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2F55" w14:textId="77777777" w:rsidR="00B31648" w:rsidRPr="008D2018" w:rsidRDefault="00B31648">
      <w:pPr>
        <w:keepNext/>
        <w:spacing w:after="240" w:line="240" w:lineRule="auto"/>
        <w:rPr>
          <w:rFonts w:ascii="Bradley Hand ITC" w:eastAsia="Times New Roman" w:hAnsi="Bradley Hand ITC" w:cs="Arial"/>
          <w:b/>
          <w:caps/>
        </w:rPr>
      </w:pPr>
    </w:p>
    <w:p w14:paraId="1538C632" w14:textId="77777777" w:rsidR="00B31648" w:rsidRDefault="001B160C">
      <w:pPr>
        <w:keepNext/>
        <w:spacing w:after="240" w:line="240" w:lineRule="auto"/>
        <w:rPr>
          <w:rFonts w:ascii="Verdana" w:eastAsia="Times New Roman" w:hAnsi="Verdana" w:cs="Arial"/>
          <w:b/>
          <w:caps/>
        </w:rPr>
      </w:pPr>
      <w:bookmarkStart w:id="0" w:name="_Toc379377444"/>
      <w:bookmarkEnd w:id="0"/>
      <w:r>
        <w:rPr>
          <w:rFonts w:ascii="Verdana" w:eastAsia="Times New Roman" w:hAnsi="Verdana" w:cs="Arial"/>
          <w:b/>
          <w:caps/>
        </w:rPr>
        <w:t>Framework Schedule 3 – form of contract and cALL-OFF terms</w:t>
      </w:r>
    </w:p>
    <w:p w14:paraId="3E18185F" w14:textId="77777777" w:rsidR="00B31648" w:rsidRDefault="00B31648">
      <w:pPr>
        <w:tabs>
          <w:tab w:val="left" w:pos="450"/>
        </w:tabs>
        <w:spacing w:after="240" w:line="240" w:lineRule="auto"/>
        <w:jc w:val="center"/>
        <w:textAlignment w:val="baseline"/>
        <w:rPr>
          <w:rFonts w:ascii="Verdana" w:eastAsia="Times New Roman" w:hAnsi="Verdana" w:cs="Arial"/>
          <w:b/>
          <w:lang w:val="en-US"/>
        </w:rPr>
      </w:pPr>
    </w:p>
    <w:p w14:paraId="3D6BD4CC" w14:textId="5DA0661D" w:rsidR="00B31648" w:rsidRDefault="001B160C">
      <w:pPr>
        <w:tabs>
          <w:tab w:val="left" w:pos="450"/>
        </w:tabs>
        <w:spacing w:after="240" w:line="240" w:lineRule="auto"/>
        <w:jc w:val="center"/>
        <w:textAlignment w:val="baseline"/>
        <w:rPr>
          <w:rFonts w:ascii="Verdana" w:eastAsia="Times New Roman" w:hAnsi="Verdana" w:cs="Arial"/>
          <w:b/>
          <w:lang w:val="en-US"/>
        </w:rPr>
      </w:pPr>
      <w:r>
        <w:rPr>
          <w:rFonts w:ascii="Verdana" w:eastAsia="Times New Roman" w:hAnsi="Verdana" w:cs="Arial"/>
          <w:b/>
          <w:lang w:val="en-US"/>
        </w:rPr>
        <w:t xml:space="preserve">FORM OF CONTRACT </w:t>
      </w:r>
    </w:p>
    <w:p w14:paraId="6D7A4C0F" w14:textId="77777777" w:rsidR="00527E42" w:rsidRDefault="00527E42">
      <w:pPr>
        <w:tabs>
          <w:tab w:val="left" w:pos="450"/>
        </w:tabs>
        <w:spacing w:after="240" w:line="240" w:lineRule="auto"/>
        <w:jc w:val="center"/>
        <w:textAlignment w:val="baseline"/>
        <w:rPr>
          <w:rFonts w:ascii="Verdana" w:eastAsia="Times New Roman" w:hAnsi="Verdana" w:cs="Arial"/>
          <w:b/>
          <w:lang w:val="en-US"/>
        </w:rPr>
      </w:pPr>
    </w:p>
    <w:p w14:paraId="6CCF593E" w14:textId="012A8C20" w:rsidR="00B31648" w:rsidRDefault="001B160C">
      <w:pPr>
        <w:tabs>
          <w:tab w:val="left" w:pos="576"/>
          <w:tab w:val="left" w:pos="1296"/>
          <w:tab w:val="left" w:pos="2016"/>
          <w:tab w:val="left" w:pos="2736"/>
          <w:tab w:val="left" w:pos="3456"/>
          <w:tab w:val="left" w:pos="7488"/>
          <w:tab w:val="left" w:pos="9648"/>
        </w:tabs>
        <w:spacing w:after="240" w:line="240" w:lineRule="exact"/>
        <w:jc w:val="center"/>
        <w:textAlignment w:val="baseline"/>
      </w:pPr>
      <w:r>
        <w:rPr>
          <w:rFonts w:ascii="Verdana" w:eastAsia="Times New Roman" w:hAnsi="Verdana" w:cs="Arial"/>
          <w:lang w:val="en-US"/>
        </w:rPr>
        <w:t xml:space="preserve">This contract is made on the </w:t>
      </w:r>
      <w:r w:rsidR="002F20B9">
        <w:rPr>
          <w:rFonts w:ascii="Verdana" w:eastAsia="Times New Roman" w:hAnsi="Verdana" w:cs="Arial"/>
          <w:lang w:val="en-US"/>
        </w:rPr>
        <w:t>9</w:t>
      </w:r>
      <w:r w:rsidR="002F20B9" w:rsidRPr="002F20B9">
        <w:rPr>
          <w:rFonts w:ascii="Verdana" w:eastAsia="Times New Roman" w:hAnsi="Verdana" w:cs="Arial"/>
          <w:vertAlign w:val="superscript"/>
          <w:lang w:val="en-US"/>
        </w:rPr>
        <w:t>th</w:t>
      </w:r>
      <w:r w:rsidR="002F20B9">
        <w:rPr>
          <w:rFonts w:ascii="Verdana" w:eastAsia="Times New Roman" w:hAnsi="Verdana" w:cs="Arial"/>
          <w:lang w:val="en-US"/>
        </w:rPr>
        <w:t xml:space="preserve"> </w:t>
      </w:r>
      <w:r>
        <w:rPr>
          <w:rFonts w:ascii="Verdana" w:eastAsia="Times New Roman" w:hAnsi="Verdana" w:cs="Arial"/>
          <w:lang w:val="en-US"/>
        </w:rPr>
        <w:t>day of</w:t>
      </w:r>
      <w:r w:rsidR="002F20B9">
        <w:rPr>
          <w:rFonts w:ascii="Verdana" w:eastAsia="Times New Roman" w:hAnsi="Verdana" w:cs="Arial"/>
          <w:lang w:val="en-US"/>
        </w:rPr>
        <w:t xml:space="preserve"> June 2023</w:t>
      </w:r>
    </w:p>
    <w:p w14:paraId="699F9622" w14:textId="77777777" w:rsidR="00B31648" w:rsidRDefault="001B160C">
      <w:pPr>
        <w:spacing w:after="240" w:line="240" w:lineRule="auto"/>
        <w:jc w:val="both"/>
        <w:textAlignment w:val="baseline"/>
        <w:rPr>
          <w:rFonts w:ascii="Verdana" w:eastAsia="Times New Roman" w:hAnsi="Verdana" w:cs="Arial"/>
          <w:lang w:val="en-US"/>
        </w:rPr>
      </w:pPr>
      <w:r>
        <w:rPr>
          <w:rFonts w:ascii="Verdana" w:eastAsia="Times New Roman" w:hAnsi="Verdana" w:cs="Arial"/>
          <w:lang w:val="en-US"/>
        </w:rPr>
        <w:t xml:space="preserve">BETWEEN </w:t>
      </w:r>
    </w:p>
    <w:p w14:paraId="2A4F84DF" w14:textId="77777777" w:rsidR="00B31648" w:rsidRPr="000E5690" w:rsidRDefault="001B160C">
      <w:pPr>
        <w:numPr>
          <w:ilvl w:val="0"/>
          <w:numId w:val="2"/>
        </w:numPr>
        <w:spacing w:after="240" w:line="240" w:lineRule="auto"/>
        <w:jc w:val="both"/>
        <w:textAlignment w:val="baseline"/>
        <w:rPr>
          <w:rFonts w:ascii="Calibri" w:eastAsia="Calibri" w:hAnsi="Calibri" w:cs="Calibri"/>
          <w:color w:val="auto"/>
        </w:rPr>
      </w:pPr>
      <w:r w:rsidRPr="000E5690">
        <w:rPr>
          <w:rFonts w:ascii="Verdana" w:eastAsia="Times New Roman" w:hAnsi="Verdana" w:cs="Arial"/>
          <w:color w:val="auto"/>
          <w:lang w:val="en-US"/>
        </w:rPr>
        <w:t>Driver and Vehicle Licensing Agency of Longview Road, Morriston, Swansea, SA6 7</w:t>
      </w:r>
      <w:proofErr w:type="gramStart"/>
      <w:r w:rsidRPr="000E5690">
        <w:rPr>
          <w:rFonts w:ascii="Verdana" w:eastAsia="Times New Roman" w:hAnsi="Verdana" w:cs="Arial"/>
          <w:color w:val="auto"/>
          <w:lang w:val="en-US"/>
        </w:rPr>
        <w:t>JL  (</w:t>
      </w:r>
      <w:proofErr w:type="gramEnd"/>
      <w:r w:rsidRPr="000E5690">
        <w:rPr>
          <w:rFonts w:ascii="Verdana" w:eastAsia="Times New Roman" w:hAnsi="Verdana" w:cs="Arial"/>
          <w:color w:val="auto"/>
          <w:lang w:val="en-US"/>
        </w:rPr>
        <w:t xml:space="preserve">the </w:t>
      </w:r>
      <w:r w:rsidRPr="000E5690">
        <w:rPr>
          <w:rFonts w:ascii="Verdana" w:eastAsia="Times New Roman" w:hAnsi="Verdana" w:cs="Arial"/>
          <w:b/>
          <w:color w:val="auto"/>
          <w:lang w:val="en-US"/>
        </w:rPr>
        <w:t>“Customer”</w:t>
      </w:r>
      <w:r w:rsidRPr="000E5690">
        <w:rPr>
          <w:rFonts w:ascii="Verdana" w:eastAsia="Times New Roman" w:hAnsi="Verdana" w:cs="Arial"/>
          <w:color w:val="auto"/>
          <w:lang w:val="en-US"/>
        </w:rPr>
        <w:t xml:space="preserve">); and </w:t>
      </w:r>
    </w:p>
    <w:p w14:paraId="47A935C7" w14:textId="77777777" w:rsidR="00B31648" w:rsidRPr="000E5690" w:rsidRDefault="001B160C">
      <w:pPr>
        <w:numPr>
          <w:ilvl w:val="0"/>
          <w:numId w:val="2"/>
        </w:numPr>
        <w:spacing w:after="240" w:line="240" w:lineRule="auto"/>
        <w:jc w:val="both"/>
        <w:textAlignment w:val="baseline"/>
        <w:rPr>
          <w:rFonts w:ascii="Calibri" w:eastAsia="Calibri" w:hAnsi="Calibri" w:cs="Calibri"/>
          <w:color w:val="auto"/>
        </w:rPr>
      </w:pPr>
      <w:r w:rsidRPr="000E5690">
        <w:rPr>
          <w:rFonts w:ascii="Verdana" w:eastAsia="Times New Roman" w:hAnsi="Verdana" w:cs="Arial"/>
          <w:color w:val="auto"/>
          <w:lang w:val="en-US"/>
        </w:rPr>
        <w:t xml:space="preserve">Burlington Uniforms Limited whose registered office is 10, London Mews, London W2 1HY and whose principal place of business is 76, </w:t>
      </w:r>
      <w:proofErr w:type="spellStart"/>
      <w:r w:rsidRPr="000E5690">
        <w:rPr>
          <w:rFonts w:ascii="Verdana" w:eastAsia="Times New Roman" w:hAnsi="Verdana" w:cs="Arial"/>
          <w:color w:val="auto"/>
          <w:lang w:val="en-US"/>
        </w:rPr>
        <w:t>Lockfield</w:t>
      </w:r>
      <w:proofErr w:type="spellEnd"/>
      <w:r w:rsidRPr="000E5690">
        <w:rPr>
          <w:rFonts w:ascii="Verdana" w:eastAsia="Times New Roman" w:hAnsi="Verdana" w:cs="Arial"/>
          <w:color w:val="auto"/>
          <w:lang w:val="en-US"/>
        </w:rPr>
        <w:t xml:space="preserve"> Avenue, Enfield, Middlesex EN3 7PX whose company number is 1195047 </w:t>
      </w:r>
      <w:r w:rsidRPr="000E5690">
        <w:rPr>
          <w:rFonts w:ascii="Verdana" w:eastAsia="Times New Roman" w:hAnsi="Verdana" w:cs="Arial"/>
          <w:color w:val="auto"/>
        </w:rPr>
        <w:t xml:space="preserve">(the </w:t>
      </w:r>
      <w:r w:rsidRPr="000E5690">
        <w:rPr>
          <w:rFonts w:ascii="Verdana" w:eastAsia="Times New Roman" w:hAnsi="Verdana" w:cs="Arial"/>
          <w:b/>
          <w:color w:val="auto"/>
        </w:rPr>
        <w:t>“Supplier”</w:t>
      </w:r>
      <w:r w:rsidRPr="000E5690">
        <w:rPr>
          <w:rFonts w:ascii="Verdana" w:eastAsia="Times New Roman" w:hAnsi="Verdana" w:cs="Arial"/>
          <w:color w:val="auto"/>
        </w:rPr>
        <w:t>)</w:t>
      </w:r>
    </w:p>
    <w:p w14:paraId="4180FA2B" w14:textId="77777777" w:rsidR="00B31648" w:rsidRDefault="001B160C">
      <w:pPr>
        <w:spacing w:after="240" w:line="270" w:lineRule="atLeast"/>
        <w:rPr>
          <w:rFonts w:ascii="Calibri" w:eastAsia="Calibri" w:hAnsi="Calibri" w:cs="Calibri"/>
        </w:rPr>
      </w:pPr>
      <w:r>
        <w:rPr>
          <w:rFonts w:ascii="Verdana" w:eastAsia="Times New Roman" w:hAnsi="Verdana" w:cs="Arial"/>
          <w:lang w:val="en-US"/>
        </w:rPr>
        <w:t xml:space="preserve">WHEREAS the Customer wishes to have provided the following goods and/or services namely </w:t>
      </w:r>
      <w:r w:rsidRPr="000E5690">
        <w:rPr>
          <w:rFonts w:ascii="Verdana" w:eastAsia="Times New Roman" w:hAnsi="Verdana" w:cs="Arial"/>
          <w:color w:val="auto"/>
          <w:lang w:val="en-US"/>
        </w:rPr>
        <w:t xml:space="preserve">Corporate Clothing and Personal Protective Equipment pursuant to the ESPO Framework Agreement (reference 144_19). </w:t>
      </w:r>
    </w:p>
    <w:p w14:paraId="0C0A2C86" w14:textId="77777777" w:rsidR="00B31648" w:rsidRDefault="001B160C">
      <w:pPr>
        <w:tabs>
          <w:tab w:val="left" w:pos="576"/>
          <w:tab w:val="left" w:pos="1296"/>
          <w:tab w:val="left" w:pos="2016"/>
          <w:tab w:val="left" w:pos="2736"/>
          <w:tab w:val="left" w:pos="3456"/>
          <w:tab w:val="left" w:pos="7488"/>
          <w:tab w:val="left" w:pos="9648"/>
        </w:tabs>
        <w:spacing w:after="240" w:line="240" w:lineRule="exact"/>
        <w:jc w:val="both"/>
        <w:textAlignment w:val="baseline"/>
        <w:rPr>
          <w:rFonts w:ascii="Verdana" w:eastAsia="Times New Roman" w:hAnsi="Verdana" w:cs="Arial"/>
          <w:lang w:val="en-US"/>
        </w:rPr>
      </w:pPr>
      <w:r>
        <w:rPr>
          <w:rFonts w:ascii="Verdana" w:eastAsia="Times New Roman" w:hAnsi="Verdana" w:cs="Arial"/>
          <w:lang w:val="en-US"/>
        </w:rPr>
        <w:t>NOW IT IS AGREED THAT</w:t>
      </w:r>
    </w:p>
    <w:p w14:paraId="7D5ACF8B" w14:textId="77777777" w:rsidR="00B31648" w:rsidRDefault="001B160C">
      <w:pPr>
        <w:numPr>
          <w:ilvl w:val="0"/>
          <w:numId w:val="4"/>
        </w:numPr>
        <w:tabs>
          <w:tab w:val="left" w:pos="709"/>
          <w:tab w:val="left" w:pos="1560"/>
          <w:tab w:val="left" w:pos="3456"/>
          <w:tab w:val="left" w:pos="7488"/>
          <w:tab w:val="left" w:pos="9648"/>
        </w:tabs>
        <w:spacing w:after="240" w:line="240" w:lineRule="exact"/>
        <w:ind w:left="709" w:hanging="425"/>
        <w:jc w:val="both"/>
        <w:textAlignment w:val="baseline"/>
        <w:rPr>
          <w:rFonts w:ascii="Verdana" w:eastAsia="Times New Roman" w:hAnsi="Verdana" w:cs="Arial"/>
          <w:lang w:val="en-US"/>
        </w:rPr>
      </w:pPr>
      <w:r>
        <w:rPr>
          <w:rFonts w:ascii="Verdana" w:eastAsia="Times New Roman" w:hAnsi="Verdana" w:cs="Arial"/>
          <w:lang w:val="en-US"/>
        </w:rPr>
        <w:t>The Supplier will provide the goods and/or services in accordance with the terms of the call-off contract (reference number 144_19 and Contract Documents.</w:t>
      </w:r>
    </w:p>
    <w:p w14:paraId="1FD8F08C" w14:textId="77777777" w:rsidR="00B31648" w:rsidRDefault="001B160C">
      <w:pPr>
        <w:numPr>
          <w:ilvl w:val="0"/>
          <w:numId w:val="4"/>
        </w:numPr>
        <w:tabs>
          <w:tab w:val="left" w:pos="709"/>
          <w:tab w:val="left" w:pos="1560"/>
          <w:tab w:val="left" w:pos="3456"/>
          <w:tab w:val="left" w:pos="7488"/>
          <w:tab w:val="left" w:pos="9648"/>
        </w:tabs>
        <w:spacing w:after="240" w:line="240" w:lineRule="exact"/>
        <w:ind w:left="709" w:hanging="425"/>
        <w:jc w:val="both"/>
        <w:textAlignment w:val="baseline"/>
        <w:rPr>
          <w:rFonts w:ascii="Verdana" w:eastAsia="Times New Roman" w:hAnsi="Verdana" w:cs="Arial"/>
          <w:lang w:val="en-US"/>
        </w:rPr>
      </w:pPr>
      <w:r>
        <w:rPr>
          <w:rFonts w:ascii="Verdana" w:eastAsia="Times New Roman" w:hAnsi="Verdana" w:cs="Arial"/>
          <w:lang w:val="en-US"/>
        </w:rPr>
        <w:t>The Customer</w:t>
      </w:r>
      <w:r>
        <w:rPr>
          <w:rFonts w:ascii="Verdana" w:eastAsia="Times New Roman" w:hAnsi="Verdana" w:cs="Arial"/>
          <w:i/>
          <w:lang w:val="en-US"/>
        </w:rPr>
        <w:t xml:space="preserve"> </w:t>
      </w:r>
      <w:r>
        <w:rPr>
          <w:rFonts w:ascii="Verdana" w:eastAsia="Times New Roman" w:hAnsi="Verdana" w:cs="Arial"/>
          <w:lang w:val="en-US"/>
        </w:rPr>
        <w:t>will pay the Supplier</w:t>
      </w:r>
      <w:r>
        <w:rPr>
          <w:rFonts w:ascii="Verdana" w:eastAsia="Times New Roman" w:hAnsi="Verdana" w:cs="Arial"/>
          <w:i/>
          <w:lang w:val="en-US"/>
        </w:rPr>
        <w:t xml:space="preserve"> </w:t>
      </w:r>
      <w:r>
        <w:rPr>
          <w:rFonts w:ascii="Verdana" w:eastAsia="Times New Roman" w:hAnsi="Verdana" w:cs="Arial"/>
          <w:lang w:val="en-US"/>
        </w:rPr>
        <w:t>the amount due in accordance with the terms of the call off agreement and the Contract Documents.</w:t>
      </w:r>
    </w:p>
    <w:p w14:paraId="6090F7CF" w14:textId="77777777" w:rsidR="00B31648" w:rsidRDefault="001B160C">
      <w:pPr>
        <w:numPr>
          <w:ilvl w:val="0"/>
          <w:numId w:val="4"/>
        </w:numPr>
        <w:tabs>
          <w:tab w:val="left" w:pos="709"/>
          <w:tab w:val="left" w:pos="1560"/>
          <w:tab w:val="left" w:pos="3456"/>
          <w:tab w:val="left" w:pos="7488"/>
          <w:tab w:val="left" w:pos="9648"/>
        </w:tabs>
        <w:spacing w:after="240" w:line="240" w:lineRule="exact"/>
        <w:ind w:left="709" w:hanging="425"/>
        <w:jc w:val="both"/>
        <w:textAlignment w:val="baseline"/>
        <w:rPr>
          <w:rFonts w:ascii="Verdana" w:eastAsia="Times New Roman" w:hAnsi="Verdana" w:cs="Arial"/>
          <w:lang w:val="en-US"/>
        </w:rPr>
      </w:pPr>
      <w:r>
        <w:rPr>
          <w:rFonts w:ascii="Verdana" w:eastAsia="Times New Roman" w:hAnsi="Verdana" w:cs="Arial"/>
          <w:lang w:val="en-US"/>
        </w:rPr>
        <w:t>The following documents comprise the Contract Documents and shall be deemed to form and be read and construed as part of this agreement:</w:t>
      </w:r>
    </w:p>
    <w:p w14:paraId="347FAEF2" w14:textId="77777777" w:rsidR="00B31648" w:rsidRDefault="001B160C">
      <w:pPr>
        <w:numPr>
          <w:ilvl w:val="0"/>
          <w:numId w:val="3"/>
        </w:numPr>
        <w:tabs>
          <w:tab w:val="left" w:pos="576"/>
          <w:tab w:val="left" w:pos="1296"/>
          <w:tab w:val="left" w:pos="2016"/>
          <w:tab w:val="left" w:pos="2736"/>
          <w:tab w:val="left" w:pos="3456"/>
          <w:tab w:val="left" w:pos="7488"/>
          <w:tab w:val="left" w:pos="9648"/>
        </w:tabs>
        <w:spacing w:after="240" w:line="240" w:lineRule="exact"/>
        <w:jc w:val="both"/>
        <w:textAlignment w:val="baseline"/>
        <w:rPr>
          <w:rFonts w:ascii="Verdana" w:eastAsia="Times New Roman" w:hAnsi="Verdana" w:cs="Arial"/>
          <w:lang w:val="en-US"/>
        </w:rPr>
      </w:pPr>
      <w:r>
        <w:rPr>
          <w:rFonts w:ascii="Verdana" w:eastAsia="Times New Roman" w:hAnsi="Verdana" w:cs="Arial"/>
          <w:lang w:val="en-US"/>
        </w:rPr>
        <w:t>This Form of Contract</w:t>
      </w:r>
    </w:p>
    <w:p w14:paraId="21673F3A" w14:textId="77777777" w:rsidR="00B31648" w:rsidRDefault="001B160C">
      <w:pPr>
        <w:numPr>
          <w:ilvl w:val="0"/>
          <w:numId w:val="3"/>
        </w:numPr>
        <w:tabs>
          <w:tab w:val="left" w:pos="576"/>
          <w:tab w:val="left" w:pos="1296"/>
          <w:tab w:val="left" w:pos="2016"/>
          <w:tab w:val="left" w:pos="2736"/>
          <w:tab w:val="left" w:pos="3456"/>
          <w:tab w:val="left" w:pos="7488"/>
          <w:tab w:val="left" w:pos="9648"/>
        </w:tabs>
        <w:spacing w:after="240" w:line="240" w:lineRule="exact"/>
        <w:jc w:val="both"/>
        <w:textAlignment w:val="baseline"/>
        <w:rPr>
          <w:rFonts w:ascii="Verdana" w:eastAsia="Times New Roman" w:hAnsi="Verdana" w:cs="Arial"/>
          <w:lang w:val="en-US"/>
        </w:rPr>
      </w:pPr>
      <w:r>
        <w:rPr>
          <w:rFonts w:ascii="Verdana" w:eastAsia="Times New Roman" w:hAnsi="Verdana" w:cs="Arial"/>
          <w:lang w:val="en-US"/>
        </w:rPr>
        <w:t xml:space="preserve">The Master Contract Schedule  </w:t>
      </w:r>
    </w:p>
    <w:p w14:paraId="10F14839" w14:textId="2E8AC5A2" w:rsidR="00B31648" w:rsidRDefault="001B160C">
      <w:pPr>
        <w:numPr>
          <w:ilvl w:val="0"/>
          <w:numId w:val="3"/>
        </w:numPr>
        <w:tabs>
          <w:tab w:val="left" w:pos="576"/>
          <w:tab w:val="left" w:pos="1296"/>
          <w:tab w:val="left" w:pos="2016"/>
          <w:tab w:val="left" w:pos="2736"/>
          <w:tab w:val="left" w:pos="3456"/>
          <w:tab w:val="left" w:pos="7488"/>
          <w:tab w:val="left" w:pos="9648"/>
        </w:tabs>
        <w:spacing w:after="240" w:line="240" w:lineRule="exact"/>
        <w:jc w:val="both"/>
        <w:textAlignment w:val="baseline"/>
      </w:pPr>
      <w:r>
        <w:rPr>
          <w:rFonts w:ascii="Verdana" w:eastAsia="Times New Roman" w:hAnsi="Verdana" w:cs="Arial"/>
          <w:lang w:val="en-US"/>
        </w:rPr>
        <w:t xml:space="preserve">The documents as listed </w:t>
      </w:r>
    </w:p>
    <w:p w14:paraId="136C765F" w14:textId="77777777" w:rsidR="00B31648" w:rsidRPr="000E5690" w:rsidRDefault="001B160C">
      <w:pPr>
        <w:numPr>
          <w:ilvl w:val="0"/>
          <w:numId w:val="3"/>
        </w:numPr>
        <w:tabs>
          <w:tab w:val="left" w:pos="1080"/>
        </w:tabs>
        <w:rPr>
          <w:rFonts w:ascii="Verdana" w:hAnsi="Verdana"/>
          <w:color w:val="auto"/>
        </w:rPr>
      </w:pPr>
      <w:r w:rsidRPr="000E5690">
        <w:rPr>
          <w:rFonts w:ascii="Verdana" w:hAnsi="Verdana" w:cs="Arial"/>
          <w:color w:val="auto"/>
          <w:szCs w:val="24"/>
        </w:rPr>
        <w:t xml:space="preserve">The Department’s Request for Proposal letter dated </w:t>
      </w:r>
      <w:r w:rsidRPr="000E5690">
        <w:rPr>
          <w:rFonts w:ascii="Verdana" w:hAnsi="Verdana" w:cs="Arial"/>
          <w:bCs/>
          <w:color w:val="auto"/>
          <w:szCs w:val="24"/>
        </w:rPr>
        <w:t>11</w:t>
      </w:r>
      <w:r w:rsidRPr="000E5690">
        <w:rPr>
          <w:rFonts w:ascii="Verdana" w:hAnsi="Verdana" w:cs="Arial"/>
          <w:bCs/>
          <w:color w:val="auto"/>
          <w:szCs w:val="24"/>
          <w:vertAlign w:val="superscript"/>
        </w:rPr>
        <w:t>th</w:t>
      </w:r>
      <w:r w:rsidRPr="000E5690">
        <w:rPr>
          <w:rFonts w:ascii="Verdana" w:hAnsi="Verdana" w:cs="Arial"/>
          <w:bCs/>
          <w:color w:val="auto"/>
          <w:szCs w:val="24"/>
        </w:rPr>
        <w:t xml:space="preserve"> April 2023</w:t>
      </w:r>
    </w:p>
    <w:p w14:paraId="4305CED0" w14:textId="77777777" w:rsidR="00B31648" w:rsidRPr="000E5690" w:rsidRDefault="001B160C">
      <w:pPr>
        <w:numPr>
          <w:ilvl w:val="0"/>
          <w:numId w:val="3"/>
        </w:numPr>
        <w:tabs>
          <w:tab w:val="left" w:pos="1080"/>
        </w:tabs>
        <w:rPr>
          <w:rFonts w:ascii="Verdana" w:hAnsi="Verdana"/>
          <w:color w:val="auto"/>
        </w:rPr>
      </w:pPr>
      <w:r w:rsidRPr="000E5690">
        <w:rPr>
          <w:rFonts w:ascii="Verdana" w:hAnsi="Verdana" w:cs="Arial"/>
          <w:color w:val="auto"/>
          <w:szCs w:val="24"/>
        </w:rPr>
        <w:t xml:space="preserve">The Department's specification </w:t>
      </w:r>
    </w:p>
    <w:p w14:paraId="50DBD329" w14:textId="77777777" w:rsidR="00B31648" w:rsidRDefault="001B160C">
      <w:pPr>
        <w:tabs>
          <w:tab w:val="left" w:pos="576"/>
          <w:tab w:val="left" w:pos="1296"/>
          <w:tab w:val="left" w:pos="2016"/>
          <w:tab w:val="left" w:pos="2736"/>
          <w:tab w:val="left" w:pos="3456"/>
          <w:tab w:val="left" w:pos="7488"/>
          <w:tab w:val="left" w:pos="9648"/>
        </w:tabs>
        <w:spacing w:after="240" w:line="240" w:lineRule="exact"/>
        <w:ind w:left="1410"/>
        <w:jc w:val="both"/>
        <w:textAlignment w:val="baseline"/>
        <w:rPr>
          <w:rFonts w:ascii="Verdana" w:eastAsia="Times New Roman" w:hAnsi="Verdana" w:cs="Arial"/>
          <w:highlight w:val="yellow"/>
          <w:lang w:val="en-US"/>
        </w:rPr>
      </w:pPr>
      <w:r>
        <w:br w:type="page"/>
      </w:r>
    </w:p>
    <w:p w14:paraId="1C409E51" w14:textId="77777777" w:rsidR="00B31648" w:rsidRDefault="001B160C">
      <w:pPr>
        <w:keepNext/>
        <w:spacing w:before="120" w:after="240" w:line="360" w:lineRule="auto"/>
        <w:jc w:val="both"/>
        <w:textAlignment w:val="baseline"/>
        <w:rPr>
          <w:rFonts w:ascii="Verdana" w:eastAsia="Times New Roman" w:hAnsi="Verdana" w:cs="Arial"/>
        </w:rPr>
      </w:pPr>
      <w:r>
        <w:rPr>
          <w:rFonts w:ascii="Verdana" w:eastAsia="Times New Roman" w:hAnsi="Verdana" w:cs="Arial"/>
          <w:b/>
        </w:rPr>
        <w:lastRenderedPageBreak/>
        <w:t>IN WITNESS OF</w:t>
      </w:r>
      <w:r>
        <w:rPr>
          <w:rFonts w:ascii="Verdana" w:eastAsia="Times New Roman" w:hAnsi="Verdana" w:cs="Arial"/>
        </w:rPr>
        <w:t xml:space="preserve"> the hands of the Parties or their duly authorised representatives:</w:t>
      </w:r>
    </w:p>
    <w:tbl>
      <w:tblPr>
        <w:tblW w:w="10308" w:type="dxa"/>
        <w:tblLook w:val="0000" w:firstRow="0" w:lastRow="0" w:firstColumn="0" w:lastColumn="0" w:noHBand="0" w:noVBand="0"/>
      </w:tblPr>
      <w:tblGrid>
        <w:gridCol w:w="4189"/>
        <w:gridCol w:w="2225"/>
        <w:gridCol w:w="550"/>
        <w:gridCol w:w="3344"/>
      </w:tblGrid>
      <w:tr w:rsidR="00B31648" w14:paraId="310428C7" w14:textId="77777777">
        <w:trPr>
          <w:trHeight w:val="1917"/>
        </w:trPr>
        <w:tc>
          <w:tcPr>
            <w:tcW w:w="6414" w:type="dxa"/>
            <w:gridSpan w:val="2"/>
            <w:shd w:val="clear" w:color="auto" w:fill="auto"/>
          </w:tcPr>
          <w:p w14:paraId="6CFB864E" w14:textId="77777777" w:rsidR="00B31648" w:rsidRDefault="001B160C">
            <w:pPr>
              <w:spacing w:before="120" w:after="240" w:line="240" w:lineRule="auto"/>
              <w:jc w:val="both"/>
              <w:textAlignment w:val="baseline"/>
              <w:rPr>
                <w:rFonts w:ascii="Verdana" w:eastAsia="Times New Roman" w:hAnsi="Verdana" w:cs="Arial"/>
              </w:rPr>
            </w:pPr>
            <w:r>
              <w:rPr>
                <w:rFonts w:ascii="Verdana" w:eastAsia="Times New Roman" w:hAnsi="Verdana" w:cs="Arial"/>
                <w:b/>
              </w:rPr>
              <w:t>Signed for and on behalf of</w:t>
            </w:r>
          </w:p>
          <w:p w14:paraId="64CD8449" w14:textId="77777777" w:rsidR="00E40BC8" w:rsidRPr="00B75177" w:rsidRDefault="00E40BC8" w:rsidP="00E40BC8">
            <w:pPr>
              <w:overflowPunct w:val="0"/>
              <w:autoSpaceDE w:val="0"/>
              <w:autoSpaceDN w:val="0"/>
              <w:adjustRightInd w:val="0"/>
              <w:spacing w:before="120" w:after="240" w:line="240" w:lineRule="auto"/>
              <w:jc w:val="both"/>
              <w:textAlignment w:val="baseline"/>
              <w:rPr>
                <w:rFonts w:ascii="Verdana" w:eastAsia="Times New Roman" w:hAnsi="Verdana" w:cs="Arial"/>
                <w:b/>
              </w:rPr>
            </w:pPr>
            <w:r w:rsidRPr="00B75177">
              <w:rPr>
                <w:rFonts w:ascii="Verdana" w:eastAsia="Times New Roman" w:hAnsi="Verdana" w:cs="Arial"/>
                <w:b/>
                <w:caps/>
              </w:rPr>
              <w:t>Driver and vehicle licensing agency</w:t>
            </w:r>
          </w:p>
          <w:p w14:paraId="4E6F03DE" w14:textId="1F469D9E" w:rsidR="00B31648" w:rsidRDefault="00E40BC8">
            <w:pPr>
              <w:spacing w:before="120" w:after="240" w:line="240" w:lineRule="auto"/>
              <w:jc w:val="both"/>
              <w:textAlignment w:val="baseline"/>
              <w:rPr>
                <w:rFonts w:ascii="Verdana" w:eastAsia="Times New Roman" w:hAnsi="Verdana" w:cs="Arial"/>
              </w:rPr>
            </w:pPr>
            <w:r>
              <w:rPr>
                <w:rFonts w:ascii="Verdana" w:eastAsia="Times New Roman" w:hAnsi="Verdana" w:cs="Arial"/>
              </w:rPr>
              <w:t>B</w:t>
            </w:r>
            <w:r w:rsidR="001B160C">
              <w:rPr>
                <w:rFonts w:ascii="Verdana" w:eastAsia="Times New Roman" w:hAnsi="Verdana" w:cs="Arial"/>
              </w:rPr>
              <w:t>y</w:t>
            </w:r>
            <w:r>
              <w:rPr>
                <w:rFonts w:ascii="Verdana" w:eastAsia="Times New Roman" w:hAnsi="Verdana" w:cs="Arial"/>
              </w:rPr>
              <w:t xml:space="preserve"> </w:t>
            </w:r>
            <w:r w:rsidR="00CA763B" w:rsidRPr="00CA763B">
              <w:rPr>
                <w:rFonts w:ascii="Arial" w:hAnsi="Arial" w:cs="Arial"/>
              </w:rPr>
              <w:t>XXXXXXXX</w:t>
            </w:r>
            <w:r w:rsidR="00CA763B">
              <w:rPr>
                <w:rFonts w:cs="Arial"/>
              </w:rPr>
              <w:t xml:space="preserve">, </w:t>
            </w:r>
            <w:r w:rsidR="00CA763B" w:rsidRPr="008107C7">
              <w:t>redacted under FOIA section</w:t>
            </w:r>
            <w:r w:rsidR="00CA763B">
              <w:t xml:space="preserve"> 40</w:t>
            </w:r>
            <w:r>
              <w:rPr>
                <w:rFonts w:ascii="Verdana" w:eastAsia="Times New Roman" w:hAnsi="Verdana" w:cs="Arial"/>
              </w:rPr>
              <w:t>,</w:t>
            </w:r>
            <w:r w:rsidR="001B160C">
              <w:rPr>
                <w:rFonts w:ascii="Verdana" w:eastAsia="Times New Roman" w:hAnsi="Verdana" w:cs="Arial"/>
              </w:rPr>
              <w:t xml:space="preserve"> an authorised officer</w:t>
            </w:r>
          </w:p>
          <w:p w14:paraId="1B19698F" w14:textId="77777777" w:rsidR="008D2018" w:rsidRDefault="008D2018">
            <w:pPr>
              <w:spacing w:before="120" w:after="240" w:line="240" w:lineRule="auto"/>
              <w:jc w:val="both"/>
              <w:textAlignment w:val="baseline"/>
              <w:rPr>
                <w:rFonts w:ascii="Verdana" w:eastAsia="Times New Roman" w:hAnsi="Verdana" w:cs="Arial"/>
              </w:rPr>
            </w:pPr>
          </w:p>
          <w:p w14:paraId="591CB777" w14:textId="405A40B0" w:rsidR="008D2018" w:rsidRPr="008D2018" w:rsidRDefault="00CA763B">
            <w:pPr>
              <w:spacing w:before="120" w:after="240" w:line="240" w:lineRule="auto"/>
              <w:jc w:val="both"/>
              <w:textAlignment w:val="baseline"/>
              <w:rPr>
                <w:rFonts w:ascii="Bradley Hand ITC" w:eastAsia="Times New Roman" w:hAnsi="Bradley Hand ITC" w:cs="Arial"/>
                <w:sz w:val="28"/>
                <w:szCs w:val="28"/>
              </w:rPr>
            </w:pPr>
            <w:r w:rsidRPr="00CA763B">
              <w:rPr>
                <w:rFonts w:ascii="Arial" w:hAnsi="Arial" w:cs="Arial"/>
              </w:rPr>
              <w:t>XXXXXXXX</w:t>
            </w:r>
            <w:r>
              <w:rPr>
                <w:rFonts w:cs="Arial"/>
              </w:rPr>
              <w:t xml:space="preserve">, </w:t>
            </w:r>
            <w:r w:rsidRPr="008107C7">
              <w:t>redacted under FOIA section</w:t>
            </w:r>
            <w:r>
              <w:t xml:space="preserve"> 40</w:t>
            </w:r>
          </w:p>
        </w:tc>
        <w:tc>
          <w:tcPr>
            <w:tcW w:w="550" w:type="dxa"/>
            <w:shd w:val="clear" w:color="auto" w:fill="auto"/>
          </w:tcPr>
          <w:p w14:paraId="3DB747F7" w14:textId="77777777" w:rsidR="00B31648" w:rsidRDefault="00B31648">
            <w:pPr>
              <w:spacing w:before="120" w:after="240" w:line="240" w:lineRule="auto"/>
              <w:jc w:val="both"/>
              <w:textAlignment w:val="baseline"/>
              <w:rPr>
                <w:rFonts w:ascii="Verdana" w:eastAsia="Times New Roman" w:hAnsi="Verdana" w:cs="Arial"/>
              </w:rPr>
            </w:pPr>
          </w:p>
          <w:p w14:paraId="3B50B29C" w14:textId="77777777" w:rsidR="00B31648" w:rsidRDefault="00B31648">
            <w:pPr>
              <w:spacing w:before="120" w:after="240" w:line="240" w:lineRule="auto"/>
              <w:jc w:val="both"/>
              <w:textAlignment w:val="baseline"/>
              <w:rPr>
                <w:rFonts w:ascii="Verdana" w:eastAsia="Times New Roman" w:hAnsi="Verdana" w:cs="Arial"/>
              </w:rPr>
            </w:pPr>
          </w:p>
          <w:p w14:paraId="21E0E962" w14:textId="77777777" w:rsidR="00B31648" w:rsidRDefault="00B31648">
            <w:pPr>
              <w:spacing w:before="120" w:after="240" w:line="240" w:lineRule="auto"/>
              <w:jc w:val="both"/>
              <w:textAlignment w:val="baseline"/>
              <w:rPr>
                <w:rFonts w:ascii="Verdana" w:eastAsia="Times New Roman" w:hAnsi="Verdana" w:cs="Arial"/>
              </w:rPr>
            </w:pPr>
          </w:p>
          <w:p w14:paraId="4C661EDB" w14:textId="77777777" w:rsidR="00B31648" w:rsidRDefault="001B160C">
            <w:pPr>
              <w:spacing w:before="120" w:after="240" w:line="240" w:lineRule="auto"/>
              <w:jc w:val="both"/>
              <w:textAlignment w:val="baseline"/>
              <w:rPr>
                <w:rFonts w:ascii="Verdana" w:eastAsia="Times New Roman" w:hAnsi="Verdana" w:cs="Arial"/>
              </w:rPr>
            </w:pPr>
            <w:r>
              <w:rPr>
                <w:rFonts w:ascii="Verdana" w:eastAsia="Times New Roman" w:hAnsi="Verdana" w:cs="Arial"/>
              </w:rPr>
              <w:t>)</w:t>
            </w:r>
          </w:p>
          <w:p w14:paraId="04BA91A0" w14:textId="77777777" w:rsidR="00B31648" w:rsidRDefault="001B160C">
            <w:pPr>
              <w:spacing w:before="120" w:after="240" w:line="240" w:lineRule="auto"/>
              <w:jc w:val="both"/>
              <w:textAlignment w:val="baseline"/>
              <w:rPr>
                <w:rFonts w:ascii="Verdana" w:eastAsia="Times New Roman" w:hAnsi="Verdana" w:cs="Arial"/>
              </w:rPr>
            </w:pPr>
            <w:r>
              <w:rPr>
                <w:rFonts w:ascii="Verdana" w:eastAsia="Times New Roman" w:hAnsi="Verdana" w:cs="Arial"/>
              </w:rPr>
              <w:t>)</w:t>
            </w:r>
          </w:p>
          <w:p w14:paraId="04716758" w14:textId="77777777" w:rsidR="00B31648" w:rsidRDefault="00B31648">
            <w:pPr>
              <w:spacing w:before="120" w:after="240" w:line="240" w:lineRule="auto"/>
              <w:jc w:val="both"/>
              <w:textAlignment w:val="baseline"/>
              <w:rPr>
                <w:rFonts w:ascii="Verdana" w:eastAsia="Times New Roman" w:hAnsi="Verdana" w:cs="Arial"/>
              </w:rPr>
            </w:pPr>
          </w:p>
        </w:tc>
        <w:tc>
          <w:tcPr>
            <w:tcW w:w="3344" w:type="dxa"/>
            <w:shd w:val="clear" w:color="auto" w:fill="auto"/>
          </w:tcPr>
          <w:p w14:paraId="0D9641A3" w14:textId="77777777" w:rsidR="00B31648" w:rsidRDefault="00B31648">
            <w:pPr>
              <w:spacing w:before="120" w:after="240" w:line="240" w:lineRule="auto"/>
              <w:jc w:val="both"/>
              <w:textAlignment w:val="baseline"/>
              <w:rPr>
                <w:rFonts w:ascii="Verdana" w:eastAsia="Times New Roman" w:hAnsi="Verdana" w:cs="Arial"/>
              </w:rPr>
            </w:pPr>
          </w:p>
          <w:p w14:paraId="5860B333" w14:textId="77777777" w:rsidR="00B31648" w:rsidRDefault="00B31648">
            <w:pPr>
              <w:spacing w:before="120" w:after="240" w:line="240" w:lineRule="auto"/>
              <w:jc w:val="both"/>
              <w:textAlignment w:val="baseline"/>
              <w:rPr>
                <w:rFonts w:ascii="Verdana" w:eastAsia="Times New Roman" w:hAnsi="Verdana" w:cs="Arial"/>
              </w:rPr>
            </w:pPr>
          </w:p>
          <w:p w14:paraId="10C79315" w14:textId="77777777" w:rsidR="00B31648" w:rsidRDefault="00B31648">
            <w:pPr>
              <w:spacing w:before="120" w:after="240" w:line="240" w:lineRule="auto"/>
              <w:jc w:val="both"/>
              <w:textAlignment w:val="baseline"/>
              <w:rPr>
                <w:rFonts w:ascii="Verdana" w:eastAsia="Times New Roman" w:hAnsi="Verdana" w:cs="Arial"/>
              </w:rPr>
            </w:pPr>
          </w:p>
          <w:p w14:paraId="53624127" w14:textId="77777777" w:rsidR="00B31648" w:rsidRDefault="00B31648">
            <w:pPr>
              <w:spacing w:before="120" w:after="240" w:line="240" w:lineRule="auto"/>
              <w:jc w:val="both"/>
              <w:textAlignment w:val="baseline"/>
              <w:rPr>
                <w:rFonts w:ascii="Verdana" w:eastAsia="Times New Roman" w:hAnsi="Verdana" w:cs="Arial"/>
              </w:rPr>
            </w:pPr>
          </w:p>
          <w:p w14:paraId="7B6A5BAB" w14:textId="77777777" w:rsidR="00B31648" w:rsidRDefault="00B31648">
            <w:pPr>
              <w:spacing w:before="120" w:after="240" w:line="240" w:lineRule="auto"/>
              <w:jc w:val="both"/>
              <w:textAlignment w:val="baseline"/>
              <w:rPr>
                <w:rFonts w:ascii="Verdana" w:eastAsia="Times New Roman" w:hAnsi="Verdana" w:cs="Arial"/>
              </w:rPr>
            </w:pPr>
          </w:p>
          <w:p w14:paraId="3A4B9B8B" w14:textId="77777777" w:rsidR="00B31648" w:rsidRDefault="001B160C">
            <w:pPr>
              <w:spacing w:before="120" w:after="240" w:line="240" w:lineRule="auto"/>
              <w:jc w:val="both"/>
              <w:textAlignment w:val="baseline"/>
              <w:rPr>
                <w:rFonts w:ascii="Verdana" w:eastAsia="Times New Roman" w:hAnsi="Verdana" w:cs="Arial"/>
              </w:rPr>
            </w:pPr>
            <w:r>
              <w:rPr>
                <w:rFonts w:ascii="Verdana" w:eastAsia="Times New Roman" w:hAnsi="Verdana" w:cs="Arial"/>
              </w:rPr>
              <w:t>Authorised Officer</w:t>
            </w:r>
          </w:p>
          <w:p w14:paraId="4B1E7272" w14:textId="03CDE9A0" w:rsidR="00B31648" w:rsidRDefault="001B160C">
            <w:pPr>
              <w:spacing w:before="120" w:after="240" w:line="240" w:lineRule="auto"/>
              <w:jc w:val="both"/>
              <w:textAlignment w:val="baseline"/>
              <w:rPr>
                <w:rFonts w:ascii="Verdana" w:eastAsia="Times New Roman" w:hAnsi="Verdana" w:cs="Arial"/>
              </w:rPr>
            </w:pPr>
            <w:r>
              <w:rPr>
                <w:rFonts w:ascii="Verdana" w:eastAsia="Times New Roman" w:hAnsi="Verdana" w:cs="Arial"/>
              </w:rPr>
              <w:t>Print name:</w:t>
            </w:r>
            <w:r w:rsidR="000E5690">
              <w:rPr>
                <w:rFonts w:ascii="Verdana" w:eastAsia="Times New Roman" w:hAnsi="Verdana" w:cs="Arial"/>
              </w:rPr>
              <w:t xml:space="preserve"> </w:t>
            </w:r>
            <w:r w:rsidR="00CA763B" w:rsidRPr="00CA763B">
              <w:rPr>
                <w:rFonts w:ascii="Arial" w:hAnsi="Arial" w:cs="Arial"/>
              </w:rPr>
              <w:t>XXXXXXXX</w:t>
            </w:r>
            <w:r w:rsidR="00CA763B">
              <w:rPr>
                <w:rFonts w:cs="Arial"/>
              </w:rPr>
              <w:t xml:space="preserve">, </w:t>
            </w:r>
            <w:r w:rsidR="00CA763B" w:rsidRPr="008107C7">
              <w:t>redacted under FOIA section</w:t>
            </w:r>
            <w:r w:rsidR="00CA763B">
              <w:t xml:space="preserve"> 40</w:t>
            </w:r>
          </w:p>
          <w:p w14:paraId="6CF1E936" w14:textId="77777777" w:rsidR="008D2018" w:rsidRDefault="008D2018">
            <w:pPr>
              <w:spacing w:before="120" w:after="240" w:line="240" w:lineRule="auto"/>
              <w:jc w:val="both"/>
              <w:textAlignment w:val="baseline"/>
              <w:rPr>
                <w:rFonts w:ascii="Verdana" w:eastAsia="Times New Roman" w:hAnsi="Verdana" w:cs="Arial"/>
              </w:rPr>
            </w:pPr>
            <w:r>
              <w:rPr>
                <w:rFonts w:ascii="Verdana" w:eastAsia="Times New Roman" w:hAnsi="Verdana" w:cs="Arial"/>
              </w:rPr>
              <w:t>Category Manager</w:t>
            </w:r>
          </w:p>
          <w:p w14:paraId="019AF70C" w14:textId="55F47F41" w:rsidR="008D2018" w:rsidRDefault="008D2018">
            <w:pPr>
              <w:spacing w:before="120" w:after="240" w:line="240" w:lineRule="auto"/>
              <w:jc w:val="both"/>
              <w:textAlignment w:val="baseline"/>
              <w:rPr>
                <w:rFonts w:ascii="Verdana" w:eastAsia="Times New Roman" w:hAnsi="Verdana" w:cs="Arial"/>
              </w:rPr>
            </w:pPr>
            <w:r>
              <w:rPr>
                <w:rFonts w:ascii="Verdana" w:eastAsia="Times New Roman" w:hAnsi="Verdana" w:cs="Arial"/>
              </w:rPr>
              <w:t>29/6/2023</w:t>
            </w:r>
          </w:p>
        </w:tc>
      </w:tr>
      <w:tr w:rsidR="00B31648" w14:paraId="36A79B59" w14:textId="77777777">
        <w:trPr>
          <w:trHeight w:val="1889"/>
        </w:trPr>
        <w:tc>
          <w:tcPr>
            <w:tcW w:w="6414" w:type="dxa"/>
            <w:gridSpan w:val="2"/>
            <w:shd w:val="clear" w:color="auto" w:fill="auto"/>
          </w:tcPr>
          <w:p w14:paraId="079D3496" w14:textId="77777777" w:rsidR="00B31648" w:rsidRPr="000E5690" w:rsidRDefault="001B160C">
            <w:pPr>
              <w:spacing w:before="120" w:after="240" w:line="240" w:lineRule="auto"/>
              <w:jc w:val="both"/>
              <w:textAlignment w:val="baseline"/>
              <w:rPr>
                <w:rFonts w:ascii="Verdana" w:eastAsia="Times New Roman" w:hAnsi="Verdana" w:cs="Arial"/>
                <w:color w:val="auto"/>
              </w:rPr>
            </w:pPr>
            <w:r w:rsidRPr="000E5690">
              <w:rPr>
                <w:rFonts w:ascii="Verdana" w:eastAsia="Times New Roman" w:hAnsi="Verdana" w:cs="Arial"/>
                <w:b/>
                <w:color w:val="auto"/>
              </w:rPr>
              <w:t>Signed by</w:t>
            </w:r>
          </w:p>
          <w:p w14:paraId="34F718C0" w14:textId="77777777" w:rsidR="00B31648" w:rsidRPr="000E5690" w:rsidRDefault="001B160C">
            <w:pPr>
              <w:spacing w:before="120" w:after="240" w:line="240" w:lineRule="auto"/>
              <w:jc w:val="both"/>
              <w:textAlignment w:val="baseline"/>
              <w:rPr>
                <w:rFonts w:ascii="Calibri" w:eastAsia="Calibri" w:hAnsi="Calibri" w:cs="Calibri"/>
                <w:color w:val="auto"/>
              </w:rPr>
            </w:pPr>
            <w:r w:rsidRPr="000E5690">
              <w:rPr>
                <w:rFonts w:ascii="Verdana" w:eastAsia="Times New Roman" w:hAnsi="Verdana" w:cs="Arial"/>
                <w:b/>
                <w:color w:val="auto"/>
              </w:rPr>
              <w:t>BURLINGTON UNIFORMS LIMITED</w:t>
            </w:r>
          </w:p>
          <w:p w14:paraId="067D4D11" w14:textId="77777777" w:rsidR="00B31648" w:rsidRPr="000E5690" w:rsidRDefault="00B31648">
            <w:pPr>
              <w:spacing w:before="120" w:after="240" w:line="240" w:lineRule="auto"/>
              <w:jc w:val="both"/>
              <w:textAlignment w:val="baseline"/>
              <w:rPr>
                <w:rFonts w:ascii="Verdana" w:eastAsia="Times New Roman" w:hAnsi="Verdana" w:cs="Arial"/>
                <w:color w:val="auto"/>
              </w:rPr>
            </w:pPr>
          </w:p>
        </w:tc>
        <w:tc>
          <w:tcPr>
            <w:tcW w:w="550" w:type="dxa"/>
            <w:shd w:val="clear" w:color="auto" w:fill="auto"/>
          </w:tcPr>
          <w:p w14:paraId="10022FB3" w14:textId="77777777" w:rsidR="00B31648" w:rsidRPr="000E5690" w:rsidRDefault="00B31648">
            <w:pPr>
              <w:spacing w:before="120" w:after="240" w:line="240" w:lineRule="auto"/>
              <w:jc w:val="both"/>
              <w:textAlignment w:val="baseline"/>
              <w:rPr>
                <w:rFonts w:ascii="Verdana" w:eastAsia="Times New Roman" w:hAnsi="Verdana" w:cs="Arial"/>
                <w:color w:val="auto"/>
              </w:rPr>
            </w:pPr>
          </w:p>
          <w:p w14:paraId="3EECAFCB" w14:textId="77777777" w:rsidR="00B31648" w:rsidRPr="000E5690" w:rsidRDefault="001B160C">
            <w:pPr>
              <w:spacing w:before="120" w:after="240" w:line="240" w:lineRule="auto"/>
              <w:jc w:val="both"/>
              <w:textAlignment w:val="baseline"/>
              <w:rPr>
                <w:rFonts w:ascii="Verdana" w:eastAsia="Times New Roman" w:hAnsi="Verdana" w:cs="Arial"/>
                <w:color w:val="auto"/>
              </w:rPr>
            </w:pPr>
            <w:r w:rsidRPr="000E5690">
              <w:rPr>
                <w:rFonts w:ascii="Verdana" w:eastAsia="Times New Roman" w:hAnsi="Verdana" w:cs="Arial"/>
                <w:color w:val="auto"/>
              </w:rPr>
              <w:t>)</w:t>
            </w:r>
          </w:p>
          <w:p w14:paraId="1920E510" w14:textId="77777777" w:rsidR="00B31648" w:rsidRPr="000E5690" w:rsidRDefault="001B160C">
            <w:pPr>
              <w:spacing w:before="120" w:after="240" w:line="240" w:lineRule="auto"/>
              <w:jc w:val="both"/>
              <w:textAlignment w:val="baseline"/>
              <w:rPr>
                <w:rFonts w:ascii="Verdana" w:eastAsia="Times New Roman" w:hAnsi="Verdana" w:cs="Arial"/>
                <w:color w:val="auto"/>
              </w:rPr>
            </w:pPr>
            <w:r w:rsidRPr="000E5690">
              <w:rPr>
                <w:rFonts w:ascii="Verdana" w:eastAsia="Times New Roman" w:hAnsi="Verdana" w:cs="Arial"/>
                <w:color w:val="auto"/>
              </w:rPr>
              <w:t>)</w:t>
            </w:r>
          </w:p>
          <w:p w14:paraId="1E005E99" w14:textId="77777777" w:rsidR="00B31648" w:rsidRPr="000E5690" w:rsidRDefault="001B160C">
            <w:pPr>
              <w:spacing w:before="120" w:after="240" w:line="240" w:lineRule="auto"/>
              <w:jc w:val="both"/>
              <w:textAlignment w:val="baseline"/>
              <w:rPr>
                <w:rFonts w:ascii="Verdana" w:eastAsia="Times New Roman" w:hAnsi="Verdana" w:cs="Arial"/>
                <w:color w:val="auto"/>
              </w:rPr>
            </w:pPr>
            <w:r w:rsidRPr="000E5690">
              <w:rPr>
                <w:rFonts w:ascii="Verdana" w:eastAsia="Times New Roman" w:hAnsi="Verdana" w:cs="Arial"/>
                <w:color w:val="auto"/>
              </w:rPr>
              <w:t>)</w:t>
            </w:r>
          </w:p>
        </w:tc>
        <w:tc>
          <w:tcPr>
            <w:tcW w:w="3344" w:type="dxa"/>
            <w:shd w:val="clear" w:color="auto" w:fill="auto"/>
          </w:tcPr>
          <w:p w14:paraId="0F39C783" w14:textId="77777777" w:rsidR="00B31648" w:rsidRPr="000E5690" w:rsidRDefault="00B31648">
            <w:pPr>
              <w:spacing w:before="120" w:after="240" w:line="240" w:lineRule="auto"/>
              <w:jc w:val="both"/>
              <w:textAlignment w:val="baseline"/>
              <w:rPr>
                <w:rFonts w:ascii="Verdana" w:eastAsia="Times New Roman" w:hAnsi="Verdana" w:cs="Arial"/>
                <w:color w:val="auto"/>
              </w:rPr>
            </w:pPr>
          </w:p>
        </w:tc>
      </w:tr>
      <w:tr w:rsidR="00B31648" w14:paraId="729139DA" w14:textId="77777777">
        <w:trPr>
          <w:cantSplit/>
          <w:trHeight w:val="1588"/>
        </w:trPr>
        <w:tc>
          <w:tcPr>
            <w:tcW w:w="4189" w:type="dxa"/>
            <w:shd w:val="clear" w:color="auto" w:fill="auto"/>
          </w:tcPr>
          <w:p w14:paraId="56FF65FE" w14:textId="77777777" w:rsidR="00B31648" w:rsidRPr="000E5690" w:rsidRDefault="00B31648">
            <w:pPr>
              <w:spacing w:before="120" w:after="240" w:line="240" w:lineRule="auto"/>
              <w:jc w:val="both"/>
              <w:textAlignment w:val="baseline"/>
              <w:rPr>
                <w:rFonts w:ascii="Verdana" w:eastAsia="Times New Roman" w:hAnsi="Verdana" w:cs="Arial"/>
                <w:b/>
                <w:color w:val="auto"/>
              </w:rPr>
            </w:pPr>
          </w:p>
          <w:p w14:paraId="1EF8B81D" w14:textId="33F3CDD8" w:rsidR="00B31648" w:rsidRPr="000E5690" w:rsidRDefault="00CA763B">
            <w:pPr>
              <w:spacing w:before="120" w:after="240" w:line="240" w:lineRule="auto"/>
              <w:jc w:val="both"/>
              <w:textAlignment w:val="baseline"/>
              <w:rPr>
                <w:rFonts w:ascii="Verdana" w:eastAsia="Times New Roman" w:hAnsi="Verdana" w:cs="Arial"/>
                <w:b/>
                <w:color w:val="auto"/>
              </w:rPr>
            </w:pPr>
            <w:r w:rsidRPr="00CA763B">
              <w:rPr>
                <w:rFonts w:ascii="Arial" w:hAnsi="Arial" w:cs="Arial"/>
              </w:rPr>
              <w:t>XXXXXXXX</w:t>
            </w:r>
            <w:r>
              <w:rPr>
                <w:rFonts w:cs="Arial"/>
              </w:rPr>
              <w:t xml:space="preserve">, </w:t>
            </w:r>
            <w:r w:rsidRPr="008107C7">
              <w:t>redacted under FOIA section</w:t>
            </w:r>
            <w:r>
              <w:t xml:space="preserve"> 40</w:t>
            </w:r>
          </w:p>
        </w:tc>
        <w:tc>
          <w:tcPr>
            <w:tcW w:w="2225" w:type="dxa"/>
            <w:shd w:val="clear" w:color="auto" w:fill="auto"/>
          </w:tcPr>
          <w:p w14:paraId="46BBE728" w14:textId="77777777" w:rsidR="00B31648" w:rsidRPr="000E5690" w:rsidRDefault="00B31648">
            <w:pPr>
              <w:spacing w:before="120" w:after="240" w:line="240" w:lineRule="auto"/>
              <w:jc w:val="both"/>
              <w:textAlignment w:val="baseline"/>
              <w:rPr>
                <w:rFonts w:ascii="Verdana" w:eastAsia="Times New Roman" w:hAnsi="Verdana" w:cs="Arial"/>
                <w:b/>
                <w:color w:val="auto"/>
              </w:rPr>
            </w:pPr>
          </w:p>
          <w:p w14:paraId="319FD355" w14:textId="77777777" w:rsidR="00B31648" w:rsidRPr="000E5690" w:rsidRDefault="00B31648">
            <w:pPr>
              <w:spacing w:before="120" w:after="240" w:line="240" w:lineRule="auto"/>
              <w:jc w:val="both"/>
              <w:textAlignment w:val="baseline"/>
              <w:rPr>
                <w:rFonts w:ascii="Verdana" w:eastAsia="Times New Roman" w:hAnsi="Verdana" w:cs="Arial"/>
                <w:b/>
                <w:color w:val="auto"/>
              </w:rPr>
            </w:pPr>
          </w:p>
          <w:p w14:paraId="5B7B29A3" w14:textId="77777777" w:rsidR="00B31648" w:rsidRPr="000E5690" w:rsidRDefault="00B31648">
            <w:pPr>
              <w:spacing w:before="120" w:after="240" w:line="240" w:lineRule="auto"/>
              <w:jc w:val="both"/>
              <w:textAlignment w:val="baseline"/>
              <w:rPr>
                <w:rFonts w:ascii="Verdana" w:eastAsia="Times New Roman" w:hAnsi="Verdana" w:cs="Arial"/>
                <w:b/>
                <w:color w:val="auto"/>
              </w:rPr>
            </w:pPr>
          </w:p>
        </w:tc>
        <w:tc>
          <w:tcPr>
            <w:tcW w:w="3894" w:type="dxa"/>
            <w:gridSpan w:val="2"/>
            <w:shd w:val="clear" w:color="auto" w:fill="auto"/>
          </w:tcPr>
          <w:p w14:paraId="1EF9302D" w14:textId="28AAFFCC" w:rsidR="00B31648" w:rsidRPr="000E5690" w:rsidRDefault="001B160C">
            <w:pPr>
              <w:spacing w:before="120" w:after="240" w:line="240" w:lineRule="auto"/>
              <w:jc w:val="both"/>
              <w:textAlignment w:val="baseline"/>
              <w:rPr>
                <w:rFonts w:ascii="Calibri" w:eastAsia="Calibri" w:hAnsi="Calibri" w:cs="Calibri"/>
                <w:strike/>
                <w:color w:val="auto"/>
              </w:rPr>
            </w:pPr>
            <w:r w:rsidRPr="000E5690">
              <w:rPr>
                <w:rFonts w:ascii="Verdana" w:eastAsia="Times New Roman" w:hAnsi="Verdana" w:cs="Arial"/>
                <w:color w:val="auto"/>
              </w:rPr>
              <w:t>DIRECTOR</w:t>
            </w:r>
          </w:p>
          <w:p w14:paraId="58B9FFA5" w14:textId="6B2B05EC" w:rsidR="00B31648" w:rsidRPr="000E5690" w:rsidRDefault="001B160C">
            <w:pPr>
              <w:spacing w:before="120" w:after="240" w:line="240" w:lineRule="auto"/>
              <w:jc w:val="both"/>
              <w:textAlignment w:val="baseline"/>
              <w:rPr>
                <w:color w:val="auto"/>
              </w:rPr>
            </w:pPr>
            <w:r w:rsidRPr="000E5690">
              <w:rPr>
                <w:rFonts w:ascii="Verdana" w:eastAsia="Times New Roman" w:hAnsi="Verdana" w:cs="Arial"/>
                <w:color w:val="auto"/>
              </w:rPr>
              <w:t xml:space="preserve">Print name: </w:t>
            </w:r>
            <w:r w:rsidR="00CA763B" w:rsidRPr="00CA763B">
              <w:rPr>
                <w:rFonts w:ascii="Arial" w:hAnsi="Arial" w:cs="Arial"/>
              </w:rPr>
              <w:t>XXXXXXXX</w:t>
            </w:r>
            <w:r w:rsidR="00CA763B">
              <w:rPr>
                <w:rFonts w:cs="Arial"/>
              </w:rPr>
              <w:t xml:space="preserve">, </w:t>
            </w:r>
            <w:r w:rsidR="00CA763B" w:rsidRPr="008107C7">
              <w:t>redacted under FOIA section</w:t>
            </w:r>
            <w:r w:rsidR="00CA763B">
              <w:t xml:space="preserve"> 40</w:t>
            </w:r>
          </w:p>
        </w:tc>
      </w:tr>
    </w:tbl>
    <w:p w14:paraId="75D59453" w14:textId="77777777" w:rsidR="00B31648" w:rsidRDefault="001B160C">
      <w:pPr>
        <w:tabs>
          <w:tab w:val="left" w:pos="576"/>
          <w:tab w:val="left" w:pos="1296"/>
          <w:tab w:val="left" w:pos="2016"/>
          <w:tab w:val="left" w:pos="2736"/>
          <w:tab w:val="left" w:pos="3456"/>
          <w:tab w:val="left" w:pos="7488"/>
          <w:tab w:val="left" w:pos="9648"/>
        </w:tabs>
        <w:spacing w:after="240" w:line="240" w:lineRule="exact"/>
        <w:jc w:val="both"/>
        <w:textAlignment w:val="baseline"/>
        <w:rPr>
          <w:rFonts w:ascii="Verdana" w:eastAsia="Times New Roman" w:hAnsi="Verdana" w:cs="Arial"/>
        </w:rPr>
      </w:pPr>
      <w:r>
        <w:rPr>
          <w:rFonts w:ascii="Verdana" w:eastAsia="Times New Roman" w:hAnsi="Verdana" w:cs="Arial"/>
        </w:rPr>
        <w:tab/>
      </w:r>
      <w:r>
        <w:rPr>
          <w:rFonts w:ascii="Verdana" w:eastAsia="Times New Roman" w:hAnsi="Verdana" w:cs="Arial"/>
        </w:rPr>
        <w:tab/>
      </w:r>
      <w:r>
        <w:rPr>
          <w:rFonts w:ascii="Verdana" w:eastAsia="Times New Roman" w:hAnsi="Verdana" w:cs="Arial"/>
        </w:rPr>
        <w:tab/>
      </w:r>
    </w:p>
    <w:tbl>
      <w:tblPr>
        <w:tblW w:w="2300" w:type="pct"/>
        <w:tblInd w:w="5617" w:type="dxa"/>
        <w:tblCellMar>
          <w:top w:w="75" w:type="dxa"/>
          <w:left w:w="75" w:type="dxa"/>
          <w:bottom w:w="75" w:type="dxa"/>
          <w:right w:w="75" w:type="dxa"/>
        </w:tblCellMar>
        <w:tblLook w:val="04A0" w:firstRow="1" w:lastRow="0" w:firstColumn="1" w:lastColumn="0" w:noHBand="0" w:noVBand="1"/>
      </w:tblPr>
      <w:tblGrid>
        <w:gridCol w:w="4814"/>
      </w:tblGrid>
      <w:tr w:rsidR="00B31648" w14:paraId="4E793B39" w14:textId="77777777">
        <w:trPr>
          <w:trHeight w:val="1115"/>
        </w:trPr>
        <w:tc>
          <w:tcPr>
            <w:tcW w:w="4814" w:type="dxa"/>
            <w:shd w:val="clear" w:color="auto" w:fill="auto"/>
          </w:tcPr>
          <w:p w14:paraId="55022604" w14:textId="5B850294" w:rsidR="00B31648" w:rsidRDefault="00B31648">
            <w:pPr>
              <w:spacing w:after="240" w:line="384" w:lineRule="atLeast"/>
              <w:jc w:val="both"/>
              <w:textAlignment w:val="baseline"/>
              <w:rPr>
                <w:rFonts w:ascii="Verdana" w:eastAsia="Times New Roman" w:hAnsi="Verdana" w:cs="Arial"/>
                <w:color w:val="000000"/>
                <w:lang w:eastAsia="en-GB"/>
              </w:rPr>
            </w:pPr>
          </w:p>
        </w:tc>
      </w:tr>
      <w:tr w:rsidR="00B31648" w14:paraId="6339B9A4" w14:textId="77777777">
        <w:trPr>
          <w:trHeight w:val="1115"/>
        </w:trPr>
        <w:tc>
          <w:tcPr>
            <w:tcW w:w="4814" w:type="dxa"/>
            <w:shd w:val="clear" w:color="auto" w:fill="auto"/>
          </w:tcPr>
          <w:p w14:paraId="41EAAE9E" w14:textId="18C0DEFB" w:rsidR="00B31648" w:rsidRDefault="00B31648">
            <w:pPr>
              <w:spacing w:after="240" w:line="384" w:lineRule="atLeast"/>
              <w:jc w:val="both"/>
              <w:textAlignment w:val="baseline"/>
              <w:rPr>
                <w:rFonts w:ascii="Verdana" w:eastAsia="Times New Roman" w:hAnsi="Verdana" w:cs="Arial"/>
                <w:color w:val="000000"/>
                <w:lang w:eastAsia="en-GB"/>
              </w:rPr>
            </w:pPr>
          </w:p>
        </w:tc>
      </w:tr>
    </w:tbl>
    <w:p w14:paraId="597F5090" w14:textId="545BA991" w:rsidR="00B31648" w:rsidRDefault="00B31648">
      <w:pPr>
        <w:spacing w:after="240" w:line="240" w:lineRule="auto"/>
        <w:jc w:val="both"/>
        <w:textAlignment w:val="baseline"/>
        <w:rPr>
          <w:rFonts w:ascii="Verdana" w:eastAsia="Times New Roman" w:hAnsi="Verdana" w:cs="Arial"/>
        </w:rPr>
      </w:pPr>
    </w:p>
    <w:p w14:paraId="04428340" w14:textId="77777777" w:rsidR="00B31648" w:rsidRDefault="001B160C">
      <w:pPr>
        <w:spacing w:after="240" w:line="240" w:lineRule="auto"/>
        <w:jc w:val="center"/>
        <w:textAlignment w:val="baseline"/>
        <w:rPr>
          <w:rFonts w:ascii="Verdana" w:eastAsia="Times New Roman" w:hAnsi="Verdana" w:cs="Arial"/>
          <w:strike/>
        </w:rPr>
      </w:pPr>
      <w:r>
        <w:br w:type="page"/>
      </w:r>
    </w:p>
    <w:p w14:paraId="06B1E70D" w14:textId="77777777" w:rsidR="00B31648" w:rsidRDefault="001B160C">
      <w:pPr>
        <w:keepNext/>
        <w:spacing w:after="240" w:line="240" w:lineRule="auto"/>
        <w:jc w:val="center"/>
        <w:textAlignment w:val="baseline"/>
        <w:rPr>
          <w:rFonts w:ascii="Verdana" w:eastAsia="Times New Roman" w:hAnsi="Verdana" w:cs="Times New Roman"/>
          <w:b/>
        </w:rPr>
      </w:pPr>
      <w:r>
        <w:rPr>
          <w:rFonts w:ascii="Verdana" w:eastAsia="Times New Roman" w:hAnsi="Verdana" w:cs="Times New Roman"/>
          <w:b/>
        </w:rPr>
        <w:lastRenderedPageBreak/>
        <w:t xml:space="preserve">This document relates to and forms part of the Call-Off Terms </w:t>
      </w:r>
    </w:p>
    <w:p w14:paraId="71F9850F" w14:textId="77777777" w:rsidR="00B31648" w:rsidRDefault="001B160C">
      <w:pPr>
        <w:spacing w:after="240" w:line="240" w:lineRule="auto"/>
        <w:jc w:val="center"/>
        <w:textAlignment w:val="baseline"/>
        <w:rPr>
          <w:rFonts w:ascii="Verdana" w:eastAsia="Times New Roman" w:hAnsi="Verdana" w:cs="Times New Roman"/>
          <w:b/>
        </w:rPr>
      </w:pPr>
      <w:r>
        <w:rPr>
          <w:rFonts w:ascii="Verdana" w:eastAsia="Times New Roman" w:hAnsi="Verdana" w:cs="Times New Roman"/>
          <w:b/>
        </w:rPr>
        <w:t>(Document Reference 144_19)</w:t>
      </w:r>
    </w:p>
    <w:p w14:paraId="0C727827" w14:textId="77777777" w:rsidR="00B31648" w:rsidRDefault="001B160C">
      <w:pPr>
        <w:spacing w:after="240" w:line="240" w:lineRule="auto"/>
        <w:jc w:val="center"/>
        <w:textAlignment w:val="baseline"/>
        <w:rPr>
          <w:rFonts w:ascii="Verdana" w:eastAsia="Times New Roman" w:hAnsi="Verdana" w:cs="Times New Roman"/>
          <w:b/>
        </w:rPr>
      </w:pPr>
      <w:r>
        <w:rPr>
          <w:rFonts w:ascii="Verdana" w:eastAsia="Times New Roman" w:hAnsi="Verdana" w:cs="Times New Roman"/>
          <w:b/>
        </w:rPr>
        <w:t>MASTER CONTRACT SCHEDULE</w:t>
      </w:r>
    </w:p>
    <w:p w14:paraId="1E7832A2" w14:textId="77777777" w:rsidR="00B31648" w:rsidRDefault="001B160C">
      <w:pPr>
        <w:spacing w:after="240" w:line="240" w:lineRule="auto"/>
        <w:jc w:val="center"/>
        <w:textAlignment w:val="baseline"/>
        <w:rPr>
          <w:rFonts w:ascii="Verdana" w:eastAsia="Times New Roman" w:hAnsi="Verdana" w:cs="Times New Roman"/>
          <w:b/>
        </w:rPr>
      </w:pPr>
      <w:r>
        <w:rPr>
          <w:rFonts w:ascii="Verdana" w:eastAsia="Times New Roman" w:hAnsi="Verdana" w:cs="Times New Roman"/>
          <w:b/>
        </w:rPr>
        <w:t>(ESPO Framework Reference 144_19)</w:t>
      </w:r>
    </w:p>
    <w:tbl>
      <w:tblPr>
        <w:tblW w:w="107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0728"/>
      </w:tblGrid>
      <w:tr w:rsidR="00B31648" w14:paraId="6C97148E" w14:textId="77777777">
        <w:trPr>
          <w:trHeight w:val="305"/>
        </w:trPr>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043B28C1" w14:textId="77777777" w:rsidR="00B31648" w:rsidRDefault="001B160C">
            <w:pPr>
              <w:numPr>
                <w:ilvl w:val="0"/>
                <w:numId w:val="5"/>
              </w:num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 xml:space="preserve">TERM </w:t>
            </w:r>
          </w:p>
        </w:tc>
      </w:tr>
      <w:tr w:rsidR="00B31648" w14:paraId="51699750"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7AFC7E5F" w14:textId="77777777" w:rsidR="00B31648" w:rsidRDefault="001B160C">
            <w:p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Commencement Date</w:t>
            </w:r>
          </w:p>
          <w:p w14:paraId="43890D34"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9</w:t>
            </w:r>
            <w:r w:rsidRPr="000E5690">
              <w:rPr>
                <w:rFonts w:ascii="Verdana" w:eastAsia="Times New Roman" w:hAnsi="Verdana" w:cs="Times New Roman"/>
                <w:color w:val="auto"/>
                <w:vertAlign w:val="superscript"/>
              </w:rPr>
              <w:t>th</w:t>
            </w:r>
            <w:r w:rsidRPr="000E5690">
              <w:rPr>
                <w:rFonts w:ascii="Verdana" w:eastAsia="Times New Roman" w:hAnsi="Verdana" w:cs="Times New Roman"/>
                <w:color w:val="auto"/>
              </w:rPr>
              <w:t xml:space="preserve"> June 2023 </w:t>
            </w:r>
          </w:p>
          <w:p w14:paraId="6B76921E" w14:textId="77777777" w:rsidR="00B31648" w:rsidRPr="000E5690" w:rsidRDefault="001B160C">
            <w:pPr>
              <w:spacing w:after="240" w:line="240" w:lineRule="auto"/>
              <w:jc w:val="both"/>
              <w:textAlignment w:val="baseline"/>
              <w:rPr>
                <w:rFonts w:ascii="Verdana" w:eastAsia="Times New Roman" w:hAnsi="Verdana" w:cs="Times New Roman"/>
                <w:b/>
                <w:bCs/>
                <w:color w:val="auto"/>
              </w:rPr>
            </w:pPr>
            <w:r w:rsidRPr="000E5690">
              <w:rPr>
                <w:rFonts w:ascii="Verdana" w:eastAsia="Times New Roman" w:hAnsi="Verdana" w:cs="Times New Roman"/>
                <w:b/>
                <w:bCs/>
                <w:color w:val="auto"/>
              </w:rPr>
              <w:t xml:space="preserve">Expiry Date </w:t>
            </w:r>
          </w:p>
          <w:p w14:paraId="3ED0879A"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8</w:t>
            </w:r>
            <w:r w:rsidRPr="000E5690">
              <w:rPr>
                <w:rFonts w:ascii="Verdana" w:eastAsia="Times New Roman" w:hAnsi="Verdana" w:cs="Times New Roman"/>
                <w:color w:val="auto"/>
                <w:vertAlign w:val="superscript"/>
              </w:rPr>
              <w:t>th</w:t>
            </w:r>
            <w:r w:rsidRPr="000E5690">
              <w:rPr>
                <w:rFonts w:ascii="Verdana" w:eastAsia="Times New Roman" w:hAnsi="Verdana" w:cs="Times New Roman"/>
                <w:color w:val="auto"/>
              </w:rPr>
              <w:t xml:space="preserve"> June 2026 </w:t>
            </w:r>
          </w:p>
          <w:p w14:paraId="4BB0FE58" w14:textId="77777777" w:rsidR="00B31648" w:rsidRPr="000E5690" w:rsidRDefault="001B160C">
            <w:pPr>
              <w:spacing w:after="240" w:line="240" w:lineRule="auto"/>
              <w:jc w:val="both"/>
              <w:textAlignment w:val="baseline"/>
              <w:rPr>
                <w:rFonts w:ascii="Verdana" w:eastAsia="Times New Roman" w:hAnsi="Verdana" w:cs="Times New Roman"/>
                <w:b/>
                <w:bCs/>
                <w:color w:val="auto"/>
              </w:rPr>
            </w:pPr>
            <w:r w:rsidRPr="000E5690">
              <w:rPr>
                <w:rFonts w:ascii="Verdana" w:eastAsia="Times New Roman" w:hAnsi="Verdana" w:cs="Times New Roman"/>
                <w:b/>
                <w:bCs/>
                <w:color w:val="auto"/>
              </w:rPr>
              <w:t>Extension Period</w:t>
            </w:r>
          </w:p>
          <w:p w14:paraId="6EB92FBF" w14:textId="6CB60033" w:rsidR="00B31648" w:rsidRPr="008D1CBA" w:rsidRDefault="001B160C">
            <w:pPr>
              <w:spacing w:after="240" w:line="240" w:lineRule="auto"/>
              <w:jc w:val="both"/>
              <w:textAlignment w:val="baseline"/>
              <w:rPr>
                <w:rFonts w:ascii="Calibri" w:eastAsia="Calibri" w:hAnsi="Calibri" w:cs="Calibri"/>
                <w:bCs/>
                <w:color w:val="0066B3"/>
              </w:rPr>
            </w:pPr>
            <w:r w:rsidRPr="000E5690">
              <w:rPr>
                <w:rFonts w:ascii="Verdana" w:eastAsia="Times New Roman" w:hAnsi="Verdana" w:cs="Times New Roman"/>
                <w:bCs/>
                <w:color w:val="auto"/>
              </w:rPr>
              <w:t>12 Months</w:t>
            </w:r>
          </w:p>
        </w:tc>
      </w:tr>
      <w:tr w:rsidR="00B31648" w14:paraId="3038901A"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5ADECBAD" w14:textId="77777777" w:rsidR="00B31648" w:rsidRDefault="001B160C">
            <w:pPr>
              <w:numPr>
                <w:ilvl w:val="0"/>
                <w:numId w:val="5"/>
              </w:num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GOODS AND/OR SERVICES REQUIREMENTS</w:t>
            </w:r>
          </w:p>
        </w:tc>
      </w:tr>
      <w:tr w:rsidR="00B31648" w14:paraId="7DA4F560"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04FD10A3" w14:textId="77777777" w:rsidR="00B31648" w:rsidRDefault="001B160C">
            <w:p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Goods required</w:t>
            </w:r>
          </w:p>
          <w:p w14:paraId="7B73F2DC" w14:textId="77777777" w:rsidR="00B31648" w:rsidRPr="000E5690" w:rsidRDefault="001B160C">
            <w:pPr>
              <w:spacing w:after="240" w:line="240" w:lineRule="auto"/>
              <w:jc w:val="both"/>
              <w:textAlignment w:val="baseline"/>
              <w:rPr>
                <w:rFonts w:ascii="Calibri" w:eastAsia="Calibri" w:hAnsi="Calibri" w:cs="Calibri"/>
                <w:bCs/>
                <w:color w:val="auto"/>
              </w:rPr>
            </w:pPr>
            <w:r w:rsidRPr="000E5690">
              <w:rPr>
                <w:rFonts w:ascii="Verdana" w:eastAsia="Times New Roman" w:hAnsi="Verdana" w:cs="Times New Roman"/>
                <w:bCs/>
                <w:color w:val="auto"/>
              </w:rPr>
              <w:t>Corporate Clothing and Personal Protective Equipment</w:t>
            </w:r>
          </w:p>
          <w:p w14:paraId="2A38E439"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Services and Deliverables required</w:t>
            </w:r>
          </w:p>
          <w:p w14:paraId="639833C0" w14:textId="77777777" w:rsidR="00B31648" w:rsidRPr="000E5690" w:rsidRDefault="001B160C">
            <w:pPr>
              <w:spacing w:after="240" w:line="240" w:lineRule="auto"/>
              <w:jc w:val="both"/>
              <w:textAlignment w:val="baseline"/>
              <w:rPr>
                <w:rFonts w:ascii="Calibri" w:eastAsia="Calibri" w:hAnsi="Calibri" w:cs="Calibri"/>
                <w:bCs/>
                <w:color w:val="auto"/>
              </w:rPr>
            </w:pPr>
            <w:r w:rsidRPr="000E5690">
              <w:rPr>
                <w:rFonts w:ascii="Verdana" w:eastAsia="Times New Roman" w:hAnsi="Verdana" w:cs="Times New Roman"/>
                <w:bCs/>
                <w:color w:val="auto"/>
              </w:rPr>
              <w:t>Supply and Delivery of Clothing and Personal Protective Equipment as specified in call-off orders from time-to-time</w:t>
            </w:r>
          </w:p>
          <w:p w14:paraId="61062CCE" w14:textId="77777777" w:rsidR="00B31648" w:rsidRPr="000E5690" w:rsidRDefault="001B160C">
            <w:pPr>
              <w:spacing w:after="240" w:line="240" w:lineRule="auto"/>
              <w:jc w:val="both"/>
              <w:textAlignment w:val="baseline"/>
              <w:rPr>
                <w:rFonts w:ascii="Verdana" w:eastAsia="Times New Roman" w:hAnsi="Verdana" w:cs="Times New Roman"/>
                <w:b/>
                <w:bCs/>
                <w:color w:val="auto"/>
              </w:rPr>
            </w:pPr>
            <w:r w:rsidRPr="000E5690">
              <w:rPr>
                <w:rFonts w:ascii="Verdana" w:eastAsia="Times New Roman" w:hAnsi="Verdana" w:cs="Times New Roman"/>
                <w:b/>
                <w:bCs/>
                <w:color w:val="auto"/>
              </w:rPr>
              <w:t>Optional Services required</w:t>
            </w:r>
          </w:p>
          <w:p w14:paraId="44F1D5CB" w14:textId="77777777" w:rsidR="00B31648" w:rsidRPr="000E5690" w:rsidRDefault="001B160C">
            <w:pPr>
              <w:tabs>
                <w:tab w:val="left" w:pos="3390"/>
              </w:tabs>
              <w:spacing w:after="240" w:line="240" w:lineRule="auto"/>
              <w:jc w:val="both"/>
              <w:textAlignment w:val="baseline"/>
              <w:rPr>
                <w:bCs/>
                <w:color w:val="auto"/>
              </w:rPr>
            </w:pPr>
            <w:r w:rsidRPr="000E5690">
              <w:rPr>
                <w:rFonts w:ascii="Verdana" w:eastAsia="Times New Roman" w:hAnsi="Verdana" w:cs="Times New Roman"/>
                <w:bCs/>
                <w:color w:val="auto"/>
              </w:rPr>
              <w:t>Sourcing, supply and Delivery of Clothing and Personal Protective Equipment as specified as and when the needs of the business change or where spoken scope to add value to the contract.</w:t>
            </w:r>
          </w:p>
          <w:p w14:paraId="0CA3A95C" w14:textId="77777777" w:rsidR="00B31648" w:rsidRDefault="00B31648">
            <w:pPr>
              <w:tabs>
                <w:tab w:val="left" w:pos="3390"/>
              </w:tabs>
              <w:spacing w:after="240" w:line="240" w:lineRule="auto"/>
              <w:jc w:val="both"/>
              <w:textAlignment w:val="baseline"/>
              <w:rPr>
                <w:rFonts w:ascii="Verdana" w:eastAsia="Times New Roman" w:hAnsi="Verdana" w:cs="Times New Roman"/>
              </w:rPr>
            </w:pPr>
          </w:p>
        </w:tc>
      </w:tr>
    </w:tbl>
    <w:p w14:paraId="3C66649A" w14:textId="77777777" w:rsidR="00B31648" w:rsidRDefault="001B160C">
      <w:pPr>
        <w:spacing w:after="240" w:line="240" w:lineRule="auto"/>
        <w:jc w:val="both"/>
        <w:textAlignment w:val="baseline"/>
        <w:rPr>
          <w:rFonts w:ascii="Arial" w:eastAsia="Times New Roman" w:hAnsi="Arial" w:cs="Times New Roman"/>
          <w:szCs w:val="20"/>
        </w:rPr>
      </w:pPr>
      <w:r>
        <w:br w:type="page"/>
      </w:r>
    </w:p>
    <w:tbl>
      <w:tblPr>
        <w:tblW w:w="107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0728"/>
      </w:tblGrid>
      <w:tr w:rsidR="00B31648" w14:paraId="43AE9317"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3F2E442F" w14:textId="77777777" w:rsidR="00B31648" w:rsidRPr="000E5690" w:rsidRDefault="001B160C">
            <w:pPr>
              <w:pageBreakBefore/>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lastRenderedPageBreak/>
              <w:t>Performance/Delivery Location/Premises</w:t>
            </w:r>
          </w:p>
          <w:p w14:paraId="627BD531" w14:textId="13B1BB8E"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Such Delivery Locations as specified by the Customer from time-to-time</w:t>
            </w:r>
          </w:p>
        </w:tc>
      </w:tr>
      <w:tr w:rsidR="00B31648" w14:paraId="1EE0DE66"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1B4DAE7A"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Standards</w:t>
            </w:r>
          </w:p>
          <w:p w14:paraId="0E2B3EFD"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Quality Standards</w:t>
            </w:r>
          </w:p>
          <w:p w14:paraId="2C1C1A05"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ISO 9001:2015</w:t>
            </w:r>
          </w:p>
          <w:p w14:paraId="4D1F0ECD"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Technical Standards</w:t>
            </w:r>
          </w:p>
          <w:p w14:paraId="60B51B30" w14:textId="359A5599" w:rsidR="00B31648" w:rsidRPr="000E5690" w:rsidRDefault="001B160C">
            <w:pPr>
              <w:spacing w:after="240" w:line="240" w:lineRule="auto"/>
              <w:jc w:val="both"/>
              <w:textAlignment w:val="baseline"/>
              <w:rPr>
                <w:color w:val="auto"/>
              </w:rPr>
            </w:pPr>
            <w:r w:rsidRPr="000E5690">
              <w:rPr>
                <w:rFonts w:ascii="Verdana" w:eastAsia="Times New Roman" w:hAnsi="Verdana" w:cs="Times New Roman"/>
                <w:color w:val="auto"/>
              </w:rPr>
              <w:t>As set out in submission</w:t>
            </w:r>
          </w:p>
        </w:tc>
      </w:tr>
      <w:tr w:rsidR="00B31648" w14:paraId="4EA758F5"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33C0C05A"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Disaster Recovery and Business Continuity</w:t>
            </w:r>
          </w:p>
          <w:p w14:paraId="15AB0C3E" w14:textId="7682846B" w:rsidR="005F0C77"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 xml:space="preserve">The Supplier’s Business Continuity and Disaster Recovery Plan is </w:t>
            </w:r>
            <w:r w:rsidR="005F0C77" w:rsidRPr="000E5690">
              <w:rPr>
                <w:rFonts w:ascii="Verdana" w:eastAsia="Times New Roman" w:hAnsi="Verdana" w:cs="Times New Roman"/>
                <w:color w:val="auto"/>
              </w:rPr>
              <w:t>imbedded here.</w:t>
            </w:r>
          </w:p>
          <w:bookmarkStart w:id="1" w:name="_MON_1749015470"/>
          <w:bookmarkEnd w:id="1"/>
          <w:p w14:paraId="0D033224" w14:textId="73F19341" w:rsidR="00B31648" w:rsidRPr="000E5690" w:rsidRDefault="005F0C77">
            <w:pPr>
              <w:spacing w:after="240" w:line="240" w:lineRule="auto"/>
              <w:jc w:val="both"/>
              <w:textAlignment w:val="baseline"/>
              <w:rPr>
                <w:color w:val="auto"/>
              </w:rPr>
            </w:pPr>
            <w:r w:rsidRPr="000E5690">
              <w:rPr>
                <w:rFonts w:ascii="Verdana" w:eastAsia="Times New Roman" w:hAnsi="Verdana" w:cs="Times New Roman"/>
                <w:color w:val="auto"/>
              </w:rPr>
              <w:object w:dxaOrig="1539" w:dyaOrig="997" w14:anchorId="7790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7" o:title=""/>
                </v:shape>
                <o:OLEObject Type="Embed" ProgID="Word.Document.8" ShapeID="_x0000_i1025" DrawAspect="Icon" ObjectID="_1749545984" r:id="rId8">
                  <o:FieldCodes>\s</o:FieldCodes>
                </o:OLEObject>
              </w:object>
            </w:r>
          </w:p>
        </w:tc>
      </w:tr>
      <w:tr w:rsidR="00B31648" w14:paraId="4D7A51AC" w14:textId="77777777">
        <w:tc>
          <w:tcPr>
            <w:tcW w:w="10728" w:type="dxa"/>
            <w:tcBorders>
              <w:top w:val="single" w:sz="4" w:space="0" w:color="00000A"/>
              <w:left w:val="single" w:sz="4" w:space="0" w:color="00000A"/>
              <w:bottom w:val="single" w:sz="4" w:space="0" w:color="00000A"/>
              <w:right w:val="single" w:sz="4" w:space="0" w:color="00000A"/>
            </w:tcBorders>
            <w:shd w:val="pct15" w:color="auto" w:fill="auto"/>
            <w:tcMar>
              <w:left w:w="68" w:type="dxa"/>
            </w:tcMar>
          </w:tcPr>
          <w:p w14:paraId="050C8C98" w14:textId="77777777" w:rsidR="00B31648" w:rsidRDefault="001B160C">
            <w:pPr>
              <w:numPr>
                <w:ilvl w:val="0"/>
                <w:numId w:val="5"/>
              </w:num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SUPPLIER SOLUTION</w:t>
            </w:r>
          </w:p>
        </w:tc>
      </w:tr>
      <w:tr w:rsidR="00B31648" w14:paraId="3D3E564C"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689C2500" w14:textId="77777777" w:rsidR="00B31648" w:rsidRDefault="001B160C">
            <w:p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Supplier Solution</w:t>
            </w:r>
          </w:p>
          <w:p w14:paraId="5D08FF7D" w14:textId="0A336DE2" w:rsidR="00B31648" w:rsidRPr="008D1CBA" w:rsidRDefault="001B160C">
            <w:pPr>
              <w:spacing w:after="240" w:line="240" w:lineRule="auto"/>
              <w:jc w:val="both"/>
              <w:textAlignment w:val="baseline"/>
              <w:rPr>
                <w:rFonts w:ascii="Calibri" w:eastAsia="Calibri" w:hAnsi="Calibri" w:cs="Calibri"/>
              </w:rPr>
            </w:pPr>
            <w:r w:rsidRPr="000E5690">
              <w:rPr>
                <w:rFonts w:ascii="Verdana" w:eastAsia="Times New Roman" w:hAnsi="Verdana" w:cs="Times New Roman"/>
                <w:color w:val="auto"/>
              </w:rPr>
              <w:t>As set out in response to Customer’s Specification</w:t>
            </w:r>
          </w:p>
        </w:tc>
      </w:tr>
      <w:tr w:rsidR="00B31648" w14:paraId="24F3D5BD"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1B816D11"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Key Personnel of the Supplier to be involved in the provision of the Goods, Services and Deliverables</w:t>
            </w:r>
          </w:p>
          <w:p w14:paraId="4F41D547" w14:textId="4A875043" w:rsidR="00B31648" w:rsidRPr="000E5690" w:rsidRDefault="00CA763B">
            <w:pPr>
              <w:spacing w:after="240" w:line="240" w:lineRule="auto"/>
              <w:jc w:val="both"/>
              <w:textAlignment w:val="baseline"/>
              <w:rPr>
                <w:color w:val="auto"/>
              </w:rPr>
            </w:pPr>
            <w:r w:rsidRPr="00CA763B">
              <w:rPr>
                <w:rFonts w:ascii="Arial" w:hAnsi="Arial" w:cs="Arial"/>
              </w:rPr>
              <w:t>XXXXXXXX</w:t>
            </w:r>
            <w:r>
              <w:rPr>
                <w:rFonts w:cs="Arial"/>
              </w:rPr>
              <w:t xml:space="preserve">, </w:t>
            </w:r>
            <w:r w:rsidRPr="008107C7">
              <w:t>redacted under FOIA section</w:t>
            </w:r>
            <w:r>
              <w:t xml:space="preserve"> 40</w:t>
            </w:r>
            <w:r w:rsidR="001B160C" w:rsidRPr="000E5690">
              <w:rPr>
                <w:rFonts w:eastAsia="Calibri" w:cs="Calibri"/>
                <w:color w:val="auto"/>
              </w:rPr>
              <w:t>– Account Manager</w:t>
            </w:r>
          </w:p>
          <w:p w14:paraId="32B355EB" w14:textId="75CBF4E0" w:rsidR="00B31648" w:rsidRPr="000E5690" w:rsidRDefault="00CA763B">
            <w:pPr>
              <w:spacing w:after="240" w:line="240" w:lineRule="auto"/>
              <w:jc w:val="both"/>
              <w:textAlignment w:val="baseline"/>
              <w:rPr>
                <w:color w:val="auto"/>
              </w:rPr>
            </w:pPr>
            <w:r w:rsidRPr="00CA763B">
              <w:rPr>
                <w:rFonts w:ascii="Arial" w:hAnsi="Arial" w:cs="Arial"/>
              </w:rPr>
              <w:t>XXXXXXXX</w:t>
            </w:r>
            <w:r>
              <w:rPr>
                <w:rFonts w:cs="Arial"/>
              </w:rPr>
              <w:t xml:space="preserve">, </w:t>
            </w:r>
            <w:r w:rsidRPr="008107C7">
              <w:t>redacted under FOIA section</w:t>
            </w:r>
            <w:r>
              <w:t xml:space="preserve"> 40</w:t>
            </w:r>
            <w:r w:rsidR="001B160C" w:rsidRPr="000E5690">
              <w:rPr>
                <w:rFonts w:eastAsia="Calibri" w:cs="Calibri"/>
                <w:color w:val="auto"/>
              </w:rPr>
              <w:t>– Day to Day Lead Advisor</w:t>
            </w:r>
          </w:p>
        </w:tc>
      </w:tr>
      <w:tr w:rsidR="00B31648" w14:paraId="0CF11692"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395B846F"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Supplier's inspection of the Premises and Infrastructure (where relevant)</w:t>
            </w:r>
          </w:p>
          <w:p w14:paraId="6966199A" w14:textId="1A3394F4"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NOT USED</w:t>
            </w:r>
          </w:p>
        </w:tc>
      </w:tr>
      <w:tr w:rsidR="00B31648" w14:paraId="27B254D4"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17FB888D" w14:textId="77777777" w:rsidR="00B31648" w:rsidRPr="000E5690" w:rsidRDefault="001B160C">
            <w:pPr>
              <w:numPr>
                <w:ilvl w:val="0"/>
                <w:numId w:val="5"/>
              </w:num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PERFORMANCE OF THE GOODS AND/OR SERVICES AND DELIVERABLES</w:t>
            </w:r>
          </w:p>
        </w:tc>
      </w:tr>
      <w:tr w:rsidR="00B31648" w14:paraId="3CC8B030" w14:textId="77777777">
        <w:trPr>
          <w:trHeight w:val="2826"/>
        </w:trPr>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7F6D070D"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b/>
                <w:color w:val="auto"/>
              </w:rPr>
              <w:t xml:space="preserve">Implementation Plan and Milestones or </w:t>
            </w:r>
            <w:proofErr w:type="gramStart"/>
            <w:r w:rsidRPr="000E5690">
              <w:rPr>
                <w:rFonts w:ascii="Verdana" w:eastAsia="Times New Roman" w:hAnsi="Verdana" w:cs="Times New Roman"/>
                <w:b/>
                <w:color w:val="auto"/>
              </w:rPr>
              <w:t>e.g.</w:t>
            </w:r>
            <w:proofErr w:type="gramEnd"/>
            <w:r w:rsidRPr="000E5690">
              <w:rPr>
                <w:rFonts w:ascii="Verdana" w:eastAsia="Times New Roman" w:hAnsi="Verdana" w:cs="Times New Roman"/>
                <w:b/>
                <w:color w:val="auto"/>
              </w:rPr>
              <w:t xml:space="preserve"> delivery schedule (including dates for completion and/or delivery)</w:t>
            </w:r>
          </w:p>
          <w:tbl>
            <w:tblPr>
              <w:tblW w:w="99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1708"/>
              <w:gridCol w:w="1708"/>
              <w:gridCol w:w="1708"/>
              <w:gridCol w:w="1708"/>
              <w:gridCol w:w="1866"/>
              <w:gridCol w:w="1252"/>
            </w:tblGrid>
            <w:tr w:rsidR="000E5690" w:rsidRPr="000E5690" w14:paraId="54D0FBB1" w14:textId="77777777" w:rsidTr="00E83A7B">
              <w:trPr>
                <w:trHeight w:val="1081"/>
                <w:tblHeader/>
              </w:trPr>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D75A685"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lastRenderedPageBreak/>
                    <w:t>Milestone</w:t>
                  </w: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5822CA3"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Deliverables</w:t>
                  </w:r>
                </w:p>
                <w:p w14:paraId="5DF72767" w14:textId="156157E0" w:rsidR="00B31648" w:rsidRPr="000E5690" w:rsidRDefault="00B31648">
                  <w:pPr>
                    <w:spacing w:after="240" w:line="240" w:lineRule="auto"/>
                    <w:jc w:val="both"/>
                    <w:textAlignment w:val="baseline"/>
                    <w:rPr>
                      <w:rFonts w:ascii="Verdana" w:eastAsia="Times New Roman" w:hAnsi="Verdana" w:cs="Times New Roman"/>
                      <w:color w:val="auto"/>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DAF917A"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Duration</w:t>
                  </w:r>
                </w:p>
                <w:p w14:paraId="036CE737" w14:textId="5274E159" w:rsidR="00B31648" w:rsidRPr="000E5690" w:rsidRDefault="00B31648">
                  <w:pPr>
                    <w:spacing w:after="240" w:line="240" w:lineRule="auto"/>
                    <w:jc w:val="both"/>
                    <w:textAlignment w:val="baseline"/>
                    <w:rPr>
                      <w:rFonts w:ascii="Verdana" w:eastAsia="Times New Roman" w:hAnsi="Verdana" w:cs="Times New Roman"/>
                      <w:color w:val="auto"/>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3EEE00F"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Milestone Date</w:t>
                  </w: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163FF7"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Customer Responsibilities (if applicable)</w:t>
                  </w:r>
                </w:p>
              </w:tc>
              <w:tc>
                <w:tcPr>
                  <w:tcW w:w="125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6A0E07D"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Delay Payments</w:t>
                  </w:r>
                </w:p>
              </w:tc>
            </w:tr>
            <w:tr w:rsidR="000E5690" w:rsidRPr="000E5690" w14:paraId="5A3D9460" w14:textId="77777777" w:rsidTr="00E83A7B">
              <w:trPr>
                <w:trHeight w:val="251"/>
                <w:tblHeader/>
              </w:trPr>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549ECC" w14:textId="1ACC92D4"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To be discussed and agreed at initial meeting.</w:t>
                  </w:r>
                  <w:r w:rsidR="0047640B" w:rsidRPr="000E5690">
                    <w:rPr>
                      <w:rFonts w:ascii="Verdana" w:eastAsia="Times New Roman" w:hAnsi="Verdana" w:cs="Times New Roman"/>
                      <w:color w:val="auto"/>
                    </w:rPr>
                    <w:t xml:space="preserve"> Once agreed, deliverables will be controlled via contract management pan and ongoing contract management.</w:t>
                  </w: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95CEEB8" w14:textId="7A39AE9A"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To be discussed and agreed at initial meeting.</w:t>
                  </w:r>
                  <w:r w:rsidR="0047640B" w:rsidRPr="000E5690">
                    <w:rPr>
                      <w:rFonts w:ascii="Verdana" w:eastAsia="Times New Roman" w:hAnsi="Verdana" w:cs="Times New Roman"/>
                      <w:color w:val="auto"/>
                    </w:rPr>
                    <w:t xml:space="preserve"> Once agreed, deliverables will be controlled via contract management pan and ongoing contract management.</w:t>
                  </w: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D3EF75C" w14:textId="328352EE"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To be discussed and agreed at initial meeting.</w:t>
                  </w:r>
                  <w:r w:rsidR="0047640B" w:rsidRPr="000E5690">
                    <w:rPr>
                      <w:rFonts w:ascii="Verdana" w:eastAsia="Times New Roman" w:hAnsi="Verdana" w:cs="Times New Roman"/>
                      <w:color w:val="auto"/>
                    </w:rPr>
                    <w:t xml:space="preserve"> Once agreed, deliverables will be controlled via contract management pan and ongoing contract management.</w:t>
                  </w:r>
                </w:p>
              </w:tc>
              <w:tc>
                <w:tcPr>
                  <w:tcW w:w="170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3A481A0" w14:textId="783DE56E"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To be discussed and agreed at initial meeting.</w:t>
                  </w:r>
                  <w:r w:rsidR="0047640B" w:rsidRPr="000E5690">
                    <w:rPr>
                      <w:rFonts w:ascii="Verdana" w:eastAsia="Times New Roman" w:hAnsi="Verdana" w:cs="Times New Roman"/>
                      <w:color w:val="auto"/>
                    </w:rPr>
                    <w:t xml:space="preserve"> Once agreed, deliverables will be controlled via contract management pan and ongoing contract management.</w:t>
                  </w: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0DC50C" w14:textId="478DDC0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To be discussed and agreed at initial meeting.</w:t>
                  </w:r>
                  <w:r w:rsidR="0047640B" w:rsidRPr="000E5690">
                    <w:rPr>
                      <w:rFonts w:ascii="Verdana" w:eastAsia="Times New Roman" w:hAnsi="Verdana" w:cs="Times New Roman"/>
                      <w:color w:val="auto"/>
                    </w:rPr>
                    <w:t xml:space="preserve"> Once agreed, deliverables will be controlled via contract management pan and ongoing contract management.</w:t>
                  </w:r>
                </w:p>
              </w:tc>
              <w:tc>
                <w:tcPr>
                  <w:tcW w:w="125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4D22D1"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Not been specified</w:t>
                  </w:r>
                </w:p>
              </w:tc>
            </w:tr>
          </w:tbl>
          <w:p w14:paraId="077208CF" w14:textId="77777777" w:rsidR="00B31648" w:rsidRPr="000E5690" w:rsidRDefault="00B31648">
            <w:pPr>
              <w:spacing w:after="240" w:line="240" w:lineRule="auto"/>
              <w:jc w:val="both"/>
              <w:textAlignment w:val="baseline"/>
              <w:rPr>
                <w:rFonts w:ascii="Verdana" w:eastAsia="Times New Roman" w:hAnsi="Verdana" w:cs="Times New Roman"/>
                <w:color w:val="auto"/>
              </w:rPr>
            </w:pPr>
          </w:p>
        </w:tc>
      </w:tr>
      <w:tr w:rsidR="00B31648" w14:paraId="78F33C51"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7A1BE3BF" w14:textId="77777777" w:rsidR="00B31648" w:rsidRDefault="001B160C">
            <w:pPr>
              <w:spacing w:after="240" w:line="240" w:lineRule="auto"/>
              <w:jc w:val="both"/>
              <w:textAlignment w:val="baseline"/>
              <w:rPr>
                <w:rFonts w:ascii="Verdana" w:eastAsia="Times New Roman" w:hAnsi="Verdana" w:cs="Times New Roman"/>
                <w:b/>
                <w:color w:val="A3238E"/>
              </w:rPr>
            </w:pPr>
            <w:r>
              <w:rPr>
                <w:rFonts w:ascii="Verdana" w:eastAsia="Times New Roman" w:hAnsi="Verdana" w:cs="Times New Roman"/>
                <w:b/>
              </w:rPr>
              <w:lastRenderedPageBreak/>
              <w:t xml:space="preserve">Critical Service Failure </w:t>
            </w:r>
          </w:p>
          <w:p w14:paraId="78D60FF8" w14:textId="77777777" w:rsidR="00B31648" w:rsidRDefault="0047640B" w:rsidP="008D1CBA">
            <w:pPr>
              <w:numPr>
                <w:ilvl w:val="1"/>
                <w:numId w:val="6"/>
              </w:numPr>
              <w:spacing w:after="240" w:line="240" w:lineRule="auto"/>
              <w:ind w:left="284"/>
              <w:jc w:val="both"/>
              <w:textAlignment w:val="baseline"/>
              <w:rPr>
                <w:rFonts w:ascii="Verdana" w:eastAsia="Times New Roman" w:hAnsi="Verdana" w:cs="Times New Roman"/>
              </w:rPr>
            </w:pPr>
            <w:r>
              <w:rPr>
                <w:rFonts w:ascii="Verdana" w:eastAsia="Times New Roman" w:hAnsi="Verdana" w:cs="Times New Roman"/>
              </w:rPr>
              <w:t xml:space="preserve">Please see relevant periods for delivery of goods and defective goods in the specification. </w:t>
            </w:r>
          </w:p>
          <w:p w14:paraId="6DFD292A" w14:textId="77777777" w:rsidR="0047640B" w:rsidRDefault="0047640B" w:rsidP="0047640B">
            <w:pPr>
              <w:spacing w:after="240" w:line="240" w:lineRule="auto"/>
              <w:ind w:left="284"/>
              <w:jc w:val="both"/>
              <w:textAlignment w:val="baseline"/>
              <w:rPr>
                <w:rFonts w:ascii="Verdana" w:eastAsia="Times New Roman" w:hAnsi="Verdana" w:cs="Times New Roman"/>
              </w:rPr>
            </w:pPr>
            <w:r>
              <w:rPr>
                <w:rFonts w:ascii="Verdana" w:eastAsia="Times New Roman" w:hAnsi="Verdana" w:cs="Times New Roman"/>
              </w:rPr>
              <w:t>15 working days for delivery from placement of order</w:t>
            </w:r>
          </w:p>
          <w:p w14:paraId="7289DB68" w14:textId="7C28D8C0" w:rsidR="0047640B" w:rsidRDefault="0047640B" w:rsidP="0047640B">
            <w:pPr>
              <w:spacing w:after="240" w:line="240" w:lineRule="auto"/>
              <w:ind w:left="284"/>
              <w:jc w:val="both"/>
              <w:textAlignment w:val="baseline"/>
              <w:rPr>
                <w:rFonts w:ascii="Verdana" w:eastAsia="Times New Roman" w:hAnsi="Verdana" w:cs="Times New Roman"/>
              </w:rPr>
            </w:pPr>
            <w:r>
              <w:rPr>
                <w:rFonts w:ascii="Verdana" w:eastAsia="Times New Roman" w:hAnsi="Verdana" w:cs="Times New Roman"/>
              </w:rPr>
              <w:t>15 working days for delivery from notification of defective goods</w:t>
            </w:r>
          </w:p>
          <w:p w14:paraId="46103CC1" w14:textId="22BA3C4C" w:rsidR="0047640B" w:rsidRDefault="0047640B" w:rsidP="0047640B">
            <w:pPr>
              <w:spacing w:after="240" w:line="240" w:lineRule="auto"/>
              <w:ind w:left="284"/>
              <w:jc w:val="both"/>
              <w:textAlignment w:val="baseline"/>
              <w:rPr>
                <w:rFonts w:ascii="Verdana" w:eastAsia="Times New Roman" w:hAnsi="Verdana" w:cs="Times New Roman"/>
              </w:rPr>
            </w:pPr>
            <w:r>
              <w:rPr>
                <w:rFonts w:ascii="Verdana" w:eastAsia="Times New Roman" w:hAnsi="Verdana" w:cs="Times New Roman"/>
              </w:rPr>
              <w:t>10 working days delivery from placement of order for PPE</w:t>
            </w:r>
          </w:p>
          <w:p w14:paraId="78EB60F3" w14:textId="2DB3188C" w:rsidR="0047640B" w:rsidRPr="008D1CBA" w:rsidRDefault="0047640B" w:rsidP="0047640B">
            <w:pPr>
              <w:spacing w:after="240" w:line="240" w:lineRule="auto"/>
              <w:jc w:val="both"/>
              <w:textAlignment w:val="baseline"/>
              <w:rPr>
                <w:rFonts w:ascii="Verdana" w:eastAsia="Times New Roman" w:hAnsi="Verdana" w:cs="Times New Roman"/>
              </w:rPr>
            </w:pPr>
          </w:p>
        </w:tc>
      </w:tr>
      <w:tr w:rsidR="008D1CBA" w14:paraId="185733DC"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042EF41A" w14:textId="77777777" w:rsidR="008D1CBA" w:rsidRDefault="008D1CBA">
            <w:pPr>
              <w:spacing w:after="240" w:line="240" w:lineRule="auto"/>
              <w:jc w:val="both"/>
              <w:textAlignment w:val="baseline"/>
              <w:rPr>
                <w:rFonts w:ascii="Verdana" w:eastAsia="Times New Roman" w:hAnsi="Verdana" w:cs="Times New Roman"/>
                <w:b/>
              </w:rPr>
            </w:pPr>
          </w:p>
        </w:tc>
      </w:tr>
      <w:tr w:rsidR="00B31648" w14:paraId="66EBA3D2"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59B74555" w14:textId="0C0775E4" w:rsidR="00BD6B41" w:rsidRDefault="00BD6B41" w:rsidP="006676F0">
            <w:pPr>
              <w:spacing w:after="240" w:line="240" w:lineRule="auto"/>
              <w:ind w:left="284"/>
              <w:jc w:val="both"/>
              <w:textAlignment w:val="baseline"/>
              <w:rPr>
                <w:rFonts w:ascii="Verdana" w:eastAsia="Times New Roman" w:hAnsi="Verdana" w:cs="Times New Roman"/>
                <w:color w:val="FF0000"/>
              </w:rPr>
            </w:pPr>
          </w:p>
        </w:tc>
      </w:tr>
      <w:tr w:rsidR="00B31648" w14:paraId="70E2EBEE"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78F8963D"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Monitoring</w:t>
            </w:r>
          </w:p>
          <w:p w14:paraId="73A89206"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Contract Review Meetings shall be scheduled at such frequency or intervals as shall be agreed between the Customer and the Supplier. Reports shall be provided at such frequency or intervals as shall be agreed between the Customer and the Supplier.</w:t>
            </w:r>
          </w:p>
          <w:p w14:paraId="24F6F7BA" w14:textId="77777777" w:rsidR="00B31648" w:rsidRPr="000E5690" w:rsidRDefault="00B31648">
            <w:pPr>
              <w:spacing w:after="240" w:line="240" w:lineRule="auto"/>
              <w:jc w:val="both"/>
              <w:textAlignment w:val="baseline"/>
              <w:rPr>
                <w:rFonts w:ascii="Verdana" w:eastAsia="Times New Roman" w:hAnsi="Verdana" w:cs="Times New Roman"/>
                <w:bCs/>
                <w:color w:val="auto"/>
              </w:rPr>
            </w:pPr>
          </w:p>
          <w:p w14:paraId="318A64AD"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Management Information</w:t>
            </w:r>
          </w:p>
          <w:p w14:paraId="25450CFA"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Management Information to be provided in accordance with clause 7 of the Call-Off Terms on the fifteenth day of each month.</w:t>
            </w:r>
          </w:p>
          <w:p w14:paraId="650F9B46" w14:textId="77777777" w:rsidR="00B31648" w:rsidRPr="000E5690" w:rsidRDefault="001B160C">
            <w:pPr>
              <w:spacing w:after="240" w:line="240" w:lineRule="auto"/>
              <w:jc w:val="both"/>
              <w:textAlignment w:val="baseline"/>
              <w:rPr>
                <w:color w:val="auto"/>
              </w:rPr>
            </w:pPr>
            <w:r w:rsidRPr="000E5690">
              <w:rPr>
                <w:rFonts w:ascii="Verdana" w:eastAsia="Times New Roman" w:hAnsi="Verdana" w:cs="Times New Roman"/>
                <w:color w:val="auto"/>
              </w:rPr>
              <w:t>The supplier will provide the information under the headings listed in the attached DVLA-BU MI June 2023.</w:t>
            </w:r>
          </w:p>
          <w:p w14:paraId="22C4BF12" w14:textId="77777777" w:rsidR="00B31648" w:rsidRDefault="001B160C">
            <w:pPr>
              <w:spacing w:after="240" w:line="240" w:lineRule="auto"/>
              <w:jc w:val="both"/>
              <w:textAlignment w:val="baseline"/>
              <w:rPr>
                <w:rFonts w:ascii="Calibri" w:eastAsia="Calibri" w:hAnsi="Calibri" w:cs="Calibri"/>
              </w:rPr>
            </w:pPr>
            <w:r>
              <w:rPr>
                <w:rFonts w:ascii="Verdana" w:eastAsia="Times New Roman" w:hAnsi="Verdana" w:cs="Times New Roman"/>
                <w:color w:val="FF0000"/>
              </w:rPr>
              <w:lastRenderedPageBreak/>
              <w:t xml:space="preserve"> </w:t>
            </w:r>
          </w:p>
        </w:tc>
      </w:tr>
      <w:tr w:rsidR="00B31648" w14:paraId="30751611"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4C81F3DC" w14:textId="77777777" w:rsidR="00B31648" w:rsidRDefault="001B160C">
            <w:pPr>
              <w:numPr>
                <w:ilvl w:val="0"/>
                <w:numId w:val="5"/>
              </w:num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lastRenderedPageBreak/>
              <w:t>CUSTOMER RESPONSIBILITIES</w:t>
            </w:r>
          </w:p>
        </w:tc>
      </w:tr>
      <w:tr w:rsidR="00B31648" w14:paraId="7DC4DDBA"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16DC472C"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Customer's Responsibilities (where appropriate)</w:t>
            </w:r>
          </w:p>
          <w:p w14:paraId="1BA310EB"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To take delivery of goods when delivery tendered according to agreed arrangements.</w:t>
            </w:r>
          </w:p>
          <w:p w14:paraId="59CCC81C"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To attend virtual meeting and such other meetings as are arranged from time to time.</w:t>
            </w:r>
          </w:p>
          <w:p w14:paraId="2025B19E"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 xml:space="preserve">To provide such information as the Supplier requests from time to time </w:t>
            </w:r>
            <w:proofErr w:type="gramStart"/>
            <w:r w:rsidRPr="000E5690">
              <w:rPr>
                <w:rFonts w:ascii="Verdana" w:eastAsia="Times New Roman" w:hAnsi="Verdana" w:cs="Times New Roman"/>
                <w:color w:val="auto"/>
              </w:rPr>
              <w:t>in order to</w:t>
            </w:r>
            <w:proofErr w:type="gramEnd"/>
            <w:r w:rsidRPr="000E5690">
              <w:rPr>
                <w:rFonts w:ascii="Verdana" w:eastAsia="Times New Roman" w:hAnsi="Verdana" w:cs="Times New Roman"/>
                <w:color w:val="auto"/>
              </w:rPr>
              <w:t xml:space="preserve"> fulfil its obligations under the contract and maintain ongoing supply.</w:t>
            </w:r>
          </w:p>
          <w:p w14:paraId="611BACE6" w14:textId="77777777" w:rsidR="00B31648" w:rsidRPr="000E5690" w:rsidRDefault="00B31648">
            <w:pPr>
              <w:spacing w:after="240" w:line="240" w:lineRule="auto"/>
              <w:jc w:val="both"/>
              <w:textAlignment w:val="baseline"/>
              <w:rPr>
                <w:rFonts w:ascii="Verdana" w:eastAsia="Times New Roman" w:hAnsi="Verdana" w:cs="Times New Roman"/>
                <w:bCs/>
                <w:color w:val="auto"/>
              </w:rPr>
            </w:pPr>
          </w:p>
        </w:tc>
      </w:tr>
      <w:tr w:rsidR="00B31648" w14:paraId="78BB0798"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047B112D"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Customer's equipment (where appropriate)</w:t>
            </w:r>
          </w:p>
          <w:p w14:paraId="004E8E58"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color w:val="auto"/>
              </w:rPr>
              <w:t>Not applicable</w:t>
            </w:r>
          </w:p>
          <w:p w14:paraId="60B772C6" w14:textId="77777777" w:rsidR="00B31648" w:rsidRPr="000E5690" w:rsidRDefault="00B31648">
            <w:pPr>
              <w:spacing w:after="240" w:line="240" w:lineRule="auto"/>
              <w:jc w:val="both"/>
              <w:textAlignment w:val="baseline"/>
              <w:rPr>
                <w:rFonts w:ascii="Verdana" w:eastAsia="Times New Roman" w:hAnsi="Verdana" w:cs="Times New Roman"/>
                <w:bCs/>
                <w:color w:val="auto"/>
              </w:rPr>
            </w:pPr>
          </w:p>
        </w:tc>
      </w:tr>
      <w:tr w:rsidR="00B31648" w14:paraId="5E39AFF3"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3A1F4F80" w14:textId="77777777" w:rsidR="00B31648" w:rsidRDefault="001B160C">
            <w:pPr>
              <w:numPr>
                <w:ilvl w:val="0"/>
                <w:numId w:val="5"/>
              </w:numPr>
              <w:spacing w:after="240" w:line="240" w:lineRule="auto"/>
              <w:jc w:val="both"/>
              <w:textAlignment w:val="baseline"/>
              <w:rPr>
                <w:rFonts w:ascii="Verdana" w:eastAsia="Times New Roman" w:hAnsi="Verdana" w:cs="Times New Roman"/>
                <w:b/>
              </w:rPr>
            </w:pPr>
            <w:r>
              <w:rPr>
                <w:rFonts w:ascii="Verdana" w:eastAsia="Times New Roman" w:hAnsi="Verdana" w:cs="Times New Roman"/>
                <w:b/>
              </w:rPr>
              <w:t>CHARGES AND PAYMENT</w:t>
            </w:r>
          </w:p>
        </w:tc>
      </w:tr>
      <w:tr w:rsidR="00B31648" w14:paraId="16B661A4"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661FDDEF" w14:textId="77777777" w:rsidR="00B31648" w:rsidRPr="000E5690" w:rsidRDefault="001B160C">
            <w:p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Contract Charges payable by the Customer (including any applicable discount but excluding VAT), payment profile and method of payment (</w:t>
            </w:r>
            <w:proofErr w:type="gramStart"/>
            <w:r w:rsidRPr="000E5690">
              <w:rPr>
                <w:rFonts w:ascii="Verdana" w:eastAsia="Times New Roman" w:hAnsi="Verdana" w:cs="Times New Roman"/>
                <w:b/>
                <w:color w:val="auto"/>
              </w:rPr>
              <w:t>e.g.</w:t>
            </w:r>
            <w:proofErr w:type="gramEnd"/>
            <w:r w:rsidRPr="000E5690">
              <w:rPr>
                <w:rFonts w:ascii="Verdana" w:eastAsia="Times New Roman" w:hAnsi="Verdana" w:cs="Times New Roman"/>
                <w:b/>
                <w:color w:val="auto"/>
              </w:rPr>
              <w:t xml:space="preserve"> BACS))</w:t>
            </w:r>
          </w:p>
          <w:p w14:paraId="6F91FFCD" w14:textId="6E90FD4F"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As stated in the pricing Schedule. Payment to be via BACS, 30 days from date of invoice.</w:t>
            </w:r>
          </w:p>
          <w:p w14:paraId="4B52B111" w14:textId="4CD5A952" w:rsidR="00243AC9" w:rsidRPr="000E5690" w:rsidRDefault="00243AC9" w:rsidP="00243AC9">
            <w:pPr>
              <w:overflowPunct w:val="0"/>
              <w:autoSpaceDE w:val="0"/>
              <w:autoSpaceDN w:val="0"/>
              <w:adjustRightInd w:val="0"/>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 xml:space="preserve">Up to £152, </w:t>
            </w:r>
            <w:r w:rsidRPr="000E5690">
              <w:rPr>
                <w:rFonts w:ascii="Verdana" w:hAnsi="Verdana" w:cs="Arial"/>
                <w:color w:val="auto"/>
                <w:spacing w:val="-3"/>
              </w:rPr>
              <w:t xml:space="preserve">907.76 </w:t>
            </w:r>
            <w:r w:rsidRPr="000E5690">
              <w:rPr>
                <w:rFonts w:ascii="Verdana" w:eastAsia="Times New Roman" w:hAnsi="Verdana" w:cs="Times New Roman"/>
                <w:color w:val="auto"/>
              </w:rPr>
              <w:t xml:space="preserve">over </w:t>
            </w:r>
            <w:r w:rsidR="00EE3FB8" w:rsidRPr="000E5690">
              <w:rPr>
                <w:rFonts w:ascii="Verdana" w:eastAsia="Times New Roman" w:hAnsi="Verdana" w:cs="Times New Roman"/>
                <w:color w:val="auto"/>
              </w:rPr>
              <w:t>a</w:t>
            </w:r>
            <w:r w:rsidRPr="000E5690">
              <w:rPr>
                <w:rFonts w:ascii="Verdana" w:eastAsia="Times New Roman" w:hAnsi="Verdana" w:cs="Times New Roman"/>
                <w:color w:val="auto"/>
              </w:rPr>
              <w:t xml:space="preserve"> </w:t>
            </w:r>
            <w:proofErr w:type="gramStart"/>
            <w:r w:rsidRPr="000E5690">
              <w:rPr>
                <w:rFonts w:ascii="Verdana" w:eastAsia="Times New Roman" w:hAnsi="Verdana" w:cs="Times New Roman"/>
                <w:color w:val="auto"/>
              </w:rPr>
              <w:t>3 year</w:t>
            </w:r>
            <w:proofErr w:type="gramEnd"/>
            <w:r w:rsidRPr="000E5690">
              <w:rPr>
                <w:rFonts w:ascii="Verdana" w:eastAsia="Times New Roman" w:hAnsi="Verdana" w:cs="Times New Roman"/>
                <w:color w:val="auto"/>
              </w:rPr>
              <w:t xml:space="preserve"> period</w:t>
            </w:r>
            <w:r w:rsidR="00EE3FB8" w:rsidRPr="000E5690">
              <w:rPr>
                <w:rFonts w:ascii="Verdana" w:eastAsia="Times New Roman" w:hAnsi="Verdana" w:cs="Times New Roman"/>
                <w:color w:val="auto"/>
              </w:rPr>
              <w:t>, with the option to extend for an additional year if desired,</w:t>
            </w:r>
            <w:r w:rsidR="006676F0" w:rsidRPr="000E5690">
              <w:rPr>
                <w:rFonts w:ascii="Verdana" w:eastAsia="Times New Roman" w:hAnsi="Verdana" w:cs="Times New Roman"/>
                <w:color w:val="auto"/>
              </w:rPr>
              <w:t xml:space="preserve"> </w:t>
            </w:r>
            <w:r w:rsidR="00EE3FB8" w:rsidRPr="000E5690">
              <w:rPr>
                <w:rFonts w:ascii="Verdana" w:eastAsia="Times New Roman" w:hAnsi="Verdana" w:cs="Times New Roman"/>
                <w:color w:val="auto"/>
              </w:rPr>
              <w:t>actual spend would be based on customer requirements.</w:t>
            </w:r>
          </w:p>
          <w:p w14:paraId="4F0F3D7A" w14:textId="77777777" w:rsidR="00B31648" w:rsidRPr="000E5690" w:rsidRDefault="00B31648">
            <w:pPr>
              <w:spacing w:after="240" w:line="240" w:lineRule="auto"/>
              <w:jc w:val="both"/>
              <w:textAlignment w:val="baseline"/>
              <w:rPr>
                <w:rFonts w:ascii="Verdana" w:eastAsia="Times New Roman" w:hAnsi="Verdana" w:cs="Times New Roman"/>
                <w:bCs/>
                <w:color w:val="auto"/>
              </w:rPr>
            </w:pPr>
          </w:p>
        </w:tc>
      </w:tr>
      <w:tr w:rsidR="00B31648" w14:paraId="5B8DEC43"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6DCC8EC4" w14:textId="77777777" w:rsidR="00B31648" w:rsidRPr="000E5690" w:rsidRDefault="001B160C">
            <w:pPr>
              <w:numPr>
                <w:ilvl w:val="0"/>
                <w:numId w:val="5"/>
              </w:num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CONFIDENTIAL INFORMATION</w:t>
            </w:r>
          </w:p>
        </w:tc>
      </w:tr>
      <w:tr w:rsidR="00B31648" w14:paraId="084C77CA"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6EADB84E" w14:textId="77777777"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The following information shall be deemed Commercially Sensitive Information:</w:t>
            </w:r>
          </w:p>
          <w:p w14:paraId="19846CBE" w14:textId="77777777"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Times New Roman" w:hAnsi="Verdana" w:cs="Times New Roman"/>
                <w:bCs/>
                <w:color w:val="auto"/>
              </w:rPr>
              <w:t>Not used.</w:t>
            </w:r>
          </w:p>
        </w:tc>
      </w:tr>
      <w:tr w:rsidR="00B31648" w14:paraId="1A957B12" w14:textId="77777777">
        <w:tc>
          <w:tcPr>
            <w:tcW w:w="1072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tcPr>
          <w:p w14:paraId="789C2DC9" w14:textId="77777777" w:rsidR="00B31648" w:rsidRPr="000E5690" w:rsidRDefault="001B160C">
            <w:pPr>
              <w:numPr>
                <w:ilvl w:val="0"/>
                <w:numId w:val="5"/>
              </w:numPr>
              <w:spacing w:after="240" w:line="240" w:lineRule="auto"/>
              <w:jc w:val="both"/>
              <w:textAlignment w:val="baseline"/>
              <w:rPr>
                <w:rFonts w:ascii="Verdana" w:eastAsia="Times New Roman" w:hAnsi="Verdana" w:cs="Times New Roman"/>
                <w:b/>
                <w:color w:val="auto"/>
              </w:rPr>
            </w:pPr>
            <w:r w:rsidRPr="000E5690">
              <w:rPr>
                <w:rFonts w:ascii="Verdana" w:eastAsia="Times New Roman" w:hAnsi="Verdana" w:cs="Times New Roman"/>
                <w:b/>
                <w:color w:val="auto"/>
              </w:rPr>
              <w:t>AGREED AMENDMENTS TO THE CALL-OFF TERMS</w:t>
            </w:r>
          </w:p>
        </w:tc>
      </w:tr>
      <w:tr w:rsidR="00B31648" w14:paraId="2531DEAA"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3CEF9E58" w14:textId="51DB2F8F" w:rsidR="00B31648" w:rsidRPr="000E5690" w:rsidRDefault="001B160C">
            <w:pPr>
              <w:spacing w:after="240" w:line="240" w:lineRule="auto"/>
              <w:jc w:val="both"/>
              <w:textAlignment w:val="baseline"/>
              <w:rPr>
                <w:rFonts w:ascii="Verdana" w:eastAsia="Times New Roman" w:hAnsi="Verdana" w:cs="Times New Roman"/>
                <w:color w:val="auto"/>
              </w:rPr>
            </w:pPr>
            <w:r w:rsidRPr="000E5690">
              <w:rPr>
                <w:rFonts w:ascii="Verdana" w:eastAsia="Times New Roman" w:hAnsi="Verdana" w:cs="Times New Roman"/>
                <w:color w:val="auto"/>
              </w:rPr>
              <w:t>The following amendments shall be deemed to be made to the Call-Off Terms:</w:t>
            </w:r>
          </w:p>
          <w:p w14:paraId="3392E397" w14:textId="24D0415A" w:rsidR="00B31648" w:rsidRPr="000E5690" w:rsidRDefault="00792299">
            <w:pPr>
              <w:spacing w:after="240" w:line="240" w:lineRule="auto"/>
              <w:jc w:val="both"/>
              <w:textAlignment w:val="baseline"/>
              <w:rPr>
                <w:color w:val="auto"/>
              </w:rPr>
            </w:pPr>
            <w:r w:rsidRPr="000E5690">
              <w:rPr>
                <w:rFonts w:ascii="Verdana" w:eastAsia="Times New Roman" w:hAnsi="Verdana" w:cs="Times New Roman"/>
                <w:bCs/>
                <w:color w:val="auto"/>
              </w:rPr>
              <w:t>N/A</w:t>
            </w:r>
            <w:r w:rsidR="001B160C" w:rsidRPr="000E5690">
              <w:rPr>
                <w:rFonts w:ascii="Verdana" w:eastAsia="Times New Roman" w:hAnsi="Verdana" w:cs="Times New Roman"/>
                <w:bCs/>
                <w:color w:val="auto"/>
              </w:rPr>
              <w:t xml:space="preserve"> </w:t>
            </w:r>
          </w:p>
        </w:tc>
      </w:tr>
      <w:tr w:rsidR="00B31648" w14:paraId="4D6CAB67"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0537EC30" w14:textId="0D9672E4" w:rsidR="00B31648" w:rsidRDefault="001B160C">
            <w:pPr>
              <w:numPr>
                <w:ilvl w:val="0"/>
                <w:numId w:val="5"/>
              </w:numPr>
              <w:spacing w:after="240" w:line="240" w:lineRule="auto"/>
              <w:jc w:val="both"/>
              <w:textAlignment w:val="baseline"/>
              <w:rPr>
                <w:rFonts w:ascii="Verdana" w:eastAsia="Times New Roman" w:hAnsi="Verdana" w:cs="Times New Roman"/>
                <w:b/>
              </w:rPr>
            </w:pPr>
            <w:bookmarkStart w:id="2" w:name="_Hlk138414297"/>
            <w:r>
              <w:rPr>
                <w:rFonts w:ascii="Verdana" w:eastAsia="Times New Roman" w:hAnsi="Verdana" w:cs="Times New Roman"/>
                <w:b/>
              </w:rPr>
              <w:t>PROCESSING</w:t>
            </w:r>
            <w:r w:rsidR="00792299">
              <w:rPr>
                <w:rFonts w:ascii="Verdana" w:eastAsia="Times New Roman" w:hAnsi="Verdana" w:cs="Times New Roman"/>
                <w:b/>
              </w:rPr>
              <w:t xml:space="preserve"> OF</w:t>
            </w:r>
            <w:r>
              <w:rPr>
                <w:rFonts w:ascii="Verdana" w:eastAsia="Times New Roman" w:hAnsi="Verdana" w:cs="Times New Roman"/>
                <w:b/>
              </w:rPr>
              <w:t xml:space="preserve"> DATA </w:t>
            </w:r>
          </w:p>
        </w:tc>
      </w:tr>
      <w:tr w:rsidR="00B31648" w14:paraId="6435530D" w14:textId="77777777">
        <w:tc>
          <w:tcPr>
            <w:tcW w:w="1072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5CF87093" w14:textId="77777777" w:rsidR="00B31648" w:rsidRDefault="001B160C">
            <w:pPr>
              <w:numPr>
                <w:ilvl w:val="0"/>
                <w:numId w:val="7"/>
              </w:numPr>
              <w:spacing w:after="240" w:line="240" w:lineRule="auto"/>
              <w:jc w:val="both"/>
              <w:textAlignment w:val="baseline"/>
              <w:outlineLvl w:val="0"/>
              <w:rPr>
                <w:rFonts w:ascii="Verdana" w:eastAsia="STZhongsong" w:hAnsi="Verdana" w:cs="Arial"/>
                <w:caps/>
                <w:kern w:val="2"/>
                <w:u w:val="single"/>
                <w:lang w:eastAsia="zh-CN"/>
              </w:rPr>
            </w:pPr>
            <w:r>
              <w:rPr>
                <w:rFonts w:ascii="Verdana" w:eastAsia="STZhongsong" w:hAnsi="Verdana" w:cs="Arial"/>
                <w:caps/>
                <w:kern w:val="2"/>
                <w:u w:val="single"/>
                <w:lang w:eastAsia="zh-CN"/>
              </w:rPr>
              <w:t>introduction</w:t>
            </w:r>
          </w:p>
          <w:p w14:paraId="42038F4B" w14:textId="77777777" w:rsidR="00B31648" w:rsidRDefault="001B160C">
            <w:pPr>
              <w:numPr>
                <w:ilvl w:val="1"/>
                <w:numId w:val="1"/>
              </w:numPr>
              <w:spacing w:after="240" w:line="240" w:lineRule="auto"/>
              <w:jc w:val="both"/>
              <w:textAlignment w:val="baseline"/>
              <w:outlineLvl w:val="1"/>
              <w:rPr>
                <w:rFonts w:ascii="Verdana" w:eastAsia="STZhongsong" w:hAnsi="Verdana" w:cs="Arial"/>
                <w:kern w:val="2"/>
                <w:lang w:eastAsia="zh-CN"/>
              </w:rPr>
            </w:pPr>
            <w:r>
              <w:rPr>
                <w:rFonts w:ascii="Verdana" w:eastAsia="STZhongsong" w:hAnsi="Verdana" w:cs="Arial"/>
                <w:kern w:val="2"/>
                <w:lang w:eastAsia="zh-CN"/>
              </w:rPr>
              <w:t>The Supplier shall comply with any further written instructions with respect to processing by the Customer.</w:t>
            </w:r>
          </w:p>
          <w:p w14:paraId="1D9D0C8F" w14:textId="77777777" w:rsidR="00B31648" w:rsidRDefault="001B160C">
            <w:pPr>
              <w:numPr>
                <w:ilvl w:val="1"/>
                <w:numId w:val="1"/>
              </w:numPr>
              <w:spacing w:after="240" w:line="240" w:lineRule="auto"/>
              <w:jc w:val="both"/>
              <w:textAlignment w:val="baseline"/>
              <w:outlineLvl w:val="1"/>
              <w:rPr>
                <w:rFonts w:ascii="Verdana" w:eastAsia="STZhongsong" w:hAnsi="Verdana" w:cs="Arial"/>
                <w:kern w:val="2"/>
                <w:lang w:eastAsia="zh-CN"/>
              </w:rPr>
            </w:pPr>
            <w:r>
              <w:rPr>
                <w:rFonts w:ascii="Verdana" w:eastAsia="STZhongsong" w:hAnsi="Verdana" w:cs="Arial"/>
                <w:kern w:val="2"/>
                <w:lang w:eastAsia="zh-CN"/>
              </w:rPr>
              <w:lastRenderedPageBreak/>
              <w:t>Any such further instructions shall be incorporated into this section 9 of the Master Contract Schedule.</w:t>
            </w:r>
          </w:p>
          <w:p w14:paraId="32115C8A" w14:textId="77777777" w:rsidR="00B31648" w:rsidRPr="000E5690" w:rsidRDefault="001B160C">
            <w:pPr>
              <w:spacing w:after="240" w:line="240" w:lineRule="auto"/>
              <w:jc w:val="both"/>
              <w:textAlignment w:val="baseline"/>
              <w:rPr>
                <w:color w:val="auto"/>
              </w:rPr>
            </w:pPr>
            <w:r w:rsidRPr="000E5690">
              <w:rPr>
                <w:rFonts w:ascii="Verdana" w:eastAsia="Times New Roman" w:hAnsi="Verdana" w:cs="Times New Roman"/>
                <w:color w:val="auto"/>
              </w:rPr>
              <w:t>The Details have been provided and completed by Burlington Uniforms Limited as considered necessary to perform the contract.</w:t>
            </w:r>
          </w:p>
          <w:tbl>
            <w:tblPr>
              <w:tblW w:w="9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4622"/>
              <w:gridCol w:w="4623"/>
            </w:tblGrid>
            <w:tr w:rsidR="000E5690" w:rsidRPr="000E5690" w14:paraId="61491348"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17F4B8"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Description</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51427D6"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Details</w:t>
                  </w:r>
                </w:p>
              </w:tc>
            </w:tr>
            <w:tr w:rsidR="000E5690" w:rsidRPr="000E5690" w14:paraId="5DF04B96"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B75A97E"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Subject matter of the processing</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F415AB" w14:textId="1851D570" w:rsidR="00B31648" w:rsidRPr="000E5690" w:rsidRDefault="001B160C">
                  <w:pPr>
                    <w:spacing w:after="240" w:line="240" w:lineRule="auto"/>
                    <w:jc w:val="both"/>
                    <w:textAlignment w:val="baseline"/>
                    <w:rPr>
                      <w:rFonts w:ascii="Calibri" w:eastAsia="Calibri" w:hAnsi="Calibri" w:cs="Calibri"/>
                      <w:color w:val="auto"/>
                    </w:rPr>
                  </w:pPr>
                  <w:r w:rsidRPr="000E5690">
                    <w:rPr>
                      <w:rFonts w:ascii="Verdana" w:eastAsia="Arial" w:hAnsi="Verdana" w:cs="Times New Roman"/>
                      <w:color w:val="auto"/>
                    </w:rPr>
                    <w:t>Any sizing information that may be provided in relation to the provision of body armour or associated equipment.</w:t>
                  </w:r>
                </w:p>
              </w:tc>
            </w:tr>
            <w:tr w:rsidR="000E5690" w:rsidRPr="000E5690" w14:paraId="5E274600"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90AD1B"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Duration of the processing</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4DC910" w14:textId="77777777" w:rsidR="00B31648" w:rsidRPr="000E5690" w:rsidRDefault="001B160C">
                  <w:pPr>
                    <w:spacing w:after="240" w:line="240" w:lineRule="auto"/>
                    <w:jc w:val="both"/>
                    <w:textAlignment w:val="baseline"/>
                    <w:outlineLvl w:val="2"/>
                    <w:rPr>
                      <w:color w:val="auto"/>
                    </w:rPr>
                  </w:pPr>
                  <w:r w:rsidRPr="000E5690">
                    <w:rPr>
                      <w:rFonts w:ascii="Verdana" w:eastAsia="STZhongsong" w:hAnsi="Verdana" w:cs="Calibri"/>
                      <w:color w:val="auto"/>
                    </w:rPr>
                    <w:t>From receipt of purchase order to end of period specified in clause 20.4.3. of the Call Off Terms</w:t>
                  </w:r>
                </w:p>
              </w:tc>
            </w:tr>
            <w:tr w:rsidR="000E5690" w:rsidRPr="000E5690" w14:paraId="52B1B0D4"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B54A04"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Nature and purposes of the processing</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CE53106" w14:textId="77777777" w:rsidR="00B31648" w:rsidRPr="000E5690" w:rsidRDefault="001B160C">
                  <w:pPr>
                    <w:spacing w:after="240" w:line="276" w:lineRule="auto"/>
                    <w:outlineLvl w:val="2"/>
                    <w:rPr>
                      <w:rFonts w:ascii="Calibri" w:eastAsia="Calibri" w:hAnsi="Calibri" w:cs="Calibri"/>
                      <w:color w:val="auto"/>
                    </w:rPr>
                  </w:pPr>
                  <w:proofErr w:type="gramStart"/>
                  <w:r w:rsidRPr="000E5690">
                    <w:rPr>
                      <w:rFonts w:ascii="Verdana" w:eastAsia="STZhongsong" w:hAnsi="Verdana" w:cs="Calibri"/>
                      <w:color w:val="auto"/>
                    </w:rPr>
                    <w:t>For the purpose of</w:t>
                  </w:r>
                  <w:proofErr w:type="gramEnd"/>
                  <w:r w:rsidRPr="000E5690">
                    <w:rPr>
                      <w:rFonts w:ascii="Verdana" w:eastAsia="STZhongsong" w:hAnsi="Verdana" w:cs="Calibri"/>
                      <w:color w:val="auto"/>
                    </w:rPr>
                    <w:t xml:space="preserve"> placing, processing and delivering orders for uniforms, body armour or associated equipment. </w:t>
                  </w:r>
                  <w:proofErr w:type="gramStart"/>
                  <w:r w:rsidRPr="000E5690">
                    <w:rPr>
                      <w:rFonts w:ascii="Verdana" w:eastAsia="STZhongsong" w:hAnsi="Verdana" w:cs="Calibri"/>
                      <w:color w:val="auto"/>
                    </w:rPr>
                    <w:t>For the purpose of</w:t>
                  </w:r>
                  <w:proofErr w:type="gramEnd"/>
                  <w:r w:rsidRPr="000E5690">
                    <w:rPr>
                      <w:rFonts w:ascii="Verdana" w:eastAsia="STZhongsong" w:hAnsi="Verdana" w:cs="Calibri"/>
                      <w:color w:val="auto"/>
                    </w:rPr>
                    <w:t xml:space="preserve"> recording information for the purposes of resolving issues or complaints and seeking to achieve continuous improvement or added value.</w:t>
                  </w:r>
                </w:p>
                <w:p w14:paraId="7F96AE82" w14:textId="77777777" w:rsidR="00B31648" w:rsidRPr="000E5690" w:rsidRDefault="00B31648">
                  <w:pPr>
                    <w:spacing w:after="240" w:line="240" w:lineRule="auto"/>
                    <w:jc w:val="both"/>
                    <w:textAlignment w:val="baseline"/>
                    <w:rPr>
                      <w:rFonts w:ascii="Verdana" w:eastAsia="Arial" w:hAnsi="Verdana" w:cs="Times New Roman"/>
                      <w:color w:val="auto"/>
                    </w:rPr>
                  </w:pPr>
                </w:p>
              </w:tc>
            </w:tr>
            <w:tr w:rsidR="000E5690" w:rsidRPr="000E5690" w14:paraId="24CF00C1"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99BBF"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Type of Personal Data</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FD18B03" w14:textId="2DD82E14" w:rsidR="00B31648" w:rsidRPr="000E5690" w:rsidRDefault="00792299" w:rsidP="00101252">
                  <w:pPr>
                    <w:spacing w:after="240" w:line="240" w:lineRule="auto"/>
                    <w:textAlignment w:val="baseline"/>
                    <w:rPr>
                      <w:rFonts w:ascii="Verdana" w:eastAsia="Arial" w:hAnsi="Verdana" w:cs="Times New Roman"/>
                      <w:color w:val="auto"/>
                    </w:rPr>
                  </w:pPr>
                  <w:r w:rsidRPr="000E5690">
                    <w:rPr>
                      <w:rFonts w:ascii="Verdana" w:eastAsia="Arial" w:hAnsi="Verdana" w:cs="Times New Roman"/>
                      <w:color w:val="auto"/>
                    </w:rPr>
                    <w:t>N/A</w:t>
                  </w:r>
                </w:p>
              </w:tc>
            </w:tr>
            <w:tr w:rsidR="000E5690" w:rsidRPr="000E5690" w14:paraId="66E6A924"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45CBFF6"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Categories of Data Subject</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53CFDA8" w14:textId="77777777" w:rsidR="00B31648" w:rsidRPr="000E5690" w:rsidRDefault="001B160C">
                  <w:pPr>
                    <w:spacing w:after="240" w:line="240" w:lineRule="auto"/>
                    <w:textAlignment w:val="baseline"/>
                    <w:rPr>
                      <w:rFonts w:ascii="Calibri" w:eastAsia="Calibri" w:hAnsi="Calibri" w:cs="Calibri"/>
                      <w:color w:val="auto"/>
                    </w:rPr>
                  </w:pPr>
                  <w:r w:rsidRPr="000E5690">
                    <w:rPr>
                      <w:rFonts w:ascii="Verdana" w:eastAsia="Arial" w:hAnsi="Verdana" w:cs="Arial"/>
                      <w:color w:val="auto"/>
                    </w:rPr>
                    <w:t>Customer’s employees.</w:t>
                  </w:r>
                </w:p>
                <w:p w14:paraId="6FDC0632" w14:textId="77777777" w:rsidR="00B31648" w:rsidRPr="000E5690" w:rsidRDefault="00B31648">
                  <w:pPr>
                    <w:spacing w:after="240" w:line="240" w:lineRule="auto"/>
                    <w:textAlignment w:val="baseline"/>
                    <w:rPr>
                      <w:rFonts w:ascii="Verdana" w:eastAsia="Arial" w:hAnsi="Verdana" w:cs="Times New Roman"/>
                      <w:color w:val="auto"/>
                    </w:rPr>
                  </w:pPr>
                </w:p>
              </w:tc>
            </w:tr>
            <w:tr w:rsidR="000E5690" w:rsidRPr="000E5690" w14:paraId="7B0090B7" w14:textId="77777777">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9F3C962" w14:textId="77777777" w:rsidR="00B31648" w:rsidRPr="000E5690" w:rsidRDefault="001B160C">
                  <w:pPr>
                    <w:spacing w:after="240" w:line="240" w:lineRule="auto"/>
                    <w:jc w:val="both"/>
                    <w:textAlignment w:val="baseline"/>
                    <w:rPr>
                      <w:rFonts w:ascii="Verdana" w:eastAsia="Arial" w:hAnsi="Verdana" w:cs="Times New Roman"/>
                      <w:color w:val="auto"/>
                    </w:rPr>
                  </w:pPr>
                  <w:r w:rsidRPr="000E5690">
                    <w:rPr>
                      <w:rFonts w:ascii="Verdana" w:eastAsia="Arial" w:hAnsi="Verdana" w:cs="Arial"/>
                      <w:color w:val="auto"/>
                    </w:rPr>
                    <w:t>Plan for return and destruction of the data once the processing is complete unless requirement under union or member state law to preserve that type of data.</w:t>
                  </w:r>
                </w:p>
              </w:tc>
              <w:tc>
                <w:tcPr>
                  <w:tcW w:w="462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8817F61" w14:textId="6291B04A" w:rsidR="00B31648" w:rsidRPr="000E5690" w:rsidRDefault="00792299">
                  <w:pPr>
                    <w:spacing w:after="240" w:line="240" w:lineRule="auto"/>
                    <w:textAlignment w:val="baseline"/>
                    <w:rPr>
                      <w:rFonts w:ascii="Calibri" w:eastAsia="Calibri" w:hAnsi="Calibri" w:cs="Calibri"/>
                      <w:color w:val="auto"/>
                    </w:rPr>
                  </w:pPr>
                  <w:r w:rsidRPr="000E5690">
                    <w:rPr>
                      <w:rFonts w:ascii="Calibri" w:eastAsia="Calibri" w:hAnsi="Calibri" w:cs="Calibri"/>
                      <w:color w:val="auto"/>
                    </w:rPr>
                    <w:t>N/A</w:t>
                  </w:r>
                </w:p>
              </w:tc>
            </w:tr>
          </w:tbl>
          <w:p w14:paraId="5FBCAC92" w14:textId="77777777" w:rsidR="00B31648" w:rsidRDefault="00B31648">
            <w:pPr>
              <w:spacing w:after="240" w:line="240" w:lineRule="auto"/>
              <w:jc w:val="both"/>
              <w:textAlignment w:val="baseline"/>
              <w:rPr>
                <w:rFonts w:ascii="Verdana" w:eastAsia="Times New Roman" w:hAnsi="Verdana" w:cs="Times New Roman"/>
                <w:color w:val="FF0000"/>
              </w:rPr>
            </w:pPr>
          </w:p>
        </w:tc>
      </w:tr>
    </w:tbl>
    <w:p w14:paraId="6CBFF6C8" w14:textId="77777777" w:rsidR="00B31648" w:rsidRDefault="00B31648">
      <w:pPr>
        <w:sectPr w:rsidR="00B31648">
          <w:headerReference w:type="default" r:id="rId9"/>
          <w:footerReference w:type="default" r:id="rId10"/>
          <w:headerReference w:type="first" r:id="rId11"/>
          <w:footerReference w:type="first" r:id="rId12"/>
          <w:pgSz w:w="11906" w:h="16838"/>
          <w:pgMar w:top="766" w:right="720" w:bottom="766" w:left="720" w:header="709" w:footer="709" w:gutter="0"/>
          <w:pgNumType w:start="1"/>
          <w:cols w:space="720"/>
          <w:formProt w:val="0"/>
          <w:titlePg/>
          <w:docGrid w:linePitch="299" w:charSpace="8192"/>
        </w:sectPr>
      </w:pPr>
    </w:p>
    <w:p w14:paraId="481328CD"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bookmarkStart w:id="3" w:name="_Toc208827042"/>
      <w:bookmarkStart w:id="4" w:name="_Toc221249336"/>
      <w:bookmarkEnd w:id="2"/>
    </w:p>
    <w:p w14:paraId="221120E8"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0628355C"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r w:rsidRPr="00DA6F7D">
        <w:rPr>
          <w:rFonts w:ascii="Verdana" w:eastAsia="Times New Roman" w:hAnsi="Verdana" w:cs="Times New Roman"/>
          <w:b/>
          <w:sz w:val="36"/>
          <w:szCs w:val="36"/>
        </w:rPr>
        <w:t>THE CUSTOMER</w:t>
      </w:r>
    </w:p>
    <w:p w14:paraId="4F93AC10"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6F3CD101"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r w:rsidRPr="00DA6F7D">
        <w:rPr>
          <w:rFonts w:ascii="Verdana" w:eastAsia="Times New Roman" w:hAnsi="Verdana" w:cs="Times New Roman"/>
          <w:b/>
          <w:sz w:val="36"/>
          <w:szCs w:val="36"/>
        </w:rPr>
        <w:t>- and –</w:t>
      </w:r>
    </w:p>
    <w:p w14:paraId="0B2B027C"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0C0B10EA"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sz w:val="36"/>
          <w:szCs w:val="36"/>
        </w:rPr>
      </w:pPr>
      <w:r w:rsidRPr="00DA6F7D">
        <w:rPr>
          <w:rFonts w:ascii="Verdana" w:eastAsia="Times New Roman" w:hAnsi="Verdana" w:cs="Times New Roman"/>
          <w:b/>
          <w:sz w:val="36"/>
          <w:szCs w:val="36"/>
        </w:rPr>
        <w:t xml:space="preserve">THE SUPPLIER </w:t>
      </w:r>
    </w:p>
    <w:p w14:paraId="1F948786"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201FE118"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020B1F27"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r w:rsidRPr="00DA6F7D">
        <w:rPr>
          <w:rFonts w:ascii="Verdana" w:eastAsia="Times New Roman" w:hAnsi="Verdana" w:cs="Times New Roman"/>
          <w:b/>
          <w:sz w:val="36"/>
          <w:szCs w:val="36"/>
        </w:rPr>
        <w:t xml:space="preserve">CALL-OFF TERMS </w:t>
      </w:r>
    </w:p>
    <w:p w14:paraId="7FB6CEF1"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p>
    <w:p w14:paraId="232DE11A"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rPr>
      </w:pPr>
      <w:r w:rsidRPr="00DA6F7D">
        <w:rPr>
          <w:rFonts w:ascii="Verdana" w:eastAsia="Times New Roman" w:hAnsi="Verdana" w:cs="Times New Roman"/>
          <w:b/>
          <w:bCs/>
          <w:sz w:val="36"/>
          <w:szCs w:val="36"/>
        </w:rPr>
        <w:t>relating to</w:t>
      </w:r>
    </w:p>
    <w:p w14:paraId="32215C11"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rPr>
      </w:pPr>
    </w:p>
    <w:p w14:paraId="44D5C5CD"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Arial"/>
          <w:b/>
          <w:caps/>
          <w:sz w:val="36"/>
          <w:szCs w:val="36"/>
        </w:rPr>
      </w:pPr>
      <w:r w:rsidRPr="00DA6F7D">
        <w:rPr>
          <w:rFonts w:ascii="Verdana" w:eastAsia="Times New Roman" w:hAnsi="Verdana" w:cs="Arial"/>
          <w:b/>
          <w:caps/>
          <w:sz w:val="36"/>
          <w:szCs w:val="36"/>
        </w:rPr>
        <w:t>Personal protective equipment (ppe) and clothing</w:t>
      </w:r>
    </w:p>
    <w:p w14:paraId="58122A34"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rPr>
      </w:pPr>
      <w:r w:rsidRPr="00DA6F7D">
        <w:rPr>
          <w:rFonts w:ascii="Verdana" w:eastAsia="Times New Roman" w:hAnsi="Verdana" w:cs="Times New Roman"/>
          <w:b/>
          <w:sz w:val="36"/>
          <w:szCs w:val="36"/>
        </w:rPr>
        <w:t>CONTRACT REF</w:t>
      </w:r>
    </w:p>
    <w:p w14:paraId="4BE9F9D6" w14:textId="77777777" w:rsidR="000431F8" w:rsidRPr="00DA6F7D" w:rsidRDefault="000431F8" w:rsidP="000431F8">
      <w:pPr>
        <w:overflowPunct w:val="0"/>
        <w:autoSpaceDE w:val="0"/>
        <w:autoSpaceDN w:val="0"/>
        <w:adjustRightInd w:val="0"/>
        <w:spacing w:after="240" w:line="240" w:lineRule="auto"/>
        <w:jc w:val="center"/>
        <w:textAlignment w:val="baseline"/>
        <w:rPr>
          <w:rFonts w:ascii="Verdana" w:eastAsia="Times New Roman" w:hAnsi="Verdana" w:cs="Times New Roman"/>
          <w:sz w:val="36"/>
          <w:szCs w:val="36"/>
        </w:rPr>
      </w:pPr>
      <w:r w:rsidRPr="00DA6F7D">
        <w:rPr>
          <w:rFonts w:ascii="Verdana" w:eastAsia="Times New Roman" w:hAnsi="Verdana" w:cs="Arial"/>
          <w:b/>
          <w:sz w:val="36"/>
          <w:szCs w:val="36"/>
        </w:rPr>
        <w:t>144_19</w:t>
      </w:r>
    </w:p>
    <w:p w14:paraId="6A2264A0" w14:textId="77777777" w:rsidR="000431F8" w:rsidRPr="00DA6F7D" w:rsidRDefault="000431F8" w:rsidP="000431F8">
      <w:pPr>
        <w:overflowPunct w:val="0"/>
        <w:autoSpaceDE w:val="0"/>
        <w:autoSpaceDN w:val="0"/>
        <w:adjustRightInd w:val="0"/>
        <w:spacing w:after="240" w:line="240" w:lineRule="auto"/>
        <w:jc w:val="both"/>
        <w:textAlignment w:val="baseline"/>
        <w:rPr>
          <w:rFonts w:ascii="Verdana" w:eastAsia="Times New Roman" w:hAnsi="Verdana" w:cs="Times New Roman"/>
          <w:sz w:val="36"/>
          <w:szCs w:val="36"/>
        </w:rPr>
        <w:sectPr w:rsidR="000431F8" w:rsidRPr="00DA6F7D" w:rsidSect="009F01D8">
          <w:headerReference w:type="even" r:id="rId13"/>
          <w:headerReference w:type="default" r:id="rId14"/>
          <w:footerReference w:type="default" r:id="rId15"/>
          <w:headerReference w:type="first" r:id="rId16"/>
          <w:endnotePr>
            <w:numFmt w:val="decimal"/>
          </w:endnotePr>
          <w:pgSz w:w="11909" w:h="16834" w:code="9"/>
          <w:pgMar w:top="1440" w:right="1440" w:bottom="1800" w:left="1440" w:header="720" w:footer="720" w:gutter="0"/>
          <w:cols w:space="720"/>
          <w:noEndnote/>
        </w:sectPr>
      </w:pPr>
    </w:p>
    <w:p w14:paraId="447B3ED1" w14:textId="77777777" w:rsidR="000431F8" w:rsidRPr="00DA6F7D" w:rsidRDefault="000431F8" w:rsidP="000431F8">
      <w:pPr>
        <w:widowControl w:val="0"/>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sz w:val="36"/>
          <w:szCs w:val="36"/>
        </w:rPr>
      </w:pPr>
    </w:p>
    <w:p w14:paraId="4725B8F5" w14:textId="1DDCA5AB" w:rsidR="000431F8" w:rsidRDefault="000431F8" w:rsidP="000431F8">
      <w:pPr>
        <w:widowControl w:val="0"/>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rPr>
      </w:pPr>
    </w:p>
    <w:p w14:paraId="6BCA23B2" w14:textId="20BD361A" w:rsidR="000E5690" w:rsidRDefault="000E5690" w:rsidP="000431F8">
      <w:pPr>
        <w:widowControl w:val="0"/>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rPr>
      </w:pPr>
    </w:p>
    <w:p w14:paraId="15D13A98" w14:textId="77777777" w:rsidR="000E5690" w:rsidRPr="00DA6F7D" w:rsidRDefault="000E5690" w:rsidP="000431F8">
      <w:pPr>
        <w:widowControl w:val="0"/>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rPr>
      </w:pPr>
    </w:p>
    <w:bookmarkEnd w:id="3"/>
    <w:bookmarkEnd w:id="4"/>
    <w:p w14:paraId="505BEBE7" w14:textId="77777777" w:rsidR="000E5690" w:rsidRDefault="000431F8" w:rsidP="000E5690">
      <w:pPr>
        <w:keepNext/>
        <w:widowControl w:val="0"/>
        <w:tabs>
          <w:tab w:val="left" w:pos="9205"/>
        </w:tabs>
        <w:overflowPunct w:val="0"/>
        <w:autoSpaceDE w:val="0"/>
        <w:autoSpaceDN w:val="0"/>
        <w:adjustRightInd w:val="0"/>
        <w:spacing w:after="240" w:line="240" w:lineRule="auto"/>
        <w:textAlignment w:val="baseline"/>
        <w:rPr>
          <w:rFonts w:ascii="Verdana" w:eastAsia="Times New Roman" w:hAnsi="Verdana" w:cs="Times New Roman"/>
        </w:rPr>
      </w:pPr>
      <w:r w:rsidRPr="00DA6F7D">
        <w:rPr>
          <w:rFonts w:ascii="Verdana" w:eastAsia="Times New Roman" w:hAnsi="Verdana" w:cs="Times New Roman"/>
        </w:rPr>
        <w:br w:type="page"/>
      </w:r>
      <w:bookmarkStart w:id="5" w:name="_Toc363138715"/>
    </w:p>
    <w:p w14:paraId="540C9BFF" w14:textId="77777777" w:rsidR="000E5690" w:rsidRDefault="000E5690" w:rsidP="000E5690">
      <w:pPr>
        <w:keepNext/>
        <w:widowControl w:val="0"/>
        <w:tabs>
          <w:tab w:val="left" w:pos="9205"/>
        </w:tabs>
        <w:overflowPunct w:val="0"/>
        <w:autoSpaceDE w:val="0"/>
        <w:autoSpaceDN w:val="0"/>
        <w:adjustRightInd w:val="0"/>
        <w:spacing w:after="240" w:line="240" w:lineRule="auto"/>
        <w:textAlignment w:val="baseline"/>
        <w:rPr>
          <w:rFonts w:ascii="Verdana" w:eastAsia="Times New Roman" w:hAnsi="Verdana" w:cs="Times New Roman"/>
        </w:rPr>
      </w:pPr>
    </w:p>
    <w:p w14:paraId="4C04F6AC" w14:textId="7175ECDC" w:rsidR="000431F8" w:rsidRPr="000E5690" w:rsidRDefault="000431F8" w:rsidP="000E5690">
      <w:pPr>
        <w:keepNext/>
        <w:widowControl w:val="0"/>
        <w:tabs>
          <w:tab w:val="left" w:pos="9205"/>
        </w:tabs>
        <w:overflowPunct w:val="0"/>
        <w:autoSpaceDE w:val="0"/>
        <w:autoSpaceDN w:val="0"/>
        <w:adjustRightInd w:val="0"/>
        <w:spacing w:after="240" w:line="240" w:lineRule="auto"/>
        <w:textAlignment w:val="baseline"/>
        <w:rPr>
          <w:rFonts w:ascii="Verdana" w:eastAsia="Times New Roman" w:hAnsi="Verdana" w:cs="Times New Roman"/>
        </w:rPr>
      </w:pPr>
      <w:r w:rsidRPr="00DA6F7D">
        <w:rPr>
          <w:rFonts w:ascii="Verdana" w:eastAsia="Times New Roman" w:hAnsi="Verdana" w:cs="Times New Roman"/>
          <w:b/>
        </w:rPr>
        <w:t xml:space="preserve">CALL-OFF TERMS </w:t>
      </w:r>
    </w:p>
    <w:p w14:paraId="7578091C" w14:textId="77777777" w:rsidR="000431F8" w:rsidRPr="00DA6F7D" w:rsidRDefault="000431F8" w:rsidP="000431F8">
      <w:pPr>
        <w:keepNext/>
        <w:adjustRightInd w:val="0"/>
        <w:spacing w:after="240" w:line="240" w:lineRule="auto"/>
        <w:rPr>
          <w:rFonts w:ascii="Verdana" w:eastAsia="STZhongsong" w:hAnsi="Verdana" w:cs="Arial"/>
          <w:b/>
          <w:bCs/>
          <w:caps/>
          <w:kern w:val="28"/>
          <w:lang w:eastAsia="zh-CN"/>
        </w:rPr>
      </w:pPr>
      <w:r w:rsidRPr="00DA6F7D">
        <w:rPr>
          <w:rFonts w:ascii="Verdana" w:eastAsia="STZhongsong" w:hAnsi="Verdana" w:cs="Arial"/>
          <w:b/>
          <w:bCs/>
          <w:caps/>
          <w:kern w:val="28"/>
          <w:lang w:eastAsia="zh-CN"/>
        </w:rPr>
        <w:t>BETWEEN</w:t>
      </w:r>
      <w:bookmarkEnd w:id="5"/>
      <w:r w:rsidRPr="00DA6F7D">
        <w:rPr>
          <w:rFonts w:ascii="Verdana" w:eastAsia="STZhongsong" w:hAnsi="Verdana" w:cs="Arial"/>
          <w:b/>
          <w:bCs/>
          <w:caps/>
          <w:kern w:val="28"/>
          <w:lang w:eastAsia="zh-CN"/>
        </w:rPr>
        <w:t xml:space="preserve"> </w:t>
      </w:r>
      <w:bookmarkStart w:id="6" w:name="InsertPart"/>
      <w:bookmarkEnd w:id="6"/>
    </w:p>
    <w:p w14:paraId="19027534" w14:textId="77777777" w:rsidR="000431F8" w:rsidRPr="00DA6F7D" w:rsidRDefault="000431F8" w:rsidP="000431F8">
      <w:pPr>
        <w:keepNext/>
        <w:adjustRightInd w:val="0"/>
        <w:spacing w:after="240" w:line="240" w:lineRule="auto"/>
        <w:rPr>
          <w:rFonts w:ascii="Verdana" w:eastAsia="STZhongsong" w:hAnsi="Verdana" w:cs="Arial"/>
          <w:kern w:val="28"/>
          <w:lang w:eastAsia="zh-CN"/>
        </w:rPr>
      </w:pPr>
      <w:bookmarkStart w:id="7" w:name="TBParty2"/>
      <w:bookmarkEnd w:id="7"/>
      <w:r w:rsidRPr="00DA6F7D">
        <w:rPr>
          <w:rFonts w:ascii="Verdana" w:eastAsia="STZhongsong" w:hAnsi="Verdana" w:cs="Arial"/>
          <w:kern w:val="28"/>
          <w:lang w:eastAsia="zh-CN"/>
        </w:rPr>
        <w:t xml:space="preserve">(1) </w:t>
      </w:r>
      <w:r w:rsidRPr="00DA6F7D">
        <w:rPr>
          <w:rFonts w:ascii="Verdana" w:eastAsia="STZhongsong" w:hAnsi="Verdana" w:cs="Arial"/>
          <w:kern w:val="28"/>
          <w:lang w:eastAsia="zh-CN"/>
        </w:rPr>
        <w:tab/>
        <w:t>T</w:t>
      </w:r>
      <w:r w:rsidRPr="00DA6F7D">
        <w:rPr>
          <w:rFonts w:ascii="Verdana" w:eastAsia="STZhongsong" w:hAnsi="Verdana" w:cs="Arial"/>
          <w:bCs/>
          <w:kern w:val="28"/>
          <w:lang w:eastAsia="zh-CN"/>
        </w:rPr>
        <w:t xml:space="preserve">he customer identified in the Form of Contract (the </w:t>
      </w:r>
      <w:r w:rsidRPr="00DA6F7D">
        <w:rPr>
          <w:rFonts w:ascii="Verdana" w:eastAsia="STZhongsong" w:hAnsi="Verdana" w:cs="Arial"/>
          <w:kern w:val="28"/>
          <w:lang w:eastAsia="zh-CN"/>
        </w:rPr>
        <w:t>“Customer”</w:t>
      </w:r>
      <w:r w:rsidRPr="00DA6F7D">
        <w:rPr>
          <w:rFonts w:ascii="Verdana" w:eastAsia="STZhongsong" w:hAnsi="Verdana" w:cs="Arial"/>
          <w:bCs/>
          <w:kern w:val="28"/>
          <w:lang w:eastAsia="zh-CN"/>
        </w:rPr>
        <w:t>); and</w:t>
      </w:r>
    </w:p>
    <w:p w14:paraId="0E571373" w14:textId="77777777" w:rsidR="000431F8" w:rsidRPr="00DA6F7D" w:rsidRDefault="000431F8" w:rsidP="000431F8">
      <w:pPr>
        <w:keepNext/>
        <w:adjustRightInd w:val="0"/>
        <w:spacing w:after="240" w:line="240" w:lineRule="auto"/>
        <w:rPr>
          <w:rFonts w:ascii="Verdana" w:eastAsia="STZhongsong" w:hAnsi="Verdana" w:cs="Arial"/>
          <w:kern w:val="28"/>
          <w:lang w:eastAsia="zh-CN"/>
        </w:rPr>
      </w:pPr>
      <w:r w:rsidRPr="00DA6F7D">
        <w:rPr>
          <w:rFonts w:ascii="Verdana" w:eastAsia="STZhongsong" w:hAnsi="Verdana" w:cs="Arial"/>
          <w:kern w:val="28"/>
          <w:lang w:eastAsia="zh-CN"/>
        </w:rPr>
        <w:t xml:space="preserve">(2) </w:t>
      </w:r>
      <w:r w:rsidRPr="00DA6F7D">
        <w:rPr>
          <w:rFonts w:ascii="Verdana" w:eastAsia="STZhongsong" w:hAnsi="Verdana" w:cs="Arial"/>
          <w:kern w:val="28"/>
          <w:lang w:eastAsia="zh-CN"/>
        </w:rPr>
        <w:tab/>
        <w:t>T</w:t>
      </w:r>
      <w:r w:rsidRPr="00DA6F7D">
        <w:rPr>
          <w:rFonts w:ascii="Verdana" w:eastAsia="STZhongsong" w:hAnsi="Verdana" w:cs="Arial"/>
          <w:bCs/>
          <w:kern w:val="28"/>
          <w:lang w:eastAsia="zh-CN"/>
        </w:rPr>
        <w:t xml:space="preserve">he company identified in the Form of Contract </w:t>
      </w:r>
      <w:r w:rsidRPr="00DA6F7D">
        <w:rPr>
          <w:rFonts w:ascii="Verdana" w:eastAsia="STZhongsong" w:hAnsi="Verdana" w:cs="Arial"/>
          <w:kern w:val="28"/>
          <w:lang w:eastAsia="zh-CN"/>
        </w:rPr>
        <w:t>(the “Supplier”).</w:t>
      </w:r>
    </w:p>
    <w:p w14:paraId="3D91E829" w14:textId="77777777" w:rsidR="000431F8" w:rsidRPr="00DA6F7D" w:rsidRDefault="000431F8" w:rsidP="000431F8">
      <w:pPr>
        <w:keepNext/>
        <w:adjustRightInd w:val="0"/>
        <w:spacing w:after="240" w:line="240" w:lineRule="auto"/>
        <w:rPr>
          <w:rFonts w:ascii="Verdana" w:eastAsia="STZhongsong" w:hAnsi="Verdana" w:cs="Arial"/>
          <w:b/>
          <w:kern w:val="28"/>
          <w:lang w:eastAsia="zh-CN"/>
        </w:rPr>
      </w:pPr>
      <w:r w:rsidRPr="00DA6F7D">
        <w:rPr>
          <w:rFonts w:ascii="Verdana" w:eastAsia="STZhongsong" w:hAnsi="Verdana" w:cs="Arial"/>
          <w:b/>
          <w:kern w:val="28"/>
          <w:lang w:eastAsia="zh-CN"/>
        </w:rPr>
        <w:t>WHEREAS</w:t>
      </w:r>
    </w:p>
    <w:p w14:paraId="21844E61" w14:textId="77777777" w:rsidR="000431F8" w:rsidRPr="00DA6F7D" w:rsidRDefault="000431F8" w:rsidP="000431F8">
      <w:pPr>
        <w:keepNext/>
        <w:numPr>
          <w:ilvl w:val="0"/>
          <w:numId w:val="38"/>
        </w:numPr>
        <w:overflowPunct w:val="0"/>
        <w:autoSpaceDE w:val="0"/>
        <w:autoSpaceDN w:val="0"/>
        <w:adjustRightInd w:val="0"/>
        <w:spacing w:after="240" w:line="240" w:lineRule="auto"/>
        <w:jc w:val="both"/>
        <w:textAlignment w:val="baseline"/>
        <w:rPr>
          <w:rFonts w:ascii="Verdana" w:eastAsia="STZhongsong" w:hAnsi="Verdana" w:cs="Arial"/>
          <w:kern w:val="28"/>
          <w:lang w:eastAsia="zh-CN"/>
        </w:rPr>
      </w:pPr>
      <w:r w:rsidRPr="00DA6F7D">
        <w:rPr>
          <w:rFonts w:ascii="Verdana" w:eastAsia="STZhongsong" w:hAnsi="Verdana" w:cs="Arial"/>
          <w:kern w:val="28"/>
          <w:lang w:eastAsia="zh-CN"/>
        </w:rPr>
        <w:t xml:space="preserve">ESPO selected framework providers, including the Supplier, to provide Goods and/or </w:t>
      </w:r>
      <w:proofErr w:type="gramStart"/>
      <w:r w:rsidRPr="00DA6F7D">
        <w:rPr>
          <w:rFonts w:ascii="Verdana" w:eastAsia="STZhongsong" w:hAnsi="Verdana" w:cs="Arial"/>
          <w:kern w:val="28"/>
          <w:lang w:eastAsia="zh-CN"/>
        </w:rPr>
        <w:t>Services;</w:t>
      </w:r>
      <w:proofErr w:type="gramEnd"/>
    </w:p>
    <w:p w14:paraId="6BBF9EC6" w14:textId="77777777" w:rsidR="000431F8" w:rsidRPr="00DA6F7D" w:rsidRDefault="000431F8" w:rsidP="000431F8">
      <w:pPr>
        <w:keepNext/>
        <w:numPr>
          <w:ilvl w:val="0"/>
          <w:numId w:val="38"/>
        </w:numPr>
        <w:overflowPunct w:val="0"/>
        <w:autoSpaceDE w:val="0"/>
        <w:autoSpaceDN w:val="0"/>
        <w:adjustRightInd w:val="0"/>
        <w:spacing w:after="240" w:line="240" w:lineRule="auto"/>
        <w:jc w:val="both"/>
        <w:textAlignment w:val="baseline"/>
        <w:rPr>
          <w:rFonts w:ascii="Verdana" w:eastAsia="STZhongsong" w:hAnsi="Verdana" w:cs="Arial"/>
          <w:kern w:val="28"/>
          <w:lang w:eastAsia="zh-CN"/>
        </w:rPr>
      </w:pPr>
      <w:r w:rsidRPr="00DA6F7D">
        <w:rPr>
          <w:rFonts w:ascii="Verdana" w:eastAsia="STZhongsong" w:hAnsi="Verdana" w:cs="Arial"/>
          <w:kern w:val="28"/>
          <w:lang w:eastAsia="zh-CN"/>
        </w:rPr>
        <w:t>the Supplier undertook to provide the Goods and/or Services on the terms set out in a Framework Agreement number 144_19 dated 07 September 2019 (the “Framework Agreement”</w:t>
      </w:r>
      <w:proofErr w:type="gramStart"/>
      <w:r w:rsidRPr="00DA6F7D">
        <w:rPr>
          <w:rFonts w:ascii="Verdana" w:eastAsia="STZhongsong" w:hAnsi="Verdana" w:cs="Arial"/>
          <w:kern w:val="28"/>
          <w:lang w:eastAsia="zh-CN"/>
        </w:rPr>
        <w:t>);</w:t>
      </w:r>
      <w:proofErr w:type="gramEnd"/>
    </w:p>
    <w:p w14:paraId="313B1355" w14:textId="77777777" w:rsidR="000431F8" w:rsidRPr="00DA6F7D" w:rsidRDefault="000431F8" w:rsidP="000431F8">
      <w:pPr>
        <w:keepNext/>
        <w:numPr>
          <w:ilvl w:val="0"/>
          <w:numId w:val="38"/>
        </w:numPr>
        <w:overflowPunct w:val="0"/>
        <w:autoSpaceDE w:val="0"/>
        <w:autoSpaceDN w:val="0"/>
        <w:adjustRightInd w:val="0"/>
        <w:spacing w:after="240" w:line="240" w:lineRule="auto"/>
        <w:jc w:val="both"/>
        <w:textAlignment w:val="baseline"/>
        <w:rPr>
          <w:rFonts w:ascii="Verdana" w:eastAsia="STZhongsong" w:hAnsi="Verdana" w:cs="Arial"/>
          <w:kern w:val="28"/>
          <w:lang w:eastAsia="zh-CN"/>
        </w:rPr>
      </w:pPr>
      <w:r w:rsidRPr="00DA6F7D">
        <w:rPr>
          <w:rFonts w:ascii="Verdana" w:eastAsia="STZhongsong" w:hAnsi="Verdana" w:cs="Arial"/>
          <w:kern w:val="28"/>
          <w:lang w:eastAsia="zh-CN"/>
        </w:rPr>
        <w:t xml:space="preserve">ESPO and the Supplier have agreed that public sector bodies within the UK may enter into Contracts under the Framework Agreement with the Supplier for the Supplier to supply Goods and/or </w:t>
      </w:r>
      <w:proofErr w:type="gramStart"/>
      <w:r w:rsidRPr="00DA6F7D">
        <w:rPr>
          <w:rFonts w:ascii="Verdana" w:eastAsia="STZhongsong" w:hAnsi="Verdana" w:cs="Arial"/>
          <w:kern w:val="28"/>
          <w:lang w:eastAsia="zh-CN"/>
        </w:rPr>
        <w:t>Services;</w:t>
      </w:r>
      <w:proofErr w:type="gramEnd"/>
    </w:p>
    <w:p w14:paraId="42617207" w14:textId="77777777" w:rsidR="000431F8" w:rsidRPr="00DA6F7D" w:rsidRDefault="000431F8" w:rsidP="000431F8">
      <w:pPr>
        <w:keepNext/>
        <w:numPr>
          <w:ilvl w:val="0"/>
          <w:numId w:val="38"/>
        </w:numPr>
        <w:overflowPunct w:val="0"/>
        <w:autoSpaceDE w:val="0"/>
        <w:autoSpaceDN w:val="0"/>
        <w:adjustRightInd w:val="0"/>
        <w:spacing w:after="240" w:line="240" w:lineRule="auto"/>
        <w:jc w:val="both"/>
        <w:textAlignment w:val="baseline"/>
        <w:rPr>
          <w:rFonts w:ascii="Verdana" w:eastAsia="STZhongsong" w:hAnsi="Verdana" w:cs="Arial"/>
          <w:kern w:val="28"/>
          <w:lang w:eastAsia="zh-CN"/>
        </w:rPr>
      </w:pPr>
      <w:r w:rsidRPr="00DA6F7D">
        <w:rPr>
          <w:rFonts w:ascii="Verdana" w:eastAsia="STZhongsong" w:hAnsi="Verdana" w:cs="Arial"/>
          <w:kern w:val="28"/>
          <w:lang w:eastAsia="zh-CN"/>
        </w:rPr>
        <w:t xml:space="preserve">The Customer </w:t>
      </w:r>
      <w:proofErr w:type="gramStart"/>
      <w:r w:rsidRPr="00DA6F7D">
        <w:rPr>
          <w:rFonts w:ascii="Verdana" w:eastAsia="STZhongsong" w:hAnsi="Verdana" w:cs="Arial"/>
          <w:kern w:val="28"/>
          <w:lang w:eastAsia="zh-CN"/>
        </w:rPr>
        <w:t>enters into</w:t>
      </w:r>
      <w:proofErr w:type="gramEnd"/>
      <w:r w:rsidRPr="00DA6F7D">
        <w:rPr>
          <w:rFonts w:ascii="Verdana" w:eastAsia="STZhongsong" w:hAnsi="Verdana" w:cs="Arial"/>
          <w:kern w:val="28"/>
          <w:lang w:eastAsia="zh-CN"/>
        </w:rPr>
        <w:t xml:space="preserve"> this Contract on the terms hereinafter appearing. </w:t>
      </w:r>
    </w:p>
    <w:p w14:paraId="2F6061B1" w14:textId="77777777" w:rsidR="000431F8" w:rsidRPr="00DA6F7D" w:rsidRDefault="000431F8" w:rsidP="000431F8">
      <w:pPr>
        <w:keepNext/>
        <w:numPr>
          <w:ilvl w:val="0"/>
          <w:numId w:val="32"/>
        </w:numPr>
        <w:tabs>
          <w:tab w:val="num" w:pos="567"/>
          <w:tab w:val="left" w:pos="851"/>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8" w:name="_Toc363138716"/>
      <w:bookmarkStart w:id="9" w:name="_Ref88888255"/>
      <w:bookmarkStart w:id="10" w:name="_Ref172433306"/>
      <w:r w:rsidRPr="00DA6F7D">
        <w:rPr>
          <w:rFonts w:ascii="Verdana" w:eastAsia="STZhongsong" w:hAnsi="Verdana" w:cs="Arial"/>
          <w:b/>
          <w:kern w:val="28"/>
          <w:lang w:eastAsia="zh-CN"/>
        </w:rPr>
        <w:t>GENERAL PROVISIONS</w:t>
      </w:r>
      <w:bookmarkEnd w:id="8"/>
    </w:p>
    <w:p w14:paraId="1F909367" w14:textId="77777777" w:rsidR="000431F8" w:rsidRPr="00DA6F7D" w:rsidRDefault="000431F8" w:rsidP="000431F8">
      <w:pPr>
        <w:keepNext/>
        <w:numPr>
          <w:ilvl w:val="1"/>
          <w:numId w:val="32"/>
        </w:numPr>
        <w:tabs>
          <w:tab w:val="left" w:pos="567"/>
          <w:tab w:val="num" w:pos="709"/>
          <w:tab w:val="num" w:pos="1418"/>
        </w:tabs>
        <w:overflowPunct w:val="0"/>
        <w:autoSpaceDE w:val="0"/>
        <w:autoSpaceDN w:val="0"/>
        <w:adjustRightInd w:val="0"/>
        <w:spacing w:after="240" w:line="240" w:lineRule="auto"/>
        <w:ind w:hanging="1146"/>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Definitions</w:t>
      </w:r>
      <w:bookmarkEnd w:id="9"/>
      <w:bookmarkEnd w:id="10"/>
    </w:p>
    <w:p w14:paraId="08739091" w14:textId="77777777" w:rsidR="000431F8" w:rsidRPr="00DA6F7D" w:rsidRDefault="000431F8" w:rsidP="000431F8">
      <w:pPr>
        <w:keepNext/>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0431F8" w:rsidRPr="00DA6F7D" w14:paraId="4D70B71E" w14:textId="77777777" w:rsidTr="00767110">
        <w:trPr>
          <w:cantSplit/>
        </w:trPr>
        <w:tc>
          <w:tcPr>
            <w:tcW w:w="2802" w:type="dxa"/>
            <w:shd w:val="clear" w:color="auto" w:fill="auto"/>
          </w:tcPr>
          <w:p w14:paraId="547DBC5A"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Times New Roman"/>
                <w:b/>
                <w:kern w:val="28"/>
                <w:lang w:eastAsia="zh-CN"/>
              </w:rPr>
              <w:t>"Affiliates"</w:t>
            </w:r>
          </w:p>
        </w:tc>
        <w:tc>
          <w:tcPr>
            <w:tcW w:w="7883" w:type="dxa"/>
            <w:shd w:val="clear" w:color="auto" w:fill="auto"/>
          </w:tcPr>
          <w:p w14:paraId="76AFB2F1"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Arial"/>
                <w:kern w:val="28"/>
                <w:lang w:eastAsia="zh-CN"/>
              </w:rPr>
              <w:t>means in relation to a body corporate, any other entity which directly or indirectly Controls, is Controlled by, or is under direct or indirect common Control of that body corporate from time to time;</w:t>
            </w:r>
          </w:p>
        </w:tc>
      </w:tr>
      <w:tr w:rsidR="000431F8" w:rsidRPr="00DA6F7D" w14:paraId="379BC73F" w14:textId="77777777" w:rsidTr="00767110">
        <w:trPr>
          <w:cantSplit/>
        </w:trPr>
        <w:tc>
          <w:tcPr>
            <w:tcW w:w="2802" w:type="dxa"/>
            <w:shd w:val="clear" w:color="auto" w:fill="auto"/>
          </w:tcPr>
          <w:p w14:paraId="782DE591"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b/>
                <w:kern w:val="28"/>
                <w:lang w:eastAsia="zh-CN"/>
              </w:rPr>
            </w:pPr>
            <w:r w:rsidRPr="00DA6F7D">
              <w:rPr>
                <w:rFonts w:ascii="Verdana" w:eastAsia="STZhongsong" w:hAnsi="Verdana" w:cs="Times New Roman"/>
                <w:b/>
                <w:color w:val="000000"/>
                <w:kern w:val="28"/>
                <w:lang w:eastAsia="zh-CN"/>
              </w:rPr>
              <w:t>“Affected Party”</w:t>
            </w:r>
          </w:p>
        </w:tc>
        <w:tc>
          <w:tcPr>
            <w:tcW w:w="7883" w:type="dxa"/>
            <w:shd w:val="clear" w:color="auto" w:fill="auto"/>
          </w:tcPr>
          <w:p w14:paraId="13CCEC8E"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Arial"/>
                <w:color w:val="000000"/>
                <w:kern w:val="28"/>
                <w:lang w:eastAsia="zh-CN"/>
              </w:rPr>
              <w:t>means the party seeking to claim relief in respect of a Force Majeure;</w:t>
            </w:r>
          </w:p>
        </w:tc>
      </w:tr>
      <w:tr w:rsidR="000431F8" w:rsidRPr="00DA6F7D" w14:paraId="7DCFFAC8" w14:textId="77777777" w:rsidTr="00767110">
        <w:trPr>
          <w:cantSplit/>
        </w:trPr>
        <w:tc>
          <w:tcPr>
            <w:tcW w:w="2802" w:type="dxa"/>
            <w:shd w:val="clear" w:color="auto" w:fill="auto"/>
          </w:tcPr>
          <w:p w14:paraId="6E37968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"Approval"</w:t>
            </w:r>
          </w:p>
        </w:tc>
        <w:tc>
          <w:tcPr>
            <w:tcW w:w="7883" w:type="dxa"/>
            <w:shd w:val="clear" w:color="auto" w:fill="auto"/>
          </w:tcPr>
          <w:p w14:paraId="659770D1"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color w:val="000000"/>
                <w:kern w:val="28"/>
                <w:lang w:eastAsia="zh-CN"/>
              </w:rPr>
            </w:pPr>
            <w:r w:rsidRPr="00DA6F7D">
              <w:rPr>
                <w:rFonts w:ascii="Verdana" w:eastAsia="STZhongsong" w:hAnsi="Verdana" w:cs="Times New Roman"/>
                <w:kern w:val="28"/>
                <w:lang w:eastAsia="zh-CN"/>
              </w:rPr>
              <w:t xml:space="preserve">means the prior written consent of the Customer and “Approve” and “Approved” shall be </w:t>
            </w:r>
            <w:proofErr w:type="gramStart"/>
            <w:r w:rsidRPr="00DA6F7D">
              <w:rPr>
                <w:rFonts w:ascii="Verdana" w:eastAsia="STZhongsong" w:hAnsi="Verdana" w:cs="Times New Roman"/>
                <w:kern w:val="28"/>
                <w:lang w:eastAsia="zh-CN"/>
              </w:rPr>
              <w:t>construed accordingly;</w:t>
            </w:r>
            <w:proofErr w:type="gramEnd"/>
          </w:p>
        </w:tc>
      </w:tr>
      <w:tr w:rsidR="000431F8" w:rsidRPr="00DA6F7D" w14:paraId="56E35A5F" w14:textId="77777777" w:rsidTr="00767110">
        <w:trPr>
          <w:cantSplit/>
        </w:trPr>
        <w:tc>
          <w:tcPr>
            <w:tcW w:w="2802" w:type="dxa"/>
            <w:shd w:val="clear" w:color="auto" w:fill="auto"/>
          </w:tcPr>
          <w:p w14:paraId="2ED4CA5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bCs/>
              </w:rPr>
              <w:t>"Auditor"</w:t>
            </w:r>
          </w:p>
        </w:tc>
        <w:tc>
          <w:tcPr>
            <w:tcW w:w="7883" w:type="dxa"/>
            <w:shd w:val="clear" w:color="auto" w:fill="auto"/>
          </w:tcPr>
          <w:p w14:paraId="34630C80"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means the National Audit Office or an auditor appointed by the Audit Commission as the context requires;</w:t>
            </w:r>
          </w:p>
        </w:tc>
      </w:tr>
      <w:tr w:rsidR="000431F8" w:rsidRPr="00DA6F7D" w14:paraId="40117E55" w14:textId="77777777" w:rsidTr="00767110">
        <w:trPr>
          <w:cantSplit/>
        </w:trPr>
        <w:tc>
          <w:tcPr>
            <w:tcW w:w="2802" w:type="dxa"/>
            <w:shd w:val="clear" w:color="auto" w:fill="auto"/>
          </w:tcPr>
          <w:p w14:paraId="6B0EE07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bCs/>
              </w:rPr>
            </w:pPr>
            <w:r w:rsidRPr="00DA6F7D">
              <w:rPr>
                <w:rFonts w:ascii="Verdana" w:eastAsia="Times New Roman" w:hAnsi="Verdana" w:cs="Arial"/>
                <w:b/>
              </w:rPr>
              <w:t>"BCDR Plan"</w:t>
            </w:r>
          </w:p>
        </w:tc>
        <w:tc>
          <w:tcPr>
            <w:tcW w:w="7883" w:type="dxa"/>
            <w:shd w:val="clear" w:color="auto" w:fill="auto"/>
          </w:tcPr>
          <w:p w14:paraId="34C68CBA"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kern w:val="28"/>
                <w:lang w:eastAsia="zh-CN"/>
              </w:rPr>
            </w:pPr>
            <w:r w:rsidRPr="00DA6F7D">
              <w:rPr>
                <w:rFonts w:ascii="Verdana" w:eastAsia="STZhongsong" w:hAnsi="Verdana" w:cs="Arial"/>
                <w:kern w:val="28"/>
                <w:lang w:eastAsia="zh-CN"/>
              </w:rPr>
              <w:t>means any plan relating to business continuity and disaster recovery as referred to in the Master Contract Schedule and/or any other Contract Document;</w:t>
            </w:r>
          </w:p>
        </w:tc>
      </w:tr>
      <w:tr w:rsidR="000431F8" w:rsidRPr="00DA6F7D" w14:paraId="6CF9B045" w14:textId="77777777" w:rsidTr="00767110">
        <w:trPr>
          <w:cantSplit/>
        </w:trPr>
        <w:tc>
          <w:tcPr>
            <w:tcW w:w="2802" w:type="dxa"/>
            <w:shd w:val="clear" w:color="auto" w:fill="auto"/>
          </w:tcPr>
          <w:p w14:paraId="7A2856A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"Call-off Terms"</w:t>
            </w:r>
          </w:p>
        </w:tc>
        <w:tc>
          <w:tcPr>
            <w:tcW w:w="7883" w:type="dxa"/>
            <w:shd w:val="clear" w:color="auto" w:fill="auto"/>
          </w:tcPr>
          <w:p w14:paraId="7890FAFD"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Arial"/>
                <w:kern w:val="28"/>
                <w:lang w:eastAsia="zh-CN"/>
              </w:rPr>
              <w:t>means these terms and conditions in respect of the provision of the Goods and/or Services, together with the schedules hereto;</w:t>
            </w:r>
          </w:p>
        </w:tc>
      </w:tr>
      <w:tr w:rsidR="000431F8" w:rsidRPr="00DA6F7D" w14:paraId="5F1B59E4" w14:textId="77777777" w:rsidTr="00767110">
        <w:trPr>
          <w:cantSplit/>
        </w:trPr>
        <w:tc>
          <w:tcPr>
            <w:tcW w:w="2802" w:type="dxa"/>
            <w:shd w:val="clear" w:color="auto" w:fill="auto"/>
          </w:tcPr>
          <w:p w14:paraId="41EC4AB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"Change in Law"</w:t>
            </w:r>
          </w:p>
        </w:tc>
        <w:tc>
          <w:tcPr>
            <w:tcW w:w="7883" w:type="dxa"/>
            <w:shd w:val="clear" w:color="auto" w:fill="auto"/>
          </w:tcPr>
          <w:p w14:paraId="20FB2DDE"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Arial"/>
                <w:kern w:val="28"/>
                <w:lang w:eastAsia="zh-CN"/>
              </w:rPr>
              <w:t>means any change in Law or policy which impacts on the supply of the Goods and/or Services and performance of the Call-off Terms which comes into force after the Commencement Date;</w:t>
            </w:r>
          </w:p>
        </w:tc>
      </w:tr>
      <w:tr w:rsidR="000431F8" w:rsidRPr="00DA6F7D" w14:paraId="685778F2" w14:textId="77777777" w:rsidTr="00767110">
        <w:trPr>
          <w:cantSplit/>
        </w:trPr>
        <w:tc>
          <w:tcPr>
            <w:tcW w:w="2802" w:type="dxa"/>
            <w:shd w:val="clear" w:color="auto" w:fill="auto"/>
          </w:tcPr>
          <w:p w14:paraId="37545B2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"Commencement Date”</w:t>
            </w:r>
          </w:p>
        </w:tc>
        <w:tc>
          <w:tcPr>
            <w:tcW w:w="7883" w:type="dxa"/>
            <w:shd w:val="clear" w:color="auto" w:fill="auto"/>
          </w:tcPr>
          <w:p w14:paraId="3A3A4435"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Arial"/>
                <w:kern w:val="28"/>
                <w:lang w:eastAsia="zh-CN"/>
              </w:rPr>
            </w:pPr>
            <w:r w:rsidRPr="00DA6F7D">
              <w:rPr>
                <w:rFonts w:ascii="Verdana" w:eastAsia="STZhongsong" w:hAnsi="Verdana" w:cs="Times New Roman"/>
                <w:kern w:val="28"/>
                <w:lang w:eastAsia="zh-CN"/>
              </w:rPr>
              <w:t>means the date set out in the Master Contract Schedule and/or the Form of Contract Document;</w:t>
            </w:r>
          </w:p>
        </w:tc>
      </w:tr>
      <w:tr w:rsidR="000431F8" w:rsidRPr="00DA6F7D" w14:paraId="0D83C685" w14:textId="77777777" w:rsidTr="00767110">
        <w:trPr>
          <w:cantSplit/>
        </w:trPr>
        <w:tc>
          <w:tcPr>
            <w:tcW w:w="2802" w:type="dxa"/>
            <w:shd w:val="clear" w:color="auto" w:fill="auto"/>
          </w:tcPr>
          <w:p w14:paraId="7EC7D7F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"Commercially Sensitive Information"</w:t>
            </w:r>
          </w:p>
        </w:tc>
        <w:tc>
          <w:tcPr>
            <w:tcW w:w="7883" w:type="dxa"/>
            <w:shd w:val="clear" w:color="auto" w:fill="auto"/>
          </w:tcPr>
          <w:p w14:paraId="53B623AF"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kern w:val="28"/>
                <w:lang w:eastAsia="zh-CN"/>
              </w:rPr>
            </w:pPr>
            <w:r w:rsidRPr="00DA6F7D">
              <w:rPr>
                <w:rFonts w:ascii="Verdana" w:eastAsia="STZhongsong" w:hAnsi="Verdana" w:cs="Times New Roman"/>
                <w:spacing w:val="-2"/>
                <w:kern w:val="28"/>
                <w:lang w:eastAsia="zh-CN"/>
              </w:rPr>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0431F8" w:rsidRPr="00DA6F7D" w14:paraId="31C0B521" w14:textId="77777777" w:rsidTr="00767110">
        <w:trPr>
          <w:cantSplit/>
        </w:trPr>
        <w:tc>
          <w:tcPr>
            <w:tcW w:w="2802" w:type="dxa"/>
            <w:shd w:val="clear" w:color="auto" w:fill="auto"/>
          </w:tcPr>
          <w:p w14:paraId="13639CE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"Confidential Information"</w:t>
            </w:r>
          </w:p>
        </w:tc>
        <w:tc>
          <w:tcPr>
            <w:tcW w:w="7883" w:type="dxa"/>
            <w:shd w:val="clear" w:color="auto" w:fill="auto"/>
          </w:tcPr>
          <w:p w14:paraId="6F8739C9"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spacing w:val="-2"/>
                <w:kern w:val="28"/>
                <w:lang w:eastAsia="zh-CN"/>
              </w:rPr>
            </w:pPr>
            <w:r w:rsidRPr="00DA6F7D">
              <w:rPr>
                <w:rFonts w:ascii="Verdana" w:eastAsia="STZhongsong" w:hAnsi="Verdana" w:cs="Times New Roman"/>
                <w:kern w:val="28"/>
                <w:lang w:eastAsia="zh-CN"/>
              </w:rPr>
              <w:t>means the Customer's Confidential Information and/or the Supplier's Confidential Information;</w:t>
            </w:r>
          </w:p>
        </w:tc>
      </w:tr>
      <w:tr w:rsidR="000431F8" w:rsidRPr="00DA6F7D" w14:paraId="3302E491" w14:textId="77777777" w:rsidTr="00767110">
        <w:trPr>
          <w:cantSplit/>
        </w:trPr>
        <w:tc>
          <w:tcPr>
            <w:tcW w:w="2802" w:type="dxa"/>
            <w:shd w:val="clear" w:color="auto" w:fill="auto"/>
          </w:tcPr>
          <w:p w14:paraId="48F1760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“Continuous Improvement Plan”</w:t>
            </w:r>
          </w:p>
        </w:tc>
        <w:tc>
          <w:tcPr>
            <w:tcW w:w="7883" w:type="dxa"/>
            <w:shd w:val="clear" w:color="auto" w:fill="auto"/>
          </w:tcPr>
          <w:p w14:paraId="724A9A00"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means a plan for improving the provision of the Services and/or reducing the charges produced by the Supplier pursuant to schedule 6 of the Framework Agreement;</w:t>
            </w:r>
          </w:p>
        </w:tc>
      </w:tr>
      <w:tr w:rsidR="000431F8" w:rsidRPr="00DA6F7D" w14:paraId="4955FB9A" w14:textId="77777777" w:rsidTr="00767110">
        <w:trPr>
          <w:cantSplit/>
        </w:trPr>
        <w:tc>
          <w:tcPr>
            <w:tcW w:w="2802" w:type="dxa"/>
            <w:shd w:val="clear" w:color="auto" w:fill="auto"/>
          </w:tcPr>
          <w:p w14:paraId="11075E2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"Contract”</w:t>
            </w:r>
          </w:p>
        </w:tc>
        <w:tc>
          <w:tcPr>
            <w:tcW w:w="7883" w:type="dxa"/>
            <w:shd w:val="clear" w:color="auto" w:fill="auto"/>
          </w:tcPr>
          <w:p w14:paraId="62B4B378" w14:textId="77777777" w:rsidR="000431F8" w:rsidRPr="00DA6F7D" w:rsidRDefault="000431F8" w:rsidP="00767110">
            <w:pPr>
              <w:keepNext/>
              <w:overflowPunct w:val="0"/>
              <w:autoSpaceDE w:val="0"/>
              <w:autoSpaceDN w:val="0"/>
              <w:adjustRightInd w:val="0"/>
              <w:spacing w:after="240" w:line="240" w:lineRule="auto"/>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 xml:space="preserve">means the contract </w:t>
            </w:r>
            <w:proofErr w:type="gramStart"/>
            <w:r w:rsidRPr="00DA6F7D">
              <w:rPr>
                <w:rFonts w:ascii="Verdana" w:eastAsia="STZhongsong" w:hAnsi="Verdana" w:cs="Times New Roman"/>
                <w:kern w:val="28"/>
                <w:lang w:eastAsia="zh-CN"/>
              </w:rPr>
              <w:t>entered into</w:t>
            </w:r>
            <w:proofErr w:type="gramEnd"/>
            <w:r w:rsidRPr="00DA6F7D">
              <w:rPr>
                <w:rFonts w:ascii="Verdana" w:eastAsia="STZhongsong" w:hAnsi="Verdana" w:cs="Times New Roman"/>
                <w:kern w:val="28"/>
                <w:lang w:eastAsia="zh-CN"/>
              </w:rPr>
              <w:t xml:space="preserve"> by the Customer and the Supplier pursuant to Framework Schedule 4 (Ordering Procedure) of the Framework Agreement comprising of the Form of Contract Document, these Call-Off Terms, the schedules hereto, the Master Contract Schedule and any other Contract Document;</w:t>
            </w:r>
          </w:p>
        </w:tc>
      </w:tr>
      <w:tr w:rsidR="000431F8" w:rsidRPr="00DA6F7D" w14:paraId="18909620" w14:textId="77777777" w:rsidTr="00767110">
        <w:trPr>
          <w:cantSplit/>
        </w:trPr>
        <w:tc>
          <w:tcPr>
            <w:tcW w:w="2802" w:type="dxa"/>
            <w:shd w:val="clear" w:color="auto" w:fill="auto"/>
          </w:tcPr>
          <w:p w14:paraId="02A22A3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“Contract Document”</w:t>
            </w:r>
          </w:p>
        </w:tc>
        <w:tc>
          <w:tcPr>
            <w:tcW w:w="7883" w:type="dxa"/>
            <w:shd w:val="clear" w:color="auto" w:fill="auto"/>
          </w:tcPr>
          <w:p w14:paraId="2239A58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all documents listed in the Form of Contract Document and/or within a schedule referred to in the Form of Contract Document;</w:t>
            </w:r>
          </w:p>
        </w:tc>
      </w:tr>
      <w:tr w:rsidR="000431F8" w:rsidRPr="00DA6F7D" w14:paraId="0AC00A2D" w14:textId="77777777" w:rsidTr="00767110">
        <w:trPr>
          <w:cantSplit/>
        </w:trPr>
        <w:tc>
          <w:tcPr>
            <w:tcW w:w="2802" w:type="dxa"/>
            <w:shd w:val="clear" w:color="auto" w:fill="auto"/>
          </w:tcPr>
          <w:p w14:paraId="7DDBFED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"Contract Period"</w:t>
            </w:r>
          </w:p>
        </w:tc>
        <w:tc>
          <w:tcPr>
            <w:tcW w:w="7883" w:type="dxa"/>
            <w:shd w:val="clear" w:color="auto" w:fill="auto"/>
          </w:tcPr>
          <w:p w14:paraId="7BCBBD24"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period from the Commencement Date to:</w:t>
            </w:r>
          </w:p>
          <w:p w14:paraId="5223FBD9" w14:textId="77777777" w:rsidR="000431F8" w:rsidRPr="00DA6F7D" w:rsidRDefault="000431F8" w:rsidP="000431F8">
            <w:pPr>
              <w:numPr>
                <w:ilvl w:val="0"/>
                <w:numId w:val="43"/>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Expiry Date; or</w:t>
            </w:r>
          </w:p>
          <w:p w14:paraId="498191B8" w14:textId="77777777" w:rsidR="000431F8" w:rsidRPr="00DA6F7D" w:rsidRDefault="000431F8" w:rsidP="000431F8">
            <w:pPr>
              <w:numPr>
                <w:ilvl w:val="0"/>
                <w:numId w:val="43"/>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eastAsia="zh-CN"/>
              </w:rPr>
            </w:pPr>
            <w:r w:rsidRPr="00DA6F7D">
              <w:rPr>
                <w:rFonts w:ascii="Verdana" w:eastAsia="STZhongsong" w:hAnsi="Verdana" w:cs="Times New Roman"/>
                <w:kern w:val="28"/>
                <w:lang w:eastAsia="zh-CN"/>
              </w:rPr>
              <w:t>such earlier date of termination or partial termination of the Contract in accordance with Law or the provisions of the Contract;</w:t>
            </w:r>
          </w:p>
        </w:tc>
      </w:tr>
      <w:tr w:rsidR="000431F8" w:rsidRPr="00DA6F7D" w14:paraId="54869A0B" w14:textId="77777777" w:rsidTr="00767110">
        <w:trPr>
          <w:cantSplit/>
        </w:trPr>
        <w:tc>
          <w:tcPr>
            <w:tcW w:w="2802" w:type="dxa"/>
            <w:shd w:val="clear" w:color="auto" w:fill="auto"/>
          </w:tcPr>
          <w:p w14:paraId="04531B0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"Contract Charges"</w:t>
            </w:r>
          </w:p>
        </w:tc>
        <w:tc>
          <w:tcPr>
            <w:tcW w:w="7883" w:type="dxa"/>
            <w:shd w:val="clear" w:color="auto" w:fill="auto"/>
          </w:tcPr>
          <w:p w14:paraId="03404AE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prices (exclusive of any applicable VAT), payable to the Supplier by the Customer under the Contract, as set out in the Master Contract Schedule and/or any other Contract Document, for the full and proper performance by the Supplier of its obligations under the Contract less any Service Credits;</w:t>
            </w:r>
          </w:p>
        </w:tc>
      </w:tr>
      <w:tr w:rsidR="000431F8" w:rsidRPr="00DA6F7D" w14:paraId="1709D2AA" w14:textId="77777777" w:rsidTr="00767110">
        <w:trPr>
          <w:cantSplit/>
        </w:trPr>
        <w:tc>
          <w:tcPr>
            <w:tcW w:w="2802" w:type="dxa"/>
            <w:shd w:val="clear" w:color="auto" w:fill="auto"/>
          </w:tcPr>
          <w:p w14:paraId="4AD08A3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"Contracting Authority"</w:t>
            </w:r>
          </w:p>
        </w:tc>
        <w:tc>
          <w:tcPr>
            <w:tcW w:w="7883" w:type="dxa"/>
            <w:shd w:val="clear" w:color="auto" w:fill="auto"/>
          </w:tcPr>
          <w:p w14:paraId="3D523D6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any contracting authority as defined in Regulation 2 of the Public Contracts Regulations 2015 other than the </w:t>
            </w:r>
            <w:proofErr w:type="gramStart"/>
            <w:r w:rsidRPr="00DA6F7D">
              <w:rPr>
                <w:rFonts w:ascii="Verdana" w:eastAsia="Times New Roman" w:hAnsi="Verdana" w:cs="Arial"/>
              </w:rPr>
              <w:t>Customer;</w:t>
            </w:r>
            <w:proofErr w:type="gramEnd"/>
          </w:p>
        </w:tc>
      </w:tr>
      <w:tr w:rsidR="000431F8" w:rsidRPr="00DA6F7D" w14:paraId="4617B712" w14:textId="77777777" w:rsidTr="00767110">
        <w:trPr>
          <w:cantSplit/>
        </w:trPr>
        <w:tc>
          <w:tcPr>
            <w:tcW w:w="2802" w:type="dxa"/>
            <w:shd w:val="clear" w:color="auto" w:fill="auto"/>
          </w:tcPr>
          <w:p w14:paraId="6EE3731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"Control"</w:t>
            </w:r>
          </w:p>
        </w:tc>
        <w:tc>
          <w:tcPr>
            <w:tcW w:w="7883" w:type="dxa"/>
            <w:shd w:val="clear" w:color="auto" w:fill="auto"/>
          </w:tcPr>
          <w:p w14:paraId="26C3F19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control as defined in section 1124 Corporation Tax Act </w:t>
            </w:r>
            <w:proofErr w:type="gramStart"/>
            <w:r w:rsidRPr="00DA6F7D">
              <w:rPr>
                <w:rFonts w:ascii="Verdana" w:eastAsia="Times New Roman" w:hAnsi="Verdana" w:cs="Arial"/>
              </w:rPr>
              <w:t>2010  and</w:t>
            </w:r>
            <w:proofErr w:type="gramEnd"/>
            <w:r w:rsidRPr="00DA6F7D">
              <w:rPr>
                <w:rFonts w:ascii="Verdana" w:eastAsia="Times New Roman" w:hAnsi="Verdana" w:cs="Arial"/>
              </w:rPr>
              <w:t xml:space="preserve"> "</w:t>
            </w:r>
            <w:r w:rsidRPr="00DA6F7D">
              <w:rPr>
                <w:rFonts w:ascii="Verdana" w:eastAsia="Times New Roman" w:hAnsi="Verdana" w:cs="Arial"/>
                <w:b/>
              </w:rPr>
              <w:t>Controls</w:t>
            </w:r>
            <w:r w:rsidRPr="00DA6F7D">
              <w:rPr>
                <w:rFonts w:ascii="Verdana" w:eastAsia="Times New Roman" w:hAnsi="Verdana" w:cs="Arial"/>
              </w:rPr>
              <w:t>" and "</w:t>
            </w:r>
            <w:r w:rsidRPr="00DA6F7D">
              <w:rPr>
                <w:rFonts w:ascii="Verdana" w:eastAsia="Times New Roman" w:hAnsi="Verdana" w:cs="Arial"/>
                <w:b/>
              </w:rPr>
              <w:t>Controlled</w:t>
            </w:r>
            <w:r w:rsidRPr="00DA6F7D">
              <w:rPr>
                <w:rFonts w:ascii="Verdana" w:eastAsia="Times New Roman" w:hAnsi="Verdana" w:cs="Arial"/>
              </w:rPr>
              <w:t>" shall be interpreted accordingly;</w:t>
            </w:r>
          </w:p>
        </w:tc>
      </w:tr>
      <w:tr w:rsidR="000431F8" w:rsidRPr="00DA6F7D" w14:paraId="4D9D57E6" w14:textId="77777777" w:rsidTr="00767110">
        <w:trPr>
          <w:cantSplit/>
        </w:trPr>
        <w:tc>
          <w:tcPr>
            <w:tcW w:w="2802" w:type="dxa"/>
            <w:shd w:val="clear" w:color="auto" w:fill="auto"/>
          </w:tcPr>
          <w:p w14:paraId="16D7147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Arial" w:hAnsi="Verdana" w:cs="Arial"/>
                <w:b/>
              </w:rPr>
              <w:t>“Controller”</w:t>
            </w:r>
          </w:p>
        </w:tc>
        <w:tc>
          <w:tcPr>
            <w:tcW w:w="7883" w:type="dxa"/>
            <w:shd w:val="clear" w:color="auto" w:fill="auto"/>
          </w:tcPr>
          <w:p w14:paraId="5439EF4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Arial" w:hAnsi="Verdana" w:cs="Arial"/>
              </w:rPr>
              <w:t>shall take the meaning given in the GDPR;</w:t>
            </w:r>
          </w:p>
        </w:tc>
      </w:tr>
      <w:tr w:rsidR="000431F8" w:rsidRPr="00DA6F7D" w14:paraId="0EAEC270" w14:textId="77777777" w:rsidTr="00767110">
        <w:trPr>
          <w:cantSplit/>
        </w:trPr>
        <w:tc>
          <w:tcPr>
            <w:tcW w:w="2802" w:type="dxa"/>
            <w:shd w:val="clear" w:color="auto" w:fill="auto"/>
          </w:tcPr>
          <w:p w14:paraId="2841FBF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"Conviction"</w:t>
            </w:r>
          </w:p>
        </w:tc>
        <w:tc>
          <w:tcPr>
            <w:tcW w:w="7883" w:type="dxa"/>
            <w:shd w:val="clear" w:color="auto" w:fill="auto"/>
          </w:tcPr>
          <w:p w14:paraId="066C957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DA6F7D">
              <w:rPr>
                <w:rFonts w:ascii="Verdana" w:eastAsia="Times New Roman" w:hAnsi="Verdana" w:cs="Arial"/>
                <w:color w:val="000000"/>
              </w:rPr>
              <w:t>being placed on a list kept pursuant to the Safeguarding Vulnerable Groups Act 2006.</w:t>
            </w:r>
            <w:r w:rsidRPr="00DA6F7D">
              <w:rPr>
                <w:rFonts w:ascii="Verdana" w:eastAsia="Times New Roman" w:hAnsi="Verdana" w:cs="Arial"/>
              </w:rPr>
              <w:t>);</w:t>
            </w:r>
          </w:p>
        </w:tc>
      </w:tr>
      <w:tr w:rsidR="000431F8" w:rsidRPr="00DA6F7D" w14:paraId="30BA570D" w14:textId="77777777" w:rsidTr="00767110">
        <w:trPr>
          <w:cantSplit/>
        </w:trPr>
        <w:tc>
          <w:tcPr>
            <w:tcW w:w="2802" w:type="dxa"/>
            <w:shd w:val="clear" w:color="auto" w:fill="auto"/>
          </w:tcPr>
          <w:p w14:paraId="6165EBB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"Critical Service Failure"</w:t>
            </w:r>
          </w:p>
        </w:tc>
        <w:tc>
          <w:tcPr>
            <w:tcW w:w="7883" w:type="dxa"/>
            <w:shd w:val="clear" w:color="auto" w:fill="auto"/>
          </w:tcPr>
          <w:p w14:paraId="1E11ECE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shall have the meaning given in the Master Contract Schedule and/or any other Contract Document;</w:t>
            </w:r>
          </w:p>
        </w:tc>
      </w:tr>
      <w:tr w:rsidR="000431F8" w:rsidRPr="00DA6F7D" w14:paraId="5C06711A" w14:textId="77777777" w:rsidTr="00767110">
        <w:trPr>
          <w:cantSplit/>
        </w:trPr>
        <w:tc>
          <w:tcPr>
            <w:tcW w:w="2802" w:type="dxa"/>
            <w:shd w:val="clear" w:color="auto" w:fill="auto"/>
          </w:tcPr>
          <w:p w14:paraId="77AA4E3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highlight w:val="yellow"/>
              </w:rPr>
            </w:pPr>
            <w:r w:rsidRPr="00DA6F7D">
              <w:rPr>
                <w:rFonts w:ascii="Verdana" w:eastAsia="Times New Roman" w:hAnsi="Verdana" w:cs="Arial"/>
                <w:sz w:val="20"/>
              </w:rPr>
              <w:t>"</w:t>
            </w:r>
            <w:r w:rsidRPr="00DA6F7D">
              <w:rPr>
                <w:rFonts w:ascii="Verdana" w:eastAsia="STZhongsong" w:hAnsi="Verdana" w:cs="Arial"/>
                <w:b/>
                <w:bCs/>
                <w:kern w:val="28"/>
                <w:lang w:eastAsia="zh-CN"/>
              </w:rPr>
              <w:t>Customer Data</w:t>
            </w:r>
            <w:r w:rsidRPr="00DA6F7D">
              <w:rPr>
                <w:rFonts w:ascii="Verdana" w:eastAsia="Times New Roman" w:hAnsi="Verdana" w:cs="Arial"/>
                <w:sz w:val="20"/>
              </w:rPr>
              <w:t>"</w:t>
            </w:r>
          </w:p>
        </w:tc>
        <w:tc>
          <w:tcPr>
            <w:tcW w:w="7883" w:type="dxa"/>
            <w:shd w:val="clear" w:color="auto" w:fill="auto"/>
          </w:tcPr>
          <w:p w14:paraId="5B883CB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w:t>
            </w:r>
          </w:p>
          <w:p w14:paraId="148D5DE5" w14:textId="77777777" w:rsidR="000431F8" w:rsidRPr="00DA6F7D" w:rsidRDefault="000431F8" w:rsidP="00767110">
            <w:pPr>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eastAsia="zh-CN"/>
              </w:rPr>
            </w:pPr>
            <w:r w:rsidRPr="00DA6F7D">
              <w:rPr>
                <w:rFonts w:ascii="Verdana" w:eastAsia="STZhongsong" w:hAnsi="Verdana" w:cs="Arial"/>
                <w:kern w:val="28"/>
                <w:lang w:eastAsia="zh-CN"/>
              </w:rPr>
              <w:t>(</w:t>
            </w:r>
            <w:r w:rsidRPr="00DA6F7D">
              <w:rPr>
                <w:rFonts w:ascii="Verdana" w:eastAsia="STZhongsong" w:hAnsi="Verdana" w:cs="Times New Roman"/>
                <w:kern w:val="28"/>
                <w:szCs w:val="20"/>
                <w:lang w:eastAsia="zh-CN"/>
              </w:rPr>
              <w:t xml:space="preserve">a) the data, text, drawings, diagrams, </w:t>
            </w:r>
            <w:proofErr w:type="gramStart"/>
            <w:r w:rsidRPr="00DA6F7D">
              <w:rPr>
                <w:rFonts w:ascii="Verdana" w:eastAsia="STZhongsong" w:hAnsi="Verdana" w:cs="Times New Roman"/>
                <w:kern w:val="28"/>
                <w:szCs w:val="20"/>
                <w:lang w:eastAsia="zh-CN"/>
              </w:rPr>
              <w:t>images</w:t>
            </w:r>
            <w:proofErr w:type="gramEnd"/>
            <w:r w:rsidRPr="00DA6F7D">
              <w:rPr>
                <w:rFonts w:ascii="Verdana" w:eastAsia="STZhongsong" w:hAnsi="Verdana" w:cs="Times New Roman"/>
                <w:kern w:val="28"/>
                <w:szCs w:val="20"/>
                <w:lang w:eastAsia="zh-CN"/>
              </w:rPr>
              <w:t xml:space="preserve"> or sounds (together with any database made up of any of these) which are embodied in any electronic, magnetic, optical or tangible media, and which:</w:t>
            </w:r>
          </w:p>
          <w:p w14:paraId="0E57DCE2" w14:textId="77777777" w:rsidR="000431F8" w:rsidRPr="00DA6F7D" w:rsidRDefault="000431F8" w:rsidP="00767110">
            <w:pPr>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w:t>
            </w:r>
            <w:proofErr w:type="spellStart"/>
            <w:r w:rsidRPr="00DA6F7D">
              <w:rPr>
                <w:rFonts w:ascii="Verdana" w:eastAsia="STZhongsong" w:hAnsi="Verdana" w:cs="Times New Roman"/>
                <w:kern w:val="28"/>
                <w:szCs w:val="20"/>
                <w:lang w:eastAsia="zh-CN"/>
              </w:rPr>
              <w:t>i</w:t>
            </w:r>
            <w:proofErr w:type="spellEnd"/>
            <w:r w:rsidRPr="00DA6F7D">
              <w:rPr>
                <w:rFonts w:ascii="Verdana" w:eastAsia="STZhongsong" w:hAnsi="Verdana" w:cs="Times New Roman"/>
                <w:kern w:val="28"/>
                <w:szCs w:val="20"/>
                <w:lang w:eastAsia="zh-CN"/>
              </w:rPr>
              <w:t xml:space="preserve">)  are supplied to the Supplier by or on behalf of </w:t>
            </w:r>
            <w:proofErr w:type="gramStart"/>
            <w:r w:rsidRPr="00DA6F7D">
              <w:rPr>
                <w:rFonts w:ascii="Verdana" w:eastAsia="STZhongsong" w:hAnsi="Verdana" w:cs="Times New Roman"/>
                <w:kern w:val="28"/>
                <w:szCs w:val="20"/>
                <w:lang w:eastAsia="zh-CN"/>
              </w:rPr>
              <w:t>the  Customer</w:t>
            </w:r>
            <w:proofErr w:type="gramEnd"/>
            <w:r w:rsidRPr="00DA6F7D">
              <w:rPr>
                <w:rFonts w:ascii="Verdana" w:eastAsia="STZhongsong" w:hAnsi="Verdana" w:cs="Times New Roman"/>
                <w:kern w:val="28"/>
                <w:szCs w:val="20"/>
                <w:lang w:eastAsia="zh-CN"/>
              </w:rPr>
              <w:t xml:space="preserve">; or </w:t>
            </w:r>
          </w:p>
          <w:p w14:paraId="5BC1708A" w14:textId="77777777" w:rsidR="000431F8" w:rsidRPr="00DA6F7D" w:rsidRDefault="000431F8" w:rsidP="00767110">
            <w:pPr>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(ii) the Supplier is required to generate, process, store or transmit pursuant to the Contract; or </w:t>
            </w:r>
          </w:p>
          <w:p w14:paraId="27073EF1" w14:textId="77777777" w:rsidR="000431F8" w:rsidRPr="00DA6F7D" w:rsidRDefault="000431F8" w:rsidP="00767110">
            <w:pPr>
              <w:overflowPunct w:val="0"/>
              <w:autoSpaceDE w:val="0"/>
              <w:autoSpaceDN w:val="0"/>
              <w:adjustRightInd w:val="0"/>
              <w:spacing w:after="240" w:line="240" w:lineRule="auto"/>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(b) any Personal Data for which the Customer is the Data Controller; </w:t>
            </w:r>
          </w:p>
        </w:tc>
      </w:tr>
      <w:tr w:rsidR="000431F8" w:rsidRPr="00DA6F7D" w14:paraId="20CC6D60" w14:textId="77777777" w:rsidTr="00767110">
        <w:trPr>
          <w:cantSplit/>
        </w:trPr>
        <w:tc>
          <w:tcPr>
            <w:tcW w:w="2802" w:type="dxa"/>
            <w:shd w:val="clear" w:color="auto" w:fill="auto"/>
          </w:tcPr>
          <w:p w14:paraId="7E2DCC3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z w:val="20"/>
              </w:rPr>
            </w:pPr>
            <w:r w:rsidRPr="00DA6F7D">
              <w:rPr>
                <w:rFonts w:ascii="Verdana" w:eastAsia="Times New Roman" w:hAnsi="Verdana" w:cs="Arial"/>
                <w:b/>
                <w:color w:val="000000"/>
              </w:rPr>
              <w:t>"Customer Pre-Existing IPR"</w:t>
            </w:r>
          </w:p>
        </w:tc>
        <w:tc>
          <w:tcPr>
            <w:tcW w:w="7883" w:type="dxa"/>
            <w:shd w:val="clear" w:color="auto" w:fill="auto"/>
          </w:tcPr>
          <w:p w14:paraId="3DFFFE52" w14:textId="77777777" w:rsidR="000431F8" w:rsidRPr="00DA6F7D" w:rsidRDefault="000431F8" w:rsidP="00767110">
            <w:pPr>
              <w:overflowPunct w:val="0"/>
              <w:autoSpaceDE w:val="0"/>
              <w:autoSpaceDN w:val="0"/>
              <w:adjustRightInd w:val="0"/>
              <w:spacing w:after="240" w:line="240" w:lineRule="auto"/>
              <w:ind w:left="33" w:hanging="11"/>
              <w:textAlignment w:val="baseline"/>
              <w:rPr>
                <w:rFonts w:ascii="Verdana" w:eastAsia="Times New Roman" w:hAnsi="Verdana" w:cs="Arial"/>
                <w:color w:val="000000"/>
                <w:kern w:val="28"/>
                <w:lang w:eastAsia="zh-CN"/>
              </w:rPr>
            </w:pPr>
            <w:r w:rsidRPr="00DA6F7D">
              <w:rPr>
                <w:rFonts w:ascii="Verdana" w:eastAsia="Times New Roman" w:hAnsi="Verdana" w:cs="Times New Roman"/>
                <w:color w:val="000000"/>
                <w:kern w:val="28"/>
                <w:lang w:eastAsia="zh-CN"/>
              </w:rPr>
              <w:t xml:space="preserve">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w:t>
            </w:r>
            <w:proofErr w:type="gramStart"/>
            <w:r w:rsidRPr="00DA6F7D">
              <w:rPr>
                <w:rFonts w:ascii="Verdana" w:eastAsia="Times New Roman" w:hAnsi="Verdana" w:cs="Times New Roman"/>
                <w:color w:val="000000"/>
                <w:kern w:val="28"/>
                <w:lang w:eastAsia="zh-CN"/>
              </w:rPr>
              <w:t>models</w:t>
            </w:r>
            <w:proofErr w:type="gramEnd"/>
            <w:r w:rsidRPr="00DA6F7D">
              <w:rPr>
                <w:rFonts w:ascii="Verdana" w:eastAsia="Times New Roman" w:hAnsi="Verdana" w:cs="Times New Roman"/>
                <w:color w:val="000000"/>
                <w:kern w:val="28"/>
                <w:lang w:eastAsia="zh-CN"/>
              </w:rPr>
              <w:t xml:space="preserve"> and designs;</w:t>
            </w:r>
          </w:p>
        </w:tc>
      </w:tr>
      <w:tr w:rsidR="000431F8" w:rsidRPr="00DA6F7D" w14:paraId="6D4BBDE1" w14:textId="77777777" w:rsidTr="00767110">
        <w:trPr>
          <w:cantSplit/>
        </w:trPr>
        <w:tc>
          <w:tcPr>
            <w:tcW w:w="2802" w:type="dxa"/>
            <w:shd w:val="clear" w:color="auto" w:fill="auto"/>
          </w:tcPr>
          <w:p w14:paraId="5D8CD0B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z w:val="20"/>
              </w:rPr>
            </w:pPr>
            <w:r w:rsidRPr="00DA6F7D">
              <w:rPr>
                <w:rFonts w:ascii="Verdana" w:eastAsia="Times New Roman" w:hAnsi="Verdana" w:cs="Arial"/>
                <w:b/>
                <w:color w:val="000000"/>
              </w:rPr>
              <w:t>“Customer’s Premises”</w:t>
            </w:r>
          </w:p>
        </w:tc>
        <w:tc>
          <w:tcPr>
            <w:tcW w:w="7883" w:type="dxa"/>
            <w:shd w:val="clear" w:color="auto" w:fill="auto"/>
          </w:tcPr>
          <w:p w14:paraId="7E2F07D0" w14:textId="77777777" w:rsidR="000431F8" w:rsidRPr="00DA6F7D" w:rsidRDefault="000431F8" w:rsidP="00767110">
            <w:pPr>
              <w:tabs>
                <w:tab w:val="left" w:pos="33"/>
                <w:tab w:val="left" w:pos="58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the premises identified in the Master Contract Schedule and/or any other Contract Document and which are to be made available for use by the Supplier for the provision of the Goods and/or Services on the terms set out in the Contract;</w:t>
            </w:r>
          </w:p>
        </w:tc>
      </w:tr>
      <w:tr w:rsidR="000431F8" w:rsidRPr="00DA6F7D" w14:paraId="08DE6459" w14:textId="77777777" w:rsidTr="00767110">
        <w:trPr>
          <w:cantSplit/>
        </w:trPr>
        <w:tc>
          <w:tcPr>
            <w:tcW w:w="2802" w:type="dxa"/>
            <w:shd w:val="clear" w:color="auto" w:fill="auto"/>
          </w:tcPr>
          <w:p w14:paraId="0DC062B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z w:val="20"/>
              </w:rPr>
            </w:pPr>
            <w:r w:rsidRPr="00DA6F7D">
              <w:rPr>
                <w:rFonts w:ascii="Verdana" w:eastAsia="Times New Roman" w:hAnsi="Verdana" w:cs="Arial"/>
                <w:b/>
              </w:rPr>
              <w:t>"Customer Responsibilities"</w:t>
            </w:r>
          </w:p>
        </w:tc>
        <w:tc>
          <w:tcPr>
            <w:tcW w:w="7883" w:type="dxa"/>
            <w:shd w:val="clear" w:color="auto" w:fill="auto"/>
          </w:tcPr>
          <w:p w14:paraId="2898CC32" w14:textId="77777777" w:rsidR="000431F8" w:rsidRPr="00DA6F7D" w:rsidRDefault="000431F8" w:rsidP="00767110">
            <w:pPr>
              <w:tabs>
                <w:tab w:val="left" w:pos="33"/>
                <w:tab w:val="left" w:pos="595"/>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responsibilities of the Customer set out in the Master Contract Schedule and/or any other Contract Document;</w:t>
            </w:r>
          </w:p>
        </w:tc>
      </w:tr>
      <w:tr w:rsidR="000431F8" w:rsidRPr="00DA6F7D" w14:paraId="44ABCD3E" w14:textId="77777777" w:rsidTr="00767110">
        <w:trPr>
          <w:cantSplit/>
        </w:trPr>
        <w:tc>
          <w:tcPr>
            <w:tcW w:w="2802" w:type="dxa"/>
            <w:shd w:val="clear" w:color="auto" w:fill="auto"/>
          </w:tcPr>
          <w:p w14:paraId="56BC571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 xml:space="preserve">"Customer Representative" </w:t>
            </w:r>
          </w:p>
        </w:tc>
        <w:tc>
          <w:tcPr>
            <w:tcW w:w="7883" w:type="dxa"/>
            <w:shd w:val="clear" w:color="auto" w:fill="auto"/>
          </w:tcPr>
          <w:p w14:paraId="1264EB83"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representative appointed by the Customer from time to time in relation to the Contract;</w:t>
            </w:r>
          </w:p>
        </w:tc>
      </w:tr>
      <w:tr w:rsidR="000431F8" w:rsidRPr="00DA6F7D" w14:paraId="5C614C0F" w14:textId="77777777" w:rsidTr="00767110">
        <w:trPr>
          <w:cantSplit/>
        </w:trPr>
        <w:tc>
          <w:tcPr>
            <w:tcW w:w="2802" w:type="dxa"/>
            <w:shd w:val="clear" w:color="auto" w:fill="auto"/>
          </w:tcPr>
          <w:p w14:paraId="0DED966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"Customer's Confidential Information"</w:t>
            </w:r>
          </w:p>
        </w:tc>
        <w:tc>
          <w:tcPr>
            <w:tcW w:w="7883" w:type="dxa"/>
            <w:shd w:val="clear" w:color="auto" w:fill="auto"/>
          </w:tcPr>
          <w:p w14:paraId="6EAF767B"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 xml:space="preserve">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w:t>
            </w:r>
            <w:proofErr w:type="gramStart"/>
            <w:r w:rsidRPr="00DA6F7D">
              <w:rPr>
                <w:rFonts w:ascii="Verdana" w:eastAsia="Times New Roman" w:hAnsi="Verdana" w:cs="Arial"/>
              </w:rPr>
              <w:t>be</w:t>
            </w:r>
            <w:proofErr w:type="gramEnd"/>
            <w:r w:rsidRPr="00DA6F7D">
              <w:rPr>
                <w:rFonts w:ascii="Verdana" w:eastAsia="Times New Roman" w:hAnsi="Verdana" w:cs="Arial"/>
              </w:rPr>
              <w:t xml:space="preserve"> considered to be confidential;</w:t>
            </w:r>
          </w:p>
        </w:tc>
      </w:tr>
      <w:tr w:rsidR="000431F8" w:rsidRPr="00DA6F7D" w14:paraId="06F6A1CF" w14:textId="77777777" w:rsidTr="00767110">
        <w:trPr>
          <w:cantSplit/>
        </w:trPr>
        <w:tc>
          <w:tcPr>
            <w:tcW w:w="2802" w:type="dxa"/>
            <w:shd w:val="clear" w:color="auto" w:fill="auto"/>
          </w:tcPr>
          <w:p w14:paraId="09D16413" w14:textId="77777777" w:rsidR="000431F8"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"Data Loss Event"</w:t>
            </w:r>
          </w:p>
          <w:p w14:paraId="1BAFD390" w14:textId="3E823780" w:rsidR="009870FE" w:rsidRPr="009870FE" w:rsidRDefault="009870FE" w:rsidP="009870FE">
            <w:pPr>
              <w:pStyle w:val="ListParagraph"/>
              <w:numPr>
                <w:ilvl w:val="0"/>
                <w:numId w:val="49"/>
              </w:numPr>
              <w:overflowPunct w:val="0"/>
              <w:autoSpaceDE w:val="0"/>
              <w:autoSpaceDN w:val="0"/>
              <w:adjustRightInd w:val="0"/>
              <w:spacing w:line="240" w:lineRule="auto"/>
              <w:textAlignment w:val="baseline"/>
              <w:rPr>
                <w:rFonts w:ascii="Verdana" w:hAnsi="Verdana" w:cs="Arial"/>
                <w:b/>
              </w:rPr>
            </w:pPr>
            <w:r w:rsidRPr="009870FE">
              <w:rPr>
                <w:rFonts w:ascii="Verdana" w:hAnsi="Verdana" w:cs="Arial"/>
                <w:b/>
              </w:rPr>
              <w:t>NOT USED</w:t>
            </w:r>
          </w:p>
        </w:tc>
        <w:tc>
          <w:tcPr>
            <w:tcW w:w="7883" w:type="dxa"/>
            <w:shd w:val="clear" w:color="auto" w:fill="auto"/>
          </w:tcPr>
          <w:p w14:paraId="4353F54F" w14:textId="6D003F2C" w:rsidR="000431F8" w:rsidRPr="00DA6F7D" w:rsidRDefault="000431F8" w:rsidP="009011F8">
            <w:pPr>
              <w:tabs>
                <w:tab w:val="left" w:pos="0"/>
              </w:tabs>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0431F8" w:rsidRPr="00DA6F7D" w14:paraId="4BD6B8B7" w14:textId="77777777" w:rsidTr="00767110">
        <w:trPr>
          <w:cantSplit/>
        </w:trPr>
        <w:tc>
          <w:tcPr>
            <w:tcW w:w="2802" w:type="dxa"/>
            <w:shd w:val="clear" w:color="auto" w:fill="auto"/>
          </w:tcPr>
          <w:p w14:paraId="7CD33399" w14:textId="77777777" w:rsidR="000431F8" w:rsidRDefault="000431F8" w:rsidP="00767110">
            <w:pPr>
              <w:tabs>
                <w:tab w:val="left" w:pos="851"/>
              </w:tabs>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"Data Protection Legislation"</w:t>
            </w:r>
          </w:p>
          <w:p w14:paraId="3EAA27F7" w14:textId="10B3F457" w:rsidR="009870FE" w:rsidRPr="009870FE" w:rsidRDefault="009870FE" w:rsidP="009870FE">
            <w:pPr>
              <w:pStyle w:val="ListParagraph"/>
              <w:numPr>
                <w:ilvl w:val="0"/>
                <w:numId w:val="49"/>
              </w:numPr>
              <w:tabs>
                <w:tab w:val="left" w:pos="851"/>
              </w:tabs>
              <w:overflowPunct w:val="0"/>
              <w:autoSpaceDE w:val="0"/>
              <w:autoSpaceDN w:val="0"/>
              <w:adjustRightInd w:val="0"/>
              <w:spacing w:line="240" w:lineRule="auto"/>
              <w:textAlignment w:val="baseline"/>
              <w:rPr>
                <w:rFonts w:ascii="Verdana" w:hAnsi="Verdana" w:cs="Arial"/>
                <w:b/>
                <w:sz w:val="20"/>
              </w:rPr>
            </w:pPr>
            <w:r w:rsidRPr="009870FE">
              <w:rPr>
                <w:rFonts w:ascii="Verdana" w:hAnsi="Verdana" w:cs="Arial"/>
                <w:b/>
                <w:szCs w:val="22"/>
              </w:rPr>
              <w:t>NOT USED</w:t>
            </w:r>
          </w:p>
        </w:tc>
        <w:tc>
          <w:tcPr>
            <w:tcW w:w="7883" w:type="dxa"/>
            <w:shd w:val="clear" w:color="auto" w:fill="auto"/>
          </w:tcPr>
          <w:p w14:paraId="20CBF730" w14:textId="331FE9A3"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w:t>
            </w:r>
            <w:proofErr w:type="spellStart"/>
            <w:r w:rsidRPr="00DA6F7D">
              <w:rPr>
                <w:rFonts w:ascii="Verdana" w:eastAsia="Times New Roman" w:hAnsi="Verdana" w:cs="Arial"/>
              </w:rPr>
              <w:t>i</w:t>
            </w:r>
            <w:proofErr w:type="spellEnd"/>
            <w:r w:rsidRPr="00DA6F7D">
              <w:rPr>
                <w:rFonts w:ascii="Verdana" w:eastAsia="Times New Roman" w:hAnsi="Verdana" w:cs="Arial"/>
              </w:rPr>
              <w:t>)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tc>
      </w:tr>
      <w:tr w:rsidR="000431F8" w:rsidRPr="00DA6F7D" w14:paraId="07D6DE4A" w14:textId="77777777" w:rsidTr="00767110">
        <w:trPr>
          <w:cantSplit/>
        </w:trPr>
        <w:tc>
          <w:tcPr>
            <w:tcW w:w="2802" w:type="dxa"/>
            <w:shd w:val="clear" w:color="auto" w:fill="auto"/>
          </w:tcPr>
          <w:p w14:paraId="517A3682" w14:textId="77777777" w:rsidR="000431F8" w:rsidRDefault="000431F8" w:rsidP="00767110">
            <w:pPr>
              <w:overflowPunct w:val="0"/>
              <w:autoSpaceDE w:val="0"/>
              <w:autoSpaceDN w:val="0"/>
              <w:adjustRightInd w:val="0"/>
              <w:spacing w:after="240" w:line="240" w:lineRule="auto"/>
              <w:textAlignment w:val="baseline"/>
              <w:rPr>
                <w:rFonts w:ascii="Verdana" w:eastAsia="Arial" w:hAnsi="Verdana" w:cs="Arial"/>
                <w:b/>
              </w:rPr>
            </w:pPr>
            <w:r w:rsidRPr="00DA6F7D">
              <w:rPr>
                <w:rFonts w:ascii="Verdana" w:eastAsia="Arial" w:hAnsi="Verdana" w:cs="Arial"/>
                <w:b/>
              </w:rPr>
              <w:t>“Data Protection Impact Assessment”</w:t>
            </w:r>
          </w:p>
          <w:p w14:paraId="07791AE0" w14:textId="40BCBEAF" w:rsidR="009870FE" w:rsidRPr="009870FE" w:rsidRDefault="009870FE" w:rsidP="009870FE">
            <w:pPr>
              <w:pStyle w:val="ListParagraph"/>
              <w:numPr>
                <w:ilvl w:val="0"/>
                <w:numId w:val="49"/>
              </w:numPr>
              <w:overflowPunct w:val="0"/>
              <w:autoSpaceDE w:val="0"/>
              <w:autoSpaceDN w:val="0"/>
              <w:adjustRightInd w:val="0"/>
              <w:spacing w:line="240" w:lineRule="auto"/>
              <w:textAlignment w:val="baseline"/>
              <w:rPr>
                <w:rFonts w:ascii="Verdana" w:hAnsi="Verdana" w:cs="Arial"/>
                <w:b/>
              </w:rPr>
            </w:pPr>
            <w:r>
              <w:rPr>
                <w:rFonts w:ascii="Verdana" w:hAnsi="Verdana" w:cs="Arial"/>
                <w:b/>
              </w:rPr>
              <w:t>NOT USED</w:t>
            </w:r>
          </w:p>
        </w:tc>
        <w:tc>
          <w:tcPr>
            <w:tcW w:w="7883" w:type="dxa"/>
            <w:shd w:val="clear" w:color="auto" w:fill="auto"/>
          </w:tcPr>
          <w:p w14:paraId="4C08C769" w14:textId="55A68A7F"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Arial" w:hAnsi="Verdana" w:cs="Arial"/>
              </w:rPr>
              <w:t>means an assessment by the Controller of the impact of the envisaged processing on the protection of Personal Data;</w:t>
            </w:r>
          </w:p>
        </w:tc>
      </w:tr>
      <w:tr w:rsidR="000431F8" w:rsidRPr="00DA6F7D" w14:paraId="261D3939" w14:textId="77777777" w:rsidTr="00767110">
        <w:trPr>
          <w:cantSplit/>
        </w:trPr>
        <w:tc>
          <w:tcPr>
            <w:tcW w:w="2802" w:type="dxa"/>
            <w:shd w:val="clear" w:color="auto" w:fill="auto"/>
          </w:tcPr>
          <w:p w14:paraId="591A79E0" w14:textId="4E96AF5E" w:rsidR="000431F8" w:rsidRPr="00527E42" w:rsidRDefault="000431F8" w:rsidP="00767110">
            <w:pPr>
              <w:overflowPunct w:val="0"/>
              <w:autoSpaceDE w:val="0"/>
              <w:autoSpaceDN w:val="0"/>
              <w:adjustRightInd w:val="0"/>
              <w:spacing w:after="240" w:line="240" w:lineRule="auto"/>
              <w:textAlignment w:val="baseline"/>
              <w:rPr>
                <w:rFonts w:ascii="Verdana" w:eastAsia="Arial" w:hAnsi="Verdana" w:cs="Arial"/>
                <w:b/>
              </w:rPr>
            </w:pPr>
            <w:r w:rsidRPr="00DA6F7D">
              <w:rPr>
                <w:rFonts w:ascii="Verdana" w:eastAsia="Arial" w:hAnsi="Verdana" w:cs="Arial"/>
                <w:b/>
              </w:rPr>
              <w:t>“Data Protection Officer”</w:t>
            </w:r>
            <w:r w:rsidR="009870FE">
              <w:rPr>
                <w:rFonts w:ascii="Verdana" w:eastAsia="Arial" w:hAnsi="Verdana" w:cs="Arial"/>
                <w:b/>
              </w:rPr>
              <w:t xml:space="preserve"> – NOT USED</w:t>
            </w:r>
          </w:p>
        </w:tc>
        <w:tc>
          <w:tcPr>
            <w:tcW w:w="7883" w:type="dxa"/>
            <w:shd w:val="clear" w:color="auto" w:fill="auto"/>
          </w:tcPr>
          <w:p w14:paraId="67C25AAB" w14:textId="119DC39E"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Arial" w:hAnsi="Verdana" w:cs="Arial"/>
              </w:rPr>
              <w:t>shall take the meaning given in the GDPR;</w:t>
            </w:r>
          </w:p>
        </w:tc>
      </w:tr>
      <w:tr w:rsidR="000431F8" w:rsidRPr="00DA6F7D" w14:paraId="6A9CBB4B" w14:textId="77777777" w:rsidTr="00767110">
        <w:trPr>
          <w:cantSplit/>
        </w:trPr>
        <w:tc>
          <w:tcPr>
            <w:tcW w:w="2802" w:type="dxa"/>
            <w:shd w:val="clear" w:color="auto" w:fill="auto"/>
          </w:tcPr>
          <w:p w14:paraId="6E438F59" w14:textId="77777777" w:rsidR="000431F8"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"Data Subject"</w:t>
            </w:r>
          </w:p>
          <w:p w14:paraId="4A291726" w14:textId="3D7C84B2" w:rsidR="009870FE" w:rsidRPr="00527E42" w:rsidRDefault="009870FE" w:rsidP="00527E42">
            <w:pPr>
              <w:pStyle w:val="ListParagraph"/>
              <w:numPr>
                <w:ilvl w:val="0"/>
                <w:numId w:val="49"/>
              </w:numPr>
              <w:overflowPunct w:val="0"/>
              <w:autoSpaceDE w:val="0"/>
              <w:autoSpaceDN w:val="0"/>
              <w:adjustRightInd w:val="0"/>
              <w:spacing w:line="240" w:lineRule="auto"/>
              <w:textAlignment w:val="baseline"/>
              <w:rPr>
                <w:rFonts w:ascii="Verdana" w:hAnsi="Verdana" w:cs="Arial"/>
                <w:b/>
              </w:rPr>
            </w:pPr>
            <w:r w:rsidRPr="00527E42">
              <w:rPr>
                <w:rFonts w:ascii="Verdana" w:hAnsi="Verdana" w:cs="Arial"/>
                <w:b/>
              </w:rPr>
              <w:t>NOT USED</w:t>
            </w:r>
          </w:p>
        </w:tc>
        <w:tc>
          <w:tcPr>
            <w:tcW w:w="7883" w:type="dxa"/>
            <w:shd w:val="clear" w:color="auto" w:fill="auto"/>
          </w:tcPr>
          <w:p w14:paraId="2569E5AC" w14:textId="57F38A04"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shall take the meaning given in the GDPR;</w:t>
            </w:r>
          </w:p>
        </w:tc>
      </w:tr>
      <w:tr w:rsidR="000431F8" w:rsidRPr="00DA6F7D" w14:paraId="108B0E9C" w14:textId="77777777" w:rsidTr="00767110">
        <w:trPr>
          <w:cantSplit/>
        </w:trPr>
        <w:tc>
          <w:tcPr>
            <w:tcW w:w="2802" w:type="dxa"/>
            <w:shd w:val="clear" w:color="auto" w:fill="auto"/>
          </w:tcPr>
          <w:p w14:paraId="3F42EAFD" w14:textId="77777777" w:rsidR="00527E42" w:rsidRDefault="000431F8" w:rsidP="00767110">
            <w:pPr>
              <w:overflowPunct w:val="0"/>
              <w:autoSpaceDE w:val="0"/>
              <w:autoSpaceDN w:val="0"/>
              <w:adjustRightInd w:val="0"/>
              <w:spacing w:after="240" w:line="240" w:lineRule="auto"/>
              <w:textAlignment w:val="baseline"/>
              <w:rPr>
                <w:rFonts w:ascii="Verdana" w:eastAsia="Arial" w:hAnsi="Verdana" w:cs="Arial"/>
                <w:b/>
              </w:rPr>
            </w:pPr>
            <w:r w:rsidRPr="00DA6F7D">
              <w:rPr>
                <w:rFonts w:ascii="Verdana" w:eastAsia="Arial" w:hAnsi="Verdana" w:cs="Arial"/>
                <w:b/>
              </w:rPr>
              <w:t>“Data Subject Access Request”</w:t>
            </w:r>
            <w:r w:rsidR="009870FE">
              <w:rPr>
                <w:rFonts w:ascii="Verdana" w:eastAsia="Arial" w:hAnsi="Verdana" w:cs="Arial"/>
                <w:b/>
              </w:rPr>
              <w:t xml:space="preserve"> </w:t>
            </w:r>
          </w:p>
          <w:p w14:paraId="19CA14D9" w14:textId="022ACE8F" w:rsidR="000431F8" w:rsidRPr="00DA6F7D" w:rsidRDefault="009870FE" w:rsidP="00767110">
            <w:pPr>
              <w:overflowPunct w:val="0"/>
              <w:autoSpaceDE w:val="0"/>
              <w:autoSpaceDN w:val="0"/>
              <w:adjustRightInd w:val="0"/>
              <w:spacing w:after="240" w:line="240" w:lineRule="auto"/>
              <w:textAlignment w:val="baseline"/>
              <w:rPr>
                <w:rFonts w:ascii="Verdana" w:eastAsia="Times New Roman" w:hAnsi="Verdana" w:cs="Arial"/>
                <w:b/>
              </w:rPr>
            </w:pPr>
            <w:r>
              <w:rPr>
                <w:rFonts w:ascii="Verdana" w:eastAsia="Arial" w:hAnsi="Verdana" w:cs="Arial"/>
                <w:b/>
              </w:rPr>
              <w:t>– NOT USED</w:t>
            </w:r>
          </w:p>
        </w:tc>
        <w:tc>
          <w:tcPr>
            <w:tcW w:w="7883" w:type="dxa"/>
            <w:shd w:val="clear" w:color="auto" w:fill="auto"/>
          </w:tcPr>
          <w:p w14:paraId="27FC462D" w14:textId="77777777" w:rsidR="000431F8"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Arial" w:hAnsi="Verdana" w:cs="Arial"/>
              </w:rPr>
            </w:pPr>
            <w:r w:rsidRPr="00DA6F7D">
              <w:rPr>
                <w:rFonts w:ascii="Verdana" w:eastAsia="Arial" w:hAnsi="Verdana" w:cs="Arial"/>
              </w:rPr>
              <w:t xml:space="preserve">means a request made by, or on behalf of, a Data Subject in accordance with rights granted pursuant to the Data Protection Legislation to access their Personal </w:t>
            </w:r>
            <w:proofErr w:type="gramStart"/>
            <w:r w:rsidRPr="00DA6F7D">
              <w:rPr>
                <w:rFonts w:ascii="Verdana" w:eastAsia="Arial" w:hAnsi="Verdana" w:cs="Arial"/>
              </w:rPr>
              <w:t>Data;</w:t>
            </w:r>
            <w:proofErr w:type="gramEnd"/>
          </w:p>
          <w:p w14:paraId="788E922F" w14:textId="627B1C5F" w:rsidR="009870FE" w:rsidRPr="00DA6F7D" w:rsidRDefault="009870FE"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p>
        </w:tc>
      </w:tr>
      <w:tr w:rsidR="000431F8" w:rsidRPr="00DA6F7D" w14:paraId="660E0FB8" w14:textId="77777777" w:rsidTr="00767110">
        <w:trPr>
          <w:cantSplit/>
        </w:trPr>
        <w:tc>
          <w:tcPr>
            <w:tcW w:w="2802" w:type="dxa"/>
            <w:shd w:val="clear" w:color="auto" w:fill="auto"/>
          </w:tcPr>
          <w:p w14:paraId="41BC422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"Default"</w:t>
            </w:r>
          </w:p>
        </w:tc>
        <w:tc>
          <w:tcPr>
            <w:tcW w:w="7883" w:type="dxa"/>
            <w:shd w:val="clear" w:color="auto" w:fill="auto"/>
          </w:tcPr>
          <w:p w14:paraId="6E419C17"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any breach of the obligations of the Supplier (including but not limited to fundamental breach or breach of a fundamental term) or any other default, act, omission, negligence or negligent statement of the Supplier or Supplier’s Staff in connection with or in relation to the subject-matter of the Contract and in respect of which the Supplier is liable to the Customer;</w:t>
            </w:r>
          </w:p>
        </w:tc>
      </w:tr>
      <w:tr w:rsidR="000431F8" w:rsidRPr="00DA6F7D" w14:paraId="2170EE23" w14:textId="77777777" w:rsidTr="00767110">
        <w:trPr>
          <w:cantSplit/>
        </w:trPr>
        <w:tc>
          <w:tcPr>
            <w:tcW w:w="2802" w:type="dxa"/>
            <w:shd w:val="clear" w:color="auto" w:fill="auto"/>
          </w:tcPr>
          <w:p w14:paraId="447DFF4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“Delay Payments”</w:t>
            </w:r>
          </w:p>
        </w:tc>
        <w:tc>
          <w:tcPr>
            <w:tcW w:w="7883" w:type="dxa"/>
            <w:shd w:val="clear" w:color="auto" w:fill="auto"/>
          </w:tcPr>
          <w:p w14:paraId="30B817AC"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amounts set out or amounts calculated in accordance with the formula set out in the Master Contract Schedule and/or any other Contract Document;</w:t>
            </w:r>
          </w:p>
        </w:tc>
      </w:tr>
      <w:tr w:rsidR="000431F8" w:rsidRPr="00DA6F7D" w14:paraId="06ACD88A" w14:textId="77777777" w:rsidTr="00767110">
        <w:trPr>
          <w:cantSplit/>
        </w:trPr>
        <w:tc>
          <w:tcPr>
            <w:tcW w:w="2802" w:type="dxa"/>
            <w:shd w:val="clear" w:color="auto" w:fill="auto"/>
          </w:tcPr>
          <w:p w14:paraId="046C879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"Deliverables"</w:t>
            </w:r>
          </w:p>
        </w:tc>
        <w:tc>
          <w:tcPr>
            <w:tcW w:w="7883" w:type="dxa"/>
            <w:shd w:val="clear" w:color="auto" w:fill="auto"/>
          </w:tcPr>
          <w:p w14:paraId="529A5B49"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those deliverables listed in the Master Contract Schedule and/or any other Contract Document (if any);</w:t>
            </w:r>
          </w:p>
        </w:tc>
      </w:tr>
      <w:tr w:rsidR="000431F8" w:rsidRPr="00DA6F7D" w14:paraId="53E9E82A" w14:textId="77777777" w:rsidTr="00767110">
        <w:trPr>
          <w:cantSplit/>
        </w:trPr>
        <w:tc>
          <w:tcPr>
            <w:tcW w:w="2802" w:type="dxa"/>
            <w:shd w:val="clear" w:color="auto" w:fill="auto"/>
          </w:tcPr>
          <w:p w14:paraId="2FFBD18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"Delivery"</w:t>
            </w:r>
          </w:p>
        </w:tc>
        <w:tc>
          <w:tcPr>
            <w:tcW w:w="7883" w:type="dxa"/>
            <w:shd w:val="clear" w:color="auto" w:fill="auto"/>
          </w:tcPr>
          <w:p w14:paraId="6AA1954F"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 xml:space="preserve">means the time at which the Goods and/or Services have been installed by the Supplier and the Customer has issued the Supplier with confirmation in respect thereof and </w:t>
            </w:r>
            <w:r w:rsidRPr="00DA6F7D">
              <w:rPr>
                <w:rFonts w:ascii="Verdana" w:eastAsia="Times New Roman" w:hAnsi="Verdana" w:cs="Arial"/>
                <w:b/>
              </w:rPr>
              <w:t>"Deliver"</w:t>
            </w:r>
            <w:r w:rsidRPr="00DA6F7D">
              <w:rPr>
                <w:rFonts w:ascii="Verdana" w:eastAsia="Times New Roman" w:hAnsi="Verdana" w:cs="Arial"/>
              </w:rPr>
              <w:t xml:space="preserve"> and </w:t>
            </w:r>
            <w:r w:rsidRPr="00DA6F7D">
              <w:rPr>
                <w:rFonts w:ascii="Verdana" w:eastAsia="Times New Roman" w:hAnsi="Verdana" w:cs="Arial"/>
                <w:b/>
              </w:rPr>
              <w:t>"Delivered"</w:t>
            </w:r>
            <w:r w:rsidRPr="00DA6F7D">
              <w:rPr>
                <w:rFonts w:ascii="Verdana" w:eastAsia="Times New Roman" w:hAnsi="Verdana" w:cs="Arial"/>
              </w:rPr>
              <w:t xml:space="preserve"> shall be </w:t>
            </w:r>
            <w:proofErr w:type="gramStart"/>
            <w:r w:rsidRPr="00DA6F7D">
              <w:rPr>
                <w:rFonts w:ascii="Verdana" w:eastAsia="Times New Roman" w:hAnsi="Verdana" w:cs="Arial"/>
              </w:rPr>
              <w:t>construed accordingly;</w:t>
            </w:r>
            <w:proofErr w:type="gramEnd"/>
          </w:p>
        </w:tc>
      </w:tr>
      <w:tr w:rsidR="000431F8" w:rsidRPr="00DA6F7D" w14:paraId="3636C088" w14:textId="77777777" w:rsidTr="00767110">
        <w:trPr>
          <w:cantSplit/>
        </w:trPr>
        <w:tc>
          <w:tcPr>
            <w:tcW w:w="2802" w:type="dxa"/>
            <w:shd w:val="clear" w:color="auto" w:fill="auto"/>
          </w:tcPr>
          <w:p w14:paraId="4F7C85B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"Dispute Resolution Procedure"</w:t>
            </w:r>
          </w:p>
        </w:tc>
        <w:tc>
          <w:tcPr>
            <w:tcW w:w="7883" w:type="dxa"/>
            <w:shd w:val="clear" w:color="auto" w:fill="auto"/>
          </w:tcPr>
          <w:p w14:paraId="7723DF34" w14:textId="7609C6A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 xml:space="preserve">means the dispute resolution procedure set out in clause </w:t>
            </w:r>
            <w:r w:rsidRPr="00DA6F7D">
              <w:rPr>
                <w:rFonts w:ascii="Verdana" w:eastAsia="Times New Roman" w:hAnsi="Verdana" w:cs="Arial"/>
              </w:rPr>
              <w:fldChar w:fldCharType="begin"/>
            </w:r>
            <w:r w:rsidRPr="00DA6F7D">
              <w:rPr>
                <w:rFonts w:ascii="Verdana" w:eastAsia="Times New Roman" w:hAnsi="Verdana" w:cs="Arial"/>
              </w:rPr>
              <w:instrText xml:space="preserve"> REF _Ref225253428 \r \h  \* MERGEFORMAT </w:instrText>
            </w:r>
            <w:r w:rsidRPr="00DA6F7D">
              <w:rPr>
                <w:rFonts w:ascii="Verdana" w:eastAsia="Times New Roman" w:hAnsi="Verdana" w:cs="Arial"/>
              </w:rPr>
            </w:r>
            <w:r w:rsidRPr="00DA6F7D">
              <w:rPr>
                <w:rFonts w:ascii="Verdana" w:eastAsia="Times New Roman" w:hAnsi="Verdana" w:cs="Arial"/>
              </w:rPr>
              <w:fldChar w:fldCharType="separate"/>
            </w:r>
            <w:r w:rsidR="00CA763B">
              <w:rPr>
                <w:rFonts w:ascii="Verdana" w:eastAsia="Times New Roman" w:hAnsi="Verdana" w:cs="Arial"/>
              </w:rPr>
              <w:t>42.2</w:t>
            </w:r>
            <w:r w:rsidRPr="00DA6F7D">
              <w:rPr>
                <w:rFonts w:ascii="Verdana" w:eastAsia="Times New Roman" w:hAnsi="Verdana" w:cs="Arial"/>
              </w:rPr>
              <w:fldChar w:fldCharType="end"/>
            </w:r>
            <w:r w:rsidRPr="00DA6F7D">
              <w:rPr>
                <w:rFonts w:ascii="Verdana" w:eastAsia="Times New Roman" w:hAnsi="Verdana" w:cs="Arial"/>
              </w:rPr>
              <w:t>;</w:t>
            </w:r>
          </w:p>
        </w:tc>
      </w:tr>
      <w:tr w:rsidR="000431F8" w:rsidRPr="00DA6F7D" w14:paraId="3BA2214D" w14:textId="77777777" w:rsidTr="00767110">
        <w:trPr>
          <w:cantSplit/>
        </w:trPr>
        <w:tc>
          <w:tcPr>
            <w:tcW w:w="2802" w:type="dxa"/>
            <w:shd w:val="clear" w:color="auto" w:fill="auto"/>
          </w:tcPr>
          <w:p w14:paraId="6D84F7F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b/>
              </w:rPr>
            </w:pPr>
            <w:r w:rsidRPr="00DA6F7D">
              <w:rPr>
                <w:rFonts w:ascii="Verdana" w:eastAsia="Arial" w:hAnsi="Verdana" w:cs="Arial"/>
                <w:b/>
              </w:rPr>
              <w:t>“DPA 2018”</w:t>
            </w:r>
          </w:p>
        </w:tc>
        <w:tc>
          <w:tcPr>
            <w:tcW w:w="7883" w:type="dxa"/>
            <w:shd w:val="clear" w:color="auto" w:fill="auto"/>
          </w:tcPr>
          <w:p w14:paraId="2128F74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szCs w:val="20"/>
              </w:rPr>
            </w:pPr>
            <w:r w:rsidRPr="00DA6F7D">
              <w:rPr>
                <w:rFonts w:ascii="Verdana" w:eastAsia="Arial" w:hAnsi="Verdana" w:cs="Arial"/>
              </w:rPr>
              <w:t>means Data Protection Act 2018;</w:t>
            </w:r>
          </w:p>
        </w:tc>
      </w:tr>
      <w:tr w:rsidR="000431F8" w:rsidRPr="00DA6F7D" w14:paraId="42D1F2DA" w14:textId="77777777" w:rsidTr="00767110">
        <w:trPr>
          <w:cantSplit/>
        </w:trPr>
        <w:tc>
          <w:tcPr>
            <w:tcW w:w="2802" w:type="dxa"/>
            <w:shd w:val="clear" w:color="auto" w:fill="auto"/>
          </w:tcPr>
          <w:p w14:paraId="55E452A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b/>
              </w:rPr>
            </w:pPr>
            <w:r w:rsidRPr="00DA6F7D">
              <w:rPr>
                <w:rFonts w:ascii="Verdana" w:eastAsia="Times New Roman" w:hAnsi="Verdana" w:cs="Times New Roman"/>
                <w:b/>
              </w:rPr>
              <w:t>“Employment Checks”</w:t>
            </w:r>
          </w:p>
        </w:tc>
        <w:tc>
          <w:tcPr>
            <w:tcW w:w="7883" w:type="dxa"/>
            <w:shd w:val="clear" w:color="auto" w:fill="auto"/>
          </w:tcPr>
          <w:p w14:paraId="334395A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rPr>
            </w:pPr>
            <w:r w:rsidRPr="00DA6F7D">
              <w:rPr>
                <w:rFonts w:ascii="Verdana" w:eastAsia="Times New Roman" w:hAnsi="Verdana" w:cs="Times New Roman"/>
                <w:szCs w:val="20"/>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0431F8" w:rsidRPr="00DA6F7D" w14:paraId="42C2F040" w14:textId="77777777" w:rsidTr="00767110">
        <w:trPr>
          <w:cantSplit/>
        </w:trPr>
        <w:tc>
          <w:tcPr>
            <w:tcW w:w="2802" w:type="dxa"/>
            <w:shd w:val="clear" w:color="auto" w:fill="auto"/>
          </w:tcPr>
          <w:p w14:paraId="0B5E695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"Environmental Information Regulations"</w:t>
            </w:r>
          </w:p>
        </w:tc>
        <w:tc>
          <w:tcPr>
            <w:tcW w:w="7883" w:type="dxa"/>
            <w:shd w:val="clear" w:color="auto" w:fill="auto"/>
          </w:tcPr>
          <w:p w14:paraId="3FFC07C5"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Environmental Information Regulations 2004 together with any guidance and/or codes of practice issued by the Information Commissioner or relevant government department in relation to such regulations;</w:t>
            </w:r>
          </w:p>
        </w:tc>
      </w:tr>
      <w:tr w:rsidR="000431F8" w:rsidRPr="00DA6F7D" w14:paraId="00157F74" w14:textId="77777777" w:rsidTr="00767110">
        <w:trPr>
          <w:cantSplit/>
        </w:trPr>
        <w:tc>
          <w:tcPr>
            <w:tcW w:w="2802" w:type="dxa"/>
            <w:shd w:val="clear" w:color="auto" w:fill="auto"/>
          </w:tcPr>
          <w:p w14:paraId="4B879F5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rPr>
              <w:t>“</w:t>
            </w:r>
            <w:r w:rsidRPr="00DA6F7D">
              <w:rPr>
                <w:rFonts w:ascii="Verdana" w:eastAsia="Times New Roman" w:hAnsi="Verdana" w:cs="Arial"/>
                <w:b/>
              </w:rPr>
              <w:t>Equality Legislation</w:t>
            </w:r>
            <w:r w:rsidRPr="00DA6F7D">
              <w:rPr>
                <w:rFonts w:ascii="Verdana" w:eastAsia="Times New Roman" w:hAnsi="Verdana" w:cs="Arial"/>
              </w:rPr>
              <w:t>”</w:t>
            </w:r>
          </w:p>
        </w:tc>
        <w:tc>
          <w:tcPr>
            <w:tcW w:w="7883" w:type="dxa"/>
            <w:shd w:val="clear" w:color="auto" w:fill="auto"/>
          </w:tcPr>
          <w:p w14:paraId="2CF9A401"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0431F8" w:rsidRPr="00DA6F7D" w14:paraId="37AB0616" w14:textId="77777777" w:rsidTr="00767110">
        <w:trPr>
          <w:cantSplit/>
          <w:trHeight w:val="1913"/>
        </w:trPr>
        <w:tc>
          <w:tcPr>
            <w:tcW w:w="2802" w:type="dxa"/>
            <w:shd w:val="clear" w:color="auto" w:fill="auto"/>
          </w:tcPr>
          <w:p w14:paraId="53C7246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b/>
              </w:rPr>
              <w:t>"Equipment"</w:t>
            </w:r>
          </w:p>
        </w:tc>
        <w:tc>
          <w:tcPr>
            <w:tcW w:w="7883" w:type="dxa"/>
            <w:shd w:val="clear" w:color="auto" w:fill="auto"/>
          </w:tcPr>
          <w:p w14:paraId="19CBB9FE"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 xml:space="preserve">means the Supplier's hardware, computer and telecoms devices, equipment, plant, </w:t>
            </w:r>
            <w:proofErr w:type="gramStart"/>
            <w:r w:rsidRPr="00DA6F7D">
              <w:rPr>
                <w:rFonts w:ascii="Verdana" w:eastAsia="Times New Roman" w:hAnsi="Verdana" w:cs="Arial"/>
              </w:rPr>
              <w:t>materials</w:t>
            </w:r>
            <w:proofErr w:type="gramEnd"/>
            <w:r w:rsidRPr="00DA6F7D">
              <w:rPr>
                <w:rFonts w:ascii="Verdana" w:eastAsia="Times New Roman" w:hAnsi="Verdana" w:cs="Arial"/>
              </w:rPr>
              <w:t xml:space="preserve"> and such other items supplied and used by the Supplier (but not hired, leased or loaned from the Customer) in the performance of its obligations under the Contract which, for the avoidance of doubt does not include the Goods;</w:t>
            </w:r>
          </w:p>
        </w:tc>
      </w:tr>
      <w:tr w:rsidR="000431F8" w:rsidRPr="00DA6F7D" w14:paraId="5029DB71" w14:textId="77777777" w:rsidTr="00767110">
        <w:trPr>
          <w:cantSplit/>
        </w:trPr>
        <w:tc>
          <w:tcPr>
            <w:tcW w:w="2802" w:type="dxa"/>
            <w:shd w:val="clear" w:color="auto" w:fill="auto"/>
          </w:tcPr>
          <w:p w14:paraId="3715586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“ESPO”</w:t>
            </w:r>
          </w:p>
        </w:tc>
        <w:tc>
          <w:tcPr>
            <w:tcW w:w="7883" w:type="dxa"/>
            <w:shd w:val="clear" w:color="auto" w:fill="auto"/>
          </w:tcPr>
          <w:p w14:paraId="48ED3C29"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0431F8" w:rsidRPr="00DA6F7D" w14:paraId="55CEEE7D" w14:textId="77777777" w:rsidTr="00767110">
        <w:trPr>
          <w:cantSplit/>
        </w:trPr>
        <w:tc>
          <w:tcPr>
            <w:tcW w:w="2802" w:type="dxa"/>
            <w:shd w:val="clear" w:color="auto" w:fill="auto"/>
          </w:tcPr>
          <w:p w14:paraId="70D4632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"Expiry Date"</w:t>
            </w:r>
          </w:p>
        </w:tc>
        <w:tc>
          <w:tcPr>
            <w:tcW w:w="7883" w:type="dxa"/>
            <w:shd w:val="clear" w:color="auto" w:fill="auto"/>
          </w:tcPr>
          <w:p w14:paraId="1EEBC41A"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date set out in the Master Contract Schedule and/or any other Contract Document;</w:t>
            </w:r>
          </w:p>
        </w:tc>
      </w:tr>
      <w:tr w:rsidR="000431F8" w:rsidRPr="00DA6F7D" w14:paraId="4F5FF720" w14:textId="77777777" w:rsidTr="00767110">
        <w:trPr>
          <w:cantSplit/>
        </w:trPr>
        <w:tc>
          <w:tcPr>
            <w:tcW w:w="2802" w:type="dxa"/>
            <w:shd w:val="clear" w:color="auto" w:fill="auto"/>
          </w:tcPr>
          <w:p w14:paraId="7EA0117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“Form of Contract”</w:t>
            </w:r>
          </w:p>
        </w:tc>
        <w:tc>
          <w:tcPr>
            <w:tcW w:w="7883" w:type="dxa"/>
            <w:shd w:val="clear" w:color="auto" w:fill="auto"/>
          </w:tcPr>
          <w:p w14:paraId="5DCAFD30"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 xml:space="preserve">means the document in the form set out at Schedule 3 of the Framework Agreement signed by the Customer and the Supplier and which lists </w:t>
            </w:r>
            <w:proofErr w:type="gramStart"/>
            <w:r w:rsidRPr="00DA6F7D">
              <w:rPr>
                <w:rFonts w:ascii="Verdana" w:eastAsia="Times New Roman" w:hAnsi="Verdana" w:cs="Arial"/>
              </w:rPr>
              <w:t>all of</w:t>
            </w:r>
            <w:proofErr w:type="gramEnd"/>
            <w:r w:rsidRPr="00DA6F7D">
              <w:rPr>
                <w:rFonts w:ascii="Verdana" w:eastAsia="Times New Roman" w:hAnsi="Verdana" w:cs="Arial"/>
              </w:rPr>
              <w:t xml:space="preserve"> the Contract Documents;</w:t>
            </w:r>
          </w:p>
        </w:tc>
      </w:tr>
      <w:tr w:rsidR="000431F8" w:rsidRPr="00DA6F7D" w14:paraId="593345B0" w14:textId="77777777" w:rsidTr="00767110">
        <w:trPr>
          <w:cantSplit/>
        </w:trPr>
        <w:tc>
          <w:tcPr>
            <w:tcW w:w="2802" w:type="dxa"/>
            <w:shd w:val="clear" w:color="auto" w:fill="auto"/>
          </w:tcPr>
          <w:p w14:paraId="2F98548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"FOIA"</w:t>
            </w:r>
          </w:p>
          <w:p w14:paraId="01F07B7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p>
        </w:tc>
        <w:tc>
          <w:tcPr>
            <w:tcW w:w="7883" w:type="dxa"/>
            <w:shd w:val="clear" w:color="auto" w:fill="auto"/>
          </w:tcPr>
          <w:p w14:paraId="01BD60B2"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431F8" w:rsidRPr="00DA6F7D" w14:paraId="508F4DE2" w14:textId="77777777" w:rsidTr="00767110">
        <w:trPr>
          <w:cantSplit/>
        </w:trPr>
        <w:tc>
          <w:tcPr>
            <w:tcW w:w="2802" w:type="dxa"/>
            <w:shd w:val="clear" w:color="auto" w:fill="auto"/>
          </w:tcPr>
          <w:p w14:paraId="1F05442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"Force Majeure"</w:t>
            </w:r>
          </w:p>
        </w:tc>
        <w:tc>
          <w:tcPr>
            <w:tcW w:w="7883" w:type="dxa"/>
            <w:shd w:val="clear" w:color="auto" w:fill="auto"/>
          </w:tcPr>
          <w:p w14:paraId="28156357"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rPr>
            </w:pPr>
            <w:r w:rsidRPr="00DA6F7D">
              <w:rPr>
                <w:rFonts w:ascii="Verdana" w:eastAsia="Times New Roman" w:hAnsi="Verdana" w:cs="Arial"/>
                <w:color w:val="000000"/>
              </w:rPr>
              <w:t>means any event, occurrence or cause affecting the performance by either the Customer or the Supplier of its obligations arising from:</w:t>
            </w:r>
          </w:p>
          <w:p w14:paraId="5790D726" w14:textId="77777777" w:rsidR="000431F8" w:rsidRPr="00DA6F7D" w:rsidRDefault="000431F8" w:rsidP="000431F8">
            <w:pPr>
              <w:numPr>
                <w:ilvl w:val="0"/>
                <w:numId w:val="41"/>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 xml:space="preserve">acts, events, omissions, happenings or non-happenings beyond the reasonable control of the Affected </w:t>
            </w:r>
            <w:proofErr w:type="gramStart"/>
            <w:r w:rsidRPr="00DA6F7D">
              <w:rPr>
                <w:rFonts w:ascii="Verdana" w:eastAsia="Times New Roman" w:hAnsi="Verdana" w:cs="Arial"/>
                <w:color w:val="000000"/>
              </w:rPr>
              <w:t>Party;</w:t>
            </w:r>
            <w:proofErr w:type="gramEnd"/>
          </w:p>
          <w:p w14:paraId="6A9A9EC6" w14:textId="77777777" w:rsidR="000431F8" w:rsidRPr="00DA6F7D" w:rsidRDefault="000431F8" w:rsidP="000431F8">
            <w:pPr>
              <w:numPr>
                <w:ilvl w:val="0"/>
                <w:numId w:val="41"/>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 xml:space="preserve">riots, war or armed conflict, acts of terrorism, nuclear, biological or chemical </w:t>
            </w:r>
            <w:proofErr w:type="gramStart"/>
            <w:r w:rsidRPr="00DA6F7D">
              <w:rPr>
                <w:rFonts w:ascii="Verdana" w:eastAsia="Times New Roman" w:hAnsi="Verdana" w:cs="Arial"/>
                <w:color w:val="000000"/>
              </w:rPr>
              <w:t>warfare;</w:t>
            </w:r>
            <w:proofErr w:type="gramEnd"/>
          </w:p>
          <w:p w14:paraId="48CA0731" w14:textId="77777777" w:rsidR="000431F8" w:rsidRPr="00DA6F7D" w:rsidRDefault="000431F8" w:rsidP="000431F8">
            <w:pPr>
              <w:numPr>
                <w:ilvl w:val="0"/>
                <w:numId w:val="41"/>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 xml:space="preserve">acts of government, local government or Regulatory </w:t>
            </w:r>
            <w:proofErr w:type="gramStart"/>
            <w:r w:rsidRPr="00DA6F7D">
              <w:rPr>
                <w:rFonts w:ascii="Verdana" w:eastAsia="Times New Roman" w:hAnsi="Verdana" w:cs="Arial"/>
                <w:color w:val="000000"/>
              </w:rPr>
              <w:t>Bodies;</w:t>
            </w:r>
            <w:proofErr w:type="gramEnd"/>
          </w:p>
          <w:p w14:paraId="0982C6E9" w14:textId="77777777" w:rsidR="000431F8" w:rsidRPr="00DA6F7D" w:rsidRDefault="000431F8" w:rsidP="000431F8">
            <w:pPr>
              <w:numPr>
                <w:ilvl w:val="0"/>
                <w:numId w:val="41"/>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 xml:space="preserve">fire, flood or any disaster acts, events, omissions, happenings or non-happenings beyond the reasonable control of the Affected </w:t>
            </w:r>
            <w:proofErr w:type="gramStart"/>
            <w:r w:rsidRPr="00DA6F7D">
              <w:rPr>
                <w:rFonts w:ascii="Verdana" w:eastAsia="Times New Roman" w:hAnsi="Verdana" w:cs="Arial"/>
                <w:color w:val="000000"/>
              </w:rPr>
              <w:t>Party;</w:t>
            </w:r>
            <w:proofErr w:type="gramEnd"/>
          </w:p>
          <w:p w14:paraId="79157F87" w14:textId="77777777" w:rsidR="000431F8" w:rsidRPr="00DA6F7D" w:rsidRDefault="000431F8" w:rsidP="000431F8">
            <w:pPr>
              <w:numPr>
                <w:ilvl w:val="0"/>
                <w:numId w:val="41"/>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an industrial dispute affecting a third party for which a substitute third party is not reasonably available but excluding:</w:t>
            </w:r>
          </w:p>
          <w:p w14:paraId="48CA68A9" w14:textId="77777777" w:rsidR="000431F8" w:rsidRPr="00DA6F7D" w:rsidRDefault="000431F8" w:rsidP="000431F8">
            <w:pPr>
              <w:numPr>
                <w:ilvl w:val="0"/>
                <w:numId w:val="42"/>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rPr>
            </w:pPr>
            <w:r w:rsidRPr="00DA6F7D">
              <w:rPr>
                <w:rFonts w:ascii="Verdana" w:eastAsia="Times New Roman" w:hAnsi="Verdana" w:cs="Arial"/>
                <w:color w:val="000000"/>
              </w:rPr>
              <w:t xml:space="preserve">any industrial dispute relating to the Supplier, the Supplier’s Staff or any other failure in </w:t>
            </w:r>
            <w:proofErr w:type="gramStart"/>
            <w:r w:rsidRPr="00DA6F7D">
              <w:rPr>
                <w:rFonts w:ascii="Verdana" w:eastAsia="Times New Roman" w:hAnsi="Verdana" w:cs="Arial"/>
                <w:color w:val="000000"/>
              </w:rPr>
              <w:t>the  Supplier</w:t>
            </w:r>
            <w:proofErr w:type="gramEnd"/>
            <w:r w:rsidRPr="00DA6F7D">
              <w:rPr>
                <w:rFonts w:ascii="Verdana" w:eastAsia="Times New Roman" w:hAnsi="Verdana" w:cs="Arial"/>
                <w:color w:val="000000"/>
              </w:rPr>
              <w:t xml:space="preserve"> or the Sub-Contractor’s supply chain; and</w:t>
            </w:r>
          </w:p>
          <w:p w14:paraId="181DF6BC" w14:textId="77777777" w:rsidR="000431F8" w:rsidRPr="00DA6F7D" w:rsidRDefault="000431F8" w:rsidP="000431F8">
            <w:pPr>
              <w:numPr>
                <w:ilvl w:val="0"/>
                <w:numId w:val="42"/>
              </w:numPr>
              <w:overflowPunct w:val="0"/>
              <w:autoSpaceDE w:val="0"/>
              <w:autoSpaceDN w:val="0"/>
              <w:adjustRightInd w:val="0"/>
              <w:spacing w:after="240" w:line="240" w:lineRule="auto"/>
              <w:jc w:val="both"/>
              <w:textAlignment w:val="baseline"/>
              <w:rPr>
                <w:rFonts w:ascii="Verdana" w:eastAsia="Times New Roman" w:hAnsi="Verdana" w:cs="Arial"/>
              </w:rPr>
            </w:pPr>
            <w:r w:rsidRPr="00DA6F7D">
              <w:rPr>
                <w:rFonts w:ascii="Verdana" w:eastAsia="Times New Roman" w:hAnsi="Verdana" w:cs="Arial"/>
                <w:color w:val="000000"/>
              </w:rPr>
              <w:t xml:space="preserve">any event or occurrence which is attributable to the wilful act, </w:t>
            </w:r>
            <w:proofErr w:type="gramStart"/>
            <w:r w:rsidRPr="00DA6F7D">
              <w:rPr>
                <w:rFonts w:ascii="Verdana" w:eastAsia="Times New Roman" w:hAnsi="Verdana" w:cs="Arial"/>
                <w:color w:val="000000"/>
              </w:rPr>
              <w:t>neglect</w:t>
            </w:r>
            <w:proofErr w:type="gramEnd"/>
            <w:r w:rsidRPr="00DA6F7D">
              <w:rPr>
                <w:rFonts w:ascii="Verdana" w:eastAsia="Times New Roman" w:hAnsi="Verdana" w:cs="Arial"/>
                <w:color w:val="000000"/>
              </w:rPr>
              <w:t xml:space="preserve"> or failure to take reasonable precautions against the event or occurrence by the Party concerned; </w:t>
            </w:r>
          </w:p>
        </w:tc>
      </w:tr>
      <w:tr w:rsidR="000431F8" w:rsidRPr="00DA6F7D" w14:paraId="48857C10" w14:textId="77777777" w:rsidTr="00767110">
        <w:trPr>
          <w:cantSplit/>
        </w:trPr>
        <w:tc>
          <w:tcPr>
            <w:tcW w:w="2802" w:type="dxa"/>
            <w:shd w:val="clear" w:color="auto" w:fill="auto"/>
          </w:tcPr>
          <w:p w14:paraId="24ABAAC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Arial" w:hAnsi="Verdana" w:cs="Arial"/>
                <w:b/>
              </w:rPr>
              <w:t>“GDPR”</w:t>
            </w:r>
          </w:p>
        </w:tc>
        <w:tc>
          <w:tcPr>
            <w:tcW w:w="7883" w:type="dxa"/>
            <w:shd w:val="clear" w:color="auto" w:fill="auto"/>
          </w:tcPr>
          <w:p w14:paraId="68C429D3"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Arial" w:hAnsi="Verdana" w:cs="Arial"/>
              </w:rPr>
              <w:t>means the General Data Protection Regulation (Regulation (EU) 2016/679;</w:t>
            </w:r>
          </w:p>
        </w:tc>
      </w:tr>
      <w:tr w:rsidR="000431F8" w:rsidRPr="00DA6F7D" w14:paraId="2A4C51CB" w14:textId="77777777" w:rsidTr="00767110">
        <w:trPr>
          <w:cantSplit/>
        </w:trPr>
        <w:tc>
          <w:tcPr>
            <w:tcW w:w="2802" w:type="dxa"/>
            <w:shd w:val="clear" w:color="auto" w:fill="auto"/>
          </w:tcPr>
          <w:p w14:paraId="43F547A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"Good Industry Practice"</w:t>
            </w:r>
          </w:p>
        </w:tc>
        <w:tc>
          <w:tcPr>
            <w:tcW w:w="7883" w:type="dxa"/>
            <w:shd w:val="clear" w:color="auto" w:fill="auto"/>
          </w:tcPr>
          <w:p w14:paraId="33CBBE32"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rPr>
            </w:pPr>
            <w:r w:rsidRPr="00DA6F7D">
              <w:rPr>
                <w:rFonts w:ascii="Verdana" w:eastAsia="Times New Roman" w:hAnsi="Verdana" w:cs="Arial"/>
              </w:rPr>
              <w:t xml:space="preserve">means standards, practices, </w:t>
            </w:r>
            <w:proofErr w:type="gramStart"/>
            <w:r w:rsidRPr="00DA6F7D">
              <w:rPr>
                <w:rFonts w:ascii="Verdana" w:eastAsia="Times New Roman" w:hAnsi="Verdana" w:cs="Arial"/>
              </w:rPr>
              <w:t>methods</w:t>
            </w:r>
            <w:proofErr w:type="gramEnd"/>
            <w:r w:rsidRPr="00DA6F7D">
              <w:rPr>
                <w:rFonts w:ascii="Verdana" w:eastAsia="Times New Roman" w:hAnsi="Verdana" w:cs="Arial"/>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431F8" w:rsidRPr="00DA6F7D" w14:paraId="4057C892" w14:textId="77777777" w:rsidTr="00767110">
        <w:trPr>
          <w:cantSplit/>
          <w:trHeight w:val="951"/>
        </w:trPr>
        <w:tc>
          <w:tcPr>
            <w:tcW w:w="2802" w:type="dxa"/>
            <w:shd w:val="clear" w:color="auto" w:fill="auto"/>
          </w:tcPr>
          <w:p w14:paraId="4CEA931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"Goods and/or Services"</w:t>
            </w:r>
          </w:p>
        </w:tc>
        <w:tc>
          <w:tcPr>
            <w:tcW w:w="7883" w:type="dxa"/>
            <w:shd w:val="clear" w:color="auto" w:fill="auto"/>
          </w:tcPr>
          <w:p w14:paraId="5E1AAC7B"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FF0000"/>
              </w:rPr>
            </w:pPr>
            <w:r w:rsidRPr="00DA6F7D">
              <w:rPr>
                <w:rFonts w:ascii="Verdana" w:eastAsia="Times New Roman" w:hAnsi="Verdana" w:cs="Arial"/>
              </w:rPr>
              <w:t>means the goods and/or services to be supplied as specified in the Form of Contract, Master Contract Schedule and/or any other Contract Document;</w:t>
            </w:r>
          </w:p>
        </w:tc>
      </w:tr>
      <w:tr w:rsidR="000431F8" w:rsidRPr="00DA6F7D" w14:paraId="1DF7AD2C" w14:textId="77777777" w:rsidTr="00767110">
        <w:trPr>
          <w:cantSplit/>
        </w:trPr>
        <w:tc>
          <w:tcPr>
            <w:tcW w:w="2802" w:type="dxa"/>
            <w:shd w:val="clear" w:color="auto" w:fill="auto"/>
          </w:tcPr>
          <w:p w14:paraId="02B6535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"Guarantee Period"</w:t>
            </w:r>
          </w:p>
        </w:tc>
        <w:tc>
          <w:tcPr>
            <w:tcW w:w="7883" w:type="dxa"/>
            <w:shd w:val="clear" w:color="auto" w:fill="auto"/>
          </w:tcPr>
          <w:p w14:paraId="27A91E2F"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period the period for each item as stated in the Supplier’s Tender;</w:t>
            </w:r>
          </w:p>
        </w:tc>
      </w:tr>
      <w:tr w:rsidR="000431F8" w:rsidRPr="00DA6F7D" w14:paraId="5A819E1B" w14:textId="77777777" w:rsidTr="00767110">
        <w:trPr>
          <w:cantSplit/>
        </w:trPr>
        <w:tc>
          <w:tcPr>
            <w:tcW w:w="2802" w:type="dxa"/>
            <w:shd w:val="clear" w:color="auto" w:fill="auto"/>
          </w:tcPr>
          <w:p w14:paraId="41BB2F0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"Holding Company"</w:t>
            </w:r>
          </w:p>
        </w:tc>
        <w:tc>
          <w:tcPr>
            <w:tcW w:w="7883" w:type="dxa"/>
            <w:shd w:val="clear" w:color="auto" w:fill="auto"/>
          </w:tcPr>
          <w:p w14:paraId="4507E24E"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shall have the meaning given to it in section 1159 and Schedule 6 of the Companies Act 2006;</w:t>
            </w:r>
          </w:p>
        </w:tc>
      </w:tr>
      <w:tr w:rsidR="000431F8" w:rsidRPr="00DA6F7D" w14:paraId="44EA380E" w14:textId="77777777" w:rsidTr="00767110">
        <w:trPr>
          <w:cantSplit/>
        </w:trPr>
        <w:tc>
          <w:tcPr>
            <w:tcW w:w="2802" w:type="dxa"/>
            <w:shd w:val="clear" w:color="auto" w:fill="auto"/>
          </w:tcPr>
          <w:p w14:paraId="399B4E7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"Implementation Plan"</w:t>
            </w:r>
          </w:p>
        </w:tc>
        <w:tc>
          <w:tcPr>
            <w:tcW w:w="7883" w:type="dxa"/>
            <w:shd w:val="clear" w:color="auto" w:fill="auto"/>
          </w:tcPr>
          <w:p w14:paraId="161F2C11"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means the plan referred to in the Master Contract Schedule and/or any other Contract Document produced and updated in accordance with Schedule 2;</w:t>
            </w:r>
          </w:p>
        </w:tc>
      </w:tr>
      <w:tr w:rsidR="000431F8" w:rsidRPr="00DA6F7D" w14:paraId="0DB0D422" w14:textId="77777777" w:rsidTr="00767110">
        <w:trPr>
          <w:cantSplit/>
        </w:trPr>
        <w:tc>
          <w:tcPr>
            <w:tcW w:w="2802" w:type="dxa"/>
            <w:shd w:val="clear" w:color="auto" w:fill="auto"/>
          </w:tcPr>
          <w:p w14:paraId="68754D8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"Information"</w:t>
            </w:r>
          </w:p>
        </w:tc>
        <w:tc>
          <w:tcPr>
            <w:tcW w:w="7883" w:type="dxa"/>
            <w:shd w:val="clear" w:color="auto" w:fill="auto"/>
          </w:tcPr>
          <w:p w14:paraId="772CD33D"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Arial"/>
              </w:rPr>
              <w:t>has the meaning given under section 84 of the FOIA;</w:t>
            </w:r>
          </w:p>
        </w:tc>
      </w:tr>
      <w:tr w:rsidR="000431F8" w:rsidRPr="00DA6F7D" w14:paraId="35098424" w14:textId="77777777" w:rsidTr="00767110">
        <w:trPr>
          <w:cantSplit/>
        </w:trPr>
        <w:tc>
          <w:tcPr>
            <w:tcW w:w="2802" w:type="dxa"/>
            <w:shd w:val="clear" w:color="auto" w:fill="auto"/>
          </w:tcPr>
          <w:p w14:paraId="53C6D15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“Initial Term”</w:t>
            </w:r>
          </w:p>
        </w:tc>
        <w:tc>
          <w:tcPr>
            <w:tcW w:w="7883" w:type="dxa"/>
            <w:shd w:val="clear" w:color="auto" w:fill="auto"/>
          </w:tcPr>
          <w:p w14:paraId="0D59471B" w14:textId="77777777" w:rsidR="000431F8" w:rsidRPr="00DA6F7D" w:rsidRDefault="000431F8" w:rsidP="00767110">
            <w:pPr>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rPr>
            </w:pPr>
            <w:r w:rsidRPr="00DA6F7D">
              <w:rPr>
                <w:rFonts w:ascii="Verdana" w:eastAsia="Times New Roman" w:hAnsi="Verdana" w:cs="Times New Roman"/>
                <w:lang w:eastAsia="en-GB"/>
              </w:rPr>
              <w:t>the period commencing on the Commencement Date and ending on the Expiry Date;</w:t>
            </w:r>
          </w:p>
        </w:tc>
      </w:tr>
      <w:tr w:rsidR="000431F8" w:rsidRPr="00DA6F7D" w14:paraId="31644CB6" w14:textId="77777777" w:rsidTr="00767110">
        <w:trPr>
          <w:cantSplit/>
          <w:trHeight w:val="5400"/>
        </w:trPr>
        <w:tc>
          <w:tcPr>
            <w:tcW w:w="2802" w:type="dxa"/>
            <w:shd w:val="clear" w:color="auto" w:fill="auto"/>
          </w:tcPr>
          <w:p w14:paraId="491F2EC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"Intellectual Property Rights" or "IPRs"</w:t>
            </w:r>
          </w:p>
        </w:tc>
        <w:tc>
          <w:tcPr>
            <w:tcW w:w="7883" w:type="dxa"/>
            <w:shd w:val="clear" w:color="auto" w:fill="auto"/>
          </w:tcPr>
          <w:p w14:paraId="4C531A2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w:t>
            </w:r>
          </w:p>
          <w:p w14:paraId="2B1F4667" w14:textId="77777777" w:rsidR="000431F8" w:rsidRPr="00DA6F7D" w:rsidRDefault="000431F8" w:rsidP="000431F8">
            <w:pPr>
              <w:widowControl w:val="0"/>
              <w:numPr>
                <w:ilvl w:val="0"/>
                <w:numId w:val="37"/>
              </w:numPr>
              <w:overflowPunct w:val="0"/>
              <w:autoSpaceDE w:val="0"/>
              <w:autoSpaceDN w:val="0"/>
              <w:adjustRightInd w:val="0"/>
              <w:spacing w:before="120" w:after="240" w:line="240" w:lineRule="auto"/>
              <w:contextualSpacing/>
              <w:jc w:val="both"/>
              <w:textAlignment w:val="baseline"/>
              <w:rPr>
                <w:rFonts w:ascii="Verdana" w:eastAsia="Times New Roman" w:hAnsi="Verdana" w:cs="Arial"/>
              </w:rPr>
            </w:pPr>
            <w:r w:rsidRPr="00DA6F7D">
              <w:rPr>
                <w:rFonts w:ascii="Verdana" w:eastAsia="Times New Roman" w:hAnsi="Verdana" w:cs="Arial"/>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proofErr w:type="gramStart"/>
            <w:r w:rsidRPr="00DA6F7D">
              <w:rPr>
                <w:rFonts w:ascii="Verdana" w:eastAsia="Times New Roman" w:hAnsi="Verdana" w:cs="Arial"/>
              </w:rPr>
              <w:t>business  names</w:t>
            </w:r>
            <w:proofErr w:type="gramEnd"/>
            <w:r w:rsidRPr="00DA6F7D">
              <w:rPr>
                <w:rFonts w:ascii="Verdana" w:eastAsia="Times New Roman" w:hAnsi="Verdana" w:cs="Arial"/>
              </w:rPr>
              <w:t>, design rights (whether registrable or otherwise), Know-How, trade secrets and, moral rights and other similar rights or obligations;</w:t>
            </w:r>
          </w:p>
          <w:p w14:paraId="69DC9709" w14:textId="77777777" w:rsidR="000431F8" w:rsidRPr="00DA6F7D" w:rsidRDefault="000431F8" w:rsidP="000431F8">
            <w:pPr>
              <w:numPr>
                <w:ilvl w:val="0"/>
                <w:numId w:val="37"/>
              </w:numPr>
              <w:overflowPunct w:val="0"/>
              <w:autoSpaceDE w:val="0"/>
              <w:autoSpaceDN w:val="0"/>
              <w:adjustRightInd w:val="0"/>
              <w:spacing w:after="240" w:line="240" w:lineRule="auto"/>
              <w:jc w:val="both"/>
              <w:textAlignment w:val="baseline"/>
              <w:rPr>
                <w:rFonts w:ascii="Verdana" w:eastAsia="Times New Roman" w:hAnsi="Verdana" w:cs="Arial"/>
              </w:rPr>
            </w:pPr>
            <w:r w:rsidRPr="00DA6F7D">
              <w:rPr>
                <w:rFonts w:ascii="Verdana" w:eastAsia="Times New Roman" w:hAnsi="Verdana" w:cs="Arial"/>
              </w:rPr>
              <w:t>applications for registration, and the right to apply for registration, for any of the rights listed at (a) that are capable of being registered in any country or jurisdiction; and</w:t>
            </w:r>
          </w:p>
          <w:p w14:paraId="4E9B2842" w14:textId="77777777" w:rsidR="000431F8" w:rsidRPr="00DA6F7D" w:rsidRDefault="000431F8" w:rsidP="000431F8">
            <w:pPr>
              <w:numPr>
                <w:ilvl w:val="0"/>
                <w:numId w:val="37"/>
              </w:numPr>
              <w:overflowPunct w:val="0"/>
              <w:autoSpaceDE w:val="0"/>
              <w:autoSpaceDN w:val="0"/>
              <w:adjustRightInd w:val="0"/>
              <w:spacing w:after="240" w:line="240" w:lineRule="auto"/>
              <w:jc w:val="both"/>
              <w:textAlignment w:val="baseline"/>
              <w:rPr>
                <w:rFonts w:ascii="Verdana" w:eastAsia="Times New Roman" w:hAnsi="Verdana" w:cs="Arial"/>
              </w:rPr>
            </w:pPr>
            <w:r w:rsidRPr="00DA6F7D">
              <w:rPr>
                <w:rFonts w:ascii="Verdana" w:eastAsia="Times New Roman" w:hAnsi="Verdana" w:cs="Arial"/>
              </w:rPr>
              <w:t>all other rights whether registrable or not having equivalent or similar effect in any country or jurisdiction (including but not limited to the United Kingdom) and the right to sue for passing off</w:t>
            </w:r>
            <w:r w:rsidRPr="00DA6F7D">
              <w:rPr>
                <w:rFonts w:ascii="Verdana" w:eastAsia="Times New Roman" w:hAnsi="Verdana" w:cs="Arial"/>
                <w:b/>
              </w:rPr>
              <w:t>;</w:t>
            </w:r>
          </w:p>
        </w:tc>
      </w:tr>
      <w:tr w:rsidR="000431F8" w:rsidRPr="00DA6F7D" w14:paraId="2A5DB36A" w14:textId="77777777" w:rsidTr="00767110">
        <w:trPr>
          <w:cantSplit/>
        </w:trPr>
        <w:tc>
          <w:tcPr>
            <w:tcW w:w="2802" w:type="dxa"/>
            <w:shd w:val="clear" w:color="auto" w:fill="auto"/>
          </w:tcPr>
          <w:p w14:paraId="6FDFA8B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bCs/>
                <w:color w:val="000000"/>
              </w:rPr>
              <w:t>ITT Response</w:t>
            </w:r>
          </w:p>
        </w:tc>
        <w:tc>
          <w:tcPr>
            <w:tcW w:w="7883" w:type="dxa"/>
            <w:shd w:val="clear" w:color="auto" w:fill="auto"/>
          </w:tcPr>
          <w:p w14:paraId="7257B8E9" w14:textId="552748C9"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the response submitted by the Supplier to the Invitation to Tender issued by the Customer on </w:t>
            </w:r>
            <w:r w:rsidR="00F3233A">
              <w:rPr>
                <w:rFonts w:ascii="Verdana" w:eastAsia="Times New Roman" w:hAnsi="Verdana" w:cs="Arial"/>
              </w:rPr>
              <w:t>11</w:t>
            </w:r>
            <w:r w:rsidR="00F3233A" w:rsidRPr="00F3233A">
              <w:rPr>
                <w:rFonts w:ascii="Verdana" w:eastAsia="Times New Roman" w:hAnsi="Verdana" w:cs="Arial"/>
                <w:vertAlign w:val="superscript"/>
              </w:rPr>
              <w:t>th</w:t>
            </w:r>
            <w:r w:rsidR="00F3233A">
              <w:rPr>
                <w:rFonts w:ascii="Verdana" w:eastAsia="Times New Roman" w:hAnsi="Verdana" w:cs="Arial"/>
              </w:rPr>
              <w:t xml:space="preserve"> May 2023;</w:t>
            </w:r>
          </w:p>
        </w:tc>
      </w:tr>
      <w:tr w:rsidR="000431F8" w:rsidRPr="00DA6F7D" w14:paraId="75F471F5" w14:textId="77777777" w:rsidTr="00767110">
        <w:trPr>
          <w:cantSplit/>
        </w:trPr>
        <w:tc>
          <w:tcPr>
            <w:tcW w:w="2802" w:type="dxa"/>
            <w:shd w:val="clear" w:color="auto" w:fill="auto"/>
          </w:tcPr>
          <w:p w14:paraId="67B8AB3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bCs/>
                <w:color w:val="000000"/>
                <w:highlight w:val="yellow"/>
              </w:rPr>
            </w:pPr>
            <w:r w:rsidRPr="00DA6F7D">
              <w:rPr>
                <w:rFonts w:ascii="Verdana" w:eastAsia="Times New Roman" w:hAnsi="Verdana" w:cs="Arial"/>
                <w:b/>
              </w:rPr>
              <w:t>"Key Personnel"</w:t>
            </w:r>
          </w:p>
        </w:tc>
        <w:tc>
          <w:tcPr>
            <w:tcW w:w="7883" w:type="dxa"/>
            <w:shd w:val="clear" w:color="auto" w:fill="auto"/>
          </w:tcPr>
          <w:p w14:paraId="328D68A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color w:val="000000"/>
                <w:highlight w:val="yellow"/>
              </w:rPr>
            </w:pPr>
            <w:r w:rsidRPr="00DA6F7D">
              <w:rPr>
                <w:rFonts w:ascii="Verdana" w:eastAsia="Times New Roman" w:hAnsi="Verdana" w:cs="Arial"/>
              </w:rPr>
              <w:t>means the individuals (if any) identified in the Master Contract Schedule and/or any other Contract Document;</w:t>
            </w:r>
          </w:p>
        </w:tc>
      </w:tr>
      <w:tr w:rsidR="000431F8" w:rsidRPr="00DA6F7D" w14:paraId="61C1C244" w14:textId="77777777" w:rsidTr="00767110">
        <w:trPr>
          <w:cantSplit/>
        </w:trPr>
        <w:tc>
          <w:tcPr>
            <w:tcW w:w="2802" w:type="dxa"/>
            <w:shd w:val="clear" w:color="auto" w:fill="auto"/>
          </w:tcPr>
          <w:p w14:paraId="3DC4B30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"Know-How"</w:t>
            </w:r>
          </w:p>
        </w:tc>
        <w:tc>
          <w:tcPr>
            <w:tcW w:w="7883" w:type="dxa"/>
            <w:shd w:val="clear" w:color="auto" w:fill="auto"/>
          </w:tcPr>
          <w:p w14:paraId="3E15B4B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spacing w:val="-2"/>
              </w:rPr>
              <w:t>means all ideas, concepts, schemes, information, knowledge, techniques, methodology, and anything else in the nature of know-how relating to the Goods and/or Services but excluding know-how already in the Supplier's or the Customer's possession before the Commencement Date;</w:t>
            </w:r>
          </w:p>
        </w:tc>
      </w:tr>
      <w:tr w:rsidR="000431F8" w:rsidRPr="00DA6F7D" w14:paraId="276A5B3C" w14:textId="77777777" w:rsidTr="00767110">
        <w:trPr>
          <w:cantSplit/>
        </w:trPr>
        <w:tc>
          <w:tcPr>
            <w:tcW w:w="2802" w:type="dxa"/>
            <w:shd w:val="clear" w:color="auto" w:fill="auto"/>
          </w:tcPr>
          <w:p w14:paraId="61468DF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"Law"</w:t>
            </w:r>
          </w:p>
        </w:tc>
        <w:tc>
          <w:tcPr>
            <w:tcW w:w="7883" w:type="dxa"/>
            <w:shd w:val="clear" w:color="auto" w:fill="auto"/>
          </w:tcPr>
          <w:p w14:paraId="6AC1C9D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rPr>
              <w:t xml:space="preserve">means any law, subordinate legislation within the meaning of Section 21(1) of the Interpretation Act 1978, </w:t>
            </w:r>
            <w:proofErr w:type="gramStart"/>
            <w:r w:rsidRPr="00DA6F7D">
              <w:rPr>
                <w:rFonts w:ascii="Verdana" w:eastAsia="Times New Roman" w:hAnsi="Verdana" w:cs="Arial"/>
              </w:rPr>
              <w:t>bye-law</w:t>
            </w:r>
            <w:proofErr w:type="gramEnd"/>
            <w:r w:rsidRPr="00DA6F7D">
              <w:rPr>
                <w:rFonts w:ascii="Verdana" w:eastAsia="Times New Roman" w:hAnsi="Verdana" w:cs="Arial"/>
              </w:rPr>
              <w:t>,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431F8" w:rsidRPr="00DA6F7D" w14:paraId="38C9ABE7" w14:textId="77777777" w:rsidTr="00767110">
        <w:trPr>
          <w:cantSplit/>
        </w:trPr>
        <w:tc>
          <w:tcPr>
            <w:tcW w:w="2802" w:type="dxa"/>
            <w:shd w:val="clear" w:color="auto" w:fill="auto"/>
          </w:tcPr>
          <w:p w14:paraId="363AE3D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Arial" w:hAnsi="Verdana" w:cs="Arial"/>
                <w:b/>
              </w:rPr>
              <w:t>“LED”</w:t>
            </w:r>
          </w:p>
        </w:tc>
        <w:tc>
          <w:tcPr>
            <w:tcW w:w="7883" w:type="dxa"/>
            <w:shd w:val="clear" w:color="auto" w:fill="auto"/>
          </w:tcPr>
          <w:p w14:paraId="0C4471A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Arial" w:hAnsi="Verdana" w:cs="Arial"/>
              </w:rPr>
              <w:t>means Law Enforcement Directive (Directive (EU) 2016/680);</w:t>
            </w:r>
          </w:p>
        </w:tc>
      </w:tr>
      <w:tr w:rsidR="000431F8" w:rsidRPr="00DA6F7D" w14:paraId="0245825F" w14:textId="77777777" w:rsidTr="00767110">
        <w:trPr>
          <w:cantSplit/>
        </w:trPr>
        <w:tc>
          <w:tcPr>
            <w:tcW w:w="2802" w:type="dxa"/>
            <w:shd w:val="clear" w:color="auto" w:fill="auto"/>
          </w:tcPr>
          <w:p w14:paraId="2BD47D4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“Management Information”</w:t>
            </w:r>
          </w:p>
        </w:tc>
        <w:tc>
          <w:tcPr>
            <w:tcW w:w="7883" w:type="dxa"/>
            <w:shd w:val="clear" w:color="auto" w:fill="auto"/>
          </w:tcPr>
          <w:p w14:paraId="11D70E1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management information specified in Framework Schedule 7 (Management Information Requirements);</w:t>
            </w:r>
          </w:p>
        </w:tc>
      </w:tr>
      <w:tr w:rsidR="000431F8" w:rsidRPr="00DA6F7D" w14:paraId="21ED396C" w14:textId="77777777" w:rsidTr="00767110">
        <w:trPr>
          <w:cantSplit/>
        </w:trPr>
        <w:tc>
          <w:tcPr>
            <w:tcW w:w="2802" w:type="dxa"/>
            <w:shd w:val="clear" w:color="auto" w:fill="auto"/>
          </w:tcPr>
          <w:p w14:paraId="3FA7387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“Master Contract Schedule”</w:t>
            </w:r>
          </w:p>
        </w:tc>
        <w:tc>
          <w:tcPr>
            <w:tcW w:w="7883" w:type="dxa"/>
            <w:shd w:val="clear" w:color="auto" w:fill="auto"/>
          </w:tcPr>
          <w:p w14:paraId="0D2D67A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rPr>
              <w:t>means the schedule attached to the Form of Contract at Schedule 3 of the Framework Agreement;</w:t>
            </w:r>
          </w:p>
        </w:tc>
      </w:tr>
      <w:tr w:rsidR="000431F8" w:rsidRPr="00DA6F7D" w14:paraId="5E863F6B" w14:textId="77777777" w:rsidTr="00767110">
        <w:trPr>
          <w:cantSplit/>
        </w:trPr>
        <w:tc>
          <w:tcPr>
            <w:tcW w:w="2802" w:type="dxa"/>
            <w:shd w:val="clear" w:color="auto" w:fill="auto"/>
          </w:tcPr>
          <w:p w14:paraId="24C0A4F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"Milestone"</w:t>
            </w:r>
          </w:p>
        </w:tc>
        <w:tc>
          <w:tcPr>
            <w:tcW w:w="7883" w:type="dxa"/>
            <w:shd w:val="clear" w:color="auto" w:fill="auto"/>
          </w:tcPr>
          <w:p w14:paraId="0D85BBE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spacing w:val="-2"/>
              </w:rPr>
              <w:t>means an event or task described in the Implementation Plan which must be completed by the corresponding date set out in such plan;</w:t>
            </w:r>
          </w:p>
        </w:tc>
      </w:tr>
      <w:tr w:rsidR="000431F8" w:rsidRPr="00DA6F7D" w14:paraId="357A52F0" w14:textId="77777777" w:rsidTr="00767110">
        <w:trPr>
          <w:cantSplit/>
        </w:trPr>
        <w:tc>
          <w:tcPr>
            <w:tcW w:w="2802" w:type="dxa"/>
            <w:shd w:val="clear" w:color="auto" w:fill="auto"/>
          </w:tcPr>
          <w:p w14:paraId="5F3BD60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"Milestone Date"</w:t>
            </w:r>
          </w:p>
        </w:tc>
        <w:tc>
          <w:tcPr>
            <w:tcW w:w="7883" w:type="dxa"/>
            <w:shd w:val="clear" w:color="auto" w:fill="auto"/>
          </w:tcPr>
          <w:p w14:paraId="158F4C9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spacing w:val="-2"/>
              </w:rPr>
              <w:t>means the date set against the relevant Milestone in the Implementation Plan;</w:t>
            </w:r>
          </w:p>
        </w:tc>
      </w:tr>
      <w:tr w:rsidR="000431F8" w:rsidRPr="00DA6F7D" w14:paraId="2BACA01A" w14:textId="77777777" w:rsidTr="00767110">
        <w:trPr>
          <w:cantSplit/>
        </w:trPr>
        <w:tc>
          <w:tcPr>
            <w:tcW w:w="2802" w:type="dxa"/>
            <w:shd w:val="clear" w:color="auto" w:fill="auto"/>
          </w:tcPr>
          <w:p w14:paraId="30CC945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“Mirror Framework”</w:t>
            </w:r>
          </w:p>
        </w:tc>
        <w:tc>
          <w:tcPr>
            <w:tcW w:w="7883" w:type="dxa"/>
            <w:shd w:val="clear" w:color="auto" w:fill="auto"/>
          </w:tcPr>
          <w:p w14:paraId="336458B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spacing w:val="-2"/>
              </w:rPr>
              <w:t xml:space="preserve">means any framework agreement </w:t>
            </w:r>
            <w:proofErr w:type="gramStart"/>
            <w:r w:rsidRPr="00DA6F7D">
              <w:rPr>
                <w:rFonts w:ascii="Verdana" w:eastAsia="Times New Roman" w:hAnsi="Verdana" w:cs="Arial"/>
                <w:spacing w:val="-2"/>
              </w:rPr>
              <w:t>entered into</w:t>
            </w:r>
            <w:proofErr w:type="gramEnd"/>
            <w:r w:rsidRPr="00DA6F7D">
              <w:rPr>
                <w:rFonts w:ascii="Verdana" w:eastAsia="Times New Roman" w:hAnsi="Verdana" w:cs="Arial"/>
                <w:spacing w:val="-2"/>
              </w:rPr>
              <w:t xml:space="preserve"> by the Supplier and a company owned by ESPO;</w:t>
            </w:r>
          </w:p>
        </w:tc>
      </w:tr>
      <w:tr w:rsidR="000431F8" w:rsidRPr="00DA6F7D" w14:paraId="46D55BD0" w14:textId="77777777" w:rsidTr="00767110">
        <w:trPr>
          <w:cantSplit/>
          <w:trHeight w:val="450"/>
        </w:trPr>
        <w:tc>
          <w:tcPr>
            <w:tcW w:w="2802" w:type="dxa"/>
            <w:shd w:val="clear" w:color="auto" w:fill="auto"/>
          </w:tcPr>
          <w:p w14:paraId="1886D8B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"Month"</w:t>
            </w:r>
          </w:p>
        </w:tc>
        <w:tc>
          <w:tcPr>
            <w:tcW w:w="7883" w:type="dxa"/>
            <w:shd w:val="clear" w:color="auto" w:fill="auto"/>
          </w:tcPr>
          <w:p w14:paraId="0833D09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rPr>
              <w:t xml:space="preserve">means calendar month and "monthly" shall be </w:t>
            </w:r>
            <w:proofErr w:type="gramStart"/>
            <w:r w:rsidRPr="00DA6F7D">
              <w:rPr>
                <w:rFonts w:ascii="Verdana" w:eastAsia="Times New Roman" w:hAnsi="Verdana" w:cs="Arial"/>
              </w:rPr>
              <w:t>interpreted accordingly;</w:t>
            </w:r>
            <w:proofErr w:type="gramEnd"/>
          </w:p>
        </w:tc>
      </w:tr>
      <w:tr w:rsidR="000431F8" w:rsidRPr="00DA6F7D" w14:paraId="07A947D3" w14:textId="77777777" w:rsidTr="00767110">
        <w:trPr>
          <w:cantSplit/>
          <w:trHeight w:val="450"/>
        </w:trPr>
        <w:tc>
          <w:tcPr>
            <w:tcW w:w="2802" w:type="dxa"/>
            <w:shd w:val="clear" w:color="auto" w:fill="auto"/>
          </w:tcPr>
          <w:p w14:paraId="02300E3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"Parent Company"</w:t>
            </w:r>
          </w:p>
        </w:tc>
        <w:tc>
          <w:tcPr>
            <w:tcW w:w="7883" w:type="dxa"/>
            <w:shd w:val="clear" w:color="auto" w:fill="auto"/>
          </w:tcPr>
          <w:p w14:paraId="089CEFD4"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any company which is the ultimate Holding Company of the </w:t>
            </w:r>
            <w:proofErr w:type="gramStart"/>
            <w:r w:rsidRPr="00DA6F7D">
              <w:rPr>
                <w:rFonts w:ascii="Verdana" w:eastAsia="Times New Roman" w:hAnsi="Verdana" w:cs="Arial"/>
              </w:rPr>
              <w:t>Supplier</w:t>
            </w:r>
            <w:proofErr w:type="gramEnd"/>
            <w:r w:rsidRPr="00DA6F7D">
              <w:rPr>
                <w:rFonts w:ascii="Verdana" w:eastAsia="Times New Roman" w:hAnsi="Verdana" w:cs="Arial"/>
              </w:rPr>
              <w:t xml:space="preserve"> and which is either responsible directly or indirectly for the business activities of the Supplier or which is engaged by the same or similar business to the Supplier;</w:t>
            </w:r>
          </w:p>
        </w:tc>
      </w:tr>
      <w:tr w:rsidR="000431F8" w:rsidRPr="00DA6F7D" w14:paraId="6F5CFA52" w14:textId="77777777" w:rsidTr="00767110">
        <w:trPr>
          <w:cantSplit/>
          <w:trHeight w:val="450"/>
        </w:trPr>
        <w:tc>
          <w:tcPr>
            <w:tcW w:w="2802" w:type="dxa"/>
            <w:shd w:val="clear" w:color="auto" w:fill="auto"/>
          </w:tcPr>
          <w:p w14:paraId="04352FC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"Party"</w:t>
            </w:r>
          </w:p>
        </w:tc>
        <w:tc>
          <w:tcPr>
            <w:tcW w:w="7883" w:type="dxa"/>
            <w:shd w:val="clear" w:color="auto" w:fill="auto"/>
          </w:tcPr>
          <w:p w14:paraId="0776B07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the Supplier or the Customer and </w:t>
            </w:r>
            <w:r w:rsidRPr="00DA6F7D">
              <w:rPr>
                <w:rFonts w:ascii="Verdana" w:eastAsia="Times New Roman" w:hAnsi="Verdana" w:cs="Arial"/>
                <w:b/>
              </w:rPr>
              <w:t>"Parties"</w:t>
            </w:r>
            <w:r w:rsidRPr="00DA6F7D">
              <w:rPr>
                <w:rFonts w:ascii="Verdana" w:eastAsia="Times New Roman" w:hAnsi="Verdana" w:cs="Arial"/>
              </w:rPr>
              <w:t xml:space="preserve"> shall mean </w:t>
            </w:r>
            <w:proofErr w:type="gramStart"/>
            <w:r w:rsidRPr="00DA6F7D">
              <w:rPr>
                <w:rFonts w:ascii="Verdana" w:eastAsia="Times New Roman" w:hAnsi="Verdana" w:cs="Arial"/>
              </w:rPr>
              <w:t>both of them</w:t>
            </w:r>
            <w:proofErr w:type="gramEnd"/>
            <w:r w:rsidRPr="00DA6F7D">
              <w:rPr>
                <w:rFonts w:ascii="Verdana" w:eastAsia="Times New Roman" w:hAnsi="Verdana" w:cs="Arial"/>
              </w:rPr>
              <w:t>;</w:t>
            </w:r>
          </w:p>
        </w:tc>
      </w:tr>
      <w:tr w:rsidR="000431F8" w:rsidRPr="00DA6F7D" w14:paraId="33C7AFC0" w14:textId="77777777" w:rsidTr="00767110">
        <w:trPr>
          <w:cantSplit/>
          <w:trHeight w:val="450"/>
        </w:trPr>
        <w:tc>
          <w:tcPr>
            <w:tcW w:w="2802" w:type="dxa"/>
            <w:shd w:val="clear" w:color="auto" w:fill="auto"/>
          </w:tcPr>
          <w:p w14:paraId="5CFC0DB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"Personal Data"</w:t>
            </w:r>
          </w:p>
        </w:tc>
        <w:tc>
          <w:tcPr>
            <w:tcW w:w="7883" w:type="dxa"/>
            <w:shd w:val="clear" w:color="auto" w:fill="auto"/>
          </w:tcPr>
          <w:p w14:paraId="4CA6BDA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shall take the meaning given in the GDPR</w:t>
            </w:r>
            <w:r w:rsidRPr="00DA6F7D">
              <w:rPr>
                <w:rFonts w:ascii="Arial" w:eastAsia="Arial" w:hAnsi="Arial" w:cs="Arial"/>
              </w:rPr>
              <w:t>;</w:t>
            </w:r>
          </w:p>
        </w:tc>
      </w:tr>
      <w:tr w:rsidR="000431F8" w:rsidRPr="00DA6F7D" w14:paraId="7A43C766" w14:textId="77777777" w:rsidTr="00767110">
        <w:trPr>
          <w:cantSplit/>
          <w:trHeight w:val="450"/>
        </w:trPr>
        <w:tc>
          <w:tcPr>
            <w:tcW w:w="2802" w:type="dxa"/>
            <w:shd w:val="clear" w:color="auto" w:fill="auto"/>
          </w:tcPr>
          <w:p w14:paraId="0EAE360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spacing w:val="-2"/>
              </w:rPr>
              <w:t>"Personal Data Breach"</w:t>
            </w:r>
          </w:p>
        </w:tc>
        <w:tc>
          <w:tcPr>
            <w:tcW w:w="7883" w:type="dxa"/>
            <w:shd w:val="clear" w:color="auto" w:fill="auto"/>
          </w:tcPr>
          <w:p w14:paraId="4C5BD694" w14:textId="77777777" w:rsidR="000431F8" w:rsidRPr="00DA6F7D" w:rsidRDefault="000431F8" w:rsidP="00767110">
            <w:pPr>
              <w:overflowPunct w:val="0"/>
              <w:autoSpaceDE w:val="0"/>
              <w:autoSpaceDN w:val="0"/>
              <w:adjustRightInd w:val="0"/>
              <w:spacing w:after="240" w:line="240" w:lineRule="auto"/>
              <w:textAlignment w:val="baseline"/>
              <w:rPr>
                <w:rFonts w:ascii="Arial" w:eastAsia="Arial" w:hAnsi="Arial" w:cs="Arial"/>
              </w:rPr>
            </w:pPr>
            <w:r w:rsidRPr="00DA6F7D">
              <w:rPr>
                <w:rFonts w:ascii="Verdana" w:eastAsia="Times New Roman" w:hAnsi="Verdana" w:cs="Arial"/>
              </w:rPr>
              <w:t>shall take the meaning given in the GDPR</w:t>
            </w:r>
            <w:r w:rsidRPr="00DA6F7D">
              <w:rPr>
                <w:rFonts w:ascii="Arial" w:eastAsia="Arial" w:hAnsi="Arial" w:cs="Arial"/>
              </w:rPr>
              <w:t>;</w:t>
            </w:r>
          </w:p>
        </w:tc>
      </w:tr>
      <w:tr w:rsidR="000431F8" w:rsidRPr="00DA6F7D" w14:paraId="1DCF743D" w14:textId="77777777" w:rsidTr="00767110">
        <w:trPr>
          <w:cantSplit/>
          <w:trHeight w:val="450"/>
        </w:trPr>
        <w:tc>
          <w:tcPr>
            <w:tcW w:w="2802" w:type="dxa"/>
            <w:shd w:val="clear" w:color="auto" w:fill="auto"/>
          </w:tcPr>
          <w:p w14:paraId="154599E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"Premises"</w:t>
            </w:r>
          </w:p>
        </w:tc>
        <w:tc>
          <w:tcPr>
            <w:tcW w:w="7883" w:type="dxa"/>
            <w:shd w:val="clear" w:color="auto" w:fill="auto"/>
          </w:tcPr>
          <w:p w14:paraId="2A2D101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rPr>
              <w:t>means the location where the Services are to be provided and/or the Goods are to be supplied, as set out in the Master Contract Schedule and/or any other Contract Document;</w:t>
            </w:r>
          </w:p>
        </w:tc>
      </w:tr>
      <w:tr w:rsidR="000431F8" w:rsidRPr="00DA6F7D" w14:paraId="71B9F6D3" w14:textId="77777777" w:rsidTr="00767110">
        <w:trPr>
          <w:cantSplit/>
          <w:trHeight w:val="450"/>
        </w:trPr>
        <w:tc>
          <w:tcPr>
            <w:tcW w:w="2802" w:type="dxa"/>
            <w:shd w:val="clear" w:color="auto" w:fill="auto"/>
          </w:tcPr>
          <w:p w14:paraId="3AAB03E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"Processor"</w:t>
            </w:r>
          </w:p>
        </w:tc>
        <w:tc>
          <w:tcPr>
            <w:tcW w:w="7883" w:type="dxa"/>
            <w:shd w:val="clear" w:color="auto" w:fill="auto"/>
          </w:tcPr>
          <w:p w14:paraId="4DC09FA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shall take the meaning given in the GDPR</w:t>
            </w:r>
            <w:r w:rsidRPr="00DA6F7D">
              <w:rPr>
                <w:rFonts w:ascii="Arial" w:eastAsia="Arial" w:hAnsi="Arial" w:cs="Arial"/>
              </w:rPr>
              <w:t>;</w:t>
            </w:r>
          </w:p>
        </w:tc>
      </w:tr>
      <w:tr w:rsidR="000431F8" w:rsidRPr="00DA6F7D" w14:paraId="42C4CCE5" w14:textId="77777777" w:rsidTr="00767110">
        <w:trPr>
          <w:cantSplit/>
          <w:trHeight w:val="450"/>
        </w:trPr>
        <w:tc>
          <w:tcPr>
            <w:tcW w:w="2802" w:type="dxa"/>
            <w:shd w:val="clear" w:color="auto" w:fill="auto"/>
          </w:tcPr>
          <w:p w14:paraId="063EF41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spacing w:val="-2"/>
              </w:rPr>
              <w:lastRenderedPageBreak/>
              <w:t>“Prohibited Act”</w:t>
            </w:r>
          </w:p>
        </w:tc>
        <w:tc>
          <w:tcPr>
            <w:tcW w:w="7883" w:type="dxa"/>
            <w:shd w:val="clear" w:color="auto" w:fill="auto"/>
          </w:tcPr>
          <w:p w14:paraId="3826DE8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iCs/>
              </w:rPr>
            </w:pPr>
            <w:r w:rsidRPr="00DA6F7D">
              <w:rPr>
                <w:rFonts w:ascii="Verdana" w:eastAsia="Times New Roman" w:hAnsi="Verdana" w:cs="Arial"/>
                <w:iCs/>
              </w:rPr>
              <w:t>Means:</w:t>
            </w:r>
          </w:p>
          <w:p w14:paraId="46331E5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iCs/>
              </w:rPr>
            </w:pPr>
            <w:proofErr w:type="gramStart"/>
            <w:r w:rsidRPr="00DA6F7D">
              <w:rPr>
                <w:rFonts w:ascii="Verdana" w:eastAsia="Times New Roman" w:hAnsi="Verdana" w:cs="Arial"/>
                <w:iCs/>
              </w:rPr>
              <w:t>a)to</w:t>
            </w:r>
            <w:proofErr w:type="gramEnd"/>
            <w:r w:rsidRPr="00DA6F7D">
              <w:rPr>
                <w:rFonts w:ascii="Verdana" w:eastAsia="Times New Roman" w:hAnsi="Verdana" w:cs="Arial"/>
                <w:iCs/>
              </w:rPr>
              <w:t xml:space="preserve"> directly or indirectly offer, promise or give any person working for or engaged by the Customer and/or ESPO a financial or other advantage to:</w:t>
            </w:r>
          </w:p>
          <w:p w14:paraId="32206FF0" w14:textId="77777777" w:rsidR="000431F8" w:rsidRPr="00DA6F7D" w:rsidRDefault="000431F8" w:rsidP="00767110">
            <w:pPr>
              <w:overflowPunct w:val="0"/>
              <w:autoSpaceDE w:val="0"/>
              <w:autoSpaceDN w:val="0"/>
              <w:adjustRightInd w:val="0"/>
              <w:spacing w:after="240" w:line="240" w:lineRule="auto"/>
              <w:ind w:left="742"/>
              <w:textAlignment w:val="baseline"/>
              <w:rPr>
                <w:rFonts w:ascii="Verdana" w:eastAsia="Times New Roman" w:hAnsi="Verdana" w:cs="Arial"/>
                <w:iCs/>
              </w:rPr>
            </w:pPr>
            <w:proofErr w:type="spellStart"/>
            <w:r w:rsidRPr="00DA6F7D">
              <w:rPr>
                <w:rFonts w:ascii="Verdana" w:eastAsia="Times New Roman" w:hAnsi="Verdana" w:cs="Arial"/>
                <w:iCs/>
              </w:rPr>
              <w:t>i</w:t>
            </w:r>
            <w:proofErr w:type="spellEnd"/>
            <w:r w:rsidRPr="00DA6F7D">
              <w:rPr>
                <w:rFonts w:ascii="Verdana" w:eastAsia="Times New Roman" w:hAnsi="Verdana" w:cs="Arial"/>
                <w:iCs/>
              </w:rPr>
              <w:t xml:space="preserve">) induce that person to perform improperly a relevant function or activity; or </w:t>
            </w:r>
          </w:p>
          <w:p w14:paraId="21730CBA" w14:textId="77777777" w:rsidR="000431F8" w:rsidRPr="00DA6F7D" w:rsidRDefault="000431F8" w:rsidP="00767110">
            <w:pPr>
              <w:overflowPunct w:val="0"/>
              <w:autoSpaceDE w:val="0"/>
              <w:autoSpaceDN w:val="0"/>
              <w:adjustRightInd w:val="0"/>
              <w:spacing w:after="240" w:line="240" w:lineRule="auto"/>
              <w:ind w:left="742"/>
              <w:textAlignment w:val="baseline"/>
              <w:rPr>
                <w:rFonts w:ascii="Verdana" w:eastAsia="Times New Roman" w:hAnsi="Verdana" w:cs="Arial"/>
                <w:iCs/>
              </w:rPr>
            </w:pPr>
            <w:r w:rsidRPr="00DA6F7D">
              <w:rPr>
                <w:rFonts w:ascii="Verdana" w:eastAsia="Times New Roman" w:hAnsi="Verdana" w:cs="Arial"/>
                <w:iCs/>
              </w:rPr>
              <w:t xml:space="preserve">ii) reward that person for improper performance of a relevant function or activity; or </w:t>
            </w:r>
          </w:p>
          <w:p w14:paraId="55BBFA6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iCs/>
              </w:rPr>
            </w:pPr>
            <w:r w:rsidRPr="00DA6F7D">
              <w:rPr>
                <w:rFonts w:ascii="Verdana" w:eastAsia="Times New Roman" w:hAnsi="Verdana" w:cs="Arial"/>
                <w:iCs/>
              </w:rPr>
              <w:t>b) committing any offence:</w:t>
            </w:r>
          </w:p>
          <w:p w14:paraId="27835D60" w14:textId="77777777" w:rsidR="000431F8" w:rsidRPr="00DA6F7D" w:rsidRDefault="000431F8" w:rsidP="00767110">
            <w:pPr>
              <w:overflowPunct w:val="0"/>
              <w:autoSpaceDE w:val="0"/>
              <w:autoSpaceDN w:val="0"/>
              <w:adjustRightInd w:val="0"/>
              <w:spacing w:after="240" w:line="240" w:lineRule="auto"/>
              <w:ind w:left="742"/>
              <w:textAlignment w:val="baseline"/>
              <w:rPr>
                <w:rFonts w:ascii="Verdana" w:eastAsia="Times New Roman" w:hAnsi="Verdana" w:cs="Arial"/>
                <w:iCs/>
              </w:rPr>
            </w:pPr>
            <w:proofErr w:type="spellStart"/>
            <w:r w:rsidRPr="00DA6F7D">
              <w:rPr>
                <w:rFonts w:ascii="Verdana" w:eastAsia="Times New Roman" w:hAnsi="Verdana" w:cs="Arial"/>
                <w:iCs/>
              </w:rPr>
              <w:t>i</w:t>
            </w:r>
            <w:proofErr w:type="spellEnd"/>
            <w:r w:rsidRPr="00DA6F7D">
              <w:rPr>
                <w:rFonts w:ascii="Verdana" w:eastAsia="Times New Roman" w:hAnsi="Verdana" w:cs="Arial"/>
                <w:iCs/>
              </w:rPr>
              <w:t>) under the Bribery Act 2010; or</w:t>
            </w:r>
          </w:p>
          <w:p w14:paraId="75A1F8AC" w14:textId="77777777" w:rsidR="000431F8" w:rsidRPr="00DA6F7D" w:rsidRDefault="000431F8" w:rsidP="00767110">
            <w:pPr>
              <w:overflowPunct w:val="0"/>
              <w:autoSpaceDE w:val="0"/>
              <w:autoSpaceDN w:val="0"/>
              <w:adjustRightInd w:val="0"/>
              <w:spacing w:after="240" w:line="240" w:lineRule="auto"/>
              <w:ind w:left="742"/>
              <w:textAlignment w:val="baseline"/>
              <w:rPr>
                <w:rFonts w:ascii="Verdana" w:eastAsia="Times New Roman" w:hAnsi="Verdana" w:cs="Arial"/>
                <w:iCs/>
              </w:rPr>
            </w:pPr>
            <w:r w:rsidRPr="00DA6F7D">
              <w:rPr>
                <w:rFonts w:ascii="Verdana" w:eastAsia="Times New Roman" w:hAnsi="Verdana" w:cs="Arial"/>
                <w:iCs/>
              </w:rPr>
              <w:t xml:space="preserve">ii) under legislation creating offences concerning fraudulent acts; or </w:t>
            </w:r>
          </w:p>
          <w:p w14:paraId="61CDE5A7" w14:textId="77777777" w:rsidR="000431F8" w:rsidRPr="00DA6F7D" w:rsidRDefault="000431F8" w:rsidP="00767110">
            <w:pPr>
              <w:overflowPunct w:val="0"/>
              <w:autoSpaceDE w:val="0"/>
              <w:autoSpaceDN w:val="0"/>
              <w:adjustRightInd w:val="0"/>
              <w:spacing w:after="240" w:line="240" w:lineRule="auto"/>
              <w:ind w:left="742"/>
              <w:textAlignment w:val="baseline"/>
              <w:rPr>
                <w:rFonts w:ascii="Verdana" w:eastAsia="Times New Roman" w:hAnsi="Verdana" w:cs="Arial"/>
                <w:iCs/>
              </w:rPr>
            </w:pPr>
            <w:r w:rsidRPr="00DA6F7D">
              <w:rPr>
                <w:rFonts w:ascii="Verdana" w:eastAsia="Times New Roman" w:hAnsi="Verdana" w:cs="Arial"/>
                <w:iCs/>
              </w:rPr>
              <w:t xml:space="preserve">iii) at common law concerning fraudulent acts relating to the Contract or any other contract with ESPO and/or Customer and/or any other Contracting Body; or </w:t>
            </w:r>
          </w:p>
          <w:p w14:paraId="32F02B9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iCs/>
              </w:rPr>
            </w:pPr>
            <w:r w:rsidRPr="00DA6F7D">
              <w:rPr>
                <w:rFonts w:ascii="Verdana" w:eastAsia="Times New Roman" w:hAnsi="Verdana" w:cs="Arial"/>
                <w:iCs/>
              </w:rPr>
              <w:t xml:space="preserve">c) defrauding, attempting to </w:t>
            </w:r>
            <w:proofErr w:type="gramStart"/>
            <w:r w:rsidRPr="00DA6F7D">
              <w:rPr>
                <w:rFonts w:ascii="Verdana" w:eastAsia="Times New Roman" w:hAnsi="Verdana" w:cs="Arial"/>
                <w:iCs/>
              </w:rPr>
              <w:t>defraud</w:t>
            </w:r>
            <w:proofErr w:type="gramEnd"/>
            <w:r w:rsidRPr="00DA6F7D">
              <w:rPr>
                <w:rFonts w:ascii="Verdana" w:eastAsia="Times New Roman" w:hAnsi="Verdana" w:cs="Arial"/>
                <w:iCs/>
              </w:rPr>
              <w:t xml:space="preserve"> or conspiring to defraud ESPO and/or the Customer or any other Contracting Body</w:t>
            </w:r>
          </w:p>
        </w:tc>
      </w:tr>
      <w:tr w:rsidR="000431F8" w:rsidRPr="00DA6F7D" w14:paraId="343D93D8" w14:textId="77777777" w:rsidTr="00767110">
        <w:trPr>
          <w:cantSplit/>
          <w:trHeight w:val="450"/>
        </w:trPr>
        <w:tc>
          <w:tcPr>
            <w:tcW w:w="2802" w:type="dxa"/>
            <w:shd w:val="clear" w:color="auto" w:fill="auto"/>
          </w:tcPr>
          <w:p w14:paraId="12F537E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"Project Specific IPRs"</w:t>
            </w:r>
          </w:p>
        </w:tc>
        <w:tc>
          <w:tcPr>
            <w:tcW w:w="7883" w:type="dxa"/>
            <w:shd w:val="clear" w:color="auto" w:fill="auto"/>
          </w:tcPr>
          <w:p w14:paraId="646E29B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w:t>
            </w:r>
          </w:p>
          <w:p w14:paraId="7142AC3D" w14:textId="77777777" w:rsidR="000431F8" w:rsidRPr="00DA6F7D" w:rsidRDefault="000431F8" w:rsidP="00767110">
            <w:pPr>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eastAsia="zh-CN"/>
              </w:rPr>
            </w:pPr>
            <w:r w:rsidRPr="00DA6F7D">
              <w:rPr>
                <w:rFonts w:ascii="Verdana" w:eastAsia="STZhongsong" w:hAnsi="Verdana" w:cs="Arial"/>
                <w:kern w:val="28"/>
                <w:lang w:eastAsia="zh-CN"/>
              </w:rPr>
              <w:t>(a</w:t>
            </w:r>
            <w:r w:rsidRPr="00DA6F7D">
              <w:rPr>
                <w:rFonts w:ascii="Verdana" w:eastAsia="STZhongsong" w:hAnsi="Verdana" w:cs="Times New Roman"/>
                <w:kern w:val="28"/>
                <w:lang w:eastAsia="zh-CN"/>
              </w:rPr>
              <w:t xml:space="preserve">) </w:t>
            </w:r>
            <w:r w:rsidRPr="00DA6F7D">
              <w:rPr>
                <w:rFonts w:ascii="Verdana" w:eastAsia="STZhongsong" w:hAnsi="Verdana" w:cs="Times New Roman"/>
                <w:kern w:val="28"/>
                <w:szCs w:val="20"/>
                <w:lang w:eastAsia="zh-CN"/>
              </w:rPr>
              <w:t>IPRs in the Services, Deliverables and/or Goods provided by the Supplier (or by a third party on behalf of the Supplier) specifically for the purposes of the Contract and all updates and amendments of these items created during the Contract Period; and/or</w:t>
            </w:r>
          </w:p>
          <w:p w14:paraId="25D695CD" w14:textId="77777777" w:rsidR="000431F8" w:rsidRPr="00DA6F7D" w:rsidRDefault="000431F8" w:rsidP="00767110">
            <w:pPr>
              <w:overflowPunct w:val="0"/>
              <w:autoSpaceDE w:val="0"/>
              <w:autoSpaceDN w:val="0"/>
              <w:adjustRightInd w:val="0"/>
              <w:spacing w:after="240" w:line="240" w:lineRule="auto"/>
              <w:textAlignment w:val="baseline"/>
              <w:outlineLvl w:val="4"/>
              <w:rPr>
                <w:rFonts w:ascii="Verdana" w:eastAsia="STZhongsong" w:hAnsi="Verdana" w:cs="Times New Roman"/>
                <w:iCs/>
                <w:kern w:val="28"/>
                <w:szCs w:val="20"/>
                <w:lang w:eastAsia="zh-CN"/>
              </w:rPr>
            </w:pPr>
            <w:r w:rsidRPr="00DA6F7D">
              <w:rPr>
                <w:rFonts w:ascii="Verdana" w:eastAsia="STZhongsong" w:hAnsi="Verdana" w:cs="Arial"/>
                <w:kern w:val="28"/>
                <w:lang w:eastAsia="zh-CN"/>
              </w:rPr>
              <w:t xml:space="preserve">(b) IPRs arising </w:t>
            </w:r>
            <w:proofErr w:type="gramStart"/>
            <w:r w:rsidRPr="00DA6F7D">
              <w:rPr>
                <w:rFonts w:ascii="Verdana" w:eastAsia="STZhongsong" w:hAnsi="Verdana" w:cs="Arial"/>
                <w:kern w:val="28"/>
                <w:lang w:eastAsia="zh-CN"/>
              </w:rPr>
              <w:t>as a result of</w:t>
            </w:r>
            <w:proofErr w:type="gramEnd"/>
            <w:r w:rsidRPr="00DA6F7D">
              <w:rPr>
                <w:rFonts w:ascii="Verdana" w:eastAsia="STZhongsong" w:hAnsi="Verdana" w:cs="Arial"/>
                <w:kern w:val="28"/>
                <w:lang w:eastAsia="zh-CN"/>
              </w:rPr>
              <w:t xml:space="preserve"> the provision of the Services, Deliverables and/or Goods by the Supplier (or by a third party on behalf of the Supplier) under the Contract,</w:t>
            </w:r>
          </w:p>
        </w:tc>
      </w:tr>
      <w:tr w:rsidR="000431F8" w:rsidRPr="00DA6F7D" w14:paraId="3134A701" w14:textId="77777777" w:rsidTr="00767110">
        <w:trPr>
          <w:cantSplit/>
          <w:trHeight w:val="450"/>
        </w:trPr>
        <w:tc>
          <w:tcPr>
            <w:tcW w:w="2802" w:type="dxa"/>
            <w:shd w:val="clear" w:color="auto" w:fill="auto"/>
          </w:tcPr>
          <w:p w14:paraId="395D8C0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"Property"</w:t>
            </w:r>
          </w:p>
        </w:tc>
        <w:tc>
          <w:tcPr>
            <w:tcW w:w="7883" w:type="dxa"/>
            <w:shd w:val="clear" w:color="auto" w:fill="auto"/>
          </w:tcPr>
          <w:p w14:paraId="54D2AC9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property, other than real property and IPR, issued or made available to the Supplier by the Customer in connection with the Contract;</w:t>
            </w:r>
          </w:p>
        </w:tc>
      </w:tr>
      <w:tr w:rsidR="000431F8" w:rsidRPr="00DA6F7D" w14:paraId="620F4A2F" w14:textId="77777777" w:rsidTr="00767110">
        <w:trPr>
          <w:cantSplit/>
          <w:trHeight w:val="450"/>
        </w:trPr>
        <w:tc>
          <w:tcPr>
            <w:tcW w:w="2802" w:type="dxa"/>
            <w:shd w:val="clear" w:color="auto" w:fill="auto"/>
          </w:tcPr>
          <w:p w14:paraId="4BF78C0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b/>
              </w:rPr>
            </w:pPr>
            <w:r w:rsidRPr="00DA6F7D">
              <w:rPr>
                <w:rFonts w:ascii="Verdana" w:eastAsia="Arial" w:hAnsi="Verdana" w:cs="Arial"/>
                <w:b/>
              </w:rPr>
              <w:t>“Protective Measures”</w:t>
            </w:r>
          </w:p>
        </w:tc>
        <w:tc>
          <w:tcPr>
            <w:tcW w:w="7883" w:type="dxa"/>
            <w:shd w:val="clear" w:color="auto" w:fill="auto"/>
          </w:tcPr>
          <w:p w14:paraId="72C3F15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Times New Roman"/>
              </w:rPr>
            </w:pPr>
            <w:r w:rsidRPr="00DA6F7D">
              <w:rPr>
                <w:rFonts w:ascii="Verdana" w:eastAsia="Arial" w:hAnsi="Verdana" w:cs="Arial"/>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DA6F7D">
              <w:rPr>
                <w:rFonts w:ascii="Verdana" w:eastAsia="Arial" w:hAnsi="Verdana" w:cs="Arial"/>
              </w:rPr>
              <w:t>the such</w:t>
            </w:r>
            <w:proofErr w:type="gramEnd"/>
            <w:r w:rsidRPr="00DA6F7D">
              <w:rPr>
                <w:rFonts w:ascii="Verdana" w:eastAsia="Arial" w:hAnsi="Verdana" w:cs="Arial"/>
              </w:rPr>
              <w:t xml:space="preserve"> measures adopted by it;</w:t>
            </w:r>
          </w:p>
        </w:tc>
      </w:tr>
      <w:tr w:rsidR="000431F8" w:rsidRPr="00DA6F7D" w14:paraId="6CD154F4" w14:textId="77777777" w:rsidTr="00767110">
        <w:trPr>
          <w:cantSplit/>
          <w:trHeight w:val="450"/>
        </w:trPr>
        <w:tc>
          <w:tcPr>
            <w:tcW w:w="2802" w:type="dxa"/>
            <w:shd w:val="clear" w:color="auto" w:fill="auto"/>
          </w:tcPr>
          <w:p w14:paraId="7F9DDF5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Times New Roman"/>
                <w:b/>
              </w:rPr>
              <w:t>“Public Contracts Directive”</w:t>
            </w:r>
          </w:p>
        </w:tc>
        <w:tc>
          <w:tcPr>
            <w:tcW w:w="7883" w:type="dxa"/>
            <w:shd w:val="clear" w:color="auto" w:fill="auto"/>
          </w:tcPr>
          <w:p w14:paraId="668DE684"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Times New Roman"/>
              </w:rPr>
              <w:t>means Directive 2014/24/EU of the European Parliament and of the Council;</w:t>
            </w:r>
          </w:p>
        </w:tc>
      </w:tr>
      <w:tr w:rsidR="000431F8" w:rsidRPr="00DA6F7D" w14:paraId="2FCBE6E1" w14:textId="77777777" w:rsidTr="00767110">
        <w:trPr>
          <w:cantSplit/>
          <w:trHeight w:val="450"/>
        </w:trPr>
        <w:tc>
          <w:tcPr>
            <w:tcW w:w="2802" w:type="dxa"/>
            <w:shd w:val="clear" w:color="auto" w:fill="auto"/>
          </w:tcPr>
          <w:p w14:paraId="35B5104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lastRenderedPageBreak/>
              <w:t>"Quality Standards”</w:t>
            </w:r>
          </w:p>
        </w:tc>
        <w:tc>
          <w:tcPr>
            <w:tcW w:w="7883" w:type="dxa"/>
            <w:shd w:val="clear" w:color="auto" w:fill="auto"/>
          </w:tcPr>
          <w:p w14:paraId="7E3E1C2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tc>
      </w:tr>
      <w:tr w:rsidR="000431F8" w:rsidRPr="00DA6F7D" w14:paraId="3D8F7233" w14:textId="77777777" w:rsidTr="00767110">
        <w:trPr>
          <w:cantSplit/>
          <w:trHeight w:val="450"/>
        </w:trPr>
        <w:tc>
          <w:tcPr>
            <w:tcW w:w="2802" w:type="dxa"/>
            <w:shd w:val="clear" w:color="auto" w:fill="auto"/>
          </w:tcPr>
          <w:p w14:paraId="3C651B6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“Regulated Activity”</w:t>
            </w:r>
          </w:p>
        </w:tc>
        <w:tc>
          <w:tcPr>
            <w:tcW w:w="7883" w:type="dxa"/>
            <w:shd w:val="clear" w:color="auto" w:fill="auto"/>
          </w:tcPr>
          <w:p w14:paraId="0DD849A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Times New Roman"/>
                <w:bCs/>
                <w:szCs w:val="20"/>
              </w:rPr>
              <w:t>means any work which is currently defined as a regulated activity relating to children or vulnerable adults within the meaning of Schedule 4 Part 1 (Children) or Part 2 (Vulnerable Adults) of the Safeguarding Vulnerable Groups Act 2006;</w:t>
            </w:r>
          </w:p>
        </w:tc>
      </w:tr>
      <w:tr w:rsidR="000431F8" w:rsidRPr="00DA6F7D" w14:paraId="3E643E43" w14:textId="77777777" w:rsidTr="00767110">
        <w:trPr>
          <w:cantSplit/>
          <w:trHeight w:val="450"/>
        </w:trPr>
        <w:tc>
          <w:tcPr>
            <w:tcW w:w="2802" w:type="dxa"/>
            <w:shd w:val="clear" w:color="auto" w:fill="auto"/>
          </w:tcPr>
          <w:p w14:paraId="431CEE2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"Regulatory Bodies"</w:t>
            </w:r>
          </w:p>
        </w:tc>
        <w:tc>
          <w:tcPr>
            <w:tcW w:w="7883" w:type="dxa"/>
            <w:shd w:val="clear" w:color="auto" w:fill="auto"/>
          </w:tcPr>
          <w:p w14:paraId="47E885D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those government departments and regulatory, </w:t>
            </w:r>
            <w:proofErr w:type="gramStart"/>
            <w:r w:rsidRPr="00DA6F7D">
              <w:rPr>
                <w:rFonts w:ascii="Verdana" w:eastAsia="Times New Roman" w:hAnsi="Verdana" w:cs="Arial"/>
              </w:rPr>
              <w:t>statutory</w:t>
            </w:r>
            <w:proofErr w:type="gramEnd"/>
            <w:r w:rsidRPr="00DA6F7D">
              <w:rPr>
                <w:rFonts w:ascii="Verdana" w:eastAsia="Times New Roman" w:hAnsi="Verdana" w:cs="Arial"/>
              </w:rPr>
              <w:t xml:space="preserve">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0431F8" w:rsidRPr="00DA6F7D" w14:paraId="4E6A3BD3" w14:textId="77777777" w:rsidTr="00767110">
        <w:trPr>
          <w:cantSplit/>
          <w:trHeight w:val="450"/>
        </w:trPr>
        <w:tc>
          <w:tcPr>
            <w:tcW w:w="2802" w:type="dxa"/>
            <w:shd w:val="clear" w:color="auto" w:fill="auto"/>
          </w:tcPr>
          <w:p w14:paraId="26B5550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bCs/>
              </w:rPr>
              <w:t>"Related Supplier"</w:t>
            </w:r>
          </w:p>
        </w:tc>
        <w:tc>
          <w:tcPr>
            <w:tcW w:w="7883" w:type="dxa"/>
            <w:shd w:val="clear" w:color="auto" w:fill="auto"/>
          </w:tcPr>
          <w:p w14:paraId="158C9CD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any person who provides services to the Customer which are related to the Services from time to time;</w:t>
            </w:r>
          </w:p>
        </w:tc>
      </w:tr>
      <w:tr w:rsidR="000431F8" w:rsidRPr="00DA6F7D" w14:paraId="05E755FA" w14:textId="77777777" w:rsidTr="00767110">
        <w:trPr>
          <w:cantSplit/>
          <w:trHeight w:val="450"/>
        </w:trPr>
        <w:tc>
          <w:tcPr>
            <w:tcW w:w="2802" w:type="dxa"/>
            <w:shd w:val="clear" w:color="auto" w:fill="auto"/>
          </w:tcPr>
          <w:p w14:paraId="5C85E55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bCs/>
              </w:rPr>
            </w:pPr>
            <w:r w:rsidRPr="00DA6F7D">
              <w:rPr>
                <w:rFonts w:ascii="Verdana" w:eastAsia="Times New Roman" w:hAnsi="Verdana" w:cs="Arial"/>
                <w:b/>
              </w:rPr>
              <w:t>"Replacement Supplier"</w:t>
            </w:r>
          </w:p>
        </w:tc>
        <w:tc>
          <w:tcPr>
            <w:tcW w:w="7883" w:type="dxa"/>
            <w:shd w:val="clear" w:color="auto" w:fill="auto"/>
          </w:tcPr>
          <w:p w14:paraId="17BB423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any </w:t>
            </w:r>
            <w:proofErr w:type="gramStart"/>
            <w:r w:rsidRPr="00DA6F7D">
              <w:rPr>
                <w:rFonts w:ascii="Verdana" w:eastAsia="Times New Roman" w:hAnsi="Verdana" w:cs="Arial"/>
              </w:rPr>
              <w:t>third party</w:t>
            </w:r>
            <w:proofErr w:type="gramEnd"/>
            <w:r w:rsidRPr="00DA6F7D">
              <w:rPr>
                <w:rFonts w:ascii="Verdana" w:eastAsia="Times New Roman" w:hAnsi="Verdana" w:cs="Arial"/>
              </w:rPr>
              <w:t xml:space="preserve"> Supplier of Replacement Services appointed by the Customer from time to time;</w:t>
            </w:r>
          </w:p>
        </w:tc>
      </w:tr>
      <w:tr w:rsidR="000431F8" w:rsidRPr="00DA6F7D" w14:paraId="7D62385D" w14:textId="77777777" w:rsidTr="00767110">
        <w:trPr>
          <w:cantSplit/>
          <w:trHeight w:val="450"/>
        </w:trPr>
        <w:tc>
          <w:tcPr>
            <w:tcW w:w="2802" w:type="dxa"/>
            <w:shd w:val="clear" w:color="auto" w:fill="auto"/>
          </w:tcPr>
          <w:p w14:paraId="16DA1B2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"Replacement Service"</w:t>
            </w:r>
          </w:p>
        </w:tc>
        <w:tc>
          <w:tcPr>
            <w:tcW w:w="7883" w:type="dxa"/>
            <w:shd w:val="clear" w:color="auto" w:fill="auto"/>
          </w:tcPr>
          <w:p w14:paraId="485198D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any services which are substantially </w:t>
            </w:r>
            <w:proofErr w:type="gramStart"/>
            <w:r w:rsidRPr="00DA6F7D">
              <w:rPr>
                <w:rFonts w:ascii="Verdana" w:eastAsia="Times New Roman" w:hAnsi="Verdana" w:cs="Arial"/>
              </w:rPr>
              <w:t>similar to</w:t>
            </w:r>
            <w:proofErr w:type="gramEnd"/>
            <w:r w:rsidRPr="00DA6F7D">
              <w:rPr>
                <w:rFonts w:ascii="Verdana" w:eastAsia="Times New Roman" w:hAnsi="Verdana" w:cs="Arial"/>
              </w:rPr>
              <w:t xml:space="preserve"> any of the Services and which the Customer receives in substitution for any of the Services following the expiry or termination of the Contract, whether those services are provided by the Customer internally and/or by any third party;</w:t>
            </w:r>
          </w:p>
        </w:tc>
      </w:tr>
      <w:tr w:rsidR="000431F8" w:rsidRPr="00DA6F7D" w14:paraId="13DBA288" w14:textId="77777777" w:rsidTr="00767110">
        <w:trPr>
          <w:cantSplit/>
          <w:trHeight w:val="450"/>
        </w:trPr>
        <w:tc>
          <w:tcPr>
            <w:tcW w:w="2802" w:type="dxa"/>
            <w:shd w:val="clear" w:color="auto" w:fill="auto"/>
          </w:tcPr>
          <w:p w14:paraId="3C193F1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"Request for Information"</w:t>
            </w:r>
          </w:p>
        </w:tc>
        <w:tc>
          <w:tcPr>
            <w:tcW w:w="7883" w:type="dxa"/>
            <w:shd w:val="clear" w:color="auto" w:fill="auto"/>
          </w:tcPr>
          <w:p w14:paraId="2F9575F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iCs/>
              </w:rPr>
              <w:t xml:space="preserve">means a request for information </w:t>
            </w:r>
            <w:r w:rsidRPr="00DA6F7D">
              <w:rPr>
                <w:rFonts w:ascii="Verdana" w:eastAsia="Times New Roman" w:hAnsi="Verdana" w:cs="Arial"/>
              </w:rPr>
              <w:t xml:space="preserve">or an apparent request </w:t>
            </w:r>
            <w:r w:rsidRPr="00DA6F7D">
              <w:rPr>
                <w:rFonts w:ascii="Verdana" w:eastAsia="Times New Roman" w:hAnsi="Verdana" w:cs="Arial"/>
                <w:iCs/>
              </w:rPr>
              <w:t>relating to the Contract or the provision of the Services or an apparent request for such information</w:t>
            </w:r>
            <w:r w:rsidRPr="00DA6F7D">
              <w:rPr>
                <w:rFonts w:ascii="Verdana" w:eastAsia="Times New Roman" w:hAnsi="Verdana" w:cs="Arial"/>
                <w:iCs/>
                <w:color w:val="1F497D"/>
              </w:rPr>
              <w:t xml:space="preserve"> </w:t>
            </w:r>
            <w:r w:rsidRPr="00DA6F7D">
              <w:rPr>
                <w:rFonts w:ascii="Verdana" w:eastAsia="Times New Roman" w:hAnsi="Verdana" w:cs="Arial"/>
              </w:rPr>
              <w:t>under the Code of Practice on Access to Government Information, FOIA or the Environmental Information Regulations;</w:t>
            </w:r>
          </w:p>
        </w:tc>
      </w:tr>
      <w:tr w:rsidR="000431F8" w:rsidRPr="00DA6F7D" w14:paraId="150E4C5D" w14:textId="77777777" w:rsidTr="00767110">
        <w:trPr>
          <w:cantSplit/>
          <w:trHeight w:val="450"/>
        </w:trPr>
        <w:tc>
          <w:tcPr>
            <w:tcW w:w="2802" w:type="dxa"/>
            <w:shd w:val="clear" w:color="auto" w:fill="auto"/>
          </w:tcPr>
          <w:p w14:paraId="6BF7036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"Service Credits"</w:t>
            </w:r>
          </w:p>
        </w:tc>
        <w:tc>
          <w:tcPr>
            <w:tcW w:w="7883" w:type="dxa"/>
            <w:shd w:val="clear" w:color="auto" w:fill="auto"/>
          </w:tcPr>
          <w:p w14:paraId="7E4AC25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iCs/>
              </w:rPr>
            </w:pPr>
            <w:r w:rsidRPr="00DA6F7D">
              <w:rPr>
                <w:rFonts w:ascii="Verdana" w:eastAsia="Times New Roman" w:hAnsi="Verdana" w:cs="Arial"/>
              </w:rPr>
              <w:t>means the sums referred to or sums calculated in accordance with Schedule 2 being payable by the Supplier in respect of any failure by the Supplier to meet one or more Service Levels</w:t>
            </w:r>
            <w:r w:rsidRPr="00DA6F7D">
              <w:rPr>
                <w:rFonts w:ascii="Verdana" w:eastAsia="Times New Roman" w:hAnsi="Verdana" w:cs="Arial"/>
                <w:spacing w:val="-2"/>
              </w:rPr>
              <w:t>;</w:t>
            </w:r>
          </w:p>
        </w:tc>
      </w:tr>
      <w:tr w:rsidR="000431F8" w:rsidRPr="00DA6F7D" w14:paraId="53BB1A7C" w14:textId="77777777" w:rsidTr="00767110">
        <w:trPr>
          <w:cantSplit/>
          <w:trHeight w:val="450"/>
        </w:trPr>
        <w:tc>
          <w:tcPr>
            <w:tcW w:w="2802" w:type="dxa"/>
            <w:shd w:val="clear" w:color="auto" w:fill="auto"/>
          </w:tcPr>
          <w:p w14:paraId="60944DA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spacing w:val="-2"/>
              </w:rPr>
              <w:t>"Service Levels"</w:t>
            </w:r>
          </w:p>
        </w:tc>
        <w:tc>
          <w:tcPr>
            <w:tcW w:w="7883" w:type="dxa"/>
            <w:shd w:val="clear" w:color="auto" w:fill="auto"/>
          </w:tcPr>
          <w:p w14:paraId="3473A62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any service</w:t>
            </w:r>
            <w:r w:rsidRPr="00DA6F7D">
              <w:rPr>
                <w:rFonts w:ascii="Verdana" w:eastAsia="Times New Roman" w:hAnsi="Verdana" w:cs="Arial"/>
                <w:spacing w:val="-2"/>
              </w:rPr>
              <w:t xml:space="preserve"> levels applicable to the provision of the Services as referred to Schedule 2;</w:t>
            </w:r>
          </w:p>
        </w:tc>
      </w:tr>
      <w:tr w:rsidR="000431F8" w:rsidRPr="00DA6F7D" w14:paraId="744BE811" w14:textId="77777777" w:rsidTr="00767110">
        <w:trPr>
          <w:cantSplit/>
          <w:trHeight w:val="450"/>
        </w:trPr>
        <w:tc>
          <w:tcPr>
            <w:tcW w:w="2802" w:type="dxa"/>
            <w:shd w:val="clear" w:color="auto" w:fill="auto"/>
          </w:tcPr>
          <w:p w14:paraId="4BF3F6D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"Supplier"</w:t>
            </w:r>
          </w:p>
        </w:tc>
        <w:tc>
          <w:tcPr>
            <w:tcW w:w="7883" w:type="dxa"/>
            <w:shd w:val="clear" w:color="auto" w:fill="auto"/>
          </w:tcPr>
          <w:p w14:paraId="6951703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the person, firm or company with whom the Customer </w:t>
            </w:r>
            <w:proofErr w:type="gramStart"/>
            <w:r w:rsidRPr="00DA6F7D">
              <w:rPr>
                <w:rFonts w:ascii="Verdana" w:eastAsia="Times New Roman" w:hAnsi="Verdana" w:cs="Arial"/>
              </w:rPr>
              <w:t>enters into</w:t>
            </w:r>
            <w:proofErr w:type="gramEnd"/>
            <w:r w:rsidRPr="00DA6F7D">
              <w:rPr>
                <w:rFonts w:ascii="Verdana" w:eastAsia="Times New Roman" w:hAnsi="Verdana" w:cs="Arial"/>
              </w:rPr>
              <w:t xml:space="preserve"> the Contract as identified in the Form of Contract;</w:t>
            </w:r>
          </w:p>
        </w:tc>
      </w:tr>
      <w:tr w:rsidR="000431F8" w:rsidRPr="00DA6F7D" w14:paraId="21A14E9E" w14:textId="77777777" w:rsidTr="00767110">
        <w:trPr>
          <w:cantSplit/>
          <w:trHeight w:val="450"/>
        </w:trPr>
        <w:tc>
          <w:tcPr>
            <w:tcW w:w="2802" w:type="dxa"/>
            <w:shd w:val="clear" w:color="auto" w:fill="auto"/>
          </w:tcPr>
          <w:p w14:paraId="1F12C37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Arial" w:hAnsi="Verdana" w:cs="Arial"/>
                <w:b/>
                <w:color w:val="000000"/>
              </w:rPr>
              <w:lastRenderedPageBreak/>
              <w:t>“Supplier Personnel”</w:t>
            </w:r>
          </w:p>
        </w:tc>
        <w:tc>
          <w:tcPr>
            <w:tcW w:w="7883" w:type="dxa"/>
            <w:shd w:val="clear" w:color="auto" w:fill="auto"/>
          </w:tcPr>
          <w:p w14:paraId="2DE0BC3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Arial" w:hAnsi="Verdana" w:cs="Arial"/>
              </w:rPr>
              <w:t xml:space="preserve">means all directors, officers, employees, agents, </w:t>
            </w:r>
            <w:proofErr w:type="gramStart"/>
            <w:r w:rsidRPr="00DA6F7D">
              <w:rPr>
                <w:rFonts w:ascii="Verdana" w:eastAsia="Arial" w:hAnsi="Verdana" w:cs="Arial"/>
              </w:rPr>
              <w:t>consultants</w:t>
            </w:r>
            <w:proofErr w:type="gramEnd"/>
            <w:r w:rsidRPr="00DA6F7D">
              <w:rPr>
                <w:rFonts w:ascii="Verdana" w:eastAsia="Arial" w:hAnsi="Verdana" w:cs="Arial"/>
              </w:rPr>
              <w:t xml:space="preserve"> and contractors of the Supplier and/or of any Sub-Contractor engaged in the performance of its obligations under this Contract;</w:t>
            </w:r>
          </w:p>
        </w:tc>
      </w:tr>
      <w:tr w:rsidR="000431F8" w:rsidRPr="00DA6F7D" w14:paraId="0D099552" w14:textId="77777777" w:rsidTr="00767110">
        <w:trPr>
          <w:cantSplit/>
          <w:trHeight w:val="450"/>
        </w:trPr>
        <w:tc>
          <w:tcPr>
            <w:tcW w:w="2802" w:type="dxa"/>
            <w:shd w:val="clear" w:color="auto" w:fill="auto"/>
          </w:tcPr>
          <w:p w14:paraId="4451C58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color w:val="000000"/>
              </w:rPr>
              <w:t>"Supplier Pre-Existing IPR"</w:t>
            </w:r>
          </w:p>
        </w:tc>
        <w:tc>
          <w:tcPr>
            <w:tcW w:w="7883" w:type="dxa"/>
            <w:shd w:val="clear" w:color="auto" w:fill="auto"/>
          </w:tcPr>
          <w:p w14:paraId="1014E7B4"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color w:val="000000"/>
              </w:rPr>
              <w:t xml:space="preserve">shall mean any Intellectual Property Rights vested in or licensed to the Supplier prior to or independently of the performance by the Customer of its obligations under the Contract and including, for the avoidance of doubt, </w:t>
            </w:r>
            <w:r w:rsidRPr="00DA6F7D">
              <w:rPr>
                <w:rFonts w:ascii="Verdana" w:eastAsia="Times New Roman" w:hAnsi="Verdana" w:cs="Arial"/>
              </w:rPr>
              <w:t xml:space="preserve">guidance, specifications, instructions, toolkits, plans, data, drawings, databases, patents, patterns, </w:t>
            </w:r>
            <w:proofErr w:type="gramStart"/>
            <w:r w:rsidRPr="00DA6F7D">
              <w:rPr>
                <w:rFonts w:ascii="Verdana" w:eastAsia="Times New Roman" w:hAnsi="Verdana" w:cs="Arial"/>
              </w:rPr>
              <w:t>models</w:t>
            </w:r>
            <w:proofErr w:type="gramEnd"/>
            <w:r w:rsidRPr="00DA6F7D">
              <w:rPr>
                <w:rFonts w:ascii="Verdana" w:eastAsia="Times New Roman" w:hAnsi="Verdana" w:cs="Arial"/>
              </w:rPr>
              <w:t xml:space="preserve"> and designs;</w:t>
            </w:r>
          </w:p>
        </w:tc>
      </w:tr>
      <w:tr w:rsidR="000431F8" w:rsidRPr="00DA6F7D" w14:paraId="39D9FC0B" w14:textId="77777777" w:rsidTr="00767110">
        <w:trPr>
          <w:cantSplit/>
          <w:trHeight w:val="450"/>
        </w:trPr>
        <w:tc>
          <w:tcPr>
            <w:tcW w:w="2802" w:type="dxa"/>
            <w:shd w:val="clear" w:color="auto" w:fill="auto"/>
          </w:tcPr>
          <w:p w14:paraId="43B235B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color w:val="000000"/>
              </w:rPr>
            </w:pPr>
            <w:r w:rsidRPr="00DA6F7D">
              <w:rPr>
                <w:rFonts w:ascii="Verdana" w:eastAsia="Times New Roman" w:hAnsi="Verdana" w:cs="Arial"/>
                <w:b/>
                <w:bCs/>
              </w:rPr>
              <w:t>“Supplier’s Representative”</w:t>
            </w:r>
          </w:p>
        </w:tc>
        <w:tc>
          <w:tcPr>
            <w:tcW w:w="7883" w:type="dxa"/>
            <w:shd w:val="clear" w:color="auto" w:fill="auto"/>
          </w:tcPr>
          <w:p w14:paraId="26C39FE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color w:val="000000"/>
              </w:rPr>
            </w:pPr>
            <w:r w:rsidRPr="00DA6F7D">
              <w:rPr>
                <w:rFonts w:ascii="Verdana" w:eastAsia="Times New Roman" w:hAnsi="Verdana" w:cs="Arial"/>
              </w:rPr>
              <w:t>means the representative appointed by the Supplier from time to time in relation to the Contract;</w:t>
            </w:r>
          </w:p>
        </w:tc>
      </w:tr>
      <w:tr w:rsidR="000431F8" w:rsidRPr="00DA6F7D" w14:paraId="32BBB7AD" w14:textId="77777777" w:rsidTr="00767110">
        <w:trPr>
          <w:cantSplit/>
          <w:trHeight w:val="450"/>
        </w:trPr>
        <w:tc>
          <w:tcPr>
            <w:tcW w:w="2802" w:type="dxa"/>
            <w:shd w:val="clear" w:color="auto" w:fill="auto"/>
          </w:tcPr>
          <w:p w14:paraId="7AA70264"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bCs/>
              </w:rPr>
            </w:pPr>
            <w:r w:rsidRPr="00DA6F7D">
              <w:rPr>
                <w:rFonts w:ascii="Verdana" w:eastAsia="Times New Roman" w:hAnsi="Verdana" w:cs="Arial"/>
                <w:b/>
              </w:rPr>
              <w:t>"Supplier Solution"</w:t>
            </w:r>
          </w:p>
        </w:tc>
        <w:tc>
          <w:tcPr>
            <w:tcW w:w="7883" w:type="dxa"/>
            <w:shd w:val="clear" w:color="auto" w:fill="auto"/>
          </w:tcPr>
          <w:p w14:paraId="7413B2B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Supplier's solution for the provision of the Goods and/or Services as referred to in the Master Contract Schedule and/or another Contract Document referred to in the Form of Contract;</w:t>
            </w:r>
          </w:p>
        </w:tc>
      </w:tr>
      <w:tr w:rsidR="000431F8" w:rsidRPr="00DA6F7D" w14:paraId="44188DCD" w14:textId="77777777" w:rsidTr="00767110">
        <w:trPr>
          <w:cantSplit/>
          <w:trHeight w:val="450"/>
        </w:trPr>
        <w:tc>
          <w:tcPr>
            <w:tcW w:w="2802" w:type="dxa"/>
            <w:shd w:val="clear" w:color="auto" w:fill="auto"/>
          </w:tcPr>
          <w:p w14:paraId="66822D4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"Supplier's Confidential Information"</w:t>
            </w:r>
          </w:p>
        </w:tc>
        <w:tc>
          <w:tcPr>
            <w:tcW w:w="7883" w:type="dxa"/>
            <w:shd w:val="clear" w:color="auto" w:fill="auto"/>
          </w:tcPr>
          <w:p w14:paraId="2B10F1C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any information, however it is conveyed, that relates to the business, affairs, developments, trade secrets, know-how, </w:t>
            </w:r>
            <w:proofErr w:type="gramStart"/>
            <w:r w:rsidRPr="00DA6F7D">
              <w:rPr>
                <w:rFonts w:ascii="Verdana" w:eastAsia="Times New Roman" w:hAnsi="Verdana" w:cs="Arial"/>
              </w:rPr>
              <w:t>personnel</w:t>
            </w:r>
            <w:proofErr w:type="gramEnd"/>
            <w:r w:rsidRPr="00DA6F7D">
              <w:rPr>
                <w:rFonts w:ascii="Verdana" w:eastAsia="Times New Roman" w:hAnsi="Verdana" w:cs="Arial"/>
              </w:rPr>
              <w:t xml:space="preserve">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0431F8" w:rsidRPr="00DA6F7D" w14:paraId="5528EE77" w14:textId="77777777" w:rsidTr="00767110">
        <w:trPr>
          <w:cantSplit/>
          <w:trHeight w:val="450"/>
        </w:trPr>
        <w:tc>
          <w:tcPr>
            <w:tcW w:w="2802" w:type="dxa"/>
            <w:shd w:val="clear" w:color="auto" w:fill="auto"/>
          </w:tcPr>
          <w:p w14:paraId="7D04CCE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"Services"</w:t>
            </w:r>
          </w:p>
        </w:tc>
        <w:tc>
          <w:tcPr>
            <w:tcW w:w="7883" w:type="dxa"/>
            <w:shd w:val="clear" w:color="auto" w:fill="auto"/>
          </w:tcPr>
          <w:p w14:paraId="3C34EB0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the services to be supplied as referred to in the Form of Contract, the Master Contract </w:t>
            </w:r>
            <w:proofErr w:type="gramStart"/>
            <w:r w:rsidRPr="00DA6F7D">
              <w:rPr>
                <w:rFonts w:ascii="Verdana" w:eastAsia="Times New Roman" w:hAnsi="Verdana" w:cs="Arial"/>
              </w:rPr>
              <w:t>Schedule</w:t>
            </w:r>
            <w:proofErr w:type="gramEnd"/>
            <w:r w:rsidRPr="00DA6F7D">
              <w:rPr>
                <w:rFonts w:ascii="Verdana" w:eastAsia="Times New Roman" w:hAnsi="Verdana" w:cs="Arial"/>
              </w:rPr>
              <w:t xml:space="preserve"> and the Contract Documents;</w:t>
            </w:r>
          </w:p>
        </w:tc>
      </w:tr>
      <w:tr w:rsidR="000431F8" w:rsidRPr="00DA6F7D" w14:paraId="142ABB4F" w14:textId="77777777" w:rsidTr="00767110">
        <w:trPr>
          <w:cantSplit/>
          <w:trHeight w:val="450"/>
        </w:trPr>
        <w:tc>
          <w:tcPr>
            <w:tcW w:w="2802" w:type="dxa"/>
            <w:shd w:val="clear" w:color="auto" w:fill="auto"/>
          </w:tcPr>
          <w:p w14:paraId="1E51284B"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spacing w:val="-2"/>
              </w:rPr>
              <w:t>"Sites"</w:t>
            </w:r>
          </w:p>
        </w:tc>
        <w:tc>
          <w:tcPr>
            <w:tcW w:w="7883" w:type="dxa"/>
            <w:shd w:val="clear" w:color="auto" w:fill="auto"/>
          </w:tcPr>
          <w:p w14:paraId="2A838FA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spacing w:val="-2"/>
              </w:rPr>
              <w:t xml:space="preserve">means any premises from which the Services are provided or from which the Supplier manages, </w:t>
            </w:r>
            <w:proofErr w:type="gramStart"/>
            <w:r w:rsidRPr="00DA6F7D">
              <w:rPr>
                <w:rFonts w:ascii="Verdana" w:eastAsia="Times New Roman" w:hAnsi="Verdana" w:cs="Arial"/>
                <w:spacing w:val="-2"/>
              </w:rPr>
              <w:t>organises</w:t>
            </w:r>
            <w:proofErr w:type="gramEnd"/>
            <w:r w:rsidRPr="00DA6F7D">
              <w:rPr>
                <w:rFonts w:ascii="Verdana" w:eastAsia="Times New Roman" w:hAnsi="Verdana" w:cs="Arial"/>
                <w:spacing w:val="-2"/>
              </w:rPr>
              <w:t xml:space="preserve"> or otherwise directs the provision or the use of the Services;</w:t>
            </w:r>
          </w:p>
        </w:tc>
      </w:tr>
      <w:tr w:rsidR="000431F8" w:rsidRPr="00DA6F7D" w14:paraId="731DBBA5" w14:textId="77777777" w:rsidTr="00767110">
        <w:trPr>
          <w:cantSplit/>
          <w:trHeight w:val="450"/>
        </w:trPr>
        <w:tc>
          <w:tcPr>
            <w:tcW w:w="2802" w:type="dxa"/>
            <w:shd w:val="clear" w:color="auto" w:fill="auto"/>
          </w:tcPr>
          <w:p w14:paraId="46607DAC"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spacing w:val="-2"/>
              </w:rPr>
            </w:pPr>
            <w:r w:rsidRPr="00DA6F7D">
              <w:rPr>
                <w:rFonts w:ascii="Verdana" w:eastAsia="Times New Roman" w:hAnsi="Verdana" w:cs="Arial"/>
                <w:b/>
              </w:rPr>
              <w:t>"Staff"</w:t>
            </w:r>
          </w:p>
        </w:tc>
        <w:tc>
          <w:tcPr>
            <w:tcW w:w="7883" w:type="dxa"/>
            <w:shd w:val="clear" w:color="auto" w:fill="auto"/>
          </w:tcPr>
          <w:p w14:paraId="7EC1FD4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spacing w:val="-2"/>
              </w:rPr>
            </w:pPr>
            <w:r w:rsidRPr="00DA6F7D">
              <w:rPr>
                <w:rFonts w:ascii="Verdana" w:eastAsia="Times New Roman" w:hAnsi="Verdana" w:cs="Arial"/>
              </w:rPr>
              <w:t>means all persons employed by the Supplier and/or any Sub-Contractor to perform its obligations under the Contract together with the Supplier's and/or any Sub-Contractor's servants, consultants, agents, Suppliers and Sub-Contractors used in the performance of its obligations under the Contract;</w:t>
            </w:r>
          </w:p>
        </w:tc>
      </w:tr>
      <w:tr w:rsidR="000431F8" w:rsidRPr="00DA6F7D" w14:paraId="0D8027D1" w14:textId="77777777" w:rsidTr="00767110">
        <w:trPr>
          <w:cantSplit/>
          <w:trHeight w:val="450"/>
        </w:trPr>
        <w:tc>
          <w:tcPr>
            <w:tcW w:w="2802" w:type="dxa"/>
            <w:shd w:val="clear" w:color="auto" w:fill="auto"/>
          </w:tcPr>
          <w:p w14:paraId="56B48DB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"Sub-Contract"</w:t>
            </w:r>
          </w:p>
        </w:tc>
        <w:tc>
          <w:tcPr>
            <w:tcW w:w="7883" w:type="dxa"/>
            <w:shd w:val="clear" w:color="auto" w:fill="auto"/>
          </w:tcPr>
          <w:p w14:paraId="67ADB18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any contract or agreement or proposed contract or agreement between the Supplier and any third party whereby that third party agrees to provide to the Supplier the Goods and/or Services or any part thereof or facilities, </w:t>
            </w:r>
            <w:proofErr w:type="gramStart"/>
            <w:r w:rsidRPr="00DA6F7D">
              <w:rPr>
                <w:rFonts w:ascii="Verdana" w:eastAsia="Times New Roman" w:hAnsi="Verdana" w:cs="Arial"/>
              </w:rPr>
              <w:t>goods</w:t>
            </w:r>
            <w:proofErr w:type="gramEnd"/>
            <w:r w:rsidRPr="00DA6F7D">
              <w:rPr>
                <w:rFonts w:ascii="Verdana" w:eastAsia="Times New Roman" w:hAnsi="Verdana" w:cs="Arial"/>
              </w:rPr>
              <w:t xml:space="preserve"> or services necessary for the provision of the Goods and/or Services or any part thereof or necessary for the management, direction or control of the Goods and/or Services or any part thereof;</w:t>
            </w:r>
          </w:p>
        </w:tc>
      </w:tr>
      <w:tr w:rsidR="000431F8" w:rsidRPr="00DA6F7D" w14:paraId="2F66E7DF" w14:textId="77777777" w:rsidTr="00767110">
        <w:trPr>
          <w:cantSplit/>
          <w:trHeight w:val="450"/>
        </w:trPr>
        <w:tc>
          <w:tcPr>
            <w:tcW w:w="2802" w:type="dxa"/>
            <w:shd w:val="clear" w:color="auto" w:fill="auto"/>
          </w:tcPr>
          <w:p w14:paraId="0884310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"Sub-Contractor"</w:t>
            </w:r>
          </w:p>
        </w:tc>
        <w:tc>
          <w:tcPr>
            <w:tcW w:w="7883" w:type="dxa"/>
            <w:shd w:val="clear" w:color="auto" w:fill="auto"/>
          </w:tcPr>
          <w:p w14:paraId="5258B00E"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w:t>
            </w:r>
            <w:r w:rsidRPr="00DA6F7D">
              <w:rPr>
                <w:rFonts w:ascii="Verdana" w:eastAsia="Times New Roman" w:hAnsi="Verdana" w:cs="Arial"/>
                <w:spacing w:val="-2"/>
              </w:rPr>
              <w:t xml:space="preserve">the third party with whom the Supplier </w:t>
            </w:r>
            <w:proofErr w:type="gramStart"/>
            <w:r w:rsidRPr="00DA6F7D">
              <w:rPr>
                <w:rFonts w:ascii="Verdana" w:eastAsia="Times New Roman" w:hAnsi="Verdana" w:cs="Arial"/>
                <w:spacing w:val="-2"/>
              </w:rPr>
              <w:t>enters into</w:t>
            </w:r>
            <w:proofErr w:type="gramEnd"/>
            <w:r w:rsidRPr="00DA6F7D">
              <w:rPr>
                <w:rFonts w:ascii="Verdana" w:eastAsia="Times New Roman" w:hAnsi="Verdana" w:cs="Arial"/>
                <w:spacing w:val="-2"/>
              </w:rPr>
              <w:t xml:space="preserve"> a Sub-Contract or its servants or agents and any third party with whom that third party enters into a Sub-Contract or its servants or agents;</w:t>
            </w:r>
          </w:p>
        </w:tc>
      </w:tr>
      <w:tr w:rsidR="000431F8" w:rsidRPr="00DA6F7D" w14:paraId="237C7F9D" w14:textId="77777777" w:rsidTr="00767110">
        <w:trPr>
          <w:cantSplit/>
          <w:trHeight w:val="450"/>
        </w:trPr>
        <w:tc>
          <w:tcPr>
            <w:tcW w:w="2802" w:type="dxa"/>
            <w:shd w:val="clear" w:color="auto" w:fill="auto"/>
          </w:tcPr>
          <w:p w14:paraId="19DA273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Arial" w:hAnsi="Verdana" w:cs="Arial"/>
                <w:b/>
              </w:rPr>
              <w:lastRenderedPageBreak/>
              <w:t>“Sub-processor”</w:t>
            </w:r>
          </w:p>
        </w:tc>
        <w:tc>
          <w:tcPr>
            <w:tcW w:w="7883" w:type="dxa"/>
            <w:shd w:val="clear" w:color="auto" w:fill="auto"/>
          </w:tcPr>
          <w:p w14:paraId="611FFEB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Arial" w:hAnsi="Verdana" w:cs="Arial"/>
              </w:rPr>
              <w:t>means any third party appointed to process Personal Data on behalf of the Supplier related to this Contract;</w:t>
            </w:r>
          </w:p>
        </w:tc>
      </w:tr>
      <w:tr w:rsidR="000431F8" w:rsidRPr="00DA6F7D" w14:paraId="61BA4B95" w14:textId="77777777" w:rsidTr="00767110">
        <w:trPr>
          <w:cantSplit/>
          <w:trHeight w:val="450"/>
        </w:trPr>
        <w:tc>
          <w:tcPr>
            <w:tcW w:w="2802" w:type="dxa"/>
            <w:shd w:val="clear" w:color="auto" w:fill="auto"/>
          </w:tcPr>
          <w:p w14:paraId="7A38738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"Technical Standards"</w:t>
            </w:r>
          </w:p>
        </w:tc>
        <w:tc>
          <w:tcPr>
            <w:tcW w:w="7883" w:type="dxa"/>
            <w:shd w:val="clear" w:color="auto" w:fill="auto"/>
          </w:tcPr>
          <w:p w14:paraId="62B5563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technical standards set out in the Framework Agreement and if applicable the Master Contract Schedule and/or another Contract Document referred to in the Form of Contract;</w:t>
            </w:r>
          </w:p>
        </w:tc>
      </w:tr>
      <w:tr w:rsidR="000431F8" w:rsidRPr="00DA6F7D" w14:paraId="5FB191C6" w14:textId="77777777" w:rsidTr="00767110">
        <w:trPr>
          <w:cantSplit/>
          <w:trHeight w:val="450"/>
        </w:trPr>
        <w:tc>
          <w:tcPr>
            <w:tcW w:w="2802" w:type="dxa"/>
            <w:shd w:val="clear" w:color="auto" w:fill="auto"/>
          </w:tcPr>
          <w:p w14:paraId="42F282C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"Tender"</w:t>
            </w:r>
          </w:p>
        </w:tc>
        <w:tc>
          <w:tcPr>
            <w:tcW w:w="7883" w:type="dxa"/>
            <w:shd w:val="clear" w:color="auto" w:fill="auto"/>
          </w:tcPr>
          <w:p w14:paraId="6C8FB22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tender submitted by the Supplier to the Customer in response to the Customer's invitation to Suppliers for formal offers to supply it with the Goods and/or Services pursuant to the Framework Agreement;</w:t>
            </w:r>
          </w:p>
        </w:tc>
      </w:tr>
      <w:tr w:rsidR="000431F8" w:rsidRPr="00DA6F7D" w14:paraId="2E453660" w14:textId="77777777" w:rsidTr="00767110">
        <w:trPr>
          <w:cantSplit/>
          <w:trHeight w:val="450"/>
        </w:trPr>
        <w:tc>
          <w:tcPr>
            <w:tcW w:w="2802" w:type="dxa"/>
            <w:shd w:val="clear" w:color="auto" w:fill="auto"/>
          </w:tcPr>
          <w:p w14:paraId="3A324773"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“Term”</w:t>
            </w:r>
          </w:p>
        </w:tc>
        <w:tc>
          <w:tcPr>
            <w:tcW w:w="7883" w:type="dxa"/>
            <w:shd w:val="clear" w:color="auto" w:fill="auto"/>
          </w:tcPr>
          <w:p w14:paraId="35EBDD8C" w14:textId="77777777" w:rsidR="000431F8" w:rsidRPr="00DA6F7D" w:rsidRDefault="000431F8" w:rsidP="00767110">
            <w:pPr>
              <w:spacing w:after="0" w:line="240" w:lineRule="auto"/>
              <w:rPr>
                <w:rFonts w:ascii="Verdana" w:eastAsia="Times New Roman" w:hAnsi="Verdana" w:cs="Times New Roman"/>
                <w:lang w:eastAsia="en-GB"/>
              </w:rPr>
            </w:pPr>
            <w:r w:rsidRPr="00DA6F7D">
              <w:rPr>
                <w:rFonts w:ascii="Verdana" w:eastAsia="Times New Roman" w:hAnsi="Verdana" w:cs="Times New Roman"/>
                <w:lang w:eastAsia="en-GB"/>
              </w:rPr>
              <w:t xml:space="preserve">the period of the Initial Term as may be varied by: </w:t>
            </w:r>
            <w:bookmarkStart w:id="11" w:name="a431481"/>
            <w:bookmarkEnd w:id="11"/>
          </w:p>
          <w:p w14:paraId="349F0460" w14:textId="77777777" w:rsidR="000431F8" w:rsidRPr="00DA6F7D" w:rsidRDefault="000431F8" w:rsidP="00767110">
            <w:pPr>
              <w:spacing w:before="100" w:beforeAutospacing="1" w:after="100" w:afterAutospacing="1" w:line="240" w:lineRule="auto"/>
              <w:rPr>
                <w:rFonts w:ascii="Verdana" w:eastAsia="Times New Roman" w:hAnsi="Verdana" w:cs="Times New Roman"/>
                <w:lang w:eastAsia="en-GB"/>
              </w:rPr>
            </w:pPr>
            <w:r w:rsidRPr="00DA6F7D">
              <w:rPr>
                <w:rFonts w:ascii="Verdana" w:eastAsia="Times New Roman" w:hAnsi="Verdana" w:cs="Times New Roman"/>
                <w:lang w:eastAsia="en-GB"/>
              </w:rPr>
              <w:t xml:space="preserve">(a) any extensions to this Contract which are agreed pursuant to </w:t>
            </w:r>
            <w:hyperlink r:id="rId17" w:anchor="a427119" w:history="1">
              <w:r w:rsidRPr="00DA6F7D">
                <w:rPr>
                  <w:rFonts w:ascii="Verdana" w:eastAsia="Times New Roman" w:hAnsi="Verdana" w:cs="Times New Roman"/>
                  <w:iCs/>
                  <w:lang w:eastAsia="en-GB"/>
                </w:rPr>
                <w:t>clause 3</w:t>
              </w:r>
            </w:hyperlink>
            <w:r w:rsidRPr="00DA6F7D">
              <w:rPr>
                <w:rFonts w:ascii="Verdana" w:eastAsia="Times New Roman" w:hAnsi="Verdana" w:cs="Times New Roman"/>
                <w:lang w:eastAsia="en-GB"/>
              </w:rPr>
              <w:t>; or</w:t>
            </w:r>
          </w:p>
          <w:p w14:paraId="53779969" w14:textId="77777777" w:rsidR="000431F8" w:rsidRPr="00DA6F7D" w:rsidRDefault="000431F8" w:rsidP="00767110">
            <w:pPr>
              <w:spacing w:before="100" w:beforeAutospacing="1" w:after="100" w:afterAutospacing="1" w:line="240" w:lineRule="auto"/>
              <w:rPr>
                <w:rFonts w:ascii="Times New Roman" w:eastAsia="Times New Roman" w:hAnsi="Times New Roman" w:cs="Times New Roman"/>
                <w:sz w:val="24"/>
                <w:szCs w:val="24"/>
                <w:lang w:eastAsia="en-GB"/>
              </w:rPr>
            </w:pPr>
            <w:bookmarkStart w:id="12" w:name="a912141"/>
            <w:bookmarkEnd w:id="12"/>
            <w:r w:rsidRPr="00DA6F7D">
              <w:rPr>
                <w:rFonts w:ascii="Verdana" w:eastAsia="Times New Roman" w:hAnsi="Verdana" w:cs="Times New Roman"/>
                <w:lang w:eastAsia="en-GB"/>
              </w:rPr>
              <w:t>(b) the earlier termination of this Contract in accordance with its terms;</w:t>
            </w:r>
          </w:p>
        </w:tc>
      </w:tr>
      <w:tr w:rsidR="000431F8" w:rsidRPr="00DA6F7D" w14:paraId="7A1F9157" w14:textId="77777777" w:rsidTr="00767110">
        <w:trPr>
          <w:cantSplit/>
          <w:trHeight w:val="450"/>
        </w:trPr>
        <w:tc>
          <w:tcPr>
            <w:tcW w:w="2802" w:type="dxa"/>
            <w:shd w:val="clear" w:color="auto" w:fill="auto"/>
          </w:tcPr>
          <w:p w14:paraId="3043C39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Times New Roman"/>
                <w:b/>
              </w:rPr>
              <w:t>“TFEU”</w:t>
            </w:r>
          </w:p>
        </w:tc>
        <w:tc>
          <w:tcPr>
            <w:tcW w:w="7883" w:type="dxa"/>
            <w:shd w:val="clear" w:color="auto" w:fill="auto"/>
          </w:tcPr>
          <w:p w14:paraId="32B2381D"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Times New Roman"/>
              </w:rPr>
              <w:t>means the Treaty on the Functioning of the European Union (OJ No. C 115);</w:t>
            </w:r>
          </w:p>
        </w:tc>
      </w:tr>
      <w:tr w:rsidR="000431F8" w:rsidRPr="00DA6F7D" w14:paraId="1CC1F235" w14:textId="77777777" w:rsidTr="00767110">
        <w:trPr>
          <w:cantSplit/>
          <w:trHeight w:val="450"/>
        </w:trPr>
        <w:tc>
          <w:tcPr>
            <w:tcW w:w="2802" w:type="dxa"/>
            <w:shd w:val="clear" w:color="auto" w:fill="auto"/>
          </w:tcPr>
          <w:p w14:paraId="2817AA85"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"Transferring Goods"</w:t>
            </w:r>
          </w:p>
        </w:tc>
        <w:tc>
          <w:tcPr>
            <w:tcW w:w="7883" w:type="dxa"/>
            <w:shd w:val="clear" w:color="auto" w:fill="auto"/>
          </w:tcPr>
          <w:p w14:paraId="2EF58A28" w14:textId="37B7CF0F"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means Goods, title to which transfers between the Parties in accordance with clause </w:t>
            </w:r>
            <w:r w:rsidRPr="00DA6F7D">
              <w:rPr>
                <w:rFonts w:ascii="Verdana" w:eastAsia="Times New Roman" w:hAnsi="Verdana" w:cs="Arial"/>
              </w:rPr>
              <w:fldChar w:fldCharType="begin"/>
            </w:r>
            <w:r w:rsidRPr="00DA6F7D">
              <w:rPr>
                <w:rFonts w:ascii="Verdana" w:eastAsia="Times New Roman" w:hAnsi="Verdana" w:cs="Arial"/>
              </w:rPr>
              <w:instrText xml:space="preserve"> REF _Ref232245745 \r \h  \* MERGEFORMAT </w:instrText>
            </w:r>
            <w:r w:rsidRPr="00DA6F7D">
              <w:rPr>
                <w:rFonts w:ascii="Verdana" w:eastAsia="Times New Roman" w:hAnsi="Verdana" w:cs="Arial"/>
              </w:rPr>
            </w:r>
            <w:r w:rsidRPr="00DA6F7D">
              <w:rPr>
                <w:rFonts w:ascii="Verdana" w:eastAsia="Times New Roman" w:hAnsi="Verdana" w:cs="Arial"/>
              </w:rPr>
              <w:fldChar w:fldCharType="separate"/>
            </w:r>
            <w:r w:rsidR="00CA763B">
              <w:rPr>
                <w:rFonts w:ascii="Verdana" w:eastAsia="Times New Roman" w:hAnsi="Verdana" w:cs="Arial"/>
              </w:rPr>
              <w:t>4.6.1</w:t>
            </w:r>
            <w:r w:rsidRPr="00DA6F7D">
              <w:rPr>
                <w:rFonts w:ascii="Verdana" w:eastAsia="Times New Roman" w:hAnsi="Verdana" w:cs="Arial"/>
              </w:rPr>
              <w:fldChar w:fldCharType="end"/>
            </w:r>
            <w:r w:rsidRPr="00DA6F7D">
              <w:rPr>
                <w:rFonts w:ascii="Verdana" w:eastAsia="Times New Roman" w:hAnsi="Verdana" w:cs="Arial"/>
              </w:rPr>
              <w:t>;</w:t>
            </w:r>
          </w:p>
        </w:tc>
      </w:tr>
      <w:tr w:rsidR="000431F8" w:rsidRPr="00DA6F7D" w14:paraId="5A60315A" w14:textId="77777777" w:rsidTr="00767110">
        <w:trPr>
          <w:cantSplit/>
          <w:trHeight w:val="450"/>
        </w:trPr>
        <w:tc>
          <w:tcPr>
            <w:tcW w:w="2802" w:type="dxa"/>
            <w:shd w:val="clear" w:color="auto" w:fill="auto"/>
          </w:tcPr>
          <w:p w14:paraId="57758E4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Times New Roman"/>
                <w:b/>
              </w:rPr>
              <w:t>“Treaties”</w:t>
            </w:r>
          </w:p>
        </w:tc>
        <w:tc>
          <w:tcPr>
            <w:tcW w:w="7883" w:type="dxa"/>
            <w:shd w:val="clear" w:color="auto" w:fill="auto"/>
          </w:tcPr>
          <w:p w14:paraId="53E02E61"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Times New Roman"/>
              </w:rPr>
              <w:t>means the Treaty of the European Union (OJ No. C 115) and TFEU;</w:t>
            </w:r>
          </w:p>
        </w:tc>
      </w:tr>
      <w:tr w:rsidR="000431F8" w:rsidRPr="00DA6F7D" w14:paraId="75B6DAAF" w14:textId="77777777" w:rsidTr="00767110">
        <w:trPr>
          <w:cantSplit/>
          <w:trHeight w:val="450"/>
        </w:trPr>
        <w:tc>
          <w:tcPr>
            <w:tcW w:w="2802" w:type="dxa"/>
            <w:shd w:val="clear" w:color="auto" w:fill="auto"/>
          </w:tcPr>
          <w:p w14:paraId="37523C09"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"Undelivered Goods"</w:t>
            </w:r>
          </w:p>
        </w:tc>
        <w:tc>
          <w:tcPr>
            <w:tcW w:w="7883" w:type="dxa"/>
            <w:shd w:val="clear" w:color="auto" w:fill="auto"/>
          </w:tcPr>
          <w:p w14:paraId="68D60626" w14:textId="0F4C5D21"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 xml:space="preserve">shall have the meaning given in clause </w:t>
            </w:r>
            <w:r w:rsidRPr="00DA6F7D">
              <w:rPr>
                <w:rFonts w:ascii="Verdana" w:eastAsia="Times New Roman" w:hAnsi="Verdana" w:cs="Arial"/>
              </w:rPr>
              <w:fldChar w:fldCharType="begin"/>
            </w:r>
            <w:r w:rsidRPr="00DA6F7D">
              <w:rPr>
                <w:rFonts w:ascii="Verdana" w:eastAsia="Times New Roman" w:hAnsi="Verdana" w:cs="Arial"/>
              </w:rPr>
              <w:instrText xml:space="preserve"> REF _Ref231965958 \w \h  \* MERGEFORMAT </w:instrText>
            </w:r>
            <w:r w:rsidRPr="00DA6F7D">
              <w:rPr>
                <w:rFonts w:ascii="Verdana" w:eastAsia="Times New Roman" w:hAnsi="Verdana" w:cs="Arial"/>
              </w:rPr>
            </w:r>
            <w:r w:rsidRPr="00DA6F7D">
              <w:rPr>
                <w:rFonts w:ascii="Verdana" w:eastAsia="Times New Roman" w:hAnsi="Verdana" w:cs="Arial"/>
              </w:rPr>
              <w:fldChar w:fldCharType="separate"/>
            </w:r>
            <w:r w:rsidR="00CA763B">
              <w:rPr>
                <w:rFonts w:ascii="Verdana" w:eastAsia="Times New Roman" w:hAnsi="Verdana" w:cs="Arial"/>
              </w:rPr>
              <w:t>4.5.7</w:t>
            </w:r>
            <w:r w:rsidRPr="00DA6F7D">
              <w:rPr>
                <w:rFonts w:ascii="Verdana" w:eastAsia="Times New Roman" w:hAnsi="Verdana" w:cs="Arial"/>
              </w:rPr>
              <w:fldChar w:fldCharType="end"/>
            </w:r>
            <w:r w:rsidRPr="00DA6F7D">
              <w:rPr>
                <w:rFonts w:ascii="Verdana" w:eastAsia="Times New Roman" w:hAnsi="Verdana" w:cs="Arial"/>
              </w:rPr>
              <w:t>;</w:t>
            </w:r>
          </w:p>
        </w:tc>
      </w:tr>
      <w:tr w:rsidR="000431F8" w:rsidRPr="00DA6F7D" w14:paraId="513FCD1D" w14:textId="77777777" w:rsidTr="00767110">
        <w:trPr>
          <w:cantSplit/>
          <w:trHeight w:val="450"/>
        </w:trPr>
        <w:tc>
          <w:tcPr>
            <w:tcW w:w="2802" w:type="dxa"/>
            <w:shd w:val="clear" w:color="auto" w:fill="auto"/>
          </w:tcPr>
          <w:p w14:paraId="02F06796"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"Variation"</w:t>
            </w:r>
          </w:p>
        </w:tc>
        <w:tc>
          <w:tcPr>
            <w:tcW w:w="7883" w:type="dxa"/>
            <w:shd w:val="clear" w:color="auto" w:fill="auto"/>
          </w:tcPr>
          <w:p w14:paraId="5BC28A48"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has the meaning given to it in clause 33;</w:t>
            </w:r>
          </w:p>
        </w:tc>
      </w:tr>
      <w:tr w:rsidR="000431F8" w:rsidRPr="00DA6F7D" w14:paraId="5C0B1147" w14:textId="77777777" w:rsidTr="00767110">
        <w:trPr>
          <w:cantSplit/>
          <w:trHeight w:val="450"/>
        </w:trPr>
        <w:tc>
          <w:tcPr>
            <w:tcW w:w="2802" w:type="dxa"/>
            <w:shd w:val="clear" w:color="auto" w:fill="auto"/>
          </w:tcPr>
          <w:p w14:paraId="17ACC407"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"Variation Procedure"</w:t>
            </w:r>
          </w:p>
        </w:tc>
        <w:tc>
          <w:tcPr>
            <w:tcW w:w="7883" w:type="dxa"/>
            <w:shd w:val="clear" w:color="auto" w:fill="auto"/>
          </w:tcPr>
          <w:p w14:paraId="59E908F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the procedure set out in clause 33;</w:t>
            </w:r>
          </w:p>
        </w:tc>
      </w:tr>
      <w:tr w:rsidR="000431F8" w:rsidRPr="00DA6F7D" w14:paraId="7CBD1918" w14:textId="77777777" w:rsidTr="00767110">
        <w:trPr>
          <w:cantSplit/>
          <w:trHeight w:val="450"/>
        </w:trPr>
        <w:tc>
          <w:tcPr>
            <w:tcW w:w="2802" w:type="dxa"/>
            <w:shd w:val="clear" w:color="auto" w:fill="auto"/>
          </w:tcPr>
          <w:p w14:paraId="2FA2A730"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"VAT"</w:t>
            </w:r>
          </w:p>
        </w:tc>
        <w:tc>
          <w:tcPr>
            <w:tcW w:w="7883" w:type="dxa"/>
            <w:shd w:val="clear" w:color="auto" w:fill="auto"/>
          </w:tcPr>
          <w:p w14:paraId="0DF4A07A"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value added tax in accordance with the provisions of the Value Added Tax Act 1994;</w:t>
            </w:r>
          </w:p>
        </w:tc>
      </w:tr>
      <w:tr w:rsidR="000431F8" w:rsidRPr="00DA6F7D" w14:paraId="06049F1B" w14:textId="77777777" w:rsidTr="00767110">
        <w:trPr>
          <w:cantSplit/>
          <w:trHeight w:val="450"/>
        </w:trPr>
        <w:tc>
          <w:tcPr>
            <w:tcW w:w="2802" w:type="dxa"/>
            <w:shd w:val="clear" w:color="auto" w:fill="auto"/>
          </w:tcPr>
          <w:p w14:paraId="7D78B76F"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b/>
              </w:rPr>
            </w:pPr>
            <w:r w:rsidRPr="00DA6F7D">
              <w:rPr>
                <w:rFonts w:ascii="Verdana" w:eastAsia="Times New Roman" w:hAnsi="Verdana" w:cs="Arial"/>
                <w:b/>
              </w:rPr>
              <w:t>"Working Day"</w:t>
            </w:r>
          </w:p>
        </w:tc>
        <w:tc>
          <w:tcPr>
            <w:tcW w:w="7883" w:type="dxa"/>
            <w:shd w:val="clear" w:color="auto" w:fill="auto"/>
          </w:tcPr>
          <w:p w14:paraId="1B221822" w14:textId="77777777" w:rsidR="000431F8" w:rsidRPr="00DA6F7D" w:rsidRDefault="000431F8" w:rsidP="00767110">
            <w:pPr>
              <w:overflowPunct w:val="0"/>
              <w:autoSpaceDE w:val="0"/>
              <w:autoSpaceDN w:val="0"/>
              <w:adjustRightInd w:val="0"/>
              <w:spacing w:after="240" w:line="240" w:lineRule="auto"/>
              <w:textAlignment w:val="baseline"/>
              <w:rPr>
                <w:rFonts w:ascii="Verdana" w:eastAsia="Times New Roman" w:hAnsi="Verdana" w:cs="Arial"/>
              </w:rPr>
            </w:pPr>
            <w:r w:rsidRPr="00DA6F7D">
              <w:rPr>
                <w:rFonts w:ascii="Verdana" w:eastAsia="Times New Roman" w:hAnsi="Verdana" w:cs="Arial"/>
              </w:rPr>
              <w:t>means any day other than a Saturday or Sunday or public holiday in England and Wales.</w:t>
            </w:r>
          </w:p>
        </w:tc>
      </w:tr>
    </w:tbl>
    <w:p w14:paraId="7A587E9C" w14:textId="77777777" w:rsidR="000431F8" w:rsidRPr="00DA6F7D" w:rsidRDefault="000431F8" w:rsidP="000431F8">
      <w:pPr>
        <w:keepNext/>
        <w:numPr>
          <w:ilvl w:val="1"/>
          <w:numId w:val="32"/>
        </w:numPr>
        <w:tabs>
          <w:tab w:val="left" w:pos="709"/>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13" w:name="_Ref172382649"/>
      <w:r w:rsidRPr="00DA6F7D">
        <w:rPr>
          <w:rFonts w:ascii="Verdana" w:eastAsia="STZhongsong" w:hAnsi="Verdana" w:cs="Arial"/>
          <w:b/>
          <w:kern w:val="28"/>
          <w:lang w:eastAsia="zh-CN"/>
        </w:rPr>
        <w:t>Interpretation</w:t>
      </w:r>
      <w:bookmarkEnd w:id="13"/>
    </w:p>
    <w:p w14:paraId="2FFE2288" w14:textId="77777777" w:rsidR="000431F8" w:rsidRPr="00DA6F7D" w:rsidRDefault="000431F8" w:rsidP="000431F8">
      <w:pPr>
        <w:keepNext/>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The interpretation and construction of the Contract shall be subject to the following provisions:</w:t>
      </w:r>
    </w:p>
    <w:p w14:paraId="437F789F" w14:textId="77777777" w:rsidR="000431F8" w:rsidRPr="00DA6F7D" w:rsidRDefault="000431F8" w:rsidP="000431F8">
      <w:pPr>
        <w:numPr>
          <w:ilvl w:val="2"/>
          <w:numId w:val="32"/>
        </w:numPr>
        <w:tabs>
          <w:tab w:val="left" w:pos="1701"/>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words importing the singular meaning include where the context so admits the plural meaning and </w:t>
      </w:r>
      <w:proofErr w:type="gramStart"/>
      <w:r w:rsidRPr="00DA6F7D">
        <w:rPr>
          <w:rFonts w:ascii="Verdana" w:eastAsia="STZhongsong" w:hAnsi="Verdana" w:cs="Arial"/>
          <w:kern w:val="28"/>
          <w:lang w:eastAsia="zh-CN"/>
        </w:rPr>
        <w:t>vice versa;</w:t>
      </w:r>
      <w:proofErr w:type="gramEnd"/>
    </w:p>
    <w:p w14:paraId="0C4354F7"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words importing the masculine include the feminine and the </w:t>
      </w:r>
      <w:proofErr w:type="gramStart"/>
      <w:r w:rsidRPr="00DA6F7D">
        <w:rPr>
          <w:rFonts w:ascii="Verdana" w:eastAsia="STZhongsong" w:hAnsi="Verdana" w:cs="Arial"/>
          <w:kern w:val="28"/>
          <w:lang w:eastAsia="zh-CN"/>
        </w:rPr>
        <w:t>neuter;</w:t>
      </w:r>
      <w:proofErr w:type="gramEnd"/>
      <w:r w:rsidRPr="00DA6F7D">
        <w:rPr>
          <w:rFonts w:ascii="Verdana" w:eastAsia="STZhongsong" w:hAnsi="Verdana" w:cs="Arial"/>
          <w:kern w:val="28"/>
          <w:lang w:eastAsia="zh-CN"/>
        </w:rPr>
        <w:t xml:space="preserve"> </w:t>
      </w:r>
    </w:p>
    <w:p w14:paraId="0E1F3C1C"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words "include", "includes" and "including" “for example” and “in particular” and words of similar effect are to be construed as if they were immediately followed by the words "without limitation" and shall not limit the general effect of the words which precede </w:t>
      </w:r>
      <w:proofErr w:type="gramStart"/>
      <w:r w:rsidRPr="00DA6F7D">
        <w:rPr>
          <w:rFonts w:ascii="Verdana" w:eastAsia="STZhongsong" w:hAnsi="Verdana" w:cs="Arial"/>
          <w:kern w:val="28"/>
          <w:lang w:eastAsia="zh-CN"/>
        </w:rPr>
        <w:t>them;</w:t>
      </w:r>
      <w:proofErr w:type="gramEnd"/>
    </w:p>
    <w:p w14:paraId="5F51B05F"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DA6F7D">
        <w:rPr>
          <w:rFonts w:ascii="Verdana" w:eastAsia="STZhongsong" w:hAnsi="Verdana" w:cs="Arial"/>
          <w:kern w:val="28"/>
          <w:lang w:eastAsia="zh-CN"/>
        </w:rPr>
        <w:t>transferees;</w:t>
      </w:r>
      <w:proofErr w:type="gramEnd"/>
    </w:p>
    <w:p w14:paraId="5BE8212C"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schedules form part of the Contract and shall have effect as if set out in full in the body of the Contract. Any reference to the Contract includes the </w:t>
      </w:r>
      <w:proofErr w:type="gramStart"/>
      <w:r w:rsidRPr="00DA6F7D">
        <w:rPr>
          <w:rFonts w:ascii="Verdana" w:eastAsia="STZhongsong" w:hAnsi="Verdana" w:cs="Arial"/>
          <w:kern w:val="28"/>
          <w:lang w:eastAsia="zh-CN"/>
        </w:rPr>
        <w:t>schedules;</w:t>
      </w:r>
      <w:proofErr w:type="gramEnd"/>
    </w:p>
    <w:p w14:paraId="734D8E11"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DA6F7D">
        <w:rPr>
          <w:rFonts w:ascii="Verdana" w:eastAsia="STZhongsong" w:hAnsi="Verdana" w:cs="Arial"/>
          <w:kern w:val="28"/>
          <w:lang w:eastAsia="zh-CN"/>
        </w:rPr>
        <w:t>re-enacted;</w:t>
      </w:r>
      <w:proofErr w:type="gramEnd"/>
    </w:p>
    <w:p w14:paraId="01501066"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headings are included in the Contract for ease of reference only and shall not affect the interpretation or construction of the </w:t>
      </w:r>
      <w:proofErr w:type="gramStart"/>
      <w:r w:rsidRPr="00DA6F7D">
        <w:rPr>
          <w:rFonts w:ascii="Verdana" w:eastAsia="STZhongsong" w:hAnsi="Verdana" w:cs="Arial"/>
          <w:kern w:val="28"/>
          <w:lang w:eastAsia="zh-CN"/>
        </w:rPr>
        <w:t>Contract;</w:t>
      </w:r>
      <w:proofErr w:type="gramEnd"/>
    </w:p>
    <w:p w14:paraId="7791D405"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DA6F7D">
        <w:rPr>
          <w:rFonts w:ascii="Verdana" w:eastAsia="STZhongsong" w:hAnsi="Verdana" w:cs="Arial"/>
          <w:kern w:val="28"/>
          <w:lang w:eastAsia="zh-CN"/>
        </w:rPr>
        <w:t>made;</w:t>
      </w:r>
      <w:proofErr w:type="gramEnd"/>
    </w:p>
    <w:p w14:paraId="307FC226"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terms or expressions contained in this Contract which are </w:t>
      </w:r>
      <w:proofErr w:type="gramStart"/>
      <w:r w:rsidRPr="00DA6F7D">
        <w:rPr>
          <w:rFonts w:ascii="Verdana" w:eastAsia="STZhongsong" w:hAnsi="Verdana" w:cs="Arial"/>
          <w:kern w:val="28"/>
          <w:lang w:eastAsia="zh-CN"/>
        </w:rPr>
        <w:t>capitalised</w:t>
      </w:r>
      <w:proofErr w:type="gramEnd"/>
      <w:r w:rsidRPr="00DA6F7D">
        <w:rPr>
          <w:rFonts w:ascii="Verdana" w:eastAsia="STZhongsong" w:hAnsi="Verdana" w:cs="Arial"/>
          <w:kern w:val="28"/>
          <w:lang w:eastAsia="zh-CN"/>
        </w:rPr>
        <w:t xml:space="preserve">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w:t>
      </w:r>
      <w:proofErr w:type="gramStart"/>
      <w:r w:rsidRPr="00DA6F7D">
        <w:rPr>
          <w:rFonts w:ascii="Verdana" w:eastAsia="STZhongsong" w:hAnsi="Verdana" w:cs="Arial"/>
          <w:kern w:val="28"/>
          <w:lang w:eastAsia="zh-CN"/>
        </w:rPr>
        <w:t>Otherwise</w:t>
      </w:r>
      <w:proofErr w:type="gramEnd"/>
      <w:r w:rsidRPr="00DA6F7D">
        <w:rPr>
          <w:rFonts w:ascii="Verdana" w:eastAsia="STZhongsong" w:hAnsi="Verdana" w:cs="Arial"/>
          <w:kern w:val="28"/>
          <w:lang w:eastAsia="zh-CN"/>
        </w:rPr>
        <w:t xml:space="preserve"> they shall be interpreted in accordance with the dictionary meaning;</w:t>
      </w:r>
    </w:p>
    <w:p w14:paraId="3047F443" w14:textId="77777777" w:rsidR="000431F8" w:rsidRPr="00DA6F7D" w:rsidRDefault="000431F8" w:rsidP="000431F8">
      <w:pPr>
        <w:numPr>
          <w:ilvl w:val="2"/>
          <w:numId w:val="32"/>
        </w:numPr>
        <w:tabs>
          <w:tab w:val="left" w:pos="1418"/>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reference to a clause is a reference to the whole of that clause unless stated otherwise; and</w:t>
      </w:r>
    </w:p>
    <w:p w14:paraId="53727A9E"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14" w:name="_Ref225253220"/>
      <w:r w:rsidRPr="00DA6F7D">
        <w:rPr>
          <w:rFonts w:ascii="Verdana" w:eastAsia="STZhongsong" w:hAnsi="Verdana" w:cs="Arial"/>
          <w:kern w:val="28"/>
          <w:lang w:eastAsia="zh-CN"/>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69D6D5CA"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Framework </w:t>
      </w:r>
      <w:proofErr w:type="gramStart"/>
      <w:r w:rsidRPr="00DA6F7D">
        <w:rPr>
          <w:rFonts w:ascii="Verdana" w:eastAsia="STZhongsong" w:hAnsi="Verdana" w:cs="Arial"/>
          <w:kern w:val="28"/>
          <w:lang w:eastAsia="zh-CN"/>
        </w:rPr>
        <w:t>Agreement;</w:t>
      </w:r>
      <w:proofErr w:type="gramEnd"/>
    </w:p>
    <w:p w14:paraId="71D490C7"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these Call-Off </w:t>
      </w:r>
      <w:proofErr w:type="gramStart"/>
      <w:r w:rsidRPr="00DA6F7D">
        <w:rPr>
          <w:rFonts w:ascii="Verdana" w:eastAsia="STZhongsong" w:hAnsi="Verdana" w:cs="Arial"/>
          <w:kern w:val="28"/>
          <w:lang w:eastAsia="zh-CN"/>
        </w:rPr>
        <w:t>Terms;</w:t>
      </w:r>
      <w:proofErr w:type="gramEnd"/>
    </w:p>
    <w:p w14:paraId="02C31FCD"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Master Contract Schedule; and</w:t>
      </w:r>
    </w:p>
    <w:p w14:paraId="12A7B88B"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any other Contract Document or document referred to in these Call-Off Terms.</w:t>
      </w:r>
    </w:p>
    <w:p w14:paraId="475F6166" w14:textId="77777777" w:rsidR="000431F8" w:rsidRPr="00DA6F7D" w:rsidRDefault="000431F8" w:rsidP="000431F8">
      <w:pPr>
        <w:keepNext/>
        <w:numPr>
          <w:ilvl w:val="0"/>
          <w:numId w:val="32"/>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5" w:name="_Ref227521504"/>
      <w:bookmarkStart w:id="16" w:name="_Toc363138717"/>
      <w:bookmarkStart w:id="17" w:name="_Ref172386484"/>
      <w:bookmarkStart w:id="18" w:name="_Ref172382756"/>
      <w:r w:rsidRPr="00DA6F7D">
        <w:rPr>
          <w:rFonts w:ascii="Verdana" w:eastAsia="STZhongsong" w:hAnsi="Verdana" w:cs="Arial"/>
          <w:b/>
          <w:kern w:val="28"/>
          <w:lang w:eastAsia="zh-CN"/>
        </w:rPr>
        <w:lastRenderedPageBreak/>
        <w:t>DUE DILIGENCE</w:t>
      </w:r>
      <w:bookmarkEnd w:id="15"/>
      <w:bookmarkEnd w:id="16"/>
    </w:p>
    <w:p w14:paraId="312859AD" w14:textId="77777777" w:rsidR="000431F8" w:rsidRPr="00DA6F7D" w:rsidRDefault="000431F8" w:rsidP="000431F8">
      <w:pPr>
        <w:keepNext/>
        <w:numPr>
          <w:ilvl w:val="1"/>
          <w:numId w:val="32"/>
        </w:numPr>
        <w:tabs>
          <w:tab w:val="left" w:pos="709"/>
          <w:tab w:val="left" w:pos="1418"/>
        </w:tabs>
        <w:overflowPunct w:val="0"/>
        <w:autoSpaceDE w:val="0"/>
        <w:autoSpaceDN w:val="0"/>
        <w:adjustRightInd w:val="0"/>
        <w:spacing w:after="240" w:line="240" w:lineRule="auto"/>
        <w:ind w:left="1712" w:hanging="1003"/>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acknowledges that it:</w:t>
      </w:r>
    </w:p>
    <w:p w14:paraId="74051098"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has made and shall make its own enquiries to satisfy itself as to the accuracy and adequacy of any information supplied to it by or on behalf of the </w:t>
      </w:r>
      <w:proofErr w:type="gramStart"/>
      <w:r w:rsidRPr="00DA6F7D">
        <w:rPr>
          <w:rFonts w:ascii="Verdana" w:eastAsia="STZhongsong" w:hAnsi="Verdana" w:cs="Arial"/>
          <w:kern w:val="28"/>
          <w:lang w:eastAsia="zh-CN"/>
        </w:rPr>
        <w:t>Customer;</w:t>
      </w:r>
      <w:proofErr w:type="gramEnd"/>
    </w:p>
    <w:p w14:paraId="015A93C1"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has raised all relevant due diligence questions with the Customer before the Commencement Date; and</w:t>
      </w:r>
    </w:p>
    <w:p w14:paraId="0AE30266"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has </w:t>
      </w:r>
      <w:proofErr w:type="gramStart"/>
      <w:r w:rsidRPr="00DA6F7D">
        <w:rPr>
          <w:rFonts w:ascii="Verdana" w:eastAsia="STZhongsong" w:hAnsi="Verdana" w:cs="Arial"/>
          <w:kern w:val="28"/>
          <w:lang w:eastAsia="zh-CN"/>
        </w:rPr>
        <w:t>entered into</w:t>
      </w:r>
      <w:proofErr w:type="gramEnd"/>
      <w:r w:rsidRPr="00DA6F7D">
        <w:rPr>
          <w:rFonts w:ascii="Verdana" w:eastAsia="STZhongsong" w:hAnsi="Verdana" w:cs="Arial"/>
          <w:kern w:val="28"/>
          <w:lang w:eastAsia="zh-CN"/>
        </w:rPr>
        <w:t xml:space="preserve"> this Contract in reliance on its own due diligence alone.</w:t>
      </w:r>
    </w:p>
    <w:p w14:paraId="41DFA7C5" w14:textId="77777777" w:rsidR="000431F8" w:rsidRPr="00DA6F7D" w:rsidRDefault="000431F8" w:rsidP="000431F8">
      <w:pPr>
        <w:adjustRightInd w:val="0"/>
        <w:spacing w:after="240" w:line="240" w:lineRule="auto"/>
        <w:ind w:left="1418" w:hanging="709"/>
        <w:outlineLvl w:val="2"/>
        <w:rPr>
          <w:rFonts w:ascii="Verdana" w:eastAsia="STZhongsong" w:hAnsi="Verdana" w:cs="Arial"/>
          <w:kern w:val="28"/>
          <w:lang w:eastAsia="zh-CN"/>
        </w:rPr>
      </w:pPr>
      <w:r w:rsidRPr="00DA6F7D">
        <w:rPr>
          <w:rFonts w:ascii="Verdana" w:eastAsia="STZhongsong" w:hAnsi="Verdana" w:cs="Arial"/>
          <w:kern w:val="28"/>
          <w:lang w:eastAsia="zh-CN"/>
        </w:rPr>
        <w:t>2.2</w:t>
      </w:r>
      <w:r w:rsidRPr="00DA6F7D">
        <w:rPr>
          <w:rFonts w:ascii="Verdana" w:eastAsia="STZhongsong" w:hAnsi="Verdana" w:cs="Arial"/>
          <w:kern w:val="28"/>
          <w:lang w:eastAsia="zh-CN"/>
        </w:rPr>
        <w:tab/>
        <w:t xml:space="preserve">The Customer hereby confirms that it has all requisite authority to </w:t>
      </w:r>
      <w:proofErr w:type="gramStart"/>
      <w:r w:rsidRPr="00DA6F7D">
        <w:rPr>
          <w:rFonts w:ascii="Verdana" w:eastAsia="STZhongsong" w:hAnsi="Verdana" w:cs="Arial"/>
          <w:kern w:val="28"/>
          <w:lang w:eastAsia="zh-CN"/>
        </w:rPr>
        <w:t>enter into</w:t>
      </w:r>
      <w:proofErr w:type="gramEnd"/>
      <w:r w:rsidRPr="00DA6F7D">
        <w:rPr>
          <w:rFonts w:ascii="Verdana" w:eastAsia="STZhongsong" w:hAnsi="Verdana" w:cs="Arial"/>
          <w:kern w:val="28"/>
          <w:lang w:eastAsia="zh-CN"/>
        </w:rPr>
        <w:t xml:space="preserve"> the Contract. </w:t>
      </w:r>
    </w:p>
    <w:p w14:paraId="3C34160F" w14:textId="77777777" w:rsidR="000431F8" w:rsidRPr="00DA6F7D" w:rsidRDefault="000431F8" w:rsidP="000431F8">
      <w:pPr>
        <w:keepNext/>
        <w:numPr>
          <w:ilvl w:val="0"/>
          <w:numId w:val="32"/>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9" w:name="_Toc322608759"/>
      <w:bookmarkStart w:id="20" w:name="_Toc363138718"/>
      <w:bookmarkEnd w:id="19"/>
      <w:r w:rsidRPr="00DA6F7D">
        <w:rPr>
          <w:rFonts w:ascii="Verdana" w:eastAsia="STZhongsong" w:hAnsi="Verdana" w:cs="Arial"/>
          <w:b/>
          <w:kern w:val="28"/>
          <w:lang w:eastAsia="zh-CN"/>
        </w:rPr>
        <w:t>CONTRACT PERIOD</w:t>
      </w:r>
      <w:bookmarkEnd w:id="17"/>
      <w:bookmarkEnd w:id="20"/>
    </w:p>
    <w:p w14:paraId="353F0562" w14:textId="77777777" w:rsidR="000431F8" w:rsidRPr="00DA6F7D" w:rsidRDefault="000431F8" w:rsidP="000431F8">
      <w:pPr>
        <w:overflowPunct w:val="0"/>
        <w:autoSpaceDE w:val="0"/>
        <w:autoSpaceDN w:val="0"/>
        <w:adjustRightInd w:val="0"/>
        <w:spacing w:before="100" w:beforeAutospacing="1" w:after="100" w:afterAutospacing="1" w:line="240" w:lineRule="auto"/>
        <w:ind w:left="1418" w:hanging="698"/>
        <w:jc w:val="both"/>
        <w:textAlignment w:val="baseline"/>
        <w:rPr>
          <w:rFonts w:ascii="Verdana" w:eastAsia="Times New Roman" w:hAnsi="Verdana" w:cs="Times New Roman"/>
          <w:szCs w:val="20"/>
          <w:lang w:eastAsia="en-GB"/>
        </w:rPr>
      </w:pPr>
      <w:bookmarkStart w:id="21" w:name="_Toc322608761"/>
      <w:bookmarkStart w:id="22" w:name="_Toc363138719"/>
      <w:bookmarkEnd w:id="21"/>
      <w:r w:rsidRPr="00DA6F7D">
        <w:rPr>
          <w:rFonts w:ascii="Verdana" w:eastAsia="Times New Roman" w:hAnsi="Verdana" w:cs="Times New Roman"/>
          <w:szCs w:val="20"/>
          <w:lang w:eastAsia="en-GB"/>
        </w:rPr>
        <w:t>3.1</w:t>
      </w:r>
      <w:r w:rsidRPr="00DA6F7D">
        <w:rPr>
          <w:rFonts w:ascii="Verdana" w:eastAsia="Times New Roman" w:hAnsi="Verdana" w:cs="Times New Roman"/>
          <w:szCs w:val="20"/>
          <w:lang w:eastAsia="en-GB"/>
        </w:rPr>
        <w:tab/>
        <w:t>This Contract shall take effect on the Commencement Date and shall continue for the Term.</w:t>
      </w:r>
    </w:p>
    <w:p w14:paraId="4DBE4277" w14:textId="77777777" w:rsidR="000431F8" w:rsidRPr="00DA6F7D" w:rsidRDefault="000431F8" w:rsidP="000431F8">
      <w:pPr>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eastAsia="en-GB"/>
        </w:rPr>
      </w:pPr>
      <w:bookmarkStart w:id="23" w:name="a685656"/>
      <w:bookmarkStart w:id="24" w:name="d66574e1034"/>
      <w:bookmarkStart w:id="25" w:name="a1038139"/>
      <w:bookmarkStart w:id="26" w:name="a643337"/>
      <w:bookmarkEnd w:id="23"/>
      <w:bookmarkEnd w:id="24"/>
      <w:bookmarkEnd w:id="25"/>
      <w:bookmarkEnd w:id="26"/>
      <w:r w:rsidRPr="00DA6F7D">
        <w:rPr>
          <w:rFonts w:ascii="Verdana" w:eastAsia="Times New Roman" w:hAnsi="Verdana" w:cs="Times New Roman"/>
          <w:szCs w:val="20"/>
          <w:lang w:eastAsia="en-GB"/>
        </w:rPr>
        <w:t>3.2</w:t>
      </w:r>
      <w:r w:rsidRPr="00DA6F7D">
        <w:rPr>
          <w:rFonts w:ascii="Verdana" w:eastAsia="Times New Roman" w:hAnsi="Verdana" w:cs="Times New Roman"/>
          <w:szCs w:val="20"/>
          <w:lang w:eastAsia="en-GB"/>
        </w:rPr>
        <w:tab/>
        <w:t>The Customer may extend this Contract beyond the Initial Term by a further period or periods as stated in the Master Contract Schedule (Extension Period). If the Customer wishes to extend this Contract, it shall give the Supplier three (3) months’ written notice of such intention before the expiry of the Initial Term or Extension Period.</w:t>
      </w:r>
    </w:p>
    <w:p w14:paraId="17089C1C" w14:textId="77777777" w:rsidR="000431F8" w:rsidRPr="00DA6F7D" w:rsidRDefault="000431F8" w:rsidP="000431F8">
      <w:pPr>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eastAsia="en-GB"/>
        </w:rPr>
      </w:pPr>
      <w:bookmarkStart w:id="27" w:name="a525842"/>
      <w:bookmarkEnd w:id="27"/>
      <w:r w:rsidRPr="00DA6F7D">
        <w:rPr>
          <w:rFonts w:ascii="Verdana" w:eastAsia="Times New Roman" w:hAnsi="Verdana" w:cs="Times New Roman"/>
          <w:szCs w:val="20"/>
          <w:lang w:eastAsia="en-GB"/>
        </w:rPr>
        <w:t>3.3</w:t>
      </w:r>
      <w:r w:rsidRPr="00DA6F7D">
        <w:rPr>
          <w:rFonts w:ascii="Verdana" w:eastAsia="Times New Roman" w:hAnsi="Verdana" w:cs="Times New Roman"/>
          <w:szCs w:val="20"/>
          <w:lang w:eastAsia="en-GB"/>
        </w:rPr>
        <w:tab/>
        <w:t xml:space="preserve">If the Customer gives such </w:t>
      </w:r>
      <w:proofErr w:type="gramStart"/>
      <w:r w:rsidRPr="00DA6F7D">
        <w:rPr>
          <w:rFonts w:ascii="Verdana" w:eastAsia="Times New Roman" w:hAnsi="Verdana" w:cs="Times New Roman"/>
          <w:szCs w:val="20"/>
          <w:lang w:eastAsia="en-GB"/>
        </w:rPr>
        <w:t>notice</w:t>
      </w:r>
      <w:proofErr w:type="gramEnd"/>
      <w:r w:rsidRPr="00DA6F7D">
        <w:rPr>
          <w:rFonts w:ascii="Verdana" w:eastAsia="Times New Roman" w:hAnsi="Verdana" w:cs="Times New Roman"/>
          <w:szCs w:val="20"/>
          <w:lang w:eastAsia="en-GB"/>
        </w:rPr>
        <w:t xml:space="preserve"> then the Term shall be extended by the period set out in the notice.</w:t>
      </w:r>
    </w:p>
    <w:p w14:paraId="40599F96" w14:textId="77777777" w:rsidR="000431F8" w:rsidRPr="00DA6F7D" w:rsidRDefault="000431F8" w:rsidP="000431F8">
      <w:pPr>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eastAsia="en-GB"/>
        </w:rPr>
      </w:pPr>
      <w:bookmarkStart w:id="28" w:name="a878326"/>
      <w:bookmarkEnd w:id="28"/>
      <w:r w:rsidRPr="00DA6F7D">
        <w:rPr>
          <w:rFonts w:ascii="Verdana" w:eastAsia="Times New Roman" w:hAnsi="Verdana" w:cs="Times New Roman"/>
          <w:szCs w:val="20"/>
          <w:lang w:eastAsia="en-GB"/>
        </w:rPr>
        <w:t xml:space="preserve">3.4 </w:t>
      </w:r>
      <w:r w:rsidRPr="00DA6F7D">
        <w:rPr>
          <w:rFonts w:ascii="Verdana" w:eastAsia="Times New Roman" w:hAnsi="Verdana" w:cs="Times New Roman"/>
          <w:szCs w:val="20"/>
          <w:lang w:eastAsia="en-GB"/>
        </w:rPr>
        <w:tab/>
        <w:t xml:space="preserve">If the Customer does not wish to extend this Contract beyond the Initial Term this Contract shall expire on the expiry of the Initial Term and the provisions of </w:t>
      </w:r>
      <w:hyperlink r:id="rId18" w:anchor="a787683" w:history="1">
        <w:r w:rsidRPr="00DA6F7D">
          <w:rPr>
            <w:rFonts w:ascii="Verdana" w:eastAsia="Times New Roman" w:hAnsi="Verdana" w:cs="Times New Roman"/>
            <w:iCs/>
            <w:szCs w:val="20"/>
            <w:lang w:eastAsia="en-GB"/>
          </w:rPr>
          <w:t>clause</w:t>
        </w:r>
      </w:hyperlink>
      <w:r w:rsidRPr="00DA6F7D">
        <w:rPr>
          <w:rFonts w:ascii="Verdana" w:eastAsia="Times New Roman" w:hAnsi="Verdana" w:cs="Times New Roman"/>
          <w:szCs w:val="20"/>
          <w:lang w:eastAsia="en-GB"/>
        </w:rPr>
        <w:t xml:space="preserve"> 20 shall apply.</w:t>
      </w:r>
    </w:p>
    <w:p w14:paraId="494C06EC" w14:textId="77777777" w:rsidR="000431F8" w:rsidRPr="00DA6F7D" w:rsidRDefault="000431F8" w:rsidP="000431F8">
      <w:pPr>
        <w:keepNext/>
        <w:numPr>
          <w:ilvl w:val="0"/>
          <w:numId w:val="32"/>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r w:rsidRPr="00DA6F7D">
        <w:rPr>
          <w:rFonts w:ascii="Verdana" w:eastAsia="STZhongsong" w:hAnsi="Verdana" w:cs="Arial"/>
          <w:b/>
          <w:kern w:val="28"/>
          <w:lang w:eastAsia="zh-CN"/>
        </w:rPr>
        <w:t>SUPPLY OF GOODS AND/OR SERVICES</w:t>
      </w:r>
      <w:bookmarkEnd w:id="18"/>
      <w:bookmarkEnd w:id="22"/>
    </w:p>
    <w:p w14:paraId="04B265E1"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Supply of the Goods and/or Services</w:t>
      </w:r>
    </w:p>
    <w:p w14:paraId="4AFB098E"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Supplier shall supply the Goods and/or Services in accordance with the Implementation Plan.</w:t>
      </w:r>
    </w:p>
    <w:p w14:paraId="1BAA7BDB"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The Supplier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DA6F7D">
        <w:rPr>
          <w:rFonts w:ascii="Verdana" w:eastAsia="STZhongsong" w:hAnsi="Verdana" w:cs="Times New Roman"/>
          <w:kern w:val="28"/>
          <w:szCs w:val="20"/>
          <w:lang w:eastAsia="zh-CN"/>
        </w:rPr>
        <w:t>manner in which</w:t>
      </w:r>
      <w:proofErr w:type="gramEnd"/>
      <w:r w:rsidRPr="00DA6F7D">
        <w:rPr>
          <w:rFonts w:ascii="Verdana" w:eastAsia="STZhongsong" w:hAnsi="Verdana" w:cs="Times New Roman"/>
          <w:kern w:val="28"/>
          <w:szCs w:val="20"/>
          <w:lang w:eastAsia="zh-CN"/>
        </w:rPr>
        <w:t xml:space="preserve"> the Supplier supplies the Goods and/or Services at the Premises during normal business hours on reasonable notice.</w:t>
      </w:r>
    </w:p>
    <w:p w14:paraId="765E5048"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If the Customer informs the Supplier in writing that the Customer reasonably believes that any part of the Goods and/or Services does not meet the requirements of the Contract or differs in any way from those requirements, the Supplier shall at its own expense re-schedule and carry out the Goods and/or Services in accordance with the </w:t>
      </w:r>
      <w:r w:rsidRPr="00DA6F7D">
        <w:rPr>
          <w:rFonts w:ascii="Verdana" w:eastAsia="STZhongsong" w:hAnsi="Verdana" w:cs="Arial"/>
          <w:kern w:val="28"/>
          <w:lang w:eastAsia="zh-CN"/>
        </w:rPr>
        <w:lastRenderedPageBreak/>
        <w:t>requirements of the Contract within such reasonable time as may be specified by the Customer.</w:t>
      </w:r>
    </w:p>
    <w:p w14:paraId="1B3ABE30"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color w:val="000000"/>
          <w:kern w:val="28"/>
          <w:lang w:eastAsia="zh-CN"/>
        </w:rPr>
      </w:pPr>
      <w:bookmarkStart w:id="29" w:name="_Ref111264957"/>
      <w:bookmarkStart w:id="30" w:name="_Ref231962906"/>
      <w:r w:rsidRPr="00DA6F7D">
        <w:rPr>
          <w:rFonts w:ascii="Verdana" w:eastAsia="STZhongsong" w:hAnsi="Verdana" w:cs="Arial"/>
          <w:color w:val="000000"/>
          <w:kern w:val="28"/>
          <w:lang w:eastAsia="zh-CN"/>
        </w:rPr>
        <w:t>The Supplier accepts responsibility for all damage to, shortage or loss of the Ordered Goods if:</w:t>
      </w:r>
      <w:bookmarkEnd w:id="29"/>
    </w:p>
    <w:p w14:paraId="379EFDCC"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same is notified in writing to the </w:t>
      </w:r>
      <w:r w:rsidRPr="00DA6F7D">
        <w:rPr>
          <w:rFonts w:ascii="Verdana" w:eastAsia="STZhongsong" w:hAnsi="Verdana" w:cs="Arial"/>
          <w:color w:val="000000"/>
          <w:kern w:val="28"/>
          <w:lang w:eastAsia="zh-CN"/>
        </w:rPr>
        <w:t>Supplier</w:t>
      </w:r>
      <w:r w:rsidRPr="00DA6F7D">
        <w:rPr>
          <w:rFonts w:ascii="Verdana" w:eastAsia="STZhongsong" w:hAnsi="Verdana" w:cs="Arial"/>
          <w:kern w:val="28"/>
          <w:lang w:eastAsia="zh-CN"/>
        </w:rPr>
        <w:t xml:space="preserve"> within three (3) Working Days of receipt of the Ordered Goods by the </w:t>
      </w:r>
      <w:r w:rsidRPr="00DA6F7D">
        <w:rPr>
          <w:rFonts w:ascii="Verdana" w:eastAsia="STZhongsong" w:hAnsi="Verdana" w:cs="Arial"/>
          <w:color w:val="000000"/>
          <w:kern w:val="28"/>
          <w:lang w:eastAsia="zh-CN"/>
        </w:rPr>
        <w:t>Customer</w:t>
      </w:r>
      <w:r w:rsidRPr="00DA6F7D">
        <w:rPr>
          <w:rFonts w:ascii="Verdana" w:eastAsia="STZhongsong" w:hAnsi="Verdana" w:cs="Arial"/>
          <w:kern w:val="28"/>
          <w:lang w:eastAsia="zh-CN"/>
        </w:rPr>
        <w:t>; and</w:t>
      </w:r>
    </w:p>
    <w:p w14:paraId="697B4416"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color w:val="000000"/>
          <w:kern w:val="28"/>
          <w:lang w:eastAsia="zh-CN"/>
        </w:rPr>
        <w:t>the Ordered Goods have been handled by the Customer in accordance with the Supplier’s instructions.</w:t>
      </w:r>
    </w:p>
    <w:p w14:paraId="38EFFD0C"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Where the Supplier accepts responsibility under clause 4.1.4 it shall, at its sole option, replace or repair the Ordered Goods (or part thereof) which have been proven, to the Supplier’s reasonable satisfaction, to have been lost or damaged in transit.</w:t>
      </w:r>
      <w:bookmarkStart w:id="31" w:name="_DV_M99"/>
      <w:bookmarkStart w:id="32" w:name="_DV_M100"/>
      <w:bookmarkStart w:id="33" w:name="_DV_M101"/>
      <w:bookmarkEnd w:id="31"/>
      <w:bookmarkEnd w:id="32"/>
      <w:bookmarkEnd w:id="33"/>
    </w:p>
    <w:bookmarkEnd w:id="30"/>
    <w:p w14:paraId="69CB9544"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The Supplier agrees that the Customer relies on the skill and judgment of the Supplier in the supply of the Goods and/or Services and the performance of its obligations under the Contract.</w:t>
      </w:r>
    </w:p>
    <w:p w14:paraId="422A3EB9"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34" w:name="_Ref225302741"/>
      <w:r w:rsidRPr="00DA6F7D">
        <w:rPr>
          <w:rFonts w:ascii="Verdana" w:eastAsia="STZhongsong" w:hAnsi="Verdana" w:cs="Arial"/>
          <w:b/>
          <w:kern w:val="28"/>
          <w:lang w:eastAsia="zh-CN"/>
        </w:rPr>
        <w:t>Provision and Removal of Equipment</w:t>
      </w:r>
      <w:bookmarkEnd w:id="34"/>
    </w:p>
    <w:p w14:paraId="69B5240F"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35" w:name="_Ref225305407"/>
      <w:r w:rsidRPr="00DA6F7D">
        <w:rPr>
          <w:rFonts w:ascii="Verdana" w:eastAsia="STZhongsong" w:hAnsi="Verdana" w:cs="Arial"/>
          <w:kern w:val="28"/>
          <w:lang w:eastAsia="zh-CN"/>
        </w:rPr>
        <w:t>Unless otherwise stated in the Master Contract Document and/or any other Contract Document, the Supplier shall provide all the Equipment necessary for the supply of the Goods and/or the Services.</w:t>
      </w:r>
      <w:bookmarkEnd w:id="35"/>
    </w:p>
    <w:p w14:paraId="65354005"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36" w:name="_Ref172386990"/>
      <w:r w:rsidRPr="00DA6F7D">
        <w:rPr>
          <w:rFonts w:ascii="Verdana" w:eastAsia="STZhongsong" w:hAnsi="Verdana" w:cs="Arial"/>
          <w:kern w:val="28"/>
          <w:lang w:eastAsia="zh-CN"/>
        </w:rPr>
        <w:t>The Supplier shall not deliver any Equipment nor begin any work on the Premises without obtaining Approval.</w:t>
      </w:r>
      <w:bookmarkEnd w:id="36"/>
    </w:p>
    <w:p w14:paraId="46E5E139"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p>
    <w:p w14:paraId="7BFE26A3"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maintain all items of Equipment within the Premises in a safe, </w:t>
      </w:r>
      <w:proofErr w:type="gramStart"/>
      <w:r w:rsidRPr="00DA6F7D">
        <w:rPr>
          <w:rFonts w:ascii="Verdana" w:eastAsia="STZhongsong" w:hAnsi="Verdana" w:cs="Arial"/>
          <w:kern w:val="28"/>
          <w:lang w:eastAsia="zh-CN"/>
        </w:rPr>
        <w:t>serviceable</w:t>
      </w:r>
      <w:proofErr w:type="gramEnd"/>
      <w:r w:rsidRPr="00DA6F7D">
        <w:rPr>
          <w:rFonts w:ascii="Verdana" w:eastAsia="STZhongsong" w:hAnsi="Verdana" w:cs="Arial"/>
          <w:kern w:val="28"/>
          <w:lang w:eastAsia="zh-CN"/>
        </w:rPr>
        <w:t xml:space="preserve"> and clean condition. </w:t>
      </w:r>
    </w:p>
    <w:p w14:paraId="601D40BC" w14:textId="77777777" w:rsidR="000431F8" w:rsidRPr="00DA6F7D" w:rsidRDefault="000431F8" w:rsidP="000431F8">
      <w:pPr>
        <w:keepNext/>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at the Customer's written request, at its own expense and as soon as reasonably practicable:</w:t>
      </w:r>
    </w:p>
    <w:p w14:paraId="5D496082"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remove from the Premises </w:t>
      </w:r>
      <w:proofErr w:type="spellStart"/>
      <w:r w:rsidRPr="00DA6F7D">
        <w:rPr>
          <w:rFonts w:ascii="Verdana" w:eastAsia="STZhongsong" w:hAnsi="Verdana" w:cs="Arial"/>
          <w:kern w:val="28"/>
          <w:lang w:eastAsia="zh-CN"/>
        </w:rPr>
        <w:t>any</w:t>
      </w:r>
      <w:proofErr w:type="spellEnd"/>
      <w:r w:rsidRPr="00DA6F7D">
        <w:rPr>
          <w:rFonts w:ascii="Verdana" w:eastAsia="STZhongsong" w:hAnsi="Verdana" w:cs="Arial"/>
          <w:kern w:val="28"/>
          <w:lang w:eastAsia="zh-CN"/>
        </w:rPr>
        <w:t xml:space="preserve"> Equipment which in the reasonable opinion of the Customer is either hazardous, </w:t>
      </w:r>
      <w:proofErr w:type="gramStart"/>
      <w:r w:rsidRPr="00DA6F7D">
        <w:rPr>
          <w:rFonts w:ascii="Verdana" w:eastAsia="STZhongsong" w:hAnsi="Verdana" w:cs="Arial"/>
          <w:kern w:val="28"/>
          <w:lang w:eastAsia="zh-CN"/>
        </w:rPr>
        <w:t>noxious</w:t>
      </w:r>
      <w:proofErr w:type="gramEnd"/>
      <w:r w:rsidRPr="00DA6F7D">
        <w:rPr>
          <w:rFonts w:ascii="Verdana" w:eastAsia="STZhongsong" w:hAnsi="Verdana" w:cs="Arial"/>
          <w:kern w:val="28"/>
          <w:lang w:eastAsia="zh-CN"/>
        </w:rPr>
        <w:t xml:space="preserve"> or not in accordance with the Contract; and</w:t>
      </w:r>
    </w:p>
    <w:p w14:paraId="630850DD"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replace such item with a suitable substitute item of Equipment.</w:t>
      </w:r>
    </w:p>
    <w:p w14:paraId="51130EDE"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lastRenderedPageBreak/>
        <w:t xml:space="preserve">Upon termination or expiry of the Contract, the Supplier shall remove the Equipment together with any other materials used by the Supplier to supply the Goods and/or Services and shall leave the Premises in a clean, </w:t>
      </w:r>
      <w:proofErr w:type="gramStart"/>
      <w:r w:rsidRPr="00DA6F7D">
        <w:rPr>
          <w:rFonts w:ascii="Verdana" w:eastAsia="STZhongsong" w:hAnsi="Verdana" w:cs="Times New Roman"/>
          <w:kern w:val="28"/>
          <w:szCs w:val="20"/>
          <w:lang w:eastAsia="zh-CN"/>
        </w:rPr>
        <w:t>safe</w:t>
      </w:r>
      <w:proofErr w:type="gramEnd"/>
      <w:r w:rsidRPr="00DA6F7D">
        <w:rPr>
          <w:rFonts w:ascii="Verdana" w:eastAsia="STZhongsong" w:hAnsi="Verdana" w:cs="Times New Roman"/>
          <w:kern w:val="28"/>
          <w:szCs w:val="20"/>
          <w:lang w:eastAsia="zh-CN"/>
        </w:rPr>
        <w:t xml:space="preserve"> and tidy condition. The Supplier is solely responsible for making good any damage to the Premises or any objects contained thereon, other than fair wear and tear, which is caused by the Supplier or Supplier’s Staff.  </w:t>
      </w:r>
    </w:p>
    <w:p w14:paraId="632E39A8"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Quality</w:t>
      </w:r>
    </w:p>
    <w:p w14:paraId="7F66C828"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w:t>
      </w:r>
      <w:proofErr w:type="gramStart"/>
      <w:r w:rsidRPr="00DA6F7D">
        <w:rPr>
          <w:rFonts w:ascii="Verdana" w:eastAsia="STZhongsong" w:hAnsi="Verdana" w:cs="Arial"/>
          <w:kern w:val="28"/>
          <w:lang w:eastAsia="zh-CN"/>
        </w:rPr>
        <w:t>at all times</w:t>
      </w:r>
      <w:proofErr w:type="gramEnd"/>
      <w:r w:rsidRPr="00DA6F7D">
        <w:rPr>
          <w:rFonts w:ascii="Verdana" w:eastAsia="STZhongsong" w:hAnsi="Verdana" w:cs="Arial"/>
          <w:kern w:val="28"/>
          <w:lang w:eastAsia="zh-CN"/>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w:t>
      </w:r>
      <w:proofErr w:type="gramStart"/>
      <w:r w:rsidRPr="00DA6F7D">
        <w:rPr>
          <w:rFonts w:ascii="Verdana" w:eastAsia="STZhongsong" w:hAnsi="Verdana" w:cs="Arial"/>
          <w:kern w:val="28"/>
          <w:lang w:eastAsia="zh-CN"/>
        </w:rPr>
        <w:t>and in any event,</w:t>
      </w:r>
      <w:proofErr w:type="gramEnd"/>
      <w:r w:rsidRPr="00DA6F7D">
        <w:rPr>
          <w:rFonts w:ascii="Verdana" w:eastAsia="STZhongsong" w:hAnsi="Verdana" w:cs="Arial"/>
          <w:kern w:val="28"/>
          <w:lang w:eastAsia="zh-CN"/>
        </w:rPr>
        <w:t xml:space="preserve"> the Supplier shall perform its obligations under the Contract in accordance with the Law and Good Industry Practice.</w:t>
      </w:r>
    </w:p>
    <w:p w14:paraId="2519967A" w14:textId="77777777" w:rsidR="000431F8" w:rsidRPr="00DA6F7D" w:rsidRDefault="000431F8" w:rsidP="000431F8">
      <w:pPr>
        <w:keepNext/>
        <w:numPr>
          <w:ilvl w:val="2"/>
          <w:numId w:val="32"/>
        </w:numPr>
        <w:tabs>
          <w:tab w:val="left" w:pos="851"/>
          <w:tab w:val="left" w:pos="993"/>
          <w:tab w:val="left" w:pos="1701"/>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ensure that the Staff </w:t>
      </w:r>
      <w:proofErr w:type="gramStart"/>
      <w:r w:rsidRPr="00DA6F7D">
        <w:rPr>
          <w:rFonts w:ascii="Verdana" w:eastAsia="STZhongsong" w:hAnsi="Verdana" w:cs="Arial"/>
          <w:kern w:val="28"/>
          <w:lang w:eastAsia="zh-CN"/>
        </w:rPr>
        <w:t>shall at all times</w:t>
      </w:r>
      <w:proofErr w:type="gramEnd"/>
      <w:r w:rsidRPr="00DA6F7D">
        <w:rPr>
          <w:rFonts w:ascii="Verdana" w:eastAsia="STZhongsong" w:hAnsi="Verdana" w:cs="Arial"/>
          <w:kern w:val="28"/>
          <w:lang w:eastAsia="zh-CN"/>
        </w:rPr>
        <w:t xml:space="preserve"> during the Contract Period:</w:t>
      </w:r>
    </w:p>
    <w:p w14:paraId="61AE882E"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faithfully and diligently perform those duties and exercise such powers as necessary in connection with the provision of the Goods and/or </w:t>
      </w:r>
      <w:proofErr w:type="gramStart"/>
      <w:r w:rsidRPr="00DA6F7D">
        <w:rPr>
          <w:rFonts w:ascii="Verdana" w:eastAsia="STZhongsong" w:hAnsi="Verdana" w:cs="Arial"/>
          <w:kern w:val="28"/>
          <w:lang w:eastAsia="zh-CN"/>
        </w:rPr>
        <w:t>Services;</w:t>
      </w:r>
      <w:proofErr w:type="gramEnd"/>
    </w:p>
    <w:p w14:paraId="7FAB3FF2"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obey all lawful instructions and reasonable directions of the Customer and provide the Goods and/or Services to the reasonable satisfaction of the Customer; and</w:t>
      </w:r>
    </w:p>
    <w:p w14:paraId="67C1350D"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apply all due skill, care, diligence and are appropriately experienced, </w:t>
      </w:r>
      <w:proofErr w:type="gramStart"/>
      <w:r w:rsidRPr="00DA6F7D">
        <w:rPr>
          <w:rFonts w:ascii="Verdana" w:eastAsia="STZhongsong" w:hAnsi="Verdana" w:cs="Arial"/>
          <w:kern w:val="28"/>
          <w:lang w:eastAsia="zh-CN"/>
        </w:rPr>
        <w:t>qualified</w:t>
      </w:r>
      <w:proofErr w:type="gramEnd"/>
      <w:r w:rsidRPr="00DA6F7D">
        <w:rPr>
          <w:rFonts w:ascii="Verdana" w:eastAsia="STZhongsong" w:hAnsi="Verdana" w:cs="Arial"/>
          <w:kern w:val="28"/>
          <w:lang w:eastAsia="zh-CN"/>
        </w:rPr>
        <w:t xml:space="preserve"> and trained.</w:t>
      </w:r>
    </w:p>
    <w:p w14:paraId="7A1D2396" w14:textId="57EE0285"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without prejudice to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_Ref231962906 \w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4.1.4</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above perform its obligations under the Contract in a timely manner.</w:t>
      </w:r>
    </w:p>
    <w:p w14:paraId="4AEB38F6"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3CF51ECB"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w:t>
      </w:r>
      <w:proofErr w:type="gramStart"/>
      <w:r w:rsidRPr="00DA6F7D">
        <w:rPr>
          <w:rFonts w:ascii="Verdana" w:eastAsia="STZhongsong" w:hAnsi="Verdana" w:cs="Arial"/>
          <w:kern w:val="28"/>
          <w:lang w:eastAsia="zh-CN"/>
        </w:rPr>
        <w:t>shall at all times</w:t>
      </w:r>
      <w:proofErr w:type="gramEnd"/>
      <w:r w:rsidRPr="00DA6F7D">
        <w:rPr>
          <w:rFonts w:ascii="Verdana" w:eastAsia="STZhongsong" w:hAnsi="Verdana" w:cs="Arial"/>
          <w:kern w:val="28"/>
          <w:lang w:eastAsia="zh-CN"/>
        </w:rPr>
        <w:t xml:space="preserve"> during the Contract Period ensure that:</w:t>
      </w:r>
    </w:p>
    <w:p w14:paraId="22AB1B07"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Goods and/or Services conform in all respects with the specifications set out in the Master Contract Schedule and/or any other Contract Document and/or where applicable the Framework </w:t>
      </w:r>
      <w:proofErr w:type="gramStart"/>
      <w:r w:rsidRPr="00DA6F7D">
        <w:rPr>
          <w:rFonts w:ascii="Verdana" w:eastAsia="STZhongsong" w:hAnsi="Verdana" w:cs="Arial"/>
          <w:kern w:val="28"/>
          <w:lang w:eastAsia="zh-CN"/>
        </w:rPr>
        <w:t>Agreement;</w:t>
      </w:r>
      <w:proofErr w:type="gramEnd"/>
    </w:p>
    <w:p w14:paraId="1938A7BF"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the Goods and/or Services operate in accordance with the relevant technical specifications and correspond with all requirements set out in the Master Contract Schedule and/or any other Contract </w:t>
      </w:r>
      <w:proofErr w:type="gramStart"/>
      <w:r w:rsidRPr="00DA6F7D">
        <w:rPr>
          <w:rFonts w:ascii="Verdana" w:eastAsia="STZhongsong" w:hAnsi="Verdana" w:cs="Arial"/>
          <w:kern w:val="28"/>
          <w:lang w:eastAsia="zh-CN"/>
        </w:rPr>
        <w:t>Document;</w:t>
      </w:r>
      <w:proofErr w:type="gramEnd"/>
    </w:p>
    <w:p w14:paraId="2D8819D0"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Goods and/or Services conform in all respects with all applicable Laws, Quality Standards and Technical </w:t>
      </w:r>
      <w:proofErr w:type="gramStart"/>
      <w:r w:rsidRPr="00DA6F7D">
        <w:rPr>
          <w:rFonts w:ascii="Verdana" w:eastAsia="STZhongsong" w:hAnsi="Verdana" w:cs="Arial"/>
          <w:kern w:val="28"/>
          <w:lang w:eastAsia="zh-CN"/>
        </w:rPr>
        <w:t>Standards;</w:t>
      </w:r>
      <w:proofErr w:type="gramEnd"/>
      <w:r w:rsidRPr="00DA6F7D">
        <w:rPr>
          <w:rFonts w:ascii="Verdana" w:eastAsia="STZhongsong" w:hAnsi="Verdana" w:cs="Arial"/>
          <w:kern w:val="28"/>
          <w:lang w:eastAsia="zh-CN"/>
        </w:rPr>
        <w:t xml:space="preserve"> </w:t>
      </w:r>
    </w:p>
    <w:p w14:paraId="595308B8"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Goods are free from defects in design and workmanship and are fit for the purpose that such Goods are ordinarily used for and for any particular purpose made known to the Supplier by the Customer; and</w:t>
      </w:r>
    </w:p>
    <w:p w14:paraId="6182519C"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Goods and/or Services are supplied in accordance with the Supplier Solution.</w:t>
      </w:r>
    </w:p>
    <w:p w14:paraId="5F81B48C"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Delivery (Goods only)</w:t>
      </w:r>
    </w:p>
    <w:p w14:paraId="0DF847C3" w14:textId="77777777" w:rsidR="000431F8" w:rsidRPr="00DA6F7D" w:rsidRDefault="000431F8" w:rsidP="000431F8">
      <w:pPr>
        <w:tabs>
          <w:tab w:val="left" w:pos="1418"/>
          <w:tab w:val="left" w:pos="2552"/>
        </w:tabs>
        <w:adjustRightInd w:val="0"/>
        <w:spacing w:after="240" w:line="240" w:lineRule="auto"/>
        <w:ind w:left="2552" w:hanging="1134"/>
        <w:outlineLvl w:val="1"/>
        <w:rPr>
          <w:rFonts w:ascii="Verdana" w:eastAsia="STZhongsong" w:hAnsi="Verdana" w:cs="Arial"/>
          <w:kern w:val="28"/>
          <w:lang w:eastAsia="zh-CN"/>
        </w:rPr>
      </w:pPr>
      <w:r w:rsidRPr="00DA6F7D">
        <w:rPr>
          <w:rFonts w:ascii="Verdana" w:eastAsia="STZhongsong" w:hAnsi="Verdana" w:cs="Arial"/>
          <w:kern w:val="28"/>
          <w:lang w:eastAsia="zh-CN"/>
        </w:rPr>
        <w:t>4.4.1</w:t>
      </w:r>
      <w:r w:rsidRPr="00DA6F7D">
        <w:rPr>
          <w:rFonts w:ascii="Verdana" w:eastAsia="STZhongsong" w:hAnsi="Verdana" w:cs="Arial"/>
          <w:kern w:val="28"/>
          <w:lang w:eastAsia="zh-CN"/>
        </w:rPr>
        <w:tab/>
        <w:t xml:space="preserve">Without prejudice to the content of clause 4.5 (Delivery) the Supplier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Supplier. </w:t>
      </w:r>
    </w:p>
    <w:p w14:paraId="08E5C2B5"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Ownership and </w:t>
      </w:r>
      <w:r w:rsidRPr="00DA6F7D">
        <w:rPr>
          <w:rFonts w:ascii="Verdana" w:eastAsia="STZhongsong" w:hAnsi="Verdana" w:cs="Arial"/>
          <w:color w:val="000000"/>
          <w:kern w:val="28"/>
          <w:lang w:eastAsia="zh-CN"/>
        </w:rPr>
        <w:t>passing of title</w:t>
      </w:r>
      <w:r w:rsidRPr="00DA6F7D">
        <w:rPr>
          <w:rFonts w:ascii="Verdana" w:eastAsia="STZhongsong" w:hAnsi="Verdana" w:cs="Arial"/>
          <w:kern w:val="28"/>
          <w:lang w:eastAsia="zh-CN"/>
        </w:rPr>
        <w:t xml:space="preserve"> in the Goods shall, without prejudice to any other rights or remedies of the Customer pass to the Customer on the earlier of payment by the Customer of the Contract Charges or allocation of the relevant Goods by the Customer to the order.</w:t>
      </w:r>
    </w:p>
    <w:p w14:paraId="716B5C70"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Risk in the Goods shall, without prejudice to any other rights or remedies of the Customer pass to the Customer at the point when the Goods have been delivered satisfactorily. </w:t>
      </w:r>
    </w:p>
    <w:p w14:paraId="3EC627DA"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37" w:name="_Ref227520237"/>
      <w:bookmarkStart w:id="38" w:name="_Ref172625911"/>
      <w:r w:rsidRPr="00DA6F7D">
        <w:rPr>
          <w:rFonts w:ascii="Verdana" w:eastAsia="STZhongsong" w:hAnsi="Verdana" w:cs="Arial"/>
          <w:b/>
          <w:kern w:val="28"/>
          <w:lang w:eastAsia="zh-CN"/>
        </w:rPr>
        <w:t>Delivery</w:t>
      </w:r>
      <w:bookmarkEnd w:id="37"/>
    </w:p>
    <w:p w14:paraId="52F3B714"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 xml:space="preserve">The Supplier shall Deliver the Goods and provide the Services in accordance with the Implementation Plan and Milestones. </w:t>
      </w:r>
    </w:p>
    <w:p w14:paraId="6AC34EC8"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val="en-US" w:eastAsia="zh-CN"/>
        </w:rPr>
        <w:t xml:space="preserve">The issue by the Customer of a receipt </w:t>
      </w:r>
      <w:proofErr w:type="gramStart"/>
      <w:r w:rsidRPr="00DA6F7D">
        <w:rPr>
          <w:rFonts w:ascii="Verdana" w:eastAsia="STZhongsong" w:hAnsi="Verdana" w:cs="Arial"/>
          <w:kern w:val="28"/>
          <w:lang w:val="en-US" w:eastAsia="zh-CN"/>
        </w:rPr>
        <w:t>note</w:t>
      </w:r>
      <w:proofErr w:type="gramEnd"/>
      <w:r w:rsidRPr="00DA6F7D">
        <w:rPr>
          <w:rFonts w:ascii="Verdana" w:eastAsia="STZhongsong" w:hAnsi="Verdana" w:cs="Arial"/>
          <w:kern w:val="28"/>
          <w:lang w:val="en-US" w:eastAsia="zh-CN"/>
        </w:rPr>
        <w:t xml:space="preserve"> for delivered Equipment shall not constitute any acknowledgement of the condition, quantity or nature of that Equipment.</w:t>
      </w:r>
    </w:p>
    <w:p w14:paraId="61B24AA9"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Time of delivery in relation to commencing and/or supplying the Goods and/or Services shall be of the essence and if the Supplier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0FE726D7"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 xml:space="preserve">Except where otherwise provided in the Contract, the Goods shall be </w:t>
      </w:r>
      <w:proofErr w:type="gramStart"/>
      <w:r w:rsidRPr="00DA6F7D">
        <w:rPr>
          <w:rFonts w:ascii="Verdana" w:eastAsia="STZhongsong" w:hAnsi="Verdana" w:cs="Arial"/>
          <w:kern w:val="28"/>
          <w:lang w:eastAsia="zh-CN"/>
        </w:rPr>
        <w:t>installed</w:t>
      </w:r>
      <w:proofErr w:type="gramEnd"/>
      <w:r w:rsidRPr="00DA6F7D">
        <w:rPr>
          <w:rFonts w:ascii="Verdana" w:eastAsia="STZhongsong" w:hAnsi="Verdana" w:cs="Arial"/>
          <w:kern w:val="28"/>
          <w:lang w:eastAsia="zh-CN"/>
        </w:rPr>
        <w:t xml:space="preserve"> and the Services provided by the Staff or the Sub-Contractors </w:t>
      </w:r>
      <w:r w:rsidRPr="00DA6F7D">
        <w:rPr>
          <w:rFonts w:ascii="Verdana" w:eastAsia="STZhongsong" w:hAnsi="Verdana" w:cs="Arial"/>
          <w:kern w:val="28"/>
          <w:lang w:eastAsia="zh-CN"/>
        </w:rPr>
        <w:lastRenderedPageBreak/>
        <w:t>at such place or places as set out in the Master Contract Schedule and/or any other Contract Document.</w:t>
      </w:r>
    </w:p>
    <w:p w14:paraId="31C9B9B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Where the Goods are delivered by the Supplier, the point of delivery shall be when the Goods are removed from the transporting vehicle at the Premises. Where the Goods are collected by the Customer, the point of delivery shall be when the Goods are loaded on the Customer’s vehicle.</w:t>
      </w:r>
    </w:p>
    <w:p w14:paraId="22E71A8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Except where otherwise provided in the Contract, delivery shall include the unloading, stacking or installation of the Goods by the Staff or the Supplier’s Suppliers or carriers at such place as the Customer or duly authorised person shall reasonably direct.</w:t>
      </w:r>
    </w:p>
    <w:p w14:paraId="16F217A5"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bookmarkStart w:id="39" w:name="_Ref231965958"/>
      <w:proofErr w:type="gramStart"/>
      <w:r w:rsidRPr="00DA6F7D">
        <w:rPr>
          <w:rFonts w:ascii="Verdana" w:eastAsia="STZhongsong" w:hAnsi="Verdana" w:cs="Arial"/>
          <w:kern w:val="28"/>
          <w:lang w:eastAsia="zh-CN"/>
        </w:rPr>
        <w:t>In the event that</w:t>
      </w:r>
      <w:proofErr w:type="gramEnd"/>
      <w:r w:rsidRPr="00DA6F7D">
        <w:rPr>
          <w:rFonts w:ascii="Verdana" w:eastAsia="STZhongsong" w:hAnsi="Verdana" w:cs="Arial"/>
          <w:kern w:val="28"/>
          <w:lang w:eastAsia="zh-CN"/>
        </w:rPr>
        <w:t xml:space="preserve"> not all of the Goods and/or Services are Delivered by the relevant Milestone Dates specified in the Implementation Plan (</w:t>
      </w:r>
      <w:r w:rsidRPr="00DA6F7D">
        <w:rPr>
          <w:rFonts w:ascii="Verdana" w:eastAsia="STZhongsong" w:hAnsi="Verdana" w:cs="Arial"/>
          <w:b/>
          <w:kern w:val="28"/>
          <w:lang w:eastAsia="zh-CN"/>
        </w:rPr>
        <w:t>"Undelivered Goods and/or Services"</w:t>
      </w:r>
      <w:r w:rsidRPr="00DA6F7D">
        <w:rPr>
          <w:rFonts w:ascii="Verdana" w:eastAsia="STZhongsong" w:hAnsi="Verdana" w:cs="Arial"/>
          <w:kern w:val="28"/>
          <w:lang w:eastAsia="zh-CN"/>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39"/>
    </w:p>
    <w:p w14:paraId="6081E3EA"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eastAsia="zh-CN"/>
        </w:rPr>
      </w:pPr>
      <w:r w:rsidRPr="00DA6F7D">
        <w:rPr>
          <w:rFonts w:ascii="Verdana" w:eastAsia="STZhongsong" w:hAnsi="Verdana" w:cs="Arial"/>
          <w:kern w:val="28"/>
          <w:lang w:eastAsia="zh-CN"/>
        </w:rPr>
        <w:t xml:space="preserve">The Customer shall be under no obligation to accept or pay for any Goods Delivered </w:t>
      </w:r>
      <w:proofErr w:type="gramStart"/>
      <w:r w:rsidRPr="00DA6F7D">
        <w:rPr>
          <w:rFonts w:ascii="Verdana" w:eastAsia="STZhongsong" w:hAnsi="Verdana" w:cs="Arial"/>
          <w:kern w:val="28"/>
          <w:lang w:eastAsia="zh-CN"/>
        </w:rPr>
        <w:t>in excess of</w:t>
      </w:r>
      <w:proofErr w:type="gramEnd"/>
      <w:r w:rsidRPr="00DA6F7D">
        <w:rPr>
          <w:rFonts w:ascii="Verdana" w:eastAsia="STZhongsong" w:hAnsi="Verdana" w:cs="Arial"/>
          <w:kern w:val="28"/>
          <w:lang w:eastAsia="zh-CN"/>
        </w:rPr>
        <w:t xml:space="preserve"> the quantity specified in the Master Contract Schedule and/or any other Contract Document. If the Customer elects not to accept such over-Delivered Goods it shall give notice in writing to the Supplier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Supplier for the costs of such disposal. The risk in any over-Delivered Goods shall remain with the Supplier.</w:t>
      </w:r>
    </w:p>
    <w:p w14:paraId="72117314"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Ownership and Risk</w:t>
      </w:r>
    </w:p>
    <w:p w14:paraId="2278B5C3"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40" w:name="_Ref232245745"/>
      <w:r w:rsidRPr="00DA6F7D">
        <w:rPr>
          <w:rFonts w:ascii="Verdana" w:eastAsia="STZhongsong" w:hAnsi="Verdana" w:cs="Arial"/>
          <w:kern w:val="28"/>
          <w:lang w:eastAsia="zh-CN"/>
        </w:rPr>
        <w:t xml:space="preserve">Ownership and </w:t>
      </w:r>
      <w:r w:rsidRPr="00DA6F7D">
        <w:rPr>
          <w:rFonts w:ascii="Verdana" w:eastAsia="STZhongsong" w:hAnsi="Verdana" w:cs="Arial"/>
          <w:color w:val="000000"/>
          <w:kern w:val="28"/>
          <w:lang w:eastAsia="zh-CN"/>
        </w:rPr>
        <w:t>passing of title</w:t>
      </w:r>
      <w:r w:rsidRPr="00DA6F7D">
        <w:rPr>
          <w:rFonts w:ascii="Verdana" w:eastAsia="STZhongsong" w:hAnsi="Verdana" w:cs="Arial"/>
          <w:kern w:val="28"/>
          <w:lang w:eastAsia="zh-CN"/>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0"/>
    </w:p>
    <w:p w14:paraId="0BE1B81C"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41" w:name="_Ref232245824"/>
      <w:r w:rsidRPr="00DA6F7D">
        <w:rPr>
          <w:rFonts w:ascii="Verdana" w:eastAsia="STZhongsong" w:hAnsi="Verdana" w:cs="Arial"/>
          <w:kern w:val="28"/>
          <w:lang w:eastAsia="zh-CN"/>
        </w:rPr>
        <w:t xml:space="preserve">Risk in the Goods shall, without prejudice to any other rights or remedies of the Customer pass to the Customer at the </w:t>
      </w:r>
      <w:bookmarkEnd w:id="41"/>
      <w:r w:rsidRPr="00DA6F7D">
        <w:rPr>
          <w:rFonts w:ascii="Verdana" w:eastAsia="STZhongsong" w:hAnsi="Verdana" w:cs="Arial"/>
          <w:kern w:val="28"/>
          <w:lang w:eastAsia="zh-CN"/>
        </w:rPr>
        <w:t xml:space="preserve">point when the Goods have been delivered satisfactorily. </w:t>
      </w:r>
    </w:p>
    <w:p w14:paraId="6D60BB79"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42" w:name="_Ref231210341"/>
      <w:r w:rsidRPr="00DA6F7D">
        <w:rPr>
          <w:rFonts w:ascii="Verdana" w:eastAsia="STZhongsong" w:hAnsi="Verdana" w:cs="Arial"/>
          <w:b/>
          <w:kern w:val="28"/>
          <w:lang w:eastAsia="zh-CN"/>
        </w:rPr>
        <w:t>Guarantee</w:t>
      </w:r>
    </w:p>
    <w:bookmarkEnd w:id="42"/>
    <w:p w14:paraId="3304FEBA" w14:textId="38302DFC" w:rsidR="000431F8" w:rsidRPr="00DA6F7D" w:rsidRDefault="00E83A7B" w:rsidP="000431F8">
      <w:pPr>
        <w:adjustRightInd w:val="0"/>
        <w:spacing w:after="240" w:line="240" w:lineRule="auto"/>
        <w:ind w:left="1418"/>
        <w:outlineLvl w:val="2"/>
        <w:rPr>
          <w:rFonts w:ascii="Verdana" w:eastAsia="STZhongsong" w:hAnsi="Verdana" w:cs="Arial"/>
          <w:kern w:val="28"/>
          <w:lang w:eastAsia="en-GB"/>
        </w:rPr>
      </w:pPr>
      <w:r w:rsidRPr="009011F8">
        <w:rPr>
          <w:rFonts w:ascii="Verdana" w:eastAsia="STZhongsong" w:hAnsi="Verdana" w:cs="Arial"/>
          <w:kern w:val="28"/>
          <w:lang w:eastAsia="zh-CN"/>
        </w:rPr>
        <w:t>Please see section Critical Service Failure in section 4.</w:t>
      </w:r>
    </w:p>
    <w:p w14:paraId="61AD0374"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43" w:name="_Toc363138720"/>
      <w:r w:rsidRPr="00DA6F7D">
        <w:rPr>
          <w:rFonts w:ascii="Verdana" w:eastAsia="STZhongsong" w:hAnsi="Verdana" w:cs="Arial"/>
          <w:b/>
          <w:color w:val="000000"/>
          <w:kern w:val="28"/>
          <w:lang w:eastAsia="zh-CN"/>
        </w:rPr>
        <w:t>ASSISTANCE ON EXPIRY OR TERMINATION</w:t>
      </w:r>
      <w:bookmarkEnd w:id="43"/>
    </w:p>
    <w:p w14:paraId="456A69D5" w14:textId="77777777" w:rsidR="000431F8" w:rsidRPr="00DA6F7D" w:rsidRDefault="000431F8" w:rsidP="000431F8">
      <w:pPr>
        <w:adjustRightInd w:val="0"/>
        <w:spacing w:after="240" w:line="240" w:lineRule="auto"/>
        <w:ind w:left="1418" w:hanging="709"/>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5.1</w:t>
      </w:r>
      <w:r w:rsidRPr="00DA6F7D">
        <w:rPr>
          <w:rFonts w:ascii="Verdana" w:eastAsia="STZhongsong" w:hAnsi="Verdana" w:cs="Arial"/>
          <w:color w:val="000000"/>
          <w:kern w:val="28"/>
          <w:lang w:eastAsia="zh-CN"/>
        </w:rPr>
        <w:tab/>
        <w:t xml:space="preserve">In the event that the Contract expires or is terminated the Supplier </w:t>
      </w:r>
      <w:r w:rsidRPr="00DA6F7D">
        <w:rPr>
          <w:rFonts w:ascii="Verdana" w:eastAsia="STZhongsong" w:hAnsi="Verdana" w:cs="Arial"/>
          <w:bCs/>
          <w:color w:val="000000"/>
          <w:kern w:val="28"/>
          <w:lang w:eastAsia="zh-CN"/>
        </w:rPr>
        <w:t>shall</w:t>
      </w:r>
      <w:r w:rsidRPr="00DA6F7D">
        <w:rPr>
          <w:rFonts w:ascii="Verdana" w:eastAsia="STZhongsong" w:hAnsi="Verdana" w:cs="Arial"/>
          <w:color w:val="000000"/>
          <w:kern w:val="28"/>
          <w:lang w:eastAsia="zh-CN"/>
        </w:rPr>
        <w:t xml:space="preserve">, where so requested by the Customer, </w:t>
      </w:r>
      <w:proofErr w:type="gramStart"/>
      <w:r w:rsidRPr="00DA6F7D">
        <w:rPr>
          <w:rFonts w:ascii="Verdana" w:eastAsia="STZhongsong" w:hAnsi="Verdana" w:cs="Arial"/>
          <w:color w:val="000000"/>
          <w:kern w:val="28"/>
          <w:lang w:eastAsia="zh-CN"/>
        </w:rPr>
        <w:t>provide assistance to</w:t>
      </w:r>
      <w:proofErr w:type="gramEnd"/>
      <w:r w:rsidRPr="00DA6F7D">
        <w:rPr>
          <w:rFonts w:ascii="Verdana" w:eastAsia="STZhongsong" w:hAnsi="Verdana" w:cs="Arial"/>
          <w:color w:val="000000"/>
          <w:kern w:val="28"/>
          <w:lang w:eastAsia="zh-CN"/>
        </w:rPr>
        <w:t xml:space="preserve"> the Customer to migrate the provision of the Services to a Replacement Supplier.   </w:t>
      </w:r>
    </w:p>
    <w:p w14:paraId="1E6AF16A" w14:textId="77777777" w:rsidR="000431F8" w:rsidRPr="00DA6F7D" w:rsidRDefault="000431F8" w:rsidP="000431F8">
      <w:pPr>
        <w:keepNext/>
        <w:numPr>
          <w:ilvl w:val="0"/>
          <w:numId w:val="32"/>
        </w:numPr>
        <w:tabs>
          <w:tab w:val="left"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44" w:name="_Toc363138721"/>
      <w:r w:rsidRPr="00DA6F7D">
        <w:rPr>
          <w:rFonts w:ascii="Verdana" w:eastAsia="STZhongsong" w:hAnsi="Verdana" w:cs="Arial"/>
          <w:b/>
          <w:kern w:val="28"/>
          <w:lang w:eastAsia="zh-CN"/>
        </w:rPr>
        <w:lastRenderedPageBreak/>
        <w:t>DISASTER RECOVERY AND BUSINESS CONTINUITY</w:t>
      </w:r>
      <w:bookmarkEnd w:id="44"/>
    </w:p>
    <w:p w14:paraId="58E18058" w14:textId="77777777" w:rsidR="000431F8" w:rsidRPr="00DA6F7D" w:rsidRDefault="000431F8" w:rsidP="000431F8">
      <w:pPr>
        <w:adjustRightInd w:val="0"/>
        <w:spacing w:after="240" w:line="240" w:lineRule="auto"/>
        <w:ind w:left="1418" w:hanging="709"/>
        <w:outlineLvl w:val="1"/>
        <w:rPr>
          <w:rFonts w:ascii="Verdana" w:eastAsia="STZhongsong" w:hAnsi="Verdana" w:cs="Arial"/>
          <w:kern w:val="28"/>
          <w:lang w:eastAsia="zh-CN"/>
        </w:rPr>
      </w:pPr>
      <w:r w:rsidRPr="00DA6F7D">
        <w:rPr>
          <w:rFonts w:ascii="Verdana" w:eastAsia="STZhongsong" w:hAnsi="Verdana" w:cs="Arial"/>
          <w:kern w:val="28"/>
          <w:lang w:eastAsia="zh-CN"/>
        </w:rPr>
        <w:t>6.1</w:t>
      </w:r>
      <w:r w:rsidRPr="00DA6F7D">
        <w:rPr>
          <w:rFonts w:ascii="Verdana" w:eastAsia="STZhongsong" w:hAnsi="Verdana" w:cs="Arial"/>
          <w:kern w:val="28"/>
          <w:lang w:eastAsia="zh-CN"/>
        </w:rPr>
        <w:tab/>
        <w:t xml:space="preserve">The Supplier will maintain in place throughout the Contract Period business continuity arrangements and will review those arrangements at appropriate intervals and if </w:t>
      </w:r>
      <w:proofErr w:type="gramStart"/>
      <w:r w:rsidRPr="00DA6F7D">
        <w:rPr>
          <w:rFonts w:ascii="Verdana" w:eastAsia="STZhongsong" w:hAnsi="Verdana" w:cs="Arial"/>
          <w:kern w:val="28"/>
          <w:lang w:eastAsia="zh-CN"/>
        </w:rPr>
        <w:t>necessary</w:t>
      </w:r>
      <w:proofErr w:type="gramEnd"/>
      <w:r w:rsidRPr="00DA6F7D">
        <w:rPr>
          <w:rFonts w:ascii="Verdana" w:eastAsia="STZhongsong" w:hAnsi="Verdana" w:cs="Arial"/>
          <w:kern w:val="28"/>
          <w:lang w:eastAsia="zh-CN"/>
        </w:rPr>
        <w:t xml:space="preserve"> update them, so as to ensure as far as reasonably practical that in the event of unexpected circumstances, either within or external to the Supplier’s organisation, delivery of the Goods and/or Services to the Customer is subject to a minimum of disruption.  </w:t>
      </w:r>
    </w:p>
    <w:p w14:paraId="5E05A228"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45" w:name="_Toc363138722"/>
      <w:r w:rsidRPr="00DA6F7D">
        <w:rPr>
          <w:rFonts w:ascii="Verdana" w:eastAsia="STZhongsong" w:hAnsi="Verdana" w:cs="Arial"/>
          <w:b/>
          <w:kern w:val="28"/>
          <w:lang w:eastAsia="zh-CN"/>
        </w:rPr>
        <w:t>MONITORING OF CONTRACT PERFORMANCE</w:t>
      </w:r>
      <w:bookmarkEnd w:id="45"/>
    </w:p>
    <w:p w14:paraId="192AD1D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comply with the monitoring arrangements referred to in the Master Contract Schedule and/or any other Contract Document including, but not limited to, providing such data and information as the Supplier may be required to produce under the Contract. </w:t>
      </w:r>
    </w:p>
    <w:p w14:paraId="1AC101DF"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iCs/>
          <w:kern w:val="28"/>
          <w:lang w:eastAsia="en-GB"/>
        </w:rPr>
        <w:t xml:space="preserve">Where requested by the Customer, the Supplier shall supply the Management Information to the Customer in the form and periodically as specified in the Master Contract Schedule. </w:t>
      </w:r>
    </w:p>
    <w:p w14:paraId="7971768A"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46" w:name="_Toc319938611"/>
      <w:bookmarkStart w:id="47" w:name="_Toc321141709"/>
      <w:bookmarkStart w:id="48" w:name="_Toc321143010"/>
      <w:bookmarkStart w:id="49" w:name="_Toc322606533"/>
      <w:bookmarkStart w:id="50" w:name="_Toc322608769"/>
      <w:bookmarkStart w:id="51" w:name="_Toc322686970"/>
      <w:bookmarkStart w:id="52" w:name="_Toc322701693"/>
      <w:bookmarkStart w:id="53" w:name="_Toc319938612"/>
      <w:bookmarkStart w:id="54" w:name="_Toc321141710"/>
      <w:bookmarkStart w:id="55" w:name="_Toc321143011"/>
      <w:bookmarkStart w:id="56" w:name="_Toc322606534"/>
      <w:bookmarkStart w:id="57" w:name="_Toc322608770"/>
      <w:bookmarkStart w:id="58" w:name="_Toc322686971"/>
      <w:bookmarkStart w:id="59" w:name="_Toc322701694"/>
      <w:bookmarkStart w:id="60" w:name="_Toc319938613"/>
      <w:bookmarkStart w:id="61" w:name="_Toc321141711"/>
      <w:bookmarkStart w:id="62" w:name="_Toc321143012"/>
      <w:bookmarkStart w:id="63" w:name="_Toc322606535"/>
      <w:bookmarkStart w:id="64" w:name="_Toc322608771"/>
      <w:bookmarkStart w:id="65" w:name="_Toc322686972"/>
      <w:bookmarkStart w:id="66" w:name="_Toc322701695"/>
      <w:bookmarkStart w:id="67" w:name="_Toc319938617"/>
      <w:bookmarkStart w:id="68" w:name="_Toc321141715"/>
      <w:bookmarkStart w:id="69" w:name="_Toc321143016"/>
      <w:bookmarkStart w:id="70" w:name="_Toc322606539"/>
      <w:bookmarkStart w:id="71" w:name="_Toc322608775"/>
      <w:bookmarkStart w:id="72" w:name="_Toc322686976"/>
      <w:bookmarkStart w:id="73" w:name="_Toc322701699"/>
      <w:bookmarkStart w:id="74" w:name="_Toc319938618"/>
      <w:bookmarkStart w:id="75" w:name="_Toc321141716"/>
      <w:bookmarkStart w:id="76" w:name="_Toc321143017"/>
      <w:bookmarkStart w:id="77" w:name="_Toc322606540"/>
      <w:bookmarkStart w:id="78" w:name="_Toc322608776"/>
      <w:bookmarkStart w:id="79" w:name="_Toc322686977"/>
      <w:bookmarkStart w:id="80" w:name="_Toc322701700"/>
      <w:bookmarkStart w:id="81" w:name="_Toc319938619"/>
      <w:bookmarkStart w:id="82" w:name="_Toc321141717"/>
      <w:bookmarkStart w:id="83" w:name="_Toc321143018"/>
      <w:bookmarkStart w:id="84" w:name="_Toc322606541"/>
      <w:bookmarkStart w:id="85" w:name="_Toc322608777"/>
      <w:bookmarkStart w:id="86" w:name="_Toc322686978"/>
      <w:bookmarkStart w:id="87" w:name="_Toc322701701"/>
      <w:bookmarkStart w:id="88" w:name="_Toc36313872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A6F7D">
        <w:rPr>
          <w:rFonts w:ascii="Verdana" w:eastAsia="STZhongsong" w:hAnsi="Verdana" w:cs="Arial"/>
          <w:b/>
          <w:kern w:val="28"/>
          <w:lang w:eastAsia="zh-CN"/>
        </w:rPr>
        <w:t>DISRUPTION</w:t>
      </w:r>
      <w:bookmarkEnd w:id="88"/>
    </w:p>
    <w:p w14:paraId="10DD849F" w14:textId="77777777" w:rsidR="000431F8" w:rsidRPr="00DA6F7D" w:rsidRDefault="000431F8" w:rsidP="000431F8">
      <w:pPr>
        <w:numPr>
          <w:ilvl w:val="1"/>
          <w:numId w:val="32"/>
        </w:numPr>
        <w:tabs>
          <w:tab w:val="left" w:pos="567"/>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shall take reasonable care to ensure that in the performance of its obligations under the Contract it does not disrupt the operations of the Customer, its employees or any other contractor employed by the Customer.</w:t>
      </w:r>
    </w:p>
    <w:p w14:paraId="1D357E3D"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shall immediately inform the Customer of any actual or potential industrial action, whether such action be by the Supplier's own employees or others, which affects or might affect the Supplier's ability at any time to perform its obligations under the Contract.</w:t>
      </w:r>
    </w:p>
    <w:p w14:paraId="28389FA9"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89" w:name="_Ref225302697"/>
      <w:r w:rsidRPr="00DA6F7D">
        <w:rPr>
          <w:rFonts w:ascii="Verdana" w:eastAsia="STZhongsong" w:hAnsi="Verdana" w:cs="Arial"/>
          <w:kern w:val="28"/>
          <w:lang w:eastAsia="zh-CN"/>
        </w:rPr>
        <w:t>In the event of industrial action by the Staff, the Supplier shall seek Approval to its proposals for the continuance of the supply of the Goods and/or Services in accordance with its obligations under the Contract.</w:t>
      </w:r>
      <w:bookmarkEnd w:id="89"/>
    </w:p>
    <w:p w14:paraId="1F51E466" w14:textId="13780508"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If the Supplier's proposals referred to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_Ref225302697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8.3</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are considered insufficient or unacceptable by the Customer acting </w:t>
      </w:r>
      <w:proofErr w:type="gramStart"/>
      <w:r w:rsidRPr="00DA6F7D">
        <w:rPr>
          <w:rFonts w:ascii="Verdana" w:eastAsia="STZhongsong" w:hAnsi="Verdana" w:cs="Arial"/>
          <w:kern w:val="28"/>
          <w:lang w:eastAsia="zh-CN"/>
        </w:rPr>
        <w:t>reasonably</w:t>
      </w:r>
      <w:proofErr w:type="gramEnd"/>
      <w:r w:rsidRPr="00DA6F7D">
        <w:rPr>
          <w:rFonts w:ascii="Verdana" w:eastAsia="STZhongsong" w:hAnsi="Verdana" w:cs="Arial"/>
          <w:kern w:val="28"/>
          <w:lang w:eastAsia="zh-CN"/>
        </w:rPr>
        <w:t xml:space="preserve"> then the Contract may be terminated with immediate effect by the Customer by notice in writing.</w:t>
      </w:r>
    </w:p>
    <w:p w14:paraId="23B3D3E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44D51D42"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left="709" w:hanging="709"/>
        <w:jc w:val="both"/>
        <w:textAlignment w:val="baseline"/>
        <w:outlineLvl w:val="0"/>
        <w:rPr>
          <w:rFonts w:ascii="Verdana" w:eastAsia="STZhongsong" w:hAnsi="Verdana" w:cs="Arial"/>
          <w:b/>
          <w:kern w:val="28"/>
          <w:lang w:eastAsia="zh-CN"/>
        </w:rPr>
      </w:pPr>
      <w:bookmarkStart w:id="90" w:name="_Toc308421742"/>
      <w:bookmarkStart w:id="91" w:name="_Toc308421830"/>
      <w:bookmarkStart w:id="92" w:name="_Toc363138724"/>
      <w:bookmarkEnd w:id="90"/>
      <w:bookmarkEnd w:id="91"/>
      <w:r w:rsidRPr="00DA6F7D">
        <w:rPr>
          <w:rFonts w:ascii="Verdana" w:eastAsia="STZhongsong" w:hAnsi="Verdana" w:cs="Arial"/>
          <w:b/>
          <w:kern w:val="28"/>
          <w:lang w:eastAsia="zh-CN"/>
        </w:rPr>
        <w:t>SERVICE LEVELS AND REMEDIES IN THE EVENT OF INADEQUATE PERFORMANCE OF THE SERVICES OR PROVISION OF THE GOODS</w:t>
      </w:r>
      <w:bookmarkEnd w:id="92"/>
    </w:p>
    <w:p w14:paraId="3ED04CBC" w14:textId="77EC4D0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FF0000"/>
          <w:kern w:val="28"/>
          <w:lang w:eastAsia="zh-CN"/>
        </w:rPr>
      </w:pPr>
      <w:bookmarkStart w:id="93" w:name="_Ref232264393"/>
      <w:r w:rsidRPr="00DA6F7D">
        <w:rPr>
          <w:rFonts w:ascii="Verdana" w:eastAsia="STZhongsong" w:hAnsi="Verdana" w:cs="Arial"/>
          <w:kern w:val="28"/>
          <w:lang w:eastAsia="zh-CN"/>
        </w:rPr>
        <w:t>The Supplier shall provide the Services to meet or exceed the Service Levels and any failure to meet the Service Level</w:t>
      </w:r>
      <w:r w:rsidRPr="009011F8">
        <w:rPr>
          <w:rFonts w:ascii="Verdana" w:eastAsia="STZhongsong" w:hAnsi="Verdana" w:cs="Arial"/>
          <w:kern w:val="28"/>
          <w:lang w:eastAsia="zh-CN"/>
        </w:rPr>
        <w:t xml:space="preserve">s shall entitle the Customer to Service Credits calculated in accordance with the provisions of </w:t>
      </w:r>
      <w:r w:rsidR="00E83A7B" w:rsidRPr="009011F8">
        <w:rPr>
          <w:rFonts w:ascii="Verdana" w:eastAsia="STZhongsong" w:hAnsi="Verdana" w:cs="Arial"/>
          <w:kern w:val="28"/>
          <w:lang w:eastAsia="zh-CN"/>
        </w:rPr>
        <w:t>agreed timescales against Critical Service Failure section 4</w:t>
      </w:r>
      <w:r w:rsidRPr="009011F8">
        <w:rPr>
          <w:rFonts w:ascii="Verdana" w:eastAsia="STZhongsong" w:hAnsi="Verdana" w:cs="Arial"/>
          <w:kern w:val="28"/>
          <w:lang w:eastAsia="zh-CN"/>
        </w:rPr>
        <w:t xml:space="preserve"> or</w:t>
      </w:r>
      <w:r w:rsidRPr="00DA6F7D">
        <w:rPr>
          <w:rFonts w:ascii="Verdana" w:eastAsia="STZhongsong" w:hAnsi="Verdana" w:cs="Arial"/>
          <w:kern w:val="28"/>
          <w:lang w:eastAsia="zh-CN"/>
        </w:rPr>
        <w:t xml:space="preserve"> in the event of a Critical Service Failure shall give rise to a right for the Customer to terminate the Contract with immediate effect upon giving written notice to the Supplier.</w:t>
      </w:r>
    </w:p>
    <w:p w14:paraId="581CA761"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lastRenderedPageBreak/>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14:paraId="5E4E2155" w14:textId="77777777" w:rsidR="000431F8" w:rsidRPr="00DA6F7D" w:rsidRDefault="000431F8" w:rsidP="000431F8">
      <w:pPr>
        <w:keepNext/>
        <w:numPr>
          <w:ilvl w:val="1"/>
          <w:numId w:val="39"/>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Without prejudice to any other right or remedy which the Customer may have, if any Goods and/or Services are not supplied in accordance with, or the Supplier fails to comply with any of the terms of the Contract then the Customer may (</w:t>
      </w:r>
      <w:proofErr w:type="gramStart"/>
      <w:r w:rsidRPr="00DA6F7D">
        <w:rPr>
          <w:rFonts w:ascii="Verdana" w:eastAsia="STZhongsong" w:hAnsi="Verdana" w:cs="Arial"/>
          <w:kern w:val="28"/>
          <w:lang w:eastAsia="zh-CN"/>
        </w:rPr>
        <w:t>whether or not</w:t>
      </w:r>
      <w:proofErr w:type="gramEnd"/>
      <w:r w:rsidRPr="00DA6F7D">
        <w:rPr>
          <w:rFonts w:ascii="Verdana" w:eastAsia="STZhongsong" w:hAnsi="Verdana" w:cs="Arial"/>
          <w:kern w:val="28"/>
          <w:lang w:eastAsia="zh-CN"/>
        </w:rPr>
        <w:t xml:space="preserve"> any part of the Goods and/or Services have been Delivered) do any of the following:</w:t>
      </w:r>
      <w:bookmarkEnd w:id="93"/>
    </w:p>
    <w:p w14:paraId="7661A5B3"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at the Customer's option, give the Supplier the opportunity at the Supplier's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1B1EAC7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reject the Goods (in whole or in part) and require the Supplier to remove the Goods (in whole or in part) at the risk and cost of the Supplier on the basis that a full refund for the Goods so rejected shall be paid to the Customer forthwith by the </w:t>
      </w:r>
      <w:proofErr w:type="gramStart"/>
      <w:r w:rsidRPr="00DA6F7D">
        <w:rPr>
          <w:rFonts w:ascii="Verdana" w:eastAsia="STZhongsong" w:hAnsi="Verdana" w:cs="Arial"/>
          <w:kern w:val="28"/>
          <w:lang w:eastAsia="zh-CN"/>
        </w:rPr>
        <w:t>Supplier;</w:t>
      </w:r>
      <w:proofErr w:type="gramEnd"/>
      <w:r w:rsidRPr="00DA6F7D">
        <w:rPr>
          <w:rFonts w:ascii="Verdana" w:eastAsia="STZhongsong" w:hAnsi="Verdana" w:cs="Arial"/>
          <w:kern w:val="28"/>
          <w:lang w:eastAsia="zh-CN"/>
        </w:rPr>
        <w:t xml:space="preserve"> </w:t>
      </w:r>
    </w:p>
    <w:p w14:paraId="02CBA641"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refuse to accept any further Goods and/or Services to be Delivered but without any liability to the </w:t>
      </w:r>
      <w:proofErr w:type="gramStart"/>
      <w:r w:rsidRPr="00DA6F7D">
        <w:rPr>
          <w:rFonts w:ascii="Verdana" w:eastAsia="STZhongsong" w:hAnsi="Verdana" w:cs="Arial"/>
          <w:kern w:val="28"/>
          <w:lang w:eastAsia="zh-CN"/>
        </w:rPr>
        <w:t>Customer;</w:t>
      </w:r>
      <w:proofErr w:type="gramEnd"/>
    </w:p>
    <w:p w14:paraId="59B5CE99"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94" w:name="_Toc139079956"/>
      <w:r w:rsidRPr="00DA6F7D">
        <w:rPr>
          <w:rFonts w:ascii="Verdana" w:eastAsia="STZhongsong" w:hAnsi="Verdana" w:cs="Arial"/>
          <w:kern w:val="28"/>
          <w:lang w:eastAsia="zh-CN"/>
        </w:rPr>
        <w:t xml:space="preserve">if the Master Contract Schedule and/or any other Contract Documents provide for the payment of Delay Payments, then the Supplier shall pay such amounts (calculated in accordance with the Master Contract Schedule and/or any other Contract Document) on demand.  The Delay Payments </w:t>
      </w:r>
      <w:bookmarkStart w:id="95" w:name="_Ref72850052"/>
      <w:bookmarkStart w:id="96" w:name="_Ref73277258"/>
      <w:r w:rsidRPr="00DA6F7D">
        <w:rPr>
          <w:rFonts w:ascii="Verdana" w:eastAsia="STZhongsong" w:hAnsi="Verdana" w:cs="Arial"/>
          <w:kern w:val="28"/>
          <w:lang w:eastAsia="zh-CN"/>
        </w:rPr>
        <w:t xml:space="preserve">will accrue on a daily basis from the relevant Milestone Date and will continue to accrue until the date when the Milestone is </w:t>
      </w:r>
      <w:bookmarkEnd w:id="94"/>
      <w:bookmarkEnd w:id="95"/>
      <w:bookmarkEnd w:id="96"/>
      <w:proofErr w:type="gramStart"/>
      <w:r w:rsidRPr="00DA6F7D">
        <w:rPr>
          <w:rFonts w:ascii="Verdana" w:eastAsia="STZhongsong" w:hAnsi="Verdana" w:cs="Arial"/>
          <w:kern w:val="28"/>
          <w:lang w:eastAsia="zh-CN"/>
        </w:rPr>
        <w:t>met;</w:t>
      </w:r>
      <w:proofErr w:type="gramEnd"/>
    </w:p>
    <w:p w14:paraId="2EC3AC43"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carry out at the Supplier's expense any work necessary to make the Goods and/or Services comply with the </w:t>
      </w:r>
      <w:proofErr w:type="gramStart"/>
      <w:r w:rsidRPr="00DA6F7D">
        <w:rPr>
          <w:rFonts w:ascii="Verdana" w:eastAsia="STZhongsong" w:hAnsi="Verdana" w:cs="Arial"/>
          <w:kern w:val="28"/>
          <w:lang w:eastAsia="zh-CN"/>
        </w:rPr>
        <w:t>Contract;</w:t>
      </w:r>
      <w:proofErr w:type="gramEnd"/>
      <w:r w:rsidRPr="00DA6F7D">
        <w:rPr>
          <w:rFonts w:ascii="Verdana" w:eastAsia="STZhongsong" w:hAnsi="Verdana" w:cs="Arial"/>
          <w:kern w:val="28"/>
          <w:lang w:eastAsia="zh-CN"/>
        </w:rPr>
        <w:t xml:space="preserve"> </w:t>
      </w:r>
    </w:p>
    <w:p w14:paraId="23B4474E"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without terminating the Contract, itself supply or procure the supply of all or part of the Goods and/or Services until such time as the Supplier shall have demonstrated to the reasonable satisfaction of the Customer that </w:t>
      </w:r>
      <w:r w:rsidRPr="00DA6F7D">
        <w:rPr>
          <w:rFonts w:ascii="Verdana" w:eastAsia="STZhongsong" w:hAnsi="Verdana" w:cs="Arial"/>
          <w:kern w:val="28"/>
          <w:lang w:eastAsia="zh-CN"/>
        </w:rPr>
        <w:tab/>
        <w:t xml:space="preserve">the Supplier will once more be able to supply all or such part of the Goods and/or Services in accordance with the </w:t>
      </w:r>
      <w:proofErr w:type="gramStart"/>
      <w:r w:rsidRPr="00DA6F7D">
        <w:rPr>
          <w:rFonts w:ascii="Verdana" w:eastAsia="STZhongsong" w:hAnsi="Verdana" w:cs="Arial"/>
          <w:kern w:val="28"/>
          <w:lang w:eastAsia="zh-CN"/>
        </w:rPr>
        <w:t>Contract;</w:t>
      </w:r>
      <w:proofErr w:type="gramEnd"/>
    </w:p>
    <w:p w14:paraId="56204151"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without terminating the whole of the Contract, terminate the Contract in </w:t>
      </w:r>
      <w:r w:rsidRPr="00DA6F7D">
        <w:rPr>
          <w:rFonts w:ascii="Verdana" w:eastAsia="STZhongsong" w:hAnsi="Verdana" w:cs="Arial"/>
          <w:kern w:val="28"/>
          <w:lang w:eastAsia="zh-CN"/>
        </w:rPr>
        <w:tab/>
        <w:t>respect of part of the Goods and/or Services only (whereupon a corresponding reduction in the Contract Charges shall be made) and thereafter itself supply or procure a third party to supply such part of the Goods and/or Services; and/or</w:t>
      </w:r>
    </w:p>
    <w:p w14:paraId="2E76B34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charge the Supplier for and the Supplier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w:t>
      </w:r>
      <w:r w:rsidRPr="00DA6F7D">
        <w:rPr>
          <w:rFonts w:ascii="Verdana" w:eastAsia="STZhongsong" w:hAnsi="Verdana" w:cs="Arial"/>
          <w:kern w:val="28"/>
          <w:lang w:eastAsia="zh-CN"/>
        </w:rPr>
        <w:lastRenderedPageBreak/>
        <w:t>the Supplier for such part of the Goods and/or Services and provided that the Customer uses its reasonable endeavours to mitigate any additional expenditure in obtaining replacement Goods and/or Services.</w:t>
      </w:r>
      <w:bookmarkStart w:id="97" w:name="_Ref172389044"/>
    </w:p>
    <w:bookmarkEnd w:id="97"/>
    <w:p w14:paraId="1AC9092F"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proofErr w:type="gramStart"/>
      <w:r w:rsidRPr="00DA6F7D">
        <w:rPr>
          <w:rFonts w:ascii="Verdana" w:eastAsia="STZhongsong" w:hAnsi="Verdana" w:cs="Arial"/>
          <w:b/>
          <w:kern w:val="28"/>
          <w:lang w:eastAsia="zh-CN"/>
        </w:rPr>
        <w:t>In the event that</w:t>
      </w:r>
      <w:proofErr w:type="gramEnd"/>
      <w:r w:rsidRPr="00DA6F7D">
        <w:rPr>
          <w:rFonts w:ascii="Verdana" w:eastAsia="STZhongsong" w:hAnsi="Verdana" w:cs="Arial"/>
          <w:b/>
          <w:kern w:val="28"/>
          <w:lang w:eastAsia="zh-CN"/>
        </w:rPr>
        <w:t xml:space="preserve"> the Supplier</w:t>
      </w:r>
      <w:r w:rsidRPr="00DA6F7D">
        <w:rPr>
          <w:rFonts w:ascii="Verdana" w:eastAsia="STZhongsong" w:hAnsi="Verdana" w:cs="Arial"/>
          <w:kern w:val="28"/>
          <w:lang w:eastAsia="zh-CN"/>
        </w:rPr>
        <w:t>:</w:t>
      </w:r>
    </w:p>
    <w:p w14:paraId="2D7207BF"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fails to comply with clause 9.3 above and the failure is materially </w:t>
      </w:r>
      <w:proofErr w:type="gramStart"/>
      <w:r w:rsidRPr="00DA6F7D">
        <w:rPr>
          <w:rFonts w:ascii="Verdana" w:eastAsia="STZhongsong" w:hAnsi="Verdana" w:cs="Arial"/>
          <w:kern w:val="28"/>
          <w:lang w:eastAsia="zh-CN"/>
        </w:rPr>
        <w:t>adverse</w:t>
      </w:r>
      <w:proofErr w:type="gramEnd"/>
      <w:r w:rsidRPr="00DA6F7D">
        <w:rPr>
          <w:rFonts w:ascii="Verdana" w:eastAsia="STZhongsong" w:hAnsi="Verdana" w:cs="Arial"/>
          <w:kern w:val="28"/>
          <w:lang w:eastAsia="zh-CN"/>
        </w:rPr>
        <w:t xml:space="preserve"> to the interests of the Customer or prevents the Customer from discharging a statutory duty; or </w:t>
      </w:r>
    </w:p>
    <w:p w14:paraId="0AA002A8"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persistently fails to comply with clause 9.3 above, </w:t>
      </w:r>
    </w:p>
    <w:p w14:paraId="37929975"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 xml:space="preserve">the Customer may terminate the Contract with immediate effect by giving the Supplier notice in writing. </w:t>
      </w:r>
    </w:p>
    <w:p w14:paraId="0E1600B6"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98" w:name="_Ref231783495"/>
      <w:bookmarkStart w:id="99" w:name="_Toc363138725"/>
      <w:r w:rsidRPr="00DA6F7D">
        <w:rPr>
          <w:rFonts w:ascii="Verdana" w:eastAsia="STZhongsong" w:hAnsi="Verdana" w:cs="Arial"/>
          <w:b/>
          <w:kern w:val="28"/>
          <w:lang w:eastAsia="zh-CN"/>
        </w:rPr>
        <w:t>NOT USED</w:t>
      </w:r>
      <w:bookmarkEnd w:id="98"/>
      <w:bookmarkEnd w:id="99"/>
    </w:p>
    <w:p w14:paraId="7D260C79" w14:textId="77777777" w:rsidR="000431F8" w:rsidRPr="00DA6F7D" w:rsidRDefault="000431F8" w:rsidP="000431F8">
      <w:pPr>
        <w:keepNext/>
        <w:numPr>
          <w:ilvl w:val="0"/>
          <w:numId w:val="32"/>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00" w:name="_Ref293671776"/>
      <w:bookmarkStart w:id="101" w:name="_Toc363138726"/>
      <w:r w:rsidRPr="00DA6F7D">
        <w:rPr>
          <w:rFonts w:ascii="Verdana" w:eastAsia="STZhongsong" w:hAnsi="Verdana" w:cs="Arial"/>
          <w:b/>
          <w:kern w:val="28"/>
          <w:lang w:eastAsia="zh-CN"/>
        </w:rPr>
        <w:t xml:space="preserve">PAYMENT AND CONTRACT </w:t>
      </w:r>
      <w:bookmarkEnd w:id="100"/>
      <w:r w:rsidRPr="00DA6F7D">
        <w:rPr>
          <w:rFonts w:ascii="Verdana" w:eastAsia="STZhongsong" w:hAnsi="Verdana" w:cs="Arial"/>
          <w:b/>
          <w:kern w:val="28"/>
          <w:lang w:eastAsia="zh-CN"/>
        </w:rPr>
        <w:t>CHARGE</w:t>
      </w:r>
      <w:bookmarkEnd w:id="101"/>
      <w:r w:rsidRPr="00DA6F7D">
        <w:rPr>
          <w:rFonts w:ascii="Verdana" w:eastAsia="STZhongsong" w:hAnsi="Verdana" w:cs="Arial"/>
          <w:b/>
          <w:kern w:val="28"/>
          <w:lang w:eastAsia="zh-CN"/>
        </w:rPr>
        <w:t>S</w:t>
      </w:r>
    </w:p>
    <w:p w14:paraId="37B96D4D" w14:textId="77777777" w:rsidR="000431F8" w:rsidRPr="00DA6F7D" w:rsidRDefault="000431F8" w:rsidP="000431F8">
      <w:pPr>
        <w:keepNext/>
        <w:numPr>
          <w:ilvl w:val="1"/>
          <w:numId w:val="32"/>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Contract Charges</w:t>
      </w:r>
    </w:p>
    <w:p w14:paraId="5FA2F9D0" w14:textId="1D51CFD3"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In consideration of the Supplier's performance of its obligations under the Contract, the Customer shall pay the Contract Charges in accordance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_Ref225254060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11.2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(Payment and VAT).</w:t>
      </w:r>
    </w:p>
    <w:p w14:paraId="0A568E69"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shall, in addition to the Contract Charges and following delivery by the Supplier of a valid VAT invoice, pay the Supplier a sum equal to the VAT chargeable on the value of the Goods and/or Services supplied in accordance with the Contract.</w:t>
      </w:r>
    </w:p>
    <w:p w14:paraId="35A21090"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102" w:name="_Ref237998139"/>
      <w:r w:rsidRPr="00DA6F7D">
        <w:rPr>
          <w:rFonts w:ascii="Verdana" w:eastAsia="STZhongsong" w:hAnsi="Verdana" w:cs="Arial"/>
          <w:color w:val="000000"/>
          <w:kern w:val="28"/>
          <w:lang w:eastAsia="zh-CN"/>
        </w:rPr>
        <w:t>If at any time during the Contract Period the Supplier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bookmarkEnd w:id="102"/>
    </w:p>
    <w:p w14:paraId="2562238E"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benefit of any work being done pursuant to the provisions of Schedule 6 (Value for Money) of the Framework Agreement which</w:t>
      </w:r>
      <w:r w:rsidRPr="00DA6F7D">
        <w:rPr>
          <w:rFonts w:ascii="Verdana" w:eastAsia="STZhongsong" w:hAnsi="Verdana" w:cs="Arial"/>
          <w:b/>
          <w:kern w:val="28"/>
          <w:lang w:eastAsia="zh-CN"/>
        </w:rPr>
        <w:t xml:space="preserve"> </w:t>
      </w:r>
      <w:r w:rsidRPr="00DA6F7D">
        <w:rPr>
          <w:rFonts w:ascii="Verdana" w:eastAsia="STZhongsong" w:hAnsi="Verdana" w:cs="Arial"/>
          <w:kern w:val="28"/>
          <w:lang w:eastAsia="zh-CN"/>
        </w:rPr>
        <w:t xml:space="preserve">is specifically commissioned from the Supplier by another Contracting Body at any time prior to or during the Contract Period to reduce costs or to improve the quality or efficiency of the Goods and/or Services or to facilitate their delivery shall be offered by the Supplier to the Customer at no charge. </w:t>
      </w:r>
    </w:p>
    <w:p w14:paraId="40FABDC0"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268" w:hanging="850"/>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Parties acknowledge that the Supplier is required to pay to ESPO </w:t>
      </w:r>
      <w:r w:rsidRPr="00DA6F7D">
        <w:rPr>
          <w:rFonts w:ascii="Verdana" w:eastAsia="STZhongsong" w:hAnsi="Verdana" w:cs="Arial"/>
          <w:kern w:val="28"/>
          <w:lang w:eastAsia="zh-CN"/>
        </w:rPr>
        <w:tab/>
        <w:t xml:space="preserve">and, where relevant, the Trading Company a retrospective </w:t>
      </w:r>
      <w:r w:rsidRPr="00DA6F7D">
        <w:rPr>
          <w:rFonts w:ascii="Verdana" w:eastAsia="STZhongsong" w:hAnsi="Verdana" w:cs="Arial"/>
          <w:kern w:val="28"/>
          <w:lang w:eastAsia="zh-CN"/>
        </w:rPr>
        <w:tab/>
        <w:t xml:space="preserve">rebate based on the value of each call-off contract at a percentage </w:t>
      </w:r>
      <w:r w:rsidRPr="00DA6F7D">
        <w:rPr>
          <w:rFonts w:ascii="Verdana" w:eastAsia="STZhongsong" w:hAnsi="Verdana" w:cs="Arial"/>
          <w:kern w:val="28"/>
          <w:lang w:eastAsia="zh-CN"/>
        </w:rPr>
        <w:tab/>
        <w:t xml:space="preserve">agreed in the Framework Agreement. </w:t>
      </w:r>
    </w:p>
    <w:p w14:paraId="6E4E4D4F"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03" w:name="_Ref225254060"/>
      <w:r w:rsidRPr="00DA6F7D">
        <w:rPr>
          <w:rFonts w:ascii="Verdana" w:eastAsia="STZhongsong" w:hAnsi="Verdana" w:cs="Arial"/>
          <w:b/>
          <w:kern w:val="28"/>
          <w:lang w:eastAsia="zh-CN"/>
        </w:rPr>
        <w:t>Payment and VAT</w:t>
      </w:r>
    </w:p>
    <w:p w14:paraId="4CF8B261"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Where the Supplier submits an invoice to the Customer, the Customer will consider and verify that invoice in a timely fashion.</w:t>
      </w:r>
    </w:p>
    <w:p w14:paraId="7BE0159E"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The Supplier shall ensure that each invoice contains all appropriate references and a detailed breakdown of the Goods supplied and/or the Services provided and that it is supported by any other documentation reasonably required by the Customer to substantiate the invoice.</w:t>
      </w:r>
    </w:p>
    <w:p w14:paraId="5EAA3B31"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shall pay the Supplier any sums due under such an invoice no later than a period of 30 days from the date on which the Customer has determined that the invoice is valid and undisputed.</w:t>
      </w:r>
    </w:p>
    <w:p w14:paraId="43ADBD1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7B3CD41A"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Where the Supplier </w:t>
      </w:r>
      <w:proofErr w:type="gramStart"/>
      <w:r w:rsidRPr="00DA6F7D">
        <w:rPr>
          <w:rFonts w:ascii="Verdana" w:eastAsia="STZhongsong" w:hAnsi="Verdana" w:cs="Arial"/>
          <w:kern w:val="28"/>
          <w:lang w:eastAsia="zh-CN"/>
        </w:rPr>
        <w:t>enters into</w:t>
      </w:r>
      <w:proofErr w:type="gramEnd"/>
      <w:r w:rsidRPr="00DA6F7D">
        <w:rPr>
          <w:rFonts w:ascii="Verdana" w:eastAsia="STZhongsong" w:hAnsi="Verdana" w:cs="Arial"/>
          <w:kern w:val="28"/>
          <w:lang w:eastAsia="zh-CN"/>
        </w:rPr>
        <w:t xml:space="preserve"> a Sub-Contract, the Supplier shall include in that Sub-Contract:</w:t>
      </w:r>
    </w:p>
    <w:p w14:paraId="67A1F017" w14:textId="77777777" w:rsidR="000431F8" w:rsidRPr="00DA6F7D" w:rsidRDefault="000431F8" w:rsidP="000431F8">
      <w:pPr>
        <w:tabs>
          <w:tab w:val="left" w:pos="2552"/>
          <w:tab w:val="left" w:pos="3420"/>
        </w:tabs>
        <w:adjustRightInd w:val="0"/>
        <w:spacing w:after="240" w:line="240" w:lineRule="auto"/>
        <w:ind w:left="3420" w:hanging="868"/>
        <w:outlineLvl w:val="2"/>
        <w:rPr>
          <w:rFonts w:ascii="Verdana" w:eastAsia="STZhongsong" w:hAnsi="Verdana" w:cs="Arial"/>
          <w:kern w:val="28"/>
          <w:lang w:eastAsia="zh-CN"/>
        </w:rPr>
      </w:pPr>
      <w:r w:rsidRPr="00DA6F7D">
        <w:rPr>
          <w:rFonts w:ascii="Verdana" w:eastAsia="STZhongsong" w:hAnsi="Verdana" w:cs="Arial"/>
          <w:kern w:val="28"/>
          <w:lang w:eastAsia="zh-CN"/>
        </w:rPr>
        <w:t>(a)</w:t>
      </w:r>
      <w:r w:rsidRPr="00DA6F7D">
        <w:rPr>
          <w:rFonts w:ascii="Verdana" w:eastAsia="STZhongsong" w:hAnsi="Verdana" w:cs="Arial"/>
          <w:kern w:val="28"/>
          <w:lang w:eastAsia="zh-CN"/>
        </w:rPr>
        <w:tab/>
        <w:t xml:space="preserve">provisions having the same effect as clauses 11.2.1 – 11.2.3 of this Framework Agreement; and </w:t>
      </w:r>
    </w:p>
    <w:p w14:paraId="4A848BEE" w14:textId="77777777" w:rsidR="000431F8" w:rsidRPr="00DA6F7D" w:rsidRDefault="000431F8" w:rsidP="000431F8">
      <w:pPr>
        <w:tabs>
          <w:tab w:val="left" w:pos="2552"/>
          <w:tab w:val="left" w:pos="3420"/>
        </w:tabs>
        <w:adjustRightInd w:val="0"/>
        <w:spacing w:after="240" w:line="240" w:lineRule="auto"/>
        <w:ind w:left="3420" w:hanging="868"/>
        <w:outlineLvl w:val="2"/>
        <w:rPr>
          <w:rFonts w:ascii="Verdana" w:eastAsia="STZhongsong" w:hAnsi="Verdana" w:cs="Arial"/>
          <w:kern w:val="28"/>
          <w:lang w:eastAsia="zh-CN"/>
        </w:rPr>
      </w:pPr>
      <w:r w:rsidRPr="00DA6F7D">
        <w:rPr>
          <w:rFonts w:ascii="Verdana" w:eastAsia="STZhongsong" w:hAnsi="Verdana" w:cs="Arial"/>
          <w:kern w:val="28"/>
          <w:lang w:eastAsia="zh-CN"/>
        </w:rPr>
        <w:t>(b)</w:t>
      </w:r>
      <w:r w:rsidRPr="00DA6F7D">
        <w:rPr>
          <w:rFonts w:ascii="Verdana" w:eastAsia="STZhongsong" w:hAnsi="Verdana" w:cs="Arial"/>
          <w:kern w:val="28"/>
          <w:lang w:eastAsia="zh-CN"/>
        </w:rPr>
        <w:tab/>
        <w:t xml:space="preserve">a provision requiring the counterparty to that Sub-Contract to include any Sub-Contract which it awards provisions have the same effect as clauses 11.1.1 – 11.1.4 of this Framework Agreement. </w:t>
      </w:r>
    </w:p>
    <w:p w14:paraId="59F900AD" w14:textId="77777777" w:rsidR="000431F8" w:rsidRPr="00DA6F7D" w:rsidRDefault="000431F8" w:rsidP="000431F8">
      <w:pPr>
        <w:tabs>
          <w:tab w:val="left" w:pos="2520"/>
          <w:tab w:val="left" w:pos="2552"/>
        </w:tabs>
        <w:adjustRightInd w:val="0"/>
        <w:spacing w:after="240" w:line="240" w:lineRule="auto"/>
        <w:ind w:left="2520"/>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409BD72C" w14:textId="12BB484C"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indemnify the Customer on demand and on a continuing basis against any liability, including without limitation any interest, </w:t>
      </w:r>
      <w:proofErr w:type="gramStart"/>
      <w:r w:rsidRPr="00DA6F7D">
        <w:rPr>
          <w:rFonts w:ascii="Verdana" w:eastAsia="STZhongsong" w:hAnsi="Verdana" w:cs="Arial"/>
          <w:kern w:val="28"/>
          <w:lang w:eastAsia="zh-CN"/>
        </w:rPr>
        <w:t>penalties</w:t>
      </w:r>
      <w:proofErr w:type="gramEnd"/>
      <w:r w:rsidRPr="00DA6F7D">
        <w:rPr>
          <w:rFonts w:ascii="Verdana" w:eastAsia="STZhongsong" w:hAnsi="Verdana" w:cs="Arial"/>
          <w:kern w:val="28"/>
          <w:lang w:eastAsia="zh-CN"/>
        </w:rPr>
        <w:t xml:space="preserve"> or costs, which are suffered or incurred by or levied, demanded or assessed on the Customer at any time in respect of the Supplier's failure to account for or to pay any VAT relating to payments made to the Supplier under the Contract. Any amounts due under this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_Ref225254095 \r \h  \* MERGEFORMAT </w:instrText>
      </w:r>
      <w:r w:rsidRPr="00DA6F7D">
        <w:rPr>
          <w:rFonts w:ascii="Verdana" w:eastAsia="STZhongsong" w:hAnsi="Verdana" w:cs="Arial"/>
          <w:kern w:val="28"/>
          <w:lang w:eastAsia="zh-CN"/>
        </w:rPr>
        <w:fldChar w:fldCharType="separate"/>
      </w:r>
      <w:r w:rsidR="00CA763B">
        <w:rPr>
          <w:rFonts w:ascii="Verdana" w:eastAsia="STZhongsong" w:hAnsi="Verdana" w:cs="Arial"/>
          <w:b/>
          <w:bCs/>
          <w:kern w:val="28"/>
          <w:lang w:val="en-US" w:eastAsia="zh-CN"/>
        </w:rPr>
        <w:t>Error! Reference source not found.</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be paid by the Supplier to the Customer not less than five (5) Working Days before the date upon which the tax or other liability is payable by the Customer.</w:t>
      </w:r>
    </w:p>
    <w:p w14:paraId="359A8329"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not suspend the supply of the Services and/or Goods (as applicable) unless the Supplier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03A67D03"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Recovery of Sums Due</w:t>
      </w:r>
    </w:p>
    <w:p w14:paraId="251689A6"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Wherever under the Contract any sum of money is recoverable from or payable by the Supplier (including any sum which the Supplier is liable to pay to the Customer in respect of any breach of the Contract), the Customer may unilaterally deduct that sum from any sum then due, or </w:t>
      </w:r>
      <w:r w:rsidRPr="00DA6F7D">
        <w:rPr>
          <w:rFonts w:ascii="Verdana" w:eastAsia="STZhongsong" w:hAnsi="Verdana" w:cs="Arial"/>
          <w:kern w:val="28"/>
          <w:lang w:eastAsia="zh-CN"/>
        </w:rPr>
        <w:lastRenderedPageBreak/>
        <w:t>which at any later time may become due to the Supplier under the Contract or under any other agreement or contract with the Customer.</w:t>
      </w:r>
    </w:p>
    <w:p w14:paraId="6CAB6990"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Any overpayment by either Party, whether of the Contract Charges or of VAT or otherwise, shall be a sum of money recoverable by the Party who made the overpayment from the Party in receipt of the overpayment. </w:t>
      </w:r>
    </w:p>
    <w:p w14:paraId="06FDA55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4BBD9190"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All payments due shall be made within a reasonable time unless otherwise specified in the Contract, in cleared funds, to such bank or building society account as the recipient Party may from time to time direct.</w:t>
      </w:r>
    </w:p>
    <w:p w14:paraId="428624A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Euro</w:t>
      </w:r>
    </w:p>
    <w:p w14:paraId="2F39886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Any requirement of Law to account for the Goods and/or Services in Euro, (or to prepare for such accounting) instead of and/or in addition to Sterling, shall be implemented by the Supplier free of charge to the Customer.</w:t>
      </w:r>
    </w:p>
    <w:p w14:paraId="4D33319C" w14:textId="4A8C9539" w:rsidR="000431F8" w:rsidRPr="00DA6F7D" w:rsidRDefault="000431F8" w:rsidP="000431F8">
      <w:pPr>
        <w:keepNext/>
        <w:tabs>
          <w:tab w:val="num" w:pos="2705"/>
        </w:tabs>
        <w:adjustRightInd w:val="0"/>
        <w:spacing w:after="240" w:line="240" w:lineRule="auto"/>
        <w:ind w:left="2520" w:hanging="1080"/>
        <w:outlineLvl w:val="1"/>
        <w:rPr>
          <w:rFonts w:ascii="Verdana" w:eastAsia="STZhongsong" w:hAnsi="Verdana" w:cs="Arial"/>
          <w:b/>
          <w:kern w:val="28"/>
          <w:lang w:eastAsia="zh-CN"/>
        </w:rPr>
      </w:pPr>
      <w:r w:rsidRPr="00DA6F7D">
        <w:rPr>
          <w:rFonts w:ascii="Verdana" w:eastAsia="STZhongsong" w:hAnsi="Verdana" w:cs="Arial"/>
          <w:kern w:val="28"/>
          <w:lang w:eastAsia="zh-CN"/>
        </w:rPr>
        <w:t>11.4.2</w:t>
      </w:r>
      <w:r w:rsidRPr="00DA6F7D">
        <w:rPr>
          <w:rFonts w:ascii="Verdana" w:eastAsia="STZhongsong" w:hAnsi="Verdana" w:cs="Arial"/>
          <w:kern w:val="28"/>
          <w:lang w:eastAsia="zh-CN"/>
        </w:rPr>
        <w:tab/>
        <w:t xml:space="preserve">The Customer shall provide all reasonable assistance to facilitate compliance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_Ref225254186 \r \h  \* MERGEFORMAT </w:instrText>
      </w:r>
      <w:r w:rsidRPr="00DA6F7D">
        <w:rPr>
          <w:rFonts w:ascii="Verdana" w:eastAsia="STZhongsong" w:hAnsi="Verdana" w:cs="Arial"/>
          <w:kern w:val="28"/>
          <w:lang w:eastAsia="zh-CN"/>
        </w:rPr>
        <w:fldChar w:fldCharType="separate"/>
      </w:r>
      <w:r w:rsidR="00CA763B">
        <w:rPr>
          <w:rFonts w:ascii="Verdana" w:eastAsia="STZhongsong" w:hAnsi="Verdana" w:cs="Arial"/>
          <w:b/>
          <w:bCs/>
          <w:kern w:val="28"/>
          <w:lang w:val="en-US" w:eastAsia="zh-CN"/>
        </w:rPr>
        <w:t>Error! Reference source not found.</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1.4.1 by the Supplier.</w:t>
      </w:r>
    </w:p>
    <w:p w14:paraId="4003051D"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Times New Roman"/>
          <w:color w:val="FF0000"/>
          <w:kern w:val="28"/>
          <w:u w:val="single"/>
          <w:lang w:eastAsia="zh-CN"/>
        </w:rPr>
      </w:pPr>
      <w:r w:rsidRPr="00DA6F7D">
        <w:rPr>
          <w:rFonts w:ascii="Verdana" w:eastAsia="STZhongsong" w:hAnsi="Verdana" w:cs="Arial"/>
          <w:b/>
          <w:kern w:val="28"/>
          <w:lang w:eastAsia="zh-CN"/>
        </w:rPr>
        <w:t>NOT USED</w:t>
      </w:r>
      <w:bookmarkEnd w:id="38"/>
      <w:bookmarkEnd w:id="103"/>
    </w:p>
    <w:p w14:paraId="4EE80266"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04" w:name="_Ref172387914"/>
      <w:bookmarkStart w:id="105" w:name="_Toc363138728"/>
      <w:r w:rsidRPr="00DA6F7D">
        <w:rPr>
          <w:rFonts w:ascii="Verdana" w:eastAsia="STZhongsong" w:hAnsi="Verdana" w:cs="Arial"/>
          <w:b/>
          <w:kern w:val="28"/>
          <w:lang w:eastAsia="zh-CN"/>
        </w:rPr>
        <w:t>SUPPLIER'S STAFF</w:t>
      </w:r>
      <w:bookmarkEnd w:id="104"/>
      <w:bookmarkEnd w:id="105"/>
    </w:p>
    <w:p w14:paraId="35B0ED3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Customer may, by written notice to the Supplier, refuse to admit onto, or withdraw permission to remain on, the Customer’s Premises:</w:t>
      </w:r>
    </w:p>
    <w:p w14:paraId="5F89B2A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any member of the Staff; or</w:t>
      </w:r>
    </w:p>
    <w:p w14:paraId="409839D7"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any person employed or engaged by any member of the Staff,</w:t>
      </w:r>
    </w:p>
    <w:p w14:paraId="2AEFC047"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 xml:space="preserve">whose admission or continued presence would, in the reasonable opinion of the Customer, be undesirable. </w:t>
      </w:r>
    </w:p>
    <w:p w14:paraId="4AB02F1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106" w:name="_Ref185824397"/>
      <w:r w:rsidRPr="00DA6F7D">
        <w:rPr>
          <w:rFonts w:ascii="Verdana" w:eastAsia="STZhongsong" w:hAnsi="Verdana" w:cs="Arial"/>
          <w:kern w:val="28"/>
          <w:lang w:eastAsia="zh-CN"/>
        </w:rPr>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6"/>
    </w:p>
    <w:p w14:paraId="640B9A9C"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Staff engaged within the boundaries of the Customer’s Premises shall comply with such rules, </w:t>
      </w:r>
      <w:proofErr w:type="gramStart"/>
      <w:r w:rsidRPr="00DA6F7D">
        <w:rPr>
          <w:rFonts w:ascii="Verdana" w:eastAsia="STZhongsong" w:hAnsi="Verdana" w:cs="Arial"/>
          <w:kern w:val="28"/>
          <w:lang w:eastAsia="zh-CN"/>
        </w:rPr>
        <w:t>regulations</w:t>
      </w:r>
      <w:proofErr w:type="gramEnd"/>
      <w:r w:rsidRPr="00DA6F7D">
        <w:rPr>
          <w:rFonts w:ascii="Verdana" w:eastAsia="STZhongsong" w:hAnsi="Verdana" w:cs="Arial"/>
          <w:kern w:val="28"/>
          <w:lang w:eastAsia="zh-CN"/>
        </w:rPr>
        <w:t xml:space="preserve"> and requirements (including those relating to security arrangements) as may be in force from time to time for the conduct of personnel when at or within the boundaries of those Customer’s Premises.</w:t>
      </w:r>
    </w:p>
    <w:p w14:paraId="2C374C48" w14:textId="2E9E59A2"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If the Supplier fails to comply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_Ref185824397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13.2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6076386D" w14:textId="5F060BAB"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decision of the Customer as to whether any person is to be refused access to the Premises and as to whether the Supplier and Staff have failed to comply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_Ref185824397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13.2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be final and conclusive.</w:t>
      </w:r>
    </w:p>
    <w:p w14:paraId="325F985F" w14:textId="77777777" w:rsidR="000431F8" w:rsidRPr="00DA6F7D" w:rsidRDefault="000431F8" w:rsidP="000431F8">
      <w:pPr>
        <w:keepNext/>
        <w:overflowPunct w:val="0"/>
        <w:autoSpaceDE w:val="0"/>
        <w:autoSpaceDN w:val="0"/>
        <w:adjustRightInd w:val="0"/>
        <w:spacing w:after="240" w:line="240" w:lineRule="auto"/>
        <w:ind w:left="709"/>
        <w:textAlignment w:val="baseline"/>
        <w:rPr>
          <w:rFonts w:ascii="Verdana" w:eastAsia="Times New Roman" w:hAnsi="Verdana" w:cs="Times New Roman"/>
          <w:b/>
        </w:rPr>
      </w:pPr>
      <w:bookmarkStart w:id="107" w:name="_Toc139080182"/>
      <w:r w:rsidRPr="00DA6F7D">
        <w:rPr>
          <w:rFonts w:ascii="Verdana" w:eastAsia="Times New Roman" w:hAnsi="Verdana" w:cs="Times New Roman"/>
          <w:b/>
        </w:rPr>
        <w:t xml:space="preserve">Children and Vulnerable Adults </w:t>
      </w:r>
    </w:p>
    <w:p w14:paraId="18654822"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Times New Roman" w:hAnsi="Verdana" w:cs="Arial"/>
          <w:bCs/>
        </w:rPr>
      </w:pPr>
      <w:r w:rsidRPr="00DA6F7D">
        <w:rPr>
          <w:rFonts w:ascii="Verdana" w:eastAsia="Times New Roman" w:hAnsi="Verdana" w:cs="Arial"/>
          <w:bCs/>
        </w:rPr>
        <w:t>13.6</w:t>
      </w:r>
      <w:r w:rsidRPr="00DA6F7D">
        <w:rPr>
          <w:rFonts w:ascii="Verdana" w:eastAsia="Times New Roman" w:hAnsi="Verdana" w:cs="Arial"/>
          <w:bCs/>
        </w:rPr>
        <w:tab/>
        <w:t>Where the provision of the Goods and/or Services requires any of the Supplier’s employees or volunteers to work in a Regulated Activity with children and/or vulnerable adults, the Supplier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008D0F1B"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13.7</w:t>
      </w:r>
      <w:r w:rsidRPr="00DA6F7D">
        <w:rPr>
          <w:rFonts w:ascii="Verdana" w:eastAsia="STZhongsong" w:hAnsi="Verdana" w:cs="Times New Roman"/>
          <w:kern w:val="28"/>
          <w:lang w:eastAsia="zh-CN"/>
        </w:rPr>
        <w:tab/>
        <w:t xml:space="preserve">The Supplier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3E892E9D"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13.8</w:t>
      </w:r>
      <w:r w:rsidRPr="00DA6F7D">
        <w:rPr>
          <w:rFonts w:ascii="Verdana" w:eastAsia="STZhongsong" w:hAnsi="Verdana" w:cs="Times New Roman"/>
          <w:kern w:val="28"/>
          <w:lang w:eastAsia="zh-CN"/>
        </w:rPr>
        <w:tab/>
        <w:t xml:space="preserve">The Supplier will ensure that all enhanced checks for a Regulated Activity including the appropriate barred list check or checks are renewed every three years.  </w:t>
      </w:r>
    </w:p>
    <w:p w14:paraId="2FCE1288"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13.9</w:t>
      </w:r>
      <w:r w:rsidRPr="00DA6F7D">
        <w:rPr>
          <w:rFonts w:ascii="Verdana" w:eastAsia="STZhongsong" w:hAnsi="Verdana" w:cs="Times New Roman"/>
          <w:kern w:val="28"/>
          <w:lang w:eastAsia="zh-CN"/>
        </w:rPr>
        <w:tab/>
        <w:t>The Supplier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Contract or any other agreement or arrangement with the Customer.</w:t>
      </w:r>
    </w:p>
    <w:p w14:paraId="0FA9B404"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13.10</w:t>
      </w:r>
      <w:r w:rsidRPr="00DA6F7D">
        <w:rPr>
          <w:rFonts w:ascii="Verdana" w:eastAsia="STZhongsong" w:hAnsi="Verdana" w:cs="Times New Roman"/>
          <w:kern w:val="28"/>
          <w:lang w:eastAsia="zh-CN"/>
        </w:rPr>
        <w:tab/>
        <w:t>Where the provision of the Goods and/or Services does not require any of the Supplier’s employees or volunteers to work in a Regulated Activity but where the Supplier’s employees or volunteers may nonetheless have contact with children and/or vulnerable adults the Supplier will in respect of such employees and volunteers:</w:t>
      </w:r>
    </w:p>
    <w:p w14:paraId="7C6BB14D" w14:textId="77777777" w:rsidR="000431F8" w:rsidRPr="00DA6F7D" w:rsidRDefault="000431F8" w:rsidP="000431F8">
      <w:pPr>
        <w:numPr>
          <w:ilvl w:val="2"/>
          <w:numId w:val="44"/>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carry out Employment Checks; and</w:t>
      </w:r>
    </w:p>
    <w:p w14:paraId="4A7DCB7C" w14:textId="77777777" w:rsidR="000431F8" w:rsidRPr="00DA6F7D" w:rsidRDefault="000431F8" w:rsidP="000431F8">
      <w:pPr>
        <w:numPr>
          <w:ilvl w:val="2"/>
          <w:numId w:val="44"/>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carry out such other checks as may be required by the Disclosure &amp; Barring Service from time to time through the Contract Period.</w:t>
      </w:r>
    </w:p>
    <w:p w14:paraId="56F43F45" w14:textId="77777777" w:rsidR="000431F8" w:rsidRPr="00DA6F7D" w:rsidRDefault="000431F8" w:rsidP="000431F8">
      <w:pPr>
        <w:overflowPunct w:val="0"/>
        <w:adjustRightInd w:val="0"/>
        <w:spacing w:before="120" w:after="120" w:line="240" w:lineRule="auto"/>
        <w:ind w:left="1440" w:hanging="720"/>
        <w:jc w:val="both"/>
        <w:textAlignment w:val="baseline"/>
        <w:rPr>
          <w:rFonts w:ascii="Verdana" w:eastAsia="STZhongsong" w:hAnsi="Verdana" w:cs="Times New Roman"/>
          <w:kern w:val="28"/>
          <w:lang w:eastAsia="zh-CN"/>
        </w:rPr>
      </w:pPr>
      <w:r w:rsidRPr="00DA6F7D">
        <w:rPr>
          <w:rFonts w:ascii="Verdana" w:eastAsia="STZhongsong" w:hAnsi="Verdana" w:cs="Times New Roman"/>
          <w:kern w:val="28"/>
          <w:lang w:eastAsia="zh-CN"/>
        </w:rPr>
        <w:t>13.11</w:t>
      </w:r>
      <w:r w:rsidRPr="00DA6F7D">
        <w:rPr>
          <w:rFonts w:ascii="Verdana" w:eastAsia="STZhongsong" w:hAnsi="Verdana" w:cs="Times New Roman"/>
          <w:kern w:val="28"/>
          <w:lang w:eastAsia="zh-CN"/>
        </w:rPr>
        <w:tab/>
        <w:t xml:space="preserve">Where the </w:t>
      </w:r>
      <w:proofErr w:type="gramStart"/>
      <w:r w:rsidRPr="00DA6F7D">
        <w:rPr>
          <w:rFonts w:ascii="Verdana" w:eastAsia="STZhongsong" w:hAnsi="Verdana" w:cs="Times New Roman"/>
          <w:kern w:val="28"/>
          <w:lang w:eastAsia="zh-CN"/>
        </w:rPr>
        <w:t>principle</w:t>
      </w:r>
      <w:proofErr w:type="gramEnd"/>
      <w:r w:rsidRPr="00DA6F7D">
        <w:rPr>
          <w:rFonts w:ascii="Verdana" w:eastAsia="STZhongsong" w:hAnsi="Verdana" w:cs="Times New Roman"/>
          <w:kern w:val="28"/>
          <w:lang w:eastAsia="zh-CN"/>
        </w:rPr>
        <w:t xml:space="preserve"> obligation of the Supplier is to effect delivery of goods to a site and does not require any element of on-site working including installation and commissioning of Goods in a private dwelling, neither the Supplier nor any sub-contractors are to have direct contact with children and/or vulnerable adults during any delivery or attendance at the premises.  The Supplier shall ensure that those engaged in undertaking the duties under this contract, including employees, servants, </w:t>
      </w:r>
      <w:proofErr w:type="gramStart"/>
      <w:r w:rsidRPr="00DA6F7D">
        <w:rPr>
          <w:rFonts w:ascii="Verdana" w:eastAsia="STZhongsong" w:hAnsi="Verdana" w:cs="Times New Roman"/>
          <w:kern w:val="28"/>
          <w:lang w:eastAsia="zh-CN"/>
        </w:rPr>
        <w:t>agents</w:t>
      </w:r>
      <w:proofErr w:type="gramEnd"/>
      <w:r w:rsidRPr="00DA6F7D">
        <w:rPr>
          <w:rFonts w:ascii="Verdana" w:eastAsia="STZhongsong" w:hAnsi="Verdana" w:cs="Times New Roman"/>
          <w:kern w:val="28"/>
          <w:lang w:eastAsia="zh-CN"/>
        </w:rPr>
        <w:t xml:space="preserve"> and others are of suitable standing and good character and provide them with copies of the Specification and secure their written acknowledgement of receipt and understanding.</w:t>
      </w:r>
    </w:p>
    <w:p w14:paraId="7C9A21BC" w14:textId="4B4F9B47" w:rsidR="000431F8" w:rsidRPr="00E83A7B"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08" w:name="_Toc295415092"/>
      <w:bookmarkStart w:id="109" w:name="_Toc363138729"/>
      <w:bookmarkStart w:id="110" w:name="_Ref231968951"/>
      <w:bookmarkEnd w:id="107"/>
      <w:r w:rsidRPr="00E83A7B">
        <w:rPr>
          <w:rFonts w:ascii="Verdana" w:eastAsia="STZhongsong" w:hAnsi="Verdana" w:cs="Arial"/>
          <w:b/>
          <w:kern w:val="28"/>
          <w:lang w:eastAsia="zh-CN"/>
        </w:rPr>
        <w:lastRenderedPageBreak/>
        <w:t>TUPE</w:t>
      </w:r>
      <w:bookmarkEnd w:id="108"/>
      <w:bookmarkEnd w:id="109"/>
      <w:r w:rsidR="00BD4CA2" w:rsidRPr="00E83A7B">
        <w:rPr>
          <w:rFonts w:ascii="Verdana" w:eastAsia="STZhongsong" w:hAnsi="Verdana" w:cs="Arial"/>
          <w:b/>
          <w:kern w:val="28"/>
          <w:lang w:eastAsia="zh-CN"/>
        </w:rPr>
        <w:t xml:space="preserve"> – NOT USED</w:t>
      </w:r>
    </w:p>
    <w:p w14:paraId="56DA18D4"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11" w:name="_Toc360025441"/>
      <w:bookmarkStart w:id="112" w:name="_Toc360025442"/>
      <w:bookmarkStart w:id="113" w:name="_Toc360025443"/>
      <w:bookmarkStart w:id="114" w:name="_Toc360025444"/>
      <w:bookmarkStart w:id="115" w:name="_Toc360025445"/>
      <w:bookmarkStart w:id="116" w:name="_Toc360025456"/>
      <w:bookmarkStart w:id="117" w:name="_Toc360025465"/>
      <w:bookmarkStart w:id="118" w:name="_Toc360025467"/>
      <w:bookmarkStart w:id="119" w:name="_Toc360025475"/>
      <w:bookmarkStart w:id="120" w:name="_Toc360025481"/>
      <w:bookmarkStart w:id="121" w:name="_Toc360025488"/>
      <w:bookmarkStart w:id="122" w:name="_Toc360025494"/>
      <w:bookmarkStart w:id="123" w:name="_Toc360025506"/>
      <w:bookmarkStart w:id="124" w:name="_Toc360025513"/>
      <w:bookmarkStart w:id="125" w:name="_Toc360025519"/>
      <w:bookmarkStart w:id="126" w:name="_Toc360025521"/>
      <w:bookmarkStart w:id="127" w:name="_Toc360025524"/>
      <w:bookmarkStart w:id="128" w:name="_Toc360025525"/>
      <w:bookmarkStart w:id="129" w:name="_Toc360025526"/>
      <w:bookmarkStart w:id="130" w:name="_Toc360025528"/>
      <w:bookmarkStart w:id="131" w:name="_Toc360025540"/>
      <w:bookmarkStart w:id="132" w:name="_Toc360025546"/>
      <w:bookmarkStart w:id="133" w:name="_Toc360025560"/>
      <w:bookmarkStart w:id="134" w:name="_Toc360025567"/>
      <w:bookmarkStart w:id="135" w:name="_Toc360025569"/>
      <w:bookmarkStart w:id="136" w:name="_Toc360025571"/>
      <w:bookmarkStart w:id="137" w:name="_Toc360025574"/>
      <w:bookmarkStart w:id="138" w:name="_Toc360025576"/>
      <w:bookmarkStart w:id="139" w:name="_Toc360025577"/>
      <w:bookmarkStart w:id="140" w:name="_Toc360025587"/>
      <w:bookmarkStart w:id="141" w:name="_Toc360025588"/>
      <w:bookmarkStart w:id="142" w:name="_Toc360025592"/>
      <w:bookmarkStart w:id="143" w:name="_Toc308421755"/>
      <w:bookmarkStart w:id="144" w:name="_Toc308421843"/>
      <w:bookmarkStart w:id="145" w:name="_Toc308421756"/>
      <w:bookmarkStart w:id="146" w:name="_Toc308421844"/>
      <w:bookmarkStart w:id="147" w:name="_Toc308421757"/>
      <w:bookmarkStart w:id="148" w:name="_Toc308421845"/>
      <w:bookmarkStart w:id="149" w:name="_Toc363138730"/>
      <w:bookmarkStart w:id="150" w:name="_Ref17238333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DA6F7D">
        <w:rPr>
          <w:rFonts w:ascii="Verdana" w:eastAsia="STZhongsong" w:hAnsi="Verdana" w:cs="Arial"/>
          <w:b/>
          <w:kern w:val="28"/>
          <w:lang w:eastAsia="zh-CN"/>
        </w:rPr>
        <w:t>STAFFING SECURITY</w:t>
      </w:r>
      <w:bookmarkEnd w:id="149"/>
    </w:p>
    <w:p w14:paraId="07F764A5" w14:textId="77777777" w:rsidR="000431F8" w:rsidRPr="00DA6F7D" w:rsidRDefault="000431F8" w:rsidP="000431F8">
      <w:pPr>
        <w:numPr>
          <w:ilvl w:val="1"/>
          <w:numId w:val="32"/>
        </w:numPr>
        <w:tabs>
          <w:tab w:val="num" w:pos="709"/>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comply with the Customer’s staff vetting procedures (where provided to the Supplier) 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Customer’s staff vetting procedures. </w:t>
      </w:r>
    </w:p>
    <w:p w14:paraId="38DCC96F"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151" w:name="_Ref227516911"/>
      <w:r w:rsidRPr="00DA6F7D">
        <w:rPr>
          <w:rFonts w:ascii="Verdana" w:eastAsia="STZhongsong" w:hAnsi="Verdana" w:cs="Arial"/>
          <w:kern w:val="28"/>
          <w:lang w:eastAsia="zh-CN"/>
        </w:rPr>
        <w:t xml:space="preserve">The Supplier shall provide training on a continuing basis for all Staff employed or engaged in the provision of the Goods and/or Services </w:t>
      </w:r>
      <w:bookmarkStart w:id="152" w:name="_Ref225246102"/>
      <w:bookmarkEnd w:id="151"/>
      <w:r w:rsidRPr="00DA6F7D">
        <w:rPr>
          <w:rFonts w:ascii="Verdana" w:eastAsia="STZhongsong" w:hAnsi="Verdana" w:cs="Arial"/>
          <w:kern w:val="28"/>
          <w:lang w:eastAsia="zh-CN"/>
        </w:rPr>
        <w:t xml:space="preserve">to ensure compliance with the Customer’s staff vetting procedures. </w:t>
      </w:r>
    </w:p>
    <w:p w14:paraId="092889B5"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53" w:name="_Ref172389740"/>
      <w:bookmarkStart w:id="154" w:name="_Ref225254377"/>
      <w:bookmarkStart w:id="155" w:name="_Toc363138731"/>
      <w:bookmarkEnd w:id="152"/>
      <w:r w:rsidRPr="00DA6F7D">
        <w:rPr>
          <w:rFonts w:ascii="Verdana" w:eastAsia="STZhongsong" w:hAnsi="Verdana" w:cs="Arial"/>
          <w:b/>
          <w:kern w:val="28"/>
          <w:lang w:eastAsia="zh-CN"/>
        </w:rPr>
        <w:t>INTELLECTUAL PROPERTY RIGHTS</w:t>
      </w:r>
      <w:bookmarkEnd w:id="153"/>
      <w:bookmarkEnd w:id="154"/>
      <w:bookmarkEnd w:id="155"/>
    </w:p>
    <w:p w14:paraId="7337AB2F"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Save as granted under this Contract, neither the Customer nor the Supplier shall acquire any right, </w:t>
      </w:r>
      <w:proofErr w:type="gramStart"/>
      <w:r w:rsidRPr="00DA6F7D">
        <w:rPr>
          <w:rFonts w:ascii="Verdana" w:eastAsia="STZhongsong" w:hAnsi="Verdana" w:cs="Arial"/>
          <w:kern w:val="28"/>
          <w:lang w:eastAsia="zh-CN"/>
        </w:rPr>
        <w:t>title</w:t>
      </w:r>
      <w:proofErr w:type="gramEnd"/>
      <w:r w:rsidRPr="00DA6F7D">
        <w:rPr>
          <w:rFonts w:ascii="Verdana" w:eastAsia="STZhongsong" w:hAnsi="Verdana" w:cs="Arial"/>
          <w:kern w:val="28"/>
          <w:lang w:eastAsia="zh-CN"/>
        </w:rPr>
        <w:t xml:space="preserve"> or interest in the other’s Pre-Existing Intellectual Property Rights.</w:t>
      </w:r>
    </w:p>
    <w:p w14:paraId="39AF2063"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ensure and procure that the availability, </w:t>
      </w:r>
      <w:proofErr w:type="gramStart"/>
      <w:r w:rsidRPr="00DA6F7D">
        <w:rPr>
          <w:rFonts w:ascii="Verdana" w:eastAsia="STZhongsong" w:hAnsi="Verdana" w:cs="Arial"/>
          <w:kern w:val="28"/>
          <w:lang w:eastAsia="zh-CN"/>
        </w:rPr>
        <w:t>provision</w:t>
      </w:r>
      <w:proofErr w:type="gramEnd"/>
      <w:r w:rsidRPr="00DA6F7D">
        <w:rPr>
          <w:rFonts w:ascii="Verdana" w:eastAsia="STZhongsong" w:hAnsi="Verdana" w:cs="Arial"/>
          <w:kern w:val="28"/>
          <w:lang w:eastAsia="zh-CN"/>
        </w:rPr>
        <w:t xml:space="preserve"> and use of the Goods and/or Services and the performance of the Supplier’s responsibilities and obligations hereunder shall not infringe any Intellectual Property Rights of any third party.</w:t>
      </w:r>
    </w:p>
    <w:p w14:paraId="0E7A489D"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With respect to the Suppliers obligations under the Contract, the Supplier warrants and represents that: </w:t>
      </w:r>
    </w:p>
    <w:p w14:paraId="04406FE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it owns, has obtained or shall obtain valid licences for all Intellectual Property Rights that are necessary to perform its obligations under this </w:t>
      </w:r>
      <w:proofErr w:type="gramStart"/>
      <w:r w:rsidRPr="00DA6F7D">
        <w:rPr>
          <w:rFonts w:ascii="Verdana" w:eastAsia="STZhongsong" w:hAnsi="Verdana" w:cs="Arial"/>
          <w:kern w:val="28"/>
          <w:lang w:eastAsia="zh-CN"/>
        </w:rPr>
        <w:t>Contract;</w:t>
      </w:r>
      <w:proofErr w:type="gramEnd"/>
    </w:p>
    <w:p w14:paraId="3712961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Times New Roman"/>
          <w:kern w:val="28"/>
          <w:szCs w:val="20"/>
          <w:lang w:eastAsia="zh-CN"/>
        </w:rPr>
        <w:t>it</w:t>
      </w:r>
      <w:r w:rsidRPr="00DA6F7D">
        <w:rPr>
          <w:rFonts w:ascii="Verdana" w:eastAsia="STZhongsong" w:hAnsi="Verdana" w:cs="Arial"/>
          <w:kern w:val="28"/>
          <w:lang w:eastAsia="zh-CN"/>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w:t>
      </w:r>
      <w:proofErr w:type="gramStart"/>
      <w:r w:rsidRPr="00DA6F7D">
        <w:rPr>
          <w:rFonts w:ascii="Verdana" w:eastAsia="STZhongsong" w:hAnsi="Verdana" w:cs="Arial"/>
          <w:kern w:val="28"/>
          <w:lang w:eastAsia="zh-CN"/>
        </w:rPr>
        <w:t>Customer;</w:t>
      </w:r>
      <w:proofErr w:type="gramEnd"/>
    </w:p>
    <w:p w14:paraId="5F15A72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5CBA9474"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availability, </w:t>
      </w:r>
      <w:proofErr w:type="gramStart"/>
      <w:r w:rsidRPr="00DA6F7D">
        <w:rPr>
          <w:rFonts w:ascii="Verdana" w:eastAsia="STZhongsong" w:hAnsi="Verdana" w:cs="Arial"/>
          <w:kern w:val="28"/>
          <w:lang w:eastAsia="zh-CN"/>
        </w:rPr>
        <w:t>provision</w:t>
      </w:r>
      <w:proofErr w:type="gramEnd"/>
      <w:r w:rsidRPr="00DA6F7D">
        <w:rPr>
          <w:rFonts w:ascii="Verdana" w:eastAsia="STZhongsong" w:hAnsi="Verdana" w:cs="Arial"/>
          <w:kern w:val="28"/>
          <w:lang w:eastAsia="zh-CN"/>
        </w:rPr>
        <w:t xml:space="preserve"> or use of the Goods and/or Services (or any parts thereof); and</w:t>
      </w:r>
    </w:p>
    <w:p w14:paraId="7CDE07B2"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b/>
        <w:t>performance of the Supplier’s responsibilities and obligations hereunder.</w:t>
      </w:r>
    </w:p>
    <w:p w14:paraId="6CDA248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promptly notify the Customer if any claim or demand is </w:t>
      </w:r>
      <w:proofErr w:type="gramStart"/>
      <w:r w:rsidRPr="00DA6F7D">
        <w:rPr>
          <w:rFonts w:ascii="Verdana" w:eastAsia="STZhongsong" w:hAnsi="Verdana" w:cs="Arial"/>
          <w:kern w:val="28"/>
          <w:lang w:eastAsia="zh-CN"/>
        </w:rPr>
        <w:t>made</w:t>
      </w:r>
      <w:proofErr w:type="gramEnd"/>
      <w:r w:rsidRPr="00DA6F7D">
        <w:rPr>
          <w:rFonts w:ascii="Verdana" w:eastAsia="STZhongsong" w:hAnsi="Verdana" w:cs="Arial"/>
          <w:kern w:val="28"/>
          <w:lang w:eastAsia="zh-CN"/>
        </w:rPr>
        <w:t xml:space="preserve"> or action brought against the Supplier for infringement or alleged infringement of </w:t>
      </w:r>
      <w:r w:rsidRPr="00DA6F7D">
        <w:rPr>
          <w:rFonts w:ascii="Verdana" w:eastAsia="STZhongsong" w:hAnsi="Verdana" w:cs="Arial"/>
          <w:kern w:val="28"/>
          <w:lang w:eastAsia="zh-CN"/>
        </w:rPr>
        <w:lastRenderedPageBreak/>
        <w:t>any Intellectual Property Right that may affect the availability, provision or use of the Goods and/or Services (or any parts thereof) and/or the performance of the Supplier’s responsibilities and obligations hereunder.</w:t>
      </w:r>
    </w:p>
    <w:p w14:paraId="07B872C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If a claim or demand is made or action brought to which clause 16.3 and/or 16.4 may apply, or in the reasonable opinion of the Supplier is likely to be made or brought, the Supplier may at its own expense and within a reasonable time either:</w:t>
      </w:r>
    </w:p>
    <w:p w14:paraId="4A177855"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modify any or </w:t>
      </w:r>
      <w:proofErr w:type="gramStart"/>
      <w:r w:rsidRPr="00DA6F7D">
        <w:rPr>
          <w:rFonts w:ascii="Verdana" w:eastAsia="STZhongsong" w:hAnsi="Verdana" w:cs="Arial"/>
          <w:kern w:val="28"/>
          <w:lang w:eastAsia="zh-CN"/>
        </w:rPr>
        <w:t>all of</w:t>
      </w:r>
      <w:proofErr w:type="gramEnd"/>
      <w:r w:rsidRPr="00DA6F7D">
        <w:rPr>
          <w:rFonts w:ascii="Verdana" w:eastAsia="STZhongsong" w:hAnsi="Verdana" w:cs="Arial"/>
          <w:kern w:val="28"/>
          <w:lang w:eastAsia="zh-CN"/>
        </w:rPr>
        <w:t xml:space="preserve">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01703863"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procure a licence to use the Goods and/or Services on terms that are reasonably acceptable to the Customer; and</w:t>
      </w:r>
    </w:p>
    <w:p w14:paraId="492FE9D5"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in relation to the performance of the Supplier’s responsibilities and obligations hereunder, promptly re-perform those responsibilities and obligations.</w:t>
      </w:r>
    </w:p>
    <w:p w14:paraId="4E2A6F3D" w14:textId="077A8764"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56" w:name="_Toc308421761"/>
      <w:bookmarkStart w:id="157" w:name="_Toc308421849"/>
      <w:bookmarkStart w:id="158" w:name="_Ref225518396"/>
      <w:bookmarkEnd w:id="156"/>
      <w:bookmarkEnd w:id="157"/>
      <w:r w:rsidRPr="00DA6F7D">
        <w:rPr>
          <w:rFonts w:ascii="Verdana" w:eastAsia="STZhongsong" w:hAnsi="Verdana" w:cs="Arial"/>
          <w:b/>
          <w:kern w:val="28"/>
          <w:lang w:eastAsia="zh-CN"/>
        </w:rPr>
        <w:t>Customer Data</w:t>
      </w:r>
      <w:bookmarkEnd w:id="158"/>
      <w:r w:rsidR="00101252">
        <w:rPr>
          <w:rFonts w:ascii="Verdana" w:eastAsia="STZhongsong" w:hAnsi="Verdana" w:cs="Arial"/>
          <w:b/>
          <w:kern w:val="28"/>
          <w:lang w:eastAsia="zh-CN"/>
        </w:rPr>
        <w:t xml:space="preserve"> – NOT USED</w:t>
      </w:r>
    </w:p>
    <w:p w14:paraId="4CFA5AD0"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not delete or remove any proprietary notices contained within or relating to the Customer Data.</w:t>
      </w:r>
    </w:p>
    <w:p w14:paraId="3B7ACDBB"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not store, copy, disclose, or use the Customer Data except as necessary for the performance by the Supplier of its obligations under the Contract or as otherwise expressly Approved by the Customer.</w:t>
      </w:r>
    </w:p>
    <w:p w14:paraId="7133558C"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5965DB29"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To the extent that Customer Data is held and/or processed by the Supplier, the Supplier shall take responsibility for preserving the integrity of Customer Data and preventing the corruption or loss of Customer Data.</w:t>
      </w:r>
    </w:p>
    <w:p w14:paraId="3395A51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ensure that any system on which the Supplier holds any Customer Data, including back-up data, is a secure system that complies with the security policy reasonably requested by the Customer.</w:t>
      </w:r>
    </w:p>
    <w:p w14:paraId="0EEC0E9F"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If the Customer Data is corrupted, lost or sufficiently degraded </w:t>
      </w:r>
      <w:proofErr w:type="gramStart"/>
      <w:r w:rsidRPr="00DA6F7D">
        <w:rPr>
          <w:rFonts w:ascii="Verdana" w:eastAsia="STZhongsong" w:hAnsi="Verdana" w:cs="Arial"/>
          <w:kern w:val="28"/>
          <w:lang w:eastAsia="zh-CN"/>
        </w:rPr>
        <w:t>as a result of</w:t>
      </w:r>
      <w:proofErr w:type="gramEnd"/>
      <w:r w:rsidRPr="00DA6F7D">
        <w:rPr>
          <w:rFonts w:ascii="Verdana" w:eastAsia="STZhongsong" w:hAnsi="Verdana" w:cs="Arial"/>
          <w:kern w:val="28"/>
          <w:lang w:eastAsia="zh-CN"/>
        </w:rPr>
        <w:t xml:space="preserve"> the Supplier's Default so as to be unusable, </w:t>
      </w:r>
      <w:bookmarkStart w:id="159" w:name="_Ref451208541"/>
      <w:r w:rsidRPr="00DA6F7D">
        <w:rPr>
          <w:rFonts w:ascii="Verdana" w:eastAsia="STZhongsong" w:hAnsi="Verdana" w:cs="Arial"/>
          <w:kern w:val="28"/>
          <w:lang w:eastAsia="zh-CN"/>
        </w:rPr>
        <w:t>the Customer may:</w:t>
      </w:r>
      <w:bookmarkEnd w:id="159"/>
    </w:p>
    <w:p w14:paraId="10F9AF60"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require the Supplier (at the Supplier's expense) to restore or procure the restoration of Customer Data to the extent and in accordance with any BCDR Plan and the Supplier shall do so </w:t>
      </w:r>
      <w:r w:rsidRPr="00DA6F7D">
        <w:rPr>
          <w:rFonts w:ascii="Verdana" w:eastAsia="STZhongsong" w:hAnsi="Verdana" w:cs="Arial"/>
          <w:kern w:val="28"/>
          <w:lang w:eastAsia="zh-CN"/>
        </w:rPr>
        <w:lastRenderedPageBreak/>
        <w:t xml:space="preserve">as soon as practicable but in accordance with the </w:t>
      </w:r>
      <w:proofErr w:type="gramStart"/>
      <w:r w:rsidRPr="00DA6F7D">
        <w:rPr>
          <w:rFonts w:ascii="Verdana" w:eastAsia="STZhongsong" w:hAnsi="Verdana" w:cs="Arial"/>
          <w:kern w:val="28"/>
          <w:lang w:eastAsia="zh-CN"/>
        </w:rPr>
        <w:t>time period</w:t>
      </w:r>
      <w:proofErr w:type="gramEnd"/>
      <w:r w:rsidRPr="00DA6F7D">
        <w:rPr>
          <w:rFonts w:ascii="Verdana" w:eastAsia="STZhongsong" w:hAnsi="Verdana" w:cs="Arial"/>
          <w:kern w:val="28"/>
          <w:lang w:eastAsia="zh-CN"/>
        </w:rPr>
        <w:t xml:space="preserve"> notified by the Customer; and/or</w:t>
      </w:r>
    </w:p>
    <w:p w14:paraId="55C99F89" w14:textId="77777777" w:rsidR="000431F8" w:rsidRPr="00DA6F7D" w:rsidRDefault="000431F8" w:rsidP="000431F8">
      <w:pPr>
        <w:numPr>
          <w:ilvl w:val="3"/>
          <w:numId w:val="32"/>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itself restore or procure the restoration of Customer </w:t>
      </w:r>
      <w:proofErr w:type="gramStart"/>
      <w:r w:rsidRPr="00DA6F7D">
        <w:rPr>
          <w:rFonts w:ascii="Verdana" w:eastAsia="STZhongsong" w:hAnsi="Verdana" w:cs="Arial"/>
          <w:kern w:val="28"/>
          <w:lang w:eastAsia="zh-CN"/>
        </w:rPr>
        <w:t>Data, and</w:t>
      </w:r>
      <w:proofErr w:type="gramEnd"/>
      <w:r w:rsidRPr="00DA6F7D">
        <w:rPr>
          <w:rFonts w:ascii="Verdana" w:eastAsia="STZhongsong" w:hAnsi="Verdana" w:cs="Arial"/>
          <w:kern w:val="28"/>
          <w:lang w:eastAsia="zh-CN"/>
        </w:rPr>
        <w:t xml:space="preserve"> shall be repaid by the Supplier any reasonable expenses incurred in doing so to the extent and in accordance with the requirements specified in any BCDR Plan.</w:t>
      </w:r>
    </w:p>
    <w:p w14:paraId="32FA244F"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If at any time the Supplier suspects or has reason to believe that Customer Data has or may become corrupted, </w:t>
      </w:r>
      <w:proofErr w:type="gramStart"/>
      <w:r w:rsidRPr="00DA6F7D">
        <w:rPr>
          <w:rFonts w:ascii="Verdana" w:eastAsia="STZhongsong" w:hAnsi="Verdana" w:cs="Arial"/>
          <w:kern w:val="28"/>
          <w:lang w:eastAsia="zh-CN"/>
        </w:rPr>
        <w:t>lost</w:t>
      </w:r>
      <w:proofErr w:type="gramEnd"/>
      <w:r w:rsidRPr="00DA6F7D">
        <w:rPr>
          <w:rFonts w:ascii="Verdana" w:eastAsia="STZhongsong" w:hAnsi="Verdana" w:cs="Arial"/>
          <w:kern w:val="28"/>
          <w:lang w:eastAsia="zh-CN"/>
        </w:rPr>
        <w:t xml:space="preserve"> or sufficiently degraded in any way for any reason, then the Supplier shall notify the Customer immediately and inform the Customer of the remedial action the Supplier proposes to take.</w:t>
      </w:r>
    </w:p>
    <w:p w14:paraId="414FC6DC" w14:textId="0E24B8B1"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60" w:name="_Ref221682933"/>
      <w:r w:rsidRPr="00DA6F7D">
        <w:rPr>
          <w:rFonts w:ascii="Verdana" w:eastAsia="STZhongsong" w:hAnsi="Verdana" w:cs="Arial"/>
          <w:b/>
          <w:kern w:val="28"/>
          <w:lang w:eastAsia="zh-CN"/>
        </w:rPr>
        <w:t>Protection of Personal Data</w:t>
      </w:r>
      <w:bookmarkEnd w:id="160"/>
      <w:r w:rsidR="00101252">
        <w:rPr>
          <w:rFonts w:ascii="Verdana" w:eastAsia="STZhongsong" w:hAnsi="Verdana" w:cs="Arial"/>
          <w:b/>
          <w:kern w:val="28"/>
          <w:lang w:eastAsia="zh-CN"/>
        </w:rPr>
        <w:t xml:space="preserve"> – NOT USED</w:t>
      </w:r>
    </w:p>
    <w:p w14:paraId="2C8CCFCC"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bookmarkStart w:id="161" w:name="a1054011"/>
      <w:r w:rsidRPr="00DA6F7D">
        <w:rPr>
          <w:rFonts w:ascii="Verdana" w:eastAsia="STZhongsong" w:hAnsi="Verdana" w:cs="Times New Roman"/>
          <w:kern w:val="28"/>
          <w:szCs w:val="20"/>
          <w:lang w:eastAsia="zh-CN"/>
        </w:rPr>
        <w:t xml:space="preserve">The Parties acknowledge that for the purposes of the Data Protection Legislation, where the Customer has completed the second column of the table in section 9 of the Master Contract Schedule to specify the processing of Personal Data it requires the Supplier to perform, the Customer is the </w:t>
      </w:r>
      <w:proofErr w:type="gramStart"/>
      <w:r w:rsidRPr="00DA6F7D">
        <w:rPr>
          <w:rFonts w:ascii="Verdana" w:eastAsia="STZhongsong" w:hAnsi="Verdana" w:cs="Times New Roman"/>
          <w:kern w:val="28"/>
          <w:szCs w:val="20"/>
          <w:lang w:eastAsia="zh-CN"/>
        </w:rPr>
        <w:t>Controller</w:t>
      </w:r>
      <w:proofErr w:type="gramEnd"/>
      <w:r w:rsidRPr="00DA6F7D">
        <w:rPr>
          <w:rFonts w:ascii="Verdana" w:eastAsia="STZhongsong" w:hAnsi="Verdana" w:cs="Times New Roman"/>
          <w:kern w:val="28"/>
          <w:szCs w:val="20"/>
          <w:lang w:eastAsia="zh-CN"/>
        </w:rPr>
        <w:t xml:space="preserve"> and the Supplier is the Processor. The only processing that the Supplier is authorised to do is listed in section 9 of the Master Contract Schedule by the Customer and may not be determined by the Supplier. </w:t>
      </w:r>
      <w:bookmarkEnd w:id="161"/>
    </w:p>
    <w:p w14:paraId="310C91D6"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US" w:eastAsia="zh-CN"/>
        </w:rPr>
      </w:pPr>
      <w:bookmarkStart w:id="162" w:name="a449221"/>
      <w:r w:rsidRPr="00DA6F7D">
        <w:rPr>
          <w:rFonts w:ascii="Verdana" w:eastAsia="STZhongsong" w:hAnsi="Verdana" w:cs="Times New Roman"/>
          <w:kern w:val="28"/>
          <w:szCs w:val="20"/>
          <w:lang w:eastAsia="zh-CN"/>
        </w:rPr>
        <w:t>The Supplier shall notify the Customer immediately if it considers that any of the Customer's instructions infringe the Data Protection Legislation.</w:t>
      </w:r>
      <w:bookmarkEnd w:id="162"/>
    </w:p>
    <w:p w14:paraId="4A439895"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Supplier shall provide all reasonable assistance to the Customer in the preparation of any Data Protection Impact Assessment prior to commencing any processing. Such assistance may, at the discretion of the Customer, include:</w:t>
      </w:r>
    </w:p>
    <w:p w14:paraId="1E415DCE" w14:textId="77777777" w:rsidR="000431F8" w:rsidRPr="00DA6F7D" w:rsidRDefault="000431F8" w:rsidP="000431F8">
      <w:pPr>
        <w:numPr>
          <w:ilvl w:val="3"/>
          <w:numId w:val="40"/>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a systematic description of the envisaged processing operations and the purpose of the </w:t>
      </w:r>
      <w:proofErr w:type="gramStart"/>
      <w:r w:rsidRPr="00DA6F7D">
        <w:rPr>
          <w:rFonts w:ascii="Verdana" w:eastAsia="STZhongsong" w:hAnsi="Verdana" w:cs="Arial"/>
          <w:kern w:val="28"/>
          <w:lang w:eastAsia="zh-CN"/>
        </w:rPr>
        <w:t>processing;</w:t>
      </w:r>
      <w:proofErr w:type="gramEnd"/>
    </w:p>
    <w:p w14:paraId="4CB85ADD" w14:textId="77777777" w:rsidR="000431F8" w:rsidRPr="00DA6F7D" w:rsidRDefault="000431F8" w:rsidP="000431F8">
      <w:pPr>
        <w:numPr>
          <w:ilvl w:val="3"/>
          <w:numId w:val="40"/>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an assessment of the necessity and proportionality of the processing operations in relation to the Goods and/or </w:t>
      </w:r>
      <w:proofErr w:type="gramStart"/>
      <w:r w:rsidRPr="00DA6F7D">
        <w:rPr>
          <w:rFonts w:ascii="Verdana" w:eastAsia="STZhongsong" w:hAnsi="Verdana" w:cs="Arial"/>
          <w:kern w:val="28"/>
          <w:lang w:eastAsia="zh-CN"/>
        </w:rPr>
        <w:t>Services;</w:t>
      </w:r>
      <w:proofErr w:type="gramEnd"/>
    </w:p>
    <w:p w14:paraId="57829E82" w14:textId="77777777" w:rsidR="000431F8" w:rsidRPr="00DA6F7D" w:rsidRDefault="000431F8" w:rsidP="000431F8">
      <w:pPr>
        <w:numPr>
          <w:ilvl w:val="3"/>
          <w:numId w:val="40"/>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an assessment of the risks to the rights and freedoms of Data Subjects; and</w:t>
      </w:r>
    </w:p>
    <w:p w14:paraId="4907D358" w14:textId="77777777" w:rsidR="000431F8" w:rsidRPr="00DA6F7D" w:rsidRDefault="000431F8" w:rsidP="000431F8">
      <w:pPr>
        <w:numPr>
          <w:ilvl w:val="3"/>
          <w:numId w:val="40"/>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measures envisaged to address the risks, including safeguards, security measures and mechanisms to ensure the protection of Personal Data.</w:t>
      </w:r>
    </w:p>
    <w:p w14:paraId="4C43A2F2"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Supplier shall, in relation to any Personal Data processed in connection with its obligations under this Contract:</w:t>
      </w:r>
    </w:p>
    <w:p w14:paraId="59CEFECC"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process that Personal Data only in accordance with section 9 of the Master Contract </w:t>
      </w:r>
      <w:proofErr w:type="gramStart"/>
      <w:r w:rsidRPr="00DA6F7D">
        <w:rPr>
          <w:rFonts w:ascii="Verdana" w:eastAsia="STZhongsong" w:hAnsi="Verdana" w:cs="Times New Roman"/>
          <w:kern w:val="28"/>
          <w:szCs w:val="20"/>
          <w:lang w:eastAsia="zh-CN"/>
        </w:rPr>
        <w:t>Schedule, unless</w:t>
      </w:r>
      <w:proofErr w:type="gramEnd"/>
      <w:r w:rsidRPr="00DA6F7D">
        <w:rPr>
          <w:rFonts w:ascii="Verdana" w:eastAsia="STZhongsong" w:hAnsi="Verdana" w:cs="Times New Roman"/>
          <w:kern w:val="28"/>
          <w:szCs w:val="20"/>
          <w:lang w:eastAsia="zh-CN"/>
        </w:rPr>
        <w:t xml:space="preserve"> the Supplier is required to do otherwise by Law. If it is so required, the </w:t>
      </w:r>
      <w:r w:rsidRPr="00DA6F7D">
        <w:rPr>
          <w:rFonts w:ascii="Verdana" w:eastAsia="STZhongsong" w:hAnsi="Verdana" w:cs="Times New Roman"/>
          <w:kern w:val="28"/>
          <w:szCs w:val="20"/>
          <w:lang w:eastAsia="zh-CN"/>
        </w:rPr>
        <w:lastRenderedPageBreak/>
        <w:t xml:space="preserve">Supplier shall promptly notify the Customer before processing the Personal Data unless prohibited by </w:t>
      </w:r>
      <w:proofErr w:type="gramStart"/>
      <w:r w:rsidRPr="00DA6F7D">
        <w:rPr>
          <w:rFonts w:ascii="Verdana" w:eastAsia="STZhongsong" w:hAnsi="Verdana" w:cs="Times New Roman"/>
          <w:kern w:val="28"/>
          <w:szCs w:val="20"/>
          <w:lang w:eastAsia="zh-CN"/>
        </w:rPr>
        <w:t>Law;</w:t>
      </w:r>
      <w:proofErr w:type="gramEnd"/>
    </w:p>
    <w:p w14:paraId="7511ACA0"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Arial"/>
          <w:kern w:val="28"/>
          <w:lang w:eastAsia="zh-CN"/>
        </w:rPr>
        <w:t>ensure that it has in place Protective Measures, which have been reviewed and approved by the Customer as appropriate to protect against a Data Loss Event having taken account of the:</w:t>
      </w:r>
    </w:p>
    <w:p w14:paraId="42187222" w14:textId="77777777" w:rsidR="000431F8" w:rsidRPr="00DA6F7D" w:rsidRDefault="000431F8" w:rsidP="000431F8">
      <w:pPr>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nature of the data to be </w:t>
      </w:r>
      <w:proofErr w:type="gramStart"/>
      <w:r w:rsidRPr="00DA6F7D">
        <w:rPr>
          <w:rFonts w:ascii="Verdana" w:eastAsia="STZhongsong" w:hAnsi="Verdana" w:cs="Times New Roman"/>
          <w:kern w:val="28"/>
          <w:szCs w:val="20"/>
          <w:lang w:eastAsia="zh-CN"/>
        </w:rPr>
        <w:t>protected;</w:t>
      </w:r>
      <w:proofErr w:type="gramEnd"/>
    </w:p>
    <w:p w14:paraId="3EDF4D81" w14:textId="77777777" w:rsidR="000431F8" w:rsidRPr="00DA6F7D" w:rsidRDefault="000431F8" w:rsidP="000431F8">
      <w:pPr>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eastAsia="zh-CN"/>
        </w:rPr>
      </w:pPr>
      <w:r w:rsidRPr="00DA6F7D">
        <w:rPr>
          <w:rFonts w:ascii="Verdana" w:eastAsia="STZhongsong" w:hAnsi="Verdana" w:cs="Arial"/>
          <w:kern w:val="28"/>
          <w:lang w:eastAsia="zh-CN"/>
        </w:rPr>
        <w:t xml:space="preserve">harm that might result from a Data Loss </w:t>
      </w:r>
      <w:proofErr w:type="gramStart"/>
      <w:r w:rsidRPr="00DA6F7D">
        <w:rPr>
          <w:rFonts w:ascii="Verdana" w:eastAsia="STZhongsong" w:hAnsi="Verdana" w:cs="Arial"/>
          <w:kern w:val="28"/>
          <w:lang w:eastAsia="zh-CN"/>
        </w:rPr>
        <w:t>Event;</w:t>
      </w:r>
      <w:proofErr w:type="gramEnd"/>
    </w:p>
    <w:p w14:paraId="17AD2ED3" w14:textId="77777777" w:rsidR="000431F8" w:rsidRPr="00DA6F7D" w:rsidRDefault="000431F8" w:rsidP="000431F8">
      <w:pPr>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eastAsia="zh-CN"/>
        </w:rPr>
      </w:pPr>
      <w:r w:rsidRPr="00DA6F7D">
        <w:rPr>
          <w:rFonts w:ascii="Verdana" w:eastAsia="STZhongsong" w:hAnsi="Verdana" w:cs="Arial"/>
          <w:kern w:val="28"/>
          <w:lang w:eastAsia="zh-CN"/>
        </w:rPr>
        <w:t>state of technological development; and</w:t>
      </w:r>
    </w:p>
    <w:p w14:paraId="69EA09C6" w14:textId="77777777" w:rsidR="000431F8" w:rsidRPr="00DA6F7D" w:rsidRDefault="000431F8" w:rsidP="000431F8">
      <w:pPr>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eastAsia="zh-CN"/>
        </w:rPr>
      </w:pPr>
      <w:r w:rsidRPr="00DA6F7D">
        <w:rPr>
          <w:rFonts w:ascii="Verdana" w:eastAsia="STZhongsong" w:hAnsi="Verdana" w:cs="Arial"/>
          <w:kern w:val="28"/>
          <w:lang w:eastAsia="zh-CN"/>
        </w:rPr>
        <w:t xml:space="preserve">cost of implementing any </w:t>
      </w:r>
      <w:proofErr w:type="gramStart"/>
      <w:r w:rsidRPr="00DA6F7D">
        <w:rPr>
          <w:rFonts w:ascii="Verdana" w:eastAsia="STZhongsong" w:hAnsi="Verdana" w:cs="Arial"/>
          <w:kern w:val="28"/>
          <w:lang w:eastAsia="zh-CN"/>
        </w:rPr>
        <w:t>measures;</w:t>
      </w:r>
      <w:proofErr w:type="gramEnd"/>
    </w:p>
    <w:p w14:paraId="5285E8D0"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Arial"/>
          <w:kern w:val="28"/>
          <w:lang w:eastAsia="zh-CN"/>
        </w:rPr>
        <w:t>ensure that:</w:t>
      </w:r>
    </w:p>
    <w:p w14:paraId="76416560" w14:textId="77777777" w:rsidR="000431F8" w:rsidRPr="00DA6F7D" w:rsidRDefault="000431F8" w:rsidP="000431F8">
      <w:pPr>
        <w:numPr>
          <w:ilvl w:val="4"/>
          <w:numId w:val="46"/>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Supplier Personnel do not process Personal Data except in accordance with this Contract (and in particular section 9 of the Master Contract Schedule</w:t>
      </w:r>
      <w:proofErr w:type="gramStart"/>
      <w:r w:rsidRPr="00DA6F7D">
        <w:rPr>
          <w:rFonts w:ascii="Verdana" w:eastAsia="STZhongsong" w:hAnsi="Verdana" w:cs="Times New Roman"/>
          <w:kern w:val="28"/>
          <w:szCs w:val="20"/>
          <w:lang w:eastAsia="zh-CN"/>
        </w:rPr>
        <w:t>);</w:t>
      </w:r>
      <w:proofErr w:type="gramEnd"/>
    </w:p>
    <w:p w14:paraId="45DB10B5" w14:textId="77777777" w:rsidR="000431F8" w:rsidRPr="00DA6F7D" w:rsidRDefault="000431F8" w:rsidP="000431F8">
      <w:pPr>
        <w:numPr>
          <w:ilvl w:val="4"/>
          <w:numId w:val="46"/>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eastAsia="zh-CN"/>
        </w:rPr>
      </w:pPr>
      <w:r w:rsidRPr="00DA6F7D">
        <w:rPr>
          <w:rFonts w:ascii="Verdana" w:eastAsia="STZhongsong" w:hAnsi="Verdana" w:cs="Arial"/>
          <w:kern w:val="28"/>
          <w:lang w:eastAsia="zh-CN"/>
        </w:rPr>
        <w:t>it takes all reasonable steps to ensure the reliability and integrity of any Supplier Personnel who have access to the Personal Data and ensure that they:</w:t>
      </w:r>
    </w:p>
    <w:p w14:paraId="001CBAE9" w14:textId="77777777" w:rsidR="000431F8" w:rsidRPr="00DA6F7D" w:rsidRDefault="000431F8" w:rsidP="000431F8">
      <w:pPr>
        <w:adjustRightInd w:val="0"/>
        <w:spacing w:after="240" w:line="240" w:lineRule="auto"/>
        <w:ind w:left="4320" w:hanging="720"/>
        <w:jc w:val="both"/>
        <w:outlineLvl w:val="5"/>
        <w:rPr>
          <w:rFonts w:ascii="Verdana" w:eastAsia="STZhongsong" w:hAnsi="Verdana" w:cs="Arial"/>
          <w:kern w:val="28"/>
          <w:lang w:eastAsia="zh-CN"/>
        </w:rPr>
      </w:pPr>
      <w:r w:rsidRPr="00DA6F7D">
        <w:rPr>
          <w:rFonts w:ascii="Verdana" w:eastAsia="STZhongsong" w:hAnsi="Verdana" w:cs="Arial"/>
          <w:kern w:val="28"/>
          <w:lang w:eastAsia="zh-CN"/>
        </w:rPr>
        <w:t>(A)</w:t>
      </w:r>
      <w:r w:rsidRPr="00DA6F7D">
        <w:rPr>
          <w:rFonts w:ascii="Verdana" w:eastAsia="STZhongsong" w:hAnsi="Verdana" w:cs="Arial"/>
          <w:kern w:val="28"/>
          <w:lang w:eastAsia="zh-CN"/>
        </w:rPr>
        <w:tab/>
        <w:t xml:space="preserve">are aware of and comply with the Supplier’s duties under this </w:t>
      </w:r>
      <w:proofErr w:type="gramStart"/>
      <w:r w:rsidRPr="00DA6F7D">
        <w:rPr>
          <w:rFonts w:ascii="Verdana" w:eastAsia="STZhongsong" w:hAnsi="Verdana" w:cs="Arial"/>
          <w:kern w:val="28"/>
          <w:lang w:eastAsia="zh-CN"/>
        </w:rPr>
        <w:t>clause;</w:t>
      </w:r>
      <w:proofErr w:type="gramEnd"/>
    </w:p>
    <w:p w14:paraId="693B373C" w14:textId="77777777" w:rsidR="000431F8" w:rsidRPr="00DA6F7D" w:rsidRDefault="000431F8" w:rsidP="000431F8">
      <w:pPr>
        <w:adjustRightInd w:val="0"/>
        <w:spacing w:after="240" w:line="240" w:lineRule="auto"/>
        <w:ind w:left="4320" w:hanging="720"/>
        <w:jc w:val="both"/>
        <w:outlineLvl w:val="5"/>
        <w:rPr>
          <w:rFonts w:ascii="Verdana" w:eastAsia="STZhongsong" w:hAnsi="Verdana" w:cs="Arial"/>
          <w:kern w:val="28"/>
          <w:lang w:eastAsia="zh-CN"/>
        </w:rPr>
      </w:pPr>
      <w:r w:rsidRPr="00DA6F7D">
        <w:rPr>
          <w:rFonts w:ascii="Verdana" w:eastAsia="STZhongsong" w:hAnsi="Verdana" w:cs="Arial"/>
          <w:kern w:val="28"/>
          <w:lang w:eastAsia="zh-CN"/>
        </w:rPr>
        <w:t>(B)</w:t>
      </w:r>
      <w:r w:rsidRPr="00DA6F7D">
        <w:rPr>
          <w:rFonts w:ascii="Verdana" w:eastAsia="STZhongsong" w:hAnsi="Verdana" w:cs="Arial"/>
          <w:kern w:val="28"/>
          <w:lang w:eastAsia="zh-CN"/>
        </w:rPr>
        <w:tab/>
        <w:t>are subject to appropriate confidentiality undertakings with the Supplier or any Sub-</w:t>
      </w:r>
      <w:proofErr w:type="gramStart"/>
      <w:r w:rsidRPr="00DA6F7D">
        <w:rPr>
          <w:rFonts w:ascii="Verdana" w:eastAsia="STZhongsong" w:hAnsi="Verdana" w:cs="Arial"/>
          <w:kern w:val="28"/>
          <w:lang w:eastAsia="zh-CN"/>
        </w:rPr>
        <w:t>processor;</w:t>
      </w:r>
      <w:proofErr w:type="gramEnd"/>
    </w:p>
    <w:p w14:paraId="1FC2FAA7" w14:textId="77777777" w:rsidR="000431F8" w:rsidRPr="00DA6F7D" w:rsidRDefault="000431F8" w:rsidP="000431F8">
      <w:pPr>
        <w:adjustRightInd w:val="0"/>
        <w:spacing w:after="240" w:line="240" w:lineRule="auto"/>
        <w:ind w:left="4320" w:hanging="720"/>
        <w:jc w:val="both"/>
        <w:outlineLvl w:val="5"/>
        <w:rPr>
          <w:rFonts w:ascii="Verdana" w:eastAsia="STZhongsong" w:hAnsi="Verdana" w:cs="Arial"/>
          <w:kern w:val="28"/>
          <w:lang w:eastAsia="zh-CN"/>
        </w:rPr>
      </w:pPr>
      <w:r w:rsidRPr="00DA6F7D">
        <w:rPr>
          <w:rFonts w:ascii="Verdana" w:eastAsia="STZhongsong" w:hAnsi="Verdana" w:cs="Arial"/>
          <w:kern w:val="28"/>
          <w:lang w:eastAsia="zh-CN"/>
        </w:rPr>
        <w:t>(C)</w:t>
      </w:r>
      <w:r w:rsidRPr="00DA6F7D">
        <w:rPr>
          <w:rFonts w:ascii="Verdana" w:eastAsia="STZhongsong" w:hAnsi="Verdana" w:cs="Arial"/>
          <w:kern w:val="28"/>
          <w:lang w:eastAsia="zh-CN"/>
        </w:rPr>
        <w:tab/>
        <w:t xml:space="preserve">are informed of the confidential nature of the Personal Data and do not publish, </w:t>
      </w:r>
      <w:proofErr w:type="gramStart"/>
      <w:r w:rsidRPr="00DA6F7D">
        <w:rPr>
          <w:rFonts w:ascii="Verdana" w:eastAsia="STZhongsong" w:hAnsi="Verdana" w:cs="Arial"/>
          <w:kern w:val="28"/>
          <w:lang w:eastAsia="zh-CN"/>
        </w:rPr>
        <w:t>disclose</w:t>
      </w:r>
      <w:proofErr w:type="gramEnd"/>
      <w:r w:rsidRPr="00DA6F7D">
        <w:rPr>
          <w:rFonts w:ascii="Verdana" w:eastAsia="STZhongsong" w:hAnsi="Verdana" w:cs="Arial"/>
          <w:kern w:val="28"/>
          <w:lang w:eastAsia="zh-CN"/>
        </w:rPr>
        <w:t xml:space="preserve"> or divulge any of the Personal Data to any third party unless directed in writing to do so by the Customer or as otherwise permitted by this Contract; and</w:t>
      </w:r>
    </w:p>
    <w:p w14:paraId="16169237" w14:textId="77777777" w:rsidR="000431F8" w:rsidRPr="00DA6F7D" w:rsidRDefault="000431F8" w:rsidP="000431F8">
      <w:pPr>
        <w:adjustRightInd w:val="0"/>
        <w:spacing w:after="240" w:line="240" w:lineRule="auto"/>
        <w:ind w:left="4320" w:hanging="720"/>
        <w:jc w:val="both"/>
        <w:outlineLvl w:val="5"/>
        <w:rPr>
          <w:rFonts w:ascii="Verdana" w:eastAsia="STZhongsong" w:hAnsi="Verdana" w:cs="Arial"/>
          <w:kern w:val="28"/>
          <w:lang w:eastAsia="zh-CN"/>
        </w:rPr>
      </w:pPr>
      <w:r w:rsidRPr="00DA6F7D">
        <w:rPr>
          <w:rFonts w:ascii="Verdana" w:eastAsia="STZhongsong" w:hAnsi="Verdana" w:cs="Arial"/>
          <w:kern w:val="28"/>
          <w:lang w:eastAsia="zh-CN"/>
        </w:rPr>
        <w:t>(D)</w:t>
      </w:r>
      <w:r w:rsidRPr="00DA6F7D">
        <w:rPr>
          <w:rFonts w:ascii="Verdana" w:eastAsia="STZhongsong" w:hAnsi="Verdana" w:cs="Arial"/>
          <w:kern w:val="28"/>
          <w:lang w:eastAsia="zh-CN"/>
        </w:rPr>
        <w:tab/>
        <w:t xml:space="preserve">have undergone adequate training in the use, care, </w:t>
      </w:r>
      <w:proofErr w:type="gramStart"/>
      <w:r w:rsidRPr="00DA6F7D">
        <w:rPr>
          <w:rFonts w:ascii="Verdana" w:eastAsia="STZhongsong" w:hAnsi="Verdana" w:cs="Arial"/>
          <w:kern w:val="28"/>
          <w:lang w:eastAsia="zh-CN"/>
        </w:rPr>
        <w:t>protection</w:t>
      </w:r>
      <w:proofErr w:type="gramEnd"/>
      <w:r w:rsidRPr="00DA6F7D">
        <w:rPr>
          <w:rFonts w:ascii="Verdana" w:eastAsia="STZhongsong" w:hAnsi="Verdana" w:cs="Arial"/>
          <w:kern w:val="28"/>
          <w:lang w:eastAsia="zh-CN"/>
        </w:rPr>
        <w:t xml:space="preserve"> and handling of Personal Data; and</w:t>
      </w:r>
    </w:p>
    <w:p w14:paraId="7AF40EA2"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not transfer Personal Data outside of the EU unless the prior written consent of the Customer has been obtained and the following conditions are fulfilled:</w:t>
      </w:r>
    </w:p>
    <w:p w14:paraId="7FE26811" w14:textId="77777777" w:rsidR="000431F8" w:rsidRPr="00DA6F7D" w:rsidRDefault="000431F8" w:rsidP="000431F8">
      <w:pPr>
        <w:numPr>
          <w:ilvl w:val="4"/>
          <w:numId w:val="47"/>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eastAsia="zh-CN"/>
        </w:rPr>
      </w:pPr>
      <w:r w:rsidRPr="00DA6F7D">
        <w:rPr>
          <w:rFonts w:ascii="Verdana" w:eastAsia="STZhongsong" w:hAnsi="Verdana" w:cs="Arial"/>
          <w:kern w:val="28"/>
          <w:lang w:eastAsia="zh-CN"/>
        </w:rPr>
        <w:t>(</w:t>
      </w:r>
      <w:proofErr w:type="gramStart"/>
      <w:r w:rsidRPr="00DA6F7D">
        <w:rPr>
          <w:rFonts w:ascii="Verdana" w:eastAsia="STZhongsong" w:hAnsi="Verdana" w:cs="Arial"/>
          <w:kern w:val="28"/>
          <w:lang w:eastAsia="zh-CN"/>
        </w:rPr>
        <w:t>the</w:t>
      </w:r>
      <w:proofErr w:type="gramEnd"/>
      <w:r w:rsidRPr="00DA6F7D">
        <w:rPr>
          <w:rFonts w:ascii="Verdana" w:eastAsia="STZhongsong" w:hAnsi="Verdana" w:cs="Arial"/>
          <w:kern w:val="28"/>
          <w:lang w:eastAsia="zh-CN"/>
        </w:rPr>
        <w:t xml:space="preserve"> Customer or the Supplier has provided appropriate safeguards in relation to the transfer (whether in accordance with GDPR Article 46 or LED Article 37) as determined by the Customer;</w:t>
      </w:r>
    </w:p>
    <w:p w14:paraId="2BBF40E6" w14:textId="77777777" w:rsidR="000431F8" w:rsidRPr="00DA6F7D" w:rsidRDefault="000431F8" w:rsidP="000431F8">
      <w:pPr>
        <w:numPr>
          <w:ilvl w:val="4"/>
          <w:numId w:val="47"/>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eastAsia="zh-CN"/>
        </w:rPr>
      </w:pPr>
      <w:r w:rsidRPr="00DA6F7D">
        <w:rPr>
          <w:rFonts w:ascii="Verdana" w:eastAsia="STZhongsong" w:hAnsi="Verdana" w:cs="Arial"/>
          <w:kern w:val="28"/>
          <w:lang w:eastAsia="zh-CN"/>
        </w:rPr>
        <w:t xml:space="preserve">the Data Subject has enforceable rights and effective legal </w:t>
      </w:r>
      <w:proofErr w:type="gramStart"/>
      <w:r w:rsidRPr="00DA6F7D">
        <w:rPr>
          <w:rFonts w:ascii="Verdana" w:eastAsia="STZhongsong" w:hAnsi="Verdana" w:cs="Arial"/>
          <w:kern w:val="28"/>
          <w:lang w:eastAsia="zh-CN"/>
        </w:rPr>
        <w:t>remedies;</w:t>
      </w:r>
      <w:proofErr w:type="gramEnd"/>
    </w:p>
    <w:p w14:paraId="6329809C" w14:textId="77777777" w:rsidR="000431F8" w:rsidRPr="00DA6F7D" w:rsidRDefault="000431F8" w:rsidP="000431F8">
      <w:pPr>
        <w:numPr>
          <w:ilvl w:val="4"/>
          <w:numId w:val="47"/>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eastAsia="zh-CN"/>
        </w:rPr>
      </w:pPr>
      <w:r w:rsidRPr="00DA6F7D">
        <w:rPr>
          <w:rFonts w:ascii="Verdana" w:eastAsia="STZhongsong" w:hAnsi="Verdana" w:cs="Arial"/>
          <w:kern w:val="28"/>
          <w:lang w:eastAsia="zh-CN"/>
        </w:rPr>
        <w:t xml:space="preserve">the Supplier complies with its obligations under the Data Protection Legislation by providing an adequate level of </w:t>
      </w:r>
      <w:r w:rsidRPr="00DA6F7D">
        <w:rPr>
          <w:rFonts w:ascii="Verdana" w:eastAsia="STZhongsong" w:hAnsi="Verdana" w:cs="Arial"/>
          <w:kern w:val="28"/>
          <w:lang w:eastAsia="zh-CN"/>
        </w:rPr>
        <w:lastRenderedPageBreak/>
        <w:t>protection to any Personal Data that is transferred (or, if it is not so bound, uses its best endeavours to assist the Customer in meeting its obligations); and</w:t>
      </w:r>
    </w:p>
    <w:p w14:paraId="4A37BE55" w14:textId="77777777" w:rsidR="000431F8" w:rsidRPr="00DA6F7D" w:rsidRDefault="000431F8" w:rsidP="000431F8">
      <w:pPr>
        <w:numPr>
          <w:ilvl w:val="4"/>
          <w:numId w:val="47"/>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eastAsia="zh-CN"/>
        </w:rPr>
      </w:pPr>
      <w:r w:rsidRPr="00DA6F7D">
        <w:rPr>
          <w:rFonts w:ascii="Verdana" w:eastAsia="STZhongsong" w:hAnsi="Verdana" w:cs="Arial"/>
          <w:kern w:val="28"/>
          <w:lang w:eastAsia="zh-CN"/>
        </w:rPr>
        <w:t xml:space="preserve">the Supplier complies with any reasonable instructions notified to it in advance by the Customer with respect to the processing of the Personal </w:t>
      </w:r>
      <w:proofErr w:type="gramStart"/>
      <w:r w:rsidRPr="00DA6F7D">
        <w:rPr>
          <w:rFonts w:ascii="Verdana" w:eastAsia="STZhongsong" w:hAnsi="Verdana" w:cs="Arial"/>
          <w:kern w:val="28"/>
          <w:lang w:eastAsia="zh-CN"/>
        </w:rPr>
        <w:t>Data;</w:t>
      </w:r>
      <w:proofErr w:type="gramEnd"/>
    </w:p>
    <w:p w14:paraId="578D9EAA"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Arial"/>
          <w:kern w:val="28"/>
          <w:lang w:eastAsia="zh-CN"/>
        </w:rPr>
        <w:t>at the written direction of the Customer, delete or return Personal Data (and any copies of it) to the Customer on termination of this Contract unless the Supplier is required by Law to retain the Personal Data.</w:t>
      </w:r>
    </w:p>
    <w:p w14:paraId="6F0CCD27"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Subject to clause 16.8.6, the Supplier shall notify the Customer immediately if it: </w:t>
      </w:r>
    </w:p>
    <w:p w14:paraId="59273280"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receives a Data Subject Access Request (or purported Data Subject Access Request</w:t>
      </w:r>
      <w:proofErr w:type="gramStart"/>
      <w:r w:rsidRPr="00DA6F7D">
        <w:rPr>
          <w:rFonts w:ascii="Verdana" w:eastAsia="STZhongsong" w:hAnsi="Verdana" w:cs="Times New Roman"/>
          <w:kern w:val="28"/>
          <w:szCs w:val="20"/>
          <w:lang w:eastAsia="zh-CN"/>
        </w:rPr>
        <w:t>);</w:t>
      </w:r>
      <w:proofErr w:type="gramEnd"/>
    </w:p>
    <w:p w14:paraId="4FC9308A"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Arial"/>
          <w:kern w:val="28"/>
          <w:lang w:eastAsia="zh-CN"/>
        </w:rPr>
        <w:t xml:space="preserve">receives a request to rectify, block or erase any Personal </w:t>
      </w:r>
      <w:proofErr w:type="gramStart"/>
      <w:r w:rsidRPr="00DA6F7D">
        <w:rPr>
          <w:rFonts w:ascii="Verdana" w:eastAsia="STZhongsong" w:hAnsi="Verdana" w:cs="Arial"/>
          <w:kern w:val="28"/>
          <w:lang w:eastAsia="zh-CN"/>
        </w:rPr>
        <w:t>Data;</w:t>
      </w:r>
      <w:proofErr w:type="gramEnd"/>
    </w:p>
    <w:p w14:paraId="74580861"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eastAsia="zh-CN"/>
        </w:rPr>
      </w:pPr>
      <w:r w:rsidRPr="00DA6F7D">
        <w:rPr>
          <w:rFonts w:ascii="Verdana" w:eastAsia="STZhongsong" w:hAnsi="Verdana" w:cs="Arial"/>
          <w:kern w:val="28"/>
          <w:lang w:eastAsia="zh-CN"/>
        </w:rPr>
        <w:t xml:space="preserve">receives any other request, complaint or communication relating to either Party's obligations under the Data Protection </w:t>
      </w:r>
      <w:proofErr w:type="gramStart"/>
      <w:r w:rsidRPr="00DA6F7D">
        <w:rPr>
          <w:rFonts w:ascii="Verdana" w:eastAsia="STZhongsong" w:hAnsi="Verdana" w:cs="Arial"/>
          <w:kern w:val="28"/>
          <w:lang w:eastAsia="zh-CN"/>
        </w:rPr>
        <w:t>Legislation;</w:t>
      </w:r>
      <w:proofErr w:type="gramEnd"/>
    </w:p>
    <w:p w14:paraId="704660CE"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eastAsia="zh-CN"/>
        </w:rPr>
      </w:pPr>
      <w:r w:rsidRPr="00DA6F7D">
        <w:rPr>
          <w:rFonts w:ascii="Verdana" w:eastAsia="STZhongsong" w:hAnsi="Verdana" w:cs="Arial"/>
          <w:kern w:val="28"/>
          <w:lang w:eastAsia="zh-CN"/>
        </w:rPr>
        <w:t xml:space="preserve">receives any communication from the Information Commissioner or any other regulatory authority in connection with Personal Data processed under this </w:t>
      </w:r>
      <w:proofErr w:type="gramStart"/>
      <w:r w:rsidRPr="00DA6F7D">
        <w:rPr>
          <w:rFonts w:ascii="Verdana" w:eastAsia="STZhongsong" w:hAnsi="Verdana" w:cs="Arial"/>
          <w:kern w:val="28"/>
          <w:lang w:eastAsia="zh-CN"/>
        </w:rPr>
        <w:t>Contract;</w:t>
      </w:r>
      <w:proofErr w:type="gramEnd"/>
    </w:p>
    <w:p w14:paraId="56FCAA82"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eastAsia="zh-CN"/>
        </w:rPr>
      </w:pPr>
      <w:r w:rsidRPr="00DA6F7D">
        <w:rPr>
          <w:rFonts w:ascii="Verdana" w:eastAsia="STZhongsong" w:hAnsi="Verdana" w:cs="Arial"/>
          <w:kern w:val="28"/>
          <w:lang w:eastAsia="zh-CN"/>
        </w:rPr>
        <w:t>receives a request from any third party for disclosure of Personal Data where compliance with such request is required or purported to be required by Law; or</w:t>
      </w:r>
    </w:p>
    <w:p w14:paraId="362617D1"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eastAsia="zh-CN"/>
        </w:rPr>
      </w:pPr>
      <w:r w:rsidRPr="00DA6F7D">
        <w:rPr>
          <w:rFonts w:ascii="Verdana" w:eastAsia="STZhongsong" w:hAnsi="Verdana" w:cs="Arial"/>
          <w:kern w:val="28"/>
          <w:lang w:eastAsia="zh-CN"/>
        </w:rPr>
        <w:t>becomes aware of a Data Loss Event.</w:t>
      </w:r>
    </w:p>
    <w:p w14:paraId="6E6C778D"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eastAsia="zh-CN"/>
        </w:rPr>
      </w:pPr>
      <w:r w:rsidRPr="00DA6F7D">
        <w:rPr>
          <w:rFonts w:ascii="Verdana" w:eastAsia="STZhongsong" w:hAnsi="Verdana" w:cs="Arial"/>
          <w:kern w:val="28"/>
          <w:lang w:eastAsia="zh-CN"/>
        </w:rPr>
        <w:t>The Supplier’s obligation to notify under clause 16.8.5 shall include the provision of further information to the Customer in phases, as details become available.</w:t>
      </w:r>
    </w:p>
    <w:p w14:paraId="52335921"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eastAsia="zh-CN"/>
        </w:rPr>
      </w:pPr>
      <w:proofErr w:type="gramStart"/>
      <w:r w:rsidRPr="00DA6F7D">
        <w:rPr>
          <w:rFonts w:ascii="Verdana" w:eastAsia="STZhongsong" w:hAnsi="Verdana" w:cs="Arial"/>
          <w:kern w:val="28"/>
          <w:lang w:eastAsia="zh-CN"/>
        </w:rPr>
        <w:t>Taking into account</w:t>
      </w:r>
      <w:proofErr w:type="gramEnd"/>
      <w:r w:rsidRPr="00DA6F7D">
        <w:rPr>
          <w:rFonts w:ascii="Verdana" w:eastAsia="STZhongsong" w:hAnsi="Verdana" w:cs="Arial"/>
          <w:kern w:val="28"/>
          <w:lang w:eastAsia="zh-CN"/>
        </w:rPr>
        <w:t xml:space="preserve"> the nature of all processing, the Supplier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16EF190A"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Customer with full details and copies of the complaint, communication or </w:t>
      </w:r>
      <w:proofErr w:type="gramStart"/>
      <w:r w:rsidRPr="00DA6F7D">
        <w:rPr>
          <w:rFonts w:ascii="Verdana" w:eastAsia="STZhongsong" w:hAnsi="Verdana" w:cs="Arial"/>
          <w:kern w:val="28"/>
          <w:lang w:eastAsia="zh-CN"/>
        </w:rPr>
        <w:t>request;</w:t>
      </w:r>
      <w:proofErr w:type="gramEnd"/>
    </w:p>
    <w:p w14:paraId="6DA04423"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such assistance as is reasonably requested by the Customer to enable the Customer to comply with a Data Subject Access Request within the relevant timescales set out in the Data Protection </w:t>
      </w:r>
      <w:proofErr w:type="gramStart"/>
      <w:r w:rsidRPr="00DA6F7D">
        <w:rPr>
          <w:rFonts w:ascii="Verdana" w:eastAsia="STZhongsong" w:hAnsi="Verdana" w:cs="Arial"/>
          <w:kern w:val="28"/>
          <w:lang w:eastAsia="zh-CN"/>
        </w:rPr>
        <w:t>Legislation;</w:t>
      </w:r>
      <w:proofErr w:type="gramEnd"/>
    </w:p>
    <w:p w14:paraId="3862D2B3"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the Customer, at its request, with any Personal Data it holds in relation to a Data </w:t>
      </w:r>
      <w:proofErr w:type="gramStart"/>
      <w:r w:rsidRPr="00DA6F7D">
        <w:rPr>
          <w:rFonts w:ascii="Verdana" w:eastAsia="STZhongsong" w:hAnsi="Verdana" w:cs="Arial"/>
          <w:kern w:val="28"/>
          <w:lang w:eastAsia="zh-CN"/>
        </w:rPr>
        <w:t>Subject;</w:t>
      </w:r>
      <w:proofErr w:type="gramEnd"/>
    </w:p>
    <w:p w14:paraId="4239EABA"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assistance as requested by the Customer following any Data Loss </w:t>
      </w:r>
      <w:proofErr w:type="gramStart"/>
      <w:r w:rsidRPr="00DA6F7D">
        <w:rPr>
          <w:rFonts w:ascii="Verdana" w:eastAsia="STZhongsong" w:hAnsi="Verdana" w:cs="Arial"/>
          <w:kern w:val="28"/>
          <w:lang w:eastAsia="zh-CN"/>
        </w:rPr>
        <w:t>Event;</w:t>
      </w:r>
      <w:proofErr w:type="gramEnd"/>
    </w:p>
    <w:p w14:paraId="42EEC945"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assistance as requested by the Customer with respect to any request from the Information Commissioner’s Office, or any consultation by the Customer with the Information Commissioner's Office.</w:t>
      </w:r>
    </w:p>
    <w:p w14:paraId="5DAC44E4"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Arial"/>
          <w:kern w:val="28"/>
          <w:lang w:eastAsia="zh-CN"/>
        </w:rPr>
        <w:t>The Supplier shall maintain complete and accurate records and information to demonstrate its compliance with this clause. This requirement does not apply where the Supplier employs fewer than 250 staff, unless:</w:t>
      </w:r>
    </w:p>
    <w:p w14:paraId="34DBBD17"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the Customer determines that the processing is not </w:t>
      </w:r>
      <w:proofErr w:type="gramStart"/>
      <w:r w:rsidRPr="00DA6F7D">
        <w:rPr>
          <w:rFonts w:ascii="Verdana" w:eastAsia="STZhongsong" w:hAnsi="Verdana" w:cs="Times New Roman"/>
          <w:kern w:val="28"/>
          <w:szCs w:val="20"/>
          <w:lang w:eastAsia="zh-CN"/>
        </w:rPr>
        <w:t>occasional;</w:t>
      </w:r>
      <w:proofErr w:type="gramEnd"/>
    </w:p>
    <w:p w14:paraId="6CF1E229"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Customer determines the processing includes special categories of data as referred to in Article 9(1) of the GDPR or Personal Data relating to criminal convictions and offences referred to in Article 10 of the GDPR; and</w:t>
      </w:r>
    </w:p>
    <w:p w14:paraId="167E31B0"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Customer determines that the processing is likely to result in a risk to the rights and freedoms of Data Subjects.</w:t>
      </w:r>
    </w:p>
    <w:p w14:paraId="0244EAE8"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eastAsia="zh-CN"/>
        </w:rPr>
      </w:pPr>
      <w:r w:rsidRPr="00DA6F7D">
        <w:rPr>
          <w:rFonts w:ascii="Verdana" w:eastAsia="STZhongsong" w:hAnsi="Verdana" w:cs="Arial"/>
          <w:kern w:val="28"/>
          <w:lang w:eastAsia="zh-CN"/>
        </w:rPr>
        <w:t>The Supplier shall allow for audits of its Data Processing activity by the Customer or the Customer’s designated auditor.</w:t>
      </w:r>
    </w:p>
    <w:p w14:paraId="28F48213"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eastAsia="zh-CN"/>
        </w:rPr>
      </w:pPr>
      <w:r w:rsidRPr="00DA6F7D">
        <w:rPr>
          <w:rFonts w:ascii="Verdana" w:eastAsia="STZhongsong" w:hAnsi="Verdana" w:cs="Arial"/>
          <w:kern w:val="28"/>
          <w:lang w:eastAsia="zh-CN"/>
        </w:rPr>
        <w:t>The Supplier shall designate a data protection officer if required by the Data Protection Legislation.</w:t>
      </w:r>
    </w:p>
    <w:p w14:paraId="472EEACC"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Before allowing any Sub-processor to process any Personal Data related to this Contract, the Supplier must: </w:t>
      </w:r>
    </w:p>
    <w:p w14:paraId="6DF2610F"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notify the Customer in writing of the intended Sub-processor and </w:t>
      </w:r>
      <w:proofErr w:type="gramStart"/>
      <w:r w:rsidRPr="00DA6F7D">
        <w:rPr>
          <w:rFonts w:ascii="Verdana" w:eastAsia="STZhongsong" w:hAnsi="Verdana" w:cs="Times New Roman"/>
          <w:kern w:val="28"/>
          <w:szCs w:val="20"/>
          <w:lang w:eastAsia="zh-CN"/>
        </w:rPr>
        <w:t>processing;</w:t>
      </w:r>
      <w:proofErr w:type="gramEnd"/>
    </w:p>
    <w:p w14:paraId="06826B32"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obtain the written consent of the </w:t>
      </w:r>
      <w:proofErr w:type="gramStart"/>
      <w:r w:rsidRPr="00DA6F7D">
        <w:rPr>
          <w:rFonts w:ascii="Verdana" w:eastAsia="STZhongsong" w:hAnsi="Verdana" w:cs="Times New Roman"/>
          <w:kern w:val="28"/>
          <w:szCs w:val="20"/>
          <w:lang w:eastAsia="zh-CN"/>
        </w:rPr>
        <w:t>Customer;</w:t>
      </w:r>
      <w:proofErr w:type="gramEnd"/>
    </w:p>
    <w:p w14:paraId="5457229F"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enter into a written agreement with the Sub-processor which give effect to the terms set out in this clause 16.8 such that they apply to the Sub-processor; and</w:t>
      </w:r>
    </w:p>
    <w:p w14:paraId="2DD81637"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provide the Customer with such information regarding the Sub-processor as the Customer may reasonably require.</w:t>
      </w:r>
    </w:p>
    <w:p w14:paraId="55D8F766"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Supplier shall remain fully liable for all acts or omissions of any Sub-processor.</w:t>
      </w:r>
    </w:p>
    <w:p w14:paraId="7F97DF77"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The Customer may, at any time on not less than 30 Working Days’ notice, revise this clause by replacing it with any applicable controller to processor standard clauses or similar terms forming part of an </w:t>
      </w:r>
      <w:r w:rsidRPr="00DA6F7D">
        <w:rPr>
          <w:rFonts w:ascii="Verdana" w:eastAsia="STZhongsong" w:hAnsi="Verdana" w:cs="Times New Roman"/>
          <w:kern w:val="28"/>
          <w:szCs w:val="20"/>
          <w:lang w:eastAsia="zh-CN"/>
        </w:rPr>
        <w:lastRenderedPageBreak/>
        <w:t>applicable certification scheme (which shall apply when incorporated by attachment to this Contract).</w:t>
      </w:r>
    </w:p>
    <w:p w14:paraId="0064C927"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35858674"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163" w:name="_Ref172388386"/>
      <w:r w:rsidRPr="00DA6F7D">
        <w:rPr>
          <w:rFonts w:ascii="Verdana" w:eastAsia="STZhongsong" w:hAnsi="Verdana" w:cs="Arial"/>
          <w:b/>
          <w:kern w:val="28"/>
          <w:lang w:eastAsia="zh-CN"/>
        </w:rPr>
        <w:t>Security of Premises</w:t>
      </w:r>
    </w:p>
    <w:p w14:paraId="5E83ED34"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bookmarkEnd w:id="163"/>
    </w:p>
    <w:p w14:paraId="062FBCAF" w14:textId="77777777"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shall provide the Supplier upon request copies of its written security procedures and shall afford the Supplier upon request an opportunity to inspect its physical security arrangements.</w:t>
      </w:r>
    </w:p>
    <w:p w14:paraId="7066426A"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64" w:name="_Ref221683173"/>
      <w:r w:rsidRPr="00DA6F7D">
        <w:rPr>
          <w:rFonts w:ascii="Verdana" w:eastAsia="STZhongsong" w:hAnsi="Verdana" w:cs="Arial"/>
          <w:b/>
          <w:kern w:val="28"/>
          <w:lang w:eastAsia="zh-CN"/>
        </w:rPr>
        <w:t>Confidentiality</w:t>
      </w:r>
      <w:bookmarkEnd w:id="164"/>
    </w:p>
    <w:p w14:paraId="1E0EC93B" w14:textId="758F0092" w:rsidR="000431F8" w:rsidRPr="00DA6F7D" w:rsidRDefault="000431F8" w:rsidP="000431F8">
      <w:pPr>
        <w:numPr>
          <w:ilvl w:val="2"/>
          <w:numId w:val="40"/>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eastAsia="zh-CN"/>
        </w:rPr>
      </w:pPr>
      <w:bookmarkStart w:id="165" w:name="_Ref221682978"/>
      <w:r w:rsidRPr="00DA6F7D">
        <w:rPr>
          <w:rFonts w:ascii="Verdana" w:eastAsia="STZhongsong" w:hAnsi="Verdana" w:cs="Arial"/>
          <w:kern w:val="28"/>
          <w:lang w:eastAsia="zh-CN"/>
        </w:rPr>
        <w:t xml:space="preserve">Except to the extent set out in this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_Ref221683173 \w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16.10</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or where disclosure is expressly permitted elsewhere in this Contract, each Party shall:</w:t>
      </w:r>
      <w:bookmarkEnd w:id="165"/>
    </w:p>
    <w:p w14:paraId="384AA57D" w14:textId="77777777" w:rsidR="000431F8" w:rsidRPr="00DA6F7D" w:rsidRDefault="000431F8" w:rsidP="000431F8">
      <w:pPr>
        <w:numPr>
          <w:ilvl w:val="3"/>
          <w:numId w:val="32"/>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treat the other Party's Confidential Information as confidential and safeguard </w:t>
      </w:r>
      <w:proofErr w:type="gramStart"/>
      <w:r w:rsidRPr="00DA6F7D">
        <w:rPr>
          <w:rFonts w:ascii="Verdana" w:eastAsia="STZhongsong" w:hAnsi="Verdana" w:cs="Arial"/>
          <w:kern w:val="28"/>
          <w:lang w:eastAsia="zh-CN"/>
        </w:rPr>
        <w:t>it accordingly;</w:t>
      </w:r>
      <w:proofErr w:type="gramEnd"/>
      <w:r w:rsidRPr="00DA6F7D">
        <w:rPr>
          <w:rFonts w:ascii="Verdana" w:eastAsia="STZhongsong" w:hAnsi="Verdana" w:cs="Arial"/>
          <w:kern w:val="28"/>
          <w:lang w:eastAsia="zh-CN"/>
        </w:rPr>
        <w:t xml:space="preserve"> and</w:t>
      </w:r>
    </w:p>
    <w:p w14:paraId="22BB8A13"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not disclose the other Party's Confidential Information to any other person without the owner's prior written consent.</w:t>
      </w:r>
    </w:p>
    <w:p w14:paraId="0FACB054" w14:textId="023B729F"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_Ref221682978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16.10.1</w:t>
      </w:r>
      <w:r w:rsidRPr="00DA6F7D">
        <w:rPr>
          <w:rFonts w:ascii="Verdana" w:eastAsia="STZhongsong" w:hAnsi="Verdana" w:cs="Arial"/>
          <w:kern w:val="28"/>
          <w:lang w:eastAsia="zh-CN"/>
        </w:rPr>
        <w:fldChar w:fldCharType="end"/>
      </w:r>
      <w:r w:rsidRPr="00DA6F7D">
        <w:rPr>
          <w:rFonts w:ascii="Verdana" w:eastAsia="STZhongsong" w:hAnsi="Verdana" w:cs="Arial"/>
          <w:kern w:val="28"/>
          <w:vertAlign w:val="superscript"/>
          <w:lang w:eastAsia="zh-CN"/>
        </w:rPr>
        <w:t xml:space="preserve"> </w:t>
      </w:r>
      <w:r w:rsidRPr="00DA6F7D">
        <w:rPr>
          <w:rFonts w:ascii="Verdana" w:eastAsia="STZhongsong" w:hAnsi="Verdana" w:cs="Arial"/>
          <w:kern w:val="28"/>
          <w:lang w:eastAsia="zh-CN"/>
        </w:rPr>
        <w:t>shall not apply to the extent that:</w:t>
      </w:r>
    </w:p>
    <w:p w14:paraId="6EF54D8C"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roofErr w:type="gramStart"/>
      <w:r w:rsidRPr="00DA6F7D">
        <w:rPr>
          <w:rFonts w:ascii="Verdana" w:eastAsia="STZhongsong" w:hAnsi="Verdana" w:cs="Arial"/>
          <w:kern w:val="28"/>
          <w:lang w:eastAsia="zh-CN"/>
        </w:rPr>
        <w:t>);</w:t>
      </w:r>
      <w:proofErr w:type="gramEnd"/>
    </w:p>
    <w:p w14:paraId="53ACD531"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such information was in the possession of the Party making the disclosure without obligation of confidentiality prior to its disclosure by the information </w:t>
      </w:r>
      <w:proofErr w:type="gramStart"/>
      <w:r w:rsidRPr="00DA6F7D">
        <w:rPr>
          <w:rFonts w:ascii="Verdana" w:eastAsia="STZhongsong" w:hAnsi="Verdana" w:cs="Arial"/>
          <w:kern w:val="28"/>
          <w:lang w:eastAsia="zh-CN"/>
        </w:rPr>
        <w:t>owner;</w:t>
      </w:r>
      <w:proofErr w:type="gramEnd"/>
      <w:r w:rsidRPr="00DA6F7D">
        <w:rPr>
          <w:rFonts w:ascii="Verdana" w:eastAsia="STZhongsong" w:hAnsi="Verdana" w:cs="Arial"/>
          <w:kern w:val="28"/>
          <w:lang w:eastAsia="zh-CN"/>
        </w:rPr>
        <w:t xml:space="preserve"> </w:t>
      </w:r>
    </w:p>
    <w:p w14:paraId="287B90D8"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such information was obtained from a third party without obligation of </w:t>
      </w:r>
      <w:proofErr w:type="gramStart"/>
      <w:r w:rsidRPr="00DA6F7D">
        <w:rPr>
          <w:rFonts w:ascii="Verdana" w:eastAsia="STZhongsong" w:hAnsi="Verdana" w:cs="Arial"/>
          <w:kern w:val="28"/>
          <w:lang w:eastAsia="zh-CN"/>
        </w:rPr>
        <w:t>confidentiality;</w:t>
      </w:r>
      <w:proofErr w:type="gramEnd"/>
    </w:p>
    <w:p w14:paraId="2770725B"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such information was already in the public domain at the time of disclosure otherwise than by a breach of the Contract; or</w:t>
      </w:r>
    </w:p>
    <w:p w14:paraId="1FDFD64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it is independently developed without access to the other Party's Confidential Information.</w:t>
      </w:r>
    </w:p>
    <w:p w14:paraId="692BB3EF"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The Supplier may only disclose the Customer's Confidential Information to the Staff who are directly involved in the provision of the Goods and/or Services and who need to know the </w:t>
      </w:r>
      <w:proofErr w:type="gramStart"/>
      <w:r w:rsidRPr="00DA6F7D">
        <w:rPr>
          <w:rFonts w:ascii="Verdana" w:eastAsia="STZhongsong" w:hAnsi="Verdana" w:cs="Arial"/>
          <w:kern w:val="28"/>
          <w:lang w:eastAsia="zh-CN"/>
        </w:rPr>
        <w:t>information, and</w:t>
      </w:r>
      <w:proofErr w:type="gramEnd"/>
      <w:r w:rsidRPr="00DA6F7D">
        <w:rPr>
          <w:rFonts w:ascii="Verdana" w:eastAsia="STZhongsong" w:hAnsi="Verdana" w:cs="Arial"/>
          <w:kern w:val="28"/>
          <w:lang w:eastAsia="zh-CN"/>
        </w:rPr>
        <w:t xml:space="preserve"> shall ensure that such Staff are aware of and shall comply with these obligations as to confidentiality.</w:t>
      </w:r>
    </w:p>
    <w:p w14:paraId="4CA2D1BB"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not, and shall procure that the Staff do not, use any of the Customer's Confidential Information received otherwise than for the purposes of this Contract.</w:t>
      </w:r>
    </w:p>
    <w:p w14:paraId="1D54E11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At the written request of the Customer, the Supplier shall procure that those members of Staff identified in the Customer's notice sign a confidentiality undertaking prior to commencing any work in accordance with this Contract.</w:t>
      </w:r>
    </w:p>
    <w:p w14:paraId="5C4B968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proofErr w:type="gramStart"/>
      <w:r w:rsidRPr="00DA6F7D">
        <w:rPr>
          <w:rFonts w:ascii="Verdana" w:eastAsia="STZhongsong" w:hAnsi="Verdana" w:cs="Arial"/>
          <w:kern w:val="28"/>
          <w:lang w:eastAsia="zh-CN"/>
        </w:rPr>
        <w:t>In the event that</w:t>
      </w:r>
      <w:proofErr w:type="gramEnd"/>
      <w:r w:rsidRPr="00DA6F7D">
        <w:rPr>
          <w:rFonts w:ascii="Verdana" w:eastAsia="STZhongsong" w:hAnsi="Verdana" w:cs="Arial"/>
          <w:kern w:val="28"/>
          <w:lang w:eastAsia="zh-CN"/>
        </w:rPr>
        <w:t xml:space="preserve">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5ADB9AB4"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166" w:name="_Ref225256525"/>
      <w:r w:rsidRPr="00DA6F7D">
        <w:rPr>
          <w:rFonts w:ascii="Verdana" w:eastAsia="STZhongsong" w:hAnsi="Verdana" w:cs="Arial"/>
          <w:kern w:val="28"/>
          <w:lang w:eastAsia="zh-CN"/>
        </w:rPr>
        <w:t>Nothing in this Contract shall prevent the Customer from disclosing the Supplier's Confidential Information (including the Management Information obtained under clause 7.2):</w:t>
      </w:r>
      <w:bookmarkEnd w:id="166"/>
    </w:p>
    <w:p w14:paraId="35CAD26B"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w:t>
      </w:r>
      <w:proofErr w:type="gramStart"/>
      <w:r w:rsidRPr="00DA6F7D">
        <w:rPr>
          <w:rFonts w:ascii="Verdana" w:eastAsia="STZhongsong" w:hAnsi="Verdana" w:cs="Arial"/>
          <w:kern w:val="28"/>
          <w:lang w:eastAsia="zh-CN"/>
        </w:rPr>
        <w:t>Authority;</w:t>
      </w:r>
      <w:proofErr w:type="gramEnd"/>
    </w:p>
    <w:p w14:paraId="40F72358"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to any consultant, contractor or other person engaged by the Customer or any person conducting an Office of Government Commerce gateway </w:t>
      </w:r>
      <w:proofErr w:type="gramStart"/>
      <w:r w:rsidRPr="00DA6F7D">
        <w:rPr>
          <w:rFonts w:ascii="Verdana" w:eastAsia="STZhongsong" w:hAnsi="Verdana" w:cs="Arial"/>
          <w:kern w:val="28"/>
          <w:lang w:eastAsia="zh-CN"/>
        </w:rPr>
        <w:t>review;</w:t>
      </w:r>
      <w:proofErr w:type="gramEnd"/>
    </w:p>
    <w:p w14:paraId="6413C3F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for the purpose of the examination and certification of the Customer's accounts; or</w:t>
      </w:r>
    </w:p>
    <w:p w14:paraId="65515170"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for any examination pursuant to Section 6(1) of the National Audit Act 1983 of the economy, </w:t>
      </w:r>
      <w:proofErr w:type="gramStart"/>
      <w:r w:rsidRPr="00DA6F7D">
        <w:rPr>
          <w:rFonts w:ascii="Verdana" w:eastAsia="STZhongsong" w:hAnsi="Verdana" w:cs="Arial"/>
          <w:kern w:val="28"/>
          <w:lang w:eastAsia="zh-CN"/>
        </w:rPr>
        <w:t>efficiency</w:t>
      </w:r>
      <w:proofErr w:type="gramEnd"/>
      <w:r w:rsidRPr="00DA6F7D">
        <w:rPr>
          <w:rFonts w:ascii="Verdana" w:eastAsia="STZhongsong" w:hAnsi="Verdana" w:cs="Arial"/>
          <w:kern w:val="28"/>
          <w:lang w:eastAsia="zh-CN"/>
        </w:rPr>
        <w:t xml:space="preserve"> and effectiveness with which the Customer has used its resources.</w:t>
      </w:r>
    </w:p>
    <w:p w14:paraId="7BAE21CE" w14:textId="168613F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Customer shall use all reasonable endeavours to ensure that any government department, Contracting Authority, employee, third party </w:t>
      </w:r>
      <w:r w:rsidRPr="00DA6F7D">
        <w:rPr>
          <w:rFonts w:ascii="Verdana" w:eastAsia="STZhongsong" w:hAnsi="Verdana" w:cs="Arial"/>
          <w:kern w:val="28"/>
          <w:lang w:eastAsia="zh-CN"/>
        </w:rPr>
        <w:lastRenderedPageBreak/>
        <w:t xml:space="preserve">or Sub-Contractor to whom the Supplier's Confidential Information is disclosed pursuant to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_Ref225256525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16.10.7</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is made aware of the Customer's obligations of confidentiality. </w:t>
      </w:r>
    </w:p>
    <w:p w14:paraId="6253E028" w14:textId="36F31968"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Nothing in this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_Ref221683173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16.10</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46CB5657"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proofErr w:type="gramStart"/>
      <w:r w:rsidRPr="00DA6F7D">
        <w:rPr>
          <w:rFonts w:ascii="Verdana" w:eastAsia="STZhongsong" w:hAnsi="Verdana" w:cs="Arial"/>
          <w:kern w:val="28"/>
          <w:lang w:eastAsia="zh-CN"/>
        </w:rPr>
        <w:t>In the event that</w:t>
      </w:r>
      <w:proofErr w:type="gramEnd"/>
      <w:r w:rsidRPr="00DA6F7D">
        <w:rPr>
          <w:rFonts w:ascii="Verdana" w:eastAsia="STZhongsong" w:hAnsi="Verdana" w:cs="Arial"/>
          <w:kern w:val="28"/>
          <w:lang w:eastAsia="zh-CN"/>
        </w:rPr>
        <w:t xml:space="preserve"> the Supplier fails to comply with clause 16.6.1 to clause 16.6.6, the Customer reserves the right to terminate the Contract with immediate effect by notice in writing.</w:t>
      </w:r>
    </w:p>
    <w:p w14:paraId="01BC327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proofErr w:type="gramStart"/>
      <w:r w:rsidRPr="00DA6F7D">
        <w:rPr>
          <w:rFonts w:ascii="Verdana" w:eastAsia="STZhongsong" w:hAnsi="Verdana" w:cs="Arial"/>
          <w:kern w:val="28"/>
          <w:lang w:eastAsia="zh-CN"/>
        </w:rPr>
        <w:t>In order to</w:t>
      </w:r>
      <w:proofErr w:type="gramEnd"/>
      <w:r w:rsidRPr="00DA6F7D">
        <w:rPr>
          <w:rFonts w:ascii="Verdana" w:eastAsia="STZhongsong" w:hAnsi="Verdana" w:cs="Arial"/>
          <w:kern w:val="28"/>
          <w:lang w:eastAsia="zh-CN"/>
        </w:rPr>
        <w:t xml:space="preserve"> ensure that no unauthorised person gains access to any Confidential Information or any data obtained in performance of the Contract, the Supplier undertakes to maintain adequate security arrangements that meet the requirements of Good Industry Practice.  </w:t>
      </w:r>
    </w:p>
    <w:p w14:paraId="2BE866B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67" w:name="_Ref225255085"/>
      <w:r w:rsidRPr="00DA6F7D">
        <w:rPr>
          <w:rFonts w:ascii="Verdana" w:eastAsia="STZhongsong" w:hAnsi="Verdana" w:cs="Arial"/>
          <w:b/>
          <w:kern w:val="28"/>
          <w:lang w:eastAsia="zh-CN"/>
        </w:rPr>
        <w:t>Freedom of Information</w:t>
      </w:r>
      <w:bookmarkEnd w:id="167"/>
    </w:p>
    <w:p w14:paraId="0DB9DE91" w14:textId="77777777" w:rsidR="000431F8" w:rsidRPr="00DA6F7D" w:rsidRDefault="000431F8" w:rsidP="000431F8">
      <w:pPr>
        <w:numPr>
          <w:ilvl w:val="2"/>
          <w:numId w:val="32"/>
        </w:numPr>
        <w:tabs>
          <w:tab w:val="num" w:pos="2268"/>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2E9C27DC"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and shall procure that its Sub-Contractors shall:</w:t>
      </w:r>
    </w:p>
    <w:p w14:paraId="37B1EBD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transfer to the Customer all Requests for Information that it receives as soon as practicable and in any event within </w:t>
      </w:r>
      <w:r w:rsidRPr="00DA6F7D">
        <w:rPr>
          <w:rFonts w:ascii="Verdana" w:eastAsia="STZhongsong" w:hAnsi="Verdana" w:cs="Arial"/>
          <w:kern w:val="28"/>
          <w:lang w:eastAsia="zh-CN"/>
        </w:rPr>
        <w:tab/>
        <w:t xml:space="preserve">two (2) Working Days of receiving a Request for </w:t>
      </w:r>
      <w:proofErr w:type="gramStart"/>
      <w:r w:rsidRPr="00DA6F7D">
        <w:rPr>
          <w:rFonts w:ascii="Verdana" w:eastAsia="STZhongsong" w:hAnsi="Verdana" w:cs="Arial"/>
          <w:kern w:val="28"/>
          <w:lang w:eastAsia="zh-CN"/>
        </w:rPr>
        <w:t>Information;</w:t>
      </w:r>
      <w:proofErr w:type="gramEnd"/>
    </w:p>
    <w:p w14:paraId="3FB0F3BD"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provide the Customer with a copy of all Information in its possession, or control in the form that the Customer requires within five (5) Working Days (or such other period as the Customer may specify) of the Customer's request; and</w:t>
      </w:r>
    </w:p>
    <w:p w14:paraId="02837DB2"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0979B59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1D37FD82"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168" w:name="_Ref225256716"/>
      <w:r w:rsidRPr="00DA6F7D">
        <w:rPr>
          <w:rFonts w:ascii="Verdana" w:eastAsia="STZhongsong" w:hAnsi="Verdana" w:cs="Arial"/>
          <w:kern w:val="28"/>
          <w:lang w:eastAsia="zh-CN"/>
        </w:rPr>
        <w:t>In no event shall the Supplier respond directly to a Request for Information unless authorised in writing to do so by the Customer.</w:t>
      </w:r>
      <w:bookmarkStart w:id="169" w:name="_Ref221683481"/>
      <w:bookmarkEnd w:id="168"/>
    </w:p>
    <w:p w14:paraId="08052FAC" w14:textId="72D652F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170" w:name="_Ref225256685"/>
      <w:r w:rsidRPr="00DA6F7D">
        <w:rPr>
          <w:rFonts w:ascii="Verdana" w:eastAsia="STZhongsong" w:hAnsi="Verdana" w:cs="Arial"/>
          <w:kern w:val="28"/>
          <w:lang w:val="en-US" w:eastAsia="zh-CN"/>
        </w:rPr>
        <w:lastRenderedPageBreak/>
        <w:t xml:space="preserve">The Supplier acknowledges that (notwithstanding the provisions of clause </w:t>
      </w:r>
      <w:r w:rsidRPr="00DA6F7D">
        <w:rPr>
          <w:rFonts w:ascii="Verdana" w:eastAsia="STZhongsong" w:hAnsi="Verdana" w:cs="Arial"/>
          <w:kern w:val="28"/>
          <w:lang w:val="en-US" w:eastAsia="zh-CN"/>
        </w:rPr>
        <w:fldChar w:fldCharType="begin"/>
      </w:r>
      <w:r w:rsidRPr="00DA6F7D">
        <w:rPr>
          <w:rFonts w:ascii="Verdana" w:eastAsia="STZhongsong" w:hAnsi="Verdana" w:cs="Arial"/>
          <w:kern w:val="28"/>
          <w:lang w:val="en-US" w:eastAsia="zh-CN"/>
        </w:rPr>
        <w:instrText xml:space="preserve"> REF _Ref221683173 \r \h  \* MERGEFORMAT </w:instrText>
      </w:r>
      <w:r w:rsidRPr="00DA6F7D">
        <w:rPr>
          <w:rFonts w:ascii="Verdana" w:eastAsia="STZhongsong" w:hAnsi="Verdana" w:cs="Arial"/>
          <w:kern w:val="28"/>
          <w:lang w:val="en-US" w:eastAsia="zh-CN"/>
        </w:rPr>
      </w:r>
      <w:r w:rsidRPr="00DA6F7D">
        <w:rPr>
          <w:rFonts w:ascii="Verdana" w:eastAsia="STZhongsong" w:hAnsi="Verdana" w:cs="Arial"/>
          <w:kern w:val="28"/>
          <w:lang w:val="en-US" w:eastAsia="zh-CN"/>
        </w:rPr>
        <w:fldChar w:fldCharType="separate"/>
      </w:r>
      <w:r w:rsidR="00CA763B">
        <w:rPr>
          <w:rFonts w:ascii="Verdana" w:eastAsia="STZhongsong" w:hAnsi="Verdana" w:cs="Arial"/>
          <w:kern w:val="28"/>
          <w:lang w:val="en-US" w:eastAsia="zh-CN"/>
        </w:rPr>
        <w:t>16.10</w:t>
      </w:r>
      <w:r w:rsidRPr="00DA6F7D">
        <w:rPr>
          <w:rFonts w:ascii="Verdana" w:eastAsia="STZhongsong" w:hAnsi="Verdana" w:cs="Arial"/>
          <w:kern w:val="28"/>
          <w:lang w:val="en-US" w:eastAsia="zh-CN"/>
        </w:rPr>
        <w:fldChar w:fldCharType="end"/>
      </w:r>
      <w:r w:rsidRPr="00DA6F7D">
        <w:rPr>
          <w:rFonts w:ascii="Verdana" w:eastAsia="STZhongsong" w:hAnsi="Verdana" w:cs="Arial"/>
          <w:kern w:val="28"/>
          <w:lang w:val="en-US" w:eastAsia="zh-CN"/>
        </w:rPr>
        <w:t xml:space="preserve">) the Customer may, acting in accordance with the </w:t>
      </w:r>
      <w:r w:rsidR="009011F8">
        <w:rPr>
          <w:rFonts w:ascii="Verdana" w:eastAsia="STZhongsong" w:hAnsi="Verdana" w:cs="Arial"/>
          <w:kern w:val="28"/>
          <w:lang w:val="en-US" w:eastAsia="zh-CN"/>
        </w:rPr>
        <w:t>Cabinet Office’s</w:t>
      </w:r>
      <w:r w:rsidRPr="00DA6F7D">
        <w:rPr>
          <w:rFonts w:ascii="Verdana" w:eastAsia="STZhongsong" w:hAnsi="Verdana" w:cs="Arial"/>
          <w:kern w:val="28"/>
          <w:lang w:val="en-US" w:eastAsia="zh-CN"/>
        </w:rPr>
        <w:t xml:space="preserve"> Code of Practice on the Discharge of the Functions of Public Authorities under Part 1 of the Freedom of Information Act 2000 (</w:t>
      </w:r>
      <w:r w:rsidRPr="00DA6F7D">
        <w:rPr>
          <w:rFonts w:ascii="Verdana" w:eastAsia="STZhongsong" w:hAnsi="Verdana" w:cs="Arial"/>
          <w:b/>
          <w:bCs/>
          <w:kern w:val="28"/>
          <w:lang w:val="en-US" w:eastAsia="zh-CN"/>
        </w:rPr>
        <w:t>"the Code"</w:t>
      </w:r>
      <w:r w:rsidRPr="00DA6F7D">
        <w:rPr>
          <w:rFonts w:ascii="Verdana" w:eastAsia="STZhongsong" w:hAnsi="Verdana" w:cs="Arial"/>
          <w:kern w:val="28"/>
          <w:lang w:val="en-US" w:eastAsia="zh-CN"/>
        </w:rPr>
        <w:t>), be obliged under the FOIA, or the Environmental Information Regulations to disclose information concerning the Supplier or the Goods and Services:</w:t>
      </w:r>
      <w:bookmarkStart w:id="171" w:name="_Ref221683483"/>
      <w:bookmarkEnd w:id="169"/>
      <w:bookmarkEnd w:id="170"/>
    </w:p>
    <w:p w14:paraId="4A02A0B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in certain circumstances without consulting the Supplier; or</w:t>
      </w:r>
      <w:bookmarkEnd w:id="171"/>
    </w:p>
    <w:p w14:paraId="61DBF8F6"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following consultation with the Supplier and having taken their views into account,</w:t>
      </w:r>
    </w:p>
    <w:p w14:paraId="4EEAD62D" w14:textId="796AB4EA" w:rsidR="000431F8" w:rsidRPr="00DA6F7D" w:rsidRDefault="000431F8" w:rsidP="000431F8">
      <w:pPr>
        <w:adjustRightInd w:val="0"/>
        <w:spacing w:after="240" w:line="240" w:lineRule="auto"/>
        <w:ind w:left="2552"/>
        <w:rPr>
          <w:rFonts w:ascii="Verdana" w:eastAsia="STZhongsong" w:hAnsi="Verdana" w:cs="Arial"/>
          <w:kern w:val="28"/>
          <w:lang w:val="en-US" w:eastAsia="zh-CN"/>
        </w:rPr>
      </w:pPr>
      <w:r w:rsidRPr="00DA6F7D">
        <w:rPr>
          <w:rFonts w:ascii="Verdana" w:eastAsia="STZhongsong" w:hAnsi="Verdana" w:cs="Arial"/>
          <w:kern w:val="28"/>
          <w:lang w:val="en-US" w:eastAsia="zh-CN"/>
        </w:rPr>
        <w:t xml:space="preserve">provided always that where clause </w:t>
      </w:r>
      <w:r w:rsidRPr="00DA6F7D">
        <w:rPr>
          <w:rFonts w:ascii="Verdana" w:eastAsia="STZhongsong" w:hAnsi="Verdana" w:cs="Arial"/>
          <w:kern w:val="28"/>
          <w:lang w:val="en-US" w:eastAsia="zh-CN"/>
        </w:rPr>
        <w:fldChar w:fldCharType="begin"/>
      </w:r>
      <w:r w:rsidRPr="00DA6F7D">
        <w:rPr>
          <w:rFonts w:ascii="Verdana" w:eastAsia="STZhongsong" w:hAnsi="Verdana" w:cs="Arial"/>
          <w:kern w:val="28"/>
          <w:lang w:val="en-US" w:eastAsia="zh-CN"/>
        </w:rPr>
        <w:instrText xml:space="preserve"> REF _Ref225256685 \r \h  \* MERGEFORMAT </w:instrText>
      </w:r>
      <w:r w:rsidRPr="00DA6F7D">
        <w:rPr>
          <w:rFonts w:ascii="Verdana" w:eastAsia="STZhongsong" w:hAnsi="Verdana" w:cs="Arial"/>
          <w:kern w:val="28"/>
          <w:lang w:val="en-US" w:eastAsia="zh-CN"/>
        </w:rPr>
      </w:r>
      <w:r w:rsidRPr="00DA6F7D">
        <w:rPr>
          <w:rFonts w:ascii="Verdana" w:eastAsia="STZhongsong" w:hAnsi="Verdana" w:cs="Arial"/>
          <w:kern w:val="28"/>
          <w:lang w:val="en-US" w:eastAsia="zh-CN"/>
        </w:rPr>
        <w:fldChar w:fldCharType="separate"/>
      </w:r>
      <w:r w:rsidR="00CA763B">
        <w:rPr>
          <w:rFonts w:ascii="Verdana" w:eastAsia="STZhongsong" w:hAnsi="Verdana" w:cs="Arial"/>
          <w:kern w:val="28"/>
          <w:lang w:val="en-US" w:eastAsia="zh-CN"/>
        </w:rPr>
        <w:t>16.11.5</w:t>
      </w:r>
      <w:r w:rsidRPr="00DA6F7D">
        <w:rPr>
          <w:rFonts w:ascii="Verdana" w:eastAsia="STZhongsong" w:hAnsi="Verdana" w:cs="Arial"/>
          <w:kern w:val="28"/>
          <w:lang w:val="en-US" w:eastAsia="zh-CN"/>
        </w:rPr>
        <w:fldChar w:fldCharType="end"/>
      </w:r>
      <w:r w:rsidRPr="00DA6F7D">
        <w:rPr>
          <w:rFonts w:ascii="Verdana" w:eastAsia="STZhongsong" w:hAnsi="Verdana" w:cs="Arial"/>
          <w:kern w:val="28"/>
          <w:lang w:val="en-US" w:eastAsia="zh-CN"/>
        </w:rPr>
        <w:t xml:space="preserve"> applies the Customer shall, in accordance with any recommendations of the Code, take reasonable steps, where appropriate, to give the Supplier advanced notice, or failing that, to draw the disclosure to the Supplier's attention after any such disclosure.</w:t>
      </w:r>
    </w:p>
    <w:p w14:paraId="222749E7"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584AD651" w14:textId="0706FB92"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acknowledges that the Commercially Sensitive Information is of indicative value only and that the Customer may be obliged to disclose it in accordance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_Ref225256685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16.11.5</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w:t>
      </w:r>
    </w:p>
    <w:p w14:paraId="4A0CD27E"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Transparency</w:t>
      </w:r>
    </w:p>
    <w:p w14:paraId="68F4094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7515035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Notwithstanding any other term of the Contract, the Supplier hereby gives his consent for the Customer to publish the Contract in its entirety (but with any information which is exempt from disclosure in accordance with the provisions of the FOIA redacted), including from </w:t>
      </w:r>
      <w:proofErr w:type="gramStart"/>
      <w:r w:rsidRPr="00DA6F7D">
        <w:rPr>
          <w:rFonts w:ascii="Verdana" w:eastAsia="STZhongsong" w:hAnsi="Verdana" w:cs="Arial"/>
          <w:kern w:val="28"/>
          <w:lang w:eastAsia="zh-CN"/>
        </w:rPr>
        <w:t>time to time</w:t>
      </w:r>
      <w:proofErr w:type="gramEnd"/>
      <w:r w:rsidRPr="00DA6F7D">
        <w:rPr>
          <w:rFonts w:ascii="Verdana" w:eastAsia="STZhongsong" w:hAnsi="Verdana" w:cs="Arial"/>
          <w:kern w:val="28"/>
          <w:lang w:eastAsia="zh-CN"/>
        </w:rPr>
        <w:t xml:space="preserve"> agreed changes to the Agreement, to the general public.  </w:t>
      </w:r>
    </w:p>
    <w:p w14:paraId="422F22C9"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Customer may consult with the Supplier to inform its decision regarding any </w:t>
      </w:r>
      <w:proofErr w:type="gramStart"/>
      <w:r w:rsidRPr="00DA6F7D">
        <w:rPr>
          <w:rFonts w:ascii="Verdana" w:eastAsia="STZhongsong" w:hAnsi="Verdana" w:cs="Arial"/>
          <w:kern w:val="28"/>
          <w:lang w:eastAsia="zh-CN"/>
        </w:rPr>
        <w:t>redactions</w:t>
      </w:r>
      <w:proofErr w:type="gramEnd"/>
      <w:r w:rsidRPr="00DA6F7D">
        <w:rPr>
          <w:rFonts w:ascii="Verdana" w:eastAsia="STZhongsong" w:hAnsi="Verdana" w:cs="Arial"/>
          <w:kern w:val="28"/>
          <w:lang w:eastAsia="zh-CN"/>
        </w:rPr>
        <w:t xml:space="preserve"> but the Customer shall have the final decision in its absolute discretion.  </w:t>
      </w:r>
    </w:p>
    <w:p w14:paraId="255659C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assist and cooperate with the Customer to enable the Customer to publish this Contract.</w:t>
      </w:r>
    </w:p>
    <w:p w14:paraId="7CBE07B1"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72" w:name="_Toc308421764"/>
      <w:bookmarkStart w:id="173" w:name="_Toc308421852"/>
      <w:bookmarkStart w:id="174" w:name="_Ref232252469"/>
      <w:bookmarkStart w:id="175" w:name="_Toc363138732"/>
      <w:bookmarkEnd w:id="172"/>
      <w:bookmarkEnd w:id="173"/>
      <w:r w:rsidRPr="00DA6F7D">
        <w:rPr>
          <w:rFonts w:ascii="Verdana" w:eastAsia="STZhongsong" w:hAnsi="Verdana" w:cs="Arial"/>
          <w:b/>
          <w:kern w:val="28"/>
          <w:lang w:eastAsia="zh-CN"/>
        </w:rPr>
        <w:lastRenderedPageBreak/>
        <w:t>WARRANTIES AND REPRESENTATIONS</w:t>
      </w:r>
      <w:bookmarkEnd w:id="174"/>
      <w:bookmarkEnd w:id="175"/>
    </w:p>
    <w:p w14:paraId="213A158D" w14:textId="77777777" w:rsidR="000431F8" w:rsidRPr="00DA6F7D" w:rsidRDefault="000431F8" w:rsidP="000431F8">
      <w:pPr>
        <w:keepNext/>
        <w:numPr>
          <w:ilvl w:val="1"/>
          <w:numId w:val="32"/>
        </w:numPr>
        <w:tabs>
          <w:tab w:val="num" w:pos="1418"/>
          <w:tab w:val="left" w:pos="2552"/>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176" w:name="_Ref273708507"/>
      <w:r w:rsidRPr="00DA6F7D">
        <w:rPr>
          <w:rFonts w:ascii="Verdana" w:eastAsia="STZhongsong" w:hAnsi="Verdana" w:cs="Arial"/>
          <w:kern w:val="28"/>
          <w:lang w:eastAsia="zh-CN"/>
        </w:rPr>
        <w:t>The Supplier warrants, represents and undertakes to the Customer that:</w:t>
      </w:r>
      <w:bookmarkEnd w:id="176"/>
    </w:p>
    <w:p w14:paraId="4C598CA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it has full capacity and authority and all necessary consents licences, permissions (statutory, regulatory, contractual or otherwise) (including where its procedures so require, the consent of its Parent Company) to enter into and perform its obligations under the </w:t>
      </w:r>
      <w:proofErr w:type="gramStart"/>
      <w:r w:rsidRPr="00DA6F7D">
        <w:rPr>
          <w:rFonts w:ascii="Verdana" w:eastAsia="STZhongsong" w:hAnsi="Verdana" w:cs="Arial"/>
          <w:kern w:val="28"/>
          <w:lang w:eastAsia="zh-CN"/>
        </w:rPr>
        <w:t>Contract;</w:t>
      </w:r>
      <w:proofErr w:type="gramEnd"/>
    </w:p>
    <w:p w14:paraId="2274BE2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Contract is executed by a duly authorised representative of the </w:t>
      </w:r>
      <w:proofErr w:type="gramStart"/>
      <w:r w:rsidRPr="00DA6F7D">
        <w:rPr>
          <w:rFonts w:ascii="Verdana" w:eastAsia="STZhongsong" w:hAnsi="Verdana" w:cs="Arial"/>
          <w:kern w:val="28"/>
          <w:lang w:eastAsia="zh-CN"/>
        </w:rPr>
        <w:t>Supplier;</w:t>
      </w:r>
      <w:proofErr w:type="gramEnd"/>
    </w:p>
    <w:p w14:paraId="73AEAFF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in entering the </w:t>
      </w:r>
      <w:proofErr w:type="gramStart"/>
      <w:r w:rsidRPr="00DA6F7D">
        <w:rPr>
          <w:rFonts w:ascii="Verdana" w:eastAsia="STZhongsong" w:hAnsi="Verdana" w:cs="Arial"/>
          <w:kern w:val="28"/>
          <w:lang w:eastAsia="zh-CN"/>
        </w:rPr>
        <w:t>Contract</w:t>
      </w:r>
      <w:proofErr w:type="gramEnd"/>
      <w:r w:rsidRPr="00DA6F7D">
        <w:rPr>
          <w:rFonts w:ascii="Verdana" w:eastAsia="STZhongsong" w:hAnsi="Verdana" w:cs="Arial"/>
          <w:kern w:val="28"/>
          <w:lang w:eastAsia="zh-CN"/>
        </w:rPr>
        <w:t xml:space="preserve"> it has not committed any Fraud;</w:t>
      </w:r>
    </w:p>
    <w:p w14:paraId="087525AD" w14:textId="77777777" w:rsidR="00F3233A" w:rsidRPr="00F3233A" w:rsidRDefault="00F3233A"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F3233A">
        <w:rPr>
          <w:rFonts w:ascii="Verdana" w:hAnsi="Verdana" w:cs="Arial"/>
          <w:color w:val="000000"/>
          <w:shd w:val="clear" w:color="auto" w:fill="FFFFFF"/>
        </w:rPr>
        <w:t xml:space="preserve">it has not committed any offence under the Bribery Act </w:t>
      </w:r>
      <w:proofErr w:type="gramStart"/>
      <w:r w:rsidRPr="00F3233A">
        <w:rPr>
          <w:rFonts w:ascii="Verdana" w:hAnsi="Verdana" w:cs="Arial"/>
          <w:color w:val="000000"/>
          <w:shd w:val="clear" w:color="auto" w:fill="FFFFFF"/>
        </w:rPr>
        <w:t>2010;</w:t>
      </w:r>
      <w:proofErr w:type="gramEnd"/>
      <w:r w:rsidRPr="00F3233A">
        <w:rPr>
          <w:rFonts w:ascii="Verdana" w:hAnsi="Verdana" w:cs="Arial"/>
          <w:color w:val="000000"/>
          <w:shd w:val="clear" w:color="auto" w:fill="FFFFFF"/>
        </w:rPr>
        <w:t xml:space="preserve"> </w:t>
      </w:r>
    </w:p>
    <w:p w14:paraId="37D9D9E6" w14:textId="461AAD3F"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this Contract shall be performed in compliance with all Laws (as amended from time to time) and all applicable </w:t>
      </w:r>
      <w:proofErr w:type="gramStart"/>
      <w:r w:rsidRPr="00DA6F7D">
        <w:rPr>
          <w:rFonts w:ascii="Verdana" w:eastAsia="STZhongsong" w:hAnsi="Verdana" w:cs="Arial"/>
          <w:kern w:val="28"/>
          <w:lang w:eastAsia="zh-CN"/>
        </w:rPr>
        <w:t>Standards;</w:t>
      </w:r>
      <w:proofErr w:type="gramEnd"/>
    </w:p>
    <w:p w14:paraId="3B8918D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158A79C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the </w:t>
      </w:r>
      <w:proofErr w:type="gramStart"/>
      <w:r w:rsidRPr="00DA6F7D">
        <w:rPr>
          <w:rFonts w:ascii="Verdana" w:eastAsia="STZhongsong" w:hAnsi="Verdana" w:cs="Arial"/>
          <w:kern w:val="28"/>
          <w:lang w:eastAsia="zh-CN"/>
        </w:rPr>
        <w:t>Contract;</w:t>
      </w:r>
      <w:proofErr w:type="gramEnd"/>
    </w:p>
    <w:p w14:paraId="7C6E64F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it is not subject to any contractual obligation, compliance with which is likely to have an adverse effect on its ability to perform its obligations under the </w:t>
      </w:r>
      <w:proofErr w:type="gramStart"/>
      <w:r w:rsidRPr="00DA6F7D">
        <w:rPr>
          <w:rFonts w:ascii="Verdana" w:eastAsia="STZhongsong" w:hAnsi="Verdana" w:cs="Arial"/>
          <w:kern w:val="28"/>
          <w:lang w:eastAsia="zh-CN"/>
        </w:rPr>
        <w:t>Contract;</w:t>
      </w:r>
      <w:proofErr w:type="gramEnd"/>
      <w:r w:rsidRPr="00DA6F7D">
        <w:rPr>
          <w:rFonts w:ascii="Verdana" w:eastAsia="STZhongsong" w:hAnsi="Verdana" w:cs="Arial"/>
          <w:kern w:val="28"/>
          <w:lang w:eastAsia="zh-CN"/>
        </w:rPr>
        <w:t xml:space="preserve"> </w:t>
      </w:r>
    </w:p>
    <w:p w14:paraId="32242EE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DA6F7D">
        <w:rPr>
          <w:rFonts w:ascii="Verdana" w:eastAsia="STZhongsong" w:hAnsi="Verdana" w:cs="Arial"/>
          <w:kern w:val="28"/>
          <w:lang w:eastAsia="zh-CN"/>
        </w:rPr>
        <w:t>revenue;</w:t>
      </w:r>
      <w:proofErr w:type="gramEnd"/>
    </w:p>
    <w:p w14:paraId="3127047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DA6F7D">
        <w:rPr>
          <w:rFonts w:ascii="Verdana" w:eastAsia="STZhongsong" w:hAnsi="Verdana" w:cs="Arial"/>
          <w:kern w:val="28"/>
          <w:lang w:eastAsia="zh-CN"/>
        </w:rPr>
        <w:t>effect;</w:t>
      </w:r>
      <w:proofErr w:type="gramEnd"/>
    </w:p>
    <w:p w14:paraId="40E23E50"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warrants represents and undertakes to the Customer that:</w:t>
      </w:r>
    </w:p>
    <w:p w14:paraId="427D660B"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Goods and/or Services shall be provided and carried out by appropriately experienced, qualified and trained Staff with all due skill, care and </w:t>
      </w:r>
      <w:proofErr w:type="gramStart"/>
      <w:r w:rsidRPr="00DA6F7D">
        <w:rPr>
          <w:rFonts w:ascii="Verdana" w:eastAsia="STZhongsong" w:hAnsi="Verdana" w:cs="Arial"/>
          <w:kern w:val="28"/>
          <w:lang w:eastAsia="zh-CN"/>
        </w:rPr>
        <w:t>diligence;</w:t>
      </w:r>
      <w:proofErr w:type="gramEnd"/>
    </w:p>
    <w:p w14:paraId="5FC08BCF"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DA6F7D">
        <w:rPr>
          <w:rFonts w:ascii="Verdana" w:eastAsia="STZhongsong" w:hAnsi="Verdana" w:cs="Arial"/>
          <w:kern w:val="28"/>
          <w:lang w:eastAsia="zh-CN"/>
        </w:rPr>
        <w:t>procedures;</w:t>
      </w:r>
      <w:proofErr w:type="gramEnd"/>
      <w:r w:rsidRPr="00DA6F7D">
        <w:rPr>
          <w:rFonts w:ascii="Verdana" w:eastAsia="STZhongsong" w:hAnsi="Verdana" w:cs="Arial"/>
          <w:kern w:val="28"/>
          <w:lang w:eastAsia="zh-CN"/>
        </w:rPr>
        <w:t xml:space="preserve"> </w:t>
      </w:r>
    </w:p>
    <w:p w14:paraId="78C07FE7"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Goods and/or Services are and will continue to be during the Contract Period:</w:t>
      </w:r>
      <w:bookmarkStart w:id="177" w:name="_DV_M180"/>
      <w:bookmarkEnd w:id="177"/>
    </w:p>
    <w:p w14:paraId="0BF7BCDA"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of satisfactory quality; and</w:t>
      </w:r>
    </w:p>
    <w:p w14:paraId="3A14BB75"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bookmarkStart w:id="178" w:name="_DV_M181"/>
      <w:bookmarkEnd w:id="178"/>
      <w:r w:rsidRPr="00DA6F7D">
        <w:rPr>
          <w:rFonts w:ascii="Verdana" w:eastAsia="STZhongsong" w:hAnsi="Verdana" w:cs="Arial"/>
          <w:kern w:val="28"/>
          <w:lang w:eastAsia="zh-CN"/>
        </w:rPr>
        <w:t xml:space="preserve">in conformance with the relevant specifications set out in this Contract, the relevant order and (if applicable) the manufacturer’s specifications and </w:t>
      </w:r>
      <w:proofErr w:type="gramStart"/>
      <w:r w:rsidRPr="00DA6F7D">
        <w:rPr>
          <w:rFonts w:ascii="Verdana" w:eastAsia="STZhongsong" w:hAnsi="Verdana" w:cs="Arial"/>
          <w:kern w:val="28"/>
          <w:lang w:eastAsia="zh-CN"/>
        </w:rPr>
        <w:t>documentation;</w:t>
      </w:r>
      <w:proofErr w:type="gramEnd"/>
      <w:r w:rsidRPr="00DA6F7D">
        <w:rPr>
          <w:rFonts w:ascii="Verdana" w:eastAsia="STZhongsong" w:hAnsi="Verdana" w:cs="Arial"/>
          <w:kern w:val="28"/>
          <w:lang w:eastAsia="zh-CN"/>
        </w:rPr>
        <w:t xml:space="preserve"> </w:t>
      </w:r>
    </w:p>
    <w:p w14:paraId="48683D30"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in the three (3) Years prior to the Commencement Date: </w:t>
      </w:r>
    </w:p>
    <w:p w14:paraId="6200316D"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it has conducted all financial accounting and reporting activities in all material respects in compliance with the generally accepted accounting principles that apply to it in any country where it files accounts; and </w:t>
      </w:r>
    </w:p>
    <w:p w14:paraId="3C751E61"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eastAsia="zh-CN"/>
        </w:rPr>
      </w:pPr>
      <w:r w:rsidRPr="00DA6F7D">
        <w:rPr>
          <w:rFonts w:ascii="Verdana" w:eastAsia="STZhongsong" w:hAnsi="Verdana" w:cs="Times New Roman"/>
          <w:kern w:val="28"/>
          <w:szCs w:val="20"/>
          <w:lang w:eastAsia="zh-CN"/>
        </w:rPr>
        <w:t xml:space="preserve">it has been in full compliance with all applicable securities and tax laws and regulations in the jurisdiction in which it is </w:t>
      </w:r>
      <w:proofErr w:type="gramStart"/>
      <w:r w:rsidRPr="00DA6F7D">
        <w:rPr>
          <w:rFonts w:ascii="Verdana" w:eastAsia="STZhongsong" w:hAnsi="Verdana" w:cs="Times New Roman"/>
          <w:kern w:val="28"/>
          <w:szCs w:val="20"/>
          <w:lang w:eastAsia="zh-CN"/>
        </w:rPr>
        <w:t>established;</w:t>
      </w:r>
      <w:proofErr w:type="gramEnd"/>
      <w:r w:rsidRPr="00DA6F7D">
        <w:rPr>
          <w:rFonts w:ascii="Verdana" w:eastAsia="STZhongsong" w:hAnsi="Verdana" w:cs="Times New Roman"/>
          <w:kern w:val="28"/>
          <w:szCs w:val="20"/>
          <w:lang w:eastAsia="zh-CN"/>
        </w:rPr>
        <w:t xml:space="preserve"> </w:t>
      </w:r>
    </w:p>
    <w:p w14:paraId="741B4BC6"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it has not done or omitted to do anything which could have an adverse effect on its assets, financial condition or position as an on-going business concern or its ability to fulfil its obligations under the Contract; and</w:t>
      </w:r>
    </w:p>
    <w:p w14:paraId="5636D148"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for the Contract Period that all Staff will be vetted in accordance with Good Industry Practice, the Security </w:t>
      </w:r>
      <w:proofErr w:type="gramStart"/>
      <w:r w:rsidRPr="00DA6F7D">
        <w:rPr>
          <w:rFonts w:ascii="Verdana" w:eastAsia="STZhongsong" w:hAnsi="Verdana" w:cs="Arial"/>
          <w:kern w:val="28"/>
          <w:lang w:eastAsia="zh-CN"/>
        </w:rPr>
        <w:t>Policy</w:t>
      </w:r>
      <w:proofErr w:type="gramEnd"/>
      <w:r w:rsidRPr="00DA6F7D">
        <w:rPr>
          <w:rFonts w:ascii="Verdana" w:eastAsia="STZhongsong" w:hAnsi="Verdana" w:cs="Arial"/>
          <w:kern w:val="28"/>
          <w:lang w:eastAsia="zh-CN"/>
        </w:rPr>
        <w:t xml:space="preserve"> and the Quality Standards.</w:t>
      </w:r>
    </w:p>
    <w:p w14:paraId="100795CB"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For the avoidance of doubt, the fact that any provision within this Contract is expressed as a warranty shall not preclude any right of termination the Customer may have in respect of breach of that provision by the Supplier.</w:t>
      </w:r>
    </w:p>
    <w:p w14:paraId="0E0A5009"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acknowledges and agrees that:</w:t>
      </w:r>
    </w:p>
    <w:p w14:paraId="3CAD2117"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the warranties, representations and undertakings contained in this Contract are material and are designed to induce the Customer into </w:t>
      </w:r>
      <w:proofErr w:type="gramStart"/>
      <w:r w:rsidRPr="00DA6F7D">
        <w:rPr>
          <w:rFonts w:ascii="Verdana" w:eastAsia="STZhongsong" w:hAnsi="Verdana" w:cs="Arial"/>
          <w:kern w:val="28"/>
          <w:lang w:eastAsia="zh-CN"/>
        </w:rPr>
        <w:t>entering into</w:t>
      </w:r>
      <w:proofErr w:type="gramEnd"/>
      <w:r w:rsidRPr="00DA6F7D">
        <w:rPr>
          <w:rFonts w:ascii="Verdana" w:eastAsia="STZhongsong" w:hAnsi="Verdana" w:cs="Arial"/>
          <w:kern w:val="28"/>
          <w:lang w:eastAsia="zh-CN"/>
        </w:rPr>
        <w:t xml:space="preserve"> this contract; and</w:t>
      </w:r>
    </w:p>
    <w:p w14:paraId="58DB558E"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Customer has been induced into </w:t>
      </w:r>
      <w:proofErr w:type="gramStart"/>
      <w:r w:rsidRPr="00DA6F7D">
        <w:rPr>
          <w:rFonts w:ascii="Verdana" w:eastAsia="STZhongsong" w:hAnsi="Verdana" w:cs="Arial"/>
          <w:kern w:val="28"/>
          <w:lang w:eastAsia="zh-CN"/>
        </w:rPr>
        <w:t>entering into</w:t>
      </w:r>
      <w:proofErr w:type="gramEnd"/>
      <w:r w:rsidRPr="00DA6F7D">
        <w:rPr>
          <w:rFonts w:ascii="Verdana" w:eastAsia="STZhongsong" w:hAnsi="Verdana" w:cs="Arial"/>
          <w:kern w:val="28"/>
          <w:lang w:eastAsia="zh-CN"/>
        </w:rPr>
        <w:t xml:space="preserve"> this Contract and in doing so has relied upon the warranties, representations and undertakings contained herein.</w:t>
      </w:r>
    </w:p>
    <w:p w14:paraId="716E1F7F" w14:textId="77777777" w:rsidR="000431F8" w:rsidRPr="00DA6F7D" w:rsidRDefault="000431F8" w:rsidP="000431F8">
      <w:pPr>
        <w:keepNext/>
        <w:numPr>
          <w:ilvl w:val="0"/>
          <w:numId w:val="32"/>
        </w:numPr>
        <w:tabs>
          <w:tab w:val="num" w:pos="709"/>
          <w:tab w:val="left" w:pos="2552"/>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FF0000"/>
          <w:kern w:val="28"/>
          <w:lang w:eastAsia="zh-CN"/>
        </w:rPr>
      </w:pPr>
      <w:bookmarkStart w:id="179" w:name="_Ref172384339"/>
      <w:bookmarkStart w:id="180" w:name="_Toc363138733"/>
      <w:r w:rsidRPr="00DA6F7D">
        <w:rPr>
          <w:rFonts w:ascii="Verdana" w:eastAsia="STZhongsong" w:hAnsi="Verdana" w:cs="Arial"/>
          <w:b/>
          <w:kern w:val="28"/>
          <w:lang w:eastAsia="zh-CN"/>
        </w:rPr>
        <w:t>LIABILITIES</w:t>
      </w:r>
      <w:bookmarkEnd w:id="179"/>
      <w:bookmarkEnd w:id="180"/>
      <w:r w:rsidRPr="00DA6F7D">
        <w:rPr>
          <w:rFonts w:ascii="Verdana" w:eastAsia="STZhongsong" w:hAnsi="Verdana" w:cs="Arial"/>
          <w:b/>
          <w:kern w:val="28"/>
          <w:lang w:eastAsia="zh-CN"/>
        </w:rPr>
        <w:t xml:space="preserve"> </w:t>
      </w:r>
    </w:p>
    <w:p w14:paraId="28BB2F18"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181" w:name="_Ref172389789"/>
      <w:bookmarkStart w:id="182" w:name="_Ref225258402"/>
      <w:r w:rsidRPr="00DA6F7D">
        <w:rPr>
          <w:rFonts w:ascii="Verdana" w:eastAsia="STZhongsong" w:hAnsi="Verdana" w:cs="Arial"/>
          <w:b/>
          <w:kern w:val="28"/>
          <w:lang w:eastAsia="zh-CN"/>
        </w:rPr>
        <w:t>Liability</w:t>
      </w:r>
      <w:bookmarkEnd w:id="181"/>
      <w:bookmarkEnd w:id="182"/>
      <w:r w:rsidRPr="00DA6F7D">
        <w:rPr>
          <w:rFonts w:ascii="Verdana" w:eastAsia="STZhongsong" w:hAnsi="Verdana" w:cs="Arial"/>
          <w:kern w:val="28"/>
          <w:lang w:eastAsia="zh-CN"/>
        </w:rPr>
        <w:t xml:space="preserve"> </w:t>
      </w:r>
      <w:bookmarkStart w:id="183" w:name="_Ref172389176"/>
    </w:p>
    <w:p w14:paraId="300A6B2F"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Nothing in the Contract shall be construed to limit or exclude either Party's liability for:</w:t>
      </w:r>
    </w:p>
    <w:p w14:paraId="1ABEBE25"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death or personal injury caused by its negligence or that of its </w:t>
      </w:r>
      <w:proofErr w:type="gramStart"/>
      <w:r w:rsidRPr="00DA6F7D">
        <w:rPr>
          <w:rFonts w:ascii="Verdana" w:eastAsia="STZhongsong" w:hAnsi="Verdana" w:cs="Arial"/>
          <w:kern w:val="28"/>
          <w:lang w:eastAsia="zh-CN"/>
        </w:rPr>
        <w:t>Staff;</w:t>
      </w:r>
      <w:proofErr w:type="gramEnd"/>
    </w:p>
    <w:p w14:paraId="229163A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Fraud or fraudulent misrepresentation by it or that of its </w:t>
      </w:r>
      <w:proofErr w:type="gramStart"/>
      <w:r w:rsidRPr="00DA6F7D">
        <w:rPr>
          <w:rFonts w:ascii="Verdana" w:eastAsia="STZhongsong" w:hAnsi="Verdana" w:cs="Arial"/>
          <w:kern w:val="28"/>
          <w:lang w:eastAsia="zh-CN"/>
        </w:rPr>
        <w:t>Staff;</w:t>
      </w:r>
      <w:proofErr w:type="gramEnd"/>
    </w:p>
    <w:p w14:paraId="3EA84805"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breach of any obligations implied by Section 12 of the Sale of Goods Act 1979 or Section 2 of the Supply of Goods and Services Act </w:t>
      </w:r>
      <w:proofErr w:type="gramStart"/>
      <w:r w:rsidRPr="00DA6F7D">
        <w:rPr>
          <w:rFonts w:ascii="Verdana" w:eastAsia="STZhongsong" w:hAnsi="Verdana" w:cs="Arial"/>
          <w:kern w:val="28"/>
          <w:lang w:eastAsia="zh-CN"/>
        </w:rPr>
        <w:t>1982;</w:t>
      </w:r>
      <w:proofErr w:type="gramEnd"/>
    </w:p>
    <w:p w14:paraId="58DFBF8E" w14:textId="096F90C2"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claim under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_Ref273708507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17.1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w:t>
      </w:r>
    </w:p>
    <w:p w14:paraId="1AC49F54" w14:textId="084C3D0E"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any claim under the indemnity in clauses 11.2.5, 16.4, in respect of a breach of clause 16.10; or</w:t>
      </w:r>
    </w:p>
    <w:p w14:paraId="04210CD8"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any other matter which, by Law, may not be excluded or limited.</w:t>
      </w:r>
    </w:p>
    <w:p w14:paraId="02F67E35"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Subject to clause 18.1.4 and clause 18.1.5 the Supplier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w:t>
      </w:r>
    </w:p>
    <w:p w14:paraId="45547286" w14:textId="77777777" w:rsidR="000431F8" w:rsidRPr="00DA6F7D" w:rsidRDefault="000431F8" w:rsidP="000431F8">
      <w:pPr>
        <w:numPr>
          <w:ilvl w:val="2"/>
          <w:numId w:val="32"/>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not be responsible for any injury, loss, damage, </w:t>
      </w:r>
      <w:proofErr w:type="gramStart"/>
      <w:r w:rsidRPr="00DA6F7D">
        <w:rPr>
          <w:rFonts w:ascii="Verdana" w:eastAsia="STZhongsong" w:hAnsi="Verdana" w:cs="Arial"/>
          <w:kern w:val="28"/>
          <w:lang w:eastAsia="zh-CN"/>
        </w:rPr>
        <w:t>cost</w:t>
      </w:r>
      <w:proofErr w:type="gramEnd"/>
      <w:r w:rsidRPr="00DA6F7D">
        <w:rPr>
          <w:rFonts w:ascii="Verdana" w:eastAsia="STZhongsong" w:hAnsi="Verdana" w:cs="Arial"/>
          <w:kern w:val="28"/>
          <w:lang w:eastAsia="zh-CN"/>
        </w:rPr>
        <w:t xml:space="preserve"> or expense if and to the extent that it is caused by the negligence or wilful misconduct of the Customer or by breach by the Customer of its obligations under the Contract. </w:t>
      </w:r>
    </w:p>
    <w:p w14:paraId="53BA4C28"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Subject always to clause 18.1.1 and clause 18.1.5, the aggregate liability of either Party for each Year of this Contract under or in relation to this Contract:</w:t>
      </w:r>
    </w:p>
    <w:p w14:paraId="2D088455" w14:textId="714802A2" w:rsidR="000431F8" w:rsidRPr="00F3233A"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all defaults resulting in direct loss to the property of the other Party shall in no event exceed </w:t>
      </w:r>
      <w:r w:rsidRPr="00F3233A">
        <w:rPr>
          <w:rFonts w:ascii="Verdana" w:eastAsia="STZhongsong" w:hAnsi="Verdana" w:cs="Arial"/>
          <w:kern w:val="28"/>
          <w:lang w:eastAsia="zh-CN"/>
        </w:rPr>
        <w:t>ten million pounds (£10,000,000); and</w:t>
      </w:r>
    </w:p>
    <w:p w14:paraId="3AC976A3" w14:textId="14AF3B4F" w:rsidR="000431F8" w:rsidRPr="00F3233A"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F3233A">
        <w:rPr>
          <w:rFonts w:ascii="Verdana" w:eastAsia="STZhongsong" w:hAnsi="Verdana" w:cs="Arial"/>
          <w:kern w:val="28"/>
          <w:lang w:eastAsia="zh-CN"/>
        </w:rPr>
        <w:t xml:space="preserve">in respect of all other Defaults, claims, </w:t>
      </w:r>
      <w:proofErr w:type="gramStart"/>
      <w:r w:rsidRPr="00F3233A">
        <w:rPr>
          <w:rFonts w:ascii="Verdana" w:eastAsia="STZhongsong" w:hAnsi="Verdana" w:cs="Arial"/>
          <w:kern w:val="28"/>
          <w:lang w:eastAsia="zh-CN"/>
        </w:rPr>
        <w:t>losses</w:t>
      </w:r>
      <w:proofErr w:type="gramEnd"/>
      <w:r w:rsidRPr="00F3233A">
        <w:rPr>
          <w:rFonts w:ascii="Verdana" w:eastAsia="STZhongsong" w:hAnsi="Verdana" w:cs="Arial"/>
          <w:kern w:val="28"/>
          <w:lang w:eastAsia="zh-CN"/>
        </w:rPr>
        <w:t xml:space="preserve"> </w:t>
      </w:r>
      <w:r w:rsidRPr="00F3233A">
        <w:rPr>
          <w:rFonts w:ascii="Verdana" w:eastAsia="STZhongsong" w:hAnsi="Verdana" w:cs="Arial"/>
          <w:color w:val="000000"/>
          <w:kern w:val="28"/>
          <w:lang w:eastAsia="zh-CN"/>
        </w:rPr>
        <w:t>or damages, whether arising from breach of contract, misrepresentation (whether tortuous or statutory), tort (including negligence), breach of statutory duty or otherwise shall in no event exceed ten million pounds sterling (£10,000,000).</w:t>
      </w:r>
    </w:p>
    <w:p w14:paraId="5DD9292C"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Subject to clause 18.1.1, in no event shall either Party be liable to the other for any: </w:t>
      </w:r>
    </w:p>
    <w:p w14:paraId="6F0D74A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loss of </w:t>
      </w:r>
      <w:proofErr w:type="gramStart"/>
      <w:r w:rsidRPr="00DA6F7D">
        <w:rPr>
          <w:rFonts w:ascii="Verdana" w:eastAsia="STZhongsong" w:hAnsi="Verdana" w:cs="Arial"/>
          <w:kern w:val="28"/>
          <w:lang w:eastAsia="zh-CN"/>
        </w:rPr>
        <w:t>profits;</w:t>
      </w:r>
      <w:proofErr w:type="gramEnd"/>
    </w:p>
    <w:p w14:paraId="7240BADA"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loss of </w:t>
      </w:r>
      <w:proofErr w:type="gramStart"/>
      <w:r w:rsidRPr="00DA6F7D">
        <w:rPr>
          <w:rFonts w:ascii="Verdana" w:eastAsia="STZhongsong" w:hAnsi="Verdana" w:cs="Arial"/>
          <w:kern w:val="28"/>
          <w:lang w:eastAsia="zh-CN"/>
        </w:rPr>
        <w:t>business;</w:t>
      </w:r>
      <w:proofErr w:type="gramEnd"/>
      <w:r w:rsidRPr="00DA6F7D">
        <w:rPr>
          <w:rFonts w:ascii="Verdana" w:eastAsia="STZhongsong" w:hAnsi="Verdana" w:cs="Arial"/>
          <w:kern w:val="28"/>
          <w:lang w:eastAsia="zh-CN"/>
        </w:rPr>
        <w:t xml:space="preserve"> </w:t>
      </w:r>
    </w:p>
    <w:p w14:paraId="384D2007"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loss of </w:t>
      </w:r>
      <w:proofErr w:type="gramStart"/>
      <w:r w:rsidRPr="00DA6F7D">
        <w:rPr>
          <w:rFonts w:ascii="Verdana" w:eastAsia="STZhongsong" w:hAnsi="Verdana" w:cs="Arial"/>
          <w:kern w:val="28"/>
          <w:lang w:eastAsia="zh-CN"/>
        </w:rPr>
        <w:t>revenue;</w:t>
      </w:r>
      <w:proofErr w:type="gramEnd"/>
      <w:r w:rsidRPr="00DA6F7D">
        <w:rPr>
          <w:rFonts w:ascii="Verdana" w:eastAsia="STZhongsong" w:hAnsi="Verdana" w:cs="Arial"/>
          <w:kern w:val="28"/>
          <w:lang w:eastAsia="zh-CN"/>
        </w:rPr>
        <w:t xml:space="preserve"> </w:t>
      </w:r>
    </w:p>
    <w:p w14:paraId="01D27680"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loss of or damage to </w:t>
      </w:r>
      <w:proofErr w:type="gramStart"/>
      <w:r w:rsidRPr="00DA6F7D">
        <w:rPr>
          <w:rFonts w:ascii="Verdana" w:eastAsia="STZhongsong" w:hAnsi="Verdana" w:cs="Arial"/>
          <w:kern w:val="28"/>
          <w:lang w:eastAsia="zh-CN"/>
        </w:rPr>
        <w:t>goodwill;</w:t>
      </w:r>
      <w:proofErr w:type="gramEnd"/>
    </w:p>
    <w:p w14:paraId="0218CAB2"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loss of savings (whether anticipated or otherwise); and/or</w:t>
      </w:r>
    </w:p>
    <w:p w14:paraId="0C24B901"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indirect, </w:t>
      </w:r>
      <w:proofErr w:type="gramStart"/>
      <w:r w:rsidRPr="00DA6F7D">
        <w:rPr>
          <w:rFonts w:ascii="Verdana" w:eastAsia="STZhongsong" w:hAnsi="Verdana" w:cs="Arial"/>
          <w:kern w:val="28"/>
          <w:lang w:eastAsia="zh-CN"/>
        </w:rPr>
        <w:t>special</w:t>
      </w:r>
      <w:proofErr w:type="gramEnd"/>
      <w:r w:rsidRPr="00DA6F7D">
        <w:rPr>
          <w:rFonts w:ascii="Verdana" w:eastAsia="STZhongsong" w:hAnsi="Verdana" w:cs="Arial"/>
          <w:kern w:val="28"/>
          <w:lang w:eastAsia="zh-CN"/>
        </w:rPr>
        <w:t xml:space="preserve"> or consequential loss or damage.</w:t>
      </w:r>
    </w:p>
    <w:p w14:paraId="77DA1786"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provisions of 18.1.1 shall not be taken as limiting the right of the Customer to recover as a direct loss:</w:t>
      </w:r>
    </w:p>
    <w:p w14:paraId="04C562CB"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additional operational and/or administrative expenses arising from the Supplier’s </w:t>
      </w:r>
      <w:proofErr w:type="gramStart"/>
      <w:r w:rsidRPr="00DA6F7D">
        <w:rPr>
          <w:rFonts w:ascii="Verdana" w:eastAsia="STZhongsong" w:hAnsi="Verdana" w:cs="Arial"/>
          <w:kern w:val="28"/>
          <w:lang w:eastAsia="zh-CN"/>
        </w:rPr>
        <w:t>Default;</w:t>
      </w:r>
      <w:proofErr w:type="gramEnd"/>
    </w:p>
    <w:p w14:paraId="236BB16E"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wasted expenditure or charges rendered unnecessary and/or incurred by the Customer arising from the Supplier’s </w:t>
      </w:r>
      <w:proofErr w:type="gramStart"/>
      <w:r w:rsidRPr="00DA6F7D">
        <w:rPr>
          <w:rFonts w:ascii="Verdana" w:eastAsia="STZhongsong" w:hAnsi="Verdana" w:cs="Arial"/>
          <w:kern w:val="28"/>
          <w:lang w:eastAsia="zh-CN"/>
        </w:rPr>
        <w:t>Default;</w:t>
      </w:r>
      <w:proofErr w:type="gramEnd"/>
    </w:p>
    <w:p w14:paraId="75829ED3"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additional cost of procuring replacement services for the remainder of the Contract Period following termination of the Contract </w:t>
      </w:r>
      <w:proofErr w:type="gramStart"/>
      <w:r w:rsidRPr="00DA6F7D">
        <w:rPr>
          <w:rFonts w:ascii="Verdana" w:eastAsia="STZhongsong" w:hAnsi="Verdana" w:cs="Arial"/>
          <w:kern w:val="28"/>
          <w:lang w:eastAsia="zh-CN"/>
        </w:rPr>
        <w:t>as a result of</w:t>
      </w:r>
      <w:proofErr w:type="gramEnd"/>
      <w:r w:rsidRPr="00DA6F7D">
        <w:rPr>
          <w:rFonts w:ascii="Verdana" w:eastAsia="STZhongsong" w:hAnsi="Verdana" w:cs="Arial"/>
          <w:kern w:val="28"/>
          <w:lang w:eastAsia="zh-CN"/>
        </w:rPr>
        <w:t xml:space="preserve"> a Default by the Supplier; and</w:t>
      </w:r>
    </w:p>
    <w:p w14:paraId="2F140B00"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any losses, costs, damages, </w:t>
      </w:r>
      <w:proofErr w:type="gramStart"/>
      <w:r w:rsidRPr="00DA6F7D">
        <w:rPr>
          <w:rFonts w:ascii="Verdana" w:eastAsia="STZhongsong" w:hAnsi="Verdana" w:cs="Arial"/>
          <w:kern w:val="28"/>
          <w:lang w:eastAsia="zh-CN"/>
        </w:rPr>
        <w:t>expenses</w:t>
      </w:r>
      <w:proofErr w:type="gramEnd"/>
      <w:r w:rsidRPr="00DA6F7D">
        <w:rPr>
          <w:rFonts w:ascii="Verdana" w:eastAsia="STZhongsong" w:hAnsi="Verdana" w:cs="Arial"/>
          <w:kern w:val="28"/>
          <w:lang w:eastAsia="zh-CN"/>
        </w:rPr>
        <w:t xml:space="preserve"> or other liabilities suffered or incurred by the Customer which arise out of or in connection with the loss of, corruption or damage to or failure to deliver Customer Data by the Supplier. </w:t>
      </w:r>
    </w:p>
    <w:p w14:paraId="2EF6CCB4"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w:t>
      </w:r>
      <w:proofErr w:type="gramStart"/>
      <w:r w:rsidRPr="00DA6F7D">
        <w:rPr>
          <w:rFonts w:ascii="Verdana" w:eastAsia="STZhongsong" w:hAnsi="Verdana" w:cs="Arial"/>
          <w:kern w:val="28"/>
          <w:lang w:eastAsia="zh-CN"/>
        </w:rPr>
        <w:t>servants</w:t>
      </w:r>
      <w:proofErr w:type="gramEnd"/>
      <w:r w:rsidRPr="00DA6F7D">
        <w:rPr>
          <w:rFonts w:ascii="Verdana" w:eastAsia="STZhongsong" w:hAnsi="Verdana" w:cs="Arial"/>
          <w:kern w:val="28"/>
          <w:lang w:eastAsia="zh-CN"/>
        </w:rPr>
        <w:t xml:space="preserve"> or agents.</w:t>
      </w:r>
    </w:p>
    <w:bookmarkEnd w:id="183"/>
    <w:p w14:paraId="26958666" w14:textId="675E67C5" w:rsidR="000431F8" w:rsidRPr="00F3233A" w:rsidRDefault="000431F8" w:rsidP="00F3233A">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lastRenderedPageBreak/>
        <w:t xml:space="preserve">Insurance  </w:t>
      </w:r>
      <w:r w:rsidRPr="00F3233A">
        <w:rPr>
          <w:rFonts w:ascii="Arial" w:eastAsia="Times New Roman" w:hAnsi="Arial" w:cs="Times New Roman"/>
          <w:b/>
          <w:bCs/>
          <w:sz w:val="20"/>
          <w:szCs w:val="20"/>
        </w:rPr>
        <w:tab/>
      </w:r>
    </w:p>
    <w:p w14:paraId="5151AEF3"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effect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w:t>
      </w:r>
      <w:proofErr w:type="gramStart"/>
      <w:r w:rsidRPr="00DA6F7D">
        <w:rPr>
          <w:rFonts w:ascii="Verdana" w:eastAsia="STZhongsong" w:hAnsi="Verdana" w:cs="Arial"/>
          <w:kern w:val="28"/>
          <w:lang w:eastAsia="zh-CN"/>
        </w:rPr>
        <w:t>loss .</w:t>
      </w:r>
      <w:proofErr w:type="gramEnd"/>
      <w:r w:rsidRPr="00DA6F7D">
        <w:rPr>
          <w:rFonts w:ascii="Verdana" w:eastAsia="STZhongsong" w:hAnsi="Verdana" w:cs="Arial"/>
          <w:kern w:val="28"/>
          <w:lang w:eastAsia="zh-CN"/>
        </w:rPr>
        <w:t xml:space="preserve"> Such insurance shall be maintained for the Contract Period.</w:t>
      </w:r>
    </w:p>
    <w:p w14:paraId="45B18D73"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hold </w:t>
      </w:r>
      <w:proofErr w:type="gramStart"/>
      <w:r w:rsidRPr="00DA6F7D">
        <w:rPr>
          <w:rFonts w:ascii="Verdana" w:eastAsia="STZhongsong" w:hAnsi="Verdana" w:cs="Arial"/>
          <w:kern w:val="28"/>
          <w:lang w:eastAsia="zh-CN"/>
        </w:rPr>
        <w:t>employers</w:t>
      </w:r>
      <w:proofErr w:type="gramEnd"/>
      <w:r w:rsidRPr="00DA6F7D">
        <w:rPr>
          <w:rFonts w:ascii="Verdana" w:eastAsia="STZhongsong" w:hAnsi="Verdana" w:cs="Arial"/>
          <w:kern w:val="28"/>
          <w:lang w:eastAsia="zh-CN"/>
        </w:rPr>
        <w:t xml:space="preserve"> liability insurance in respect of Staff with a minimum limit of ten million pounds sterling (£10,000,000) for each individual claim. </w:t>
      </w:r>
    </w:p>
    <w:p w14:paraId="478C4134"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w:t>
      </w:r>
      <w:proofErr w:type="gramStart"/>
      <w:r w:rsidRPr="00DA6F7D">
        <w:rPr>
          <w:rFonts w:ascii="Verdana" w:eastAsia="STZhongsong" w:hAnsi="Verdana" w:cs="Arial"/>
          <w:kern w:val="28"/>
          <w:lang w:eastAsia="zh-CN"/>
        </w:rPr>
        <w:t>effect</w:t>
      </w:r>
      <w:proofErr w:type="gramEnd"/>
      <w:r w:rsidRPr="00DA6F7D">
        <w:rPr>
          <w:rFonts w:ascii="Verdana" w:eastAsia="STZhongsong" w:hAnsi="Verdana" w:cs="Arial"/>
          <w:kern w:val="28"/>
          <w:lang w:eastAsia="zh-CN"/>
        </w:rPr>
        <w:t xml:space="preserve"> and maintain a public liability insurance policy to cover all risks in the performance of this Contract from time to time with a minimum limit of ten million pounds sterling (£10,000,000) for each individual claim. </w:t>
      </w:r>
    </w:p>
    <w:p w14:paraId="6AAE4C3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w:t>
      </w:r>
      <w:proofErr w:type="gramStart"/>
      <w:r w:rsidRPr="00DA6F7D">
        <w:rPr>
          <w:rFonts w:ascii="Verdana" w:eastAsia="STZhongsong" w:hAnsi="Verdana" w:cs="Arial"/>
          <w:kern w:val="28"/>
          <w:lang w:eastAsia="zh-CN"/>
        </w:rPr>
        <w:t>effect</w:t>
      </w:r>
      <w:proofErr w:type="gramEnd"/>
      <w:r w:rsidRPr="00DA6F7D">
        <w:rPr>
          <w:rFonts w:ascii="Verdana" w:eastAsia="STZhongsong" w:hAnsi="Verdana" w:cs="Arial"/>
          <w:kern w:val="28"/>
          <w:lang w:eastAsia="zh-CN"/>
        </w:rPr>
        <w:t xml:space="preserve"> and maintain a product liability insurance policy, which shall, for any one occurrence or series of occurrences arising out of one event, be not less than ten million pounds sterling (£10,000,000).  </w:t>
      </w:r>
    </w:p>
    <w:p w14:paraId="3BAEE28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3F342064"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4DCB78A4"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18.</w:t>
      </w:r>
    </w:p>
    <w:p w14:paraId="11DFFD07"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ensure that nothing is done which would entitle the relevant insurer to cancel, rescind or suspend any insurance or cover, or to treat any insurance, cover or claim as avoided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58FABA07"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84" w:name="_Ref172547394"/>
      <w:bookmarkStart w:id="185" w:name="_Ref225256791"/>
      <w:r w:rsidRPr="00DA6F7D">
        <w:rPr>
          <w:rFonts w:ascii="Verdana" w:eastAsia="STZhongsong" w:hAnsi="Verdana" w:cs="Arial"/>
          <w:b/>
          <w:kern w:val="28"/>
          <w:lang w:eastAsia="zh-CN"/>
        </w:rPr>
        <w:t>Taxation, National Insurance</w:t>
      </w:r>
      <w:bookmarkEnd w:id="184"/>
      <w:r w:rsidRPr="00DA6F7D">
        <w:rPr>
          <w:rFonts w:ascii="Verdana" w:eastAsia="STZhongsong" w:hAnsi="Verdana" w:cs="Arial"/>
          <w:b/>
          <w:kern w:val="28"/>
          <w:lang w:eastAsia="zh-CN"/>
        </w:rPr>
        <w:t xml:space="preserve"> and Employment Liability</w:t>
      </w:r>
      <w:bookmarkEnd w:id="185"/>
    </w:p>
    <w:p w14:paraId="25BF7922"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Parties acknowledge and agree that the Contract constitutes a contract for the provision of Services and not a contract of employment. The Supplier shall at all times indemnify the Customer and keep the </w:t>
      </w:r>
      <w:r w:rsidRPr="00DA6F7D">
        <w:rPr>
          <w:rFonts w:ascii="Verdana" w:eastAsia="STZhongsong" w:hAnsi="Verdana" w:cs="Arial"/>
          <w:kern w:val="28"/>
          <w:lang w:eastAsia="zh-CN"/>
        </w:rPr>
        <w:lastRenderedPageBreak/>
        <w:t>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3D96D7FB" w14:textId="77777777" w:rsidR="000431F8" w:rsidRPr="00DA6F7D" w:rsidRDefault="000431F8" w:rsidP="000431F8">
      <w:pPr>
        <w:keepNext/>
        <w:numPr>
          <w:ilvl w:val="0"/>
          <w:numId w:val="32"/>
        </w:numPr>
        <w:tabs>
          <w:tab w:val="num" w:pos="709"/>
          <w:tab w:val="left" w:pos="2552"/>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186" w:name="_Ref172384588"/>
      <w:bookmarkStart w:id="187" w:name="_Toc363138734"/>
      <w:r w:rsidRPr="00DA6F7D">
        <w:rPr>
          <w:rFonts w:ascii="Verdana" w:eastAsia="STZhongsong" w:hAnsi="Verdana" w:cs="Arial"/>
          <w:b/>
          <w:kern w:val="28"/>
          <w:lang w:eastAsia="zh-CN"/>
        </w:rPr>
        <w:t>TERMINATION</w:t>
      </w:r>
      <w:bookmarkEnd w:id="186"/>
      <w:bookmarkEnd w:id="187"/>
    </w:p>
    <w:p w14:paraId="5EE88EB9"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88" w:name="_Ref172388762"/>
      <w:r w:rsidRPr="00DA6F7D">
        <w:rPr>
          <w:rFonts w:ascii="Verdana" w:eastAsia="STZhongsong" w:hAnsi="Verdana" w:cs="Arial"/>
          <w:b/>
          <w:kern w:val="28"/>
          <w:lang w:eastAsia="zh-CN"/>
        </w:rPr>
        <w:t>Termination on insolvency</w:t>
      </w:r>
      <w:bookmarkEnd w:id="188"/>
    </w:p>
    <w:p w14:paraId="1AB8478B"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189" w:name="_Ref231797709"/>
      <w:r w:rsidRPr="00DA6F7D">
        <w:rPr>
          <w:rFonts w:ascii="Verdana" w:eastAsia="STZhongsong" w:hAnsi="Verdana" w:cs="Arial"/>
          <w:kern w:val="28"/>
          <w:lang w:eastAsia="zh-CN"/>
        </w:rPr>
        <w:t>The Customer may terminate the Contract with immediate effect by giving notice in writing to the Supplier where the Supplier is a company and in respect of the Supplier:</w:t>
      </w:r>
      <w:bookmarkEnd w:id="189"/>
    </w:p>
    <w:p w14:paraId="2A9D6E66"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bookmarkStart w:id="190" w:name="_Ref225257400"/>
      <w:r w:rsidRPr="00DA6F7D">
        <w:rPr>
          <w:rFonts w:ascii="Verdana" w:eastAsia="STZhongsong" w:hAnsi="Verdana" w:cs="Arial"/>
          <w:kern w:val="28"/>
          <w:lang w:eastAsia="zh-CN"/>
        </w:rPr>
        <w:t>a proposal is made for a voluntary arrangement within Part I of the Insolvency Act 1986 or of any other composition scheme or arrangement with, or assignment for the benefit of, its creditors; or</w:t>
      </w:r>
      <w:bookmarkEnd w:id="190"/>
    </w:p>
    <w:p w14:paraId="74A0FCCB"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 shareholders' meeting is convened for the purpose of considering a resolution that it be wound up or a resolution for its winding-up is passed (other than as part of, and exclusively for the purpose of, a bona fide reconstruction or amalgamation); or</w:t>
      </w:r>
    </w:p>
    <w:p w14:paraId="5F0EEB5C"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 petition is presented for its winding up (which is not dismissed within 14 days of its service</w:t>
      </w:r>
      <w:proofErr w:type="gramStart"/>
      <w:r w:rsidRPr="00DA6F7D">
        <w:rPr>
          <w:rFonts w:ascii="Verdana" w:eastAsia="STZhongsong" w:hAnsi="Verdana" w:cs="Arial"/>
          <w:kern w:val="28"/>
          <w:lang w:eastAsia="zh-CN"/>
        </w:rPr>
        <w:t>)</w:t>
      </w:r>
      <w:proofErr w:type="gramEnd"/>
      <w:r w:rsidRPr="00DA6F7D">
        <w:rPr>
          <w:rFonts w:ascii="Verdana" w:eastAsia="STZhongsong" w:hAnsi="Verdana" w:cs="Arial"/>
          <w:kern w:val="28"/>
          <w:lang w:eastAsia="zh-CN"/>
        </w:rPr>
        <w:t xml:space="preserve"> or an application is made for the appointment of a provisional liquidator or a creditors' meeting is convened pursuant to Section 98 of the Insolvency Act 1986; or </w:t>
      </w:r>
    </w:p>
    <w:p w14:paraId="5A680CC0"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 receiver, administrative receiver or similar officer is appointed over the whole or any part of its business or assets; or</w:t>
      </w:r>
    </w:p>
    <w:p w14:paraId="64BE03E7"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an application order is made either for the appointment of an administrator or for an administration order, an administrator is appointed, or notice of intention to appoint an administrator is given; or</w:t>
      </w:r>
    </w:p>
    <w:p w14:paraId="68A8B32C"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bookmarkStart w:id="191" w:name="_Ref231810885"/>
      <w:r w:rsidRPr="00DA6F7D">
        <w:rPr>
          <w:rFonts w:ascii="Verdana" w:eastAsia="STZhongsong" w:hAnsi="Verdana" w:cs="Arial"/>
          <w:kern w:val="28"/>
          <w:lang w:eastAsia="zh-CN"/>
        </w:rPr>
        <w:t>it is or becomes insolvent within the meaning of Section 123 of the Insolvency Act 1986; or</w:t>
      </w:r>
      <w:bookmarkEnd w:id="191"/>
    </w:p>
    <w:p w14:paraId="2AEE7B4C" w14:textId="2531304B"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bookmarkStart w:id="192" w:name="_Ref225257419"/>
      <w:r w:rsidRPr="00DA6F7D">
        <w:rPr>
          <w:rFonts w:ascii="Verdana" w:eastAsia="STZhongsong" w:hAnsi="Verdana" w:cs="Arial"/>
          <w:kern w:val="28"/>
          <w:lang w:eastAsia="zh-CN"/>
        </w:rPr>
        <w:t xml:space="preserve">being a "small company" within the meaning of section </w:t>
      </w:r>
      <w:r w:rsidR="00BA0729">
        <w:rPr>
          <w:rFonts w:ascii="Verdana" w:eastAsia="STZhongsong" w:hAnsi="Verdana" w:cs="Arial"/>
          <w:kern w:val="28"/>
          <w:lang w:eastAsia="zh-CN"/>
        </w:rPr>
        <w:t>382</w:t>
      </w:r>
      <w:r w:rsidRPr="00DA6F7D">
        <w:rPr>
          <w:rFonts w:ascii="Verdana" w:eastAsia="STZhongsong" w:hAnsi="Verdana" w:cs="Arial"/>
          <w:kern w:val="28"/>
          <w:lang w:eastAsia="zh-CN"/>
        </w:rPr>
        <w:t xml:space="preserve"> of the Companies Act 2006, a moratorium comes into force pursuant to Schedule A1 of the Insolvency Act 1986; or</w:t>
      </w:r>
      <w:bookmarkEnd w:id="192"/>
    </w:p>
    <w:p w14:paraId="19FCE40F" w14:textId="5160A34D"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bookmarkStart w:id="193" w:name="_Ref231797728"/>
      <w:r w:rsidRPr="00DA6F7D">
        <w:rPr>
          <w:rFonts w:ascii="Verdana" w:eastAsia="STZhongsong" w:hAnsi="Verdana" w:cs="Arial"/>
          <w:kern w:val="28"/>
          <w:lang w:eastAsia="zh-CN"/>
        </w:rPr>
        <w:t xml:space="preserve">any event similar to those listed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_Ref225257400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19.1.1.1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to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_Ref225257419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19.1.1.7</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occurs under the law of any other jurisdiction.</w:t>
      </w:r>
      <w:bookmarkEnd w:id="193"/>
    </w:p>
    <w:p w14:paraId="15C5D7F0"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The Customer may terminate the Contract with immediate effect by notice in writing where the Supplier is an individual and:</w:t>
      </w:r>
    </w:p>
    <w:p w14:paraId="61F9C669"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an application for an interim order is made pursuant to Sections 252-253 of the Insolvency Act 1986 or a proposal is made for any composition scheme or arrangement with, or assignment for the benefit of, the Supplier's creditors; or</w:t>
      </w:r>
    </w:p>
    <w:p w14:paraId="463D9B23"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 petition is presented and not dismissed within 14 days or order made for the Supplier's </w:t>
      </w:r>
      <w:proofErr w:type="gramStart"/>
      <w:r w:rsidRPr="00DA6F7D">
        <w:rPr>
          <w:rFonts w:ascii="Verdana" w:eastAsia="STZhongsong" w:hAnsi="Verdana" w:cs="Arial"/>
          <w:kern w:val="28"/>
          <w:lang w:eastAsia="zh-CN"/>
        </w:rPr>
        <w:t>bankruptcy;</w:t>
      </w:r>
      <w:proofErr w:type="gramEnd"/>
      <w:r w:rsidRPr="00DA6F7D">
        <w:rPr>
          <w:rFonts w:ascii="Verdana" w:eastAsia="STZhongsong" w:hAnsi="Verdana" w:cs="Arial"/>
          <w:kern w:val="28"/>
          <w:lang w:eastAsia="zh-CN"/>
        </w:rPr>
        <w:t xml:space="preserve"> or</w:t>
      </w:r>
    </w:p>
    <w:p w14:paraId="44756442"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 receiver, or similar officer is appointed over the whole or any part of the Supplier's assets or a person becomes entitled to appoint a receiver, or similar officer over the whole or any part of his assets; or </w:t>
      </w:r>
    </w:p>
    <w:p w14:paraId="669409F2"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Supplier is unable to pay his debts or has no reasonable prospect of doing so, in either case within the meaning of Section 268 of the Insolvency Act 1986; or</w:t>
      </w:r>
    </w:p>
    <w:p w14:paraId="584E7E2D"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DA6F7D">
        <w:rPr>
          <w:rFonts w:ascii="Verdana" w:eastAsia="STZhongsong" w:hAnsi="Verdana" w:cs="Arial"/>
          <w:kern w:val="28"/>
          <w:lang w:eastAsia="zh-CN"/>
        </w:rPr>
        <w:t>days;</w:t>
      </w:r>
      <w:proofErr w:type="gramEnd"/>
      <w:r w:rsidRPr="00DA6F7D">
        <w:rPr>
          <w:rFonts w:ascii="Verdana" w:eastAsia="STZhongsong" w:hAnsi="Verdana" w:cs="Arial"/>
          <w:kern w:val="28"/>
          <w:lang w:eastAsia="zh-CN"/>
        </w:rPr>
        <w:t xml:space="preserve"> or</w:t>
      </w:r>
    </w:p>
    <w:p w14:paraId="564B6873" w14:textId="4D4C65B2" w:rsidR="000431F8" w:rsidRPr="009011F8" w:rsidRDefault="00901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9011F8">
        <w:rPr>
          <w:rFonts w:ascii="Verdana" w:hAnsi="Verdana"/>
          <w:color w:val="000000"/>
          <w:shd w:val="clear" w:color="auto" w:fill="FFFFFF"/>
        </w:rPr>
        <w:t xml:space="preserve">or is a person who lacks capacity within the meaning of Section 2(1) of The Mental Capacity Act 2005 </w:t>
      </w:r>
      <w:proofErr w:type="gramStart"/>
      <w:r w:rsidR="000431F8" w:rsidRPr="009011F8">
        <w:rPr>
          <w:rFonts w:ascii="Verdana" w:eastAsia="STZhongsong" w:hAnsi="Verdana" w:cs="Arial"/>
          <w:kern w:val="28"/>
          <w:lang w:eastAsia="zh-CN"/>
        </w:rPr>
        <w:t>or</w:t>
      </w:r>
      <w:r w:rsidRPr="009011F8">
        <w:rPr>
          <w:rFonts w:ascii="Verdana" w:eastAsia="STZhongsong" w:hAnsi="Verdana" w:cs="Arial"/>
          <w:kern w:val="28"/>
          <w:lang w:eastAsia="zh-CN"/>
        </w:rPr>
        <w:t>;</w:t>
      </w:r>
      <w:proofErr w:type="gramEnd"/>
    </w:p>
    <w:p w14:paraId="25F2F765"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Supplier suspends or ceases, or threatens to suspend or cease, to carry on all or a substantial part of his business.</w:t>
      </w:r>
    </w:p>
    <w:p w14:paraId="75099B9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194" w:name="_Ref231969781"/>
      <w:r w:rsidRPr="00DA6F7D">
        <w:rPr>
          <w:rFonts w:ascii="Verdana" w:eastAsia="STZhongsong" w:hAnsi="Verdana" w:cs="Arial"/>
          <w:b/>
          <w:kern w:val="28"/>
          <w:lang w:eastAsia="zh-CN"/>
        </w:rPr>
        <w:t>Termination on Change of Control</w:t>
      </w:r>
    </w:p>
    <w:p w14:paraId="0CA27E52"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Supplier shall notify the Customer immediately if the Supplier undergoes a change of control within the meaning of Section 450 of the Corporation Tax Act 2010 ("</w:t>
      </w:r>
      <w:r w:rsidRPr="00DA6F7D">
        <w:rPr>
          <w:rFonts w:ascii="Verdana" w:eastAsia="STZhongsong" w:hAnsi="Verdana" w:cs="Arial"/>
          <w:b/>
          <w:kern w:val="28"/>
          <w:lang w:eastAsia="zh-CN"/>
        </w:rPr>
        <w:t>Change of Control</w:t>
      </w:r>
      <w:r w:rsidRPr="00DA6F7D">
        <w:rPr>
          <w:rFonts w:ascii="Verdana" w:eastAsia="STZhongsong" w:hAnsi="Verdana" w:cs="Arial"/>
          <w:kern w:val="28"/>
          <w:lang w:eastAsia="zh-CN"/>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4"/>
    </w:p>
    <w:p w14:paraId="50D4C583"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being notified that a Change of Control has occurred or is planned or in contemplation; or</w:t>
      </w:r>
    </w:p>
    <w:p w14:paraId="0DAA1580"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where no notification has been made, the date that the Customer becomes aware of the Change of Control, </w:t>
      </w:r>
    </w:p>
    <w:p w14:paraId="510779FC" w14:textId="77777777" w:rsidR="000431F8" w:rsidRPr="00DA6F7D" w:rsidRDefault="000431F8" w:rsidP="000431F8">
      <w:pPr>
        <w:adjustRightInd w:val="0"/>
        <w:spacing w:after="240" w:line="240" w:lineRule="auto"/>
        <w:ind w:left="2552"/>
        <w:rPr>
          <w:rFonts w:ascii="Verdana" w:eastAsia="STZhongsong" w:hAnsi="Verdana" w:cs="Arial"/>
          <w:kern w:val="28"/>
          <w:lang w:eastAsia="zh-CN"/>
        </w:rPr>
      </w:pPr>
      <w:r w:rsidRPr="00DA6F7D">
        <w:rPr>
          <w:rFonts w:ascii="Verdana" w:eastAsia="STZhongsong" w:hAnsi="Verdana" w:cs="Arial"/>
          <w:kern w:val="28"/>
          <w:lang w:eastAsia="zh-CN"/>
        </w:rPr>
        <w:t xml:space="preserve">but shall not be permitted to terminate where an Approval was granted prior to the Change of Control. </w:t>
      </w:r>
    </w:p>
    <w:p w14:paraId="26DF9203" w14:textId="77777777" w:rsidR="000431F8" w:rsidRPr="00DA6F7D" w:rsidRDefault="000431F8" w:rsidP="000431F8">
      <w:pPr>
        <w:adjustRightInd w:val="0"/>
        <w:spacing w:after="240" w:line="240" w:lineRule="auto"/>
        <w:ind w:left="2520"/>
        <w:outlineLvl w:val="2"/>
        <w:rPr>
          <w:rFonts w:ascii="Verdana" w:eastAsia="STZhongsong" w:hAnsi="Verdana" w:cs="Arial"/>
          <w:kern w:val="28"/>
          <w:lang w:eastAsia="zh-CN"/>
        </w:rPr>
      </w:pPr>
      <w:bookmarkStart w:id="195" w:name="_Ref172388783"/>
      <w:r w:rsidRPr="00DA6F7D">
        <w:rPr>
          <w:rFonts w:ascii="Verdana" w:eastAsia="STZhongsong" w:hAnsi="Verdana" w:cs="Arial"/>
          <w:color w:val="000000"/>
          <w:kern w:val="28"/>
          <w:lang w:eastAsia="zh-CN"/>
        </w:rPr>
        <w:t>For the purposes of clause 19.2.1 any transfer of shares or of any interest in shares by a person to its Affiliate where such transfer forms part of a bona fide reorganisation or restructuring shall be disregarded.</w:t>
      </w:r>
    </w:p>
    <w:p w14:paraId="69F15248"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lastRenderedPageBreak/>
        <w:t>Termination on Default</w:t>
      </w:r>
      <w:bookmarkEnd w:id="195"/>
    </w:p>
    <w:p w14:paraId="69EE8226"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The Customer may terminate the Contract with immediate effect by giving written notice to the Supplier if the Supplier commits a Default and if:</w:t>
      </w:r>
    </w:p>
    <w:p w14:paraId="7E03DE84"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Supplier has not remedied the Default to the satisfaction of the Customer within thirty (30) Working Days or such other longer period as may be specified by </w:t>
      </w:r>
      <w:r w:rsidRPr="00DA6F7D">
        <w:rPr>
          <w:rFonts w:ascii="Verdana" w:eastAsia="STZhongsong" w:hAnsi="Verdana" w:cs="Arial"/>
          <w:kern w:val="28"/>
          <w:lang w:eastAsia="zh-CN"/>
        </w:rPr>
        <w:tab/>
        <w:t>the Customer, after issue of a written notice specifying the Default and requesting it to be remedied; or</w:t>
      </w:r>
    </w:p>
    <w:p w14:paraId="757C71AD"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Default is not, in the opinion of the Customer, capable of remedy; or</w:t>
      </w:r>
    </w:p>
    <w:p w14:paraId="4221E046" w14:textId="77777777" w:rsidR="000431F8" w:rsidRPr="00DA6F7D" w:rsidRDefault="000431F8" w:rsidP="000431F8">
      <w:pPr>
        <w:numPr>
          <w:ilvl w:val="3"/>
          <w:numId w:val="32"/>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Default is a material breach of the Contract. </w:t>
      </w:r>
    </w:p>
    <w:p w14:paraId="28A5C2F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proofErr w:type="gramStart"/>
      <w:r w:rsidRPr="00DA6F7D">
        <w:rPr>
          <w:rFonts w:ascii="Verdana" w:eastAsia="STZhongsong" w:hAnsi="Verdana" w:cs="Arial"/>
          <w:kern w:val="28"/>
          <w:lang w:eastAsia="zh-CN"/>
        </w:rPr>
        <w:t>In the event that</w:t>
      </w:r>
      <w:proofErr w:type="gramEnd"/>
      <w:r w:rsidRPr="00DA6F7D">
        <w:rPr>
          <w:rFonts w:ascii="Verdana" w:eastAsia="STZhongsong" w:hAnsi="Verdana" w:cs="Arial"/>
          <w:kern w:val="28"/>
          <w:lang w:eastAsia="zh-CN"/>
        </w:rPr>
        <w:t xml:space="preserve">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bookmarkStart w:id="196" w:name="_Ref172387627"/>
    </w:p>
    <w:p w14:paraId="7A350F8F" w14:textId="051D5FCF"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b/>
          <w:kern w:val="28"/>
          <w:lang w:eastAsia="zh-CN"/>
        </w:rPr>
      </w:pPr>
      <w:bookmarkStart w:id="197" w:name="_Ref231216325"/>
      <w:r w:rsidRPr="00DA6F7D">
        <w:rPr>
          <w:rFonts w:ascii="Verdana" w:eastAsia="STZhongsong" w:hAnsi="Verdana" w:cs="Arial"/>
          <w:kern w:val="28"/>
          <w:lang w:eastAsia="zh-CN"/>
        </w:rPr>
        <w:t xml:space="preserve">If the Customer fails to pay the Supplier undisputed sums of money when due, the Supplier shall notify the Customer in writing of such failure to pay. If the Customer fails to pay such undisputed sums within the period specified in clause 11.2, the Supplier may terminate the Contract in writing with immediate effect, save that such right of termination shall not apply where the failure to pay is due to the Customer exercising its rights under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_Ref225257656 \r \h  \* MERGEFORMAT </w:instrText>
      </w:r>
      <w:r w:rsidRPr="00DA6F7D">
        <w:rPr>
          <w:rFonts w:ascii="Verdana" w:eastAsia="STZhongsong" w:hAnsi="Verdana" w:cs="Arial"/>
          <w:kern w:val="28"/>
          <w:lang w:eastAsia="zh-CN"/>
        </w:rPr>
        <w:fldChar w:fldCharType="separate"/>
      </w:r>
      <w:r w:rsidR="00CA763B">
        <w:rPr>
          <w:rFonts w:ascii="Verdana" w:eastAsia="STZhongsong" w:hAnsi="Verdana" w:cs="Arial"/>
          <w:b/>
          <w:bCs/>
          <w:kern w:val="28"/>
          <w:lang w:val="en-US" w:eastAsia="zh-CN"/>
        </w:rPr>
        <w:t>Error! Reference source not found.</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1.3 (Recovery of Sums Due).</w:t>
      </w:r>
      <w:bookmarkStart w:id="198" w:name="_Ref172389486"/>
      <w:bookmarkEnd w:id="196"/>
      <w:bookmarkEnd w:id="197"/>
      <w:r w:rsidRPr="00DA6F7D">
        <w:rPr>
          <w:rFonts w:ascii="Verdana" w:eastAsia="STZhongsong" w:hAnsi="Verdana" w:cs="Arial"/>
          <w:kern w:val="28"/>
          <w:lang w:eastAsia="zh-CN"/>
        </w:rPr>
        <w:t xml:space="preserve"> </w:t>
      </w:r>
      <w:bookmarkStart w:id="199" w:name="_Ref225257836"/>
    </w:p>
    <w:p w14:paraId="60A2E9FE"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Termination of Framework Agreement</w:t>
      </w:r>
    </w:p>
    <w:p w14:paraId="64F797A7" w14:textId="77777777" w:rsidR="000431F8" w:rsidRPr="00DA6F7D" w:rsidRDefault="000431F8" w:rsidP="000431F8">
      <w:pPr>
        <w:keepNext/>
        <w:adjustRightInd w:val="0"/>
        <w:spacing w:after="240" w:line="240" w:lineRule="auto"/>
        <w:ind w:left="1418"/>
        <w:outlineLvl w:val="1"/>
        <w:rPr>
          <w:rFonts w:ascii="Verdana" w:eastAsia="STZhongsong" w:hAnsi="Verdana" w:cs="Arial"/>
          <w:b/>
          <w:kern w:val="28"/>
          <w:lang w:eastAsia="zh-CN"/>
        </w:rPr>
      </w:pPr>
      <w:r w:rsidRPr="00DA6F7D">
        <w:rPr>
          <w:rFonts w:ascii="Verdana" w:eastAsia="STZhongsong" w:hAnsi="Verdana" w:cs="Arial"/>
          <w:kern w:val="28"/>
          <w:lang w:eastAsia="zh-CN"/>
        </w:rPr>
        <w:t xml:space="preserve">The Customer may terminate the Contract by giving written notice to the Supplier with immediate effect if the Framework Agreement is fully or partly terminated for any reason whatsoever.  </w:t>
      </w:r>
    </w:p>
    <w:p w14:paraId="0981CE78"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 xml:space="preserve">Termination on Financial Standing </w:t>
      </w:r>
    </w:p>
    <w:p w14:paraId="53DA7B2E"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 xml:space="preserve">The Customer may terminate this Contract by serving notice on the Supplier in writing with effect from the date specified in such notice where (in the reasonable opinion of the </w:t>
      </w:r>
      <w:r w:rsidRPr="00DA6F7D">
        <w:rPr>
          <w:rFonts w:ascii="Verdana" w:eastAsia="STZhongsong" w:hAnsi="Verdana" w:cs="Arial"/>
          <w:color w:val="333333"/>
          <w:kern w:val="28"/>
          <w:lang w:eastAsia="zh-CN"/>
        </w:rPr>
        <w:t>Customer</w:t>
      </w:r>
      <w:r w:rsidRPr="00DA6F7D">
        <w:rPr>
          <w:rFonts w:ascii="Verdana" w:eastAsia="STZhongsong" w:hAnsi="Verdana" w:cs="Arial"/>
          <w:kern w:val="28"/>
          <w:lang w:eastAsia="zh-CN"/>
        </w:rPr>
        <w:t xml:space="preserve">), there is a material detrimental change in the financial standing and/or the credit rating of the Supplier (as measured from the Commencement Date) which: </w:t>
      </w:r>
    </w:p>
    <w:p w14:paraId="7FB46647"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adversely impacts on the Supplier's ability to supply the Goods and/or Services under this Contract; or</w:t>
      </w:r>
    </w:p>
    <w:p w14:paraId="46C4B87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could reasonably be expected to have an adverse impact on the Suppliers ability to supply the Goods and/or Services under this Contract.</w:t>
      </w:r>
    </w:p>
    <w:p w14:paraId="03E48A44" w14:textId="77777777" w:rsidR="000431F8" w:rsidRPr="00DA6F7D" w:rsidRDefault="000431F8" w:rsidP="000431F8">
      <w:pPr>
        <w:keepNext/>
        <w:numPr>
          <w:ilvl w:val="1"/>
          <w:numId w:val="32"/>
        </w:numPr>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lastRenderedPageBreak/>
        <w:t>Termination on Audit</w:t>
      </w:r>
    </w:p>
    <w:p w14:paraId="7199038E"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 xml:space="preserve">The Customer may terminate this Contract by serving notice in writing with effect from the date specified in such notice if the Supplier commits a Default </w:t>
      </w:r>
      <w:proofErr w:type="gramStart"/>
      <w:r w:rsidRPr="00DA6F7D">
        <w:rPr>
          <w:rFonts w:ascii="Verdana" w:eastAsia="STZhongsong" w:hAnsi="Verdana" w:cs="Arial"/>
          <w:kern w:val="28"/>
          <w:lang w:eastAsia="zh-CN"/>
        </w:rPr>
        <w:t>of  clauses</w:t>
      </w:r>
      <w:proofErr w:type="gramEnd"/>
      <w:r w:rsidRPr="00DA6F7D">
        <w:rPr>
          <w:rFonts w:ascii="Verdana" w:eastAsia="STZhongsong" w:hAnsi="Verdana" w:cs="Arial"/>
          <w:kern w:val="28"/>
          <w:lang w:eastAsia="zh-CN"/>
        </w:rPr>
        <w:t xml:space="preserve"> 26.1 to 26.5 or clause 26.7  (Records and Audit Access).</w:t>
      </w:r>
    </w:p>
    <w:p w14:paraId="162A48E9"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Termination in relation to Benchmarking</w:t>
      </w:r>
    </w:p>
    <w:p w14:paraId="6F3BE2E4"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The Customer may terminate this Contract by serving notice on the Supplier in writing with effect from the date specified in such notice if the Supplier refuses or fails to comply with its obligations as set out in Schedule 7 of the Framework Agreement (Continuous Improvement and Benchmarking).</w:t>
      </w:r>
    </w:p>
    <w:p w14:paraId="677C3345"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r w:rsidRPr="00DA6F7D">
        <w:rPr>
          <w:rFonts w:ascii="Verdana" w:eastAsia="STZhongsong" w:hAnsi="Verdana" w:cs="Arial"/>
          <w:b/>
          <w:kern w:val="28"/>
          <w:lang w:eastAsia="zh-CN"/>
        </w:rPr>
        <w:t>Partial Termination</w:t>
      </w:r>
    </w:p>
    <w:p w14:paraId="22C7D461" w14:textId="77777777" w:rsidR="000431F8" w:rsidRPr="00DA6F7D" w:rsidRDefault="000431F8" w:rsidP="000431F8">
      <w:pPr>
        <w:adjustRightInd w:val="0"/>
        <w:spacing w:after="240" w:line="240" w:lineRule="auto"/>
        <w:ind w:left="1418"/>
        <w:rPr>
          <w:rFonts w:ascii="Verdana" w:eastAsia="STZhongsong" w:hAnsi="Verdana" w:cs="Arial"/>
          <w:kern w:val="28"/>
          <w:lang w:eastAsia="zh-CN"/>
        </w:rPr>
      </w:pPr>
      <w:r w:rsidRPr="00DA6F7D">
        <w:rPr>
          <w:rFonts w:ascii="Verdana" w:eastAsia="STZhongsong" w:hAnsi="Verdana" w:cs="Arial"/>
          <w:kern w:val="28"/>
          <w:lang w:eastAsia="zh-CN"/>
        </w:rPr>
        <w:t>If the Customer is entitled to terminate this Contract pursuant to this clause 19, it may (at is sole discretion) terminate all or part of this Contract.</w:t>
      </w:r>
    </w:p>
    <w:p w14:paraId="672B5FCF" w14:textId="77777777" w:rsidR="000431F8" w:rsidRPr="00DA6F7D" w:rsidRDefault="000431F8" w:rsidP="000431F8">
      <w:pPr>
        <w:adjustRightInd w:val="0"/>
        <w:spacing w:after="240" w:line="240" w:lineRule="auto"/>
        <w:ind w:left="720"/>
        <w:rPr>
          <w:rFonts w:ascii="Verdana" w:eastAsia="STZhongsong" w:hAnsi="Verdana" w:cs="Times New Roman"/>
          <w:b/>
          <w:kern w:val="28"/>
          <w:lang w:eastAsia="zh-CN"/>
        </w:rPr>
      </w:pPr>
      <w:r w:rsidRPr="00DA6F7D">
        <w:rPr>
          <w:rFonts w:ascii="Verdana" w:eastAsia="STZhongsong" w:hAnsi="Verdana" w:cs="Times New Roman"/>
          <w:kern w:val="28"/>
          <w:lang w:eastAsia="zh-CN"/>
        </w:rPr>
        <w:t>19.9</w:t>
      </w:r>
      <w:r w:rsidRPr="00DA6F7D">
        <w:rPr>
          <w:rFonts w:ascii="Verdana" w:eastAsia="STZhongsong" w:hAnsi="Verdana" w:cs="Times New Roman"/>
          <w:b/>
          <w:kern w:val="28"/>
          <w:lang w:eastAsia="zh-CN"/>
        </w:rPr>
        <w:tab/>
        <w:t>Termination in compliance with Public Contracts Regulations 2015</w:t>
      </w:r>
    </w:p>
    <w:p w14:paraId="0607687C" w14:textId="77777777" w:rsidR="000431F8" w:rsidRPr="00DA6F7D" w:rsidRDefault="000431F8" w:rsidP="000431F8">
      <w:pPr>
        <w:adjustRightInd w:val="0"/>
        <w:spacing w:after="240" w:line="240" w:lineRule="auto"/>
        <w:ind w:left="1418" w:hanging="698"/>
        <w:rPr>
          <w:rFonts w:ascii="Verdana" w:eastAsia="STZhongsong" w:hAnsi="Verdana" w:cs="Times New Roman"/>
          <w:kern w:val="28"/>
          <w:lang w:eastAsia="zh-CN"/>
        </w:rPr>
      </w:pPr>
      <w:r w:rsidRPr="00DA6F7D">
        <w:rPr>
          <w:rFonts w:ascii="Verdana" w:eastAsia="STZhongsong" w:hAnsi="Verdana" w:cs="Times New Roman"/>
          <w:kern w:val="28"/>
          <w:lang w:eastAsia="zh-CN"/>
        </w:rPr>
        <w:tab/>
        <w:t>The Customer may terminate Contracts where:</w:t>
      </w:r>
    </w:p>
    <w:p w14:paraId="6540202E" w14:textId="77777777" w:rsidR="000431F8" w:rsidRPr="00DA6F7D" w:rsidRDefault="000431F8" w:rsidP="000431F8">
      <w:pPr>
        <w:adjustRightInd w:val="0"/>
        <w:spacing w:after="240" w:line="240" w:lineRule="auto"/>
        <w:ind w:left="2836" w:hanging="1411"/>
        <w:rPr>
          <w:rFonts w:ascii="Verdana" w:eastAsia="STZhongsong" w:hAnsi="Verdana" w:cs="Times New Roman"/>
          <w:kern w:val="28"/>
          <w:lang w:eastAsia="zh-CN"/>
        </w:rPr>
      </w:pPr>
      <w:r w:rsidRPr="00DA6F7D">
        <w:rPr>
          <w:rFonts w:ascii="Verdana" w:eastAsia="STZhongsong" w:hAnsi="Verdana" w:cs="Times New Roman"/>
          <w:kern w:val="28"/>
          <w:lang w:eastAsia="zh-CN"/>
        </w:rPr>
        <w:t>19.9.1</w:t>
      </w:r>
      <w:r w:rsidRPr="00DA6F7D">
        <w:rPr>
          <w:rFonts w:ascii="Verdana" w:eastAsia="STZhongsong" w:hAnsi="Verdana" w:cs="Times New Roman"/>
          <w:kern w:val="28"/>
          <w:lang w:eastAsia="zh-CN"/>
        </w:rPr>
        <w:tab/>
        <w:t xml:space="preserve">the Contract has been subject to a substantial modification which would require a new procurement procedure in accordance with regulation 72 (9) of the PCR </w:t>
      </w:r>
      <w:proofErr w:type="gramStart"/>
      <w:r w:rsidRPr="00DA6F7D">
        <w:rPr>
          <w:rFonts w:ascii="Verdana" w:eastAsia="STZhongsong" w:hAnsi="Verdana" w:cs="Times New Roman"/>
          <w:kern w:val="28"/>
          <w:lang w:eastAsia="zh-CN"/>
        </w:rPr>
        <w:t>2015;</w:t>
      </w:r>
      <w:proofErr w:type="gramEnd"/>
    </w:p>
    <w:p w14:paraId="681F7B52" w14:textId="77777777" w:rsidR="000431F8" w:rsidRPr="00DA6F7D" w:rsidRDefault="000431F8" w:rsidP="000431F8">
      <w:pPr>
        <w:adjustRightInd w:val="0"/>
        <w:spacing w:after="240" w:line="240" w:lineRule="auto"/>
        <w:ind w:left="2836" w:hanging="1411"/>
        <w:rPr>
          <w:rFonts w:ascii="Verdana" w:eastAsia="STZhongsong" w:hAnsi="Verdana" w:cs="Times New Roman"/>
          <w:kern w:val="28"/>
          <w:lang w:eastAsia="zh-CN"/>
        </w:rPr>
      </w:pPr>
      <w:r w:rsidRPr="00DA6F7D">
        <w:rPr>
          <w:rFonts w:ascii="Verdana" w:eastAsia="STZhongsong" w:hAnsi="Verdana" w:cs="Times New Roman"/>
          <w:kern w:val="28"/>
          <w:lang w:eastAsia="zh-CN"/>
        </w:rPr>
        <w:t>19.9.2</w:t>
      </w:r>
      <w:r w:rsidRPr="00DA6F7D">
        <w:rPr>
          <w:rFonts w:ascii="Verdana" w:eastAsia="STZhongsong" w:hAnsi="Verdana" w:cs="Times New Roman"/>
          <w:kern w:val="28"/>
          <w:lang w:eastAsia="zh-CN"/>
        </w:rPr>
        <w:tab/>
        <w:t xml:space="preserve">the Supplier has, at the time of the contract award, been in one of the situations referred to in regulation 57 (1) of the PCR 2015, including </w:t>
      </w:r>
      <w:proofErr w:type="gramStart"/>
      <w:r w:rsidRPr="00DA6F7D">
        <w:rPr>
          <w:rFonts w:ascii="Verdana" w:eastAsia="STZhongsong" w:hAnsi="Verdana" w:cs="Times New Roman"/>
          <w:kern w:val="28"/>
          <w:lang w:eastAsia="zh-CN"/>
        </w:rPr>
        <w:t>as a result of</w:t>
      </w:r>
      <w:proofErr w:type="gramEnd"/>
      <w:r w:rsidRPr="00DA6F7D">
        <w:rPr>
          <w:rFonts w:ascii="Verdana" w:eastAsia="STZhongsong" w:hAnsi="Verdana" w:cs="Times New Roman"/>
          <w:kern w:val="28"/>
          <w:lang w:eastAsia="zh-CN"/>
        </w:rPr>
        <w:t xml:space="preserve"> the application of regulation 57 (2), and should therefore have been excluded from the procurement procedure; or </w:t>
      </w:r>
    </w:p>
    <w:p w14:paraId="1ACAE73C" w14:textId="77777777" w:rsidR="000431F8" w:rsidRPr="00DA6F7D" w:rsidRDefault="000431F8" w:rsidP="000431F8">
      <w:pPr>
        <w:adjustRightInd w:val="0"/>
        <w:spacing w:after="240" w:line="240" w:lineRule="auto"/>
        <w:ind w:left="2836" w:hanging="1411"/>
        <w:rPr>
          <w:rFonts w:ascii="Verdana" w:eastAsia="STZhongsong" w:hAnsi="Verdana" w:cs="Times New Roman"/>
          <w:kern w:val="28"/>
          <w:lang w:eastAsia="zh-CN"/>
        </w:rPr>
      </w:pPr>
      <w:r w:rsidRPr="00DA6F7D">
        <w:rPr>
          <w:rFonts w:ascii="Verdana" w:eastAsia="STZhongsong" w:hAnsi="Verdana" w:cs="Times New Roman"/>
          <w:kern w:val="28"/>
          <w:lang w:eastAsia="zh-CN"/>
        </w:rPr>
        <w:t>19.9.3</w:t>
      </w:r>
      <w:r w:rsidRPr="00DA6F7D">
        <w:rPr>
          <w:rFonts w:ascii="Verdana" w:eastAsia="STZhongsong" w:hAnsi="Verdana" w:cs="Times New Roman"/>
          <w:kern w:val="28"/>
          <w:lang w:eastAsia="zh-CN"/>
        </w:rPr>
        <w:tab/>
        <w:t>the Contract should not have been awarded to the Supplier in view of a serious infringement of the obligations under the Treaties and the Public Contracts Directive that has been declared by the Court of Justice of the European Union in a procedure under Article 258 of the TFEU.</w:t>
      </w:r>
    </w:p>
    <w:p w14:paraId="7515B898" w14:textId="77777777" w:rsidR="000431F8" w:rsidRPr="00BA0729" w:rsidRDefault="000431F8" w:rsidP="000431F8">
      <w:pPr>
        <w:keepNext/>
        <w:adjustRightInd w:val="0"/>
        <w:spacing w:after="240" w:line="240" w:lineRule="auto"/>
        <w:ind w:left="1430" w:hanging="720"/>
        <w:outlineLvl w:val="1"/>
        <w:rPr>
          <w:rFonts w:ascii="Verdana" w:eastAsia="STZhongsong" w:hAnsi="Verdana" w:cs="Arial"/>
          <w:b/>
          <w:kern w:val="28"/>
          <w:lang w:eastAsia="zh-CN"/>
        </w:rPr>
      </w:pPr>
      <w:r w:rsidRPr="00DA6F7D">
        <w:rPr>
          <w:rFonts w:ascii="Verdana" w:eastAsia="STZhongsong" w:hAnsi="Verdana" w:cs="Arial"/>
          <w:kern w:val="28"/>
          <w:lang w:eastAsia="zh-CN"/>
        </w:rPr>
        <w:t>19.10</w:t>
      </w:r>
      <w:r w:rsidRPr="00DA6F7D">
        <w:rPr>
          <w:rFonts w:ascii="Verdana" w:eastAsia="STZhongsong" w:hAnsi="Verdana" w:cs="Arial"/>
          <w:kern w:val="28"/>
          <w:lang w:eastAsia="zh-CN"/>
        </w:rPr>
        <w:tab/>
      </w:r>
      <w:r w:rsidRPr="00BA0729">
        <w:rPr>
          <w:rFonts w:ascii="Verdana" w:eastAsia="STZhongsong" w:hAnsi="Verdana" w:cs="Arial"/>
          <w:b/>
          <w:kern w:val="28"/>
          <w:lang w:eastAsia="zh-CN"/>
        </w:rPr>
        <w:t xml:space="preserve">[Termination without Cause  </w:t>
      </w:r>
    </w:p>
    <w:p w14:paraId="5D578A37" w14:textId="77777777" w:rsidR="000431F8" w:rsidRPr="00BA0729" w:rsidRDefault="000431F8" w:rsidP="000431F8">
      <w:pPr>
        <w:overflowPunct w:val="0"/>
        <w:autoSpaceDE w:val="0"/>
        <w:autoSpaceDN w:val="0"/>
        <w:adjustRightInd w:val="0"/>
        <w:spacing w:after="240" w:line="240" w:lineRule="auto"/>
        <w:ind w:left="1418"/>
        <w:textAlignment w:val="baseline"/>
        <w:rPr>
          <w:rFonts w:ascii="Verdana" w:eastAsia="Times New Roman" w:hAnsi="Verdana" w:cs="Times New Roman"/>
          <w:bCs/>
          <w:color w:val="auto"/>
        </w:rPr>
      </w:pPr>
      <w:r w:rsidRPr="00BA0729">
        <w:rPr>
          <w:rFonts w:ascii="Verdana" w:eastAsia="Times New Roman" w:hAnsi="Verdana" w:cs="Times New Roman"/>
          <w:bCs/>
          <w:color w:val="auto"/>
        </w:rPr>
        <w:t xml:space="preserve">Customer - only include this clause if required.  Its inclusion will result in the Supplier calculating the contract value by reference only to any guaranteed duration </w:t>
      </w:r>
      <w:proofErr w:type="gramStart"/>
      <w:r w:rsidRPr="00BA0729">
        <w:rPr>
          <w:rFonts w:ascii="Verdana" w:eastAsia="Times New Roman" w:hAnsi="Verdana" w:cs="Times New Roman"/>
          <w:bCs/>
          <w:color w:val="auto"/>
        </w:rPr>
        <w:t>e.g.</w:t>
      </w:r>
      <w:proofErr w:type="gramEnd"/>
      <w:r w:rsidRPr="00BA0729">
        <w:rPr>
          <w:rFonts w:ascii="Verdana" w:eastAsia="Times New Roman" w:hAnsi="Verdana" w:cs="Times New Roman"/>
          <w:bCs/>
          <w:color w:val="auto"/>
        </w:rPr>
        <w:t xml:space="preserve"> the 12 month notice period. </w:t>
      </w:r>
    </w:p>
    <w:p w14:paraId="025E4882" w14:textId="77777777" w:rsidR="000431F8" w:rsidRPr="00BA0729" w:rsidRDefault="000431F8" w:rsidP="000431F8">
      <w:pPr>
        <w:tabs>
          <w:tab w:val="left" w:pos="1418"/>
        </w:tabs>
        <w:overflowPunct w:val="0"/>
        <w:autoSpaceDE w:val="0"/>
        <w:autoSpaceDN w:val="0"/>
        <w:adjustRightInd w:val="0"/>
        <w:spacing w:after="240" w:line="240" w:lineRule="auto"/>
        <w:ind w:left="1418"/>
        <w:textAlignment w:val="baseline"/>
        <w:rPr>
          <w:rFonts w:ascii="Verdana" w:eastAsia="Times New Roman" w:hAnsi="Verdana" w:cs="Times New Roman"/>
          <w:color w:val="auto"/>
        </w:rPr>
      </w:pPr>
      <w:r w:rsidRPr="00BA0729">
        <w:rPr>
          <w:rFonts w:ascii="Verdana" w:eastAsia="Times New Roman" w:hAnsi="Verdana" w:cs="Times New Roman"/>
          <w:color w:val="auto"/>
        </w:rPr>
        <w:t>‘Termination without cause’ means that the Customer (subject to giving the requisite notice) can terminate without any breach having occurred.</w:t>
      </w:r>
    </w:p>
    <w:p w14:paraId="7610659C" w14:textId="18967D1C" w:rsidR="000431F8" w:rsidRPr="00DA6F7D" w:rsidRDefault="000431F8" w:rsidP="000431F8">
      <w:pPr>
        <w:tabs>
          <w:tab w:val="left" w:pos="1134"/>
          <w:tab w:val="left" w:pos="1418"/>
        </w:tabs>
        <w:adjustRightInd w:val="0"/>
        <w:spacing w:after="240" w:line="240" w:lineRule="auto"/>
        <w:ind w:left="1418"/>
        <w:rPr>
          <w:rFonts w:ascii="Verdana" w:eastAsia="STZhongsong" w:hAnsi="Verdana" w:cs="Arial"/>
          <w:kern w:val="28"/>
          <w:lang w:eastAsia="zh-CN"/>
        </w:rPr>
      </w:pPr>
      <w:r w:rsidRPr="00BA0729">
        <w:rPr>
          <w:rFonts w:ascii="Verdana" w:eastAsia="STZhongsong" w:hAnsi="Verdana" w:cs="Arial"/>
          <w:kern w:val="28"/>
          <w:lang w:eastAsia="zh-CN"/>
        </w:rPr>
        <w:t>Subject to the content of clause 20.2 the Customer shall have the right to terminate the Contract at any time by giving not less than twelve (12) months written notice to the Supplier.]</w:t>
      </w:r>
    </w:p>
    <w:p w14:paraId="6E170F54" w14:textId="77777777" w:rsidR="000431F8" w:rsidRPr="00DA6F7D" w:rsidRDefault="000431F8" w:rsidP="000431F8">
      <w:pPr>
        <w:keepNext/>
        <w:adjustRightInd w:val="0"/>
        <w:spacing w:after="240" w:line="240" w:lineRule="auto"/>
        <w:ind w:left="1430" w:hanging="720"/>
        <w:outlineLvl w:val="1"/>
        <w:rPr>
          <w:rFonts w:ascii="Verdana" w:eastAsia="STZhongsong" w:hAnsi="Verdana" w:cs="Arial"/>
          <w:b/>
          <w:kern w:val="28"/>
          <w:highlight w:val="yellow"/>
          <w:lang w:eastAsia="zh-CN"/>
        </w:rPr>
      </w:pPr>
      <w:r w:rsidRPr="00DA6F7D">
        <w:rPr>
          <w:rFonts w:ascii="Verdana" w:eastAsia="STZhongsong" w:hAnsi="Verdana" w:cs="Arial"/>
          <w:kern w:val="28"/>
          <w:lang w:eastAsia="zh-CN"/>
        </w:rPr>
        <w:lastRenderedPageBreak/>
        <w:t>19.11</w:t>
      </w:r>
      <w:r w:rsidRPr="00DA6F7D">
        <w:rPr>
          <w:rFonts w:ascii="Verdana" w:eastAsia="STZhongsong" w:hAnsi="Verdana" w:cs="Arial"/>
          <w:kern w:val="28"/>
          <w:lang w:eastAsia="zh-CN"/>
        </w:rPr>
        <w:tab/>
      </w:r>
      <w:r w:rsidRPr="00DA6F7D">
        <w:rPr>
          <w:rFonts w:ascii="Verdana" w:eastAsia="STZhongsong" w:hAnsi="Verdana" w:cs="Arial"/>
          <w:b/>
          <w:kern w:val="28"/>
          <w:lang w:eastAsia="zh-CN"/>
        </w:rPr>
        <w:t>Termination on termination of the Mirror Framework</w:t>
      </w:r>
    </w:p>
    <w:p w14:paraId="05B3EB73" w14:textId="77777777" w:rsidR="000431F8" w:rsidRPr="00DA6F7D" w:rsidRDefault="000431F8" w:rsidP="000431F8">
      <w:pPr>
        <w:tabs>
          <w:tab w:val="left" w:pos="1134"/>
          <w:tab w:val="left" w:pos="1418"/>
        </w:tabs>
        <w:adjustRightInd w:val="0"/>
        <w:spacing w:after="240" w:line="240" w:lineRule="auto"/>
        <w:ind w:left="1418"/>
        <w:rPr>
          <w:rFonts w:ascii="Verdana" w:eastAsia="STZhongsong" w:hAnsi="Verdana" w:cs="Arial"/>
          <w:kern w:val="28"/>
          <w:lang w:eastAsia="zh-CN"/>
        </w:rPr>
      </w:pPr>
      <w:proofErr w:type="gramStart"/>
      <w:r w:rsidRPr="00DA6F7D">
        <w:rPr>
          <w:rFonts w:ascii="Verdana" w:eastAsia="STZhongsong" w:hAnsi="Verdana" w:cs="Arial"/>
          <w:kern w:val="28"/>
          <w:lang w:eastAsia="zh-CN"/>
        </w:rPr>
        <w:t>In the event that</w:t>
      </w:r>
      <w:proofErr w:type="gramEnd"/>
      <w:r w:rsidRPr="00DA6F7D">
        <w:rPr>
          <w:rFonts w:ascii="Verdana" w:eastAsia="STZhongsong" w:hAnsi="Verdana" w:cs="Arial"/>
          <w:kern w:val="28"/>
          <w:lang w:eastAsia="zh-CN"/>
        </w:rPr>
        <w:t xml:space="preserve"> any Mirror Framework is terminated or otherwise expires, the Customer may elect to terminate this Contract by serving notice in writing with effect from the date specified in such notice.</w:t>
      </w:r>
    </w:p>
    <w:p w14:paraId="625C5DD6"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00" w:name="_Ref225258420"/>
      <w:bookmarkStart w:id="201" w:name="_Toc363138735"/>
      <w:bookmarkEnd w:id="198"/>
      <w:bookmarkEnd w:id="199"/>
      <w:r w:rsidRPr="00DA6F7D">
        <w:rPr>
          <w:rFonts w:ascii="Verdana" w:eastAsia="STZhongsong" w:hAnsi="Verdana" w:cs="Arial"/>
          <w:b/>
          <w:kern w:val="28"/>
          <w:lang w:eastAsia="zh-CN"/>
        </w:rPr>
        <w:t>CONSEQUENCES OF EXPIRY OR TERMINATION</w:t>
      </w:r>
      <w:bookmarkEnd w:id="200"/>
      <w:bookmarkEnd w:id="201"/>
    </w:p>
    <w:p w14:paraId="0C88CA6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Where the Customer terminates the Contract under clauses 19.3 (Termination on Default), 19.6 (Financial Standing), 19.7 (Audit), 19.8 (Benchmarking) and then makes other arrangements for the supply of Goods and/or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19.3, 19.6, 19.7 and 19.8., no further payments shall be payable by the Customer to the Supplier until the Customer has established the final cost of making those other arrangements.</w:t>
      </w:r>
    </w:p>
    <w:p w14:paraId="18B1B50C" w14:textId="77777777" w:rsidR="000431F8" w:rsidRPr="00BA0729"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202" w:name="_Ref225257066"/>
      <w:r w:rsidRPr="00BA0729">
        <w:rPr>
          <w:rFonts w:ascii="Verdana" w:eastAsia="STZhongsong" w:hAnsi="Verdana" w:cs="Arial"/>
          <w:kern w:val="28"/>
          <w:lang w:eastAsia="zh-CN"/>
        </w:rPr>
        <w:t>[Subject to clause 20 where the Customer terminates the Contract under clause 19.10 (Termination without Cause), the Customer shall indemnify the Supplier against any reasonable and proven commitments, liabilities or expenditure which would otherwise represent an unavoidable direct loss by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19.10 (Termination without Cause)</w:t>
      </w:r>
      <w:proofErr w:type="gramStart"/>
      <w:r w:rsidRPr="00BA0729">
        <w:rPr>
          <w:rFonts w:ascii="Verdana" w:eastAsia="STZhongsong" w:hAnsi="Verdana" w:cs="Arial"/>
          <w:kern w:val="28"/>
          <w:lang w:eastAsia="zh-CN"/>
        </w:rPr>
        <w:t>.</w:t>
      </w:r>
      <w:bookmarkEnd w:id="202"/>
      <w:r w:rsidRPr="00BA0729">
        <w:rPr>
          <w:rFonts w:ascii="Verdana" w:eastAsia="STZhongsong" w:hAnsi="Verdana" w:cs="Arial"/>
          <w:kern w:val="28"/>
          <w:lang w:eastAsia="zh-CN"/>
        </w:rPr>
        <w:t xml:space="preserve"> ]</w:t>
      </w:r>
      <w:proofErr w:type="gramEnd"/>
    </w:p>
    <w:p w14:paraId="747B5583" w14:textId="0999E3E6" w:rsidR="000431F8" w:rsidRPr="00BA0729"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BA0729">
        <w:rPr>
          <w:rFonts w:ascii="Verdana" w:eastAsia="STZhongsong" w:hAnsi="Verdana" w:cs="Arial"/>
          <w:kern w:val="28"/>
          <w:lang w:eastAsia="zh-CN"/>
        </w:rPr>
        <w:t xml:space="preserve">The Customer shall not be liable under clause </w:t>
      </w:r>
      <w:r w:rsidRPr="00BA0729">
        <w:rPr>
          <w:rFonts w:ascii="Verdana" w:eastAsia="STZhongsong" w:hAnsi="Verdana" w:cs="Arial"/>
          <w:kern w:val="28"/>
          <w:lang w:eastAsia="zh-CN"/>
        </w:rPr>
        <w:fldChar w:fldCharType="begin"/>
      </w:r>
      <w:r w:rsidRPr="00BA0729">
        <w:rPr>
          <w:rFonts w:ascii="Verdana" w:eastAsia="STZhongsong" w:hAnsi="Verdana" w:cs="Arial"/>
          <w:kern w:val="28"/>
          <w:lang w:eastAsia="zh-CN"/>
        </w:rPr>
        <w:instrText xml:space="preserve"> REF _Ref225257066 \r \h  \* MERGEFORMAT </w:instrText>
      </w:r>
      <w:r w:rsidRPr="00BA0729">
        <w:rPr>
          <w:rFonts w:ascii="Verdana" w:eastAsia="STZhongsong" w:hAnsi="Verdana" w:cs="Arial"/>
          <w:kern w:val="28"/>
          <w:lang w:eastAsia="zh-CN"/>
        </w:rPr>
      </w:r>
      <w:r w:rsidRPr="00BA0729">
        <w:rPr>
          <w:rFonts w:ascii="Verdana" w:eastAsia="STZhongsong" w:hAnsi="Verdana" w:cs="Arial"/>
          <w:kern w:val="28"/>
          <w:lang w:eastAsia="zh-CN"/>
        </w:rPr>
        <w:fldChar w:fldCharType="separate"/>
      </w:r>
      <w:r w:rsidR="00CA763B">
        <w:rPr>
          <w:rFonts w:ascii="Verdana" w:eastAsia="STZhongsong" w:hAnsi="Verdana" w:cs="Arial"/>
          <w:kern w:val="28"/>
          <w:lang w:eastAsia="zh-CN"/>
        </w:rPr>
        <w:t>20.2</w:t>
      </w:r>
      <w:r w:rsidRPr="00BA0729">
        <w:rPr>
          <w:rFonts w:ascii="Verdana" w:eastAsia="STZhongsong" w:hAnsi="Verdana" w:cs="Arial"/>
          <w:kern w:val="28"/>
          <w:lang w:eastAsia="zh-CN"/>
        </w:rPr>
        <w:fldChar w:fldCharType="end"/>
      </w:r>
      <w:r w:rsidRPr="00BA0729">
        <w:rPr>
          <w:rFonts w:ascii="Verdana" w:eastAsia="STZhongsong" w:hAnsi="Verdana" w:cs="Arial"/>
          <w:kern w:val="28"/>
          <w:lang w:eastAsia="zh-CN"/>
        </w:rPr>
        <w:t xml:space="preserve"> to pay any sum which:</w:t>
      </w:r>
    </w:p>
    <w:p w14:paraId="3A8C7FB9" w14:textId="77777777" w:rsidR="000431F8" w:rsidRPr="00BA0729"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BA0729">
        <w:rPr>
          <w:rFonts w:ascii="Verdana" w:eastAsia="STZhongsong" w:hAnsi="Verdana" w:cs="Arial"/>
          <w:kern w:val="28"/>
          <w:lang w:eastAsia="zh-CN"/>
        </w:rPr>
        <w:t>was claimable under insurance held by the Supplier, and the Supplier has failed to make a claim on its insurance, or has failed to make a claim in accordance with the procedural requirements of the insurance policy; or</w:t>
      </w:r>
    </w:p>
    <w:p w14:paraId="3B0C9CDF" w14:textId="77777777" w:rsidR="000431F8" w:rsidRPr="00BA0729"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BA0729">
        <w:rPr>
          <w:rFonts w:ascii="Verdana" w:eastAsia="STZhongsong" w:hAnsi="Verdana" w:cs="Arial"/>
          <w:kern w:val="28"/>
          <w:lang w:eastAsia="zh-CN"/>
        </w:rPr>
        <w:t>when added to any sums paid or due to the Supplier under the Contract, exceeds the total sum that would have been payable to the Supplier if the Contract had not been terminated prior to the expiry of the Contract Period.]</w:t>
      </w:r>
    </w:p>
    <w:p w14:paraId="6DEAE77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On the termination of the Contract for any reason, the Supplier shall:</w:t>
      </w:r>
    </w:p>
    <w:p w14:paraId="67BF5D0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203" w:name="_Ref225302777"/>
      <w:r w:rsidRPr="00DA6F7D">
        <w:rPr>
          <w:rFonts w:ascii="Verdana" w:eastAsia="STZhongsong" w:hAnsi="Verdana" w:cs="Arial"/>
          <w:kern w:val="28"/>
          <w:lang w:eastAsia="zh-CN"/>
        </w:rPr>
        <w:t xml:space="preserve">immediately return to the Customer all Confidential Information, Personal Data and Customer’s Pre-Existing IPRs and the Project Specific IPRs in its possession or in the possession or under the control of any permitted Suppliers or Sub-Contractors, which was obtained or produced in the course of providing the Goods and/or </w:t>
      </w:r>
      <w:proofErr w:type="gramStart"/>
      <w:r w:rsidRPr="00DA6F7D">
        <w:rPr>
          <w:rFonts w:ascii="Verdana" w:eastAsia="STZhongsong" w:hAnsi="Verdana" w:cs="Arial"/>
          <w:kern w:val="28"/>
          <w:lang w:eastAsia="zh-CN"/>
        </w:rPr>
        <w:t>Services;</w:t>
      </w:r>
      <w:bookmarkEnd w:id="203"/>
      <w:proofErr w:type="gramEnd"/>
    </w:p>
    <w:p w14:paraId="3360E5C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cease to use the Customer Data and, at the direction of the Customer provide the Customer and/or the Replacement Supplier with a complete and uncorrupted version of the Customer Data in electronic form in the </w:t>
      </w:r>
      <w:r w:rsidRPr="00DA6F7D">
        <w:rPr>
          <w:rFonts w:ascii="Verdana" w:eastAsia="STZhongsong" w:hAnsi="Verdana" w:cs="Arial"/>
          <w:kern w:val="28"/>
          <w:lang w:eastAsia="zh-CN"/>
        </w:rPr>
        <w:lastRenderedPageBreak/>
        <w:t xml:space="preserve">formats and on media agreed with the Customer and/or the Replacement </w:t>
      </w:r>
      <w:proofErr w:type="gramStart"/>
      <w:r w:rsidRPr="00DA6F7D">
        <w:rPr>
          <w:rFonts w:ascii="Verdana" w:eastAsia="STZhongsong" w:hAnsi="Verdana" w:cs="Arial"/>
          <w:kern w:val="28"/>
          <w:lang w:eastAsia="zh-CN"/>
        </w:rPr>
        <w:t>Supplier;</w:t>
      </w:r>
      <w:proofErr w:type="gramEnd"/>
    </w:p>
    <w:p w14:paraId="275BF662" w14:textId="696C97A1"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r w:rsidR="009011F8">
        <w:rPr>
          <w:rFonts w:ascii="Verdana" w:eastAsia="STZhongsong" w:hAnsi="Verdana" w:cs="Arial"/>
          <w:kern w:val="28"/>
          <w:lang w:eastAsia="zh-CN"/>
        </w:rPr>
        <w:t>– NOT USED</w:t>
      </w:r>
    </w:p>
    <w:p w14:paraId="0E07E772" w14:textId="7C875AE6"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204" w:name="_Ref225302792"/>
      <w:r w:rsidRPr="00DA6F7D">
        <w:rPr>
          <w:rFonts w:ascii="Verdana" w:eastAsia="STZhongsong" w:hAnsi="Verdana" w:cs="Arial"/>
          <w:kern w:val="28"/>
          <w:lang w:eastAsia="zh-CN"/>
        </w:rPr>
        <w:t xml:space="preserve">immediately deliver to the Customer all Property (including materials, documents, </w:t>
      </w:r>
      <w:proofErr w:type="gramStart"/>
      <w:r w:rsidRPr="00DA6F7D">
        <w:rPr>
          <w:rFonts w:ascii="Verdana" w:eastAsia="STZhongsong" w:hAnsi="Verdana" w:cs="Arial"/>
          <w:kern w:val="28"/>
          <w:lang w:eastAsia="zh-CN"/>
        </w:rPr>
        <w:t>information</w:t>
      </w:r>
      <w:proofErr w:type="gramEnd"/>
      <w:r w:rsidRPr="00DA6F7D">
        <w:rPr>
          <w:rFonts w:ascii="Verdana" w:eastAsia="STZhongsong" w:hAnsi="Verdana" w:cs="Arial"/>
          <w:kern w:val="28"/>
          <w:lang w:eastAsia="zh-CN"/>
        </w:rPr>
        <w:t xml:space="preserve"> and access keys) provided to the Supplier under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_Ref225302741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Such property shall be handed back to the Customer in good working order (allowance shall be made for reasonable wear and tear</w:t>
      </w:r>
      <w:proofErr w:type="gramStart"/>
      <w:r w:rsidRPr="00DA6F7D">
        <w:rPr>
          <w:rFonts w:ascii="Verdana" w:eastAsia="STZhongsong" w:hAnsi="Verdana" w:cs="Arial"/>
          <w:kern w:val="28"/>
          <w:lang w:eastAsia="zh-CN"/>
        </w:rPr>
        <w:t>);</w:t>
      </w:r>
      <w:bookmarkEnd w:id="204"/>
      <w:proofErr w:type="gramEnd"/>
    </w:p>
    <w:p w14:paraId="6046ABB9"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205" w:name="_Ref225302815"/>
      <w:r w:rsidRPr="00DA6F7D">
        <w:rPr>
          <w:rFonts w:ascii="Verdana" w:eastAsia="STZhongsong" w:hAnsi="Verdana" w:cs="Arial"/>
          <w:kern w:val="28"/>
          <w:lang w:eastAsia="zh-CN"/>
        </w:rPr>
        <w:t xml:space="preserve">transfer to the Customer and/or the Replacement Supplier (as notified by the Customer) such of the Licensed Goods and/or contracts as are notified to it by the Supplier and/or the Customer in return for payment of the costs (if any) notified to the Customer by the Supplier in respect of such Licensed Goods and/or contracts and/or any other items of </w:t>
      </w:r>
      <w:proofErr w:type="gramStart"/>
      <w:r w:rsidRPr="00DA6F7D">
        <w:rPr>
          <w:rFonts w:ascii="Verdana" w:eastAsia="STZhongsong" w:hAnsi="Verdana" w:cs="Arial"/>
          <w:kern w:val="28"/>
          <w:lang w:eastAsia="zh-CN"/>
        </w:rPr>
        <w:t>relevance;</w:t>
      </w:r>
      <w:proofErr w:type="gramEnd"/>
    </w:p>
    <w:p w14:paraId="1236B199"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assist and co-operate with the Customer to ensure an orderly transition of the provision of the Services to the Replacement Supplier and/or provide all such assistance and co-operation as the Customer may reasonably </w:t>
      </w:r>
      <w:proofErr w:type="gramStart"/>
      <w:r w:rsidRPr="00DA6F7D">
        <w:rPr>
          <w:rFonts w:ascii="Verdana" w:eastAsia="STZhongsong" w:hAnsi="Verdana" w:cs="Arial"/>
          <w:kern w:val="28"/>
          <w:lang w:eastAsia="zh-CN"/>
        </w:rPr>
        <w:t>require;</w:t>
      </w:r>
      <w:bookmarkEnd w:id="205"/>
      <w:proofErr w:type="gramEnd"/>
      <w:r w:rsidRPr="00DA6F7D">
        <w:rPr>
          <w:rFonts w:ascii="Verdana" w:eastAsia="STZhongsong" w:hAnsi="Verdana" w:cs="Arial"/>
          <w:kern w:val="28"/>
          <w:lang w:eastAsia="zh-CN"/>
        </w:rPr>
        <w:t xml:space="preserve"> </w:t>
      </w:r>
    </w:p>
    <w:p w14:paraId="574808C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return to the Customer any sums prepaid in respect of the Goods and/or Services not provided by the date of expiry or termination (howsoever arising); and</w:t>
      </w:r>
    </w:p>
    <w:p w14:paraId="0186B8F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206" w:name="_Ref225302831"/>
      <w:r w:rsidRPr="00DA6F7D">
        <w:rPr>
          <w:rFonts w:ascii="Verdana" w:eastAsia="STZhongsong" w:hAnsi="Verdana" w:cs="Arial"/>
          <w:kern w:val="28"/>
          <w:lang w:eastAsia="zh-CN"/>
        </w:rPr>
        <w:t xml:space="preserve">promptly provide all information concerning the provision of the Goods and/or Services which may reasonably be requested by the Customer for the purposes of adequately understanding the </w:t>
      </w:r>
      <w:proofErr w:type="gramStart"/>
      <w:r w:rsidRPr="00DA6F7D">
        <w:rPr>
          <w:rFonts w:ascii="Verdana" w:eastAsia="STZhongsong" w:hAnsi="Verdana" w:cs="Arial"/>
          <w:kern w:val="28"/>
          <w:lang w:eastAsia="zh-CN"/>
        </w:rPr>
        <w:t>manner in which</w:t>
      </w:r>
      <w:proofErr w:type="gramEnd"/>
      <w:r w:rsidRPr="00DA6F7D">
        <w:rPr>
          <w:rFonts w:ascii="Verdana" w:eastAsia="STZhongsong" w:hAnsi="Verdana" w:cs="Arial"/>
          <w:kern w:val="28"/>
          <w:lang w:eastAsia="zh-CN"/>
        </w:rPr>
        <w:t xml:space="preserve"> the Goods and/or Services have been provided or for the purpose of allowing the Customer or the Replacement Supplier to conduct due diligence.</w:t>
      </w:r>
      <w:bookmarkEnd w:id="206"/>
    </w:p>
    <w:p w14:paraId="2872349F" w14:textId="5CA233DD"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If the Supplier fails to comply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_Ref225302777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20.4.1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and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_Ref225302831 \w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20.4.8</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the Customer may recover possession thereof and the Supplier grants a licence to the Customer or its appointed agents to enter (for the purposes of such recovery) any premises of the Supplier or its permitted agents or Sub-Contractors where any such items may be held.</w:t>
      </w:r>
    </w:p>
    <w:p w14:paraId="40597248" w14:textId="0924F674"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Where the end of the Contract Period arises due to the Supplier’s Default, the Supplier shall provide all assistance under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_Ref225302815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20.4.5</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and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_Ref225302831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20.4.8</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free of charge.  Otherwise, the Customer shall pay the Supplier’s reasonable costs of providing the assistance and the Supplier shall take all reasonable steps to mitigate such costs.</w:t>
      </w:r>
    </w:p>
    <w:p w14:paraId="4282142D" w14:textId="73BF8143"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At the end of the Contract Period (howsoever arising) the licence granted pursuant to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_Ref225303006 \r \h  \* MERGEFORMAT </w:instrText>
      </w:r>
      <w:r w:rsidRPr="00DA6F7D">
        <w:rPr>
          <w:rFonts w:ascii="Verdana" w:eastAsia="STZhongsong" w:hAnsi="Verdana" w:cs="Arial"/>
          <w:kern w:val="28"/>
          <w:lang w:eastAsia="zh-CN"/>
        </w:rPr>
        <w:fldChar w:fldCharType="separate"/>
      </w:r>
      <w:r w:rsidR="00CA763B">
        <w:rPr>
          <w:rFonts w:ascii="Verdana" w:eastAsia="STZhongsong" w:hAnsi="Verdana" w:cs="Arial"/>
          <w:b/>
          <w:bCs/>
          <w:kern w:val="28"/>
          <w:lang w:val="en-US" w:eastAsia="zh-CN"/>
        </w:rPr>
        <w:t>Error! Reference source not found.</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automatically terminate without the need to serve notice.</w:t>
      </w:r>
    </w:p>
    <w:p w14:paraId="134CE69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lastRenderedPageBreak/>
        <w:t>Save as otherwise expressly provided in the Contract:</w:t>
      </w:r>
    </w:p>
    <w:p w14:paraId="08377D23"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53C85D5D" w14:textId="5B1E7B26"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termination of the Contract shall not affect the continuing rights, remedies or obligations of the Customer or the Supplier under clauses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_Ref225254060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11.2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(Payment and VAT),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_Ref225257656 \r \h  \* MERGEFORMAT </w:instrText>
      </w:r>
      <w:r w:rsidRPr="00DA6F7D">
        <w:rPr>
          <w:rFonts w:ascii="Verdana" w:eastAsia="STZhongsong" w:hAnsi="Verdana" w:cs="Arial"/>
          <w:kern w:val="28"/>
          <w:lang w:eastAsia="zh-CN"/>
        </w:rPr>
        <w:fldChar w:fldCharType="separate"/>
      </w:r>
      <w:r w:rsidR="00CA763B">
        <w:rPr>
          <w:rFonts w:ascii="Verdana" w:eastAsia="STZhongsong" w:hAnsi="Verdana" w:cs="Arial"/>
          <w:b/>
          <w:bCs/>
          <w:kern w:val="28"/>
          <w:lang w:val="en-US" w:eastAsia="zh-CN"/>
        </w:rPr>
        <w:t>Error! Reference source not found.</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1.3 (Recovery of Sums Due), 16 (Intellectual Property Rights),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_Ref221682933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16.8</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(Protection of Personal Data),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_Ref221683173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16.10</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(Confidentiality), 16.11 (Freedom of Information),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_Ref172384339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18</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(Liabilities),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_Ref225258420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20</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(Consequences of Expiry or Termination),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_Ref225257998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sidRPr="00CA763B">
        <w:rPr>
          <w:rFonts w:ascii="Verdana" w:eastAsia="STZhongsong" w:hAnsi="Verdana" w:cs="Arial"/>
          <w:bCs/>
          <w:kern w:val="28"/>
          <w:lang w:val="en-US" w:eastAsia="zh-CN"/>
        </w:rPr>
        <w:t>25</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(Prevention of Bribery and Corruption),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_Ref225258313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26</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(Records and Audit Access), 27 (Prevention of Fraud),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_Ref225258335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31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(Cumulative Remedies),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_Ref232252888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37</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(Conflicts of Interest), 39 (The Contracts (Rights of Third parties) Act 1999) and 42.1 (Governing Law and Jurisdiction).</w:t>
      </w:r>
    </w:p>
    <w:p w14:paraId="48B294B9"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07" w:name="_Ref185825411"/>
      <w:bookmarkStart w:id="208" w:name="_Toc363138736"/>
      <w:r w:rsidRPr="00DA6F7D">
        <w:rPr>
          <w:rFonts w:ascii="Verdana" w:eastAsia="STZhongsong" w:hAnsi="Verdana" w:cs="Arial"/>
          <w:b/>
          <w:kern w:val="28"/>
          <w:lang w:eastAsia="zh-CN"/>
        </w:rPr>
        <w:t xml:space="preserve">PUBLICITY, </w:t>
      </w:r>
      <w:proofErr w:type="gramStart"/>
      <w:r w:rsidRPr="00DA6F7D">
        <w:rPr>
          <w:rFonts w:ascii="Verdana" w:eastAsia="STZhongsong" w:hAnsi="Verdana" w:cs="Arial"/>
          <w:b/>
          <w:kern w:val="28"/>
          <w:lang w:eastAsia="zh-CN"/>
        </w:rPr>
        <w:t>MEDIA</w:t>
      </w:r>
      <w:proofErr w:type="gramEnd"/>
      <w:r w:rsidRPr="00DA6F7D">
        <w:rPr>
          <w:rFonts w:ascii="Verdana" w:eastAsia="STZhongsong" w:hAnsi="Verdana" w:cs="Arial"/>
          <w:b/>
          <w:kern w:val="28"/>
          <w:lang w:eastAsia="zh-CN"/>
        </w:rPr>
        <w:t xml:space="preserve"> AND OFFICIAL ENQUIRIES</w:t>
      </w:r>
      <w:bookmarkEnd w:id="207"/>
      <w:bookmarkEnd w:id="208"/>
    </w:p>
    <w:p w14:paraId="0600522E" w14:textId="32BE4F63"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209" w:name="_Ref185825379"/>
      <w:bookmarkStart w:id="210" w:name="_Ref266363801"/>
      <w:bookmarkStart w:id="211" w:name="_Ref172388359"/>
      <w:r w:rsidRPr="00DA6F7D">
        <w:rPr>
          <w:rFonts w:ascii="Verdana" w:eastAsia="STZhongsong" w:hAnsi="Verdana" w:cs="Arial"/>
          <w:kern w:val="28"/>
          <w:lang w:eastAsia="zh-CN"/>
        </w:rPr>
        <w:t xml:space="preserve">The Supplier shall not make any press announcements or publicise the Contract in any way without Approval and shall take reasonable steps to ensure that its servants, agents, employees, Sub-Contractors, Suppliers, professional </w:t>
      </w:r>
      <w:proofErr w:type="gramStart"/>
      <w:r w:rsidRPr="00DA6F7D">
        <w:rPr>
          <w:rFonts w:ascii="Verdana" w:eastAsia="STZhongsong" w:hAnsi="Verdana" w:cs="Arial"/>
          <w:kern w:val="28"/>
          <w:lang w:eastAsia="zh-CN"/>
        </w:rPr>
        <w:t>advisors</w:t>
      </w:r>
      <w:proofErr w:type="gramEnd"/>
      <w:r w:rsidRPr="00DA6F7D">
        <w:rPr>
          <w:rFonts w:ascii="Verdana" w:eastAsia="STZhongsong" w:hAnsi="Verdana" w:cs="Arial"/>
          <w:kern w:val="28"/>
          <w:lang w:eastAsia="zh-CN"/>
        </w:rPr>
        <w:t xml:space="preserve"> and consultants comply with this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_Ref185825411 \w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w:t>
      </w:r>
      <w:bookmarkEnd w:id="209"/>
      <w:r w:rsidRPr="00DA6F7D">
        <w:rPr>
          <w:rFonts w:ascii="Verdana" w:eastAsia="STZhongsong" w:hAnsi="Verdana" w:cs="Arial"/>
          <w:kern w:val="28"/>
          <w:lang w:eastAsia="zh-CN"/>
        </w:rPr>
        <w:t xml:space="preserve"> Any such press announcements or publicity proposed under this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_Ref266363801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21.1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remain subject to the rights relating to Confidential Information and Commercially Sensitive Information,</w:t>
      </w:r>
      <w:bookmarkEnd w:id="210"/>
    </w:p>
    <w:p w14:paraId="555D6170"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Subject to the rights in relation to Confidential Information and Commercially Sensitive Information, the</w:t>
      </w:r>
      <w:r w:rsidRPr="00DA6F7D" w:rsidDel="00D046B9">
        <w:rPr>
          <w:rFonts w:ascii="Verdana" w:eastAsia="STZhongsong" w:hAnsi="Verdana" w:cs="Arial"/>
          <w:kern w:val="28"/>
          <w:lang w:eastAsia="zh-CN"/>
        </w:rPr>
        <w:t xml:space="preserve"> </w:t>
      </w:r>
      <w:r w:rsidRPr="00DA6F7D">
        <w:rPr>
          <w:rFonts w:ascii="Verdana" w:eastAsia="STZhongsong" w:hAnsi="Verdana" w:cs="Arial"/>
          <w:kern w:val="28"/>
          <w:lang w:eastAsia="zh-CN"/>
        </w:rPr>
        <w:t>Customer shall be entitled to publicise the Contract in accordance with any legal obligation upon the Customer, including any examination of the Contract by the Auditor.</w:t>
      </w:r>
    </w:p>
    <w:p w14:paraId="7A6FDE66"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not do anything or permit to cause anything to be done, which may damage the reputation of the Customer or bring the Customer into disrepute. </w:t>
      </w:r>
      <w:bookmarkEnd w:id="211"/>
    </w:p>
    <w:p w14:paraId="30B3F1A8"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12" w:name="_Toc363138737"/>
      <w:bookmarkStart w:id="213" w:name="_Ref172638520"/>
      <w:r w:rsidRPr="00DA6F7D">
        <w:rPr>
          <w:rFonts w:ascii="Verdana" w:eastAsia="STZhongsong" w:hAnsi="Verdana" w:cs="Arial"/>
          <w:b/>
          <w:kern w:val="28"/>
          <w:lang w:eastAsia="zh-CN"/>
        </w:rPr>
        <w:t>ANTI-DISCRIMINATION</w:t>
      </w:r>
      <w:bookmarkEnd w:id="212"/>
      <w:r w:rsidRPr="00DA6F7D">
        <w:rPr>
          <w:rFonts w:ascii="Verdana" w:eastAsia="STZhongsong" w:hAnsi="Verdana" w:cs="Arial"/>
          <w:b/>
          <w:kern w:val="28"/>
          <w:lang w:eastAsia="zh-CN"/>
        </w:rPr>
        <w:t xml:space="preserve"> </w:t>
      </w:r>
    </w:p>
    <w:p w14:paraId="024A849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eastAsia="zh-CN"/>
        </w:rPr>
      </w:pPr>
      <w:r w:rsidRPr="00DA6F7D">
        <w:rPr>
          <w:rFonts w:ascii="Verdana" w:eastAsia="STZhongsong" w:hAnsi="Verdana" w:cs="Times New Roman"/>
          <w:color w:val="000000"/>
          <w:kern w:val="28"/>
          <w:lang w:eastAsia="zh-CN"/>
        </w:rPr>
        <w:t xml:space="preserve">The Supplier shall not unlawfully discriminate within the meaning and scope of Equality </w:t>
      </w:r>
      <w:proofErr w:type="gramStart"/>
      <w:r w:rsidRPr="00DA6F7D">
        <w:rPr>
          <w:rFonts w:ascii="Verdana" w:eastAsia="STZhongsong" w:hAnsi="Verdana" w:cs="Times New Roman"/>
          <w:color w:val="000000"/>
          <w:kern w:val="28"/>
          <w:lang w:eastAsia="zh-CN"/>
        </w:rPr>
        <w:t>Legislation  or</w:t>
      </w:r>
      <w:proofErr w:type="gramEnd"/>
      <w:r w:rsidRPr="00DA6F7D">
        <w:rPr>
          <w:rFonts w:ascii="Verdana" w:eastAsia="STZhongsong" w:hAnsi="Verdana" w:cs="Times New Roman"/>
          <w:color w:val="000000"/>
          <w:kern w:val="28"/>
          <w:lang w:eastAsia="zh-CN"/>
        </w:rPr>
        <w:t xml:space="preserve"> any other law, enactment, order, or regulation relating to discrimination (whether in age, race, gender, religion, disability, sexual orientation or otherwise) in employment.</w:t>
      </w:r>
    </w:p>
    <w:p w14:paraId="7FCD3E10" w14:textId="03ECC99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eastAsia="zh-CN"/>
        </w:rPr>
      </w:pPr>
      <w:r w:rsidRPr="00DA6F7D">
        <w:rPr>
          <w:rFonts w:ascii="Verdana" w:eastAsia="STZhongsong" w:hAnsi="Verdana" w:cs="Times New Roman"/>
          <w:color w:val="000000"/>
          <w:kern w:val="28"/>
          <w:lang w:eastAsia="zh-CN"/>
        </w:rPr>
        <w:t>The Supplier shall take all reasonable steps to secure the observance of clause 2</w:t>
      </w:r>
      <w:r w:rsidR="00814746">
        <w:rPr>
          <w:rFonts w:ascii="Verdana" w:eastAsia="STZhongsong" w:hAnsi="Verdana" w:cs="Times New Roman"/>
          <w:color w:val="000000"/>
          <w:kern w:val="28"/>
          <w:lang w:eastAsia="zh-CN"/>
        </w:rPr>
        <w:t>2</w:t>
      </w:r>
      <w:r w:rsidRPr="00DA6F7D">
        <w:rPr>
          <w:rFonts w:ascii="Verdana" w:eastAsia="STZhongsong" w:hAnsi="Verdana" w:cs="Times New Roman"/>
          <w:color w:val="000000"/>
          <w:kern w:val="28"/>
          <w:lang w:eastAsia="zh-CN"/>
        </w:rPr>
        <w:t>.1</w:t>
      </w:r>
      <w:r w:rsidRPr="00DA6F7D">
        <w:rPr>
          <w:rFonts w:ascii="Verdana" w:eastAsia="STZhongsong" w:hAnsi="Verdana" w:cs="Times New Roman"/>
          <w:i/>
          <w:iCs/>
          <w:kern w:val="28"/>
          <w:lang w:eastAsia="zh-CN"/>
        </w:rPr>
        <w:t xml:space="preserve"> </w:t>
      </w:r>
      <w:r w:rsidRPr="00DA6F7D">
        <w:rPr>
          <w:rFonts w:ascii="Verdana" w:eastAsia="STZhongsong" w:hAnsi="Verdana" w:cs="Times New Roman"/>
          <w:color w:val="000000"/>
          <w:kern w:val="28"/>
          <w:lang w:eastAsia="zh-CN"/>
        </w:rPr>
        <w:t>by all Staff employed in performance of this Contract.</w:t>
      </w:r>
    </w:p>
    <w:p w14:paraId="7FD2E84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eastAsia="zh-CN"/>
        </w:rPr>
      </w:pPr>
      <w:r w:rsidRPr="00DA6F7D">
        <w:rPr>
          <w:rFonts w:ascii="Verdana" w:eastAsia="STZhongsong" w:hAnsi="Verdana" w:cs="Times New Roman"/>
          <w:kern w:val="28"/>
          <w:lang w:eastAsia="zh-CN"/>
        </w:rPr>
        <w:t xml:space="preserve">The Supplier shall notify the Customer forthwith in writing as soon as it becomes aware of any investigation of or proceedings brought against the Supplier under Equality Legislation </w:t>
      </w:r>
      <w:r w:rsidRPr="00DA6F7D">
        <w:rPr>
          <w:rFonts w:ascii="Verdana" w:eastAsia="STZhongsong" w:hAnsi="Verdana" w:cs="Times New Roman"/>
          <w:color w:val="000000"/>
          <w:kern w:val="28"/>
          <w:lang w:eastAsia="zh-CN"/>
        </w:rPr>
        <w:t xml:space="preserve">or any other law, enactment, </w:t>
      </w:r>
      <w:proofErr w:type="gramStart"/>
      <w:r w:rsidRPr="00DA6F7D">
        <w:rPr>
          <w:rFonts w:ascii="Verdana" w:eastAsia="STZhongsong" w:hAnsi="Verdana" w:cs="Times New Roman"/>
          <w:color w:val="000000"/>
          <w:kern w:val="28"/>
          <w:lang w:eastAsia="zh-CN"/>
        </w:rPr>
        <w:t>order</w:t>
      </w:r>
      <w:proofErr w:type="gramEnd"/>
      <w:r w:rsidRPr="00DA6F7D">
        <w:rPr>
          <w:rFonts w:ascii="Verdana" w:eastAsia="STZhongsong" w:hAnsi="Verdana" w:cs="Times New Roman"/>
          <w:color w:val="000000"/>
          <w:kern w:val="28"/>
          <w:lang w:eastAsia="zh-CN"/>
        </w:rPr>
        <w:t xml:space="preserve"> or regulation</w:t>
      </w:r>
      <w:r w:rsidRPr="00DA6F7D">
        <w:rPr>
          <w:rFonts w:ascii="Verdana" w:eastAsia="STZhongsong" w:hAnsi="Verdana" w:cs="Times New Roman"/>
          <w:kern w:val="28"/>
          <w:lang w:eastAsia="zh-CN"/>
        </w:rPr>
        <w:t>.</w:t>
      </w:r>
    </w:p>
    <w:p w14:paraId="5925849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eastAsia="zh-CN"/>
        </w:rPr>
      </w:pPr>
      <w:r w:rsidRPr="00DA6F7D">
        <w:rPr>
          <w:rFonts w:ascii="Verdana" w:eastAsia="STZhongsong" w:hAnsi="Verdana" w:cs="Times New Roman"/>
          <w:kern w:val="28"/>
          <w:lang w:eastAsia="zh-CN"/>
        </w:rPr>
        <w:t xml:space="preserve">Where any investigation is undertaken by a person or body empowered to conduct such investigation and/or proceedings are instituted in connection with any matter relating to the Supplier’s performance of this Contract being in contravention of Equality Legislation </w:t>
      </w:r>
      <w:r w:rsidRPr="00DA6F7D">
        <w:rPr>
          <w:rFonts w:ascii="Verdana" w:eastAsia="STZhongsong" w:hAnsi="Verdana" w:cs="Times New Roman"/>
          <w:color w:val="000000"/>
          <w:kern w:val="28"/>
          <w:lang w:eastAsia="zh-CN"/>
        </w:rPr>
        <w:t xml:space="preserve">or any other law, enactment, order or regulation relating to </w:t>
      </w:r>
      <w:r w:rsidRPr="00DA6F7D">
        <w:rPr>
          <w:rFonts w:ascii="Verdana" w:eastAsia="STZhongsong" w:hAnsi="Verdana" w:cs="Times New Roman"/>
          <w:color w:val="000000"/>
          <w:kern w:val="28"/>
          <w:lang w:eastAsia="zh-CN"/>
        </w:rPr>
        <w:lastRenderedPageBreak/>
        <w:t>discrimination</w:t>
      </w:r>
      <w:r w:rsidRPr="00DA6F7D">
        <w:rPr>
          <w:rFonts w:ascii="Verdana" w:eastAsia="STZhongsong" w:hAnsi="Verdana" w:cs="Times New Roman"/>
          <w:kern w:val="28"/>
          <w:lang w:eastAsia="zh-CN"/>
        </w:rPr>
        <w:t xml:space="preserve">, the Supplier shall, free of charge provide any information requested in the timescale allotted; attend any meetings as required and permit </w:t>
      </w:r>
      <w:r w:rsidRPr="00DA6F7D">
        <w:rPr>
          <w:rFonts w:ascii="Verdana" w:eastAsia="STZhongsong" w:hAnsi="Verdana" w:cs="Times New Roman"/>
          <w:bCs/>
          <w:iCs/>
          <w:kern w:val="28"/>
          <w:lang w:eastAsia="zh-CN"/>
        </w:rPr>
        <w:t xml:space="preserve">the Supplier’s </w:t>
      </w:r>
      <w:r w:rsidRPr="00DA6F7D">
        <w:rPr>
          <w:rFonts w:ascii="Verdana" w:eastAsia="STZhongsong" w:hAnsi="Verdana" w:cs="Times New Roman"/>
          <w:kern w:val="28"/>
          <w:lang w:eastAsia="zh-CN"/>
        </w:rPr>
        <w:t xml:space="preserve">Staff to attend; promptly allow access to and investigation of any documents or data deemed to be relevant; allow the Supplier and any of </w:t>
      </w:r>
      <w:r w:rsidRPr="00DA6F7D">
        <w:rPr>
          <w:rFonts w:ascii="Verdana" w:eastAsia="STZhongsong" w:hAnsi="Verdana" w:cs="Times New Roman"/>
          <w:bCs/>
          <w:iCs/>
          <w:kern w:val="28"/>
          <w:lang w:eastAsia="zh-CN"/>
        </w:rPr>
        <w:t>the Supplier’s</w:t>
      </w:r>
      <w:r w:rsidRPr="00DA6F7D">
        <w:rPr>
          <w:rFonts w:ascii="Verdana" w:eastAsia="STZhongsong" w:hAnsi="Verdana" w:cs="Times New Roman"/>
          <w:kern w:val="28"/>
          <w:lang w:eastAsia="zh-CN"/>
        </w:rPr>
        <w:t xml:space="preserve"> Staff to appear as witness in any ensuing proceedings; and cooperate fully and promptly in every way required by the person or body conducting such investigation during the course of that investigation.</w:t>
      </w:r>
    </w:p>
    <w:p w14:paraId="0F5C99DB"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eastAsia="zh-CN"/>
        </w:rPr>
      </w:pPr>
      <w:r w:rsidRPr="00DA6F7D">
        <w:rPr>
          <w:rFonts w:ascii="Verdana" w:eastAsia="STZhongsong" w:hAnsi="Verdana" w:cs="Times New Roman"/>
          <w:kern w:val="28"/>
          <w:lang w:eastAsia="zh-CN"/>
        </w:rPr>
        <w:t xml:space="preserve">Where any investigation is conducted or proceedings are brought under Equality Legislation </w:t>
      </w:r>
      <w:r w:rsidRPr="00DA6F7D">
        <w:rPr>
          <w:rFonts w:ascii="Verdana" w:eastAsia="STZhongsong" w:hAnsi="Verdana" w:cs="Times New Roman"/>
          <w:color w:val="000000"/>
          <w:kern w:val="28"/>
          <w:lang w:eastAsia="zh-CN"/>
        </w:rPr>
        <w:t>or any other law, enactment, order or regulation relating to discrimination</w:t>
      </w:r>
      <w:r w:rsidRPr="00DA6F7D">
        <w:rPr>
          <w:rFonts w:ascii="Verdana" w:eastAsia="STZhongsong" w:hAnsi="Verdana" w:cs="Times New Roman"/>
          <w:kern w:val="28"/>
          <w:lang w:eastAsia="zh-CN"/>
        </w:rPr>
        <w:t xml:space="preserve">  which arise directly or indirectly out of any act or omission of the Supplier, its agents or Sub-Contractors, or the Supplier</w:t>
      </w:r>
      <w:r w:rsidRPr="00DA6F7D">
        <w:rPr>
          <w:rFonts w:ascii="Verdana" w:eastAsia="STZhongsong" w:hAnsi="Verdana" w:cs="Times New Roman"/>
          <w:bCs/>
          <w:iCs/>
          <w:kern w:val="28"/>
          <w:lang w:eastAsia="zh-CN"/>
        </w:rPr>
        <w:t xml:space="preserve">’s </w:t>
      </w:r>
      <w:r w:rsidRPr="00DA6F7D">
        <w:rPr>
          <w:rFonts w:ascii="Verdana" w:eastAsia="STZhongsong" w:hAnsi="Verdana" w:cs="Times New Roman"/>
          <w:kern w:val="28"/>
          <w:lang w:eastAsia="zh-CN"/>
        </w:rPr>
        <w:t xml:space="preserve">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6E8729D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eastAsia="zh-CN"/>
        </w:rPr>
      </w:pPr>
      <w:r w:rsidRPr="00DA6F7D">
        <w:rPr>
          <w:rFonts w:ascii="Verdana" w:eastAsia="STZhongsong" w:hAnsi="Verdana" w:cs="Times New Roman"/>
          <w:kern w:val="28"/>
          <w:lang w:eastAsia="zh-CN"/>
        </w:rPr>
        <w:t>The Supplier must ensure that all written information produced or used in connection with this Contract is as accessible as possible to people with disabilities and to people whose level of literacy in English is limited.</w:t>
      </w:r>
    </w:p>
    <w:p w14:paraId="525D21A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eastAsia="zh-CN"/>
        </w:rPr>
      </w:pPr>
      <w:r w:rsidRPr="00DA6F7D">
        <w:rPr>
          <w:rFonts w:ascii="Verdana" w:eastAsia="STZhongsong" w:hAnsi="Verdana" w:cs="Times New Roman"/>
          <w:kern w:val="28"/>
          <w:lang w:eastAsia="zh-CN"/>
        </w:rPr>
        <w:t xml:space="preserve">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changes or adjustments that are required </w:t>
      </w:r>
      <w:proofErr w:type="gramStart"/>
      <w:r w:rsidRPr="00DA6F7D">
        <w:rPr>
          <w:rFonts w:ascii="Verdana" w:eastAsia="STZhongsong" w:hAnsi="Verdana" w:cs="Times New Roman"/>
          <w:kern w:val="28"/>
          <w:lang w:eastAsia="zh-CN"/>
        </w:rPr>
        <w:t>as a result of</w:t>
      </w:r>
      <w:proofErr w:type="gramEnd"/>
      <w:r w:rsidRPr="00DA6F7D">
        <w:rPr>
          <w:rFonts w:ascii="Verdana" w:eastAsia="STZhongsong" w:hAnsi="Verdana" w:cs="Times New Roman"/>
          <w:kern w:val="28"/>
          <w:lang w:eastAsia="zh-CN"/>
        </w:rPr>
        <w:t>, or in connection with the outcome of the impact analysis undertaken by the Customer.</w:t>
      </w:r>
    </w:p>
    <w:p w14:paraId="59E0E9F2"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14" w:name="_Toc363138738"/>
      <w:r w:rsidRPr="00DA6F7D">
        <w:rPr>
          <w:rFonts w:ascii="Verdana" w:eastAsia="STZhongsong" w:hAnsi="Verdana" w:cs="Arial"/>
          <w:b/>
          <w:kern w:val="28"/>
          <w:lang w:eastAsia="zh-CN"/>
        </w:rPr>
        <w:t>HEALTH AND SAFETY</w:t>
      </w:r>
      <w:bookmarkEnd w:id="214"/>
    </w:p>
    <w:p w14:paraId="247BC06F"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w:t>
      </w:r>
      <w:proofErr w:type="gramStart"/>
      <w:r w:rsidRPr="00DA6F7D">
        <w:rPr>
          <w:rFonts w:ascii="Verdana" w:eastAsia="STZhongsong" w:hAnsi="Verdana" w:cs="Arial"/>
          <w:kern w:val="28"/>
          <w:lang w:eastAsia="zh-CN"/>
        </w:rPr>
        <w:t>Premises</w:t>
      </w:r>
      <w:proofErr w:type="gramEnd"/>
      <w:r w:rsidRPr="00DA6F7D">
        <w:rPr>
          <w:rFonts w:ascii="Verdana" w:eastAsia="STZhongsong" w:hAnsi="Verdana" w:cs="Arial"/>
          <w:kern w:val="28"/>
          <w:lang w:eastAsia="zh-CN"/>
        </w:rPr>
        <w:t xml:space="preserve"> and which may affect the Supplier in the performance of its obligations under the Contract.</w:t>
      </w:r>
    </w:p>
    <w:p w14:paraId="3A921BCB"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While on the Customer’s Premises, the Supplier shall comply with any health and safety measures implemented by the Customer in respect of Staff and other persons working there.</w:t>
      </w:r>
    </w:p>
    <w:p w14:paraId="124120CD"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67941B15"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comply with the requirements of the Health and Safety at Work etc. Act 1974 and any other acts, orders, </w:t>
      </w:r>
      <w:proofErr w:type="gramStart"/>
      <w:r w:rsidRPr="00DA6F7D">
        <w:rPr>
          <w:rFonts w:ascii="Verdana" w:eastAsia="STZhongsong" w:hAnsi="Verdana" w:cs="Arial"/>
          <w:kern w:val="28"/>
          <w:lang w:eastAsia="zh-CN"/>
        </w:rPr>
        <w:t>regulations</w:t>
      </w:r>
      <w:proofErr w:type="gramEnd"/>
      <w:r w:rsidRPr="00DA6F7D">
        <w:rPr>
          <w:rFonts w:ascii="Verdana" w:eastAsia="STZhongsong" w:hAnsi="Verdana" w:cs="Arial"/>
          <w:kern w:val="28"/>
          <w:lang w:eastAsia="zh-CN"/>
        </w:rPr>
        <w:t xml:space="preserve"> and codes of practice relating to health and safety, which may apply to Staff and other persons working on the Premises in the supply of the Goods and/or Services under the Contract.</w:t>
      </w:r>
    </w:p>
    <w:p w14:paraId="37DFE0D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lastRenderedPageBreak/>
        <w:t>The Supplier shall ensure that its health and safety policy statement (as required by the Health and Safety at Work etc. Act 1974) is made available to the Customer on request.</w:t>
      </w:r>
    </w:p>
    <w:p w14:paraId="22C0E395"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15" w:name="_Toc363138739"/>
      <w:r w:rsidRPr="00DA6F7D">
        <w:rPr>
          <w:rFonts w:ascii="Verdana" w:eastAsia="STZhongsong" w:hAnsi="Verdana" w:cs="Arial"/>
          <w:b/>
          <w:kern w:val="28"/>
          <w:lang w:eastAsia="zh-CN"/>
        </w:rPr>
        <w:t>ENVIRONMENTAL REQUIREMENTS</w:t>
      </w:r>
      <w:bookmarkEnd w:id="215"/>
    </w:p>
    <w:p w14:paraId="3BCAC59F" w14:textId="77777777" w:rsidR="000431F8" w:rsidRPr="00DA6F7D" w:rsidRDefault="000431F8" w:rsidP="000431F8">
      <w:pPr>
        <w:adjustRightInd w:val="0"/>
        <w:spacing w:after="240" w:line="240" w:lineRule="auto"/>
        <w:ind w:left="1418" w:hanging="709"/>
        <w:outlineLvl w:val="1"/>
        <w:rPr>
          <w:rFonts w:ascii="Verdana" w:eastAsia="STZhongsong" w:hAnsi="Verdana" w:cs="Arial"/>
          <w:kern w:val="28"/>
          <w:lang w:eastAsia="zh-CN"/>
        </w:rPr>
      </w:pPr>
      <w:r w:rsidRPr="00DA6F7D">
        <w:rPr>
          <w:rFonts w:ascii="Verdana" w:eastAsia="STZhongsong" w:hAnsi="Verdana" w:cs="Arial"/>
          <w:kern w:val="28"/>
          <w:lang w:eastAsia="zh-CN"/>
        </w:rPr>
        <w:t>24.1</w:t>
      </w:r>
      <w:r w:rsidRPr="00DA6F7D">
        <w:rPr>
          <w:rFonts w:ascii="Verdana" w:eastAsia="STZhongsong" w:hAnsi="Verdana" w:cs="Arial"/>
          <w:kern w:val="28"/>
          <w:lang w:eastAsia="zh-CN"/>
        </w:rPr>
        <w:tab/>
        <w:t xml:space="preserve">The Supplier shall, when working on the Premises, perform its obligations under the Contract in accordance with the Customer's environmental policy (where provided), which is to conserve energy, water, wood, </w:t>
      </w:r>
      <w:proofErr w:type="gramStart"/>
      <w:r w:rsidRPr="00DA6F7D">
        <w:rPr>
          <w:rFonts w:ascii="Verdana" w:eastAsia="STZhongsong" w:hAnsi="Verdana" w:cs="Arial"/>
          <w:kern w:val="28"/>
          <w:lang w:eastAsia="zh-CN"/>
        </w:rPr>
        <w:t>paper</w:t>
      </w:r>
      <w:proofErr w:type="gramEnd"/>
      <w:r w:rsidRPr="00DA6F7D">
        <w:rPr>
          <w:rFonts w:ascii="Verdana" w:eastAsia="STZhongsong" w:hAnsi="Verdana" w:cs="Arial"/>
          <w:kern w:val="28"/>
          <w:lang w:eastAsia="zh-CN"/>
        </w:rPr>
        <w:t xml:space="preserve"> and other resources, reduce waste and phase out the use of ozone depleting substances and minimise the release of greenhouse gases, volatile organic compounds and other substances damaging to health and the environment.</w:t>
      </w:r>
    </w:p>
    <w:p w14:paraId="6D0C4411" w14:textId="77777777" w:rsidR="000431F8" w:rsidRPr="00DA6F7D" w:rsidRDefault="000431F8" w:rsidP="000431F8">
      <w:pPr>
        <w:keepNext/>
        <w:numPr>
          <w:ilvl w:val="0"/>
          <w:numId w:val="32"/>
        </w:numPr>
        <w:tabs>
          <w:tab w:val="num" w:pos="0"/>
          <w:tab w:val="num" w:pos="709"/>
        </w:tabs>
        <w:overflowPunct w:val="0"/>
        <w:autoSpaceDE w:val="0"/>
        <w:autoSpaceDN w:val="0"/>
        <w:adjustRightInd w:val="0"/>
        <w:spacing w:after="240" w:line="240" w:lineRule="auto"/>
        <w:ind w:left="720"/>
        <w:jc w:val="both"/>
        <w:textAlignment w:val="baseline"/>
        <w:outlineLvl w:val="0"/>
        <w:rPr>
          <w:rFonts w:ascii="Verdana" w:eastAsia="STZhongsong" w:hAnsi="Verdana" w:cs="Arial"/>
          <w:b/>
          <w:kern w:val="28"/>
          <w:lang w:eastAsia="zh-CN"/>
        </w:rPr>
      </w:pPr>
      <w:bookmarkStart w:id="216" w:name="_Ref225257998"/>
      <w:bookmarkStart w:id="217" w:name="_Toc322608797"/>
      <w:bookmarkStart w:id="218" w:name="_Toc363138740"/>
      <w:r w:rsidRPr="00DA6F7D">
        <w:rPr>
          <w:rFonts w:ascii="Verdana" w:eastAsia="STZhongsong" w:hAnsi="Verdana" w:cs="Arial"/>
          <w:b/>
          <w:kern w:val="28"/>
          <w:lang w:eastAsia="zh-CN"/>
        </w:rPr>
        <w:t>PREVENTION OF BRIBERY AND CORRUPTION</w:t>
      </w:r>
      <w:bookmarkEnd w:id="216"/>
      <w:bookmarkEnd w:id="217"/>
      <w:bookmarkEnd w:id="218"/>
    </w:p>
    <w:p w14:paraId="0A9C422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219" w:name="_Ref221421047"/>
      <w:bookmarkStart w:id="220" w:name="_Ref137871230"/>
      <w:r w:rsidRPr="00DA6F7D">
        <w:rPr>
          <w:rFonts w:ascii="Verdana" w:eastAsia="STZhongsong" w:hAnsi="Verdana" w:cs="Arial"/>
          <w:kern w:val="28"/>
          <w:lang w:eastAsia="zh-CN"/>
        </w:rPr>
        <w:t>The Supplier shall not:</w:t>
      </w:r>
      <w:bookmarkEnd w:id="219"/>
    </w:p>
    <w:p w14:paraId="27A397E2"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221" w:name="_Ref237768963"/>
      <w:r w:rsidRPr="00DA6F7D">
        <w:rPr>
          <w:rFonts w:ascii="Verdana" w:eastAsia="STZhongsong" w:hAnsi="Verdana" w:cs="Arial"/>
          <w:kern w:val="28"/>
          <w:lang w:eastAsia="zh-CN"/>
        </w:rPr>
        <w:t xml:space="preserve">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w:t>
      </w:r>
      <w:proofErr w:type="gramStart"/>
      <w:r w:rsidRPr="00DA6F7D">
        <w:rPr>
          <w:rFonts w:ascii="Verdana" w:eastAsia="STZhongsong" w:hAnsi="Verdana" w:cs="Arial"/>
          <w:kern w:val="28"/>
          <w:lang w:eastAsia="zh-CN"/>
        </w:rPr>
        <w:t>Contract;</w:t>
      </w:r>
      <w:bookmarkEnd w:id="221"/>
      <w:proofErr w:type="gramEnd"/>
    </w:p>
    <w:p w14:paraId="4A068348" w14:textId="6786C61F"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Times New Roman" w:hAnsi="Verdana" w:cs="Arial"/>
          <w:kern w:val="28"/>
          <w:lang w:eastAsia="zh-CN"/>
        </w:rPr>
        <w:t xml:space="preserve">engage in and shall procure that all Supplier’s Staff, consultants, agents or Sub-Contractors </w:t>
      </w:r>
      <w:r w:rsidRPr="00DA6F7D">
        <w:rPr>
          <w:rFonts w:ascii="Verdana" w:eastAsia="STZhongsong" w:hAnsi="Verdana" w:cs="Arial"/>
          <w:kern w:val="28"/>
          <w:lang w:eastAsia="zh-CN"/>
        </w:rPr>
        <w:t>or any person acting on the Supplier's behalf</w:t>
      </w:r>
      <w:r w:rsidRPr="00DA6F7D">
        <w:rPr>
          <w:rFonts w:ascii="Verdana" w:eastAsia="Times New Roman" w:hAnsi="Verdana" w:cs="Arial"/>
          <w:kern w:val="28"/>
          <w:lang w:eastAsia="zh-CN"/>
        </w:rPr>
        <w:t xml:space="preserve"> shall not commit, in connection with this Contract, a Prohibited Act under the Bribery Act 2010, or any other relevant laws, statutes, regulations or codes in relation to bribery and anti-corruption</w:t>
      </w:r>
      <w:r w:rsidR="00BA0729">
        <w:rPr>
          <w:rFonts w:ascii="Verdana" w:eastAsia="Times New Roman" w:hAnsi="Verdana" w:cs="Arial"/>
          <w:kern w:val="28"/>
          <w:lang w:eastAsia="zh-CN"/>
        </w:rPr>
        <w:t>.</w:t>
      </w:r>
    </w:p>
    <w:bookmarkEnd w:id="220"/>
    <w:p w14:paraId="1ECC65F3"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warrants, represents and undertakes that it has not:</w:t>
      </w:r>
    </w:p>
    <w:p w14:paraId="226FE7E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paid commission or agreed to pay commission to the Customer or any other public body or any person employed by or on behalf of the Customer or a public body in connection with the Contract</w:t>
      </w:r>
      <w:bookmarkStart w:id="222" w:name="_Toc22186538"/>
      <w:r w:rsidRPr="00DA6F7D">
        <w:rPr>
          <w:rFonts w:ascii="Verdana" w:eastAsia="STZhongsong" w:hAnsi="Verdana" w:cs="Arial"/>
          <w:kern w:val="28"/>
          <w:lang w:eastAsia="zh-CN"/>
        </w:rPr>
        <w:t>; and</w:t>
      </w:r>
    </w:p>
    <w:p w14:paraId="3A21685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entered into this Contract with knowledge, </w:t>
      </w:r>
      <w:r w:rsidRPr="00DA6F7D">
        <w:rPr>
          <w:rFonts w:ascii="Verdana" w:eastAsia="Times New Roman" w:hAnsi="Verdana" w:cs="Arial"/>
          <w:kern w:val="28"/>
          <w:lang w:eastAsia="zh-CN"/>
        </w:rPr>
        <w:t xml:space="preserve">that, in connection with it, any money has been, or will be, paid to any person </w:t>
      </w:r>
      <w:bookmarkStart w:id="223" w:name="_Hlt221529016"/>
      <w:r w:rsidRPr="00DA6F7D">
        <w:rPr>
          <w:rFonts w:ascii="Verdana" w:eastAsia="Times New Roman" w:hAnsi="Verdana" w:cs="Arial"/>
          <w:kern w:val="28"/>
          <w:lang w:eastAsia="zh-CN"/>
        </w:rPr>
        <w:t xml:space="preserve">working for or </w:t>
      </w:r>
      <w:bookmarkEnd w:id="223"/>
      <w:r w:rsidRPr="00DA6F7D">
        <w:rPr>
          <w:rFonts w:ascii="Verdana" w:eastAsia="Times New Roman" w:hAnsi="Verdana" w:cs="Arial"/>
          <w:kern w:val="28"/>
          <w:lang w:eastAsia="zh-CN"/>
        </w:rPr>
        <w:t xml:space="preserve">engaged by the </w:t>
      </w:r>
      <w:r w:rsidRPr="00DA6F7D">
        <w:rPr>
          <w:rFonts w:ascii="Verdana" w:eastAsia="STZhongsong" w:hAnsi="Verdana" w:cs="Arial"/>
          <w:kern w:val="28"/>
          <w:lang w:eastAsia="zh-CN"/>
        </w:rPr>
        <w:t>Customer or any other public body or any person employed by or on behalf of the Customer in connection with the Contract</w:t>
      </w:r>
      <w:r w:rsidRPr="00DA6F7D">
        <w:rPr>
          <w:rFonts w:ascii="Verdana" w:eastAsia="Times New Roman" w:hAnsi="Verdana" w:cs="Arial"/>
          <w:kern w:val="28"/>
          <w:lang w:eastAsia="zh-CN"/>
        </w:rPr>
        <w:t>, or that an agreement has been reached to that effect, unless details of any such arrangement have been disclosed in writing to the Customer and ESPO before execution of this Contract;</w:t>
      </w:r>
    </w:p>
    <w:p w14:paraId="2EAC5AAC"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eastAsia="zh-CN"/>
        </w:rPr>
      </w:pPr>
      <w:bookmarkStart w:id="224" w:name="_Ref172375398"/>
      <w:r w:rsidRPr="00DA6F7D">
        <w:rPr>
          <w:rFonts w:ascii="Verdana" w:eastAsia="Times New Roman" w:hAnsi="Verdana" w:cs="Arial"/>
          <w:kern w:val="28"/>
          <w:lang w:eastAsia="zh-CN"/>
        </w:rPr>
        <w:t>The Supplier shall:</w:t>
      </w:r>
    </w:p>
    <w:p w14:paraId="251F518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in relation to this Contract, act in accordance with the Ministry of Justice Guidance pursuant to Section 9 of the Bribery Act </w:t>
      </w:r>
      <w:proofErr w:type="gramStart"/>
      <w:r w:rsidRPr="00DA6F7D">
        <w:rPr>
          <w:rFonts w:ascii="Verdana" w:eastAsia="STZhongsong" w:hAnsi="Verdana" w:cs="Arial"/>
          <w:kern w:val="28"/>
          <w:lang w:eastAsia="zh-CN"/>
        </w:rPr>
        <w:t>2010;</w:t>
      </w:r>
      <w:proofErr w:type="gramEnd"/>
    </w:p>
    <w:p w14:paraId="3D866D3F"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Times New Roman" w:hAnsi="Verdana" w:cs="Arial"/>
          <w:kern w:val="28"/>
          <w:lang w:eastAsia="zh-CN"/>
        </w:rPr>
        <w:t xml:space="preserve">immediately notify the Customer and ESPO if it suspects or becomes aware of any breach of this clause </w:t>
      </w:r>
      <w:proofErr w:type="gramStart"/>
      <w:r w:rsidRPr="00DA6F7D">
        <w:rPr>
          <w:rFonts w:ascii="Verdana" w:eastAsia="Times New Roman" w:hAnsi="Verdana" w:cs="Arial"/>
          <w:kern w:val="28"/>
          <w:lang w:eastAsia="zh-CN"/>
        </w:rPr>
        <w:t>25;</w:t>
      </w:r>
      <w:proofErr w:type="gramEnd"/>
    </w:p>
    <w:p w14:paraId="6919EA3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eastAsia="zh-CN"/>
        </w:rPr>
      </w:pPr>
      <w:bookmarkStart w:id="225" w:name="_Ref304295549"/>
      <w:r w:rsidRPr="00DA6F7D">
        <w:rPr>
          <w:rFonts w:ascii="Verdana" w:eastAsia="Times New Roman" w:hAnsi="Verdana" w:cs="Arial"/>
          <w:kern w:val="28"/>
          <w:lang w:eastAsia="zh-CN"/>
        </w:rPr>
        <w:t xml:space="preserve">respond promptly to any of the Customer’s enquiries regarding any breach, potential breach or suspected breach of this clause </w:t>
      </w:r>
      <w:bookmarkEnd w:id="225"/>
      <w:r w:rsidRPr="00DA6F7D">
        <w:rPr>
          <w:rFonts w:ascii="Verdana" w:eastAsia="Times New Roman" w:hAnsi="Verdana" w:cs="Arial"/>
          <w:kern w:val="28"/>
          <w:lang w:eastAsia="zh-CN"/>
        </w:rPr>
        <w:t xml:space="preserve">25 and the Supplier shall co-operate with any investigation and allow the Customer </w:t>
      </w:r>
      <w:r w:rsidRPr="00DA6F7D">
        <w:rPr>
          <w:rFonts w:ascii="Verdana" w:eastAsia="Times New Roman" w:hAnsi="Verdana" w:cs="Arial"/>
          <w:kern w:val="28"/>
          <w:lang w:eastAsia="zh-CN"/>
        </w:rPr>
        <w:lastRenderedPageBreak/>
        <w:t xml:space="preserve">to audit Supplier’s books, records and any other relevant documentation in connection with the </w:t>
      </w:r>
      <w:proofErr w:type="gramStart"/>
      <w:r w:rsidRPr="00DA6F7D">
        <w:rPr>
          <w:rFonts w:ascii="Verdana" w:eastAsia="Times New Roman" w:hAnsi="Verdana" w:cs="Arial"/>
          <w:kern w:val="28"/>
          <w:lang w:eastAsia="zh-CN"/>
        </w:rPr>
        <w:t>breach;</w:t>
      </w:r>
      <w:proofErr w:type="gramEnd"/>
    </w:p>
    <w:p w14:paraId="223C3CF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eastAsia="zh-CN"/>
        </w:rPr>
      </w:pPr>
      <w:r w:rsidRPr="00DA6F7D">
        <w:rPr>
          <w:rFonts w:ascii="Verdana" w:eastAsia="Times New Roman" w:hAnsi="Verdana" w:cs="Arial"/>
          <w:kern w:val="28"/>
          <w:lang w:eastAsia="zh-CN"/>
        </w:rPr>
        <w:t xml:space="preserve">if </w:t>
      </w:r>
      <w:proofErr w:type="gramStart"/>
      <w:r w:rsidRPr="00DA6F7D">
        <w:rPr>
          <w:rFonts w:ascii="Verdana" w:eastAsia="Times New Roman" w:hAnsi="Verdana" w:cs="Arial"/>
          <w:kern w:val="28"/>
          <w:lang w:eastAsia="zh-CN"/>
        </w:rPr>
        <w:t>so</w:t>
      </w:r>
      <w:proofErr w:type="gramEnd"/>
      <w:r w:rsidRPr="00DA6F7D">
        <w:rPr>
          <w:rFonts w:ascii="Verdana" w:eastAsia="Times New Roman" w:hAnsi="Verdana" w:cs="Arial"/>
          <w:kern w:val="28"/>
          <w:lang w:eastAsia="zh-CN"/>
        </w:rPr>
        <w:t xml:space="preserve"> required by the Customer, within twenty (20) Working Days of the Commencement Date, and annually thereafter, certify to the Customer in writing of the Supplier and all persons associated with it or other persons who are supplying the Goods and Services in connection with this Contract compliance with this clause 25. The Supplier shall provide such supporting evidence of compliance as the Customer may reasonably </w:t>
      </w:r>
      <w:proofErr w:type="gramStart"/>
      <w:r w:rsidRPr="00DA6F7D">
        <w:rPr>
          <w:rFonts w:ascii="Verdana" w:eastAsia="Times New Roman" w:hAnsi="Verdana" w:cs="Arial"/>
          <w:kern w:val="28"/>
          <w:lang w:eastAsia="zh-CN"/>
        </w:rPr>
        <w:t>request;</w:t>
      </w:r>
      <w:proofErr w:type="gramEnd"/>
    </w:p>
    <w:p w14:paraId="7BFCA86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have and maintain an anti-bribery policy (which shall be disclosed to the Customer on request) to prevent it any of its Staff, </w:t>
      </w:r>
      <w:r w:rsidRPr="00DA6F7D">
        <w:rPr>
          <w:rFonts w:ascii="Verdana" w:eastAsia="Times New Roman" w:hAnsi="Verdana" w:cs="Arial"/>
          <w:kern w:val="28"/>
          <w:lang w:eastAsia="zh-CN"/>
        </w:rPr>
        <w:t xml:space="preserve">consultants, agents or Sub-Contractors, </w:t>
      </w:r>
      <w:r w:rsidRPr="00DA6F7D">
        <w:rPr>
          <w:rFonts w:ascii="Verdana" w:eastAsia="STZhongsong" w:hAnsi="Verdana" w:cs="Arial"/>
          <w:kern w:val="28"/>
          <w:lang w:eastAsia="zh-CN"/>
        </w:rPr>
        <w:t>or any person acting on the Supplier's behalf</w:t>
      </w:r>
      <w:r w:rsidRPr="00DA6F7D">
        <w:rPr>
          <w:rFonts w:ascii="Verdana" w:eastAsia="Times New Roman" w:hAnsi="Verdana" w:cs="Arial"/>
          <w:kern w:val="28"/>
          <w:lang w:eastAsia="zh-CN"/>
        </w:rPr>
        <w:t xml:space="preserve"> from committing a Prohibited Act and shall enforce it where appropriate.</w:t>
      </w:r>
      <w:r w:rsidRPr="00DA6F7D">
        <w:rPr>
          <w:rFonts w:ascii="Verdana" w:eastAsia="STZhongsong" w:hAnsi="Verdana" w:cs="Arial"/>
          <w:kern w:val="28"/>
          <w:lang w:eastAsia="zh-CN"/>
        </w:rPr>
        <w:t xml:space="preserve"> </w:t>
      </w:r>
    </w:p>
    <w:p w14:paraId="26D53FE0"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Times New Roman" w:hAnsi="Verdana" w:cs="Arial"/>
          <w:kern w:val="28"/>
          <w:lang w:eastAsia="zh-CN"/>
        </w:rPr>
      </w:pPr>
      <w:r w:rsidRPr="00DA6F7D">
        <w:rPr>
          <w:rFonts w:ascii="Verdana" w:eastAsia="Times New Roman" w:hAnsi="Verdana" w:cs="Arial"/>
          <w:kern w:val="28"/>
          <w:lang w:eastAsia="zh-CN"/>
        </w:rPr>
        <w:t xml:space="preserve">If the Supplier, </w:t>
      </w:r>
      <w:r w:rsidRPr="00DA6F7D">
        <w:rPr>
          <w:rFonts w:ascii="Verdana" w:eastAsia="STZhongsong" w:hAnsi="Verdana" w:cs="Arial"/>
          <w:kern w:val="28"/>
          <w:lang w:eastAsia="zh-CN"/>
        </w:rPr>
        <w:t xml:space="preserve">its Staff, </w:t>
      </w:r>
      <w:r w:rsidRPr="00DA6F7D">
        <w:rPr>
          <w:rFonts w:ascii="Verdana" w:eastAsia="Times New Roman" w:hAnsi="Verdana" w:cs="Arial"/>
          <w:kern w:val="28"/>
          <w:lang w:eastAsia="zh-CN"/>
        </w:rPr>
        <w:t>consultants, agents or Sub-Contractors</w:t>
      </w:r>
      <w:r w:rsidRPr="00DA6F7D">
        <w:rPr>
          <w:rFonts w:ascii="Verdana" w:eastAsia="STZhongsong" w:hAnsi="Verdana" w:cs="Arial"/>
          <w:kern w:val="28"/>
          <w:lang w:eastAsia="zh-CN"/>
        </w:rPr>
        <w:t xml:space="preserve"> or any person acting on the Supplier's behalf</w:t>
      </w:r>
      <w:r w:rsidRPr="00DA6F7D">
        <w:rPr>
          <w:rFonts w:ascii="Verdana" w:eastAsia="Times New Roman" w:hAnsi="Verdana" w:cs="Arial"/>
          <w:kern w:val="28"/>
          <w:lang w:eastAsia="zh-CN"/>
        </w:rPr>
        <w:t xml:space="preserve">, in all cases </w:t>
      </w:r>
      <w:proofErr w:type="gramStart"/>
      <w:r w:rsidRPr="00DA6F7D">
        <w:rPr>
          <w:rFonts w:ascii="Verdana" w:eastAsia="Times New Roman" w:hAnsi="Verdana" w:cs="Arial"/>
          <w:kern w:val="28"/>
          <w:lang w:eastAsia="zh-CN"/>
        </w:rPr>
        <w:t>whether or not</w:t>
      </w:r>
      <w:proofErr w:type="gramEnd"/>
      <w:r w:rsidRPr="00DA6F7D">
        <w:rPr>
          <w:rFonts w:ascii="Verdana" w:eastAsia="Times New Roman" w:hAnsi="Verdana" w:cs="Arial"/>
          <w:kern w:val="28"/>
          <w:lang w:eastAsia="zh-CN"/>
        </w:rPr>
        <w:t xml:space="preserve"> acting with the Supplier's knowledge breaches: </w:t>
      </w:r>
    </w:p>
    <w:p w14:paraId="5E0040BA"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eastAsia="zh-CN"/>
        </w:rPr>
      </w:pPr>
      <w:bookmarkStart w:id="226" w:name="_Toc139080607"/>
      <w:r w:rsidRPr="00DA6F7D">
        <w:rPr>
          <w:rFonts w:ascii="Verdana" w:eastAsia="Times New Roman" w:hAnsi="Verdana" w:cs="Arial"/>
          <w:kern w:val="28"/>
          <w:lang w:eastAsia="zh-CN"/>
        </w:rPr>
        <w:t xml:space="preserve">this clause </w:t>
      </w:r>
      <w:bookmarkEnd w:id="226"/>
      <w:r w:rsidRPr="00DA6F7D">
        <w:rPr>
          <w:rFonts w:ascii="Verdana" w:eastAsia="Times New Roman" w:hAnsi="Verdana" w:cs="Arial"/>
          <w:kern w:val="28"/>
          <w:lang w:eastAsia="zh-CN"/>
        </w:rPr>
        <w:t>25; or</w:t>
      </w:r>
    </w:p>
    <w:p w14:paraId="4ABFFCE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eastAsia="zh-CN"/>
        </w:rPr>
      </w:pPr>
      <w:r w:rsidRPr="00DA6F7D">
        <w:rPr>
          <w:rFonts w:ascii="Verdana" w:eastAsia="Times New Roman" w:hAnsi="Verdana" w:cs="Arial"/>
          <w:kern w:val="28"/>
          <w:lang w:eastAsia="zh-CN"/>
        </w:rPr>
        <w:t>the Bribery Act 2010 in relation to this Contract or any other contract with the Customer</w:t>
      </w:r>
      <w:r w:rsidRPr="00DA6F7D">
        <w:rPr>
          <w:rFonts w:ascii="Verdana" w:eastAsia="STZhongsong" w:hAnsi="Verdana" w:cs="Arial"/>
          <w:kern w:val="28"/>
          <w:lang w:eastAsia="zh-CN"/>
        </w:rPr>
        <w:t xml:space="preserve"> or any other public body or any person employed by or on behalf of the Customer or a public body in connection with the Contract</w:t>
      </w:r>
      <w:r w:rsidRPr="00DA6F7D">
        <w:rPr>
          <w:rFonts w:ascii="Verdana" w:eastAsia="Times New Roman" w:hAnsi="Verdana" w:cs="Arial"/>
          <w:kern w:val="28"/>
          <w:lang w:eastAsia="zh-CN"/>
        </w:rPr>
        <w:t>,</w:t>
      </w:r>
    </w:p>
    <w:p w14:paraId="42571CBD" w14:textId="77777777" w:rsidR="000431F8" w:rsidRPr="00DA6F7D" w:rsidRDefault="000431F8" w:rsidP="000431F8">
      <w:pPr>
        <w:adjustRightInd w:val="0"/>
        <w:spacing w:after="240" w:line="240" w:lineRule="auto"/>
        <w:ind w:left="1418"/>
        <w:rPr>
          <w:rFonts w:ascii="Verdana" w:eastAsia="Calibri" w:hAnsi="Verdana" w:cs="Arial"/>
          <w:kern w:val="28"/>
          <w:lang w:eastAsia="zh-CN"/>
        </w:rPr>
      </w:pPr>
      <w:r w:rsidRPr="00DA6F7D">
        <w:rPr>
          <w:rFonts w:ascii="Verdana" w:eastAsia="STZhongsong" w:hAnsi="Verdana" w:cs="Arial"/>
          <w:kern w:val="28"/>
          <w:lang w:eastAsia="zh-CN"/>
        </w:rPr>
        <w:t>the Customer shall be entitled to terminate this Contract by written notice with immediate effect.</w:t>
      </w:r>
    </w:p>
    <w:p w14:paraId="22F6562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227" w:name="_Ref221421051"/>
      <w:bookmarkEnd w:id="224"/>
      <w:r w:rsidRPr="00DA6F7D">
        <w:rPr>
          <w:rFonts w:ascii="Verdana" w:eastAsia="STZhongsong" w:hAnsi="Verdana" w:cs="Arial"/>
          <w:kern w:val="28"/>
          <w:lang w:eastAsia="zh-CN"/>
        </w:rPr>
        <w:t xml:space="preserve">Without prejudice to its other rights and remedies under this clause 25, the Customer shall be entitled to recover in </w:t>
      </w:r>
      <w:proofErr w:type="gramStart"/>
      <w:r w:rsidRPr="00DA6F7D">
        <w:rPr>
          <w:rFonts w:ascii="Verdana" w:eastAsia="STZhongsong" w:hAnsi="Verdana" w:cs="Arial"/>
          <w:kern w:val="28"/>
          <w:lang w:eastAsia="zh-CN"/>
        </w:rPr>
        <w:t>full from</w:t>
      </w:r>
      <w:proofErr w:type="gramEnd"/>
      <w:r w:rsidRPr="00DA6F7D">
        <w:rPr>
          <w:rFonts w:ascii="Verdana" w:eastAsia="STZhongsong" w:hAnsi="Verdana" w:cs="Arial"/>
          <w:kern w:val="28"/>
          <w:lang w:eastAsia="zh-CN"/>
        </w:rPr>
        <w:t xml:space="preserve"> the Supplier and the Supplier shall on demand indemnify the Customer in full from and against:</w:t>
      </w:r>
      <w:bookmarkEnd w:id="227"/>
      <w:r w:rsidRPr="00DA6F7D">
        <w:rPr>
          <w:rFonts w:ascii="Verdana" w:eastAsia="STZhongsong" w:hAnsi="Verdana" w:cs="Arial"/>
          <w:kern w:val="28"/>
          <w:lang w:eastAsia="zh-CN"/>
        </w:rPr>
        <w:t xml:space="preserve"> </w:t>
      </w:r>
    </w:p>
    <w:p w14:paraId="5F54DC2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amount of value of any such gift, </w:t>
      </w:r>
      <w:proofErr w:type="gramStart"/>
      <w:r w:rsidRPr="00DA6F7D">
        <w:rPr>
          <w:rFonts w:ascii="Verdana" w:eastAsia="STZhongsong" w:hAnsi="Verdana" w:cs="Arial"/>
          <w:kern w:val="28"/>
          <w:lang w:eastAsia="zh-CN"/>
        </w:rPr>
        <w:t>consideration</w:t>
      </w:r>
      <w:proofErr w:type="gramEnd"/>
      <w:r w:rsidRPr="00DA6F7D">
        <w:rPr>
          <w:rFonts w:ascii="Verdana" w:eastAsia="STZhongsong" w:hAnsi="Verdana" w:cs="Arial"/>
          <w:kern w:val="28"/>
          <w:lang w:eastAsia="zh-CN"/>
        </w:rPr>
        <w:t xml:space="preserve"> or commission; and</w:t>
      </w:r>
    </w:p>
    <w:p w14:paraId="558FB6C3"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any other loss sustained by the Customer in consequence of any breach of this clause 25.</w:t>
      </w:r>
    </w:p>
    <w:p w14:paraId="05633FD1"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228" w:name="_Toc322701724"/>
      <w:bookmarkStart w:id="229" w:name="_Toc322962888"/>
      <w:bookmarkStart w:id="230" w:name="_Toc323027946"/>
      <w:bookmarkStart w:id="231" w:name="_Toc323029299"/>
      <w:bookmarkStart w:id="232" w:name="_Toc323040675"/>
      <w:bookmarkStart w:id="233" w:name="_Toc323041252"/>
      <w:bookmarkStart w:id="234" w:name="_Toc323041323"/>
      <w:bookmarkStart w:id="235" w:name="_Toc322701725"/>
      <w:bookmarkStart w:id="236" w:name="_Toc322962889"/>
      <w:bookmarkStart w:id="237" w:name="_Toc323027947"/>
      <w:bookmarkStart w:id="238" w:name="_Toc323029300"/>
      <w:bookmarkStart w:id="239" w:name="_Toc323040676"/>
      <w:bookmarkStart w:id="240" w:name="_Toc323041253"/>
      <w:bookmarkStart w:id="241" w:name="_Toc323041324"/>
      <w:bookmarkStart w:id="242" w:name="_Toc322701728"/>
      <w:bookmarkStart w:id="243" w:name="_Toc322962892"/>
      <w:bookmarkStart w:id="244" w:name="_Toc323027950"/>
      <w:bookmarkStart w:id="245" w:name="_Toc323029303"/>
      <w:bookmarkStart w:id="246" w:name="_Toc323040679"/>
      <w:bookmarkStart w:id="247" w:name="_Toc323041256"/>
      <w:bookmarkStart w:id="248" w:name="_Toc323041327"/>
      <w:bookmarkStart w:id="249" w:name="_Toc322701729"/>
      <w:bookmarkStart w:id="250" w:name="_Toc322962893"/>
      <w:bookmarkStart w:id="251" w:name="_Toc323027951"/>
      <w:bookmarkStart w:id="252" w:name="_Toc323029304"/>
      <w:bookmarkStart w:id="253" w:name="_Toc323040680"/>
      <w:bookmarkStart w:id="254" w:name="_Toc323041257"/>
      <w:bookmarkStart w:id="255" w:name="_Toc323041328"/>
      <w:bookmarkStart w:id="256" w:name="_Toc322701730"/>
      <w:bookmarkStart w:id="257" w:name="_Toc322962894"/>
      <w:bookmarkStart w:id="258" w:name="_Toc323027952"/>
      <w:bookmarkStart w:id="259" w:name="_Toc323029305"/>
      <w:bookmarkStart w:id="260" w:name="_Toc323040681"/>
      <w:bookmarkStart w:id="261" w:name="_Toc323041258"/>
      <w:bookmarkStart w:id="262" w:name="_Toc323041329"/>
      <w:bookmarkStart w:id="263" w:name="_Toc322701731"/>
      <w:bookmarkStart w:id="264" w:name="_Toc322962895"/>
      <w:bookmarkStart w:id="265" w:name="_Toc323027953"/>
      <w:bookmarkStart w:id="266" w:name="_Toc323029306"/>
      <w:bookmarkStart w:id="267" w:name="_Toc323040682"/>
      <w:bookmarkStart w:id="268" w:name="_Toc323041259"/>
      <w:bookmarkStart w:id="269" w:name="_Toc323041330"/>
      <w:bookmarkStart w:id="270" w:name="_Toc322701732"/>
      <w:bookmarkStart w:id="271" w:name="_Toc322962896"/>
      <w:bookmarkStart w:id="272" w:name="_Toc323027954"/>
      <w:bookmarkStart w:id="273" w:name="_Toc323029307"/>
      <w:bookmarkStart w:id="274" w:name="_Toc323040683"/>
      <w:bookmarkStart w:id="275" w:name="_Toc323041260"/>
      <w:bookmarkStart w:id="276" w:name="_Toc323041331"/>
      <w:bookmarkStart w:id="277" w:name="_Toc322701733"/>
      <w:bookmarkStart w:id="278" w:name="_Toc322962897"/>
      <w:bookmarkStart w:id="279" w:name="_Toc323027955"/>
      <w:bookmarkStart w:id="280" w:name="_Toc323029308"/>
      <w:bookmarkStart w:id="281" w:name="_Toc323040684"/>
      <w:bookmarkStart w:id="282" w:name="_Toc323041261"/>
      <w:bookmarkStart w:id="283" w:name="_Toc323041332"/>
      <w:bookmarkStart w:id="284" w:name="_Toc322701737"/>
      <w:bookmarkStart w:id="285" w:name="_Toc322962901"/>
      <w:bookmarkStart w:id="286" w:name="_Toc323027959"/>
      <w:bookmarkStart w:id="287" w:name="_Toc323029312"/>
      <w:bookmarkStart w:id="288" w:name="_Toc323040688"/>
      <w:bookmarkStart w:id="289" w:name="_Toc323041265"/>
      <w:bookmarkStart w:id="290" w:name="_Toc323041336"/>
      <w:bookmarkStart w:id="291" w:name="_Toc322701738"/>
      <w:bookmarkStart w:id="292" w:name="_Toc322962902"/>
      <w:bookmarkStart w:id="293" w:name="_Toc323027960"/>
      <w:bookmarkStart w:id="294" w:name="_Toc323029313"/>
      <w:bookmarkStart w:id="295" w:name="_Toc323040689"/>
      <w:bookmarkStart w:id="296" w:name="_Toc323041266"/>
      <w:bookmarkStart w:id="297" w:name="_Toc323041337"/>
      <w:bookmarkStart w:id="298" w:name="_Ref225258313"/>
      <w:bookmarkStart w:id="299" w:name="_Toc363138741"/>
      <w:bookmarkEnd w:id="213"/>
      <w:bookmarkEnd w:id="22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DA6F7D">
        <w:rPr>
          <w:rFonts w:ascii="Verdana" w:eastAsia="STZhongsong" w:hAnsi="Verdana" w:cs="Arial"/>
          <w:b/>
          <w:kern w:val="28"/>
          <w:lang w:eastAsia="zh-CN"/>
        </w:rPr>
        <w:t>RECORDS AND AUDIT ACCESS</w:t>
      </w:r>
      <w:bookmarkEnd w:id="298"/>
      <w:bookmarkEnd w:id="299"/>
    </w:p>
    <w:p w14:paraId="4B93FAC2"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00" w:name="_Ref225304720"/>
      <w:bookmarkStart w:id="301" w:name="_Ref231788862"/>
      <w:r w:rsidRPr="00DA6F7D">
        <w:rPr>
          <w:rFonts w:ascii="Verdana" w:eastAsia="STZhongsong" w:hAnsi="Verdana" w:cs="Arial"/>
          <w:kern w:val="28"/>
          <w:lang w:eastAsia="zh-CN"/>
        </w:rPr>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0707C969" w14:textId="57275F33"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jc w:val="both"/>
        <w:textAlignment w:val="baseline"/>
        <w:outlineLvl w:val="1"/>
        <w:rPr>
          <w:rFonts w:ascii="Verdana" w:eastAsia="STZhongsong" w:hAnsi="Verdana" w:cs="Arial"/>
          <w:kern w:val="28"/>
          <w:lang w:eastAsia="zh-CN"/>
        </w:rPr>
      </w:pPr>
      <w:bookmarkStart w:id="302" w:name="_Toc22186600"/>
      <w:bookmarkEnd w:id="300"/>
      <w:bookmarkEnd w:id="301"/>
      <w:r w:rsidRPr="00DA6F7D">
        <w:rPr>
          <w:rFonts w:ascii="Verdana" w:eastAsia="STZhongsong" w:hAnsi="Verdana" w:cs="Arial"/>
          <w:kern w:val="28"/>
          <w:lang w:eastAsia="zh-CN"/>
        </w:rPr>
        <w:t>The Supplier shall keep the records and accounts referred to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_Ref231788862 \w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26.1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above in accordance with Good Industry Practice</w:t>
      </w:r>
      <w:bookmarkStart w:id="303" w:name="_Toc22186601"/>
      <w:bookmarkEnd w:id="302"/>
      <w:r w:rsidRPr="00DA6F7D">
        <w:rPr>
          <w:rFonts w:ascii="Verdana" w:eastAsia="STZhongsong" w:hAnsi="Verdana" w:cs="Arial"/>
          <w:kern w:val="28"/>
          <w:lang w:eastAsia="zh-CN"/>
        </w:rPr>
        <w:t xml:space="preserve"> and generally accepted accounting principles.</w:t>
      </w:r>
    </w:p>
    <w:p w14:paraId="50C667F5"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jc w:val="both"/>
        <w:textAlignment w:val="baseline"/>
        <w:outlineLvl w:val="1"/>
        <w:rPr>
          <w:rFonts w:ascii="Verdana" w:eastAsia="STZhongsong" w:hAnsi="Verdana" w:cs="Arial"/>
          <w:color w:val="000000"/>
          <w:kern w:val="28"/>
          <w:lang w:eastAsia="zh-CN"/>
        </w:rPr>
      </w:pPr>
      <w:r w:rsidRPr="00DA6F7D">
        <w:rPr>
          <w:rFonts w:ascii="Verdana" w:eastAsia="STZhongsong" w:hAnsi="Verdana" w:cs="Arial"/>
          <w:kern w:val="28"/>
          <w:lang w:eastAsia="zh-CN"/>
        </w:rPr>
        <w:t xml:space="preserve">The Supplier shall afford the Customer and the Auditors access to the records and accounts referred to in clause 26.2 at the Supplier’s premises and/or provide copies of such records and accounts, as may be required by the Customer and/or </w:t>
      </w:r>
      <w:r w:rsidRPr="00DA6F7D">
        <w:rPr>
          <w:rFonts w:ascii="Verdana" w:eastAsia="STZhongsong" w:hAnsi="Verdana" w:cs="Arial"/>
          <w:kern w:val="28"/>
          <w:lang w:eastAsia="zh-CN"/>
        </w:rPr>
        <w:lastRenderedPageBreak/>
        <w:t>the Auditors from time to time, in order that the Customer and/or the Auditors may carry out</w:t>
      </w:r>
      <w:r w:rsidRPr="00DA6F7D">
        <w:rPr>
          <w:rFonts w:ascii="Verdana" w:eastAsia="STZhongsong" w:hAnsi="Verdana" w:cs="Arial"/>
          <w:color w:val="000000"/>
          <w:kern w:val="28"/>
          <w:lang w:eastAsia="zh-CN"/>
        </w:rPr>
        <w:t xml:space="preserve"> an inspection including for the following purposes:  </w:t>
      </w:r>
    </w:p>
    <w:p w14:paraId="668EFF4A"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 xml:space="preserve">to verify the accuracy of the Contract Price (and proposed or actual variations to them in accordance with this Contract), and/or the costs of all Supplier (including Sub-Contractors) of the </w:t>
      </w:r>
      <w:proofErr w:type="gramStart"/>
      <w:r w:rsidRPr="00DA6F7D">
        <w:rPr>
          <w:rFonts w:ascii="Verdana" w:eastAsia="STZhongsong" w:hAnsi="Verdana" w:cs="Arial"/>
          <w:color w:val="000000"/>
          <w:kern w:val="28"/>
          <w:lang w:eastAsia="zh-CN"/>
        </w:rPr>
        <w:t>Services;</w:t>
      </w:r>
      <w:proofErr w:type="gramEnd"/>
    </w:p>
    <w:p w14:paraId="16E49932"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bookmarkStart w:id="304" w:name="_Toc139080145"/>
      <w:bookmarkStart w:id="305" w:name="_Ref237914487"/>
      <w:bookmarkStart w:id="306" w:name="_Ref492448856"/>
      <w:r w:rsidRPr="00DA6F7D">
        <w:rPr>
          <w:rFonts w:ascii="Verdana" w:eastAsia="STZhongsong" w:hAnsi="Verdana" w:cs="Arial"/>
          <w:color w:val="000000"/>
          <w:kern w:val="28"/>
          <w:lang w:eastAsia="zh-CN"/>
        </w:rPr>
        <w:t xml:space="preserve">to review the integrity, confidentiality and security of the Customer Data held or used by the </w:t>
      </w:r>
      <w:proofErr w:type="gramStart"/>
      <w:r w:rsidRPr="00DA6F7D">
        <w:rPr>
          <w:rFonts w:ascii="Verdana" w:eastAsia="STZhongsong" w:hAnsi="Verdana" w:cs="Arial"/>
          <w:color w:val="000000"/>
          <w:kern w:val="28"/>
          <w:lang w:eastAsia="zh-CN"/>
        </w:rPr>
        <w:t>Supplier;</w:t>
      </w:r>
      <w:bookmarkEnd w:id="304"/>
      <w:bookmarkEnd w:id="305"/>
      <w:proofErr w:type="gramEnd"/>
    </w:p>
    <w:p w14:paraId="5AD5C870"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bookmarkStart w:id="307" w:name="_Toc139080146"/>
      <w:r w:rsidRPr="00DA6F7D">
        <w:rPr>
          <w:rFonts w:ascii="Verdana" w:eastAsia="STZhongsong" w:hAnsi="Verdana" w:cs="Arial"/>
          <w:color w:val="000000"/>
          <w:kern w:val="28"/>
          <w:lang w:eastAsia="zh-CN"/>
        </w:rPr>
        <w:t xml:space="preserve">to review the Supplier’s compliance with the DPA in accordance with this Contract and any other </w:t>
      </w:r>
      <w:proofErr w:type="gramStart"/>
      <w:r w:rsidRPr="00DA6F7D">
        <w:rPr>
          <w:rFonts w:ascii="Verdana" w:eastAsia="STZhongsong" w:hAnsi="Verdana" w:cs="Arial"/>
          <w:color w:val="000000"/>
          <w:kern w:val="28"/>
          <w:lang w:eastAsia="zh-CN"/>
        </w:rPr>
        <w:t>Laws;</w:t>
      </w:r>
      <w:bookmarkEnd w:id="306"/>
      <w:bookmarkEnd w:id="307"/>
      <w:proofErr w:type="gramEnd"/>
    </w:p>
    <w:p w14:paraId="56775025"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 xml:space="preserve">to review the Supplier's compliance with its continuous improvement and benchmarking obligations set out in schedule 6 of the Framework </w:t>
      </w:r>
      <w:proofErr w:type="gramStart"/>
      <w:r w:rsidRPr="00DA6F7D">
        <w:rPr>
          <w:rFonts w:ascii="Verdana" w:eastAsia="STZhongsong" w:hAnsi="Verdana" w:cs="Arial"/>
          <w:color w:val="000000"/>
          <w:kern w:val="28"/>
          <w:lang w:eastAsia="zh-CN"/>
        </w:rPr>
        <w:t>Agreement;</w:t>
      </w:r>
      <w:proofErr w:type="gramEnd"/>
    </w:p>
    <w:p w14:paraId="3A4A8504"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bookmarkStart w:id="308" w:name="_Ref241486644"/>
      <w:r w:rsidRPr="00DA6F7D">
        <w:rPr>
          <w:rFonts w:ascii="Verdana" w:eastAsia="STZhongsong" w:hAnsi="Verdana" w:cs="Arial"/>
          <w:color w:val="000000"/>
          <w:kern w:val="28"/>
          <w:lang w:eastAsia="zh-CN"/>
        </w:rPr>
        <w:t xml:space="preserve">to review the Supplier's compliance with its security obligations set out in clause </w:t>
      </w:r>
      <w:proofErr w:type="gramStart"/>
      <w:r w:rsidRPr="00DA6F7D">
        <w:rPr>
          <w:rFonts w:ascii="Verdana" w:eastAsia="STZhongsong" w:hAnsi="Verdana" w:cs="Arial"/>
          <w:color w:val="000000"/>
          <w:kern w:val="28"/>
          <w:lang w:eastAsia="zh-CN"/>
        </w:rPr>
        <w:t>16;</w:t>
      </w:r>
      <w:bookmarkEnd w:id="308"/>
      <w:proofErr w:type="gramEnd"/>
    </w:p>
    <w:p w14:paraId="57DDC1AB"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 xml:space="preserve">to review any books of account kept by the Supplier in connection with the provision of the </w:t>
      </w:r>
      <w:proofErr w:type="gramStart"/>
      <w:r w:rsidRPr="00DA6F7D">
        <w:rPr>
          <w:rFonts w:ascii="Verdana" w:eastAsia="STZhongsong" w:hAnsi="Verdana" w:cs="Arial"/>
          <w:color w:val="000000"/>
          <w:kern w:val="28"/>
          <w:lang w:eastAsia="zh-CN"/>
        </w:rPr>
        <w:t>Service;</w:t>
      </w:r>
      <w:proofErr w:type="gramEnd"/>
    </w:p>
    <w:p w14:paraId="715BA77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bookmarkStart w:id="309" w:name="_Toc139080152"/>
      <w:r w:rsidRPr="00DA6F7D">
        <w:rPr>
          <w:rFonts w:ascii="Verdana" w:eastAsia="STZhongsong" w:hAnsi="Verdana" w:cs="Arial"/>
          <w:color w:val="000000"/>
          <w:kern w:val="28"/>
          <w:lang w:eastAsia="zh-CN"/>
        </w:rPr>
        <w:t xml:space="preserve">to carry out an examination pursuant to Section 6(1) of the National Audit Act 1983 of the economy, efficiency and effectiveness with which the Customer has used its </w:t>
      </w:r>
      <w:proofErr w:type="gramStart"/>
      <w:r w:rsidRPr="00DA6F7D">
        <w:rPr>
          <w:rFonts w:ascii="Verdana" w:eastAsia="STZhongsong" w:hAnsi="Verdana" w:cs="Arial"/>
          <w:color w:val="000000"/>
          <w:kern w:val="28"/>
          <w:lang w:eastAsia="zh-CN"/>
        </w:rPr>
        <w:t>resources;</w:t>
      </w:r>
      <w:bookmarkEnd w:id="309"/>
      <w:proofErr w:type="gramEnd"/>
    </w:p>
    <w:p w14:paraId="6433909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bookmarkStart w:id="310" w:name="_Toc139080155"/>
      <w:r w:rsidRPr="00DA6F7D">
        <w:rPr>
          <w:rFonts w:ascii="Verdana" w:eastAsia="STZhongsong" w:hAnsi="Verdana" w:cs="Arial"/>
          <w:color w:val="000000"/>
          <w:kern w:val="28"/>
          <w:lang w:eastAsia="zh-CN"/>
        </w:rPr>
        <w:t xml:space="preserve">to inspect the Customer’s assets, including the Intellectual Property Rights, equipment, </w:t>
      </w:r>
      <w:proofErr w:type="gramStart"/>
      <w:r w:rsidRPr="00DA6F7D">
        <w:rPr>
          <w:rFonts w:ascii="Verdana" w:eastAsia="STZhongsong" w:hAnsi="Verdana" w:cs="Arial"/>
          <w:color w:val="000000"/>
          <w:kern w:val="28"/>
          <w:lang w:eastAsia="zh-CN"/>
        </w:rPr>
        <w:t>facilities</w:t>
      </w:r>
      <w:proofErr w:type="gramEnd"/>
      <w:r w:rsidRPr="00DA6F7D">
        <w:rPr>
          <w:rFonts w:ascii="Verdana" w:eastAsia="STZhongsong" w:hAnsi="Verdana" w:cs="Arial"/>
          <w:color w:val="000000"/>
          <w:kern w:val="28"/>
          <w:lang w:eastAsia="zh-CN"/>
        </w:rPr>
        <w:t xml:space="preserve"> and maintenance, for the purposes of ensuring that the Customer's assets are secure and that any register of assets is up to date;</w:t>
      </w:r>
      <w:bookmarkEnd w:id="310"/>
      <w:r w:rsidRPr="00DA6F7D">
        <w:rPr>
          <w:rFonts w:ascii="Verdana" w:eastAsia="STZhongsong" w:hAnsi="Verdana" w:cs="Arial"/>
          <w:color w:val="000000"/>
          <w:kern w:val="28"/>
          <w:lang w:eastAsia="zh-CN"/>
        </w:rPr>
        <w:t xml:space="preserve"> and/or</w:t>
      </w:r>
    </w:p>
    <w:p w14:paraId="293EB21F"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eastAsia="zh-CN"/>
        </w:rPr>
      </w:pPr>
      <w:r w:rsidRPr="00DA6F7D">
        <w:rPr>
          <w:rFonts w:ascii="Verdana" w:eastAsia="STZhongsong" w:hAnsi="Verdana" w:cs="Arial"/>
          <w:color w:val="000000"/>
          <w:kern w:val="28"/>
          <w:lang w:eastAsia="zh-CN"/>
        </w:rPr>
        <w:t>to ensure that the Supplier is complying with its obligations under this Contract.</w:t>
      </w:r>
    </w:p>
    <w:p w14:paraId="65440AC1"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shall on request afford the Customer, the Customer's representatives and/or the Auditor access to such records and accounts as may be required by the Customer from time to time</w:t>
      </w:r>
      <w:bookmarkEnd w:id="303"/>
      <w:r w:rsidRPr="00DA6F7D">
        <w:rPr>
          <w:rFonts w:ascii="Verdana" w:eastAsia="STZhongsong" w:hAnsi="Verdana" w:cs="Arial"/>
          <w:kern w:val="28"/>
          <w:lang w:eastAsia="zh-CN"/>
        </w:rPr>
        <w:t xml:space="preserve">. </w:t>
      </w:r>
      <w:bookmarkStart w:id="311" w:name="_Toc22186602"/>
    </w:p>
    <w:p w14:paraId="7E5D707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bookmarkEnd w:id="311"/>
    <w:p w14:paraId="61B17E91"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715176FC"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Subject to the Supplier’s rights in respect of Confidential Information, the Supplier shall on demand provide the Auditors with all reasonable co-operation and assistance in relation to each audit, including:</w:t>
      </w:r>
    </w:p>
    <w:p w14:paraId="5D4E9A7B"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all reasonable information requested by the Customer within the scope of the </w:t>
      </w:r>
      <w:proofErr w:type="gramStart"/>
      <w:r w:rsidRPr="00DA6F7D">
        <w:rPr>
          <w:rFonts w:ascii="Verdana" w:eastAsia="STZhongsong" w:hAnsi="Verdana" w:cs="Arial"/>
          <w:kern w:val="28"/>
          <w:lang w:eastAsia="zh-CN"/>
        </w:rPr>
        <w:t>audit;</w:t>
      </w:r>
      <w:proofErr w:type="gramEnd"/>
    </w:p>
    <w:p w14:paraId="2B89411E"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reasonable access to sites controlled by the Supplier and to Equipment used in the provision of the Goods and/or Services; and</w:t>
      </w:r>
    </w:p>
    <w:p w14:paraId="4B93ECF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access to the Staff.</w:t>
      </w:r>
    </w:p>
    <w:p w14:paraId="04F6D478"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Parties agree that they shall bear their own respective costs and expenses incurred in respect of compliance with their obligations under this clause 26, unless the audit reveals a material Default by the Supplier in which case the Supplier shall reimburse the Customer for the Customer's reasonable costs incurred in relation to the audit.</w:t>
      </w:r>
    </w:p>
    <w:p w14:paraId="0C41A210"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12" w:name="_Toc363138742"/>
      <w:r w:rsidRPr="00DA6F7D">
        <w:rPr>
          <w:rFonts w:ascii="Verdana" w:eastAsia="STZhongsong" w:hAnsi="Verdana" w:cs="Arial"/>
          <w:b/>
          <w:kern w:val="28"/>
          <w:lang w:eastAsia="zh-CN"/>
        </w:rPr>
        <w:t>PREVENTION OF FRAUD</w:t>
      </w:r>
      <w:bookmarkEnd w:id="312"/>
    </w:p>
    <w:p w14:paraId="04086541" w14:textId="77777777" w:rsidR="00BA0729" w:rsidRPr="00BA0729" w:rsidRDefault="00BA0729"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BA0729">
        <w:rPr>
          <w:rFonts w:ascii="Verdana" w:hAnsi="Verdana"/>
          <w:color w:val="000000"/>
          <w:shd w:val="clear" w:color="auto" w:fill="FFFFFF"/>
        </w:rPr>
        <w:t xml:space="preserve">The Supplier shall take all reasonable steps, in accordance with Good Industry Practice, to prevent any offence under The Fraud Act </w:t>
      </w:r>
      <w:proofErr w:type="gramStart"/>
      <w:r w:rsidRPr="00BA0729">
        <w:rPr>
          <w:rFonts w:ascii="Verdana" w:hAnsi="Verdana"/>
          <w:color w:val="000000"/>
          <w:shd w:val="clear" w:color="auto" w:fill="FFFFFF"/>
        </w:rPr>
        <w:t>2006,The</w:t>
      </w:r>
      <w:proofErr w:type="gramEnd"/>
      <w:r w:rsidRPr="00BA0729">
        <w:rPr>
          <w:rFonts w:ascii="Verdana" w:hAnsi="Verdana"/>
          <w:color w:val="000000"/>
          <w:shd w:val="clear" w:color="auto" w:fill="FFFFFF"/>
        </w:rPr>
        <w:t xml:space="preserve"> Theft Act 1968, The Proceeds of Crime Act 2002 or any other crime of dishonesty including conspiracy to defraud by Staff and the Supplier (including its shareholders, members, directors and agents) in connection with the receipt of monies from the Customer.</w:t>
      </w:r>
    </w:p>
    <w:p w14:paraId="5BC455A8" w14:textId="77777777" w:rsidR="00BA0729" w:rsidRPr="00BA0729" w:rsidRDefault="00BA0729"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BA0729">
        <w:rPr>
          <w:rFonts w:ascii="Verdana" w:hAnsi="Verdana"/>
          <w:color w:val="000000"/>
          <w:shd w:val="clear" w:color="auto" w:fill="FFFFFF"/>
        </w:rPr>
        <w:t>The Supplier shall notify the Customer if it has reason to suspect that any such offence has occurred or is occurring or is likely to occur but before such notification the Supplier shall be entitled to obtain advice in writing from solicitors and/or Counsel that in making such notification the Supplier, its employees, its officers, its shareholders or its agents will not be (a) committing any offence under any Statute or Regulation or other Rule of Law, (b) in contempt of court,(c) infringing an employee’s rights as set out in Statute, Regulation or other Rule of Law, (d) infringing an employee’s rights under his or her contract of employment or (e) breaching his or her human rights as conferred by The Human Rights Act 1998.</w:t>
      </w:r>
    </w:p>
    <w:p w14:paraId="367329A8" w14:textId="6C142460" w:rsidR="00BA0729" w:rsidRPr="00BA0729" w:rsidRDefault="00BA0729"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BA0729">
        <w:rPr>
          <w:rFonts w:ascii="Verdana" w:hAnsi="Verdana"/>
          <w:color w:val="000000"/>
          <w:shd w:val="clear" w:color="auto" w:fill="FFFFFF"/>
        </w:rPr>
        <w:t>If the Supplier or its Staff commits any of the offence mentioned in 27.1 hereof in relation to this or any other contract with a Contracting Authority or the Customer and it is established that the offence could have been prevented with reasonable diligence the Customer may:</w:t>
      </w:r>
    </w:p>
    <w:p w14:paraId="0B3EA0E9" w14:textId="1D91FD7E" w:rsidR="000431F8" w:rsidRPr="00BA0729" w:rsidRDefault="00BA0729" w:rsidP="00BA0729">
      <w:pPr>
        <w:overflowPunct w:val="0"/>
        <w:autoSpaceDE w:val="0"/>
        <w:autoSpaceDN w:val="0"/>
        <w:adjustRightInd w:val="0"/>
        <w:spacing w:after="240" w:line="240" w:lineRule="auto"/>
        <w:ind w:left="1418" w:firstLine="11"/>
        <w:jc w:val="both"/>
        <w:textAlignment w:val="baseline"/>
        <w:outlineLvl w:val="2"/>
        <w:rPr>
          <w:rFonts w:ascii="Verdana" w:eastAsia="STZhongsong" w:hAnsi="Verdana" w:cs="Arial"/>
          <w:kern w:val="28"/>
          <w:lang w:eastAsia="zh-CN"/>
        </w:rPr>
      </w:pPr>
      <w:r w:rsidRPr="00BA0729">
        <w:rPr>
          <w:rFonts w:ascii="Verdana" w:hAnsi="Verdana"/>
          <w:color w:val="000000"/>
          <w:shd w:val="clear" w:color="auto" w:fill="FFFFFF"/>
        </w:rPr>
        <w:t>27.3.1 terminate the Contract with immediate effect by giving the Supplier notice in</w:t>
      </w:r>
      <w:r>
        <w:rPr>
          <w:rFonts w:ascii="Verdana" w:hAnsi="Verdana"/>
          <w:color w:val="000000"/>
          <w:shd w:val="clear" w:color="auto" w:fill="FFFFFF"/>
        </w:rPr>
        <w:t xml:space="preserve"> </w:t>
      </w:r>
      <w:r w:rsidRPr="00BA0729">
        <w:rPr>
          <w:rFonts w:ascii="Verdana" w:hAnsi="Verdana"/>
          <w:color w:val="000000"/>
          <w:shd w:val="clear" w:color="auto" w:fill="FFFFFF"/>
        </w:rPr>
        <w:t>writing; and/or</w:t>
      </w:r>
      <w:r w:rsidRPr="00BA0729">
        <w:rPr>
          <w:rFonts w:ascii="Verdana" w:hAnsi="Verdana"/>
          <w:color w:val="000000"/>
        </w:rPr>
        <w:br/>
      </w:r>
      <w:r w:rsidRPr="00BA0729">
        <w:rPr>
          <w:rFonts w:ascii="Verdana" w:hAnsi="Verdana"/>
          <w:color w:val="000000"/>
        </w:rPr>
        <w:br/>
      </w:r>
      <w:r w:rsidRPr="00BA0729">
        <w:rPr>
          <w:rFonts w:ascii="Verdana" w:hAnsi="Verdana"/>
          <w:color w:val="000000"/>
          <w:shd w:val="clear" w:color="auto" w:fill="FFFFFF"/>
        </w:rPr>
        <w:t>27.3.2 recover in full from the Supplier and the Supplier shall on demand indemnify the Customer in full from any loss sustained by the Customer in consequence of any breach of this clause 27 including the cost reasonably incurred by the Customer of making other arrangements for the supply of the Goods and/or Services and any additional expenditure incurred by the Customer throughout the remainder of the Contract.</w:t>
      </w:r>
      <w:r w:rsidRPr="00BA0729">
        <w:rPr>
          <w:rFonts w:ascii="Verdana" w:hAnsi="Verdana"/>
          <w:color w:val="000000"/>
        </w:rPr>
        <w:br/>
      </w:r>
      <w:r w:rsidRPr="00BA0729">
        <w:rPr>
          <w:rFonts w:ascii="Verdana" w:hAnsi="Verdana"/>
          <w:color w:val="000000"/>
        </w:rPr>
        <w:br/>
      </w:r>
      <w:r w:rsidRPr="00BA0729">
        <w:rPr>
          <w:rFonts w:ascii="Verdana" w:hAnsi="Verdana"/>
          <w:color w:val="000000"/>
          <w:shd w:val="clear" w:color="auto" w:fill="FFFFFF"/>
        </w:rPr>
        <w:t xml:space="preserve">27.3.3 For the purposes of this clause 27.3 an offence shall not be said to have been committed unless and until a person (a) admits an offence in writing, (b) pleads guilty before a Court to an offence or (c) is convicted of an offence. We hope these notes are clear, but if you have any </w:t>
      </w:r>
      <w:proofErr w:type="gramStart"/>
      <w:r w:rsidRPr="00BA0729">
        <w:rPr>
          <w:rFonts w:ascii="Verdana" w:hAnsi="Verdana"/>
          <w:color w:val="000000"/>
          <w:shd w:val="clear" w:color="auto" w:fill="FFFFFF"/>
        </w:rPr>
        <w:t>queries</w:t>
      </w:r>
      <w:proofErr w:type="gramEnd"/>
      <w:r w:rsidRPr="00BA0729">
        <w:rPr>
          <w:rFonts w:ascii="Verdana" w:hAnsi="Verdana"/>
          <w:color w:val="000000"/>
          <w:shd w:val="clear" w:color="auto" w:fill="FFFFFF"/>
        </w:rPr>
        <w:t xml:space="preserve"> please return to us and we can put our legal advisor directly in touch with you.</w:t>
      </w:r>
      <w:r w:rsidR="000431F8" w:rsidRPr="00BA0729">
        <w:rPr>
          <w:rFonts w:ascii="Verdana" w:eastAsia="STZhongsong" w:hAnsi="Verdana" w:cs="Arial"/>
          <w:kern w:val="28"/>
          <w:lang w:eastAsia="zh-CN"/>
        </w:rPr>
        <w:tab/>
      </w:r>
    </w:p>
    <w:p w14:paraId="7CAFC1F0" w14:textId="25A1A4D5"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13" w:name="_Toc363138743"/>
      <w:r w:rsidRPr="00DA6F7D">
        <w:rPr>
          <w:rFonts w:ascii="Verdana" w:eastAsia="STZhongsong" w:hAnsi="Verdana" w:cs="Arial"/>
          <w:b/>
          <w:kern w:val="28"/>
          <w:lang w:eastAsia="zh-CN"/>
        </w:rPr>
        <w:lastRenderedPageBreak/>
        <w:t>TRANSFER AND SUB-CONTRACTING</w:t>
      </w:r>
      <w:bookmarkEnd w:id="313"/>
    </w:p>
    <w:p w14:paraId="7DB01656" w14:textId="4DCF10DF"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not assign, novate, Sub-Contract or in any other way dispose of the Contract or any part of it without Approval. </w:t>
      </w:r>
      <w:r w:rsidR="00101252" w:rsidRPr="00101252">
        <w:rPr>
          <w:rFonts w:ascii="Roboto" w:hAnsi="Roboto"/>
          <w:color w:val="000000"/>
          <w:shd w:val="clear" w:color="auto" w:fill="FFFFFF"/>
        </w:rPr>
        <w:t xml:space="preserve"> </w:t>
      </w:r>
      <w:r w:rsidR="00101252" w:rsidRPr="00101252">
        <w:rPr>
          <w:rFonts w:ascii="Verdana" w:hAnsi="Verdana"/>
          <w:color w:val="000000"/>
          <w:shd w:val="clear" w:color="auto" w:fill="FFFFFF"/>
        </w:rPr>
        <w:t>This clause 28.1 shall have no effect in relation to the Supplier’s assignment of any receivable whatsoever.</w:t>
      </w:r>
    </w:p>
    <w:p w14:paraId="6755CEB6"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not substitute or remove a Sub-Contractor or appoint an additional Sub-Contractor without the prior written consent of ESPO and the Customer. Notwithstanding any permitted Sub-Contract in accordance with this clause 28, the Supplier shall remain responsible for all acts and omissions of its Sub-Contractors and the acts and omissions of those employed or engaged by the Sub-Contractors as if they were its own.  </w:t>
      </w:r>
    </w:p>
    <w:p w14:paraId="61E8047E"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14" w:name="_Toc363138744"/>
      <w:r w:rsidRPr="00DA6F7D">
        <w:rPr>
          <w:rFonts w:ascii="Verdana" w:eastAsia="STZhongsong" w:hAnsi="Verdana" w:cs="Arial"/>
          <w:b/>
          <w:kern w:val="28"/>
          <w:lang w:eastAsia="zh-CN"/>
        </w:rPr>
        <w:t>FORCE MAJEURE</w:t>
      </w:r>
      <w:bookmarkEnd w:id="314"/>
    </w:p>
    <w:p w14:paraId="1D01309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15" w:name="_Ref172389947"/>
      <w:r w:rsidRPr="00DA6F7D">
        <w:rPr>
          <w:rFonts w:ascii="Verdana" w:eastAsia="STZhongsong" w:hAnsi="Verdana" w:cs="Arial"/>
          <w:kern w:val="28"/>
          <w:lang w:eastAsia="zh-CN"/>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DA6F7D">
        <w:rPr>
          <w:rFonts w:ascii="Verdana" w:eastAsia="STZhongsong" w:hAnsi="Verdana" w:cs="Arial"/>
          <w:kern w:val="28"/>
          <w:lang w:eastAsia="zh-CN"/>
        </w:rPr>
        <w:t>in excess of</w:t>
      </w:r>
      <w:proofErr w:type="gramEnd"/>
      <w:r w:rsidRPr="00DA6F7D">
        <w:rPr>
          <w:rFonts w:ascii="Verdana" w:eastAsia="STZhongsong" w:hAnsi="Verdana" w:cs="Arial"/>
          <w:kern w:val="28"/>
          <w:lang w:eastAsia="zh-CN"/>
        </w:rPr>
        <w:t xml:space="preserve"> 6 Months, either Party may terminate the Contract with immediate effect by notice in writing to the other Party.</w:t>
      </w:r>
      <w:bookmarkEnd w:id="315"/>
    </w:p>
    <w:p w14:paraId="51B1CA06"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Any failure or delay by the Supplier in performing its obligations under the Contract which results from any failure or delay by an agent, Sub-Contractor or Supplier shall be regarded as due to Force Majeure only if that agent, Sub-</w:t>
      </w:r>
      <w:proofErr w:type="gramStart"/>
      <w:r w:rsidRPr="00DA6F7D">
        <w:rPr>
          <w:rFonts w:ascii="Verdana" w:eastAsia="STZhongsong" w:hAnsi="Verdana" w:cs="Arial"/>
          <w:kern w:val="28"/>
          <w:lang w:eastAsia="zh-CN"/>
        </w:rPr>
        <w:t>Contractor</w:t>
      </w:r>
      <w:proofErr w:type="gramEnd"/>
      <w:r w:rsidRPr="00DA6F7D">
        <w:rPr>
          <w:rFonts w:ascii="Verdana" w:eastAsia="STZhongsong" w:hAnsi="Verdana" w:cs="Arial"/>
          <w:kern w:val="28"/>
          <w:lang w:eastAsia="zh-CN"/>
        </w:rPr>
        <w:t xml:space="preserve"> or Supplier is itself impeded by Force Majeure from complying with an obligation to the Supplier.</w:t>
      </w:r>
    </w:p>
    <w:p w14:paraId="2CA038B9" w14:textId="5D4FF92E"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If either Party becomes aware of a Force Majeure event or occurrence which gives rise to or is likely to give rise to any such failure or delay on its part as described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_Ref172389947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29.1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it shall immediately notify the other by the most expeditious method then available and shall inform the other of the period during which it is estimated that such failure or delay shall continue.</w:t>
      </w:r>
    </w:p>
    <w:p w14:paraId="19ACE44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16" w:name="_Ref12608402"/>
      <w:r w:rsidRPr="00DA6F7D">
        <w:rPr>
          <w:rFonts w:ascii="Verdana" w:eastAsia="STZhongsong" w:hAnsi="Verdana" w:cs="Arial"/>
          <w:kern w:val="28"/>
          <w:lang w:eastAsia="zh-CN"/>
        </w:rPr>
        <w:t xml:space="preserve">If an event of Force Majeure event affects the Services, the Customer may direct the Supplier to procure those Goods and/or Services from a </w:t>
      </w:r>
      <w:proofErr w:type="gramStart"/>
      <w:r w:rsidRPr="00DA6F7D">
        <w:rPr>
          <w:rFonts w:ascii="Verdana" w:eastAsia="STZhongsong" w:hAnsi="Verdana" w:cs="Arial"/>
          <w:kern w:val="28"/>
          <w:lang w:eastAsia="zh-CN"/>
        </w:rPr>
        <w:t>third party</w:t>
      </w:r>
      <w:proofErr w:type="gramEnd"/>
      <w:r w:rsidRPr="00DA6F7D">
        <w:rPr>
          <w:rFonts w:ascii="Verdana" w:eastAsia="STZhongsong" w:hAnsi="Verdana" w:cs="Arial"/>
          <w:kern w:val="28"/>
          <w:lang w:eastAsia="zh-CN"/>
        </w:rPr>
        <w:t xml:space="preserve"> Supplier in which case the Supplier will be liable for payment for the provision of those Goods and/or Services for as long as the delay in performance continues.</w:t>
      </w:r>
      <w:bookmarkEnd w:id="316"/>
    </w:p>
    <w:p w14:paraId="18BF48AC"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will not have the right to any payment from the Customer under this Contract where the Supplier is unable to provide the Goods and/or Services because of an event of Force Majeure.  </w:t>
      </w:r>
      <w:proofErr w:type="gramStart"/>
      <w:r w:rsidRPr="00DA6F7D">
        <w:rPr>
          <w:rFonts w:ascii="Verdana" w:eastAsia="STZhongsong" w:hAnsi="Verdana" w:cs="Arial"/>
          <w:kern w:val="28"/>
          <w:lang w:eastAsia="zh-CN"/>
        </w:rPr>
        <w:t>However</w:t>
      </w:r>
      <w:proofErr w:type="gramEnd"/>
      <w:r w:rsidRPr="00DA6F7D">
        <w:rPr>
          <w:rFonts w:ascii="Verdana" w:eastAsia="STZhongsong" w:hAnsi="Verdana" w:cs="Arial"/>
          <w:kern w:val="28"/>
          <w:lang w:eastAsia="zh-CN"/>
        </w:rPr>
        <w:t xml:space="preserve"> if the Customer directs the Supplier to use a replacement Supplier pursuant to sub-clause 29.4, then the Customer will pay the Supplier (a) the Contract Price; and (b) the difference between the Contract Price and the new Supplier’s costs if, in respect of the Goods and/or Services that are subject to Force Majeure, the new Supplier’s costs are greater than the Contract Price.</w:t>
      </w:r>
    </w:p>
    <w:p w14:paraId="7D53BB22"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17" w:name="_Toc363138745"/>
      <w:r w:rsidRPr="00DA6F7D">
        <w:rPr>
          <w:rFonts w:ascii="Verdana" w:eastAsia="STZhongsong" w:hAnsi="Verdana" w:cs="Arial"/>
          <w:b/>
          <w:kern w:val="28"/>
          <w:lang w:eastAsia="zh-CN"/>
        </w:rPr>
        <w:lastRenderedPageBreak/>
        <w:t>WAIVER</w:t>
      </w:r>
      <w:bookmarkEnd w:id="317"/>
    </w:p>
    <w:p w14:paraId="103F009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5C06506F" w14:textId="76F8E4AF"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No waiver shall be effective unless it is expressly stated to be a waiver and communicated to the other Party in writing in accordance with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_Ref172388859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40</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(Notices).</w:t>
      </w:r>
    </w:p>
    <w:p w14:paraId="79489946"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A waiver by either Party of any right or remedy arising from a breach of the Contract shall not constitute a waiver of any right or remedy arising from any other or subsequent breach of the Contract.</w:t>
      </w:r>
      <w:bookmarkStart w:id="318" w:name="_Ref221684979"/>
    </w:p>
    <w:p w14:paraId="712D024C"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19" w:name="_Ref225258335"/>
      <w:bookmarkStart w:id="320" w:name="_Toc363138746"/>
      <w:r w:rsidRPr="00DA6F7D">
        <w:rPr>
          <w:rFonts w:ascii="Verdana" w:eastAsia="STZhongsong" w:hAnsi="Verdana" w:cs="Arial"/>
          <w:b/>
          <w:kern w:val="28"/>
          <w:lang w:eastAsia="zh-CN"/>
        </w:rPr>
        <w:t>CUMULATIVE REMEDIES</w:t>
      </w:r>
      <w:bookmarkEnd w:id="319"/>
      <w:bookmarkEnd w:id="320"/>
    </w:p>
    <w:p w14:paraId="66BDFECA" w14:textId="77777777" w:rsidR="000431F8" w:rsidRPr="00DA6F7D" w:rsidRDefault="000431F8" w:rsidP="000431F8">
      <w:pPr>
        <w:adjustRightInd w:val="0"/>
        <w:spacing w:after="240" w:line="240" w:lineRule="auto"/>
        <w:ind w:left="1418" w:hanging="709"/>
        <w:rPr>
          <w:rFonts w:ascii="Verdana" w:eastAsia="STZhongsong" w:hAnsi="Verdana" w:cs="Arial"/>
          <w:kern w:val="28"/>
          <w:lang w:eastAsia="zh-CN"/>
        </w:rPr>
      </w:pPr>
      <w:r w:rsidRPr="00DA6F7D">
        <w:rPr>
          <w:rFonts w:ascii="Verdana" w:eastAsia="STZhongsong" w:hAnsi="Verdana" w:cs="Arial"/>
          <w:kern w:val="28"/>
          <w:lang w:eastAsia="zh-CN"/>
        </w:rPr>
        <w:t>31.1</w:t>
      </w:r>
      <w:r w:rsidRPr="00DA6F7D">
        <w:rPr>
          <w:rFonts w:ascii="Verdana" w:eastAsia="STZhongsong" w:hAnsi="Verdana" w:cs="Arial"/>
          <w:kern w:val="28"/>
          <w:lang w:eastAsia="zh-CN"/>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21E47BDA"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21" w:name="_Toc127759118"/>
      <w:bookmarkStart w:id="322" w:name="_Toc139080617"/>
      <w:bookmarkStart w:id="323" w:name="_Toc143676826"/>
      <w:bookmarkStart w:id="324" w:name="_Toc363138747"/>
      <w:bookmarkStart w:id="325" w:name="_Ref225253716"/>
      <w:r w:rsidRPr="00DA6F7D">
        <w:rPr>
          <w:rFonts w:ascii="Verdana" w:eastAsia="STZhongsong" w:hAnsi="Verdana" w:cs="Arial"/>
          <w:b/>
          <w:kern w:val="28"/>
          <w:lang w:eastAsia="zh-CN"/>
        </w:rPr>
        <w:t>FURTHER ASSURANCES</w:t>
      </w:r>
      <w:bookmarkEnd w:id="321"/>
      <w:bookmarkEnd w:id="322"/>
      <w:bookmarkEnd w:id="323"/>
      <w:bookmarkEnd w:id="324"/>
    </w:p>
    <w:p w14:paraId="55702652" w14:textId="77777777" w:rsidR="000431F8" w:rsidRPr="00DA6F7D" w:rsidRDefault="000431F8" w:rsidP="000431F8">
      <w:pPr>
        <w:adjustRightInd w:val="0"/>
        <w:spacing w:after="240" w:line="240" w:lineRule="auto"/>
        <w:ind w:left="1418" w:hanging="709"/>
        <w:rPr>
          <w:rFonts w:ascii="Verdana" w:eastAsia="STZhongsong" w:hAnsi="Verdana" w:cs="Arial"/>
          <w:kern w:val="28"/>
          <w:lang w:eastAsia="zh-CN"/>
        </w:rPr>
      </w:pPr>
      <w:r w:rsidRPr="00DA6F7D">
        <w:rPr>
          <w:rFonts w:ascii="Verdana" w:eastAsia="STZhongsong" w:hAnsi="Verdana" w:cs="Arial"/>
          <w:kern w:val="28"/>
          <w:lang w:eastAsia="zh-CN"/>
        </w:rPr>
        <w:t>32.1</w:t>
      </w:r>
      <w:r w:rsidRPr="00DA6F7D">
        <w:rPr>
          <w:rFonts w:ascii="Verdana" w:eastAsia="STZhongsong" w:hAnsi="Verdana" w:cs="Arial"/>
          <w:kern w:val="28"/>
          <w:lang w:eastAsia="zh-CN"/>
        </w:rPr>
        <w:tab/>
        <w:t>Each Party undertakes at the request of the other, and at the cost of the requesting party to do all acts and execute all documents which may be necessary to give effect to the meaning of this Contract.</w:t>
      </w:r>
    </w:p>
    <w:p w14:paraId="4A7B069C"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26" w:name="_Ref262654569"/>
      <w:bookmarkStart w:id="327" w:name="_Toc363138748"/>
      <w:r w:rsidRPr="00DA6F7D">
        <w:rPr>
          <w:rFonts w:ascii="Verdana" w:eastAsia="STZhongsong" w:hAnsi="Verdana" w:cs="Arial"/>
          <w:b/>
          <w:kern w:val="28"/>
          <w:lang w:eastAsia="zh-CN"/>
        </w:rPr>
        <w:t>VARIATION</w:t>
      </w:r>
      <w:bookmarkEnd w:id="318"/>
      <w:bookmarkEnd w:id="325"/>
      <w:bookmarkEnd w:id="326"/>
      <w:bookmarkEnd w:id="327"/>
    </w:p>
    <w:p w14:paraId="6CB95AF2" w14:textId="77777777" w:rsidR="000431F8" w:rsidRPr="00DA6F7D" w:rsidRDefault="000431F8" w:rsidP="000431F8">
      <w:pPr>
        <w:overflowPunct w:val="0"/>
        <w:autoSpaceDE w:val="0"/>
        <w:autoSpaceDN w:val="0"/>
        <w:adjustRightInd w:val="0"/>
        <w:spacing w:after="240" w:line="240" w:lineRule="auto"/>
        <w:ind w:left="1418" w:hanging="709"/>
        <w:textAlignment w:val="baseline"/>
        <w:rPr>
          <w:rFonts w:ascii="Verdana" w:eastAsia="Times New Roman" w:hAnsi="Verdana" w:cs="Times New Roman"/>
          <w:bCs/>
          <w:color w:val="000000"/>
        </w:rPr>
      </w:pPr>
      <w:r w:rsidRPr="00DA6F7D">
        <w:rPr>
          <w:rFonts w:ascii="Verdana" w:eastAsia="Times New Roman" w:hAnsi="Verdana" w:cs="Times New Roman"/>
          <w:bCs/>
          <w:color w:val="000000"/>
        </w:rPr>
        <w:t>33.1</w:t>
      </w:r>
      <w:r w:rsidRPr="00DA6F7D">
        <w:rPr>
          <w:rFonts w:ascii="Verdana" w:eastAsia="Times New Roman" w:hAnsi="Verdana" w:cs="Times New Roman"/>
          <w:bCs/>
          <w:color w:val="000000"/>
        </w:rPr>
        <w:tab/>
        <w:t>No variation of this agreement shall be effective unless it is in writing and signed by the Parties (or their authorised representatives).</w:t>
      </w:r>
    </w:p>
    <w:p w14:paraId="1DE2F2AC"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28" w:name="_Toc360025612"/>
      <w:bookmarkStart w:id="329" w:name="_Toc363138749"/>
      <w:bookmarkEnd w:id="328"/>
      <w:r w:rsidRPr="00DA6F7D">
        <w:rPr>
          <w:rFonts w:ascii="Verdana" w:eastAsia="STZhongsong" w:hAnsi="Verdana" w:cs="Arial"/>
          <w:b/>
          <w:kern w:val="28"/>
          <w:lang w:eastAsia="zh-CN"/>
        </w:rPr>
        <w:t>SEVERABILITY</w:t>
      </w:r>
      <w:bookmarkEnd w:id="329"/>
    </w:p>
    <w:p w14:paraId="26847499"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If any provision of the Contract is held invalid, </w:t>
      </w:r>
      <w:proofErr w:type="gramStart"/>
      <w:r w:rsidRPr="00DA6F7D">
        <w:rPr>
          <w:rFonts w:ascii="Verdana" w:eastAsia="STZhongsong" w:hAnsi="Verdana" w:cs="Arial"/>
          <w:kern w:val="28"/>
          <w:lang w:eastAsia="zh-CN"/>
        </w:rPr>
        <w:t>illegal</w:t>
      </w:r>
      <w:proofErr w:type="gramEnd"/>
      <w:r w:rsidRPr="00DA6F7D">
        <w:rPr>
          <w:rFonts w:ascii="Verdana" w:eastAsia="STZhongsong" w:hAnsi="Verdana" w:cs="Arial"/>
          <w:kern w:val="28"/>
          <w:lang w:eastAsia="zh-CN"/>
        </w:rPr>
        <w:t xml:space="preserve"> or unenforceable for any reason, such provision shall be severed and the remainder of the provisions hereof shall continue in full force and effect as if the Contract had been executed with the invalid, illegal or unenforceable provision eliminated.</w:t>
      </w:r>
    </w:p>
    <w:p w14:paraId="4279C954"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In the event of a holding of invalidity so fundamental as to prevent the accomplishment of the purpose of the Contract, the Customer and the Supplier shall immediately commence good faith negotiations to remedy such invalidity. </w:t>
      </w:r>
    </w:p>
    <w:p w14:paraId="552D7AC0"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30" w:name="_Toc363138750"/>
      <w:r w:rsidRPr="00DA6F7D">
        <w:rPr>
          <w:rFonts w:ascii="Verdana" w:eastAsia="STZhongsong" w:hAnsi="Verdana" w:cs="Arial"/>
          <w:b/>
          <w:kern w:val="28"/>
          <w:lang w:eastAsia="zh-CN"/>
        </w:rPr>
        <w:t>MISTAKES IN INFORMATION</w:t>
      </w:r>
      <w:bookmarkEnd w:id="330"/>
    </w:p>
    <w:p w14:paraId="4CCAEC6B" w14:textId="77777777" w:rsidR="000431F8" w:rsidRPr="00DA6F7D" w:rsidRDefault="000431F8" w:rsidP="000431F8">
      <w:pPr>
        <w:adjustRightInd w:val="0"/>
        <w:spacing w:after="240" w:line="240" w:lineRule="auto"/>
        <w:ind w:left="1418" w:hanging="709"/>
        <w:rPr>
          <w:rFonts w:ascii="Verdana" w:eastAsia="STZhongsong" w:hAnsi="Verdana" w:cs="Arial"/>
          <w:kern w:val="28"/>
          <w:lang w:eastAsia="zh-CN"/>
        </w:rPr>
      </w:pPr>
      <w:r w:rsidRPr="00DA6F7D">
        <w:rPr>
          <w:rFonts w:ascii="Verdana" w:eastAsia="STZhongsong" w:hAnsi="Verdana" w:cs="Arial"/>
          <w:kern w:val="28"/>
          <w:lang w:eastAsia="zh-CN"/>
        </w:rPr>
        <w:t>35.1</w:t>
      </w:r>
      <w:r w:rsidRPr="00DA6F7D">
        <w:rPr>
          <w:rFonts w:ascii="Verdana" w:eastAsia="STZhongsong" w:hAnsi="Verdana" w:cs="Arial"/>
          <w:kern w:val="28"/>
          <w:lang w:eastAsia="zh-CN"/>
        </w:rPr>
        <w:tab/>
        <w:t xml:space="preserve">The Supplier shall be responsible for the accuracy of all drawings, documentation and information supplied to the Customer by the Supplier in connection with the supply of the Goods and/or Services and shall pay the Customer any extra costs occasioned by any discrepancies, </w:t>
      </w:r>
      <w:proofErr w:type="gramStart"/>
      <w:r w:rsidRPr="00DA6F7D">
        <w:rPr>
          <w:rFonts w:ascii="Verdana" w:eastAsia="STZhongsong" w:hAnsi="Verdana" w:cs="Arial"/>
          <w:kern w:val="28"/>
          <w:lang w:eastAsia="zh-CN"/>
        </w:rPr>
        <w:t>errors</w:t>
      </w:r>
      <w:proofErr w:type="gramEnd"/>
      <w:r w:rsidRPr="00DA6F7D">
        <w:rPr>
          <w:rFonts w:ascii="Verdana" w:eastAsia="STZhongsong" w:hAnsi="Verdana" w:cs="Arial"/>
          <w:kern w:val="28"/>
          <w:lang w:eastAsia="zh-CN"/>
        </w:rPr>
        <w:t xml:space="preserve"> or omissions therein, except where such mistakes are the fault of the Customer. </w:t>
      </w:r>
    </w:p>
    <w:p w14:paraId="1FDCA874"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31" w:name="_Toc363138751"/>
      <w:r w:rsidRPr="00DA6F7D">
        <w:rPr>
          <w:rFonts w:ascii="Verdana" w:eastAsia="STZhongsong" w:hAnsi="Verdana" w:cs="Arial"/>
          <w:b/>
          <w:kern w:val="28"/>
          <w:lang w:eastAsia="zh-CN"/>
        </w:rPr>
        <w:t>SUPPLIER'S STATUS</w:t>
      </w:r>
      <w:bookmarkEnd w:id="331"/>
    </w:p>
    <w:p w14:paraId="6F372CF9" w14:textId="77777777" w:rsidR="000431F8" w:rsidRPr="00DA6F7D" w:rsidRDefault="000431F8" w:rsidP="000431F8">
      <w:pPr>
        <w:adjustRightInd w:val="0"/>
        <w:spacing w:after="240" w:line="240" w:lineRule="auto"/>
        <w:ind w:left="1418" w:hanging="709"/>
        <w:rPr>
          <w:rFonts w:ascii="Verdana" w:eastAsia="STZhongsong" w:hAnsi="Verdana" w:cs="Arial"/>
          <w:kern w:val="28"/>
          <w:lang w:eastAsia="zh-CN"/>
        </w:rPr>
      </w:pPr>
      <w:r w:rsidRPr="00DA6F7D">
        <w:rPr>
          <w:rFonts w:ascii="Verdana" w:eastAsia="STZhongsong" w:hAnsi="Verdana" w:cs="Arial"/>
          <w:kern w:val="28"/>
          <w:lang w:eastAsia="zh-CN"/>
        </w:rPr>
        <w:t>36.1</w:t>
      </w:r>
      <w:r w:rsidRPr="00DA6F7D">
        <w:rPr>
          <w:rFonts w:ascii="Verdana" w:eastAsia="STZhongsong" w:hAnsi="Verdana" w:cs="Arial"/>
          <w:kern w:val="28"/>
          <w:lang w:eastAsia="zh-CN"/>
        </w:rPr>
        <w:tab/>
        <w:t xml:space="preserve">At all times during the Contract Period the Supplier shall be an independent contractor and nothing in the Contract shall create a contract of employment, a </w:t>
      </w:r>
      <w:r w:rsidRPr="00DA6F7D">
        <w:rPr>
          <w:rFonts w:ascii="Verdana" w:eastAsia="STZhongsong" w:hAnsi="Verdana" w:cs="Arial"/>
          <w:kern w:val="28"/>
          <w:lang w:eastAsia="zh-CN"/>
        </w:rPr>
        <w:lastRenderedPageBreak/>
        <w:t>relationship of agency or partnership or a joint venture between the Parties and, accordingly, neither Party shall be authorised to act in the name of, or on behalf of, or otherwise bind the other Party save as expressly permitted by the terms of the Contract.</w:t>
      </w:r>
    </w:p>
    <w:p w14:paraId="32C54D8F"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32" w:name="_Ref232252888"/>
      <w:bookmarkStart w:id="333" w:name="_Toc363138752"/>
      <w:r w:rsidRPr="00DA6F7D">
        <w:rPr>
          <w:rFonts w:ascii="Verdana" w:eastAsia="STZhongsong" w:hAnsi="Verdana" w:cs="Arial"/>
          <w:b/>
          <w:kern w:val="28"/>
          <w:lang w:eastAsia="zh-CN"/>
        </w:rPr>
        <w:t>CONFLICTS OF INTEREST</w:t>
      </w:r>
      <w:bookmarkEnd w:id="332"/>
      <w:bookmarkEnd w:id="333"/>
    </w:p>
    <w:p w14:paraId="563D3F97"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34" w:name="_Ref172541611"/>
      <w:r w:rsidRPr="00DA6F7D">
        <w:rPr>
          <w:rFonts w:ascii="Verdana" w:eastAsia="STZhongsong" w:hAnsi="Verdana" w:cs="Arial"/>
          <w:kern w:val="28"/>
          <w:lang w:eastAsia="zh-CN"/>
        </w:rP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334"/>
    </w:p>
    <w:p w14:paraId="06BD5921" w14:textId="0D01C6B0"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The Supplier shall promptly notify the Customer (and provide full particulars to the Customer) if any conflict referred to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_Ref172541611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37.1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above arises or is reasonably foreseeable.</w:t>
      </w:r>
    </w:p>
    <w:p w14:paraId="2910EF3A"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Customer reserves the right to terminate the Contract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09B64C4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This clause shall apply during the Contract Period and for a period of two (2) Years after expiry of the Contract Period.</w:t>
      </w:r>
    </w:p>
    <w:p w14:paraId="319A03B6"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35" w:name="_Toc363138753"/>
      <w:r w:rsidRPr="00DA6F7D">
        <w:rPr>
          <w:rFonts w:ascii="Verdana" w:eastAsia="STZhongsong" w:hAnsi="Verdana" w:cs="Arial"/>
          <w:b/>
          <w:kern w:val="28"/>
          <w:lang w:eastAsia="zh-CN"/>
        </w:rPr>
        <w:t>ENTIRE AGREEMENT</w:t>
      </w:r>
      <w:bookmarkEnd w:id="335"/>
    </w:p>
    <w:p w14:paraId="7C8D1982"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36" w:name="_Ref172631613"/>
      <w:r w:rsidRPr="00DA6F7D">
        <w:rPr>
          <w:rFonts w:ascii="Verdana" w:eastAsia="STZhongsong" w:hAnsi="Verdana" w:cs="Arial"/>
          <w:kern w:val="28"/>
          <w:lang w:eastAsia="zh-CN"/>
        </w:rPr>
        <w:t xml:space="preserve">This Contract constitutes the entire agreement and understanding between the Parties in respect of the matters dealt with in it and supersedes, </w:t>
      </w:r>
      <w:proofErr w:type="gramStart"/>
      <w:r w:rsidRPr="00DA6F7D">
        <w:rPr>
          <w:rFonts w:ascii="Verdana" w:eastAsia="STZhongsong" w:hAnsi="Verdana" w:cs="Arial"/>
          <w:kern w:val="28"/>
          <w:lang w:eastAsia="zh-CN"/>
        </w:rPr>
        <w:t>cancels</w:t>
      </w:r>
      <w:proofErr w:type="gramEnd"/>
      <w:r w:rsidRPr="00DA6F7D">
        <w:rPr>
          <w:rFonts w:ascii="Verdana" w:eastAsia="STZhongsong" w:hAnsi="Verdana" w:cs="Arial"/>
          <w:kern w:val="28"/>
          <w:lang w:eastAsia="zh-CN"/>
        </w:rPr>
        <w:t xml:space="preserve"> or nullifies any previous agreement between the Parties in relation to such matters.</w:t>
      </w:r>
      <w:bookmarkStart w:id="337" w:name="_Ref172631623"/>
      <w:bookmarkEnd w:id="336"/>
    </w:p>
    <w:p w14:paraId="4C187980"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38" w:name="_Ref225305161"/>
      <w:r w:rsidRPr="00DA6F7D">
        <w:rPr>
          <w:rFonts w:ascii="Verdana" w:eastAsia="STZhongsong" w:hAnsi="Verdana" w:cs="Arial"/>
          <w:kern w:val="28"/>
          <w:lang w:eastAsia="zh-CN"/>
        </w:rPr>
        <w:t xml:space="preserve">Each of the Parties acknowledges and agrees that in </w:t>
      </w:r>
      <w:proofErr w:type="gramStart"/>
      <w:r w:rsidRPr="00DA6F7D">
        <w:rPr>
          <w:rFonts w:ascii="Verdana" w:eastAsia="STZhongsong" w:hAnsi="Verdana" w:cs="Arial"/>
          <w:kern w:val="28"/>
          <w:lang w:eastAsia="zh-CN"/>
        </w:rPr>
        <w:t>entering into</w:t>
      </w:r>
      <w:proofErr w:type="gramEnd"/>
      <w:r w:rsidRPr="00DA6F7D">
        <w:rPr>
          <w:rFonts w:ascii="Verdana" w:eastAsia="STZhongsong" w:hAnsi="Verdana" w:cs="Arial"/>
          <w:kern w:val="28"/>
          <w:lang w:eastAsia="zh-CN"/>
        </w:rPr>
        <w:t xml:space="preserve"> the Contract it does not rely on, and shall have no remedy in respect of, any statement, representation, warranty or undertaking (whether negligently or innocently made) other than as expressly set out in the Contract. </w:t>
      </w:r>
      <w:bookmarkEnd w:id="337"/>
      <w:bookmarkEnd w:id="338"/>
    </w:p>
    <w:p w14:paraId="61FA0548"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The Supplier acknowledges that it has:</w:t>
      </w:r>
    </w:p>
    <w:p w14:paraId="4FA9769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proofErr w:type="gramStart"/>
      <w:r w:rsidRPr="00DA6F7D">
        <w:rPr>
          <w:rFonts w:ascii="Verdana" w:eastAsia="STZhongsong" w:hAnsi="Verdana" w:cs="Arial"/>
          <w:kern w:val="28"/>
          <w:lang w:eastAsia="zh-CN"/>
        </w:rPr>
        <w:t>entered into</w:t>
      </w:r>
      <w:proofErr w:type="gramEnd"/>
      <w:r w:rsidRPr="00DA6F7D">
        <w:rPr>
          <w:rFonts w:ascii="Verdana" w:eastAsia="STZhongsong" w:hAnsi="Verdana" w:cs="Arial"/>
          <w:kern w:val="28"/>
          <w:lang w:eastAsia="zh-CN"/>
        </w:rPr>
        <w:t xml:space="preserve"> the Contract in reliance on its own due diligence alone; and</w:t>
      </w:r>
    </w:p>
    <w:p w14:paraId="33368998"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received sufficient information required by it </w:t>
      </w:r>
      <w:proofErr w:type="gramStart"/>
      <w:r w:rsidRPr="00DA6F7D">
        <w:rPr>
          <w:rFonts w:ascii="Verdana" w:eastAsia="STZhongsong" w:hAnsi="Verdana" w:cs="Arial"/>
          <w:kern w:val="28"/>
          <w:lang w:eastAsia="zh-CN"/>
        </w:rPr>
        <w:t>in order to</w:t>
      </w:r>
      <w:proofErr w:type="gramEnd"/>
      <w:r w:rsidRPr="00DA6F7D">
        <w:rPr>
          <w:rFonts w:ascii="Verdana" w:eastAsia="STZhongsong" w:hAnsi="Verdana" w:cs="Arial"/>
          <w:kern w:val="28"/>
          <w:lang w:eastAsia="zh-CN"/>
        </w:rPr>
        <w:t xml:space="preserve"> determine whether it is able to provide the Goods and/or Services in accordance with the terms of the Contract.</w:t>
      </w:r>
    </w:p>
    <w:p w14:paraId="4E495BCB" w14:textId="5CEB89BB"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 xml:space="preserve">Nothing in clauses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_Ref172631613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38.1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and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_Ref225305161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38.2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shall operate to exclude Fraud or fraudulent misrepresentation.</w:t>
      </w:r>
    </w:p>
    <w:p w14:paraId="6F5350D6"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39" w:name="_Ref172386763"/>
      <w:r w:rsidRPr="00DA6F7D">
        <w:rPr>
          <w:rFonts w:ascii="Verdana" w:eastAsia="STZhongsong" w:hAnsi="Verdana" w:cs="Arial"/>
          <w:kern w:val="28"/>
          <w:lang w:eastAsia="zh-CN"/>
        </w:rPr>
        <w:t xml:space="preserve">The Contract may be executed in counterparts each of which when executed and delivered shall constitute an </w:t>
      </w:r>
      <w:proofErr w:type="gramStart"/>
      <w:r w:rsidRPr="00DA6F7D">
        <w:rPr>
          <w:rFonts w:ascii="Verdana" w:eastAsia="STZhongsong" w:hAnsi="Verdana" w:cs="Arial"/>
          <w:kern w:val="28"/>
          <w:lang w:eastAsia="zh-CN"/>
        </w:rPr>
        <w:t>original</w:t>
      </w:r>
      <w:proofErr w:type="gramEnd"/>
      <w:r w:rsidRPr="00DA6F7D">
        <w:rPr>
          <w:rFonts w:ascii="Verdana" w:eastAsia="STZhongsong" w:hAnsi="Verdana" w:cs="Arial"/>
          <w:kern w:val="28"/>
          <w:lang w:eastAsia="zh-CN"/>
        </w:rPr>
        <w:t xml:space="preserve"> but all counterparts together shall constitute one and the same</w:t>
      </w:r>
      <w:bookmarkEnd w:id="339"/>
      <w:r w:rsidRPr="00DA6F7D">
        <w:rPr>
          <w:rFonts w:ascii="Verdana" w:eastAsia="STZhongsong" w:hAnsi="Verdana" w:cs="Arial"/>
          <w:kern w:val="28"/>
          <w:lang w:eastAsia="zh-CN"/>
        </w:rPr>
        <w:t xml:space="preserve"> instrument.</w:t>
      </w:r>
    </w:p>
    <w:p w14:paraId="6A5116A1"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40" w:name="_Toc363138754"/>
      <w:bookmarkEnd w:id="150"/>
      <w:r w:rsidRPr="00DA6F7D">
        <w:rPr>
          <w:rFonts w:ascii="Verdana" w:eastAsia="STZhongsong" w:hAnsi="Verdana" w:cs="Arial"/>
          <w:b/>
          <w:kern w:val="28"/>
          <w:lang w:eastAsia="zh-CN"/>
        </w:rPr>
        <w:lastRenderedPageBreak/>
        <w:t>THE CONTRACTS (RIGHTS OF THIRD PARTIES) ACT 1999</w:t>
      </w:r>
      <w:bookmarkEnd w:id="340"/>
    </w:p>
    <w:p w14:paraId="43DE061D"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eastAsia="zh-CN"/>
        </w:rPr>
      </w:pPr>
      <w:r w:rsidRPr="00DA6F7D">
        <w:rPr>
          <w:rFonts w:ascii="Verdana" w:eastAsia="STZhongsong" w:hAnsi="Verdana" w:cs="Arial"/>
          <w:kern w:val="28"/>
          <w:lang w:eastAsia="zh-CN"/>
        </w:rPr>
        <w:t xml:space="preserve">A person who is not a Party to the Contract except ESPO or, as appropriate, the Trading Company in relation to its right to claim retrospective rebate from the Supplier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0F9A5A8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No consent of any third party is necessary for any rescission, variation (including any release or compromise in whole or in part of liability) or termination of this Contract or any one or more clauses of it.</w:t>
      </w:r>
    </w:p>
    <w:p w14:paraId="2F90A32C"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41" w:name="_Ref172388859"/>
      <w:bookmarkStart w:id="342" w:name="_Toc363138755"/>
      <w:r w:rsidRPr="00DA6F7D">
        <w:rPr>
          <w:rFonts w:ascii="Verdana" w:eastAsia="STZhongsong" w:hAnsi="Verdana" w:cs="Arial"/>
          <w:b/>
          <w:kern w:val="28"/>
          <w:lang w:eastAsia="zh-CN"/>
        </w:rPr>
        <w:t>NOTICES</w:t>
      </w:r>
      <w:bookmarkEnd w:id="341"/>
      <w:bookmarkEnd w:id="342"/>
    </w:p>
    <w:p w14:paraId="5AD0A18E"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Except as otherwise expressly provided within the Contract, no notice or other communication from one Party to the other shall have any validity under the Contract unless made in writing by or on behalf of the Party sending the communication.</w:t>
      </w:r>
    </w:p>
    <w:p w14:paraId="10D2A4DF" w14:textId="4FB368C4"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bookmarkStart w:id="343" w:name="_Ref225305234"/>
      <w:r w:rsidRPr="00DA6F7D">
        <w:rPr>
          <w:rFonts w:ascii="Verdana" w:eastAsia="STZhongsong" w:hAnsi="Verdana" w:cs="Arial"/>
          <w:kern w:val="28"/>
          <w:lang w:eastAsia="zh-CN"/>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_Ref225305212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40.3</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3"/>
    </w:p>
    <w:p w14:paraId="7C0BC225" w14:textId="5D4C16FF"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left="1418" w:hanging="567"/>
        <w:jc w:val="both"/>
        <w:textAlignment w:val="baseline"/>
        <w:outlineLvl w:val="1"/>
        <w:rPr>
          <w:rFonts w:ascii="Verdana" w:eastAsia="STZhongsong" w:hAnsi="Verdana" w:cs="Arial"/>
          <w:kern w:val="28"/>
          <w:lang w:eastAsia="zh-CN"/>
        </w:rPr>
      </w:pPr>
      <w:bookmarkStart w:id="344" w:name="_Ref225305212"/>
      <w:r w:rsidRPr="00DA6F7D">
        <w:rPr>
          <w:rFonts w:ascii="Verdana" w:eastAsia="STZhongsong" w:hAnsi="Verdana" w:cs="Arial"/>
          <w:kern w:val="28"/>
          <w:lang w:eastAsia="zh-CN"/>
        </w:rPr>
        <w:t xml:space="preserve">For the purposes of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_Ref225305234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40.2</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the address, email address of each Party shall be the address and email address set out in the </w:t>
      </w:r>
      <w:bookmarkEnd w:id="344"/>
      <w:r w:rsidRPr="00DA6F7D">
        <w:rPr>
          <w:rFonts w:ascii="Verdana" w:eastAsia="STZhongsong" w:hAnsi="Verdana" w:cs="Arial"/>
          <w:kern w:val="28"/>
          <w:lang w:eastAsia="zh-CN"/>
        </w:rPr>
        <w:t>Master Contract Schedule and/or any other Contract Document.</w:t>
      </w:r>
    </w:p>
    <w:p w14:paraId="6A23FC0D" w14:textId="77777777" w:rsidR="000431F8" w:rsidRPr="00DA6F7D" w:rsidRDefault="000431F8" w:rsidP="000431F8">
      <w:pPr>
        <w:numPr>
          <w:ilvl w:val="1"/>
          <w:numId w:val="3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eastAsia="zh-CN"/>
        </w:rPr>
      </w:pPr>
      <w:r w:rsidRPr="00DA6F7D">
        <w:rPr>
          <w:rFonts w:ascii="Verdana" w:eastAsia="STZhongsong" w:hAnsi="Verdana" w:cs="Arial"/>
          <w:kern w:val="28"/>
          <w:lang w:eastAsia="zh-CN"/>
        </w:rPr>
        <w:t>Either Party may change its address for service by serving a notice in accordance with this clause.</w:t>
      </w:r>
    </w:p>
    <w:p w14:paraId="01896D3F" w14:textId="77777777" w:rsidR="000431F8" w:rsidRPr="00DA6F7D" w:rsidRDefault="000431F8" w:rsidP="000431F8">
      <w:pPr>
        <w:keepNext/>
        <w:numPr>
          <w:ilvl w:val="0"/>
          <w:numId w:val="32"/>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000000"/>
          <w:kern w:val="28"/>
          <w:lang w:eastAsia="zh-CN"/>
        </w:rPr>
      </w:pPr>
      <w:bookmarkStart w:id="345" w:name="_Toc77399257"/>
      <w:bookmarkStart w:id="346" w:name="_Toc77419582"/>
      <w:bookmarkStart w:id="347" w:name="_Toc77657926"/>
      <w:bookmarkStart w:id="348" w:name="_Toc80022446"/>
      <w:bookmarkStart w:id="349" w:name="_Toc247966646"/>
      <w:bookmarkStart w:id="350" w:name="_Toc295415125"/>
      <w:bookmarkStart w:id="351" w:name="_Toc363138756"/>
      <w:bookmarkStart w:id="352" w:name="_Toc50203800"/>
      <w:bookmarkStart w:id="353" w:name="_Toc77049419"/>
      <w:bookmarkStart w:id="354" w:name="_Ref225258483"/>
      <w:r w:rsidRPr="00DA6F7D">
        <w:rPr>
          <w:rFonts w:ascii="Verdana" w:eastAsia="STZhongsong" w:hAnsi="Verdana" w:cs="Arial"/>
          <w:b/>
          <w:color w:val="000000"/>
          <w:kern w:val="28"/>
          <w:lang w:eastAsia="zh-CN"/>
        </w:rPr>
        <w:t>LEGISLATIVE CHANGE</w:t>
      </w:r>
      <w:bookmarkEnd w:id="345"/>
      <w:bookmarkEnd w:id="346"/>
      <w:bookmarkEnd w:id="347"/>
      <w:bookmarkEnd w:id="348"/>
      <w:bookmarkEnd w:id="349"/>
      <w:bookmarkEnd w:id="350"/>
      <w:bookmarkEnd w:id="351"/>
      <w:r w:rsidRPr="00DA6F7D">
        <w:rPr>
          <w:rFonts w:ascii="Verdana" w:eastAsia="STZhongsong" w:hAnsi="Verdana" w:cs="Arial"/>
          <w:b/>
          <w:color w:val="000000"/>
          <w:kern w:val="28"/>
          <w:lang w:eastAsia="zh-CN"/>
        </w:rPr>
        <w:t xml:space="preserve"> &amp; LOCAL GOVERNMENT REORGANISATION</w:t>
      </w:r>
    </w:p>
    <w:p w14:paraId="1030BA4B" w14:textId="77777777" w:rsidR="000431F8" w:rsidRPr="00DA6F7D" w:rsidRDefault="000431F8" w:rsidP="000431F8">
      <w:pPr>
        <w:adjustRightInd w:val="0"/>
        <w:spacing w:after="240" w:line="240" w:lineRule="auto"/>
        <w:ind w:left="1418" w:hanging="709"/>
        <w:outlineLvl w:val="1"/>
        <w:rPr>
          <w:rFonts w:ascii="Verdana" w:eastAsia="STZhongsong" w:hAnsi="Verdana" w:cs="Arial"/>
          <w:kern w:val="28"/>
          <w:lang w:eastAsia="zh-CN"/>
        </w:rPr>
      </w:pPr>
      <w:r w:rsidRPr="00DA6F7D">
        <w:rPr>
          <w:rFonts w:ascii="Verdana" w:eastAsia="STZhongsong" w:hAnsi="Verdana" w:cs="Arial"/>
          <w:kern w:val="28"/>
          <w:lang w:eastAsia="zh-CN"/>
        </w:rPr>
        <w:t>41.1</w:t>
      </w:r>
      <w:r w:rsidRPr="00DA6F7D">
        <w:rPr>
          <w:rFonts w:ascii="Verdana" w:eastAsia="STZhongsong" w:hAnsi="Verdana" w:cs="Arial"/>
          <w:kern w:val="28"/>
          <w:lang w:eastAsia="zh-CN"/>
        </w:rPr>
        <w:tab/>
        <w:t>The Supplier shall neither be relieved of its obligations under this Contract nor be entitled to an increase in the Contract Price as the result of a general change in law.</w:t>
      </w:r>
      <w:bookmarkEnd w:id="352"/>
      <w:bookmarkEnd w:id="353"/>
    </w:p>
    <w:p w14:paraId="38678FC3" w14:textId="77777777" w:rsidR="000431F8" w:rsidRPr="00DA6F7D" w:rsidRDefault="000431F8" w:rsidP="000431F8">
      <w:pPr>
        <w:numPr>
          <w:ilvl w:val="2"/>
          <w:numId w:val="0"/>
        </w:numPr>
        <w:tabs>
          <w:tab w:val="num" w:pos="1418"/>
        </w:tabs>
        <w:overflowPunct w:val="0"/>
        <w:autoSpaceDE w:val="0"/>
        <w:autoSpaceDN w:val="0"/>
        <w:adjustRightInd w:val="0"/>
        <w:spacing w:after="240" w:line="240" w:lineRule="auto"/>
        <w:ind w:left="1418" w:hanging="709"/>
        <w:textAlignment w:val="baseline"/>
        <w:outlineLvl w:val="2"/>
        <w:rPr>
          <w:rFonts w:ascii="Verdana" w:eastAsia="STZhongsong" w:hAnsi="Verdana" w:cs="Times New Roman"/>
          <w:kern w:val="28"/>
          <w:lang w:eastAsia="zh-CN"/>
        </w:rPr>
      </w:pPr>
      <w:r w:rsidRPr="00DA6F7D">
        <w:rPr>
          <w:rFonts w:ascii="Verdana" w:eastAsia="STZhongsong" w:hAnsi="Verdana" w:cs="Times New Roman"/>
          <w:kern w:val="28"/>
          <w:lang w:eastAsia="zh-CN"/>
        </w:rPr>
        <w:t>41.2</w:t>
      </w:r>
      <w:r w:rsidRPr="00DA6F7D">
        <w:rPr>
          <w:rFonts w:ascii="Verdana" w:eastAsia="STZhongsong" w:hAnsi="Verdana" w:cs="Times New Roman"/>
          <w:kern w:val="28"/>
          <w:lang w:eastAsia="zh-CN"/>
        </w:rPr>
        <w:tab/>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Pr="00DA6F7D">
        <w:rPr>
          <w:rFonts w:ascii="Verdana" w:eastAsia="STZhongsong" w:hAnsi="Verdana" w:cs="Times New Roman"/>
          <w:kern w:val="28"/>
          <w:lang w:eastAsia="zh-CN"/>
        </w:rPr>
        <w:t>as a consequence of</w:t>
      </w:r>
      <w:proofErr w:type="gramEnd"/>
      <w:r w:rsidRPr="00DA6F7D">
        <w:rPr>
          <w:rFonts w:ascii="Verdana" w:eastAsia="STZhongsong" w:hAnsi="Verdana" w:cs="Times New Roman"/>
          <w:kern w:val="28"/>
          <w:lang w:eastAsia="zh-CN"/>
        </w:rPr>
        <w:t xml:space="preserve"> local government reorganisation.</w:t>
      </w:r>
    </w:p>
    <w:p w14:paraId="7802F9E0" w14:textId="77777777" w:rsidR="000431F8" w:rsidRPr="00DA6F7D" w:rsidRDefault="000431F8" w:rsidP="000431F8">
      <w:pPr>
        <w:numPr>
          <w:ilvl w:val="0"/>
          <w:numId w:val="32"/>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eastAsia="zh-CN"/>
        </w:rPr>
      </w:pPr>
      <w:bookmarkStart w:id="355" w:name="_Toc363138757"/>
      <w:r w:rsidRPr="00DA6F7D">
        <w:rPr>
          <w:rFonts w:ascii="Verdana" w:eastAsia="STZhongsong" w:hAnsi="Verdana" w:cs="Arial"/>
          <w:b/>
          <w:kern w:val="28"/>
          <w:lang w:eastAsia="zh-CN"/>
        </w:rPr>
        <w:t>DISPUTES AND LAW</w:t>
      </w:r>
      <w:bookmarkEnd w:id="354"/>
      <w:bookmarkEnd w:id="355"/>
    </w:p>
    <w:p w14:paraId="2538FA37" w14:textId="77777777" w:rsidR="000431F8" w:rsidRPr="00DA6F7D" w:rsidRDefault="000431F8" w:rsidP="000431F8">
      <w:pPr>
        <w:keepNext/>
        <w:numPr>
          <w:ilvl w:val="1"/>
          <w:numId w:val="32"/>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356" w:name="_Ref231810548"/>
      <w:r w:rsidRPr="00DA6F7D">
        <w:rPr>
          <w:rFonts w:ascii="Verdana" w:eastAsia="STZhongsong" w:hAnsi="Verdana" w:cs="Arial"/>
          <w:b/>
          <w:kern w:val="28"/>
          <w:lang w:eastAsia="zh-CN"/>
        </w:rPr>
        <w:lastRenderedPageBreak/>
        <w:t>Governing Law and Jurisdiction</w:t>
      </w:r>
      <w:bookmarkEnd w:id="356"/>
    </w:p>
    <w:p w14:paraId="15E3E2EE" w14:textId="77777777" w:rsidR="000431F8" w:rsidRPr="00DA6F7D" w:rsidRDefault="000431F8" w:rsidP="000431F8">
      <w:pPr>
        <w:adjustRightInd w:val="0"/>
        <w:spacing w:after="240" w:line="240" w:lineRule="auto"/>
        <w:ind w:left="1440"/>
        <w:rPr>
          <w:rFonts w:ascii="Verdana" w:eastAsia="STZhongsong" w:hAnsi="Verdana" w:cs="Arial"/>
          <w:kern w:val="28"/>
          <w:lang w:eastAsia="zh-CN"/>
        </w:rPr>
      </w:pPr>
      <w:r w:rsidRPr="00DA6F7D">
        <w:rPr>
          <w:rFonts w:ascii="Verdana" w:eastAsia="STZhongsong" w:hAnsi="Verdana" w:cs="Arial"/>
          <w:kern w:val="28"/>
          <w:lang w:eastAsia="zh-CN"/>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2857ADB" w14:textId="77777777" w:rsidR="000431F8" w:rsidRPr="00DA6F7D" w:rsidRDefault="000431F8" w:rsidP="000431F8">
      <w:pPr>
        <w:keepNext/>
        <w:numPr>
          <w:ilvl w:val="1"/>
          <w:numId w:val="32"/>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eastAsia="zh-CN"/>
        </w:rPr>
      </w:pPr>
      <w:bookmarkStart w:id="357" w:name="_Ref225253428"/>
      <w:r w:rsidRPr="00DA6F7D">
        <w:rPr>
          <w:rFonts w:ascii="Verdana" w:eastAsia="STZhongsong" w:hAnsi="Verdana" w:cs="Arial"/>
          <w:b/>
          <w:kern w:val="28"/>
          <w:lang w:eastAsia="zh-CN"/>
        </w:rPr>
        <w:t>Dispute Resolution</w:t>
      </w:r>
      <w:bookmarkEnd w:id="357"/>
    </w:p>
    <w:p w14:paraId="35C71ED1"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358" w:name="_Ref225303973"/>
      <w:r w:rsidRPr="00DA6F7D">
        <w:rPr>
          <w:rFonts w:ascii="Verdana" w:eastAsia="STZhongsong" w:hAnsi="Verdana" w:cs="Arial"/>
          <w:kern w:val="28"/>
          <w:lang w:eastAsia="zh-CN"/>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58"/>
      <w:r w:rsidRPr="00DA6F7D">
        <w:rPr>
          <w:rFonts w:ascii="Verdana" w:eastAsia="STZhongsong" w:hAnsi="Verdana" w:cs="Arial"/>
          <w:kern w:val="28"/>
          <w:lang w:eastAsia="zh-CN"/>
        </w:rPr>
        <w:t xml:space="preserve">the Customer’s Representative and the Supplier’s Representative. </w:t>
      </w:r>
    </w:p>
    <w:p w14:paraId="32F60A0C"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Nothing in this dispute resolution procedure shall prevent the Parties from seeking from any court of competent jurisdiction an interim order restraining the other Party from doing any act or compelling the other Party to do any act.</w:t>
      </w:r>
    </w:p>
    <w:p w14:paraId="23EC4B33" w14:textId="692CFE7D" w:rsidR="000431F8" w:rsidRPr="00DA6F7D" w:rsidRDefault="000431F8" w:rsidP="000431F8">
      <w:pPr>
        <w:keepNext/>
        <w:numPr>
          <w:ilvl w:val="2"/>
          <w:numId w:val="32"/>
        </w:numPr>
        <w:tabs>
          <w:tab w:val="left" w:pos="340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If the dispute cannot be resolved by the Parties pursuant to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_Ref225303973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42.2.1</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the Parties shall refer it to mediation pursuant to the procedure set out in clause </w:t>
      </w:r>
      <w:r w:rsidRPr="00DA6F7D">
        <w:rPr>
          <w:rFonts w:ascii="Verdana" w:eastAsia="STZhongsong" w:hAnsi="Verdana" w:cs="Arial"/>
          <w:kern w:val="28"/>
          <w:lang w:eastAsia="zh-CN"/>
        </w:rPr>
        <w:fldChar w:fldCharType="begin"/>
      </w:r>
      <w:r w:rsidRPr="00DA6F7D">
        <w:rPr>
          <w:rFonts w:ascii="Verdana" w:eastAsia="STZhongsong" w:hAnsi="Verdana" w:cs="Arial"/>
          <w:kern w:val="28"/>
          <w:lang w:eastAsia="zh-CN"/>
        </w:rPr>
        <w:instrText xml:space="preserve"> REF _Ref225304013 \r \h  \* MERGEFORMAT </w:instrText>
      </w:r>
      <w:r w:rsidRPr="00DA6F7D">
        <w:rPr>
          <w:rFonts w:ascii="Verdana" w:eastAsia="STZhongsong" w:hAnsi="Verdana" w:cs="Arial"/>
          <w:kern w:val="28"/>
          <w:lang w:eastAsia="zh-CN"/>
        </w:rPr>
      </w:r>
      <w:r w:rsidRPr="00DA6F7D">
        <w:rPr>
          <w:rFonts w:ascii="Verdana" w:eastAsia="STZhongsong" w:hAnsi="Verdana" w:cs="Arial"/>
          <w:kern w:val="28"/>
          <w:lang w:eastAsia="zh-CN"/>
        </w:rPr>
        <w:fldChar w:fldCharType="separate"/>
      </w:r>
      <w:r w:rsidR="00CA763B">
        <w:rPr>
          <w:rFonts w:ascii="Verdana" w:eastAsia="STZhongsong" w:hAnsi="Verdana" w:cs="Arial"/>
          <w:kern w:val="28"/>
          <w:lang w:eastAsia="zh-CN"/>
        </w:rPr>
        <w:t>42.2.5</w:t>
      </w:r>
      <w:r w:rsidRPr="00DA6F7D">
        <w:rPr>
          <w:rFonts w:ascii="Verdana" w:eastAsia="STZhongsong" w:hAnsi="Verdana" w:cs="Arial"/>
          <w:kern w:val="28"/>
          <w:lang w:eastAsia="zh-CN"/>
        </w:rPr>
        <w:fldChar w:fldCharType="end"/>
      </w:r>
      <w:r w:rsidRPr="00DA6F7D">
        <w:rPr>
          <w:rFonts w:ascii="Verdana" w:eastAsia="STZhongsong" w:hAnsi="Verdana" w:cs="Arial"/>
          <w:kern w:val="28"/>
          <w:lang w:eastAsia="zh-CN"/>
        </w:rPr>
        <w:t xml:space="preserve"> unless:</w:t>
      </w:r>
    </w:p>
    <w:p w14:paraId="3B0D9907"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Customer considers that the dispute is not suitable for resolution by mediation; or</w:t>
      </w:r>
    </w:p>
    <w:p w14:paraId="13B46F8C"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the Supplier does not agree to mediation.</w:t>
      </w:r>
    </w:p>
    <w:p w14:paraId="0C2804B6" w14:textId="77777777" w:rsidR="000431F8" w:rsidRPr="00DA6F7D" w:rsidRDefault="000431F8" w:rsidP="000431F8">
      <w:pPr>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r w:rsidRPr="00DA6F7D">
        <w:rPr>
          <w:rFonts w:ascii="Verdana" w:eastAsia="STZhongsong" w:hAnsi="Verdana" w:cs="Arial"/>
          <w:kern w:val="28"/>
          <w:lang w:eastAsia="zh-CN"/>
        </w:rPr>
        <w:t xml:space="preserve">The obligations of the Parties under the Contract shall not be suspended, cease or be delayed by the reference of a dispute to mediation and the </w:t>
      </w:r>
      <w:proofErr w:type="gramStart"/>
      <w:r w:rsidRPr="00DA6F7D">
        <w:rPr>
          <w:rFonts w:ascii="Verdana" w:eastAsia="STZhongsong" w:hAnsi="Verdana" w:cs="Arial"/>
          <w:kern w:val="28"/>
          <w:lang w:eastAsia="zh-CN"/>
        </w:rPr>
        <w:t>Supplier</w:t>
      </w:r>
      <w:proofErr w:type="gramEnd"/>
      <w:r w:rsidRPr="00DA6F7D">
        <w:rPr>
          <w:rFonts w:ascii="Verdana" w:eastAsia="STZhongsong" w:hAnsi="Verdana" w:cs="Arial"/>
          <w:kern w:val="28"/>
          <w:lang w:eastAsia="zh-CN"/>
        </w:rPr>
        <w:t xml:space="preserve"> and the Staff shall comply fully with the requirements of the Contract at all times.</w:t>
      </w:r>
    </w:p>
    <w:p w14:paraId="76496C17" w14:textId="77777777" w:rsidR="000431F8" w:rsidRPr="00DA6F7D" w:rsidRDefault="000431F8" w:rsidP="000431F8">
      <w:pPr>
        <w:keepNext/>
        <w:numPr>
          <w:ilvl w:val="2"/>
          <w:numId w:val="32"/>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eastAsia="zh-CN"/>
        </w:rPr>
      </w:pPr>
      <w:bookmarkStart w:id="359" w:name="_Ref225304013"/>
      <w:r w:rsidRPr="00DA6F7D">
        <w:rPr>
          <w:rFonts w:ascii="Verdana" w:eastAsia="STZhongsong" w:hAnsi="Verdana" w:cs="Arial"/>
          <w:kern w:val="28"/>
          <w:lang w:eastAsia="zh-CN"/>
        </w:rPr>
        <w:t>The procedure for mediation is as follows:</w:t>
      </w:r>
      <w:bookmarkEnd w:id="359"/>
    </w:p>
    <w:p w14:paraId="79C4B479"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a neutral adviser or mediator (</w:t>
      </w:r>
      <w:r w:rsidRPr="00DA6F7D">
        <w:rPr>
          <w:rFonts w:ascii="Verdana" w:eastAsia="STZhongsong" w:hAnsi="Verdana" w:cs="Arial"/>
          <w:b/>
          <w:kern w:val="28"/>
          <w:lang w:eastAsia="zh-CN"/>
        </w:rPr>
        <w:t>"the Mediator"</w:t>
      </w:r>
      <w:r w:rsidRPr="00DA6F7D">
        <w:rPr>
          <w:rFonts w:ascii="Verdana" w:eastAsia="STZhongsong" w:hAnsi="Verdana" w:cs="Arial"/>
          <w:kern w:val="28"/>
          <w:lang w:eastAsia="zh-CN"/>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DA6F7D" w:rsidDel="00056566">
        <w:rPr>
          <w:rFonts w:ascii="Verdana" w:eastAsia="STZhongsong" w:hAnsi="Verdana" w:cs="Arial"/>
          <w:kern w:val="28"/>
          <w:lang w:eastAsia="zh-CN"/>
        </w:rPr>
        <w:t xml:space="preserve"> </w:t>
      </w:r>
      <w:r w:rsidRPr="00DA6F7D">
        <w:rPr>
          <w:rFonts w:ascii="Verdana" w:eastAsia="STZhongsong" w:hAnsi="Verdana" w:cs="Arial"/>
          <w:kern w:val="28"/>
          <w:lang w:eastAsia="zh-CN"/>
        </w:rPr>
        <w:t>(“</w:t>
      </w:r>
      <w:r w:rsidRPr="00DA6F7D">
        <w:rPr>
          <w:rFonts w:ascii="Verdana" w:eastAsia="STZhongsong" w:hAnsi="Verdana" w:cs="Arial"/>
          <w:b/>
          <w:kern w:val="28"/>
          <w:lang w:eastAsia="zh-CN"/>
        </w:rPr>
        <w:t>CEDR”</w:t>
      </w:r>
      <w:r w:rsidRPr="00DA6F7D">
        <w:rPr>
          <w:rFonts w:ascii="Verdana" w:eastAsia="STZhongsong" w:hAnsi="Verdana" w:cs="Arial"/>
          <w:kern w:val="28"/>
          <w:lang w:eastAsia="zh-CN"/>
        </w:rPr>
        <w:t>) to appoint a Mediator;</w:t>
      </w:r>
    </w:p>
    <w:p w14:paraId="0A4C8B8F"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the Parties shall within 10 Working Days of the appointment of the Mediator meet with him </w:t>
      </w:r>
      <w:proofErr w:type="gramStart"/>
      <w:r w:rsidRPr="00DA6F7D">
        <w:rPr>
          <w:rFonts w:ascii="Verdana" w:eastAsia="STZhongsong" w:hAnsi="Verdana" w:cs="Arial"/>
          <w:kern w:val="28"/>
          <w:lang w:eastAsia="zh-CN"/>
        </w:rPr>
        <w:t>in order to</w:t>
      </w:r>
      <w:proofErr w:type="gramEnd"/>
      <w:r w:rsidRPr="00DA6F7D">
        <w:rPr>
          <w:rFonts w:ascii="Verdana" w:eastAsia="STZhongsong" w:hAnsi="Verdana" w:cs="Arial"/>
          <w:kern w:val="28"/>
          <w:lang w:eastAsia="zh-CN"/>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DA6F7D">
        <w:rPr>
          <w:rFonts w:ascii="Verdana" w:eastAsia="STZhongsong" w:hAnsi="Verdana" w:cs="Arial"/>
          <w:kern w:val="28"/>
          <w:lang w:eastAsia="zh-CN"/>
        </w:rPr>
        <w:t>procedure;</w:t>
      </w:r>
      <w:proofErr w:type="gramEnd"/>
    </w:p>
    <w:p w14:paraId="35929B55"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lastRenderedPageBreak/>
        <w:t xml:space="preserve">unless otherwise agreed, all negotiations connected with </w:t>
      </w:r>
      <w:r w:rsidRPr="00DA6F7D">
        <w:rPr>
          <w:rFonts w:ascii="Verdana" w:eastAsia="STZhongsong" w:hAnsi="Verdana" w:cs="Arial"/>
          <w:kern w:val="28"/>
          <w:lang w:eastAsia="zh-CN"/>
        </w:rPr>
        <w:tab/>
        <w:t xml:space="preserve">the dispute and any settlement agreement relating to it shall be conducted in confidence and without prejudice to the rights of the Parties in any future </w:t>
      </w:r>
      <w:proofErr w:type="gramStart"/>
      <w:r w:rsidRPr="00DA6F7D">
        <w:rPr>
          <w:rFonts w:ascii="Verdana" w:eastAsia="STZhongsong" w:hAnsi="Verdana" w:cs="Arial"/>
          <w:kern w:val="28"/>
          <w:lang w:eastAsia="zh-CN"/>
        </w:rPr>
        <w:t>proceedings;</w:t>
      </w:r>
      <w:proofErr w:type="gramEnd"/>
    </w:p>
    <w:p w14:paraId="545DD010"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 xml:space="preserve">if the Parties reach agreement on the resolution of the dispute, the agreement shall be reduced to writing and shall be binding on the Parties once it is signed by their duly authorised </w:t>
      </w:r>
      <w:proofErr w:type="gramStart"/>
      <w:r w:rsidRPr="00DA6F7D">
        <w:rPr>
          <w:rFonts w:ascii="Verdana" w:eastAsia="STZhongsong" w:hAnsi="Verdana" w:cs="Arial"/>
          <w:kern w:val="28"/>
          <w:lang w:eastAsia="zh-CN"/>
        </w:rPr>
        <w:t>representatives;</w:t>
      </w:r>
      <w:proofErr w:type="gramEnd"/>
    </w:p>
    <w:p w14:paraId="2E03DAE4"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64F137F0" w14:textId="77777777" w:rsidR="000431F8" w:rsidRPr="00DA6F7D" w:rsidRDefault="000431F8" w:rsidP="000431F8">
      <w:pPr>
        <w:numPr>
          <w:ilvl w:val="3"/>
          <w:numId w:val="32"/>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eastAsia="zh-CN"/>
        </w:rPr>
      </w:pPr>
      <w:r w:rsidRPr="00DA6F7D">
        <w:rPr>
          <w:rFonts w:ascii="Verdana" w:eastAsia="STZhongsong" w:hAnsi="Verdana" w:cs="Arial"/>
          <w:kern w:val="28"/>
          <w:lang w:eastAsia="zh-CN"/>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14FBED99" w14:textId="77777777" w:rsidR="000431F8" w:rsidRPr="00DA6F7D" w:rsidRDefault="000431F8" w:rsidP="000431F8">
      <w:pPr>
        <w:keepNext/>
        <w:adjustRightInd w:val="0"/>
        <w:spacing w:after="240" w:line="240" w:lineRule="auto"/>
        <w:rPr>
          <w:rFonts w:ascii="Verdana" w:eastAsia="STZhongsong" w:hAnsi="Verdana" w:cs="Arial"/>
          <w:kern w:val="28"/>
          <w:lang w:eastAsia="zh-CN"/>
        </w:rPr>
      </w:pPr>
    </w:p>
    <w:p w14:paraId="1FD6C047" w14:textId="77777777" w:rsidR="000431F8" w:rsidRDefault="000431F8" w:rsidP="000431F8"/>
    <w:p w14:paraId="1B6B476D" w14:textId="77777777" w:rsidR="00B31648" w:rsidRDefault="00B31648"/>
    <w:sectPr w:rsidR="00B31648" w:rsidSect="00DA6F7D">
      <w:headerReference w:type="even" r:id="rId19"/>
      <w:headerReference w:type="default" r:id="rId20"/>
      <w:footerReference w:type="default" r:id="rId21"/>
      <w:headerReference w:type="first" r:id="rId22"/>
      <w:endnotePr>
        <w:numFmt w:val="decimal"/>
      </w:endnotePr>
      <w:type w:val="continuous"/>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1BA6" w14:textId="77777777" w:rsidR="001F29DF" w:rsidRDefault="001B160C">
      <w:pPr>
        <w:spacing w:after="0" w:line="240" w:lineRule="auto"/>
      </w:pPr>
      <w:r>
        <w:separator/>
      </w:r>
    </w:p>
  </w:endnote>
  <w:endnote w:type="continuationSeparator" w:id="0">
    <w:p w14:paraId="2F72FCF2" w14:textId="77777777" w:rsidR="001F29DF" w:rsidRDefault="001B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EC40" w14:textId="77777777" w:rsidR="00B31648" w:rsidRDefault="001B160C">
    <w:pPr>
      <w:pStyle w:val="Footer"/>
      <w:tabs>
        <w:tab w:val="left" w:pos="539"/>
        <w:tab w:val="right" w:pos="10469"/>
      </w:tabs>
    </w:pPr>
    <w:r>
      <w:rPr>
        <w:rFonts w:ascii="Verdana" w:hAnsi="Verdana"/>
        <w:sz w:val="18"/>
        <w:szCs w:val="18"/>
      </w:rPr>
      <w:tab/>
      <w:t>144-19-Framework Agreement Supplier Issue-1</w:t>
    </w:r>
    <w:r>
      <w:rPr>
        <w:rFonts w:ascii="Verdana" w:hAnsi="Verdana"/>
        <w:sz w:val="18"/>
        <w:szCs w:val="18"/>
      </w:rPr>
      <w:tab/>
    </w:r>
    <w:r>
      <w:rPr>
        <w:rFonts w:ascii="Verdana" w:hAnsi="Verdana"/>
        <w:sz w:val="18"/>
        <w:szCs w:val="18"/>
      </w:rPr>
      <w:tab/>
      <w:t xml:space="preserve">Page </w:t>
    </w:r>
    <w:r>
      <w:rPr>
        <w:rFonts w:ascii="Verdana" w:hAnsi="Verdana"/>
        <w:sz w:val="18"/>
        <w:szCs w:val="18"/>
      </w:rPr>
      <w:fldChar w:fldCharType="begin"/>
    </w:r>
    <w:r>
      <w:instrText>PAGE</w:instrText>
    </w:r>
    <w:r>
      <w:fldChar w:fldCharType="separate"/>
    </w:r>
    <w:r>
      <w:t>6</w:t>
    </w:r>
    <w:r>
      <w:fldChar w:fldCharType="end"/>
    </w:r>
    <w:r>
      <w:rPr>
        <w:rFonts w:ascii="Verdana" w:hAnsi="Verdana"/>
        <w:sz w:val="18"/>
        <w:szCs w:val="18"/>
      </w:rPr>
      <w:t xml:space="preserve"> of </w:t>
    </w:r>
    <w:r>
      <w:rPr>
        <w:rFonts w:ascii="Verdana" w:hAnsi="Verdana"/>
        <w:sz w:val="18"/>
        <w:szCs w:val="18"/>
      </w:rPr>
      <w:fldChar w:fldCharType="begin"/>
    </w:r>
    <w:r>
      <w:instrText>NUMPAGES</w:instrText>
    </w:r>
    <w:r>
      <w:fldChar w:fldCharType="separate"/>
    </w:r>
    <w:r>
      <w:t>10</w:t>
    </w:r>
    <w:r>
      <w:fldChar w:fldCharType="end"/>
    </w:r>
  </w:p>
  <w:p w14:paraId="2BDA2273" w14:textId="77777777" w:rsidR="00B31648" w:rsidRDefault="00B3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898F" w14:textId="77777777" w:rsidR="00B31648" w:rsidRDefault="001B160C">
    <w:pPr>
      <w:pStyle w:val="Footer"/>
      <w:pBdr>
        <w:top w:val="single" w:sz="6" w:space="1" w:color="00000A"/>
      </w:pBdr>
    </w:pPr>
    <w:r>
      <w:rPr>
        <w:rFonts w:ascii="Verdana" w:hAnsi="Verdana"/>
        <w:sz w:val="16"/>
        <w:szCs w:val="16"/>
      </w:rPr>
      <w:tab/>
    </w:r>
    <w:r>
      <w:rPr>
        <w:rFonts w:ascii="Verdana" w:hAnsi="Verdan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9566" w14:textId="77777777" w:rsidR="000431F8" w:rsidRPr="00140AFD" w:rsidRDefault="000431F8" w:rsidP="00871FDE">
    <w:pPr>
      <w:pStyle w:val="Footer"/>
      <w:tabs>
        <w:tab w:val="clear" w:pos="9026"/>
        <w:tab w:val="right" w:pos="9029"/>
      </w:tabs>
      <w:rPr>
        <w:sz w:val="18"/>
        <w:szCs w:val="18"/>
      </w:rPr>
    </w:pPr>
    <w:r w:rsidRPr="001A38B9">
      <w:rPr>
        <w:rFonts w:ascii="Verdana" w:hAnsi="Verdana"/>
        <w:sz w:val="18"/>
        <w:szCs w:val="18"/>
      </w:rPr>
      <w:t>144-</w:t>
    </w:r>
    <w:r>
      <w:rPr>
        <w:rFonts w:ascii="Verdana" w:hAnsi="Verdana"/>
        <w:sz w:val="18"/>
        <w:szCs w:val="18"/>
      </w:rPr>
      <w:t>19</w:t>
    </w:r>
    <w:r w:rsidRPr="001A38B9">
      <w:rPr>
        <w:rFonts w:ascii="Verdana" w:hAnsi="Verdana"/>
        <w:sz w:val="18"/>
        <w:szCs w:val="18"/>
      </w:rPr>
      <w:t>-Fram</w:t>
    </w:r>
    <w:r>
      <w:rPr>
        <w:rFonts w:ascii="Verdana" w:hAnsi="Verdana"/>
        <w:sz w:val="18"/>
        <w:szCs w:val="18"/>
      </w:rPr>
      <w:t xml:space="preserve">ework Agreement Supplier </w:t>
    </w:r>
    <w:r w:rsidRPr="001A38B9">
      <w:rPr>
        <w:rFonts w:ascii="Verdana" w:hAnsi="Verdana"/>
        <w:sz w:val="18"/>
        <w:szCs w:val="18"/>
      </w:rPr>
      <w:t>Issue-1</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10</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95</w:t>
    </w:r>
    <w:r w:rsidRPr="00140AFD">
      <w:rPr>
        <w:bCs/>
        <w:sz w:val="18"/>
        <w:szCs w:val="18"/>
      </w:rPr>
      <w:fldChar w:fldCharType="end"/>
    </w:r>
  </w:p>
  <w:p w14:paraId="7887BE3C" w14:textId="77777777" w:rsidR="000431F8" w:rsidRPr="007131BF" w:rsidRDefault="000431F8">
    <w:pPr>
      <w:pStyle w:val="Footer"/>
      <w:tabs>
        <w:tab w:val="clear" w:pos="9026"/>
        <w:tab w:val="right" w:pos="9045"/>
      </w:tab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F08A" w14:textId="77777777" w:rsidR="00D01AE2" w:rsidRPr="004931AB" w:rsidRDefault="00773D55">
    <w:pPr>
      <w:pStyle w:val="Footer"/>
      <w:jc w:val="right"/>
      <w:rPr>
        <w:rFonts w:ascii="Verdana" w:hAnsi="Verdana"/>
        <w:sz w:val="18"/>
        <w:szCs w:val="18"/>
      </w:rPr>
    </w:pP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Pr>
        <w:rFonts w:ascii="Verdana" w:hAnsi="Verdana"/>
        <w:bCs/>
        <w:noProof/>
        <w:sz w:val="18"/>
        <w:szCs w:val="18"/>
      </w:rPr>
      <w:t>70</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Pr>
        <w:rFonts w:ascii="Verdana" w:hAnsi="Verdana"/>
        <w:bCs/>
        <w:noProof/>
        <w:sz w:val="18"/>
        <w:szCs w:val="18"/>
      </w:rPr>
      <w:t>73</w:t>
    </w:r>
    <w:r w:rsidRPr="004931AB">
      <w:rPr>
        <w:rFonts w:ascii="Verdana" w:hAnsi="Verdana"/>
        <w:bCs/>
        <w:sz w:val="18"/>
        <w:szCs w:val="18"/>
      </w:rPr>
      <w:fldChar w:fldCharType="end"/>
    </w:r>
  </w:p>
  <w:p w14:paraId="188BD738" w14:textId="77777777" w:rsidR="00D01AE2" w:rsidRDefault="00CA763B">
    <w:pPr>
      <w:pStyle w:val="Footer"/>
      <w:tabs>
        <w:tab w:val="right" w:pos="9090"/>
      </w:tabs>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AE04" w14:textId="77777777" w:rsidR="001F29DF" w:rsidRDefault="001B160C">
      <w:pPr>
        <w:spacing w:after="0" w:line="240" w:lineRule="auto"/>
      </w:pPr>
      <w:r>
        <w:separator/>
      </w:r>
    </w:p>
  </w:footnote>
  <w:footnote w:type="continuationSeparator" w:id="0">
    <w:p w14:paraId="3D66CF31" w14:textId="77777777" w:rsidR="001F29DF" w:rsidRDefault="001B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759C" w14:textId="77777777" w:rsidR="00B31648" w:rsidRDefault="001B160C">
    <w:pPr>
      <w:tabs>
        <w:tab w:val="left" w:pos="450"/>
      </w:tabs>
      <w:rPr>
        <w:rFonts w:ascii="Verdana" w:hAnsi="Verdana" w:cs="Arial"/>
        <w:bCs/>
        <w:sz w:val="12"/>
        <w:szCs w:val="12"/>
      </w:rPr>
    </w:pPr>
    <w:r>
      <w:rPr>
        <w:rFonts w:ascii="Verdana" w:hAnsi="Verdana" w:cs="Arial"/>
        <w:bCs/>
        <w:sz w:val="12"/>
        <w:szCs w:val="12"/>
      </w:rPr>
      <w:t xml:space="preserve">© ESPO 2015 No part of this document may be reproduced, stored in a retrieval </w:t>
    </w:r>
    <w:proofErr w:type="gramStart"/>
    <w:r>
      <w:rPr>
        <w:rFonts w:ascii="Verdana" w:hAnsi="Verdana" w:cs="Arial"/>
        <w:bCs/>
        <w:sz w:val="12"/>
        <w:szCs w:val="12"/>
      </w:rPr>
      <w:t>system</w:t>
    </w:r>
    <w:proofErr w:type="gramEnd"/>
    <w:r>
      <w:rPr>
        <w:rFonts w:ascii="Verdana" w:hAnsi="Verdana" w:cs="Arial"/>
        <w:bCs/>
        <w:sz w:val="12"/>
        <w:szCs w:val="12"/>
      </w:rPr>
      <w:t xml:space="preserve"> or transmitted in any form or by any means without the permission of the ESPO. </w:t>
    </w:r>
  </w:p>
  <w:p w14:paraId="1661C362" w14:textId="77777777" w:rsidR="00B31648" w:rsidRDefault="001B160C">
    <w:pPr>
      <w:tabs>
        <w:tab w:val="left" w:pos="450"/>
      </w:tabs>
    </w:pPr>
    <w:r>
      <w:rPr>
        <w:rFonts w:ascii="Verdana" w:hAnsi="Verdana" w:cs="Arial"/>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275" w14:textId="77777777" w:rsidR="00B31648" w:rsidRDefault="001B160C">
    <w:pPr>
      <w:tabs>
        <w:tab w:val="left" w:pos="450"/>
      </w:tabs>
      <w:rPr>
        <w:rFonts w:ascii="Verdana" w:hAnsi="Verdana" w:cs="Arial"/>
        <w:bCs/>
        <w:sz w:val="12"/>
        <w:szCs w:val="12"/>
      </w:rPr>
    </w:pPr>
    <w:r>
      <w:rPr>
        <w:rFonts w:ascii="Verdana" w:hAnsi="Verdana" w:cs="Arial"/>
        <w:bCs/>
        <w:sz w:val="12"/>
        <w:szCs w:val="12"/>
      </w:rPr>
      <w:t xml:space="preserve">© ESPO 2015 No part of this document may be reproduced, stored in a retrieval </w:t>
    </w:r>
    <w:proofErr w:type="gramStart"/>
    <w:r>
      <w:rPr>
        <w:rFonts w:ascii="Verdana" w:hAnsi="Verdana" w:cs="Arial"/>
        <w:bCs/>
        <w:sz w:val="12"/>
        <w:szCs w:val="12"/>
      </w:rPr>
      <w:t>system</w:t>
    </w:r>
    <w:proofErr w:type="gramEnd"/>
    <w:r>
      <w:rPr>
        <w:rFonts w:ascii="Verdana" w:hAnsi="Verdana" w:cs="Arial"/>
        <w:bCs/>
        <w:sz w:val="12"/>
        <w:szCs w:val="12"/>
      </w:rPr>
      <w:t xml:space="preserve"> or transmitted in any form or by any means without the permission of the ESPO. </w:t>
    </w:r>
  </w:p>
  <w:p w14:paraId="0E4A9843" w14:textId="77777777" w:rsidR="00B31648" w:rsidRDefault="001B160C">
    <w:pPr>
      <w:tabs>
        <w:tab w:val="left" w:pos="450"/>
      </w:tabs>
    </w:pPr>
    <w:r>
      <w:rPr>
        <w:rFonts w:ascii="Verdana" w:hAnsi="Verdana" w:cs="Arial"/>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p w14:paraId="5EBFE914" w14:textId="77777777" w:rsidR="00B31648" w:rsidRDefault="00B31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27F7" w14:textId="77777777" w:rsidR="000431F8" w:rsidRDefault="000431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62D7" w14:textId="77777777" w:rsidR="000431F8" w:rsidRPr="006C7B2A" w:rsidRDefault="000431F8" w:rsidP="00704419">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40A5C246" w14:textId="77777777" w:rsidR="000431F8" w:rsidRPr="006C7B2A" w:rsidRDefault="000431F8" w:rsidP="00704419">
    <w:pPr>
      <w:tabs>
        <w:tab w:val="left" w:pos="450"/>
      </w:tabs>
      <w:rPr>
        <w:rFonts w:ascii="Verdana" w:hAnsi="Verdana"/>
        <w:bCs/>
        <w:sz w:val="12"/>
        <w:szCs w:val="12"/>
      </w:rPr>
    </w:pPr>
  </w:p>
  <w:p w14:paraId="321ACE0C" w14:textId="77777777" w:rsidR="000431F8" w:rsidRPr="006C7B2A" w:rsidRDefault="000431F8" w:rsidP="00704419">
    <w:pPr>
      <w:tabs>
        <w:tab w:val="left" w:pos="450"/>
      </w:tabs>
      <w:rPr>
        <w:rFonts w:ascii="Verdana" w:hAnsi="Verdana"/>
        <w:bCs/>
        <w:sz w:val="12"/>
        <w:szCs w:val="12"/>
      </w:rPr>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p w14:paraId="495F7B4D" w14:textId="77777777" w:rsidR="000431F8" w:rsidRDefault="000431F8" w:rsidP="0070441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1B3D" w14:textId="77777777" w:rsidR="000431F8" w:rsidRDefault="000431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A19D" w14:textId="77777777" w:rsidR="00D01AE2" w:rsidRDefault="00CA76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5B3C" w14:textId="77777777" w:rsidR="00D01AE2" w:rsidRPr="00FB39C5" w:rsidRDefault="00773D55"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4BA6E789" w14:textId="77777777" w:rsidR="00D01AE2" w:rsidRDefault="00773D55"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0CA" w14:textId="77777777" w:rsidR="00D01AE2" w:rsidRDefault="00CA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684296B"/>
    <w:multiLevelType w:val="multilevel"/>
    <w:tmpl w:val="48F65A52"/>
    <w:lvl w:ilvl="0">
      <w:start w:val="1"/>
      <w:numFmt w:val="decimal"/>
      <w:lvlText w:val="%1."/>
      <w:lvlJc w:val="left"/>
      <w:pPr>
        <w:ind w:left="720" w:firstLine="0"/>
      </w:pPr>
      <w:rPr>
        <w:rFonts w:ascii="Verdana" w:eastAsia="STZhongsong" w:hAnsi="Verdana" w:cs="Times New Roman"/>
        <w:b/>
        <w:color w:val="00000A"/>
        <w:effect w:val="none"/>
      </w:rPr>
    </w:lvl>
    <w:lvl w:ilvl="1">
      <w:start w:val="1"/>
      <w:numFmt w:val="decimal"/>
      <w:lvlText w:val="%1.%2"/>
      <w:lvlJc w:val="left"/>
      <w:pPr>
        <w:ind w:left="1430" w:firstLine="0"/>
      </w:pPr>
      <w:rPr>
        <w:b w:val="0"/>
        <w:i w:val="0"/>
        <w:color w:val="00000A"/>
        <w:effect w:val="none"/>
      </w:rPr>
    </w:lvl>
    <w:lvl w:ilvl="2">
      <w:start w:val="1"/>
      <w:numFmt w:val="decimal"/>
      <w:lvlText w:val="%1.%2.%3"/>
      <w:lvlJc w:val="left"/>
      <w:pPr>
        <w:ind w:left="2138" w:firstLine="0"/>
      </w:pPr>
      <w:rPr>
        <w:rFonts w:cs="Arial"/>
        <w:b w:val="0"/>
        <w:i w:val="0"/>
        <w:sz w:val="22"/>
        <w:szCs w:val="22"/>
        <w:effect w:val="none"/>
      </w:rPr>
    </w:lvl>
    <w:lvl w:ilvl="3">
      <w:start w:val="1"/>
      <w:numFmt w:val="lowerLetter"/>
      <w:lvlText w:val="(%4)"/>
      <w:lvlJc w:val="left"/>
      <w:pPr>
        <w:ind w:left="2880" w:firstLine="0"/>
      </w:pPr>
      <w:rPr>
        <w:effect w:val="none"/>
      </w:rPr>
    </w:lvl>
    <w:lvl w:ilvl="4">
      <w:start w:val="1"/>
      <w:numFmt w:val="lowerRoman"/>
      <w:lvlText w:val="(%5)"/>
      <w:lvlJc w:val="left"/>
      <w:pPr>
        <w:ind w:left="3600" w:firstLine="0"/>
      </w:pPr>
      <w:rPr>
        <w:effect w:val="none"/>
      </w:rPr>
    </w:lvl>
    <w:lvl w:ilvl="5">
      <w:start w:val="1"/>
      <w:numFmt w:val="lowerRoman"/>
      <w:lvlText w:val="(%6)"/>
      <w:lvlJc w:val="left"/>
      <w:pPr>
        <w:ind w:left="4405" w:firstLine="0"/>
      </w:pPr>
      <w:rPr>
        <w:effect w:val="none"/>
      </w:rPr>
    </w:lvl>
    <w:lvl w:ilvl="6">
      <w:start w:val="1"/>
      <w:numFmt w:val="decimal"/>
      <w:lvlText w:val="(%7)"/>
      <w:lvlJc w:val="left"/>
      <w:pPr>
        <w:ind w:left="5040" w:firstLine="0"/>
      </w:pPr>
      <w:rPr>
        <w:effect w:val="none"/>
      </w:rPr>
    </w:lvl>
    <w:lvl w:ilvl="7">
      <w:start w:val="1"/>
      <w:numFmt w:val="lowerLetter"/>
      <w:lvlText w:val="%8."/>
      <w:lvlJc w:val="left"/>
      <w:pPr>
        <w:ind w:left="2880" w:firstLine="0"/>
      </w:pPr>
    </w:lvl>
    <w:lvl w:ilvl="8">
      <w:start w:val="1"/>
      <w:numFmt w:val="lowerRoman"/>
      <w:lvlText w:val="%9."/>
      <w:lvlJc w:val="left"/>
      <w:pPr>
        <w:ind w:left="3240" w:firstLine="0"/>
      </w:p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706080"/>
    <w:multiLevelType w:val="multilevel"/>
    <w:tmpl w:val="A6989640"/>
    <w:lvl w:ilvl="0">
      <w:start w:val="1"/>
      <w:numFmt w:val="decimal"/>
      <w:lvlText w:val="%1"/>
      <w:lvlJc w:val="left"/>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67B3271"/>
    <w:multiLevelType w:val="hybridMultilevel"/>
    <w:tmpl w:val="055022F2"/>
    <w:lvl w:ilvl="0" w:tplc="6CBE4B2A">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D7182"/>
    <w:multiLevelType w:val="multilevel"/>
    <w:tmpl w:val="C5A4B99E"/>
    <w:lvl w:ilvl="0">
      <w:start w:val="1"/>
      <w:numFmt w:val="lowerRoman"/>
      <w:lvlText w:val="%1."/>
      <w:lvlJc w:val="righ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A108EC"/>
    <w:multiLevelType w:val="multilevel"/>
    <w:tmpl w:val="055842FC"/>
    <w:lvl w:ilvl="0">
      <w:start w:val="1"/>
      <w:numFmt w:val="bullet"/>
      <w:lvlText w:val=""/>
      <w:lvlJc w:val="left"/>
      <w:pPr>
        <w:ind w:left="1410" w:hanging="690"/>
      </w:pPr>
      <w:rPr>
        <w:rFonts w:ascii="Symbol"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2F4D5BD4"/>
    <w:multiLevelType w:val="multilevel"/>
    <w:tmpl w:val="2CE6BBB0"/>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06797C"/>
    <w:multiLevelType w:val="multilevel"/>
    <w:tmpl w:val="65C80178"/>
    <w:lvl w:ilvl="0">
      <w:start w:val="1"/>
      <w:numFmt w:val="bullet"/>
      <w:pStyle w:val="Bullet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6" w15:restartNumberingAfterBreak="0">
    <w:nsid w:val="430B4867"/>
    <w:multiLevelType w:val="multilevel"/>
    <w:tmpl w:val="D3D6310E"/>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8"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F93B55"/>
    <w:multiLevelType w:val="multilevel"/>
    <w:tmpl w:val="F8A8E974"/>
    <w:lvl w:ilvl="0">
      <w:start w:val="1"/>
      <w:numFmt w:val="decimal"/>
      <w:lvlText w:val="%1."/>
      <w:lvlJc w:val="left"/>
      <w:pPr>
        <w:ind w:left="1876" w:hanging="360"/>
      </w:pPr>
    </w:lvl>
    <w:lvl w:ilvl="1">
      <w:start w:val="1"/>
      <w:numFmt w:val="lowerRoman"/>
      <w:lvlText w:val="(%2)"/>
      <w:lvlJc w:val="left"/>
      <w:pPr>
        <w:ind w:left="3316" w:hanging="1080"/>
      </w:pPr>
    </w:lvl>
    <w:lvl w:ilvl="2">
      <w:start w:val="1"/>
      <w:numFmt w:val="lowerRoman"/>
      <w:lvlText w:val="%3."/>
      <w:lvlJc w:val="right"/>
      <w:pPr>
        <w:ind w:left="3316" w:hanging="180"/>
      </w:pPr>
    </w:lvl>
    <w:lvl w:ilvl="3">
      <w:start w:val="1"/>
      <w:numFmt w:val="decimal"/>
      <w:lvlText w:val="%4."/>
      <w:lvlJc w:val="left"/>
      <w:pPr>
        <w:ind w:left="4036" w:hanging="360"/>
      </w:pPr>
    </w:lvl>
    <w:lvl w:ilvl="4">
      <w:start w:val="1"/>
      <w:numFmt w:val="lowerLetter"/>
      <w:lvlText w:val="%5."/>
      <w:lvlJc w:val="left"/>
      <w:pPr>
        <w:ind w:left="4756" w:hanging="360"/>
      </w:pPr>
    </w:lvl>
    <w:lvl w:ilvl="5">
      <w:start w:val="1"/>
      <w:numFmt w:val="lowerRoman"/>
      <w:lvlText w:val="%6."/>
      <w:lvlJc w:val="right"/>
      <w:pPr>
        <w:ind w:left="5476" w:hanging="180"/>
      </w:pPr>
    </w:lvl>
    <w:lvl w:ilvl="6">
      <w:start w:val="1"/>
      <w:numFmt w:val="decimal"/>
      <w:lvlText w:val="%7."/>
      <w:lvlJc w:val="left"/>
      <w:pPr>
        <w:ind w:left="6196" w:hanging="360"/>
      </w:pPr>
    </w:lvl>
    <w:lvl w:ilvl="7">
      <w:start w:val="1"/>
      <w:numFmt w:val="lowerLetter"/>
      <w:lvlText w:val="%8."/>
      <w:lvlJc w:val="left"/>
      <w:pPr>
        <w:ind w:left="6916" w:hanging="360"/>
      </w:pPr>
    </w:lvl>
    <w:lvl w:ilvl="8">
      <w:start w:val="1"/>
      <w:numFmt w:val="lowerRoman"/>
      <w:lvlText w:val="%9."/>
      <w:lvlJc w:val="right"/>
      <w:pPr>
        <w:ind w:left="7636" w:hanging="180"/>
      </w:pPr>
    </w:lvl>
  </w:abstractNum>
  <w:abstractNum w:abstractNumId="30" w15:restartNumberingAfterBreak="0">
    <w:nsid w:val="4C202802"/>
    <w:multiLevelType w:val="multilevel"/>
    <w:tmpl w:val="18F4A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405"/>
        </w:tabs>
        <w:ind w:left="4405"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ED6385D"/>
    <w:multiLevelType w:val="multilevel"/>
    <w:tmpl w:val="4D02D5F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strike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4" w15:restartNumberingAfterBreak="0">
    <w:nsid w:val="54C30E0A"/>
    <w:multiLevelType w:val="multilevel"/>
    <w:tmpl w:val="7D00C50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6"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F30AC7"/>
    <w:multiLevelType w:val="multilevel"/>
    <w:tmpl w:val="5E3206C8"/>
    <w:lvl w:ilvl="0">
      <w:start w:val="1"/>
      <w:numFmt w:val="decimal"/>
      <w:lvlText w:val="%1."/>
      <w:lvlJc w:val="left"/>
      <w:pPr>
        <w:ind w:left="720" w:firstLine="0"/>
      </w:pPr>
      <w:rPr>
        <w:rFonts w:eastAsia="STZhongsong" w:cs="Times New Roman"/>
        <w:b/>
        <w:color w:val="00000A"/>
        <w:effect w:val="none"/>
      </w:rPr>
    </w:lvl>
    <w:lvl w:ilvl="1">
      <w:start w:val="1"/>
      <w:numFmt w:val="decimal"/>
      <w:lvlText w:val="%1.%2"/>
      <w:lvlJc w:val="left"/>
      <w:pPr>
        <w:ind w:left="1430" w:firstLine="0"/>
      </w:pPr>
      <w:rPr>
        <w:rFonts w:ascii="Verdana" w:hAnsi="Verdana"/>
        <w:b w:val="0"/>
        <w:i w:val="0"/>
        <w:color w:val="00000A"/>
        <w:effect w:val="none"/>
      </w:rPr>
    </w:lvl>
    <w:lvl w:ilvl="2">
      <w:start w:val="1"/>
      <w:numFmt w:val="decimal"/>
      <w:lvlText w:val="%1.%2.%3"/>
      <w:lvlJc w:val="left"/>
      <w:pPr>
        <w:ind w:left="2138" w:firstLine="0"/>
      </w:pPr>
      <w:rPr>
        <w:rFonts w:cs="Arial"/>
        <w:b w:val="0"/>
        <w:i w:val="0"/>
        <w:sz w:val="22"/>
        <w:szCs w:val="22"/>
        <w:effect w:val="none"/>
      </w:rPr>
    </w:lvl>
    <w:lvl w:ilvl="3">
      <w:start w:val="1"/>
      <w:numFmt w:val="lowerLetter"/>
      <w:lvlText w:val="(%4)"/>
      <w:lvlJc w:val="left"/>
      <w:pPr>
        <w:ind w:left="2880" w:firstLine="0"/>
      </w:pPr>
      <w:rPr>
        <w:effect w:val="none"/>
      </w:rPr>
    </w:lvl>
    <w:lvl w:ilvl="4">
      <w:start w:val="1"/>
      <w:numFmt w:val="lowerRoman"/>
      <w:lvlText w:val="(%5)"/>
      <w:lvlJc w:val="left"/>
      <w:pPr>
        <w:ind w:left="3600" w:firstLine="0"/>
      </w:pPr>
      <w:rPr>
        <w:effect w:val="none"/>
      </w:rPr>
    </w:lvl>
    <w:lvl w:ilvl="5">
      <w:start w:val="1"/>
      <w:numFmt w:val="lowerRoman"/>
      <w:lvlText w:val="(%6)"/>
      <w:lvlJc w:val="left"/>
      <w:pPr>
        <w:ind w:left="4405" w:firstLine="0"/>
      </w:pPr>
      <w:rPr>
        <w:effect w:val="none"/>
      </w:rPr>
    </w:lvl>
    <w:lvl w:ilvl="6">
      <w:start w:val="1"/>
      <w:numFmt w:val="decimal"/>
      <w:lvlText w:val="(%7)"/>
      <w:lvlJc w:val="left"/>
      <w:pPr>
        <w:ind w:left="5040" w:firstLine="0"/>
      </w:pPr>
      <w:rPr>
        <w:effect w:val="none"/>
      </w:rPr>
    </w:lvl>
    <w:lvl w:ilvl="7">
      <w:start w:val="1"/>
      <w:numFmt w:val="lowerLetter"/>
      <w:lvlText w:val="%8."/>
      <w:lvlJc w:val="left"/>
      <w:pPr>
        <w:ind w:left="2880" w:firstLine="0"/>
      </w:pPr>
    </w:lvl>
    <w:lvl w:ilvl="8">
      <w:start w:val="1"/>
      <w:numFmt w:val="lowerRoman"/>
      <w:lvlText w:val="%9."/>
      <w:lvlJc w:val="left"/>
      <w:pPr>
        <w:ind w:left="3240" w:firstLine="0"/>
      </w:pPr>
    </w:lvl>
  </w:abstractNum>
  <w:abstractNum w:abstractNumId="39" w15:restartNumberingAfterBreak="0">
    <w:nsid w:val="721852DF"/>
    <w:multiLevelType w:val="multilevel"/>
    <w:tmpl w:val="1528FF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1600792075">
    <w:abstractNumId w:val="38"/>
  </w:num>
  <w:num w:numId="2" w16cid:durableId="312412585">
    <w:abstractNumId w:val="30"/>
  </w:num>
  <w:num w:numId="3" w16cid:durableId="156264384">
    <w:abstractNumId w:val="20"/>
  </w:num>
  <w:num w:numId="4" w16cid:durableId="1212963422">
    <w:abstractNumId w:val="29"/>
  </w:num>
  <w:num w:numId="5" w16cid:durableId="230238436">
    <w:abstractNumId w:val="34"/>
  </w:num>
  <w:num w:numId="6" w16cid:durableId="60950944">
    <w:abstractNumId w:val="16"/>
  </w:num>
  <w:num w:numId="7" w16cid:durableId="2076201518">
    <w:abstractNumId w:val="10"/>
  </w:num>
  <w:num w:numId="8" w16cid:durableId="1191531922">
    <w:abstractNumId w:val="39"/>
  </w:num>
  <w:num w:numId="9" w16cid:durableId="719329185">
    <w:abstractNumId w:val="8"/>
  </w:num>
  <w:num w:numId="10" w16cid:durableId="645822892">
    <w:abstractNumId w:val="17"/>
  </w:num>
  <w:num w:numId="11" w16cid:durableId="456411525">
    <w:abstractNumId w:val="6"/>
  </w:num>
  <w:num w:numId="12" w16cid:durableId="1152021509">
    <w:abstractNumId w:val="5"/>
  </w:num>
  <w:num w:numId="13" w16cid:durableId="919758457">
    <w:abstractNumId w:val="4"/>
  </w:num>
  <w:num w:numId="14" w16cid:durableId="1863586749">
    <w:abstractNumId w:val="7"/>
  </w:num>
  <w:num w:numId="15" w16cid:durableId="1851333121">
    <w:abstractNumId w:val="3"/>
  </w:num>
  <w:num w:numId="16" w16cid:durableId="1427649389">
    <w:abstractNumId w:val="2"/>
  </w:num>
  <w:num w:numId="17" w16cid:durableId="311639136">
    <w:abstractNumId w:val="1"/>
  </w:num>
  <w:num w:numId="18" w16cid:durableId="2115901651">
    <w:abstractNumId w:val="0"/>
  </w:num>
  <w:num w:numId="19" w16cid:durableId="101609172">
    <w:abstractNumId w:val="12"/>
  </w:num>
  <w:num w:numId="20" w16cid:durableId="330107398">
    <w:abstractNumId w:val="42"/>
  </w:num>
  <w:num w:numId="21" w16cid:durableId="1070232578">
    <w:abstractNumId w:val="36"/>
  </w:num>
  <w:num w:numId="22" w16cid:durableId="1195462943">
    <w:abstractNumId w:val="26"/>
  </w:num>
  <w:num w:numId="23" w16cid:durableId="1525023760">
    <w:abstractNumId w:val="21"/>
  </w:num>
  <w:num w:numId="24" w16cid:durableId="146241093">
    <w:abstractNumId w:val="31"/>
  </w:num>
  <w:num w:numId="25" w16cid:durableId="275523782">
    <w:abstractNumId w:val="24"/>
  </w:num>
  <w:num w:numId="26" w16cid:durableId="277371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100220">
    <w:abstractNumId w:val="13"/>
  </w:num>
  <w:num w:numId="28" w16cid:durableId="350648521">
    <w:abstractNumId w:val="37"/>
  </w:num>
  <w:num w:numId="29" w16cid:durableId="89475439">
    <w:abstractNumId w:val="33"/>
  </w:num>
  <w:num w:numId="30" w16cid:durableId="2104257247">
    <w:abstractNumId w:val="18"/>
  </w:num>
  <w:num w:numId="31" w16cid:durableId="837814302">
    <w:abstractNumId w:val="28"/>
  </w:num>
  <w:num w:numId="32" w16cid:durableId="582376368">
    <w:abstractNumId w:val="32"/>
  </w:num>
  <w:num w:numId="33" w16cid:durableId="876741047">
    <w:abstractNumId w:val="22"/>
  </w:num>
  <w:num w:numId="34" w16cid:durableId="93789800">
    <w:abstractNumId w:val="23"/>
  </w:num>
  <w:num w:numId="35" w16cid:durableId="1092314149">
    <w:abstractNumId w:val="11"/>
  </w:num>
  <w:num w:numId="36" w16cid:durableId="1602882896">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7" w16cid:durableId="1916625860">
    <w:abstractNumId w:val="41"/>
  </w:num>
  <w:num w:numId="38" w16cid:durableId="624311015">
    <w:abstractNumId w:val="25"/>
  </w:num>
  <w:num w:numId="39" w16cid:durableId="1673144817">
    <w:abstractNumId w:val="32"/>
    <w:lvlOverride w:ilvl="0">
      <w:startOverride w:val="9"/>
    </w:lvlOverride>
    <w:lvlOverride w:ilvl="1">
      <w:startOverride w:val="3"/>
    </w:lvlOverride>
  </w:num>
  <w:num w:numId="40" w16cid:durableId="384063803">
    <w:abstractNumId w:val="32"/>
    <w:lvlOverride w:ilvl="0">
      <w:startOverride w:val="4"/>
    </w:lvlOverride>
    <w:lvlOverride w:ilvl="1">
      <w:startOverride w:val="4"/>
    </w:lvlOverride>
    <w:lvlOverride w:ilvl="2">
      <w:startOverride w:val="2"/>
    </w:lvlOverride>
  </w:num>
  <w:num w:numId="41" w16cid:durableId="1182937853">
    <w:abstractNumId w:val="19"/>
  </w:num>
  <w:num w:numId="42" w16cid:durableId="1429228745">
    <w:abstractNumId w:val="40"/>
  </w:num>
  <w:num w:numId="43" w16cid:durableId="13844241">
    <w:abstractNumId w:val="35"/>
  </w:num>
  <w:num w:numId="44" w16cid:durableId="559482764">
    <w:abstractNumId w:val="27"/>
  </w:num>
  <w:num w:numId="45" w16cid:durableId="783305010">
    <w:abstractNumId w:val="14"/>
  </w:num>
  <w:num w:numId="46" w16cid:durableId="1672484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7702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1431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4429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48"/>
    <w:rsid w:val="000367E4"/>
    <w:rsid w:val="000431F8"/>
    <w:rsid w:val="000E5690"/>
    <w:rsid w:val="00101252"/>
    <w:rsid w:val="00161AAA"/>
    <w:rsid w:val="00182FFF"/>
    <w:rsid w:val="001B160C"/>
    <w:rsid w:val="001F29DF"/>
    <w:rsid w:val="00243AC9"/>
    <w:rsid w:val="00246476"/>
    <w:rsid w:val="002F20B9"/>
    <w:rsid w:val="003226BB"/>
    <w:rsid w:val="0047640B"/>
    <w:rsid w:val="004F2905"/>
    <w:rsid w:val="00527E42"/>
    <w:rsid w:val="005F0C77"/>
    <w:rsid w:val="006676F0"/>
    <w:rsid w:val="00683C28"/>
    <w:rsid w:val="00773D55"/>
    <w:rsid w:val="007771E4"/>
    <w:rsid w:val="00792299"/>
    <w:rsid w:val="00814746"/>
    <w:rsid w:val="00872BCE"/>
    <w:rsid w:val="008D1CBA"/>
    <w:rsid w:val="008D2018"/>
    <w:rsid w:val="008E3D63"/>
    <w:rsid w:val="009011F8"/>
    <w:rsid w:val="009870FE"/>
    <w:rsid w:val="00B31648"/>
    <w:rsid w:val="00BA0729"/>
    <w:rsid w:val="00BD4CA2"/>
    <w:rsid w:val="00BD6B41"/>
    <w:rsid w:val="00CA763B"/>
    <w:rsid w:val="00CE1C29"/>
    <w:rsid w:val="00CF266F"/>
    <w:rsid w:val="00E40BC8"/>
    <w:rsid w:val="00E83A7B"/>
    <w:rsid w:val="00EE3FB8"/>
    <w:rsid w:val="00EF418B"/>
    <w:rsid w:val="00F3233A"/>
    <w:rsid w:val="00F76547"/>
    <w:rsid w:val="00FD4D6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90B057"/>
  <w15:docId w15:val="{54F4A228-947B-4E50-8A21-6BB05A12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color w:val="00000A"/>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0431F8"/>
    <w:pPr>
      <w:numPr>
        <w:numId w:val="24"/>
      </w:numPr>
      <w:tabs>
        <w:tab w:val="clear" w:pos="720"/>
        <w:tab w:val="num" w:pos="926"/>
      </w:tabs>
      <w:ind w:left="926" w:hanging="360"/>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431F8"/>
    <w:pPr>
      <w:numPr>
        <w:ilvl w:val="1"/>
        <w:numId w:val="24"/>
      </w:numPr>
      <w:tabs>
        <w:tab w:val="clear" w:pos="1430"/>
        <w:tab w:val="num" w:pos="926"/>
      </w:tabs>
      <w:ind w:left="926" w:hanging="360"/>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0431F8"/>
    <w:pPr>
      <w:numPr>
        <w:ilvl w:val="2"/>
        <w:numId w:val="24"/>
      </w:numPr>
      <w:tabs>
        <w:tab w:val="clear" w:pos="2138"/>
        <w:tab w:val="num" w:pos="926"/>
      </w:tabs>
      <w:ind w:left="926" w:hanging="36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431F8"/>
    <w:pPr>
      <w:numPr>
        <w:ilvl w:val="3"/>
        <w:numId w:val="24"/>
      </w:numPr>
      <w:tabs>
        <w:tab w:val="clear" w:pos="2880"/>
        <w:tab w:val="num" w:pos="926"/>
      </w:tabs>
      <w:ind w:left="926" w:hanging="36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0431F8"/>
    <w:pPr>
      <w:numPr>
        <w:ilvl w:val="4"/>
        <w:numId w:val="24"/>
      </w:numPr>
      <w:tabs>
        <w:tab w:val="clear" w:pos="3600"/>
        <w:tab w:val="num" w:pos="926"/>
      </w:tabs>
      <w:ind w:left="926" w:hanging="360"/>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0431F8"/>
    <w:pPr>
      <w:numPr>
        <w:ilvl w:val="5"/>
        <w:numId w:val="24"/>
      </w:numPr>
      <w:tabs>
        <w:tab w:val="clear" w:pos="4405"/>
        <w:tab w:val="num" w:pos="926"/>
      </w:tabs>
      <w:ind w:left="926" w:hanging="360"/>
      <w:outlineLvl w:val="5"/>
    </w:pPr>
  </w:style>
  <w:style w:type="paragraph" w:styleId="Heading7">
    <w:name w:val="heading 7"/>
    <w:aliases w:val="Heading 7 (Do Not Use),Heading 7(unused),Legal Level 1.1.,L2 PIP,Lev 7,H7DO NOT USE,PA Appendix Major,Blank 3"/>
    <w:basedOn w:val="HouseStyleBase"/>
    <w:link w:val="Heading7Char"/>
    <w:qFormat/>
    <w:rsid w:val="000431F8"/>
    <w:pPr>
      <w:numPr>
        <w:ilvl w:val="6"/>
        <w:numId w:val="24"/>
      </w:numPr>
      <w:tabs>
        <w:tab w:val="clear" w:pos="5040"/>
        <w:tab w:val="num" w:pos="926"/>
      </w:tabs>
      <w:ind w:left="926" w:hanging="360"/>
      <w:outlineLvl w:val="6"/>
    </w:pPr>
  </w:style>
  <w:style w:type="paragraph" w:styleId="Heading8">
    <w:name w:val="heading 8"/>
    <w:aliases w:val="Heading 8 (Do Not Use),Legal Level 1.1.1.,Lev 8,h8 DO NOT USE,PA Appendix Minor,Blank 4"/>
    <w:basedOn w:val="Normal"/>
    <w:link w:val="Heading8Char"/>
    <w:qFormat/>
    <w:rsid w:val="000431F8"/>
    <w:pPr>
      <w:numPr>
        <w:ilvl w:val="7"/>
        <w:numId w:val="9"/>
      </w:numPr>
      <w:adjustRightInd w:val="0"/>
      <w:spacing w:after="240" w:line="240" w:lineRule="auto"/>
      <w:jc w:val="center"/>
      <w:outlineLvl w:val="7"/>
    </w:pPr>
    <w:rPr>
      <w:rFonts w:ascii="Arial" w:eastAsia="STZhongsong" w:hAnsi="Arial" w:cs="Times New Roman"/>
      <w:b/>
      <w:caps/>
      <w:color w:val="000000"/>
      <w:kern w:val="28"/>
      <w:szCs w:val="20"/>
      <w:lang w:eastAsia="zh-CN"/>
    </w:rPr>
  </w:style>
  <w:style w:type="paragraph" w:styleId="Heading9">
    <w:name w:val="heading 9"/>
    <w:aliases w:val="Heading 9 (Do Not Use),Heading 9 (defunct),Legal Level 1.1.1.1.,Lev 9,h9 DO NOT USE,App Heading,Titre 10,App1,Blank 5,appendix"/>
    <w:basedOn w:val="Normal"/>
    <w:link w:val="Heading9Char"/>
    <w:qFormat/>
    <w:rsid w:val="000431F8"/>
    <w:pPr>
      <w:numPr>
        <w:ilvl w:val="8"/>
        <w:numId w:val="9"/>
      </w:numPr>
      <w:adjustRightInd w:val="0"/>
      <w:spacing w:after="240" w:line="240" w:lineRule="auto"/>
      <w:jc w:val="center"/>
      <w:outlineLvl w:val="8"/>
    </w:pPr>
    <w:rPr>
      <w:rFonts w:ascii="Arial" w:eastAsia="STZhongsong" w:hAnsi="Arial" w:cs="Times New Roman"/>
      <w:b/>
      <w:color w:val="000000"/>
      <w:kern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30476C"/>
  </w:style>
  <w:style w:type="character" w:customStyle="1" w:styleId="HeaderChar">
    <w:name w:val="Header Char"/>
    <w:basedOn w:val="DefaultParagraphFont"/>
    <w:link w:val="Header"/>
    <w:qFormat/>
    <w:rsid w:val="0030476C"/>
  </w:style>
  <w:style w:type="character" w:customStyle="1" w:styleId="ListLabel1">
    <w:name w:val="ListLabel 1"/>
    <w:qFormat/>
    <w:rPr>
      <w:rFonts w:eastAsia="STZhongsong" w:cs="Times New Roman"/>
      <w:b/>
      <w:color w:val="00000A"/>
      <w:effect w:val="none"/>
    </w:rPr>
  </w:style>
  <w:style w:type="character" w:customStyle="1" w:styleId="ListLabel2">
    <w:name w:val="ListLabel 2"/>
    <w:qFormat/>
    <w:rPr>
      <w:rFonts w:ascii="Verdana" w:hAnsi="Verdana"/>
      <w:b w:val="0"/>
      <w:i w:val="0"/>
      <w:color w:val="00000A"/>
      <w:effect w:val="none"/>
    </w:rPr>
  </w:style>
  <w:style w:type="character" w:customStyle="1" w:styleId="ListLabel3">
    <w:name w:val="ListLabel 3"/>
    <w:qFormat/>
    <w:rPr>
      <w:rFonts w:cs="Arial"/>
      <w:b w:val="0"/>
      <w:i w:val="0"/>
      <w:sz w:val="22"/>
      <w:szCs w:val="22"/>
      <w:effect w:val="none"/>
    </w:rPr>
  </w:style>
  <w:style w:type="character" w:customStyle="1" w:styleId="ListLabel4">
    <w:name w:val="ListLabel 4"/>
    <w:qFormat/>
    <w:rPr>
      <w:effect w:val="none"/>
    </w:rPr>
  </w:style>
  <w:style w:type="character" w:customStyle="1" w:styleId="ListLabel5">
    <w:name w:val="ListLabel 5"/>
    <w:qFormat/>
    <w:rPr>
      <w:effect w:val="none"/>
    </w:rPr>
  </w:style>
  <w:style w:type="character" w:customStyle="1" w:styleId="ListLabel6">
    <w:name w:val="ListLabel 6"/>
    <w:qFormat/>
    <w:rPr>
      <w:effect w:val="none"/>
    </w:rPr>
  </w:style>
  <w:style w:type="character" w:customStyle="1" w:styleId="ListLabel7">
    <w:name w:val="ListLabel 7"/>
    <w:qFormat/>
    <w:rPr>
      <w:effect w:val="none"/>
    </w:rPr>
  </w:style>
  <w:style w:type="character" w:customStyle="1" w:styleId="ListLabel8">
    <w:name w:val="ListLabel 8"/>
    <w:qFormat/>
    <w:rPr>
      <w:rFonts w:ascii="Verdana" w:hAnsi="Verdana" w:cs="Aria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Verdana" w:eastAsia="STZhongsong" w:hAnsi="Verdana" w:cs="Times New Roman"/>
      <w:b/>
      <w:color w:val="00000A"/>
      <w:effect w:val="none"/>
    </w:rPr>
  </w:style>
  <w:style w:type="character" w:customStyle="1" w:styleId="ListLabel18">
    <w:name w:val="ListLabel 18"/>
    <w:qFormat/>
    <w:rPr>
      <w:b w:val="0"/>
      <w:i w:val="0"/>
      <w:color w:val="00000A"/>
      <w:effect w:val="none"/>
    </w:rPr>
  </w:style>
  <w:style w:type="character" w:customStyle="1" w:styleId="ListLabel19">
    <w:name w:val="ListLabel 19"/>
    <w:qFormat/>
    <w:rPr>
      <w:rFonts w:cs="Arial"/>
      <w:b w:val="0"/>
      <w:i w:val="0"/>
      <w:sz w:val="22"/>
      <w:szCs w:val="22"/>
      <w:effect w:val="none"/>
    </w:rPr>
  </w:style>
  <w:style w:type="character" w:customStyle="1" w:styleId="ListLabel20">
    <w:name w:val="ListLabel 20"/>
    <w:qFormat/>
    <w:rPr>
      <w:effect w:val="none"/>
    </w:rPr>
  </w:style>
  <w:style w:type="character" w:customStyle="1" w:styleId="ListLabel21">
    <w:name w:val="ListLabel 21"/>
    <w:qFormat/>
    <w:rPr>
      <w:effect w:val="none"/>
    </w:rPr>
  </w:style>
  <w:style w:type="character" w:customStyle="1" w:styleId="ListLabel22">
    <w:name w:val="ListLabel 22"/>
    <w:qFormat/>
    <w:rPr>
      <w:effect w:val="none"/>
    </w:rPr>
  </w:style>
  <w:style w:type="character" w:customStyle="1" w:styleId="ListLabel23">
    <w:name w:val="ListLabel 23"/>
    <w:qFormat/>
    <w:rPr>
      <w:effect w:val="none"/>
    </w:rPr>
  </w:style>
  <w:style w:type="character" w:customStyle="1" w:styleId="ListLabel24">
    <w:name w:val="ListLabel 24"/>
    <w:qFormat/>
    <w:rPr>
      <w:rFonts w:eastAsia="STZhongsong" w:cs="Times New Roman"/>
      <w:b/>
      <w:color w:val="00000A"/>
      <w:effect w:val="none"/>
    </w:rPr>
  </w:style>
  <w:style w:type="character" w:customStyle="1" w:styleId="ListLabel25">
    <w:name w:val="ListLabel 25"/>
    <w:qFormat/>
    <w:rPr>
      <w:rFonts w:ascii="Verdana" w:hAnsi="Verdana"/>
      <w:b w:val="0"/>
      <w:i w:val="0"/>
      <w:color w:val="00000A"/>
      <w:effect w:val="none"/>
    </w:rPr>
  </w:style>
  <w:style w:type="character" w:customStyle="1" w:styleId="ListLabel26">
    <w:name w:val="ListLabel 26"/>
    <w:qFormat/>
    <w:rPr>
      <w:rFonts w:cs="Arial"/>
      <w:b w:val="0"/>
      <w:i w:val="0"/>
      <w:sz w:val="22"/>
      <w:szCs w:val="22"/>
      <w:effect w:val="none"/>
    </w:rPr>
  </w:style>
  <w:style w:type="character" w:customStyle="1" w:styleId="ListLabel27">
    <w:name w:val="ListLabel 27"/>
    <w:qFormat/>
    <w:rPr>
      <w:effect w:val="none"/>
    </w:rPr>
  </w:style>
  <w:style w:type="character" w:customStyle="1" w:styleId="ListLabel28">
    <w:name w:val="ListLabel 28"/>
    <w:qFormat/>
    <w:rPr>
      <w:effect w:val="none"/>
    </w:rPr>
  </w:style>
  <w:style w:type="character" w:customStyle="1" w:styleId="ListLabel29">
    <w:name w:val="ListLabel 29"/>
    <w:qFormat/>
    <w:rPr>
      <w:effect w:val="none"/>
    </w:rPr>
  </w:style>
  <w:style w:type="character" w:customStyle="1" w:styleId="ListLabel30">
    <w:name w:val="ListLabel 30"/>
    <w:qFormat/>
    <w:rPr>
      <w:effect w:val="none"/>
    </w:rPr>
  </w:style>
  <w:style w:type="character" w:customStyle="1" w:styleId="ListLabel31">
    <w:name w:val="ListLabel 31"/>
    <w:qFormat/>
    <w:rPr>
      <w:rFonts w:ascii="Verdana" w:hAnsi="Verdana" w:cs="Aria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Verdana" w:eastAsia="STZhongsong" w:hAnsi="Verdana" w:cs="Times New Roman"/>
      <w:b/>
      <w:color w:val="00000A"/>
      <w:effect w:val="none"/>
    </w:rPr>
  </w:style>
  <w:style w:type="character" w:customStyle="1" w:styleId="ListLabel41">
    <w:name w:val="ListLabel 41"/>
    <w:qFormat/>
    <w:rPr>
      <w:b w:val="0"/>
      <w:i w:val="0"/>
      <w:color w:val="00000A"/>
      <w:effect w:val="none"/>
    </w:rPr>
  </w:style>
  <w:style w:type="character" w:customStyle="1" w:styleId="ListLabel42">
    <w:name w:val="ListLabel 42"/>
    <w:qFormat/>
    <w:rPr>
      <w:rFonts w:cs="Arial"/>
      <w:b w:val="0"/>
      <w:i w:val="0"/>
      <w:sz w:val="22"/>
      <w:szCs w:val="22"/>
      <w:effect w:val="none"/>
    </w:rPr>
  </w:style>
  <w:style w:type="character" w:customStyle="1" w:styleId="ListLabel43">
    <w:name w:val="ListLabel 43"/>
    <w:qFormat/>
    <w:rPr>
      <w:effect w:val="none"/>
    </w:rPr>
  </w:style>
  <w:style w:type="character" w:customStyle="1" w:styleId="ListLabel44">
    <w:name w:val="ListLabel 44"/>
    <w:qFormat/>
    <w:rPr>
      <w:effect w:val="none"/>
    </w:rPr>
  </w:style>
  <w:style w:type="character" w:customStyle="1" w:styleId="ListLabel45">
    <w:name w:val="ListLabel 45"/>
    <w:qFormat/>
    <w:rPr>
      <w:effect w:val="none"/>
    </w:rPr>
  </w:style>
  <w:style w:type="character" w:customStyle="1" w:styleId="ListLabel46">
    <w:name w:val="ListLabel 46"/>
    <w:qFormat/>
    <w:rPr>
      <w:effect w:val="none"/>
    </w:rPr>
  </w:style>
  <w:style w:type="character" w:customStyle="1" w:styleId="ListLabel47">
    <w:name w:val="ListLabel 47"/>
    <w:qFormat/>
    <w:rPr>
      <w:rFonts w:eastAsia="STZhongsong" w:cs="Times New Roman"/>
      <w:b/>
      <w:color w:val="00000A"/>
      <w:effect w:val="none"/>
    </w:rPr>
  </w:style>
  <w:style w:type="character" w:customStyle="1" w:styleId="ListLabel48">
    <w:name w:val="ListLabel 48"/>
    <w:qFormat/>
    <w:rPr>
      <w:rFonts w:ascii="Verdana" w:hAnsi="Verdana"/>
      <w:b w:val="0"/>
      <w:i w:val="0"/>
      <w:color w:val="00000A"/>
      <w:effect w:val="none"/>
    </w:rPr>
  </w:style>
  <w:style w:type="character" w:customStyle="1" w:styleId="ListLabel49">
    <w:name w:val="ListLabel 49"/>
    <w:qFormat/>
    <w:rPr>
      <w:rFonts w:cs="Arial"/>
      <w:b w:val="0"/>
      <w:i w:val="0"/>
      <w:sz w:val="22"/>
      <w:szCs w:val="22"/>
      <w:effect w:val="none"/>
    </w:rPr>
  </w:style>
  <w:style w:type="character" w:customStyle="1" w:styleId="ListLabel50">
    <w:name w:val="ListLabel 50"/>
    <w:qFormat/>
    <w:rPr>
      <w:effect w:val="none"/>
    </w:rPr>
  </w:style>
  <w:style w:type="character" w:customStyle="1" w:styleId="ListLabel51">
    <w:name w:val="ListLabel 51"/>
    <w:qFormat/>
    <w:rPr>
      <w:effect w:val="none"/>
    </w:rPr>
  </w:style>
  <w:style w:type="character" w:customStyle="1" w:styleId="ListLabel52">
    <w:name w:val="ListLabel 52"/>
    <w:qFormat/>
    <w:rPr>
      <w:effect w:val="none"/>
    </w:rPr>
  </w:style>
  <w:style w:type="character" w:customStyle="1" w:styleId="ListLabel53">
    <w:name w:val="ListLabel 53"/>
    <w:qFormat/>
    <w:rPr>
      <w:effect w:val="none"/>
    </w:rPr>
  </w:style>
  <w:style w:type="character" w:customStyle="1" w:styleId="ListLabel54">
    <w:name w:val="ListLabel 54"/>
    <w:qFormat/>
    <w:rPr>
      <w:rFonts w:ascii="Verdana" w:hAnsi="Verdana" w:cs="Aria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Verdana" w:eastAsia="STZhongsong" w:hAnsi="Verdana" w:cs="Times New Roman"/>
      <w:b/>
      <w:color w:val="00000A"/>
      <w:effect w:val="none"/>
    </w:rPr>
  </w:style>
  <w:style w:type="character" w:customStyle="1" w:styleId="ListLabel64">
    <w:name w:val="ListLabel 64"/>
    <w:qFormat/>
    <w:rPr>
      <w:b w:val="0"/>
      <w:i w:val="0"/>
      <w:color w:val="00000A"/>
      <w:effect w:val="none"/>
    </w:rPr>
  </w:style>
  <w:style w:type="character" w:customStyle="1" w:styleId="ListLabel65">
    <w:name w:val="ListLabel 65"/>
    <w:qFormat/>
    <w:rPr>
      <w:rFonts w:cs="Arial"/>
      <w:b w:val="0"/>
      <w:i w:val="0"/>
      <w:sz w:val="22"/>
      <w:szCs w:val="22"/>
      <w:effect w:val="none"/>
    </w:rPr>
  </w:style>
  <w:style w:type="character" w:customStyle="1" w:styleId="ListLabel66">
    <w:name w:val="ListLabel 66"/>
    <w:qFormat/>
    <w:rPr>
      <w:effect w:val="none"/>
    </w:rPr>
  </w:style>
  <w:style w:type="character" w:customStyle="1" w:styleId="ListLabel67">
    <w:name w:val="ListLabel 67"/>
    <w:qFormat/>
    <w:rPr>
      <w:effect w:val="none"/>
    </w:rPr>
  </w:style>
  <w:style w:type="character" w:customStyle="1" w:styleId="ListLabel68">
    <w:name w:val="ListLabel 68"/>
    <w:qFormat/>
    <w:rPr>
      <w:effect w:val="none"/>
    </w:rPr>
  </w:style>
  <w:style w:type="character" w:customStyle="1" w:styleId="ListLabel69">
    <w:name w:val="ListLabel 69"/>
    <w:qFormat/>
    <w:rPr>
      <w:effect w:val="none"/>
    </w:rPr>
  </w:style>
  <w:style w:type="character" w:customStyle="1" w:styleId="ListLabel70">
    <w:name w:val="ListLabel 70"/>
    <w:qFormat/>
    <w:rPr>
      <w:rFonts w:eastAsia="STZhongsong" w:cs="Times New Roman"/>
      <w:b/>
      <w:color w:val="00000A"/>
      <w:effect w:val="none"/>
    </w:rPr>
  </w:style>
  <w:style w:type="character" w:customStyle="1" w:styleId="ListLabel71">
    <w:name w:val="ListLabel 71"/>
    <w:qFormat/>
    <w:rPr>
      <w:rFonts w:ascii="Verdana" w:hAnsi="Verdana"/>
      <w:b w:val="0"/>
      <w:i w:val="0"/>
      <w:color w:val="00000A"/>
      <w:effect w:val="none"/>
    </w:rPr>
  </w:style>
  <w:style w:type="character" w:customStyle="1" w:styleId="ListLabel72">
    <w:name w:val="ListLabel 72"/>
    <w:qFormat/>
    <w:rPr>
      <w:rFonts w:cs="Arial"/>
      <w:b w:val="0"/>
      <w:i w:val="0"/>
      <w:sz w:val="22"/>
      <w:szCs w:val="22"/>
      <w:effect w:val="none"/>
    </w:rPr>
  </w:style>
  <w:style w:type="character" w:customStyle="1" w:styleId="ListLabel73">
    <w:name w:val="ListLabel 73"/>
    <w:qFormat/>
    <w:rPr>
      <w:effect w:val="none"/>
    </w:rPr>
  </w:style>
  <w:style w:type="character" w:customStyle="1" w:styleId="ListLabel74">
    <w:name w:val="ListLabel 74"/>
    <w:qFormat/>
    <w:rPr>
      <w:effect w:val="none"/>
    </w:rPr>
  </w:style>
  <w:style w:type="character" w:customStyle="1" w:styleId="ListLabel75">
    <w:name w:val="ListLabel 75"/>
    <w:qFormat/>
    <w:rPr>
      <w:effect w:val="none"/>
    </w:rPr>
  </w:style>
  <w:style w:type="character" w:customStyle="1" w:styleId="ListLabel76">
    <w:name w:val="ListLabel 76"/>
    <w:qFormat/>
    <w:rPr>
      <w:effect w:val="none"/>
    </w:rPr>
  </w:style>
  <w:style w:type="character" w:customStyle="1" w:styleId="ListLabel77">
    <w:name w:val="ListLabel 77"/>
    <w:qFormat/>
    <w:rPr>
      <w:rFonts w:ascii="Verdana" w:hAnsi="Verdana" w:cs="Aria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Verdana" w:eastAsia="STZhongsong" w:hAnsi="Verdana" w:cs="Times New Roman"/>
      <w:b/>
      <w:color w:val="00000A"/>
      <w:effect w:val="none"/>
    </w:rPr>
  </w:style>
  <w:style w:type="character" w:customStyle="1" w:styleId="ListLabel87">
    <w:name w:val="ListLabel 87"/>
    <w:qFormat/>
    <w:rPr>
      <w:b w:val="0"/>
      <w:i w:val="0"/>
      <w:color w:val="00000A"/>
      <w:effect w:val="none"/>
    </w:rPr>
  </w:style>
  <w:style w:type="character" w:customStyle="1" w:styleId="ListLabel88">
    <w:name w:val="ListLabel 88"/>
    <w:qFormat/>
    <w:rPr>
      <w:rFonts w:cs="Arial"/>
      <w:b w:val="0"/>
      <w:i w:val="0"/>
      <w:sz w:val="22"/>
      <w:szCs w:val="22"/>
      <w:effect w:val="none"/>
    </w:rPr>
  </w:style>
  <w:style w:type="character" w:customStyle="1" w:styleId="ListLabel89">
    <w:name w:val="ListLabel 89"/>
    <w:qFormat/>
    <w:rPr>
      <w:effect w:val="none"/>
    </w:rPr>
  </w:style>
  <w:style w:type="character" w:customStyle="1" w:styleId="ListLabel90">
    <w:name w:val="ListLabel 90"/>
    <w:qFormat/>
    <w:rPr>
      <w:effect w:val="none"/>
    </w:rPr>
  </w:style>
  <w:style w:type="character" w:customStyle="1" w:styleId="ListLabel91">
    <w:name w:val="ListLabel 91"/>
    <w:qFormat/>
    <w:rPr>
      <w:effect w:val="none"/>
    </w:rPr>
  </w:style>
  <w:style w:type="character" w:customStyle="1" w:styleId="ListLabel92">
    <w:name w:val="ListLabel 92"/>
    <w:qFormat/>
    <w:rPr>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unhideWhenUsed/>
    <w:rsid w:val="0030476C"/>
    <w:pPr>
      <w:tabs>
        <w:tab w:val="center" w:pos="4513"/>
        <w:tab w:val="right" w:pos="9026"/>
      </w:tabs>
      <w:spacing w:after="0" w:line="240" w:lineRule="auto"/>
    </w:pPr>
  </w:style>
  <w:style w:type="paragraph" w:styleId="Header">
    <w:name w:val="header"/>
    <w:basedOn w:val="Normal"/>
    <w:link w:val="HeaderChar"/>
    <w:unhideWhenUsed/>
    <w:rsid w:val="0030476C"/>
    <w:pPr>
      <w:tabs>
        <w:tab w:val="center" w:pos="4513"/>
        <w:tab w:val="right" w:pos="9026"/>
      </w:tabs>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0431F8"/>
    <w:rPr>
      <w:rFonts w:ascii="Arial" w:eastAsia="STZhongsong" w:hAnsi="Arial" w:cs="Times New Roman"/>
      <w:b/>
      <w:kern w:val="28"/>
      <w:sz w:val="22"/>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431F8"/>
    <w:rPr>
      <w:rFonts w:ascii="Arial" w:eastAsia="STZhongsong" w:hAnsi="Arial" w:cs="Times New Roman"/>
      <w:kern w:val="28"/>
      <w:sz w:val="22"/>
      <w:szCs w:val="20"/>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0431F8"/>
    <w:rPr>
      <w:rFonts w:ascii="Arial" w:eastAsia="STZhongsong" w:hAnsi="Arial" w:cs="Times New Roman"/>
      <w:kern w:val="28"/>
      <w:sz w:val="22"/>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431F8"/>
    <w:rPr>
      <w:rFonts w:ascii="Arial" w:eastAsia="STZhongsong" w:hAnsi="Arial" w:cs="Times New Roman"/>
      <w:kern w:val="28"/>
      <w:sz w:val="22"/>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431F8"/>
    <w:rPr>
      <w:rFonts w:ascii="Arial" w:eastAsia="STZhongsong" w:hAnsi="Arial" w:cs="Times New Roman"/>
      <w:kern w:val="28"/>
      <w:sz w:val="22"/>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0431F8"/>
    <w:rPr>
      <w:rFonts w:ascii="Arial" w:eastAsia="STZhongsong" w:hAnsi="Arial" w:cs="Times New Roman"/>
      <w:kern w:val="28"/>
      <w:sz w:val="22"/>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0431F8"/>
    <w:rPr>
      <w:rFonts w:ascii="Arial" w:eastAsia="STZhongsong" w:hAnsi="Arial" w:cs="Times New Roman"/>
      <w:kern w:val="28"/>
      <w:sz w:val="22"/>
      <w:szCs w:val="20"/>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0431F8"/>
    <w:rPr>
      <w:rFonts w:ascii="Arial" w:eastAsia="STZhongsong" w:hAnsi="Arial" w:cs="Times New Roman"/>
      <w:b/>
      <w:caps/>
      <w:color w:val="000000"/>
      <w:kern w:val="28"/>
      <w:sz w:val="22"/>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0431F8"/>
    <w:rPr>
      <w:rFonts w:ascii="Arial" w:eastAsia="STZhongsong" w:hAnsi="Arial" w:cs="Times New Roman"/>
      <w:b/>
      <w:color w:val="000000"/>
      <w:kern w:val="28"/>
      <w:sz w:val="22"/>
      <w:szCs w:val="20"/>
      <w:lang w:eastAsia="zh-CN"/>
    </w:rPr>
  </w:style>
  <w:style w:type="paragraph" w:styleId="BodyTextIndent">
    <w:name w:val="Body Text Indent"/>
    <w:basedOn w:val="HouseStyleBase"/>
    <w:link w:val="BodyTextIndentChar"/>
    <w:rsid w:val="000431F8"/>
    <w:pPr>
      <w:ind w:left="720"/>
    </w:pPr>
  </w:style>
  <w:style w:type="character" w:customStyle="1" w:styleId="BodyTextIndentChar">
    <w:name w:val="Body Text Indent Char"/>
    <w:basedOn w:val="DefaultParagraphFont"/>
    <w:link w:val="BodyTextIndent"/>
    <w:rsid w:val="000431F8"/>
    <w:rPr>
      <w:rFonts w:ascii="Arial" w:eastAsia="STZhongsong" w:hAnsi="Arial" w:cs="Times New Roman"/>
      <w:kern w:val="28"/>
      <w:sz w:val="22"/>
      <w:szCs w:val="20"/>
      <w:lang w:eastAsia="zh-CN"/>
    </w:rPr>
  </w:style>
  <w:style w:type="paragraph" w:styleId="BodyTextIndent2">
    <w:name w:val="Body Text Indent 2"/>
    <w:basedOn w:val="HouseStyleBase"/>
    <w:link w:val="BodyTextIndent2Char"/>
    <w:rsid w:val="000431F8"/>
    <w:pPr>
      <w:ind w:left="1440"/>
    </w:pPr>
  </w:style>
  <w:style w:type="character" w:customStyle="1" w:styleId="BodyTextIndent2Char">
    <w:name w:val="Body Text Indent 2 Char"/>
    <w:basedOn w:val="DefaultParagraphFont"/>
    <w:link w:val="BodyTextIndent2"/>
    <w:rsid w:val="000431F8"/>
    <w:rPr>
      <w:rFonts w:ascii="Arial" w:eastAsia="STZhongsong" w:hAnsi="Arial" w:cs="Times New Roman"/>
      <w:kern w:val="28"/>
      <w:sz w:val="22"/>
      <w:szCs w:val="20"/>
      <w:lang w:eastAsia="zh-CN"/>
    </w:rPr>
  </w:style>
  <w:style w:type="paragraph" w:styleId="BodyTextIndent3">
    <w:name w:val="Body Text Indent 3"/>
    <w:basedOn w:val="HouseStyleBase"/>
    <w:link w:val="BodyTextIndent3Char"/>
    <w:rsid w:val="000431F8"/>
    <w:pPr>
      <w:ind w:left="2160"/>
    </w:pPr>
  </w:style>
  <w:style w:type="character" w:customStyle="1" w:styleId="BodyTextIndent3Char">
    <w:name w:val="Body Text Indent 3 Char"/>
    <w:basedOn w:val="DefaultParagraphFont"/>
    <w:link w:val="BodyTextIndent3"/>
    <w:rsid w:val="000431F8"/>
    <w:rPr>
      <w:rFonts w:ascii="Arial" w:eastAsia="STZhongsong" w:hAnsi="Arial" w:cs="Times New Roman"/>
      <w:kern w:val="28"/>
      <w:sz w:val="22"/>
      <w:szCs w:val="20"/>
      <w:lang w:eastAsia="zh-CN"/>
    </w:rPr>
  </w:style>
  <w:style w:type="paragraph" w:customStyle="1" w:styleId="BodyTextIndent4">
    <w:name w:val="Body Text Indent 4"/>
    <w:basedOn w:val="HouseStyleBase"/>
    <w:rsid w:val="000431F8"/>
    <w:pPr>
      <w:ind w:left="2880"/>
    </w:pPr>
  </w:style>
  <w:style w:type="paragraph" w:customStyle="1" w:styleId="BodyTextIndent5">
    <w:name w:val="Body Text Indent 5"/>
    <w:basedOn w:val="HouseStyleBase"/>
    <w:rsid w:val="000431F8"/>
    <w:pPr>
      <w:ind w:left="3600"/>
    </w:pPr>
  </w:style>
  <w:style w:type="paragraph" w:customStyle="1" w:styleId="MarginText">
    <w:name w:val="Margin Text"/>
    <w:basedOn w:val="HouseStyleBase"/>
    <w:link w:val="MarginTextChar"/>
    <w:rsid w:val="000431F8"/>
  </w:style>
  <w:style w:type="character" w:customStyle="1" w:styleId="BodyTextChar">
    <w:name w:val="Body Text Char"/>
    <w:basedOn w:val="DefaultParagraphFont"/>
    <w:rsid w:val="000431F8"/>
    <w:rPr>
      <w:rFonts w:ascii="Arial" w:eastAsia="Times New Roman" w:hAnsi="Arial" w:cs="Times New Roman"/>
      <w:szCs w:val="20"/>
    </w:rPr>
  </w:style>
  <w:style w:type="character" w:styleId="PageNumber">
    <w:name w:val="page number"/>
    <w:basedOn w:val="DefaultParagraphFont"/>
    <w:rsid w:val="000431F8"/>
  </w:style>
  <w:style w:type="paragraph" w:customStyle="1" w:styleId="BodyTextIndent6">
    <w:name w:val="Body Text Indent 6"/>
    <w:basedOn w:val="HouseStyleBase"/>
    <w:rsid w:val="000431F8"/>
    <w:pPr>
      <w:ind w:left="4320"/>
    </w:pPr>
  </w:style>
  <w:style w:type="paragraph" w:customStyle="1" w:styleId="BodyTextIndent7">
    <w:name w:val="Body Text Indent 7"/>
    <w:basedOn w:val="HouseStyleBase"/>
    <w:rsid w:val="000431F8"/>
    <w:pPr>
      <w:ind w:left="5040"/>
    </w:pPr>
  </w:style>
  <w:style w:type="paragraph" w:customStyle="1" w:styleId="SchHead">
    <w:name w:val="SchHead"/>
    <w:basedOn w:val="HouseStyleBase"/>
    <w:next w:val="SchHeadDes"/>
    <w:rsid w:val="000431F8"/>
    <w:pPr>
      <w:jc w:val="center"/>
    </w:pPr>
    <w:rPr>
      <w:b/>
      <w:bCs/>
      <w:caps/>
    </w:rPr>
  </w:style>
  <w:style w:type="paragraph" w:customStyle="1" w:styleId="SchHeadDes">
    <w:name w:val="SchHeadDes"/>
    <w:basedOn w:val="HouseStyleBase"/>
    <w:rsid w:val="000431F8"/>
    <w:pPr>
      <w:jc w:val="center"/>
    </w:pPr>
    <w:rPr>
      <w:b/>
      <w:bCs/>
    </w:rPr>
  </w:style>
  <w:style w:type="paragraph" w:styleId="ListBullet">
    <w:name w:val="List Bullet"/>
    <w:basedOn w:val="Normal"/>
    <w:rsid w:val="000431F8"/>
    <w:pPr>
      <w:overflowPunct w:val="0"/>
      <w:autoSpaceDE w:val="0"/>
      <w:autoSpaceDN w:val="0"/>
      <w:adjustRightInd w:val="0"/>
      <w:spacing w:after="240" w:line="240" w:lineRule="auto"/>
      <w:ind w:left="720" w:hanging="720"/>
      <w:jc w:val="both"/>
      <w:textAlignment w:val="baseline"/>
    </w:pPr>
    <w:rPr>
      <w:rFonts w:ascii="Arial" w:eastAsia="Times New Roman" w:hAnsi="Arial" w:cs="Times New Roman"/>
      <w:color w:val="auto"/>
      <w:szCs w:val="20"/>
    </w:rPr>
  </w:style>
  <w:style w:type="paragraph" w:styleId="TOAHeading">
    <w:name w:val="toa heading"/>
    <w:basedOn w:val="Normal"/>
    <w:next w:val="Normal"/>
    <w:semiHidden/>
    <w:rsid w:val="000431F8"/>
    <w:pPr>
      <w:overflowPunct w:val="0"/>
      <w:autoSpaceDE w:val="0"/>
      <w:autoSpaceDN w:val="0"/>
      <w:adjustRightInd w:val="0"/>
      <w:spacing w:before="120" w:after="240" w:line="240" w:lineRule="auto"/>
      <w:jc w:val="both"/>
      <w:textAlignment w:val="baseline"/>
    </w:pPr>
    <w:rPr>
      <w:rFonts w:ascii="Arial" w:eastAsia="Times New Roman" w:hAnsi="Arial" w:cs="Times New Roman"/>
      <w:b/>
      <w:color w:val="auto"/>
      <w:szCs w:val="20"/>
    </w:rPr>
  </w:style>
  <w:style w:type="paragraph" w:styleId="Title">
    <w:name w:val="Title"/>
    <w:basedOn w:val="Normal"/>
    <w:link w:val="TitleChar"/>
    <w:qFormat/>
    <w:rsid w:val="000431F8"/>
    <w:pPr>
      <w:overflowPunct w:val="0"/>
      <w:autoSpaceDE w:val="0"/>
      <w:autoSpaceDN w:val="0"/>
      <w:adjustRightInd w:val="0"/>
      <w:spacing w:before="240" w:after="60" w:line="240" w:lineRule="auto"/>
      <w:jc w:val="center"/>
      <w:textAlignment w:val="baseline"/>
    </w:pPr>
    <w:rPr>
      <w:rFonts w:ascii="Arial" w:eastAsia="Times New Roman" w:hAnsi="Arial" w:cs="Times New Roman"/>
      <w:b/>
      <w:color w:val="auto"/>
      <w:kern w:val="28"/>
      <w:sz w:val="32"/>
      <w:szCs w:val="20"/>
    </w:rPr>
  </w:style>
  <w:style w:type="character" w:customStyle="1" w:styleId="TitleChar">
    <w:name w:val="Title Char"/>
    <w:basedOn w:val="DefaultParagraphFont"/>
    <w:link w:val="Title"/>
    <w:rsid w:val="000431F8"/>
    <w:rPr>
      <w:rFonts w:ascii="Arial" w:eastAsia="Times New Roman" w:hAnsi="Arial" w:cs="Times New Roman"/>
      <w:b/>
      <w:kern w:val="28"/>
      <w:sz w:val="32"/>
      <w:szCs w:val="20"/>
    </w:rPr>
  </w:style>
  <w:style w:type="paragraph" w:styleId="ListBullet2">
    <w:name w:val="List Bullet 2"/>
    <w:basedOn w:val="Normal"/>
    <w:rsid w:val="000431F8"/>
    <w:pPr>
      <w:overflowPunct w:val="0"/>
      <w:autoSpaceDE w:val="0"/>
      <w:autoSpaceDN w:val="0"/>
      <w:adjustRightInd w:val="0"/>
      <w:spacing w:after="240" w:line="240" w:lineRule="auto"/>
      <w:ind w:left="1440" w:hanging="720"/>
      <w:jc w:val="both"/>
      <w:textAlignment w:val="baseline"/>
    </w:pPr>
    <w:rPr>
      <w:rFonts w:ascii="Arial" w:eastAsia="Times New Roman" w:hAnsi="Arial" w:cs="Times New Roman"/>
      <w:color w:val="auto"/>
      <w:szCs w:val="20"/>
    </w:rPr>
  </w:style>
  <w:style w:type="paragraph" w:customStyle="1" w:styleId="HouseStyleBase">
    <w:name w:val="House Style Base"/>
    <w:link w:val="HouseStyleBaseChar"/>
    <w:rsid w:val="000431F8"/>
    <w:pPr>
      <w:adjustRightInd w:val="0"/>
      <w:spacing w:after="240"/>
      <w:jc w:val="both"/>
    </w:pPr>
    <w:rPr>
      <w:rFonts w:ascii="Arial" w:eastAsia="STZhongsong" w:hAnsi="Arial" w:cs="Times New Roman"/>
      <w:kern w:val="28"/>
      <w:sz w:val="22"/>
      <w:szCs w:val="20"/>
      <w:lang w:eastAsia="zh-CN"/>
    </w:rPr>
  </w:style>
  <w:style w:type="numbering" w:styleId="111111">
    <w:name w:val="Outline List 2"/>
    <w:basedOn w:val="NoList"/>
    <w:rsid w:val="000431F8"/>
    <w:pPr>
      <w:numPr>
        <w:numId w:val="10"/>
      </w:numPr>
    </w:pPr>
  </w:style>
  <w:style w:type="paragraph" w:styleId="TOC1">
    <w:name w:val="toc 1"/>
    <w:uiPriority w:val="39"/>
    <w:rsid w:val="000431F8"/>
    <w:pPr>
      <w:tabs>
        <w:tab w:val="left" w:pos="720"/>
        <w:tab w:val="right" w:leader="dot" w:pos="9029"/>
      </w:tabs>
      <w:adjustRightInd w:val="0"/>
      <w:spacing w:before="120" w:after="120"/>
      <w:ind w:left="720" w:hanging="720"/>
    </w:pPr>
    <w:rPr>
      <w:rFonts w:ascii="Arial" w:eastAsia="STZhongsong" w:hAnsi="Arial" w:cs="Times New Roman"/>
      <w:caps/>
      <w:kern w:val="28"/>
      <w:sz w:val="22"/>
      <w:szCs w:val="20"/>
      <w:lang w:eastAsia="zh-CN"/>
    </w:rPr>
  </w:style>
  <w:style w:type="paragraph" w:styleId="TOC2">
    <w:name w:val="toc 2"/>
    <w:uiPriority w:val="39"/>
    <w:rsid w:val="000431F8"/>
    <w:pPr>
      <w:tabs>
        <w:tab w:val="left" w:pos="1440"/>
        <w:tab w:val="right" w:leader="dot" w:pos="9029"/>
      </w:tabs>
      <w:adjustRightInd w:val="0"/>
      <w:spacing w:after="240"/>
      <w:ind w:left="1440" w:hanging="720"/>
    </w:pPr>
    <w:rPr>
      <w:rFonts w:ascii="Arial" w:eastAsia="STZhongsong" w:hAnsi="Arial" w:cs="Times New Roman"/>
      <w:kern w:val="28"/>
      <w:sz w:val="22"/>
      <w:szCs w:val="20"/>
      <w:lang w:eastAsia="zh-CN"/>
    </w:rPr>
  </w:style>
  <w:style w:type="paragraph" w:styleId="TOC3">
    <w:name w:val="toc 3"/>
    <w:rsid w:val="000431F8"/>
    <w:pPr>
      <w:tabs>
        <w:tab w:val="left" w:pos="2160"/>
        <w:tab w:val="right" w:leader="dot" w:pos="9029"/>
      </w:tabs>
      <w:adjustRightInd w:val="0"/>
      <w:spacing w:after="240"/>
      <w:ind w:left="2160" w:hanging="720"/>
    </w:pPr>
    <w:rPr>
      <w:rFonts w:ascii="Arial" w:eastAsia="STZhongsong" w:hAnsi="Arial" w:cs="Times New Roman"/>
      <w:kern w:val="28"/>
      <w:sz w:val="22"/>
      <w:szCs w:val="20"/>
      <w:lang w:eastAsia="zh-CN"/>
    </w:rPr>
  </w:style>
  <w:style w:type="paragraph" w:styleId="TOC4">
    <w:name w:val="toc 4"/>
    <w:rsid w:val="000431F8"/>
    <w:pPr>
      <w:tabs>
        <w:tab w:val="left" w:pos="2880"/>
        <w:tab w:val="right" w:leader="dot" w:pos="9029"/>
      </w:tabs>
      <w:adjustRightInd w:val="0"/>
      <w:spacing w:after="240"/>
      <w:ind w:left="2880" w:hanging="720"/>
    </w:pPr>
    <w:rPr>
      <w:rFonts w:ascii="Times New Roman" w:eastAsia="STZhongsong" w:hAnsi="Times New Roman" w:cs="Times New Roman"/>
      <w:kern w:val="28"/>
      <w:sz w:val="22"/>
      <w:szCs w:val="20"/>
      <w:lang w:eastAsia="zh-CN"/>
    </w:rPr>
  </w:style>
  <w:style w:type="paragraph" w:styleId="TOC5">
    <w:name w:val="toc 5"/>
    <w:rsid w:val="000431F8"/>
    <w:pPr>
      <w:tabs>
        <w:tab w:val="left" w:pos="3600"/>
        <w:tab w:val="right" w:leader="dot" w:pos="9029"/>
      </w:tabs>
      <w:adjustRightInd w:val="0"/>
      <w:spacing w:after="240"/>
      <w:ind w:left="3600" w:hanging="720"/>
    </w:pPr>
    <w:rPr>
      <w:rFonts w:ascii="Times New Roman" w:eastAsia="STZhongsong" w:hAnsi="Times New Roman" w:cs="Times New Roman"/>
      <w:kern w:val="28"/>
      <w:sz w:val="22"/>
      <w:szCs w:val="20"/>
      <w:lang w:eastAsia="zh-CN"/>
    </w:rPr>
  </w:style>
  <w:style w:type="paragraph" w:styleId="TOC6">
    <w:name w:val="toc 6"/>
    <w:rsid w:val="000431F8"/>
    <w:pPr>
      <w:tabs>
        <w:tab w:val="left" w:pos="4320"/>
        <w:tab w:val="right" w:leader="dot" w:pos="9029"/>
      </w:tabs>
      <w:adjustRightInd w:val="0"/>
      <w:spacing w:after="240"/>
      <w:ind w:left="4320" w:hanging="720"/>
    </w:pPr>
    <w:rPr>
      <w:rFonts w:ascii="Times New Roman" w:eastAsia="STZhongsong" w:hAnsi="Times New Roman" w:cs="Times New Roman"/>
      <w:kern w:val="28"/>
      <w:sz w:val="22"/>
      <w:szCs w:val="20"/>
      <w:lang w:eastAsia="zh-CN"/>
    </w:rPr>
  </w:style>
  <w:style w:type="paragraph" w:styleId="TOC7">
    <w:name w:val="toc 7"/>
    <w:rsid w:val="000431F8"/>
    <w:pPr>
      <w:tabs>
        <w:tab w:val="left" w:pos="5040"/>
        <w:tab w:val="right" w:leader="dot" w:pos="9029"/>
      </w:tabs>
      <w:adjustRightInd w:val="0"/>
      <w:spacing w:after="240"/>
      <w:ind w:left="5040" w:hanging="720"/>
    </w:pPr>
    <w:rPr>
      <w:rFonts w:ascii="Times New Roman" w:eastAsia="STZhongsong" w:hAnsi="Times New Roman" w:cs="Times New Roman"/>
      <w:kern w:val="28"/>
      <w:sz w:val="22"/>
      <w:szCs w:val="20"/>
      <w:lang w:eastAsia="zh-CN"/>
    </w:rPr>
  </w:style>
  <w:style w:type="paragraph" w:styleId="TOC8">
    <w:name w:val="toc 8"/>
    <w:rsid w:val="000431F8"/>
    <w:pPr>
      <w:tabs>
        <w:tab w:val="right" w:leader="dot" w:pos="9029"/>
      </w:tabs>
      <w:adjustRightInd w:val="0"/>
      <w:spacing w:after="240"/>
    </w:pPr>
    <w:rPr>
      <w:rFonts w:ascii="Times New Roman" w:eastAsia="STZhongsong" w:hAnsi="Times New Roman" w:cs="Times New Roman"/>
      <w:caps/>
      <w:kern w:val="28"/>
      <w:sz w:val="22"/>
      <w:szCs w:val="20"/>
      <w:lang w:eastAsia="zh-CN"/>
    </w:rPr>
  </w:style>
  <w:style w:type="paragraph" w:styleId="TOC9">
    <w:name w:val="toc 9"/>
    <w:rsid w:val="000431F8"/>
    <w:pPr>
      <w:tabs>
        <w:tab w:val="right" w:leader="dot" w:pos="9029"/>
      </w:tabs>
      <w:adjustRightInd w:val="0"/>
      <w:spacing w:after="240"/>
      <w:ind w:left="720"/>
    </w:pPr>
    <w:rPr>
      <w:rFonts w:ascii="Times New Roman" w:eastAsia="STZhongsong" w:hAnsi="Times New Roman" w:cs="Times New Roman"/>
      <w:kern w:val="28"/>
      <w:sz w:val="22"/>
      <w:szCs w:val="20"/>
      <w:lang w:eastAsia="zh-CN"/>
    </w:rPr>
  </w:style>
  <w:style w:type="paragraph" w:styleId="BalloonText">
    <w:name w:val="Balloon Text"/>
    <w:basedOn w:val="Normal"/>
    <w:link w:val="BalloonTextChar"/>
    <w:semiHidden/>
    <w:rsid w:val="000431F8"/>
    <w:pPr>
      <w:overflowPunct w:val="0"/>
      <w:autoSpaceDE w:val="0"/>
      <w:autoSpaceDN w:val="0"/>
      <w:adjustRightInd w:val="0"/>
      <w:spacing w:after="240" w:line="240" w:lineRule="auto"/>
      <w:jc w:val="both"/>
      <w:textAlignment w:val="baseline"/>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0431F8"/>
    <w:rPr>
      <w:rFonts w:ascii="Tahoma" w:eastAsia="Times New Roman" w:hAnsi="Tahoma" w:cs="Tahoma"/>
      <w:sz w:val="16"/>
      <w:szCs w:val="16"/>
    </w:rPr>
  </w:style>
  <w:style w:type="paragraph" w:styleId="BlockText">
    <w:name w:val="Block Text"/>
    <w:basedOn w:val="Normal"/>
    <w:rsid w:val="000431F8"/>
    <w:pPr>
      <w:overflowPunct w:val="0"/>
      <w:autoSpaceDE w:val="0"/>
      <w:autoSpaceDN w:val="0"/>
      <w:adjustRightInd w:val="0"/>
      <w:spacing w:after="120" w:line="240" w:lineRule="auto"/>
      <w:ind w:left="1440" w:right="1440"/>
      <w:jc w:val="both"/>
      <w:textAlignment w:val="baseline"/>
    </w:pPr>
    <w:rPr>
      <w:rFonts w:ascii="Arial" w:eastAsia="Times New Roman" w:hAnsi="Arial" w:cs="Times New Roman"/>
      <w:color w:val="auto"/>
      <w:szCs w:val="20"/>
    </w:rPr>
  </w:style>
  <w:style w:type="paragraph" w:styleId="BodyText2">
    <w:name w:val="Body Text 2"/>
    <w:basedOn w:val="Normal"/>
    <w:link w:val="BodyText2Char"/>
    <w:rsid w:val="000431F8"/>
    <w:pPr>
      <w:overflowPunct w:val="0"/>
      <w:autoSpaceDE w:val="0"/>
      <w:autoSpaceDN w:val="0"/>
      <w:adjustRightInd w:val="0"/>
      <w:spacing w:after="120" w:line="480" w:lineRule="auto"/>
      <w:jc w:val="both"/>
      <w:textAlignment w:val="baseline"/>
    </w:pPr>
    <w:rPr>
      <w:rFonts w:ascii="Arial" w:eastAsia="Times New Roman" w:hAnsi="Arial" w:cs="Times New Roman"/>
      <w:color w:val="auto"/>
      <w:szCs w:val="20"/>
    </w:rPr>
  </w:style>
  <w:style w:type="character" w:customStyle="1" w:styleId="BodyText2Char">
    <w:name w:val="Body Text 2 Char"/>
    <w:basedOn w:val="DefaultParagraphFont"/>
    <w:link w:val="BodyText2"/>
    <w:rsid w:val="000431F8"/>
    <w:rPr>
      <w:rFonts w:ascii="Arial" w:eastAsia="Times New Roman" w:hAnsi="Arial" w:cs="Times New Roman"/>
      <w:sz w:val="22"/>
      <w:szCs w:val="20"/>
    </w:rPr>
  </w:style>
  <w:style w:type="paragraph" w:styleId="BodyText3">
    <w:name w:val="Body Text 3"/>
    <w:basedOn w:val="Normal"/>
    <w:link w:val="BodyText3Char"/>
    <w:rsid w:val="000431F8"/>
    <w:pPr>
      <w:overflowPunct w:val="0"/>
      <w:autoSpaceDE w:val="0"/>
      <w:autoSpaceDN w:val="0"/>
      <w:adjustRightInd w:val="0"/>
      <w:spacing w:after="120" w:line="240" w:lineRule="auto"/>
      <w:jc w:val="both"/>
      <w:textAlignment w:val="baseline"/>
    </w:pPr>
    <w:rPr>
      <w:rFonts w:ascii="Arial" w:eastAsia="Times New Roman" w:hAnsi="Arial" w:cs="Times New Roman"/>
      <w:color w:val="auto"/>
      <w:sz w:val="16"/>
      <w:szCs w:val="16"/>
    </w:rPr>
  </w:style>
  <w:style w:type="character" w:customStyle="1" w:styleId="BodyText3Char">
    <w:name w:val="Body Text 3 Char"/>
    <w:basedOn w:val="DefaultParagraphFont"/>
    <w:link w:val="BodyText3"/>
    <w:rsid w:val="000431F8"/>
    <w:rPr>
      <w:rFonts w:ascii="Arial" w:eastAsia="Times New Roman" w:hAnsi="Arial" w:cs="Times New Roman"/>
      <w:sz w:val="16"/>
      <w:szCs w:val="16"/>
    </w:rPr>
  </w:style>
  <w:style w:type="paragraph" w:styleId="BodyTextFirstIndent">
    <w:name w:val="Body Text First Indent"/>
    <w:basedOn w:val="BodyText"/>
    <w:link w:val="BodyTextFirstIndentChar"/>
    <w:rsid w:val="000431F8"/>
    <w:pPr>
      <w:overflowPunct w:val="0"/>
      <w:autoSpaceDE w:val="0"/>
      <w:autoSpaceDN w:val="0"/>
      <w:adjustRightInd w:val="0"/>
      <w:spacing w:after="120" w:line="240" w:lineRule="auto"/>
      <w:ind w:firstLine="210"/>
      <w:jc w:val="both"/>
      <w:textAlignment w:val="baseline"/>
    </w:pPr>
    <w:rPr>
      <w:rFonts w:ascii="Arial" w:eastAsia="Times New Roman" w:hAnsi="Arial" w:cs="Times New Roman"/>
      <w:color w:val="auto"/>
      <w:szCs w:val="20"/>
    </w:rPr>
  </w:style>
  <w:style w:type="character" w:customStyle="1" w:styleId="BodyTextChar1">
    <w:name w:val="Body Text Char1"/>
    <w:basedOn w:val="DefaultParagraphFont"/>
    <w:link w:val="BodyText"/>
    <w:rsid w:val="000431F8"/>
    <w:rPr>
      <w:color w:val="00000A"/>
      <w:sz w:val="22"/>
    </w:rPr>
  </w:style>
  <w:style w:type="character" w:customStyle="1" w:styleId="BodyTextFirstIndentChar">
    <w:name w:val="Body Text First Indent Char"/>
    <w:basedOn w:val="BodyTextChar1"/>
    <w:link w:val="BodyTextFirstIndent"/>
    <w:rsid w:val="000431F8"/>
    <w:rPr>
      <w:rFonts w:ascii="Arial" w:eastAsia="Times New Roman" w:hAnsi="Arial" w:cs="Times New Roman"/>
      <w:color w:val="00000A"/>
      <w:sz w:val="22"/>
      <w:szCs w:val="20"/>
    </w:rPr>
  </w:style>
  <w:style w:type="paragraph" w:styleId="BodyTextFirstIndent2">
    <w:name w:val="Body Text First Indent 2"/>
    <w:basedOn w:val="BodyTextIndent"/>
    <w:link w:val="BodyTextFirstIndent2Char"/>
    <w:rsid w:val="000431F8"/>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0431F8"/>
    <w:rPr>
      <w:rFonts w:ascii="Arial" w:eastAsia="Times New Roman" w:hAnsi="Arial" w:cs="Times New Roman"/>
      <w:kern w:val="28"/>
      <w:sz w:val="22"/>
      <w:szCs w:val="20"/>
      <w:lang w:eastAsia="zh-CN"/>
    </w:rPr>
  </w:style>
  <w:style w:type="paragraph" w:styleId="Closing">
    <w:name w:val="Closing"/>
    <w:basedOn w:val="Normal"/>
    <w:link w:val="ClosingChar"/>
    <w:rsid w:val="000431F8"/>
    <w:pPr>
      <w:overflowPunct w:val="0"/>
      <w:autoSpaceDE w:val="0"/>
      <w:autoSpaceDN w:val="0"/>
      <w:adjustRightInd w:val="0"/>
      <w:spacing w:after="240" w:line="240" w:lineRule="auto"/>
      <w:ind w:left="4252"/>
      <w:jc w:val="both"/>
      <w:textAlignment w:val="baseline"/>
    </w:pPr>
    <w:rPr>
      <w:rFonts w:ascii="Arial" w:eastAsia="Times New Roman" w:hAnsi="Arial" w:cs="Times New Roman"/>
      <w:color w:val="auto"/>
      <w:szCs w:val="20"/>
    </w:rPr>
  </w:style>
  <w:style w:type="character" w:customStyle="1" w:styleId="ClosingChar">
    <w:name w:val="Closing Char"/>
    <w:basedOn w:val="DefaultParagraphFont"/>
    <w:link w:val="Closing"/>
    <w:rsid w:val="000431F8"/>
    <w:rPr>
      <w:rFonts w:ascii="Arial" w:eastAsia="Times New Roman" w:hAnsi="Arial" w:cs="Times New Roman"/>
      <w:sz w:val="22"/>
      <w:szCs w:val="20"/>
    </w:rPr>
  </w:style>
  <w:style w:type="character" w:styleId="CommentReference">
    <w:name w:val="annotation reference"/>
    <w:rsid w:val="000431F8"/>
    <w:rPr>
      <w:sz w:val="16"/>
      <w:szCs w:val="16"/>
    </w:rPr>
  </w:style>
  <w:style w:type="paragraph" w:styleId="CommentText">
    <w:name w:val="annotation text"/>
    <w:basedOn w:val="Normal"/>
    <w:link w:val="CommentText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rsid w:val="000431F8"/>
    <w:rPr>
      <w:rFonts w:ascii="Arial" w:eastAsia="Times New Roman" w:hAnsi="Arial" w:cs="Times New Roman"/>
      <w:szCs w:val="20"/>
    </w:rPr>
  </w:style>
  <w:style w:type="paragraph" w:styleId="CommentSubject">
    <w:name w:val="annotation subject"/>
    <w:basedOn w:val="CommentText"/>
    <w:next w:val="CommentText"/>
    <w:link w:val="CommentSubjectChar"/>
    <w:semiHidden/>
    <w:rsid w:val="000431F8"/>
    <w:rPr>
      <w:b/>
      <w:bCs/>
    </w:rPr>
  </w:style>
  <w:style w:type="character" w:customStyle="1" w:styleId="CommentSubjectChar">
    <w:name w:val="Comment Subject Char"/>
    <w:basedOn w:val="CommentTextChar"/>
    <w:link w:val="CommentSubject"/>
    <w:semiHidden/>
    <w:rsid w:val="000431F8"/>
    <w:rPr>
      <w:rFonts w:ascii="Arial" w:eastAsia="Times New Roman" w:hAnsi="Arial" w:cs="Times New Roman"/>
      <w:b/>
      <w:bCs/>
      <w:szCs w:val="20"/>
    </w:rPr>
  </w:style>
  <w:style w:type="paragraph" w:styleId="Date">
    <w:name w:val="Date"/>
    <w:basedOn w:val="Normal"/>
    <w:next w:val="Normal"/>
    <w:link w:val="Date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character" w:customStyle="1" w:styleId="DateChar">
    <w:name w:val="Date Char"/>
    <w:basedOn w:val="DefaultParagraphFont"/>
    <w:link w:val="Date"/>
    <w:rsid w:val="000431F8"/>
    <w:rPr>
      <w:rFonts w:ascii="Arial" w:eastAsia="Times New Roman" w:hAnsi="Arial" w:cs="Times New Roman"/>
      <w:sz w:val="22"/>
      <w:szCs w:val="20"/>
    </w:rPr>
  </w:style>
  <w:style w:type="paragraph" w:styleId="DocumentMap">
    <w:name w:val="Document Map"/>
    <w:basedOn w:val="Normal"/>
    <w:link w:val="DocumentMapChar"/>
    <w:semiHidden/>
    <w:rsid w:val="000431F8"/>
    <w:pPr>
      <w:shd w:val="clear" w:color="auto" w:fill="000080"/>
      <w:overflowPunct w:val="0"/>
      <w:autoSpaceDE w:val="0"/>
      <w:autoSpaceDN w:val="0"/>
      <w:adjustRightInd w:val="0"/>
      <w:spacing w:after="240" w:line="240" w:lineRule="auto"/>
      <w:jc w:val="both"/>
      <w:textAlignment w:val="baseline"/>
    </w:pPr>
    <w:rPr>
      <w:rFonts w:ascii="Tahoma" w:eastAsia="Times New Roman" w:hAnsi="Tahoma" w:cs="Tahoma"/>
      <w:color w:val="auto"/>
      <w:sz w:val="20"/>
      <w:szCs w:val="20"/>
    </w:rPr>
  </w:style>
  <w:style w:type="character" w:customStyle="1" w:styleId="DocumentMapChar">
    <w:name w:val="Document Map Char"/>
    <w:basedOn w:val="DefaultParagraphFont"/>
    <w:link w:val="DocumentMap"/>
    <w:semiHidden/>
    <w:rsid w:val="000431F8"/>
    <w:rPr>
      <w:rFonts w:ascii="Tahoma" w:eastAsia="Times New Roman" w:hAnsi="Tahoma" w:cs="Tahoma"/>
      <w:szCs w:val="20"/>
      <w:shd w:val="clear" w:color="auto" w:fill="000080"/>
    </w:rPr>
  </w:style>
  <w:style w:type="paragraph" w:styleId="E-mailSignature">
    <w:name w:val="E-mail Signature"/>
    <w:basedOn w:val="Normal"/>
    <w:link w:val="E-mailSignature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character" w:customStyle="1" w:styleId="E-mailSignatureChar">
    <w:name w:val="E-mail Signature Char"/>
    <w:basedOn w:val="DefaultParagraphFont"/>
    <w:link w:val="E-mailSignature"/>
    <w:rsid w:val="000431F8"/>
    <w:rPr>
      <w:rFonts w:ascii="Arial" w:eastAsia="Times New Roman" w:hAnsi="Arial" w:cs="Times New Roman"/>
      <w:sz w:val="22"/>
      <w:szCs w:val="20"/>
    </w:rPr>
  </w:style>
  <w:style w:type="character" w:styleId="Emphasis">
    <w:name w:val="Emphasis"/>
    <w:uiPriority w:val="20"/>
    <w:qFormat/>
    <w:rsid w:val="000431F8"/>
    <w:rPr>
      <w:i/>
      <w:iCs/>
    </w:rPr>
  </w:style>
  <w:style w:type="character" w:styleId="EndnoteReference">
    <w:name w:val="endnote reference"/>
    <w:semiHidden/>
    <w:rsid w:val="000431F8"/>
    <w:rPr>
      <w:vertAlign w:val="superscript"/>
    </w:rPr>
  </w:style>
  <w:style w:type="paragraph" w:styleId="EndnoteText">
    <w:name w:val="endnote text"/>
    <w:basedOn w:val="Normal"/>
    <w:link w:val="EndnoteTextChar"/>
    <w:semiHidden/>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 w:val="20"/>
      <w:szCs w:val="20"/>
    </w:rPr>
  </w:style>
  <w:style w:type="character" w:customStyle="1" w:styleId="EndnoteTextChar">
    <w:name w:val="Endnote Text Char"/>
    <w:basedOn w:val="DefaultParagraphFont"/>
    <w:link w:val="EndnoteText"/>
    <w:semiHidden/>
    <w:rsid w:val="000431F8"/>
    <w:rPr>
      <w:rFonts w:ascii="Arial" w:eastAsia="Times New Roman" w:hAnsi="Arial" w:cs="Times New Roman"/>
      <w:szCs w:val="20"/>
    </w:rPr>
  </w:style>
  <w:style w:type="paragraph" w:styleId="EnvelopeAddress">
    <w:name w:val="envelope address"/>
    <w:basedOn w:val="Normal"/>
    <w:rsid w:val="000431F8"/>
    <w:pPr>
      <w:framePr w:w="7920" w:h="1980" w:hRule="exact" w:hSpace="180" w:wrap="auto" w:hAnchor="page" w:xAlign="center" w:yAlign="bottom"/>
      <w:overflowPunct w:val="0"/>
      <w:autoSpaceDE w:val="0"/>
      <w:autoSpaceDN w:val="0"/>
      <w:adjustRightInd w:val="0"/>
      <w:spacing w:after="240" w:line="240" w:lineRule="auto"/>
      <w:ind w:left="2880"/>
      <w:jc w:val="both"/>
      <w:textAlignment w:val="baseline"/>
    </w:pPr>
    <w:rPr>
      <w:rFonts w:ascii="Arial" w:eastAsia="Times New Roman" w:hAnsi="Arial" w:cs="Arial"/>
      <w:color w:val="auto"/>
      <w:sz w:val="24"/>
      <w:szCs w:val="24"/>
    </w:rPr>
  </w:style>
  <w:style w:type="paragraph" w:styleId="EnvelopeReturn">
    <w:name w:val="envelope return"/>
    <w:basedOn w:val="Normal"/>
    <w:rsid w:val="000431F8"/>
    <w:pPr>
      <w:overflowPunct w:val="0"/>
      <w:autoSpaceDE w:val="0"/>
      <w:autoSpaceDN w:val="0"/>
      <w:adjustRightInd w:val="0"/>
      <w:spacing w:after="240" w:line="240" w:lineRule="auto"/>
      <w:jc w:val="both"/>
      <w:textAlignment w:val="baseline"/>
    </w:pPr>
    <w:rPr>
      <w:rFonts w:ascii="Arial" w:eastAsia="Times New Roman" w:hAnsi="Arial" w:cs="Arial"/>
      <w:color w:val="auto"/>
      <w:sz w:val="20"/>
      <w:szCs w:val="20"/>
    </w:rPr>
  </w:style>
  <w:style w:type="character" w:styleId="FollowedHyperlink">
    <w:name w:val="FollowedHyperlink"/>
    <w:rsid w:val="000431F8"/>
    <w:rPr>
      <w:color w:val="606420"/>
      <w:u w:val="single"/>
    </w:rPr>
  </w:style>
  <w:style w:type="character" w:styleId="FootnoteReference">
    <w:name w:val="footnote reference"/>
    <w:semiHidden/>
    <w:rsid w:val="000431F8"/>
    <w:rPr>
      <w:vertAlign w:val="superscript"/>
    </w:rPr>
  </w:style>
  <w:style w:type="paragraph" w:styleId="FootnoteText">
    <w:name w:val="footnote text"/>
    <w:basedOn w:val="Normal"/>
    <w:link w:val="FootnoteTextChar"/>
    <w:semiHidden/>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 w:val="20"/>
      <w:szCs w:val="20"/>
    </w:rPr>
  </w:style>
  <w:style w:type="character" w:customStyle="1" w:styleId="FootnoteTextChar">
    <w:name w:val="Footnote Text Char"/>
    <w:basedOn w:val="DefaultParagraphFont"/>
    <w:link w:val="FootnoteText"/>
    <w:semiHidden/>
    <w:rsid w:val="000431F8"/>
    <w:rPr>
      <w:rFonts w:ascii="Arial" w:eastAsia="Times New Roman" w:hAnsi="Arial" w:cs="Times New Roman"/>
      <w:szCs w:val="20"/>
    </w:rPr>
  </w:style>
  <w:style w:type="character" w:styleId="HTMLAcronym">
    <w:name w:val="HTML Acronym"/>
    <w:basedOn w:val="DefaultParagraphFont"/>
    <w:rsid w:val="000431F8"/>
  </w:style>
  <w:style w:type="paragraph" w:styleId="HTMLAddress">
    <w:name w:val="HTML Address"/>
    <w:basedOn w:val="Normal"/>
    <w:link w:val="HTMLAddress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i/>
      <w:iCs/>
      <w:color w:val="auto"/>
      <w:szCs w:val="20"/>
    </w:rPr>
  </w:style>
  <w:style w:type="character" w:customStyle="1" w:styleId="HTMLAddressChar">
    <w:name w:val="HTML Address Char"/>
    <w:basedOn w:val="DefaultParagraphFont"/>
    <w:link w:val="HTMLAddress"/>
    <w:rsid w:val="000431F8"/>
    <w:rPr>
      <w:rFonts w:ascii="Arial" w:eastAsia="Times New Roman" w:hAnsi="Arial" w:cs="Times New Roman"/>
      <w:i/>
      <w:iCs/>
      <w:sz w:val="22"/>
      <w:szCs w:val="20"/>
    </w:rPr>
  </w:style>
  <w:style w:type="character" w:styleId="HTMLCite">
    <w:name w:val="HTML Cite"/>
    <w:rsid w:val="000431F8"/>
    <w:rPr>
      <w:i/>
      <w:iCs/>
    </w:rPr>
  </w:style>
  <w:style w:type="character" w:styleId="HTMLCode">
    <w:name w:val="HTML Code"/>
    <w:rsid w:val="000431F8"/>
    <w:rPr>
      <w:rFonts w:ascii="Courier New" w:hAnsi="Courier New" w:cs="Courier New"/>
      <w:sz w:val="20"/>
      <w:szCs w:val="20"/>
    </w:rPr>
  </w:style>
  <w:style w:type="character" w:styleId="HTMLDefinition">
    <w:name w:val="HTML Definition"/>
    <w:rsid w:val="000431F8"/>
    <w:rPr>
      <w:i/>
      <w:iCs/>
    </w:rPr>
  </w:style>
  <w:style w:type="character" w:styleId="HTMLKeyboard">
    <w:name w:val="HTML Keyboard"/>
    <w:rsid w:val="000431F8"/>
    <w:rPr>
      <w:rFonts w:ascii="Courier New" w:hAnsi="Courier New" w:cs="Courier New"/>
      <w:sz w:val="20"/>
      <w:szCs w:val="20"/>
    </w:rPr>
  </w:style>
  <w:style w:type="paragraph" w:styleId="HTMLPreformatted">
    <w:name w:val="HTML Preformatted"/>
    <w:basedOn w:val="Normal"/>
    <w:link w:val="HTMLPreformattedChar"/>
    <w:rsid w:val="000431F8"/>
    <w:pPr>
      <w:overflowPunct w:val="0"/>
      <w:autoSpaceDE w:val="0"/>
      <w:autoSpaceDN w:val="0"/>
      <w:adjustRightInd w:val="0"/>
      <w:spacing w:after="240" w:line="240" w:lineRule="auto"/>
      <w:jc w:val="both"/>
      <w:textAlignment w:val="baseline"/>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0431F8"/>
    <w:rPr>
      <w:rFonts w:ascii="Courier New" w:eastAsia="Times New Roman" w:hAnsi="Courier New" w:cs="Courier New"/>
      <w:szCs w:val="20"/>
    </w:rPr>
  </w:style>
  <w:style w:type="character" w:styleId="HTMLSample">
    <w:name w:val="HTML Sample"/>
    <w:rsid w:val="000431F8"/>
    <w:rPr>
      <w:rFonts w:ascii="Courier New" w:hAnsi="Courier New" w:cs="Courier New"/>
    </w:rPr>
  </w:style>
  <w:style w:type="character" w:styleId="HTMLTypewriter">
    <w:name w:val="HTML Typewriter"/>
    <w:rsid w:val="000431F8"/>
    <w:rPr>
      <w:rFonts w:ascii="Courier New" w:hAnsi="Courier New" w:cs="Courier New"/>
      <w:sz w:val="20"/>
      <w:szCs w:val="20"/>
    </w:rPr>
  </w:style>
  <w:style w:type="character" w:styleId="HTMLVariable">
    <w:name w:val="HTML Variable"/>
    <w:rsid w:val="000431F8"/>
    <w:rPr>
      <w:i/>
      <w:iCs/>
    </w:rPr>
  </w:style>
  <w:style w:type="character" w:styleId="Hyperlink">
    <w:name w:val="Hyperlink"/>
    <w:uiPriority w:val="99"/>
    <w:rsid w:val="000431F8"/>
    <w:rPr>
      <w:color w:val="0000FF"/>
      <w:u w:val="single"/>
    </w:rPr>
  </w:style>
  <w:style w:type="paragraph" w:styleId="Index1">
    <w:name w:val="index 1"/>
    <w:basedOn w:val="Normal"/>
    <w:next w:val="Normal"/>
    <w:autoRedefine/>
    <w:semiHidden/>
    <w:rsid w:val="000431F8"/>
    <w:pPr>
      <w:overflowPunct w:val="0"/>
      <w:autoSpaceDE w:val="0"/>
      <w:autoSpaceDN w:val="0"/>
      <w:adjustRightInd w:val="0"/>
      <w:spacing w:after="240" w:line="240" w:lineRule="auto"/>
      <w:ind w:left="220" w:hanging="220"/>
      <w:jc w:val="both"/>
      <w:textAlignment w:val="baseline"/>
    </w:pPr>
    <w:rPr>
      <w:rFonts w:ascii="Arial" w:eastAsia="Times New Roman" w:hAnsi="Arial" w:cs="Times New Roman"/>
      <w:color w:val="auto"/>
      <w:szCs w:val="20"/>
    </w:rPr>
  </w:style>
  <w:style w:type="paragraph" w:styleId="Index2">
    <w:name w:val="index 2"/>
    <w:basedOn w:val="Normal"/>
    <w:next w:val="Normal"/>
    <w:autoRedefine/>
    <w:semiHidden/>
    <w:rsid w:val="000431F8"/>
    <w:pPr>
      <w:overflowPunct w:val="0"/>
      <w:autoSpaceDE w:val="0"/>
      <w:autoSpaceDN w:val="0"/>
      <w:adjustRightInd w:val="0"/>
      <w:spacing w:after="240" w:line="240" w:lineRule="auto"/>
      <w:ind w:left="440" w:hanging="220"/>
      <w:jc w:val="both"/>
      <w:textAlignment w:val="baseline"/>
    </w:pPr>
    <w:rPr>
      <w:rFonts w:ascii="Arial" w:eastAsia="Times New Roman" w:hAnsi="Arial" w:cs="Times New Roman"/>
      <w:color w:val="auto"/>
      <w:szCs w:val="20"/>
    </w:rPr>
  </w:style>
  <w:style w:type="paragraph" w:styleId="Index3">
    <w:name w:val="index 3"/>
    <w:basedOn w:val="Normal"/>
    <w:next w:val="Normal"/>
    <w:autoRedefine/>
    <w:semiHidden/>
    <w:rsid w:val="000431F8"/>
    <w:pPr>
      <w:overflowPunct w:val="0"/>
      <w:autoSpaceDE w:val="0"/>
      <w:autoSpaceDN w:val="0"/>
      <w:adjustRightInd w:val="0"/>
      <w:spacing w:after="240" w:line="240" w:lineRule="auto"/>
      <w:ind w:left="660" w:hanging="220"/>
      <w:jc w:val="both"/>
      <w:textAlignment w:val="baseline"/>
    </w:pPr>
    <w:rPr>
      <w:rFonts w:ascii="Arial" w:eastAsia="Times New Roman" w:hAnsi="Arial" w:cs="Times New Roman"/>
      <w:color w:val="auto"/>
      <w:szCs w:val="20"/>
    </w:rPr>
  </w:style>
  <w:style w:type="paragraph" w:styleId="Index4">
    <w:name w:val="index 4"/>
    <w:basedOn w:val="Normal"/>
    <w:next w:val="Normal"/>
    <w:autoRedefine/>
    <w:semiHidden/>
    <w:rsid w:val="000431F8"/>
    <w:pPr>
      <w:overflowPunct w:val="0"/>
      <w:autoSpaceDE w:val="0"/>
      <w:autoSpaceDN w:val="0"/>
      <w:adjustRightInd w:val="0"/>
      <w:spacing w:after="240" w:line="240" w:lineRule="auto"/>
      <w:ind w:left="880" w:hanging="220"/>
      <w:jc w:val="both"/>
      <w:textAlignment w:val="baseline"/>
    </w:pPr>
    <w:rPr>
      <w:rFonts w:ascii="Arial" w:eastAsia="Times New Roman" w:hAnsi="Arial" w:cs="Times New Roman"/>
      <w:color w:val="auto"/>
      <w:szCs w:val="20"/>
    </w:rPr>
  </w:style>
  <w:style w:type="paragraph" w:styleId="Index5">
    <w:name w:val="index 5"/>
    <w:basedOn w:val="Normal"/>
    <w:next w:val="Normal"/>
    <w:autoRedefine/>
    <w:semiHidden/>
    <w:rsid w:val="000431F8"/>
    <w:pPr>
      <w:overflowPunct w:val="0"/>
      <w:autoSpaceDE w:val="0"/>
      <w:autoSpaceDN w:val="0"/>
      <w:adjustRightInd w:val="0"/>
      <w:spacing w:after="240" w:line="240" w:lineRule="auto"/>
      <w:ind w:left="1100" w:hanging="220"/>
      <w:jc w:val="both"/>
      <w:textAlignment w:val="baseline"/>
    </w:pPr>
    <w:rPr>
      <w:rFonts w:ascii="Arial" w:eastAsia="Times New Roman" w:hAnsi="Arial" w:cs="Times New Roman"/>
      <w:color w:val="auto"/>
      <w:szCs w:val="20"/>
    </w:rPr>
  </w:style>
  <w:style w:type="paragraph" w:styleId="Index6">
    <w:name w:val="index 6"/>
    <w:basedOn w:val="Normal"/>
    <w:next w:val="Normal"/>
    <w:autoRedefine/>
    <w:semiHidden/>
    <w:rsid w:val="000431F8"/>
    <w:pPr>
      <w:overflowPunct w:val="0"/>
      <w:autoSpaceDE w:val="0"/>
      <w:autoSpaceDN w:val="0"/>
      <w:adjustRightInd w:val="0"/>
      <w:spacing w:after="240" w:line="240" w:lineRule="auto"/>
      <w:ind w:left="1320" w:hanging="220"/>
      <w:jc w:val="both"/>
      <w:textAlignment w:val="baseline"/>
    </w:pPr>
    <w:rPr>
      <w:rFonts w:ascii="Arial" w:eastAsia="Times New Roman" w:hAnsi="Arial" w:cs="Times New Roman"/>
      <w:color w:val="auto"/>
      <w:szCs w:val="20"/>
    </w:rPr>
  </w:style>
  <w:style w:type="paragraph" w:styleId="Index7">
    <w:name w:val="index 7"/>
    <w:basedOn w:val="Normal"/>
    <w:next w:val="Normal"/>
    <w:autoRedefine/>
    <w:semiHidden/>
    <w:rsid w:val="000431F8"/>
    <w:pPr>
      <w:overflowPunct w:val="0"/>
      <w:autoSpaceDE w:val="0"/>
      <w:autoSpaceDN w:val="0"/>
      <w:adjustRightInd w:val="0"/>
      <w:spacing w:after="240" w:line="240" w:lineRule="auto"/>
      <w:ind w:left="1540" w:hanging="220"/>
      <w:jc w:val="both"/>
      <w:textAlignment w:val="baseline"/>
    </w:pPr>
    <w:rPr>
      <w:rFonts w:ascii="Arial" w:eastAsia="Times New Roman" w:hAnsi="Arial" w:cs="Times New Roman"/>
      <w:color w:val="auto"/>
      <w:szCs w:val="20"/>
    </w:rPr>
  </w:style>
  <w:style w:type="paragraph" w:styleId="Index8">
    <w:name w:val="index 8"/>
    <w:basedOn w:val="Normal"/>
    <w:next w:val="Normal"/>
    <w:autoRedefine/>
    <w:semiHidden/>
    <w:rsid w:val="000431F8"/>
    <w:pPr>
      <w:overflowPunct w:val="0"/>
      <w:autoSpaceDE w:val="0"/>
      <w:autoSpaceDN w:val="0"/>
      <w:adjustRightInd w:val="0"/>
      <w:spacing w:after="240" w:line="240" w:lineRule="auto"/>
      <w:ind w:left="1760" w:hanging="220"/>
      <w:jc w:val="both"/>
      <w:textAlignment w:val="baseline"/>
    </w:pPr>
    <w:rPr>
      <w:rFonts w:ascii="Arial" w:eastAsia="Times New Roman" w:hAnsi="Arial" w:cs="Times New Roman"/>
      <w:color w:val="auto"/>
      <w:szCs w:val="20"/>
    </w:rPr>
  </w:style>
  <w:style w:type="paragraph" w:styleId="Index9">
    <w:name w:val="index 9"/>
    <w:basedOn w:val="Normal"/>
    <w:next w:val="Normal"/>
    <w:autoRedefine/>
    <w:semiHidden/>
    <w:rsid w:val="000431F8"/>
    <w:pPr>
      <w:overflowPunct w:val="0"/>
      <w:autoSpaceDE w:val="0"/>
      <w:autoSpaceDN w:val="0"/>
      <w:adjustRightInd w:val="0"/>
      <w:spacing w:after="240" w:line="240" w:lineRule="auto"/>
      <w:ind w:left="1980" w:hanging="220"/>
      <w:jc w:val="both"/>
      <w:textAlignment w:val="baseline"/>
    </w:pPr>
    <w:rPr>
      <w:rFonts w:ascii="Arial" w:eastAsia="Times New Roman" w:hAnsi="Arial" w:cs="Times New Roman"/>
      <w:color w:val="auto"/>
      <w:szCs w:val="20"/>
    </w:rPr>
  </w:style>
  <w:style w:type="paragraph" w:styleId="IndexHeading">
    <w:name w:val="index heading"/>
    <w:basedOn w:val="Normal"/>
    <w:next w:val="Index1"/>
    <w:semiHidden/>
    <w:rsid w:val="000431F8"/>
    <w:pPr>
      <w:overflowPunct w:val="0"/>
      <w:autoSpaceDE w:val="0"/>
      <w:autoSpaceDN w:val="0"/>
      <w:adjustRightInd w:val="0"/>
      <w:spacing w:after="240" w:line="240" w:lineRule="auto"/>
      <w:jc w:val="both"/>
      <w:textAlignment w:val="baseline"/>
    </w:pPr>
    <w:rPr>
      <w:rFonts w:ascii="Arial" w:eastAsia="Times New Roman" w:hAnsi="Arial" w:cs="Arial"/>
      <w:b/>
      <w:bCs/>
      <w:color w:val="auto"/>
      <w:szCs w:val="20"/>
    </w:rPr>
  </w:style>
  <w:style w:type="character" w:styleId="LineNumber">
    <w:name w:val="line number"/>
    <w:basedOn w:val="DefaultParagraphFont"/>
    <w:rsid w:val="000431F8"/>
  </w:style>
  <w:style w:type="paragraph" w:styleId="List2">
    <w:name w:val="List 2"/>
    <w:basedOn w:val="Normal"/>
    <w:rsid w:val="000431F8"/>
    <w:pPr>
      <w:overflowPunct w:val="0"/>
      <w:autoSpaceDE w:val="0"/>
      <w:autoSpaceDN w:val="0"/>
      <w:adjustRightInd w:val="0"/>
      <w:spacing w:after="240" w:line="240" w:lineRule="auto"/>
      <w:ind w:left="566" w:hanging="283"/>
      <w:jc w:val="both"/>
      <w:textAlignment w:val="baseline"/>
    </w:pPr>
    <w:rPr>
      <w:rFonts w:ascii="Arial" w:eastAsia="Times New Roman" w:hAnsi="Arial" w:cs="Times New Roman"/>
      <w:color w:val="auto"/>
      <w:szCs w:val="20"/>
    </w:rPr>
  </w:style>
  <w:style w:type="paragraph" w:styleId="List3">
    <w:name w:val="List 3"/>
    <w:basedOn w:val="Normal"/>
    <w:rsid w:val="000431F8"/>
    <w:pPr>
      <w:overflowPunct w:val="0"/>
      <w:autoSpaceDE w:val="0"/>
      <w:autoSpaceDN w:val="0"/>
      <w:adjustRightInd w:val="0"/>
      <w:spacing w:after="240" w:line="240" w:lineRule="auto"/>
      <w:ind w:left="849" w:hanging="283"/>
      <w:jc w:val="both"/>
      <w:textAlignment w:val="baseline"/>
    </w:pPr>
    <w:rPr>
      <w:rFonts w:ascii="Arial" w:eastAsia="Times New Roman" w:hAnsi="Arial" w:cs="Times New Roman"/>
      <w:color w:val="auto"/>
      <w:szCs w:val="20"/>
    </w:rPr>
  </w:style>
  <w:style w:type="paragraph" w:styleId="List4">
    <w:name w:val="List 4"/>
    <w:basedOn w:val="Normal"/>
    <w:rsid w:val="000431F8"/>
    <w:pPr>
      <w:overflowPunct w:val="0"/>
      <w:autoSpaceDE w:val="0"/>
      <w:autoSpaceDN w:val="0"/>
      <w:adjustRightInd w:val="0"/>
      <w:spacing w:after="240" w:line="240" w:lineRule="auto"/>
      <w:ind w:left="1132" w:hanging="283"/>
      <w:jc w:val="both"/>
      <w:textAlignment w:val="baseline"/>
    </w:pPr>
    <w:rPr>
      <w:rFonts w:ascii="Arial" w:eastAsia="Times New Roman" w:hAnsi="Arial" w:cs="Times New Roman"/>
      <w:color w:val="auto"/>
      <w:szCs w:val="20"/>
    </w:rPr>
  </w:style>
  <w:style w:type="paragraph" w:styleId="List5">
    <w:name w:val="List 5"/>
    <w:basedOn w:val="Normal"/>
    <w:rsid w:val="000431F8"/>
    <w:pPr>
      <w:overflowPunct w:val="0"/>
      <w:autoSpaceDE w:val="0"/>
      <w:autoSpaceDN w:val="0"/>
      <w:adjustRightInd w:val="0"/>
      <w:spacing w:after="240" w:line="240" w:lineRule="auto"/>
      <w:ind w:left="1415" w:hanging="283"/>
      <w:jc w:val="both"/>
      <w:textAlignment w:val="baseline"/>
    </w:pPr>
    <w:rPr>
      <w:rFonts w:ascii="Arial" w:eastAsia="Times New Roman" w:hAnsi="Arial" w:cs="Times New Roman"/>
      <w:color w:val="auto"/>
      <w:szCs w:val="20"/>
    </w:rPr>
  </w:style>
  <w:style w:type="paragraph" w:styleId="ListBullet3">
    <w:name w:val="List Bullet 3"/>
    <w:basedOn w:val="Normal"/>
    <w:rsid w:val="000431F8"/>
    <w:pPr>
      <w:numPr>
        <w:numId w:val="11"/>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Bullet4">
    <w:name w:val="List Bullet 4"/>
    <w:basedOn w:val="Normal"/>
    <w:rsid w:val="000431F8"/>
    <w:pPr>
      <w:numPr>
        <w:numId w:val="12"/>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Bullet5">
    <w:name w:val="List Bullet 5"/>
    <w:basedOn w:val="Normal"/>
    <w:rsid w:val="000431F8"/>
    <w:pPr>
      <w:tabs>
        <w:tab w:val="num" w:pos="1492"/>
      </w:tabs>
      <w:overflowPunct w:val="0"/>
      <w:autoSpaceDE w:val="0"/>
      <w:autoSpaceDN w:val="0"/>
      <w:adjustRightInd w:val="0"/>
      <w:spacing w:after="240" w:line="240" w:lineRule="auto"/>
      <w:ind w:left="1492" w:hanging="360"/>
      <w:jc w:val="both"/>
      <w:textAlignment w:val="baseline"/>
    </w:pPr>
    <w:rPr>
      <w:rFonts w:ascii="Arial" w:eastAsia="Times New Roman" w:hAnsi="Arial" w:cs="Times New Roman"/>
      <w:color w:val="auto"/>
      <w:szCs w:val="20"/>
    </w:rPr>
  </w:style>
  <w:style w:type="paragraph" w:styleId="ListContinue">
    <w:name w:val="List Continue"/>
    <w:basedOn w:val="Normal"/>
    <w:rsid w:val="000431F8"/>
    <w:pPr>
      <w:overflowPunct w:val="0"/>
      <w:autoSpaceDE w:val="0"/>
      <w:autoSpaceDN w:val="0"/>
      <w:adjustRightInd w:val="0"/>
      <w:spacing w:after="120" w:line="240" w:lineRule="auto"/>
      <w:ind w:left="283"/>
      <w:jc w:val="both"/>
      <w:textAlignment w:val="baseline"/>
    </w:pPr>
    <w:rPr>
      <w:rFonts w:ascii="Arial" w:eastAsia="Times New Roman" w:hAnsi="Arial" w:cs="Times New Roman"/>
      <w:color w:val="auto"/>
      <w:szCs w:val="20"/>
    </w:rPr>
  </w:style>
  <w:style w:type="paragraph" w:styleId="ListContinue2">
    <w:name w:val="List Continue 2"/>
    <w:basedOn w:val="Normal"/>
    <w:rsid w:val="000431F8"/>
    <w:pPr>
      <w:overflowPunct w:val="0"/>
      <w:autoSpaceDE w:val="0"/>
      <w:autoSpaceDN w:val="0"/>
      <w:adjustRightInd w:val="0"/>
      <w:spacing w:after="120" w:line="240" w:lineRule="auto"/>
      <w:ind w:left="566"/>
      <w:jc w:val="both"/>
      <w:textAlignment w:val="baseline"/>
    </w:pPr>
    <w:rPr>
      <w:rFonts w:ascii="Arial" w:eastAsia="Times New Roman" w:hAnsi="Arial" w:cs="Times New Roman"/>
      <w:color w:val="auto"/>
      <w:szCs w:val="20"/>
    </w:rPr>
  </w:style>
  <w:style w:type="paragraph" w:styleId="ListContinue3">
    <w:name w:val="List Continue 3"/>
    <w:basedOn w:val="Normal"/>
    <w:rsid w:val="000431F8"/>
    <w:pPr>
      <w:overflowPunct w:val="0"/>
      <w:autoSpaceDE w:val="0"/>
      <w:autoSpaceDN w:val="0"/>
      <w:adjustRightInd w:val="0"/>
      <w:spacing w:after="120" w:line="240" w:lineRule="auto"/>
      <w:ind w:left="849"/>
      <w:jc w:val="both"/>
      <w:textAlignment w:val="baseline"/>
    </w:pPr>
    <w:rPr>
      <w:rFonts w:ascii="Arial" w:eastAsia="Times New Roman" w:hAnsi="Arial" w:cs="Times New Roman"/>
      <w:color w:val="auto"/>
      <w:szCs w:val="20"/>
    </w:rPr>
  </w:style>
  <w:style w:type="paragraph" w:styleId="ListContinue4">
    <w:name w:val="List Continue 4"/>
    <w:basedOn w:val="Normal"/>
    <w:rsid w:val="000431F8"/>
    <w:pPr>
      <w:overflowPunct w:val="0"/>
      <w:autoSpaceDE w:val="0"/>
      <w:autoSpaceDN w:val="0"/>
      <w:adjustRightInd w:val="0"/>
      <w:spacing w:after="120" w:line="240" w:lineRule="auto"/>
      <w:ind w:left="1132"/>
      <w:jc w:val="both"/>
      <w:textAlignment w:val="baseline"/>
    </w:pPr>
    <w:rPr>
      <w:rFonts w:ascii="Arial" w:eastAsia="Times New Roman" w:hAnsi="Arial" w:cs="Times New Roman"/>
      <w:color w:val="auto"/>
      <w:szCs w:val="20"/>
    </w:rPr>
  </w:style>
  <w:style w:type="paragraph" w:styleId="ListContinue5">
    <w:name w:val="List Continue 5"/>
    <w:basedOn w:val="Normal"/>
    <w:rsid w:val="000431F8"/>
    <w:pPr>
      <w:overflowPunct w:val="0"/>
      <w:autoSpaceDE w:val="0"/>
      <w:autoSpaceDN w:val="0"/>
      <w:adjustRightInd w:val="0"/>
      <w:spacing w:after="120" w:line="240" w:lineRule="auto"/>
      <w:ind w:left="1415"/>
      <w:jc w:val="both"/>
      <w:textAlignment w:val="baseline"/>
    </w:pPr>
    <w:rPr>
      <w:rFonts w:ascii="Arial" w:eastAsia="Times New Roman" w:hAnsi="Arial" w:cs="Times New Roman"/>
      <w:color w:val="auto"/>
      <w:szCs w:val="20"/>
    </w:rPr>
  </w:style>
  <w:style w:type="paragraph" w:styleId="ListNumber">
    <w:name w:val="List Number"/>
    <w:basedOn w:val="Normal"/>
    <w:rsid w:val="000431F8"/>
    <w:pPr>
      <w:numPr>
        <w:numId w:val="14"/>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Number2">
    <w:name w:val="List Number 2"/>
    <w:basedOn w:val="Normal"/>
    <w:rsid w:val="000431F8"/>
    <w:pPr>
      <w:numPr>
        <w:numId w:val="15"/>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Number3">
    <w:name w:val="List Number 3"/>
    <w:basedOn w:val="Normal"/>
    <w:rsid w:val="000431F8"/>
    <w:pPr>
      <w:numPr>
        <w:numId w:val="16"/>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Number4">
    <w:name w:val="List Number 4"/>
    <w:basedOn w:val="Normal"/>
    <w:rsid w:val="000431F8"/>
    <w:pPr>
      <w:numPr>
        <w:numId w:val="17"/>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ListNumber5">
    <w:name w:val="List Number 5"/>
    <w:basedOn w:val="Normal"/>
    <w:rsid w:val="000431F8"/>
    <w:pPr>
      <w:numPr>
        <w:numId w:val="18"/>
      </w:num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paragraph" w:styleId="MacroText">
    <w:name w:val="macro"/>
    <w:link w:val="MacroTextChar"/>
    <w:semiHidden/>
    <w:rsid w:val="000431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eastAsia="Times New Roman" w:hAnsi="Courier New" w:cs="Courier New"/>
      <w:szCs w:val="20"/>
    </w:rPr>
  </w:style>
  <w:style w:type="character" w:customStyle="1" w:styleId="MacroTextChar">
    <w:name w:val="Macro Text Char"/>
    <w:basedOn w:val="DefaultParagraphFont"/>
    <w:link w:val="MacroText"/>
    <w:semiHidden/>
    <w:rsid w:val="000431F8"/>
    <w:rPr>
      <w:rFonts w:ascii="Courier New" w:eastAsia="Times New Roman" w:hAnsi="Courier New" w:cs="Courier New"/>
      <w:szCs w:val="20"/>
    </w:rPr>
  </w:style>
  <w:style w:type="paragraph" w:styleId="MessageHeader">
    <w:name w:val="Message Header"/>
    <w:basedOn w:val="Normal"/>
    <w:link w:val="MessageHeaderChar"/>
    <w:rsid w:val="000431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240" w:lineRule="auto"/>
      <w:ind w:left="1134" w:hanging="1134"/>
      <w:jc w:val="both"/>
      <w:textAlignment w:val="baseline"/>
    </w:pPr>
    <w:rPr>
      <w:rFonts w:ascii="Arial" w:eastAsia="Times New Roman" w:hAnsi="Arial" w:cs="Arial"/>
      <w:color w:val="auto"/>
      <w:sz w:val="24"/>
      <w:szCs w:val="24"/>
    </w:rPr>
  </w:style>
  <w:style w:type="character" w:customStyle="1" w:styleId="MessageHeaderChar">
    <w:name w:val="Message Header Char"/>
    <w:basedOn w:val="DefaultParagraphFont"/>
    <w:link w:val="MessageHeader"/>
    <w:rsid w:val="000431F8"/>
    <w:rPr>
      <w:rFonts w:ascii="Arial" w:eastAsia="Times New Roman" w:hAnsi="Arial" w:cs="Arial"/>
      <w:sz w:val="24"/>
      <w:szCs w:val="24"/>
      <w:shd w:val="pct20" w:color="auto" w:fill="auto"/>
    </w:rPr>
  </w:style>
  <w:style w:type="paragraph" w:styleId="NormalWeb">
    <w:name w:val="Normal (Web)"/>
    <w:basedOn w:val="Normal"/>
    <w:uiPriority w:val="99"/>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 w:val="24"/>
      <w:szCs w:val="24"/>
    </w:rPr>
  </w:style>
  <w:style w:type="paragraph" w:styleId="NormalIndent">
    <w:name w:val="Normal Indent"/>
    <w:basedOn w:val="Normal"/>
    <w:rsid w:val="000431F8"/>
    <w:pPr>
      <w:overflowPunct w:val="0"/>
      <w:autoSpaceDE w:val="0"/>
      <w:autoSpaceDN w:val="0"/>
      <w:adjustRightInd w:val="0"/>
      <w:spacing w:after="240" w:line="240" w:lineRule="auto"/>
      <w:ind w:left="720"/>
      <w:jc w:val="both"/>
      <w:textAlignment w:val="baseline"/>
    </w:pPr>
    <w:rPr>
      <w:rFonts w:ascii="Arial" w:eastAsia="Times New Roman" w:hAnsi="Arial" w:cs="Times New Roman"/>
      <w:color w:val="auto"/>
      <w:szCs w:val="20"/>
    </w:rPr>
  </w:style>
  <w:style w:type="paragraph" w:styleId="NoteHeading">
    <w:name w:val="Note Heading"/>
    <w:basedOn w:val="Normal"/>
    <w:next w:val="Normal"/>
    <w:link w:val="NoteHeading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character" w:customStyle="1" w:styleId="NoteHeadingChar">
    <w:name w:val="Note Heading Char"/>
    <w:basedOn w:val="DefaultParagraphFont"/>
    <w:link w:val="NoteHeading"/>
    <w:rsid w:val="000431F8"/>
    <w:rPr>
      <w:rFonts w:ascii="Arial" w:eastAsia="Times New Roman" w:hAnsi="Arial" w:cs="Times New Roman"/>
      <w:sz w:val="22"/>
      <w:szCs w:val="20"/>
    </w:rPr>
  </w:style>
  <w:style w:type="paragraph" w:styleId="PlainText">
    <w:name w:val="Plain Text"/>
    <w:basedOn w:val="Normal"/>
    <w:link w:val="PlainTextChar"/>
    <w:rsid w:val="000431F8"/>
    <w:pPr>
      <w:overflowPunct w:val="0"/>
      <w:autoSpaceDE w:val="0"/>
      <w:autoSpaceDN w:val="0"/>
      <w:adjustRightInd w:val="0"/>
      <w:spacing w:after="240" w:line="240" w:lineRule="auto"/>
      <w:jc w:val="both"/>
      <w:textAlignment w:val="baseline"/>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rsid w:val="000431F8"/>
    <w:rPr>
      <w:rFonts w:ascii="Courier New" w:eastAsia="Times New Roman" w:hAnsi="Courier New" w:cs="Courier New"/>
      <w:szCs w:val="20"/>
    </w:rPr>
  </w:style>
  <w:style w:type="paragraph" w:styleId="Salutation">
    <w:name w:val="Salutation"/>
    <w:basedOn w:val="Normal"/>
    <w:next w:val="Normal"/>
    <w:link w:val="SalutationChar"/>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character" w:customStyle="1" w:styleId="SalutationChar">
    <w:name w:val="Salutation Char"/>
    <w:basedOn w:val="DefaultParagraphFont"/>
    <w:link w:val="Salutation"/>
    <w:rsid w:val="000431F8"/>
    <w:rPr>
      <w:rFonts w:ascii="Arial" w:eastAsia="Times New Roman" w:hAnsi="Arial" w:cs="Times New Roman"/>
      <w:sz w:val="22"/>
      <w:szCs w:val="20"/>
    </w:rPr>
  </w:style>
  <w:style w:type="paragraph" w:styleId="Signature">
    <w:name w:val="Signature"/>
    <w:basedOn w:val="Normal"/>
    <w:link w:val="SignatureChar"/>
    <w:rsid w:val="000431F8"/>
    <w:pPr>
      <w:overflowPunct w:val="0"/>
      <w:autoSpaceDE w:val="0"/>
      <w:autoSpaceDN w:val="0"/>
      <w:adjustRightInd w:val="0"/>
      <w:spacing w:after="240" w:line="240" w:lineRule="auto"/>
      <w:ind w:left="4252"/>
      <w:jc w:val="both"/>
      <w:textAlignment w:val="baseline"/>
    </w:pPr>
    <w:rPr>
      <w:rFonts w:ascii="Arial" w:eastAsia="Times New Roman" w:hAnsi="Arial" w:cs="Times New Roman"/>
      <w:color w:val="auto"/>
      <w:szCs w:val="20"/>
    </w:rPr>
  </w:style>
  <w:style w:type="character" w:customStyle="1" w:styleId="SignatureChar">
    <w:name w:val="Signature Char"/>
    <w:basedOn w:val="DefaultParagraphFont"/>
    <w:link w:val="Signature"/>
    <w:rsid w:val="000431F8"/>
    <w:rPr>
      <w:rFonts w:ascii="Arial" w:eastAsia="Times New Roman" w:hAnsi="Arial" w:cs="Times New Roman"/>
      <w:sz w:val="22"/>
      <w:szCs w:val="20"/>
    </w:rPr>
  </w:style>
  <w:style w:type="character" w:styleId="Strong">
    <w:name w:val="Strong"/>
    <w:qFormat/>
    <w:rsid w:val="000431F8"/>
    <w:rPr>
      <w:b/>
      <w:bCs/>
    </w:rPr>
  </w:style>
  <w:style w:type="paragraph" w:styleId="Subtitle">
    <w:name w:val="Subtitle"/>
    <w:basedOn w:val="Normal"/>
    <w:link w:val="SubtitleChar"/>
    <w:qFormat/>
    <w:rsid w:val="000431F8"/>
    <w:pPr>
      <w:overflowPunct w:val="0"/>
      <w:autoSpaceDE w:val="0"/>
      <w:autoSpaceDN w:val="0"/>
      <w:adjustRightInd w:val="0"/>
      <w:spacing w:after="60" w:line="240" w:lineRule="auto"/>
      <w:jc w:val="center"/>
      <w:textAlignment w:val="baseline"/>
      <w:outlineLvl w:val="1"/>
    </w:pPr>
    <w:rPr>
      <w:rFonts w:ascii="Arial" w:eastAsia="Times New Roman" w:hAnsi="Arial" w:cs="Arial"/>
      <w:color w:val="auto"/>
      <w:sz w:val="24"/>
      <w:szCs w:val="24"/>
    </w:rPr>
  </w:style>
  <w:style w:type="character" w:customStyle="1" w:styleId="SubtitleChar">
    <w:name w:val="Subtitle Char"/>
    <w:basedOn w:val="DefaultParagraphFont"/>
    <w:link w:val="Subtitle"/>
    <w:rsid w:val="000431F8"/>
    <w:rPr>
      <w:rFonts w:ascii="Arial" w:eastAsia="Times New Roman" w:hAnsi="Arial" w:cs="Arial"/>
      <w:sz w:val="24"/>
      <w:szCs w:val="24"/>
    </w:rPr>
  </w:style>
  <w:style w:type="table" w:styleId="Table3Deffects1">
    <w:name w:val="Table 3D effects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color w:val="00008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color w:val="FFFFFF"/>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b/>
      <w:bCs/>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b/>
      <w:bCs/>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b/>
      <w:bCs/>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b/>
      <w:bCs/>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431F8"/>
    <w:pPr>
      <w:overflowPunct w:val="0"/>
      <w:autoSpaceDE w:val="0"/>
      <w:autoSpaceDN w:val="0"/>
      <w:adjustRightInd w:val="0"/>
      <w:spacing w:after="240" w:line="240" w:lineRule="auto"/>
      <w:ind w:left="220" w:hanging="220"/>
      <w:jc w:val="both"/>
      <w:textAlignment w:val="baseline"/>
    </w:pPr>
    <w:rPr>
      <w:rFonts w:ascii="Arial" w:eastAsia="Times New Roman" w:hAnsi="Arial" w:cs="Times New Roman"/>
      <w:color w:val="auto"/>
      <w:szCs w:val="20"/>
    </w:rPr>
  </w:style>
  <w:style w:type="paragraph" w:styleId="TableofFigures">
    <w:name w:val="table of figures"/>
    <w:basedOn w:val="Normal"/>
    <w:next w:val="Normal"/>
    <w:semiHidden/>
    <w:rsid w:val="000431F8"/>
    <w:pPr>
      <w:overflowPunct w:val="0"/>
      <w:autoSpaceDE w:val="0"/>
      <w:autoSpaceDN w:val="0"/>
      <w:adjustRightInd w:val="0"/>
      <w:spacing w:after="240" w:line="240" w:lineRule="auto"/>
      <w:jc w:val="both"/>
      <w:textAlignment w:val="baseline"/>
    </w:pPr>
    <w:rPr>
      <w:rFonts w:ascii="Arial" w:eastAsia="Times New Roman" w:hAnsi="Arial" w:cs="Times New Roman"/>
      <w:color w:val="auto"/>
      <w:szCs w:val="20"/>
    </w:rPr>
  </w:style>
  <w:style w:type="table" w:styleId="TableProfessional">
    <w:name w:val="Table Professional"/>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431F8"/>
    <w:pPr>
      <w:overflowPunct w:val="0"/>
      <w:autoSpaceDE w:val="0"/>
      <w:autoSpaceDN w:val="0"/>
      <w:adjustRightInd w:val="0"/>
      <w:spacing w:after="240"/>
      <w:jc w:val="both"/>
      <w:textAlignment w:val="baseline"/>
    </w:pPr>
    <w:rPr>
      <w:rFonts w:ascii="Times New Roman" w:eastAsia="Times New Roman" w:hAnsi="Times New Roman" w:cs="Times New Roman"/>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0431F8"/>
    <w:pPr>
      <w:numPr>
        <w:numId w:val="19"/>
      </w:numPr>
      <w:spacing w:after="240" w:line="240" w:lineRule="auto"/>
      <w:jc w:val="both"/>
    </w:pPr>
    <w:rPr>
      <w:rFonts w:ascii="Times New Roman Bold" w:eastAsia="Times New Roman" w:hAnsi="Times New Roman Bold" w:cs="Times New Roman"/>
      <w:b/>
      <w:caps/>
      <w:color w:val="auto"/>
      <w:szCs w:val="20"/>
      <w:u w:val="single"/>
    </w:rPr>
  </w:style>
  <w:style w:type="paragraph" w:customStyle="1" w:styleId="Level2">
    <w:name w:val="Level 2"/>
    <w:basedOn w:val="Normal"/>
    <w:rsid w:val="000431F8"/>
    <w:pPr>
      <w:numPr>
        <w:ilvl w:val="1"/>
        <w:numId w:val="19"/>
      </w:numPr>
      <w:tabs>
        <w:tab w:val="left" w:pos="1080"/>
      </w:tabs>
      <w:spacing w:after="240" w:line="240" w:lineRule="auto"/>
      <w:jc w:val="both"/>
    </w:pPr>
    <w:rPr>
      <w:rFonts w:ascii="Arial" w:eastAsia="Times New Roman" w:hAnsi="Arial" w:cs="Times New Roman"/>
      <w:color w:val="auto"/>
    </w:rPr>
  </w:style>
  <w:style w:type="paragraph" w:customStyle="1" w:styleId="Level3">
    <w:name w:val="Level 3"/>
    <w:basedOn w:val="Normal"/>
    <w:rsid w:val="000431F8"/>
    <w:pPr>
      <w:numPr>
        <w:ilvl w:val="2"/>
        <w:numId w:val="19"/>
      </w:numPr>
      <w:spacing w:after="240" w:line="240" w:lineRule="auto"/>
      <w:jc w:val="both"/>
    </w:pPr>
    <w:rPr>
      <w:rFonts w:ascii="Arial" w:eastAsia="Times New Roman" w:hAnsi="Arial" w:cs="Times New Roman"/>
      <w:color w:val="auto"/>
      <w:szCs w:val="20"/>
    </w:rPr>
  </w:style>
  <w:style w:type="paragraph" w:customStyle="1" w:styleId="Level4">
    <w:name w:val="Level 4"/>
    <w:basedOn w:val="Normal"/>
    <w:rsid w:val="000431F8"/>
    <w:pPr>
      <w:numPr>
        <w:ilvl w:val="3"/>
        <w:numId w:val="19"/>
      </w:numPr>
      <w:spacing w:after="240" w:line="240" w:lineRule="auto"/>
      <w:jc w:val="both"/>
    </w:pPr>
    <w:rPr>
      <w:rFonts w:ascii="Arial" w:eastAsia="Times New Roman" w:hAnsi="Arial" w:cs="Times New Roman"/>
      <w:color w:val="auto"/>
      <w:szCs w:val="20"/>
    </w:rPr>
  </w:style>
  <w:style w:type="paragraph" w:customStyle="1" w:styleId="Level5">
    <w:name w:val="Level 5"/>
    <w:basedOn w:val="Normal"/>
    <w:rsid w:val="000431F8"/>
    <w:pPr>
      <w:numPr>
        <w:ilvl w:val="4"/>
        <w:numId w:val="19"/>
      </w:numPr>
      <w:spacing w:after="240" w:line="240" w:lineRule="auto"/>
      <w:jc w:val="both"/>
    </w:pPr>
    <w:rPr>
      <w:rFonts w:ascii="Arial" w:eastAsia="Times New Roman" w:hAnsi="Arial" w:cs="Times New Roman"/>
      <w:color w:val="auto"/>
      <w:szCs w:val="20"/>
    </w:rPr>
  </w:style>
  <w:style w:type="paragraph" w:customStyle="1" w:styleId="Level6">
    <w:name w:val="Level 6"/>
    <w:basedOn w:val="Normal"/>
    <w:rsid w:val="000431F8"/>
    <w:pPr>
      <w:numPr>
        <w:ilvl w:val="5"/>
        <w:numId w:val="19"/>
      </w:numPr>
      <w:spacing w:after="240" w:line="240" w:lineRule="auto"/>
      <w:jc w:val="both"/>
    </w:pPr>
    <w:rPr>
      <w:rFonts w:ascii="Arial" w:eastAsia="Times New Roman" w:hAnsi="Arial" w:cs="Times New Roman"/>
      <w:color w:val="auto"/>
      <w:szCs w:val="20"/>
    </w:rPr>
  </w:style>
  <w:style w:type="paragraph" w:customStyle="1" w:styleId="Level7">
    <w:name w:val="Level 7"/>
    <w:basedOn w:val="Normal"/>
    <w:rsid w:val="000431F8"/>
    <w:pPr>
      <w:numPr>
        <w:ilvl w:val="6"/>
        <w:numId w:val="19"/>
      </w:numPr>
      <w:spacing w:after="240" w:line="240" w:lineRule="auto"/>
      <w:jc w:val="both"/>
    </w:pPr>
    <w:rPr>
      <w:rFonts w:ascii="Arial" w:eastAsia="Times New Roman" w:hAnsi="Arial" w:cs="Times New Roman"/>
      <w:color w:val="auto"/>
      <w:szCs w:val="20"/>
    </w:rPr>
  </w:style>
  <w:style w:type="paragraph" w:customStyle="1" w:styleId="Level8">
    <w:name w:val="Level 8"/>
    <w:basedOn w:val="Normal"/>
    <w:rsid w:val="000431F8"/>
    <w:pPr>
      <w:numPr>
        <w:ilvl w:val="7"/>
        <w:numId w:val="19"/>
      </w:numPr>
      <w:spacing w:after="240" w:line="240" w:lineRule="auto"/>
      <w:jc w:val="both"/>
    </w:pPr>
    <w:rPr>
      <w:rFonts w:ascii="Arial" w:eastAsia="Times New Roman" w:hAnsi="Arial" w:cs="Times New Roman"/>
      <w:color w:val="auto"/>
      <w:szCs w:val="20"/>
    </w:rPr>
  </w:style>
  <w:style w:type="paragraph" w:customStyle="1" w:styleId="Level9">
    <w:name w:val="Level 9"/>
    <w:basedOn w:val="Normal"/>
    <w:rsid w:val="000431F8"/>
    <w:pPr>
      <w:numPr>
        <w:ilvl w:val="8"/>
        <w:numId w:val="19"/>
      </w:numPr>
      <w:spacing w:after="240" w:line="240" w:lineRule="auto"/>
      <w:jc w:val="both"/>
    </w:pPr>
    <w:rPr>
      <w:rFonts w:ascii="Arial" w:eastAsia="Times New Roman" w:hAnsi="Arial" w:cs="Times New Roman"/>
      <w:color w:val="auto"/>
      <w:szCs w:val="20"/>
    </w:rPr>
  </w:style>
  <w:style w:type="paragraph" w:customStyle="1" w:styleId="ScheduleLevel1">
    <w:name w:val="Schedule Level 1"/>
    <w:basedOn w:val="Normal"/>
    <w:rsid w:val="000431F8"/>
    <w:pPr>
      <w:numPr>
        <w:numId w:val="20"/>
      </w:numPr>
      <w:spacing w:after="240" w:line="240" w:lineRule="auto"/>
      <w:jc w:val="both"/>
    </w:pPr>
    <w:rPr>
      <w:rFonts w:ascii="Arial" w:eastAsia="Times New Roman" w:hAnsi="Arial" w:cs="Times New Roman"/>
      <w:color w:val="auto"/>
      <w:szCs w:val="20"/>
    </w:rPr>
  </w:style>
  <w:style w:type="paragraph" w:customStyle="1" w:styleId="ScheduleLevel2">
    <w:name w:val="Schedule Level 2"/>
    <w:basedOn w:val="Normal"/>
    <w:rsid w:val="000431F8"/>
    <w:pPr>
      <w:numPr>
        <w:ilvl w:val="1"/>
        <w:numId w:val="20"/>
      </w:numPr>
      <w:spacing w:after="240" w:line="240" w:lineRule="auto"/>
      <w:jc w:val="both"/>
    </w:pPr>
    <w:rPr>
      <w:rFonts w:ascii="Arial" w:eastAsia="Times New Roman" w:hAnsi="Arial" w:cs="Times New Roman"/>
      <w:color w:val="auto"/>
      <w:szCs w:val="20"/>
    </w:rPr>
  </w:style>
  <w:style w:type="paragraph" w:customStyle="1" w:styleId="ScheduleLevel3">
    <w:name w:val="Schedule Level 3"/>
    <w:basedOn w:val="Normal"/>
    <w:rsid w:val="000431F8"/>
    <w:pPr>
      <w:numPr>
        <w:ilvl w:val="2"/>
        <w:numId w:val="20"/>
      </w:numPr>
      <w:spacing w:after="240" w:line="240" w:lineRule="auto"/>
      <w:jc w:val="both"/>
    </w:pPr>
    <w:rPr>
      <w:rFonts w:ascii="Arial" w:eastAsia="Times New Roman" w:hAnsi="Arial" w:cs="Times New Roman"/>
      <w:color w:val="auto"/>
      <w:szCs w:val="20"/>
    </w:rPr>
  </w:style>
  <w:style w:type="paragraph" w:customStyle="1" w:styleId="ScheduleLevel4">
    <w:name w:val="Schedule Level 4"/>
    <w:basedOn w:val="Normal"/>
    <w:rsid w:val="000431F8"/>
    <w:pPr>
      <w:numPr>
        <w:ilvl w:val="3"/>
        <w:numId w:val="20"/>
      </w:numPr>
      <w:spacing w:after="240" w:line="240" w:lineRule="auto"/>
      <w:jc w:val="both"/>
    </w:pPr>
    <w:rPr>
      <w:rFonts w:ascii="Arial" w:eastAsia="Times New Roman" w:hAnsi="Arial" w:cs="Times New Roman"/>
      <w:color w:val="auto"/>
      <w:szCs w:val="20"/>
    </w:rPr>
  </w:style>
  <w:style w:type="paragraph" w:customStyle="1" w:styleId="ScheduleLevel5">
    <w:name w:val="Schedule Level 5"/>
    <w:basedOn w:val="Normal"/>
    <w:rsid w:val="000431F8"/>
    <w:pPr>
      <w:numPr>
        <w:ilvl w:val="4"/>
        <w:numId w:val="20"/>
      </w:numPr>
      <w:spacing w:after="240" w:line="240" w:lineRule="auto"/>
      <w:jc w:val="both"/>
    </w:pPr>
    <w:rPr>
      <w:rFonts w:ascii="Arial" w:eastAsia="Times New Roman" w:hAnsi="Arial" w:cs="Times New Roman"/>
      <w:color w:val="auto"/>
      <w:szCs w:val="20"/>
    </w:rPr>
  </w:style>
  <w:style w:type="paragraph" w:customStyle="1" w:styleId="ScheduleLevel6">
    <w:name w:val="Schedule Level 6"/>
    <w:basedOn w:val="Normal"/>
    <w:rsid w:val="000431F8"/>
    <w:pPr>
      <w:numPr>
        <w:ilvl w:val="5"/>
        <w:numId w:val="20"/>
      </w:numPr>
      <w:spacing w:after="240" w:line="240" w:lineRule="auto"/>
      <w:jc w:val="both"/>
    </w:pPr>
    <w:rPr>
      <w:rFonts w:ascii="Arial" w:eastAsia="Times New Roman" w:hAnsi="Arial" w:cs="Times New Roman"/>
      <w:color w:val="auto"/>
      <w:szCs w:val="20"/>
    </w:rPr>
  </w:style>
  <w:style w:type="paragraph" w:customStyle="1" w:styleId="ScheduleLevel7">
    <w:name w:val="Schedule Level 7"/>
    <w:basedOn w:val="Normal"/>
    <w:rsid w:val="000431F8"/>
    <w:pPr>
      <w:numPr>
        <w:ilvl w:val="6"/>
        <w:numId w:val="20"/>
      </w:numPr>
      <w:spacing w:after="240" w:line="240" w:lineRule="auto"/>
      <w:jc w:val="both"/>
    </w:pPr>
    <w:rPr>
      <w:rFonts w:ascii="Arial" w:eastAsia="Times New Roman" w:hAnsi="Arial" w:cs="Times New Roman"/>
      <w:color w:val="auto"/>
      <w:szCs w:val="20"/>
    </w:rPr>
  </w:style>
  <w:style w:type="paragraph" w:customStyle="1" w:styleId="ScheduleLevel8">
    <w:name w:val="Schedule Level 8"/>
    <w:basedOn w:val="Normal"/>
    <w:rsid w:val="000431F8"/>
    <w:pPr>
      <w:numPr>
        <w:ilvl w:val="7"/>
        <w:numId w:val="20"/>
      </w:numPr>
      <w:spacing w:after="240" w:line="240" w:lineRule="auto"/>
      <w:jc w:val="both"/>
    </w:pPr>
    <w:rPr>
      <w:rFonts w:ascii="Arial" w:eastAsia="Times New Roman" w:hAnsi="Arial" w:cs="Times New Roman"/>
      <w:color w:val="auto"/>
      <w:szCs w:val="20"/>
    </w:rPr>
  </w:style>
  <w:style w:type="paragraph" w:customStyle="1" w:styleId="ScheduleLevel9">
    <w:name w:val="Schedule Level 9"/>
    <w:basedOn w:val="Normal"/>
    <w:rsid w:val="000431F8"/>
    <w:pPr>
      <w:numPr>
        <w:ilvl w:val="8"/>
        <w:numId w:val="20"/>
      </w:numPr>
      <w:spacing w:after="240" w:line="240" w:lineRule="auto"/>
      <w:jc w:val="both"/>
    </w:pPr>
    <w:rPr>
      <w:rFonts w:ascii="Arial" w:eastAsia="Times New Roman" w:hAnsi="Arial" w:cs="Times New Roman"/>
      <w:color w:val="auto"/>
      <w:szCs w:val="20"/>
    </w:rPr>
  </w:style>
  <w:style w:type="paragraph" w:customStyle="1" w:styleId="ScheduleHeader">
    <w:name w:val="Schedule Header"/>
    <w:basedOn w:val="Normal"/>
    <w:next w:val="Normal"/>
    <w:rsid w:val="000431F8"/>
    <w:pPr>
      <w:spacing w:after="240" w:line="240" w:lineRule="auto"/>
      <w:jc w:val="center"/>
    </w:pPr>
    <w:rPr>
      <w:rFonts w:ascii="Arial" w:eastAsia="Times New Roman" w:hAnsi="Arial" w:cs="Times New Roman"/>
      <w:b/>
      <w:caps/>
      <w:color w:val="auto"/>
      <w:szCs w:val="20"/>
      <w:u w:val="single"/>
    </w:rPr>
  </w:style>
  <w:style w:type="paragraph" w:customStyle="1" w:styleId="Level1Heading">
    <w:name w:val="Level 1 Heading"/>
    <w:basedOn w:val="Level1"/>
    <w:next w:val="Level1"/>
    <w:rsid w:val="000431F8"/>
    <w:pPr>
      <w:keepNext/>
    </w:pPr>
    <w:rPr>
      <w:b w:val="0"/>
      <w:caps w:val="0"/>
    </w:rPr>
  </w:style>
  <w:style w:type="paragraph" w:customStyle="1" w:styleId="Level2Heading">
    <w:name w:val="Level 2 Heading"/>
    <w:basedOn w:val="Level2"/>
    <w:next w:val="Level2"/>
    <w:rsid w:val="000431F8"/>
    <w:pPr>
      <w:keepNext/>
    </w:pPr>
    <w:rPr>
      <w:b/>
      <w:u w:val="single"/>
    </w:rPr>
  </w:style>
  <w:style w:type="paragraph" w:customStyle="1" w:styleId="Level3Heading">
    <w:name w:val="Level 3 Heading"/>
    <w:basedOn w:val="Level3"/>
    <w:next w:val="Level3"/>
    <w:rsid w:val="000431F8"/>
    <w:pPr>
      <w:keepNext/>
      <w:ind w:left="1939" w:hanging="862"/>
    </w:pPr>
    <w:rPr>
      <w:u w:val="single"/>
    </w:rPr>
  </w:style>
  <w:style w:type="paragraph" w:customStyle="1" w:styleId="ScheduleLevel1Heading">
    <w:name w:val="Schedule Level 1 Heading"/>
    <w:basedOn w:val="ScheduleLevel1"/>
    <w:next w:val="ScheduleLevel1"/>
    <w:rsid w:val="000431F8"/>
    <w:pPr>
      <w:keepNext/>
    </w:pPr>
    <w:rPr>
      <w:b/>
      <w:caps/>
      <w:u w:val="single"/>
    </w:rPr>
  </w:style>
  <w:style w:type="paragraph" w:customStyle="1" w:styleId="ScheduleLevel2Heading">
    <w:name w:val="Schedule Level 2 Heading"/>
    <w:basedOn w:val="ScheduleLevel2"/>
    <w:next w:val="ScheduleLevel2"/>
    <w:rsid w:val="000431F8"/>
    <w:pPr>
      <w:keepNext/>
    </w:pPr>
    <w:rPr>
      <w:b/>
      <w:u w:val="single"/>
    </w:rPr>
  </w:style>
  <w:style w:type="paragraph" w:customStyle="1" w:styleId="ScheduleLevel3Heading">
    <w:name w:val="Schedule Level 3 Heading"/>
    <w:basedOn w:val="ScheduleLevel3"/>
    <w:next w:val="ScheduleLevel3"/>
    <w:rsid w:val="000431F8"/>
    <w:pPr>
      <w:keepNext/>
    </w:pPr>
    <w:rPr>
      <w:u w:val="single"/>
    </w:rPr>
  </w:style>
  <w:style w:type="character" w:customStyle="1" w:styleId="Level4Char">
    <w:name w:val="Level 4 Char"/>
    <w:rsid w:val="000431F8"/>
    <w:rPr>
      <w:rFonts w:ascii="Arial" w:hAnsi="Arial"/>
      <w:sz w:val="22"/>
      <w:lang w:val="en-GB" w:eastAsia="en-US" w:bidi="ar-SA"/>
    </w:rPr>
  </w:style>
  <w:style w:type="character" w:customStyle="1" w:styleId="Level3Char">
    <w:name w:val="Level 3 Char"/>
    <w:rsid w:val="000431F8"/>
    <w:rPr>
      <w:rFonts w:ascii="Arial" w:hAnsi="Arial"/>
      <w:sz w:val="22"/>
      <w:lang w:val="en-GB" w:eastAsia="en-US" w:bidi="ar-SA"/>
    </w:rPr>
  </w:style>
  <w:style w:type="paragraph" w:customStyle="1" w:styleId="Style2">
    <w:name w:val="Style2"/>
    <w:basedOn w:val="Normal"/>
    <w:rsid w:val="000431F8"/>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Times New Roman"/>
      <w:color w:val="auto"/>
      <w:sz w:val="24"/>
      <w:szCs w:val="20"/>
    </w:rPr>
  </w:style>
  <w:style w:type="character" w:customStyle="1" w:styleId="1">
    <w:name w:val="1"/>
    <w:rsid w:val="000431F8"/>
    <w:rPr>
      <w:rFonts w:ascii="CG Times" w:hAnsi="CG Times"/>
      <w:sz w:val="24"/>
    </w:rPr>
  </w:style>
  <w:style w:type="paragraph" w:customStyle="1" w:styleId="TxBrp15">
    <w:name w:val="TxBr_p15"/>
    <w:basedOn w:val="Normal"/>
    <w:rsid w:val="000431F8"/>
    <w:pPr>
      <w:widowControl w:val="0"/>
      <w:tabs>
        <w:tab w:val="left" w:pos="204"/>
      </w:tabs>
      <w:spacing w:after="0" w:line="289" w:lineRule="atLeast"/>
      <w:jc w:val="both"/>
    </w:pPr>
    <w:rPr>
      <w:rFonts w:ascii="Arial" w:eastAsia="Times New Roman" w:hAnsi="Arial" w:cs="Times New Roman"/>
      <w:snapToGrid w:val="0"/>
      <w:color w:val="auto"/>
      <w:sz w:val="24"/>
      <w:szCs w:val="20"/>
    </w:rPr>
  </w:style>
  <w:style w:type="paragraph" w:customStyle="1" w:styleId="Para">
    <w:name w:val="Para"/>
    <w:autoRedefine/>
    <w:rsid w:val="000431F8"/>
    <w:pPr>
      <w:keepLines/>
      <w:tabs>
        <w:tab w:val="left" w:pos="1134"/>
        <w:tab w:val="num" w:pos="1440"/>
      </w:tabs>
      <w:spacing w:before="120" w:after="120"/>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0431F8"/>
    <w:pPr>
      <w:keepNext/>
      <w:tabs>
        <w:tab w:val="num" w:pos="360"/>
      </w:tabs>
      <w:spacing w:after="0" w:line="240" w:lineRule="auto"/>
      <w:ind w:left="360" w:hanging="360"/>
    </w:pPr>
    <w:rPr>
      <w:rFonts w:ascii="Times New Roman Bold" w:eastAsia="Times New Roman" w:hAnsi="Times New Roman Bold" w:cs="Times New Roman"/>
      <w:b/>
      <w:color w:val="auto"/>
      <w:sz w:val="24"/>
      <w:szCs w:val="24"/>
    </w:rPr>
  </w:style>
  <w:style w:type="character" w:customStyle="1" w:styleId="georgen">
    <w:name w:val="georgen"/>
    <w:semiHidden/>
    <w:rsid w:val="000431F8"/>
    <w:rPr>
      <w:rFonts w:ascii="Arial" w:hAnsi="Arial" w:cs="Arial"/>
      <w:color w:val="000080"/>
      <w:sz w:val="20"/>
      <w:szCs w:val="20"/>
    </w:rPr>
  </w:style>
  <w:style w:type="paragraph" w:customStyle="1" w:styleId="Paragraph2">
    <w:name w:val="Paragraph 2"/>
    <w:basedOn w:val="Normal"/>
    <w:rsid w:val="000431F8"/>
    <w:pPr>
      <w:numPr>
        <w:numId w:val="21"/>
      </w:numPr>
      <w:spacing w:before="120" w:after="120" w:line="240" w:lineRule="auto"/>
    </w:pPr>
    <w:rPr>
      <w:rFonts w:ascii="Arial" w:eastAsia="Times New Roman" w:hAnsi="Arial" w:cs="Times New Roman"/>
      <w:b/>
      <w:color w:val="auto"/>
      <w:szCs w:val="24"/>
    </w:rPr>
  </w:style>
  <w:style w:type="paragraph" w:customStyle="1" w:styleId="Paragraph3">
    <w:name w:val="Paragraph 3"/>
    <w:basedOn w:val="Normal"/>
    <w:uiPriority w:val="99"/>
    <w:rsid w:val="000431F8"/>
    <w:pPr>
      <w:numPr>
        <w:ilvl w:val="1"/>
        <w:numId w:val="21"/>
      </w:numPr>
      <w:spacing w:before="120" w:after="120" w:line="240" w:lineRule="auto"/>
    </w:pPr>
    <w:rPr>
      <w:rFonts w:ascii="Arial" w:eastAsia="Times New Roman" w:hAnsi="Arial" w:cs="Times New Roman"/>
      <w:color w:val="auto"/>
      <w:szCs w:val="24"/>
    </w:rPr>
  </w:style>
  <w:style w:type="paragraph" w:customStyle="1" w:styleId="Paragraph4">
    <w:name w:val="Paragraph 4"/>
    <w:basedOn w:val="Normal"/>
    <w:uiPriority w:val="99"/>
    <w:rsid w:val="000431F8"/>
    <w:pPr>
      <w:numPr>
        <w:ilvl w:val="2"/>
        <w:numId w:val="21"/>
      </w:numPr>
      <w:spacing w:before="120" w:after="120" w:line="240" w:lineRule="auto"/>
    </w:pPr>
    <w:rPr>
      <w:rFonts w:ascii="Arial" w:eastAsia="Times New Roman" w:hAnsi="Arial" w:cs="Times New Roman"/>
      <w:color w:val="auto"/>
      <w:szCs w:val="24"/>
    </w:rPr>
  </w:style>
  <w:style w:type="paragraph" w:customStyle="1" w:styleId="paheading10">
    <w:name w:val="paheading1"/>
    <w:basedOn w:val="Normal"/>
    <w:rsid w:val="000431F8"/>
    <w:pPr>
      <w:spacing w:after="0" w:line="240" w:lineRule="auto"/>
      <w:ind w:left="360" w:hanging="360"/>
    </w:pPr>
    <w:rPr>
      <w:rFonts w:ascii="Times New Roman Bold" w:eastAsia="Times New Roman" w:hAnsi="Times New Roman Bold" w:cs="Times New Roman Bold"/>
      <w:b/>
      <w:bCs/>
      <w:color w:val="auto"/>
      <w:sz w:val="24"/>
      <w:szCs w:val="24"/>
      <w:lang w:eastAsia="en-GB"/>
    </w:rPr>
  </w:style>
  <w:style w:type="paragraph" w:customStyle="1" w:styleId="StyleMarginTextLeft1Hanging05">
    <w:name w:val="Style Margin Text + Left:  1&quot; Hanging:  0.5&quot;"/>
    <w:basedOn w:val="MarginText"/>
    <w:rsid w:val="000431F8"/>
    <w:pPr>
      <w:spacing w:line="360" w:lineRule="auto"/>
      <w:ind w:left="2592" w:hanging="1152"/>
    </w:pPr>
    <w:rPr>
      <w:rFonts w:eastAsia="Times New Roman"/>
      <w:color w:val="000000"/>
    </w:rPr>
  </w:style>
  <w:style w:type="character" w:customStyle="1" w:styleId="DeltaViewInsertion">
    <w:name w:val="DeltaView Insertion"/>
    <w:rsid w:val="000431F8"/>
    <w:rPr>
      <w:color w:val="0000FF"/>
      <w:spacing w:val="0"/>
      <w:u w:val="double"/>
    </w:rPr>
  </w:style>
  <w:style w:type="paragraph" w:customStyle="1" w:styleId="StyleLeft0cmHanging127cm">
    <w:name w:val="Style Left:  0 cm Hanging:  1.27 cm"/>
    <w:basedOn w:val="Normal"/>
    <w:rsid w:val="000431F8"/>
    <w:pPr>
      <w:overflowPunct w:val="0"/>
      <w:autoSpaceDE w:val="0"/>
      <w:autoSpaceDN w:val="0"/>
      <w:adjustRightInd w:val="0"/>
      <w:spacing w:after="240" w:line="240" w:lineRule="auto"/>
      <w:ind w:left="720" w:hanging="720"/>
      <w:jc w:val="both"/>
      <w:textAlignment w:val="baseline"/>
    </w:pPr>
    <w:rPr>
      <w:rFonts w:ascii="Arial" w:eastAsia="Times New Roman" w:hAnsi="Arial" w:cs="Times New Roman"/>
      <w:color w:val="auto"/>
      <w:szCs w:val="20"/>
    </w:rPr>
  </w:style>
  <w:style w:type="paragraph" w:styleId="ListParagraph">
    <w:name w:val="List Paragraph"/>
    <w:basedOn w:val="Normal"/>
    <w:uiPriority w:val="34"/>
    <w:qFormat/>
    <w:rsid w:val="000431F8"/>
    <w:pPr>
      <w:spacing w:before="240" w:after="240" w:line="276" w:lineRule="auto"/>
      <w:ind w:left="720"/>
      <w:contextualSpacing/>
      <w:jc w:val="both"/>
    </w:pPr>
    <w:rPr>
      <w:rFonts w:ascii="Arial" w:eastAsia="Times New Roman" w:hAnsi="Arial" w:cs="Times New Roman"/>
      <w:color w:val="auto"/>
      <w:szCs w:val="20"/>
      <w:lang w:val="en-US"/>
    </w:rPr>
  </w:style>
  <w:style w:type="paragraph" w:customStyle="1" w:styleId="Body">
    <w:name w:val="Body"/>
    <w:basedOn w:val="Normal"/>
    <w:rsid w:val="000431F8"/>
    <w:pPr>
      <w:spacing w:after="240" w:line="240" w:lineRule="auto"/>
      <w:jc w:val="both"/>
    </w:pPr>
    <w:rPr>
      <w:rFonts w:ascii="Arial" w:eastAsia="Times New Roman" w:hAnsi="Arial" w:cs="Arial"/>
      <w:color w:val="auto"/>
      <w:sz w:val="20"/>
      <w:szCs w:val="20"/>
    </w:rPr>
  </w:style>
  <w:style w:type="paragraph" w:customStyle="1" w:styleId="MainHeading">
    <w:name w:val="Main Heading"/>
    <w:basedOn w:val="Body"/>
    <w:rsid w:val="000431F8"/>
    <w:pPr>
      <w:keepNext/>
      <w:keepLines/>
      <w:numPr>
        <w:numId w:val="22"/>
      </w:numPr>
      <w:jc w:val="center"/>
      <w:outlineLvl w:val="0"/>
    </w:pPr>
    <w:rPr>
      <w:b/>
      <w:caps/>
      <w:sz w:val="24"/>
    </w:rPr>
  </w:style>
  <w:style w:type="paragraph" w:styleId="Revision">
    <w:name w:val="Revision"/>
    <w:hidden/>
    <w:uiPriority w:val="99"/>
    <w:semiHidden/>
    <w:rsid w:val="000431F8"/>
    <w:rPr>
      <w:rFonts w:ascii="Arial" w:eastAsia="Times New Roman" w:hAnsi="Arial" w:cs="Times New Roman"/>
      <w:sz w:val="22"/>
      <w:szCs w:val="20"/>
    </w:rPr>
  </w:style>
  <w:style w:type="character" w:customStyle="1" w:styleId="MarginTextChar">
    <w:name w:val="Margin Text Char"/>
    <w:link w:val="MarginText"/>
    <w:rsid w:val="000431F8"/>
    <w:rPr>
      <w:rFonts w:ascii="Arial" w:eastAsia="STZhongsong" w:hAnsi="Arial" w:cs="Times New Roman"/>
      <w:kern w:val="28"/>
      <w:sz w:val="22"/>
      <w:szCs w:val="20"/>
      <w:lang w:eastAsia="zh-CN"/>
    </w:rPr>
  </w:style>
  <w:style w:type="paragraph" w:customStyle="1" w:styleId="AppHead">
    <w:name w:val="AppHead"/>
    <w:basedOn w:val="Normal"/>
    <w:rsid w:val="000431F8"/>
    <w:pPr>
      <w:numPr>
        <w:numId w:val="23"/>
      </w:numPr>
      <w:adjustRightInd w:val="0"/>
      <w:spacing w:after="240" w:line="240" w:lineRule="auto"/>
      <w:jc w:val="center"/>
      <w:outlineLvl w:val="0"/>
    </w:pPr>
    <w:rPr>
      <w:rFonts w:ascii="Arial" w:eastAsia="STZhongsong" w:hAnsi="Arial" w:cs="Times New Roman"/>
      <w:b/>
      <w:caps/>
      <w:color w:val="auto"/>
      <w:szCs w:val="20"/>
      <w:lang w:eastAsia="zh-CN"/>
    </w:rPr>
  </w:style>
  <w:style w:type="paragraph" w:customStyle="1" w:styleId="SchPart">
    <w:name w:val="SchPart"/>
    <w:basedOn w:val="Normal"/>
    <w:next w:val="MarginText"/>
    <w:rsid w:val="000431F8"/>
    <w:pPr>
      <w:keepNext/>
      <w:tabs>
        <w:tab w:val="num" w:pos="0"/>
      </w:tabs>
      <w:adjustRightInd w:val="0"/>
      <w:spacing w:after="240" w:line="240" w:lineRule="auto"/>
      <w:jc w:val="center"/>
      <w:outlineLvl w:val="1"/>
    </w:pPr>
    <w:rPr>
      <w:rFonts w:ascii="Arial" w:eastAsia="STZhongsong" w:hAnsi="Arial" w:cs="Times New Roman"/>
      <w:b/>
      <w:color w:val="auto"/>
      <w:szCs w:val="20"/>
      <w:lang w:eastAsia="zh-CN"/>
    </w:rPr>
  </w:style>
  <w:style w:type="paragraph" w:customStyle="1" w:styleId="SchSection">
    <w:name w:val="SchSection"/>
    <w:basedOn w:val="Normal"/>
    <w:next w:val="MarginText"/>
    <w:rsid w:val="000431F8"/>
    <w:pPr>
      <w:keepNext/>
      <w:tabs>
        <w:tab w:val="num" w:pos="0"/>
      </w:tabs>
      <w:adjustRightInd w:val="0"/>
      <w:spacing w:after="240" w:line="240" w:lineRule="auto"/>
      <w:jc w:val="center"/>
      <w:outlineLvl w:val="2"/>
    </w:pPr>
    <w:rPr>
      <w:rFonts w:ascii="Arial" w:eastAsia="STZhongsong" w:hAnsi="Arial" w:cs="Times New Roman"/>
      <w:b/>
      <w:color w:val="auto"/>
      <w:szCs w:val="20"/>
      <w:lang w:eastAsia="zh-CN"/>
    </w:rPr>
  </w:style>
  <w:style w:type="paragraph" w:customStyle="1" w:styleId="AppPart">
    <w:name w:val="AppPart"/>
    <w:basedOn w:val="Normal"/>
    <w:rsid w:val="000431F8"/>
    <w:pPr>
      <w:numPr>
        <w:ilvl w:val="1"/>
        <w:numId w:val="23"/>
      </w:numPr>
      <w:adjustRightInd w:val="0"/>
      <w:spacing w:after="240" w:line="240" w:lineRule="auto"/>
      <w:jc w:val="center"/>
      <w:outlineLvl w:val="1"/>
    </w:pPr>
    <w:rPr>
      <w:rFonts w:ascii="Arial" w:eastAsia="STZhongsong" w:hAnsi="Arial" w:cs="Times New Roman"/>
      <w:b/>
      <w:color w:val="auto"/>
      <w:szCs w:val="20"/>
      <w:lang w:eastAsia="zh-CN"/>
    </w:rPr>
  </w:style>
  <w:style w:type="paragraph" w:customStyle="1" w:styleId="CharCharCharChar">
    <w:name w:val="Char Char Char Char"/>
    <w:basedOn w:val="Normal"/>
    <w:rsid w:val="000431F8"/>
    <w:pPr>
      <w:tabs>
        <w:tab w:val="left" w:pos="709"/>
        <w:tab w:val="left" w:pos="1418"/>
        <w:tab w:val="left" w:leader="dot" w:pos="4536"/>
      </w:tabs>
      <w:spacing w:before="100" w:line="240" w:lineRule="exact"/>
    </w:pPr>
    <w:rPr>
      <w:rFonts w:ascii="Verdana" w:eastAsia="Times New Roman" w:hAnsi="Verdana" w:cs="Times New Roman"/>
      <w:b/>
      <w:color w:val="auto"/>
      <w:sz w:val="20"/>
      <w:szCs w:val="20"/>
      <w:lang w:val="en-US"/>
    </w:rPr>
  </w:style>
  <w:style w:type="paragraph" w:customStyle="1" w:styleId="Bullet20">
    <w:name w:val="Bullet2"/>
    <w:basedOn w:val="Normal"/>
    <w:rsid w:val="000431F8"/>
    <w:pPr>
      <w:numPr>
        <w:numId w:val="25"/>
      </w:numPr>
      <w:spacing w:after="240" w:line="240" w:lineRule="auto"/>
      <w:jc w:val="both"/>
    </w:pPr>
    <w:rPr>
      <w:rFonts w:ascii="Times New Roman" w:eastAsia="Times New Roman" w:hAnsi="Times New Roman" w:cs="Times New Roman"/>
      <w:color w:val="auto"/>
      <w:szCs w:val="20"/>
    </w:rPr>
  </w:style>
  <w:style w:type="paragraph" w:customStyle="1" w:styleId="NormalWeb5">
    <w:name w:val="Normal (Web)5"/>
    <w:basedOn w:val="Normal"/>
    <w:rsid w:val="000431F8"/>
    <w:pPr>
      <w:spacing w:after="0" w:line="270" w:lineRule="atLeast"/>
    </w:pPr>
    <w:rPr>
      <w:rFonts w:ascii="Arial" w:eastAsia="Times New Roman" w:hAnsi="Arial" w:cs="Arial"/>
      <w:color w:val="auto"/>
      <w:sz w:val="20"/>
      <w:szCs w:val="20"/>
      <w:lang w:val="en-US"/>
    </w:rPr>
  </w:style>
  <w:style w:type="paragraph" w:customStyle="1" w:styleId="Appendix">
    <w:name w:val="Appendix #"/>
    <w:basedOn w:val="Body"/>
    <w:next w:val="SubHeading"/>
    <w:rsid w:val="000431F8"/>
    <w:pPr>
      <w:keepNext/>
      <w:keepLines/>
      <w:jc w:val="center"/>
    </w:pPr>
    <w:rPr>
      <w:b/>
    </w:rPr>
  </w:style>
  <w:style w:type="paragraph" w:customStyle="1" w:styleId="Part">
    <w:name w:val="Part #"/>
    <w:basedOn w:val="Body"/>
    <w:next w:val="SubHeading"/>
    <w:rsid w:val="000431F8"/>
    <w:pPr>
      <w:keepNext/>
      <w:keepLines/>
      <w:jc w:val="center"/>
    </w:pPr>
  </w:style>
  <w:style w:type="paragraph" w:customStyle="1" w:styleId="Schedule">
    <w:name w:val="Schedule #"/>
    <w:basedOn w:val="Body"/>
    <w:next w:val="SubHeading"/>
    <w:rsid w:val="000431F8"/>
    <w:pPr>
      <w:keepNext/>
      <w:keepLines/>
      <w:jc w:val="center"/>
    </w:pPr>
    <w:rPr>
      <w:b/>
    </w:rPr>
  </w:style>
  <w:style w:type="paragraph" w:customStyle="1" w:styleId="SubHeading">
    <w:name w:val="Sub Heading"/>
    <w:basedOn w:val="Body"/>
    <w:next w:val="Body"/>
    <w:rsid w:val="000431F8"/>
    <w:pPr>
      <w:keepNext/>
      <w:keepLines/>
      <w:numPr>
        <w:numId w:val="33"/>
      </w:numPr>
      <w:jc w:val="center"/>
    </w:pPr>
    <w:rPr>
      <w:b/>
      <w:caps/>
    </w:rPr>
  </w:style>
  <w:style w:type="paragraph" w:customStyle="1" w:styleId="Body1">
    <w:name w:val="Body 1"/>
    <w:basedOn w:val="Body"/>
    <w:rsid w:val="000431F8"/>
    <w:pPr>
      <w:ind w:left="850"/>
    </w:pPr>
  </w:style>
  <w:style w:type="character" w:customStyle="1" w:styleId="Level1asHeadingtext">
    <w:name w:val="Level 1 as Heading (text)"/>
    <w:rsid w:val="000431F8"/>
    <w:rPr>
      <w:b/>
      <w:caps/>
    </w:rPr>
  </w:style>
  <w:style w:type="paragraph" w:customStyle="1" w:styleId="Body2">
    <w:name w:val="Body 2"/>
    <w:basedOn w:val="Body"/>
    <w:rsid w:val="000431F8"/>
    <w:pPr>
      <w:ind w:left="850"/>
    </w:pPr>
  </w:style>
  <w:style w:type="character" w:customStyle="1" w:styleId="Level2asHeadingtext">
    <w:name w:val="Level 2 as Heading (text)"/>
    <w:rsid w:val="000431F8"/>
    <w:rPr>
      <w:b/>
    </w:rPr>
  </w:style>
  <w:style w:type="paragraph" w:customStyle="1" w:styleId="Body3">
    <w:name w:val="Body 3"/>
    <w:basedOn w:val="Body"/>
    <w:rsid w:val="000431F8"/>
    <w:pPr>
      <w:ind w:left="1701"/>
    </w:pPr>
  </w:style>
  <w:style w:type="character" w:customStyle="1" w:styleId="Level3asHeadingtext">
    <w:name w:val="Level 3 as Heading (text)"/>
    <w:rsid w:val="000431F8"/>
    <w:rPr>
      <w:b/>
    </w:rPr>
  </w:style>
  <w:style w:type="paragraph" w:customStyle="1" w:styleId="Body4">
    <w:name w:val="Body 4"/>
    <w:basedOn w:val="Body"/>
    <w:rsid w:val="000431F8"/>
    <w:pPr>
      <w:ind w:left="2551"/>
    </w:pPr>
  </w:style>
  <w:style w:type="paragraph" w:customStyle="1" w:styleId="Body5">
    <w:name w:val="Body 5"/>
    <w:basedOn w:val="Body"/>
    <w:rsid w:val="000431F8"/>
    <w:pPr>
      <w:ind w:left="3402"/>
    </w:pPr>
  </w:style>
  <w:style w:type="paragraph" w:customStyle="1" w:styleId="Body6">
    <w:name w:val="Body 6"/>
    <w:basedOn w:val="Body"/>
    <w:rsid w:val="000431F8"/>
    <w:pPr>
      <w:ind w:left="4252"/>
    </w:pPr>
  </w:style>
  <w:style w:type="paragraph" w:customStyle="1" w:styleId="Bullet1">
    <w:name w:val="Bullet 1"/>
    <w:basedOn w:val="Body"/>
    <w:rsid w:val="000431F8"/>
    <w:pPr>
      <w:numPr>
        <w:numId w:val="34"/>
      </w:numPr>
      <w:tabs>
        <w:tab w:val="left" w:pos="850"/>
      </w:tabs>
      <w:outlineLvl w:val="0"/>
    </w:pPr>
  </w:style>
  <w:style w:type="paragraph" w:customStyle="1" w:styleId="Bullet2">
    <w:name w:val="Bullet 2"/>
    <w:basedOn w:val="Body"/>
    <w:rsid w:val="000431F8"/>
    <w:pPr>
      <w:numPr>
        <w:ilvl w:val="1"/>
        <w:numId w:val="34"/>
      </w:numPr>
      <w:tabs>
        <w:tab w:val="left" w:pos="1701"/>
      </w:tabs>
      <w:outlineLvl w:val="1"/>
    </w:pPr>
  </w:style>
  <w:style w:type="paragraph" w:customStyle="1" w:styleId="Bullet3">
    <w:name w:val="Bullet 3"/>
    <w:basedOn w:val="Body"/>
    <w:rsid w:val="000431F8"/>
    <w:pPr>
      <w:numPr>
        <w:ilvl w:val="2"/>
        <w:numId w:val="34"/>
      </w:numPr>
      <w:tabs>
        <w:tab w:val="left" w:pos="2551"/>
      </w:tabs>
      <w:outlineLvl w:val="2"/>
    </w:pPr>
  </w:style>
  <w:style w:type="paragraph" w:customStyle="1" w:styleId="Bullet4">
    <w:name w:val="Bullet 4"/>
    <w:basedOn w:val="Body"/>
    <w:rsid w:val="000431F8"/>
    <w:pPr>
      <w:numPr>
        <w:ilvl w:val="3"/>
        <w:numId w:val="34"/>
      </w:numPr>
      <w:tabs>
        <w:tab w:val="left" w:pos="3402"/>
      </w:tabs>
      <w:outlineLvl w:val="3"/>
    </w:pPr>
  </w:style>
  <w:style w:type="paragraph" w:customStyle="1" w:styleId="body0">
    <w:name w:val="body"/>
    <w:basedOn w:val="Normal"/>
    <w:rsid w:val="000431F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Conditionhead">
    <w:name w:val="Condition head"/>
    <w:basedOn w:val="Normal"/>
    <w:rsid w:val="000431F8"/>
    <w:pPr>
      <w:tabs>
        <w:tab w:val="left" w:pos="-720"/>
      </w:tabs>
      <w:suppressAutoHyphens/>
      <w:spacing w:after="0" w:line="360" w:lineRule="auto"/>
      <w:jc w:val="both"/>
    </w:pPr>
    <w:rPr>
      <w:rFonts w:ascii="Times New Roman" w:eastAsia="Times New Roman" w:hAnsi="Times New Roman" w:cs="Times New Roman"/>
      <w:b/>
      <w:bCs/>
      <w:color w:val="auto"/>
      <w:sz w:val="24"/>
      <w:szCs w:val="24"/>
    </w:rPr>
  </w:style>
  <w:style w:type="paragraph" w:customStyle="1" w:styleId="BBLegal2">
    <w:name w:val="B&amp;B Legal 2"/>
    <w:basedOn w:val="Normal"/>
    <w:rsid w:val="000431F8"/>
    <w:pPr>
      <w:widowControl w:val="0"/>
      <w:numPr>
        <w:numId w:val="13"/>
      </w:numPr>
      <w:spacing w:after="0" w:line="240" w:lineRule="auto"/>
      <w:outlineLvl w:val="1"/>
    </w:pPr>
    <w:rPr>
      <w:rFonts w:ascii="Times New Roman" w:eastAsia="Times New Roman" w:hAnsi="Times New Roman" w:cs="Times New Roman"/>
      <w:snapToGrid w:val="0"/>
      <w:color w:val="auto"/>
      <w:sz w:val="24"/>
      <w:szCs w:val="20"/>
      <w:lang w:val="en-US"/>
    </w:rPr>
  </w:style>
  <w:style w:type="paragraph" w:customStyle="1" w:styleId="StyleMarginTextBold">
    <w:name w:val="Style Margin Text + Bold"/>
    <w:basedOn w:val="MarginText"/>
    <w:link w:val="StyleMarginTextBoldChar"/>
    <w:rsid w:val="000431F8"/>
    <w:rPr>
      <w:rFonts w:ascii="Times New Roman" w:hAnsi="Times New Roman"/>
      <w:b/>
      <w:bCs/>
    </w:rPr>
  </w:style>
  <w:style w:type="character" w:customStyle="1" w:styleId="HouseStyleBaseChar">
    <w:name w:val="House Style Base Char"/>
    <w:link w:val="HouseStyleBase"/>
    <w:rsid w:val="000431F8"/>
    <w:rPr>
      <w:rFonts w:ascii="Arial" w:eastAsia="STZhongsong" w:hAnsi="Arial" w:cs="Times New Roman"/>
      <w:kern w:val="28"/>
      <w:sz w:val="22"/>
      <w:szCs w:val="20"/>
      <w:lang w:eastAsia="zh-CN"/>
    </w:rPr>
  </w:style>
  <w:style w:type="character" w:customStyle="1" w:styleId="StyleMarginTextBoldChar">
    <w:name w:val="Style Margin Text + Bold Char"/>
    <w:link w:val="StyleMarginTextBold"/>
    <w:rsid w:val="000431F8"/>
    <w:rPr>
      <w:rFonts w:ascii="Times New Roman" w:eastAsia="STZhongsong" w:hAnsi="Times New Roman" w:cs="Times New Roman"/>
      <w:b/>
      <w:bCs/>
      <w:kern w:val="28"/>
      <w:sz w:val="22"/>
      <w:szCs w:val="20"/>
      <w:lang w:eastAsia="zh-CN"/>
    </w:rPr>
  </w:style>
  <w:style w:type="paragraph" w:customStyle="1" w:styleId="StyleBodyTextIndentBold">
    <w:name w:val="Style Body Text Indent + Bold"/>
    <w:basedOn w:val="BodyTextIndent"/>
    <w:rsid w:val="000431F8"/>
    <w:rPr>
      <w:rFonts w:ascii="Times New Roman" w:hAnsi="Times New Roman"/>
      <w:b/>
      <w:bCs/>
    </w:rPr>
  </w:style>
  <w:style w:type="paragraph" w:customStyle="1" w:styleId="BBBodyTextIndent5">
    <w:name w:val="B&amp;B Body Text Indent 5"/>
    <w:basedOn w:val="Normal"/>
    <w:rsid w:val="000431F8"/>
    <w:pPr>
      <w:numPr>
        <w:numId w:val="35"/>
      </w:numPr>
      <w:tabs>
        <w:tab w:val="clear" w:pos="720"/>
      </w:tabs>
      <w:spacing w:after="240" w:line="240" w:lineRule="auto"/>
      <w:ind w:left="2699" w:firstLine="0"/>
      <w:jc w:val="both"/>
    </w:pPr>
    <w:rPr>
      <w:rFonts w:ascii="Times New Roman" w:eastAsia="Times New Roman" w:hAnsi="Times New Roman" w:cs="Times New Roman"/>
      <w:color w:val="auto"/>
      <w:sz w:val="24"/>
      <w:szCs w:val="20"/>
      <w:lang w:eastAsia="en-GB"/>
    </w:rPr>
  </w:style>
  <w:style w:type="paragraph" w:customStyle="1" w:styleId="BBBodyTextIndent6">
    <w:name w:val="B&amp;B Body Text Indent 6"/>
    <w:basedOn w:val="Normal"/>
    <w:rsid w:val="000431F8"/>
    <w:pPr>
      <w:numPr>
        <w:ilvl w:val="1"/>
        <w:numId w:val="35"/>
      </w:numPr>
      <w:tabs>
        <w:tab w:val="clear" w:pos="1440"/>
      </w:tabs>
      <w:spacing w:after="240" w:line="240" w:lineRule="auto"/>
      <w:ind w:left="3238" w:firstLine="0"/>
      <w:jc w:val="both"/>
    </w:pPr>
    <w:rPr>
      <w:rFonts w:ascii="Times New Roman" w:eastAsia="Times New Roman" w:hAnsi="Times New Roman" w:cs="Times New Roman"/>
      <w:color w:val="auto"/>
      <w:sz w:val="24"/>
      <w:szCs w:val="20"/>
      <w:lang w:eastAsia="en-GB"/>
    </w:rPr>
  </w:style>
  <w:style w:type="paragraph" w:customStyle="1" w:styleId="BBHeading7">
    <w:name w:val="B&amp;B Heading 7"/>
    <w:basedOn w:val="Normal"/>
    <w:next w:val="BBBodyTextIndent7"/>
    <w:rsid w:val="000431F8"/>
    <w:pPr>
      <w:keepNext/>
      <w:numPr>
        <w:ilvl w:val="2"/>
        <w:numId w:val="35"/>
      </w:numPr>
      <w:tabs>
        <w:tab w:val="clear" w:pos="2880"/>
        <w:tab w:val="num" w:pos="360"/>
        <w:tab w:val="num" w:pos="3237"/>
        <w:tab w:val="left" w:pos="5398"/>
      </w:tabs>
      <w:spacing w:after="240" w:line="240" w:lineRule="auto"/>
      <w:ind w:left="3237" w:hanging="1077"/>
      <w:jc w:val="both"/>
    </w:pPr>
    <w:rPr>
      <w:rFonts w:ascii="Times New Roman" w:eastAsia="Times New Roman" w:hAnsi="Times New Roman" w:cs="Times New Roman"/>
      <w:b/>
      <w:color w:val="auto"/>
      <w:sz w:val="24"/>
      <w:szCs w:val="24"/>
      <w:lang w:eastAsia="en-GB"/>
    </w:rPr>
  </w:style>
  <w:style w:type="paragraph" w:customStyle="1" w:styleId="BBBodyTextIndent7">
    <w:name w:val="B&amp;B Body Text Indent 7"/>
    <w:basedOn w:val="Normal"/>
    <w:rsid w:val="000431F8"/>
    <w:pPr>
      <w:numPr>
        <w:ilvl w:val="3"/>
        <w:numId w:val="35"/>
      </w:numPr>
      <w:tabs>
        <w:tab w:val="clear" w:pos="2880"/>
      </w:tabs>
      <w:spacing w:after="240" w:line="240" w:lineRule="auto"/>
      <w:ind w:left="3907" w:firstLine="0"/>
      <w:jc w:val="both"/>
    </w:pPr>
    <w:rPr>
      <w:rFonts w:ascii="Times New Roman" w:eastAsia="Times New Roman" w:hAnsi="Times New Roman" w:cs="Times New Roman"/>
      <w:color w:val="auto"/>
      <w:sz w:val="24"/>
      <w:szCs w:val="20"/>
      <w:lang w:eastAsia="en-GB"/>
    </w:rPr>
  </w:style>
  <w:style w:type="paragraph" w:customStyle="1" w:styleId="BBHeading8">
    <w:name w:val="B&amp;B Heading 8"/>
    <w:basedOn w:val="BBHeading7"/>
    <w:next w:val="Normal"/>
    <w:rsid w:val="000431F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0431F8"/>
    <w:pPr>
      <w:widowControl w:val="0"/>
      <w:numPr>
        <w:numId w:val="36"/>
      </w:numPr>
      <w:spacing w:after="0" w:line="240" w:lineRule="auto"/>
      <w:ind w:left="720" w:hanging="720"/>
      <w:outlineLvl w:val="0"/>
    </w:pPr>
    <w:rPr>
      <w:rFonts w:ascii="Times New Roman" w:eastAsia="Times New Roman" w:hAnsi="Times New Roman" w:cs="Times New Roman"/>
      <w:snapToGrid w:val="0"/>
      <w:color w:val="auto"/>
      <w:sz w:val="24"/>
      <w:szCs w:val="20"/>
      <w:lang w:val="en-US"/>
    </w:rPr>
  </w:style>
  <w:style w:type="paragraph" w:customStyle="1" w:styleId="Legal2">
    <w:name w:val="Legal 2"/>
    <w:basedOn w:val="Normal"/>
    <w:rsid w:val="000431F8"/>
    <w:pPr>
      <w:widowControl w:val="0"/>
      <w:numPr>
        <w:ilvl w:val="1"/>
        <w:numId w:val="36"/>
      </w:numPr>
      <w:spacing w:after="0" w:line="240" w:lineRule="auto"/>
      <w:ind w:left="720" w:hanging="720"/>
      <w:outlineLvl w:val="1"/>
    </w:pPr>
    <w:rPr>
      <w:rFonts w:ascii="Times New Roman" w:eastAsia="Times New Roman" w:hAnsi="Times New Roman" w:cs="Times New Roman"/>
      <w:snapToGrid w:val="0"/>
      <w:color w:val="auto"/>
      <w:sz w:val="24"/>
      <w:szCs w:val="20"/>
      <w:lang w:val="en-US"/>
    </w:rPr>
  </w:style>
  <w:style w:type="paragraph" w:customStyle="1" w:styleId="Legal3">
    <w:name w:val="Legal 3"/>
    <w:basedOn w:val="Normal"/>
    <w:rsid w:val="000431F8"/>
    <w:pPr>
      <w:widowControl w:val="0"/>
      <w:numPr>
        <w:ilvl w:val="2"/>
        <w:numId w:val="36"/>
      </w:numPr>
      <w:spacing w:after="0" w:line="240" w:lineRule="auto"/>
      <w:ind w:left="1440" w:hanging="720"/>
      <w:outlineLvl w:val="2"/>
    </w:pPr>
    <w:rPr>
      <w:rFonts w:ascii="Times New Roman" w:eastAsia="Times New Roman" w:hAnsi="Times New Roman" w:cs="Times New Roman"/>
      <w:snapToGrid w:val="0"/>
      <w:color w:val="auto"/>
      <w:sz w:val="24"/>
      <w:szCs w:val="20"/>
      <w:lang w:val="en-US"/>
    </w:rPr>
  </w:style>
  <w:style w:type="paragraph" w:customStyle="1" w:styleId="ColorfulShading-Accent11">
    <w:name w:val="Colorful Shading - Accent 11"/>
    <w:hidden/>
    <w:uiPriority w:val="99"/>
    <w:semiHidden/>
    <w:rsid w:val="000431F8"/>
    <w:rPr>
      <w:rFonts w:ascii="Arial" w:eastAsia="Times New Roman" w:hAnsi="Arial" w:cs="Arial"/>
      <w:szCs w:val="20"/>
    </w:rPr>
  </w:style>
  <w:style w:type="paragraph" w:customStyle="1" w:styleId="ColorfulList-Accent11">
    <w:name w:val="Colorful List - Accent 11"/>
    <w:basedOn w:val="Normal"/>
    <w:uiPriority w:val="34"/>
    <w:qFormat/>
    <w:rsid w:val="000431F8"/>
    <w:pPr>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color w:val="auto"/>
      <w:szCs w:val="20"/>
    </w:rPr>
  </w:style>
  <w:style w:type="character" w:customStyle="1" w:styleId="Defterm">
    <w:name w:val="Defterm"/>
    <w:rsid w:val="000431F8"/>
    <w:rPr>
      <w:b/>
      <w:color w:val="000000"/>
      <w:sz w:val="22"/>
    </w:rPr>
  </w:style>
  <w:style w:type="paragraph" w:customStyle="1" w:styleId="MRLMA8">
    <w:name w:val="M&amp;R LMA 8"/>
    <w:basedOn w:val="Normal"/>
    <w:rsid w:val="000431F8"/>
    <w:pPr>
      <w:numPr>
        <w:ilvl w:val="7"/>
        <w:numId w:val="45"/>
      </w:numPr>
      <w:spacing w:before="240" w:after="0" w:line="360" w:lineRule="auto"/>
      <w:jc w:val="both"/>
    </w:pPr>
    <w:rPr>
      <w:rFonts w:ascii="Arial" w:eastAsia="Times New Roman" w:hAnsi="Arial" w:cs="Times New Roman"/>
      <w:color w:val="auto"/>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header" Target="header3.xml"/><Relationship Id="rId18" Type="http://schemas.openxmlformats.org/officeDocument/2006/relationships/hyperlink" Target="http://uk.practicallaw.com/2-501-1525?q=&amp;qp=&amp;qo=&amp;q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uk.practicallaw.com/2-501-1525?q=&amp;qp=&amp;qo=&amp;qe="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21759</Words>
  <Characters>124031</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145500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Airey</dc:creator>
  <dc:description/>
  <cp:lastModifiedBy>Sophie Willis</cp:lastModifiedBy>
  <cp:revision>2</cp:revision>
  <cp:lastPrinted>2023-06-29T11:10:00Z</cp:lastPrinted>
  <dcterms:created xsi:type="dcterms:W3CDTF">2023-06-29T11:13:00Z</dcterms:created>
  <dcterms:modified xsi:type="dcterms:W3CDTF">2023-06-29T11:13:00Z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