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34303" w14:textId="77777777" w:rsidR="002D6ACA" w:rsidRPr="00DF06DA" w:rsidRDefault="00DF06DA">
      <w:pPr>
        <w:rPr>
          <w:b/>
        </w:rPr>
      </w:pPr>
      <w:r w:rsidRPr="00DF06DA">
        <w:rPr>
          <w:b/>
        </w:rPr>
        <w:t>Community Engagement Supplier Day – Prior Information Notice (PIN)</w:t>
      </w:r>
    </w:p>
    <w:p w14:paraId="08FE6DC2" w14:textId="77777777" w:rsidR="00DF06DA" w:rsidRDefault="00DF06DA">
      <w:r w:rsidRPr="00DF06DA">
        <w:t>“By 2025 policing will be a profession with a more representative workforce that will align the right skills, powers and experience to meet challenging requirements and be the most trusted Police Force.”</w:t>
      </w:r>
    </w:p>
    <w:p w14:paraId="23C570A3" w14:textId="4DF14F73" w:rsidR="00DF06DA" w:rsidRDefault="00DF06DA">
      <w:r>
        <w:t xml:space="preserve">The MET have a big challenge to become the most trusted police force </w:t>
      </w:r>
      <w:r w:rsidR="009C79A3">
        <w:t>in the world,</w:t>
      </w:r>
      <w:r>
        <w:t xml:space="preserve"> a key component in achieving this is via Community involvement in both the design and delivery of key learning </w:t>
      </w:r>
      <w:r w:rsidR="009B1A54">
        <w:t>outcomes</w:t>
      </w:r>
      <w:r w:rsidR="009C79A3">
        <w:t xml:space="preserve">, </w:t>
      </w:r>
      <w:r w:rsidR="00B60B7E">
        <w:t xml:space="preserve">this is </w:t>
      </w:r>
      <w:r>
        <w:t xml:space="preserve">to ensure </w:t>
      </w:r>
      <w:r w:rsidR="009B1A54">
        <w:t>Officers receive more</w:t>
      </w:r>
      <w:r>
        <w:t xml:space="preserve"> enriched</w:t>
      </w:r>
      <w:r w:rsidR="009B1A54">
        <w:t xml:space="preserve"> training and are able to use that</w:t>
      </w:r>
      <w:r>
        <w:t xml:space="preserve"> knowledge and experience to serve and protect the community in which they work. </w:t>
      </w:r>
    </w:p>
    <w:p w14:paraId="536D0FC5" w14:textId="45CCD2B8" w:rsidR="009B1A54" w:rsidRDefault="009B1A54" w:rsidP="009B1A54">
      <w:r>
        <w:t>The overarching objective is to ‘</w:t>
      </w:r>
      <w:r w:rsidRPr="009B1A54">
        <w:t>Increase public confidence in policing by improving public perceptions and increasing trust through fair decision-making by putting the community at the centre of training and development.</w:t>
      </w:r>
      <w:r>
        <w:t>’</w:t>
      </w:r>
      <w:r w:rsidRPr="009B1A54">
        <w:t xml:space="preserve"> </w:t>
      </w:r>
    </w:p>
    <w:p w14:paraId="36289F95" w14:textId="2F538D27" w:rsidR="003B0A7F" w:rsidRDefault="009C79A3" w:rsidP="009B1A54">
      <w:r>
        <w:t xml:space="preserve">The MET are looking for a third party supplier to help attain this vision, which is likely to be in the form of a pilot project to test both the concept and key partnership approach. </w:t>
      </w:r>
    </w:p>
    <w:p w14:paraId="42BD9C1C" w14:textId="193AAE5E" w:rsidR="009C79A3" w:rsidRPr="007960B7" w:rsidRDefault="009C79A3" w:rsidP="009B1A54">
      <w:r w:rsidRPr="007960B7">
        <w:t xml:space="preserve">There are several areas that have already been identified </w:t>
      </w:r>
      <w:r w:rsidR="003B0A7F" w:rsidRPr="007960B7">
        <w:t>to test as</w:t>
      </w:r>
      <w:r w:rsidRPr="007960B7">
        <w:t xml:space="preserve"> pilot</w:t>
      </w:r>
      <w:r w:rsidR="003B0A7F" w:rsidRPr="007960B7">
        <w:t>s</w:t>
      </w:r>
      <w:r w:rsidRPr="007960B7">
        <w:t>:</w:t>
      </w:r>
    </w:p>
    <w:p w14:paraId="18059283" w14:textId="2F9C48B0" w:rsidR="009C79A3" w:rsidRPr="007960B7" w:rsidRDefault="009C79A3" w:rsidP="009C79A3">
      <w:pPr>
        <w:pStyle w:val="ListParagraph"/>
        <w:numPr>
          <w:ilvl w:val="0"/>
          <w:numId w:val="1"/>
        </w:numPr>
      </w:pPr>
      <w:r w:rsidRPr="007960B7">
        <w:rPr>
          <w:b/>
        </w:rPr>
        <w:t>Officers Induction week – Feb 2022</w:t>
      </w:r>
      <w:r w:rsidRPr="007960B7">
        <w:t>. A community membe</w:t>
      </w:r>
      <w:r w:rsidR="00EA3CEB" w:rsidRPr="007960B7">
        <w:t>r to speak of a positive encounter with the metropolitan police. As induction is the first 3 days of training for new recruits</w:t>
      </w:r>
      <w:r w:rsidR="007960B7" w:rsidRPr="007960B7">
        <w:t xml:space="preserve"> </w:t>
      </w:r>
      <w:r w:rsidR="00EA3CEB" w:rsidRPr="007960B7">
        <w:t xml:space="preserve">we require community members to inspire, encourage and speak about the positive steps the new recruits have taken by joining. </w:t>
      </w:r>
    </w:p>
    <w:p w14:paraId="427573E9" w14:textId="0DF18BE0" w:rsidR="009C79A3" w:rsidRPr="007960B7" w:rsidRDefault="00D66CF0" w:rsidP="003B0A7F">
      <w:pPr>
        <w:pStyle w:val="ListParagraph"/>
        <w:numPr>
          <w:ilvl w:val="0"/>
          <w:numId w:val="1"/>
        </w:numPr>
      </w:pPr>
      <w:r>
        <w:rPr>
          <w:b/>
        </w:rPr>
        <w:t>Public and Personal Safety Training (</w:t>
      </w:r>
      <w:r w:rsidR="00E74750" w:rsidRPr="007960B7">
        <w:rPr>
          <w:b/>
        </w:rPr>
        <w:t>PPST</w:t>
      </w:r>
      <w:r>
        <w:rPr>
          <w:b/>
        </w:rPr>
        <w:t>)</w:t>
      </w:r>
      <w:r w:rsidR="003B0A7F" w:rsidRPr="007960B7">
        <w:rPr>
          <w:b/>
        </w:rPr>
        <w:t xml:space="preserve"> – Feb 2022.</w:t>
      </w:r>
      <w:r w:rsidR="003B0A7F" w:rsidRPr="007960B7">
        <w:t xml:space="preserve"> Experience of handcuffing, use of force, stop &amp;search</w:t>
      </w:r>
      <w:r w:rsidR="00EA3CEB" w:rsidRPr="007960B7">
        <w:t>. We would like the community member to deliver a frank and honest talk on their experience, but are able to be controlled in their delivery, respectful and open minded to questions that may be posed from recruits.</w:t>
      </w:r>
    </w:p>
    <w:p w14:paraId="1A02DF5F" w14:textId="15B6163F" w:rsidR="009B1A54" w:rsidRPr="007960B7" w:rsidRDefault="003B0A7F" w:rsidP="009B1A54">
      <w:pPr>
        <w:pStyle w:val="ListParagraph"/>
        <w:numPr>
          <w:ilvl w:val="0"/>
          <w:numId w:val="1"/>
        </w:numPr>
      </w:pPr>
      <w:bookmarkStart w:id="0" w:name="_GoBack"/>
      <w:bookmarkEnd w:id="0"/>
      <w:r w:rsidRPr="007960B7">
        <w:rPr>
          <w:b/>
        </w:rPr>
        <w:t>PPST – April 2022.</w:t>
      </w:r>
      <w:r w:rsidRPr="007960B7">
        <w:t xml:space="preserve"> Digital content to be developed looking at both good and bad experiences.</w:t>
      </w:r>
      <w:r w:rsidR="00EA3CEB" w:rsidRPr="007960B7">
        <w:t xml:space="preserve"> The digital content will be used within the e-learning packages and will be relevant to the learning outcomes. </w:t>
      </w:r>
    </w:p>
    <w:p w14:paraId="7B3FFB14" w14:textId="0C24B015" w:rsidR="009B1A54" w:rsidRPr="003B0A7F" w:rsidRDefault="009B1A54" w:rsidP="009B1A54">
      <w:pPr>
        <w:rPr>
          <w:b/>
        </w:rPr>
      </w:pPr>
      <w:r w:rsidRPr="003B0A7F">
        <w:rPr>
          <w:b/>
        </w:rPr>
        <w:t xml:space="preserve">Benefits of </w:t>
      </w:r>
      <w:r w:rsidR="003B0A7F" w:rsidRPr="003B0A7F">
        <w:rPr>
          <w:b/>
        </w:rPr>
        <w:t>a third party partnership approach:</w:t>
      </w:r>
    </w:p>
    <w:p w14:paraId="7395C8EF" w14:textId="6612E427" w:rsidR="003B0A7F" w:rsidRDefault="009B1A54" w:rsidP="009B1A54">
      <w:pPr>
        <w:pStyle w:val="ListParagraph"/>
        <w:numPr>
          <w:ilvl w:val="0"/>
          <w:numId w:val="2"/>
        </w:numPr>
      </w:pPr>
      <w:r w:rsidRPr="009B1A54">
        <w:t>Transform Learning - Brings the b</w:t>
      </w:r>
      <w:r w:rsidR="003B0A7F">
        <w:t>est innovation from the market;</w:t>
      </w:r>
    </w:p>
    <w:p w14:paraId="7DC79EF4" w14:textId="4E0B554F" w:rsidR="003B0A7F" w:rsidRDefault="003B0A7F" w:rsidP="009B1A54">
      <w:pPr>
        <w:pStyle w:val="ListParagraph"/>
        <w:numPr>
          <w:ilvl w:val="0"/>
          <w:numId w:val="2"/>
        </w:numPr>
      </w:pPr>
      <w:r>
        <w:t>Consistency of management – Including terms, payments, feedback</w:t>
      </w:r>
      <w:r w:rsidR="00B60B7E">
        <w:t>, strategy development</w:t>
      </w:r>
      <w:r w:rsidR="006612D0">
        <w:t>, vetting</w:t>
      </w:r>
      <w:r>
        <w:t xml:space="preserve"> and events;</w:t>
      </w:r>
    </w:p>
    <w:p w14:paraId="48C7013D" w14:textId="4B6DC4DA" w:rsidR="003B0A7F" w:rsidRDefault="009B1A54" w:rsidP="009B1A54">
      <w:pPr>
        <w:pStyle w:val="ListParagraph"/>
        <w:numPr>
          <w:ilvl w:val="0"/>
          <w:numId w:val="2"/>
        </w:numPr>
      </w:pPr>
      <w:r w:rsidRPr="009B1A54">
        <w:t>Speed - Not constrained by MPS limitations and can leverage existing resources and investm</w:t>
      </w:r>
      <w:r w:rsidR="003B0A7F">
        <w:t>ent;</w:t>
      </w:r>
    </w:p>
    <w:p w14:paraId="2711F04D" w14:textId="7F93DCAC" w:rsidR="003B0A7F" w:rsidRDefault="003B0A7F" w:rsidP="009B1A54">
      <w:pPr>
        <w:pStyle w:val="ListParagraph"/>
        <w:numPr>
          <w:ilvl w:val="0"/>
          <w:numId w:val="2"/>
        </w:numPr>
      </w:pPr>
      <w:r>
        <w:t>Sourcing – D</w:t>
      </w:r>
      <w:r w:rsidR="009B1A54" w:rsidRPr="009B1A54">
        <w:t>evelopment of a sourcing pool of community members</w:t>
      </w:r>
      <w:r>
        <w:t xml:space="preserve"> in conjunction with the MET</w:t>
      </w:r>
      <w:r w:rsidR="009B1A54" w:rsidRPr="009B1A54">
        <w:t xml:space="preserve"> in a controlled </w:t>
      </w:r>
      <w:r w:rsidR="00B60B7E">
        <w:t xml:space="preserve">and seamless </w:t>
      </w:r>
      <w:r w:rsidR="009B1A54" w:rsidRPr="009B1A54">
        <w:t>way</w:t>
      </w:r>
      <w:r>
        <w:t>;</w:t>
      </w:r>
      <w:r w:rsidR="009B1A54" w:rsidRPr="009B1A54">
        <w:t xml:space="preserve"> </w:t>
      </w:r>
    </w:p>
    <w:p w14:paraId="31281348" w14:textId="68E0982F" w:rsidR="003B0A7F" w:rsidRDefault="009B1A54" w:rsidP="009B1A54">
      <w:pPr>
        <w:pStyle w:val="ListParagraph"/>
        <w:numPr>
          <w:ilvl w:val="0"/>
          <w:numId w:val="2"/>
        </w:numPr>
      </w:pPr>
      <w:r w:rsidRPr="009B1A54">
        <w:t xml:space="preserve">Scale </w:t>
      </w:r>
      <w:r w:rsidR="003B0A7F">
        <w:t>–</w:t>
      </w:r>
      <w:r w:rsidRPr="009B1A54">
        <w:t xml:space="preserve"> Ability to deliver volumes necessitated and provide a consistent approach</w:t>
      </w:r>
      <w:r w:rsidR="003B0A7F">
        <w:t>;</w:t>
      </w:r>
    </w:p>
    <w:p w14:paraId="55AF2784" w14:textId="234FA28A" w:rsidR="009B1A54" w:rsidRDefault="009B1A54" w:rsidP="009B1A54">
      <w:pPr>
        <w:pStyle w:val="ListParagraph"/>
        <w:numPr>
          <w:ilvl w:val="0"/>
          <w:numId w:val="2"/>
        </w:numPr>
      </w:pPr>
      <w:r w:rsidRPr="009B1A54">
        <w:t xml:space="preserve">Flexibility </w:t>
      </w:r>
      <w:r w:rsidR="00B60B7E">
        <w:t>–</w:t>
      </w:r>
      <w:r w:rsidRPr="009B1A54">
        <w:t xml:space="preserve"> Ability to deal with differing requirements and delivery needs.</w:t>
      </w:r>
    </w:p>
    <w:p w14:paraId="615D7B79" w14:textId="551AE389" w:rsidR="00B60B7E" w:rsidRPr="00B60B7E" w:rsidRDefault="00B60B7E" w:rsidP="00B60B7E">
      <w:pPr>
        <w:rPr>
          <w:b/>
        </w:rPr>
      </w:pPr>
      <w:r w:rsidRPr="00B60B7E">
        <w:rPr>
          <w:b/>
        </w:rPr>
        <w:t>Moving forward</w:t>
      </w:r>
    </w:p>
    <w:p w14:paraId="246DCBD0" w14:textId="3B194CED" w:rsidR="006612D0" w:rsidRPr="009B1A54" w:rsidRDefault="00B60B7E" w:rsidP="00B60B7E">
      <w:r>
        <w:t xml:space="preserve">The MET is currently developing a Community Strategy to embed this learning style and provide a concrete way forward to ensure the community is at the centre of learning. </w:t>
      </w:r>
    </w:p>
    <w:p w14:paraId="7F69F540" w14:textId="097003CD" w:rsidR="006612D0" w:rsidRDefault="006612D0" w:rsidP="009B1A54">
      <w:r w:rsidRPr="006612D0">
        <w:t xml:space="preserve">There are many community learning outcomes already linked to both the enhanced Police Officer training routes </w:t>
      </w:r>
      <w:r>
        <w:t xml:space="preserve">(PEQF) </w:t>
      </w:r>
      <w:r w:rsidRPr="006612D0">
        <w:t>- Police Constable Degree Apprenticeship (PCDA) 3 year course and the Degree Holder Entry Programme (DHEP) 2 year course</w:t>
      </w:r>
      <w:r>
        <w:t xml:space="preserve"> where the community can be at the heart of this development and delivery.</w:t>
      </w:r>
    </w:p>
    <w:p w14:paraId="6A7A5176" w14:textId="14435FE6" w:rsidR="00485E8D" w:rsidRPr="00485E8D" w:rsidRDefault="00485E8D" w:rsidP="009B1A54">
      <w:pPr>
        <w:rPr>
          <w:b/>
        </w:rPr>
      </w:pPr>
      <w:r w:rsidRPr="00485E8D">
        <w:rPr>
          <w:b/>
        </w:rPr>
        <w:t>Supplier / Partnership Event</w:t>
      </w:r>
    </w:p>
    <w:p w14:paraId="35A1DCEF" w14:textId="73867574" w:rsidR="00485E8D" w:rsidRDefault="00485E8D" w:rsidP="009B1A54">
      <w:r>
        <w:lastRenderedPageBreak/>
        <w:t xml:space="preserve">The MET would like you to take part in a Partnership Event where we can detail out the vision and open up discussions about the support in the market than can be provided to make the vision real. </w:t>
      </w:r>
    </w:p>
    <w:p w14:paraId="3447056D" w14:textId="6AB1D643" w:rsidR="006612D0" w:rsidRDefault="00485E8D" w:rsidP="009B1A54">
      <w:r>
        <w:t xml:space="preserve">This is to be held on </w:t>
      </w:r>
      <w:r w:rsidRPr="00485E8D">
        <w:rPr>
          <w:b/>
        </w:rPr>
        <w:t>Thursday January 20</w:t>
      </w:r>
      <w:r w:rsidRPr="00485E8D">
        <w:rPr>
          <w:b/>
          <w:vertAlign w:val="superscript"/>
        </w:rPr>
        <w:t>th</w:t>
      </w:r>
      <w:r w:rsidRPr="00485E8D">
        <w:rPr>
          <w:b/>
        </w:rPr>
        <w:t xml:space="preserve"> </w:t>
      </w:r>
      <w:r>
        <w:rPr>
          <w:b/>
        </w:rPr>
        <w:t xml:space="preserve">2022 </w:t>
      </w:r>
      <w:r w:rsidRPr="00485E8D">
        <w:rPr>
          <w:b/>
        </w:rPr>
        <w:t>at 2pm</w:t>
      </w:r>
      <w:r>
        <w:t xml:space="preserve"> and likely to be via Teams. We look forward to welcoming you. </w:t>
      </w:r>
    </w:p>
    <w:sectPr w:rsidR="006612D0" w:rsidSect="00485E8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106DB" w14:textId="77777777" w:rsidR="003A5001" w:rsidRDefault="003A5001" w:rsidP="00EA3CEB">
      <w:pPr>
        <w:spacing w:after="0" w:line="240" w:lineRule="auto"/>
      </w:pPr>
      <w:r>
        <w:separator/>
      </w:r>
    </w:p>
  </w:endnote>
  <w:endnote w:type="continuationSeparator" w:id="0">
    <w:p w14:paraId="12C249E9" w14:textId="77777777" w:rsidR="003A5001" w:rsidRDefault="003A5001" w:rsidP="00EA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C8342" w14:textId="77777777" w:rsidR="003A5001" w:rsidRDefault="003A5001" w:rsidP="00EA3CEB">
      <w:pPr>
        <w:spacing w:after="0" w:line="240" w:lineRule="auto"/>
      </w:pPr>
      <w:r>
        <w:separator/>
      </w:r>
    </w:p>
  </w:footnote>
  <w:footnote w:type="continuationSeparator" w:id="0">
    <w:p w14:paraId="3EAD9002" w14:textId="77777777" w:rsidR="003A5001" w:rsidRDefault="003A5001" w:rsidP="00EA3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E05CB"/>
    <w:multiLevelType w:val="hybridMultilevel"/>
    <w:tmpl w:val="E7286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D0D41"/>
    <w:multiLevelType w:val="hybridMultilevel"/>
    <w:tmpl w:val="927E6870"/>
    <w:lvl w:ilvl="0" w:tplc="90B6016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DA"/>
    <w:rsid w:val="00033D05"/>
    <w:rsid w:val="000D2C61"/>
    <w:rsid w:val="001C7549"/>
    <w:rsid w:val="00305AA6"/>
    <w:rsid w:val="003A5001"/>
    <w:rsid w:val="003B0A7F"/>
    <w:rsid w:val="00485E8D"/>
    <w:rsid w:val="00613B8D"/>
    <w:rsid w:val="006612D0"/>
    <w:rsid w:val="007960B7"/>
    <w:rsid w:val="009B1A54"/>
    <w:rsid w:val="009C79A3"/>
    <w:rsid w:val="00B60B7E"/>
    <w:rsid w:val="00D66CF0"/>
    <w:rsid w:val="00DF06DA"/>
    <w:rsid w:val="00E74750"/>
    <w:rsid w:val="00E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79265"/>
  <w15:chartTrackingRefBased/>
  <w15:docId w15:val="{216C7E34-8FDE-4E42-880C-412EF039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9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EB"/>
  </w:style>
  <w:style w:type="paragraph" w:styleId="Footer">
    <w:name w:val="footer"/>
    <w:basedOn w:val="Normal"/>
    <w:link w:val="FooterChar"/>
    <w:uiPriority w:val="99"/>
    <w:unhideWhenUsed/>
    <w:rsid w:val="00EA3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8C79FD09C0E4A8DA7EFFD00DCA1EC" ma:contentTypeVersion="13" ma:contentTypeDescription="Create a new document." ma:contentTypeScope="" ma:versionID="1026d90788052a56fd45a838b5f31c8c">
  <xsd:schema xmlns:xsd="http://www.w3.org/2001/XMLSchema" xmlns:xs="http://www.w3.org/2001/XMLSchema" xmlns:p="http://schemas.microsoft.com/office/2006/metadata/properties" xmlns:ns3="86cc98fe-9081-4583-a805-17b5be2efa51" xmlns:ns4="1b9c3057-4655-4ca5-a361-3aeced4987fd" targetNamespace="http://schemas.microsoft.com/office/2006/metadata/properties" ma:root="true" ma:fieldsID="ae390bdd298376c7cb09c36d98648998" ns3:_="" ns4:_="">
    <xsd:import namespace="86cc98fe-9081-4583-a805-17b5be2efa51"/>
    <xsd:import namespace="1b9c3057-4655-4ca5-a361-3aeced4987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c98fe-9081-4583-a805-17b5be2ef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3057-4655-4ca5-a361-3aeced498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98B39D-CE2D-41DC-B090-E6573E5EB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c98fe-9081-4583-a805-17b5be2efa51"/>
    <ds:schemaRef ds:uri="1b9c3057-4655-4ca5-a361-3aeced498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332A4-74B9-4C16-AD11-A4C24CAE4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0324E-3412-4E44-B07C-E06A749C3F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Hannah - HQ Commercial Services</dc:creator>
  <cp:keywords/>
  <dc:description/>
  <cp:lastModifiedBy>Lloyd Hannah - HQ Commercial Services</cp:lastModifiedBy>
  <cp:revision>4</cp:revision>
  <dcterms:created xsi:type="dcterms:W3CDTF">2021-12-21T09:41:00Z</dcterms:created>
  <dcterms:modified xsi:type="dcterms:W3CDTF">2021-12-21T14:02:00Z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0x010100BC08C79FD09C0E4A8DA7EFFD00DCA1EC</vt:lpwstr>
  </property>
</Properties>
</file>