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941C" w14:textId="77777777" w:rsidR="00941F99" w:rsidRDefault="00941F99">
      <w:pPr>
        <w:pStyle w:val="BodyText"/>
        <w:spacing w:before="2"/>
        <w:rPr>
          <w:rFonts w:ascii="Times New Roman"/>
          <w:sz w:val="7"/>
        </w:rPr>
      </w:pPr>
    </w:p>
    <w:p w14:paraId="6A68DD92" w14:textId="77777777" w:rsidR="00941F99" w:rsidRDefault="007212C5">
      <w:pPr>
        <w:pStyle w:val="BodyText"/>
        <w:ind w:left="305"/>
        <w:rPr>
          <w:rFonts w:ascii="Times New Roman"/>
          <w:sz w:val="20"/>
        </w:rPr>
      </w:pPr>
      <w:r>
        <w:rPr>
          <w:rFonts w:ascii="Times New Roman"/>
          <w:noProof/>
          <w:sz w:val="20"/>
        </w:rPr>
        <w:drawing>
          <wp:inline distT="0" distB="0" distL="0" distR="0" wp14:anchorId="79F7333B" wp14:editId="1B756109">
            <wp:extent cx="1601752" cy="133521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601752" cy="1335214"/>
                    </a:xfrm>
                    <a:prstGeom prst="rect">
                      <a:avLst/>
                    </a:prstGeom>
                  </pic:spPr>
                </pic:pic>
              </a:graphicData>
            </a:graphic>
          </wp:inline>
        </w:drawing>
      </w:r>
    </w:p>
    <w:p w14:paraId="54091D5A" w14:textId="77777777" w:rsidR="00941F99" w:rsidRDefault="00941F99">
      <w:pPr>
        <w:pStyle w:val="BodyText"/>
        <w:rPr>
          <w:rFonts w:ascii="Times New Roman"/>
          <w:sz w:val="40"/>
        </w:rPr>
      </w:pPr>
    </w:p>
    <w:p w14:paraId="7CB7F470" w14:textId="77777777" w:rsidR="00941F99" w:rsidRDefault="00941F99">
      <w:pPr>
        <w:pStyle w:val="BodyText"/>
        <w:spacing w:before="1"/>
        <w:rPr>
          <w:rFonts w:ascii="Times New Roman"/>
          <w:sz w:val="40"/>
        </w:rPr>
      </w:pPr>
    </w:p>
    <w:p w14:paraId="3829585C" w14:textId="77777777" w:rsidR="00941F99" w:rsidRDefault="007212C5">
      <w:pPr>
        <w:pStyle w:val="Title"/>
      </w:pPr>
      <w:r>
        <w:t>G-Cloud</w:t>
      </w:r>
      <w:r>
        <w:rPr>
          <w:spacing w:val="-4"/>
        </w:rPr>
        <w:t xml:space="preserve"> </w:t>
      </w:r>
      <w:r>
        <w:t>14</w:t>
      </w:r>
      <w:r>
        <w:rPr>
          <w:spacing w:val="-4"/>
        </w:rPr>
        <w:t xml:space="preserve"> </w:t>
      </w:r>
      <w:r>
        <w:t>Call-Off</w:t>
      </w:r>
      <w:r>
        <w:rPr>
          <w:spacing w:val="-5"/>
        </w:rPr>
        <w:t xml:space="preserve"> </w:t>
      </w:r>
      <w:r>
        <w:rPr>
          <w:spacing w:val="-2"/>
        </w:rPr>
        <w:t>Contract</w:t>
      </w:r>
    </w:p>
    <w:p w14:paraId="252F9C03" w14:textId="77777777" w:rsidR="00941F99" w:rsidRDefault="007212C5">
      <w:pPr>
        <w:pStyle w:val="BodyText"/>
        <w:spacing w:before="42"/>
        <w:ind w:left="305"/>
      </w:pPr>
      <w:r>
        <w:t>This</w:t>
      </w:r>
      <w:r>
        <w:rPr>
          <w:spacing w:val="-7"/>
        </w:rPr>
        <w:t xml:space="preserve"> </w:t>
      </w:r>
      <w:r>
        <w:t>Call-Off</w:t>
      </w:r>
      <w:r>
        <w:rPr>
          <w:spacing w:val="-4"/>
        </w:rPr>
        <w:t xml:space="preserve"> </w:t>
      </w:r>
      <w:r>
        <w:t>Contract</w:t>
      </w:r>
      <w:r>
        <w:rPr>
          <w:spacing w:val="-7"/>
        </w:rPr>
        <w:t xml:space="preserve"> </w:t>
      </w:r>
      <w:r>
        <w:t>for</w:t>
      </w:r>
      <w:r>
        <w:rPr>
          <w:spacing w:val="-7"/>
        </w:rPr>
        <w:t xml:space="preserve"> </w:t>
      </w:r>
      <w:r>
        <w:t>the</w:t>
      </w:r>
      <w:r>
        <w:rPr>
          <w:spacing w:val="-7"/>
        </w:rPr>
        <w:t xml:space="preserve"> </w:t>
      </w:r>
      <w:r>
        <w:t>G-Cloud</w:t>
      </w:r>
      <w:r>
        <w:rPr>
          <w:spacing w:val="-6"/>
        </w:rPr>
        <w:t xml:space="preserve"> </w:t>
      </w:r>
      <w:r>
        <w:t>14</w:t>
      </w:r>
      <w:r>
        <w:rPr>
          <w:spacing w:val="-6"/>
        </w:rPr>
        <w:t xml:space="preserve"> </w:t>
      </w:r>
      <w:r>
        <w:t>Framework</w:t>
      </w:r>
      <w:r>
        <w:rPr>
          <w:spacing w:val="-5"/>
        </w:rPr>
        <w:t xml:space="preserve"> </w:t>
      </w:r>
      <w:r>
        <w:t>Agreement</w:t>
      </w:r>
      <w:r>
        <w:rPr>
          <w:spacing w:val="-7"/>
        </w:rPr>
        <w:t xml:space="preserve"> </w:t>
      </w:r>
      <w:r>
        <w:t>(RM1557.14)</w:t>
      </w:r>
      <w:r>
        <w:rPr>
          <w:spacing w:val="-6"/>
        </w:rPr>
        <w:t xml:space="preserve"> </w:t>
      </w:r>
      <w:r>
        <w:rPr>
          <w:spacing w:val="-2"/>
        </w:rPr>
        <w:t>includes:</w:t>
      </w:r>
    </w:p>
    <w:p w14:paraId="2E80E9B8" w14:textId="77777777" w:rsidR="00941F99" w:rsidRDefault="00941F99">
      <w:pPr>
        <w:pStyle w:val="BodyText"/>
      </w:pPr>
    </w:p>
    <w:p w14:paraId="22930E63" w14:textId="77777777" w:rsidR="00941F99" w:rsidRDefault="00941F99">
      <w:pPr>
        <w:pStyle w:val="BodyText"/>
        <w:spacing w:before="4"/>
      </w:pPr>
    </w:p>
    <w:p w14:paraId="7E9BBDEF" w14:textId="77777777" w:rsidR="00941F99" w:rsidRDefault="007212C5">
      <w:pPr>
        <w:spacing w:before="1"/>
        <w:ind w:left="305"/>
        <w:rPr>
          <w:sz w:val="32"/>
        </w:rPr>
      </w:pPr>
      <w:r>
        <w:rPr>
          <w:sz w:val="32"/>
        </w:rPr>
        <w:t>G-Cloud</w:t>
      </w:r>
      <w:r>
        <w:rPr>
          <w:spacing w:val="-11"/>
          <w:sz w:val="32"/>
        </w:rPr>
        <w:t xml:space="preserve"> </w:t>
      </w:r>
      <w:r>
        <w:rPr>
          <w:sz w:val="32"/>
        </w:rPr>
        <w:t>14</w:t>
      </w:r>
      <w:r>
        <w:rPr>
          <w:spacing w:val="-10"/>
          <w:sz w:val="32"/>
        </w:rPr>
        <w:t xml:space="preserve"> </w:t>
      </w:r>
      <w:r>
        <w:rPr>
          <w:sz w:val="32"/>
        </w:rPr>
        <w:t>Call-Off</w:t>
      </w:r>
      <w:r>
        <w:rPr>
          <w:spacing w:val="-11"/>
          <w:sz w:val="32"/>
        </w:rPr>
        <w:t xml:space="preserve"> </w:t>
      </w:r>
      <w:r>
        <w:rPr>
          <w:spacing w:val="-2"/>
          <w:sz w:val="32"/>
        </w:rPr>
        <w:t>Contract</w:t>
      </w:r>
    </w:p>
    <w:sdt>
      <w:sdtPr>
        <w:id w:val="-356503669"/>
        <w:docPartObj>
          <w:docPartGallery w:val="Table of Contents"/>
          <w:docPartUnique/>
        </w:docPartObj>
      </w:sdtPr>
      <w:sdtEndPr/>
      <w:sdtContent>
        <w:p w14:paraId="37D26F16" w14:textId="77777777" w:rsidR="00941F99" w:rsidRDefault="007212C5">
          <w:pPr>
            <w:pStyle w:val="TOC1"/>
            <w:tabs>
              <w:tab w:val="right" w:pos="9363"/>
            </w:tabs>
            <w:spacing w:before="33"/>
            <w:rPr>
              <w:u w:val="none"/>
            </w:rPr>
          </w:pPr>
          <w:hyperlink w:anchor="_bookmark0" w:history="1">
            <w:r>
              <w:rPr>
                <w:color w:val="0462C1"/>
                <w:u w:color="0462C1"/>
              </w:rPr>
              <w:t>Part</w:t>
            </w:r>
            <w:r>
              <w:rPr>
                <w:color w:val="0462C1"/>
                <w:spacing w:val="-3"/>
                <w:u w:color="0462C1"/>
              </w:rPr>
              <w:t xml:space="preserve"> </w:t>
            </w:r>
            <w:r>
              <w:rPr>
                <w:color w:val="0462C1"/>
                <w:u w:color="0462C1"/>
              </w:rPr>
              <w:t>A:</w:t>
            </w:r>
            <w:r>
              <w:rPr>
                <w:color w:val="0462C1"/>
                <w:spacing w:val="-3"/>
                <w:u w:color="0462C1"/>
              </w:rPr>
              <w:t xml:space="preserve"> </w:t>
            </w:r>
            <w:r>
              <w:rPr>
                <w:color w:val="0462C1"/>
                <w:u w:color="0462C1"/>
              </w:rPr>
              <w:t xml:space="preserve">Order </w:t>
            </w:r>
            <w:r>
              <w:rPr>
                <w:color w:val="0462C1"/>
                <w:spacing w:val="-4"/>
                <w:u w:color="0462C1"/>
              </w:rPr>
              <w:t>Form</w:t>
            </w:r>
          </w:hyperlink>
          <w:r>
            <w:rPr>
              <w:color w:val="0462C1"/>
              <w:u w:val="none"/>
            </w:rPr>
            <w:tab/>
          </w:r>
          <w:r>
            <w:rPr>
              <w:spacing w:val="-10"/>
              <w:u w:val="none"/>
            </w:rPr>
            <w:t>2</w:t>
          </w:r>
        </w:p>
        <w:p w14:paraId="1EFC832C" w14:textId="77777777" w:rsidR="00941F99" w:rsidRDefault="007212C5">
          <w:pPr>
            <w:pStyle w:val="TOC1"/>
            <w:tabs>
              <w:tab w:val="right" w:pos="9363"/>
            </w:tabs>
            <w:rPr>
              <w:u w:val="none"/>
            </w:rPr>
          </w:pPr>
          <w:hyperlink w:anchor="_bookmark1" w:history="1">
            <w:r>
              <w:rPr>
                <w:color w:val="0462C1"/>
                <w:u w:color="0462C1"/>
              </w:rPr>
              <w:t>Part</w:t>
            </w:r>
            <w:r>
              <w:rPr>
                <w:color w:val="0462C1"/>
                <w:spacing w:val="-1"/>
                <w:u w:color="0462C1"/>
              </w:rPr>
              <w:t xml:space="preserve"> </w:t>
            </w:r>
            <w:r>
              <w:rPr>
                <w:color w:val="0462C1"/>
                <w:u w:color="0462C1"/>
              </w:rPr>
              <w:t>B:</w:t>
            </w:r>
            <w:r>
              <w:rPr>
                <w:color w:val="0462C1"/>
                <w:spacing w:val="-3"/>
                <w:u w:color="0462C1"/>
              </w:rPr>
              <w:t xml:space="preserve"> </w:t>
            </w:r>
            <w:r>
              <w:rPr>
                <w:color w:val="0462C1"/>
                <w:u w:color="0462C1"/>
              </w:rPr>
              <w:t>Terms</w:t>
            </w:r>
            <w:r>
              <w:rPr>
                <w:color w:val="0462C1"/>
                <w:spacing w:val="-3"/>
                <w:u w:color="0462C1"/>
              </w:rPr>
              <w:t xml:space="preserve"> </w:t>
            </w:r>
            <w:r>
              <w:rPr>
                <w:color w:val="0462C1"/>
                <w:u w:color="0462C1"/>
              </w:rPr>
              <w:t xml:space="preserve">and </w:t>
            </w:r>
            <w:r>
              <w:rPr>
                <w:color w:val="0462C1"/>
                <w:spacing w:val="-2"/>
                <w:u w:color="0462C1"/>
              </w:rPr>
              <w:t>conditions</w:t>
            </w:r>
          </w:hyperlink>
          <w:r>
            <w:rPr>
              <w:color w:val="0462C1"/>
              <w:u w:val="none"/>
            </w:rPr>
            <w:tab/>
          </w:r>
          <w:r>
            <w:rPr>
              <w:spacing w:val="-5"/>
              <w:u w:val="none"/>
            </w:rPr>
            <w:t>14</w:t>
          </w:r>
        </w:p>
        <w:p w14:paraId="58410334" w14:textId="77777777" w:rsidR="00941F99" w:rsidRDefault="007212C5">
          <w:pPr>
            <w:pStyle w:val="TOC1"/>
            <w:tabs>
              <w:tab w:val="right" w:pos="9363"/>
            </w:tabs>
            <w:rPr>
              <w:u w:val="none"/>
            </w:rPr>
          </w:pPr>
          <w:hyperlink w:anchor="_bookmark2" w:history="1">
            <w:r>
              <w:rPr>
                <w:color w:val="0462C1"/>
                <w:u w:color="0462C1"/>
              </w:rPr>
              <w:t>Schedule</w:t>
            </w:r>
            <w:r>
              <w:rPr>
                <w:color w:val="0462C1"/>
                <w:spacing w:val="-5"/>
                <w:u w:color="0462C1"/>
              </w:rPr>
              <w:t xml:space="preserve"> </w:t>
            </w:r>
            <w:r>
              <w:rPr>
                <w:color w:val="0462C1"/>
                <w:u w:color="0462C1"/>
              </w:rPr>
              <w:t>1:</w:t>
            </w:r>
            <w:r>
              <w:rPr>
                <w:color w:val="0462C1"/>
                <w:spacing w:val="-3"/>
                <w:u w:color="0462C1"/>
              </w:rPr>
              <w:t xml:space="preserve"> </w:t>
            </w:r>
            <w:r>
              <w:rPr>
                <w:color w:val="0462C1"/>
                <w:spacing w:val="-2"/>
                <w:u w:color="0462C1"/>
              </w:rPr>
              <w:t>Services</w:t>
            </w:r>
          </w:hyperlink>
          <w:r>
            <w:rPr>
              <w:color w:val="0462C1"/>
              <w:u w:val="none"/>
            </w:rPr>
            <w:tab/>
          </w:r>
          <w:r>
            <w:rPr>
              <w:spacing w:val="-5"/>
              <w:u w:val="none"/>
            </w:rPr>
            <w:t>38</w:t>
          </w:r>
        </w:p>
        <w:p w14:paraId="5124C206" w14:textId="77777777" w:rsidR="00941F99" w:rsidRDefault="007212C5">
          <w:pPr>
            <w:pStyle w:val="TOC1"/>
            <w:tabs>
              <w:tab w:val="right" w:pos="9361"/>
            </w:tabs>
            <w:spacing w:before="170"/>
            <w:rPr>
              <w:u w:val="none"/>
            </w:rPr>
          </w:pPr>
          <w:hyperlink w:anchor="_bookmark3" w:history="1">
            <w:r>
              <w:rPr>
                <w:color w:val="0462C1"/>
                <w:u w:color="0462C1"/>
              </w:rPr>
              <w:t>Schedule</w:t>
            </w:r>
            <w:r>
              <w:rPr>
                <w:color w:val="0462C1"/>
                <w:spacing w:val="-6"/>
                <w:u w:color="0462C1"/>
              </w:rPr>
              <w:t xml:space="preserve"> </w:t>
            </w:r>
            <w:r>
              <w:rPr>
                <w:color w:val="0462C1"/>
                <w:u w:color="0462C1"/>
              </w:rPr>
              <w:t>2:</w:t>
            </w:r>
            <w:r>
              <w:rPr>
                <w:color w:val="0462C1"/>
                <w:spacing w:val="-4"/>
                <w:u w:color="0462C1"/>
              </w:rPr>
              <w:t xml:space="preserve"> </w:t>
            </w:r>
            <w:r>
              <w:rPr>
                <w:color w:val="0462C1"/>
                <w:u w:color="0462C1"/>
              </w:rPr>
              <w:t>Call-Off</w:t>
            </w:r>
            <w:r>
              <w:rPr>
                <w:color w:val="0462C1"/>
                <w:spacing w:val="-5"/>
                <w:u w:color="0462C1"/>
              </w:rPr>
              <w:t xml:space="preserve"> </w:t>
            </w:r>
            <w:r>
              <w:rPr>
                <w:color w:val="0462C1"/>
                <w:u w:color="0462C1"/>
              </w:rPr>
              <w:t>Contract</w:t>
            </w:r>
            <w:r>
              <w:rPr>
                <w:color w:val="0462C1"/>
                <w:spacing w:val="-4"/>
                <w:u w:color="0462C1"/>
              </w:rPr>
              <w:t xml:space="preserve"> </w:t>
            </w:r>
            <w:r>
              <w:rPr>
                <w:color w:val="0462C1"/>
                <w:spacing w:val="-2"/>
                <w:u w:color="0462C1"/>
              </w:rPr>
              <w:t>charges</w:t>
            </w:r>
          </w:hyperlink>
          <w:r>
            <w:rPr>
              <w:color w:val="0462C1"/>
              <w:u w:val="none"/>
            </w:rPr>
            <w:tab/>
          </w:r>
          <w:r>
            <w:rPr>
              <w:spacing w:val="-5"/>
              <w:u w:val="none"/>
            </w:rPr>
            <w:t>39</w:t>
          </w:r>
        </w:p>
        <w:p w14:paraId="0A343BBF" w14:textId="77777777" w:rsidR="00941F99" w:rsidRDefault="007212C5">
          <w:pPr>
            <w:pStyle w:val="TOC1"/>
            <w:tabs>
              <w:tab w:val="right" w:pos="9351"/>
            </w:tabs>
            <w:rPr>
              <w:u w:val="none"/>
            </w:rPr>
          </w:pPr>
          <w:hyperlink w:anchor="_bookmark4" w:history="1">
            <w:r>
              <w:rPr>
                <w:color w:val="0462C1"/>
                <w:u w:color="0462C1"/>
              </w:rPr>
              <w:t>Schedule</w:t>
            </w:r>
            <w:r>
              <w:rPr>
                <w:color w:val="0462C1"/>
                <w:spacing w:val="-5"/>
                <w:u w:color="0462C1"/>
              </w:rPr>
              <w:t xml:space="preserve"> </w:t>
            </w:r>
            <w:r>
              <w:rPr>
                <w:color w:val="0462C1"/>
                <w:u w:color="0462C1"/>
              </w:rPr>
              <w:t>6:</w:t>
            </w:r>
            <w:r>
              <w:rPr>
                <w:color w:val="0462C1"/>
                <w:spacing w:val="-3"/>
                <w:u w:color="0462C1"/>
              </w:rPr>
              <w:t xml:space="preserve"> </w:t>
            </w:r>
            <w:r>
              <w:rPr>
                <w:color w:val="0462C1"/>
                <w:u w:color="0462C1"/>
              </w:rPr>
              <w:t>Glossary</w:t>
            </w:r>
            <w:r>
              <w:rPr>
                <w:color w:val="0462C1"/>
                <w:spacing w:val="-5"/>
                <w:u w:color="0462C1"/>
              </w:rPr>
              <w:t xml:space="preserve"> </w:t>
            </w:r>
            <w:r>
              <w:rPr>
                <w:color w:val="0462C1"/>
                <w:u w:color="0462C1"/>
              </w:rPr>
              <w:t>and</w:t>
            </w:r>
            <w:r>
              <w:rPr>
                <w:color w:val="0462C1"/>
                <w:spacing w:val="-3"/>
                <w:u w:color="0462C1"/>
              </w:rPr>
              <w:t xml:space="preserve"> </w:t>
            </w:r>
            <w:r>
              <w:rPr>
                <w:color w:val="0462C1"/>
                <w:spacing w:val="-2"/>
                <w:u w:color="0462C1"/>
              </w:rPr>
              <w:t>interpretations</w:t>
            </w:r>
          </w:hyperlink>
          <w:r>
            <w:rPr>
              <w:color w:val="0462C1"/>
              <w:u w:val="none"/>
            </w:rPr>
            <w:tab/>
          </w:r>
          <w:r>
            <w:rPr>
              <w:spacing w:val="-5"/>
              <w:u w:val="none"/>
            </w:rPr>
            <w:t>43</w:t>
          </w:r>
        </w:p>
        <w:p w14:paraId="10E4C084" w14:textId="77777777" w:rsidR="00941F99" w:rsidRDefault="007212C5">
          <w:pPr>
            <w:pStyle w:val="TOC1"/>
            <w:tabs>
              <w:tab w:val="right" w:pos="9351"/>
            </w:tabs>
            <w:spacing w:before="171"/>
            <w:rPr>
              <w:u w:val="none"/>
            </w:rPr>
          </w:pPr>
          <w:hyperlink w:anchor="_bookmark5" w:history="1">
            <w:r>
              <w:rPr>
                <w:color w:val="0462C1"/>
                <w:u w:color="0462C1"/>
              </w:rPr>
              <w:t>Schedule</w:t>
            </w:r>
            <w:r>
              <w:rPr>
                <w:color w:val="0462C1"/>
                <w:spacing w:val="-5"/>
                <w:u w:color="0462C1"/>
              </w:rPr>
              <w:t xml:space="preserve"> </w:t>
            </w:r>
            <w:r>
              <w:rPr>
                <w:color w:val="0462C1"/>
                <w:u w:color="0462C1"/>
              </w:rPr>
              <w:t>7:</w:t>
            </w:r>
            <w:r>
              <w:rPr>
                <w:color w:val="0462C1"/>
                <w:spacing w:val="-3"/>
                <w:u w:color="0462C1"/>
              </w:rPr>
              <w:t xml:space="preserve"> </w:t>
            </w:r>
            <w:r>
              <w:rPr>
                <w:color w:val="0462C1"/>
                <w:u w:color="0462C1"/>
              </w:rPr>
              <w:t>UK</w:t>
            </w:r>
            <w:r>
              <w:rPr>
                <w:color w:val="0462C1"/>
                <w:spacing w:val="-3"/>
                <w:u w:color="0462C1"/>
              </w:rPr>
              <w:t xml:space="preserve"> </w:t>
            </w:r>
            <w:r>
              <w:rPr>
                <w:color w:val="0462C1"/>
                <w:u w:color="0462C1"/>
              </w:rPr>
              <w:t>GDPR</w:t>
            </w:r>
            <w:r>
              <w:rPr>
                <w:color w:val="0462C1"/>
                <w:spacing w:val="-3"/>
                <w:u w:color="0462C1"/>
              </w:rPr>
              <w:t xml:space="preserve"> </w:t>
            </w:r>
            <w:r>
              <w:rPr>
                <w:color w:val="0462C1"/>
                <w:spacing w:val="-2"/>
                <w:u w:color="0462C1"/>
              </w:rPr>
              <w:t>Information</w:t>
            </w:r>
          </w:hyperlink>
          <w:r>
            <w:rPr>
              <w:color w:val="0462C1"/>
              <w:u w:val="none"/>
            </w:rPr>
            <w:tab/>
          </w:r>
          <w:r>
            <w:rPr>
              <w:spacing w:val="-5"/>
              <w:u w:val="none"/>
            </w:rPr>
            <w:t>62</w:t>
          </w:r>
        </w:p>
        <w:p w14:paraId="32BA4F49" w14:textId="77777777" w:rsidR="00941F99" w:rsidRDefault="007212C5">
          <w:pPr>
            <w:pStyle w:val="TOC1"/>
            <w:tabs>
              <w:tab w:val="right" w:pos="9351"/>
            </w:tabs>
            <w:spacing w:before="170"/>
            <w:rPr>
              <w:u w:val="none"/>
            </w:rPr>
          </w:pPr>
          <w:hyperlink w:anchor="_bookmark6" w:history="1">
            <w:r>
              <w:rPr>
                <w:color w:val="0462C1"/>
                <w:u w:color="0462C1"/>
              </w:rPr>
              <w:t>Annex</w:t>
            </w:r>
            <w:r>
              <w:rPr>
                <w:color w:val="0462C1"/>
                <w:spacing w:val="-7"/>
                <w:u w:color="0462C1"/>
              </w:rPr>
              <w:t xml:space="preserve"> </w:t>
            </w:r>
            <w:r>
              <w:rPr>
                <w:color w:val="0462C1"/>
                <w:u w:color="0462C1"/>
              </w:rPr>
              <w:t>1:</w:t>
            </w:r>
            <w:r>
              <w:rPr>
                <w:color w:val="0462C1"/>
                <w:spacing w:val="-5"/>
                <w:u w:color="0462C1"/>
              </w:rPr>
              <w:t xml:space="preserve"> </w:t>
            </w:r>
            <w:r>
              <w:rPr>
                <w:color w:val="0462C1"/>
                <w:u w:color="0462C1"/>
              </w:rPr>
              <w:t>Processing</w:t>
            </w:r>
            <w:r>
              <w:rPr>
                <w:color w:val="0462C1"/>
                <w:spacing w:val="-3"/>
                <w:u w:color="0462C1"/>
              </w:rPr>
              <w:t xml:space="preserve"> </w:t>
            </w:r>
            <w:r>
              <w:rPr>
                <w:color w:val="0462C1"/>
                <w:u w:color="0462C1"/>
              </w:rPr>
              <w:t>Personal</w:t>
            </w:r>
            <w:r>
              <w:rPr>
                <w:color w:val="0462C1"/>
                <w:spacing w:val="-4"/>
                <w:u w:color="0462C1"/>
              </w:rPr>
              <w:t xml:space="preserve"> Data</w:t>
            </w:r>
          </w:hyperlink>
          <w:r>
            <w:rPr>
              <w:color w:val="0462C1"/>
              <w:u w:val="none"/>
            </w:rPr>
            <w:tab/>
          </w:r>
          <w:r>
            <w:rPr>
              <w:spacing w:val="-5"/>
              <w:u w:val="none"/>
            </w:rPr>
            <w:t>62</w:t>
          </w:r>
        </w:p>
        <w:p w14:paraId="30807A5D" w14:textId="77777777" w:rsidR="00941F99" w:rsidRDefault="007212C5">
          <w:pPr>
            <w:pStyle w:val="TOC1"/>
            <w:tabs>
              <w:tab w:val="right" w:pos="9281"/>
            </w:tabs>
            <w:spacing w:before="171"/>
            <w:rPr>
              <w:u w:val="none"/>
            </w:rPr>
          </w:pPr>
          <w:hyperlink w:anchor="_bookmark7" w:history="1">
            <w:r>
              <w:rPr>
                <w:color w:val="0462C1"/>
                <w:u w:color="0462C1"/>
              </w:rPr>
              <w:t>Schedule</w:t>
            </w:r>
            <w:r>
              <w:rPr>
                <w:color w:val="0462C1"/>
                <w:spacing w:val="-7"/>
                <w:u w:color="0462C1"/>
              </w:rPr>
              <w:t xml:space="preserve"> </w:t>
            </w:r>
            <w:r>
              <w:rPr>
                <w:color w:val="0462C1"/>
                <w:u w:color="0462C1"/>
              </w:rPr>
              <w:t>9:</w:t>
            </w:r>
            <w:r>
              <w:rPr>
                <w:color w:val="0462C1"/>
                <w:spacing w:val="-4"/>
                <w:u w:color="0462C1"/>
              </w:rPr>
              <w:t xml:space="preserve"> </w:t>
            </w:r>
            <w:r>
              <w:rPr>
                <w:color w:val="0462C1"/>
                <w:u w:color="0462C1"/>
              </w:rPr>
              <w:t>Variation</w:t>
            </w:r>
            <w:r>
              <w:rPr>
                <w:color w:val="0462C1"/>
                <w:spacing w:val="-8"/>
                <w:u w:color="0462C1"/>
              </w:rPr>
              <w:t xml:space="preserve"> </w:t>
            </w:r>
            <w:r>
              <w:rPr>
                <w:color w:val="0462C1"/>
                <w:spacing w:val="-4"/>
                <w:u w:color="0462C1"/>
              </w:rPr>
              <w:t>Form</w:t>
            </w:r>
          </w:hyperlink>
          <w:r>
            <w:rPr>
              <w:color w:val="0462C1"/>
              <w:u w:val="none"/>
            </w:rPr>
            <w:tab/>
          </w:r>
          <w:r>
            <w:rPr>
              <w:spacing w:val="-5"/>
              <w:u w:val="none"/>
            </w:rPr>
            <w:t>67</w:t>
          </w:r>
        </w:p>
      </w:sdtContent>
    </w:sdt>
    <w:p w14:paraId="4BE30944" w14:textId="77777777" w:rsidR="00941F99" w:rsidRDefault="00941F99">
      <w:pPr>
        <w:pStyle w:val="TOC1"/>
        <w:sectPr w:rsidR="00941F99">
          <w:headerReference w:type="default" r:id="rId8"/>
          <w:footerReference w:type="default" r:id="rId9"/>
          <w:type w:val="continuous"/>
          <w:pgSz w:w="11930" w:h="16840"/>
          <w:pgMar w:top="1340" w:right="425" w:bottom="980" w:left="1133" w:header="182" w:footer="792" w:gutter="0"/>
          <w:pgNumType w:start="1"/>
          <w:cols w:space="720"/>
        </w:sectPr>
      </w:pPr>
    </w:p>
    <w:p w14:paraId="5FE75A7B" w14:textId="77777777" w:rsidR="00941F99" w:rsidRDefault="007212C5">
      <w:pPr>
        <w:pStyle w:val="Heading1"/>
        <w:spacing w:before="827"/>
      </w:pPr>
      <w:bookmarkStart w:id="0" w:name="_bookmark0"/>
      <w:bookmarkEnd w:id="0"/>
      <w:r>
        <w:lastRenderedPageBreak/>
        <w:t>Part</w:t>
      </w:r>
      <w:r>
        <w:rPr>
          <w:spacing w:val="-7"/>
        </w:rPr>
        <w:t xml:space="preserve"> </w:t>
      </w:r>
      <w:r>
        <w:t>A:</w:t>
      </w:r>
      <w:r>
        <w:rPr>
          <w:spacing w:val="-6"/>
        </w:rPr>
        <w:t xml:space="preserve"> </w:t>
      </w:r>
      <w:r>
        <w:t>Order</w:t>
      </w:r>
      <w:r>
        <w:rPr>
          <w:spacing w:val="-6"/>
        </w:rPr>
        <w:t xml:space="preserve"> </w:t>
      </w:r>
      <w:r>
        <w:rPr>
          <w:spacing w:val="-4"/>
        </w:rPr>
        <w:t>Form</w:t>
      </w:r>
    </w:p>
    <w:p w14:paraId="49870649" w14:textId="77777777" w:rsidR="00941F99" w:rsidRDefault="00941F99">
      <w:pPr>
        <w:pStyle w:val="BodyText"/>
        <w:spacing w:before="57"/>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941F99" w14:paraId="03C8000E" w14:textId="77777777">
        <w:trPr>
          <w:trHeight w:val="735"/>
        </w:trPr>
        <w:tc>
          <w:tcPr>
            <w:tcW w:w="4520" w:type="dxa"/>
          </w:tcPr>
          <w:p w14:paraId="5C09040C" w14:textId="77777777" w:rsidR="00941F99" w:rsidRDefault="007212C5">
            <w:pPr>
              <w:pStyle w:val="TableParagraph"/>
              <w:spacing w:before="2"/>
              <w:ind w:left="102"/>
              <w:rPr>
                <w:rFonts w:ascii="Arial"/>
                <w:b/>
              </w:rPr>
            </w:pPr>
            <w:r>
              <w:rPr>
                <w:rFonts w:ascii="Arial"/>
                <w:b/>
              </w:rPr>
              <w:t>Platform</w:t>
            </w:r>
            <w:r>
              <w:rPr>
                <w:rFonts w:ascii="Arial"/>
                <w:b/>
                <w:spacing w:val="-5"/>
              </w:rPr>
              <w:t xml:space="preserve"> </w:t>
            </w:r>
            <w:r>
              <w:rPr>
                <w:rFonts w:ascii="Arial"/>
                <w:b/>
              </w:rPr>
              <w:t>service</w:t>
            </w:r>
            <w:r>
              <w:rPr>
                <w:rFonts w:ascii="Arial"/>
                <w:b/>
                <w:spacing w:val="-6"/>
              </w:rPr>
              <w:t xml:space="preserve"> </w:t>
            </w:r>
            <w:r>
              <w:rPr>
                <w:rFonts w:ascii="Arial"/>
                <w:b/>
              </w:rPr>
              <w:t>ID</w:t>
            </w:r>
            <w:r>
              <w:rPr>
                <w:rFonts w:ascii="Arial"/>
                <w:b/>
                <w:spacing w:val="-3"/>
              </w:rPr>
              <w:t xml:space="preserve"> </w:t>
            </w:r>
            <w:r>
              <w:rPr>
                <w:rFonts w:ascii="Arial"/>
                <w:b/>
                <w:spacing w:val="-2"/>
              </w:rPr>
              <w:t>number</w:t>
            </w:r>
          </w:p>
        </w:tc>
        <w:tc>
          <w:tcPr>
            <w:tcW w:w="4383" w:type="dxa"/>
          </w:tcPr>
          <w:p w14:paraId="60ED1EEB" w14:textId="77777777" w:rsidR="00941F99" w:rsidRDefault="007212C5">
            <w:pPr>
              <w:pStyle w:val="TableParagraph"/>
              <w:spacing w:before="2"/>
              <w:ind w:left="107"/>
            </w:pPr>
            <w:r>
              <w:rPr>
                <w:color w:val="0A0C0C"/>
                <w:spacing w:val="-2"/>
              </w:rPr>
              <w:t>917870886671618</w:t>
            </w:r>
          </w:p>
        </w:tc>
      </w:tr>
      <w:tr w:rsidR="00941F99" w14:paraId="70E63794" w14:textId="77777777">
        <w:trPr>
          <w:trHeight w:val="1084"/>
        </w:trPr>
        <w:tc>
          <w:tcPr>
            <w:tcW w:w="4520" w:type="dxa"/>
          </w:tcPr>
          <w:p w14:paraId="2AB6D508" w14:textId="77777777" w:rsidR="00941F99" w:rsidRDefault="007212C5">
            <w:pPr>
              <w:pStyle w:val="TableParagraph"/>
              <w:spacing w:before="4"/>
              <w:ind w:left="102"/>
              <w:rPr>
                <w:rFonts w:ascii="Arial"/>
                <w:b/>
              </w:rPr>
            </w:pPr>
            <w:r>
              <w:rPr>
                <w:rFonts w:ascii="Arial"/>
                <w:b/>
              </w:rPr>
              <w:t>Call-Off</w:t>
            </w:r>
            <w:r>
              <w:rPr>
                <w:rFonts w:ascii="Arial"/>
                <w:b/>
                <w:spacing w:val="-8"/>
              </w:rPr>
              <w:t xml:space="preserve"> </w:t>
            </w:r>
            <w:r>
              <w:rPr>
                <w:rFonts w:ascii="Arial"/>
                <w:b/>
              </w:rPr>
              <w:t>Contract</w:t>
            </w:r>
            <w:r>
              <w:rPr>
                <w:rFonts w:ascii="Arial"/>
                <w:b/>
                <w:spacing w:val="-6"/>
              </w:rPr>
              <w:t xml:space="preserve"> </w:t>
            </w:r>
            <w:r>
              <w:rPr>
                <w:rFonts w:ascii="Arial"/>
                <w:b/>
                <w:spacing w:val="-2"/>
              </w:rPr>
              <w:t>reference</w:t>
            </w:r>
          </w:p>
        </w:tc>
        <w:tc>
          <w:tcPr>
            <w:tcW w:w="4383" w:type="dxa"/>
          </w:tcPr>
          <w:p w14:paraId="4317535F" w14:textId="77777777" w:rsidR="00941F99" w:rsidRDefault="007212C5">
            <w:pPr>
              <w:pStyle w:val="TableParagraph"/>
              <w:spacing w:before="2" w:line="249" w:lineRule="auto"/>
              <w:ind w:left="107" w:right="142" w:hanging="3"/>
            </w:pPr>
            <w:r>
              <w:rPr>
                <w:color w:val="0A0C0C"/>
              </w:rPr>
              <w:t>CCSO25A24,</w:t>
            </w:r>
            <w:r>
              <w:rPr>
                <w:color w:val="0A0C0C"/>
                <w:spacing w:val="-11"/>
              </w:rPr>
              <w:t xml:space="preserve"> </w:t>
            </w:r>
            <w:r>
              <w:rPr>
                <w:color w:val="0A0C0C"/>
              </w:rPr>
              <w:t>in</w:t>
            </w:r>
            <w:r>
              <w:rPr>
                <w:color w:val="0A0C0C"/>
                <w:spacing w:val="-12"/>
              </w:rPr>
              <w:t xml:space="preserve"> </w:t>
            </w:r>
            <w:r>
              <w:rPr>
                <w:color w:val="0A0C0C"/>
              </w:rPr>
              <w:t>accordance</w:t>
            </w:r>
            <w:r>
              <w:rPr>
                <w:color w:val="0A0C0C"/>
                <w:spacing w:val="-12"/>
              </w:rPr>
              <w:t xml:space="preserve"> </w:t>
            </w:r>
            <w:r>
              <w:rPr>
                <w:color w:val="0A0C0C"/>
              </w:rPr>
              <w:t xml:space="preserve">with Agreement number </w:t>
            </w:r>
            <w:r>
              <w:t>RM1557.14</w:t>
            </w:r>
          </w:p>
        </w:tc>
      </w:tr>
      <w:tr w:rsidR="00941F99" w14:paraId="35D77E9E" w14:textId="77777777">
        <w:trPr>
          <w:trHeight w:val="999"/>
        </w:trPr>
        <w:tc>
          <w:tcPr>
            <w:tcW w:w="4520" w:type="dxa"/>
          </w:tcPr>
          <w:p w14:paraId="4AEF2153" w14:textId="77777777" w:rsidR="00941F99" w:rsidRDefault="007212C5">
            <w:pPr>
              <w:pStyle w:val="TableParagraph"/>
              <w:spacing w:before="4"/>
              <w:ind w:left="102"/>
              <w:rPr>
                <w:rFonts w:ascii="Arial"/>
                <w:b/>
              </w:rPr>
            </w:pPr>
            <w:r>
              <w:rPr>
                <w:rFonts w:ascii="Arial"/>
                <w:b/>
              </w:rPr>
              <w:t>Call-Off</w:t>
            </w:r>
            <w:r>
              <w:rPr>
                <w:rFonts w:ascii="Arial"/>
                <w:b/>
                <w:spacing w:val="-8"/>
              </w:rPr>
              <w:t xml:space="preserve"> </w:t>
            </w:r>
            <w:r>
              <w:rPr>
                <w:rFonts w:ascii="Arial"/>
                <w:b/>
              </w:rPr>
              <w:t>Contract</w:t>
            </w:r>
            <w:r>
              <w:rPr>
                <w:rFonts w:ascii="Arial"/>
                <w:b/>
                <w:spacing w:val="-8"/>
              </w:rPr>
              <w:t xml:space="preserve"> </w:t>
            </w:r>
            <w:r>
              <w:rPr>
                <w:rFonts w:ascii="Arial"/>
                <w:b/>
                <w:spacing w:val="-4"/>
              </w:rPr>
              <w:t>title</w:t>
            </w:r>
          </w:p>
        </w:tc>
        <w:tc>
          <w:tcPr>
            <w:tcW w:w="4383" w:type="dxa"/>
          </w:tcPr>
          <w:p w14:paraId="52DE5108" w14:textId="77777777" w:rsidR="00941F99" w:rsidRDefault="007212C5">
            <w:pPr>
              <w:pStyle w:val="TableParagraph"/>
              <w:spacing w:before="2" w:line="249" w:lineRule="auto"/>
              <w:ind w:left="107" w:hanging="3"/>
            </w:pPr>
            <w:r>
              <w:rPr>
                <w:color w:val="0A0C0C"/>
              </w:rPr>
              <w:t>The</w:t>
            </w:r>
            <w:r>
              <w:rPr>
                <w:color w:val="0A0C0C"/>
                <w:spacing w:val="-7"/>
              </w:rPr>
              <w:t xml:space="preserve"> </w:t>
            </w:r>
            <w:r>
              <w:rPr>
                <w:color w:val="0A0C0C"/>
              </w:rPr>
              <w:t>Provision</w:t>
            </w:r>
            <w:r>
              <w:rPr>
                <w:color w:val="0A0C0C"/>
                <w:spacing w:val="-7"/>
              </w:rPr>
              <w:t xml:space="preserve"> </w:t>
            </w:r>
            <w:r>
              <w:rPr>
                <w:color w:val="0A0C0C"/>
              </w:rPr>
              <w:t>of</w:t>
            </w:r>
            <w:r>
              <w:rPr>
                <w:color w:val="0A0C0C"/>
                <w:spacing w:val="-8"/>
              </w:rPr>
              <w:t xml:space="preserve"> </w:t>
            </w:r>
            <w:r>
              <w:rPr>
                <w:color w:val="0A0C0C"/>
              </w:rPr>
              <w:t>Media</w:t>
            </w:r>
            <w:r>
              <w:rPr>
                <w:color w:val="0A0C0C"/>
                <w:spacing w:val="-9"/>
              </w:rPr>
              <w:t xml:space="preserve"> </w:t>
            </w:r>
            <w:r>
              <w:rPr>
                <w:color w:val="0A0C0C"/>
              </w:rPr>
              <w:t>Monitoring</w:t>
            </w:r>
            <w:r>
              <w:rPr>
                <w:color w:val="0A0C0C"/>
                <w:spacing w:val="-9"/>
              </w:rPr>
              <w:t xml:space="preserve"> </w:t>
            </w:r>
            <w:r>
              <w:rPr>
                <w:color w:val="0A0C0C"/>
              </w:rPr>
              <w:t>and Analysis Tool</w:t>
            </w:r>
          </w:p>
        </w:tc>
      </w:tr>
      <w:tr w:rsidR="00941F99" w14:paraId="5D4D3182" w14:textId="77777777">
        <w:trPr>
          <w:trHeight w:val="3887"/>
        </w:trPr>
        <w:tc>
          <w:tcPr>
            <w:tcW w:w="4520" w:type="dxa"/>
          </w:tcPr>
          <w:p w14:paraId="27213DA7" w14:textId="77777777" w:rsidR="00941F99" w:rsidRDefault="007212C5">
            <w:pPr>
              <w:pStyle w:val="TableParagraph"/>
              <w:spacing w:before="4"/>
              <w:ind w:left="102"/>
              <w:rPr>
                <w:rFonts w:ascii="Arial"/>
                <w:b/>
              </w:rPr>
            </w:pPr>
            <w:r>
              <w:rPr>
                <w:rFonts w:ascii="Arial"/>
                <w:b/>
              </w:rPr>
              <w:t>Call-Off</w:t>
            </w:r>
            <w:r>
              <w:rPr>
                <w:rFonts w:ascii="Arial"/>
                <w:b/>
                <w:spacing w:val="-8"/>
              </w:rPr>
              <w:t xml:space="preserve"> </w:t>
            </w:r>
            <w:r>
              <w:rPr>
                <w:rFonts w:ascii="Arial"/>
                <w:b/>
              </w:rPr>
              <w:t>Contract</w:t>
            </w:r>
            <w:r>
              <w:rPr>
                <w:rFonts w:ascii="Arial"/>
                <w:b/>
                <w:spacing w:val="-6"/>
              </w:rPr>
              <w:t xml:space="preserve"> </w:t>
            </w:r>
            <w:r>
              <w:rPr>
                <w:rFonts w:ascii="Arial"/>
                <w:b/>
                <w:spacing w:val="-2"/>
              </w:rPr>
              <w:t>description</w:t>
            </w:r>
          </w:p>
        </w:tc>
        <w:tc>
          <w:tcPr>
            <w:tcW w:w="4383" w:type="dxa"/>
          </w:tcPr>
          <w:p w14:paraId="414709BB" w14:textId="77777777" w:rsidR="00941F99" w:rsidRDefault="007212C5">
            <w:pPr>
              <w:pStyle w:val="TableParagraph"/>
              <w:spacing w:before="2" w:line="249" w:lineRule="auto"/>
              <w:ind w:left="107" w:right="142" w:hanging="3"/>
            </w:pPr>
            <w:r>
              <w:rPr>
                <w:color w:val="0A0C0C"/>
              </w:rPr>
              <w:t>Provision</w:t>
            </w:r>
            <w:r>
              <w:rPr>
                <w:color w:val="0A0C0C"/>
                <w:spacing w:val="-5"/>
              </w:rPr>
              <w:t xml:space="preserve"> </w:t>
            </w:r>
            <w:r>
              <w:rPr>
                <w:color w:val="0A0C0C"/>
              </w:rPr>
              <w:t>of</w:t>
            </w:r>
            <w:r>
              <w:rPr>
                <w:color w:val="0A0C0C"/>
                <w:spacing w:val="-6"/>
              </w:rPr>
              <w:t xml:space="preserve"> </w:t>
            </w:r>
            <w:proofErr w:type="spellStart"/>
            <w:r>
              <w:rPr>
                <w:color w:val="0A0C0C"/>
              </w:rPr>
              <w:t>Brandwatch</w:t>
            </w:r>
            <w:proofErr w:type="spellEnd"/>
            <w:r>
              <w:rPr>
                <w:color w:val="0A0C0C"/>
                <w:spacing w:val="-8"/>
              </w:rPr>
              <w:t xml:space="preserve"> </w:t>
            </w:r>
            <w:r>
              <w:rPr>
                <w:color w:val="0A0C0C"/>
              </w:rPr>
              <w:t>One</w:t>
            </w:r>
            <w:r>
              <w:rPr>
                <w:color w:val="0A0C0C"/>
                <w:spacing w:val="-4"/>
              </w:rPr>
              <w:t xml:space="preserve"> </w:t>
            </w:r>
            <w:r>
              <w:rPr>
                <w:color w:val="0A0C0C"/>
              </w:rPr>
              <w:t>–</w:t>
            </w:r>
            <w:r>
              <w:rPr>
                <w:color w:val="0A0C0C"/>
                <w:spacing w:val="-7"/>
              </w:rPr>
              <w:t xml:space="preserve"> </w:t>
            </w:r>
            <w:r>
              <w:rPr>
                <w:color w:val="0A0C0C"/>
              </w:rPr>
              <w:t>a</w:t>
            </w:r>
            <w:r>
              <w:rPr>
                <w:color w:val="0A0C0C"/>
                <w:spacing w:val="-7"/>
              </w:rPr>
              <w:t xml:space="preserve"> </w:t>
            </w:r>
            <w:r>
              <w:t>full-suite social media monitoring, social media listening, media analytics and customer engagement solution.</w:t>
            </w:r>
            <w:r>
              <w:rPr>
                <w:spacing w:val="40"/>
              </w:rPr>
              <w:t xml:space="preserve"> </w:t>
            </w:r>
            <w:r>
              <w:rPr>
                <w:color w:val="0A0C0C"/>
              </w:rPr>
              <w:t>Buyer will use the Service to ensure government crisis communications and information threat response are underpinned by robust analysis and real-</w:t>
            </w:r>
            <w:r>
              <w:rPr>
                <w:color w:val="0A0C0C"/>
              </w:rPr>
              <w:t>time insights, the Cabinet Office requires a comprehensive media monitoring tool that supports the Media Analysis Hub to deliver analysis to Cabinet Office, COBR, and wider government during crisis situations.</w:t>
            </w:r>
          </w:p>
        </w:tc>
      </w:tr>
      <w:tr w:rsidR="00941F99" w14:paraId="3548E603" w14:textId="77777777">
        <w:trPr>
          <w:trHeight w:val="738"/>
        </w:trPr>
        <w:tc>
          <w:tcPr>
            <w:tcW w:w="4520" w:type="dxa"/>
          </w:tcPr>
          <w:p w14:paraId="75713B9D" w14:textId="77777777" w:rsidR="00941F99" w:rsidRDefault="007212C5">
            <w:pPr>
              <w:pStyle w:val="TableParagraph"/>
              <w:spacing w:before="4"/>
              <w:ind w:left="102"/>
              <w:rPr>
                <w:rFonts w:ascii="Arial"/>
                <w:b/>
              </w:rPr>
            </w:pPr>
            <w:r>
              <w:rPr>
                <w:rFonts w:ascii="Arial"/>
                <w:b/>
              </w:rPr>
              <w:t>Start</w:t>
            </w:r>
            <w:r>
              <w:rPr>
                <w:rFonts w:ascii="Arial"/>
                <w:b/>
                <w:spacing w:val="-2"/>
              </w:rPr>
              <w:t xml:space="preserve"> </w:t>
            </w:r>
            <w:r>
              <w:rPr>
                <w:rFonts w:ascii="Arial"/>
                <w:b/>
                <w:spacing w:val="-4"/>
              </w:rPr>
              <w:t>date</w:t>
            </w:r>
          </w:p>
        </w:tc>
        <w:tc>
          <w:tcPr>
            <w:tcW w:w="4383" w:type="dxa"/>
          </w:tcPr>
          <w:p w14:paraId="1408EBC0" w14:textId="77777777" w:rsidR="00941F99" w:rsidRDefault="007212C5">
            <w:pPr>
              <w:pStyle w:val="TableParagraph"/>
              <w:spacing w:before="4"/>
              <w:ind w:left="105"/>
            </w:pPr>
            <w:r>
              <w:t>Thursday</w:t>
            </w:r>
            <w:r>
              <w:rPr>
                <w:spacing w:val="-4"/>
              </w:rPr>
              <w:t xml:space="preserve"> </w:t>
            </w:r>
            <w:r>
              <w:t>9</w:t>
            </w:r>
            <w:r>
              <w:rPr>
                <w:vertAlign w:val="superscript"/>
              </w:rPr>
              <w:t>th</w:t>
            </w:r>
            <w:r>
              <w:rPr>
                <w:spacing w:val="-6"/>
              </w:rPr>
              <w:t xml:space="preserve"> </w:t>
            </w:r>
            <w:r>
              <w:t>October</w:t>
            </w:r>
            <w:r>
              <w:rPr>
                <w:spacing w:val="-5"/>
              </w:rPr>
              <w:t xml:space="preserve"> </w:t>
            </w:r>
            <w:r>
              <w:rPr>
                <w:spacing w:val="-4"/>
              </w:rPr>
              <w:t>2025</w:t>
            </w:r>
          </w:p>
        </w:tc>
      </w:tr>
      <w:tr w:rsidR="00941F99" w14:paraId="182E6A0B" w14:textId="77777777">
        <w:trPr>
          <w:trHeight w:val="736"/>
        </w:trPr>
        <w:tc>
          <w:tcPr>
            <w:tcW w:w="4520" w:type="dxa"/>
          </w:tcPr>
          <w:p w14:paraId="48ACE2F2" w14:textId="77777777" w:rsidR="00941F99" w:rsidRDefault="007212C5">
            <w:pPr>
              <w:pStyle w:val="TableParagraph"/>
              <w:spacing w:before="2"/>
              <w:ind w:left="102"/>
              <w:rPr>
                <w:rFonts w:ascii="Arial"/>
                <w:b/>
              </w:rPr>
            </w:pPr>
            <w:r>
              <w:rPr>
                <w:rFonts w:ascii="Arial"/>
                <w:b/>
              </w:rPr>
              <w:t>Expiry</w:t>
            </w:r>
            <w:r>
              <w:rPr>
                <w:rFonts w:ascii="Arial"/>
                <w:b/>
                <w:spacing w:val="-4"/>
              </w:rPr>
              <w:t xml:space="preserve"> date</w:t>
            </w:r>
          </w:p>
        </w:tc>
        <w:tc>
          <w:tcPr>
            <w:tcW w:w="4383" w:type="dxa"/>
          </w:tcPr>
          <w:p w14:paraId="2B8B404C" w14:textId="77777777" w:rsidR="00941F99" w:rsidRDefault="007212C5">
            <w:pPr>
              <w:pStyle w:val="TableParagraph"/>
              <w:spacing w:before="2"/>
              <w:ind w:left="105"/>
            </w:pPr>
            <w:r>
              <w:t>Friday</w:t>
            </w:r>
            <w:r>
              <w:rPr>
                <w:spacing w:val="-5"/>
              </w:rPr>
              <w:t xml:space="preserve"> </w:t>
            </w:r>
            <w:r>
              <w:t>9</w:t>
            </w:r>
            <w:r>
              <w:rPr>
                <w:vertAlign w:val="superscript"/>
              </w:rPr>
              <w:t>th</w:t>
            </w:r>
            <w:r>
              <w:rPr>
                <w:spacing w:val="-5"/>
              </w:rPr>
              <w:t xml:space="preserve"> </w:t>
            </w:r>
            <w:r>
              <w:t>October</w:t>
            </w:r>
            <w:r>
              <w:rPr>
                <w:spacing w:val="-5"/>
              </w:rPr>
              <w:t xml:space="preserve"> </w:t>
            </w:r>
            <w:r>
              <w:rPr>
                <w:spacing w:val="-4"/>
              </w:rPr>
              <w:t>2026</w:t>
            </w:r>
          </w:p>
        </w:tc>
      </w:tr>
      <w:tr w:rsidR="00941F99" w14:paraId="1C3DBB93" w14:textId="77777777">
        <w:trPr>
          <w:trHeight w:val="1683"/>
        </w:trPr>
        <w:tc>
          <w:tcPr>
            <w:tcW w:w="4520" w:type="dxa"/>
          </w:tcPr>
          <w:p w14:paraId="47A6F7F2" w14:textId="77777777" w:rsidR="00941F99" w:rsidRDefault="007212C5">
            <w:pPr>
              <w:pStyle w:val="TableParagraph"/>
              <w:spacing w:before="4"/>
              <w:ind w:left="102"/>
              <w:rPr>
                <w:rFonts w:ascii="Arial"/>
                <w:b/>
              </w:rPr>
            </w:pPr>
            <w:r>
              <w:rPr>
                <w:rFonts w:ascii="Arial"/>
                <w:b/>
              </w:rPr>
              <w:t>Call-Off</w:t>
            </w:r>
            <w:r>
              <w:rPr>
                <w:rFonts w:ascii="Arial"/>
                <w:b/>
                <w:spacing w:val="-10"/>
              </w:rPr>
              <w:t xml:space="preserve"> </w:t>
            </w:r>
            <w:r>
              <w:rPr>
                <w:rFonts w:ascii="Arial"/>
                <w:b/>
              </w:rPr>
              <w:t>Contract</w:t>
            </w:r>
            <w:r>
              <w:rPr>
                <w:rFonts w:ascii="Arial"/>
                <w:b/>
                <w:spacing w:val="-6"/>
              </w:rPr>
              <w:t xml:space="preserve"> </w:t>
            </w:r>
            <w:r>
              <w:rPr>
                <w:rFonts w:ascii="Arial"/>
                <w:b/>
                <w:spacing w:val="-4"/>
              </w:rPr>
              <w:t>value</w:t>
            </w:r>
          </w:p>
        </w:tc>
        <w:tc>
          <w:tcPr>
            <w:tcW w:w="4383" w:type="dxa"/>
          </w:tcPr>
          <w:p w14:paraId="6B82D17C" w14:textId="77777777" w:rsidR="00941F99" w:rsidRDefault="007212C5">
            <w:pPr>
              <w:pStyle w:val="TableParagraph"/>
              <w:spacing w:before="2"/>
              <w:ind w:left="107" w:right="116"/>
            </w:pPr>
            <w:r>
              <w:t>As per Schedule 2, the total value of this Call-Off</w:t>
            </w:r>
            <w:r>
              <w:rPr>
                <w:spacing w:val="-9"/>
              </w:rPr>
              <w:t xml:space="preserve"> </w:t>
            </w:r>
            <w:r>
              <w:t>Contract</w:t>
            </w:r>
            <w:r>
              <w:rPr>
                <w:spacing w:val="-9"/>
              </w:rPr>
              <w:t xml:space="preserve"> </w:t>
            </w:r>
            <w:r>
              <w:t>is</w:t>
            </w:r>
            <w:r>
              <w:rPr>
                <w:spacing w:val="-8"/>
              </w:rPr>
              <w:t xml:space="preserve"> </w:t>
            </w:r>
            <w:r>
              <w:t>£138,640.00</w:t>
            </w:r>
            <w:r>
              <w:rPr>
                <w:spacing w:val="-9"/>
              </w:rPr>
              <w:t xml:space="preserve"> </w:t>
            </w:r>
            <w:r>
              <w:t xml:space="preserve">excluding </w:t>
            </w:r>
            <w:r>
              <w:rPr>
                <w:spacing w:val="-4"/>
              </w:rPr>
              <w:t>VAT</w:t>
            </w:r>
          </w:p>
          <w:p w14:paraId="14AB6255" w14:textId="77777777" w:rsidR="00941F99" w:rsidRDefault="007212C5">
            <w:pPr>
              <w:pStyle w:val="TableParagraph"/>
              <w:spacing w:before="251"/>
              <w:ind w:left="107"/>
            </w:pPr>
            <w:r>
              <w:t>Year</w:t>
            </w:r>
            <w:r>
              <w:rPr>
                <w:spacing w:val="-1"/>
              </w:rPr>
              <w:t xml:space="preserve"> </w:t>
            </w:r>
            <w:r>
              <w:t>1:</w:t>
            </w:r>
            <w:r>
              <w:rPr>
                <w:spacing w:val="-2"/>
              </w:rPr>
              <w:t xml:space="preserve"> £69,320.00</w:t>
            </w:r>
          </w:p>
          <w:p w14:paraId="0DE81A18" w14:textId="77777777" w:rsidR="00941F99" w:rsidRDefault="007212C5">
            <w:pPr>
              <w:pStyle w:val="TableParagraph"/>
              <w:spacing w:before="2"/>
              <w:ind w:left="107"/>
            </w:pPr>
            <w:r>
              <w:t>Option</w:t>
            </w:r>
            <w:r>
              <w:rPr>
                <w:spacing w:val="-5"/>
              </w:rPr>
              <w:t xml:space="preserve"> </w:t>
            </w:r>
            <w:r>
              <w:t>Year</w:t>
            </w:r>
            <w:r>
              <w:rPr>
                <w:spacing w:val="-3"/>
              </w:rPr>
              <w:t xml:space="preserve"> </w:t>
            </w:r>
            <w:r>
              <w:t>2:</w:t>
            </w:r>
            <w:r>
              <w:rPr>
                <w:spacing w:val="-2"/>
              </w:rPr>
              <w:t xml:space="preserve"> £69,320.00</w:t>
            </w:r>
          </w:p>
        </w:tc>
      </w:tr>
    </w:tbl>
    <w:p w14:paraId="0751BA5E" w14:textId="77777777" w:rsidR="00941F99" w:rsidRDefault="00941F99">
      <w:pPr>
        <w:pStyle w:val="TableParagraph"/>
        <w:sectPr w:rsidR="00941F99">
          <w:pgSz w:w="11930" w:h="16840"/>
          <w:pgMar w:top="1340" w:right="425" w:bottom="980" w:left="1133" w:header="182" w:footer="792" w:gutter="0"/>
          <w:cols w:space="720"/>
        </w:sectPr>
      </w:pPr>
    </w:p>
    <w:p w14:paraId="656751F5"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941F99" w14:paraId="6C329B91" w14:textId="77777777">
        <w:trPr>
          <w:trHeight w:val="1081"/>
        </w:trPr>
        <w:tc>
          <w:tcPr>
            <w:tcW w:w="4520" w:type="dxa"/>
          </w:tcPr>
          <w:p w14:paraId="47C00B7B" w14:textId="77777777" w:rsidR="00941F99" w:rsidRDefault="007212C5">
            <w:pPr>
              <w:pStyle w:val="TableParagraph"/>
              <w:spacing w:before="2"/>
              <w:ind w:left="102"/>
              <w:rPr>
                <w:rFonts w:ascii="Arial"/>
                <w:b/>
              </w:rPr>
            </w:pPr>
            <w:r>
              <w:rPr>
                <w:rFonts w:ascii="Arial"/>
                <w:b/>
              </w:rPr>
              <w:t>Charging</w:t>
            </w:r>
            <w:r>
              <w:rPr>
                <w:rFonts w:ascii="Arial"/>
                <w:b/>
                <w:spacing w:val="-7"/>
              </w:rPr>
              <w:t xml:space="preserve"> </w:t>
            </w:r>
            <w:r>
              <w:rPr>
                <w:rFonts w:ascii="Arial"/>
                <w:b/>
                <w:spacing w:val="-2"/>
              </w:rPr>
              <w:t>method</w:t>
            </w:r>
          </w:p>
        </w:tc>
        <w:tc>
          <w:tcPr>
            <w:tcW w:w="4383" w:type="dxa"/>
          </w:tcPr>
          <w:p w14:paraId="2D85419B" w14:textId="77777777" w:rsidR="00941F99" w:rsidRDefault="007212C5">
            <w:pPr>
              <w:pStyle w:val="TableParagraph"/>
              <w:spacing w:before="2"/>
              <w:ind w:left="105"/>
            </w:pPr>
            <w:r>
              <w:t>Invoice-</w:t>
            </w:r>
            <w:r>
              <w:rPr>
                <w:spacing w:val="-8"/>
              </w:rPr>
              <w:t xml:space="preserve"> </w:t>
            </w:r>
            <w:r>
              <w:rPr>
                <w:spacing w:val="-4"/>
              </w:rPr>
              <w:t>BACS</w:t>
            </w:r>
          </w:p>
        </w:tc>
      </w:tr>
      <w:tr w:rsidR="00941F99" w14:paraId="220DE6C4" w14:textId="77777777">
        <w:trPr>
          <w:trHeight w:val="1086"/>
        </w:trPr>
        <w:tc>
          <w:tcPr>
            <w:tcW w:w="4520" w:type="dxa"/>
          </w:tcPr>
          <w:p w14:paraId="6C86F5B8" w14:textId="77777777" w:rsidR="00941F99" w:rsidRDefault="007212C5">
            <w:pPr>
              <w:pStyle w:val="TableParagraph"/>
              <w:spacing w:before="4"/>
              <w:ind w:left="102"/>
              <w:rPr>
                <w:rFonts w:ascii="Arial"/>
                <w:b/>
              </w:rPr>
            </w:pPr>
            <w:r>
              <w:rPr>
                <w:rFonts w:ascii="Arial"/>
                <w:b/>
              </w:rPr>
              <w:t>Purchase</w:t>
            </w:r>
            <w:r>
              <w:rPr>
                <w:rFonts w:ascii="Arial"/>
                <w:b/>
                <w:spacing w:val="-5"/>
              </w:rPr>
              <w:t xml:space="preserve"> </w:t>
            </w:r>
            <w:r>
              <w:rPr>
                <w:rFonts w:ascii="Arial"/>
                <w:b/>
              </w:rPr>
              <w:t>order</w:t>
            </w:r>
            <w:r>
              <w:rPr>
                <w:rFonts w:ascii="Arial"/>
                <w:b/>
                <w:spacing w:val="-5"/>
              </w:rPr>
              <w:t xml:space="preserve"> </w:t>
            </w:r>
            <w:r>
              <w:rPr>
                <w:rFonts w:ascii="Arial"/>
                <w:b/>
                <w:spacing w:val="-2"/>
              </w:rPr>
              <w:t>number</w:t>
            </w:r>
          </w:p>
        </w:tc>
        <w:tc>
          <w:tcPr>
            <w:tcW w:w="4383" w:type="dxa"/>
          </w:tcPr>
          <w:p w14:paraId="108D915A" w14:textId="77777777" w:rsidR="00941F99" w:rsidRDefault="007212C5">
            <w:pPr>
              <w:pStyle w:val="TableParagraph"/>
              <w:spacing w:before="2" w:line="249" w:lineRule="auto"/>
              <w:ind w:left="107" w:right="142" w:hanging="3"/>
            </w:pPr>
            <w:r>
              <w:t>Purchase</w:t>
            </w:r>
            <w:r>
              <w:rPr>
                <w:spacing w:val="-8"/>
              </w:rPr>
              <w:t xml:space="preserve"> </w:t>
            </w:r>
            <w:r>
              <w:t>Order</w:t>
            </w:r>
            <w:r>
              <w:rPr>
                <w:spacing w:val="-5"/>
              </w:rPr>
              <w:t xml:space="preserve"> </w:t>
            </w:r>
            <w:r>
              <w:t>number</w:t>
            </w:r>
            <w:r>
              <w:rPr>
                <w:spacing w:val="-7"/>
              </w:rPr>
              <w:t xml:space="preserve"> </w:t>
            </w:r>
            <w:r>
              <w:t>to</w:t>
            </w:r>
            <w:r>
              <w:rPr>
                <w:spacing w:val="-7"/>
              </w:rPr>
              <w:t xml:space="preserve"> </w:t>
            </w:r>
            <w:r>
              <w:t>be</w:t>
            </w:r>
            <w:r>
              <w:rPr>
                <w:spacing w:val="-8"/>
              </w:rPr>
              <w:t xml:space="preserve"> </w:t>
            </w:r>
            <w:r>
              <w:t>provided post award.</w:t>
            </w:r>
          </w:p>
        </w:tc>
      </w:tr>
    </w:tbl>
    <w:p w14:paraId="0A5AA21B" w14:textId="77777777" w:rsidR="00941F99" w:rsidRDefault="007212C5">
      <w:pPr>
        <w:pStyle w:val="BodyText"/>
        <w:ind w:left="307"/>
      </w:pPr>
      <w:r>
        <w:t>This</w:t>
      </w:r>
      <w:r>
        <w:rPr>
          <w:spacing w:val="-6"/>
        </w:rPr>
        <w:t xml:space="preserve"> </w:t>
      </w:r>
      <w:r>
        <w:t>Order</w:t>
      </w:r>
      <w:r>
        <w:rPr>
          <w:spacing w:val="-6"/>
        </w:rPr>
        <w:t xml:space="preserve"> </w:t>
      </w:r>
      <w:r>
        <w:t>Form</w:t>
      </w:r>
      <w:r>
        <w:rPr>
          <w:spacing w:val="-4"/>
        </w:rPr>
        <w:t xml:space="preserve"> </w:t>
      </w:r>
      <w:r>
        <w:t>is</w:t>
      </w:r>
      <w:r>
        <w:rPr>
          <w:spacing w:val="-6"/>
        </w:rPr>
        <w:t xml:space="preserve"> </w:t>
      </w:r>
      <w:r>
        <w:t>issued</w:t>
      </w:r>
      <w:r>
        <w:rPr>
          <w:spacing w:val="-5"/>
        </w:rPr>
        <w:t xml:space="preserve"> </w:t>
      </w:r>
      <w:r>
        <w:t>under</w:t>
      </w:r>
      <w:r>
        <w:rPr>
          <w:spacing w:val="-5"/>
        </w:rPr>
        <w:t xml:space="preserve"> </w:t>
      </w:r>
      <w:r>
        <w:t>the</w:t>
      </w:r>
      <w:r>
        <w:rPr>
          <w:spacing w:val="-7"/>
        </w:rPr>
        <w:t xml:space="preserve"> </w:t>
      </w:r>
      <w:r>
        <w:t>G-Cloud</w:t>
      </w:r>
      <w:r>
        <w:rPr>
          <w:spacing w:val="-5"/>
        </w:rPr>
        <w:t xml:space="preserve"> </w:t>
      </w:r>
      <w:r>
        <w:t>14</w:t>
      </w:r>
      <w:r>
        <w:rPr>
          <w:spacing w:val="-6"/>
        </w:rPr>
        <w:t xml:space="preserve"> </w:t>
      </w:r>
      <w:r>
        <w:t>Framework</w:t>
      </w:r>
      <w:r>
        <w:rPr>
          <w:spacing w:val="-4"/>
        </w:rPr>
        <w:t xml:space="preserve"> </w:t>
      </w:r>
      <w:r>
        <w:t>Agreement</w:t>
      </w:r>
      <w:r>
        <w:rPr>
          <w:spacing w:val="-5"/>
        </w:rPr>
        <w:t xml:space="preserve"> </w:t>
      </w:r>
      <w:r>
        <w:rPr>
          <w:spacing w:val="-2"/>
        </w:rPr>
        <w:t>(RM1557.14).</w:t>
      </w:r>
    </w:p>
    <w:p w14:paraId="5209A26D" w14:textId="77777777" w:rsidR="00941F99" w:rsidRDefault="007212C5">
      <w:pPr>
        <w:pStyle w:val="BodyText"/>
        <w:spacing w:before="237"/>
        <w:ind w:left="307" w:right="1066" w:hanging="3"/>
      </w:pPr>
      <w:r>
        <w:t>Buyers can</w:t>
      </w:r>
      <w:r>
        <w:rPr>
          <w:spacing w:val="-3"/>
        </w:rPr>
        <w:t xml:space="preserve"> </w:t>
      </w:r>
      <w:r>
        <w:t>use</w:t>
      </w:r>
      <w:r>
        <w:rPr>
          <w:spacing w:val="-3"/>
        </w:rPr>
        <w:t xml:space="preserve"> </w:t>
      </w:r>
      <w:r>
        <w:t>this</w:t>
      </w:r>
      <w:r>
        <w:rPr>
          <w:spacing w:val="-3"/>
        </w:rPr>
        <w:t xml:space="preserve"> </w:t>
      </w:r>
      <w:r>
        <w:t>Order Form</w:t>
      </w:r>
      <w:r>
        <w:rPr>
          <w:spacing w:val="-2"/>
        </w:rPr>
        <w:t xml:space="preserve"> </w:t>
      </w:r>
      <w:r>
        <w:t>to</w:t>
      </w:r>
      <w:r>
        <w:rPr>
          <w:spacing w:val="-3"/>
        </w:rPr>
        <w:t xml:space="preserve"> </w:t>
      </w:r>
      <w:r>
        <w:t>specify</w:t>
      </w:r>
      <w:r>
        <w:rPr>
          <w:spacing w:val="-3"/>
        </w:rPr>
        <w:t xml:space="preserve"> </w:t>
      </w:r>
      <w:r>
        <w:t>their</w:t>
      </w:r>
      <w:r>
        <w:rPr>
          <w:spacing w:val="-2"/>
        </w:rPr>
        <w:t xml:space="preserve"> </w:t>
      </w:r>
      <w:r>
        <w:t>G-Cloud</w:t>
      </w:r>
      <w:r>
        <w:rPr>
          <w:spacing w:val="-1"/>
        </w:rPr>
        <w:t xml:space="preserve"> </w:t>
      </w:r>
      <w:r>
        <w:t>service</w:t>
      </w:r>
      <w:r>
        <w:rPr>
          <w:spacing w:val="-3"/>
        </w:rPr>
        <w:t xml:space="preserve"> </w:t>
      </w:r>
      <w:r>
        <w:t>requirements</w:t>
      </w:r>
      <w:r>
        <w:rPr>
          <w:spacing w:val="-3"/>
        </w:rPr>
        <w:t xml:space="preserve"> </w:t>
      </w:r>
      <w:r>
        <w:t>when</w:t>
      </w:r>
      <w:r>
        <w:rPr>
          <w:spacing w:val="-1"/>
        </w:rPr>
        <w:t xml:space="preserve"> </w:t>
      </w:r>
      <w:r>
        <w:t>placing an Order.</w:t>
      </w:r>
    </w:p>
    <w:p w14:paraId="56A9076A" w14:textId="77777777" w:rsidR="00941F99" w:rsidRDefault="007212C5">
      <w:pPr>
        <w:pStyle w:val="BodyText"/>
        <w:spacing w:before="227"/>
        <w:ind w:left="307" w:right="1066" w:hanging="3"/>
      </w:pPr>
      <w:r>
        <w:t>The</w:t>
      </w:r>
      <w:r>
        <w:rPr>
          <w:spacing w:val="-1"/>
        </w:rPr>
        <w:t xml:space="preserve"> </w:t>
      </w:r>
      <w:r>
        <w:t>Order</w:t>
      </w:r>
      <w:r>
        <w:rPr>
          <w:spacing w:val="-2"/>
        </w:rPr>
        <w:t xml:space="preserve"> </w:t>
      </w:r>
      <w:r>
        <w:t>Form</w:t>
      </w:r>
      <w:r>
        <w:rPr>
          <w:spacing w:val="-2"/>
        </w:rPr>
        <w:t xml:space="preserve"> </w:t>
      </w:r>
      <w:r>
        <w:t>cannot</w:t>
      </w:r>
      <w:r>
        <w:rPr>
          <w:spacing w:val="-4"/>
        </w:rPr>
        <w:t xml:space="preserve"> </w:t>
      </w:r>
      <w:r>
        <w:t>be</w:t>
      </w:r>
      <w:r>
        <w:rPr>
          <w:spacing w:val="-1"/>
        </w:rPr>
        <w:t xml:space="preserve"> </w:t>
      </w:r>
      <w:r>
        <w:t>used</w:t>
      </w:r>
      <w:r>
        <w:rPr>
          <w:spacing w:val="-3"/>
        </w:rPr>
        <w:t xml:space="preserve"> </w:t>
      </w:r>
      <w:r>
        <w:t>to alter</w:t>
      </w:r>
      <w:r>
        <w:rPr>
          <w:spacing w:val="-2"/>
        </w:rPr>
        <w:t xml:space="preserve"> </w:t>
      </w:r>
      <w:r>
        <w:t>existing</w:t>
      </w:r>
      <w:r>
        <w:rPr>
          <w:spacing w:val="-3"/>
        </w:rPr>
        <w:t xml:space="preserve"> </w:t>
      </w:r>
      <w:r>
        <w:t>terms</w:t>
      </w:r>
      <w:r>
        <w:rPr>
          <w:spacing w:val="-3"/>
        </w:rPr>
        <w:t xml:space="preserve"> </w:t>
      </w:r>
      <w:r>
        <w:t>or</w:t>
      </w:r>
      <w:r>
        <w:rPr>
          <w:spacing w:val="-2"/>
        </w:rPr>
        <w:t xml:space="preserve"> </w:t>
      </w:r>
      <w:r>
        <w:t>add</w:t>
      </w:r>
      <w:r>
        <w:rPr>
          <w:spacing w:val="-1"/>
        </w:rPr>
        <w:t xml:space="preserve"> </w:t>
      </w:r>
      <w:r>
        <w:t>any extra</w:t>
      </w:r>
      <w:r>
        <w:rPr>
          <w:spacing w:val="-3"/>
        </w:rPr>
        <w:t xml:space="preserve"> </w:t>
      </w:r>
      <w:r>
        <w:t>terms</w:t>
      </w:r>
      <w:r>
        <w:rPr>
          <w:spacing w:val="-3"/>
        </w:rPr>
        <w:t xml:space="preserve"> </w:t>
      </w:r>
      <w:r>
        <w:t>that</w:t>
      </w:r>
      <w:r>
        <w:rPr>
          <w:spacing w:val="-2"/>
        </w:rPr>
        <w:t xml:space="preserve"> </w:t>
      </w:r>
      <w:r>
        <w:t>materially change the Services offered by the Supplier and defined in the Application.</w:t>
      </w:r>
    </w:p>
    <w:p w14:paraId="2D8E42DA" w14:textId="77777777" w:rsidR="00941F99" w:rsidRDefault="007212C5">
      <w:pPr>
        <w:pStyle w:val="BodyText"/>
        <w:spacing w:before="228"/>
        <w:ind w:left="307" w:right="1066" w:hanging="3"/>
      </w:pPr>
      <w:r>
        <w:t>There are</w:t>
      </w:r>
      <w:r>
        <w:rPr>
          <w:spacing w:val="-3"/>
        </w:rPr>
        <w:t xml:space="preserve"> </w:t>
      </w:r>
      <w:r>
        <w:t>terms in</w:t>
      </w:r>
      <w:r>
        <w:rPr>
          <w:spacing w:val="-3"/>
        </w:rPr>
        <w:t xml:space="preserve"> </w:t>
      </w:r>
      <w:r>
        <w:t>the</w:t>
      </w:r>
      <w:r>
        <w:rPr>
          <w:spacing w:val="-3"/>
        </w:rPr>
        <w:t xml:space="preserve"> </w:t>
      </w:r>
      <w:r>
        <w:t>Call-Off Contract</w:t>
      </w:r>
      <w:r>
        <w:rPr>
          <w:spacing w:val="-2"/>
        </w:rPr>
        <w:t xml:space="preserve"> </w:t>
      </w:r>
      <w:r>
        <w:t>that</w:t>
      </w:r>
      <w:r>
        <w:rPr>
          <w:spacing w:val="-2"/>
        </w:rPr>
        <w:t xml:space="preserve"> </w:t>
      </w:r>
      <w:r>
        <w:t>may</w:t>
      </w:r>
      <w:r>
        <w:rPr>
          <w:spacing w:val="-3"/>
        </w:rPr>
        <w:t xml:space="preserve"> </w:t>
      </w:r>
      <w:r>
        <w:t>be</w:t>
      </w:r>
      <w:r>
        <w:rPr>
          <w:spacing w:val="-1"/>
        </w:rPr>
        <w:t xml:space="preserve"> </w:t>
      </w:r>
      <w:r>
        <w:t>defined</w:t>
      </w:r>
      <w:r>
        <w:rPr>
          <w:spacing w:val="-1"/>
        </w:rPr>
        <w:t xml:space="preserve"> </w:t>
      </w:r>
      <w:r>
        <w:t>in</w:t>
      </w:r>
      <w:r>
        <w:rPr>
          <w:spacing w:val="-3"/>
        </w:rPr>
        <w:t xml:space="preserve"> </w:t>
      </w:r>
      <w:r>
        <w:t>the</w:t>
      </w:r>
      <w:r>
        <w:rPr>
          <w:spacing w:val="-3"/>
        </w:rPr>
        <w:t xml:space="preserve"> </w:t>
      </w:r>
      <w:r>
        <w:t>O</w:t>
      </w:r>
      <w:r>
        <w:t>rder</w:t>
      </w:r>
      <w:r>
        <w:rPr>
          <w:spacing w:val="-2"/>
        </w:rPr>
        <w:t xml:space="preserve"> </w:t>
      </w:r>
      <w:r>
        <w:t>Form. These</w:t>
      </w:r>
      <w:r>
        <w:rPr>
          <w:spacing w:val="-3"/>
        </w:rPr>
        <w:t xml:space="preserve"> </w:t>
      </w:r>
      <w:r>
        <w:t>are identified in the contract with square brackets.</w:t>
      </w:r>
    </w:p>
    <w:p w14:paraId="45A77AC3" w14:textId="77777777" w:rsidR="00941F99" w:rsidRDefault="00941F99">
      <w:pPr>
        <w:pStyle w:val="BodyText"/>
        <w:spacing w:before="22" w:after="1"/>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8"/>
        <w:gridCol w:w="7518"/>
      </w:tblGrid>
      <w:tr w:rsidR="00941F99" w14:paraId="5D1046D1" w14:textId="77777777">
        <w:trPr>
          <w:trHeight w:val="1074"/>
        </w:trPr>
        <w:tc>
          <w:tcPr>
            <w:tcW w:w="1418" w:type="dxa"/>
            <w:tcBorders>
              <w:bottom w:val="nil"/>
            </w:tcBorders>
          </w:tcPr>
          <w:p w14:paraId="451D7550" w14:textId="77777777" w:rsidR="00941F99" w:rsidRDefault="007212C5">
            <w:pPr>
              <w:pStyle w:val="TableParagraph"/>
              <w:spacing w:before="184" w:line="247" w:lineRule="auto"/>
              <w:ind w:left="100" w:right="354" w:hanging="3"/>
              <w:rPr>
                <w:rFonts w:ascii="Arial"/>
                <w:b/>
              </w:rPr>
            </w:pPr>
            <w:r>
              <w:rPr>
                <w:rFonts w:ascii="Arial"/>
                <w:b/>
              </w:rPr>
              <w:t>From</w:t>
            </w:r>
            <w:r>
              <w:rPr>
                <w:rFonts w:ascii="Arial"/>
                <w:b/>
                <w:spacing w:val="-16"/>
              </w:rPr>
              <w:t xml:space="preserve"> </w:t>
            </w:r>
            <w:r>
              <w:rPr>
                <w:rFonts w:ascii="Arial"/>
                <w:b/>
              </w:rPr>
              <w:t xml:space="preserve">the </w:t>
            </w:r>
            <w:r>
              <w:rPr>
                <w:rFonts w:ascii="Arial"/>
                <w:b/>
                <w:spacing w:val="-4"/>
              </w:rPr>
              <w:t>Buyer</w:t>
            </w:r>
          </w:p>
        </w:tc>
        <w:tc>
          <w:tcPr>
            <w:tcW w:w="7518" w:type="dxa"/>
            <w:tcBorders>
              <w:bottom w:val="nil"/>
            </w:tcBorders>
          </w:tcPr>
          <w:p w14:paraId="3DA38830" w14:textId="77777777" w:rsidR="00A65CAE" w:rsidRDefault="00A65CAE" w:rsidP="00A65CAE">
            <w:pPr>
              <w:spacing w:line="259" w:lineRule="auto"/>
              <w:ind w:left="17"/>
              <w:rPr>
                <w:rFonts w:ascii="Times" w:hAnsi="Times" w:cs="Times"/>
                <w:color w:val="FF0000"/>
                <w:sz w:val="27"/>
                <w:szCs w:val="27"/>
              </w:rPr>
            </w:pPr>
          </w:p>
          <w:p w14:paraId="4C6ADEDD" w14:textId="367B922D" w:rsidR="00A65CAE" w:rsidRDefault="00A65CAE" w:rsidP="00A65CA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31707319" w14:textId="77777777" w:rsidR="00A65CAE" w:rsidRDefault="00A65CAE" w:rsidP="00A65CAE">
            <w:pPr>
              <w:spacing w:line="259" w:lineRule="auto"/>
              <w:ind w:left="17"/>
              <w:rPr>
                <w:rFonts w:ascii="Times" w:hAnsi="Times" w:cs="Times"/>
                <w:color w:val="FF0000"/>
                <w:sz w:val="27"/>
                <w:szCs w:val="27"/>
              </w:rPr>
            </w:pPr>
          </w:p>
          <w:p w14:paraId="256D965B" w14:textId="41FC64B7" w:rsidR="00A65CAE" w:rsidRDefault="00A65CAE" w:rsidP="00A65CA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0AB0AA22" w14:textId="77777777" w:rsidR="00A65CAE" w:rsidRDefault="00A65CAE" w:rsidP="00A65CAE">
            <w:pPr>
              <w:spacing w:line="259" w:lineRule="auto"/>
              <w:ind w:left="17"/>
              <w:rPr>
                <w:rFonts w:ascii="Times" w:hAnsi="Times" w:cs="Times"/>
                <w:color w:val="FF0000"/>
                <w:sz w:val="27"/>
                <w:szCs w:val="27"/>
              </w:rPr>
            </w:pPr>
          </w:p>
          <w:p w14:paraId="3A8E505A" w14:textId="77777777" w:rsidR="00A65CAE" w:rsidRDefault="00A65CAE" w:rsidP="00A65CA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25FFB004" w14:textId="38EF3902" w:rsidR="00941F99" w:rsidRDefault="00941F99">
            <w:pPr>
              <w:pStyle w:val="TableParagraph"/>
              <w:spacing w:before="1"/>
              <w:ind w:left="100"/>
            </w:pPr>
          </w:p>
        </w:tc>
      </w:tr>
      <w:tr w:rsidR="00A65CAE" w14:paraId="3A437007" w14:textId="77777777">
        <w:trPr>
          <w:trHeight w:val="446"/>
        </w:trPr>
        <w:tc>
          <w:tcPr>
            <w:tcW w:w="1418" w:type="dxa"/>
            <w:tcBorders>
              <w:bottom w:val="nil"/>
            </w:tcBorders>
          </w:tcPr>
          <w:p w14:paraId="72C8DBB5" w14:textId="77777777" w:rsidR="00A65CAE" w:rsidRDefault="00A65CAE" w:rsidP="00A65CAE">
            <w:pPr>
              <w:pStyle w:val="TableParagraph"/>
              <w:spacing w:before="184" w:line="242" w:lineRule="exact"/>
              <w:ind w:left="98"/>
              <w:rPr>
                <w:rFonts w:ascii="Arial"/>
                <w:b/>
              </w:rPr>
            </w:pPr>
            <w:r>
              <w:rPr>
                <w:rFonts w:ascii="Arial"/>
                <w:b/>
              </w:rPr>
              <w:t>To</w:t>
            </w:r>
            <w:r>
              <w:rPr>
                <w:rFonts w:ascii="Arial"/>
                <w:b/>
                <w:spacing w:val="-1"/>
              </w:rPr>
              <w:t xml:space="preserve"> </w:t>
            </w:r>
            <w:r>
              <w:rPr>
                <w:rFonts w:ascii="Arial"/>
                <w:b/>
                <w:spacing w:val="-5"/>
              </w:rPr>
              <w:t>the</w:t>
            </w:r>
          </w:p>
        </w:tc>
        <w:tc>
          <w:tcPr>
            <w:tcW w:w="7518" w:type="dxa"/>
            <w:tcBorders>
              <w:bottom w:val="nil"/>
            </w:tcBorders>
          </w:tcPr>
          <w:p w14:paraId="1EA1A4FE" w14:textId="39024998" w:rsidR="00A65CAE" w:rsidRDefault="00A65CAE" w:rsidP="00A65CAE">
            <w:pPr>
              <w:pStyle w:val="TableParagraph"/>
              <w:spacing w:before="184" w:line="242" w:lineRule="exact"/>
              <w:ind w:left="98"/>
            </w:pPr>
            <w:r w:rsidRPr="00141354">
              <w:rPr>
                <w:rFonts w:ascii="Times" w:hAnsi="Times" w:cs="Times"/>
                <w:color w:val="FF0000"/>
                <w:sz w:val="27"/>
                <w:szCs w:val="27"/>
              </w:rPr>
              <w:t>REDACTED TEXT under FOIA Section 40, Personal Information</w:t>
            </w:r>
          </w:p>
        </w:tc>
      </w:tr>
      <w:tr w:rsidR="00A65CAE" w14:paraId="15E1740D" w14:textId="77777777">
        <w:trPr>
          <w:trHeight w:val="283"/>
        </w:trPr>
        <w:tc>
          <w:tcPr>
            <w:tcW w:w="1418" w:type="dxa"/>
            <w:tcBorders>
              <w:top w:val="nil"/>
              <w:bottom w:val="nil"/>
            </w:tcBorders>
          </w:tcPr>
          <w:p w14:paraId="482D8885" w14:textId="77777777" w:rsidR="00A65CAE" w:rsidRDefault="00A65CAE" w:rsidP="00A65CAE">
            <w:pPr>
              <w:pStyle w:val="TableParagraph"/>
              <w:spacing w:before="2"/>
              <w:ind w:left="100"/>
              <w:rPr>
                <w:rFonts w:ascii="Arial"/>
                <w:b/>
              </w:rPr>
            </w:pPr>
            <w:r>
              <w:rPr>
                <w:rFonts w:ascii="Arial"/>
                <w:b/>
                <w:spacing w:val="-2"/>
              </w:rPr>
              <w:t>Supplier</w:t>
            </w:r>
          </w:p>
        </w:tc>
        <w:tc>
          <w:tcPr>
            <w:tcW w:w="7518" w:type="dxa"/>
            <w:tcBorders>
              <w:top w:val="nil"/>
              <w:bottom w:val="nil"/>
            </w:tcBorders>
          </w:tcPr>
          <w:p w14:paraId="15DB3734" w14:textId="77777777" w:rsidR="00A65CAE" w:rsidRDefault="00A65CAE" w:rsidP="00A65CAE">
            <w:pPr>
              <w:pStyle w:val="TableParagraph"/>
              <w:rPr>
                <w:rFonts w:ascii="Times New Roman"/>
                <w:sz w:val="20"/>
              </w:rPr>
            </w:pPr>
          </w:p>
        </w:tc>
      </w:tr>
      <w:tr w:rsidR="00A65CAE" w14:paraId="70B5CC09" w14:textId="77777777">
        <w:trPr>
          <w:trHeight w:val="413"/>
        </w:trPr>
        <w:tc>
          <w:tcPr>
            <w:tcW w:w="1418" w:type="dxa"/>
            <w:tcBorders>
              <w:top w:val="nil"/>
              <w:bottom w:val="nil"/>
            </w:tcBorders>
          </w:tcPr>
          <w:p w14:paraId="052DC602" w14:textId="77777777" w:rsidR="00A65CAE" w:rsidRDefault="00A65CAE" w:rsidP="00A65CAE">
            <w:pPr>
              <w:pStyle w:val="TableParagraph"/>
              <w:rPr>
                <w:rFonts w:ascii="Times New Roman"/>
                <w:sz w:val="20"/>
              </w:rPr>
            </w:pPr>
          </w:p>
        </w:tc>
        <w:tc>
          <w:tcPr>
            <w:tcW w:w="7518" w:type="dxa"/>
            <w:tcBorders>
              <w:top w:val="nil"/>
              <w:bottom w:val="nil"/>
            </w:tcBorders>
          </w:tcPr>
          <w:p w14:paraId="4811DF71" w14:textId="2A6BC110" w:rsidR="00A65CAE" w:rsidRDefault="00A65CAE" w:rsidP="00A65CAE">
            <w:pPr>
              <w:pStyle w:val="TableParagraph"/>
              <w:spacing w:before="21"/>
              <w:ind w:left="98"/>
            </w:pPr>
            <w:r w:rsidRPr="00141354">
              <w:rPr>
                <w:rFonts w:ascii="Times" w:hAnsi="Times" w:cs="Times"/>
                <w:color w:val="FF0000"/>
                <w:sz w:val="27"/>
                <w:szCs w:val="27"/>
              </w:rPr>
              <w:t>REDACTED TEXT under FOIA Section 40, Personal Information</w:t>
            </w:r>
          </w:p>
        </w:tc>
      </w:tr>
      <w:tr w:rsidR="00A65CAE" w14:paraId="5488F775" w14:textId="77777777">
        <w:trPr>
          <w:trHeight w:val="393"/>
        </w:trPr>
        <w:tc>
          <w:tcPr>
            <w:tcW w:w="1418" w:type="dxa"/>
            <w:tcBorders>
              <w:top w:val="nil"/>
              <w:bottom w:val="nil"/>
            </w:tcBorders>
          </w:tcPr>
          <w:p w14:paraId="09617B3F" w14:textId="77777777" w:rsidR="00A65CAE" w:rsidRDefault="00A65CAE" w:rsidP="00A65CAE">
            <w:pPr>
              <w:pStyle w:val="TableParagraph"/>
              <w:rPr>
                <w:rFonts w:ascii="Times New Roman"/>
                <w:sz w:val="20"/>
              </w:rPr>
            </w:pPr>
          </w:p>
        </w:tc>
        <w:tc>
          <w:tcPr>
            <w:tcW w:w="7518" w:type="dxa"/>
            <w:tcBorders>
              <w:top w:val="nil"/>
              <w:bottom w:val="nil"/>
            </w:tcBorders>
          </w:tcPr>
          <w:p w14:paraId="7BC1CAAB" w14:textId="02DA4D4C" w:rsidR="00A65CAE" w:rsidRDefault="00A65CAE" w:rsidP="00A65CAE">
            <w:pPr>
              <w:pStyle w:val="TableParagraph"/>
              <w:spacing w:before="133" w:line="241" w:lineRule="exact"/>
              <w:ind w:left="98"/>
            </w:pPr>
          </w:p>
        </w:tc>
      </w:tr>
      <w:tr w:rsidR="00A65CAE" w14:paraId="5367859A" w14:textId="77777777">
        <w:trPr>
          <w:trHeight w:val="263"/>
        </w:trPr>
        <w:tc>
          <w:tcPr>
            <w:tcW w:w="1418" w:type="dxa"/>
            <w:tcBorders>
              <w:top w:val="nil"/>
              <w:bottom w:val="nil"/>
            </w:tcBorders>
          </w:tcPr>
          <w:p w14:paraId="258A2EBA" w14:textId="77777777" w:rsidR="00A65CAE" w:rsidRDefault="00A65CAE" w:rsidP="00A65CAE">
            <w:pPr>
              <w:pStyle w:val="TableParagraph"/>
              <w:rPr>
                <w:rFonts w:ascii="Times New Roman"/>
                <w:sz w:val="18"/>
              </w:rPr>
            </w:pPr>
          </w:p>
        </w:tc>
        <w:tc>
          <w:tcPr>
            <w:tcW w:w="7518" w:type="dxa"/>
            <w:tcBorders>
              <w:top w:val="nil"/>
              <w:bottom w:val="nil"/>
            </w:tcBorders>
          </w:tcPr>
          <w:p w14:paraId="412F6CA3" w14:textId="5EE4CB69" w:rsidR="00A65CAE" w:rsidRDefault="00A65CAE" w:rsidP="00A65CAE">
            <w:pPr>
              <w:pStyle w:val="TableParagraph"/>
              <w:spacing w:before="1" w:line="242" w:lineRule="exact"/>
              <w:ind w:left="98"/>
            </w:pPr>
            <w:r w:rsidRPr="00141354">
              <w:rPr>
                <w:rFonts w:ascii="Times" w:hAnsi="Times" w:cs="Times"/>
                <w:color w:val="FF0000"/>
                <w:sz w:val="27"/>
                <w:szCs w:val="27"/>
              </w:rPr>
              <w:t>REDACTED TEXT under FOIA Section 40, Personal Information</w:t>
            </w:r>
          </w:p>
        </w:tc>
      </w:tr>
      <w:tr w:rsidR="00A65CAE" w14:paraId="07B7F048" w14:textId="77777777">
        <w:trPr>
          <w:trHeight w:val="839"/>
        </w:trPr>
        <w:tc>
          <w:tcPr>
            <w:tcW w:w="1418" w:type="dxa"/>
            <w:tcBorders>
              <w:top w:val="nil"/>
            </w:tcBorders>
          </w:tcPr>
          <w:p w14:paraId="1FD0C260" w14:textId="77777777" w:rsidR="00A65CAE" w:rsidRDefault="00A65CAE" w:rsidP="00A65CAE">
            <w:pPr>
              <w:pStyle w:val="TableParagraph"/>
              <w:rPr>
                <w:rFonts w:ascii="Times New Roman"/>
                <w:sz w:val="20"/>
              </w:rPr>
            </w:pPr>
          </w:p>
        </w:tc>
        <w:tc>
          <w:tcPr>
            <w:tcW w:w="7518" w:type="dxa"/>
            <w:tcBorders>
              <w:top w:val="nil"/>
            </w:tcBorders>
          </w:tcPr>
          <w:p w14:paraId="527FB10C" w14:textId="6B52EFEB" w:rsidR="00A65CAE" w:rsidRDefault="00A65CAE" w:rsidP="00A65CAE">
            <w:pPr>
              <w:pStyle w:val="TableParagraph"/>
              <w:spacing w:before="1"/>
              <w:ind w:left="98"/>
            </w:pPr>
          </w:p>
        </w:tc>
      </w:tr>
      <w:tr w:rsidR="00941F99" w14:paraId="5922052E" w14:textId="77777777">
        <w:trPr>
          <w:trHeight w:val="822"/>
        </w:trPr>
        <w:tc>
          <w:tcPr>
            <w:tcW w:w="8936" w:type="dxa"/>
            <w:gridSpan w:val="2"/>
          </w:tcPr>
          <w:p w14:paraId="3689A23E" w14:textId="77777777" w:rsidR="00941F99" w:rsidRDefault="007212C5">
            <w:pPr>
              <w:pStyle w:val="TableParagraph"/>
              <w:spacing w:before="184"/>
              <w:ind w:left="98"/>
              <w:rPr>
                <w:rFonts w:ascii="Arial" w:hAnsi="Arial"/>
                <w:b/>
              </w:rPr>
            </w:pPr>
            <w:r>
              <w:rPr>
                <w:rFonts w:ascii="Arial" w:hAnsi="Arial"/>
                <w:b/>
              </w:rPr>
              <w:t>Together</w:t>
            </w:r>
            <w:r>
              <w:rPr>
                <w:rFonts w:ascii="Arial" w:hAnsi="Arial"/>
                <w:b/>
                <w:spacing w:val="-5"/>
              </w:rPr>
              <w:t xml:space="preserve"> </w:t>
            </w:r>
            <w:r>
              <w:rPr>
                <w:rFonts w:ascii="Arial" w:hAnsi="Arial"/>
                <w:b/>
              </w:rPr>
              <w:t>the</w:t>
            </w:r>
            <w:r>
              <w:rPr>
                <w:rFonts w:ascii="Arial" w:hAnsi="Arial"/>
                <w:b/>
                <w:spacing w:val="-5"/>
              </w:rPr>
              <w:t xml:space="preserve"> </w:t>
            </w:r>
            <w:r>
              <w:rPr>
                <w:rFonts w:ascii="Arial" w:hAnsi="Arial"/>
                <w:b/>
                <w:spacing w:val="-2"/>
              </w:rPr>
              <w:t>‘Parties’</w:t>
            </w:r>
          </w:p>
        </w:tc>
      </w:tr>
    </w:tbl>
    <w:p w14:paraId="092D9BB1" w14:textId="77777777" w:rsidR="00941F99" w:rsidRDefault="00941F99">
      <w:pPr>
        <w:pStyle w:val="TableParagraph"/>
        <w:rPr>
          <w:rFonts w:ascii="Arial" w:hAnsi="Arial"/>
          <w:b/>
        </w:rPr>
        <w:sectPr w:rsidR="00941F99">
          <w:pgSz w:w="11930" w:h="16840"/>
          <w:pgMar w:top="1340" w:right="425" w:bottom="980" w:left="1133" w:header="182" w:footer="792" w:gutter="0"/>
          <w:cols w:space="720"/>
        </w:sectPr>
      </w:pPr>
    </w:p>
    <w:p w14:paraId="35BA90F2" w14:textId="77777777" w:rsidR="00941F99" w:rsidRDefault="007212C5">
      <w:pPr>
        <w:pStyle w:val="Heading2"/>
        <w:spacing w:before="82"/>
        <w:ind w:left="307" w:firstLine="0"/>
      </w:pPr>
      <w:r>
        <w:rPr>
          <w:color w:val="434343"/>
        </w:rPr>
        <w:lastRenderedPageBreak/>
        <w:t>Principal</w:t>
      </w:r>
      <w:r>
        <w:rPr>
          <w:color w:val="434343"/>
          <w:spacing w:val="-7"/>
        </w:rPr>
        <w:t xml:space="preserve"> </w:t>
      </w:r>
      <w:r>
        <w:rPr>
          <w:color w:val="434343"/>
        </w:rPr>
        <w:t>contact</w:t>
      </w:r>
      <w:r>
        <w:rPr>
          <w:color w:val="434343"/>
          <w:spacing w:val="-5"/>
        </w:rPr>
        <w:t xml:space="preserve"> </w:t>
      </w:r>
      <w:r>
        <w:rPr>
          <w:color w:val="434343"/>
          <w:spacing w:val="-2"/>
        </w:rPr>
        <w:t>details</w:t>
      </w:r>
    </w:p>
    <w:p w14:paraId="51575DDE" w14:textId="77777777" w:rsidR="00941F99" w:rsidRDefault="007212C5">
      <w:pPr>
        <w:pStyle w:val="Heading3"/>
        <w:spacing w:before="109"/>
      </w:pPr>
      <w:r>
        <w:t>For</w:t>
      </w:r>
      <w:r>
        <w:rPr>
          <w:spacing w:val="-1"/>
        </w:rPr>
        <w:t xml:space="preserve"> </w:t>
      </w:r>
      <w:r>
        <w:t>the</w:t>
      </w:r>
      <w:r>
        <w:rPr>
          <w:spacing w:val="-4"/>
        </w:rPr>
        <w:t xml:space="preserve"> </w:t>
      </w:r>
      <w:r>
        <w:rPr>
          <w:spacing w:val="-2"/>
        </w:rPr>
        <w:t>Buyer:</w:t>
      </w:r>
    </w:p>
    <w:p w14:paraId="1FB8F234" w14:textId="77777777" w:rsidR="00941F99" w:rsidRDefault="00941F99">
      <w:pPr>
        <w:pStyle w:val="BodyText"/>
        <w:spacing w:before="135"/>
        <w:rPr>
          <w:rFonts w:ascii="Arial"/>
          <w:b/>
        </w:rPr>
      </w:pPr>
    </w:p>
    <w:p w14:paraId="4A9F2787" w14:textId="77777777" w:rsidR="00A65CAE" w:rsidRDefault="00A65CAE" w:rsidP="00A65CAE">
      <w:pPr>
        <w:spacing w:line="259" w:lineRule="auto"/>
        <w:ind w:left="17" w:firstLine="267"/>
        <w:rPr>
          <w:rFonts w:ascii="Times" w:hAnsi="Times" w:cs="Times"/>
          <w:color w:val="FF0000"/>
          <w:sz w:val="27"/>
          <w:szCs w:val="27"/>
        </w:rPr>
      </w:pPr>
      <w:r>
        <w:rPr>
          <w:rFonts w:ascii="Times" w:hAnsi="Times" w:cs="Times"/>
          <w:color w:val="FF0000"/>
          <w:sz w:val="27"/>
          <w:szCs w:val="27"/>
        </w:rPr>
        <w:t>REDACTED TEXT under FOIA Section 40, Personal Information</w:t>
      </w:r>
    </w:p>
    <w:p w14:paraId="56BC5336" w14:textId="77777777" w:rsidR="00A65CAE" w:rsidRDefault="00A65CAE" w:rsidP="00A65CAE">
      <w:pPr>
        <w:spacing w:line="259" w:lineRule="auto"/>
        <w:ind w:left="17" w:firstLine="267"/>
        <w:rPr>
          <w:rFonts w:ascii="Times" w:hAnsi="Times" w:cs="Times"/>
          <w:color w:val="FF0000"/>
          <w:sz w:val="27"/>
          <w:szCs w:val="27"/>
        </w:rPr>
      </w:pPr>
      <w:r>
        <w:rPr>
          <w:rFonts w:ascii="Times" w:hAnsi="Times" w:cs="Times"/>
          <w:color w:val="FF0000"/>
          <w:sz w:val="27"/>
          <w:szCs w:val="27"/>
        </w:rPr>
        <w:t>REDACTED TEXT under FOIA Section 40, Personal Information</w:t>
      </w:r>
    </w:p>
    <w:p w14:paraId="11D13169" w14:textId="77777777" w:rsidR="00A65CAE" w:rsidRDefault="00A65CAE" w:rsidP="00A65CAE">
      <w:pPr>
        <w:spacing w:line="259" w:lineRule="auto"/>
        <w:ind w:left="17" w:firstLine="267"/>
        <w:rPr>
          <w:rFonts w:ascii="Times" w:hAnsi="Times" w:cs="Times"/>
          <w:color w:val="FF0000"/>
          <w:sz w:val="27"/>
          <w:szCs w:val="27"/>
        </w:rPr>
      </w:pPr>
      <w:r>
        <w:rPr>
          <w:rFonts w:ascii="Times" w:hAnsi="Times" w:cs="Times"/>
          <w:color w:val="FF0000"/>
          <w:sz w:val="27"/>
          <w:szCs w:val="27"/>
        </w:rPr>
        <w:t>REDACTED TEXT under FOIA Section 40, Personal Information</w:t>
      </w:r>
    </w:p>
    <w:p w14:paraId="2161471D" w14:textId="77777777" w:rsidR="00A65CAE" w:rsidRDefault="00A65CAE" w:rsidP="00A65CAE">
      <w:pPr>
        <w:spacing w:line="259" w:lineRule="auto"/>
        <w:ind w:left="17" w:firstLine="267"/>
        <w:rPr>
          <w:rFonts w:ascii="Times" w:hAnsi="Times" w:cs="Times"/>
          <w:color w:val="FF0000"/>
          <w:sz w:val="27"/>
          <w:szCs w:val="27"/>
        </w:rPr>
      </w:pPr>
      <w:r>
        <w:rPr>
          <w:rFonts w:ascii="Times" w:hAnsi="Times" w:cs="Times"/>
          <w:color w:val="FF0000"/>
          <w:sz w:val="27"/>
          <w:szCs w:val="27"/>
        </w:rPr>
        <w:t>REDACTED TEXT under FOIA Section 40, Personal Information</w:t>
      </w:r>
    </w:p>
    <w:p w14:paraId="0564E485" w14:textId="77777777" w:rsidR="00941F99" w:rsidRDefault="00941F99">
      <w:pPr>
        <w:pStyle w:val="BodyText"/>
        <w:spacing w:before="215"/>
      </w:pPr>
    </w:p>
    <w:p w14:paraId="0A9F7AD1" w14:textId="77777777" w:rsidR="00941F99" w:rsidRDefault="007212C5">
      <w:pPr>
        <w:pStyle w:val="Heading3"/>
        <w:ind w:left="307"/>
      </w:pPr>
      <w:r>
        <w:t>For</w:t>
      </w:r>
      <w:r>
        <w:rPr>
          <w:spacing w:val="-1"/>
        </w:rPr>
        <w:t xml:space="preserve"> </w:t>
      </w:r>
      <w:r>
        <w:t>the</w:t>
      </w:r>
      <w:r>
        <w:rPr>
          <w:spacing w:val="-4"/>
        </w:rPr>
        <w:t xml:space="preserve"> </w:t>
      </w:r>
      <w:r>
        <w:rPr>
          <w:spacing w:val="-2"/>
        </w:rPr>
        <w:t>Supplier:</w:t>
      </w:r>
    </w:p>
    <w:p w14:paraId="233755C1" w14:textId="77777777" w:rsidR="00941F99" w:rsidRDefault="00941F99">
      <w:pPr>
        <w:pStyle w:val="BodyText"/>
        <w:spacing w:before="166"/>
        <w:rPr>
          <w:rFonts w:ascii="Arial"/>
          <w:b/>
        </w:rPr>
      </w:pPr>
    </w:p>
    <w:p w14:paraId="2BF1DF54" w14:textId="77777777" w:rsidR="00A65CAE" w:rsidRDefault="00A65CAE" w:rsidP="00A65CAE">
      <w:pPr>
        <w:spacing w:line="259" w:lineRule="auto"/>
        <w:ind w:left="142" w:firstLine="142"/>
        <w:rPr>
          <w:rFonts w:ascii="Times" w:hAnsi="Times" w:cs="Times"/>
          <w:color w:val="FF0000"/>
          <w:sz w:val="27"/>
          <w:szCs w:val="27"/>
        </w:rPr>
      </w:pPr>
      <w:r>
        <w:rPr>
          <w:rFonts w:ascii="Times" w:hAnsi="Times" w:cs="Times"/>
          <w:color w:val="FF0000"/>
          <w:sz w:val="27"/>
          <w:szCs w:val="27"/>
        </w:rPr>
        <w:t>REDACTED TEXT under FOIA Section 40, Personal Information</w:t>
      </w:r>
    </w:p>
    <w:p w14:paraId="79117167" w14:textId="77777777" w:rsidR="00A65CAE" w:rsidRDefault="00A65CAE" w:rsidP="00A65CAE">
      <w:pPr>
        <w:spacing w:line="259" w:lineRule="auto"/>
        <w:ind w:left="142" w:firstLine="142"/>
        <w:rPr>
          <w:rFonts w:ascii="Times" w:hAnsi="Times" w:cs="Times"/>
          <w:color w:val="FF0000"/>
          <w:sz w:val="27"/>
          <w:szCs w:val="27"/>
        </w:rPr>
      </w:pPr>
      <w:r>
        <w:rPr>
          <w:rFonts w:ascii="Times" w:hAnsi="Times" w:cs="Times"/>
          <w:color w:val="FF0000"/>
          <w:sz w:val="27"/>
          <w:szCs w:val="27"/>
        </w:rPr>
        <w:t>REDACTED TEXT under FOIA Section 40, Personal Information</w:t>
      </w:r>
    </w:p>
    <w:p w14:paraId="2D387F18" w14:textId="77777777" w:rsidR="00A65CAE" w:rsidRDefault="00A65CAE" w:rsidP="00A65CAE">
      <w:pPr>
        <w:spacing w:line="259" w:lineRule="auto"/>
        <w:ind w:left="142" w:firstLine="142"/>
        <w:rPr>
          <w:rFonts w:ascii="Times" w:hAnsi="Times" w:cs="Times"/>
          <w:color w:val="FF0000"/>
          <w:sz w:val="27"/>
          <w:szCs w:val="27"/>
        </w:rPr>
      </w:pPr>
      <w:r>
        <w:rPr>
          <w:rFonts w:ascii="Times" w:hAnsi="Times" w:cs="Times"/>
          <w:color w:val="FF0000"/>
          <w:sz w:val="27"/>
          <w:szCs w:val="27"/>
        </w:rPr>
        <w:t>REDACTED TEXT under FOIA Section 40, Personal Information</w:t>
      </w:r>
    </w:p>
    <w:p w14:paraId="6B708D2A" w14:textId="77777777" w:rsidR="00A65CAE" w:rsidRDefault="00A65CAE" w:rsidP="00A65CAE">
      <w:pPr>
        <w:spacing w:line="259" w:lineRule="auto"/>
        <w:ind w:left="142" w:firstLine="142"/>
        <w:rPr>
          <w:rFonts w:ascii="Times" w:hAnsi="Times" w:cs="Times"/>
          <w:color w:val="FF0000"/>
          <w:sz w:val="27"/>
          <w:szCs w:val="27"/>
        </w:rPr>
      </w:pPr>
      <w:r>
        <w:rPr>
          <w:rFonts w:ascii="Times" w:hAnsi="Times" w:cs="Times"/>
          <w:color w:val="FF0000"/>
          <w:sz w:val="27"/>
          <w:szCs w:val="27"/>
        </w:rPr>
        <w:t>REDACTED TEXT under FOIA Section 40, Personal Information</w:t>
      </w:r>
    </w:p>
    <w:p w14:paraId="5B3A98AB" w14:textId="77777777" w:rsidR="00941F99" w:rsidRDefault="00941F99">
      <w:pPr>
        <w:pStyle w:val="BodyText"/>
        <w:spacing w:before="187"/>
        <w:rPr>
          <w:sz w:val="28"/>
        </w:rPr>
      </w:pPr>
    </w:p>
    <w:p w14:paraId="71FFC36A" w14:textId="77777777" w:rsidR="00941F99" w:rsidRDefault="007212C5">
      <w:pPr>
        <w:pStyle w:val="Heading2"/>
        <w:ind w:left="305" w:firstLine="0"/>
      </w:pPr>
      <w:r>
        <w:rPr>
          <w:color w:val="434343"/>
        </w:rPr>
        <w:t>Call-Off</w:t>
      </w:r>
      <w:r>
        <w:rPr>
          <w:color w:val="434343"/>
          <w:spacing w:val="-8"/>
        </w:rPr>
        <w:t xml:space="preserve"> </w:t>
      </w:r>
      <w:r>
        <w:rPr>
          <w:color w:val="434343"/>
        </w:rPr>
        <w:t>Contract</w:t>
      </w:r>
      <w:r>
        <w:rPr>
          <w:color w:val="434343"/>
          <w:spacing w:val="-7"/>
        </w:rPr>
        <w:t xml:space="preserve"> </w:t>
      </w:r>
      <w:r>
        <w:rPr>
          <w:color w:val="434343"/>
          <w:spacing w:val="-4"/>
        </w:rPr>
        <w:t>term</w:t>
      </w:r>
    </w:p>
    <w:p w14:paraId="7BF8BDE7" w14:textId="77777777" w:rsidR="00941F99" w:rsidRDefault="00941F99">
      <w:pPr>
        <w:pStyle w:val="BodyText"/>
        <w:spacing w:before="5" w:after="1"/>
        <w:rPr>
          <w:sz w:val="9"/>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8"/>
        <w:gridCol w:w="6779"/>
      </w:tblGrid>
      <w:tr w:rsidR="00941F99" w14:paraId="531BE145" w14:textId="77777777">
        <w:trPr>
          <w:trHeight w:val="1432"/>
        </w:trPr>
        <w:tc>
          <w:tcPr>
            <w:tcW w:w="2828" w:type="dxa"/>
          </w:tcPr>
          <w:p w14:paraId="109A45A0" w14:textId="77777777" w:rsidR="00941F99" w:rsidRDefault="007212C5">
            <w:pPr>
              <w:pStyle w:val="TableParagraph"/>
              <w:spacing w:before="184"/>
              <w:ind w:left="102"/>
              <w:rPr>
                <w:rFonts w:ascii="Arial"/>
                <w:b/>
              </w:rPr>
            </w:pPr>
            <w:r>
              <w:rPr>
                <w:rFonts w:ascii="Arial"/>
                <w:b/>
              </w:rPr>
              <w:t>Start</w:t>
            </w:r>
            <w:r>
              <w:rPr>
                <w:rFonts w:ascii="Arial"/>
                <w:b/>
                <w:spacing w:val="-2"/>
              </w:rPr>
              <w:t xml:space="preserve"> </w:t>
            </w:r>
            <w:r>
              <w:rPr>
                <w:rFonts w:ascii="Arial"/>
                <w:b/>
                <w:spacing w:val="-4"/>
              </w:rPr>
              <w:t>date</w:t>
            </w:r>
          </w:p>
        </w:tc>
        <w:tc>
          <w:tcPr>
            <w:tcW w:w="6779" w:type="dxa"/>
          </w:tcPr>
          <w:p w14:paraId="096DC499" w14:textId="77777777" w:rsidR="00941F99" w:rsidRDefault="007212C5">
            <w:pPr>
              <w:pStyle w:val="TableParagraph"/>
              <w:spacing w:before="184" w:line="247" w:lineRule="auto"/>
              <w:ind w:left="104" w:right="101" w:hanging="3"/>
            </w:pPr>
            <w:r>
              <w:t>This</w:t>
            </w:r>
            <w:r>
              <w:rPr>
                <w:spacing w:val="-3"/>
              </w:rPr>
              <w:t xml:space="preserve"> </w:t>
            </w:r>
            <w:r>
              <w:t>Call-Off</w:t>
            </w:r>
            <w:r>
              <w:rPr>
                <w:spacing w:val="-2"/>
              </w:rPr>
              <w:t xml:space="preserve"> </w:t>
            </w:r>
            <w:r>
              <w:t>Contract</w:t>
            </w:r>
            <w:r>
              <w:rPr>
                <w:spacing w:val="-2"/>
              </w:rPr>
              <w:t xml:space="preserve"> </w:t>
            </w:r>
            <w:r>
              <w:t>Starts</w:t>
            </w:r>
            <w:r>
              <w:rPr>
                <w:spacing w:val="-6"/>
              </w:rPr>
              <w:t xml:space="preserve"> </w:t>
            </w:r>
            <w:r>
              <w:t>on</w:t>
            </w:r>
            <w:r>
              <w:rPr>
                <w:spacing w:val="-5"/>
              </w:rPr>
              <w:t xml:space="preserve"> </w:t>
            </w:r>
            <w:r>
              <w:rPr>
                <w:rFonts w:ascii="Arial"/>
                <w:b/>
              </w:rPr>
              <w:t>Thursday</w:t>
            </w:r>
            <w:r>
              <w:rPr>
                <w:rFonts w:ascii="Arial"/>
                <w:b/>
                <w:spacing w:val="-4"/>
              </w:rPr>
              <w:t xml:space="preserve"> </w:t>
            </w:r>
            <w:r>
              <w:rPr>
                <w:rFonts w:ascii="Arial"/>
                <w:b/>
              </w:rPr>
              <w:t>9</w:t>
            </w:r>
            <w:r>
              <w:rPr>
                <w:rFonts w:ascii="Arial"/>
                <w:b/>
                <w:vertAlign w:val="superscript"/>
              </w:rPr>
              <w:t>th</w:t>
            </w:r>
            <w:r>
              <w:rPr>
                <w:rFonts w:ascii="Arial"/>
                <w:b/>
                <w:spacing w:val="-4"/>
              </w:rPr>
              <w:t xml:space="preserve"> </w:t>
            </w:r>
            <w:r>
              <w:rPr>
                <w:rFonts w:ascii="Arial"/>
                <w:b/>
              </w:rPr>
              <w:t>October</w:t>
            </w:r>
            <w:r>
              <w:rPr>
                <w:rFonts w:ascii="Arial"/>
                <w:b/>
                <w:spacing w:val="-3"/>
              </w:rPr>
              <w:t xml:space="preserve"> </w:t>
            </w:r>
            <w:r>
              <w:rPr>
                <w:rFonts w:ascii="Arial"/>
                <w:b/>
              </w:rPr>
              <w:t>2025</w:t>
            </w:r>
            <w:r>
              <w:rPr>
                <w:rFonts w:ascii="Arial"/>
                <w:b/>
                <w:spacing w:val="-6"/>
              </w:rPr>
              <w:t xml:space="preserve"> </w:t>
            </w:r>
            <w:r>
              <w:t>and</w:t>
            </w:r>
            <w:r>
              <w:rPr>
                <w:spacing w:val="-6"/>
              </w:rPr>
              <w:t xml:space="preserve"> </w:t>
            </w:r>
            <w:r>
              <w:t xml:space="preserve">is valid for </w:t>
            </w:r>
            <w:r>
              <w:rPr>
                <w:rFonts w:ascii="Arial"/>
                <w:b/>
              </w:rPr>
              <w:t>one (1) year</w:t>
            </w:r>
            <w:r>
              <w:t xml:space="preserve">. Option period of </w:t>
            </w:r>
            <w:r>
              <w:rPr>
                <w:rFonts w:ascii="Arial"/>
                <w:b/>
              </w:rPr>
              <w:t xml:space="preserve">one (1) year </w:t>
            </w:r>
            <w:r>
              <w:t xml:space="preserve">to be agreed with supplier not later than </w:t>
            </w:r>
            <w:r>
              <w:rPr>
                <w:rFonts w:ascii="Arial"/>
                <w:b/>
              </w:rPr>
              <w:t xml:space="preserve">thirty (30) days </w:t>
            </w:r>
            <w:r>
              <w:t>before the expiry date.</w:t>
            </w:r>
          </w:p>
        </w:tc>
      </w:tr>
      <w:tr w:rsidR="00941F99" w14:paraId="69A85FF6" w14:textId="77777777">
        <w:trPr>
          <w:trHeight w:val="2954"/>
        </w:trPr>
        <w:tc>
          <w:tcPr>
            <w:tcW w:w="2828" w:type="dxa"/>
          </w:tcPr>
          <w:p w14:paraId="6F9DFD0A" w14:textId="77777777" w:rsidR="00941F99" w:rsidRDefault="00941F99">
            <w:pPr>
              <w:pStyle w:val="TableParagraph"/>
              <w:spacing w:before="221"/>
            </w:pPr>
          </w:p>
          <w:p w14:paraId="1B0154D5" w14:textId="77777777" w:rsidR="00941F99" w:rsidRDefault="007212C5">
            <w:pPr>
              <w:pStyle w:val="TableParagraph"/>
              <w:spacing w:before="1" w:line="276" w:lineRule="auto"/>
              <w:ind w:left="182" w:right="594"/>
              <w:rPr>
                <w:rFonts w:ascii="Arial"/>
                <w:b/>
              </w:rPr>
            </w:pPr>
            <w:r>
              <w:rPr>
                <w:rFonts w:ascii="Arial"/>
                <w:b/>
                <w:spacing w:val="-2"/>
              </w:rPr>
              <w:t>Ending (termination)</w:t>
            </w:r>
          </w:p>
        </w:tc>
        <w:tc>
          <w:tcPr>
            <w:tcW w:w="6779" w:type="dxa"/>
          </w:tcPr>
          <w:p w14:paraId="1D202DF2" w14:textId="77777777" w:rsidR="00941F99" w:rsidRDefault="00941F99">
            <w:pPr>
              <w:pStyle w:val="TableParagraph"/>
              <w:spacing w:before="171"/>
            </w:pPr>
          </w:p>
          <w:p w14:paraId="768F6A16" w14:textId="77777777" w:rsidR="00941F99" w:rsidRDefault="007212C5">
            <w:pPr>
              <w:pStyle w:val="TableParagraph"/>
              <w:spacing w:line="288" w:lineRule="auto"/>
              <w:ind w:left="184" w:right="138" w:hanging="3"/>
            </w:pPr>
            <w:r>
              <w:t>The</w:t>
            </w:r>
            <w:r>
              <w:rPr>
                <w:spacing w:val="-3"/>
              </w:rPr>
              <w:t xml:space="preserve"> </w:t>
            </w:r>
            <w:r>
              <w:t>notice</w:t>
            </w:r>
            <w:r>
              <w:rPr>
                <w:spacing w:val="-3"/>
              </w:rPr>
              <w:t xml:space="preserve"> </w:t>
            </w:r>
            <w:r>
              <w:t>period</w:t>
            </w:r>
            <w:r>
              <w:rPr>
                <w:spacing w:val="-5"/>
              </w:rPr>
              <w:t xml:space="preserve"> </w:t>
            </w:r>
            <w:r>
              <w:t>for</w:t>
            </w:r>
            <w:r>
              <w:rPr>
                <w:spacing w:val="-4"/>
              </w:rPr>
              <w:t xml:space="preserve"> </w:t>
            </w:r>
            <w:r>
              <w:t>the</w:t>
            </w:r>
            <w:r>
              <w:rPr>
                <w:spacing w:val="-8"/>
              </w:rPr>
              <w:t xml:space="preserve"> </w:t>
            </w:r>
            <w:r>
              <w:t>Supplier</w:t>
            </w:r>
            <w:r>
              <w:rPr>
                <w:spacing w:val="-2"/>
              </w:rPr>
              <w:t xml:space="preserve"> </w:t>
            </w:r>
            <w:r>
              <w:t>needed</w:t>
            </w:r>
            <w:r>
              <w:rPr>
                <w:spacing w:val="-3"/>
              </w:rPr>
              <w:t xml:space="preserve"> </w:t>
            </w:r>
            <w:r>
              <w:t>for</w:t>
            </w:r>
            <w:r>
              <w:rPr>
                <w:spacing w:val="-2"/>
              </w:rPr>
              <w:t xml:space="preserve"> </w:t>
            </w:r>
            <w:r>
              <w:t>Ending</w:t>
            </w:r>
            <w:r>
              <w:rPr>
                <w:spacing w:val="-3"/>
              </w:rPr>
              <w:t xml:space="preserve"> </w:t>
            </w:r>
            <w:r>
              <w:t>the</w:t>
            </w:r>
            <w:r>
              <w:rPr>
                <w:spacing w:val="-5"/>
              </w:rPr>
              <w:t xml:space="preserve"> </w:t>
            </w:r>
            <w:r>
              <w:t xml:space="preserve">Call-Off Contract is at least </w:t>
            </w:r>
            <w:r>
              <w:rPr>
                <w:rFonts w:ascii="Arial"/>
                <w:b/>
              </w:rPr>
              <w:t xml:space="preserve">60 </w:t>
            </w:r>
            <w:r>
              <w:t>Working Days from the date of written notice for undisputed sums (as per clause 18.6).</w:t>
            </w:r>
          </w:p>
          <w:p w14:paraId="76E5D1A3" w14:textId="77777777" w:rsidR="00941F99" w:rsidRDefault="007212C5">
            <w:pPr>
              <w:pStyle w:val="TableParagraph"/>
              <w:spacing w:before="249" w:line="249" w:lineRule="auto"/>
              <w:ind w:left="184" w:right="101" w:hanging="3"/>
            </w:pPr>
            <w:r>
              <w:t>The</w:t>
            </w:r>
            <w:r>
              <w:rPr>
                <w:spacing w:val="-2"/>
              </w:rPr>
              <w:t xml:space="preserve"> </w:t>
            </w:r>
            <w:r>
              <w:t>notice</w:t>
            </w:r>
            <w:r>
              <w:rPr>
                <w:spacing w:val="-2"/>
              </w:rPr>
              <w:t xml:space="preserve"> </w:t>
            </w:r>
            <w:r>
              <w:t>period</w:t>
            </w:r>
            <w:r>
              <w:rPr>
                <w:spacing w:val="-4"/>
              </w:rPr>
              <w:t xml:space="preserve"> </w:t>
            </w:r>
            <w:r>
              <w:t>for</w:t>
            </w:r>
            <w:r>
              <w:rPr>
                <w:spacing w:val="-3"/>
              </w:rPr>
              <w:t xml:space="preserve"> </w:t>
            </w:r>
            <w:r>
              <w:t>the</w:t>
            </w:r>
            <w:r>
              <w:rPr>
                <w:spacing w:val="-7"/>
              </w:rPr>
              <w:t xml:space="preserve"> </w:t>
            </w:r>
            <w:r>
              <w:t>Buyer</w:t>
            </w:r>
            <w:r>
              <w:rPr>
                <w:spacing w:val="-1"/>
              </w:rPr>
              <w:t xml:space="preserve"> </w:t>
            </w:r>
            <w:r>
              <w:t>is</w:t>
            </w:r>
            <w:r>
              <w:rPr>
                <w:spacing w:val="-1"/>
              </w:rPr>
              <w:t xml:space="preserve"> </w:t>
            </w:r>
            <w:r>
              <w:t>a</w:t>
            </w:r>
            <w:r>
              <w:rPr>
                <w:spacing w:val="-6"/>
              </w:rPr>
              <w:t xml:space="preserve"> </w:t>
            </w:r>
            <w:r>
              <w:t>maximum</w:t>
            </w:r>
            <w:r>
              <w:rPr>
                <w:spacing w:val="-1"/>
              </w:rPr>
              <w:t xml:space="preserve"> </w:t>
            </w:r>
            <w:r>
              <w:t xml:space="preserve">of </w:t>
            </w:r>
            <w:r>
              <w:rPr>
                <w:rFonts w:ascii="Arial"/>
                <w:b/>
              </w:rPr>
              <w:t>60</w:t>
            </w:r>
            <w:r>
              <w:rPr>
                <w:rFonts w:ascii="Arial"/>
                <w:b/>
                <w:spacing w:val="-2"/>
              </w:rPr>
              <w:t xml:space="preserve"> </w:t>
            </w:r>
            <w:r>
              <w:t>days</w:t>
            </w:r>
            <w:r>
              <w:rPr>
                <w:spacing w:val="-4"/>
              </w:rPr>
              <w:t xml:space="preserve"> </w:t>
            </w:r>
            <w:r>
              <w:t>from</w:t>
            </w:r>
            <w:r>
              <w:rPr>
                <w:spacing w:val="-3"/>
              </w:rPr>
              <w:t xml:space="preserve"> </w:t>
            </w:r>
            <w:r>
              <w:t xml:space="preserve">the date of written notice for Ending without cause (as per clause </w:t>
            </w:r>
            <w:r>
              <w:rPr>
                <w:spacing w:val="-2"/>
              </w:rPr>
              <w:t>18.1).</w:t>
            </w:r>
          </w:p>
        </w:tc>
      </w:tr>
      <w:tr w:rsidR="00941F99" w14:paraId="59A13096" w14:textId="77777777">
        <w:trPr>
          <w:trHeight w:val="1153"/>
        </w:trPr>
        <w:tc>
          <w:tcPr>
            <w:tcW w:w="2828" w:type="dxa"/>
          </w:tcPr>
          <w:p w14:paraId="7B76430B" w14:textId="77777777" w:rsidR="00941F99" w:rsidRDefault="007212C5">
            <w:pPr>
              <w:pStyle w:val="TableParagraph"/>
              <w:spacing w:before="184"/>
              <w:ind w:left="102"/>
              <w:rPr>
                <w:rFonts w:ascii="Arial"/>
                <w:b/>
              </w:rPr>
            </w:pPr>
            <w:r>
              <w:rPr>
                <w:rFonts w:ascii="Arial"/>
                <w:b/>
              </w:rPr>
              <w:t>Extension</w:t>
            </w:r>
            <w:r>
              <w:rPr>
                <w:rFonts w:ascii="Arial"/>
                <w:b/>
                <w:spacing w:val="-6"/>
              </w:rPr>
              <w:t xml:space="preserve"> </w:t>
            </w:r>
            <w:r>
              <w:rPr>
                <w:rFonts w:ascii="Arial"/>
                <w:b/>
                <w:spacing w:val="-2"/>
              </w:rPr>
              <w:t>period</w:t>
            </w:r>
          </w:p>
        </w:tc>
        <w:tc>
          <w:tcPr>
            <w:tcW w:w="6779" w:type="dxa"/>
          </w:tcPr>
          <w:p w14:paraId="02F705AB" w14:textId="77777777" w:rsidR="00941F99" w:rsidRDefault="007212C5">
            <w:pPr>
              <w:pStyle w:val="TableParagraph"/>
              <w:spacing w:before="184"/>
              <w:ind w:left="102"/>
              <w:rPr>
                <w:rFonts w:ascii="Arial"/>
                <w:b/>
              </w:rPr>
            </w:pPr>
            <w:r>
              <w:t>Option</w:t>
            </w:r>
            <w:r>
              <w:rPr>
                <w:spacing w:val="-4"/>
              </w:rPr>
              <w:t xml:space="preserve"> </w:t>
            </w:r>
            <w:r>
              <w:t>period</w:t>
            </w:r>
            <w:r>
              <w:rPr>
                <w:spacing w:val="-4"/>
              </w:rPr>
              <w:t xml:space="preserve"> </w:t>
            </w:r>
            <w:r>
              <w:t>of</w:t>
            </w:r>
            <w:r>
              <w:rPr>
                <w:spacing w:val="-1"/>
              </w:rPr>
              <w:t xml:space="preserve"> </w:t>
            </w:r>
            <w:r>
              <w:rPr>
                <w:rFonts w:ascii="Arial"/>
                <w:b/>
              </w:rPr>
              <w:t>one</w:t>
            </w:r>
            <w:r>
              <w:rPr>
                <w:rFonts w:ascii="Arial"/>
                <w:b/>
                <w:spacing w:val="-6"/>
              </w:rPr>
              <w:t xml:space="preserve"> </w:t>
            </w:r>
            <w:r>
              <w:rPr>
                <w:rFonts w:ascii="Arial"/>
                <w:b/>
              </w:rPr>
              <w:t>(1)</w:t>
            </w:r>
            <w:r>
              <w:rPr>
                <w:rFonts w:ascii="Arial"/>
                <w:b/>
                <w:spacing w:val="-4"/>
              </w:rPr>
              <w:t xml:space="preserve"> year</w:t>
            </w:r>
          </w:p>
        </w:tc>
      </w:tr>
    </w:tbl>
    <w:p w14:paraId="17D1BE91" w14:textId="77777777" w:rsidR="00941F99" w:rsidRDefault="00941F99">
      <w:pPr>
        <w:pStyle w:val="TableParagraph"/>
        <w:rPr>
          <w:rFonts w:ascii="Arial"/>
          <w:b/>
        </w:rPr>
        <w:sectPr w:rsidR="00941F99">
          <w:pgSz w:w="11930" w:h="16840"/>
          <w:pgMar w:top="1340" w:right="425" w:bottom="980" w:left="1133" w:header="182" w:footer="792" w:gutter="0"/>
          <w:cols w:space="720"/>
        </w:sectPr>
      </w:pPr>
    </w:p>
    <w:p w14:paraId="64888383" w14:textId="77777777" w:rsidR="00941F99" w:rsidRDefault="007212C5">
      <w:pPr>
        <w:pStyle w:val="Heading2"/>
        <w:spacing w:before="82"/>
        <w:ind w:left="305" w:firstLine="0"/>
      </w:pPr>
      <w:r>
        <w:rPr>
          <w:color w:val="434343"/>
        </w:rPr>
        <w:lastRenderedPageBreak/>
        <w:t>Buyer</w:t>
      </w:r>
      <w:r>
        <w:rPr>
          <w:color w:val="434343"/>
          <w:spacing w:val="-7"/>
        </w:rPr>
        <w:t xml:space="preserve"> </w:t>
      </w:r>
      <w:r>
        <w:rPr>
          <w:color w:val="434343"/>
        </w:rPr>
        <w:t>contractual</w:t>
      </w:r>
      <w:r>
        <w:rPr>
          <w:color w:val="434343"/>
          <w:spacing w:val="-6"/>
        </w:rPr>
        <w:t xml:space="preserve"> </w:t>
      </w:r>
      <w:r>
        <w:rPr>
          <w:color w:val="434343"/>
          <w:spacing w:val="-2"/>
        </w:rPr>
        <w:t>details</w:t>
      </w:r>
    </w:p>
    <w:p w14:paraId="642A1353" w14:textId="77777777" w:rsidR="00941F99" w:rsidRDefault="007212C5">
      <w:pPr>
        <w:pStyle w:val="BodyText"/>
        <w:spacing w:before="109"/>
        <w:ind w:left="307" w:right="1066" w:hanging="3"/>
      </w:pPr>
      <w:r>
        <w:t>This</w:t>
      </w:r>
      <w:r>
        <w:rPr>
          <w:spacing w:val="-1"/>
        </w:rPr>
        <w:t xml:space="preserve"> </w:t>
      </w:r>
      <w:r>
        <w:t>Order</w:t>
      </w:r>
      <w:r>
        <w:rPr>
          <w:spacing w:val="-3"/>
        </w:rPr>
        <w:t xml:space="preserve"> </w:t>
      </w:r>
      <w:r>
        <w:t>is</w:t>
      </w:r>
      <w:r>
        <w:rPr>
          <w:spacing w:val="-1"/>
        </w:rPr>
        <w:t xml:space="preserve"> </w:t>
      </w:r>
      <w:r>
        <w:t>for</w:t>
      </w:r>
      <w:r>
        <w:rPr>
          <w:spacing w:val="-3"/>
        </w:rPr>
        <w:t xml:space="preserve"> </w:t>
      </w:r>
      <w:r>
        <w:t>the</w:t>
      </w:r>
      <w:r>
        <w:rPr>
          <w:spacing w:val="-4"/>
        </w:rPr>
        <w:t xml:space="preserve"> </w:t>
      </w:r>
      <w:r>
        <w:t>G-Cloud</w:t>
      </w:r>
      <w:r>
        <w:rPr>
          <w:spacing w:val="-2"/>
        </w:rPr>
        <w:t xml:space="preserve"> </w:t>
      </w:r>
      <w:r>
        <w:t>Services</w:t>
      </w:r>
      <w:r>
        <w:rPr>
          <w:spacing w:val="-1"/>
        </w:rPr>
        <w:t xml:space="preserve"> </w:t>
      </w:r>
      <w:r>
        <w:t>outlined</w:t>
      </w:r>
      <w:r>
        <w:rPr>
          <w:spacing w:val="-2"/>
        </w:rPr>
        <w:t xml:space="preserve"> </w:t>
      </w:r>
      <w:r>
        <w:t>below. It is</w:t>
      </w:r>
      <w:r>
        <w:rPr>
          <w:spacing w:val="-1"/>
        </w:rPr>
        <w:t xml:space="preserve"> </w:t>
      </w:r>
      <w:r>
        <w:t>acknowledged</w:t>
      </w:r>
      <w:r>
        <w:rPr>
          <w:spacing w:val="-4"/>
        </w:rPr>
        <w:t xml:space="preserve"> </w:t>
      </w:r>
      <w:r>
        <w:t>by</w:t>
      </w:r>
      <w:r>
        <w:rPr>
          <w:spacing w:val="-2"/>
        </w:rPr>
        <w:t xml:space="preserve"> </w:t>
      </w:r>
      <w:r>
        <w:t>the</w:t>
      </w:r>
      <w:r>
        <w:rPr>
          <w:spacing w:val="-4"/>
        </w:rPr>
        <w:t xml:space="preserve"> </w:t>
      </w:r>
      <w:r>
        <w:t>Parties</w:t>
      </w:r>
      <w:r>
        <w:rPr>
          <w:spacing w:val="-4"/>
        </w:rPr>
        <w:t xml:space="preserve"> </w:t>
      </w:r>
      <w:r>
        <w:t xml:space="preserve">that the volume of the G-Cloud Services used by the Buyer may vary during this Call-Off </w:t>
      </w:r>
      <w:r>
        <w:rPr>
          <w:spacing w:val="-2"/>
        </w:rPr>
        <w:t>Contract.</w:t>
      </w:r>
    </w:p>
    <w:p w14:paraId="3D345615" w14:textId="77777777" w:rsidR="00941F99" w:rsidRDefault="00941F99">
      <w:pPr>
        <w:pStyle w:val="BodyText"/>
        <w:rPr>
          <w:sz w:val="20"/>
        </w:rPr>
      </w:pPr>
    </w:p>
    <w:p w14:paraId="1BD731EE" w14:textId="77777777" w:rsidR="00941F99" w:rsidRDefault="00941F99">
      <w:pPr>
        <w:pStyle w:val="BodyText"/>
        <w:rPr>
          <w:sz w:val="20"/>
        </w:rPr>
      </w:pPr>
    </w:p>
    <w:p w14:paraId="29A34A2F" w14:textId="77777777" w:rsidR="00941F99" w:rsidRDefault="00941F99">
      <w:pPr>
        <w:pStyle w:val="BodyText"/>
        <w:spacing w:before="44"/>
        <w:rPr>
          <w:sz w:val="20"/>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678"/>
      </w:tblGrid>
      <w:tr w:rsidR="00941F99" w14:paraId="61BADA7F" w14:textId="77777777">
        <w:trPr>
          <w:trHeight w:val="1293"/>
        </w:trPr>
        <w:tc>
          <w:tcPr>
            <w:tcW w:w="3248" w:type="dxa"/>
          </w:tcPr>
          <w:p w14:paraId="7861B4ED" w14:textId="77777777" w:rsidR="00941F99" w:rsidRDefault="00941F99">
            <w:pPr>
              <w:pStyle w:val="TableParagraph"/>
              <w:spacing w:before="37"/>
            </w:pPr>
          </w:p>
          <w:p w14:paraId="5766EFB7" w14:textId="77777777" w:rsidR="00941F99" w:rsidRDefault="007212C5">
            <w:pPr>
              <w:pStyle w:val="TableParagraph"/>
              <w:ind w:left="98"/>
              <w:rPr>
                <w:rFonts w:ascii="Arial"/>
                <w:b/>
              </w:rPr>
            </w:pPr>
            <w:r>
              <w:rPr>
                <w:rFonts w:ascii="Arial"/>
                <w:b/>
              </w:rPr>
              <w:t>G-Cloud</w:t>
            </w:r>
            <w:r>
              <w:rPr>
                <w:rFonts w:ascii="Arial"/>
                <w:b/>
                <w:spacing w:val="-5"/>
              </w:rPr>
              <w:t xml:space="preserve"> Lot</w:t>
            </w:r>
          </w:p>
        </w:tc>
        <w:tc>
          <w:tcPr>
            <w:tcW w:w="6678" w:type="dxa"/>
          </w:tcPr>
          <w:p w14:paraId="230736FE" w14:textId="77777777" w:rsidR="00941F99" w:rsidRDefault="00941F99">
            <w:pPr>
              <w:pStyle w:val="TableParagraph"/>
              <w:spacing w:before="37"/>
            </w:pPr>
          </w:p>
          <w:p w14:paraId="66D57D3F" w14:textId="77777777" w:rsidR="00941F99" w:rsidRDefault="007212C5">
            <w:pPr>
              <w:pStyle w:val="TableParagraph"/>
              <w:ind w:left="95"/>
            </w:pPr>
            <w:r>
              <w:t>This</w:t>
            </w:r>
            <w:r>
              <w:rPr>
                <w:spacing w:val="-7"/>
              </w:rPr>
              <w:t xml:space="preserve"> </w:t>
            </w:r>
            <w:r>
              <w:t>Call-Off</w:t>
            </w:r>
            <w:r>
              <w:rPr>
                <w:spacing w:val="-3"/>
              </w:rPr>
              <w:t xml:space="preserve"> </w:t>
            </w:r>
            <w:r>
              <w:t>Contract</w:t>
            </w:r>
            <w:r>
              <w:rPr>
                <w:spacing w:val="-3"/>
              </w:rPr>
              <w:t xml:space="preserve"> </w:t>
            </w:r>
            <w:r>
              <w:t>is</w:t>
            </w:r>
            <w:r>
              <w:rPr>
                <w:spacing w:val="-9"/>
              </w:rPr>
              <w:t xml:space="preserve"> </w:t>
            </w:r>
            <w:r>
              <w:t>for</w:t>
            </w:r>
            <w:r>
              <w:rPr>
                <w:spacing w:val="-6"/>
              </w:rPr>
              <w:t xml:space="preserve"> </w:t>
            </w:r>
            <w:r>
              <w:t>the</w:t>
            </w:r>
            <w:r>
              <w:rPr>
                <w:spacing w:val="-7"/>
              </w:rPr>
              <w:t xml:space="preserve"> </w:t>
            </w:r>
            <w:r>
              <w:t>provision</w:t>
            </w:r>
            <w:r>
              <w:rPr>
                <w:spacing w:val="-5"/>
              </w:rPr>
              <w:t xml:space="preserve"> </w:t>
            </w:r>
            <w:r>
              <w:t>of</w:t>
            </w:r>
            <w:r>
              <w:rPr>
                <w:spacing w:val="-3"/>
              </w:rPr>
              <w:t xml:space="preserve"> </w:t>
            </w:r>
            <w:r>
              <w:t>Services</w:t>
            </w:r>
            <w:r>
              <w:rPr>
                <w:spacing w:val="-5"/>
              </w:rPr>
              <w:t xml:space="preserve"> </w:t>
            </w:r>
            <w:r>
              <w:rPr>
                <w:spacing w:val="-2"/>
              </w:rPr>
              <w:t>Under:</w:t>
            </w:r>
          </w:p>
          <w:p w14:paraId="2732C4F6" w14:textId="77777777" w:rsidR="00941F99" w:rsidRDefault="007212C5">
            <w:pPr>
              <w:pStyle w:val="TableParagraph"/>
              <w:numPr>
                <w:ilvl w:val="0"/>
                <w:numId w:val="26"/>
              </w:numPr>
              <w:tabs>
                <w:tab w:val="left" w:pos="817"/>
              </w:tabs>
              <w:spacing w:before="39"/>
              <w:ind w:hanging="722"/>
            </w:pPr>
            <w:r>
              <w:t>Lot</w:t>
            </w:r>
            <w:r>
              <w:rPr>
                <w:spacing w:val="-2"/>
              </w:rPr>
              <w:t xml:space="preserve"> </w:t>
            </w:r>
            <w:r>
              <w:t>2:</w:t>
            </w:r>
            <w:r>
              <w:rPr>
                <w:spacing w:val="-2"/>
              </w:rPr>
              <w:t xml:space="preserve"> </w:t>
            </w:r>
            <w:r>
              <w:t>Cloud</w:t>
            </w:r>
            <w:r>
              <w:rPr>
                <w:spacing w:val="-3"/>
              </w:rPr>
              <w:t xml:space="preserve"> </w:t>
            </w:r>
            <w:r>
              <w:rPr>
                <w:spacing w:val="-2"/>
              </w:rPr>
              <w:t>software</w:t>
            </w:r>
          </w:p>
        </w:tc>
      </w:tr>
      <w:tr w:rsidR="00941F99" w14:paraId="5E1458EF" w14:textId="77777777">
        <w:trPr>
          <w:trHeight w:val="1262"/>
        </w:trPr>
        <w:tc>
          <w:tcPr>
            <w:tcW w:w="3248" w:type="dxa"/>
          </w:tcPr>
          <w:p w14:paraId="585D1EC4" w14:textId="77777777" w:rsidR="00941F99" w:rsidRDefault="00941F99">
            <w:pPr>
              <w:pStyle w:val="TableParagraph"/>
              <w:spacing w:before="37"/>
            </w:pPr>
          </w:p>
          <w:p w14:paraId="07721CDF" w14:textId="77777777" w:rsidR="00941F99" w:rsidRDefault="007212C5">
            <w:pPr>
              <w:pStyle w:val="TableParagraph"/>
              <w:spacing w:line="276" w:lineRule="auto"/>
              <w:ind w:left="100" w:right="478" w:hanging="3"/>
              <w:rPr>
                <w:rFonts w:ascii="Arial"/>
                <w:b/>
              </w:rPr>
            </w:pPr>
            <w:r>
              <w:rPr>
                <w:rFonts w:ascii="Arial"/>
                <w:b/>
              </w:rPr>
              <w:t>G-Cloud</w:t>
            </w:r>
            <w:r>
              <w:rPr>
                <w:rFonts w:ascii="Arial"/>
                <w:b/>
                <w:spacing w:val="-16"/>
              </w:rPr>
              <w:t xml:space="preserve"> </w:t>
            </w:r>
            <w:r>
              <w:rPr>
                <w:rFonts w:ascii="Arial"/>
                <w:b/>
              </w:rPr>
              <w:t xml:space="preserve">Services </w:t>
            </w:r>
            <w:r>
              <w:rPr>
                <w:rFonts w:ascii="Arial"/>
                <w:b/>
                <w:spacing w:val="-2"/>
              </w:rPr>
              <w:t>required</w:t>
            </w:r>
          </w:p>
        </w:tc>
        <w:tc>
          <w:tcPr>
            <w:tcW w:w="6678" w:type="dxa"/>
          </w:tcPr>
          <w:p w14:paraId="3FCA5E6B" w14:textId="77777777" w:rsidR="00941F99" w:rsidRDefault="00941F99">
            <w:pPr>
              <w:pStyle w:val="TableParagraph"/>
              <w:spacing w:before="37"/>
            </w:pPr>
          </w:p>
          <w:p w14:paraId="51950CAE" w14:textId="77777777" w:rsidR="00941F99" w:rsidRDefault="007212C5">
            <w:pPr>
              <w:pStyle w:val="TableParagraph"/>
              <w:spacing w:line="276" w:lineRule="auto"/>
              <w:ind w:left="97" w:right="529" w:hanging="3"/>
            </w:pPr>
            <w:r>
              <w:t>The Services to be provided by the Supplier under the above Lot</w:t>
            </w:r>
            <w:r>
              <w:rPr>
                <w:spacing w:val="-2"/>
              </w:rPr>
              <w:t xml:space="preserve"> </w:t>
            </w:r>
            <w:r>
              <w:t>are</w:t>
            </w:r>
            <w:r>
              <w:rPr>
                <w:spacing w:val="-4"/>
              </w:rPr>
              <w:t xml:space="preserve"> </w:t>
            </w:r>
            <w:r>
              <w:t>listed</w:t>
            </w:r>
            <w:r>
              <w:rPr>
                <w:spacing w:val="-6"/>
              </w:rPr>
              <w:t xml:space="preserve"> </w:t>
            </w:r>
            <w:r>
              <w:t>in</w:t>
            </w:r>
            <w:r>
              <w:rPr>
                <w:spacing w:val="-4"/>
              </w:rPr>
              <w:t xml:space="preserve"> </w:t>
            </w:r>
            <w:r>
              <w:t>Framework</w:t>
            </w:r>
            <w:r>
              <w:rPr>
                <w:spacing w:val="-3"/>
              </w:rPr>
              <w:t xml:space="preserve"> </w:t>
            </w:r>
            <w:r>
              <w:t>Schedule</w:t>
            </w:r>
            <w:r>
              <w:rPr>
                <w:spacing w:val="-4"/>
              </w:rPr>
              <w:t xml:space="preserve"> </w:t>
            </w:r>
            <w:r>
              <w:t>4</w:t>
            </w:r>
            <w:r>
              <w:rPr>
                <w:spacing w:val="-6"/>
              </w:rPr>
              <w:t xml:space="preserve"> </w:t>
            </w:r>
            <w:r>
              <w:t>and</w:t>
            </w:r>
            <w:r>
              <w:rPr>
                <w:spacing w:val="-6"/>
              </w:rPr>
              <w:t xml:space="preserve"> </w:t>
            </w:r>
            <w:r>
              <w:t>outlined</w:t>
            </w:r>
            <w:r>
              <w:rPr>
                <w:spacing w:val="-4"/>
              </w:rPr>
              <w:t xml:space="preserve"> </w:t>
            </w:r>
            <w:r>
              <w:t>below,</w:t>
            </w:r>
            <w:r>
              <w:rPr>
                <w:spacing w:val="-2"/>
              </w:rPr>
              <w:t xml:space="preserve"> </w:t>
            </w:r>
            <w:r>
              <w:t>in Schedule 1.</w:t>
            </w:r>
          </w:p>
        </w:tc>
      </w:tr>
      <w:tr w:rsidR="00941F99" w14:paraId="444E8A35" w14:textId="77777777">
        <w:trPr>
          <w:trHeight w:val="738"/>
        </w:trPr>
        <w:tc>
          <w:tcPr>
            <w:tcW w:w="3248" w:type="dxa"/>
          </w:tcPr>
          <w:p w14:paraId="4DA4ADFA" w14:textId="77777777" w:rsidR="00941F99" w:rsidRDefault="00941F99">
            <w:pPr>
              <w:pStyle w:val="TableParagraph"/>
              <w:spacing w:before="37"/>
            </w:pPr>
          </w:p>
          <w:p w14:paraId="41B331E7" w14:textId="77777777" w:rsidR="00941F99" w:rsidRDefault="007212C5">
            <w:pPr>
              <w:pStyle w:val="TableParagraph"/>
              <w:ind w:left="98"/>
              <w:rPr>
                <w:rFonts w:ascii="Arial"/>
                <w:b/>
              </w:rPr>
            </w:pPr>
            <w:r>
              <w:rPr>
                <w:rFonts w:ascii="Arial"/>
                <w:b/>
              </w:rPr>
              <w:t>Additional</w:t>
            </w:r>
            <w:r>
              <w:rPr>
                <w:rFonts w:ascii="Arial"/>
                <w:b/>
                <w:spacing w:val="-6"/>
              </w:rPr>
              <w:t xml:space="preserve"> </w:t>
            </w:r>
            <w:r>
              <w:rPr>
                <w:rFonts w:ascii="Arial"/>
                <w:b/>
                <w:spacing w:val="-2"/>
              </w:rPr>
              <w:t>Services</w:t>
            </w:r>
          </w:p>
        </w:tc>
        <w:tc>
          <w:tcPr>
            <w:tcW w:w="6678" w:type="dxa"/>
          </w:tcPr>
          <w:p w14:paraId="128E3BD8" w14:textId="77777777" w:rsidR="00941F99" w:rsidRDefault="00941F99">
            <w:pPr>
              <w:pStyle w:val="TableParagraph"/>
              <w:spacing w:before="37"/>
            </w:pPr>
          </w:p>
          <w:p w14:paraId="759A8789" w14:textId="77777777" w:rsidR="00941F99" w:rsidRDefault="007212C5">
            <w:pPr>
              <w:pStyle w:val="TableParagraph"/>
              <w:ind w:left="95"/>
            </w:pPr>
            <w:r>
              <w:t>Not</w:t>
            </w:r>
            <w:r>
              <w:rPr>
                <w:spacing w:val="-1"/>
              </w:rPr>
              <w:t xml:space="preserve"> </w:t>
            </w:r>
            <w:r>
              <w:rPr>
                <w:spacing w:val="-2"/>
              </w:rPr>
              <w:t>applicable</w:t>
            </w:r>
          </w:p>
        </w:tc>
      </w:tr>
      <w:tr w:rsidR="00941F99" w14:paraId="62CBFC35" w14:textId="77777777">
        <w:trPr>
          <w:trHeight w:val="1262"/>
        </w:trPr>
        <w:tc>
          <w:tcPr>
            <w:tcW w:w="3248" w:type="dxa"/>
          </w:tcPr>
          <w:p w14:paraId="1418DB6A" w14:textId="77777777" w:rsidR="00941F99" w:rsidRDefault="00941F99">
            <w:pPr>
              <w:pStyle w:val="TableParagraph"/>
              <w:spacing w:before="37"/>
            </w:pPr>
          </w:p>
          <w:p w14:paraId="18A621EA" w14:textId="77777777" w:rsidR="00941F99" w:rsidRDefault="007212C5">
            <w:pPr>
              <w:pStyle w:val="TableParagraph"/>
              <w:ind w:left="98"/>
              <w:rPr>
                <w:rFonts w:ascii="Arial"/>
                <w:b/>
              </w:rPr>
            </w:pPr>
            <w:r>
              <w:rPr>
                <w:rFonts w:ascii="Arial"/>
                <w:b/>
                <w:spacing w:val="-2"/>
              </w:rPr>
              <w:t>Location</w:t>
            </w:r>
          </w:p>
        </w:tc>
        <w:tc>
          <w:tcPr>
            <w:tcW w:w="6678" w:type="dxa"/>
          </w:tcPr>
          <w:p w14:paraId="386FCE86" w14:textId="77777777" w:rsidR="00941F99" w:rsidRDefault="00941F99">
            <w:pPr>
              <w:pStyle w:val="TableParagraph"/>
              <w:spacing w:before="37"/>
            </w:pPr>
          </w:p>
          <w:p w14:paraId="0F337F96" w14:textId="77777777" w:rsidR="00A65CAE" w:rsidRDefault="00A65CAE" w:rsidP="00A65CA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3452AD38" w14:textId="40657482" w:rsidR="00941F99" w:rsidRDefault="00941F99">
            <w:pPr>
              <w:pStyle w:val="TableParagraph"/>
              <w:spacing w:line="276" w:lineRule="auto"/>
              <w:ind w:left="97" w:right="529" w:hanging="3"/>
            </w:pPr>
          </w:p>
        </w:tc>
      </w:tr>
      <w:tr w:rsidR="00941F99" w14:paraId="7978483A" w14:textId="77777777">
        <w:trPr>
          <w:trHeight w:val="1262"/>
        </w:trPr>
        <w:tc>
          <w:tcPr>
            <w:tcW w:w="3248" w:type="dxa"/>
          </w:tcPr>
          <w:p w14:paraId="4697664E" w14:textId="77777777" w:rsidR="00941F99" w:rsidRDefault="00941F99">
            <w:pPr>
              <w:pStyle w:val="TableParagraph"/>
              <w:spacing w:before="37"/>
            </w:pPr>
          </w:p>
          <w:p w14:paraId="393C8B23" w14:textId="77777777" w:rsidR="00941F99" w:rsidRDefault="007212C5">
            <w:pPr>
              <w:pStyle w:val="TableParagraph"/>
              <w:ind w:left="98"/>
              <w:rPr>
                <w:rFonts w:ascii="Arial"/>
                <w:b/>
              </w:rPr>
            </w:pPr>
            <w:r>
              <w:rPr>
                <w:rFonts w:ascii="Arial"/>
                <w:b/>
              </w:rPr>
              <w:t>Quality</w:t>
            </w:r>
            <w:r>
              <w:rPr>
                <w:rFonts w:ascii="Arial"/>
                <w:b/>
                <w:spacing w:val="-8"/>
              </w:rPr>
              <w:t xml:space="preserve"> </w:t>
            </w:r>
            <w:r>
              <w:rPr>
                <w:rFonts w:ascii="Arial"/>
                <w:b/>
                <w:spacing w:val="-2"/>
              </w:rPr>
              <w:t>Standards</w:t>
            </w:r>
          </w:p>
        </w:tc>
        <w:tc>
          <w:tcPr>
            <w:tcW w:w="6678" w:type="dxa"/>
          </w:tcPr>
          <w:p w14:paraId="62B29E85" w14:textId="77777777" w:rsidR="00941F99" w:rsidRDefault="007212C5">
            <w:pPr>
              <w:pStyle w:val="TableParagraph"/>
              <w:spacing w:before="100" w:line="276" w:lineRule="auto"/>
              <w:ind w:left="97"/>
            </w:pPr>
            <w:r>
              <w:t>The</w:t>
            </w:r>
            <w:r>
              <w:rPr>
                <w:spacing w:val="-4"/>
              </w:rPr>
              <w:t xml:space="preserve"> </w:t>
            </w:r>
            <w:r>
              <w:t>quality</w:t>
            </w:r>
            <w:r>
              <w:rPr>
                <w:spacing w:val="-3"/>
              </w:rPr>
              <w:t xml:space="preserve"> </w:t>
            </w:r>
            <w:r>
              <w:t>standards</w:t>
            </w:r>
            <w:r>
              <w:rPr>
                <w:spacing w:val="-6"/>
              </w:rPr>
              <w:t xml:space="preserve"> </w:t>
            </w:r>
            <w:r>
              <w:t>required</w:t>
            </w:r>
            <w:r>
              <w:rPr>
                <w:spacing w:val="-4"/>
              </w:rPr>
              <w:t xml:space="preserve"> </w:t>
            </w:r>
            <w:r>
              <w:t>for</w:t>
            </w:r>
            <w:r>
              <w:rPr>
                <w:spacing w:val="-5"/>
              </w:rPr>
              <w:t xml:space="preserve"> </w:t>
            </w:r>
            <w:r>
              <w:t>this</w:t>
            </w:r>
            <w:r>
              <w:rPr>
                <w:spacing w:val="-3"/>
              </w:rPr>
              <w:t xml:space="preserve"> </w:t>
            </w:r>
            <w:r>
              <w:t>Call-Off</w:t>
            </w:r>
            <w:r>
              <w:rPr>
                <w:spacing w:val="-5"/>
              </w:rPr>
              <w:t xml:space="preserve"> </w:t>
            </w:r>
            <w:r>
              <w:t>Contract</w:t>
            </w:r>
            <w:r>
              <w:rPr>
                <w:spacing w:val="-2"/>
              </w:rPr>
              <w:t xml:space="preserve"> </w:t>
            </w:r>
            <w:r>
              <w:t>are</w:t>
            </w:r>
            <w:r>
              <w:rPr>
                <w:spacing w:val="-4"/>
              </w:rPr>
              <w:t xml:space="preserve"> </w:t>
            </w:r>
            <w:r>
              <w:t>as</w:t>
            </w:r>
            <w:r>
              <w:rPr>
                <w:spacing w:val="-6"/>
              </w:rPr>
              <w:t xml:space="preserve"> </w:t>
            </w:r>
            <w:r>
              <w:t>per service definition of G-Cloud 14 - Service ID 917870886671618</w:t>
            </w:r>
          </w:p>
        </w:tc>
      </w:tr>
      <w:tr w:rsidR="00941F99" w14:paraId="0C4FA3E3" w14:textId="77777777">
        <w:trPr>
          <w:trHeight w:val="1264"/>
        </w:trPr>
        <w:tc>
          <w:tcPr>
            <w:tcW w:w="3248" w:type="dxa"/>
          </w:tcPr>
          <w:p w14:paraId="1677D933" w14:textId="77777777" w:rsidR="00941F99" w:rsidRDefault="00941F99">
            <w:pPr>
              <w:pStyle w:val="TableParagraph"/>
              <w:spacing w:before="37"/>
            </w:pPr>
          </w:p>
          <w:p w14:paraId="0ED44462" w14:textId="77777777" w:rsidR="00941F99" w:rsidRDefault="007212C5">
            <w:pPr>
              <w:pStyle w:val="TableParagraph"/>
              <w:ind w:left="98"/>
              <w:rPr>
                <w:rFonts w:ascii="Arial"/>
                <w:b/>
              </w:rPr>
            </w:pPr>
            <w:r>
              <w:rPr>
                <w:rFonts w:ascii="Arial"/>
                <w:b/>
              </w:rPr>
              <w:t>Technical</w:t>
            </w:r>
            <w:r>
              <w:rPr>
                <w:rFonts w:ascii="Arial"/>
                <w:b/>
                <w:spacing w:val="-8"/>
              </w:rPr>
              <w:t xml:space="preserve"> </w:t>
            </w:r>
            <w:r>
              <w:rPr>
                <w:rFonts w:ascii="Arial"/>
                <w:b/>
                <w:spacing w:val="-2"/>
              </w:rPr>
              <w:t>Standards:</w:t>
            </w:r>
          </w:p>
        </w:tc>
        <w:tc>
          <w:tcPr>
            <w:tcW w:w="6678" w:type="dxa"/>
          </w:tcPr>
          <w:p w14:paraId="005028B1" w14:textId="77777777" w:rsidR="00941F99" w:rsidRDefault="00941F99">
            <w:pPr>
              <w:pStyle w:val="TableParagraph"/>
              <w:spacing w:before="37"/>
            </w:pPr>
          </w:p>
          <w:p w14:paraId="1E35AD8C" w14:textId="77777777" w:rsidR="00941F99" w:rsidRDefault="007212C5">
            <w:pPr>
              <w:pStyle w:val="TableParagraph"/>
              <w:spacing w:line="276" w:lineRule="auto"/>
              <w:ind w:left="97" w:right="529" w:hanging="3"/>
            </w:pPr>
            <w:r>
              <w:t>The</w:t>
            </w:r>
            <w:r>
              <w:rPr>
                <w:spacing w:val="-4"/>
              </w:rPr>
              <w:t xml:space="preserve"> </w:t>
            </w:r>
            <w:r>
              <w:t>technical</w:t>
            </w:r>
            <w:r>
              <w:rPr>
                <w:spacing w:val="-5"/>
              </w:rPr>
              <w:t xml:space="preserve"> </w:t>
            </w:r>
            <w:r>
              <w:t>standards</w:t>
            </w:r>
            <w:r>
              <w:rPr>
                <w:spacing w:val="-6"/>
              </w:rPr>
              <w:t xml:space="preserve"> </w:t>
            </w:r>
            <w:r>
              <w:t>required</w:t>
            </w:r>
            <w:r>
              <w:rPr>
                <w:spacing w:val="-6"/>
              </w:rPr>
              <w:t xml:space="preserve"> </w:t>
            </w:r>
            <w:r>
              <w:t>for</w:t>
            </w:r>
            <w:r>
              <w:rPr>
                <w:spacing w:val="-5"/>
              </w:rPr>
              <w:t xml:space="preserve"> </w:t>
            </w:r>
            <w:r>
              <w:t>this</w:t>
            </w:r>
            <w:r>
              <w:rPr>
                <w:spacing w:val="-6"/>
              </w:rPr>
              <w:t xml:space="preserve"> </w:t>
            </w:r>
            <w:r>
              <w:t>Call-Off</w:t>
            </w:r>
            <w:r>
              <w:rPr>
                <w:spacing w:val="-5"/>
              </w:rPr>
              <w:t xml:space="preserve"> </w:t>
            </w:r>
            <w:r>
              <w:t>Contract</w:t>
            </w:r>
            <w:r>
              <w:rPr>
                <w:spacing w:val="-2"/>
              </w:rPr>
              <w:t xml:space="preserve"> </w:t>
            </w:r>
            <w:r>
              <w:t xml:space="preserve">are as per service definition of G-Cloud 14 - Service ID </w:t>
            </w:r>
            <w:r>
              <w:rPr>
                <w:spacing w:val="-2"/>
              </w:rPr>
              <w:t>917870886671618</w:t>
            </w:r>
          </w:p>
        </w:tc>
      </w:tr>
      <w:tr w:rsidR="00941F99" w14:paraId="35A961B2" w14:textId="77777777">
        <w:trPr>
          <w:trHeight w:val="1723"/>
        </w:trPr>
        <w:tc>
          <w:tcPr>
            <w:tcW w:w="3248" w:type="dxa"/>
          </w:tcPr>
          <w:p w14:paraId="664EFD06" w14:textId="77777777" w:rsidR="00941F99" w:rsidRDefault="00941F99">
            <w:pPr>
              <w:pStyle w:val="TableParagraph"/>
              <w:spacing w:before="37"/>
            </w:pPr>
          </w:p>
          <w:p w14:paraId="7F4DCCE8" w14:textId="77777777" w:rsidR="00941F99" w:rsidRDefault="007212C5">
            <w:pPr>
              <w:pStyle w:val="TableParagraph"/>
              <w:spacing w:before="1"/>
              <w:ind w:left="98"/>
              <w:rPr>
                <w:rFonts w:ascii="Arial"/>
                <w:b/>
              </w:rPr>
            </w:pPr>
            <w:r>
              <w:rPr>
                <w:rFonts w:ascii="Arial"/>
                <w:b/>
              </w:rPr>
              <w:t>Service</w:t>
            </w:r>
            <w:r>
              <w:rPr>
                <w:rFonts w:ascii="Arial"/>
                <w:b/>
                <w:spacing w:val="-4"/>
              </w:rPr>
              <w:t xml:space="preserve"> </w:t>
            </w:r>
            <w:r>
              <w:rPr>
                <w:rFonts w:ascii="Arial"/>
                <w:b/>
              </w:rPr>
              <w:t>level</w:t>
            </w:r>
            <w:r>
              <w:rPr>
                <w:rFonts w:ascii="Arial"/>
                <w:b/>
                <w:spacing w:val="-3"/>
              </w:rPr>
              <w:t xml:space="preserve"> </w:t>
            </w:r>
            <w:r>
              <w:rPr>
                <w:rFonts w:ascii="Arial"/>
                <w:b/>
                <w:spacing w:val="-2"/>
              </w:rPr>
              <w:t>agreement:</w:t>
            </w:r>
          </w:p>
        </w:tc>
        <w:tc>
          <w:tcPr>
            <w:tcW w:w="6678" w:type="dxa"/>
          </w:tcPr>
          <w:p w14:paraId="66BAD88A" w14:textId="77777777" w:rsidR="00941F99" w:rsidRDefault="00941F99">
            <w:pPr>
              <w:pStyle w:val="TableParagraph"/>
              <w:spacing w:before="60"/>
            </w:pPr>
          </w:p>
          <w:p w14:paraId="29121481" w14:textId="0CB62294" w:rsidR="00941F99" w:rsidRDefault="00A65CAE">
            <w:pPr>
              <w:pStyle w:val="TableParagraph"/>
              <w:spacing w:line="213" w:lineRule="auto"/>
              <w:ind w:left="208" w:right="476" w:hanging="3"/>
            </w:pPr>
            <w:r>
              <w:rPr>
                <w:rFonts w:ascii="Times" w:hAnsi="Times" w:cs="Times"/>
                <w:color w:val="FF0000"/>
                <w:sz w:val="27"/>
                <w:szCs w:val="27"/>
              </w:rPr>
              <w:t>REDACTED TEXT under FOIA Section 43, Commercial Interests</w:t>
            </w:r>
          </w:p>
        </w:tc>
      </w:tr>
    </w:tbl>
    <w:p w14:paraId="3E15B26B" w14:textId="77777777" w:rsidR="00941F99" w:rsidRDefault="00941F99">
      <w:pPr>
        <w:pStyle w:val="TableParagraph"/>
        <w:spacing w:line="213" w:lineRule="auto"/>
        <w:sectPr w:rsidR="00941F99">
          <w:pgSz w:w="11930" w:h="16840"/>
          <w:pgMar w:top="1340" w:right="425" w:bottom="980" w:left="1133" w:header="182" w:footer="792" w:gutter="0"/>
          <w:cols w:space="720"/>
        </w:sectPr>
      </w:pPr>
    </w:p>
    <w:p w14:paraId="616A9B05" w14:textId="77777777" w:rsidR="00941F99" w:rsidRDefault="00941F99">
      <w:pPr>
        <w:pStyle w:val="BodyText"/>
        <w:spacing w:before="2"/>
        <w:rPr>
          <w:sz w:val="7"/>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678"/>
      </w:tblGrid>
      <w:tr w:rsidR="00941F99" w14:paraId="389DC356" w14:textId="77777777">
        <w:trPr>
          <w:trHeight w:val="3199"/>
        </w:trPr>
        <w:tc>
          <w:tcPr>
            <w:tcW w:w="3248" w:type="dxa"/>
          </w:tcPr>
          <w:p w14:paraId="51C9FB16" w14:textId="77777777" w:rsidR="00941F99" w:rsidRDefault="00941F99">
            <w:pPr>
              <w:pStyle w:val="TableParagraph"/>
              <w:spacing w:before="37"/>
            </w:pPr>
          </w:p>
          <w:p w14:paraId="4CB266E3" w14:textId="77777777" w:rsidR="00941F99" w:rsidRDefault="007212C5">
            <w:pPr>
              <w:pStyle w:val="TableParagraph"/>
              <w:ind w:left="98"/>
              <w:rPr>
                <w:rFonts w:ascii="Arial"/>
                <w:b/>
              </w:rPr>
            </w:pPr>
            <w:r>
              <w:rPr>
                <w:rFonts w:ascii="Arial"/>
                <w:b/>
                <w:spacing w:val="-2"/>
              </w:rPr>
              <w:t>Onboarding</w:t>
            </w:r>
          </w:p>
        </w:tc>
        <w:tc>
          <w:tcPr>
            <w:tcW w:w="6678" w:type="dxa"/>
          </w:tcPr>
          <w:p w14:paraId="732201E1" w14:textId="77777777" w:rsidR="00941F99" w:rsidRDefault="00941F99">
            <w:pPr>
              <w:pStyle w:val="TableParagraph"/>
              <w:spacing w:before="37"/>
            </w:pPr>
          </w:p>
          <w:p w14:paraId="7AAF18C2" w14:textId="77777777" w:rsidR="00941F99" w:rsidRDefault="007212C5">
            <w:pPr>
              <w:pStyle w:val="TableParagraph"/>
              <w:spacing w:line="276" w:lineRule="auto"/>
              <w:ind w:left="97" w:right="333" w:hanging="3"/>
            </w:pPr>
            <w:r>
              <w:t>The onboarding plan for this Call-Off Contract is to set up a series</w:t>
            </w:r>
            <w:r>
              <w:rPr>
                <w:spacing w:val="-3"/>
              </w:rPr>
              <w:t xml:space="preserve"> </w:t>
            </w:r>
            <w:r>
              <w:t>of</w:t>
            </w:r>
            <w:r>
              <w:rPr>
                <w:spacing w:val="-2"/>
              </w:rPr>
              <w:t xml:space="preserve"> </w:t>
            </w:r>
            <w:r>
              <w:t>onboarding</w:t>
            </w:r>
            <w:r>
              <w:rPr>
                <w:spacing w:val="-4"/>
              </w:rPr>
              <w:t xml:space="preserve"> </w:t>
            </w:r>
            <w:r>
              <w:t>calls</w:t>
            </w:r>
            <w:r>
              <w:rPr>
                <w:spacing w:val="-3"/>
              </w:rPr>
              <w:t xml:space="preserve"> </w:t>
            </w:r>
            <w:r>
              <w:t>with</w:t>
            </w:r>
            <w:r>
              <w:rPr>
                <w:spacing w:val="-6"/>
              </w:rPr>
              <w:t xml:space="preserve"> </w:t>
            </w:r>
            <w:r>
              <w:t>the</w:t>
            </w:r>
            <w:r>
              <w:rPr>
                <w:spacing w:val="-4"/>
              </w:rPr>
              <w:t xml:space="preserve"> </w:t>
            </w:r>
            <w:r>
              <w:t>supplier</w:t>
            </w:r>
            <w:r>
              <w:rPr>
                <w:spacing w:val="-5"/>
              </w:rPr>
              <w:t xml:space="preserve"> </w:t>
            </w:r>
            <w:r>
              <w:t>to</w:t>
            </w:r>
            <w:r>
              <w:rPr>
                <w:spacing w:val="-6"/>
              </w:rPr>
              <w:t xml:space="preserve"> </w:t>
            </w:r>
            <w:r>
              <w:t>outline</w:t>
            </w:r>
            <w:r>
              <w:rPr>
                <w:spacing w:val="-4"/>
              </w:rPr>
              <w:t xml:space="preserve"> </w:t>
            </w:r>
            <w:r>
              <w:t>the</w:t>
            </w:r>
            <w:r>
              <w:rPr>
                <w:spacing w:val="-4"/>
              </w:rPr>
              <w:t xml:space="preserve"> </w:t>
            </w:r>
            <w:r>
              <w:t>scope of</w:t>
            </w:r>
            <w:r>
              <w:rPr>
                <w:spacing w:val="-5"/>
              </w:rPr>
              <w:t xml:space="preserve"> </w:t>
            </w:r>
            <w:r>
              <w:t>the</w:t>
            </w:r>
            <w:r>
              <w:rPr>
                <w:spacing w:val="-4"/>
              </w:rPr>
              <w:t xml:space="preserve"> </w:t>
            </w:r>
            <w:r>
              <w:t>contract,</w:t>
            </w:r>
            <w:r>
              <w:rPr>
                <w:spacing w:val="-2"/>
              </w:rPr>
              <w:t xml:space="preserve"> </w:t>
            </w:r>
            <w:r>
              <w:t>set</w:t>
            </w:r>
            <w:r>
              <w:rPr>
                <w:spacing w:val="-2"/>
              </w:rPr>
              <w:t xml:space="preserve"> </w:t>
            </w:r>
            <w:r>
              <w:t>KPIs</w:t>
            </w:r>
            <w:r>
              <w:rPr>
                <w:spacing w:val="-6"/>
              </w:rPr>
              <w:t xml:space="preserve"> </w:t>
            </w:r>
            <w:r>
              <w:t>and</w:t>
            </w:r>
            <w:r>
              <w:rPr>
                <w:spacing w:val="-4"/>
              </w:rPr>
              <w:t xml:space="preserve"> </w:t>
            </w:r>
            <w:r>
              <w:t>arrange</w:t>
            </w:r>
            <w:r>
              <w:rPr>
                <w:spacing w:val="-6"/>
              </w:rPr>
              <w:t xml:space="preserve"> </w:t>
            </w:r>
            <w:r>
              <w:t>regular</w:t>
            </w:r>
            <w:r>
              <w:rPr>
                <w:spacing w:val="-5"/>
              </w:rPr>
              <w:t xml:space="preserve"> </w:t>
            </w:r>
            <w:r>
              <w:t>monthly</w:t>
            </w:r>
            <w:r>
              <w:rPr>
                <w:spacing w:val="-6"/>
              </w:rPr>
              <w:t xml:space="preserve"> </w:t>
            </w:r>
            <w:r>
              <w:t>meetings to discuss performance.</w:t>
            </w:r>
          </w:p>
          <w:p w14:paraId="2A55CCC7" w14:textId="77777777" w:rsidR="00941F99" w:rsidRDefault="007212C5">
            <w:pPr>
              <w:pStyle w:val="TableParagraph"/>
              <w:spacing w:before="190" w:line="276" w:lineRule="auto"/>
              <w:ind w:left="97" w:right="333" w:hanging="3"/>
            </w:pPr>
            <w:r>
              <w:t>The supplier will provide training sessio</w:t>
            </w:r>
            <w:r>
              <w:t>ns for use of the platform.</w:t>
            </w:r>
            <w:r>
              <w:rPr>
                <w:spacing w:val="-4"/>
              </w:rPr>
              <w:t xml:space="preserve"> </w:t>
            </w:r>
            <w:r>
              <w:t>Either</w:t>
            </w:r>
            <w:r>
              <w:rPr>
                <w:spacing w:val="-4"/>
              </w:rPr>
              <w:t xml:space="preserve"> </w:t>
            </w:r>
            <w:r>
              <w:t>onsite</w:t>
            </w:r>
            <w:r>
              <w:rPr>
                <w:spacing w:val="-5"/>
              </w:rPr>
              <w:t xml:space="preserve"> </w:t>
            </w:r>
            <w:r>
              <w:t>or</w:t>
            </w:r>
            <w:r>
              <w:rPr>
                <w:spacing w:val="-4"/>
              </w:rPr>
              <w:t xml:space="preserve"> </w:t>
            </w:r>
            <w:r>
              <w:t>online</w:t>
            </w:r>
            <w:r>
              <w:rPr>
                <w:spacing w:val="-3"/>
              </w:rPr>
              <w:t xml:space="preserve"> </w:t>
            </w:r>
            <w:r>
              <w:t>via</w:t>
            </w:r>
            <w:r>
              <w:rPr>
                <w:spacing w:val="-3"/>
              </w:rPr>
              <w:t xml:space="preserve"> </w:t>
            </w:r>
            <w:r>
              <w:t>Zoom</w:t>
            </w:r>
            <w:r>
              <w:rPr>
                <w:spacing w:val="-5"/>
              </w:rPr>
              <w:t xml:space="preserve"> </w:t>
            </w:r>
            <w:r>
              <w:t>or</w:t>
            </w:r>
            <w:r>
              <w:rPr>
                <w:spacing w:val="-4"/>
              </w:rPr>
              <w:t xml:space="preserve"> </w:t>
            </w:r>
            <w:r>
              <w:t>Teams.</w:t>
            </w:r>
            <w:r>
              <w:rPr>
                <w:spacing w:val="-4"/>
              </w:rPr>
              <w:t xml:space="preserve"> </w:t>
            </w:r>
            <w:r>
              <w:t>In</w:t>
            </w:r>
            <w:r>
              <w:rPr>
                <w:spacing w:val="-5"/>
              </w:rPr>
              <w:t xml:space="preserve"> </w:t>
            </w:r>
            <w:r>
              <w:t xml:space="preserve">addition to the training sessions, a user guide will be provided so that users can rapidly understand all the features the </w:t>
            </w:r>
            <w:proofErr w:type="spellStart"/>
            <w:r>
              <w:t>Brandwatch</w:t>
            </w:r>
            <w:proofErr w:type="spellEnd"/>
            <w:r>
              <w:t xml:space="preserve"> platform offers.</w:t>
            </w:r>
          </w:p>
        </w:tc>
      </w:tr>
    </w:tbl>
    <w:p w14:paraId="175B9A4E" w14:textId="77777777" w:rsidR="00941F99" w:rsidRDefault="00941F99">
      <w:pPr>
        <w:pStyle w:val="BodyText"/>
        <w:spacing w:before="32"/>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661"/>
      </w:tblGrid>
      <w:tr w:rsidR="00941F99" w14:paraId="364D98D7" w14:textId="77777777">
        <w:trPr>
          <w:trHeight w:val="2963"/>
        </w:trPr>
        <w:tc>
          <w:tcPr>
            <w:tcW w:w="3255" w:type="dxa"/>
          </w:tcPr>
          <w:p w14:paraId="303B5091" w14:textId="77777777" w:rsidR="00941F99" w:rsidRDefault="00941F99">
            <w:pPr>
              <w:pStyle w:val="TableParagraph"/>
              <w:spacing w:before="171"/>
            </w:pPr>
          </w:p>
          <w:p w14:paraId="6E8EA749" w14:textId="77777777" w:rsidR="00941F99" w:rsidRDefault="007212C5">
            <w:pPr>
              <w:pStyle w:val="TableParagraph"/>
              <w:ind w:left="102"/>
              <w:rPr>
                <w:rFonts w:ascii="Arial"/>
                <w:b/>
              </w:rPr>
            </w:pPr>
            <w:r>
              <w:rPr>
                <w:rFonts w:ascii="Arial"/>
                <w:b/>
                <w:spacing w:val="-2"/>
              </w:rPr>
              <w:t>Offboarding</w:t>
            </w:r>
          </w:p>
        </w:tc>
        <w:tc>
          <w:tcPr>
            <w:tcW w:w="6661" w:type="dxa"/>
          </w:tcPr>
          <w:p w14:paraId="71B488D6" w14:textId="77777777" w:rsidR="00941F99" w:rsidRDefault="00941F99">
            <w:pPr>
              <w:pStyle w:val="TableParagraph"/>
              <w:spacing w:before="171"/>
            </w:pPr>
          </w:p>
          <w:p w14:paraId="35F27A8B" w14:textId="77777777" w:rsidR="00941F99" w:rsidRDefault="007212C5">
            <w:pPr>
              <w:pStyle w:val="TableParagraph"/>
              <w:ind w:left="105" w:right="30"/>
            </w:pPr>
            <w:r>
              <w:t>Supplier</w:t>
            </w:r>
            <w:r>
              <w:rPr>
                <w:spacing w:val="-3"/>
              </w:rPr>
              <w:t xml:space="preserve"> </w:t>
            </w:r>
            <w:r>
              <w:t>requires</w:t>
            </w:r>
            <w:r>
              <w:rPr>
                <w:spacing w:val="-5"/>
              </w:rPr>
              <w:t xml:space="preserve"> </w:t>
            </w:r>
            <w:r>
              <w:t>60</w:t>
            </w:r>
            <w:r>
              <w:rPr>
                <w:spacing w:val="-4"/>
              </w:rPr>
              <w:t xml:space="preserve"> </w:t>
            </w:r>
            <w:r>
              <w:t>days’</w:t>
            </w:r>
            <w:r>
              <w:rPr>
                <w:spacing w:val="-4"/>
              </w:rPr>
              <w:t xml:space="preserve"> </w:t>
            </w:r>
            <w:r>
              <w:t>notice</w:t>
            </w:r>
            <w:r>
              <w:rPr>
                <w:spacing w:val="-4"/>
              </w:rPr>
              <w:t xml:space="preserve"> </w:t>
            </w:r>
            <w:r>
              <w:t>should</w:t>
            </w:r>
            <w:r>
              <w:rPr>
                <w:spacing w:val="-6"/>
              </w:rPr>
              <w:t xml:space="preserve"> </w:t>
            </w:r>
            <w:r>
              <w:t>the</w:t>
            </w:r>
            <w:r>
              <w:rPr>
                <w:spacing w:val="-6"/>
              </w:rPr>
              <w:t xml:space="preserve"> </w:t>
            </w:r>
            <w:r>
              <w:t>Buyer</w:t>
            </w:r>
            <w:r>
              <w:rPr>
                <w:spacing w:val="-3"/>
              </w:rPr>
              <w:t xml:space="preserve"> </w:t>
            </w:r>
            <w:r>
              <w:t>wish</w:t>
            </w:r>
            <w:r>
              <w:rPr>
                <w:spacing w:val="-6"/>
              </w:rPr>
              <w:t xml:space="preserve"> </w:t>
            </w:r>
            <w:r>
              <w:t>to terminate our contract.</w:t>
            </w:r>
          </w:p>
          <w:p w14:paraId="325409A1" w14:textId="77777777" w:rsidR="00941F99" w:rsidRDefault="007212C5">
            <w:pPr>
              <w:pStyle w:val="TableParagraph"/>
              <w:spacing w:before="253"/>
              <w:ind w:left="105" w:right="113"/>
              <w:jc w:val="both"/>
            </w:pPr>
            <w:r>
              <w:t>End-of-contract</w:t>
            </w:r>
            <w:r>
              <w:rPr>
                <w:spacing w:val="-5"/>
              </w:rPr>
              <w:t xml:space="preserve"> </w:t>
            </w:r>
            <w:r>
              <w:t>data</w:t>
            </w:r>
            <w:r>
              <w:rPr>
                <w:spacing w:val="-6"/>
              </w:rPr>
              <w:t xml:space="preserve"> </w:t>
            </w:r>
            <w:r>
              <w:t>extraction:</w:t>
            </w:r>
            <w:r>
              <w:rPr>
                <w:spacing w:val="-3"/>
              </w:rPr>
              <w:t xml:space="preserve"> </w:t>
            </w:r>
            <w:r>
              <w:t>Prior</w:t>
            </w:r>
            <w:r>
              <w:rPr>
                <w:spacing w:val="-5"/>
              </w:rPr>
              <w:t xml:space="preserve"> </w:t>
            </w:r>
            <w:r>
              <w:t>to</w:t>
            </w:r>
            <w:r>
              <w:rPr>
                <w:spacing w:val="-6"/>
              </w:rPr>
              <w:t xml:space="preserve"> </w:t>
            </w:r>
            <w:r>
              <w:t>termination</w:t>
            </w:r>
            <w:r>
              <w:rPr>
                <w:spacing w:val="-4"/>
              </w:rPr>
              <w:t xml:space="preserve"> </w:t>
            </w:r>
            <w:r>
              <w:t>of</w:t>
            </w:r>
            <w:r>
              <w:rPr>
                <w:spacing w:val="-4"/>
              </w:rPr>
              <w:t xml:space="preserve"> </w:t>
            </w:r>
            <w:r>
              <w:t>service,</w:t>
            </w:r>
            <w:r>
              <w:rPr>
                <w:spacing w:val="-5"/>
              </w:rPr>
              <w:t xml:space="preserve"> </w:t>
            </w:r>
            <w:r>
              <w:t>the Buyer is free to download the Supplier’s data out</w:t>
            </w:r>
            <w:r>
              <w:rPr>
                <w:spacing w:val="-1"/>
              </w:rPr>
              <w:t xml:space="preserve"> </w:t>
            </w:r>
            <w:r>
              <w:t xml:space="preserve">of the platform if </w:t>
            </w:r>
            <w:r>
              <w:rPr>
                <w:spacing w:val="-2"/>
              </w:rPr>
              <w:t>required.</w:t>
            </w:r>
          </w:p>
          <w:p w14:paraId="5D0224E0" w14:textId="77777777" w:rsidR="00941F99" w:rsidRDefault="007212C5">
            <w:pPr>
              <w:pStyle w:val="TableParagraph"/>
              <w:spacing w:before="251"/>
              <w:ind w:left="105" w:right="39"/>
              <w:jc w:val="both"/>
            </w:pPr>
            <w:r>
              <w:t>End-of-contract</w:t>
            </w:r>
            <w:r>
              <w:rPr>
                <w:spacing w:val="-5"/>
              </w:rPr>
              <w:t xml:space="preserve"> </w:t>
            </w:r>
            <w:r>
              <w:t>process:</w:t>
            </w:r>
            <w:r>
              <w:rPr>
                <w:spacing w:val="-5"/>
              </w:rPr>
              <w:t xml:space="preserve"> </w:t>
            </w:r>
            <w:r>
              <w:t>As</w:t>
            </w:r>
            <w:r>
              <w:rPr>
                <w:spacing w:val="-3"/>
              </w:rPr>
              <w:t xml:space="preserve"> </w:t>
            </w:r>
            <w:r>
              <w:t>soon</w:t>
            </w:r>
            <w:r>
              <w:rPr>
                <w:spacing w:val="-6"/>
              </w:rPr>
              <w:t xml:space="preserve"> </w:t>
            </w:r>
            <w:r>
              <w:t>as</w:t>
            </w:r>
            <w:r>
              <w:rPr>
                <w:spacing w:val="-6"/>
              </w:rPr>
              <w:t xml:space="preserve"> </w:t>
            </w:r>
            <w:r>
              <w:t>the</w:t>
            </w:r>
            <w:r>
              <w:rPr>
                <w:spacing w:val="-6"/>
              </w:rPr>
              <w:t xml:space="preserve"> </w:t>
            </w:r>
            <w:r>
              <w:t>notice</w:t>
            </w:r>
            <w:r>
              <w:rPr>
                <w:spacing w:val="-6"/>
              </w:rPr>
              <w:t xml:space="preserve"> </w:t>
            </w:r>
            <w:r>
              <w:t>period</w:t>
            </w:r>
            <w:r>
              <w:rPr>
                <w:spacing w:val="-4"/>
              </w:rPr>
              <w:t xml:space="preserve"> </w:t>
            </w:r>
            <w:r>
              <w:t>has</w:t>
            </w:r>
            <w:r>
              <w:rPr>
                <w:spacing w:val="-4"/>
              </w:rPr>
              <w:t xml:space="preserve"> </w:t>
            </w:r>
            <w:r>
              <w:t>expired, our account will be deactivated and can no longer be accessed.</w:t>
            </w:r>
          </w:p>
        </w:tc>
      </w:tr>
      <w:tr w:rsidR="00941F99" w14:paraId="338C40AB" w14:textId="77777777">
        <w:trPr>
          <w:trHeight w:val="940"/>
        </w:trPr>
        <w:tc>
          <w:tcPr>
            <w:tcW w:w="3255" w:type="dxa"/>
          </w:tcPr>
          <w:p w14:paraId="59ED466C" w14:textId="77777777" w:rsidR="00941F99" w:rsidRDefault="00941F99">
            <w:pPr>
              <w:pStyle w:val="TableParagraph"/>
              <w:spacing w:before="169"/>
            </w:pPr>
          </w:p>
          <w:p w14:paraId="7EB380A9" w14:textId="77777777" w:rsidR="00941F99" w:rsidRDefault="007212C5">
            <w:pPr>
              <w:pStyle w:val="TableParagraph"/>
              <w:ind w:left="102"/>
              <w:rPr>
                <w:rFonts w:ascii="Arial"/>
                <w:b/>
              </w:rPr>
            </w:pPr>
            <w:r>
              <w:rPr>
                <w:rFonts w:ascii="Arial"/>
                <w:b/>
              </w:rPr>
              <w:t>Collaboration</w:t>
            </w:r>
            <w:r>
              <w:rPr>
                <w:rFonts w:ascii="Arial"/>
                <w:b/>
                <w:spacing w:val="-10"/>
              </w:rPr>
              <w:t xml:space="preserve"> </w:t>
            </w:r>
            <w:r>
              <w:rPr>
                <w:rFonts w:ascii="Arial"/>
                <w:b/>
                <w:spacing w:val="-2"/>
              </w:rPr>
              <w:t>agreement</w:t>
            </w:r>
          </w:p>
        </w:tc>
        <w:tc>
          <w:tcPr>
            <w:tcW w:w="6661" w:type="dxa"/>
          </w:tcPr>
          <w:p w14:paraId="475BD505" w14:textId="77777777" w:rsidR="00941F99" w:rsidRDefault="00941F99">
            <w:pPr>
              <w:pStyle w:val="TableParagraph"/>
              <w:spacing w:before="169"/>
            </w:pPr>
          </w:p>
          <w:p w14:paraId="290803F3" w14:textId="77777777" w:rsidR="00941F99" w:rsidRDefault="007212C5">
            <w:pPr>
              <w:pStyle w:val="TableParagraph"/>
              <w:ind w:left="102"/>
            </w:pPr>
            <w:r>
              <w:t>Not</w:t>
            </w:r>
            <w:r>
              <w:rPr>
                <w:spacing w:val="-1"/>
              </w:rPr>
              <w:t xml:space="preserve"> </w:t>
            </w:r>
            <w:r>
              <w:rPr>
                <w:spacing w:val="-2"/>
              </w:rPr>
              <w:t>applicable</w:t>
            </w:r>
          </w:p>
        </w:tc>
      </w:tr>
      <w:tr w:rsidR="00941F99" w14:paraId="33D2A16A" w14:textId="77777777">
        <w:trPr>
          <w:trHeight w:val="3695"/>
        </w:trPr>
        <w:tc>
          <w:tcPr>
            <w:tcW w:w="3255" w:type="dxa"/>
          </w:tcPr>
          <w:p w14:paraId="2699AD39" w14:textId="77777777" w:rsidR="00941F99" w:rsidRDefault="00941F99">
            <w:pPr>
              <w:pStyle w:val="TableParagraph"/>
              <w:spacing w:before="171"/>
            </w:pPr>
          </w:p>
          <w:p w14:paraId="70973A06" w14:textId="77777777" w:rsidR="00941F99" w:rsidRDefault="007212C5">
            <w:pPr>
              <w:pStyle w:val="TableParagraph"/>
              <w:ind w:left="102"/>
              <w:rPr>
                <w:rFonts w:ascii="Arial" w:hAnsi="Arial"/>
                <w:b/>
              </w:rPr>
            </w:pPr>
            <w:r>
              <w:rPr>
                <w:rFonts w:ascii="Arial" w:hAnsi="Arial"/>
                <w:b/>
              </w:rPr>
              <w:t>Limit</w:t>
            </w:r>
            <w:r>
              <w:rPr>
                <w:rFonts w:ascii="Arial" w:hAnsi="Arial"/>
                <w:b/>
                <w:spacing w:val="-6"/>
              </w:rPr>
              <w:t xml:space="preserve"> </w:t>
            </w:r>
            <w:r>
              <w:rPr>
                <w:rFonts w:ascii="Arial" w:hAnsi="Arial"/>
                <w:b/>
              </w:rPr>
              <w:t>on</w:t>
            </w:r>
            <w:r>
              <w:rPr>
                <w:rFonts w:ascii="Arial" w:hAnsi="Arial"/>
                <w:b/>
                <w:spacing w:val="-5"/>
              </w:rPr>
              <w:t xml:space="preserve"> </w:t>
            </w:r>
            <w:r>
              <w:rPr>
                <w:rFonts w:ascii="Arial" w:hAnsi="Arial"/>
                <w:b/>
              </w:rPr>
              <w:t>Parties’</w:t>
            </w:r>
            <w:r>
              <w:rPr>
                <w:rFonts w:ascii="Arial" w:hAnsi="Arial"/>
                <w:b/>
                <w:spacing w:val="-5"/>
              </w:rPr>
              <w:t xml:space="preserve"> </w:t>
            </w:r>
            <w:r>
              <w:rPr>
                <w:rFonts w:ascii="Arial" w:hAnsi="Arial"/>
                <w:b/>
                <w:spacing w:val="-2"/>
              </w:rPr>
              <w:t>liability</w:t>
            </w:r>
          </w:p>
        </w:tc>
        <w:tc>
          <w:tcPr>
            <w:tcW w:w="6661" w:type="dxa"/>
          </w:tcPr>
          <w:p w14:paraId="7499DB9B" w14:textId="77777777" w:rsidR="00941F99" w:rsidRDefault="00941F99">
            <w:pPr>
              <w:pStyle w:val="TableParagraph"/>
              <w:spacing w:before="171"/>
            </w:pPr>
          </w:p>
          <w:p w14:paraId="4D8ACB02" w14:textId="77777777" w:rsidR="00941F99" w:rsidRDefault="007212C5">
            <w:pPr>
              <w:pStyle w:val="TableParagraph"/>
              <w:spacing w:line="288" w:lineRule="auto"/>
              <w:ind w:left="105" w:right="30" w:hanging="3"/>
            </w:pPr>
            <w:r>
              <w:t>The annual total liability of the Supplier for Buyer Data Defaults resulting in direct loss, destruction, corruption, degradation of or damage</w:t>
            </w:r>
            <w:r>
              <w:rPr>
                <w:spacing w:val="-5"/>
              </w:rPr>
              <w:t xml:space="preserve"> </w:t>
            </w:r>
            <w:r>
              <w:t>to</w:t>
            </w:r>
            <w:r>
              <w:rPr>
                <w:spacing w:val="-3"/>
              </w:rPr>
              <w:t xml:space="preserve"> </w:t>
            </w:r>
            <w:r>
              <w:t>any</w:t>
            </w:r>
            <w:r>
              <w:rPr>
                <w:spacing w:val="-2"/>
              </w:rPr>
              <w:t xml:space="preserve"> </w:t>
            </w:r>
            <w:r>
              <w:t>Buyer</w:t>
            </w:r>
            <w:r>
              <w:rPr>
                <w:spacing w:val="-2"/>
              </w:rPr>
              <w:t xml:space="preserve"> </w:t>
            </w:r>
            <w:r>
              <w:t>Data</w:t>
            </w:r>
            <w:r>
              <w:rPr>
                <w:spacing w:val="-3"/>
              </w:rPr>
              <w:t xml:space="preserve"> </w:t>
            </w:r>
            <w:r>
              <w:t>will</w:t>
            </w:r>
            <w:r>
              <w:rPr>
                <w:spacing w:val="-3"/>
              </w:rPr>
              <w:t xml:space="preserve"> </w:t>
            </w:r>
            <w:r>
              <w:t>not exceed</w:t>
            </w:r>
            <w:r>
              <w:rPr>
                <w:spacing w:val="-3"/>
              </w:rPr>
              <w:t xml:space="preserve"> </w:t>
            </w:r>
            <w:r>
              <w:rPr>
                <w:rFonts w:ascii="Arial" w:hAnsi="Arial"/>
                <w:b/>
              </w:rPr>
              <w:t>£80,000</w:t>
            </w:r>
            <w:r>
              <w:rPr>
                <w:rFonts w:ascii="Arial" w:hAnsi="Arial"/>
                <w:b/>
                <w:spacing w:val="-3"/>
              </w:rPr>
              <w:t xml:space="preserve"> </w:t>
            </w:r>
            <w:r>
              <w:t>or</w:t>
            </w:r>
            <w:r>
              <w:rPr>
                <w:spacing w:val="-4"/>
              </w:rPr>
              <w:t xml:space="preserve"> </w:t>
            </w:r>
            <w:r>
              <w:rPr>
                <w:rFonts w:ascii="Arial" w:hAnsi="Arial"/>
                <w:b/>
              </w:rPr>
              <w:t>100%</w:t>
            </w:r>
            <w:r>
              <w:rPr>
                <w:rFonts w:ascii="Arial" w:hAnsi="Arial"/>
                <w:b/>
                <w:spacing w:val="-4"/>
              </w:rPr>
              <w:t xml:space="preserve"> </w:t>
            </w:r>
            <w:r>
              <w:t>of</w:t>
            </w:r>
            <w:r>
              <w:rPr>
                <w:spacing w:val="-4"/>
              </w:rPr>
              <w:t xml:space="preserve"> </w:t>
            </w:r>
            <w:r>
              <w:t xml:space="preserve">the Charges payable by the Buyer to the Supplier during the </w:t>
            </w:r>
            <w:r>
              <w:t>Call-Off Contract Term (whichever is the greater).</w:t>
            </w:r>
          </w:p>
          <w:p w14:paraId="609AF5C0" w14:textId="77777777" w:rsidR="00941F99" w:rsidRDefault="007212C5">
            <w:pPr>
              <w:pStyle w:val="TableParagraph"/>
              <w:spacing w:before="232" w:line="249" w:lineRule="auto"/>
              <w:ind w:left="102" w:right="101"/>
            </w:pPr>
            <w:r>
              <w:t xml:space="preserve">The annual total liability of the Supplier for all other Defaults will not exceed the greater of </w:t>
            </w:r>
            <w:r>
              <w:rPr>
                <w:rFonts w:ascii="Arial" w:hAnsi="Arial"/>
                <w:b/>
              </w:rPr>
              <w:t xml:space="preserve">£80,000 </w:t>
            </w:r>
            <w:r>
              <w:t>or 100% of the Charges payable</w:t>
            </w:r>
            <w:r>
              <w:rPr>
                <w:spacing w:val="-3"/>
              </w:rPr>
              <w:t xml:space="preserve"> </w:t>
            </w:r>
            <w:r>
              <w:t>by</w:t>
            </w:r>
            <w:r>
              <w:rPr>
                <w:spacing w:val="-4"/>
              </w:rPr>
              <w:t xml:space="preserve"> </w:t>
            </w:r>
            <w:r>
              <w:t>the</w:t>
            </w:r>
            <w:r>
              <w:rPr>
                <w:spacing w:val="-3"/>
              </w:rPr>
              <w:t xml:space="preserve"> </w:t>
            </w:r>
            <w:r>
              <w:t>Buyer</w:t>
            </w:r>
            <w:r>
              <w:rPr>
                <w:spacing w:val="-4"/>
              </w:rPr>
              <w:t xml:space="preserve"> </w:t>
            </w:r>
            <w:r>
              <w:t>to</w:t>
            </w:r>
            <w:r>
              <w:rPr>
                <w:spacing w:val="-5"/>
              </w:rPr>
              <w:t xml:space="preserve"> </w:t>
            </w:r>
            <w:r>
              <w:t>the</w:t>
            </w:r>
            <w:r>
              <w:rPr>
                <w:spacing w:val="-3"/>
              </w:rPr>
              <w:t xml:space="preserve"> </w:t>
            </w:r>
            <w:r>
              <w:t>Supplier</w:t>
            </w:r>
            <w:r>
              <w:rPr>
                <w:spacing w:val="-2"/>
              </w:rPr>
              <w:t xml:space="preserve"> </w:t>
            </w:r>
            <w:r>
              <w:t>during</w:t>
            </w:r>
            <w:r>
              <w:rPr>
                <w:spacing w:val="-4"/>
              </w:rPr>
              <w:t xml:space="preserve"> </w:t>
            </w:r>
            <w:r>
              <w:t>the</w:t>
            </w:r>
            <w:r>
              <w:rPr>
                <w:spacing w:val="-5"/>
              </w:rPr>
              <w:t xml:space="preserve"> </w:t>
            </w:r>
            <w:r>
              <w:t>Call-Off</w:t>
            </w:r>
            <w:r>
              <w:rPr>
                <w:spacing w:val="-1"/>
              </w:rPr>
              <w:t xml:space="preserve"> </w:t>
            </w:r>
            <w:r>
              <w:t>Contract Term (which</w:t>
            </w:r>
            <w:r>
              <w:t>ever is the greater).</w:t>
            </w:r>
          </w:p>
        </w:tc>
      </w:tr>
    </w:tbl>
    <w:p w14:paraId="3287311B" w14:textId="77777777" w:rsidR="00941F99" w:rsidRDefault="00941F99">
      <w:pPr>
        <w:pStyle w:val="TableParagraph"/>
        <w:spacing w:line="249" w:lineRule="auto"/>
        <w:sectPr w:rsidR="00941F99">
          <w:pgSz w:w="11930" w:h="16840"/>
          <w:pgMar w:top="1340" w:right="425" w:bottom="980" w:left="1133" w:header="182" w:footer="792" w:gutter="0"/>
          <w:cols w:space="720"/>
        </w:sectPr>
      </w:pPr>
    </w:p>
    <w:p w14:paraId="0773AB3C"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661"/>
      </w:tblGrid>
      <w:tr w:rsidR="00941F99" w14:paraId="2A82149A" w14:textId="77777777">
        <w:trPr>
          <w:trHeight w:val="2106"/>
        </w:trPr>
        <w:tc>
          <w:tcPr>
            <w:tcW w:w="3255" w:type="dxa"/>
          </w:tcPr>
          <w:p w14:paraId="7B7CC8C7" w14:textId="77777777" w:rsidR="00941F99" w:rsidRDefault="00941F99">
            <w:pPr>
              <w:pStyle w:val="TableParagraph"/>
              <w:spacing w:before="169"/>
            </w:pPr>
          </w:p>
          <w:p w14:paraId="7D2F6C08" w14:textId="77777777" w:rsidR="00941F99" w:rsidRDefault="007212C5">
            <w:pPr>
              <w:pStyle w:val="TableParagraph"/>
              <w:ind w:left="102"/>
              <w:rPr>
                <w:rFonts w:ascii="Arial"/>
                <w:b/>
              </w:rPr>
            </w:pPr>
            <w:r>
              <w:rPr>
                <w:rFonts w:ascii="Arial"/>
                <w:b/>
                <w:spacing w:val="-2"/>
              </w:rPr>
              <w:t>Insurance</w:t>
            </w:r>
          </w:p>
        </w:tc>
        <w:tc>
          <w:tcPr>
            <w:tcW w:w="6661" w:type="dxa"/>
          </w:tcPr>
          <w:p w14:paraId="1F5064EC" w14:textId="77777777" w:rsidR="00941F99" w:rsidRDefault="00941F99">
            <w:pPr>
              <w:pStyle w:val="TableParagraph"/>
              <w:spacing w:before="169"/>
            </w:pPr>
          </w:p>
          <w:p w14:paraId="6A3C6881" w14:textId="77777777" w:rsidR="00941F99" w:rsidRDefault="007212C5">
            <w:pPr>
              <w:pStyle w:val="TableParagraph"/>
              <w:spacing w:line="288" w:lineRule="auto"/>
              <w:ind w:left="105" w:right="788" w:hanging="3"/>
              <w:jc w:val="both"/>
            </w:pPr>
            <w:r>
              <w:t>The Supplier insurance: required will be employers' liability insurance</w:t>
            </w:r>
            <w:r>
              <w:rPr>
                <w:spacing w:val="-3"/>
              </w:rPr>
              <w:t xml:space="preserve"> </w:t>
            </w:r>
            <w:r>
              <w:t>with</w:t>
            </w:r>
            <w:r>
              <w:rPr>
                <w:spacing w:val="-6"/>
              </w:rPr>
              <w:t xml:space="preserve"> </w:t>
            </w:r>
            <w:r>
              <w:t>a</w:t>
            </w:r>
            <w:r>
              <w:rPr>
                <w:spacing w:val="-6"/>
              </w:rPr>
              <w:t xml:space="preserve"> </w:t>
            </w:r>
            <w:r>
              <w:t>minimum</w:t>
            </w:r>
            <w:r>
              <w:rPr>
                <w:spacing w:val="-3"/>
              </w:rPr>
              <w:t xml:space="preserve"> </w:t>
            </w:r>
            <w:r>
              <w:t>limit</w:t>
            </w:r>
            <w:r>
              <w:rPr>
                <w:spacing w:val="-5"/>
              </w:rPr>
              <w:t xml:space="preserve"> </w:t>
            </w:r>
            <w:r>
              <w:t>of</w:t>
            </w:r>
            <w:r>
              <w:rPr>
                <w:spacing w:val="-5"/>
              </w:rPr>
              <w:t xml:space="preserve"> </w:t>
            </w:r>
            <w:r>
              <w:t>£5,000,000</w:t>
            </w:r>
            <w:r>
              <w:rPr>
                <w:spacing w:val="-6"/>
              </w:rPr>
              <w:t xml:space="preserve"> </w:t>
            </w:r>
            <w:r>
              <w:t>or</w:t>
            </w:r>
            <w:r>
              <w:rPr>
                <w:spacing w:val="-8"/>
              </w:rPr>
              <w:t xml:space="preserve"> </w:t>
            </w:r>
            <w:r>
              <w:t>any</w:t>
            </w:r>
            <w:r>
              <w:rPr>
                <w:spacing w:val="-3"/>
              </w:rPr>
              <w:t xml:space="preserve"> </w:t>
            </w:r>
            <w:r>
              <w:t>higher minimum limit required by Law.</w:t>
            </w:r>
          </w:p>
        </w:tc>
      </w:tr>
      <w:tr w:rsidR="00941F99" w14:paraId="1D297A7E" w14:textId="77777777">
        <w:trPr>
          <w:trHeight w:val="2522"/>
        </w:trPr>
        <w:tc>
          <w:tcPr>
            <w:tcW w:w="3255" w:type="dxa"/>
          </w:tcPr>
          <w:p w14:paraId="5B5D1576" w14:textId="77777777" w:rsidR="00941F99" w:rsidRDefault="00941F99">
            <w:pPr>
              <w:pStyle w:val="TableParagraph"/>
              <w:spacing w:before="169"/>
            </w:pPr>
          </w:p>
          <w:p w14:paraId="1D0D2E94" w14:textId="77777777" w:rsidR="00941F99" w:rsidRDefault="007212C5">
            <w:pPr>
              <w:pStyle w:val="TableParagraph"/>
              <w:ind w:left="102"/>
              <w:rPr>
                <w:rFonts w:ascii="Arial" w:hAnsi="Arial"/>
                <w:b/>
              </w:rPr>
            </w:pPr>
            <w:r>
              <w:rPr>
                <w:rFonts w:ascii="Arial" w:hAnsi="Arial"/>
                <w:b/>
              </w:rPr>
              <w:t>Buyer’s</w:t>
            </w:r>
            <w:r>
              <w:rPr>
                <w:rFonts w:ascii="Arial" w:hAnsi="Arial"/>
                <w:b/>
                <w:spacing w:val="-6"/>
              </w:rPr>
              <w:t xml:space="preserve"> </w:t>
            </w:r>
            <w:r>
              <w:rPr>
                <w:rFonts w:ascii="Arial" w:hAnsi="Arial"/>
                <w:b/>
                <w:spacing w:val="-2"/>
              </w:rPr>
              <w:t>responsibilities</w:t>
            </w:r>
          </w:p>
        </w:tc>
        <w:tc>
          <w:tcPr>
            <w:tcW w:w="6661" w:type="dxa"/>
          </w:tcPr>
          <w:p w14:paraId="1DC0AE06" w14:textId="77777777" w:rsidR="00941F99" w:rsidRDefault="00941F99">
            <w:pPr>
              <w:pStyle w:val="TableParagraph"/>
              <w:spacing w:before="169"/>
            </w:pPr>
          </w:p>
          <w:p w14:paraId="03E0CFE2" w14:textId="77777777" w:rsidR="00941F99" w:rsidRDefault="007212C5">
            <w:pPr>
              <w:pStyle w:val="TableParagraph"/>
              <w:spacing w:line="249" w:lineRule="auto"/>
              <w:ind w:left="105" w:right="101" w:hanging="3"/>
            </w:pPr>
            <w:r>
              <w:t>The</w:t>
            </w:r>
            <w:r>
              <w:rPr>
                <w:spacing w:val="-4"/>
              </w:rPr>
              <w:t xml:space="preserve"> </w:t>
            </w:r>
            <w:r>
              <w:t>Buyer</w:t>
            </w:r>
            <w:r>
              <w:rPr>
                <w:spacing w:val="-5"/>
              </w:rPr>
              <w:t xml:space="preserve"> </w:t>
            </w:r>
            <w:r>
              <w:t>is</w:t>
            </w:r>
            <w:r>
              <w:rPr>
                <w:spacing w:val="-3"/>
              </w:rPr>
              <w:t xml:space="preserve"> </w:t>
            </w:r>
            <w:r>
              <w:t>responsible</w:t>
            </w:r>
            <w:r>
              <w:rPr>
                <w:spacing w:val="-4"/>
              </w:rPr>
              <w:t xml:space="preserve"> </w:t>
            </w:r>
            <w:r>
              <w:t>for</w:t>
            </w:r>
            <w:r>
              <w:rPr>
                <w:spacing w:val="-3"/>
              </w:rPr>
              <w:t xml:space="preserve"> </w:t>
            </w:r>
            <w:r>
              <w:t>payment</w:t>
            </w:r>
            <w:r>
              <w:rPr>
                <w:spacing w:val="-7"/>
              </w:rPr>
              <w:t xml:space="preserve"> </w:t>
            </w:r>
            <w:r>
              <w:t>for</w:t>
            </w:r>
            <w:r>
              <w:rPr>
                <w:spacing w:val="-5"/>
              </w:rPr>
              <w:t xml:space="preserve"> </w:t>
            </w:r>
            <w:r>
              <w:t>the</w:t>
            </w:r>
            <w:r>
              <w:rPr>
                <w:spacing w:val="-6"/>
              </w:rPr>
              <w:t xml:space="preserve"> </w:t>
            </w:r>
            <w:r>
              <w:t>platform</w:t>
            </w:r>
            <w:r>
              <w:rPr>
                <w:spacing w:val="-4"/>
              </w:rPr>
              <w:t xml:space="preserve"> </w:t>
            </w:r>
            <w:r>
              <w:t>and providing IT equipment to conduct analysis.</w:t>
            </w:r>
          </w:p>
          <w:p w14:paraId="6293D150" w14:textId="77777777" w:rsidR="00941F99" w:rsidRDefault="00941F99">
            <w:pPr>
              <w:pStyle w:val="TableParagraph"/>
              <w:spacing w:before="11"/>
            </w:pPr>
          </w:p>
          <w:p w14:paraId="5BD1DD73" w14:textId="77777777" w:rsidR="00941F99" w:rsidRDefault="007212C5">
            <w:pPr>
              <w:pStyle w:val="TableParagraph"/>
              <w:spacing w:line="249" w:lineRule="auto"/>
              <w:ind w:left="105" w:right="370" w:hanging="3"/>
            </w:pPr>
            <w:r>
              <w:t>The</w:t>
            </w:r>
            <w:r>
              <w:rPr>
                <w:spacing w:val="-4"/>
              </w:rPr>
              <w:t xml:space="preserve"> </w:t>
            </w:r>
            <w:r>
              <w:t>Buyer</w:t>
            </w:r>
            <w:r>
              <w:rPr>
                <w:spacing w:val="-4"/>
              </w:rPr>
              <w:t xml:space="preserve"> </w:t>
            </w:r>
            <w:r>
              <w:t>shall</w:t>
            </w:r>
            <w:r>
              <w:rPr>
                <w:spacing w:val="-4"/>
              </w:rPr>
              <w:t xml:space="preserve"> </w:t>
            </w:r>
            <w:r>
              <w:t>comply</w:t>
            </w:r>
            <w:r>
              <w:rPr>
                <w:spacing w:val="-7"/>
              </w:rPr>
              <w:t xml:space="preserve"> </w:t>
            </w:r>
            <w:r>
              <w:t>with</w:t>
            </w:r>
            <w:r>
              <w:rPr>
                <w:spacing w:val="-4"/>
              </w:rPr>
              <w:t xml:space="preserve"> </w:t>
            </w:r>
            <w:r>
              <w:t>the</w:t>
            </w:r>
            <w:r>
              <w:rPr>
                <w:spacing w:val="-5"/>
              </w:rPr>
              <w:t xml:space="preserve"> </w:t>
            </w:r>
            <w:r>
              <w:t>mandatory</w:t>
            </w:r>
            <w:r>
              <w:rPr>
                <w:spacing w:val="-4"/>
              </w:rPr>
              <w:t xml:space="preserve"> </w:t>
            </w:r>
            <w:r>
              <w:t>pass-through</w:t>
            </w:r>
            <w:r>
              <w:rPr>
                <w:spacing w:val="-5"/>
              </w:rPr>
              <w:t xml:space="preserve"> </w:t>
            </w:r>
            <w:r>
              <w:t xml:space="preserve">terms from Suppliers’ data providers contained in the Monitoring and </w:t>
            </w:r>
            <w:proofErr w:type="spellStart"/>
            <w:r>
              <w:t>Brandwatch</w:t>
            </w:r>
            <w:proofErr w:type="spellEnd"/>
            <w:r>
              <w:t xml:space="preserve"> Service Appendices available at: </w:t>
            </w:r>
            <w:r>
              <w:rPr>
                <w:spacing w:val="-2"/>
              </w:rPr>
              <w:t>https://</w:t>
            </w:r>
            <w:hyperlink r:id="rId10">
              <w:r>
                <w:rPr>
                  <w:spacing w:val="-2"/>
                </w:rPr>
                <w:t>www.cision.com/legal/service-appendices/</w:t>
              </w:r>
            </w:hyperlink>
          </w:p>
        </w:tc>
      </w:tr>
      <w:tr w:rsidR="00941F99" w14:paraId="324EF9C3" w14:textId="77777777">
        <w:trPr>
          <w:trHeight w:val="1818"/>
        </w:trPr>
        <w:tc>
          <w:tcPr>
            <w:tcW w:w="3255" w:type="dxa"/>
          </w:tcPr>
          <w:p w14:paraId="5B4CF4F6" w14:textId="77777777" w:rsidR="00941F99" w:rsidRDefault="00941F99">
            <w:pPr>
              <w:pStyle w:val="TableParagraph"/>
              <w:spacing w:before="169"/>
            </w:pPr>
          </w:p>
          <w:p w14:paraId="325E5C42" w14:textId="77777777" w:rsidR="00941F99" w:rsidRDefault="007212C5">
            <w:pPr>
              <w:pStyle w:val="TableParagraph"/>
              <w:ind w:left="102"/>
              <w:rPr>
                <w:rFonts w:ascii="Arial" w:hAnsi="Arial"/>
                <w:b/>
              </w:rPr>
            </w:pPr>
            <w:r>
              <w:rPr>
                <w:rFonts w:ascii="Arial" w:hAnsi="Arial"/>
                <w:b/>
              </w:rPr>
              <w:t>Buyer’s</w:t>
            </w:r>
            <w:r>
              <w:rPr>
                <w:rFonts w:ascii="Arial" w:hAnsi="Arial"/>
                <w:b/>
                <w:spacing w:val="-4"/>
              </w:rPr>
              <w:t xml:space="preserve"> </w:t>
            </w:r>
            <w:r>
              <w:rPr>
                <w:rFonts w:ascii="Arial" w:hAnsi="Arial"/>
                <w:b/>
                <w:spacing w:val="-2"/>
              </w:rPr>
              <w:t>equipment</w:t>
            </w:r>
          </w:p>
        </w:tc>
        <w:tc>
          <w:tcPr>
            <w:tcW w:w="6661" w:type="dxa"/>
          </w:tcPr>
          <w:p w14:paraId="6906101D" w14:textId="77777777" w:rsidR="00941F99" w:rsidRDefault="00941F99">
            <w:pPr>
              <w:pStyle w:val="TableParagraph"/>
              <w:spacing w:before="169"/>
            </w:pPr>
          </w:p>
          <w:p w14:paraId="28A514F5" w14:textId="77777777" w:rsidR="00941F99" w:rsidRDefault="007212C5">
            <w:pPr>
              <w:pStyle w:val="TableParagraph"/>
              <w:spacing w:line="249" w:lineRule="auto"/>
              <w:ind w:left="105" w:right="30" w:hanging="3"/>
            </w:pPr>
            <w:r>
              <w:t>The</w:t>
            </w:r>
            <w:r>
              <w:rPr>
                <w:spacing w:val="-4"/>
              </w:rPr>
              <w:t xml:space="preserve"> </w:t>
            </w:r>
            <w:r>
              <w:t>Buyer’s</w:t>
            </w:r>
            <w:r>
              <w:rPr>
                <w:spacing w:val="-3"/>
              </w:rPr>
              <w:t xml:space="preserve"> </w:t>
            </w:r>
            <w:r>
              <w:t>equipment</w:t>
            </w:r>
            <w:r>
              <w:rPr>
                <w:spacing w:val="-5"/>
              </w:rPr>
              <w:t xml:space="preserve"> </w:t>
            </w:r>
            <w:r>
              <w:t>to</w:t>
            </w:r>
            <w:r>
              <w:rPr>
                <w:spacing w:val="-4"/>
              </w:rPr>
              <w:t xml:space="preserve"> </w:t>
            </w:r>
            <w:r>
              <w:t>be</w:t>
            </w:r>
            <w:r>
              <w:rPr>
                <w:spacing w:val="-4"/>
              </w:rPr>
              <w:t xml:space="preserve"> </w:t>
            </w:r>
            <w:r>
              <w:t>used</w:t>
            </w:r>
            <w:r>
              <w:rPr>
                <w:spacing w:val="-6"/>
              </w:rPr>
              <w:t xml:space="preserve"> </w:t>
            </w:r>
            <w:r>
              <w:t>with</w:t>
            </w:r>
            <w:r>
              <w:rPr>
                <w:spacing w:val="-6"/>
              </w:rPr>
              <w:t xml:space="preserve"> </w:t>
            </w:r>
            <w:r>
              <w:t>this</w:t>
            </w:r>
            <w:r>
              <w:rPr>
                <w:spacing w:val="-3"/>
              </w:rPr>
              <w:t xml:space="preserve"> </w:t>
            </w:r>
            <w:r>
              <w:t>Call-Off</w:t>
            </w:r>
            <w:r>
              <w:rPr>
                <w:spacing w:val="-2"/>
              </w:rPr>
              <w:t xml:space="preserve"> </w:t>
            </w:r>
            <w:r>
              <w:t>Contract includes departmental IT equipment.</w:t>
            </w:r>
          </w:p>
          <w:p w14:paraId="6021CE79" w14:textId="77777777" w:rsidR="00941F99" w:rsidRDefault="00941F99">
            <w:pPr>
              <w:pStyle w:val="TableParagraph"/>
              <w:spacing w:before="10"/>
            </w:pPr>
          </w:p>
          <w:p w14:paraId="0BFADF23" w14:textId="77777777" w:rsidR="00941F99" w:rsidRDefault="007212C5">
            <w:pPr>
              <w:pStyle w:val="TableParagraph"/>
              <w:ind w:left="102"/>
            </w:pPr>
            <w:r>
              <w:t>Reason:</w:t>
            </w:r>
            <w:r>
              <w:rPr>
                <w:spacing w:val="-6"/>
              </w:rPr>
              <w:t xml:space="preserve"> </w:t>
            </w:r>
            <w:r>
              <w:t>to</w:t>
            </w:r>
            <w:r>
              <w:rPr>
                <w:spacing w:val="-6"/>
              </w:rPr>
              <w:t xml:space="preserve"> </w:t>
            </w:r>
            <w:r>
              <w:t>conduct</w:t>
            </w:r>
            <w:r>
              <w:rPr>
                <w:spacing w:val="-5"/>
              </w:rPr>
              <w:t xml:space="preserve"> </w:t>
            </w:r>
            <w:r>
              <w:rPr>
                <w:spacing w:val="-2"/>
              </w:rPr>
              <w:t>analysis.</w:t>
            </w:r>
          </w:p>
        </w:tc>
      </w:tr>
    </w:tbl>
    <w:p w14:paraId="1AD08296" w14:textId="77777777" w:rsidR="00941F99" w:rsidRDefault="00941F99">
      <w:pPr>
        <w:pStyle w:val="BodyText"/>
        <w:rPr>
          <w:sz w:val="28"/>
        </w:rPr>
      </w:pPr>
    </w:p>
    <w:p w14:paraId="4C2E78AD" w14:textId="77777777" w:rsidR="00941F99" w:rsidRDefault="00941F99">
      <w:pPr>
        <w:pStyle w:val="BodyText"/>
        <w:spacing w:before="40"/>
        <w:rPr>
          <w:sz w:val="28"/>
        </w:rPr>
      </w:pPr>
    </w:p>
    <w:p w14:paraId="2DD869ED" w14:textId="77777777" w:rsidR="00941F99" w:rsidRDefault="007212C5">
      <w:pPr>
        <w:pStyle w:val="Heading2"/>
        <w:ind w:left="305" w:firstLine="0"/>
      </w:pPr>
      <w:r>
        <w:rPr>
          <w:color w:val="434343"/>
        </w:rPr>
        <w:t>Supplier’s</w:t>
      </w:r>
      <w:r>
        <w:rPr>
          <w:color w:val="434343"/>
          <w:spacing w:val="-9"/>
        </w:rPr>
        <w:t xml:space="preserve"> </w:t>
      </w:r>
      <w:r>
        <w:rPr>
          <w:color w:val="434343"/>
          <w:spacing w:val="-2"/>
        </w:rPr>
        <w:t>information</w:t>
      </w:r>
    </w:p>
    <w:p w14:paraId="4530E0A9" w14:textId="4B53D56C" w:rsidR="00941F99" w:rsidRDefault="00941F99">
      <w:pPr>
        <w:pStyle w:val="BodyText"/>
        <w:spacing w:before="87"/>
        <w:rPr>
          <w:rFonts w:ascii="Times" w:hAnsi="Times" w:cs="Times"/>
          <w:color w:val="FF0000"/>
          <w:sz w:val="27"/>
          <w:szCs w:val="27"/>
        </w:rPr>
      </w:pPr>
    </w:p>
    <w:tbl>
      <w:tblPr>
        <w:tblW w:w="9922" w:type="dxa"/>
        <w:tblInd w:w="390" w:type="dxa"/>
        <w:tblLayout w:type="fixed"/>
        <w:tblLook w:val="0400" w:firstRow="0" w:lastRow="0" w:firstColumn="0" w:lastColumn="0" w:noHBand="0" w:noVBand="1"/>
      </w:tblPr>
      <w:tblGrid>
        <w:gridCol w:w="3249"/>
        <w:gridCol w:w="6673"/>
      </w:tblGrid>
      <w:tr w:rsidR="00A65CAE" w14:paraId="1464A2F8" w14:textId="77777777" w:rsidTr="00A65CAE">
        <w:trPr>
          <w:trHeight w:val="2024"/>
        </w:trPr>
        <w:tc>
          <w:tcPr>
            <w:tcW w:w="324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85A9FED" w14:textId="77777777" w:rsidR="00A65CAE" w:rsidRDefault="00A65CAE" w:rsidP="00A65CAE">
            <w:pPr>
              <w:spacing w:line="256" w:lineRule="auto"/>
              <w:ind w:left="-42"/>
            </w:pPr>
            <w:r>
              <w:rPr>
                <w:b/>
              </w:rPr>
              <w:t>Subcontractors or partners</w:t>
            </w:r>
            <w:r>
              <w:t xml:space="preserve"> </w:t>
            </w:r>
          </w:p>
        </w:tc>
        <w:tc>
          <w:tcPr>
            <w:tcW w:w="667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7B636E4" w14:textId="77777777" w:rsidR="00A65CAE" w:rsidRDefault="00A65CAE" w:rsidP="003E6035">
            <w:pPr>
              <w:spacing w:line="256" w:lineRule="auto"/>
              <w:ind w:left="10"/>
            </w:pPr>
            <w:r>
              <w:rPr>
                <w:rFonts w:ascii="Times" w:hAnsi="Times" w:cs="Times"/>
                <w:color w:val="FF0000"/>
                <w:sz w:val="27"/>
                <w:szCs w:val="27"/>
              </w:rPr>
              <w:t>REDACTED TEXT under FOIA Section 43, Commercial Interests</w:t>
            </w:r>
            <w:r w:rsidDel="003D2C09">
              <w:t xml:space="preserve"> </w:t>
            </w:r>
          </w:p>
        </w:tc>
      </w:tr>
    </w:tbl>
    <w:p w14:paraId="6A2F6F64" w14:textId="4D28AD61" w:rsidR="00A65CAE" w:rsidRDefault="00A65CAE">
      <w:pPr>
        <w:pStyle w:val="BodyText"/>
        <w:spacing w:before="87"/>
        <w:rPr>
          <w:rFonts w:ascii="Times" w:hAnsi="Times" w:cs="Times"/>
          <w:color w:val="FF0000"/>
          <w:sz w:val="27"/>
          <w:szCs w:val="27"/>
        </w:rPr>
      </w:pPr>
    </w:p>
    <w:p w14:paraId="2C904140" w14:textId="3523F404" w:rsidR="00A65CAE" w:rsidRDefault="00A65CAE">
      <w:pPr>
        <w:pStyle w:val="BodyText"/>
        <w:spacing w:before="87"/>
        <w:rPr>
          <w:rFonts w:ascii="Times" w:hAnsi="Times" w:cs="Times"/>
          <w:color w:val="FF0000"/>
          <w:sz w:val="27"/>
          <w:szCs w:val="27"/>
        </w:rPr>
      </w:pPr>
    </w:p>
    <w:p w14:paraId="401B737D" w14:textId="782A4C10" w:rsidR="00A65CAE" w:rsidRDefault="00A65CAE">
      <w:pPr>
        <w:pStyle w:val="BodyText"/>
        <w:spacing w:before="87"/>
        <w:rPr>
          <w:rFonts w:ascii="Times" w:hAnsi="Times" w:cs="Times"/>
          <w:color w:val="FF0000"/>
          <w:sz w:val="27"/>
          <w:szCs w:val="27"/>
        </w:rPr>
      </w:pPr>
    </w:p>
    <w:p w14:paraId="09B4F0DC" w14:textId="7D88E2E3" w:rsidR="00A65CAE" w:rsidRDefault="00A65CAE">
      <w:pPr>
        <w:pStyle w:val="BodyText"/>
        <w:spacing w:before="87"/>
        <w:rPr>
          <w:rFonts w:ascii="Times" w:hAnsi="Times" w:cs="Times"/>
          <w:color w:val="FF0000"/>
          <w:sz w:val="27"/>
          <w:szCs w:val="27"/>
        </w:rPr>
      </w:pPr>
    </w:p>
    <w:p w14:paraId="7F279373" w14:textId="77777777" w:rsidR="00941F99" w:rsidRDefault="007212C5" w:rsidP="00A65CAE">
      <w:pPr>
        <w:pStyle w:val="Heading2"/>
      </w:pPr>
      <w:r>
        <w:rPr>
          <w:color w:val="434343"/>
        </w:rPr>
        <w:t>Call-Off</w:t>
      </w:r>
      <w:r>
        <w:rPr>
          <w:color w:val="434343"/>
          <w:spacing w:val="-5"/>
        </w:rPr>
        <w:t xml:space="preserve"> </w:t>
      </w:r>
      <w:r>
        <w:rPr>
          <w:color w:val="434343"/>
        </w:rPr>
        <w:t>Contract</w:t>
      </w:r>
      <w:r>
        <w:rPr>
          <w:color w:val="434343"/>
          <w:spacing w:val="-5"/>
        </w:rPr>
        <w:t xml:space="preserve"> </w:t>
      </w:r>
      <w:r>
        <w:rPr>
          <w:color w:val="434343"/>
        </w:rPr>
        <w:t>charges</w:t>
      </w:r>
      <w:r>
        <w:rPr>
          <w:color w:val="434343"/>
          <w:spacing w:val="-6"/>
        </w:rPr>
        <w:t xml:space="preserve"> </w:t>
      </w:r>
      <w:r>
        <w:rPr>
          <w:color w:val="434343"/>
        </w:rPr>
        <w:t>and</w:t>
      </w:r>
      <w:r>
        <w:rPr>
          <w:color w:val="434343"/>
          <w:spacing w:val="-6"/>
        </w:rPr>
        <w:t xml:space="preserve"> </w:t>
      </w:r>
      <w:r>
        <w:rPr>
          <w:color w:val="434343"/>
          <w:spacing w:val="-2"/>
        </w:rPr>
        <w:t>payment</w:t>
      </w:r>
    </w:p>
    <w:p w14:paraId="2C509DBC" w14:textId="77777777" w:rsidR="00941F99" w:rsidRDefault="007212C5">
      <w:pPr>
        <w:pStyle w:val="BodyText"/>
        <w:spacing w:before="109"/>
        <w:ind w:left="307" w:right="1244" w:hanging="3"/>
      </w:pPr>
      <w:r>
        <w:t>The</w:t>
      </w:r>
      <w:r>
        <w:rPr>
          <w:spacing w:val="-2"/>
        </w:rPr>
        <w:t xml:space="preserve"> </w:t>
      </w:r>
      <w:r>
        <w:t>Call-Off Contract</w:t>
      </w:r>
      <w:r>
        <w:rPr>
          <w:spacing w:val="-3"/>
        </w:rPr>
        <w:t xml:space="preserve"> </w:t>
      </w:r>
      <w:r>
        <w:t>charges</w:t>
      </w:r>
      <w:r>
        <w:rPr>
          <w:spacing w:val="-2"/>
        </w:rPr>
        <w:t xml:space="preserve"> </w:t>
      </w:r>
      <w:r>
        <w:t>and</w:t>
      </w:r>
      <w:r>
        <w:rPr>
          <w:spacing w:val="-2"/>
        </w:rPr>
        <w:t xml:space="preserve"> </w:t>
      </w:r>
      <w:r>
        <w:t>payment</w:t>
      </w:r>
      <w:r>
        <w:rPr>
          <w:spacing w:val="-3"/>
        </w:rPr>
        <w:t xml:space="preserve"> </w:t>
      </w:r>
      <w:r>
        <w:t>details</w:t>
      </w:r>
      <w:r>
        <w:rPr>
          <w:spacing w:val="-1"/>
        </w:rPr>
        <w:t xml:space="preserve"> </w:t>
      </w:r>
      <w:r>
        <w:t>are</w:t>
      </w:r>
      <w:r>
        <w:rPr>
          <w:spacing w:val="-1"/>
        </w:rPr>
        <w:t xml:space="preserve"> </w:t>
      </w:r>
      <w:r>
        <w:t>in</w:t>
      </w:r>
      <w:r>
        <w:rPr>
          <w:spacing w:val="-4"/>
        </w:rPr>
        <w:t xml:space="preserve"> </w:t>
      </w:r>
      <w:r>
        <w:t>the</w:t>
      </w:r>
      <w:r>
        <w:rPr>
          <w:spacing w:val="-4"/>
        </w:rPr>
        <w:t xml:space="preserve"> </w:t>
      </w:r>
      <w:r>
        <w:t>table</w:t>
      </w:r>
      <w:r>
        <w:rPr>
          <w:spacing w:val="-2"/>
        </w:rPr>
        <w:t xml:space="preserve"> </w:t>
      </w:r>
      <w:r>
        <w:t>below.</w:t>
      </w:r>
      <w:r>
        <w:rPr>
          <w:spacing w:val="-5"/>
        </w:rPr>
        <w:t xml:space="preserve"> </w:t>
      </w:r>
      <w:r>
        <w:t>See</w:t>
      </w:r>
      <w:r>
        <w:rPr>
          <w:spacing w:val="-2"/>
        </w:rPr>
        <w:t xml:space="preserve"> </w:t>
      </w:r>
      <w:r>
        <w:t>Schedule</w:t>
      </w:r>
      <w:r>
        <w:rPr>
          <w:spacing w:val="-2"/>
        </w:rPr>
        <w:t xml:space="preserve"> </w:t>
      </w:r>
      <w:r>
        <w:t>2 for a full breakdown.</w:t>
      </w:r>
    </w:p>
    <w:p w14:paraId="2BC011FC" w14:textId="77777777" w:rsidR="00941F99" w:rsidRDefault="00941F99">
      <w:pPr>
        <w:pStyle w:val="BodyText"/>
        <w:sectPr w:rsidR="00941F99">
          <w:pgSz w:w="11930" w:h="16840"/>
          <w:pgMar w:top="1340" w:right="425" w:bottom="980" w:left="1133" w:header="182" w:footer="792" w:gutter="0"/>
          <w:cols w:space="720"/>
        </w:sectPr>
      </w:pPr>
    </w:p>
    <w:p w14:paraId="027EBE7A" w14:textId="77777777" w:rsidR="00941F99" w:rsidRDefault="00941F99">
      <w:pPr>
        <w:pStyle w:val="BodyText"/>
        <w:spacing w:before="115"/>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6999"/>
      </w:tblGrid>
      <w:tr w:rsidR="00941F99" w14:paraId="429574F7" w14:textId="77777777">
        <w:trPr>
          <w:trHeight w:val="1511"/>
        </w:trPr>
        <w:tc>
          <w:tcPr>
            <w:tcW w:w="2501" w:type="dxa"/>
          </w:tcPr>
          <w:p w14:paraId="535DFE33" w14:textId="77777777" w:rsidR="00941F99" w:rsidRDefault="00941F99">
            <w:pPr>
              <w:pStyle w:val="TableParagraph"/>
              <w:spacing w:before="171"/>
            </w:pPr>
          </w:p>
          <w:p w14:paraId="57EDC6FD" w14:textId="77777777" w:rsidR="00941F99" w:rsidRDefault="007212C5">
            <w:pPr>
              <w:pStyle w:val="TableParagraph"/>
              <w:ind w:left="102"/>
              <w:rPr>
                <w:rFonts w:ascii="Arial"/>
                <w:b/>
              </w:rPr>
            </w:pPr>
            <w:r>
              <w:rPr>
                <w:rFonts w:ascii="Arial"/>
                <w:b/>
              </w:rPr>
              <w:t>Payment</w:t>
            </w:r>
            <w:r>
              <w:rPr>
                <w:rFonts w:ascii="Arial"/>
                <w:b/>
                <w:spacing w:val="-4"/>
              </w:rPr>
              <w:t xml:space="preserve"> </w:t>
            </w:r>
            <w:r>
              <w:rPr>
                <w:rFonts w:ascii="Arial"/>
                <w:b/>
                <w:spacing w:val="-2"/>
              </w:rPr>
              <w:t>method</w:t>
            </w:r>
          </w:p>
        </w:tc>
        <w:tc>
          <w:tcPr>
            <w:tcW w:w="6999" w:type="dxa"/>
          </w:tcPr>
          <w:p w14:paraId="57F7CE4C" w14:textId="77777777" w:rsidR="00941F99" w:rsidRDefault="00941F99">
            <w:pPr>
              <w:pStyle w:val="TableParagraph"/>
              <w:spacing w:before="171"/>
            </w:pPr>
          </w:p>
          <w:p w14:paraId="58B21326" w14:textId="77777777" w:rsidR="00941F99" w:rsidRDefault="007212C5">
            <w:pPr>
              <w:pStyle w:val="TableParagraph"/>
              <w:ind w:left="103"/>
            </w:pPr>
            <w:r>
              <w:t>The</w:t>
            </w:r>
            <w:r>
              <w:rPr>
                <w:spacing w:val="-7"/>
              </w:rPr>
              <w:t xml:space="preserve"> </w:t>
            </w:r>
            <w:r>
              <w:t>payment</w:t>
            </w:r>
            <w:r>
              <w:rPr>
                <w:spacing w:val="-6"/>
              </w:rPr>
              <w:t xml:space="preserve"> </w:t>
            </w:r>
            <w:r>
              <w:t>method</w:t>
            </w:r>
            <w:r>
              <w:rPr>
                <w:spacing w:val="-6"/>
              </w:rPr>
              <w:t xml:space="preserve"> </w:t>
            </w:r>
            <w:r>
              <w:t>for</w:t>
            </w:r>
            <w:r>
              <w:rPr>
                <w:spacing w:val="-6"/>
              </w:rPr>
              <w:t xml:space="preserve"> </w:t>
            </w:r>
            <w:r>
              <w:t>this</w:t>
            </w:r>
            <w:r>
              <w:rPr>
                <w:spacing w:val="-3"/>
              </w:rPr>
              <w:t xml:space="preserve"> </w:t>
            </w:r>
            <w:r>
              <w:t>Call-Off</w:t>
            </w:r>
            <w:r>
              <w:rPr>
                <w:spacing w:val="-3"/>
              </w:rPr>
              <w:t xml:space="preserve"> </w:t>
            </w:r>
            <w:r>
              <w:t>Contract</w:t>
            </w:r>
            <w:r>
              <w:rPr>
                <w:spacing w:val="-3"/>
              </w:rPr>
              <w:t xml:space="preserve"> </w:t>
            </w:r>
            <w:r>
              <w:t>is</w:t>
            </w:r>
            <w:r>
              <w:rPr>
                <w:spacing w:val="-8"/>
              </w:rPr>
              <w:t xml:space="preserve"> </w:t>
            </w:r>
            <w:r>
              <w:t>via</w:t>
            </w:r>
            <w:r>
              <w:rPr>
                <w:spacing w:val="-5"/>
              </w:rPr>
              <w:t xml:space="preserve"> </w:t>
            </w:r>
            <w:r>
              <w:t>invoice</w:t>
            </w:r>
            <w:r>
              <w:rPr>
                <w:spacing w:val="-2"/>
              </w:rPr>
              <w:t xml:space="preserve"> (BACs).</w:t>
            </w:r>
          </w:p>
        </w:tc>
      </w:tr>
      <w:tr w:rsidR="00941F99" w14:paraId="57705DDB" w14:textId="77777777">
        <w:trPr>
          <w:trHeight w:val="1291"/>
        </w:trPr>
        <w:tc>
          <w:tcPr>
            <w:tcW w:w="2501" w:type="dxa"/>
          </w:tcPr>
          <w:p w14:paraId="7AB5119A" w14:textId="77777777" w:rsidR="00941F99" w:rsidRDefault="00941F99">
            <w:pPr>
              <w:pStyle w:val="TableParagraph"/>
              <w:spacing w:before="171"/>
            </w:pPr>
          </w:p>
          <w:p w14:paraId="0F71340A" w14:textId="77777777" w:rsidR="00941F99" w:rsidRDefault="007212C5">
            <w:pPr>
              <w:pStyle w:val="TableParagraph"/>
              <w:ind w:left="102"/>
              <w:rPr>
                <w:rFonts w:ascii="Arial"/>
                <w:b/>
              </w:rPr>
            </w:pPr>
            <w:r>
              <w:rPr>
                <w:rFonts w:ascii="Arial"/>
                <w:b/>
              </w:rPr>
              <w:t>Payment</w:t>
            </w:r>
            <w:r>
              <w:rPr>
                <w:rFonts w:ascii="Arial"/>
                <w:b/>
                <w:spacing w:val="-2"/>
              </w:rPr>
              <w:t xml:space="preserve"> profile</w:t>
            </w:r>
          </w:p>
        </w:tc>
        <w:tc>
          <w:tcPr>
            <w:tcW w:w="6999" w:type="dxa"/>
          </w:tcPr>
          <w:p w14:paraId="04E6171D" w14:textId="77777777" w:rsidR="00941F99" w:rsidRDefault="00941F99">
            <w:pPr>
              <w:pStyle w:val="TableParagraph"/>
              <w:spacing w:before="171"/>
            </w:pPr>
          </w:p>
          <w:p w14:paraId="0A115ED9" w14:textId="77777777" w:rsidR="00941F99" w:rsidRDefault="007212C5">
            <w:pPr>
              <w:pStyle w:val="TableParagraph"/>
              <w:ind w:left="103"/>
            </w:pPr>
            <w:r>
              <w:t>The</w:t>
            </w:r>
            <w:r>
              <w:rPr>
                <w:spacing w:val="-7"/>
              </w:rPr>
              <w:t xml:space="preserve"> </w:t>
            </w:r>
            <w:r>
              <w:t>payment</w:t>
            </w:r>
            <w:r>
              <w:rPr>
                <w:spacing w:val="-4"/>
              </w:rPr>
              <w:t xml:space="preserve"> </w:t>
            </w:r>
            <w:r>
              <w:t>profile</w:t>
            </w:r>
            <w:r>
              <w:rPr>
                <w:spacing w:val="-4"/>
              </w:rPr>
              <w:t xml:space="preserve"> </w:t>
            </w:r>
            <w:r>
              <w:t>for</w:t>
            </w:r>
            <w:r>
              <w:rPr>
                <w:spacing w:val="-6"/>
              </w:rPr>
              <w:t xml:space="preserve"> </w:t>
            </w:r>
            <w:r>
              <w:t>this</w:t>
            </w:r>
            <w:r>
              <w:rPr>
                <w:spacing w:val="-4"/>
              </w:rPr>
              <w:t xml:space="preserve"> </w:t>
            </w:r>
            <w:r>
              <w:t>Call-Off</w:t>
            </w:r>
            <w:r>
              <w:rPr>
                <w:spacing w:val="-3"/>
              </w:rPr>
              <w:t xml:space="preserve"> </w:t>
            </w:r>
            <w:r>
              <w:t>Contract</w:t>
            </w:r>
            <w:r>
              <w:rPr>
                <w:spacing w:val="-4"/>
              </w:rPr>
              <w:t xml:space="preserve"> </w:t>
            </w:r>
            <w:r>
              <w:t>is</w:t>
            </w:r>
            <w:r>
              <w:rPr>
                <w:spacing w:val="-5"/>
              </w:rPr>
              <w:t xml:space="preserve"> </w:t>
            </w:r>
            <w:r>
              <w:rPr>
                <w:rFonts w:ascii="Arial"/>
                <w:b/>
              </w:rPr>
              <w:t>quarterly</w:t>
            </w:r>
            <w:r>
              <w:rPr>
                <w:rFonts w:ascii="Arial"/>
                <w:b/>
                <w:spacing w:val="-4"/>
              </w:rPr>
              <w:t xml:space="preserve"> </w:t>
            </w:r>
            <w:r>
              <w:t>in</w:t>
            </w:r>
            <w:r>
              <w:rPr>
                <w:spacing w:val="-4"/>
              </w:rPr>
              <w:t xml:space="preserve"> </w:t>
            </w:r>
            <w:r>
              <w:rPr>
                <w:spacing w:val="-2"/>
              </w:rPr>
              <w:t>advance.</w:t>
            </w:r>
          </w:p>
        </w:tc>
      </w:tr>
      <w:tr w:rsidR="00941F99" w14:paraId="4BF1B6B4" w14:textId="77777777">
        <w:trPr>
          <w:trHeight w:val="1679"/>
        </w:trPr>
        <w:tc>
          <w:tcPr>
            <w:tcW w:w="2501" w:type="dxa"/>
          </w:tcPr>
          <w:p w14:paraId="0CCD8F27" w14:textId="77777777" w:rsidR="00941F99" w:rsidRDefault="00941F99">
            <w:pPr>
              <w:pStyle w:val="TableParagraph"/>
              <w:spacing w:before="171"/>
            </w:pPr>
          </w:p>
          <w:p w14:paraId="44F9708F" w14:textId="77777777" w:rsidR="00941F99" w:rsidRDefault="007212C5">
            <w:pPr>
              <w:pStyle w:val="TableParagraph"/>
              <w:ind w:left="102"/>
              <w:rPr>
                <w:rFonts w:ascii="Arial"/>
                <w:b/>
              </w:rPr>
            </w:pPr>
            <w:r>
              <w:rPr>
                <w:rFonts w:ascii="Arial"/>
                <w:b/>
              </w:rPr>
              <w:t>Invoice</w:t>
            </w:r>
            <w:r>
              <w:rPr>
                <w:rFonts w:ascii="Arial"/>
                <w:b/>
                <w:spacing w:val="-7"/>
              </w:rPr>
              <w:t xml:space="preserve"> </w:t>
            </w:r>
            <w:r>
              <w:rPr>
                <w:rFonts w:ascii="Arial"/>
                <w:b/>
                <w:spacing w:val="-2"/>
              </w:rPr>
              <w:t>details</w:t>
            </w:r>
          </w:p>
        </w:tc>
        <w:tc>
          <w:tcPr>
            <w:tcW w:w="6999" w:type="dxa"/>
          </w:tcPr>
          <w:p w14:paraId="305FE9EE" w14:textId="77777777" w:rsidR="00941F99" w:rsidRDefault="00941F99">
            <w:pPr>
              <w:pStyle w:val="TableParagraph"/>
              <w:spacing w:before="171"/>
            </w:pPr>
          </w:p>
          <w:p w14:paraId="6A9E09FA" w14:textId="77777777" w:rsidR="00941F99" w:rsidRDefault="007212C5">
            <w:pPr>
              <w:pStyle w:val="TableParagraph"/>
              <w:spacing w:line="249" w:lineRule="auto"/>
              <w:ind w:left="105" w:hanging="3"/>
            </w:pPr>
            <w:r>
              <w:t>The</w:t>
            </w:r>
            <w:r>
              <w:rPr>
                <w:spacing w:val="-4"/>
              </w:rPr>
              <w:t xml:space="preserve"> </w:t>
            </w:r>
            <w:r>
              <w:t>Supplier</w:t>
            </w:r>
            <w:r>
              <w:rPr>
                <w:spacing w:val="-3"/>
              </w:rPr>
              <w:t xml:space="preserve"> </w:t>
            </w:r>
            <w:r>
              <w:t>will</w:t>
            </w:r>
            <w:r>
              <w:rPr>
                <w:spacing w:val="-4"/>
              </w:rPr>
              <w:t xml:space="preserve"> </w:t>
            </w:r>
            <w:r>
              <w:t>issue</w:t>
            </w:r>
            <w:r>
              <w:rPr>
                <w:spacing w:val="-4"/>
              </w:rPr>
              <w:t xml:space="preserve"> </w:t>
            </w:r>
            <w:r>
              <w:t>electronic</w:t>
            </w:r>
            <w:r>
              <w:rPr>
                <w:spacing w:val="-6"/>
              </w:rPr>
              <w:t xml:space="preserve"> </w:t>
            </w:r>
            <w:r>
              <w:t>invoices</w:t>
            </w:r>
            <w:r>
              <w:rPr>
                <w:spacing w:val="-2"/>
              </w:rPr>
              <w:t xml:space="preserve"> </w:t>
            </w:r>
            <w:r>
              <w:rPr>
                <w:rFonts w:ascii="Arial"/>
                <w:b/>
              </w:rPr>
              <w:t>quarterly</w:t>
            </w:r>
            <w:r>
              <w:rPr>
                <w:rFonts w:ascii="Arial"/>
                <w:b/>
                <w:spacing w:val="-3"/>
              </w:rPr>
              <w:t xml:space="preserve"> </w:t>
            </w:r>
            <w:r>
              <w:t>in</w:t>
            </w:r>
            <w:r>
              <w:rPr>
                <w:spacing w:val="-4"/>
              </w:rPr>
              <w:t xml:space="preserve"> </w:t>
            </w:r>
            <w:r>
              <w:t>advance.</w:t>
            </w:r>
            <w:r>
              <w:rPr>
                <w:spacing w:val="-5"/>
              </w:rPr>
              <w:t xml:space="preserve"> </w:t>
            </w:r>
            <w:r>
              <w:t>The Buyer will pay the Supplier within 30 days of receipt of a valid undisputed invoice.</w:t>
            </w:r>
          </w:p>
        </w:tc>
      </w:tr>
      <w:tr w:rsidR="00941F99" w14:paraId="6FF2E033" w14:textId="77777777">
        <w:trPr>
          <w:trHeight w:val="1713"/>
        </w:trPr>
        <w:tc>
          <w:tcPr>
            <w:tcW w:w="2501" w:type="dxa"/>
          </w:tcPr>
          <w:p w14:paraId="12FAED09" w14:textId="77777777" w:rsidR="00941F99" w:rsidRDefault="00941F99">
            <w:pPr>
              <w:pStyle w:val="TableParagraph"/>
              <w:spacing w:before="171"/>
            </w:pPr>
          </w:p>
          <w:p w14:paraId="3F643D59" w14:textId="77777777" w:rsidR="00941F99" w:rsidRDefault="007212C5">
            <w:pPr>
              <w:pStyle w:val="TableParagraph"/>
              <w:spacing w:line="247" w:lineRule="auto"/>
              <w:ind w:left="105" w:right="28" w:hanging="3"/>
              <w:rPr>
                <w:rFonts w:ascii="Arial"/>
                <w:b/>
              </w:rPr>
            </w:pPr>
            <w:r>
              <w:rPr>
                <w:rFonts w:ascii="Arial"/>
                <w:b/>
              </w:rPr>
              <w:t>Who</w:t>
            </w:r>
            <w:r>
              <w:rPr>
                <w:rFonts w:ascii="Arial"/>
                <w:b/>
                <w:spacing w:val="-11"/>
              </w:rPr>
              <w:t xml:space="preserve"> </w:t>
            </w:r>
            <w:r>
              <w:rPr>
                <w:rFonts w:ascii="Arial"/>
                <w:b/>
              </w:rPr>
              <w:t>and</w:t>
            </w:r>
            <w:r>
              <w:rPr>
                <w:rFonts w:ascii="Arial"/>
                <w:b/>
                <w:spacing w:val="-13"/>
              </w:rPr>
              <w:t xml:space="preserve"> </w:t>
            </w:r>
            <w:r>
              <w:rPr>
                <w:rFonts w:ascii="Arial"/>
                <w:b/>
              </w:rPr>
              <w:t>where</w:t>
            </w:r>
            <w:r>
              <w:rPr>
                <w:rFonts w:ascii="Arial"/>
                <w:b/>
                <w:spacing w:val="-13"/>
              </w:rPr>
              <w:t xml:space="preserve"> </w:t>
            </w:r>
            <w:r>
              <w:rPr>
                <w:rFonts w:ascii="Arial"/>
                <w:b/>
              </w:rPr>
              <w:t>to send invoices to</w:t>
            </w:r>
          </w:p>
        </w:tc>
        <w:tc>
          <w:tcPr>
            <w:tcW w:w="6999" w:type="dxa"/>
          </w:tcPr>
          <w:p w14:paraId="03925953" w14:textId="77777777" w:rsidR="00941F99" w:rsidRDefault="00941F99">
            <w:pPr>
              <w:pStyle w:val="TableParagraph"/>
              <w:spacing w:before="148"/>
              <w:rPr>
                <w:sz w:val="24"/>
              </w:rPr>
            </w:pPr>
          </w:p>
          <w:p w14:paraId="20797E66" w14:textId="50766BA7" w:rsidR="00941F99" w:rsidRDefault="00A65CAE">
            <w:pPr>
              <w:pStyle w:val="TableParagraph"/>
              <w:spacing w:before="1"/>
              <w:ind w:left="103"/>
              <w:rPr>
                <w:sz w:val="24"/>
              </w:rPr>
            </w:pPr>
            <w:r>
              <w:rPr>
                <w:rFonts w:ascii="Times" w:hAnsi="Times" w:cs="Times"/>
                <w:color w:val="FF0000"/>
                <w:sz w:val="27"/>
                <w:szCs w:val="27"/>
              </w:rPr>
              <w:t>REDACTED TEXT under FOIA Section 40, Personal Information</w:t>
            </w:r>
          </w:p>
        </w:tc>
      </w:tr>
      <w:tr w:rsidR="00941F99" w14:paraId="0D2E0C58" w14:textId="77777777">
        <w:trPr>
          <w:trHeight w:val="1705"/>
        </w:trPr>
        <w:tc>
          <w:tcPr>
            <w:tcW w:w="2501" w:type="dxa"/>
          </w:tcPr>
          <w:p w14:paraId="538FF9DD" w14:textId="77777777" w:rsidR="00941F99" w:rsidRDefault="00941F99">
            <w:pPr>
              <w:pStyle w:val="TableParagraph"/>
              <w:spacing w:before="171"/>
            </w:pPr>
          </w:p>
          <w:p w14:paraId="55717E82" w14:textId="77777777" w:rsidR="00941F99" w:rsidRDefault="007212C5">
            <w:pPr>
              <w:pStyle w:val="TableParagraph"/>
              <w:spacing w:line="247" w:lineRule="auto"/>
              <w:ind w:left="105" w:hanging="3"/>
              <w:rPr>
                <w:rFonts w:ascii="Arial"/>
                <w:b/>
              </w:rPr>
            </w:pPr>
            <w:r>
              <w:rPr>
                <w:rFonts w:ascii="Arial"/>
                <w:b/>
              </w:rPr>
              <w:t>Invoice</w:t>
            </w:r>
            <w:r>
              <w:rPr>
                <w:rFonts w:ascii="Arial"/>
                <w:b/>
                <w:spacing w:val="-16"/>
              </w:rPr>
              <w:t xml:space="preserve"> </w:t>
            </w:r>
            <w:r>
              <w:rPr>
                <w:rFonts w:ascii="Arial"/>
                <w:b/>
              </w:rPr>
              <w:t xml:space="preserve">information </w:t>
            </w:r>
            <w:r>
              <w:rPr>
                <w:rFonts w:ascii="Arial"/>
                <w:b/>
                <w:spacing w:val="-2"/>
              </w:rPr>
              <w:t>required</w:t>
            </w:r>
          </w:p>
        </w:tc>
        <w:tc>
          <w:tcPr>
            <w:tcW w:w="6999" w:type="dxa"/>
          </w:tcPr>
          <w:p w14:paraId="7E0F184A" w14:textId="77777777" w:rsidR="00941F99" w:rsidRDefault="00941F99">
            <w:pPr>
              <w:pStyle w:val="TableParagraph"/>
              <w:spacing w:before="171"/>
            </w:pPr>
          </w:p>
          <w:p w14:paraId="2423D1A2" w14:textId="77777777" w:rsidR="00941F99" w:rsidRDefault="007212C5">
            <w:pPr>
              <w:pStyle w:val="TableParagraph"/>
              <w:spacing w:line="247" w:lineRule="auto"/>
              <w:ind w:left="105" w:right="209" w:hanging="3"/>
            </w:pPr>
            <w:r>
              <w:rPr>
                <w:noProof/>
              </w:rPr>
              <mc:AlternateContent>
                <mc:Choice Requires="wpg">
                  <w:drawing>
                    <wp:anchor distT="0" distB="0" distL="0" distR="0" simplePos="0" relativeHeight="486284800" behindDoc="1" locked="0" layoutInCell="1" allowOverlap="1" wp14:anchorId="0D90DD2B" wp14:editId="09816E4A">
                      <wp:simplePos x="0" y="0"/>
                      <wp:positionH relativeFrom="column">
                        <wp:posOffset>2855086</wp:posOffset>
                      </wp:positionH>
                      <wp:positionV relativeFrom="paragraph">
                        <wp:posOffset>146277</wp:posOffset>
                      </wp:positionV>
                      <wp:extent cx="40005" cy="1079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795"/>
                                <a:chOff x="0" y="0"/>
                                <a:chExt cx="40005" cy="10795"/>
                              </a:xfrm>
                            </wpg:grpSpPr>
                            <wps:wsp>
                              <wps:cNvPr id="9" name="Graphic 9"/>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D13438"/>
                                </a:solidFill>
                              </wps:spPr>
                              <wps:bodyPr wrap="square" lIns="0" tIns="0" rIns="0" bIns="0" rtlCol="0">
                                <a:prstTxWarp prst="textNoShape">
                                  <a:avLst/>
                                </a:prstTxWarp>
                                <a:noAutofit/>
                              </wps:bodyPr>
                            </wps:wsp>
                          </wpg:wgp>
                        </a:graphicData>
                      </a:graphic>
                    </wp:anchor>
                  </w:drawing>
                </mc:Choice>
                <mc:Fallback>
                  <w:pict>
                    <v:group w14:anchorId="059615B8" id="Group 8" o:spid="_x0000_s1026" style="position:absolute;margin-left:224.8pt;margin-top:11.5pt;width:3.15pt;height:.85pt;z-index:-17031680;mso-wrap-distance-left:0;mso-wrap-distance-right:0"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">
                      <v:shape id="Graphic 9" o:spid="_x0000_s1027" style="position:absolute;width:40005;height:10795;visibility:visible;mso-wrap-style:square;v-text-anchor:top" coordsize="40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" path="m39624,l,,,10667r39624,l39624,xe" fillcolor="#d13438" stroked="f">
                        <v:path arrowok="t"/>
                      </v:shape>
                    </v:group>
                  </w:pict>
                </mc:Fallback>
              </mc:AlternateContent>
            </w:r>
            <w:r>
              <w:t>All</w:t>
            </w:r>
            <w:r>
              <w:rPr>
                <w:spacing w:val="-4"/>
              </w:rPr>
              <w:t xml:space="preserve"> </w:t>
            </w:r>
            <w:r>
              <w:t>invoices</w:t>
            </w:r>
            <w:r>
              <w:rPr>
                <w:spacing w:val="-4"/>
              </w:rPr>
              <w:t xml:space="preserve"> </w:t>
            </w:r>
            <w:r>
              <w:t>must</w:t>
            </w:r>
            <w:r>
              <w:rPr>
                <w:spacing w:val="-5"/>
              </w:rPr>
              <w:t xml:space="preserve"> </w:t>
            </w:r>
            <w:r>
              <w:t>include</w:t>
            </w:r>
            <w:r>
              <w:rPr>
                <w:spacing w:val="-3"/>
              </w:rPr>
              <w:t xml:space="preserve"> </w:t>
            </w:r>
            <w:r>
              <w:rPr>
                <w:rFonts w:ascii="Arial"/>
                <w:b/>
              </w:rPr>
              <w:t>a</w:t>
            </w:r>
            <w:r>
              <w:rPr>
                <w:rFonts w:ascii="Arial"/>
                <w:b/>
                <w:spacing w:val="-4"/>
              </w:rPr>
              <w:t xml:space="preserve"> </w:t>
            </w:r>
            <w:r>
              <w:rPr>
                <w:rFonts w:ascii="Arial"/>
                <w:b/>
              </w:rPr>
              <w:t>valid</w:t>
            </w:r>
            <w:r>
              <w:rPr>
                <w:rFonts w:ascii="Arial"/>
                <w:b/>
                <w:spacing w:val="-6"/>
              </w:rPr>
              <w:t xml:space="preserve"> </w:t>
            </w:r>
            <w:r>
              <w:rPr>
                <w:rFonts w:ascii="Arial"/>
                <w:b/>
              </w:rPr>
              <w:t>PO</w:t>
            </w:r>
            <w:r>
              <w:rPr>
                <w:rFonts w:ascii="Arial"/>
                <w:b/>
                <w:spacing w:val="-5"/>
              </w:rPr>
              <w:t xml:space="preserve"> </w:t>
            </w:r>
            <w:r>
              <w:rPr>
                <w:rFonts w:ascii="Arial"/>
                <w:b/>
              </w:rPr>
              <w:t>number</w:t>
            </w:r>
            <w:r>
              <w:rPr>
                <w:rFonts w:ascii="Arial"/>
                <w:b/>
                <w:spacing w:val="-1"/>
              </w:rPr>
              <w:t xml:space="preserve"> </w:t>
            </w:r>
            <w:r>
              <w:t>and</w:t>
            </w:r>
            <w:r>
              <w:rPr>
                <w:spacing w:val="-6"/>
              </w:rPr>
              <w:t xml:space="preserve"> </w:t>
            </w:r>
            <w:r>
              <w:t>Contract Reference Number as stated at the top of this agreement.</w:t>
            </w:r>
          </w:p>
        </w:tc>
      </w:tr>
      <w:tr w:rsidR="00941F99" w14:paraId="0B29E9A1" w14:textId="77777777">
        <w:trPr>
          <w:trHeight w:val="1137"/>
        </w:trPr>
        <w:tc>
          <w:tcPr>
            <w:tcW w:w="2501" w:type="dxa"/>
          </w:tcPr>
          <w:p w14:paraId="3A9C534D" w14:textId="77777777" w:rsidR="00941F99" w:rsidRDefault="00941F99">
            <w:pPr>
              <w:pStyle w:val="TableParagraph"/>
              <w:spacing w:before="171"/>
            </w:pPr>
          </w:p>
          <w:p w14:paraId="1A3487D1" w14:textId="77777777" w:rsidR="00941F99" w:rsidRDefault="007212C5">
            <w:pPr>
              <w:pStyle w:val="TableParagraph"/>
              <w:ind w:left="102"/>
              <w:rPr>
                <w:rFonts w:ascii="Arial"/>
                <w:b/>
              </w:rPr>
            </w:pPr>
            <w:r>
              <w:rPr>
                <w:rFonts w:ascii="Arial"/>
                <w:b/>
              </w:rPr>
              <w:t>Invoice</w:t>
            </w:r>
            <w:r>
              <w:rPr>
                <w:rFonts w:ascii="Arial"/>
                <w:b/>
                <w:spacing w:val="-7"/>
              </w:rPr>
              <w:t xml:space="preserve"> </w:t>
            </w:r>
            <w:r>
              <w:rPr>
                <w:rFonts w:ascii="Arial"/>
                <w:b/>
                <w:spacing w:val="-2"/>
              </w:rPr>
              <w:t>frequency</w:t>
            </w:r>
          </w:p>
        </w:tc>
        <w:tc>
          <w:tcPr>
            <w:tcW w:w="6999" w:type="dxa"/>
          </w:tcPr>
          <w:p w14:paraId="6C4B2468" w14:textId="77777777" w:rsidR="00941F99" w:rsidRDefault="00941F99">
            <w:pPr>
              <w:pStyle w:val="TableParagraph"/>
              <w:spacing w:before="171"/>
            </w:pPr>
          </w:p>
          <w:p w14:paraId="19C08E90" w14:textId="77777777" w:rsidR="00941F99" w:rsidRDefault="007212C5">
            <w:pPr>
              <w:pStyle w:val="TableParagraph"/>
              <w:ind w:left="103"/>
            </w:pPr>
            <w:r>
              <w:t>Invoice</w:t>
            </w:r>
            <w:r>
              <w:rPr>
                <w:spacing w:val="-4"/>
              </w:rPr>
              <w:t xml:space="preserve"> </w:t>
            </w:r>
            <w:r>
              <w:t>will</w:t>
            </w:r>
            <w:r>
              <w:rPr>
                <w:spacing w:val="-4"/>
              </w:rPr>
              <w:t xml:space="preserve"> </w:t>
            </w:r>
            <w:r>
              <w:t>be</w:t>
            </w:r>
            <w:r>
              <w:rPr>
                <w:spacing w:val="-3"/>
              </w:rPr>
              <w:t xml:space="preserve"> </w:t>
            </w:r>
            <w:r>
              <w:t>sent</w:t>
            </w:r>
            <w:r>
              <w:rPr>
                <w:spacing w:val="-5"/>
              </w:rPr>
              <w:t xml:space="preserve"> </w:t>
            </w:r>
            <w:r>
              <w:t>to</w:t>
            </w:r>
            <w:r>
              <w:rPr>
                <w:spacing w:val="-5"/>
              </w:rPr>
              <w:t xml:space="preserve"> </w:t>
            </w:r>
            <w:r>
              <w:t>the</w:t>
            </w:r>
            <w:r>
              <w:rPr>
                <w:spacing w:val="-4"/>
              </w:rPr>
              <w:t xml:space="preserve"> </w:t>
            </w:r>
            <w:r>
              <w:t>Buyer</w:t>
            </w:r>
            <w:r>
              <w:rPr>
                <w:spacing w:val="-4"/>
              </w:rPr>
              <w:t xml:space="preserve"> </w:t>
            </w:r>
            <w:r>
              <w:rPr>
                <w:spacing w:val="-2"/>
              </w:rPr>
              <w:t>quarterly.</w:t>
            </w:r>
          </w:p>
        </w:tc>
      </w:tr>
      <w:tr w:rsidR="00941F99" w14:paraId="2A6DABF9" w14:textId="77777777">
        <w:trPr>
          <w:trHeight w:val="1254"/>
        </w:trPr>
        <w:tc>
          <w:tcPr>
            <w:tcW w:w="2501" w:type="dxa"/>
          </w:tcPr>
          <w:p w14:paraId="61F48B9F" w14:textId="77777777" w:rsidR="00941F99" w:rsidRDefault="00941F99">
            <w:pPr>
              <w:pStyle w:val="TableParagraph"/>
              <w:spacing w:before="171"/>
            </w:pPr>
          </w:p>
          <w:p w14:paraId="7D9D2D32" w14:textId="77777777" w:rsidR="00941F99" w:rsidRDefault="007212C5">
            <w:pPr>
              <w:pStyle w:val="TableParagraph"/>
              <w:spacing w:line="249" w:lineRule="auto"/>
              <w:ind w:left="105" w:right="615" w:hanging="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4"/>
              </w:rPr>
              <w:t>value</w:t>
            </w:r>
          </w:p>
        </w:tc>
        <w:tc>
          <w:tcPr>
            <w:tcW w:w="6999" w:type="dxa"/>
          </w:tcPr>
          <w:p w14:paraId="11DBE096" w14:textId="77777777" w:rsidR="00941F99" w:rsidRDefault="00941F99">
            <w:pPr>
              <w:pStyle w:val="TableParagraph"/>
              <w:spacing w:before="171"/>
            </w:pPr>
          </w:p>
          <w:p w14:paraId="3B439310" w14:textId="77777777" w:rsidR="00941F99" w:rsidRDefault="007212C5">
            <w:pPr>
              <w:pStyle w:val="TableParagraph"/>
              <w:spacing w:line="249" w:lineRule="auto"/>
              <w:ind w:left="105" w:hanging="3"/>
            </w:pPr>
            <w:r>
              <w:t>The</w:t>
            </w:r>
            <w:r>
              <w:rPr>
                <w:spacing w:val="-4"/>
              </w:rPr>
              <w:t xml:space="preserve"> </w:t>
            </w:r>
            <w:r>
              <w:t>value</w:t>
            </w:r>
            <w:r>
              <w:rPr>
                <w:spacing w:val="-4"/>
              </w:rPr>
              <w:t xml:space="preserve"> </w:t>
            </w:r>
            <w:r>
              <w:t>of</w:t>
            </w:r>
            <w:r>
              <w:rPr>
                <w:spacing w:val="-7"/>
              </w:rPr>
              <w:t xml:space="preserve"> </w:t>
            </w:r>
            <w:r>
              <w:t>this</w:t>
            </w:r>
            <w:r>
              <w:rPr>
                <w:spacing w:val="-3"/>
              </w:rPr>
              <w:t xml:space="preserve"> </w:t>
            </w:r>
            <w:r>
              <w:t>Call-Off</w:t>
            </w:r>
            <w:r>
              <w:rPr>
                <w:spacing w:val="-5"/>
              </w:rPr>
              <w:t xml:space="preserve"> </w:t>
            </w:r>
            <w:r>
              <w:t>Contract</w:t>
            </w:r>
            <w:r>
              <w:rPr>
                <w:spacing w:val="-5"/>
              </w:rPr>
              <w:t xml:space="preserve"> </w:t>
            </w:r>
            <w:r>
              <w:t>is</w:t>
            </w:r>
            <w:r>
              <w:rPr>
                <w:spacing w:val="-2"/>
              </w:rPr>
              <w:t xml:space="preserve"> </w:t>
            </w:r>
            <w:r>
              <w:t>£69,320.00</w:t>
            </w:r>
            <w:r>
              <w:rPr>
                <w:spacing w:val="-7"/>
              </w:rPr>
              <w:t xml:space="preserve"> </w:t>
            </w:r>
            <w:r>
              <w:t>per</w:t>
            </w:r>
            <w:r>
              <w:rPr>
                <w:spacing w:val="-3"/>
              </w:rPr>
              <w:t xml:space="preserve"> </w:t>
            </w:r>
            <w:r>
              <w:t>year</w:t>
            </w:r>
            <w:r>
              <w:rPr>
                <w:spacing w:val="-2"/>
              </w:rPr>
              <w:t xml:space="preserve"> </w:t>
            </w:r>
            <w:r>
              <w:t xml:space="preserve">excluding </w:t>
            </w:r>
            <w:r>
              <w:rPr>
                <w:spacing w:val="-4"/>
              </w:rPr>
              <w:t>VAT</w:t>
            </w:r>
          </w:p>
        </w:tc>
      </w:tr>
    </w:tbl>
    <w:p w14:paraId="4C6B3D28" w14:textId="77777777" w:rsidR="00941F99" w:rsidRDefault="00941F99">
      <w:pPr>
        <w:pStyle w:val="TableParagraph"/>
        <w:spacing w:line="249" w:lineRule="auto"/>
        <w:sectPr w:rsidR="00941F99">
          <w:pgSz w:w="11930" w:h="16840"/>
          <w:pgMar w:top="1340" w:right="425" w:bottom="980" w:left="1133" w:header="182" w:footer="792" w:gutter="0"/>
          <w:cols w:space="720"/>
        </w:sectPr>
      </w:pPr>
    </w:p>
    <w:p w14:paraId="49160F3B"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6999"/>
      </w:tblGrid>
      <w:tr w:rsidR="00941F99" w14:paraId="6BC22B93" w14:textId="77777777">
        <w:trPr>
          <w:trHeight w:val="1422"/>
        </w:trPr>
        <w:tc>
          <w:tcPr>
            <w:tcW w:w="2501" w:type="dxa"/>
          </w:tcPr>
          <w:p w14:paraId="6E533341" w14:textId="77777777" w:rsidR="00941F99" w:rsidRDefault="00941F99">
            <w:pPr>
              <w:pStyle w:val="TableParagraph"/>
              <w:spacing w:before="171"/>
            </w:pPr>
          </w:p>
          <w:p w14:paraId="08E2493D" w14:textId="77777777" w:rsidR="00941F99" w:rsidRDefault="007212C5">
            <w:pPr>
              <w:pStyle w:val="TableParagraph"/>
              <w:spacing w:line="247" w:lineRule="auto"/>
              <w:ind w:left="105" w:right="615" w:hanging="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2"/>
              </w:rPr>
              <w:t>charges</w:t>
            </w:r>
          </w:p>
        </w:tc>
        <w:tc>
          <w:tcPr>
            <w:tcW w:w="6999" w:type="dxa"/>
          </w:tcPr>
          <w:p w14:paraId="6C20701D" w14:textId="77777777" w:rsidR="00941F99" w:rsidRDefault="00941F99">
            <w:pPr>
              <w:pStyle w:val="TableParagraph"/>
              <w:spacing w:before="171"/>
            </w:pPr>
          </w:p>
          <w:p w14:paraId="337A0943" w14:textId="715FA9E1" w:rsidR="00941F99" w:rsidRDefault="00A65CAE">
            <w:pPr>
              <w:pStyle w:val="TableParagraph"/>
              <w:ind w:left="103"/>
            </w:pPr>
            <w:r>
              <w:rPr>
                <w:rFonts w:ascii="Times" w:hAnsi="Times" w:cs="Times"/>
                <w:color w:val="FF0000"/>
                <w:sz w:val="27"/>
                <w:szCs w:val="27"/>
              </w:rPr>
              <w:t>REDACTED TEXT under FOIA Section 43, Commercial Interests</w:t>
            </w:r>
          </w:p>
        </w:tc>
      </w:tr>
    </w:tbl>
    <w:p w14:paraId="130E973F" w14:textId="77777777" w:rsidR="00941F99" w:rsidRDefault="00941F99">
      <w:pPr>
        <w:pStyle w:val="TableParagraph"/>
        <w:sectPr w:rsidR="00941F99">
          <w:pgSz w:w="11930" w:h="16840"/>
          <w:pgMar w:top="1340" w:right="425" w:bottom="980" w:left="1133" w:header="182" w:footer="792" w:gutter="0"/>
          <w:cols w:space="720"/>
        </w:sectPr>
      </w:pPr>
    </w:p>
    <w:p w14:paraId="31CD14A5" w14:textId="77777777" w:rsidR="00941F99" w:rsidRDefault="007212C5">
      <w:pPr>
        <w:pStyle w:val="Heading2"/>
        <w:spacing w:before="82"/>
        <w:ind w:left="305" w:firstLine="0"/>
      </w:pPr>
      <w:r>
        <w:rPr>
          <w:color w:val="434343"/>
        </w:rPr>
        <w:lastRenderedPageBreak/>
        <w:t>Additional</w:t>
      </w:r>
      <w:r>
        <w:rPr>
          <w:color w:val="434343"/>
          <w:spacing w:val="-5"/>
        </w:rPr>
        <w:t xml:space="preserve"> </w:t>
      </w:r>
      <w:r>
        <w:rPr>
          <w:color w:val="434343"/>
        </w:rPr>
        <w:t>Buyer</w:t>
      </w:r>
      <w:r>
        <w:rPr>
          <w:color w:val="434343"/>
          <w:spacing w:val="-8"/>
        </w:rPr>
        <w:t xml:space="preserve"> </w:t>
      </w:r>
      <w:r>
        <w:rPr>
          <w:color w:val="434343"/>
          <w:spacing w:val="-2"/>
        </w:rPr>
        <w:t>terms</w:t>
      </w:r>
    </w:p>
    <w:p w14:paraId="239DBFBB" w14:textId="77777777" w:rsidR="00941F99" w:rsidRDefault="00941F99">
      <w:pPr>
        <w:pStyle w:val="BodyText"/>
        <w:spacing w:before="131"/>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80"/>
        <w:gridCol w:w="6964"/>
      </w:tblGrid>
      <w:tr w:rsidR="00941F99" w14:paraId="7F15D7C5" w14:textId="77777777">
        <w:trPr>
          <w:trHeight w:val="3650"/>
        </w:trPr>
        <w:tc>
          <w:tcPr>
            <w:tcW w:w="2480" w:type="dxa"/>
          </w:tcPr>
          <w:p w14:paraId="75D12ED7" w14:textId="77777777" w:rsidR="00941F99" w:rsidRDefault="00941F99">
            <w:pPr>
              <w:pStyle w:val="TableParagraph"/>
              <w:spacing w:before="169"/>
            </w:pPr>
          </w:p>
          <w:p w14:paraId="74FEDA00" w14:textId="77777777" w:rsidR="00941F99" w:rsidRDefault="007212C5">
            <w:pPr>
              <w:pStyle w:val="TableParagraph"/>
              <w:spacing w:line="249" w:lineRule="auto"/>
              <w:ind w:left="105" w:hanging="3"/>
              <w:rPr>
                <w:rFonts w:ascii="Arial"/>
                <w:b/>
              </w:rPr>
            </w:pPr>
            <w:r>
              <w:rPr>
                <w:rFonts w:ascii="Arial"/>
                <w:b/>
              </w:rPr>
              <w:t>Performance</w:t>
            </w:r>
            <w:r>
              <w:rPr>
                <w:rFonts w:ascii="Arial"/>
                <w:b/>
                <w:spacing w:val="-16"/>
              </w:rPr>
              <w:t xml:space="preserve"> </w:t>
            </w:r>
            <w:r>
              <w:rPr>
                <w:rFonts w:ascii="Arial"/>
                <w:b/>
              </w:rPr>
              <w:t>of</w:t>
            </w:r>
            <w:r>
              <w:rPr>
                <w:rFonts w:ascii="Arial"/>
                <w:b/>
                <w:spacing w:val="-15"/>
              </w:rPr>
              <w:t xml:space="preserve"> </w:t>
            </w:r>
            <w:r>
              <w:rPr>
                <w:rFonts w:ascii="Arial"/>
                <w:b/>
              </w:rPr>
              <w:t xml:space="preserve">the </w:t>
            </w:r>
            <w:r>
              <w:rPr>
                <w:rFonts w:ascii="Arial"/>
                <w:b/>
                <w:spacing w:val="-2"/>
              </w:rPr>
              <w:t>Service</w:t>
            </w:r>
          </w:p>
        </w:tc>
        <w:tc>
          <w:tcPr>
            <w:tcW w:w="6964" w:type="dxa"/>
          </w:tcPr>
          <w:p w14:paraId="6FFE216A" w14:textId="77777777" w:rsidR="00941F99" w:rsidRDefault="00941F99">
            <w:pPr>
              <w:pStyle w:val="TableParagraph"/>
              <w:spacing w:before="169"/>
            </w:pPr>
          </w:p>
          <w:p w14:paraId="393D232C" w14:textId="77777777" w:rsidR="00941F99" w:rsidRDefault="00A65CAE" w:rsidP="00A65CAE">
            <w:pPr>
              <w:pStyle w:val="TableParagraph"/>
              <w:tabs>
                <w:tab w:val="left" w:pos="613"/>
              </w:tabs>
              <w:spacing w:before="62" w:line="249" w:lineRule="auto"/>
              <w:ind w:left="188" w:right="833"/>
              <w:rPr>
                <w:rFonts w:ascii="Times" w:hAnsi="Times" w:cs="Times"/>
                <w:color w:val="FF0000"/>
                <w:sz w:val="27"/>
                <w:szCs w:val="27"/>
              </w:rPr>
            </w:pPr>
            <w:r>
              <w:rPr>
                <w:rFonts w:ascii="Times" w:hAnsi="Times" w:cs="Times"/>
                <w:color w:val="FF0000"/>
                <w:sz w:val="27"/>
                <w:szCs w:val="27"/>
              </w:rPr>
              <w:t>REDACTED TEXT under FOIA Section 43,</w:t>
            </w:r>
            <w:r>
              <w:rPr>
                <w:rFonts w:ascii="Times" w:hAnsi="Times" w:cs="Times"/>
                <w:color w:val="FF0000"/>
                <w:sz w:val="27"/>
                <w:szCs w:val="27"/>
              </w:rPr>
              <w:t xml:space="preserve"> </w:t>
            </w:r>
            <w:r>
              <w:rPr>
                <w:rFonts w:ascii="Times" w:hAnsi="Times" w:cs="Times"/>
                <w:color w:val="FF0000"/>
                <w:sz w:val="27"/>
                <w:szCs w:val="27"/>
              </w:rPr>
              <w:t>Commercial Interests</w:t>
            </w:r>
          </w:p>
          <w:p w14:paraId="73903A34" w14:textId="797B1F4E" w:rsidR="00A65CAE" w:rsidRDefault="00A65CAE" w:rsidP="00A65CAE">
            <w:pPr>
              <w:pStyle w:val="TableParagraph"/>
              <w:tabs>
                <w:tab w:val="left" w:pos="613"/>
              </w:tabs>
              <w:spacing w:before="62" w:line="249" w:lineRule="auto"/>
              <w:ind w:left="188" w:right="833"/>
            </w:pPr>
            <w:r>
              <w:rPr>
                <w:rFonts w:ascii="Times" w:hAnsi="Times" w:cs="Times"/>
                <w:color w:val="FF0000"/>
                <w:sz w:val="27"/>
                <w:szCs w:val="27"/>
              </w:rPr>
              <w:t>REDACTED TEXT under FOIA Section 43, Commercial Interests</w:t>
            </w:r>
          </w:p>
        </w:tc>
      </w:tr>
      <w:tr w:rsidR="00941F99" w14:paraId="60370611" w14:textId="77777777">
        <w:trPr>
          <w:trHeight w:val="1170"/>
        </w:trPr>
        <w:tc>
          <w:tcPr>
            <w:tcW w:w="2480" w:type="dxa"/>
          </w:tcPr>
          <w:p w14:paraId="04039C94" w14:textId="77777777" w:rsidR="00941F99" w:rsidRDefault="00941F99">
            <w:pPr>
              <w:pStyle w:val="TableParagraph"/>
              <w:spacing w:before="169"/>
            </w:pPr>
          </w:p>
          <w:p w14:paraId="199A7E8F" w14:textId="77777777" w:rsidR="00941F99" w:rsidRDefault="007212C5">
            <w:pPr>
              <w:pStyle w:val="TableParagraph"/>
              <w:ind w:left="102"/>
              <w:rPr>
                <w:rFonts w:ascii="Arial"/>
                <w:b/>
              </w:rPr>
            </w:pPr>
            <w:r>
              <w:rPr>
                <w:rFonts w:ascii="Arial"/>
                <w:b/>
                <w:spacing w:val="-2"/>
              </w:rPr>
              <w:t>Guarantee</w:t>
            </w:r>
          </w:p>
        </w:tc>
        <w:tc>
          <w:tcPr>
            <w:tcW w:w="6964" w:type="dxa"/>
          </w:tcPr>
          <w:p w14:paraId="56F5EE8B" w14:textId="77777777" w:rsidR="00941F99" w:rsidRDefault="00941F99">
            <w:pPr>
              <w:pStyle w:val="TableParagraph"/>
              <w:spacing w:before="169"/>
            </w:pPr>
          </w:p>
          <w:p w14:paraId="33CD25FC" w14:textId="77777777" w:rsidR="00941F99" w:rsidRDefault="007212C5">
            <w:pPr>
              <w:pStyle w:val="TableParagraph"/>
              <w:ind w:left="102"/>
            </w:pPr>
            <w:r>
              <w:t>Not</w:t>
            </w:r>
            <w:r>
              <w:rPr>
                <w:spacing w:val="-1"/>
              </w:rPr>
              <w:t xml:space="preserve"> </w:t>
            </w:r>
            <w:r>
              <w:rPr>
                <w:spacing w:val="-2"/>
              </w:rPr>
              <w:t>applicable</w:t>
            </w:r>
          </w:p>
        </w:tc>
      </w:tr>
      <w:tr w:rsidR="00941F99" w14:paraId="64D7F80A" w14:textId="77777777">
        <w:trPr>
          <w:trHeight w:val="1403"/>
        </w:trPr>
        <w:tc>
          <w:tcPr>
            <w:tcW w:w="2480" w:type="dxa"/>
          </w:tcPr>
          <w:p w14:paraId="39F0ABFE" w14:textId="77777777" w:rsidR="00941F99" w:rsidRDefault="00941F99">
            <w:pPr>
              <w:pStyle w:val="TableParagraph"/>
              <w:spacing w:before="171"/>
            </w:pPr>
          </w:p>
          <w:p w14:paraId="610305BD" w14:textId="77777777" w:rsidR="00941F99" w:rsidRDefault="007212C5">
            <w:pPr>
              <w:pStyle w:val="TableParagraph"/>
              <w:spacing w:before="1" w:line="247" w:lineRule="auto"/>
              <w:ind w:left="105" w:hanging="3"/>
              <w:rPr>
                <w:rFonts w:ascii="Arial"/>
                <w:b/>
              </w:rPr>
            </w:pPr>
            <w:r>
              <w:rPr>
                <w:rFonts w:ascii="Arial"/>
                <w:b/>
                <w:spacing w:val="-2"/>
              </w:rPr>
              <w:t>Warranties, representations</w:t>
            </w:r>
          </w:p>
        </w:tc>
        <w:tc>
          <w:tcPr>
            <w:tcW w:w="6964" w:type="dxa"/>
          </w:tcPr>
          <w:p w14:paraId="4C001507" w14:textId="77777777" w:rsidR="00941F99" w:rsidRDefault="00941F99">
            <w:pPr>
              <w:pStyle w:val="TableParagraph"/>
              <w:spacing w:before="171"/>
            </w:pPr>
          </w:p>
          <w:p w14:paraId="3A338090" w14:textId="77777777" w:rsidR="00941F99" w:rsidRDefault="007212C5">
            <w:pPr>
              <w:pStyle w:val="TableParagraph"/>
              <w:spacing w:before="1"/>
              <w:ind w:left="102"/>
            </w:pPr>
            <w:r>
              <w:t>Not</w:t>
            </w:r>
            <w:r>
              <w:rPr>
                <w:spacing w:val="-1"/>
              </w:rPr>
              <w:t xml:space="preserve"> </w:t>
            </w:r>
            <w:r>
              <w:rPr>
                <w:spacing w:val="-2"/>
              </w:rPr>
              <w:t>applicable</w:t>
            </w:r>
          </w:p>
        </w:tc>
      </w:tr>
      <w:tr w:rsidR="00941F99" w14:paraId="666492C2" w14:textId="77777777">
        <w:trPr>
          <w:trHeight w:val="1832"/>
        </w:trPr>
        <w:tc>
          <w:tcPr>
            <w:tcW w:w="2480" w:type="dxa"/>
          </w:tcPr>
          <w:p w14:paraId="4C538EC5" w14:textId="77777777" w:rsidR="00941F99" w:rsidRDefault="00941F99">
            <w:pPr>
              <w:pStyle w:val="TableParagraph"/>
              <w:spacing w:before="169"/>
            </w:pPr>
          </w:p>
          <w:p w14:paraId="3C98EE10" w14:textId="77777777" w:rsidR="00941F99" w:rsidRDefault="007212C5">
            <w:pPr>
              <w:pStyle w:val="TableParagraph"/>
              <w:spacing w:line="249" w:lineRule="auto"/>
              <w:ind w:left="105" w:right="176" w:hanging="3"/>
              <w:rPr>
                <w:rFonts w:ascii="Arial"/>
                <w:b/>
              </w:rPr>
            </w:pPr>
            <w:r>
              <w:rPr>
                <w:rFonts w:ascii="Arial"/>
                <w:b/>
                <w:spacing w:val="-2"/>
              </w:rPr>
              <w:t xml:space="preserve">Supplemental </w:t>
            </w:r>
            <w:r>
              <w:rPr>
                <w:rFonts w:ascii="Arial"/>
                <w:b/>
              </w:rPr>
              <w:t>requirements in addition</w:t>
            </w:r>
            <w:r>
              <w:rPr>
                <w:rFonts w:ascii="Arial"/>
                <w:b/>
                <w:spacing w:val="-13"/>
              </w:rPr>
              <w:t xml:space="preserve"> </w:t>
            </w:r>
            <w:r>
              <w:rPr>
                <w:rFonts w:ascii="Arial"/>
                <w:b/>
              </w:rPr>
              <w:t>to</w:t>
            </w:r>
            <w:r>
              <w:rPr>
                <w:rFonts w:ascii="Arial"/>
                <w:b/>
                <w:spacing w:val="-12"/>
              </w:rPr>
              <w:t xml:space="preserve"> </w:t>
            </w:r>
            <w:r>
              <w:rPr>
                <w:rFonts w:ascii="Arial"/>
                <w:b/>
              </w:rPr>
              <w:t>the</w:t>
            </w:r>
            <w:r>
              <w:rPr>
                <w:rFonts w:ascii="Arial"/>
                <w:b/>
                <w:spacing w:val="-11"/>
              </w:rPr>
              <w:t xml:space="preserve"> </w:t>
            </w:r>
            <w:r>
              <w:rPr>
                <w:rFonts w:ascii="Arial"/>
                <w:b/>
              </w:rPr>
              <w:t>Call- Off terms</w:t>
            </w:r>
          </w:p>
        </w:tc>
        <w:tc>
          <w:tcPr>
            <w:tcW w:w="6964" w:type="dxa"/>
          </w:tcPr>
          <w:p w14:paraId="51F1B520" w14:textId="77777777" w:rsidR="00941F99" w:rsidRDefault="00941F99">
            <w:pPr>
              <w:pStyle w:val="TableParagraph"/>
              <w:spacing w:before="169"/>
            </w:pPr>
          </w:p>
          <w:p w14:paraId="40BE7A3F" w14:textId="77777777" w:rsidR="00941F99" w:rsidRDefault="007212C5">
            <w:pPr>
              <w:pStyle w:val="TableParagraph"/>
              <w:ind w:left="102"/>
            </w:pPr>
            <w:r>
              <w:t>Not</w:t>
            </w:r>
            <w:r>
              <w:rPr>
                <w:spacing w:val="-1"/>
              </w:rPr>
              <w:t xml:space="preserve"> </w:t>
            </w:r>
            <w:r>
              <w:rPr>
                <w:spacing w:val="-2"/>
              </w:rPr>
              <w:t>applicable</w:t>
            </w:r>
          </w:p>
        </w:tc>
      </w:tr>
      <w:tr w:rsidR="00941F99" w14:paraId="2EE4E2A5" w14:textId="77777777">
        <w:trPr>
          <w:trHeight w:val="1379"/>
        </w:trPr>
        <w:tc>
          <w:tcPr>
            <w:tcW w:w="2480" w:type="dxa"/>
          </w:tcPr>
          <w:p w14:paraId="3B5F0E71" w14:textId="77777777" w:rsidR="00941F99" w:rsidRDefault="00941F99">
            <w:pPr>
              <w:pStyle w:val="TableParagraph"/>
              <w:spacing w:before="172"/>
            </w:pPr>
          </w:p>
          <w:p w14:paraId="48B9E974" w14:textId="77777777" w:rsidR="00941F99" w:rsidRDefault="007212C5">
            <w:pPr>
              <w:pStyle w:val="TableParagraph"/>
              <w:ind w:left="102"/>
              <w:rPr>
                <w:rFonts w:ascii="Arial"/>
                <w:b/>
              </w:rPr>
            </w:pPr>
            <w:r>
              <w:rPr>
                <w:rFonts w:ascii="Arial"/>
                <w:b/>
              </w:rPr>
              <w:t>Alternative</w:t>
            </w:r>
            <w:r>
              <w:rPr>
                <w:rFonts w:ascii="Arial"/>
                <w:b/>
                <w:spacing w:val="-11"/>
              </w:rPr>
              <w:t xml:space="preserve"> </w:t>
            </w:r>
            <w:r>
              <w:rPr>
                <w:rFonts w:ascii="Arial"/>
                <w:b/>
                <w:spacing w:val="-2"/>
              </w:rPr>
              <w:t>clauses</w:t>
            </w:r>
          </w:p>
        </w:tc>
        <w:tc>
          <w:tcPr>
            <w:tcW w:w="6964" w:type="dxa"/>
          </w:tcPr>
          <w:p w14:paraId="1F3DF044" w14:textId="77777777" w:rsidR="00941F99" w:rsidRDefault="00941F99">
            <w:pPr>
              <w:pStyle w:val="TableParagraph"/>
              <w:spacing w:before="172"/>
            </w:pPr>
          </w:p>
          <w:p w14:paraId="2637347A" w14:textId="77777777" w:rsidR="00941F99" w:rsidRDefault="007212C5">
            <w:pPr>
              <w:pStyle w:val="TableParagraph"/>
              <w:ind w:left="102"/>
            </w:pPr>
            <w:r>
              <w:t>Not</w:t>
            </w:r>
            <w:r>
              <w:rPr>
                <w:spacing w:val="-1"/>
              </w:rPr>
              <w:t xml:space="preserve"> </w:t>
            </w:r>
            <w:r>
              <w:rPr>
                <w:spacing w:val="-2"/>
              </w:rPr>
              <w:t>applicable</w:t>
            </w:r>
          </w:p>
        </w:tc>
      </w:tr>
    </w:tbl>
    <w:p w14:paraId="1DD7A1DF" w14:textId="77777777" w:rsidR="00941F99" w:rsidRDefault="00941F99">
      <w:pPr>
        <w:pStyle w:val="TableParagraph"/>
        <w:sectPr w:rsidR="00941F99">
          <w:pgSz w:w="11930" w:h="16840"/>
          <w:pgMar w:top="1340" w:right="425" w:bottom="980" w:left="1133" w:header="182" w:footer="792" w:gutter="0"/>
          <w:cols w:space="720"/>
        </w:sectPr>
      </w:pPr>
    </w:p>
    <w:p w14:paraId="746997E3"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80"/>
        <w:gridCol w:w="6964"/>
      </w:tblGrid>
      <w:tr w:rsidR="00941F99" w14:paraId="10B8885E" w14:textId="77777777">
        <w:trPr>
          <w:trHeight w:val="1957"/>
        </w:trPr>
        <w:tc>
          <w:tcPr>
            <w:tcW w:w="2480" w:type="dxa"/>
          </w:tcPr>
          <w:p w14:paraId="11F4E24B" w14:textId="77777777" w:rsidR="00941F99" w:rsidRDefault="00941F99">
            <w:pPr>
              <w:pStyle w:val="TableParagraph"/>
              <w:spacing w:before="169"/>
            </w:pPr>
          </w:p>
          <w:p w14:paraId="7A9A106A" w14:textId="77777777" w:rsidR="00941F99" w:rsidRDefault="007212C5">
            <w:pPr>
              <w:pStyle w:val="TableParagraph"/>
              <w:spacing w:line="261" w:lineRule="auto"/>
              <w:ind w:left="102" w:right="176"/>
              <w:rPr>
                <w:rFonts w:ascii="Arial"/>
                <w:b/>
              </w:rPr>
            </w:pPr>
            <w:r>
              <w:rPr>
                <w:rFonts w:ascii="Arial"/>
                <w:b/>
              </w:rPr>
              <w:t xml:space="preserve">Buyer specific </w:t>
            </w:r>
            <w:r>
              <w:rPr>
                <w:rFonts w:ascii="Arial"/>
                <w:b/>
                <w:spacing w:val="-2"/>
              </w:rPr>
              <w:t xml:space="preserve">amendments </w:t>
            </w:r>
            <w:r>
              <w:rPr>
                <w:rFonts w:ascii="Arial"/>
                <w:b/>
              </w:rPr>
              <w:t>to/refinements</w:t>
            </w:r>
            <w:r>
              <w:rPr>
                <w:rFonts w:ascii="Arial"/>
                <w:b/>
                <w:spacing w:val="-16"/>
              </w:rPr>
              <w:t xml:space="preserve"> </w:t>
            </w:r>
            <w:r>
              <w:rPr>
                <w:rFonts w:ascii="Arial"/>
                <w:b/>
              </w:rPr>
              <w:t>of</w:t>
            </w:r>
            <w:r>
              <w:rPr>
                <w:rFonts w:ascii="Arial"/>
                <w:b/>
                <w:spacing w:val="-15"/>
              </w:rPr>
              <w:t xml:space="preserve"> </w:t>
            </w:r>
            <w:r>
              <w:rPr>
                <w:rFonts w:ascii="Arial"/>
                <w:b/>
              </w:rPr>
              <w:t xml:space="preserve">the Call-Off Contract </w:t>
            </w:r>
            <w:r>
              <w:rPr>
                <w:rFonts w:ascii="Arial"/>
                <w:b/>
                <w:spacing w:val="-2"/>
              </w:rPr>
              <w:t>terms</w:t>
            </w:r>
          </w:p>
        </w:tc>
        <w:tc>
          <w:tcPr>
            <w:tcW w:w="6964" w:type="dxa"/>
          </w:tcPr>
          <w:p w14:paraId="0374A30E" w14:textId="77777777" w:rsidR="00941F99" w:rsidRDefault="00941F99">
            <w:pPr>
              <w:pStyle w:val="TableParagraph"/>
              <w:spacing w:before="169"/>
            </w:pPr>
          </w:p>
          <w:p w14:paraId="2C9FFCF8" w14:textId="77777777" w:rsidR="00941F99" w:rsidRDefault="007212C5">
            <w:pPr>
              <w:pStyle w:val="TableParagraph"/>
              <w:ind w:left="102"/>
            </w:pPr>
            <w:r>
              <w:t>Not</w:t>
            </w:r>
            <w:r>
              <w:rPr>
                <w:spacing w:val="-1"/>
              </w:rPr>
              <w:t xml:space="preserve"> </w:t>
            </w:r>
            <w:r>
              <w:rPr>
                <w:spacing w:val="-2"/>
              </w:rPr>
              <w:t>applicable</w:t>
            </w:r>
          </w:p>
        </w:tc>
      </w:tr>
      <w:tr w:rsidR="00941F99" w14:paraId="6EC676FC" w14:textId="77777777">
        <w:trPr>
          <w:trHeight w:val="1386"/>
        </w:trPr>
        <w:tc>
          <w:tcPr>
            <w:tcW w:w="2480" w:type="dxa"/>
          </w:tcPr>
          <w:p w14:paraId="12544290" w14:textId="77777777" w:rsidR="00941F99" w:rsidRDefault="00941F99">
            <w:pPr>
              <w:pStyle w:val="TableParagraph"/>
              <w:spacing w:before="169"/>
            </w:pPr>
          </w:p>
          <w:p w14:paraId="458A3B92" w14:textId="77777777" w:rsidR="00941F99" w:rsidRDefault="007212C5">
            <w:pPr>
              <w:pStyle w:val="TableParagraph"/>
              <w:spacing w:line="249" w:lineRule="auto"/>
              <w:ind w:left="105" w:right="176" w:hanging="3"/>
              <w:rPr>
                <w:rFonts w:ascii="Arial"/>
                <w:b/>
              </w:rPr>
            </w:pPr>
            <w:r>
              <w:rPr>
                <w:rFonts w:ascii="Arial"/>
                <w:b/>
              </w:rPr>
              <w:t>Personal</w:t>
            </w:r>
            <w:r>
              <w:rPr>
                <w:rFonts w:ascii="Arial"/>
                <w:b/>
                <w:spacing w:val="-16"/>
              </w:rPr>
              <w:t xml:space="preserve"> </w:t>
            </w:r>
            <w:r>
              <w:rPr>
                <w:rFonts w:ascii="Arial"/>
                <w:b/>
              </w:rPr>
              <w:t>Data</w:t>
            </w:r>
            <w:r>
              <w:rPr>
                <w:rFonts w:ascii="Arial"/>
                <w:b/>
                <w:spacing w:val="-15"/>
              </w:rPr>
              <w:t xml:space="preserve"> </w:t>
            </w:r>
            <w:r>
              <w:rPr>
                <w:rFonts w:ascii="Arial"/>
                <w:b/>
              </w:rPr>
              <w:t>and Data Subjects</w:t>
            </w:r>
          </w:p>
        </w:tc>
        <w:tc>
          <w:tcPr>
            <w:tcW w:w="6964" w:type="dxa"/>
          </w:tcPr>
          <w:p w14:paraId="631C1EC9" w14:textId="77777777" w:rsidR="00941F99" w:rsidRDefault="00941F99">
            <w:pPr>
              <w:pStyle w:val="TableParagraph"/>
              <w:spacing w:before="169"/>
            </w:pPr>
          </w:p>
          <w:p w14:paraId="48D6018D" w14:textId="77777777" w:rsidR="00941F99" w:rsidRDefault="007212C5">
            <w:pPr>
              <w:pStyle w:val="TableParagraph"/>
              <w:ind w:left="102"/>
            </w:pPr>
            <w:r>
              <w:t>Schedule</w:t>
            </w:r>
            <w:r>
              <w:rPr>
                <w:spacing w:val="-5"/>
              </w:rPr>
              <w:t xml:space="preserve"> </w:t>
            </w:r>
            <w:r>
              <w:t>7</w:t>
            </w:r>
            <w:r>
              <w:rPr>
                <w:spacing w:val="-3"/>
              </w:rPr>
              <w:t xml:space="preserve"> </w:t>
            </w:r>
            <w:r>
              <w:t>being</w:t>
            </w:r>
            <w:r>
              <w:rPr>
                <w:spacing w:val="-4"/>
              </w:rPr>
              <w:t xml:space="preserve"> used:</w:t>
            </w:r>
          </w:p>
          <w:p w14:paraId="550653B7" w14:textId="77777777" w:rsidR="00941F99" w:rsidRDefault="007212C5">
            <w:pPr>
              <w:pStyle w:val="TableParagraph"/>
              <w:numPr>
                <w:ilvl w:val="0"/>
                <w:numId w:val="24"/>
              </w:numPr>
              <w:tabs>
                <w:tab w:val="left" w:pos="824"/>
              </w:tabs>
              <w:spacing w:before="11"/>
            </w:pPr>
            <w:r>
              <w:t>Annex</w:t>
            </w:r>
            <w:r>
              <w:rPr>
                <w:spacing w:val="-3"/>
              </w:rPr>
              <w:t xml:space="preserve"> </w:t>
            </w:r>
            <w:r>
              <w:rPr>
                <w:spacing w:val="-5"/>
              </w:rPr>
              <w:t>1.</w:t>
            </w:r>
          </w:p>
        </w:tc>
      </w:tr>
      <w:tr w:rsidR="00941F99" w14:paraId="41E7690D" w14:textId="77777777">
        <w:trPr>
          <w:trHeight w:val="1535"/>
        </w:trPr>
        <w:tc>
          <w:tcPr>
            <w:tcW w:w="2480" w:type="dxa"/>
          </w:tcPr>
          <w:p w14:paraId="4ECF83C7" w14:textId="77777777" w:rsidR="00941F99" w:rsidRDefault="00941F99">
            <w:pPr>
              <w:pStyle w:val="TableParagraph"/>
              <w:spacing w:before="169"/>
            </w:pPr>
          </w:p>
          <w:p w14:paraId="09FF483B" w14:textId="77777777" w:rsidR="00941F99" w:rsidRDefault="007212C5">
            <w:pPr>
              <w:pStyle w:val="TableParagraph"/>
              <w:ind w:left="102"/>
              <w:rPr>
                <w:rFonts w:ascii="Arial"/>
                <w:b/>
              </w:rPr>
            </w:pPr>
            <w:r>
              <w:rPr>
                <w:rFonts w:ascii="Arial"/>
                <w:b/>
              </w:rPr>
              <w:t>Intellectual</w:t>
            </w:r>
            <w:r>
              <w:rPr>
                <w:rFonts w:ascii="Arial"/>
                <w:b/>
                <w:spacing w:val="-13"/>
              </w:rPr>
              <w:t xml:space="preserve"> </w:t>
            </w:r>
            <w:r>
              <w:rPr>
                <w:rFonts w:ascii="Arial"/>
                <w:b/>
                <w:spacing w:val="-2"/>
              </w:rPr>
              <w:t>Property</w:t>
            </w:r>
          </w:p>
        </w:tc>
        <w:tc>
          <w:tcPr>
            <w:tcW w:w="6964" w:type="dxa"/>
          </w:tcPr>
          <w:p w14:paraId="2182B83B" w14:textId="77777777" w:rsidR="00941F99" w:rsidRDefault="00941F99">
            <w:pPr>
              <w:pStyle w:val="TableParagraph"/>
              <w:spacing w:before="169"/>
            </w:pPr>
          </w:p>
          <w:p w14:paraId="2EE27D23" w14:textId="77777777" w:rsidR="00941F99" w:rsidRDefault="007212C5">
            <w:pPr>
              <w:pStyle w:val="TableParagraph"/>
              <w:ind w:left="102"/>
            </w:pPr>
            <w:r>
              <w:t>Not</w:t>
            </w:r>
            <w:r>
              <w:rPr>
                <w:spacing w:val="-1"/>
              </w:rPr>
              <w:t xml:space="preserve"> </w:t>
            </w:r>
            <w:r>
              <w:rPr>
                <w:spacing w:val="-2"/>
              </w:rPr>
              <w:t>applicable</w:t>
            </w:r>
          </w:p>
        </w:tc>
      </w:tr>
      <w:tr w:rsidR="00941F99" w14:paraId="05B7B710" w14:textId="77777777">
        <w:trPr>
          <w:trHeight w:val="1274"/>
        </w:trPr>
        <w:tc>
          <w:tcPr>
            <w:tcW w:w="2480" w:type="dxa"/>
          </w:tcPr>
          <w:p w14:paraId="65B6008C" w14:textId="77777777" w:rsidR="00941F99" w:rsidRDefault="00941F99">
            <w:pPr>
              <w:pStyle w:val="TableParagraph"/>
              <w:spacing w:before="169"/>
            </w:pPr>
          </w:p>
          <w:p w14:paraId="123FD91F" w14:textId="77777777" w:rsidR="00941F99" w:rsidRDefault="007212C5">
            <w:pPr>
              <w:pStyle w:val="TableParagraph"/>
              <w:ind w:left="102"/>
              <w:rPr>
                <w:rFonts w:ascii="Arial"/>
                <w:b/>
              </w:rPr>
            </w:pPr>
            <w:r>
              <w:rPr>
                <w:rFonts w:ascii="Arial"/>
                <w:b/>
              </w:rPr>
              <w:t>Social</w:t>
            </w:r>
            <w:r>
              <w:rPr>
                <w:rFonts w:ascii="Arial"/>
                <w:b/>
                <w:spacing w:val="-4"/>
              </w:rPr>
              <w:t xml:space="preserve"> Value</w:t>
            </w:r>
          </w:p>
        </w:tc>
        <w:tc>
          <w:tcPr>
            <w:tcW w:w="6964" w:type="dxa"/>
          </w:tcPr>
          <w:p w14:paraId="36794112" w14:textId="77777777" w:rsidR="00941F99" w:rsidRDefault="00941F99">
            <w:pPr>
              <w:pStyle w:val="TableParagraph"/>
              <w:spacing w:before="169"/>
            </w:pPr>
          </w:p>
          <w:p w14:paraId="64C21BF7" w14:textId="77777777" w:rsidR="00941F99" w:rsidRDefault="007212C5">
            <w:pPr>
              <w:pStyle w:val="TableParagraph"/>
              <w:ind w:left="102"/>
            </w:pPr>
            <w:r>
              <w:t>Not</w:t>
            </w:r>
            <w:r>
              <w:rPr>
                <w:spacing w:val="-1"/>
              </w:rPr>
              <w:t xml:space="preserve"> </w:t>
            </w:r>
            <w:r>
              <w:rPr>
                <w:spacing w:val="-2"/>
              </w:rPr>
              <w:t>applicable</w:t>
            </w:r>
          </w:p>
        </w:tc>
      </w:tr>
      <w:tr w:rsidR="00941F99" w14:paraId="6E90F0F5" w14:textId="77777777">
        <w:trPr>
          <w:trHeight w:val="2041"/>
        </w:trPr>
        <w:tc>
          <w:tcPr>
            <w:tcW w:w="2480" w:type="dxa"/>
          </w:tcPr>
          <w:p w14:paraId="73F69C9A" w14:textId="77777777" w:rsidR="00941F99" w:rsidRDefault="00941F99">
            <w:pPr>
              <w:pStyle w:val="TableParagraph"/>
              <w:spacing w:before="169"/>
            </w:pPr>
          </w:p>
          <w:p w14:paraId="56E2BE33" w14:textId="77777777" w:rsidR="00941F99" w:rsidRDefault="007212C5">
            <w:pPr>
              <w:pStyle w:val="TableParagraph"/>
              <w:spacing w:line="247" w:lineRule="auto"/>
              <w:ind w:left="105" w:right="176" w:hanging="3"/>
              <w:rPr>
                <w:rFonts w:ascii="Arial"/>
                <w:b/>
              </w:rPr>
            </w:pPr>
            <w:r>
              <w:rPr>
                <w:rFonts w:ascii="Arial"/>
                <w:b/>
                <w:spacing w:val="-2"/>
              </w:rPr>
              <w:t>Performance Indicators</w:t>
            </w:r>
          </w:p>
        </w:tc>
        <w:tc>
          <w:tcPr>
            <w:tcW w:w="6964" w:type="dxa"/>
          </w:tcPr>
          <w:p w14:paraId="53A786EA" w14:textId="77777777" w:rsidR="00941F99" w:rsidRDefault="00941F99">
            <w:pPr>
              <w:pStyle w:val="TableParagraph"/>
              <w:spacing w:before="169"/>
            </w:pPr>
          </w:p>
          <w:p w14:paraId="5CEF976C" w14:textId="77777777" w:rsidR="00941F99" w:rsidRDefault="007212C5">
            <w:pPr>
              <w:pStyle w:val="TableParagraph"/>
              <w:ind w:left="102"/>
            </w:pPr>
            <w:r>
              <w:t>Not</w:t>
            </w:r>
            <w:r>
              <w:rPr>
                <w:spacing w:val="-1"/>
              </w:rPr>
              <w:t xml:space="preserve"> </w:t>
            </w:r>
            <w:r>
              <w:rPr>
                <w:spacing w:val="-2"/>
              </w:rPr>
              <w:t>applicable</w:t>
            </w:r>
          </w:p>
        </w:tc>
      </w:tr>
    </w:tbl>
    <w:p w14:paraId="4978E854" w14:textId="77777777" w:rsidR="00941F99" w:rsidRDefault="00941F99">
      <w:pPr>
        <w:pStyle w:val="TableParagraph"/>
        <w:sectPr w:rsidR="00941F99">
          <w:pgSz w:w="11930" w:h="16840"/>
          <w:pgMar w:top="1340" w:right="425" w:bottom="980" w:left="1133" w:header="182" w:footer="792" w:gutter="0"/>
          <w:cols w:space="720"/>
        </w:sectPr>
      </w:pPr>
    </w:p>
    <w:p w14:paraId="3E75CC23" w14:textId="77777777" w:rsidR="00941F99" w:rsidRDefault="007212C5">
      <w:pPr>
        <w:pStyle w:val="Heading2"/>
        <w:numPr>
          <w:ilvl w:val="0"/>
          <w:numId w:val="23"/>
        </w:numPr>
        <w:tabs>
          <w:tab w:val="left" w:pos="1027"/>
        </w:tabs>
        <w:spacing w:before="82"/>
        <w:ind w:hanging="722"/>
      </w:pPr>
      <w:r>
        <w:rPr>
          <w:color w:val="434343"/>
        </w:rPr>
        <w:lastRenderedPageBreak/>
        <w:t>Formation</w:t>
      </w:r>
      <w:r>
        <w:rPr>
          <w:color w:val="434343"/>
          <w:spacing w:val="-5"/>
        </w:rPr>
        <w:t xml:space="preserve"> </w:t>
      </w:r>
      <w:r>
        <w:rPr>
          <w:color w:val="434343"/>
        </w:rPr>
        <w:t>of</w:t>
      </w:r>
      <w:r>
        <w:rPr>
          <w:color w:val="434343"/>
          <w:spacing w:val="-4"/>
        </w:rPr>
        <w:t xml:space="preserve"> </w:t>
      </w:r>
      <w:r>
        <w:rPr>
          <w:color w:val="434343"/>
          <w:spacing w:val="-2"/>
        </w:rPr>
        <w:t>contract</w:t>
      </w:r>
    </w:p>
    <w:p w14:paraId="48252A97" w14:textId="77777777" w:rsidR="00941F99" w:rsidRDefault="007212C5">
      <w:pPr>
        <w:pStyle w:val="ListParagraph"/>
        <w:numPr>
          <w:ilvl w:val="1"/>
          <w:numId w:val="23"/>
        </w:numPr>
        <w:tabs>
          <w:tab w:val="left" w:pos="307"/>
          <w:tab w:val="left" w:pos="1041"/>
        </w:tabs>
        <w:spacing w:before="109" w:line="290" w:lineRule="auto"/>
        <w:ind w:right="1092" w:hanging="3"/>
      </w:pPr>
      <w:r>
        <w:t>By</w:t>
      </w:r>
      <w:r>
        <w:rPr>
          <w:spacing w:val="-4"/>
        </w:rPr>
        <w:t xml:space="preserve"> </w:t>
      </w:r>
      <w:r>
        <w:t>signing</w:t>
      </w:r>
      <w:r>
        <w:rPr>
          <w:spacing w:val="-2"/>
        </w:rPr>
        <w:t xml:space="preserve"> </w:t>
      </w:r>
      <w:r>
        <w:t>and</w:t>
      </w:r>
      <w:r>
        <w:rPr>
          <w:spacing w:val="-3"/>
        </w:rPr>
        <w:t xml:space="preserve"> </w:t>
      </w:r>
      <w:r>
        <w:t>returning</w:t>
      </w:r>
      <w:r>
        <w:rPr>
          <w:spacing w:val="-4"/>
        </w:rPr>
        <w:t xml:space="preserve"> </w:t>
      </w:r>
      <w:r>
        <w:t>this</w:t>
      </w:r>
      <w:r>
        <w:rPr>
          <w:spacing w:val="-4"/>
        </w:rPr>
        <w:t xml:space="preserve"> </w:t>
      </w:r>
      <w:r>
        <w:t>Order</w:t>
      </w:r>
      <w:r>
        <w:rPr>
          <w:spacing w:val="-1"/>
        </w:rPr>
        <w:t xml:space="preserve"> </w:t>
      </w:r>
      <w:r>
        <w:t>Form</w:t>
      </w:r>
      <w:r>
        <w:rPr>
          <w:spacing w:val="-3"/>
        </w:rPr>
        <w:t xml:space="preserve"> </w:t>
      </w:r>
      <w:r>
        <w:t>(Part A),</w:t>
      </w:r>
      <w:r>
        <w:rPr>
          <w:spacing w:val="-3"/>
        </w:rPr>
        <w:t xml:space="preserve"> </w:t>
      </w:r>
      <w:r>
        <w:t>the</w:t>
      </w:r>
      <w:r>
        <w:rPr>
          <w:spacing w:val="-4"/>
        </w:rPr>
        <w:t xml:space="preserve"> </w:t>
      </w:r>
      <w:r>
        <w:t>Supplier</w:t>
      </w:r>
      <w:r>
        <w:rPr>
          <w:spacing w:val="-1"/>
        </w:rPr>
        <w:t xml:space="preserve"> </w:t>
      </w:r>
      <w:r>
        <w:t>agrees</w:t>
      </w:r>
      <w:r>
        <w:rPr>
          <w:spacing w:val="-1"/>
        </w:rPr>
        <w:t xml:space="preserve"> </w:t>
      </w:r>
      <w:r>
        <w:t>to</w:t>
      </w:r>
      <w:r>
        <w:rPr>
          <w:spacing w:val="-4"/>
        </w:rPr>
        <w:t xml:space="preserve"> </w:t>
      </w:r>
      <w:r>
        <w:t>enter</w:t>
      </w:r>
      <w:r>
        <w:rPr>
          <w:spacing w:val="-1"/>
        </w:rPr>
        <w:t xml:space="preserve"> </w:t>
      </w:r>
      <w:r>
        <w:t>into</w:t>
      </w:r>
      <w:r>
        <w:rPr>
          <w:spacing w:val="-2"/>
        </w:rPr>
        <w:t xml:space="preserve"> </w:t>
      </w:r>
      <w:r>
        <w:t>a Call-Off Contract with the Buyer.</w:t>
      </w:r>
    </w:p>
    <w:p w14:paraId="54DFAE75" w14:textId="77777777" w:rsidR="00941F99" w:rsidRDefault="00941F99">
      <w:pPr>
        <w:pStyle w:val="BodyText"/>
        <w:spacing w:before="56"/>
      </w:pPr>
    </w:p>
    <w:p w14:paraId="2434A2E9" w14:textId="77777777" w:rsidR="00941F99" w:rsidRDefault="007212C5">
      <w:pPr>
        <w:pStyle w:val="ListParagraph"/>
        <w:numPr>
          <w:ilvl w:val="1"/>
          <w:numId w:val="23"/>
        </w:numPr>
        <w:tabs>
          <w:tab w:val="left" w:pos="307"/>
          <w:tab w:val="left" w:pos="1027"/>
        </w:tabs>
        <w:spacing w:line="290" w:lineRule="auto"/>
        <w:ind w:right="1652" w:hanging="3"/>
      </w:pPr>
      <w:r>
        <w:t>The</w:t>
      </w:r>
      <w:r>
        <w:rPr>
          <w:spacing w:val="-1"/>
        </w:rPr>
        <w:t xml:space="preserve"> </w:t>
      </w:r>
      <w:r>
        <w:t>Parties</w:t>
      </w:r>
      <w:r>
        <w:rPr>
          <w:spacing w:val="-3"/>
        </w:rPr>
        <w:t xml:space="preserve"> </w:t>
      </w:r>
      <w:r>
        <w:t>agree</w:t>
      </w:r>
      <w:r>
        <w:rPr>
          <w:spacing w:val="-3"/>
        </w:rPr>
        <w:t xml:space="preserve"> </w:t>
      </w:r>
      <w:r>
        <w:t>that</w:t>
      </w:r>
      <w:r>
        <w:rPr>
          <w:spacing w:val="-2"/>
        </w:rPr>
        <w:t xml:space="preserve"> </w:t>
      </w:r>
      <w:r>
        <w:t>they</w:t>
      </w:r>
      <w:r>
        <w:rPr>
          <w:spacing w:val="-1"/>
        </w:rPr>
        <w:t xml:space="preserve"> </w:t>
      </w:r>
      <w:r>
        <w:t>have</w:t>
      </w:r>
      <w:r>
        <w:rPr>
          <w:spacing w:val="-3"/>
        </w:rPr>
        <w:t xml:space="preserve"> </w:t>
      </w:r>
      <w:r>
        <w:t>read</w:t>
      </w:r>
      <w:r>
        <w:rPr>
          <w:spacing w:val="-3"/>
        </w:rPr>
        <w:t xml:space="preserve"> </w:t>
      </w:r>
      <w:r>
        <w:t>the</w:t>
      </w:r>
      <w:r>
        <w:rPr>
          <w:spacing w:val="-3"/>
        </w:rPr>
        <w:t xml:space="preserve"> </w:t>
      </w:r>
      <w:r>
        <w:t>Order</w:t>
      </w:r>
      <w:r>
        <w:rPr>
          <w:spacing w:val="-4"/>
        </w:rPr>
        <w:t xml:space="preserve"> </w:t>
      </w:r>
      <w:r>
        <w:t>Form</w:t>
      </w:r>
      <w:r>
        <w:rPr>
          <w:spacing w:val="-2"/>
        </w:rPr>
        <w:t xml:space="preserve"> </w:t>
      </w:r>
      <w:r>
        <w:t>(Part</w:t>
      </w:r>
      <w:r>
        <w:rPr>
          <w:spacing w:val="-2"/>
        </w:rPr>
        <w:t xml:space="preserve"> </w:t>
      </w:r>
      <w:r>
        <w:t>A) and</w:t>
      </w:r>
      <w:r>
        <w:rPr>
          <w:spacing w:val="-3"/>
        </w:rPr>
        <w:t xml:space="preserve"> </w:t>
      </w:r>
      <w:r>
        <w:t>the</w:t>
      </w:r>
      <w:r>
        <w:rPr>
          <w:spacing w:val="-1"/>
        </w:rPr>
        <w:t xml:space="preserve"> </w:t>
      </w:r>
      <w:r>
        <w:t>Call-Off Contract terms and by signing below agree to be bound by this Call-Off Contract.</w:t>
      </w:r>
    </w:p>
    <w:p w14:paraId="125A8769" w14:textId="77777777" w:rsidR="00941F99" w:rsidRDefault="00941F99">
      <w:pPr>
        <w:pStyle w:val="BodyText"/>
        <w:spacing w:before="56"/>
      </w:pPr>
    </w:p>
    <w:p w14:paraId="3609748D" w14:textId="77777777" w:rsidR="00941F99" w:rsidRDefault="007212C5">
      <w:pPr>
        <w:pStyle w:val="ListParagraph"/>
        <w:numPr>
          <w:ilvl w:val="1"/>
          <w:numId w:val="23"/>
        </w:numPr>
        <w:tabs>
          <w:tab w:val="left" w:pos="307"/>
          <w:tab w:val="left" w:pos="1027"/>
        </w:tabs>
        <w:spacing w:before="1" w:line="290" w:lineRule="auto"/>
        <w:ind w:right="1421" w:hanging="3"/>
      </w:pPr>
      <w:r>
        <w:t>This</w:t>
      </w:r>
      <w:r>
        <w:rPr>
          <w:spacing w:val="-2"/>
        </w:rPr>
        <w:t xml:space="preserve"> </w:t>
      </w:r>
      <w:r>
        <w:t>Call-Off</w:t>
      </w:r>
      <w:r>
        <w:rPr>
          <w:spacing w:val="-1"/>
        </w:rPr>
        <w:t xml:space="preserve"> </w:t>
      </w:r>
      <w:r>
        <w:t>Contract</w:t>
      </w:r>
      <w:r>
        <w:rPr>
          <w:spacing w:val="-1"/>
        </w:rPr>
        <w:t xml:space="preserve"> </w:t>
      </w:r>
      <w:r>
        <w:t>will</w:t>
      </w:r>
      <w:r>
        <w:rPr>
          <w:spacing w:val="-3"/>
        </w:rPr>
        <w:t xml:space="preserve"> </w:t>
      </w:r>
      <w:r>
        <w:t>be</w:t>
      </w:r>
      <w:r>
        <w:rPr>
          <w:spacing w:val="-3"/>
        </w:rPr>
        <w:t xml:space="preserve"> </w:t>
      </w:r>
      <w:r>
        <w:t>formed</w:t>
      </w:r>
      <w:r>
        <w:rPr>
          <w:spacing w:val="-5"/>
        </w:rPr>
        <w:t xml:space="preserve"> </w:t>
      </w:r>
      <w:r>
        <w:t>when</w:t>
      </w:r>
      <w:r>
        <w:rPr>
          <w:spacing w:val="-5"/>
        </w:rPr>
        <w:t xml:space="preserve"> </w:t>
      </w:r>
      <w:r>
        <w:t>the</w:t>
      </w:r>
      <w:r>
        <w:rPr>
          <w:spacing w:val="-3"/>
        </w:rPr>
        <w:t xml:space="preserve"> </w:t>
      </w:r>
      <w:r>
        <w:t>Buyer</w:t>
      </w:r>
      <w:r>
        <w:rPr>
          <w:spacing w:val="-2"/>
        </w:rPr>
        <w:t xml:space="preserve"> </w:t>
      </w:r>
      <w:r>
        <w:t>acknowledges</w:t>
      </w:r>
      <w:r>
        <w:rPr>
          <w:spacing w:val="-2"/>
        </w:rPr>
        <w:t xml:space="preserve"> </w:t>
      </w:r>
      <w:r>
        <w:t>receipt</w:t>
      </w:r>
      <w:r>
        <w:rPr>
          <w:spacing w:val="-1"/>
        </w:rPr>
        <w:t xml:space="preserve"> </w:t>
      </w:r>
      <w:r>
        <w:t>of</w:t>
      </w:r>
      <w:r>
        <w:rPr>
          <w:spacing w:val="-4"/>
        </w:rPr>
        <w:t xml:space="preserve"> </w:t>
      </w:r>
      <w:r>
        <w:t>the signed copy of the Order Form from the Supplier.</w:t>
      </w:r>
    </w:p>
    <w:p w14:paraId="23C921E9" w14:textId="77777777" w:rsidR="00941F99" w:rsidRDefault="00941F99">
      <w:pPr>
        <w:pStyle w:val="BodyText"/>
        <w:spacing w:before="54"/>
      </w:pPr>
    </w:p>
    <w:p w14:paraId="7626B591" w14:textId="77777777" w:rsidR="00941F99" w:rsidRDefault="007212C5">
      <w:pPr>
        <w:pStyle w:val="ListParagraph"/>
        <w:numPr>
          <w:ilvl w:val="1"/>
          <w:numId w:val="23"/>
        </w:numPr>
        <w:tabs>
          <w:tab w:val="left" w:pos="307"/>
          <w:tab w:val="left" w:pos="1027"/>
        </w:tabs>
        <w:ind w:right="1313" w:hanging="3"/>
      </w:pPr>
      <w:r>
        <w:t>In cases of any ambiguity or confl</w:t>
      </w:r>
      <w:r>
        <w:t>ict, the terms and conditions of the Call-Off Contract</w:t>
      </w:r>
      <w:r>
        <w:rPr>
          <w:spacing w:val="-3"/>
        </w:rPr>
        <w:t xml:space="preserve"> </w:t>
      </w:r>
      <w:r>
        <w:t>(Part</w:t>
      </w:r>
      <w:r>
        <w:rPr>
          <w:spacing w:val="-2"/>
        </w:rPr>
        <w:t xml:space="preserve"> </w:t>
      </w:r>
      <w:r>
        <w:t>B)</w:t>
      </w:r>
      <w:r>
        <w:rPr>
          <w:spacing w:val="-2"/>
        </w:rPr>
        <w:t xml:space="preserve"> </w:t>
      </w:r>
      <w:r>
        <w:t>and</w:t>
      </w:r>
      <w:r>
        <w:rPr>
          <w:spacing w:val="-4"/>
        </w:rPr>
        <w:t xml:space="preserve"> </w:t>
      </w:r>
      <w:r>
        <w:t>Order</w:t>
      </w:r>
      <w:r>
        <w:rPr>
          <w:spacing w:val="-1"/>
        </w:rPr>
        <w:t xml:space="preserve"> </w:t>
      </w:r>
      <w:r>
        <w:t>Form</w:t>
      </w:r>
      <w:r>
        <w:rPr>
          <w:spacing w:val="-3"/>
        </w:rPr>
        <w:t xml:space="preserve"> </w:t>
      </w:r>
      <w:r>
        <w:t>(Part</w:t>
      </w:r>
      <w:r>
        <w:rPr>
          <w:spacing w:val="-3"/>
        </w:rPr>
        <w:t xml:space="preserve"> </w:t>
      </w:r>
      <w:r>
        <w:t>A)</w:t>
      </w:r>
      <w:r>
        <w:rPr>
          <w:spacing w:val="-1"/>
        </w:rPr>
        <w:t xml:space="preserve"> </w:t>
      </w:r>
      <w:r>
        <w:t>will</w:t>
      </w:r>
      <w:r>
        <w:rPr>
          <w:spacing w:val="-2"/>
        </w:rPr>
        <w:t xml:space="preserve"> </w:t>
      </w:r>
      <w:r>
        <w:t>supersede</w:t>
      </w:r>
      <w:r>
        <w:rPr>
          <w:spacing w:val="-4"/>
        </w:rPr>
        <w:t xml:space="preserve"> </w:t>
      </w:r>
      <w:r>
        <w:t>those</w:t>
      </w:r>
      <w:r>
        <w:rPr>
          <w:spacing w:val="-4"/>
        </w:rPr>
        <w:t xml:space="preserve"> </w:t>
      </w:r>
      <w:r>
        <w:t>of</w:t>
      </w:r>
      <w:r>
        <w:rPr>
          <w:spacing w:val="-3"/>
        </w:rPr>
        <w:t xml:space="preserve"> </w:t>
      </w:r>
      <w:r>
        <w:t>the</w:t>
      </w:r>
      <w:r>
        <w:rPr>
          <w:spacing w:val="-4"/>
        </w:rPr>
        <w:t xml:space="preserve"> </w:t>
      </w:r>
      <w:r>
        <w:t>Supplier</w:t>
      </w:r>
      <w:r>
        <w:rPr>
          <w:spacing w:val="-1"/>
        </w:rPr>
        <w:t xml:space="preserve"> </w:t>
      </w:r>
      <w:r>
        <w:t>Terms</w:t>
      </w:r>
      <w:r>
        <w:rPr>
          <w:spacing w:val="-1"/>
        </w:rPr>
        <w:t xml:space="preserve"> </w:t>
      </w:r>
      <w:r>
        <w:t>and Conditions as per the order of precedence set out in clauses 8.3 to 8.6 inclusive of the Framework Agreement.</w:t>
      </w:r>
    </w:p>
    <w:p w14:paraId="46107848" w14:textId="77777777" w:rsidR="00941F99" w:rsidRDefault="00941F99">
      <w:pPr>
        <w:pStyle w:val="BodyText"/>
      </w:pPr>
    </w:p>
    <w:p w14:paraId="00E33EB2" w14:textId="77777777" w:rsidR="00941F99" w:rsidRDefault="00941F99">
      <w:pPr>
        <w:pStyle w:val="BodyText"/>
        <w:spacing w:before="236"/>
      </w:pPr>
    </w:p>
    <w:p w14:paraId="28E8F2A8" w14:textId="77777777" w:rsidR="00941F99" w:rsidRDefault="007212C5">
      <w:pPr>
        <w:pStyle w:val="Heading2"/>
        <w:numPr>
          <w:ilvl w:val="0"/>
          <w:numId w:val="23"/>
        </w:numPr>
        <w:tabs>
          <w:tab w:val="left" w:pos="617"/>
        </w:tabs>
        <w:ind w:left="617" w:hanging="312"/>
      </w:pPr>
      <w:r>
        <w:rPr>
          <w:color w:val="434343"/>
        </w:rPr>
        <w:t>Background</w:t>
      </w:r>
      <w:r>
        <w:rPr>
          <w:color w:val="434343"/>
          <w:spacing w:val="-7"/>
        </w:rPr>
        <w:t xml:space="preserve"> </w:t>
      </w:r>
      <w:r>
        <w:rPr>
          <w:color w:val="434343"/>
        </w:rPr>
        <w:t>to</w:t>
      </w:r>
      <w:r>
        <w:rPr>
          <w:color w:val="434343"/>
          <w:spacing w:val="-7"/>
        </w:rPr>
        <w:t xml:space="preserve"> </w:t>
      </w:r>
      <w:r>
        <w:rPr>
          <w:color w:val="434343"/>
        </w:rPr>
        <w:t>the</w:t>
      </w:r>
      <w:r>
        <w:rPr>
          <w:color w:val="434343"/>
          <w:spacing w:val="-4"/>
        </w:rPr>
        <w:t xml:space="preserve"> </w:t>
      </w:r>
      <w:r>
        <w:rPr>
          <w:color w:val="434343"/>
          <w:spacing w:val="-2"/>
        </w:rPr>
        <w:t>agreement</w:t>
      </w:r>
    </w:p>
    <w:p w14:paraId="0BB1CF28" w14:textId="77777777" w:rsidR="00941F99" w:rsidRDefault="007212C5">
      <w:pPr>
        <w:pStyle w:val="ListParagraph"/>
        <w:numPr>
          <w:ilvl w:val="1"/>
          <w:numId w:val="23"/>
        </w:numPr>
        <w:tabs>
          <w:tab w:val="left" w:pos="307"/>
          <w:tab w:val="left" w:pos="1027"/>
        </w:tabs>
        <w:spacing w:before="108" w:line="290" w:lineRule="auto"/>
        <w:ind w:right="1322" w:hanging="3"/>
      </w:pPr>
      <w:r>
        <w:t>The</w:t>
      </w:r>
      <w:r>
        <w:rPr>
          <w:spacing w:val="-2"/>
        </w:rPr>
        <w:t xml:space="preserve"> </w:t>
      </w:r>
      <w:r>
        <w:t>Supplier</w:t>
      </w:r>
      <w:r>
        <w:rPr>
          <w:spacing w:val="-1"/>
        </w:rPr>
        <w:t xml:space="preserve"> </w:t>
      </w:r>
      <w:r>
        <w:t>is</w:t>
      </w:r>
      <w:r>
        <w:rPr>
          <w:spacing w:val="-1"/>
        </w:rPr>
        <w:t xml:space="preserve"> </w:t>
      </w:r>
      <w:r>
        <w:t>a</w:t>
      </w:r>
      <w:r>
        <w:rPr>
          <w:spacing w:val="-4"/>
        </w:rPr>
        <w:t xml:space="preserve"> </w:t>
      </w:r>
      <w:r>
        <w:t>provider</w:t>
      </w:r>
      <w:r>
        <w:rPr>
          <w:spacing w:val="-1"/>
        </w:rPr>
        <w:t xml:space="preserve"> </w:t>
      </w:r>
      <w:r>
        <w:t>of</w:t>
      </w:r>
      <w:r>
        <w:rPr>
          <w:spacing w:val="-3"/>
        </w:rPr>
        <w:t xml:space="preserve"> </w:t>
      </w:r>
      <w:r>
        <w:t>G-Cloud</w:t>
      </w:r>
      <w:r>
        <w:rPr>
          <w:spacing w:val="-2"/>
        </w:rPr>
        <w:t xml:space="preserve"> </w:t>
      </w:r>
      <w:r>
        <w:t>Services</w:t>
      </w:r>
      <w:r>
        <w:rPr>
          <w:spacing w:val="-2"/>
        </w:rPr>
        <w:t xml:space="preserve"> </w:t>
      </w:r>
      <w:r>
        <w:t>and</w:t>
      </w:r>
      <w:r>
        <w:rPr>
          <w:spacing w:val="-2"/>
        </w:rPr>
        <w:t xml:space="preserve"> </w:t>
      </w:r>
      <w:r>
        <w:t>agreed</w:t>
      </w:r>
      <w:r>
        <w:rPr>
          <w:spacing w:val="-4"/>
        </w:rPr>
        <w:t xml:space="preserve"> </w:t>
      </w:r>
      <w:r>
        <w:t>to</w:t>
      </w:r>
      <w:r>
        <w:rPr>
          <w:spacing w:val="-4"/>
        </w:rPr>
        <w:t xml:space="preserve"> </w:t>
      </w:r>
      <w:r>
        <w:t>provide</w:t>
      </w:r>
      <w:r>
        <w:rPr>
          <w:spacing w:val="-4"/>
        </w:rPr>
        <w:t xml:space="preserve"> </w:t>
      </w:r>
      <w:r>
        <w:t>the</w:t>
      </w:r>
      <w:r>
        <w:rPr>
          <w:spacing w:val="-7"/>
        </w:rPr>
        <w:t xml:space="preserve"> </w:t>
      </w:r>
      <w:r>
        <w:t>Services under the terms of Framework Agreement number RM1557.14.</w:t>
      </w:r>
    </w:p>
    <w:p w14:paraId="3F64F262" w14:textId="77777777" w:rsidR="00941F99" w:rsidRDefault="00941F99">
      <w:pPr>
        <w:pStyle w:val="BodyText"/>
        <w:rPr>
          <w:sz w:val="20"/>
        </w:rPr>
      </w:pPr>
    </w:p>
    <w:p w14:paraId="1EB36851" w14:textId="77777777" w:rsidR="00941F99" w:rsidRDefault="00941F99">
      <w:pPr>
        <w:pStyle w:val="BodyText"/>
        <w:rPr>
          <w:sz w:val="20"/>
        </w:rPr>
      </w:pPr>
    </w:p>
    <w:p w14:paraId="63B5AAF7" w14:textId="77777777" w:rsidR="00941F99" w:rsidRDefault="00941F99">
      <w:pPr>
        <w:pStyle w:val="BodyText"/>
        <w:rPr>
          <w:sz w:val="20"/>
        </w:rPr>
      </w:pPr>
    </w:p>
    <w:p w14:paraId="4B6CA0C5" w14:textId="77777777" w:rsidR="00941F99" w:rsidRDefault="00941F99">
      <w:pPr>
        <w:pStyle w:val="BodyText"/>
        <w:spacing w:before="4" w:after="1"/>
        <w:rPr>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941F99" w14:paraId="0C413EC3" w14:textId="77777777">
        <w:trPr>
          <w:trHeight w:val="494"/>
        </w:trPr>
        <w:tc>
          <w:tcPr>
            <w:tcW w:w="9069" w:type="dxa"/>
          </w:tcPr>
          <w:p w14:paraId="216073A5" w14:textId="77777777" w:rsidR="00941F99" w:rsidRDefault="007212C5">
            <w:pPr>
              <w:pStyle w:val="TableParagraph"/>
              <w:spacing w:line="241" w:lineRule="exact"/>
              <w:ind w:left="6"/>
              <w:jc w:val="center"/>
              <w:rPr>
                <w:rFonts w:ascii="Arial"/>
                <w:b/>
                <w:sz w:val="21"/>
              </w:rPr>
            </w:pPr>
            <w:r>
              <w:rPr>
                <w:rFonts w:ascii="Arial"/>
                <w:b/>
                <w:color w:val="221F1F"/>
                <w:sz w:val="21"/>
              </w:rPr>
              <w:t>Signed</w:t>
            </w:r>
            <w:r>
              <w:rPr>
                <w:rFonts w:ascii="Arial"/>
                <w:b/>
                <w:color w:val="221F1F"/>
                <w:spacing w:val="-2"/>
                <w:sz w:val="21"/>
              </w:rPr>
              <w:t xml:space="preserve"> </w:t>
            </w:r>
            <w:r>
              <w:rPr>
                <w:rFonts w:ascii="Arial"/>
                <w:b/>
                <w:color w:val="221F1F"/>
                <w:sz w:val="21"/>
              </w:rPr>
              <w:t>-</w:t>
            </w:r>
            <w:r>
              <w:rPr>
                <w:rFonts w:ascii="Arial"/>
                <w:b/>
                <w:color w:val="221F1F"/>
                <w:spacing w:val="-4"/>
                <w:sz w:val="21"/>
              </w:rPr>
              <w:t xml:space="preserve"> </w:t>
            </w:r>
            <w:r>
              <w:rPr>
                <w:rFonts w:ascii="Arial"/>
                <w:b/>
                <w:color w:val="221F1F"/>
                <w:sz w:val="21"/>
              </w:rPr>
              <w:t>via</w:t>
            </w:r>
            <w:r>
              <w:rPr>
                <w:rFonts w:ascii="Arial"/>
                <w:b/>
                <w:color w:val="221F1F"/>
                <w:spacing w:val="-2"/>
                <w:sz w:val="21"/>
              </w:rPr>
              <w:t xml:space="preserve"> </w:t>
            </w:r>
            <w:proofErr w:type="spellStart"/>
            <w:r>
              <w:rPr>
                <w:rFonts w:ascii="Arial"/>
                <w:b/>
                <w:color w:val="221F1F"/>
                <w:spacing w:val="-2"/>
                <w:sz w:val="21"/>
              </w:rPr>
              <w:t>Docusign</w:t>
            </w:r>
            <w:proofErr w:type="spellEnd"/>
          </w:p>
        </w:tc>
      </w:tr>
      <w:tr w:rsidR="00941F99" w14:paraId="03BB15AD" w14:textId="77777777">
        <w:trPr>
          <w:trHeight w:val="817"/>
        </w:trPr>
        <w:tc>
          <w:tcPr>
            <w:tcW w:w="9069" w:type="dxa"/>
          </w:tcPr>
          <w:p w14:paraId="3E116CB2" w14:textId="77777777" w:rsidR="00941F99" w:rsidRDefault="007212C5">
            <w:pPr>
              <w:pStyle w:val="TableParagraph"/>
              <w:spacing w:line="368" w:lineRule="exact"/>
              <w:ind w:left="6" w:right="1"/>
              <w:jc w:val="center"/>
              <w:rPr>
                <w:rFonts w:ascii="Arial"/>
                <w:b/>
                <w:sz w:val="32"/>
              </w:rPr>
            </w:pPr>
            <w:r>
              <w:rPr>
                <w:rFonts w:ascii="Arial"/>
                <w:b/>
                <w:color w:val="171717"/>
                <w:spacing w:val="-2"/>
                <w:sz w:val="32"/>
              </w:rPr>
              <w:t>Supplier</w:t>
            </w:r>
          </w:p>
          <w:p w14:paraId="3D83C8CC" w14:textId="77777777" w:rsidR="00941F99" w:rsidRDefault="007212C5">
            <w:pPr>
              <w:pStyle w:val="TableParagraph"/>
              <w:spacing w:before="241" w:line="189" w:lineRule="exact"/>
              <w:ind w:left="105"/>
              <w:rPr>
                <w:sz w:val="18"/>
              </w:rPr>
            </w:pPr>
            <w:r>
              <w:rPr>
                <w:color w:val="BEBEBE"/>
                <w:sz w:val="18"/>
              </w:rPr>
              <w:t>&lt;Supplier</w:t>
            </w:r>
            <w:r>
              <w:rPr>
                <w:color w:val="BEBEBE"/>
                <w:spacing w:val="-4"/>
                <w:sz w:val="18"/>
              </w:rPr>
              <w:t xml:space="preserve"> </w:t>
            </w:r>
            <w:r>
              <w:rPr>
                <w:color w:val="BEBEBE"/>
                <w:sz w:val="18"/>
              </w:rPr>
              <w:t>Sign</w:t>
            </w:r>
            <w:r>
              <w:rPr>
                <w:color w:val="BEBEBE"/>
                <w:spacing w:val="-3"/>
                <w:sz w:val="18"/>
              </w:rPr>
              <w:t xml:space="preserve"> </w:t>
            </w:r>
            <w:r>
              <w:rPr>
                <w:color w:val="BEBEBE"/>
                <w:spacing w:val="-2"/>
                <w:sz w:val="18"/>
              </w:rPr>
              <w:t>Here&gt;</w:t>
            </w:r>
          </w:p>
        </w:tc>
      </w:tr>
      <w:tr w:rsidR="00941F99" w14:paraId="07B0186C" w14:textId="77777777">
        <w:trPr>
          <w:trHeight w:val="3057"/>
        </w:trPr>
        <w:tc>
          <w:tcPr>
            <w:tcW w:w="9069" w:type="dxa"/>
          </w:tcPr>
          <w:p w14:paraId="3B3B3FFA" w14:textId="77777777" w:rsidR="00941F99" w:rsidRDefault="00941F99">
            <w:pPr>
              <w:pStyle w:val="TableParagraph"/>
              <w:spacing w:before="9"/>
              <w:rPr>
                <w:sz w:val="13"/>
              </w:rPr>
            </w:pPr>
          </w:p>
          <w:p w14:paraId="6B122126" w14:textId="190B3A41" w:rsidR="00941F99" w:rsidRDefault="00A65CAE" w:rsidP="00A65CAE">
            <w:pPr>
              <w:pStyle w:val="TableParagraph"/>
              <w:ind w:firstLine="394"/>
              <w:rPr>
                <w:sz w:val="20"/>
              </w:rPr>
            </w:pPr>
            <w:r>
              <w:rPr>
                <w:rFonts w:ascii="Times" w:hAnsi="Times" w:cs="Times"/>
                <w:color w:val="FF0000"/>
                <w:sz w:val="27"/>
                <w:szCs w:val="27"/>
              </w:rPr>
              <w:t>REDACTED TEXT under FOIA Section 40, Personal Information</w:t>
            </w:r>
            <w:r>
              <w:rPr>
                <w:sz w:val="20"/>
                <w:szCs w:val="20"/>
              </w:rPr>
              <w:t> </w:t>
            </w:r>
          </w:p>
          <w:p w14:paraId="318EAC03" w14:textId="77777777" w:rsidR="00941F99" w:rsidRDefault="00941F99">
            <w:pPr>
              <w:pStyle w:val="TableParagraph"/>
              <w:spacing w:before="25"/>
            </w:pPr>
          </w:p>
          <w:p w14:paraId="0FC45CEC" w14:textId="77777777" w:rsidR="00941F99" w:rsidRDefault="00A65CAE" w:rsidP="00A65CAE">
            <w:pPr>
              <w:pStyle w:val="TableParagraph"/>
              <w:tabs>
                <w:tab w:val="left" w:pos="2004"/>
              </w:tabs>
              <w:spacing w:before="189" w:line="400" w:lineRule="auto"/>
              <w:ind w:left="343" w:right="871"/>
              <w:rPr>
                <w:sz w:val="20"/>
                <w:szCs w:val="20"/>
              </w:rPr>
            </w:pPr>
            <w:r>
              <w:rPr>
                <w:rFonts w:ascii="Times" w:hAnsi="Times" w:cs="Times"/>
                <w:color w:val="FF0000"/>
                <w:sz w:val="27"/>
                <w:szCs w:val="27"/>
              </w:rPr>
              <w:t>REDACTED TEXT under FOIA Section 40, Personal Information</w:t>
            </w:r>
            <w:r>
              <w:rPr>
                <w:sz w:val="20"/>
                <w:szCs w:val="20"/>
              </w:rPr>
              <w:t> </w:t>
            </w:r>
          </w:p>
          <w:p w14:paraId="4E4E5E66" w14:textId="77777777" w:rsidR="00A65CAE" w:rsidRDefault="00A65CAE" w:rsidP="00A65CAE">
            <w:pPr>
              <w:pStyle w:val="TableParagraph"/>
              <w:tabs>
                <w:tab w:val="left" w:pos="2004"/>
              </w:tabs>
              <w:spacing w:before="189" w:line="400" w:lineRule="auto"/>
              <w:ind w:left="343" w:right="871"/>
              <w:rPr>
                <w:sz w:val="20"/>
                <w:szCs w:val="20"/>
              </w:rPr>
            </w:pPr>
            <w:r>
              <w:rPr>
                <w:rFonts w:ascii="Times" w:hAnsi="Times" w:cs="Times"/>
                <w:color w:val="FF0000"/>
                <w:sz w:val="27"/>
                <w:szCs w:val="27"/>
              </w:rPr>
              <w:t>REDACTED TEXT under FOIA Section 40, Personal Information</w:t>
            </w:r>
            <w:r>
              <w:rPr>
                <w:sz w:val="20"/>
                <w:szCs w:val="20"/>
              </w:rPr>
              <w:t> </w:t>
            </w:r>
          </w:p>
          <w:p w14:paraId="7790C3AF" w14:textId="2F883FFB" w:rsidR="00A65CAE" w:rsidRDefault="00A65CAE" w:rsidP="00A65CAE">
            <w:pPr>
              <w:pStyle w:val="TableParagraph"/>
              <w:tabs>
                <w:tab w:val="left" w:pos="2004"/>
              </w:tabs>
              <w:spacing w:before="189" w:line="400" w:lineRule="auto"/>
              <w:ind w:left="343" w:right="871"/>
            </w:pPr>
            <w:r>
              <w:rPr>
                <w:rFonts w:ascii="Times" w:hAnsi="Times" w:cs="Times"/>
                <w:color w:val="FF0000"/>
                <w:sz w:val="27"/>
                <w:szCs w:val="27"/>
              </w:rPr>
              <w:t>REDACTED TEXT under FOIA Section 40, Personal Information</w:t>
            </w:r>
            <w:r>
              <w:rPr>
                <w:sz w:val="20"/>
                <w:szCs w:val="20"/>
              </w:rPr>
              <w:t> </w:t>
            </w:r>
          </w:p>
        </w:tc>
      </w:tr>
    </w:tbl>
    <w:p w14:paraId="09A5A6DA" w14:textId="77777777" w:rsidR="00941F99" w:rsidRDefault="00941F99">
      <w:pPr>
        <w:pStyle w:val="TableParagraph"/>
        <w:spacing w:line="400" w:lineRule="auto"/>
        <w:sectPr w:rsidR="00941F99">
          <w:pgSz w:w="11930" w:h="16840"/>
          <w:pgMar w:top="1340" w:right="425" w:bottom="980" w:left="1133" w:header="182" w:footer="792" w:gutter="0"/>
          <w:cols w:space="720"/>
        </w:sectPr>
      </w:pPr>
    </w:p>
    <w:p w14:paraId="32FEB4D7" w14:textId="77777777" w:rsidR="00941F99" w:rsidRDefault="00941F99">
      <w:pPr>
        <w:pStyle w:val="BodyText"/>
        <w:spacing w:before="2"/>
        <w:rPr>
          <w:sz w:val="7"/>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941F99" w14:paraId="154F2137" w14:textId="77777777">
        <w:trPr>
          <w:trHeight w:val="815"/>
        </w:trPr>
        <w:tc>
          <w:tcPr>
            <w:tcW w:w="9069" w:type="dxa"/>
          </w:tcPr>
          <w:p w14:paraId="706C660F" w14:textId="77777777" w:rsidR="00941F99" w:rsidRDefault="007212C5">
            <w:pPr>
              <w:pStyle w:val="TableParagraph"/>
              <w:ind w:left="6" w:right="5"/>
              <w:jc w:val="center"/>
              <w:rPr>
                <w:rFonts w:ascii="Arial"/>
                <w:b/>
                <w:sz w:val="32"/>
              </w:rPr>
            </w:pPr>
            <w:r>
              <w:rPr>
                <w:rFonts w:ascii="Arial"/>
                <w:b/>
                <w:color w:val="171717"/>
                <w:spacing w:val="-2"/>
                <w:sz w:val="32"/>
              </w:rPr>
              <w:t>Buyer</w:t>
            </w:r>
          </w:p>
          <w:p w14:paraId="09943202" w14:textId="77777777" w:rsidR="00941F99" w:rsidRDefault="007212C5">
            <w:pPr>
              <w:pStyle w:val="TableParagraph"/>
              <w:spacing w:before="241" w:line="187" w:lineRule="exact"/>
              <w:ind w:left="105"/>
              <w:rPr>
                <w:sz w:val="18"/>
              </w:rPr>
            </w:pPr>
            <w:r>
              <w:rPr>
                <w:color w:val="BEBEBE"/>
                <w:sz w:val="18"/>
              </w:rPr>
              <w:t>&lt;Commercial</w:t>
            </w:r>
            <w:r>
              <w:rPr>
                <w:color w:val="BEBEBE"/>
                <w:spacing w:val="-12"/>
                <w:sz w:val="18"/>
              </w:rPr>
              <w:t xml:space="preserve"> </w:t>
            </w:r>
            <w:r>
              <w:rPr>
                <w:color w:val="BEBEBE"/>
                <w:sz w:val="18"/>
              </w:rPr>
              <w:t>Sign</w:t>
            </w:r>
            <w:r>
              <w:rPr>
                <w:color w:val="BEBEBE"/>
                <w:spacing w:val="-11"/>
                <w:sz w:val="18"/>
              </w:rPr>
              <w:t xml:space="preserve"> </w:t>
            </w:r>
            <w:r>
              <w:rPr>
                <w:color w:val="BEBEBE"/>
                <w:spacing w:val="-4"/>
                <w:sz w:val="18"/>
              </w:rPr>
              <w:t>Here&gt;</w:t>
            </w:r>
          </w:p>
        </w:tc>
      </w:tr>
      <w:tr w:rsidR="00941F99" w14:paraId="3E2254CA" w14:textId="77777777">
        <w:trPr>
          <w:trHeight w:val="3708"/>
        </w:trPr>
        <w:tc>
          <w:tcPr>
            <w:tcW w:w="9069" w:type="dxa"/>
          </w:tcPr>
          <w:p w14:paraId="17B9EE16" w14:textId="77777777" w:rsidR="00941F99" w:rsidRDefault="00941F99">
            <w:pPr>
              <w:pStyle w:val="TableParagraph"/>
              <w:spacing w:before="8"/>
              <w:rPr>
                <w:sz w:val="13"/>
              </w:rPr>
            </w:pPr>
          </w:p>
          <w:p w14:paraId="52EF70D2" w14:textId="4B7DDBA6" w:rsidR="00941F99" w:rsidRDefault="00941F99">
            <w:pPr>
              <w:pStyle w:val="TableParagraph"/>
              <w:ind w:left="137"/>
              <w:rPr>
                <w:sz w:val="20"/>
              </w:rPr>
            </w:pPr>
          </w:p>
          <w:p w14:paraId="46C81649" w14:textId="77777777" w:rsidR="00941F99" w:rsidRDefault="00941F99">
            <w:pPr>
              <w:pStyle w:val="TableParagraph"/>
              <w:spacing w:before="25"/>
            </w:pPr>
          </w:p>
          <w:p w14:paraId="7D922FF0" w14:textId="77777777" w:rsidR="00941F99" w:rsidRDefault="00A65CAE" w:rsidP="00A65CAE">
            <w:pPr>
              <w:pStyle w:val="TableParagraph"/>
              <w:tabs>
                <w:tab w:val="left" w:pos="2004"/>
              </w:tabs>
              <w:spacing w:before="189" w:line="400" w:lineRule="auto"/>
              <w:ind w:left="343" w:right="1012"/>
              <w:rPr>
                <w:sz w:val="20"/>
                <w:szCs w:val="20"/>
              </w:rPr>
            </w:pPr>
            <w:r>
              <w:rPr>
                <w:rFonts w:ascii="Times" w:hAnsi="Times" w:cs="Times"/>
                <w:color w:val="FF0000"/>
                <w:sz w:val="27"/>
                <w:szCs w:val="27"/>
              </w:rPr>
              <w:t xml:space="preserve">REDACTED TEXT under </w:t>
            </w:r>
            <w:r>
              <w:rPr>
                <w:rFonts w:ascii="Times" w:hAnsi="Times" w:cs="Times"/>
                <w:color w:val="FF0000"/>
                <w:sz w:val="27"/>
                <w:szCs w:val="27"/>
              </w:rPr>
              <w:t>F</w:t>
            </w:r>
            <w:r>
              <w:rPr>
                <w:rFonts w:ascii="Times" w:hAnsi="Times" w:cs="Times"/>
                <w:color w:val="FF0000"/>
                <w:sz w:val="27"/>
                <w:szCs w:val="27"/>
              </w:rPr>
              <w:t>OIA Section 40, Personal Information</w:t>
            </w:r>
            <w:r>
              <w:rPr>
                <w:sz w:val="20"/>
                <w:szCs w:val="20"/>
              </w:rPr>
              <w:t> </w:t>
            </w:r>
          </w:p>
          <w:p w14:paraId="646B7746" w14:textId="77777777" w:rsidR="00A65CAE" w:rsidRDefault="00A65CAE" w:rsidP="00A65CAE">
            <w:pPr>
              <w:pStyle w:val="TableParagraph"/>
              <w:tabs>
                <w:tab w:val="left" w:pos="2004"/>
              </w:tabs>
              <w:spacing w:before="189" w:line="400" w:lineRule="auto"/>
              <w:ind w:left="343" w:right="1012"/>
              <w:rPr>
                <w:sz w:val="20"/>
                <w:szCs w:val="20"/>
              </w:rPr>
            </w:pPr>
            <w:r>
              <w:rPr>
                <w:rFonts w:ascii="Times" w:hAnsi="Times" w:cs="Times"/>
                <w:color w:val="FF0000"/>
                <w:sz w:val="27"/>
                <w:szCs w:val="27"/>
              </w:rPr>
              <w:t>REDACTED TEXT under FOIA Section 40, Personal Information</w:t>
            </w:r>
            <w:r>
              <w:rPr>
                <w:sz w:val="20"/>
                <w:szCs w:val="20"/>
              </w:rPr>
              <w:t> </w:t>
            </w:r>
          </w:p>
          <w:p w14:paraId="0C7A368D" w14:textId="77777777" w:rsidR="00A65CAE" w:rsidRDefault="00A65CAE" w:rsidP="00A65CAE">
            <w:pPr>
              <w:pStyle w:val="TableParagraph"/>
              <w:tabs>
                <w:tab w:val="left" w:pos="2004"/>
              </w:tabs>
              <w:spacing w:before="189" w:line="400" w:lineRule="auto"/>
              <w:ind w:left="343" w:right="1012"/>
              <w:rPr>
                <w:sz w:val="20"/>
                <w:szCs w:val="20"/>
              </w:rPr>
            </w:pPr>
            <w:r>
              <w:rPr>
                <w:rFonts w:ascii="Times" w:hAnsi="Times" w:cs="Times"/>
                <w:color w:val="FF0000"/>
                <w:sz w:val="27"/>
                <w:szCs w:val="27"/>
              </w:rPr>
              <w:t>REDACTED TEXT under FOIA Section 40, Personal Information</w:t>
            </w:r>
            <w:r>
              <w:rPr>
                <w:sz w:val="20"/>
                <w:szCs w:val="20"/>
              </w:rPr>
              <w:t> </w:t>
            </w:r>
          </w:p>
          <w:p w14:paraId="2E0CDA60" w14:textId="478B747F" w:rsidR="00A65CAE" w:rsidRDefault="00A65CAE" w:rsidP="00A65CAE">
            <w:pPr>
              <w:pStyle w:val="TableParagraph"/>
              <w:tabs>
                <w:tab w:val="left" w:pos="2004"/>
              </w:tabs>
              <w:spacing w:before="189" w:line="400" w:lineRule="auto"/>
              <w:ind w:left="343" w:right="1012"/>
            </w:pPr>
            <w:r>
              <w:rPr>
                <w:rFonts w:ascii="Times" w:hAnsi="Times" w:cs="Times"/>
                <w:color w:val="FF0000"/>
                <w:sz w:val="27"/>
                <w:szCs w:val="27"/>
              </w:rPr>
              <w:t>REDACTED TEXT under FOIA Section 40, Personal Information</w:t>
            </w:r>
            <w:r>
              <w:rPr>
                <w:sz w:val="20"/>
                <w:szCs w:val="20"/>
              </w:rPr>
              <w:t> </w:t>
            </w:r>
          </w:p>
        </w:tc>
      </w:tr>
    </w:tbl>
    <w:p w14:paraId="461BA0E6" w14:textId="77777777" w:rsidR="00941F99" w:rsidRDefault="00941F99">
      <w:pPr>
        <w:pStyle w:val="BodyText"/>
        <w:spacing w:before="2"/>
      </w:pPr>
    </w:p>
    <w:p w14:paraId="2CF87764" w14:textId="77777777" w:rsidR="00941F99" w:rsidRDefault="007212C5">
      <w:pPr>
        <w:pStyle w:val="ListParagraph"/>
        <w:numPr>
          <w:ilvl w:val="1"/>
          <w:numId w:val="23"/>
        </w:numPr>
        <w:tabs>
          <w:tab w:val="left" w:pos="1027"/>
        </w:tabs>
        <w:ind w:left="1027" w:hanging="720"/>
      </w:pPr>
      <w:bookmarkStart w:id="1" w:name="_bookmark1"/>
      <w:bookmarkEnd w:id="1"/>
      <w:r>
        <w:t>The</w:t>
      </w:r>
      <w:r>
        <w:rPr>
          <w:spacing w:val="-4"/>
        </w:rPr>
        <w:t xml:space="preserve"> </w:t>
      </w:r>
      <w:r>
        <w:t>Buyer</w:t>
      </w:r>
      <w:r>
        <w:rPr>
          <w:spacing w:val="-5"/>
        </w:rPr>
        <w:t xml:space="preserve"> </w:t>
      </w:r>
      <w:r>
        <w:t>provided</w:t>
      </w:r>
      <w:r>
        <w:rPr>
          <w:spacing w:val="-5"/>
        </w:rPr>
        <w:t xml:space="preserve"> </w:t>
      </w:r>
      <w:r>
        <w:t>an</w:t>
      </w:r>
      <w:r>
        <w:rPr>
          <w:spacing w:val="-5"/>
        </w:rPr>
        <w:t xml:space="preserve"> </w:t>
      </w:r>
      <w:r>
        <w:t>Order</w:t>
      </w:r>
      <w:r>
        <w:rPr>
          <w:spacing w:val="-3"/>
        </w:rPr>
        <w:t xml:space="preserve"> </w:t>
      </w:r>
      <w:r>
        <w:t>Form</w:t>
      </w:r>
      <w:r>
        <w:rPr>
          <w:spacing w:val="-4"/>
        </w:rPr>
        <w:t xml:space="preserve"> </w:t>
      </w:r>
      <w:r>
        <w:t>for</w:t>
      </w:r>
      <w:r>
        <w:rPr>
          <w:spacing w:val="-3"/>
        </w:rPr>
        <w:t xml:space="preserve"> </w:t>
      </w:r>
      <w:r>
        <w:t>Services</w:t>
      </w:r>
      <w:r>
        <w:rPr>
          <w:spacing w:val="-6"/>
        </w:rPr>
        <w:t xml:space="preserve"> </w:t>
      </w:r>
      <w:r>
        <w:t>to</w:t>
      </w:r>
      <w:r>
        <w:rPr>
          <w:spacing w:val="-5"/>
        </w:rPr>
        <w:t xml:space="preserve"> </w:t>
      </w:r>
      <w:r>
        <w:t>the</w:t>
      </w:r>
      <w:r>
        <w:rPr>
          <w:spacing w:val="-3"/>
        </w:rPr>
        <w:t xml:space="preserve"> </w:t>
      </w:r>
      <w:r>
        <w:rPr>
          <w:spacing w:val="-2"/>
        </w:rPr>
        <w:t>Supplier.</w:t>
      </w:r>
    </w:p>
    <w:p w14:paraId="5308F704" w14:textId="77777777" w:rsidR="00941F99" w:rsidRDefault="00941F99">
      <w:pPr>
        <w:pStyle w:val="BodyText"/>
      </w:pPr>
    </w:p>
    <w:p w14:paraId="19F93D6E" w14:textId="77777777" w:rsidR="00941F99" w:rsidRDefault="00941F99">
      <w:pPr>
        <w:pStyle w:val="BodyText"/>
        <w:spacing w:before="68"/>
      </w:pPr>
    </w:p>
    <w:p w14:paraId="09B66ACC" w14:textId="77777777" w:rsidR="00941F99" w:rsidRDefault="007212C5">
      <w:pPr>
        <w:pStyle w:val="Heading2"/>
        <w:ind w:left="305" w:firstLine="0"/>
      </w:pPr>
      <w:r>
        <w:rPr>
          <w:color w:val="434343"/>
        </w:rPr>
        <w:t>Buyer</w:t>
      </w:r>
      <w:r>
        <w:rPr>
          <w:color w:val="434343"/>
          <w:spacing w:val="-2"/>
        </w:rPr>
        <w:t xml:space="preserve"> Benefits</w:t>
      </w:r>
    </w:p>
    <w:p w14:paraId="362BD2AD" w14:textId="77777777" w:rsidR="00941F99" w:rsidRDefault="007212C5">
      <w:pPr>
        <w:pStyle w:val="BodyText"/>
        <w:spacing w:before="109" w:line="585" w:lineRule="auto"/>
        <w:ind w:left="1711" w:right="1385" w:hanging="1407"/>
      </w:pPr>
      <w:r>
        <w:t>For</w:t>
      </w:r>
      <w:r>
        <w:rPr>
          <w:spacing w:val="-1"/>
        </w:rPr>
        <w:t xml:space="preserve"> </w:t>
      </w:r>
      <w:r>
        <w:t>each</w:t>
      </w:r>
      <w:r>
        <w:rPr>
          <w:spacing w:val="-4"/>
        </w:rPr>
        <w:t xml:space="preserve"> </w:t>
      </w:r>
      <w:r>
        <w:t>Call-Off</w:t>
      </w:r>
      <w:r>
        <w:rPr>
          <w:spacing w:val="-3"/>
        </w:rPr>
        <w:t xml:space="preserve"> </w:t>
      </w:r>
      <w:r>
        <w:t>Contract please</w:t>
      </w:r>
      <w:r>
        <w:rPr>
          <w:spacing w:val="-4"/>
        </w:rPr>
        <w:t xml:space="preserve"> </w:t>
      </w:r>
      <w:r>
        <w:t>complete</w:t>
      </w:r>
      <w:r>
        <w:rPr>
          <w:spacing w:val="-2"/>
        </w:rPr>
        <w:t xml:space="preserve"> </w:t>
      </w:r>
      <w:r>
        <w:t>a</w:t>
      </w:r>
      <w:r>
        <w:rPr>
          <w:spacing w:val="-4"/>
        </w:rPr>
        <w:t xml:space="preserve"> </w:t>
      </w:r>
      <w:r>
        <w:t>buyer</w:t>
      </w:r>
      <w:r>
        <w:rPr>
          <w:spacing w:val="-1"/>
        </w:rPr>
        <w:t xml:space="preserve"> </w:t>
      </w:r>
      <w:r>
        <w:t>benefits</w:t>
      </w:r>
      <w:r>
        <w:rPr>
          <w:spacing w:val="-4"/>
        </w:rPr>
        <w:t xml:space="preserve"> </w:t>
      </w:r>
      <w:r>
        <w:t>record,</w:t>
      </w:r>
      <w:r>
        <w:rPr>
          <w:spacing w:val="-3"/>
        </w:rPr>
        <w:t xml:space="preserve"> </w:t>
      </w:r>
      <w:r>
        <w:t>by</w:t>
      </w:r>
      <w:r>
        <w:rPr>
          <w:spacing w:val="-4"/>
        </w:rPr>
        <w:t xml:space="preserve"> </w:t>
      </w:r>
      <w:r>
        <w:t>following</w:t>
      </w:r>
      <w:r>
        <w:rPr>
          <w:spacing w:val="-2"/>
        </w:rPr>
        <w:t xml:space="preserve"> </w:t>
      </w:r>
      <w:r>
        <w:t>this</w:t>
      </w:r>
      <w:r>
        <w:rPr>
          <w:spacing w:val="-1"/>
        </w:rPr>
        <w:t xml:space="preserve"> </w:t>
      </w:r>
      <w:r>
        <w:t xml:space="preserve">link: </w:t>
      </w:r>
      <w:hyperlink r:id="rId11">
        <w:r>
          <w:rPr>
            <w:color w:val="1154CC"/>
            <w:u w:val="single" w:color="1154CC"/>
          </w:rPr>
          <w:t>G-Cloud 14 Customer Benefit Record</w:t>
        </w:r>
      </w:hyperlink>
    </w:p>
    <w:p w14:paraId="4A3E0406" w14:textId="77777777" w:rsidR="00941F99" w:rsidRDefault="00941F99">
      <w:pPr>
        <w:pStyle w:val="BodyText"/>
        <w:spacing w:line="585" w:lineRule="auto"/>
        <w:sectPr w:rsidR="00941F99">
          <w:pgSz w:w="11930" w:h="16840"/>
          <w:pgMar w:top="1340" w:right="425" w:bottom="980" w:left="1133" w:header="182" w:footer="792" w:gutter="0"/>
          <w:cols w:space="720"/>
        </w:sectPr>
      </w:pPr>
    </w:p>
    <w:p w14:paraId="482D3777" w14:textId="77777777" w:rsidR="00941F99" w:rsidRDefault="007212C5">
      <w:pPr>
        <w:pStyle w:val="Heading1"/>
      </w:pPr>
      <w:r>
        <w:lastRenderedPageBreak/>
        <w:t>Part</w:t>
      </w:r>
      <w:r>
        <w:rPr>
          <w:spacing w:val="-7"/>
        </w:rPr>
        <w:t xml:space="preserve"> </w:t>
      </w:r>
      <w:r>
        <w:t>B:</w:t>
      </w:r>
      <w:r>
        <w:rPr>
          <w:spacing w:val="-6"/>
        </w:rPr>
        <w:t xml:space="preserve"> </w:t>
      </w:r>
      <w:r>
        <w:t>Terms</w:t>
      </w:r>
      <w:r>
        <w:rPr>
          <w:spacing w:val="-5"/>
        </w:rPr>
        <w:t xml:space="preserve"> </w:t>
      </w:r>
      <w:r>
        <w:t>and</w:t>
      </w:r>
      <w:r>
        <w:rPr>
          <w:spacing w:val="-7"/>
        </w:rPr>
        <w:t xml:space="preserve"> </w:t>
      </w:r>
      <w:r>
        <w:rPr>
          <w:spacing w:val="-2"/>
        </w:rPr>
        <w:t>conditions</w:t>
      </w:r>
    </w:p>
    <w:p w14:paraId="09B5AF8B" w14:textId="77777777" w:rsidR="00941F99" w:rsidRDefault="007212C5">
      <w:pPr>
        <w:pStyle w:val="Heading2"/>
        <w:numPr>
          <w:ilvl w:val="0"/>
          <w:numId w:val="22"/>
        </w:numPr>
        <w:tabs>
          <w:tab w:val="left" w:pos="1027"/>
        </w:tabs>
        <w:spacing w:before="354"/>
        <w:ind w:hanging="722"/>
      </w:pPr>
      <w:r>
        <w:rPr>
          <w:color w:val="434343"/>
        </w:rPr>
        <w:t>Call-Off</w:t>
      </w:r>
      <w:r>
        <w:rPr>
          <w:color w:val="434343"/>
          <w:spacing w:val="-5"/>
        </w:rPr>
        <w:t xml:space="preserve"> </w:t>
      </w:r>
      <w:r>
        <w:rPr>
          <w:color w:val="434343"/>
        </w:rPr>
        <w:t>Contract</w:t>
      </w:r>
      <w:r>
        <w:rPr>
          <w:color w:val="434343"/>
          <w:spacing w:val="-4"/>
        </w:rPr>
        <w:t xml:space="preserve"> </w:t>
      </w:r>
      <w:r>
        <w:rPr>
          <w:color w:val="434343"/>
        </w:rPr>
        <w:t>Start</w:t>
      </w:r>
      <w:r>
        <w:rPr>
          <w:color w:val="434343"/>
          <w:spacing w:val="-5"/>
        </w:rPr>
        <w:t xml:space="preserve"> </w:t>
      </w:r>
      <w:r>
        <w:rPr>
          <w:color w:val="434343"/>
        </w:rPr>
        <w:t>date</w:t>
      </w:r>
      <w:r>
        <w:rPr>
          <w:color w:val="434343"/>
          <w:spacing w:val="-6"/>
        </w:rPr>
        <w:t xml:space="preserve"> </w:t>
      </w:r>
      <w:r>
        <w:rPr>
          <w:color w:val="434343"/>
        </w:rPr>
        <w:t>and</w:t>
      </w:r>
      <w:r>
        <w:rPr>
          <w:color w:val="434343"/>
          <w:spacing w:val="-6"/>
        </w:rPr>
        <w:t xml:space="preserve"> </w:t>
      </w:r>
      <w:r>
        <w:rPr>
          <w:color w:val="434343"/>
          <w:spacing w:val="-2"/>
        </w:rPr>
        <w:t>length</w:t>
      </w:r>
    </w:p>
    <w:p w14:paraId="1A1C1CC6" w14:textId="77777777" w:rsidR="00941F99" w:rsidRDefault="007212C5">
      <w:pPr>
        <w:pStyle w:val="ListParagraph"/>
        <w:numPr>
          <w:ilvl w:val="1"/>
          <w:numId w:val="22"/>
        </w:numPr>
        <w:tabs>
          <w:tab w:val="left" w:pos="1027"/>
        </w:tabs>
        <w:spacing w:before="106" w:line="292" w:lineRule="auto"/>
        <w:ind w:right="1518" w:firstLine="0"/>
      </w:pPr>
      <w:r>
        <w:t>The</w:t>
      </w:r>
      <w:r>
        <w:rPr>
          <w:spacing w:val="-2"/>
        </w:rPr>
        <w:t xml:space="preserve"> </w:t>
      </w:r>
      <w:r>
        <w:t>Supplier</w:t>
      </w:r>
      <w:r>
        <w:rPr>
          <w:spacing w:val="-1"/>
        </w:rPr>
        <w:t xml:space="preserve"> </w:t>
      </w:r>
      <w:r>
        <w:t>must</w:t>
      </w:r>
      <w:r>
        <w:rPr>
          <w:spacing w:val="-3"/>
        </w:rPr>
        <w:t xml:space="preserve"> </w:t>
      </w:r>
      <w:r>
        <w:t>start</w:t>
      </w:r>
      <w:r>
        <w:rPr>
          <w:spacing w:val="-5"/>
        </w:rPr>
        <w:t xml:space="preserve"> </w:t>
      </w:r>
      <w:r>
        <w:t>providing</w:t>
      </w:r>
      <w:r>
        <w:rPr>
          <w:spacing w:val="-2"/>
        </w:rPr>
        <w:t xml:space="preserve"> </w:t>
      </w:r>
      <w:r>
        <w:t>the</w:t>
      </w:r>
      <w:r>
        <w:rPr>
          <w:spacing w:val="-2"/>
        </w:rPr>
        <w:t xml:space="preserve"> </w:t>
      </w:r>
      <w:r>
        <w:t>Services</w:t>
      </w:r>
      <w:r>
        <w:rPr>
          <w:spacing w:val="-4"/>
        </w:rPr>
        <w:t xml:space="preserve"> </w:t>
      </w:r>
      <w:r>
        <w:t>on</w:t>
      </w:r>
      <w:r>
        <w:rPr>
          <w:spacing w:val="-2"/>
        </w:rPr>
        <w:t xml:space="preserve"> </w:t>
      </w:r>
      <w:r>
        <w:t>the</w:t>
      </w:r>
      <w:r>
        <w:rPr>
          <w:spacing w:val="-4"/>
        </w:rPr>
        <w:t xml:space="preserve"> </w:t>
      </w:r>
      <w:r>
        <w:t>date</w:t>
      </w:r>
      <w:r>
        <w:rPr>
          <w:spacing w:val="-4"/>
        </w:rPr>
        <w:t xml:space="preserve"> </w:t>
      </w:r>
      <w:r>
        <w:t>specified</w:t>
      </w:r>
      <w:r>
        <w:rPr>
          <w:spacing w:val="-2"/>
        </w:rPr>
        <w:t xml:space="preserve"> </w:t>
      </w:r>
      <w:r>
        <w:t>in</w:t>
      </w:r>
      <w:r>
        <w:rPr>
          <w:spacing w:val="-4"/>
        </w:rPr>
        <w:t xml:space="preserve"> </w:t>
      </w:r>
      <w:r>
        <w:t>the</w:t>
      </w:r>
      <w:r>
        <w:rPr>
          <w:spacing w:val="-2"/>
        </w:rPr>
        <w:t xml:space="preserve"> </w:t>
      </w:r>
      <w:r>
        <w:t xml:space="preserve">Order </w:t>
      </w:r>
      <w:r>
        <w:rPr>
          <w:spacing w:val="-2"/>
        </w:rPr>
        <w:t>Form.</w:t>
      </w:r>
    </w:p>
    <w:p w14:paraId="43889106" w14:textId="77777777" w:rsidR="00941F99" w:rsidRDefault="00941F99">
      <w:pPr>
        <w:pStyle w:val="BodyText"/>
        <w:spacing w:before="51"/>
      </w:pPr>
    </w:p>
    <w:p w14:paraId="69307CC0" w14:textId="77777777" w:rsidR="00941F99" w:rsidRDefault="007212C5">
      <w:pPr>
        <w:pStyle w:val="ListParagraph"/>
        <w:numPr>
          <w:ilvl w:val="1"/>
          <w:numId w:val="22"/>
        </w:numPr>
        <w:tabs>
          <w:tab w:val="left" w:pos="676"/>
        </w:tabs>
        <w:spacing w:before="1" w:line="290" w:lineRule="auto"/>
        <w:ind w:right="1091" w:firstLine="0"/>
      </w:pPr>
      <w:r>
        <w:t>This</w:t>
      </w:r>
      <w:r>
        <w:rPr>
          <w:spacing w:val="-1"/>
        </w:rPr>
        <w:t xml:space="preserve"> </w:t>
      </w:r>
      <w:r>
        <w:t>Call-Off Contract will</w:t>
      </w:r>
      <w:r>
        <w:rPr>
          <w:spacing w:val="-2"/>
        </w:rPr>
        <w:t xml:space="preserve"> </w:t>
      </w:r>
      <w:r>
        <w:t>expire</w:t>
      </w:r>
      <w:r>
        <w:rPr>
          <w:spacing w:val="-2"/>
        </w:rPr>
        <w:t xml:space="preserve"> </w:t>
      </w:r>
      <w:r>
        <w:t>on</w:t>
      </w:r>
      <w:r>
        <w:rPr>
          <w:spacing w:val="-4"/>
        </w:rPr>
        <w:t xml:space="preserve"> </w:t>
      </w:r>
      <w:r>
        <w:t>the</w:t>
      </w:r>
      <w:r>
        <w:rPr>
          <w:spacing w:val="-4"/>
        </w:rPr>
        <w:t xml:space="preserve"> </w:t>
      </w:r>
      <w:r>
        <w:t>Expiry</w:t>
      </w:r>
      <w:r>
        <w:rPr>
          <w:spacing w:val="-4"/>
        </w:rPr>
        <w:t xml:space="preserve"> </w:t>
      </w:r>
      <w:r>
        <w:t>Date</w:t>
      </w:r>
      <w:r>
        <w:rPr>
          <w:spacing w:val="-1"/>
        </w:rPr>
        <w:t xml:space="preserve"> </w:t>
      </w:r>
      <w:r>
        <w:t>in</w:t>
      </w:r>
      <w:r>
        <w:rPr>
          <w:spacing w:val="-4"/>
        </w:rPr>
        <w:t xml:space="preserve"> </w:t>
      </w:r>
      <w:r>
        <w:t>the</w:t>
      </w:r>
      <w:r>
        <w:rPr>
          <w:spacing w:val="-4"/>
        </w:rPr>
        <w:t xml:space="preserve"> </w:t>
      </w:r>
      <w:r>
        <w:t>Order</w:t>
      </w:r>
      <w:r>
        <w:rPr>
          <w:spacing w:val="-3"/>
        </w:rPr>
        <w:t xml:space="preserve"> </w:t>
      </w:r>
      <w:r>
        <w:t>Form.</w:t>
      </w:r>
      <w:r>
        <w:rPr>
          <w:spacing w:val="-3"/>
        </w:rPr>
        <w:t xml:space="preserve"> </w:t>
      </w:r>
      <w:r>
        <w:t>It</w:t>
      </w:r>
      <w:r>
        <w:rPr>
          <w:spacing w:val="-3"/>
        </w:rPr>
        <w:t xml:space="preserve"> </w:t>
      </w:r>
      <w:r>
        <w:t>will</w:t>
      </w:r>
      <w:r>
        <w:rPr>
          <w:spacing w:val="-2"/>
        </w:rPr>
        <w:t xml:space="preserve"> </w:t>
      </w:r>
      <w:r>
        <w:t>be</w:t>
      </w:r>
      <w:r>
        <w:rPr>
          <w:spacing w:val="-2"/>
        </w:rPr>
        <w:t xml:space="preserve"> </w:t>
      </w:r>
      <w:r>
        <w:t>for</w:t>
      </w:r>
      <w:r>
        <w:rPr>
          <w:spacing w:val="-3"/>
        </w:rPr>
        <w:t xml:space="preserve"> </w:t>
      </w:r>
      <w:r>
        <w:t>up</w:t>
      </w:r>
      <w:r>
        <w:rPr>
          <w:spacing w:val="-4"/>
        </w:rPr>
        <w:t xml:space="preserve"> </w:t>
      </w:r>
      <w:r>
        <w:t>to 36 months from the Start date unless Ended earlier under clause 18 or extended by the Buyer under clause 1.3.</w:t>
      </w:r>
    </w:p>
    <w:p w14:paraId="042ECF55" w14:textId="77777777" w:rsidR="00941F99" w:rsidRDefault="00941F99">
      <w:pPr>
        <w:pStyle w:val="BodyText"/>
        <w:spacing w:before="58"/>
      </w:pPr>
    </w:p>
    <w:p w14:paraId="12D4B3D8" w14:textId="77777777" w:rsidR="00941F99" w:rsidRDefault="007212C5">
      <w:pPr>
        <w:pStyle w:val="ListParagraph"/>
        <w:numPr>
          <w:ilvl w:val="1"/>
          <w:numId w:val="22"/>
        </w:numPr>
        <w:tabs>
          <w:tab w:val="left" w:pos="1088"/>
        </w:tabs>
        <w:spacing w:line="290" w:lineRule="auto"/>
        <w:ind w:right="1288" w:firstLine="0"/>
        <w:jc w:val="both"/>
      </w:pPr>
      <w:r>
        <w:t>The</w:t>
      </w:r>
      <w:r>
        <w:rPr>
          <w:spacing w:val="-1"/>
        </w:rPr>
        <w:t xml:space="preserve"> </w:t>
      </w:r>
      <w:r>
        <w:t>Buyer can</w:t>
      </w:r>
      <w:r>
        <w:rPr>
          <w:spacing w:val="-3"/>
        </w:rPr>
        <w:t xml:space="preserve"> </w:t>
      </w:r>
      <w:r>
        <w:t>extend</w:t>
      </w:r>
      <w:r>
        <w:rPr>
          <w:spacing w:val="-3"/>
        </w:rPr>
        <w:t xml:space="preserve"> </w:t>
      </w:r>
      <w:r>
        <w:t>this Call-Off Contract,</w:t>
      </w:r>
      <w:r>
        <w:rPr>
          <w:spacing w:val="-2"/>
        </w:rPr>
        <w:t xml:space="preserve"> </w:t>
      </w:r>
      <w:r>
        <w:t>with</w:t>
      </w:r>
      <w:r>
        <w:rPr>
          <w:spacing w:val="-1"/>
        </w:rPr>
        <w:t xml:space="preserve"> </w:t>
      </w:r>
      <w:r>
        <w:t>written</w:t>
      </w:r>
      <w:r>
        <w:rPr>
          <w:spacing w:val="-1"/>
        </w:rPr>
        <w:t xml:space="preserve"> </w:t>
      </w:r>
      <w:r>
        <w:t>notice</w:t>
      </w:r>
      <w:r>
        <w:rPr>
          <w:spacing w:val="-1"/>
        </w:rPr>
        <w:t xml:space="preserve"> </w:t>
      </w:r>
      <w:r>
        <w:t>to</w:t>
      </w:r>
      <w:r>
        <w:rPr>
          <w:spacing w:val="-3"/>
        </w:rPr>
        <w:t xml:space="preserve"> </w:t>
      </w:r>
      <w:r>
        <w:t>the</w:t>
      </w:r>
      <w:r>
        <w:rPr>
          <w:spacing w:val="-1"/>
        </w:rPr>
        <w:t xml:space="preserve"> </w:t>
      </w:r>
      <w:r>
        <w:t>Supplier, by the</w:t>
      </w:r>
      <w:r>
        <w:rPr>
          <w:spacing w:val="-2"/>
        </w:rPr>
        <w:t xml:space="preserve"> </w:t>
      </w:r>
      <w:r>
        <w:t>period</w:t>
      </w:r>
      <w:r>
        <w:rPr>
          <w:spacing w:val="-2"/>
        </w:rPr>
        <w:t xml:space="preserve"> </w:t>
      </w:r>
      <w:r>
        <w:t>in</w:t>
      </w:r>
      <w:r>
        <w:rPr>
          <w:spacing w:val="-2"/>
        </w:rPr>
        <w:t xml:space="preserve"> </w:t>
      </w:r>
      <w:r>
        <w:t>the</w:t>
      </w:r>
      <w:r>
        <w:rPr>
          <w:spacing w:val="-4"/>
        </w:rPr>
        <w:t xml:space="preserve"> </w:t>
      </w:r>
      <w:r>
        <w:t>Order</w:t>
      </w:r>
      <w:r>
        <w:rPr>
          <w:spacing w:val="-1"/>
        </w:rPr>
        <w:t xml:space="preserve"> </w:t>
      </w:r>
      <w:r>
        <w:t>Form, provided</w:t>
      </w:r>
      <w:r>
        <w:rPr>
          <w:spacing w:val="-4"/>
        </w:rPr>
        <w:t xml:space="preserve"> </w:t>
      </w:r>
      <w:r>
        <w:t>that</w:t>
      </w:r>
      <w:r>
        <w:rPr>
          <w:spacing w:val="-3"/>
        </w:rPr>
        <w:t xml:space="preserve"> </w:t>
      </w:r>
      <w:r>
        <w:t>this</w:t>
      </w:r>
      <w:r>
        <w:rPr>
          <w:spacing w:val="-4"/>
        </w:rPr>
        <w:t xml:space="preserve"> </w:t>
      </w:r>
      <w:r>
        <w:t>is</w:t>
      </w:r>
      <w:r>
        <w:rPr>
          <w:spacing w:val="-1"/>
        </w:rPr>
        <w:t xml:space="preserve"> </w:t>
      </w:r>
      <w:r>
        <w:t>withi</w:t>
      </w:r>
      <w:r>
        <w:t>n</w:t>
      </w:r>
      <w:r>
        <w:rPr>
          <w:spacing w:val="-2"/>
        </w:rPr>
        <w:t xml:space="preserve"> </w:t>
      </w:r>
      <w:r>
        <w:t>the</w:t>
      </w:r>
      <w:r>
        <w:rPr>
          <w:spacing w:val="-4"/>
        </w:rPr>
        <w:t xml:space="preserve"> </w:t>
      </w:r>
      <w:r>
        <w:t>maximum</w:t>
      </w:r>
      <w:r>
        <w:rPr>
          <w:spacing w:val="-1"/>
        </w:rPr>
        <w:t xml:space="preserve"> </w:t>
      </w:r>
      <w:r>
        <w:t>permitted</w:t>
      </w:r>
      <w:r>
        <w:rPr>
          <w:spacing w:val="-4"/>
        </w:rPr>
        <w:t xml:space="preserve"> </w:t>
      </w:r>
      <w:r>
        <w:t>under</w:t>
      </w:r>
      <w:r>
        <w:rPr>
          <w:spacing w:val="-3"/>
        </w:rPr>
        <w:t xml:space="preserve"> </w:t>
      </w:r>
      <w:r>
        <w:t>the Framework Agreement of 1 period of up to 12 months.</w:t>
      </w:r>
    </w:p>
    <w:p w14:paraId="05040F48" w14:textId="77777777" w:rsidR="00941F99" w:rsidRDefault="00941F99">
      <w:pPr>
        <w:pStyle w:val="BodyText"/>
        <w:spacing w:before="55"/>
      </w:pPr>
    </w:p>
    <w:p w14:paraId="07CAFE46" w14:textId="77777777" w:rsidR="00941F99" w:rsidRDefault="007212C5">
      <w:pPr>
        <w:pStyle w:val="ListParagraph"/>
        <w:numPr>
          <w:ilvl w:val="1"/>
          <w:numId w:val="22"/>
        </w:numPr>
        <w:tabs>
          <w:tab w:val="left" w:pos="307"/>
          <w:tab w:val="left" w:pos="1027"/>
        </w:tabs>
        <w:ind w:right="1554" w:hanging="3"/>
      </w:pPr>
      <w:r>
        <w:t>The Parties</w:t>
      </w:r>
      <w:r>
        <w:rPr>
          <w:spacing w:val="-3"/>
        </w:rPr>
        <w:t xml:space="preserve"> </w:t>
      </w:r>
      <w:r>
        <w:t>must</w:t>
      </w:r>
      <w:r>
        <w:rPr>
          <w:spacing w:val="-2"/>
        </w:rPr>
        <w:t xml:space="preserve"> </w:t>
      </w:r>
      <w:r>
        <w:t>comply</w:t>
      </w:r>
      <w:r>
        <w:rPr>
          <w:spacing w:val="-3"/>
        </w:rPr>
        <w:t xml:space="preserve"> </w:t>
      </w:r>
      <w:r>
        <w:t>with</w:t>
      </w:r>
      <w:r>
        <w:rPr>
          <w:spacing w:val="-3"/>
        </w:rPr>
        <w:t xml:space="preserve"> </w:t>
      </w:r>
      <w:r>
        <w:t>the</w:t>
      </w:r>
      <w:r>
        <w:rPr>
          <w:spacing w:val="-3"/>
        </w:rPr>
        <w:t xml:space="preserve"> </w:t>
      </w:r>
      <w:r>
        <w:t>requirements</w:t>
      </w:r>
      <w:r>
        <w:rPr>
          <w:spacing w:val="-3"/>
        </w:rPr>
        <w:t xml:space="preserve"> </w:t>
      </w:r>
      <w:r>
        <w:t>under clauses</w:t>
      </w:r>
      <w:r>
        <w:rPr>
          <w:spacing w:val="-3"/>
        </w:rPr>
        <w:t xml:space="preserve"> </w:t>
      </w:r>
      <w:r>
        <w:t>21.3</w:t>
      </w:r>
      <w:r>
        <w:rPr>
          <w:spacing w:val="-3"/>
        </w:rPr>
        <w:t xml:space="preserve"> </w:t>
      </w:r>
      <w:r>
        <w:t>to</w:t>
      </w:r>
      <w:r>
        <w:rPr>
          <w:spacing w:val="-3"/>
        </w:rPr>
        <w:t xml:space="preserve"> </w:t>
      </w:r>
      <w:r>
        <w:t>21.8</w:t>
      </w:r>
      <w:r>
        <w:rPr>
          <w:spacing w:val="-1"/>
        </w:rPr>
        <w:t xml:space="preserve"> </w:t>
      </w:r>
      <w:r>
        <w:t>if</w:t>
      </w:r>
      <w:r>
        <w:rPr>
          <w:spacing w:val="-2"/>
        </w:rPr>
        <w:t xml:space="preserve"> </w:t>
      </w:r>
      <w:r>
        <w:t>the Buyer reserves the right in the Order Form to set the Term at more than 36 months</w:t>
      </w:r>
    </w:p>
    <w:p w14:paraId="118970FD" w14:textId="77777777" w:rsidR="00941F99" w:rsidRDefault="00941F99">
      <w:pPr>
        <w:pStyle w:val="BodyText"/>
      </w:pPr>
    </w:p>
    <w:p w14:paraId="60C05E2B" w14:textId="77777777" w:rsidR="00941F99" w:rsidRDefault="00941F99">
      <w:pPr>
        <w:pStyle w:val="BodyText"/>
      </w:pPr>
    </w:p>
    <w:p w14:paraId="4EE983AB" w14:textId="77777777" w:rsidR="00941F99" w:rsidRDefault="00941F99">
      <w:pPr>
        <w:pStyle w:val="BodyText"/>
        <w:spacing w:before="220"/>
      </w:pPr>
    </w:p>
    <w:p w14:paraId="6F6D0E1C" w14:textId="77777777" w:rsidR="00941F99" w:rsidRDefault="007212C5">
      <w:pPr>
        <w:pStyle w:val="Heading2"/>
        <w:numPr>
          <w:ilvl w:val="0"/>
          <w:numId w:val="22"/>
        </w:numPr>
        <w:tabs>
          <w:tab w:val="left" w:pos="1026"/>
        </w:tabs>
        <w:ind w:left="1026" w:hanging="721"/>
        <w:jc w:val="both"/>
      </w:pPr>
      <w:r>
        <w:rPr>
          <w:color w:val="434343"/>
        </w:rPr>
        <w:t>Incorporation</w:t>
      </w:r>
      <w:r>
        <w:rPr>
          <w:color w:val="434343"/>
          <w:spacing w:val="-8"/>
        </w:rPr>
        <w:t xml:space="preserve"> </w:t>
      </w:r>
      <w:r>
        <w:rPr>
          <w:color w:val="434343"/>
        </w:rPr>
        <w:t>of</w:t>
      </w:r>
      <w:r>
        <w:rPr>
          <w:color w:val="434343"/>
          <w:spacing w:val="-7"/>
        </w:rPr>
        <w:t xml:space="preserve"> </w:t>
      </w:r>
      <w:r>
        <w:rPr>
          <w:color w:val="434343"/>
          <w:spacing w:val="-4"/>
        </w:rPr>
        <w:t>terms</w:t>
      </w:r>
    </w:p>
    <w:p w14:paraId="45C343F4" w14:textId="77777777" w:rsidR="00941F99" w:rsidRDefault="007212C5">
      <w:pPr>
        <w:pStyle w:val="ListParagraph"/>
        <w:numPr>
          <w:ilvl w:val="1"/>
          <w:numId w:val="22"/>
        </w:numPr>
        <w:tabs>
          <w:tab w:val="left" w:pos="307"/>
          <w:tab w:val="left" w:pos="1027"/>
        </w:tabs>
        <w:spacing w:before="109" w:line="242" w:lineRule="auto"/>
        <w:ind w:right="1576" w:hanging="3"/>
      </w:pPr>
      <w:r>
        <w:t>The</w:t>
      </w:r>
      <w:r>
        <w:rPr>
          <w:spacing w:val="-3"/>
        </w:rPr>
        <w:t xml:space="preserve"> </w:t>
      </w:r>
      <w:r>
        <w:t>following</w:t>
      </w:r>
      <w:r>
        <w:rPr>
          <w:spacing w:val="-3"/>
        </w:rPr>
        <w:t xml:space="preserve"> </w:t>
      </w:r>
      <w:r>
        <w:t>Framework</w:t>
      </w:r>
      <w:r>
        <w:rPr>
          <w:spacing w:val="-2"/>
        </w:rPr>
        <w:t xml:space="preserve"> </w:t>
      </w:r>
      <w:r>
        <w:t>Agreement</w:t>
      </w:r>
      <w:r>
        <w:rPr>
          <w:spacing w:val="-4"/>
        </w:rPr>
        <w:t xml:space="preserve"> </w:t>
      </w:r>
      <w:r>
        <w:t>clauses</w:t>
      </w:r>
      <w:r>
        <w:rPr>
          <w:spacing w:val="-5"/>
        </w:rPr>
        <w:t xml:space="preserve"> </w:t>
      </w:r>
      <w:r>
        <w:t>(including</w:t>
      </w:r>
      <w:r>
        <w:rPr>
          <w:spacing w:val="-3"/>
        </w:rPr>
        <w:t xml:space="preserve"> </w:t>
      </w:r>
      <w:r>
        <w:t>clauses,</w:t>
      </w:r>
      <w:r>
        <w:rPr>
          <w:spacing w:val="-2"/>
        </w:rPr>
        <w:t xml:space="preserve"> </w:t>
      </w:r>
      <w:r>
        <w:t>schedules</w:t>
      </w:r>
      <w:r>
        <w:rPr>
          <w:spacing w:val="-3"/>
        </w:rPr>
        <w:t xml:space="preserve"> </w:t>
      </w:r>
      <w:r>
        <w:t>and defined terms referenced by them) as modified under clause 2.2 are incorporated as separate Call-Off Contract obligations and apply between the Supplier and the Buyer:</w:t>
      </w:r>
    </w:p>
    <w:p w14:paraId="6F12C42D" w14:textId="77777777" w:rsidR="00941F99" w:rsidRDefault="007212C5">
      <w:pPr>
        <w:pStyle w:val="ListParagraph"/>
        <w:numPr>
          <w:ilvl w:val="0"/>
          <w:numId w:val="21"/>
        </w:numPr>
        <w:tabs>
          <w:tab w:val="left" w:pos="1027"/>
        </w:tabs>
        <w:spacing w:before="239"/>
        <w:ind w:hanging="722"/>
      </w:pPr>
      <w:r>
        <w:t>2.3</w:t>
      </w:r>
      <w:r>
        <w:rPr>
          <w:spacing w:val="-6"/>
        </w:rPr>
        <w:t xml:space="preserve"> </w:t>
      </w:r>
      <w:r>
        <w:t>(Warranties</w:t>
      </w:r>
      <w:r>
        <w:rPr>
          <w:spacing w:val="-4"/>
        </w:rPr>
        <w:t xml:space="preserve"> </w:t>
      </w:r>
      <w:r>
        <w:t>and</w:t>
      </w:r>
      <w:r>
        <w:rPr>
          <w:spacing w:val="-6"/>
        </w:rPr>
        <w:t xml:space="preserve"> </w:t>
      </w:r>
      <w:r>
        <w:rPr>
          <w:spacing w:val="-2"/>
        </w:rPr>
        <w:t>representations)</w:t>
      </w:r>
    </w:p>
    <w:p w14:paraId="3DFCD8B3" w14:textId="77777777" w:rsidR="00941F99" w:rsidRDefault="007212C5">
      <w:pPr>
        <w:pStyle w:val="ListParagraph"/>
        <w:numPr>
          <w:ilvl w:val="0"/>
          <w:numId w:val="21"/>
        </w:numPr>
        <w:tabs>
          <w:tab w:val="left" w:pos="1027"/>
        </w:tabs>
        <w:spacing w:before="27"/>
        <w:ind w:hanging="722"/>
      </w:pPr>
      <w:r>
        <w:t>4.1</w:t>
      </w:r>
      <w:r>
        <w:rPr>
          <w:spacing w:val="-2"/>
        </w:rPr>
        <w:t xml:space="preserve"> </w:t>
      </w:r>
      <w:r>
        <w:t>to</w:t>
      </w:r>
      <w:r>
        <w:rPr>
          <w:spacing w:val="-2"/>
        </w:rPr>
        <w:t xml:space="preserve"> </w:t>
      </w:r>
      <w:r>
        <w:t>4.6</w:t>
      </w:r>
      <w:r>
        <w:rPr>
          <w:spacing w:val="-2"/>
        </w:rPr>
        <w:t xml:space="preserve"> (Liability)</w:t>
      </w:r>
    </w:p>
    <w:p w14:paraId="281229AA" w14:textId="77777777" w:rsidR="00941F99" w:rsidRDefault="007212C5">
      <w:pPr>
        <w:pStyle w:val="ListParagraph"/>
        <w:numPr>
          <w:ilvl w:val="0"/>
          <w:numId w:val="21"/>
        </w:numPr>
        <w:tabs>
          <w:tab w:val="left" w:pos="1027"/>
        </w:tabs>
        <w:spacing w:before="33"/>
        <w:ind w:hanging="722"/>
      </w:pPr>
      <w:r>
        <w:t>4.10</w:t>
      </w:r>
      <w:r>
        <w:rPr>
          <w:spacing w:val="-3"/>
        </w:rPr>
        <w:t xml:space="preserve"> </w:t>
      </w:r>
      <w:r>
        <w:t>to</w:t>
      </w:r>
      <w:r>
        <w:rPr>
          <w:spacing w:val="-2"/>
        </w:rPr>
        <w:t xml:space="preserve"> </w:t>
      </w:r>
      <w:r>
        <w:t>4.11</w:t>
      </w:r>
      <w:r>
        <w:rPr>
          <w:spacing w:val="-2"/>
        </w:rPr>
        <w:t xml:space="preserve"> (IR35)</w:t>
      </w:r>
    </w:p>
    <w:p w14:paraId="5BD5220B" w14:textId="77777777" w:rsidR="00941F99" w:rsidRDefault="007212C5">
      <w:pPr>
        <w:pStyle w:val="ListParagraph"/>
        <w:numPr>
          <w:ilvl w:val="0"/>
          <w:numId w:val="21"/>
        </w:numPr>
        <w:tabs>
          <w:tab w:val="left" w:pos="1027"/>
        </w:tabs>
        <w:spacing w:before="33"/>
        <w:ind w:hanging="722"/>
      </w:pPr>
      <w:r>
        <w:t>5.4</w:t>
      </w:r>
      <w:r>
        <w:rPr>
          <w:spacing w:val="-4"/>
        </w:rPr>
        <w:t xml:space="preserve"> </w:t>
      </w:r>
      <w:r>
        <w:t>to</w:t>
      </w:r>
      <w:r>
        <w:rPr>
          <w:spacing w:val="-2"/>
        </w:rPr>
        <w:t xml:space="preserve"> </w:t>
      </w:r>
      <w:r>
        <w:t>5.6</w:t>
      </w:r>
      <w:r>
        <w:rPr>
          <w:spacing w:val="-5"/>
        </w:rPr>
        <w:t xml:space="preserve"> </w:t>
      </w:r>
      <w:r>
        <w:t>(Change</w:t>
      </w:r>
      <w:r>
        <w:rPr>
          <w:spacing w:val="-2"/>
        </w:rPr>
        <w:t xml:space="preserve"> </w:t>
      </w:r>
      <w:r>
        <w:t xml:space="preserve">of </w:t>
      </w:r>
      <w:r>
        <w:rPr>
          <w:spacing w:val="-2"/>
        </w:rPr>
        <w:t>control)</w:t>
      </w:r>
    </w:p>
    <w:p w14:paraId="1A87DE2F" w14:textId="77777777" w:rsidR="00941F99" w:rsidRDefault="007212C5">
      <w:pPr>
        <w:pStyle w:val="ListParagraph"/>
        <w:numPr>
          <w:ilvl w:val="0"/>
          <w:numId w:val="21"/>
        </w:numPr>
        <w:tabs>
          <w:tab w:val="left" w:pos="1027"/>
        </w:tabs>
        <w:spacing w:before="30"/>
        <w:ind w:hanging="722"/>
      </w:pPr>
      <w:r>
        <w:t>5.7</w:t>
      </w:r>
      <w:r>
        <w:rPr>
          <w:spacing w:val="-1"/>
        </w:rPr>
        <w:t xml:space="preserve"> </w:t>
      </w:r>
      <w:r>
        <w:rPr>
          <w:spacing w:val="-2"/>
        </w:rPr>
        <w:t>(Fraud)</w:t>
      </w:r>
    </w:p>
    <w:p w14:paraId="696370E9" w14:textId="77777777" w:rsidR="00941F99" w:rsidRDefault="007212C5">
      <w:pPr>
        <w:pStyle w:val="ListParagraph"/>
        <w:numPr>
          <w:ilvl w:val="0"/>
          <w:numId w:val="21"/>
        </w:numPr>
        <w:tabs>
          <w:tab w:val="left" w:pos="1027"/>
        </w:tabs>
        <w:spacing w:before="30"/>
        <w:ind w:hanging="722"/>
      </w:pPr>
      <w:r>
        <w:t>5.8</w:t>
      </w:r>
      <w:r>
        <w:rPr>
          <w:spacing w:val="-4"/>
        </w:rPr>
        <w:t xml:space="preserve"> </w:t>
      </w:r>
      <w:r>
        <w:t>(Notice</w:t>
      </w:r>
      <w:r>
        <w:rPr>
          <w:spacing w:val="-4"/>
        </w:rPr>
        <w:t xml:space="preserve"> </w:t>
      </w:r>
      <w:r>
        <w:t>of</w:t>
      </w:r>
      <w:r>
        <w:rPr>
          <w:spacing w:val="-3"/>
        </w:rPr>
        <w:t xml:space="preserve"> </w:t>
      </w:r>
      <w:r>
        <w:rPr>
          <w:spacing w:val="-2"/>
        </w:rPr>
        <w:t>fraud)</w:t>
      </w:r>
    </w:p>
    <w:p w14:paraId="26EF918F" w14:textId="77777777" w:rsidR="00941F99" w:rsidRDefault="007212C5">
      <w:pPr>
        <w:pStyle w:val="ListParagraph"/>
        <w:numPr>
          <w:ilvl w:val="0"/>
          <w:numId w:val="21"/>
        </w:numPr>
        <w:tabs>
          <w:tab w:val="left" w:pos="1027"/>
        </w:tabs>
        <w:spacing w:before="29"/>
        <w:ind w:hanging="722"/>
      </w:pPr>
      <w:r>
        <w:t>7</w:t>
      </w:r>
      <w:r>
        <w:rPr>
          <w:spacing w:val="-5"/>
        </w:rPr>
        <w:t xml:space="preserve"> </w:t>
      </w:r>
      <w:r>
        <w:t>(Transparency</w:t>
      </w:r>
      <w:r>
        <w:rPr>
          <w:spacing w:val="-3"/>
        </w:rPr>
        <w:t xml:space="preserve"> </w:t>
      </w:r>
      <w:r>
        <w:t>and</w:t>
      </w:r>
      <w:r>
        <w:rPr>
          <w:spacing w:val="-6"/>
        </w:rPr>
        <w:t xml:space="preserve"> </w:t>
      </w:r>
      <w:r>
        <w:rPr>
          <w:spacing w:val="-2"/>
        </w:rPr>
        <w:t>Audit)</w:t>
      </w:r>
    </w:p>
    <w:p w14:paraId="4FAFD88A" w14:textId="77777777" w:rsidR="00941F99" w:rsidRDefault="007212C5">
      <w:pPr>
        <w:pStyle w:val="ListParagraph"/>
        <w:numPr>
          <w:ilvl w:val="0"/>
          <w:numId w:val="21"/>
        </w:numPr>
        <w:tabs>
          <w:tab w:val="left" w:pos="1027"/>
        </w:tabs>
        <w:spacing w:before="30"/>
        <w:ind w:hanging="722"/>
      </w:pPr>
      <w:r>
        <w:t>8.3</w:t>
      </w:r>
      <w:r>
        <w:rPr>
          <w:spacing w:val="-3"/>
        </w:rPr>
        <w:t xml:space="preserve"> </w:t>
      </w:r>
      <w:r>
        <w:t>to</w:t>
      </w:r>
      <w:r>
        <w:rPr>
          <w:spacing w:val="-1"/>
        </w:rPr>
        <w:t xml:space="preserve"> </w:t>
      </w:r>
      <w:r>
        <w:t>8.6</w:t>
      </w:r>
      <w:r>
        <w:rPr>
          <w:spacing w:val="-4"/>
        </w:rPr>
        <w:t xml:space="preserve"> </w:t>
      </w:r>
      <w:r>
        <w:t>(Order</w:t>
      </w:r>
      <w:r>
        <w:rPr>
          <w:spacing w:val="-2"/>
        </w:rPr>
        <w:t xml:space="preserve"> </w:t>
      </w:r>
      <w:r>
        <w:t>of</w:t>
      </w:r>
      <w:r>
        <w:rPr>
          <w:spacing w:val="-2"/>
        </w:rPr>
        <w:t xml:space="preserve"> precedence)</w:t>
      </w:r>
    </w:p>
    <w:p w14:paraId="28130BD0" w14:textId="77777777" w:rsidR="00941F99" w:rsidRDefault="007212C5">
      <w:pPr>
        <w:pStyle w:val="ListParagraph"/>
        <w:numPr>
          <w:ilvl w:val="0"/>
          <w:numId w:val="21"/>
        </w:numPr>
        <w:tabs>
          <w:tab w:val="left" w:pos="1027"/>
        </w:tabs>
        <w:spacing w:before="32"/>
        <w:ind w:hanging="722"/>
      </w:pPr>
      <w:r>
        <w:t xml:space="preserve">11 </w:t>
      </w:r>
      <w:r>
        <w:rPr>
          <w:spacing w:val="-2"/>
        </w:rPr>
        <w:t>(Relationship)</w:t>
      </w:r>
    </w:p>
    <w:p w14:paraId="7DB8F0B1" w14:textId="77777777" w:rsidR="00941F99" w:rsidRDefault="007212C5">
      <w:pPr>
        <w:pStyle w:val="ListParagraph"/>
        <w:numPr>
          <w:ilvl w:val="0"/>
          <w:numId w:val="21"/>
        </w:numPr>
        <w:tabs>
          <w:tab w:val="left" w:pos="1027"/>
        </w:tabs>
        <w:spacing w:before="31"/>
        <w:ind w:hanging="722"/>
      </w:pPr>
      <w:r>
        <w:t>14</w:t>
      </w:r>
      <w:r>
        <w:rPr>
          <w:spacing w:val="-3"/>
        </w:rPr>
        <w:t xml:space="preserve"> </w:t>
      </w:r>
      <w:r>
        <w:t>(Entire</w:t>
      </w:r>
      <w:r>
        <w:rPr>
          <w:spacing w:val="-3"/>
        </w:rPr>
        <w:t xml:space="preserve"> </w:t>
      </w:r>
      <w:r>
        <w:rPr>
          <w:spacing w:val="-2"/>
        </w:rPr>
        <w:t>agreement)</w:t>
      </w:r>
    </w:p>
    <w:p w14:paraId="3AF6B71A" w14:textId="77777777" w:rsidR="00941F99" w:rsidRDefault="007212C5">
      <w:pPr>
        <w:pStyle w:val="ListParagraph"/>
        <w:numPr>
          <w:ilvl w:val="0"/>
          <w:numId w:val="21"/>
        </w:numPr>
        <w:tabs>
          <w:tab w:val="left" w:pos="1027"/>
        </w:tabs>
        <w:spacing w:before="30"/>
        <w:ind w:hanging="722"/>
      </w:pPr>
      <w:r>
        <w:t>15</w:t>
      </w:r>
      <w:r>
        <w:rPr>
          <w:spacing w:val="-2"/>
        </w:rPr>
        <w:t xml:space="preserve"> </w:t>
      </w:r>
      <w:r>
        <w:t>(Law</w:t>
      </w:r>
      <w:r>
        <w:rPr>
          <w:spacing w:val="-1"/>
        </w:rPr>
        <w:t xml:space="preserve"> </w:t>
      </w:r>
      <w:r>
        <w:t>and</w:t>
      </w:r>
      <w:r>
        <w:rPr>
          <w:spacing w:val="-5"/>
        </w:rPr>
        <w:t xml:space="preserve"> </w:t>
      </w:r>
      <w:r>
        <w:rPr>
          <w:spacing w:val="-2"/>
        </w:rPr>
        <w:t>jurisdiction)</w:t>
      </w:r>
    </w:p>
    <w:p w14:paraId="25DB4394" w14:textId="77777777" w:rsidR="00941F99" w:rsidRDefault="007212C5">
      <w:pPr>
        <w:pStyle w:val="ListParagraph"/>
        <w:numPr>
          <w:ilvl w:val="0"/>
          <w:numId w:val="21"/>
        </w:numPr>
        <w:tabs>
          <w:tab w:val="left" w:pos="1027"/>
        </w:tabs>
        <w:spacing w:before="28"/>
        <w:ind w:hanging="722"/>
      </w:pPr>
      <w:r>
        <w:t>16</w:t>
      </w:r>
      <w:r>
        <w:rPr>
          <w:spacing w:val="-7"/>
        </w:rPr>
        <w:t xml:space="preserve"> </w:t>
      </w:r>
      <w:r>
        <w:t>(Legislative</w:t>
      </w:r>
      <w:r>
        <w:rPr>
          <w:spacing w:val="-7"/>
        </w:rPr>
        <w:t xml:space="preserve"> </w:t>
      </w:r>
      <w:r>
        <w:rPr>
          <w:spacing w:val="-2"/>
        </w:rPr>
        <w:t>change)</w:t>
      </w:r>
    </w:p>
    <w:p w14:paraId="67BC4427" w14:textId="77777777" w:rsidR="00941F99" w:rsidRDefault="007212C5">
      <w:pPr>
        <w:pStyle w:val="ListParagraph"/>
        <w:numPr>
          <w:ilvl w:val="0"/>
          <w:numId w:val="21"/>
        </w:numPr>
        <w:tabs>
          <w:tab w:val="left" w:pos="1027"/>
        </w:tabs>
        <w:spacing w:before="32"/>
        <w:ind w:hanging="722"/>
      </w:pPr>
      <w:r>
        <w:t>17</w:t>
      </w:r>
      <w:r>
        <w:rPr>
          <w:spacing w:val="-3"/>
        </w:rPr>
        <w:t xml:space="preserve"> </w:t>
      </w:r>
      <w:r>
        <w:t>(Bribery</w:t>
      </w:r>
      <w:r>
        <w:rPr>
          <w:spacing w:val="-3"/>
        </w:rPr>
        <w:t xml:space="preserve"> </w:t>
      </w:r>
      <w:r>
        <w:t>and</w:t>
      </w:r>
      <w:r>
        <w:rPr>
          <w:spacing w:val="-3"/>
        </w:rPr>
        <w:t xml:space="preserve"> </w:t>
      </w:r>
      <w:r>
        <w:rPr>
          <w:spacing w:val="-2"/>
        </w:rPr>
        <w:t>corruption)</w:t>
      </w:r>
    </w:p>
    <w:p w14:paraId="3C8F7FA2" w14:textId="77777777" w:rsidR="00941F99" w:rsidRDefault="007212C5">
      <w:pPr>
        <w:pStyle w:val="ListParagraph"/>
        <w:numPr>
          <w:ilvl w:val="0"/>
          <w:numId w:val="21"/>
        </w:numPr>
        <w:tabs>
          <w:tab w:val="left" w:pos="1027"/>
        </w:tabs>
        <w:spacing w:before="26"/>
        <w:ind w:hanging="722"/>
      </w:pPr>
      <w:r>
        <w:t>18</w:t>
      </w:r>
      <w:r>
        <w:rPr>
          <w:spacing w:val="-5"/>
        </w:rPr>
        <w:t xml:space="preserve"> </w:t>
      </w:r>
      <w:r>
        <w:t>(Freedom</w:t>
      </w:r>
      <w:r>
        <w:rPr>
          <w:spacing w:val="-5"/>
        </w:rPr>
        <w:t xml:space="preserve"> </w:t>
      </w:r>
      <w:r>
        <w:t>of</w:t>
      </w:r>
      <w:r>
        <w:rPr>
          <w:spacing w:val="-6"/>
        </w:rPr>
        <w:t xml:space="preserve"> </w:t>
      </w:r>
      <w:r>
        <w:t>Information</w:t>
      </w:r>
      <w:r>
        <w:rPr>
          <w:spacing w:val="-4"/>
        </w:rPr>
        <w:t xml:space="preserve"> Act)</w:t>
      </w:r>
    </w:p>
    <w:p w14:paraId="6820402B" w14:textId="77777777" w:rsidR="00941F99" w:rsidRDefault="007212C5">
      <w:pPr>
        <w:pStyle w:val="ListParagraph"/>
        <w:numPr>
          <w:ilvl w:val="0"/>
          <w:numId w:val="21"/>
        </w:numPr>
        <w:tabs>
          <w:tab w:val="left" w:pos="1027"/>
        </w:tabs>
        <w:spacing w:before="30"/>
        <w:ind w:hanging="722"/>
      </w:pPr>
      <w:r>
        <w:t>19</w:t>
      </w:r>
      <w:r>
        <w:rPr>
          <w:spacing w:val="-4"/>
        </w:rPr>
        <w:t xml:space="preserve"> </w:t>
      </w:r>
      <w:r>
        <w:t>(Promoting</w:t>
      </w:r>
      <w:r>
        <w:rPr>
          <w:spacing w:val="-3"/>
        </w:rPr>
        <w:t xml:space="preserve"> </w:t>
      </w:r>
      <w:r>
        <w:t>tax</w:t>
      </w:r>
      <w:r>
        <w:rPr>
          <w:spacing w:val="-5"/>
        </w:rPr>
        <w:t xml:space="preserve"> </w:t>
      </w:r>
      <w:r>
        <w:rPr>
          <w:spacing w:val="-2"/>
        </w:rPr>
        <w:t>compliance)</w:t>
      </w:r>
    </w:p>
    <w:p w14:paraId="384A950D" w14:textId="77777777" w:rsidR="00941F99" w:rsidRDefault="00941F99">
      <w:pPr>
        <w:pStyle w:val="ListParagraph"/>
        <w:sectPr w:rsidR="00941F99">
          <w:pgSz w:w="11930" w:h="16840"/>
          <w:pgMar w:top="1340" w:right="425" w:bottom="980" w:left="1133" w:header="182" w:footer="792" w:gutter="0"/>
          <w:cols w:space="720"/>
        </w:sectPr>
      </w:pPr>
    </w:p>
    <w:p w14:paraId="2044EEFD" w14:textId="77777777" w:rsidR="00941F99" w:rsidRDefault="007212C5">
      <w:pPr>
        <w:pStyle w:val="ListParagraph"/>
        <w:numPr>
          <w:ilvl w:val="0"/>
          <w:numId w:val="21"/>
        </w:numPr>
        <w:tabs>
          <w:tab w:val="left" w:pos="1027"/>
        </w:tabs>
        <w:spacing w:before="83"/>
        <w:ind w:hanging="722"/>
      </w:pPr>
      <w:r>
        <w:lastRenderedPageBreak/>
        <w:t>20</w:t>
      </w:r>
      <w:r>
        <w:rPr>
          <w:spacing w:val="-5"/>
        </w:rPr>
        <w:t xml:space="preserve"> </w:t>
      </w:r>
      <w:r>
        <w:t>(Official</w:t>
      </w:r>
      <w:r>
        <w:rPr>
          <w:spacing w:val="-5"/>
        </w:rPr>
        <w:t xml:space="preserve"> </w:t>
      </w:r>
      <w:r>
        <w:t>Secrets</w:t>
      </w:r>
      <w:r>
        <w:rPr>
          <w:spacing w:val="-3"/>
        </w:rPr>
        <w:t xml:space="preserve"> </w:t>
      </w:r>
      <w:r>
        <w:rPr>
          <w:spacing w:val="-4"/>
        </w:rPr>
        <w:t>Act)</w:t>
      </w:r>
    </w:p>
    <w:p w14:paraId="0F911C88" w14:textId="77777777" w:rsidR="00941F99" w:rsidRDefault="007212C5">
      <w:pPr>
        <w:pStyle w:val="ListParagraph"/>
        <w:numPr>
          <w:ilvl w:val="0"/>
          <w:numId w:val="21"/>
        </w:numPr>
        <w:tabs>
          <w:tab w:val="left" w:pos="1027"/>
        </w:tabs>
        <w:spacing w:before="30"/>
        <w:ind w:hanging="722"/>
      </w:pPr>
      <w:r>
        <w:t>21</w:t>
      </w:r>
      <w:r>
        <w:rPr>
          <w:spacing w:val="-4"/>
        </w:rPr>
        <w:t xml:space="preserve"> </w:t>
      </w:r>
      <w:r>
        <w:t>(Transfer</w:t>
      </w:r>
      <w:r>
        <w:rPr>
          <w:spacing w:val="-2"/>
        </w:rPr>
        <w:t xml:space="preserve"> </w:t>
      </w:r>
      <w:r>
        <w:t>and</w:t>
      </w:r>
      <w:r>
        <w:rPr>
          <w:spacing w:val="-5"/>
        </w:rPr>
        <w:t xml:space="preserve"> </w:t>
      </w:r>
      <w:r>
        <w:rPr>
          <w:spacing w:val="-2"/>
        </w:rPr>
        <w:t>subcontracting)</w:t>
      </w:r>
    </w:p>
    <w:p w14:paraId="4D003EDC" w14:textId="77777777" w:rsidR="00941F99" w:rsidRDefault="007212C5">
      <w:pPr>
        <w:pStyle w:val="ListParagraph"/>
        <w:numPr>
          <w:ilvl w:val="0"/>
          <w:numId w:val="21"/>
        </w:numPr>
        <w:tabs>
          <w:tab w:val="left" w:pos="1027"/>
        </w:tabs>
        <w:spacing w:before="28"/>
        <w:ind w:hanging="722"/>
      </w:pPr>
      <w:r>
        <w:t>23</w:t>
      </w:r>
      <w:r>
        <w:rPr>
          <w:spacing w:val="-6"/>
        </w:rPr>
        <w:t xml:space="preserve"> </w:t>
      </w:r>
      <w:r>
        <w:t>(Complaints</w:t>
      </w:r>
      <w:r>
        <w:rPr>
          <w:spacing w:val="-6"/>
        </w:rPr>
        <w:t xml:space="preserve"> </w:t>
      </w:r>
      <w:r>
        <w:t>handling</w:t>
      </w:r>
      <w:r>
        <w:rPr>
          <w:spacing w:val="-6"/>
        </w:rPr>
        <w:t xml:space="preserve"> </w:t>
      </w:r>
      <w:r>
        <w:t>and</w:t>
      </w:r>
      <w:r>
        <w:rPr>
          <w:spacing w:val="-5"/>
        </w:rPr>
        <w:t xml:space="preserve"> </w:t>
      </w:r>
      <w:r>
        <w:rPr>
          <w:spacing w:val="-2"/>
        </w:rPr>
        <w:t>resolution)</w:t>
      </w:r>
    </w:p>
    <w:p w14:paraId="1D785345" w14:textId="77777777" w:rsidR="00941F99" w:rsidRDefault="007212C5">
      <w:pPr>
        <w:pStyle w:val="ListParagraph"/>
        <w:numPr>
          <w:ilvl w:val="0"/>
          <w:numId w:val="21"/>
        </w:numPr>
        <w:tabs>
          <w:tab w:val="left" w:pos="1027"/>
        </w:tabs>
        <w:spacing w:before="2" w:line="252" w:lineRule="exact"/>
        <w:ind w:hanging="722"/>
      </w:pPr>
      <w:r>
        <w:t>24</w:t>
      </w:r>
      <w:r>
        <w:rPr>
          <w:spacing w:val="-7"/>
        </w:rPr>
        <w:t xml:space="preserve"> </w:t>
      </w:r>
      <w:r>
        <w:t>(Conflicts</w:t>
      </w:r>
      <w:r>
        <w:rPr>
          <w:spacing w:val="-5"/>
        </w:rPr>
        <w:t xml:space="preserve"> </w:t>
      </w:r>
      <w:r>
        <w:t>of</w:t>
      </w:r>
      <w:r>
        <w:rPr>
          <w:spacing w:val="-3"/>
        </w:rPr>
        <w:t xml:space="preserve"> </w:t>
      </w:r>
      <w:r>
        <w:t>interest</w:t>
      </w:r>
      <w:r>
        <w:rPr>
          <w:spacing w:val="-6"/>
        </w:rPr>
        <w:t xml:space="preserve"> </w:t>
      </w:r>
      <w:r>
        <w:t>and</w:t>
      </w:r>
      <w:r>
        <w:rPr>
          <w:spacing w:val="-5"/>
        </w:rPr>
        <w:t xml:space="preserve"> </w:t>
      </w:r>
      <w:r>
        <w:t>ethical</w:t>
      </w:r>
      <w:r>
        <w:rPr>
          <w:spacing w:val="-5"/>
        </w:rPr>
        <w:t xml:space="preserve"> </w:t>
      </w:r>
      <w:r>
        <w:rPr>
          <w:spacing w:val="-2"/>
        </w:rPr>
        <w:t>walls)</w:t>
      </w:r>
    </w:p>
    <w:p w14:paraId="2C1F2D46" w14:textId="77777777" w:rsidR="00941F99" w:rsidRDefault="007212C5">
      <w:pPr>
        <w:pStyle w:val="ListParagraph"/>
        <w:numPr>
          <w:ilvl w:val="0"/>
          <w:numId w:val="21"/>
        </w:numPr>
        <w:tabs>
          <w:tab w:val="left" w:pos="1027"/>
        </w:tabs>
        <w:spacing w:line="252" w:lineRule="exact"/>
        <w:ind w:hanging="722"/>
      </w:pPr>
      <w:r>
        <w:t>25</w:t>
      </w:r>
      <w:r>
        <w:rPr>
          <w:spacing w:val="-5"/>
        </w:rPr>
        <w:t xml:space="preserve"> </w:t>
      </w:r>
      <w:r>
        <w:t>(Publicity</w:t>
      </w:r>
      <w:r>
        <w:rPr>
          <w:spacing w:val="-3"/>
        </w:rPr>
        <w:t xml:space="preserve"> </w:t>
      </w:r>
      <w:r>
        <w:t>and</w:t>
      </w:r>
      <w:r>
        <w:rPr>
          <w:spacing w:val="-5"/>
        </w:rPr>
        <w:t xml:space="preserve"> </w:t>
      </w:r>
      <w:r>
        <w:rPr>
          <w:spacing w:val="-2"/>
        </w:rPr>
        <w:t>branding)</w:t>
      </w:r>
    </w:p>
    <w:p w14:paraId="43189A8A" w14:textId="77777777" w:rsidR="00941F99" w:rsidRDefault="007212C5">
      <w:pPr>
        <w:pStyle w:val="ListParagraph"/>
        <w:numPr>
          <w:ilvl w:val="0"/>
          <w:numId w:val="21"/>
        </w:numPr>
        <w:tabs>
          <w:tab w:val="left" w:pos="1027"/>
        </w:tabs>
        <w:spacing w:before="1" w:line="252" w:lineRule="exact"/>
        <w:ind w:hanging="722"/>
      </w:pPr>
      <w:r>
        <w:t>26</w:t>
      </w:r>
      <w:r>
        <w:rPr>
          <w:spacing w:val="-4"/>
        </w:rPr>
        <w:t xml:space="preserve"> </w:t>
      </w:r>
      <w:r>
        <w:t>(Equality</w:t>
      </w:r>
      <w:r>
        <w:rPr>
          <w:spacing w:val="-3"/>
        </w:rPr>
        <w:t xml:space="preserve"> </w:t>
      </w:r>
      <w:r>
        <w:t>and</w:t>
      </w:r>
      <w:r>
        <w:rPr>
          <w:spacing w:val="-5"/>
        </w:rPr>
        <w:t xml:space="preserve"> </w:t>
      </w:r>
      <w:r>
        <w:rPr>
          <w:spacing w:val="-2"/>
        </w:rPr>
        <w:t>diversity)</w:t>
      </w:r>
    </w:p>
    <w:p w14:paraId="21ED7E3F" w14:textId="77777777" w:rsidR="00941F99" w:rsidRDefault="007212C5">
      <w:pPr>
        <w:pStyle w:val="ListParagraph"/>
        <w:numPr>
          <w:ilvl w:val="0"/>
          <w:numId w:val="21"/>
        </w:numPr>
        <w:tabs>
          <w:tab w:val="left" w:pos="1027"/>
        </w:tabs>
        <w:spacing w:line="252" w:lineRule="exact"/>
        <w:ind w:hanging="722"/>
      </w:pPr>
      <w:r>
        <w:t>28</w:t>
      </w:r>
      <w:r>
        <w:rPr>
          <w:spacing w:val="-3"/>
        </w:rPr>
        <w:t xml:space="preserve"> </w:t>
      </w:r>
      <w:r>
        <w:t>(Data</w:t>
      </w:r>
      <w:r>
        <w:rPr>
          <w:spacing w:val="-3"/>
        </w:rPr>
        <w:t xml:space="preserve"> </w:t>
      </w:r>
      <w:r>
        <w:rPr>
          <w:spacing w:val="-2"/>
        </w:rPr>
        <w:t>protection)</w:t>
      </w:r>
    </w:p>
    <w:p w14:paraId="2F10EFC2" w14:textId="77777777" w:rsidR="00941F99" w:rsidRDefault="007212C5">
      <w:pPr>
        <w:pStyle w:val="ListParagraph"/>
        <w:numPr>
          <w:ilvl w:val="0"/>
          <w:numId w:val="21"/>
        </w:numPr>
        <w:tabs>
          <w:tab w:val="left" w:pos="1027"/>
        </w:tabs>
        <w:spacing w:before="30"/>
        <w:ind w:hanging="722"/>
      </w:pPr>
      <w:r>
        <w:t xml:space="preserve">30 </w:t>
      </w:r>
      <w:r>
        <w:rPr>
          <w:spacing w:val="-2"/>
        </w:rPr>
        <w:t>(Insurance)</w:t>
      </w:r>
    </w:p>
    <w:p w14:paraId="37CABA25" w14:textId="77777777" w:rsidR="00941F99" w:rsidRDefault="007212C5">
      <w:pPr>
        <w:pStyle w:val="ListParagraph"/>
        <w:numPr>
          <w:ilvl w:val="0"/>
          <w:numId w:val="21"/>
        </w:numPr>
        <w:tabs>
          <w:tab w:val="left" w:pos="1027"/>
        </w:tabs>
        <w:spacing w:before="28"/>
        <w:ind w:hanging="722"/>
      </w:pPr>
      <w:r>
        <w:t xml:space="preserve">31 </w:t>
      </w:r>
      <w:r>
        <w:rPr>
          <w:spacing w:val="-2"/>
        </w:rPr>
        <w:t>(Severability)</w:t>
      </w:r>
    </w:p>
    <w:p w14:paraId="77540105" w14:textId="77777777" w:rsidR="00941F99" w:rsidRDefault="007212C5">
      <w:pPr>
        <w:pStyle w:val="ListParagraph"/>
        <w:numPr>
          <w:ilvl w:val="0"/>
          <w:numId w:val="21"/>
        </w:numPr>
        <w:tabs>
          <w:tab w:val="left" w:pos="1027"/>
        </w:tabs>
        <w:spacing w:before="30"/>
        <w:ind w:hanging="722"/>
      </w:pPr>
      <w:r>
        <w:t>32</w:t>
      </w:r>
      <w:r>
        <w:rPr>
          <w:spacing w:val="-4"/>
        </w:rPr>
        <w:t xml:space="preserve"> </w:t>
      </w:r>
      <w:r>
        <w:t>and</w:t>
      </w:r>
      <w:r>
        <w:rPr>
          <w:spacing w:val="-4"/>
        </w:rPr>
        <w:t xml:space="preserve"> </w:t>
      </w:r>
      <w:r>
        <w:t>33</w:t>
      </w:r>
      <w:r>
        <w:rPr>
          <w:spacing w:val="-5"/>
        </w:rPr>
        <w:t xml:space="preserve"> </w:t>
      </w:r>
      <w:r>
        <w:t>(Managing</w:t>
      </w:r>
      <w:r>
        <w:rPr>
          <w:spacing w:val="-4"/>
        </w:rPr>
        <w:t xml:space="preserve"> </w:t>
      </w:r>
      <w:r>
        <w:t>disputes</w:t>
      </w:r>
      <w:r>
        <w:rPr>
          <w:spacing w:val="-3"/>
        </w:rPr>
        <w:t xml:space="preserve"> </w:t>
      </w:r>
      <w:r>
        <w:t>and</w:t>
      </w:r>
      <w:r>
        <w:rPr>
          <w:spacing w:val="-5"/>
        </w:rPr>
        <w:t xml:space="preserve"> </w:t>
      </w:r>
      <w:r>
        <w:rPr>
          <w:spacing w:val="-2"/>
        </w:rPr>
        <w:t>Mediation)</w:t>
      </w:r>
    </w:p>
    <w:p w14:paraId="6CB80603" w14:textId="77777777" w:rsidR="00941F99" w:rsidRDefault="007212C5">
      <w:pPr>
        <w:pStyle w:val="ListParagraph"/>
        <w:numPr>
          <w:ilvl w:val="0"/>
          <w:numId w:val="21"/>
        </w:numPr>
        <w:tabs>
          <w:tab w:val="left" w:pos="1027"/>
        </w:tabs>
        <w:spacing w:before="31"/>
        <w:ind w:hanging="722"/>
      </w:pPr>
      <w:r>
        <w:t xml:space="preserve">34 </w:t>
      </w:r>
      <w:r>
        <w:rPr>
          <w:spacing w:val="-2"/>
        </w:rPr>
        <w:t>(Confidentiality)</w:t>
      </w:r>
    </w:p>
    <w:p w14:paraId="6ACBA230" w14:textId="77777777" w:rsidR="00941F99" w:rsidRDefault="007212C5">
      <w:pPr>
        <w:pStyle w:val="ListParagraph"/>
        <w:numPr>
          <w:ilvl w:val="0"/>
          <w:numId w:val="21"/>
        </w:numPr>
        <w:tabs>
          <w:tab w:val="left" w:pos="1027"/>
        </w:tabs>
        <w:spacing w:before="30"/>
        <w:ind w:hanging="722"/>
      </w:pPr>
      <w:r>
        <w:t>35</w:t>
      </w:r>
      <w:r>
        <w:rPr>
          <w:spacing w:val="-6"/>
        </w:rPr>
        <w:t xml:space="preserve"> </w:t>
      </w:r>
      <w:r>
        <w:t>(Waiver</w:t>
      </w:r>
      <w:r>
        <w:rPr>
          <w:spacing w:val="-4"/>
        </w:rPr>
        <w:t xml:space="preserve"> </w:t>
      </w:r>
      <w:r>
        <w:t>and</w:t>
      </w:r>
      <w:r>
        <w:rPr>
          <w:spacing w:val="-7"/>
        </w:rPr>
        <w:t xml:space="preserve"> </w:t>
      </w:r>
      <w:r>
        <w:t>cumulative</w:t>
      </w:r>
      <w:r>
        <w:rPr>
          <w:spacing w:val="-5"/>
        </w:rPr>
        <w:t xml:space="preserve"> </w:t>
      </w:r>
      <w:r>
        <w:rPr>
          <w:spacing w:val="-2"/>
        </w:rPr>
        <w:t>remedies)</w:t>
      </w:r>
    </w:p>
    <w:p w14:paraId="211A0A71" w14:textId="77777777" w:rsidR="00941F99" w:rsidRDefault="007212C5">
      <w:pPr>
        <w:pStyle w:val="ListParagraph"/>
        <w:numPr>
          <w:ilvl w:val="0"/>
          <w:numId w:val="21"/>
        </w:numPr>
        <w:tabs>
          <w:tab w:val="left" w:pos="1027"/>
        </w:tabs>
        <w:spacing w:before="33"/>
        <w:ind w:hanging="722"/>
      </w:pPr>
      <w:r>
        <w:t>36</w:t>
      </w:r>
      <w:r>
        <w:rPr>
          <w:spacing w:val="-6"/>
        </w:rPr>
        <w:t xml:space="preserve"> </w:t>
      </w:r>
      <w:r>
        <w:t>(Corporate</w:t>
      </w:r>
      <w:r>
        <w:rPr>
          <w:spacing w:val="-7"/>
        </w:rPr>
        <w:t xml:space="preserve"> </w:t>
      </w:r>
      <w:r>
        <w:t>Social</w:t>
      </w:r>
      <w:r>
        <w:rPr>
          <w:spacing w:val="-6"/>
        </w:rPr>
        <w:t xml:space="preserve"> </w:t>
      </w:r>
      <w:r>
        <w:rPr>
          <w:spacing w:val="-2"/>
        </w:rPr>
        <w:t>Responsibility)</w:t>
      </w:r>
    </w:p>
    <w:p w14:paraId="7F0F6664" w14:textId="77777777" w:rsidR="00941F99" w:rsidRDefault="007212C5">
      <w:pPr>
        <w:pStyle w:val="ListParagraph"/>
        <w:numPr>
          <w:ilvl w:val="0"/>
          <w:numId w:val="21"/>
        </w:numPr>
        <w:tabs>
          <w:tab w:val="left" w:pos="1027"/>
        </w:tabs>
        <w:spacing w:before="25"/>
        <w:ind w:hanging="722"/>
      </w:pPr>
      <w:r>
        <w:t>paragraphs</w:t>
      </w:r>
      <w:r>
        <w:rPr>
          <w:spacing w:val="-8"/>
        </w:rPr>
        <w:t xml:space="preserve"> </w:t>
      </w:r>
      <w:r>
        <w:t>1</w:t>
      </w:r>
      <w:r>
        <w:rPr>
          <w:spacing w:val="-6"/>
        </w:rPr>
        <w:t xml:space="preserve"> </w:t>
      </w:r>
      <w:r>
        <w:t>to</w:t>
      </w:r>
      <w:r>
        <w:rPr>
          <w:spacing w:val="-4"/>
        </w:rPr>
        <w:t xml:space="preserve"> </w:t>
      </w:r>
      <w:r>
        <w:t>10</w:t>
      </w:r>
      <w:r>
        <w:rPr>
          <w:spacing w:val="-5"/>
        </w:rPr>
        <w:t xml:space="preserve"> </w:t>
      </w:r>
      <w:r>
        <w:t>of</w:t>
      </w:r>
      <w:r>
        <w:rPr>
          <w:spacing w:val="-7"/>
        </w:rPr>
        <w:t xml:space="preserve"> </w:t>
      </w:r>
      <w:r>
        <w:t>the</w:t>
      </w:r>
      <w:r>
        <w:rPr>
          <w:spacing w:val="-2"/>
        </w:rPr>
        <w:t xml:space="preserve"> </w:t>
      </w:r>
      <w:r>
        <w:t>Framework</w:t>
      </w:r>
      <w:r>
        <w:rPr>
          <w:spacing w:val="-5"/>
        </w:rPr>
        <w:t xml:space="preserve"> </w:t>
      </w:r>
      <w:r>
        <w:t>Agreement</w:t>
      </w:r>
      <w:r>
        <w:rPr>
          <w:spacing w:val="-5"/>
        </w:rPr>
        <w:t xml:space="preserve"> </w:t>
      </w:r>
      <w:r>
        <w:t>Schedule</w:t>
      </w:r>
      <w:r>
        <w:rPr>
          <w:spacing w:val="-3"/>
        </w:rPr>
        <w:t xml:space="preserve"> </w:t>
      </w:r>
      <w:r>
        <w:rPr>
          <w:spacing w:val="-10"/>
        </w:rPr>
        <w:t>3</w:t>
      </w:r>
    </w:p>
    <w:p w14:paraId="0CD80643" w14:textId="77777777" w:rsidR="00941F99" w:rsidRDefault="00941F99">
      <w:pPr>
        <w:pStyle w:val="BodyText"/>
        <w:spacing w:before="111"/>
      </w:pPr>
    </w:p>
    <w:p w14:paraId="5674FC99" w14:textId="77777777" w:rsidR="00941F99" w:rsidRDefault="007212C5">
      <w:pPr>
        <w:pStyle w:val="ListParagraph"/>
        <w:numPr>
          <w:ilvl w:val="1"/>
          <w:numId w:val="22"/>
        </w:numPr>
        <w:tabs>
          <w:tab w:val="left" w:pos="1027"/>
        </w:tabs>
        <w:ind w:left="1027" w:hanging="722"/>
      </w:pPr>
      <w:r>
        <w:t>The</w:t>
      </w:r>
      <w:r>
        <w:rPr>
          <w:spacing w:val="-7"/>
        </w:rPr>
        <w:t xml:space="preserve"> </w:t>
      </w:r>
      <w:r>
        <w:t>Framework</w:t>
      </w:r>
      <w:r>
        <w:rPr>
          <w:spacing w:val="-6"/>
        </w:rPr>
        <w:t xml:space="preserve"> </w:t>
      </w:r>
      <w:r>
        <w:t>Agreement</w:t>
      </w:r>
      <w:r>
        <w:rPr>
          <w:spacing w:val="-3"/>
        </w:rPr>
        <w:t xml:space="preserve"> </w:t>
      </w:r>
      <w:r>
        <w:t>provisions</w:t>
      </w:r>
      <w:r>
        <w:rPr>
          <w:spacing w:val="-4"/>
        </w:rPr>
        <w:t xml:space="preserve"> </w:t>
      </w:r>
      <w:r>
        <w:t>in</w:t>
      </w:r>
      <w:r>
        <w:rPr>
          <w:spacing w:val="-4"/>
        </w:rPr>
        <w:t xml:space="preserve"> </w:t>
      </w:r>
      <w:r>
        <w:t>clause</w:t>
      </w:r>
      <w:r>
        <w:rPr>
          <w:spacing w:val="-10"/>
        </w:rPr>
        <w:t xml:space="preserve"> </w:t>
      </w:r>
      <w:r>
        <w:t>2.1</w:t>
      </w:r>
      <w:r>
        <w:rPr>
          <w:spacing w:val="-4"/>
        </w:rPr>
        <w:t xml:space="preserve"> </w:t>
      </w:r>
      <w:r>
        <w:t>will</w:t>
      </w:r>
      <w:r>
        <w:rPr>
          <w:spacing w:val="-4"/>
        </w:rPr>
        <w:t xml:space="preserve"> </w:t>
      </w:r>
      <w:r>
        <w:t>be</w:t>
      </w:r>
      <w:r>
        <w:rPr>
          <w:spacing w:val="-7"/>
        </w:rPr>
        <w:t xml:space="preserve"> </w:t>
      </w:r>
      <w:r>
        <w:t>modified</w:t>
      </w:r>
      <w:r>
        <w:rPr>
          <w:spacing w:val="-5"/>
        </w:rPr>
        <w:t xml:space="preserve"> </w:t>
      </w:r>
      <w:r>
        <w:t>as</w:t>
      </w:r>
      <w:r>
        <w:rPr>
          <w:spacing w:val="-6"/>
        </w:rPr>
        <w:t xml:space="preserve"> </w:t>
      </w:r>
      <w:r>
        <w:rPr>
          <w:spacing w:val="-2"/>
        </w:rPr>
        <w:t>follows:</w:t>
      </w:r>
    </w:p>
    <w:p w14:paraId="610B65A0" w14:textId="77777777" w:rsidR="00941F99" w:rsidRDefault="00941F99">
      <w:pPr>
        <w:pStyle w:val="BodyText"/>
        <w:spacing w:before="106"/>
      </w:pPr>
    </w:p>
    <w:p w14:paraId="0D46A87C" w14:textId="77777777" w:rsidR="00941F99" w:rsidRDefault="007212C5">
      <w:pPr>
        <w:pStyle w:val="ListParagraph"/>
        <w:numPr>
          <w:ilvl w:val="2"/>
          <w:numId w:val="22"/>
        </w:numPr>
        <w:tabs>
          <w:tab w:val="left" w:pos="1578"/>
        </w:tabs>
        <w:ind w:left="1027" w:right="1343" w:firstLine="0"/>
      </w:pPr>
      <w:r>
        <w:t>a</w:t>
      </w:r>
      <w:r>
        <w:rPr>
          <w:spacing w:val="-3"/>
        </w:rPr>
        <w:t xml:space="preserve"> </w:t>
      </w:r>
      <w:r>
        <w:t>reference</w:t>
      </w:r>
      <w:r>
        <w:rPr>
          <w:spacing w:val="-3"/>
        </w:rPr>
        <w:t xml:space="preserve"> </w:t>
      </w:r>
      <w:r>
        <w:t>to</w:t>
      </w:r>
      <w:r>
        <w:rPr>
          <w:spacing w:val="-3"/>
        </w:rPr>
        <w:t xml:space="preserve"> </w:t>
      </w:r>
      <w:r>
        <w:t>the</w:t>
      </w:r>
      <w:r>
        <w:rPr>
          <w:spacing w:val="-3"/>
        </w:rPr>
        <w:t xml:space="preserve"> </w:t>
      </w:r>
      <w:r>
        <w:t>‘Framework Agreement’</w:t>
      </w:r>
      <w:r>
        <w:rPr>
          <w:spacing w:val="-4"/>
        </w:rPr>
        <w:t xml:space="preserve"> </w:t>
      </w:r>
      <w:r>
        <w:t>will</w:t>
      </w:r>
      <w:r>
        <w:rPr>
          <w:spacing w:val="-1"/>
        </w:rPr>
        <w:t xml:space="preserve"> </w:t>
      </w:r>
      <w:r>
        <w:t>be</w:t>
      </w:r>
      <w:r>
        <w:rPr>
          <w:spacing w:val="-1"/>
        </w:rPr>
        <w:t xml:space="preserve"> </w:t>
      </w:r>
      <w:r>
        <w:t>a</w:t>
      </w:r>
      <w:r>
        <w:rPr>
          <w:spacing w:val="-1"/>
        </w:rPr>
        <w:t xml:space="preserve"> </w:t>
      </w:r>
      <w:r>
        <w:t>reference</w:t>
      </w:r>
      <w:r>
        <w:rPr>
          <w:spacing w:val="-3"/>
        </w:rPr>
        <w:t xml:space="preserve"> </w:t>
      </w:r>
      <w:r>
        <w:t>to</w:t>
      </w:r>
      <w:r>
        <w:rPr>
          <w:spacing w:val="-3"/>
        </w:rPr>
        <w:t xml:space="preserve"> </w:t>
      </w:r>
      <w:r>
        <w:t>the</w:t>
      </w:r>
      <w:r>
        <w:rPr>
          <w:spacing w:val="-3"/>
        </w:rPr>
        <w:t xml:space="preserve"> </w:t>
      </w:r>
      <w:r>
        <w:t xml:space="preserve">‘Call-Off </w:t>
      </w:r>
      <w:r>
        <w:rPr>
          <w:spacing w:val="-2"/>
        </w:rPr>
        <w:t>Contract’</w:t>
      </w:r>
    </w:p>
    <w:p w14:paraId="6ABA4C19" w14:textId="77777777" w:rsidR="00941F99" w:rsidRDefault="007212C5">
      <w:pPr>
        <w:pStyle w:val="ListParagraph"/>
        <w:numPr>
          <w:ilvl w:val="2"/>
          <w:numId w:val="22"/>
        </w:numPr>
        <w:tabs>
          <w:tab w:val="left" w:pos="1578"/>
        </w:tabs>
        <w:spacing w:before="42"/>
        <w:ind w:left="1027" w:right="1481" w:firstLine="0"/>
      </w:pPr>
      <w:r>
        <w:t>a</w:t>
      </w:r>
      <w:r>
        <w:rPr>
          <w:spacing w:val="-4"/>
        </w:rPr>
        <w:t xml:space="preserve"> </w:t>
      </w:r>
      <w:r>
        <w:t>reference</w:t>
      </w:r>
      <w:r>
        <w:rPr>
          <w:spacing w:val="-4"/>
        </w:rPr>
        <w:t xml:space="preserve"> </w:t>
      </w:r>
      <w:r>
        <w:t>to</w:t>
      </w:r>
      <w:r>
        <w:rPr>
          <w:spacing w:val="-4"/>
        </w:rPr>
        <w:t xml:space="preserve"> </w:t>
      </w:r>
      <w:r>
        <w:t>‘CCS’</w:t>
      </w:r>
      <w:r>
        <w:rPr>
          <w:spacing w:val="-2"/>
        </w:rPr>
        <w:t xml:space="preserve"> </w:t>
      </w:r>
      <w:r>
        <w:t>or</w:t>
      </w:r>
      <w:r>
        <w:rPr>
          <w:spacing w:val="-3"/>
        </w:rPr>
        <w:t xml:space="preserve"> </w:t>
      </w:r>
      <w:r>
        <w:t>to</w:t>
      </w:r>
      <w:r>
        <w:rPr>
          <w:spacing w:val="-2"/>
        </w:rPr>
        <w:t xml:space="preserve"> </w:t>
      </w:r>
      <w:r>
        <w:t>‘CCS and/or</w:t>
      </w:r>
      <w:r>
        <w:rPr>
          <w:spacing w:val="-3"/>
        </w:rPr>
        <w:t xml:space="preserve"> </w:t>
      </w:r>
      <w:r>
        <w:t>the</w:t>
      </w:r>
      <w:r>
        <w:rPr>
          <w:spacing w:val="-4"/>
        </w:rPr>
        <w:t xml:space="preserve"> </w:t>
      </w:r>
      <w:r>
        <w:t>Buyer’</w:t>
      </w:r>
      <w:r>
        <w:rPr>
          <w:spacing w:val="-2"/>
        </w:rPr>
        <w:t xml:space="preserve"> </w:t>
      </w:r>
      <w:r>
        <w:t>will</w:t>
      </w:r>
      <w:r>
        <w:rPr>
          <w:spacing w:val="-2"/>
        </w:rPr>
        <w:t xml:space="preserve"> </w:t>
      </w:r>
      <w:r>
        <w:t>be</w:t>
      </w:r>
      <w:r>
        <w:rPr>
          <w:spacing w:val="-2"/>
        </w:rPr>
        <w:t xml:space="preserve"> </w:t>
      </w:r>
      <w:r>
        <w:t>a</w:t>
      </w:r>
      <w:r>
        <w:rPr>
          <w:spacing w:val="-2"/>
        </w:rPr>
        <w:t xml:space="preserve"> </w:t>
      </w:r>
      <w:r>
        <w:t>reference</w:t>
      </w:r>
      <w:r>
        <w:rPr>
          <w:spacing w:val="-2"/>
        </w:rPr>
        <w:t xml:space="preserve"> </w:t>
      </w:r>
      <w:r>
        <w:t>to</w:t>
      </w:r>
      <w:r>
        <w:rPr>
          <w:spacing w:val="-4"/>
        </w:rPr>
        <w:t xml:space="preserve"> </w:t>
      </w:r>
      <w:r>
        <w:t xml:space="preserve">‘the </w:t>
      </w:r>
      <w:r>
        <w:rPr>
          <w:spacing w:val="-2"/>
        </w:rPr>
        <w:t>Buyer’</w:t>
      </w:r>
    </w:p>
    <w:p w14:paraId="08065DFC" w14:textId="77777777" w:rsidR="00941F99" w:rsidRDefault="007212C5">
      <w:pPr>
        <w:pStyle w:val="ListParagraph"/>
        <w:numPr>
          <w:ilvl w:val="2"/>
          <w:numId w:val="22"/>
        </w:numPr>
        <w:tabs>
          <w:tab w:val="left" w:pos="1578"/>
        </w:tabs>
        <w:spacing w:before="55"/>
        <w:ind w:left="1027" w:right="1407" w:firstLine="0"/>
      </w:pPr>
      <w:r>
        <w:t>a</w:t>
      </w:r>
      <w:r>
        <w:rPr>
          <w:spacing w:val="-3"/>
        </w:rPr>
        <w:t xml:space="preserve"> </w:t>
      </w:r>
      <w:r>
        <w:t>reference</w:t>
      </w:r>
      <w:r>
        <w:rPr>
          <w:spacing w:val="-3"/>
        </w:rPr>
        <w:t xml:space="preserve"> </w:t>
      </w:r>
      <w:r>
        <w:t>to</w:t>
      </w:r>
      <w:r>
        <w:rPr>
          <w:spacing w:val="-3"/>
        </w:rPr>
        <w:t xml:space="preserve"> </w:t>
      </w:r>
      <w:r>
        <w:t>the</w:t>
      </w:r>
      <w:r>
        <w:rPr>
          <w:spacing w:val="-3"/>
        </w:rPr>
        <w:t xml:space="preserve"> </w:t>
      </w:r>
      <w:r>
        <w:t>‘Parties’</w:t>
      </w:r>
      <w:r>
        <w:rPr>
          <w:spacing w:val="-2"/>
        </w:rPr>
        <w:t xml:space="preserve"> </w:t>
      </w:r>
      <w:r>
        <w:t>and</w:t>
      </w:r>
      <w:r>
        <w:rPr>
          <w:spacing w:val="-1"/>
        </w:rPr>
        <w:t xml:space="preserve"> </w:t>
      </w:r>
      <w:r>
        <w:t>a</w:t>
      </w:r>
      <w:r>
        <w:rPr>
          <w:spacing w:val="-3"/>
        </w:rPr>
        <w:t xml:space="preserve"> </w:t>
      </w:r>
      <w:r>
        <w:t>‘Party’</w:t>
      </w:r>
      <w:r>
        <w:rPr>
          <w:spacing w:val="-1"/>
        </w:rPr>
        <w:t xml:space="preserve"> </w:t>
      </w:r>
      <w:r>
        <w:t>will</w:t>
      </w:r>
      <w:r>
        <w:rPr>
          <w:spacing w:val="-1"/>
        </w:rPr>
        <w:t xml:space="preserve"> </w:t>
      </w:r>
      <w:r>
        <w:t>be</w:t>
      </w:r>
      <w:r>
        <w:rPr>
          <w:spacing w:val="-1"/>
        </w:rPr>
        <w:t xml:space="preserve"> </w:t>
      </w:r>
      <w:r>
        <w:t>a</w:t>
      </w:r>
      <w:r>
        <w:rPr>
          <w:spacing w:val="-3"/>
        </w:rPr>
        <w:t xml:space="preserve"> </w:t>
      </w:r>
      <w:r>
        <w:t>reference</w:t>
      </w:r>
      <w:r>
        <w:rPr>
          <w:spacing w:val="-3"/>
        </w:rPr>
        <w:t xml:space="preserve"> </w:t>
      </w:r>
      <w:r>
        <w:t>to</w:t>
      </w:r>
      <w:r>
        <w:rPr>
          <w:spacing w:val="-3"/>
        </w:rPr>
        <w:t xml:space="preserve"> </w:t>
      </w:r>
      <w:r>
        <w:t>the</w:t>
      </w:r>
      <w:r>
        <w:rPr>
          <w:spacing w:val="-3"/>
        </w:rPr>
        <w:t xml:space="preserve"> </w:t>
      </w:r>
      <w:r>
        <w:t>Buyer and Supplier as Parties under this Call-Off Contract</w:t>
      </w:r>
    </w:p>
    <w:p w14:paraId="77504C88" w14:textId="77777777" w:rsidR="00941F99" w:rsidRDefault="00941F99">
      <w:pPr>
        <w:pStyle w:val="BodyText"/>
        <w:spacing w:before="58"/>
      </w:pPr>
    </w:p>
    <w:p w14:paraId="5E950241" w14:textId="77777777" w:rsidR="00941F99" w:rsidRDefault="007212C5">
      <w:pPr>
        <w:pStyle w:val="ListParagraph"/>
        <w:numPr>
          <w:ilvl w:val="1"/>
          <w:numId w:val="22"/>
        </w:numPr>
        <w:tabs>
          <w:tab w:val="left" w:pos="1027"/>
        </w:tabs>
        <w:spacing w:line="290" w:lineRule="auto"/>
        <w:ind w:left="305" w:right="1080" w:firstLine="0"/>
      </w:pPr>
      <w:r>
        <w:t>The Parties acknowledge that they are required to complete the applicable Annexes contained</w:t>
      </w:r>
      <w:r>
        <w:rPr>
          <w:spacing w:val="-2"/>
        </w:rPr>
        <w:t xml:space="preserve"> </w:t>
      </w:r>
      <w:r>
        <w:t>in</w:t>
      </w:r>
      <w:r>
        <w:rPr>
          <w:spacing w:val="-2"/>
        </w:rPr>
        <w:t xml:space="preserve"> </w:t>
      </w:r>
      <w:r>
        <w:t>Schedule</w:t>
      </w:r>
      <w:r>
        <w:rPr>
          <w:spacing w:val="-2"/>
        </w:rPr>
        <w:t xml:space="preserve"> </w:t>
      </w:r>
      <w:r>
        <w:t>7</w:t>
      </w:r>
      <w:r>
        <w:rPr>
          <w:spacing w:val="-6"/>
        </w:rPr>
        <w:t xml:space="preserve"> </w:t>
      </w:r>
      <w:r>
        <w:t>(Processing</w:t>
      </w:r>
      <w:r>
        <w:rPr>
          <w:spacing w:val="-4"/>
        </w:rPr>
        <w:t xml:space="preserve"> </w:t>
      </w:r>
      <w:r>
        <w:t>Data)</w:t>
      </w:r>
      <w:r>
        <w:rPr>
          <w:spacing w:val="-3"/>
        </w:rPr>
        <w:t xml:space="preserve"> </w:t>
      </w:r>
      <w:r>
        <w:t>of</w:t>
      </w:r>
      <w:r>
        <w:rPr>
          <w:spacing w:val="-3"/>
        </w:rPr>
        <w:t xml:space="preserve"> </w:t>
      </w:r>
      <w:r>
        <w:t>the</w:t>
      </w:r>
      <w:r>
        <w:rPr>
          <w:spacing w:val="-4"/>
        </w:rPr>
        <w:t xml:space="preserve"> </w:t>
      </w:r>
      <w:r>
        <w:t>Framework</w:t>
      </w:r>
      <w:r>
        <w:rPr>
          <w:spacing w:val="-1"/>
        </w:rPr>
        <w:t xml:space="preserve"> </w:t>
      </w:r>
      <w:r>
        <w:t>Agreement</w:t>
      </w:r>
      <w:r>
        <w:rPr>
          <w:spacing w:val="-3"/>
        </w:rPr>
        <w:t xml:space="preserve"> </w:t>
      </w:r>
      <w:r>
        <w:t>for</w:t>
      </w:r>
      <w:r>
        <w:rPr>
          <w:spacing w:val="-3"/>
        </w:rPr>
        <w:t xml:space="preserve"> </w:t>
      </w:r>
      <w:r>
        <w:t>the</w:t>
      </w:r>
      <w:r>
        <w:rPr>
          <w:spacing w:val="-2"/>
        </w:rPr>
        <w:t xml:space="preserve"> </w:t>
      </w:r>
      <w:r>
        <w:t>purposes</w:t>
      </w:r>
      <w:r>
        <w:rPr>
          <w:spacing w:val="-4"/>
        </w:rPr>
        <w:t xml:space="preserve"> </w:t>
      </w:r>
      <w:r>
        <w:t>of this Call-Off Contract. The applicable Annexes being reproduced at Schedule 7 of this</w:t>
      </w:r>
      <w:r>
        <w:t xml:space="preserve"> Call- Off Contract.</w:t>
      </w:r>
    </w:p>
    <w:p w14:paraId="15845367" w14:textId="77777777" w:rsidR="00941F99" w:rsidRDefault="00941F99">
      <w:pPr>
        <w:pStyle w:val="BodyText"/>
        <w:spacing w:before="56"/>
      </w:pPr>
    </w:p>
    <w:p w14:paraId="10805D74" w14:textId="77777777" w:rsidR="00941F99" w:rsidRDefault="007212C5">
      <w:pPr>
        <w:pStyle w:val="ListParagraph"/>
        <w:numPr>
          <w:ilvl w:val="1"/>
          <w:numId w:val="22"/>
        </w:numPr>
        <w:tabs>
          <w:tab w:val="left" w:pos="1027"/>
        </w:tabs>
        <w:spacing w:line="290" w:lineRule="auto"/>
        <w:ind w:left="305" w:right="1236" w:firstLine="0"/>
      </w:pPr>
      <w:r>
        <w:t>The</w:t>
      </w:r>
      <w:r>
        <w:rPr>
          <w:spacing w:val="-2"/>
        </w:rPr>
        <w:t xml:space="preserve"> </w:t>
      </w:r>
      <w:r>
        <w:t>Framework</w:t>
      </w:r>
      <w:r>
        <w:rPr>
          <w:spacing w:val="-3"/>
        </w:rPr>
        <w:t xml:space="preserve"> </w:t>
      </w:r>
      <w:r>
        <w:t>Agreement incorporated</w:t>
      </w:r>
      <w:r>
        <w:rPr>
          <w:spacing w:val="-4"/>
        </w:rPr>
        <w:t xml:space="preserve"> </w:t>
      </w:r>
      <w:r>
        <w:t>clauses</w:t>
      </w:r>
      <w:r>
        <w:rPr>
          <w:spacing w:val="-4"/>
        </w:rPr>
        <w:t xml:space="preserve"> </w:t>
      </w:r>
      <w:r>
        <w:t>will</w:t>
      </w:r>
      <w:r>
        <w:rPr>
          <w:spacing w:val="-2"/>
        </w:rPr>
        <w:t xml:space="preserve"> </w:t>
      </w:r>
      <w:r>
        <w:t>be</w:t>
      </w:r>
      <w:r>
        <w:rPr>
          <w:spacing w:val="-2"/>
        </w:rPr>
        <w:t xml:space="preserve"> </w:t>
      </w:r>
      <w:r>
        <w:t>referred</w:t>
      </w:r>
      <w:r>
        <w:rPr>
          <w:spacing w:val="-4"/>
        </w:rPr>
        <w:t xml:space="preserve"> </w:t>
      </w:r>
      <w:r>
        <w:t>to</w:t>
      </w:r>
      <w:r>
        <w:rPr>
          <w:spacing w:val="-4"/>
        </w:rPr>
        <w:t xml:space="preserve"> </w:t>
      </w:r>
      <w:r>
        <w:t>as</w:t>
      </w:r>
      <w:r>
        <w:rPr>
          <w:spacing w:val="-4"/>
        </w:rPr>
        <w:t xml:space="preserve"> </w:t>
      </w:r>
      <w:r>
        <w:t>incorporated Framework clause ‘XX’, where ‘XX’ is the Framework Agreement clause number.</w:t>
      </w:r>
    </w:p>
    <w:p w14:paraId="278DE61C" w14:textId="77777777" w:rsidR="00941F99" w:rsidRDefault="00941F99">
      <w:pPr>
        <w:pStyle w:val="BodyText"/>
        <w:spacing w:before="57"/>
      </w:pPr>
    </w:p>
    <w:p w14:paraId="09C19824" w14:textId="77777777" w:rsidR="00941F99" w:rsidRDefault="007212C5">
      <w:pPr>
        <w:pStyle w:val="ListParagraph"/>
        <w:numPr>
          <w:ilvl w:val="1"/>
          <w:numId w:val="22"/>
        </w:numPr>
        <w:tabs>
          <w:tab w:val="left" w:pos="1027"/>
        </w:tabs>
        <w:ind w:left="305" w:right="1987" w:firstLine="0"/>
      </w:pPr>
      <w:r>
        <w:t>When</w:t>
      </w:r>
      <w:r>
        <w:rPr>
          <w:spacing w:val="-2"/>
        </w:rPr>
        <w:t xml:space="preserve"> </w:t>
      </w:r>
      <w:r>
        <w:t>an</w:t>
      </w:r>
      <w:r>
        <w:rPr>
          <w:spacing w:val="-4"/>
        </w:rPr>
        <w:t xml:space="preserve"> </w:t>
      </w:r>
      <w:r>
        <w:t>Order</w:t>
      </w:r>
      <w:r>
        <w:rPr>
          <w:spacing w:val="-3"/>
        </w:rPr>
        <w:t xml:space="preserve"> </w:t>
      </w:r>
      <w:r>
        <w:t>Form</w:t>
      </w:r>
      <w:r>
        <w:rPr>
          <w:spacing w:val="-1"/>
        </w:rPr>
        <w:t xml:space="preserve"> </w:t>
      </w:r>
      <w:r>
        <w:t>is</w:t>
      </w:r>
      <w:r>
        <w:rPr>
          <w:spacing w:val="-6"/>
        </w:rPr>
        <w:t xml:space="preserve"> </w:t>
      </w:r>
      <w:r>
        <w:t>signed, the</w:t>
      </w:r>
      <w:r>
        <w:rPr>
          <w:spacing w:val="-7"/>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3"/>
        </w:rPr>
        <w:t xml:space="preserve"> </w:t>
      </w:r>
      <w:r>
        <w:t>will</w:t>
      </w:r>
      <w:r>
        <w:rPr>
          <w:spacing w:val="-2"/>
        </w:rPr>
        <w:t xml:space="preserve"> </w:t>
      </w:r>
      <w:r>
        <w:t>be incorporated into this Call-Off Contract.</w:t>
      </w:r>
    </w:p>
    <w:p w14:paraId="62F659FE" w14:textId="77777777" w:rsidR="00941F99" w:rsidRDefault="00941F99">
      <w:pPr>
        <w:pStyle w:val="BodyText"/>
      </w:pPr>
    </w:p>
    <w:p w14:paraId="1FE758F7" w14:textId="77777777" w:rsidR="00941F99" w:rsidRDefault="00941F99">
      <w:pPr>
        <w:pStyle w:val="BodyText"/>
        <w:spacing w:before="232"/>
      </w:pPr>
    </w:p>
    <w:p w14:paraId="094CC098" w14:textId="77777777" w:rsidR="00941F99" w:rsidRDefault="007212C5">
      <w:pPr>
        <w:pStyle w:val="Heading2"/>
        <w:numPr>
          <w:ilvl w:val="0"/>
          <w:numId w:val="22"/>
        </w:numPr>
        <w:tabs>
          <w:tab w:val="left" w:pos="1027"/>
        </w:tabs>
        <w:spacing w:before="1"/>
        <w:ind w:hanging="722"/>
      </w:pPr>
      <w:r>
        <w:rPr>
          <w:color w:val="434343"/>
        </w:rPr>
        <w:t>Supply</w:t>
      </w:r>
      <w:r>
        <w:rPr>
          <w:color w:val="434343"/>
          <w:spacing w:val="-3"/>
        </w:rPr>
        <w:t xml:space="preserve"> </w:t>
      </w:r>
      <w:r>
        <w:rPr>
          <w:color w:val="434343"/>
        </w:rPr>
        <w:t>of</w:t>
      </w:r>
      <w:r>
        <w:rPr>
          <w:color w:val="434343"/>
          <w:spacing w:val="-1"/>
        </w:rPr>
        <w:t xml:space="preserve"> </w:t>
      </w:r>
      <w:r>
        <w:rPr>
          <w:color w:val="434343"/>
          <w:spacing w:val="-2"/>
        </w:rPr>
        <w:t>services</w:t>
      </w:r>
    </w:p>
    <w:p w14:paraId="608537EC" w14:textId="77777777" w:rsidR="00941F99" w:rsidRDefault="007212C5">
      <w:pPr>
        <w:pStyle w:val="ListParagraph"/>
        <w:numPr>
          <w:ilvl w:val="1"/>
          <w:numId w:val="22"/>
        </w:numPr>
        <w:tabs>
          <w:tab w:val="left" w:pos="307"/>
          <w:tab w:val="left" w:pos="1027"/>
        </w:tabs>
        <w:spacing w:before="106"/>
        <w:ind w:right="1480" w:hanging="3"/>
      </w:pPr>
      <w:r>
        <w:t>The</w:t>
      </w:r>
      <w:r>
        <w:rPr>
          <w:spacing w:val="-2"/>
        </w:rPr>
        <w:t xml:space="preserve"> </w:t>
      </w:r>
      <w:r>
        <w:t>Supplier</w:t>
      </w:r>
      <w:r>
        <w:rPr>
          <w:spacing w:val="-1"/>
        </w:rPr>
        <w:t xml:space="preserve"> </w:t>
      </w:r>
      <w:r>
        <w:t>agrees</w:t>
      </w:r>
      <w:r>
        <w:rPr>
          <w:spacing w:val="-6"/>
        </w:rPr>
        <w:t xml:space="preserve"> </w:t>
      </w:r>
      <w:r>
        <w:t>to</w:t>
      </w:r>
      <w:r>
        <w:rPr>
          <w:spacing w:val="-2"/>
        </w:rPr>
        <w:t xml:space="preserve"> </w:t>
      </w:r>
      <w:r>
        <w:t>supply</w:t>
      </w:r>
      <w:r>
        <w:rPr>
          <w:spacing w:val="-1"/>
        </w:rPr>
        <w:t xml:space="preserve"> </w:t>
      </w:r>
      <w:r>
        <w:t>the</w:t>
      </w:r>
      <w:r>
        <w:rPr>
          <w:spacing w:val="-4"/>
        </w:rPr>
        <w:t xml:space="preserve"> </w:t>
      </w:r>
      <w:r>
        <w:t>G-Cloud</w:t>
      </w:r>
      <w:r>
        <w:rPr>
          <w:spacing w:val="-2"/>
        </w:rPr>
        <w:t xml:space="preserve"> </w:t>
      </w:r>
      <w:r>
        <w:t>Services</w:t>
      </w:r>
      <w:r>
        <w:rPr>
          <w:spacing w:val="-2"/>
        </w:rPr>
        <w:t xml:space="preserve"> </w:t>
      </w:r>
      <w:r>
        <w:t>and</w:t>
      </w:r>
      <w:r>
        <w:rPr>
          <w:spacing w:val="-2"/>
        </w:rPr>
        <w:t xml:space="preserve"> </w:t>
      </w:r>
      <w:r>
        <w:t>any</w:t>
      </w:r>
      <w:r>
        <w:rPr>
          <w:spacing w:val="-4"/>
        </w:rPr>
        <w:t xml:space="preserve"> </w:t>
      </w:r>
      <w:r>
        <w:t>Additional</w:t>
      </w:r>
      <w:r>
        <w:rPr>
          <w:spacing w:val="-3"/>
        </w:rPr>
        <w:t xml:space="preserve"> </w:t>
      </w:r>
      <w:r>
        <w:t>Services under the terms of the Call-Off Contract and the Supplier’s Application.</w:t>
      </w:r>
    </w:p>
    <w:p w14:paraId="71BF351E" w14:textId="77777777" w:rsidR="00941F99" w:rsidRDefault="00941F99">
      <w:pPr>
        <w:pStyle w:val="ListParagraph"/>
        <w:sectPr w:rsidR="00941F99">
          <w:pgSz w:w="11930" w:h="16840"/>
          <w:pgMar w:top="1340" w:right="425" w:bottom="980" w:left="1133" w:header="182" w:footer="792" w:gutter="0"/>
          <w:cols w:space="720"/>
        </w:sectPr>
      </w:pPr>
    </w:p>
    <w:p w14:paraId="4F65BEAD" w14:textId="77777777" w:rsidR="00941F99" w:rsidRDefault="007212C5">
      <w:pPr>
        <w:pStyle w:val="ListParagraph"/>
        <w:numPr>
          <w:ilvl w:val="1"/>
          <w:numId w:val="22"/>
        </w:numPr>
        <w:tabs>
          <w:tab w:val="left" w:pos="307"/>
          <w:tab w:val="left" w:pos="1027"/>
        </w:tabs>
        <w:spacing w:before="83"/>
        <w:ind w:right="1026" w:hanging="3"/>
      </w:pPr>
      <w:r>
        <w:lastRenderedPageBreak/>
        <w:t>The</w:t>
      </w:r>
      <w:r>
        <w:rPr>
          <w:spacing w:val="-2"/>
        </w:rPr>
        <w:t xml:space="preserve"> </w:t>
      </w:r>
      <w:r>
        <w:t>Supplier</w:t>
      </w:r>
      <w:r>
        <w:rPr>
          <w:spacing w:val="-1"/>
        </w:rPr>
        <w:t xml:space="preserve"> </w:t>
      </w:r>
      <w:r>
        <w:t>undertakes</w:t>
      </w:r>
      <w:r>
        <w:rPr>
          <w:spacing w:val="-4"/>
        </w:rPr>
        <w:t xml:space="preserve"> </w:t>
      </w:r>
      <w:r>
        <w:t>that each</w:t>
      </w:r>
      <w:r>
        <w:rPr>
          <w:spacing w:val="-6"/>
        </w:rPr>
        <w:t xml:space="preserve"> </w:t>
      </w:r>
      <w:r>
        <w:t>G-Cloud</w:t>
      </w:r>
      <w:r>
        <w:rPr>
          <w:spacing w:val="-2"/>
        </w:rPr>
        <w:t xml:space="preserve"> </w:t>
      </w:r>
      <w:r>
        <w:t>Service</w:t>
      </w:r>
      <w:r>
        <w:rPr>
          <w:spacing w:val="-2"/>
        </w:rPr>
        <w:t xml:space="preserve"> </w:t>
      </w:r>
      <w:r>
        <w:t>will</w:t>
      </w:r>
      <w:r>
        <w:rPr>
          <w:spacing w:val="-2"/>
        </w:rPr>
        <w:t xml:space="preserve"> </w:t>
      </w:r>
      <w:r>
        <w:t>meet</w:t>
      </w:r>
      <w:r>
        <w:rPr>
          <w:spacing w:val="-3"/>
        </w:rPr>
        <w:t xml:space="preserve"> </w:t>
      </w:r>
      <w:r>
        <w:t>the</w:t>
      </w:r>
      <w:r>
        <w:rPr>
          <w:spacing w:val="-4"/>
        </w:rPr>
        <w:t xml:space="preserve"> </w:t>
      </w:r>
      <w:r>
        <w:t>Buyer’s</w:t>
      </w:r>
      <w:r>
        <w:rPr>
          <w:spacing w:val="-6"/>
        </w:rPr>
        <w:t xml:space="preserve"> </w:t>
      </w:r>
      <w:r>
        <w:t>acceptance criteria, as defined in the Order Form</w:t>
      </w:r>
    </w:p>
    <w:p w14:paraId="0D50D994" w14:textId="77777777" w:rsidR="00941F99" w:rsidRDefault="00941F99">
      <w:pPr>
        <w:pStyle w:val="BodyText"/>
      </w:pPr>
    </w:p>
    <w:p w14:paraId="71B7B75D" w14:textId="77777777" w:rsidR="00941F99" w:rsidRDefault="00941F99">
      <w:pPr>
        <w:pStyle w:val="BodyText"/>
        <w:spacing w:before="235"/>
      </w:pPr>
    </w:p>
    <w:p w14:paraId="30025842" w14:textId="77777777" w:rsidR="00941F99" w:rsidRDefault="007212C5">
      <w:pPr>
        <w:pStyle w:val="Heading2"/>
        <w:numPr>
          <w:ilvl w:val="0"/>
          <w:numId w:val="22"/>
        </w:numPr>
        <w:tabs>
          <w:tab w:val="left" w:pos="1027"/>
        </w:tabs>
        <w:ind w:hanging="722"/>
      </w:pPr>
      <w:r>
        <w:rPr>
          <w:color w:val="434343"/>
        </w:rPr>
        <w:t>Supplier</w:t>
      </w:r>
      <w:r>
        <w:rPr>
          <w:color w:val="434343"/>
          <w:spacing w:val="-9"/>
        </w:rPr>
        <w:t xml:space="preserve"> </w:t>
      </w:r>
      <w:r>
        <w:rPr>
          <w:color w:val="434343"/>
          <w:spacing w:val="-2"/>
        </w:rPr>
        <w:t>staff</w:t>
      </w:r>
    </w:p>
    <w:p w14:paraId="65009DFD" w14:textId="77777777" w:rsidR="00941F99" w:rsidRDefault="007212C5">
      <w:pPr>
        <w:pStyle w:val="ListParagraph"/>
        <w:numPr>
          <w:ilvl w:val="1"/>
          <w:numId w:val="22"/>
        </w:numPr>
        <w:tabs>
          <w:tab w:val="left" w:pos="1086"/>
        </w:tabs>
        <w:spacing w:before="107"/>
        <w:ind w:left="1086" w:hanging="498"/>
      </w:pPr>
      <w:r>
        <w:t>The</w:t>
      </w:r>
      <w:r>
        <w:rPr>
          <w:spacing w:val="-7"/>
        </w:rPr>
        <w:t xml:space="preserve"> </w:t>
      </w:r>
      <w:r>
        <w:t>Supplier</w:t>
      </w:r>
      <w:r>
        <w:rPr>
          <w:spacing w:val="-4"/>
        </w:rPr>
        <w:t xml:space="preserve"> </w:t>
      </w:r>
      <w:r>
        <w:t>Staff</w:t>
      </w:r>
      <w:r>
        <w:rPr>
          <w:spacing w:val="-5"/>
        </w:rPr>
        <w:t xml:space="preserve"> </w:t>
      </w:r>
      <w:r>
        <w:rPr>
          <w:spacing w:val="-4"/>
        </w:rPr>
        <w:t>must:</w:t>
      </w:r>
    </w:p>
    <w:p w14:paraId="63B9CDB9" w14:textId="77777777" w:rsidR="00941F99" w:rsidRDefault="00941F99">
      <w:pPr>
        <w:pStyle w:val="BodyText"/>
        <w:spacing w:before="26"/>
      </w:pPr>
    </w:p>
    <w:p w14:paraId="6A1611BD" w14:textId="77777777" w:rsidR="00941F99" w:rsidRDefault="007212C5">
      <w:pPr>
        <w:pStyle w:val="ListParagraph"/>
        <w:numPr>
          <w:ilvl w:val="2"/>
          <w:numId w:val="22"/>
        </w:numPr>
        <w:tabs>
          <w:tab w:val="left" w:pos="1578"/>
        </w:tabs>
        <w:ind w:left="1578" w:hanging="551"/>
      </w:pPr>
      <w:r>
        <w:t>be</w:t>
      </w:r>
      <w:r>
        <w:rPr>
          <w:spacing w:val="-9"/>
        </w:rPr>
        <w:t xml:space="preserve"> </w:t>
      </w:r>
      <w:r>
        <w:t>appropriately</w:t>
      </w:r>
      <w:r>
        <w:rPr>
          <w:spacing w:val="-8"/>
        </w:rPr>
        <w:t xml:space="preserve"> </w:t>
      </w:r>
      <w:r>
        <w:t>experienced,</w:t>
      </w:r>
      <w:r>
        <w:rPr>
          <w:spacing w:val="-4"/>
        </w:rPr>
        <w:t xml:space="preserve"> </w:t>
      </w:r>
      <w:r>
        <w:t>qualified</w:t>
      </w:r>
      <w:r>
        <w:rPr>
          <w:spacing w:val="-6"/>
        </w:rPr>
        <w:t xml:space="preserve"> </w:t>
      </w:r>
      <w:r>
        <w:t>and</w:t>
      </w:r>
      <w:r>
        <w:rPr>
          <w:spacing w:val="-8"/>
        </w:rPr>
        <w:t xml:space="preserve"> </w:t>
      </w:r>
      <w:r>
        <w:t>trained</w:t>
      </w:r>
      <w:r>
        <w:rPr>
          <w:spacing w:val="-8"/>
        </w:rPr>
        <w:t xml:space="preserve"> </w:t>
      </w:r>
      <w:r>
        <w:t>to</w:t>
      </w:r>
      <w:r>
        <w:rPr>
          <w:spacing w:val="-6"/>
        </w:rPr>
        <w:t xml:space="preserve"> </w:t>
      </w:r>
      <w:r>
        <w:t>supply</w:t>
      </w:r>
      <w:r>
        <w:rPr>
          <w:spacing w:val="-6"/>
        </w:rPr>
        <w:t xml:space="preserve"> </w:t>
      </w:r>
      <w:r>
        <w:t>the</w:t>
      </w:r>
      <w:r>
        <w:rPr>
          <w:spacing w:val="-7"/>
        </w:rPr>
        <w:t xml:space="preserve"> </w:t>
      </w:r>
      <w:r>
        <w:rPr>
          <w:spacing w:val="-2"/>
        </w:rPr>
        <w:t>Services</w:t>
      </w:r>
    </w:p>
    <w:p w14:paraId="6BB37033" w14:textId="77777777" w:rsidR="00941F99" w:rsidRDefault="007212C5">
      <w:pPr>
        <w:pStyle w:val="ListParagraph"/>
        <w:numPr>
          <w:ilvl w:val="2"/>
          <w:numId w:val="22"/>
        </w:numPr>
        <w:tabs>
          <w:tab w:val="left" w:pos="1578"/>
        </w:tabs>
        <w:spacing w:before="55"/>
        <w:ind w:left="1578" w:hanging="551"/>
      </w:pPr>
      <w:r>
        <w:t>apply</w:t>
      </w:r>
      <w:r>
        <w:rPr>
          <w:spacing w:val="-5"/>
        </w:rPr>
        <w:t xml:space="preserve"> </w:t>
      </w:r>
      <w:r>
        <w:t>all</w:t>
      </w:r>
      <w:r>
        <w:rPr>
          <w:spacing w:val="-5"/>
        </w:rPr>
        <w:t xml:space="preserve"> </w:t>
      </w:r>
      <w:r>
        <w:t>due</w:t>
      </w:r>
      <w:r>
        <w:rPr>
          <w:spacing w:val="-8"/>
        </w:rPr>
        <w:t xml:space="preserve"> </w:t>
      </w:r>
      <w:r>
        <w:t>skill,</w:t>
      </w:r>
      <w:r>
        <w:rPr>
          <w:spacing w:val="-3"/>
        </w:rPr>
        <w:t xml:space="preserve"> </w:t>
      </w:r>
      <w:r>
        <w:t>care</w:t>
      </w:r>
      <w:r>
        <w:rPr>
          <w:spacing w:val="-5"/>
        </w:rPr>
        <w:t xml:space="preserve"> </w:t>
      </w:r>
      <w:r>
        <w:t>and</w:t>
      </w:r>
      <w:r>
        <w:rPr>
          <w:spacing w:val="-7"/>
        </w:rPr>
        <w:t xml:space="preserve"> </w:t>
      </w:r>
      <w:r>
        <w:t>diligence</w:t>
      </w:r>
      <w:r>
        <w:rPr>
          <w:spacing w:val="-6"/>
        </w:rPr>
        <w:t xml:space="preserve"> </w:t>
      </w:r>
      <w:r>
        <w:t>in</w:t>
      </w:r>
      <w:r>
        <w:rPr>
          <w:spacing w:val="-5"/>
        </w:rPr>
        <w:t xml:space="preserve"> </w:t>
      </w:r>
      <w:r>
        <w:t>faithfully</w:t>
      </w:r>
      <w:r>
        <w:rPr>
          <w:spacing w:val="-5"/>
        </w:rPr>
        <w:t xml:space="preserve"> </w:t>
      </w:r>
      <w:r>
        <w:t>performing</w:t>
      </w:r>
      <w:r>
        <w:rPr>
          <w:spacing w:val="-7"/>
        </w:rPr>
        <w:t xml:space="preserve"> </w:t>
      </w:r>
      <w:r>
        <w:t>those</w:t>
      </w:r>
      <w:r>
        <w:rPr>
          <w:spacing w:val="-2"/>
        </w:rPr>
        <w:t xml:space="preserve"> duties</w:t>
      </w:r>
    </w:p>
    <w:p w14:paraId="5DE44DFC" w14:textId="77777777" w:rsidR="00941F99" w:rsidRDefault="007212C5">
      <w:pPr>
        <w:pStyle w:val="ListParagraph"/>
        <w:numPr>
          <w:ilvl w:val="2"/>
          <w:numId w:val="22"/>
        </w:numPr>
        <w:tabs>
          <w:tab w:val="left" w:pos="1578"/>
          <w:tab w:val="left" w:pos="2468"/>
        </w:tabs>
        <w:spacing w:before="51" w:line="292" w:lineRule="auto"/>
        <w:ind w:left="2468" w:right="1187" w:hanging="1441"/>
      </w:pPr>
      <w:r>
        <w:t>obey</w:t>
      </w:r>
      <w:r>
        <w:rPr>
          <w:spacing w:val="-2"/>
        </w:rPr>
        <w:t xml:space="preserve"> </w:t>
      </w:r>
      <w:r>
        <w:t>all</w:t>
      </w:r>
      <w:r>
        <w:rPr>
          <w:spacing w:val="-2"/>
        </w:rPr>
        <w:t xml:space="preserve"> </w:t>
      </w:r>
      <w:r>
        <w:t>lawful</w:t>
      </w:r>
      <w:r>
        <w:rPr>
          <w:spacing w:val="-3"/>
        </w:rPr>
        <w:t xml:space="preserve"> </w:t>
      </w:r>
      <w:r>
        <w:t>instructions</w:t>
      </w:r>
      <w:r>
        <w:rPr>
          <w:spacing w:val="-2"/>
        </w:rPr>
        <w:t xml:space="preserve"> </w:t>
      </w:r>
      <w:r>
        <w:t>and</w:t>
      </w:r>
      <w:r>
        <w:rPr>
          <w:spacing w:val="-4"/>
        </w:rPr>
        <w:t xml:space="preserve"> </w:t>
      </w:r>
      <w:r>
        <w:t>reasonable</w:t>
      </w:r>
      <w:r>
        <w:rPr>
          <w:spacing w:val="-6"/>
        </w:rPr>
        <w:t xml:space="preserve"> </w:t>
      </w:r>
      <w:r>
        <w:t>directions</w:t>
      </w:r>
      <w:r>
        <w:rPr>
          <w:spacing w:val="-2"/>
        </w:rPr>
        <w:t xml:space="preserve"> </w:t>
      </w:r>
      <w:r>
        <w:t>of</w:t>
      </w:r>
      <w:r>
        <w:rPr>
          <w:spacing w:val="-3"/>
        </w:rPr>
        <w:t xml:space="preserve"> </w:t>
      </w:r>
      <w:r>
        <w:t>the</w:t>
      </w:r>
      <w:r>
        <w:rPr>
          <w:spacing w:val="-2"/>
        </w:rPr>
        <w:t xml:space="preserve"> </w:t>
      </w:r>
      <w:r>
        <w:t>Buyer</w:t>
      </w:r>
      <w:r>
        <w:rPr>
          <w:spacing w:val="-1"/>
        </w:rPr>
        <w:t xml:space="preserve"> </w:t>
      </w:r>
      <w:r>
        <w:t>and</w:t>
      </w:r>
      <w:r>
        <w:rPr>
          <w:spacing w:val="-2"/>
        </w:rPr>
        <w:t xml:space="preserve"> </w:t>
      </w:r>
      <w:r>
        <w:t>provide the Services to the reasonable satisfaction of the Buyer</w:t>
      </w:r>
    </w:p>
    <w:p w14:paraId="1A90A753" w14:textId="77777777" w:rsidR="00941F99" w:rsidRDefault="007212C5">
      <w:pPr>
        <w:pStyle w:val="ListParagraph"/>
        <w:numPr>
          <w:ilvl w:val="2"/>
          <w:numId w:val="22"/>
        </w:numPr>
        <w:tabs>
          <w:tab w:val="left" w:pos="1578"/>
        </w:tabs>
        <w:spacing w:line="248" w:lineRule="exact"/>
        <w:ind w:left="1578" w:hanging="551"/>
      </w:pPr>
      <w:r>
        <w:t>respond</w:t>
      </w:r>
      <w:r>
        <w:rPr>
          <w:spacing w:val="-8"/>
        </w:rPr>
        <w:t xml:space="preserve"> </w:t>
      </w:r>
      <w:r>
        <w:t>to</w:t>
      </w:r>
      <w:r>
        <w:rPr>
          <w:spacing w:val="-6"/>
        </w:rPr>
        <w:t xml:space="preserve"> </w:t>
      </w:r>
      <w:r>
        <w:t>any</w:t>
      </w:r>
      <w:r>
        <w:rPr>
          <w:spacing w:val="-6"/>
        </w:rPr>
        <w:t xml:space="preserve"> </w:t>
      </w:r>
      <w:r>
        <w:t>enquiries</w:t>
      </w:r>
      <w:r>
        <w:rPr>
          <w:spacing w:val="-3"/>
        </w:rPr>
        <w:t xml:space="preserve"> </w:t>
      </w:r>
      <w:r>
        <w:t>about</w:t>
      </w:r>
      <w:r>
        <w:rPr>
          <w:spacing w:val="-5"/>
        </w:rPr>
        <w:t xml:space="preserve"> </w:t>
      </w:r>
      <w:r>
        <w:t>the</w:t>
      </w:r>
      <w:r>
        <w:rPr>
          <w:spacing w:val="-6"/>
        </w:rPr>
        <w:t xml:space="preserve"> </w:t>
      </w:r>
      <w:r>
        <w:t>Services</w:t>
      </w:r>
      <w:r>
        <w:rPr>
          <w:spacing w:val="-6"/>
        </w:rPr>
        <w:t xml:space="preserve"> </w:t>
      </w:r>
      <w:r>
        <w:t>as</w:t>
      </w:r>
      <w:r>
        <w:rPr>
          <w:spacing w:val="-3"/>
        </w:rPr>
        <w:t xml:space="preserve"> </w:t>
      </w:r>
      <w:r>
        <w:t>soon</w:t>
      </w:r>
      <w:r>
        <w:rPr>
          <w:spacing w:val="-6"/>
        </w:rPr>
        <w:t xml:space="preserve"> </w:t>
      </w:r>
      <w:r>
        <w:t>as</w:t>
      </w:r>
      <w:r>
        <w:rPr>
          <w:spacing w:val="-6"/>
        </w:rPr>
        <w:t xml:space="preserve"> </w:t>
      </w:r>
      <w:r>
        <w:t>reasonably</w:t>
      </w:r>
      <w:r>
        <w:rPr>
          <w:spacing w:val="-5"/>
        </w:rPr>
        <w:t xml:space="preserve"> </w:t>
      </w:r>
      <w:proofErr w:type="spellStart"/>
      <w:r>
        <w:rPr>
          <w:spacing w:val="-2"/>
        </w:rPr>
        <w:t>possibl</w:t>
      </w:r>
      <w:proofErr w:type="spellEnd"/>
    </w:p>
    <w:p w14:paraId="3A6FC869" w14:textId="77777777" w:rsidR="00941F99" w:rsidRDefault="007212C5">
      <w:pPr>
        <w:pStyle w:val="ListParagraph"/>
        <w:numPr>
          <w:ilvl w:val="2"/>
          <w:numId w:val="22"/>
        </w:numPr>
        <w:tabs>
          <w:tab w:val="left" w:pos="1578"/>
        </w:tabs>
        <w:spacing w:before="55"/>
        <w:ind w:left="1578" w:hanging="551"/>
      </w:pPr>
      <w:r>
        <w:t>complete</w:t>
      </w:r>
      <w:r>
        <w:rPr>
          <w:spacing w:val="-7"/>
        </w:rPr>
        <w:t xml:space="preserve"> </w:t>
      </w:r>
      <w:r>
        <w:t>any</w:t>
      </w:r>
      <w:r>
        <w:rPr>
          <w:spacing w:val="-6"/>
        </w:rPr>
        <w:t xml:space="preserve"> </w:t>
      </w:r>
      <w:r>
        <w:t>necessary</w:t>
      </w:r>
      <w:r>
        <w:rPr>
          <w:spacing w:val="-6"/>
        </w:rPr>
        <w:t xml:space="preserve"> </w:t>
      </w:r>
      <w:r>
        <w:t>Supplier</w:t>
      </w:r>
      <w:r>
        <w:rPr>
          <w:spacing w:val="-4"/>
        </w:rPr>
        <w:t xml:space="preserve"> </w:t>
      </w:r>
      <w:r>
        <w:t>Staff</w:t>
      </w:r>
      <w:r>
        <w:rPr>
          <w:spacing w:val="-5"/>
        </w:rPr>
        <w:t xml:space="preserve"> </w:t>
      </w:r>
      <w:r>
        <w:t>vetting</w:t>
      </w:r>
      <w:r>
        <w:rPr>
          <w:spacing w:val="-5"/>
        </w:rPr>
        <w:t xml:space="preserve"> </w:t>
      </w:r>
      <w:r>
        <w:t>as</w:t>
      </w:r>
      <w:r>
        <w:rPr>
          <w:spacing w:val="-4"/>
        </w:rPr>
        <w:t xml:space="preserve"> </w:t>
      </w:r>
      <w:r>
        <w:t>specified</w:t>
      </w:r>
      <w:r>
        <w:rPr>
          <w:spacing w:val="-5"/>
        </w:rPr>
        <w:t xml:space="preserve"> </w:t>
      </w:r>
      <w:r>
        <w:t>by</w:t>
      </w:r>
      <w:r>
        <w:rPr>
          <w:spacing w:val="-6"/>
        </w:rPr>
        <w:t xml:space="preserve"> </w:t>
      </w:r>
      <w:r>
        <w:t>the</w:t>
      </w:r>
      <w:r>
        <w:rPr>
          <w:spacing w:val="-6"/>
        </w:rPr>
        <w:t xml:space="preserve"> </w:t>
      </w:r>
      <w:r>
        <w:rPr>
          <w:spacing w:val="-2"/>
        </w:rPr>
        <w:t>Buyer</w:t>
      </w:r>
    </w:p>
    <w:p w14:paraId="6D6832E4" w14:textId="77777777" w:rsidR="00941F99" w:rsidRDefault="00941F99">
      <w:pPr>
        <w:pStyle w:val="BodyText"/>
        <w:spacing w:before="108"/>
      </w:pPr>
    </w:p>
    <w:p w14:paraId="5175515C" w14:textId="77777777" w:rsidR="00941F99" w:rsidRDefault="007212C5">
      <w:pPr>
        <w:pStyle w:val="ListParagraph"/>
        <w:numPr>
          <w:ilvl w:val="1"/>
          <w:numId w:val="22"/>
        </w:numPr>
        <w:tabs>
          <w:tab w:val="left" w:pos="307"/>
          <w:tab w:val="left" w:pos="1027"/>
        </w:tabs>
        <w:spacing w:line="290" w:lineRule="auto"/>
        <w:ind w:right="1568" w:hanging="3"/>
      </w:pPr>
      <w:r>
        <w:t>The</w:t>
      </w:r>
      <w:r>
        <w:rPr>
          <w:spacing w:val="-2"/>
        </w:rPr>
        <w:t xml:space="preserve"> </w:t>
      </w:r>
      <w:r>
        <w:t>Supplier</w:t>
      </w:r>
      <w:r>
        <w:rPr>
          <w:spacing w:val="-1"/>
        </w:rPr>
        <w:t xml:space="preserve"> </w:t>
      </w:r>
      <w:r>
        <w:t>must</w:t>
      </w:r>
      <w:r>
        <w:rPr>
          <w:spacing w:val="-3"/>
        </w:rPr>
        <w:t xml:space="preserve"> </w:t>
      </w:r>
      <w:r>
        <w:t>retain</w:t>
      </w:r>
      <w:r>
        <w:rPr>
          <w:spacing w:val="-2"/>
        </w:rPr>
        <w:t xml:space="preserve"> </w:t>
      </w:r>
      <w:r>
        <w:t>overall</w:t>
      </w:r>
      <w:r>
        <w:rPr>
          <w:spacing w:val="-2"/>
        </w:rPr>
        <w:t xml:space="preserve"> </w:t>
      </w:r>
      <w:r>
        <w:t>control</w:t>
      </w:r>
      <w:r>
        <w:rPr>
          <w:spacing w:val="-3"/>
        </w:rPr>
        <w:t xml:space="preserve"> </w:t>
      </w:r>
      <w:r>
        <w:t>of</w:t>
      </w:r>
      <w:r>
        <w:rPr>
          <w:spacing w:val="-3"/>
        </w:rPr>
        <w:t xml:space="preserve"> </w:t>
      </w:r>
      <w:r>
        <w:t>the</w:t>
      </w:r>
      <w:r>
        <w:rPr>
          <w:spacing w:val="-4"/>
        </w:rPr>
        <w:t xml:space="preserve"> </w:t>
      </w:r>
      <w:r>
        <w:t>Supplier</w:t>
      </w:r>
      <w:r>
        <w:rPr>
          <w:spacing w:val="-1"/>
        </w:rPr>
        <w:t xml:space="preserve"> </w:t>
      </w:r>
      <w:r>
        <w:t>Staff so</w:t>
      </w:r>
      <w:r>
        <w:rPr>
          <w:spacing w:val="-6"/>
        </w:rPr>
        <w:t xml:space="preserve"> </w:t>
      </w:r>
      <w:r>
        <w:t>that</w:t>
      </w:r>
      <w:r>
        <w:rPr>
          <w:spacing w:val="-3"/>
        </w:rPr>
        <w:t xml:space="preserve"> </w:t>
      </w:r>
      <w:r>
        <w:t>they</w:t>
      </w:r>
      <w:r>
        <w:rPr>
          <w:spacing w:val="-4"/>
        </w:rPr>
        <w:t xml:space="preserve"> </w:t>
      </w:r>
      <w:r>
        <w:t>are</w:t>
      </w:r>
      <w:r>
        <w:rPr>
          <w:spacing w:val="-2"/>
        </w:rPr>
        <w:t xml:space="preserve"> </w:t>
      </w:r>
      <w:r>
        <w:t>not considered to be employees, workers, agents or contractors of the Buyer.</w:t>
      </w:r>
    </w:p>
    <w:p w14:paraId="1CBF0C11" w14:textId="77777777" w:rsidR="00941F99" w:rsidRDefault="00941F99">
      <w:pPr>
        <w:pStyle w:val="BodyText"/>
        <w:spacing w:before="56"/>
      </w:pPr>
    </w:p>
    <w:p w14:paraId="683EB340" w14:textId="77777777" w:rsidR="00941F99" w:rsidRDefault="007212C5">
      <w:pPr>
        <w:pStyle w:val="ListParagraph"/>
        <w:numPr>
          <w:ilvl w:val="1"/>
          <w:numId w:val="22"/>
        </w:numPr>
        <w:tabs>
          <w:tab w:val="left" w:pos="307"/>
          <w:tab w:val="left" w:pos="1027"/>
        </w:tabs>
        <w:spacing w:before="1" w:line="290" w:lineRule="auto"/>
        <w:ind w:right="1301" w:hanging="3"/>
      </w:pPr>
      <w:r>
        <w:t>The</w:t>
      </w:r>
      <w:r>
        <w:rPr>
          <w:spacing w:val="-2"/>
        </w:rPr>
        <w:t xml:space="preserve"> </w:t>
      </w:r>
      <w:r>
        <w:t>Supplier</w:t>
      </w:r>
      <w:r>
        <w:rPr>
          <w:spacing w:val="-1"/>
        </w:rPr>
        <w:t xml:space="preserve"> </w:t>
      </w:r>
      <w:r>
        <w:t>may</w:t>
      </w:r>
      <w:r>
        <w:rPr>
          <w:spacing w:val="-1"/>
        </w:rPr>
        <w:t xml:space="preserve"> </w:t>
      </w:r>
      <w:r>
        <w:t>substitute</w:t>
      </w:r>
      <w:r>
        <w:rPr>
          <w:spacing w:val="-1"/>
        </w:rPr>
        <w:t xml:space="preserve"> </w:t>
      </w:r>
      <w:r>
        <w:t>any</w:t>
      </w:r>
      <w:r>
        <w:rPr>
          <w:spacing w:val="-4"/>
        </w:rPr>
        <w:t xml:space="preserve"> </w:t>
      </w:r>
      <w:r>
        <w:t>Supplier</w:t>
      </w:r>
      <w:r>
        <w:rPr>
          <w:spacing w:val="-1"/>
        </w:rPr>
        <w:t xml:space="preserve"> </w:t>
      </w:r>
      <w:r>
        <w:t>Staff</w:t>
      </w:r>
      <w:r>
        <w:rPr>
          <w:spacing w:val="-3"/>
        </w:rPr>
        <w:t xml:space="preserve"> </w:t>
      </w:r>
      <w:r>
        <w:t>as</w:t>
      </w:r>
      <w:r>
        <w:rPr>
          <w:spacing w:val="-4"/>
        </w:rPr>
        <w:t xml:space="preserve"> </w:t>
      </w:r>
      <w:r>
        <w:t>long</w:t>
      </w:r>
      <w:r>
        <w:rPr>
          <w:spacing w:val="-2"/>
        </w:rPr>
        <w:t xml:space="preserve"> </w:t>
      </w:r>
      <w:r>
        <w:t>as</w:t>
      </w:r>
      <w:r>
        <w:rPr>
          <w:spacing w:val="-3"/>
        </w:rPr>
        <w:t xml:space="preserve"> </w:t>
      </w:r>
      <w:r>
        <w:t>they</w:t>
      </w:r>
      <w:r>
        <w:rPr>
          <w:spacing w:val="-4"/>
        </w:rPr>
        <w:t xml:space="preserve"> </w:t>
      </w:r>
      <w:r>
        <w:t>have</w:t>
      </w:r>
      <w:r>
        <w:rPr>
          <w:spacing w:val="-4"/>
        </w:rPr>
        <w:t xml:space="preserve"> </w:t>
      </w:r>
      <w:r>
        <w:t>the</w:t>
      </w:r>
      <w:r>
        <w:rPr>
          <w:spacing w:val="-4"/>
        </w:rPr>
        <w:t xml:space="preserve"> </w:t>
      </w:r>
      <w:r>
        <w:t>equivalent experience and qualifications to the substituted staff member.</w:t>
      </w:r>
    </w:p>
    <w:p w14:paraId="486F9E9A" w14:textId="77777777" w:rsidR="00941F99" w:rsidRDefault="00941F99">
      <w:pPr>
        <w:pStyle w:val="BodyText"/>
        <w:spacing w:before="56"/>
      </w:pPr>
    </w:p>
    <w:p w14:paraId="7D24598D" w14:textId="77777777" w:rsidR="00941F99" w:rsidRDefault="007212C5">
      <w:pPr>
        <w:pStyle w:val="ListParagraph"/>
        <w:numPr>
          <w:ilvl w:val="1"/>
          <w:numId w:val="22"/>
        </w:numPr>
        <w:tabs>
          <w:tab w:val="left" w:pos="307"/>
          <w:tab w:val="left" w:pos="1027"/>
        </w:tabs>
        <w:spacing w:line="290" w:lineRule="auto"/>
        <w:ind w:right="1124" w:hanging="3"/>
      </w:pPr>
      <w:r>
        <w:t>The</w:t>
      </w:r>
      <w:r>
        <w:rPr>
          <w:spacing w:val="-1"/>
        </w:rPr>
        <w:t xml:space="preserve"> </w:t>
      </w:r>
      <w:r>
        <w:t>Buyer</w:t>
      </w:r>
      <w:r>
        <w:rPr>
          <w:spacing w:val="-2"/>
        </w:rPr>
        <w:t xml:space="preserve"> </w:t>
      </w:r>
      <w:r>
        <w:t>may</w:t>
      </w:r>
      <w:r>
        <w:rPr>
          <w:spacing w:val="-3"/>
        </w:rPr>
        <w:t xml:space="preserve"> </w:t>
      </w:r>
      <w:r>
        <w:t>conduct</w:t>
      </w:r>
      <w:r>
        <w:rPr>
          <w:spacing w:val="-2"/>
        </w:rPr>
        <w:t xml:space="preserve"> </w:t>
      </w:r>
      <w:r>
        <w:t>IR35</w:t>
      </w:r>
      <w:r>
        <w:rPr>
          <w:spacing w:val="-1"/>
        </w:rPr>
        <w:t xml:space="preserve"> </w:t>
      </w:r>
      <w:r>
        <w:t>Assessments</w:t>
      </w:r>
      <w:r>
        <w:rPr>
          <w:spacing w:val="-2"/>
        </w:rPr>
        <w:t xml:space="preserve"> </w:t>
      </w:r>
      <w:r>
        <w:t>using</w:t>
      </w:r>
      <w:r>
        <w:rPr>
          <w:spacing w:val="-3"/>
        </w:rPr>
        <w:t xml:space="preserve"> </w:t>
      </w:r>
      <w:r>
        <w:t>the</w:t>
      </w:r>
      <w:r>
        <w:rPr>
          <w:spacing w:val="-1"/>
        </w:rPr>
        <w:t xml:space="preserve"> </w:t>
      </w:r>
      <w:r>
        <w:t>ESI</w:t>
      </w:r>
      <w:r>
        <w:rPr>
          <w:spacing w:val="-2"/>
        </w:rPr>
        <w:t xml:space="preserve"> </w:t>
      </w:r>
      <w:r>
        <w:t>tool</w:t>
      </w:r>
      <w:r>
        <w:rPr>
          <w:spacing w:val="-4"/>
        </w:rPr>
        <w:t xml:space="preserve"> </w:t>
      </w:r>
      <w:r>
        <w:t>to</w:t>
      </w:r>
      <w:r>
        <w:rPr>
          <w:spacing w:val="-3"/>
        </w:rPr>
        <w:t xml:space="preserve"> </w:t>
      </w:r>
      <w:r>
        <w:t>assess</w:t>
      </w:r>
      <w:r>
        <w:rPr>
          <w:spacing w:val="-3"/>
        </w:rPr>
        <w:t xml:space="preserve"> </w:t>
      </w:r>
      <w:r>
        <w:t>whether</w:t>
      </w:r>
      <w:r>
        <w:rPr>
          <w:spacing w:val="-2"/>
        </w:rPr>
        <w:t xml:space="preserve"> </w:t>
      </w:r>
      <w:r>
        <w:t>the Supplier’s engagement under the Call-Off Contract is Inside or Outside IR35.</w:t>
      </w:r>
    </w:p>
    <w:p w14:paraId="768C6DBB" w14:textId="77777777" w:rsidR="00941F99" w:rsidRDefault="00941F99">
      <w:pPr>
        <w:pStyle w:val="BodyText"/>
        <w:spacing w:before="54"/>
      </w:pPr>
    </w:p>
    <w:p w14:paraId="045A945A" w14:textId="77777777" w:rsidR="00941F99" w:rsidRDefault="007212C5">
      <w:pPr>
        <w:pStyle w:val="ListParagraph"/>
        <w:numPr>
          <w:ilvl w:val="1"/>
          <w:numId w:val="22"/>
        </w:numPr>
        <w:tabs>
          <w:tab w:val="left" w:pos="307"/>
          <w:tab w:val="left" w:pos="1027"/>
        </w:tabs>
        <w:spacing w:line="292" w:lineRule="auto"/>
        <w:ind w:right="1506" w:hanging="3"/>
      </w:pPr>
      <w:r>
        <w:t>The</w:t>
      </w:r>
      <w:r>
        <w:rPr>
          <w:spacing w:val="-2"/>
        </w:rPr>
        <w:t xml:space="preserve"> </w:t>
      </w:r>
      <w:r>
        <w:t>Buyer</w:t>
      </w:r>
      <w:r>
        <w:rPr>
          <w:spacing w:val="-3"/>
        </w:rPr>
        <w:t xml:space="preserve"> </w:t>
      </w:r>
      <w:r>
        <w:t>may</w:t>
      </w:r>
      <w:r>
        <w:rPr>
          <w:spacing w:val="-4"/>
        </w:rPr>
        <w:t xml:space="preserve"> </w:t>
      </w:r>
      <w:r>
        <w:t>End</w:t>
      </w:r>
      <w:r>
        <w:rPr>
          <w:spacing w:val="-4"/>
        </w:rPr>
        <w:t xml:space="preserve"> </w:t>
      </w:r>
      <w:r>
        <w:t>this</w:t>
      </w:r>
      <w:r>
        <w:rPr>
          <w:spacing w:val="-4"/>
        </w:rPr>
        <w:t xml:space="preserve"> </w:t>
      </w:r>
      <w:r>
        <w:t>Call-Off</w:t>
      </w:r>
      <w:r>
        <w:rPr>
          <w:spacing w:val="-3"/>
        </w:rPr>
        <w:t xml:space="preserve"> </w:t>
      </w:r>
      <w:r>
        <w:t>Contract</w:t>
      </w:r>
      <w:r>
        <w:rPr>
          <w:spacing w:val="-3"/>
        </w:rPr>
        <w:t xml:space="preserve"> </w:t>
      </w:r>
      <w:r>
        <w:t>for</w:t>
      </w:r>
      <w:r>
        <w:rPr>
          <w:spacing w:val="-3"/>
        </w:rPr>
        <w:t xml:space="preserve"> </w:t>
      </w:r>
      <w:r>
        <w:t>Material</w:t>
      </w:r>
      <w:r>
        <w:rPr>
          <w:spacing w:val="-2"/>
        </w:rPr>
        <w:t xml:space="preserve"> </w:t>
      </w:r>
      <w:r>
        <w:t>Breach</w:t>
      </w:r>
      <w:r>
        <w:rPr>
          <w:spacing w:val="-2"/>
        </w:rPr>
        <w:t xml:space="preserve"> </w:t>
      </w:r>
      <w:r>
        <w:t>as</w:t>
      </w:r>
      <w:r>
        <w:rPr>
          <w:spacing w:val="-1"/>
        </w:rPr>
        <w:t xml:space="preserve"> </w:t>
      </w:r>
      <w:r>
        <w:t>per</w:t>
      </w:r>
      <w:r>
        <w:rPr>
          <w:spacing w:val="-1"/>
        </w:rPr>
        <w:t xml:space="preserve"> </w:t>
      </w:r>
      <w:r>
        <w:t>clause</w:t>
      </w:r>
      <w:r>
        <w:rPr>
          <w:spacing w:val="-2"/>
        </w:rPr>
        <w:t xml:space="preserve"> </w:t>
      </w:r>
      <w:r>
        <w:t>18.5 hereunder if the Supplier is delivering the Services Inside IR35.</w:t>
      </w:r>
    </w:p>
    <w:p w14:paraId="21F9E616" w14:textId="77777777" w:rsidR="00941F99" w:rsidRDefault="00941F99">
      <w:pPr>
        <w:pStyle w:val="BodyText"/>
        <w:spacing w:before="51"/>
      </w:pPr>
    </w:p>
    <w:p w14:paraId="0AFCA5F9" w14:textId="77777777" w:rsidR="00941F99" w:rsidRDefault="007212C5">
      <w:pPr>
        <w:pStyle w:val="ListParagraph"/>
        <w:numPr>
          <w:ilvl w:val="1"/>
          <w:numId w:val="22"/>
        </w:numPr>
        <w:tabs>
          <w:tab w:val="left" w:pos="307"/>
          <w:tab w:val="left" w:pos="1027"/>
        </w:tabs>
        <w:spacing w:before="1" w:line="290" w:lineRule="auto"/>
        <w:ind w:right="1150" w:hanging="3"/>
      </w:pPr>
      <w:r>
        <w:t>The Buyer may need the Supplier to complete an Indicative Test using the ESI tool before</w:t>
      </w:r>
      <w:r>
        <w:rPr>
          <w:spacing w:val="-2"/>
        </w:rPr>
        <w:t xml:space="preserve"> </w:t>
      </w:r>
      <w:r>
        <w:t>the</w:t>
      </w:r>
      <w:r>
        <w:rPr>
          <w:spacing w:val="-2"/>
        </w:rPr>
        <w:t xml:space="preserve"> </w:t>
      </w:r>
      <w:r>
        <w:t>Start</w:t>
      </w:r>
      <w:r>
        <w:rPr>
          <w:spacing w:val="-1"/>
        </w:rPr>
        <w:t xml:space="preserve"> </w:t>
      </w:r>
      <w:r>
        <w:t>date</w:t>
      </w:r>
      <w:r>
        <w:rPr>
          <w:spacing w:val="-2"/>
        </w:rPr>
        <w:t xml:space="preserve"> </w:t>
      </w:r>
      <w:r>
        <w:t>or</w:t>
      </w:r>
      <w:r>
        <w:rPr>
          <w:spacing w:val="-1"/>
        </w:rPr>
        <w:t xml:space="preserve"> </w:t>
      </w:r>
      <w:r>
        <w:t>at any</w:t>
      </w:r>
      <w:r>
        <w:rPr>
          <w:spacing w:val="-2"/>
        </w:rPr>
        <w:t xml:space="preserve"> </w:t>
      </w:r>
      <w:r>
        <w:t>time during the</w:t>
      </w:r>
      <w:r>
        <w:rPr>
          <w:spacing w:val="-2"/>
        </w:rPr>
        <w:t xml:space="preserve"> </w:t>
      </w:r>
      <w:r>
        <w:t>provision of Services</w:t>
      </w:r>
      <w:r>
        <w:rPr>
          <w:spacing w:val="-2"/>
        </w:rPr>
        <w:t xml:space="preserve"> </w:t>
      </w:r>
      <w:r>
        <w:t>to provide a preliminary view</w:t>
      </w:r>
      <w:r>
        <w:rPr>
          <w:spacing w:val="-1"/>
        </w:rPr>
        <w:t xml:space="preserve"> </w:t>
      </w:r>
      <w:r>
        <w:t>of whether</w:t>
      </w:r>
      <w:r>
        <w:rPr>
          <w:spacing w:val="-1"/>
        </w:rPr>
        <w:t xml:space="preserve"> </w:t>
      </w:r>
      <w:r>
        <w:t>the</w:t>
      </w:r>
      <w:r>
        <w:rPr>
          <w:spacing w:val="-2"/>
        </w:rPr>
        <w:t xml:space="preserve"> </w:t>
      </w:r>
      <w:r>
        <w:t>Services are</w:t>
      </w:r>
      <w:r>
        <w:rPr>
          <w:spacing w:val="-2"/>
        </w:rPr>
        <w:t xml:space="preserve"> </w:t>
      </w:r>
      <w:r>
        <w:t>being delivered</w:t>
      </w:r>
      <w:r>
        <w:rPr>
          <w:spacing w:val="-2"/>
        </w:rPr>
        <w:t xml:space="preserve"> </w:t>
      </w:r>
      <w:r>
        <w:t>Inside or</w:t>
      </w:r>
      <w:r>
        <w:rPr>
          <w:spacing w:val="-1"/>
        </w:rPr>
        <w:t xml:space="preserve"> </w:t>
      </w:r>
      <w:r>
        <w:t>Outside</w:t>
      </w:r>
      <w:r>
        <w:rPr>
          <w:spacing w:val="-2"/>
        </w:rPr>
        <w:t xml:space="preserve"> </w:t>
      </w:r>
      <w:r>
        <w:t>IR35.</w:t>
      </w:r>
      <w:r>
        <w:rPr>
          <w:spacing w:val="-1"/>
        </w:rPr>
        <w:t xml:space="preserve"> </w:t>
      </w:r>
      <w:r>
        <w:t>If</w:t>
      </w:r>
      <w:r>
        <w:rPr>
          <w:spacing w:val="-3"/>
        </w:rPr>
        <w:t xml:space="preserve"> </w:t>
      </w:r>
      <w:r>
        <w:t>the Supplier has completed the Indicative Test, it must download and provide a copy of the PDF with the 14 digit ESI</w:t>
      </w:r>
      <w:r>
        <w:rPr>
          <w:spacing w:val="-3"/>
        </w:rPr>
        <w:t xml:space="preserve"> </w:t>
      </w:r>
      <w:r>
        <w:t>reference</w:t>
      </w:r>
      <w:r>
        <w:rPr>
          <w:spacing w:val="-2"/>
        </w:rPr>
        <w:t xml:space="preserve"> </w:t>
      </w:r>
      <w:r>
        <w:t>number</w:t>
      </w:r>
      <w:r>
        <w:rPr>
          <w:spacing w:val="-3"/>
        </w:rPr>
        <w:t xml:space="preserve"> </w:t>
      </w:r>
      <w:r>
        <w:t>from</w:t>
      </w:r>
      <w:r>
        <w:rPr>
          <w:spacing w:val="-3"/>
        </w:rPr>
        <w:t xml:space="preserve"> </w:t>
      </w:r>
      <w:r>
        <w:t>the</w:t>
      </w:r>
      <w:r>
        <w:rPr>
          <w:spacing w:val="-2"/>
        </w:rPr>
        <w:t xml:space="preserve"> </w:t>
      </w:r>
      <w:r>
        <w:t>summary</w:t>
      </w:r>
      <w:r>
        <w:rPr>
          <w:spacing w:val="-3"/>
        </w:rPr>
        <w:t xml:space="preserve"> </w:t>
      </w:r>
      <w:r>
        <w:t>outcome</w:t>
      </w:r>
      <w:r>
        <w:rPr>
          <w:spacing w:val="-4"/>
        </w:rPr>
        <w:t xml:space="preserve"> </w:t>
      </w:r>
      <w:r>
        <w:t>screen</w:t>
      </w:r>
      <w:r>
        <w:rPr>
          <w:spacing w:val="-4"/>
        </w:rPr>
        <w:t xml:space="preserve"> </w:t>
      </w:r>
      <w:r>
        <w:t>and</w:t>
      </w:r>
      <w:r>
        <w:rPr>
          <w:spacing w:val="-2"/>
        </w:rPr>
        <w:t xml:space="preserve"> </w:t>
      </w:r>
      <w:r>
        <w:t>promptly</w:t>
      </w:r>
      <w:r>
        <w:rPr>
          <w:spacing w:val="-1"/>
        </w:rPr>
        <w:t xml:space="preserve"> </w:t>
      </w:r>
      <w:r>
        <w:t>provide</w:t>
      </w:r>
      <w:r>
        <w:rPr>
          <w:spacing w:val="-2"/>
        </w:rPr>
        <w:t xml:space="preserve"> </w:t>
      </w:r>
      <w:r>
        <w:t>a</w:t>
      </w:r>
      <w:r>
        <w:rPr>
          <w:spacing w:val="-4"/>
        </w:rPr>
        <w:t xml:space="preserve"> </w:t>
      </w:r>
      <w:r>
        <w:t>copy to the Buyer.</w:t>
      </w:r>
    </w:p>
    <w:p w14:paraId="1977FBFB" w14:textId="77777777" w:rsidR="00941F99" w:rsidRDefault="00941F99">
      <w:pPr>
        <w:pStyle w:val="BodyText"/>
        <w:spacing w:before="56"/>
      </w:pPr>
    </w:p>
    <w:p w14:paraId="2B0A7A57" w14:textId="77777777" w:rsidR="00941F99" w:rsidRDefault="007212C5">
      <w:pPr>
        <w:pStyle w:val="ListParagraph"/>
        <w:numPr>
          <w:ilvl w:val="1"/>
          <w:numId w:val="22"/>
        </w:numPr>
        <w:tabs>
          <w:tab w:val="left" w:pos="307"/>
          <w:tab w:val="left" w:pos="1025"/>
        </w:tabs>
        <w:spacing w:line="290" w:lineRule="auto"/>
        <w:ind w:right="1113" w:hanging="3"/>
        <w:jc w:val="both"/>
      </w:pPr>
      <w:r>
        <w:t>If</w:t>
      </w:r>
      <w:r>
        <w:rPr>
          <w:spacing w:val="-1"/>
        </w:rPr>
        <w:t xml:space="preserve"> </w:t>
      </w:r>
      <w:r>
        <w:t>the</w:t>
      </w:r>
      <w:r>
        <w:rPr>
          <w:spacing w:val="-2"/>
        </w:rPr>
        <w:t xml:space="preserve"> </w:t>
      </w:r>
      <w:r>
        <w:t>Indicative Test indicates</w:t>
      </w:r>
      <w:r>
        <w:rPr>
          <w:spacing w:val="-1"/>
        </w:rPr>
        <w:t xml:space="preserve"> </w:t>
      </w:r>
      <w:r>
        <w:t>the</w:t>
      </w:r>
      <w:r>
        <w:rPr>
          <w:spacing w:val="-2"/>
        </w:rPr>
        <w:t xml:space="preserve"> </w:t>
      </w:r>
      <w:r>
        <w:t>delivery of</w:t>
      </w:r>
      <w:r>
        <w:rPr>
          <w:spacing w:val="-1"/>
        </w:rPr>
        <w:t xml:space="preserve"> </w:t>
      </w:r>
      <w:r>
        <w:t>the</w:t>
      </w:r>
      <w:r>
        <w:rPr>
          <w:spacing w:val="-2"/>
        </w:rPr>
        <w:t xml:space="preserve"> </w:t>
      </w:r>
      <w:r>
        <w:t>Services could potentially be</w:t>
      </w:r>
      <w:r>
        <w:rPr>
          <w:spacing w:val="-2"/>
        </w:rPr>
        <w:t xml:space="preserve"> </w:t>
      </w:r>
      <w:r>
        <w:t>Inside IR35,</w:t>
      </w:r>
      <w:r>
        <w:rPr>
          <w:spacing w:val="-2"/>
        </w:rPr>
        <w:t xml:space="preserve"> </w:t>
      </w:r>
      <w:r>
        <w:t>the</w:t>
      </w:r>
      <w:r>
        <w:rPr>
          <w:spacing w:val="-3"/>
        </w:rPr>
        <w:t xml:space="preserve"> </w:t>
      </w:r>
      <w:r>
        <w:t>Supplier must</w:t>
      </w:r>
      <w:r>
        <w:rPr>
          <w:spacing w:val="-4"/>
        </w:rPr>
        <w:t xml:space="preserve"> </w:t>
      </w:r>
      <w:r>
        <w:t>provide</w:t>
      </w:r>
      <w:r>
        <w:rPr>
          <w:spacing w:val="-1"/>
        </w:rPr>
        <w:t xml:space="preserve"> </w:t>
      </w:r>
      <w:r>
        <w:t>the</w:t>
      </w:r>
      <w:r>
        <w:rPr>
          <w:spacing w:val="-3"/>
        </w:rPr>
        <w:t xml:space="preserve"> </w:t>
      </w:r>
      <w:r>
        <w:t>Buyer</w:t>
      </w:r>
      <w:r>
        <w:rPr>
          <w:spacing w:val="-2"/>
        </w:rPr>
        <w:t xml:space="preserve"> </w:t>
      </w:r>
      <w:r>
        <w:t>with</w:t>
      </w:r>
      <w:r>
        <w:rPr>
          <w:spacing w:val="-3"/>
        </w:rPr>
        <w:t xml:space="preserve"> </w:t>
      </w:r>
      <w:r>
        <w:t>all</w:t>
      </w:r>
      <w:r>
        <w:rPr>
          <w:spacing w:val="-1"/>
        </w:rPr>
        <w:t xml:space="preserve"> </w:t>
      </w:r>
      <w:r>
        <w:t>relevant</w:t>
      </w:r>
      <w:r>
        <w:rPr>
          <w:spacing w:val="-2"/>
        </w:rPr>
        <w:t xml:space="preserve"> </w:t>
      </w:r>
      <w:r>
        <w:t>information</w:t>
      </w:r>
      <w:r>
        <w:rPr>
          <w:spacing w:val="-3"/>
        </w:rPr>
        <w:t xml:space="preserve"> </w:t>
      </w:r>
      <w:r>
        <w:t>ne</w:t>
      </w:r>
      <w:r>
        <w:t>eded</w:t>
      </w:r>
      <w:r>
        <w:rPr>
          <w:spacing w:val="-1"/>
        </w:rPr>
        <w:t xml:space="preserve"> </w:t>
      </w:r>
      <w:r>
        <w:t>to</w:t>
      </w:r>
      <w:r>
        <w:rPr>
          <w:spacing w:val="-3"/>
        </w:rPr>
        <w:t xml:space="preserve"> </w:t>
      </w:r>
      <w:r>
        <w:t>enable</w:t>
      </w:r>
      <w:r>
        <w:rPr>
          <w:spacing w:val="-1"/>
        </w:rPr>
        <w:t xml:space="preserve"> </w:t>
      </w:r>
      <w:r>
        <w:t>the Buyer to conduct its own IR35 Assessment.</w:t>
      </w:r>
    </w:p>
    <w:p w14:paraId="4C043140" w14:textId="77777777" w:rsidR="00941F99" w:rsidRDefault="00941F99">
      <w:pPr>
        <w:pStyle w:val="ListParagraph"/>
        <w:spacing w:line="290" w:lineRule="auto"/>
        <w:jc w:val="both"/>
        <w:sectPr w:rsidR="00941F99">
          <w:pgSz w:w="11930" w:h="16840"/>
          <w:pgMar w:top="1340" w:right="425" w:bottom="980" w:left="1133" w:header="182" w:footer="792" w:gutter="0"/>
          <w:cols w:space="720"/>
        </w:sectPr>
      </w:pPr>
    </w:p>
    <w:p w14:paraId="57E22F54" w14:textId="77777777" w:rsidR="00941F99" w:rsidRDefault="007212C5">
      <w:pPr>
        <w:pStyle w:val="ListParagraph"/>
        <w:numPr>
          <w:ilvl w:val="1"/>
          <w:numId w:val="22"/>
        </w:numPr>
        <w:tabs>
          <w:tab w:val="left" w:pos="307"/>
          <w:tab w:val="left" w:pos="1027"/>
        </w:tabs>
        <w:spacing w:before="83"/>
        <w:ind w:right="1703" w:hanging="3"/>
      </w:pPr>
      <w:r>
        <w:lastRenderedPageBreak/>
        <w:t>If</w:t>
      </w:r>
      <w:r>
        <w:rPr>
          <w:spacing w:val="-3"/>
        </w:rPr>
        <w:t xml:space="preserve"> </w:t>
      </w:r>
      <w:r>
        <w:t>it is</w:t>
      </w:r>
      <w:r>
        <w:rPr>
          <w:spacing w:val="-4"/>
        </w:rPr>
        <w:t xml:space="preserve"> </w:t>
      </w:r>
      <w:r>
        <w:t>determined</w:t>
      </w:r>
      <w:r>
        <w:rPr>
          <w:spacing w:val="-4"/>
        </w:rPr>
        <w:t xml:space="preserve"> </w:t>
      </w:r>
      <w:r>
        <w:t>by</w:t>
      </w:r>
      <w:r>
        <w:rPr>
          <w:spacing w:val="-4"/>
        </w:rPr>
        <w:t xml:space="preserve"> </w:t>
      </w:r>
      <w:r>
        <w:t>the</w:t>
      </w:r>
      <w:r>
        <w:rPr>
          <w:spacing w:val="-4"/>
        </w:rPr>
        <w:t xml:space="preserve"> </w:t>
      </w:r>
      <w:r>
        <w:t>Buyer</w:t>
      </w:r>
      <w:r>
        <w:rPr>
          <w:spacing w:val="-3"/>
        </w:rPr>
        <w:t xml:space="preserve"> </w:t>
      </w:r>
      <w:r>
        <w:t>that</w:t>
      </w:r>
      <w:r>
        <w:rPr>
          <w:spacing w:val="-3"/>
        </w:rPr>
        <w:t xml:space="preserve"> </w:t>
      </w:r>
      <w:r>
        <w:t>the</w:t>
      </w:r>
      <w:r>
        <w:rPr>
          <w:spacing w:val="-4"/>
        </w:rPr>
        <w:t xml:space="preserve"> </w:t>
      </w:r>
      <w:r>
        <w:t>Supplier is</w:t>
      </w:r>
      <w:r>
        <w:rPr>
          <w:spacing w:val="-1"/>
        </w:rPr>
        <w:t xml:space="preserve"> </w:t>
      </w:r>
      <w:r>
        <w:t>Outside</w:t>
      </w:r>
      <w:r>
        <w:rPr>
          <w:spacing w:val="-4"/>
        </w:rPr>
        <w:t xml:space="preserve"> </w:t>
      </w:r>
      <w:r>
        <w:t>IR35,</w:t>
      </w:r>
      <w:r>
        <w:rPr>
          <w:spacing w:val="-3"/>
        </w:rPr>
        <w:t xml:space="preserve"> </w:t>
      </w:r>
      <w:r>
        <w:t>the</w:t>
      </w:r>
      <w:r>
        <w:rPr>
          <w:spacing w:val="-4"/>
        </w:rPr>
        <w:t xml:space="preserve"> </w:t>
      </w:r>
      <w:r>
        <w:t>Buyer</w:t>
      </w:r>
      <w:r>
        <w:rPr>
          <w:spacing w:val="-1"/>
        </w:rPr>
        <w:t xml:space="preserve"> </w:t>
      </w:r>
      <w:r>
        <w:t>will provide the ESI reference number and a copy of the PDF to the Supplier.</w:t>
      </w:r>
    </w:p>
    <w:p w14:paraId="1B3E8382" w14:textId="77777777" w:rsidR="00941F99" w:rsidRDefault="00941F99">
      <w:pPr>
        <w:pStyle w:val="BodyText"/>
      </w:pPr>
    </w:p>
    <w:p w14:paraId="4847CB79" w14:textId="77777777" w:rsidR="00941F99" w:rsidRDefault="00941F99">
      <w:pPr>
        <w:pStyle w:val="BodyText"/>
      </w:pPr>
    </w:p>
    <w:p w14:paraId="0555B21C" w14:textId="77777777" w:rsidR="00941F99" w:rsidRDefault="00941F99">
      <w:pPr>
        <w:pStyle w:val="BodyText"/>
        <w:spacing w:before="222"/>
      </w:pPr>
    </w:p>
    <w:p w14:paraId="439E84C8" w14:textId="77777777" w:rsidR="00941F99" w:rsidRDefault="007212C5">
      <w:pPr>
        <w:pStyle w:val="Heading2"/>
        <w:numPr>
          <w:ilvl w:val="0"/>
          <w:numId w:val="22"/>
        </w:numPr>
        <w:tabs>
          <w:tab w:val="left" w:pos="1027"/>
        </w:tabs>
        <w:ind w:hanging="722"/>
      </w:pPr>
      <w:r>
        <w:rPr>
          <w:color w:val="434343"/>
        </w:rPr>
        <w:t>Due</w:t>
      </w:r>
      <w:r>
        <w:rPr>
          <w:color w:val="434343"/>
          <w:spacing w:val="-3"/>
        </w:rPr>
        <w:t xml:space="preserve"> </w:t>
      </w:r>
      <w:r>
        <w:rPr>
          <w:color w:val="434343"/>
          <w:spacing w:val="-2"/>
        </w:rPr>
        <w:t>diligence</w:t>
      </w:r>
    </w:p>
    <w:p w14:paraId="3358D7BB" w14:textId="77777777" w:rsidR="00941F99" w:rsidRDefault="007212C5">
      <w:pPr>
        <w:pStyle w:val="ListParagraph"/>
        <w:numPr>
          <w:ilvl w:val="1"/>
          <w:numId w:val="22"/>
        </w:numPr>
        <w:tabs>
          <w:tab w:val="left" w:pos="1027"/>
        </w:tabs>
        <w:spacing w:before="107"/>
        <w:ind w:left="1027" w:hanging="722"/>
      </w:pPr>
      <w:r>
        <w:t>Both</w:t>
      </w:r>
      <w:r>
        <w:rPr>
          <w:spacing w:val="-6"/>
        </w:rPr>
        <w:t xml:space="preserve"> </w:t>
      </w:r>
      <w:r>
        <w:t>Parties</w:t>
      </w:r>
      <w:r>
        <w:rPr>
          <w:spacing w:val="-3"/>
        </w:rPr>
        <w:t xml:space="preserve"> </w:t>
      </w:r>
      <w:r>
        <w:t>agree</w:t>
      </w:r>
      <w:r>
        <w:rPr>
          <w:spacing w:val="-6"/>
        </w:rPr>
        <w:t xml:space="preserve"> </w:t>
      </w:r>
      <w:r>
        <w:t>that</w:t>
      </w:r>
      <w:r>
        <w:rPr>
          <w:spacing w:val="-7"/>
        </w:rPr>
        <w:t xml:space="preserve"> </w:t>
      </w:r>
      <w:r>
        <w:t>when</w:t>
      </w:r>
      <w:r>
        <w:rPr>
          <w:spacing w:val="-4"/>
        </w:rPr>
        <w:t xml:space="preserve"> </w:t>
      </w:r>
      <w:r>
        <w:t>entering</w:t>
      </w:r>
      <w:r>
        <w:rPr>
          <w:spacing w:val="-6"/>
        </w:rPr>
        <w:t xml:space="preserve"> </w:t>
      </w:r>
      <w:r>
        <w:t>into</w:t>
      </w:r>
      <w:r>
        <w:rPr>
          <w:spacing w:val="-3"/>
        </w:rPr>
        <w:t xml:space="preserve"> </w:t>
      </w:r>
      <w:r>
        <w:t>a</w:t>
      </w:r>
      <w:r>
        <w:rPr>
          <w:spacing w:val="-6"/>
        </w:rPr>
        <w:t xml:space="preserve"> </w:t>
      </w:r>
      <w:r>
        <w:t>Call-Off</w:t>
      </w:r>
      <w:r>
        <w:rPr>
          <w:spacing w:val="-5"/>
        </w:rPr>
        <w:t xml:space="preserve"> </w:t>
      </w:r>
      <w:r>
        <w:t>Contract</w:t>
      </w:r>
      <w:r>
        <w:rPr>
          <w:spacing w:val="-4"/>
        </w:rPr>
        <w:t xml:space="preserve"> </w:t>
      </w:r>
      <w:r>
        <w:rPr>
          <w:spacing w:val="-2"/>
        </w:rPr>
        <w:t>they:</w:t>
      </w:r>
    </w:p>
    <w:p w14:paraId="7258EA10" w14:textId="77777777" w:rsidR="00941F99" w:rsidRDefault="007212C5">
      <w:pPr>
        <w:pStyle w:val="ListParagraph"/>
        <w:numPr>
          <w:ilvl w:val="2"/>
          <w:numId w:val="22"/>
        </w:numPr>
        <w:tabs>
          <w:tab w:val="left" w:pos="1099"/>
          <w:tab w:val="left" w:pos="1578"/>
        </w:tabs>
        <w:spacing w:before="159"/>
        <w:ind w:left="1099" w:right="1848" w:hanging="72"/>
      </w:pPr>
      <w:r>
        <w:t>have made their own enquiries and are satisfied by the accuracy of any information supplied by the other Party</w:t>
      </w:r>
    </w:p>
    <w:p w14:paraId="58184C71" w14:textId="77777777" w:rsidR="00941F99" w:rsidRDefault="007212C5">
      <w:pPr>
        <w:pStyle w:val="ListParagraph"/>
        <w:numPr>
          <w:ilvl w:val="2"/>
          <w:numId w:val="22"/>
        </w:numPr>
        <w:tabs>
          <w:tab w:val="left" w:pos="1099"/>
          <w:tab w:val="left" w:pos="1578"/>
        </w:tabs>
        <w:spacing w:before="129" w:line="244" w:lineRule="auto"/>
        <w:ind w:left="1099" w:right="1698" w:hanging="72"/>
      </w:pPr>
      <w:r>
        <w:t>are confident that they can fulfil their obligations according to the Call-Off Contract terms</w:t>
      </w:r>
    </w:p>
    <w:p w14:paraId="373962CB" w14:textId="77777777" w:rsidR="00941F99" w:rsidRDefault="007212C5">
      <w:pPr>
        <w:pStyle w:val="ListParagraph"/>
        <w:numPr>
          <w:ilvl w:val="2"/>
          <w:numId w:val="22"/>
        </w:numPr>
        <w:tabs>
          <w:tab w:val="left" w:pos="1578"/>
        </w:tabs>
        <w:spacing w:before="120"/>
        <w:ind w:left="1578" w:hanging="551"/>
      </w:pPr>
      <w:r>
        <w:t>have</w:t>
      </w:r>
      <w:r>
        <w:rPr>
          <w:spacing w:val="-10"/>
        </w:rPr>
        <w:t xml:space="preserve"> </w:t>
      </w:r>
      <w:r>
        <w:t>raised</w:t>
      </w:r>
      <w:r>
        <w:rPr>
          <w:spacing w:val="-5"/>
        </w:rPr>
        <w:t xml:space="preserve"> </w:t>
      </w:r>
      <w:r>
        <w:t>all</w:t>
      </w:r>
      <w:r>
        <w:rPr>
          <w:spacing w:val="-6"/>
        </w:rPr>
        <w:t xml:space="preserve"> </w:t>
      </w:r>
      <w:r>
        <w:t>due</w:t>
      </w:r>
      <w:r>
        <w:rPr>
          <w:spacing w:val="-7"/>
        </w:rPr>
        <w:t xml:space="preserve"> </w:t>
      </w:r>
      <w:r>
        <w:t>diligence</w:t>
      </w:r>
      <w:r>
        <w:rPr>
          <w:spacing w:val="-6"/>
        </w:rPr>
        <w:t xml:space="preserve"> </w:t>
      </w:r>
      <w:r>
        <w:t>questions</w:t>
      </w:r>
      <w:r>
        <w:rPr>
          <w:spacing w:val="-5"/>
        </w:rPr>
        <w:t xml:space="preserve"> </w:t>
      </w:r>
      <w:r>
        <w:t>before</w:t>
      </w:r>
      <w:r>
        <w:rPr>
          <w:spacing w:val="-6"/>
        </w:rPr>
        <w:t xml:space="preserve"> </w:t>
      </w:r>
      <w:r>
        <w:t>sign</w:t>
      </w:r>
      <w:r>
        <w:t>ing</w:t>
      </w:r>
      <w:r>
        <w:rPr>
          <w:spacing w:val="-7"/>
        </w:rPr>
        <w:t xml:space="preserve"> </w:t>
      </w:r>
      <w:r>
        <w:t>the</w:t>
      </w:r>
      <w:r>
        <w:rPr>
          <w:spacing w:val="-3"/>
        </w:rPr>
        <w:t xml:space="preserve"> </w:t>
      </w:r>
      <w:r>
        <w:t>Call-Off</w:t>
      </w:r>
      <w:r>
        <w:rPr>
          <w:spacing w:val="-6"/>
        </w:rPr>
        <w:t xml:space="preserve"> </w:t>
      </w:r>
      <w:r>
        <w:rPr>
          <w:spacing w:val="-2"/>
        </w:rPr>
        <w:t>Contract</w:t>
      </w:r>
    </w:p>
    <w:p w14:paraId="2F8FD41F" w14:textId="77777777" w:rsidR="00941F99" w:rsidRDefault="007212C5">
      <w:pPr>
        <w:pStyle w:val="ListParagraph"/>
        <w:numPr>
          <w:ilvl w:val="2"/>
          <w:numId w:val="22"/>
        </w:numPr>
        <w:tabs>
          <w:tab w:val="left" w:pos="1578"/>
        </w:tabs>
        <w:spacing w:before="128"/>
        <w:ind w:left="1578" w:hanging="551"/>
      </w:pPr>
      <w:r>
        <w:t>have</w:t>
      </w:r>
      <w:r>
        <w:rPr>
          <w:spacing w:val="-7"/>
        </w:rPr>
        <w:t xml:space="preserve"> </w:t>
      </w:r>
      <w:r>
        <w:t>entered</w:t>
      </w:r>
      <w:r>
        <w:rPr>
          <w:spacing w:val="-7"/>
        </w:rPr>
        <w:t xml:space="preserve"> </w:t>
      </w:r>
      <w:r>
        <w:t>into</w:t>
      </w:r>
      <w:r>
        <w:rPr>
          <w:spacing w:val="-6"/>
        </w:rPr>
        <w:t xml:space="preserve"> </w:t>
      </w:r>
      <w:r>
        <w:t>the</w:t>
      </w:r>
      <w:r>
        <w:rPr>
          <w:spacing w:val="-5"/>
        </w:rPr>
        <w:t xml:space="preserve"> </w:t>
      </w:r>
      <w:r>
        <w:t>Call-Off</w:t>
      </w:r>
      <w:r>
        <w:rPr>
          <w:spacing w:val="-3"/>
        </w:rPr>
        <w:t xml:space="preserve"> </w:t>
      </w:r>
      <w:r>
        <w:t>Contract</w:t>
      </w:r>
      <w:r>
        <w:rPr>
          <w:spacing w:val="-5"/>
        </w:rPr>
        <w:t xml:space="preserve"> </w:t>
      </w:r>
      <w:r>
        <w:t>relying</w:t>
      </w:r>
      <w:r>
        <w:rPr>
          <w:spacing w:val="-5"/>
        </w:rPr>
        <w:t xml:space="preserve"> </w:t>
      </w:r>
      <w:r>
        <w:t>on</w:t>
      </w:r>
      <w:r>
        <w:rPr>
          <w:spacing w:val="-7"/>
        </w:rPr>
        <w:t xml:space="preserve"> </w:t>
      </w:r>
      <w:r>
        <w:t>their</w:t>
      </w:r>
      <w:r>
        <w:rPr>
          <w:spacing w:val="-3"/>
        </w:rPr>
        <w:t xml:space="preserve"> </w:t>
      </w:r>
      <w:r>
        <w:t>own</w:t>
      </w:r>
      <w:r>
        <w:rPr>
          <w:spacing w:val="-7"/>
        </w:rPr>
        <w:t xml:space="preserve"> </w:t>
      </w:r>
      <w:r>
        <w:t>due</w:t>
      </w:r>
      <w:r>
        <w:rPr>
          <w:spacing w:val="-4"/>
        </w:rPr>
        <w:t xml:space="preserve"> </w:t>
      </w:r>
      <w:r>
        <w:rPr>
          <w:spacing w:val="-2"/>
        </w:rPr>
        <w:t>diligence</w:t>
      </w:r>
    </w:p>
    <w:p w14:paraId="3BC982F4" w14:textId="77777777" w:rsidR="00941F99" w:rsidRDefault="00941F99">
      <w:pPr>
        <w:pStyle w:val="BodyText"/>
        <w:spacing w:before="194"/>
      </w:pPr>
    </w:p>
    <w:p w14:paraId="3CB18E60" w14:textId="77777777" w:rsidR="00941F99" w:rsidRDefault="007212C5">
      <w:pPr>
        <w:pStyle w:val="Heading2"/>
        <w:numPr>
          <w:ilvl w:val="0"/>
          <w:numId w:val="22"/>
        </w:numPr>
        <w:tabs>
          <w:tab w:val="left" w:pos="1027"/>
        </w:tabs>
        <w:ind w:hanging="722"/>
      </w:pPr>
      <w:r>
        <w:rPr>
          <w:color w:val="434343"/>
        </w:rPr>
        <w:t>Business</w:t>
      </w:r>
      <w:r>
        <w:rPr>
          <w:color w:val="434343"/>
          <w:spacing w:val="-8"/>
        </w:rPr>
        <w:t xml:space="preserve"> </w:t>
      </w:r>
      <w:r>
        <w:rPr>
          <w:color w:val="434343"/>
        </w:rPr>
        <w:t>continuity</w:t>
      </w:r>
      <w:r>
        <w:rPr>
          <w:color w:val="434343"/>
          <w:spacing w:val="-7"/>
        </w:rPr>
        <w:t xml:space="preserve"> </w:t>
      </w:r>
      <w:r>
        <w:rPr>
          <w:color w:val="434343"/>
        </w:rPr>
        <w:t>and</w:t>
      </w:r>
      <w:r>
        <w:rPr>
          <w:color w:val="434343"/>
          <w:spacing w:val="-8"/>
        </w:rPr>
        <w:t xml:space="preserve"> </w:t>
      </w:r>
      <w:r>
        <w:rPr>
          <w:color w:val="434343"/>
        </w:rPr>
        <w:t>disaster</w:t>
      </w:r>
      <w:r>
        <w:rPr>
          <w:color w:val="434343"/>
          <w:spacing w:val="-7"/>
        </w:rPr>
        <w:t xml:space="preserve"> </w:t>
      </w:r>
      <w:r>
        <w:rPr>
          <w:color w:val="434343"/>
          <w:spacing w:val="-2"/>
        </w:rPr>
        <w:t>recovery</w:t>
      </w:r>
    </w:p>
    <w:p w14:paraId="02AFDA83" w14:textId="77777777" w:rsidR="00941F99" w:rsidRDefault="007212C5">
      <w:pPr>
        <w:pStyle w:val="ListParagraph"/>
        <w:numPr>
          <w:ilvl w:val="1"/>
          <w:numId w:val="22"/>
        </w:numPr>
        <w:tabs>
          <w:tab w:val="left" w:pos="307"/>
          <w:tab w:val="left" w:pos="1027"/>
        </w:tabs>
        <w:spacing w:before="109"/>
        <w:ind w:right="1174" w:hanging="3"/>
      </w:pPr>
      <w:r>
        <w:t>The</w:t>
      </w:r>
      <w:r>
        <w:rPr>
          <w:spacing w:val="-2"/>
        </w:rPr>
        <w:t xml:space="preserve"> </w:t>
      </w:r>
      <w:r>
        <w:t>Supplier</w:t>
      </w:r>
      <w:r>
        <w:rPr>
          <w:spacing w:val="-1"/>
        </w:rPr>
        <w:t xml:space="preserve"> </w:t>
      </w:r>
      <w:r>
        <w:t>will</w:t>
      </w:r>
      <w:r>
        <w:rPr>
          <w:spacing w:val="-2"/>
        </w:rPr>
        <w:t xml:space="preserve"> </w:t>
      </w:r>
      <w:r>
        <w:t>have</w:t>
      </w:r>
      <w:r>
        <w:rPr>
          <w:spacing w:val="-2"/>
        </w:rPr>
        <w:t xml:space="preserve"> </w:t>
      </w:r>
      <w:r>
        <w:t>a</w:t>
      </w:r>
      <w:r>
        <w:rPr>
          <w:spacing w:val="-3"/>
        </w:rPr>
        <w:t xml:space="preserve"> </w:t>
      </w:r>
      <w:r>
        <w:t>clear</w:t>
      </w:r>
      <w:r>
        <w:rPr>
          <w:spacing w:val="-1"/>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4"/>
        </w:rPr>
        <w:t xml:space="preserve"> </w:t>
      </w:r>
      <w:r>
        <w:t>plan</w:t>
      </w:r>
      <w:r>
        <w:rPr>
          <w:spacing w:val="-2"/>
        </w:rPr>
        <w:t xml:space="preserve"> </w:t>
      </w:r>
      <w:r>
        <w:t>in</w:t>
      </w:r>
      <w:r>
        <w:rPr>
          <w:spacing w:val="-2"/>
        </w:rPr>
        <w:t xml:space="preserve"> </w:t>
      </w:r>
      <w:r>
        <w:t>their Service Descriptions.</w:t>
      </w:r>
    </w:p>
    <w:p w14:paraId="2F5E7AB4" w14:textId="77777777" w:rsidR="00941F99" w:rsidRDefault="00941F99">
      <w:pPr>
        <w:pStyle w:val="BodyText"/>
        <w:spacing w:before="95"/>
      </w:pPr>
    </w:p>
    <w:p w14:paraId="56961E30" w14:textId="77777777" w:rsidR="00941F99" w:rsidRDefault="007212C5">
      <w:pPr>
        <w:pStyle w:val="ListParagraph"/>
        <w:numPr>
          <w:ilvl w:val="1"/>
          <w:numId w:val="22"/>
        </w:numPr>
        <w:tabs>
          <w:tab w:val="left" w:pos="307"/>
          <w:tab w:val="left" w:pos="1027"/>
        </w:tabs>
        <w:spacing w:line="292" w:lineRule="auto"/>
        <w:ind w:right="1542" w:hanging="3"/>
      </w:pPr>
      <w:r>
        <w:t>The</w:t>
      </w:r>
      <w:r>
        <w:rPr>
          <w:spacing w:val="-2"/>
        </w:rPr>
        <w:t xml:space="preserve"> </w:t>
      </w:r>
      <w:r>
        <w:t>Supplier’s</w:t>
      </w:r>
      <w:r>
        <w:rPr>
          <w:spacing w:val="-2"/>
        </w:rPr>
        <w:t xml:space="preserve"> </w:t>
      </w:r>
      <w:r>
        <w:t>business</w:t>
      </w:r>
      <w:r>
        <w:rPr>
          <w:spacing w:val="-4"/>
        </w:rPr>
        <w:t xml:space="preserve"> </w:t>
      </w:r>
      <w:r>
        <w:t>continuity</w:t>
      </w:r>
      <w:r>
        <w:rPr>
          <w:spacing w:val="-1"/>
        </w:rPr>
        <w:t xml:space="preserve"> </w:t>
      </w:r>
      <w:r>
        <w:t>and</w:t>
      </w:r>
      <w:r>
        <w:rPr>
          <w:spacing w:val="-4"/>
        </w:rPr>
        <w:t xml:space="preserve"> </w:t>
      </w:r>
      <w:r>
        <w:t>disaster</w:t>
      </w:r>
      <w:r>
        <w:rPr>
          <w:spacing w:val="-3"/>
        </w:rPr>
        <w:t xml:space="preserve"> </w:t>
      </w:r>
      <w:r>
        <w:t>recovery</w:t>
      </w:r>
      <w:r>
        <w:rPr>
          <w:spacing w:val="-4"/>
        </w:rPr>
        <w:t xml:space="preserve"> </w:t>
      </w:r>
      <w:r>
        <w:t>services</w:t>
      </w:r>
      <w:r>
        <w:rPr>
          <w:spacing w:val="-4"/>
        </w:rPr>
        <w:t xml:space="preserve"> </w:t>
      </w:r>
      <w:r>
        <w:t>are</w:t>
      </w:r>
      <w:r>
        <w:rPr>
          <w:spacing w:val="-4"/>
        </w:rPr>
        <w:t xml:space="preserve"> </w:t>
      </w:r>
      <w:r>
        <w:t>part</w:t>
      </w:r>
      <w:r>
        <w:rPr>
          <w:spacing w:val="-3"/>
        </w:rPr>
        <w:t xml:space="preserve"> </w:t>
      </w:r>
      <w:r>
        <w:t>of</w:t>
      </w:r>
      <w:r>
        <w:rPr>
          <w:spacing w:val="-3"/>
        </w:rPr>
        <w:t xml:space="preserve"> </w:t>
      </w:r>
      <w:r>
        <w:t>the Services and will be performed by the Supplier when required.</w:t>
      </w:r>
    </w:p>
    <w:p w14:paraId="5810FD44" w14:textId="77777777" w:rsidR="00941F99" w:rsidRDefault="00941F99">
      <w:pPr>
        <w:pStyle w:val="BodyText"/>
        <w:spacing w:before="52"/>
      </w:pPr>
    </w:p>
    <w:p w14:paraId="1ED0EDC6" w14:textId="77777777" w:rsidR="00941F99" w:rsidRDefault="007212C5">
      <w:pPr>
        <w:pStyle w:val="ListParagraph"/>
        <w:numPr>
          <w:ilvl w:val="1"/>
          <w:numId w:val="22"/>
        </w:numPr>
        <w:tabs>
          <w:tab w:val="left" w:pos="307"/>
          <w:tab w:val="left" w:pos="1025"/>
        </w:tabs>
        <w:ind w:right="1455" w:hanging="3"/>
        <w:jc w:val="both"/>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1"/>
        </w:rPr>
        <w:t xml:space="preserve"> </w:t>
      </w:r>
      <w:r>
        <w:t>prior</w:t>
      </w:r>
      <w:r>
        <w:rPr>
          <w:spacing w:val="-3"/>
        </w:rPr>
        <w:t xml:space="preserve"> </w:t>
      </w:r>
      <w:r>
        <w:t>to</w:t>
      </w:r>
      <w:r>
        <w:rPr>
          <w:spacing w:val="-2"/>
        </w:rPr>
        <w:t xml:space="preserve"> </w:t>
      </w:r>
      <w:r>
        <w:t>entering</w:t>
      </w:r>
      <w:r>
        <w:rPr>
          <w:spacing w:val="-2"/>
        </w:rPr>
        <w:t xml:space="preserve"> </w:t>
      </w:r>
      <w:r>
        <w:t>into</w:t>
      </w:r>
      <w:r>
        <w:rPr>
          <w:spacing w:val="-4"/>
        </w:rPr>
        <w:t xml:space="preserve"> </w:t>
      </w:r>
      <w:r>
        <w:t>this</w:t>
      </w:r>
      <w:r>
        <w:rPr>
          <w:spacing w:val="-1"/>
        </w:rPr>
        <w:t xml:space="preserve"> </w:t>
      </w:r>
      <w:r>
        <w:t>Call-Off</w:t>
      </w:r>
      <w:r>
        <w:rPr>
          <w:spacing w:val="-3"/>
        </w:rPr>
        <w:t xml:space="preserve"> </w:t>
      </w:r>
      <w:r>
        <w:t>Contract,</w:t>
      </w:r>
      <w:r>
        <w:rPr>
          <w:spacing w:val="-3"/>
        </w:rPr>
        <w:t xml:space="preserve"> </w:t>
      </w:r>
      <w:r>
        <w:t>the</w:t>
      </w:r>
      <w:r>
        <w:rPr>
          <w:spacing w:val="-1"/>
        </w:rPr>
        <w:t xml:space="preserve"> </w:t>
      </w:r>
      <w:r>
        <w:t>Supplier must</w:t>
      </w:r>
      <w:r>
        <w:rPr>
          <w:spacing w:val="-1"/>
        </w:rPr>
        <w:t xml:space="preserve"> </w:t>
      </w:r>
      <w:r>
        <w:t>ensure</w:t>
      </w:r>
      <w:r>
        <w:rPr>
          <w:spacing w:val="-2"/>
        </w:rPr>
        <w:t xml:space="preserve"> </w:t>
      </w:r>
      <w:r>
        <w:t>that</w:t>
      </w:r>
      <w:r>
        <w:rPr>
          <w:spacing w:val="-1"/>
        </w:rPr>
        <w:t xml:space="preserve"> </w:t>
      </w:r>
      <w:r>
        <w:t>its</w:t>
      </w:r>
      <w:r>
        <w:rPr>
          <w:spacing w:val="-2"/>
        </w:rPr>
        <w:t xml:space="preserve"> </w:t>
      </w:r>
      <w:r>
        <w:t>business continuity and</w:t>
      </w:r>
      <w:r>
        <w:rPr>
          <w:spacing w:val="-2"/>
        </w:rPr>
        <w:t xml:space="preserve"> </w:t>
      </w:r>
      <w:r>
        <w:t>disaster</w:t>
      </w:r>
      <w:r>
        <w:rPr>
          <w:spacing w:val="-1"/>
        </w:rPr>
        <w:t xml:space="preserve"> </w:t>
      </w:r>
      <w:r>
        <w:t>recovery</w:t>
      </w:r>
      <w:r>
        <w:rPr>
          <w:spacing w:val="-1"/>
        </w:rPr>
        <w:t xml:space="preserve"> </w:t>
      </w:r>
      <w:r>
        <w:t>plan is consistent</w:t>
      </w:r>
      <w:r>
        <w:rPr>
          <w:spacing w:val="-1"/>
        </w:rPr>
        <w:t xml:space="preserve"> </w:t>
      </w:r>
      <w:r>
        <w:t>with</w:t>
      </w:r>
      <w:r>
        <w:rPr>
          <w:spacing w:val="-2"/>
        </w:rPr>
        <w:t xml:space="preserve"> </w:t>
      </w:r>
      <w:r>
        <w:t>the Buyer’s own plans.</w:t>
      </w:r>
    </w:p>
    <w:p w14:paraId="503E9720" w14:textId="77777777" w:rsidR="00941F99" w:rsidRDefault="00941F99">
      <w:pPr>
        <w:pStyle w:val="BodyText"/>
      </w:pPr>
    </w:p>
    <w:p w14:paraId="0C388A6F" w14:textId="77777777" w:rsidR="00941F99" w:rsidRDefault="00941F99">
      <w:pPr>
        <w:pStyle w:val="BodyText"/>
        <w:spacing w:before="234"/>
      </w:pPr>
    </w:p>
    <w:p w14:paraId="702375B3" w14:textId="77777777" w:rsidR="00941F99" w:rsidRDefault="007212C5">
      <w:pPr>
        <w:pStyle w:val="Heading2"/>
        <w:numPr>
          <w:ilvl w:val="0"/>
          <w:numId w:val="22"/>
        </w:numPr>
        <w:tabs>
          <w:tab w:val="left" w:pos="1027"/>
        </w:tabs>
        <w:ind w:hanging="722"/>
      </w:pPr>
      <w:r>
        <w:rPr>
          <w:color w:val="434343"/>
        </w:rPr>
        <w:t>Payment,</w:t>
      </w:r>
      <w:r>
        <w:rPr>
          <w:color w:val="434343"/>
          <w:spacing w:val="-8"/>
        </w:rPr>
        <w:t xml:space="preserve"> </w:t>
      </w:r>
      <w:r>
        <w:rPr>
          <w:color w:val="434343"/>
        </w:rPr>
        <w:t>VAT</w:t>
      </w:r>
      <w:r>
        <w:rPr>
          <w:color w:val="434343"/>
          <w:spacing w:val="-6"/>
        </w:rPr>
        <w:t xml:space="preserve"> </w:t>
      </w:r>
      <w:r>
        <w:rPr>
          <w:color w:val="434343"/>
        </w:rPr>
        <w:t>and</w:t>
      </w:r>
      <w:r>
        <w:rPr>
          <w:color w:val="434343"/>
          <w:spacing w:val="-7"/>
        </w:rPr>
        <w:t xml:space="preserve"> </w:t>
      </w:r>
      <w:r>
        <w:rPr>
          <w:color w:val="434343"/>
        </w:rPr>
        <w:t>Call-Off</w:t>
      </w:r>
      <w:r>
        <w:rPr>
          <w:color w:val="434343"/>
          <w:spacing w:val="-5"/>
        </w:rPr>
        <w:t xml:space="preserve"> </w:t>
      </w:r>
      <w:r>
        <w:rPr>
          <w:color w:val="434343"/>
        </w:rPr>
        <w:t>Contract</w:t>
      </w:r>
      <w:r>
        <w:rPr>
          <w:color w:val="434343"/>
          <w:spacing w:val="-4"/>
        </w:rPr>
        <w:t xml:space="preserve"> </w:t>
      </w:r>
      <w:r>
        <w:rPr>
          <w:color w:val="434343"/>
          <w:spacing w:val="-2"/>
        </w:rPr>
        <w:t>charges</w:t>
      </w:r>
    </w:p>
    <w:p w14:paraId="1B6748C5" w14:textId="77777777" w:rsidR="00941F99" w:rsidRDefault="007212C5">
      <w:pPr>
        <w:pStyle w:val="ListParagraph"/>
        <w:numPr>
          <w:ilvl w:val="1"/>
          <w:numId w:val="22"/>
        </w:numPr>
        <w:tabs>
          <w:tab w:val="left" w:pos="307"/>
          <w:tab w:val="left" w:pos="1025"/>
        </w:tabs>
        <w:spacing w:before="109"/>
        <w:ind w:right="1568" w:hanging="3"/>
        <w:jc w:val="both"/>
      </w:pPr>
      <w:r>
        <w:t>The</w:t>
      </w:r>
      <w:r>
        <w:rPr>
          <w:spacing w:val="-1"/>
        </w:rPr>
        <w:t xml:space="preserve"> </w:t>
      </w:r>
      <w:r>
        <w:t>Buyer</w:t>
      </w:r>
      <w:r>
        <w:rPr>
          <w:spacing w:val="-2"/>
        </w:rPr>
        <w:t xml:space="preserve"> </w:t>
      </w:r>
      <w:r>
        <w:t>must</w:t>
      </w:r>
      <w:r>
        <w:rPr>
          <w:spacing w:val="-2"/>
        </w:rPr>
        <w:t xml:space="preserve"> </w:t>
      </w:r>
      <w:r>
        <w:t>pay</w:t>
      </w:r>
      <w:r>
        <w:rPr>
          <w:spacing w:val="-3"/>
        </w:rPr>
        <w:t xml:space="preserve"> </w:t>
      </w:r>
      <w:r>
        <w:t>the</w:t>
      </w:r>
      <w:r>
        <w:rPr>
          <w:spacing w:val="-3"/>
        </w:rPr>
        <w:t xml:space="preserve"> </w:t>
      </w:r>
      <w:r>
        <w:t>Charges</w:t>
      </w:r>
      <w:r>
        <w:rPr>
          <w:spacing w:val="-3"/>
        </w:rPr>
        <w:t xml:space="preserve"> </w:t>
      </w:r>
      <w:r>
        <w:t>following</w:t>
      </w:r>
      <w:r>
        <w:rPr>
          <w:spacing w:val="-1"/>
        </w:rPr>
        <w:t xml:space="preserve"> </w:t>
      </w:r>
      <w:r>
        <w:t>clauses</w:t>
      </w:r>
      <w:r>
        <w:rPr>
          <w:spacing w:val="-1"/>
        </w:rPr>
        <w:t xml:space="preserve"> </w:t>
      </w:r>
      <w:r>
        <w:t>7.2</w:t>
      </w:r>
      <w:r>
        <w:rPr>
          <w:spacing w:val="-3"/>
        </w:rPr>
        <w:t xml:space="preserve"> </w:t>
      </w:r>
      <w:r>
        <w:t>to</w:t>
      </w:r>
      <w:r>
        <w:rPr>
          <w:spacing w:val="-3"/>
        </w:rPr>
        <w:t xml:space="preserve"> </w:t>
      </w:r>
      <w:r>
        <w:t>7.11</w:t>
      </w:r>
      <w:r>
        <w:rPr>
          <w:spacing w:val="-3"/>
        </w:rPr>
        <w:t xml:space="preserve"> </w:t>
      </w:r>
      <w:r>
        <w:t>for</w:t>
      </w:r>
      <w:r>
        <w:rPr>
          <w:spacing w:val="-2"/>
        </w:rPr>
        <w:t xml:space="preserve"> </w:t>
      </w:r>
      <w:r>
        <w:t>the</w:t>
      </w:r>
      <w:r>
        <w:rPr>
          <w:spacing w:val="-3"/>
        </w:rPr>
        <w:t xml:space="preserve"> </w:t>
      </w:r>
      <w:r>
        <w:t>Supplier’s delivery of the Services.</w:t>
      </w:r>
    </w:p>
    <w:p w14:paraId="645F610A" w14:textId="77777777" w:rsidR="00941F99" w:rsidRDefault="007212C5">
      <w:pPr>
        <w:pStyle w:val="ListParagraph"/>
        <w:numPr>
          <w:ilvl w:val="1"/>
          <w:numId w:val="22"/>
        </w:numPr>
        <w:tabs>
          <w:tab w:val="left" w:pos="307"/>
          <w:tab w:val="left" w:pos="1025"/>
        </w:tabs>
        <w:spacing w:before="128"/>
        <w:ind w:right="1583" w:hanging="3"/>
        <w:jc w:val="both"/>
      </w:pPr>
      <w:r>
        <w:t>The</w:t>
      </w:r>
      <w:r>
        <w:rPr>
          <w:spacing w:val="-2"/>
        </w:rPr>
        <w:t xml:space="preserve"> </w:t>
      </w:r>
      <w:r>
        <w:t>Buyer</w:t>
      </w:r>
      <w:r>
        <w:rPr>
          <w:spacing w:val="-3"/>
        </w:rPr>
        <w:t xml:space="preserve"> </w:t>
      </w:r>
      <w:r>
        <w:t>will</w:t>
      </w:r>
      <w:r>
        <w:rPr>
          <w:spacing w:val="-2"/>
        </w:rPr>
        <w:t xml:space="preserve"> </w:t>
      </w:r>
      <w:r>
        <w:t>pay</w:t>
      </w:r>
      <w:r>
        <w:rPr>
          <w:spacing w:val="-1"/>
        </w:rPr>
        <w:t xml:space="preserve"> </w:t>
      </w:r>
      <w:r>
        <w:t>the</w:t>
      </w:r>
      <w:r>
        <w:rPr>
          <w:spacing w:val="-4"/>
        </w:rPr>
        <w:t xml:space="preserve"> </w:t>
      </w:r>
      <w:r>
        <w:t>Supplier</w:t>
      </w:r>
      <w:r>
        <w:rPr>
          <w:spacing w:val="-1"/>
        </w:rPr>
        <w:t xml:space="preserve"> </w:t>
      </w:r>
      <w:r>
        <w:t>within</w:t>
      </w:r>
      <w:r>
        <w:rPr>
          <w:spacing w:val="-2"/>
        </w:rPr>
        <w:t xml:space="preserve"> </w:t>
      </w:r>
      <w:r>
        <w:t>the</w:t>
      </w:r>
      <w:r>
        <w:rPr>
          <w:spacing w:val="-4"/>
        </w:rPr>
        <w:t xml:space="preserve"> </w:t>
      </w:r>
      <w:r>
        <w:t>number</w:t>
      </w:r>
      <w:r>
        <w:rPr>
          <w:spacing w:val="-1"/>
        </w:rPr>
        <w:t xml:space="preserve"> </w:t>
      </w:r>
      <w:r>
        <w:t>of days</w:t>
      </w:r>
      <w:r>
        <w:rPr>
          <w:spacing w:val="-4"/>
        </w:rPr>
        <w:t xml:space="preserve"> </w:t>
      </w:r>
      <w:r>
        <w:t>specified</w:t>
      </w:r>
      <w:r>
        <w:rPr>
          <w:spacing w:val="-4"/>
        </w:rPr>
        <w:t xml:space="preserve"> </w:t>
      </w:r>
      <w:r>
        <w:t>in</w:t>
      </w:r>
      <w:r>
        <w:rPr>
          <w:spacing w:val="-2"/>
        </w:rPr>
        <w:t xml:space="preserve"> </w:t>
      </w:r>
      <w:r>
        <w:t>the</w:t>
      </w:r>
      <w:r>
        <w:rPr>
          <w:spacing w:val="-7"/>
        </w:rPr>
        <w:t xml:space="preserve"> </w:t>
      </w:r>
      <w:r>
        <w:t>Order Form on receipt of a valid invoice.</w:t>
      </w:r>
    </w:p>
    <w:p w14:paraId="3A1AB4AB" w14:textId="77777777" w:rsidR="00941F99" w:rsidRDefault="007212C5">
      <w:pPr>
        <w:pStyle w:val="ListParagraph"/>
        <w:numPr>
          <w:ilvl w:val="1"/>
          <w:numId w:val="22"/>
        </w:numPr>
        <w:tabs>
          <w:tab w:val="left" w:pos="307"/>
          <w:tab w:val="left" w:pos="1025"/>
        </w:tabs>
        <w:spacing w:before="125"/>
        <w:ind w:right="1715" w:hanging="3"/>
        <w:jc w:val="both"/>
      </w:pPr>
      <w:r>
        <w:t>The</w:t>
      </w:r>
      <w:r>
        <w:rPr>
          <w:spacing w:val="-4"/>
        </w:rPr>
        <w:t xml:space="preserve"> </w:t>
      </w:r>
      <w:r>
        <w:t>Call-Off</w:t>
      </w:r>
      <w:r>
        <w:rPr>
          <w:spacing w:val="-2"/>
        </w:rPr>
        <w:t xml:space="preserve"> </w:t>
      </w:r>
      <w:r>
        <w:t>Contract</w:t>
      </w:r>
      <w:r>
        <w:rPr>
          <w:spacing w:val="-2"/>
        </w:rPr>
        <w:t xml:space="preserve"> </w:t>
      </w:r>
      <w:r>
        <w:t>Charges</w:t>
      </w:r>
      <w:r>
        <w:rPr>
          <w:spacing w:val="-4"/>
        </w:rPr>
        <w:t xml:space="preserve"> </w:t>
      </w:r>
      <w:r>
        <w:t>include</w:t>
      </w:r>
      <w:r>
        <w:rPr>
          <w:spacing w:val="-4"/>
        </w:rPr>
        <w:t xml:space="preserve"> </w:t>
      </w:r>
      <w:r>
        <w:t>all</w:t>
      </w:r>
      <w:r>
        <w:rPr>
          <w:spacing w:val="-4"/>
        </w:rPr>
        <w:t xml:space="preserve"> </w:t>
      </w:r>
      <w:r>
        <w:t>Charges</w:t>
      </w:r>
      <w:r>
        <w:rPr>
          <w:spacing w:val="-3"/>
        </w:rPr>
        <w:t xml:space="preserve"> </w:t>
      </w:r>
      <w:r>
        <w:t>for</w:t>
      </w:r>
      <w:r>
        <w:rPr>
          <w:spacing w:val="-3"/>
        </w:rPr>
        <w:t xml:space="preserve"> </w:t>
      </w:r>
      <w:r>
        <w:t>payment</w:t>
      </w:r>
      <w:r>
        <w:rPr>
          <w:spacing w:val="-2"/>
        </w:rPr>
        <w:t xml:space="preserve"> </w:t>
      </w:r>
      <w:r>
        <w:t>processing.</w:t>
      </w:r>
      <w:r>
        <w:rPr>
          <w:spacing w:val="-3"/>
        </w:rPr>
        <w:t xml:space="preserve"> </w:t>
      </w:r>
      <w:r>
        <w:t>All invoices submitted to th</w:t>
      </w:r>
      <w:r>
        <w:t xml:space="preserve">e Buyer for the Services will be exclusive of any Management </w:t>
      </w:r>
      <w:r>
        <w:rPr>
          <w:spacing w:val="-2"/>
        </w:rPr>
        <w:t>Charge.</w:t>
      </w:r>
    </w:p>
    <w:p w14:paraId="2D91DD83" w14:textId="77777777" w:rsidR="00941F99" w:rsidRDefault="007212C5">
      <w:pPr>
        <w:pStyle w:val="ListParagraph"/>
        <w:numPr>
          <w:ilvl w:val="1"/>
          <w:numId w:val="22"/>
        </w:numPr>
        <w:tabs>
          <w:tab w:val="left" w:pos="307"/>
          <w:tab w:val="left" w:pos="1027"/>
        </w:tabs>
        <w:spacing w:before="127"/>
        <w:ind w:right="1099" w:hanging="3"/>
      </w:pPr>
      <w:r>
        <w:t>If</w:t>
      </w:r>
      <w:r>
        <w:rPr>
          <w:spacing w:val="-2"/>
        </w:rPr>
        <w:t xml:space="preserve"> </w:t>
      </w:r>
      <w:r>
        <w:t>specified</w:t>
      </w:r>
      <w:r>
        <w:rPr>
          <w:spacing w:val="-1"/>
        </w:rPr>
        <w:t xml:space="preserve"> </w:t>
      </w:r>
      <w:r>
        <w:t>in</w:t>
      </w:r>
      <w:r>
        <w:rPr>
          <w:spacing w:val="-3"/>
        </w:rPr>
        <w:t xml:space="preserve"> </w:t>
      </w:r>
      <w:r>
        <w:t>the</w:t>
      </w:r>
      <w:r>
        <w:rPr>
          <w:spacing w:val="-3"/>
        </w:rPr>
        <w:t xml:space="preserve"> </w:t>
      </w:r>
      <w:r>
        <w:t>Order</w:t>
      </w:r>
      <w:r>
        <w:rPr>
          <w:spacing w:val="-4"/>
        </w:rPr>
        <w:t xml:space="preserve"> </w:t>
      </w:r>
      <w:r>
        <w:t>Form,</w:t>
      </w:r>
      <w:r>
        <w:rPr>
          <w:spacing w:val="-2"/>
        </w:rPr>
        <w:t xml:space="preserve"> </w:t>
      </w:r>
      <w:r>
        <w:t>the</w:t>
      </w:r>
      <w:r>
        <w:rPr>
          <w:spacing w:val="-1"/>
        </w:rPr>
        <w:t xml:space="preserve"> </w:t>
      </w:r>
      <w:r>
        <w:t>Supplier will</w:t>
      </w:r>
      <w:r>
        <w:rPr>
          <w:spacing w:val="-1"/>
        </w:rPr>
        <w:t xml:space="preserve"> </w:t>
      </w:r>
      <w:r>
        <w:t>accept payment</w:t>
      </w:r>
      <w:r>
        <w:rPr>
          <w:spacing w:val="-2"/>
        </w:rPr>
        <w:t xml:space="preserve"> </w:t>
      </w:r>
      <w:r>
        <w:t>for</w:t>
      </w:r>
      <w:r>
        <w:rPr>
          <w:spacing w:val="-5"/>
        </w:rPr>
        <w:t xml:space="preserve"> </w:t>
      </w:r>
      <w:r>
        <w:t>G-Cloud</w:t>
      </w:r>
      <w:r>
        <w:rPr>
          <w:spacing w:val="-1"/>
        </w:rPr>
        <w:t xml:space="preserve"> </w:t>
      </w:r>
      <w:r>
        <w:t>Services by the Government Procurement Card (GPC). The Supplier will be liable to pay any merchant fee levied for using the GPC and must not recover this charge from the Buyer.</w:t>
      </w:r>
    </w:p>
    <w:p w14:paraId="4FEBB8D0" w14:textId="77777777" w:rsidR="00941F99" w:rsidRDefault="00941F99">
      <w:pPr>
        <w:pStyle w:val="ListParagraph"/>
        <w:sectPr w:rsidR="00941F99">
          <w:pgSz w:w="11930" w:h="16840"/>
          <w:pgMar w:top="1340" w:right="425" w:bottom="980" w:left="1133" w:header="182" w:footer="792" w:gutter="0"/>
          <w:cols w:space="720"/>
        </w:sectPr>
      </w:pPr>
    </w:p>
    <w:p w14:paraId="211DF5AE" w14:textId="77777777" w:rsidR="00941F99" w:rsidRDefault="007212C5">
      <w:pPr>
        <w:pStyle w:val="ListParagraph"/>
        <w:numPr>
          <w:ilvl w:val="1"/>
          <w:numId w:val="22"/>
        </w:numPr>
        <w:tabs>
          <w:tab w:val="left" w:pos="307"/>
          <w:tab w:val="left" w:pos="1027"/>
        </w:tabs>
        <w:spacing w:before="83"/>
        <w:ind w:right="1148" w:hanging="3"/>
      </w:pPr>
      <w:r>
        <w:lastRenderedPageBreak/>
        <w:t>The</w:t>
      </w:r>
      <w:r>
        <w:rPr>
          <w:spacing w:val="-2"/>
        </w:rPr>
        <w:t xml:space="preserve"> </w:t>
      </w:r>
      <w:r>
        <w:t>Supplier</w:t>
      </w:r>
      <w:r>
        <w:rPr>
          <w:spacing w:val="-1"/>
        </w:rPr>
        <w:t xml:space="preserve"> </w:t>
      </w:r>
      <w:r>
        <w:t>must</w:t>
      </w:r>
      <w:r>
        <w:rPr>
          <w:spacing w:val="-3"/>
        </w:rPr>
        <w:t xml:space="preserve"> </w:t>
      </w:r>
      <w:r>
        <w:t>ensure</w:t>
      </w:r>
      <w:r>
        <w:rPr>
          <w:spacing w:val="-2"/>
        </w:rPr>
        <w:t xml:space="preserve"> </w:t>
      </w:r>
      <w:r>
        <w:t>that each</w:t>
      </w:r>
      <w:r>
        <w:rPr>
          <w:spacing w:val="-4"/>
        </w:rPr>
        <w:t xml:space="preserve"> </w:t>
      </w:r>
      <w:r>
        <w:t>invoice</w:t>
      </w:r>
      <w:r>
        <w:rPr>
          <w:spacing w:val="-2"/>
        </w:rPr>
        <w:t xml:space="preserve"> </w:t>
      </w:r>
      <w:r>
        <w:t>contains</w:t>
      </w:r>
      <w:r>
        <w:rPr>
          <w:spacing w:val="-2"/>
        </w:rPr>
        <w:t xml:space="preserve"> </w:t>
      </w:r>
      <w:r>
        <w:t>a</w:t>
      </w:r>
      <w:r>
        <w:rPr>
          <w:spacing w:val="-1"/>
        </w:rPr>
        <w:t xml:space="preserve"> </w:t>
      </w:r>
      <w:r>
        <w:t>detaile</w:t>
      </w:r>
      <w:r>
        <w:t>d</w:t>
      </w:r>
      <w:r>
        <w:rPr>
          <w:spacing w:val="-2"/>
        </w:rPr>
        <w:t xml:space="preserve"> </w:t>
      </w:r>
      <w:r>
        <w:t>breakdown</w:t>
      </w:r>
      <w:r>
        <w:rPr>
          <w:spacing w:val="-4"/>
        </w:rPr>
        <w:t xml:space="preserve"> </w:t>
      </w:r>
      <w:r>
        <w:t>of</w:t>
      </w:r>
      <w:r>
        <w:rPr>
          <w:spacing w:val="-3"/>
        </w:rPr>
        <w:t xml:space="preserve"> </w:t>
      </w:r>
      <w:r>
        <w:t>the</w:t>
      </w:r>
      <w:r>
        <w:rPr>
          <w:spacing w:val="-4"/>
        </w:rPr>
        <w:t xml:space="preserve"> </w:t>
      </w:r>
      <w:r>
        <w:t>G- Cloud Services supplied. The Buyer may request the Supplier provides further documentation to substantiate the invoice.</w:t>
      </w:r>
    </w:p>
    <w:p w14:paraId="1566E031" w14:textId="77777777" w:rsidR="00941F99" w:rsidRDefault="007212C5">
      <w:pPr>
        <w:pStyle w:val="ListParagraph"/>
        <w:numPr>
          <w:ilvl w:val="1"/>
          <w:numId w:val="22"/>
        </w:numPr>
        <w:tabs>
          <w:tab w:val="left" w:pos="307"/>
          <w:tab w:val="left" w:pos="1027"/>
        </w:tabs>
        <w:spacing w:before="127"/>
        <w:ind w:right="1039" w:hanging="3"/>
      </w:pPr>
      <w:r>
        <w:t>If the Supplier enters into a Subcontract it must ensure that a provision is included in each</w:t>
      </w:r>
      <w:r>
        <w:rPr>
          <w:spacing w:val="-2"/>
        </w:rPr>
        <w:t xml:space="preserve"> </w:t>
      </w:r>
      <w:r>
        <w:t>Subcontract which</w:t>
      </w:r>
      <w:r>
        <w:rPr>
          <w:spacing w:val="-4"/>
        </w:rPr>
        <w:t xml:space="preserve"> </w:t>
      </w:r>
      <w:r>
        <w:t>specifies</w:t>
      </w:r>
      <w:r>
        <w:rPr>
          <w:spacing w:val="-2"/>
        </w:rPr>
        <w:t xml:space="preserve"> </w:t>
      </w:r>
      <w:r>
        <w:t>that payment</w:t>
      </w:r>
      <w:r>
        <w:rPr>
          <w:spacing w:val="-3"/>
        </w:rPr>
        <w:t xml:space="preserve"> </w:t>
      </w:r>
      <w:r>
        <w:t>must</w:t>
      </w:r>
      <w:r>
        <w:rPr>
          <w:spacing w:val="-1"/>
        </w:rPr>
        <w:t xml:space="preserve"> </w:t>
      </w:r>
      <w:r>
        <w:t>be</w:t>
      </w:r>
      <w:r>
        <w:rPr>
          <w:spacing w:val="-4"/>
        </w:rPr>
        <w:t xml:space="preserve"> </w:t>
      </w:r>
      <w:r>
        <w:t>made</w:t>
      </w:r>
      <w:r>
        <w:rPr>
          <w:spacing w:val="-6"/>
        </w:rPr>
        <w:t xml:space="preserve"> </w:t>
      </w:r>
      <w:r>
        <w:t>to</w:t>
      </w:r>
      <w:r>
        <w:rPr>
          <w:spacing w:val="-4"/>
        </w:rPr>
        <w:t xml:space="preserve"> </w:t>
      </w:r>
      <w:r>
        <w:t>the</w:t>
      </w:r>
      <w:r>
        <w:rPr>
          <w:spacing w:val="-2"/>
        </w:rPr>
        <w:t xml:space="preserve"> </w:t>
      </w:r>
      <w:r>
        <w:t>Subcontractor</w:t>
      </w:r>
      <w:r>
        <w:rPr>
          <w:spacing w:val="-3"/>
        </w:rPr>
        <w:t xml:space="preserve"> </w:t>
      </w:r>
      <w:r>
        <w:t>within</w:t>
      </w:r>
      <w:r>
        <w:rPr>
          <w:spacing w:val="-2"/>
        </w:rPr>
        <w:t xml:space="preserve"> </w:t>
      </w:r>
      <w:r>
        <w:t>30 days of receipt of a valid invoice.</w:t>
      </w:r>
    </w:p>
    <w:p w14:paraId="26B37252" w14:textId="77777777" w:rsidR="00941F99" w:rsidRDefault="007212C5">
      <w:pPr>
        <w:pStyle w:val="ListParagraph"/>
        <w:numPr>
          <w:ilvl w:val="1"/>
          <w:numId w:val="22"/>
        </w:numPr>
        <w:tabs>
          <w:tab w:val="left" w:pos="307"/>
          <w:tab w:val="left" w:pos="671"/>
        </w:tabs>
        <w:spacing w:before="124"/>
        <w:ind w:right="1543" w:hanging="3"/>
      </w:pPr>
      <w:r>
        <w:t>All</w:t>
      </w:r>
      <w:r>
        <w:rPr>
          <w:spacing w:val="-2"/>
        </w:rPr>
        <w:t xml:space="preserve"> </w:t>
      </w:r>
      <w:r>
        <w:t>Charges</w:t>
      </w:r>
      <w:r>
        <w:rPr>
          <w:spacing w:val="-2"/>
        </w:rPr>
        <w:t xml:space="preserve"> </w:t>
      </w:r>
      <w:r>
        <w:t>payable</w:t>
      </w:r>
      <w:r>
        <w:rPr>
          <w:spacing w:val="-2"/>
        </w:rPr>
        <w:t xml:space="preserve"> </w:t>
      </w:r>
      <w:r>
        <w:t>by</w:t>
      </w:r>
      <w:r>
        <w:rPr>
          <w:spacing w:val="-4"/>
        </w:rPr>
        <w:t xml:space="preserve"> </w:t>
      </w:r>
      <w:r>
        <w:t>the</w:t>
      </w:r>
      <w:r>
        <w:rPr>
          <w:spacing w:val="-2"/>
        </w:rPr>
        <w:t xml:space="preserve"> </w:t>
      </w:r>
      <w:r>
        <w:t>Buyer</w:t>
      </w:r>
      <w:r>
        <w:rPr>
          <w:spacing w:val="-3"/>
        </w:rPr>
        <w:t xml:space="preserve"> </w:t>
      </w:r>
      <w:r>
        <w:t>to</w:t>
      </w:r>
      <w:r>
        <w:rPr>
          <w:spacing w:val="-4"/>
        </w:rPr>
        <w:t xml:space="preserve"> </w:t>
      </w:r>
      <w:r>
        <w:t>the</w:t>
      </w:r>
      <w:r>
        <w:rPr>
          <w:spacing w:val="-4"/>
        </w:rPr>
        <w:t xml:space="preserve"> </w:t>
      </w:r>
      <w:r>
        <w:t>Supplier</w:t>
      </w:r>
      <w:r>
        <w:rPr>
          <w:spacing w:val="-3"/>
        </w:rPr>
        <w:t xml:space="preserve"> </w:t>
      </w:r>
      <w:r>
        <w:t>will</w:t>
      </w:r>
      <w:r>
        <w:rPr>
          <w:spacing w:val="-2"/>
        </w:rPr>
        <w:t xml:space="preserve"> </w:t>
      </w:r>
      <w:r>
        <w:t>include</w:t>
      </w:r>
      <w:r>
        <w:rPr>
          <w:spacing w:val="-2"/>
        </w:rPr>
        <w:t xml:space="preserve"> </w:t>
      </w:r>
      <w:r>
        <w:t>VAT</w:t>
      </w:r>
      <w:r>
        <w:rPr>
          <w:spacing w:val="-2"/>
        </w:rPr>
        <w:t xml:space="preserve"> </w:t>
      </w:r>
      <w:r>
        <w:t>at the</w:t>
      </w:r>
      <w:r>
        <w:rPr>
          <w:spacing w:val="-4"/>
        </w:rPr>
        <w:t xml:space="preserve"> </w:t>
      </w:r>
      <w:r>
        <w:t xml:space="preserve">appropriate </w:t>
      </w:r>
      <w:r>
        <w:rPr>
          <w:spacing w:val="-2"/>
        </w:rPr>
        <w:t>Rate.</w:t>
      </w:r>
    </w:p>
    <w:p w14:paraId="4D35884F" w14:textId="77777777" w:rsidR="00941F99" w:rsidRDefault="007212C5">
      <w:pPr>
        <w:pStyle w:val="ListParagraph"/>
        <w:numPr>
          <w:ilvl w:val="1"/>
          <w:numId w:val="22"/>
        </w:numPr>
        <w:tabs>
          <w:tab w:val="left" w:pos="307"/>
          <w:tab w:val="left" w:pos="1027"/>
        </w:tabs>
        <w:spacing w:before="147"/>
        <w:ind w:right="1386" w:hanging="3"/>
      </w:pPr>
      <w:r>
        <w:t>The</w:t>
      </w:r>
      <w:r>
        <w:rPr>
          <w:spacing w:val="-2"/>
        </w:rPr>
        <w:t xml:space="preserve"> </w:t>
      </w:r>
      <w:r>
        <w:t>Supplier</w:t>
      </w:r>
      <w:r>
        <w:rPr>
          <w:spacing w:val="-1"/>
        </w:rPr>
        <w:t xml:space="preserve"> </w:t>
      </w:r>
      <w:r>
        <w:t>must</w:t>
      </w:r>
      <w:r>
        <w:rPr>
          <w:spacing w:val="-3"/>
        </w:rPr>
        <w:t xml:space="preserve"> </w:t>
      </w:r>
      <w:r>
        <w:t>add</w:t>
      </w:r>
      <w:r>
        <w:rPr>
          <w:spacing w:val="-2"/>
        </w:rPr>
        <w:t xml:space="preserve"> </w:t>
      </w:r>
      <w:r>
        <w:t>VAT</w:t>
      </w:r>
      <w:r>
        <w:rPr>
          <w:spacing w:val="-2"/>
        </w:rPr>
        <w:t xml:space="preserve"> </w:t>
      </w:r>
      <w:r>
        <w:t>to</w:t>
      </w:r>
      <w:r>
        <w:rPr>
          <w:spacing w:val="-4"/>
        </w:rPr>
        <w:t xml:space="preserve"> </w:t>
      </w:r>
      <w:r>
        <w:t>the</w:t>
      </w:r>
      <w:r>
        <w:rPr>
          <w:spacing w:val="-4"/>
        </w:rPr>
        <w:t xml:space="preserve"> </w:t>
      </w:r>
      <w:r>
        <w:t>Charges</w:t>
      </w:r>
      <w:r>
        <w:rPr>
          <w:spacing w:val="-4"/>
        </w:rPr>
        <w:t xml:space="preserve"> </w:t>
      </w:r>
      <w:r>
        <w:t>at</w:t>
      </w:r>
      <w:r>
        <w:rPr>
          <w:spacing w:val="-3"/>
        </w:rPr>
        <w:t xml:space="preserve"> </w:t>
      </w:r>
      <w:r>
        <w:t>the</w:t>
      </w:r>
      <w:r>
        <w:rPr>
          <w:spacing w:val="-4"/>
        </w:rPr>
        <w:t xml:space="preserve"> </w:t>
      </w:r>
      <w:r>
        <w:t>appropriate</w:t>
      </w:r>
      <w:r>
        <w:rPr>
          <w:spacing w:val="-3"/>
        </w:rPr>
        <w:t xml:space="preserve"> </w:t>
      </w:r>
      <w:r>
        <w:t>rate</w:t>
      </w:r>
      <w:r>
        <w:rPr>
          <w:spacing w:val="-4"/>
        </w:rPr>
        <w:t xml:space="preserve"> </w:t>
      </w:r>
      <w:r>
        <w:t>with</w:t>
      </w:r>
      <w:r>
        <w:rPr>
          <w:spacing w:val="-4"/>
        </w:rPr>
        <w:t xml:space="preserve"> </w:t>
      </w:r>
      <w:r>
        <w:t>visibility</w:t>
      </w:r>
      <w:r>
        <w:rPr>
          <w:spacing w:val="-1"/>
        </w:rPr>
        <w:t xml:space="preserve"> </w:t>
      </w:r>
      <w:r>
        <w:t>of the amount as a separate line item.</w:t>
      </w:r>
    </w:p>
    <w:p w14:paraId="19BB1458" w14:textId="77777777" w:rsidR="00941F99" w:rsidRDefault="007212C5">
      <w:pPr>
        <w:pStyle w:val="ListParagraph"/>
        <w:numPr>
          <w:ilvl w:val="1"/>
          <w:numId w:val="22"/>
        </w:numPr>
        <w:tabs>
          <w:tab w:val="left" w:pos="307"/>
          <w:tab w:val="left" w:pos="1027"/>
        </w:tabs>
        <w:spacing w:before="126" w:line="290" w:lineRule="auto"/>
        <w:ind w:right="1063" w:hanging="3"/>
      </w:pPr>
      <w:r>
        <w:t>The</w:t>
      </w:r>
      <w:r>
        <w:rPr>
          <w:spacing w:val="-2"/>
        </w:rPr>
        <w:t xml:space="preserve"> </w:t>
      </w:r>
      <w:r>
        <w:t>Supplier</w:t>
      </w:r>
      <w:r>
        <w:rPr>
          <w:spacing w:val="-1"/>
        </w:rPr>
        <w:t xml:space="preserve"> </w:t>
      </w:r>
      <w:r>
        <w:t>will</w:t>
      </w:r>
      <w:r>
        <w:rPr>
          <w:spacing w:val="-2"/>
        </w:rPr>
        <w:t xml:space="preserve"> </w:t>
      </w:r>
      <w:r>
        <w:t>indemnify</w:t>
      </w:r>
      <w:r>
        <w:rPr>
          <w:spacing w:val="-4"/>
        </w:rPr>
        <w:t xml:space="preserve"> </w:t>
      </w:r>
      <w:r>
        <w:t>the Buyer</w:t>
      </w:r>
      <w:r>
        <w:rPr>
          <w:spacing w:val="-1"/>
        </w:rPr>
        <w:t xml:space="preserve"> </w:t>
      </w:r>
      <w:r>
        <w:t>on</w:t>
      </w:r>
      <w:r>
        <w:rPr>
          <w:spacing w:val="-4"/>
        </w:rPr>
        <w:t xml:space="preserve"> </w:t>
      </w:r>
      <w:r>
        <w:t>demand</w:t>
      </w:r>
      <w:r>
        <w:rPr>
          <w:spacing w:val="-4"/>
        </w:rPr>
        <w:t xml:space="preserve"> </w:t>
      </w:r>
      <w:r>
        <w:t>against</w:t>
      </w:r>
      <w:r>
        <w:rPr>
          <w:spacing w:val="-1"/>
        </w:rPr>
        <w:t xml:space="preserve"> </w:t>
      </w:r>
      <w:r>
        <w:t>any</w:t>
      </w:r>
      <w:r>
        <w:rPr>
          <w:spacing w:val="-4"/>
        </w:rPr>
        <w:t xml:space="preserve"> </w:t>
      </w:r>
      <w:r>
        <w:t>liability</w:t>
      </w:r>
      <w:r>
        <w:rPr>
          <w:spacing w:val="-1"/>
        </w:rPr>
        <w:t xml:space="preserve"> </w:t>
      </w:r>
      <w:r>
        <w:t>arising</w:t>
      </w:r>
      <w:r>
        <w:rPr>
          <w:spacing w:val="-2"/>
        </w:rPr>
        <w:t xml:space="preserve"> </w:t>
      </w:r>
      <w:r>
        <w:t>fro</w:t>
      </w:r>
      <w:r>
        <w:t>m</w:t>
      </w:r>
      <w:r>
        <w:rPr>
          <w:spacing w:val="-3"/>
        </w:rPr>
        <w:t xml:space="preserve"> </w:t>
      </w:r>
      <w:r>
        <w:t>the Supplier's failure to account for or to pay any VAT on payments made to the Supplier under this Call-Off Contract. The Supplier must pay all sums to the Buyer at least 5 Working Days before the date on which the tax or other liability is payable by t</w:t>
      </w:r>
      <w:r>
        <w:t>he Buyer.</w:t>
      </w:r>
    </w:p>
    <w:p w14:paraId="39083F0C" w14:textId="77777777" w:rsidR="00941F99" w:rsidRDefault="00941F99">
      <w:pPr>
        <w:pStyle w:val="BodyText"/>
        <w:spacing w:before="56"/>
      </w:pPr>
    </w:p>
    <w:p w14:paraId="0C67895A" w14:textId="77777777" w:rsidR="00941F99" w:rsidRDefault="007212C5">
      <w:pPr>
        <w:pStyle w:val="ListParagraph"/>
        <w:numPr>
          <w:ilvl w:val="1"/>
          <w:numId w:val="22"/>
        </w:numPr>
        <w:tabs>
          <w:tab w:val="left" w:pos="307"/>
          <w:tab w:val="left" w:pos="1027"/>
        </w:tabs>
        <w:spacing w:line="290" w:lineRule="auto"/>
        <w:ind w:right="1113" w:hanging="3"/>
      </w:pPr>
      <w:r>
        <w:t>The Supplier must not suspend the supply of the G-Cloud Services unless the Supplier is entitled to End this Call-Off Contract under clause 18.6 for Buyer’s failure to pay undisputed</w:t>
      </w:r>
      <w:r>
        <w:rPr>
          <w:spacing w:val="-2"/>
        </w:rPr>
        <w:t xml:space="preserve"> </w:t>
      </w:r>
      <w:r>
        <w:t>sums</w:t>
      </w:r>
      <w:r>
        <w:rPr>
          <w:spacing w:val="-1"/>
        </w:rPr>
        <w:t xml:space="preserve"> </w:t>
      </w:r>
      <w:r>
        <w:t>of</w:t>
      </w:r>
      <w:r>
        <w:rPr>
          <w:spacing w:val="-2"/>
        </w:rPr>
        <w:t xml:space="preserve"> </w:t>
      </w:r>
      <w:r>
        <w:t>money.</w:t>
      </w:r>
      <w:r>
        <w:rPr>
          <w:spacing w:val="-3"/>
        </w:rPr>
        <w:t xml:space="preserve"> </w:t>
      </w:r>
      <w:r>
        <w:t>Interest will</w:t>
      </w:r>
      <w:r>
        <w:rPr>
          <w:spacing w:val="-2"/>
        </w:rPr>
        <w:t xml:space="preserve"> </w:t>
      </w:r>
      <w:r>
        <w:t>be</w:t>
      </w:r>
      <w:r>
        <w:rPr>
          <w:spacing w:val="-2"/>
        </w:rPr>
        <w:t xml:space="preserve"> </w:t>
      </w:r>
      <w:r>
        <w:t>payable</w:t>
      </w:r>
      <w:r>
        <w:rPr>
          <w:spacing w:val="-2"/>
        </w:rPr>
        <w:t xml:space="preserve"> </w:t>
      </w:r>
      <w:r>
        <w:t>by</w:t>
      </w:r>
      <w:r>
        <w:rPr>
          <w:spacing w:val="-1"/>
        </w:rPr>
        <w:t xml:space="preserve"> </w:t>
      </w:r>
      <w:r>
        <w:t>the</w:t>
      </w:r>
      <w:r>
        <w:rPr>
          <w:spacing w:val="-4"/>
        </w:rPr>
        <w:t xml:space="preserve"> </w:t>
      </w:r>
      <w:r>
        <w:t>Buyer</w:t>
      </w:r>
      <w:r>
        <w:rPr>
          <w:spacing w:val="-3"/>
        </w:rPr>
        <w:t xml:space="preserve"> </w:t>
      </w:r>
      <w:r>
        <w:t>on</w:t>
      </w:r>
      <w:r>
        <w:rPr>
          <w:spacing w:val="-4"/>
        </w:rPr>
        <w:t xml:space="preserve"> </w:t>
      </w:r>
      <w:r>
        <w:t>the</w:t>
      </w:r>
      <w:r>
        <w:rPr>
          <w:spacing w:val="-4"/>
        </w:rPr>
        <w:t xml:space="preserve"> </w:t>
      </w:r>
      <w:r>
        <w:t>late</w:t>
      </w:r>
      <w:r>
        <w:rPr>
          <w:spacing w:val="-2"/>
        </w:rPr>
        <w:t xml:space="preserve"> </w:t>
      </w:r>
      <w:r>
        <w:t>payment of</w:t>
      </w:r>
      <w:r>
        <w:rPr>
          <w:spacing w:val="-3"/>
        </w:rPr>
        <w:t xml:space="preserve"> </w:t>
      </w:r>
      <w:r>
        <w:t>any undisputed sums of money properly invoiced under the Late Payment of Commercial Debts (Interest) Act 1998.</w:t>
      </w:r>
    </w:p>
    <w:p w14:paraId="7B0CFAF0" w14:textId="77777777" w:rsidR="00941F99" w:rsidRDefault="00941F99">
      <w:pPr>
        <w:pStyle w:val="BodyText"/>
        <w:spacing w:before="55"/>
      </w:pPr>
    </w:p>
    <w:p w14:paraId="3C03C0B3" w14:textId="77777777" w:rsidR="00941F99" w:rsidRDefault="007212C5">
      <w:pPr>
        <w:pStyle w:val="ListParagraph"/>
        <w:numPr>
          <w:ilvl w:val="1"/>
          <w:numId w:val="22"/>
        </w:numPr>
        <w:tabs>
          <w:tab w:val="left" w:pos="307"/>
          <w:tab w:val="left" w:pos="1027"/>
        </w:tabs>
        <w:ind w:right="1435" w:hanging="3"/>
      </w:pPr>
      <w:r>
        <w:t>If there’s an invoice dispute, the Buyer must pay the undisputed portion of the amount</w:t>
      </w:r>
      <w:r>
        <w:rPr>
          <w:spacing w:val="-3"/>
        </w:rPr>
        <w:t xml:space="preserve"> </w:t>
      </w:r>
      <w:r>
        <w:t>and</w:t>
      </w:r>
      <w:r>
        <w:rPr>
          <w:spacing w:val="-4"/>
        </w:rPr>
        <w:t xml:space="preserve"> </w:t>
      </w:r>
      <w:r>
        <w:t>return</w:t>
      </w:r>
      <w:r>
        <w:rPr>
          <w:spacing w:val="-4"/>
        </w:rPr>
        <w:t xml:space="preserve"> </w:t>
      </w:r>
      <w:r>
        <w:t>the</w:t>
      </w:r>
      <w:r>
        <w:rPr>
          <w:spacing w:val="-2"/>
        </w:rPr>
        <w:t xml:space="preserve"> </w:t>
      </w:r>
      <w:r>
        <w:t>invoice</w:t>
      </w:r>
      <w:r>
        <w:rPr>
          <w:spacing w:val="-2"/>
        </w:rPr>
        <w:t xml:space="preserve"> </w:t>
      </w:r>
      <w:r>
        <w:t>within</w:t>
      </w:r>
      <w:r>
        <w:rPr>
          <w:spacing w:val="-2"/>
        </w:rPr>
        <w:t xml:space="preserve"> </w:t>
      </w:r>
      <w:r>
        <w:t>10</w:t>
      </w:r>
      <w:r>
        <w:rPr>
          <w:spacing w:val="-4"/>
        </w:rPr>
        <w:t xml:space="preserve"> </w:t>
      </w:r>
      <w:r>
        <w:t>Working</w:t>
      </w:r>
      <w:r>
        <w:rPr>
          <w:spacing w:val="-7"/>
        </w:rPr>
        <w:t xml:space="preserve"> </w:t>
      </w:r>
      <w:r>
        <w:t>Days</w:t>
      </w:r>
      <w:r>
        <w:rPr>
          <w:spacing w:val="-2"/>
        </w:rPr>
        <w:t xml:space="preserve"> </w:t>
      </w:r>
      <w:r>
        <w:t>of</w:t>
      </w:r>
      <w:r>
        <w:rPr>
          <w:spacing w:val="-2"/>
        </w:rPr>
        <w:t xml:space="preserve"> </w:t>
      </w:r>
      <w:r>
        <w:t>the</w:t>
      </w:r>
      <w:r>
        <w:rPr>
          <w:spacing w:val="-4"/>
        </w:rPr>
        <w:t xml:space="preserve"> </w:t>
      </w:r>
      <w:r>
        <w:t>invoice</w:t>
      </w:r>
      <w:r>
        <w:rPr>
          <w:spacing w:val="-2"/>
        </w:rPr>
        <w:t xml:space="preserve"> </w:t>
      </w:r>
      <w:r>
        <w:t>date.</w:t>
      </w:r>
      <w:r>
        <w:rPr>
          <w:spacing w:val="-3"/>
        </w:rPr>
        <w:t xml:space="preserve"> </w:t>
      </w:r>
      <w:r>
        <w:t>The</w:t>
      </w:r>
      <w:r>
        <w:rPr>
          <w:spacing w:val="-2"/>
        </w:rPr>
        <w:t xml:space="preserve"> </w:t>
      </w:r>
      <w:r>
        <w:t>Buyer</w:t>
      </w:r>
      <w:r>
        <w:rPr>
          <w:spacing w:val="-1"/>
        </w:rPr>
        <w:t xml:space="preserve"> </w:t>
      </w:r>
      <w:r>
        <w:t>will provide a covering statement with proposed amendments and the reason for any non- payment. The Supplier must notify the Buyer within 10 Working Days of receipt of the returned</w:t>
      </w:r>
      <w:r>
        <w:rPr>
          <w:spacing w:val="-1"/>
        </w:rPr>
        <w:t xml:space="preserve"> </w:t>
      </w:r>
      <w:r>
        <w:t>invoice</w:t>
      </w:r>
      <w:r>
        <w:rPr>
          <w:spacing w:val="-1"/>
        </w:rPr>
        <w:t xml:space="preserve"> </w:t>
      </w:r>
      <w:r>
        <w:t>if</w:t>
      </w:r>
      <w:r>
        <w:rPr>
          <w:spacing w:val="-2"/>
        </w:rPr>
        <w:t xml:space="preserve"> </w:t>
      </w:r>
      <w:r>
        <w:t>it</w:t>
      </w:r>
      <w:r>
        <w:rPr>
          <w:spacing w:val="-2"/>
        </w:rPr>
        <w:t xml:space="preserve"> </w:t>
      </w:r>
      <w:r>
        <w:t>accepts</w:t>
      </w:r>
      <w:r>
        <w:rPr>
          <w:spacing w:val="-2"/>
        </w:rPr>
        <w:t xml:space="preserve"> </w:t>
      </w:r>
      <w:r>
        <w:t>the</w:t>
      </w:r>
      <w:r>
        <w:rPr>
          <w:spacing w:val="-1"/>
        </w:rPr>
        <w:t xml:space="preserve"> </w:t>
      </w:r>
      <w:r>
        <w:t>amendments.</w:t>
      </w:r>
      <w:r>
        <w:rPr>
          <w:spacing w:val="-2"/>
        </w:rPr>
        <w:t xml:space="preserve"> </w:t>
      </w:r>
      <w:r>
        <w:t>I</w:t>
      </w:r>
      <w:r>
        <w:t>f it</w:t>
      </w:r>
      <w:r>
        <w:rPr>
          <w:spacing w:val="-2"/>
        </w:rPr>
        <w:t xml:space="preserve"> </w:t>
      </w:r>
      <w:r>
        <w:t>does</w:t>
      </w:r>
      <w:r>
        <w:rPr>
          <w:spacing w:val="-3"/>
        </w:rPr>
        <w:t xml:space="preserve"> </w:t>
      </w:r>
      <w:r>
        <w:t>then</w:t>
      </w:r>
      <w:r>
        <w:rPr>
          <w:spacing w:val="-3"/>
        </w:rPr>
        <w:t xml:space="preserve"> </w:t>
      </w:r>
      <w:r>
        <w:t>the</w:t>
      </w:r>
      <w:r>
        <w:rPr>
          <w:spacing w:val="-1"/>
        </w:rPr>
        <w:t xml:space="preserve"> </w:t>
      </w:r>
      <w:r>
        <w:t>Supplier</w:t>
      </w:r>
      <w:r>
        <w:rPr>
          <w:spacing w:val="-5"/>
        </w:rPr>
        <w:t xml:space="preserve"> </w:t>
      </w:r>
      <w:r>
        <w:t>must</w:t>
      </w:r>
      <w:r>
        <w:rPr>
          <w:spacing w:val="-2"/>
        </w:rPr>
        <w:t xml:space="preserve"> </w:t>
      </w:r>
      <w:r>
        <w:t>provide</w:t>
      </w:r>
      <w:r>
        <w:rPr>
          <w:spacing w:val="-1"/>
        </w:rPr>
        <w:t xml:space="preserve"> </w:t>
      </w:r>
      <w:r>
        <w:t>a replacement valid invoice with the response.</w:t>
      </w:r>
    </w:p>
    <w:p w14:paraId="77046213" w14:textId="77777777" w:rsidR="00941F99" w:rsidRDefault="007212C5">
      <w:pPr>
        <w:pStyle w:val="ListParagraph"/>
        <w:numPr>
          <w:ilvl w:val="1"/>
          <w:numId w:val="22"/>
        </w:numPr>
        <w:tabs>
          <w:tab w:val="left" w:pos="307"/>
          <w:tab w:val="left" w:pos="1027"/>
        </w:tabs>
        <w:spacing w:before="153"/>
        <w:ind w:right="1388" w:hanging="3"/>
      </w:pPr>
      <w:r>
        <w:t>Due to the nature of G-Cloud Services it isn’t possible in a static Order Form to exactly</w:t>
      </w:r>
      <w:r>
        <w:rPr>
          <w:spacing w:val="-1"/>
        </w:rPr>
        <w:t xml:space="preserve"> </w:t>
      </w:r>
      <w:r>
        <w:t>define</w:t>
      </w:r>
      <w:r>
        <w:rPr>
          <w:spacing w:val="-2"/>
        </w:rPr>
        <w:t xml:space="preserve"> </w:t>
      </w:r>
      <w:r>
        <w:t>the</w:t>
      </w:r>
      <w:r>
        <w:rPr>
          <w:spacing w:val="-2"/>
        </w:rPr>
        <w:t xml:space="preserve"> </w:t>
      </w:r>
      <w:r>
        <w:t>consumption</w:t>
      </w:r>
      <w:r>
        <w:rPr>
          <w:spacing w:val="-2"/>
        </w:rPr>
        <w:t xml:space="preserve"> </w:t>
      </w:r>
      <w:r>
        <w:t>of</w:t>
      </w:r>
      <w:r>
        <w:rPr>
          <w:spacing w:val="-3"/>
        </w:rPr>
        <w:t xml:space="preserve"> </w:t>
      </w:r>
      <w:r>
        <w:t>services</w:t>
      </w:r>
      <w:r>
        <w:rPr>
          <w:spacing w:val="-4"/>
        </w:rPr>
        <w:t xml:space="preserve"> </w:t>
      </w:r>
      <w:r>
        <w:t>over</w:t>
      </w:r>
      <w:r>
        <w:rPr>
          <w:spacing w:val="-3"/>
        </w:rPr>
        <w:t xml:space="preserve"> </w:t>
      </w:r>
      <w:r>
        <w:t>the</w:t>
      </w:r>
      <w:r>
        <w:rPr>
          <w:spacing w:val="-2"/>
        </w:rPr>
        <w:t xml:space="preserve"> </w:t>
      </w:r>
      <w:r>
        <w:t>duration</w:t>
      </w:r>
      <w:r>
        <w:rPr>
          <w:spacing w:val="-2"/>
        </w:rPr>
        <w:t xml:space="preserve"> </w:t>
      </w:r>
      <w:r>
        <w:t>of</w:t>
      </w:r>
      <w:r>
        <w:rPr>
          <w:spacing w:val="-3"/>
        </w:rPr>
        <w:t xml:space="preserve"> </w:t>
      </w:r>
      <w:r>
        <w:t>the</w:t>
      </w:r>
      <w:r>
        <w:rPr>
          <w:spacing w:val="-4"/>
        </w:rPr>
        <w:t xml:space="preserve"> </w:t>
      </w:r>
      <w:r>
        <w:t>Call-Off</w:t>
      </w:r>
      <w:r>
        <w:rPr>
          <w:spacing w:val="-3"/>
        </w:rPr>
        <w:t xml:space="preserve"> </w:t>
      </w:r>
      <w:r>
        <w:t>Contract. The Supplier agrees</w:t>
      </w:r>
      <w:r>
        <w:rPr>
          <w:spacing w:val="-1"/>
        </w:rPr>
        <w:t xml:space="preserve"> </w:t>
      </w:r>
      <w:r>
        <w:t>that the</w:t>
      </w:r>
      <w:r>
        <w:rPr>
          <w:spacing w:val="-1"/>
        </w:rPr>
        <w:t xml:space="preserve"> </w:t>
      </w:r>
      <w:r>
        <w:t>Buyer’s volumes</w:t>
      </w:r>
      <w:r>
        <w:rPr>
          <w:spacing w:val="-1"/>
        </w:rPr>
        <w:t xml:space="preserve"> </w:t>
      </w:r>
      <w:r>
        <w:t>indicated in the</w:t>
      </w:r>
      <w:r>
        <w:rPr>
          <w:spacing w:val="-4"/>
        </w:rPr>
        <w:t xml:space="preserve"> </w:t>
      </w:r>
      <w:r>
        <w:t>Order Form are</w:t>
      </w:r>
      <w:r>
        <w:rPr>
          <w:spacing w:val="-1"/>
        </w:rPr>
        <w:t xml:space="preserve"> </w:t>
      </w:r>
      <w:r>
        <w:t>indicative only.</w:t>
      </w:r>
    </w:p>
    <w:p w14:paraId="7E3364F1" w14:textId="77777777" w:rsidR="00941F99" w:rsidRDefault="00941F99">
      <w:pPr>
        <w:pStyle w:val="BodyText"/>
      </w:pPr>
    </w:p>
    <w:p w14:paraId="14B45D13" w14:textId="77777777" w:rsidR="00941F99" w:rsidRDefault="00941F99">
      <w:pPr>
        <w:pStyle w:val="BodyText"/>
        <w:spacing w:before="232"/>
      </w:pPr>
    </w:p>
    <w:p w14:paraId="66636E8D" w14:textId="77777777" w:rsidR="00941F99" w:rsidRDefault="007212C5">
      <w:pPr>
        <w:pStyle w:val="Heading2"/>
        <w:numPr>
          <w:ilvl w:val="0"/>
          <w:numId w:val="22"/>
        </w:numPr>
        <w:tabs>
          <w:tab w:val="left" w:pos="1027"/>
        </w:tabs>
        <w:ind w:hanging="722"/>
      </w:pPr>
      <w:r>
        <w:rPr>
          <w:color w:val="434343"/>
        </w:rPr>
        <w:t>Recovery</w:t>
      </w:r>
      <w:r>
        <w:rPr>
          <w:color w:val="434343"/>
          <w:spacing w:val="-6"/>
        </w:rPr>
        <w:t xml:space="preserve"> </w:t>
      </w:r>
      <w:r>
        <w:rPr>
          <w:color w:val="434343"/>
        </w:rPr>
        <w:t>of</w:t>
      </w:r>
      <w:r>
        <w:rPr>
          <w:color w:val="434343"/>
          <w:spacing w:val="-6"/>
        </w:rPr>
        <w:t xml:space="preserve"> </w:t>
      </w:r>
      <w:r>
        <w:rPr>
          <w:color w:val="434343"/>
        </w:rPr>
        <w:t>sums</w:t>
      </w:r>
      <w:r>
        <w:rPr>
          <w:color w:val="434343"/>
          <w:spacing w:val="-5"/>
        </w:rPr>
        <w:t xml:space="preserve"> </w:t>
      </w:r>
      <w:r>
        <w:rPr>
          <w:color w:val="434343"/>
        </w:rPr>
        <w:t>due</w:t>
      </w:r>
      <w:r>
        <w:rPr>
          <w:color w:val="434343"/>
          <w:spacing w:val="-2"/>
        </w:rPr>
        <w:t xml:space="preserve"> </w:t>
      </w:r>
      <w:r>
        <w:rPr>
          <w:color w:val="434343"/>
        </w:rPr>
        <w:t>and</w:t>
      </w:r>
      <w:r>
        <w:rPr>
          <w:color w:val="434343"/>
          <w:spacing w:val="-4"/>
        </w:rPr>
        <w:t xml:space="preserve"> </w:t>
      </w:r>
      <w:r>
        <w:rPr>
          <w:color w:val="434343"/>
        </w:rPr>
        <w:t>right</w:t>
      </w:r>
      <w:r>
        <w:rPr>
          <w:color w:val="434343"/>
          <w:spacing w:val="-3"/>
        </w:rPr>
        <w:t xml:space="preserve"> </w:t>
      </w:r>
      <w:r>
        <w:rPr>
          <w:color w:val="434343"/>
        </w:rPr>
        <w:t>of</w:t>
      </w:r>
      <w:r>
        <w:rPr>
          <w:color w:val="434343"/>
          <w:spacing w:val="-3"/>
        </w:rPr>
        <w:t xml:space="preserve"> </w:t>
      </w:r>
      <w:r>
        <w:rPr>
          <w:color w:val="434343"/>
        </w:rPr>
        <w:t>set-</w:t>
      </w:r>
      <w:r>
        <w:rPr>
          <w:color w:val="434343"/>
          <w:spacing w:val="-5"/>
        </w:rPr>
        <w:t>off</w:t>
      </w:r>
    </w:p>
    <w:p w14:paraId="0F951076" w14:textId="77777777" w:rsidR="00941F99" w:rsidRDefault="007212C5">
      <w:pPr>
        <w:pStyle w:val="ListParagraph"/>
        <w:numPr>
          <w:ilvl w:val="1"/>
          <w:numId w:val="22"/>
        </w:numPr>
        <w:tabs>
          <w:tab w:val="left" w:pos="307"/>
          <w:tab w:val="left" w:pos="1027"/>
        </w:tabs>
        <w:spacing w:before="109" w:line="244" w:lineRule="auto"/>
        <w:ind w:right="1064" w:hanging="3"/>
      </w:pPr>
      <w:r>
        <w:t>If</w:t>
      </w:r>
      <w:r>
        <w:rPr>
          <w:spacing w:val="-2"/>
        </w:rPr>
        <w:t xml:space="preserve"> </w:t>
      </w:r>
      <w:r>
        <w:t>a</w:t>
      </w:r>
      <w:r>
        <w:rPr>
          <w:spacing w:val="-1"/>
        </w:rPr>
        <w:t xml:space="preserve"> </w:t>
      </w:r>
      <w:r>
        <w:t>Supplier owes</w:t>
      </w:r>
      <w:r>
        <w:rPr>
          <w:spacing w:val="-3"/>
        </w:rPr>
        <w:t xml:space="preserve"> </w:t>
      </w:r>
      <w:r>
        <w:t>money to</w:t>
      </w:r>
      <w:r>
        <w:rPr>
          <w:spacing w:val="-3"/>
        </w:rPr>
        <w:t xml:space="preserve"> </w:t>
      </w:r>
      <w:r>
        <w:t>the</w:t>
      </w:r>
      <w:r>
        <w:rPr>
          <w:spacing w:val="-3"/>
        </w:rPr>
        <w:t xml:space="preserve"> </w:t>
      </w:r>
      <w:r>
        <w:t>Buyer,</w:t>
      </w:r>
      <w:r>
        <w:rPr>
          <w:spacing w:val="-2"/>
        </w:rPr>
        <w:t xml:space="preserve"> </w:t>
      </w:r>
      <w:r>
        <w:t>the</w:t>
      </w:r>
      <w:r>
        <w:rPr>
          <w:spacing w:val="-1"/>
        </w:rPr>
        <w:t xml:space="preserve"> </w:t>
      </w:r>
      <w:r>
        <w:t>Buyer</w:t>
      </w:r>
      <w:r>
        <w:rPr>
          <w:spacing w:val="-2"/>
        </w:rPr>
        <w:t xml:space="preserve"> </w:t>
      </w:r>
      <w:r>
        <w:t>may</w:t>
      </w:r>
      <w:r>
        <w:rPr>
          <w:spacing w:val="-3"/>
        </w:rPr>
        <w:t xml:space="preserve"> </w:t>
      </w:r>
      <w:r>
        <w:t>deduct</w:t>
      </w:r>
      <w:r>
        <w:rPr>
          <w:spacing w:val="-2"/>
        </w:rPr>
        <w:t xml:space="preserve"> </w:t>
      </w:r>
      <w:r>
        <w:t>that</w:t>
      </w:r>
      <w:r>
        <w:rPr>
          <w:spacing w:val="-2"/>
        </w:rPr>
        <w:t xml:space="preserve"> </w:t>
      </w:r>
      <w:r>
        <w:t>sum</w:t>
      </w:r>
      <w:r>
        <w:rPr>
          <w:spacing w:val="-2"/>
        </w:rPr>
        <w:t xml:space="preserve"> </w:t>
      </w:r>
      <w:r>
        <w:t>from</w:t>
      </w:r>
      <w:r>
        <w:rPr>
          <w:spacing w:val="-2"/>
        </w:rPr>
        <w:t xml:space="preserve"> </w:t>
      </w:r>
      <w:r>
        <w:t>the</w:t>
      </w:r>
      <w:r>
        <w:rPr>
          <w:spacing w:val="-1"/>
        </w:rPr>
        <w:t xml:space="preserve"> </w:t>
      </w:r>
      <w:r>
        <w:t>Call- Off Contract Charges.</w:t>
      </w:r>
    </w:p>
    <w:p w14:paraId="64A52E4B" w14:textId="77777777" w:rsidR="00941F99" w:rsidRDefault="00941F99">
      <w:pPr>
        <w:pStyle w:val="ListParagraph"/>
        <w:spacing w:line="244" w:lineRule="auto"/>
        <w:sectPr w:rsidR="00941F99">
          <w:pgSz w:w="11930" w:h="16840"/>
          <w:pgMar w:top="1340" w:right="425" w:bottom="980" w:left="1133" w:header="182" w:footer="792" w:gutter="0"/>
          <w:cols w:space="720"/>
        </w:sectPr>
      </w:pPr>
    </w:p>
    <w:p w14:paraId="2FEDF2A0" w14:textId="77777777" w:rsidR="00941F99" w:rsidRDefault="007212C5">
      <w:pPr>
        <w:pStyle w:val="Heading2"/>
        <w:numPr>
          <w:ilvl w:val="0"/>
          <w:numId w:val="22"/>
        </w:numPr>
        <w:tabs>
          <w:tab w:val="left" w:pos="1027"/>
        </w:tabs>
        <w:spacing w:before="82"/>
        <w:ind w:hanging="722"/>
      </w:pPr>
      <w:r>
        <w:rPr>
          <w:color w:val="434343"/>
          <w:spacing w:val="-2"/>
        </w:rPr>
        <w:lastRenderedPageBreak/>
        <w:t>Insurance</w:t>
      </w:r>
    </w:p>
    <w:p w14:paraId="5681B5DF" w14:textId="77777777" w:rsidR="00941F99" w:rsidRDefault="007212C5">
      <w:pPr>
        <w:pStyle w:val="ListParagraph"/>
        <w:numPr>
          <w:ilvl w:val="1"/>
          <w:numId w:val="22"/>
        </w:numPr>
        <w:tabs>
          <w:tab w:val="left" w:pos="307"/>
          <w:tab w:val="left" w:pos="1027"/>
        </w:tabs>
        <w:spacing w:before="109"/>
        <w:ind w:right="1405" w:hanging="3"/>
      </w:pPr>
      <w:r>
        <w:t>The</w:t>
      </w:r>
      <w:r>
        <w:rPr>
          <w:spacing w:val="-2"/>
        </w:rPr>
        <w:t xml:space="preserve"> </w:t>
      </w:r>
      <w:r>
        <w:t>Supplier</w:t>
      </w:r>
      <w:r>
        <w:rPr>
          <w:spacing w:val="-1"/>
        </w:rPr>
        <w:t xml:space="preserve"> </w:t>
      </w:r>
      <w:r>
        <w:t>will</w:t>
      </w:r>
      <w:r>
        <w:rPr>
          <w:spacing w:val="-2"/>
        </w:rPr>
        <w:t xml:space="preserve"> </w:t>
      </w:r>
      <w:r>
        <w:t>maintain</w:t>
      </w:r>
      <w:r>
        <w:rPr>
          <w:spacing w:val="-2"/>
        </w:rPr>
        <w:t xml:space="preserve"> </w:t>
      </w:r>
      <w:r>
        <w:t>the</w:t>
      </w:r>
      <w:r>
        <w:rPr>
          <w:spacing w:val="-4"/>
        </w:rPr>
        <w:t xml:space="preserve"> </w:t>
      </w:r>
      <w:r>
        <w:t>insurances</w:t>
      </w:r>
      <w:r>
        <w:rPr>
          <w:spacing w:val="-4"/>
        </w:rPr>
        <w:t xml:space="preserve"> </w:t>
      </w:r>
      <w:r>
        <w:t>required</w:t>
      </w:r>
      <w:r>
        <w:rPr>
          <w:spacing w:val="-2"/>
        </w:rPr>
        <w:t xml:space="preserve"> </w:t>
      </w:r>
      <w:r>
        <w:t>by</w:t>
      </w:r>
      <w:r>
        <w:rPr>
          <w:spacing w:val="-3"/>
        </w:rPr>
        <w:t xml:space="preserve"> </w:t>
      </w:r>
      <w:r>
        <w:t>the</w:t>
      </w:r>
      <w:r>
        <w:rPr>
          <w:spacing w:val="-2"/>
        </w:rPr>
        <w:t xml:space="preserve"> </w:t>
      </w:r>
      <w:r>
        <w:t>Buyer</w:t>
      </w:r>
      <w:r>
        <w:rPr>
          <w:spacing w:val="-1"/>
        </w:rPr>
        <w:t xml:space="preserve"> </w:t>
      </w:r>
      <w:r>
        <w:t>including</w:t>
      </w:r>
      <w:r>
        <w:rPr>
          <w:spacing w:val="-4"/>
        </w:rPr>
        <w:t xml:space="preserve"> </w:t>
      </w:r>
      <w:r>
        <w:t>those</w:t>
      </w:r>
      <w:r>
        <w:rPr>
          <w:spacing w:val="-2"/>
        </w:rPr>
        <w:t xml:space="preserve"> </w:t>
      </w:r>
      <w:r>
        <w:t>in this clause.</w:t>
      </w:r>
    </w:p>
    <w:p w14:paraId="492B0C5F" w14:textId="77777777" w:rsidR="00941F99" w:rsidRDefault="007212C5">
      <w:pPr>
        <w:pStyle w:val="ListParagraph"/>
        <w:numPr>
          <w:ilvl w:val="1"/>
          <w:numId w:val="22"/>
        </w:numPr>
        <w:tabs>
          <w:tab w:val="left" w:pos="672"/>
        </w:tabs>
        <w:spacing w:before="243"/>
        <w:ind w:left="672" w:hanging="367"/>
      </w:pPr>
      <w:r>
        <w:t>The</w:t>
      </w:r>
      <w:r>
        <w:rPr>
          <w:spacing w:val="-6"/>
        </w:rPr>
        <w:t xml:space="preserve"> </w:t>
      </w:r>
      <w:r>
        <w:t>Supplier</w:t>
      </w:r>
      <w:r>
        <w:rPr>
          <w:spacing w:val="-4"/>
        </w:rPr>
        <w:t xml:space="preserve"> </w:t>
      </w:r>
      <w:r>
        <w:t>will</w:t>
      </w:r>
      <w:r>
        <w:rPr>
          <w:spacing w:val="-5"/>
        </w:rPr>
        <w:t xml:space="preserve"> </w:t>
      </w:r>
      <w:r>
        <w:t>ensure</w:t>
      </w:r>
      <w:r>
        <w:rPr>
          <w:spacing w:val="-7"/>
        </w:rPr>
        <w:t xml:space="preserve"> </w:t>
      </w:r>
      <w:r>
        <w:rPr>
          <w:spacing w:val="-4"/>
        </w:rPr>
        <w:t>that:</w:t>
      </w:r>
    </w:p>
    <w:p w14:paraId="1386629E" w14:textId="77777777" w:rsidR="00941F99" w:rsidRDefault="00941F99">
      <w:pPr>
        <w:pStyle w:val="BodyText"/>
        <w:spacing w:before="108"/>
      </w:pPr>
    </w:p>
    <w:p w14:paraId="25821387" w14:textId="77777777" w:rsidR="00941F99" w:rsidRDefault="007212C5">
      <w:pPr>
        <w:pStyle w:val="ListParagraph"/>
        <w:numPr>
          <w:ilvl w:val="2"/>
          <w:numId w:val="22"/>
        </w:numPr>
        <w:tabs>
          <w:tab w:val="left" w:pos="1577"/>
        </w:tabs>
        <w:ind w:left="307" w:right="1108" w:firstLine="719"/>
      </w:pPr>
      <w:r>
        <w:t>during this Call-Off Contract, Subcontractors hold third party public and products liability insurance of the same amounts that the Supplier would be legally liable to pay</w:t>
      </w:r>
      <w:r>
        <w:rPr>
          <w:spacing w:val="-1"/>
        </w:rPr>
        <w:t xml:space="preserve"> </w:t>
      </w:r>
      <w:r>
        <w:t>as</w:t>
      </w:r>
      <w:r>
        <w:rPr>
          <w:spacing w:val="-2"/>
        </w:rPr>
        <w:t xml:space="preserve"> </w:t>
      </w:r>
      <w:r>
        <w:t>damages, including</w:t>
      </w:r>
      <w:r>
        <w:rPr>
          <w:spacing w:val="-2"/>
        </w:rPr>
        <w:t xml:space="preserve"> </w:t>
      </w:r>
      <w:r>
        <w:t>the</w:t>
      </w:r>
      <w:r>
        <w:rPr>
          <w:spacing w:val="-4"/>
        </w:rPr>
        <w:t xml:space="preserve"> </w:t>
      </w:r>
      <w:r>
        <w:t>claimant's</w:t>
      </w:r>
      <w:r>
        <w:rPr>
          <w:spacing w:val="-4"/>
        </w:rPr>
        <w:t xml:space="preserve"> </w:t>
      </w:r>
      <w:r>
        <w:t>costs</w:t>
      </w:r>
      <w:r>
        <w:rPr>
          <w:spacing w:val="-1"/>
        </w:rPr>
        <w:t xml:space="preserve"> </w:t>
      </w:r>
      <w:r>
        <w:t>and</w:t>
      </w:r>
      <w:r>
        <w:rPr>
          <w:spacing w:val="-2"/>
        </w:rPr>
        <w:t xml:space="preserve"> </w:t>
      </w:r>
      <w:r>
        <w:t>expenses,</w:t>
      </w:r>
      <w:r>
        <w:rPr>
          <w:spacing w:val="-3"/>
        </w:rPr>
        <w:t xml:space="preserve"> </w:t>
      </w:r>
      <w:r>
        <w:t>for</w:t>
      </w:r>
      <w:r>
        <w:rPr>
          <w:spacing w:val="-3"/>
        </w:rPr>
        <w:t xml:space="preserve"> </w:t>
      </w:r>
      <w:r>
        <w:t>accidental</w:t>
      </w:r>
      <w:r>
        <w:rPr>
          <w:spacing w:val="-3"/>
        </w:rPr>
        <w:t xml:space="preserve"> </w:t>
      </w:r>
      <w:r>
        <w:t>death</w:t>
      </w:r>
      <w:r>
        <w:rPr>
          <w:spacing w:val="-4"/>
        </w:rPr>
        <w:t xml:space="preserve"> </w:t>
      </w:r>
      <w:r>
        <w:t>or</w:t>
      </w:r>
      <w:r>
        <w:rPr>
          <w:spacing w:val="-3"/>
        </w:rPr>
        <w:t xml:space="preserve"> </w:t>
      </w:r>
      <w:r>
        <w:t>bod</w:t>
      </w:r>
      <w:r>
        <w:t>ily injury and loss of or damage to Property, to a minimum of £1,000,000</w:t>
      </w:r>
    </w:p>
    <w:p w14:paraId="0A33EA81" w14:textId="77777777" w:rsidR="00941F99" w:rsidRDefault="00941F99">
      <w:pPr>
        <w:pStyle w:val="BodyText"/>
        <w:spacing w:before="89"/>
      </w:pPr>
    </w:p>
    <w:p w14:paraId="04B7FCC8" w14:textId="77777777" w:rsidR="00941F99" w:rsidRDefault="007212C5">
      <w:pPr>
        <w:pStyle w:val="ListParagraph"/>
        <w:numPr>
          <w:ilvl w:val="2"/>
          <w:numId w:val="22"/>
        </w:numPr>
        <w:tabs>
          <w:tab w:val="left" w:pos="1747"/>
        </w:tabs>
        <w:spacing w:line="290" w:lineRule="auto"/>
        <w:ind w:left="307" w:right="1064" w:firstLine="719"/>
      </w:pPr>
      <w:r>
        <w:t>the</w:t>
      </w:r>
      <w:r>
        <w:rPr>
          <w:spacing w:val="-4"/>
        </w:rPr>
        <w:t xml:space="preserve"> </w:t>
      </w:r>
      <w:r>
        <w:t>third-party</w:t>
      </w:r>
      <w:r>
        <w:rPr>
          <w:spacing w:val="-4"/>
        </w:rPr>
        <w:t xml:space="preserve"> </w:t>
      </w:r>
      <w:r>
        <w:t>public</w:t>
      </w:r>
      <w:r>
        <w:rPr>
          <w:spacing w:val="-2"/>
        </w:rPr>
        <w:t xml:space="preserve"> </w:t>
      </w:r>
      <w:r>
        <w:t>and</w:t>
      </w:r>
      <w:r>
        <w:rPr>
          <w:spacing w:val="-4"/>
        </w:rPr>
        <w:t xml:space="preserve"> </w:t>
      </w:r>
      <w:r>
        <w:t>products</w:t>
      </w:r>
      <w:r>
        <w:rPr>
          <w:spacing w:val="-2"/>
        </w:rPr>
        <w:t xml:space="preserve"> </w:t>
      </w:r>
      <w:r>
        <w:t>liability</w:t>
      </w:r>
      <w:r>
        <w:rPr>
          <w:spacing w:val="-2"/>
        </w:rPr>
        <w:t xml:space="preserve"> </w:t>
      </w:r>
      <w:r>
        <w:t>insurance</w:t>
      </w:r>
      <w:r>
        <w:rPr>
          <w:spacing w:val="-3"/>
        </w:rPr>
        <w:t xml:space="preserve"> </w:t>
      </w:r>
      <w:r>
        <w:t>contains</w:t>
      </w:r>
      <w:r>
        <w:rPr>
          <w:spacing w:val="-4"/>
        </w:rPr>
        <w:t xml:space="preserve"> </w:t>
      </w:r>
      <w:r>
        <w:t>an</w:t>
      </w:r>
      <w:r>
        <w:rPr>
          <w:spacing w:val="-3"/>
        </w:rPr>
        <w:t xml:space="preserve"> </w:t>
      </w:r>
      <w:r>
        <w:t>‘indemnity</w:t>
      </w:r>
      <w:r>
        <w:rPr>
          <w:spacing w:val="-2"/>
        </w:rPr>
        <w:t xml:space="preserve"> </w:t>
      </w:r>
      <w:r>
        <w:t>to principals’ clause for the Buyer’s benefit</w:t>
      </w:r>
    </w:p>
    <w:p w14:paraId="216934B0" w14:textId="77777777" w:rsidR="00941F99" w:rsidRDefault="00941F99">
      <w:pPr>
        <w:pStyle w:val="BodyText"/>
        <w:spacing w:before="57"/>
      </w:pPr>
    </w:p>
    <w:p w14:paraId="5C1707F9" w14:textId="77777777" w:rsidR="00941F99" w:rsidRDefault="007212C5">
      <w:pPr>
        <w:pStyle w:val="ListParagraph"/>
        <w:numPr>
          <w:ilvl w:val="2"/>
          <w:numId w:val="22"/>
        </w:numPr>
        <w:tabs>
          <w:tab w:val="left" w:pos="1747"/>
        </w:tabs>
        <w:spacing w:line="290" w:lineRule="auto"/>
        <w:ind w:left="307" w:right="1225" w:firstLine="719"/>
      </w:pPr>
      <w:r>
        <w:t>all agents and professional consultants involved in the Services hold professional</w:t>
      </w:r>
      <w:r>
        <w:rPr>
          <w:spacing w:val="-3"/>
        </w:rPr>
        <w:t xml:space="preserve"> </w:t>
      </w:r>
      <w:r>
        <w:t>indemnity</w:t>
      </w:r>
      <w:r>
        <w:rPr>
          <w:spacing w:val="-1"/>
        </w:rPr>
        <w:t xml:space="preserve"> </w:t>
      </w:r>
      <w:r>
        <w:t>insurance</w:t>
      </w:r>
      <w:r>
        <w:rPr>
          <w:spacing w:val="-4"/>
        </w:rPr>
        <w:t xml:space="preserve"> </w:t>
      </w:r>
      <w:r>
        <w:t>to</w:t>
      </w:r>
      <w:r>
        <w:rPr>
          <w:spacing w:val="-2"/>
        </w:rPr>
        <w:t xml:space="preserve"> </w:t>
      </w:r>
      <w:r>
        <w:t>a</w:t>
      </w:r>
      <w:r>
        <w:rPr>
          <w:spacing w:val="-6"/>
        </w:rPr>
        <w:t xml:space="preserve"> </w:t>
      </w:r>
      <w:r>
        <w:t>minimum</w:t>
      </w:r>
      <w:r>
        <w:rPr>
          <w:spacing w:val="-3"/>
        </w:rPr>
        <w:t xml:space="preserve"> </w:t>
      </w:r>
      <w:r>
        <w:t>indemnity</w:t>
      </w:r>
      <w:r>
        <w:rPr>
          <w:spacing w:val="-4"/>
        </w:rPr>
        <w:t xml:space="preserve"> </w:t>
      </w:r>
      <w:r>
        <w:t>of</w:t>
      </w:r>
      <w:r>
        <w:rPr>
          <w:spacing w:val="-3"/>
        </w:rPr>
        <w:t xml:space="preserve"> </w:t>
      </w:r>
      <w:r>
        <w:t>£1,000,000</w:t>
      </w:r>
      <w:r>
        <w:rPr>
          <w:spacing w:val="-4"/>
        </w:rPr>
        <w:t xml:space="preserve"> </w:t>
      </w:r>
      <w:r>
        <w:t>for</w:t>
      </w:r>
      <w:r>
        <w:rPr>
          <w:spacing w:val="-1"/>
        </w:rPr>
        <w:t xml:space="preserve"> </w:t>
      </w:r>
      <w:r>
        <w:t>each</w:t>
      </w:r>
      <w:r>
        <w:rPr>
          <w:spacing w:val="-4"/>
        </w:rPr>
        <w:t xml:space="preserve"> </w:t>
      </w:r>
      <w:r>
        <w:t>individual claim during the Call-Off Contract, and for 6 years after the End or Expiry Date</w:t>
      </w:r>
    </w:p>
    <w:p w14:paraId="7A99B298" w14:textId="77777777" w:rsidR="00941F99" w:rsidRDefault="00941F99">
      <w:pPr>
        <w:pStyle w:val="BodyText"/>
        <w:spacing w:before="55"/>
      </w:pPr>
    </w:p>
    <w:p w14:paraId="75657AEF" w14:textId="77777777" w:rsidR="00941F99" w:rsidRDefault="007212C5">
      <w:pPr>
        <w:pStyle w:val="ListParagraph"/>
        <w:numPr>
          <w:ilvl w:val="2"/>
          <w:numId w:val="22"/>
        </w:numPr>
        <w:tabs>
          <w:tab w:val="left" w:pos="1747"/>
        </w:tabs>
        <w:spacing w:line="288" w:lineRule="auto"/>
        <w:ind w:left="307" w:right="1285" w:firstLine="719"/>
      </w:pPr>
      <w:r>
        <w:t>all agents and professional consultants involved in the Services hold employers</w:t>
      </w:r>
      <w:r>
        <w:rPr>
          <w:spacing w:val="-5"/>
        </w:rPr>
        <w:t xml:space="preserve"> </w:t>
      </w:r>
      <w:r>
        <w:t>liability</w:t>
      </w:r>
      <w:r>
        <w:rPr>
          <w:spacing w:val="-2"/>
        </w:rPr>
        <w:t xml:space="preserve"> </w:t>
      </w:r>
      <w:r>
        <w:t>insurance</w:t>
      </w:r>
      <w:r>
        <w:rPr>
          <w:spacing w:val="-3"/>
        </w:rPr>
        <w:t xml:space="preserve"> </w:t>
      </w:r>
      <w:r>
        <w:t>(except</w:t>
      </w:r>
      <w:r>
        <w:rPr>
          <w:spacing w:val="-4"/>
        </w:rPr>
        <w:t xml:space="preserve"> </w:t>
      </w:r>
      <w:r>
        <w:t>where</w:t>
      </w:r>
      <w:r>
        <w:rPr>
          <w:spacing w:val="-3"/>
        </w:rPr>
        <w:t xml:space="preserve"> </w:t>
      </w:r>
      <w:r>
        <w:t>exempt</w:t>
      </w:r>
      <w:r>
        <w:rPr>
          <w:spacing w:val="-2"/>
        </w:rPr>
        <w:t xml:space="preserve"> </w:t>
      </w:r>
      <w:r>
        <w:t>under</w:t>
      </w:r>
      <w:r>
        <w:rPr>
          <w:spacing w:val="-2"/>
        </w:rPr>
        <w:t xml:space="preserve"> </w:t>
      </w:r>
      <w:r>
        <w:t>Law)</w:t>
      </w:r>
      <w:r>
        <w:rPr>
          <w:spacing w:val="-4"/>
        </w:rPr>
        <w:t xml:space="preserve"> </w:t>
      </w:r>
      <w:r>
        <w:t>to</w:t>
      </w:r>
      <w:r>
        <w:rPr>
          <w:spacing w:val="-3"/>
        </w:rPr>
        <w:t xml:space="preserve"> </w:t>
      </w:r>
      <w:r>
        <w:t>a</w:t>
      </w:r>
      <w:r>
        <w:rPr>
          <w:spacing w:val="-5"/>
        </w:rPr>
        <w:t xml:space="preserve"> </w:t>
      </w:r>
      <w:r>
        <w:t>minimum</w:t>
      </w:r>
      <w:r>
        <w:rPr>
          <w:spacing w:val="-2"/>
        </w:rPr>
        <w:t xml:space="preserve"> </w:t>
      </w:r>
      <w:r>
        <w:t>indemnity</w:t>
      </w:r>
      <w:r>
        <w:rPr>
          <w:spacing w:val="-2"/>
        </w:rPr>
        <w:t xml:space="preserve"> </w:t>
      </w:r>
      <w:r>
        <w:t>of</w:t>
      </w:r>
    </w:p>
    <w:p w14:paraId="512A1DA2" w14:textId="77777777" w:rsidR="00941F99" w:rsidRDefault="007212C5">
      <w:pPr>
        <w:pStyle w:val="BodyText"/>
        <w:spacing w:before="5" w:line="292" w:lineRule="auto"/>
        <w:ind w:left="307" w:right="1066"/>
      </w:pPr>
      <w:r>
        <w:t>£5,00</w:t>
      </w:r>
      <w:r>
        <w:t>0,000</w:t>
      </w:r>
      <w:r>
        <w:rPr>
          <w:spacing w:val="-3"/>
        </w:rPr>
        <w:t xml:space="preserve"> </w:t>
      </w:r>
      <w:r>
        <w:t>for each</w:t>
      </w:r>
      <w:r>
        <w:rPr>
          <w:spacing w:val="-3"/>
        </w:rPr>
        <w:t xml:space="preserve"> </w:t>
      </w:r>
      <w:r>
        <w:t>individual</w:t>
      </w:r>
      <w:r>
        <w:rPr>
          <w:spacing w:val="-2"/>
        </w:rPr>
        <w:t xml:space="preserve"> </w:t>
      </w:r>
      <w:r>
        <w:t>claim during</w:t>
      </w:r>
      <w:r>
        <w:rPr>
          <w:spacing w:val="-3"/>
        </w:rPr>
        <w:t xml:space="preserve"> </w:t>
      </w:r>
      <w:r>
        <w:t>the</w:t>
      </w:r>
      <w:r>
        <w:rPr>
          <w:spacing w:val="-1"/>
        </w:rPr>
        <w:t xml:space="preserve"> </w:t>
      </w:r>
      <w:r>
        <w:t>Call-Off Contract,</w:t>
      </w:r>
      <w:r>
        <w:rPr>
          <w:spacing w:val="-2"/>
        </w:rPr>
        <w:t xml:space="preserve"> </w:t>
      </w:r>
      <w:r>
        <w:t>and</w:t>
      </w:r>
      <w:r>
        <w:rPr>
          <w:spacing w:val="-3"/>
        </w:rPr>
        <w:t xml:space="preserve"> </w:t>
      </w:r>
      <w:r>
        <w:t>for</w:t>
      </w:r>
      <w:r>
        <w:rPr>
          <w:spacing w:val="-5"/>
        </w:rPr>
        <w:t xml:space="preserve"> </w:t>
      </w:r>
      <w:r>
        <w:t>6</w:t>
      </w:r>
      <w:r>
        <w:rPr>
          <w:spacing w:val="-1"/>
        </w:rPr>
        <w:t xml:space="preserve"> </w:t>
      </w:r>
      <w:r>
        <w:t>years</w:t>
      </w:r>
      <w:r>
        <w:rPr>
          <w:spacing w:val="-3"/>
        </w:rPr>
        <w:t xml:space="preserve"> </w:t>
      </w:r>
      <w:r>
        <w:t>after</w:t>
      </w:r>
      <w:r>
        <w:rPr>
          <w:spacing w:val="-5"/>
        </w:rPr>
        <w:t xml:space="preserve"> </w:t>
      </w:r>
      <w:r>
        <w:t>the End or Expiry Date</w:t>
      </w:r>
    </w:p>
    <w:p w14:paraId="57BF9E9A" w14:textId="77777777" w:rsidR="00941F99" w:rsidRDefault="00941F99">
      <w:pPr>
        <w:pStyle w:val="BodyText"/>
        <w:spacing w:before="49"/>
      </w:pPr>
    </w:p>
    <w:p w14:paraId="6D34501C" w14:textId="77777777" w:rsidR="00941F99" w:rsidRDefault="007212C5">
      <w:pPr>
        <w:pStyle w:val="ListParagraph"/>
        <w:numPr>
          <w:ilvl w:val="1"/>
          <w:numId w:val="22"/>
        </w:numPr>
        <w:tabs>
          <w:tab w:val="left" w:pos="307"/>
          <w:tab w:val="left" w:pos="1027"/>
        </w:tabs>
        <w:spacing w:line="292" w:lineRule="auto"/>
        <w:ind w:right="1419" w:hanging="3"/>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will obtain</w:t>
      </w:r>
      <w:r>
        <w:rPr>
          <w:spacing w:val="-2"/>
        </w:rPr>
        <w:t xml:space="preserve"> </w:t>
      </w:r>
      <w:r>
        <w:t>additional</w:t>
      </w:r>
      <w:r>
        <w:rPr>
          <w:spacing w:val="-3"/>
        </w:rPr>
        <w:t xml:space="preserve"> </w:t>
      </w:r>
      <w:r>
        <w:t>insurance</w:t>
      </w:r>
      <w:r>
        <w:rPr>
          <w:spacing w:val="-4"/>
        </w:rPr>
        <w:t xml:space="preserve"> </w:t>
      </w:r>
      <w:r>
        <w:t>policies,</w:t>
      </w:r>
      <w:r>
        <w:rPr>
          <w:spacing w:val="-1"/>
        </w:rPr>
        <w:t xml:space="preserve"> </w:t>
      </w:r>
      <w:r>
        <w:t>or extend existing policies bought under the Framework Agreement.</w:t>
      </w:r>
    </w:p>
    <w:p w14:paraId="0AF23E08" w14:textId="77777777" w:rsidR="00941F99" w:rsidRDefault="00941F99">
      <w:pPr>
        <w:pStyle w:val="BodyText"/>
        <w:spacing w:before="51"/>
      </w:pPr>
    </w:p>
    <w:p w14:paraId="0A427620" w14:textId="77777777" w:rsidR="00941F99" w:rsidRDefault="007212C5">
      <w:pPr>
        <w:pStyle w:val="ListParagraph"/>
        <w:numPr>
          <w:ilvl w:val="1"/>
          <w:numId w:val="22"/>
        </w:numPr>
        <w:tabs>
          <w:tab w:val="left" w:pos="307"/>
          <w:tab w:val="left" w:pos="1027"/>
        </w:tabs>
        <w:spacing w:before="1" w:line="292" w:lineRule="auto"/>
        <w:ind w:right="1152" w:hanging="3"/>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the</w:t>
      </w:r>
      <w:r>
        <w:rPr>
          <w:spacing w:val="-4"/>
        </w:rPr>
        <w:t xml:space="preserve"> </w:t>
      </w:r>
      <w:r>
        <w:t>following</w:t>
      </w:r>
      <w:r>
        <w:rPr>
          <w:spacing w:val="-2"/>
        </w:rPr>
        <w:t xml:space="preserve"> </w:t>
      </w:r>
      <w:r>
        <w:t>to</w:t>
      </w:r>
      <w:r>
        <w:rPr>
          <w:spacing w:val="-4"/>
        </w:rPr>
        <w:t xml:space="preserve"> </w:t>
      </w:r>
      <w:r>
        <w:t>show</w:t>
      </w:r>
      <w:r>
        <w:rPr>
          <w:spacing w:val="-2"/>
        </w:rPr>
        <w:t xml:space="preserve"> </w:t>
      </w:r>
      <w:r>
        <w:t>compliance with this clause:</w:t>
      </w:r>
    </w:p>
    <w:p w14:paraId="32BA6C76" w14:textId="77777777" w:rsidR="00941F99" w:rsidRDefault="00941F99">
      <w:pPr>
        <w:pStyle w:val="BodyText"/>
        <w:spacing w:before="53"/>
      </w:pPr>
    </w:p>
    <w:p w14:paraId="34DFC59B" w14:textId="77777777" w:rsidR="00941F99" w:rsidRDefault="007212C5">
      <w:pPr>
        <w:pStyle w:val="ListParagraph"/>
        <w:numPr>
          <w:ilvl w:val="2"/>
          <w:numId w:val="22"/>
        </w:numPr>
        <w:tabs>
          <w:tab w:val="left" w:pos="1747"/>
        </w:tabs>
        <w:ind w:left="1747" w:hanging="720"/>
      </w:pPr>
      <w:r>
        <w:t>a</w:t>
      </w:r>
      <w:r>
        <w:rPr>
          <w:spacing w:val="-6"/>
        </w:rPr>
        <w:t xml:space="preserve"> </w:t>
      </w:r>
      <w:r>
        <w:t>broker's</w:t>
      </w:r>
      <w:r>
        <w:rPr>
          <w:spacing w:val="-7"/>
        </w:rPr>
        <w:t xml:space="preserve"> </w:t>
      </w:r>
      <w:r>
        <w:t>verification</w:t>
      </w:r>
      <w:r>
        <w:rPr>
          <w:spacing w:val="-6"/>
        </w:rPr>
        <w:t xml:space="preserve"> </w:t>
      </w:r>
      <w:r>
        <w:t>of</w:t>
      </w:r>
      <w:r>
        <w:rPr>
          <w:spacing w:val="-3"/>
        </w:rPr>
        <w:t xml:space="preserve"> </w:t>
      </w:r>
      <w:r>
        <w:rPr>
          <w:spacing w:val="-2"/>
        </w:rPr>
        <w:t>insurance</w:t>
      </w:r>
    </w:p>
    <w:p w14:paraId="07ACA3E1" w14:textId="77777777" w:rsidR="00941F99" w:rsidRDefault="00941F99">
      <w:pPr>
        <w:pStyle w:val="BodyText"/>
        <w:spacing w:before="112"/>
      </w:pPr>
    </w:p>
    <w:p w14:paraId="051796AE" w14:textId="77777777" w:rsidR="00941F99" w:rsidRDefault="007212C5">
      <w:pPr>
        <w:pStyle w:val="ListParagraph"/>
        <w:numPr>
          <w:ilvl w:val="2"/>
          <w:numId w:val="22"/>
        </w:numPr>
        <w:tabs>
          <w:tab w:val="left" w:pos="1578"/>
        </w:tabs>
        <w:ind w:left="1578" w:hanging="551"/>
      </w:pPr>
      <w:r>
        <w:t>receipts</w:t>
      </w:r>
      <w:r>
        <w:rPr>
          <w:spacing w:val="-7"/>
        </w:rPr>
        <w:t xml:space="preserve"> </w:t>
      </w:r>
      <w:r>
        <w:t>for</w:t>
      </w:r>
      <w:r>
        <w:rPr>
          <w:spacing w:val="-5"/>
        </w:rPr>
        <w:t xml:space="preserve"> </w:t>
      </w:r>
      <w:r>
        <w:t>the</w:t>
      </w:r>
      <w:r>
        <w:rPr>
          <w:spacing w:val="-7"/>
        </w:rPr>
        <w:t xml:space="preserve"> </w:t>
      </w:r>
      <w:r>
        <w:t>insurance</w:t>
      </w:r>
      <w:r>
        <w:rPr>
          <w:spacing w:val="-4"/>
        </w:rPr>
        <w:t xml:space="preserve"> </w:t>
      </w:r>
      <w:r>
        <w:rPr>
          <w:spacing w:val="-2"/>
        </w:rPr>
        <w:t>premium</w:t>
      </w:r>
    </w:p>
    <w:p w14:paraId="74FC3D91" w14:textId="77777777" w:rsidR="00941F99" w:rsidRDefault="00941F99">
      <w:pPr>
        <w:pStyle w:val="BodyText"/>
        <w:spacing w:before="108"/>
      </w:pPr>
    </w:p>
    <w:p w14:paraId="0BD2D1E6" w14:textId="77777777" w:rsidR="00941F99" w:rsidRDefault="007212C5">
      <w:pPr>
        <w:pStyle w:val="ListParagraph"/>
        <w:numPr>
          <w:ilvl w:val="2"/>
          <w:numId w:val="22"/>
        </w:numPr>
        <w:tabs>
          <w:tab w:val="left" w:pos="1578"/>
        </w:tabs>
        <w:ind w:left="1578" w:hanging="551"/>
      </w:pPr>
      <w:r>
        <w:t>evidence</w:t>
      </w:r>
      <w:r>
        <w:rPr>
          <w:spacing w:val="-6"/>
        </w:rPr>
        <w:t xml:space="preserve"> </w:t>
      </w:r>
      <w:r>
        <w:t>of</w:t>
      </w:r>
      <w:r>
        <w:rPr>
          <w:spacing w:val="-3"/>
        </w:rPr>
        <w:t xml:space="preserve"> </w:t>
      </w:r>
      <w:r>
        <w:t>payment</w:t>
      </w:r>
      <w:r>
        <w:rPr>
          <w:spacing w:val="-5"/>
        </w:rPr>
        <w:t xml:space="preserve"> </w:t>
      </w:r>
      <w:r>
        <w:t>of</w:t>
      </w:r>
      <w:r>
        <w:rPr>
          <w:spacing w:val="-6"/>
        </w:rPr>
        <w:t xml:space="preserve"> </w:t>
      </w:r>
      <w:r>
        <w:t>the</w:t>
      </w:r>
      <w:r>
        <w:rPr>
          <w:spacing w:val="-5"/>
        </w:rPr>
        <w:t xml:space="preserve"> </w:t>
      </w:r>
      <w:r>
        <w:t>latest</w:t>
      </w:r>
      <w:r>
        <w:rPr>
          <w:spacing w:val="-6"/>
        </w:rPr>
        <w:t xml:space="preserve"> </w:t>
      </w:r>
      <w:r>
        <w:t>premiums</w:t>
      </w:r>
      <w:r>
        <w:rPr>
          <w:spacing w:val="-6"/>
        </w:rPr>
        <w:t xml:space="preserve"> </w:t>
      </w:r>
      <w:r>
        <w:rPr>
          <w:spacing w:val="-5"/>
        </w:rPr>
        <w:t>due</w:t>
      </w:r>
    </w:p>
    <w:p w14:paraId="31CB1F86" w14:textId="77777777" w:rsidR="00941F99" w:rsidRDefault="00941F99">
      <w:pPr>
        <w:pStyle w:val="BodyText"/>
        <w:spacing w:before="108"/>
      </w:pPr>
    </w:p>
    <w:p w14:paraId="58852FA5" w14:textId="77777777" w:rsidR="00941F99" w:rsidRDefault="007212C5">
      <w:pPr>
        <w:pStyle w:val="ListParagraph"/>
        <w:numPr>
          <w:ilvl w:val="1"/>
          <w:numId w:val="22"/>
        </w:numPr>
        <w:tabs>
          <w:tab w:val="left" w:pos="309"/>
          <w:tab w:val="left" w:pos="673"/>
        </w:tabs>
        <w:spacing w:before="1" w:line="290" w:lineRule="auto"/>
        <w:ind w:left="309" w:right="1199" w:hanging="3"/>
      </w:pPr>
      <w:r>
        <w:t>Insurance</w:t>
      </w:r>
      <w:r>
        <w:rPr>
          <w:spacing w:val="-4"/>
        </w:rPr>
        <w:t xml:space="preserve"> </w:t>
      </w:r>
      <w:r>
        <w:t>will</w:t>
      </w:r>
      <w:r>
        <w:rPr>
          <w:spacing w:val="-2"/>
        </w:rPr>
        <w:t xml:space="preserve"> </w:t>
      </w:r>
      <w:r>
        <w:t>not</w:t>
      </w:r>
      <w:r>
        <w:rPr>
          <w:spacing w:val="-3"/>
        </w:rPr>
        <w:t xml:space="preserve"> </w:t>
      </w:r>
      <w:r>
        <w:t>relieve</w:t>
      </w:r>
      <w:r>
        <w:rPr>
          <w:spacing w:val="-2"/>
        </w:rPr>
        <w:t xml:space="preserve"> </w:t>
      </w:r>
      <w:r>
        <w:t>the</w:t>
      </w:r>
      <w:r>
        <w:rPr>
          <w:spacing w:val="-4"/>
        </w:rPr>
        <w:t xml:space="preserve"> </w:t>
      </w:r>
      <w:r>
        <w:t>Supplier</w:t>
      </w:r>
      <w:r>
        <w:rPr>
          <w:spacing w:val="-1"/>
        </w:rPr>
        <w:t xml:space="preserve"> </w:t>
      </w:r>
      <w:r>
        <w:t>of</w:t>
      </w:r>
      <w:r>
        <w:rPr>
          <w:spacing w:val="-3"/>
        </w:rPr>
        <w:t xml:space="preserve"> </w:t>
      </w:r>
      <w:r>
        <w:t>any</w:t>
      </w:r>
      <w:r>
        <w:rPr>
          <w:spacing w:val="-4"/>
        </w:rPr>
        <w:t xml:space="preserve"> </w:t>
      </w:r>
      <w:r>
        <w:t>liabilities</w:t>
      </w:r>
      <w:r>
        <w:rPr>
          <w:spacing w:val="-2"/>
        </w:rPr>
        <w:t xml:space="preserve"> </w:t>
      </w:r>
      <w:r>
        <w:t>under</w:t>
      </w:r>
      <w:r>
        <w:rPr>
          <w:spacing w:val="-3"/>
        </w:rPr>
        <w:t xml:space="preserve"> </w:t>
      </w:r>
      <w:r>
        <w:t>the</w:t>
      </w:r>
      <w:r>
        <w:rPr>
          <w:spacing w:val="-4"/>
        </w:rPr>
        <w:t xml:space="preserve"> </w:t>
      </w:r>
      <w:r>
        <w:t>Framework</w:t>
      </w:r>
      <w:r>
        <w:rPr>
          <w:spacing w:val="-1"/>
        </w:rPr>
        <w:t xml:space="preserve"> </w:t>
      </w:r>
      <w:r>
        <w:t>Agreement or this Call-Off Contract and the Supplier will:</w:t>
      </w:r>
    </w:p>
    <w:p w14:paraId="0881B03A" w14:textId="77777777" w:rsidR="00941F99" w:rsidRDefault="00941F99">
      <w:pPr>
        <w:pStyle w:val="ListParagraph"/>
        <w:spacing w:line="290" w:lineRule="auto"/>
        <w:sectPr w:rsidR="00941F99">
          <w:pgSz w:w="11930" w:h="16840"/>
          <w:pgMar w:top="1340" w:right="425" w:bottom="980" w:left="1133" w:header="182" w:footer="792" w:gutter="0"/>
          <w:cols w:space="720"/>
        </w:sectPr>
      </w:pPr>
    </w:p>
    <w:p w14:paraId="72524808" w14:textId="77777777" w:rsidR="00941F99" w:rsidRDefault="007212C5">
      <w:pPr>
        <w:pStyle w:val="ListParagraph"/>
        <w:numPr>
          <w:ilvl w:val="2"/>
          <w:numId w:val="22"/>
        </w:numPr>
        <w:tabs>
          <w:tab w:val="left" w:pos="1746"/>
        </w:tabs>
        <w:spacing w:before="83" w:line="290" w:lineRule="auto"/>
        <w:ind w:left="1099" w:right="1521" w:firstLine="0"/>
      </w:pPr>
      <w:r>
        <w:lastRenderedPageBreak/>
        <w:t>take</w:t>
      </w:r>
      <w:r>
        <w:rPr>
          <w:spacing w:val="-2"/>
        </w:rPr>
        <w:t xml:space="preserve"> </w:t>
      </w:r>
      <w:r>
        <w:t>all</w:t>
      </w:r>
      <w:r>
        <w:rPr>
          <w:spacing w:val="-5"/>
        </w:rPr>
        <w:t xml:space="preserve"> </w:t>
      </w:r>
      <w:r>
        <w:t>risk</w:t>
      </w:r>
      <w:r>
        <w:rPr>
          <w:spacing w:val="-1"/>
        </w:rPr>
        <w:t xml:space="preserve"> </w:t>
      </w:r>
      <w:r>
        <w:t>control</w:t>
      </w:r>
      <w:r>
        <w:rPr>
          <w:spacing w:val="-5"/>
        </w:rPr>
        <w:t xml:space="preserve"> </w:t>
      </w:r>
      <w:r>
        <w:t>measures</w:t>
      </w:r>
      <w:r>
        <w:rPr>
          <w:spacing w:val="-1"/>
        </w:rPr>
        <w:t xml:space="preserve"> </w:t>
      </w:r>
      <w:r>
        <w:t>using</w:t>
      </w:r>
      <w:r>
        <w:rPr>
          <w:spacing w:val="-4"/>
        </w:rPr>
        <w:t xml:space="preserve"> </w:t>
      </w:r>
      <w:r>
        <w:t>Good</w:t>
      </w:r>
      <w:r>
        <w:rPr>
          <w:spacing w:val="-4"/>
        </w:rPr>
        <w:t xml:space="preserve"> </w:t>
      </w:r>
      <w:r>
        <w:t>Industry</w:t>
      </w:r>
      <w:r>
        <w:rPr>
          <w:spacing w:val="-1"/>
        </w:rPr>
        <w:t xml:space="preserve"> </w:t>
      </w:r>
      <w:r>
        <w:t>Practice,</w:t>
      </w:r>
      <w:r>
        <w:rPr>
          <w:spacing w:val="-3"/>
        </w:rPr>
        <w:t xml:space="preserve"> </w:t>
      </w:r>
      <w:r>
        <w:t>including</w:t>
      </w:r>
      <w:r>
        <w:rPr>
          <w:spacing w:val="-2"/>
        </w:rPr>
        <w:t xml:space="preserve"> </w:t>
      </w:r>
      <w:r>
        <w:t>the investigation and reports of claims to insurers</w:t>
      </w:r>
    </w:p>
    <w:p w14:paraId="59A24621" w14:textId="77777777" w:rsidR="00941F99" w:rsidRDefault="00941F99">
      <w:pPr>
        <w:pStyle w:val="BodyText"/>
        <w:spacing w:before="56"/>
      </w:pPr>
    </w:p>
    <w:p w14:paraId="41693721" w14:textId="77777777" w:rsidR="00941F99" w:rsidRDefault="007212C5">
      <w:pPr>
        <w:pStyle w:val="ListParagraph"/>
        <w:numPr>
          <w:ilvl w:val="2"/>
          <w:numId w:val="22"/>
        </w:numPr>
        <w:tabs>
          <w:tab w:val="left" w:pos="1746"/>
        </w:tabs>
        <w:spacing w:before="1" w:line="290" w:lineRule="auto"/>
        <w:ind w:left="1099" w:right="1242" w:firstLine="0"/>
      </w:pPr>
      <w:r>
        <w:t>promptly</w:t>
      </w:r>
      <w:r>
        <w:rPr>
          <w:spacing w:val="-2"/>
        </w:rPr>
        <w:t xml:space="preserve"> </w:t>
      </w:r>
      <w:r>
        <w:t>notify</w:t>
      </w:r>
      <w:r>
        <w:rPr>
          <w:spacing w:val="-5"/>
        </w:rPr>
        <w:t xml:space="preserve"> </w:t>
      </w:r>
      <w:r>
        <w:t>the</w:t>
      </w:r>
      <w:r>
        <w:rPr>
          <w:spacing w:val="-5"/>
        </w:rPr>
        <w:t xml:space="preserve"> </w:t>
      </w:r>
      <w:r>
        <w:t>insurers</w:t>
      </w:r>
      <w:r>
        <w:rPr>
          <w:spacing w:val="-2"/>
        </w:rPr>
        <w:t xml:space="preserve"> </w:t>
      </w:r>
      <w:r>
        <w:t>in</w:t>
      </w:r>
      <w:r>
        <w:rPr>
          <w:spacing w:val="-3"/>
        </w:rPr>
        <w:t xml:space="preserve"> </w:t>
      </w:r>
      <w:r>
        <w:t>writing</w:t>
      </w:r>
      <w:r>
        <w:rPr>
          <w:spacing w:val="-3"/>
        </w:rPr>
        <w:t xml:space="preserve"> </w:t>
      </w:r>
      <w:r>
        <w:t>of</w:t>
      </w:r>
      <w:r>
        <w:rPr>
          <w:spacing w:val="-1"/>
        </w:rPr>
        <w:t xml:space="preserve"> </w:t>
      </w:r>
      <w:r>
        <w:t>any</w:t>
      </w:r>
      <w:r>
        <w:rPr>
          <w:spacing w:val="-5"/>
        </w:rPr>
        <w:t xml:space="preserve"> </w:t>
      </w:r>
      <w:r>
        <w:t>relevant</w:t>
      </w:r>
      <w:r>
        <w:rPr>
          <w:spacing w:val="-4"/>
        </w:rPr>
        <w:t xml:space="preserve"> </w:t>
      </w:r>
      <w:r>
        <w:t>material</w:t>
      </w:r>
      <w:r>
        <w:rPr>
          <w:spacing w:val="-4"/>
        </w:rPr>
        <w:t xml:space="preserve"> </w:t>
      </w:r>
      <w:r>
        <w:t>fact</w:t>
      </w:r>
      <w:r>
        <w:rPr>
          <w:spacing w:val="-1"/>
        </w:rPr>
        <w:t xml:space="preserve"> </w:t>
      </w:r>
      <w:r>
        <w:t>under</w:t>
      </w:r>
      <w:r>
        <w:rPr>
          <w:spacing w:val="-2"/>
        </w:rPr>
        <w:t xml:space="preserve"> </w:t>
      </w:r>
      <w:r>
        <w:t xml:space="preserve">any </w:t>
      </w:r>
      <w:r>
        <w:rPr>
          <w:spacing w:val="-2"/>
        </w:rPr>
        <w:t>Insurances</w:t>
      </w:r>
    </w:p>
    <w:p w14:paraId="7C74D057" w14:textId="77777777" w:rsidR="00941F99" w:rsidRDefault="00941F99">
      <w:pPr>
        <w:pStyle w:val="BodyText"/>
        <w:spacing w:before="56"/>
      </w:pPr>
    </w:p>
    <w:p w14:paraId="28699444" w14:textId="77777777" w:rsidR="00941F99" w:rsidRDefault="007212C5">
      <w:pPr>
        <w:pStyle w:val="ListParagraph"/>
        <w:numPr>
          <w:ilvl w:val="2"/>
          <w:numId w:val="22"/>
        </w:numPr>
        <w:tabs>
          <w:tab w:val="left" w:pos="1746"/>
        </w:tabs>
        <w:spacing w:line="290" w:lineRule="auto"/>
        <w:ind w:left="1099" w:right="1214" w:firstLine="0"/>
      </w:pPr>
      <w:r>
        <w:t>hold</w:t>
      </w:r>
      <w:r>
        <w:rPr>
          <w:spacing w:val="-2"/>
        </w:rPr>
        <w:t xml:space="preserve"> </w:t>
      </w:r>
      <w:r>
        <w:t>all</w:t>
      </w:r>
      <w:r>
        <w:rPr>
          <w:spacing w:val="-2"/>
        </w:rPr>
        <w:t xml:space="preserve"> </w:t>
      </w:r>
      <w:r>
        <w:t>insurance</w:t>
      </w:r>
      <w:r>
        <w:rPr>
          <w:spacing w:val="-1"/>
        </w:rPr>
        <w:t xml:space="preserve"> </w:t>
      </w:r>
      <w:r>
        <w:t>policies</w:t>
      </w:r>
      <w:r>
        <w:rPr>
          <w:spacing w:val="-2"/>
        </w:rPr>
        <w:t xml:space="preserve"> </w:t>
      </w:r>
      <w:r>
        <w:t>and</w:t>
      </w:r>
      <w:r>
        <w:rPr>
          <w:spacing w:val="-4"/>
        </w:rPr>
        <w:t xml:space="preserve"> </w:t>
      </w:r>
      <w:r>
        <w:t>require</w:t>
      </w:r>
      <w:r>
        <w:rPr>
          <w:spacing w:val="-2"/>
        </w:rPr>
        <w:t xml:space="preserve"> </w:t>
      </w:r>
      <w:r>
        <w:t>any</w:t>
      </w:r>
      <w:r>
        <w:rPr>
          <w:spacing w:val="-1"/>
        </w:rPr>
        <w:t xml:space="preserve"> </w:t>
      </w:r>
      <w:r>
        <w:t>broker</w:t>
      </w:r>
      <w:r>
        <w:rPr>
          <w:spacing w:val="-5"/>
        </w:rPr>
        <w:t xml:space="preserve"> </w:t>
      </w:r>
      <w:r>
        <w:t>arranging</w:t>
      </w:r>
      <w:r>
        <w:rPr>
          <w:spacing w:val="-4"/>
        </w:rPr>
        <w:t xml:space="preserve"> </w:t>
      </w:r>
      <w:r>
        <w:t>the</w:t>
      </w:r>
      <w:r>
        <w:rPr>
          <w:spacing w:val="-2"/>
        </w:rPr>
        <w:t xml:space="preserve"> </w:t>
      </w:r>
      <w:r>
        <w:t>insurance</w:t>
      </w:r>
      <w:r>
        <w:rPr>
          <w:spacing w:val="-4"/>
        </w:rPr>
        <w:t xml:space="preserve"> </w:t>
      </w:r>
      <w:r>
        <w:t>to hold any insurance slips and other evidence of insurance</w:t>
      </w:r>
    </w:p>
    <w:p w14:paraId="7569B583" w14:textId="77777777" w:rsidR="00941F99" w:rsidRDefault="00941F99">
      <w:pPr>
        <w:pStyle w:val="BodyText"/>
      </w:pPr>
    </w:p>
    <w:p w14:paraId="7365675C" w14:textId="77777777" w:rsidR="00941F99" w:rsidRDefault="00941F99">
      <w:pPr>
        <w:pStyle w:val="BodyText"/>
        <w:spacing w:before="230"/>
      </w:pPr>
    </w:p>
    <w:p w14:paraId="143B2F88" w14:textId="77777777" w:rsidR="00941F99" w:rsidRDefault="007212C5">
      <w:pPr>
        <w:pStyle w:val="Heading2"/>
        <w:numPr>
          <w:ilvl w:val="0"/>
          <w:numId w:val="22"/>
        </w:numPr>
        <w:tabs>
          <w:tab w:val="left" w:pos="1027"/>
        </w:tabs>
        <w:ind w:hanging="722"/>
      </w:pPr>
      <w:r>
        <w:rPr>
          <w:color w:val="434343"/>
          <w:spacing w:val="-2"/>
        </w:rPr>
        <w:t>Confidentiality</w:t>
      </w:r>
    </w:p>
    <w:p w14:paraId="3D9B38AB" w14:textId="77777777" w:rsidR="00941F99" w:rsidRDefault="007212C5">
      <w:pPr>
        <w:pStyle w:val="ListParagraph"/>
        <w:numPr>
          <w:ilvl w:val="1"/>
          <w:numId w:val="22"/>
        </w:numPr>
        <w:tabs>
          <w:tab w:val="left" w:pos="307"/>
          <w:tab w:val="left" w:pos="1027"/>
        </w:tabs>
        <w:spacing w:before="109"/>
        <w:ind w:right="1054" w:hanging="3"/>
      </w:pPr>
      <w:r>
        <w:t>The</w:t>
      </w:r>
      <w:r>
        <w:rPr>
          <w:spacing w:val="-2"/>
        </w:rPr>
        <w:t xml:space="preserve"> </w:t>
      </w:r>
      <w:r>
        <w:t>Supplier</w:t>
      </w:r>
      <w:r>
        <w:rPr>
          <w:spacing w:val="-1"/>
        </w:rPr>
        <w:t xml:space="preserve"> </w:t>
      </w:r>
      <w:r>
        <w:t>must</w:t>
      </w:r>
      <w:r>
        <w:rPr>
          <w:spacing w:val="-3"/>
        </w:rPr>
        <w:t xml:space="preserve"> </w:t>
      </w:r>
      <w:r>
        <w:t>during</w:t>
      </w:r>
      <w:r>
        <w:rPr>
          <w:spacing w:val="-2"/>
        </w:rPr>
        <w:t xml:space="preserve"> </w:t>
      </w:r>
      <w:r>
        <w:t>and</w:t>
      </w:r>
      <w:r>
        <w:rPr>
          <w:spacing w:val="-2"/>
        </w:rPr>
        <w:t xml:space="preserve"> </w:t>
      </w:r>
      <w:r>
        <w:t>after</w:t>
      </w:r>
      <w:r>
        <w:rPr>
          <w:spacing w:val="-3"/>
        </w:rPr>
        <w:t xml:space="preserve"> </w:t>
      </w:r>
      <w:r>
        <w:t>the</w:t>
      </w:r>
      <w:r>
        <w:rPr>
          <w:spacing w:val="-2"/>
        </w:rPr>
        <w:t xml:space="preserve"> </w:t>
      </w:r>
      <w:r>
        <w:t>Term</w:t>
      </w:r>
      <w:r>
        <w:rPr>
          <w:spacing w:val="-3"/>
        </w:rPr>
        <w:t xml:space="preserve"> </w:t>
      </w:r>
      <w:r>
        <w:t>keep</w:t>
      </w:r>
      <w:r>
        <w:rPr>
          <w:spacing w:val="-2"/>
        </w:rPr>
        <w:t xml:space="preserve"> </w:t>
      </w:r>
      <w:r>
        <w:t>the</w:t>
      </w:r>
      <w:r>
        <w:rPr>
          <w:spacing w:val="-4"/>
        </w:rPr>
        <w:t xml:space="preserve"> </w:t>
      </w:r>
      <w:r>
        <w:t>Buyer</w:t>
      </w:r>
      <w:r>
        <w:rPr>
          <w:spacing w:val="-3"/>
        </w:rPr>
        <w:t xml:space="preserve"> </w:t>
      </w:r>
      <w:r>
        <w:t>fully</w:t>
      </w:r>
      <w:r>
        <w:rPr>
          <w:spacing w:val="-1"/>
        </w:rPr>
        <w:t xml:space="preserve"> </w:t>
      </w:r>
      <w:r>
        <w:t>indemnified</w:t>
      </w:r>
      <w:r>
        <w:rPr>
          <w:spacing w:val="-2"/>
        </w:rPr>
        <w:t xml:space="preserve"> </w:t>
      </w:r>
      <w:r>
        <w:t xml:space="preserve">against all Losses, damages, costs or expenses and other liabilities (including legal fees) arising from any breach of the Supplier's obligations under incorporated Framework Agreement clause 34. The indemnity doesn’t apply to the extent that the Supplier </w:t>
      </w:r>
      <w:r>
        <w:t>breach is due to a Buyer’s instruction.</w:t>
      </w:r>
    </w:p>
    <w:p w14:paraId="06D9BDCF" w14:textId="77777777" w:rsidR="00941F99" w:rsidRDefault="00941F99">
      <w:pPr>
        <w:pStyle w:val="BodyText"/>
        <w:spacing w:before="67"/>
      </w:pPr>
    </w:p>
    <w:p w14:paraId="6A535ED3" w14:textId="77777777" w:rsidR="00941F99" w:rsidRDefault="007212C5">
      <w:pPr>
        <w:pStyle w:val="Heading2"/>
        <w:numPr>
          <w:ilvl w:val="0"/>
          <w:numId w:val="22"/>
        </w:numPr>
        <w:tabs>
          <w:tab w:val="left" w:pos="1027"/>
        </w:tabs>
        <w:ind w:hanging="722"/>
      </w:pPr>
      <w:r>
        <w:rPr>
          <w:color w:val="434343"/>
        </w:rPr>
        <w:t>Intellectual</w:t>
      </w:r>
      <w:r>
        <w:rPr>
          <w:color w:val="434343"/>
          <w:spacing w:val="-11"/>
        </w:rPr>
        <w:t xml:space="preserve"> </w:t>
      </w:r>
      <w:r>
        <w:rPr>
          <w:color w:val="434343"/>
        </w:rPr>
        <w:t>Property</w:t>
      </w:r>
      <w:r>
        <w:rPr>
          <w:color w:val="434343"/>
          <w:spacing w:val="-9"/>
        </w:rPr>
        <w:t xml:space="preserve"> </w:t>
      </w:r>
      <w:r>
        <w:rPr>
          <w:color w:val="434343"/>
          <w:spacing w:val="-2"/>
        </w:rPr>
        <w:t>Rights</w:t>
      </w:r>
    </w:p>
    <w:p w14:paraId="1B69C070" w14:textId="77777777" w:rsidR="00941F99" w:rsidRDefault="007212C5">
      <w:pPr>
        <w:pStyle w:val="ListParagraph"/>
        <w:numPr>
          <w:ilvl w:val="1"/>
          <w:numId w:val="22"/>
        </w:numPr>
        <w:tabs>
          <w:tab w:val="left" w:pos="307"/>
          <w:tab w:val="left" w:pos="1084"/>
        </w:tabs>
        <w:spacing w:before="109"/>
        <w:ind w:right="1215" w:hanging="3"/>
        <w:jc w:val="both"/>
      </w:pPr>
      <w:r>
        <w:t>Save</w:t>
      </w:r>
      <w:r>
        <w:rPr>
          <w:spacing w:val="-2"/>
        </w:rPr>
        <w:t xml:space="preserve"> </w:t>
      </w:r>
      <w:r>
        <w:t>for</w:t>
      </w:r>
      <w:r>
        <w:rPr>
          <w:spacing w:val="-3"/>
        </w:rPr>
        <w:t xml:space="preserve"> </w:t>
      </w:r>
      <w:r>
        <w:t>the</w:t>
      </w:r>
      <w:r>
        <w:rPr>
          <w:spacing w:val="-2"/>
        </w:rPr>
        <w:t xml:space="preserve"> </w:t>
      </w:r>
      <w:proofErr w:type="spellStart"/>
      <w:r>
        <w:t>licences</w:t>
      </w:r>
      <w:proofErr w:type="spellEnd"/>
      <w:r>
        <w:rPr>
          <w:spacing w:val="-4"/>
        </w:rPr>
        <w:t xml:space="preserve"> </w:t>
      </w:r>
      <w:r>
        <w:t>expressly</w:t>
      </w:r>
      <w:r>
        <w:rPr>
          <w:spacing w:val="-1"/>
        </w:rPr>
        <w:t xml:space="preserve"> </w:t>
      </w:r>
      <w:r>
        <w:t>granted</w:t>
      </w:r>
      <w:r>
        <w:rPr>
          <w:spacing w:val="-4"/>
        </w:rPr>
        <w:t xml:space="preserve"> </w:t>
      </w:r>
      <w:r>
        <w:t>pursuant</w:t>
      </w:r>
      <w:r>
        <w:rPr>
          <w:spacing w:val="-3"/>
        </w:rPr>
        <w:t xml:space="preserve"> </w:t>
      </w:r>
      <w:r>
        <w:t>to</w:t>
      </w:r>
      <w:r>
        <w:rPr>
          <w:spacing w:val="-4"/>
        </w:rPr>
        <w:t xml:space="preserve"> </w:t>
      </w:r>
      <w:r>
        <w:t>Clauses</w:t>
      </w:r>
      <w:r>
        <w:rPr>
          <w:spacing w:val="-2"/>
        </w:rPr>
        <w:t xml:space="preserve"> </w:t>
      </w:r>
      <w:r>
        <w:t>11.3</w:t>
      </w:r>
      <w:r>
        <w:rPr>
          <w:spacing w:val="-2"/>
        </w:rPr>
        <w:t xml:space="preserve"> </w:t>
      </w:r>
      <w:r>
        <w:t>and</w:t>
      </w:r>
      <w:r>
        <w:rPr>
          <w:spacing w:val="-4"/>
        </w:rPr>
        <w:t xml:space="preserve"> </w:t>
      </w:r>
      <w:r>
        <w:t>11.4,</w:t>
      </w:r>
      <w:r>
        <w:rPr>
          <w:spacing w:val="-1"/>
        </w:rPr>
        <w:t xml:space="preserve"> </w:t>
      </w:r>
      <w:r>
        <w:t>neither Party</w:t>
      </w:r>
      <w:r>
        <w:rPr>
          <w:spacing w:val="-4"/>
        </w:rPr>
        <w:t xml:space="preserve"> </w:t>
      </w:r>
      <w:r>
        <w:t>shall</w:t>
      </w:r>
      <w:r>
        <w:rPr>
          <w:spacing w:val="-2"/>
        </w:rPr>
        <w:t xml:space="preserve"> </w:t>
      </w:r>
      <w:r>
        <w:t>acquire</w:t>
      </w:r>
      <w:r>
        <w:rPr>
          <w:spacing w:val="-2"/>
        </w:rPr>
        <w:t xml:space="preserve"> </w:t>
      </w:r>
      <w:r>
        <w:t>any</w:t>
      </w:r>
      <w:r>
        <w:rPr>
          <w:spacing w:val="-4"/>
        </w:rPr>
        <w:t xml:space="preserve"> </w:t>
      </w:r>
      <w:r>
        <w:t>right,</w:t>
      </w:r>
      <w:r>
        <w:rPr>
          <w:spacing w:val="-3"/>
        </w:rPr>
        <w:t xml:space="preserve"> </w:t>
      </w:r>
      <w:r>
        <w:t>title</w:t>
      </w:r>
      <w:r>
        <w:rPr>
          <w:spacing w:val="-4"/>
        </w:rPr>
        <w:t xml:space="preserve"> </w:t>
      </w:r>
      <w:r>
        <w:t>or</w:t>
      </w:r>
      <w:r>
        <w:rPr>
          <w:spacing w:val="-3"/>
        </w:rPr>
        <w:t xml:space="preserve"> </w:t>
      </w:r>
      <w:r>
        <w:t>interest in</w:t>
      </w:r>
      <w:r>
        <w:rPr>
          <w:spacing w:val="-4"/>
        </w:rPr>
        <w:t xml:space="preserve"> </w:t>
      </w:r>
      <w:r>
        <w:t>or</w:t>
      </w:r>
      <w:r>
        <w:rPr>
          <w:spacing w:val="-3"/>
        </w:rPr>
        <w:t xml:space="preserve"> </w:t>
      </w:r>
      <w:r>
        <w:t>to</w:t>
      </w:r>
      <w:r>
        <w:rPr>
          <w:spacing w:val="-2"/>
        </w:rPr>
        <w:t xml:space="preserve"> </w:t>
      </w:r>
      <w:r>
        <w:t>the</w:t>
      </w:r>
      <w:r>
        <w:rPr>
          <w:spacing w:val="-4"/>
        </w:rPr>
        <w:t xml:space="preserve"> </w:t>
      </w:r>
      <w:r>
        <w:t>Intellectual</w:t>
      </w:r>
      <w:r>
        <w:rPr>
          <w:spacing w:val="-2"/>
        </w:rPr>
        <w:t xml:space="preserve"> </w:t>
      </w:r>
      <w:r>
        <w:t>Property</w:t>
      </w:r>
      <w:r>
        <w:rPr>
          <w:spacing w:val="-1"/>
        </w:rPr>
        <w:t xml:space="preserve"> </w:t>
      </w:r>
      <w:r>
        <w:t>Rights</w:t>
      </w:r>
      <w:r>
        <w:rPr>
          <w:spacing w:val="-4"/>
        </w:rPr>
        <w:t xml:space="preserve"> </w:t>
      </w:r>
      <w:r>
        <w:t>(“IPR”s) (whether pre-existing or</w:t>
      </w:r>
      <w:r>
        <w:rPr>
          <w:spacing w:val="-2"/>
        </w:rPr>
        <w:t xml:space="preserve"> </w:t>
      </w:r>
      <w:r>
        <w:t>created during the Call-Off Contract Term) of the other Party or its licensors unless stated otherwise in the Order Form.</w:t>
      </w:r>
    </w:p>
    <w:p w14:paraId="43083EDC" w14:textId="77777777" w:rsidR="00941F99" w:rsidRDefault="00941F99">
      <w:pPr>
        <w:pStyle w:val="BodyText"/>
        <w:spacing w:before="10"/>
      </w:pPr>
    </w:p>
    <w:p w14:paraId="2E606446" w14:textId="77777777" w:rsidR="00941F99" w:rsidRDefault="007212C5">
      <w:pPr>
        <w:pStyle w:val="ListParagraph"/>
        <w:numPr>
          <w:ilvl w:val="1"/>
          <w:numId w:val="22"/>
        </w:numPr>
        <w:tabs>
          <w:tab w:val="left" w:pos="307"/>
          <w:tab w:val="left" w:pos="1038"/>
        </w:tabs>
        <w:ind w:right="1158" w:hanging="3"/>
        <w:jc w:val="both"/>
      </w:pPr>
      <w:r>
        <w:t>Neither Party shall have any right to use any of the other Party's names, logos or trademarks</w:t>
      </w:r>
      <w:r>
        <w:rPr>
          <w:spacing w:val="-3"/>
        </w:rPr>
        <w:t xml:space="preserve"> </w:t>
      </w:r>
      <w:r>
        <w:t>on</w:t>
      </w:r>
      <w:r>
        <w:rPr>
          <w:spacing w:val="-4"/>
        </w:rPr>
        <w:t xml:space="preserve"> </w:t>
      </w:r>
      <w:r>
        <w:t>an</w:t>
      </w:r>
      <w:r>
        <w:t>y</w:t>
      </w:r>
      <w:r>
        <w:rPr>
          <w:spacing w:val="-1"/>
        </w:rPr>
        <w:t xml:space="preserve"> </w:t>
      </w:r>
      <w:r>
        <w:t>of its</w:t>
      </w:r>
      <w:r>
        <w:rPr>
          <w:spacing w:val="-4"/>
        </w:rPr>
        <w:t xml:space="preserve"> </w:t>
      </w:r>
      <w:r>
        <w:t>products</w:t>
      </w:r>
      <w:r>
        <w:rPr>
          <w:spacing w:val="-3"/>
        </w:rPr>
        <w:t xml:space="preserve"> </w:t>
      </w:r>
      <w:r>
        <w:t>or</w:t>
      </w:r>
      <w:r>
        <w:rPr>
          <w:spacing w:val="-3"/>
        </w:rPr>
        <w:t xml:space="preserve"> </w:t>
      </w:r>
      <w:r>
        <w:t>services</w:t>
      </w:r>
      <w:r>
        <w:rPr>
          <w:spacing w:val="-2"/>
        </w:rPr>
        <w:t xml:space="preserve"> </w:t>
      </w:r>
      <w:r>
        <w:t>without</w:t>
      </w:r>
      <w:r>
        <w:rPr>
          <w:spacing w:val="-3"/>
        </w:rPr>
        <w:t xml:space="preserve"> </w:t>
      </w:r>
      <w:r>
        <w:t>the</w:t>
      </w:r>
      <w:r>
        <w:rPr>
          <w:spacing w:val="-2"/>
        </w:rPr>
        <w:t xml:space="preserve"> </w:t>
      </w:r>
      <w:r>
        <w:t>other</w:t>
      </w:r>
      <w:r>
        <w:rPr>
          <w:spacing w:val="-3"/>
        </w:rPr>
        <w:t xml:space="preserve"> </w:t>
      </w:r>
      <w:r>
        <w:t>Party's</w:t>
      </w:r>
      <w:r>
        <w:rPr>
          <w:spacing w:val="-4"/>
        </w:rPr>
        <w:t xml:space="preserve"> </w:t>
      </w:r>
      <w:r>
        <w:t>prior</w:t>
      </w:r>
      <w:r>
        <w:rPr>
          <w:spacing w:val="-1"/>
        </w:rPr>
        <w:t xml:space="preserve"> </w:t>
      </w:r>
      <w:r>
        <w:t>written</w:t>
      </w:r>
      <w:r>
        <w:rPr>
          <w:spacing w:val="-4"/>
        </w:rPr>
        <w:t xml:space="preserve"> </w:t>
      </w:r>
      <w:r>
        <w:t>consent.</w:t>
      </w:r>
    </w:p>
    <w:p w14:paraId="42F3AFEA" w14:textId="77777777" w:rsidR="00941F99" w:rsidRDefault="00941F99">
      <w:pPr>
        <w:pStyle w:val="BodyText"/>
        <w:spacing w:before="18"/>
      </w:pPr>
    </w:p>
    <w:p w14:paraId="19B07FB9" w14:textId="77777777" w:rsidR="00941F99" w:rsidRDefault="007212C5">
      <w:pPr>
        <w:pStyle w:val="ListParagraph"/>
        <w:numPr>
          <w:ilvl w:val="1"/>
          <w:numId w:val="22"/>
        </w:numPr>
        <w:tabs>
          <w:tab w:val="left" w:pos="307"/>
          <w:tab w:val="left" w:pos="1027"/>
        </w:tabs>
        <w:spacing w:before="1" w:line="290" w:lineRule="auto"/>
        <w:ind w:right="1062" w:hanging="3"/>
      </w:pPr>
      <w:r>
        <w:t xml:space="preserve">The Buyer grants to the Supplier a royalty-free, non-exclusive, non-transferable </w:t>
      </w:r>
      <w:proofErr w:type="spellStart"/>
      <w:r>
        <w:t>licence</w:t>
      </w:r>
      <w:proofErr w:type="spellEnd"/>
      <w:r>
        <w:t xml:space="preserve"> during the Call-Off Contract Term to use the Buyer’s or its relevant licensor’s Buyer D</w:t>
      </w:r>
      <w:r>
        <w:t>ata and</w:t>
      </w:r>
      <w:r>
        <w:rPr>
          <w:spacing w:val="-3"/>
        </w:rPr>
        <w:t xml:space="preserve"> </w:t>
      </w:r>
      <w:r>
        <w:t>related</w:t>
      </w:r>
      <w:r>
        <w:rPr>
          <w:spacing w:val="-3"/>
        </w:rPr>
        <w:t xml:space="preserve"> </w:t>
      </w:r>
      <w:r>
        <w:t>IPR</w:t>
      </w:r>
      <w:r>
        <w:rPr>
          <w:spacing w:val="-4"/>
        </w:rPr>
        <w:t xml:space="preserve"> </w:t>
      </w:r>
      <w:r>
        <w:t>solely to</w:t>
      </w:r>
      <w:r>
        <w:rPr>
          <w:spacing w:val="-3"/>
        </w:rPr>
        <w:t xml:space="preserve"> </w:t>
      </w:r>
      <w:r>
        <w:t>the</w:t>
      </w:r>
      <w:r>
        <w:rPr>
          <w:spacing w:val="-3"/>
        </w:rPr>
        <w:t xml:space="preserve"> </w:t>
      </w:r>
      <w:r>
        <w:t>extent necessary</w:t>
      </w:r>
      <w:r>
        <w:rPr>
          <w:spacing w:val="-3"/>
        </w:rPr>
        <w:t xml:space="preserve"> </w:t>
      </w:r>
      <w:r>
        <w:t>for</w:t>
      </w:r>
      <w:r>
        <w:rPr>
          <w:spacing w:val="-2"/>
        </w:rPr>
        <w:t xml:space="preserve"> </w:t>
      </w:r>
      <w:r>
        <w:t>providing</w:t>
      </w:r>
      <w:r>
        <w:rPr>
          <w:spacing w:val="-3"/>
        </w:rPr>
        <w:t xml:space="preserve"> </w:t>
      </w:r>
      <w:r>
        <w:t>the</w:t>
      </w:r>
      <w:r>
        <w:rPr>
          <w:spacing w:val="-1"/>
        </w:rPr>
        <w:t xml:space="preserve"> </w:t>
      </w:r>
      <w:r>
        <w:t>Services</w:t>
      </w:r>
      <w:r>
        <w:rPr>
          <w:spacing w:val="-1"/>
        </w:rPr>
        <w:t xml:space="preserve"> </w:t>
      </w:r>
      <w:r>
        <w:t>in</w:t>
      </w:r>
      <w:r>
        <w:rPr>
          <w:spacing w:val="-1"/>
        </w:rPr>
        <w:t xml:space="preserve"> </w:t>
      </w:r>
      <w:r>
        <w:t>accordance with this Contract, including the right to grant sub-</w:t>
      </w:r>
      <w:proofErr w:type="spellStart"/>
      <w:r>
        <w:t>licences</w:t>
      </w:r>
      <w:proofErr w:type="spellEnd"/>
      <w:r>
        <w:t xml:space="preserve"> to Subcontractors provided that:</w:t>
      </w:r>
    </w:p>
    <w:p w14:paraId="23209C46" w14:textId="77777777" w:rsidR="00941F99" w:rsidRDefault="00941F99">
      <w:pPr>
        <w:pStyle w:val="BodyText"/>
        <w:spacing w:before="56"/>
      </w:pPr>
    </w:p>
    <w:p w14:paraId="3517E885" w14:textId="77777777" w:rsidR="00941F99" w:rsidRDefault="007212C5">
      <w:pPr>
        <w:pStyle w:val="ListParagraph"/>
        <w:numPr>
          <w:ilvl w:val="2"/>
          <w:numId w:val="22"/>
        </w:numPr>
        <w:tabs>
          <w:tab w:val="left" w:pos="1745"/>
        </w:tabs>
        <w:ind w:left="1027" w:right="1106" w:firstLine="0"/>
      </w:pPr>
      <w:r>
        <w:t>any</w:t>
      </w:r>
      <w:r>
        <w:rPr>
          <w:spacing w:val="-3"/>
        </w:rPr>
        <w:t xml:space="preserve"> </w:t>
      </w:r>
      <w:r>
        <w:t>relevant</w:t>
      </w:r>
      <w:r>
        <w:rPr>
          <w:spacing w:val="-2"/>
        </w:rPr>
        <w:t xml:space="preserve"> </w:t>
      </w:r>
      <w:r>
        <w:t>Subcontractor</w:t>
      </w:r>
      <w:r>
        <w:rPr>
          <w:spacing w:val="-3"/>
        </w:rPr>
        <w:t xml:space="preserve"> </w:t>
      </w:r>
      <w:r>
        <w:t>has</w:t>
      </w:r>
      <w:r>
        <w:rPr>
          <w:spacing w:val="-6"/>
        </w:rPr>
        <w:t xml:space="preserve"> </w:t>
      </w:r>
      <w:r>
        <w:t>entered</w:t>
      </w:r>
      <w:r>
        <w:rPr>
          <w:spacing w:val="-4"/>
        </w:rPr>
        <w:t xml:space="preserve"> </w:t>
      </w:r>
      <w:r>
        <w:t>into</w:t>
      </w:r>
      <w:r>
        <w:rPr>
          <w:spacing w:val="-4"/>
        </w:rPr>
        <w:t xml:space="preserve"> </w:t>
      </w:r>
      <w:r>
        <w:t>a</w:t>
      </w:r>
      <w:r>
        <w:rPr>
          <w:spacing w:val="-6"/>
        </w:rPr>
        <w:t xml:space="preserve"> </w:t>
      </w:r>
      <w:r>
        <w:t>confidentiality</w:t>
      </w:r>
      <w:r>
        <w:rPr>
          <w:spacing w:val="-3"/>
        </w:rPr>
        <w:t xml:space="preserve"> </w:t>
      </w:r>
      <w:r>
        <w:t>undert</w:t>
      </w:r>
      <w:r>
        <w:t>aking</w:t>
      </w:r>
      <w:r>
        <w:rPr>
          <w:spacing w:val="-4"/>
        </w:rPr>
        <w:t xml:space="preserve"> </w:t>
      </w:r>
      <w:r>
        <w:t>with the Supplier on substantially the same terms as set out in Framework Agreement clause 34 (Confidentiality); and</w:t>
      </w:r>
    </w:p>
    <w:p w14:paraId="71400DE8" w14:textId="77777777" w:rsidR="00941F99" w:rsidRDefault="007212C5">
      <w:pPr>
        <w:pStyle w:val="ListParagraph"/>
        <w:numPr>
          <w:ilvl w:val="2"/>
          <w:numId w:val="22"/>
        </w:numPr>
        <w:tabs>
          <w:tab w:val="left" w:pos="1699"/>
        </w:tabs>
        <w:spacing w:before="233" w:line="242" w:lineRule="auto"/>
        <w:ind w:left="1027" w:right="1025" w:firstLine="0"/>
      </w:pPr>
      <w:r>
        <w:t>The</w:t>
      </w:r>
      <w:r>
        <w:rPr>
          <w:spacing w:val="-2"/>
        </w:rPr>
        <w:t xml:space="preserve"> </w:t>
      </w:r>
      <w:r>
        <w:t>Supplier</w:t>
      </w:r>
      <w:r>
        <w:rPr>
          <w:spacing w:val="-3"/>
        </w:rPr>
        <w:t xml:space="preserve"> </w:t>
      </w:r>
      <w:r>
        <w:t>shall</w:t>
      </w:r>
      <w:r>
        <w:rPr>
          <w:spacing w:val="-3"/>
        </w:rPr>
        <w:t xml:space="preserve"> </w:t>
      </w:r>
      <w:r>
        <w:t>not</w:t>
      </w:r>
      <w:r>
        <w:rPr>
          <w:spacing w:val="-3"/>
        </w:rPr>
        <w:t xml:space="preserve"> </w:t>
      </w:r>
      <w:r>
        <w:t>and</w:t>
      </w:r>
      <w:r>
        <w:rPr>
          <w:spacing w:val="-3"/>
        </w:rPr>
        <w:t xml:space="preserve"> </w:t>
      </w:r>
      <w:r>
        <w:t>shall</w:t>
      </w:r>
      <w:r>
        <w:rPr>
          <w:spacing w:val="-3"/>
        </w:rPr>
        <w:t xml:space="preserve"> </w:t>
      </w:r>
      <w:r>
        <w:t>procure</w:t>
      </w:r>
      <w:r>
        <w:rPr>
          <w:spacing w:val="-4"/>
        </w:rPr>
        <w:t xml:space="preserve"> </w:t>
      </w:r>
      <w:r>
        <w:t>that</w:t>
      </w:r>
      <w:r>
        <w:rPr>
          <w:spacing w:val="-2"/>
        </w:rPr>
        <w:t xml:space="preserve"> </w:t>
      </w:r>
      <w:r>
        <w:t>any</w:t>
      </w:r>
      <w:r>
        <w:rPr>
          <w:spacing w:val="-4"/>
        </w:rPr>
        <w:t xml:space="preserve"> </w:t>
      </w:r>
      <w:r>
        <w:t>relevant</w:t>
      </w:r>
      <w:r>
        <w:rPr>
          <w:spacing w:val="-1"/>
        </w:rPr>
        <w:t xml:space="preserve"> </w:t>
      </w:r>
      <w:r>
        <w:t>Sub-Contractor</w:t>
      </w:r>
      <w:r>
        <w:rPr>
          <w:spacing w:val="-2"/>
        </w:rPr>
        <w:t xml:space="preserve"> </w:t>
      </w:r>
      <w:r>
        <w:t>shall not, without the Buyer’s written consent, use the licensed materials for any other purpose or for the benefit of any person other than the Buyer.</w:t>
      </w:r>
    </w:p>
    <w:p w14:paraId="41626415" w14:textId="77777777" w:rsidR="00941F99" w:rsidRDefault="00941F99">
      <w:pPr>
        <w:pStyle w:val="ListParagraph"/>
        <w:spacing w:line="242" w:lineRule="auto"/>
        <w:sectPr w:rsidR="00941F99">
          <w:pgSz w:w="11930" w:h="16840"/>
          <w:pgMar w:top="1340" w:right="425" w:bottom="980" w:left="1133" w:header="182" w:footer="792" w:gutter="0"/>
          <w:cols w:space="720"/>
        </w:sectPr>
      </w:pPr>
    </w:p>
    <w:p w14:paraId="76A65B8F" w14:textId="77777777" w:rsidR="00941F99" w:rsidRDefault="007212C5">
      <w:pPr>
        <w:pStyle w:val="ListParagraph"/>
        <w:numPr>
          <w:ilvl w:val="1"/>
          <w:numId w:val="22"/>
        </w:numPr>
        <w:tabs>
          <w:tab w:val="left" w:pos="307"/>
          <w:tab w:val="left" w:pos="979"/>
          <w:tab w:val="left" w:pos="1300"/>
        </w:tabs>
        <w:spacing w:before="83"/>
        <w:ind w:right="1090" w:hanging="3"/>
      </w:pPr>
      <w:r>
        <w:lastRenderedPageBreak/>
        <w:t xml:space="preserve">The Supplier grants to the Buyer the </w:t>
      </w:r>
      <w:proofErr w:type="spellStart"/>
      <w:r>
        <w:t>licence</w:t>
      </w:r>
      <w:proofErr w:type="spellEnd"/>
      <w:r>
        <w:t xml:space="preserve"> taken from its Supplier Terms which </w:t>
      </w:r>
      <w:proofErr w:type="spellStart"/>
      <w:r>
        <w:rPr>
          <w:spacing w:val="-2"/>
        </w:rPr>
        <w:t>licen</w:t>
      </w:r>
      <w:r>
        <w:rPr>
          <w:spacing w:val="-2"/>
        </w:rPr>
        <w:t>ce</w:t>
      </w:r>
      <w:proofErr w:type="spellEnd"/>
      <w:r>
        <w:tab/>
      </w:r>
      <w:r>
        <w:tab/>
        <w:t xml:space="preserve">shall, as a minimum, grant the Buyer a non-exclusive, non-transferable </w:t>
      </w:r>
      <w:proofErr w:type="spellStart"/>
      <w:r>
        <w:t>licence</w:t>
      </w:r>
      <w:proofErr w:type="spellEnd"/>
      <w:r>
        <w:t xml:space="preserve"> during</w:t>
      </w:r>
      <w:r>
        <w:rPr>
          <w:spacing w:val="-2"/>
        </w:rPr>
        <w:t xml:space="preserve"> </w:t>
      </w:r>
      <w:r>
        <w:t>the</w:t>
      </w:r>
      <w:r>
        <w:rPr>
          <w:spacing w:val="-4"/>
        </w:rPr>
        <w:t xml:space="preserve"> </w:t>
      </w:r>
      <w:r>
        <w:t>Call-Off</w:t>
      </w:r>
      <w:r>
        <w:rPr>
          <w:spacing w:val="-3"/>
        </w:rPr>
        <w:t xml:space="preserve"> </w:t>
      </w:r>
      <w:r>
        <w:t>Contract</w:t>
      </w:r>
      <w:r>
        <w:rPr>
          <w:spacing w:val="-1"/>
        </w:rPr>
        <w:t xml:space="preserve"> </w:t>
      </w:r>
      <w:r>
        <w:t>Term</w:t>
      </w:r>
      <w:r>
        <w:rPr>
          <w:spacing w:val="-3"/>
        </w:rPr>
        <w:t xml:space="preserve"> </w:t>
      </w:r>
      <w:r>
        <w:t>to</w:t>
      </w:r>
      <w:r>
        <w:rPr>
          <w:spacing w:val="-4"/>
        </w:rPr>
        <w:t xml:space="preserve"> </w:t>
      </w:r>
      <w:r>
        <w:t>use</w:t>
      </w:r>
      <w:r>
        <w:rPr>
          <w:spacing w:val="-4"/>
        </w:rPr>
        <w:t xml:space="preserve"> </w:t>
      </w:r>
      <w:r>
        <w:t>the</w:t>
      </w:r>
      <w:r>
        <w:rPr>
          <w:spacing w:val="-4"/>
        </w:rPr>
        <w:t xml:space="preserve"> </w:t>
      </w:r>
      <w:r>
        <w:t>Supplier’s</w:t>
      </w:r>
      <w:r>
        <w:rPr>
          <w:spacing w:val="-2"/>
        </w:rPr>
        <w:t xml:space="preserve"> </w:t>
      </w:r>
      <w:r>
        <w:t>or its</w:t>
      </w:r>
      <w:r>
        <w:rPr>
          <w:spacing w:val="-4"/>
        </w:rPr>
        <w:t xml:space="preserve"> </w:t>
      </w:r>
      <w:r>
        <w:t>relevant licensor’s</w:t>
      </w:r>
      <w:r>
        <w:rPr>
          <w:spacing w:val="-4"/>
        </w:rPr>
        <w:t xml:space="preserve"> </w:t>
      </w:r>
      <w:r>
        <w:t>IPR</w:t>
      </w:r>
      <w:r>
        <w:rPr>
          <w:spacing w:val="-2"/>
        </w:rPr>
        <w:t xml:space="preserve"> </w:t>
      </w:r>
      <w:r>
        <w:t>solely</w:t>
      </w:r>
      <w:r>
        <w:rPr>
          <w:spacing w:val="-1"/>
        </w:rPr>
        <w:t xml:space="preserve"> </w:t>
      </w:r>
      <w:r>
        <w:t xml:space="preserve">to the extent necessary to access and use the Services in accordance with this </w:t>
      </w:r>
      <w:r>
        <w:t xml:space="preserve">Call-Off </w:t>
      </w:r>
      <w:r>
        <w:rPr>
          <w:spacing w:val="-2"/>
        </w:rPr>
        <w:t>Contract.</w:t>
      </w:r>
    </w:p>
    <w:p w14:paraId="6713664C" w14:textId="77777777" w:rsidR="00941F99" w:rsidRDefault="00941F99">
      <w:pPr>
        <w:pStyle w:val="BodyText"/>
      </w:pPr>
    </w:p>
    <w:p w14:paraId="6E485A6E" w14:textId="77777777" w:rsidR="00941F99" w:rsidRDefault="00941F99">
      <w:pPr>
        <w:pStyle w:val="BodyText"/>
        <w:spacing w:before="36"/>
      </w:pPr>
    </w:p>
    <w:p w14:paraId="68C23295" w14:textId="77777777" w:rsidR="00941F99" w:rsidRDefault="007212C5">
      <w:pPr>
        <w:pStyle w:val="ListParagraph"/>
        <w:numPr>
          <w:ilvl w:val="1"/>
          <w:numId w:val="22"/>
        </w:numPr>
        <w:tabs>
          <w:tab w:val="left" w:pos="1027"/>
        </w:tabs>
        <w:spacing w:before="1"/>
        <w:ind w:left="1027" w:hanging="722"/>
      </w:pPr>
      <w:r>
        <w:t>Subject</w:t>
      </w:r>
      <w:r>
        <w:rPr>
          <w:spacing w:val="-7"/>
        </w:rPr>
        <w:t xml:space="preserve"> </w:t>
      </w:r>
      <w:r>
        <w:t>to</w:t>
      </w:r>
      <w:r>
        <w:rPr>
          <w:spacing w:val="-6"/>
        </w:rPr>
        <w:t xml:space="preserve"> </w:t>
      </w:r>
      <w:r>
        <w:t>the</w:t>
      </w:r>
      <w:r>
        <w:rPr>
          <w:spacing w:val="-6"/>
        </w:rPr>
        <w:t xml:space="preserve"> </w:t>
      </w:r>
      <w:r>
        <w:t>limitation</w:t>
      </w:r>
      <w:r>
        <w:rPr>
          <w:spacing w:val="-3"/>
        </w:rPr>
        <w:t xml:space="preserve"> </w:t>
      </w:r>
      <w:r>
        <w:t>in</w:t>
      </w:r>
      <w:r>
        <w:rPr>
          <w:spacing w:val="-4"/>
        </w:rPr>
        <w:t xml:space="preserve"> </w:t>
      </w:r>
      <w:r>
        <w:t>Clause</w:t>
      </w:r>
      <w:r>
        <w:rPr>
          <w:spacing w:val="-4"/>
        </w:rPr>
        <w:t xml:space="preserve"> </w:t>
      </w:r>
      <w:r>
        <w:t>24.3,</w:t>
      </w:r>
      <w:r>
        <w:rPr>
          <w:spacing w:val="-5"/>
        </w:rPr>
        <w:t xml:space="preserve"> </w:t>
      </w:r>
      <w:r>
        <w:t>the</w:t>
      </w:r>
      <w:r>
        <w:rPr>
          <w:spacing w:val="-4"/>
        </w:rPr>
        <w:t xml:space="preserve"> </w:t>
      </w:r>
      <w:r>
        <w:t>Buyer</w:t>
      </w:r>
      <w:r>
        <w:rPr>
          <w:spacing w:val="-4"/>
        </w:rPr>
        <w:t xml:space="preserve"> </w:t>
      </w:r>
      <w:r>
        <w:rPr>
          <w:spacing w:val="-2"/>
        </w:rPr>
        <w:t>shall:</w:t>
      </w:r>
    </w:p>
    <w:p w14:paraId="7D1B6B72" w14:textId="77777777" w:rsidR="00941F99" w:rsidRDefault="007212C5">
      <w:pPr>
        <w:pStyle w:val="ListParagraph"/>
        <w:numPr>
          <w:ilvl w:val="2"/>
          <w:numId w:val="22"/>
        </w:numPr>
        <w:tabs>
          <w:tab w:val="left" w:pos="1698"/>
        </w:tabs>
        <w:spacing w:before="236"/>
        <w:ind w:left="1027" w:right="1479" w:firstLine="0"/>
      </w:pPr>
      <w:r>
        <w:t>defend</w:t>
      </w:r>
      <w:r>
        <w:rPr>
          <w:spacing w:val="-4"/>
        </w:rPr>
        <w:t xml:space="preserve"> </w:t>
      </w:r>
      <w:r>
        <w:t>the</w:t>
      </w:r>
      <w:r>
        <w:rPr>
          <w:spacing w:val="-4"/>
        </w:rPr>
        <w:t xml:space="preserve"> </w:t>
      </w:r>
      <w:r>
        <w:t>Supplier,</w:t>
      </w:r>
      <w:r>
        <w:rPr>
          <w:spacing w:val="-2"/>
        </w:rPr>
        <w:t xml:space="preserve"> </w:t>
      </w:r>
      <w:r>
        <w:t>its</w:t>
      </w:r>
      <w:r>
        <w:rPr>
          <w:spacing w:val="-1"/>
        </w:rPr>
        <w:t xml:space="preserve"> </w:t>
      </w:r>
      <w:r>
        <w:t>Affiliates</w:t>
      </w:r>
      <w:r>
        <w:rPr>
          <w:spacing w:val="-1"/>
        </w:rPr>
        <w:t xml:space="preserve"> </w:t>
      </w:r>
      <w:r>
        <w:t>and</w:t>
      </w:r>
      <w:r>
        <w:rPr>
          <w:spacing w:val="-2"/>
        </w:rPr>
        <w:t xml:space="preserve"> </w:t>
      </w:r>
      <w:r>
        <w:t>licensors</w:t>
      </w:r>
      <w:r>
        <w:rPr>
          <w:spacing w:val="-3"/>
        </w:rPr>
        <w:t xml:space="preserve"> </w:t>
      </w:r>
      <w:r>
        <w:t>from</w:t>
      </w:r>
      <w:r>
        <w:rPr>
          <w:spacing w:val="-3"/>
        </w:rPr>
        <w:t xml:space="preserve"> </w:t>
      </w:r>
      <w:r>
        <w:t>and</w:t>
      </w:r>
      <w:r>
        <w:rPr>
          <w:spacing w:val="-2"/>
        </w:rPr>
        <w:t xml:space="preserve"> </w:t>
      </w:r>
      <w:r>
        <w:t>against</w:t>
      </w:r>
      <w:r>
        <w:rPr>
          <w:spacing w:val="-3"/>
        </w:rPr>
        <w:t xml:space="preserve"> </w:t>
      </w:r>
      <w:r>
        <w:t>any</w:t>
      </w:r>
      <w:r>
        <w:rPr>
          <w:spacing w:val="-1"/>
        </w:rPr>
        <w:t xml:space="preserve"> </w:t>
      </w:r>
      <w:r>
        <w:t>third- party claim:</w:t>
      </w:r>
    </w:p>
    <w:p w14:paraId="1FF5F525" w14:textId="77777777" w:rsidR="00941F99" w:rsidRDefault="007212C5">
      <w:pPr>
        <w:pStyle w:val="ListParagraph"/>
        <w:numPr>
          <w:ilvl w:val="3"/>
          <w:numId w:val="22"/>
        </w:numPr>
        <w:tabs>
          <w:tab w:val="left" w:pos="2076"/>
        </w:tabs>
        <w:spacing w:before="1"/>
        <w:ind w:right="1300" w:firstLine="0"/>
      </w:pPr>
      <w:r>
        <w:t>alleging</w:t>
      </w:r>
      <w:r>
        <w:rPr>
          <w:spacing w:val="-2"/>
        </w:rPr>
        <w:t xml:space="preserve"> </w:t>
      </w:r>
      <w:r>
        <w:t>that</w:t>
      </w:r>
      <w:r>
        <w:rPr>
          <w:spacing w:val="-3"/>
        </w:rPr>
        <w:t xml:space="preserve"> </w:t>
      </w:r>
      <w:r>
        <w:t>any</w:t>
      </w:r>
      <w:r>
        <w:rPr>
          <w:spacing w:val="-1"/>
        </w:rPr>
        <w:t xml:space="preserve"> </w:t>
      </w:r>
      <w:r>
        <w:t>use</w:t>
      </w:r>
      <w:r>
        <w:rPr>
          <w:spacing w:val="-4"/>
        </w:rPr>
        <w:t xml:space="preserve"> </w:t>
      </w:r>
      <w:r>
        <w:t>of</w:t>
      </w:r>
      <w:r>
        <w:rPr>
          <w:spacing w:val="-3"/>
        </w:rPr>
        <w:t xml:space="preserve"> </w:t>
      </w:r>
      <w:r>
        <w:t>the</w:t>
      </w:r>
      <w:r>
        <w:rPr>
          <w:spacing w:val="-2"/>
        </w:rPr>
        <w:t xml:space="preserve"> </w:t>
      </w:r>
      <w:r>
        <w:t>Services</w:t>
      </w:r>
      <w:r>
        <w:rPr>
          <w:spacing w:val="-2"/>
        </w:rPr>
        <w:t xml:space="preserve"> </w:t>
      </w:r>
      <w:r>
        <w:t>by</w:t>
      </w:r>
      <w:r>
        <w:rPr>
          <w:spacing w:val="-4"/>
        </w:rPr>
        <w:t xml:space="preserve"> </w:t>
      </w:r>
      <w:r>
        <w:t>or</w:t>
      </w:r>
      <w:r>
        <w:rPr>
          <w:spacing w:val="-3"/>
        </w:rPr>
        <w:t xml:space="preserve"> </w:t>
      </w:r>
      <w:r>
        <w:t>on</w:t>
      </w:r>
      <w:r>
        <w:rPr>
          <w:spacing w:val="-4"/>
        </w:rPr>
        <w:t xml:space="preserve"> </w:t>
      </w:r>
      <w:r>
        <w:t>behalf of</w:t>
      </w:r>
      <w:r>
        <w:rPr>
          <w:spacing w:val="-3"/>
        </w:rPr>
        <w:t xml:space="preserve"> </w:t>
      </w:r>
      <w:r>
        <w:t>the</w:t>
      </w:r>
      <w:r>
        <w:rPr>
          <w:spacing w:val="-4"/>
        </w:rPr>
        <w:t xml:space="preserve"> </w:t>
      </w:r>
      <w:r>
        <w:t>Buyer</w:t>
      </w:r>
      <w:r>
        <w:rPr>
          <w:spacing w:val="-3"/>
        </w:rPr>
        <w:t xml:space="preserve"> </w:t>
      </w:r>
      <w:r>
        <w:t>and/or Buyer Users is in breach of applicable Law;</w:t>
      </w:r>
    </w:p>
    <w:p w14:paraId="39CA4251" w14:textId="77777777" w:rsidR="00941F99" w:rsidRDefault="007212C5">
      <w:pPr>
        <w:pStyle w:val="ListParagraph"/>
        <w:numPr>
          <w:ilvl w:val="3"/>
          <w:numId w:val="22"/>
        </w:numPr>
        <w:tabs>
          <w:tab w:val="left" w:pos="2076"/>
        </w:tabs>
        <w:spacing w:before="1"/>
        <w:ind w:right="1613" w:firstLine="0"/>
      </w:pPr>
      <w:r>
        <w:t>alleging</w:t>
      </w:r>
      <w:r>
        <w:rPr>
          <w:spacing w:val="-3"/>
        </w:rPr>
        <w:t xml:space="preserve"> </w:t>
      </w:r>
      <w:r>
        <w:t>that</w:t>
      </w:r>
      <w:r>
        <w:rPr>
          <w:spacing w:val="-4"/>
        </w:rPr>
        <w:t xml:space="preserve"> </w:t>
      </w:r>
      <w:r>
        <w:t>the</w:t>
      </w:r>
      <w:r>
        <w:rPr>
          <w:spacing w:val="-5"/>
        </w:rPr>
        <w:t xml:space="preserve"> </w:t>
      </w:r>
      <w:r>
        <w:t>Buyer</w:t>
      </w:r>
      <w:r>
        <w:rPr>
          <w:spacing w:val="-2"/>
        </w:rPr>
        <w:t xml:space="preserve"> </w:t>
      </w:r>
      <w:r>
        <w:t>Data</w:t>
      </w:r>
      <w:r>
        <w:rPr>
          <w:spacing w:val="-5"/>
        </w:rPr>
        <w:t xml:space="preserve"> </w:t>
      </w:r>
      <w:r>
        <w:t>violates,</w:t>
      </w:r>
      <w:r>
        <w:rPr>
          <w:spacing w:val="-1"/>
        </w:rPr>
        <w:t xml:space="preserve"> </w:t>
      </w:r>
      <w:r>
        <w:t>infringes</w:t>
      </w:r>
      <w:r>
        <w:rPr>
          <w:spacing w:val="-5"/>
        </w:rPr>
        <w:t xml:space="preserve"> </w:t>
      </w:r>
      <w:r>
        <w:t>or</w:t>
      </w:r>
      <w:r>
        <w:rPr>
          <w:spacing w:val="-1"/>
        </w:rPr>
        <w:t xml:space="preserve"> </w:t>
      </w:r>
      <w:r>
        <w:t>misappropriate</w:t>
      </w:r>
      <w:r>
        <w:rPr>
          <w:spacing w:val="-2"/>
        </w:rPr>
        <w:t xml:space="preserve"> </w:t>
      </w:r>
      <w:r>
        <w:t>any rights of a third party;</w:t>
      </w:r>
    </w:p>
    <w:p w14:paraId="1F5EE7E8" w14:textId="77777777" w:rsidR="00941F99" w:rsidRDefault="007212C5">
      <w:pPr>
        <w:pStyle w:val="ListParagraph"/>
        <w:numPr>
          <w:ilvl w:val="3"/>
          <w:numId w:val="22"/>
        </w:numPr>
        <w:tabs>
          <w:tab w:val="left" w:pos="2064"/>
        </w:tabs>
        <w:spacing w:before="7" w:line="292" w:lineRule="auto"/>
        <w:ind w:right="1277" w:firstLine="0"/>
      </w:pPr>
      <w:r>
        <w:t>arising</w:t>
      </w:r>
      <w:r>
        <w:rPr>
          <w:spacing w:val="-4"/>
        </w:rPr>
        <w:t xml:space="preserve"> </w:t>
      </w:r>
      <w:r>
        <w:t>from</w:t>
      </w:r>
      <w:r>
        <w:rPr>
          <w:spacing w:val="-3"/>
        </w:rPr>
        <w:t xml:space="preserve"> </w:t>
      </w:r>
      <w:r>
        <w:t>the Supplier’s</w:t>
      </w:r>
      <w:r>
        <w:rPr>
          <w:spacing w:val="-2"/>
        </w:rPr>
        <w:t xml:space="preserve"> </w:t>
      </w:r>
      <w:r>
        <w:t>use</w:t>
      </w:r>
      <w:r>
        <w:rPr>
          <w:spacing w:val="-2"/>
        </w:rPr>
        <w:t xml:space="preserve"> </w:t>
      </w:r>
      <w:r>
        <w:t>of</w:t>
      </w:r>
      <w:r>
        <w:rPr>
          <w:spacing w:val="-3"/>
        </w:rPr>
        <w:t xml:space="preserve"> </w:t>
      </w:r>
      <w:r>
        <w:t>the</w:t>
      </w:r>
      <w:r>
        <w:rPr>
          <w:spacing w:val="-4"/>
        </w:rPr>
        <w:t xml:space="preserve"> </w:t>
      </w:r>
      <w:r>
        <w:t>Buyer</w:t>
      </w:r>
      <w:r>
        <w:rPr>
          <w:spacing w:val="-3"/>
        </w:rPr>
        <w:t xml:space="preserve"> </w:t>
      </w:r>
      <w:r>
        <w:t>Data</w:t>
      </w:r>
      <w:r>
        <w:rPr>
          <w:spacing w:val="-1"/>
        </w:rPr>
        <w:t xml:space="preserve"> </w:t>
      </w:r>
      <w:r>
        <w:t>in</w:t>
      </w:r>
      <w:r>
        <w:rPr>
          <w:spacing w:val="-2"/>
        </w:rPr>
        <w:t xml:space="preserve"> </w:t>
      </w:r>
      <w:r>
        <w:t>accordance</w:t>
      </w:r>
      <w:r>
        <w:rPr>
          <w:spacing w:val="-5"/>
        </w:rPr>
        <w:t xml:space="preserve"> </w:t>
      </w:r>
      <w:r>
        <w:t>with</w:t>
      </w:r>
      <w:r>
        <w:rPr>
          <w:spacing w:val="-4"/>
        </w:rPr>
        <w:t xml:space="preserve"> </w:t>
      </w:r>
      <w:r>
        <w:t>this Call-Off Contract; and</w:t>
      </w:r>
    </w:p>
    <w:p w14:paraId="16F377E4" w14:textId="77777777" w:rsidR="00941F99" w:rsidRDefault="00941F99">
      <w:pPr>
        <w:pStyle w:val="BodyText"/>
        <w:spacing w:before="51"/>
      </w:pPr>
    </w:p>
    <w:p w14:paraId="154B19AE" w14:textId="77777777" w:rsidR="00941F99" w:rsidRDefault="007212C5">
      <w:pPr>
        <w:pStyle w:val="ListParagraph"/>
        <w:numPr>
          <w:ilvl w:val="2"/>
          <w:numId w:val="22"/>
        </w:numPr>
        <w:tabs>
          <w:tab w:val="left" w:pos="1762"/>
        </w:tabs>
        <w:spacing w:before="1" w:line="290" w:lineRule="auto"/>
        <w:ind w:left="1027" w:right="1491" w:firstLine="0"/>
      </w:pPr>
      <w:r>
        <w:t>in addition to defending in accordance with Clause 11.5.1, the Buyer will pay</w:t>
      </w:r>
      <w:r>
        <w:rPr>
          <w:spacing w:val="-1"/>
        </w:rPr>
        <w:t xml:space="preserve"> </w:t>
      </w:r>
      <w:r>
        <w:t>the</w:t>
      </w:r>
      <w:r>
        <w:rPr>
          <w:spacing w:val="-4"/>
        </w:rPr>
        <w:t xml:space="preserve"> </w:t>
      </w:r>
      <w:r>
        <w:t>amount</w:t>
      </w:r>
      <w:r>
        <w:rPr>
          <w:spacing w:val="-3"/>
        </w:rPr>
        <w:t xml:space="preserve"> </w:t>
      </w:r>
      <w:r>
        <w:t>of</w:t>
      </w:r>
      <w:r>
        <w:rPr>
          <w:spacing w:val="-3"/>
        </w:rPr>
        <w:t xml:space="preserve"> </w:t>
      </w:r>
      <w:r>
        <w:t>Losses</w:t>
      </w:r>
      <w:r>
        <w:rPr>
          <w:spacing w:val="-1"/>
        </w:rPr>
        <w:t xml:space="preserve"> </w:t>
      </w:r>
      <w:r>
        <w:t>awarded</w:t>
      </w:r>
      <w:r>
        <w:rPr>
          <w:spacing w:val="-4"/>
        </w:rPr>
        <w:t xml:space="preserve"> </w:t>
      </w:r>
      <w:r>
        <w:t>in</w:t>
      </w:r>
      <w:r>
        <w:rPr>
          <w:spacing w:val="-2"/>
        </w:rPr>
        <w:t xml:space="preserve"> </w:t>
      </w:r>
      <w:r>
        <w:t>final</w:t>
      </w:r>
      <w:r>
        <w:rPr>
          <w:spacing w:val="-2"/>
        </w:rPr>
        <w:t xml:space="preserve"> </w:t>
      </w:r>
      <w:r>
        <w:t>judgement</w:t>
      </w:r>
      <w:r>
        <w:rPr>
          <w:spacing w:val="-2"/>
        </w:rPr>
        <w:t xml:space="preserve"> </w:t>
      </w:r>
      <w:r>
        <w:t>against</w:t>
      </w:r>
      <w:r>
        <w:rPr>
          <w:spacing w:val="-3"/>
        </w:rPr>
        <w:t xml:space="preserve"> </w:t>
      </w:r>
      <w:r>
        <w:t>the</w:t>
      </w:r>
      <w:r>
        <w:rPr>
          <w:spacing w:val="-4"/>
        </w:rPr>
        <w:t xml:space="preserve"> </w:t>
      </w:r>
      <w:r>
        <w:t>Supplier</w:t>
      </w:r>
      <w:r>
        <w:rPr>
          <w:spacing w:val="-1"/>
        </w:rPr>
        <w:t xml:space="preserve"> </w:t>
      </w:r>
      <w:r>
        <w:t>or</w:t>
      </w:r>
      <w:r>
        <w:rPr>
          <w:spacing w:val="-6"/>
        </w:rPr>
        <w:t xml:space="preserve"> </w:t>
      </w:r>
      <w:r>
        <w:t>the amount of any settlement agreed by the Buyer, provided that the Buyer’s obligations under this Clause 11.5 shall not apply where and to the extent such Losses or third-party claim is caused by the Supplier’s breach of this Contract.</w:t>
      </w:r>
    </w:p>
    <w:p w14:paraId="7D24F65C" w14:textId="77777777" w:rsidR="00941F99" w:rsidRDefault="00941F99">
      <w:pPr>
        <w:pStyle w:val="BodyText"/>
        <w:spacing w:before="55"/>
      </w:pPr>
    </w:p>
    <w:p w14:paraId="0E0C1293" w14:textId="77777777" w:rsidR="00941F99" w:rsidRDefault="007212C5">
      <w:pPr>
        <w:pStyle w:val="ListParagraph"/>
        <w:numPr>
          <w:ilvl w:val="1"/>
          <w:numId w:val="22"/>
        </w:numPr>
        <w:tabs>
          <w:tab w:val="left" w:pos="307"/>
          <w:tab w:val="left" w:pos="1027"/>
        </w:tabs>
        <w:spacing w:line="290" w:lineRule="auto"/>
        <w:ind w:right="1030" w:hanging="3"/>
      </w:pPr>
      <w:r>
        <w:t>The Supplier will,</w:t>
      </w:r>
      <w:r>
        <w:t xml:space="preserve"> on written demand, fully indemnify the Buyer for all Losses which it may</w:t>
      </w:r>
      <w:r>
        <w:rPr>
          <w:spacing w:val="-2"/>
        </w:rPr>
        <w:t xml:space="preserve"> </w:t>
      </w:r>
      <w:r>
        <w:t>incur</w:t>
      </w:r>
      <w:r>
        <w:rPr>
          <w:spacing w:val="-1"/>
        </w:rPr>
        <w:t xml:space="preserve"> </w:t>
      </w:r>
      <w:r>
        <w:t>at any</w:t>
      </w:r>
      <w:r>
        <w:rPr>
          <w:spacing w:val="-6"/>
        </w:rPr>
        <w:t xml:space="preserve"> </w:t>
      </w:r>
      <w:r>
        <w:t>time</w:t>
      </w:r>
      <w:r>
        <w:rPr>
          <w:spacing w:val="-4"/>
        </w:rPr>
        <w:t xml:space="preserve"> </w:t>
      </w:r>
      <w:r>
        <w:t>from</w:t>
      </w:r>
      <w:r>
        <w:rPr>
          <w:spacing w:val="-1"/>
        </w:rPr>
        <w:t xml:space="preserve"> </w:t>
      </w:r>
      <w:r>
        <w:t>any</w:t>
      </w:r>
      <w:r>
        <w:rPr>
          <w:spacing w:val="-4"/>
        </w:rPr>
        <w:t xml:space="preserve"> </w:t>
      </w:r>
      <w:r>
        <w:t>claim</w:t>
      </w:r>
      <w:r>
        <w:rPr>
          <w:spacing w:val="-3"/>
        </w:rPr>
        <w:t xml:space="preserve"> </w:t>
      </w:r>
      <w:r>
        <w:t>of</w:t>
      </w:r>
      <w:r>
        <w:rPr>
          <w:spacing w:val="-3"/>
        </w:rPr>
        <w:t xml:space="preserve"> </w:t>
      </w:r>
      <w:r>
        <w:t>infringement or</w:t>
      </w:r>
      <w:r>
        <w:rPr>
          <w:spacing w:val="-1"/>
        </w:rPr>
        <w:t xml:space="preserve"> </w:t>
      </w:r>
      <w:r>
        <w:t>alleged</w:t>
      </w:r>
      <w:r>
        <w:rPr>
          <w:spacing w:val="-2"/>
        </w:rPr>
        <w:t xml:space="preserve"> </w:t>
      </w:r>
      <w:r>
        <w:t>infringement</w:t>
      </w:r>
      <w:r>
        <w:rPr>
          <w:spacing w:val="-1"/>
        </w:rPr>
        <w:t xml:space="preserve"> </w:t>
      </w:r>
      <w:r>
        <w:t>of a</w:t>
      </w:r>
      <w:r>
        <w:rPr>
          <w:spacing w:val="-4"/>
        </w:rPr>
        <w:t xml:space="preserve"> </w:t>
      </w:r>
      <w:r>
        <w:t>third</w:t>
      </w:r>
      <w:r>
        <w:rPr>
          <w:spacing w:val="-4"/>
        </w:rPr>
        <w:t xml:space="preserve"> </w:t>
      </w:r>
      <w:r>
        <w:t>party’s IPRs because of the:</w:t>
      </w:r>
    </w:p>
    <w:p w14:paraId="00313B4B" w14:textId="77777777" w:rsidR="00941F99" w:rsidRDefault="00941F99">
      <w:pPr>
        <w:pStyle w:val="BodyText"/>
        <w:spacing w:before="57"/>
      </w:pPr>
    </w:p>
    <w:p w14:paraId="7BBC4DF6" w14:textId="77777777" w:rsidR="00941F99" w:rsidRDefault="007212C5">
      <w:pPr>
        <w:pStyle w:val="ListParagraph"/>
        <w:numPr>
          <w:ilvl w:val="2"/>
          <w:numId w:val="22"/>
        </w:numPr>
        <w:tabs>
          <w:tab w:val="left" w:pos="1698"/>
        </w:tabs>
        <w:ind w:left="1698" w:hanging="671"/>
      </w:pPr>
      <w:r>
        <w:t>rights</w:t>
      </w:r>
      <w:r>
        <w:rPr>
          <w:spacing w:val="-6"/>
        </w:rPr>
        <w:t xml:space="preserve"> </w:t>
      </w:r>
      <w:r>
        <w:t>granted</w:t>
      </w:r>
      <w:r>
        <w:rPr>
          <w:spacing w:val="-6"/>
        </w:rPr>
        <w:t xml:space="preserve"> </w:t>
      </w:r>
      <w:r>
        <w:t>to</w:t>
      </w:r>
      <w:r>
        <w:rPr>
          <w:spacing w:val="-5"/>
        </w:rPr>
        <w:t xml:space="preserve"> </w:t>
      </w:r>
      <w:r>
        <w:t>the</w:t>
      </w:r>
      <w:r>
        <w:rPr>
          <w:spacing w:val="-4"/>
        </w:rPr>
        <w:t xml:space="preserve"> </w:t>
      </w:r>
      <w:r>
        <w:t>Buyer</w:t>
      </w:r>
      <w:r>
        <w:rPr>
          <w:spacing w:val="-4"/>
        </w:rPr>
        <w:t xml:space="preserve"> </w:t>
      </w:r>
      <w:r>
        <w:t>under</w:t>
      </w:r>
      <w:r>
        <w:rPr>
          <w:spacing w:val="-5"/>
        </w:rPr>
        <w:t xml:space="preserve"> </w:t>
      </w:r>
      <w:r>
        <w:t>this</w:t>
      </w:r>
      <w:r>
        <w:rPr>
          <w:spacing w:val="-6"/>
        </w:rPr>
        <w:t xml:space="preserve"> </w:t>
      </w:r>
      <w:r>
        <w:t>Call-Off</w:t>
      </w:r>
      <w:r>
        <w:rPr>
          <w:spacing w:val="-1"/>
        </w:rPr>
        <w:t xml:space="preserve"> </w:t>
      </w:r>
      <w:r>
        <w:rPr>
          <w:spacing w:val="-2"/>
        </w:rPr>
        <w:t>Contract</w:t>
      </w:r>
    </w:p>
    <w:p w14:paraId="0207CC89" w14:textId="77777777" w:rsidR="00941F99" w:rsidRDefault="00941F99">
      <w:pPr>
        <w:pStyle w:val="BodyText"/>
        <w:spacing w:before="92"/>
      </w:pPr>
    </w:p>
    <w:p w14:paraId="003E5082" w14:textId="77777777" w:rsidR="00941F99" w:rsidRDefault="007212C5">
      <w:pPr>
        <w:pStyle w:val="ListParagraph"/>
        <w:numPr>
          <w:ilvl w:val="2"/>
          <w:numId w:val="22"/>
        </w:numPr>
        <w:tabs>
          <w:tab w:val="left" w:pos="1696"/>
        </w:tabs>
        <w:ind w:left="1696" w:hanging="669"/>
      </w:pPr>
      <w:r>
        <w:t>Supplier’s</w:t>
      </w:r>
      <w:r>
        <w:rPr>
          <w:spacing w:val="-5"/>
        </w:rPr>
        <w:t xml:space="preserve"> </w:t>
      </w:r>
      <w:r>
        <w:t>performance</w:t>
      </w:r>
      <w:r>
        <w:rPr>
          <w:spacing w:val="-5"/>
        </w:rPr>
        <w:t xml:space="preserve"> </w:t>
      </w:r>
      <w:r>
        <w:t>of</w:t>
      </w:r>
      <w:r>
        <w:rPr>
          <w:spacing w:val="-6"/>
        </w:rPr>
        <w:t xml:space="preserve"> </w:t>
      </w:r>
      <w:r>
        <w:t>the</w:t>
      </w:r>
      <w:r>
        <w:rPr>
          <w:spacing w:val="-6"/>
        </w:rPr>
        <w:t xml:space="preserve"> </w:t>
      </w:r>
      <w:r>
        <w:rPr>
          <w:spacing w:val="-2"/>
        </w:rPr>
        <w:t>Services</w:t>
      </w:r>
    </w:p>
    <w:p w14:paraId="71A32933" w14:textId="77777777" w:rsidR="00941F99" w:rsidRDefault="00941F99">
      <w:pPr>
        <w:pStyle w:val="BodyText"/>
        <w:spacing w:before="111"/>
      </w:pPr>
    </w:p>
    <w:p w14:paraId="1B706D2E" w14:textId="77777777" w:rsidR="00941F99" w:rsidRDefault="007212C5">
      <w:pPr>
        <w:pStyle w:val="ListParagraph"/>
        <w:numPr>
          <w:ilvl w:val="2"/>
          <w:numId w:val="22"/>
        </w:numPr>
        <w:tabs>
          <w:tab w:val="left" w:pos="1698"/>
        </w:tabs>
        <w:ind w:left="1698" w:hanging="671"/>
      </w:pPr>
      <w:r>
        <w:t>use</w:t>
      </w:r>
      <w:r>
        <w:rPr>
          <w:spacing w:val="-3"/>
        </w:rPr>
        <w:t xml:space="preserve"> </w:t>
      </w:r>
      <w:r>
        <w:t>by</w:t>
      </w:r>
      <w:r>
        <w:rPr>
          <w:spacing w:val="-4"/>
        </w:rPr>
        <w:t xml:space="preserve"> </w:t>
      </w:r>
      <w:r>
        <w:t>the</w:t>
      </w:r>
      <w:r>
        <w:rPr>
          <w:spacing w:val="-2"/>
        </w:rPr>
        <w:t xml:space="preserve"> </w:t>
      </w:r>
      <w:r>
        <w:t>Buyer</w:t>
      </w:r>
      <w:r>
        <w:rPr>
          <w:spacing w:val="-4"/>
        </w:rPr>
        <w:t xml:space="preserve"> </w:t>
      </w:r>
      <w:r>
        <w:t>of</w:t>
      </w:r>
      <w:r>
        <w:rPr>
          <w:spacing w:val="-3"/>
        </w:rPr>
        <w:t xml:space="preserve"> </w:t>
      </w:r>
      <w:r>
        <w:t>the</w:t>
      </w:r>
      <w:r>
        <w:rPr>
          <w:spacing w:val="-2"/>
        </w:rPr>
        <w:t xml:space="preserve"> Services</w:t>
      </w:r>
    </w:p>
    <w:p w14:paraId="43193755" w14:textId="77777777" w:rsidR="00941F99" w:rsidRDefault="00941F99">
      <w:pPr>
        <w:pStyle w:val="BodyText"/>
        <w:spacing w:before="106"/>
      </w:pPr>
    </w:p>
    <w:p w14:paraId="396C8581" w14:textId="77777777" w:rsidR="00941F99" w:rsidRDefault="007212C5">
      <w:pPr>
        <w:pStyle w:val="ListParagraph"/>
        <w:numPr>
          <w:ilvl w:val="1"/>
          <w:numId w:val="22"/>
        </w:numPr>
        <w:tabs>
          <w:tab w:val="left" w:pos="307"/>
          <w:tab w:val="left" w:pos="1027"/>
        </w:tabs>
        <w:spacing w:before="1" w:line="290" w:lineRule="auto"/>
        <w:ind w:right="1287" w:hanging="3"/>
      </w:pPr>
      <w:r>
        <w:t>If</w:t>
      </w:r>
      <w:r>
        <w:rPr>
          <w:spacing w:val="-2"/>
        </w:rPr>
        <w:t xml:space="preserve"> </w:t>
      </w:r>
      <w:r>
        <w:t>an</w:t>
      </w:r>
      <w:r>
        <w:rPr>
          <w:spacing w:val="-4"/>
        </w:rPr>
        <w:t xml:space="preserve"> </w:t>
      </w:r>
      <w:r>
        <w:t>IPR</w:t>
      </w:r>
      <w:r>
        <w:rPr>
          <w:spacing w:val="-2"/>
        </w:rPr>
        <w:t xml:space="preserve"> </w:t>
      </w:r>
      <w:r>
        <w:t>Claim</w:t>
      </w:r>
      <w:r>
        <w:rPr>
          <w:spacing w:val="-1"/>
        </w:rPr>
        <w:t xml:space="preserve"> </w:t>
      </w:r>
      <w:r>
        <w:t>is</w:t>
      </w:r>
      <w:r>
        <w:rPr>
          <w:spacing w:val="-4"/>
        </w:rPr>
        <w:t xml:space="preserve"> </w:t>
      </w:r>
      <w:r>
        <w:t>made,</w:t>
      </w:r>
      <w:r>
        <w:rPr>
          <w:spacing w:val="-3"/>
        </w:rPr>
        <w:t xml:space="preserve"> </w:t>
      </w:r>
      <w:r>
        <w:t>or</w:t>
      </w:r>
      <w:r>
        <w:rPr>
          <w:spacing w:val="-1"/>
        </w:rPr>
        <w:t xml:space="preserve"> </w:t>
      </w:r>
      <w:r>
        <w:t>is</w:t>
      </w:r>
      <w:r>
        <w:rPr>
          <w:spacing w:val="-1"/>
        </w:rPr>
        <w:t xml:space="preserve"> </w:t>
      </w:r>
      <w:r>
        <w:t>likely</w:t>
      </w:r>
      <w:r>
        <w:rPr>
          <w:spacing w:val="-4"/>
        </w:rPr>
        <w:t xml:space="preserve"> </w:t>
      </w:r>
      <w:r>
        <w:t>to</w:t>
      </w:r>
      <w:r>
        <w:rPr>
          <w:spacing w:val="-2"/>
        </w:rPr>
        <w:t xml:space="preserve"> </w:t>
      </w:r>
      <w:r>
        <w:t>be</w:t>
      </w:r>
      <w:r>
        <w:rPr>
          <w:spacing w:val="-4"/>
        </w:rPr>
        <w:t xml:space="preserve"> </w:t>
      </w:r>
      <w:r>
        <w:t>made,</w:t>
      </w:r>
      <w:r>
        <w:rPr>
          <w:spacing w:val="-3"/>
        </w:rPr>
        <w:t xml:space="preserve"> </w:t>
      </w:r>
      <w:r>
        <w:t>the</w:t>
      </w:r>
      <w:r>
        <w:rPr>
          <w:spacing w:val="-2"/>
        </w:rPr>
        <w:t xml:space="preserve"> </w:t>
      </w:r>
      <w:r>
        <w:t>Supplier</w:t>
      </w:r>
      <w:r>
        <w:rPr>
          <w:spacing w:val="-1"/>
        </w:rPr>
        <w:t xml:space="preserve"> </w:t>
      </w:r>
      <w:r>
        <w:t>will</w:t>
      </w:r>
      <w:r>
        <w:rPr>
          <w:spacing w:val="-2"/>
        </w:rPr>
        <w:t xml:space="preserve"> </w:t>
      </w:r>
      <w:r>
        <w:t>immediately</w:t>
      </w:r>
      <w:r>
        <w:rPr>
          <w:spacing w:val="-1"/>
        </w:rPr>
        <w:t xml:space="preserve"> </w:t>
      </w:r>
      <w:r>
        <w:t xml:space="preserve">notify the Buyer in writing and must at its own expense after written approval from the Buyer, </w:t>
      </w:r>
      <w:r>
        <w:rPr>
          <w:spacing w:val="-2"/>
        </w:rPr>
        <w:t>either:</w:t>
      </w:r>
    </w:p>
    <w:p w14:paraId="134A8699" w14:textId="77777777" w:rsidR="00941F99" w:rsidRDefault="00941F99">
      <w:pPr>
        <w:pStyle w:val="BodyText"/>
        <w:spacing w:before="55"/>
      </w:pPr>
    </w:p>
    <w:p w14:paraId="2D1A622A" w14:textId="77777777" w:rsidR="00941F99" w:rsidRDefault="007212C5">
      <w:pPr>
        <w:pStyle w:val="ListParagraph"/>
        <w:numPr>
          <w:ilvl w:val="2"/>
          <w:numId w:val="22"/>
        </w:numPr>
        <w:tabs>
          <w:tab w:val="left" w:pos="1698"/>
        </w:tabs>
        <w:spacing w:line="292" w:lineRule="auto"/>
        <w:ind w:left="1027" w:right="1417" w:firstLine="0"/>
      </w:pPr>
      <w:r>
        <w:t>modify</w:t>
      </w:r>
      <w:r>
        <w:rPr>
          <w:spacing w:val="-3"/>
        </w:rPr>
        <w:t xml:space="preserve"> </w:t>
      </w:r>
      <w:r>
        <w:t>the</w:t>
      </w:r>
      <w:r>
        <w:rPr>
          <w:spacing w:val="-3"/>
        </w:rPr>
        <w:t xml:space="preserve"> </w:t>
      </w:r>
      <w:r>
        <w:t>relevant part</w:t>
      </w:r>
      <w:r>
        <w:rPr>
          <w:spacing w:val="-2"/>
        </w:rPr>
        <w:t xml:space="preserve"> </w:t>
      </w:r>
      <w:r>
        <w:t>of</w:t>
      </w:r>
      <w:r>
        <w:rPr>
          <w:spacing w:val="-2"/>
        </w:rPr>
        <w:t xml:space="preserve"> </w:t>
      </w:r>
      <w:r>
        <w:t>the</w:t>
      </w:r>
      <w:r>
        <w:rPr>
          <w:spacing w:val="-3"/>
        </w:rPr>
        <w:t xml:space="preserve"> </w:t>
      </w:r>
      <w:r>
        <w:t>Services</w:t>
      </w:r>
      <w:r>
        <w:rPr>
          <w:spacing w:val="-3"/>
        </w:rPr>
        <w:t xml:space="preserve"> </w:t>
      </w:r>
      <w:r>
        <w:t>without</w:t>
      </w:r>
      <w:r>
        <w:rPr>
          <w:spacing w:val="-2"/>
        </w:rPr>
        <w:t xml:space="preserve"> </w:t>
      </w:r>
      <w:r>
        <w:t>reducing</w:t>
      </w:r>
      <w:r>
        <w:rPr>
          <w:spacing w:val="-3"/>
        </w:rPr>
        <w:t xml:space="preserve"> </w:t>
      </w:r>
      <w:r>
        <w:t>its</w:t>
      </w:r>
      <w:r>
        <w:rPr>
          <w:spacing w:val="-3"/>
        </w:rPr>
        <w:t xml:space="preserve"> </w:t>
      </w:r>
      <w:r>
        <w:t xml:space="preserve">functionality or </w:t>
      </w:r>
      <w:r>
        <w:rPr>
          <w:spacing w:val="-2"/>
        </w:rPr>
        <w:t>performance</w:t>
      </w:r>
    </w:p>
    <w:p w14:paraId="6834C324" w14:textId="77777777" w:rsidR="00941F99" w:rsidRDefault="00941F99">
      <w:pPr>
        <w:pStyle w:val="ListParagraph"/>
        <w:spacing w:line="292" w:lineRule="auto"/>
        <w:sectPr w:rsidR="00941F99">
          <w:pgSz w:w="11930" w:h="16840"/>
          <w:pgMar w:top="1340" w:right="425" w:bottom="980" w:left="1133" w:header="182" w:footer="792" w:gutter="0"/>
          <w:cols w:space="720"/>
        </w:sectPr>
      </w:pPr>
    </w:p>
    <w:p w14:paraId="4B2F2CC5" w14:textId="77777777" w:rsidR="00941F99" w:rsidRDefault="007212C5">
      <w:pPr>
        <w:pStyle w:val="ListParagraph"/>
        <w:numPr>
          <w:ilvl w:val="2"/>
          <w:numId w:val="22"/>
        </w:numPr>
        <w:tabs>
          <w:tab w:val="left" w:pos="1698"/>
        </w:tabs>
        <w:spacing w:before="83" w:line="290" w:lineRule="auto"/>
        <w:ind w:left="1027" w:right="1298" w:firstLine="0"/>
      </w:pPr>
      <w:r>
        <w:lastRenderedPageBreak/>
        <w:t>substitute</w:t>
      </w:r>
      <w:r>
        <w:rPr>
          <w:spacing w:val="-5"/>
        </w:rPr>
        <w:t xml:space="preserve"> </w:t>
      </w:r>
      <w:r>
        <w:t>Services</w:t>
      </w:r>
      <w:r>
        <w:rPr>
          <w:spacing w:val="-2"/>
        </w:rPr>
        <w:t xml:space="preserve"> </w:t>
      </w:r>
      <w:r>
        <w:t>of</w:t>
      </w:r>
      <w:r>
        <w:rPr>
          <w:spacing w:val="-4"/>
        </w:rPr>
        <w:t xml:space="preserve"> </w:t>
      </w:r>
      <w:r>
        <w:t>equivalent</w:t>
      </w:r>
      <w:r>
        <w:rPr>
          <w:spacing w:val="-4"/>
        </w:rPr>
        <w:t xml:space="preserve"> </w:t>
      </w:r>
      <w:r>
        <w:t>functionality</w:t>
      </w:r>
      <w:r>
        <w:rPr>
          <w:spacing w:val="-2"/>
        </w:rPr>
        <w:t xml:space="preserve"> </w:t>
      </w:r>
      <w:r>
        <w:t>and</w:t>
      </w:r>
      <w:r>
        <w:rPr>
          <w:spacing w:val="-3"/>
        </w:rPr>
        <w:t xml:space="preserve"> </w:t>
      </w:r>
      <w:r>
        <w:t>performance,</w:t>
      </w:r>
      <w:r>
        <w:rPr>
          <w:spacing w:val="-4"/>
        </w:rPr>
        <w:t xml:space="preserve"> </w:t>
      </w:r>
      <w:r>
        <w:t>to</w:t>
      </w:r>
      <w:r>
        <w:rPr>
          <w:spacing w:val="-5"/>
        </w:rPr>
        <w:t xml:space="preserve"> </w:t>
      </w:r>
      <w:r>
        <w:t>avoid</w:t>
      </w:r>
      <w:r>
        <w:rPr>
          <w:spacing w:val="-3"/>
        </w:rPr>
        <w:t xml:space="preserve"> </w:t>
      </w:r>
      <w:r>
        <w:t>the infringement or the alleged infringement, as long as there is no additional cost or burden to the Buyer</w:t>
      </w:r>
    </w:p>
    <w:p w14:paraId="6BD56299" w14:textId="77777777" w:rsidR="00941F99" w:rsidRDefault="00941F99">
      <w:pPr>
        <w:pStyle w:val="BodyText"/>
        <w:spacing w:before="55"/>
      </w:pPr>
    </w:p>
    <w:p w14:paraId="74346A09" w14:textId="77777777" w:rsidR="00941F99" w:rsidRDefault="007212C5">
      <w:pPr>
        <w:pStyle w:val="ListParagraph"/>
        <w:numPr>
          <w:ilvl w:val="2"/>
          <w:numId w:val="22"/>
        </w:numPr>
        <w:tabs>
          <w:tab w:val="left" w:pos="1698"/>
        </w:tabs>
        <w:spacing w:line="292" w:lineRule="auto"/>
        <w:ind w:left="1027" w:right="1576" w:firstLine="0"/>
      </w:pPr>
      <w:r>
        <w:t>buy a</w:t>
      </w:r>
      <w:r>
        <w:rPr>
          <w:spacing w:val="-3"/>
        </w:rPr>
        <w:t xml:space="preserve"> </w:t>
      </w:r>
      <w:proofErr w:type="spellStart"/>
      <w:r>
        <w:t>licence</w:t>
      </w:r>
      <w:proofErr w:type="spellEnd"/>
      <w:r>
        <w:rPr>
          <w:spacing w:val="-3"/>
        </w:rPr>
        <w:t xml:space="preserve"> </w:t>
      </w:r>
      <w:r>
        <w:t>to</w:t>
      </w:r>
      <w:r>
        <w:rPr>
          <w:spacing w:val="-1"/>
        </w:rPr>
        <w:t xml:space="preserve"> </w:t>
      </w:r>
      <w:r>
        <w:t>use</w:t>
      </w:r>
      <w:r>
        <w:rPr>
          <w:spacing w:val="-1"/>
        </w:rPr>
        <w:t xml:space="preserve"> </w:t>
      </w:r>
      <w:r>
        <w:t>and</w:t>
      </w:r>
      <w:r>
        <w:rPr>
          <w:spacing w:val="-1"/>
        </w:rPr>
        <w:t xml:space="preserve"> </w:t>
      </w:r>
      <w:r>
        <w:t>supply</w:t>
      </w:r>
      <w:r>
        <w:rPr>
          <w:spacing w:val="-3"/>
        </w:rPr>
        <w:t xml:space="preserve"> </w:t>
      </w:r>
      <w:r>
        <w:t>the</w:t>
      </w:r>
      <w:r>
        <w:rPr>
          <w:spacing w:val="-3"/>
        </w:rPr>
        <w:t xml:space="preserve"> </w:t>
      </w:r>
      <w:r>
        <w:t>Services</w:t>
      </w:r>
      <w:r>
        <w:rPr>
          <w:spacing w:val="-1"/>
        </w:rPr>
        <w:t xml:space="preserve"> </w:t>
      </w:r>
      <w:r>
        <w:t>which</w:t>
      </w:r>
      <w:r>
        <w:rPr>
          <w:spacing w:val="-1"/>
        </w:rPr>
        <w:t xml:space="preserve"> </w:t>
      </w:r>
      <w:r>
        <w:t>are</w:t>
      </w:r>
      <w:r>
        <w:rPr>
          <w:spacing w:val="-3"/>
        </w:rPr>
        <w:t xml:space="preserve"> </w:t>
      </w:r>
      <w:r>
        <w:t>the</w:t>
      </w:r>
      <w:r>
        <w:rPr>
          <w:spacing w:val="-3"/>
        </w:rPr>
        <w:t xml:space="preserve"> </w:t>
      </w:r>
      <w:r>
        <w:t>subject</w:t>
      </w:r>
      <w:r>
        <w:rPr>
          <w:spacing w:val="-2"/>
        </w:rPr>
        <w:t xml:space="preserve"> </w:t>
      </w:r>
      <w:r>
        <w:t>of</w:t>
      </w:r>
      <w:r>
        <w:rPr>
          <w:spacing w:val="-2"/>
        </w:rPr>
        <w:t xml:space="preserve"> </w:t>
      </w:r>
      <w:r>
        <w:t>the alleged infringement, on terms acceptable to the Buyer</w:t>
      </w:r>
    </w:p>
    <w:p w14:paraId="19D4CF30" w14:textId="77777777" w:rsidR="00941F99" w:rsidRDefault="00941F99">
      <w:pPr>
        <w:pStyle w:val="BodyText"/>
        <w:spacing w:before="52"/>
      </w:pPr>
    </w:p>
    <w:p w14:paraId="141D17EB" w14:textId="77777777" w:rsidR="00941F99" w:rsidRDefault="007212C5">
      <w:pPr>
        <w:pStyle w:val="ListParagraph"/>
        <w:numPr>
          <w:ilvl w:val="1"/>
          <w:numId w:val="22"/>
        </w:numPr>
        <w:tabs>
          <w:tab w:val="left" w:pos="1025"/>
        </w:tabs>
        <w:ind w:left="1025"/>
        <w:jc w:val="both"/>
      </w:pPr>
      <w:r>
        <w:t>Clause</w:t>
      </w:r>
      <w:r>
        <w:rPr>
          <w:spacing w:val="-4"/>
        </w:rPr>
        <w:t xml:space="preserve"> </w:t>
      </w:r>
      <w:r>
        <w:t>11.6</w:t>
      </w:r>
      <w:r>
        <w:rPr>
          <w:spacing w:val="-3"/>
        </w:rPr>
        <w:t xml:space="preserve"> </w:t>
      </w:r>
      <w:r>
        <w:t>will</w:t>
      </w:r>
      <w:r>
        <w:rPr>
          <w:spacing w:val="-3"/>
        </w:rPr>
        <w:t xml:space="preserve"> </w:t>
      </w:r>
      <w:r>
        <w:t>not</w:t>
      </w:r>
      <w:r>
        <w:rPr>
          <w:spacing w:val="-4"/>
        </w:rPr>
        <w:t xml:space="preserve"> </w:t>
      </w:r>
      <w:r>
        <w:t>apply</w:t>
      </w:r>
      <w:r>
        <w:rPr>
          <w:spacing w:val="-3"/>
        </w:rPr>
        <w:t xml:space="preserve"> </w:t>
      </w:r>
      <w:r>
        <w:t>if</w:t>
      </w:r>
      <w:r>
        <w:rPr>
          <w:spacing w:val="-4"/>
        </w:rPr>
        <w:t xml:space="preserve"> </w:t>
      </w:r>
      <w:r>
        <w:t>the</w:t>
      </w:r>
      <w:r>
        <w:rPr>
          <w:spacing w:val="-5"/>
        </w:rPr>
        <w:t xml:space="preserve"> </w:t>
      </w:r>
      <w:r>
        <w:t>IPR</w:t>
      </w:r>
      <w:r>
        <w:rPr>
          <w:spacing w:val="-3"/>
        </w:rPr>
        <w:t xml:space="preserve"> </w:t>
      </w:r>
      <w:r>
        <w:t>Claim</w:t>
      </w:r>
      <w:r>
        <w:rPr>
          <w:spacing w:val="-2"/>
        </w:rPr>
        <w:t xml:space="preserve"> </w:t>
      </w:r>
      <w:r>
        <w:t>is</w:t>
      </w:r>
      <w:r>
        <w:rPr>
          <w:spacing w:val="-5"/>
        </w:rPr>
        <w:t xml:space="preserve"> </w:t>
      </w:r>
      <w:r>
        <w:rPr>
          <w:spacing w:val="-4"/>
        </w:rPr>
        <w:t>from:</w:t>
      </w:r>
    </w:p>
    <w:p w14:paraId="3B2B3DAE" w14:textId="77777777" w:rsidR="00941F99" w:rsidRDefault="00941F99">
      <w:pPr>
        <w:pStyle w:val="BodyText"/>
        <w:spacing w:before="79"/>
      </w:pPr>
    </w:p>
    <w:p w14:paraId="04EA159B" w14:textId="77777777" w:rsidR="00941F99" w:rsidRDefault="007212C5">
      <w:pPr>
        <w:pStyle w:val="ListParagraph"/>
        <w:numPr>
          <w:ilvl w:val="2"/>
          <w:numId w:val="22"/>
        </w:numPr>
        <w:tabs>
          <w:tab w:val="left" w:pos="1696"/>
        </w:tabs>
        <w:spacing w:line="295" w:lineRule="auto"/>
        <w:ind w:left="1027" w:right="1602" w:firstLine="0"/>
      </w:pPr>
      <w:r>
        <w:t>the</w:t>
      </w:r>
      <w:r>
        <w:rPr>
          <w:spacing w:val="-3"/>
        </w:rPr>
        <w:t xml:space="preserve"> </w:t>
      </w:r>
      <w:r>
        <w:t>use</w:t>
      </w:r>
      <w:r>
        <w:rPr>
          <w:spacing w:val="-1"/>
        </w:rPr>
        <w:t xml:space="preserve"> </w:t>
      </w:r>
      <w:r>
        <w:t>of</w:t>
      </w:r>
      <w:r>
        <w:rPr>
          <w:spacing w:val="-2"/>
        </w:rPr>
        <w:t xml:space="preserve"> </w:t>
      </w:r>
      <w:r>
        <w:t>data</w:t>
      </w:r>
      <w:r>
        <w:rPr>
          <w:spacing w:val="-3"/>
        </w:rPr>
        <w:t xml:space="preserve"> </w:t>
      </w:r>
      <w:r>
        <w:t>supplied</w:t>
      </w:r>
      <w:r>
        <w:rPr>
          <w:spacing w:val="-1"/>
        </w:rPr>
        <w:t xml:space="preserve"> </w:t>
      </w:r>
      <w:r>
        <w:t>by</w:t>
      </w:r>
      <w:r>
        <w:rPr>
          <w:spacing w:val="-1"/>
        </w:rPr>
        <w:t xml:space="preserve"> </w:t>
      </w:r>
      <w:r>
        <w:t>the</w:t>
      </w:r>
      <w:r>
        <w:rPr>
          <w:spacing w:val="-3"/>
        </w:rPr>
        <w:t xml:space="preserve"> </w:t>
      </w:r>
      <w:r>
        <w:t>Buyer</w:t>
      </w:r>
      <w:r>
        <w:rPr>
          <w:spacing w:val="-2"/>
        </w:rPr>
        <w:t xml:space="preserve"> </w:t>
      </w:r>
      <w:r>
        <w:t>which</w:t>
      </w:r>
      <w:r>
        <w:rPr>
          <w:spacing w:val="-1"/>
        </w:rPr>
        <w:t xml:space="preserve"> </w:t>
      </w:r>
      <w:r>
        <w:t>the</w:t>
      </w:r>
      <w:r>
        <w:rPr>
          <w:spacing w:val="-3"/>
        </w:rPr>
        <w:t xml:space="preserve"> </w:t>
      </w:r>
      <w:r>
        <w:t>Supplier isn’t</w:t>
      </w:r>
      <w:r>
        <w:rPr>
          <w:spacing w:val="-2"/>
        </w:rPr>
        <w:t xml:space="preserve"> </w:t>
      </w:r>
      <w:r>
        <w:t>required</w:t>
      </w:r>
      <w:r>
        <w:rPr>
          <w:spacing w:val="-1"/>
        </w:rPr>
        <w:t xml:space="preserve"> </w:t>
      </w:r>
      <w:r>
        <w:t>to verify under this Call-Off Contract</w:t>
      </w:r>
    </w:p>
    <w:p w14:paraId="234B832C" w14:textId="77777777" w:rsidR="00941F99" w:rsidRDefault="00941F99">
      <w:pPr>
        <w:pStyle w:val="BodyText"/>
        <w:spacing w:before="49"/>
      </w:pPr>
    </w:p>
    <w:p w14:paraId="22F3FABD" w14:textId="77777777" w:rsidR="00941F99" w:rsidRDefault="007212C5">
      <w:pPr>
        <w:pStyle w:val="ListParagraph"/>
        <w:numPr>
          <w:ilvl w:val="2"/>
          <w:numId w:val="22"/>
        </w:numPr>
        <w:tabs>
          <w:tab w:val="left" w:pos="1698"/>
        </w:tabs>
        <w:spacing w:before="1"/>
        <w:ind w:left="1698" w:hanging="671"/>
      </w:pPr>
      <w:r>
        <w:t>other</w:t>
      </w:r>
      <w:r>
        <w:rPr>
          <w:spacing w:val="-8"/>
        </w:rPr>
        <w:t xml:space="preserve"> </w:t>
      </w:r>
      <w:r>
        <w:t>material</w:t>
      </w:r>
      <w:r>
        <w:rPr>
          <w:spacing w:val="-6"/>
        </w:rPr>
        <w:t xml:space="preserve"> </w:t>
      </w:r>
      <w:r>
        <w:t>provided</w:t>
      </w:r>
      <w:r>
        <w:rPr>
          <w:spacing w:val="-4"/>
        </w:rPr>
        <w:t xml:space="preserve"> </w:t>
      </w:r>
      <w:r>
        <w:t>by</w:t>
      </w:r>
      <w:r>
        <w:rPr>
          <w:spacing w:val="-6"/>
        </w:rPr>
        <w:t xml:space="preserve"> </w:t>
      </w:r>
      <w:r>
        <w:t>the</w:t>
      </w:r>
      <w:r>
        <w:rPr>
          <w:spacing w:val="-5"/>
        </w:rPr>
        <w:t xml:space="preserve"> </w:t>
      </w:r>
      <w:r>
        <w:t>Buyer</w:t>
      </w:r>
      <w:r>
        <w:rPr>
          <w:spacing w:val="-4"/>
        </w:rPr>
        <w:t xml:space="preserve"> </w:t>
      </w:r>
      <w:r>
        <w:t>necessary</w:t>
      </w:r>
      <w:r>
        <w:rPr>
          <w:spacing w:val="-5"/>
        </w:rPr>
        <w:t xml:space="preserve"> </w:t>
      </w:r>
      <w:r>
        <w:t>for</w:t>
      </w:r>
      <w:r>
        <w:rPr>
          <w:spacing w:val="-6"/>
        </w:rPr>
        <w:t xml:space="preserve"> </w:t>
      </w:r>
      <w:r>
        <w:t>the</w:t>
      </w:r>
      <w:r>
        <w:rPr>
          <w:spacing w:val="-4"/>
        </w:rPr>
        <w:t xml:space="preserve"> </w:t>
      </w:r>
      <w:r>
        <w:rPr>
          <w:spacing w:val="-2"/>
        </w:rPr>
        <w:t>Services</w:t>
      </w:r>
    </w:p>
    <w:p w14:paraId="04E6F0A4" w14:textId="77777777" w:rsidR="00941F99" w:rsidRDefault="00941F99">
      <w:pPr>
        <w:pStyle w:val="BodyText"/>
        <w:spacing w:before="108"/>
      </w:pPr>
    </w:p>
    <w:p w14:paraId="2AAA7E19" w14:textId="77777777" w:rsidR="00941F99" w:rsidRDefault="007212C5">
      <w:pPr>
        <w:pStyle w:val="ListParagraph"/>
        <w:numPr>
          <w:ilvl w:val="1"/>
          <w:numId w:val="22"/>
        </w:numPr>
        <w:tabs>
          <w:tab w:val="left" w:pos="307"/>
          <w:tab w:val="left" w:pos="1024"/>
        </w:tabs>
        <w:ind w:right="1219" w:hanging="3"/>
        <w:jc w:val="both"/>
      </w:pPr>
      <w:r>
        <w:t>If the</w:t>
      </w:r>
      <w:r>
        <w:rPr>
          <w:spacing w:val="-1"/>
        </w:rPr>
        <w:t xml:space="preserve"> </w:t>
      </w:r>
      <w:r>
        <w:t>Supplier does</w:t>
      </w:r>
      <w:r>
        <w:rPr>
          <w:spacing w:val="-1"/>
        </w:rPr>
        <w:t xml:space="preserve"> </w:t>
      </w:r>
      <w:r>
        <w:t>not comply with</w:t>
      </w:r>
      <w:r>
        <w:rPr>
          <w:spacing w:val="-1"/>
        </w:rPr>
        <w:t xml:space="preserve"> </w:t>
      </w:r>
      <w:r>
        <w:t>this</w:t>
      </w:r>
      <w:r>
        <w:rPr>
          <w:spacing w:val="-1"/>
        </w:rPr>
        <w:t xml:space="preserve"> </w:t>
      </w:r>
      <w:r>
        <w:t>clause 11, the Buyer may</w:t>
      </w:r>
      <w:r>
        <w:rPr>
          <w:spacing w:val="-1"/>
        </w:rPr>
        <w:t xml:space="preserve"> </w:t>
      </w:r>
      <w:r>
        <w:t>End this Call-Off Contract</w:t>
      </w:r>
      <w:r>
        <w:rPr>
          <w:spacing w:val="-3"/>
        </w:rPr>
        <w:t xml:space="preserve"> </w:t>
      </w:r>
      <w:r>
        <w:t>for</w:t>
      </w:r>
      <w:r>
        <w:rPr>
          <w:spacing w:val="-3"/>
        </w:rPr>
        <w:t xml:space="preserve"> </w:t>
      </w:r>
      <w:r>
        <w:t>Material</w:t>
      </w:r>
      <w:r>
        <w:rPr>
          <w:spacing w:val="-2"/>
        </w:rPr>
        <w:t xml:space="preserve"> </w:t>
      </w:r>
      <w:r>
        <w:t>Breach. The</w:t>
      </w:r>
      <w:r>
        <w:rPr>
          <w:spacing w:val="-4"/>
        </w:rPr>
        <w:t xml:space="preserve"> </w:t>
      </w:r>
      <w:r>
        <w:t>Supplier</w:t>
      </w:r>
      <w:r>
        <w:rPr>
          <w:spacing w:val="-1"/>
        </w:rPr>
        <w:t xml:space="preserve"> </w:t>
      </w:r>
      <w:r>
        <w:t>will, on</w:t>
      </w:r>
      <w:r>
        <w:rPr>
          <w:spacing w:val="-2"/>
        </w:rPr>
        <w:t xml:space="preserve"> </w:t>
      </w:r>
      <w:r>
        <w:t>demand,</w:t>
      </w:r>
      <w:r>
        <w:rPr>
          <w:spacing w:val="-3"/>
        </w:rPr>
        <w:t xml:space="preserve"> </w:t>
      </w:r>
      <w:r>
        <w:t>refund</w:t>
      </w:r>
      <w:r>
        <w:rPr>
          <w:spacing w:val="-4"/>
        </w:rPr>
        <w:t xml:space="preserve"> </w:t>
      </w:r>
      <w:r>
        <w:t>the Buyer</w:t>
      </w:r>
      <w:r>
        <w:rPr>
          <w:spacing w:val="-1"/>
        </w:rPr>
        <w:t xml:space="preserve"> </w:t>
      </w:r>
      <w:r>
        <w:t>all</w:t>
      </w:r>
      <w:r>
        <w:rPr>
          <w:spacing w:val="-5"/>
        </w:rPr>
        <w:t xml:space="preserve"> </w:t>
      </w:r>
      <w:r>
        <w:t>the</w:t>
      </w:r>
      <w:r>
        <w:rPr>
          <w:spacing w:val="-4"/>
        </w:rPr>
        <w:t xml:space="preserve"> </w:t>
      </w:r>
      <w:r>
        <w:t>money paid for the affected Services.</w:t>
      </w:r>
    </w:p>
    <w:p w14:paraId="69B45999" w14:textId="77777777" w:rsidR="00941F99" w:rsidRDefault="00941F99">
      <w:pPr>
        <w:pStyle w:val="BodyText"/>
      </w:pPr>
    </w:p>
    <w:p w14:paraId="46DE3E97" w14:textId="77777777" w:rsidR="00941F99" w:rsidRDefault="00941F99">
      <w:pPr>
        <w:pStyle w:val="BodyText"/>
        <w:spacing w:before="234"/>
      </w:pPr>
    </w:p>
    <w:p w14:paraId="5713F1EF" w14:textId="77777777" w:rsidR="00941F99" w:rsidRDefault="007212C5">
      <w:pPr>
        <w:pStyle w:val="Heading2"/>
        <w:numPr>
          <w:ilvl w:val="0"/>
          <w:numId w:val="22"/>
        </w:numPr>
        <w:tabs>
          <w:tab w:val="left" w:pos="1026"/>
        </w:tabs>
        <w:ind w:left="1026" w:hanging="721"/>
        <w:jc w:val="both"/>
      </w:pPr>
      <w:r>
        <w:rPr>
          <w:color w:val="434343"/>
        </w:rPr>
        <w:t>Protection</w:t>
      </w:r>
      <w:r>
        <w:rPr>
          <w:color w:val="434343"/>
          <w:spacing w:val="-5"/>
        </w:rPr>
        <w:t xml:space="preserve"> </w:t>
      </w:r>
      <w:r>
        <w:rPr>
          <w:color w:val="434343"/>
        </w:rPr>
        <w:t>of</w:t>
      </w:r>
      <w:r>
        <w:rPr>
          <w:color w:val="434343"/>
          <w:spacing w:val="-5"/>
        </w:rPr>
        <w:t xml:space="preserve"> </w:t>
      </w:r>
      <w:r>
        <w:rPr>
          <w:color w:val="434343"/>
          <w:spacing w:val="-2"/>
        </w:rPr>
        <w:t>information</w:t>
      </w:r>
    </w:p>
    <w:p w14:paraId="333537D0" w14:textId="77777777" w:rsidR="00941F99" w:rsidRDefault="007212C5">
      <w:pPr>
        <w:pStyle w:val="ListParagraph"/>
        <w:numPr>
          <w:ilvl w:val="1"/>
          <w:numId w:val="22"/>
        </w:numPr>
        <w:tabs>
          <w:tab w:val="left" w:pos="1025"/>
        </w:tabs>
        <w:spacing w:before="112"/>
        <w:ind w:left="1025"/>
        <w:jc w:val="both"/>
      </w:pPr>
      <w:r>
        <w:t>The</w:t>
      </w:r>
      <w:r>
        <w:rPr>
          <w:spacing w:val="-7"/>
        </w:rPr>
        <w:t xml:space="preserve"> </w:t>
      </w:r>
      <w:r>
        <w:t>Supplier</w:t>
      </w:r>
      <w:r>
        <w:rPr>
          <w:spacing w:val="-4"/>
        </w:rPr>
        <w:t xml:space="preserve"> must:</w:t>
      </w:r>
    </w:p>
    <w:p w14:paraId="1BAB062C" w14:textId="77777777" w:rsidR="00941F99" w:rsidRDefault="00941F99">
      <w:pPr>
        <w:pStyle w:val="BodyText"/>
        <w:spacing w:before="105"/>
      </w:pPr>
    </w:p>
    <w:p w14:paraId="0B189723" w14:textId="77777777" w:rsidR="00941F99" w:rsidRDefault="007212C5">
      <w:pPr>
        <w:pStyle w:val="ListParagraph"/>
        <w:numPr>
          <w:ilvl w:val="2"/>
          <w:numId w:val="22"/>
        </w:numPr>
        <w:tabs>
          <w:tab w:val="left" w:pos="1696"/>
        </w:tabs>
        <w:spacing w:before="1" w:line="290" w:lineRule="auto"/>
        <w:ind w:left="1027" w:right="1344" w:firstLine="0"/>
      </w:pPr>
      <w:r>
        <w:t>comply</w:t>
      </w:r>
      <w:r>
        <w:rPr>
          <w:spacing w:val="-4"/>
        </w:rPr>
        <w:t xml:space="preserve"> </w:t>
      </w:r>
      <w:r>
        <w:t>with</w:t>
      </w:r>
      <w:r>
        <w:rPr>
          <w:spacing w:val="-4"/>
        </w:rPr>
        <w:t xml:space="preserve"> </w:t>
      </w:r>
      <w:r>
        <w:t>the</w:t>
      </w:r>
      <w:r>
        <w:rPr>
          <w:spacing w:val="-2"/>
        </w:rPr>
        <w:t xml:space="preserve"> </w:t>
      </w:r>
      <w:r>
        <w:t>Buyer’s</w:t>
      </w:r>
      <w:r>
        <w:rPr>
          <w:spacing w:val="-1"/>
        </w:rPr>
        <w:t xml:space="preserve"> </w:t>
      </w:r>
      <w:r>
        <w:t>written</w:t>
      </w:r>
      <w:r>
        <w:rPr>
          <w:spacing w:val="-4"/>
        </w:rPr>
        <w:t xml:space="preserve"> </w:t>
      </w:r>
      <w:r>
        <w:t>instructions</w:t>
      </w:r>
      <w:r>
        <w:rPr>
          <w:spacing w:val="-1"/>
        </w:rPr>
        <w:t xml:space="preserve"> </w:t>
      </w:r>
      <w:r>
        <w:t>and</w:t>
      </w:r>
      <w:r>
        <w:rPr>
          <w:spacing w:val="-4"/>
        </w:rPr>
        <w:t xml:space="preserve"> </w:t>
      </w:r>
      <w:r>
        <w:t>this</w:t>
      </w:r>
      <w:r>
        <w:rPr>
          <w:spacing w:val="-1"/>
        </w:rPr>
        <w:t xml:space="preserve"> </w:t>
      </w:r>
      <w:r>
        <w:t>Call-Off</w:t>
      </w:r>
      <w:r>
        <w:rPr>
          <w:spacing w:val="-3"/>
        </w:rPr>
        <w:t xml:space="preserve"> </w:t>
      </w:r>
      <w:r>
        <w:t>Contract</w:t>
      </w:r>
      <w:r>
        <w:rPr>
          <w:spacing w:val="-1"/>
        </w:rPr>
        <w:t xml:space="preserve"> </w:t>
      </w:r>
      <w:r>
        <w:t>when Processing Buyer Personal Data</w:t>
      </w:r>
    </w:p>
    <w:p w14:paraId="496AC253" w14:textId="77777777" w:rsidR="00941F99" w:rsidRDefault="00941F99">
      <w:pPr>
        <w:pStyle w:val="BodyText"/>
        <w:spacing w:before="56"/>
      </w:pPr>
    </w:p>
    <w:p w14:paraId="1FADD53A" w14:textId="77777777" w:rsidR="00941F99" w:rsidRDefault="007212C5">
      <w:pPr>
        <w:pStyle w:val="ListParagraph"/>
        <w:numPr>
          <w:ilvl w:val="2"/>
          <w:numId w:val="22"/>
        </w:numPr>
        <w:tabs>
          <w:tab w:val="left" w:pos="1698"/>
        </w:tabs>
        <w:spacing w:line="290" w:lineRule="auto"/>
        <w:ind w:left="1027" w:right="1035" w:firstLine="0"/>
      </w:pPr>
      <w:r>
        <w:t>only Process</w:t>
      </w:r>
      <w:r>
        <w:rPr>
          <w:spacing w:val="-3"/>
        </w:rPr>
        <w:t xml:space="preserve"> </w:t>
      </w:r>
      <w:r>
        <w:t>the</w:t>
      </w:r>
      <w:r>
        <w:rPr>
          <w:spacing w:val="-3"/>
        </w:rPr>
        <w:t xml:space="preserve"> </w:t>
      </w:r>
      <w:r>
        <w:t>Buyer Personal</w:t>
      </w:r>
      <w:r>
        <w:rPr>
          <w:spacing w:val="-2"/>
        </w:rPr>
        <w:t xml:space="preserve"> </w:t>
      </w:r>
      <w:r>
        <w:t>Data</w:t>
      </w:r>
      <w:r>
        <w:rPr>
          <w:spacing w:val="-3"/>
        </w:rPr>
        <w:t xml:space="preserve"> </w:t>
      </w:r>
      <w:r>
        <w:t>as</w:t>
      </w:r>
      <w:r>
        <w:rPr>
          <w:spacing w:val="-3"/>
        </w:rPr>
        <w:t xml:space="preserve"> </w:t>
      </w:r>
      <w:r>
        <w:t>necessary</w:t>
      </w:r>
      <w:r>
        <w:rPr>
          <w:spacing w:val="-3"/>
        </w:rPr>
        <w:t xml:space="preserve"> </w:t>
      </w:r>
      <w:r>
        <w:t>for</w:t>
      </w:r>
      <w:r>
        <w:rPr>
          <w:spacing w:val="-2"/>
        </w:rPr>
        <w:t xml:space="preserve"> </w:t>
      </w:r>
      <w:r>
        <w:t>the</w:t>
      </w:r>
      <w:r>
        <w:rPr>
          <w:spacing w:val="-1"/>
        </w:rPr>
        <w:t xml:space="preserve"> </w:t>
      </w:r>
      <w:r>
        <w:t>provision</w:t>
      </w:r>
      <w:r>
        <w:rPr>
          <w:spacing w:val="-1"/>
        </w:rPr>
        <w:t xml:space="preserve"> </w:t>
      </w:r>
      <w:r>
        <w:t>of</w:t>
      </w:r>
      <w:r>
        <w:rPr>
          <w:spacing w:val="-2"/>
        </w:rPr>
        <w:t xml:space="preserve"> </w:t>
      </w:r>
      <w:r>
        <w:t>the</w:t>
      </w:r>
      <w:r>
        <w:rPr>
          <w:spacing w:val="-3"/>
        </w:rPr>
        <w:t xml:space="preserve"> </w:t>
      </w:r>
      <w:r>
        <w:t>G- Cloud Services or as required by Law or any Regulatory Body</w:t>
      </w:r>
    </w:p>
    <w:p w14:paraId="6AD9DB33" w14:textId="77777777" w:rsidR="00941F99" w:rsidRDefault="00941F99">
      <w:pPr>
        <w:pStyle w:val="BodyText"/>
        <w:spacing w:before="56"/>
      </w:pPr>
    </w:p>
    <w:p w14:paraId="42BB1828" w14:textId="77777777" w:rsidR="00941F99" w:rsidRDefault="007212C5">
      <w:pPr>
        <w:pStyle w:val="ListParagraph"/>
        <w:numPr>
          <w:ilvl w:val="2"/>
          <w:numId w:val="22"/>
        </w:numPr>
        <w:tabs>
          <w:tab w:val="left" w:pos="1698"/>
        </w:tabs>
        <w:spacing w:line="290" w:lineRule="auto"/>
        <w:ind w:left="1027" w:right="1309" w:firstLine="0"/>
      </w:pPr>
      <w:r>
        <w:t>take</w:t>
      </w:r>
      <w:r>
        <w:rPr>
          <w:spacing w:val="-4"/>
        </w:rPr>
        <w:t xml:space="preserve"> </w:t>
      </w:r>
      <w:r>
        <w:t>reasonable</w:t>
      </w:r>
      <w:r>
        <w:rPr>
          <w:spacing w:val="-2"/>
        </w:rPr>
        <w:t xml:space="preserve"> </w:t>
      </w:r>
      <w:r>
        <w:t>steps</w:t>
      </w:r>
      <w:r>
        <w:rPr>
          <w:spacing w:val="-4"/>
        </w:rPr>
        <w:t xml:space="preserve"> </w:t>
      </w:r>
      <w:r>
        <w:t>to</w:t>
      </w:r>
      <w:r>
        <w:rPr>
          <w:spacing w:val="-2"/>
        </w:rPr>
        <w:t xml:space="preserve"> </w:t>
      </w:r>
      <w:r>
        <w:t>ensure</w:t>
      </w:r>
      <w:r>
        <w:rPr>
          <w:spacing w:val="-4"/>
        </w:rPr>
        <w:t xml:space="preserve"> </w:t>
      </w:r>
      <w:r>
        <w:t>that any</w:t>
      </w:r>
      <w:r>
        <w:rPr>
          <w:spacing w:val="-4"/>
        </w:rPr>
        <w:t xml:space="preserve"> </w:t>
      </w:r>
      <w:r>
        <w:t>Supplier</w:t>
      </w:r>
      <w:r>
        <w:rPr>
          <w:spacing w:val="-1"/>
        </w:rPr>
        <w:t xml:space="preserve"> </w:t>
      </w:r>
      <w:r>
        <w:t>Staff who</w:t>
      </w:r>
      <w:r>
        <w:rPr>
          <w:spacing w:val="-4"/>
        </w:rPr>
        <w:t xml:space="preserve"> </w:t>
      </w:r>
      <w:r>
        <w:t>have</w:t>
      </w:r>
      <w:r>
        <w:rPr>
          <w:spacing w:val="-2"/>
        </w:rPr>
        <w:t xml:space="preserve"> </w:t>
      </w:r>
      <w:r>
        <w:t>access</w:t>
      </w:r>
      <w:r>
        <w:rPr>
          <w:spacing w:val="-4"/>
        </w:rPr>
        <w:t xml:space="preserve"> </w:t>
      </w:r>
      <w:r>
        <w:t>to Buyer Personal Data act in compliance with Supplier's security processes</w:t>
      </w:r>
    </w:p>
    <w:p w14:paraId="1E9A8E46" w14:textId="77777777" w:rsidR="00941F99" w:rsidRDefault="00941F99">
      <w:pPr>
        <w:pStyle w:val="BodyText"/>
        <w:spacing w:before="57"/>
      </w:pPr>
    </w:p>
    <w:p w14:paraId="2A50E1CE" w14:textId="77777777" w:rsidR="00941F99" w:rsidRDefault="007212C5">
      <w:pPr>
        <w:pStyle w:val="ListParagraph"/>
        <w:numPr>
          <w:ilvl w:val="1"/>
          <w:numId w:val="22"/>
        </w:numPr>
        <w:tabs>
          <w:tab w:val="left" w:pos="307"/>
          <w:tab w:val="left" w:pos="1024"/>
        </w:tabs>
        <w:spacing w:line="290" w:lineRule="auto"/>
        <w:ind w:right="1143" w:hanging="3"/>
        <w:jc w:val="both"/>
      </w:pPr>
      <w:r>
        <w:t>The</w:t>
      </w:r>
      <w:r>
        <w:rPr>
          <w:spacing w:val="-2"/>
        </w:rPr>
        <w:t xml:space="preserve"> </w:t>
      </w:r>
      <w:r>
        <w:t>Supplier</w:t>
      </w:r>
      <w:r>
        <w:rPr>
          <w:spacing w:val="-1"/>
        </w:rPr>
        <w:t xml:space="preserve"> </w:t>
      </w:r>
      <w:r>
        <w:t>must</w:t>
      </w:r>
      <w:r>
        <w:rPr>
          <w:spacing w:val="-3"/>
        </w:rPr>
        <w:t xml:space="preserve"> </w:t>
      </w:r>
      <w:r>
        <w:t>fully</w:t>
      </w:r>
      <w:r>
        <w:rPr>
          <w:spacing w:val="-1"/>
        </w:rPr>
        <w:t xml:space="preserve"> </w:t>
      </w:r>
      <w:r>
        <w:t>assist with</w:t>
      </w:r>
      <w:r>
        <w:rPr>
          <w:spacing w:val="-4"/>
        </w:rPr>
        <w:t xml:space="preserve"> </w:t>
      </w:r>
      <w:r>
        <w:t>any</w:t>
      </w:r>
      <w:r>
        <w:rPr>
          <w:spacing w:val="-4"/>
        </w:rPr>
        <w:t xml:space="preserve"> </w:t>
      </w:r>
      <w:r>
        <w:t>complaint</w:t>
      </w:r>
      <w:r>
        <w:rPr>
          <w:spacing w:val="-5"/>
        </w:rPr>
        <w:t xml:space="preserve"> </w:t>
      </w:r>
      <w:r>
        <w:t>or</w:t>
      </w:r>
      <w:r>
        <w:rPr>
          <w:spacing w:val="-1"/>
        </w:rPr>
        <w:t xml:space="preserve"> </w:t>
      </w:r>
      <w:r>
        <w:t>request</w:t>
      </w:r>
      <w:r>
        <w:rPr>
          <w:spacing w:val="-3"/>
        </w:rPr>
        <w:t xml:space="preserve"> </w:t>
      </w:r>
      <w:r>
        <w:t>for</w:t>
      </w:r>
      <w:r>
        <w:rPr>
          <w:spacing w:val="-1"/>
        </w:rPr>
        <w:t xml:space="preserve"> </w:t>
      </w:r>
      <w:r>
        <w:t>Buyer</w:t>
      </w:r>
      <w:r>
        <w:rPr>
          <w:spacing w:val="-1"/>
        </w:rPr>
        <w:t xml:space="preserve"> </w:t>
      </w:r>
      <w:r>
        <w:t>Personal</w:t>
      </w:r>
      <w:r>
        <w:rPr>
          <w:spacing w:val="-3"/>
        </w:rPr>
        <w:t xml:space="preserve"> </w:t>
      </w:r>
      <w:r>
        <w:t>Data including by:</w:t>
      </w:r>
    </w:p>
    <w:p w14:paraId="7BF37586" w14:textId="77777777" w:rsidR="00941F99" w:rsidRDefault="00941F99">
      <w:pPr>
        <w:pStyle w:val="BodyText"/>
        <w:spacing w:before="59"/>
      </w:pPr>
    </w:p>
    <w:p w14:paraId="45F07FC7" w14:textId="77777777" w:rsidR="00941F99" w:rsidRDefault="007212C5">
      <w:pPr>
        <w:pStyle w:val="ListParagraph"/>
        <w:numPr>
          <w:ilvl w:val="2"/>
          <w:numId w:val="22"/>
        </w:numPr>
        <w:tabs>
          <w:tab w:val="left" w:pos="1698"/>
        </w:tabs>
        <w:ind w:left="1698" w:hanging="671"/>
      </w:pPr>
      <w:r>
        <w:t>providing</w:t>
      </w:r>
      <w:r>
        <w:rPr>
          <w:spacing w:val="-7"/>
        </w:rPr>
        <w:t xml:space="preserve"> </w:t>
      </w:r>
      <w:r>
        <w:t>the</w:t>
      </w:r>
      <w:r>
        <w:rPr>
          <w:spacing w:val="-4"/>
        </w:rPr>
        <w:t xml:space="preserve"> </w:t>
      </w:r>
      <w:r>
        <w:t>Buyer</w:t>
      </w:r>
      <w:r>
        <w:rPr>
          <w:spacing w:val="-3"/>
        </w:rPr>
        <w:t xml:space="preserve"> </w:t>
      </w:r>
      <w:r>
        <w:t>with</w:t>
      </w:r>
      <w:r>
        <w:rPr>
          <w:spacing w:val="-7"/>
        </w:rPr>
        <w:t xml:space="preserve"> </w:t>
      </w:r>
      <w:r>
        <w:t>full</w:t>
      </w:r>
      <w:r>
        <w:rPr>
          <w:spacing w:val="-4"/>
        </w:rPr>
        <w:t xml:space="preserve"> </w:t>
      </w:r>
      <w:r>
        <w:t>details</w:t>
      </w:r>
      <w:r>
        <w:rPr>
          <w:spacing w:val="-3"/>
        </w:rPr>
        <w:t xml:space="preserve"> </w:t>
      </w:r>
      <w:r>
        <w:t>of</w:t>
      </w:r>
      <w:r>
        <w:rPr>
          <w:spacing w:val="-6"/>
        </w:rPr>
        <w:t xml:space="preserve"> </w:t>
      </w:r>
      <w:r>
        <w:t>the</w:t>
      </w:r>
      <w:r>
        <w:rPr>
          <w:spacing w:val="-9"/>
        </w:rPr>
        <w:t xml:space="preserve"> </w:t>
      </w:r>
      <w:r>
        <w:t>complaint</w:t>
      </w:r>
      <w:r>
        <w:rPr>
          <w:spacing w:val="-3"/>
        </w:rPr>
        <w:t xml:space="preserve"> </w:t>
      </w:r>
      <w:r>
        <w:t>or</w:t>
      </w:r>
      <w:r>
        <w:rPr>
          <w:spacing w:val="-5"/>
        </w:rPr>
        <w:t xml:space="preserve"> </w:t>
      </w:r>
      <w:r>
        <w:rPr>
          <w:spacing w:val="-2"/>
        </w:rPr>
        <w:t>request</w:t>
      </w:r>
    </w:p>
    <w:p w14:paraId="3662D6ED" w14:textId="77777777" w:rsidR="00941F99" w:rsidRDefault="00941F99">
      <w:pPr>
        <w:pStyle w:val="BodyText"/>
        <w:spacing w:before="106"/>
      </w:pPr>
    </w:p>
    <w:p w14:paraId="08DC0F94" w14:textId="77777777" w:rsidR="00941F99" w:rsidRDefault="007212C5">
      <w:pPr>
        <w:pStyle w:val="ListParagraph"/>
        <w:numPr>
          <w:ilvl w:val="2"/>
          <w:numId w:val="22"/>
        </w:numPr>
        <w:tabs>
          <w:tab w:val="left" w:pos="1698"/>
        </w:tabs>
        <w:spacing w:line="292" w:lineRule="auto"/>
        <w:ind w:left="1027" w:right="1788" w:firstLine="0"/>
      </w:pPr>
      <w:r>
        <w:t>complying</w:t>
      </w:r>
      <w:r>
        <w:rPr>
          <w:spacing w:val="-2"/>
        </w:rPr>
        <w:t xml:space="preserve"> </w:t>
      </w:r>
      <w:r>
        <w:t>with</w:t>
      </w:r>
      <w:r>
        <w:rPr>
          <w:spacing w:val="-4"/>
        </w:rPr>
        <w:t xml:space="preserve"> </w:t>
      </w:r>
      <w:r>
        <w:t>a</w:t>
      </w:r>
      <w:r>
        <w:rPr>
          <w:spacing w:val="-6"/>
        </w:rPr>
        <w:t xml:space="preserve"> </w:t>
      </w:r>
      <w:r>
        <w:t>data</w:t>
      </w:r>
      <w:r>
        <w:rPr>
          <w:spacing w:val="-2"/>
        </w:rPr>
        <w:t xml:space="preserve"> </w:t>
      </w:r>
      <w:r>
        <w:t>access</w:t>
      </w:r>
      <w:r>
        <w:rPr>
          <w:spacing w:val="-4"/>
        </w:rPr>
        <w:t xml:space="preserve"> </w:t>
      </w:r>
      <w:r>
        <w:t>request within</w:t>
      </w:r>
      <w:r>
        <w:rPr>
          <w:spacing w:val="-2"/>
        </w:rPr>
        <w:t xml:space="preserve"> </w:t>
      </w:r>
      <w:r>
        <w:t>the</w:t>
      </w:r>
      <w:r>
        <w:rPr>
          <w:spacing w:val="-1"/>
        </w:rPr>
        <w:t xml:space="preserve"> </w:t>
      </w:r>
      <w:r>
        <w:t>timescales</w:t>
      </w:r>
      <w:r>
        <w:rPr>
          <w:spacing w:val="-4"/>
        </w:rPr>
        <w:t xml:space="preserve"> </w:t>
      </w:r>
      <w:r>
        <w:t>in</w:t>
      </w:r>
      <w:r>
        <w:rPr>
          <w:spacing w:val="-2"/>
        </w:rPr>
        <w:t xml:space="preserve"> </w:t>
      </w:r>
      <w:r>
        <w:t>the</w:t>
      </w:r>
      <w:r>
        <w:rPr>
          <w:spacing w:val="-4"/>
        </w:rPr>
        <w:t xml:space="preserve"> </w:t>
      </w:r>
      <w:r>
        <w:t>Data Protection Legislation and following the Buyer’s instructions</w:t>
      </w:r>
    </w:p>
    <w:p w14:paraId="7D4E4D32" w14:textId="77777777" w:rsidR="00941F99" w:rsidRDefault="00941F99">
      <w:pPr>
        <w:pStyle w:val="ListParagraph"/>
        <w:spacing w:line="292" w:lineRule="auto"/>
        <w:sectPr w:rsidR="00941F99">
          <w:pgSz w:w="11930" w:h="16840"/>
          <w:pgMar w:top="1340" w:right="425" w:bottom="980" w:left="1133" w:header="182" w:footer="792" w:gutter="0"/>
          <w:cols w:space="720"/>
        </w:sectPr>
      </w:pPr>
    </w:p>
    <w:p w14:paraId="3FF46C5A" w14:textId="77777777" w:rsidR="00941F99" w:rsidRDefault="007212C5">
      <w:pPr>
        <w:pStyle w:val="ListParagraph"/>
        <w:numPr>
          <w:ilvl w:val="2"/>
          <w:numId w:val="22"/>
        </w:numPr>
        <w:tabs>
          <w:tab w:val="left" w:pos="1698"/>
        </w:tabs>
        <w:spacing w:before="83" w:line="290" w:lineRule="auto"/>
        <w:ind w:left="1027" w:right="1729" w:firstLine="0"/>
      </w:pPr>
      <w:r>
        <w:lastRenderedPageBreak/>
        <w:t>providing</w:t>
      </w:r>
      <w:r>
        <w:rPr>
          <w:spacing w:val="-5"/>
        </w:rPr>
        <w:t xml:space="preserve"> </w:t>
      </w:r>
      <w:r>
        <w:t>the</w:t>
      </w:r>
      <w:r>
        <w:rPr>
          <w:spacing w:val="-3"/>
        </w:rPr>
        <w:t xml:space="preserve"> </w:t>
      </w:r>
      <w:r>
        <w:t>Buyer</w:t>
      </w:r>
      <w:r>
        <w:rPr>
          <w:spacing w:val="-2"/>
        </w:rPr>
        <w:t xml:space="preserve"> </w:t>
      </w:r>
      <w:r>
        <w:t>with</w:t>
      </w:r>
      <w:r>
        <w:rPr>
          <w:spacing w:val="-5"/>
        </w:rPr>
        <w:t xml:space="preserve"> </w:t>
      </w:r>
      <w:r>
        <w:t>any</w:t>
      </w:r>
      <w:r>
        <w:rPr>
          <w:spacing w:val="-2"/>
        </w:rPr>
        <w:t xml:space="preserve"> </w:t>
      </w:r>
      <w:r>
        <w:t>Buyer</w:t>
      </w:r>
      <w:r>
        <w:rPr>
          <w:spacing w:val="-2"/>
        </w:rPr>
        <w:t xml:space="preserve"> </w:t>
      </w:r>
      <w:r>
        <w:t>Personal</w:t>
      </w:r>
      <w:r>
        <w:rPr>
          <w:spacing w:val="-3"/>
        </w:rPr>
        <w:t xml:space="preserve"> </w:t>
      </w:r>
      <w:r>
        <w:t>Data</w:t>
      </w:r>
      <w:r>
        <w:rPr>
          <w:spacing w:val="-2"/>
        </w:rPr>
        <w:t xml:space="preserve"> </w:t>
      </w:r>
      <w:r>
        <w:t>it</w:t>
      </w:r>
      <w:r>
        <w:rPr>
          <w:spacing w:val="-4"/>
        </w:rPr>
        <w:t xml:space="preserve"> </w:t>
      </w:r>
      <w:r>
        <w:t>holds</w:t>
      </w:r>
      <w:r>
        <w:rPr>
          <w:spacing w:val="-3"/>
        </w:rPr>
        <w:t xml:space="preserve"> </w:t>
      </w:r>
      <w:r>
        <w:t>about</w:t>
      </w:r>
      <w:r>
        <w:rPr>
          <w:spacing w:val="-1"/>
        </w:rPr>
        <w:t xml:space="preserve"> </w:t>
      </w:r>
      <w:r>
        <w:t>a</w:t>
      </w:r>
      <w:r>
        <w:rPr>
          <w:spacing w:val="-7"/>
        </w:rPr>
        <w:t xml:space="preserve"> </w:t>
      </w:r>
      <w:r>
        <w:t>Data Subject (within the timescales req</w:t>
      </w:r>
      <w:r>
        <w:t>uired by the Buyer)</w:t>
      </w:r>
    </w:p>
    <w:p w14:paraId="1EED95D5" w14:textId="77777777" w:rsidR="00941F99" w:rsidRDefault="00941F99">
      <w:pPr>
        <w:pStyle w:val="BodyText"/>
        <w:spacing w:before="59"/>
      </w:pPr>
    </w:p>
    <w:p w14:paraId="1B99DDC1" w14:textId="77777777" w:rsidR="00941F99" w:rsidRDefault="007212C5">
      <w:pPr>
        <w:pStyle w:val="ListParagraph"/>
        <w:numPr>
          <w:ilvl w:val="2"/>
          <w:numId w:val="22"/>
        </w:numPr>
        <w:tabs>
          <w:tab w:val="left" w:pos="1698"/>
        </w:tabs>
        <w:ind w:left="1698" w:hanging="671"/>
      </w:pPr>
      <w:r>
        <w:t>providing</w:t>
      </w:r>
      <w:r>
        <w:rPr>
          <w:spacing w:val="-9"/>
        </w:rPr>
        <w:t xml:space="preserve"> </w:t>
      </w:r>
      <w:r>
        <w:t>the</w:t>
      </w:r>
      <w:r>
        <w:rPr>
          <w:spacing w:val="-4"/>
        </w:rPr>
        <w:t xml:space="preserve"> </w:t>
      </w:r>
      <w:r>
        <w:t>Buyer</w:t>
      </w:r>
      <w:r>
        <w:rPr>
          <w:spacing w:val="-3"/>
        </w:rPr>
        <w:t xml:space="preserve"> </w:t>
      </w:r>
      <w:r>
        <w:t>with</w:t>
      </w:r>
      <w:r>
        <w:rPr>
          <w:spacing w:val="-6"/>
        </w:rPr>
        <w:t xml:space="preserve"> </w:t>
      </w:r>
      <w:r>
        <w:t>any</w:t>
      </w:r>
      <w:r>
        <w:rPr>
          <w:spacing w:val="-3"/>
        </w:rPr>
        <w:t xml:space="preserve"> </w:t>
      </w:r>
      <w:r>
        <w:t>information</w:t>
      </w:r>
      <w:r>
        <w:rPr>
          <w:spacing w:val="-6"/>
        </w:rPr>
        <w:t xml:space="preserve"> </w:t>
      </w:r>
      <w:r>
        <w:t>requested</w:t>
      </w:r>
      <w:r>
        <w:rPr>
          <w:spacing w:val="-4"/>
        </w:rPr>
        <w:t xml:space="preserve"> </w:t>
      </w:r>
      <w:r>
        <w:t>by</w:t>
      </w:r>
      <w:r>
        <w:rPr>
          <w:spacing w:val="-8"/>
        </w:rPr>
        <w:t xml:space="preserve"> </w:t>
      </w:r>
      <w:r>
        <w:t>the</w:t>
      </w:r>
      <w:r>
        <w:rPr>
          <w:spacing w:val="-4"/>
        </w:rPr>
        <w:t xml:space="preserve"> </w:t>
      </w:r>
      <w:r>
        <w:t>Data</w:t>
      </w:r>
      <w:r>
        <w:rPr>
          <w:spacing w:val="-6"/>
        </w:rPr>
        <w:t xml:space="preserve"> </w:t>
      </w:r>
      <w:r>
        <w:rPr>
          <w:spacing w:val="-2"/>
        </w:rPr>
        <w:t>Subject</w:t>
      </w:r>
    </w:p>
    <w:p w14:paraId="78DCF2A0" w14:textId="77777777" w:rsidR="00941F99" w:rsidRDefault="00941F99">
      <w:pPr>
        <w:pStyle w:val="BodyText"/>
        <w:spacing w:before="106"/>
      </w:pPr>
    </w:p>
    <w:p w14:paraId="4F54E932" w14:textId="77777777" w:rsidR="00941F99" w:rsidRDefault="007212C5">
      <w:pPr>
        <w:pStyle w:val="ListParagraph"/>
        <w:numPr>
          <w:ilvl w:val="1"/>
          <w:numId w:val="22"/>
        </w:numPr>
        <w:tabs>
          <w:tab w:val="left" w:pos="307"/>
          <w:tab w:val="left" w:pos="1027"/>
        </w:tabs>
        <w:ind w:right="1122" w:hanging="3"/>
      </w:pPr>
      <w:r>
        <w:t>The Supplier must get prior written consent from the Buyer to transfer Buyer Personal</w:t>
      </w:r>
      <w:r>
        <w:rPr>
          <w:spacing w:val="-2"/>
        </w:rPr>
        <w:t xml:space="preserve"> </w:t>
      </w:r>
      <w:r>
        <w:t>Data</w:t>
      </w:r>
      <w:r>
        <w:rPr>
          <w:spacing w:val="-3"/>
        </w:rPr>
        <w:t xml:space="preserve"> </w:t>
      </w:r>
      <w:r>
        <w:t>to</w:t>
      </w:r>
      <w:r>
        <w:rPr>
          <w:spacing w:val="-3"/>
        </w:rPr>
        <w:t xml:space="preserve"> </w:t>
      </w:r>
      <w:r>
        <w:t>any other person</w:t>
      </w:r>
      <w:r>
        <w:rPr>
          <w:spacing w:val="-3"/>
        </w:rPr>
        <w:t xml:space="preserve"> </w:t>
      </w:r>
      <w:r>
        <w:t>(including</w:t>
      </w:r>
      <w:r>
        <w:rPr>
          <w:spacing w:val="-1"/>
        </w:rPr>
        <w:t xml:space="preserve"> </w:t>
      </w:r>
      <w:r>
        <w:t>any</w:t>
      </w:r>
      <w:r>
        <w:rPr>
          <w:spacing w:val="-3"/>
        </w:rPr>
        <w:t xml:space="preserve"> </w:t>
      </w:r>
      <w:r>
        <w:t>Subcontractors)</w:t>
      </w:r>
      <w:r>
        <w:rPr>
          <w:spacing w:val="-2"/>
        </w:rPr>
        <w:t xml:space="preserve"> </w:t>
      </w:r>
      <w:r>
        <w:t>for</w:t>
      </w:r>
      <w:r>
        <w:rPr>
          <w:spacing w:val="-5"/>
        </w:rPr>
        <w:t xml:space="preserve"> </w:t>
      </w:r>
      <w:r>
        <w:t>the</w:t>
      </w:r>
      <w:r>
        <w:rPr>
          <w:spacing w:val="-1"/>
        </w:rPr>
        <w:t xml:space="preserve"> </w:t>
      </w:r>
      <w:r>
        <w:t>provision</w:t>
      </w:r>
      <w:r>
        <w:rPr>
          <w:spacing w:val="-1"/>
        </w:rPr>
        <w:t xml:space="preserve"> </w:t>
      </w:r>
      <w:r>
        <w:t>of</w:t>
      </w:r>
      <w:r>
        <w:rPr>
          <w:spacing w:val="-2"/>
        </w:rPr>
        <w:t xml:space="preserve"> </w:t>
      </w:r>
      <w:r>
        <w:t>the</w:t>
      </w:r>
      <w:r>
        <w:rPr>
          <w:spacing w:val="-3"/>
        </w:rPr>
        <w:t xml:space="preserve"> </w:t>
      </w:r>
      <w:r>
        <w:t>G- Cloud Services.</w:t>
      </w:r>
    </w:p>
    <w:p w14:paraId="078313C9" w14:textId="77777777" w:rsidR="00941F99" w:rsidRDefault="00941F99">
      <w:pPr>
        <w:pStyle w:val="BodyText"/>
      </w:pPr>
    </w:p>
    <w:p w14:paraId="4A9AB9B8" w14:textId="77777777" w:rsidR="00941F99" w:rsidRDefault="00941F99">
      <w:pPr>
        <w:pStyle w:val="BodyText"/>
        <w:spacing w:before="235"/>
      </w:pPr>
    </w:p>
    <w:p w14:paraId="2CD3AE6C" w14:textId="77777777" w:rsidR="00941F99" w:rsidRDefault="007212C5">
      <w:pPr>
        <w:pStyle w:val="Heading2"/>
        <w:numPr>
          <w:ilvl w:val="0"/>
          <w:numId w:val="22"/>
        </w:numPr>
        <w:tabs>
          <w:tab w:val="left" w:pos="1027"/>
        </w:tabs>
        <w:ind w:hanging="722"/>
      </w:pPr>
      <w:r>
        <w:rPr>
          <w:color w:val="434343"/>
        </w:rPr>
        <w:t>Buyer</w:t>
      </w:r>
      <w:r>
        <w:rPr>
          <w:color w:val="434343"/>
          <w:spacing w:val="-2"/>
        </w:rPr>
        <w:t xml:space="preserve"> </w:t>
      </w:r>
      <w:r>
        <w:rPr>
          <w:color w:val="434343"/>
          <w:spacing w:val="-4"/>
        </w:rPr>
        <w:t>data</w:t>
      </w:r>
    </w:p>
    <w:p w14:paraId="4FD73243" w14:textId="77777777" w:rsidR="00941F99" w:rsidRDefault="007212C5">
      <w:pPr>
        <w:pStyle w:val="ListParagraph"/>
        <w:numPr>
          <w:ilvl w:val="1"/>
          <w:numId w:val="22"/>
        </w:numPr>
        <w:tabs>
          <w:tab w:val="left" w:pos="1027"/>
        </w:tabs>
        <w:spacing w:before="108"/>
        <w:ind w:left="1027"/>
      </w:pPr>
      <w:r>
        <w:t>The</w:t>
      </w:r>
      <w:r>
        <w:rPr>
          <w:spacing w:val="-7"/>
        </w:rPr>
        <w:t xml:space="preserve"> </w:t>
      </w:r>
      <w:r>
        <w:t>Supplier</w:t>
      </w:r>
      <w:r>
        <w:rPr>
          <w:spacing w:val="-4"/>
        </w:rPr>
        <w:t xml:space="preserve"> </w:t>
      </w:r>
      <w:r>
        <w:t>must</w:t>
      </w:r>
      <w:r>
        <w:rPr>
          <w:spacing w:val="-6"/>
        </w:rPr>
        <w:t xml:space="preserve"> </w:t>
      </w:r>
      <w:r>
        <w:t>not</w:t>
      </w:r>
      <w:r>
        <w:rPr>
          <w:spacing w:val="-5"/>
        </w:rPr>
        <w:t xml:space="preserve"> </w:t>
      </w:r>
      <w:r>
        <w:t>remove</w:t>
      </w:r>
      <w:r>
        <w:rPr>
          <w:spacing w:val="-5"/>
        </w:rPr>
        <w:t xml:space="preserve"> </w:t>
      </w:r>
      <w:r>
        <w:t>any</w:t>
      </w:r>
      <w:r>
        <w:rPr>
          <w:spacing w:val="-4"/>
        </w:rPr>
        <w:t xml:space="preserve"> </w:t>
      </w:r>
      <w:r>
        <w:t>proprietary</w:t>
      </w:r>
      <w:r>
        <w:rPr>
          <w:spacing w:val="-4"/>
        </w:rPr>
        <w:t xml:space="preserve"> </w:t>
      </w:r>
      <w:r>
        <w:t>notices</w:t>
      </w:r>
      <w:r>
        <w:rPr>
          <w:spacing w:val="-4"/>
        </w:rPr>
        <w:t xml:space="preserve"> </w:t>
      </w:r>
      <w:r>
        <w:t>in</w:t>
      </w:r>
      <w:r>
        <w:rPr>
          <w:spacing w:val="-5"/>
        </w:rPr>
        <w:t xml:space="preserve"> </w:t>
      </w:r>
      <w:r>
        <w:t>the</w:t>
      </w:r>
      <w:r>
        <w:rPr>
          <w:spacing w:val="-7"/>
        </w:rPr>
        <w:t xml:space="preserve"> </w:t>
      </w:r>
      <w:r>
        <w:t>Buyer</w:t>
      </w:r>
      <w:r>
        <w:rPr>
          <w:spacing w:val="-5"/>
        </w:rPr>
        <w:t xml:space="preserve"> </w:t>
      </w:r>
      <w:r>
        <w:rPr>
          <w:spacing w:val="-2"/>
        </w:rPr>
        <w:t>Data.</w:t>
      </w:r>
    </w:p>
    <w:p w14:paraId="0DB003B1" w14:textId="77777777" w:rsidR="00941F99" w:rsidRDefault="00941F99">
      <w:pPr>
        <w:pStyle w:val="BodyText"/>
        <w:spacing w:before="22"/>
      </w:pPr>
    </w:p>
    <w:p w14:paraId="348A5E7D" w14:textId="77777777" w:rsidR="00941F99" w:rsidRDefault="007212C5">
      <w:pPr>
        <w:pStyle w:val="ListParagraph"/>
        <w:numPr>
          <w:ilvl w:val="1"/>
          <w:numId w:val="22"/>
        </w:numPr>
        <w:tabs>
          <w:tab w:val="left" w:pos="307"/>
          <w:tab w:val="left" w:pos="1027"/>
        </w:tabs>
        <w:spacing w:line="292" w:lineRule="auto"/>
        <w:ind w:right="2048" w:hanging="3"/>
      </w:pPr>
      <w:r>
        <w:t>The</w:t>
      </w:r>
      <w:r>
        <w:rPr>
          <w:spacing w:val="-3"/>
        </w:rPr>
        <w:t xml:space="preserve"> </w:t>
      </w:r>
      <w:r>
        <w:t>Supplier</w:t>
      </w:r>
      <w:r>
        <w:rPr>
          <w:spacing w:val="-2"/>
        </w:rPr>
        <w:t xml:space="preserve"> </w:t>
      </w:r>
      <w:r>
        <w:t>will</w:t>
      </w:r>
      <w:r>
        <w:rPr>
          <w:spacing w:val="-3"/>
        </w:rPr>
        <w:t xml:space="preserve"> </w:t>
      </w:r>
      <w:r>
        <w:t>not</w:t>
      </w:r>
      <w:r>
        <w:rPr>
          <w:spacing w:val="-1"/>
        </w:rPr>
        <w:t xml:space="preserve"> </w:t>
      </w:r>
      <w:r>
        <w:t>store</w:t>
      </w:r>
      <w:r>
        <w:rPr>
          <w:spacing w:val="-3"/>
        </w:rPr>
        <w:t xml:space="preserve"> </w:t>
      </w:r>
      <w:r>
        <w:t>or</w:t>
      </w:r>
      <w:r>
        <w:rPr>
          <w:spacing w:val="-4"/>
        </w:rPr>
        <w:t xml:space="preserve"> </w:t>
      </w:r>
      <w:r>
        <w:t>use</w:t>
      </w:r>
      <w:r>
        <w:rPr>
          <w:spacing w:val="-3"/>
        </w:rPr>
        <w:t xml:space="preserve"> </w:t>
      </w:r>
      <w:r>
        <w:t>Buyer</w:t>
      </w:r>
      <w:r>
        <w:rPr>
          <w:spacing w:val="-2"/>
        </w:rPr>
        <w:t xml:space="preserve"> </w:t>
      </w:r>
      <w:r>
        <w:t>Data</w:t>
      </w:r>
      <w:r>
        <w:rPr>
          <w:spacing w:val="-3"/>
        </w:rPr>
        <w:t xml:space="preserve"> </w:t>
      </w:r>
      <w:r>
        <w:t>except</w:t>
      </w:r>
      <w:r>
        <w:rPr>
          <w:spacing w:val="-1"/>
        </w:rPr>
        <w:t xml:space="preserve"> </w:t>
      </w:r>
      <w:r>
        <w:t>if</w:t>
      </w:r>
      <w:r>
        <w:rPr>
          <w:spacing w:val="-4"/>
        </w:rPr>
        <w:t xml:space="preserve"> </w:t>
      </w:r>
      <w:r>
        <w:t>necessary</w:t>
      </w:r>
      <w:r>
        <w:rPr>
          <w:spacing w:val="-5"/>
        </w:rPr>
        <w:t xml:space="preserve"> </w:t>
      </w:r>
      <w:r>
        <w:t>to</w:t>
      </w:r>
      <w:r>
        <w:rPr>
          <w:spacing w:val="-5"/>
        </w:rPr>
        <w:t xml:space="preserve"> </w:t>
      </w:r>
      <w:r>
        <w:t>fulfil</w:t>
      </w:r>
      <w:r>
        <w:rPr>
          <w:spacing w:val="-3"/>
        </w:rPr>
        <w:t xml:space="preserve"> </w:t>
      </w:r>
      <w:r>
        <w:t xml:space="preserve">its </w:t>
      </w:r>
      <w:r>
        <w:rPr>
          <w:spacing w:val="-2"/>
        </w:rPr>
        <w:t>obligations.</w:t>
      </w:r>
    </w:p>
    <w:p w14:paraId="3B57BC4C" w14:textId="77777777" w:rsidR="00941F99" w:rsidRDefault="00941F99">
      <w:pPr>
        <w:pStyle w:val="BodyText"/>
        <w:spacing w:before="52"/>
      </w:pPr>
    </w:p>
    <w:p w14:paraId="2FDF961D" w14:textId="77777777" w:rsidR="00941F99" w:rsidRDefault="007212C5">
      <w:pPr>
        <w:pStyle w:val="ListParagraph"/>
        <w:numPr>
          <w:ilvl w:val="1"/>
          <w:numId w:val="22"/>
        </w:numPr>
        <w:tabs>
          <w:tab w:val="left" w:pos="307"/>
          <w:tab w:val="left" w:pos="1027"/>
        </w:tabs>
        <w:spacing w:line="290" w:lineRule="auto"/>
        <w:ind w:right="1392" w:hanging="3"/>
      </w:pPr>
      <w:r>
        <w:t>If</w:t>
      </w:r>
      <w:r>
        <w:rPr>
          <w:spacing w:val="-3"/>
        </w:rPr>
        <w:t xml:space="preserve"> </w:t>
      </w:r>
      <w:r>
        <w:t>Buyer</w:t>
      </w:r>
      <w:r>
        <w:rPr>
          <w:spacing w:val="-3"/>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w:t>
      </w:r>
      <w:r>
        <w:rPr>
          <w:spacing w:val="-1"/>
        </w:rPr>
        <w:t xml:space="preserve"> </w:t>
      </w:r>
      <w:r>
        <w:t>will</w:t>
      </w:r>
      <w:r>
        <w:rPr>
          <w:spacing w:val="-2"/>
        </w:rPr>
        <w:t xml:space="preserve"> </w:t>
      </w:r>
      <w:r>
        <w:t>supply</w:t>
      </w:r>
      <w:r>
        <w:rPr>
          <w:spacing w:val="-1"/>
        </w:rPr>
        <w:t xml:space="preserve"> </w:t>
      </w:r>
      <w:r>
        <w:t>the data</w:t>
      </w:r>
      <w:r>
        <w:rPr>
          <w:spacing w:val="-4"/>
        </w:rPr>
        <w:t xml:space="preserve"> </w:t>
      </w:r>
      <w:r>
        <w:t>to</w:t>
      </w:r>
      <w:r>
        <w:rPr>
          <w:spacing w:val="-4"/>
        </w:rPr>
        <w:t xml:space="preserve"> </w:t>
      </w:r>
      <w:r>
        <w:t>the Buyer as requested.</w:t>
      </w:r>
    </w:p>
    <w:p w14:paraId="2F8E9C98" w14:textId="77777777" w:rsidR="00941F99" w:rsidRDefault="00941F99">
      <w:pPr>
        <w:pStyle w:val="BodyText"/>
        <w:spacing w:before="56"/>
      </w:pPr>
    </w:p>
    <w:p w14:paraId="0D1A46B1" w14:textId="77777777" w:rsidR="00941F99" w:rsidRDefault="007212C5">
      <w:pPr>
        <w:pStyle w:val="ListParagraph"/>
        <w:numPr>
          <w:ilvl w:val="1"/>
          <w:numId w:val="22"/>
        </w:numPr>
        <w:tabs>
          <w:tab w:val="left" w:pos="307"/>
          <w:tab w:val="left" w:pos="1027"/>
        </w:tabs>
        <w:spacing w:line="292" w:lineRule="auto"/>
        <w:ind w:right="1251" w:hanging="3"/>
      </w:pPr>
      <w:r>
        <w:t>The Supplier must ensure that any Supplier system that holds any Buyer Data is a secure</w:t>
      </w:r>
      <w:r>
        <w:rPr>
          <w:spacing w:val="-4"/>
        </w:rPr>
        <w:t xml:space="preserve"> </w:t>
      </w:r>
      <w:r>
        <w:t>system</w:t>
      </w:r>
      <w:r>
        <w:rPr>
          <w:spacing w:val="-3"/>
        </w:rPr>
        <w:t xml:space="preserve"> </w:t>
      </w:r>
      <w:r>
        <w:t>that</w:t>
      </w:r>
      <w:r>
        <w:rPr>
          <w:spacing w:val="-1"/>
        </w:rPr>
        <w:t xml:space="preserve"> </w:t>
      </w:r>
      <w:r>
        <w:t>complies</w:t>
      </w:r>
      <w:r>
        <w:rPr>
          <w:spacing w:val="-3"/>
        </w:rPr>
        <w:t xml:space="preserve"> </w:t>
      </w:r>
      <w:r>
        <w:t>with</w:t>
      </w:r>
      <w:r>
        <w:rPr>
          <w:spacing w:val="-3"/>
        </w:rPr>
        <w:t xml:space="preserve"> </w:t>
      </w:r>
      <w:r>
        <w:t>the</w:t>
      </w:r>
      <w:r>
        <w:rPr>
          <w:spacing w:val="-4"/>
        </w:rPr>
        <w:t xml:space="preserve"> </w:t>
      </w:r>
      <w:r>
        <w:t>Supplier’s</w:t>
      </w:r>
      <w:r>
        <w:rPr>
          <w:spacing w:val="-3"/>
        </w:rPr>
        <w:t xml:space="preserve"> </w:t>
      </w:r>
      <w:r>
        <w:t>and</w:t>
      </w:r>
      <w:r>
        <w:rPr>
          <w:spacing w:val="-3"/>
        </w:rPr>
        <w:t xml:space="preserve"> </w:t>
      </w:r>
      <w:r>
        <w:t>Buyer’s</w:t>
      </w:r>
      <w:r>
        <w:rPr>
          <w:spacing w:val="-4"/>
        </w:rPr>
        <w:t xml:space="preserve"> </w:t>
      </w:r>
      <w:r>
        <w:t>security</w:t>
      </w:r>
      <w:r>
        <w:rPr>
          <w:spacing w:val="-2"/>
        </w:rPr>
        <w:t xml:space="preserve"> </w:t>
      </w:r>
      <w:r>
        <w:t>policies</w:t>
      </w:r>
      <w:r>
        <w:rPr>
          <w:spacing w:val="-3"/>
        </w:rPr>
        <w:t xml:space="preserve"> </w:t>
      </w:r>
      <w:r>
        <w:t>and</w:t>
      </w:r>
      <w:r>
        <w:rPr>
          <w:spacing w:val="-3"/>
        </w:rPr>
        <w:t xml:space="preserve"> </w:t>
      </w:r>
      <w:r>
        <w:t>all</w:t>
      </w:r>
      <w:r>
        <w:rPr>
          <w:spacing w:val="-3"/>
        </w:rPr>
        <w:t xml:space="preserve"> </w:t>
      </w:r>
      <w:r>
        <w:t>Buyer requirements in the Order Form.</w:t>
      </w:r>
    </w:p>
    <w:p w14:paraId="4416B51D" w14:textId="77777777" w:rsidR="00941F99" w:rsidRDefault="00941F99">
      <w:pPr>
        <w:pStyle w:val="BodyText"/>
        <w:spacing w:before="48"/>
      </w:pPr>
    </w:p>
    <w:p w14:paraId="362EF7F2" w14:textId="77777777" w:rsidR="00941F99" w:rsidRDefault="007212C5">
      <w:pPr>
        <w:pStyle w:val="ListParagraph"/>
        <w:numPr>
          <w:ilvl w:val="1"/>
          <w:numId w:val="22"/>
        </w:numPr>
        <w:tabs>
          <w:tab w:val="left" w:pos="307"/>
          <w:tab w:val="left" w:pos="1027"/>
        </w:tabs>
        <w:spacing w:line="292" w:lineRule="auto"/>
        <w:ind w:right="1165" w:hanging="3"/>
      </w:pPr>
      <w:r>
        <w:t>The</w:t>
      </w:r>
      <w:r>
        <w:rPr>
          <w:spacing w:val="-3"/>
        </w:rPr>
        <w:t xml:space="preserve"> </w:t>
      </w:r>
      <w:r>
        <w:t>Supplier</w:t>
      </w:r>
      <w:r>
        <w:rPr>
          <w:spacing w:val="-2"/>
        </w:rPr>
        <w:t xml:space="preserve"> </w:t>
      </w:r>
      <w:r>
        <w:t>will</w:t>
      </w:r>
      <w:r>
        <w:rPr>
          <w:spacing w:val="-3"/>
        </w:rPr>
        <w:t xml:space="preserve"> </w:t>
      </w:r>
      <w:r>
        <w:t>preserve</w:t>
      </w:r>
      <w:r>
        <w:rPr>
          <w:spacing w:val="-3"/>
        </w:rPr>
        <w:t xml:space="preserve"> </w:t>
      </w:r>
      <w:r>
        <w:t>the</w:t>
      </w:r>
      <w:r>
        <w:rPr>
          <w:spacing w:val="-5"/>
        </w:rPr>
        <w:t xml:space="preserve"> </w:t>
      </w:r>
      <w:r>
        <w:t>integrity</w:t>
      </w:r>
      <w:r>
        <w:rPr>
          <w:spacing w:val="-2"/>
        </w:rPr>
        <w:t xml:space="preserve"> </w:t>
      </w:r>
      <w:r>
        <w:t>of</w:t>
      </w:r>
      <w:r>
        <w:rPr>
          <w:spacing w:val="-1"/>
        </w:rPr>
        <w:t xml:space="preserve"> </w:t>
      </w:r>
      <w:r>
        <w:t>Buyer</w:t>
      </w:r>
      <w:r>
        <w:rPr>
          <w:spacing w:val="-2"/>
        </w:rPr>
        <w:t xml:space="preserve"> </w:t>
      </w:r>
      <w:r>
        <w:t>Data</w:t>
      </w:r>
      <w:r>
        <w:rPr>
          <w:spacing w:val="-2"/>
        </w:rPr>
        <w:t xml:space="preserve"> </w:t>
      </w:r>
      <w:r>
        <w:t>processed</w:t>
      </w:r>
      <w:r>
        <w:rPr>
          <w:spacing w:val="-5"/>
        </w:rPr>
        <w:t xml:space="preserve"> </w:t>
      </w:r>
      <w:r>
        <w:t>by</w:t>
      </w:r>
      <w:r>
        <w:rPr>
          <w:spacing w:val="-5"/>
        </w:rPr>
        <w:t xml:space="preserve"> </w:t>
      </w:r>
      <w:r>
        <w:t>the</w:t>
      </w:r>
      <w:r>
        <w:rPr>
          <w:spacing w:val="-3"/>
        </w:rPr>
        <w:t xml:space="preserve"> </w:t>
      </w:r>
      <w:r>
        <w:t>Supplier</w:t>
      </w:r>
      <w:r>
        <w:rPr>
          <w:spacing w:val="-2"/>
        </w:rPr>
        <w:t xml:space="preserve"> </w:t>
      </w:r>
      <w:r>
        <w:t>and prevent its corruption and loss.</w:t>
      </w:r>
    </w:p>
    <w:p w14:paraId="42EAD3A8" w14:textId="77777777" w:rsidR="00941F99" w:rsidRDefault="00941F99">
      <w:pPr>
        <w:pStyle w:val="BodyText"/>
        <w:spacing w:before="51"/>
      </w:pPr>
    </w:p>
    <w:p w14:paraId="45C6BE94" w14:textId="77777777" w:rsidR="00941F99" w:rsidRDefault="007212C5">
      <w:pPr>
        <w:pStyle w:val="ListParagraph"/>
        <w:numPr>
          <w:ilvl w:val="1"/>
          <w:numId w:val="22"/>
        </w:numPr>
        <w:tabs>
          <w:tab w:val="left" w:pos="307"/>
          <w:tab w:val="left" w:pos="1027"/>
        </w:tabs>
        <w:spacing w:before="1" w:line="292" w:lineRule="auto"/>
        <w:ind w:right="1715" w:hanging="3"/>
      </w:pPr>
      <w:r>
        <w:t>The</w:t>
      </w:r>
      <w:r>
        <w:rPr>
          <w:spacing w:val="-3"/>
        </w:rPr>
        <w:t xml:space="preserve"> </w:t>
      </w:r>
      <w:r>
        <w:t>Supplier</w:t>
      </w:r>
      <w:r>
        <w:rPr>
          <w:spacing w:val="-2"/>
        </w:rPr>
        <w:t xml:space="preserve"> </w:t>
      </w:r>
      <w:r>
        <w:t>will</w:t>
      </w:r>
      <w:r>
        <w:rPr>
          <w:spacing w:val="-3"/>
        </w:rPr>
        <w:t xml:space="preserve"> </w:t>
      </w:r>
      <w:r>
        <w:t>ensure</w:t>
      </w:r>
      <w:r>
        <w:rPr>
          <w:spacing w:val="-5"/>
        </w:rPr>
        <w:t xml:space="preserve"> </w:t>
      </w:r>
      <w:r>
        <w:t>that</w:t>
      </w:r>
      <w:r>
        <w:rPr>
          <w:spacing w:val="-4"/>
        </w:rPr>
        <w:t xml:space="preserve"> </w:t>
      </w:r>
      <w:r>
        <w:t>any</w:t>
      </w:r>
      <w:r>
        <w:rPr>
          <w:spacing w:val="-2"/>
        </w:rPr>
        <w:t xml:space="preserve"> </w:t>
      </w:r>
      <w:r>
        <w:t>Supplier</w:t>
      </w:r>
      <w:r>
        <w:rPr>
          <w:spacing w:val="-4"/>
        </w:rPr>
        <w:t xml:space="preserve"> </w:t>
      </w:r>
      <w:r>
        <w:t>system</w:t>
      </w:r>
      <w:r>
        <w:rPr>
          <w:spacing w:val="-4"/>
        </w:rPr>
        <w:t xml:space="preserve"> </w:t>
      </w:r>
      <w:r>
        <w:t>which</w:t>
      </w:r>
      <w:r>
        <w:rPr>
          <w:spacing w:val="-3"/>
        </w:rPr>
        <w:t xml:space="preserve"> </w:t>
      </w:r>
      <w:r>
        <w:t>holds</w:t>
      </w:r>
      <w:r>
        <w:rPr>
          <w:spacing w:val="-3"/>
        </w:rPr>
        <w:t xml:space="preserve"> </w:t>
      </w:r>
      <w:r>
        <w:t>any</w:t>
      </w:r>
      <w:r>
        <w:rPr>
          <w:spacing w:val="-5"/>
        </w:rPr>
        <w:t xml:space="preserve"> </w:t>
      </w:r>
      <w:r>
        <w:t>protectively marked Buyer Data or other government data will comply with:</w:t>
      </w:r>
    </w:p>
    <w:p w14:paraId="748A18D7" w14:textId="77777777" w:rsidR="00941F99" w:rsidRDefault="00941F99">
      <w:pPr>
        <w:pStyle w:val="BodyText"/>
        <w:spacing w:before="51"/>
      </w:pPr>
    </w:p>
    <w:p w14:paraId="70E7F194" w14:textId="77777777" w:rsidR="00941F99" w:rsidRDefault="007212C5">
      <w:pPr>
        <w:pStyle w:val="ListParagraph"/>
        <w:numPr>
          <w:ilvl w:val="2"/>
          <w:numId w:val="22"/>
        </w:numPr>
        <w:tabs>
          <w:tab w:val="left" w:pos="1807"/>
        </w:tabs>
        <w:spacing w:line="254" w:lineRule="auto"/>
        <w:ind w:left="1027" w:right="1613" w:firstLine="0"/>
      </w:pPr>
      <w:r>
        <w:rPr>
          <w:noProof/>
        </w:rPr>
        <mc:AlternateContent>
          <mc:Choice Requires="wps">
            <w:drawing>
              <wp:anchor distT="0" distB="0" distL="0" distR="0" simplePos="0" relativeHeight="15729664" behindDoc="0" locked="0" layoutInCell="1" allowOverlap="1" wp14:anchorId="62E3B078" wp14:editId="53F5D0F9">
                <wp:simplePos x="0" y="0"/>
                <wp:positionH relativeFrom="page">
                  <wp:posOffset>4028821</wp:posOffset>
                </wp:positionH>
                <wp:positionV relativeFrom="paragraph">
                  <wp:posOffset>488132</wp:posOffset>
                </wp:positionV>
                <wp:extent cx="40005"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44772C9C" id="Graphic 12" o:spid="_x0000_s1026" style="position:absolute;margin-left:317.25pt;margin-top:38.45pt;width:3.1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" path="m39624,l,,,10668r39624,l39624,xe" fillcolor="#1154cc" stroked="f">
                <v:path arrowok="t"/>
                <w10:wrap anchorx="page"/>
              </v:shape>
            </w:pict>
          </mc:Fallback>
        </mc:AlternateContent>
      </w:r>
      <w:r>
        <w:t xml:space="preserve">the principles in the Security Policy Framework: </w:t>
      </w:r>
      <w:hyperlink r:id="rId12">
        <w:r>
          <w:rPr>
            <w:color w:val="0462C1"/>
            <w:u w:val="single" w:color="0462C1"/>
          </w:rPr>
          <w:t>https://www.gov.uk/government/publications/</w:t>
        </w:r>
        <w:r>
          <w:rPr>
            <w:color w:val="0462C1"/>
            <w:u w:val="single" w:color="0462C1"/>
          </w:rPr>
          <w:t>security-policy-framework</w:t>
        </w:r>
      </w:hyperlink>
      <w:r>
        <w:rPr>
          <w:color w:val="0462C1"/>
          <w:u w:val="single" w:color="0462C1"/>
        </w:rPr>
        <w:t xml:space="preserve"> </w:t>
      </w:r>
      <w:r>
        <w:rPr>
          <w:color w:val="0000FF"/>
          <w:u w:val="single" w:color="0000FF"/>
        </w:rPr>
        <w:t xml:space="preserve">and </w:t>
      </w:r>
      <w:r>
        <w:t>the Government Security - Classification policy</w:t>
      </w:r>
      <w:r>
        <w:rPr>
          <w:color w:val="1154CC"/>
        </w:rPr>
        <w:t xml:space="preserve">: </w:t>
      </w:r>
      <w:r>
        <w:rPr>
          <w:color w:val="1154CC"/>
          <w:spacing w:val="-2"/>
          <w:u w:val="single" w:color="1154CC"/>
        </w:rPr>
        <w:t>https:/</w:t>
      </w:r>
      <w:hyperlink r:id="rId13">
        <w:r>
          <w:rPr>
            <w:color w:val="1154CC"/>
            <w:spacing w:val="-2"/>
            <w:u w:val="single" w:color="1154CC"/>
          </w:rPr>
          <w:t>www.gov.uk/government/publications/government-security-classifications</w:t>
        </w:r>
      </w:hyperlink>
    </w:p>
    <w:p w14:paraId="0D2BB62D" w14:textId="77777777" w:rsidR="00941F99" w:rsidRDefault="00941F99">
      <w:pPr>
        <w:pStyle w:val="BodyText"/>
        <w:spacing w:before="52"/>
      </w:pPr>
    </w:p>
    <w:p w14:paraId="60F8961E" w14:textId="77777777" w:rsidR="00941F99" w:rsidRDefault="007212C5">
      <w:pPr>
        <w:pStyle w:val="ListParagraph"/>
        <w:numPr>
          <w:ilvl w:val="2"/>
          <w:numId w:val="22"/>
        </w:numPr>
        <w:tabs>
          <w:tab w:val="left" w:pos="1698"/>
        </w:tabs>
        <w:spacing w:line="290" w:lineRule="auto"/>
        <w:ind w:left="1027" w:right="1851" w:firstLine="0"/>
      </w:pPr>
      <w:r>
        <w:t>g</w:t>
      </w:r>
      <w:r>
        <w:t>uidance</w:t>
      </w:r>
      <w:r>
        <w:rPr>
          <w:spacing w:val="-3"/>
        </w:rPr>
        <w:t xml:space="preserve"> </w:t>
      </w:r>
      <w:r>
        <w:t>issued</w:t>
      </w:r>
      <w:r>
        <w:rPr>
          <w:spacing w:val="-5"/>
        </w:rPr>
        <w:t xml:space="preserve"> </w:t>
      </w:r>
      <w:r>
        <w:t>by</w:t>
      </w:r>
      <w:r>
        <w:rPr>
          <w:spacing w:val="-2"/>
        </w:rPr>
        <w:t xml:space="preserve"> </w:t>
      </w:r>
      <w:r>
        <w:t>the</w:t>
      </w:r>
      <w:r>
        <w:rPr>
          <w:spacing w:val="-5"/>
        </w:rPr>
        <w:t xml:space="preserve"> </w:t>
      </w:r>
      <w:r>
        <w:t>Centre</w:t>
      </w:r>
      <w:r>
        <w:rPr>
          <w:spacing w:val="-5"/>
        </w:rPr>
        <w:t xml:space="preserve"> </w:t>
      </w:r>
      <w:r>
        <w:t>for</w:t>
      </w:r>
      <w:r>
        <w:rPr>
          <w:spacing w:val="-4"/>
        </w:rPr>
        <w:t xml:space="preserve"> </w:t>
      </w:r>
      <w:r>
        <w:t>Protection</w:t>
      </w:r>
      <w:r>
        <w:rPr>
          <w:spacing w:val="-3"/>
        </w:rPr>
        <w:t xml:space="preserve"> </w:t>
      </w:r>
      <w:r>
        <w:t>of</w:t>
      </w:r>
      <w:r>
        <w:rPr>
          <w:spacing w:val="-3"/>
        </w:rPr>
        <w:t xml:space="preserve"> </w:t>
      </w:r>
      <w:r>
        <w:t>National</w:t>
      </w:r>
      <w:r>
        <w:rPr>
          <w:spacing w:val="-3"/>
        </w:rPr>
        <w:t xml:space="preserve"> </w:t>
      </w:r>
      <w:r>
        <w:t>Infrastructure on Risk Management</w:t>
      </w:r>
      <w:hyperlink r:id="rId14">
        <w:r>
          <w:rPr>
            <w:color w:val="1154CC"/>
            <w:u w:val="single" w:color="1154CC"/>
          </w:rPr>
          <w:t>: https://www.npsa.gov.uk/content/adopt-risk-</w:t>
        </w:r>
      </w:hyperlink>
      <w:r>
        <w:rPr>
          <w:color w:val="1154CC"/>
        </w:rPr>
        <w:t xml:space="preserve"> </w:t>
      </w:r>
      <w:hyperlink r:id="rId15">
        <w:r>
          <w:rPr>
            <w:color w:val="1154CC"/>
            <w:u w:val="single" w:color="1154CC"/>
          </w:rPr>
          <w:t>management-approach</w:t>
        </w:r>
      </w:hyperlink>
      <w:r>
        <w:rPr>
          <w:color w:val="1154CC"/>
        </w:rPr>
        <w:t xml:space="preserve"> </w:t>
      </w:r>
      <w:r>
        <w:t xml:space="preserve">and Protection of Sensitive Information and Assets: </w:t>
      </w:r>
      <w:hyperlink r:id="rId16">
        <w:r>
          <w:rPr>
            <w:color w:val="1154CC"/>
            <w:spacing w:val="-2"/>
            <w:u w:val="single" w:color="1154CC"/>
          </w:rPr>
          <w:t>https://www.npsa.gov.uk/sensitiv</w:t>
        </w:r>
        <w:r>
          <w:rPr>
            <w:color w:val="1154CC"/>
            <w:spacing w:val="-2"/>
            <w:u w:val="single" w:color="1154CC"/>
          </w:rPr>
          <w:t>e-information-assets</w:t>
        </w:r>
      </w:hyperlink>
    </w:p>
    <w:p w14:paraId="3BA3D876" w14:textId="77777777" w:rsidR="00941F99" w:rsidRDefault="00941F99">
      <w:pPr>
        <w:pStyle w:val="ListParagraph"/>
        <w:spacing w:line="290" w:lineRule="auto"/>
        <w:sectPr w:rsidR="00941F99">
          <w:pgSz w:w="11930" w:h="16840"/>
          <w:pgMar w:top="1340" w:right="425" w:bottom="980" w:left="1133" w:header="182" w:footer="792" w:gutter="0"/>
          <w:cols w:space="720"/>
        </w:sectPr>
      </w:pPr>
    </w:p>
    <w:p w14:paraId="17B3FF5C" w14:textId="77777777" w:rsidR="00941F99" w:rsidRDefault="007212C5">
      <w:pPr>
        <w:pStyle w:val="ListParagraph"/>
        <w:numPr>
          <w:ilvl w:val="2"/>
          <w:numId w:val="22"/>
        </w:numPr>
        <w:tabs>
          <w:tab w:val="left" w:pos="1696"/>
        </w:tabs>
        <w:spacing w:before="83" w:line="290" w:lineRule="auto"/>
        <w:ind w:left="1027" w:right="1373" w:firstLine="0"/>
      </w:pPr>
      <w:r>
        <w:lastRenderedPageBreak/>
        <w:t>the</w:t>
      </w:r>
      <w:r>
        <w:rPr>
          <w:spacing w:val="-5"/>
        </w:rPr>
        <w:t xml:space="preserve"> </w:t>
      </w:r>
      <w:r>
        <w:t>National</w:t>
      </w:r>
      <w:r>
        <w:rPr>
          <w:spacing w:val="-3"/>
        </w:rPr>
        <w:t xml:space="preserve"> </w:t>
      </w:r>
      <w:r>
        <w:t>Cyber</w:t>
      </w:r>
      <w:r>
        <w:rPr>
          <w:spacing w:val="-2"/>
        </w:rPr>
        <w:t xml:space="preserve"> </w:t>
      </w:r>
      <w:r>
        <w:t>Security</w:t>
      </w:r>
      <w:r>
        <w:rPr>
          <w:spacing w:val="-2"/>
        </w:rPr>
        <w:t xml:space="preserve"> </w:t>
      </w:r>
      <w:r>
        <w:t>Centre’s</w:t>
      </w:r>
      <w:r>
        <w:rPr>
          <w:spacing w:val="-5"/>
        </w:rPr>
        <w:t xml:space="preserve"> </w:t>
      </w:r>
      <w:r>
        <w:t>(NCSC)</w:t>
      </w:r>
      <w:r>
        <w:rPr>
          <w:spacing w:val="-2"/>
        </w:rPr>
        <w:t xml:space="preserve"> </w:t>
      </w:r>
      <w:r>
        <w:t>information</w:t>
      </w:r>
      <w:r>
        <w:rPr>
          <w:spacing w:val="-3"/>
        </w:rPr>
        <w:t xml:space="preserve"> </w:t>
      </w:r>
      <w:r>
        <w:t>risk</w:t>
      </w:r>
      <w:r>
        <w:rPr>
          <w:spacing w:val="-5"/>
        </w:rPr>
        <w:t xml:space="preserve"> </w:t>
      </w:r>
      <w:r>
        <w:t xml:space="preserve">management guidance: </w:t>
      </w:r>
      <w:hyperlink r:id="rId17">
        <w:r>
          <w:rPr>
            <w:color w:val="1154CC"/>
            <w:u w:val="single" w:color="1154CC"/>
          </w:rPr>
          <w:t>https://www.ncsc.gov.uk/collection/risk-management-col</w:t>
        </w:r>
        <w:r>
          <w:rPr>
            <w:color w:val="1154CC"/>
            <w:u w:val="single" w:color="1154CC"/>
          </w:rPr>
          <w:t>lection</w:t>
        </w:r>
      </w:hyperlink>
    </w:p>
    <w:p w14:paraId="6F5833C0" w14:textId="77777777" w:rsidR="00941F99" w:rsidRDefault="00941F99">
      <w:pPr>
        <w:pStyle w:val="BodyText"/>
        <w:spacing w:before="56"/>
      </w:pPr>
    </w:p>
    <w:p w14:paraId="25C649F5" w14:textId="77777777" w:rsidR="00941F99" w:rsidRDefault="007212C5">
      <w:pPr>
        <w:pStyle w:val="ListParagraph"/>
        <w:numPr>
          <w:ilvl w:val="2"/>
          <w:numId w:val="22"/>
        </w:numPr>
        <w:tabs>
          <w:tab w:val="left" w:pos="1698"/>
        </w:tabs>
        <w:spacing w:before="1" w:line="290" w:lineRule="auto"/>
        <w:ind w:left="1027" w:right="1074" w:firstLine="0"/>
      </w:pPr>
      <w:r>
        <w:t xml:space="preserve">government best practice in the design and implementation of system components, including network principles, security design principles for digital services and the secure email blueprint: </w:t>
      </w:r>
      <w:hyperlink r:id="rId18">
        <w:r>
          <w:rPr>
            <w:color w:val="0000FF"/>
            <w:u w:val="single" w:color="0000FF"/>
          </w:rPr>
          <w:t>https://www.gov.uk/government/publications/technologycode-of-practice/technology</w:t>
        </w:r>
        <w:r>
          <w:rPr>
            <w:color w:val="0000FF"/>
            <w:spacing w:val="-16"/>
            <w:u w:val="single" w:color="0000FF"/>
          </w:rPr>
          <w:t xml:space="preserve"> </w:t>
        </w:r>
        <w:r>
          <w:rPr>
            <w:color w:val="0000FF"/>
            <w:u w:val="single" w:color="0000FF"/>
          </w:rPr>
          <w:t>-</w:t>
        </w:r>
      </w:hyperlink>
      <w:r>
        <w:rPr>
          <w:color w:val="0000FF"/>
        </w:rPr>
        <w:t xml:space="preserve"> </w:t>
      </w:r>
      <w:hyperlink r:id="rId19">
        <w:r>
          <w:rPr>
            <w:color w:val="0000FF"/>
            <w:spacing w:val="-2"/>
            <w:u w:val="single" w:color="0000FF"/>
          </w:rPr>
          <w:t>cod</w:t>
        </w:r>
        <w:r>
          <w:rPr>
            <w:color w:val="0000FF"/>
            <w:spacing w:val="-2"/>
            <w:u w:val="single" w:color="0000FF"/>
          </w:rPr>
          <w:t>e-of-practice</w:t>
        </w:r>
      </w:hyperlink>
    </w:p>
    <w:p w14:paraId="43100390" w14:textId="77777777" w:rsidR="00941F99" w:rsidRDefault="00941F99">
      <w:pPr>
        <w:pStyle w:val="BodyText"/>
        <w:spacing w:before="54"/>
      </w:pPr>
    </w:p>
    <w:p w14:paraId="586570B2" w14:textId="77777777" w:rsidR="00941F99" w:rsidRDefault="007212C5">
      <w:pPr>
        <w:pStyle w:val="ListParagraph"/>
        <w:numPr>
          <w:ilvl w:val="2"/>
          <w:numId w:val="22"/>
        </w:numPr>
        <w:tabs>
          <w:tab w:val="left" w:pos="1745"/>
        </w:tabs>
        <w:spacing w:before="1" w:line="242" w:lineRule="auto"/>
        <w:ind w:left="1027" w:right="1315" w:firstLine="0"/>
      </w:pPr>
      <w:r>
        <w:t>the</w:t>
      </w:r>
      <w:r>
        <w:rPr>
          <w:spacing w:val="-3"/>
        </w:rPr>
        <w:t xml:space="preserve"> </w:t>
      </w:r>
      <w:r>
        <w:t>security</w:t>
      </w:r>
      <w:r>
        <w:rPr>
          <w:spacing w:val="-5"/>
        </w:rPr>
        <w:t xml:space="preserve"> </w:t>
      </w:r>
      <w:r>
        <w:t>requirements</w:t>
      </w:r>
      <w:r>
        <w:rPr>
          <w:spacing w:val="-2"/>
        </w:rPr>
        <w:t xml:space="preserve"> </w:t>
      </w:r>
      <w:r>
        <w:t>of</w:t>
      </w:r>
      <w:r>
        <w:rPr>
          <w:spacing w:val="-4"/>
        </w:rPr>
        <w:t xml:space="preserve"> </w:t>
      </w:r>
      <w:r>
        <w:t>cloud</w:t>
      </w:r>
      <w:r>
        <w:rPr>
          <w:spacing w:val="-3"/>
        </w:rPr>
        <w:t xml:space="preserve"> </w:t>
      </w:r>
      <w:r>
        <w:t>services</w:t>
      </w:r>
      <w:r>
        <w:rPr>
          <w:spacing w:val="-3"/>
        </w:rPr>
        <w:t xml:space="preserve"> </w:t>
      </w:r>
      <w:r>
        <w:t>using</w:t>
      </w:r>
      <w:r>
        <w:rPr>
          <w:spacing w:val="-3"/>
        </w:rPr>
        <w:t xml:space="preserve"> </w:t>
      </w:r>
      <w:r>
        <w:t>the</w:t>
      </w:r>
      <w:r>
        <w:rPr>
          <w:spacing w:val="-5"/>
        </w:rPr>
        <w:t xml:space="preserve"> </w:t>
      </w:r>
      <w:r>
        <w:t>NCSC</w:t>
      </w:r>
      <w:r>
        <w:rPr>
          <w:spacing w:val="-3"/>
        </w:rPr>
        <w:t xml:space="preserve"> </w:t>
      </w:r>
      <w:r>
        <w:t>Cloud</w:t>
      </w:r>
      <w:r>
        <w:rPr>
          <w:spacing w:val="-3"/>
        </w:rPr>
        <w:t xml:space="preserve"> </w:t>
      </w:r>
      <w:r>
        <w:t xml:space="preserve">Security Principles and accompanying guidance: </w:t>
      </w:r>
      <w:hyperlink r:id="rId20">
        <w:r>
          <w:rPr>
            <w:color w:val="0462C1"/>
            <w:spacing w:val="-2"/>
            <w:u w:val="single" w:color="0462C1"/>
          </w:rPr>
          <w:t>https://www.ncsc.gov.uk/guidance/implementing-cloud-security-principles</w:t>
        </w:r>
      </w:hyperlink>
    </w:p>
    <w:p w14:paraId="46A13E25" w14:textId="77777777" w:rsidR="00941F99" w:rsidRDefault="00941F99">
      <w:pPr>
        <w:pStyle w:val="BodyText"/>
        <w:spacing w:before="92"/>
      </w:pPr>
    </w:p>
    <w:p w14:paraId="32D9F758" w14:textId="77777777" w:rsidR="00941F99" w:rsidRDefault="007212C5">
      <w:pPr>
        <w:pStyle w:val="ListParagraph"/>
        <w:numPr>
          <w:ilvl w:val="2"/>
          <w:numId w:val="22"/>
        </w:numPr>
        <w:tabs>
          <w:tab w:val="left" w:pos="1745"/>
        </w:tabs>
        <w:ind w:left="1745" w:hanging="718"/>
        <w:rPr>
          <w:color w:val="212121"/>
        </w:rPr>
      </w:pPr>
      <w:r>
        <w:rPr>
          <w:color w:val="212121"/>
        </w:rPr>
        <w:t>Buyer</w:t>
      </w:r>
      <w:r>
        <w:rPr>
          <w:color w:val="212121"/>
          <w:spacing w:val="-7"/>
        </w:rPr>
        <w:t xml:space="preserve"> </w:t>
      </w:r>
      <w:r>
        <w:rPr>
          <w:color w:val="212121"/>
        </w:rPr>
        <w:t>requirements</w:t>
      </w:r>
      <w:r>
        <w:rPr>
          <w:color w:val="212121"/>
          <w:spacing w:val="-7"/>
        </w:rPr>
        <w:t xml:space="preserve"> </w:t>
      </w:r>
      <w:r>
        <w:rPr>
          <w:color w:val="212121"/>
        </w:rPr>
        <w:t>in</w:t>
      </w:r>
      <w:r>
        <w:rPr>
          <w:color w:val="212121"/>
          <w:spacing w:val="-5"/>
        </w:rPr>
        <w:t xml:space="preserve"> </w:t>
      </w:r>
      <w:r>
        <w:rPr>
          <w:color w:val="212121"/>
        </w:rPr>
        <w:t>respect</w:t>
      </w:r>
      <w:r>
        <w:rPr>
          <w:color w:val="212121"/>
          <w:spacing w:val="-3"/>
        </w:rPr>
        <w:t xml:space="preserve"> </w:t>
      </w:r>
      <w:r>
        <w:rPr>
          <w:color w:val="212121"/>
        </w:rPr>
        <w:t>of</w:t>
      </w:r>
      <w:r>
        <w:rPr>
          <w:color w:val="212121"/>
          <w:spacing w:val="-4"/>
        </w:rPr>
        <w:t xml:space="preserve"> </w:t>
      </w:r>
      <w:r>
        <w:rPr>
          <w:color w:val="212121"/>
        </w:rPr>
        <w:t>AI</w:t>
      </w:r>
      <w:r>
        <w:rPr>
          <w:color w:val="212121"/>
          <w:spacing w:val="-3"/>
        </w:rPr>
        <w:t xml:space="preserve"> </w:t>
      </w:r>
      <w:r>
        <w:rPr>
          <w:color w:val="212121"/>
        </w:rPr>
        <w:t>ethical</w:t>
      </w:r>
      <w:r>
        <w:rPr>
          <w:color w:val="212121"/>
          <w:spacing w:val="-6"/>
        </w:rPr>
        <w:t xml:space="preserve"> </w:t>
      </w:r>
      <w:r>
        <w:rPr>
          <w:color w:val="212121"/>
          <w:spacing w:val="-2"/>
        </w:rPr>
        <w:t>standards.</w:t>
      </w:r>
    </w:p>
    <w:p w14:paraId="6EF2C601" w14:textId="77777777" w:rsidR="00941F99" w:rsidRDefault="00941F99">
      <w:pPr>
        <w:pStyle w:val="BodyText"/>
        <w:spacing w:before="82"/>
      </w:pPr>
    </w:p>
    <w:p w14:paraId="72A308CD" w14:textId="77777777" w:rsidR="00941F99" w:rsidRDefault="007212C5">
      <w:pPr>
        <w:pStyle w:val="ListParagraph"/>
        <w:numPr>
          <w:ilvl w:val="1"/>
          <w:numId w:val="22"/>
        </w:numPr>
        <w:tabs>
          <w:tab w:val="left" w:pos="1027"/>
        </w:tabs>
        <w:ind w:left="1027" w:hanging="722"/>
      </w:pPr>
      <w:r>
        <w:t>The</w:t>
      </w:r>
      <w:r>
        <w:rPr>
          <w:spacing w:val="-7"/>
        </w:rPr>
        <w:t xml:space="preserve"> </w:t>
      </w:r>
      <w:r>
        <w:t>Buyer</w:t>
      </w:r>
      <w:r>
        <w:rPr>
          <w:spacing w:val="-6"/>
        </w:rPr>
        <w:t xml:space="preserve"> </w:t>
      </w:r>
      <w:r>
        <w:t>will</w:t>
      </w:r>
      <w:r>
        <w:rPr>
          <w:spacing w:val="-5"/>
        </w:rPr>
        <w:t xml:space="preserve"> </w:t>
      </w:r>
      <w:r>
        <w:t>specify</w:t>
      </w:r>
      <w:r>
        <w:rPr>
          <w:spacing w:val="-4"/>
        </w:rPr>
        <w:t xml:space="preserve"> </w:t>
      </w:r>
      <w:r>
        <w:t>any</w:t>
      </w:r>
      <w:r>
        <w:rPr>
          <w:spacing w:val="-4"/>
        </w:rPr>
        <w:t xml:space="preserve"> </w:t>
      </w:r>
      <w:r>
        <w:t>security</w:t>
      </w:r>
      <w:r>
        <w:rPr>
          <w:spacing w:val="-6"/>
        </w:rPr>
        <w:t xml:space="preserve"> </w:t>
      </w:r>
      <w:r>
        <w:t>re</w:t>
      </w:r>
      <w:r>
        <w:t>quirements</w:t>
      </w:r>
      <w:r>
        <w:rPr>
          <w:spacing w:val="-7"/>
        </w:rPr>
        <w:t xml:space="preserve"> </w:t>
      </w:r>
      <w:r>
        <w:t>for</w:t>
      </w:r>
      <w:r>
        <w:rPr>
          <w:spacing w:val="-6"/>
        </w:rPr>
        <w:t xml:space="preserve"> </w:t>
      </w:r>
      <w:r>
        <w:t>this</w:t>
      </w:r>
      <w:r>
        <w:rPr>
          <w:spacing w:val="-3"/>
        </w:rPr>
        <w:t xml:space="preserve"> </w:t>
      </w:r>
      <w:r>
        <w:t>project</w:t>
      </w:r>
      <w:r>
        <w:rPr>
          <w:spacing w:val="-3"/>
        </w:rPr>
        <w:t xml:space="preserve"> </w:t>
      </w:r>
      <w:r>
        <w:t>in</w:t>
      </w:r>
      <w:r>
        <w:rPr>
          <w:spacing w:val="-7"/>
        </w:rPr>
        <w:t xml:space="preserve"> </w:t>
      </w:r>
      <w:r>
        <w:t>the</w:t>
      </w:r>
      <w:r>
        <w:rPr>
          <w:spacing w:val="-7"/>
        </w:rPr>
        <w:t xml:space="preserve"> </w:t>
      </w:r>
      <w:r>
        <w:t>Order</w:t>
      </w:r>
      <w:r>
        <w:rPr>
          <w:spacing w:val="-3"/>
        </w:rPr>
        <w:t xml:space="preserve"> </w:t>
      </w:r>
      <w:r>
        <w:rPr>
          <w:spacing w:val="-2"/>
        </w:rPr>
        <w:t>Form.</w:t>
      </w:r>
    </w:p>
    <w:p w14:paraId="739584CC" w14:textId="77777777" w:rsidR="00941F99" w:rsidRDefault="00941F99">
      <w:pPr>
        <w:pStyle w:val="BodyText"/>
        <w:spacing w:before="108"/>
      </w:pPr>
    </w:p>
    <w:p w14:paraId="4A148EB4" w14:textId="77777777" w:rsidR="00941F99" w:rsidRDefault="007212C5">
      <w:pPr>
        <w:pStyle w:val="ListParagraph"/>
        <w:numPr>
          <w:ilvl w:val="1"/>
          <w:numId w:val="22"/>
        </w:numPr>
        <w:tabs>
          <w:tab w:val="left" w:pos="307"/>
          <w:tab w:val="left" w:pos="1027"/>
        </w:tabs>
        <w:spacing w:line="290" w:lineRule="auto"/>
        <w:ind w:right="1315" w:hanging="3"/>
      </w:pPr>
      <w:r>
        <w:t>If the Supplier suspects that the Buyer Data has or may become corrupted, lost, breached or significantly degraded in any way for any reason, then the Supplier will notify the</w:t>
      </w:r>
      <w:r>
        <w:rPr>
          <w:spacing w:val="-2"/>
        </w:rPr>
        <w:t xml:space="preserve"> </w:t>
      </w:r>
      <w:r>
        <w:t>Buyer</w:t>
      </w:r>
      <w:r>
        <w:rPr>
          <w:spacing w:val="-1"/>
        </w:rPr>
        <w:t xml:space="preserve"> </w:t>
      </w:r>
      <w:r>
        <w:t>immediately</w:t>
      </w:r>
      <w:r>
        <w:rPr>
          <w:spacing w:val="-4"/>
        </w:rPr>
        <w:t xml:space="preserve"> </w:t>
      </w:r>
      <w:r>
        <w:t>and</w:t>
      </w:r>
      <w:r>
        <w:rPr>
          <w:spacing w:val="-2"/>
        </w:rPr>
        <w:t xml:space="preserve"> </w:t>
      </w:r>
      <w:r>
        <w:t>will</w:t>
      </w:r>
      <w:r>
        <w:rPr>
          <w:spacing w:val="-2"/>
        </w:rPr>
        <w:t xml:space="preserve"> </w:t>
      </w:r>
      <w:r>
        <w:t>(at</w:t>
      </w:r>
      <w:r>
        <w:rPr>
          <w:spacing w:val="-1"/>
        </w:rPr>
        <w:t xml:space="preserve"> </w:t>
      </w:r>
      <w:r>
        <w:t>its</w:t>
      </w:r>
      <w:r>
        <w:rPr>
          <w:spacing w:val="-1"/>
        </w:rPr>
        <w:t xml:space="preserve"> </w:t>
      </w:r>
      <w:r>
        <w:t>own</w:t>
      </w:r>
      <w:r>
        <w:rPr>
          <w:spacing w:val="-4"/>
        </w:rPr>
        <w:t xml:space="preserve"> </w:t>
      </w:r>
      <w:r>
        <w:t>cost</w:t>
      </w:r>
      <w:r>
        <w:rPr>
          <w:spacing w:val="-3"/>
        </w:rPr>
        <w:t xml:space="preserve"> </w:t>
      </w:r>
      <w:r>
        <w:t>if</w:t>
      </w:r>
      <w:r>
        <w:rPr>
          <w:spacing w:val="-5"/>
        </w:rPr>
        <w:t xml:space="preserve"> </w:t>
      </w:r>
      <w:r>
        <w:t>corruption,</w:t>
      </w:r>
      <w:r>
        <w:rPr>
          <w:spacing w:val="-1"/>
        </w:rPr>
        <w:t xml:space="preserve"> </w:t>
      </w:r>
      <w:r>
        <w:t>loss,</w:t>
      </w:r>
      <w:r>
        <w:rPr>
          <w:spacing w:val="-1"/>
        </w:rPr>
        <w:t xml:space="preserve"> </w:t>
      </w:r>
      <w:r>
        <w:t>breach</w:t>
      </w:r>
      <w:r>
        <w:rPr>
          <w:spacing w:val="-6"/>
        </w:rPr>
        <w:t xml:space="preserve"> </w:t>
      </w:r>
      <w:r>
        <w:t>or</w:t>
      </w:r>
      <w:r>
        <w:rPr>
          <w:spacing w:val="-1"/>
        </w:rPr>
        <w:t xml:space="preserve"> </w:t>
      </w:r>
      <w:r>
        <w:t>degra</w:t>
      </w:r>
      <w:r>
        <w:t>dation</w:t>
      </w:r>
      <w:r>
        <w:rPr>
          <w:spacing w:val="-2"/>
        </w:rPr>
        <w:t xml:space="preserve"> </w:t>
      </w:r>
      <w:r>
        <w:t>of the Buyer Data was caused by the action or omission of the Supplier) comply with any remedial action reasonably proposed by the Buyer.</w:t>
      </w:r>
    </w:p>
    <w:p w14:paraId="11B36E54" w14:textId="77777777" w:rsidR="00941F99" w:rsidRDefault="00941F99">
      <w:pPr>
        <w:pStyle w:val="BodyText"/>
        <w:spacing w:before="55"/>
      </w:pPr>
    </w:p>
    <w:p w14:paraId="2B9C4550" w14:textId="77777777" w:rsidR="00941F99" w:rsidRDefault="007212C5">
      <w:pPr>
        <w:pStyle w:val="ListParagraph"/>
        <w:numPr>
          <w:ilvl w:val="1"/>
          <w:numId w:val="22"/>
        </w:numPr>
        <w:tabs>
          <w:tab w:val="left" w:pos="307"/>
          <w:tab w:val="left" w:pos="1027"/>
        </w:tabs>
        <w:spacing w:before="1" w:line="290" w:lineRule="auto"/>
        <w:ind w:right="1091" w:hanging="3"/>
      </w:pPr>
      <w:r>
        <w:t xml:space="preserve">The Supplier agrees to use the appropriate </w:t>
      </w:r>
      <w:proofErr w:type="spellStart"/>
      <w:r>
        <w:t>organisational</w:t>
      </w:r>
      <w:proofErr w:type="spellEnd"/>
      <w:r>
        <w:t>, operational and technological</w:t>
      </w:r>
      <w:r>
        <w:rPr>
          <w:spacing w:val="-3"/>
        </w:rPr>
        <w:t xml:space="preserve"> </w:t>
      </w:r>
      <w:r>
        <w:t>processes</w:t>
      </w:r>
      <w:r>
        <w:rPr>
          <w:spacing w:val="-4"/>
        </w:rPr>
        <w:t xml:space="preserve"> </w:t>
      </w:r>
      <w:r>
        <w:t>to</w:t>
      </w:r>
      <w:r>
        <w:rPr>
          <w:spacing w:val="-2"/>
        </w:rPr>
        <w:t xml:space="preserve"> </w:t>
      </w:r>
      <w:r>
        <w:t>keep</w:t>
      </w:r>
      <w:r>
        <w:rPr>
          <w:spacing w:val="-4"/>
        </w:rPr>
        <w:t xml:space="preserve"> </w:t>
      </w:r>
      <w:r>
        <w:t>the</w:t>
      </w:r>
      <w:r>
        <w:rPr>
          <w:spacing w:val="-4"/>
        </w:rPr>
        <w:t xml:space="preserve"> </w:t>
      </w:r>
      <w:r>
        <w:t>Buyer</w:t>
      </w:r>
      <w:r>
        <w:rPr>
          <w:spacing w:val="-3"/>
        </w:rPr>
        <w:t xml:space="preserve"> </w:t>
      </w:r>
      <w:r>
        <w:t>Data</w:t>
      </w:r>
      <w:r>
        <w:rPr>
          <w:spacing w:val="-4"/>
        </w:rPr>
        <w:t xml:space="preserve"> </w:t>
      </w:r>
      <w:r>
        <w:t>safe</w:t>
      </w:r>
      <w:r>
        <w:rPr>
          <w:spacing w:val="-3"/>
        </w:rPr>
        <w:t xml:space="preserve"> </w:t>
      </w:r>
      <w:r>
        <w:t>from</w:t>
      </w:r>
      <w:r>
        <w:rPr>
          <w:spacing w:val="-1"/>
        </w:rPr>
        <w:t xml:space="preserve"> </w:t>
      </w:r>
      <w:proofErr w:type="spellStart"/>
      <w:r>
        <w:t>unauthorised</w:t>
      </w:r>
      <w:proofErr w:type="spellEnd"/>
      <w:r>
        <w:rPr>
          <w:spacing w:val="-4"/>
        </w:rPr>
        <w:t xml:space="preserve"> </w:t>
      </w:r>
      <w:r>
        <w:t>use</w:t>
      </w:r>
      <w:r>
        <w:rPr>
          <w:spacing w:val="-2"/>
        </w:rPr>
        <w:t xml:space="preserve"> </w:t>
      </w:r>
      <w:r>
        <w:t>or</w:t>
      </w:r>
      <w:r>
        <w:rPr>
          <w:spacing w:val="-3"/>
        </w:rPr>
        <w:t xml:space="preserve"> </w:t>
      </w:r>
      <w:r>
        <w:t>access, loss, destruction, theft or disclosure.</w:t>
      </w:r>
    </w:p>
    <w:p w14:paraId="251BDBC4" w14:textId="77777777" w:rsidR="00941F99" w:rsidRDefault="00941F99">
      <w:pPr>
        <w:pStyle w:val="BodyText"/>
        <w:spacing w:before="55"/>
      </w:pPr>
    </w:p>
    <w:p w14:paraId="38CAAF8B" w14:textId="77777777" w:rsidR="00941F99" w:rsidRDefault="007212C5">
      <w:pPr>
        <w:pStyle w:val="ListParagraph"/>
        <w:numPr>
          <w:ilvl w:val="1"/>
          <w:numId w:val="22"/>
        </w:numPr>
        <w:tabs>
          <w:tab w:val="left" w:pos="307"/>
          <w:tab w:val="left" w:pos="1024"/>
        </w:tabs>
        <w:ind w:right="1406" w:hanging="3"/>
      </w:pPr>
      <w:r>
        <w:t>The</w:t>
      </w:r>
      <w:r>
        <w:rPr>
          <w:spacing w:val="-2"/>
        </w:rPr>
        <w:t xml:space="preserve"> </w:t>
      </w:r>
      <w:r>
        <w:t>provisions</w:t>
      </w:r>
      <w:r>
        <w:rPr>
          <w:spacing w:val="-1"/>
        </w:rPr>
        <w:t xml:space="preserve"> </w:t>
      </w:r>
      <w:r>
        <w:t>of</w:t>
      </w:r>
      <w:r>
        <w:rPr>
          <w:spacing w:val="-3"/>
        </w:rPr>
        <w:t xml:space="preserve"> </w:t>
      </w:r>
      <w:r>
        <w:t>this</w:t>
      </w:r>
      <w:r>
        <w:rPr>
          <w:spacing w:val="-1"/>
        </w:rPr>
        <w:t xml:space="preserve"> </w:t>
      </w:r>
      <w:r>
        <w:t>clause</w:t>
      </w:r>
      <w:r>
        <w:rPr>
          <w:spacing w:val="-2"/>
        </w:rPr>
        <w:t xml:space="preserve"> </w:t>
      </w:r>
      <w:r>
        <w:t>13</w:t>
      </w:r>
      <w:r>
        <w:rPr>
          <w:spacing w:val="-2"/>
        </w:rPr>
        <w:t xml:space="preserve"> </w:t>
      </w:r>
      <w:r>
        <w:t>will</w:t>
      </w:r>
      <w:r>
        <w:rPr>
          <w:spacing w:val="-2"/>
        </w:rPr>
        <w:t xml:space="preserve"> </w:t>
      </w:r>
      <w:r>
        <w:t>apply</w:t>
      </w:r>
      <w:r>
        <w:rPr>
          <w:spacing w:val="-1"/>
        </w:rPr>
        <w:t xml:space="preserve"> </w:t>
      </w:r>
      <w:r>
        <w:t>during</w:t>
      </w:r>
      <w:r>
        <w:rPr>
          <w:spacing w:val="-4"/>
        </w:rPr>
        <w:t xml:space="preserve"> </w:t>
      </w:r>
      <w:r>
        <w:t>the</w:t>
      </w:r>
      <w:r>
        <w:rPr>
          <w:spacing w:val="-2"/>
        </w:rPr>
        <w:t xml:space="preserve"> </w:t>
      </w:r>
      <w:r>
        <w:t>term</w:t>
      </w:r>
      <w:r>
        <w:rPr>
          <w:spacing w:val="-3"/>
        </w:rPr>
        <w:t xml:space="preserve"> </w:t>
      </w:r>
      <w:r>
        <w:t>of</w:t>
      </w:r>
      <w:r>
        <w:rPr>
          <w:spacing w:val="-3"/>
        </w:rPr>
        <w:t xml:space="preserve"> </w:t>
      </w:r>
      <w:r>
        <w:t>this</w:t>
      </w:r>
      <w:r>
        <w:rPr>
          <w:spacing w:val="-4"/>
        </w:rPr>
        <w:t xml:space="preserve"> </w:t>
      </w:r>
      <w:r>
        <w:t>Call-Off</w:t>
      </w:r>
      <w:r>
        <w:rPr>
          <w:spacing w:val="-3"/>
        </w:rPr>
        <w:t xml:space="preserve"> </w:t>
      </w:r>
      <w:r>
        <w:t>Contract and for as long as the Supplier holds the Buyer’s Data.</w:t>
      </w:r>
    </w:p>
    <w:p w14:paraId="52BD29F5" w14:textId="77777777" w:rsidR="00941F99" w:rsidRDefault="00941F99">
      <w:pPr>
        <w:pStyle w:val="BodyText"/>
      </w:pPr>
    </w:p>
    <w:p w14:paraId="3DFF7A44" w14:textId="77777777" w:rsidR="00941F99" w:rsidRDefault="00941F99">
      <w:pPr>
        <w:pStyle w:val="BodyText"/>
      </w:pPr>
    </w:p>
    <w:p w14:paraId="0D024984" w14:textId="77777777" w:rsidR="00941F99" w:rsidRDefault="00941F99">
      <w:pPr>
        <w:pStyle w:val="BodyText"/>
        <w:spacing w:before="215"/>
      </w:pPr>
    </w:p>
    <w:p w14:paraId="2BCAF305" w14:textId="77777777" w:rsidR="00941F99" w:rsidRDefault="007212C5">
      <w:pPr>
        <w:pStyle w:val="Heading2"/>
        <w:numPr>
          <w:ilvl w:val="0"/>
          <w:numId w:val="22"/>
        </w:numPr>
        <w:tabs>
          <w:tab w:val="left" w:pos="1027"/>
        </w:tabs>
        <w:ind w:hanging="722"/>
      </w:pPr>
      <w:r>
        <w:rPr>
          <w:color w:val="434343"/>
        </w:rPr>
        <w:t>Standards</w:t>
      </w:r>
      <w:r>
        <w:rPr>
          <w:color w:val="434343"/>
          <w:spacing w:val="-7"/>
        </w:rPr>
        <w:t xml:space="preserve"> </w:t>
      </w:r>
      <w:r>
        <w:rPr>
          <w:color w:val="434343"/>
        </w:rPr>
        <w:t>and</w:t>
      </w:r>
      <w:r>
        <w:rPr>
          <w:color w:val="434343"/>
          <w:spacing w:val="-6"/>
        </w:rPr>
        <w:t xml:space="preserve"> </w:t>
      </w:r>
      <w:r>
        <w:rPr>
          <w:color w:val="434343"/>
          <w:spacing w:val="-2"/>
        </w:rPr>
        <w:t>quality</w:t>
      </w:r>
    </w:p>
    <w:p w14:paraId="23D9C4C9" w14:textId="77777777" w:rsidR="00941F99" w:rsidRDefault="007212C5">
      <w:pPr>
        <w:pStyle w:val="ListParagraph"/>
        <w:numPr>
          <w:ilvl w:val="1"/>
          <w:numId w:val="22"/>
        </w:numPr>
        <w:tabs>
          <w:tab w:val="left" w:pos="307"/>
          <w:tab w:val="left" w:pos="1027"/>
        </w:tabs>
        <w:spacing w:before="109" w:line="290" w:lineRule="auto"/>
        <w:ind w:right="1102" w:hanging="3"/>
      </w:pPr>
      <w:r>
        <w:t>The</w:t>
      </w:r>
      <w:r>
        <w:rPr>
          <w:spacing w:val="-2"/>
        </w:rPr>
        <w:t xml:space="preserve"> </w:t>
      </w:r>
      <w:r>
        <w:t>Supplier</w:t>
      </w:r>
      <w:r>
        <w:rPr>
          <w:spacing w:val="-1"/>
        </w:rPr>
        <w:t xml:space="preserve"> </w:t>
      </w:r>
      <w:r>
        <w:t>will</w:t>
      </w:r>
      <w:r>
        <w:rPr>
          <w:spacing w:val="-2"/>
        </w:rPr>
        <w:t xml:space="preserve"> </w:t>
      </w:r>
      <w:r>
        <w:t>comply</w:t>
      </w:r>
      <w:r>
        <w:rPr>
          <w:spacing w:val="-4"/>
        </w:rPr>
        <w:t xml:space="preserve"> </w:t>
      </w:r>
      <w:r>
        <w:t>with</w:t>
      </w:r>
      <w:r>
        <w:rPr>
          <w:spacing w:val="-2"/>
        </w:rPr>
        <w:t xml:space="preserve"> </w:t>
      </w:r>
      <w:r>
        <w:t>any</w:t>
      </w:r>
      <w:r>
        <w:rPr>
          <w:spacing w:val="-2"/>
        </w:rPr>
        <w:t xml:space="preserve"> </w:t>
      </w:r>
      <w:r>
        <w:t>standards</w:t>
      </w:r>
      <w:r>
        <w:rPr>
          <w:spacing w:val="-1"/>
        </w:rPr>
        <w:t xml:space="preserve"> </w:t>
      </w:r>
      <w:r>
        <w:t>in</w:t>
      </w:r>
      <w:r>
        <w:rPr>
          <w:spacing w:val="-4"/>
        </w:rPr>
        <w:t xml:space="preserve"> </w:t>
      </w:r>
      <w:r>
        <w:t>this</w:t>
      </w:r>
      <w:r>
        <w:rPr>
          <w:spacing w:val="-1"/>
        </w:rPr>
        <w:t xml:space="preserve"> </w:t>
      </w:r>
      <w:r>
        <w:t>Call-Off</w:t>
      </w:r>
      <w:r>
        <w:rPr>
          <w:spacing w:val="-3"/>
        </w:rPr>
        <w:t xml:space="preserve"> </w:t>
      </w:r>
      <w:r>
        <w:t>Contract,</w:t>
      </w:r>
      <w:r>
        <w:rPr>
          <w:spacing w:val="-3"/>
        </w:rPr>
        <w:t xml:space="preserve"> </w:t>
      </w:r>
      <w:r>
        <w:t>the</w:t>
      </w:r>
      <w:r>
        <w:rPr>
          <w:spacing w:val="-4"/>
        </w:rPr>
        <w:t xml:space="preserve"> </w:t>
      </w:r>
      <w:r>
        <w:t>Order</w:t>
      </w:r>
      <w:r>
        <w:rPr>
          <w:spacing w:val="-1"/>
        </w:rPr>
        <w:t xml:space="preserve"> </w:t>
      </w:r>
      <w:r>
        <w:t>Form and the Framework Agreement.</w:t>
      </w:r>
    </w:p>
    <w:p w14:paraId="745F0ECF" w14:textId="77777777" w:rsidR="00941F99" w:rsidRDefault="00941F99">
      <w:pPr>
        <w:pStyle w:val="BodyText"/>
        <w:spacing w:before="54"/>
      </w:pPr>
    </w:p>
    <w:p w14:paraId="7DC81973" w14:textId="77777777" w:rsidR="00941F99" w:rsidRDefault="007212C5">
      <w:pPr>
        <w:pStyle w:val="ListParagraph"/>
        <w:numPr>
          <w:ilvl w:val="1"/>
          <w:numId w:val="22"/>
        </w:numPr>
        <w:tabs>
          <w:tab w:val="left" w:pos="307"/>
          <w:tab w:val="left" w:pos="1027"/>
        </w:tabs>
        <w:ind w:right="1152" w:hanging="3"/>
      </w:pPr>
      <w:r>
        <w:t>The</w:t>
      </w:r>
      <w:r>
        <w:rPr>
          <w:spacing w:val="-2"/>
        </w:rPr>
        <w:t xml:space="preserve"> </w:t>
      </w:r>
      <w:r>
        <w:t>Supplier</w:t>
      </w:r>
      <w:r>
        <w:rPr>
          <w:spacing w:val="-1"/>
        </w:rPr>
        <w:t xml:space="preserve"> </w:t>
      </w:r>
      <w:r>
        <w:t>will</w:t>
      </w:r>
      <w:r>
        <w:rPr>
          <w:spacing w:val="-2"/>
        </w:rPr>
        <w:t xml:space="preserve"> </w:t>
      </w:r>
      <w:r>
        <w:t>deliver</w:t>
      </w:r>
      <w:r>
        <w:rPr>
          <w:spacing w:val="-1"/>
        </w:rPr>
        <w:t xml:space="preserve"> </w:t>
      </w:r>
      <w:r>
        <w:t>the</w:t>
      </w:r>
      <w:r>
        <w:rPr>
          <w:spacing w:val="-2"/>
        </w:rPr>
        <w:t xml:space="preserve"> </w:t>
      </w:r>
      <w:r>
        <w:t>Services</w:t>
      </w:r>
      <w:r>
        <w:rPr>
          <w:spacing w:val="-4"/>
        </w:rPr>
        <w:t xml:space="preserve"> </w:t>
      </w:r>
      <w:r>
        <w:t>in</w:t>
      </w:r>
      <w:r>
        <w:rPr>
          <w:spacing w:val="-2"/>
        </w:rPr>
        <w:t xml:space="preserve"> </w:t>
      </w:r>
      <w:r>
        <w:t>a</w:t>
      </w:r>
      <w:r>
        <w:rPr>
          <w:spacing w:val="-1"/>
        </w:rPr>
        <w:t xml:space="preserve"> </w:t>
      </w:r>
      <w:r>
        <w:t>way</w:t>
      </w:r>
      <w:r>
        <w:rPr>
          <w:spacing w:val="-4"/>
        </w:rPr>
        <w:t xml:space="preserve"> </w:t>
      </w:r>
      <w:r>
        <w:t>th</w:t>
      </w:r>
      <w:r>
        <w:t>at</w:t>
      </w:r>
      <w:r>
        <w:rPr>
          <w:spacing w:val="-3"/>
        </w:rPr>
        <w:t xml:space="preserve"> </w:t>
      </w:r>
      <w:r>
        <w:t>enables</w:t>
      </w:r>
      <w:r>
        <w:rPr>
          <w:spacing w:val="-2"/>
        </w:rPr>
        <w:t xml:space="preserve"> </w:t>
      </w:r>
      <w:r>
        <w:t>the</w:t>
      </w:r>
      <w:r>
        <w:rPr>
          <w:spacing w:val="-4"/>
        </w:rPr>
        <w:t xml:space="preserve"> </w:t>
      </w:r>
      <w:r>
        <w:t>Buyer</w:t>
      </w:r>
      <w:r>
        <w:rPr>
          <w:spacing w:val="-3"/>
        </w:rPr>
        <w:t xml:space="preserve"> </w:t>
      </w:r>
      <w:r>
        <w:t>to</w:t>
      </w:r>
      <w:r>
        <w:rPr>
          <w:spacing w:val="-2"/>
        </w:rPr>
        <w:t xml:space="preserve"> </w:t>
      </w:r>
      <w:r>
        <w:t>comply</w:t>
      </w:r>
      <w:r>
        <w:rPr>
          <w:spacing w:val="-1"/>
        </w:rPr>
        <w:t xml:space="preserve"> </w:t>
      </w:r>
      <w:r>
        <w:t>with its obligations under the Technology Code of Practice, which is at:</w:t>
      </w:r>
    </w:p>
    <w:p w14:paraId="00855388" w14:textId="77777777" w:rsidR="00941F99" w:rsidRDefault="00941F99">
      <w:pPr>
        <w:pStyle w:val="ListParagraph"/>
        <w:sectPr w:rsidR="00941F99">
          <w:pgSz w:w="11930" w:h="16840"/>
          <w:pgMar w:top="1340" w:right="425" w:bottom="980" w:left="1133" w:header="182" w:footer="792" w:gutter="0"/>
          <w:cols w:space="720"/>
        </w:sectPr>
      </w:pPr>
    </w:p>
    <w:p w14:paraId="15E23A89" w14:textId="77777777" w:rsidR="00941F99" w:rsidRDefault="007212C5">
      <w:pPr>
        <w:pStyle w:val="BodyText"/>
        <w:spacing w:before="83"/>
        <w:ind w:left="307" w:right="1244"/>
      </w:pPr>
      <w:hyperlink r:id="rId21">
        <w:r>
          <w:rPr>
            <w:color w:val="0000FF"/>
            <w:u w:val="single" w:color="0000FF"/>
          </w:rPr>
          <w:t>https://www.gov.uk/government/publications/technologycode-of-practice/technology</w:t>
        </w:r>
        <w:r>
          <w:rPr>
            <w:color w:val="0000FF"/>
            <w:spacing w:val="-16"/>
            <w:u w:val="single" w:color="0000FF"/>
          </w:rPr>
          <w:t xml:space="preserve"> </w:t>
        </w:r>
        <w:r>
          <w:rPr>
            <w:color w:val="0000FF"/>
            <w:u w:val="single" w:color="0000FF"/>
          </w:rPr>
          <w:t>-code-</w:t>
        </w:r>
      </w:hyperlink>
      <w:r>
        <w:rPr>
          <w:color w:val="0000FF"/>
        </w:rPr>
        <w:t xml:space="preserve"> </w:t>
      </w:r>
      <w:hyperlink r:id="rId22">
        <w:r>
          <w:rPr>
            <w:color w:val="0000FF"/>
            <w:spacing w:val="-2"/>
            <w:u w:val="single" w:color="0000FF"/>
          </w:rPr>
          <w:t>of-practice</w:t>
        </w:r>
      </w:hyperlink>
    </w:p>
    <w:p w14:paraId="22EC611B" w14:textId="77777777" w:rsidR="00941F99" w:rsidRDefault="00941F99">
      <w:pPr>
        <w:pStyle w:val="BodyText"/>
        <w:spacing w:before="38"/>
      </w:pPr>
    </w:p>
    <w:p w14:paraId="615604C9" w14:textId="77777777" w:rsidR="00941F99" w:rsidRDefault="007212C5">
      <w:pPr>
        <w:pStyle w:val="ListParagraph"/>
        <w:numPr>
          <w:ilvl w:val="1"/>
          <w:numId w:val="22"/>
        </w:numPr>
        <w:tabs>
          <w:tab w:val="left" w:pos="307"/>
          <w:tab w:val="left" w:pos="1027"/>
        </w:tabs>
        <w:spacing w:line="290" w:lineRule="auto"/>
        <w:ind w:right="1049" w:hanging="3"/>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w:t>
      </w:r>
      <w:r>
        <w:t>er</w:t>
      </w:r>
      <w:r>
        <w:rPr>
          <w:spacing w:val="-1"/>
        </w:rPr>
        <w:t xml:space="preserve"> </w:t>
      </w:r>
      <w:r>
        <w:t>must, at its</w:t>
      </w:r>
      <w:r>
        <w:rPr>
          <w:spacing w:val="-1"/>
        </w:rPr>
        <w:t xml:space="preserve"> </w:t>
      </w:r>
      <w:r>
        <w:t>own</w:t>
      </w:r>
      <w:r>
        <w:rPr>
          <w:spacing w:val="-2"/>
        </w:rPr>
        <w:t xml:space="preserve"> </w:t>
      </w:r>
      <w:r>
        <w:t>cost,</w:t>
      </w:r>
      <w:r>
        <w:rPr>
          <w:spacing w:val="-3"/>
        </w:rPr>
        <w:t xml:space="preserve"> </w:t>
      </w:r>
      <w:r>
        <w:t>ensure</w:t>
      </w:r>
      <w:r>
        <w:rPr>
          <w:spacing w:val="-4"/>
        </w:rPr>
        <w:t xml:space="preserve"> </w:t>
      </w:r>
      <w:r>
        <w:t>that</w:t>
      </w:r>
      <w:r>
        <w:rPr>
          <w:spacing w:val="-3"/>
        </w:rPr>
        <w:t xml:space="preserve"> </w:t>
      </w:r>
      <w:r>
        <w:t>the</w:t>
      </w:r>
      <w:r>
        <w:rPr>
          <w:spacing w:val="-2"/>
        </w:rPr>
        <w:t xml:space="preserve"> </w:t>
      </w:r>
      <w:r>
        <w:t>G-Cloud Services comply with the requirements in the PSN Code of Practice.</w:t>
      </w:r>
    </w:p>
    <w:p w14:paraId="3C028F83" w14:textId="77777777" w:rsidR="00941F99" w:rsidRDefault="00941F99">
      <w:pPr>
        <w:pStyle w:val="BodyText"/>
        <w:spacing w:before="56"/>
      </w:pPr>
    </w:p>
    <w:p w14:paraId="494879BE" w14:textId="77777777" w:rsidR="00941F99" w:rsidRDefault="007212C5">
      <w:pPr>
        <w:pStyle w:val="ListParagraph"/>
        <w:numPr>
          <w:ilvl w:val="1"/>
          <w:numId w:val="22"/>
        </w:numPr>
        <w:tabs>
          <w:tab w:val="left" w:pos="307"/>
          <w:tab w:val="left" w:pos="1027"/>
        </w:tabs>
        <w:spacing w:before="1" w:line="290" w:lineRule="auto"/>
        <w:ind w:right="1420" w:hanging="3"/>
      </w:pPr>
      <w:r>
        <w:t>If</w:t>
      </w:r>
      <w:r>
        <w:rPr>
          <w:spacing w:val="-3"/>
        </w:rPr>
        <w:t xml:space="preserve"> </w:t>
      </w:r>
      <w:r>
        <w:t>any</w:t>
      </w:r>
      <w:r>
        <w:rPr>
          <w:spacing w:val="-1"/>
        </w:rPr>
        <w:t xml:space="preserve"> </w:t>
      </w:r>
      <w:r>
        <w:t>PSN</w:t>
      </w:r>
      <w:r>
        <w:rPr>
          <w:spacing w:val="-2"/>
        </w:rPr>
        <w:t xml:space="preserve"> </w:t>
      </w:r>
      <w:r>
        <w:t>Services</w:t>
      </w:r>
      <w:r>
        <w:rPr>
          <w:spacing w:val="-2"/>
        </w:rPr>
        <w:t xml:space="preserve"> </w:t>
      </w:r>
      <w:r>
        <w:t>are</w:t>
      </w:r>
      <w:r>
        <w:rPr>
          <w:spacing w:val="-4"/>
        </w:rPr>
        <w:t xml:space="preserve"> </w:t>
      </w:r>
      <w:r>
        <w:t>Subcontracted</w:t>
      </w:r>
      <w:r>
        <w:rPr>
          <w:spacing w:val="-2"/>
        </w:rPr>
        <w:t xml:space="preserve"> </w:t>
      </w:r>
      <w:r>
        <w:t>by</w:t>
      </w:r>
      <w:r>
        <w:rPr>
          <w:spacing w:val="-4"/>
        </w:rPr>
        <w:t xml:space="preserve"> </w:t>
      </w:r>
      <w:r>
        <w:t>the</w:t>
      </w:r>
      <w:r>
        <w:rPr>
          <w:spacing w:val="-2"/>
        </w:rPr>
        <w:t xml:space="preserve"> </w:t>
      </w:r>
      <w:r>
        <w:t>Supplier, the</w:t>
      </w:r>
      <w:r>
        <w:rPr>
          <w:spacing w:val="-4"/>
        </w:rPr>
        <w:t xml:space="preserve"> </w:t>
      </w:r>
      <w:r>
        <w:t>Supplier</w:t>
      </w:r>
      <w:r>
        <w:rPr>
          <w:spacing w:val="-3"/>
        </w:rPr>
        <w:t xml:space="preserve"> </w:t>
      </w:r>
      <w:r>
        <w:t>must</w:t>
      </w:r>
      <w:r>
        <w:rPr>
          <w:spacing w:val="-5"/>
        </w:rPr>
        <w:t xml:space="preserve"> </w:t>
      </w:r>
      <w:r>
        <w:t>ensure that the services have the relevant PSN compliance certification.</w:t>
      </w:r>
    </w:p>
    <w:p w14:paraId="7C73501A" w14:textId="77777777" w:rsidR="00941F99" w:rsidRDefault="00941F99">
      <w:pPr>
        <w:pStyle w:val="BodyText"/>
        <w:spacing w:before="56"/>
      </w:pPr>
    </w:p>
    <w:p w14:paraId="6ED4ECBB" w14:textId="77777777" w:rsidR="00941F99" w:rsidRDefault="007212C5">
      <w:pPr>
        <w:pStyle w:val="ListParagraph"/>
        <w:numPr>
          <w:ilvl w:val="1"/>
          <w:numId w:val="22"/>
        </w:numPr>
        <w:tabs>
          <w:tab w:val="left" w:pos="307"/>
          <w:tab w:val="left" w:pos="1027"/>
        </w:tabs>
        <w:ind w:right="1201" w:hanging="3"/>
      </w:pPr>
      <w:r>
        <w:t>The</w:t>
      </w:r>
      <w:r>
        <w:rPr>
          <w:spacing w:val="-1"/>
        </w:rPr>
        <w:t xml:space="preserve"> </w:t>
      </w:r>
      <w:r>
        <w:t>Supplier must</w:t>
      </w:r>
      <w:r>
        <w:rPr>
          <w:spacing w:val="-2"/>
        </w:rPr>
        <w:t xml:space="preserve"> </w:t>
      </w:r>
      <w:r>
        <w:t>immediately disconnect</w:t>
      </w:r>
      <w:r>
        <w:rPr>
          <w:spacing w:val="-2"/>
        </w:rPr>
        <w:t xml:space="preserve"> </w:t>
      </w:r>
      <w:r>
        <w:t>its</w:t>
      </w:r>
      <w:r>
        <w:rPr>
          <w:spacing w:val="-3"/>
        </w:rPr>
        <w:t xml:space="preserve"> </w:t>
      </w:r>
      <w:r>
        <w:t>G-Cloud</w:t>
      </w:r>
      <w:r>
        <w:rPr>
          <w:spacing w:val="-1"/>
        </w:rPr>
        <w:t xml:space="preserve"> </w:t>
      </w:r>
      <w:r>
        <w:t>Services</w:t>
      </w:r>
      <w:r>
        <w:rPr>
          <w:spacing w:val="-3"/>
        </w:rPr>
        <w:t xml:space="preserve"> </w:t>
      </w:r>
      <w:r>
        <w:t>from</w:t>
      </w:r>
      <w:r>
        <w:rPr>
          <w:spacing w:val="-2"/>
        </w:rPr>
        <w:t xml:space="preserve"> </w:t>
      </w:r>
      <w:r>
        <w:t>the</w:t>
      </w:r>
      <w:r>
        <w:rPr>
          <w:spacing w:val="-3"/>
        </w:rPr>
        <w:t xml:space="preserve"> </w:t>
      </w:r>
      <w:r>
        <w:t>PSN</w:t>
      </w:r>
      <w:r>
        <w:rPr>
          <w:spacing w:val="-1"/>
        </w:rPr>
        <w:t xml:space="preserve"> </w:t>
      </w:r>
      <w:r>
        <w:t>if the PSN Authority considers there is a risk to the PSN’s security and the Supplier agrees that the</w:t>
      </w:r>
      <w:r>
        <w:rPr>
          <w:spacing w:val="-2"/>
        </w:rPr>
        <w:t xml:space="preserve"> </w:t>
      </w:r>
      <w:r>
        <w:t>Buyer</w:t>
      </w:r>
      <w:r>
        <w:rPr>
          <w:spacing w:val="-1"/>
        </w:rPr>
        <w:t xml:space="preserve"> </w:t>
      </w:r>
      <w:r>
        <w:t>and</w:t>
      </w:r>
      <w:r>
        <w:rPr>
          <w:spacing w:val="-4"/>
        </w:rPr>
        <w:t xml:space="preserve"> </w:t>
      </w:r>
      <w:r>
        <w:t>the</w:t>
      </w:r>
      <w:r>
        <w:rPr>
          <w:spacing w:val="-4"/>
        </w:rPr>
        <w:t xml:space="preserve"> </w:t>
      </w:r>
      <w:r>
        <w:t>PSN</w:t>
      </w:r>
      <w:r>
        <w:rPr>
          <w:spacing w:val="-5"/>
        </w:rPr>
        <w:t xml:space="preserve"> </w:t>
      </w:r>
      <w:r>
        <w:t>Authority</w:t>
      </w:r>
      <w:r>
        <w:rPr>
          <w:spacing w:val="-4"/>
        </w:rPr>
        <w:t xml:space="preserve"> </w:t>
      </w:r>
      <w:r>
        <w:t>will</w:t>
      </w:r>
      <w:r>
        <w:rPr>
          <w:spacing w:val="-2"/>
        </w:rPr>
        <w:t xml:space="preserve"> </w:t>
      </w:r>
      <w:r>
        <w:t>not be</w:t>
      </w:r>
      <w:r>
        <w:rPr>
          <w:spacing w:val="-4"/>
        </w:rPr>
        <w:t xml:space="preserve"> </w:t>
      </w:r>
      <w:r>
        <w:t>liable</w:t>
      </w:r>
      <w:r>
        <w:rPr>
          <w:spacing w:val="-2"/>
        </w:rPr>
        <w:t xml:space="preserve"> </w:t>
      </w:r>
      <w:r>
        <w:t>for</w:t>
      </w:r>
      <w:r>
        <w:rPr>
          <w:spacing w:val="-1"/>
        </w:rPr>
        <w:t xml:space="preserve"> </w:t>
      </w:r>
      <w:r>
        <w:t>any</w:t>
      </w:r>
      <w:r>
        <w:rPr>
          <w:spacing w:val="-4"/>
        </w:rPr>
        <w:t xml:space="preserve"> </w:t>
      </w:r>
      <w:r>
        <w:t>actions, damages,</w:t>
      </w:r>
      <w:r>
        <w:rPr>
          <w:spacing w:val="-1"/>
        </w:rPr>
        <w:t xml:space="preserve"> </w:t>
      </w:r>
      <w:r>
        <w:t>costs, and</w:t>
      </w:r>
      <w:r>
        <w:rPr>
          <w:spacing w:val="-4"/>
        </w:rPr>
        <w:t xml:space="preserve"> </w:t>
      </w:r>
      <w:r>
        <w:t>any other Supplier liabilities which may arise.</w:t>
      </w:r>
    </w:p>
    <w:p w14:paraId="798AA25D" w14:textId="77777777" w:rsidR="00941F99" w:rsidRDefault="00941F99">
      <w:pPr>
        <w:pStyle w:val="BodyText"/>
      </w:pPr>
    </w:p>
    <w:p w14:paraId="5683C14B" w14:textId="77777777" w:rsidR="00941F99" w:rsidRDefault="00941F99">
      <w:pPr>
        <w:pStyle w:val="BodyText"/>
        <w:spacing w:before="152"/>
      </w:pPr>
    </w:p>
    <w:p w14:paraId="179B4FA9" w14:textId="77777777" w:rsidR="00941F99" w:rsidRDefault="007212C5">
      <w:pPr>
        <w:pStyle w:val="Heading2"/>
        <w:numPr>
          <w:ilvl w:val="0"/>
          <w:numId w:val="22"/>
        </w:numPr>
        <w:tabs>
          <w:tab w:val="left" w:pos="1027"/>
        </w:tabs>
        <w:ind w:hanging="722"/>
      </w:pPr>
      <w:r>
        <w:rPr>
          <w:color w:val="434343"/>
        </w:rPr>
        <w:t>Open</w:t>
      </w:r>
      <w:r>
        <w:rPr>
          <w:color w:val="434343"/>
          <w:spacing w:val="-5"/>
        </w:rPr>
        <w:t xml:space="preserve"> </w:t>
      </w:r>
      <w:r>
        <w:rPr>
          <w:color w:val="434343"/>
          <w:spacing w:val="-2"/>
        </w:rPr>
        <w:t>source</w:t>
      </w:r>
    </w:p>
    <w:p w14:paraId="3C4BD213" w14:textId="77777777" w:rsidR="00941F99" w:rsidRDefault="007212C5">
      <w:pPr>
        <w:pStyle w:val="ListParagraph"/>
        <w:numPr>
          <w:ilvl w:val="1"/>
          <w:numId w:val="22"/>
        </w:numPr>
        <w:tabs>
          <w:tab w:val="left" w:pos="307"/>
          <w:tab w:val="left" w:pos="1027"/>
        </w:tabs>
        <w:spacing w:before="109" w:line="290" w:lineRule="auto"/>
        <w:ind w:right="1360" w:hanging="3"/>
      </w:pPr>
      <w:r>
        <w:t>All</w:t>
      </w:r>
      <w:r>
        <w:rPr>
          <w:spacing w:val="-2"/>
        </w:rPr>
        <w:t xml:space="preserve"> </w:t>
      </w:r>
      <w:r>
        <w:t>soft</w:t>
      </w:r>
      <w:r>
        <w:t>ware</w:t>
      </w:r>
      <w:r>
        <w:rPr>
          <w:spacing w:val="-4"/>
        </w:rPr>
        <w:t xml:space="preserve"> </w:t>
      </w:r>
      <w:r>
        <w:t>created</w:t>
      </w:r>
      <w:r>
        <w:rPr>
          <w:spacing w:val="-4"/>
        </w:rPr>
        <w:t xml:space="preserve"> </w:t>
      </w:r>
      <w:r>
        <w:t>for</w:t>
      </w:r>
      <w:r>
        <w:rPr>
          <w:spacing w:val="-6"/>
        </w:rPr>
        <w:t xml:space="preserve"> </w:t>
      </w:r>
      <w:r>
        <w:t>the</w:t>
      </w:r>
      <w:r>
        <w:rPr>
          <w:spacing w:val="-1"/>
        </w:rPr>
        <w:t xml:space="preserve"> </w:t>
      </w:r>
      <w:r>
        <w:t>Buyer</w:t>
      </w:r>
      <w:r>
        <w:rPr>
          <w:spacing w:val="-3"/>
        </w:rPr>
        <w:t xml:space="preserve"> </w:t>
      </w:r>
      <w:r>
        <w:t>must be</w:t>
      </w:r>
      <w:r>
        <w:rPr>
          <w:spacing w:val="-2"/>
        </w:rPr>
        <w:t xml:space="preserve"> </w:t>
      </w:r>
      <w:r>
        <w:t>suitable</w:t>
      </w:r>
      <w:r>
        <w:rPr>
          <w:spacing w:val="-2"/>
        </w:rPr>
        <w:t xml:space="preserve"> </w:t>
      </w:r>
      <w:r>
        <w:t>for</w:t>
      </w:r>
      <w:r>
        <w:rPr>
          <w:spacing w:val="-1"/>
        </w:rPr>
        <w:t xml:space="preserve"> </w:t>
      </w:r>
      <w:r>
        <w:t>publication</w:t>
      </w:r>
      <w:r>
        <w:rPr>
          <w:spacing w:val="-2"/>
        </w:rPr>
        <w:t xml:space="preserve"> </w:t>
      </w:r>
      <w:r>
        <w:t>as</w:t>
      </w:r>
      <w:r>
        <w:rPr>
          <w:spacing w:val="-4"/>
        </w:rPr>
        <w:t xml:space="preserve"> </w:t>
      </w:r>
      <w:r>
        <w:t>open</w:t>
      </w:r>
      <w:r>
        <w:rPr>
          <w:spacing w:val="-4"/>
        </w:rPr>
        <w:t xml:space="preserve"> </w:t>
      </w:r>
      <w:r>
        <w:t>source, unless otherwise agreed by the Buyer.</w:t>
      </w:r>
    </w:p>
    <w:p w14:paraId="43C6E7E9" w14:textId="77777777" w:rsidR="00941F99" w:rsidRDefault="00941F99">
      <w:pPr>
        <w:pStyle w:val="BodyText"/>
        <w:spacing w:before="56"/>
      </w:pPr>
    </w:p>
    <w:p w14:paraId="40BBBAA6" w14:textId="77777777" w:rsidR="00941F99" w:rsidRDefault="007212C5">
      <w:pPr>
        <w:pStyle w:val="ListParagraph"/>
        <w:numPr>
          <w:ilvl w:val="1"/>
          <w:numId w:val="22"/>
        </w:numPr>
        <w:tabs>
          <w:tab w:val="left" w:pos="307"/>
          <w:tab w:val="left" w:pos="1027"/>
        </w:tabs>
        <w:ind w:right="1423" w:hanging="3"/>
      </w:pPr>
      <w:r>
        <w:t>If</w:t>
      </w:r>
      <w:r>
        <w:rPr>
          <w:spacing w:val="-3"/>
        </w:rPr>
        <w:t xml:space="preserve"> </w:t>
      </w:r>
      <w:r>
        <w:t>software</w:t>
      </w:r>
      <w:r>
        <w:rPr>
          <w:spacing w:val="-4"/>
        </w:rPr>
        <w:t xml:space="preserve"> </w:t>
      </w:r>
      <w:r>
        <w:t>needs</w:t>
      </w:r>
      <w:r>
        <w:rPr>
          <w:spacing w:val="-4"/>
        </w:rPr>
        <w:t xml:space="preserve"> </w:t>
      </w:r>
      <w:r>
        <w:t>to</w:t>
      </w:r>
      <w:r>
        <w:rPr>
          <w:spacing w:val="-4"/>
        </w:rPr>
        <w:t xml:space="preserve"> </w:t>
      </w:r>
      <w:r>
        <w:t>be</w:t>
      </w:r>
      <w:r>
        <w:rPr>
          <w:spacing w:val="-2"/>
        </w:rPr>
        <w:t xml:space="preserve"> </w:t>
      </w:r>
      <w:r>
        <w:t>converted</w:t>
      </w:r>
      <w:r>
        <w:rPr>
          <w:spacing w:val="-4"/>
        </w:rPr>
        <w:t xml:space="preserve"> </w:t>
      </w:r>
      <w:r>
        <w:t>before</w:t>
      </w:r>
      <w:r>
        <w:rPr>
          <w:spacing w:val="-2"/>
        </w:rPr>
        <w:t xml:space="preserve"> </w:t>
      </w:r>
      <w:r>
        <w:t>publication</w:t>
      </w:r>
      <w:r>
        <w:rPr>
          <w:spacing w:val="-2"/>
        </w:rPr>
        <w:t xml:space="preserve"> </w:t>
      </w:r>
      <w:r>
        <w:t>as</w:t>
      </w:r>
      <w:r>
        <w:rPr>
          <w:spacing w:val="-2"/>
        </w:rPr>
        <w:t xml:space="preserve"> </w:t>
      </w:r>
      <w:r>
        <w:t>open</w:t>
      </w:r>
      <w:r>
        <w:rPr>
          <w:spacing w:val="-5"/>
        </w:rPr>
        <w:t xml:space="preserve"> </w:t>
      </w:r>
      <w:r>
        <w:t>source,</w:t>
      </w:r>
      <w:r>
        <w:rPr>
          <w:spacing w:val="-3"/>
        </w:rPr>
        <w:t xml:space="preserve"> </w:t>
      </w:r>
      <w:r>
        <w:t>the</w:t>
      </w:r>
      <w:r>
        <w:rPr>
          <w:spacing w:val="-4"/>
        </w:rPr>
        <w:t xml:space="preserve"> </w:t>
      </w:r>
      <w:r>
        <w:t>Supplier must also provide the converted format unless otherwise agreed by the Buyer.</w:t>
      </w:r>
    </w:p>
    <w:p w14:paraId="7CF44672" w14:textId="77777777" w:rsidR="00941F99" w:rsidRDefault="00941F99">
      <w:pPr>
        <w:pStyle w:val="BodyText"/>
      </w:pPr>
    </w:p>
    <w:p w14:paraId="423F82F1" w14:textId="77777777" w:rsidR="00941F99" w:rsidRDefault="00941F99">
      <w:pPr>
        <w:pStyle w:val="BodyText"/>
      </w:pPr>
    </w:p>
    <w:p w14:paraId="198F3763" w14:textId="77777777" w:rsidR="00941F99" w:rsidRDefault="00941F99">
      <w:pPr>
        <w:pStyle w:val="BodyText"/>
        <w:spacing w:before="220"/>
      </w:pPr>
    </w:p>
    <w:p w14:paraId="264C90A8" w14:textId="77777777" w:rsidR="00941F99" w:rsidRDefault="007212C5">
      <w:pPr>
        <w:pStyle w:val="Heading2"/>
        <w:numPr>
          <w:ilvl w:val="0"/>
          <w:numId w:val="22"/>
        </w:numPr>
        <w:tabs>
          <w:tab w:val="left" w:pos="1027"/>
        </w:tabs>
        <w:ind w:hanging="722"/>
      </w:pPr>
      <w:r>
        <w:rPr>
          <w:color w:val="434343"/>
          <w:spacing w:val="-2"/>
        </w:rPr>
        <w:t>Security</w:t>
      </w:r>
    </w:p>
    <w:p w14:paraId="62563FA4" w14:textId="77777777" w:rsidR="00941F99" w:rsidRDefault="007212C5">
      <w:pPr>
        <w:pStyle w:val="ListParagraph"/>
        <w:numPr>
          <w:ilvl w:val="1"/>
          <w:numId w:val="22"/>
        </w:numPr>
        <w:tabs>
          <w:tab w:val="left" w:pos="307"/>
          <w:tab w:val="left" w:pos="1027"/>
        </w:tabs>
        <w:spacing w:before="109"/>
        <w:ind w:right="1185" w:hanging="3"/>
      </w:pPr>
      <w:r>
        <w:t>If requested to do so by the Buyer, before entering into this Call-Off Contract the Supplier will, within 15 Working Days of the date of this Call-Off Contrac</w:t>
      </w:r>
      <w:r>
        <w:t>t, develop (and obtain the Buyer’s written approval of) a Security Management Plan and an Information Security Management System. After Buyer approval the Security Management Plan and Information Security Management System will apply during the Term of thi</w:t>
      </w:r>
      <w:r>
        <w:t>s Call-Off Contract.</w:t>
      </w:r>
      <w:r>
        <w:rPr>
          <w:spacing w:val="-3"/>
        </w:rPr>
        <w:t xml:space="preserve"> </w:t>
      </w:r>
      <w:r>
        <w:t>Both</w:t>
      </w:r>
      <w:r>
        <w:rPr>
          <w:spacing w:val="-4"/>
        </w:rPr>
        <w:t xml:space="preserve"> </w:t>
      </w:r>
      <w:r>
        <w:t>plans</w:t>
      </w:r>
      <w:r>
        <w:rPr>
          <w:spacing w:val="-1"/>
        </w:rPr>
        <w:t xml:space="preserve"> </w:t>
      </w:r>
      <w:r>
        <w:t>will</w:t>
      </w:r>
      <w:r>
        <w:rPr>
          <w:spacing w:val="-2"/>
        </w:rPr>
        <w:t xml:space="preserve"> </w:t>
      </w:r>
      <w:r>
        <w:t>comply</w:t>
      </w:r>
      <w:r>
        <w:rPr>
          <w:spacing w:val="-1"/>
        </w:rPr>
        <w:t xml:space="preserve"> </w:t>
      </w:r>
      <w:r>
        <w:t>with</w:t>
      </w:r>
      <w:r>
        <w:rPr>
          <w:spacing w:val="-4"/>
        </w:rPr>
        <w:t xml:space="preserve"> </w:t>
      </w:r>
      <w:r>
        <w:t>the</w:t>
      </w:r>
      <w:r>
        <w:rPr>
          <w:spacing w:val="-4"/>
        </w:rPr>
        <w:t xml:space="preserve"> </w:t>
      </w:r>
      <w:r>
        <w:t>Buyer’s</w:t>
      </w:r>
      <w:r>
        <w:rPr>
          <w:spacing w:val="-6"/>
        </w:rPr>
        <w:t xml:space="preserve"> </w:t>
      </w:r>
      <w:r>
        <w:t>security policy</w:t>
      </w:r>
      <w:r>
        <w:rPr>
          <w:spacing w:val="-1"/>
        </w:rPr>
        <w:t xml:space="preserve"> </w:t>
      </w:r>
      <w:r>
        <w:t>and</w:t>
      </w:r>
      <w:r>
        <w:rPr>
          <w:spacing w:val="-2"/>
        </w:rPr>
        <w:t xml:space="preserve"> </w:t>
      </w:r>
      <w:r>
        <w:t>protect all</w:t>
      </w:r>
      <w:r>
        <w:rPr>
          <w:spacing w:val="-2"/>
        </w:rPr>
        <w:t xml:space="preserve"> </w:t>
      </w:r>
      <w:r>
        <w:t>aspects</w:t>
      </w:r>
      <w:r>
        <w:rPr>
          <w:spacing w:val="-4"/>
        </w:rPr>
        <w:t xml:space="preserve"> </w:t>
      </w:r>
      <w:r>
        <w:t>and processes associated with the delivery of the Services.</w:t>
      </w:r>
    </w:p>
    <w:p w14:paraId="21D462C7" w14:textId="77777777" w:rsidR="00941F99" w:rsidRDefault="00941F99">
      <w:pPr>
        <w:pStyle w:val="BodyText"/>
        <w:spacing w:before="55"/>
      </w:pPr>
    </w:p>
    <w:p w14:paraId="6BDE2ADB" w14:textId="77777777" w:rsidR="00941F99" w:rsidRDefault="007212C5">
      <w:pPr>
        <w:pStyle w:val="ListParagraph"/>
        <w:numPr>
          <w:ilvl w:val="1"/>
          <w:numId w:val="22"/>
        </w:numPr>
        <w:tabs>
          <w:tab w:val="left" w:pos="307"/>
          <w:tab w:val="left" w:pos="1027"/>
        </w:tabs>
        <w:spacing w:line="290" w:lineRule="auto"/>
        <w:ind w:right="1112" w:hanging="3"/>
      </w:pPr>
      <w:r>
        <w:t xml:space="preserve">The Supplier will use all reasonable </w:t>
      </w:r>
      <w:proofErr w:type="spellStart"/>
      <w:r>
        <w:t>endeavours</w:t>
      </w:r>
      <w:proofErr w:type="spellEnd"/>
      <w:r>
        <w:t>, software and the most up-to-date antivirus</w:t>
      </w:r>
      <w:r>
        <w:rPr>
          <w:spacing w:val="-3"/>
        </w:rPr>
        <w:t xml:space="preserve"> </w:t>
      </w:r>
      <w:r>
        <w:t>definitions</w:t>
      </w:r>
      <w:r>
        <w:rPr>
          <w:spacing w:val="-2"/>
        </w:rPr>
        <w:t xml:space="preserve"> </w:t>
      </w:r>
      <w:r>
        <w:t>available</w:t>
      </w:r>
      <w:r>
        <w:rPr>
          <w:spacing w:val="-3"/>
        </w:rPr>
        <w:t xml:space="preserve"> </w:t>
      </w:r>
      <w:r>
        <w:t>from</w:t>
      </w:r>
      <w:r>
        <w:rPr>
          <w:spacing w:val="-2"/>
        </w:rPr>
        <w:t xml:space="preserve"> </w:t>
      </w:r>
      <w:r>
        <w:t>an</w:t>
      </w:r>
      <w:r>
        <w:rPr>
          <w:spacing w:val="-4"/>
        </w:rPr>
        <w:t xml:space="preserve"> </w:t>
      </w:r>
      <w:r>
        <w:t>industry-accepted</w:t>
      </w:r>
      <w:r>
        <w:rPr>
          <w:spacing w:val="-3"/>
        </w:rPr>
        <w:t xml:space="preserve"> </w:t>
      </w:r>
      <w:r>
        <w:t>antivirus</w:t>
      </w:r>
      <w:r>
        <w:rPr>
          <w:spacing w:val="-4"/>
        </w:rPr>
        <w:t xml:space="preserve"> </w:t>
      </w:r>
      <w:r>
        <w:t>software</w:t>
      </w:r>
      <w:r>
        <w:rPr>
          <w:spacing w:val="-3"/>
        </w:rPr>
        <w:t xml:space="preserve"> </w:t>
      </w:r>
      <w:r>
        <w:t>seller</w:t>
      </w:r>
      <w:r>
        <w:rPr>
          <w:spacing w:val="-4"/>
        </w:rPr>
        <w:t xml:space="preserve"> </w:t>
      </w:r>
      <w:r>
        <w:t>to</w:t>
      </w:r>
      <w:r>
        <w:rPr>
          <w:spacing w:val="-4"/>
        </w:rPr>
        <w:t xml:space="preserve"> </w:t>
      </w:r>
      <w:proofErr w:type="spellStart"/>
      <w:r>
        <w:t>minimise</w:t>
      </w:r>
      <w:proofErr w:type="spellEnd"/>
      <w:r>
        <w:t xml:space="preserve"> the impact of Malicious Software.</w:t>
      </w:r>
    </w:p>
    <w:p w14:paraId="451F0719" w14:textId="77777777" w:rsidR="00941F99" w:rsidRDefault="00941F99">
      <w:pPr>
        <w:pStyle w:val="BodyText"/>
        <w:spacing w:before="57"/>
      </w:pPr>
    </w:p>
    <w:p w14:paraId="52602784" w14:textId="77777777" w:rsidR="00941F99" w:rsidRDefault="007212C5">
      <w:pPr>
        <w:pStyle w:val="ListParagraph"/>
        <w:numPr>
          <w:ilvl w:val="1"/>
          <w:numId w:val="22"/>
        </w:numPr>
        <w:tabs>
          <w:tab w:val="left" w:pos="307"/>
          <w:tab w:val="left" w:pos="1027"/>
        </w:tabs>
        <w:spacing w:before="1" w:line="290" w:lineRule="auto"/>
        <w:ind w:right="1030" w:hanging="3"/>
      </w:pPr>
      <w:r>
        <w:t>If Malicious Software causes loss of operat</w:t>
      </w:r>
      <w:r>
        <w:t>ional efficiency or loss or corruption of Service</w:t>
      </w:r>
      <w:r>
        <w:rPr>
          <w:spacing w:val="-1"/>
        </w:rPr>
        <w:t xml:space="preserve"> </w:t>
      </w:r>
      <w:r>
        <w:t>Data,</w:t>
      </w:r>
      <w:r>
        <w:rPr>
          <w:spacing w:val="-2"/>
        </w:rPr>
        <w:t xml:space="preserve"> </w:t>
      </w:r>
      <w:r>
        <w:t>the</w:t>
      </w:r>
      <w:r>
        <w:rPr>
          <w:spacing w:val="-1"/>
        </w:rPr>
        <w:t xml:space="preserve"> </w:t>
      </w:r>
      <w:r>
        <w:t>Supplier will</w:t>
      </w:r>
      <w:r>
        <w:rPr>
          <w:spacing w:val="-1"/>
        </w:rPr>
        <w:t xml:space="preserve"> </w:t>
      </w:r>
      <w:r>
        <w:t>help</w:t>
      </w:r>
      <w:r>
        <w:rPr>
          <w:spacing w:val="-1"/>
        </w:rPr>
        <w:t xml:space="preserve"> </w:t>
      </w:r>
      <w:r>
        <w:t>the</w:t>
      </w:r>
      <w:r>
        <w:rPr>
          <w:spacing w:val="-3"/>
        </w:rPr>
        <w:t xml:space="preserve"> </w:t>
      </w:r>
      <w:r>
        <w:t>Buyer</w:t>
      </w:r>
      <w:r>
        <w:rPr>
          <w:spacing w:val="-2"/>
        </w:rPr>
        <w:t xml:space="preserve"> </w:t>
      </w:r>
      <w:r>
        <w:t>to</w:t>
      </w:r>
      <w:r>
        <w:rPr>
          <w:spacing w:val="-5"/>
        </w:rPr>
        <w:t xml:space="preserve"> </w:t>
      </w:r>
      <w:r>
        <w:t>mitigate</w:t>
      </w:r>
      <w:r>
        <w:rPr>
          <w:spacing w:val="-3"/>
        </w:rPr>
        <w:t xml:space="preserve"> </w:t>
      </w:r>
      <w:r>
        <w:t>any losses</w:t>
      </w:r>
      <w:r>
        <w:rPr>
          <w:spacing w:val="-3"/>
        </w:rPr>
        <w:t xml:space="preserve"> </w:t>
      </w:r>
      <w:r>
        <w:t>and</w:t>
      </w:r>
      <w:r>
        <w:rPr>
          <w:spacing w:val="-3"/>
        </w:rPr>
        <w:t xml:space="preserve"> </w:t>
      </w:r>
      <w:r>
        <w:t>restore</w:t>
      </w:r>
      <w:r>
        <w:rPr>
          <w:spacing w:val="-3"/>
        </w:rPr>
        <w:t xml:space="preserve"> </w:t>
      </w:r>
      <w:r>
        <w:t>the</w:t>
      </w:r>
      <w:r>
        <w:rPr>
          <w:spacing w:val="-3"/>
        </w:rPr>
        <w:t xml:space="preserve"> </w:t>
      </w:r>
      <w:r>
        <w:t>Services to operating efficiency as soon as possible.</w:t>
      </w:r>
    </w:p>
    <w:p w14:paraId="4DD8E033" w14:textId="77777777" w:rsidR="00941F99" w:rsidRDefault="00941F99">
      <w:pPr>
        <w:pStyle w:val="ListParagraph"/>
        <w:spacing w:line="290" w:lineRule="auto"/>
        <w:sectPr w:rsidR="00941F99">
          <w:pgSz w:w="11930" w:h="16840"/>
          <w:pgMar w:top="1340" w:right="425" w:bottom="980" w:left="1133" w:header="182" w:footer="792" w:gutter="0"/>
          <w:cols w:space="720"/>
        </w:sectPr>
      </w:pPr>
    </w:p>
    <w:p w14:paraId="141DD7ED" w14:textId="77777777" w:rsidR="00941F99" w:rsidRDefault="007212C5">
      <w:pPr>
        <w:pStyle w:val="ListParagraph"/>
        <w:numPr>
          <w:ilvl w:val="1"/>
          <w:numId w:val="22"/>
        </w:numPr>
        <w:tabs>
          <w:tab w:val="left" w:pos="792"/>
        </w:tabs>
        <w:spacing w:before="86"/>
        <w:ind w:left="792" w:hanging="487"/>
      </w:pPr>
      <w:r>
        <w:lastRenderedPageBreak/>
        <w:t>Responsibility</w:t>
      </w:r>
      <w:r>
        <w:rPr>
          <w:spacing w:val="-4"/>
        </w:rPr>
        <w:t xml:space="preserve"> </w:t>
      </w:r>
      <w:r>
        <w:t>for</w:t>
      </w:r>
      <w:r>
        <w:rPr>
          <w:spacing w:val="-5"/>
        </w:rPr>
        <w:t xml:space="preserve"> </w:t>
      </w:r>
      <w:r>
        <w:t>costs</w:t>
      </w:r>
      <w:r>
        <w:rPr>
          <w:spacing w:val="-6"/>
        </w:rPr>
        <w:t xml:space="preserve"> </w:t>
      </w:r>
      <w:r>
        <w:t>will</w:t>
      </w:r>
      <w:r>
        <w:rPr>
          <w:spacing w:val="-5"/>
        </w:rPr>
        <w:t xml:space="preserve"> </w:t>
      </w:r>
      <w:r>
        <w:t>be</w:t>
      </w:r>
      <w:r>
        <w:rPr>
          <w:spacing w:val="-4"/>
        </w:rPr>
        <w:t xml:space="preserve"> </w:t>
      </w:r>
      <w:r>
        <w:t>at</w:t>
      </w:r>
      <w:r>
        <w:rPr>
          <w:spacing w:val="-3"/>
        </w:rPr>
        <w:t xml:space="preserve"> </w:t>
      </w:r>
      <w:r>
        <w:rPr>
          <w:spacing w:val="-4"/>
        </w:rPr>
        <w:t>the:</w:t>
      </w:r>
    </w:p>
    <w:p w14:paraId="57F158F1" w14:textId="77777777" w:rsidR="00941F99" w:rsidRDefault="00941F99">
      <w:pPr>
        <w:pStyle w:val="BodyText"/>
        <w:spacing w:before="108"/>
      </w:pPr>
    </w:p>
    <w:p w14:paraId="60EDF814" w14:textId="77777777" w:rsidR="00941F99" w:rsidRDefault="007212C5">
      <w:pPr>
        <w:pStyle w:val="ListParagraph"/>
        <w:numPr>
          <w:ilvl w:val="2"/>
          <w:numId w:val="22"/>
        </w:numPr>
        <w:tabs>
          <w:tab w:val="left" w:pos="1696"/>
        </w:tabs>
        <w:spacing w:line="276" w:lineRule="auto"/>
        <w:ind w:left="1027" w:right="1531" w:firstLine="0"/>
      </w:pPr>
      <w:r>
        <w:t>Supplier’s expense if the Malicious Software originates from the Supplier software</w:t>
      </w:r>
      <w:r>
        <w:rPr>
          <w:spacing w:val="-2"/>
        </w:rPr>
        <w:t xml:space="preserve"> </w:t>
      </w:r>
      <w:r>
        <w:t>or</w:t>
      </w:r>
      <w:r>
        <w:rPr>
          <w:spacing w:val="-3"/>
        </w:rPr>
        <w:t xml:space="preserve"> </w:t>
      </w:r>
      <w:r>
        <w:t>the</w:t>
      </w:r>
      <w:r>
        <w:rPr>
          <w:spacing w:val="-2"/>
        </w:rPr>
        <w:t xml:space="preserve"> </w:t>
      </w:r>
      <w:r>
        <w:t>Service</w:t>
      </w:r>
      <w:r>
        <w:rPr>
          <w:spacing w:val="-4"/>
        </w:rPr>
        <w:t xml:space="preserve"> </w:t>
      </w:r>
      <w:r>
        <w:t>Data</w:t>
      </w:r>
      <w:r>
        <w:rPr>
          <w:spacing w:val="-1"/>
        </w:rPr>
        <w:t xml:space="preserve"> </w:t>
      </w:r>
      <w:r>
        <w:t>while</w:t>
      </w:r>
      <w:r>
        <w:rPr>
          <w:spacing w:val="-2"/>
        </w:rPr>
        <w:t xml:space="preserve"> </w:t>
      </w:r>
      <w:r>
        <w:t>the</w:t>
      </w:r>
      <w:r>
        <w:rPr>
          <w:spacing w:val="-4"/>
        </w:rPr>
        <w:t xml:space="preserve"> </w:t>
      </w:r>
      <w:r>
        <w:t>Service</w:t>
      </w:r>
      <w:r>
        <w:rPr>
          <w:spacing w:val="-2"/>
        </w:rPr>
        <w:t xml:space="preserve"> </w:t>
      </w:r>
      <w:r>
        <w:t>Data</w:t>
      </w:r>
      <w:r>
        <w:rPr>
          <w:spacing w:val="-1"/>
        </w:rPr>
        <w:t xml:space="preserve"> </w:t>
      </w:r>
      <w:r>
        <w:t>was</w:t>
      </w:r>
      <w:r>
        <w:rPr>
          <w:spacing w:val="-4"/>
        </w:rPr>
        <w:t xml:space="preserve"> </w:t>
      </w:r>
      <w:r>
        <w:t>under</w:t>
      </w:r>
      <w:r>
        <w:rPr>
          <w:spacing w:val="-3"/>
        </w:rPr>
        <w:t xml:space="preserve"> </w:t>
      </w:r>
      <w:r>
        <w:t>the</w:t>
      </w:r>
      <w:r>
        <w:rPr>
          <w:spacing w:val="-4"/>
        </w:rPr>
        <w:t xml:space="preserve"> </w:t>
      </w:r>
      <w:r>
        <w:t>control</w:t>
      </w:r>
      <w:r>
        <w:rPr>
          <w:spacing w:val="-2"/>
        </w:rPr>
        <w:t xml:space="preserve"> </w:t>
      </w:r>
      <w:r>
        <w:t>of</w:t>
      </w:r>
      <w:r>
        <w:rPr>
          <w:spacing w:val="-3"/>
        </w:rPr>
        <w:t xml:space="preserve"> </w:t>
      </w:r>
      <w:r>
        <w:t>the Supplier, unless the Supplier can demonstrate that it was already present, not quarantined or identif</w:t>
      </w:r>
      <w:r>
        <w:t>ied by the Buyer when provided</w:t>
      </w:r>
    </w:p>
    <w:p w14:paraId="24531200" w14:textId="77777777" w:rsidR="00941F99" w:rsidRDefault="00941F99">
      <w:pPr>
        <w:pStyle w:val="BodyText"/>
        <w:spacing w:before="57"/>
      </w:pPr>
    </w:p>
    <w:p w14:paraId="21E651B5" w14:textId="77777777" w:rsidR="00941F99" w:rsidRDefault="007212C5">
      <w:pPr>
        <w:pStyle w:val="ListParagraph"/>
        <w:numPr>
          <w:ilvl w:val="2"/>
          <w:numId w:val="22"/>
        </w:numPr>
        <w:tabs>
          <w:tab w:val="left" w:pos="1696"/>
        </w:tabs>
        <w:spacing w:line="276" w:lineRule="auto"/>
        <w:ind w:left="1027" w:right="1176" w:firstLine="0"/>
      </w:pPr>
      <w:r>
        <w:t>Buyer’s</w:t>
      </w:r>
      <w:r>
        <w:rPr>
          <w:spacing w:val="-4"/>
        </w:rPr>
        <w:t xml:space="preserve"> </w:t>
      </w:r>
      <w:r>
        <w:t>expense</w:t>
      </w:r>
      <w:r>
        <w:rPr>
          <w:spacing w:val="-2"/>
        </w:rPr>
        <w:t xml:space="preserve"> </w:t>
      </w:r>
      <w:r>
        <w:t>if</w:t>
      </w:r>
      <w:r>
        <w:rPr>
          <w:spacing w:val="-3"/>
        </w:rPr>
        <w:t xml:space="preserve"> </w:t>
      </w:r>
      <w:r>
        <w:t>the</w:t>
      </w:r>
      <w:r>
        <w:rPr>
          <w:spacing w:val="-4"/>
        </w:rPr>
        <w:t xml:space="preserve"> </w:t>
      </w:r>
      <w:r>
        <w:t>Malicious</w:t>
      </w:r>
      <w:r>
        <w:rPr>
          <w:spacing w:val="-1"/>
        </w:rPr>
        <w:t xml:space="preserve"> </w:t>
      </w:r>
      <w:r>
        <w:t>Software</w:t>
      </w:r>
      <w:r>
        <w:rPr>
          <w:spacing w:val="-4"/>
        </w:rPr>
        <w:t xml:space="preserve"> </w:t>
      </w:r>
      <w:r>
        <w:t>originates</w:t>
      </w:r>
      <w:r>
        <w:rPr>
          <w:spacing w:val="-4"/>
        </w:rPr>
        <w:t xml:space="preserve"> </w:t>
      </w:r>
      <w:r>
        <w:t>from</w:t>
      </w:r>
      <w:r>
        <w:rPr>
          <w:spacing w:val="-3"/>
        </w:rPr>
        <w:t xml:space="preserve"> </w:t>
      </w:r>
      <w:r>
        <w:t>the</w:t>
      </w:r>
      <w:r>
        <w:rPr>
          <w:spacing w:val="-2"/>
        </w:rPr>
        <w:t xml:space="preserve"> </w:t>
      </w:r>
      <w:r>
        <w:t>Buyer</w:t>
      </w:r>
      <w:r>
        <w:rPr>
          <w:spacing w:val="-1"/>
        </w:rPr>
        <w:t xml:space="preserve"> </w:t>
      </w:r>
      <w:r>
        <w:t>software or the Service Data, while the Service Data was under the Buyer’s control</w:t>
      </w:r>
    </w:p>
    <w:p w14:paraId="1BD96014" w14:textId="77777777" w:rsidR="00941F99" w:rsidRDefault="00941F99">
      <w:pPr>
        <w:pStyle w:val="BodyText"/>
        <w:spacing w:before="80"/>
      </w:pPr>
    </w:p>
    <w:p w14:paraId="7D479223" w14:textId="77777777" w:rsidR="00941F99" w:rsidRDefault="007212C5">
      <w:pPr>
        <w:pStyle w:val="ListParagraph"/>
        <w:numPr>
          <w:ilvl w:val="1"/>
          <w:numId w:val="22"/>
        </w:numPr>
        <w:tabs>
          <w:tab w:val="left" w:pos="307"/>
          <w:tab w:val="left" w:pos="1027"/>
        </w:tabs>
        <w:spacing w:line="276" w:lineRule="auto"/>
        <w:ind w:right="1399" w:hanging="3"/>
      </w:pPr>
      <w:r>
        <w:t>The</w:t>
      </w:r>
      <w:r>
        <w:rPr>
          <w:spacing w:val="-2"/>
        </w:rPr>
        <w:t xml:space="preserve"> </w:t>
      </w:r>
      <w:r>
        <w:t>Supplier</w:t>
      </w:r>
      <w:r>
        <w:rPr>
          <w:spacing w:val="-1"/>
        </w:rPr>
        <w:t xml:space="preserve"> </w:t>
      </w:r>
      <w:r>
        <w:t>will</w:t>
      </w:r>
      <w:r>
        <w:rPr>
          <w:spacing w:val="-2"/>
        </w:rPr>
        <w:t xml:space="preserve"> </w:t>
      </w:r>
      <w:r>
        <w:t>immediately</w:t>
      </w:r>
      <w:r>
        <w:rPr>
          <w:spacing w:val="-1"/>
        </w:rPr>
        <w:t xml:space="preserve"> </w:t>
      </w:r>
      <w:r>
        <w:t>notify</w:t>
      </w:r>
      <w:r>
        <w:rPr>
          <w:spacing w:val="-4"/>
        </w:rPr>
        <w:t xml:space="preserve"> </w:t>
      </w:r>
      <w:r>
        <w:t>the</w:t>
      </w:r>
      <w:r>
        <w:rPr>
          <w:spacing w:val="-2"/>
        </w:rPr>
        <w:t xml:space="preserve"> </w:t>
      </w:r>
      <w:r>
        <w:t>Buyer</w:t>
      </w:r>
      <w:r>
        <w:rPr>
          <w:spacing w:val="-1"/>
        </w:rPr>
        <w:t xml:space="preserve"> </w:t>
      </w:r>
      <w:r>
        <w:t>of</w:t>
      </w:r>
      <w:r>
        <w:rPr>
          <w:spacing w:val="-5"/>
        </w:rPr>
        <w:t xml:space="preserve"> </w:t>
      </w:r>
      <w:r>
        <w:t>any</w:t>
      </w:r>
      <w:r>
        <w:rPr>
          <w:spacing w:val="-1"/>
        </w:rPr>
        <w:t xml:space="preserve"> </w:t>
      </w:r>
      <w:r>
        <w:t>breach</w:t>
      </w:r>
      <w:r>
        <w:rPr>
          <w:spacing w:val="-4"/>
        </w:rPr>
        <w:t xml:space="preserve"> </w:t>
      </w:r>
      <w:r>
        <w:t>of</w:t>
      </w:r>
      <w:r>
        <w:rPr>
          <w:spacing w:val="-3"/>
        </w:rPr>
        <w:t xml:space="preserve"> </w:t>
      </w:r>
      <w:r>
        <w:t>security</w:t>
      </w:r>
      <w:r>
        <w:rPr>
          <w:spacing w:val="-4"/>
        </w:rPr>
        <w:t xml:space="preserve"> </w:t>
      </w:r>
      <w:r>
        <w:t>of</w:t>
      </w:r>
      <w:r>
        <w:rPr>
          <w:spacing w:val="-3"/>
        </w:rPr>
        <w:t xml:space="preserve"> </w:t>
      </w:r>
      <w:r>
        <w:t>Buyer’s Confidential Information. Where the breach occurred because of a Supplier Default, the Supplier will recover the Buyer’s Confidential Information however it may be recorded.</w:t>
      </w:r>
    </w:p>
    <w:p w14:paraId="3DBE55BB" w14:textId="77777777" w:rsidR="00941F99" w:rsidRDefault="00941F99">
      <w:pPr>
        <w:pStyle w:val="BodyText"/>
        <w:spacing w:before="93"/>
      </w:pPr>
    </w:p>
    <w:p w14:paraId="49EBBB14" w14:textId="77777777" w:rsidR="00941F99" w:rsidRDefault="007212C5">
      <w:pPr>
        <w:pStyle w:val="ListParagraph"/>
        <w:numPr>
          <w:ilvl w:val="1"/>
          <w:numId w:val="22"/>
        </w:numPr>
        <w:tabs>
          <w:tab w:val="left" w:pos="307"/>
          <w:tab w:val="left" w:pos="1027"/>
        </w:tabs>
        <w:spacing w:before="1"/>
        <w:ind w:right="1211" w:hanging="3"/>
      </w:pPr>
      <w:r>
        <w:t>Any</w:t>
      </w:r>
      <w:r>
        <w:rPr>
          <w:spacing w:val="-2"/>
        </w:rPr>
        <w:t xml:space="preserve"> </w:t>
      </w:r>
      <w:r>
        <w:t>system</w:t>
      </w:r>
      <w:r>
        <w:rPr>
          <w:spacing w:val="-3"/>
        </w:rPr>
        <w:t xml:space="preserve"> </w:t>
      </w:r>
      <w:r>
        <w:t>development by</w:t>
      </w:r>
      <w:r>
        <w:rPr>
          <w:spacing w:val="-4"/>
        </w:rPr>
        <w:t xml:space="preserve"> </w:t>
      </w:r>
      <w:r>
        <w:t>the</w:t>
      </w:r>
      <w:r>
        <w:rPr>
          <w:spacing w:val="-4"/>
        </w:rPr>
        <w:t xml:space="preserve"> </w:t>
      </w:r>
      <w:r>
        <w:t>Supplier</w:t>
      </w:r>
      <w:r>
        <w:rPr>
          <w:spacing w:val="-1"/>
        </w:rPr>
        <w:t xml:space="preserve"> </w:t>
      </w:r>
      <w:r>
        <w:t>should</w:t>
      </w:r>
      <w:r>
        <w:rPr>
          <w:spacing w:val="-4"/>
        </w:rPr>
        <w:t xml:space="preserve"> </w:t>
      </w:r>
      <w:r>
        <w:t>also</w:t>
      </w:r>
      <w:r>
        <w:rPr>
          <w:spacing w:val="-2"/>
        </w:rPr>
        <w:t xml:space="preserve"> </w:t>
      </w:r>
      <w:r>
        <w:t>comply</w:t>
      </w:r>
      <w:r>
        <w:rPr>
          <w:spacing w:val="-4"/>
        </w:rPr>
        <w:t xml:space="preserve"> </w:t>
      </w:r>
      <w:r>
        <w:t>wit</w:t>
      </w:r>
      <w:r>
        <w:t>h</w:t>
      </w:r>
      <w:r>
        <w:rPr>
          <w:spacing w:val="-4"/>
        </w:rPr>
        <w:t xml:space="preserve"> </w:t>
      </w:r>
      <w:r>
        <w:t>the</w:t>
      </w:r>
      <w:r>
        <w:rPr>
          <w:spacing w:val="-2"/>
        </w:rPr>
        <w:t xml:space="preserve"> </w:t>
      </w:r>
      <w:r>
        <w:t>government’s ‘10 Steps to Cyber Security’ guidance:</w:t>
      </w:r>
    </w:p>
    <w:p w14:paraId="7374C76D" w14:textId="77777777" w:rsidR="00941F99" w:rsidRDefault="007212C5">
      <w:pPr>
        <w:pStyle w:val="BodyText"/>
        <w:spacing w:before="34"/>
        <w:ind w:left="305"/>
      </w:pPr>
      <w:hyperlink r:id="rId23">
        <w:r>
          <w:rPr>
            <w:color w:val="0462C1"/>
            <w:spacing w:val="-2"/>
            <w:u w:val="single" w:color="0462C1"/>
          </w:rPr>
          <w:t>https://www.ncsc.gov.uk/guidance/10-steps-cyber-security</w:t>
        </w:r>
      </w:hyperlink>
    </w:p>
    <w:p w14:paraId="6213A6A5" w14:textId="77777777" w:rsidR="00941F99" w:rsidRDefault="00941F99">
      <w:pPr>
        <w:pStyle w:val="BodyText"/>
        <w:spacing w:before="103"/>
      </w:pPr>
    </w:p>
    <w:p w14:paraId="26ECE022" w14:textId="77777777" w:rsidR="00941F99" w:rsidRDefault="007212C5">
      <w:pPr>
        <w:pStyle w:val="ListParagraph"/>
        <w:numPr>
          <w:ilvl w:val="1"/>
          <w:numId w:val="22"/>
        </w:numPr>
        <w:tabs>
          <w:tab w:val="left" w:pos="307"/>
          <w:tab w:val="left" w:pos="1027"/>
        </w:tabs>
        <w:ind w:right="1166" w:hanging="3"/>
      </w:pPr>
      <w:r>
        <w:t>If</w:t>
      </w:r>
      <w:r>
        <w:rPr>
          <w:spacing w:val="-3"/>
        </w:rPr>
        <w:t xml:space="preserve"> </w:t>
      </w:r>
      <w:r>
        <w:t>a</w:t>
      </w:r>
      <w:r>
        <w:rPr>
          <w:spacing w:val="-2"/>
        </w:rPr>
        <w:t xml:space="preserve"> </w:t>
      </w:r>
      <w:r>
        <w:t>Buyer</w:t>
      </w:r>
      <w:r>
        <w:rPr>
          <w:spacing w:val="-1"/>
        </w:rPr>
        <w:t xml:space="preserve"> </w:t>
      </w:r>
      <w:r>
        <w:t>has</w:t>
      </w:r>
      <w:r>
        <w:rPr>
          <w:spacing w:val="-4"/>
        </w:rPr>
        <w:t xml:space="preserve"> </w:t>
      </w:r>
      <w:r>
        <w:t>requested</w:t>
      </w:r>
      <w:r>
        <w:rPr>
          <w:spacing w:val="-4"/>
        </w:rPr>
        <w:t xml:space="preserve"> </w:t>
      </w:r>
      <w:r>
        <w:t>in</w:t>
      </w:r>
      <w:r>
        <w:rPr>
          <w:spacing w:val="-2"/>
        </w:rPr>
        <w:t xml:space="preserve"> </w:t>
      </w:r>
      <w:r>
        <w:t>the</w:t>
      </w:r>
      <w:r>
        <w:rPr>
          <w:spacing w:val="-4"/>
        </w:rPr>
        <w:t xml:space="preserve"> </w:t>
      </w:r>
      <w:r>
        <w:t>Order</w:t>
      </w:r>
      <w:r>
        <w:rPr>
          <w:spacing w:val="-3"/>
        </w:rPr>
        <w:t xml:space="preserve"> </w:t>
      </w:r>
      <w:r>
        <w:t>Form</w:t>
      </w:r>
      <w:r>
        <w:rPr>
          <w:spacing w:val="-3"/>
        </w:rPr>
        <w:t xml:space="preserve"> </w:t>
      </w:r>
      <w:r>
        <w:t>that</w:t>
      </w:r>
      <w:r>
        <w:rPr>
          <w:spacing w:val="-3"/>
        </w:rPr>
        <w:t xml:space="preserve"> </w:t>
      </w:r>
      <w:r>
        <w:t>the</w:t>
      </w:r>
      <w:r>
        <w:rPr>
          <w:spacing w:val="-2"/>
        </w:rPr>
        <w:t xml:space="preserve"> </w:t>
      </w:r>
      <w:r>
        <w:t>Supplier</w:t>
      </w:r>
      <w:r>
        <w:rPr>
          <w:spacing w:val="-1"/>
        </w:rPr>
        <w:t xml:space="preserve"> </w:t>
      </w:r>
      <w:r>
        <w:t>has</w:t>
      </w:r>
      <w:r>
        <w:rPr>
          <w:spacing w:val="-1"/>
        </w:rPr>
        <w:t xml:space="preserve"> </w:t>
      </w:r>
      <w:r>
        <w:t>a</w:t>
      </w:r>
      <w:r>
        <w:rPr>
          <w:spacing w:val="-4"/>
        </w:rPr>
        <w:t xml:space="preserve"> </w:t>
      </w:r>
      <w:r>
        <w:t>Cyber</w:t>
      </w:r>
      <w:r>
        <w:rPr>
          <w:spacing w:val="-5"/>
        </w:rPr>
        <w:t xml:space="preserve"> </w:t>
      </w:r>
      <w:r>
        <w:t>Essentials certificate, the Supplier must provide the Buyer with a valid Cyber Essentials certificate (or equivalent) required for the Services before the Start date.</w:t>
      </w:r>
    </w:p>
    <w:p w14:paraId="685F4A2C" w14:textId="77777777" w:rsidR="00941F99" w:rsidRDefault="00941F99">
      <w:pPr>
        <w:pStyle w:val="BodyText"/>
      </w:pPr>
    </w:p>
    <w:p w14:paraId="2AAD6150" w14:textId="77777777" w:rsidR="00941F99" w:rsidRDefault="00941F99">
      <w:pPr>
        <w:pStyle w:val="BodyText"/>
      </w:pPr>
    </w:p>
    <w:p w14:paraId="587B000B" w14:textId="77777777" w:rsidR="00941F99" w:rsidRDefault="00941F99">
      <w:pPr>
        <w:pStyle w:val="BodyText"/>
      </w:pPr>
    </w:p>
    <w:p w14:paraId="01BD98DE" w14:textId="77777777" w:rsidR="00941F99" w:rsidRDefault="00941F99">
      <w:pPr>
        <w:pStyle w:val="BodyText"/>
        <w:spacing w:before="74"/>
      </w:pPr>
    </w:p>
    <w:p w14:paraId="619E1B38" w14:textId="77777777" w:rsidR="00941F99" w:rsidRDefault="007212C5">
      <w:pPr>
        <w:pStyle w:val="Heading2"/>
        <w:numPr>
          <w:ilvl w:val="0"/>
          <w:numId w:val="22"/>
        </w:numPr>
        <w:tabs>
          <w:tab w:val="left" w:pos="1027"/>
        </w:tabs>
        <w:ind w:hanging="722"/>
      </w:pPr>
      <w:r>
        <w:rPr>
          <w:color w:val="434343"/>
          <w:spacing w:val="-2"/>
        </w:rPr>
        <w:t>Guarantee</w:t>
      </w:r>
    </w:p>
    <w:p w14:paraId="09871162" w14:textId="77777777" w:rsidR="00941F99" w:rsidRDefault="007212C5">
      <w:pPr>
        <w:pStyle w:val="ListParagraph"/>
        <w:numPr>
          <w:ilvl w:val="1"/>
          <w:numId w:val="22"/>
        </w:numPr>
        <w:tabs>
          <w:tab w:val="left" w:pos="307"/>
          <w:tab w:val="left" w:pos="1027"/>
        </w:tabs>
        <w:spacing w:before="109" w:line="290" w:lineRule="auto"/>
        <w:ind w:right="1199" w:hanging="3"/>
      </w:pPr>
      <w:r>
        <w:t>If</w:t>
      </w:r>
      <w:r>
        <w:rPr>
          <w:spacing w:val="-3"/>
        </w:rPr>
        <w:t xml:space="preserve"> </w:t>
      </w:r>
      <w:r>
        <w:t>this</w:t>
      </w:r>
      <w:r>
        <w:rPr>
          <w:spacing w:val="-1"/>
        </w:rPr>
        <w:t xml:space="preserve"> </w:t>
      </w:r>
      <w:r>
        <w:t>Call-Off Contract is</w:t>
      </w:r>
      <w:r>
        <w:rPr>
          <w:spacing w:val="-4"/>
        </w:rPr>
        <w:t xml:space="preserve"> </w:t>
      </w:r>
      <w:r>
        <w:t>conditional</w:t>
      </w:r>
      <w:r>
        <w:rPr>
          <w:spacing w:val="-3"/>
        </w:rPr>
        <w:t xml:space="preserve"> </w:t>
      </w:r>
      <w:r>
        <w:t>on</w:t>
      </w:r>
      <w:r>
        <w:rPr>
          <w:spacing w:val="-4"/>
        </w:rPr>
        <w:t xml:space="preserve"> </w:t>
      </w:r>
      <w:r>
        <w:t>receipt</w:t>
      </w:r>
      <w:r>
        <w:rPr>
          <w:spacing w:val="-3"/>
        </w:rPr>
        <w:t xml:space="preserve"> </w:t>
      </w:r>
      <w:r>
        <w:t>of</w:t>
      </w:r>
      <w:r>
        <w:rPr>
          <w:spacing w:val="-5"/>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 the Buyer, the Supplier must give the Buyer on or before the Start date:</w:t>
      </w:r>
    </w:p>
    <w:p w14:paraId="1DB2A582" w14:textId="77777777" w:rsidR="00941F99" w:rsidRDefault="00941F99">
      <w:pPr>
        <w:pStyle w:val="BodyText"/>
        <w:spacing w:before="59"/>
      </w:pPr>
    </w:p>
    <w:p w14:paraId="69843BF3" w14:textId="77777777" w:rsidR="00941F99" w:rsidRDefault="007212C5">
      <w:pPr>
        <w:pStyle w:val="ListParagraph"/>
        <w:numPr>
          <w:ilvl w:val="2"/>
          <w:numId w:val="22"/>
        </w:numPr>
        <w:tabs>
          <w:tab w:val="left" w:pos="1698"/>
        </w:tabs>
        <w:ind w:left="1698" w:hanging="671"/>
      </w:pPr>
      <w:r>
        <w:t>an</w:t>
      </w:r>
      <w:r>
        <w:rPr>
          <w:spacing w:val="-7"/>
        </w:rPr>
        <w:t xml:space="preserve"> </w:t>
      </w:r>
      <w:r>
        <w:t>executed</w:t>
      </w:r>
      <w:r>
        <w:rPr>
          <w:spacing w:val="-6"/>
        </w:rPr>
        <w:t xml:space="preserve"> </w:t>
      </w:r>
      <w:r>
        <w:t>Guarantee</w:t>
      </w:r>
      <w:r>
        <w:rPr>
          <w:spacing w:val="-5"/>
        </w:rPr>
        <w:t xml:space="preserve"> </w:t>
      </w:r>
      <w:r>
        <w:t>in</w:t>
      </w:r>
      <w:r>
        <w:rPr>
          <w:spacing w:val="-6"/>
        </w:rPr>
        <w:t xml:space="preserve"> </w:t>
      </w:r>
      <w:r>
        <w:t>the</w:t>
      </w:r>
      <w:r>
        <w:rPr>
          <w:spacing w:val="-7"/>
        </w:rPr>
        <w:t xml:space="preserve"> </w:t>
      </w:r>
      <w:r>
        <w:t>form</w:t>
      </w:r>
      <w:r>
        <w:rPr>
          <w:spacing w:val="-5"/>
        </w:rPr>
        <w:t xml:space="preserve"> </w:t>
      </w:r>
      <w:r>
        <w:t>at</w:t>
      </w:r>
      <w:r>
        <w:rPr>
          <w:spacing w:val="-6"/>
        </w:rPr>
        <w:t xml:space="preserve"> </w:t>
      </w:r>
      <w:r>
        <w:t>Schedule</w:t>
      </w:r>
      <w:r>
        <w:rPr>
          <w:spacing w:val="-4"/>
        </w:rPr>
        <w:t xml:space="preserve"> </w:t>
      </w:r>
      <w:r>
        <w:rPr>
          <w:spacing w:val="-10"/>
        </w:rPr>
        <w:t>5</w:t>
      </w:r>
    </w:p>
    <w:p w14:paraId="10FCBD4F" w14:textId="77777777" w:rsidR="00941F99" w:rsidRDefault="00941F99">
      <w:pPr>
        <w:pStyle w:val="BodyText"/>
        <w:spacing w:before="106"/>
      </w:pPr>
    </w:p>
    <w:p w14:paraId="4AF745FB" w14:textId="77777777" w:rsidR="00941F99" w:rsidRDefault="007212C5">
      <w:pPr>
        <w:pStyle w:val="ListParagraph"/>
        <w:numPr>
          <w:ilvl w:val="2"/>
          <w:numId w:val="22"/>
        </w:numPr>
        <w:tabs>
          <w:tab w:val="left" w:pos="1698"/>
        </w:tabs>
        <w:spacing w:before="1"/>
        <w:ind w:left="1027" w:right="1458" w:firstLine="0"/>
      </w:pPr>
      <w:r>
        <w:t>a</w:t>
      </w:r>
      <w:r>
        <w:rPr>
          <w:spacing w:val="-2"/>
        </w:rPr>
        <w:t xml:space="preserve"> </w:t>
      </w:r>
      <w:r>
        <w:t>certified</w:t>
      </w:r>
      <w:r>
        <w:rPr>
          <w:spacing w:val="-2"/>
        </w:rPr>
        <w:t xml:space="preserve"> </w:t>
      </w:r>
      <w:r>
        <w:t>copy</w:t>
      </w:r>
      <w:r>
        <w:rPr>
          <w:spacing w:val="-4"/>
        </w:rPr>
        <w:t xml:space="preserve"> </w:t>
      </w:r>
      <w:r>
        <w:t>of</w:t>
      </w:r>
      <w:r>
        <w:rPr>
          <w:spacing w:val="-3"/>
        </w:rPr>
        <w:t xml:space="preserve"> </w:t>
      </w:r>
      <w:r>
        <w:t>the</w:t>
      </w:r>
      <w:r>
        <w:rPr>
          <w:spacing w:val="-4"/>
        </w:rPr>
        <w:t xml:space="preserve"> </w:t>
      </w:r>
      <w:r>
        <w:t>passed</w:t>
      </w:r>
      <w:r>
        <w:rPr>
          <w:spacing w:val="-4"/>
        </w:rPr>
        <w:t xml:space="preserve"> </w:t>
      </w:r>
      <w:r>
        <w:t>resolution</w:t>
      </w:r>
      <w:r>
        <w:rPr>
          <w:spacing w:val="-4"/>
        </w:rPr>
        <w:t xml:space="preserve"> </w:t>
      </w:r>
      <w:r>
        <w:t>or</w:t>
      </w:r>
      <w:r>
        <w:rPr>
          <w:spacing w:val="-3"/>
        </w:rPr>
        <w:t xml:space="preserve"> </w:t>
      </w:r>
      <w:r>
        <w:t>board</w:t>
      </w:r>
      <w:r>
        <w:rPr>
          <w:spacing w:val="-4"/>
        </w:rPr>
        <w:t xml:space="preserve"> </w:t>
      </w:r>
      <w:r>
        <w:t>minutes</w:t>
      </w:r>
      <w:r>
        <w:rPr>
          <w:spacing w:val="-1"/>
        </w:rPr>
        <w:t xml:space="preserve"> </w:t>
      </w:r>
      <w:r>
        <w:t>of</w:t>
      </w:r>
      <w:r>
        <w:rPr>
          <w:spacing w:val="-3"/>
        </w:rPr>
        <w:t xml:space="preserve"> </w:t>
      </w:r>
      <w:r>
        <w:t>the</w:t>
      </w:r>
      <w:r>
        <w:rPr>
          <w:spacing w:val="-2"/>
        </w:rPr>
        <w:t xml:space="preserve"> </w:t>
      </w:r>
      <w:r>
        <w:t>guarantor approving the execution of the Guarantee</w:t>
      </w:r>
    </w:p>
    <w:p w14:paraId="0B449690" w14:textId="77777777" w:rsidR="00941F99" w:rsidRDefault="00941F99">
      <w:pPr>
        <w:pStyle w:val="BodyText"/>
      </w:pPr>
    </w:p>
    <w:p w14:paraId="6150C6C3" w14:textId="77777777" w:rsidR="00941F99" w:rsidRDefault="00941F99">
      <w:pPr>
        <w:pStyle w:val="BodyText"/>
        <w:spacing w:before="234"/>
      </w:pPr>
    </w:p>
    <w:p w14:paraId="72E6065F" w14:textId="77777777" w:rsidR="00941F99" w:rsidRDefault="007212C5">
      <w:pPr>
        <w:pStyle w:val="Heading2"/>
        <w:numPr>
          <w:ilvl w:val="0"/>
          <w:numId w:val="22"/>
        </w:numPr>
        <w:tabs>
          <w:tab w:val="left" w:pos="1027"/>
        </w:tabs>
        <w:spacing w:before="1"/>
        <w:ind w:hanging="722"/>
      </w:pPr>
      <w:r>
        <w:rPr>
          <w:color w:val="434343"/>
        </w:rPr>
        <w:t>Ending</w:t>
      </w:r>
      <w:r>
        <w:rPr>
          <w:color w:val="434343"/>
          <w:spacing w:val="-6"/>
        </w:rPr>
        <w:t xml:space="preserve"> </w:t>
      </w:r>
      <w:r>
        <w:rPr>
          <w:color w:val="434343"/>
        </w:rPr>
        <w:t>the</w:t>
      </w:r>
      <w:r>
        <w:rPr>
          <w:color w:val="434343"/>
          <w:spacing w:val="-6"/>
        </w:rPr>
        <w:t xml:space="preserve"> </w:t>
      </w:r>
      <w:r>
        <w:rPr>
          <w:color w:val="434343"/>
        </w:rPr>
        <w:t>Call-Off</w:t>
      </w:r>
      <w:r>
        <w:rPr>
          <w:color w:val="434343"/>
          <w:spacing w:val="-5"/>
        </w:rPr>
        <w:t xml:space="preserve"> </w:t>
      </w:r>
      <w:r>
        <w:rPr>
          <w:color w:val="434343"/>
          <w:spacing w:val="-2"/>
        </w:rPr>
        <w:t>Contract</w:t>
      </w:r>
    </w:p>
    <w:p w14:paraId="7D8F5B0D" w14:textId="77777777" w:rsidR="00941F99" w:rsidRDefault="007212C5">
      <w:pPr>
        <w:pStyle w:val="ListParagraph"/>
        <w:numPr>
          <w:ilvl w:val="1"/>
          <w:numId w:val="22"/>
        </w:numPr>
        <w:tabs>
          <w:tab w:val="left" w:pos="307"/>
          <w:tab w:val="left" w:pos="1027"/>
        </w:tabs>
        <w:spacing w:before="106"/>
        <w:ind w:right="1040" w:hanging="3"/>
      </w:pPr>
      <w:r>
        <w:t>The</w:t>
      </w:r>
      <w:r>
        <w:rPr>
          <w:spacing w:val="-1"/>
        </w:rPr>
        <w:t xml:space="preserve"> </w:t>
      </w:r>
      <w:r>
        <w:t>Buyer</w:t>
      </w:r>
      <w:r>
        <w:rPr>
          <w:spacing w:val="-2"/>
        </w:rPr>
        <w:t xml:space="preserve"> </w:t>
      </w:r>
      <w:r>
        <w:t>can</w:t>
      </w:r>
      <w:r>
        <w:rPr>
          <w:spacing w:val="-1"/>
        </w:rPr>
        <w:t xml:space="preserve"> </w:t>
      </w:r>
      <w:r>
        <w:t>End</w:t>
      </w:r>
      <w:r>
        <w:rPr>
          <w:spacing w:val="-3"/>
        </w:rPr>
        <w:t xml:space="preserve"> </w:t>
      </w:r>
      <w:r>
        <w:t>this</w:t>
      </w:r>
      <w:r>
        <w:rPr>
          <w:spacing w:val="-5"/>
        </w:rPr>
        <w:t xml:space="preserve"> </w:t>
      </w:r>
      <w:r>
        <w:t>Call-Off</w:t>
      </w:r>
      <w:r>
        <w:rPr>
          <w:spacing w:val="-2"/>
        </w:rPr>
        <w:t xml:space="preserve"> </w:t>
      </w:r>
      <w:r>
        <w:t>Contract</w:t>
      </w:r>
      <w:r>
        <w:rPr>
          <w:spacing w:val="-2"/>
        </w:rPr>
        <w:t xml:space="preserve"> </w:t>
      </w:r>
      <w:r>
        <w:t>at</w:t>
      </w:r>
      <w:r>
        <w:rPr>
          <w:spacing w:val="-2"/>
        </w:rPr>
        <w:t xml:space="preserve"> </w:t>
      </w:r>
      <w:r>
        <w:t>any</w:t>
      </w:r>
      <w:r>
        <w:rPr>
          <w:spacing w:val="-3"/>
        </w:rPr>
        <w:t xml:space="preserve"> </w:t>
      </w:r>
      <w:r>
        <w:t>time</w:t>
      </w:r>
      <w:r>
        <w:rPr>
          <w:spacing w:val="-1"/>
        </w:rPr>
        <w:t xml:space="preserve"> </w:t>
      </w:r>
      <w:r>
        <w:t>by</w:t>
      </w:r>
      <w:r>
        <w:rPr>
          <w:spacing w:val="-3"/>
        </w:rPr>
        <w:t xml:space="preserve"> </w:t>
      </w:r>
      <w:r>
        <w:t>giving</w:t>
      </w:r>
      <w:r>
        <w:rPr>
          <w:spacing w:val="-1"/>
        </w:rPr>
        <w:t xml:space="preserve"> </w:t>
      </w:r>
      <w:r>
        <w:t>30</w:t>
      </w:r>
      <w:r>
        <w:rPr>
          <w:spacing w:val="-1"/>
        </w:rPr>
        <w:t xml:space="preserve"> </w:t>
      </w:r>
      <w:r>
        <w:t>days’</w:t>
      </w:r>
      <w:r>
        <w:rPr>
          <w:spacing w:val="-4"/>
        </w:rPr>
        <w:t xml:space="preserve"> </w:t>
      </w:r>
      <w:r>
        <w:t>written</w:t>
      </w:r>
      <w:r>
        <w:rPr>
          <w:spacing w:val="-3"/>
        </w:rPr>
        <w:t xml:space="preserve"> </w:t>
      </w:r>
      <w:r>
        <w:t>notice to the Supplier, unless a shorter period is specified in the Order Form. The Supplier’s obligation to provide the Services will end on the date in the notice.</w:t>
      </w:r>
    </w:p>
    <w:p w14:paraId="7FA4FB54" w14:textId="77777777" w:rsidR="00941F99" w:rsidRDefault="00941F99">
      <w:pPr>
        <w:pStyle w:val="ListParagraph"/>
        <w:sectPr w:rsidR="00941F99">
          <w:pgSz w:w="11930" w:h="16840"/>
          <w:pgMar w:top="1340" w:right="425" w:bottom="980" w:left="1133" w:header="182" w:footer="792" w:gutter="0"/>
          <w:cols w:space="720"/>
        </w:sectPr>
      </w:pPr>
    </w:p>
    <w:p w14:paraId="774ABE39" w14:textId="77777777" w:rsidR="00941F99" w:rsidRDefault="00941F99">
      <w:pPr>
        <w:pStyle w:val="BodyText"/>
        <w:spacing w:before="92"/>
      </w:pPr>
    </w:p>
    <w:p w14:paraId="09708287" w14:textId="77777777" w:rsidR="00941F99" w:rsidRDefault="007212C5">
      <w:pPr>
        <w:pStyle w:val="ListParagraph"/>
        <w:numPr>
          <w:ilvl w:val="1"/>
          <w:numId w:val="22"/>
        </w:numPr>
        <w:tabs>
          <w:tab w:val="left" w:pos="1027"/>
        </w:tabs>
        <w:ind w:left="1027" w:hanging="722"/>
      </w:pPr>
      <w:r>
        <w:t>The</w:t>
      </w:r>
      <w:r>
        <w:rPr>
          <w:spacing w:val="-3"/>
        </w:rPr>
        <w:t xml:space="preserve"> </w:t>
      </w:r>
      <w:r>
        <w:t>Parties</w:t>
      </w:r>
      <w:r>
        <w:rPr>
          <w:spacing w:val="-5"/>
        </w:rPr>
        <w:t xml:space="preserve"> </w:t>
      </w:r>
      <w:r>
        <w:t>agree</w:t>
      </w:r>
      <w:r>
        <w:rPr>
          <w:spacing w:val="-5"/>
        </w:rPr>
        <w:t xml:space="preserve"> </w:t>
      </w:r>
      <w:r>
        <w:t>that</w:t>
      </w:r>
      <w:r>
        <w:rPr>
          <w:spacing w:val="-3"/>
        </w:rPr>
        <w:t xml:space="preserve"> </w:t>
      </w:r>
      <w:r>
        <w:rPr>
          <w:spacing w:val="-4"/>
        </w:rPr>
        <w:t>the:</w:t>
      </w:r>
    </w:p>
    <w:p w14:paraId="3C4C2539" w14:textId="77777777" w:rsidR="00941F99" w:rsidRDefault="00941F99">
      <w:pPr>
        <w:pStyle w:val="BodyText"/>
        <w:spacing w:before="77"/>
      </w:pPr>
    </w:p>
    <w:p w14:paraId="503CCDAE" w14:textId="77777777" w:rsidR="00941F99" w:rsidRDefault="007212C5">
      <w:pPr>
        <w:pStyle w:val="ListParagraph"/>
        <w:numPr>
          <w:ilvl w:val="2"/>
          <w:numId w:val="22"/>
        </w:numPr>
        <w:tabs>
          <w:tab w:val="left" w:pos="1696"/>
        </w:tabs>
        <w:spacing w:line="290" w:lineRule="auto"/>
        <w:ind w:left="1027" w:right="1498" w:firstLine="0"/>
      </w:pPr>
      <w:r>
        <w:t>Buyer’s</w:t>
      </w:r>
      <w:r>
        <w:rPr>
          <w:spacing w:val="-4"/>
        </w:rPr>
        <w:t xml:space="preserve"> </w:t>
      </w:r>
      <w:r>
        <w:t>right</w:t>
      </w:r>
      <w:r>
        <w:rPr>
          <w:spacing w:val="-3"/>
        </w:rPr>
        <w:t xml:space="preserve"> </w:t>
      </w:r>
      <w:r>
        <w:t>to</w:t>
      </w:r>
      <w:r>
        <w:rPr>
          <w:spacing w:val="-4"/>
        </w:rPr>
        <w:t xml:space="preserve"> </w:t>
      </w:r>
      <w:r>
        <w:t>End</w:t>
      </w:r>
      <w:r>
        <w:rPr>
          <w:spacing w:val="-2"/>
        </w:rPr>
        <w:t xml:space="preserve"> </w:t>
      </w:r>
      <w:r>
        <w:t>the</w:t>
      </w:r>
      <w:r>
        <w:rPr>
          <w:spacing w:val="-4"/>
        </w:rPr>
        <w:t xml:space="preserve"> </w:t>
      </w:r>
      <w:r>
        <w:t>Call-Off Contract</w:t>
      </w:r>
      <w:r>
        <w:rPr>
          <w:spacing w:val="-5"/>
        </w:rPr>
        <w:t xml:space="preserve"> </w:t>
      </w:r>
      <w:r>
        <w:t>under</w:t>
      </w:r>
      <w:r>
        <w:rPr>
          <w:spacing w:val="-1"/>
        </w:rPr>
        <w:t xml:space="preserve"> </w:t>
      </w:r>
      <w:r>
        <w:t>clause</w:t>
      </w:r>
      <w:r>
        <w:rPr>
          <w:spacing w:val="-4"/>
        </w:rPr>
        <w:t xml:space="preserve"> </w:t>
      </w:r>
      <w:r>
        <w:t>18.1</w:t>
      </w:r>
      <w:r>
        <w:rPr>
          <w:spacing w:val="-4"/>
        </w:rPr>
        <w:t xml:space="preserve"> </w:t>
      </w:r>
      <w:r>
        <w:t>is</w:t>
      </w:r>
      <w:r>
        <w:rPr>
          <w:spacing w:val="-4"/>
        </w:rPr>
        <w:t xml:space="preserve"> </w:t>
      </w:r>
      <w:r>
        <w:t>reasonable considering the type of cloud Service being provided</w:t>
      </w:r>
    </w:p>
    <w:p w14:paraId="47AB5B1C" w14:textId="77777777" w:rsidR="00941F99" w:rsidRDefault="00941F99">
      <w:pPr>
        <w:pStyle w:val="BodyText"/>
        <w:spacing w:before="56"/>
      </w:pPr>
    </w:p>
    <w:p w14:paraId="13D32547" w14:textId="77777777" w:rsidR="00941F99" w:rsidRDefault="007212C5">
      <w:pPr>
        <w:pStyle w:val="ListParagraph"/>
        <w:numPr>
          <w:ilvl w:val="2"/>
          <w:numId w:val="22"/>
        </w:numPr>
        <w:tabs>
          <w:tab w:val="left" w:pos="1698"/>
        </w:tabs>
        <w:spacing w:before="1" w:line="290" w:lineRule="auto"/>
        <w:ind w:left="1027" w:right="1761" w:firstLine="0"/>
      </w:pPr>
      <w:r>
        <w:t>Call-Off</w:t>
      </w:r>
      <w:r>
        <w:rPr>
          <w:spacing w:val="-1"/>
        </w:rPr>
        <w:t xml:space="preserve"> </w:t>
      </w:r>
      <w:r>
        <w:t>Contract</w:t>
      </w:r>
      <w:r>
        <w:rPr>
          <w:spacing w:val="-6"/>
        </w:rPr>
        <w:t xml:space="preserve"> </w:t>
      </w:r>
      <w:r>
        <w:t>Charges</w:t>
      </w:r>
      <w:r>
        <w:rPr>
          <w:spacing w:val="-2"/>
        </w:rPr>
        <w:t xml:space="preserve"> </w:t>
      </w:r>
      <w:r>
        <w:t>paid</w:t>
      </w:r>
      <w:r>
        <w:rPr>
          <w:spacing w:val="-3"/>
        </w:rPr>
        <w:t xml:space="preserve"> </w:t>
      </w:r>
      <w:r>
        <w:t>during</w:t>
      </w:r>
      <w:r>
        <w:rPr>
          <w:spacing w:val="-3"/>
        </w:rPr>
        <w:t xml:space="preserve"> </w:t>
      </w:r>
      <w:r>
        <w:t>the</w:t>
      </w:r>
      <w:r>
        <w:rPr>
          <w:spacing w:val="-7"/>
        </w:rPr>
        <w:t xml:space="preserve"> </w:t>
      </w:r>
      <w:r>
        <w:t>notice</w:t>
      </w:r>
      <w:r>
        <w:rPr>
          <w:spacing w:val="-3"/>
        </w:rPr>
        <w:t xml:space="preserve"> </w:t>
      </w:r>
      <w:r>
        <w:t>period</w:t>
      </w:r>
      <w:r>
        <w:rPr>
          <w:spacing w:val="-5"/>
        </w:rPr>
        <w:t xml:space="preserve"> </w:t>
      </w:r>
      <w:r>
        <w:t>are</w:t>
      </w:r>
      <w:r>
        <w:rPr>
          <w:spacing w:val="-1"/>
        </w:rPr>
        <w:t xml:space="preserve"> </w:t>
      </w:r>
      <w:r>
        <w:t>reasonable compensation and cover all the Supplier’s avoidable costs or Losses</w:t>
      </w:r>
    </w:p>
    <w:p w14:paraId="2649E20C" w14:textId="77777777" w:rsidR="00941F99" w:rsidRDefault="00941F99">
      <w:pPr>
        <w:pStyle w:val="BodyText"/>
        <w:spacing w:before="53"/>
      </w:pPr>
    </w:p>
    <w:p w14:paraId="7B71A43F" w14:textId="77777777" w:rsidR="00941F99" w:rsidRDefault="007212C5">
      <w:pPr>
        <w:pStyle w:val="ListParagraph"/>
        <w:numPr>
          <w:ilvl w:val="1"/>
          <w:numId w:val="22"/>
        </w:numPr>
        <w:tabs>
          <w:tab w:val="left" w:pos="307"/>
          <w:tab w:val="left" w:pos="1027"/>
        </w:tabs>
        <w:spacing w:before="1"/>
        <w:ind w:right="1105" w:hanging="3"/>
      </w:pPr>
      <w:r>
        <w:t>Subject to clause 24 (Liability), if the Buyer Ends this Call-Off Contract under clause 18.1, it will indemnify the Supplier against any commitments, liabilities or expenditure</w:t>
      </w:r>
      <w:r>
        <w:t xml:space="preserve"> which result in any unavoidable Loss by the Supplier, provided that the Supplier takes all reasonable</w:t>
      </w:r>
      <w:r>
        <w:rPr>
          <w:spacing w:val="-2"/>
        </w:rPr>
        <w:t xml:space="preserve"> </w:t>
      </w:r>
      <w:r>
        <w:t>steps</w:t>
      </w:r>
      <w:r>
        <w:rPr>
          <w:spacing w:val="-4"/>
        </w:rPr>
        <w:t xml:space="preserve"> </w:t>
      </w:r>
      <w:r>
        <w:t>to</w:t>
      </w:r>
      <w:r>
        <w:rPr>
          <w:spacing w:val="-4"/>
        </w:rPr>
        <w:t xml:space="preserve"> </w:t>
      </w:r>
      <w:r>
        <w:t>mitigate</w:t>
      </w:r>
      <w:r>
        <w:rPr>
          <w:spacing w:val="-3"/>
        </w:rPr>
        <w:t xml:space="preserve"> </w:t>
      </w:r>
      <w:r>
        <w:t>the</w:t>
      </w:r>
      <w:r>
        <w:rPr>
          <w:spacing w:val="-2"/>
        </w:rPr>
        <w:t xml:space="preserve"> </w:t>
      </w:r>
      <w:r>
        <w:t>Loss.</w:t>
      </w:r>
      <w:r>
        <w:rPr>
          <w:spacing w:val="-3"/>
        </w:rPr>
        <w:t xml:space="preserve"> </w:t>
      </w:r>
      <w:r>
        <w:t>If</w:t>
      </w:r>
      <w:r>
        <w:rPr>
          <w:spacing w:val="-3"/>
        </w:rPr>
        <w:t xml:space="preserve"> </w:t>
      </w:r>
      <w:r>
        <w:t>the</w:t>
      </w:r>
      <w:r>
        <w:rPr>
          <w:spacing w:val="-2"/>
        </w:rPr>
        <w:t xml:space="preserve"> </w:t>
      </w:r>
      <w:r>
        <w:t>Supplier</w:t>
      </w:r>
      <w:r>
        <w:rPr>
          <w:spacing w:val="-1"/>
        </w:rPr>
        <w:t xml:space="preserve"> </w:t>
      </w:r>
      <w:r>
        <w:t>has</w:t>
      </w:r>
      <w:r>
        <w:rPr>
          <w:spacing w:val="-1"/>
        </w:rPr>
        <w:t xml:space="preserve"> </w:t>
      </w:r>
      <w:r>
        <w:t>insurance,</w:t>
      </w:r>
      <w:r>
        <w:rPr>
          <w:spacing w:val="-3"/>
        </w:rPr>
        <w:t xml:space="preserve"> </w:t>
      </w:r>
      <w:r>
        <w:t>the</w:t>
      </w:r>
      <w:r>
        <w:rPr>
          <w:spacing w:val="-2"/>
        </w:rPr>
        <w:t xml:space="preserve"> </w:t>
      </w:r>
      <w:r>
        <w:t>Supplier</w:t>
      </w:r>
      <w:r>
        <w:rPr>
          <w:spacing w:val="-1"/>
        </w:rPr>
        <w:t xml:space="preserve"> </w:t>
      </w:r>
      <w:r>
        <w:t>will</w:t>
      </w:r>
      <w:r>
        <w:rPr>
          <w:spacing w:val="-2"/>
        </w:rPr>
        <w:t xml:space="preserve"> </w:t>
      </w:r>
      <w:r>
        <w:t>reduce its unavoidable costs by any insurance sums available. The Supplier w</w:t>
      </w:r>
      <w:r>
        <w:t xml:space="preserve">ill submit a fully </w:t>
      </w:r>
      <w:proofErr w:type="spellStart"/>
      <w:r>
        <w:t>itemised</w:t>
      </w:r>
      <w:proofErr w:type="spellEnd"/>
      <w:r>
        <w:t xml:space="preserve"> and costed list of the unavoidable Loss with supporting evidence.</w:t>
      </w:r>
    </w:p>
    <w:p w14:paraId="51B70670" w14:textId="77777777" w:rsidR="00941F99" w:rsidRDefault="00941F99">
      <w:pPr>
        <w:pStyle w:val="BodyText"/>
        <w:spacing w:before="58"/>
      </w:pPr>
    </w:p>
    <w:p w14:paraId="757ED2C5" w14:textId="77777777" w:rsidR="00941F99" w:rsidRDefault="007212C5">
      <w:pPr>
        <w:pStyle w:val="ListParagraph"/>
        <w:numPr>
          <w:ilvl w:val="1"/>
          <w:numId w:val="22"/>
        </w:numPr>
        <w:tabs>
          <w:tab w:val="left" w:pos="307"/>
          <w:tab w:val="left" w:pos="1027"/>
        </w:tabs>
        <w:spacing w:line="290" w:lineRule="auto"/>
        <w:ind w:right="1090" w:hanging="3"/>
      </w:pPr>
      <w:r>
        <w:t>The</w:t>
      </w:r>
      <w:r>
        <w:rPr>
          <w:spacing w:val="-2"/>
        </w:rPr>
        <w:t xml:space="preserve"> </w:t>
      </w:r>
      <w:r>
        <w:t>Buyer</w:t>
      </w:r>
      <w:r>
        <w:rPr>
          <w:spacing w:val="-3"/>
        </w:rPr>
        <w:t xml:space="preserve"> </w:t>
      </w:r>
      <w:r>
        <w:t>will</w:t>
      </w:r>
      <w:r>
        <w:rPr>
          <w:spacing w:val="-2"/>
        </w:rPr>
        <w:t xml:space="preserve"> </w:t>
      </w:r>
      <w:r>
        <w:t>have</w:t>
      </w:r>
      <w:r>
        <w:rPr>
          <w:spacing w:val="-2"/>
        </w:rPr>
        <w:t xml:space="preserve"> </w:t>
      </w:r>
      <w:r>
        <w:t>the</w:t>
      </w:r>
      <w:r>
        <w:rPr>
          <w:spacing w:val="-4"/>
        </w:rPr>
        <w:t xml:space="preserve"> </w:t>
      </w:r>
      <w:r>
        <w:t>right to</w:t>
      </w:r>
      <w:r>
        <w:rPr>
          <w:spacing w:val="-4"/>
        </w:rPr>
        <w:t xml:space="preserve"> </w:t>
      </w:r>
      <w:r>
        <w:t>End</w:t>
      </w:r>
      <w:r>
        <w:rPr>
          <w:spacing w:val="-4"/>
        </w:rPr>
        <w:t xml:space="preserve"> </w:t>
      </w:r>
      <w:r>
        <w:t>this</w:t>
      </w:r>
      <w:r>
        <w:rPr>
          <w:spacing w:val="-1"/>
        </w:rPr>
        <w:t xml:space="preserve"> </w:t>
      </w:r>
      <w:r>
        <w:t>Call-Off</w:t>
      </w:r>
      <w:r>
        <w:rPr>
          <w:spacing w:val="-5"/>
        </w:rPr>
        <w:t xml:space="preserve"> </w:t>
      </w:r>
      <w:r>
        <w:t>Contract at any</w:t>
      </w:r>
      <w:r>
        <w:rPr>
          <w:spacing w:val="-4"/>
        </w:rPr>
        <w:t xml:space="preserve"> </w:t>
      </w:r>
      <w:r>
        <w:t>time</w:t>
      </w:r>
      <w:r>
        <w:rPr>
          <w:spacing w:val="-2"/>
        </w:rPr>
        <w:t xml:space="preserve"> </w:t>
      </w:r>
      <w:r>
        <w:t>with</w:t>
      </w:r>
      <w:r>
        <w:rPr>
          <w:spacing w:val="-4"/>
        </w:rPr>
        <w:t xml:space="preserve"> </w:t>
      </w:r>
      <w:r>
        <w:t>immediate effect by written notice to the Supplier if either the Supplier commits:</w:t>
      </w:r>
    </w:p>
    <w:p w14:paraId="1D68D8D6" w14:textId="77777777" w:rsidR="00941F99" w:rsidRDefault="00941F99">
      <w:pPr>
        <w:pStyle w:val="BodyText"/>
        <w:spacing w:before="56"/>
      </w:pPr>
    </w:p>
    <w:p w14:paraId="5A535A97" w14:textId="77777777" w:rsidR="00941F99" w:rsidRDefault="007212C5">
      <w:pPr>
        <w:pStyle w:val="ListParagraph"/>
        <w:numPr>
          <w:ilvl w:val="2"/>
          <w:numId w:val="22"/>
        </w:numPr>
        <w:tabs>
          <w:tab w:val="left" w:pos="1745"/>
        </w:tabs>
        <w:spacing w:line="290" w:lineRule="auto"/>
        <w:ind w:left="1027" w:right="1741" w:firstLine="0"/>
      </w:pPr>
      <w:r>
        <w:t>a</w:t>
      </w:r>
      <w:r>
        <w:rPr>
          <w:spacing w:val="-3"/>
        </w:rPr>
        <w:t xml:space="preserve"> </w:t>
      </w:r>
      <w:r>
        <w:t>Supplier</w:t>
      </w:r>
      <w:r>
        <w:rPr>
          <w:spacing w:val="-2"/>
        </w:rPr>
        <w:t xml:space="preserve"> </w:t>
      </w:r>
      <w:r>
        <w:t>Default</w:t>
      </w:r>
      <w:r>
        <w:rPr>
          <w:spacing w:val="-4"/>
        </w:rPr>
        <w:t xml:space="preserve"> </w:t>
      </w:r>
      <w:r>
        <w:t>and</w:t>
      </w:r>
      <w:r>
        <w:rPr>
          <w:spacing w:val="-3"/>
        </w:rPr>
        <w:t xml:space="preserve"> </w:t>
      </w:r>
      <w:r>
        <w:t>if</w:t>
      </w:r>
      <w:r>
        <w:rPr>
          <w:spacing w:val="-4"/>
        </w:rPr>
        <w:t xml:space="preserve"> </w:t>
      </w:r>
      <w:r>
        <w:t>the</w:t>
      </w:r>
      <w:r>
        <w:rPr>
          <w:spacing w:val="-3"/>
        </w:rPr>
        <w:t xml:space="preserve"> </w:t>
      </w:r>
      <w:r>
        <w:t>Supplier</w:t>
      </w:r>
      <w:r>
        <w:rPr>
          <w:spacing w:val="-2"/>
        </w:rPr>
        <w:t xml:space="preserve"> </w:t>
      </w:r>
      <w:r>
        <w:t>Default</w:t>
      </w:r>
      <w:r>
        <w:rPr>
          <w:spacing w:val="-4"/>
        </w:rPr>
        <w:t xml:space="preserve"> </w:t>
      </w:r>
      <w:r>
        <w:t>cannot,</w:t>
      </w:r>
      <w:r>
        <w:rPr>
          <w:spacing w:val="-4"/>
        </w:rPr>
        <w:t xml:space="preserve"> </w:t>
      </w:r>
      <w:r>
        <w:t>in</w:t>
      </w:r>
      <w:r>
        <w:rPr>
          <w:spacing w:val="-3"/>
        </w:rPr>
        <w:t xml:space="preserve"> </w:t>
      </w:r>
      <w:r>
        <w:t>the</w:t>
      </w:r>
      <w:r>
        <w:rPr>
          <w:spacing w:val="-5"/>
        </w:rPr>
        <w:t xml:space="preserve"> </w:t>
      </w:r>
      <w:r>
        <w:t>reasonable opinion of the Buyer, be remedied</w:t>
      </w:r>
    </w:p>
    <w:p w14:paraId="4AC72C52" w14:textId="77777777" w:rsidR="00941F99" w:rsidRDefault="00941F99">
      <w:pPr>
        <w:pStyle w:val="BodyText"/>
        <w:spacing w:before="60"/>
      </w:pPr>
    </w:p>
    <w:p w14:paraId="55FC1AFB" w14:textId="77777777" w:rsidR="00941F99" w:rsidRDefault="007212C5">
      <w:pPr>
        <w:pStyle w:val="ListParagraph"/>
        <w:numPr>
          <w:ilvl w:val="2"/>
          <w:numId w:val="22"/>
        </w:numPr>
        <w:tabs>
          <w:tab w:val="left" w:pos="1745"/>
        </w:tabs>
        <w:ind w:left="1745" w:hanging="718"/>
      </w:pPr>
      <w:r>
        <w:t>any</w:t>
      </w:r>
      <w:r>
        <w:rPr>
          <w:spacing w:val="-3"/>
        </w:rPr>
        <w:t xml:space="preserve"> </w:t>
      </w:r>
      <w:r>
        <w:rPr>
          <w:spacing w:val="-2"/>
        </w:rPr>
        <w:t>fraud</w:t>
      </w:r>
    </w:p>
    <w:p w14:paraId="43A3FD2E" w14:textId="77777777" w:rsidR="00941F99" w:rsidRDefault="00941F99">
      <w:pPr>
        <w:pStyle w:val="BodyText"/>
        <w:spacing w:before="106"/>
      </w:pPr>
    </w:p>
    <w:p w14:paraId="05349A11" w14:textId="77777777" w:rsidR="00941F99" w:rsidRDefault="007212C5">
      <w:pPr>
        <w:pStyle w:val="ListParagraph"/>
        <w:numPr>
          <w:ilvl w:val="1"/>
          <w:numId w:val="22"/>
        </w:numPr>
        <w:tabs>
          <w:tab w:val="left" w:pos="307"/>
          <w:tab w:val="left" w:pos="1027"/>
        </w:tabs>
        <w:spacing w:line="292" w:lineRule="auto"/>
        <w:ind w:right="1368" w:hanging="3"/>
      </w:pPr>
      <w:r>
        <w:t>A</w:t>
      </w:r>
      <w:r>
        <w:rPr>
          <w:spacing w:val="-1"/>
        </w:rPr>
        <w:t xml:space="preserve"> </w:t>
      </w:r>
      <w:r>
        <w:t>Party</w:t>
      </w:r>
      <w:r>
        <w:rPr>
          <w:spacing w:val="-3"/>
        </w:rPr>
        <w:t xml:space="preserve"> </w:t>
      </w:r>
      <w:r>
        <w:t>can</w:t>
      </w:r>
      <w:r>
        <w:rPr>
          <w:spacing w:val="-3"/>
        </w:rPr>
        <w:t xml:space="preserve"> </w:t>
      </w:r>
      <w:r>
        <w:t>End</w:t>
      </w:r>
      <w:r>
        <w:rPr>
          <w:spacing w:val="-3"/>
        </w:rPr>
        <w:t xml:space="preserve"> </w:t>
      </w:r>
      <w:r>
        <w:t>this Call-Off</w:t>
      </w:r>
      <w:r>
        <w:rPr>
          <w:spacing w:val="-2"/>
        </w:rPr>
        <w:t xml:space="preserve"> </w:t>
      </w:r>
      <w:r>
        <w:t>Contract</w:t>
      </w:r>
      <w:r>
        <w:rPr>
          <w:spacing w:val="-2"/>
        </w:rPr>
        <w:t xml:space="preserve"> </w:t>
      </w:r>
      <w:r>
        <w:t>at</w:t>
      </w:r>
      <w:r>
        <w:rPr>
          <w:spacing w:val="-2"/>
        </w:rPr>
        <w:t xml:space="preserve"> </w:t>
      </w:r>
      <w:r>
        <w:t>any</w:t>
      </w:r>
      <w:r>
        <w:rPr>
          <w:spacing w:val="-3"/>
        </w:rPr>
        <w:t xml:space="preserve"> </w:t>
      </w:r>
      <w:r>
        <w:t>time</w:t>
      </w:r>
      <w:r>
        <w:rPr>
          <w:spacing w:val="-3"/>
        </w:rPr>
        <w:t xml:space="preserve"> </w:t>
      </w:r>
      <w:r>
        <w:t>with</w:t>
      </w:r>
      <w:r>
        <w:rPr>
          <w:spacing w:val="-1"/>
        </w:rPr>
        <w:t xml:space="preserve"> </w:t>
      </w:r>
      <w:r>
        <w:t>immediate effect</w:t>
      </w:r>
      <w:r>
        <w:rPr>
          <w:spacing w:val="-2"/>
        </w:rPr>
        <w:t xml:space="preserve"> </w:t>
      </w:r>
      <w:r>
        <w:t>by</w:t>
      </w:r>
      <w:r>
        <w:rPr>
          <w:spacing w:val="-3"/>
        </w:rPr>
        <w:t xml:space="preserve"> </w:t>
      </w:r>
      <w:r>
        <w:t>written notice if:</w:t>
      </w:r>
    </w:p>
    <w:p w14:paraId="4E07352C" w14:textId="77777777" w:rsidR="00941F99" w:rsidRDefault="00941F99">
      <w:pPr>
        <w:pStyle w:val="BodyText"/>
        <w:spacing w:before="51"/>
      </w:pPr>
    </w:p>
    <w:p w14:paraId="058FBF44" w14:textId="77777777" w:rsidR="00941F99" w:rsidRDefault="007212C5">
      <w:pPr>
        <w:pStyle w:val="ListParagraph"/>
        <w:numPr>
          <w:ilvl w:val="2"/>
          <w:numId w:val="22"/>
        </w:numPr>
        <w:tabs>
          <w:tab w:val="left" w:pos="1745"/>
        </w:tabs>
        <w:spacing w:line="290" w:lineRule="auto"/>
        <w:ind w:left="1027" w:right="1061" w:firstLine="0"/>
      </w:pPr>
      <w:r>
        <w:t>the other Party commits a Material Breach of any term of this Call-Off Contract (other than failure to pay any amounts due) and, if that breach is remediable,</w:t>
      </w:r>
      <w:r>
        <w:rPr>
          <w:spacing w:val="-2"/>
        </w:rPr>
        <w:t xml:space="preserve"> </w:t>
      </w:r>
      <w:r>
        <w:t>fails</w:t>
      </w:r>
      <w:r>
        <w:rPr>
          <w:spacing w:val="-3"/>
        </w:rPr>
        <w:t xml:space="preserve"> </w:t>
      </w:r>
      <w:r>
        <w:t>to</w:t>
      </w:r>
      <w:r>
        <w:rPr>
          <w:spacing w:val="-3"/>
        </w:rPr>
        <w:t xml:space="preserve"> </w:t>
      </w:r>
      <w:r>
        <w:t>remedy</w:t>
      </w:r>
      <w:r>
        <w:rPr>
          <w:spacing w:val="-1"/>
        </w:rPr>
        <w:t xml:space="preserve"> </w:t>
      </w:r>
      <w:r>
        <w:t>it within</w:t>
      </w:r>
      <w:r>
        <w:rPr>
          <w:spacing w:val="-3"/>
        </w:rPr>
        <w:t xml:space="preserve"> </w:t>
      </w:r>
      <w:r>
        <w:t>15</w:t>
      </w:r>
      <w:r>
        <w:rPr>
          <w:spacing w:val="-3"/>
        </w:rPr>
        <w:t xml:space="preserve"> </w:t>
      </w:r>
      <w:r>
        <w:t>Working</w:t>
      </w:r>
      <w:r>
        <w:rPr>
          <w:spacing w:val="-1"/>
        </w:rPr>
        <w:t xml:space="preserve"> </w:t>
      </w:r>
      <w:r>
        <w:t>Days</w:t>
      </w:r>
      <w:r>
        <w:rPr>
          <w:spacing w:val="-1"/>
        </w:rPr>
        <w:t xml:space="preserve"> </w:t>
      </w:r>
      <w:r>
        <w:t>of</w:t>
      </w:r>
      <w:r>
        <w:rPr>
          <w:spacing w:val="-1"/>
        </w:rPr>
        <w:t xml:space="preserve"> </w:t>
      </w:r>
      <w:r>
        <w:t>being</w:t>
      </w:r>
      <w:r>
        <w:rPr>
          <w:spacing w:val="-1"/>
        </w:rPr>
        <w:t xml:space="preserve"> </w:t>
      </w:r>
      <w:r>
        <w:t>notified</w:t>
      </w:r>
      <w:r>
        <w:rPr>
          <w:spacing w:val="-1"/>
        </w:rPr>
        <w:t xml:space="preserve"> </w:t>
      </w:r>
      <w:r>
        <w:t>in</w:t>
      </w:r>
      <w:r>
        <w:rPr>
          <w:spacing w:val="-1"/>
        </w:rPr>
        <w:t xml:space="preserve"> </w:t>
      </w:r>
      <w:r>
        <w:t>writing</w:t>
      </w:r>
      <w:r>
        <w:rPr>
          <w:spacing w:val="-1"/>
        </w:rPr>
        <w:t xml:space="preserve"> </w:t>
      </w:r>
      <w:r>
        <w:t>to</w:t>
      </w:r>
      <w:r>
        <w:rPr>
          <w:spacing w:val="-3"/>
        </w:rPr>
        <w:t xml:space="preserve"> </w:t>
      </w:r>
      <w:r>
        <w:t xml:space="preserve">do </w:t>
      </w:r>
      <w:r>
        <w:rPr>
          <w:spacing w:val="-6"/>
        </w:rPr>
        <w:t>so</w:t>
      </w:r>
    </w:p>
    <w:p w14:paraId="76A944DA" w14:textId="77777777" w:rsidR="00941F99" w:rsidRDefault="00941F99">
      <w:pPr>
        <w:pStyle w:val="BodyText"/>
        <w:spacing w:before="59"/>
      </w:pPr>
    </w:p>
    <w:p w14:paraId="56C36564" w14:textId="77777777" w:rsidR="00941F99" w:rsidRDefault="007212C5">
      <w:pPr>
        <w:pStyle w:val="ListParagraph"/>
        <w:numPr>
          <w:ilvl w:val="2"/>
          <w:numId w:val="22"/>
        </w:numPr>
        <w:tabs>
          <w:tab w:val="left" w:pos="1745"/>
        </w:tabs>
        <w:ind w:left="1745" w:hanging="718"/>
      </w:pPr>
      <w:r>
        <w:t>an</w:t>
      </w:r>
      <w:r>
        <w:rPr>
          <w:spacing w:val="-5"/>
        </w:rPr>
        <w:t xml:space="preserve"> </w:t>
      </w:r>
      <w:r>
        <w:t>Insolvency</w:t>
      </w:r>
      <w:r>
        <w:rPr>
          <w:spacing w:val="-6"/>
        </w:rPr>
        <w:t xml:space="preserve"> </w:t>
      </w:r>
      <w:r>
        <w:t>Ev</w:t>
      </w:r>
      <w:r>
        <w:t>ent</w:t>
      </w:r>
      <w:r>
        <w:rPr>
          <w:spacing w:val="-3"/>
        </w:rPr>
        <w:t xml:space="preserve"> </w:t>
      </w:r>
      <w:r>
        <w:t>of</w:t>
      </w:r>
      <w:r>
        <w:rPr>
          <w:spacing w:val="-5"/>
        </w:rPr>
        <w:t xml:space="preserve"> </w:t>
      </w:r>
      <w:r>
        <w:t>the</w:t>
      </w:r>
      <w:r>
        <w:rPr>
          <w:spacing w:val="-5"/>
        </w:rPr>
        <w:t xml:space="preserve"> </w:t>
      </w:r>
      <w:r>
        <w:t>other</w:t>
      </w:r>
      <w:r>
        <w:rPr>
          <w:spacing w:val="-3"/>
        </w:rPr>
        <w:t xml:space="preserve"> </w:t>
      </w:r>
      <w:r>
        <w:t>Party</w:t>
      </w:r>
      <w:r>
        <w:rPr>
          <w:spacing w:val="-6"/>
        </w:rPr>
        <w:t xml:space="preserve"> </w:t>
      </w:r>
      <w:r>
        <w:rPr>
          <w:spacing w:val="-2"/>
        </w:rPr>
        <w:t>happens</w:t>
      </w:r>
    </w:p>
    <w:p w14:paraId="21159375" w14:textId="77777777" w:rsidR="00941F99" w:rsidRDefault="00941F99">
      <w:pPr>
        <w:pStyle w:val="BodyText"/>
        <w:spacing w:before="106"/>
      </w:pPr>
    </w:p>
    <w:p w14:paraId="53C6B915" w14:textId="77777777" w:rsidR="00941F99" w:rsidRDefault="007212C5">
      <w:pPr>
        <w:pStyle w:val="ListParagraph"/>
        <w:numPr>
          <w:ilvl w:val="2"/>
          <w:numId w:val="22"/>
        </w:numPr>
        <w:tabs>
          <w:tab w:val="left" w:pos="1745"/>
        </w:tabs>
        <w:spacing w:line="292" w:lineRule="auto"/>
        <w:ind w:left="1027" w:right="1509" w:firstLine="0"/>
      </w:pPr>
      <w:r>
        <w:t>the</w:t>
      </w:r>
      <w:r>
        <w:rPr>
          <w:spacing w:val="-2"/>
        </w:rPr>
        <w:t xml:space="preserve"> </w:t>
      </w:r>
      <w:r>
        <w:t>other</w:t>
      </w:r>
      <w:r>
        <w:rPr>
          <w:spacing w:val="-3"/>
        </w:rPr>
        <w:t xml:space="preserve"> </w:t>
      </w:r>
      <w:r>
        <w:t>Party</w:t>
      </w:r>
      <w:r>
        <w:rPr>
          <w:spacing w:val="-1"/>
        </w:rPr>
        <w:t xml:space="preserve"> </w:t>
      </w:r>
      <w:r>
        <w:t>ceases</w:t>
      </w:r>
      <w:r>
        <w:rPr>
          <w:spacing w:val="-2"/>
        </w:rPr>
        <w:t xml:space="preserve"> </w:t>
      </w:r>
      <w:r>
        <w:t>or</w:t>
      </w:r>
      <w:r>
        <w:rPr>
          <w:spacing w:val="-3"/>
        </w:rPr>
        <w:t xml:space="preserve"> </w:t>
      </w:r>
      <w:r>
        <w:t>threatens</w:t>
      </w:r>
      <w:r>
        <w:rPr>
          <w:spacing w:val="-4"/>
        </w:rPr>
        <w:t xml:space="preserve"> </w:t>
      </w:r>
      <w:r>
        <w:t>to</w:t>
      </w:r>
      <w:r>
        <w:rPr>
          <w:spacing w:val="-4"/>
        </w:rPr>
        <w:t xml:space="preserve"> </w:t>
      </w:r>
      <w:r>
        <w:t>cease</w:t>
      </w:r>
      <w:r>
        <w:rPr>
          <w:spacing w:val="-4"/>
        </w:rPr>
        <w:t xml:space="preserve"> </w:t>
      </w:r>
      <w:r>
        <w:t>to</w:t>
      </w:r>
      <w:r>
        <w:rPr>
          <w:spacing w:val="-4"/>
        </w:rPr>
        <w:t xml:space="preserve"> </w:t>
      </w:r>
      <w:r>
        <w:t>carry</w:t>
      </w:r>
      <w:r>
        <w:rPr>
          <w:spacing w:val="-4"/>
        </w:rPr>
        <w:t xml:space="preserve"> </w:t>
      </w:r>
      <w:r>
        <w:t>on</w:t>
      </w:r>
      <w:r>
        <w:rPr>
          <w:spacing w:val="-4"/>
        </w:rPr>
        <w:t xml:space="preserve"> </w:t>
      </w:r>
      <w:r>
        <w:t>the</w:t>
      </w:r>
      <w:r>
        <w:rPr>
          <w:spacing w:val="-2"/>
        </w:rPr>
        <w:t xml:space="preserve"> </w:t>
      </w:r>
      <w:r>
        <w:t>whole</w:t>
      </w:r>
      <w:r>
        <w:rPr>
          <w:spacing w:val="-2"/>
        </w:rPr>
        <w:t xml:space="preserve"> </w:t>
      </w:r>
      <w:r>
        <w:t>or</w:t>
      </w:r>
      <w:r>
        <w:rPr>
          <w:spacing w:val="-1"/>
        </w:rPr>
        <w:t xml:space="preserve"> </w:t>
      </w:r>
      <w:r>
        <w:t>any material part of its business</w:t>
      </w:r>
    </w:p>
    <w:p w14:paraId="09B742B5" w14:textId="77777777" w:rsidR="00941F99" w:rsidRDefault="00941F99">
      <w:pPr>
        <w:pStyle w:val="BodyText"/>
        <w:spacing w:before="52"/>
      </w:pPr>
    </w:p>
    <w:p w14:paraId="5686D8B1" w14:textId="77777777" w:rsidR="00941F99" w:rsidRDefault="007212C5">
      <w:pPr>
        <w:pStyle w:val="ListParagraph"/>
        <w:numPr>
          <w:ilvl w:val="1"/>
          <w:numId w:val="22"/>
        </w:numPr>
        <w:tabs>
          <w:tab w:val="left" w:pos="307"/>
          <w:tab w:val="left" w:pos="1027"/>
        </w:tabs>
        <w:ind w:right="1605" w:hanging="3"/>
      </w:pPr>
      <w:r>
        <w:t>If the Buyer fails to pay the Supplier undisputed sums of money when due, the Supplier must notify</w:t>
      </w:r>
      <w:r>
        <w:rPr>
          <w:spacing w:val="-3"/>
        </w:rPr>
        <w:t xml:space="preserve"> </w:t>
      </w:r>
      <w:r>
        <w:t>the</w:t>
      </w:r>
      <w:r>
        <w:rPr>
          <w:spacing w:val="-6"/>
        </w:rPr>
        <w:t xml:space="preserve"> </w:t>
      </w:r>
      <w:r>
        <w:t>Buyer and</w:t>
      </w:r>
      <w:r>
        <w:rPr>
          <w:spacing w:val="-3"/>
        </w:rPr>
        <w:t xml:space="preserve"> </w:t>
      </w:r>
      <w:r>
        <w:t>allow</w:t>
      </w:r>
      <w:r>
        <w:rPr>
          <w:spacing w:val="-2"/>
        </w:rPr>
        <w:t xml:space="preserve"> </w:t>
      </w:r>
      <w:r>
        <w:t>the</w:t>
      </w:r>
      <w:r>
        <w:rPr>
          <w:spacing w:val="-1"/>
        </w:rPr>
        <w:t xml:space="preserve"> </w:t>
      </w:r>
      <w:r>
        <w:t>Buyer 5</w:t>
      </w:r>
      <w:r>
        <w:rPr>
          <w:spacing w:val="-3"/>
        </w:rPr>
        <w:t xml:space="preserve"> </w:t>
      </w:r>
      <w:r>
        <w:t>Working</w:t>
      </w:r>
      <w:r>
        <w:rPr>
          <w:spacing w:val="-1"/>
        </w:rPr>
        <w:t xml:space="preserve"> </w:t>
      </w:r>
      <w:r>
        <w:t>Days</w:t>
      </w:r>
      <w:r>
        <w:rPr>
          <w:spacing w:val="-3"/>
        </w:rPr>
        <w:t xml:space="preserve"> </w:t>
      </w:r>
      <w:r>
        <w:t>to</w:t>
      </w:r>
      <w:r>
        <w:rPr>
          <w:spacing w:val="-3"/>
        </w:rPr>
        <w:t xml:space="preserve"> </w:t>
      </w:r>
      <w:r>
        <w:t>pay.</w:t>
      </w:r>
      <w:r>
        <w:rPr>
          <w:spacing w:val="-2"/>
        </w:rPr>
        <w:t xml:space="preserve"> </w:t>
      </w:r>
      <w:r>
        <w:t>If</w:t>
      </w:r>
      <w:r>
        <w:rPr>
          <w:spacing w:val="-2"/>
        </w:rPr>
        <w:t xml:space="preserve"> </w:t>
      </w:r>
      <w:r>
        <w:t>the</w:t>
      </w:r>
      <w:r>
        <w:rPr>
          <w:spacing w:val="-3"/>
        </w:rPr>
        <w:t xml:space="preserve"> </w:t>
      </w:r>
      <w:r>
        <w:t>Buyer</w:t>
      </w:r>
    </w:p>
    <w:p w14:paraId="0E33EE52" w14:textId="77777777" w:rsidR="00941F99" w:rsidRDefault="00941F99">
      <w:pPr>
        <w:pStyle w:val="ListParagraph"/>
        <w:sectPr w:rsidR="00941F99">
          <w:pgSz w:w="11930" w:h="16840"/>
          <w:pgMar w:top="1340" w:right="425" w:bottom="980" w:left="1133" w:header="182" w:footer="792" w:gutter="0"/>
          <w:cols w:space="720"/>
        </w:sectPr>
      </w:pPr>
    </w:p>
    <w:p w14:paraId="794A8877" w14:textId="77777777" w:rsidR="00941F99" w:rsidRDefault="007212C5">
      <w:pPr>
        <w:pStyle w:val="BodyText"/>
        <w:spacing w:before="83"/>
        <w:ind w:left="307" w:right="1066"/>
      </w:pPr>
      <w:r>
        <w:lastRenderedPageBreak/>
        <w:t>doesn’t pay</w:t>
      </w:r>
      <w:r>
        <w:rPr>
          <w:spacing w:val="-4"/>
        </w:rPr>
        <w:t xml:space="preserve"> </w:t>
      </w:r>
      <w:r>
        <w:t>within</w:t>
      </w:r>
      <w:r>
        <w:rPr>
          <w:spacing w:val="-2"/>
        </w:rPr>
        <w:t xml:space="preserve"> </w:t>
      </w:r>
      <w:r>
        <w:t>5</w:t>
      </w:r>
      <w:r>
        <w:rPr>
          <w:spacing w:val="-3"/>
        </w:rPr>
        <w:t xml:space="preserve"> </w:t>
      </w:r>
      <w:r>
        <w:t>Working</w:t>
      </w:r>
      <w:r>
        <w:rPr>
          <w:spacing w:val="-2"/>
        </w:rPr>
        <w:t xml:space="preserve"> </w:t>
      </w:r>
      <w:r>
        <w:t>Days,</w:t>
      </w:r>
      <w:r>
        <w:rPr>
          <w:spacing w:val="-3"/>
        </w:rPr>
        <w:t xml:space="preserve"> </w:t>
      </w:r>
      <w:r>
        <w:t>the</w:t>
      </w:r>
      <w:r>
        <w:rPr>
          <w:spacing w:val="-4"/>
        </w:rPr>
        <w:t xml:space="preserve"> </w:t>
      </w:r>
      <w:r>
        <w:t>Supplier</w:t>
      </w:r>
      <w:r>
        <w:rPr>
          <w:spacing w:val="-3"/>
        </w:rPr>
        <w:t xml:space="preserve"> </w:t>
      </w:r>
      <w:r>
        <w:t>may</w:t>
      </w:r>
      <w:r>
        <w:rPr>
          <w:spacing w:val="-2"/>
        </w:rPr>
        <w:t xml:space="preserve"> </w:t>
      </w:r>
      <w:r>
        <w:t>End</w:t>
      </w:r>
      <w:r>
        <w:rPr>
          <w:spacing w:val="-4"/>
        </w:rPr>
        <w:t xml:space="preserve"> </w:t>
      </w:r>
      <w:r>
        <w:t>this</w:t>
      </w:r>
      <w:r>
        <w:rPr>
          <w:spacing w:val="-4"/>
        </w:rPr>
        <w:t xml:space="preserve"> </w:t>
      </w:r>
      <w:r>
        <w:t>Call-Off Con</w:t>
      </w:r>
      <w:r>
        <w:t>tract by</w:t>
      </w:r>
      <w:r>
        <w:rPr>
          <w:spacing w:val="-4"/>
        </w:rPr>
        <w:t xml:space="preserve"> </w:t>
      </w:r>
      <w:r>
        <w:t>giving</w:t>
      </w:r>
      <w:r>
        <w:rPr>
          <w:spacing w:val="-2"/>
        </w:rPr>
        <w:t xml:space="preserve"> </w:t>
      </w:r>
      <w:r>
        <w:t>the length of notice in the Order Form.</w:t>
      </w:r>
    </w:p>
    <w:p w14:paraId="3B6244C7" w14:textId="77777777" w:rsidR="00941F99" w:rsidRDefault="00941F99">
      <w:pPr>
        <w:pStyle w:val="BodyText"/>
        <w:spacing w:before="91"/>
      </w:pPr>
    </w:p>
    <w:p w14:paraId="43F55066" w14:textId="77777777" w:rsidR="00941F99" w:rsidRDefault="007212C5">
      <w:pPr>
        <w:pStyle w:val="ListParagraph"/>
        <w:numPr>
          <w:ilvl w:val="1"/>
          <w:numId w:val="22"/>
        </w:numPr>
        <w:tabs>
          <w:tab w:val="left" w:pos="307"/>
          <w:tab w:val="left" w:pos="1027"/>
        </w:tabs>
        <w:ind w:right="1038" w:hanging="3"/>
      </w:pPr>
      <w:r>
        <w:t>A</w:t>
      </w:r>
      <w:r>
        <w:rPr>
          <w:spacing w:val="-1"/>
        </w:rPr>
        <w:t xml:space="preserve"> </w:t>
      </w:r>
      <w:r>
        <w:t>Party</w:t>
      </w:r>
      <w:r>
        <w:rPr>
          <w:spacing w:val="-3"/>
        </w:rPr>
        <w:t xml:space="preserve"> </w:t>
      </w:r>
      <w:r>
        <w:t>who</w:t>
      </w:r>
      <w:r>
        <w:rPr>
          <w:spacing w:val="-1"/>
        </w:rPr>
        <w:t xml:space="preserve"> </w:t>
      </w:r>
      <w:r>
        <w:t>isn’t</w:t>
      </w:r>
      <w:r>
        <w:rPr>
          <w:spacing w:val="-2"/>
        </w:rPr>
        <w:t xml:space="preserve"> </w:t>
      </w:r>
      <w:r>
        <w:t>relying</w:t>
      </w:r>
      <w:r>
        <w:rPr>
          <w:spacing w:val="-3"/>
        </w:rPr>
        <w:t xml:space="preserve"> </w:t>
      </w:r>
      <w:r>
        <w:t>on</w:t>
      </w:r>
      <w:r>
        <w:rPr>
          <w:spacing w:val="-1"/>
        </w:rPr>
        <w:t xml:space="preserve"> </w:t>
      </w:r>
      <w:r>
        <w:t>a</w:t>
      </w:r>
      <w:r>
        <w:rPr>
          <w:spacing w:val="-1"/>
        </w:rPr>
        <w:t xml:space="preserve"> </w:t>
      </w:r>
      <w:r>
        <w:t>Force</w:t>
      </w:r>
      <w:r>
        <w:rPr>
          <w:spacing w:val="-3"/>
        </w:rPr>
        <w:t xml:space="preserve"> </w:t>
      </w:r>
      <w:r>
        <w:t>Majeure</w:t>
      </w:r>
      <w:r>
        <w:rPr>
          <w:spacing w:val="-3"/>
        </w:rPr>
        <w:t xml:space="preserve"> </w:t>
      </w:r>
      <w:r>
        <w:t>event will</w:t>
      </w:r>
      <w:r>
        <w:rPr>
          <w:spacing w:val="-1"/>
        </w:rPr>
        <w:t xml:space="preserve"> </w:t>
      </w:r>
      <w:r>
        <w:t>have</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this Call- Off Contract if clause 23.1 applies.</w:t>
      </w:r>
    </w:p>
    <w:p w14:paraId="351A252F" w14:textId="77777777" w:rsidR="00941F99" w:rsidRDefault="00941F99">
      <w:pPr>
        <w:pStyle w:val="BodyText"/>
      </w:pPr>
    </w:p>
    <w:p w14:paraId="47114488" w14:textId="77777777" w:rsidR="00941F99" w:rsidRDefault="00941F99">
      <w:pPr>
        <w:pStyle w:val="BodyText"/>
      </w:pPr>
    </w:p>
    <w:p w14:paraId="7C7EE1AE" w14:textId="77777777" w:rsidR="00941F99" w:rsidRDefault="00941F99">
      <w:pPr>
        <w:pStyle w:val="BodyText"/>
      </w:pPr>
    </w:p>
    <w:p w14:paraId="2AA4CCF8" w14:textId="77777777" w:rsidR="00941F99" w:rsidRDefault="00941F99">
      <w:pPr>
        <w:pStyle w:val="BodyText"/>
        <w:spacing w:before="74"/>
      </w:pPr>
    </w:p>
    <w:p w14:paraId="0F580A35" w14:textId="77777777" w:rsidR="00941F99" w:rsidRDefault="007212C5">
      <w:pPr>
        <w:pStyle w:val="Heading2"/>
        <w:numPr>
          <w:ilvl w:val="0"/>
          <w:numId w:val="22"/>
        </w:numPr>
        <w:tabs>
          <w:tab w:val="left" w:pos="1027"/>
        </w:tabs>
        <w:spacing w:before="1"/>
        <w:ind w:hanging="722"/>
      </w:pPr>
      <w:r>
        <w:rPr>
          <w:color w:val="434343"/>
        </w:rPr>
        <w:t>Consequences</w:t>
      </w:r>
      <w:r>
        <w:rPr>
          <w:color w:val="434343"/>
          <w:spacing w:val="-9"/>
        </w:rPr>
        <w:t xml:space="preserve"> </w:t>
      </w:r>
      <w:r>
        <w:rPr>
          <w:color w:val="434343"/>
        </w:rPr>
        <w:t>of</w:t>
      </w:r>
      <w:r>
        <w:rPr>
          <w:color w:val="434343"/>
          <w:spacing w:val="-8"/>
        </w:rPr>
        <w:t xml:space="preserve"> </w:t>
      </w:r>
      <w:r>
        <w:rPr>
          <w:color w:val="434343"/>
        </w:rPr>
        <w:t>suspension,</w:t>
      </w:r>
      <w:r>
        <w:rPr>
          <w:color w:val="434343"/>
          <w:spacing w:val="-7"/>
        </w:rPr>
        <w:t xml:space="preserve"> </w:t>
      </w:r>
      <w:r>
        <w:rPr>
          <w:color w:val="434343"/>
        </w:rPr>
        <w:t>ending</w:t>
      </w:r>
      <w:r>
        <w:rPr>
          <w:color w:val="434343"/>
          <w:spacing w:val="-10"/>
        </w:rPr>
        <w:t xml:space="preserve"> </w:t>
      </w:r>
      <w:r>
        <w:rPr>
          <w:color w:val="434343"/>
        </w:rPr>
        <w:t>and</w:t>
      </w:r>
      <w:r>
        <w:rPr>
          <w:color w:val="434343"/>
          <w:spacing w:val="-7"/>
        </w:rPr>
        <w:t xml:space="preserve"> </w:t>
      </w:r>
      <w:r>
        <w:rPr>
          <w:color w:val="434343"/>
          <w:spacing w:val="-2"/>
        </w:rPr>
        <w:t>expiry</w:t>
      </w:r>
    </w:p>
    <w:p w14:paraId="3F8C4B00" w14:textId="77777777" w:rsidR="00941F99" w:rsidRDefault="007212C5">
      <w:pPr>
        <w:pStyle w:val="ListParagraph"/>
        <w:numPr>
          <w:ilvl w:val="1"/>
          <w:numId w:val="22"/>
        </w:numPr>
        <w:tabs>
          <w:tab w:val="left" w:pos="307"/>
          <w:tab w:val="left" w:pos="1027"/>
        </w:tabs>
        <w:spacing w:before="108" w:line="292" w:lineRule="auto"/>
        <w:ind w:right="1247" w:hanging="3"/>
      </w:pPr>
      <w:r>
        <w:t>If</w:t>
      </w:r>
      <w:r>
        <w:rPr>
          <w:spacing w:val="-2"/>
        </w:rPr>
        <w:t xml:space="preserve"> </w:t>
      </w:r>
      <w:r>
        <w:t>a</w:t>
      </w:r>
      <w:r>
        <w:rPr>
          <w:spacing w:val="-1"/>
        </w:rPr>
        <w:t xml:space="preserve"> </w:t>
      </w:r>
      <w:r>
        <w:t>Buyer has</w:t>
      </w:r>
      <w:r>
        <w:rPr>
          <w:spacing w:val="-3"/>
        </w:rPr>
        <w:t xml:space="preserve"> </w:t>
      </w:r>
      <w:r>
        <w:t>the</w:t>
      </w:r>
      <w:r>
        <w:rPr>
          <w:spacing w:val="-3"/>
        </w:rPr>
        <w:t xml:space="preserve"> </w:t>
      </w:r>
      <w:r>
        <w:t>right</w:t>
      </w:r>
      <w:r>
        <w:rPr>
          <w:spacing w:val="-2"/>
        </w:rPr>
        <w:t xml:space="preserve"> </w:t>
      </w:r>
      <w:r>
        <w:t>to End</w:t>
      </w:r>
      <w:r>
        <w:rPr>
          <w:spacing w:val="-1"/>
        </w:rPr>
        <w:t xml:space="preserve"> </w:t>
      </w:r>
      <w:r>
        <w:t>a</w:t>
      </w:r>
      <w:r>
        <w:rPr>
          <w:spacing w:val="-3"/>
        </w:rPr>
        <w:t xml:space="preserve"> </w:t>
      </w:r>
      <w:r>
        <w:t>Call-Off Contract,</w:t>
      </w:r>
      <w:r>
        <w:rPr>
          <w:spacing w:val="-2"/>
        </w:rPr>
        <w:t xml:space="preserve"> </w:t>
      </w:r>
      <w:r>
        <w:t>it</w:t>
      </w:r>
      <w:r>
        <w:rPr>
          <w:spacing w:val="-2"/>
        </w:rPr>
        <w:t xml:space="preserve"> </w:t>
      </w:r>
      <w:r>
        <w:t>may</w:t>
      </w:r>
      <w:r>
        <w:rPr>
          <w:spacing w:val="-3"/>
        </w:rPr>
        <w:t xml:space="preserve"> </w:t>
      </w:r>
      <w:r>
        <w:t>elect</w:t>
      </w:r>
      <w:r>
        <w:rPr>
          <w:spacing w:val="-2"/>
        </w:rPr>
        <w:t xml:space="preserve"> </w:t>
      </w:r>
      <w:r>
        <w:t>to</w:t>
      </w:r>
      <w:r>
        <w:rPr>
          <w:spacing w:val="-3"/>
        </w:rPr>
        <w:t xml:space="preserve"> </w:t>
      </w:r>
      <w:r>
        <w:t>suspend</w:t>
      </w:r>
      <w:r>
        <w:rPr>
          <w:spacing w:val="-3"/>
        </w:rPr>
        <w:t xml:space="preserve"> </w:t>
      </w:r>
      <w:r>
        <w:t>this Call- Off Contract or any part of it.</w:t>
      </w:r>
    </w:p>
    <w:p w14:paraId="04261E3D" w14:textId="77777777" w:rsidR="00941F99" w:rsidRDefault="00941F99">
      <w:pPr>
        <w:pStyle w:val="BodyText"/>
        <w:spacing w:before="50"/>
      </w:pPr>
    </w:p>
    <w:p w14:paraId="4562B877" w14:textId="77777777" w:rsidR="00941F99" w:rsidRDefault="007212C5">
      <w:pPr>
        <w:pStyle w:val="ListParagraph"/>
        <w:numPr>
          <w:ilvl w:val="1"/>
          <w:numId w:val="22"/>
        </w:numPr>
        <w:tabs>
          <w:tab w:val="left" w:pos="307"/>
          <w:tab w:val="left" w:pos="1027"/>
        </w:tabs>
        <w:spacing w:line="290" w:lineRule="auto"/>
        <w:ind w:right="1058" w:hanging="3"/>
      </w:pPr>
      <w:r>
        <w:t>Even if a notice has been served to End this Call-Off Contract or any part of it, the Supplier must continue</w:t>
      </w:r>
      <w:r>
        <w:rPr>
          <w:spacing w:val="-3"/>
        </w:rPr>
        <w:t xml:space="preserve"> </w:t>
      </w:r>
      <w:r>
        <w:t>to</w:t>
      </w:r>
      <w:r>
        <w:rPr>
          <w:spacing w:val="-1"/>
        </w:rPr>
        <w:t xml:space="preserve"> </w:t>
      </w:r>
      <w:r>
        <w:t>provide</w:t>
      </w:r>
      <w:r>
        <w:rPr>
          <w:spacing w:val="-3"/>
        </w:rPr>
        <w:t xml:space="preserve"> </w:t>
      </w:r>
      <w:r>
        <w:t>the</w:t>
      </w:r>
      <w:r>
        <w:rPr>
          <w:spacing w:val="-3"/>
        </w:rPr>
        <w:t xml:space="preserve"> </w:t>
      </w:r>
      <w:r>
        <w:t>ordered</w:t>
      </w:r>
      <w:r>
        <w:rPr>
          <w:spacing w:val="-3"/>
        </w:rPr>
        <w:t xml:space="preserve"> </w:t>
      </w:r>
      <w:r>
        <w:t>G-Cloud</w:t>
      </w:r>
      <w:r>
        <w:rPr>
          <w:spacing w:val="-1"/>
        </w:rPr>
        <w:t xml:space="preserve"> </w:t>
      </w:r>
      <w:r>
        <w:t>Services</w:t>
      </w:r>
      <w:r>
        <w:rPr>
          <w:spacing w:val="-1"/>
        </w:rPr>
        <w:t xml:space="preserve"> </w:t>
      </w:r>
      <w:r>
        <w:t>until</w:t>
      </w:r>
      <w:r>
        <w:rPr>
          <w:spacing w:val="-1"/>
        </w:rPr>
        <w:t xml:space="preserve"> </w:t>
      </w:r>
      <w:r>
        <w:t>the</w:t>
      </w:r>
      <w:r>
        <w:rPr>
          <w:spacing w:val="-2"/>
        </w:rPr>
        <w:t xml:space="preserve"> </w:t>
      </w:r>
      <w:r>
        <w:t>dates</w:t>
      </w:r>
      <w:r>
        <w:rPr>
          <w:spacing w:val="-1"/>
        </w:rPr>
        <w:t xml:space="preserve"> </w:t>
      </w:r>
      <w:r>
        <w:t>set</w:t>
      </w:r>
      <w:r>
        <w:rPr>
          <w:spacing w:val="-2"/>
        </w:rPr>
        <w:t xml:space="preserve"> </w:t>
      </w:r>
      <w:r>
        <w:t>out</w:t>
      </w:r>
      <w:r>
        <w:rPr>
          <w:spacing w:val="-2"/>
        </w:rPr>
        <w:t xml:space="preserve"> </w:t>
      </w:r>
      <w:r>
        <w:t>in</w:t>
      </w:r>
      <w:r>
        <w:rPr>
          <w:spacing w:val="-1"/>
        </w:rPr>
        <w:t xml:space="preserve"> </w:t>
      </w:r>
      <w:r>
        <w:t xml:space="preserve">the </w:t>
      </w:r>
      <w:r>
        <w:rPr>
          <w:spacing w:val="-2"/>
        </w:rPr>
        <w:t>notice.</w:t>
      </w:r>
    </w:p>
    <w:p w14:paraId="774B90CF" w14:textId="77777777" w:rsidR="00941F99" w:rsidRDefault="00941F99">
      <w:pPr>
        <w:pStyle w:val="BodyText"/>
        <w:spacing w:before="57"/>
      </w:pPr>
    </w:p>
    <w:p w14:paraId="28FF3E66" w14:textId="77777777" w:rsidR="00941F99" w:rsidRDefault="007212C5">
      <w:pPr>
        <w:pStyle w:val="ListParagraph"/>
        <w:numPr>
          <w:ilvl w:val="1"/>
          <w:numId w:val="22"/>
        </w:numPr>
        <w:tabs>
          <w:tab w:val="left" w:pos="307"/>
          <w:tab w:val="left" w:pos="1027"/>
        </w:tabs>
        <w:spacing w:line="290" w:lineRule="auto"/>
        <w:ind w:right="1150" w:hanging="3"/>
      </w:pPr>
      <w:r>
        <w:t>The rights and obligations of the Parties will cease on the Expiry Date or End Date whichever</w:t>
      </w:r>
      <w:r>
        <w:rPr>
          <w:spacing w:val="-2"/>
        </w:rPr>
        <w:t xml:space="preserve"> </w:t>
      </w:r>
      <w:r>
        <w:t>applies)</w:t>
      </w:r>
      <w:r>
        <w:rPr>
          <w:spacing w:val="-2"/>
        </w:rPr>
        <w:t xml:space="preserve"> </w:t>
      </w:r>
      <w:r>
        <w:t>of</w:t>
      </w:r>
      <w:r>
        <w:rPr>
          <w:spacing w:val="-4"/>
        </w:rPr>
        <w:t xml:space="preserve"> </w:t>
      </w:r>
      <w:r>
        <w:t>this</w:t>
      </w:r>
      <w:r>
        <w:rPr>
          <w:spacing w:val="-2"/>
        </w:rPr>
        <w:t xml:space="preserve"> </w:t>
      </w:r>
      <w:r>
        <w:t>Call-Off</w:t>
      </w:r>
      <w:r>
        <w:rPr>
          <w:spacing w:val="-4"/>
        </w:rPr>
        <w:t xml:space="preserve"> </w:t>
      </w:r>
      <w:r>
        <w:t>Contract,</w:t>
      </w:r>
      <w:r>
        <w:rPr>
          <w:spacing w:val="-1"/>
        </w:rPr>
        <w:t xml:space="preserve"> </w:t>
      </w:r>
      <w:r>
        <w:t>except</w:t>
      </w:r>
      <w:r>
        <w:rPr>
          <w:spacing w:val="-4"/>
        </w:rPr>
        <w:t xml:space="preserve"> </w:t>
      </w:r>
      <w:r>
        <w:t>those</w:t>
      </w:r>
      <w:r>
        <w:rPr>
          <w:spacing w:val="-5"/>
        </w:rPr>
        <w:t xml:space="preserve"> </w:t>
      </w:r>
      <w:r>
        <w:t>continuing</w:t>
      </w:r>
      <w:r>
        <w:rPr>
          <w:spacing w:val="-3"/>
        </w:rPr>
        <w:t xml:space="preserve"> </w:t>
      </w:r>
      <w:r>
        <w:t>provisions</w:t>
      </w:r>
      <w:r>
        <w:rPr>
          <w:spacing w:val="-2"/>
        </w:rPr>
        <w:t xml:space="preserve"> </w:t>
      </w:r>
      <w:r>
        <w:t>described</w:t>
      </w:r>
      <w:r>
        <w:rPr>
          <w:spacing w:val="-5"/>
        </w:rPr>
        <w:t xml:space="preserve"> </w:t>
      </w:r>
      <w:r>
        <w:t>in clause 19.4.</w:t>
      </w:r>
    </w:p>
    <w:p w14:paraId="6309A9CB" w14:textId="77777777" w:rsidR="00941F99" w:rsidRDefault="00941F99">
      <w:pPr>
        <w:pStyle w:val="BodyText"/>
        <w:spacing w:before="58"/>
      </w:pPr>
    </w:p>
    <w:p w14:paraId="04C3A951" w14:textId="77777777" w:rsidR="00941F99" w:rsidRDefault="007212C5">
      <w:pPr>
        <w:pStyle w:val="ListParagraph"/>
        <w:numPr>
          <w:ilvl w:val="1"/>
          <w:numId w:val="22"/>
        </w:numPr>
        <w:tabs>
          <w:tab w:val="left" w:pos="792"/>
        </w:tabs>
        <w:ind w:left="792" w:hanging="487"/>
      </w:pPr>
      <w:r>
        <w:t>Ending</w:t>
      </w:r>
      <w:r>
        <w:rPr>
          <w:spacing w:val="-5"/>
        </w:rPr>
        <w:t xml:space="preserve"> </w:t>
      </w:r>
      <w:r>
        <w:t>or</w:t>
      </w:r>
      <w:r>
        <w:rPr>
          <w:spacing w:val="-3"/>
        </w:rPr>
        <w:t xml:space="preserve"> </w:t>
      </w:r>
      <w:r>
        <w:t>expiry</w:t>
      </w:r>
      <w:r>
        <w:rPr>
          <w:spacing w:val="-4"/>
        </w:rPr>
        <w:t xml:space="preserve"> </w:t>
      </w:r>
      <w:r>
        <w:t>of</w:t>
      </w:r>
      <w:r>
        <w:rPr>
          <w:spacing w:val="-3"/>
        </w:rPr>
        <w:t xml:space="preserve"> </w:t>
      </w:r>
      <w:r>
        <w:t>this</w:t>
      </w:r>
      <w:r>
        <w:rPr>
          <w:spacing w:val="-6"/>
        </w:rPr>
        <w:t xml:space="preserve"> </w:t>
      </w:r>
      <w:r>
        <w:t>Call-Off</w:t>
      </w:r>
      <w:r>
        <w:rPr>
          <w:spacing w:val="-6"/>
        </w:rPr>
        <w:t xml:space="preserve"> </w:t>
      </w:r>
      <w:r>
        <w:t>Contract</w:t>
      </w:r>
      <w:r>
        <w:rPr>
          <w:spacing w:val="-5"/>
        </w:rPr>
        <w:t xml:space="preserve"> </w:t>
      </w:r>
      <w:r>
        <w:t>will</w:t>
      </w:r>
      <w:r>
        <w:rPr>
          <w:spacing w:val="-4"/>
        </w:rPr>
        <w:t xml:space="preserve"> </w:t>
      </w:r>
      <w:r>
        <w:t>not</w:t>
      </w:r>
      <w:r>
        <w:rPr>
          <w:spacing w:val="-5"/>
        </w:rPr>
        <w:t xml:space="preserve"> </w:t>
      </w:r>
      <w:r>
        <w:rPr>
          <w:spacing w:val="-2"/>
        </w:rPr>
        <w:t>affect:</w:t>
      </w:r>
    </w:p>
    <w:p w14:paraId="6143305C" w14:textId="77777777" w:rsidR="00941F99" w:rsidRDefault="00941F99">
      <w:pPr>
        <w:pStyle w:val="BodyText"/>
        <w:spacing w:before="111"/>
      </w:pPr>
    </w:p>
    <w:p w14:paraId="69A33281" w14:textId="77777777" w:rsidR="00941F99" w:rsidRDefault="007212C5">
      <w:pPr>
        <w:pStyle w:val="ListParagraph"/>
        <w:numPr>
          <w:ilvl w:val="2"/>
          <w:numId w:val="22"/>
        </w:numPr>
        <w:tabs>
          <w:tab w:val="left" w:pos="1745"/>
        </w:tabs>
        <w:ind w:left="1745" w:hanging="718"/>
      </w:pPr>
      <w:r>
        <w:t>any</w:t>
      </w:r>
      <w:r>
        <w:rPr>
          <w:spacing w:val="-5"/>
        </w:rPr>
        <w:t xml:space="preserve"> </w:t>
      </w:r>
      <w:r>
        <w:t>rights,</w:t>
      </w:r>
      <w:r>
        <w:rPr>
          <w:spacing w:val="-6"/>
        </w:rPr>
        <w:t xml:space="preserve"> </w:t>
      </w:r>
      <w:r>
        <w:t>remedies</w:t>
      </w:r>
      <w:r>
        <w:rPr>
          <w:spacing w:val="-6"/>
        </w:rPr>
        <w:t xml:space="preserve"> </w:t>
      </w:r>
      <w:r>
        <w:t>or</w:t>
      </w:r>
      <w:r>
        <w:rPr>
          <w:spacing w:val="-4"/>
        </w:rPr>
        <w:t xml:space="preserve"> </w:t>
      </w:r>
      <w:r>
        <w:t>obligations</w:t>
      </w:r>
      <w:r>
        <w:rPr>
          <w:spacing w:val="-5"/>
        </w:rPr>
        <w:t xml:space="preserve"> </w:t>
      </w:r>
      <w:r>
        <w:t>accrued</w:t>
      </w:r>
      <w:r>
        <w:rPr>
          <w:spacing w:val="-7"/>
        </w:rPr>
        <w:t xml:space="preserve"> </w:t>
      </w:r>
      <w:r>
        <w:t>before</w:t>
      </w:r>
      <w:r>
        <w:rPr>
          <w:spacing w:val="-5"/>
        </w:rPr>
        <w:t xml:space="preserve"> </w:t>
      </w:r>
      <w:r>
        <w:t>its</w:t>
      </w:r>
      <w:r>
        <w:rPr>
          <w:spacing w:val="-5"/>
        </w:rPr>
        <w:t xml:space="preserve"> </w:t>
      </w:r>
      <w:r>
        <w:t>Ending</w:t>
      </w:r>
      <w:r>
        <w:rPr>
          <w:spacing w:val="-5"/>
        </w:rPr>
        <w:t xml:space="preserve"> </w:t>
      </w:r>
      <w:r>
        <w:t>or</w:t>
      </w:r>
      <w:r>
        <w:rPr>
          <w:spacing w:val="-6"/>
        </w:rPr>
        <w:t xml:space="preserve"> </w:t>
      </w:r>
      <w:r>
        <w:rPr>
          <w:spacing w:val="-2"/>
        </w:rPr>
        <w:t>expiration</w:t>
      </w:r>
    </w:p>
    <w:p w14:paraId="34D56D15" w14:textId="77777777" w:rsidR="00941F99" w:rsidRDefault="00941F99">
      <w:pPr>
        <w:pStyle w:val="BodyText"/>
        <w:spacing w:before="106"/>
      </w:pPr>
    </w:p>
    <w:p w14:paraId="7AC69FE2" w14:textId="77777777" w:rsidR="00941F99" w:rsidRDefault="007212C5">
      <w:pPr>
        <w:pStyle w:val="ListParagraph"/>
        <w:numPr>
          <w:ilvl w:val="2"/>
          <w:numId w:val="22"/>
        </w:numPr>
        <w:tabs>
          <w:tab w:val="left" w:pos="1745"/>
        </w:tabs>
        <w:spacing w:line="290" w:lineRule="auto"/>
        <w:ind w:left="1027" w:right="1609" w:firstLine="0"/>
      </w:pPr>
      <w:r>
        <w:t>the</w:t>
      </w:r>
      <w:r>
        <w:rPr>
          <w:spacing w:val="-4"/>
        </w:rPr>
        <w:t xml:space="preserve"> </w:t>
      </w:r>
      <w:r>
        <w:t>right of either</w:t>
      </w:r>
      <w:r>
        <w:rPr>
          <w:spacing w:val="-3"/>
        </w:rPr>
        <w:t xml:space="preserve"> </w:t>
      </w:r>
      <w:r>
        <w:t>Party</w:t>
      </w:r>
      <w:r>
        <w:rPr>
          <w:spacing w:val="-4"/>
        </w:rPr>
        <w:t xml:space="preserve"> </w:t>
      </w:r>
      <w:r>
        <w:t>to</w:t>
      </w:r>
      <w:r>
        <w:rPr>
          <w:spacing w:val="-2"/>
        </w:rPr>
        <w:t xml:space="preserve"> </w:t>
      </w:r>
      <w:r>
        <w:t>recover</w:t>
      </w:r>
      <w:r>
        <w:rPr>
          <w:spacing w:val="-1"/>
        </w:rPr>
        <w:t xml:space="preserve"> </w:t>
      </w:r>
      <w:r>
        <w:t>any</w:t>
      </w:r>
      <w:r>
        <w:rPr>
          <w:spacing w:val="-1"/>
        </w:rPr>
        <w:t xml:space="preserve"> </w:t>
      </w:r>
      <w:r>
        <w:t>amount</w:t>
      </w:r>
      <w:r>
        <w:rPr>
          <w:spacing w:val="-3"/>
        </w:rPr>
        <w:t xml:space="preserve"> </w:t>
      </w:r>
      <w:r>
        <w:t>outstanding</w:t>
      </w:r>
      <w:r>
        <w:rPr>
          <w:spacing w:val="-2"/>
        </w:rPr>
        <w:t xml:space="preserve"> </w:t>
      </w:r>
      <w:r>
        <w:t>at</w:t>
      </w:r>
      <w:r>
        <w:rPr>
          <w:spacing w:val="-3"/>
        </w:rPr>
        <w:t xml:space="preserve"> </w:t>
      </w:r>
      <w:r>
        <w:t>the</w:t>
      </w:r>
      <w:r>
        <w:rPr>
          <w:spacing w:val="-4"/>
        </w:rPr>
        <w:t xml:space="preserve"> </w:t>
      </w:r>
      <w:r>
        <w:t>time</w:t>
      </w:r>
      <w:r>
        <w:rPr>
          <w:spacing w:val="-4"/>
        </w:rPr>
        <w:t xml:space="preserve"> </w:t>
      </w:r>
      <w:r>
        <w:t>of Ending or expiry</w:t>
      </w:r>
    </w:p>
    <w:p w14:paraId="30F09877" w14:textId="77777777" w:rsidR="00941F99" w:rsidRDefault="00941F99">
      <w:pPr>
        <w:pStyle w:val="BodyText"/>
        <w:spacing w:before="56"/>
      </w:pPr>
    </w:p>
    <w:p w14:paraId="1915CE59" w14:textId="77777777" w:rsidR="00941F99" w:rsidRDefault="007212C5">
      <w:pPr>
        <w:pStyle w:val="ListParagraph"/>
        <w:numPr>
          <w:ilvl w:val="2"/>
          <w:numId w:val="22"/>
        </w:numPr>
        <w:tabs>
          <w:tab w:val="left" w:pos="1745"/>
        </w:tabs>
        <w:spacing w:before="1"/>
        <w:ind w:left="1027" w:right="1508" w:firstLine="0"/>
      </w:pPr>
      <w:r>
        <w:t>the</w:t>
      </w:r>
      <w:r>
        <w:rPr>
          <w:spacing w:val="-2"/>
        </w:rPr>
        <w:t xml:space="preserve"> </w:t>
      </w:r>
      <w:r>
        <w:t>continuing</w:t>
      </w:r>
      <w:r>
        <w:rPr>
          <w:spacing w:val="-1"/>
        </w:rPr>
        <w:t xml:space="preserve"> </w:t>
      </w:r>
      <w:r>
        <w:t>rights,</w:t>
      </w:r>
      <w:r>
        <w:rPr>
          <w:spacing w:val="-3"/>
        </w:rPr>
        <w:t xml:space="preserve"> </w:t>
      </w:r>
      <w:r>
        <w:t>remedies</w:t>
      </w:r>
      <w:r>
        <w:rPr>
          <w:spacing w:val="-2"/>
        </w:rPr>
        <w:t xml:space="preserve"> </w:t>
      </w:r>
      <w:r>
        <w:t>or</w:t>
      </w:r>
      <w:r>
        <w:rPr>
          <w:spacing w:val="-3"/>
        </w:rPr>
        <w:t xml:space="preserve"> </w:t>
      </w:r>
      <w:r>
        <w:t>obligations</w:t>
      </w:r>
      <w:r>
        <w:rPr>
          <w:spacing w:val="-1"/>
        </w:rPr>
        <w:t xml:space="preserve"> </w:t>
      </w:r>
      <w:r>
        <w:t>of</w:t>
      </w:r>
      <w:r>
        <w:rPr>
          <w:spacing w:val="-3"/>
        </w:rPr>
        <w:t xml:space="preserve"> </w:t>
      </w:r>
      <w:r>
        <w:t>the</w:t>
      </w:r>
      <w:r>
        <w:rPr>
          <w:spacing w:val="-2"/>
        </w:rPr>
        <w:t xml:space="preserve"> </w:t>
      </w:r>
      <w:r>
        <w:t>Buyer</w:t>
      </w:r>
      <w:r>
        <w:rPr>
          <w:spacing w:val="-3"/>
        </w:rPr>
        <w:t xml:space="preserve"> </w:t>
      </w:r>
      <w:r>
        <w:t>or</w:t>
      </w:r>
      <w:r>
        <w:rPr>
          <w:spacing w:val="-3"/>
        </w:rPr>
        <w:t xml:space="preserve"> </w:t>
      </w:r>
      <w:r>
        <w:t>the</w:t>
      </w:r>
      <w:r>
        <w:rPr>
          <w:spacing w:val="-4"/>
        </w:rPr>
        <w:t xml:space="preserve"> </w:t>
      </w:r>
      <w:r>
        <w:t>Supplier under clauses</w:t>
      </w:r>
    </w:p>
    <w:p w14:paraId="7499D9E3" w14:textId="77777777" w:rsidR="00941F99" w:rsidRDefault="007212C5">
      <w:pPr>
        <w:pStyle w:val="ListParagraph"/>
        <w:numPr>
          <w:ilvl w:val="0"/>
          <w:numId w:val="20"/>
        </w:numPr>
        <w:tabs>
          <w:tab w:val="left" w:pos="1027"/>
        </w:tabs>
        <w:spacing w:before="10"/>
        <w:ind w:left="1027" w:hanging="722"/>
      </w:pPr>
      <w:r>
        <w:t>7</w:t>
      </w:r>
      <w:r>
        <w:rPr>
          <w:spacing w:val="-5"/>
        </w:rPr>
        <w:t xml:space="preserve"> </w:t>
      </w:r>
      <w:r>
        <w:t>(Payment,</w:t>
      </w:r>
      <w:r>
        <w:rPr>
          <w:spacing w:val="-3"/>
        </w:rPr>
        <w:t xml:space="preserve"> </w:t>
      </w:r>
      <w:r>
        <w:t>VAT</w:t>
      </w:r>
      <w:r>
        <w:rPr>
          <w:spacing w:val="-6"/>
        </w:rPr>
        <w:t xml:space="preserve"> </w:t>
      </w:r>
      <w:r>
        <w:t>and</w:t>
      </w:r>
      <w:r>
        <w:rPr>
          <w:spacing w:val="-4"/>
        </w:rPr>
        <w:t xml:space="preserve"> </w:t>
      </w:r>
      <w:r>
        <w:t>Call-Off</w:t>
      </w:r>
      <w:r>
        <w:rPr>
          <w:spacing w:val="-6"/>
        </w:rPr>
        <w:t xml:space="preserve"> </w:t>
      </w:r>
      <w:r>
        <w:t>Contract</w:t>
      </w:r>
      <w:r>
        <w:rPr>
          <w:spacing w:val="-2"/>
        </w:rPr>
        <w:t xml:space="preserve"> charges)</w:t>
      </w:r>
    </w:p>
    <w:p w14:paraId="4D48C416" w14:textId="77777777" w:rsidR="00941F99" w:rsidRDefault="007212C5">
      <w:pPr>
        <w:pStyle w:val="ListParagraph"/>
        <w:numPr>
          <w:ilvl w:val="0"/>
          <w:numId w:val="20"/>
        </w:numPr>
        <w:tabs>
          <w:tab w:val="left" w:pos="1027"/>
        </w:tabs>
        <w:spacing w:before="23"/>
        <w:ind w:left="1027" w:hanging="722"/>
      </w:pPr>
      <w:r>
        <w:t>8</w:t>
      </w:r>
      <w:r>
        <w:rPr>
          <w:spacing w:val="-3"/>
        </w:rPr>
        <w:t xml:space="preserve"> </w:t>
      </w:r>
      <w:r>
        <w:t>(Recovery</w:t>
      </w:r>
      <w:r>
        <w:rPr>
          <w:spacing w:val="-2"/>
        </w:rPr>
        <w:t xml:space="preserve"> </w:t>
      </w:r>
      <w:r>
        <w:t>of</w:t>
      </w:r>
      <w:r>
        <w:rPr>
          <w:spacing w:val="-3"/>
        </w:rPr>
        <w:t xml:space="preserve"> </w:t>
      </w:r>
      <w:r>
        <w:t>sums</w:t>
      </w:r>
      <w:r>
        <w:rPr>
          <w:spacing w:val="-4"/>
        </w:rPr>
        <w:t xml:space="preserve"> </w:t>
      </w:r>
      <w:r>
        <w:t>due</w:t>
      </w:r>
      <w:r>
        <w:rPr>
          <w:spacing w:val="-5"/>
        </w:rPr>
        <w:t xml:space="preserve"> </w:t>
      </w:r>
      <w:r>
        <w:t>and</w:t>
      </w:r>
      <w:r>
        <w:rPr>
          <w:spacing w:val="-4"/>
        </w:rPr>
        <w:t xml:space="preserve"> </w:t>
      </w:r>
      <w:r>
        <w:t>right</w:t>
      </w:r>
      <w:r>
        <w:rPr>
          <w:spacing w:val="-1"/>
        </w:rPr>
        <w:t xml:space="preserve"> </w:t>
      </w:r>
      <w:r>
        <w:t>of</w:t>
      </w:r>
      <w:r>
        <w:rPr>
          <w:spacing w:val="-3"/>
        </w:rPr>
        <w:t xml:space="preserve"> </w:t>
      </w:r>
      <w:r>
        <w:t>set-</w:t>
      </w:r>
      <w:r>
        <w:rPr>
          <w:spacing w:val="-4"/>
        </w:rPr>
        <w:t>off)</w:t>
      </w:r>
    </w:p>
    <w:p w14:paraId="7B976C1C" w14:textId="77777777" w:rsidR="00941F99" w:rsidRDefault="007212C5">
      <w:pPr>
        <w:pStyle w:val="ListParagraph"/>
        <w:numPr>
          <w:ilvl w:val="0"/>
          <w:numId w:val="20"/>
        </w:numPr>
        <w:tabs>
          <w:tab w:val="left" w:pos="1027"/>
        </w:tabs>
        <w:spacing w:before="21"/>
        <w:ind w:left="1027" w:hanging="722"/>
      </w:pPr>
      <w:r>
        <w:t>9</w:t>
      </w:r>
      <w:r>
        <w:rPr>
          <w:spacing w:val="-2"/>
        </w:rPr>
        <w:t xml:space="preserve"> (Insurance)</w:t>
      </w:r>
    </w:p>
    <w:p w14:paraId="7B1B727E" w14:textId="77777777" w:rsidR="00941F99" w:rsidRDefault="007212C5">
      <w:pPr>
        <w:pStyle w:val="ListParagraph"/>
        <w:numPr>
          <w:ilvl w:val="0"/>
          <w:numId w:val="20"/>
        </w:numPr>
        <w:tabs>
          <w:tab w:val="left" w:pos="1027"/>
        </w:tabs>
        <w:spacing w:before="25"/>
        <w:ind w:left="1027" w:hanging="722"/>
      </w:pPr>
      <w:r>
        <w:t xml:space="preserve">10 </w:t>
      </w:r>
      <w:r>
        <w:rPr>
          <w:spacing w:val="-2"/>
        </w:rPr>
        <w:t>(Confidentiality)</w:t>
      </w:r>
    </w:p>
    <w:p w14:paraId="67044395" w14:textId="77777777" w:rsidR="00941F99" w:rsidRDefault="007212C5">
      <w:pPr>
        <w:pStyle w:val="ListParagraph"/>
        <w:numPr>
          <w:ilvl w:val="0"/>
          <w:numId w:val="20"/>
        </w:numPr>
        <w:tabs>
          <w:tab w:val="left" w:pos="1027"/>
        </w:tabs>
        <w:spacing w:before="23"/>
        <w:ind w:left="1027" w:hanging="722"/>
      </w:pPr>
      <w:r>
        <w:t>11</w:t>
      </w:r>
      <w:r>
        <w:rPr>
          <w:spacing w:val="-9"/>
        </w:rPr>
        <w:t xml:space="preserve"> </w:t>
      </w:r>
      <w:r>
        <w:t>(Intellectual</w:t>
      </w:r>
      <w:r>
        <w:rPr>
          <w:spacing w:val="-7"/>
        </w:rPr>
        <w:t xml:space="preserve"> </w:t>
      </w:r>
      <w:r>
        <w:t>property</w:t>
      </w:r>
      <w:r>
        <w:rPr>
          <w:spacing w:val="-8"/>
        </w:rPr>
        <w:t xml:space="preserve"> </w:t>
      </w:r>
      <w:r>
        <w:rPr>
          <w:spacing w:val="-2"/>
        </w:rPr>
        <w:t>rights)</w:t>
      </w:r>
    </w:p>
    <w:p w14:paraId="29A1960E" w14:textId="77777777" w:rsidR="00941F99" w:rsidRDefault="007212C5">
      <w:pPr>
        <w:pStyle w:val="ListParagraph"/>
        <w:numPr>
          <w:ilvl w:val="0"/>
          <w:numId w:val="20"/>
        </w:numPr>
        <w:tabs>
          <w:tab w:val="left" w:pos="1027"/>
        </w:tabs>
        <w:spacing w:before="23"/>
        <w:ind w:left="1027" w:hanging="722"/>
      </w:pPr>
      <w:r>
        <w:t>12</w:t>
      </w:r>
      <w:r>
        <w:rPr>
          <w:spacing w:val="-4"/>
        </w:rPr>
        <w:t xml:space="preserve"> </w:t>
      </w:r>
      <w:r>
        <w:t>(Protection</w:t>
      </w:r>
      <w:r>
        <w:rPr>
          <w:spacing w:val="-4"/>
        </w:rPr>
        <w:t xml:space="preserve"> </w:t>
      </w:r>
      <w:r>
        <w:t>of</w:t>
      </w:r>
      <w:r>
        <w:rPr>
          <w:spacing w:val="-4"/>
        </w:rPr>
        <w:t xml:space="preserve"> </w:t>
      </w:r>
      <w:r>
        <w:rPr>
          <w:spacing w:val="-2"/>
        </w:rPr>
        <w:t>information)</w:t>
      </w:r>
    </w:p>
    <w:p w14:paraId="37065248" w14:textId="77777777" w:rsidR="00941F99" w:rsidRDefault="007212C5">
      <w:pPr>
        <w:pStyle w:val="ListParagraph"/>
        <w:numPr>
          <w:ilvl w:val="0"/>
          <w:numId w:val="20"/>
        </w:numPr>
        <w:tabs>
          <w:tab w:val="left" w:pos="1027"/>
        </w:tabs>
        <w:spacing w:before="23"/>
        <w:ind w:left="1027" w:hanging="722"/>
      </w:pPr>
      <w:r>
        <w:t>13</w:t>
      </w:r>
      <w:r>
        <w:rPr>
          <w:spacing w:val="-4"/>
        </w:rPr>
        <w:t xml:space="preserve"> </w:t>
      </w:r>
      <w:r>
        <w:t>(Buyer</w:t>
      </w:r>
      <w:r>
        <w:rPr>
          <w:spacing w:val="-2"/>
        </w:rPr>
        <w:t xml:space="preserve"> data)</w:t>
      </w:r>
    </w:p>
    <w:p w14:paraId="088F5AAB" w14:textId="77777777" w:rsidR="00941F99" w:rsidRDefault="007212C5">
      <w:pPr>
        <w:pStyle w:val="ListParagraph"/>
        <w:numPr>
          <w:ilvl w:val="0"/>
          <w:numId w:val="20"/>
        </w:numPr>
        <w:tabs>
          <w:tab w:val="left" w:pos="1027"/>
        </w:tabs>
        <w:spacing w:before="2" w:line="252" w:lineRule="exact"/>
        <w:ind w:left="1027" w:hanging="722"/>
      </w:pPr>
      <w:r>
        <w:t>19</w:t>
      </w:r>
      <w:r>
        <w:rPr>
          <w:spacing w:val="-6"/>
        </w:rPr>
        <w:t xml:space="preserve"> </w:t>
      </w:r>
      <w:r>
        <w:t>(Consequences</w:t>
      </w:r>
      <w:r>
        <w:rPr>
          <w:spacing w:val="-8"/>
        </w:rPr>
        <w:t xml:space="preserve"> </w:t>
      </w:r>
      <w:r>
        <w:t>of</w:t>
      </w:r>
      <w:r>
        <w:rPr>
          <w:spacing w:val="-4"/>
        </w:rPr>
        <w:t xml:space="preserve"> </w:t>
      </w:r>
      <w:r>
        <w:t>suspension,</w:t>
      </w:r>
      <w:r>
        <w:rPr>
          <w:spacing w:val="-5"/>
        </w:rPr>
        <w:t xml:space="preserve"> </w:t>
      </w:r>
      <w:r>
        <w:t>ending</w:t>
      </w:r>
      <w:r>
        <w:rPr>
          <w:spacing w:val="-6"/>
        </w:rPr>
        <w:t xml:space="preserve"> </w:t>
      </w:r>
      <w:r>
        <w:t>and</w:t>
      </w:r>
      <w:r>
        <w:rPr>
          <w:spacing w:val="-7"/>
        </w:rPr>
        <w:t xml:space="preserve"> </w:t>
      </w:r>
      <w:r>
        <w:rPr>
          <w:spacing w:val="-2"/>
        </w:rPr>
        <w:t>expiry)</w:t>
      </w:r>
    </w:p>
    <w:p w14:paraId="7E9602AC" w14:textId="77777777" w:rsidR="00941F99" w:rsidRDefault="007212C5">
      <w:pPr>
        <w:pStyle w:val="ListParagraph"/>
        <w:numPr>
          <w:ilvl w:val="0"/>
          <w:numId w:val="20"/>
        </w:numPr>
        <w:tabs>
          <w:tab w:val="left" w:pos="1025"/>
          <w:tab w:val="left" w:pos="1027"/>
        </w:tabs>
        <w:ind w:right="1166" w:hanging="720"/>
      </w:pPr>
      <w:r>
        <w:t>24</w:t>
      </w:r>
      <w:r>
        <w:rPr>
          <w:spacing w:val="-1"/>
        </w:rPr>
        <w:t xml:space="preserve"> </w:t>
      </w:r>
      <w:r>
        <w:t>(Liability);</w:t>
      </w:r>
      <w:r>
        <w:rPr>
          <w:spacing w:val="-3"/>
        </w:rPr>
        <w:t xml:space="preserve"> </w:t>
      </w:r>
      <w:r>
        <w:t>and</w:t>
      </w:r>
      <w:r>
        <w:rPr>
          <w:spacing w:val="-2"/>
        </w:rPr>
        <w:t xml:space="preserve"> </w:t>
      </w:r>
      <w:r>
        <w:t>incorporated</w:t>
      </w:r>
      <w:r>
        <w:rPr>
          <w:spacing w:val="-4"/>
        </w:rPr>
        <w:t xml:space="preserve"> </w:t>
      </w:r>
      <w:r>
        <w:t>Framework</w:t>
      </w:r>
      <w:r>
        <w:rPr>
          <w:spacing w:val="-3"/>
        </w:rPr>
        <w:t xml:space="preserve"> </w:t>
      </w:r>
      <w:r>
        <w:t>Agreement</w:t>
      </w:r>
      <w:r>
        <w:rPr>
          <w:spacing w:val="-3"/>
        </w:rPr>
        <w:t xml:space="preserve"> </w:t>
      </w:r>
      <w:r>
        <w:t>clauses:</w:t>
      </w:r>
      <w:r>
        <w:rPr>
          <w:spacing w:val="-3"/>
        </w:rPr>
        <w:t xml:space="preserve"> </w:t>
      </w:r>
      <w:r>
        <w:t>4.1</w:t>
      </w:r>
      <w:r>
        <w:rPr>
          <w:spacing w:val="-4"/>
        </w:rPr>
        <w:t xml:space="preserve"> </w:t>
      </w:r>
      <w:r>
        <w:t>to</w:t>
      </w:r>
      <w:r>
        <w:rPr>
          <w:spacing w:val="-2"/>
        </w:rPr>
        <w:t xml:space="preserve"> </w:t>
      </w:r>
      <w:r>
        <w:t>4.6,</w:t>
      </w:r>
      <w:r>
        <w:rPr>
          <w:spacing w:val="-3"/>
        </w:rPr>
        <w:t xml:space="preserve"> </w:t>
      </w:r>
      <w:r>
        <w:t>(Liability), 24 (Conflicts of interest and ethical walls), 35 (Waiver and cumulative remedies)</w:t>
      </w:r>
    </w:p>
    <w:p w14:paraId="5BF1754C" w14:textId="77777777" w:rsidR="00941F99" w:rsidRDefault="00941F99">
      <w:pPr>
        <w:pStyle w:val="ListParagraph"/>
        <w:sectPr w:rsidR="00941F99">
          <w:pgSz w:w="11930" w:h="16840"/>
          <w:pgMar w:top="1340" w:right="425" w:bottom="980" w:left="1133" w:header="182" w:footer="792" w:gutter="0"/>
          <w:cols w:space="720"/>
        </w:sectPr>
      </w:pPr>
    </w:p>
    <w:p w14:paraId="592DC557" w14:textId="77777777" w:rsidR="00941F99" w:rsidRDefault="007212C5">
      <w:pPr>
        <w:pStyle w:val="ListParagraph"/>
        <w:numPr>
          <w:ilvl w:val="2"/>
          <w:numId w:val="22"/>
        </w:numPr>
        <w:tabs>
          <w:tab w:val="left" w:pos="1745"/>
        </w:tabs>
        <w:spacing w:before="83" w:line="290" w:lineRule="auto"/>
        <w:ind w:left="1027" w:right="1456" w:firstLine="0"/>
      </w:pPr>
      <w:r>
        <w:lastRenderedPageBreak/>
        <w:t>Any</w:t>
      </w:r>
      <w:r>
        <w:rPr>
          <w:spacing w:val="-3"/>
        </w:rPr>
        <w:t xml:space="preserve"> </w:t>
      </w:r>
      <w:r>
        <w:t>other</w:t>
      </w:r>
      <w:r>
        <w:rPr>
          <w:spacing w:val="-2"/>
        </w:rPr>
        <w:t xml:space="preserve"> </w:t>
      </w:r>
      <w:r>
        <w:t>provision</w:t>
      </w:r>
      <w:r>
        <w:rPr>
          <w:spacing w:val="-3"/>
        </w:rPr>
        <w:t xml:space="preserve"> </w:t>
      </w:r>
      <w:r>
        <w:t>of</w:t>
      </w:r>
      <w:r>
        <w:rPr>
          <w:spacing w:val="-4"/>
        </w:rPr>
        <w:t xml:space="preserve"> </w:t>
      </w:r>
      <w:r>
        <w:t>the</w:t>
      </w:r>
      <w:r>
        <w:rPr>
          <w:spacing w:val="-3"/>
        </w:rPr>
        <w:t xml:space="preserve"> </w:t>
      </w:r>
      <w:r>
        <w:t>Framework</w:t>
      </w:r>
      <w:r>
        <w:rPr>
          <w:spacing w:val="-4"/>
        </w:rPr>
        <w:t xml:space="preserve"> </w:t>
      </w:r>
      <w:r>
        <w:t>Agreement</w:t>
      </w:r>
      <w:r>
        <w:rPr>
          <w:spacing w:val="-4"/>
        </w:rPr>
        <w:t xml:space="preserve"> </w:t>
      </w:r>
      <w:r>
        <w:t>or</w:t>
      </w:r>
      <w:r>
        <w:rPr>
          <w:spacing w:val="-4"/>
        </w:rPr>
        <w:t xml:space="preserve"> </w:t>
      </w:r>
      <w:r>
        <w:t>this</w:t>
      </w:r>
      <w:r>
        <w:rPr>
          <w:spacing w:val="-2"/>
        </w:rPr>
        <w:t xml:space="preserve"> </w:t>
      </w:r>
      <w:r>
        <w:t>Call-Off</w:t>
      </w:r>
      <w:r>
        <w:rPr>
          <w:spacing w:val="-1"/>
        </w:rPr>
        <w:t xml:space="preserve"> </w:t>
      </w:r>
      <w:r>
        <w:t>Contract which expressly or by implication is in force even if it Ends or expir</w:t>
      </w:r>
      <w:r>
        <w:t>es.</w:t>
      </w:r>
    </w:p>
    <w:p w14:paraId="4BF8878D" w14:textId="77777777" w:rsidR="00941F99" w:rsidRDefault="00941F99">
      <w:pPr>
        <w:pStyle w:val="BodyText"/>
        <w:spacing w:before="59"/>
      </w:pPr>
    </w:p>
    <w:p w14:paraId="18750A1C" w14:textId="77777777" w:rsidR="00941F99" w:rsidRDefault="007212C5">
      <w:pPr>
        <w:pStyle w:val="ListParagraph"/>
        <w:numPr>
          <w:ilvl w:val="1"/>
          <w:numId w:val="22"/>
        </w:numPr>
        <w:tabs>
          <w:tab w:val="left" w:pos="1027"/>
        </w:tabs>
        <w:ind w:left="1027" w:hanging="722"/>
      </w:pPr>
      <w:r>
        <w:t>At</w:t>
      </w:r>
      <w:r>
        <w:rPr>
          <w:spacing w:val="-4"/>
        </w:rPr>
        <w:t xml:space="preserve"> </w:t>
      </w:r>
      <w:r>
        <w:t>the</w:t>
      </w:r>
      <w:r>
        <w:rPr>
          <w:spacing w:val="-5"/>
        </w:rPr>
        <w:t xml:space="preserve"> </w:t>
      </w:r>
      <w:r>
        <w:t>end</w:t>
      </w:r>
      <w:r>
        <w:rPr>
          <w:spacing w:val="-6"/>
        </w:rPr>
        <w:t xml:space="preserve"> </w:t>
      </w:r>
      <w:r>
        <w:t>of</w:t>
      </w:r>
      <w:r>
        <w:rPr>
          <w:spacing w:val="-4"/>
        </w:rPr>
        <w:t xml:space="preserve"> </w:t>
      </w:r>
      <w:r>
        <w:t>the</w:t>
      </w:r>
      <w:r>
        <w:rPr>
          <w:spacing w:val="-6"/>
        </w:rPr>
        <w:t xml:space="preserve"> </w:t>
      </w:r>
      <w:r>
        <w:t>Call-Off</w:t>
      </w:r>
      <w:r>
        <w:rPr>
          <w:spacing w:val="-4"/>
        </w:rPr>
        <w:t xml:space="preserve"> </w:t>
      </w:r>
      <w:r>
        <w:t>Contract</w:t>
      </w:r>
      <w:r>
        <w:rPr>
          <w:spacing w:val="-4"/>
        </w:rPr>
        <w:t xml:space="preserve"> </w:t>
      </w:r>
      <w:r>
        <w:t>Term,</w:t>
      </w:r>
      <w:r>
        <w:rPr>
          <w:spacing w:val="-5"/>
        </w:rPr>
        <w:t xml:space="preserve"> </w:t>
      </w:r>
      <w:r>
        <w:t>the</w:t>
      </w:r>
      <w:r>
        <w:rPr>
          <w:spacing w:val="-5"/>
        </w:rPr>
        <w:t xml:space="preserve"> </w:t>
      </w:r>
      <w:r>
        <w:t>Supplier</w:t>
      </w:r>
      <w:r>
        <w:rPr>
          <w:spacing w:val="-3"/>
        </w:rPr>
        <w:t xml:space="preserve"> </w:t>
      </w:r>
      <w:r>
        <w:t>must</w:t>
      </w:r>
      <w:r>
        <w:rPr>
          <w:spacing w:val="1"/>
        </w:rPr>
        <w:t xml:space="preserve"> </w:t>
      </w:r>
      <w:r>
        <w:rPr>
          <w:spacing w:val="-2"/>
        </w:rPr>
        <w:t>promptly:</w:t>
      </w:r>
    </w:p>
    <w:p w14:paraId="5D119E80" w14:textId="77777777" w:rsidR="00941F99" w:rsidRDefault="00941F99">
      <w:pPr>
        <w:pStyle w:val="BodyText"/>
        <w:spacing w:before="106"/>
      </w:pPr>
    </w:p>
    <w:p w14:paraId="07FA7589" w14:textId="77777777" w:rsidR="00941F99" w:rsidRDefault="007212C5">
      <w:pPr>
        <w:pStyle w:val="ListParagraph"/>
        <w:numPr>
          <w:ilvl w:val="2"/>
          <w:numId w:val="22"/>
        </w:numPr>
        <w:tabs>
          <w:tab w:val="left" w:pos="1698"/>
        </w:tabs>
        <w:spacing w:line="292" w:lineRule="auto"/>
        <w:ind w:left="1027" w:right="1517" w:firstLine="0"/>
      </w:pPr>
      <w:r>
        <w:t>return</w:t>
      </w:r>
      <w:r>
        <w:rPr>
          <w:spacing w:val="-4"/>
        </w:rPr>
        <w:t xml:space="preserve"> </w:t>
      </w:r>
      <w:r>
        <w:t>all</w:t>
      </w:r>
      <w:r>
        <w:rPr>
          <w:spacing w:val="-3"/>
        </w:rPr>
        <w:t xml:space="preserve"> </w:t>
      </w:r>
      <w:r>
        <w:t>Buyer</w:t>
      </w:r>
      <w:r>
        <w:rPr>
          <w:spacing w:val="-4"/>
        </w:rPr>
        <w:t xml:space="preserve"> </w:t>
      </w:r>
      <w:r>
        <w:t>Data</w:t>
      </w:r>
      <w:r>
        <w:rPr>
          <w:spacing w:val="-2"/>
        </w:rPr>
        <w:t xml:space="preserve"> </w:t>
      </w:r>
      <w:r>
        <w:t>including</w:t>
      </w:r>
      <w:r>
        <w:rPr>
          <w:spacing w:val="-3"/>
        </w:rPr>
        <w:t xml:space="preserve"> </w:t>
      </w:r>
      <w:r>
        <w:t>all</w:t>
      </w:r>
      <w:r>
        <w:rPr>
          <w:spacing w:val="-3"/>
        </w:rPr>
        <w:t xml:space="preserve"> </w:t>
      </w:r>
      <w:r>
        <w:t>copies</w:t>
      </w:r>
      <w:r>
        <w:rPr>
          <w:spacing w:val="-3"/>
        </w:rPr>
        <w:t xml:space="preserve"> </w:t>
      </w:r>
      <w:r>
        <w:t>of</w:t>
      </w:r>
      <w:r>
        <w:rPr>
          <w:spacing w:val="-1"/>
        </w:rPr>
        <w:t xml:space="preserve"> </w:t>
      </w:r>
      <w:r>
        <w:t>Buyer</w:t>
      </w:r>
      <w:r>
        <w:rPr>
          <w:spacing w:val="-2"/>
        </w:rPr>
        <w:t xml:space="preserve"> </w:t>
      </w:r>
      <w:r>
        <w:t>software,</w:t>
      </w:r>
      <w:r>
        <w:rPr>
          <w:spacing w:val="-4"/>
        </w:rPr>
        <w:t xml:space="preserve"> </w:t>
      </w:r>
      <w:r>
        <w:t>code</w:t>
      </w:r>
      <w:r>
        <w:rPr>
          <w:spacing w:val="-3"/>
        </w:rPr>
        <w:t xml:space="preserve"> </w:t>
      </w:r>
      <w:r>
        <w:t>and</w:t>
      </w:r>
      <w:r>
        <w:rPr>
          <w:spacing w:val="-3"/>
        </w:rPr>
        <w:t xml:space="preserve"> </w:t>
      </w:r>
      <w:r>
        <w:t>any other software licensed by the Buyer to the Supplier under it</w:t>
      </w:r>
    </w:p>
    <w:p w14:paraId="2E7BC4DD" w14:textId="77777777" w:rsidR="00941F99" w:rsidRDefault="00941F99">
      <w:pPr>
        <w:pStyle w:val="BodyText"/>
        <w:spacing w:before="51"/>
      </w:pPr>
    </w:p>
    <w:p w14:paraId="5D3C1FAF" w14:textId="77777777" w:rsidR="00941F99" w:rsidRDefault="007212C5">
      <w:pPr>
        <w:pStyle w:val="ListParagraph"/>
        <w:numPr>
          <w:ilvl w:val="2"/>
          <w:numId w:val="22"/>
        </w:numPr>
        <w:tabs>
          <w:tab w:val="left" w:pos="1698"/>
        </w:tabs>
        <w:spacing w:line="292" w:lineRule="auto"/>
        <w:ind w:left="1027" w:right="1127" w:firstLine="0"/>
      </w:pPr>
      <w:r>
        <w:t>return</w:t>
      </w:r>
      <w:r>
        <w:rPr>
          <w:spacing w:val="-4"/>
        </w:rPr>
        <w:t xml:space="preserve"> </w:t>
      </w:r>
      <w:r>
        <w:t>any</w:t>
      </w:r>
      <w:r>
        <w:rPr>
          <w:spacing w:val="-4"/>
        </w:rPr>
        <w:t xml:space="preserve"> </w:t>
      </w:r>
      <w:r>
        <w:t>materials</w:t>
      </w:r>
      <w:r>
        <w:rPr>
          <w:spacing w:val="-1"/>
        </w:rPr>
        <w:t xml:space="preserve"> </w:t>
      </w:r>
      <w:r>
        <w:t>created</w:t>
      </w:r>
      <w:r>
        <w:rPr>
          <w:spacing w:val="-2"/>
        </w:rPr>
        <w:t xml:space="preserve"> </w:t>
      </w:r>
      <w:r>
        <w:t>by</w:t>
      </w:r>
      <w:r>
        <w:rPr>
          <w:spacing w:val="-4"/>
        </w:rPr>
        <w:t xml:space="preserve"> </w:t>
      </w:r>
      <w:r>
        <w:t>the</w:t>
      </w:r>
      <w:r>
        <w:rPr>
          <w:spacing w:val="-4"/>
        </w:rPr>
        <w:t xml:space="preserve"> </w:t>
      </w:r>
      <w:r>
        <w:t>Supplier</w:t>
      </w:r>
      <w:r>
        <w:rPr>
          <w:spacing w:val="-1"/>
        </w:rPr>
        <w:t xml:space="preserve"> </w:t>
      </w:r>
      <w:r>
        <w:t>under</w:t>
      </w:r>
      <w:r>
        <w:rPr>
          <w:spacing w:val="-3"/>
        </w:rPr>
        <w:t xml:space="preserve"> </w:t>
      </w:r>
      <w:r>
        <w:t>this</w:t>
      </w:r>
      <w:r>
        <w:rPr>
          <w:spacing w:val="-1"/>
        </w:rPr>
        <w:t xml:space="preserve"> </w:t>
      </w:r>
      <w:r>
        <w:t>Call-Off</w:t>
      </w:r>
      <w:r>
        <w:rPr>
          <w:spacing w:val="-3"/>
        </w:rPr>
        <w:t xml:space="preserve"> </w:t>
      </w:r>
      <w:r>
        <w:t>Contract if</w:t>
      </w:r>
      <w:r>
        <w:rPr>
          <w:spacing w:val="-3"/>
        </w:rPr>
        <w:t xml:space="preserve"> </w:t>
      </w:r>
      <w:r>
        <w:t>the IPRs are owned by the Buyer</w:t>
      </w:r>
    </w:p>
    <w:p w14:paraId="66986EC3" w14:textId="77777777" w:rsidR="00941F99" w:rsidRDefault="00941F99">
      <w:pPr>
        <w:pStyle w:val="BodyText"/>
        <w:spacing w:before="52"/>
      </w:pPr>
    </w:p>
    <w:p w14:paraId="00DE2827" w14:textId="77777777" w:rsidR="00941F99" w:rsidRDefault="007212C5">
      <w:pPr>
        <w:pStyle w:val="ListParagraph"/>
        <w:numPr>
          <w:ilvl w:val="2"/>
          <w:numId w:val="22"/>
        </w:numPr>
        <w:tabs>
          <w:tab w:val="left" w:pos="1698"/>
        </w:tabs>
        <w:ind w:left="1027" w:right="1040" w:firstLine="0"/>
      </w:pPr>
      <w:r>
        <w:t>stop</w:t>
      </w:r>
      <w:r>
        <w:rPr>
          <w:spacing w:val="-4"/>
        </w:rPr>
        <w:t xml:space="preserve"> </w:t>
      </w:r>
      <w:r>
        <w:t>using</w:t>
      </w:r>
      <w:r>
        <w:rPr>
          <w:spacing w:val="-4"/>
        </w:rPr>
        <w:t xml:space="preserve"> </w:t>
      </w:r>
      <w:r>
        <w:t>the</w:t>
      </w:r>
      <w:r>
        <w:rPr>
          <w:spacing w:val="-2"/>
        </w:rPr>
        <w:t xml:space="preserve"> </w:t>
      </w:r>
      <w:r>
        <w:t>Buyer</w:t>
      </w:r>
      <w:r>
        <w:rPr>
          <w:spacing w:val="-1"/>
        </w:rPr>
        <w:t xml:space="preserve"> </w:t>
      </w:r>
      <w:r>
        <w:t>Data</w:t>
      </w:r>
      <w:r>
        <w:rPr>
          <w:spacing w:val="-2"/>
        </w:rPr>
        <w:t xml:space="preserve"> </w:t>
      </w:r>
      <w:r>
        <w:t>and, at</w:t>
      </w:r>
      <w:r>
        <w:rPr>
          <w:spacing w:val="-3"/>
        </w:rPr>
        <w:t xml:space="preserve"> </w:t>
      </w:r>
      <w:r>
        <w:t>the</w:t>
      </w:r>
      <w:r>
        <w:rPr>
          <w:spacing w:val="-2"/>
        </w:rPr>
        <w:t xml:space="preserve"> </w:t>
      </w:r>
      <w:r>
        <w:t>direction</w:t>
      </w:r>
      <w:r>
        <w:rPr>
          <w:spacing w:val="-2"/>
        </w:rPr>
        <w:t xml:space="preserve"> </w:t>
      </w:r>
      <w:r>
        <w:t>of</w:t>
      </w:r>
      <w:r>
        <w:rPr>
          <w:spacing w:val="-3"/>
        </w:rPr>
        <w:t xml:space="preserve"> </w:t>
      </w:r>
      <w:r>
        <w:t>the</w:t>
      </w:r>
      <w:r>
        <w:rPr>
          <w:spacing w:val="-2"/>
        </w:rPr>
        <w:t xml:space="preserve"> </w:t>
      </w:r>
      <w:r>
        <w:t>Buyer,</w:t>
      </w:r>
      <w:r>
        <w:rPr>
          <w:spacing w:val="-3"/>
        </w:rPr>
        <w:t xml:space="preserve"> </w:t>
      </w:r>
      <w:r>
        <w:t>provide</w:t>
      </w:r>
      <w:r>
        <w:rPr>
          <w:spacing w:val="-2"/>
        </w:rPr>
        <w:t xml:space="preserve"> </w:t>
      </w:r>
      <w:r>
        <w:t>the</w:t>
      </w:r>
      <w:r>
        <w:rPr>
          <w:spacing w:val="-4"/>
        </w:rPr>
        <w:t xml:space="preserve"> </w:t>
      </w:r>
      <w:r>
        <w:t>Buyer with a complete and uncorrupted version in electronic form in the formats and on media agreed with the Buyer</w:t>
      </w:r>
    </w:p>
    <w:p w14:paraId="65B71690" w14:textId="77777777" w:rsidR="00941F99" w:rsidRDefault="00941F99">
      <w:pPr>
        <w:pStyle w:val="BodyText"/>
        <w:spacing w:before="92"/>
      </w:pPr>
    </w:p>
    <w:p w14:paraId="3BE98D92" w14:textId="77777777" w:rsidR="00941F99" w:rsidRDefault="007212C5">
      <w:pPr>
        <w:pStyle w:val="ListParagraph"/>
        <w:numPr>
          <w:ilvl w:val="2"/>
          <w:numId w:val="22"/>
        </w:numPr>
        <w:tabs>
          <w:tab w:val="left" w:pos="1698"/>
        </w:tabs>
        <w:spacing w:line="290" w:lineRule="auto"/>
        <w:ind w:left="1027" w:right="1078" w:firstLine="0"/>
      </w:pPr>
      <w:r>
        <w:t>destroy all copies of the Buyer Data when they receive the Buyer’s written instructions</w:t>
      </w:r>
      <w:r>
        <w:rPr>
          <w:spacing w:val="-1"/>
        </w:rPr>
        <w:t xml:space="preserve"> </w:t>
      </w:r>
      <w:r>
        <w:t>to</w:t>
      </w:r>
      <w:r>
        <w:rPr>
          <w:spacing w:val="-4"/>
        </w:rPr>
        <w:t xml:space="preserve"> </w:t>
      </w:r>
      <w:r>
        <w:t>do</w:t>
      </w:r>
      <w:r>
        <w:rPr>
          <w:spacing w:val="-4"/>
        </w:rPr>
        <w:t xml:space="preserve"> </w:t>
      </w:r>
      <w:r>
        <w:t>so</w:t>
      </w:r>
      <w:r>
        <w:rPr>
          <w:spacing w:val="-2"/>
        </w:rPr>
        <w:t xml:space="preserve"> </w:t>
      </w:r>
      <w:r>
        <w:t>or</w:t>
      </w:r>
      <w:r>
        <w:rPr>
          <w:spacing w:val="-1"/>
        </w:rPr>
        <w:t xml:space="preserve"> </w:t>
      </w:r>
      <w:r>
        <w:t>12</w:t>
      </w:r>
      <w:r>
        <w:rPr>
          <w:spacing w:val="-2"/>
        </w:rPr>
        <w:t xml:space="preserve"> </w:t>
      </w:r>
      <w:r>
        <w:t>calendar</w:t>
      </w:r>
      <w:r>
        <w:rPr>
          <w:spacing w:val="-3"/>
        </w:rPr>
        <w:t xml:space="preserve"> </w:t>
      </w:r>
      <w:r>
        <w:t>months</w:t>
      </w:r>
      <w:r>
        <w:rPr>
          <w:spacing w:val="-2"/>
        </w:rPr>
        <w:t xml:space="preserve"> </w:t>
      </w:r>
      <w:r>
        <w:t>after</w:t>
      </w:r>
      <w:r>
        <w:rPr>
          <w:spacing w:val="-3"/>
        </w:rPr>
        <w:t xml:space="preserve"> </w:t>
      </w:r>
      <w:r>
        <w:t>the</w:t>
      </w:r>
      <w:r>
        <w:rPr>
          <w:spacing w:val="-2"/>
        </w:rPr>
        <w:t xml:space="preserve"> </w:t>
      </w:r>
      <w:r>
        <w:t>End</w:t>
      </w:r>
      <w:r>
        <w:rPr>
          <w:spacing w:val="-2"/>
        </w:rPr>
        <w:t xml:space="preserve"> </w:t>
      </w:r>
      <w:r>
        <w:t>or</w:t>
      </w:r>
      <w:r>
        <w:rPr>
          <w:spacing w:val="-3"/>
        </w:rPr>
        <w:t xml:space="preserve"> </w:t>
      </w:r>
      <w:r>
        <w:t>Expi</w:t>
      </w:r>
      <w:r>
        <w:t>ry</w:t>
      </w:r>
      <w:r>
        <w:rPr>
          <w:spacing w:val="-4"/>
        </w:rPr>
        <w:t xml:space="preserve"> </w:t>
      </w:r>
      <w:r>
        <w:t>Date, and</w:t>
      </w:r>
      <w:r>
        <w:rPr>
          <w:spacing w:val="-2"/>
        </w:rPr>
        <w:t xml:space="preserve"> </w:t>
      </w:r>
      <w:r>
        <w:t>provide written</w:t>
      </w:r>
      <w:r>
        <w:rPr>
          <w:spacing w:val="-4"/>
        </w:rPr>
        <w:t xml:space="preserve"> </w:t>
      </w:r>
      <w:r>
        <w:t>confirmation</w:t>
      </w:r>
      <w:r>
        <w:rPr>
          <w:spacing w:val="-2"/>
        </w:rPr>
        <w:t xml:space="preserve"> </w:t>
      </w:r>
      <w:r>
        <w:t>to</w:t>
      </w:r>
      <w:r>
        <w:rPr>
          <w:spacing w:val="-4"/>
        </w:rPr>
        <w:t xml:space="preserve"> </w:t>
      </w:r>
      <w:r>
        <w:t>the</w:t>
      </w:r>
      <w:r>
        <w:rPr>
          <w:spacing w:val="-2"/>
        </w:rPr>
        <w:t xml:space="preserve"> </w:t>
      </w:r>
      <w:r>
        <w:t>Buyer</w:t>
      </w:r>
      <w:r>
        <w:rPr>
          <w:spacing w:val="-3"/>
        </w:rPr>
        <w:t xml:space="preserve"> </w:t>
      </w:r>
      <w:r>
        <w:t>that</w:t>
      </w:r>
      <w:r>
        <w:rPr>
          <w:spacing w:val="-3"/>
        </w:rPr>
        <w:t xml:space="preserve"> </w:t>
      </w:r>
      <w:r>
        <w:t>the</w:t>
      </w:r>
      <w:r>
        <w:rPr>
          <w:spacing w:val="-2"/>
        </w:rPr>
        <w:t xml:space="preserve"> </w:t>
      </w:r>
      <w:r>
        <w:t>data</w:t>
      </w:r>
      <w:r>
        <w:rPr>
          <w:spacing w:val="-2"/>
        </w:rPr>
        <w:t xml:space="preserve"> </w:t>
      </w:r>
      <w:r>
        <w:t>has</w:t>
      </w:r>
      <w:r>
        <w:rPr>
          <w:spacing w:val="-1"/>
        </w:rPr>
        <w:t xml:space="preserve"> </w:t>
      </w:r>
      <w:r>
        <w:t>been</w:t>
      </w:r>
      <w:r>
        <w:rPr>
          <w:spacing w:val="-2"/>
        </w:rPr>
        <w:t xml:space="preserve"> </w:t>
      </w:r>
      <w:r>
        <w:t>securely</w:t>
      </w:r>
      <w:r>
        <w:rPr>
          <w:spacing w:val="-1"/>
        </w:rPr>
        <w:t xml:space="preserve"> </w:t>
      </w:r>
      <w:r>
        <w:t>destroyed,</w:t>
      </w:r>
      <w:r>
        <w:rPr>
          <w:spacing w:val="-1"/>
        </w:rPr>
        <w:t xml:space="preserve"> </w:t>
      </w:r>
      <w:r>
        <w:t>except</w:t>
      </w:r>
      <w:r>
        <w:rPr>
          <w:spacing w:val="-3"/>
        </w:rPr>
        <w:t xml:space="preserve"> </w:t>
      </w:r>
      <w:r>
        <w:t>if the retention of Buyer Data is required by Law</w:t>
      </w:r>
    </w:p>
    <w:p w14:paraId="09E8F7A1" w14:textId="77777777" w:rsidR="00941F99" w:rsidRDefault="00941F99">
      <w:pPr>
        <w:pStyle w:val="BodyText"/>
        <w:spacing w:before="59"/>
      </w:pPr>
    </w:p>
    <w:p w14:paraId="497089F2" w14:textId="77777777" w:rsidR="00941F99" w:rsidRDefault="007212C5">
      <w:pPr>
        <w:pStyle w:val="ListParagraph"/>
        <w:numPr>
          <w:ilvl w:val="2"/>
          <w:numId w:val="22"/>
        </w:numPr>
        <w:tabs>
          <w:tab w:val="left" w:pos="1698"/>
        </w:tabs>
        <w:ind w:left="1698" w:hanging="671"/>
      </w:pPr>
      <w:r>
        <w:t>work</w:t>
      </w:r>
      <w:r>
        <w:rPr>
          <w:spacing w:val="-4"/>
        </w:rPr>
        <w:t xml:space="preserve"> </w:t>
      </w:r>
      <w:r>
        <w:t>with</w:t>
      </w:r>
      <w:r>
        <w:rPr>
          <w:spacing w:val="-5"/>
        </w:rPr>
        <w:t xml:space="preserve"> </w:t>
      </w:r>
      <w:r>
        <w:t>the</w:t>
      </w:r>
      <w:r>
        <w:rPr>
          <w:spacing w:val="-3"/>
        </w:rPr>
        <w:t xml:space="preserve"> </w:t>
      </w:r>
      <w:r>
        <w:t>Buyer</w:t>
      </w:r>
      <w:r>
        <w:rPr>
          <w:spacing w:val="-3"/>
        </w:rPr>
        <w:t xml:space="preserve"> </w:t>
      </w:r>
      <w:r>
        <w:t>on</w:t>
      </w:r>
      <w:r>
        <w:rPr>
          <w:spacing w:val="-4"/>
        </w:rPr>
        <w:t xml:space="preserve"> </w:t>
      </w:r>
      <w:r>
        <w:t>any</w:t>
      </w:r>
      <w:r>
        <w:rPr>
          <w:spacing w:val="-3"/>
        </w:rPr>
        <w:t xml:space="preserve"> </w:t>
      </w:r>
      <w:r>
        <w:t>ongoing</w:t>
      </w:r>
      <w:r>
        <w:rPr>
          <w:spacing w:val="-4"/>
        </w:rPr>
        <w:t xml:space="preserve"> work</w:t>
      </w:r>
    </w:p>
    <w:p w14:paraId="7D68D410" w14:textId="77777777" w:rsidR="00941F99" w:rsidRDefault="00941F99">
      <w:pPr>
        <w:pStyle w:val="BodyText"/>
        <w:spacing w:before="106"/>
      </w:pPr>
    </w:p>
    <w:p w14:paraId="399C7122" w14:textId="77777777" w:rsidR="00941F99" w:rsidRDefault="007212C5">
      <w:pPr>
        <w:pStyle w:val="ListParagraph"/>
        <w:numPr>
          <w:ilvl w:val="2"/>
          <w:numId w:val="22"/>
        </w:numPr>
        <w:tabs>
          <w:tab w:val="left" w:pos="1698"/>
        </w:tabs>
        <w:spacing w:before="1" w:line="244" w:lineRule="auto"/>
        <w:ind w:left="1027" w:right="1420" w:firstLine="0"/>
      </w:pPr>
      <w:r>
        <w:t>return</w:t>
      </w:r>
      <w:r>
        <w:rPr>
          <w:spacing w:val="-4"/>
        </w:rPr>
        <w:t xml:space="preserve"> </w:t>
      </w:r>
      <w:r>
        <w:t>any</w:t>
      </w:r>
      <w:r>
        <w:rPr>
          <w:spacing w:val="-4"/>
        </w:rPr>
        <w:t xml:space="preserve"> </w:t>
      </w:r>
      <w:r>
        <w:t>sums</w:t>
      </w:r>
      <w:r>
        <w:rPr>
          <w:spacing w:val="-3"/>
        </w:rPr>
        <w:t xml:space="preserve"> </w:t>
      </w:r>
      <w:r>
        <w:t>prepaid</w:t>
      </w:r>
      <w:r>
        <w:rPr>
          <w:spacing w:val="-2"/>
        </w:rPr>
        <w:t xml:space="preserve"> </w:t>
      </w:r>
      <w:r>
        <w:t>for</w:t>
      </w:r>
      <w:r>
        <w:rPr>
          <w:spacing w:val="-1"/>
        </w:rPr>
        <w:t xml:space="preserve"> </w:t>
      </w:r>
      <w:r>
        <w:t>Services</w:t>
      </w:r>
      <w:r>
        <w:rPr>
          <w:spacing w:val="-2"/>
        </w:rPr>
        <w:t xml:space="preserve"> </w:t>
      </w:r>
      <w:r>
        <w:t>which</w:t>
      </w:r>
      <w:r>
        <w:rPr>
          <w:spacing w:val="-2"/>
        </w:rPr>
        <w:t xml:space="preserve"> </w:t>
      </w:r>
      <w:r>
        <w:t>have</w:t>
      </w:r>
      <w:r>
        <w:rPr>
          <w:spacing w:val="-2"/>
        </w:rPr>
        <w:t xml:space="preserve"> </w:t>
      </w:r>
      <w:r>
        <w:t>not been</w:t>
      </w:r>
      <w:r>
        <w:rPr>
          <w:spacing w:val="-4"/>
        </w:rPr>
        <w:t xml:space="preserve"> </w:t>
      </w:r>
      <w:r>
        <w:t>delivered</w:t>
      </w:r>
      <w:r>
        <w:rPr>
          <w:spacing w:val="-2"/>
        </w:rPr>
        <w:t xml:space="preserve"> </w:t>
      </w:r>
      <w:r>
        <w:t>to</w:t>
      </w:r>
      <w:r>
        <w:rPr>
          <w:spacing w:val="-4"/>
        </w:rPr>
        <w:t xml:space="preserve"> </w:t>
      </w:r>
      <w:r>
        <w:t>the Buyer, within 10 Working Days of the End or Expiry Date</w:t>
      </w:r>
    </w:p>
    <w:p w14:paraId="41AD00FD" w14:textId="77777777" w:rsidR="00941F99" w:rsidRDefault="00941F99">
      <w:pPr>
        <w:pStyle w:val="BodyText"/>
      </w:pPr>
    </w:p>
    <w:p w14:paraId="250BC95F" w14:textId="77777777" w:rsidR="00941F99" w:rsidRDefault="00941F99">
      <w:pPr>
        <w:pStyle w:val="BodyText"/>
        <w:spacing w:before="129"/>
      </w:pPr>
    </w:p>
    <w:p w14:paraId="503904B9" w14:textId="77777777" w:rsidR="00941F99" w:rsidRDefault="007212C5">
      <w:pPr>
        <w:pStyle w:val="ListParagraph"/>
        <w:numPr>
          <w:ilvl w:val="1"/>
          <w:numId w:val="22"/>
        </w:numPr>
        <w:tabs>
          <w:tab w:val="left" w:pos="307"/>
          <w:tab w:val="left" w:pos="1027"/>
        </w:tabs>
        <w:spacing w:line="290" w:lineRule="auto"/>
        <w:ind w:right="1062" w:hanging="3"/>
      </w:pPr>
      <w:r>
        <w:t>Each</w:t>
      </w:r>
      <w:r>
        <w:rPr>
          <w:spacing w:val="-2"/>
        </w:rPr>
        <w:t xml:space="preserve"> </w:t>
      </w:r>
      <w:r>
        <w:t>Party</w:t>
      </w:r>
      <w:r>
        <w:rPr>
          <w:spacing w:val="-1"/>
        </w:rPr>
        <w:t xml:space="preserve"> </w:t>
      </w:r>
      <w:r>
        <w:t>will</w:t>
      </w:r>
      <w:r>
        <w:rPr>
          <w:spacing w:val="-2"/>
        </w:rPr>
        <w:t xml:space="preserve"> </w:t>
      </w:r>
      <w:r>
        <w:t>return</w:t>
      </w:r>
      <w:r>
        <w:rPr>
          <w:spacing w:val="-2"/>
        </w:rPr>
        <w:t xml:space="preserve"> </w:t>
      </w:r>
      <w:r>
        <w:t>all</w:t>
      </w:r>
      <w:r>
        <w:rPr>
          <w:spacing w:val="-5"/>
        </w:rPr>
        <w:t xml:space="preserve"> </w:t>
      </w:r>
      <w:r>
        <w:t>of</w:t>
      </w:r>
      <w:r>
        <w:rPr>
          <w:spacing w:val="-3"/>
        </w:rPr>
        <w:t xml:space="preserve"> </w:t>
      </w:r>
      <w:r>
        <w:t>the</w:t>
      </w:r>
      <w:r>
        <w:rPr>
          <w:spacing w:val="-2"/>
        </w:rPr>
        <w:t xml:space="preserve"> </w:t>
      </w:r>
      <w:r>
        <w:t>other</w:t>
      </w:r>
      <w:r>
        <w:rPr>
          <w:spacing w:val="-3"/>
        </w:rPr>
        <w:t xml:space="preserve"> </w:t>
      </w:r>
      <w:r>
        <w:t>Party’s</w:t>
      </w:r>
      <w:r>
        <w:rPr>
          <w:spacing w:val="-1"/>
        </w:rPr>
        <w:t xml:space="preserve"> </w:t>
      </w:r>
      <w:r>
        <w:t>Confidential</w:t>
      </w:r>
      <w:r>
        <w:rPr>
          <w:spacing w:val="-2"/>
        </w:rPr>
        <w:t xml:space="preserve"> </w:t>
      </w:r>
      <w:r>
        <w:t>Information and</w:t>
      </w:r>
      <w:r>
        <w:rPr>
          <w:spacing w:val="-4"/>
        </w:rPr>
        <w:t xml:space="preserve"> </w:t>
      </w:r>
      <w:r>
        <w:t>confirm</w:t>
      </w:r>
      <w:r>
        <w:rPr>
          <w:spacing w:val="-3"/>
        </w:rPr>
        <w:t xml:space="preserve"> </w:t>
      </w:r>
      <w:r>
        <w:t>this has been done, unless</w:t>
      </w:r>
      <w:r>
        <w:rPr>
          <w:spacing w:val="-1"/>
        </w:rPr>
        <w:t xml:space="preserve"> </w:t>
      </w:r>
      <w:r>
        <w:t>there is a legal requirement to keep it or this Call-Off Con</w:t>
      </w:r>
      <w:r>
        <w:t xml:space="preserve">tract states </w:t>
      </w:r>
      <w:r>
        <w:rPr>
          <w:spacing w:val="-2"/>
        </w:rPr>
        <w:t>otherwise.</w:t>
      </w:r>
    </w:p>
    <w:p w14:paraId="3677046D" w14:textId="77777777" w:rsidR="00941F99" w:rsidRDefault="00941F99">
      <w:pPr>
        <w:pStyle w:val="BodyText"/>
        <w:spacing w:before="55"/>
      </w:pPr>
    </w:p>
    <w:p w14:paraId="0EF18D90" w14:textId="77777777" w:rsidR="00941F99" w:rsidRDefault="007212C5">
      <w:pPr>
        <w:pStyle w:val="ListParagraph"/>
        <w:numPr>
          <w:ilvl w:val="1"/>
          <w:numId w:val="22"/>
        </w:numPr>
        <w:tabs>
          <w:tab w:val="left" w:pos="307"/>
          <w:tab w:val="left" w:pos="1027"/>
        </w:tabs>
        <w:spacing w:before="1"/>
        <w:ind w:right="1049" w:hanging="3"/>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w:t>
      </w:r>
      <w:r>
        <w:rPr>
          <w:spacing w:val="40"/>
        </w:rPr>
        <w:t xml:space="preserve"> </w:t>
      </w:r>
      <w:r>
        <w:t>cease</w:t>
      </w:r>
      <w:r>
        <w:rPr>
          <w:spacing w:val="-1"/>
        </w:rPr>
        <w:t xml:space="preserve"> </w:t>
      </w:r>
      <w:r>
        <w:t>at</w:t>
      </w:r>
      <w:r>
        <w:rPr>
          <w:spacing w:val="-4"/>
        </w:rPr>
        <w:t xml:space="preserve"> </w:t>
      </w:r>
      <w:r>
        <w:t>the</w:t>
      </w:r>
      <w:r>
        <w:rPr>
          <w:spacing w:val="-1"/>
        </w:rPr>
        <w:t xml:space="preserve"> </w:t>
      </w:r>
      <w:r>
        <w:t>end</w:t>
      </w:r>
      <w:r>
        <w:rPr>
          <w:spacing w:val="-3"/>
        </w:rPr>
        <w:t xml:space="preserve"> </w:t>
      </w:r>
      <w:r>
        <w:t>of</w:t>
      </w:r>
      <w:r>
        <w:rPr>
          <w:spacing w:val="-2"/>
        </w:rPr>
        <w:t xml:space="preserve"> </w:t>
      </w:r>
      <w:r>
        <w:t>the</w:t>
      </w:r>
      <w:r>
        <w:rPr>
          <w:spacing w:val="-6"/>
        </w:rPr>
        <w:t xml:space="preserve"> </w:t>
      </w:r>
      <w:r>
        <w:t>Call-Off</w:t>
      </w:r>
      <w:r>
        <w:rPr>
          <w:spacing w:val="-2"/>
        </w:rPr>
        <w:t xml:space="preserve"> </w:t>
      </w:r>
      <w:r>
        <w:t>Contract</w:t>
      </w:r>
      <w:r>
        <w:rPr>
          <w:spacing w:val="-2"/>
        </w:rPr>
        <w:t xml:space="preserve"> </w:t>
      </w:r>
      <w:r>
        <w:t>Term</w:t>
      </w:r>
      <w:r>
        <w:rPr>
          <w:spacing w:val="-1"/>
        </w:rPr>
        <w:t xml:space="preserve"> </w:t>
      </w:r>
      <w:r>
        <w:t>without</w:t>
      </w:r>
      <w:r>
        <w:rPr>
          <w:spacing w:val="-2"/>
        </w:rPr>
        <w:t xml:space="preserve"> </w:t>
      </w:r>
      <w:r>
        <w:t>the</w:t>
      </w:r>
      <w:r>
        <w:rPr>
          <w:spacing w:val="-1"/>
        </w:rPr>
        <w:t xml:space="preserve"> </w:t>
      </w:r>
      <w:r>
        <w:t>need</w:t>
      </w:r>
      <w:r>
        <w:rPr>
          <w:spacing w:val="-3"/>
        </w:rPr>
        <w:t xml:space="preserve"> </w:t>
      </w:r>
      <w:r>
        <w:t>for</w:t>
      </w:r>
      <w:r>
        <w:rPr>
          <w:spacing w:val="-2"/>
        </w:rPr>
        <w:t xml:space="preserve"> </w:t>
      </w:r>
      <w:r>
        <w:t>the</w:t>
      </w:r>
      <w:r>
        <w:rPr>
          <w:spacing w:val="-3"/>
        </w:rPr>
        <w:t xml:space="preserve"> </w:t>
      </w:r>
      <w:r>
        <w:t>Buyer</w:t>
      </w:r>
      <w:r>
        <w:rPr>
          <w:spacing w:val="-2"/>
        </w:rPr>
        <w:t xml:space="preserve"> </w:t>
      </w:r>
      <w:r>
        <w:t>to</w:t>
      </w:r>
      <w:r>
        <w:rPr>
          <w:spacing w:val="-1"/>
        </w:rPr>
        <w:t xml:space="preserve"> </w:t>
      </w:r>
      <w:r>
        <w:t>serve</w:t>
      </w:r>
      <w:r>
        <w:rPr>
          <w:spacing w:val="-3"/>
        </w:rPr>
        <w:t xml:space="preserve"> </w:t>
      </w:r>
      <w:r>
        <w:t>notice except if this Call-Off Contract states otherwise.</w:t>
      </w:r>
    </w:p>
    <w:p w14:paraId="63D0771F" w14:textId="77777777" w:rsidR="00941F99" w:rsidRDefault="00941F99">
      <w:pPr>
        <w:pStyle w:val="BodyText"/>
      </w:pPr>
    </w:p>
    <w:p w14:paraId="4F76C7BD" w14:textId="77777777" w:rsidR="00941F99" w:rsidRDefault="00941F99">
      <w:pPr>
        <w:pStyle w:val="BodyText"/>
      </w:pPr>
    </w:p>
    <w:p w14:paraId="1AD97195" w14:textId="77777777" w:rsidR="00941F99" w:rsidRDefault="00941F99">
      <w:pPr>
        <w:pStyle w:val="BodyText"/>
      </w:pPr>
    </w:p>
    <w:p w14:paraId="22E72564" w14:textId="77777777" w:rsidR="00941F99" w:rsidRDefault="00941F99">
      <w:pPr>
        <w:pStyle w:val="BodyText"/>
        <w:spacing w:before="74"/>
      </w:pPr>
    </w:p>
    <w:p w14:paraId="18923304" w14:textId="77777777" w:rsidR="00941F99" w:rsidRDefault="007212C5">
      <w:pPr>
        <w:pStyle w:val="Heading2"/>
        <w:numPr>
          <w:ilvl w:val="0"/>
          <w:numId w:val="22"/>
        </w:numPr>
        <w:tabs>
          <w:tab w:val="left" w:pos="1027"/>
        </w:tabs>
        <w:ind w:hanging="722"/>
      </w:pPr>
      <w:r>
        <w:rPr>
          <w:color w:val="434343"/>
          <w:spacing w:val="-2"/>
        </w:rPr>
        <w:t>Notices</w:t>
      </w:r>
    </w:p>
    <w:p w14:paraId="3BBBD115" w14:textId="77777777" w:rsidR="00941F99" w:rsidRDefault="007212C5">
      <w:pPr>
        <w:pStyle w:val="ListParagraph"/>
        <w:numPr>
          <w:ilvl w:val="1"/>
          <w:numId w:val="22"/>
        </w:numPr>
        <w:tabs>
          <w:tab w:val="left" w:pos="307"/>
          <w:tab w:val="left" w:pos="1027"/>
        </w:tabs>
        <w:spacing w:before="109" w:line="290" w:lineRule="auto"/>
        <w:ind w:right="1757" w:hanging="3"/>
      </w:pPr>
      <w:r>
        <w:t>Any</w:t>
      </w:r>
      <w:r>
        <w:rPr>
          <w:spacing w:val="-2"/>
        </w:rPr>
        <w:t xml:space="preserve"> </w:t>
      </w:r>
      <w:r>
        <w:t>notices</w:t>
      </w:r>
      <w:r>
        <w:rPr>
          <w:spacing w:val="-4"/>
        </w:rPr>
        <w:t xml:space="preserve"> </w:t>
      </w:r>
      <w:r>
        <w:t>sent</w:t>
      </w:r>
      <w:r>
        <w:rPr>
          <w:spacing w:val="-5"/>
        </w:rPr>
        <w:t xml:space="preserve"> </w:t>
      </w:r>
      <w:r>
        <w:t>must</w:t>
      </w:r>
      <w:r>
        <w:rPr>
          <w:spacing w:val="-3"/>
        </w:rPr>
        <w:t xml:space="preserve"> </w:t>
      </w:r>
      <w:r>
        <w:t>be</w:t>
      </w:r>
      <w:r>
        <w:rPr>
          <w:spacing w:val="-2"/>
        </w:rPr>
        <w:t xml:space="preserve"> </w:t>
      </w:r>
      <w:r>
        <w:t>in</w:t>
      </w:r>
      <w:r>
        <w:rPr>
          <w:spacing w:val="-2"/>
        </w:rPr>
        <w:t xml:space="preserve"> </w:t>
      </w:r>
      <w:r>
        <w:t>writing.</w:t>
      </w:r>
      <w:r>
        <w:rPr>
          <w:spacing w:val="-3"/>
        </w:rPr>
        <w:t xml:space="preserve"> </w:t>
      </w:r>
      <w:r>
        <w:t>For</w:t>
      </w:r>
      <w:r>
        <w:rPr>
          <w:spacing w:val="-3"/>
        </w:rPr>
        <w:t xml:space="preserve"> </w:t>
      </w:r>
      <w:r>
        <w:t>the</w:t>
      </w:r>
      <w:r>
        <w:rPr>
          <w:spacing w:val="-4"/>
        </w:rPr>
        <w:t xml:space="preserve"> </w:t>
      </w:r>
      <w:r>
        <w:t>purpose</w:t>
      </w:r>
      <w:r>
        <w:rPr>
          <w:spacing w:val="-2"/>
        </w:rPr>
        <w:t xml:space="preserve"> </w:t>
      </w:r>
      <w:r>
        <w:t>of</w:t>
      </w:r>
      <w:r>
        <w:rPr>
          <w:spacing w:val="-3"/>
        </w:rPr>
        <w:t xml:space="preserve"> </w:t>
      </w:r>
      <w:r>
        <w:t>this</w:t>
      </w:r>
      <w:r>
        <w:rPr>
          <w:spacing w:val="-4"/>
        </w:rPr>
        <w:t xml:space="preserve"> </w:t>
      </w:r>
      <w:r>
        <w:t>clause,</w:t>
      </w:r>
      <w:r>
        <w:rPr>
          <w:spacing w:val="-3"/>
        </w:rPr>
        <w:t xml:space="preserve"> </w:t>
      </w:r>
      <w:r>
        <w:t>an</w:t>
      </w:r>
      <w:r>
        <w:rPr>
          <w:spacing w:val="-2"/>
        </w:rPr>
        <w:t xml:space="preserve"> </w:t>
      </w:r>
      <w:r>
        <w:t>email</w:t>
      </w:r>
      <w:r>
        <w:rPr>
          <w:spacing w:val="-2"/>
        </w:rPr>
        <w:t xml:space="preserve"> </w:t>
      </w:r>
      <w:r>
        <w:t>is accepted as being 'in writing'.</w:t>
      </w:r>
    </w:p>
    <w:p w14:paraId="2F50E80C" w14:textId="77777777" w:rsidR="00941F99" w:rsidRDefault="00941F99">
      <w:pPr>
        <w:pStyle w:val="ListParagraph"/>
        <w:spacing w:line="290" w:lineRule="auto"/>
        <w:sectPr w:rsidR="00941F99">
          <w:pgSz w:w="11930" w:h="16840"/>
          <w:pgMar w:top="1340" w:right="425" w:bottom="980" w:left="1133" w:header="182" w:footer="792" w:gutter="0"/>
          <w:cols w:space="720"/>
        </w:sectPr>
      </w:pPr>
    </w:p>
    <w:p w14:paraId="4DE2F0E5" w14:textId="77777777" w:rsidR="00941F99" w:rsidRDefault="007212C5">
      <w:pPr>
        <w:pStyle w:val="ListParagraph"/>
        <w:numPr>
          <w:ilvl w:val="0"/>
          <w:numId w:val="19"/>
        </w:numPr>
        <w:tabs>
          <w:tab w:val="left" w:pos="1027"/>
        </w:tabs>
        <w:spacing w:before="83" w:line="252" w:lineRule="exact"/>
        <w:ind w:left="1027" w:hanging="722"/>
      </w:pPr>
      <w:r>
        <w:lastRenderedPageBreak/>
        <w:t>Manner</w:t>
      </w:r>
      <w:r>
        <w:rPr>
          <w:spacing w:val="-5"/>
        </w:rPr>
        <w:t xml:space="preserve"> </w:t>
      </w:r>
      <w:r>
        <w:t>of</w:t>
      </w:r>
      <w:r>
        <w:rPr>
          <w:spacing w:val="-4"/>
        </w:rPr>
        <w:t xml:space="preserve"> </w:t>
      </w:r>
      <w:r>
        <w:t>delivery:</w:t>
      </w:r>
      <w:r>
        <w:rPr>
          <w:spacing w:val="-3"/>
        </w:rPr>
        <w:t xml:space="preserve"> </w:t>
      </w:r>
      <w:r>
        <w:rPr>
          <w:spacing w:val="-4"/>
        </w:rPr>
        <w:t>email</w:t>
      </w:r>
    </w:p>
    <w:p w14:paraId="1640678C" w14:textId="77777777" w:rsidR="00941F99" w:rsidRDefault="007212C5">
      <w:pPr>
        <w:pStyle w:val="ListParagraph"/>
        <w:numPr>
          <w:ilvl w:val="0"/>
          <w:numId w:val="19"/>
        </w:numPr>
        <w:tabs>
          <w:tab w:val="left" w:pos="1027"/>
        </w:tabs>
        <w:spacing w:line="252" w:lineRule="exact"/>
        <w:ind w:left="1027" w:hanging="722"/>
      </w:pPr>
      <w:r>
        <w:t>Deemed</w:t>
      </w:r>
      <w:r>
        <w:rPr>
          <w:spacing w:val="-6"/>
        </w:rPr>
        <w:t xml:space="preserve"> </w:t>
      </w:r>
      <w:r>
        <w:t>time</w:t>
      </w:r>
      <w:r>
        <w:rPr>
          <w:spacing w:val="-4"/>
        </w:rPr>
        <w:t xml:space="preserve"> </w:t>
      </w:r>
      <w:r>
        <w:t>of</w:t>
      </w:r>
      <w:r>
        <w:rPr>
          <w:spacing w:val="-1"/>
        </w:rPr>
        <w:t xml:space="preserve"> </w:t>
      </w:r>
      <w:r>
        <w:t>delivery:</w:t>
      </w:r>
      <w:r>
        <w:rPr>
          <w:spacing w:val="-5"/>
        </w:rPr>
        <w:t xml:space="preserve"> </w:t>
      </w:r>
      <w:r>
        <w:t>9am</w:t>
      </w:r>
      <w:r>
        <w:rPr>
          <w:spacing w:val="-4"/>
        </w:rPr>
        <w:t xml:space="preserve"> </w:t>
      </w:r>
      <w:r>
        <w:t>on</w:t>
      </w:r>
      <w:r>
        <w:rPr>
          <w:spacing w:val="-6"/>
        </w:rPr>
        <w:t xml:space="preserve"> </w:t>
      </w:r>
      <w:r>
        <w:t>the</w:t>
      </w:r>
      <w:r>
        <w:rPr>
          <w:spacing w:val="-5"/>
        </w:rPr>
        <w:t xml:space="preserve"> </w:t>
      </w:r>
      <w:r>
        <w:t>first</w:t>
      </w:r>
      <w:r>
        <w:rPr>
          <w:spacing w:val="-5"/>
        </w:rPr>
        <w:t xml:space="preserve"> </w:t>
      </w:r>
      <w:r>
        <w:t>Working</w:t>
      </w:r>
      <w:r>
        <w:rPr>
          <w:spacing w:val="-5"/>
        </w:rPr>
        <w:t xml:space="preserve"> </w:t>
      </w:r>
      <w:r>
        <w:t>Day</w:t>
      </w:r>
      <w:r>
        <w:rPr>
          <w:spacing w:val="-4"/>
        </w:rPr>
        <w:t xml:space="preserve"> </w:t>
      </w:r>
      <w:r>
        <w:t>after</w:t>
      </w:r>
      <w:r>
        <w:rPr>
          <w:spacing w:val="-2"/>
        </w:rPr>
        <w:t xml:space="preserve"> sending</w:t>
      </w:r>
    </w:p>
    <w:p w14:paraId="3FD11DFB" w14:textId="77777777" w:rsidR="00941F99" w:rsidRDefault="007212C5">
      <w:pPr>
        <w:pStyle w:val="ListParagraph"/>
        <w:numPr>
          <w:ilvl w:val="0"/>
          <w:numId w:val="19"/>
        </w:numPr>
        <w:tabs>
          <w:tab w:val="left" w:pos="307"/>
          <w:tab w:val="left" w:pos="1027"/>
        </w:tabs>
        <w:spacing w:before="2"/>
        <w:ind w:right="1119" w:hanging="3"/>
      </w:pPr>
      <w:r>
        <w:t>Proof of</w:t>
      </w:r>
      <w:r>
        <w:rPr>
          <w:spacing w:val="-3"/>
        </w:rPr>
        <w:t xml:space="preserve"> </w:t>
      </w:r>
      <w:r>
        <w:t>service: Sent in</w:t>
      </w:r>
      <w:r>
        <w:rPr>
          <w:spacing w:val="-4"/>
        </w:rPr>
        <w:t xml:space="preserve"> </w:t>
      </w:r>
      <w:r>
        <w:t>an</w:t>
      </w:r>
      <w:r>
        <w:rPr>
          <w:spacing w:val="-2"/>
        </w:rPr>
        <w:t xml:space="preserve"> </w:t>
      </w:r>
      <w:r>
        <w:t>emailed</w:t>
      </w:r>
      <w:r>
        <w:rPr>
          <w:spacing w:val="-2"/>
        </w:rPr>
        <w:t xml:space="preserve"> </w:t>
      </w:r>
      <w:r>
        <w:t>letter</w:t>
      </w:r>
      <w:r>
        <w:rPr>
          <w:spacing w:val="-3"/>
        </w:rPr>
        <w:t xml:space="preserve"> </w:t>
      </w:r>
      <w:r>
        <w:t>in</w:t>
      </w:r>
      <w:r>
        <w:rPr>
          <w:spacing w:val="-2"/>
        </w:rPr>
        <w:t xml:space="preserve"> </w:t>
      </w:r>
      <w:r>
        <w:t>PDF</w:t>
      </w:r>
      <w:r>
        <w:rPr>
          <w:spacing w:val="-4"/>
        </w:rPr>
        <w:t xml:space="preserve"> </w:t>
      </w:r>
      <w:r>
        <w:t>format</w:t>
      </w:r>
      <w:r>
        <w:rPr>
          <w:spacing w:val="-3"/>
        </w:rPr>
        <w:t xml:space="preserve"> </w:t>
      </w:r>
      <w:r>
        <w:t>to</w:t>
      </w:r>
      <w:r>
        <w:rPr>
          <w:spacing w:val="-4"/>
        </w:rPr>
        <w:t xml:space="preserve"> </w:t>
      </w:r>
      <w:r>
        <w:t>the</w:t>
      </w:r>
      <w:r>
        <w:rPr>
          <w:spacing w:val="-4"/>
        </w:rPr>
        <w:t xml:space="preserve"> </w:t>
      </w:r>
      <w:r>
        <w:t>correct email</w:t>
      </w:r>
      <w:r>
        <w:rPr>
          <w:spacing w:val="-2"/>
        </w:rPr>
        <w:t xml:space="preserve"> </w:t>
      </w:r>
      <w:r>
        <w:t>address without any error message</w:t>
      </w:r>
    </w:p>
    <w:p w14:paraId="547801E5" w14:textId="77777777" w:rsidR="00941F99" w:rsidRDefault="007212C5">
      <w:pPr>
        <w:pStyle w:val="ListParagraph"/>
        <w:numPr>
          <w:ilvl w:val="1"/>
          <w:numId w:val="22"/>
        </w:numPr>
        <w:tabs>
          <w:tab w:val="left" w:pos="307"/>
          <w:tab w:val="left" w:pos="1027"/>
        </w:tabs>
        <w:spacing w:before="252"/>
        <w:ind w:right="1165" w:hanging="3"/>
      </w:pPr>
      <w:r>
        <w:t>This clause does not apply to any legal action or other method of dispute resolution which</w:t>
      </w:r>
      <w:r>
        <w:rPr>
          <w:spacing w:val="-2"/>
        </w:rPr>
        <w:t xml:space="preserve"> </w:t>
      </w:r>
      <w:r>
        <w:t>should</w:t>
      </w:r>
      <w:r>
        <w:rPr>
          <w:spacing w:val="-2"/>
        </w:rPr>
        <w:t xml:space="preserve"> </w:t>
      </w:r>
      <w:r>
        <w:t>be</w:t>
      </w:r>
      <w:r>
        <w:rPr>
          <w:spacing w:val="-2"/>
        </w:rPr>
        <w:t xml:space="preserve"> </w:t>
      </w:r>
      <w:r>
        <w:t>sent</w:t>
      </w:r>
      <w:r>
        <w:rPr>
          <w:spacing w:val="-3"/>
        </w:rPr>
        <w:t xml:space="preserve"> </w:t>
      </w:r>
      <w:r>
        <w:t>to</w:t>
      </w:r>
      <w:r>
        <w:rPr>
          <w:spacing w:val="-4"/>
        </w:rPr>
        <w:t xml:space="preserve"> </w:t>
      </w:r>
      <w:r>
        <w:t>the</w:t>
      </w:r>
      <w:r>
        <w:rPr>
          <w:spacing w:val="-2"/>
        </w:rPr>
        <w:t xml:space="preserve"> </w:t>
      </w:r>
      <w:r>
        <w:t>addresses</w:t>
      </w:r>
      <w:r>
        <w:rPr>
          <w:spacing w:val="-1"/>
        </w:rPr>
        <w:t xml:space="preserve"> </w:t>
      </w:r>
      <w:r>
        <w:t>in</w:t>
      </w:r>
      <w:r>
        <w:rPr>
          <w:spacing w:val="-4"/>
        </w:rPr>
        <w:t xml:space="preserve"> </w:t>
      </w:r>
      <w:r>
        <w:t>the</w:t>
      </w:r>
      <w:r>
        <w:rPr>
          <w:spacing w:val="-4"/>
        </w:rPr>
        <w:t xml:space="preserve"> </w:t>
      </w:r>
      <w:r>
        <w:t>Order</w:t>
      </w:r>
      <w:r>
        <w:rPr>
          <w:spacing w:val="-1"/>
        </w:rPr>
        <w:t xml:space="preserve"> </w:t>
      </w:r>
      <w:r>
        <w:t>Form</w:t>
      </w:r>
      <w:r>
        <w:rPr>
          <w:spacing w:val="-3"/>
        </w:rPr>
        <w:t xml:space="preserve"> </w:t>
      </w:r>
      <w:r>
        <w:t>(other</w:t>
      </w:r>
      <w:r>
        <w:rPr>
          <w:spacing w:val="-3"/>
        </w:rPr>
        <w:t xml:space="preserve"> </w:t>
      </w:r>
      <w:r>
        <w:t>than</w:t>
      </w:r>
      <w:r>
        <w:rPr>
          <w:spacing w:val="-4"/>
        </w:rPr>
        <w:t xml:space="preserve"> </w:t>
      </w:r>
      <w:r>
        <w:t>a</w:t>
      </w:r>
      <w:r>
        <w:rPr>
          <w:spacing w:val="-2"/>
        </w:rPr>
        <w:t xml:space="preserve"> </w:t>
      </w:r>
      <w:r>
        <w:t>dispute</w:t>
      </w:r>
      <w:r>
        <w:rPr>
          <w:spacing w:val="-2"/>
        </w:rPr>
        <w:t xml:space="preserve"> </w:t>
      </w:r>
      <w:r>
        <w:t>notice</w:t>
      </w:r>
      <w:r>
        <w:rPr>
          <w:spacing w:val="-2"/>
        </w:rPr>
        <w:t xml:space="preserve"> </w:t>
      </w:r>
      <w:r>
        <w:t>under this Call-Off Contract).</w:t>
      </w:r>
    </w:p>
    <w:p w14:paraId="1AED949F" w14:textId="77777777" w:rsidR="00941F99" w:rsidRDefault="00941F99">
      <w:pPr>
        <w:pStyle w:val="BodyText"/>
      </w:pPr>
    </w:p>
    <w:p w14:paraId="276B56DA" w14:textId="77777777" w:rsidR="00941F99" w:rsidRDefault="00941F99">
      <w:pPr>
        <w:pStyle w:val="BodyText"/>
      </w:pPr>
    </w:p>
    <w:p w14:paraId="5BEFC0C9" w14:textId="77777777" w:rsidR="00941F99" w:rsidRDefault="00941F99">
      <w:pPr>
        <w:pStyle w:val="BodyText"/>
        <w:spacing w:before="222"/>
      </w:pPr>
    </w:p>
    <w:p w14:paraId="17C3C5D3" w14:textId="77777777" w:rsidR="00941F99" w:rsidRDefault="007212C5">
      <w:pPr>
        <w:pStyle w:val="Heading2"/>
        <w:numPr>
          <w:ilvl w:val="0"/>
          <w:numId w:val="22"/>
        </w:numPr>
        <w:tabs>
          <w:tab w:val="left" w:pos="1027"/>
        </w:tabs>
        <w:ind w:hanging="722"/>
      </w:pPr>
      <w:r>
        <w:rPr>
          <w:color w:val="434343"/>
        </w:rPr>
        <w:t>Exit</w:t>
      </w:r>
      <w:r>
        <w:rPr>
          <w:color w:val="434343"/>
          <w:spacing w:val="-1"/>
        </w:rPr>
        <w:t xml:space="preserve"> </w:t>
      </w:r>
      <w:r>
        <w:rPr>
          <w:color w:val="434343"/>
          <w:spacing w:val="-4"/>
        </w:rPr>
        <w:t>plan</w:t>
      </w:r>
    </w:p>
    <w:p w14:paraId="4C88EB38" w14:textId="77777777" w:rsidR="00941F99" w:rsidRDefault="007212C5">
      <w:pPr>
        <w:pStyle w:val="ListParagraph"/>
        <w:numPr>
          <w:ilvl w:val="1"/>
          <w:numId w:val="22"/>
        </w:numPr>
        <w:tabs>
          <w:tab w:val="left" w:pos="307"/>
          <w:tab w:val="left" w:pos="1027"/>
        </w:tabs>
        <w:spacing w:before="108" w:line="290" w:lineRule="auto"/>
        <w:ind w:right="1223" w:hanging="3"/>
      </w:pPr>
      <w:r>
        <w:t>The</w:t>
      </w:r>
      <w:r>
        <w:rPr>
          <w:spacing w:val="-3"/>
        </w:rPr>
        <w:t xml:space="preserve"> </w:t>
      </w:r>
      <w:r>
        <w:t>Supplier</w:t>
      </w:r>
      <w:r>
        <w:rPr>
          <w:spacing w:val="-2"/>
        </w:rPr>
        <w:t xml:space="preserve"> </w:t>
      </w:r>
      <w:r>
        <w:t>must</w:t>
      </w:r>
      <w:r>
        <w:rPr>
          <w:spacing w:val="-4"/>
        </w:rPr>
        <w:t xml:space="preserve"> </w:t>
      </w:r>
      <w:r>
        <w:t>provide</w:t>
      </w:r>
      <w:r>
        <w:rPr>
          <w:spacing w:val="-3"/>
        </w:rPr>
        <w:t xml:space="preserve"> </w:t>
      </w:r>
      <w:r>
        <w:t>an</w:t>
      </w:r>
      <w:r>
        <w:rPr>
          <w:spacing w:val="-3"/>
        </w:rPr>
        <w:t xml:space="preserve"> </w:t>
      </w:r>
      <w:r>
        <w:t>exit</w:t>
      </w:r>
      <w:r>
        <w:rPr>
          <w:spacing w:val="-4"/>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1"/>
        </w:rPr>
        <w:t xml:space="preserve"> </w:t>
      </w:r>
      <w:r>
        <w:t>continuity</w:t>
      </w:r>
      <w:r>
        <w:rPr>
          <w:spacing w:val="-2"/>
        </w:rPr>
        <w:t xml:space="preserve"> </w:t>
      </w:r>
      <w:r>
        <w:t>of service and the Supplier will follow it.</w:t>
      </w:r>
    </w:p>
    <w:p w14:paraId="3BB4ACB2" w14:textId="77777777" w:rsidR="00941F99" w:rsidRDefault="00941F99">
      <w:pPr>
        <w:pStyle w:val="BodyText"/>
        <w:spacing w:before="57"/>
      </w:pPr>
    </w:p>
    <w:p w14:paraId="1D51EAFA" w14:textId="77777777" w:rsidR="00941F99" w:rsidRDefault="007212C5">
      <w:pPr>
        <w:pStyle w:val="ListParagraph"/>
        <w:numPr>
          <w:ilvl w:val="1"/>
          <w:numId w:val="22"/>
        </w:numPr>
        <w:tabs>
          <w:tab w:val="left" w:pos="307"/>
          <w:tab w:val="left" w:pos="1027"/>
        </w:tabs>
        <w:spacing w:line="290" w:lineRule="auto"/>
        <w:ind w:right="1297" w:hanging="3"/>
      </w:pPr>
      <w:r>
        <w:t>When requested, the Supplier will help the Buyer to migrate the Services to a replacement supplier</w:t>
      </w:r>
      <w:r>
        <w:rPr>
          <w:spacing w:val="-3"/>
        </w:rPr>
        <w:t xml:space="preserve"> </w:t>
      </w:r>
      <w:r>
        <w:t>in</w:t>
      </w:r>
      <w:r>
        <w:rPr>
          <w:spacing w:val="-2"/>
        </w:rPr>
        <w:t xml:space="preserve"> </w:t>
      </w:r>
      <w:r>
        <w:t>line</w:t>
      </w:r>
      <w:r>
        <w:rPr>
          <w:spacing w:val="-2"/>
        </w:rPr>
        <w:t xml:space="preserve"> </w:t>
      </w:r>
      <w:r>
        <w:t>with</w:t>
      </w:r>
      <w:r>
        <w:rPr>
          <w:spacing w:val="-4"/>
        </w:rPr>
        <w:t xml:space="preserve"> </w:t>
      </w:r>
      <w:r>
        <w:t>the</w:t>
      </w:r>
      <w:r>
        <w:rPr>
          <w:spacing w:val="-2"/>
        </w:rPr>
        <w:t xml:space="preserve"> </w:t>
      </w:r>
      <w:r>
        <w:t>exit</w:t>
      </w:r>
      <w:r>
        <w:rPr>
          <w:spacing w:val="-3"/>
        </w:rPr>
        <w:t xml:space="preserve"> </w:t>
      </w:r>
      <w:r>
        <w:t>plan.</w:t>
      </w:r>
      <w:r>
        <w:rPr>
          <w:spacing w:val="-3"/>
        </w:rPr>
        <w:t xml:space="preserve"> </w:t>
      </w:r>
      <w:r>
        <w:t>This</w:t>
      </w:r>
      <w:r>
        <w:rPr>
          <w:spacing w:val="-1"/>
        </w:rPr>
        <w:t xml:space="preserve"> </w:t>
      </w:r>
      <w:r>
        <w:t>will</w:t>
      </w:r>
      <w:r>
        <w:rPr>
          <w:spacing w:val="-2"/>
        </w:rPr>
        <w:t xml:space="preserve"> </w:t>
      </w:r>
      <w:r>
        <w:t>be</w:t>
      </w:r>
      <w:r>
        <w:rPr>
          <w:spacing w:val="-2"/>
        </w:rPr>
        <w:t xml:space="preserve"> </w:t>
      </w:r>
      <w:r>
        <w:t>at</w:t>
      </w:r>
      <w:r>
        <w:rPr>
          <w:spacing w:val="-3"/>
        </w:rPr>
        <w:t xml:space="preserve"> </w:t>
      </w:r>
      <w:r>
        <w:t>the</w:t>
      </w:r>
      <w:r>
        <w:rPr>
          <w:spacing w:val="-4"/>
        </w:rPr>
        <w:t xml:space="preserve"> </w:t>
      </w:r>
      <w:r>
        <w:t>Supplier’s</w:t>
      </w:r>
      <w:r>
        <w:rPr>
          <w:spacing w:val="-2"/>
        </w:rPr>
        <w:t xml:space="preserve"> </w:t>
      </w:r>
      <w:r>
        <w:t>own</w:t>
      </w:r>
      <w:r>
        <w:rPr>
          <w:spacing w:val="-2"/>
        </w:rPr>
        <w:t xml:space="preserve"> </w:t>
      </w:r>
      <w:r>
        <w:t>expense</w:t>
      </w:r>
      <w:r>
        <w:rPr>
          <w:spacing w:val="-4"/>
        </w:rPr>
        <w:t xml:space="preserve"> </w:t>
      </w:r>
      <w:r>
        <w:t>if the Call-Off Contract Ended before the Expiry Date due to Supplier cause.</w:t>
      </w:r>
    </w:p>
    <w:p w14:paraId="6AB04924" w14:textId="77777777" w:rsidR="00941F99" w:rsidRDefault="00941F99">
      <w:pPr>
        <w:pStyle w:val="BodyText"/>
        <w:spacing w:before="55"/>
      </w:pPr>
    </w:p>
    <w:p w14:paraId="07F2DF7F" w14:textId="77777777" w:rsidR="00941F99" w:rsidRDefault="007212C5">
      <w:pPr>
        <w:pStyle w:val="ListParagraph"/>
        <w:numPr>
          <w:ilvl w:val="1"/>
          <w:numId w:val="22"/>
        </w:numPr>
        <w:tabs>
          <w:tab w:val="left" w:pos="307"/>
          <w:tab w:val="left" w:pos="1024"/>
        </w:tabs>
        <w:ind w:right="1150" w:hanging="3"/>
        <w:jc w:val="both"/>
      </w:pPr>
      <w:r>
        <w:t>If the Buyer has reserved the right in the Order Form to extend</w:t>
      </w:r>
      <w:r>
        <w:rPr>
          <w:spacing w:val="-2"/>
        </w:rPr>
        <w:t xml:space="preserve"> </w:t>
      </w:r>
      <w:r>
        <w:t>the Call-Off Contract Term</w:t>
      </w:r>
      <w:r>
        <w:rPr>
          <w:spacing w:val="-3"/>
        </w:rPr>
        <w:t xml:space="preserve"> </w:t>
      </w:r>
      <w:r>
        <w:t>beyond</w:t>
      </w:r>
      <w:r>
        <w:rPr>
          <w:spacing w:val="-2"/>
        </w:rPr>
        <w:t xml:space="preserve"> </w:t>
      </w:r>
      <w:r>
        <w:t>36</w:t>
      </w:r>
      <w:r>
        <w:rPr>
          <w:spacing w:val="-5"/>
        </w:rPr>
        <w:t xml:space="preserve"> </w:t>
      </w:r>
      <w:r>
        <w:t>months</w:t>
      </w:r>
      <w:r>
        <w:rPr>
          <w:spacing w:val="-5"/>
        </w:rPr>
        <w:t xml:space="preserve"> </w:t>
      </w:r>
      <w:r>
        <w:t>the</w:t>
      </w:r>
      <w:r>
        <w:rPr>
          <w:spacing w:val="-2"/>
        </w:rPr>
        <w:t xml:space="preserve"> </w:t>
      </w:r>
      <w:r>
        <w:t>Supplier</w:t>
      </w:r>
      <w:r>
        <w:rPr>
          <w:spacing w:val="-3"/>
        </w:rPr>
        <w:t xml:space="preserve"> </w:t>
      </w:r>
      <w:r>
        <w:t>must provide</w:t>
      </w:r>
      <w:r>
        <w:rPr>
          <w:spacing w:val="-2"/>
        </w:rPr>
        <w:t xml:space="preserve"> </w:t>
      </w:r>
      <w:r>
        <w:t>the</w:t>
      </w:r>
      <w:r>
        <w:rPr>
          <w:spacing w:val="-4"/>
        </w:rPr>
        <w:t xml:space="preserve"> </w:t>
      </w:r>
      <w:r>
        <w:t>Buyer</w:t>
      </w:r>
      <w:r>
        <w:rPr>
          <w:spacing w:val="-3"/>
        </w:rPr>
        <w:t xml:space="preserve"> </w:t>
      </w:r>
      <w:r>
        <w:t>with</w:t>
      </w:r>
      <w:r>
        <w:rPr>
          <w:spacing w:val="-2"/>
        </w:rPr>
        <w:t xml:space="preserve"> </w:t>
      </w:r>
      <w:r>
        <w:t>an</w:t>
      </w:r>
      <w:r>
        <w:rPr>
          <w:spacing w:val="-4"/>
        </w:rPr>
        <w:t xml:space="preserve"> </w:t>
      </w:r>
      <w:r>
        <w:t>additional</w:t>
      </w:r>
      <w:r>
        <w:rPr>
          <w:spacing w:val="-3"/>
        </w:rPr>
        <w:t xml:space="preserve"> </w:t>
      </w:r>
      <w:r>
        <w:t>exit pl</w:t>
      </w:r>
      <w:r>
        <w:t>an</w:t>
      </w:r>
      <w:r>
        <w:rPr>
          <w:spacing w:val="-2"/>
        </w:rPr>
        <w:t xml:space="preserve"> </w:t>
      </w:r>
      <w:r>
        <w:t>for approval by the Buyer at least 8 weeks before the 30 month anniversary of the Start date.</w:t>
      </w:r>
    </w:p>
    <w:p w14:paraId="0B74B074" w14:textId="77777777" w:rsidR="00941F99" w:rsidRDefault="00941F99">
      <w:pPr>
        <w:pStyle w:val="BodyText"/>
        <w:spacing w:before="80"/>
      </w:pPr>
    </w:p>
    <w:p w14:paraId="16A21727" w14:textId="77777777" w:rsidR="00941F99" w:rsidRDefault="007212C5">
      <w:pPr>
        <w:pStyle w:val="ListParagraph"/>
        <w:numPr>
          <w:ilvl w:val="1"/>
          <w:numId w:val="22"/>
        </w:numPr>
        <w:tabs>
          <w:tab w:val="left" w:pos="307"/>
          <w:tab w:val="left" w:pos="1027"/>
        </w:tabs>
        <w:spacing w:line="290" w:lineRule="auto"/>
        <w:ind w:right="1213" w:hanging="3"/>
      </w:pPr>
      <w:r>
        <w:t>The</w:t>
      </w:r>
      <w:r>
        <w:rPr>
          <w:spacing w:val="-2"/>
        </w:rPr>
        <w:t xml:space="preserve"> </w:t>
      </w:r>
      <w:r>
        <w:t>Supplier</w:t>
      </w:r>
      <w:r>
        <w:rPr>
          <w:spacing w:val="-1"/>
        </w:rPr>
        <w:t xml:space="preserve"> </w:t>
      </w:r>
      <w:r>
        <w:t>must</w:t>
      </w:r>
      <w:r>
        <w:rPr>
          <w:spacing w:val="-3"/>
        </w:rPr>
        <w:t xml:space="preserve"> </w:t>
      </w:r>
      <w:r>
        <w:t>ensure</w:t>
      </w:r>
      <w:r>
        <w:rPr>
          <w:spacing w:val="-2"/>
        </w:rPr>
        <w:t xml:space="preserve"> </w:t>
      </w:r>
      <w:r>
        <w:t>that</w:t>
      </w:r>
      <w:r>
        <w:rPr>
          <w:spacing w:val="-3"/>
        </w:rPr>
        <w:t xml:space="preserve"> </w:t>
      </w:r>
      <w:r>
        <w:t>the</w:t>
      </w:r>
      <w:r>
        <w:rPr>
          <w:spacing w:val="-2"/>
        </w:rPr>
        <w:t xml:space="preserve"> </w:t>
      </w:r>
      <w:r>
        <w:t>additional</w:t>
      </w:r>
      <w:r>
        <w:rPr>
          <w:spacing w:val="-3"/>
        </w:rPr>
        <w:t xml:space="preserve"> </w:t>
      </w:r>
      <w:r>
        <w:t>exit</w:t>
      </w:r>
      <w:r>
        <w:rPr>
          <w:spacing w:val="-3"/>
        </w:rPr>
        <w:t xml:space="preserve"> </w:t>
      </w:r>
      <w:r>
        <w:t>plan</w:t>
      </w:r>
      <w:r>
        <w:rPr>
          <w:spacing w:val="-2"/>
        </w:rPr>
        <w:t xml:space="preserve"> </w:t>
      </w:r>
      <w:r>
        <w:t>clearly</w:t>
      </w:r>
      <w:r>
        <w:rPr>
          <w:spacing w:val="-1"/>
        </w:rPr>
        <w:t xml:space="preserve"> </w:t>
      </w:r>
      <w:r>
        <w:t>sets</w:t>
      </w:r>
      <w:r>
        <w:rPr>
          <w:spacing w:val="-1"/>
        </w:rPr>
        <w:t xml:space="preserve"> </w:t>
      </w:r>
      <w:r>
        <w:t>out</w:t>
      </w:r>
      <w:r>
        <w:rPr>
          <w:spacing w:val="-3"/>
        </w:rPr>
        <w:t xml:space="preserve"> </w:t>
      </w:r>
      <w:r>
        <w:t>the</w:t>
      </w:r>
      <w:r>
        <w:rPr>
          <w:spacing w:val="-4"/>
        </w:rPr>
        <w:t xml:space="preserve"> </w:t>
      </w:r>
      <w:r>
        <w:t>Supplier’s methodology for achieving an orderly transition of the Services from th</w:t>
      </w:r>
      <w:r>
        <w:t>e Supplier to the Buyer or its replacement Supplier at the expiry of the proposed extension period or if the contract Ends during that period.</w:t>
      </w:r>
    </w:p>
    <w:p w14:paraId="635EF1CE" w14:textId="77777777" w:rsidR="00941F99" w:rsidRDefault="00941F99">
      <w:pPr>
        <w:pStyle w:val="BodyText"/>
        <w:spacing w:before="56"/>
      </w:pPr>
    </w:p>
    <w:p w14:paraId="4C6F6658" w14:textId="77777777" w:rsidR="00941F99" w:rsidRDefault="007212C5">
      <w:pPr>
        <w:pStyle w:val="ListParagraph"/>
        <w:numPr>
          <w:ilvl w:val="1"/>
          <w:numId w:val="22"/>
        </w:numPr>
        <w:tabs>
          <w:tab w:val="left" w:pos="307"/>
          <w:tab w:val="left" w:pos="1027"/>
        </w:tabs>
        <w:spacing w:before="1"/>
        <w:ind w:right="1239" w:hanging="3"/>
      </w:pPr>
      <w:r>
        <w:t>Before</w:t>
      </w:r>
      <w:r>
        <w:rPr>
          <w:spacing w:val="-4"/>
        </w:rPr>
        <w:t xml:space="preserve"> </w:t>
      </w:r>
      <w:r>
        <w:t>submitting</w:t>
      </w:r>
      <w:r>
        <w:rPr>
          <w:spacing w:val="-4"/>
        </w:rPr>
        <w:t xml:space="preserve"> </w:t>
      </w:r>
      <w:r>
        <w:t>the</w:t>
      </w:r>
      <w:r>
        <w:rPr>
          <w:spacing w:val="-2"/>
        </w:rPr>
        <w:t xml:space="preserve"> </w:t>
      </w:r>
      <w:r>
        <w:t>additional</w:t>
      </w:r>
      <w:r>
        <w:rPr>
          <w:spacing w:val="-3"/>
        </w:rPr>
        <w:t xml:space="preserve"> </w:t>
      </w:r>
      <w:r>
        <w:t>exit plan</w:t>
      </w:r>
      <w:r>
        <w:rPr>
          <w:spacing w:val="-4"/>
        </w:rPr>
        <w:t xml:space="preserve"> </w:t>
      </w:r>
      <w:r>
        <w:t>to</w:t>
      </w:r>
      <w:r>
        <w:rPr>
          <w:spacing w:val="-4"/>
        </w:rPr>
        <w:t xml:space="preserve"> </w:t>
      </w:r>
      <w:r>
        <w:t>the</w:t>
      </w:r>
      <w:r>
        <w:rPr>
          <w:spacing w:val="-2"/>
        </w:rPr>
        <w:t xml:space="preserve"> </w:t>
      </w:r>
      <w:r>
        <w:t>Buyer</w:t>
      </w:r>
      <w:r>
        <w:rPr>
          <w:spacing w:val="-3"/>
        </w:rPr>
        <w:t xml:space="preserve"> </w:t>
      </w:r>
      <w:r>
        <w:t>for</w:t>
      </w:r>
      <w:r>
        <w:rPr>
          <w:spacing w:val="-3"/>
        </w:rPr>
        <w:t xml:space="preserve"> </w:t>
      </w:r>
      <w:r>
        <w:t>approval,</w:t>
      </w:r>
      <w:r>
        <w:rPr>
          <w:spacing w:val="-3"/>
        </w:rPr>
        <w:t xml:space="preserve"> </w:t>
      </w:r>
      <w:r>
        <w:t>the</w:t>
      </w:r>
      <w:r>
        <w:rPr>
          <w:spacing w:val="-2"/>
        </w:rPr>
        <w:t xml:space="preserve"> </w:t>
      </w:r>
      <w:r>
        <w:t>Supplier</w:t>
      </w:r>
      <w:r>
        <w:rPr>
          <w:spacing w:val="-1"/>
        </w:rPr>
        <w:t xml:space="preserve"> </w:t>
      </w:r>
      <w:r>
        <w:t>will work with the Buyer to ensure that the additional exit plan is aligned with the Buyer’s own exit plan and strategy.</w:t>
      </w:r>
    </w:p>
    <w:p w14:paraId="68B61722" w14:textId="77777777" w:rsidR="00941F99" w:rsidRDefault="00941F99">
      <w:pPr>
        <w:pStyle w:val="BodyText"/>
        <w:spacing w:before="80"/>
      </w:pPr>
    </w:p>
    <w:p w14:paraId="2CA25309" w14:textId="77777777" w:rsidR="00941F99" w:rsidRDefault="007212C5">
      <w:pPr>
        <w:pStyle w:val="ListParagraph"/>
        <w:numPr>
          <w:ilvl w:val="1"/>
          <w:numId w:val="22"/>
        </w:numPr>
        <w:tabs>
          <w:tab w:val="left" w:pos="307"/>
          <w:tab w:val="left" w:pos="1027"/>
        </w:tabs>
        <w:ind w:right="1320" w:hanging="3"/>
      </w:pPr>
      <w:r>
        <w:t>The Supplier acknowledges that the Buyer’s right to take the Term beyond 36 months is subject to the Buyer’s own governance process. W</w:t>
      </w:r>
      <w:r>
        <w:t>here the Buyer is a central government department, this includes the need to obtain approval from CDDO under the Spend</w:t>
      </w:r>
      <w:r>
        <w:rPr>
          <w:spacing w:val="-2"/>
        </w:rPr>
        <w:t xml:space="preserve"> </w:t>
      </w:r>
      <w:r>
        <w:t>Controls</w:t>
      </w:r>
      <w:r>
        <w:rPr>
          <w:spacing w:val="-4"/>
        </w:rPr>
        <w:t xml:space="preserve"> </w:t>
      </w:r>
      <w:r>
        <w:t>process.</w:t>
      </w:r>
      <w:r>
        <w:rPr>
          <w:spacing w:val="-3"/>
        </w:rPr>
        <w:t xml:space="preserve"> </w:t>
      </w:r>
      <w:r>
        <w:t>The</w:t>
      </w:r>
      <w:r>
        <w:rPr>
          <w:spacing w:val="-2"/>
        </w:rPr>
        <w:t xml:space="preserve"> </w:t>
      </w:r>
      <w:r>
        <w:t>approval</w:t>
      </w:r>
      <w:r>
        <w:rPr>
          <w:spacing w:val="-2"/>
        </w:rPr>
        <w:t xml:space="preserve"> </w:t>
      </w:r>
      <w:r>
        <w:t>to</w:t>
      </w:r>
      <w:r>
        <w:rPr>
          <w:spacing w:val="-2"/>
        </w:rPr>
        <w:t xml:space="preserve"> </w:t>
      </w:r>
      <w:r>
        <w:t>extend</w:t>
      </w:r>
      <w:r>
        <w:rPr>
          <w:spacing w:val="-4"/>
        </w:rPr>
        <w:t xml:space="preserve"> </w:t>
      </w:r>
      <w:r>
        <w:t>will</w:t>
      </w:r>
      <w:r>
        <w:rPr>
          <w:spacing w:val="-2"/>
        </w:rPr>
        <w:t xml:space="preserve"> </w:t>
      </w:r>
      <w:r>
        <w:t>only</w:t>
      </w:r>
      <w:r>
        <w:rPr>
          <w:spacing w:val="-1"/>
        </w:rPr>
        <w:t xml:space="preserve"> </w:t>
      </w:r>
      <w:r>
        <w:t>be</w:t>
      </w:r>
      <w:r>
        <w:rPr>
          <w:spacing w:val="-2"/>
        </w:rPr>
        <w:t xml:space="preserve"> </w:t>
      </w:r>
      <w:r>
        <w:t>given</w:t>
      </w:r>
      <w:r>
        <w:rPr>
          <w:spacing w:val="-2"/>
        </w:rPr>
        <w:t xml:space="preserve"> </w:t>
      </w:r>
      <w:r>
        <w:t>if</w:t>
      </w:r>
      <w:r>
        <w:rPr>
          <w:spacing w:val="-3"/>
        </w:rPr>
        <w:t xml:space="preserve"> </w:t>
      </w:r>
      <w:r>
        <w:t>the</w:t>
      </w:r>
      <w:r>
        <w:rPr>
          <w:spacing w:val="-2"/>
        </w:rPr>
        <w:t xml:space="preserve"> </w:t>
      </w:r>
      <w:r>
        <w:t>Buyer</w:t>
      </w:r>
      <w:r>
        <w:rPr>
          <w:spacing w:val="-1"/>
        </w:rPr>
        <w:t xml:space="preserve"> </w:t>
      </w:r>
      <w:r>
        <w:t>can</w:t>
      </w:r>
      <w:r>
        <w:rPr>
          <w:spacing w:val="-4"/>
        </w:rPr>
        <w:t xml:space="preserve"> </w:t>
      </w:r>
      <w:r>
        <w:t>clearly demonstrate that the Supplier’s additional exit plan</w:t>
      </w:r>
      <w:r>
        <w:t xml:space="preserve"> ensures that:</w:t>
      </w:r>
    </w:p>
    <w:p w14:paraId="6A585862" w14:textId="77777777" w:rsidR="00941F99" w:rsidRDefault="00941F99">
      <w:pPr>
        <w:pStyle w:val="BodyText"/>
        <w:spacing w:before="25"/>
      </w:pPr>
    </w:p>
    <w:p w14:paraId="5A4398D1" w14:textId="77777777" w:rsidR="00941F99" w:rsidRDefault="007212C5">
      <w:pPr>
        <w:pStyle w:val="ListParagraph"/>
        <w:numPr>
          <w:ilvl w:val="2"/>
          <w:numId w:val="22"/>
        </w:numPr>
        <w:tabs>
          <w:tab w:val="left" w:pos="1745"/>
        </w:tabs>
        <w:spacing w:before="1" w:line="290" w:lineRule="auto"/>
        <w:ind w:left="1027" w:right="1191" w:firstLine="0"/>
      </w:pPr>
      <w:r>
        <w:t>the Buyer will be able to transfer the Services to a replacement supplier before</w:t>
      </w:r>
      <w:r>
        <w:rPr>
          <w:spacing w:val="-4"/>
        </w:rPr>
        <w:t xml:space="preserve"> </w:t>
      </w:r>
      <w:r>
        <w:t>the</w:t>
      </w:r>
      <w:r>
        <w:rPr>
          <w:spacing w:val="-4"/>
        </w:rPr>
        <w:t xml:space="preserve"> </w:t>
      </w:r>
      <w:r>
        <w:t>expiry</w:t>
      </w:r>
      <w:r>
        <w:rPr>
          <w:spacing w:val="-4"/>
        </w:rPr>
        <w:t xml:space="preserve"> </w:t>
      </w:r>
      <w:r>
        <w:t>or</w:t>
      </w:r>
      <w:r>
        <w:rPr>
          <w:spacing w:val="-3"/>
        </w:rPr>
        <w:t xml:space="preserve"> </w:t>
      </w:r>
      <w:r>
        <w:t>Ending</w:t>
      </w:r>
      <w:r>
        <w:rPr>
          <w:spacing w:val="-2"/>
        </w:rPr>
        <w:t xml:space="preserve"> </w:t>
      </w:r>
      <w:r>
        <w:t>of</w:t>
      </w:r>
      <w:r>
        <w:rPr>
          <w:spacing w:val="-3"/>
        </w:rPr>
        <w:t xml:space="preserve"> </w:t>
      </w:r>
      <w:r>
        <w:t>the</w:t>
      </w:r>
      <w:r>
        <w:rPr>
          <w:spacing w:val="-4"/>
        </w:rPr>
        <w:t xml:space="preserve"> </w:t>
      </w:r>
      <w:r>
        <w:t>period</w:t>
      </w:r>
      <w:r>
        <w:rPr>
          <w:spacing w:val="-2"/>
        </w:rPr>
        <w:t xml:space="preserve"> </w:t>
      </w:r>
      <w:r>
        <w:t>on</w:t>
      </w:r>
      <w:r>
        <w:rPr>
          <w:spacing w:val="-7"/>
        </w:rPr>
        <w:t xml:space="preserve"> </w:t>
      </w:r>
      <w:r>
        <w:t>terms</w:t>
      </w:r>
      <w:r>
        <w:rPr>
          <w:spacing w:val="-4"/>
        </w:rPr>
        <w:t xml:space="preserve"> </w:t>
      </w:r>
      <w:r>
        <w:t>that are</w:t>
      </w:r>
      <w:r>
        <w:rPr>
          <w:spacing w:val="-2"/>
        </w:rPr>
        <w:t xml:space="preserve"> </w:t>
      </w:r>
      <w:r>
        <w:t>commercially</w:t>
      </w:r>
      <w:r>
        <w:rPr>
          <w:spacing w:val="-1"/>
        </w:rPr>
        <w:t xml:space="preserve"> </w:t>
      </w:r>
      <w:r>
        <w:t>reasonable and acceptable to the Buyer</w:t>
      </w:r>
    </w:p>
    <w:p w14:paraId="6E4A755F" w14:textId="77777777" w:rsidR="00941F99" w:rsidRDefault="00941F99">
      <w:pPr>
        <w:pStyle w:val="ListParagraph"/>
        <w:spacing w:line="290" w:lineRule="auto"/>
        <w:sectPr w:rsidR="00941F99">
          <w:pgSz w:w="11930" w:h="16840"/>
          <w:pgMar w:top="1340" w:right="425" w:bottom="980" w:left="1133" w:header="182" w:footer="792" w:gutter="0"/>
          <w:cols w:space="720"/>
        </w:sectPr>
      </w:pPr>
    </w:p>
    <w:p w14:paraId="3985A97C" w14:textId="77777777" w:rsidR="00941F99" w:rsidRDefault="007212C5">
      <w:pPr>
        <w:pStyle w:val="ListParagraph"/>
        <w:numPr>
          <w:ilvl w:val="2"/>
          <w:numId w:val="22"/>
        </w:numPr>
        <w:tabs>
          <w:tab w:val="left" w:pos="1745"/>
        </w:tabs>
        <w:spacing w:before="86"/>
        <w:ind w:left="1745" w:hanging="718"/>
      </w:pPr>
      <w:r>
        <w:lastRenderedPageBreak/>
        <w:t>there</w:t>
      </w:r>
      <w:r>
        <w:rPr>
          <w:spacing w:val="-6"/>
        </w:rPr>
        <w:t xml:space="preserve"> </w:t>
      </w:r>
      <w:r>
        <w:t>will</w:t>
      </w:r>
      <w:r>
        <w:rPr>
          <w:spacing w:val="-4"/>
        </w:rPr>
        <w:t xml:space="preserve"> </w:t>
      </w:r>
      <w:r>
        <w:t>be</w:t>
      </w:r>
      <w:r>
        <w:rPr>
          <w:spacing w:val="-3"/>
        </w:rPr>
        <w:t xml:space="preserve"> </w:t>
      </w:r>
      <w:r>
        <w:t>no</w:t>
      </w:r>
      <w:r>
        <w:rPr>
          <w:spacing w:val="-4"/>
        </w:rPr>
        <w:t xml:space="preserve"> </w:t>
      </w:r>
      <w:r>
        <w:t>adverse</w:t>
      </w:r>
      <w:r>
        <w:rPr>
          <w:spacing w:val="-4"/>
        </w:rPr>
        <w:t xml:space="preserve"> </w:t>
      </w:r>
      <w:r>
        <w:t>impact</w:t>
      </w:r>
      <w:r>
        <w:rPr>
          <w:spacing w:val="-4"/>
        </w:rPr>
        <w:t xml:space="preserve"> </w:t>
      </w:r>
      <w:r>
        <w:t>on</w:t>
      </w:r>
      <w:r>
        <w:rPr>
          <w:spacing w:val="-6"/>
        </w:rPr>
        <w:t xml:space="preserve"> </w:t>
      </w:r>
      <w:r>
        <w:t>service</w:t>
      </w:r>
      <w:r>
        <w:rPr>
          <w:spacing w:val="-6"/>
        </w:rPr>
        <w:t xml:space="preserve"> </w:t>
      </w:r>
      <w:r>
        <w:rPr>
          <w:spacing w:val="-2"/>
        </w:rPr>
        <w:t>continuity</w:t>
      </w:r>
    </w:p>
    <w:p w14:paraId="57C3CA25" w14:textId="77777777" w:rsidR="00941F99" w:rsidRDefault="00941F99">
      <w:pPr>
        <w:pStyle w:val="BodyText"/>
        <w:spacing w:before="79"/>
      </w:pPr>
    </w:p>
    <w:p w14:paraId="0D2ECDF4" w14:textId="77777777" w:rsidR="00941F99" w:rsidRDefault="007212C5">
      <w:pPr>
        <w:pStyle w:val="ListParagraph"/>
        <w:numPr>
          <w:ilvl w:val="2"/>
          <w:numId w:val="22"/>
        </w:numPr>
        <w:tabs>
          <w:tab w:val="left" w:pos="1745"/>
        </w:tabs>
        <w:ind w:left="1745" w:hanging="718"/>
      </w:pPr>
      <w:r>
        <w:t>there</w:t>
      </w:r>
      <w:r>
        <w:rPr>
          <w:spacing w:val="-6"/>
        </w:rPr>
        <w:t xml:space="preserve"> </w:t>
      </w:r>
      <w:r>
        <w:t>is</w:t>
      </w:r>
      <w:r>
        <w:rPr>
          <w:spacing w:val="-2"/>
        </w:rPr>
        <w:t xml:space="preserve"> </w:t>
      </w:r>
      <w:r>
        <w:t>no</w:t>
      </w:r>
      <w:r>
        <w:rPr>
          <w:spacing w:val="-5"/>
        </w:rPr>
        <w:t xml:space="preserve"> </w:t>
      </w:r>
      <w:r>
        <w:t>vendor</w:t>
      </w:r>
      <w:r>
        <w:rPr>
          <w:spacing w:val="-4"/>
        </w:rPr>
        <w:t xml:space="preserve"> </w:t>
      </w:r>
      <w:r>
        <w:t>lock-in</w:t>
      </w:r>
      <w:r>
        <w:rPr>
          <w:spacing w:val="-3"/>
        </w:rPr>
        <w:t xml:space="preserve"> </w:t>
      </w:r>
      <w:r>
        <w:t>to</w:t>
      </w:r>
      <w:r>
        <w:rPr>
          <w:spacing w:val="-6"/>
        </w:rPr>
        <w:t xml:space="preserve"> </w:t>
      </w:r>
      <w:r>
        <w:t>the</w:t>
      </w:r>
      <w:r>
        <w:rPr>
          <w:spacing w:val="-5"/>
        </w:rPr>
        <w:t xml:space="preserve"> </w:t>
      </w:r>
      <w:r>
        <w:t>Supplier’s</w:t>
      </w:r>
      <w:r>
        <w:rPr>
          <w:spacing w:val="-3"/>
        </w:rPr>
        <w:t xml:space="preserve"> </w:t>
      </w:r>
      <w:r>
        <w:t>Service</w:t>
      </w:r>
      <w:r>
        <w:rPr>
          <w:spacing w:val="-3"/>
        </w:rPr>
        <w:t xml:space="preserve"> </w:t>
      </w:r>
      <w:r>
        <w:t>at</w:t>
      </w:r>
      <w:r>
        <w:rPr>
          <w:spacing w:val="-3"/>
        </w:rPr>
        <w:t xml:space="preserve"> </w:t>
      </w:r>
      <w:r>
        <w:rPr>
          <w:spacing w:val="-4"/>
        </w:rPr>
        <w:t>exit</w:t>
      </w:r>
    </w:p>
    <w:p w14:paraId="579FBB51" w14:textId="77777777" w:rsidR="00941F99" w:rsidRDefault="00941F99">
      <w:pPr>
        <w:pStyle w:val="BodyText"/>
        <w:spacing w:before="106"/>
      </w:pPr>
    </w:p>
    <w:p w14:paraId="25E1FCAD" w14:textId="77777777" w:rsidR="00941F99" w:rsidRDefault="007212C5">
      <w:pPr>
        <w:pStyle w:val="ListParagraph"/>
        <w:numPr>
          <w:ilvl w:val="2"/>
          <w:numId w:val="22"/>
        </w:numPr>
        <w:tabs>
          <w:tab w:val="left" w:pos="1745"/>
        </w:tabs>
        <w:spacing w:line="292" w:lineRule="auto"/>
        <w:ind w:left="1027" w:right="1459" w:firstLine="0"/>
      </w:pPr>
      <w:r>
        <w:t>it enables</w:t>
      </w:r>
      <w:r>
        <w:rPr>
          <w:spacing w:val="-4"/>
        </w:rPr>
        <w:t xml:space="preserve"> </w:t>
      </w:r>
      <w:r>
        <w:t>the</w:t>
      </w:r>
      <w:r>
        <w:rPr>
          <w:spacing w:val="-2"/>
        </w:rPr>
        <w:t xml:space="preserve"> </w:t>
      </w:r>
      <w:r>
        <w:t>Buyer</w:t>
      </w:r>
      <w:r>
        <w:rPr>
          <w:spacing w:val="-3"/>
        </w:rPr>
        <w:t xml:space="preserve"> </w:t>
      </w:r>
      <w:r>
        <w:t>to</w:t>
      </w:r>
      <w:r>
        <w:rPr>
          <w:spacing w:val="-4"/>
        </w:rPr>
        <w:t xml:space="preserve"> </w:t>
      </w:r>
      <w:r>
        <w:t>meet its</w:t>
      </w:r>
      <w:r>
        <w:rPr>
          <w:spacing w:val="-4"/>
        </w:rPr>
        <w:t xml:space="preserve"> </w:t>
      </w:r>
      <w:r>
        <w:t>obligations</w:t>
      </w:r>
      <w:r>
        <w:rPr>
          <w:spacing w:val="-1"/>
        </w:rPr>
        <w:t xml:space="preserve"> </w:t>
      </w:r>
      <w:r>
        <w:t>under</w:t>
      </w:r>
      <w:r>
        <w:rPr>
          <w:spacing w:val="-3"/>
        </w:rPr>
        <w:t xml:space="preserve"> </w:t>
      </w:r>
      <w:r>
        <w:t>the</w:t>
      </w:r>
      <w:r>
        <w:rPr>
          <w:spacing w:val="-2"/>
        </w:rPr>
        <w:t xml:space="preserve"> </w:t>
      </w:r>
      <w:r>
        <w:t>Technology</w:t>
      </w:r>
      <w:r>
        <w:rPr>
          <w:spacing w:val="-1"/>
        </w:rPr>
        <w:t xml:space="preserve"> </w:t>
      </w:r>
      <w:r>
        <w:t>Code</w:t>
      </w:r>
      <w:r>
        <w:rPr>
          <w:spacing w:val="-4"/>
        </w:rPr>
        <w:t xml:space="preserve"> </w:t>
      </w:r>
      <w:r>
        <w:t xml:space="preserve">of </w:t>
      </w:r>
      <w:r>
        <w:rPr>
          <w:spacing w:val="-2"/>
        </w:rPr>
        <w:t>Practice</w:t>
      </w:r>
    </w:p>
    <w:p w14:paraId="69A7420D" w14:textId="77777777" w:rsidR="00941F99" w:rsidRDefault="00941F99">
      <w:pPr>
        <w:pStyle w:val="BodyText"/>
        <w:spacing w:before="51"/>
      </w:pPr>
    </w:p>
    <w:p w14:paraId="509DD852" w14:textId="77777777" w:rsidR="00941F99" w:rsidRDefault="007212C5">
      <w:pPr>
        <w:pStyle w:val="ListParagraph"/>
        <w:numPr>
          <w:ilvl w:val="1"/>
          <w:numId w:val="22"/>
        </w:numPr>
        <w:tabs>
          <w:tab w:val="left" w:pos="307"/>
          <w:tab w:val="left" w:pos="1027"/>
        </w:tabs>
        <w:spacing w:before="1" w:line="292" w:lineRule="auto"/>
        <w:ind w:right="1070" w:hanging="3"/>
      </w:pPr>
      <w:r>
        <w:t>If</w:t>
      </w:r>
      <w:r>
        <w:rPr>
          <w:spacing w:val="-2"/>
        </w:rPr>
        <w:t xml:space="preserve"> </w:t>
      </w:r>
      <w:r>
        <w:t>approval</w:t>
      </w:r>
      <w:r>
        <w:rPr>
          <w:spacing w:val="-2"/>
        </w:rPr>
        <w:t xml:space="preserve"> </w:t>
      </w:r>
      <w:r>
        <w:t>is</w:t>
      </w:r>
      <w:r>
        <w:rPr>
          <w:spacing w:val="-3"/>
        </w:rPr>
        <w:t xml:space="preserve"> </w:t>
      </w:r>
      <w:r>
        <w:t>obtained</w:t>
      </w:r>
      <w:r>
        <w:rPr>
          <w:spacing w:val="-3"/>
        </w:rPr>
        <w:t xml:space="preserve"> </w:t>
      </w:r>
      <w:r>
        <w:t>by</w:t>
      </w:r>
      <w:r>
        <w:rPr>
          <w:spacing w:val="-3"/>
        </w:rPr>
        <w:t xml:space="preserve"> </w:t>
      </w:r>
      <w:r>
        <w:t>the</w:t>
      </w:r>
      <w:r>
        <w:rPr>
          <w:spacing w:val="-3"/>
        </w:rPr>
        <w:t xml:space="preserve"> </w:t>
      </w:r>
      <w:r>
        <w:t>Buyer</w:t>
      </w:r>
      <w:r>
        <w:rPr>
          <w:spacing w:val="-2"/>
        </w:rPr>
        <w:t xml:space="preserve"> </w:t>
      </w:r>
      <w:r>
        <w:t>to</w:t>
      </w:r>
      <w:r>
        <w:rPr>
          <w:spacing w:val="-3"/>
        </w:rPr>
        <w:t xml:space="preserve"> </w:t>
      </w:r>
      <w:r>
        <w:t>extend</w:t>
      </w:r>
      <w:r>
        <w:rPr>
          <w:spacing w:val="-3"/>
        </w:rPr>
        <w:t xml:space="preserve"> </w:t>
      </w:r>
      <w:r>
        <w:t>the</w:t>
      </w:r>
      <w:r>
        <w:rPr>
          <w:spacing w:val="-3"/>
        </w:rPr>
        <w:t xml:space="preserve"> </w:t>
      </w:r>
      <w:r>
        <w:t>Term,</w:t>
      </w:r>
      <w:r>
        <w:rPr>
          <w:spacing w:val="-2"/>
        </w:rPr>
        <w:t xml:space="preserve"> </w:t>
      </w:r>
      <w:r>
        <w:t>then</w:t>
      </w:r>
      <w:r>
        <w:rPr>
          <w:spacing w:val="-3"/>
        </w:rPr>
        <w:t xml:space="preserve"> </w:t>
      </w:r>
      <w:r>
        <w:t>the</w:t>
      </w:r>
      <w:r>
        <w:rPr>
          <w:spacing w:val="-1"/>
        </w:rPr>
        <w:t xml:space="preserve"> </w:t>
      </w:r>
      <w:r>
        <w:t>Supplier</w:t>
      </w:r>
      <w:r>
        <w:rPr>
          <w:spacing w:val="-5"/>
        </w:rPr>
        <w:t xml:space="preserve"> </w:t>
      </w:r>
      <w:r>
        <w:t>will</w:t>
      </w:r>
      <w:r>
        <w:rPr>
          <w:spacing w:val="-1"/>
        </w:rPr>
        <w:t xml:space="preserve"> </w:t>
      </w:r>
      <w:r>
        <w:t>comply with its obligations in the additional exit plan.</w:t>
      </w:r>
    </w:p>
    <w:p w14:paraId="52809555" w14:textId="77777777" w:rsidR="00941F99" w:rsidRDefault="00941F99">
      <w:pPr>
        <w:pStyle w:val="BodyText"/>
        <w:spacing w:before="51"/>
      </w:pPr>
    </w:p>
    <w:p w14:paraId="29EDCC06" w14:textId="77777777" w:rsidR="00941F99" w:rsidRDefault="007212C5">
      <w:pPr>
        <w:pStyle w:val="ListParagraph"/>
        <w:numPr>
          <w:ilvl w:val="1"/>
          <w:numId w:val="22"/>
        </w:numPr>
        <w:tabs>
          <w:tab w:val="left" w:pos="307"/>
          <w:tab w:val="left" w:pos="1027"/>
        </w:tabs>
        <w:spacing w:before="1" w:line="290" w:lineRule="auto"/>
        <w:ind w:right="1065" w:hanging="3"/>
      </w:pPr>
      <w:r>
        <w:t>The</w:t>
      </w:r>
      <w:r>
        <w:rPr>
          <w:spacing w:val="-2"/>
        </w:rPr>
        <w:t xml:space="preserve"> </w:t>
      </w:r>
      <w:r>
        <w:t>additional</w:t>
      </w:r>
      <w:r>
        <w:rPr>
          <w:spacing w:val="-3"/>
        </w:rPr>
        <w:t xml:space="preserve"> </w:t>
      </w:r>
      <w:r>
        <w:t>exit</w:t>
      </w:r>
      <w:r>
        <w:rPr>
          <w:spacing w:val="-3"/>
        </w:rPr>
        <w:t xml:space="preserve"> </w:t>
      </w:r>
      <w:r>
        <w:t>plan</w:t>
      </w:r>
      <w:r>
        <w:rPr>
          <w:spacing w:val="-4"/>
        </w:rPr>
        <w:t xml:space="preserve"> </w:t>
      </w:r>
      <w:r>
        <w:t>must</w:t>
      </w:r>
      <w:r>
        <w:rPr>
          <w:spacing w:val="-3"/>
        </w:rPr>
        <w:t xml:space="preserve"> </w:t>
      </w:r>
      <w:r>
        <w:t>set out</w:t>
      </w:r>
      <w:r>
        <w:rPr>
          <w:spacing w:val="-3"/>
        </w:rPr>
        <w:t xml:space="preserve"> </w:t>
      </w:r>
      <w:r>
        <w:t>full</w:t>
      </w:r>
      <w:r>
        <w:rPr>
          <w:spacing w:val="-2"/>
        </w:rPr>
        <w:t xml:space="preserve"> </w:t>
      </w:r>
      <w:r>
        <w:t>details</w:t>
      </w:r>
      <w:r>
        <w:rPr>
          <w:spacing w:val="-1"/>
        </w:rPr>
        <w:t xml:space="preserve"> </w:t>
      </w:r>
      <w:r>
        <w:t>of</w:t>
      </w:r>
      <w:r>
        <w:rPr>
          <w:spacing w:val="-3"/>
        </w:rPr>
        <w:t xml:space="preserve"> </w:t>
      </w:r>
      <w:r>
        <w:t>timescales, activities</w:t>
      </w:r>
      <w:r>
        <w:rPr>
          <w:spacing w:val="-2"/>
        </w:rPr>
        <w:t xml:space="preserve"> </w:t>
      </w:r>
      <w:r>
        <w:t>and</w:t>
      </w:r>
      <w:r>
        <w:rPr>
          <w:spacing w:val="-2"/>
        </w:rPr>
        <w:t xml:space="preserve"> </w:t>
      </w:r>
      <w:r>
        <w:t>roles</w:t>
      </w:r>
      <w:r>
        <w:rPr>
          <w:spacing w:val="-2"/>
        </w:rPr>
        <w:t xml:space="preserve"> </w:t>
      </w:r>
      <w:r>
        <w:t>and responsibilities of the Parties for:</w:t>
      </w:r>
    </w:p>
    <w:p w14:paraId="22B8DC78" w14:textId="77777777" w:rsidR="00941F99" w:rsidRDefault="00941F99">
      <w:pPr>
        <w:pStyle w:val="BodyText"/>
        <w:spacing w:before="56"/>
      </w:pPr>
    </w:p>
    <w:p w14:paraId="28EEBCB7" w14:textId="77777777" w:rsidR="00941F99" w:rsidRDefault="007212C5">
      <w:pPr>
        <w:pStyle w:val="ListParagraph"/>
        <w:numPr>
          <w:ilvl w:val="2"/>
          <w:numId w:val="22"/>
        </w:numPr>
        <w:tabs>
          <w:tab w:val="left" w:pos="1745"/>
        </w:tabs>
        <w:spacing w:line="290" w:lineRule="auto"/>
        <w:ind w:left="1027" w:right="1320" w:firstLine="0"/>
        <w:jc w:val="both"/>
      </w:pPr>
      <w:r>
        <w:t>the</w:t>
      </w:r>
      <w:r>
        <w:rPr>
          <w:spacing w:val="-4"/>
        </w:rPr>
        <w:t xml:space="preserve"> </w:t>
      </w:r>
      <w:r>
        <w:t>transfer</w:t>
      </w:r>
      <w:r>
        <w:rPr>
          <w:spacing w:val="-3"/>
        </w:rPr>
        <w:t xml:space="preserve"> </w:t>
      </w:r>
      <w:r>
        <w:t>to</w:t>
      </w:r>
      <w:r>
        <w:rPr>
          <w:spacing w:val="-4"/>
        </w:rPr>
        <w:t xml:space="preserve"> </w:t>
      </w:r>
      <w:r>
        <w:t>the</w:t>
      </w:r>
      <w:r>
        <w:rPr>
          <w:spacing w:val="-4"/>
        </w:rPr>
        <w:t xml:space="preserve"> </w:t>
      </w:r>
      <w:r>
        <w:t>Buyer</w:t>
      </w:r>
      <w:r>
        <w:rPr>
          <w:spacing w:val="-3"/>
        </w:rPr>
        <w:t xml:space="preserve"> </w:t>
      </w:r>
      <w:r>
        <w:t>of</w:t>
      </w:r>
      <w:r>
        <w:rPr>
          <w:spacing w:val="-1"/>
        </w:rPr>
        <w:t xml:space="preserve"> </w:t>
      </w:r>
      <w:r>
        <w:t>any</w:t>
      </w:r>
      <w:r>
        <w:rPr>
          <w:spacing w:val="-4"/>
        </w:rPr>
        <w:t xml:space="preserve"> </w:t>
      </w:r>
      <w:r>
        <w:t>technical</w:t>
      </w:r>
      <w:r>
        <w:rPr>
          <w:spacing w:val="-3"/>
        </w:rPr>
        <w:t xml:space="preserve"> </w:t>
      </w:r>
      <w:r>
        <w:t>information, instructions,</w:t>
      </w:r>
      <w:r>
        <w:rPr>
          <w:spacing w:val="-3"/>
        </w:rPr>
        <w:t xml:space="preserve"> </w:t>
      </w:r>
      <w:r>
        <w:t>manuals and code</w:t>
      </w:r>
      <w:r>
        <w:rPr>
          <w:spacing w:val="-1"/>
        </w:rPr>
        <w:t xml:space="preserve"> </w:t>
      </w:r>
      <w:r>
        <w:t>reasonably</w:t>
      </w:r>
      <w:r>
        <w:rPr>
          <w:spacing w:val="-1"/>
        </w:rPr>
        <w:t xml:space="preserve"> </w:t>
      </w:r>
      <w:r>
        <w:t>required by</w:t>
      </w:r>
      <w:r>
        <w:rPr>
          <w:spacing w:val="-1"/>
        </w:rPr>
        <w:t xml:space="preserve"> </w:t>
      </w:r>
      <w:r>
        <w:t>the Buyer to</w:t>
      </w:r>
      <w:r>
        <w:rPr>
          <w:spacing w:val="-1"/>
        </w:rPr>
        <w:t xml:space="preserve"> </w:t>
      </w:r>
      <w:r>
        <w:t>enable a smooth</w:t>
      </w:r>
      <w:r>
        <w:rPr>
          <w:spacing w:val="-1"/>
        </w:rPr>
        <w:t xml:space="preserve"> </w:t>
      </w:r>
      <w:r>
        <w:t>migration</w:t>
      </w:r>
      <w:r>
        <w:rPr>
          <w:spacing w:val="-1"/>
        </w:rPr>
        <w:t xml:space="preserve"> </w:t>
      </w:r>
      <w:r>
        <w:t xml:space="preserve">from the </w:t>
      </w:r>
      <w:r>
        <w:rPr>
          <w:spacing w:val="-2"/>
        </w:rPr>
        <w:t>Supplier</w:t>
      </w:r>
    </w:p>
    <w:p w14:paraId="69CA7924" w14:textId="77777777" w:rsidR="00941F99" w:rsidRDefault="00941F99">
      <w:pPr>
        <w:pStyle w:val="BodyText"/>
        <w:spacing w:before="55"/>
      </w:pPr>
    </w:p>
    <w:p w14:paraId="179650EB" w14:textId="77777777" w:rsidR="00941F99" w:rsidRDefault="007212C5">
      <w:pPr>
        <w:pStyle w:val="ListParagraph"/>
        <w:numPr>
          <w:ilvl w:val="2"/>
          <w:numId w:val="22"/>
        </w:numPr>
        <w:tabs>
          <w:tab w:val="left" w:pos="1745"/>
        </w:tabs>
        <w:spacing w:line="290" w:lineRule="auto"/>
        <w:ind w:left="1027" w:right="1461" w:firstLine="0"/>
      </w:pPr>
      <w:r>
        <w:t>the</w:t>
      </w:r>
      <w:r>
        <w:rPr>
          <w:spacing w:val="-2"/>
        </w:rPr>
        <w:t xml:space="preserve"> </w:t>
      </w:r>
      <w:r>
        <w:t>strategy</w:t>
      </w:r>
      <w:r>
        <w:rPr>
          <w:spacing w:val="-4"/>
        </w:rPr>
        <w:t xml:space="preserve"> </w:t>
      </w:r>
      <w:r>
        <w:t>for</w:t>
      </w:r>
      <w:r>
        <w:rPr>
          <w:spacing w:val="-1"/>
        </w:rPr>
        <w:t xml:space="preserve"> </w:t>
      </w:r>
      <w:r>
        <w:t>exportation</w:t>
      </w:r>
      <w:r>
        <w:rPr>
          <w:spacing w:val="-2"/>
        </w:rPr>
        <w:t xml:space="preserve"> </w:t>
      </w:r>
      <w:r>
        <w:t>and</w:t>
      </w:r>
      <w:r>
        <w:rPr>
          <w:spacing w:val="-4"/>
        </w:rPr>
        <w:t xml:space="preserve"> </w:t>
      </w:r>
      <w:r>
        <w:t>migration</w:t>
      </w:r>
      <w:r>
        <w:rPr>
          <w:spacing w:val="-4"/>
        </w:rPr>
        <w:t xml:space="preserve"> </w:t>
      </w:r>
      <w:r>
        <w:t>of</w:t>
      </w:r>
      <w:r>
        <w:rPr>
          <w:spacing w:val="-3"/>
        </w:rPr>
        <w:t xml:space="preserve"> </w:t>
      </w:r>
      <w:r>
        <w:t>Buyer</w:t>
      </w:r>
      <w:r>
        <w:rPr>
          <w:spacing w:val="-1"/>
        </w:rPr>
        <w:t xml:space="preserve"> </w:t>
      </w:r>
      <w:r>
        <w:t>Data</w:t>
      </w:r>
      <w:r>
        <w:rPr>
          <w:spacing w:val="-4"/>
        </w:rPr>
        <w:t xml:space="preserve"> </w:t>
      </w:r>
      <w:r>
        <w:t>from</w:t>
      </w:r>
      <w:r>
        <w:rPr>
          <w:spacing w:val="-3"/>
        </w:rPr>
        <w:t xml:space="preserve"> </w:t>
      </w:r>
      <w:r>
        <w:t>the</w:t>
      </w:r>
      <w:r>
        <w:rPr>
          <w:spacing w:val="-2"/>
        </w:rPr>
        <w:t xml:space="preserve"> </w:t>
      </w:r>
      <w:r>
        <w:t>Supplier system to the Buyer or a replacement supplier, including</w:t>
      </w:r>
      <w:r>
        <w:t xml:space="preserve"> conversion to open standards or other standards required by the Buyer</w:t>
      </w:r>
    </w:p>
    <w:p w14:paraId="7CAAFDFE" w14:textId="77777777" w:rsidR="00941F99" w:rsidRDefault="00941F99">
      <w:pPr>
        <w:pStyle w:val="BodyText"/>
        <w:spacing w:before="58"/>
      </w:pPr>
    </w:p>
    <w:p w14:paraId="46DEE312" w14:textId="77777777" w:rsidR="00941F99" w:rsidRDefault="007212C5">
      <w:pPr>
        <w:pStyle w:val="ListParagraph"/>
        <w:numPr>
          <w:ilvl w:val="2"/>
          <w:numId w:val="22"/>
        </w:numPr>
        <w:tabs>
          <w:tab w:val="left" w:pos="1745"/>
        </w:tabs>
        <w:spacing w:line="290" w:lineRule="auto"/>
        <w:ind w:left="1027" w:right="1461" w:firstLine="0"/>
      </w:pPr>
      <w:r>
        <w:t>the</w:t>
      </w:r>
      <w:r>
        <w:rPr>
          <w:spacing w:val="-5"/>
        </w:rPr>
        <w:t xml:space="preserve"> </w:t>
      </w:r>
      <w:r>
        <w:t>transfer</w:t>
      </w:r>
      <w:r>
        <w:rPr>
          <w:spacing w:val="-4"/>
        </w:rPr>
        <w:t xml:space="preserve"> </w:t>
      </w:r>
      <w:r>
        <w:t>of</w:t>
      </w:r>
      <w:r>
        <w:rPr>
          <w:spacing w:val="-4"/>
        </w:rPr>
        <w:t xml:space="preserve"> </w:t>
      </w:r>
      <w:r>
        <w:t>Project</w:t>
      </w:r>
      <w:r>
        <w:rPr>
          <w:spacing w:val="-1"/>
        </w:rPr>
        <w:t xml:space="preserve"> </w:t>
      </w:r>
      <w:r>
        <w:t>Specific</w:t>
      </w:r>
      <w:r>
        <w:rPr>
          <w:spacing w:val="-2"/>
        </w:rPr>
        <w:t xml:space="preserve"> </w:t>
      </w:r>
      <w:r>
        <w:t>IPR</w:t>
      </w:r>
      <w:r>
        <w:rPr>
          <w:spacing w:val="-3"/>
        </w:rPr>
        <w:t xml:space="preserve"> </w:t>
      </w:r>
      <w:r>
        <w:t>items</w:t>
      </w:r>
      <w:r>
        <w:rPr>
          <w:spacing w:val="-4"/>
        </w:rPr>
        <w:t xml:space="preserve"> </w:t>
      </w:r>
      <w:r>
        <w:t>and</w:t>
      </w:r>
      <w:r>
        <w:rPr>
          <w:spacing w:val="-3"/>
        </w:rPr>
        <w:t xml:space="preserve"> </w:t>
      </w:r>
      <w:r>
        <w:t>other</w:t>
      </w:r>
      <w:r>
        <w:rPr>
          <w:spacing w:val="-2"/>
        </w:rPr>
        <w:t xml:space="preserve"> </w:t>
      </w:r>
      <w:r>
        <w:t>Buyer</w:t>
      </w:r>
      <w:r>
        <w:rPr>
          <w:spacing w:val="-2"/>
        </w:rPr>
        <w:t xml:space="preserve"> </w:t>
      </w:r>
      <w:proofErr w:type="spellStart"/>
      <w:r>
        <w:t>customisations</w:t>
      </w:r>
      <w:proofErr w:type="spellEnd"/>
      <w:r>
        <w:t>, configurations and databases to the Buyer or a replacement supplier</w:t>
      </w:r>
    </w:p>
    <w:p w14:paraId="6FBA15A8" w14:textId="77777777" w:rsidR="00941F99" w:rsidRDefault="00941F99">
      <w:pPr>
        <w:pStyle w:val="BodyText"/>
        <w:spacing w:before="56"/>
      </w:pPr>
    </w:p>
    <w:p w14:paraId="50DDD25B" w14:textId="77777777" w:rsidR="00941F99" w:rsidRDefault="007212C5">
      <w:pPr>
        <w:pStyle w:val="ListParagraph"/>
        <w:numPr>
          <w:ilvl w:val="2"/>
          <w:numId w:val="22"/>
        </w:numPr>
        <w:tabs>
          <w:tab w:val="left" w:pos="1745"/>
        </w:tabs>
        <w:ind w:left="1745" w:hanging="718"/>
      </w:pPr>
      <w:r>
        <w:t>the</w:t>
      </w:r>
      <w:r>
        <w:rPr>
          <w:spacing w:val="-6"/>
        </w:rPr>
        <w:t xml:space="preserve"> </w:t>
      </w:r>
      <w:r>
        <w:t>testing</w:t>
      </w:r>
      <w:r>
        <w:rPr>
          <w:spacing w:val="-6"/>
        </w:rPr>
        <w:t xml:space="preserve"> </w:t>
      </w:r>
      <w:r>
        <w:t>and</w:t>
      </w:r>
      <w:r>
        <w:rPr>
          <w:spacing w:val="-4"/>
        </w:rPr>
        <w:t xml:space="preserve"> </w:t>
      </w:r>
      <w:r>
        <w:t>assurance</w:t>
      </w:r>
      <w:r>
        <w:rPr>
          <w:spacing w:val="-4"/>
        </w:rPr>
        <w:t xml:space="preserve"> </w:t>
      </w:r>
      <w:r>
        <w:t>strategy</w:t>
      </w:r>
      <w:r>
        <w:rPr>
          <w:spacing w:val="-8"/>
        </w:rPr>
        <w:t xml:space="preserve"> </w:t>
      </w:r>
      <w:r>
        <w:t>for</w:t>
      </w:r>
      <w:r>
        <w:rPr>
          <w:spacing w:val="-5"/>
        </w:rPr>
        <w:t xml:space="preserve"> </w:t>
      </w:r>
      <w:r>
        <w:t>exported</w:t>
      </w:r>
      <w:r>
        <w:rPr>
          <w:spacing w:val="-4"/>
        </w:rPr>
        <w:t xml:space="preserve"> </w:t>
      </w:r>
      <w:r>
        <w:t>Buyer</w:t>
      </w:r>
      <w:r>
        <w:rPr>
          <w:spacing w:val="-3"/>
        </w:rPr>
        <w:t xml:space="preserve"> </w:t>
      </w:r>
      <w:r>
        <w:rPr>
          <w:spacing w:val="-4"/>
        </w:rPr>
        <w:t>Data</w:t>
      </w:r>
    </w:p>
    <w:p w14:paraId="68DBBE81" w14:textId="77777777" w:rsidR="00941F99" w:rsidRDefault="00941F99">
      <w:pPr>
        <w:pStyle w:val="BodyText"/>
        <w:spacing w:before="111"/>
      </w:pPr>
    </w:p>
    <w:p w14:paraId="512845B6" w14:textId="77777777" w:rsidR="00941F99" w:rsidRDefault="007212C5">
      <w:pPr>
        <w:pStyle w:val="ListParagraph"/>
        <w:numPr>
          <w:ilvl w:val="2"/>
          <w:numId w:val="22"/>
        </w:numPr>
        <w:tabs>
          <w:tab w:val="left" w:pos="1698"/>
        </w:tabs>
        <w:ind w:left="1698" w:hanging="671"/>
      </w:pPr>
      <w:r>
        <w:t>if</w:t>
      </w:r>
      <w:r>
        <w:rPr>
          <w:spacing w:val="-8"/>
        </w:rPr>
        <w:t xml:space="preserve"> </w:t>
      </w:r>
      <w:r>
        <w:t>relevant,</w:t>
      </w:r>
      <w:r>
        <w:rPr>
          <w:spacing w:val="-3"/>
        </w:rPr>
        <w:t xml:space="preserve"> </w:t>
      </w:r>
      <w:r>
        <w:t>TUPE-related</w:t>
      </w:r>
      <w:r>
        <w:rPr>
          <w:spacing w:val="-5"/>
        </w:rPr>
        <w:t xml:space="preserve"> </w:t>
      </w:r>
      <w:r>
        <w:t>activity</w:t>
      </w:r>
      <w:r>
        <w:rPr>
          <w:spacing w:val="-6"/>
        </w:rPr>
        <w:t xml:space="preserve"> </w:t>
      </w:r>
      <w:r>
        <w:t>to</w:t>
      </w:r>
      <w:r>
        <w:rPr>
          <w:spacing w:val="-7"/>
        </w:rPr>
        <w:t xml:space="preserve"> </w:t>
      </w:r>
      <w:r>
        <w:t>comply</w:t>
      </w:r>
      <w:r>
        <w:rPr>
          <w:spacing w:val="-7"/>
        </w:rPr>
        <w:t xml:space="preserve"> </w:t>
      </w:r>
      <w:r>
        <w:t>with</w:t>
      </w:r>
      <w:r>
        <w:rPr>
          <w:spacing w:val="-6"/>
        </w:rPr>
        <w:t xml:space="preserve"> </w:t>
      </w:r>
      <w:r>
        <w:t>the</w:t>
      </w:r>
      <w:r>
        <w:rPr>
          <w:spacing w:val="-5"/>
        </w:rPr>
        <w:t xml:space="preserve"> </w:t>
      </w:r>
      <w:r>
        <w:t>TUPE</w:t>
      </w:r>
      <w:r>
        <w:rPr>
          <w:spacing w:val="-6"/>
        </w:rPr>
        <w:t xml:space="preserve"> </w:t>
      </w:r>
      <w:r>
        <w:rPr>
          <w:spacing w:val="-2"/>
        </w:rPr>
        <w:t>regulations</w:t>
      </w:r>
    </w:p>
    <w:p w14:paraId="110731B5" w14:textId="77777777" w:rsidR="00941F99" w:rsidRDefault="00941F99">
      <w:pPr>
        <w:pStyle w:val="BodyText"/>
        <w:spacing w:before="109"/>
      </w:pPr>
    </w:p>
    <w:p w14:paraId="5C0AB762" w14:textId="77777777" w:rsidR="00941F99" w:rsidRDefault="007212C5">
      <w:pPr>
        <w:pStyle w:val="ListParagraph"/>
        <w:numPr>
          <w:ilvl w:val="2"/>
          <w:numId w:val="22"/>
        </w:numPr>
        <w:tabs>
          <w:tab w:val="left" w:pos="1698"/>
        </w:tabs>
        <w:ind w:left="1027" w:right="1433" w:firstLine="0"/>
      </w:pPr>
      <w:r>
        <w:t>any</w:t>
      </w:r>
      <w:r>
        <w:rPr>
          <w:spacing w:val="-1"/>
        </w:rPr>
        <w:t xml:space="preserve"> </w:t>
      </w:r>
      <w:r>
        <w:t>other</w:t>
      </w:r>
      <w:r>
        <w:rPr>
          <w:spacing w:val="-3"/>
        </w:rPr>
        <w:t xml:space="preserve"> </w:t>
      </w:r>
      <w:r>
        <w:t>activities</w:t>
      </w:r>
      <w:r>
        <w:rPr>
          <w:spacing w:val="-2"/>
        </w:rPr>
        <w:t xml:space="preserve"> </w:t>
      </w:r>
      <w:r>
        <w:t>and</w:t>
      </w:r>
      <w:r>
        <w:rPr>
          <w:spacing w:val="-2"/>
        </w:rPr>
        <w:t xml:space="preserve"> </w:t>
      </w:r>
      <w:r>
        <w:t>information</w:t>
      </w:r>
      <w:r>
        <w:rPr>
          <w:spacing w:val="-2"/>
        </w:rPr>
        <w:t xml:space="preserve"> </w:t>
      </w:r>
      <w:r>
        <w:t>which</w:t>
      </w:r>
      <w:r>
        <w:rPr>
          <w:spacing w:val="-2"/>
        </w:rPr>
        <w:t xml:space="preserve"> </w:t>
      </w:r>
      <w:r>
        <w:t>is</w:t>
      </w:r>
      <w:r>
        <w:rPr>
          <w:spacing w:val="-1"/>
        </w:rPr>
        <w:t xml:space="preserve"> </w:t>
      </w:r>
      <w:r>
        <w:t>reasonably</w:t>
      </w:r>
      <w:r>
        <w:rPr>
          <w:spacing w:val="-4"/>
        </w:rPr>
        <w:t xml:space="preserve"> </w:t>
      </w:r>
      <w:r>
        <w:t>required</w:t>
      </w:r>
      <w:r>
        <w:rPr>
          <w:spacing w:val="-4"/>
        </w:rPr>
        <w:t xml:space="preserve"> </w:t>
      </w:r>
      <w:r>
        <w:t>to</w:t>
      </w:r>
      <w:r>
        <w:rPr>
          <w:spacing w:val="-6"/>
        </w:rPr>
        <w:t xml:space="preserve"> </w:t>
      </w:r>
      <w:r>
        <w:t>ensure continuity of Service during the exit period and an orderly transition</w:t>
      </w:r>
    </w:p>
    <w:p w14:paraId="222A0125" w14:textId="77777777" w:rsidR="00941F99" w:rsidRDefault="00941F99">
      <w:pPr>
        <w:pStyle w:val="BodyText"/>
      </w:pPr>
    </w:p>
    <w:p w14:paraId="407ABA6A" w14:textId="77777777" w:rsidR="00941F99" w:rsidRDefault="00941F99">
      <w:pPr>
        <w:pStyle w:val="BodyText"/>
      </w:pPr>
    </w:p>
    <w:p w14:paraId="3F4E4368" w14:textId="77777777" w:rsidR="00941F99" w:rsidRDefault="00941F99">
      <w:pPr>
        <w:pStyle w:val="BodyText"/>
      </w:pPr>
    </w:p>
    <w:p w14:paraId="387CD0E3" w14:textId="77777777" w:rsidR="00941F99" w:rsidRDefault="00941F99">
      <w:pPr>
        <w:pStyle w:val="BodyText"/>
        <w:spacing w:before="72"/>
      </w:pPr>
    </w:p>
    <w:p w14:paraId="276661B8" w14:textId="77777777" w:rsidR="00941F99" w:rsidRDefault="007212C5">
      <w:pPr>
        <w:pStyle w:val="Heading2"/>
        <w:numPr>
          <w:ilvl w:val="0"/>
          <w:numId w:val="22"/>
        </w:numPr>
        <w:tabs>
          <w:tab w:val="left" w:pos="1027"/>
        </w:tabs>
        <w:spacing w:before="1"/>
        <w:ind w:hanging="722"/>
      </w:pPr>
      <w:r>
        <w:rPr>
          <w:color w:val="434343"/>
        </w:rPr>
        <w:t>Handover</w:t>
      </w:r>
      <w:r>
        <w:rPr>
          <w:color w:val="434343"/>
          <w:spacing w:val="-8"/>
        </w:rPr>
        <w:t xml:space="preserve"> </w:t>
      </w:r>
      <w:r>
        <w:rPr>
          <w:color w:val="434343"/>
        </w:rPr>
        <w:t>to</w:t>
      </w:r>
      <w:r>
        <w:rPr>
          <w:color w:val="434343"/>
          <w:spacing w:val="-8"/>
        </w:rPr>
        <w:t xml:space="preserve"> </w:t>
      </w:r>
      <w:r>
        <w:rPr>
          <w:color w:val="434343"/>
        </w:rPr>
        <w:t>replacement</w:t>
      </w:r>
      <w:r>
        <w:rPr>
          <w:color w:val="434343"/>
          <w:spacing w:val="-6"/>
        </w:rPr>
        <w:t xml:space="preserve"> </w:t>
      </w:r>
      <w:r>
        <w:rPr>
          <w:color w:val="434343"/>
          <w:spacing w:val="-2"/>
        </w:rPr>
        <w:t>supplier</w:t>
      </w:r>
    </w:p>
    <w:p w14:paraId="1DBF8DBD" w14:textId="77777777" w:rsidR="00941F99" w:rsidRDefault="007212C5">
      <w:pPr>
        <w:pStyle w:val="ListParagraph"/>
        <w:numPr>
          <w:ilvl w:val="1"/>
          <w:numId w:val="22"/>
        </w:numPr>
        <w:tabs>
          <w:tab w:val="left" w:pos="307"/>
          <w:tab w:val="left" w:pos="1027"/>
        </w:tabs>
        <w:spacing w:before="108" w:line="290" w:lineRule="auto"/>
        <w:ind w:right="1544" w:hanging="3"/>
      </w:pPr>
      <w:r>
        <w:t>At least</w:t>
      </w:r>
      <w:r>
        <w:rPr>
          <w:spacing w:val="-3"/>
        </w:rPr>
        <w:t xml:space="preserve"> </w:t>
      </w:r>
      <w:r>
        <w:t>10</w:t>
      </w:r>
      <w:r>
        <w:rPr>
          <w:spacing w:val="-4"/>
        </w:rPr>
        <w:t xml:space="preserve"> </w:t>
      </w:r>
      <w:r>
        <w:t>Working</w:t>
      </w:r>
      <w:r>
        <w:rPr>
          <w:spacing w:val="-4"/>
        </w:rPr>
        <w:t xml:space="preserve"> </w:t>
      </w:r>
      <w:r>
        <w:t>Days</w:t>
      </w:r>
      <w:r>
        <w:rPr>
          <w:spacing w:val="-1"/>
        </w:rPr>
        <w:t xml:space="preserve"> </w:t>
      </w:r>
      <w:r>
        <w:t>before</w:t>
      </w:r>
      <w:r>
        <w:rPr>
          <w:spacing w:val="-4"/>
        </w:rPr>
        <w:t xml:space="preserve"> </w:t>
      </w:r>
      <w:r>
        <w:t>the</w:t>
      </w:r>
      <w:r>
        <w:rPr>
          <w:spacing w:val="-2"/>
        </w:rPr>
        <w:t xml:space="preserve"> </w:t>
      </w:r>
      <w:r>
        <w:t>Expiry</w:t>
      </w:r>
      <w:r>
        <w:rPr>
          <w:spacing w:val="-1"/>
        </w:rPr>
        <w:t xml:space="preserve"> </w:t>
      </w:r>
      <w:r>
        <w:t>Date</w:t>
      </w:r>
      <w:r>
        <w:rPr>
          <w:spacing w:val="-4"/>
        </w:rPr>
        <w:t xml:space="preserve"> </w:t>
      </w:r>
      <w:r>
        <w:t>or</w:t>
      </w:r>
      <w:r>
        <w:rPr>
          <w:spacing w:val="-1"/>
        </w:rPr>
        <w:t xml:space="preserve"> </w:t>
      </w:r>
      <w:r>
        <w:t>End</w:t>
      </w:r>
      <w:r>
        <w:rPr>
          <w:spacing w:val="-2"/>
        </w:rPr>
        <w:t xml:space="preserve"> </w:t>
      </w:r>
      <w:r>
        <w:t>Date,</w:t>
      </w:r>
      <w:r>
        <w:rPr>
          <w:spacing w:val="-3"/>
        </w:rPr>
        <w:t xml:space="preserve"> </w:t>
      </w:r>
      <w:r>
        <w:t>the</w:t>
      </w:r>
      <w:r>
        <w:rPr>
          <w:spacing w:val="-4"/>
        </w:rPr>
        <w:t xml:space="preserve"> </w:t>
      </w:r>
      <w:r>
        <w:t>Supplier</w:t>
      </w:r>
      <w:r>
        <w:rPr>
          <w:spacing w:val="-3"/>
        </w:rPr>
        <w:t xml:space="preserve"> </w:t>
      </w:r>
      <w:r>
        <w:t>must provide any:</w:t>
      </w:r>
    </w:p>
    <w:p w14:paraId="58AD407C" w14:textId="77777777" w:rsidR="00941F99" w:rsidRDefault="00941F99">
      <w:pPr>
        <w:pStyle w:val="ListParagraph"/>
        <w:spacing w:line="290" w:lineRule="auto"/>
        <w:sectPr w:rsidR="00941F99">
          <w:pgSz w:w="11930" w:h="16840"/>
          <w:pgMar w:top="1340" w:right="425" w:bottom="980" w:left="1133" w:header="182" w:footer="792" w:gutter="0"/>
          <w:cols w:space="720"/>
        </w:sectPr>
      </w:pPr>
    </w:p>
    <w:p w14:paraId="098FB110" w14:textId="77777777" w:rsidR="00941F99" w:rsidRDefault="007212C5">
      <w:pPr>
        <w:pStyle w:val="ListParagraph"/>
        <w:numPr>
          <w:ilvl w:val="2"/>
          <w:numId w:val="22"/>
        </w:numPr>
        <w:tabs>
          <w:tab w:val="left" w:pos="1698"/>
        </w:tabs>
        <w:spacing w:before="83" w:line="290" w:lineRule="auto"/>
        <w:ind w:left="1027" w:right="1559" w:firstLine="0"/>
      </w:pPr>
      <w:r>
        <w:lastRenderedPageBreak/>
        <w:t>data</w:t>
      </w:r>
      <w:r>
        <w:rPr>
          <w:spacing w:val="-6"/>
        </w:rPr>
        <w:t xml:space="preserve"> </w:t>
      </w:r>
      <w:r>
        <w:t>(including</w:t>
      </w:r>
      <w:r>
        <w:rPr>
          <w:spacing w:val="-4"/>
        </w:rPr>
        <w:t xml:space="preserve"> </w:t>
      </w:r>
      <w:r>
        <w:t>Buyer</w:t>
      </w:r>
      <w:r>
        <w:rPr>
          <w:spacing w:val="-3"/>
        </w:rPr>
        <w:t xml:space="preserve"> </w:t>
      </w:r>
      <w:r>
        <w:t>Data),</w:t>
      </w:r>
      <w:r>
        <w:rPr>
          <w:spacing w:val="-2"/>
        </w:rPr>
        <w:t xml:space="preserve"> </w:t>
      </w:r>
      <w:r>
        <w:t>Buyer</w:t>
      </w:r>
      <w:r>
        <w:rPr>
          <w:spacing w:val="-3"/>
        </w:rPr>
        <w:t xml:space="preserve"> </w:t>
      </w:r>
      <w:r>
        <w:t>Personal</w:t>
      </w:r>
      <w:r>
        <w:rPr>
          <w:spacing w:val="-5"/>
        </w:rPr>
        <w:t xml:space="preserve"> </w:t>
      </w:r>
      <w:r>
        <w:t>Data</w:t>
      </w:r>
      <w:r>
        <w:rPr>
          <w:spacing w:val="-3"/>
        </w:rPr>
        <w:t xml:space="preserve"> </w:t>
      </w:r>
      <w:r>
        <w:t>and</w:t>
      </w:r>
      <w:r>
        <w:rPr>
          <w:spacing w:val="-6"/>
        </w:rPr>
        <w:t xml:space="preserve"> </w:t>
      </w:r>
      <w:r>
        <w:t>Buyer</w:t>
      </w:r>
      <w:r>
        <w:rPr>
          <w:spacing w:val="-5"/>
        </w:rPr>
        <w:t xml:space="preserve"> </w:t>
      </w:r>
      <w:r>
        <w:t>Confidential Information in the Supplier’s possession, power or control</w:t>
      </w:r>
    </w:p>
    <w:p w14:paraId="68886862" w14:textId="77777777" w:rsidR="00941F99" w:rsidRDefault="00941F99">
      <w:pPr>
        <w:pStyle w:val="BodyText"/>
        <w:spacing w:before="59"/>
      </w:pPr>
    </w:p>
    <w:p w14:paraId="541972EF" w14:textId="77777777" w:rsidR="00941F99" w:rsidRDefault="007212C5">
      <w:pPr>
        <w:pStyle w:val="ListParagraph"/>
        <w:numPr>
          <w:ilvl w:val="2"/>
          <w:numId w:val="22"/>
        </w:numPr>
        <w:tabs>
          <w:tab w:val="left" w:pos="1698"/>
        </w:tabs>
        <w:ind w:left="1698" w:hanging="671"/>
      </w:pPr>
      <w:r>
        <w:t>other</w:t>
      </w:r>
      <w:r>
        <w:rPr>
          <w:spacing w:val="-5"/>
        </w:rPr>
        <w:t xml:space="preserve"> </w:t>
      </w:r>
      <w:r>
        <w:t>information</w:t>
      </w:r>
      <w:r>
        <w:rPr>
          <w:spacing w:val="-8"/>
        </w:rPr>
        <w:t xml:space="preserve"> </w:t>
      </w:r>
      <w:r>
        <w:t>reasonably</w:t>
      </w:r>
      <w:r>
        <w:rPr>
          <w:spacing w:val="-8"/>
        </w:rPr>
        <w:t xml:space="preserve"> </w:t>
      </w:r>
      <w:r>
        <w:t>requested</w:t>
      </w:r>
      <w:r>
        <w:rPr>
          <w:spacing w:val="-7"/>
        </w:rPr>
        <w:t xml:space="preserve"> </w:t>
      </w:r>
      <w:r>
        <w:t>by</w:t>
      </w:r>
      <w:r>
        <w:rPr>
          <w:spacing w:val="-8"/>
        </w:rPr>
        <w:t xml:space="preserve"> </w:t>
      </w:r>
      <w:r>
        <w:t>the</w:t>
      </w:r>
      <w:r>
        <w:rPr>
          <w:spacing w:val="-7"/>
        </w:rPr>
        <w:t xml:space="preserve"> </w:t>
      </w:r>
      <w:r>
        <w:rPr>
          <w:spacing w:val="-2"/>
        </w:rPr>
        <w:t>Buyer</w:t>
      </w:r>
    </w:p>
    <w:p w14:paraId="6F5B13E9" w14:textId="77777777" w:rsidR="00941F99" w:rsidRDefault="00941F99">
      <w:pPr>
        <w:pStyle w:val="BodyText"/>
        <w:spacing w:before="106"/>
      </w:pPr>
    </w:p>
    <w:p w14:paraId="1417D0BA" w14:textId="77777777" w:rsidR="00941F99" w:rsidRDefault="007212C5">
      <w:pPr>
        <w:pStyle w:val="ListParagraph"/>
        <w:numPr>
          <w:ilvl w:val="1"/>
          <w:numId w:val="22"/>
        </w:numPr>
        <w:tabs>
          <w:tab w:val="left" w:pos="307"/>
          <w:tab w:val="left" w:pos="1027"/>
        </w:tabs>
        <w:spacing w:line="290" w:lineRule="auto"/>
        <w:ind w:right="1319" w:hanging="3"/>
      </w:pPr>
      <w:r>
        <w:t>On reasonable notice at any point during the Term, the Supplier will provide any information and data about the G-Cloud Services reasonably requested by the Buyer (including information on volumes, usage, technical aspects, service performance and staffing</w:t>
      </w:r>
      <w:r>
        <w:t>).</w:t>
      </w:r>
      <w:r>
        <w:rPr>
          <w:spacing w:val="-2"/>
        </w:rPr>
        <w:t xml:space="preserve"> </w:t>
      </w:r>
      <w:r>
        <w:t>This</w:t>
      </w:r>
      <w:r>
        <w:rPr>
          <w:spacing w:val="-1"/>
        </w:rPr>
        <w:t xml:space="preserve"> </w:t>
      </w:r>
      <w:r>
        <w:t>will</w:t>
      </w:r>
      <w:r>
        <w:rPr>
          <w:spacing w:val="-2"/>
        </w:rPr>
        <w:t xml:space="preserve"> </w:t>
      </w:r>
      <w:r>
        <w:t>help</w:t>
      </w:r>
      <w:r>
        <w:rPr>
          <w:spacing w:val="-2"/>
        </w:rPr>
        <w:t xml:space="preserve"> </w:t>
      </w:r>
      <w:r>
        <w:t>the</w:t>
      </w:r>
      <w:r>
        <w:rPr>
          <w:spacing w:val="-2"/>
        </w:rPr>
        <w:t xml:space="preserve"> </w:t>
      </w:r>
      <w:r>
        <w:t>Buyer</w:t>
      </w:r>
      <w:r>
        <w:rPr>
          <w:spacing w:val="-2"/>
        </w:rPr>
        <w:t xml:space="preserve"> </w:t>
      </w:r>
      <w:r>
        <w:t>understand</w:t>
      </w:r>
      <w:r>
        <w:rPr>
          <w:spacing w:val="-2"/>
        </w:rPr>
        <w:t xml:space="preserve"> </w:t>
      </w:r>
      <w:r>
        <w:t>how</w:t>
      </w:r>
      <w:r>
        <w:rPr>
          <w:spacing w:val="-6"/>
        </w:rPr>
        <w:t xml:space="preserve"> </w:t>
      </w:r>
      <w:r>
        <w:t>the</w:t>
      </w:r>
      <w:r>
        <w:rPr>
          <w:spacing w:val="-2"/>
        </w:rPr>
        <w:t xml:space="preserve"> </w:t>
      </w:r>
      <w:r>
        <w:t>Services</w:t>
      </w:r>
      <w:r>
        <w:rPr>
          <w:spacing w:val="-2"/>
        </w:rPr>
        <w:t xml:space="preserve"> </w:t>
      </w:r>
      <w:r>
        <w:t>have</w:t>
      </w:r>
      <w:r>
        <w:rPr>
          <w:spacing w:val="-3"/>
        </w:rPr>
        <w:t xml:space="preserve"> </w:t>
      </w:r>
      <w:r>
        <w:t>been</w:t>
      </w:r>
      <w:r>
        <w:rPr>
          <w:spacing w:val="-3"/>
        </w:rPr>
        <w:t xml:space="preserve"> </w:t>
      </w:r>
      <w:r>
        <w:t>provided</w:t>
      </w:r>
      <w:r>
        <w:rPr>
          <w:spacing w:val="-2"/>
        </w:rPr>
        <w:t xml:space="preserve"> </w:t>
      </w:r>
      <w:r>
        <w:t>and</w:t>
      </w:r>
      <w:r>
        <w:rPr>
          <w:spacing w:val="-3"/>
        </w:rPr>
        <w:t xml:space="preserve"> </w:t>
      </w:r>
      <w:r>
        <w:t>to run a fair competition for a new supplier.</w:t>
      </w:r>
    </w:p>
    <w:p w14:paraId="70AF2571" w14:textId="77777777" w:rsidR="00941F99" w:rsidRDefault="00941F99">
      <w:pPr>
        <w:pStyle w:val="BodyText"/>
        <w:spacing w:before="55"/>
      </w:pPr>
    </w:p>
    <w:p w14:paraId="0A3C50E5" w14:textId="77777777" w:rsidR="00941F99" w:rsidRDefault="007212C5">
      <w:pPr>
        <w:pStyle w:val="ListParagraph"/>
        <w:numPr>
          <w:ilvl w:val="1"/>
          <w:numId w:val="22"/>
        </w:numPr>
        <w:tabs>
          <w:tab w:val="left" w:pos="307"/>
          <w:tab w:val="left" w:pos="1027"/>
        </w:tabs>
        <w:spacing w:before="1"/>
        <w:ind w:right="1078" w:hanging="3"/>
      </w:pPr>
      <w:r>
        <w:t>This</w:t>
      </w:r>
      <w:r>
        <w:rPr>
          <w:spacing w:val="-1"/>
        </w:rPr>
        <w:t xml:space="preserve"> </w:t>
      </w:r>
      <w:r>
        <w:t>information</w:t>
      </w:r>
      <w:r>
        <w:rPr>
          <w:spacing w:val="-4"/>
        </w:rPr>
        <w:t xml:space="preserve"> </w:t>
      </w:r>
      <w:r>
        <w:t>must be</w:t>
      </w:r>
      <w:r>
        <w:rPr>
          <w:spacing w:val="-4"/>
        </w:rPr>
        <w:t xml:space="preserve"> </w:t>
      </w:r>
      <w:r>
        <w:t>accurate</w:t>
      </w:r>
      <w:r>
        <w:rPr>
          <w:spacing w:val="-2"/>
        </w:rPr>
        <w:t xml:space="preserve"> </w:t>
      </w:r>
      <w:r>
        <w:t>and</w:t>
      </w:r>
      <w:r>
        <w:rPr>
          <w:spacing w:val="-4"/>
        </w:rPr>
        <w:t xml:space="preserve"> </w:t>
      </w:r>
      <w:r>
        <w:t>complete</w:t>
      </w:r>
      <w:r>
        <w:rPr>
          <w:spacing w:val="-4"/>
        </w:rPr>
        <w:t xml:space="preserve"> </w:t>
      </w:r>
      <w:r>
        <w:t>in</w:t>
      </w:r>
      <w:r>
        <w:rPr>
          <w:spacing w:val="-2"/>
        </w:rPr>
        <w:t xml:space="preserve"> </w:t>
      </w:r>
      <w:r>
        <w:t>all</w:t>
      </w:r>
      <w:r>
        <w:rPr>
          <w:spacing w:val="-2"/>
        </w:rPr>
        <w:t xml:space="preserve"> </w:t>
      </w:r>
      <w:r>
        <w:t>material</w:t>
      </w:r>
      <w:r>
        <w:rPr>
          <w:spacing w:val="-2"/>
        </w:rPr>
        <w:t xml:space="preserve"> </w:t>
      </w:r>
      <w:r>
        <w:t>respects</w:t>
      </w:r>
      <w:r>
        <w:rPr>
          <w:spacing w:val="-4"/>
        </w:rPr>
        <w:t xml:space="preserve"> </w:t>
      </w:r>
      <w:r>
        <w:t>and</w:t>
      </w:r>
      <w:r>
        <w:rPr>
          <w:spacing w:val="-2"/>
        </w:rPr>
        <w:t xml:space="preserve"> </w:t>
      </w:r>
      <w:r>
        <w:t>the</w:t>
      </w:r>
      <w:r>
        <w:rPr>
          <w:spacing w:val="-4"/>
        </w:rPr>
        <w:t xml:space="preserve"> </w:t>
      </w:r>
      <w:r>
        <w:t>level of</w:t>
      </w:r>
      <w:r>
        <w:rPr>
          <w:spacing w:val="-1"/>
        </w:rPr>
        <w:t xml:space="preserve"> </w:t>
      </w:r>
      <w:r>
        <w:t>detail</w:t>
      </w:r>
      <w:r>
        <w:rPr>
          <w:spacing w:val="-2"/>
        </w:rPr>
        <w:t xml:space="preserve"> </w:t>
      </w:r>
      <w:r>
        <w:t>must be</w:t>
      </w:r>
      <w:r>
        <w:rPr>
          <w:spacing w:val="-4"/>
        </w:rPr>
        <w:t xml:space="preserve"> </w:t>
      </w:r>
      <w:r>
        <w:t>sufficient</w:t>
      </w:r>
      <w:r>
        <w:rPr>
          <w:spacing w:val="-3"/>
        </w:rPr>
        <w:t xml:space="preserve"> </w:t>
      </w:r>
      <w:r>
        <w:t>to</w:t>
      </w:r>
      <w:r>
        <w:rPr>
          <w:spacing w:val="-4"/>
        </w:rPr>
        <w:t xml:space="preserve"> </w:t>
      </w:r>
      <w:r>
        <w:t>reasonably</w:t>
      </w:r>
      <w:r>
        <w:rPr>
          <w:spacing w:val="-1"/>
        </w:rPr>
        <w:t xml:space="preserve"> </w:t>
      </w:r>
      <w:r>
        <w:t>enable</w:t>
      </w:r>
      <w:r>
        <w:rPr>
          <w:spacing w:val="-4"/>
        </w:rPr>
        <w:t xml:space="preserve"> </w:t>
      </w:r>
      <w:r>
        <w:t>a</w:t>
      </w:r>
      <w:r>
        <w:rPr>
          <w:spacing w:val="-2"/>
        </w:rPr>
        <w:t xml:space="preserve"> </w:t>
      </w:r>
      <w:r>
        <w:t>third</w:t>
      </w:r>
      <w:r>
        <w:rPr>
          <w:spacing w:val="-4"/>
        </w:rPr>
        <w:t xml:space="preserve"> </w:t>
      </w:r>
      <w:r>
        <w:t>party</w:t>
      </w:r>
      <w:r>
        <w:rPr>
          <w:spacing w:val="-4"/>
        </w:rPr>
        <w:t xml:space="preserve"> </w:t>
      </w:r>
      <w:r>
        <w:t>to</w:t>
      </w:r>
      <w:r>
        <w:rPr>
          <w:spacing w:val="-4"/>
        </w:rPr>
        <w:t xml:space="preserve"> </w:t>
      </w:r>
      <w:r>
        <w:t>prepare</w:t>
      </w:r>
      <w:r>
        <w:rPr>
          <w:spacing w:val="-2"/>
        </w:rPr>
        <w:t xml:space="preserve"> </w:t>
      </w:r>
      <w:r>
        <w:t>an</w:t>
      </w:r>
      <w:r>
        <w:rPr>
          <w:spacing w:val="-2"/>
        </w:rPr>
        <w:t xml:space="preserve"> </w:t>
      </w:r>
      <w:r>
        <w:t>informed</w:t>
      </w:r>
      <w:r>
        <w:rPr>
          <w:spacing w:val="-2"/>
        </w:rPr>
        <w:t xml:space="preserve"> </w:t>
      </w:r>
      <w:r>
        <w:t>offer</w:t>
      </w:r>
      <w:r>
        <w:rPr>
          <w:spacing w:val="-3"/>
        </w:rPr>
        <w:t xml:space="preserve"> </w:t>
      </w:r>
      <w:r>
        <w:t>for replacement services and not be unfairly disadvantaged compared to the Supplier in the buying process.</w:t>
      </w:r>
    </w:p>
    <w:p w14:paraId="46F829F2" w14:textId="77777777" w:rsidR="00941F99" w:rsidRDefault="00941F99">
      <w:pPr>
        <w:pStyle w:val="BodyText"/>
        <w:spacing w:before="109"/>
      </w:pPr>
    </w:p>
    <w:p w14:paraId="396E1111" w14:textId="77777777" w:rsidR="00941F99" w:rsidRDefault="007212C5">
      <w:pPr>
        <w:pStyle w:val="Heading2"/>
        <w:numPr>
          <w:ilvl w:val="0"/>
          <w:numId w:val="22"/>
        </w:numPr>
        <w:tabs>
          <w:tab w:val="left" w:pos="1027"/>
        </w:tabs>
        <w:ind w:hanging="722"/>
      </w:pPr>
      <w:r>
        <w:rPr>
          <w:color w:val="434343"/>
        </w:rPr>
        <w:t>Force</w:t>
      </w:r>
      <w:r>
        <w:rPr>
          <w:color w:val="434343"/>
          <w:spacing w:val="-5"/>
        </w:rPr>
        <w:t xml:space="preserve"> </w:t>
      </w:r>
      <w:r>
        <w:rPr>
          <w:color w:val="434343"/>
          <w:spacing w:val="-2"/>
        </w:rPr>
        <w:t>majeure</w:t>
      </w:r>
    </w:p>
    <w:p w14:paraId="4E917F15" w14:textId="77777777" w:rsidR="00941F99" w:rsidRDefault="00941F99">
      <w:pPr>
        <w:pStyle w:val="BodyText"/>
        <w:spacing w:before="38"/>
        <w:rPr>
          <w:sz w:val="28"/>
        </w:rPr>
      </w:pPr>
    </w:p>
    <w:p w14:paraId="3EC53487" w14:textId="77777777" w:rsidR="00941F99" w:rsidRDefault="007212C5">
      <w:pPr>
        <w:pStyle w:val="ListParagraph"/>
        <w:numPr>
          <w:ilvl w:val="1"/>
          <w:numId w:val="22"/>
        </w:numPr>
        <w:tabs>
          <w:tab w:val="left" w:pos="307"/>
          <w:tab w:val="left" w:pos="1027"/>
        </w:tabs>
        <w:spacing w:before="1"/>
        <w:ind w:right="1164" w:hanging="3"/>
      </w:pPr>
      <w:r>
        <w:t>Neither</w:t>
      </w:r>
      <w:r>
        <w:rPr>
          <w:spacing w:val="-1"/>
        </w:rPr>
        <w:t xml:space="preserve"> </w:t>
      </w:r>
      <w:r>
        <w:t>Party</w:t>
      </w:r>
      <w:r>
        <w:rPr>
          <w:spacing w:val="-4"/>
        </w:rPr>
        <w:t xml:space="preserve"> </w:t>
      </w:r>
      <w:r>
        <w:t>will</w:t>
      </w:r>
      <w:r>
        <w:rPr>
          <w:spacing w:val="-2"/>
        </w:rPr>
        <w:t xml:space="preserve"> </w:t>
      </w:r>
      <w:r>
        <w:t>be</w:t>
      </w:r>
      <w:r>
        <w:rPr>
          <w:spacing w:val="-2"/>
        </w:rPr>
        <w:t xml:space="preserve"> </w:t>
      </w:r>
      <w:r>
        <w:t>liable</w:t>
      </w:r>
      <w:r>
        <w:rPr>
          <w:spacing w:val="-2"/>
        </w:rPr>
        <w:t xml:space="preserve"> </w:t>
      </w:r>
      <w:r>
        <w:t>to</w:t>
      </w:r>
      <w:r>
        <w:rPr>
          <w:spacing w:val="-4"/>
        </w:rPr>
        <w:t xml:space="preserve"> </w:t>
      </w:r>
      <w:r>
        <w:t>the</w:t>
      </w:r>
      <w:r>
        <w:rPr>
          <w:spacing w:val="-4"/>
        </w:rPr>
        <w:t xml:space="preserve"> </w:t>
      </w:r>
      <w:r>
        <w:t>other</w:t>
      </w:r>
      <w:r>
        <w:rPr>
          <w:spacing w:val="-1"/>
        </w:rPr>
        <w:t xml:space="preserve"> </w:t>
      </w:r>
      <w:r>
        <w:t>Party</w:t>
      </w:r>
      <w:r>
        <w:rPr>
          <w:spacing w:val="-4"/>
        </w:rPr>
        <w:t xml:space="preserve"> </w:t>
      </w:r>
      <w:r>
        <w:t>for</w:t>
      </w:r>
      <w:r>
        <w:rPr>
          <w:spacing w:val="-1"/>
        </w:rPr>
        <w:t xml:space="preserve"> </w:t>
      </w:r>
      <w:r>
        <w:t>any</w:t>
      </w:r>
      <w:r>
        <w:rPr>
          <w:spacing w:val="-2"/>
        </w:rPr>
        <w:t xml:space="preserve"> </w:t>
      </w:r>
      <w:r>
        <w:t>delay</w:t>
      </w:r>
      <w:r>
        <w:rPr>
          <w:spacing w:val="-2"/>
        </w:rPr>
        <w:t xml:space="preserve"> </w:t>
      </w:r>
      <w:r>
        <w:t>in</w:t>
      </w:r>
      <w:r>
        <w:rPr>
          <w:spacing w:val="-2"/>
        </w:rPr>
        <w:t xml:space="preserve"> </w:t>
      </w:r>
      <w:r>
        <w:t>performing, or</w:t>
      </w:r>
      <w:r>
        <w:rPr>
          <w:spacing w:val="-3"/>
        </w:rPr>
        <w:t xml:space="preserve"> </w:t>
      </w:r>
      <w:r>
        <w:t>failure</w:t>
      </w:r>
      <w:r>
        <w:rPr>
          <w:spacing w:val="-1"/>
        </w:rPr>
        <w:t xml:space="preserve"> </w:t>
      </w:r>
      <w:r>
        <w:t>to perform, its obligations under this Call-Off Contract (other than a payment of money) to the extent that such delay or failure is a result of a Force Majeure event.</w:t>
      </w:r>
    </w:p>
    <w:p w14:paraId="2E7CE819" w14:textId="77777777" w:rsidR="00941F99" w:rsidRDefault="00941F99">
      <w:pPr>
        <w:pStyle w:val="BodyText"/>
        <w:spacing w:before="109"/>
      </w:pPr>
    </w:p>
    <w:p w14:paraId="08E0E4BF" w14:textId="77777777" w:rsidR="00941F99" w:rsidRDefault="007212C5">
      <w:pPr>
        <w:pStyle w:val="ListParagraph"/>
        <w:numPr>
          <w:ilvl w:val="1"/>
          <w:numId w:val="22"/>
        </w:numPr>
        <w:tabs>
          <w:tab w:val="left" w:pos="307"/>
          <w:tab w:val="left" w:pos="1027"/>
        </w:tabs>
        <w:ind w:right="1029" w:hanging="3"/>
      </w:pPr>
      <w:r>
        <w:t>A Party will promptly (on becoming aware of the same) notify the</w:t>
      </w:r>
      <w:r>
        <w:t xml:space="preserve"> other Party of a Force</w:t>
      </w:r>
      <w:r>
        <w:rPr>
          <w:spacing w:val="-3"/>
        </w:rPr>
        <w:t xml:space="preserve"> </w:t>
      </w:r>
      <w:r>
        <w:t>Majeure</w:t>
      </w:r>
      <w:r>
        <w:rPr>
          <w:spacing w:val="-3"/>
        </w:rPr>
        <w:t xml:space="preserve"> </w:t>
      </w:r>
      <w:r>
        <w:t>event</w:t>
      </w:r>
      <w:r>
        <w:rPr>
          <w:spacing w:val="-2"/>
        </w:rPr>
        <w:t xml:space="preserve"> </w:t>
      </w:r>
      <w:r>
        <w:t>or</w:t>
      </w:r>
      <w:r>
        <w:rPr>
          <w:spacing w:val="-5"/>
        </w:rPr>
        <w:t xml:space="preserve"> </w:t>
      </w:r>
      <w:r>
        <w:t>potential</w:t>
      </w:r>
      <w:r>
        <w:rPr>
          <w:spacing w:val="-2"/>
        </w:rPr>
        <w:t xml:space="preserve"> </w:t>
      </w:r>
      <w:r>
        <w:t>Force</w:t>
      </w:r>
      <w:r>
        <w:rPr>
          <w:spacing w:val="-3"/>
        </w:rPr>
        <w:t xml:space="preserve"> </w:t>
      </w:r>
      <w:r>
        <w:t>Majeure</w:t>
      </w:r>
      <w:r>
        <w:rPr>
          <w:spacing w:val="-3"/>
        </w:rPr>
        <w:t xml:space="preserve"> </w:t>
      </w:r>
      <w:r>
        <w:t>event which</w:t>
      </w:r>
      <w:r>
        <w:rPr>
          <w:spacing w:val="-3"/>
        </w:rPr>
        <w:t xml:space="preserve"> </w:t>
      </w:r>
      <w:r>
        <w:t>could</w:t>
      </w:r>
      <w:r>
        <w:rPr>
          <w:spacing w:val="-1"/>
        </w:rPr>
        <w:t xml:space="preserve"> </w:t>
      </w:r>
      <w:r>
        <w:t>affect</w:t>
      </w:r>
      <w:r>
        <w:rPr>
          <w:spacing w:val="-2"/>
        </w:rPr>
        <w:t xml:space="preserve"> </w:t>
      </w:r>
      <w:r>
        <w:t>its ability</w:t>
      </w:r>
      <w:r>
        <w:rPr>
          <w:spacing w:val="-3"/>
        </w:rPr>
        <w:t xml:space="preserve"> </w:t>
      </w:r>
      <w:r>
        <w:t>to</w:t>
      </w:r>
      <w:r>
        <w:rPr>
          <w:spacing w:val="-1"/>
        </w:rPr>
        <w:t xml:space="preserve"> </w:t>
      </w:r>
      <w:r>
        <w:t>perform its obligations under this Call-Off Contract.</w:t>
      </w:r>
    </w:p>
    <w:p w14:paraId="36B428D0" w14:textId="77777777" w:rsidR="00941F99" w:rsidRDefault="00941F99">
      <w:pPr>
        <w:pStyle w:val="BodyText"/>
        <w:spacing w:before="109"/>
      </w:pPr>
    </w:p>
    <w:p w14:paraId="388E7A98" w14:textId="77777777" w:rsidR="00941F99" w:rsidRDefault="007212C5">
      <w:pPr>
        <w:pStyle w:val="ListParagraph"/>
        <w:numPr>
          <w:ilvl w:val="1"/>
          <w:numId w:val="22"/>
        </w:numPr>
        <w:tabs>
          <w:tab w:val="left" w:pos="307"/>
          <w:tab w:val="left" w:pos="1027"/>
        </w:tabs>
        <w:ind w:right="1212" w:hanging="3"/>
      </w:pPr>
      <w:r>
        <w:t xml:space="preserve">Each Party will use all reasonable </w:t>
      </w:r>
      <w:proofErr w:type="spellStart"/>
      <w:r>
        <w:t>endeavours</w:t>
      </w:r>
      <w:proofErr w:type="spellEnd"/>
      <w:r>
        <w:rPr>
          <w:spacing w:val="-1"/>
        </w:rPr>
        <w:t xml:space="preserve"> </w:t>
      </w:r>
      <w:r>
        <w:t>to</w:t>
      </w:r>
      <w:r>
        <w:rPr>
          <w:spacing w:val="-4"/>
        </w:rPr>
        <w:t xml:space="preserve"> </w:t>
      </w:r>
      <w:r>
        <w:t>continue to</w:t>
      </w:r>
      <w:r>
        <w:rPr>
          <w:spacing w:val="-2"/>
        </w:rPr>
        <w:t xml:space="preserve"> </w:t>
      </w:r>
      <w:r>
        <w:t>perform</w:t>
      </w:r>
      <w:r>
        <w:rPr>
          <w:spacing w:val="-1"/>
        </w:rPr>
        <w:t xml:space="preserve"> </w:t>
      </w:r>
      <w:r>
        <w:t>its</w:t>
      </w:r>
      <w:r>
        <w:rPr>
          <w:spacing w:val="-2"/>
        </w:rPr>
        <w:t xml:space="preserve"> </w:t>
      </w:r>
      <w:r>
        <w:t>obligations under</w:t>
      </w:r>
      <w:r>
        <w:rPr>
          <w:spacing w:val="-2"/>
        </w:rPr>
        <w:t xml:space="preserve"> </w:t>
      </w:r>
      <w:r>
        <w:t>the</w:t>
      </w:r>
      <w:r>
        <w:rPr>
          <w:spacing w:val="-1"/>
        </w:rPr>
        <w:t xml:space="preserve"> </w:t>
      </w:r>
      <w:r>
        <w:t>C</w:t>
      </w:r>
      <w:r>
        <w:t>all-Off</w:t>
      </w:r>
      <w:r>
        <w:rPr>
          <w:spacing w:val="-2"/>
        </w:rPr>
        <w:t xml:space="preserve"> </w:t>
      </w:r>
      <w:r>
        <w:t>Contract and</w:t>
      </w:r>
      <w:r>
        <w:rPr>
          <w:spacing w:val="-3"/>
        </w:rPr>
        <w:t xml:space="preserve"> </w:t>
      </w:r>
      <w:r>
        <w:t>to</w:t>
      </w:r>
      <w:r>
        <w:rPr>
          <w:spacing w:val="-5"/>
        </w:rPr>
        <w:t xml:space="preserve"> </w:t>
      </w:r>
      <w:r>
        <w:t>mitigate</w:t>
      </w:r>
      <w:r>
        <w:rPr>
          <w:spacing w:val="-3"/>
        </w:rPr>
        <w:t xml:space="preserve"> </w:t>
      </w:r>
      <w:r>
        <w:t>the</w:t>
      </w:r>
      <w:r>
        <w:rPr>
          <w:spacing w:val="-3"/>
        </w:rPr>
        <w:t xml:space="preserve"> </w:t>
      </w:r>
      <w:r>
        <w:t>effects</w:t>
      </w:r>
      <w:r>
        <w:rPr>
          <w:spacing w:val="-2"/>
        </w:rPr>
        <w:t xml:space="preserve"> </w:t>
      </w:r>
      <w:r>
        <w:t>of</w:t>
      </w:r>
      <w:r>
        <w:rPr>
          <w:spacing w:val="-2"/>
        </w:rPr>
        <w:t xml:space="preserve"> </w:t>
      </w:r>
      <w:r>
        <w:t>Force</w:t>
      </w:r>
      <w:r>
        <w:rPr>
          <w:spacing w:val="-3"/>
        </w:rPr>
        <w:t xml:space="preserve"> </w:t>
      </w:r>
      <w:r>
        <w:t>Majeure.</w:t>
      </w:r>
      <w:r>
        <w:rPr>
          <w:spacing w:val="-2"/>
        </w:rPr>
        <w:t xml:space="preserve"> </w:t>
      </w:r>
      <w:r>
        <w:t>If</w:t>
      </w:r>
      <w:r>
        <w:rPr>
          <w:spacing w:val="-2"/>
        </w:rPr>
        <w:t xml:space="preserve"> </w:t>
      </w:r>
      <w:r>
        <w:t>a</w:t>
      </w:r>
      <w:r>
        <w:rPr>
          <w:spacing w:val="-1"/>
        </w:rPr>
        <w:t xml:space="preserve"> </w:t>
      </w:r>
      <w:r>
        <w:t>Force</w:t>
      </w:r>
      <w:r>
        <w:rPr>
          <w:spacing w:val="-3"/>
        </w:rPr>
        <w:t xml:space="preserve"> </w:t>
      </w:r>
      <w:r>
        <w:t>Majeure event prevents a Party from performing its obligations under the Call-Off Contract for more than 30 consecutive Working Days, the other Party can End the Call-Off Contract with immediate effect by notice in writing.</w:t>
      </w:r>
    </w:p>
    <w:p w14:paraId="4D01FA8D" w14:textId="77777777" w:rsidR="00941F99" w:rsidRDefault="00941F99">
      <w:pPr>
        <w:pStyle w:val="BodyText"/>
      </w:pPr>
    </w:p>
    <w:p w14:paraId="5FF5CB30" w14:textId="77777777" w:rsidR="00941F99" w:rsidRDefault="00941F99">
      <w:pPr>
        <w:pStyle w:val="BodyText"/>
        <w:spacing w:before="201"/>
      </w:pPr>
    </w:p>
    <w:p w14:paraId="7380D3B7" w14:textId="77777777" w:rsidR="00941F99" w:rsidRDefault="007212C5">
      <w:pPr>
        <w:pStyle w:val="Heading2"/>
        <w:numPr>
          <w:ilvl w:val="0"/>
          <w:numId w:val="22"/>
        </w:numPr>
        <w:tabs>
          <w:tab w:val="left" w:pos="1027"/>
        </w:tabs>
        <w:ind w:hanging="722"/>
      </w:pPr>
      <w:r>
        <w:rPr>
          <w:color w:val="434343"/>
          <w:spacing w:val="-2"/>
        </w:rPr>
        <w:t>Liability</w:t>
      </w:r>
    </w:p>
    <w:p w14:paraId="3047072C" w14:textId="77777777" w:rsidR="00941F99" w:rsidRDefault="007212C5">
      <w:pPr>
        <w:pStyle w:val="ListParagraph"/>
        <w:numPr>
          <w:ilvl w:val="1"/>
          <w:numId w:val="22"/>
        </w:numPr>
        <w:tabs>
          <w:tab w:val="left" w:pos="307"/>
          <w:tab w:val="left" w:pos="1027"/>
        </w:tabs>
        <w:spacing w:before="109"/>
        <w:ind w:right="1069" w:hanging="3"/>
      </w:pPr>
      <w:r>
        <w:t>Subject to incorporated Framework Agreement clauses 4.1 to 4.6, each Party's Yearly total liability for Defaults under or in connection with this Call-Off Contract shall not exceed</w:t>
      </w:r>
      <w:r>
        <w:rPr>
          <w:spacing w:val="-1"/>
        </w:rPr>
        <w:t xml:space="preserve"> </w:t>
      </w:r>
      <w:r>
        <w:t>the</w:t>
      </w:r>
      <w:r>
        <w:rPr>
          <w:spacing w:val="-3"/>
        </w:rPr>
        <w:t xml:space="preserve"> </w:t>
      </w:r>
      <w:r>
        <w:t>greater of</w:t>
      </w:r>
      <w:r>
        <w:rPr>
          <w:spacing w:val="-2"/>
        </w:rPr>
        <w:t xml:space="preserve"> </w:t>
      </w:r>
      <w:r>
        <w:t>five</w:t>
      </w:r>
      <w:r>
        <w:rPr>
          <w:spacing w:val="-1"/>
        </w:rPr>
        <w:t xml:space="preserve"> </w:t>
      </w:r>
      <w:r>
        <w:t>hundred</w:t>
      </w:r>
      <w:r>
        <w:rPr>
          <w:spacing w:val="-3"/>
        </w:rPr>
        <w:t xml:space="preserve"> </w:t>
      </w:r>
      <w:r>
        <w:t>thousand</w:t>
      </w:r>
      <w:r>
        <w:rPr>
          <w:spacing w:val="-3"/>
        </w:rPr>
        <w:t xml:space="preserve"> </w:t>
      </w:r>
      <w:r>
        <w:t>pounds (£500,000)</w:t>
      </w:r>
      <w:r>
        <w:rPr>
          <w:spacing w:val="-2"/>
        </w:rPr>
        <w:t xml:space="preserve"> </w:t>
      </w:r>
      <w:r>
        <w:t>or</w:t>
      </w:r>
      <w:r>
        <w:rPr>
          <w:spacing w:val="-2"/>
        </w:rPr>
        <w:t xml:space="preserve"> </w:t>
      </w:r>
      <w:r>
        <w:t>one</w:t>
      </w:r>
      <w:r>
        <w:rPr>
          <w:spacing w:val="-1"/>
        </w:rPr>
        <w:t xml:space="preserve"> </w:t>
      </w:r>
      <w:r>
        <w:t>hundred</w:t>
      </w:r>
      <w:r>
        <w:rPr>
          <w:spacing w:val="-1"/>
        </w:rPr>
        <w:t xml:space="preserve"> </w:t>
      </w:r>
      <w:r>
        <w:t>and</w:t>
      </w:r>
      <w:r>
        <w:rPr>
          <w:spacing w:val="-3"/>
        </w:rPr>
        <w:t xml:space="preserve"> </w:t>
      </w:r>
      <w:r>
        <w:t>t</w:t>
      </w:r>
      <w:r>
        <w:t>wenty- five per cent (125%) of the Charges paid and/or committed to be paid in that Year (or such greater sum (if any) as may be specified in the Order Form).</w:t>
      </w:r>
    </w:p>
    <w:p w14:paraId="2FEAE7D8" w14:textId="77777777" w:rsidR="00941F99" w:rsidRDefault="00941F99">
      <w:pPr>
        <w:pStyle w:val="ListParagraph"/>
        <w:sectPr w:rsidR="00941F99">
          <w:pgSz w:w="11930" w:h="16840"/>
          <w:pgMar w:top="1340" w:right="425" w:bottom="980" w:left="1133" w:header="182" w:footer="792" w:gutter="0"/>
          <w:cols w:space="720"/>
        </w:sectPr>
      </w:pPr>
    </w:p>
    <w:p w14:paraId="61CD2089" w14:textId="77777777" w:rsidR="00941F99" w:rsidRDefault="007212C5">
      <w:pPr>
        <w:pStyle w:val="ListParagraph"/>
        <w:numPr>
          <w:ilvl w:val="1"/>
          <w:numId w:val="22"/>
        </w:numPr>
        <w:tabs>
          <w:tab w:val="left" w:pos="1701"/>
        </w:tabs>
        <w:spacing w:before="83"/>
        <w:ind w:right="1013" w:firstLine="0"/>
      </w:pPr>
      <w:r>
        <w:lastRenderedPageBreak/>
        <w:t>Notwithstanding</w:t>
      </w:r>
      <w:r>
        <w:rPr>
          <w:spacing w:val="-4"/>
        </w:rPr>
        <w:t xml:space="preserve"> </w:t>
      </w:r>
      <w:r>
        <w:t>Clause</w:t>
      </w:r>
      <w:r>
        <w:rPr>
          <w:spacing w:val="-5"/>
        </w:rPr>
        <w:t xml:space="preserve"> </w:t>
      </w:r>
      <w:r>
        <w:t>24.1</w:t>
      </w:r>
      <w:r>
        <w:rPr>
          <w:spacing w:val="-4"/>
        </w:rPr>
        <w:t xml:space="preserve"> </w:t>
      </w:r>
      <w:r>
        <w:t>but</w:t>
      </w:r>
      <w:r>
        <w:rPr>
          <w:spacing w:val="-2"/>
        </w:rPr>
        <w:t xml:space="preserve"> </w:t>
      </w:r>
      <w:r>
        <w:t>subject</w:t>
      </w:r>
      <w:r>
        <w:rPr>
          <w:spacing w:val="-5"/>
        </w:rPr>
        <w:t xml:space="preserve"> </w:t>
      </w:r>
      <w:r>
        <w:t>to</w:t>
      </w:r>
      <w:r>
        <w:rPr>
          <w:spacing w:val="-4"/>
        </w:rPr>
        <w:t xml:space="preserve"> </w:t>
      </w:r>
      <w:r>
        <w:t>Framework</w:t>
      </w:r>
      <w:r>
        <w:rPr>
          <w:spacing w:val="-3"/>
        </w:rPr>
        <w:t xml:space="preserve"> </w:t>
      </w:r>
      <w:r>
        <w:t>Agreement</w:t>
      </w:r>
      <w:r>
        <w:rPr>
          <w:spacing w:val="-2"/>
        </w:rPr>
        <w:t xml:space="preserve"> </w:t>
      </w:r>
      <w:r>
        <w:t>clauses</w:t>
      </w:r>
      <w:r>
        <w:rPr>
          <w:spacing w:val="-3"/>
        </w:rPr>
        <w:t xml:space="preserve"> </w:t>
      </w:r>
      <w:r>
        <w:t>4.1 to 4</w:t>
      </w:r>
      <w:r>
        <w:t>.6, the Supplier's liability:</w:t>
      </w:r>
    </w:p>
    <w:p w14:paraId="15660429" w14:textId="77777777" w:rsidR="00941F99" w:rsidRDefault="00941F99">
      <w:pPr>
        <w:pStyle w:val="BodyText"/>
        <w:spacing w:before="4"/>
      </w:pPr>
    </w:p>
    <w:p w14:paraId="05BA4AF3" w14:textId="77777777" w:rsidR="00941F99" w:rsidRDefault="007212C5">
      <w:pPr>
        <w:pStyle w:val="ListParagraph"/>
        <w:numPr>
          <w:ilvl w:val="2"/>
          <w:numId w:val="22"/>
        </w:numPr>
        <w:tabs>
          <w:tab w:val="left" w:pos="1698"/>
        </w:tabs>
        <w:ind w:left="1698" w:hanging="671"/>
      </w:pPr>
      <w:r>
        <w:t>pursuant</w:t>
      </w:r>
      <w:r>
        <w:rPr>
          <w:spacing w:val="-7"/>
        </w:rPr>
        <w:t xml:space="preserve"> </w:t>
      </w:r>
      <w:r>
        <w:t>to</w:t>
      </w:r>
      <w:r>
        <w:rPr>
          <w:spacing w:val="-5"/>
        </w:rPr>
        <w:t xml:space="preserve"> </w:t>
      </w:r>
      <w:r>
        <w:t>the</w:t>
      </w:r>
      <w:r>
        <w:rPr>
          <w:spacing w:val="-5"/>
        </w:rPr>
        <w:t xml:space="preserve"> </w:t>
      </w:r>
      <w:r>
        <w:t>indemnities</w:t>
      </w:r>
      <w:r>
        <w:rPr>
          <w:spacing w:val="-4"/>
        </w:rPr>
        <w:t xml:space="preserve"> </w:t>
      </w:r>
      <w:r>
        <w:t>in</w:t>
      </w:r>
      <w:r>
        <w:rPr>
          <w:spacing w:val="-3"/>
        </w:rPr>
        <w:t xml:space="preserve"> </w:t>
      </w:r>
      <w:r>
        <w:t>Clauses</w:t>
      </w:r>
      <w:r>
        <w:rPr>
          <w:spacing w:val="-5"/>
        </w:rPr>
        <w:t xml:space="preserve"> </w:t>
      </w:r>
      <w:r>
        <w:t>7,</w:t>
      </w:r>
      <w:r>
        <w:rPr>
          <w:spacing w:val="-7"/>
        </w:rPr>
        <w:t xml:space="preserve"> </w:t>
      </w:r>
      <w:r>
        <w:t>10,</w:t>
      </w:r>
      <w:r>
        <w:rPr>
          <w:spacing w:val="-1"/>
        </w:rPr>
        <w:t xml:space="preserve"> </w:t>
      </w:r>
      <w:r>
        <w:t>11</w:t>
      </w:r>
      <w:r>
        <w:rPr>
          <w:spacing w:val="-4"/>
        </w:rPr>
        <w:t xml:space="preserve"> </w:t>
      </w:r>
      <w:r>
        <w:t>and</w:t>
      </w:r>
      <w:r>
        <w:rPr>
          <w:spacing w:val="-3"/>
        </w:rPr>
        <w:t xml:space="preserve"> </w:t>
      </w:r>
      <w:r>
        <w:t>29</w:t>
      </w:r>
      <w:r>
        <w:rPr>
          <w:spacing w:val="-5"/>
        </w:rPr>
        <w:t xml:space="preserve"> </w:t>
      </w:r>
      <w:r>
        <w:t>shall</w:t>
      </w:r>
      <w:r>
        <w:rPr>
          <w:spacing w:val="-4"/>
        </w:rPr>
        <w:t xml:space="preserve"> </w:t>
      </w:r>
      <w:r>
        <w:t>be</w:t>
      </w:r>
      <w:r>
        <w:rPr>
          <w:spacing w:val="-3"/>
        </w:rPr>
        <w:t xml:space="preserve"> </w:t>
      </w:r>
      <w:r>
        <w:t>unlimited;</w:t>
      </w:r>
      <w:r>
        <w:rPr>
          <w:spacing w:val="-1"/>
        </w:rPr>
        <w:t xml:space="preserve"> </w:t>
      </w:r>
      <w:r>
        <w:rPr>
          <w:spacing w:val="-5"/>
        </w:rPr>
        <w:t>and</w:t>
      </w:r>
    </w:p>
    <w:p w14:paraId="56DA0CA4" w14:textId="77777777" w:rsidR="00941F99" w:rsidRDefault="007212C5">
      <w:pPr>
        <w:pStyle w:val="ListParagraph"/>
        <w:numPr>
          <w:ilvl w:val="2"/>
          <w:numId w:val="22"/>
        </w:numPr>
        <w:tabs>
          <w:tab w:val="left" w:pos="1698"/>
        </w:tabs>
        <w:spacing w:before="170" w:line="244" w:lineRule="auto"/>
        <w:ind w:left="1027" w:right="1459" w:firstLine="0"/>
      </w:pPr>
      <w:r>
        <w:t>in</w:t>
      </w:r>
      <w:r>
        <w:rPr>
          <w:spacing w:val="-2"/>
        </w:rPr>
        <w:t xml:space="preserve"> </w:t>
      </w:r>
      <w:r>
        <w:t>respect</w:t>
      </w:r>
      <w:r>
        <w:rPr>
          <w:spacing w:val="-3"/>
        </w:rPr>
        <w:t xml:space="preserve"> </w:t>
      </w:r>
      <w:r>
        <w:t>of</w:t>
      </w:r>
      <w:r>
        <w:rPr>
          <w:spacing w:val="-3"/>
        </w:rPr>
        <w:t xml:space="preserve"> </w:t>
      </w:r>
      <w:r>
        <w:t>Losses</w:t>
      </w:r>
      <w:r>
        <w:rPr>
          <w:spacing w:val="-2"/>
        </w:rPr>
        <w:t xml:space="preserve"> </w:t>
      </w:r>
      <w:r>
        <w:t>arising</w:t>
      </w:r>
      <w:r>
        <w:rPr>
          <w:spacing w:val="-4"/>
        </w:rPr>
        <w:t xml:space="preserve"> </w:t>
      </w:r>
      <w:r>
        <w:t>from</w:t>
      </w:r>
      <w:r>
        <w:rPr>
          <w:spacing w:val="-1"/>
        </w:rPr>
        <w:t xml:space="preserve"> </w:t>
      </w:r>
      <w:r>
        <w:t>breach</w:t>
      </w:r>
      <w:r>
        <w:rPr>
          <w:spacing w:val="-4"/>
        </w:rPr>
        <w:t xml:space="preserve"> </w:t>
      </w:r>
      <w:r>
        <w:t>of</w:t>
      </w:r>
      <w:r>
        <w:rPr>
          <w:spacing w:val="-3"/>
        </w:rPr>
        <w:t xml:space="preserve"> </w:t>
      </w:r>
      <w:r>
        <w:t>the</w:t>
      </w:r>
      <w:r>
        <w:rPr>
          <w:spacing w:val="-4"/>
        </w:rPr>
        <w:t xml:space="preserve"> </w:t>
      </w:r>
      <w:r>
        <w:t>Data</w:t>
      </w:r>
      <w:r>
        <w:rPr>
          <w:spacing w:val="-4"/>
        </w:rPr>
        <w:t xml:space="preserve"> </w:t>
      </w:r>
      <w:r>
        <w:t>Protection</w:t>
      </w:r>
      <w:r>
        <w:rPr>
          <w:spacing w:val="-2"/>
        </w:rPr>
        <w:t xml:space="preserve"> </w:t>
      </w:r>
      <w:r>
        <w:t>Legislation shall be as set out in Framework Agreement clause 28.</w:t>
      </w:r>
    </w:p>
    <w:p w14:paraId="0623CA8C" w14:textId="77777777" w:rsidR="00941F99" w:rsidRDefault="007212C5">
      <w:pPr>
        <w:pStyle w:val="ListParagraph"/>
        <w:numPr>
          <w:ilvl w:val="1"/>
          <w:numId w:val="22"/>
        </w:numPr>
        <w:tabs>
          <w:tab w:val="left" w:pos="307"/>
          <w:tab w:val="left" w:pos="791"/>
        </w:tabs>
        <w:spacing w:before="245"/>
        <w:ind w:right="1252" w:hanging="3"/>
      </w:pPr>
      <w:r>
        <w:t>Notwithstanding</w:t>
      </w:r>
      <w:r>
        <w:rPr>
          <w:spacing w:val="-3"/>
        </w:rPr>
        <w:t xml:space="preserve"> </w:t>
      </w:r>
      <w:r>
        <w:t>Clause</w:t>
      </w:r>
      <w:r>
        <w:rPr>
          <w:spacing w:val="-5"/>
        </w:rPr>
        <w:t xml:space="preserve"> </w:t>
      </w:r>
      <w:r>
        <w:t>24.1</w:t>
      </w:r>
      <w:r>
        <w:rPr>
          <w:spacing w:val="-3"/>
        </w:rPr>
        <w:t xml:space="preserve"> </w:t>
      </w:r>
      <w:r>
        <w:t>but</w:t>
      </w:r>
      <w:r>
        <w:rPr>
          <w:spacing w:val="-1"/>
        </w:rPr>
        <w:t xml:space="preserve"> </w:t>
      </w:r>
      <w:r>
        <w:t>subject</w:t>
      </w:r>
      <w:r>
        <w:rPr>
          <w:spacing w:val="-4"/>
        </w:rPr>
        <w:t xml:space="preserve"> </w:t>
      </w:r>
      <w:r>
        <w:t>to</w:t>
      </w:r>
      <w:r>
        <w:rPr>
          <w:spacing w:val="-3"/>
        </w:rPr>
        <w:t xml:space="preserve"> </w:t>
      </w:r>
      <w:r>
        <w:t>Framework</w:t>
      </w:r>
      <w:r>
        <w:rPr>
          <w:spacing w:val="-2"/>
        </w:rPr>
        <w:t xml:space="preserve"> </w:t>
      </w:r>
      <w:r>
        <w:t>Agreement</w:t>
      </w:r>
      <w:r>
        <w:rPr>
          <w:spacing w:val="-1"/>
        </w:rPr>
        <w:t xml:space="preserve"> </w:t>
      </w:r>
      <w:r>
        <w:t>clauses</w:t>
      </w:r>
      <w:r>
        <w:rPr>
          <w:spacing w:val="-2"/>
        </w:rPr>
        <w:t xml:space="preserve"> </w:t>
      </w:r>
      <w:r>
        <w:t>4.1</w:t>
      </w:r>
      <w:r>
        <w:rPr>
          <w:spacing w:val="-5"/>
        </w:rPr>
        <w:t xml:space="preserve"> </w:t>
      </w:r>
      <w:r>
        <w:t>to</w:t>
      </w:r>
      <w:r>
        <w:rPr>
          <w:spacing w:val="-5"/>
        </w:rPr>
        <w:t xml:space="preserve"> </w:t>
      </w:r>
      <w:r>
        <w:t>4.6, the Buyer’s liability pursuant to Clause 11.5.2 shall in no event exceed in aggregate five million pounds (</w:t>
      </w:r>
      <w:r>
        <w:t>£5,000,000).</w:t>
      </w:r>
    </w:p>
    <w:p w14:paraId="261DFD9B" w14:textId="77777777" w:rsidR="00941F99" w:rsidRDefault="00941F99">
      <w:pPr>
        <w:pStyle w:val="BodyText"/>
        <w:spacing w:before="11"/>
      </w:pPr>
    </w:p>
    <w:p w14:paraId="6796E53E" w14:textId="77777777" w:rsidR="00941F99" w:rsidRDefault="007212C5">
      <w:pPr>
        <w:pStyle w:val="ListParagraph"/>
        <w:numPr>
          <w:ilvl w:val="1"/>
          <w:numId w:val="22"/>
        </w:numPr>
        <w:tabs>
          <w:tab w:val="left" w:pos="307"/>
          <w:tab w:val="left" w:pos="791"/>
        </w:tabs>
        <w:ind w:right="1752" w:hanging="3"/>
      </w:pPr>
      <w:r>
        <w:t>When</w:t>
      </w:r>
      <w:r>
        <w:rPr>
          <w:spacing w:val="-4"/>
        </w:rPr>
        <w:t xml:space="preserve"> </w:t>
      </w:r>
      <w:r>
        <w:t>calculating</w:t>
      </w:r>
      <w:r>
        <w:rPr>
          <w:spacing w:val="-2"/>
        </w:rPr>
        <w:t xml:space="preserve"> </w:t>
      </w:r>
      <w:r>
        <w:t>the</w:t>
      </w:r>
      <w:r>
        <w:rPr>
          <w:spacing w:val="-2"/>
        </w:rPr>
        <w:t xml:space="preserve"> </w:t>
      </w:r>
      <w:r>
        <w:t>Supplier’s</w:t>
      </w:r>
      <w:r>
        <w:rPr>
          <w:spacing w:val="-2"/>
        </w:rPr>
        <w:t xml:space="preserve"> </w:t>
      </w:r>
      <w:r>
        <w:t>liability</w:t>
      </w:r>
      <w:r>
        <w:rPr>
          <w:spacing w:val="-1"/>
        </w:rPr>
        <w:t xml:space="preserve"> </w:t>
      </w:r>
      <w:r>
        <w:t>under</w:t>
      </w:r>
      <w:r>
        <w:rPr>
          <w:spacing w:val="-3"/>
        </w:rPr>
        <w:t xml:space="preserve"> </w:t>
      </w:r>
      <w:r>
        <w:t>Clause</w:t>
      </w:r>
      <w:r>
        <w:rPr>
          <w:spacing w:val="-2"/>
        </w:rPr>
        <w:t xml:space="preserve"> </w:t>
      </w:r>
      <w:r>
        <w:t>24.1</w:t>
      </w:r>
      <w:r>
        <w:rPr>
          <w:spacing w:val="-4"/>
        </w:rPr>
        <w:t xml:space="preserve"> </w:t>
      </w:r>
      <w:r>
        <w:t>any</w:t>
      </w:r>
      <w:r>
        <w:rPr>
          <w:spacing w:val="-4"/>
        </w:rPr>
        <w:t xml:space="preserve"> </w:t>
      </w:r>
      <w:r>
        <w:t>items</w:t>
      </w:r>
      <w:r>
        <w:rPr>
          <w:spacing w:val="-1"/>
        </w:rPr>
        <w:t xml:space="preserve"> </w:t>
      </w:r>
      <w:r>
        <w:t>specified</w:t>
      </w:r>
      <w:r>
        <w:rPr>
          <w:spacing w:val="-2"/>
        </w:rPr>
        <w:t xml:space="preserve"> </w:t>
      </w:r>
      <w:r>
        <w:t>in Clause 24.2 will not be taken into consideration.</w:t>
      </w:r>
    </w:p>
    <w:p w14:paraId="22E575BC" w14:textId="77777777" w:rsidR="00941F99" w:rsidRDefault="00941F99">
      <w:pPr>
        <w:pStyle w:val="BodyText"/>
      </w:pPr>
    </w:p>
    <w:p w14:paraId="57E26A96" w14:textId="77777777" w:rsidR="00941F99" w:rsidRDefault="00941F99">
      <w:pPr>
        <w:pStyle w:val="BodyText"/>
        <w:spacing w:before="31"/>
      </w:pPr>
    </w:p>
    <w:p w14:paraId="241FECA9" w14:textId="77777777" w:rsidR="00941F99" w:rsidRDefault="007212C5">
      <w:pPr>
        <w:pStyle w:val="Heading2"/>
        <w:numPr>
          <w:ilvl w:val="0"/>
          <w:numId w:val="22"/>
        </w:numPr>
        <w:tabs>
          <w:tab w:val="left" w:pos="1027"/>
        </w:tabs>
        <w:ind w:hanging="722"/>
      </w:pPr>
      <w:r>
        <w:rPr>
          <w:color w:val="434343"/>
          <w:spacing w:val="-2"/>
        </w:rPr>
        <w:t>Premises</w:t>
      </w:r>
    </w:p>
    <w:p w14:paraId="77C6E602" w14:textId="77777777" w:rsidR="00941F99" w:rsidRDefault="007212C5">
      <w:pPr>
        <w:pStyle w:val="ListParagraph"/>
        <w:numPr>
          <w:ilvl w:val="1"/>
          <w:numId w:val="22"/>
        </w:numPr>
        <w:tabs>
          <w:tab w:val="left" w:pos="307"/>
          <w:tab w:val="left" w:pos="1027"/>
        </w:tabs>
        <w:spacing w:before="108" w:line="290" w:lineRule="auto"/>
        <w:ind w:right="1036" w:hanging="3"/>
      </w:pPr>
      <w:r>
        <w:t>If either Party uses the other Party’s premises, that Party is liable for all loss or damage</w:t>
      </w:r>
      <w:r>
        <w:rPr>
          <w:spacing w:val="-1"/>
        </w:rPr>
        <w:t xml:space="preserve"> </w:t>
      </w:r>
      <w:r>
        <w:t>it</w:t>
      </w:r>
      <w:r>
        <w:rPr>
          <w:spacing w:val="-2"/>
        </w:rPr>
        <w:t xml:space="preserve"> </w:t>
      </w:r>
      <w:r>
        <w:t>causes</w:t>
      </w:r>
      <w:r>
        <w:rPr>
          <w:spacing w:val="-5"/>
        </w:rPr>
        <w:t xml:space="preserve"> </w:t>
      </w:r>
      <w:r>
        <w:t>to</w:t>
      </w:r>
      <w:r>
        <w:rPr>
          <w:spacing w:val="-3"/>
        </w:rPr>
        <w:t xml:space="preserve"> </w:t>
      </w:r>
      <w:r>
        <w:t>the</w:t>
      </w:r>
      <w:r>
        <w:rPr>
          <w:spacing w:val="-3"/>
        </w:rPr>
        <w:t xml:space="preserve"> </w:t>
      </w:r>
      <w:r>
        <w:t>premises.</w:t>
      </w:r>
      <w:r>
        <w:rPr>
          <w:spacing w:val="-2"/>
        </w:rPr>
        <w:t xml:space="preserve"> </w:t>
      </w:r>
      <w:r>
        <w:t>It</w:t>
      </w:r>
      <w:r>
        <w:rPr>
          <w:spacing w:val="-2"/>
        </w:rPr>
        <w:t xml:space="preserve"> </w:t>
      </w:r>
      <w:r>
        <w:t>is</w:t>
      </w:r>
      <w:r>
        <w:rPr>
          <w:spacing w:val="-3"/>
        </w:rPr>
        <w:t xml:space="preserve"> </w:t>
      </w:r>
      <w:r>
        <w:t>responsible</w:t>
      </w:r>
      <w:r>
        <w:rPr>
          <w:spacing w:val="-1"/>
        </w:rPr>
        <w:t xml:space="preserve"> </w:t>
      </w:r>
      <w:r>
        <w:t>for</w:t>
      </w:r>
      <w:r>
        <w:rPr>
          <w:spacing w:val="-2"/>
        </w:rPr>
        <w:t xml:space="preserve"> </w:t>
      </w:r>
      <w:r>
        <w:t>repairing</w:t>
      </w:r>
      <w:r>
        <w:rPr>
          <w:spacing w:val="-1"/>
        </w:rPr>
        <w:t xml:space="preserve"> </w:t>
      </w:r>
      <w:r>
        <w:t>any</w:t>
      </w:r>
      <w:r>
        <w:rPr>
          <w:spacing w:val="-3"/>
        </w:rPr>
        <w:t xml:space="preserve"> </w:t>
      </w:r>
      <w:r>
        <w:t>damage</w:t>
      </w:r>
      <w:r>
        <w:rPr>
          <w:spacing w:val="-1"/>
        </w:rPr>
        <w:t xml:space="preserve"> </w:t>
      </w:r>
      <w:r>
        <w:t>to</w:t>
      </w:r>
      <w:r>
        <w:rPr>
          <w:spacing w:val="-3"/>
        </w:rPr>
        <w:t xml:space="preserve"> </w:t>
      </w:r>
      <w:r>
        <w:t>the</w:t>
      </w:r>
      <w:r>
        <w:rPr>
          <w:spacing w:val="-3"/>
        </w:rPr>
        <w:t xml:space="preserve"> </w:t>
      </w:r>
      <w:r>
        <w:t>premises or any objects on the premises, other than fair wear and tear.</w:t>
      </w:r>
    </w:p>
    <w:p w14:paraId="2472DA08" w14:textId="77777777" w:rsidR="00941F99" w:rsidRDefault="00941F99">
      <w:pPr>
        <w:pStyle w:val="BodyText"/>
        <w:spacing w:before="55"/>
      </w:pPr>
    </w:p>
    <w:p w14:paraId="65232FC2" w14:textId="77777777" w:rsidR="00941F99" w:rsidRDefault="007212C5">
      <w:pPr>
        <w:pStyle w:val="ListParagraph"/>
        <w:numPr>
          <w:ilvl w:val="1"/>
          <w:numId w:val="22"/>
        </w:numPr>
        <w:tabs>
          <w:tab w:val="left" w:pos="307"/>
          <w:tab w:val="left" w:pos="1027"/>
        </w:tabs>
        <w:spacing w:before="1"/>
        <w:ind w:right="2057" w:hanging="3"/>
      </w:pPr>
      <w:r>
        <w:t>The</w:t>
      </w:r>
      <w:r>
        <w:rPr>
          <w:spacing w:val="-2"/>
        </w:rPr>
        <w:t xml:space="preserve"> </w:t>
      </w:r>
      <w:r>
        <w:t>Supplier</w:t>
      </w:r>
      <w:r>
        <w:rPr>
          <w:spacing w:val="-1"/>
        </w:rPr>
        <w:t xml:space="preserve"> </w:t>
      </w:r>
      <w:r>
        <w:t>will</w:t>
      </w:r>
      <w:r>
        <w:rPr>
          <w:spacing w:val="-2"/>
        </w:rPr>
        <w:t xml:space="preserve"> </w:t>
      </w:r>
      <w:r>
        <w:t>use</w:t>
      </w:r>
      <w:r>
        <w:rPr>
          <w:spacing w:val="-2"/>
        </w:rPr>
        <w:t xml:space="preserve"> </w:t>
      </w:r>
      <w:r>
        <w:t>the</w:t>
      </w:r>
      <w:r>
        <w:rPr>
          <w:spacing w:val="-4"/>
        </w:rPr>
        <w:t xml:space="preserve"> </w:t>
      </w:r>
      <w:r>
        <w:t>Buyer’s</w:t>
      </w:r>
      <w:r>
        <w:rPr>
          <w:spacing w:val="-1"/>
        </w:rPr>
        <w:t xml:space="preserve"> </w:t>
      </w:r>
      <w:r>
        <w:t>premises</w:t>
      </w:r>
      <w:r>
        <w:rPr>
          <w:spacing w:val="-2"/>
        </w:rPr>
        <w:t xml:space="preserve"> </w:t>
      </w:r>
      <w:r>
        <w:t>solely</w:t>
      </w:r>
      <w:r>
        <w:rPr>
          <w:spacing w:val="-4"/>
        </w:rPr>
        <w:t xml:space="preserve"> </w:t>
      </w:r>
      <w:r>
        <w:t>for</w:t>
      </w:r>
      <w:r>
        <w:rPr>
          <w:spacing w:val="-3"/>
        </w:rPr>
        <w:t xml:space="preserve"> </w:t>
      </w:r>
      <w:r>
        <w:t>the</w:t>
      </w:r>
      <w:r>
        <w:rPr>
          <w:spacing w:val="-4"/>
        </w:rPr>
        <w:t xml:space="preserve"> </w:t>
      </w:r>
      <w:r>
        <w:t>performance</w:t>
      </w:r>
      <w:r>
        <w:rPr>
          <w:spacing w:val="-4"/>
        </w:rPr>
        <w:t xml:space="preserve"> </w:t>
      </w:r>
      <w:r>
        <w:t>of</w:t>
      </w:r>
      <w:r>
        <w:rPr>
          <w:spacing w:val="-3"/>
        </w:rPr>
        <w:t xml:space="preserve"> </w:t>
      </w:r>
      <w:r>
        <w:t>its obligations under this Call-Off Contract.</w:t>
      </w:r>
    </w:p>
    <w:p w14:paraId="11EC10ED" w14:textId="77777777" w:rsidR="00941F99" w:rsidRDefault="00941F99">
      <w:pPr>
        <w:pStyle w:val="BodyText"/>
        <w:spacing w:before="78"/>
      </w:pPr>
    </w:p>
    <w:p w14:paraId="285219B5" w14:textId="77777777" w:rsidR="00941F99" w:rsidRDefault="007212C5">
      <w:pPr>
        <w:pStyle w:val="ListParagraph"/>
        <w:numPr>
          <w:ilvl w:val="1"/>
          <w:numId w:val="22"/>
        </w:numPr>
        <w:tabs>
          <w:tab w:val="left" w:pos="307"/>
          <w:tab w:val="left" w:pos="1041"/>
        </w:tabs>
        <w:spacing w:before="1" w:line="292" w:lineRule="auto"/>
        <w:ind w:right="1406" w:hanging="3"/>
      </w:pPr>
      <w:r>
        <w:t>The</w:t>
      </w:r>
      <w:r>
        <w:rPr>
          <w:spacing w:val="-4"/>
        </w:rPr>
        <w:t xml:space="preserve"> </w:t>
      </w:r>
      <w:r>
        <w:t>Supplier</w:t>
      </w:r>
      <w:r>
        <w:rPr>
          <w:spacing w:val="-1"/>
        </w:rPr>
        <w:t xml:space="preserve"> </w:t>
      </w:r>
      <w:r>
        <w:t>will</w:t>
      </w:r>
      <w:r>
        <w:rPr>
          <w:spacing w:val="-1"/>
        </w:rPr>
        <w:t xml:space="preserve"> </w:t>
      </w:r>
      <w:r>
        <w:t>vacate</w:t>
      </w:r>
      <w:r>
        <w:rPr>
          <w:spacing w:val="-4"/>
        </w:rPr>
        <w:t xml:space="preserve"> </w:t>
      </w:r>
      <w:r>
        <w:t>the</w:t>
      </w:r>
      <w:r>
        <w:rPr>
          <w:spacing w:val="-4"/>
        </w:rPr>
        <w:t xml:space="preserve"> </w:t>
      </w:r>
      <w:r>
        <w:t>Buyer’s</w:t>
      </w:r>
      <w:r>
        <w:rPr>
          <w:spacing w:val="-1"/>
        </w:rPr>
        <w:t xml:space="preserve"> </w:t>
      </w:r>
      <w:r>
        <w:t>premises</w:t>
      </w:r>
      <w:r>
        <w:rPr>
          <w:spacing w:val="-2"/>
        </w:rPr>
        <w:t xml:space="preserve"> </w:t>
      </w:r>
      <w:r>
        <w:t>when</w:t>
      </w:r>
      <w:r>
        <w:rPr>
          <w:spacing w:val="-4"/>
        </w:rPr>
        <w:t xml:space="preserve"> </w:t>
      </w:r>
      <w:r>
        <w:t>the</w:t>
      </w:r>
      <w:r>
        <w:rPr>
          <w:spacing w:val="-2"/>
        </w:rPr>
        <w:t xml:space="preserve"> </w:t>
      </w:r>
      <w:r>
        <w:t>Call-Off</w:t>
      </w:r>
      <w:r>
        <w:rPr>
          <w:spacing w:val="-1"/>
        </w:rPr>
        <w:t xml:space="preserve"> </w:t>
      </w:r>
      <w:r>
        <w:t>Contract</w:t>
      </w:r>
      <w:r>
        <w:rPr>
          <w:spacing w:val="-1"/>
        </w:rPr>
        <w:t xml:space="preserve"> </w:t>
      </w:r>
      <w:r>
        <w:t>Ends</w:t>
      </w:r>
      <w:r>
        <w:rPr>
          <w:spacing w:val="-4"/>
        </w:rPr>
        <w:t xml:space="preserve"> </w:t>
      </w:r>
      <w:r>
        <w:t xml:space="preserve">or </w:t>
      </w:r>
      <w:r>
        <w:rPr>
          <w:spacing w:val="-2"/>
        </w:rPr>
        <w:t>expires.</w:t>
      </w:r>
    </w:p>
    <w:p w14:paraId="70B104C6" w14:textId="77777777" w:rsidR="00941F99" w:rsidRDefault="00941F99">
      <w:pPr>
        <w:pStyle w:val="BodyText"/>
        <w:spacing w:before="53"/>
      </w:pPr>
    </w:p>
    <w:p w14:paraId="52111FD5" w14:textId="77777777" w:rsidR="00941F99" w:rsidRDefault="007212C5">
      <w:pPr>
        <w:pStyle w:val="ListParagraph"/>
        <w:numPr>
          <w:ilvl w:val="1"/>
          <w:numId w:val="22"/>
        </w:numPr>
        <w:tabs>
          <w:tab w:val="left" w:pos="792"/>
        </w:tabs>
        <w:ind w:left="792" w:hanging="487"/>
      </w:pPr>
      <w:r>
        <w:t>This</w:t>
      </w:r>
      <w:r>
        <w:rPr>
          <w:spacing w:val="-5"/>
        </w:rPr>
        <w:t xml:space="preserve"> </w:t>
      </w:r>
      <w:r>
        <w:t>clause</w:t>
      </w:r>
      <w:r>
        <w:rPr>
          <w:spacing w:val="-4"/>
        </w:rPr>
        <w:t xml:space="preserve"> </w:t>
      </w:r>
      <w:r>
        <w:t>does</w:t>
      </w:r>
      <w:r>
        <w:rPr>
          <w:spacing w:val="-6"/>
        </w:rPr>
        <w:t xml:space="preserve"> </w:t>
      </w:r>
      <w:r>
        <w:t>not</w:t>
      </w:r>
      <w:r>
        <w:rPr>
          <w:spacing w:val="-5"/>
        </w:rPr>
        <w:t xml:space="preserve"> </w:t>
      </w:r>
      <w:r>
        <w:t>create</w:t>
      </w:r>
      <w:r>
        <w:rPr>
          <w:spacing w:val="-3"/>
        </w:rPr>
        <w:t xml:space="preserve"> </w:t>
      </w:r>
      <w:r>
        <w:t>a</w:t>
      </w:r>
      <w:r>
        <w:rPr>
          <w:spacing w:val="-5"/>
        </w:rPr>
        <w:t xml:space="preserve"> </w:t>
      </w:r>
      <w:r>
        <w:t>tenancy</w:t>
      </w:r>
      <w:r>
        <w:rPr>
          <w:spacing w:val="-3"/>
        </w:rPr>
        <w:t xml:space="preserve"> </w:t>
      </w:r>
      <w:r>
        <w:t>or</w:t>
      </w:r>
      <w:r>
        <w:rPr>
          <w:spacing w:val="-3"/>
        </w:rPr>
        <w:t xml:space="preserve"> </w:t>
      </w:r>
      <w:r>
        <w:t>exclusive</w:t>
      </w:r>
      <w:r>
        <w:rPr>
          <w:spacing w:val="-4"/>
        </w:rPr>
        <w:t xml:space="preserve"> </w:t>
      </w:r>
      <w:r>
        <w:t>right</w:t>
      </w:r>
      <w:r>
        <w:rPr>
          <w:spacing w:val="-5"/>
        </w:rPr>
        <w:t xml:space="preserve"> </w:t>
      </w:r>
      <w:r>
        <w:t>of</w:t>
      </w:r>
      <w:r>
        <w:rPr>
          <w:spacing w:val="-4"/>
        </w:rPr>
        <w:t xml:space="preserve"> </w:t>
      </w:r>
      <w:r>
        <w:rPr>
          <w:spacing w:val="-2"/>
        </w:rPr>
        <w:t>occupation.</w:t>
      </w:r>
    </w:p>
    <w:p w14:paraId="75FF0A9D" w14:textId="77777777" w:rsidR="00941F99" w:rsidRDefault="00941F99">
      <w:pPr>
        <w:pStyle w:val="BodyText"/>
        <w:spacing w:before="101"/>
      </w:pPr>
    </w:p>
    <w:p w14:paraId="544719E0" w14:textId="77777777" w:rsidR="00941F99" w:rsidRDefault="007212C5">
      <w:pPr>
        <w:pStyle w:val="ListParagraph"/>
        <w:numPr>
          <w:ilvl w:val="1"/>
          <w:numId w:val="22"/>
        </w:numPr>
        <w:tabs>
          <w:tab w:val="left" w:pos="792"/>
        </w:tabs>
        <w:spacing w:before="1"/>
        <w:ind w:left="792" w:hanging="487"/>
      </w:pPr>
      <w:r>
        <w:t>While</w:t>
      </w:r>
      <w:r>
        <w:rPr>
          <w:spacing w:val="-5"/>
        </w:rPr>
        <w:t xml:space="preserve"> </w:t>
      </w:r>
      <w:r>
        <w:t>on</w:t>
      </w:r>
      <w:r>
        <w:rPr>
          <w:spacing w:val="-4"/>
        </w:rPr>
        <w:t xml:space="preserve"> </w:t>
      </w:r>
      <w:r>
        <w:t>the</w:t>
      </w:r>
      <w:r>
        <w:rPr>
          <w:spacing w:val="-6"/>
        </w:rPr>
        <w:t xml:space="preserve"> </w:t>
      </w:r>
      <w:r>
        <w:t>Buyer’s</w:t>
      </w:r>
      <w:r>
        <w:rPr>
          <w:spacing w:val="-7"/>
        </w:rPr>
        <w:t xml:space="preserve"> </w:t>
      </w:r>
      <w:r>
        <w:t>premises,</w:t>
      </w:r>
      <w:r>
        <w:rPr>
          <w:spacing w:val="-5"/>
        </w:rPr>
        <w:t xml:space="preserve"> </w:t>
      </w:r>
      <w:r>
        <w:t>the</w:t>
      </w:r>
      <w:r>
        <w:rPr>
          <w:spacing w:val="-6"/>
        </w:rPr>
        <w:t xml:space="preserve"> </w:t>
      </w:r>
      <w:r>
        <w:t>Supplier</w:t>
      </w:r>
      <w:r>
        <w:rPr>
          <w:spacing w:val="-3"/>
        </w:rPr>
        <w:t xml:space="preserve"> </w:t>
      </w:r>
      <w:r>
        <w:rPr>
          <w:spacing w:val="-2"/>
        </w:rPr>
        <w:t>will:</w:t>
      </w:r>
    </w:p>
    <w:p w14:paraId="46B8957E" w14:textId="77777777" w:rsidR="00941F99" w:rsidRDefault="00941F99">
      <w:pPr>
        <w:pStyle w:val="BodyText"/>
        <w:spacing w:before="105"/>
      </w:pPr>
    </w:p>
    <w:p w14:paraId="324BEAED" w14:textId="77777777" w:rsidR="00941F99" w:rsidRDefault="007212C5">
      <w:pPr>
        <w:pStyle w:val="ListParagraph"/>
        <w:numPr>
          <w:ilvl w:val="2"/>
          <w:numId w:val="22"/>
        </w:numPr>
        <w:tabs>
          <w:tab w:val="left" w:pos="1745"/>
        </w:tabs>
        <w:spacing w:before="1" w:line="292" w:lineRule="auto"/>
        <w:ind w:left="1027" w:right="1078" w:firstLine="0"/>
      </w:pPr>
      <w:r>
        <w:t>comply</w:t>
      </w:r>
      <w:r>
        <w:rPr>
          <w:spacing w:val="-1"/>
        </w:rPr>
        <w:t xml:space="preserve"> </w:t>
      </w:r>
      <w:r>
        <w:t>with</w:t>
      </w:r>
      <w:r>
        <w:rPr>
          <w:spacing w:val="-4"/>
        </w:rPr>
        <w:t xml:space="preserve"> </w:t>
      </w:r>
      <w:r>
        <w:t>any</w:t>
      </w:r>
      <w:r>
        <w:rPr>
          <w:spacing w:val="-4"/>
        </w:rPr>
        <w:t xml:space="preserve"> </w:t>
      </w:r>
      <w:r>
        <w:t>security</w:t>
      </w:r>
      <w:r>
        <w:rPr>
          <w:spacing w:val="-2"/>
        </w:rPr>
        <w:t xml:space="preserve"> </w:t>
      </w:r>
      <w:r>
        <w:t>requirements</w:t>
      </w:r>
      <w:r>
        <w:rPr>
          <w:spacing w:val="-4"/>
        </w:rPr>
        <w:t xml:space="preserve"> </w:t>
      </w:r>
      <w:r>
        <w:t>at</w:t>
      </w:r>
      <w:r>
        <w:rPr>
          <w:spacing w:val="-3"/>
        </w:rPr>
        <w:t xml:space="preserve"> </w:t>
      </w:r>
      <w:r>
        <w:t>the</w:t>
      </w:r>
      <w:r>
        <w:rPr>
          <w:spacing w:val="-4"/>
        </w:rPr>
        <w:t xml:space="preserve"> </w:t>
      </w:r>
      <w:r>
        <w:t>premises</w:t>
      </w:r>
      <w:r>
        <w:rPr>
          <w:spacing w:val="-2"/>
        </w:rPr>
        <w:t xml:space="preserve"> </w:t>
      </w:r>
      <w:r>
        <w:t>and</w:t>
      </w:r>
      <w:r>
        <w:rPr>
          <w:spacing w:val="-4"/>
        </w:rPr>
        <w:t xml:space="preserve"> </w:t>
      </w:r>
      <w:r>
        <w:t>not</w:t>
      </w:r>
      <w:r>
        <w:rPr>
          <w:spacing w:val="-3"/>
        </w:rPr>
        <w:t xml:space="preserve"> </w:t>
      </w:r>
      <w:r>
        <w:t>do</w:t>
      </w:r>
      <w:r>
        <w:rPr>
          <w:spacing w:val="-2"/>
        </w:rPr>
        <w:t xml:space="preserve"> </w:t>
      </w:r>
      <w:r>
        <w:t>anything</w:t>
      </w:r>
      <w:r>
        <w:rPr>
          <w:spacing w:val="-2"/>
        </w:rPr>
        <w:t xml:space="preserve"> </w:t>
      </w:r>
      <w:r>
        <w:t>to weaken the security of the premises</w:t>
      </w:r>
    </w:p>
    <w:p w14:paraId="25804C02" w14:textId="77777777" w:rsidR="00941F99" w:rsidRDefault="00941F99">
      <w:pPr>
        <w:pStyle w:val="BodyText"/>
        <w:spacing w:before="54"/>
      </w:pPr>
    </w:p>
    <w:p w14:paraId="45F0AE43" w14:textId="77777777" w:rsidR="00941F99" w:rsidRDefault="007212C5">
      <w:pPr>
        <w:pStyle w:val="ListParagraph"/>
        <w:numPr>
          <w:ilvl w:val="2"/>
          <w:numId w:val="22"/>
        </w:numPr>
        <w:tabs>
          <w:tab w:val="left" w:pos="1745"/>
        </w:tabs>
        <w:ind w:left="1745" w:hanging="718"/>
      </w:pPr>
      <w:r>
        <w:t>comply</w:t>
      </w:r>
      <w:r>
        <w:rPr>
          <w:spacing w:val="-6"/>
        </w:rPr>
        <w:t xml:space="preserve"> </w:t>
      </w:r>
      <w:r>
        <w:t>with</w:t>
      </w:r>
      <w:r>
        <w:rPr>
          <w:spacing w:val="-6"/>
        </w:rPr>
        <w:t xml:space="preserve"> </w:t>
      </w:r>
      <w:r>
        <w:t>Buyer</w:t>
      </w:r>
      <w:r>
        <w:rPr>
          <w:spacing w:val="-5"/>
        </w:rPr>
        <w:t xml:space="preserve"> </w:t>
      </w:r>
      <w:r>
        <w:t>requirements</w:t>
      </w:r>
      <w:r>
        <w:rPr>
          <w:spacing w:val="-5"/>
        </w:rPr>
        <w:t xml:space="preserve"> </w:t>
      </w:r>
      <w:r>
        <w:t>for</w:t>
      </w:r>
      <w:r>
        <w:rPr>
          <w:spacing w:val="-5"/>
        </w:rPr>
        <w:t xml:space="preserve"> </w:t>
      </w:r>
      <w:r>
        <w:t>the</w:t>
      </w:r>
      <w:r>
        <w:rPr>
          <w:spacing w:val="-6"/>
        </w:rPr>
        <w:t xml:space="preserve"> </w:t>
      </w:r>
      <w:r>
        <w:t>conduct</w:t>
      </w:r>
      <w:r>
        <w:rPr>
          <w:spacing w:val="-5"/>
        </w:rPr>
        <w:t xml:space="preserve"> </w:t>
      </w:r>
      <w:r>
        <w:t>of</w:t>
      </w:r>
      <w:r>
        <w:rPr>
          <w:spacing w:val="-2"/>
        </w:rPr>
        <w:t xml:space="preserve"> personnel</w:t>
      </w:r>
    </w:p>
    <w:p w14:paraId="3D5A0965" w14:textId="77777777" w:rsidR="00941F99" w:rsidRDefault="00941F99">
      <w:pPr>
        <w:pStyle w:val="BodyText"/>
        <w:spacing w:before="111"/>
      </w:pPr>
    </w:p>
    <w:p w14:paraId="4227455A" w14:textId="77777777" w:rsidR="00941F99" w:rsidRDefault="007212C5">
      <w:pPr>
        <w:pStyle w:val="ListParagraph"/>
        <w:numPr>
          <w:ilvl w:val="2"/>
          <w:numId w:val="22"/>
        </w:numPr>
        <w:tabs>
          <w:tab w:val="left" w:pos="1745"/>
        </w:tabs>
        <w:ind w:left="1745" w:hanging="718"/>
      </w:pPr>
      <w:r>
        <w:t>comply</w:t>
      </w:r>
      <w:r>
        <w:rPr>
          <w:spacing w:val="-6"/>
        </w:rPr>
        <w:t xml:space="preserve"> </w:t>
      </w:r>
      <w:r>
        <w:t>with</w:t>
      </w:r>
      <w:r>
        <w:rPr>
          <w:spacing w:val="-6"/>
        </w:rPr>
        <w:t xml:space="preserve"> </w:t>
      </w:r>
      <w:r>
        <w:t>any</w:t>
      </w:r>
      <w:r>
        <w:rPr>
          <w:spacing w:val="-3"/>
        </w:rPr>
        <w:t xml:space="preserve"> </w:t>
      </w:r>
      <w:r>
        <w:t>health</w:t>
      </w:r>
      <w:r>
        <w:rPr>
          <w:spacing w:val="-4"/>
        </w:rPr>
        <w:t xml:space="preserve"> </w:t>
      </w:r>
      <w:r>
        <w:t>and</w:t>
      </w:r>
      <w:r>
        <w:rPr>
          <w:spacing w:val="-4"/>
        </w:rPr>
        <w:t xml:space="preserve"> </w:t>
      </w:r>
      <w:r>
        <w:t>safety</w:t>
      </w:r>
      <w:r>
        <w:rPr>
          <w:spacing w:val="-6"/>
        </w:rPr>
        <w:t xml:space="preserve"> </w:t>
      </w:r>
      <w:r>
        <w:t>measures</w:t>
      </w:r>
      <w:r>
        <w:rPr>
          <w:spacing w:val="-6"/>
        </w:rPr>
        <w:t xml:space="preserve"> </w:t>
      </w:r>
      <w:r>
        <w:t>implemented</w:t>
      </w:r>
      <w:r>
        <w:rPr>
          <w:spacing w:val="-6"/>
        </w:rPr>
        <w:t xml:space="preserve"> </w:t>
      </w:r>
      <w:r>
        <w:t>by</w:t>
      </w:r>
      <w:r>
        <w:rPr>
          <w:spacing w:val="-6"/>
        </w:rPr>
        <w:t xml:space="preserve"> </w:t>
      </w:r>
      <w:r>
        <w:t>the</w:t>
      </w:r>
      <w:r>
        <w:rPr>
          <w:spacing w:val="-6"/>
        </w:rPr>
        <w:t xml:space="preserve"> </w:t>
      </w:r>
      <w:r>
        <w:rPr>
          <w:spacing w:val="-2"/>
        </w:rPr>
        <w:t>Buyer</w:t>
      </w:r>
    </w:p>
    <w:p w14:paraId="779C697B" w14:textId="77777777" w:rsidR="00941F99" w:rsidRDefault="00941F99">
      <w:pPr>
        <w:pStyle w:val="BodyText"/>
        <w:spacing w:before="106"/>
      </w:pPr>
    </w:p>
    <w:p w14:paraId="46878114" w14:textId="77777777" w:rsidR="00941F99" w:rsidRDefault="007212C5">
      <w:pPr>
        <w:pStyle w:val="ListParagraph"/>
        <w:numPr>
          <w:ilvl w:val="2"/>
          <w:numId w:val="22"/>
        </w:numPr>
        <w:tabs>
          <w:tab w:val="left" w:pos="1744"/>
        </w:tabs>
        <w:spacing w:line="292" w:lineRule="auto"/>
        <w:ind w:left="307" w:right="1143" w:firstLine="719"/>
      </w:pPr>
      <w:r>
        <w:t>immediately</w:t>
      </w:r>
      <w:r>
        <w:rPr>
          <w:spacing w:val="-1"/>
        </w:rPr>
        <w:t xml:space="preserve"> </w:t>
      </w:r>
      <w:r>
        <w:t>notify</w:t>
      </w:r>
      <w:r>
        <w:rPr>
          <w:spacing w:val="-4"/>
        </w:rPr>
        <w:t xml:space="preserve"> </w:t>
      </w:r>
      <w:r>
        <w:t>the</w:t>
      </w:r>
      <w:r>
        <w:rPr>
          <w:spacing w:val="-4"/>
        </w:rPr>
        <w:t xml:space="preserve"> </w:t>
      </w:r>
      <w:r>
        <w:t>Buyer</w:t>
      </w:r>
      <w:r>
        <w:rPr>
          <w:spacing w:val="-1"/>
        </w:rPr>
        <w:t xml:space="preserve"> </w:t>
      </w:r>
      <w:r>
        <w:t>of any</w:t>
      </w:r>
      <w:r>
        <w:rPr>
          <w:spacing w:val="-4"/>
        </w:rPr>
        <w:t xml:space="preserve"> </w:t>
      </w:r>
      <w:r>
        <w:t>incident</w:t>
      </w:r>
      <w:r>
        <w:rPr>
          <w:spacing w:val="-3"/>
        </w:rPr>
        <w:t xml:space="preserve"> </w:t>
      </w:r>
      <w:r>
        <w:t>on</w:t>
      </w:r>
      <w:r>
        <w:rPr>
          <w:spacing w:val="-4"/>
        </w:rPr>
        <w:t xml:space="preserve"> </w:t>
      </w:r>
      <w:r>
        <w:t>the</w:t>
      </w:r>
      <w:r>
        <w:rPr>
          <w:spacing w:val="-2"/>
        </w:rPr>
        <w:t xml:space="preserve"> </w:t>
      </w:r>
      <w:r>
        <w:t>premises</w:t>
      </w:r>
      <w:r>
        <w:rPr>
          <w:spacing w:val="-4"/>
        </w:rPr>
        <w:t xml:space="preserve"> </w:t>
      </w:r>
      <w:r>
        <w:t>that</w:t>
      </w:r>
      <w:r>
        <w:rPr>
          <w:spacing w:val="-3"/>
        </w:rPr>
        <w:t xml:space="preserve"> </w:t>
      </w:r>
      <w:r>
        <w:t>causes</w:t>
      </w:r>
      <w:r>
        <w:rPr>
          <w:spacing w:val="-6"/>
        </w:rPr>
        <w:t xml:space="preserve"> </w:t>
      </w:r>
      <w:r>
        <w:t>any damage to Property which could cause personal injury</w:t>
      </w:r>
    </w:p>
    <w:p w14:paraId="576FBD99" w14:textId="77777777" w:rsidR="00941F99" w:rsidRDefault="00941F99">
      <w:pPr>
        <w:pStyle w:val="ListParagraph"/>
        <w:spacing w:line="292" w:lineRule="auto"/>
        <w:sectPr w:rsidR="00941F99">
          <w:pgSz w:w="11930" w:h="16840"/>
          <w:pgMar w:top="1340" w:right="425" w:bottom="980" w:left="1133" w:header="182" w:footer="792" w:gutter="0"/>
          <w:cols w:space="720"/>
        </w:sectPr>
      </w:pPr>
    </w:p>
    <w:p w14:paraId="74C96E8C" w14:textId="77777777" w:rsidR="00941F99" w:rsidRDefault="007212C5">
      <w:pPr>
        <w:pStyle w:val="ListParagraph"/>
        <w:numPr>
          <w:ilvl w:val="1"/>
          <w:numId w:val="22"/>
        </w:numPr>
        <w:tabs>
          <w:tab w:val="left" w:pos="307"/>
          <w:tab w:val="left" w:pos="1027"/>
        </w:tabs>
        <w:spacing w:before="83"/>
        <w:ind w:right="1361" w:hanging="3"/>
      </w:pPr>
      <w:r>
        <w:lastRenderedPageBreak/>
        <w:t>The</w:t>
      </w:r>
      <w:r>
        <w:rPr>
          <w:spacing w:val="-2"/>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its</w:t>
      </w:r>
      <w:r>
        <w:rPr>
          <w:spacing w:val="-1"/>
        </w:rPr>
        <w:t xml:space="preserve"> </w:t>
      </w:r>
      <w:r>
        <w:t>health</w:t>
      </w:r>
      <w:r>
        <w:rPr>
          <w:spacing w:val="-2"/>
        </w:rPr>
        <w:t xml:space="preserve"> </w:t>
      </w:r>
      <w:r>
        <w:t>and</w:t>
      </w:r>
      <w:r>
        <w:rPr>
          <w:spacing w:val="-4"/>
        </w:rPr>
        <w:t xml:space="preserve"> </w:t>
      </w:r>
      <w:r>
        <w:t>safety</w:t>
      </w:r>
      <w:r>
        <w:rPr>
          <w:spacing w:val="-5"/>
        </w:rPr>
        <w:t xml:space="preserve"> </w:t>
      </w:r>
      <w:r>
        <w:t>policy</w:t>
      </w:r>
      <w:r>
        <w:rPr>
          <w:spacing w:val="-1"/>
        </w:rPr>
        <w:t xml:space="preserve"> </w:t>
      </w:r>
      <w:r>
        <w:t>statement</w:t>
      </w:r>
      <w:r>
        <w:rPr>
          <w:spacing w:val="-3"/>
        </w:rPr>
        <w:t xml:space="preserve"> </w:t>
      </w:r>
      <w:r>
        <w:t>(as</w:t>
      </w:r>
      <w:r>
        <w:rPr>
          <w:spacing w:val="-4"/>
        </w:rPr>
        <w:t xml:space="preserve"> </w:t>
      </w:r>
      <w:r>
        <w:t>required</w:t>
      </w:r>
      <w:r>
        <w:rPr>
          <w:spacing w:val="-2"/>
        </w:rPr>
        <w:t xml:space="preserve"> </w:t>
      </w:r>
      <w:r>
        <w:t xml:space="preserve">by the Health and Safety at Work </w:t>
      </w:r>
      <w:proofErr w:type="spellStart"/>
      <w:r>
        <w:t>etc</w:t>
      </w:r>
      <w:proofErr w:type="spellEnd"/>
      <w:r>
        <w:t xml:space="preserve"> Act 1974) is made available to the Buyer on request.</w:t>
      </w:r>
    </w:p>
    <w:p w14:paraId="6EA2D423" w14:textId="77777777" w:rsidR="00941F99" w:rsidRDefault="00941F99">
      <w:pPr>
        <w:pStyle w:val="BodyText"/>
      </w:pPr>
    </w:p>
    <w:p w14:paraId="77B1367A" w14:textId="77777777" w:rsidR="00941F99" w:rsidRDefault="00941F99">
      <w:pPr>
        <w:pStyle w:val="BodyText"/>
        <w:spacing w:before="235"/>
      </w:pPr>
    </w:p>
    <w:p w14:paraId="6483D896" w14:textId="77777777" w:rsidR="00941F99" w:rsidRDefault="007212C5">
      <w:pPr>
        <w:pStyle w:val="Heading2"/>
        <w:numPr>
          <w:ilvl w:val="0"/>
          <w:numId w:val="22"/>
        </w:numPr>
        <w:tabs>
          <w:tab w:val="left" w:pos="1027"/>
        </w:tabs>
        <w:ind w:hanging="722"/>
      </w:pPr>
      <w:r>
        <w:rPr>
          <w:color w:val="434343"/>
          <w:spacing w:val="-2"/>
        </w:rPr>
        <w:t>Equipme</w:t>
      </w:r>
      <w:r>
        <w:rPr>
          <w:color w:val="434343"/>
          <w:spacing w:val="-2"/>
        </w:rPr>
        <w:t>nt</w:t>
      </w:r>
    </w:p>
    <w:p w14:paraId="3118CC7B" w14:textId="77777777" w:rsidR="00941F99" w:rsidRDefault="007212C5">
      <w:pPr>
        <w:pStyle w:val="ListParagraph"/>
        <w:numPr>
          <w:ilvl w:val="1"/>
          <w:numId w:val="22"/>
        </w:numPr>
        <w:tabs>
          <w:tab w:val="left" w:pos="307"/>
          <w:tab w:val="left" w:pos="1027"/>
        </w:tabs>
        <w:spacing w:before="107" w:line="244" w:lineRule="auto"/>
        <w:ind w:right="1165" w:hanging="3"/>
      </w:pPr>
      <w:r>
        <w:t>The</w:t>
      </w:r>
      <w:r>
        <w:rPr>
          <w:spacing w:val="-3"/>
        </w:rPr>
        <w:t xml:space="preserve"> </w:t>
      </w:r>
      <w:r>
        <w:t>Supplier</w:t>
      </w:r>
      <w:r>
        <w:rPr>
          <w:spacing w:val="-2"/>
        </w:rPr>
        <w:t xml:space="preserve"> </w:t>
      </w:r>
      <w:r>
        <w:t>is</w:t>
      </w:r>
      <w:r>
        <w:rPr>
          <w:spacing w:val="-5"/>
        </w:rPr>
        <w:t xml:space="preserve"> </w:t>
      </w:r>
      <w:r>
        <w:t>responsible</w:t>
      </w:r>
      <w:r>
        <w:rPr>
          <w:spacing w:val="-3"/>
        </w:rPr>
        <w:t xml:space="preserve"> </w:t>
      </w:r>
      <w:r>
        <w:t>for</w:t>
      </w:r>
      <w:r>
        <w:rPr>
          <w:spacing w:val="-4"/>
        </w:rPr>
        <w:t xml:space="preserve"> </w:t>
      </w:r>
      <w:r>
        <w:t>providing</w:t>
      </w:r>
      <w:r>
        <w:rPr>
          <w:spacing w:val="-3"/>
        </w:rPr>
        <w:t xml:space="preserve"> </w:t>
      </w:r>
      <w:r>
        <w:t>any</w:t>
      </w:r>
      <w:r>
        <w:rPr>
          <w:spacing w:val="-5"/>
        </w:rPr>
        <w:t xml:space="preserve"> </w:t>
      </w:r>
      <w:r>
        <w:t>Equipment</w:t>
      </w:r>
      <w:r>
        <w:rPr>
          <w:spacing w:val="-2"/>
        </w:rPr>
        <w:t xml:space="preserve"> </w:t>
      </w:r>
      <w:r>
        <w:t>which</w:t>
      </w:r>
      <w:r>
        <w:rPr>
          <w:spacing w:val="-5"/>
        </w:rPr>
        <w:t xml:space="preserve"> </w:t>
      </w:r>
      <w:r>
        <w:t>the</w:t>
      </w:r>
      <w:r>
        <w:rPr>
          <w:spacing w:val="-5"/>
        </w:rPr>
        <w:t xml:space="preserve"> </w:t>
      </w:r>
      <w:r>
        <w:t>Supplier</w:t>
      </w:r>
      <w:r>
        <w:rPr>
          <w:spacing w:val="-2"/>
        </w:rPr>
        <w:t xml:space="preserve"> </w:t>
      </w:r>
      <w:r>
        <w:t>requires to provide the Services.</w:t>
      </w:r>
    </w:p>
    <w:p w14:paraId="1F696A4B" w14:textId="77777777" w:rsidR="00941F99" w:rsidRDefault="00941F99">
      <w:pPr>
        <w:pStyle w:val="BodyText"/>
      </w:pPr>
    </w:p>
    <w:p w14:paraId="2A1F9065" w14:textId="77777777" w:rsidR="00941F99" w:rsidRDefault="00941F99">
      <w:pPr>
        <w:pStyle w:val="BodyText"/>
        <w:spacing w:before="26"/>
      </w:pPr>
    </w:p>
    <w:p w14:paraId="17F341AB" w14:textId="77777777" w:rsidR="00941F99" w:rsidRDefault="007212C5">
      <w:pPr>
        <w:pStyle w:val="ListParagraph"/>
        <w:numPr>
          <w:ilvl w:val="1"/>
          <w:numId w:val="22"/>
        </w:numPr>
        <w:tabs>
          <w:tab w:val="left" w:pos="307"/>
          <w:tab w:val="left" w:pos="1027"/>
        </w:tabs>
        <w:spacing w:line="295" w:lineRule="auto"/>
        <w:ind w:right="1252" w:hanging="3"/>
      </w:pPr>
      <w:r>
        <w:t>Any</w:t>
      </w:r>
      <w:r>
        <w:rPr>
          <w:spacing w:val="-1"/>
        </w:rPr>
        <w:t xml:space="preserve"> </w:t>
      </w:r>
      <w:r>
        <w:t>Equipment</w:t>
      </w:r>
      <w:r>
        <w:rPr>
          <w:spacing w:val="-2"/>
        </w:rPr>
        <w:t xml:space="preserve"> </w:t>
      </w:r>
      <w:r>
        <w:t>brought</w:t>
      </w:r>
      <w:r>
        <w:rPr>
          <w:spacing w:val="-2"/>
        </w:rPr>
        <w:t xml:space="preserve"> </w:t>
      </w:r>
      <w:r>
        <w:t>onto</w:t>
      </w:r>
      <w:r>
        <w:rPr>
          <w:spacing w:val="-3"/>
        </w:rPr>
        <w:t xml:space="preserve"> </w:t>
      </w:r>
      <w:r>
        <w:t>the</w:t>
      </w:r>
      <w:r>
        <w:rPr>
          <w:spacing w:val="-1"/>
        </w:rPr>
        <w:t xml:space="preserve"> </w:t>
      </w:r>
      <w:r>
        <w:t>premises</w:t>
      </w:r>
      <w:r>
        <w:rPr>
          <w:spacing w:val="-3"/>
        </w:rPr>
        <w:t xml:space="preserve"> </w:t>
      </w:r>
      <w:r>
        <w:t>will</w:t>
      </w:r>
      <w:r>
        <w:rPr>
          <w:spacing w:val="-1"/>
        </w:rPr>
        <w:t xml:space="preserve"> </w:t>
      </w:r>
      <w:r>
        <w:t>be</w:t>
      </w:r>
      <w:r>
        <w:rPr>
          <w:spacing w:val="-1"/>
        </w:rPr>
        <w:t xml:space="preserve"> </w:t>
      </w:r>
      <w:r>
        <w:t>at</w:t>
      </w:r>
      <w:r>
        <w:rPr>
          <w:spacing w:val="-2"/>
        </w:rPr>
        <w:t xml:space="preserve"> </w:t>
      </w:r>
      <w:r>
        <w:t>the</w:t>
      </w:r>
      <w:r>
        <w:rPr>
          <w:spacing w:val="-3"/>
        </w:rPr>
        <w:t xml:space="preserve"> </w:t>
      </w:r>
      <w:r>
        <w:t>Supplier's</w:t>
      </w:r>
      <w:r>
        <w:rPr>
          <w:spacing w:val="-3"/>
        </w:rPr>
        <w:t xml:space="preserve"> </w:t>
      </w:r>
      <w:r>
        <w:t>own</w:t>
      </w:r>
      <w:r>
        <w:rPr>
          <w:spacing w:val="-1"/>
        </w:rPr>
        <w:t xml:space="preserve"> </w:t>
      </w:r>
      <w:r>
        <w:t>risk and</w:t>
      </w:r>
      <w:r>
        <w:rPr>
          <w:spacing w:val="-3"/>
        </w:rPr>
        <w:t xml:space="preserve"> </w:t>
      </w:r>
      <w:r>
        <w:t>the Buyer will have no liability for any loss of, or damage to, any Equipment.</w:t>
      </w:r>
    </w:p>
    <w:p w14:paraId="6A2B01D4" w14:textId="77777777" w:rsidR="00941F99" w:rsidRDefault="00941F99">
      <w:pPr>
        <w:pStyle w:val="BodyText"/>
        <w:spacing w:before="47"/>
      </w:pPr>
    </w:p>
    <w:p w14:paraId="0EF21183" w14:textId="77777777" w:rsidR="00941F99" w:rsidRDefault="007212C5">
      <w:pPr>
        <w:pStyle w:val="ListParagraph"/>
        <w:numPr>
          <w:ilvl w:val="1"/>
          <w:numId w:val="22"/>
        </w:numPr>
        <w:tabs>
          <w:tab w:val="left" w:pos="307"/>
          <w:tab w:val="left" w:pos="1027"/>
        </w:tabs>
        <w:ind w:right="1163" w:hanging="3"/>
      </w:pPr>
      <w:r>
        <w:t>When</w:t>
      </w:r>
      <w:r>
        <w:rPr>
          <w:spacing w:val="-4"/>
        </w:rPr>
        <w:t xml:space="preserve"> </w:t>
      </w:r>
      <w:r>
        <w:t>the</w:t>
      </w:r>
      <w:r>
        <w:rPr>
          <w:spacing w:val="-2"/>
        </w:rPr>
        <w:t xml:space="preserve"> </w:t>
      </w:r>
      <w:r>
        <w:t>Call-Off</w:t>
      </w:r>
      <w:r>
        <w:rPr>
          <w:spacing w:val="-3"/>
        </w:rPr>
        <w:t xml:space="preserve"> </w:t>
      </w:r>
      <w:r>
        <w:t>Contract</w:t>
      </w:r>
      <w:r>
        <w:rPr>
          <w:spacing w:val="-1"/>
        </w:rPr>
        <w:t xml:space="preserve"> </w:t>
      </w:r>
      <w:r>
        <w:t>Ends</w:t>
      </w:r>
      <w:r>
        <w:rPr>
          <w:spacing w:val="-4"/>
        </w:rPr>
        <w:t xml:space="preserve"> </w:t>
      </w:r>
      <w:r>
        <w:t>or</w:t>
      </w:r>
      <w:r>
        <w:rPr>
          <w:spacing w:val="-3"/>
        </w:rPr>
        <w:t xml:space="preserve"> </w:t>
      </w:r>
      <w:r>
        <w:t>expires,</w:t>
      </w:r>
      <w:r>
        <w:rPr>
          <w:spacing w:val="-3"/>
        </w:rPr>
        <w:t xml:space="preserve"> </w:t>
      </w:r>
      <w:r>
        <w:t>the</w:t>
      </w:r>
      <w:r>
        <w:rPr>
          <w:spacing w:val="-4"/>
        </w:rPr>
        <w:t xml:space="preserve"> </w:t>
      </w:r>
      <w:r>
        <w:t>Supplier</w:t>
      </w:r>
      <w:r>
        <w:rPr>
          <w:spacing w:val="-1"/>
        </w:rPr>
        <w:t xml:space="preserve"> </w:t>
      </w:r>
      <w:r>
        <w:t>will</w:t>
      </w:r>
      <w:r>
        <w:rPr>
          <w:spacing w:val="-2"/>
        </w:rPr>
        <w:t xml:space="preserve"> </w:t>
      </w:r>
      <w:r>
        <w:t>remove</w:t>
      </w:r>
      <w:r>
        <w:rPr>
          <w:spacing w:val="-4"/>
        </w:rPr>
        <w:t xml:space="preserve"> </w:t>
      </w:r>
      <w:r>
        <w:t>the</w:t>
      </w:r>
      <w:r>
        <w:rPr>
          <w:spacing w:val="-4"/>
        </w:rPr>
        <w:t xml:space="preserve"> </w:t>
      </w:r>
      <w:r>
        <w:t>Equipment and any other materials leaving the premises in a safe and clean condition.</w:t>
      </w:r>
    </w:p>
    <w:p w14:paraId="77968CDA" w14:textId="77777777" w:rsidR="00941F99" w:rsidRDefault="00941F99">
      <w:pPr>
        <w:pStyle w:val="BodyText"/>
      </w:pPr>
    </w:p>
    <w:p w14:paraId="65A68539" w14:textId="77777777" w:rsidR="00941F99" w:rsidRDefault="00941F99">
      <w:pPr>
        <w:pStyle w:val="BodyText"/>
        <w:spacing w:before="237"/>
      </w:pPr>
    </w:p>
    <w:p w14:paraId="4051C9A1" w14:textId="77777777" w:rsidR="00941F99" w:rsidRDefault="007212C5">
      <w:pPr>
        <w:pStyle w:val="Heading2"/>
        <w:numPr>
          <w:ilvl w:val="0"/>
          <w:numId w:val="22"/>
        </w:numPr>
        <w:tabs>
          <w:tab w:val="left" w:pos="1027"/>
        </w:tabs>
        <w:spacing w:before="1"/>
        <w:ind w:hanging="722"/>
      </w:pPr>
      <w:r>
        <w:rPr>
          <w:color w:val="434343"/>
        </w:rPr>
        <w:t>The</w:t>
      </w:r>
      <w:r>
        <w:rPr>
          <w:color w:val="434343"/>
          <w:spacing w:val="-8"/>
        </w:rPr>
        <w:t xml:space="preserve"> </w:t>
      </w:r>
      <w:r>
        <w:rPr>
          <w:color w:val="434343"/>
        </w:rPr>
        <w:t>Contracts</w:t>
      </w:r>
      <w:r>
        <w:rPr>
          <w:color w:val="434343"/>
          <w:spacing w:val="-6"/>
        </w:rPr>
        <w:t xml:space="preserve"> </w:t>
      </w:r>
      <w:r>
        <w:rPr>
          <w:color w:val="434343"/>
        </w:rPr>
        <w:t>(</w:t>
      </w:r>
      <w:r>
        <w:rPr>
          <w:color w:val="434343"/>
        </w:rPr>
        <w:t>Rights</w:t>
      </w:r>
      <w:r>
        <w:rPr>
          <w:color w:val="434343"/>
          <w:spacing w:val="-6"/>
        </w:rPr>
        <w:t xml:space="preserve"> </w:t>
      </w:r>
      <w:r>
        <w:rPr>
          <w:color w:val="434343"/>
        </w:rPr>
        <w:t>of</w:t>
      </w:r>
      <w:r>
        <w:rPr>
          <w:color w:val="434343"/>
          <w:spacing w:val="-4"/>
        </w:rPr>
        <w:t xml:space="preserve"> </w:t>
      </w:r>
      <w:r>
        <w:rPr>
          <w:color w:val="434343"/>
        </w:rPr>
        <w:t>Third</w:t>
      </w:r>
      <w:r>
        <w:rPr>
          <w:color w:val="434343"/>
          <w:spacing w:val="-7"/>
        </w:rPr>
        <w:t xml:space="preserve"> </w:t>
      </w:r>
      <w:r>
        <w:rPr>
          <w:color w:val="434343"/>
        </w:rPr>
        <w:t>Parties)</w:t>
      </w:r>
      <w:r>
        <w:rPr>
          <w:color w:val="434343"/>
          <w:spacing w:val="-7"/>
        </w:rPr>
        <w:t xml:space="preserve"> </w:t>
      </w:r>
      <w:r>
        <w:rPr>
          <w:color w:val="434343"/>
        </w:rPr>
        <w:t>Act</w:t>
      </w:r>
      <w:r>
        <w:rPr>
          <w:color w:val="434343"/>
          <w:spacing w:val="-4"/>
        </w:rPr>
        <w:t xml:space="preserve"> 1999</w:t>
      </w:r>
    </w:p>
    <w:p w14:paraId="1CB0EAE0" w14:textId="77777777" w:rsidR="00941F99" w:rsidRDefault="007212C5">
      <w:pPr>
        <w:pStyle w:val="ListParagraph"/>
        <w:numPr>
          <w:ilvl w:val="1"/>
          <w:numId w:val="22"/>
        </w:numPr>
        <w:tabs>
          <w:tab w:val="left" w:pos="307"/>
          <w:tab w:val="left" w:pos="1027"/>
        </w:tabs>
        <w:spacing w:before="106" w:line="290" w:lineRule="auto"/>
        <w:ind w:right="1252" w:hanging="3"/>
      </w:pPr>
      <w:r>
        <w:t>Except as specified in clause 29.8, a person who is not a Party to this Call-Off Contract has</w:t>
      </w:r>
      <w:r>
        <w:rPr>
          <w:spacing w:val="-4"/>
        </w:rPr>
        <w:t xml:space="preserve"> </w:t>
      </w:r>
      <w:r>
        <w:t>no</w:t>
      </w:r>
      <w:r>
        <w:rPr>
          <w:spacing w:val="-4"/>
        </w:rPr>
        <w:t xml:space="preserve"> </w:t>
      </w:r>
      <w:r>
        <w:t>right</w:t>
      </w:r>
      <w:r>
        <w:rPr>
          <w:spacing w:val="-3"/>
        </w:rPr>
        <w:t xml:space="preserve"> </w:t>
      </w:r>
      <w:r>
        <w:t>under</w:t>
      </w:r>
      <w:r>
        <w:rPr>
          <w:spacing w:val="-3"/>
        </w:rPr>
        <w:t xml:space="preserve"> </w:t>
      </w:r>
      <w:r>
        <w:t>the</w:t>
      </w:r>
      <w:r>
        <w:rPr>
          <w:spacing w:val="-2"/>
        </w:rPr>
        <w:t xml:space="preserve"> </w:t>
      </w:r>
      <w:r>
        <w:t>Contracts</w:t>
      </w:r>
      <w:r>
        <w:rPr>
          <w:spacing w:val="-4"/>
        </w:rPr>
        <w:t xml:space="preserve"> </w:t>
      </w:r>
      <w:r>
        <w:t>(Rights</w:t>
      </w:r>
      <w:r>
        <w:rPr>
          <w:spacing w:val="-4"/>
        </w:rPr>
        <w:t xml:space="preserve"> </w:t>
      </w:r>
      <w:r>
        <w:t>of</w:t>
      </w:r>
      <w:r>
        <w:rPr>
          <w:spacing w:val="-3"/>
        </w:rPr>
        <w:t xml:space="preserve"> </w:t>
      </w:r>
      <w:r>
        <w:t>Third</w:t>
      </w:r>
      <w:r>
        <w:rPr>
          <w:spacing w:val="-2"/>
        </w:rPr>
        <w:t xml:space="preserve"> </w:t>
      </w:r>
      <w:r>
        <w:t>Parties)</w:t>
      </w:r>
      <w:r>
        <w:rPr>
          <w:spacing w:val="-3"/>
        </w:rPr>
        <w:t xml:space="preserve"> </w:t>
      </w:r>
      <w:r>
        <w:t>Act 1999</w:t>
      </w:r>
      <w:r>
        <w:rPr>
          <w:spacing w:val="-2"/>
        </w:rPr>
        <w:t xml:space="preserve"> </w:t>
      </w:r>
      <w:r>
        <w:t>to</w:t>
      </w:r>
      <w:r>
        <w:rPr>
          <w:spacing w:val="-4"/>
        </w:rPr>
        <w:t xml:space="preserve"> </w:t>
      </w:r>
      <w:r>
        <w:t>enforce</w:t>
      </w:r>
      <w:r>
        <w:rPr>
          <w:spacing w:val="-2"/>
        </w:rPr>
        <w:t xml:space="preserve"> </w:t>
      </w:r>
      <w:r>
        <w:t>any of its terms. This does not affect any right or remedy of any person which exists or is available otherwise.</w:t>
      </w:r>
    </w:p>
    <w:p w14:paraId="4A2F4E7E" w14:textId="77777777" w:rsidR="00941F99" w:rsidRDefault="00941F99">
      <w:pPr>
        <w:pStyle w:val="BodyText"/>
        <w:spacing w:before="55"/>
      </w:pPr>
    </w:p>
    <w:p w14:paraId="13E31DAE" w14:textId="77777777" w:rsidR="00941F99" w:rsidRDefault="007212C5">
      <w:pPr>
        <w:pStyle w:val="Heading2"/>
        <w:numPr>
          <w:ilvl w:val="0"/>
          <w:numId w:val="22"/>
        </w:numPr>
        <w:tabs>
          <w:tab w:val="left" w:pos="1027"/>
        </w:tabs>
        <w:ind w:hanging="722"/>
      </w:pPr>
      <w:r>
        <w:rPr>
          <w:color w:val="434343"/>
        </w:rPr>
        <w:t>Environmental</w:t>
      </w:r>
      <w:r>
        <w:rPr>
          <w:color w:val="434343"/>
          <w:spacing w:val="-12"/>
        </w:rPr>
        <w:t xml:space="preserve"> </w:t>
      </w:r>
      <w:r>
        <w:rPr>
          <w:color w:val="434343"/>
          <w:spacing w:val="-2"/>
        </w:rPr>
        <w:t>requirements</w:t>
      </w:r>
    </w:p>
    <w:p w14:paraId="0AF650E4" w14:textId="77777777" w:rsidR="00941F99" w:rsidRDefault="007212C5">
      <w:pPr>
        <w:pStyle w:val="ListParagraph"/>
        <w:numPr>
          <w:ilvl w:val="1"/>
          <w:numId w:val="22"/>
        </w:numPr>
        <w:tabs>
          <w:tab w:val="left" w:pos="307"/>
          <w:tab w:val="left" w:pos="1027"/>
        </w:tabs>
        <w:spacing w:before="109" w:line="290" w:lineRule="auto"/>
        <w:ind w:right="1225" w:hanging="3"/>
      </w:pPr>
      <w:r>
        <w:t>The</w:t>
      </w:r>
      <w:r>
        <w:rPr>
          <w:spacing w:val="-2"/>
        </w:rPr>
        <w:t xml:space="preserve"> </w:t>
      </w:r>
      <w:r>
        <w:t>Buyer</w:t>
      </w:r>
      <w:r>
        <w:rPr>
          <w:spacing w:val="-3"/>
        </w:rPr>
        <w:t xml:space="preserve"> </w:t>
      </w:r>
      <w:r>
        <w:t>will</w:t>
      </w:r>
      <w:r>
        <w:rPr>
          <w:spacing w:val="-2"/>
        </w:rPr>
        <w:t xml:space="preserve"> </w:t>
      </w:r>
      <w:r>
        <w:t>provide</w:t>
      </w:r>
      <w:r>
        <w:rPr>
          <w:spacing w:val="-2"/>
        </w:rPr>
        <w:t xml:space="preserve"> </w:t>
      </w:r>
      <w:r>
        <w:t>a</w:t>
      </w:r>
      <w:r>
        <w:rPr>
          <w:spacing w:val="-4"/>
        </w:rPr>
        <w:t xml:space="preserve"> </w:t>
      </w:r>
      <w:r>
        <w:t>copy</w:t>
      </w:r>
      <w:r>
        <w:rPr>
          <w:spacing w:val="-1"/>
        </w:rPr>
        <w:t xml:space="preserve"> </w:t>
      </w:r>
      <w:r>
        <w:t>of</w:t>
      </w:r>
      <w:r>
        <w:rPr>
          <w:spacing w:val="-3"/>
        </w:rPr>
        <w:t xml:space="preserve"> </w:t>
      </w:r>
      <w:r>
        <w:t>its</w:t>
      </w:r>
      <w:r>
        <w:rPr>
          <w:spacing w:val="-4"/>
        </w:rPr>
        <w:t xml:space="preserve"> </w:t>
      </w:r>
      <w:r>
        <w:t>environmental</w:t>
      </w:r>
      <w:r>
        <w:rPr>
          <w:spacing w:val="-5"/>
        </w:rPr>
        <w:t xml:space="preserve"> </w:t>
      </w:r>
      <w:r>
        <w:t>policy</w:t>
      </w:r>
      <w:r>
        <w:rPr>
          <w:spacing w:val="-1"/>
        </w:rPr>
        <w:t xml:space="preserve"> </w:t>
      </w:r>
      <w:r>
        <w:t>to</w:t>
      </w:r>
      <w:r>
        <w:rPr>
          <w:spacing w:val="-4"/>
        </w:rPr>
        <w:t xml:space="preserve"> </w:t>
      </w:r>
      <w:r>
        <w:t>the</w:t>
      </w:r>
      <w:r>
        <w:rPr>
          <w:spacing w:val="-4"/>
        </w:rPr>
        <w:t xml:space="preserve"> </w:t>
      </w:r>
      <w:r>
        <w:t>Supplier</w:t>
      </w:r>
      <w:r>
        <w:rPr>
          <w:spacing w:val="-1"/>
        </w:rPr>
        <w:t xml:space="preserve"> </w:t>
      </w:r>
      <w:r>
        <w:t>on</w:t>
      </w:r>
      <w:r>
        <w:rPr>
          <w:spacing w:val="-4"/>
        </w:rPr>
        <w:t xml:space="preserve"> </w:t>
      </w:r>
      <w:r>
        <w:t>request, which the Supplier will comply with.</w:t>
      </w:r>
    </w:p>
    <w:p w14:paraId="2689E28B" w14:textId="77777777" w:rsidR="00941F99" w:rsidRDefault="00941F99">
      <w:pPr>
        <w:pStyle w:val="BodyText"/>
        <w:spacing w:before="56"/>
      </w:pPr>
    </w:p>
    <w:p w14:paraId="12C4AC51" w14:textId="77777777" w:rsidR="00941F99" w:rsidRDefault="007212C5">
      <w:pPr>
        <w:pStyle w:val="ListParagraph"/>
        <w:numPr>
          <w:ilvl w:val="1"/>
          <w:numId w:val="22"/>
        </w:numPr>
        <w:tabs>
          <w:tab w:val="left" w:pos="307"/>
          <w:tab w:val="left" w:pos="1027"/>
        </w:tabs>
        <w:spacing w:before="1" w:line="242" w:lineRule="auto"/>
        <w:ind w:right="1579" w:hanging="3"/>
      </w:pPr>
      <w:r>
        <w:t>The Supplier must provide reasonable support to enable Buyers to work in an environmentally</w:t>
      </w:r>
      <w:r>
        <w:rPr>
          <w:spacing w:val="-1"/>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4"/>
        </w:rPr>
        <w:t xml:space="preserve"> </w:t>
      </w:r>
      <w:r>
        <w:t>by</w:t>
      </w:r>
      <w:r>
        <w:rPr>
          <w:spacing w:val="-2"/>
        </w:rPr>
        <w:t xml:space="preserve"> </w:t>
      </w:r>
      <w:r>
        <w:t>helping</w:t>
      </w:r>
      <w:r>
        <w:rPr>
          <w:spacing w:val="-2"/>
        </w:rPr>
        <w:t xml:space="preserve"> </w:t>
      </w:r>
      <w:r>
        <w:t>them</w:t>
      </w:r>
      <w:r>
        <w:rPr>
          <w:spacing w:val="-3"/>
        </w:rPr>
        <w:t xml:space="preserve"> </w:t>
      </w:r>
      <w:r>
        <w:t>recycle</w:t>
      </w:r>
      <w:r>
        <w:rPr>
          <w:spacing w:val="-2"/>
        </w:rPr>
        <w:t xml:space="preserve"> </w:t>
      </w:r>
      <w:r>
        <w:t>or</w:t>
      </w:r>
      <w:r>
        <w:rPr>
          <w:spacing w:val="-1"/>
        </w:rPr>
        <w:t xml:space="preserve"> </w:t>
      </w:r>
      <w:r>
        <w:t>lower</w:t>
      </w:r>
      <w:r>
        <w:rPr>
          <w:spacing w:val="-3"/>
        </w:rPr>
        <w:t xml:space="preserve"> </w:t>
      </w:r>
      <w:r>
        <w:t>their</w:t>
      </w:r>
      <w:r>
        <w:rPr>
          <w:spacing w:val="-3"/>
        </w:rPr>
        <w:t xml:space="preserve"> </w:t>
      </w:r>
      <w:r>
        <w:t xml:space="preserve">carbon </w:t>
      </w:r>
      <w:r>
        <w:rPr>
          <w:spacing w:val="-2"/>
        </w:rPr>
        <w:t>footprint.</w:t>
      </w:r>
    </w:p>
    <w:p w14:paraId="1E134D49" w14:textId="77777777" w:rsidR="00941F99" w:rsidRDefault="00941F99">
      <w:pPr>
        <w:pStyle w:val="BodyText"/>
      </w:pPr>
    </w:p>
    <w:p w14:paraId="6588A34A" w14:textId="77777777" w:rsidR="00941F99" w:rsidRDefault="00941F99">
      <w:pPr>
        <w:pStyle w:val="BodyText"/>
        <w:spacing w:before="224"/>
      </w:pPr>
    </w:p>
    <w:p w14:paraId="45ED2972" w14:textId="77777777" w:rsidR="00941F99" w:rsidRDefault="007212C5">
      <w:pPr>
        <w:pStyle w:val="Heading2"/>
        <w:numPr>
          <w:ilvl w:val="0"/>
          <w:numId w:val="22"/>
        </w:numPr>
        <w:tabs>
          <w:tab w:val="left" w:pos="1027"/>
        </w:tabs>
        <w:ind w:hanging="722"/>
      </w:pPr>
      <w:r>
        <w:rPr>
          <w:color w:val="434343"/>
        </w:rPr>
        <w:t>The</w:t>
      </w:r>
      <w:r>
        <w:rPr>
          <w:color w:val="434343"/>
          <w:spacing w:val="-9"/>
        </w:rPr>
        <w:t xml:space="preserve"> </w:t>
      </w:r>
      <w:r>
        <w:rPr>
          <w:color w:val="434343"/>
        </w:rPr>
        <w:t>Employment</w:t>
      </w:r>
      <w:r>
        <w:rPr>
          <w:color w:val="434343"/>
          <w:spacing w:val="-7"/>
        </w:rPr>
        <w:t xml:space="preserve"> </w:t>
      </w:r>
      <w:r>
        <w:rPr>
          <w:color w:val="434343"/>
        </w:rPr>
        <w:t>Regulations</w:t>
      </w:r>
      <w:r>
        <w:rPr>
          <w:color w:val="434343"/>
          <w:spacing w:val="-7"/>
        </w:rPr>
        <w:t xml:space="preserve"> </w:t>
      </w:r>
      <w:r>
        <w:rPr>
          <w:color w:val="434343"/>
          <w:spacing w:val="-2"/>
        </w:rPr>
        <w:t>(TUPE)</w:t>
      </w:r>
    </w:p>
    <w:p w14:paraId="365BD2E8" w14:textId="77777777" w:rsidR="00941F99" w:rsidRDefault="007212C5">
      <w:pPr>
        <w:pStyle w:val="ListParagraph"/>
        <w:numPr>
          <w:ilvl w:val="1"/>
          <w:numId w:val="22"/>
        </w:numPr>
        <w:tabs>
          <w:tab w:val="left" w:pos="307"/>
          <w:tab w:val="left" w:pos="1027"/>
        </w:tabs>
        <w:spacing w:before="107" w:line="276" w:lineRule="auto"/>
        <w:ind w:right="1396" w:hanging="3"/>
      </w:pPr>
      <w:r>
        <w:t>The Supplier agrees that if the Employment Regulations apply to this Call-Off Contract on the Start date then it must comply with its obligations under the Employment Regulations and (if applicable) New Fair Deal (including entering into</w:t>
      </w:r>
      <w:r>
        <w:t xml:space="preserve"> an Admission Agreement)</w:t>
      </w:r>
      <w:r>
        <w:rPr>
          <w:spacing w:val="-3"/>
        </w:rPr>
        <w:t xml:space="preserve"> </w:t>
      </w:r>
      <w:r>
        <w:t>and</w:t>
      </w:r>
      <w:r>
        <w:rPr>
          <w:spacing w:val="-2"/>
        </w:rPr>
        <w:t xml:space="preserve"> </w:t>
      </w:r>
      <w:r>
        <w:t>will</w:t>
      </w:r>
      <w:r>
        <w:rPr>
          <w:spacing w:val="-2"/>
        </w:rPr>
        <w:t xml:space="preserve"> </w:t>
      </w:r>
      <w:r>
        <w:t>indemnify</w:t>
      </w:r>
      <w:r>
        <w:rPr>
          <w:spacing w:val="-4"/>
        </w:rPr>
        <w:t xml:space="preserve"> </w:t>
      </w:r>
      <w:r>
        <w:t>the</w:t>
      </w:r>
      <w:r>
        <w:rPr>
          <w:spacing w:val="-4"/>
        </w:rPr>
        <w:t xml:space="preserve"> </w:t>
      </w:r>
      <w:r>
        <w:t>Buyer</w:t>
      </w:r>
      <w:r>
        <w:rPr>
          <w:spacing w:val="-3"/>
        </w:rPr>
        <w:t xml:space="preserve"> </w:t>
      </w:r>
      <w:r>
        <w:t>or</w:t>
      </w:r>
      <w:r>
        <w:rPr>
          <w:spacing w:val="-3"/>
        </w:rPr>
        <w:t xml:space="preserve"> </w:t>
      </w:r>
      <w:r>
        <w:t>any</w:t>
      </w:r>
      <w:r>
        <w:rPr>
          <w:spacing w:val="-1"/>
        </w:rPr>
        <w:t xml:space="preserve"> </w:t>
      </w:r>
      <w:r>
        <w:t>Former</w:t>
      </w:r>
      <w:r>
        <w:rPr>
          <w:spacing w:val="-1"/>
        </w:rPr>
        <w:t xml:space="preserve"> </w:t>
      </w:r>
      <w:r>
        <w:t>Supplier</w:t>
      </w:r>
      <w:r>
        <w:rPr>
          <w:spacing w:val="-3"/>
        </w:rPr>
        <w:t xml:space="preserve"> </w:t>
      </w:r>
      <w:r>
        <w:t>for</w:t>
      </w:r>
      <w:r>
        <w:rPr>
          <w:spacing w:val="-3"/>
        </w:rPr>
        <w:t xml:space="preserve"> </w:t>
      </w:r>
      <w:r>
        <w:t>any</w:t>
      </w:r>
      <w:r>
        <w:rPr>
          <w:spacing w:val="-4"/>
        </w:rPr>
        <w:t xml:space="preserve"> </w:t>
      </w:r>
      <w:r>
        <w:t>loss</w:t>
      </w:r>
      <w:r>
        <w:rPr>
          <w:spacing w:val="-2"/>
        </w:rPr>
        <w:t xml:space="preserve"> </w:t>
      </w:r>
      <w:r>
        <w:t>arising</w:t>
      </w:r>
      <w:r>
        <w:rPr>
          <w:spacing w:val="-4"/>
        </w:rPr>
        <w:t xml:space="preserve"> </w:t>
      </w:r>
      <w:r>
        <w:t>from any failure to comply.</w:t>
      </w:r>
    </w:p>
    <w:p w14:paraId="7BB6D59C" w14:textId="77777777" w:rsidR="00941F99" w:rsidRDefault="00941F99">
      <w:pPr>
        <w:pStyle w:val="ListParagraph"/>
        <w:spacing w:line="276" w:lineRule="auto"/>
        <w:sectPr w:rsidR="00941F99">
          <w:pgSz w:w="11930" w:h="16840"/>
          <w:pgMar w:top="1340" w:right="425" w:bottom="980" w:left="1133" w:header="182" w:footer="792" w:gutter="0"/>
          <w:cols w:space="720"/>
        </w:sectPr>
      </w:pPr>
    </w:p>
    <w:p w14:paraId="302DBEE1" w14:textId="77777777" w:rsidR="00941F99" w:rsidRDefault="007212C5">
      <w:pPr>
        <w:pStyle w:val="ListParagraph"/>
        <w:numPr>
          <w:ilvl w:val="1"/>
          <w:numId w:val="22"/>
        </w:numPr>
        <w:tabs>
          <w:tab w:val="left" w:pos="307"/>
          <w:tab w:val="left" w:pos="791"/>
        </w:tabs>
        <w:spacing w:before="83"/>
        <w:ind w:right="1057" w:hanging="3"/>
      </w:pPr>
      <w:r>
        <w:lastRenderedPageBreak/>
        <w:t>Twelve</w:t>
      </w:r>
      <w:r>
        <w:rPr>
          <w:spacing w:val="-2"/>
        </w:rPr>
        <w:t xml:space="preserve"> </w:t>
      </w:r>
      <w:r>
        <w:t>months</w:t>
      </w:r>
      <w:r>
        <w:rPr>
          <w:spacing w:val="-4"/>
        </w:rPr>
        <w:t xml:space="preserve"> </w:t>
      </w:r>
      <w:r>
        <w:t>before</w:t>
      </w:r>
      <w:r>
        <w:rPr>
          <w:spacing w:val="-4"/>
        </w:rPr>
        <w:t xml:space="preserve"> </w:t>
      </w:r>
      <w:r>
        <w:t>this</w:t>
      </w:r>
      <w:r>
        <w:rPr>
          <w:spacing w:val="-1"/>
        </w:rPr>
        <w:t xml:space="preserve"> </w:t>
      </w:r>
      <w:r>
        <w:t>Call-Off Contract expires,</w:t>
      </w:r>
      <w:r>
        <w:rPr>
          <w:spacing w:val="-3"/>
        </w:rPr>
        <w:t xml:space="preserve"> </w:t>
      </w:r>
      <w:r>
        <w:t>or</w:t>
      </w:r>
      <w:r>
        <w:rPr>
          <w:spacing w:val="-3"/>
        </w:rPr>
        <w:t xml:space="preserve"> </w:t>
      </w:r>
      <w:r>
        <w:t>after</w:t>
      </w:r>
      <w:r>
        <w:rPr>
          <w:spacing w:val="-3"/>
        </w:rPr>
        <w:t xml:space="preserve"> </w:t>
      </w:r>
      <w:r>
        <w:t>the</w:t>
      </w:r>
      <w:r>
        <w:rPr>
          <w:spacing w:val="-4"/>
        </w:rPr>
        <w:t xml:space="preserve"> </w:t>
      </w:r>
      <w:r>
        <w:t>Buyer</w:t>
      </w:r>
      <w:r>
        <w:rPr>
          <w:spacing w:val="-3"/>
        </w:rPr>
        <w:t xml:space="preserve"> </w:t>
      </w:r>
      <w:r>
        <w:t>has</w:t>
      </w:r>
      <w:r>
        <w:rPr>
          <w:spacing w:val="-1"/>
        </w:rPr>
        <w:t xml:space="preserve"> </w:t>
      </w:r>
      <w:r>
        <w:t>given</w:t>
      </w:r>
      <w:r>
        <w:rPr>
          <w:spacing w:val="-2"/>
        </w:rPr>
        <w:t xml:space="preserve"> </w:t>
      </w:r>
      <w:r>
        <w:t>notice to end it, and within 2</w:t>
      </w:r>
      <w:r>
        <w:t>8 days of the Buyer’s request, the Supplier will fully and accurately disclose to the Buyer all staff information including, but not limited to, the total number of staff assigned for the purposes of TUPE to the Services. For each person identified the Sup</w:t>
      </w:r>
      <w:r>
        <w:t>plier must provide details of:</w:t>
      </w:r>
    </w:p>
    <w:p w14:paraId="6600854B" w14:textId="77777777" w:rsidR="00941F99" w:rsidRDefault="00941F99">
      <w:pPr>
        <w:pStyle w:val="BodyText"/>
        <w:spacing w:before="9"/>
      </w:pPr>
    </w:p>
    <w:p w14:paraId="3D0679FE" w14:textId="77777777" w:rsidR="00941F99" w:rsidRDefault="007212C5">
      <w:pPr>
        <w:pStyle w:val="ListParagraph"/>
        <w:numPr>
          <w:ilvl w:val="2"/>
          <w:numId w:val="22"/>
        </w:numPr>
        <w:tabs>
          <w:tab w:val="left" w:pos="1391"/>
        </w:tabs>
        <w:ind w:left="1391" w:hanging="669"/>
      </w:pPr>
      <w:r>
        <w:t>the</w:t>
      </w:r>
      <w:r>
        <w:rPr>
          <w:spacing w:val="-5"/>
        </w:rPr>
        <w:t xml:space="preserve"> </w:t>
      </w:r>
      <w:r>
        <w:t>activities</w:t>
      </w:r>
      <w:r>
        <w:rPr>
          <w:spacing w:val="-6"/>
        </w:rPr>
        <w:t xml:space="preserve"> </w:t>
      </w:r>
      <w:r>
        <w:t>they</w:t>
      </w:r>
      <w:r>
        <w:rPr>
          <w:spacing w:val="-3"/>
        </w:rPr>
        <w:t xml:space="preserve"> </w:t>
      </w:r>
      <w:r>
        <w:rPr>
          <w:spacing w:val="-2"/>
        </w:rPr>
        <w:t>perform</w:t>
      </w:r>
    </w:p>
    <w:p w14:paraId="3C82E6C1" w14:textId="77777777" w:rsidR="00941F99" w:rsidRDefault="007212C5">
      <w:pPr>
        <w:pStyle w:val="ListParagraph"/>
        <w:numPr>
          <w:ilvl w:val="2"/>
          <w:numId w:val="22"/>
        </w:numPr>
        <w:tabs>
          <w:tab w:val="left" w:pos="1391"/>
        </w:tabs>
        <w:spacing w:before="16"/>
        <w:ind w:left="1391" w:hanging="669"/>
      </w:pPr>
      <w:r>
        <w:rPr>
          <w:spacing w:val="-5"/>
        </w:rPr>
        <w:t>age</w:t>
      </w:r>
    </w:p>
    <w:p w14:paraId="04DB6005" w14:textId="77777777" w:rsidR="00941F99" w:rsidRDefault="007212C5">
      <w:pPr>
        <w:pStyle w:val="ListParagraph"/>
        <w:numPr>
          <w:ilvl w:val="2"/>
          <w:numId w:val="22"/>
        </w:numPr>
        <w:tabs>
          <w:tab w:val="left" w:pos="1391"/>
        </w:tabs>
        <w:spacing w:before="15"/>
        <w:ind w:left="1391" w:hanging="669"/>
      </w:pPr>
      <w:r>
        <w:t xml:space="preserve">start </w:t>
      </w:r>
      <w:r>
        <w:rPr>
          <w:spacing w:val="-4"/>
        </w:rPr>
        <w:t>date</w:t>
      </w:r>
    </w:p>
    <w:p w14:paraId="6EFF547D" w14:textId="77777777" w:rsidR="00941F99" w:rsidRDefault="007212C5">
      <w:pPr>
        <w:pStyle w:val="ListParagraph"/>
        <w:numPr>
          <w:ilvl w:val="2"/>
          <w:numId w:val="22"/>
        </w:numPr>
        <w:tabs>
          <w:tab w:val="left" w:pos="1391"/>
        </w:tabs>
        <w:spacing w:before="21"/>
        <w:ind w:left="1391" w:hanging="669"/>
      </w:pPr>
      <w:r>
        <w:t>place</w:t>
      </w:r>
      <w:r>
        <w:rPr>
          <w:spacing w:val="-5"/>
        </w:rPr>
        <w:t xml:space="preserve"> </w:t>
      </w:r>
      <w:r>
        <w:t>of</w:t>
      </w:r>
      <w:r>
        <w:rPr>
          <w:spacing w:val="-1"/>
        </w:rPr>
        <w:t xml:space="preserve"> </w:t>
      </w:r>
      <w:r>
        <w:rPr>
          <w:spacing w:val="-4"/>
        </w:rPr>
        <w:t>work</w:t>
      </w:r>
    </w:p>
    <w:p w14:paraId="545933D9" w14:textId="77777777" w:rsidR="00941F99" w:rsidRDefault="007212C5">
      <w:pPr>
        <w:pStyle w:val="ListParagraph"/>
        <w:numPr>
          <w:ilvl w:val="2"/>
          <w:numId w:val="22"/>
        </w:numPr>
        <w:tabs>
          <w:tab w:val="left" w:pos="1391"/>
        </w:tabs>
        <w:spacing w:before="16"/>
        <w:ind w:left="1391" w:hanging="669"/>
      </w:pPr>
      <w:r>
        <w:t>notice</w:t>
      </w:r>
      <w:r>
        <w:rPr>
          <w:spacing w:val="-5"/>
        </w:rPr>
        <w:t xml:space="preserve"> </w:t>
      </w:r>
      <w:r>
        <w:rPr>
          <w:spacing w:val="-2"/>
        </w:rPr>
        <w:t>period</w:t>
      </w:r>
    </w:p>
    <w:p w14:paraId="7D26F028" w14:textId="77777777" w:rsidR="00941F99" w:rsidRDefault="007212C5">
      <w:pPr>
        <w:pStyle w:val="ListParagraph"/>
        <w:numPr>
          <w:ilvl w:val="2"/>
          <w:numId w:val="22"/>
        </w:numPr>
        <w:tabs>
          <w:tab w:val="left" w:pos="1391"/>
        </w:tabs>
        <w:spacing w:before="16"/>
        <w:ind w:left="1391" w:hanging="669"/>
      </w:pPr>
      <w:r>
        <w:t>redundancy</w:t>
      </w:r>
      <w:r>
        <w:rPr>
          <w:spacing w:val="-8"/>
        </w:rPr>
        <w:t xml:space="preserve"> </w:t>
      </w:r>
      <w:r>
        <w:t>payment</w:t>
      </w:r>
      <w:r>
        <w:rPr>
          <w:spacing w:val="-5"/>
        </w:rPr>
        <w:t xml:space="preserve"> </w:t>
      </w:r>
      <w:r>
        <w:rPr>
          <w:spacing w:val="-2"/>
        </w:rPr>
        <w:t>entitlement</w:t>
      </w:r>
    </w:p>
    <w:p w14:paraId="59D8370D" w14:textId="77777777" w:rsidR="00941F99" w:rsidRDefault="007212C5">
      <w:pPr>
        <w:pStyle w:val="ListParagraph"/>
        <w:numPr>
          <w:ilvl w:val="2"/>
          <w:numId w:val="22"/>
        </w:numPr>
        <w:tabs>
          <w:tab w:val="left" w:pos="1696"/>
        </w:tabs>
        <w:spacing w:before="18"/>
        <w:ind w:left="1696" w:hanging="669"/>
      </w:pPr>
      <w:r>
        <w:t>salary,</w:t>
      </w:r>
      <w:r>
        <w:rPr>
          <w:spacing w:val="-6"/>
        </w:rPr>
        <w:t xml:space="preserve"> </w:t>
      </w:r>
      <w:r>
        <w:t>benefits</w:t>
      </w:r>
      <w:r>
        <w:rPr>
          <w:spacing w:val="-6"/>
        </w:rPr>
        <w:t xml:space="preserve"> </w:t>
      </w:r>
      <w:r>
        <w:t>and</w:t>
      </w:r>
      <w:r>
        <w:rPr>
          <w:spacing w:val="-7"/>
        </w:rPr>
        <w:t xml:space="preserve"> </w:t>
      </w:r>
      <w:r>
        <w:t>pension</w:t>
      </w:r>
      <w:r>
        <w:rPr>
          <w:spacing w:val="-5"/>
        </w:rPr>
        <w:t xml:space="preserve"> </w:t>
      </w:r>
      <w:r>
        <w:rPr>
          <w:spacing w:val="-2"/>
        </w:rPr>
        <w:t>entitlements</w:t>
      </w:r>
    </w:p>
    <w:p w14:paraId="56C4C5C3" w14:textId="77777777" w:rsidR="00941F99" w:rsidRDefault="007212C5">
      <w:pPr>
        <w:pStyle w:val="ListParagraph"/>
        <w:numPr>
          <w:ilvl w:val="2"/>
          <w:numId w:val="22"/>
        </w:numPr>
        <w:tabs>
          <w:tab w:val="left" w:pos="1696"/>
        </w:tabs>
        <w:spacing w:before="19"/>
        <w:ind w:left="1696" w:hanging="669"/>
      </w:pPr>
      <w:r>
        <w:t>employment</w:t>
      </w:r>
      <w:r>
        <w:rPr>
          <w:spacing w:val="-9"/>
        </w:rPr>
        <w:t xml:space="preserve"> </w:t>
      </w:r>
      <w:r>
        <w:rPr>
          <w:spacing w:val="-2"/>
        </w:rPr>
        <w:t>status</w:t>
      </w:r>
    </w:p>
    <w:p w14:paraId="55E3B416" w14:textId="77777777" w:rsidR="00941F99" w:rsidRDefault="007212C5">
      <w:pPr>
        <w:pStyle w:val="ListParagraph"/>
        <w:numPr>
          <w:ilvl w:val="2"/>
          <w:numId w:val="22"/>
        </w:numPr>
        <w:tabs>
          <w:tab w:val="left" w:pos="1696"/>
        </w:tabs>
        <w:spacing w:before="16"/>
        <w:ind w:left="1696" w:hanging="669"/>
      </w:pPr>
      <w:r>
        <w:t>identity</w:t>
      </w:r>
      <w:r>
        <w:rPr>
          <w:spacing w:val="-3"/>
        </w:rPr>
        <w:t xml:space="preserve"> </w:t>
      </w:r>
      <w:r>
        <w:t>of</w:t>
      </w:r>
      <w:r>
        <w:rPr>
          <w:spacing w:val="-1"/>
        </w:rPr>
        <w:t xml:space="preserve"> </w:t>
      </w:r>
      <w:r>
        <w:rPr>
          <w:spacing w:val="-2"/>
        </w:rPr>
        <w:t>employer</w:t>
      </w:r>
    </w:p>
    <w:p w14:paraId="1B809F90" w14:textId="77777777" w:rsidR="00941F99" w:rsidRDefault="007212C5">
      <w:pPr>
        <w:pStyle w:val="ListParagraph"/>
        <w:numPr>
          <w:ilvl w:val="2"/>
          <w:numId w:val="22"/>
        </w:numPr>
        <w:tabs>
          <w:tab w:val="left" w:pos="1821"/>
        </w:tabs>
        <w:spacing w:before="15"/>
        <w:ind w:left="1821" w:hanging="794"/>
      </w:pPr>
      <w:r>
        <w:t>working</w:t>
      </w:r>
      <w:r>
        <w:rPr>
          <w:spacing w:val="-7"/>
        </w:rPr>
        <w:t xml:space="preserve"> </w:t>
      </w:r>
      <w:r>
        <w:rPr>
          <w:spacing w:val="-2"/>
        </w:rPr>
        <w:t>arrangements</w:t>
      </w:r>
    </w:p>
    <w:p w14:paraId="30761C8C" w14:textId="77777777" w:rsidR="00941F99" w:rsidRDefault="007212C5">
      <w:pPr>
        <w:pStyle w:val="ListParagraph"/>
        <w:numPr>
          <w:ilvl w:val="2"/>
          <w:numId w:val="22"/>
        </w:numPr>
        <w:tabs>
          <w:tab w:val="left" w:pos="1821"/>
        </w:tabs>
        <w:spacing w:before="14"/>
        <w:ind w:left="1821" w:hanging="794"/>
      </w:pPr>
      <w:r>
        <w:t>outstanding</w:t>
      </w:r>
      <w:r>
        <w:rPr>
          <w:spacing w:val="-11"/>
        </w:rPr>
        <w:t xml:space="preserve"> </w:t>
      </w:r>
      <w:r>
        <w:rPr>
          <w:spacing w:val="-2"/>
        </w:rPr>
        <w:t>liabilities</w:t>
      </w:r>
    </w:p>
    <w:p w14:paraId="3E31FA68" w14:textId="77777777" w:rsidR="00941F99" w:rsidRDefault="007212C5">
      <w:pPr>
        <w:pStyle w:val="ListParagraph"/>
        <w:numPr>
          <w:ilvl w:val="2"/>
          <w:numId w:val="22"/>
        </w:numPr>
        <w:tabs>
          <w:tab w:val="left" w:pos="1819"/>
        </w:tabs>
        <w:spacing w:before="20"/>
        <w:ind w:left="1819" w:hanging="792"/>
      </w:pPr>
      <w:r>
        <w:t>sickness</w:t>
      </w:r>
      <w:r>
        <w:rPr>
          <w:spacing w:val="-6"/>
        </w:rPr>
        <w:t xml:space="preserve"> </w:t>
      </w:r>
      <w:r>
        <w:rPr>
          <w:spacing w:val="-2"/>
        </w:rPr>
        <w:t>absence</w:t>
      </w:r>
    </w:p>
    <w:p w14:paraId="1E602F91" w14:textId="77777777" w:rsidR="00941F99" w:rsidRDefault="007212C5">
      <w:pPr>
        <w:pStyle w:val="ListParagraph"/>
        <w:numPr>
          <w:ilvl w:val="2"/>
          <w:numId w:val="22"/>
        </w:numPr>
        <w:tabs>
          <w:tab w:val="left" w:pos="1819"/>
        </w:tabs>
        <w:spacing w:before="14"/>
        <w:ind w:left="1819" w:hanging="792"/>
      </w:pPr>
      <w:r>
        <w:t>copies</w:t>
      </w:r>
      <w:r>
        <w:rPr>
          <w:spacing w:val="-5"/>
        </w:rPr>
        <w:t xml:space="preserve"> </w:t>
      </w:r>
      <w:r>
        <w:t>of</w:t>
      </w:r>
      <w:r>
        <w:rPr>
          <w:spacing w:val="-5"/>
        </w:rPr>
        <w:t xml:space="preserve"> </w:t>
      </w:r>
      <w:r>
        <w:t>all</w:t>
      </w:r>
      <w:r>
        <w:rPr>
          <w:spacing w:val="-4"/>
        </w:rPr>
        <w:t xml:space="preserve"> </w:t>
      </w:r>
      <w:r>
        <w:t>relevant</w:t>
      </w:r>
      <w:r>
        <w:rPr>
          <w:spacing w:val="-6"/>
        </w:rPr>
        <w:t xml:space="preserve"> </w:t>
      </w:r>
      <w:r>
        <w:t>employment</w:t>
      </w:r>
      <w:r>
        <w:rPr>
          <w:spacing w:val="-5"/>
        </w:rPr>
        <w:t xml:space="preserve"> </w:t>
      </w:r>
      <w:r>
        <w:t>contracts</w:t>
      </w:r>
      <w:r>
        <w:rPr>
          <w:spacing w:val="-4"/>
        </w:rPr>
        <w:t xml:space="preserve"> </w:t>
      </w:r>
      <w:r>
        <w:t>and</w:t>
      </w:r>
      <w:r>
        <w:rPr>
          <w:spacing w:val="-6"/>
        </w:rPr>
        <w:t xml:space="preserve"> </w:t>
      </w:r>
      <w:r>
        <w:t>related</w:t>
      </w:r>
      <w:r>
        <w:rPr>
          <w:spacing w:val="-4"/>
        </w:rPr>
        <w:t xml:space="preserve"> </w:t>
      </w:r>
      <w:r>
        <w:rPr>
          <w:spacing w:val="-2"/>
        </w:rPr>
        <w:t>documents</w:t>
      </w:r>
    </w:p>
    <w:p w14:paraId="6B0D8199" w14:textId="77777777" w:rsidR="00941F99" w:rsidRDefault="007212C5">
      <w:pPr>
        <w:pStyle w:val="ListParagraph"/>
        <w:numPr>
          <w:ilvl w:val="2"/>
          <w:numId w:val="22"/>
        </w:numPr>
        <w:tabs>
          <w:tab w:val="left" w:pos="1821"/>
        </w:tabs>
        <w:spacing w:before="16" w:line="290" w:lineRule="auto"/>
        <w:ind w:left="1027" w:right="1766" w:firstLine="0"/>
      </w:pPr>
      <w:r>
        <w:t>all</w:t>
      </w:r>
      <w:r>
        <w:rPr>
          <w:spacing w:val="-3"/>
        </w:rPr>
        <w:t xml:space="preserve"> </w:t>
      </w:r>
      <w:r>
        <w:t>information</w:t>
      </w:r>
      <w:r>
        <w:rPr>
          <w:spacing w:val="-5"/>
        </w:rPr>
        <w:t xml:space="preserve"> </w:t>
      </w:r>
      <w:r>
        <w:t>required</w:t>
      </w:r>
      <w:r>
        <w:rPr>
          <w:spacing w:val="-3"/>
        </w:rPr>
        <w:t xml:space="preserve"> </w:t>
      </w:r>
      <w:r>
        <w:t>under</w:t>
      </w:r>
      <w:r>
        <w:rPr>
          <w:spacing w:val="-4"/>
        </w:rPr>
        <w:t xml:space="preserve"> </w:t>
      </w:r>
      <w:r>
        <w:t>regulation</w:t>
      </w:r>
      <w:r>
        <w:rPr>
          <w:spacing w:val="-5"/>
        </w:rPr>
        <w:t xml:space="preserve"> </w:t>
      </w:r>
      <w:r>
        <w:t>11</w:t>
      </w:r>
      <w:r>
        <w:rPr>
          <w:spacing w:val="-3"/>
        </w:rPr>
        <w:t xml:space="preserve"> </w:t>
      </w:r>
      <w:r>
        <w:t>of</w:t>
      </w:r>
      <w:r>
        <w:rPr>
          <w:spacing w:val="-3"/>
        </w:rPr>
        <w:t xml:space="preserve"> </w:t>
      </w:r>
      <w:r>
        <w:t>TUPE</w:t>
      </w:r>
      <w:r>
        <w:rPr>
          <w:spacing w:val="-3"/>
        </w:rPr>
        <w:t xml:space="preserve"> </w:t>
      </w:r>
      <w:r>
        <w:t>or</w:t>
      </w:r>
      <w:r>
        <w:rPr>
          <w:spacing w:val="-4"/>
        </w:rPr>
        <w:t xml:space="preserve"> </w:t>
      </w:r>
      <w:r>
        <w:t>as</w:t>
      </w:r>
      <w:r>
        <w:rPr>
          <w:spacing w:val="-5"/>
        </w:rPr>
        <w:t xml:space="preserve"> </w:t>
      </w:r>
      <w:r>
        <w:t>reasonably requested by the Buyer.</w:t>
      </w:r>
    </w:p>
    <w:p w14:paraId="0031C611" w14:textId="77777777" w:rsidR="00941F99" w:rsidRDefault="00941F99">
      <w:pPr>
        <w:pStyle w:val="BodyText"/>
        <w:spacing w:before="56"/>
      </w:pPr>
    </w:p>
    <w:p w14:paraId="10883AD8" w14:textId="77777777" w:rsidR="00941F99" w:rsidRDefault="007212C5">
      <w:pPr>
        <w:pStyle w:val="ListParagraph"/>
        <w:numPr>
          <w:ilvl w:val="1"/>
          <w:numId w:val="22"/>
        </w:numPr>
        <w:tabs>
          <w:tab w:val="left" w:pos="1027"/>
        </w:tabs>
        <w:spacing w:line="290" w:lineRule="auto"/>
        <w:ind w:right="1235" w:firstLine="0"/>
      </w:pPr>
      <w:r>
        <w:t>The Supplier warrants the accuracy of the information provided under this TUPE clause and will notify the Buyer of any changes to the amended information as soon as reasonably</w:t>
      </w:r>
      <w:r>
        <w:rPr>
          <w:spacing w:val="-1"/>
        </w:rPr>
        <w:t xml:space="preserve"> </w:t>
      </w:r>
      <w:r>
        <w:t>possible.</w:t>
      </w:r>
      <w:r>
        <w:rPr>
          <w:spacing w:val="-3"/>
        </w:rPr>
        <w:t xml:space="preserve"> </w:t>
      </w:r>
      <w:r>
        <w:t>The</w:t>
      </w:r>
      <w:r>
        <w:rPr>
          <w:spacing w:val="-4"/>
        </w:rPr>
        <w:t xml:space="preserve"> </w:t>
      </w:r>
      <w:r>
        <w:t>Supplier</w:t>
      </w:r>
      <w:r>
        <w:rPr>
          <w:spacing w:val="-1"/>
        </w:rPr>
        <w:t xml:space="preserve"> </w:t>
      </w:r>
      <w:r>
        <w:t>will</w:t>
      </w:r>
      <w:r>
        <w:rPr>
          <w:spacing w:val="-2"/>
        </w:rPr>
        <w:t xml:space="preserve"> </w:t>
      </w:r>
      <w:r>
        <w:t>permit</w:t>
      </w:r>
      <w:r>
        <w:rPr>
          <w:spacing w:val="-3"/>
        </w:rPr>
        <w:t xml:space="preserve"> </w:t>
      </w:r>
      <w:r>
        <w:t>the</w:t>
      </w:r>
      <w:r>
        <w:rPr>
          <w:spacing w:val="-7"/>
        </w:rPr>
        <w:t xml:space="preserve"> </w:t>
      </w:r>
      <w:r>
        <w:t>Buyer</w:t>
      </w:r>
      <w:r>
        <w:rPr>
          <w:spacing w:val="-3"/>
        </w:rPr>
        <w:t xml:space="preserve"> </w:t>
      </w:r>
      <w:r>
        <w:t>to</w:t>
      </w:r>
      <w:r>
        <w:rPr>
          <w:spacing w:val="-2"/>
        </w:rPr>
        <w:t xml:space="preserve"> </w:t>
      </w:r>
      <w:r>
        <w:t>use</w:t>
      </w:r>
      <w:r>
        <w:rPr>
          <w:spacing w:val="-4"/>
        </w:rPr>
        <w:t xml:space="preserve"> </w:t>
      </w:r>
      <w:r>
        <w:t>and</w:t>
      </w:r>
      <w:r>
        <w:rPr>
          <w:spacing w:val="-2"/>
        </w:rPr>
        <w:t xml:space="preserve"> </w:t>
      </w:r>
      <w:r>
        <w:t>disclose</w:t>
      </w:r>
      <w:r>
        <w:rPr>
          <w:spacing w:val="-2"/>
        </w:rPr>
        <w:t xml:space="preserve"> </w:t>
      </w:r>
      <w:r>
        <w:t>the</w:t>
      </w:r>
      <w:r>
        <w:rPr>
          <w:spacing w:val="-4"/>
        </w:rPr>
        <w:t xml:space="preserve"> </w:t>
      </w:r>
      <w:r>
        <w:t>information</w:t>
      </w:r>
      <w:r>
        <w:t xml:space="preserve"> to any prospective Replacement Supplier.</w:t>
      </w:r>
    </w:p>
    <w:p w14:paraId="55461A94" w14:textId="77777777" w:rsidR="00941F99" w:rsidRDefault="00941F99">
      <w:pPr>
        <w:pStyle w:val="BodyText"/>
        <w:spacing w:before="56"/>
      </w:pPr>
    </w:p>
    <w:p w14:paraId="7D768B1E" w14:textId="77777777" w:rsidR="00941F99" w:rsidRDefault="007212C5">
      <w:pPr>
        <w:pStyle w:val="ListParagraph"/>
        <w:numPr>
          <w:ilvl w:val="1"/>
          <w:numId w:val="22"/>
        </w:numPr>
        <w:tabs>
          <w:tab w:val="left" w:pos="1027"/>
        </w:tabs>
        <w:spacing w:before="1" w:line="290" w:lineRule="auto"/>
        <w:ind w:left="305" w:right="1338" w:firstLine="0"/>
      </w:pPr>
      <w:r>
        <w:t>In the 12 months before the expiry of this Call-Off Contract, the Supplier will not change the identity and number of staff assigned to the Services (unless reasonably requested</w:t>
      </w:r>
      <w:r>
        <w:rPr>
          <w:spacing w:val="-4"/>
        </w:rPr>
        <w:t xml:space="preserve"> </w:t>
      </w:r>
      <w:r>
        <w:t>by</w:t>
      </w:r>
      <w:r>
        <w:rPr>
          <w:spacing w:val="-4"/>
        </w:rPr>
        <w:t xml:space="preserve"> </w:t>
      </w:r>
      <w:r>
        <w:t>the</w:t>
      </w:r>
      <w:r>
        <w:rPr>
          <w:spacing w:val="-4"/>
        </w:rPr>
        <w:t xml:space="preserve"> </w:t>
      </w:r>
      <w:r>
        <w:t>Buyer)</w:t>
      </w:r>
      <w:r>
        <w:rPr>
          <w:spacing w:val="-3"/>
        </w:rPr>
        <w:t xml:space="preserve"> </w:t>
      </w:r>
      <w:r>
        <w:t>or</w:t>
      </w:r>
      <w:r>
        <w:rPr>
          <w:spacing w:val="-3"/>
        </w:rPr>
        <w:t xml:space="preserve"> </w:t>
      </w:r>
      <w:r>
        <w:t>their</w:t>
      </w:r>
      <w:r>
        <w:rPr>
          <w:spacing w:val="-3"/>
        </w:rPr>
        <w:t xml:space="preserve"> </w:t>
      </w:r>
      <w:r>
        <w:t>terms</w:t>
      </w:r>
      <w:r>
        <w:rPr>
          <w:spacing w:val="-4"/>
        </w:rPr>
        <w:t xml:space="preserve"> </w:t>
      </w:r>
      <w:r>
        <w:t>and</w:t>
      </w:r>
      <w:r>
        <w:rPr>
          <w:spacing w:val="-2"/>
        </w:rPr>
        <w:t xml:space="preserve"> </w:t>
      </w:r>
      <w:r>
        <w:t>co</w:t>
      </w:r>
      <w:r>
        <w:t>nditions, other</w:t>
      </w:r>
      <w:r>
        <w:rPr>
          <w:spacing w:val="-3"/>
        </w:rPr>
        <w:t xml:space="preserve"> </w:t>
      </w:r>
      <w:r>
        <w:t>than</w:t>
      </w:r>
      <w:r>
        <w:rPr>
          <w:spacing w:val="-4"/>
        </w:rPr>
        <w:t xml:space="preserve"> </w:t>
      </w:r>
      <w:r>
        <w:t>in</w:t>
      </w:r>
      <w:r>
        <w:rPr>
          <w:spacing w:val="-4"/>
        </w:rPr>
        <w:t xml:space="preserve"> </w:t>
      </w:r>
      <w:r>
        <w:t>the</w:t>
      </w:r>
      <w:r>
        <w:rPr>
          <w:spacing w:val="-2"/>
        </w:rPr>
        <w:t xml:space="preserve"> </w:t>
      </w:r>
      <w:r>
        <w:t>ordinary</w:t>
      </w:r>
      <w:r>
        <w:rPr>
          <w:spacing w:val="-1"/>
        </w:rPr>
        <w:t xml:space="preserve"> </w:t>
      </w:r>
      <w:r>
        <w:t>course</w:t>
      </w:r>
      <w:r>
        <w:rPr>
          <w:spacing w:val="-2"/>
        </w:rPr>
        <w:t xml:space="preserve"> </w:t>
      </w:r>
      <w:r>
        <w:t xml:space="preserve">of </w:t>
      </w:r>
      <w:r>
        <w:rPr>
          <w:spacing w:val="-2"/>
        </w:rPr>
        <w:t>business.</w:t>
      </w:r>
    </w:p>
    <w:p w14:paraId="47C3EAC5" w14:textId="77777777" w:rsidR="00941F99" w:rsidRDefault="00941F99">
      <w:pPr>
        <w:pStyle w:val="BodyText"/>
        <w:spacing w:before="53"/>
      </w:pPr>
    </w:p>
    <w:p w14:paraId="42125E8F" w14:textId="77777777" w:rsidR="00941F99" w:rsidRDefault="007212C5">
      <w:pPr>
        <w:pStyle w:val="ListParagraph"/>
        <w:numPr>
          <w:ilvl w:val="1"/>
          <w:numId w:val="22"/>
        </w:numPr>
        <w:tabs>
          <w:tab w:val="left" w:pos="1027"/>
        </w:tabs>
        <w:spacing w:line="292" w:lineRule="auto"/>
        <w:ind w:left="305" w:right="1115" w:firstLine="0"/>
      </w:pPr>
      <w:r>
        <w:t>The</w:t>
      </w:r>
      <w:r>
        <w:rPr>
          <w:spacing w:val="-2"/>
        </w:rPr>
        <w:t xml:space="preserve"> </w:t>
      </w:r>
      <w:r>
        <w:t>Supplier</w:t>
      </w:r>
      <w:r>
        <w:rPr>
          <w:spacing w:val="-1"/>
        </w:rPr>
        <w:t xml:space="preserve"> </w:t>
      </w:r>
      <w:r>
        <w:t>will</w:t>
      </w:r>
      <w:r>
        <w:rPr>
          <w:spacing w:val="-1"/>
        </w:rPr>
        <w:t xml:space="preserve"> </w:t>
      </w:r>
      <w:r>
        <w:t>cooperate</w:t>
      </w:r>
      <w:r>
        <w:rPr>
          <w:spacing w:val="-1"/>
        </w:rPr>
        <w:t xml:space="preserve"> </w:t>
      </w:r>
      <w:r>
        <w:t>with</w:t>
      </w:r>
      <w:r>
        <w:rPr>
          <w:spacing w:val="-4"/>
        </w:rPr>
        <w:t xml:space="preserve"> </w:t>
      </w:r>
      <w:r>
        <w:t>the</w:t>
      </w:r>
      <w:r>
        <w:rPr>
          <w:spacing w:val="-4"/>
        </w:rPr>
        <w:t xml:space="preserve"> </w:t>
      </w:r>
      <w:r>
        <w:t>re-tendering</w:t>
      </w:r>
      <w:r>
        <w:rPr>
          <w:spacing w:val="-4"/>
        </w:rPr>
        <w:t xml:space="preserve"> </w:t>
      </w:r>
      <w:r>
        <w:t>of</w:t>
      </w:r>
      <w:r>
        <w:rPr>
          <w:spacing w:val="-3"/>
        </w:rPr>
        <w:t xml:space="preserve"> </w:t>
      </w:r>
      <w:r>
        <w:t>this</w:t>
      </w:r>
      <w:r>
        <w:rPr>
          <w:spacing w:val="-1"/>
        </w:rPr>
        <w:t xml:space="preserve"> </w:t>
      </w:r>
      <w:r>
        <w:t>Call-Off</w:t>
      </w:r>
      <w:r>
        <w:rPr>
          <w:spacing w:val="-3"/>
        </w:rPr>
        <w:t xml:space="preserve"> </w:t>
      </w:r>
      <w:r>
        <w:t>Contract</w:t>
      </w:r>
      <w:r>
        <w:rPr>
          <w:spacing w:val="-5"/>
        </w:rPr>
        <w:t xml:space="preserve"> </w:t>
      </w:r>
      <w:r>
        <w:t>by</w:t>
      </w:r>
      <w:r>
        <w:rPr>
          <w:spacing w:val="-2"/>
        </w:rPr>
        <w:t xml:space="preserve"> </w:t>
      </w:r>
      <w:r>
        <w:t xml:space="preserve">allowing the Replacement Supplier to communicate with and meet the affected employees or their </w:t>
      </w:r>
      <w:r>
        <w:rPr>
          <w:spacing w:val="-2"/>
        </w:rPr>
        <w:t>representatives.</w:t>
      </w:r>
    </w:p>
    <w:p w14:paraId="55C2695E" w14:textId="77777777" w:rsidR="00941F99" w:rsidRDefault="00941F99">
      <w:pPr>
        <w:pStyle w:val="BodyText"/>
        <w:spacing w:before="51"/>
      </w:pPr>
    </w:p>
    <w:p w14:paraId="1E5117B0" w14:textId="77777777" w:rsidR="00941F99" w:rsidRDefault="007212C5">
      <w:pPr>
        <w:pStyle w:val="ListParagraph"/>
        <w:numPr>
          <w:ilvl w:val="1"/>
          <w:numId w:val="22"/>
        </w:numPr>
        <w:tabs>
          <w:tab w:val="left" w:pos="1027"/>
        </w:tabs>
        <w:spacing w:line="290" w:lineRule="auto"/>
        <w:ind w:right="1691" w:firstLine="0"/>
      </w:pPr>
      <w:r>
        <w:t>The</w:t>
      </w:r>
      <w:r>
        <w:rPr>
          <w:spacing w:val="-3"/>
        </w:rPr>
        <w:t xml:space="preserve"> </w:t>
      </w:r>
      <w:r>
        <w:t>Supplier</w:t>
      </w:r>
      <w:r>
        <w:rPr>
          <w:spacing w:val="-2"/>
        </w:rPr>
        <w:t xml:space="preserve"> </w:t>
      </w:r>
      <w:r>
        <w:t>will</w:t>
      </w:r>
      <w:r>
        <w:rPr>
          <w:spacing w:val="-3"/>
        </w:rPr>
        <w:t xml:space="preserve"> </w:t>
      </w:r>
      <w:r>
        <w:t>indemnify</w:t>
      </w:r>
      <w:r>
        <w:rPr>
          <w:spacing w:val="-5"/>
        </w:rPr>
        <w:t xml:space="preserve"> </w:t>
      </w:r>
      <w:r>
        <w:t>the</w:t>
      </w:r>
      <w:r>
        <w:rPr>
          <w:spacing w:val="-3"/>
        </w:rPr>
        <w:t xml:space="preserve"> </w:t>
      </w:r>
      <w:r>
        <w:t>Buyer</w:t>
      </w:r>
      <w:r>
        <w:rPr>
          <w:spacing w:val="-2"/>
        </w:rPr>
        <w:t xml:space="preserve"> </w:t>
      </w:r>
      <w:r>
        <w:t>or</w:t>
      </w:r>
      <w:r>
        <w:rPr>
          <w:spacing w:val="-2"/>
        </w:rPr>
        <w:t xml:space="preserve"> </w:t>
      </w:r>
      <w:r>
        <w:t>any</w:t>
      </w:r>
      <w:r>
        <w:rPr>
          <w:spacing w:val="-2"/>
        </w:rPr>
        <w:t xml:space="preserve"> </w:t>
      </w:r>
      <w:r>
        <w:t>Replacement</w:t>
      </w:r>
      <w:r>
        <w:rPr>
          <w:spacing w:val="-4"/>
        </w:rPr>
        <w:t xml:space="preserve"> </w:t>
      </w:r>
      <w:r>
        <w:t>Supplier</w:t>
      </w:r>
      <w:r>
        <w:rPr>
          <w:spacing w:val="-4"/>
        </w:rPr>
        <w:t xml:space="preserve"> </w:t>
      </w:r>
      <w:r>
        <w:t>for</w:t>
      </w:r>
      <w:r>
        <w:rPr>
          <w:spacing w:val="-4"/>
        </w:rPr>
        <w:t xml:space="preserve"> </w:t>
      </w:r>
      <w:r>
        <w:t>all</w:t>
      </w:r>
      <w:r>
        <w:rPr>
          <w:spacing w:val="-3"/>
        </w:rPr>
        <w:t xml:space="preserve"> </w:t>
      </w:r>
      <w:r>
        <w:t>Loss arising from both:</w:t>
      </w:r>
    </w:p>
    <w:p w14:paraId="28067AEE" w14:textId="77777777" w:rsidR="00941F99" w:rsidRDefault="00941F99">
      <w:pPr>
        <w:pStyle w:val="BodyText"/>
        <w:spacing w:before="56"/>
      </w:pPr>
    </w:p>
    <w:p w14:paraId="1BA6B496" w14:textId="77777777" w:rsidR="00941F99" w:rsidRDefault="007212C5">
      <w:pPr>
        <w:pStyle w:val="ListParagraph"/>
        <w:numPr>
          <w:ilvl w:val="2"/>
          <w:numId w:val="22"/>
        </w:numPr>
        <w:tabs>
          <w:tab w:val="left" w:pos="1698"/>
        </w:tabs>
        <w:ind w:left="1698" w:hanging="671"/>
      </w:pPr>
      <w:r>
        <w:t>its</w:t>
      </w:r>
      <w:r>
        <w:rPr>
          <w:spacing w:val="-9"/>
        </w:rPr>
        <w:t xml:space="preserve"> </w:t>
      </w:r>
      <w:r>
        <w:t>failure</w:t>
      </w:r>
      <w:r>
        <w:rPr>
          <w:spacing w:val="-7"/>
        </w:rPr>
        <w:t xml:space="preserve"> </w:t>
      </w:r>
      <w:r>
        <w:t>to</w:t>
      </w:r>
      <w:r>
        <w:rPr>
          <w:spacing w:val="-6"/>
        </w:rPr>
        <w:t xml:space="preserve"> </w:t>
      </w:r>
      <w:r>
        <w:t>comply</w:t>
      </w:r>
      <w:r>
        <w:rPr>
          <w:spacing w:val="-4"/>
        </w:rPr>
        <w:t xml:space="preserve"> </w:t>
      </w:r>
      <w:r>
        <w:t>with</w:t>
      </w:r>
      <w:r>
        <w:rPr>
          <w:spacing w:val="-5"/>
        </w:rPr>
        <w:t xml:space="preserve"> </w:t>
      </w:r>
      <w:r>
        <w:t>the</w:t>
      </w:r>
      <w:r>
        <w:rPr>
          <w:spacing w:val="-4"/>
        </w:rPr>
        <w:t xml:space="preserve"> </w:t>
      </w:r>
      <w:r>
        <w:t>provisions</w:t>
      </w:r>
      <w:r>
        <w:rPr>
          <w:spacing w:val="-4"/>
        </w:rPr>
        <w:t xml:space="preserve"> </w:t>
      </w:r>
      <w:r>
        <w:t>of</w:t>
      </w:r>
      <w:r>
        <w:rPr>
          <w:spacing w:val="-6"/>
        </w:rPr>
        <w:t xml:space="preserve"> </w:t>
      </w:r>
      <w:r>
        <w:t>this</w:t>
      </w:r>
      <w:r>
        <w:rPr>
          <w:spacing w:val="-3"/>
        </w:rPr>
        <w:t xml:space="preserve"> </w:t>
      </w:r>
      <w:r>
        <w:rPr>
          <w:spacing w:val="-2"/>
        </w:rPr>
        <w:t>clause</w:t>
      </w:r>
    </w:p>
    <w:p w14:paraId="656A93D7" w14:textId="77777777" w:rsidR="00941F99" w:rsidRDefault="00941F99">
      <w:pPr>
        <w:pStyle w:val="ListParagraph"/>
        <w:sectPr w:rsidR="00941F99">
          <w:pgSz w:w="11930" w:h="16840"/>
          <w:pgMar w:top="1340" w:right="425" w:bottom="980" w:left="1133" w:header="182" w:footer="792" w:gutter="0"/>
          <w:cols w:space="720"/>
        </w:sectPr>
      </w:pPr>
    </w:p>
    <w:p w14:paraId="44B68588" w14:textId="77777777" w:rsidR="00941F99" w:rsidRDefault="007212C5">
      <w:pPr>
        <w:pStyle w:val="ListParagraph"/>
        <w:numPr>
          <w:ilvl w:val="2"/>
          <w:numId w:val="22"/>
        </w:numPr>
        <w:tabs>
          <w:tab w:val="left" w:pos="1698"/>
        </w:tabs>
        <w:spacing w:before="83" w:line="290" w:lineRule="auto"/>
        <w:ind w:left="1027" w:right="1152" w:firstLine="0"/>
      </w:pPr>
      <w:r>
        <w:lastRenderedPageBreak/>
        <w:t>any claim by any employee or person claiming to be an employee (or their employee</w:t>
      </w:r>
      <w:r>
        <w:rPr>
          <w:spacing w:val="-4"/>
        </w:rPr>
        <w:t xml:space="preserve"> </w:t>
      </w:r>
      <w:r>
        <w:t>representative)</w:t>
      </w:r>
      <w:r>
        <w:rPr>
          <w:spacing w:val="-1"/>
        </w:rPr>
        <w:t xml:space="preserve"> </w:t>
      </w:r>
      <w:r>
        <w:t>of</w:t>
      </w:r>
      <w:r>
        <w:rPr>
          <w:spacing w:val="-3"/>
        </w:rPr>
        <w:t xml:space="preserve"> </w:t>
      </w:r>
      <w:r>
        <w:t>the</w:t>
      </w:r>
      <w:r>
        <w:rPr>
          <w:spacing w:val="-2"/>
        </w:rPr>
        <w:t xml:space="preserve"> </w:t>
      </w:r>
      <w:r>
        <w:t>Supplier</w:t>
      </w:r>
      <w:r>
        <w:rPr>
          <w:spacing w:val="-1"/>
        </w:rPr>
        <w:t xml:space="preserve"> </w:t>
      </w:r>
      <w:r>
        <w:t>which</w:t>
      </w:r>
      <w:r>
        <w:rPr>
          <w:spacing w:val="-4"/>
        </w:rPr>
        <w:t xml:space="preserve"> </w:t>
      </w:r>
      <w:r>
        <w:t>arises</w:t>
      </w:r>
      <w:r>
        <w:rPr>
          <w:spacing w:val="-2"/>
        </w:rPr>
        <w:t xml:space="preserve"> </w:t>
      </w:r>
      <w:r>
        <w:t>or</w:t>
      </w:r>
      <w:r>
        <w:rPr>
          <w:spacing w:val="-3"/>
        </w:rPr>
        <w:t xml:space="preserve"> </w:t>
      </w:r>
      <w:r>
        <w:t>is</w:t>
      </w:r>
      <w:r>
        <w:rPr>
          <w:spacing w:val="-1"/>
        </w:rPr>
        <w:t xml:space="preserve"> </w:t>
      </w:r>
      <w:r>
        <w:t>alleged</w:t>
      </w:r>
      <w:r>
        <w:rPr>
          <w:spacing w:val="-2"/>
        </w:rPr>
        <w:t xml:space="preserve"> </w:t>
      </w:r>
      <w:r>
        <w:t>to</w:t>
      </w:r>
      <w:r>
        <w:rPr>
          <w:spacing w:val="-4"/>
        </w:rPr>
        <w:t xml:space="preserve"> </w:t>
      </w:r>
      <w:r>
        <w:t>arise</w:t>
      </w:r>
      <w:r>
        <w:rPr>
          <w:spacing w:val="-5"/>
        </w:rPr>
        <w:t xml:space="preserve"> </w:t>
      </w:r>
      <w:r>
        <w:t>from</w:t>
      </w:r>
      <w:r>
        <w:rPr>
          <w:spacing w:val="-3"/>
        </w:rPr>
        <w:t xml:space="preserve"> </w:t>
      </w:r>
      <w:r>
        <w:t>any act or omission by the Supplier on or before the date of the Relevant Transfer</w:t>
      </w:r>
    </w:p>
    <w:p w14:paraId="292D97DC" w14:textId="77777777" w:rsidR="00941F99" w:rsidRDefault="00941F99">
      <w:pPr>
        <w:pStyle w:val="BodyText"/>
        <w:spacing w:before="55"/>
      </w:pPr>
    </w:p>
    <w:p w14:paraId="5527AA83" w14:textId="77777777" w:rsidR="00941F99" w:rsidRDefault="007212C5">
      <w:pPr>
        <w:pStyle w:val="ListParagraph"/>
        <w:numPr>
          <w:ilvl w:val="1"/>
          <w:numId w:val="22"/>
        </w:numPr>
        <w:tabs>
          <w:tab w:val="left" w:pos="1027"/>
        </w:tabs>
        <w:spacing w:line="292" w:lineRule="auto"/>
        <w:ind w:left="305" w:right="1575" w:firstLine="0"/>
      </w:pPr>
      <w:r>
        <w:t>The</w:t>
      </w:r>
      <w:r>
        <w:rPr>
          <w:spacing w:val="-2"/>
        </w:rPr>
        <w:t xml:space="preserve"> </w:t>
      </w:r>
      <w:r>
        <w:t>provisions</w:t>
      </w:r>
      <w:r>
        <w:rPr>
          <w:spacing w:val="-1"/>
        </w:rPr>
        <w:t xml:space="preserve"> </w:t>
      </w:r>
      <w:r>
        <w:t>of</w:t>
      </w:r>
      <w:r>
        <w:rPr>
          <w:spacing w:val="-3"/>
        </w:rPr>
        <w:t xml:space="preserve"> </w:t>
      </w:r>
      <w:r>
        <w:t>this</w:t>
      </w:r>
      <w:r>
        <w:rPr>
          <w:spacing w:val="-1"/>
        </w:rPr>
        <w:t xml:space="preserve"> </w:t>
      </w:r>
      <w:r>
        <w:t>clause</w:t>
      </w:r>
      <w:r>
        <w:rPr>
          <w:spacing w:val="-2"/>
        </w:rPr>
        <w:t xml:space="preserve"> </w:t>
      </w:r>
      <w:r>
        <w:t>apply</w:t>
      </w:r>
      <w:r>
        <w:rPr>
          <w:spacing w:val="-1"/>
        </w:rPr>
        <w:t xml:space="preserve"> </w:t>
      </w:r>
      <w:r>
        <w:t>during</w:t>
      </w:r>
      <w:r>
        <w:rPr>
          <w:spacing w:val="-2"/>
        </w:rPr>
        <w:t xml:space="preserve"> </w:t>
      </w:r>
      <w:r>
        <w:t>the</w:t>
      </w:r>
      <w:r>
        <w:rPr>
          <w:spacing w:val="-4"/>
        </w:rPr>
        <w:t xml:space="preserve"> </w:t>
      </w:r>
      <w:r>
        <w:t>Term</w:t>
      </w:r>
      <w:r>
        <w:rPr>
          <w:spacing w:val="-1"/>
        </w:rPr>
        <w:t xml:space="preserve"> </w:t>
      </w:r>
      <w:r>
        <w:t>of</w:t>
      </w:r>
      <w:r>
        <w:rPr>
          <w:spacing w:val="-3"/>
        </w:rPr>
        <w:t xml:space="preserve"> </w:t>
      </w:r>
      <w:r>
        <w:t>this</w:t>
      </w:r>
      <w:r>
        <w:rPr>
          <w:spacing w:val="-1"/>
        </w:rPr>
        <w:t xml:space="preserve"> </w:t>
      </w:r>
      <w:r>
        <w:t>Call-Off</w:t>
      </w:r>
      <w:r>
        <w:rPr>
          <w:spacing w:val="-3"/>
        </w:rPr>
        <w:t xml:space="preserve"> </w:t>
      </w:r>
      <w:r>
        <w:t>Contract and indefinitely after it Ends or expires.</w:t>
      </w:r>
    </w:p>
    <w:p w14:paraId="6DC54A64" w14:textId="77777777" w:rsidR="00941F99" w:rsidRDefault="00941F99">
      <w:pPr>
        <w:pStyle w:val="BodyText"/>
        <w:spacing w:before="52"/>
      </w:pPr>
    </w:p>
    <w:p w14:paraId="44C3C042" w14:textId="77777777" w:rsidR="00941F99" w:rsidRDefault="007212C5">
      <w:pPr>
        <w:pStyle w:val="ListParagraph"/>
        <w:numPr>
          <w:ilvl w:val="1"/>
          <w:numId w:val="22"/>
        </w:numPr>
        <w:tabs>
          <w:tab w:val="left" w:pos="1027"/>
        </w:tabs>
        <w:ind w:left="305" w:right="1373" w:firstLine="0"/>
      </w:pPr>
      <w:r>
        <w:t>For these TUPE clauses, the relevant third party w</w:t>
      </w:r>
      <w:r>
        <w:t>ill be able to enforce its rights under</w:t>
      </w:r>
      <w:r>
        <w:rPr>
          <w:spacing w:val="-3"/>
        </w:rPr>
        <w:t xml:space="preserve"> </w:t>
      </w:r>
      <w:r>
        <w:t>this</w:t>
      </w:r>
      <w:r>
        <w:rPr>
          <w:spacing w:val="-1"/>
        </w:rPr>
        <w:t xml:space="preserve"> </w:t>
      </w:r>
      <w:r>
        <w:t>clause</w:t>
      </w:r>
      <w:r>
        <w:rPr>
          <w:spacing w:val="-2"/>
        </w:rPr>
        <w:t xml:space="preserve"> </w:t>
      </w:r>
      <w:r>
        <w:t>but</w:t>
      </w:r>
      <w:r>
        <w:rPr>
          <w:spacing w:val="-3"/>
        </w:rPr>
        <w:t xml:space="preserve"> </w:t>
      </w:r>
      <w:r>
        <w:t>their</w:t>
      </w:r>
      <w:r>
        <w:rPr>
          <w:spacing w:val="-1"/>
        </w:rPr>
        <w:t xml:space="preserve"> </w:t>
      </w:r>
      <w:r>
        <w:t>consent will</w:t>
      </w:r>
      <w:r>
        <w:rPr>
          <w:spacing w:val="-2"/>
        </w:rPr>
        <w:t xml:space="preserve"> </w:t>
      </w:r>
      <w:r>
        <w:t>not</w:t>
      </w:r>
      <w:r>
        <w:rPr>
          <w:spacing w:val="-3"/>
        </w:rPr>
        <w:t xml:space="preserve"> </w:t>
      </w:r>
      <w:r>
        <w:t>be</w:t>
      </w:r>
      <w:r>
        <w:rPr>
          <w:spacing w:val="-4"/>
        </w:rPr>
        <w:t xml:space="preserve"> </w:t>
      </w:r>
      <w:r>
        <w:t>required</w:t>
      </w:r>
      <w:r>
        <w:rPr>
          <w:spacing w:val="-2"/>
        </w:rPr>
        <w:t xml:space="preserve"> </w:t>
      </w:r>
      <w:r>
        <w:t>to</w:t>
      </w:r>
      <w:r>
        <w:rPr>
          <w:spacing w:val="-4"/>
        </w:rPr>
        <w:t xml:space="preserve"> </w:t>
      </w:r>
      <w:r>
        <w:t>vary</w:t>
      </w:r>
      <w:r>
        <w:rPr>
          <w:spacing w:val="-4"/>
        </w:rPr>
        <w:t xml:space="preserve"> </w:t>
      </w:r>
      <w:r>
        <w:t>these</w:t>
      </w:r>
      <w:r>
        <w:rPr>
          <w:spacing w:val="-4"/>
        </w:rPr>
        <w:t xml:space="preserve"> </w:t>
      </w:r>
      <w:r>
        <w:t>clauses</w:t>
      </w:r>
      <w:r>
        <w:rPr>
          <w:spacing w:val="-2"/>
        </w:rPr>
        <w:t xml:space="preserve"> </w:t>
      </w:r>
      <w:r>
        <w:t>as</w:t>
      </w:r>
      <w:r>
        <w:rPr>
          <w:spacing w:val="-3"/>
        </w:rPr>
        <w:t xml:space="preserve"> </w:t>
      </w:r>
      <w:r>
        <w:t>the</w:t>
      </w:r>
      <w:r>
        <w:rPr>
          <w:spacing w:val="-2"/>
        </w:rPr>
        <w:t xml:space="preserve"> </w:t>
      </w:r>
      <w:r>
        <w:t>Buyer and Supplier may agree.</w:t>
      </w:r>
    </w:p>
    <w:p w14:paraId="24B38D67" w14:textId="77777777" w:rsidR="00941F99" w:rsidRDefault="00941F99">
      <w:pPr>
        <w:pStyle w:val="BodyText"/>
      </w:pPr>
    </w:p>
    <w:p w14:paraId="174471B3" w14:textId="77777777" w:rsidR="00941F99" w:rsidRDefault="00941F99">
      <w:pPr>
        <w:pStyle w:val="BodyText"/>
        <w:spacing w:before="234"/>
      </w:pPr>
    </w:p>
    <w:p w14:paraId="37CAAC3B" w14:textId="77777777" w:rsidR="00941F99" w:rsidRDefault="007212C5">
      <w:pPr>
        <w:pStyle w:val="Heading2"/>
        <w:numPr>
          <w:ilvl w:val="0"/>
          <w:numId w:val="22"/>
        </w:numPr>
        <w:tabs>
          <w:tab w:val="left" w:pos="1027"/>
        </w:tabs>
        <w:ind w:hanging="722"/>
      </w:pPr>
      <w:r>
        <w:rPr>
          <w:color w:val="434343"/>
        </w:rPr>
        <w:t>Additional</w:t>
      </w:r>
      <w:r>
        <w:rPr>
          <w:color w:val="434343"/>
          <w:spacing w:val="-6"/>
        </w:rPr>
        <w:t xml:space="preserve"> </w:t>
      </w:r>
      <w:r>
        <w:rPr>
          <w:color w:val="434343"/>
        </w:rPr>
        <w:t>G-Cloud</w:t>
      </w:r>
      <w:r>
        <w:rPr>
          <w:color w:val="434343"/>
          <w:spacing w:val="-8"/>
        </w:rPr>
        <w:t xml:space="preserve"> </w:t>
      </w:r>
      <w:r>
        <w:rPr>
          <w:color w:val="434343"/>
          <w:spacing w:val="-2"/>
        </w:rPr>
        <w:t>services</w:t>
      </w:r>
    </w:p>
    <w:p w14:paraId="753E22DB" w14:textId="77777777" w:rsidR="00941F99" w:rsidRDefault="007212C5">
      <w:pPr>
        <w:pStyle w:val="ListParagraph"/>
        <w:numPr>
          <w:ilvl w:val="1"/>
          <w:numId w:val="22"/>
        </w:numPr>
        <w:tabs>
          <w:tab w:val="left" w:pos="307"/>
          <w:tab w:val="left" w:pos="1027"/>
        </w:tabs>
        <w:spacing w:before="109" w:line="290" w:lineRule="auto"/>
        <w:ind w:right="1124" w:hanging="3"/>
      </w:pPr>
      <w:r>
        <w:t>The Buyer may require the Supplier to provide Additional Services. The Buyer doesn’t have</w:t>
      </w:r>
      <w:r>
        <w:rPr>
          <w:spacing w:val="-4"/>
        </w:rPr>
        <w:t xml:space="preserve"> </w:t>
      </w:r>
      <w:r>
        <w:t>to</w:t>
      </w:r>
      <w:r>
        <w:rPr>
          <w:spacing w:val="-4"/>
        </w:rPr>
        <w:t xml:space="preserve"> </w:t>
      </w:r>
      <w:r>
        <w:t>buy</w:t>
      </w:r>
      <w:r>
        <w:rPr>
          <w:spacing w:val="-1"/>
        </w:rPr>
        <w:t xml:space="preserve"> </w:t>
      </w:r>
      <w:r>
        <w:t>any</w:t>
      </w:r>
      <w:r>
        <w:rPr>
          <w:spacing w:val="-4"/>
        </w:rPr>
        <w:t xml:space="preserve"> </w:t>
      </w:r>
      <w:r>
        <w:t>Additional</w:t>
      </w:r>
      <w:r>
        <w:rPr>
          <w:spacing w:val="-1"/>
        </w:rPr>
        <w:t xml:space="preserve"> </w:t>
      </w:r>
      <w:r>
        <w:t>Services</w:t>
      </w:r>
      <w:r>
        <w:rPr>
          <w:spacing w:val="-1"/>
        </w:rPr>
        <w:t xml:space="preserve"> </w:t>
      </w:r>
      <w:r>
        <w:t>from</w:t>
      </w:r>
      <w:r>
        <w:rPr>
          <w:spacing w:val="-3"/>
        </w:rPr>
        <w:t xml:space="preserve"> </w:t>
      </w:r>
      <w:r>
        <w:t>the</w:t>
      </w:r>
      <w:r>
        <w:rPr>
          <w:spacing w:val="-2"/>
        </w:rPr>
        <w:t xml:space="preserve"> </w:t>
      </w:r>
      <w:r>
        <w:t>Supplier</w:t>
      </w:r>
      <w:r>
        <w:rPr>
          <w:spacing w:val="-1"/>
        </w:rPr>
        <w:t xml:space="preserve"> </w:t>
      </w:r>
      <w:r>
        <w:t>and</w:t>
      </w:r>
      <w:r>
        <w:rPr>
          <w:spacing w:val="-4"/>
        </w:rPr>
        <w:t xml:space="preserve"> </w:t>
      </w:r>
      <w:r>
        <w:t>can</w:t>
      </w:r>
      <w:r>
        <w:rPr>
          <w:spacing w:val="-4"/>
        </w:rPr>
        <w:t xml:space="preserve"> </w:t>
      </w:r>
      <w:r>
        <w:t>buy</w:t>
      </w:r>
      <w:r>
        <w:rPr>
          <w:spacing w:val="-4"/>
        </w:rPr>
        <w:t xml:space="preserve"> </w:t>
      </w:r>
      <w:r>
        <w:t>services</w:t>
      </w:r>
      <w:r>
        <w:rPr>
          <w:spacing w:val="-4"/>
        </w:rPr>
        <w:t xml:space="preserve"> </w:t>
      </w:r>
      <w:r>
        <w:t>that are the same as or similar to the Additional Services from any third party.</w:t>
      </w:r>
    </w:p>
    <w:p w14:paraId="6BCC1A13" w14:textId="77777777" w:rsidR="00941F99" w:rsidRDefault="00941F99">
      <w:pPr>
        <w:pStyle w:val="BodyText"/>
        <w:spacing w:before="55"/>
      </w:pPr>
    </w:p>
    <w:p w14:paraId="1011481C" w14:textId="77777777" w:rsidR="00941F99" w:rsidRDefault="007212C5">
      <w:pPr>
        <w:pStyle w:val="ListParagraph"/>
        <w:numPr>
          <w:ilvl w:val="1"/>
          <w:numId w:val="22"/>
        </w:numPr>
        <w:tabs>
          <w:tab w:val="left" w:pos="307"/>
          <w:tab w:val="left" w:pos="1027"/>
        </w:tabs>
        <w:ind w:right="1247" w:hanging="3"/>
      </w:pPr>
      <w:r>
        <w:t>If</w:t>
      </w:r>
      <w:r>
        <w:rPr>
          <w:spacing w:val="-1"/>
        </w:rPr>
        <w:t xml:space="preserve"> </w:t>
      </w:r>
      <w:r>
        <w:t>reasonably</w:t>
      </w:r>
      <w:r>
        <w:rPr>
          <w:spacing w:val="-2"/>
        </w:rPr>
        <w:t xml:space="preserve"> </w:t>
      </w:r>
      <w:r>
        <w:t>requested</w:t>
      </w:r>
      <w:r>
        <w:rPr>
          <w:spacing w:val="-2"/>
        </w:rPr>
        <w:t xml:space="preserve"> </w:t>
      </w:r>
      <w:r>
        <w:t>to do so</w:t>
      </w:r>
      <w:r>
        <w:rPr>
          <w:spacing w:val="-2"/>
        </w:rPr>
        <w:t xml:space="preserve"> </w:t>
      </w:r>
      <w:r>
        <w:t>by</w:t>
      </w:r>
      <w:r>
        <w:rPr>
          <w:spacing w:val="-2"/>
        </w:rPr>
        <w:t xml:space="preserve"> </w:t>
      </w:r>
      <w:r>
        <w:t>the</w:t>
      </w:r>
      <w:r>
        <w:rPr>
          <w:spacing w:val="-3"/>
        </w:rPr>
        <w:t xml:space="preserve"> </w:t>
      </w:r>
      <w:r>
        <w:t>Buyer</w:t>
      </w:r>
      <w:r>
        <w:rPr>
          <w:spacing w:val="-1"/>
        </w:rPr>
        <w:t xml:space="preserve"> </w:t>
      </w:r>
      <w:r>
        <w:t>in the Order</w:t>
      </w:r>
      <w:r>
        <w:rPr>
          <w:spacing w:val="-1"/>
        </w:rPr>
        <w:t xml:space="preserve"> </w:t>
      </w:r>
      <w:r>
        <w:t>Form,</w:t>
      </w:r>
      <w:r>
        <w:rPr>
          <w:spacing w:val="-1"/>
        </w:rPr>
        <w:t xml:space="preserve"> </w:t>
      </w:r>
      <w:r>
        <w:t>the Supplier must provide</w:t>
      </w:r>
      <w:r>
        <w:rPr>
          <w:spacing w:val="-2"/>
        </w:rPr>
        <w:t xml:space="preserve"> </w:t>
      </w:r>
      <w:r>
        <w:t>and</w:t>
      </w:r>
      <w:r>
        <w:rPr>
          <w:spacing w:val="-4"/>
        </w:rPr>
        <w:t xml:space="preserve"> </w:t>
      </w:r>
      <w:r>
        <w:t>monitor</w:t>
      </w:r>
      <w:r>
        <w:rPr>
          <w:spacing w:val="-1"/>
        </w:rPr>
        <w:t xml:space="preserve"> </w:t>
      </w:r>
      <w:r>
        <w:t>performance</w:t>
      </w:r>
      <w:r>
        <w:rPr>
          <w:spacing w:val="-4"/>
        </w:rPr>
        <w:t xml:space="preserve"> </w:t>
      </w:r>
      <w:r>
        <w:t>of</w:t>
      </w:r>
      <w:r>
        <w:rPr>
          <w:spacing w:val="-3"/>
        </w:rPr>
        <w:t xml:space="preserve"> </w:t>
      </w:r>
      <w:r>
        <w:t>the</w:t>
      </w:r>
      <w:r>
        <w:rPr>
          <w:spacing w:val="-2"/>
        </w:rPr>
        <w:t xml:space="preserve"> </w:t>
      </w:r>
      <w:r>
        <w:t>Additional</w:t>
      </w:r>
      <w:r>
        <w:rPr>
          <w:spacing w:val="-2"/>
        </w:rPr>
        <w:t xml:space="preserve"> </w:t>
      </w:r>
      <w:r>
        <w:t>Services</w:t>
      </w:r>
      <w:r>
        <w:rPr>
          <w:spacing w:val="-1"/>
        </w:rPr>
        <w:t xml:space="preserve"> </w:t>
      </w:r>
      <w:r>
        <w:t>using</w:t>
      </w:r>
      <w:r>
        <w:rPr>
          <w:spacing w:val="-4"/>
        </w:rPr>
        <w:t xml:space="preserve"> </w:t>
      </w:r>
      <w:r>
        <w:t>an</w:t>
      </w:r>
      <w:r>
        <w:rPr>
          <w:spacing w:val="-4"/>
        </w:rPr>
        <w:t xml:space="preserve"> </w:t>
      </w:r>
      <w:r>
        <w:t>Implementation</w:t>
      </w:r>
      <w:r>
        <w:rPr>
          <w:spacing w:val="-2"/>
        </w:rPr>
        <w:t xml:space="preserve"> </w:t>
      </w:r>
      <w:r>
        <w:t>Plan.</w:t>
      </w:r>
    </w:p>
    <w:p w14:paraId="020821BC" w14:textId="77777777" w:rsidR="00941F99" w:rsidRDefault="00941F99">
      <w:pPr>
        <w:pStyle w:val="BodyText"/>
      </w:pPr>
    </w:p>
    <w:p w14:paraId="0D02C852" w14:textId="77777777" w:rsidR="00941F99" w:rsidRDefault="00941F99">
      <w:pPr>
        <w:pStyle w:val="BodyText"/>
      </w:pPr>
    </w:p>
    <w:p w14:paraId="3ECBACE9" w14:textId="77777777" w:rsidR="00941F99" w:rsidRDefault="00941F99">
      <w:pPr>
        <w:pStyle w:val="BodyText"/>
        <w:spacing w:before="234"/>
      </w:pPr>
    </w:p>
    <w:p w14:paraId="26B53D2E" w14:textId="77777777" w:rsidR="00941F99" w:rsidRDefault="007212C5">
      <w:pPr>
        <w:pStyle w:val="Heading2"/>
        <w:numPr>
          <w:ilvl w:val="0"/>
          <w:numId w:val="22"/>
        </w:numPr>
        <w:tabs>
          <w:tab w:val="left" w:pos="1027"/>
        </w:tabs>
        <w:spacing w:before="1"/>
        <w:ind w:hanging="722"/>
      </w:pPr>
      <w:r>
        <w:rPr>
          <w:color w:val="434343"/>
          <w:spacing w:val="-2"/>
        </w:rPr>
        <w:t>Collaboration</w:t>
      </w:r>
    </w:p>
    <w:p w14:paraId="11F8D066" w14:textId="77777777" w:rsidR="00941F99" w:rsidRDefault="007212C5">
      <w:pPr>
        <w:pStyle w:val="ListParagraph"/>
        <w:numPr>
          <w:ilvl w:val="1"/>
          <w:numId w:val="22"/>
        </w:numPr>
        <w:tabs>
          <w:tab w:val="left" w:pos="307"/>
          <w:tab w:val="left" w:pos="1027"/>
        </w:tabs>
        <w:spacing w:before="108" w:line="290" w:lineRule="auto"/>
        <w:ind w:right="1153" w:hanging="3"/>
      </w:pPr>
      <w:r>
        <w:t>If</w:t>
      </w:r>
      <w:r>
        <w:rPr>
          <w:spacing w:val="-2"/>
        </w:rPr>
        <w:t xml:space="preserve"> </w:t>
      </w:r>
      <w:r>
        <w:t>the</w:t>
      </w:r>
      <w:r>
        <w:rPr>
          <w:spacing w:val="-3"/>
        </w:rPr>
        <w:t xml:space="preserve"> </w:t>
      </w:r>
      <w:r>
        <w:t>Buyer</w:t>
      </w:r>
      <w:r>
        <w:rPr>
          <w:spacing w:val="-2"/>
        </w:rPr>
        <w:t xml:space="preserve"> </w:t>
      </w:r>
      <w:r>
        <w:t>has</w:t>
      </w:r>
      <w:r>
        <w:rPr>
          <w:spacing w:val="-3"/>
        </w:rPr>
        <w:t xml:space="preserve"> </w:t>
      </w:r>
      <w:r>
        <w:t>specified</w:t>
      </w:r>
      <w:r>
        <w:rPr>
          <w:spacing w:val="-1"/>
        </w:rPr>
        <w:t xml:space="preserve"> </w:t>
      </w:r>
      <w:r>
        <w:t>in</w:t>
      </w:r>
      <w:r>
        <w:rPr>
          <w:spacing w:val="-1"/>
        </w:rPr>
        <w:t xml:space="preserve"> </w:t>
      </w:r>
      <w:r>
        <w:t>the</w:t>
      </w:r>
      <w:r>
        <w:rPr>
          <w:spacing w:val="-6"/>
        </w:rPr>
        <w:t xml:space="preserve"> </w:t>
      </w:r>
      <w:r>
        <w:t>Order</w:t>
      </w:r>
      <w:r>
        <w:rPr>
          <w:spacing w:val="-2"/>
        </w:rPr>
        <w:t xml:space="preserve"> </w:t>
      </w:r>
      <w:r>
        <w:t>Form</w:t>
      </w:r>
      <w:r>
        <w:rPr>
          <w:spacing w:val="-2"/>
        </w:rPr>
        <w:t xml:space="preserve"> </w:t>
      </w:r>
      <w:r>
        <w:t>that</w:t>
      </w:r>
      <w:r>
        <w:rPr>
          <w:spacing w:val="-2"/>
        </w:rPr>
        <w:t xml:space="preserve"> </w:t>
      </w:r>
      <w:r>
        <w:t>it requires</w:t>
      </w:r>
      <w:r>
        <w:rPr>
          <w:spacing w:val="-5"/>
        </w:rPr>
        <w:t xml:space="preserve"> </w:t>
      </w:r>
      <w:r>
        <w:t>the</w:t>
      </w:r>
      <w:r>
        <w:rPr>
          <w:spacing w:val="-1"/>
        </w:rPr>
        <w:t xml:space="preserve"> </w:t>
      </w:r>
      <w:r>
        <w:t>Supplier</w:t>
      </w:r>
      <w:r>
        <w:rPr>
          <w:spacing w:val="-2"/>
        </w:rPr>
        <w:t xml:space="preserve"> </w:t>
      </w:r>
      <w:r>
        <w:t>to</w:t>
      </w:r>
      <w:r>
        <w:rPr>
          <w:spacing w:val="-3"/>
        </w:rPr>
        <w:t xml:space="preserve"> </w:t>
      </w:r>
      <w:r>
        <w:t>enter into a Collaboration Agreement, the Supplier must give the Buyer an executed Collaboration Agreement before the Start date.</w:t>
      </w:r>
    </w:p>
    <w:p w14:paraId="115FA5DC" w14:textId="77777777" w:rsidR="00941F99" w:rsidRDefault="00941F99">
      <w:pPr>
        <w:pStyle w:val="BodyText"/>
        <w:spacing w:before="58"/>
      </w:pPr>
    </w:p>
    <w:p w14:paraId="1D6AA35E" w14:textId="77777777" w:rsidR="00941F99" w:rsidRDefault="007212C5">
      <w:pPr>
        <w:pStyle w:val="ListParagraph"/>
        <w:numPr>
          <w:ilvl w:val="1"/>
          <w:numId w:val="22"/>
        </w:numPr>
        <w:tabs>
          <w:tab w:val="left" w:pos="1027"/>
        </w:tabs>
        <w:ind w:left="1027"/>
      </w:pPr>
      <w:r>
        <w:t>In</w:t>
      </w:r>
      <w:r>
        <w:rPr>
          <w:spacing w:val="-6"/>
        </w:rPr>
        <w:t xml:space="preserve"> </w:t>
      </w:r>
      <w:r>
        <w:t>addition</w:t>
      </w:r>
      <w:r>
        <w:rPr>
          <w:spacing w:val="-8"/>
        </w:rPr>
        <w:t xml:space="preserve"> </w:t>
      </w:r>
      <w:r>
        <w:t>to</w:t>
      </w:r>
      <w:r>
        <w:rPr>
          <w:spacing w:val="-8"/>
        </w:rPr>
        <w:t xml:space="preserve"> </w:t>
      </w:r>
      <w:r>
        <w:t>any</w:t>
      </w:r>
      <w:r>
        <w:rPr>
          <w:spacing w:val="-5"/>
        </w:rPr>
        <w:t xml:space="preserve"> </w:t>
      </w:r>
      <w:r>
        <w:t>obligations</w:t>
      </w:r>
      <w:r>
        <w:rPr>
          <w:spacing w:val="-5"/>
        </w:rPr>
        <w:t xml:space="preserve"> </w:t>
      </w:r>
      <w:r>
        <w:t>under</w:t>
      </w:r>
      <w:r>
        <w:rPr>
          <w:spacing w:val="-6"/>
        </w:rPr>
        <w:t xml:space="preserve"> </w:t>
      </w:r>
      <w:r>
        <w:t>the</w:t>
      </w:r>
      <w:r>
        <w:rPr>
          <w:spacing w:val="-8"/>
        </w:rPr>
        <w:t xml:space="preserve"> </w:t>
      </w:r>
      <w:r>
        <w:t>Collaboration</w:t>
      </w:r>
      <w:r>
        <w:rPr>
          <w:spacing w:val="-6"/>
        </w:rPr>
        <w:t xml:space="preserve"> </w:t>
      </w:r>
      <w:r>
        <w:t>Agreement,</w:t>
      </w:r>
      <w:r>
        <w:rPr>
          <w:spacing w:val="-7"/>
        </w:rPr>
        <w:t xml:space="preserve"> </w:t>
      </w:r>
      <w:r>
        <w:t>the</w:t>
      </w:r>
      <w:r>
        <w:rPr>
          <w:spacing w:val="-8"/>
        </w:rPr>
        <w:t xml:space="preserve"> </w:t>
      </w:r>
      <w:r>
        <w:t>Supplier</w:t>
      </w:r>
      <w:r>
        <w:rPr>
          <w:spacing w:val="-4"/>
        </w:rPr>
        <w:t xml:space="preserve"> </w:t>
      </w:r>
      <w:r>
        <w:rPr>
          <w:spacing w:val="-2"/>
        </w:rPr>
        <w:t>must:</w:t>
      </w:r>
    </w:p>
    <w:p w14:paraId="1F0A1AB4" w14:textId="77777777" w:rsidR="00941F99" w:rsidRDefault="00941F99">
      <w:pPr>
        <w:pStyle w:val="BodyText"/>
        <w:spacing w:before="101"/>
      </w:pPr>
    </w:p>
    <w:p w14:paraId="61AF1ECA" w14:textId="77777777" w:rsidR="00941F99" w:rsidRDefault="007212C5">
      <w:pPr>
        <w:pStyle w:val="ListParagraph"/>
        <w:numPr>
          <w:ilvl w:val="2"/>
          <w:numId w:val="22"/>
        </w:numPr>
        <w:tabs>
          <w:tab w:val="left" w:pos="1696"/>
        </w:tabs>
        <w:spacing w:before="1"/>
        <w:ind w:left="1696" w:hanging="669"/>
      </w:pPr>
      <w:r>
        <w:t>work</w:t>
      </w:r>
      <w:r>
        <w:rPr>
          <w:spacing w:val="-7"/>
        </w:rPr>
        <w:t xml:space="preserve"> </w:t>
      </w:r>
      <w:r>
        <w:t>proactively</w:t>
      </w:r>
      <w:r>
        <w:rPr>
          <w:spacing w:val="-2"/>
        </w:rPr>
        <w:t xml:space="preserve"> </w:t>
      </w:r>
      <w:r>
        <w:t>and</w:t>
      </w:r>
      <w:r>
        <w:rPr>
          <w:spacing w:val="-4"/>
        </w:rPr>
        <w:t xml:space="preserve"> </w:t>
      </w:r>
      <w:r>
        <w:t>in</w:t>
      </w:r>
      <w:r>
        <w:rPr>
          <w:spacing w:val="-3"/>
        </w:rPr>
        <w:t xml:space="preserve"> </w:t>
      </w:r>
      <w:r>
        <w:t>goo</w:t>
      </w:r>
      <w:r>
        <w:t>d</w:t>
      </w:r>
      <w:r>
        <w:rPr>
          <w:spacing w:val="-5"/>
        </w:rPr>
        <w:t xml:space="preserve"> </w:t>
      </w:r>
      <w:r>
        <w:t>faith</w:t>
      </w:r>
      <w:r>
        <w:rPr>
          <w:spacing w:val="-6"/>
        </w:rPr>
        <w:t xml:space="preserve"> </w:t>
      </w:r>
      <w:r>
        <w:t>with</w:t>
      </w:r>
      <w:r>
        <w:rPr>
          <w:spacing w:val="-3"/>
        </w:rPr>
        <w:t xml:space="preserve"> </w:t>
      </w:r>
      <w:r>
        <w:t>each</w:t>
      </w:r>
      <w:r>
        <w:rPr>
          <w:spacing w:val="-4"/>
        </w:rPr>
        <w:t xml:space="preserve"> </w:t>
      </w:r>
      <w:r>
        <w:t>of</w:t>
      </w:r>
      <w:r>
        <w:rPr>
          <w:spacing w:val="-3"/>
        </w:rPr>
        <w:t xml:space="preserve"> </w:t>
      </w:r>
      <w:r>
        <w:t>the</w:t>
      </w:r>
      <w:r>
        <w:rPr>
          <w:spacing w:val="-5"/>
        </w:rPr>
        <w:t xml:space="preserve"> </w:t>
      </w:r>
      <w:r>
        <w:t>Buyer’s</w:t>
      </w:r>
      <w:r>
        <w:rPr>
          <w:spacing w:val="-5"/>
        </w:rPr>
        <w:t xml:space="preserve"> </w:t>
      </w:r>
      <w:r>
        <w:rPr>
          <w:spacing w:val="-2"/>
        </w:rPr>
        <w:t>contractors</w:t>
      </w:r>
    </w:p>
    <w:p w14:paraId="163D1C74" w14:textId="77777777" w:rsidR="00941F99" w:rsidRDefault="00941F99">
      <w:pPr>
        <w:pStyle w:val="BodyText"/>
        <w:spacing w:before="108"/>
      </w:pPr>
    </w:p>
    <w:p w14:paraId="4179454A" w14:textId="77777777" w:rsidR="00941F99" w:rsidRDefault="007212C5">
      <w:pPr>
        <w:pStyle w:val="ListParagraph"/>
        <w:numPr>
          <w:ilvl w:val="2"/>
          <w:numId w:val="22"/>
        </w:numPr>
        <w:tabs>
          <w:tab w:val="left" w:pos="1698"/>
        </w:tabs>
        <w:ind w:left="1027" w:right="1322" w:firstLine="0"/>
      </w:pPr>
      <w:r>
        <w:t>co-operate</w:t>
      </w:r>
      <w:r>
        <w:rPr>
          <w:spacing w:val="-4"/>
        </w:rPr>
        <w:t xml:space="preserve"> </w:t>
      </w:r>
      <w:r>
        <w:t>and</w:t>
      </w:r>
      <w:r>
        <w:rPr>
          <w:spacing w:val="-4"/>
        </w:rPr>
        <w:t xml:space="preserve"> </w:t>
      </w:r>
      <w:r>
        <w:t>share</w:t>
      </w:r>
      <w:r>
        <w:rPr>
          <w:spacing w:val="-1"/>
        </w:rPr>
        <w:t xml:space="preserve"> </w:t>
      </w:r>
      <w:r>
        <w:t>information</w:t>
      </w:r>
      <w:r>
        <w:rPr>
          <w:spacing w:val="-2"/>
        </w:rPr>
        <w:t xml:space="preserve"> </w:t>
      </w:r>
      <w:r>
        <w:t>with</w:t>
      </w:r>
      <w:r>
        <w:rPr>
          <w:spacing w:val="-4"/>
        </w:rPr>
        <w:t xml:space="preserve"> </w:t>
      </w:r>
      <w:r>
        <w:t>the</w:t>
      </w:r>
      <w:r>
        <w:rPr>
          <w:spacing w:val="-3"/>
        </w:rPr>
        <w:t xml:space="preserve"> </w:t>
      </w:r>
      <w:r>
        <w:t>Buyer’s</w:t>
      </w:r>
      <w:r>
        <w:rPr>
          <w:spacing w:val="-1"/>
        </w:rPr>
        <w:t xml:space="preserve"> </w:t>
      </w:r>
      <w:r>
        <w:t>contractors</w:t>
      </w:r>
      <w:r>
        <w:rPr>
          <w:spacing w:val="-3"/>
        </w:rPr>
        <w:t xml:space="preserve"> </w:t>
      </w:r>
      <w:r>
        <w:t>to</w:t>
      </w:r>
      <w:r>
        <w:rPr>
          <w:spacing w:val="-4"/>
        </w:rPr>
        <w:t xml:space="preserve"> </w:t>
      </w:r>
      <w:r>
        <w:t>enable</w:t>
      </w:r>
      <w:r>
        <w:rPr>
          <w:spacing w:val="-2"/>
        </w:rPr>
        <w:t xml:space="preserve"> </w:t>
      </w:r>
      <w:r>
        <w:t>the efficient operation of the Buyer’s ICT services and G-Cloud Services</w:t>
      </w:r>
    </w:p>
    <w:p w14:paraId="6463F5BB" w14:textId="77777777" w:rsidR="00941F99" w:rsidRDefault="00941F99">
      <w:pPr>
        <w:pStyle w:val="ListParagraph"/>
        <w:sectPr w:rsidR="00941F99">
          <w:pgSz w:w="11930" w:h="16840"/>
          <w:pgMar w:top="1340" w:right="425" w:bottom="980" w:left="1133" w:header="182" w:footer="792" w:gutter="0"/>
          <w:cols w:space="720"/>
        </w:sectPr>
      </w:pPr>
    </w:p>
    <w:p w14:paraId="69D6FC92" w14:textId="77777777" w:rsidR="00941F99" w:rsidRDefault="007212C5">
      <w:pPr>
        <w:pStyle w:val="Heading2"/>
        <w:numPr>
          <w:ilvl w:val="0"/>
          <w:numId w:val="22"/>
        </w:numPr>
        <w:tabs>
          <w:tab w:val="left" w:pos="1027"/>
        </w:tabs>
        <w:spacing w:before="82"/>
        <w:ind w:hanging="722"/>
      </w:pPr>
      <w:r>
        <w:rPr>
          <w:color w:val="434343"/>
        </w:rPr>
        <w:lastRenderedPageBreak/>
        <w:t>Variation</w:t>
      </w:r>
      <w:r>
        <w:rPr>
          <w:color w:val="434343"/>
          <w:spacing w:val="-3"/>
        </w:rPr>
        <w:t xml:space="preserve"> </w:t>
      </w:r>
      <w:r>
        <w:rPr>
          <w:color w:val="434343"/>
          <w:spacing w:val="-2"/>
        </w:rPr>
        <w:t>process</w:t>
      </w:r>
    </w:p>
    <w:p w14:paraId="77A44D9E" w14:textId="77777777" w:rsidR="00941F99" w:rsidRDefault="007212C5">
      <w:pPr>
        <w:pStyle w:val="ListParagraph"/>
        <w:numPr>
          <w:ilvl w:val="1"/>
          <w:numId w:val="22"/>
        </w:numPr>
        <w:tabs>
          <w:tab w:val="left" w:pos="307"/>
          <w:tab w:val="left" w:pos="1027"/>
        </w:tabs>
        <w:spacing w:before="109" w:line="290" w:lineRule="auto"/>
        <w:ind w:right="1124" w:hanging="3"/>
      </w:pPr>
      <w:r>
        <w:t>The Buyer can request in writing a change to this Call-Off Contract using the template</w:t>
      </w:r>
      <w:r>
        <w:rPr>
          <w:spacing w:val="-3"/>
        </w:rPr>
        <w:t xml:space="preserve"> </w:t>
      </w:r>
      <w:r>
        <w:t>in</w:t>
      </w:r>
      <w:r>
        <w:rPr>
          <w:spacing w:val="-1"/>
        </w:rPr>
        <w:t xml:space="preserve"> </w:t>
      </w:r>
      <w:r>
        <w:t>Schedule</w:t>
      </w:r>
      <w:r>
        <w:rPr>
          <w:spacing w:val="-1"/>
        </w:rPr>
        <w:t xml:space="preserve"> </w:t>
      </w:r>
      <w:r>
        <w:t>9</w:t>
      </w:r>
      <w:r>
        <w:rPr>
          <w:spacing w:val="-3"/>
        </w:rPr>
        <w:t xml:space="preserve"> </w:t>
      </w:r>
      <w:r>
        <w:t>if</w:t>
      </w:r>
      <w:r>
        <w:rPr>
          <w:spacing w:val="-2"/>
        </w:rPr>
        <w:t xml:space="preserve"> </w:t>
      </w:r>
      <w:r>
        <w:t>it isn’t</w:t>
      </w:r>
      <w:r>
        <w:rPr>
          <w:spacing w:val="-2"/>
        </w:rPr>
        <w:t xml:space="preserve"> </w:t>
      </w:r>
      <w:r>
        <w:t>a</w:t>
      </w:r>
      <w:r>
        <w:rPr>
          <w:spacing w:val="-1"/>
        </w:rPr>
        <w:t xml:space="preserve"> </w:t>
      </w:r>
      <w:r>
        <w:t>material</w:t>
      </w:r>
      <w:r>
        <w:rPr>
          <w:spacing w:val="-2"/>
        </w:rPr>
        <w:t xml:space="preserve"> </w:t>
      </w:r>
      <w:r>
        <w:t>change</w:t>
      </w:r>
      <w:r>
        <w:rPr>
          <w:spacing w:val="-3"/>
        </w:rPr>
        <w:t xml:space="preserve"> </w:t>
      </w:r>
      <w:r>
        <w:t>to</w:t>
      </w:r>
      <w:r>
        <w:rPr>
          <w:spacing w:val="-3"/>
        </w:rPr>
        <w:t xml:space="preserve"> </w:t>
      </w:r>
      <w:r>
        <w:t>the</w:t>
      </w:r>
      <w:r>
        <w:rPr>
          <w:spacing w:val="-3"/>
        </w:rPr>
        <w:t xml:space="preserve"> </w:t>
      </w:r>
      <w:r>
        <w:t>Framework</w:t>
      </w:r>
      <w:r>
        <w:rPr>
          <w:spacing w:val="-2"/>
        </w:rPr>
        <w:t xml:space="preserve"> </w:t>
      </w:r>
      <w:r>
        <w:t>Agreement</w:t>
      </w:r>
      <w:r>
        <w:rPr>
          <w:spacing w:val="-2"/>
        </w:rPr>
        <w:t xml:space="preserve"> </w:t>
      </w:r>
      <w:r>
        <w:t>or</w:t>
      </w:r>
      <w:r>
        <w:rPr>
          <w:spacing w:val="-2"/>
        </w:rPr>
        <w:t xml:space="preserve"> </w:t>
      </w:r>
      <w:r>
        <w:t>this</w:t>
      </w:r>
      <w:r>
        <w:rPr>
          <w:spacing w:val="-3"/>
        </w:rPr>
        <w:t xml:space="preserve"> </w:t>
      </w:r>
      <w:r>
        <w:t>Call- Off Contract. Once implemented, it is called a Variation.</w:t>
      </w:r>
    </w:p>
    <w:p w14:paraId="7542ABC5" w14:textId="77777777" w:rsidR="00941F99" w:rsidRDefault="00941F99">
      <w:pPr>
        <w:pStyle w:val="BodyText"/>
        <w:spacing w:before="55"/>
      </w:pPr>
    </w:p>
    <w:p w14:paraId="19C48AB2" w14:textId="77777777" w:rsidR="00941F99" w:rsidRDefault="007212C5">
      <w:pPr>
        <w:pStyle w:val="ListParagraph"/>
        <w:numPr>
          <w:ilvl w:val="1"/>
          <w:numId w:val="22"/>
        </w:numPr>
        <w:tabs>
          <w:tab w:val="left" w:pos="307"/>
          <w:tab w:val="left" w:pos="1027"/>
        </w:tabs>
        <w:spacing w:line="242" w:lineRule="auto"/>
        <w:ind w:right="1261" w:hanging="3"/>
      </w:pPr>
      <w:r>
        <w:t>The</w:t>
      </w:r>
      <w:r>
        <w:rPr>
          <w:spacing w:val="-2"/>
        </w:rPr>
        <w:t xml:space="preserve"> </w:t>
      </w:r>
      <w:r>
        <w:t>Supplier</w:t>
      </w:r>
      <w:r>
        <w:rPr>
          <w:spacing w:val="-1"/>
        </w:rPr>
        <w:t xml:space="preserve"> </w:t>
      </w:r>
      <w:r>
        <w:t>must</w:t>
      </w:r>
      <w:r>
        <w:rPr>
          <w:spacing w:val="-3"/>
        </w:rPr>
        <w:t xml:space="preserve"> </w:t>
      </w:r>
      <w:r>
        <w:t>notify</w:t>
      </w:r>
      <w:r>
        <w:rPr>
          <w:spacing w:val="-4"/>
        </w:rPr>
        <w:t xml:space="preserve"> </w:t>
      </w:r>
      <w:r>
        <w:t>the</w:t>
      </w:r>
      <w:r>
        <w:rPr>
          <w:spacing w:val="-2"/>
        </w:rPr>
        <w:t xml:space="preserve"> </w:t>
      </w:r>
      <w:r>
        <w:t>Buyer</w:t>
      </w:r>
      <w:r>
        <w:rPr>
          <w:spacing w:val="-1"/>
        </w:rPr>
        <w:t xml:space="preserve"> </w:t>
      </w:r>
      <w:r>
        <w:t>immediately</w:t>
      </w:r>
      <w:r>
        <w:rPr>
          <w:spacing w:val="-4"/>
        </w:rPr>
        <w:t xml:space="preserve"> </w:t>
      </w:r>
      <w:r>
        <w:t>in</w:t>
      </w:r>
      <w:r>
        <w:rPr>
          <w:spacing w:val="-2"/>
        </w:rPr>
        <w:t xml:space="preserve"> </w:t>
      </w:r>
      <w:r>
        <w:t>writing</w:t>
      </w:r>
      <w:r>
        <w:rPr>
          <w:spacing w:val="-2"/>
        </w:rPr>
        <w:t xml:space="preserve"> </w:t>
      </w:r>
      <w:r>
        <w:t>of any</w:t>
      </w:r>
      <w:r>
        <w:rPr>
          <w:spacing w:val="-4"/>
        </w:rPr>
        <w:t xml:space="preserve"> </w:t>
      </w:r>
      <w:r>
        <w:t>proposed</w:t>
      </w:r>
      <w:r>
        <w:rPr>
          <w:spacing w:val="-4"/>
        </w:rPr>
        <w:t xml:space="preserve"> </w:t>
      </w:r>
      <w:r>
        <w:t>changes to their G-Cloud Services or their delivery by submitting a Variation request using the te</w:t>
      </w:r>
      <w:r>
        <w:t>mplate in Schedule 9. This includes any changes in the Supplier’s supply chain.</w:t>
      </w:r>
    </w:p>
    <w:p w14:paraId="24099852" w14:textId="77777777" w:rsidR="00941F99" w:rsidRDefault="00941F99">
      <w:pPr>
        <w:pStyle w:val="BodyText"/>
        <w:spacing w:before="84"/>
      </w:pPr>
    </w:p>
    <w:p w14:paraId="1F254A79" w14:textId="77777777" w:rsidR="00941F99" w:rsidRDefault="007212C5">
      <w:pPr>
        <w:pStyle w:val="ListParagraph"/>
        <w:numPr>
          <w:ilvl w:val="1"/>
          <w:numId w:val="22"/>
        </w:numPr>
        <w:tabs>
          <w:tab w:val="left" w:pos="307"/>
          <w:tab w:val="left" w:pos="1027"/>
        </w:tabs>
        <w:ind w:right="1158" w:hanging="3"/>
      </w:pPr>
      <w:r>
        <w:t>If either Party can’t agree to or provide the Variation, the Buyer may agree to continue</w:t>
      </w:r>
      <w:r>
        <w:rPr>
          <w:spacing w:val="-2"/>
        </w:rPr>
        <w:t xml:space="preserve"> </w:t>
      </w:r>
      <w:r>
        <w:t>performing</w:t>
      </w:r>
      <w:r>
        <w:rPr>
          <w:spacing w:val="-2"/>
        </w:rPr>
        <w:t xml:space="preserve"> </w:t>
      </w:r>
      <w:r>
        <w:t>its</w:t>
      </w:r>
      <w:r>
        <w:rPr>
          <w:spacing w:val="-1"/>
        </w:rPr>
        <w:t xml:space="preserve"> </w:t>
      </w:r>
      <w:r>
        <w:t>obligations</w:t>
      </w:r>
      <w:r>
        <w:rPr>
          <w:spacing w:val="-1"/>
        </w:rPr>
        <w:t xml:space="preserve"> </w:t>
      </w:r>
      <w:r>
        <w:t>under</w:t>
      </w:r>
      <w:r>
        <w:rPr>
          <w:spacing w:val="-3"/>
        </w:rPr>
        <w:t xml:space="preserve"> </w:t>
      </w:r>
      <w:r>
        <w:t>this</w:t>
      </w:r>
      <w:r>
        <w:rPr>
          <w:spacing w:val="-1"/>
        </w:rPr>
        <w:t xml:space="preserve"> </w:t>
      </w:r>
      <w:r>
        <w:t>Call-Off</w:t>
      </w:r>
      <w:r>
        <w:rPr>
          <w:spacing w:val="-3"/>
        </w:rPr>
        <w:t xml:space="preserve"> </w:t>
      </w:r>
      <w:r>
        <w:t>Contract</w:t>
      </w:r>
      <w:r>
        <w:rPr>
          <w:spacing w:val="-3"/>
        </w:rPr>
        <w:t xml:space="preserve"> </w:t>
      </w:r>
      <w:r>
        <w:t>without</w:t>
      </w:r>
      <w:r>
        <w:rPr>
          <w:spacing w:val="-3"/>
        </w:rPr>
        <w:t xml:space="preserve"> </w:t>
      </w:r>
      <w:r>
        <w:t>the</w:t>
      </w:r>
      <w:r>
        <w:rPr>
          <w:spacing w:val="-7"/>
        </w:rPr>
        <w:t xml:space="preserve"> </w:t>
      </w:r>
      <w:r>
        <w:t>Variation, or</w:t>
      </w:r>
      <w:r>
        <w:rPr>
          <w:spacing w:val="-1"/>
        </w:rPr>
        <w:t xml:space="preserve"> </w:t>
      </w:r>
      <w:r>
        <w:t>End this Call-Off Contract by giving 30 days’ notice to the Supplier.</w:t>
      </w:r>
    </w:p>
    <w:p w14:paraId="74A6BEC6" w14:textId="77777777" w:rsidR="00941F99" w:rsidRDefault="00941F99">
      <w:pPr>
        <w:pStyle w:val="BodyText"/>
      </w:pPr>
    </w:p>
    <w:p w14:paraId="3BF1A253" w14:textId="77777777" w:rsidR="00941F99" w:rsidRDefault="00941F99">
      <w:pPr>
        <w:pStyle w:val="BodyText"/>
        <w:spacing w:before="201"/>
      </w:pPr>
    </w:p>
    <w:p w14:paraId="3FED0F50" w14:textId="77777777" w:rsidR="00941F99" w:rsidRDefault="007212C5">
      <w:pPr>
        <w:pStyle w:val="Heading2"/>
        <w:numPr>
          <w:ilvl w:val="0"/>
          <w:numId w:val="22"/>
        </w:numPr>
        <w:tabs>
          <w:tab w:val="left" w:pos="1027"/>
        </w:tabs>
        <w:ind w:hanging="722"/>
      </w:pPr>
      <w:r>
        <w:rPr>
          <w:color w:val="434343"/>
        </w:rPr>
        <w:t>Data</w:t>
      </w:r>
      <w:r>
        <w:rPr>
          <w:color w:val="434343"/>
          <w:spacing w:val="-8"/>
        </w:rPr>
        <w:t xml:space="preserve"> </w:t>
      </w:r>
      <w:r>
        <w:rPr>
          <w:color w:val="434343"/>
        </w:rPr>
        <w:t>Protection</w:t>
      </w:r>
      <w:r>
        <w:rPr>
          <w:color w:val="434343"/>
          <w:spacing w:val="-8"/>
        </w:rPr>
        <w:t xml:space="preserve"> </w:t>
      </w:r>
      <w:r>
        <w:rPr>
          <w:color w:val="434343"/>
        </w:rPr>
        <w:t>Legislation</w:t>
      </w:r>
      <w:r>
        <w:rPr>
          <w:color w:val="434343"/>
          <w:spacing w:val="-9"/>
        </w:rPr>
        <w:t xml:space="preserve"> </w:t>
      </w:r>
      <w:r>
        <w:rPr>
          <w:color w:val="434343"/>
          <w:spacing w:val="-2"/>
        </w:rPr>
        <w:t>(GDPR)</w:t>
      </w:r>
    </w:p>
    <w:p w14:paraId="04713CA5" w14:textId="77777777" w:rsidR="00941F99" w:rsidRDefault="007212C5">
      <w:pPr>
        <w:pStyle w:val="ListParagraph"/>
        <w:numPr>
          <w:ilvl w:val="1"/>
          <w:numId w:val="22"/>
        </w:numPr>
        <w:tabs>
          <w:tab w:val="left" w:pos="307"/>
          <w:tab w:val="left" w:pos="1027"/>
        </w:tabs>
        <w:spacing w:before="107"/>
        <w:ind w:right="1271" w:hanging="3"/>
      </w:pPr>
      <w:r>
        <w:t>Pursuant</w:t>
      </w:r>
      <w:r>
        <w:rPr>
          <w:spacing w:val="-2"/>
        </w:rPr>
        <w:t xml:space="preserve"> </w:t>
      </w:r>
      <w:r>
        <w:t>to</w:t>
      </w:r>
      <w:r>
        <w:rPr>
          <w:spacing w:val="-3"/>
        </w:rPr>
        <w:t xml:space="preserve"> </w:t>
      </w:r>
      <w:r>
        <w:t>clause</w:t>
      </w:r>
      <w:r>
        <w:rPr>
          <w:spacing w:val="-1"/>
        </w:rPr>
        <w:t xml:space="preserve"> </w:t>
      </w:r>
      <w:r>
        <w:t>2.1</w:t>
      </w:r>
      <w:r>
        <w:rPr>
          <w:spacing w:val="-1"/>
        </w:rPr>
        <w:t xml:space="preserve"> </w:t>
      </w:r>
      <w:r>
        <w:t>and</w:t>
      </w:r>
      <w:r>
        <w:rPr>
          <w:spacing w:val="-1"/>
        </w:rPr>
        <w:t xml:space="preserve"> </w:t>
      </w:r>
      <w:r>
        <w:t>for</w:t>
      </w:r>
      <w:r>
        <w:rPr>
          <w:spacing w:val="-2"/>
        </w:rPr>
        <w:t xml:space="preserve"> </w:t>
      </w:r>
      <w:r>
        <w:t>the</w:t>
      </w:r>
      <w:r>
        <w:rPr>
          <w:spacing w:val="-1"/>
        </w:rPr>
        <w:t xml:space="preserve"> </w:t>
      </w:r>
      <w:r>
        <w:t>avoidance</w:t>
      </w:r>
      <w:r>
        <w:rPr>
          <w:spacing w:val="-3"/>
        </w:rPr>
        <w:t xml:space="preserve"> </w:t>
      </w:r>
      <w:r>
        <w:t>of</w:t>
      </w:r>
      <w:r>
        <w:rPr>
          <w:spacing w:val="-2"/>
        </w:rPr>
        <w:t xml:space="preserve"> </w:t>
      </w:r>
      <w:r>
        <w:t>doubt,</w:t>
      </w:r>
      <w:r>
        <w:rPr>
          <w:spacing w:val="-1"/>
        </w:rPr>
        <w:t xml:space="preserve"> </w:t>
      </w:r>
      <w:r>
        <w:t>clause</w:t>
      </w:r>
      <w:r>
        <w:rPr>
          <w:spacing w:val="-1"/>
        </w:rPr>
        <w:t xml:space="preserve"> </w:t>
      </w:r>
      <w:r>
        <w:t>28</w:t>
      </w:r>
      <w:r>
        <w:rPr>
          <w:spacing w:val="-3"/>
        </w:rPr>
        <w:t xml:space="preserve"> </w:t>
      </w:r>
      <w:r>
        <w:t>of</w:t>
      </w:r>
      <w:r>
        <w:rPr>
          <w:spacing w:val="-2"/>
        </w:rPr>
        <w:t xml:space="preserve"> </w:t>
      </w:r>
      <w:r>
        <w:t>the</w:t>
      </w:r>
      <w:r>
        <w:rPr>
          <w:spacing w:val="-3"/>
        </w:rPr>
        <w:t xml:space="preserve"> </w:t>
      </w:r>
      <w:r>
        <w:t>Framework Agreement is incorporated into this Call-Off Contract</w:t>
      </w:r>
      <w:r>
        <w:t>. For reference, the appropriate UK GDPR templates which are required to be completed in accordance with clause 28 are reproduced in this Call-Off Contract document at Schedule 7.</w:t>
      </w:r>
    </w:p>
    <w:p w14:paraId="07302B7C" w14:textId="77777777" w:rsidR="00941F99" w:rsidRDefault="00941F99">
      <w:pPr>
        <w:pStyle w:val="ListParagraph"/>
        <w:sectPr w:rsidR="00941F99">
          <w:pgSz w:w="11930" w:h="16840"/>
          <w:pgMar w:top="1340" w:right="425" w:bottom="980" w:left="1133" w:header="182" w:footer="792" w:gutter="0"/>
          <w:cols w:space="720"/>
        </w:sectPr>
      </w:pPr>
    </w:p>
    <w:p w14:paraId="5E00E799" w14:textId="77777777" w:rsidR="00941F99" w:rsidRDefault="007212C5">
      <w:pPr>
        <w:pStyle w:val="Heading1"/>
      </w:pPr>
      <w:bookmarkStart w:id="2" w:name="_bookmark2"/>
      <w:bookmarkEnd w:id="2"/>
      <w:r>
        <w:lastRenderedPageBreak/>
        <w:t>Schedule</w:t>
      </w:r>
      <w:r>
        <w:rPr>
          <w:spacing w:val="-10"/>
        </w:rPr>
        <w:t xml:space="preserve"> </w:t>
      </w:r>
      <w:r>
        <w:t>1:</w:t>
      </w:r>
      <w:r>
        <w:rPr>
          <w:spacing w:val="-10"/>
        </w:rPr>
        <w:t xml:space="preserve"> </w:t>
      </w:r>
      <w:r>
        <w:rPr>
          <w:spacing w:val="-2"/>
        </w:rPr>
        <w:t>Services</w:t>
      </w:r>
    </w:p>
    <w:p w14:paraId="63C1B138" w14:textId="77777777" w:rsidR="00941F99" w:rsidRDefault="007212C5">
      <w:pPr>
        <w:pStyle w:val="BodyText"/>
        <w:spacing w:before="288"/>
        <w:ind w:left="305"/>
      </w:pPr>
      <w:r>
        <w:t>G-Cloud</w:t>
      </w:r>
      <w:r>
        <w:rPr>
          <w:spacing w:val="-8"/>
        </w:rPr>
        <w:t xml:space="preserve"> </w:t>
      </w:r>
      <w:r>
        <w:t>Services</w:t>
      </w:r>
      <w:r>
        <w:rPr>
          <w:spacing w:val="-7"/>
        </w:rPr>
        <w:t xml:space="preserve"> </w:t>
      </w:r>
      <w:r>
        <w:t>the</w:t>
      </w:r>
      <w:r>
        <w:rPr>
          <w:spacing w:val="-5"/>
        </w:rPr>
        <w:t xml:space="preserve"> </w:t>
      </w:r>
      <w:r>
        <w:t>Supplier</w:t>
      </w:r>
      <w:r>
        <w:rPr>
          <w:spacing w:val="-5"/>
        </w:rPr>
        <w:t xml:space="preserve"> </w:t>
      </w:r>
      <w:r>
        <w:t>is</w:t>
      </w:r>
      <w:r>
        <w:rPr>
          <w:spacing w:val="-4"/>
        </w:rPr>
        <w:t xml:space="preserve"> </w:t>
      </w:r>
      <w:r>
        <w:t>capable</w:t>
      </w:r>
      <w:r>
        <w:rPr>
          <w:spacing w:val="-5"/>
        </w:rPr>
        <w:t xml:space="preserve"> </w:t>
      </w:r>
      <w:r>
        <w:t>of</w:t>
      </w:r>
      <w:r>
        <w:rPr>
          <w:spacing w:val="-4"/>
        </w:rPr>
        <w:t xml:space="preserve"> </w:t>
      </w:r>
      <w:r>
        <w:t>providing</w:t>
      </w:r>
      <w:r>
        <w:rPr>
          <w:spacing w:val="-5"/>
        </w:rPr>
        <w:t xml:space="preserve"> </w:t>
      </w:r>
      <w:r>
        <w:t>through</w:t>
      </w:r>
      <w:r>
        <w:rPr>
          <w:spacing w:val="-8"/>
        </w:rPr>
        <w:t xml:space="preserve"> </w:t>
      </w:r>
      <w:r>
        <w:t>the</w:t>
      </w:r>
      <w:r>
        <w:rPr>
          <w:spacing w:val="-7"/>
        </w:rPr>
        <w:t xml:space="preserve"> </w:t>
      </w:r>
      <w:r>
        <w:rPr>
          <w:spacing w:val="-2"/>
        </w:rPr>
        <w:t>Platform.</w:t>
      </w:r>
    </w:p>
    <w:p w14:paraId="18B8ACFA" w14:textId="77777777" w:rsidR="00941F99" w:rsidRDefault="00941F99">
      <w:pPr>
        <w:pStyle w:val="BodyText"/>
        <w:rPr>
          <w:sz w:val="20"/>
        </w:rPr>
      </w:pPr>
    </w:p>
    <w:p w14:paraId="7FD0C16B" w14:textId="77777777" w:rsidR="00941F99" w:rsidRDefault="00941F99">
      <w:pPr>
        <w:pStyle w:val="BodyText"/>
        <w:rPr>
          <w:sz w:val="20"/>
        </w:rPr>
      </w:pPr>
    </w:p>
    <w:p w14:paraId="06991478" w14:textId="77777777" w:rsidR="00941F99" w:rsidRDefault="007212C5">
      <w:pPr>
        <w:pStyle w:val="BodyText"/>
        <w:spacing w:before="146"/>
        <w:rPr>
          <w:sz w:val="20"/>
        </w:rPr>
      </w:pPr>
      <w:r>
        <w:rPr>
          <w:noProof/>
          <w:sz w:val="20"/>
        </w:rPr>
        <w:drawing>
          <wp:anchor distT="0" distB="0" distL="0" distR="0" simplePos="0" relativeHeight="487589376" behindDoc="1" locked="0" layoutInCell="1" allowOverlap="1" wp14:anchorId="185EB115" wp14:editId="03BC3731">
            <wp:simplePos x="0" y="0"/>
            <wp:positionH relativeFrom="page">
              <wp:posOffset>1080420</wp:posOffset>
            </wp:positionH>
            <wp:positionV relativeFrom="paragraph">
              <wp:posOffset>254238</wp:posOffset>
            </wp:positionV>
            <wp:extent cx="5687249" cy="336994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5687249" cy="3369945"/>
                    </a:xfrm>
                    <a:prstGeom prst="rect">
                      <a:avLst/>
                    </a:prstGeom>
                  </pic:spPr>
                </pic:pic>
              </a:graphicData>
            </a:graphic>
          </wp:anchor>
        </w:drawing>
      </w:r>
    </w:p>
    <w:p w14:paraId="39B2F6F7" w14:textId="77777777" w:rsidR="00941F99" w:rsidRDefault="00941F99">
      <w:pPr>
        <w:pStyle w:val="BodyText"/>
        <w:rPr>
          <w:sz w:val="20"/>
        </w:rPr>
        <w:sectPr w:rsidR="00941F99">
          <w:pgSz w:w="11930" w:h="16840"/>
          <w:pgMar w:top="1340" w:right="425" w:bottom="980" w:left="1133" w:header="182" w:footer="792" w:gutter="0"/>
          <w:cols w:space="720"/>
        </w:sectPr>
      </w:pPr>
    </w:p>
    <w:p w14:paraId="21B9447D" w14:textId="77777777" w:rsidR="00941F99" w:rsidRDefault="007212C5">
      <w:pPr>
        <w:pStyle w:val="Heading1"/>
      </w:pPr>
      <w:bookmarkStart w:id="3" w:name="_bookmark3"/>
      <w:bookmarkEnd w:id="3"/>
      <w:r>
        <w:lastRenderedPageBreak/>
        <w:t>Schedule</w:t>
      </w:r>
      <w:r>
        <w:rPr>
          <w:spacing w:val="-12"/>
        </w:rPr>
        <w:t xml:space="preserve"> </w:t>
      </w:r>
      <w:r>
        <w:t>2:</w:t>
      </w:r>
      <w:r>
        <w:rPr>
          <w:spacing w:val="-12"/>
        </w:rPr>
        <w:t xml:space="preserve"> </w:t>
      </w:r>
      <w:r>
        <w:t>Call-Off</w:t>
      </w:r>
      <w:r>
        <w:rPr>
          <w:spacing w:val="-12"/>
        </w:rPr>
        <w:t xml:space="preserve"> </w:t>
      </w:r>
      <w:r>
        <w:t>Contract</w:t>
      </w:r>
      <w:r>
        <w:rPr>
          <w:spacing w:val="-11"/>
        </w:rPr>
        <w:t xml:space="preserve"> </w:t>
      </w:r>
      <w:r>
        <w:rPr>
          <w:spacing w:val="-2"/>
        </w:rPr>
        <w:t>charges</w:t>
      </w:r>
    </w:p>
    <w:p w14:paraId="5B853252" w14:textId="77777777" w:rsidR="00941F99" w:rsidRDefault="00941F99">
      <w:pPr>
        <w:pStyle w:val="BodyText"/>
        <w:spacing w:before="282"/>
        <w:rPr>
          <w:sz w:val="32"/>
        </w:rPr>
      </w:pPr>
    </w:p>
    <w:p w14:paraId="1FE8557F" w14:textId="77777777" w:rsidR="00941F99" w:rsidRDefault="007212C5">
      <w:pPr>
        <w:pStyle w:val="BodyText"/>
        <w:ind w:left="307" w:right="1102" w:hanging="3"/>
      </w:pPr>
      <w:r>
        <w:t>For each individual Service, the applicable Call-Off Contract Charges (in accordance with the Supplier’s Platform pricing document) can’t be amended during the term of the Call-Off Contract.</w:t>
      </w:r>
      <w:r>
        <w:rPr>
          <w:spacing w:val="-3"/>
        </w:rPr>
        <w:t xml:space="preserve"> </w:t>
      </w:r>
      <w:r>
        <w:t>The</w:t>
      </w:r>
      <w:r>
        <w:rPr>
          <w:spacing w:val="-3"/>
        </w:rPr>
        <w:t xml:space="preserve"> </w:t>
      </w:r>
      <w:r>
        <w:t>detailed</w:t>
      </w:r>
      <w:r>
        <w:rPr>
          <w:spacing w:val="-3"/>
        </w:rPr>
        <w:t xml:space="preserve"> </w:t>
      </w:r>
      <w:r>
        <w:t>Charges</w:t>
      </w:r>
      <w:r>
        <w:rPr>
          <w:spacing w:val="-2"/>
        </w:rPr>
        <w:t xml:space="preserve"> </w:t>
      </w:r>
      <w:r>
        <w:t>breakdown</w:t>
      </w:r>
      <w:r>
        <w:rPr>
          <w:spacing w:val="-4"/>
        </w:rPr>
        <w:t xml:space="preserve"> </w:t>
      </w:r>
      <w:r>
        <w:t>for</w:t>
      </w:r>
      <w:r>
        <w:rPr>
          <w:spacing w:val="-3"/>
        </w:rPr>
        <w:t xml:space="preserve"> </w:t>
      </w:r>
      <w:r>
        <w:t>the</w:t>
      </w:r>
      <w:r>
        <w:rPr>
          <w:spacing w:val="-3"/>
        </w:rPr>
        <w:t xml:space="preserve"> </w:t>
      </w:r>
      <w:r>
        <w:t>provision</w:t>
      </w:r>
      <w:r>
        <w:rPr>
          <w:spacing w:val="-3"/>
        </w:rPr>
        <w:t xml:space="preserve"> </w:t>
      </w:r>
      <w:r>
        <w:t>of</w:t>
      </w:r>
      <w:r>
        <w:rPr>
          <w:spacing w:val="-1"/>
        </w:rPr>
        <w:t xml:space="preserve"> </w:t>
      </w:r>
      <w:r>
        <w:t>Services</w:t>
      </w:r>
      <w:r>
        <w:rPr>
          <w:spacing w:val="-3"/>
        </w:rPr>
        <w:t xml:space="preserve"> </w:t>
      </w:r>
      <w:r>
        <w:t>duri</w:t>
      </w:r>
      <w:r>
        <w:t>ng</w:t>
      </w:r>
      <w:r>
        <w:rPr>
          <w:spacing w:val="-3"/>
        </w:rPr>
        <w:t xml:space="preserve"> </w:t>
      </w:r>
      <w:r>
        <w:t>the</w:t>
      </w:r>
      <w:r>
        <w:rPr>
          <w:spacing w:val="-4"/>
        </w:rPr>
        <w:t xml:space="preserve"> </w:t>
      </w:r>
      <w:r>
        <w:t>Term</w:t>
      </w:r>
      <w:r>
        <w:rPr>
          <w:spacing w:val="-2"/>
        </w:rPr>
        <w:t xml:space="preserve"> </w:t>
      </w:r>
      <w:r>
        <w:t xml:space="preserve">will </w:t>
      </w:r>
      <w:r>
        <w:rPr>
          <w:spacing w:val="-2"/>
        </w:rPr>
        <w:t>include:</w:t>
      </w:r>
    </w:p>
    <w:p w14:paraId="2F24BD95" w14:textId="4B3B4813" w:rsidR="00941F99" w:rsidRDefault="00941F99">
      <w:pPr>
        <w:pStyle w:val="BodyText"/>
        <w:spacing w:before="139"/>
        <w:rPr>
          <w:sz w:val="20"/>
        </w:rPr>
      </w:pPr>
    </w:p>
    <w:p w14:paraId="0F886F26" w14:textId="0F51CC16" w:rsidR="00A65CAE" w:rsidRDefault="00A65CAE" w:rsidP="00A65CAE">
      <w:pPr>
        <w:spacing w:line="259" w:lineRule="auto"/>
        <w:ind w:right="1337"/>
        <w:jc w:val="center"/>
      </w:pPr>
      <w:r>
        <w:rPr>
          <w:rFonts w:ascii="Times" w:hAnsi="Times" w:cs="Times"/>
          <w:color w:val="FF0000"/>
          <w:sz w:val="27"/>
          <w:szCs w:val="27"/>
        </w:rPr>
        <w:t>REDACTED TEXT under FOIA Section 43, Commercial Interests</w:t>
      </w:r>
      <w:r>
        <w:t xml:space="preserve">   </w:t>
      </w:r>
    </w:p>
    <w:p w14:paraId="500F122D" w14:textId="77777777" w:rsidR="00A65CAE" w:rsidRDefault="00A65CAE" w:rsidP="00A65CAE">
      <w:pPr>
        <w:spacing w:line="259" w:lineRule="auto"/>
        <w:ind w:right="1337"/>
        <w:jc w:val="center"/>
      </w:pPr>
    </w:p>
    <w:p w14:paraId="449761D7" w14:textId="6D392C4D" w:rsidR="00A65CAE" w:rsidRDefault="00A65CAE" w:rsidP="00A65CAE">
      <w:pPr>
        <w:spacing w:line="259" w:lineRule="auto"/>
        <w:ind w:right="1337"/>
        <w:jc w:val="center"/>
      </w:pPr>
      <w:r>
        <w:rPr>
          <w:rFonts w:ascii="Times" w:hAnsi="Times" w:cs="Times"/>
          <w:color w:val="FF0000"/>
          <w:sz w:val="27"/>
          <w:szCs w:val="27"/>
        </w:rPr>
        <w:t>REDACTED TEXT under FOIA Section 43, Commercial Interests</w:t>
      </w:r>
      <w:r>
        <w:t xml:space="preserve">   </w:t>
      </w:r>
    </w:p>
    <w:p w14:paraId="45656BA6" w14:textId="77777777" w:rsidR="00A65CAE" w:rsidRDefault="00A65CAE" w:rsidP="00A65CAE">
      <w:pPr>
        <w:spacing w:line="259" w:lineRule="auto"/>
        <w:ind w:right="1337"/>
        <w:jc w:val="center"/>
      </w:pPr>
    </w:p>
    <w:p w14:paraId="1FA91719" w14:textId="77777777" w:rsidR="00A65CAE" w:rsidRDefault="00A65CAE" w:rsidP="00A65CAE">
      <w:pPr>
        <w:spacing w:line="259" w:lineRule="auto"/>
        <w:ind w:right="1337"/>
        <w:jc w:val="center"/>
      </w:pPr>
      <w:r>
        <w:rPr>
          <w:rFonts w:ascii="Times" w:hAnsi="Times" w:cs="Times"/>
          <w:color w:val="FF0000"/>
          <w:sz w:val="27"/>
          <w:szCs w:val="27"/>
        </w:rPr>
        <w:t>REDACTED TEXT under FOIA Section 43, Commercial Interests</w:t>
      </w:r>
      <w:r>
        <w:t xml:space="preserve">   </w:t>
      </w:r>
    </w:p>
    <w:p w14:paraId="2F89CBCE" w14:textId="77777777" w:rsidR="00941F99" w:rsidRDefault="00941F99">
      <w:pPr>
        <w:pStyle w:val="BodyText"/>
        <w:spacing w:before="232"/>
      </w:pPr>
    </w:p>
    <w:p w14:paraId="545C6D09" w14:textId="77777777" w:rsidR="00941F99" w:rsidRDefault="007212C5">
      <w:pPr>
        <w:pStyle w:val="BodyText"/>
        <w:ind w:left="305"/>
      </w:pPr>
      <w:r>
        <w:t>The</w:t>
      </w:r>
      <w:r>
        <w:rPr>
          <w:spacing w:val="-8"/>
        </w:rPr>
        <w:t xml:space="preserve"> </w:t>
      </w:r>
      <w:r>
        <w:t>total</w:t>
      </w:r>
      <w:r>
        <w:rPr>
          <w:spacing w:val="-6"/>
        </w:rPr>
        <w:t xml:space="preserve"> </w:t>
      </w:r>
      <w:r>
        <w:t>value</w:t>
      </w:r>
      <w:r>
        <w:rPr>
          <w:spacing w:val="-5"/>
        </w:rPr>
        <w:t xml:space="preserve"> </w:t>
      </w:r>
      <w:r>
        <w:t>of</w:t>
      </w:r>
      <w:r>
        <w:rPr>
          <w:spacing w:val="-6"/>
        </w:rPr>
        <w:t xml:space="preserve"> </w:t>
      </w:r>
      <w:r>
        <w:t>this</w:t>
      </w:r>
      <w:r>
        <w:rPr>
          <w:spacing w:val="-5"/>
        </w:rPr>
        <w:t xml:space="preserve"> </w:t>
      </w:r>
      <w:r>
        <w:t>Call-Off</w:t>
      </w:r>
      <w:r>
        <w:rPr>
          <w:spacing w:val="-6"/>
        </w:rPr>
        <w:t xml:space="preserve"> </w:t>
      </w:r>
      <w:r>
        <w:t>Contract</w:t>
      </w:r>
      <w:r>
        <w:rPr>
          <w:spacing w:val="-3"/>
        </w:rPr>
        <w:t xml:space="preserve"> </w:t>
      </w:r>
      <w:r>
        <w:t>is</w:t>
      </w:r>
      <w:r>
        <w:rPr>
          <w:spacing w:val="-4"/>
        </w:rPr>
        <w:t xml:space="preserve"> </w:t>
      </w:r>
      <w:r>
        <w:t>£138,640.00</w:t>
      </w:r>
      <w:r>
        <w:rPr>
          <w:spacing w:val="-4"/>
        </w:rPr>
        <w:t xml:space="preserve"> </w:t>
      </w:r>
      <w:r>
        <w:t>excluding</w:t>
      </w:r>
      <w:r>
        <w:rPr>
          <w:spacing w:val="-5"/>
        </w:rPr>
        <w:t xml:space="preserve"> VAT</w:t>
      </w:r>
    </w:p>
    <w:p w14:paraId="78CFCBE1" w14:textId="77777777" w:rsidR="00941F99" w:rsidRDefault="00941F99">
      <w:pPr>
        <w:pStyle w:val="BodyText"/>
        <w:sectPr w:rsidR="00941F99">
          <w:pgSz w:w="11930" w:h="16840"/>
          <w:pgMar w:top="1340" w:right="425" w:bottom="980" w:left="1133" w:header="182" w:footer="792" w:gutter="0"/>
          <w:cols w:space="720"/>
        </w:sectPr>
      </w:pPr>
    </w:p>
    <w:p w14:paraId="56CD803B" w14:textId="77777777" w:rsidR="00941F99" w:rsidRDefault="007212C5">
      <w:pPr>
        <w:spacing w:before="85"/>
        <w:ind w:left="305"/>
        <w:rPr>
          <w:sz w:val="32"/>
        </w:rPr>
      </w:pPr>
      <w:r>
        <w:rPr>
          <w:sz w:val="32"/>
        </w:rPr>
        <w:lastRenderedPageBreak/>
        <w:t>Schedule</w:t>
      </w:r>
      <w:r>
        <w:rPr>
          <w:spacing w:val="-12"/>
          <w:sz w:val="32"/>
        </w:rPr>
        <w:t xml:space="preserve"> </w:t>
      </w:r>
      <w:r>
        <w:rPr>
          <w:sz w:val="32"/>
        </w:rPr>
        <w:t>3:</w:t>
      </w:r>
      <w:r>
        <w:rPr>
          <w:spacing w:val="-12"/>
          <w:sz w:val="32"/>
        </w:rPr>
        <w:t xml:space="preserve"> </w:t>
      </w:r>
      <w:r>
        <w:rPr>
          <w:sz w:val="32"/>
        </w:rPr>
        <w:t>Collaboration</w:t>
      </w:r>
      <w:r>
        <w:rPr>
          <w:spacing w:val="-12"/>
          <w:sz w:val="32"/>
        </w:rPr>
        <w:t xml:space="preserve"> </w:t>
      </w:r>
      <w:r>
        <w:rPr>
          <w:sz w:val="32"/>
        </w:rPr>
        <w:t>agreement</w:t>
      </w:r>
      <w:r>
        <w:rPr>
          <w:spacing w:val="-8"/>
          <w:sz w:val="32"/>
        </w:rPr>
        <w:t xml:space="preserve"> </w:t>
      </w:r>
      <w:r>
        <w:rPr>
          <w:sz w:val="32"/>
        </w:rPr>
        <w:t>-</w:t>
      </w:r>
      <w:r>
        <w:rPr>
          <w:spacing w:val="-11"/>
          <w:sz w:val="32"/>
        </w:rPr>
        <w:t xml:space="preserve"> </w:t>
      </w:r>
      <w:r>
        <w:rPr>
          <w:sz w:val="32"/>
        </w:rPr>
        <w:t>Not</w:t>
      </w:r>
      <w:r>
        <w:rPr>
          <w:spacing w:val="-10"/>
          <w:sz w:val="32"/>
        </w:rPr>
        <w:t xml:space="preserve"> </w:t>
      </w:r>
      <w:r>
        <w:rPr>
          <w:spacing w:val="-4"/>
          <w:sz w:val="32"/>
        </w:rPr>
        <w:t>Used</w:t>
      </w:r>
    </w:p>
    <w:p w14:paraId="24BD3D43" w14:textId="77777777" w:rsidR="00941F99" w:rsidRDefault="00941F99">
      <w:pPr>
        <w:rPr>
          <w:sz w:val="32"/>
        </w:rPr>
        <w:sectPr w:rsidR="00941F99">
          <w:pgSz w:w="11930" w:h="16840"/>
          <w:pgMar w:top="1340" w:right="425" w:bottom="980" w:left="1133" w:header="182" w:footer="792" w:gutter="0"/>
          <w:cols w:space="720"/>
        </w:sectPr>
      </w:pPr>
    </w:p>
    <w:p w14:paraId="0AE4076A" w14:textId="77777777" w:rsidR="00941F99" w:rsidRDefault="007212C5">
      <w:pPr>
        <w:spacing w:before="85"/>
        <w:ind w:left="305"/>
        <w:rPr>
          <w:sz w:val="32"/>
        </w:rPr>
      </w:pPr>
      <w:r>
        <w:rPr>
          <w:sz w:val="32"/>
        </w:rPr>
        <w:lastRenderedPageBreak/>
        <w:t>Schedule</w:t>
      </w:r>
      <w:r>
        <w:rPr>
          <w:spacing w:val="-11"/>
          <w:sz w:val="32"/>
        </w:rPr>
        <w:t xml:space="preserve"> </w:t>
      </w:r>
      <w:r>
        <w:rPr>
          <w:sz w:val="32"/>
        </w:rPr>
        <w:t>4:</w:t>
      </w:r>
      <w:r>
        <w:rPr>
          <w:spacing w:val="-10"/>
          <w:sz w:val="32"/>
        </w:rPr>
        <w:t xml:space="preserve"> </w:t>
      </w:r>
      <w:r>
        <w:rPr>
          <w:sz w:val="32"/>
        </w:rPr>
        <w:t>Alternative</w:t>
      </w:r>
      <w:r>
        <w:rPr>
          <w:spacing w:val="-10"/>
          <w:sz w:val="32"/>
        </w:rPr>
        <w:t xml:space="preserve"> </w:t>
      </w:r>
      <w:r>
        <w:rPr>
          <w:sz w:val="32"/>
        </w:rPr>
        <w:t>clauses-</w:t>
      </w:r>
      <w:r>
        <w:rPr>
          <w:spacing w:val="-10"/>
          <w:sz w:val="32"/>
        </w:rPr>
        <w:t xml:space="preserve"> </w:t>
      </w:r>
      <w:r>
        <w:rPr>
          <w:sz w:val="32"/>
        </w:rPr>
        <w:t>Not</w:t>
      </w:r>
      <w:r>
        <w:rPr>
          <w:spacing w:val="-11"/>
          <w:sz w:val="32"/>
        </w:rPr>
        <w:t xml:space="preserve"> </w:t>
      </w:r>
      <w:r>
        <w:rPr>
          <w:spacing w:val="-4"/>
          <w:sz w:val="32"/>
        </w:rPr>
        <w:t>Used</w:t>
      </w:r>
    </w:p>
    <w:p w14:paraId="68FD1957" w14:textId="77777777" w:rsidR="00941F99" w:rsidRDefault="00941F99">
      <w:pPr>
        <w:rPr>
          <w:sz w:val="32"/>
        </w:rPr>
        <w:sectPr w:rsidR="00941F99">
          <w:pgSz w:w="11930" w:h="16840"/>
          <w:pgMar w:top="1340" w:right="425" w:bottom="980" w:left="1133" w:header="182" w:footer="792" w:gutter="0"/>
          <w:cols w:space="720"/>
        </w:sectPr>
      </w:pPr>
    </w:p>
    <w:p w14:paraId="50C20269" w14:textId="77777777" w:rsidR="00941F99" w:rsidRDefault="007212C5">
      <w:pPr>
        <w:spacing w:before="85"/>
        <w:ind w:left="305"/>
        <w:rPr>
          <w:sz w:val="32"/>
        </w:rPr>
      </w:pPr>
      <w:bookmarkStart w:id="4" w:name="_bookmark4"/>
      <w:bookmarkEnd w:id="4"/>
      <w:r>
        <w:rPr>
          <w:sz w:val="32"/>
        </w:rPr>
        <w:lastRenderedPageBreak/>
        <w:t>Schedule</w:t>
      </w:r>
      <w:r>
        <w:rPr>
          <w:spacing w:val="-10"/>
          <w:sz w:val="32"/>
        </w:rPr>
        <w:t xml:space="preserve"> </w:t>
      </w:r>
      <w:r>
        <w:rPr>
          <w:sz w:val="32"/>
        </w:rPr>
        <w:t>5:</w:t>
      </w:r>
      <w:r>
        <w:rPr>
          <w:spacing w:val="-10"/>
          <w:sz w:val="32"/>
        </w:rPr>
        <w:t xml:space="preserve"> </w:t>
      </w:r>
      <w:r>
        <w:rPr>
          <w:sz w:val="32"/>
        </w:rPr>
        <w:t>Guarantee</w:t>
      </w:r>
      <w:r>
        <w:rPr>
          <w:spacing w:val="-7"/>
          <w:sz w:val="32"/>
        </w:rPr>
        <w:t xml:space="preserve"> </w:t>
      </w:r>
      <w:r>
        <w:rPr>
          <w:sz w:val="32"/>
        </w:rPr>
        <w:t>-</w:t>
      </w:r>
      <w:r>
        <w:rPr>
          <w:spacing w:val="-10"/>
          <w:sz w:val="32"/>
        </w:rPr>
        <w:t xml:space="preserve"> </w:t>
      </w:r>
      <w:r>
        <w:rPr>
          <w:sz w:val="32"/>
        </w:rPr>
        <w:t>Not</w:t>
      </w:r>
      <w:r>
        <w:rPr>
          <w:spacing w:val="-10"/>
          <w:sz w:val="32"/>
        </w:rPr>
        <w:t xml:space="preserve"> </w:t>
      </w:r>
      <w:r>
        <w:rPr>
          <w:spacing w:val="-4"/>
          <w:sz w:val="32"/>
        </w:rPr>
        <w:t>Used</w:t>
      </w:r>
    </w:p>
    <w:p w14:paraId="3DE34DE3" w14:textId="77777777" w:rsidR="00941F99" w:rsidRDefault="00941F99">
      <w:pPr>
        <w:rPr>
          <w:sz w:val="32"/>
        </w:rPr>
        <w:sectPr w:rsidR="00941F99">
          <w:pgSz w:w="11930" w:h="16840"/>
          <w:pgMar w:top="1340" w:right="425" w:bottom="980" w:left="1133" w:header="182" w:footer="792" w:gutter="0"/>
          <w:cols w:space="720"/>
        </w:sectPr>
      </w:pPr>
    </w:p>
    <w:p w14:paraId="542FCBD7" w14:textId="77777777" w:rsidR="00941F99" w:rsidRDefault="007212C5">
      <w:pPr>
        <w:pStyle w:val="Heading1"/>
      </w:pPr>
      <w:r>
        <w:lastRenderedPageBreak/>
        <w:t>Schedule</w:t>
      </w:r>
      <w:r>
        <w:rPr>
          <w:spacing w:val="-10"/>
        </w:rPr>
        <w:t xml:space="preserve"> </w:t>
      </w:r>
      <w:r>
        <w:t>6:</w:t>
      </w:r>
      <w:r>
        <w:rPr>
          <w:spacing w:val="-10"/>
        </w:rPr>
        <w:t xml:space="preserve"> </w:t>
      </w:r>
      <w:r>
        <w:t>Glossary</w:t>
      </w:r>
      <w:r>
        <w:rPr>
          <w:spacing w:val="-10"/>
        </w:rPr>
        <w:t xml:space="preserve"> </w:t>
      </w:r>
      <w:r>
        <w:t>and</w:t>
      </w:r>
      <w:r>
        <w:rPr>
          <w:spacing w:val="-8"/>
        </w:rPr>
        <w:t xml:space="preserve"> </w:t>
      </w:r>
      <w:r>
        <w:rPr>
          <w:spacing w:val="-2"/>
        </w:rPr>
        <w:t>interpretations</w:t>
      </w:r>
    </w:p>
    <w:p w14:paraId="48ABD0CB" w14:textId="77777777" w:rsidR="00941F99" w:rsidRDefault="007212C5">
      <w:pPr>
        <w:pStyle w:val="BodyText"/>
        <w:spacing w:before="36"/>
        <w:ind w:left="305"/>
      </w:pPr>
      <w:r>
        <w:t>In</w:t>
      </w:r>
      <w:r>
        <w:rPr>
          <w:spacing w:val="-10"/>
        </w:rPr>
        <w:t xml:space="preserve"> </w:t>
      </w:r>
      <w:r>
        <w:t>this</w:t>
      </w:r>
      <w:r>
        <w:rPr>
          <w:spacing w:val="-5"/>
        </w:rPr>
        <w:t xml:space="preserve"> </w:t>
      </w:r>
      <w:r>
        <w:t>Call-Off</w:t>
      </w:r>
      <w:r>
        <w:rPr>
          <w:spacing w:val="-7"/>
        </w:rPr>
        <w:t xml:space="preserve"> </w:t>
      </w:r>
      <w:r>
        <w:t>Contract</w:t>
      </w:r>
      <w:r>
        <w:rPr>
          <w:spacing w:val="-7"/>
        </w:rPr>
        <w:t xml:space="preserve"> </w:t>
      </w:r>
      <w:r>
        <w:t>the</w:t>
      </w:r>
      <w:r>
        <w:rPr>
          <w:spacing w:val="-6"/>
        </w:rPr>
        <w:t xml:space="preserve"> </w:t>
      </w:r>
      <w:r>
        <w:t>following</w:t>
      </w:r>
      <w:r>
        <w:rPr>
          <w:spacing w:val="-6"/>
        </w:rPr>
        <w:t xml:space="preserve"> </w:t>
      </w:r>
      <w:r>
        <w:t>expressions</w:t>
      </w:r>
      <w:r>
        <w:rPr>
          <w:spacing w:val="-7"/>
        </w:rPr>
        <w:t xml:space="preserve"> </w:t>
      </w:r>
      <w:r>
        <w:rPr>
          <w:spacing w:val="-2"/>
        </w:rPr>
        <w:t>mean:</w:t>
      </w:r>
    </w:p>
    <w:p w14:paraId="0275E5D9" w14:textId="77777777" w:rsidR="00941F99" w:rsidRDefault="00941F99">
      <w:pPr>
        <w:pStyle w:val="BodyText"/>
        <w:spacing w:before="21"/>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941F99" w14:paraId="4FA9AA9B" w14:textId="77777777">
        <w:trPr>
          <w:trHeight w:val="421"/>
        </w:trPr>
        <w:tc>
          <w:tcPr>
            <w:tcW w:w="2624" w:type="dxa"/>
          </w:tcPr>
          <w:p w14:paraId="7FFF7119" w14:textId="77777777" w:rsidR="00941F99" w:rsidRDefault="007212C5">
            <w:pPr>
              <w:pStyle w:val="TableParagraph"/>
              <w:spacing w:before="2"/>
              <w:ind w:left="102"/>
              <w:rPr>
                <w:rFonts w:ascii="Arial"/>
                <w:b/>
              </w:rPr>
            </w:pPr>
            <w:r>
              <w:rPr>
                <w:rFonts w:ascii="Arial"/>
                <w:b/>
                <w:spacing w:val="-2"/>
              </w:rPr>
              <w:t>Expression</w:t>
            </w:r>
          </w:p>
        </w:tc>
        <w:tc>
          <w:tcPr>
            <w:tcW w:w="6280" w:type="dxa"/>
          </w:tcPr>
          <w:p w14:paraId="05A2BFED" w14:textId="77777777" w:rsidR="00941F99" w:rsidRDefault="007212C5">
            <w:pPr>
              <w:pStyle w:val="TableParagraph"/>
              <w:spacing w:before="2"/>
              <w:ind w:left="102"/>
              <w:rPr>
                <w:rFonts w:ascii="Arial"/>
                <w:b/>
              </w:rPr>
            </w:pPr>
            <w:r>
              <w:rPr>
                <w:rFonts w:ascii="Arial"/>
                <w:b/>
                <w:spacing w:val="-2"/>
              </w:rPr>
              <w:t>Meaning</w:t>
            </w:r>
          </w:p>
        </w:tc>
      </w:tr>
      <w:tr w:rsidR="00941F99" w14:paraId="723423DC" w14:textId="77777777">
        <w:trPr>
          <w:trHeight w:val="1021"/>
        </w:trPr>
        <w:tc>
          <w:tcPr>
            <w:tcW w:w="2624" w:type="dxa"/>
          </w:tcPr>
          <w:p w14:paraId="3B02EF66" w14:textId="77777777" w:rsidR="00941F99" w:rsidRDefault="007212C5">
            <w:pPr>
              <w:pStyle w:val="TableParagraph"/>
              <w:spacing w:before="2"/>
              <w:ind w:left="102"/>
              <w:rPr>
                <w:rFonts w:ascii="Arial"/>
                <w:b/>
              </w:rPr>
            </w:pPr>
            <w:r>
              <w:rPr>
                <w:rFonts w:ascii="Arial"/>
                <w:b/>
              </w:rPr>
              <w:t>Additional</w:t>
            </w:r>
            <w:r>
              <w:rPr>
                <w:rFonts w:ascii="Arial"/>
                <w:b/>
                <w:spacing w:val="-6"/>
              </w:rPr>
              <w:t xml:space="preserve"> </w:t>
            </w:r>
            <w:r>
              <w:rPr>
                <w:rFonts w:ascii="Arial"/>
                <w:b/>
                <w:spacing w:val="-2"/>
              </w:rPr>
              <w:t>Services</w:t>
            </w:r>
          </w:p>
        </w:tc>
        <w:tc>
          <w:tcPr>
            <w:tcW w:w="6280" w:type="dxa"/>
          </w:tcPr>
          <w:p w14:paraId="7AA6F5E4" w14:textId="77777777" w:rsidR="00941F99" w:rsidRDefault="007212C5">
            <w:pPr>
              <w:pStyle w:val="TableParagraph"/>
              <w:spacing w:before="2" w:line="247" w:lineRule="auto"/>
              <w:ind w:left="104" w:right="231" w:hanging="3"/>
              <w:jc w:val="both"/>
            </w:pPr>
            <w:r>
              <w:t>Any</w:t>
            </w:r>
            <w:r>
              <w:rPr>
                <w:spacing w:val="-3"/>
              </w:rPr>
              <w:t xml:space="preserve"> </w:t>
            </w:r>
            <w:r>
              <w:t>services</w:t>
            </w:r>
            <w:r>
              <w:rPr>
                <w:spacing w:val="-4"/>
              </w:rPr>
              <w:t xml:space="preserve"> </w:t>
            </w:r>
            <w:r>
              <w:t>ancillary</w:t>
            </w:r>
            <w:r>
              <w:rPr>
                <w:spacing w:val="-4"/>
              </w:rPr>
              <w:t xml:space="preserve"> </w:t>
            </w:r>
            <w:r>
              <w:t>to</w:t>
            </w:r>
            <w:r>
              <w:rPr>
                <w:spacing w:val="-4"/>
              </w:rPr>
              <w:t xml:space="preserve"> </w:t>
            </w:r>
            <w:r>
              <w:t>the</w:t>
            </w:r>
            <w:r>
              <w:rPr>
                <w:spacing w:val="-5"/>
              </w:rPr>
              <w:t xml:space="preserve"> </w:t>
            </w:r>
            <w:r>
              <w:t>G-Cloud</w:t>
            </w:r>
            <w:r>
              <w:rPr>
                <w:spacing w:val="-3"/>
              </w:rPr>
              <w:t xml:space="preserve"> </w:t>
            </w:r>
            <w:r>
              <w:t>Services</w:t>
            </w:r>
            <w:r>
              <w:rPr>
                <w:spacing w:val="-4"/>
              </w:rPr>
              <w:t xml:space="preserve"> </w:t>
            </w:r>
            <w:r>
              <w:t>that</w:t>
            </w:r>
            <w:r>
              <w:rPr>
                <w:spacing w:val="-2"/>
              </w:rPr>
              <w:t xml:space="preserve"> </w:t>
            </w:r>
            <w:r>
              <w:t>are</w:t>
            </w:r>
            <w:r>
              <w:rPr>
                <w:spacing w:val="-3"/>
              </w:rPr>
              <w:t xml:space="preserve"> </w:t>
            </w:r>
            <w:r>
              <w:t>in</w:t>
            </w:r>
            <w:r>
              <w:rPr>
                <w:spacing w:val="-4"/>
              </w:rPr>
              <w:t xml:space="preserve"> </w:t>
            </w:r>
            <w:r>
              <w:t>the scope</w:t>
            </w:r>
            <w:r>
              <w:rPr>
                <w:spacing w:val="-5"/>
              </w:rPr>
              <w:t xml:space="preserve"> </w:t>
            </w:r>
            <w:r>
              <w:t>of</w:t>
            </w:r>
            <w:r>
              <w:rPr>
                <w:spacing w:val="-5"/>
              </w:rPr>
              <w:t xml:space="preserve"> </w:t>
            </w:r>
            <w:r>
              <w:t>Framework</w:t>
            </w:r>
            <w:r>
              <w:rPr>
                <w:spacing w:val="-4"/>
              </w:rPr>
              <w:t xml:space="preserve"> </w:t>
            </w:r>
            <w:r>
              <w:t>Agreement</w:t>
            </w:r>
            <w:r>
              <w:rPr>
                <w:spacing w:val="-6"/>
              </w:rPr>
              <w:t xml:space="preserve"> </w:t>
            </w:r>
            <w:r>
              <w:t>Clause</w:t>
            </w:r>
            <w:r>
              <w:rPr>
                <w:spacing w:val="-5"/>
              </w:rPr>
              <w:t xml:space="preserve"> </w:t>
            </w:r>
            <w:r>
              <w:t>2</w:t>
            </w:r>
            <w:r>
              <w:rPr>
                <w:spacing w:val="-6"/>
              </w:rPr>
              <w:t xml:space="preserve"> </w:t>
            </w:r>
            <w:r>
              <w:t>(Services)</w:t>
            </w:r>
            <w:r>
              <w:rPr>
                <w:spacing w:val="-4"/>
              </w:rPr>
              <w:t xml:space="preserve"> </w:t>
            </w:r>
            <w:r>
              <w:t>which</w:t>
            </w:r>
            <w:r>
              <w:rPr>
                <w:spacing w:val="-5"/>
              </w:rPr>
              <w:t xml:space="preserve"> </w:t>
            </w:r>
            <w:r>
              <w:t>a Buyer may request.</w:t>
            </w:r>
          </w:p>
        </w:tc>
      </w:tr>
      <w:tr w:rsidR="00941F99" w14:paraId="7341E54E" w14:textId="77777777">
        <w:trPr>
          <w:trHeight w:val="693"/>
        </w:trPr>
        <w:tc>
          <w:tcPr>
            <w:tcW w:w="2624" w:type="dxa"/>
          </w:tcPr>
          <w:p w14:paraId="5550AED3" w14:textId="77777777" w:rsidR="00941F99" w:rsidRDefault="007212C5">
            <w:pPr>
              <w:pStyle w:val="TableParagraph"/>
              <w:spacing w:line="253" w:lineRule="exact"/>
              <w:ind w:left="102"/>
              <w:rPr>
                <w:rFonts w:ascii="Arial"/>
                <w:b/>
              </w:rPr>
            </w:pPr>
            <w:r>
              <w:rPr>
                <w:rFonts w:ascii="Arial"/>
                <w:b/>
              </w:rPr>
              <w:t>Admission</w:t>
            </w:r>
            <w:r>
              <w:rPr>
                <w:rFonts w:ascii="Arial"/>
                <w:b/>
                <w:spacing w:val="-10"/>
              </w:rPr>
              <w:t xml:space="preserve"> </w:t>
            </w:r>
            <w:r>
              <w:rPr>
                <w:rFonts w:ascii="Arial"/>
                <w:b/>
                <w:spacing w:val="-2"/>
              </w:rPr>
              <w:t>Agreement</w:t>
            </w:r>
          </w:p>
        </w:tc>
        <w:tc>
          <w:tcPr>
            <w:tcW w:w="6280" w:type="dxa"/>
          </w:tcPr>
          <w:p w14:paraId="134FB0E4" w14:textId="77777777" w:rsidR="00941F99" w:rsidRDefault="007212C5">
            <w:pPr>
              <w:pStyle w:val="TableParagraph"/>
              <w:spacing w:line="247" w:lineRule="auto"/>
              <w:ind w:left="104" w:hanging="3"/>
            </w:pPr>
            <w:r>
              <w:t>The</w:t>
            </w:r>
            <w:r>
              <w:rPr>
                <w:spacing w:val="-3"/>
              </w:rPr>
              <w:t xml:space="preserve"> </w:t>
            </w:r>
            <w:r>
              <w:t>agreement</w:t>
            </w:r>
            <w:r>
              <w:rPr>
                <w:spacing w:val="-4"/>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2"/>
              </w:rPr>
              <w:t xml:space="preserve"> </w:t>
            </w:r>
            <w:r>
              <w:t>to participate</w:t>
            </w:r>
            <w:r>
              <w:rPr>
                <w:spacing w:val="-8"/>
              </w:rPr>
              <w:t xml:space="preserve"> </w:t>
            </w:r>
            <w:r>
              <w:t>in</w:t>
            </w:r>
            <w:r>
              <w:rPr>
                <w:spacing w:val="-6"/>
              </w:rPr>
              <w:t xml:space="preserve"> </w:t>
            </w:r>
            <w:r>
              <w:t>the</w:t>
            </w:r>
            <w:r>
              <w:rPr>
                <w:spacing w:val="-8"/>
              </w:rPr>
              <w:t xml:space="preserve"> </w:t>
            </w:r>
            <w:r>
              <w:t>relevant</w:t>
            </w:r>
            <w:r>
              <w:rPr>
                <w:spacing w:val="-4"/>
              </w:rPr>
              <w:t xml:space="preserve"> </w:t>
            </w:r>
            <w:r>
              <w:t>Civil</w:t>
            </w:r>
            <w:r>
              <w:rPr>
                <w:spacing w:val="-6"/>
              </w:rPr>
              <w:t xml:space="preserve"> </w:t>
            </w:r>
            <w:r>
              <w:t>Service</w:t>
            </w:r>
            <w:r>
              <w:rPr>
                <w:spacing w:val="-6"/>
              </w:rPr>
              <w:t xml:space="preserve"> </w:t>
            </w:r>
            <w:r>
              <w:t>pension</w:t>
            </w:r>
            <w:r>
              <w:rPr>
                <w:spacing w:val="-6"/>
              </w:rPr>
              <w:t xml:space="preserve"> </w:t>
            </w:r>
            <w:r>
              <w:rPr>
                <w:spacing w:val="-2"/>
              </w:rPr>
              <w:t>scheme(s).</w:t>
            </w:r>
          </w:p>
        </w:tc>
      </w:tr>
      <w:tr w:rsidR="00941F99" w14:paraId="2674413F" w14:textId="77777777">
        <w:trPr>
          <w:trHeight w:val="690"/>
        </w:trPr>
        <w:tc>
          <w:tcPr>
            <w:tcW w:w="2624" w:type="dxa"/>
          </w:tcPr>
          <w:p w14:paraId="4206D04E" w14:textId="77777777" w:rsidR="00941F99" w:rsidRDefault="007212C5">
            <w:pPr>
              <w:pStyle w:val="TableParagraph"/>
              <w:spacing w:before="2"/>
              <w:ind w:left="102"/>
              <w:rPr>
                <w:rFonts w:ascii="Arial"/>
                <w:b/>
              </w:rPr>
            </w:pPr>
            <w:r>
              <w:rPr>
                <w:rFonts w:ascii="Arial"/>
                <w:b/>
                <w:spacing w:val="-2"/>
              </w:rPr>
              <w:t>Application</w:t>
            </w:r>
          </w:p>
        </w:tc>
        <w:tc>
          <w:tcPr>
            <w:tcW w:w="6280" w:type="dxa"/>
          </w:tcPr>
          <w:p w14:paraId="1A721AA1" w14:textId="77777777" w:rsidR="00941F99" w:rsidRDefault="007212C5">
            <w:pPr>
              <w:pStyle w:val="TableParagraph"/>
              <w:spacing w:before="2" w:line="247" w:lineRule="auto"/>
              <w:ind w:left="104" w:hanging="3"/>
            </w:pPr>
            <w:r>
              <w:t>The</w:t>
            </w:r>
            <w:r>
              <w:rPr>
                <w:spacing w:val="-3"/>
              </w:rPr>
              <w:t xml:space="preserve"> </w:t>
            </w:r>
            <w:r>
              <w:t>response</w:t>
            </w:r>
            <w:r>
              <w:rPr>
                <w:spacing w:val="-5"/>
              </w:rPr>
              <w:t xml:space="preserve"> </w:t>
            </w:r>
            <w:r>
              <w:t>submitted</w:t>
            </w:r>
            <w:r>
              <w:rPr>
                <w:spacing w:val="-5"/>
              </w:rPr>
              <w:t xml:space="preserve"> </w:t>
            </w:r>
            <w:r>
              <w:t>by</w:t>
            </w:r>
            <w:r>
              <w:rPr>
                <w:spacing w:val="-3"/>
              </w:rPr>
              <w:t xml:space="preserve"> </w:t>
            </w:r>
            <w:r>
              <w:t>the</w:t>
            </w:r>
            <w:r>
              <w:rPr>
                <w:spacing w:val="-5"/>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941F99" w14:paraId="5BE8D4A6" w14:textId="77777777">
        <w:trPr>
          <w:trHeight w:val="685"/>
        </w:trPr>
        <w:tc>
          <w:tcPr>
            <w:tcW w:w="2624" w:type="dxa"/>
          </w:tcPr>
          <w:p w14:paraId="54F7CE8D" w14:textId="77777777" w:rsidR="00941F99" w:rsidRDefault="007212C5">
            <w:pPr>
              <w:pStyle w:val="TableParagraph"/>
              <w:spacing w:line="253" w:lineRule="exact"/>
              <w:ind w:left="102"/>
              <w:rPr>
                <w:rFonts w:ascii="Arial"/>
                <w:b/>
              </w:rPr>
            </w:pPr>
            <w:r>
              <w:rPr>
                <w:rFonts w:ascii="Arial"/>
                <w:b/>
                <w:spacing w:val="-2"/>
              </w:rPr>
              <w:t>Audit</w:t>
            </w:r>
          </w:p>
        </w:tc>
        <w:tc>
          <w:tcPr>
            <w:tcW w:w="6280" w:type="dxa"/>
          </w:tcPr>
          <w:p w14:paraId="41BBC7B2" w14:textId="77777777" w:rsidR="00941F99" w:rsidRDefault="007212C5">
            <w:pPr>
              <w:pStyle w:val="TableParagraph"/>
              <w:spacing w:line="249" w:lineRule="auto"/>
              <w:ind w:left="104" w:hanging="3"/>
            </w:pPr>
            <w:r>
              <w:t>An</w:t>
            </w:r>
            <w:r>
              <w:rPr>
                <w:spacing w:val="-6"/>
              </w:rPr>
              <w:t xml:space="preserve"> </w:t>
            </w:r>
            <w:r>
              <w:t>audit</w:t>
            </w:r>
            <w:r>
              <w:rPr>
                <w:spacing w:val="-4"/>
              </w:rPr>
              <w:t xml:space="preserve"> </w:t>
            </w:r>
            <w:r>
              <w:t>carried</w:t>
            </w:r>
            <w:r>
              <w:rPr>
                <w:spacing w:val="-6"/>
              </w:rPr>
              <w:t xml:space="preserve"> </w:t>
            </w:r>
            <w:r>
              <w:t>out</w:t>
            </w:r>
            <w:r>
              <w:rPr>
                <w:spacing w:val="-7"/>
              </w:rPr>
              <w:t xml:space="preserve"> </w:t>
            </w:r>
            <w:r>
              <w:t>under</w:t>
            </w:r>
            <w:r>
              <w:rPr>
                <w:spacing w:val="-7"/>
              </w:rPr>
              <w:t xml:space="preserve"> </w:t>
            </w:r>
            <w:r>
              <w:t>the</w:t>
            </w:r>
            <w:r>
              <w:rPr>
                <w:spacing w:val="-6"/>
              </w:rPr>
              <w:t xml:space="preserve"> </w:t>
            </w:r>
            <w:r>
              <w:t>incorporated</w:t>
            </w:r>
            <w:r>
              <w:rPr>
                <w:spacing w:val="-5"/>
              </w:rPr>
              <w:t xml:space="preserve"> </w:t>
            </w:r>
            <w:r>
              <w:t>Framework Agreement clauses.</w:t>
            </w:r>
          </w:p>
        </w:tc>
      </w:tr>
      <w:tr w:rsidR="00941F99" w14:paraId="76C28AD5" w14:textId="77777777">
        <w:trPr>
          <w:trHeight w:val="3712"/>
        </w:trPr>
        <w:tc>
          <w:tcPr>
            <w:tcW w:w="2624" w:type="dxa"/>
          </w:tcPr>
          <w:p w14:paraId="0E32CE1B" w14:textId="77777777" w:rsidR="00941F99" w:rsidRDefault="007212C5">
            <w:pPr>
              <w:pStyle w:val="TableParagraph"/>
              <w:spacing w:line="253" w:lineRule="exact"/>
              <w:ind w:left="102"/>
              <w:rPr>
                <w:rFonts w:ascii="Arial"/>
                <w:b/>
              </w:rPr>
            </w:pPr>
            <w:r>
              <w:rPr>
                <w:rFonts w:ascii="Arial"/>
                <w:b/>
              </w:rPr>
              <w:t>Background</w:t>
            </w:r>
            <w:r>
              <w:rPr>
                <w:rFonts w:ascii="Arial"/>
                <w:b/>
                <w:spacing w:val="-9"/>
              </w:rPr>
              <w:t xml:space="preserve"> </w:t>
            </w:r>
            <w:r>
              <w:rPr>
                <w:rFonts w:ascii="Arial"/>
                <w:b/>
                <w:spacing w:val="-4"/>
              </w:rPr>
              <w:t>IPRs</w:t>
            </w:r>
          </w:p>
        </w:tc>
        <w:tc>
          <w:tcPr>
            <w:tcW w:w="6280" w:type="dxa"/>
          </w:tcPr>
          <w:p w14:paraId="4E19A791" w14:textId="77777777" w:rsidR="00941F99" w:rsidRDefault="007212C5">
            <w:pPr>
              <w:pStyle w:val="TableParagraph"/>
              <w:spacing w:line="253" w:lineRule="exact"/>
              <w:ind w:left="102"/>
            </w:pPr>
            <w:r>
              <w:t>For</w:t>
            </w:r>
            <w:r>
              <w:rPr>
                <w:spacing w:val="-4"/>
              </w:rPr>
              <w:t xml:space="preserve"> </w:t>
            </w:r>
            <w:r>
              <w:t>each</w:t>
            </w:r>
            <w:r>
              <w:rPr>
                <w:spacing w:val="-5"/>
              </w:rPr>
              <w:t xml:space="preserve"> </w:t>
            </w:r>
            <w:r>
              <w:t>Party,</w:t>
            </w:r>
            <w:r>
              <w:rPr>
                <w:spacing w:val="-3"/>
              </w:rPr>
              <w:t xml:space="preserve"> </w:t>
            </w:r>
            <w:r>
              <w:rPr>
                <w:spacing w:val="-4"/>
              </w:rPr>
              <w:t>IPRs:</w:t>
            </w:r>
          </w:p>
          <w:p w14:paraId="493E43A3" w14:textId="77777777" w:rsidR="00941F99" w:rsidRDefault="007212C5">
            <w:pPr>
              <w:pStyle w:val="TableParagraph"/>
              <w:numPr>
                <w:ilvl w:val="0"/>
                <w:numId w:val="18"/>
              </w:numPr>
              <w:tabs>
                <w:tab w:val="left" w:pos="104"/>
                <w:tab w:val="left" w:pos="824"/>
              </w:tabs>
              <w:spacing w:before="47" w:line="252" w:lineRule="auto"/>
              <w:ind w:right="491" w:hanging="3"/>
            </w:pPr>
            <w:r>
              <w:t>owned</w:t>
            </w:r>
            <w:r>
              <w:rPr>
                <w:spacing w:val="-4"/>
              </w:rPr>
              <w:t xml:space="preserve"> </w:t>
            </w:r>
            <w:r>
              <w:t>by</w:t>
            </w:r>
            <w:r>
              <w:rPr>
                <w:spacing w:val="-5"/>
              </w:rPr>
              <w:t xml:space="preserve"> </w:t>
            </w:r>
            <w:r>
              <w:t>that</w:t>
            </w:r>
            <w:r>
              <w:rPr>
                <w:spacing w:val="-5"/>
              </w:rPr>
              <w:t xml:space="preserve"> </w:t>
            </w:r>
            <w:r>
              <w:t>Party</w:t>
            </w:r>
            <w:r>
              <w:rPr>
                <w:spacing w:val="-3"/>
              </w:rPr>
              <w:t xml:space="preserve"> </w:t>
            </w:r>
            <w:r>
              <w:t>before</w:t>
            </w:r>
            <w:r>
              <w:rPr>
                <w:spacing w:val="-6"/>
              </w:rPr>
              <w:t xml:space="preserve"> </w:t>
            </w:r>
            <w:r>
              <w:t>the</w:t>
            </w:r>
            <w:r>
              <w:rPr>
                <w:spacing w:val="-4"/>
              </w:rPr>
              <w:t xml:space="preserve"> </w:t>
            </w:r>
            <w:r>
              <w:t>date</w:t>
            </w:r>
            <w:r>
              <w:rPr>
                <w:spacing w:val="-4"/>
              </w:rPr>
              <w:t xml:space="preserve"> </w:t>
            </w:r>
            <w:r>
              <w:t>of</w:t>
            </w:r>
            <w:r>
              <w:rPr>
                <w:spacing w:val="-5"/>
              </w:rPr>
              <w:t xml:space="preserve"> </w:t>
            </w:r>
            <w:r>
              <w:t>this</w:t>
            </w:r>
            <w:r>
              <w:rPr>
                <w:spacing w:val="-3"/>
              </w:rPr>
              <w:t xml:space="preserve"> </w:t>
            </w:r>
            <w:r>
              <w:t xml:space="preserve">Call-Off </w:t>
            </w:r>
            <w:r>
              <w:rPr>
                <w:spacing w:val="-2"/>
              </w:rPr>
              <w:t>Contract</w:t>
            </w:r>
          </w:p>
          <w:p w14:paraId="74B59582" w14:textId="77777777" w:rsidR="00941F99" w:rsidRDefault="007212C5">
            <w:pPr>
              <w:pStyle w:val="TableParagraph"/>
              <w:spacing w:before="1" w:line="276" w:lineRule="auto"/>
              <w:ind w:left="104" w:right="74" w:hanging="3"/>
            </w:pPr>
            <w:r>
              <w:t>(as may be enhanced and/or modified but not as a consequence</w:t>
            </w:r>
            <w:r>
              <w:rPr>
                <w:spacing w:val="-5"/>
              </w:rPr>
              <w:t xml:space="preserve"> </w:t>
            </w:r>
            <w:r>
              <w:t>of</w:t>
            </w:r>
            <w:r>
              <w:rPr>
                <w:spacing w:val="-6"/>
              </w:rPr>
              <w:t xml:space="preserve"> </w:t>
            </w:r>
            <w:r>
              <w:t>the</w:t>
            </w:r>
            <w:r>
              <w:rPr>
                <w:spacing w:val="-5"/>
              </w:rPr>
              <w:t xml:space="preserve"> </w:t>
            </w:r>
            <w:r>
              <w:t>Services)</w:t>
            </w:r>
            <w:r>
              <w:rPr>
                <w:spacing w:val="-4"/>
              </w:rPr>
              <w:t xml:space="preserve"> </w:t>
            </w:r>
            <w:r>
              <w:t>including</w:t>
            </w:r>
            <w:r>
              <w:rPr>
                <w:spacing w:val="-5"/>
              </w:rPr>
              <w:t xml:space="preserve"> </w:t>
            </w:r>
            <w:r>
              <w:t>IPRs</w:t>
            </w:r>
            <w:r>
              <w:rPr>
                <w:spacing w:val="-7"/>
              </w:rPr>
              <w:t xml:space="preserve"> </w:t>
            </w:r>
            <w:r>
              <w:t>contained</w:t>
            </w:r>
            <w:r>
              <w:rPr>
                <w:spacing w:val="-5"/>
              </w:rPr>
              <w:t xml:space="preserve"> </w:t>
            </w:r>
            <w:r>
              <w:t>in</w:t>
            </w:r>
            <w:r>
              <w:rPr>
                <w:spacing w:val="-5"/>
              </w:rPr>
              <w:t xml:space="preserve"> </w:t>
            </w:r>
            <w:r>
              <w:t>any of the Party's Know-How, documentation and processes</w:t>
            </w:r>
          </w:p>
          <w:p w14:paraId="75359F7F" w14:textId="77777777" w:rsidR="00941F99" w:rsidRDefault="007212C5">
            <w:pPr>
              <w:pStyle w:val="TableParagraph"/>
              <w:numPr>
                <w:ilvl w:val="0"/>
                <w:numId w:val="18"/>
              </w:numPr>
              <w:tabs>
                <w:tab w:val="left" w:pos="104"/>
                <w:tab w:val="left" w:pos="824"/>
              </w:tabs>
              <w:spacing w:before="1" w:line="278" w:lineRule="auto"/>
              <w:ind w:right="575" w:hanging="3"/>
            </w:pPr>
            <w:r>
              <w:t>created</w:t>
            </w:r>
            <w:r>
              <w:rPr>
                <w:spacing w:val="-6"/>
              </w:rPr>
              <w:t xml:space="preserve"> </w:t>
            </w:r>
            <w:r>
              <w:t>by</w:t>
            </w:r>
            <w:r>
              <w:rPr>
                <w:spacing w:val="-6"/>
              </w:rPr>
              <w:t xml:space="preserve"> </w:t>
            </w:r>
            <w:r>
              <w:t>the</w:t>
            </w:r>
            <w:r>
              <w:rPr>
                <w:spacing w:val="-6"/>
              </w:rPr>
              <w:t xml:space="preserve"> </w:t>
            </w:r>
            <w:r>
              <w:t>Party</w:t>
            </w:r>
            <w:r>
              <w:rPr>
                <w:spacing w:val="-4"/>
              </w:rPr>
              <w:t xml:space="preserve"> </w:t>
            </w:r>
            <w:r>
              <w:t>independently</w:t>
            </w:r>
            <w:r>
              <w:rPr>
                <w:spacing w:val="-4"/>
              </w:rPr>
              <w:t xml:space="preserve"> </w:t>
            </w:r>
            <w:r>
              <w:t>of</w:t>
            </w:r>
            <w:r>
              <w:rPr>
                <w:spacing w:val="-7"/>
              </w:rPr>
              <w:t xml:space="preserve"> </w:t>
            </w:r>
            <w:r>
              <w:t>this</w:t>
            </w:r>
            <w:r>
              <w:rPr>
                <w:spacing w:val="-4"/>
              </w:rPr>
              <w:t xml:space="preserve"> </w:t>
            </w:r>
            <w:r>
              <w:t>Call-Off</w:t>
            </w:r>
            <w:r>
              <w:t xml:space="preserve"> Contract, or</w:t>
            </w:r>
          </w:p>
          <w:p w14:paraId="2534D455" w14:textId="77777777" w:rsidR="00941F99" w:rsidRDefault="007212C5">
            <w:pPr>
              <w:pStyle w:val="TableParagraph"/>
              <w:spacing w:before="210" w:line="249" w:lineRule="auto"/>
              <w:ind w:left="104" w:hanging="3"/>
            </w:pPr>
            <w:r>
              <w:t>For</w:t>
            </w:r>
            <w:r>
              <w:rPr>
                <w:spacing w:val="-5"/>
              </w:rPr>
              <w:t xml:space="preserve"> </w:t>
            </w:r>
            <w:r>
              <w:t>the</w:t>
            </w:r>
            <w:r>
              <w:rPr>
                <w:spacing w:val="-4"/>
              </w:rPr>
              <w:t xml:space="preserve"> </w:t>
            </w:r>
            <w:r>
              <w:t>Buyer,</w:t>
            </w:r>
            <w:r>
              <w:rPr>
                <w:spacing w:val="-5"/>
              </w:rPr>
              <w:t xml:space="preserve"> </w:t>
            </w:r>
            <w:r>
              <w:t>Crown</w:t>
            </w:r>
            <w:r>
              <w:rPr>
                <w:spacing w:val="-4"/>
              </w:rPr>
              <w:t xml:space="preserve"> </w:t>
            </w:r>
            <w:r>
              <w:t>Copyright</w:t>
            </w:r>
            <w:r>
              <w:rPr>
                <w:spacing w:val="-3"/>
              </w:rPr>
              <w:t xml:space="preserve"> </w:t>
            </w:r>
            <w:r>
              <w:t>which</w:t>
            </w:r>
            <w:r>
              <w:rPr>
                <w:spacing w:val="-6"/>
              </w:rPr>
              <w:t xml:space="preserve"> </w:t>
            </w:r>
            <w:r>
              <w:t>isn’t</w:t>
            </w:r>
            <w:r>
              <w:rPr>
                <w:spacing w:val="-2"/>
              </w:rPr>
              <w:t xml:space="preserve"> </w:t>
            </w:r>
            <w:r>
              <w:t>available</w:t>
            </w:r>
            <w:r>
              <w:rPr>
                <w:spacing w:val="-4"/>
              </w:rPr>
              <w:t xml:space="preserve"> </w:t>
            </w:r>
            <w:r>
              <w:t>to</w:t>
            </w:r>
            <w:r>
              <w:rPr>
                <w:spacing w:val="-6"/>
              </w:rPr>
              <w:t xml:space="preserve"> </w:t>
            </w:r>
            <w:r>
              <w:t>the Supplier otherwise than under this Call-Off Contract, but excluding IPRs owned by that Party in Buyer software or Supplier software.</w:t>
            </w:r>
          </w:p>
        </w:tc>
      </w:tr>
      <w:tr w:rsidR="00941F99" w14:paraId="1B5555F4" w14:textId="77777777">
        <w:trPr>
          <w:trHeight w:val="683"/>
        </w:trPr>
        <w:tc>
          <w:tcPr>
            <w:tcW w:w="2624" w:type="dxa"/>
          </w:tcPr>
          <w:p w14:paraId="2054F1EF" w14:textId="77777777" w:rsidR="00941F99" w:rsidRDefault="007212C5">
            <w:pPr>
              <w:pStyle w:val="TableParagraph"/>
              <w:spacing w:line="253" w:lineRule="exact"/>
              <w:ind w:left="102"/>
              <w:rPr>
                <w:rFonts w:ascii="Arial"/>
                <w:b/>
              </w:rPr>
            </w:pPr>
            <w:r>
              <w:rPr>
                <w:rFonts w:ascii="Arial"/>
                <w:b/>
                <w:spacing w:val="-2"/>
              </w:rPr>
              <w:t>Buyer</w:t>
            </w:r>
          </w:p>
        </w:tc>
        <w:tc>
          <w:tcPr>
            <w:tcW w:w="6280" w:type="dxa"/>
          </w:tcPr>
          <w:p w14:paraId="75D22EAB" w14:textId="77777777" w:rsidR="00941F99" w:rsidRDefault="007212C5">
            <w:pPr>
              <w:pStyle w:val="TableParagraph"/>
              <w:spacing w:line="247" w:lineRule="auto"/>
              <w:ind w:left="104" w:hanging="3"/>
            </w:pPr>
            <w:r>
              <w:t>The</w:t>
            </w:r>
            <w:r>
              <w:rPr>
                <w:spacing w:val="-3"/>
              </w:rPr>
              <w:t xml:space="preserve"> </w:t>
            </w:r>
            <w:r>
              <w:t>contracting</w:t>
            </w:r>
            <w:r>
              <w:rPr>
                <w:spacing w:val="-5"/>
              </w:rPr>
              <w:t xml:space="preserve"> </w:t>
            </w:r>
            <w:r>
              <w:t>authority</w:t>
            </w:r>
            <w:r>
              <w:rPr>
                <w:spacing w:val="-5"/>
              </w:rPr>
              <w:t xml:space="preserve"> </w:t>
            </w:r>
            <w:r>
              <w:t>ordering</w:t>
            </w:r>
            <w:r>
              <w:rPr>
                <w:spacing w:val="-3"/>
              </w:rPr>
              <w:t xml:space="preserve"> </w:t>
            </w:r>
            <w:r>
              <w:t>services</w:t>
            </w:r>
            <w:r>
              <w:rPr>
                <w:spacing w:val="-3"/>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941F99" w14:paraId="60C105FD" w14:textId="77777777">
        <w:trPr>
          <w:trHeight w:val="947"/>
        </w:trPr>
        <w:tc>
          <w:tcPr>
            <w:tcW w:w="2624" w:type="dxa"/>
          </w:tcPr>
          <w:p w14:paraId="33CF209F" w14:textId="77777777" w:rsidR="00941F99" w:rsidRDefault="007212C5">
            <w:pPr>
              <w:pStyle w:val="TableParagraph"/>
              <w:spacing w:line="253" w:lineRule="exact"/>
              <w:ind w:left="102"/>
              <w:rPr>
                <w:rFonts w:ascii="Arial"/>
                <w:b/>
              </w:rPr>
            </w:pPr>
            <w:r>
              <w:rPr>
                <w:rFonts w:ascii="Arial"/>
                <w:b/>
              </w:rPr>
              <w:t>Buyer</w:t>
            </w:r>
            <w:r>
              <w:rPr>
                <w:rFonts w:ascii="Arial"/>
                <w:b/>
                <w:spacing w:val="-6"/>
              </w:rPr>
              <w:t xml:space="preserve"> </w:t>
            </w:r>
            <w:r>
              <w:rPr>
                <w:rFonts w:ascii="Arial"/>
                <w:b/>
                <w:spacing w:val="-4"/>
              </w:rPr>
              <w:t>Data</w:t>
            </w:r>
          </w:p>
        </w:tc>
        <w:tc>
          <w:tcPr>
            <w:tcW w:w="6280" w:type="dxa"/>
          </w:tcPr>
          <w:p w14:paraId="2C234955" w14:textId="77777777" w:rsidR="00941F99" w:rsidRDefault="007212C5">
            <w:pPr>
              <w:pStyle w:val="TableParagraph"/>
              <w:spacing w:line="249" w:lineRule="auto"/>
              <w:ind w:left="104" w:right="74" w:hanging="3"/>
            </w:pPr>
            <w:r>
              <w:t>All data supplied by the Buyer to the Supplier including Personal</w:t>
            </w:r>
            <w:r>
              <w:rPr>
                <w:spacing w:val="-5"/>
              </w:rPr>
              <w:t xml:space="preserve"> </w:t>
            </w:r>
            <w:r>
              <w:t>Data</w:t>
            </w:r>
            <w:r>
              <w:rPr>
                <w:spacing w:val="-6"/>
              </w:rPr>
              <w:t xml:space="preserve"> </w:t>
            </w:r>
            <w:r>
              <w:t>and</w:t>
            </w:r>
            <w:r>
              <w:rPr>
                <w:spacing w:val="-4"/>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1"/>
              </w:rPr>
              <w:t xml:space="preserve"> </w:t>
            </w:r>
            <w:r>
              <w:t>managed by the Buyer.</w:t>
            </w:r>
          </w:p>
        </w:tc>
      </w:tr>
      <w:tr w:rsidR="00941F99" w14:paraId="53CFAB64" w14:textId="77777777">
        <w:trPr>
          <w:trHeight w:val="757"/>
        </w:trPr>
        <w:tc>
          <w:tcPr>
            <w:tcW w:w="2624" w:type="dxa"/>
          </w:tcPr>
          <w:p w14:paraId="680F9905" w14:textId="77777777" w:rsidR="00941F99" w:rsidRDefault="007212C5">
            <w:pPr>
              <w:pStyle w:val="TableParagraph"/>
              <w:spacing w:line="253" w:lineRule="exact"/>
              <w:ind w:left="102"/>
              <w:rPr>
                <w:rFonts w:ascii="Arial"/>
                <w:b/>
              </w:rPr>
            </w:pPr>
            <w:r>
              <w:rPr>
                <w:rFonts w:ascii="Arial"/>
                <w:b/>
              </w:rPr>
              <w:t>Buyer</w:t>
            </w:r>
            <w:r>
              <w:rPr>
                <w:rFonts w:ascii="Arial"/>
                <w:b/>
                <w:spacing w:val="-6"/>
              </w:rPr>
              <w:t xml:space="preserve"> </w:t>
            </w:r>
            <w:r>
              <w:rPr>
                <w:rFonts w:ascii="Arial"/>
                <w:b/>
              </w:rPr>
              <w:t>Personal</w:t>
            </w:r>
            <w:r>
              <w:rPr>
                <w:rFonts w:ascii="Arial"/>
                <w:b/>
                <w:spacing w:val="-5"/>
              </w:rPr>
              <w:t xml:space="preserve"> </w:t>
            </w:r>
            <w:r>
              <w:rPr>
                <w:rFonts w:ascii="Arial"/>
                <w:b/>
                <w:spacing w:val="-4"/>
              </w:rPr>
              <w:t>Data</w:t>
            </w:r>
          </w:p>
        </w:tc>
        <w:tc>
          <w:tcPr>
            <w:tcW w:w="6280" w:type="dxa"/>
          </w:tcPr>
          <w:p w14:paraId="396E340D" w14:textId="77777777" w:rsidR="00941F99" w:rsidRDefault="007212C5">
            <w:pPr>
              <w:pStyle w:val="TableParagraph"/>
              <w:spacing w:line="247" w:lineRule="auto"/>
              <w:ind w:left="104" w:hanging="3"/>
            </w:pPr>
            <w:r>
              <w:t>The</w:t>
            </w:r>
            <w:r>
              <w:rPr>
                <w:spacing w:val="-4"/>
              </w:rPr>
              <w:t xml:space="preserve"> </w:t>
            </w:r>
            <w:r>
              <w:t>Personal</w:t>
            </w:r>
            <w:r>
              <w:rPr>
                <w:spacing w:val="-4"/>
              </w:rPr>
              <w:t xml:space="preserve"> </w:t>
            </w:r>
            <w:r>
              <w:t>Data</w:t>
            </w:r>
            <w:r>
              <w:rPr>
                <w:spacing w:val="-4"/>
              </w:rPr>
              <w:t xml:space="preserve"> </w:t>
            </w:r>
            <w:r>
              <w:t>supplied</w:t>
            </w:r>
            <w:r>
              <w:rPr>
                <w:spacing w:val="-4"/>
              </w:rPr>
              <w:t xml:space="preserve"> </w:t>
            </w:r>
            <w:r>
              <w:t>by</w:t>
            </w:r>
            <w:r>
              <w:rPr>
                <w:spacing w:val="-4"/>
              </w:rPr>
              <w:t xml:space="preserve"> </w:t>
            </w:r>
            <w:r>
              <w:t>the</w:t>
            </w:r>
            <w:r>
              <w:rPr>
                <w:spacing w:val="-6"/>
              </w:rPr>
              <w:t xml:space="preserve"> </w:t>
            </w:r>
            <w:r>
              <w:t>Buyer</w:t>
            </w:r>
            <w:r>
              <w:rPr>
                <w:spacing w:val="-5"/>
              </w:rPr>
              <w:t xml:space="preserve"> </w:t>
            </w:r>
            <w:r>
              <w:t>to</w:t>
            </w:r>
            <w:r>
              <w:rPr>
                <w:spacing w:val="-6"/>
              </w:rPr>
              <w:t xml:space="preserve"> </w:t>
            </w:r>
            <w:r>
              <w:t>the</w:t>
            </w:r>
            <w:r>
              <w:rPr>
                <w:spacing w:val="-4"/>
              </w:rPr>
              <w:t xml:space="preserve"> </w:t>
            </w:r>
            <w:r>
              <w:t>Supplier</w:t>
            </w:r>
            <w:r>
              <w:rPr>
                <w:spacing w:val="-3"/>
              </w:rPr>
              <w:t xml:space="preserve"> </w:t>
            </w:r>
            <w:r>
              <w:t>for purposes of, or in connection with, this Call-Off Contract.</w:t>
            </w:r>
          </w:p>
        </w:tc>
      </w:tr>
      <w:tr w:rsidR="00941F99" w14:paraId="1E4A906D" w14:textId="77777777">
        <w:trPr>
          <w:trHeight w:val="700"/>
        </w:trPr>
        <w:tc>
          <w:tcPr>
            <w:tcW w:w="2624" w:type="dxa"/>
          </w:tcPr>
          <w:p w14:paraId="60EEFEE8" w14:textId="77777777" w:rsidR="00941F99" w:rsidRDefault="007212C5">
            <w:pPr>
              <w:pStyle w:val="TableParagraph"/>
              <w:spacing w:before="2"/>
              <w:ind w:left="102"/>
              <w:rPr>
                <w:rFonts w:ascii="Arial"/>
                <w:b/>
              </w:rPr>
            </w:pPr>
            <w:r>
              <w:rPr>
                <w:rFonts w:ascii="Arial"/>
                <w:b/>
              </w:rPr>
              <w:t>Buyer</w:t>
            </w:r>
            <w:r>
              <w:rPr>
                <w:rFonts w:ascii="Arial"/>
                <w:b/>
                <w:spacing w:val="-4"/>
              </w:rPr>
              <w:t xml:space="preserve"> </w:t>
            </w:r>
            <w:r>
              <w:rPr>
                <w:rFonts w:ascii="Arial"/>
                <w:b/>
                <w:spacing w:val="-2"/>
              </w:rPr>
              <w:t>Representative</w:t>
            </w:r>
          </w:p>
        </w:tc>
        <w:tc>
          <w:tcPr>
            <w:tcW w:w="6280" w:type="dxa"/>
          </w:tcPr>
          <w:p w14:paraId="4BB5F37B" w14:textId="77777777" w:rsidR="00941F99" w:rsidRDefault="007212C5">
            <w:pPr>
              <w:pStyle w:val="TableParagraph"/>
              <w:spacing w:before="2" w:line="247" w:lineRule="auto"/>
              <w:ind w:left="104" w:hanging="3"/>
            </w:pPr>
            <w:r>
              <w:t>The</w:t>
            </w:r>
            <w:r>
              <w:rPr>
                <w:spacing w:val="-4"/>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Buyer</w:t>
            </w:r>
            <w:r>
              <w:rPr>
                <w:spacing w:val="-5"/>
              </w:rPr>
              <w:t xml:space="preserve"> </w:t>
            </w:r>
            <w:r>
              <w:t>under</w:t>
            </w:r>
            <w:r>
              <w:rPr>
                <w:spacing w:val="-7"/>
              </w:rPr>
              <w:t xml:space="preserve"> </w:t>
            </w:r>
            <w:r>
              <w:t>this</w:t>
            </w:r>
            <w:r>
              <w:rPr>
                <w:spacing w:val="-3"/>
              </w:rPr>
              <w:t xml:space="preserve"> </w:t>
            </w:r>
            <w:r>
              <w:t xml:space="preserve">Call-Off </w:t>
            </w:r>
            <w:r>
              <w:rPr>
                <w:spacing w:val="-2"/>
              </w:rPr>
              <w:t>Contract.</w:t>
            </w:r>
          </w:p>
        </w:tc>
      </w:tr>
    </w:tbl>
    <w:p w14:paraId="2D9357CD" w14:textId="77777777" w:rsidR="00941F99" w:rsidRDefault="00941F99">
      <w:pPr>
        <w:pStyle w:val="TableParagraph"/>
        <w:spacing w:line="247" w:lineRule="auto"/>
        <w:sectPr w:rsidR="00941F99">
          <w:pgSz w:w="11930" w:h="16840"/>
          <w:pgMar w:top="1340" w:right="425" w:bottom="980" w:left="1133" w:header="182" w:footer="792" w:gutter="0"/>
          <w:cols w:space="720"/>
        </w:sectPr>
      </w:pPr>
    </w:p>
    <w:p w14:paraId="089C21C7"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161A2838" w14:textId="77777777">
        <w:trPr>
          <w:trHeight w:val="2406"/>
        </w:trPr>
        <w:tc>
          <w:tcPr>
            <w:tcW w:w="3565" w:type="dxa"/>
          </w:tcPr>
          <w:p w14:paraId="68C87BA6" w14:textId="77777777" w:rsidR="00941F99" w:rsidRDefault="00941F99">
            <w:pPr>
              <w:pStyle w:val="TableParagraph"/>
              <w:spacing w:before="164"/>
            </w:pPr>
          </w:p>
          <w:p w14:paraId="6E3C7D86" w14:textId="77777777" w:rsidR="00941F99" w:rsidRDefault="007212C5">
            <w:pPr>
              <w:pStyle w:val="TableParagraph"/>
              <w:ind w:left="165"/>
              <w:rPr>
                <w:rFonts w:ascii="Arial"/>
                <w:b/>
              </w:rPr>
            </w:pPr>
            <w:r>
              <w:rPr>
                <w:rFonts w:ascii="Arial"/>
                <w:b/>
              </w:rPr>
              <w:t>Buyer</w:t>
            </w:r>
            <w:r>
              <w:rPr>
                <w:rFonts w:ascii="Arial"/>
                <w:b/>
                <w:spacing w:val="-6"/>
              </w:rPr>
              <w:t xml:space="preserve"> </w:t>
            </w:r>
            <w:r>
              <w:rPr>
                <w:rFonts w:ascii="Arial"/>
                <w:b/>
                <w:spacing w:val="-2"/>
              </w:rPr>
              <w:t>Software</w:t>
            </w:r>
          </w:p>
        </w:tc>
        <w:tc>
          <w:tcPr>
            <w:tcW w:w="5257" w:type="dxa"/>
          </w:tcPr>
          <w:p w14:paraId="21A85EF0" w14:textId="77777777" w:rsidR="00941F99" w:rsidRDefault="00941F99">
            <w:pPr>
              <w:pStyle w:val="TableParagraph"/>
              <w:spacing w:before="164"/>
            </w:pPr>
          </w:p>
          <w:p w14:paraId="534EEE56" w14:textId="77777777" w:rsidR="00941F99" w:rsidRDefault="007212C5">
            <w:pPr>
              <w:pStyle w:val="TableParagraph"/>
              <w:spacing w:line="247" w:lineRule="auto"/>
              <w:ind w:left="107" w:right="82" w:hanging="3"/>
            </w:pPr>
            <w:r>
              <w:t>Software owned by or licensed to the Buyer (other than</w:t>
            </w:r>
            <w:r>
              <w:rPr>
                <w:spacing w:val="-5"/>
              </w:rPr>
              <w:t xml:space="preserve"> </w:t>
            </w:r>
            <w:r>
              <w:t>under</w:t>
            </w:r>
            <w:r>
              <w:rPr>
                <w:spacing w:val="-6"/>
              </w:rPr>
              <w:t xml:space="preserve"> </w:t>
            </w:r>
            <w:r>
              <w:t>this</w:t>
            </w:r>
            <w:r>
              <w:rPr>
                <w:spacing w:val="-4"/>
              </w:rPr>
              <w:t xml:space="preserve"> </w:t>
            </w:r>
            <w:r>
              <w:t>Agreement),</w:t>
            </w:r>
            <w:r>
              <w:rPr>
                <w:spacing w:val="-3"/>
              </w:rPr>
              <w:t xml:space="preserve"> </w:t>
            </w:r>
            <w:r>
              <w:t>which</w:t>
            </w:r>
            <w:r>
              <w:rPr>
                <w:spacing w:val="-5"/>
              </w:rPr>
              <w:t xml:space="preserve"> </w:t>
            </w:r>
            <w:r>
              <w:t>is</w:t>
            </w:r>
            <w:r>
              <w:rPr>
                <w:spacing w:val="-7"/>
              </w:rPr>
              <w:t xml:space="preserve"> </w:t>
            </w:r>
            <w:r>
              <w:t>or</w:t>
            </w:r>
            <w:r>
              <w:rPr>
                <w:spacing w:val="-6"/>
              </w:rPr>
              <w:t xml:space="preserve"> </w:t>
            </w:r>
            <w:r>
              <w:t>will</w:t>
            </w:r>
            <w:r>
              <w:rPr>
                <w:spacing w:val="-5"/>
              </w:rPr>
              <w:t xml:space="preserve"> </w:t>
            </w:r>
            <w:r>
              <w:t>be</w:t>
            </w:r>
            <w:r>
              <w:rPr>
                <w:spacing w:val="-5"/>
              </w:rPr>
              <w:t xml:space="preserve"> </w:t>
            </w:r>
            <w:r>
              <w:t>used by the Supplier to provide the Services.</w:t>
            </w:r>
          </w:p>
        </w:tc>
      </w:tr>
      <w:tr w:rsidR="00941F99" w14:paraId="1C7AC62A" w14:textId="77777777">
        <w:trPr>
          <w:trHeight w:val="2150"/>
        </w:trPr>
        <w:tc>
          <w:tcPr>
            <w:tcW w:w="3565" w:type="dxa"/>
          </w:tcPr>
          <w:p w14:paraId="0485B10F" w14:textId="77777777" w:rsidR="00941F99" w:rsidRDefault="00941F99">
            <w:pPr>
              <w:pStyle w:val="TableParagraph"/>
              <w:spacing w:before="164"/>
            </w:pPr>
          </w:p>
          <w:p w14:paraId="17E62F38" w14:textId="77777777" w:rsidR="00941F99" w:rsidRDefault="007212C5">
            <w:pPr>
              <w:pStyle w:val="TableParagraph"/>
              <w:ind w:left="102"/>
              <w:rPr>
                <w:rFonts w:ascii="Arial"/>
                <w:b/>
              </w:rPr>
            </w:pPr>
            <w:r>
              <w:rPr>
                <w:rFonts w:ascii="Arial"/>
                <w:b/>
              </w:rPr>
              <w:t>Call-Off</w:t>
            </w:r>
            <w:r>
              <w:rPr>
                <w:rFonts w:ascii="Arial"/>
                <w:b/>
                <w:spacing w:val="-6"/>
              </w:rPr>
              <w:t xml:space="preserve"> </w:t>
            </w:r>
            <w:r>
              <w:rPr>
                <w:rFonts w:ascii="Arial"/>
                <w:b/>
                <w:spacing w:val="-2"/>
              </w:rPr>
              <w:t>Contract</w:t>
            </w:r>
          </w:p>
        </w:tc>
        <w:tc>
          <w:tcPr>
            <w:tcW w:w="5257" w:type="dxa"/>
          </w:tcPr>
          <w:p w14:paraId="74AE359B" w14:textId="77777777" w:rsidR="00941F99" w:rsidRDefault="00941F99">
            <w:pPr>
              <w:pStyle w:val="TableParagraph"/>
              <w:spacing w:before="164"/>
            </w:pPr>
          </w:p>
          <w:p w14:paraId="5A4B7956" w14:textId="77777777" w:rsidR="00941F99" w:rsidRDefault="007212C5">
            <w:pPr>
              <w:pStyle w:val="TableParagraph"/>
              <w:spacing w:line="249" w:lineRule="auto"/>
              <w:ind w:left="107" w:right="164" w:hanging="3"/>
            </w:pPr>
            <w:r>
              <w:t>This call-off contract entered into following the provisions of the Framework Agreement for the provision</w:t>
            </w:r>
            <w:r>
              <w:rPr>
                <w:spacing w:val="-5"/>
              </w:rPr>
              <w:t xml:space="preserve"> </w:t>
            </w:r>
            <w:r>
              <w:t>of</w:t>
            </w:r>
            <w:r>
              <w:rPr>
                <w:spacing w:val="-6"/>
              </w:rPr>
              <w:t xml:space="preserve"> </w:t>
            </w:r>
            <w:r>
              <w:t>Services</w:t>
            </w:r>
            <w:r>
              <w:rPr>
                <w:spacing w:val="-7"/>
              </w:rPr>
              <w:t xml:space="preserve"> </w:t>
            </w:r>
            <w:r>
              <w:t>made</w:t>
            </w:r>
            <w:r>
              <w:rPr>
                <w:spacing w:val="-5"/>
              </w:rPr>
              <w:t xml:space="preserve"> </w:t>
            </w:r>
            <w:r>
              <w:t>between</w:t>
            </w:r>
            <w:r>
              <w:rPr>
                <w:spacing w:val="-7"/>
              </w:rPr>
              <w:t xml:space="preserve"> </w:t>
            </w:r>
            <w:r>
              <w:t>the</w:t>
            </w:r>
            <w:r>
              <w:rPr>
                <w:spacing w:val="-7"/>
              </w:rPr>
              <w:t xml:space="preserve"> </w:t>
            </w:r>
            <w:r>
              <w:t>Buyer</w:t>
            </w:r>
            <w:r>
              <w:rPr>
                <w:spacing w:val="-6"/>
              </w:rPr>
              <w:t xml:space="preserve"> </w:t>
            </w:r>
            <w:r>
              <w:t>and the Supplier comprising the Order Form, the Call- Off terms and conditions, the Call-Off schedules and the Coll</w:t>
            </w:r>
            <w:r>
              <w:t>aboration Agreement.</w:t>
            </w:r>
          </w:p>
        </w:tc>
      </w:tr>
      <w:tr w:rsidR="00941F99" w14:paraId="000E573D" w14:textId="77777777">
        <w:trPr>
          <w:trHeight w:val="1362"/>
        </w:trPr>
        <w:tc>
          <w:tcPr>
            <w:tcW w:w="3565" w:type="dxa"/>
          </w:tcPr>
          <w:p w14:paraId="2D10FEA5" w14:textId="77777777" w:rsidR="00941F99" w:rsidRDefault="00941F99">
            <w:pPr>
              <w:pStyle w:val="TableParagraph"/>
              <w:spacing w:before="164"/>
            </w:pPr>
          </w:p>
          <w:p w14:paraId="0005BB10" w14:textId="77777777" w:rsidR="00941F99" w:rsidRDefault="007212C5">
            <w:pPr>
              <w:pStyle w:val="TableParagraph"/>
              <w:ind w:left="102"/>
              <w:rPr>
                <w:rFonts w:ascii="Arial"/>
                <w:b/>
              </w:rPr>
            </w:pPr>
            <w:r>
              <w:rPr>
                <w:rFonts w:ascii="Arial"/>
                <w:b/>
                <w:spacing w:val="-2"/>
              </w:rPr>
              <w:t>Charges</w:t>
            </w:r>
          </w:p>
        </w:tc>
        <w:tc>
          <w:tcPr>
            <w:tcW w:w="5257" w:type="dxa"/>
          </w:tcPr>
          <w:p w14:paraId="76E61459" w14:textId="77777777" w:rsidR="00941F99" w:rsidRDefault="00941F99">
            <w:pPr>
              <w:pStyle w:val="TableParagraph"/>
              <w:spacing w:before="164"/>
            </w:pPr>
          </w:p>
          <w:p w14:paraId="73A79BBB" w14:textId="77777777" w:rsidR="00941F99" w:rsidRDefault="007212C5">
            <w:pPr>
              <w:pStyle w:val="TableParagraph"/>
              <w:spacing w:line="249" w:lineRule="auto"/>
              <w:ind w:left="107" w:right="82" w:hanging="3"/>
            </w:pPr>
            <w:r>
              <w:t>The</w:t>
            </w:r>
            <w:r>
              <w:rPr>
                <w:spacing w:val="-7"/>
              </w:rPr>
              <w:t xml:space="preserve"> </w:t>
            </w:r>
            <w:r>
              <w:t>prices</w:t>
            </w:r>
            <w:r>
              <w:rPr>
                <w:spacing w:val="-8"/>
              </w:rPr>
              <w:t xml:space="preserve"> </w:t>
            </w:r>
            <w:r>
              <w:t>(excluding</w:t>
            </w:r>
            <w:r>
              <w:rPr>
                <w:spacing w:val="-6"/>
              </w:rPr>
              <w:t xml:space="preserve"> </w:t>
            </w:r>
            <w:r>
              <w:t>any</w:t>
            </w:r>
            <w:r>
              <w:rPr>
                <w:spacing w:val="-6"/>
              </w:rPr>
              <w:t xml:space="preserve"> </w:t>
            </w:r>
            <w:r>
              <w:t>applicable</w:t>
            </w:r>
            <w:r>
              <w:rPr>
                <w:spacing w:val="-7"/>
              </w:rPr>
              <w:t xml:space="preserve"> </w:t>
            </w:r>
            <w:r>
              <w:t>VAT),</w:t>
            </w:r>
            <w:r>
              <w:rPr>
                <w:spacing w:val="-7"/>
              </w:rPr>
              <w:t xml:space="preserve"> </w:t>
            </w:r>
            <w:r>
              <w:t xml:space="preserve">payable to the Supplier by the Buyer under this Call-Off </w:t>
            </w:r>
            <w:r>
              <w:rPr>
                <w:spacing w:val="-2"/>
              </w:rPr>
              <w:t>Contract.</w:t>
            </w:r>
          </w:p>
        </w:tc>
      </w:tr>
      <w:tr w:rsidR="00941F99" w14:paraId="09CFEB43" w14:textId="77777777">
        <w:trPr>
          <w:trHeight w:val="2150"/>
        </w:trPr>
        <w:tc>
          <w:tcPr>
            <w:tcW w:w="3565" w:type="dxa"/>
          </w:tcPr>
          <w:p w14:paraId="41356DD7" w14:textId="77777777" w:rsidR="00941F99" w:rsidRDefault="00941F99">
            <w:pPr>
              <w:pStyle w:val="TableParagraph"/>
              <w:spacing w:before="164"/>
            </w:pPr>
          </w:p>
          <w:p w14:paraId="39C3B12A" w14:textId="77777777" w:rsidR="00941F99" w:rsidRDefault="007212C5">
            <w:pPr>
              <w:pStyle w:val="TableParagraph"/>
              <w:ind w:left="102"/>
              <w:rPr>
                <w:rFonts w:ascii="Arial"/>
                <w:b/>
              </w:rPr>
            </w:pPr>
            <w:r>
              <w:rPr>
                <w:rFonts w:ascii="Arial"/>
                <w:b/>
              </w:rPr>
              <w:t>Collaboration</w:t>
            </w:r>
            <w:r>
              <w:rPr>
                <w:rFonts w:ascii="Arial"/>
                <w:b/>
                <w:spacing w:val="-12"/>
              </w:rPr>
              <w:t xml:space="preserve"> </w:t>
            </w:r>
            <w:r>
              <w:rPr>
                <w:rFonts w:ascii="Arial"/>
                <w:b/>
                <w:spacing w:val="-2"/>
              </w:rPr>
              <w:t>Agreement</w:t>
            </w:r>
          </w:p>
        </w:tc>
        <w:tc>
          <w:tcPr>
            <w:tcW w:w="5257" w:type="dxa"/>
          </w:tcPr>
          <w:p w14:paraId="23707A7E" w14:textId="77777777" w:rsidR="00941F99" w:rsidRDefault="00941F99">
            <w:pPr>
              <w:pStyle w:val="TableParagraph"/>
              <w:spacing w:before="164"/>
            </w:pPr>
          </w:p>
          <w:p w14:paraId="2D17EC45" w14:textId="77777777" w:rsidR="00941F99" w:rsidRDefault="007212C5">
            <w:pPr>
              <w:pStyle w:val="TableParagraph"/>
              <w:spacing w:line="249" w:lineRule="auto"/>
              <w:ind w:left="107" w:right="82" w:hanging="3"/>
            </w:pPr>
            <w:r>
              <w:t>An agreement, substantially in the form, set out at Schedule 3, between the Buyer and any combination of the Supplier and contractors, to ensure</w:t>
            </w:r>
            <w:r>
              <w:rPr>
                <w:spacing w:val="-5"/>
              </w:rPr>
              <w:t xml:space="preserve"> </w:t>
            </w:r>
            <w:r>
              <w:t>collaborative</w:t>
            </w:r>
            <w:r>
              <w:rPr>
                <w:spacing w:val="-6"/>
              </w:rPr>
              <w:t xml:space="preserve"> </w:t>
            </w:r>
            <w:r>
              <w:t>working</w:t>
            </w:r>
            <w:r>
              <w:rPr>
                <w:spacing w:val="-6"/>
              </w:rPr>
              <w:t xml:space="preserve"> </w:t>
            </w:r>
            <w:r>
              <w:t>in</w:t>
            </w:r>
            <w:r>
              <w:rPr>
                <w:spacing w:val="-6"/>
              </w:rPr>
              <w:t xml:space="preserve"> </w:t>
            </w:r>
            <w:r>
              <w:t>their</w:t>
            </w:r>
            <w:r>
              <w:rPr>
                <w:spacing w:val="-7"/>
              </w:rPr>
              <w:t xml:space="preserve"> </w:t>
            </w:r>
            <w:r>
              <w:t>delivery</w:t>
            </w:r>
            <w:r>
              <w:rPr>
                <w:spacing w:val="-5"/>
              </w:rPr>
              <w:t xml:space="preserve"> </w:t>
            </w:r>
            <w:r>
              <w:t>of</w:t>
            </w:r>
            <w:r>
              <w:rPr>
                <w:spacing w:val="-7"/>
              </w:rPr>
              <w:t xml:space="preserve"> </w:t>
            </w:r>
            <w:r>
              <w:t>the Buyer’s Services and to ensure that the Buyer receives end-to-en</w:t>
            </w:r>
            <w:r>
              <w:t>d services across its IT estate.</w:t>
            </w:r>
          </w:p>
        </w:tc>
      </w:tr>
      <w:tr w:rsidR="00941F99" w14:paraId="59BAE7D8" w14:textId="77777777">
        <w:trPr>
          <w:trHeight w:val="1626"/>
        </w:trPr>
        <w:tc>
          <w:tcPr>
            <w:tcW w:w="3565" w:type="dxa"/>
          </w:tcPr>
          <w:p w14:paraId="088114CD" w14:textId="77777777" w:rsidR="00941F99" w:rsidRDefault="00941F99">
            <w:pPr>
              <w:pStyle w:val="TableParagraph"/>
              <w:spacing w:before="164"/>
            </w:pPr>
          </w:p>
          <w:p w14:paraId="5B07BD6F" w14:textId="77777777" w:rsidR="00941F99" w:rsidRDefault="007212C5">
            <w:pPr>
              <w:pStyle w:val="TableParagraph"/>
              <w:spacing w:line="247" w:lineRule="auto"/>
              <w:ind w:left="105" w:right="968" w:hanging="3"/>
              <w:rPr>
                <w:rFonts w:ascii="Arial"/>
                <w:b/>
              </w:rPr>
            </w:pPr>
            <w:r>
              <w:rPr>
                <w:rFonts w:ascii="Arial"/>
                <w:b/>
              </w:rPr>
              <w:t>Commercially</w:t>
            </w:r>
            <w:r>
              <w:rPr>
                <w:rFonts w:ascii="Arial"/>
                <w:b/>
                <w:spacing w:val="-16"/>
              </w:rPr>
              <w:t xml:space="preserve"> </w:t>
            </w:r>
            <w:r>
              <w:rPr>
                <w:rFonts w:ascii="Arial"/>
                <w:b/>
              </w:rPr>
              <w:t xml:space="preserve">Sensitive </w:t>
            </w:r>
            <w:r>
              <w:rPr>
                <w:rFonts w:ascii="Arial"/>
                <w:b/>
                <w:spacing w:val="-2"/>
              </w:rPr>
              <w:t>Information</w:t>
            </w:r>
          </w:p>
        </w:tc>
        <w:tc>
          <w:tcPr>
            <w:tcW w:w="5257" w:type="dxa"/>
          </w:tcPr>
          <w:p w14:paraId="52FB37AB" w14:textId="77777777" w:rsidR="00941F99" w:rsidRDefault="00941F99">
            <w:pPr>
              <w:pStyle w:val="TableParagraph"/>
              <w:spacing w:before="164"/>
            </w:pPr>
          </w:p>
          <w:p w14:paraId="0A938DFD" w14:textId="77777777" w:rsidR="00941F99" w:rsidRDefault="007212C5">
            <w:pPr>
              <w:pStyle w:val="TableParagraph"/>
              <w:spacing w:line="249" w:lineRule="auto"/>
              <w:ind w:left="107" w:right="53" w:hanging="3"/>
            </w:pPr>
            <w:r>
              <w:t>Information, which the Buyer has been notified about</w:t>
            </w:r>
            <w:r>
              <w:rPr>
                <w:spacing w:val="-2"/>
              </w:rPr>
              <w:t xml:space="preserve"> </w:t>
            </w:r>
            <w:r>
              <w:t>by</w:t>
            </w:r>
            <w:r>
              <w:rPr>
                <w:spacing w:val="-6"/>
              </w:rPr>
              <w:t xml:space="preserve"> </w:t>
            </w:r>
            <w:r>
              <w:t>the</w:t>
            </w:r>
            <w:r>
              <w:rPr>
                <w:spacing w:val="-6"/>
              </w:rPr>
              <w:t xml:space="preserve"> </w:t>
            </w:r>
            <w:r>
              <w:t>Supplier</w:t>
            </w:r>
            <w:r>
              <w:rPr>
                <w:spacing w:val="-3"/>
              </w:rPr>
              <w:t xml:space="preserve"> </w:t>
            </w:r>
            <w:r>
              <w:t>in</w:t>
            </w:r>
            <w:r>
              <w:rPr>
                <w:spacing w:val="-6"/>
              </w:rPr>
              <w:t xml:space="preserve"> </w:t>
            </w:r>
            <w:r>
              <w:t>writing</w:t>
            </w:r>
            <w:r>
              <w:rPr>
                <w:spacing w:val="-4"/>
              </w:rPr>
              <w:t xml:space="preserve"> </w:t>
            </w:r>
            <w:r>
              <w:t>before</w:t>
            </w:r>
            <w:r>
              <w:rPr>
                <w:spacing w:val="-6"/>
              </w:rPr>
              <w:t xml:space="preserve"> </w:t>
            </w:r>
            <w:r>
              <w:t>the</w:t>
            </w:r>
            <w:r>
              <w:rPr>
                <w:spacing w:val="-4"/>
              </w:rPr>
              <w:t xml:space="preserve"> </w:t>
            </w:r>
            <w:r>
              <w:t>Start</w:t>
            </w:r>
            <w:r>
              <w:rPr>
                <w:spacing w:val="-2"/>
              </w:rPr>
              <w:t xml:space="preserve"> </w:t>
            </w:r>
            <w:r>
              <w:t>date with full details of why the Information is deemed to be commercially sensitive.</w:t>
            </w:r>
          </w:p>
        </w:tc>
      </w:tr>
    </w:tbl>
    <w:p w14:paraId="725D2780" w14:textId="77777777" w:rsidR="00941F99" w:rsidRDefault="00941F99">
      <w:pPr>
        <w:pStyle w:val="TableParagraph"/>
        <w:spacing w:line="249" w:lineRule="auto"/>
        <w:sectPr w:rsidR="00941F99">
          <w:pgSz w:w="11930" w:h="16840"/>
          <w:pgMar w:top="1340" w:right="425" w:bottom="980" w:left="1133" w:header="182" w:footer="792" w:gutter="0"/>
          <w:cols w:space="720"/>
        </w:sectPr>
      </w:pPr>
    </w:p>
    <w:p w14:paraId="7AC15820"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5AC1A900" w14:textId="77777777">
        <w:trPr>
          <w:trHeight w:val="3712"/>
        </w:trPr>
        <w:tc>
          <w:tcPr>
            <w:tcW w:w="3565" w:type="dxa"/>
          </w:tcPr>
          <w:p w14:paraId="665EC2ED" w14:textId="77777777" w:rsidR="00941F99" w:rsidRDefault="00941F99">
            <w:pPr>
              <w:pStyle w:val="TableParagraph"/>
              <w:spacing w:before="164"/>
            </w:pPr>
          </w:p>
          <w:p w14:paraId="5C68EF50" w14:textId="77777777" w:rsidR="00941F99" w:rsidRDefault="007212C5">
            <w:pPr>
              <w:pStyle w:val="TableParagraph"/>
              <w:ind w:left="102"/>
              <w:rPr>
                <w:rFonts w:ascii="Arial"/>
                <w:b/>
              </w:rPr>
            </w:pPr>
            <w:r>
              <w:rPr>
                <w:rFonts w:ascii="Arial"/>
                <w:b/>
              </w:rPr>
              <w:t>Confidential</w:t>
            </w:r>
            <w:r>
              <w:rPr>
                <w:rFonts w:ascii="Arial"/>
                <w:b/>
                <w:spacing w:val="-9"/>
              </w:rPr>
              <w:t xml:space="preserve"> </w:t>
            </w:r>
            <w:r>
              <w:rPr>
                <w:rFonts w:ascii="Arial"/>
                <w:b/>
                <w:spacing w:val="-2"/>
              </w:rPr>
              <w:t>Information</w:t>
            </w:r>
          </w:p>
        </w:tc>
        <w:tc>
          <w:tcPr>
            <w:tcW w:w="5257" w:type="dxa"/>
          </w:tcPr>
          <w:p w14:paraId="40B1BB83" w14:textId="77777777" w:rsidR="00941F99" w:rsidRDefault="00941F99">
            <w:pPr>
              <w:pStyle w:val="TableParagraph"/>
              <w:spacing w:before="166"/>
            </w:pPr>
          </w:p>
          <w:p w14:paraId="7D735632" w14:textId="77777777" w:rsidR="00941F99" w:rsidRDefault="007212C5">
            <w:pPr>
              <w:pStyle w:val="TableParagraph"/>
              <w:spacing w:before="1" w:line="297" w:lineRule="auto"/>
              <w:ind w:left="107" w:right="164" w:hanging="3"/>
            </w:pPr>
            <w:r>
              <w:t>Data,</w:t>
            </w:r>
            <w:r>
              <w:rPr>
                <w:spacing w:val="-4"/>
              </w:rPr>
              <w:t xml:space="preserve"> </w:t>
            </w:r>
            <w:r>
              <w:t>Personal</w:t>
            </w:r>
            <w:r>
              <w:rPr>
                <w:spacing w:val="-6"/>
              </w:rPr>
              <w:t xml:space="preserve"> </w:t>
            </w:r>
            <w:r>
              <w:t>Data</w:t>
            </w:r>
            <w:r>
              <w:rPr>
                <w:spacing w:val="-8"/>
              </w:rPr>
              <w:t xml:space="preserve"> </w:t>
            </w:r>
            <w:r>
              <w:t>and</w:t>
            </w:r>
            <w:r>
              <w:rPr>
                <w:spacing w:val="-8"/>
              </w:rPr>
              <w:t xml:space="preserve"> </w:t>
            </w:r>
            <w:r>
              <w:t>any</w:t>
            </w:r>
            <w:r>
              <w:rPr>
                <w:spacing w:val="-5"/>
              </w:rPr>
              <w:t xml:space="preserve"> </w:t>
            </w:r>
            <w:r>
              <w:t>information,</w:t>
            </w:r>
            <w:r>
              <w:rPr>
                <w:spacing w:val="-7"/>
              </w:rPr>
              <w:t xml:space="preserve"> </w:t>
            </w:r>
            <w:r>
              <w:t>which may include (but isn’t limited to) any:</w:t>
            </w:r>
          </w:p>
          <w:p w14:paraId="4CBEB28D" w14:textId="77777777" w:rsidR="00941F99" w:rsidRDefault="007212C5">
            <w:pPr>
              <w:pStyle w:val="TableParagraph"/>
              <w:numPr>
                <w:ilvl w:val="0"/>
                <w:numId w:val="17"/>
              </w:numPr>
              <w:tabs>
                <w:tab w:val="left" w:pos="107"/>
                <w:tab w:val="left" w:pos="827"/>
              </w:tabs>
              <w:spacing w:before="1" w:line="276" w:lineRule="auto"/>
              <w:ind w:right="100" w:hanging="3"/>
            </w:pPr>
            <w:r>
              <w:t>information about business, affairs, developments,</w:t>
            </w:r>
            <w:r>
              <w:rPr>
                <w:spacing w:val="-10"/>
              </w:rPr>
              <w:t xml:space="preserve"> </w:t>
            </w:r>
            <w:r>
              <w:t>trade</w:t>
            </w:r>
            <w:r>
              <w:rPr>
                <w:spacing w:val="-11"/>
              </w:rPr>
              <w:t xml:space="preserve"> </w:t>
            </w:r>
            <w:r>
              <w:t>secrets,</w:t>
            </w:r>
            <w:r>
              <w:rPr>
                <w:spacing w:val="-7"/>
              </w:rPr>
              <w:t xml:space="preserve"> </w:t>
            </w:r>
            <w:r>
              <w:t>know-how,</w:t>
            </w:r>
            <w:r>
              <w:rPr>
                <w:spacing w:val="-10"/>
              </w:rPr>
              <w:t xml:space="preserve"> </w:t>
            </w:r>
            <w:r>
              <w:t>personnel, and third parties, including all Intellectual Property Rights (IPRs), together with all information derived from any of the</w:t>
            </w:r>
            <w:r>
              <w:t xml:space="preserve"> above</w:t>
            </w:r>
          </w:p>
          <w:p w14:paraId="4AD4A4C3" w14:textId="77777777" w:rsidR="00941F99" w:rsidRDefault="007212C5">
            <w:pPr>
              <w:pStyle w:val="TableParagraph"/>
              <w:numPr>
                <w:ilvl w:val="0"/>
                <w:numId w:val="17"/>
              </w:numPr>
              <w:tabs>
                <w:tab w:val="left" w:pos="107"/>
                <w:tab w:val="left" w:pos="827"/>
              </w:tabs>
              <w:spacing w:line="249" w:lineRule="auto"/>
              <w:ind w:right="394" w:hanging="3"/>
            </w:pPr>
            <w:r>
              <w:t>other information clearly designated as being confidential or which ought reasonably be considered</w:t>
            </w:r>
            <w:r>
              <w:rPr>
                <w:spacing w:val="-7"/>
              </w:rPr>
              <w:t xml:space="preserve"> </w:t>
            </w:r>
            <w:r>
              <w:t>to</w:t>
            </w:r>
            <w:r>
              <w:rPr>
                <w:spacing w:val="-5"/>
              </w:rPr>
              <w:t xml:space="preserve"> </w:t>
            </w:r>
            <w:r>
              <w:t>be</w:t>
            </w:r>
            <w:r>
              <w:rPr>
                <w:spacing w:val="-7"/>
              </w:rPr>
              <w:t xml:space="preserve"> </w:t>
            </w:r>
            <w:r>
              <w:t>confidential</w:t>
            </w:r>
            <w:r>
              <w:rPr>
                <w:spacing w:val="-5"/>
              </w:rPr>
              <w:t xml:space="preserve"> </w:t>
            </w:r>
            <w:r>
              <w:t>(whether</w:t>
            </w:r>
            <w:r>
              <w:rPr>
                <w:spacing w:val="-4"/>
              </w:rPr>
              <w:t xml:space="preserve"> </w:t>
            </w:r>
            <w:r>
              <w:t>or</w:t>
            </w:r>
            <w:r>
              <w:rPr>
                <w:spacing w:val="-4"/>
              </w:rPr>
              <w:t xml:space="preserve"> </w:t>
            </w:r>
            <w:r>
              <w:t>not</w:t>
            </w:r>
            <w:r>
              <w:rPr>
                <w:spacing w:val="-3"/>
              </w:rPr>
              <w:t xml:space="preserve"> </w:t>
            </w:r>
            <w:r>
              <w:t>it</w:t>
            </w:r>
            <w:r>
              <w:rPr>
                <w:spacing w:val="-6"/>
              </w:rPr>
              <w:t xml:space="preserve"> </w:t>
            </w:r>
            <w:r>
              <w:t>is marked 'confidential').</w:t>
            </w:r>
          </w:p>
        </w:tc>
      </w:tr>
      <w:tr w:rsidR="00941F99" w14:paraId="55B12630" w14:textId="77777777">
        <w:trPr>
          <w:trHeight w:val="1362"/>
        </w:trPr>
        <w:tc>
          <w:tcPr>
            <w:tcW w:w="3565" w:type="dxa"/>
          </w:tcPr>
          <w:p w14:paraId="527D4EDF" w14:textId="77777777" w:rsidR="00941F99" w:rsidRDefault="00941F99">
            <w:pPr>
              <w:pStyle w:val="TableParagraph"/>
              <w:spacing w:before="164"/>
            </w:pPr>
          </w:p>
          <w:p w14:paraId="2C47B41A" w14:textId="77777777" w:rsidR="00941F99" w:rsidRDefault="007212C5">
            <w:pPr>
              <w:pStyle w:val="TableParagraph"/>
              <w:ind w:left="102"/>
              <w:rPr>
                <w:rFonts w:ascii="Arial"/>
                <w:b/>
              </w:rPr>
            </w:pPr>
            <w:r>
              <w:rPr>
                <w:rFonts w:ascii="Arial"/>
                <w:b/>
                <w:spacing w:val="-2"/>
              </w:rPr>
              <w:t>Control</w:t>
            </w:r>
          </w:p>
        </w:tc>
        <w:tc>
          <w:tcPr>
            <w:tcW w:w="5257" w:type="dxa"/>
          </w:tcPr>
          <w:p w14:paraId="55D52349" w14:textId="77777777" w:rsidR="00941F99" w:rsidRDefault="00941F99">
            <w:pPr>
              <w:pStyle w:val="TableParagraph"/>
              <w:spacing w:before="164"/>
            </w:pPr>
          </w:p>
          <w:p w14:paraId="6CB77930" w14:textId="77777777" w:rsidR="00941F99" w:rsidRDefault="007212C5">
            <w:pPr>
              <w:pStyle w:val="TableParagraph"/>
              <w:spacing w:line="247" w:lineRule="auto"/>
              <w:ind w:left="107" w:right="164" w:hanging="3"/>
            </w:pPr>
            <w:r>
              <w:t>‘Control’</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6"/>
              </w:rPr>
              <w:t xml:space="preserve"> </w:t>
            </w:r>
            <w:r>
              <w:t>of</w:t>
            </w:r>
            <w:r>
              <w:rPr>
                <w:spacing w:val="-3"/>
              </w:rPr>
              <w:t xml:space="preserve"> </w:t>
            </w:r>
            <w:r>
              <w:t>the Corporation Tax Act 2010. 'Controls' and 'Controlled' will be interpreted accordingly.</w:t>
            </w:r>
          </w:p>
        </w:tc>
      </w:tr>
      <w:tr w:rsidR="00941F99" w14:paraId="067070C4" w14:textId="77777777">
        <w:trPr>
          <w:trHeight w:val="1869"/>
        </w:trPr>
        <w:tc>
          <w:tcPr>
            <w:tcW w:w="3565" w:type="dxa"/>
          </w:tcPr>
          <w:p w14:paraId="0812F41B" w14:textId="77777777" w:rsidR="00941F99" w:rsidRDefault="00941F99">
            <w:pPr>
              <w:pStyle w:val="TableParagraph"/>
              <w:spacing w:before="164"/>
            </w:pPr>
          </w:p>
          <w:p w14:paraId="5A2B5C2A" w14:textId="77777777" w:rsidR="00941F99" w:rsidRDefault="007212C5">
            <w:pPr>
              <w:pStyle w:val="TableParagraph"/>
              <w:ind w:left="102"/>
              <w:rPr>
                <w:rFonts w:ascii="Arial"/>
                <w:b/>
              </w:rPr>
            </w:pPr>
            <w:r>
              <w:rPr>
                <w:rFonts w:ascii="Arial"/>
                <w:b/>
                <w:spacing w:val="-2"/>
              </w:rPr>
              <w:t>Controller</w:t>
            </w:r>
          </w:p>
        </w:tc>
        <w:tc>
          <w:tcPr>
            <w:tcW w:w="5257" w:type="dxa"/>
          </w:tcPr>
          <w:p w14:paraId="4C7BA57A" w14:textId="77777777" w:rsidR="00941F99" w:rsidRDefault="00941F99">
            <w:pPr>
              <w:pStyle w:val="TableParagraph"/>
              <w:spacing w:before="164"/>
            </w:pPr>
          </w:p>
          <w:p w14:paraId="3E881A94" w14:textId="77777777" w:rsidR="00941F99" w:rsidRDefault="007212C5">
            <w:pPr>
              <w:pStyle w:val="TableParagraph"/>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941F99" w14:paraId="1001868B" w14:textId="77777777">
        <w:trPr>
          <w:trHeight w:val="2414"/>
        </w:trPr>
        <w:tc>
          <w:tcPr>
            <w:tcW w:w="3565" w:type="dxa"/>
          </w:tcPr>
          <w:p w14:paraId="22A2D03E" w14:textId="77777777" w:rsidR="00941F99" w:rsidRDefault="00941F99">
            <w:pPr>
              <w:pStyle w:val="TableParagraph"/>
              <w:spacing w:before="164"/>
            </w:pPr>
          </w:p>
          <w:p w14:paraId="5B1BA779" w14:textId="77777777" w:rsidR="00941F99" w:rsidRDefault="007212C5">
            <w:pPr>
              <w:pStyle w:val="TableParagraph"/>
              <w:ind w:left="102"/>
              <w:rPr>
                <w:rFonts w:ascii="Arial"/>
                <w:b/>
              </w:rPr>
            </w:pPr>
            <w:r>
              <w:rPr>
                <w:rFonts w:ascii="Arial"/>
                <w:b/>
                <w:spacing w:val="-2"/>
              </w:rPr>
              <w:t>Crown</w:t>
            </w:r>
          </w:p>
        </w:tc>
        <w:tc>
          <w:tcPr>
            <w:tcW w:w="5257" w:type="dxa"/>
          </w:tcPr>
          <w:p w14:paraId="4EF4BBB3" w14:textId="77777777" w:rsidR="00941F99" w:rsidRDefault="00941F99">
            <w:pPr>
              <w:pStyle w:val="TableParagraph"/>
              <w:spacing w:before="164"/>
            </w:pPr>
          </w:p>
          <w:p w14:paraId="1DD1ADB4" w14:textId="77777777" w:rsidR="00941F99" w:rsidRDefault="007212C5">
            <w:pPr>
              <w:pStyle w:val="TableParagraph"/>
              <w:spacing w:line="249" w:lineRule="auto"/>
              <w:ind w:left="107" w:right="82" w:hanging="3"/>
            </w:pPr>
            <w:r>
              <w:t>The government of the United Kingdom (including the Northern Ireland Assembly and Executive Committee,</w:t>
            </w:r>
            <w:r>
              <w:rPr>
                <w:spacing w:val="-2"/>
              </w:rPr>
              <w:t xml:space="preserve"> </w:t>
            </w:r>
            <w:r>
              <w:t>the</w:t>
            </w:r>
            <w:r>
              <w:rPr>
                <w:spacing w:val="-3"/>
              </w:rPr>
              <w:t xml:space="preserve"> </w:t>
            </w:r>
            <w:r>
              <w:t>Scottish</w:t>
            </w:r>
            <w:r>
              <w:rPr>
                <w:spacing w:val="-3"/>
              </w:rPr>
              <w:t xml:space="preserve"> </w:t>
            </w:r>
            <w:r>
              <w:t>Executive</w:t>
            </w:r>
            <w:r>
              <w:rPr>
                <w:spacing w:val="-1"/>
              </w:rPr>
              <w:t xml:space="preserve"> </w:t>
            </w:r>
            <w:r>
              <w:t>and</w:t>
            </w:r>
            <w:r>
              <w:rPr>
                <w:spacing w:val="-3"/>
              </w:rPr>
              <w:t xml:space="preserve"> </w:t>
            </w:r>
            <w:r>
              <w:t>the</w:t>
            </w:r>
            <w:r>
              <w:rPr>
                <w:spacing w:val="-3"/>
              </w:rPr>
              <w:t xml:space="preserve"> </w:t>
            </w:r>
            <w:r>
              <w:t>National Assembly for Wales), including, but not limited to, government</w:t>
            </w:r>
            <w:r>
              <w:rPr>
                <w:spacing w:val="-11"/>
              </w:rPr>
              <w:t xml:space="preserve"> </w:t>
            </w:r>
            <w:r>
              <w:t>ministers</w:t>
            </w:r>
            <w:r>
              <w:rPr>
                <w:spacing w:val="-9"/>
              </w:rPr>
              <w:t xml:space="preserve"> </w:t>
            </w:r>
            <w:r>
              <w:t>and</w:t>
            </w:r>
            <w:r>
              <w:rPr>
                <w:spacing w:val="-10"/>
              </w:rPr>
              <w:t xml:space="preserve"> </w:t>
            </w:r>
            <w:r>
              <w:t>government</w:t>
            </w:r>
            <w:r>
              <w:rPr>
                <w:spacing w:val="-11"/>
              </w:rPr>
              <w:t xml:space="preserve"> </w:t>
            </w:r>
            <w:r>
              <w:t>departments and particula</w:t>
            </w:r>
            <w:r>
              <w:t>r bodies, persons, commissions or agencies carrying out functions on its behalf.</w:t>
            </w:r>
          </w:p>
        </w:tc>
      </w:tr>
    </w:tbl>
    <w:p w14:paraId="25934629" w14:textId="77777777" w:rsidR="00941F99" w:rsidRDefault="00941F99">
      <w:pPr>
        <w:pStyle w:val="BodyText"/>
        <w:spacing w:before="61"/>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04D67D44" w14:textId="77777777">
        <w:trPr>
          <w:trHeight w:val="1911"/>
        </w:trPr>
        <w:tc>
          <w:tcPr>
            <w:tcW w:w="3565" w:type="dxa"/>
          </w:tcPr>
          <w:p w14:paraId="1DF74732" w14:textId="77777777" w:rsidR="00941F99" w:rsidRDefault="007212C5">
            <w:pPr>
              <w:pStyle w:val="TableParagraph"/>
              <w:spacing w:before="177"/>
              <w:ind w:left="165"/>
              <w:rPr>
                <w:rFonts w:ascii="Arial"/>
                <w:b/>
              </w:rPr>
            </w:pPr>
            <w:r>
              <w:rPr>
                <w:rFonts w:ascii="Arial"/>
                <w:b/>
              </w:rPr>
              <w:t>Data</w:t>
            </w:r>
            <w:r>
              <w:rPr>
                <w:rFonts w:ascii="Arial"/>
                <w:b/>
                <w:spacing w:val="-5"/>
              </w:rPr>
              <w:t xml:space="preserve"> </w:t>
            </w:r>
            <w:r>
              <w:rPr>
                <w:rFonts w:ascii="Arial"/>
                <w:b/>
              </w:rPr>
              <w:t>Loss</w:t>
            </w:r>
            <w:r>
              <w:rPr>
                <w:rFonts w:ascii="Arial"/>
                <w:b/>
                <w:spacing w:val="-5"/>
              </w:rPr>
              <w:t xml:space="preserve"> </w:t>
            </w:r>
            <w:r>
              <w:rPr>
                <w:rFonts w:ascii="Arial"/>
                <w:b/>
                <w:spacing w:val="-2"/>
              </w:rPr>
              <w:t>Event</w:t>
            </w:r>
          </w:p>
        </w:tc>
        <w:tc>
          <w:tcPr>
            <w:tcW w:w="5257" w:type="dxa"/>
          </w:tcPr>
          <w:p w14:paraId="32731AC3" w14:textId="77777777" w:rsidR="00941F99" w:rsidRDefault="007212C5">
            <w:pPr>
              <w:pStyle w:val="TableParagraph"/>
              <w:spacing w:before="177" w:line="249" w:lineRule="auto"/>
              <w:ind w:left="107" w:right="82" w:hanging="3"/>
            </w:pPr>
            <w:r>
              <w:t xml:space="preserve">Event that results, or may result, in </w:t>
            </w:r>
            <w:proofErr w:type="spellStart"/>
            <w:r>
              <w:t>unauthorised</w:t>
            </w:r>
            <w:proofErr w:type="spellEnd"/>
            <w:r>
              <w:t xml:space="preserve"> access to Personal Data held by the Processor under this Call-Off Contract and/or actual or potential</w:t>
            </w:r>
            <w:r>
              <w:rPr>
                <w:spacing w:val="-7"/>
              </w:rPr>
              <w:t xml:space="preserve"> </w:t>
            </w:r>
            <w:r>
              <w:t>loss</w:t>
            </w:r>
            <w:r>
              <w:rPr>
                <w:spacing w:val="-6"/>
              </w:rPr>
              <w:t xml:space="preserve"> </w:t>
            </w:r>
            <w:r>
              <w:t>and/or</w:t>
            </w:r>
            <w:r>
              <w:rPr>
                <w:spacing w:val="-5"/>
              </w:rPr>
              <w:t xml:space="preserve"> </w:t>
            </w:r>
            <w:r>
              <w:t>destruction</w:t>
            </w:r>
            <w:r>
              <w:rPr>
                <w:spacing w:val="-6"/>
              </w:rPr>
              <w:t xml:space="preserve"> </w:t>
            </w:r>
            <w:r>
              <w:t>of</w:t>
            </w:r>
            <w:r>
              <w:rPr>
                <w:spacing w:val="-4"/>
              </w:rPr>
              <w:t xml:space="preserve"> </w:t>
            </w:r>
            <w:r>
              <w:t>Personal</w:t>
            </w:r>
            <w:r>
              <w:rPr>
                <w:spacing w:val="-7"/>
              </w:rPr>
              <w:t xml:space="preserve"> </w:t>
            </w:r>
            <w:r>
              <w:t>Data</w:t>
            </w:r>
            <w:r>
              <w:rPr>
                <w:spacing w:val="-8"/>
              </w:rPr>
              <w:t xml:space="preserve"> </w:t>
            </w:r>
            <w:r>
              <w:t>in breach of this Agreement, including any Personal Data Breach.</w:t>
            </w:r>
          </w:p>
        </w:tc>
      </w:tr>
    </w:tbl>
    <w:p w14:paraId="339045B0" w14:textId="77777777" w:rsidR="00941F99" w:rsidRDefault="00941F99">
      <w:pPr>
        <w:pStyle w:val="TableParagraph"/>
        <w:spacing w:line="249" w:lineRule="auto"/>
        <w:sectPr w:rsidR="00941F99">
          <w:pgSz w:w="11930" w:h="16840"/>
          <w:pgMar w:top="1340" w:right="425" w:bottom="980" w:left="1133" w:header="182" w:footer="792" w:gutter="0"/>
          <w:cols w:space="720"/>
        </w:sectPr>
      </w:pPr>
    </w:p>
    <w:p w14:paraId="40CE3C51"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3E1CB25A" w14:textId="77777777">
        <w:trPr>
          <w:trHeight w:val="1122"/>
        </w:trPr>
        <w:tc>
          <w:tcPr>
            <w:tcW w:w="3565" w:type="dxa"/>
          </w:tcPr>
          <w:p w14:paraId="42ECBEED" w14:textId="77777777" w:rsidR="00941F99" w:rsidRDefault="007212C5">
            <w:pPr>
              <w:pStyle w:val="TableParagraph"/>
              <w:spacing w:before="177" w:line="247" w:lineRule="auto"/>
              <w:ind w:left="105" w:hanging="3"/>
              <w:rPr>
                <w:rFonts w:ascii="Arial"/>
                <w:b/>
              </w:rPr>
            </w:pPr>
            <w:r>
              <w:rPr>
                <w:rFonts w:ascii="Arial"/>
                <w:b/>
              </w:rPr>
              <w:t>Data</w:t>
            </w:r>
            <w:r>
              <w:rPr>
                <w:rFonts w:ascii="Arial"/>
                <w:b/>
                <w:spacing w:val="-16"/>
              </w:rPr>
              <w:t xml:space="preserve"> </w:t>
            </w:r>
            <w:r>
              <w:rPr>
                <w:rFonts w:ascii="Arial"/>
                <w:b/>
              </w:rPr>
              <w:t>Protection</w:t>
            </w:r>
            <w:r>
              <w:rPr>
                <w:rFonts w:ascii="Arial"/>
                <w:b/>
                <w:spacing w:val="-15"/>
              </w:rPr>
              <w:t xml:space="preserve"> </w:t>
            </w:r>
            <w:r>
              <w:rPr>
                <w:rFonts w:ascii="Arial"/>
                <w:b/>
              </w:rPr>
              <w:t>Impact Assessment (DPIA)</w:t>
            </w:r>
          </w:p>
        </w:tc>
        <w:tc>
          <w:tcPr>
            <w:tcW w:w="5257" w:type="dxa"/>
          </w:tcPr>
          <w:p w14:paraId="0F65593A" w14:textId="77777777" w:rsidR="00941F99" w:rsidRDefault="007212C5">
            <w:pPr>
              <w:pStyle w:val="TableParagraph"/>
              <w:spacing w:before="177" w:line="247" w:lineRule="auto"/>
              <w:ind w:left="107" w:right="164" w:hanging="3"/>
            </w:pPr>
            <w:r>
              <w:t>An</w:t>
            </w:r>
            <w:r>
              <w:rPr>
                <w:spacing w:val="-4"/>
              </w:rPr>
              <w:t xml:space="preserve"> </w:t>
            </w:r>
            <w:r>
              <w:t>assessment</w:t>
            </w:r>
            <w:r>
              <w:rPr>
                <w:spacing w:val="-5"/>
              </w:rPr>
              <w:t xml:space="preserve"> </w:t>
            </w:r>
            <w:r>
              <w:t>by</w:t>
            </w:r>
            <w:r>
              <w:rPr>
                <w:spacing w:val="-6"/>
              </w:rPr>
              <w:t xml:space="preserve"> </w:t>
            </w:r>
            <w:r>
              <w:t>the</w:t>
            </w:r>
            <w:r>
              <w:rPr>
                <w:spacing w:val="-6"/>
              </w:rPr>
              <w:t xml:space="preserve"> </w:t>
            </w:r>
            <w:r>
              <w:t>Controller</w:t>
            </w:r>
            <w:r>
              <w:rPr>
                <w:spacing w:val="-3"/>
              </w:rPr>
              <w:t xml:space="preserve"> </w:t>
            </w:r>
            <w:r>
              <w:t>of</w:t>
            </w:r>
            <w:r>
              <w:rPr>
                <w:spacing w:val="-5"/>
              </w:rPr>
              <w:t xml:space="preserve"> </w:t>
            </w:r>
            <w:r>
              <w:t>the</w:t>
            </w:r>
            <w:r>
              <w:rPr>
                <w:spacing w:val="-4"/>
              </w:rPr>
              <w:t xml:space="preserve"> </w:t>
            </w:r>
            <w:r>
              <w:t>impact</w:t>
            </w:r>
            <w:r>
              <w:rPr>
                <w:spacing w:val="-5"/>
              </w:rPr>
              <w:t xml:space="preserve"> </w:t>
            </w:r>
            <w:r>
              <w:t>of the envisaged Processing on the protection of Personal Data.</w:t>
            </w:r>
          </w:p>
        </w:tc>
      </w:tr>
      <w:tr w:rsidR="00941F99" w14:paraId="3F7827F2" w14:textId="77777777">
        <w:trPr>
          <w:trHeight w:val="1650"/>
        </w:trPr>
        <w:tc>
          <w:tcPr>
            <w:tcW w:w="3565" w:type="dxa"/>
          </w:tcPr>
          <w:p w14:paraId="6DF30DF2" w14:textId="77777777" w:rsidR="00941F99" w:rsidRDefault="007212C5">
            <w:pPr>
              <w:pStyle w:val="TableParagraph"/>
              <w:spacing w:before="177" w:line="247" w:lineRule="auto"/>
              <w:ind w:left="105" w:right="79" w:hanging="3"/>
              <w:rPr>
                <w:rFonts w:ascii="Arial"/>
                <w:b/>
              </w:rPr>
            </w:pPr>
            <w:r>
              <w:rPr>
                <w:rFonts w:ascii="Arial"/>
                <w:b/>
              </w:rPr>
              <w:t>Data</w:t>
            </w:r>
            <w:r>
              <w:rPr>
                <w:rFonts w:ascii="Arial"/>
                <w:b/>
                <w:spacing w:val="-16"/>
              </w:rPr>
              <w:t xml:space="preserve"> </w:t>
            </w:r>
            <w:r>
              <w:rPr>
                <w:rFonts w:ascii="Arial"/>
                <w:b/>
              </w:rPr>
              <w:t>Protection</w:t>
            </w:r>
            <w:r>
              <w:rPr>
                <w:rFonts w:ascii="Arial"/>
                <w:b/>
                <w:spacing w:val="-15"/>
              </w:rPr>
              <w:t xml:space="preserve"> </w:t>
            </w:r>
            <w:r>
              <w:rPr>
                <w:rFonts w:ascii="Arial"/>
                <w:b/>
              </w:rPr>
              <w:t xml:space="preserve">Legislation </w:t>
            </w:r>
            <w:r>
              <w:rPr>
                <w:rFonts w:ascii="Arial"/>
                <w:b/>
                <w:spacing w:val="-4"/>
              </w:rPr>
              <w:t>(DPL)</w:t>
            </w:r>
          </w:p>
        </w:tc>
        <w:tc>
          <w:tcPr>
            <w:tcW w:w="5257" w:type="dxa"/>
          </w:tcPr>
          <w:p w14:paraId="206AE24B" w14:textId="77777777" w:rsidR="00941F99" w:rsidRDefault="007212C5">
            <w:pPr>
              <w:pStyle w:val="TableParagraph"/>
              <w:spacing w:before="177" w:line="249" w:lineRule="auto"/>
              <w:ind w:left="107" w:right="82" w:hanging="3"/>
            </w:pPr>
            <w:r>
              <w:t>(</w:t>
            </w:r>
            <w:proofErr w:type="spellStart"/>
            <w:r>
              <w:t>i</w:t>
            </w:r>
            <w:proofErr w:type="spellEnd"/>
            <w:r>
              <w:t>)</w:t>
            </w:r>
            <w:r>
              <w:rPr>
                <w:spacing w:val="-4"/>
              </w:rPr>
              <w:t xml:space="preserve"> </w:t>
            </w:r>
            <w:r>
              <w:t>the</w:t>
            </w:r>
            <w:r>
              <w:rPr>
                <w:spacing w:val="-3"/>
              </w:rPr>
              <w:t xml:space="preserve"> </w:t>
            </w:r>
            <w:r>
              <w:t>UK</w:t>
            </w:r>
            <w:r>
              <w:rPr>
                <w:spacing w:val="-5"/>
              </w:rPr>
              <w:t xml:space="preserve"> </w:t>
            </w:r>
            <w:r>
              <w:t>GDPR</w:t>
            </w:r>
            <w:r>
              <w:rPr>
                <w:spacing w:val="-3"/>
              </w:rPr>
              <w:t xml:space="preserve"> </w:t>
            </w:r>
            <w:r>
              <w:t>as</w:t>
            </w:r>
            <w:r>
              <w:rPr>
                <w:spacing w:val="-5"/>
              </w:rPr>
              <w:t xml:space="preserve"> </w:t>
            </w:r>
            <w:r>
              <w:t>amended</w:t>
            </w:r>
            <w:r>
              <w:rPr>
                <w:spacing w:val="-3"/>
              </w:rPr>
              <w:t xml:space="preserve"> </w:t>
            </w:r>
            <w:r>
              <w:t>from</w:t>
            </w:r>
            <w:r>
              <w:rPr>
                <w:spacing w:val="-4"/>
              </w:rPr>
              <w:t xml:space="preserve"> </w:t>
            </w:r>
            <w:r>
              <w:t>time</w:t>
            </w:r>
            <w:r>
              <w:rPr>
                <w:spacing w:val="-5"/>
              </w:rPr>
              <w:t xml:space="preserve"> </w:t>
            </w:r>
            <w:r>
              <w:t>to</w:t>
            </w:r>
            <w:r>
              <w:rPr>
                <w:spacing w:val="-5"/>
              </w:rPr>
              <w:t xml:space="preserve"> </w:t>
            </w:r>
            <w:r>
              <w:t>time;</w:t>
            </w:r>
            <w:r>
              <w:rPr>
                <w:spacing w:val="-4"/>
              </w:rPr>
              <w:t xml:space="preserve"> </w:t>
            </w:r>
            <w:r>
              <w:t>(ii) the DPA 2018 to the extent that it relates to Processing of Personal Data and privacy; (iii) all applicable Law about the Processing of Personal Data and privacy.</w:t>
            </w:r>
          </w:p>
        </w:tc>
      </w:tr>
      <w:tr w:rsidR="00941F99" w14:paraId="64A3285E" w14:textId="77777777">
        <w:trPr>
          <w:trHeight w:val="628"/>
        </w:trPr>
        <w:tc>
          <w:tcPr>
            <w:tcW w:w="3565" w:type="dxa"/>
          </w:tcPr>
          <w:p w14:paraId="7FA13A70" w14:textId="77777777" w:rsidR="00941F99" w:rsidRDefault="007212C5">
            <w:pPr>
              <w:pStyle w:val="TableParagraph"/>
              <w:spacing w:before="178"/>
              <w:ind w:left="102"/>
              <w:rPr>
                <w:rFonts w:ascii="Arial"/>
                <w:b/>
              </w:rPr>
            </w:pPr>
            <w:r>
              <w:rPr>
                <w:rFonts w:ascii="Arial"/>
                <w:b/>
              </w:rPr>
              <w:t>Data</w:t>
            </w:r>
            <w:r>
              <w:rPr>
                <w:rFonts w:ascii="Arial"/>
                <w:b/>
                <w:spacing w:val="-3"/>
              </w:rPr>
              <w:t xml:space="preserve"> </w:t>
            </w:r>
            <w:r>
              <w:rPr>
                <w:rFonts w:ascii="Arial"/>
                <w:b/>
                <w:spacing w:val="-2"/>
              </w:rPr>
              <w:t>Subject</w:t>
            </w:r>
          </w:p>
        </w:tc>
        <w:tc>
          <w:tcPr>
            <w:tcW w:w="5257" w:type="dxa"/>
          </w:tcPr>
          <w:p w14:paraId="674BDE7C" w14:textId="77777777" w:rsidR="00941F99" w:rsidRDefault="007212C5">
            <w:pPr>
              <w:pStyle w:val="TableParagraph"/>
              <w:spacing w:before="178"/>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941F99" w14:paraId="3FBAAAB9" w14:textId="77777777">
        <w:trPr>
          <w:trHeight w:val="4487"/>
        </w:trPr>
        <w:tc>
          <w:tcPr>
            <w:tcW w:w="3565" w:type="dxa"/>
          </w:tcPr>
          <w:p w14:paraId="62507883" w14:textId="77777777" w:rsidR="00941F99" w:rsidRDefault="007212C5">
            <w:pPr>
              <w:pStyle w:val="TableParagraph"/>
              <w:spacing w:before="177"/>
              <w:ind w:left="102"/>
              <w:rPr>
                <w:rFonts w:ascii="Arial"/>
                <w:b/>
              </w:rPr>
            </w:pPr>
            <w:r>
              <w:rPr>
                <w:rFonts w:ascii="Arial"/>
                <w:b/>
                <w:spacing w:val="-2"/>
              </w:rPr>
              <w:t>Default</w:t>
            </w:r>
          </w:p>
        </w:tc>
        <w:tc>
          <w:tcPr>
            <w:tcW w:w="5257" w:type="dxa"/>
          </w:tcPr>
          <w:p w14:paraId="442C15AD" w14:textId="77777777" w:rsidR="00941F99" w:rsidRDefault="007212C5">
            <w:pPr>
              <w:pStyle w:val="TableParagraph"/>
              <w:spacing w:before="177"/>
              <w:ind w:left="104"/>
            </w:pPr>
            <w:r>
              <w:t>Default</w:t>
            </w:r>
            <w:r>
              <w:rPr>
                <w:spacing w:val="-4"/>
              </w:rPr>
              <w:t xml:space="preserve"> </w:t>
            </w:r>
            <w:r>
              <w:t>is</w:t>
            </w:r>
            <w:r>
              <w:rPr>
                <w:spacing w:val="-3"/>
              </w:rPr>
              <w:t xml:space="preserve"> </w:t>
            </w:r>
            <w:r>
              <w:rPr>
                <w:spacing w:val="-4"/>
              </w:rPr>
              <w:t>any:</w:t>
            </w:r>
          </w:p>
          <w:p w14:paraId="6A4870C0" w14:textId="77777777" w:rsidR="00941F99" w:rsidRDefault="007212C5">
            <w:pPr>
              <w:pStyle w:val="TableParagraph"/>
              <w:numPr>
                <w:ilvl w:val="0"/>
                <w:numId w:val="16"/>
              </w:numPr>
              <w:tabs>
                <w:tab w:val="left" w:pos="107"/>
                <w:tab w:val="left" w:pos="827"/>
              </w:tabs>
              <w:spacing w:before="28" w:line="278" w:lineRule="auto"/>
              <w:ind w:right="343" w:hanging="3"/>
            </w:pPr>
            <w:r>
              <w:t>breach of the obligations of the Supplier (including</w:t>
            </w:r>
            <w:r>
              <w:rPr>
                <w:spacing w:val="-5"/>
              </w:rPr>
              <w:t xml:space="preserve"> </w:t>
            </w:r>
            <w:r>
              <w:t>any</w:t>
            </w:r>
            <w:r>
              <w:rPr>
                <w:spacing w:val="-4"/>
              </w:rPr>
              <w:t xml:space="preserve"> </w:t>
            </w:r>
            <w:r>
              <w:t>fundamental</w:t>
            </w:r>
            <w:r>
              <w:rPr>
                <w:spacing w:val="-6"/>
              </w:rPr>
              <w:t xml:space="preserve"> </w:t>
            </w:r>
            <w:r>
              <w:t>breach</w:t>
            </w:r>
            <w:r>
              <w:rPr>
                <w:spacing w:val="-7"/>
              </w:rPr>
              <w:t xml:space="preserve"> </w:t>
            </w:r>
            <w:r>
              <w:t>or</w:t>
            </w:r>
            <w:r>
              <w:rPr>
                <w:spacing w:val="-6"/>
              </w:rPr>
              <w:t xml:space="preserve"> </w:t>
            </w:r>
            <w:r>
              <w:t>breach</w:t>
            </w:r>
            <w:r>
              <w:rPr>
                <w:spacing w:val="-5"/>
              </w:rPr>
              <w:t xml:space="preserve"> </w:t>
            </w:r>
            <w:r>
              <w:t>of</w:t>
            </w:r>
            <w:r>
              <w:rPr>
                <w:spacing w:val="-4"/>
              </w:rPr>
              <w:t xml:space="preserve"> </w:t>
            </w:r>
            <w:r>
              <w:t>a fundamental term)</w:t>
            </w:r>
          </w:p>
          <w:p w14:paraId="781A6CF5" w14:textId="77777777" w:rsidR="00941F99" w:rsidRDefault="007212C5">
            <w:pPr>
              <w:pStyle w:val="TableParagraph"/>
              <w:numPr>
                <w:ilvl w:val="0"/>
                <w:numId w:val="16"/>
              </w:numPr>
              <w:tabs>
                <w:tab w:val="left" w:pos="107"/>
                <w:tab w:val="left" w:pos="827"/>
              </w:tabs>
              <w:spacing w:before="7" w:line="276" w:lineRule="auto"/>
              <w:ind w:right="274" w:hanging="3"/>
            </w:pPr>
            <w:r>
              <w:t>other default, negligence or negligent statement</w:t>
            </w:r>
            <w:r>
              <w:rPr>
                <w:spacing w:val="-3"/>
              </w:rPr>
              <w:t xml:space="preserve"> </w:t>
            </w:r>
            <w:r>
              <w:t>of</w:t>
            </w:r>
            <w:r>
              <w:rPr>
                <w:spacing w:val="-3"/>
              </w:rPr>
              <w:t xml:space="preserve"> </w:t>
            </w:r>
            <w:r>
              <w:t>the</w:t>
            </w:r>
            <w:r>
              <w:rPr>
                <w:spacing w:val="-2"/>
              </w:rPr>
              <w:t xml:space="preserve"> </w:t>
            </w:r>
            <w:r>
              <w:t>Supplier, of its</w:t>
            </w:r>
            <w:r>
              <w:rPr>
                <w:spacing w:val="-4"/>
              </w:rPr>
              <w:t xml:space="preserve"> </w:t>
            </w:r>
            <w:r>
              <w:t>Subcontractors</w:t>
            </w:r>
            <w:r>
              <w:rPr>
                <w:spacing w:val="-3"/>
              </w:rPr>
              <w:t xml:space="preserve"> </w:t>
            </w:r>
            <w:r>
              <w:t>or any</w:t>
            </w:r>
            <w:r>
              <w:rPr>
                <w:spacing w:val="-4"/>
              </w:rPr>
              <w:t xml:space="preserve"> </w:t>
            </w:r>
            <w:r>
              <w:t>Supplier</w:t>
            </w:r>
            <w:r>
              <w:rPr>
                <w:spacing w:val="-4"/>
              </w:rPr>
              <w:t xml:space="preserve"> </w:t>
            </w:r>
            <w:r>
              <w:t>Staff</w:t>
            </w:r>
            <w:r>
              <w:rPr>
                <w:spacing w:val="-6"/>
              </w:rPr>
              <w:t xml:space="preserve"> </w:t>
            </w:r>
            <w:r>
              <w:t>(whether</w:t>
            </w:r>
            <w:r>
              <w:rPr>
                <w:spacing w:val="-4"/>
              </w:rPr>
              <w:t xml:space="preserve"> </w:t>
            </w:r>
            <w:r>
              <w:t>by</w:t>
            </w:r>
            <w:r>
              <w:rPr>
                <w:spacing w:val="-7"/>
              </w:rPr>
              <w:t xml:space="preserve"> </w:t>
            </w:r>
            <w:r>
              <w:t>act</w:t>
            </w:r>
            <w:r>
              <w:rPr>
                <w:spacing w:val="-6"/>
              </w:rPr>
              <w:t xml:space="preserve"> </w:t>
            </w:r>
            <w:r>
              <w:t>or</w:t>
            </w:r>
            <w:r>
              <w:rPr>
                <w:spacing w:val="-6"/>
              </w:rPr>
              <w:t xml:space="preserve"> </w:t>
            </w:r>
            <w:r>
              <w:t>omission),</w:t>
            </w:r>
            <w:r>
              <w:rPr>
                <w:spacing w:val="-6"/>
              </w:rPr>
              <w:t xml:space="preserve"> </w:t>
            </w:r>
            <w:r>
              <w:t>in conn</w:t>
            </w:r>
            <w:r>
              <w:t xml:space="preserve">ection with or in relation to this Call-Off </w:t>
            </w:r>
            <w:r>
              <w:rPr>
                <w:spacing w:val="-2"/>
              </w:rPr>
              <w:t>Contract</w:t>
            </w:r>
          </w:p>
          <w:p w14:paraId="28D2F2D5" w14:textId="77777777" w:rsidR="00941F99" w:rsidRDefault="007212C5">
            <w:pPr>
              <w:pStyle w:val="TableParagraph"/>
              <w:spacing w:before="217" w:line="249" w:lineRule="auto"/>
              <w:ind w:left="107" w:right="82" w:hanging="3"/>
            </w:pPr>
            <w:r>
              <w:t>Unless otherwise specified in the Framework Agreement the Supplier is liable to CCS for a Default</w:t>
            </w:r>
            <w:r>
              <w:rPr>
                <w:spacing w:val="-4"/>
              </w:rPr>
              <w:t xml:space="preserve"> </w:t>
            </w:r>
            <w:r>
              <w:t>of</w:t>
            </w:r>
            <w:r>
              <w:rPr>
                <w:spacing w:val="-7"/>
              </w:rPr>
              <w:t xml:space="preserve"> </w:t>
            </w:r>
            <w:r>
              <w:t>the</w:t>
            </w:r>
            <w:r>
              <w:rPr>
                <w:spacing w:val="-6"/>
              </w:rPr>
              <w:t xml:space="preserve"> </w:t>
            </w:r>
            <w:r>
              <w:t>Framework</w:t>
            </w:r>
            <w:r>
              <w:rPr>
                <w:spacing w:val="-5"/>
              </w:rPr>
              <w:t xml:space="preserve"> </w:t>
            </w:r>
            <w:r>
              <w:t>Agreement</w:t>
            </w:r>
            <w:r>
              <w:rPr>
                <w:spacing w:val="-7"/>
              </w:rPr>
              <w:t xml:space="preserve"> </w:t>
            </w:r>
            <w:r>
              <w:t>and</w:t>
            </w:r>
            <w:r>
              <w:rPr>
                <w:spacing w:val="-6"/>
              </w:rPr>
              <w:t xml:space="preserve"> </w:t>
            </w:r>
            <w:r>
              <w:t>in</w:t>
            </w:r>
            <w:r>
              <w:rPr>
                <w:spacing w:val="-8"/>
              </w:rPr>
              <w:t xml:space="preserve"> </w:t>
            </w:r>
            <w:r>
              <w:t>relation to a Default of the Call-Off Contract, the Supplier is liable to the Buyer.</w:t>
            </w:r>
          </w:p>
        </w:tc>
      </w:tr>
      <w:tr w:rsidR="00941F99" w14:paraId="32FB9B9B" w14:textId="77777777">
        <w:trPr>
          <w:trHeight w:val="599"/>
        </w:trPr>
        <w:tc>
          <w:tcPr>
            <w:tcW w:w="3565" w:type="dxa"/>
          </w:tcPr>
          <w:p w14:paraId="773450C6" w14:textId="77777777" w:rsidR="00941F99" w:rsidRDefault="007212C5">
            <w:pPr>
              <w:pStyle w:val="TableParagraph"/>
              <w:spacing w:before="177"/>
              <w:ind w:left="102"/>
              <w:rPr>
                <w:rFonts w:ascii="Arial"/>
                <w:b/>
              </w:rPr>
            </w:pPr>
            <w:r>
              <w:rPr>
                <w:rFonts w:ascii="Arial"/>
                <w:b/>
              </w:rPr>
              <w:t>DPA</w:t>
            </w:r>
            <w:r>
              <w:rPr>
                <w:rFonts w:ascii="Arial"/>
                <w:b/>
                <w:spacing w:val="-1"/>
              </w:rPr>
              <w:t xml:space="preserve"> </w:t>
            </w:r>
            <w:r>
              <w:rPr>
                <w:rFonts w:ascii="Arial"/>
                <w:b/>
                <w:spacing w:val="-4"/>
              </w:rPr>
              <w:t>2018</w:t>
            </w:r>
          </w:p>
        </w:tc>
        <w:tc>
          <w:tcPr>
            <w:tcW w:w="5257" w:type="dxa"/>
          </w:tcPr>
          <w:p w14:paraId="2D0BA667" w14:textId="77777777" w:rsidR="00941F99" w:rsidRDefault="007212C5">
            <w:pPr>
              <w:pStyle w:val="TableParagraph"/>
              <w:spacing w:before="177"/>
              <w:ind w:left="104"/>
            </w:pPr>
            <w:r>
              <w:t>Data</w:t>
            </w:r>
            <w:r>
              <w:rPr>
                <w:spacing w:val="-4"/>
              </w:rPr>
              <w:t xml:space="preserve"> </w:t>
            </w:r>
            <w:r>
              <w:t>Protection</w:t>
            </w:r>
            <w:r>
              <w:rPr>
                <w:spacing w:val="-7"/>
              </w:rPr>
              <w:t xml:space="preserve"> </w:t>
            </w:r>
            <w:r>
              <w:t>Act</w:t>
            </w:r>
            <w:r>
              <w:rPr>
                <w:spacing w:val="-5"/>
              </w:rPr>
              <w:t xml:space="preserve"> </w:t>
            </w:r>
            <w:r>
              <w:rPr>
                <w:spacing w:val="-4"/>
              </w:rPr>
              <w:t>2018.</w:t>
            </w:r>
          </w:p>
        </w:tc>
      </w:tr>
      <w:tr w:rsidR="00941F99" w14:paraId="65F2EBB9" w14:textId="77777777">
        <w:trPr>
          <w:trHeight w:val="1667"/>
        </w:trPr>
        <w:tc>
          <w:tcPr>
            <w:tcW w:w="3565" w:type="dxa"/>
          </w:tcPr>
          <w:p w14:paraId="798D4925" w14:textId="77777777" w:rsidR="00941F99" w:rsidRDefault="007212C5">
            <w:pPr>
              <w:pStyle w:val="TableParagraph"/>
              <w:spacing w:before="175"/>
              <w:ind w:left="102"/>
              <w:rPr>
                <w:rFonts w:ascii="Arial"/>
                <w:b/>
              </w:rPr>
            </w:pPr>
            <w:r>
              <w:rPr>
                <w:rFonts w:ascii="Arial"/>
                <w:b/>
              </w:rPr>
              <w:t>Employment</w:t>
            </w:r>
            <w:r>
              <w:rPr>
                <w:rFonts w:ascii="Arial"/>
                <w:b/>
                <w:spacing w:val="-5"/>
              </w:rPr>
              <w:t xml:space="preserve"> </w:t>
            </w:r>
            <w:r>
              <w:rPr>
                <w:rFonts w:ascii="Arial"/>
                <w:b/>
                <w:spacing w:val="-2"/>
              </w:rPr>
              <w:t>Regulations</w:t>
            </w:r>
          </w:p>
        </w:tc>
        <w:tc>
          <w:tcPr>
            <w:tcW w:w="5257" w:type="dxa"/>
          </w:tcPr>
          <w:p w14:paraId="3C3C075A" w14:textId="77777777" w:rsidR="00941F99" w:rsidRDefault="007212C5">
            <w:pPr>
              <w:pStyle w:val="TableParagraph"/>
              <w:tabs>
                <w:tab w:val="left" w:pos="1547"/>
              </w:tabs>
              <w:spacing w:before="175" w:line="249" w:lineRule="auto"/>
              <w:ind w:left="107" w:right="663" w:hanging="3"/>
            </w:pPr>
            <w:r>
              <w:t>The Transfer of Undertakings (Protection of Employment)</w:t>
            </w:r>
            <w:r>
              <w:rPr>
                <w:spacing w:val="-10"/>
              </w:rPr>
              <w:t xml:space="preserve"> </w:t>
            </w:r>
            <w:r>
              <w:t>Regulations</w:t>
            </w:r>
            <w:r>
              <w:rPr>
                <w:spacing w:val="-9"/>
              </w:rPr>
              <w:t xml:space="preserve"> </w:t>
            </w:r>
            <w:r>
              <w:t>2006</w:t>
            </w:r>
            <w:r>
              <w:rPr>
                <w:spacing w:val="-11"/>
              </w:rPr>
              <w:t xml:space="preserve"> </w:t>
            </w:r>
            <w:r>
              <w:t>(SI</w:t>
            </w:r>
            <w:r>
              <w:rPr>
                <w:spacing w:val="-10"/>
              </w:rPr>
              <w:t xml:space="preserve"> </w:t>
            </w:r>
            <w:r>
              <w:t xml:space="preserve">2006/246) </w:t>
            </w:r>
            <w:r>
              <w:rPr>
                <w:spacing w:val="-2"/>
              </w:rPr>
              <w:t>(‘TUPE’)</w:t>
            </w:r>
            <w:r>
              <w:tab/>
            </w:r>
            <w:r>
              <w:rPr>
                <w:spacing w:val="-10"/>
              </w:rPr>
              <w:t>.</w:t>
            </w:r>
          </w:p>
        </w:tc>
      </w:tr>
      <w:tr w:rsidR="00941F99" w14:paraId="249446DB" w14:textId="77777777">
        <w:trPr>
          <w:trHeight w:val="863"/>
        </w:trPr>
        <w:tc>
          <w:tcPr>
            <w:tcW w:w="3565" w:type="dxa"/>
          </w:tcPr>
          <w:p w14:paraId="334A04DB" w14:textId="77777777" w:rsidR="00941F99" w:rsidRDefault="007212C5">
            <w:pPr>
              <w:pStyle w:val="TableParagraph"/>
              <w:spacing w:before="177"/>
              <w:ind w:left="102"/>
              <w:rPr>
                <w:rFonts w:ascii="Arial"/>
                <w:b/>
              </w:rPr>
            </w:pPr>
            <w:r>
              <w:rPr>
                <w:rFonts w:ascii="Arial"/>
                <w:b/>
                <w:spacing w:val="-5"/>
              </w:rPr>
              <w:t>End</w:t>
            </w:r>
          </w:p>
        </w:tc>
        <w:tc>
          <w:tcPr>
            <w:tcW w:w="5257" w:type="dxa"/>
          </w:tcPr>
          <w:p w14:paraId="39A90792" w14:textId="77777777" w:rsidR="00941F99" w:rsidRDefault="007212C5">
            <w:pPr>
              <w:pStyle w:val="TableParagraph"/>
              <w:spacing w:before="177" w:line="247" w:lineRule="auto"/>
              <w:ind w:left="107" w:right="82" w:hanging="3"/>
            </w:pPr>
            <w:r>
              <w:t>Means</w:t>
            </w:r>
            <w:r>
              <w:rPr>
                <w:spacing w:val="-7"/>
              </w:rPr>
              <w:t xml:space="preserve"> </w:t>
            </w:r>
            <w:r>
              <w:t>to</w:t>
            </w:r>
            <w:r>
              <w:rPr>
                <w:spacing w:val="-7"/>
              </w:rPr>
              <w:t xml:space="preserve"> </w:t>
            </w:r>
            <w:r>
              <w:t>terminate;</w:t>
            </w:r>
            <w:r>
              <w:rPr>
                <w:spacing w:val="-3"/>
              </w:rPr>
              <w:t xml:space="preserve"> </w:t>
            </w:r>
            <w:r>
              <w:t>and</w:t>
            </w:r>
            <w:r>
              <w:rPr>
                <w:spacing w:val="-9"/>
              </w:rPr>
              <w:t xml:space="preserve"> </w:t>
            </w:r>
            <w:r>
              <w:t>Ended</w:t>
            </w:r>
            <w:r>
              <w:rPr>
                <w:spacing w:val="-5"/>
              </w:rPr>
              <w:t xml:space="preserve"> </w:t>
            </w:r>
            <w:r>
              <w:t>and</w:t>
            </w:r>
            <w:r>
              <w:rPr>
                <w:spacing w:val="-5"/>
              </w:rPr>
              <w:t xml:space="preserve"> </w:t>
            </w:r>
            <w:r>
              <w:t>Ending</w:t>
            </w:r>
            <w:r>
              <w:rPr>
                <w:spacing w:val="-5"/>
              </w:rPr>
              <w:t xml:space="preserve"> </w:t>
            </w:r>
            <w:r>
              <w:t>are construed accordingly.</w:t>
            </w:r>
          </w:p>
        </w:tc>
      </w:tr>
    </w:tbl>
    <w:p w14:paraId="676EF8BA" w14:textId="77777777" w:rsidR="00941F99" w:rsidRDefault="00941F99">
      <w:pPr>
        <w:pStyle w:val="TableParagraph"/>
        <w:spacing w:line="247" w:lineRule="auto"/>
        <w:sectPr w:rsidR="00941F99">
          <w:pgSz w:w="11930" w:h="16840"/>
          <w:pgMar w:top="1340" w:right="425" w:bottom="980" w:left="1133" w:header="182" w:footer="792" w:gutter="0"/>
          <w:cols w:space="720"/>
        </w:sectPr>
      </w:pPr>
    </w:p>
    <w:p w14:paraId="2748E81D"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64F62003" w14:textId="77777777">
        <w:trPr>
          <w:trHeight w:val="1650"/>
        </w:trPr>
        <w:tc>
          <w:tcPr>
            <w:tcW w:w="3565" w:type="dxa"/>
          </w:tcPr>
          <w:p w14:paraId="32FD73A2" w14:textId="77777777" w:rsidR="00941F99" w:rsidRDefault="007212C5">
            <w:pPr>
              <w:pStyle w:val="TableParagraph"/>
              <w:spacing w:before="177"/>
              <w:ind w:left="102"/>
              <w:rPr>
                <w:rFonts w:ascii="Arial"/>
                <w:b/>
              </w:rPr>
            </w:pPr>
            <w:r>
              <w:rPr>
                <w:rFonts w:ascii="Arial"/>
                <w:b/>
                <w:spacing w:val="-2"/>
              </w:rPr>
              <w:t>Environmental</w:t>
            </w:r>
          </w:p>
          <w:p w14:paraId="4049D230" w14:textId="77777777" w:rsidR="00941F99" w:rsidRDefault="007212C5">
            <w:pPr>
              <w:pStyle w:val="TableParagraph"/>
              <w:spacing w:before="9"/>
              <w:ind w:left="102"/>
              <w:rPr>
                <w:rFonts w:ascii="Arial"/>
                <w:b/>
              </w:rPr>
            </w:pPr>
            <w:r>
              <w:rPr>
                <w:rFonts w:ascii="Arial"/>
                <w:b/>
              </w:rPr>
              <w:t>Information</w:t>
            </w:r>
            <w:r>
              <w:rPr>
                <w:rFonts w:ascii="Arial"/>
                <w:b/>
                <w:spacing w:val="-7"/>
              </w:rPr>
              <w:t xml:space="preserve"> </w:t>
            </w:r>
            <w:r>
              <w:rPr>
                <w:rFonts w:ascii="Arial"/>
                <w:b/>
              </w:rPr>
              <w:t>Regulations</w:t>
            </w:r>
            <w:r>
              <w:rPr>
                <w:rFonts w:ascii="Arial"/>
                <w:b/>
                <w:spacing w:val="-7"/>
              </w:rPr>
              <w:t xml:space="preserve"> </w:t>
            </w:r>
            <w:r>
              <w:rPr>
                <w:rFonts w:ascii="Arial"/>
                <w:b/>
              </w:rPr>
              <w:t>or</w:t>
            </w:r>
            <w:r>
              <w:rPr>
                <w:rFonts w:ascii="Arial"/>
                <w:b/>
                <w:spacing w:val="-6"/>
              </w:rPr>
              <w:t xml:space="preserve"> </w:t>
            </w:r>
            <w:r>
              <w:rPr>
                <w:rFonts w:ascii="Arial"/>
                <w:b/>
                <w:spacing w:val="-5"/>
              </w:rPr>
              <w:t>EIR</w:t>
            </w:r>
          </w:p>
        </w:tc>
        <w:tc>
          <w:tcPr>
            <w:tcW w:w="5257" w:type="dxa"/>
          </w:tcPr>
          <w:p w14:paraId="6B114816" w14:textId="77777777" w:rsidR="00941F99" w:rsidRDefault="007212C5">
            <w:pPr>
              <w:pStyle w:val="TableParagraph"/>
              <w:spacing w:before="177" w:line="247" w:lineRule="auto"/>
              <w:ind w:left="107" w:right="82" w:hanging="3"/>
            </w:pPr>
            <w:r>
              <w:t>The</w:t>
            </w:r>
            <w:r>
              <w:rPr>
                <w:spacing w:val="-8"/>
              </w:rPr>
              <w:t xml:space="preserve"> </w:t>
            </w:r>
            <w:r>
              <w:t>Environmental</w:t>
            </w:r>
            <w:r>
              <w:rPr>
                <w:spacing w:val="-11"/>
              </w:rPr>
              <w:t xml:space="preserve"> </w:t>
            </w:r>
            <w:r>
              <w:t>Information</w:t>
            </w:r>
            <w:r>
              <w:rPr>
                <w:spacing w:val="-8"/>
              </w:rPr>
              <w:t xml:space="preserve"> </w:t>
            </w:r>
            <w:r>
              <w:t>Regulations</w:t>
            </w:r>
            <w:r>
              <w:rPr>
                <w:spacing w:val="-10"/>
              </w:rPr>
              <w:t xml:space="preserve"> </w:t>
            </w:r>
            <w:r>
              <w:t>2004 together with any guidance or codes of practice issued by the Information</w:t>
            </w:r>
          </w:p>
          <w:p w14:paraId="11076D3B" w14:textId="77777777" w:rsidR="00941F99" w:rsidRDefault="007212C5">
            <w:pPr>
              <w:pStyle w:val="TableParagraph"/>
              <w:spacing w:before="8" w:line="247" w:lineRule="auto"/>
              <w:ind w:left="107" w:right="82" w:hanging="3"/>
            </w:pPr>
            <w:r>
              <w:t>Commissioner</w:t>
            </w:r>
            <w:r>
              <w:rPr>
                <w:spacing w:val="-11"/>
              </w:rPr>
              <w:t xml:space="preserve"> </w:t>
            </w:r>
            <w:r>
              <w:t>or</w:t>
            </w:r>
            <w:r>
              <w:rPr>
                <w:spacing w:val="-11"/>
              </w:rPr>
              <w:t xml:space="preserve"> </w:t>
            </w:r>
            <w:r>
              <w:t>relevant</w:t>
            </w:r>
            <w:r>
              <w:rPr>
                <w:spacing w:val="-9"/>
              </w:rPr>
              <w:t xml:space="preserve"> </w:t>
            </w:r>
            <w:r>
              <w:t>government</w:t>
            </w:r>
            <w:r>
              <w:rPr>
                <w:spacing w:val="-9"/>
              </w:rPr>
              <w:t xml:space="preserve"> </w:t>
            </w:r>
            <w:r>
              <w:t>department about the regulations.</w:t>
            </w:r>
          </w:p>
        </w:tc>
      </w:tr>
      <w:tr w:rsidR="00941F99" w14:paraId="7494AC9B" w14:textId="77777777">
        <w:trPr>
          <w:trHeight w:val="1912"/>
        </w:trPr>
        <w:tc>
          <w:tcPr>
            <w:tcW w:w="3565" w:type="dxa"/>
          </w:tcPr>
          <w:p w14:paraId="5136FA0A" w14:textId="77777777" w:rsidR="00941F99" w:rsidRDefault="007212C5">
            <w:pPr>
              <w:pStyle w:val="TableParagraph"/>
              <w:spacing w:before="177"/>
              <w:ind w:left="102"/>
              <w:rPr>
                <w:rFonts w:ascii="Arial"/>
                <w:b/>
              </w:rPr>
            </w:pPr>
            <w:r>
              <w:rPr>
                <w:rFonts w:ascii="Arial"/>
                <w:b/>
                <w:spacing w:val="-2"/>
              </w:rPr>
              <w:t>Equipment</w:t>
            </w:r>
          </w:p>
        </w:tc>
        <w:tc>
          <w:tcPr>
            <w:tcW w:w="5257" w:type="dxa"/>
          </w:tcPr>
          <w:p w14:paraId="45234180" w14:textId="77777777" w:rsidR="00941F99" w:rsidRDefault="007212C5">
            <w:pPr>
              <w:pStyle w:val="TableParagraph"/>
              <w:spacing w:before="177" w:line="249" w:lineRule="auto"/>
              <w:ind w:left="107" w:right="82" w:hanging="3"/>
            </w:pPr>
            <w:r>
              <w:t>The</w:t>
            </w:r>
            <w:r>
              <w:rPr>
                <w:spacing w:val="-6"/>
              </w:rPr>
              <w:t xml:space="preserve"> </w:t>
            </w:r>
            <w:r>
              <w:t>Supplier’s</w:t>
            </w:r>
            <w:r>
              <w:rPr>
                <w:spacing w:val="-7"/>
              </w:rPr>
              <w:t xml:space="preserve"> </w:t>
            </w:r>
            <w:r>
              <w:t>hardware,</w:t>
            </w:r>
            <w:r>
              <w:rPr>
                <w:spacing w:val="-8"/>
              </w:rPr>
              <w:t xml:space="preserve"> </w:t>
            </w:r>
            <w:r>
              <w:t>computer</w:t>
            </w:r>
            <w:r>
              <w:rPr>
                <w:spacing w:val="-8"/>
              </w:rPr>
              <w:t xml:space="preserve"> </w:t>
            </w:r>
            <w:r>
              <w:t>and</w:t>
            </w:r>
            <w:r>
              <w:rPr>
                <w:spacing w:val="-9"/>
              </w:rPr>
              <w:t xml:space="preserve"> </w:t>
            </w:r>
            <w:r>
              <w:t xml:space="preserve">telecoms devices, plant, materials and such other items supplied and used by the Supplier (but not hired, leased or loaned from CCS or the Buyer) in the performance of its obligations under this Call-Off </w:t>
            </w:r>
            <w:r>
              <w:rPr>
                <w:spacing w:val="-2"/>
              </w:rPr>
              <w:t>Contract.</w:t>
            </w:r>
          </w:p>
        </w:tc>
      </w:tr>
    </w:tbl>
    <w:p w14:paraId="06AE9FBD" w14:textId="77777777" w:rsidR="00941F99" w:rsidRDefault="00941F99">
      <w:pPr>
        <w:pStyle w:val="BodyText"/>
        <w:spacing w:before="61"/>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14EB57E1" w14:textId="77777777">
        <w:trPr>
          <w:trHeight w:val="1100"/>
        </w:trPr>
        <w:tc>
          <w:tcPr>
            <w:tcW w:w="3565" w:type="dxa"/>
          </w:tcPr>
          <w:p w14:paraId="7432B8A6" w14:textId="77777777" w:rsidR="00941F99" w:rsidRDefault="00941F99">
            <w:pPr>
              <w:pStyle w:val="TableParagraph"/>
              <w:spacing w:before="164"/>
            </w:pPr>
          </w:p>
          <w:p w14:paraId="58E2B1D6" w14:textId="77777777" w:rsidR="00941F99" w:rsidRDefault="007212C5">
            <w:pPr>
              <w:pStyle w:val="TableParagraph"/>
              <w:ind w:left="165"/>
              <w:rPr>
                <w:rFonts w:ascii="Arial"/>
                <w:b/>
              </w:rPr>
            </w:pPr>
            <w:r>
              <w:rPr>
                <w:rFonts w:ascii="Arial"/>
                <w:b/>
              </w:rPr>
              <w:t>ESI</w:t>
            </w:r>
            <w:r>
              <w:rPr>
                <w:rFonts w:ascii="Arial"/>
                <w:b/>
                <w:spacing w:val="-3"/>
              </w:rPr>
              <w:t xml:space="preserve"> </w:t>
            </w:r>
            <w:r>
              <w:rPr>
                <w:rFonts w:ascii="Arial"/>
                <w:b/>
              </w:rPr>
              <w:t>Reference</w:t>
            </w:r>
            <w:r>
              <w:rPr>
                <w:rFonts w:ascii="Arial"/>
                <w:b/>
                <w:spacing w:val="-4"/>
              </w:rPr>
              <w:t xml:space="preserve"> </w:t>
            </w:r>
            <w:r>
              <w:rPr>
                <w:rFonts w:ascii="Arial"/>
                <w:b/>
                <w:spacing w:val="-2"/>
              </w:rPr>
              <w:t>Number</w:t>
            </w:r>
          </w:p>
        </w:tc>
        <w:tc>
          <w:tcPr>
            <w:tcW w:w="5257" w:type="dxa"/>
          </w:tcPr>
          <w:p w14:paraId="0BCD5090" w14:textId="77777777" w:rsidR="00941F99" w:rsidRDefault="00941F99">
            <w:pPr>
              <w:pStyle w:val="TableParagraph"/>
              <w:spacing w:before="164"/>
            </w:pPr>
          </w:p>
          <w:p w14:paraId="5E98546A" w14:textId="77777777" w:rsidR="00941F99" w:rsidRDefault="007212C5">
            <w:pPr>
              <w:pStyle w:val="TableParagraph"/>
              <w:spacing w:line="247" w:lineRule="auto"/>
              <w:ind w:left="107" w:right="82" w:hanging="3"/>
            </w:pPr>
            <w:r>
              <w:t>The 14 digit ESI reference number from the summary</w:t>
            </w:r>
            <w:r>
              <w:rPr>
                <w:spacing w:val="-6"/>
              </w:rPr>
              <w:t xml:space="preserve"> </w:t>
            </w:r>
            <w:r>
              <w:t>of</w:t>
            </w:r>
            <w:r>
              <w:rPr>
                <w:spacing w:val="-5"/>
              </w:rPr>
              <w:t xml:space="preserve"> </w:t>
            </w:r>
            <w:r>
              <w:t>the</w:t>
            </w:r>
            <w:r>
              <w:rPr>
                <w:spacing w:val="-6"/>
              </w:rPr>
              <w:t xml:space="preserve"> </w:t>
            </w:r>
            <w:r>
              <w:t>outcome</w:t>
            </w:r>
            <w:r>
              <w:rPr>
                <w:spacing w:val="-6"/>
              </w:rPr>
              <w:t xml:space="preserve"> </w:t>
            </w:r>
            <w:r>
              <w:t>screen</w:t>
            </w:r>
            <w:r>
              <w:rPr>
                <w:spacing w:val="-6"/>
              </w:rPr>
              <w:t xml:space="preserve"> </w:t>
            </w:r>
            <w:r>
              <w:t>of</w:t>
            </w:r>
            <w:r>
              <w:rPr>
                <w:spacing w:val="-7"/>
              </w:rPr>
              <w:t xml:space="preserve"> </w:t>
            </w:r>
            <w:r>
              <w:t>the</w:t>
            </w:r>
            <w:r>
              <w:rPr>
                <w:spacing w:val="-4"/>
              </w:rPr>
              <w:t xml:space="preserve"> </w:t>
            </w:r>
            <w:r>
              <w:t>ESI</w:t>
            </w:r>
            <w:r>
              <w:rPr>
                <w:spacing w:val="-5"/>
              </w:rPr>
              <w:t xml:space="preserve"> </w:t>
            </w:r>
            <w:r>
              <w:t>tool.</w:t>
            </w:r>
          </w:p>
        </w:tc>
      </w:tr>
      <w:tr w:rsidR="00941F99" w14:paraId="2159B3C4" w14:textId="77777777">
        <w:trPr>
          <w:trHeight w:val="1994"/>
        </w:trPr>
        <w:tc>
          <w:tcPr>
            <w:tcW w:w="3565" w:type="dxa"/>
          </w:tcPr>
          <w:p w14:paraId="2396FF66" w14:textId="77777777" w:rsidR="00941F99" w:rsidRDefault="00941F99">
            <w:pPr>
              <w:pStyle w:val="TableParagraph"/>
              <w:spacing w:before="164"/>
            </w:pPr>
          </w:p>
          <w:p w14:paraId="72D0A96B" w14:textId="77777777" w:rsidR="00941F99" w:rsidRDefault="007212C5">
            <w:pPr>
              <w:pStyle w:val="TableParagraph"/>
              <w:spacing w:line="247" w:lineRule="auto"/>
              <w:ind w:left="105" w:hanging="3"/>
              <w:rPr>
                <w:rFonts w:ascii="Arial"/>
                <w:b/>
              </w:rPr>
            </w:pPr>
            <w:r>
              <w:rPr>
                <w:rFonts w:ascii="Arial"/>
                <w:b/>
              </w:rPr>
              <w:t>Employment</w:t>
            </w:r>
            <w:r>
              <w:rPr>
                <w:rFonts w:ascii="Arial"/>
                <w:b/>
                <w:spacing w:val="80"/>
              </w:rPr>
              <w:t xml:space="preserve"> </w:t>
            </w:r>
            <w:r>
              <w:rPr>
                <w:rFonts w:ascii="Arial"/>
                <w:b/>
              </w:rPr>
              <w:t>Status</w:t>
            </w:r>
            <w:r>
              <w:rPr>
                <w:rFonts w:ascii="Arial"/>
                <w:b/>
                <w:spacing w:val="80"/>
              </w:rPr>
              <w:t xml:space="preserve"> </w:t>
            </w:r>
            <w:r>
              <w:rPr>
                <w:rFonts w:ascii="Arial"/>
                <w:b/>
              </w:rPr>
              <w:t>Indicator test tool or ESI tool</w:t>
            </w:r>
          </w:p>
        </w:tc>
        <w:tc>
          <w:tcPr>
            <w:tcW w:w="5257" w:type="dxa"/>
          </w:tcPr>
          <w:p w14:paraId="4A006502" w14:textId="77777777" w:rsidR="00941F99" w:rsidRDefault="00941F99">
            <w:pPr>
              <w:pStyle w:val="TableParagraph"/>
              <w:spacing w:before="164"/>
            </w:pPr>
          </w:p>
          <w:p w14:paraId="0C2FD060" w14:textId="77777777" w:rsidR="00941F99" w:rsidRDefault="007212C5">
            <w:pPr>
              <w:pStyle w:val="TableParagraph"/>
              <w:spacing w:line="273" w:lineRule="auto"/>
              <w:ind w:left="104" w:right="263"/>
            </w:pPr>
            <w:r>
              <w:t>The</w:t>
            </w:r>
            <w:r>
              <w:rPr>
                <w:spacing w:val="-6"/>
              </w:rPr>
              <w:t xml:space="preserve"> </w:t>
            </w:r>
            <w:r>
              <w:t>HMRC</w:t>
            </w:r>
            <w:r>
              <w:rPr>
                <w:spacing w:val="-7"/>
              </w:rPr>
              <w:t xml:space="preserve"> </w:t>
            </w:r>
            <w:r>
              <w:t>Employment</w:t>
            </w:r>
            <w:r>
              <w:rPr>
                <w:spacing w:val="-7"/>
              </w:rPr>
              <w:t xml:space="preserve"> </w:t>
            </w:r>
            <w:r>
              <w:t>Status</w:t>
            </w:r>
            <w:r>
              <w:rPr>
                <w:spacing w:val="-7"/>
              </w:rPr>
              <w:t xml:space="preserve"> </w:t>
            </w:r>
            <w:r>
              <w:t>Indicator</w:t>
            </w:r>
            <w:r>
              <w:rPr>
                <w:spacing w:val="-7"/>
              </w:rPr>
              <w:t xml:space="preserve"> </w:t>
            </w:r>
            <w:r>
              <w:t>test</w:t>
            </w:r>
            <w:r>
              <w:rPr>
                <w:spacing w:val="-7"/>
              </w:rPr>
              <w:t xml:space="preserve"> </w:t>
            </w:r>
            <w:r>
              <w:t>tool. The</w:t>
            </w:r>
            <w:r>
              <w:rPr>
                <w:spacing w:val="-1"/>
              </w:rPr>
              <w:t xml:space="preserve"> </w:t>
            </w:r>
            <w:r>
              <w:t>most up-to-date</w:t>
            </w:r>
            <w:r>
              <w:rPr>
                <w:spacing w:val="-1"/>
              </w:rPr>
              <w:t xml:space="preserve"> </w:t>
            </w:r>
            <w:r>
              <w:t>version</w:t>
            </w:r>
            <w:r>
              <w:rPr>
                <w:spacing w:val="-1"/>
              </w:rPr>
              <w:t xml:space="preserve"> </w:t>
            </w:r>
            <w:r>
              <w:t>must be</w:t>
            </w:r>
            <w:r>
              <w:rPr>
                <w:spacing w:val="-3"/>
              </w:rPr>
              <w:t xml:space="preserve"> </w:t>
            </w:r>
            <w:r>
              <w:t>used. At</w:t>
            </w:r>
            <w:r>
              <w:rPr>
                <w:spacing w:val="-4"/>
              </w:rPr>
              <w:t xml:space="preserve"> </w:t>
            </w:r>
            <w:r>
              <w:t xml:space="preserve">the time of drafting the tool may be found here: </w:t>
            </w:r>
            <w:hyperlink r:id="rId25">
              <w:r>
                <w:rPr>
                  <w:color w:val="0000FF"/>
                  <w:spacing w:val="-2"/>
                  <w:u w:val="single" w:color="0000FF"/>
                </w:rPr>
                <w:t>https://www.gov.uk/guidance/check-employment-</w:t>
              </w:r>
            </w:hyperlink>
            <w:r>
              <w:rPr>
                <w:color w:val="0000FF"/>
                <w:spacing w:val="-2"/>
              </w:rPr>
              <w:t xml:space="preserve"> </w:t>
            </w:r>
            <w:hyperlink r:id="rId26">
              <w:r>
                <w:rPr>
                  <w:color w:val="0000FF"/>
                  <w:spacing w:val="-2"/>
                  <w:u w:val="single" w:color="0000FF"/>
                </w:rPr>
                <w:t>sta</w:t>
              </w:r>
              <w:r>
                <w:rPr>
                  <w:color w:val="0000FF"/>
                  <w:spacing w:val="-2"/>
                  <w:u w:val="single" w:color="0000FF"/>
                </w:rPr>
                <w:t>tus-</w:t>
              </w:r>
              <w:proofErr w:type="spellStart"/>
              <w:r>
                <w:rPr>
                  <w:color w:val="0000FF"/>
                  <w:spacing w:val="-2"/>
                  <w:u w:val="single" w:color="0000FF"/>
                </w:rPr>
                <w:t>fortax</w:t>
              </w:r>
              <w:proofErr w:type="spellEnd"/>
            </w:hyperlink>
          </w:p>
        </w:tc>
      </w:tr>
      <w:tr w:rsidR="00941F99" w14:paraId="1E31D695" w14:textId="77777777">
        <w:trPr>
          <w:trHeight w:val="1100"/>
        </w:trPr>
        <w:tc>
          <w:tcPr>
            <w:tcW w:w="3565" w:type="dxa"/>
          </w:tcPr>
          <w:p w14:paraId="09522539" w14:textId="77777777" w:rsidR="00941F99" w:rsidRDefault="00941F99">
            <w:pPr>
              <w:pStyle w:val="TableParagraph"/>
              <w:spacing w:before="161"/>
            </w:pPr>
          </w:p>
          <w:p w14:paraId="2F6AA5F8" w14:textId="77777777" w:rsidR="00941F99" w:rsidRDefault="007212C5">
            <w:pPr>
              <w:pStyle w:val="TableParagraph"/>
              <w:spacing w:before="1"/>
              <w:ind w:left="102"/>
              <w:rPr>
                <w:rFonts w:ascii="Arial"/>
                <w:b/>
              </w:rPr>
            </w:pPr>
            <w:r>
              <w:rPr>
                <w:rFonts w:ascii="Arial"/>
                <w:b/>
              </w:rPr>
              <w:t>Expiry</w:t>
            </w:r>
            <w:r>
              <w:rPr>
                <w:rFonts w:ascii="Arial"/>
                <w:b/>
                <w:spacing w:val="-4"/>
              </w:rPr>
              <w:t xml:space="preserve"> Date</w:t>
            </w:r>
          </w:p>
        </w:tc>
        <w:tc>
          <w:tcPr>
            <w:tcW w:w="5257" w:type="dxa"/>
          </w:tcPr>
          <w:p w14:paraId="296DDFA8" w14:textId="77777777" w:rsidR="00941F99" w:rsidRDefault="00941F99">
            <w:pPr>
              <w:pStyle w:val="TableParagraph"/>
              <w:spacing w:before="161"/>
            </w:pPr>
          </w:p>
          <w:p w14:paraId="7729EB39" w14:textId="77777777" w:rsidR="00941F99" w:rsidRDefault="007212C5">
            <w:pPr>
              <w:pStyle w:val="TableParagraph"/>
              <w:spacing w:before="1" w:line="249" w:lineRule="auto"/>
              <w:ind w:left="107" w:right="164" w:hanging="3"/>
            </w:pPr>
            <w:r>
              <w:t>The</w:t>
            </w:r>
            <w:r>
              <w:rPr>
                <w:spacing w:val="-4"/>
              </w:rPr>
              <w:t xml:space="preserve"> </w:t>
            </w:r>
            <w:r>
              <w:t>expiry</w:t>
            </w:r>
            <w:r>
              <w:rPr>
                <w:spacing w:val="-6"/>
              </w:rPr>
              <w:t xml:space="preserve"> </w:t>
            </w:r>
            <w:r>
              <w:t>date</w:t>
            </w:r>
            <w:r>
              <w:rPr>
                <w:spacing w:val="-6"/>
              </w:rPr>
              <w:t xml:space="preserve"> </w:t>
            </w:r>
            <w:r>
              <w:t>of</w:t>
            </w:r>
            <w:r>
              <w:rPr>
                <w:spacing w:val="-5"/>
              </w:rPr>
              <w:t xml:space="preserve"> </w:t>
            </w:r>
            <w:r>
              <w:t>this</w:t>
            </w:r>
            <w:r>
              <w:rPr>
                <w:spacing w:val="-6"/>
              </w:rPr>
              <w:t xml:space="preserve"> </w:t>
            </w:r>
            <w:r>
              <w:t>Call-Off</w:t>
            </w:r>
            <w:r>
              <w:rPr>
                <w:spacing w:val="-2"/>
              </w:rPr>
              <w:t xml:space="preserve"> </w:t>
            </w:r>
            <w:r>
              <w:t>Contract</w:t>
            </w:r>
            <w:r>
              <w:rPr>
                <w:spacing w:val="-2"/>
              </w:rPr>
              <w:t xml:space="preserve"> </w:t>
            </w:r>
            <w:r>
              <w:t>in</w:t>
            </w:r>
            <w:r>
              <w:rPr>
                <w:spacing w:val="-6"/>
              </w:rPr>
              <w:t xml:space="preserve"> </w:t>
            </w:r>
            <w:r>
              <w:t>the Order Form.</w:t>
            </w:r>
          </w:p>
        </w:tc>
      </w:tr>
      <w:tr w:rsidR="00941F99" w14:paraId="60FBB696" w14:textId="77777777">
        <w:trPr>
          <w:trHeight w:val="1869"/>
        </w:trPr>
        <w:tc>
          <w:tcPr>
            <w:tcW w:w="3565" w:type="dxa"/>
          </w:tcPr>
          <w:p w14:paraId="7901C2C1" w14:textId="77777777" w:rsidR="00941F99" w:rsidRDefault="00941F99">
            <w:pPr>
              <w:pStyle w:val="TableParagraph"/>
              <w:spacing w:before="161"/>
            </w:pPr>
          </w:p>
          <w:p w14:paraId="539961E5" w14:textId="77777777" w:rsidR="00941F99" w:rsidRDefault="007212C5">
            <w:pPr>
              <w:pStyle w:val="TableParagraph"/>
              <w:spacing w:before="1"/>
              <w:ind w:left="102"/>
              <w:rPr>
                <w:rFonts w:ascii="Arial"/>
                <w:b/>
              </w:rPr>
            </w:pPr>
            <w:r>
              <w:rPr>
                <w:rFonts w:ascii="Arial"/>
                <w:b/>
              </w:rPr>
              <w:t>Financial</w:t>
            </w:r>
            <w:r>
              <w:rPr>
                <w:rFonts w:ascii="Arial"/>
                <w:b/>
                <w:spacing w:val="-7"/>
              </w:rPr>
              <w:t xml:space="preserve"> </w:t>
            </w:r>
            <w:r>
              <w:rPr>
                <w:rFonts w:ascii="Arial"/>
                <w:b/>
                <w:spacing w:val="-2"/>
              </w:rPr>
              <w:t>Metrics</w:t>
            </w:r>
          </w:p>
        </w:tc>
        <w:tc>
          <w:tcPr>
            <w:tcW w:w="5257" w:type="dxa"/>
          </w:tcPr>
          <w:p w14:paraId="3E4D6ABA" w14:textId="77777777" w:rsidR="00941F99" w:rsidRDefault="00941F99">
            <w:pPr>
              <w:pStyle w:val="TableParagraph"/>
              <w:spacing w:before="161"/>
            </w:pPr>
          </w:p>
          <w:p w14:paraId="3B0447EC" w14:textId="77777777" w:rsidR="00941F99" w:rsidRDefault="007212C5">
            <w:pPr>
              <w:pStyle w:val="TableParagraph"/>
              <w:spacing w:before="1"/>
              <w:ind w:left="104"/>
            </w:pPr>
            <w:r>
              <w:t>The</w:t>
            </w:r>
            <w:r>
              <w:rPr>
                <w:spacing w:val="-7"/>
              </w:rPr>
              <w:t xml:space="preserve"> </w:t>
            </w:r>
            <w:r>
              <w:t>following</w:t>
            </w:r>
            <w:r>
              <w:rPr>
                <w:spacing w:val="-7"/>
              </w:rPr>
              <w:t xml:space="preserve"> </w:t>
            </w:r>
            <w:r>
              <w:t>financial</w:t>
            </w:r>
            <w:r>
              <w:rPr>
                <w:spacing w:val="-8"/>
              </w:rPr>
              <w:t xml:space="preserve"> </w:t>
            </w:r>
            <w:r>
              <w:t>and</w:t>
            </w:r>
            <w:r>
              <w:rPr>
                <w:spacing w:val="-7"/>
              </w:rPr>
              <w:t xml:space="preserve"> </w:t>
            </w:r>
            <w:r>
              <w:t>accounting</w:t>
            </w:r>
            <w:r>
              <w:rPr>
                <w:spacing w:val="-8"/>
              </w:rPr>
              <w:t xml:space="preserve"> </w:t>
            </w:r>
            <w:r>
              <w:rPr>
                <w:spacing w:val="-2"/>
              </w:rPr>
              <w:t>measures:</w:t>
            </w:r>
          </w:p>
          <w:p w14:paraId="2E480738" w14:textId="77777777" w:rsidR="00941F99" w:rsidRDefault="007212C5">
            <w:pPr>
              <w:pStyle w:val="TableParagraph"/>
              <w:numPr>
                <w:ilvl w:val="0"/>
                <w:numId w:val="15"/>
              </w:numPr>
              <w:tabs>
                <w:tab w:val="left" w:pos="827"/>
              </w:tabs>
              <w:spacing w:before="3" w:line="262" w:lineRule="exact"/>
            </w:pPr>
            <w:r>
              <w:t>Dun</w:t>
            </w:r>
            <w:r>
              <w:rPr>
                <w:spacing w:val="-3"/>
              </w:rPr>
              <w:t xml:space="preserve"> </w:t>
            </w:r>
            <w:r>
              <w:t>and</w:t>
            </w:r>
            <w:r>
              <w:rPr>
                <w:spacing w:val="-4"/>
              </w:rPr>
              <w:t xml:space="preserve"> </w:t>
            </w:r>
            <w:r>
              <w:t>Bradstreet</w:t>
            </w:r>
            <w:r>
              <w:rPr>
                <w:spacing w:val="-3"/>
              </w:rPr>
              <w:t xml:space="preserve"> </w:t>
            </w:r>
            <w:r>
              <w:t>score</w:t>
            </w:r>
            <w:r>
              <w:rPr>
                <w:spacing w:val="-3"/>
              </w:rPr>
              <w:t xml:space="preserve"> </w:t>
            </w:r>
            <w:r>
              <w:t>of</w:t>
            </w:r>
            <w:r>
              <w:rPr>
                <w:spacing w:val="-3"/>
              </w:rPr>
              <w:t xml:space="preserve"> </w:t>
            </w:r>
            <w:r>
              <w:rPr>
                <w:spacing w:val="-5"/>
              </w:rPr>
              <w:t>50</w:t>
            </w:r>
          </w:p>
          <w:p w14:paraId="1C49CB0F" w14:textId="77777777" w:rsidR="00941F99" w:rsidRDefault="007212C5">
            <w:pPr>
              <w:pStyle w:val="TableParagraph"/>
              <w:numPr>
                <w:ilvl w:val="0"/>
                <w:numId w:val="15"/>
              </w:numPr>
              <w:tabs>
                <w:tab w:val="left" w:pos="827"/>
              </w:tabs>
              <w:spacing w:line="256" w:lineRule="exact"/>
            </w:pPr>
            <w:r>
              <w:t>Operating</w:t>
            </w:r>
            <w:r>
              <w:rPr>
                <w:spacing w:val="-6"/>
              </w:rPr>
              <w:t xml:space="preserve"> </w:t>
            </w:r>
            <w:r>
              <w:t>Profit</w:t>
            </w:r>
            <w:r>
              <w:rPr>
                <w:spacing w:val="-5"/>
              </w:rPr>
              <w:t xml:space="preserve"> </w:t>
            </w:r>
            <w:r>
              <w:t>Margin</w:t>
            </w:r>
            <w:r>
              <w:rPr>
                <w:spacing w:val="-7"/>
              </w:rPr>
              <w:t xml:space="preserve"> </w:t>
            </w:r>
            <w:r>
              <w:t>of</w:t>
            </w:r>
            <w:r>
              <w:rPr>
                <w:spacing w:val="-4"/>
              </w:rPr>
              <w:t xml:space="preserve"> </w:t>
            </w:r>
            <w:r>
              <w:rPr>
                <w:spacing w:val="-5"/>
              </w:rPr>
              <w:t>2%</w:t>
            </w:r>
          </w:p>
          <w:p w14:paraId="55FFBE83" w14:textId="77777777" w:rsidR="00941F99" w:rsidRDefault="007212C5">
            <w:pPr>
              <w:pStyle w:val="TableParagraph"/>
              <w:numPr>
                <w:ilvl w:val="0"/>
                <w:numId w:val="15"/>
              </w:numPr>
              <w:tabs>
                <w:tab w:val="left" w:pos="827"/>
              </w:tabs>
              <w:spacing w:line="257" w:lineRule="exact"/>
            </w:pPr>
            <w:r>
              <w:t>Net</w:t>
            </w:r>
            <w:r>
              <w:rPr>
                <w:spacing w:val="-2"/>
              </w:rPr>
              <w:t xml:space="preserve"> </w:t>
            </w:r>
            <w:r>
              <w:t>Worth</w:t>
            </w:r>
            <w:r>
              <w:rPr>
                <w:spacing w:val="-4"/>
              </w:rPr>
              <w:t xml:space="preserve"> </w:t>
            </w:r>
            <w:r>
              <w:t>of</w:t>
            </w:r>
            <w:r>
              <w:rPr>
                <w:spacing w:val="-2"/>
              </w:rPr>
              <w:t xml:space="preserve"> </w:t>
            </w:r>
            <w:r>
              <w:rPr>
                <w:spacing w:val="-10"/>
              </w:rPr>
              <w:t>0</w:t>
            </w:r>
          </w:p>
          <w:p w14:paraId="4F3C8D0B" w14:textId="77777777" w:rsidR="00941F99" w:rsidRDefault="007212C5">
            <w:pPr>
              <w:pStyle w:val="TableParagraph"/>
              <w:numPr>
                <w:ilvl w:val="0"/>
                <w:numId w:val="15"/>
              </w:numPr>
              <w:tabs>
                <w:tab w:val="left" w:pos="827"/>
              </w:tabs>
              <w:spacing w:line="263" w:lineRule="exact"/>
            </w:pPr>
            <w:r>
              <w:t>Quick</w:t>
            </w:r>
            <w:r>
              <w:rPr>
                <w:spacing w:val="-3"/>
              </w:rPr>
              <w:t xml:space="preserve"> </w:t>
            </w:r>
            <w:r>
              <w:t>Ratio</w:t>
            </w:r>
            <w:r>
              <w:rPr>
                <w:spacing w:val="-3"/>
              </w:rPr>
              <w:t xml:space="preserve"> </w:t>
            </w:r>
            <w:r>
              <w:t>of</w:t>
            </w:r>
            <w:r>
              <w:rPr>
                <w:spacing w:val="-3"/>
              </w:rPr>
              <w:t xml:space="preserve"> </w:t>
            </w:r>
            <w:r>
              <w:rPr>
                <w:spacing w:val="-5"/>
              </w:rPr>
              <w:t>0.7</w:t>
            </w:r>
          </w:p>
        </w:tc>
      </w:tr>
    </w:tbl>
    <w:p w14:paraId="33987F4B" w14:textId="77777777" w:rsidR="00941F99" w:rsidRDefault="00941F99">
      <w:pPr>
        <w:pStyle w:val="TableParagraph"/>
        <w:spacing w:line="263" w:lineRule="exact"/>
        <w:sectPr w:rsidR="00941F99">
          <w:pgSz w:w="11930" w:h="16840"/>
          <w:pgMar w:top="1340" w:right="425" w:bottom="980" w:left="1133" w:header="182" w:footer="792" w:gutter="0"/>
          <w:cols w:space="720"/>
        </w:sectPr>
      </w:pPr>
    </w:p>
    <w:p w14:paraId="7C58422D"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07A91763" w14:textId="77777777">
        <w:trPr>
          <w:trHeight w:val="9764"/>
        </w:trPr>
        <w:tc>
          <w:tcPr>
            <w:tcW w:w="3565" w:type="dxa"/>
          </w:tcPr>
          <w:p w14:paraId="60EFA1B2" w14:textId="77777777" w:rsidR="00941F99" w:rsidRDefault="00941F99">
            <w:pPr>
              <w:pStyle w:val="TableParagraph"/>
              <w:spacing w:before="164"/>
            </w:pPr>
          </w:p>
          <w:p w14:paraId="641B127D" w14:textId="77777777" w:rsidR="00941F99" w:rsidRDefault="007212C5">
            <w:pPr>
              <w:pStyle w:val="TableParagraph"/>
              <w:ind w:left="102"/>
              <w:rPr>
                <w:rFonts w:ascii="Arial"/>
                <w:b/>
              </w:rPr>
            </w:pPr>
            <w:r>
              <w:rPr>
                <w:rFonts w:ascii="Arial"/>
                <w:b/>
              </w:rPr>
              <w:t>Force</w:t>
            </w:r>
            <w:r>
              <w:rPr>
                <w:rFonts w:ascii="Arial"/>
                <w:b/>
                <w:spacing w:val="-6"/>
              </w:rPr>
              <w:t xml:space="preserve"> </w:t>
            </w:r>
            <w:r>
              <w:rPr>
                <w:rFonts w:ascii="Arial"/>
                <w:b/>
                <w:spacing w:val="-2"/>
              </w:rPr>
              <w:t>Majeure</w:t>
            </w:r>
          </w:p>
        </w:tc>
        <w:tc>
          <w:tcPr>
            <w:tcW w:w="5257" w:type="dxa"/>
          </w:tcPr>
          <w:p w14:paraId="7DA123AB" w14:textId="77777777" w:rsidR="00941F99" w:rsidRDefault="00941F99">
            <w:pPr>
              <w:pStyle w:val="TableParagraph"/>
              <w:spacing w:before="166"/>
            </w:pPr>
          </w:p>
          <w:p w14:paraId="29E2444B" w14:textId="77777777" w:rsidR="00941F99" w:rsidRDefault="007212C5">
            <w:pPr>
              <w:pStyle w:val="TableParagraph"/>
              <w:spacing w:before="1" w:line="264" w:lineRule="auto"/>
              <w:ind w:left="107" w:right="82" w:hanging="3"/>
            </w:pPr>
            <w:r>
              <w:t>A</w:t>
            </w:r>
            <w:r>
              <w:rPr>
                <w:spacing w:val="-5"/>
              </w:rPr>
              <w:t xml:space="preserve"> </w:t>
            </w:r>
            <w:r>
              <w:t>force</w:t>
            </w:r>
            <w:r>
              <w:rPr>
                <w:spacing w:val="-7"/>
              </w:rPr>
              <w:t xml:space="preserve"> </w:t>
            </w:r>
            <w:r>
              <w:t>Majeure</w:t>
            </w:r>
            <w:r>
              <w:rPr>
                <w:spacing w:val="-5"/>
              </w:rPr>
              <w:t xml:space="preserve"> </w:t>
            </w:r>
            <w:r>
              <w:t>event</w:t>
            </w:r>
            <w:r>
              <w:rPr>
                <w:spacing w:val="-6"/>
              </w:rPr>
              <w:t xml:space="preserve"> </w:t>
            </w:r>
            <w:r>
              <w:t>means</w:t>
            </w:r>
            <w:r>
              <w:rPr>
                <w:spacing w:val="-5"/>
              </w:rPr>
              <w:t xml:space="preserve"> </w:t>
            </w:r>
            <w:r>
              <w:t>anything</w:t>
            </w:r>
            <w:r>
              <w:rPr>
                <w:spacing w:val="-5"/>
              </w:rPr>
              <w:t xml:space="preserve"> </w:t>
            </w:r>
            <w:r>
              <w:t>affecting either Party's performance of their obligations arising from any:</w:t>
            </w:r>
          </w:p>
          <w:p w14:paraId="6862BDBF" w14:textId="77777777" w:rsidR="00941F99" w:rsidRDefault="007212C5">
            <w:pPr>
              <w:pStyle w:val="TableParagraph"/>
              <w:numPr>
                <w:ilvl w:val="0"/>
                <w:numId w:val="14"/>
              </w:numPr>
              <w:tabs>
                <w:tab w:val="left" w:pos="107"/>
                <w:tab w:val="left" w:pos="827"/>
              </w:tabs>
              <w:spacing w:before="7" w:line="276" w:lineRule="auto"/>
              <w:ind w:right="786" w:hanging="3"/>
            </w:pPr>
            <w:r>
              <w:t>acts,</w:t>
            </w:r>
            <w:r>
              <w:rPr>
                <w:spacing w:val="-8"/>
              </w:rPr>
              <w:t xml:space="preserve"> </w:t>
            </w:r>
            <w:r>
              <w:t>events</w:t>
            </w:r>
            <w:r>
              <w:rPr>
                <w:spacing w:val="-7"/>
              </w:rPr>
              <w:t xml:space="preserve"> </w:t>
            </w:r>
            <w:r>
              <w:t>or</w:t>
            </w:r>
            <w:r>
              <w:rPr>
                <w:spacing w:val="-7"/>
              </w:rPr>
              <w:t xml:space="preserve"> </w:t>
            </w:r>
            <w:r>
              <w:t>omissions</w:t>
            </w:r>
            <w:r>
              <w:rPr>
                <w:spacing w:val="-7"/>
              </w:rPr>
              <w:t xml:space="preserve"> </w:t>
            </w:r>
            <w:r>
              <w:t>beyond</w:t>
            </w:r>
            <w:r>
              <w:rPr>
                <w:spacing w:val="-10"/>
              </w:rPr>
              <w:t xml:space="preserve"> </w:t>
            </w:r>
            <w:r>
              <w:t>the reasonable control of the affected Party</w:t>
            </w:r>
          </w:p>
          <w:p w14:paraId="2F1633AF" w14:textId="77777777" w:rsidR="00941F99" w:rsidRDefault="007212C5">
            <w:pPr>
              <w:pStyle w:val="TableParagraph"/>
              <w:numPr>
                <w:ilvl w:val="0"/>
                <w:numId w:val="14"/>
              </w:numPr>
              <w:tabs>
                <w:tab w:val="left" w:pos="107"/>
                <w:tab w:val="left" w:pos="827"/>
              </w:tabs>
              <w:spacing w:before="2" w:line="278" w:lineRule="auto"/>
              <w:ind w:right="66" w:hanging="3"/>
            </w:pPr>
            <w:r>
              <w:t>riots,</w:t>
            </w:r>
            <w:r>
              <w:rPr>
                <w:spacing w:val="-5"/>
              </w:rPr>
              <w:t xml:space="preserve"> </w:t>
            </w:r>
            <w:r>
              <w:t>war</w:t>
            </w:r>
            <w:r>
              <w:rPr>
                <w:spacing w:val="-6"/>
              </w:rPr>
              <w:t xml:space="preserve"> </w:t>
            </w:r>
            <w:r>
              <w:t>or</w:t>
            </w:r>
            <w:r>
              <w:rPr>
                <w:spacing w:val="-6"/>
              </w:rPr>
              <w:t xml:space="preserve"> </w:t>
            </w:r>
            <w:r>
              <w:t>armed</w:t>
            </w:r>
            <w:r>
              <w:rPr>
                <w:spacing w:val="-7"/>
              </w:rPr>
              <w:t xml:space="preserve"> </w:t>
            </w:r>
            <w:r>
              <w:t>conflict,</w:t>
            </w:r>
            <w:r>
              <w:rPr>
                <w:spacing w:val="-6"/>
              </w:rPr>
              <w:t xml:space="preserve"> </w:t>
            </w:r>
            <w:r>
              <w:t>acts</w:t>
            </w:r>
            <w:r>
              <w:rPr>
                <w:spacing w:val="-4"/>
              </w:rPr>
              <w:t xml:space="preserve"> </w:t>
            </w:r>
            <w:r>
              <w:t>of</w:t>
            </w:r>
            <w:r>
              <w:rPr>
                <w:spacing w:val="-6"/>
              </w:rPr>
              <w:t xml:space="preserve"> </w:t>
            </w:r>
            <w:r>
              <w:t>terrorism, nuclear, biological or chemical warfare</w:t>
            </w:r>
          </w:p>
          <w:p w14:paraId="01C99E9D" w14:textId="77777777" w:rsidR="00941F99" w:rsidRDefault="007212C5">
            <w:pPr>
              <w:pStyle w:val="TableParagraph"/>
              <w:numPr>
                <w:ilvl w:val="0"/>
                <w:numId w:val="14"/>
              </w:numPr>
              <w:tabs>
                <w:tab w:val="left" w:pos="107"/>
                <w:tab w:val="left" w:pos="827"/>
              </w:tabs>
              <w:spacing w:before="10" w:line="266" w:lineRule="auto"/>
              <w:ind w:right="480" w:hanging="3"/>
            </w:pPr>
            <w:r>
              <w:t>acts</w:t>
            </w:r>
            <w:r>
              <w:rPr>
                <w:spacing w:val="-7"/>
              </w:rPr>
              <w:t xml:space="preserve"> </w:t>
            </w:r>
            <w:r>
              <w:t>of</w:t>
            </w:r>
            <w:r>
              <w:rPr>
                <w:spacing w:val="-6"/>
              </w:rPr>
              <w:t xml:space="preserve"> </w:t>
            </w:r>
            <w:r>
              <w:t>government,</w:t>
            </w:r>
            <w:r>
              <w:rPr>
                <w:spacing w:val="-6"/>
              </w:rPr>
              <w:t xml:space="preserve"> </w:t>
            </w:r>
            <w:r>
              <w:t>local</w:t>
            </w:r>
            <w:r>
              <w:rPr>
                <w:spacing w:val="-10"/>
              </w:rPr>
              <w:t xml:space="preserve"> </w:t>
            </w:r>
            <w:r>
              <w:t>government</w:t>
            </w:r>
            <w:r>
              <w:rPr>
                <w:spacing w:val="-9"/>
              </w:rPr>
              <w:t xml:space="preserve"> </w:t>
            </w:r>
            <w:r>
              <w:t>or Regulatory Bodies</w:t>
            </w:r>
          </w:p>
          <w:p w14:paraId="2ED69EF0" w14:textId="77777777" w:rsidR="00941F99" w:rsidRDefault="007212C5">
            <w:pPr>
              <w:pStyle w:val="TableParagraph"/>
              <w:numPr>
                <w:ilvl w:val="0"/>
                <w:numId w:val="14"/>
              </w:numPr>
              <w:tabs>
                <w:tab w:val="left" w:pos="107"/>
                <w:tab w:val="left" w:pos="827"/>
              </w:tabs>
              <w:spacing w:before="22" w:line="247" w:lineRule="auto"/>
              <w:ind w:right="654" w:hanging="3"/>
            </w:pPr>
            <w:r>
              <w:t>fire,</w:t>
            </w:r>
            <w:r>
              <w:rPr>
                <w:spacing w:val="-6"/>
              </w:rPr>
              <w:t xml:space="preserve"> </w:t>
            </w:r>
            <w:r>
              <w:t>flood</w:t>
            </w:r>
            <w:r>
              <w:rPr>
                <w:spacing w:val="-5"/>
              </w:rPr>
              <w:t xml:space="preserve"> </w:t>
            </w:r>
            <w:r>
              <w:t>or</w:t>
            </w:r>
            <w:r>
              <w:rPr>
                <w:spacing w:val="-5"/>
              </w:rPr>
              <w:t xml:space="preserve"> </w:t>
            </w:r>
            <w:r>
              <w:t>disaster</w:t>
            </w:r>
            <w:r>
              <w:rPr>
                <w:spacing w:val="-6"/>
              </w:rPr>
              <w:t xml:space="preserve"> </w:t>
            </w:r>
            <w:r>
              <w:t>and</w:t>
            </w:r>
            <w:r>
              <w:rPr>
                <w:spacing w:val="-7"/>
              </w:rPr>
              <w:t xml:space="preserve"> </w:t>
            </w:r>
            <w:r>
              <w:t>any</w:t>
            </w:r>
            <w:r>
              <w:rPr>
                <w:spacing w:val="-7"/>
              </w:rPr>
              <w:t xml:space="preserve"> </w:t>
            </w:r>
            <w:r>
              <w:t>failure</w:t>
            </w:r>
            <w:r>
              <w:rPr>
                <w:spacing w:val="-5"/>
              </w:rPr>
              <w:t xml:space="preserve"> </w:t>
            </w:r>
            <w:r>
              <w:t>or shortage of power or fuel</w:t>
            </w:r>
          </w:p>
          <w:p w14:paraId="7A9C35FA" w14:textId="77777777" w:rsidR="00941F99" w:rsidRDefault="007212C5">
            <w:pPr>
              <w:pStyle w:val="TableParagraph"/>
              <w:numPr>
                <w:ilvl w:val="0"/>
                <w:numId w:val="14"/>
              </w:numPr>
              <w:tabs>
                <w:tab w:val="left" w:pos="107"/>
                <w:tab w:val="left" w:pos="827"/>
              </w:tabs>
              <w:spacing w:before="24" w:line="312" w:lineRule="auto"/>
              <w:ind w:right="322" w:hanging="3"/>
            </w:pPr>
            <w:r>
              <w:t>industrial</w:t>
            </w:r>
            <w:r>
              <w:rPr>
                <w:spacing w:val="-6"/>
              </w:rPr>
              <w:t xml:space="preserve"> </w:t>
            </w:r>
            <w:r>
              <w:t>dispute</w:t>
            </w:r>
            <w:r>
              <w:rPr>
                <w:spacing w:val="-7"/>
              </w:rPr>
              <w:t xml:space="preserve"> </w:t>
            </w:r>
            <w:r>
              <w:t>affecting</w:t>
            </w:r>
            <w:r>
              <w:rPr>
                <w:spacing w:val="-5"/>
              </w:rPr>
              <w:t xml:space="preserve"> </w:t>
            </w:r>
            <w:r>
              <w:t>a</w:t>
            </w:r>
            <w:r>
              <w:rPr>
                <w:spacing w:val="-6"/>
              </w:rPr>
              <w:t xml:space="preserve"> </w:t>
            </w:r>
            <w:r>
              <w:t>third</w:t>
            </w:r>
            <w:r>
              <w:rPr>
                <w:spacing w:val="-5"/>
              </w:rPr>
              <w:t xml:space="preserve"> </w:t>
            </w:r>
            <w:r>
              <w:t>party</w:t>
            </w:r>
            <w:r>
              <w:rPr>
                <w:spacing w:val="-9"/>
              </w:rPr>
              <w:t xml:space="preserve"> </w:t>
            </w:r>
            <w:r>
              <w:t xml:space="preserve">for which a substitute third party isn’t reasonably </w:t>
            </w:r>
            <w:r>
              <w:rPr>
                <w:spacing w:val="-2"/>
              </w:rPr>
              <w:t>available</w:t>
            </w:r>
          </w:p>
          <w:p w14:paraId="55CFB207" w14:textId="77777777" w:rsidR="00941F99" w:rsidRDefault="007212C5">
            <w:pPr>
              <w:pStyle w:val="TableParagraph"/>
              <w:spacing w:before="197" w:line="247" w:lineRule="auto"/>
              <w:ind w:left="107" w:right="82" w:hanging="3"/>
            </w:pPr>
            <w:r>
              <w:t>The</w:t>
            </w:r>
            <w:r>
              <w:rPr>
                <w:spacing w:val="-5"/>
              </w:rPr>
              <w:t xml:space="preserve"> </w:t>
            </w:r>
            <w:r>
              <w:t>following</w:t>
            </w:r>
            <w:r>
              <w:rPr>
                <w:spacing w:val="-5"/>
              </w:rPr>
              <w:t xml:space="preserve"> </w:t>
            </w:r>
            <w:r>
              <w:t>do</w:t>
            </w:r>
            <w:r>
              <w:rPr>
                <w:spacing w:val="-5"/>
              </w:rPr>
              <w:t xml:space="preserve"> </w:t>
            </w:r>
            <w:r>
              <w:t>not</w:t>
            </w:r>
            <w:r>
              <w:rPr>
                <w:spacing w:val="-2"/>
              </w:rPr>
              <w:t xml:space="preserve"> </w:t>
            </w:r>
            <w:r>
              <w:t>constitute</w:t>
            </w:r>
            <w:r>
              <w:rPr>
                <w:spacing w:val="-7"/>
              </w:rPr>
              <w:t xml:space="preserve"> </w:t>
            </w:r>
            <w:r>
              <w:t>a</w:t>
            </w:r>
            <w:r>
              <w:rPr>
                <w:spacing w:val="-5"/>
              </w:rPr>
              <w:t xml:space="preserve"> </w:t>
            </w:r>
            <w:r>
              <w:t>Force</w:t>
            </w:r>
            <w:r>
              <w:rPr>
                <w:spacing w:val="-7"/>
              </w:rPr>
              <w:t xml:space="preserve"> </w:t>
            </w:r>
            <w:r>
              <w:t xml:space="preserve">Majeure </w:t>
            </w:r>
            <w:r>
              <w:rPr>
                <w:spacing w:val="-2"/>
              </w:rPr>
              <w:t>event:</w:t>
            </w:r>
          </w:p>
          <w:p w14:paraId="1BED9A46" w14:textId="77777777" w:rsidR="00941F99" w:rsidRDefault="007212C5">
            <w:pPr>
              <w:pStyle w:val="TableParagraph"/>
              <w:numPr>
                <w:ilvl w:val="0"/>
                <w:numId w:val="14"/>
              </w:numPr>
              <w:tabs>
                <w:tab w:val="left" w:pos="107"/>
                <w:tab w:val="left" w:pos="827"/>
              </w:tabs>
              <w:spacing w:before="21" w:line="312" w:lineRule="auto"/>
              <w:ind w:right="148" w:hanging="3"/>
            </w:pPr>
            <w:r>
              <w:t>any</w:t>
            </w:r>
            <w:r>
              <w:rPr>
                <w:spacing w:val="-5"/>
              </w:rPr>
              <w:t xml:space="preserve"> </w:t>
            </w:r>
            <w:r>
              <w:t>industrial</w:t>
            </w:r>
            <w:r>
              <w:rPr>
                <w:spacing w:val="-7"/>
              </w:rPr>
              <w:t xml:space="preserve"> </w:t>
            </w:r>
            <w:r>
              <w:t>dispute</w:t>
            </w:r>
            <w:r>
              <w:rPr>
                <w:spacing w:val="-6"/>
              </w:rPr>
              <w:t xml:space="preserve"> </w:t>
            </w:r>
            <w:r>
              <w:t>about</w:t>
            </w:r>
            <w:r>
              <w:rPr>
                <w:spacing w:val="-7"/>
              </w:rPr>
              <w:t xml:space="preserve"> </w:t>
            </w:r>
            <w:r>
              <w:t>the</w:t>
            </w:r>
            <w:r>
              <w:rPr>
                <w:spacing w:val="-6"/>
              </w:rPr>
              <w:t xml:space="preserve"> </w:t>
            </w:r>
            <w:r>
              <w:t>Supplier,</w:t>
            </w:r>
            <w:r>
              <w:rPr>
                <w:spacing w:val="-6"/>
              </w:rPr>
              <w:t xml:space="preserve"> </w:t>
            </w:r>
            <w:r>
              <w:t>its staff, or failure in</w:t>
            </w:r>
            <w:r>
              <w:t xml:space="preserve"> the Supplier’s (or a Subcontractor's) supply chain</w:t>
            </w:r>
          </w:p>
          <w:p w14:paraId="05444035" w14:textId="77777777" w:rsidR="00941F99" w:rsidRDefault="007212C5">
            <w:pPr>
              <w:pStyle w:val="TableParagraph"/>
              <w:numPr>
                <w:ilvl w:val="0"/>
                <w:numId w:val="14"/>
              </w:numPr>
              <w:tabs>
                <w:tab w:val="left" w:pos="107"/>
                <w:tab w:val="left" w:pos="827"/>
              </w:tabs>
              <w:spacing w:line="276" w:lineRule="auto"/>
              <w:ind w:right="299" w:hanging="3"/>
            </w:pPr>
            <w:r>
              <w:t>any</w:t>
            </w:r>
            <w:r>
              <w:rPr>
                <w:spacing w:val="-4"/>
              </w:rPr>
              <w:t xml:space="preserve"> </w:t>
            </w:r>
            <w:r>
              <w:t>event</w:t>
            </w:r>
            <w:r>
              <w:rPr>
                <w:spacing w:val="-6"/>
              </w:rPr>
              <w:t xml:space="preserve"> </w:t>
            </w:r>
            <w:r>
              <w:t>which</w:t>
            </w:r>
            <w:r>
              <w:rPr>
                <w:spacing w:val="-5"/>
              </w:rPr>
              <w:t xml:space="preserve"> </w:t>
            </w:r>
            <w:r>
              <w:t>is</w:t>
            </w:r>
            <w:r>
              <w:rPr>
                <w:spacing w:val="-5"/>
              </w:rPr>
              <w:t xml:space="preserve"> </w:t>
            </w:r>
            <w:r>
              <w:t>attributable</w:t>
            </w:r>
            <w:r>
              <w:rPr>
                <w:spacing w:val="-5"/>
              </w:rPr>
              <w:t xml:space="preserve"> </w:t>
            </w:r>
            <w:r>
              <w:t>to</w:t>
            </w:r>
            <w:r>
              <w:rPr>
                <w:spacing w:val="-7"/>
              </w:rPr>
              <w:t xml:space="preserve"> </w:t>
            </w:r>
            <w:r>
              <w:t>the</w:t>
            </w:r>
            <w:r>
              <w:rPr>
                <w:spacing w:val="-7"/>
              </w:rPr>
              <w:t xml:space="preserve"> </w:t>
            </w:r>
            <w:proofErr w:type="spellStart"/>
            <w:r>
              <w:t>wilful</w:t>
            </w:r>
            <w:proofErr w:type="spellEnd"/>
            <w:r>
              <w:t xml:space="preserve"> act, neglect or failure to take reasonable precautions by the Party</w:t>
            </w:r>
            <w:r>
              <w:rPr>
                <w:spacing w:val="-2"/>
              </w:rPr>
              <w:t xml:space="preserve"> </w:t>
            </w:r>
            <w:r>
              <w:t xml:space="preserve">seeking to rely on Force </w:t>
            </w:r>
            <w:r>
              <w:rPr>
                <w:spacing w:val="-2"/>
              </w:rPr>
              <w:t>Majeure</w:t>
            </w:r>
          </w:p>
          <w:p w14:paraId="265FDD63" w14:textId="77777777" w:rsidR="00941F99" w:rsidRDefault="007212C5">
            <w:pPr>
              <w:pStyle w:val="TableParagraph"/>
              <w:numPr>
                <w:ilvl w:val="0"/>
                <w:numId w:val="14"/>
              </w:numPr>
              <w:tabs>
                <w:tab w:val="left" w:pos="107"/>
                <w:tab w:val="left" w:pos="827"/>
              </w:tabs>
              <w:spacing w:before="12" w:line="247" w:lineRule="auto"/>
              <w:ind w:right="602" w:hanging="3"/>
            </w:pPr>
            <w:r>
              <w:t>the</w:t>
            </w:r>
            <w:r>
              <w:rPr>
                <w:spacing w:val="-6"/>
              </w:rPr>
              <w:t xml:space="preserve"> </w:t>
            </w:r>
            <w:r>
              <w:t>event</w:t>
            </w:r>
            <w:r>
              <w:rPr>
                <w:spacing w:val="-4"/>
              </w:rPr>
              <w:t xml:space="preserve"> </w:t>
            </w:r>
            <w:r>
              <w:t>was</w:t>
            </w:r>
            <w:r>
              <w:rPr>
                <w:spacing w:val="-8"/>
              </w:rPr>
              <w:t xml:space="preserve"> </w:t>
            </w:r>
            <w:r>
              <w:t>foreseeable</w:t>
            </w:r>
            <w:r>
              <w:rPr>
                <w:spacing w:val="-6"/>
              </w:rPr>
              <w:t xml:space="preserve"> </w:t>
            </w:r>
            <w:r>
              <w:t>by</w:t>
            </w:r>
            <w:r>
              <w:rPr>
                <w:spacing w:val="-7"/>
              </w:rPr>
              <w:t xml:space="preserve"> </w:t>
            </w:r>
            <w:r>
              <w:t>the</w:t>
            </w:r>
            <w:r>
              <w:rPr>
                <w:spacing w:val="-6"/>
              </w:rPr>
              <w:t xml:space="preserve"> </w:t>
            </w:r>
            <w:r>
              <w:t>Party seeking to rely on Force</w:t>
            </w:r>
          </w:p>
          <w:p w14:paraId="46BCF847" w14:textId="77777777" w:rsidR="00941F99" w:rsidRDefault="007212C5">
            <w:pPr>
              <w:pStyle w:val="TableParagraph"/>
              <w:spacing w:before="31" w:line="249" w:lineRule="auto"/>
              <w:ind w:left="1948" w:right="82" w:hanging="1642"/>
            </w:pPr>
            <w:r>
              <w:t>Majeure</w:t>
            </w:r>
            <w:r>
              <w:rPr>
                <w:spacing w:val="-4"/>
              </w:rPr>
              <w:t xml:space="preserve"> </w:t>
            </w:r>
            <w:r>
              <w:t>at</w:t>
            </w:r>
            <w:r>
              <w:rPr>
                <w:spacing w:val="-5"/>
              </w:rPr>
              <w:t xml:space="preserve"> </w:t>
            </w:r>
            <w:r>
              <w:t>the</w:t>
            </w:r>
            <w:r>
              <w:rPr>
                <w:spacing w:val="-6"/>
              </w:rPr>
              <w:t xml:space="preserve"> </w:t>
            </w:r>
            <w:r>
              <w:t>time</w:t>
            </w:r>
            <w:r>
              <w:rPr>
                <w:spacing w:val="-6"/>
              </w:rPr>
              <w:t xml:space="preserve"> </w:t>
            </w:r>
            <w:r>
              <w:t>this</w:t>
            </w:r>
            <w:r>
              <w:rPr>
                <w:spacing w:val="-8"/>
              </w:rPr>
              <w:t xml:space="preserve"> </w:t>
            </w:r>
            <w:r>
              <w:t>Call-Off</w:t>
            </w:r>
            <w:r>
              <w:rPr>
                <w:spacing w:val="-5"/>
              </w:rPr>
              <w:t xml:space="preserve"> </w:t>
            </w:r>
            <w:r>
              <w:t>Contract</w:t>
            </w:r>
            <w:r>
              <w:rPr>
                <w:spacing w:val="-5"/>
              </w:rPr>
              <w:t xml:space="preserve"> </w:t>
            </w:r>
            <w:r>
              <w:t>was entered into</w:t>
            </w:r>
          </w:p>
          <w:p w14:paraId="5A8DA969" w14:textId="77777777" w:rsidR="00941F99" w:rsidRDefault="007212C5">
            <w:pPr>
              <w:pStyle w:val="TableParagraph"/>
              <w:numPr>
                <w:ilvl w:val="0"/>
                <w:numId w:val="14"/>
              </w:numPr>
              <w:tabs>
                <w:tab w:val="left" w:pos="107"/>
                <w:tab w:val="left" w:pos="827"/>
              </w:tabs>
              <w:spacing w:before="16" w:line="249" w:lineRule="auto"/>
              <w:ind w:right="54" w:hanging="3"/>
            </w:pPr>
            <w:r>
              <w:t>any event which is attributable to the Party seeking to rely on Force Majeure and its failure to comply</w:t>
            </w:r>
            <w:r>
              <w:rPr>
                <w:spacing w:val="-5"/>
              </w:rPr>
              <w:t xml:space="preserve"> </w:t>
            </w:r>
            <w:r>
              <w:t>with</w:t>
            </w:r>
            <w:r>
              <w:rPr>
                <w:spacing w:val="-7"/>
              </w:rPr>
              <w:t xml:space="preserve"> </w:t>
            </w:r>
            <w:r>
              <w:t>its</w:t>
            </w:r>
            <w:r>
              <w:rPr>
                <w:spacing w:val="-7"/>
              </w:rPr>
              <w:t xml:space="preserve"> </w:t>
            </w:r>
            <w:r>
              <w:t>own</w:t>
            </w:r>
            <w:r>
              <w:rPr>
                <w:spacing w:val="-6"/>
              </w:rPr>
              <w:t xml:space="preserve"> </w:t>
            </w:r>
            <w:r>
              <w:t>business</w:t>
            </w:r>
            <w:r>
              <w:rPr>
                <w:spacing w:val="-5"/>
              </w:rPr>
              <w:t xml:space="preserve"> </w:t>
            </w:r>
            <w:r>
              <w:t>continuity</w:t>
            </w:r>
            <w:r>
              <w:rPr>
                <w:spacing w:val="-5"/>
              </w:rPr>
              <w:t xml:space="preserve"> </w:t>
            </w:r>
            <w:r>
              <w:t>and</w:t>
            </w:r>
            <w:r>
              <w:rPr>
                <w:spacing w:val="-7"/>
              </w:rPr>
              <w:t xml:space="preserve"> </w:t>
            </w:r>
            <w:r>
              <w:t>disaster recovery plans</w:t>
            </w:r>
          </w:p>
        </w:tc>
      </w:tr>
      <w:tr w:rsidR="00941F99" w14:paraId="4FCA6DD8" w14:textId="77777777">
        <w:trPr>
          <w:trHeight w:val="1890"/>
        </w:trPr>
        <w:tc>
          <w:tcPr>
            <w:tcW w:w="3565" w:type="dxa"/>
          </w:tcPr>
          <w:p w14:paraId="7CF2D633" w14:textId="77777777" w:rsidR="00941F99" w:rsidRDefault="00941F99">
            <w:pPr>
              <w:pStyle w:val="TableParagraph"/>
              <w:spacing w:before="164"/>
            </w:pPr>
          </w:p>
          <w:p w14:paraId="0B106D4C" w14:textId="77777777" w:rsidR="00941F99" w:rsidRDefault="007212C5">
            <w:pPr>
              <w:pStyle w:val="TableParagraph"/>
              <w:ind w:left="102"/>
              <w:rPr>
                <w:rFonts w:ascii="Arial"/>
                <w:b/>
              </w:rPr>
            </w:pPr>
            <w:r>
              <w:rPr>
                <w:rFonts w:ascii="Arial"/>
                <w:b/>
              </w:rPr>
              <w:t>Former</w:t>
            </w:r>
            <w:r>
              <w:rPr>
                <w:rFonts w:ascii="Arial"/>
                <w:b/>
                <w:spacing w:val="-6"/>
              </w:rPr>
              <w:t xml:space="preserve"> </w:t>
            </w:r>
            <w:r>
              <w:rPr>
                <w:rFonts w:ascii="Arial"/>
                <w:b/>
                <w:spacing w:val="-2"/>
              </w:rPr>
              <w:t>Supplier</w:t>
            </w:r>
          </w:p>
        </w:tc>
        <w:tc>
          <w:tcPr>
            <w:tcW w:w="5257" w:type="dxa"/>
          </w:tcPr>
          <w:p w14:paraId="103DBF60" w14:textId="77777777" w:rsidR="00941F99" w:rsidRDefault="00941F99">
            <w:pPr>
              <w:pStyle w:val="TableParagraph"/>
              <w:spacing w:before="164"/>
            </w:pPr>
          </w:p>
          <w:p w14:paraId="2BE37348" w14:textId="77777777" w:rsidR="00941F99" w:rsidRDefault="007212C5">
            <w:pPr>
              <w:pStyle w:val="TableParagraph"/>
              <w:spacing w:line="249" w:lineRule="auto"/>
              <w:ind w:left="107" w:right="82" w:hanging="3"/>
            </w:pPr>
            <w:r>
              <w:t>A supplier supplying services to the Buyer before the Start date that are the same as or substantially similar to the Services. This also includes any Subcontractor</w:t>
            </w:r>
            <w:r>
              <w:rPr>
                <w:spacing w:val="-7"/>
              </w:rPr>
              <w:t xml:space="preserve"> </w:t>
            </w:r>
            <w:r>
              <w:t>or</w:t>
            </w:r>
            <w:r>
              <w:rPr>
                <w:spacing w:val="-7"/>
              </w:rPr>
              <w:t xml:space="preserve"> </w:t>
            </w:r>
            <w:r>
              <w:t>the</w:t>
            </w:r>
            <w:r>
              <w:rPr>
                <w:spacing w:val="-8"/>
              </w:rPr>
              <w:t xml:space="preserve"> </w:t>
            </w:r>
            <w:r>
              <w:t>Supplier</w:t>
            </w:r>
            <w:r>
              <w:rPr>
                <w:spacing w:val="-5"/>
              </w:rPr>
              <w:t xml:space="preserve"> </w:t>
            </w:r>
            <w:r>
              <w:t>(or</w:t>
            </w:r>
            <w:r>
              <w:rPr>
                <w:spacing w:val="-7"/>
              </w:rPr>
              <w:t xml:space="preserve"> </w:t>
            </w:r>
            <w:r>
              <w:t>any</w:t>
            </w:r>
            <w:r>
              <w:rPr>
                <w:spacing w:val="-8"/>
              </w:rPr>
              <w:t xml:space="preserve"> </w:t>
            </w:r>
            <w:r>
              <w:t>subcontractor of the Subcontractor).</w:t>
            </w:r>
          </w:p>
        </w:tc>
      </w:tr>
    </w:tbl>
    <w:p w14:paraId="23E4C565" w14:textId="77777777" w:rsidR="00941F99" w:rsidRDefault="00941F99">
      <w:pPr>
        <w:pStyle w:val="TableParagraph"/>
        <w:spacing w:line="249" w:lineRule="auto"/>
        <w:sectPr w:rsidR="00941F99">
          <w:pgSz w:w="11930" w:h="16840"/>
          <w:pgMar w:top="1340" w:right="425" w:bottom="980" w:left="1133" w:header="182" w:footer="792" w:gutter="0"/>
          <w:cols w:space="720"/>
        </w:sectPr>
      </w:pPr>
    </w:p>
    <w:p w14:paraId="1A7589F0"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57635067" w14:textId="77777777">
        <w:trPr>
          <w:trHeight w:val="1101"/>
        </w:trPr>
        <w:tc>
          <w:tcPr>
            <w:tcW w:w="3565" w:type="dxa"/>
          </w:tcPr>
          <w:p w14:paraId="2A39724A" w14:textId="77777777" w:rsidR="00941F99" w:rsidRDefault="00941F99">
            <w:pPr>
              <w:pStyle w:val="TableParagraph"/>
              <w:spacing w:before="164"/>
            </w:pPr>
          </w:p>
          <w:p w14:paraId="78E239E6" w14:textId="77777777" w:rsidR="00941F99" w:rsidRDefault="007212C5">
            <w:pPr>
              <w:pStyle w:val="TableParagraph"/>
              <w:ind w:left="102"/>
              <w:rPr>
                <w:rFonts w:ascii="Arial"/>
                <w:b/>
              </w:rPr>
            </w:pPr>
            <w:r>
              <w:rPr>
                <w:rFonts w:ascii="Arial"/>
                <w:b/>
              </w:rPr>
              <w:t>Framework</w:t>
            </w:r>
            <w:r>
              <w:rPr>
                <w:rFonts w:ascii="Arial"/>
                <w:b/>
                <w:spacing w:val="-11"/>
              </w:rPr>
              <w:t xml:space="preserve"> </w:t>
            </w:r>
            <w:r>
              <w:rPr>
                <w:rFonts w:ascii="Arial"/>
                <w:b/>
                <w:spacing w:val="-2"/>
              </w:rPr>
              <w:t>Agreement</w:t>
            </w:r>
          </w:p>
        </w:tc>
        <w:tc>
          <w:tcPr>
            <w:tcW w:w="5257" w:type="dxa"/>
          </w:tcPr>
          <w:p w14:paraId="19D43587" w14:textId="77777777" w:rsidR="00941F99" w:rsidRDefault="00941F99">
            <w:pPr>
              <w:pStyle w:val="TableParagraph"/>
              <w:spacing w:before="164"/>
            </w:pPr>
          </w:p>
          <w:p w14:paraId="7D163104" w14:textId="77777777" w:rsidR="00941F99" w:rsidRDefault="007212C5">
            <w:pPr>
              <w:pStyle w:val="TableParagraph"/>
              <w:spacing w:line="247" w:lineRule="auto"/>
              <w:ind w:left="107" w:hanging="3"/>
            </w:pPr>
            <w:r>
              <w:t>The</w:t>
            </w:r>
            <w:r>
              <w:rPr>
                <w:spacing w:val="40"/>
              </w:rPr>
              <w:t xml:space="preserve"> </w:t>
            </w:r>
            <w:r>
              <w:t>clauses</w:t>
            </w:r>
            <w:r>
              <w:rPr>
                <w:spacing w:val="40"/>
              </w:rPr>
              <w:t xml:space="preserve"> </w:t>
            </w:r>
            <w:r>
              <w:t>of</w:t>
            </w:r>
            <w:r>
              <w:rPr>
                <w:spacing w:val="40"/>
              </w:rPr>
              <w:t xml:space="preserve"> </w:t>
            </w:r>
            <w:r>
              <w:t>framework</w:t>
            </w:r>
            <w:r>
              <w:rPr>
                <w:spacing w:val="40"/>
              </w:rPr>
              <w:t xml:space="preserve"> </w:t>
            </w:r>
            <w:r>
              <w:t>agreement</w:t>
            </w:r>
            <w:r>
              <w:rPr>
                <w:spacing w:val="40"/>
              </w:rPr>
              <w:t xml:space="preserve"> </w:t>
            </w:r>
            <w:r>
              <w:t>RM1557.14 together with the Framework Schedules.</w:t>
            </w:r>
          </w:p>
        </w:tc>
      </w:tr>
      <w:tr w:rsidR="00941F99" w14:paraId="40936E10" w14:textId="77777777">
        <w:trPr>
          <w:trHeight w:val="2152"/>
        </w:trPr>
        <w:tc>
          <w:tcPr>
            <w:tcW w:w="3565" w:type="dxa"/>
          </w:tcPr>
          <w:p w14:paraId="18105344" w14:textId="77777777" w:rsidR="00941F99" w:rsidRDefault="00941F99">
            <w:pPr>
              <w:pStyle w:val="TableParagraph"/>
              <w:spacing w:before="164"/>
            </w:pPr>
          </w:p>
          <w:p w14:paraId="455714FF" w14:textId="77777777" w:rsidR="00941F99" w:rsidRDefault="007212C5">
            <w:pPr>
              <w:pStyle w:val="TableParagraph"/>
              <w:ind w:left="102"/>
              <w:rPr>
                <w:rFonts w:ascii="Arial"/>
                <w:b/>
              </w:rPr>
            </w:pPr>
            <w:r>
              <w:rPr>
                <w:rFonts w:ascii="Arial"/>
                <w:b/>
                <w:spacing w:val="-2"/>
              </w:rPr>
              <w:t>Fraud</w:t>
            </w:r>
          </w:p>
        </w:tc>
        <w:tc>
          <w:tcPr>
            <w:tcW w:w="5257" w:type="dxa"/>
          </w:tcPr>
          <w:p w14:paraId="38CD4471" w14:textId="77777777" w:rsidR="00941F99" w:rsidRDefault="00941F99">
            <w:pPr>
              <w:pStyle w:val="TableParagraph"/>
              <w:spacing w:before="164"/>
            </w:pPr>
          </w:p>
          <w:p w14:paraId="35C779AB" w14:textId="77777777" w:rsidR="00941F99" w:rsidRDefault="007212C5">
            <w:pPr>
              <w:pStyle w:val="TableParagraph"/>
              <w:spacing w:line="249" w:lineRule="auto"/>
              <w:ind w:left="107" w:right="164" w:hanging="3"/>
            </w:pPr>
            <w:r>
              <w:t>Any offence under Laws creating offences in respect of fraudulent acts (including the Misrepresentation Act 1967) or at common law in respect</w:t>
            </w:r>
            <w:r>
              <w:rPr>
                <w:spacing w:val="-5"/>
              </w:rPr>
              <w:t xml:space="preserve"> </w:t>
            </w:r>
            <w:r>
              <w:t>of</w:t>
            </w:r>
            <w:r>
              <w:rPr>
                <w:spacing w:val="-7"/>
              </w:rPr>
              <w:t xml:space="preserve"> </w:t>
            </w:r>
            <w:r>
              <w:t>fraudulent</w:t>
            </w:r>
            <w:r>
              <w:rPr>
                <w:spacing w:val="-5"/>
              </w:rPr>
              <w:t xml:space="preserve"> </w:t>
            </w:r>
            <w:r>
              <w:t>acts</w:t>
            </w:r>
            <w:r>
              <w:rPr>
                <w:spacing w:val="-3"/>
              </w:rPr>
              <w:t xml:space="preserve"> </w:t>
            </w:r>
            <w:r>
              <w:t>in</w:t>
            </w:r>
            <w:r>
              <w:rPr>
                <w:spacing w:val="-4"/>
              </w:rPr>
              <w:t xml:space="preserve"> </w:t>
            </w:r>
            <w:r>
              <w:t>relation</w:t>
            </w:r>
            <w:r>
              <w:rPr>
                <w:spacing w:val="-4"/>
              </w:rPr>
              <w:t xml:space="preserve"> </w:t>
            </w:r>
            <w:r>
              <w:t>to</w:t>
            </w:r>
            <w:r>
              <w:rPr>
                <w:spacing w:val="-6"/>
              </w:rPr>
              <w:t xml:space="preserve"> </w:t>
            </w:r>
            <w:r>
              <w:t>this</w:t>
            </w:r>
            <w:r>
              <w:rPr>
                <w:spacing w:val="-6"/>
              </w:rPr>
              <w:t xml:space="preserve"> </w:t>
            </w:r>
            <w:r>
              <w:t>Call-Off Contract or defrauding or attempting to defraud or conspiring to d</w:t>
            </w:r>
            <w:r>
              <w:t>efraud the Crown.</w:t>
            </w:r>
          </w:p>
        </w:tc>
      </w:tr>
    </w:tbl>
    <w:p w14:paraId="72F22697" w14:textId="77777777" w:rsidR="00941F99" w:rsidRDefault="00941F99">
      <w:pPr>
        <w:pStyle w:val="BodyText"/>
        <w:spacing w:before="60"/>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448FA6FA" w14:textId="77777777">
        <w:trPr>
          <w:trHeight w:val="1657"/>
        </w:trPr>
        <w:tc>
          <w:tcPr>
            <w:tcW w:w="3565" w:type="dxa"/>
          </w:tcPr>
          <w:p w14:paraId="4EBF5355" w14:textId="77777777" w:rsidR="00941F99" w:rsidRDefault="007212C5">
            <w:pPr>
              <w:pStyle w:val="TableParagraph"/>
              <w:spacing w:before="187" w:line="247" w:lineRule="auto"/>
              <w:ind w:left="105" w:hanging="3"/>
              <w:rPr>
                <w:rFonts w:ascii="Arial"/>
                <w:b/>
              </w:rPr>
            </w:pPr>
            <w:r>
              <w:rPr>
                <w:rFonts w:ascii="Arial"/>
                <w:b/>
              </w:rPr>
              <w:t>Freedom</w:t>
            </w:r>
            <w:r>
              <w:rPr>
                <w:rFonts w:ascii="Arial"/>
                <w:b/>
                <w:spacing w:val="-9"/>
              </w:rPr>
              <w:t xml:space="preserve"> </w:t>
            </w:r>
            <w:r>
              <w:rPr>
                <w:rFonts w:ascii="Arial"/>
                <w:b/>
              </w:rPr>
              <w:t>of</w:t>
            </w:r>
            <w:r>
              <w:rPr>
                <w:rFonts w:ascii="Arial"/>
                <w:b/>
                <w:spacing w:val="-11"/>
              </w:rPr>
              <w:t xml:space="preserve"> </w:t>
            </w:r>
            <w:r>
              <w:rPr>
                <w:rFonts w:ascii="Arial"/>
                <w:b/>
              </w:rPr>
              <w:t>Information</w:t>
            </w:r>
            <w:r>
              <w:rPr>
                <w:rFonts w:ascii="Arial"/>
                <w:b/>
                <w:spacing w:val="-8"/>
              </w:rPr>
              <w:t xml:space="preserve"> </w:t>
            </w:r>
            <w:r>
              <w:rPr>
                <w:rFonts w:ascii="Arial"/>
                <w:b/>
              </w:rPr>
              <w:t>Act</w:t>
            </w:r>
            <w:r>
              <w:rPr>
                <w:rFonts w:ascii="Arial"/>
                <w:b/>
                <w:spacing w:val="-9"/>
              </w:rPr>
              <w:t xml:space="preserve"> </w:t>
            </w:r>
            <w:r>
              <w:rPr>
                <w:rFonts w:ascii="Arial"/>
                <w:b/>
              </w:rPr>
              <w:t xml:space="preserve">or </w:t>
            </w:r>
            <w:proofErr w:type="spellStart"/>
            <w:r>
              <w:rPr>
                <w:rFonts w:ascii="Arial"/>
                <w:b/>
                <w:spacing w:val="-4"/>
              </w:rPr>
              <w:t>FoIA</w:t>
            </w:r>
            <w:proofErr w:type="spellEnd"/>
          </w:p>
        </w:tc>
        <w:tc>
          <w:tcPr>
            <w:tcW w:w="5257" w:type="dxa"/>
          </w:tcPr>
          <w:p w14:paraId="1CECD40D" w14:textId="77777777" w:rsidR="00941F99" w:rsidRDefault="007212C5">
            <w:pPr>
              <w:pStyle w:val="TableParagraph"/>
              <w:spacing w:before="187" w:line="249" w:lineRule="auto"/>
              <w:ind w:left="107" w:right="71" w:hanging="3"/>
            </w:pPr>
            <w:r>
              <w:t>The Freedom of Information Act 2000 and any subordinate</w:t>
            </w:r>
            <w:r>
              <w:rPr>
                <w:spacing w:val="-2"/>
              </w:rPr>
              <w:t xml:space="preserve"> </w:t>
            </w:r>
            <w:r>
              <w:t>legislation</w:t>
            </w:r>
            <w:r>
              <w:rPr>
                <w:spacing w:val="-4"/>
              </w:rPr>
              <w:t xml:space="preserve"> </w:t>
            </w:r>
            <w:r>
              <w:t>made</w:t>
            </w:r>
            <w:r>
              <w:rPr>
                <w:spacing w:val="-2"/>
              </w:rPr>
              <w:t xml:space="preserve"> </w:t>
            </w:r>
            <w:r>
              <w:t>under</w:t>
            </w:r>
            <w:r>
              <w:rPr>
                <w:spacing w:val="-3"/>
              </w:rPr>
              <w:t xml:space="preserve"> </w:t>
            </w:r>
            <w:r>
              <w:t>the</w:t>
            </w:r>
            <w:r>
              <w:rPr>
                <w:spacing w:val="-4"/>
              </w:rPr>
              <w:t xml:space="preserve"> </w:t>
            </w:r>
            <w:r>
              <w:t>Act</w:t>
            </w:r>
            <w:r>
              <w:rPr>
                <w:spacing w:val="-3"/>
              </w:rPr>
              <w:t xml:space="preserve"> </w:t>
            </w:r>
            <w:r>
              <w:t>together with any guidance or codes of practice issued by</w:t>
            </w:r>
            <w:r>
              <w:rPr>
                <w:spacing w:val="40"/>
              </w:rPr>
              <w:t xml:space="preserve"> </w:t>
            </w:r>
            <w:r>
              <w:t>the Information Commissioner or relevant government</w:t>
            </w:r>
            <w:r>
              <w:rPr>
                <w:spacing w:val="-5"/>
              </w:rPr>
              <w:t xml:space="preserve"> </w:t>
            </w:r>
            <w:r>
              <w:t>department</w:t>
            </w:r>
            <w:r>
              <w:rPr>
                <w:spacing w:val="-5"/>
              </w:rPr>
              <w:t xml:space="preserve"> </w:t>
            </w:r>
            <w:r>
              <w:t>in</w:t>
            </w:r>
            <w:r>
              <w:rPr>
                <w:spacing w:val="-7"/>
              </w:rPr>
              <w:t xml:space="preserve"> </w:t>
            </w:r>
            <w:r>
              <w:t>relation</w:t>
            </w:r>
            <w:r>
              <w:rPr>
                <w:spacing w:val="-8"/>
              </w:rPr>
              <w:t xml:space="preserve"> </w:t>
            </w:r>
            <w:r>
              <w:t>to</w:t>
            </w:r>
            <w:r>
              <w:rPr>
                <w:spacing w:val="-8"/>
              </w:rPr>
              <w:t xml:space="preserve"> </w:t>
            </w:r>
            <w:r>
              <w:t>the</w:t>
            </w:r>
            <w:r>
              <w:rPr>
                <w:spacing w:val="-8"/>
              </w:rPr>
              <w:t xml:space="preserve"> </w:t>
            </w:r>
            <w:r>
              <w:t>legislation.</w:t>
            </w:r>
          </w:p>
        </w:tc>
      </w:tr>
      <w:tr w:rsidR="00941F99" w14:paraId="082AEDE2" w14:textId="77777777">
        <w:trPr>
          <w:trHeight w:val="2183"/>
        </w:trPr>
        <w:tc>
          <w:tcPr>
            <w:tcW w:w="3565" w:type="dxa"/>
          </w:tcPr>
          <w:p w14:paraId="56059DC2" w14:textId="77777777" w:rsidR="00941F99" w:rsidRDefault="007212C5">
            <w:pPr>
              <w:pStyle w:val="TableParagraph"/>
              <w:spacing w:before="187"/>
              <w:ind w:left="102"/>
              <w:rPr>
                <w:rFonts w:ascii="Arial"/>
                <w:b/>
              </w:rPr>
            </w:pPr>
            <w:r>
              <w:rPr>
                <w:rFonts w:ascii="Arial"/>
                <w:b/>
              </w:rPr>
              <w:t>G-Cloud</w:t>
            </w:r>
            <w:r>
              <w:rPr>
                <w:rFonts w:ascii="Arial"/>
                <w:b/>
                <w:spacing w:val="-5"/>
              </w:rPr>
              <w:t xml:space="preserve"> </w:t>
            </w:r>
            <w:r>
              <w:rPr>
                <w:rFonts w:ascii="Arial"/>
                <w:b/>
                <w:spacing w:val="-2"/>
              </w:rPr>
              <w:t>Services</w:t>
            </w:r>
          </w:p>
        </w:tc>
        <w:tc>
          <w:tcPr>
            <w:tcW w:w="5257" w:type="dxa"/>
          </w:tcPr>
          <w:p w14:paraId="30820C9F" w14:textId="77777777" w:rsidR="00941F99" w:rsidRDefault="007212C5">
            <w:pPr>
              <w:pStyle w:val="TableParagraph"/>
              <w:spacing w:before="187" w:line="249" w:lineRule="auto"/>
              <w:ind w:left="107" w:right="82" w:hanging="3"/>
            </w:pPr>
            <w:r>
              <w:t>The cloud services described in Framework Agreement Clause</w:t>
            </w:r>
            <w:r>
              <w:rPr>
                <w:spacing w:val="-2"/>
              </w:rPr>
              <w:t xml:space="preserve"> </w:t>
            </w:r>
            <w:r>
              <w:t>2</w:t>
            </w:r>
            <w:r>
              <w:rPr>
                <w:spacing w:val="-4"/>
              </w:rPr>
              <w:t xml:space="preserve"> </w:t>
            </w:r>
            <w:r>
              <w:t>(Services)</w:t>
            </w:r>
            <w:r>
              <w:rPr>
                <w:spacing w:val="-3"/>
              </w:rPr>
              <w:t xml:space="preserve"> </w:t>
            </w:r>
            <w:r>
              <w:t>as</w:t>
            </w:r>
            <w:r>
              <w:rPr>
                <w:spacing w:val="-2"/>
              </w:rPr>
              <w:t xml:space="preserve"> </w:t>
            </w:r>
            <w:r>
              <w:t>defined</w:t>
            </w:r>
            <w:r>
              <w:rPr>
                <w:spacing w:val="-2"/>
              </w:rPr>
              <w:t xml:space="preserve"> </w:t>
            </w:r>
            <w:r>
              <w:t>by</w:t>
            </w:r>
            <w:r>
              <w:rPr>
                <w:spacing w:val="-4"/>
              </w:rPr>
              <w:t xml:space="preserve"> </w:t>
            </w:r>
            <w:r>
              <w:t>the Service Definition, the Supplier Terms and any related Application documentation, which the Supplier</w:t>
            </w:r>
            <w:r>
              <w:rPr>
                <w:spacing w:val="-5"/>
              </w:rPr>
              <w:t xml:space="preserve"> </w:t>
            </w:r>
            <w:r>
              <w:t>must</w:t>
            </w:r>
            <w:r>
              <w:rPr>
                <w:spacing w:val="-7"/>
              </w:rPr>
              <w:t xml:space="preserve"> </w:t>
            </w:r>
            <w:r>
              <w:t>make</w:t>
            </w:r>
            <w:r>
              <w:rPr>
                <w:spacing w:val="-6"/>
              </w:rPr>
              <w:t xml:space="preserve"> </w:t>
            </w:r>
            <w:r>
              <w:t>available</w:t>
            </w:r>
            <w:r>
              <w:rPr>
                <w:spacing w:val="-6"/>
              </w:rPr>
              <w:t xml:space="preserve"> </w:t>
            </w:r>
            <w:r>
              <w:t>to</w:t>
            </w:r>
            <w:r>
              <w:rPr>
                <w:spacing w:val="-6"/>
              </w:rPr>
              <w:t xml:space="preserve"> </w:t>
            </w:r>
            <w:r>
              <w:t>CCS</w:t>
            </w:r>
            <w:r>
              <w:rPr>
                <w:spacing w:val="-6"/>
              </w:rPr>
              <w:t xml:space="preserve"> </w:t>
            </w:r>
            <w:r>
              <w:t>and</w:t>
            </w:r>
            <w:r>
              <w:rPr>
                <w:spacing w:val="-6"/>
              </w:rPr>
              <w:t xml:space="preserve"> </w:t>
            </w:r>
            <w:r>
              <w:t>Buyers and those services which are deliverable by the Supplier under the Collaboration Agreement.</w:t>
            </w:r>
          </w:p>
        </w:tc>
      </w:tr>
      <w:tr w:rsidR="00941F99" w14:paraId="7C26D0A8" w14:textId="77777777">
        <w:trPr>
          <w:trHeight w:val="872"/>
        </w:trPr>
        <w:tc>
          <w:tcPr>
            <w:tcW w:w="3565" w:type="dxa"/>
          </w:tcPr>
          <w:p w14:paraId="71F49A77" w14:textId="77777777" w:rsidR="00941F99" w:rsidRDefault="007212C5">
            <w:pPr>
              <w:pStyle w:val="TableParagraph"/>
              <w:spacing w:before="187"/>
              <w:ind w:left="102"/>
              <w:rPr>
                <w:rFonts w:ascii="Arial"/>
                <w:b/>
              </w:rPr>
            </w:pPr>
            <w:r>
              <w:rPr>
                <w:rFonts w:ascii="Arial"/>
                <w:b/>
              </w:rPr>
              <w:t>UK</w:t>
            </w:r>
            <w:r>
              <w:rPr>
                <w:rFonts w:ascii="Arial"/>
                <w:b/>
                <w:spacing w:val="-4"/>
              </w:rPr>
              <w:t xml:space="preserve"> GDPR</w:t>
            </w:r>
          </w:p>
        </w:tc>
        <w:tc>
          <w:tcPr>
            <w:tcW w:w="5257" w:type="dxa"/>
          </w:tcPr>
          <w:p w14:paraId="4FD6BD3E" w14:textId="77777777" w:rsidR="00941F99" w:rsidRDefault="007212C5">
            <w:pPr>
              <w:pStyle w:val="TableParagraph"/>
              <w:spacing w:before="187" w:line="249" w:lineRule="auto"/>
              <w:ind w:left="107" w:right="82" w:hanging="3"/>
            </w:pPr>
            <w:r>
              <w:t>The retained EU law version of the General Data Protection</w:t>
            </w:r>
            <w:r>
              <w:rPr>
                <w:spacing w:val="-9"/>
              </w:rPr>
              <w:t xml:space="preserve"> </w:t>
            </w:r>
            <w:r>
              <w:t>Regulation</w:t>
            </w:r>
            <w:r>
              <w:rPr>
                <w:spacing w:val="-9"/>
              </w:rPr>
              <w:t xml:space="preserve"> </w:t>
            </w:r>
            <w:r>
              <w:t>(Regulation</w:t>
            </w:r>
            <w:r>
              <w:rPr>
                <w:spacing w:val="-9"/>
              </w:rPr>
              <w:t xml:space="preserve"> </w:t>
            </w:r>
            <w:r>
              <w:t>(EU)</w:t>
            </w:r>
            <w:r>
              <w:rPr>
                <w:spacing w:val="-10"/>
              </w:rPr>
              <w:t xml:space="preserve"> </w:t>
            </w:r>
            <w:r>
              <w:t>2016/679).</w:t>
            </w:r>
          </w:p>
        </w:tc>
      </w:tr>
      <w:tr w:rsidR="00941F99" w14:paraId="442A6F28" w14:textId="77777777">
        <w:trPr>
          <w:trHeight w:val="2183"/>
        </w:trPr>
        <w:tc>
          <w:tcPr>
            <w:tcW w:w="3565" w:type="dxa"/>
          </w:tcPr>
          <w:p w14:paraId="781FB4C3" w14:textId="77777777" w:rsidR="00941F99" w:rsidRDefault="007212C5">
            <w:pPr>
              <w:pStyle w:val="TableParagraph"/>
              <w:spacing w:before="184"/>
              <w:ind w:left="102"/>
              <w:rPr>
                <w:rFonts w:ascii="Arial"/>
                <w:b/>
              </w:rPr>
            </w:pPr>
            <w:r>
              <w:rPr>
                <w:rFonts w:ascii="Arial"/>
                <w:b/>
              </w:rPr>
              <w:t>Good</w:t>
            </w:r>
            <w:r>
              <w:rPr>
                <w:rFonts w:ascii="Arial"/>
                <w:b/>
                <w:spacing w:val="-7"/>
              </w:rPr>
              <w:t xml:space="preserve"> </w:t>
            </w:r>
            <w:r>
              <w:rPr>
                <w:rFonts w:ascii="Arial"/>
                <w:b/>
              </w:rPr>
              <w:t>Industry</w:t>
            </w:r>
            <w:r>
              <w:rPr>
                <w:rFonts w:ascii="Arial"/>
                <w:b/>
                <w:spacing w:val="-3"/>
              </w:rPr>
              <w:t xml:space="preserve"> </w:t>
            </w:r>
            <w:r>
              <w:rPr>
                <w:rFonts w:ascii="Arial"/>
                <w:b/>
                <w:spacing w:val="-2"/>
              </w:rPr>
              <w:t>Practice</w:t>
            </w:r>
          </w:p>
        </w:tc>
        <w:tc>
          <w:tcPr>
            <w:tcW w:w="5257" w:type="dxa"/>
          </w:tcPr>
          <w:p w14:paraId="7366A73B" w14:textId="77777777" w:rsidR="00941F99" w:rsidRDefault="007212C5">
            <w:pPr>
              <w:pStyle w:val="TableParagraph"/>
              <w:spacing w:before="184" w:line="249" w:lineRule="auto"/>
              <w:ind w:left="107" w:right="82" w:hanging="3"/>
            </w:pPr>
            <w:r>
              <w:t>Standards, practices, methods and process conforming to the Law and the exercise of that degree of skill and care, diligence, prudence and foresight</w:t>
            </w:r>
            <w:r>
              <w:rPr>
                <w:spacing w:val="-8"/>
              </w:rPr>
              <w:t xml:space="preserve"> </w:t>
            </w:r>
            <w:r>
              <w:t>which</w:t>
            </w:r>
            <w:r>
              <w:rPr>
                <w:spacing w:val="-7"/>
              </w:rPr>
              <w:t xml:space="preserve"> </w:t>
            </w:r>
            <w:r>
              <w:t>would</w:t>
            </w:r>
            <w:r>
              <w:rPr>
                <w:spacing w:val="-9"/>
              </w:rPr>
              <w:t xml:space="preserve"> </w:t>
            </w:r>
            <w:r>
              <w:t>reasonably</w:t>
            </w:r>
            <w:r>
              <w:rPr>
                <w:spacing w:val="-6"/>
              </w:rPr>
              <w:t xml:space="preserve"> </w:t>
            </w:r>
            <w:r>
              <w:t>and</w:t>
            </w:r>
            <w:r>
              <w:rPr>
                <w:spacing w:val="-7"/>
              </w:rPr>
              <w:t xml:space="preserve"> </w:t>
            </w:r>
            <w:r>
              <w:t>ordinarily</w:t>
            </w:r>
            <w:r>
              <w:rPr>
                <w:spacing w:val="-6"/>
              </w:rPr>
              <w:t xml:space="preserve"> </w:t>
            </w:r>
            <w:r>
              <w:t>be expected</w:t>
            </w:r>
            <w:r>
              <w:rPr>
                <w:spacing w:val="-7"/>
              </w:rPr>
              <w:t xml:space="preserve"> </w:t>
            </w:r>
            <w:r>
              <w:t>from</w:t>
            </w:r>
            <w:r>
              <w:rPr>
                <w:spacing w:val="-6"/>
              </w:rPr>
              <w:t xml:space="preserve"> </w:t>
            </w:r>
            <w:r>
              <w:t>a</w:t>
            </w:r>
            <w:r>
              <w:rPr>
                <w:spacing w:val="-5"/>
              </w:rPr>
              <w:t xml:space="preserve"> </w:t>
            </w:r>
            <w:r>
              <w:t>skilled</w:t>
            </w:r>
            <w:r>
              <w:rPr>
                <w:spacing w:val="-5"/>
              </w:rPr>
              <w:t xml:space="preserve"> </w:t>
            </w:r>
            <w:r>
              <w:t>and</w:t>
            </w:r>
            <w:r>
              <w:rPr>
                <w:spacing w:val="-5"/>
              </w:rPr>
              <w:t xml:space="preserve"> </w:t>
            </w:r>
            <w:r>
              <w:t>experienced</w:t>
            </w:r>
            <w:r>
              <w:rPr>
                <w:spacing w:val="-7"/>
              </w:rPr>
              <w:t xml:space="preserve"> </w:t>
            </w:r>
            <w:r>
              <w:t>person</w:t>
            </w:r>
            <w:r>
              <w:rPr>
                <w:spacing w:val="-7"/>
              </w:rPr>
              <w:t xml:space="preserve"> </w:t>
            </w:r>
            <w:r>
              <w:t>or body</w:t>
            </w:r>
            <w:r>
              <w:rPr>
                <w:spacing w:val="-3"/>
              </w:rPr>
              <w:t xml:space="preserve"> </w:t>
            </w:r>
            <w:r>
              <w:t>engaged</w:t>
            </w:r>
            <w:r>
              <w:rPr>
                <w:spacing w:val="-3"/>
              </w:rPr>
              <w:t xml:space="preserve"> </w:t>
            </w:r>
            <w:r>
              <w:t>in</w:t>
            </w:r>
            <w:r>
              <w:rPr>
                <w:spacing w:val="-5"/>
              </w:rPr>
              <w:t xml:space="preserve"> </w:t>
            </w:r>
            <w:r>
              <w:t>a</w:t>
            </w:r>
            <w:r>
              <w:rPr>
                <w:spacing w:val="-3"/>
              </w:rPr>
              <w:t xml:space="preserve"> </w:t>
            </w:r>
            <w:r>
              <w:t>similar</w:t>
            </w:r>
            <w:r>
              <w:rPr>
                <w:spacing w:val="-2"/>
              </w:rPr>
              <w:t xml:space="preserve"> </w:t>
            </w:r>
            <w:r>
              <w:t>undertaking</w:t>
            </w:r>
            <w:r>
              <w:rPr>
                <w:spacing w:val="-3"/>
              </w:rPr>
              <w:t xml:space="preserve"> </w:t>
            </w:r>
            <w:r>
              <w:t>in</w:t>
            </w:r>
            <w:r>
              <w:rPr>
                <w:spacing w:val="-5"/>
              </w:rPr>
              <w:t xml:space="preserve"> </w:t>
            </w:r>
            <w:r>
              <w:t>the</w:t>
            </w:r>
            <w:r>
              <w:rPr>
                <w:spacing w:val="-5"/>
              </w:rPr>
              <w:t xml:space="preserve"> </w:t>
            </w:r>
            <w:r>
              <w:t>same or similar circumstances.</w:t>
            </w:r>
          </w:p>
        </w:tc>
      </w:tr>
      <w:tr w:rsidR="00941F99" w14:paraId="462F15F4" w14:textId="77777777">
        <w:trPr>
          <w:trHeight w:val="891"/>
        </w:trPr>
        <w:tc>
          <w:tcPr>
            <w:tcW w:w="3565" w:type="dxa"/>
          </w:tcPr>
          <w:p w14:paraId="2AF71A97" w14:textId="77777777" w:rsidR="00941F99" w:rsidRDefault="007212C5">
            <w:pPr>
              <w:pStyle w:val="TableParagraph"/>
              <w:spacing w:before="189" w:line="264" w:lineRule="auto"/>
              <w:ind w:left="102" w:right="968"/>
              <w:rPr>
                <w:rFonts w:ascii="Arial"/>
                <w:b/>
              </w:rPr>
            </w:pPr>
            <w:r>
              <w:rPr>
                <w:rFonts w:ascii="Arial"/>
                <w:b/>
                <w:spacing w:val="-2"/>
              </w:rPr>
              <w:t xml:space="preserve">Government </w:t>
            </w:r>
            <w:r>
              <w:rPr>
                <w:rFonts w:ascii="Arial"/>
                <w:b/>
              </w:rPr>
              <w:t>Procurement</w:t>
            </w:r>
            <w:r>
              <w:rPr>
                <w:rFonts w:ascii="Arial"/>
                <w:b/>
                <w:spacing w:val="-16"/>
              </w:rPr>
              <w:t xml:space="preserve"> </w:t>
            </w:r>
            <w:r>
              <w:rPr>
                <w:rFonts w:ascii="Arial"/>
                <w:b/>
              </w:rPr>
              <w:t>Card</w:t>
            </w:r>
          </w:p>
        </w:tc>
        <w:tc>
          <w:tcPr>
            <w:tcW w:w="5257" w:type="dxa"/>
          </w:tcPr>
          <w:p w14:paraId="64C3CA27" w14:textId="77777777" w:rsidR="00941F99" w:rsidRDefault="007212C5">
            <w:pPr>
              <w:pStyle w:val="TableParagraph"/>
              <w:spacing w:before="187" w:line="247" w:lineRule="auto"/>
              <w:ind w:left="107" w:right="82" w:hanging="3"/>
            </w:pPr>
            <w:r>
              <w:t>The</w:t>
            </w:r>
            <w:r>
              <w:rPr>
                <w:spacing w:val="-6"/>
              </w:rPr>
              <w:t xml:space="preserve"> </w:t>
            </w:r>
            <w:r>
              <w:t>government’s</w:t>
            </w:r>
            <w:r>
              <w:rPr>
                <w:spacing w:val="-8"/>
              </w:rPr>
              <w:t xml:space="preserve"> </w:t>
            </w:r>
            <w:r>
              <w:t>preferred</w:t>
            </w:r>
            <w:r>
              <w:rPr>
                <w:spacing w:val="-8"/>
              </w:rPr>
              <w:t xml:space="preserve"> </w:t>
            </w:r>
            <w:r>
              <w:t>method</w:t>
            </w:r>
            <w:r>
              <w:rPr>
                <w:spacing w:val="-8"/>
              </w:rPr>
              <w:t xml:space="preserve"> </w:t>
            </w:r>
            <w:r>
              <w:t>of</w:t>
            </w:r>
            <w:r>
              <w:rPr>
                <w:spacing w:val="-7"/>
              </w:rPr>
              <w:t xml:space="preserve"> </w:t>
            </w:r>
            <w:r>
              <w:t>purchasing and payment for low value goods or services.</w:t>
            </w:r>
          </w:p>
        </w:tc>
      </w:tr>
    </w:tbl>
    <w:p w14:paraId="176A1F0A" w14:textId="77777777" w:rsidR="00941F99" w:rsidRDefault="00941F99">
      <w:pPr>
        <w:pStyle w:val="TableParagraph"/>
        <w:spacing w:line="247" w:lineRule="auto"/>
        <w:sectPr w:rsidR="00941F99">
          <w:pgSz w:w="11930" w:h="16840"/>
          <w:pgMar w:top="1340" w:right="425" w:bottom="980" w:left="1133" w:header="182" w:footer="792" w:gutter="0"/>
          <w:cols w:space="720"/>
        </w:sectPr>
      </w:pPr>
    </w:p>
    <w:p w14:paraId="5D357D9A"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5F61BE6C" w14:textId="77777777">
        <w:trPr>
          <w:trHeight w:val="609"/>
        </w:trPr>
        <w:tc>
          <w:tcPr>
            <w:tcW w:w="3565" w:type="dxa"/>
          </w:tcPr>
          <w:p w14:paraId="682054E9" w14:textId="77777777" w:rsidR="00941F99" w:rsidRDefault="007212C5">
            <w:pPr>
              <w:pStyle w:val="TableParagraph"/>
              <w:spacing w:before="187"/>
              <w:ind w:left="102"/>
              <w:rPr>
                <w:rFonts w:ascii="Arial"/>
                <w:b/>
              </w:rPr>
            </w:pPr>
            <w:r>
              <w:rPr>
                <w:rFonts w:ascii="Arial"/>
                <w:b/>
                <w:spacing w:val="-2"/>
              </w:rPr>
              <w:t>Guarantee</w:t>
            </w:r>
          </w:p>
        </w:tc>
        <w:tc>
          <w:tcPr>
            <w:tcW w:w="5257" w:type="dxa"/>
          </w:tcPr>
          <w:p w14:paraId="3B6651ED" w14:textId="77777777" w:rsidR="00941F99" w:rsidRDefault="007212C5">
            <w:pPr>
              <w:pStyle w:val="TableParagraph"/>
              <w:spacing w:before="187"/>
              <w:ind w:left="104"/>
            </w:pPr>
            <w:r>
              <w:t>The</w:t>
            </w:r>
            <w:r>
              <w:rPr>
                <w:spacing w:val="-7"/>
              </w:rPr>
              <w:t xml:space="preserve"> </w:t>
            </w:r>
            <w:r>
              <w:t>guarantee</w:t>
            </w:r>
            <w:r>
              <w:rPr>
                <w:spacing w:val="-6"/>
              </w:rPr>
              <w:t xml:space="preserve"> </w:t>
            </w:r>
            <w:r>
              <w:t>described</w:t>
            </w:r>
            <w:r>
              <w:rPr>
                <w:spacing w:val="-7"/>
              </w:rPr>
              <w:t xml:space="preserve"> </w:t>
            </w:r>
            <w:r>
              <w:t>in</w:t>
            </w:r>
            <w:r>
              <w:rPr>
                <w:spacing w:val="-6"/>
              </w:rPr>
              <w:t xml:space="preserve"> </w:t>
            </w:r>
            <w:r>
              <w:t>Schedule</w:t>
            </w:r>
            <w:r>
              <w:rPr>
                <w:spacing w:val="-6"/>
              </w:rPr>
              <w:t xml:space="preserve"> </w:t>
            </w:r>
            <w:r>
              <w:rPr>
                <w:spacing w:val="-5"/>
              </w:rPr>
              <w:t>5.</w:t>
            </w:r>
          </w:p>
        </w:tc>
      </w:tr>
      <w:tr w:rsidR="00941F99" w14:paraId="76A9606C" w14:textId="77777777">
        <w:trPr>
          <w:trHeight w:val="1921"/>
        </w:trPr>
        <w:tc>
          <w:tcPr>
            <w:tcW w:w="3565" w:type="dxa"/>
          </w:tcPr>
          <w:p w14:paraId="43D32075" w14:textId="77777777" w:rsidR="00941F99" w:rsidRDefault="007212C5">
            <w:pPr>
              <w:pStyle w:val="TableParagraph"/>
              <w:spacing w:before="187"/>
              <w:ind w:left="102"/>
              <w:rPr>
                <w:rFonts w:ascii="Arial"/>
                <w:b/>
              </w:rPr>
            </w:pPr>
            <w:r>
              <w:rPr>
                <w:rFonts w:ascii="Arial"/>
                <w:b/>
                <w:spacing w:val="-2"/>
              </w:rPr>
              <w:t>Guidance</w:t>
            </w:r>
          </w:p>
        </w:tc>
        <w:tc>
          <w:tcPr>
            <w:tcW w:w="5257" w:type="dxa"/>
          </w:tcPr>
          <w:p w14:paraId="1590FF93" w14:textId="77777777" w:rsidR="00941F99" w:rsidRDefault="007212C5">
            <w:pPr>
              <w:pStyle w:val="TableParagraph"/>
              <w:spacing w:before="187" w:line="249" w:lineRule="auto"/>
              <w:ind w:left="107" w:right="123" w:hanging="3"/>
            </w:pPr>
            <w:r>
              <w:t>Any</w:t>
            </w:r>
            <w:r>
              <w:rPr>
                <w:spacing w:val="-5"/>
              </w:rPr>
              <w:t xml:space="preserve"> </w:t>
            </w:r>
            <w:r>
              <w:t>current</w:t>
            </w:r>
            <w:r>
              <w:rPr>
                <w:spacing w:val="-6"/>
              </w:rPr>
              <w:t xml:space="preserve"> </w:t>
            </w:r>
            <w:r>
              <w:t>UK</w:t>
            </w:r>
            <w:r>
              <w:rPr>
                <w:spacing w:val="-5"/>
              </w:rPr>
              <w:t xml:space="preserve"> </w:t>
            </w:r>
            <w:r>
              <w:t>government</w:t>
            </w:r>
            <w:r>
              <w:rPr>
                <w:spacing w:val="-4"/>
              </w:rPr>
              <w:t xml:space="preserve"> </w:t>
            </w:r>
            <w:r>
              <w:t>guidance</w:t>
            </w:r>
            <w:r>
              <w:rPr>
                <w:spacing w:val="-7"/>
              </w:rPr>
              <w:t xml:space="preserve"> </w:t>
            </w:r>
            <w:r>
              <w:t>on</w:t>
            </w:r>
            <w:r>
              <w:rPr>
                <w:spacing w:val="-7"/>
              </w:rPr>
              <w:t xml:space="preserve"> </w:t>
            </w:r>
            <w:r>
              <w:t>the</w:t>
            </w:r>
            <w:r>
              <w:rPr>
                <w:spacing w:val="-4"/>
              </w:rPr>
              <w:t xml:space="preserve"> </w:t>
            </w:r>
            <w:r>
              <w:t>Public Contracts Regulations 2015. In the event of a conflict between any current UK government guidance and the Crown Commercial Service guidance, current UK government guidance will take precedence.</w:t>
            </w:r>
          </w:p>
        </w:tc>
      </w:tr>
      <w:tr w:rsidR="00941F99" w14:paraId="55697FE3" w14:textId="77777777">
        <w:trPr>
          <w:trHeight w:val="1394"/>
        </w:trPr>
        <w:tc>
          <w:tcPr>
            <w:tcW w:w="3565" w:type="dxa"/>
          </w:tcPr>
          <w:p w14:paraId="5AE50E03" w14:textId="77777777" w:rsidR="00941F99" w:rsidRDefault="007212C5">
            <w:pPr>
              <w:pStyle w:val="TableParagraph"/>
              <w:spacing w:before="184"/>
              <w:ind w:left="102"/>
              <w:rPr>
                <w:rFonts w:ascii="Arial"/>
                <w:b/>
              </w:rPr>
            </w:pPr>
            <w:r>
              <w:rPr>
                <w:rFonts w:ascii="Arial"/>
                <w:b/>
              </w:rPr>
              <w:t>Implementation</w:t>
            </w:r>
            <w:r>
              <w:rPr>
                <w:rFonts w:ascii="Arial"/>
                <w:b/>
                <w:spacing w:val="-11"/>
              </w:rPr>
              <w:t xml:space="preserve"> </w:t>
            </w:r>
            <w:r>
              <w:rPr>
                <w:rFonts w:ascii="Arial"/>
                <w:b/>
                <w:spacing w:val="-4"/>
              </w:rPr>
              <w:t>Plan</w:t>
            </w:r>
          </w:p>
        </w:tc>
        <w:tc>
          <w:tcPr>
            <w:tcW w:w="5257" w:type="dxa"/>
          </w:tcPr>
          <w:p w14:paraId="20576FD2" w14:textId="77777777" w:rsidR="00941F99" w:rsidRDefault="007212C5">
            <w:pPr>
              <w:pStyle w:val="TableParagraph"/>
              <w:spacing w:before="184" w:line="249" w:lineRule="auto"/>
              <w:ind w:left="107" w:right="79" w:hanging="3"/>
            </w:pPr>
            <w:r>
              <w:t>The plan with an outline of proces</w:t>
            </w:r>
            <w:r>
              <w:t>ses (including data</w:t>
            </w:r>
            <w:r>
              <w:rPr>
                <w:spacing w:val="-5"/>
              </w:rPr>
              <w:t xml:space="preserve"> </w:t>
            </w:r>
            <w:r>
              <w:t>standards</w:t>
            </w:r>
            <w:r>
              <w:rPr>
                <w:spacing w:val="-7"/>
              </w:rPr>
              <w:t xml:space="preserve"> </w:t>
            </w:r>
            <w:r>
              <w:t>for</w:t>
            </w:r>
            <w:r>
              <w:rPr>
                <w:spacing w:val="-6"/>
              </w:rPr>
              <w:t xml:space="preserve"> </w:t>
            </w:r>
            <w:r>
              <w:t>migration),</w:t>
            </w:r>
            <w:r>
              <w:rPr>
                <w:spacing w:val="-3"/>
              </w:rPr>
              <w:t xml:space="preserve"> </w:t>
            </w:r>
            <w:r>
              <w:t>costs</w:t>
            </w:r>
            <w:r>
              <w:rPr>
                <w:spacing w:val="-7"/>
              </w:rPr>
              <w:t xml:space="preserve"> </w:t>
            </w:r>
            <w:r>
              <w:t>(for</w:t>
            </w:r>
            <w:r>
              <w:rPr>
                <w:spacing w:val="-6"/>
              </w:rPr>
              <w:t xml:space="preserve"> </w:t>
            </w:r>
            <w:r>
              <w:t>example)</w:t>
            </w:r>
            <w:r>
              <w:rPr>
                <w:spacing w:val="-6"/>
              </w:rPr>
              <w:t xml:space="preserve"> </w:t>
            </w:r>
            <w:r>
              <w:t>of implementing the services which may be required as part of Onboarding.</w:t>
            </w:r>
          </w:p>
        </w:tc>
      </w:tr>
      <w:tr w:rsidR="00941F99" w14:paraId="494A8878" w14:textId="77777777">
        <w:trPr>
          <w:trHeight w:val="1134"/>
        </w:trPr>
        <w:tc>
          <w:tcPr>
            <w:tcW w:w="3565" w:type="dxa"/>
          </w:tcPr>
          <w:p w14:paraId="4B5C14EF" w14:textId="77777777" w:rsidR="00941F99" w:rsidRDefault="007212C5">
            <w:pPr>
              <w:pStyle w:val="TableParagraph"/>
              <w:spacing w:before="187"/>
              <w:ind w:left="102"/>
              <w:rPr>
                <w:rFonts w:ascii="Arial"/>
                <w:b/>
              </w:rPr>
            </w:pPr>
            <w:r>
              <w:rPr>
                <w:rFonts w:ascii="Arial"/>
                <w:b/>
              </w:rPr>
              <w:t>Indicative</w:t>
            </w:r>
            <w:r>
              <w:rPr>
                <w:rFonts w:ascii="Arial"/>
                <w:b/>
                <w:spacing w:val="-12"/>
              </w:rPr>
              <w:t xml:space="preserve"> </w:t>
            </w:r>
            <w:r>
              <w:rPr>
                <w:rFonts w:ascii="Arial"/>
                <w:b/>
                <w:spacing w:val="-4"/>
              </w:rPr>
              <w:t>test</w:t>
            </w:r>
          </w:p>
        </w:tc>
        <w:tc>
          <w:tcPr>
            <w:tcW w:w="5257" w:type="dxa"/>
          </w:tcPr>
          <w:p w14:paraId="269BFD20" w14:textId="77777777" w:rsidR="00941F99" w:rsidRDefault="007212C5">
            <w:pPr>
              <w:pStyle w:val="TableParagraph"/>
              <w:spacing w:before="187" w:line="249" w:lineRule="auto"/>
              <w:ind w:left="107" w:right="82" w:hanging="3"/>
            </w:pPr>
            <w:r>
              <w:t>ESI</w:t>
            </w:r>
            <w:r>
              <w:rPr>
                <w:spacing w:val="-3"/>
              </w:rPr>
              <w:t xml:space="preserve"> </w:t>
            </w:r>
            <w:r>
              <w:t>tool</w:t>
            </w:r>
            <w:r>
              <w:rPr>
                <w:spacing w:val="-8"/>
              </w:rPr>
              <w:t xml:space="preserve"> </w:t>
            </w:r>
            <w:r>
              <w:t>completed</w:t>
            </w:r>
            <w:r>
              <w:rPr>
                <w:spacing w:val="-5"/>
              </w:rPr>
              <w:t xml:space="preserve"> </w:t>
            </w:r>
            <w:r>
              <w:t>by</w:t>
            </w:r>
            <w:r>
              <w:rPr>
                <w:spacing w:val="-7"/>
              </w:rPr>
              <w:t xml:space="preserve"> </w:t>
            </w:r>
            <w:r>
              <w:t>contractors</w:t>
            </w:r>
            <w:r>
              <w:rPr>
                <w:spacing w:val="-6"/>
              </w:rPr>
              <w:t xml:space="preserve"> </w:t>
            </w:r>
            <w:r>
              <w:t>on</w:t>
            </w:r>
            <w:r>
              <w:rPr>
                <w:spacing w:val="-7"/>
              </w:rPr>
              <w:t xml:space="preserve"> </w:t>
            </w:r>
            <w:r>
              <w:t>their</w:t>
            </w:r>
            <w:r>
              <w:rPr>
                <w:spacing w:val="-6"/>
              </w:rPr>
              <w:t xml:space="preserve"> </w:t>
            </w:r>
            <w:r>
              <w:t>own behalf at the request of CCS or the Buyer (as applicable) under clause 4.6.</w:t>
            </w:r>
          </w:p>
        </w:tc>
      </w:tr>
      <w:tr w:rsidR="00941F99" w14:paraId="7C2AEBB3" w14:textId="77777777">
        <w:trPr>
          <w:trHeight w:val="872"/>
        </w:trPr>
        <w:tc>
          <w:tcPr>
            <w:tcW w:w="3565" w:type="dxa"/>
          </w:tcPr>
          <w:p w14:paraId="4B62473F" w14:textId="77777777" w:rsidR="00941F99" w:rsidRDefault="007212C5">
            <w:pPr>
              <w:pStyle w:val="TableParagraph"/>
              <w:spacing w:before="187"/>
              <w:ind w:left="102"/>
              <w:rPr>
                <w:rFonts w:ascii="Arial"/>
                <w:b/>
              </w:rPr>
            </w:pPr>
            <w:r>
              <w:rPr>
                <w:rFonts w:ascii="Arial"/>
                <w:b/>
                <w:spacing w:val="-2"/>
              </w:rPr>
              <w:t>Information</w:t>
            </w:r>
          </w:p>
        </w:tc>
        <w:tc>
          <w:tcPr>
            <w:tcW w:w="5257" w:type="dxa"/>
          </w:tcPr>
          <w:p w14:paraId="14542C0F" w14:textId="77777777" w:rsidR="00941F99" w:rsidRDefault="007212C5">
            <w:pPr>
              <w:pStyle w:val="TableParagraph"/>
              <w:spacing w:before="187" w:line="247" w:lineRule="auto"/>
              <w:ind w:left="107" w:right="82" w:hanging="3"/>
            </w:pPr>
            <w:r>
              <w:t>Has</w:t>
            </w:r>
            <w:r>
              <w:rPr>
                <w:spacing w:val="-4"/>
              </w:rPr>
              <w:t xml:space="preserve"> </w:t>
            </w:r>
            <w:r>
              <w:t>the</w:t>
            </w:r>
            <w:r>
              <w:rPr>
                <w:spacing w:val="-6"/>
              </w:rPr>
              <w:t xml:space="preserve"> </w:t>
            </w:r>
            <w:r>
              <w:t>meaning</w:t>
            </w:r>
            <w:r>
              <w:rPr>
                <w:spacing w:val="-4"/>
              </w:rPr>
              <w:t xml:space="preserve"> </w:t>
            </w:r>
            <w:r>
              <w:t>given</w:t>
            </w:r>
            <w:r>
              <w:rPr>
                <w:spacing w:val="-6"/>
              </w:rPr>
              <w:t xml:space="preserve"> </w:t>
            </w:r>
            <w:r>
              <w:t>under</w:t>
            </w:r>
            <w:r>
              <w:rPr>
                <w:spacing w:val="-3"/>
              </w:rPr>
              <w:t xml:space="preserve"> </w:t>
            </w:r>
            <w:r>
              <w:t>section</w:t>
            </w:r>
            <w:r>
              <w:rPr>
                <w:spacing w:val="-4"/>
              </w:rPr>
              <w:t xml:space="preserve"> </w:t>
            </w:r>
            <w:r>
              <w:t>84</w:t>
            </w:r>
            <w:r>
              <w:rPr>
                <w:spacing w:val="-6"/>
              </w:rPr>
              <w:t xml:space="preserve"> </w:t>
            </w:r>
            <w:r>
              <w:t>of</w:t>
            </w:r>
            <w:r>
              <w:rPr>
                <w:spacing w:val="-5"/>
              </w:rPr>
              <w:t xml:space="preserve"> </w:t>
            </w:r>
            <w:r>
              <w:t>the Freedom of Information Act 2000.</w:t>
            </w:r>
          </w:p>
        </w:tc>
      </w:tr>
    </w:tbl>
    <w:p w14:paraId="15A13155" w14:textId="77777777" w:rsidR="00941F99" w:rsidRDefault="00941F99">
      <w:pPr>
        <w:pStyle w:val="BodyText"/>
        <w:spacing w:before="62"/>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056A7E1F" w14:textId="77777777">
        <w:trPr>
          <w:trHeight w:val="1364"/>
        </w:trPr>
        <w:tc>
          <w:tcPr>
            <w:tcW w:w="3565" w:type="dxa"/>
          </w:tcPr>
          <w:p w14:paraId="63EE54BB" w14:textId="77777777" w:rsidR="00941F99" w:rsidRDefault="00941F99">
            <w:pPr>
              <w:pStyle w:val="TableParagraph"/>
              <w:spacing w:before="164"/>
            </w:pPr>
          </w:p>
          <w:p w14:paraId="49357561" w14:textId="77777777" w:rsidR="00941F99" w:rsidRDefault="007212C5">
            <w:pPr>
              <w:pStyle w:val="TableParagraph"/>
              <w:spacing w:line="247" w:lineRule="auto"/>
              <w:ind w:left="105" w:firstLine="60"/>
              <w:rPr>
                <w:rFonts w:ascii="Arial"/>
                <w:b/>
              </w:rPr>
            </w:pPr>
            <w:r>
              <w:rPr>
                <w:rFonts w:ascii="Arial"/>
                <w:b/>
              </w:rPr>
              <w:t>Information</w:t>
            </w:r>
            <w:r>
              <w:rPr>
                <w:rFonts w:ascii="Arial"/>
                <w:b/>
                <w:spacing w:val="-16"/>
              </w:rPr>
              <w:t xml:space="preserve"> </w:t>
            </w:r>
            <w:r>
              <w:rPr>
                <w:rFonts w:ascii="Arial"/>
                <w:b/>
              </w:rPr>
              <w:t>security management</w:t>
            </w:r>
            <w:r>
              <w:rPr>
                <w:rFonts w:ascii="Arial"/>
                <w:b/>
                <w:spacing w:val="-8"/>
              </w:rPr>
              <w:t xml:space="preserve"> </w:t>
            </w:r>
            <w:r>
              <w:rPr>
                <w:rFonts w:ascii="Arial"/>
                <w:b/>
                <w:spacing w:val="-2"/>
              </w:rPr>
              <w:t>system</w:t>
            </w:r>
          </w:p>
        </w:tc>
        <w:tc>
          <w:tcPr>
            <w:tcW w:w="5257" w:type="dxa"/>
          </w:tcPr>
          <w:p w14:paraId="22E4F636" w14:textId="77777777" w:rsidR="00941F99" w:rsidRDefault="00941F99">
            <w:pPr>
              <w:pStyle w:val="TableParagraph"/>
              <w:spacing w:before="164"/>
            </w:pPr>
          </w:p>
          <w:p w14:paraId="44C645A4" w14:textId="77777777" w:rsidR="00941F99" w:rsidRDefault="007212C5">
            <w:pPr>
              <w:pStyle w:val="TableParagraph"/>
              <w:spacing w:line="249" w:lineRule="auto"/>
              <w:ind w:left="107" w:right="82" w:hanging="3"/>
            </w:pPr>
            <w:r>
              <w:t>The</w:t>
            </w:r>
            <w:r>
              <w:rPr>
                <w:spacing w:val="-7"/>
              </w:rPr>
              <w:t xml:space="preserve"> </w:t>
            </w:r>
            <w:r>
              <w:t>information</w:t>
            </w:r>
            <w:r>
              <w:rPr>
                <w:spacing w:val="-9"/>
              </w:rPr>
              <w:t xml:space="preserve"> </w:t>
            </w:r>
            <w:r>
              <w:t>security</w:t>
            </w:r>
            <w:r>
              <w:rPr>
                <w:spacing w:val="-9"/>
              </w:rPr>
              <w:t xml:space="preserve"> </w:t>
            </w:r>
            <w:r>
              <w:t>management</w:t>
            </w:r>
            <w:r>
              <w:rPr>
                <w:spacing w:val="-8"/>
              </w:rPr>
              <w:t xml:space="preserve"> </w:t>
            </w:r>
            <w:r>
              <w:t>system</w:t>
            </w:r>
            <w:r>
              <w:rPr>
                <w:spacing w:val="-8"/>
              </w:rPr>
              <w:t xml:space="preserve"> </w:t>
            </w:r>
            <w:r>
              <w:t>and process developed by the Supplier in accordance with clause 16.1.</w:t>
            </w:r>
          </w:p>
        </w:tc>
      </w:tr>
      <w:tr w:rsidR="00941F99" w14:paraId="0BEA8671" w14:textId="77777777">
        <w:trPr>
          <w:trHeight w:val="1627"/>
        </w:trPr>
        <w:tc>
          <w:tcPr>
            <w:tcW w:w="3565" w:type="dxa"/>
          </w:tcPr>
          <w:p w14:paraId="6175210F" w14:textId="77777777" w:rsidR="00941F99" w:rsidRDefault="00941F99">
            <w:pPr>
              <w:pStyle w:val="TableParagraph"/>
              <w:spacing w:before="164"/>
            </w:pPr>
          </w:p>
          <w:p w14:paraId="65822652" w14:textId="77777777" w:rsidR="00941F99" w:rsidRDefault="007212C5">
            <w:pPr>
              <w:pStyle w:val="TableParagraph"/>
              <w:ind w:left="102"/>
              <w:rPr>
                <w:rFonts w:ascii="Arial"/>
                <w:b/>
              </w:rPr>
            </w:pPr>
            <w:r>
              <w:rPr>
                <w:rFonts w:ascii="Arial"/>
                <w:b/>
              </w:rPr>
              <w:t>Inside</w:t>
            </w:r>
            <w:r>
              <w:rPr>
                <w:rFonts w:ascii="Arial"/>
                <w:b/>
                <w:spacing w:val="-8"/>
              </w:rPr>
              <w:t xml:space="preserve"> </w:t>
            </w:r>
            <w:r>
              <w:rPr>
                <w:rFonts w:ascii="Arial"/>
                <w:b/>
                <w:spacing w:val="-4"/>
              </w:rPr>
              <w:t>IR35</w:t>
            </w:r>
          </w:p>
        </w:tc>
        <w:tc>
          <w:tcPr>
            <w:tcW w:w="5257" w:type="dxa"/>
          </w:tcPr>
          <w:p w14:paraId="4D050AE1" w14:textId="77777777" w:rsidR="00941F99" w:rsidRDefault="00941F99">
            <w:pPr>
              <w:pStyle w:val="TableParagraph"/>
              <w:spacing w:before="164"/>
            </w:pPr>
          </w:p>
          <w:p w14:paraId="557F3394" w14:textId="77777777" w:rsidR="00941F99" w:rsidRDefault="007212C5">
            <w:pPr>
              <w:pStyle w:val="TableParagraph"/>
              <w:spacing w:line="249" w:lineRule="auto"/>
              <w:ind w:left="107" w:right="82" w:hanging="3"/>
            </w:pPr>
            <w:r>
              <w:t>Contractual engagements which would be determined to be within the scope of the IR35 Intermediaries</w:t>
            </w:r>
            <w:r>
              <w:rPr>
                <w:spacing w:val="-9"/>
              </w:rPr>
              <w:t xml:space="preserve"> </w:t>
            </w:r>
            <w:r>
              <w:t>legislation</w:t>
            </w:r>
            <w:r>
              <w:rPr>
                <w:spacing w:val="-7"/>
              </w:rPr>
              <w:t xml:space="preserve"> </w:t>
            </w:r>
            <w:r>
              <w:t>if</w:t>
            </w:r>
            <w:r>
              <w:rPr>
                <w:spacing w:val="-6"/>
              </w:rPr>
              <w:t xml:space="preserve"> </w:t>
            </w:r>
            <w:r>
              <w:t>assessed</w:t>
            </w:r>
            <w:r>
              <w:rPr>
                <w:spacing w:val="-7"/>
              </w:rPr>
              <w:t xml:space="preserve"> </w:t>
            </w:r>
            <w:r>
              <w:t>using</w:t>
            </w:r>
            <w:r>
              <w:rPr>
                <w:spacing w:val="-7"/>
              </w:rPr>
              <w:t xml:space="preserve"> </w:t>
            </w:r>
            <w:r>
              <w:t>the</w:t>
            </w:r>
            <w:r>
              <w:rPr>
                <w:spacing w:val="-9"/>
              </w:rPr>
              <w:t xml:space="preserve"> </w:t>
            </w:r>
            <w:r>
              <w:t xml:space="preserve">ESI </w:t>
            </w:r>
            <w:r>
              <w:rPr>
                <w:spacing w:val="-2"/>
              </w:rPr>
              <w:t>tool.</w:t>
            </w:r>
          </w:p>
        </w:tc>
      </w:tr>
    </w:tbl>
    <w:p w14:paraId="3F345014" w14:textId="77777777" w:rsidR="00941F99" w:rsidRDefault="00941F99">
      <w:pPr>
        <w:pStyle w:val="TableParagraph"/>
        <w:spacing w:line="249" w:lineRule="auto"/>
        <w:sectPr w:rsidR="00941F99">
          <w:pgSz w:w="11930" w:h="16840"/>
          <w:pgMar w:top="1340" w:right="425" w:bottom="980" w:left="1133" w:header="182" w:footer="792" w:gutter="0"/>
          <w:cols w:space="720"/>
        </w:sectPr>
      </w:pPr>
    </w:p>
    <w:p w14:paraId="54F0DD7D"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577C612B" w14:textId="77777777">
        <w:trPr>
          <w:trHeight w:val="2553"/>
        </w:trPr>
        <w:tc>
          <w:tcPr>
            <w:tcW w:w="3565" w:type="dxa"/>
          </w:tcPr>
          <w:p w14:paraId="376DF687" w14:textId="77777777" w:rsidR="00941F99" w:rsidRDefault="007212C5">
            <w:pPr>
              <w:pStyle w:val="TableParagraph"/>
              <w:ind w:left="102"/>
              <w:rPr>
                <w:rFonts w:ascii="Arial"/>
                <w:b/>
              </w:rPr>
            </w:pPr>
            <w:r>
              <w:rPr>
                <w:rFonts w:ascii="Arial"/>
                <w:b/>
              </w:rPr>
              <w:t>Insolvency</w:t>
            </w:r>
            <w:r>
              <w:rPr>
                <w:rFonts w:ascii="Arial"/>
                <w:b/>
                <w:spacing w:val="-8"/>
              </w:rPr>
              <w:t xml:space="preserve"> </w:t>
            </w:r>
            <w:r>
              <w:rPr>
                <w:rFonts w:ascii="Arial"/>
                <w:b/>
                <w:spacing w:val="-4"/>
              </w:rPr>
              <w:t>event</w:t>
            </w:r>
          </w:p>
        </w:tc>
        <w:tc>
          <w:tcPr>
            <w:tcW w:w="5257" w:type="dxa"/>
          </w:tcPr>
          <w:p w14:paraId="10976506" w14:textId="77777777" w:rsidR="00941F99" w:rsidRDefault="007212C5">
            <w:pPr>
              <w:pStyle w:val="TableParagraph"/>
              <w:spacing w:before="2"/>
              <w:ind w:left="104"/>
            </w:pPr>
            <w:r>
              <w:t>Can</w:t>
            </w:r>
            <w:r>
              <w:rPr>
                <w:spacing w:val="-3"/>
              </w:rPr>
              <w:t xml:space="preserve"> </w:t>
            </w:r>
            <w:r>
              <w:rPr>
                <w:spacing w:val="-5"/>
              </w:rPr>
              <w:t>be:</w:t>
            </w:r>
          </w:p>
          <w:p w14:paraId="1B0B51B4" w14:textId="77777777" w:rsidR="00941F99" w:rsidRDefault="007212C5">
            <w:pPr>
              <w:pStyle w:val="TableParagraph"/>
              <w:numPr>
                <w:ilvl w:val="0"/>
                <w:numId w:val="13"/>
              </w:numPr>
              <w:tabs>
                <w:tab w:val="left" w:pos="827"/>
              </w:tabs>
              <w:spacing w:before="49"/>
              <w:ind w:left="827"/>
            </w:pPr>
            <w:r>
              <w:t>a</w:t>
            </w:r>
            <w:r>
              <w:rPr>
                <w:spacing w:val="-4"/>
              </w:rPr>
              <w:t xml:space="preserve"> </w:t>
            </w:r>
            <w:r>
              <w:t>voluntary</w:t>
            </w:r>
            <w:r>
              <w:rPr>
                <w:spacing w:val="-2"/>
              </w:rPr>
              <w:t xml:space="preserve"> arrangement</w:t>
            </w:r>
          </w:p>
          <w:p w14:paraId="1C4A148D" w14:textId="77777777" w:rsidR="00941F99" w:rsidRDefault="007212C5">
            <w:pPr>
              <w:pStyle w:val="TableParagraph"/>
              <w:numPr>
                <w:ilvl w:val="0"/>
                <w:numId w:val="13"/>
              </w:numPr>
              <w:tabs>
                <w:tab w:val="left" w:pos="827"/>
              </w:tabs>
              <w:spacing w:before="52"/>
              <w:ind w:left="827"/>
            </w:pPr>
            <w:r>
              <w:t>a</w:t>
            </w:r>
            <w:r>
              <w:rPr>
                <w:spacing w:val="-6"/>
              </w:rPr>
              <w:t xml:space="preserve"> </w:t>
            </w:r>
            <w:r>
              <w:t>winding-up</w:t>
            </w:r>
            <w:r>
              <w:rPr>
                <w:spacing w:val="-5"/>
              </w:rPr>
              <w:t xml:space="preserve"> </w:t>
            </w:r>
            <w:r>
              <w:rPr>
                <w:spacing w:val="-2"/>
              </w:rPr>
              <w:t>petition</w:t>
            </w:r>
          </w:p>
          <w:p w14:paraId="61031480" w14:textId="77777777" w:rsidR="00941F99" w:rsidRDefault="007212C5">
            <w:pPr>
              <w:pStyle w:val="TableParagraph"/>
              <w:numPr>
                <w:ilvl w:val="0"/>
                <w:numId w:val="13"/>
              </w:numPr>
              <w:tabs>
                <w:tab w:val="left" w:pos="107"/>
                <w:tab w:val="left" w:pos="827"/>
              </w:tabs>
              <w:spacing w:before="57" w:line="247" w:lineRule="auto"/>
              <w:ind w:right="1299" w:hanging="3"/>
            </w:pPr>
            <w:r>
              <w:t>the</w:t>
            </w:r>
            <w:r>
              <w:rPr>
                <w:spacing w:val="-8"/>
              </w:rPr>
              <w:t xml:space="preserve"> </w:t>
            </w:r>
            <w:r>
              <w:t>appointment</w:t>
            </w:r>
            <w:r>
              <w:rPr>
                <w:spacing w:val="-6"/>
              </w:rPr>
              <w:t xml:space="preserve"> </w:t>
            </w:r>
            <w:r>
              <w:t>of</w:t>
            </w:r>
            <w:r>
              <w:rPr>
                <w:spacing w:val="-6"/>
              </w:rPr>
              <w:t xml:space="preserve"> </w:t>
            </w:r>
            <w:r>
              <w:t>a</w:t>
            </w:r>
            <w:r>
              <w:rPr>
                <w:spacing w:val="-10"/>
              </w:rPr>
              <w:t xml:space="preserve"> </w:t>
            </w:r>
            <w:r>
              <w:t>receiver</w:t>
            </w:r>
            <w:r>
              <w:rPr>
                <w:spacing w:val="-7"/>
              </w:rPr>
              <w:t xml:space="preserve"> </w:t>
            </w:r>
            <w:r>
              <w:t xml:space="preserve">or </w:t>
            </w:r>
            <w:r>
              <w:rPr>
                <w:spacing w:val="-2"/>
              </w:rPr>
              <w:t>administrator</w:t>
            </w:r>
          </w:p>
          <w:p w14:paraId="4E3663F1" w14:textId="77777777" w:rsidR="00941F99" w:rsidRDefault="007212C5">
            <w:pPr>
              <w:pStyle w:val="TableParagraph"/>
              <w:numPr>
                <w:ilvl w:val="0"/>
                <w:numId w:val="13"/>
              </w:numPr>
              <w:tabs>
                <w:tab w:val="left" w:pos="827"/>
              </w:tabs>
              <w:spacing w:before="52"/>
              <w:ind w:left="827"/>
            </w:pPr>
            <w:r>
              <w:t>an</w:t>
            </w:r>
            <w:r>
              <w:rPr>
                <w:spacing w:val="-7"/>
              </w:rPr>
              <w:t xml:space="preserve"> </w:t>
            </w:r>
            <w:r>
              <w:t>unresolved</w:t>
            </w:r>
            <w:r>
              <w:rPr>
                <w:spacing w:val="-8"/>
              </w:rPr>
              <w:t xml:space="preserve"> </w:t>
            </w:r>
            <w:r>
              <w:t>statutory</w:t>
            </w:r>
            <w:r>
              <w:rPr>
                <w:spacing w:val="-9"/>
              </w:rPr>
              <w:t xml:space="preserve"> </w:t>
            </w:r>
            <w:r>
              <w:rPr>
                <w:spacing w:val="-2"/>
              </w:rPr>
              <w:t>demand</w:t>
            </w:r>
          </w:p>
          <w:p w14:paraId="17A4EE8B" w14:textId="77777777" w:rsidR="00941F99" w:rsidRDefault="007212C5">
            <w:pPr>
              <w:pStyle w:val="TableParagraph"/>
              <w:numPr>
                <w:ilvl w:val="0"/>
                <w:numId w:val="13"/>
              </w:numPr>
              <w:tabs>
                <w:tab w:val="left" w:pos="827"/>
              </w:tabs>
              <w:spacing w:before="91"/>
              <w:ind w:left="827"/>
            </w:pPr>
            <w:r>
              <w:t>a</w:t>
            </w:r>
            <w:r>
              <w:rPr>
                <w:spacing w:val="-3"/>
              </w:rPr>
              <w:t xml:space="preserve"> </w:t>
            </w:r>
            <w:r>
              <w:t>Schedule</w:t>
            </w:r>
            <w:r>
              <w:rPr>
                <w:spacing w:val="-3"/>
              </w:rPr>
              <w:t xml:space="preserve"> </w:t>
            </w:r>
            <w:r>
              <w:t>A1</w:t>
            </w:r>
            <w:r>
              <w:rPr>
                <w:spacing w:val="-4"/>
              </w:rPr>
              <w:t xml:space="preserve"> </w:t>
            </w:r>
            <w:r>
              <w:rPr>
                <w:spacing w:val="-2"/>
              </w:rPr>
              <w:t>moratorium</w:t>
            </w:r>
          </w:p>
          <w:p w14:paraId="2D6003BE" w14:textId="77777777" w:rsidR="00941F99" w:rsidRDefault="007212C5">
            <w:pPr>
              <w:pStyle w:val="TableParagraph"/>
              <w:numPr>
                <w:ilvl w:val="0"/>
                <w:numId w:val="13"/>
              </w:numPr>
              <w:tabs>
                <w:tab w:val="left" w:pos="827"/>
              </w:tabs>
              <w:spacing w:before="44"/>
              <w:ind w:left="827"/>
            </w:pPr>
            <w:r>
              <w:t>a</w:t>
            </w:r>
            <w:r>
              <w:rPr>
                <w:spacing w:val="-5"/>
              </w:rPr>
              <w:t xml:space="preserve"> </w:t>
            </w:r>
            <w:r>
              <w:t>Supplier</w:t>
            </w:r>
            <w:r>
              <w:rPr>
                <w:spacing w:val="-5"/>
              </w:rPr>
              <w:t xml:space="preserve"> </w:t>
            </w:r>
            <w:r>
              <w:t>Trigger</w:t>
            </w:r>
            <w:r>
              <w:rPr>
                <w:spacing w:val="-5"/>
              </w:rPr>
              <w:t xml:space="preserve"> </w:t>
            </w:r>
            <w:r>
              <w:rPr>
                <w:spacing w:val="-2"/>
              </w:rPr>
              <w:t>Event</w:t>
            </w:r>
          </w:p>
        </w:tc>
      </w:tr>
      <w:tr w:rsidR="00941F99" w14:paraId="3C3B7446" w14:textId="77777777">
        <w:trPr>
          <w:trHeight w:val="4166"/>
        </w:trPr>
        <w:tc>
          <w:tcPr>
            <w:tcW w:w="3565" w:type="dxa"/>
          </w:tcPr>
          <w:p w14:paraId="59A8A3F5" w14:textId="77777777" w:rsidR="00941F99" w:rsidRDefault="007212C5">
            <w:pPr>
              <w:pStyle w:val="TableParagraph"/>
              <w:spacing w:before="2" w:line="247" w:lineRule="auto"/>
              <w:ind w:left="105" w:right="79" w:hanging="3"/>
              <w:rPr>
                <w:rFonts w:ascii="Arial"/>
                <w:b/>
              </w:rPr>
            </w:pPr>
            <w:r>
              <w:rPr>
                <w:rFonts w:ascii="Arial"/>
                <w:b/>
              </w:rPr>
              <w:t>Intellectual</w:t>
            </w:r>
            <w:r>
              <w:rPr>
                <w:rFonts w:ascii="Arial"/>
                <w:b/>
                <w:spacing w:val="-13"/>
              </w:rPr>
              <w:t xml:space="preserve"> </w:t>
            </w:r>
            <w:r>
              <w:rPr>
                <w:rFonts w:ascii="Arial"/>
                <w:b/>
              </w:rPr>
              <w:t>Property</w:t>
            </w:r>
            <w:r>
              <w:rPr>
                <w:rFonts w:ascii="Arial"/>
                <w:b/>
                <w:spacing w:val="-11"/>
              </w:rPr>
              <w:t xml:space="preserve"> </w:t>
            </w:r>
            <w:r>
              <w:rPr>
                <w:rFonts w:ascii="Arial"/>
                <w:b/>
              </w:rPr>
              <w:t>Rights</w:t>
            </w:r>
            <w:r>
              <w:rPr>
                <w:rFonts w:ascii="Arial"/>
                <w:b/>
                <w:spacing w:val="-12"/>
              </w:rPr>
              <w:t xml:space="preserve"> </w:t>
            </w:r>
            <w:r>
              <w:rPr>
                <w:rFonts w:ascii="Arial"/>
                <w:b/>
              </w:rPr>
              <w:t xml:space="preserve">or </w:t>
            </w:r>
            <w:r>
              <w:rPr>
                <w:rFonts w:ascii="Arial"/>
                <w:b/>
                <w:spacing w:val="-4"/>
              </w:rPr>
              <w:t>IPR</w:t>
            </w:r>
          </w:p>
        </w:tc>
        <w:tc>
          <w:tcPr>
            <w:tcW w:w="5257" w:type="dxa"/>
          </w:tcPr>
          <w:p w14:paraId="35A6D914" w14:textId="77777777" w:rsidR="00941F99" w:rsidRDefault="007212C5">
            <w:pPr>
              <w:pStyle w:val="TableParagraph"/>
              <w:spacing w:before="2"/>
              <w:ind w:left="104"/>
            </w:pPr>
            <w:r>
              <w:t>Intellectual</w:t>
            </w:r>
            <w:r>
              <w:rPr>
                <w:spacing w:val="-9"/>
              </w:rPr>
              <w:t xml:space="preserve"> </w:t>
            </w:r>
            <w:r>
              <w:t>Property</w:t>
            </w:r>
            <w:r>
              <w:rPr>
                <w:spacing w:val="-8"/>
              </w:rPr>
              <w:t xml:space="preserve"> </w:t>
            </w:r>
            <w:r>
              <w:t>Rights</w:t>
            </w:r>
            <w:r>
              <w:rPr>
                <w:spacing w:val="-7"/>
              </w:rPr>
              <w:t xml:space="preserve"> </w:t>
            </w:r>
            <w:r>
              <w:rPr>
                <w:spacing w:val="-4"/>
              </w:rPr>
              <w:t>are:</w:t>
            </w:r>
          </w:p>
          <w:p w14:paraId="5CE29D65" w14:textId="77777777" w:rsidR="00941F99" w:rsidRDefault="007212C5">
            <w:pPr>
              <w:pStyle w:val="TableParagraph"/>
              <w:numPr>
                <w:ilvl w:val="0"/>
                <w:numId w:val="12"/>
              </w:numPr>
              <w:tabs>
                <w:tab w:val="left" w:pos="107"/>
                <w:tab w:val="left" w:pos="496"/>
              </w:tabs>
              <w:spacing w:before="28" w:line="276" w:lineRule="auto"/>
              <w:ind w:right="211" w:hanging="3"/>
            </w:pPr>
            <w:r>
              <w:t>copyright, rights related to or affording protection</w:t>
            </w:r>
            <w:r>
              <w:rPr>
                <w:spacing w:val="-2"/>
              </w:rPr>
              <w:t xml:space="preserve"> </w:t>
            </w:r>
            <w:r>
              <w:t>similar</w:t>
            </w:r>
            <w:r>
              <w:rPr>
                <w:spacing w:val="-3"/>
              </w:rPr>
              <w:t xml:space="preserve"> </w:t>
            </w:r>
            <w:r>
              <w:t>to</w:t>
            </w:r>
            <w:r>
              <w:rPr>
                <w:spacing w:val="-4"/>
              </w:rPr>
              <w:t xml:space="preserve"> </w:t>
            </w:r>
            <w:r>
              <w:t>copyright,</w:t>
            </w:r>
            <w:r>
              <w:rPr>
                <w:spacing w:val="-3"/>
              </w:rPr>
              <w:t xml:space="preserve"> </w:t>
            </w:r>
            <w:r>
              <w:t>rights</w:t>
            </w:r>
            <w:r>
              <w:rPr>
                <w:spacing w:val="-1"/>
              </w:rPr>
              <w:t xml:space="preserve"> </w:t>
            </w:r>
            <w:r>
              <w:t>in</w:t>
            </w:r>
            <w:r>
              <w:rPr>
                <w:spacing w:val="-2"/>
              </w:rPr>
              <w:t xml:space="preserve"> </w:t>
            </w:r>
            <w:r>
              <w:t>databases, patents and rights in inventions, semi-conductor topography rights, trade marks, rights in internet domain names and website addresses and other rights in trade</w:t>
            </w:r>
            <w:r>
              <w:t xml:space="preserve"> names, designs, Know-How, trade secrets</w:t>
            </w:r>
            <w:r>
              <w:rPr>
                <w:spacing w:val="-5"/>
              </w:rPr>
              <w:t xml:space="preserve"> </w:t>
            </w:r>
            <w:r>
              <w:t>and</w:t>
            </w:r>
            <w:r>
              <w:rPr>
                <w:spacing w:val="-8"/>
              </w:rPr>
              <w:t xml:space="preserve"> </w:t>
            </w:r>
            <w:r>
              <w:t>other</w:t>
            </w:r>
            <w:r>
              <w:rPr>
                <w:spacing w:val="-7"/>
              </w:rPr>
              <w:t xml:space="preserve"> </w:t>
            </w:r>
            <w:r>
              <w:t>rights</w:t>
            </w:r>
            <w:r>
              <w:rPr>
                <w:spacing w:val="-8"/>
              </w:rPr>
              <w:t xml:space="preserve"> </w:t>
            </w:r>
            <w:r>
              <w:t>in</w:t>
            </w:r>
            <w:r>
              <w:rPr>
                <w:spacing w:val="-6"/>
              </w:rPr>
              <w:t xml:space="preserve"> </w:t>
            </w:r>
            <w:r>
              <w:t>Confidential</w:t>
            </w:r>
            <w:r>
              <w:rPr>
                <w:spacing w:val="-7"/>
              </w:rPr>
              <w:t xml:space="preserve"> </w:t>
            </w:r>
            <w:r>
              <w:t>Information</w:t>
            </w:r>
          </w:p>
          <w:p w14:paraId="7CBD1051" w14:textId="77777777" w:rsidR="00941F99" w:rsidRDefault="007212C5">
            <w:pPr>
              <w:pStyle w:val="TableParagraph"/>
              <w:numPr>
                <w:ilvl w:val="0"/>
                <w:numId w:val="12"/>
              </w:numPr>
              <w:tabs>
                <w:tab w:val="left" w:pos="107"/>
                <w:tab w:val="left" w:pos="556"/>
              </w:tabs>
              <w:spacing w:before="1" w:line="276" w:lineRule="auto"/>
              <w:ind w:right="309" w:hanging="3"/>
            </w:pPr>
            <w:r>
              <w:t>applications for registration, and the right to apply</w:t>
            </w:r>
            <w:r>
              <w:rPr>
                <w:spacing w:val="-4"/>
              </w:rPr>
              <w:t xml:space="preserve"> </w:t>
            </w:r>
            <w:r>
              <w:t>for</w:t>
            </w:r>
            <w:r>
              <w:rPr>
                <w:spacing w:val="-5"/>
              </w:rPr>
              <w:t xml:space="preserve"> </w:t>
            </w:r>
            <w:r>
              <w:t>registration,</w:t>
            </w:r>
            <w:r>
              <w:rPr>
                <w:spacing w:val="-5"/>
              </w:rPr>
              <w:t xml:space="preserve"> </w:t>
            </w:r>
            <w:r>
              <w:t>for</w:t>
            </w:r>
            <w:r>
              <w:rPr>
                <w:spacing w:val="-5"/>
              </w:rPr>
              <w:t xml:space="preserve"> </w:t>
            </w:r>
            <w:r>
              <w:t>any</w:t>
            </w:r>
            <w:r>
              <w:rPr>
                <w:spacing w:val="-3"/>
              </w:rPr>
              <w:t xml:space="preserve"> </w:t>
            </w:r>
            <w:r>
              <w:t>of</w:t>
            </w:r>
            <w:r>
              <w:rPr>
                <w:spacing w:val="-5"/>
              </w:rPr>
              <w:t xml:space="preserve"> </w:t>
            </w:r>
            <w:r>
              <w:t>the</w:t>
            </w:r>
            <w:r>
              <w:rPr>
                <w:spacing w:val="-6"/>
              </w:rPr>
              <w:t xml:space="preserve"> </w:t>
            </w:r>
            <w:r>
              <w:t>rights</w:t>
            </w:r>
            <w:r>
              <w:rPr>
                <w:spacing w:val="-3"/>
              </w:rPr>
              <w:t xml:space="preserve"> </w:t>
            </w:r>
            <w:r>
              <w:t>listed</w:t>
            </w:r>
            <w:r>
              <w:rPr>
                <w:spacing w:val="-6"/>
              </w:rPr>
              <w:t xml:space="preserve"> </w:t>
            </w:r>
            <w:r>
              <w:rPr>
                <w:spacing w:val="-5"/>
              </w:rPr>
              <w:t>at</w:t>
            </w:r>
          </w:p>
          <w:p w14:paraId="7C27F174" w14:textId="77777777" w:rsidR="00941F99" w:rsidRDefault="007212C5">
            <w:pPr>
              <w:pStyle w:val="TableParagraph"/>
              <w:numPr>
                <w:ilvl w:val="0"/>
                <w:numId w:val="1"/>
              </w:numPr>
              <w:tabs>
                <w:tab w:val="left" w:pos="436"/>
              </w:tabs>
              <w:spacing w:line="276" w:lineRule="auto"/>
              <w:ind w:right="687" w:firstLine="0"/>
            </w:pPr>
            <w:r>
              <w:t>that</w:t>
            </w:r>
            <w:r>
              <w:rPr>
                <w:spacing w:val="-4"/>
              </w:rPr>
              <w:t xml:space="preserve"> </w:t>
            </w:r>
            <w:r>
              <w:t>are</w:t>
            </w:r>
            <w:r>
              <w:rPr>
                <w:spacing w:val="-5"/>
              </w:rPr>
              <w:t xml:space="preserve"> </w:t>
            </w:r>
            <w:r>
              <w:t>capable</w:t>
            </w:r>
            <w:r>
              <w:rPr>
                <w:spacing w:val="-7"/>
              </w:rPr>
              <w:t xml:space="preserve"> </w:t>
            </w:r>
            <w:r>
              <w:t>of</w:t>
            </w:r>
            <w:r>
              <w:rPr>
                <w:spacing w:val="-6"/>
              </w:rPr>
              <w:t xml:space="preserve"> </w:t>
            </w:r>
            <w:r>
              <w:t>being</w:t>
            </w:r>
            <w:r>
              <w:rPr>
                <w:spacing w:val="-5"/>
              </w:rPr>
              <w:t xml:space="preserve"> </w:t>
            </w:r>
            <w:r>
              <w:t>registered</w:t>
            </w:r>
            <w:r>
              <w:rPr>
                <w:spacing w:val="-5"/>
              </w:rPr>
              <w:t xml:space="preserve"> </w:t>
            </w:r>
            <w:r>
              <w:t>in</w:t>
            </w:r>
            <w:r>
              <w:rPr>
                <w:spacing w:val="-5"/>
              </w:rPr>
              <w:t xml:space="preserve"> </w:t>
            </w:r>
            <w:r>
              <w:t>any country or jurisdiction</w:t>
            </w:r>
          </w:p>
          <w:p w14:paraId="2366DD10" w14:textId="77777777" w:rsidR="00941F99" w:rsidRDefault="007212C5">
            <w:pPr>
              <w:pStyle w:val="TableParagraph"/>
              <w:numPr>
                <w:ilvl w:val="0"/>
                <w:numId w:val="11"/>
              </w:numPr>
              <w:tabs>
                <w:tab w:val="left" w:pos="107"/>
                <w:tab w:val="left" w:pos="827"/>
              </w:tabs>
              <w:spacing w:line="249" w:lineRule="auto"/>
              <w:ind w:right="554" w:hanging="3"/>
            </w:pPr>
            <w:r>
              <w:t>(c)</w:t>
            </w:r>
            <w:r>
              <w:rPr>
                <w:spacing w:val="80"/>
              </w:rPr>
              <w:t xml:space="preserve"> </w:t>
            </w:r>
            <w:r>
              <w:t>all</w:t>
            </w:r>
            <w:r>
              <w:rPr>
                <w:spacing w:val="-5"/>
              </w:rPr>
              <w:t xml:space="preserve"> </w:t>
            </w:r>
            <w:r>
              <w:t>other</w:t>
            </w:r>
            <w:r>
              <w:rPr>
                <w:spacing w:val="-6"/>
              </w:rPr>
              <w:t xml:space="preserve"> </w:t>
            </w:r>
            <w:r>
              <w:t>rights</w:t>
            </w:r>
            <w:r>
              <w:rPr>
                <w:spacing w:val="-4"/>
              </w:rPr>
              <w:t xml:space="preserve"> </w:t>
            </w:r>
            <w:r>
              <w:t>having</w:t>
            </w:r>
            <w:r>
              <w:rPr>
                <w:spacing w:val="-5"/>
              </w:rPr>
              <w:t xml:space="preserve"> </w:t>
            </w:r>
            <w:r>
              <w:t>equivalent</w:t>
            </w:r>
            <w:r>
              <w:rPr>
                <w:spacing w:val="-3"/>
              </w:rPr>
              <w:t xml:space="preserve"> </w:t>
            </w:r>
            <w:r>
              <w:t>or similar effect in any country or jurisdiction</w:t>
            </w:r>
          </w:p>
        </w:tc>
      </w:tr>
      <w:tr w:rsidR="00941F99" w14:paraId="6A1C9AE9" w14:textId="77777777">
        <w:trPr>
          <w:trHeight w:val="2719"/>
        </w:trPr>
        <w:tc>
          <w:tcPr>
            <w:tcW w:w="3565" w:type="dxa"/>
          </w:tcPr>
          <w:p w14:paraId="4FE86384" w14:textId="77777777" w:rsidR="00941F99" w:rsidRDefault="007212C5">
            <w:pPr>
              <w:pStyle w:val="TableParagraph"/>
              <w:spacing w:before="2"/>
              <w:ind w:left="102"/>
              <w:rPr>
                <w:rFonts w:ascii="Arial"/>
                <w:b/>
              </w:rPr>
            </w:pPr>
            <w:r>
              <w:rPr>
                <w:rFonts w:ascii="Arial"/>
                <w:b/>
                <w:spacing w:val="-2"/>
              </w:rPr>
              <w:t>Intermediary</w:t>
            </w:r>
          </w:p>
        </w:tc>
        <w:tc>
          <w:tcPr>
            <w:tcW w:w="5257" w:type="dxa"/>
          </w:tcPr>
          <w:p w14:paraId="213EA0BD" w14:textId="77777777" w:rsidR="00941F99" w:rsidRDefault="007212C5">
            <w:pPr>
              <w:pStyle w:val="TableParagraph"/>
              <w:spacing w:before="2" w:line="247" w:lineRule="auto"/>
              <w:ind w:left="107" w:right="82" w:hanging="3"/>
            </w:pPr>
            <w:r>
              <w:t>For</w:t>
            </w:r>
            <w:r>
              <w:rPr>
                <w:spacing w:val="-5"/>
              </w:rPr>
              <w:t xml:space="preserve"> </w:t>
            </w:r>
            <w:r>
              <w:t>the</w:t>
            </w:r>
            <w:r>
              <w:rPr>
                <w:spacing w:val="-4"/>
              </w:rPr>
              <w:t xml:space="preserve"> </w:t>
            </w:r>
            <w:r>
              <w:t>purposes</w:t>
            </w:r>
            <w:r>
              <w:rPr>
                <w:spacing w:val="-6"/>
              </w:rPr>
              <w:t xml:space="preserve"> </w:t>
            </w:r>
            <w:r>
              <w:t>of</w:t>
            </w:r>
            <w:r>
              <w:rPr>
                <w:spacing w:val="-5"/>
              </w:rPr>
              <w:t xml:space="preserve"> </w:t>
            </w:r>
            <w:r>
              <w:t>the</w:t>
            </w:r>
            <w:r>
              <w:rPr>
                <w:spacing w:val="-6"/>
              </w:rPr>
              <w:t xml:space="preserve"> </w:t>
            </w:r>
            <w:r>
              <w:t>IR35</w:t>
            </w:r>
            <w:r>
              <w:rPr>
                <w:spacing w:val="-4"/>
              </w:rPr>
              <w:t xml:space="preserve"> </w:t>
            </w:r>
            <w:r>
              <w:t>rules</w:t>
            </w:r>
            <w:r>
              <w:rPr>
                <w:spacing w:val="-4"/>
              </w:rPr>
              <w:t xml:space="preserve"> </w:t>
            </w:r>
            <w:r>
              <w:t>an</w:t>
            </w:r>
            <w:r>
              <w:rPr>
                <w:spacing w:val="-6"/>
              </w:rPr>
              <w:t xml:space="preserve"> </w:t>
            </w:r>
            <w:r>
              <w:t>intermediary can be:</w:t>
            </w:r>
          </w:p>
          <w:p w14:paraId="7AA927B5" w14:textId="77777777" w:rsidR="00941F99" w:rsidRDefault="007212C5">
            <w:pPr>
              <w:pStyle w:val="TableParagraph"/>
              <w:numPr>
                <w:ilvl w:val="0"/>
                <w:numId w:val="10"/>
              </w:numPr>
              <w:tabs>
                <w:tab w:val="left" w:pos="827"/>
              </w:tabs>
              <w:spacing w:before="38"/>
              <w:ind w:left="827"/>
            </w:pPr>
            <w:r>
              <w:t>the</w:t>
            </w:r>
            <w:r>
              <w:rPr>
                <w:spacing w:val="-6"/>
              </w:rPr>
              <w:t xml:space="preserve"> </w:t>
            </w:r>
            <w:r>
              <w:t>supplier's</w:t>
            </w:r>
            <w:r>
              <w:rPr>
                <w:spacing w:val="-4"/>
              </w:rPr>
              <w:t xml:space="preserve"> </w:t>
            </w:r>
            <w:r>
              <w:t>own</w:t>
            </w:r>
            <w:r>
              <w:rPr>
                <w:spacing w:val="-7"/>
              </w:rPr>
              <w:t xml:space="preserve"> </w:t>
            </w:r>
            <w:r>
              <w:t>limited</w:t>
            </w:r>
            <w:r>
              <w:rPr>
                <w:spacing w:val="-7"/>
              </w:rPr>
              <w:t xml:space="preserve"> </w:t>
            </w:r>
            <w:r>
              <w:rPr>
                <w:spacing w:val="-2"/>
              </w:rPr>
              <w:t>company</w:t>
            </w:r>
          </w:p>
          <w:p w14:paraId="46653BAC" w14:textId="77777777" w:rsidR="00941F99" w:rsidRDefault="007212C5">
            <w:pPr>
              <w:pStyle w:val="TableParagraph"/>
              <w:numPr>
                <w:ilvl w:val="0"/>
                <w:numId w:val="10"/>
              </w:numPr>
              <w:tabs>
                <w:tab w:val="left" w:pos="107"/>
                <w:tab w:val="left" w:pos="827"/>
              </w:tabs>
              <w:spacing w:before="13" w:line="300" w:lineRule="auto"/>
              <w:ind w:right="1422" w:hanging="3"/>
            </w:pPr>
            <w:r>
              <w:t>a</w:t>
            </w:r>
            <w:r>
              <w:rPr>
                <w:spacing w:val="-7"/>
              </w:rPr>
              <w:t xml:space="preserve"> </w:t>
            </w:r>
            <w:r>
              <w:t>service</w:t>
            </w:r>
            <w:r>
              <w:rPr>
                <w:spacing w:val="-9"/>
              </w:rPr>
              <w:t xml:space="preserve"> </w:t>
            </w:r>
            <w:r>
              <w:t>or</w:t>
            </w:r>
            <w:r>
              <w:rPr>
                <w:spacing w:val="-8"/>
              </w:rPr>
              <w:t xml:space="preserve"> </w:t>
            </w:r>
            <w:r>
              <w:t>a</w:t>
            </w:r>
            <w:r>
              <w:rPr>
                <w:spacing w:val="-7"/>
              </w:rPr>
              <w:t xml:space="preserve"> </w:t>
            </w:r>
            <w:r>
              <w:t>personal</w:t>
            </w:r>
            <w:r>
              <w:rPr>
                <w:spacing w:val="-8"/>
              </w:rPr>
              <w:t xml:space="preserve"> </w:t>
            </w:r>
            <w:r>
              <w:t xml:space="preserve">service </w:t>
            </w:r>
            <w:r>
              <w:rPr>
                <w:spacing w:val="-2"/>
              </w:rPr>
              <w:t>company</w:t>
            </w:r>
          </w:p>
          <w:p w14:paraId="34AF0522" w14:textId="77777777" w:rsidR="00941F99" w:rsidRDefault="007212C5">
            <w:pPr>
              <w:pStyle w:val="TableParagraph"/>
              <w:numPr>
                <w:ilvl w:val="0"/>
                <w:numId w:val="10"/>
              </w:numPr>
              <w:tabs>
                <w:tab w:val="left" w:pos="827"/>
              </w:tabs>
              <w:spacing w:line="252" w:lineRule="exact"/>
              <w:ind w:left="827"/>
            </w:pPr>
            <w:r>
              <w:t>a</w:t>
            </w:r>
            <w:r>
              <w:rPr>
                <w:spacing w:val="-2"/>
              </w:rPr>
              <w:t xml:space="preserve"> partnership</w:t>
            </w:r>
          </w:p>
          <w:p w14:paraId="3964C66A" w14:textId="77777777" w:rsidR="00941F99" w:rsidRDefault="007212C5">
            <w:pPr>
              <w:pStyle w:val="TableParagraph"/>
              <w:spacing w:before="62" w:line="249" w:lineRule="auto"/>
              <w:ind w:left="107" w:right="299" w:hanging="3"/>
              <w:jc w:val="both"/>
            </w:pPr>
            <w:r>
              <w:t>It</w:t>
            </w:r>
            <w:r>
              <w:rPr>
                <w:spacing w:val="-1"/>
              </w:rPr>
              <w:t xml:space="preserve"> </w:t>
            </w:r>
            <w:r>
              <w:t>does not apply</w:t>
            </w:r>
            <w:r>
              <w:rPr>
                <w:spacing w:val="-2"/>
              </w:rPr>
              <w:t xml:space="preserve"> </w:t>
            </w:r>
            <w:r>
              <w:t>if</w:t>
            </w:r>
            <w:r>
              <w:rPr>
                <w:spacing w:val="-1"/>
              </w:rPr>
              <w:t xml:space="preserve"> </w:t>
            </w:r>
            <w:r>
              <w:t>you work</w:t>
            </w:r>
            <w:r>
              <w:rPr>
                <w:spacing w:val="-1"/>
              </w:rPr>
              <w:t xml:space="preserve"> </w:t>
            </w:r>
            <w:r>
              <w:t>for</w:t>
            </w:r>
            <w:r>
              <w:rPr>
                <w:spacing w:val="-1"/>
              </w:rPr>
              <w:t xml:space="preserve"> </w:t>
            </w:r>
            <w:r>
              <w:t>a client</w:t>
            </w:r>
            <w:r>
              <w:rPr>
                <w:spacing w:val="-1"/>
              </w:rPr>
              <w:t xml:space="preserve"> </w:t>
            </w:r>
            <w:r>
              <w:t>through a Managed</w:t>
            </w:r>
            <w:r>
              <w:rPr>
                <w:spacing w:val="-7"/>
              </w:rPr>
              <w:t xml:space="preserve"> </w:t>
            </w:r>
            <w:r>
              <w:t>Service</w:t>
            </w:r>
            <w:r>
              <w:rPr>
                <w:spacing w:val="-7"/>
              </w:rPr>
              <w:t xml:space="preserve"> </w:t>
            </w:r>
            <w:r>
              <w:t>Company</w:t>
            </w:r>
            <w:r>
              <w:rPr>
                <w:spacing w:val="-6"/>
              </w:rPr>
              <w:t xml:space="preserve"> </w:t>
            </w:r>
            <w:r>
              <w:t>(MSC)</w:t>
            </w:r>
            <w:r>
              <w:rPr>
                <w:spacing w:val="-6"/>
              </w:rPr>
              <w:t xml:space="preserve"> </w:t>
            </w:r>
            <w:r>
              <w:t>or</w:t>
            </w:r>
            <w:r>
              <w:rPr>
                <w:spacing w:val="-8"/>
              </w:rPr>
              <w:t xml:space="preserve"> </w:t>
            </w:r>
            <w:r>
              <w:t>agency</w:t>
            </w:r>
            <w:r>
              <w:rPr>
                <w:spacing w:val="-9"/>
              </w:rPr>
              <w:t xml:space="preserve"> </w:t>
            </w:r>
            <w:r>
              <w:t>(for example, an employment agency).</w:t>
            </w:r>
          </w:p>
        </w:tc>
      </w:tr>
      <w:tr w:rsidR="00941F99" w14:paraId="39C48D92" w14:textId="77777777">
        <w:trPr>
          <w:trHeight w:val="520"/>
        </w:trPr>
        <w:tc>
          <w:tcPr>
            <w:tcW w:w="3565" w:type="dxa"/>
          </w:tcPr>
          <w:p w14:paraId="666FC4A5" w14:textId="77777777" w:rsidR="00941F99" w:rsidRDefault="007212C5">
            <w:pPr>
              <w:pStyle w:val="TableParagraph"/>
              <w:spacing w:before="2"/>
              <w:ind w:left="102"/>
              <w:rPr>
                <w:rFonts w:ascii="Arial"/>
                <w:b/>
              </w:rPr>
            </w:pPr>
            <w:r>
              <w:rPr>
                <w:rFonts w:ascii="Arial"/>
                <w:b/>
              </w:rPr>
              <w:t>IPR</w:t>
            </w:r>
            <w:r>
              <w:rPr>
                <w:rFonts w:ascii="Arial"/>
                <w:b/>
                <w:spacing w:val="-1"/>
              </w:rPr>
              <w:t xml:space="preserve"> </w:t>
            </w:r>
            <w:r>
              <w:rPr>
                <w:rFonts w:ascii="Arial"/>
                <w:b/>
                <w:spacing w:val="-2"/>
              </w:rPr>
              <w:t>claim</w:t>
            </w:r>
          </w:p>
        </w:tc>
        <w:tc>
          <w:tcPr>
            <w:tcW w:w="5257" w:type="dxa"/>
          </w:tcPr>
          <w:p w14:paraId="68D7CC46" w14:textId="77777777" w:rsidR="00941F99" w:rsidRDefault="007212C5">
            <w:pPr>
              <w:pStyle w:val="TableParagraph"/>
              <w:spacing w:before="2"/>
              <w:ind w:left="104"/>
            </w:pPr>
            <w:r>
              <w:t>As</w:t>
            </w:r>
            <w:r>
              <w:rPr>
                <w:spacing w:val="-2"/>
              </w:rPr>
              <w:t xml:space="preserve"> </w:t>
            </w:r>
            <w:r>
              <w:t>set</w:t>
            </w:r>
            <w:r>
              <w:rPr>
                <w:spacing w:val="-3"/>
              </w:rPr>
              <w:t xml:space="preserve"> </w:t>
            </w:r>
            <w:r>
              <w:t>out</w:t>
            </w:r>
            <w:r>
              <w:rPr>
                <w:spacing w:val="-3"/>
              </w:rPr>
              <w:t xml:space="preserve"> </w:t>
            </w:r>
            <w:r>
              <w:t>in</w:t>
            </w:r>
            <w:r>
              <w:rPr>
                <w:spacing w:val="-2"/>
              </w:rPr>
              <w:t xml:space="preserve"> </w:t>
            </w:r>
            <w:r>
              <w:t>clause</w:t>
            </w:r>
            <w:r>
              <w:rPr>
                <w:spacing w:val="-3"/>
              </w:rPr>
              <w:t xml:space="preserve"> </w:t>
            </w:r>
            <w:r>
              <w:rPr>
                <w:spacing w:val="-4"/>
              </w:rPr>
              <w:t>11.5.</w:t>
            </w:r>
          </w:p>
        </w:tc>
      </w:tr>
      <w:tr w:rsidR="00941F99" w14:paraId="34925B1F" w14:textId="77777777">
        <w:trPr>
          <w:trHeight w:val="1211"/>
        </w:trPr>
        <w:tc>
          <w:tcPr>
            <w:tcW w:w="3565" w:type="dxa"/>
          </w:tcPr>
          <w:p w14:paraId="4477E258" w14:textId="77777777" w:rsidR="00941F99" w:rsidRDefault="007212C5">
            <w:pPr>
              <w:pStyle w:val="TableParagraph"/>
              <w:spacing w:before="2"/>
              <w:ind w:left="102"/>
              <w:rPr>
                <w:rFonts w:ascii="Arial"/>
                <w:b/>
              </w:rPr>
            </w:pPr>
            <w:r>
              <w:rPr>
                <w:rFonts w:ascii="Arial"/>
                <w:b/>
                <w:spacing w:val="-4"/>
              </w:rPr>
              <w:t>IR35</w:t>
            </w:r>
          </w:p>
        </w:tc>
        <w:tc>
          <w:tcPr>
            <w:tcW w:w="5257" w:type="dxa"/>
          </w:tcPr>
          <w:p w14:paraId="46332EAC" w14:textId="77777777" w:rsidR="00941F99" w:rsidRDefault="007212C5">
            <w:pPr>
              <w:pStyle w:val="TableParagraph"/>
              <w:spacing w:before="2" w:line="249" w:lineRule="auto"/>
              <w:ind w:left="107" w:right="164" w:hanging="3"/>
            </w:pPr>
            <w:r>
              <w:t>IR35</w:t>
            </w:r>
            <w:r>
              <w:rPr>
                <w:spacing w:val="-7"/>
              </w:rPr>
              <w:t xml:space="preserve"> </w:t>
            </w:r>
            <w:r>
              <w:t>is</w:t>
            </w:r>
            <w:r>
              <w:rPr>
                <w:spacing w:val="-6"/>
              </w:rPr>
              <w:t xml:space="preserve"> </w:t>
            </w:r>
            <w:r>
              <w:t>also</w:t>
            </w:r>
            <w:r>
              <w:rPr>
                <w:spacing w:val="-8"/>
              </w:rPr>
              <w:t xml:space="preserve"> </w:t>
            </w:r>
            <w:r>
              <w:t>known</w:t>
            </w:r>
            <w:r>
              <w:rPr>
                <w:spacing w:val="-7"/>
              </w:rPr>
              <w:t xml:space="preserve"> </w:t>
            </w:r>
            <w:r>
              <w:t>as</w:t>
            </w:r>
            <w:r>
              <w:rPr>
                <w:spacing w:val="-8"/>
              </w:rPr>
              <w:t xml:space="preserve"> </w:t>
            </w:r>
            <w:r>
              <w:t>‘Intermediaries</w:t>
            </w:r>
            <w:r>
              <w:rPr>
                <w:spacing w:val="-6"/>
              </w:rPr>
              <w:t xml:space="preserve"> </w:t>
            </w:r>
            <w:r>
              <w:t>legislation’. It’s a set of rules that affect tax and National Insurance</w:t>
            </w:r>
            <w:r>
              <w:rPr>
                <w:spacing w:val="-2"/>
              </w:rPr>
              <w:t xml:space="preserve"> </w:t>
            </w:r>
            <w:r>
              <w:t>where</w:t>
            </w:r>
            <w:r>
              <w:rPr>
                <w:spacing w:val="-2"/>
              </w:rPr>
              <w:t xml:space="preserve"> </w:t>
            </w:r>
            <w:r>
              <w:t>a Supplier is contracted</w:t>
            </w:r>
            <w:r>
              <w:rPr>
                <w:spacing w:val="-2"/>
              </w:rPr>
              <w:t xml:space="preserve"> </w:t>
            </w:r>
            <w:r>
              <w:t>to</w:t>
            </w:r>
            <w:r>
              <w:rPr>
                <w:spacing w:val="-2"/>
              </w:rPr>
              <w:t xml:space="preserve"> </w:t>
            </w:r>
            <w:r>
              <w:t>work for a client through an Intermediary.</w:t>
            </w:r>
          </w:p>
        </w:tc>
      </w:tr>
    </w:tbl>
    <w:p w14:paraId="6DBE778B" w14:textId="77777777" w:rsidR="00941F99" w:rsidRDefault="00941F99">
      <w:pPr>
        <w:pStyle w:val="TableParagraph"/>
        <w:spacing w:line="249" w:lineRule="auto"/>
        <w:sectPr w:rsidR="00941F99">
          <w:pgSz w:w="11930" w:h="16840"/>
          <w:pgMar w:top="1340" w:right="425" w:bottom="980" w:left="1133" w:header="182" w:footer="792" w:gutter="0"/>
          <w:cols w:space="720"/>
        </w:sectPr>
      </w:pPr>
    </w:p>
    <w:p w14:paraId="3EFD140B"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477BF7BF" w14:textId="77777777">
        <w:trPr>
          <w:trHeight w:val="947"/>
        </w:trPr>
        <w:tc>
          <w:tcPr>
            <w:tcW w:w="3565" w:type="dxa"/>
          </w:tcPr>
          <w:p w14:paraId="0DF6D047" w14:textId="77777777" w:rsidR="00941F99" w:rsidRDefault="007212C5">
            <w:pPr>
              <w:pStyle w:val="TableParagraph"/>
              <w:ind w:left="102"/>
              <w:rPr>
                <w:rFonts w:ascii="Arial"/>
                <w:b/>
              </w:rPr>
            </w:pPr>
            <w:r>
              <w:rPr>
                <w:rFonts w:ascii="Arial"/>
                <w:b/>
              </w:rPr>
              <w:t>IR35</w:t>
            </w:r>
            <w:r>
              <w:rPr>
                <w:rFonts w:ascii="Arial"/>
                <w:b/>
                <w:spacing w:val="-2"/>
              </w:rPr>
              <w:t xml:space="preserve"> assessment</w:t>
            </w:r>
          </w:p>
        </w:tc>
        <w:tc>
          <w:tcPr>
            <w:tcW w:w="5257" w:type="dxa"/>
          </w:tcPr>
          <w:p w14:paraId="50A0E4F2" w14:textId="77777777" w:rsidR="00941F99" w:rsidRDefault="007212C5">
            <w:pPr>
              <w:pStyle w:val="TableParagraph"/>
              <w:spacing w:line="249" w:lineRule="auto"/>
              <w:ind w:left="107" w:right="82" w:hanging="3"/>
            </w:pPr>
            <w:r>
              <w:t>Assessment of employment status using the ESI tool</w:t>
            </w:r>
            <w:r>
              <w:rPr>
                <w:spacing w:val="-4"/>
              </w:rPr>
              <w:t xml:space="preserve"> </w:t>
            </w:r>
            <w:r>
              <w:t>to</w:t>
            </w:r>
            <w:r>
              <w:rPr>
                <w:spacing w:val="-6"/>
              </w:rPr>
              <w:t xml:space="preserve"> </w:t>
            </w:r>
            <w:r>
              <w:t>determine</w:t>
            </w:r>
            <w:r>
              <w:rPr>
                <w:spacing w:val="-6"/>
              </w:rPr>
              <w:t xml:space="preserve"> </w:t>
            </w:r>
            <w:r>
              <w:t>if</w:t>
            </w:r>
            <w:r>
              <w:rPr>
                <w:spacing w:val="-2"/>
              </w:rPr>
              <w:t xml:space="preserve"> </w:t>
            </w:r>
            <w:r>
              <w:t>engagement</w:t>
            </w:r>
            <w:r>
              <w:rPr>
                <w:spacing w:val="-5"/>
              </w:rPr>
              <w:t xml:space="preserve"> </w:t>
            </w:r>
            <w:r>
              <w:t>is</w:t>
            </w:r>
            <w:r>
              <w:rPr>
                <w:spacing w:val="-6"/>
              </w:rPr>
              <w:t xml:space="preserve"> </w:t>
            </w:r>
            <w:r>
              <w:t>Inside</w:t>
            </w:r>
            <w:r>
              <w:rPr>
                <w:spacing w:val="-4"/>
              </w:rPr>
              <w:t xml:space="preserve"> </w:t>
            </w:r>
            <w:r>
              <w:t>or</w:t>
            </w:r>
            <w:r>
              <w:rPr>
                <w:spacing w:val="-8"/>
              </w:rPr>
              <w:t xml:space="preserve"> </w:t>
            </w:r>
            <w:r>
              <w:t xml:space="preserve">Outside </w:t>
            </w:r>
            <w:r>
              <w:rPr>
                <w:spacing w:val="-2"/>
              </w:rPr>
              <w:t>IR35.</w:t>
            </w:r>
          </w:p>
        </w:tc>
      </w:tr>
    </w:tbl>
    <w:p w14:paraId="79DC4070" w14:textId="77777777" w:rsidR="00941F99" w:rsidRDefault="00941F99">
      <w:pPr>
        <w:pStyle w:val="BodyText"/>
        <w:rPr>
          <w:sz w:val="20"/>
        </w:rPr>
      </w:pPr>
    </w:p>
    <w:p w14:paraId="11A0F1AA" w14:textId="77777777" w:rsidR="00941F99" w:rsidRDefault="00941F99">
      <w:pPr>
        <w:pStyle w:val="BodyText"/>
        <w:rPr>
          <w:sz w:val="20"/>
        </w:rPr>
      </w:pPr>
    </w:p>
    <w:p w14:paraId="6663CCAA" w14:textId="77777777" w:rsidR="00941F99" w:rsidRDefault="00941F99">
      <w:pPr>
        <w:pStyle w:val="BodyText"/>
        <w:rPr>
          <w:sz w:val="20"/>
        </w:rPr>
      </w:pPr>
    </w:p>
    <w:p w14:paraId="1DAF81A8" w14:textId="77777777" w:rsidR="00941F99" w:rsidRDefault="00941F99">
      <w:pPr>
        <w:pStyle w:val="BodyText"/>
        <w:spacing w:before="128"/>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3BBC729B" w14:textId="77777777">
        <w:trPr>
          <w:trHeight w:val="1926"/>
        </w:trPr>
        <w:tc>
          <w:tcPr>
            <w:tcW w:w="3565" w:type="dxa"/>
          </w:tcPr>
          <w:p w14:paraId="710DD315" w14:textId="77777777" w:rsidR="00941F99" w:rsidRDefault="007212C5">
            <w:pPr>
              <w:pStyle w:val="TableParagraph"/>
              <w:spacing w:before="191"/>
              <w:ind w:left="102"/>
              <w:rPr>
                <w:rFonts w:ascii="Arial"/>
                <w:b/>
              </w:rPr>
            </w:pPr>
            <w:r>
              <w:rPr>
                <w:rFonts w:ascii="Arial"/>
                <w:b/>
                <w:spacing w:val="-2"/>
              </w:rPr>
              <w:t>Know-</w:t>
            </w:r>
            <w:r>
              <w:rPr>
                <w:rFonts w:ascii="Arial"/>
                <w:b/>
                <w:spacing w:val="-5"/>
              </w:rPr>
              <w:t>How</w:t>
            </w:r>
          </w:p>
        </w:tc>
        <w:tc>
          <w:tcPr>
            <w:tcW w:w="5257" w:type="dxa"/>
          </w:tcPr>
          <w:p w14:paraId="3A67D0A7" w14:textId="77777777" w:rsidR="00941F99" w:rsidRDefault="007212C5">
            <w:pPr>
              <w:pStyle w:val="TableParagraph"/>
              <w:spacing w:before="191" w:line="249" w:lineRule="auto"/>
              <w:ind w:left="107" w:right="123" w:hanging="3"/>
            </w:pPr>
            <w:r>
              <w:t>All ideas, concepts, schemes, information, knowledge,</w:t>
            </w:r>
            <w:r>
              <w:rPr>
                <w:spacing w:val="-8"/>
              </w:rPr>
              <w:t xml:space="preserve"> </w:t>
            </w:r>
            <w:r>
              <w:t>techniques,</w:t>
            </w:r>
            <w:r>
              <w:rPr>
                <w:spacing w:val="-11"/>
              </w:rPr>
              <w:t xml:space="preserve"> </w:t>
            </w:r>
            <w:r>
              <w:t>methodology,</w:t>
            </w:r>
            <w:r>
              <w:rPr>
                <w:spacing w:val="-8"/>
              </w:rPr>
              <w:t xml:space="preserve"> </w:t>
            </w:r>
            <w:r>
              <w:t>and</w:t>
            </w:r>
            <w:r>
              <w:rPr>
                <w:spacing w:val="-12"/>
              </w:rPr>
              <w:t xml:space="preserve"> </w:t>
            </w:r>
            <w:r>
              <w:t>anything else in the nature of know-how relating to the G- Cloud Services but excluding know-how already in the Supplier’s or Buyer’s possession before the Start date.</w:t>
            </w:r>
          </w:p>
        </w:tc>
      </w:tr>
      <w:tr w:rsidR="00941F99" w14:paraId="683FC3D1" w14:textId="77777777">
        <w:trPr>
          <w:trHeight w:val="1926"/>
        </w:trPr>
        <w:tc>
          <w:tcPr>
            <w:tcW w:w="3565" w:type="dxa"/>
          </w:tcPr>
          <w:p w14:paraId="47857947" w14:textId="77777777" w:rsidR="00941F99" w:rsidRDefault="007212C5">
            <w:pPr>
              <w:pStyle w:val="TableParagraph"/>
              <w:spacing w:before="189"/>
              <w:ind w:left="102"/>
              <w:rPr>
                <w:rFonts w:ascii="Arial"/>
                <w:b/>
              </w:rPr>
            </w:pPr>
            <w:r>
              <w:rPr>
                <w:rFonts w:ascii="Arial"/>
                <w:b/>
                <w:spacing w:val="-5"/>
              </w:rPr>
              <w:t>Law</w:t>
            </w:r>
          </w:p>
        </w:tc>
        <w:tc>
          <w:tcPr>
            <w:tcW w:w="5257" w:type="dxa"/>
          </w:tcPr>
          <w:p w14:paraId="668A71E1" w14:textId="77777777" w:rsidR="00941F99" w:rsidRDefault="007212C5">
            <w:pPr>
              <w:pStyle w:val="TableParagraph"/>
              <w:spacing w:before="189" w:line="249" w:lineRule="auto"/>
              <w:ind w:left="107" w:right="82" w:hanging="3"/>
            </w:pPr>
            <w:r>
              <w:t>Any</w:t>
            </w:r>
            <w:r>
              <w:rPr>
                <w:spacing w:val="-1"/>
              </w:rPr>
              <w:t xml:space="preserve"> </w:t>
            </w:r>
            <w:r>
              <w:t>law, subordinate</w:t>
            </w:r>
            <w:r>
              <w:rPr>
                <w:spacing w:val="-3"/>
              </w:rPr>
              <w:t xml:space="preserve"> </w:t>
            </w:r>
            <w:r>
              <w:t>legislation</w:t>
            </w:r>
            <w:r>
              <w:rPr>
                <w:spacing w:val="-1"/>
              </w:rPr>
              <w:t xml:space="preserve"> </w:t>
            </w:r>
            <w:r>
              <w:t>within</w:t>
            </w:r>
            <w:r>
              <w:rPr>
                <w:spacing w:val="-1"/>
              </w:rPr>
              <w:t xml:space="preserve"> </w:t>
            </w:r>
            <w:r>
              <w:t>the</w:t>
            </w:r>
            <w:r>
              <w:rPr>
                <w:spacing w:val="-3"/>
              </w:rPr>
              <w:t xml:space="preserve"> </w:t>
            </w:r>
            <w:r>
              <w:t>meaning of</w:t>
            </w:r>
            <w:r>
              <w:rPr>
                <w:spacing w:val="-4"/>
              </w:rPr>
              <w:t xml:space="preserve"> </w:t>
            </w:r>
            <w:r>
              <w:t>Section</w:t>
            </w:r>
            <w:r>
              <w:rPr>
                <w:spacing w:val="-5"/>
              </w:rPr>
              <w:t xml:space="preserve"> </w:t>
            </w:r>
            <w:r>
              <w:t>21(1)</w:t>
            </w:r>
            <w:r>
              <w:rPr>
                <w:spacing w:val="-4"/>
              </w:rPr>
              <w:t xml:space="preserve"> </w:t>
            </w:r>
            <w:r>
              <w:t>of</w:t>
            </w:r>
            <w:r>
              <w:rPr>
                <w:spacing w:val="-5"/>
              </w:rPr>
              <w:t xml:space="preserve"> </w:t>
            </w:r>
            <w:r>
              <w:t>the</w:t>
            </w:r>
            <w:r>
              <w:rPr>
                <w:spacing w:val="-6"/>
              </w:rPr>
              <w:t xml:space="preserve"> </w:t>
            </w:r>
            <w:r>
              <w:t>Interpr</w:t>
            </w:r>
            <w:r>
              <w:t>etation</w:t>
            </w:r>
            <w:r>
              <w:rPr>
                <w:spacing w:val="-5"/>
              </w:rPr>
              <w:t xml:space="preserve"> </w:t>
            </w:r>
            <w:r>
              <w:t>Act</w:t>
            </w:r>
            <w:r>
              <w:rPr>
                <w:spacing w:val="-5"/>
              </w:rPr>
              <w:t xml:space="preserve"> </w:t>
            </w:r>
            <w:r>
              <w:t>1978,</w:t>
            </w:r>
            <w:r>
              <w:rPr>
                <w:spacing w:val="-5"/>
              </w:rPr>
              <w:t xml:space="preserve"> </w:t>
            </w:r>
            <w:r>
              <w:t>bye- law, regulation, order, regulatory policy, mandatory guidance or code of practice, judgement of a relevant court of law, or directives or requirements with which the relevant Party is bound to comply.</w:t>
            </w:r>
          </w:p>
        </w:tc>
      </w:tr>
      <w:tr w:rsidR="00941F99" w14:paraId="1E72A96B" w14:textId="77777777">
        <w:trPr>
          <w:trHeight w:val="2186"/>
        </w:trPr>
        <w:tc>
          <w:tcPr>
            <w:tcW w:w="3565" w:type="dxa"/>
          </w:tcPr>
          <w:p w14:paraId="71480529" w14:textId="77777777" w:rsidR="00941F99" w:rsidRDefault="007212C5">
            <w:pPr>
              <w:pStyle w:val="TableParagraph"/>
              <w:spacing w:before="189"/>
              <w:ind w:left="102"/>
              <w:rPr>
                <w:rFonts w:ascii="Arial"/>
                <w:b/>
              </w:rPr>
            </w:pPr>
            <w:r>
              <w:rPr>
                <w:rFonts w:ascii="Arial"/>
                <w:b/>
                <w:spacing w:val="-4"/>
              </w:rPr>
              <w:t>Loss</w:t>
            </w:r>
          </w:p>
        </w:tc>
        <w:tc>
          <w:tcPr>
            <w:tcW w:w="5257" w:type="dxa"/>
          </w:tcPr>
          <w:p w14:paraId="72FAE6BC" w14:textId="77777777" w:rsidR="00941F99" w:rsidRDefault="007212C5">
            <w:pPr>
              <w:pStyle w:val="TableParagraph"/>
              <w:spacing w:before="189" w:line="249" w:lineRule="auto"/>
              <w:ind w:left="107" w:right="82" w:hanging="3"/>
            </w:pPr>
            <w:r>
              <w:t>All losses, liabilities, damages, costs, expenses (including legal fees), disbursements, costs of investigation, litigation, settlement, judgement, interest and penalties whether arising in contract, tort</w:t>
            </w:r>
            <w:r>
              <w:rPr>
                <w:spacing w:val="-5"/>
              </w:rPr>
              <w:t xml:space="preserve"> </w:t>
            </w:r>
            <w:r>
              <w:t>(including</w:t>
            </w:r>
            <w:r>
              <w:rPr>
                <w:spacing w:val="-4"/>
              </w:rPr>
              <w:t xml:space="preserve"> </w:t>
            </w:r>
            <w:r>
              <w:t>negligence),</w:t>
            </w:r>
            <w:r>
              <w:rPr>
                <w:spacing w:val="-5"/>
              </w:rPr>
              <w:t xml:space="preserve"> </w:t>
            </w:r>
            <w:r>
              <w:t>breach</w:t>
            </w:r>
            <w:r>
              <w:rPr>
                <w:spacing w:val="-6"/>
              </w:rPr>
              <w:t xml:space="preserve"> </w:t>
            </w:r>
            <w:r>
              <w:t>of</w:t>
            </w:r>
            <w:r>
              <w:rPr>
                <w:spacing w:val="-5"/>
              </w:rPr>
              <w:t xml:space="preserve"> </w:t>
            </w:r>
            <w:r>
              <w:t>statutory</w:t>
            </w:r>
            <w:r>
              <w:rPr>
                <w:spacing w:val="-5"/>
              </w:rPr>
              <w:t xml:space="preserve"> </w:t>
            </w:r>
            <w:r>
              <w:t>duty, m</w:t>
            </w:r>
            <w:r>
              <w:t>isrepresentation</w:t>
            </w:r>
            <w:r>
              <w:rPr>
                <w:spacing w:val="-6"/>
              </w:rPr>
              <w:t xml:space="preserve"> </w:t>
            </w:r>
            <w:r>
              <w:t>or</w:t>
            </w:r>
            <w:r>
              <w:rPr>
                <w:spacing w:val="-7"/>
              </w:rPr>
              <w:t xml:space="preserve"> </w:t>
            </w:r>
            <w:r>
              <w:t>otherwise</w:t>
            </w:r>
            <w:r>
              <w:rPr>
                <w:spacing w:val="-6"/>
              </w:rPr>
              <w:t xml:space="preserve"> </w:t>
            </w:r>
            <w:r>
              <w:t>and</w:t>
            </w:r>
            <w:r>
              <w:rPr>
                <w:spacing w:val="-8"/>
              </w:rPr>
              <w:t xml:space="preserve"> </w:t>
            </w:r>
            <w:r>
              <w:t>'</w:t>
            </w:r>
            <w:r>
              <w:rPr>
                <w:rFonts w:ascii="Arial"/>
                <w:b/>
              </w:rPr>
              <w:t>Losses</w:t>
            </w:r>
            <w:r>
              <w:t>'</w:t>
            </w:r>
            <w:r>
              <w:rPr>
                <w:spacing w:val="-7"/>
              </w:rPr>
              <w:t xml:space="preserve"> </w:t>
            </w:r>
            <w:r>
              <w:t>will</w:t>
            </w:r>
            <w:r>
              <w:rPr>
                <w:spacing w:val="-6"/>
              </w:rPr>
              <w:t xml:space="preserve"> </w:t>
            </w:r>
            <w:r>
              <w:t>be interpreted accordingly.</w:t>
            </w:r>
          </w:p>
        </w:tc>
      </w:tr>
      <w:tr w:rsidR="00941F99" w14:paraId="45EDDBC3" w14:textId="77777777">
        <w:trPr>
          <w:trHeight w:val="875"/>
        </w:trPr>
        <w:tc>
          <w:tcPr>
            <w:tcW w:w="3565" w:type="dxa"/>
          </w:tcPr>
          <w:p w14:paraId="2FDA2FBC" w14:textId="77777777" w:rsidR="00941F99" w:rsidRDefault="007212C5">
            <w:pPr>
              <w:pStyle w:val="TableParagraph"/>
              <w:spacing w:before="191"/>
              <w:ind w:left="102"/>
              <w:rPr>
                <w:rFonts w:ascii="Arial"/>
                <w:b/>
              </w:rPr>
            </w:pPr>
            <w:r>
              <w:rPr>
                <w:rFonts w:ascii="Arial"/>
                <w:b/>
                <w:spacing w:val="-5"/>
              </w:rPr>
              <w:t>Lot</w:t>
            </w:r>
          </w:p>
        </w:tc>
        <w:tc>
          <w:tcPr>
            <w:tcW w:w="5257" w:type="dxa"/>
          </w:tcPr>
          <w:p w14:paraId="60660C2C" w14:textId="77777777" w:rsidR="00941F99" w:rsidRDefault="007212C5">
            <w:pPr>
              <w:pStyle w:val="TableParagraph"/>
              <w:spacing w:before="191" w:line="247" w:lineRule="auto"/>
              <w:ind w:left="107" w:right="164" w:hanging="3"/>
            </w:pPr>
            <w:r>
              <w:t>Any</w:t>
            </w:r>
            <w:r>
              <w:rPr>
                <w:spacing w:val="-3"/>
              </w:rPr>
              <w:t xml:space="preserve"> </w:t>
            </w:r>
            <w:r>
              <w:t>of</w:t>
            </w:r>
            <w:r>
              <w:rPr>
                <w:spacing w:val="-3"/>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6"/>
              </w:rPr>
              <w:t xml:space="preserve"> </w:t>
            </w:r>
            <w:r>
              <w:t>and</w:t>
            </w:r>
            <w:r>
              <w:rPr>
                <w:spacing w:val="-3"/>
              </w:rPr>
              <w:t xml:space="preserve"> </w:t>
            </w:r>
            <w:r>
              <w:t>Lots</w:t>
            </w:r>
            <w:r>
              <w:rPr>
                <w:spacing w:val="-4"/>
              </w:rPr>
              <w:t xml:space="preserve"> </w:t>
            </w:r>
            <w:r>
              <w:t>will be construed accordingly.</w:t>
            </w:r>
          </w:p>
        </w:tc>
      </w:tr>
      <w:tr w:rsidR="00941F99" w14:paraId="6AFA5E6F" w14:textId="77777777">
        <w:trPr>
          <w:trHeight w:val="2452"/>
        </w:trPr>
        <w:tc>
          <w:tcPr>
            <w:tcW w:w="3565" w:type="dxa"/>
          </w:tcPr>
          <w:p w14:paraId="51149145" w14:textId="77777777" w:rsidR="00941F99" w:rsidRDefault="007212C5">
            <w:pPr>
              <w:pStyle w:val="TableParagraph"/>
              <w:spacing w:before="192"/>
              <w:ind w:left="102"/>
              <w:rPr>
                <w:rFonts w:ascii="Arial"/>
                <w:b/>
              </w:rPr>
            </w:pPr>
            <w:r>
              <w:rPr>
                <w:rFonts w:ascii="Arial"/>
                <w:b/>
              </w:rPr>
              <w:t>Malicious</w:t>
            </w:r>
            <w:r>
              <w:rPr>
                <w:rFonts w:ascii="Arial"/>
                <w:b/>
                <w:spacing w:val="-8"/>
              </w:rPr>
              <w:t xml:space="preserve"> </w:t>
            </w:r>
            <w:r>
              <w:rPr>
                <w:rFonts w:ascii="Arial"/>
                <w:b/>
                <w:spacing w:val="-2"/>
              </w:rPr>
              <w:t>Software</w:t>
            </w:r>
          </w:p>
        </w:tc>
        <w:tc>
          <w:tcPr>
            <w:tcW w:w="5257" w:type="dxa"/>
          </w:tcPr>
          <w:p w14:paraId="1D15DE35" w14:textId="77777777" w:rsidR="00941F99" w:rsidRDefault="007212C5">
            <w:pPr>
              <w:pStyle w:val="TableParagraph"/>
              <w:spacing w:before="192" w:line="249" w:lineRule="auto"/>
              <w:ind w:left="107" w:right="96" w:hanging="3"/>
            </w:pPr>
            <w:r>
              <w:t>Any software program or code intended to destroy, interfere with, corrupt, or cause undesired effects</w:t>
            </w:r>
            <w:r>
              <w:rPr>
                <w:spacing w:val="40"/>
              </w:rPr>
              <w:t xml:space="preserve"> </w:t>
            </w:r>
            <w:r>
              <w:t>on program files, data or other information, executable code or application software macros, whether or not its operation is immediate or delayed, and whe</w:t>
            </w:r>
            <w:r>
              <w:t>ther the malicious software is introduced</w:t>
            </w:r>
            <w:r>
              <w:rPr>
                <w:spacing w:val="-8"/>
              </w:rPr>
              <w:t xml:space="preserve"> </w:t>
            </w:r>
            <w:proofErr w:type="spellStart"/>
            <w:r>
              <w:t>wilfully</w:t>
            </w:r>
            <w:proofErr w:type="spellEnd"/>
            <w:r>
              <w:t>,</w:t>
            </w:r>
            <w:r>
              <w:rPr>
                <w:spacing w:val="-9"/>
              </w:rPr>
              <w:t xml:space="preserve"> </w:t>
            </w:r>
            <w:r>
              <w:t>negligently</w:t>
            </w:r>
            <w:r>
              <w:rPr>
                <w:spacing w:val="-8"/>
              </w:rPr>
              <w:t xml:space="preserve"> </w:t>
            </w:r>
            <w:r>
              <w:t>or</w:t>
            </w:r>
            <w:r>
              <w:rPr>
                <w:spacing w:val="-9"/>
              </w:rPr>
              <w:t xml:space="preserve"> </w:t>
            </w:r>
            <w:r>
              <w:t>without</w:t>
            </w:r>
            <w:r>
              <w:rPr>
                <w:spacing w:val="-9"/>
              </w:rPr>
              <w:t xml:space="preserve"> </w:t>
            </w:r>
            <w:r>
              <w:t>knowledge of its existence.</w:t>
            </w:r>
          </w:p>
        </w:tc>
      </w:tr>
    </w:tbl>
    <w:p w14:paraId="2205B798" w14:textId="77777777" w:rsidR="00941F99" w:rsidRDefault="00941F99">
      <w:pPr>
        <w:pStyle w:val="TableParagraph"/>
        <w:spacing w:line="249" w:lineRule="auto"/>
        <w:sectPr w:rsidR="00941F99">
          <w:pgSz w:w="11930" w:h="16840"/>
          <w:pgMar w:top="1340" w:right="425" w:bottom="980" w:left="1133" w:header="182" w:footer="792" w:gutter="0"/>
          <w:cols w:space="720"/>
        </w:sectPr>
      </w:pPr>
    </w:p>
    <w:p w14:paraId="50611204"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257"/>
      </w:tblGrid>
      <w:tr w:rsidR="00941F99" w14:paraId="606984B9" w14:textId="77777777">
        <w:trPr>
          <w:trHeight w:val="1924"/>
        </w:trPr>
        <w:tc>
          <w:tcPr>
            <w:tcW w:w="3565" w:type="dxa"/>
          </w:tcPr>
          <w:p w14:paraId="36FD0E74" w14:textId="77777777" w:rsidR="00941F99" w:rsidRDefault="007212C5">
            <w:pPr>
              <w:pStyle w:val="TableParagraph"/>
              <w:spacing w:before="192"/>
              <w:ind w:left="102"/>
              <w:rPr>
                <w:rFonts w:ascii="Arial"/>
                <w:b/>
              </w:rPr>
            </w:pPr>
            <w:r>
              <w:rPr>
                <w:rFonts w:ascii="Arial"/>
                <w:b/>
              </w:rPr>
              <w:t>Management</w:t>
            </w:r>
            <w:r>
              <w:rPr>
                <w:rFonts w:ascii="Arial"/>
                <w:b/>
                <w:spacing w:val="-7"/>
              </w:rPr>
              <w:t xml:space="preserve"> </w:t>
            </w:r>
            <w:r>
              <w:rPr>
                <w:rFonts w:ascii="Arial"/>
                <w:b/>
                <w:spacing w:val="-2"/>
              </w:rPr>
              <w:t>Charge</w:t>
            </w:r>
          </w:p>
        </w:tc>
        <w:tc>
          <w:tcPr>
            <w:tcW w:w="5257" w:type="dxa"/>
          </w:tcPr>
          <w:p w14:paraId="25203A4E" w14:textId="77777777" w:rsidR="00941F99" w:rsidRDefault="007212C5">
            <w:pPr>
              <w:pStyle w:val="TableParagraph"/>
              <w:spacing w:before="192" w:line="249" w:lineRule="auto"/>
              <w:ind w:left="107" w:right="82" w:hanging="3"/>
            </w:pPr>
            <w:r>
              <w:t>The sum paid by the Supplier to CCS being an amount</w:t>
            </w:r>
            <w:r>
              <w:rPr>
                <w:spacing w:val="-5"/>
              </w:rPr>
              <w:t xml:space="preserve"> </w:t>
            </w:r>
            <w:r>
              <w:t>of</w:t>
            </w:r>
            <w:r>
              <w:rPr>
                <w:spacing w:val="-5"/>
              </w:rPr>
              <w:t xml:space="preserve"> </w:t>
            </w:r>
            <w:r>
              <w:t>up</w:t>
            </w:r>
            <w:r>
              <w:rPr>
                <w:spacing w:val="-6"/>
              </w:rPr>
              <w:t xml:space="preserve"> </w:t>
            </w:r>
            <w:r>
              <w:t>to</w:t>
            </w:r>
            <w:r>
              <w:rPr>
                <w:spacing w:val="-4"/>
              </w:rPr>
              <w:t xml:space="preserve"> </w:t>
            </w:r>
            <w:r>
              <w:t>1%</w:t>
            </w:r>
            <w:r>
              <w:rPr>
                <w:spacing w:val="-5"/>
              </w:rPr>
              <w:t xml:space="preserve"> </w:t>
            </w:r>
            <w:r>
              <w:t>but</w:t>
            </w:r>
            <w:r>
              <w:rPr>
                <w:spacing w:val="-5"/>
              </w:rPr>
              <w:t xml:space="preserve"> </w:t>
            </w:r>
            <w:r>
              <w:t>currently</w:t>
            </w:r>
            <w:r>
              <w:rPr>
                <w:spacing w:val="-3"/>
              </w:rPr>
              <w:t xml:space="preserve"> </w:t>
            </w:r>
            <w:r>
              <w:t>set</w:t>
            </w:r>
            <w:r>
              <w:rPr>
                <w:spacing w:val="-2"/>
              </w:rPr>
              <w:t xml:space="preserve"> </w:t>
            </w:r>
            <w:r>
              <w:t>at</w:t>
            </w:r>
            <w:r>
              <w:rPr>
                <w:spacing w:val="-2"/>
              </w:rPr>
              <w:t xml:space="preserve"> </w:t>
            </w:r>
            <w:r>
              <w:t>0.75%</w:t>
            </w:r>
            <w:r>
              <w:rPr>
                <w:spacing w:val="-5"/>
              </w:rPr>
              <w:t xml:space="preserve"> </w:t>
            </w:r>
            <w:r>
              <w:t>of</w:t>
            </w:r>
            <w:r>
              <w:rPr>
                <w:spacing w:val="-5"/>
              </w:rPr>
              <w:t xml:space="preserve"> </w:t>
            </w:r>
            <w:r>
              <w:t>all Charges</w:t>
            </w:r>
            <w:r>
              <w:rPr>
                <w:spacing w:val="-2"/>
              </w:rPr>
              <w:t xml:space="preserve"> </w:t>
            </w:r>
            <w:r>
              <w:t>for</w:t>
            </w:r>
            <w:r>
              <w:rPr>
                <w:spacing w:val="-1"/>
              </w:rPr>
              <w:t xml:space="preserve"> </w:t>
            </w:r>
            <w:r>
              <w:t>the</w:t>
            </w:r>
            <w:r>
              <w:rPr>
                <w:spacing w:val="-2"/>
              </w:rPr>
              <w:t xml:space="preserve"> </w:t>
            </w:r>
            <w:r>
              <w:t>Services</w:t>
            </w:r>
            <w:r>
              <w:rPr>
                <w:spacing w:val="-2"/>
              </w:rPr>
              <w:t xml:space="preserve"> </w:t>
            </w:r>
            <w:r>
              <w:t>invoiced to</w:t>
            </w:r>
            <w:r>
              <w:rPr>
                <w:spacing w:val="-2"/>
              </w:rPr>
              <w:t xml:space="preserve"> </w:t>
            </w:r>
            <w:r>
              <w:t>Buyers</w:t>
            </w:r>
            <w:r>
              <w:rPr>
                <w:spacing w:val="-2"/>
              </w:rPr>
              <w:t xml:space="preserve"> </w:t>
            </w:r>
            <w:r>
              <w:t>(net</w:t>
            </w:r>
            <w:r>
              <w:rPr>
                <w:spacing w:val="-3"/>
              </w:rPr>
              <w:t xml:space="preserve"> </w:t>
            </w:r>
            <w:r>
              <w:t>of VAT) in each month throughout the duration of the Framework Agreement and thereafter, until the expiry or End of any Call-Off Contract.</w:t>
            </w:r>
          </w:p>
        </w:tc>
      </w:tr>
      <w:tr w:rsidR="00941F99" w14:paraId="07096104" w14:textId="77777777">
        <w:trPr>
          <w:trHeight w:val="875"/>
        </w:trPr>
        <w:tc>
          <w:tcPr>
            <w:tcW w:w="3565" w:type="dxa"/>
          </w:tcPr>
          <w:p w14:paraId="4B158480" w14:textId="77777777" w:rsidR="00941F99" w:rsidRDefault="007212C5">
            <w:pPr>
              <w:pStyle w:val="TableParagraph"/>
              <w:spacing w:before="191"/>
              <w:ind w:left="102"/>
              <w:rPr>
                <w:rFonts w:ascii="Arial"/>
                <w:b/>
              </w:rPr>
            </w:pPr>
            <w:r>
              <w:rPr>
                <w:rFonts w:ascii="Arial"/>
                <w:b/>
              </w:rPr>
              <w:t>Management</w:t>
            </w:r>
            <w:r>
              <w:rPr>
                <w:rFonts w:ascii="Arial"/>
                <w:b/>
                <w:spacing w:val="-7"/>
              </w:rPr>
              <w:t xml:space="preserve"> </w:t>
            </w:r>
            <w:r>
              <w:rPr>
                <w:rFonts w:ascii="Arial"/>
                <w:b/>
                <w:spacing w:val="-2"/>
              </w:rPr>
              <w:t>Information</w:t>
            </w:r>
          </w:p>
        </w:tc>
        <w:tc>
          <w:tcPr>
            <w:tcW w:w="5257" w:type="dxa"/>
          </w:tcPr>
          <w:p w14:paraId="1388ED6E" w14:textId="77777777" w:rsidR="00941F99" w:rsidRDefault="007212C5">
            <w:pPr>
              <w:pStyle w:val="TableParagraph"/>
              <w:spacing w:before="191" w:line="247" w:lineRule="auto"/>
              <w:ind w:left="107" w:right="82" w:hanging="3"/>
            </w:pPr>
            <w:r>
              <w:t>The</w:t>
            </w:r>
            <w:r>
              <w:rPr>
                <w:spacing w:val="-9"/>
              </w:rPr>
              <w:t xml:space="preserve"> </w:t>
            </w:r>
            <w:r>
              <w:t>management</w:t>
            </w:r>
            <w:r>
              <w:rPr>
                <w:spacing w:val="-10"/>
              </w:rPr>
              <w:t xml:space="preserve"> </w:t>
            </w:r>
            <w:r>
              <w:t>information</w:t>
            </w:r>
            <w:r>
              <w:rPr>
                <w:spacing w:val="-7"/>
              </w:rPr>
              <w:t xml:space="preserve"> </w:t>
            </w:r>
            <w:r>
              <w:t>specified</w:t>
            </w:r>
            <w:r>
              <w:rPr>
                <w:spacing w:val="-9"/>
              </w:rPr>
              <w:t xml:space="preserve"> </w:t>
            </w:r>
            <w:r>
              <w:t>in Framework Agreement Schedule 6.</w:t>
            </w:r>
          </w:p>
        </w:tc>
      </w:tr>
      <w:tr w:rsidR="00941F99" w14:paraId="6809E84B" w14:textId="77777777">
        <w:trPr>
          <w:trHeight w:val="1958"/>
        </w:trPr>
        <w:tc>
          <w:tcPr>
            <w:tcW w:w="3565" w:type="dxa"/>
          </w:tcPr>
          <w:p w14:paraId="0DDB97F2" w14:textId="77777777" w:rsidR="00941F99" w:rsidRDefault="007212C5">
            <w:pPr>
              <w:pStyle w:val="TableParagraph"/>
              <w:spacing w:before="192"/>
              <w:ind w:left="102"/>
              <w:rPr>
                <w:rFonts w:ascii="Arial"/>
                <w:b/>
              </w:rPr>
            </w:pPr>
            <w:r>
              <w:rPr>
                <w:rFonts w:ascii="Arial"/>
                <w:b/>
              </w:rPr>
              <w:t>Material</w:t>
            </w:r>
            <w:r>
              <w:rPr>
                <w:rFonts w:ascii="Arial"/>
                <w:b/>
                <w:spacing w:val="-6"/>
              </w:rPr>
              <w:t xml:space="preserve"> </w:t>
            </w:r>
            <w:r>
              <w:rPr>
                <w:rFonts w:ascii="Arial"/>
                <w:b/>
                <w:spacing w:val="-2"/>
              </w:rPr>
              <w:t>Breach</w:t>
            </w:r>
          </w:p>
        </w:tc>
        <w:tc>
          <w:tcPr>
            <w:tcW w:w="5257" w:type="dxa"/>
          </w:tcPr>
          <w:p w14:paraId="3C60C8F3" w14:textId="77777777" w:rsidR="00941F99" w:rsidRDefault="007212C5">
            <w:pPr>
              <w:pStyle w:val="TableParagraph"/>
              <w:spacing w:before="192" w:line="249" w:lineRule="auto"/>
              <w:ind w:left="107" w:right="82" w:hanging="3"/>
            </w:pPr>
            <w:r>
              <w:t>Those</w:t>
            </w:r>
            <w:r>
              <w:rPr>
                <w:spacing w:val="-5"/>
              </w:rPr>
              <w:t xml:space="preserve"> </w:t>
            </w:r>
            <w:r>
              <w:t>breaches</w:t>
            </w:r>
            <w:r>
              <w:rPr>
                <w:spacing w:val="-4"/>
              </w:rPr>
              <w:t xml:space="preserve"> </w:t>
            </w:r>
            <w:r>
              <w:t>which</w:t>
            </w:r>
            <w:r>
              <w:rPr>
                <w:spacing w:val="-5"/>
              </w:rPr>
              <w:t xml:space="preserve"> </w:t>
            </w:r>
            <w:r>
              <w:t>have</w:t>
            </w:r>
            <w:r>
              <w:rPr>
                <w:spacing w:val="-5"/>
              </w:rPr>
              <w:t xml:space="preserve"> </w:t>
            </w:r>
            <w:r>
              <w:t>been</w:t>
            </w:r>
            <w:r>
              <w:rPr>
                <w:spacing w:val="-5"/>
              </w:rPr>
              <w:t xml:space="preserve"> </w:t>
            </w:r>
            <w:r>
              <w:t>expressly</w:t>
            </w:r>
            <w:r>
              <w:rPr>
                <w:spacing w:val="-7"/>
              </w:rPr>
              <w:t xml:space="preserve"> </w:t>
            </w:r>
            <w:r>
              <w:t>set</w:t>
            </w:r>
            <w:r>
              <w:rPr>
                <w:spacing w:val="-6"/>
              </w:rPr>
              <w:t xml:space="preserve"> </w:t>
            </w:r>
            <w:r>
              <w:t>out as a Material Breach and any other single serious breach or persistent failure to perform as required under this Call-Off Contract.</w:t>
            </w:r>
          </w:p>
        </w:tc>
      </w:tr>
      <w:tr w:rsidR="00941F99" w14:paraId="7B5C4DD7" w14:textId="77777777">
        <w:trPr>
          <w:trHeight w:val="1401"/>
        </w:trPr>
        <w:tc>
          <w:tcPr>
            <w:tcW w:w="3565" w:type="dxa"/>
          </w:tcPr>
          <w:p w14:paraId="5F21732A" w14:textId="77777777" w:rsidR="00941F99" w:rsidRDefault="007212C5">
            <w:pPr>
              <w:pStyle w:val="TableParagraph"/>
              <w:spacing w:before="191"/>
              <w:ind w:left="102"/>
              <w:rPr>
                <w:rFonts w:ascii="Arial"/>
                <w:b/>
              </w:rPr>
            </w:pPr>
            <w:r>
              <w:rPr>
                <w:rFonts w:ascii="Arial"/>
                <w:b/>
              </w:rPr>
              <w:t>Ministry</w:t>
            </w:r>
            <w:r>
              <w:rPr>
                <w:rFonts w:ascii="Arial"/>
                <w:b/>
                <w:spacing w:val="-4"/>
              </w:rPr>
              <w:t xml:space="preserve"> </w:t>
            </w:r>
            <w:r>
              <w:rPr>
                <w:rFonts w:ascii="Arial"/>
                <w:b/>
              </w:rPr>
              <w:t>of</w:t>
            </w:r>
            <w:r>
              <w:rPr>
                <w:rFonts w:ascii="Arial"/>
                <w:b/>
                <w:spacing w:val="-4"/>
              </w:rPr>
              <w:t xml:space="preserve"> </w:t>
            </w:r>
            <w:r>
              <w:rPr>
                <w:rFonts w:ascii="Arial"/>
                <w:b/>
              </w:rPr>
              <w:t>Justice</w:t>
            </w:r>
            <w:r>
              <w:rPr>
                <w:rFonts w:ascii="Arial"/>
                <w:b/>
                <w:spacing w:val="-6"/>
              </w:rPr>
              <w:t xml:space="preserve"> </w:t>
            </w:r>
            <w:r>
              <w:rPr>
                <w:rFonts w:ascii="Arial"/>
                <w:b/>
                <w:spacing w:val="-4"/>
              </w:rPr>
              <w:t>Code</w:t>
            </w:r>
          </w:p>
        </w:tc>
        <w:tc>
          <w:tcPr>
            <w:tcW w:w="5257" w:type="dxa"/>
          </w:tcPr>
          <w:p w14:paraId="214BFE02" w14:textId="77777777" w:rsidR="00941F99" w:rsidRDefault="007212C5">
            <w:pPr>
              <w:pStyle w:val="TableParagraph"/>
              <w:spacing w:before="191" w:line="249" w:lineRule="auto"/>
              <w:ind w:left="107" w:right="82" w:hanging="3"/>
            </w:pPr>
            <w:r>
              <w:t>The</w:t>
            </w:r>
            <w:r>
              <w:rPr>
                <w:spacing w:val="-4"/>
              </w:rPr>
              <w:t xml:space="preserve"> </w:t>
            </w:r>
            <w:r>
              <w:t>Ministry</w:t>
            </w:r>
            <w:r>
              <w:rPr>
                <w:spacing w:val="-4"/>
              </w:rPr>
              <w:t xml:space="preserve"> </w:t>
            </w:r>
            <w:r>
              <w:t>of</w:t>
            </w:r>
            <w:r>
              <w:rPr>
                <w:spacing w:val="-5"/>
              </w:rPr>
              <w:t xml:space="preserve"> </w:t>
            </w:r>
            <w:r>
              <w:t>Justice’s</w:t>
            </w:r>
            <w:r>
              <w:rPr>
                <w:spacing w:val="-6"/>
              </w:rPr>
              <w:t xml:space="preserve"> </w:t>
            </w:r>
            <w:r>
              <w:t>Code</w:t>
            </w:r>
            <w:r>
              <w:rPr>
                <w:spacing w:val="-4"/>
              </w:rPr>
              <w:t xml:space="preserve"> </w:t>
            </w:r>
            <w:r>
              <w:t>of</w:t>
            </w:r>
            <w:r>
              <w:rPr>
                <w:spacing w:val="-3"/>
              </w:rPr>
              <w:t xml:space="preserve"> </w:t>
            </w:r>
            <w:r>
              <w:t>Practice</w:t>
            </w:r>
            <w:r>
              <w:rPr>
                <w:spacing w:val="-6"/>
              </w:rPr>
              <w:t xml:space="preserve"> </w:t>
            </w:r>
            <w:r>
              <w:t>on</w:t>
            </w:r>
            <w:r>
              <w:rPr>
                <w:spacing w:val="-6"/>
              </w:rPr>
              <w:t xml:space="preserve"> </w:t>
            </w:r>
            <w:r>
              <w:t xml:space="preserve">the Discharge of the Functions of Public Authorities under Part 1 of the Freedom of Information Act </w:t>
            </w:r>
            <w:r>
              <w:rPr>
                <w:spacing w:val="-2"/>
              </w:rPr>
              <w:t>2000.</w:t>
            </w:r>
          </w:p>
        </w:tc>
      </w:tr>
    </w:tbl>
    <w:p w14:paraId="1F233D60" w14:textId="77777777" w:rsidR="00941F99" w:rsidRDefault="00941F99">
      <w:pPr>
        <w:pStyle w:val="BodyText"/>
        <w:spacing w:before="34"/>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9"/>
        <w:gridCol w:w="5113"/>
      </w:tblGrid>
      <w:tr w:rsidR="00941F99" w14:paraId="242B92F3" w14:textId="77777777">
        <w:trPr>
          <w:trHeight w:val="1624"/>
        </w:trPr>
        <w:tc>
          <w:tcPr>
            <w:tcW w:w="3709" w:type="dxa"/>
          </w:tcPr>
          <w:p w14:paraId="25F6408D" w14:textId="77777777" w:rsidR="00941F99" w:rsidRDefault="00941F99">
            <w:pPr>
              <w:pStyle w:val="TableParagraph"/>
              <w:spacing w:before="161"/>
            </w:pPr>
          </w:p>
          <w:p w14:paraId="73172F4C" w14:textId="77777777" w:rsidR="00941F99" w:rsidRDefault="007212C5">
            <w:pPr>
              <w:pStyle w:val="TableParagraph"/>
              <w:spacing w:before="1"/>
              <w:ind w:left="102"/>
              <w:rPr>
                <w:rFonts w:ascii="Arial"/>
                <w:b/>
              </w:rPr>
            </w:pPr>
            <w:r>
              <w:rPr>
                <w:rFonts w:ascii="Arial"/>
                <w:b/>
              </w:rPr>
              <w:t>New</w:t>
            </w:r>
            <w:r>
              <w:rPr>
                <w:rFonts w:ascii="Arial"/>
                <w:b/>
                <w:spacing w:val="-5"/>
              </w:rPr>
              <w:t xml:space="preserve"> </w:t>
            </w:r>
            <w:r>
              <w:rPr>
                <w:rFonts w:ascii="Arial"/>
                <w:b/>
              </w:rPr>
              <w:t>Fair</w:t>
            </w:r>
            <w:r>
              <w:rPr>
                <w:rFonts w:ascii="Arial"/>
                <w:b/>
                <w:spacing w:val="-2"/>
              </w:rPr>
              <w:t xml:space="preserve"> </w:t>
            </w:r>
            <w:r>
              <w:rPr>
                <w:rFonts w:ascii="Arial"/>
                <w:b/>
                <w:spacing w:val="-4"/>
              </w:rPr>
              <w:t>Deal</w:t>
            </w:r>
          </w:p>
        </w:tc>
        <w:tc>
          <w:tcPr>
            <w:tcW w:w="5113" w:type="dxa"/>
          </w:tcPr>
          <w:p w14:paraId="5B7E5ACA" w14:textId="77777777" w:rsidR="00941F99" w:rsidRDefault="00941F99">
            <w:pPr>
              <w:pStyle w:val="TableParagraph"/>
              <w:spacing w:before="161"/>
            </w:pPr>
          </w:p>
          <w:p w14:paraId="196DCBAE" w14:textId="77777777" w:rsidR="00941F99" w:rsidRDefault="007212C5">
            <w:pPr>
              <w:pStyle w:val="TableParagraph"/>
              <w:spacing w:before="1" w:line="249" w:lineRule="auto"/>
              <w:ind w:left="107" w:right="130" w:hanging="3"/>
            </w:pPr>
            <w:r>
              <w:t>The</w:t>
            </w:r>
            <w:r>
              <w:rPr>
                <w:spacing w:val="-4"/>
              </w:rPr>
              <w:t xml:space="preserve"> </w:t>
            </w:r>
            <w:r>
              <w:t>revised</w:t>
            </w:r>
            <w:r>
              <w:rPr>
                <w:spacing w:val="-6"/>
              </w:rPr>
              <w:t xml:space="preserve"> </w:t>
            </w:r>
            <w:r>
              <w:t>Fair</w:t>
            </w:r>
            <w:r>
              <w:rPr>
                <w:spacing w:val="-3"/>
              </w:rPr>
              <w:t xml:space="preserve"> </w:t>
            </w:r>
            <w:r>
              <w:t>Deal</w:t>
            </w:r>
            <w:r>
              <w:rPr>
                <w:spacing w:val="-4"/>
              </w:rPr>
              <w:t xml:space="preserve"> </w:t>
            </w:r>
            <w:r>
              <w:t>position</w:t>
            </w:r>
            <w:r>
              <w:rPr>
                <w:spacing w:val="-4"/>
              </w:rPr>
              <w:t xml:space="preserve"> </w:t>
            </w:r>
            <w:r>
              <w:t>in</w:t>
            </w:r>
            <w:r>
              <w:rPr>
                <w:spacing w:val="-4"/>
              </w:rPr>
              <w:t xml:space="preserve"> </w:t>
            </w:r>
            <w:r>
              <w:t>the</w:t>
            </w:r>
            <w:r>
              <w:rPr>
                <w:spacing w:val="-6"/>
              </w:rPr>
              <w:t xml:space="preserve"> </w:t>
            </w:r>
            <w:r>
              <w:t>HM</w:t>
            </w:r>
            <w:r>
              <w:rPr>
                <w:spacing w:val="-5"/>
              </w:rPr>
              <w:t xml:space="preserve"> </w:t>
            </w:r>
            <w:r>
              <w:t>Treasury guidance: “Fair Deal for staff pensions: staff transfer from central government” issued in October 2013 as amended.</w:t>
            </w:r>
          </w:p>
        </w:tc>
      </w:tr>
      <w:tr w:rsidR="00941F99" w14:paraId="6C283B61" w14:textId="77777777">
        <w:trPr>
          <w:trHeight w:val="1362"/>
        </w:trPr>
        <w:tc>
          <w:tcPr>
            <w:tcW w:w="3709" w:type="dxa"/>
          </w:tcPr>
          <w:p w14:paraId="36B14BB8" w14:textId="77777777" w:rsidR="00941F99" w:rsidRDefault="00941F99">
            <w:pPr>
              <w:pStyle w:val="TableParagraph"/>
              <w:spacing w:before="164"/>
            </w:pPr>
          </w:p>
          <w:p w14:paraId="4AB2AAB5" w14:textId="77777777" w:rsidR="00941F99" w:rsidRDefault="007212C5">
            <w:pPr>
              <w:pStyle w:val="TableParagraph"/>
              <w:ind w:left="102"/>
              <w:rPr>
                <w:rFonts w:ascii="Arial"/>
                <w:b/>
              </w:rPr>
            </w:pPr>
            <w:r>
              <w:rPr>
                <w:rFonts w:ascii="Arial"/>
                <w:b/>
                <w:spacing w:val="-2"/>
              </w:rPr>
              <w:t>Order</w:t>
            </w:r>
          </w:p>
        </w:tc>
        <w:tc>
          <w:tcPr>
            <w:tcW w:w="5113" w:type="dxa"/>
          </w:tcPr>
          <w:p w14:paraId="434BCBED" w14:textId="77777777" w:rsidR="00941F99" w:rsidRDefault="00941F99">
            <w:pPr>
              <w:pStyle w:val="TableParagraph"/>
              <w:spacing w:before="164"/>
            </w:pPr>
          </w:p>
          <w:p w14:paraId="4DDB2BB2" w14:textId="77777777" w:rsidR="00941F99" w:rsidRDefault="007212C5">
            <w:pPr>
              <w:pStyle w:val="TableParagraph"/>
              <w:spacing w:line="249" w:lineRule="auto"/>
              <w:ind w:left="107" w:right="130" w:hanging="3"/>
            </w:pPr>
            <w:r>
              <w:t>An order for G-Cloud Services placed by a contracting</w:t>
            </w:r>
            <w:r>
              <w:rPr>
                <w:spacing w:val="-6"/>
              </w:rPr>
              <w:t xml:space="preserve"> </w:t>
            </w:r>
            <w:r>
              <w:t>body</w:t>
            </w:r>
            <w:r>
              <w:rPr>
                <w:spacing w:val="-8"/>
              </w:rPr>
              <w:t xml:space="preserve"> </w:t>
            </w:r>
            <w:r>
              <w:t>with</w:t>
            </w:r>
            <w:r>
              <w:rPr>
                <w:spacing w:val="-8"/>
              </w:rPr>
              <w:t xml:space="preserve"> </w:t>
            </w:r>
            <w:r>
              <w:t>the</w:t>
            </w:r>
            <w:r>
              <w:rPr>
                <w:spacing w:val="-8"/>
              </w:rPr>
              <w:t xml:space="preserve"> </w:t>
            </w:r>
            <w:r>
              <w:t>Supplier</w:t>
            </w:r>
            <w:r>
              <w:rPr>
                <w:spacing w:val="-5"/>
              </w:rPr>
              <w:t xml:space="preserve"> </w:t>
            </w:r>
            <w:r>
              <w:t>in</w:t>
            </w:r>
            <w:r>
              <w:rPr>
                <w:spacing w:val="-6"/>
              </w:rPr>
              <w:t xml:space="preserve"> </w:t>
            </w:r>
            <w:r>
              <w:t>accordance with the ordering processes.</w:t>
            </w:r>
          </w:p>
        </w:tc>
      </w:tr>
      <w:tr w:rsidR="00941F99" w14:paraId="53FC5A84" w14:textId="77777777">
        <w:trPr>
          <w:trHeight w:val="1362"/>
        </w:trPr>
        <w:tc>
          <w:tcPr>
            <w:tcW w:w="3709" w:type="dxa"/>
          </w:tcPr>
          <w:p w14:paraId="5E7AF1C5" w14:textId="77777777" w:rsidR="00941F99" w:rsidRDefault="00941F99">
            <w:pPr>
              <w:pStyle w:val="TableParagraph"/>
              <w:spacing w:before="164"/>
            </w:pPr>
          </w:p>
          <w:p w14:paraId="2D9A0462" w14:textId="77777777" w:rsidR="00941F99" w:rsidRDefault="007212C5">
            <w:pPr>
              <w:pStyle w:val="TableParagraph"/>
              <w:ind w:left="102"/>
              <w:rPr>
                <w:rFonts w:ascii="Arial"/>
                <w:b/>
              </w:rPr>
            </w:pPr>
            <w:r>
              <w:rPr>
                <w:rFonts w:ascii="Arial"/>
                <w:b/>
              </w:rPr>
              <w:t>Order</w:t>
            </w:r>
            <w:r>
              <w:rPr>
                <w:rFonts w:ascii="Arial"/>
                <w:b/>
                <w:spacing w:val="-6"/>
              </w:rPr>
              <w:t xml:space="preserve"> </w:t>
            </w:r>
            <w:r>
              <w:rPr>
                <w:rFonts w:ascii="Arial"/>
                <w:b/>
                <w:spacing w:val="-4"/>
              </w:rPr>
              <w:t>Form</w:t>
            </w:r>
          </w:p>
        </w:tc>
        <w:tc>
          <w:tcPr>
            <w:tcW w:w="5113" w:type="dxa"/>
          </w:tcPr>
          <w:p w14:paraId="08A6FA13" w14:textId="77777777" w:rsidR="00941F99" w:rsidRDefault="00941F99">
            <w:pPr>
              <w:pStyle w:val="TableParagraph"/>
              <w:spacing w:before="164"/>
            </w:pPr>
          </w:p>
          <w:p w14:paraId="08D44F8C" w14:textId="77777777" w:rsidR="00941F99" w:rsidRDefault="007212C5">
            <w:pPr>
              <w:pStyle w:val="TableParagraph"/>
              <w:spacing w:line="247" w:lineRule="auto"/>
              <w:ind w:left="107" w:right="130" w:hanging="3"/>
            </w:pPr>
            <w:r>
              <w:t>The order form set out in Part A of the Call-Off Contract</w:t>
            </w:r>
            <w:r>
              <w:rPr>
                <w:spacing w:val="-4"/>
              </w:rPr>
              <w:t xml:space="preserve"> </w:t>
            </w:r>
            <w:r>
              <w:t>to</w:t>
            </w:r>
            <w:r>
              <w:rPr>
                <w:spacing w:val="-3"/>
              </w:rPr>
              <w:t xml:space="preserve"> </w:t>
            </w:r>
            <w:r>
              <w:t>be</w:t>
            </w:r>
            <w:r>
              <w:rPr>
                <w:spacing w:val="-5"/>
              </w:rPr>
              <w:t xml:space="preserve"> </w:t>
            </w:r>
            <w:r>
              <w:t>used</w:t>
            </w:r>
            <w:r>
              <w:rPr>
                <w:spacing w:val="-3"/>
              </w:rPr>
              <w:t xml:space="preserve"> </w:t>
            </w:r>
            <w:r>
              <w:t>by</w:t>
            </w:r>
            <w:r>
              <w:rPr>
                <w:spacing w:val="-2"/>
              </w:rPr>
              <w:t xml:space="preserve"> </w:t>
            </w:r>
            <w:r>
              <w:t>a</w:t>
            </w:r>
            <w:r>
              <w:rPr>
                <w:spacing w:val="-5"/>
              </w:rPr>
              <w:t xml:space="preserve"> </w:t>
            </w:r>
            <w:r>
              <w:t>Buyer</w:t>
            </w:r>
            <w:r>
              <w:rPr>
                <w:spacing w:val="-4"/>
              </w:rPr>
              <w:t xml:space="preserve"> </w:t>
            </w:r>
            <w:r>
              <w:t>to</w:t>
            </w:r>
            <w:r>
              <w:rPr>
                <w:spacing w:val="-5"/>
              </w:rPr>
              <w:t xml:space="preserve"> </w:t>
            </w:r>
            <w:r>
              <w:t>order</w:t>
            </w:r>
            <w:r>
              <w:rPr>
                <w:spacing w:val="-4"/>
              </w:rPr>
              <w:t xml:space="preserve"> </w:t>
            </w:r>
            <w:r>
              <w:t xml:space="preserve">G-Cloud </w:t>
            </w:r>
            <w:r>
              <w:rPr>
                <w:spacing w:val="-2"/>
              </w:rPr>
              <w:t>Services.</w:t>
            </w:r>
          </w:p>
        </w:tc>
      </w:tr>
    </w:tbl>
    <w:p w14:paraId="13295DB0" w14:textId="77777777" w:rsidR="00941F99" w:rsidRDefault="00941F99">
      <w:pPr>
        <w:pStyle w:val="TableParagraph"/>
        <w:spacing w:line="247" w:lineRule="auto"/>
        <w:sectPr w:rsidR="00941F99">
          <w:pgSz w:w="11930" w:h="16840"/>
          <w:pgMar w:top="1340" w:right="425" w:bottom="980" w:left="1133" w:header="182" w:footer="792" w:gutter="0"/>
          <w:cols w:space="720"/>
        </w:sectPr>
      </w:pPr>
    </w:p>
    <w:p w14:paraId="34FBD359"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9"/>
        <w:gridCol w:w="5113"/>
      </w:tblGrid>
      <w:tr w:rsidR="00941F99" w14:paraId="621B3B75" w14:textId="77777777">
        <w:trPr>
          <w:trHeight w:val="1101"/>
        </w:trPr>
        <w:tc>
          <w:tcPr>
            <w:tcW w:w="3709" w:type="dxa"/>
          </w:tcPr>
          <w:p w14:paraId="3BE7CFD4" w14:textId="77777777" w:rsidR="00941F99" w:rsidRDefault="00941F99">
            <w:pPr>
              <w:pStyle w:val="TableParagraph"/>
              <w:spacing w:before="164"/>
            </w:pPr>
          </w:p>
          <w:p w14:paraId="471CD154" w14:textId="77777777" w:rsidR="00941F99" w:rsidRDefault="007212C5">
            <w:pPr>
              <w:pStyle w:val="TableParagraph"/>
              <w:ind w:left="102"/>
              <w:rPr>
                <w:rFonts w:ascii="Arial"/>
                <w:b/>
              </w:rPr>
            </w:pPr>
            <w:r>
              <w:rPr>
                <w:rFonts w:ascii="Arial"/>
                <w:b/>
              </w:rPr>
              <w:t>Ordered</w:t>
            </w:r>
            <w:r>
              <w:rPr>
                <w:rFonts w:ascii="Arial"/>
                <w:b/>
                <w:spacing w:val="-7"/>
              </w:rPr>
              <w:t xml:space="preserve"> </w:t>
            </w:r>
            <w:r>
              <w:rPr>
                <w:rFonts w:ascii="Arial"/>
                <w:b/>
              </w:rPr>
              <w:t>G-Cloud</w:t>
            </w:r>
            <w:r>
              <w:rPr>
                <w:rFonts w:ascii="Arial"/>
                <w:b/>
                <w:spacing w:val="-4"/>
              </w:rPr>
              <w:t xml:space="preserve"> </w:t>
            </w:r>
            <w:r>
              <w:rPr>
                <w:rFonts w:ascii="Arial"/>
                <w:b/>
                <w:spacing w:val="-2"/>
              </w:rPr>
              <w:t>Services</w:t>
            </w:r>
          </w:p>
        </w:tc>
        <w:tc>
          <w:tcPr>
            <w:tcW w:w="5113" w:type="dxa"/>
          </w:tcPr>
          <w:p w14:paraId="37977123" w14:textId="77777777" w:rsidR="00941F99" w:rsidRDefault="00941F99">
            <w:pPr>
              <w:pStyle w:val="TableParagraph"/>
              <w:spacing w:before="164"/>
            </w:pPr>
          </w:p>
          <w:p w14:paraId="47DC1B97" w14:textId="77777777" w:rsidR="00941F99" w:rsidRDefault="007212C5">
            <w:pPr>
              <w:pStyle w:val="TableParagraph"/>
              <w:spacing w:line="247" w:lineRule="auto"/>
              <w:ind w:left="107" w:right="130" w:hanging="3"/>
            </w:pPr>
            <w:r>
              <w:t>G-Cloud</w:t>
            </w:r>
            <w:r>
              <w:rPr>
                <w:spacing w:val="-5"/>
              </w:rPr>
              <w:t xml:space="preserve"> </w:t>
            </w:r>
            <w:r>
              <w:t>Services</w:t>
            </w:r>
            <w:r>
              <w:rPr>
                <w:spacing w:val="-5"/>
              </w:rPr>
              <w:t xml:space="preserve"> </w:t>
            </w:r>
            <w:r>
              <w:t>which</w:t>
            </w:r>
            <w:r>
              <w:rPr>
                <w:spacing w:val="-7"/>
              </w:rPr>
              <w:t xml:space="preserve"> </w:t>
            </w:r>
            <w:r>
              <w:t>are</w:t>
            </w:r>
            <w:r>
              <w:rPr>
                <w:spacing w:val="-7"/>
              </w:rPr>
              <w:t xml:space="preserve"> </w:t>
            </w:r>
            <w:r>
              <w:t>the</w:t>
            </w:r>
            <w:r>
              <w:rPr>
                <w:spacing w:val="-5"/>
              </w:rPr>
              <w:t xml:space="preserve"> </w:t>
            </w:r>
            <w:r>
              <w:t>subject</w:t>
            </w:r>
            <w:r>
              <w:rPr>
                <w:spacing w:val="-4"/>
              </w:rPr>
              <w:t xml:space="preserve"> </w:t>
            </w:r>
            <w:r>
              <w:t>of</w:t>
            </w:r>
            <w:r>
              <w:rPr>
                <w:spacing w:val="-4"/>
              </w:rPr>
              <w:t xml:space="preserve"> </w:t>
            </w:r>
            <w:r>
              <w:t>an order by the Buyer.</w:t>
            </w:r>
          </w:p>
        </w:tc>
      </w:tr>
      <w:tr w:rsidR="00941F99" w14:paraId="47D43E92" w14:textId="77777777">
        <w:trPr>
          <w:trHeight w:val="1624"/>
        </w:trPr>
        <w:tc>
          <w:tcPr>
            <w:tcW w:w="3709" w:type="dxa"/>
          </w:tcPr>
          <w:p w14:paraId="49C4DBE8" w14:textId="77777777" w:rsidR="00941F99" w:rsidRDefault="00941F99">
            <w:pPr>
              <w:pStyle w:val="TableParagraph"/>
              <w:spacing w:before="161"/>
            </w:pPr>
          </w:p>
          <w:p w14:paraId="20353C68" w14:textId="77777777" w:rsidR="00941F99" w:rsidRDefault="007212C5">
            <w:pPr>
              <w:pStyle w:val="TableParagraph"/>
              <w:spacing w:before="1"/>
              <w:ind w:left="102"/>
              <w:rPr>
                <w:rFonts w:ascii="Arial"/>
                <w:b/>
              </w:rPr>
            </w:pPr>
            <w:r>
              <w:rPr>
                <w:rFonts w:ascii="Arial"/>
                <w:b/>
              </w:rPr>
              <w:t>Outside</w:t>
            </w:r>
            <w:r>
              <w:rPr>
                <w:rFonts w:ascii="Arial"/>
                <w:b/>
                <w:spacing w:val="-10"/>
              </w:rPr>
              <w:t xml:space="preserve"> </w:t>
            </w:r>
            <w:r>
              <w:rPr>
                <w:rFonts w:ascii="Arial"/>
                <w:b/>
                <w:spacing w:val="-4"/>
              </w:rPr>
              <w:t>IR35</w:t>
            </w:r>
          </w:p>
        </w:tc>
        <w:tc>
          <w:tcPr>
            <w:tcW w:w="5113" w:type="dxa"/>
          </w:tcPr>
          <w:p w14:paraId="355B358D" w14:textId="77777777" w:rsidR="00941F99" w:rsidRDefault="00941F99">
            <w:pPr>
              <w:pStyle w:val="TableParagraph"/>
              <w:spacing w:before="161"/>
            </w:pPr>
          </w:p>
          <w:p w14:paraId="07223EEA" w14:textId="77777777" w:rsidR="00941F99" w:rsidRDefault="007212C5">
            <w:pPr>
              <w:pStyle w:val="TableParagraph"/>
              <w:spacing w:before="1" w:line="249" w:lineRule="auto"/>
              <w:ind w:left="107" w:right="130" w:hanging="3"/>
            </w:pPr>
            <w:r>
              <w:t>Contractual engagements which would be determined</w:t>
            </w:r>
            <w:r>
              <w:rPr>
                <w:spacing w:val="-4"/>
              </w:rPr>
              <w:t xml:space="preserve"> </w:t>
            </w:r>
            <w:r>
              <w:t>to</w:t>
            </w:r>
            <w:r>
              <w:rPr>
                <w:spacing w:val="-6"/>
              </w:rPr>
              <w:t xml:space="preserve"> </w:t>
            </w:r>
            <w:r>
              <w:t>not</w:t>
            </w:r>
            <w:r>
              <w:rPr>
                <w:spacing w:val="-2"/>
              </w:rPr>
              <w:t xml:space="preserve"> </w:t>
            </w:r>
            <w:r>
              <w:t>be</w:t>
            </w:r>
            <w:r>
              <w:rPr>
                <w:spacing w:val="-6"/>
              </w:rPr>
              <w:t xml:space="preserve"> </w:t>
            </w:r>
            <w:r>
              <w:t>within</w:t>
            </w:r>
            <w:r>
              <w:rPr>
                <w:spacing w:val="-4"/>
              </w:rPr>
              <w:t xml:space="preserve"> </w:t>
            </w:r>
            <w:r>
              <w:t>the</w:t>
            </w:r>
            <w:r>
              <w:rPr>
                <w:spacing w:val="-4"/>
              </w:rPr>
              <w:t xml:space="preserve"> </w:t>
            </w:r>
            <w:r>
              <w:t>scope</w:t>
            </w:r>
            <w:r>
              <w:rPr>
                <w:spacing w:val="-4"/>
              </w:rPr>
              <w:t xml:space="preserve"> </w:t>
            </w:r>
            <w:r>
              <w:t>of</w:t>
            </w:r>
            <w:r>
              <w:rPr>
                <w:spacing w:val="-5"/>
              </w:rPr>
              <w:t xml:space="preserve"> </w:t>
            </w:r>
            <w:r>
              <w:t>the</w:t>
            </w:r>
            <w:r>
              <w:rPr>
                <w:spacing w:val="-6"/>
              </w:rPr>
              <w:t xml:space="preserve"> </w:t>
            </w:r>
            <w:r>
              <w:t>IR35 intermediaries legislation if assessed using the ESI tool.</w:t>
            </w:r>
          </w:p>
        </w:tc>
      </w:tr>
      <w:tr w:rsidR="00941F99" w14:paraId="685F4B8C" w14:textId="77777777">
        <w:trPr>
          <w:trHeight w:val="1101"/>
        </w:trPr>
        <w:tc>
          <w:tcPr>
            <w:tcW w:w="3709" w:type="dxa"/>
          </w:tcPr>
          <w:p w14:paraId="34713D48" w14:textId="77777777" w:rsidR="00941F99" w:rsidRDefault="00941F99">
            <w:pPr>
              <w:pStyle w:val="TableParagraph"/>
              <w:spacing w:before="164"/>
            </w:pPr>
          </w:p>
          <w:p w14:paraId="7748CF9D" w14:textId="77777777" w:rsidR="00941F99" w:rsidRDefault="007212C5">
            <w:pPr>
              <w:pStyle w:val="TableParagraph"/>
              <w:spacing w:before="1"/>
              <w:ind w:left="102"/>
              <w:rPr>
                <w:rFonts w:ascii="Arial"/>
                <w:b/>
              </w:rPr>
            </w:pPr>
            <w:r>
              <w:rPr>
                <w:rFonts w:ascii="Arial"/>
                <w:b/>
                <w:spacing w:val="-2"/>
              </w:rPr>
              <w:t>Party</w:t>
            </w:r>
          </w:p>
        </w:tc>
        <w:tc>
          <w:tcPr>
            <w:tcW w:w="5113" w:type="dxa"/>
          </w:tcPr>
          <w:p w14:paraId="3F51BFC8" w14:textId="77777777" w:rsidR="00941F99" w:rsidRDefault="00941F99">
            <w:pPr>
              <w:pStyle w:val="TableParagraph"/>
              <w:spacing w:before="164"/>
            </w:pPr>
          </w:p>
          <w:p w14:paraId="3E373E56" w14:textId="77777777" w:rsidR="00941F99" w:rsidRDefault="007212C5">
            <w:pPr>
              <w:pStyle w:val="TableParagraph"/>
              <w:spacing w:before="1" w:line="247" w:lineRule="auto"/>
              <w:ind w:left="107" w:right="130" w:hanging="3"/>
            </w:pPr>
            <w:r>
              <w:t>The</w:t>
            </w:r>
            <w:r>
              <w:rPr>
                <w:spacing w:val="-4"/>
              </w:rPr>
              <w:t xml:space="preserve"> </w:t>
            </w:r>
            <w:r>
              <w:t>Buyer</w:t>
            </w:r>
            <w:r>
              <w:rPr>
                <w:spacing w:val="-5"/>
              </w:rPr>
              <w:t xml:space="preserve"> </w:t>
            </w:r>
            <w:r>
              <w:t>or</w:t>
            </w:r>
            <w:r>
              <w:rPr>
                <w:spacing w:val="-5"/>
              </w:rPr>
              <w:t xml:space="preserve"> </w:t>
            </w:r>
            <w:r>
              <w:t>the</w:t>
            </w:r>
            <w:r>
              <w:rPr>
                <w:spacing w:val="-6"/>
              </w:rPr>
              <w:t xml:space="preserve"> </w:t>
            </w:r>
            <w:r>
              <w:t>Supplier</w:t>
            </w:r>
            <w:r>
              <w:rPr>
                <w:spacing w:val="-4"/>
              </w:rPr>
              <w:t xml:space="preserve"> </w:t>
            </w:r>
            <w:r>
              <w:t>and</w:t>
            </w:r>
            <w:r>
              <w:rPr>
                <w:spacing w:val="-6"/>
              </w:rPr>
              <w:t xml:space="preserve"> </w:t>
            </w:r>
            <w:r>
              <w:t>‘Parties’</w:t>
            </w:r>
            <w:r>
              <w:rPr>
                <w:spacing w:val="-5"/>
              </w:rPr>
              <w:t xml:space="preserve"> </w:t>
            </w:r>
            <w:r>
              <w:t>will</w:t>
            </w:r>
            <w:r>
              <w:rPr>
                <w:spacing w:val="-4"/>
              </w:rPr>
              <w:t xml:space="preserve"> </w:t>
            </w:r>
            <w:r>
              <w:t>be interpreted accordingly.</w:t>
            </w:r>
          </w:p>
        </w:tc>
      </w:tr>
      <w:tr w:rsidR="00941F99" w14:paraId="553A03DF" w14:textId="77777777">
        <w:trPr>
          <w:trHeight w:val="1098"/>
        </w:trPr>
        <w:tc>
          <w:tcPr>
            <w:tcW w:w="3709" w:type="dxa"/>
          </w:tcPr>
          <w:p w14:paraId="2AE21FB0" w14:textId="77777777" w:rsidR="00941F99" w:rsidRDefault="00941F99">
            <w:pPr>
              <w:pStyle w:val="TableParagraph"/>
              <w:spacing w:before="161"/>
            </w:pPr>
          </w:p>
          <w:p w14:paraId="3FE67702" w14:textId="77777777" w:rsidR="00941F99" w:rsidRDefault="007212C5">
            <w:pPr>
              <w:pStyle w:val="TableParagraph"/>
              <w:spacing w:before="1"/>
              <w:ind w:left="102"/>
              <w:rPr>
                <w:rFonts w:ascii="Arial"/>
                <w:b/>
              </w:rPr>
            </w:pPr>
            <w:r>
              <w:rPr>
                <w:rFonts w:ascii="Arial"/>
                <w:b/>
              </w:rPr>
              <w:t>Performance</w:t>
            </w:r>
            <w:r>
              <w:rPr>
                <w:rFonts w:ascii="Arial"/>
                <w:b/>
                <w:spacing w:val="-7"/>
              </w:rPr>
              <w:t xml:space="preserve"> </w:t>
            </w:r>
            <w:r>
              <w:rPr>
                <w:rFonts w:ascii="Arial"/>
                <w:b/>
                <w:spacing w:val="-2"/>
              </w:rPr>
              <w:t>Indicators</w:t>
            </w:r>
          </w:p>
        </w:tc>
        <w:tc>
          <w:tcPr>
            <w:tcW w:w="5113" w:type="dxa"/>
          </w:tcPr>
          <w:p w14:paraId="077059ED" w14:textId="77777777" w:rsidR="00941F99" w:rsidRDefault="00941F99">
            <w:pPr>
              <w:pStyle w:val="TableParagraph"/>
              <w:spacing w:before="161"/>
            </w:pPr>
          </w:p>
          <w:p w14:paraId="7C369689" w14:textId="77777777" w:rsidR="00941F99" w:rsidRDefault="007212C5">
            <w:pPr>
              <w:pStyle w:val="TableParagraph"/>
              <w:spacing w:before="1" w:line="249" w:lineRule="auto"/>
              <w:ind w:left="107" w:right="80" w:hanging="3"/>
            </w:pPr>
            <w:r>
              <w:t>The performance information required by the Buyer</w:t>
            </w:r>
            <w:r>
              <w:rPr>
                <w:spacing w:val="-5"/>
              </w:rPr>
              <w:t xml:space="preserve"> </w:t>
            </w:r>
            <w:r>
              <w:t>from</w:t>
            </w:r>
            <w:r>
              <w:rPr>
                <w:spacing w:val="-5"/>
              </w:rPr>
              <w:t xml:space="preserve"> </w:t>
            </w:r>
            <w:r>
              <w:t>the</w:t>
            </w:r>
            <w:r>
              <w:rPr>
                <w:spacing w:val="-4"/>
              </w:rPr>
              <w:t xml:space="preserve"> </w:t>
            </w:r>
            <w:r>
              <w:t>Supplier</w:t>
            </w:r>
            <w:r>
              <w:rPr>
                <w:spacing w:val="-8"/>
              </w:rPr>
              <w:t xml:space="preserve"> </w:t>
            </w:r>
            <w:r>
              <w:t>set</w:t>
            </w:r>
            <w:r>
              <w:rPr>
                <w:spacing w:val="-3"/>
              </w:rPr>
              <w:t xml:space="preserve"> </w:t>
            </w:r>
            <w:r>
              <w:t>out</w:t>
            </w:r>
            <w:r>
              <w:rPr>
                <w:spacing w:val="-2"/>
              </w:rPr>
              <w:t xml:space="preserve"> </w:t>
            </w:r>
            <w:r>
              <w:t>in</w:t>
            </w:r>
            <w:r>
              <w:rPr>
                <w:spacing w:val="-6"/>
              </w:rPr>
              <w:t xml:space="preserve"> </w:t>
            </w:r>
            <w:r>
              <w:t>the</w:t>
            </w:r>
            <w:r>
              <w:rPr>
                <w:spacing w:val="-6"/>
              </w:rPr>
              <w:t xml:space="preserve"> </w:t>
            </w:r>
            <w:r>
              <w:t>Order</w:t>
            </w:r>
            <w:r>
              <w:rPr>
                <w:spacing w:val="-5"/>
              </w:rPr>
              <w:t xml:space="preserve"> </w:t>
            </w:r>
            <w:r>
              <w:t>Form.</w:t>
            </w:r>
          </w:p>
        </w:tc>
      </w:tr>
      <w:tr w:rsidR="00941F99" w14:paraId="4425DE83" w14:textId="77777777">
        <w:trPr>
          <w:trHeight w:val="839"/>
        </w:trPr>
        <w:tc>
          <w:tcPr>
            <w:tcW w:w="3709" w:type="dxa"/>
          </w:tcPr>
          <w:p w14:paraId="2DB376D4" w14:textId="77777777" w:rsidR="00941F99" w:rsidRDefault="00941F99">
            <w:pPr>
              <w:pStyle w:val="TableParagraph"/>
              <w:spacing w:before="164"/>
            </w:pPr>
          </w:p>
          <w:p w14:paraId="58E25D4F" w14:textId="77777777" w:rsidR="00941F99" w:rsidRDefault="007212C5">
            <w:pPr>
              <w:pStyle w:val="TableParagraph"/>
              <w:ind w:left="102"/>
              <w:rPr>
                <w:rFonts w:ascii="Arial"/>
                <w:b/>
              </w:rPr>
            </w:pPr>
            <w:r>
              <w:rPr>
                <w:rFonts w:ascii="Arial"/>
                <w:b/>
              </w:rPr>
              <w:t>Personal</w:t>
            </w:r>
            <w:r>
              <w:rPr>
                <w:rFonts w:ascii="Arial"/>
                <w:b/>
                <w:spacing w:val="-2"/>
              </w:rPr>
              <w:t xml:space="preserve"> </w:t>
            </w:r>
            <w:r>
              <w:rPr>
                <w:rFonts w:ascii="Arial"/>
                <w:b/>
                <w:spacing w:val="-4"/>
              </w:rPr>
              <w:t>Data</w:t>
            </w:r>
          </w:p>
        </w:tc>
        <w:tc>
          <w:tcPr>
            <w:tcW w:w="5113" w:type="dxa"/>
          </w:tcPr>
          <w:p w14:paraId="7F2285AC" w14:textId="77777777" w:rsidR="00941F99" w:rsidRDefault="00941F99">
            <w:pPr>
              <w:pStyle w:val="TableParagraph"/>
              <w:spacing w:before="164"/>
            </w:pPr>
          </w:p>
          <w:p w14:paraId="6A6F1FDA" w14:textId="77777777" w:rsidR="00941F99" w:rsidRDefault="007212C5">
            <w:pPr>
              <w:pStyle w:val="TableParagraph"/>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941F99" w14:paraId="38779329" w14:textId="77777777">
        <w:trPr>
          <w:trHeight w:val="837"/>
        </w:trPr>
        <w:tc>
          <w:tcPr>
            <w:tcW w:w="3709" w:type="dxa"/>
          </w:tcPr>
          <w:p w14:paraId="7BD62C24" w14:textId="77777777" w:rsidR="00941F99" w:rsidRDefault="00941F99">
            <w:pPr>
              <w:pStyle w:val="TableParagraph"/>
              <w:spacing w:before="162"/>
            </w:pPr>
          </w:p>
          <w:p w14:paraId="62685823" w14:textId="77777777" w:rsidR="00941F99" w:rsidRDefault="007212C5">
            <w:pPr>
              <w:pStyle w:val="TableParagraph"/>
              <w:ind w:left="102"/>
              <w:rPr>
                <w:rFonts w:ascii="Arial"/>
                <w:b/>
              </w:rPr>
            </w:pPr>
            <w:r>
              <w:rPr>
                <w:rFonts w:ascii="Arial"/>
                <w:b/>
              </w:rPr>
              <w:t>Personal</w:t>
            </w:r>
            <w:r>
              <w:rPr>
                <w:rFonts w:ascii="Arial"/>
                <w:b/>
                <w:spacing w:val="-3"/>
              </w:rPr>
              <w:t xml:space="preserve"> </w:t>
            </w:r>
            <w:r>
              <w:rPr>
                <w:rFonts w:ascii="Arial"/>
                <w:b/>
              </w:rPr>
              <w:t>Data</w:t>
            </w:r>
            <w:r>
              <w:rPr>
                <w:rFonts w:ascii="Arial"/>
                <w:b/>
                <w:spacing w:val="-4"/>
              </w:rPr>
              <w:t xml:space="preserve"> </w:t>
            </w:r>
            <w:r>
              <w:rPr>
                <w:rFonts w:ascii="Arial"/>
                <w:b/>
                <w:spacing w:val="-2"/>
              </w:rPr>
              <w:t>Breach</w:t>
            </w:r>
          </w:p>
        </w:tc>
        <w:tc>
          <w:tcPr>
            <w:tcW w:w="5113" w:type="dxa"/>
          </w:tcPr>
          <w:p w14:paraId="580A28AE" w14:textId="77777777" w:rsidR="00941F99" w:rsidRDefault="00941F99">
            <w:pPr>
              <w:pStyle w:val="TableParagraph"/>
              <w:spacing w:before="162"/>
            </w:pPr>
          </w:p>
          <w:p w14:paraId="18C77F9E" w14:textId="77777777" w:rsidR="00941F99" w:rsidRDefault="007212C5">
            <w:pPr>
              <w:pStyle w:val="TableParagraph"/>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941F99" w14:paraId="1C96DC4C" w14:textId="77777777">
        <w:trPr>
          <w:trHeight w:val="2127"/>
        </w:trPr>
        <w:tc>
          <w:tcPr>
            <w:tcW w:w="3709" w:type="dxa"/>
          </w:tcPr>
          <w:p w14:paraId="5E555FAA" w14:textId="77777777" w:rsidR="00941F99" w:rsidRDefault="00941F99">
            <w:pPr>
              <w:pStyle w:val="TableParagraph"/>
              <w:spacing w:before="161"/>
            </w:pPr>
          </w:p>
          <w:p w14:paraId="0C43D973" w14:textId="77777777" w:rsidR="00941F99" w:rsidRDefault="007212C5">
            <w:pPr>
              <w:pStyle w:val="TableParagraph"/>
              <w:spacing w:before="1"/>
              <w:ind w:left="102"/>
              <w:rPr>
                <w:rFonts w:ascii="Arial"/>
                <w:b/>
              </w:rPr>
            </w:pPr>
            <w:r>
              <w:rPr>
                <w:rFonts w:ascii="Arial"/>
                <w:b/>
                <w:spacing w:val="-2"/>
              </w:rPr>
              <w:t>Platform</w:t>
            </w:r>
          </w:p>
        </w:tc>
        <w:tc>
          <w:tcPr>
            <w:tcW w:w="5113" w:type="dxa"/>
          </w:tcPr>
          <w:p w14:paraId="21F9B857" w14:textId="77777777" w:rsidR="00941F99" w:rsidRDefault="00941F99">
            <w:pPr>
              <w:pStyle w:val="TableParagraph"/>
              <w:spacing w:before="161"/>
            </w:pPr>
          </w:p>
          <w:p w14:paraId="0421B7DA" w14:textId="77777777" w:rsidR="00941F99" w:rsidRDefault="007212C5">
            <w:pPr>
              <w:pStyle w:val="TableParagraph"/>
              <w:spacing w:before="1" w:line="249" w:lineRule="auto"/>
              <w:ind w:left="107" w:right="130" w:hanging="3"/>
            </w:pPr>
            <w:r>
              <w:t>The</w:t>
            </w:r>
            <w:r>
              <w:rPr>
                <w:spacing w:val="-7"/>
              </w:rPr>
              <w:t xml:space="preserve"> </w:t>
            </w:r>
            <w:r>
              <w:t>government</w:t>
            </w:r>
            <w:r>
              <w:rPr>
                <w:spacing w:val="-11"/>
              </w:rPr>
              <w:t xml:space="preserve"> </w:t>
            </w:r>
            <w:r>
              <w:t>marketplace</w:t>
            </w:r>
            <w:r>
              <w:rPr>
                <w:spacing w:val="-8"/>
              </w:rPr>
              <w:t xml:space="preserve"> </w:t>
            </w:r>
            <w:r>
              <w:t>where</w:t>
            </w:r>
            <w:r>
              <w:rPr>
                <w:spacing w:val="-8"/>
              </w:rPr>
              <w:t xml:space="preserve"> </w:t>
            </w:r>
            <w:r>
              <w:t>Services</w:t>
            </w:r>
            <w:r>
              <w:rPr>
                <w:spacing w:val="-8"/>
              </w:rPr>
              <w:t xml:space="preserve"> </w:t>
            </w:r>
            <w:r>
              <w:t>are available for Buyers to buy.</w:t>
            </w:r>
          </w:p>
        </w:tc>
      </w:tr>
      <w:tr w:rsidR="00941F99" w14:paraId="21C3CED6" w14:textId="77777777">
        <w:trPr>
          <w:trHeight w:val="837"/>
        </w:trPr>
        <w:tc>
          <w:tcPr>
            <w:tcW w:w="3709" w:type="dxa"/>
          </w:tcPr>
          <w:p w14:paraId="628E08A1" w14:textId="77777777" w:rsidR="00941F99" w:rsidRDefault="00941F99">
            <w:pPr>
              <w:pStyle w:val="TableParagraph"/>
              <w:spacing w:before="162"/>
            </w:pPr>
          </w:p>
          <w:p w14:paraId="7DEDEB17" w14:textId="77777777" w:rsidR="00941F99" w:rsidRDefault="007212C5">
            <w:pPr>
              <w:pStyle w:val="TableParagraph"/>
              <w:ind w:left="102"/>
              <w:rPr>
                <w:rFonts w:ascii="Arial"/>
                <w:b/>
              </w:rPr>
            </w:pPr>
            <w:r>
              <w:rPr>
                <w:rFonts w:ascii="Arial"/>
                <w:b/>
                <w:spacing w:val="-2"/>
              </w:rPr>
              <w:t>Processing</w:t>
            </w:r>
          </w:p>
        </w:tc>
        <w:tc>
          <w:tcPr>
            <w:tcW w:w="5113" w:type="dxa"/>
          </w:tcPr>
          <w:p w14:paraId="2B60D30F" w14:textId="77777777" w:rsidR="00941F99" w:rsidRDefault="00941F99">
            <w:pPr>
              <w:pStyle w:val="TableParagraph"/>
              <w:spacing w:before="162"/>
            </w:pPr>
          </w:p>
          <w:p w14:paraId="3C8DAA1C" w14:textId="77777777" w:rsidR="00941F99" w:rsidRDefault="007212C5">
            <w:pPr>
              <w:pStyle w:val="TableParagraph"/>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941F99" w14:paraId="505AC1C1" w14:textId="77777777">
        <w:trPr>
          <w:trHeight w:val="839"/>
        </w:trPr>
        <w:tc>
          <w:tcPr>
            <w:tcW w:w="3709" w:type="dxa"/>
          </w:tcPr>
          <w:p w14:paraId="6FE2B956" w14:textId="77777777" w:rsidR="00941F99" w:rsidRDefault="00941F99">
            <w:pPr>
              <w:pStyle w:val="TableParagraph"/>
              <w:spacing w:before="164"/>
            </w:pPr>
          </w:p>
          <w:p w14:paraId="67ED1106" w14:textId="77777777" w:rsidR="00941F99" w:rsidRDefault="007212C5">
            <w:pPr>
              <w:pStyle w:val="TableParagraph"/>
              <w:ind w:left="102"/>
              <w:rPr>
                <w:rFonts w:ascii="Arial"/>
                <w:b/>
              </w:rPr>
            </w:pPr>
            <w:r>
              <w:rPr>
                <w:rFonts w:ascii="Arial"/>
                <w:b/>
                <w:spacing w:val="-2"/>
              </w:rPr>
              <w:t>Processor</w:t>
            </w:r>
          </w:p>
        </w:tc>
        <w:tc>
          <w:tcPr>
            <w:tcW w:w="5113" w:type="dxa"/>
          </w:tcPr>
          <w:p w14:paraId="0CB30BE5" w14:textId="77777777" w:rsidR="00941F99" w:rsidRDefault="00941F99">
            <w:pPr>
              <w:pStyle w:val="TableParagraph"/>
              <w:spacing w:before="164"/>
            </w:pPr>
          </w:p>
          <w:p w14:paraId="4BDBF535" w14:textId="77777777" w:rsidR="00941F99" w:rsidRDefault="007212C5">
            <w:pPr>
              <w:pStyle w:val="TableParagraph"/>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bl>
    <w:p w14:paraId="44C7D83D" w14:textId="77777777" w:rsidR="00941F99" w:rsidRDefault="00941F99">
      <w:pPr>
        <w:pStyle w:val="TableParagraph"/>
        <w:sectPr w:rsidR="00941F99">
          <w:pgSz w:w="11930" w:h="16840"/>
          <w:pgMar w:top="1340" w:right="425" w:bottom="980" w:left="1133" w:header="182" w:footer="792" w:gutter="0"/>
          <w:cols w:space="720"/>
        </w:sectPr>
      </w:pPr>
    </w:p>
    <w:p w14:paraId="41BF6ECE"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9"/>
        <w:gridCol w:w="5113"/>
      </w:tblGrid>
      <w:tr w:rsidR="00941F99" w14:paraId="7A48B524" w14:textId="77777777">
        <w:trPr>
          <w:trHeight w:val="4684"/>
        </w:trPr>
        <w:tc>
          <w:tcPr>
            <w:tcW w:w="3709" w:type="dxa"/>
          </w:tcPr>
          <w:p w14:paraId="680ABC16" w14:textId="77777777" w:rsidR="00941F99" w:rsidRDefault="00941F99">
            <w:pPr>
              <w:pStyle w:val="TableParagraph"/>
              <w:spacing w:before="164"/>
            </w:pPr>
          </w:p>
          <w:p w14:paraId="7EDE7D5E" w14:textId="77777777" w:rsidR="00941F99" w:rsidRDefault="007212C5">
            <w:pPr>
              <w:pStyle w:val="TableParagraph"/>
              <w:ind w:left="102"/>
              <w:rPr>
                <w:rFonts w:ascii="Arial"/>
                <w:b/>
              </w:rPr>
            </w:pPr>
            <w:r>
              <w:rPr>
                <w:rFonts w:ascii="Arial"/>
                <w:b/>
              </w:rPr>
              <w:t>Prohibited</w:t>
            </w:r>
            <w:r>
              <w:rPr>
                <w:rFonts w:ascii="Arial"/>
                <w:b/>
                <w:spacing w:val="-3"/>
              </w:rPr>
              <w:t xml:space="preserve"> </w:t>
            </w:r>
            <w:r>
              <w:rPr>
                <w:rFonts w:ascii="Arial"/>
                <w:b/>
                <w:spacing w:val="-5"/>
              </w:rPr>
              <w:t>act</w:t>
            </w:r>
          </w:p>
        </w:tc>
        <w:tc>
          <w:tcPr>
            <w:tcW w:w="5113" w:type="dxa"/>
          </w:tcPr>
          <w:p w14:paraId="387C7623" w14:textId="77777777" w:rsidR="00941F99" w:rsidRDefault="00941F99">
            <w:pPr>
              <w:pStyle w:val="TableParagraph"/>
              <w:spacing w:before="164"/>
            </w:pPr>
          </w:p>
          <w:p w14:paraId="19CCE147" w14:textId="77777777" w:rsidR="00941F99" w:rsidRDefault="007212C5">
            <w:pPr>
              <w:pStyle w:val="TableParagraph"/>
              <w:ind w:left="107" w:right="80" w:hanging="3"/>
            </w:pPr>
            <w:r>
              <w:t>To directly or indirectly offer, promise or give any person</w:t>
            </w:r>
            <w:r>
              <w:rPr>
                <w:spacing w:val="-4"/>
              </w:rPr>
              <w:t xml:space="preserve"> </w:t>
            </w:r>
            <w:r>
              <w:t>working</w:t>
            </w:r>
            <w:r>
              <w:rPr>
                <w:spacing w:val="-5"/>
              </w:rPr>
              <w:t xml:space="preserve"> </w:t>
            </w:r>
            <w:r>
              <w:t>for</w:t>
            </w:r>
            <w:r>
              <w:rPr>
                <w:spacing w:val="-4"/>
              </w:rPr>
              <w:t xml:space="preserve"> </w:t>
            </w:r>
            <w:r>
              <w:t>or</w:t>
            </w:r>
            <w:r>
              <w:rPr>
                <w:spacing w:val="-4"/>
              </w:rPr>
              <w:t xml:space="preserve"> </w:t>
            </w:r>
            <w:r>
              <w:t>engaged</w:t>
            </w:r>
            <w:r>
              <w:rPr>
                <w:spacing w:val="-5"/>
              </w:rPr>
              <w:t xml:space="preserve"> </w:t>
            </w:r>
            <w:r>
              <w:t>by</w:t>
            </w:r>
            <w:r>
              <w:rPr>
                <w:spacing w:val="-4"/>
              </w:rPr>
              <w:t xml:space="preserve"> </w:t>
            </w:r>
            <w:r>
              <w:t>a</w:t>
            </w:r>
            <w:r>
              <w:rPr>
                <w:spacing w:val="-7"/>
              </w:rPr>
              <w:t xml:space="preserve"> </w:t>
            </w:r>
            <w:r>
              <w:t>Buyer</w:t>
            </w:r>
            <w:r>
              <w:rPr>
                <w:spacing w:val="-6"/>
              </w:rPr>
              <w:t xml:space="preserve"> </w:t>
            </w:r>
            <w:r>
              <w:t>or</w:t>
            </w:r>
            <w:r>
              <w:rPr>
                <w:spacing w:val="-6"/>
              </w:rPr>
              <w:t xml:space="preserve"> </w:t>
            </w:r>
            <w:r>
              <w:t>CCS a financial or other advantage to:</w:t>
            </w:r>
          </w:p>
          <w:p w14:paraId="63EB1BFC" w14:textId="77777777" w:rsidR="00941F99" w:rsidRDefault="007212C5">
            <w:pPr>
              <w:pStyle w:val="TableParagraph"/>
              <w:numPr>
                <w:ilvl w:val="0"/>
                <w:numId w:val="9"/>
              </w:numPr>
              <w:tabs>
                <w:tab w:val="left" w:pos="107"/>
                <w:tab w:val="left" w:pos="827"/>
              </w:tabs>
              <w:spacing w:before="4" w:line="276" w:lineRule="auto"/>
              <w:ind w:right="117" w:hanging="3"/>
            </w:pPr>
            <w:r>
              <w:t>induce</w:t>
            </w:r>
            <w:r>
              <w:rPr>
                <w:spacing w:val="-6"/>
              </w:rPr>
              <w:t xml:space="preserve"> </w:t>
            </w:r>
            <w:r>
              <w:t>that</w:t>
            </w:r>
            <w:r>
              <w:rPr>
                <w:spacing w:val="-7"/>
              </w:rPr>
              <w:t xml:space="preserve"> </w:t>
            </w:r>
            <w:r>
              <w:t>person</w:t>
            </w:r>
            <w:r>
              <w:rPr>
                <w:spacing w:val="-8"/>
              </w:rPr>
              <w:t xml:space="preserve"> </w:t>
            </w:r>
            <w:r>
              <w:t>to</w:t>
            </w:r>
            <w:r>
              <w:rPr>
                <w:spacing w:val="-6"/>
              </w:rPr>
              <w:t xml:space="preserve"> </w:t>
            </w:r>
            <w:r>
              <w:t>perform</w:t>
            </w:r>
            <w:r>
              <w:rPr>
                <w:spacing w:val="-5"/>
              </w:rPr>
              <w:t xml:space="preserve"> </w:t>
            </w:r>
            <w:r>
              <w:t>improperly</w:t>
            </w:r>
            <w:r>
              <w:rPr>
                <w:spacing w:val="-8"/>
              </w:rPr>
              <w:t xml:space="preserve"> </w:t>
            </w:r>
            <w:r>
              <w:t>a relevant function or activity</w:t>
            </w:r>
          </w:p>
          <w:p w14:paraId="4D9D7F6B" w14:textId="77777777" w:rsidR="00941F99" w:rsidRDefault="007212C5">
            <w:pPr>
              <w:pStyle w:val="TableParagraph"/>
              <w:numPr>
                <w:ilvl w:val="0"/>
                <w:numId w:val="9"/>
              </w:numPr>
              <w:tabs>
                <w:tab w:val="left" w:pos="107"/>
                <w:tab w:val="left" w:pos="827"/>
              </w:tabs>
              <w:spacing w:line="280" w:lineRule="auto"/>
              <w:ind w:right="654" w:hanging="3"/>
            </w:pPr>
            <w:r>
              <w:t>reward that person for improper performance</w:t>
            </w:r>
            <w:r>
              <w:rPr>
                <w:spacing w:val="-7"/>
              </w:rPr>
              <w:t xml:space="preserve"> </w:t>
            </w:r>
            <w:r>
              <w:t>of</w:t>
            </w:r>
            <w:r>
              <w:rPr>
                <w:spacing w:val="-6"/>
              </w:rPr>
              <w:t xml:space="preserve"> </w:t>
            </w:r>
            <w:r>
              <w:t>a</w:t>
            </w:r>
            <w:r>
              <w:rPr>
                <w:spacing w:val="-7"/>
              </w:rPr>
              <w:t xml:space="preserve"> </w:t>
            </w:r>
            <w:r>
              <w:t>relevant</w:t>
            </w:r>
            <w:r>
              <w:rPr>
                <w:spacing w:val="-6"/>
              </w:rPr>
              <w:t xml:space="preserve"> </w:t>
            </w:r>
            <w:r>
              <w:t>function</w:t>
            </w:r>
            <w:r>
              <w:rPr>
                <w:spacing w:val="-7"/>
              </w:rPr>
              <w:t xml:space="preserve"> </w:t>
            </w:r>
            <w:r>
              <w:t>or</w:t>
            </w:r>
            <w:r>
              <w:rPr>
                <w:spacing w:val="-6"/>
              </w:rPr>
              <w:t xml:space="preserve"> </w:t>
            </w:r>
            <w:r>
              <w:t>activity</w:t>
            </w:r>
          </w:p>
          <w:p w14:paraId="2E2E02CA" w14:textId="77777777" w:rsidR="00941F99" w:rsidRDefault="007212C5">
            <w:pPr>
              <w:pStyle w:val="TableParagraph"/>
              <w:numPr>
                <w:ilvl w:val="0"/>
                <w:numId w:val="9"/>
              </w:numPr>
              <w:tabs>
                <w:tab w:val="left" w:pos="827"/>
              </w:tabs>
              <w:spacing w:before="12"/>
              <w:ind w:left="827"/>
            </w:pPr>
            <w:r>
              <w:t>commit</w:t>
            </w:r>
            <w:r>
              <w:rPr>
                <w:spacing w:val="-1"/>
              </w:rPr>
              <w:t xml:space="preserve"> </w:t>
            </w:r>
            <w:r>
              <w:t>any</w:t>
            </w:r>
            <w:r>
              <w:rPr>
                <w:spacing w:val="-4"/>
              </w:rPr>
              <w:t xml:space="preserve"> </w:t>
            </w:r>
            <w:r>
              <w:rPr>
                <w:spacing w:val="-2"/>
              </w:rPr>
              <w:t>offence:</w:t>
            </w:r>
          </w:p>
          <w:p w14:paraId="362DCDD5" w14:textId="77777777" w:rsidR="00941F99" w:rsidRDefault="007212C5">
            <w:pPr>
              <w:pStyle w:val="TableParagraph"/>
              <w:numPr>
                <w:ilvl w:val="0"/>
                <w:numId w:val="8"/>
              </w:numPr>
              <w:tabs>
                <w:tab w:val="left" w:pos="827"/>
              </w:tabs>
              <w:spacing w:before="74"/>
              <w:ind w:left="827"/>
            </w:pPr>
            <w:r>
              <w:t>under</w:t>
            </w:r>
            <w:r>
              <w:rPr>
                <w:spacing w:val="-6"/>
              </w:rPr>
              <w:t xml:space="preserve"> </w:t>
            </w:r>
            <w:r>
              <w:t>the</w:t>
            </w:r>
            <w:r>
              <w:rPr>
                <w:spacing w:val="-4"/>
              </w:rPr>
              <w:t xml:space="preserve"> </w:t>
            </w:r>
            <w:r>
              <w:t>Bribery</w:t>
            </w:r>
            <w:r>
              <w:rPr>
                <w:spacing w:val="-3"/>
              </w:rPr>
              <w:t xml:space="preserve"> </w:t>
            </w:r>
            <w:r>
              <w:t>Act</w:t>
            </w:r>
            <w:r>
              <w:rPr>
                <w:spacing w:val="-2"/>
              </w:rPr>
              <w:t xml:space="preserve"> </w:t>
            </w:r>
            <w:r>
              <w:rPr>
                <w:spacing w:val="-4"/>
              </w:rPr>
              <w:t>2010</w:t>
            </w:r>
          </w:p>
          <w:p w14:paraId="163E450A" w14:textId="77777777" w:rsidR="00941F99" w:rsidRDefault="007212C5">
            <w:pPr>
              <w:pStyle w:val="TableParagraph"/>
              <w:numPr>
                <w:ilvl w:val="0"/>
                <w:numId w:val="8"/>
              </w:numPr>
              <w:tabs>
                <w:tab w:val="left" w:pos="107"/>
                <w:tab w:val="left" w:pos="827"/>
              </w:tabs>
              <w:spacing w:before="62" w:line="237" w:lineRule="auto"/>
              <w:ind w:right="923" w:hanging="3"/>
            </w:pPr>
            <w:r>
              <w:t>under</w:t>
            </w:r>
            <w:r>
              <w:rPr>
                <w:spacing w:val="-11"/>
              </w:rPr>
              <w:t xml:space="preserve"> </w:t>
            </w:r>
            <w:r>
              <w:t>legislation</w:t>
            </w:r>
            <w:r>
              <w:rPr>
                <w:spacing w:val="-12"/>
              </w:rPr>
              <w:t xml:space="preserve"> </w:t>
            </w:r>
            <w:r>
              <w:t>creating</w:t>
            </w:r>
            <w:r>
              <w:rPr>
                <w:spacing w:val="-14"/>
              </w:rPr>
              <w:t xml:space="preserve"> </w:t>
            </w:r>
            <w:r>
              <w:t>offences concerning Fraud</w:t>
            </w:r>
          </w:p>
          <w:p w14:paraId="6DEB503F" w14:textId="77777777" w:rsidR="00941F99" w:rsidRDefault="007212C5">
            <w:pPr>
              <w:pStyle w:val="TableParagraph"/>
              <w:numPr>
                <w:ilvl w:val="0"/>
                <w:numId w:val="8"/>
              </w:numPr>
              <w:tabs>
                <w:tab w:val="left" w:pos="827"/>
              </w:tabs>
              <w:spacing w:before="74"/>
              <w:ind w:left="827"/>
            </w:pPr>
            <w:r>
              <w:t>at</w:t>
            </w:r>
            <w:r>
              <w:rPr>
                <w:spacing w:val="-5"/>
              </w:rPr>
              <w:t xml:space="preserve"> </w:t>
            </w:r>
            <w:r>
              <w:t>common</w:t>
            </w:r>
            <w:r>
              <w:rPr>
                <w:spacing w:val="-5"/>
              </w:rPr>
              <w:t xml:space="preserve"> </w:t>
            </w:r>
            <w:r>
              <w:t>Law</w:t>
            </w:r>
            <w:r>
              <w:rPr>
                <w:spacing w:val="-8"/>
              </w:rPr>
              <w:t xml:space="preserve"> </w:t>
            </w:r>
            <w:r>
              <w:t>concerning</w:t>
            </w:r>
            <w:r>
              <w:rPr>
                <w:spacing w:val="-5"/>
              </w:rPr>
              <w:t xml:space="preserve"> </w:t>
            </w:r>
            <w:r>
              <w:rPr>
                <w:spacing w:val="-2"/>
              </w:rPr>
              <w:t>Fraud</w:t>
            </w:r>
          </w:p>
          <w:p w14:paraId="777262E4" w14:textId="77777777" w:rsidR="00941F99" w:rsidRDefault="007212C5">
            <w:pPr>
              <w:pStyle w:val="TableParagraph"/>
              <w:numPr>
                <w:ilvl w:val="0"/>
                <w:numId w:val="8"/>
              </w:numPr>
              <w:tabs>
                <w:tab w:val="left" w:pos="107"/>
                <w:tab w:val="left" w:pos="827"/>
              </w:tabs>
              <w:spacing w:before="64" w:line="235" w:lineRule="auto"/>
              <w:ind w:right="288" w:hanging="3"/>
            </w:pPr>
            <w:r>
              <w:t>committing</w:t>
            </w:r>
            <w:r>
              <w:rPr>
                <w:spacing w:val="-7"/>
              </w:rPr>
              <w:t xml:space="preserve"> </w:t>
            </w:r>
            <w:r>
              <w:t>or</w:t>
            </w:r>
            <w:r>
              <w:rPr>
                <w:spacing w:val="-6"/>
              </w:rPr>
              <w:t xml:space="preserve"> </w:t>
            </w:r>
            <w:r>
              <w:t>attempting</w:t>
            </w:r>
            <w:r>
              <w:rPr>
                <w:spacing w:val="-7"/>
              </w:rPr>
              <w:t xml:space="preserve"> </w:t>
            </w:r>
            <w:r>
              <w:t>or</w:t>
            </w:r>
            <w:r>
              <w:rPr>
                <w:spacing w:val="-8"/>
              </w:rPr>
              <w:t xml:space="preserve"> </w:t>
            </w:r>
            <w:r>
              <w:t>conspiring</w:t>
            </w:r>
            <w:r>
              <w:rPr>
                <w:spacing w:val="-9"/>
              </w:rPr>
              <w:t xml:space="preserve"> </w:t>
            </w:r>
            <w:r>
              <w:t>to commit Fraud</w:t>
            </w:r>
          </w:p>
        </w:tc>
      </w:tr>
    </w:tbl>
    <w:p w14:paraId="525A3112" w14:textId="77777777" w:rsidR="00941F99" w:rsidRDefault="00941F99">
      <w:pPr>
        <w:pStyle w:val="BodyText"/>
        <w:spacing w:before="60"/>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941F99" w14:paraId="5C04BF8E" w14:textId="77777777">
        <w:trPr>
          <w:trHeight w:val="2413"/>
        </w:trPr>
        <w:tc>
          <w:tcPr>
            <w:tcW w:w="3569" w:type="dxa"/>
          </w:tcPr>
          <w:p w14:paraId="69195747" w14:textId="77777777" w:rsidR="00941F99" w:rsidRDefault="00941F99">
            <w:pPr>
              <w:pStyle w:val="TableParagraph"/>
              <w:spacing w:before="164"/>
            </w:pPr>
          </w:p>
          <w:p w14:paraId="0C363389" w14:textId="77777777" w:rsidR="00941F99" w:rsidRDefault="007212C5">
            <w:pPr>
              <w:pStyle w:val="TableParagraph"/>
              <w:ind w:left="165"/>
              <w:rPr>
                <w:rFonts w:ascii="Arial"/>
                <w:b/>
              </w:rPr>
            </w:pPr>
            <w:r>
              <w:rPr>
                <w:rFonts w:ascii="Arial"/>
                <w:b/>
              </w:rPr>
              <w:t>Project</w:t>
            </w:r>
            <w:r>
              <w:rPr>
                <w:rFonts w:ascii="Arial"/>
                <w:b/>
                <w:spacing w:val="-9"/>
              </w:rPr>
              <w:t xml:space="preserve"> </w:t>
            </w:r>
            <w:r>
              <w:rPr>
                <w:rFonts w:ascii="Arial"/>
                <w:b/>
              </w:rPr>
              <w:t>Specific</w:t>
            </w:r>
            <w:r>
              <w:rPr>
                <w:rFonts w:ascii="Arial"/>
                <w:b/>
                <w:spacing w:val="-8"/>
              </w:rPr>
              <w:t xml:space="preserve"> </w:t>
            </w:r>
            <w:r>
              <w:rPr>
                <w:rFonts w:ascii="Arial"/>
                <w:b/>
                <w:spacing w:val="-4"/>
              </w:rPr>
              <w:t>IPRs</w:t>
            </w:r>
          </w:p>
        </w:tc>
        <w:tc>
          <w:tcPr>
            <w:tcW w:w="5252" w:type="dxa"/>
          </w:tcPr>
          <w:p w14:paraId="1663C219" w14:textId="77777777" w:rsidR="00941F99" w:rsidRDefault="00941F99">
            <w:pPr>
              <w:pStyle w:val="TableParagraph"/>
              <w:spacing w:before="164"/>
            </w:pPr>
          </w:p>
          <w:p w14:paraId="0C19FCD2" w14:textId="77777777" w:rsidR="00941F99" w:rsidRDefault="007212C5">
            <w:pPr>
              <w:pStyle w:val="TableParagraph"/>
              <w:spacing w:line="249" w:lineRule="auto"/>
              <w:ind w:left="105" w:right="57" w:hanging="3"/>
            </w:pPr>
            <w:r>
              <w:t>Any intellectual property rights in items created or arising out of the performance by the Supplier (or</w:t>
            </w:r>
            <w:r>
              <w:rPr>
                <w:spacing w:val="40"/>
              </w:rPr>
              <w:t xml:space="preserve"> </w:t>
            </w:r>
            <w:r>
              <w:t>by a third party on behalf of the Supplier)</w:t>
            </w:r>
            <w:r>
              <w:rPr>
                <w:spacing w:val="40"/>
              </w:rPr>
              <w:t xml:space="preserve"> </w:t>
            </w:r>
            <w:r>
              <w:t>specifically</w:t>
            </w:r>
            <w:r>
              <w:rPr>
                <w:spacing w:val="-3"/>
              </w:rPr>
              <w:t xml:space="preserve"> </w:t>
            </w:r>
            <w:r>
              <w:t>for</w:t>
            </w:r>
            <w:r>
              <w:rPr>
                <w:spacing w:val="-5"/>
              </w:rPr>
              <w:t xml:space="preserve"> </w:t>
            </w:r>
            <w:r>
              <w:t>the</w:t>
            </w:r>
            <w:r>
              <w:rPr>
                <w:spacing w:val="-6"/>
              </w:rPr>
              <w:t xml:space="preserve"> </w:t>
            </w:r>
            <w:r>
              <w:t>purposes</w:t>
            </w:r>
            <w:r>
              <w:rPr>
                <w:spacing w:val="-4"/>
              </w:rPr>
              <w:t xml:space="preserve"> </w:t>
            </w:r>
            <w:r>
              <w:t>of</w:t>
            </w:r>
            <w:r>
              <w:rPr>
                <w:spacing w:val="-4"/>
              </w:rPr>
              <w:t xml:space="preserve"> </w:t>
            </w:r>
            <w:r>
              <w:t>this</w:t>
            </w:r>
            <w:r>
              <w:rPr>
                <w:spacing w:val="-6"/>
              </w:rPr>
              <w:t xml:space="preserve"> </w:t>
            </w:r>
            <w:r>
              <w:t>Call-Off</w:t>
            </w:r>
            <w:r>
              <w:rPr>
                <w:spacing w:val="-5"/>
              </w:rPr>
              <w:t xml:space="preserve"> </w:t>
            </w:r>
            <w:r>
              <w:t>Contract including databases, configurations, code, instructions, technical documentation and schema but not including the Supplier’s Background IPRs.</w:t>
            </w:r>
          </w:p>
        </w:tc>
      </w:tr>
      <w:tr w:rsidR="00941F99" w14:paraId="197133BB" w14:textId="77777777">
        <w:trPr>
          <w:trHeight w:val="1100"/>
        </w:trPr>
        <w:tc>
          <w:tcPr>
            <w:tcW w:w="3569" w:type="dxa"/>
          </w:tcPr>
          <w:p w14:paraId="3D359E6D" w14:textId="77777777" w:rsidR="00941F99" w:rsidRDefault="00941F99">
            <w:pPr>
              <w:pStyle w:val="TableParagraph"/>
              <w:spacing w:before="164"/>
            </w:pPr>
          </w:p>
          <w:p w14:paraId="4D0B8E65" w14:textId="77777777" w:rsidR="00941F99" w:rsidRDefault="007212C5">
            <w:pPr>
              <w:pStyle w:val="TableParagraph"/>
              <w:ind w:left="102"/>
              <w:rPr>
                <w:rFonts w:ascii="Arial"/>
                <w:b/>
              </w:rPr>
            </w:pPr>
            <w:r>
              <w:rPr>
                <w:rFonts w:ascii="Arial"/>
                <w:b/>
                <w:spacing w:val="-2"/>
              </w:rPr>
              <w:t>Property</w:t>
            </w:r>
          </w:p>
        </w:tc>
        <w:tc>
          <w:tcPr>
            <w:tcW w:w="5252" w:type="dxa"/>
          </w:tcPr>
          <w:p w14:paraId="4F628784" w14:textId="77777777" w:rsidR="00941F99" w:rsidRDefault="00941F99">
            <w:pPr>
              <w:pStyle w:val="TableParagraph"/>
              <w:spacing w:before="164"/>
            </w:pPr>
          </w:p>
          <w:p w14:paraId="11F5B018" w14:textId="77777777" w:rsidR="00941F99" w:rsidRDefault="007212C5">
            <w:pPr>
              <w:pStyle w:val="TableParagraph"/>
              <w:spacing w:line="247" w:lineRule="auto"/>
              <w:ind w:left="105" w:right="57" w:hanging="3"/>
            </w:pPr>
            <w:r>
              <w:t>Assets</w:t>
            </w:r>
            <w:r>
              <w:rPr>
                <w:spacing w:val="-9"/>
              </w:rPr>
              <w:t xml:space="preserve"> </w:t>
            </w:r>
            <w:r>
              <w:t>and</w:t>
            </w:r>
            <w:r>
              <w:rPr>
                <w:spacing w:val="-11"/>
              </w:rPr>
              <w:t xml:space="preserve"> </w:t>
            </w:r>
            <w:r>
              <w:t>property</w:t>
            </w:r>
            <w:r>
              <w:rPr>
                <w:spacing w:val="-9"/>
              </w:rPr>
              <w:t xml:space="preserve"> </w:t>
            </w:r>
            <w:r>
              <w:t>including</w:t>
            </w:r>
            <w:r>
              <w:rPr>
                <w:spacing w:val="-9"/>
              </w:rPr>
              <w:t xml:space="preserve"> </w:t>
            </w:r>
            <w:r>
              <w:t>technical infrastructure, IPRs and equipment.</w:t>
            </w:r>
          </w:p>
        </w:tc>
      </w:tr>
    </w:tbl>
    <w:p w14:paraId="26DA4A74" w14:textId="77777777" w:rsidR="00941F99" w:rsidRDefault="00941F99">
      <w:pPr>
        <w:pStyle w:val="TableParagraph"/>
        <w:spacing w:line="247" w:lineRule="auto"/>
        <w:sectPr w:rsidR="00941F99">
          <w:pgSz w:w="11930" w:h="16840"/>
          <w:pgMar w:top="1340" w:right="425" w:bottom="980" w:left="1133" w:header="182" w:footer="792" w:gutter="0"/>
          <w:cols w:space="720"/>
        </w:sectPr>
      </w:pPr>
    </w:p>
    <w:p w14:paraId="1F66FC7D"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941F99" w14:paraId="5AE23732" w14:textId="77777777">
        <w:trPr>
          <w:trHeight w:val="3468"/>
        </w:trPr>
        <w:tc>
          <w:tcPr>
            <w:tcW w:w="3569" w:type="dxa"/>
          </w:tcPr>
          <w:p w14:paraId="4CF111AA" w14:textId="77777777" w:rsidR="00941F99" w:rsidRDefault="00941F99">
            <w:pPr>
              <w:pStyle w:val="TableParagraph"/>
              <w:spacing w:before="164"/>
            </w:pPr>
          </w:p>
          <w:p w14:paraId="573F80D2" w14:textId="77777777" w:rsidR="00941F99" w:rsidRDefault="007212C5">
            <w:pPr>
              <w:pStyle w:val="TableParagraph"/>
              <w:ind w:left="102"/>
              <w:rPr>
                <w:rFonts w:ascii="Arial"/>
                <w:b/>
              </w:rPr>
            </w:pPr>
            <w:r>
              <w:rPr>
                <w:rFonts w:ascii="Arial"/>
                <w:b/>
              </w:rPr>
              <w:t>Protective</w:t>
            </w:r>
            <w:r>
              <w:rPr>
                <w:rFonts w:ascii="Arial"/>
                <w:b/>
                <w:spacing w:val="-8"/>
              </w:rPr>
              <w:t xml:space="preserve"> </w:t>
            </w:r>
            <w:r>
              <w:rPr>
                <w:rFonts w:ascii="Arial"/>
                <w:b/>
                <w:spacing w:val="-2"/>
              </w:rPr>
              <w:t>Measures</w:t>
            </w:r>
          </w:p>
        </w:tc>
        <w:tc>
          <w:tcPr>
            <w:tcW w:w="5252" w:type="dxa"/>
          </w:tcPr>
          <w:p w14:paraId="3A3DDEDE" w14:textId="77777777" w:rsidR="00941F99" w:rsidRDefault="00941F99">
            <w:pPr>
              <w:pStyle w:val="TableParagraph"/>
              <w:spacing w:before="164"/>
            </w:pPr>
          </w:p>
          <w:p w14:paraId="729BB7AC" w14:textId="77777777" w:rsidR="00941F99" w:rsidRDefault="007212C5">
            <w:pPr>
              <w:pStyle w:val="TableParagraph"/>
              <w:spacing w:line="249" w:lineRule="auto"/>
              <w:ind w:left="105" w:right="57" w:hanging="3"/>
            </w:pPr>
            <w:r>
              <w:t>Appropriate</w:t>
            </w:r>
            <w:r>
              <w:rPr>
                <w:spacing w:val="-10"/>
              </w:rPr>
              <w:t xml:space="preserve"> </w:t>
            </w:r>
            <w:r>
              <w:t>technical</w:t>
            </w:r>
            <w:r>
              <w:rPr>
                <w:spacing w:val="-9"/>
              </w:rPr>
              <w:t xml:space="preserve"> </w:t>
            </w:r>
            <w:r>
              <w:t>and</w:t>
            </w:r>
            <w:r>
              <w:rPr>
                <w:spacing w:val="-8"/>
              </w:rPr>
              <w:t xml:space="preserve"> </w:t>
            </w:r>
            <w:proofErr w:type="spellStart"/>
            <w:r>
              <w:t>organisational</w:t>
            </w:r>
            <w:proofErr w:type="spellEnd"/>
            <w:r>
              <w:rPr>
                <w:spacing w:val="-11"/>
              </w:rPr>
              <w:t xml:space="preserve"> </w:t>
            </w:r>
            <w:r>
              <w:t xml:space="preserve">measures which may include: </w:t>
            </w:r>
            <w:proofErr w:type="spellStart"/>
            <w:r>
              <w:t>pseudonymisation</w:t>
            </w:r>
            <w:proofErr w:type="spellEnd"/>
            <w:r>
              <w:t xml:space="preserve"> and encrypting Personal Data, ensuring confidentiality, integrity, availability and resilience of systems and services,</w:t>
            </w:r>
            <w:r>
              <w:rPr>
                <w:spacing w:val="-5"/>
              </w:rPr>
              <w:t xml:space="preserve"> </w:t>
            </w:r>
            <w:r>
              <w:t>ensuring</w:t>
            </w:r>
            <w:r>
              <w:rPr>
                <w:spacing w:val="-4"/>
              </w:rPr>
              <w:t xml:space="preserve"> </w:t>
            </w:r>
            <w:r>
              <w:t>that</w:t>
            </w:r>
            <w:r>
              <w:rPr>
                <w:spacing w:val="-2"/>
              </w:rPr>
              <w:t xml:space="preserve"> </w:t>
            </w:r>
            <w:r>
              <w:t>availability</w:t>
            </w:r>
            <w:r>
              <w:rPr>
                <w:spacing w:val="-3"/>
              </w:rPr>
              <w:t xml:space="preserve"> </w:t>
            </w:r>
            <w:r>
              <w:t>of</w:t>
            </w:r>
            <w:r>
              <w:rPr>
                <w:spacing w:val="-5"/>
              </w:rPr>
              <w:t xml:space="preserve"> </w:t>
            </w:r>
            <w:r>
              <w:t>and</w:t>
            </w:r>
            <w:r>
              <w:rPr>
                <w:spacing w:val="-4"/>
              </w:rPr>
              <w:t xml:space="preserve"> </w:t>
            </w:r>
            <w:r>
              <w:t>access</w:t>
            </w:r>
            <w:r>
              <w:rPr>
                <w:spacing w:val="-6"/>
              </w:rPr>
              <w:t xml:space="preserve"> </w:t>
            </w:r>
            <w:r>
              <w:t>to Personal Data can be restored in a timely manne</w:t>
            </w:r>
            <w:r>
              <w:t>r after an incident, and regularly assessing and evaluating the effectiveness of such measures adopted by it.</w:t>
            </w:r>
          </w:p>
        </w:tc>
      </w:tr>
      <w:tr w:rsidR="00941F99" w14:paraId="6D644568" w14:textId="77777777">
        <w:trPr>
          <w:trHeight w:val="1626"/>
        </w:trPr>
        <w:tc>
          <w:tcPr>
            <w:tcW w:w="3569" w:type="dxa"/>
          </w:tcPr>
          <w:p w14:paraId="336C60CA" w14:textId="77777777" w:rsidR="00941F99" w:rsidRDefault="00941F99">
            <w:pPr>
              <w:pStyle w:val="TableParagraph"/>
              <w:spacing w:before="164"/>
            </w:pPr>
          </w:p>
          <w:p w14:paraId="5FCA073D" w14:textId="77777777" w:rsidR="00941F99" w:rsidRDefault="007212C5">
            <w:pPr>
              <w:pStyle w:val="TableParagraph"/>
              <w:ind w:left="102"/>
              <w:rPr>
                <w:rFonts w:ascii="Arial"/>
                <w:b/>
              </w:rPr>
            </w:pPr>
            <w:r>
              <w:rPr>
                <w:rFonts w:ascii="Arial"/>
                <w:b/>
              </w:rPr>
              <w:t>PSN</w:t>
            </w:r>
            <w:r>
              <w:rPr>
                <w:rFonts w:ascii="Arial"/>
                <w:b/>
                <w:spacing w:val="-4"/>
              </w:rPr>
              <w:t xml:space="preserve"> </w:t>
            </w:r>
            <w:r>
              <w:rPr>
                <w:rFonts w:ascii="Arial"/>
                <w:b/>
              </w:rPr>
              <w:t>or</w:t>
            </w:r>
            <w:r>
              <w:rPr>
                <w:rFonts w:ascii="Arial"/>
                <w:b/>
                <w:spacing w:val="-3"/>
              </w:rPr>
              <w:t xml:space="preserve"> </w:t>
            </w:r>
            <w:r>
              <w:rPr>
                <w:rFonts w:ascii="Arial"/>
                <w:b/>
              </w:rPr>
              <w:t>Public</w:t>
            </w:r>
            <w:r>
              <w:rPr>
                <w:rFonts w:ascii="Arial"/>
                <w:b/>
                <w:spacing w:val="-4"/>
              </w:rPr>
              <w:t xml:space="preserve"> </w:t>
            </w:r>
            <w:r>
              <w:rPr>
                <w:rFonts w:ascii="Arial"/>
                <w:b/>
              </w:rPr>
              <w:t>Services</w:t>
            </w:r>
            <w:r>
              <w:rPr>
                <w:rFonts w:ascii="Arial"/>
                <w:b/>
                <w:spacing w:val="-4"/>
              </w:rPr>
              <w:t xml:space="preserve"> </w:t>
            </w:r>
            <w:r>
              <w:rPr>
                <w:rFonts w:ascii="Arial"/>
                <w:b/>
                <w:spacing w:val="-2"/>
              </w:rPr>
              <w:t>Network</w:t>
            </w:r>
          </w:p>
        </w:tc>
        <w:tc>
          <w:tcPr>
            <w:tcW w:w="5252" w:type="dxa"/>
          </w:tcPr>
          <w:p w14:paraId="6484918A" w14:textId="77777777" w:rsidR="00941F99" w:rsidRDefault="00941F99">
            <w:pPr>
              <w:pStyle w:val="TableParagraph"/>
              <w:spacing w:before="164"/>
            </w:pPr>
          </w:p>
          <w:p w14:paraId="4CD047EE" w14:textId="77777777" w:rsidR="00941F99" w:rsidRDefault="007212C5">
            <w:pPr>
              <w:pStyle w:val="TableParagraph"/>
              <w:spacing w:line="249" w:lineRule="auto"/>
              <w:ind w:left="105" w:right="136" w:hanging="3"/>
            </w:pPr>
            <w:r>
              <w:t>The Public Services Network (PSN) is the government’s high performance network which helps</w:t>
            </w:r>
            <w:r>
              <w:rPr>
                <w:spacing w:val="-8"/>
              </w:rPr>
              <w:t xml:space="preserve"> </w:t>
            </w:r>
            <w:r>
              <w:t>public</w:t>
            </w:r>
            <w:r>
              <w:rPr>
                <w:spacing w:val="-7"/>
              </w:rPr>
              <w:t xml:space="preserve"> </w:t>
            </w:r>
            <w:r>
              <w:t>sector</w:t>
            </w:r>
            <w:r>
              <w:rPr>
                <w:spacing w:val="-7"/>
              </w:rPr>
              <w:t xml:space="preserve"> </w:t>
            </w:r>
            <w:proofErr w:type="spellStart"/>
            <w:r>
              <w:t>organis</w:t>
            </w:r>
            <w:r>
              <w:t>ations</w:t>
            </w:r>
            <w:proofErr w:type="spellEnd"/>
            <w:r>
              <w:rPr>
                <w:spacing w:val="-8"/>
              </w:rPr>
              <w:t xml:space="preserve"> </w:t>
            </w:r>
            <w:r>
              <w:t>work</w:t>
            </w:r>
            <w:r>
              <w:rPr>
                <w:spacing w:val="-10"/>
              </w:rPr>
              <w:t xml:space="preserve"> </w:t>
            </w:r>
            <w:r>
              <w:t>together, reduce duplication and share resources.</w:t>
            </w:r>
          </w:p>
        </w:tc>
      </w:tr>
      <w:tr w:rsidR="00941F99" w14:paraId="72AA0C0B" w14:textId="77777777">
        <w:trPr>
          <w:trHeight w:val="1626"/>
        </w:trPr>
        <w:tc>
          <w:tcPr>
            <w:tcW w:w="3569" w:type="dxa"/>
          </w:tcPr>
          <w:p w14:paraId="3AC79FB7" w14:textId="77777777" w:rsidR="00941F99" w:rsidRDefault="00941F99">
            <w:pPr>
              <w:pStyle w:val="TableParagraph"/>
              <w:spacing w:before="164"/>
            </w:pPr>
          </w:p>
          <w:p w14:paraId="17470FEA" w14:textId="77777777" w:rsidR="00941F99" w:rsidRDefault="007212C5">
            <w:pPr>
              <w:pStyle w:val="TableParagraph"/>
              <w:ind w:left="102"/>
              <w:rPr>
                <w:rFonts w:ascii="Arial"/>
                <w:b/>
              </w:rPr>
            </w:pPr>
            <w:r>
              <w:rPr>
                <w:rFonts w:ascii="Arial"/>
                <w:b/>
              </w:rPr>
              <w:t>Regulatory</w:t>
            </w:r>
            <w:r>
              <w:rPr>
                <w:rFonts w:ascii="Arial"/>
                <w:b/>
                <w:spacing w:val="-6"/>
              </w:rPr>
              <w:t xml:space="preserve"> </w:t>
            </w:r>
            <w:r>
              <w:rPr>
                <w:rFonts w:ascii="Arial"/>
                <w:b/>
              </w:rPr>
              <w:t>body</w:t>
            </w:r>
            <w:r>
              <w:rPr>
                <w:rFonts w:ascii="Arial"/>
                <w:b/>
                <w:spacing w:val="-4"/>
              </w:rPr>
              <w:t xml:space="preserve"> </w:t>
            </w:r>
            <w:r>
              <w:rPr>
                <w:rFonts w:ascii="Arial"/>
                <w:b/>
              </w:rPr>
              <w:t>or</w:t>
            </w:r>
            <w:r>
              <w:rPr>
                <w:rFonts w:ascii="Arial"/>
                <w:b/>
                <w:spacing w:val="-2"/>
              </w:rPr>
              <w:t xml:space="preserve"> bodies</w:t>
            </w:r>
          </w:p>
        </w:tc>
        <w:tc>
          <w:tcPr>
            <w:tcW w:w="5252" w:type="dxa"/>
          </w:tcPr>
          <w:p w14:paraId="1C3A5515" w14:textId="77777777" w:rsidR="00941F99" w:rsidRDefault="00941F99">
            <w:pPr>
              <w:pStyle w:val="TableParagraph"/>
              <w:spacing w:before="164"/>
            </w:pPr>
          </w:p>
          <w:p w14:paraId="04DECEA4" w14:textId="77777777" w:rsidR="00941F99" w:rsidRDefault="007212C5">
            <w:pPr>
              <w:pStyle w:val="TableParagraph"/>
              <w:spacing w:line="249" w:lineRule="auto"/>
              <w:ind w:left="105" w:right="136" w:hanging="3"/>
            </w:pPr>
            <w:r>
              <w:t>Government</w:t>
            </w:r>
            <w:r>
              <w:rPr>
                <w:spacing w:val="-6"/>
              </w:rPr>
              <w:t xml:space="preserve"> </w:t>
            </w:r>
            <w:r>
              <w:t>departments</w:t>
            </w:r>
            <w:r>
              <w:rPr>
                <w:spacing w:val="-7"/>
              </w:rPr>
              <w:t xml:space="preserve"> </w:t>
            </w:r>
            <w:r>
              <w:t>and</w:t>
            </w:r>
            <w:r>
              <w:rPr>
                <w:spacing w:val="-8"/>
              </w:rPr>
              <w:t xml:space="preserve"> </w:t>
            </w:r>
            <w:r>
              <w:t>other</w:t>
            </w:r>
            <w:r>
              <w:rPr>
                <w:spacing w:val="-9"/>
              </w:rPr>
              <w:t xml:space="preserve"> </w:t>
            </w:r>
            <w:r>
              <w:t>bodies</w:t>
            </w:r>
            <w:r>
              <w:rPr>
                <w:spacing w:val="-8"/>
              </w:rPr>
              <w:t xml:space="preserve"> </w:t>
            </w:r>
            <w:r>
              <w:t>which, whether under statute, codes of practice or otherwise, are entitled to investigate or influence the matters dealt with in this Call-Off Contract.</w:t>
            </w:r>
          </w:p>
        </w:tc>
      </w:tr>
      <w:tr w:rsidR="00941F99" w14:paraId="120B5B8F" w14:textId="77777777">
        <w:trPr>
          <w:trHeight w:val="1626"/>
        </w:trPr>
        <w:tc>
          <w:tcPr>
            <w:tcW w:w="3569" w:type="dxa"/>
          </w:tcPr>
          <w:p w14:paraId="009CF11E" w14:textId="77777777" w:rsidR="00941F99" w:rsidRDefault="00941F99">
            <w:pPr>
              <w:pStyle w:val="TableParagraph"/>
              <w:spacing w:before="164"/>
            </w:pPr>
          </w:p>
          <w:p w14:paraId="1FDACDC3" w14:textId="77777777" w:rsidR="00941F99" w:rsidRDefault="007212C5">
            <w:pPr>
              <w:pStyle w:val="TableParagraph"/>
              <w:ind w:left="102"/>
              <w:rPr>
                <w:rFonts w:ascii="Arial"/>
                <w:b/>
              </w:rPr>
            </w:pPr>
            <w:r>
              <w:rPr>
                <w:rFonts w:ascii="Arial"/>
                <w:b/>
              </w:rPr>
              <w:t>Relevant</w:t>
            </w:r>
            <w:r>
              <w:rPr>
                <w:rFonts w:ascii="Arial"/>
                <w:b/>
                <w:spacing w:val="-2"/>
              </w:rPr>
              <w:t xml:space="preserve"> person</w:t>
            </w:r>
          </w:p>
        </w:tc>
        <w:tc>
          <w:tcPr>
            <w:tcW w:w="5252" w:type="dxa"/>
          </w:tcPr>
          <w:p w14:paraId="28147EB8" w14:textId="77777777" w:rsidR="00941F99" w:rsidRDefault="00941F99">
            <w:pPr>
              <w:pStyle w:val="TableParagraph"/>
              <w:spacing w:before="164"/>
            </w:pPr>
          </w:p>
          <w:p w14:paraId="354E25C2" w14:textId="77777777" w:rsidR="00941F99" w:rsidRDefault="007212C5">
            <w:pPr>
              <w:pStyle w:val="TableParagraph"/>
              <w:spacing w:line="249" w:lineRule="auto"/>
              <w:ind w:left="105" w:right="57" w:hanging="3"/>
            </w:pPr>
            <w:r>
              <w:t>Any employee, agent, servant, or representative of the Buyer, any other public body or person employed</w:t>
            </w:r>
            <w:r>
              <w:rPr>
                <w:spacing w:val="-4"/>
              </w:rPr>
              <w:t xml:space="preserve"> </w:t>
            </w:r>
            <w:r>
              <w:t>by</w:t>
            </w:r>
            <w:r>
              <w:rPr>
                <w:spacing w:val="-6"/>
              </w:rPr>
              <w:t xml:space="preserve"> </w:t>
            </w:r>
            <w:r>
              <w:t>or</w:t>
            </w:r>
            <w:r>
              <w:rPr>
                <w:spacing w:val="-5"/>
              </w:rPr>
              <w:t xml:space="preserve"> </w:t>
            </w:r>
            <w:r>
              <w:t>on</w:t>
            </w:r>
            <w:r>
              <w:rPr>
                <w:spacing w:val="-4"/>
              </w:rPr>
              <w:t xml:space="preserve"> </w:t>
            </w:r>
            <w:r>
              <w:t>behalf</w:t>
            </w:r>
            <w:r>
              <w:rPr>
                <w:spacing w:val="-2"/>
              </w:rPr>
              <w:t xml:space="preserve"> </w:t>
            </w:r>
            <w:r>
              <w:t>of</w:t>
            </w:r>
            <w:r>
              <w:rPr>
                <w:spacing w:val="-5"/>
              </w:rPr>
              <w:t xml:space="preserve"> </w:t>
            </w:r>
            <w:r>
              <w:t>the</w:t>
            </w:r>
            <w:r>
              <w:rPr>
                <w:spacing w:val="-4"/>
              </w:rPr>
              <w:t xml:space="preserve"> </w:t>
            </w:r>
            <w:r>
              <w:t>Buyer,</w:t>
            </w:r>
            <w:r>
              <w:rPr>
                <w:spacing w:val="-5"/>
              </w:rPr>
              <w:t xml:space="preserve"> </w:t>
            </w:r>
            <w:r>
              <w:t>or</w:t>
            </w:r>
            <w:r>
              <w:rPr>
                <w:spacing w:val="-5"/>
              </w:rPr>
              <w:t xml:space="preserve"> </w:t>
            </w:r>
            <w:r>
              <w:t>any</w:t>
            </w:r>
            <w:r>
              <w:rPr>
                <w:spacing w:val="-6"/>
              </w:rPr>
              <w:t xml:space="preserve"> </w:t>
            </w:r>
            <w:r>
              <w:t>other public body.</w:t>
            </w:r>
          </w:p>
        </w:tc>
      </w:tr>
      <w:tr w:rsidR="00941F99" w14:paraId="0BF63B7E" w14:textId="77777777">
        <w:trPr>
          <w:trHeight w:val="1101"/>
        </w:trPr>
        <w:tc>
          <w:tcPr>
            <w:tcW w:w="3569" w:type="dxa"/>
          </w:tcPr>
          <w:p w14:paraId="58C43123" w14:textId="77777777" w:rsidR="00941F99" w:rsidRDefault="00941F99">
            <w:pPr>
              <w:pStyle w:val="TableParagraph"/>
              <w:spacing w:before="164"/>
            </w:pPr>
          </w:p>
          <w:p w14:paraId="799DE60A" w14:textId="77777777" w:rsidR="00941F99" w:rsidRDefault="007212C5">
            <w:pPr>
              <w:pStyle w:val="TableParagraph"/>
              <w:ind w:left="102"/>
              <w:rPr>
                <w:rFonts w:ascii="Arial"/>
                <w:b/>
              </w:rPr>
            </w:pPr>
            <w:r>
              <w:rPr>
                <w:rFonts w:ascii="Arial"/>
                <w:b/>
              </w:rPr>
              <w:t>Relevant</w:t>
            </w:r>
            <w:r>
              <w:rPr>
                <w:rFonts w:ascii="Arial"/>
                <w:b/>
                <w:spacing w:val="-4"/>
              </w:rPr>
              <w:t xml:space="preserve"> </w:t>
            </w:r>
            <w:r>
              <w:rPr>
                <w:rFonts w:ascii="Arial"/>
                <w:b/>
                <w:spacing w:val="-2"/>
              </w:rPr>
              <w:t>Transfer</w:t>
            </w:r>
          </w:p>
        </w:tc>
        <w:tc>
          <w:tcPr>
            <w:tcW w:w="5252" w:type="dxa"/>
          </w:tcPr>
          <w:p w14:paraId="398EF961" w14:textId="77777777" w:rsidR="00941F99" w:rsidRDefault="00941F99">
            <w:pPr>
              <w:pStyle w:val="TableParagraph"/>
              <w:spacing w:before="164"/>
            </w:pPr>
          </w:p>
          <w:p w14:paraId="3D01DFDF" w14:textId="77777777" w:rsidR="00941F99" w:rsidRDefault="007212C5">
            <w:pPr>
              <w:pStyle w:val="TableParagraph"/>
              <w:spacing w:line="249" w:lineRule="auto"/>
              <w:ind w:left="105" w:right="57" w:hanging="3"/>
            </w:pPr>
            <w:r>
              <w:t>A</w:t>
            </w:r>
            <w:r>
              <w:rPr>
                <w:spacing w:val="-6"/>
              </w:rPr>
              <w:t xml:space="preserve"> </w:t>
            </w:r>
            <w:r>
              <w:t>transfer</w:t>
            </w:r>
            <w:r>
              <w:rPr>
                <w:spacing w:val="-5"/>
              </w:rPr>
              <w:t xml:space="preserve"> </w:t>
            </w:r>
            <w:r>
              <w:t>of</w:t>
            </w:r>
            <w:r>
              <w:rPr>
                <w:spacing w:val="-4"/>
              </w:rPr>
              <w:t xml:space="preserve"> </w:t>
            </w:r>
            <w:r>
              <w:t>employment</w:t>
            </w:r>
            <w:r>
              <w:rPr>
                <w:spacing w:val="-7"/>
              </w:rPr>
              <w:t xml:space="preserve"> </w:t>
            </w:r>
            <w:r>
              <w:t>to</w:t>
            </w:r>
            <w:r>
              <w:rPr>
                <w:spacing w:val="-6"/>
              </w:rPr>
              <w:t xml:space="preserve"> </w:t>
            </w:r>
            <w:r>
              <w:t>which</w:t>
            </w:r>
            <w:r>
              <w:rPr>
                <w:spacing w:val="-8"/>
              </w:rPr>
              <w:t xml:space="preserve"> </w:t>
            </w:r>
            <w:r>
              <w:t>the</w:t>
            </w:r>
            <w:r>
              <w:rPr>
                <w:spacing w:val="-6"/>
              </w:rPr>
              <w:t xml:space="preserve"> </w:t>
            </w:r>
            <w:r>
              <w:t>employment regulations applies.</w:t>
            </w:r>
          </w:p>
        </w:tc>
      </w:tr>
      <w:tr w:rsidR="00941F99" w14:paraId="558B596E" w14:textId="77777777">
        <w:trPr>
          <w:trHeight w:val="2171"/>
        </w:trPr>
        <w:tc>
          <w:tcPr>
            <w:tcW w:w="3569" w:type="dxa"/>
          </w:tcPr>
          <w:p w14:paraId="0054FD36" w14:textId="77777777" w:rsidR="00941F99" w:rsidRDefault="00941F99">
            <w:pPr>
              <w:pStyle w:val="TableParagraph"/>
              <w:spacing w:before="164"/>
            </w:pPr>
          </w:p>
          <w:p w14:paraId="5782A914" w14:textId="77777777" w:rsidR="00941F99" w:rsidRDefault="007212C5">
            <w:pPr>
              <w:pStyle w:val="TableParagraph"/>
              <w:ind w:left="102"/>
              <w:rPr>
                <w:rFonts w:ascii="Arial"/>
                <w:b/>
              </w:rPr>
            </w:pPr>
            <w:r>
              <w:rPr>
                <w:rFonts w:ascii="Arial"/>
                <w:b/>
              </w:rPr>
              <w:t>Replacement</w:t>
            </w:r>
            <w:r>
              <w:rPr>
                <w:rFonts w:ascii="Arial"/>
                <w:b/>
                <w:spacing w:val="-7"/>
              </w:rPr>
              <w:t xml:space="preserve"> </w:t>
            </w:r>
            <w:r>
              <w:rPr>
                <w:rFonts w:ascii="Arial"/>
                <w:b/>
                <w:spacing w:val="-2"/>
              </w:rPr>
              <w:t>Services</w:t>
            </w:r>
          </w:p>
        </w:tc>
        <w:tc>
          <w:tcPr>
            <w:tcW w:w="5252" w:type="dxa"/>
          </w:tcPr>
          <w:p w14:paraId="4A9D4167" w14:textId="77777777" w:rsidR="00941F99" w:rsidRDefault="00941F99">
            <w:pPr>
              <w:pStyle w:val="TableParagraph"/>
              <w:spacing w:before="166"/>
            </w:pPr>
          </w:p>
          <w:p w14:paraId="0DE2EC2E" w14:textId="77777777" w:rsidR="00941F99" w:rsidRDefault="007212C5">
            <w:pPr>
              <w:pStyle w:val="TableParagraph"/>
              <w:spacing w:line="252" w:lineRule="auto"/>
              <w:ind w:left="103" w:right="93"/>
            </w:pPr>
            <w:r>
              <w:t>Any</w:t>
            </w:r>
            <w:r>
              <w:rPr>
                <w:spacing w:val="-5"/>
              </w:rPr>
              <w:t xml:space="preserve"> </w:t>
            </w:r>
            <w:r>
              <w:t>services</w:t>
            </w:r>
            <w:r>
              <w:rPr>
                <w:spacing w:val="-7"/>
              </w:rPr>
              <w:t xml:space="preserve"> </w:t>
            </w:r>
            <w:r>
              <w:t>which</w:t>
            </w:r>
            <w:r>
              <w:rPr>
                <w:spacing w:val="-5"/>
              </w:rPr>
              <w:t xml:space="preserve"> </w:t>
            </w:r>
            <w:r>
              <w:t>are</w:t>
            </w:r>
            <w:r>
              <w:rPr>
                <w:spacing w:val="-7"/>
              </w:rPr>
              <w:t xml:space="preserve"> </w:t>
            </w:r>
            <w:r>
              <w:t>the</w:t>
            </w:r>
            <w:r>
              <w:rPr>
                <w:spacing w:val="-5"/>
              </w:rPr>
              <w:t xml:space="preserve"> </w:t>
            </w:r>
            <w:r>
              <w:t>same</w:t>
            </w:r>
            <w:r>
              <w:rPr>
                <w:spacing w:val="-7"/>
              </w:rPr>
              <w:t xml:space="preserve"> </w:t>
            </w:r>
            <w:r>
              <w:t>as</w:t>
            </w:r>
            <w:r>
              <w:rPr>
                <w:spacing w:val="-7"/>
              </w:rPr>
              <w:t xml:space="preserve"> </w:t>
            </w:r>
            <w:r>
              <w:t>or</w:t>
            </w:r>
            <w:r>
              <w:rPr>
                <w:spacing w:val="-6"/>
              </w:rPr>
              <w:t xml:space="preserve"> </w:t>
            </w:r>
            <w:r>
              <w:t xml:space="preserve">substantially similar to any of the Services and which the Buyer receives in substitution for any of the services after the expiry or Ending or partial Ending of </w:t>
            </w:r>
            <w:r>
              <w:t>the Call- Off Contract, whether those services are provided by the Buyer or a third party.</w:t>
            </w:r>
          </w:p>
        </w:tc>
      </w:tr>
    </w:tbl>
    <w:p w14:paraId="5DF2BE0E" w14:textId="77777777" w:rsidR="00941F99" w:rsidRDefault="00941F99">
      <w:pPr>
        <w:pStyle w:val="TableParagraph"/>
        <w:spacing w:line="252" w:lineRule="auto"/>
        <w:sectPr w:rsidR="00941F99">
          <w:pgSz w:w="11930" w:h="16840"/>
          <w:pgMar w:top="1340" w:right="425" w:bottom="980" w:left="1133" w:header="182" w:footer="792" w:gutter="0"/>
          <w:cols w:space="720"/>
        </w:sectPr>
      </w:pPr>
    </w:p>
    <w:p w14:paraId="44720AE8"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941F99" w14:paraId="2BA22DF6" w14:textId="77777777">
        <w:trPr>
          <w:trHeight w:val="1626"/>
        </w:trPr>
        <w:tc>
          <w:tcPr>
            <w:tcW w:w="3569" w:type="dxa"/>
          </w:tcPr>
          <w:p w14:paraId="66194EBB" w14:textId="77777777" w:rsidR="00941F99" w:rsidRDefault="00941F99">
            <w:pPr>
              <w:pStyle w:val="TableParagraph"/>
              <w:spacing w:before="164"/>
            </w:pPr>
          </w:p>
          <w:p w14:paraId="73EE3DB6" w14:textId="77777777" w:rsidR="00941F99" w:rsidRDefault="007212C5">
            <w:pPr>
              <w:pStyle w:val="TableParagraph"/>
              <w:ind w:left="102"/>
              <w:rPr>
                <w:rFonts w:ascii="Arial"/>
                <w:b/>
              </w:rPr>
            </w:pPr>
            <w:r>
              <w:rPr>
                <w:rFonts w:ascii="Arial"/>
                <w:b/>
              </w:rPr>
              <w:t>Replacement</w:t>
            </w:r>
            <w:r>
              <w:rPr>
                <w:rFonts w:ascii="Arial"/>
                <w:b/>
                <w:spacing w:val="-7"/>
              </w:rPr>
              <w:t xml:space="preserve"> </w:t>
            </w:r>
            <w:r>
              <w:rPr>
                <w:rFonts w:ascii="Arial"/>
                <w:b/>
                <w:spacing w:val="-2"/>
              </w:rPr>
              <w:t>supplier</w:t>
            </w:r>
          </w:p>
        </w:tc>
        <w:tc>
          <w:tcPr>
            <w:tcW w:w="5252" w:type="dxa"/>
          </w:tcPr>
          <w:p w14:paraId="15C270E5" w14:textId="77777777" w:rsidR="00941F99" w:rsidRDefault="00941F99">
            <w:pPr>
              <w:pStyle w:val="TableParagraph"/>
              <w:spacing w:before="164"/>
            </w:pPr>
          </w:p>
          <w:p w14:paraId="5F71CBBE" w14:textId="77777777" w:rsidR="00941F99" w:rsidRDefault="007212C5">
            <w:pPr>
              <w:pStyle w:val="TableParagraph"/>
              <w:spacing w:line="249" w:lineRule="auto"/>
              <w:ind w:left="105" w:right="136" w:hanging="3"/>
            </w:pPr>
            <w:r>
              <w:t>Any third-party service provider of replacement services appointed by the Buyer (or where the Buyer</w:t>
            </w:r>
            <w:r>
              <w:rPr>
                <w:spacing w:val="-5"/>
              </w:rPr>
              <w:t xml:space="preserve"> </w:t>
            </w:r>
            <w:r>
              <w:t>is</w:t>
            </w:r>
            <w:r>
              <w:rPr>
                <w:spacing w:val="-5"/>
              </w:rPr>
              <w:t xml:space="preserve"> </w:t>
            </w:r>
            <w:r>
              <w:t>providing</w:t>
            </w:r>
            <w:r>
              <w:rPr>
                <w:spacing w:val="-6"/>
              </w:rPr>
              <w:t xml:space="preserve"> </w:t>
            </w:r>
            <w:r>
              <w:t>replacement</w:t>
            </w:r>
            <w:r>
              <w:rPr>
                <w:spacing w:val="-7"/>
              </w:rPr>
              <w:t xml:space="preserve"> </w:t>
            </w:r>
            <w:r>
              <w:t>Services</w:t>
            </w:r>
            <w:r>
              <w:rPr>
                <w:spacing w:val="-8"/>
              </w:rPr>
              <w:t xml:space="preserve"> </w:t>
            </w:r>
            <w:r>
              <w:t>for</w:t>
            </w:r>
            <w:r>
              <w:rPr>
                <w:spacing w:val="-5"/>
              </w:rPr>
              <w:t xml:space="preserve"> </w:t>
            </w:r>
            <w:r>
              <w:t>its</w:t>
            </w:r>
            <w:r>
              <w:rPr>
                <w:spacing w:val="-5"/>
              </w:rPr>
              <w:t xml:space="preserve"> </w:t>
            </w:r>
            <w:r>
              <w:t>own account, the Buyer).</w:t>
            </w:r>
          </w:p>
        </w:tc>
      </w:tr>
      <w:tr w:rsidR="00941F99" w14:paraId="1689AC64" w14:textId="77777777">
        <w:trPr>
          <w:trHeight w:val="1364"/>
        </w:trPr>
        <w:tc>
          <w:tcPr>
            <w:tcW w:w="3569" w:type="dxa"/>
          </w:tcPr>
          <w:p w14:paraId="07CA0C77" w14:textId="77777777" w:rsidR="00941F99" w:rsidRDefault="00941F99">
            <w:pPr>
              <w:pStyle w:val="TableParagraph"/>
              <w:spacing w:before="164"/>
            </w:pPr>
          </w:p>
          <w:p w14:paraId="6D4CD964" w14:textId="77777777" w:rsidR="00941F99" w:rsidRDefault="007212C5">
            <w:pPr>
              <w:pStyle w:val="TableParagraph"/>
              <w:ind w:left="102"/>
              <w:rPr>
                <w:rFonts w:ascii="Arial"/>
                <w:b/>
              </w:rPr>
            </w:pPr>
            <w:r>
              <w:rPr>
                <w:rFonts w:ascii="Arial"/>
                <w:b/>
              </w:rPr>
              <w:t>Security</w:t>
            </w:r>
            <w:r>
              <w:rPr>
                <w:rFonts w:ascii="Arial"/>
                <w:b/>
                <w:spacing w:val="-9"/>
              </w:rPr>
              <w:t xml:space="preserve"> </w:t>
            </w:r>
            <w:r>
              <w:rPr>
                <w:rFonts w:ascii="Arial"/>
                <w:b/>
              </w:rPr>
              <w:t>management</w:t>
            </w:r>
            <w:r>
              <w:rPr>
                <w:rFonts w:ascii="Arial"/>
                <w:b/>
                <w:spacing w:val="-9"/>
              </w:rPr>
              <w:t xml:space="preserve"> </w:t>
            </w:r>
            <w:r>
              <w:rPr>
                <w:rFonts w:ascii="Arial"/>
                <w:b/>
                <w:spacing w:val="-4"/>
              </w:rPr>
              <w:t>plan</w:t>
            </w:r>
          </w:p>
        </w:tc>
        <w:tc>
          <w:tcPr>
            <w:tcW w:w="5252" w:type="dxa"/>
          </w:tcPr>
          <w:p w14:paraId="383CB8F4" w14:textId="77777777" w:rsidR="00941F99" w:rsidRDefault="00941F99">
            <w:pPr>
              <w:pStyle w:val="TableParagraph"/>
              <w:spacing w:before="164"/>
            </w:pPr>
          </w:p>
          <w:p w14:paraId="0C904A93" w14:textId="77777777" w:rsidR="00941F99" w:rsidRDefault="007212C5">
            <w:pPr>
              <w:pStyle w:val="TableParagraph"/>
              <w:spacing w:line="249" w:lineRule="auto"/>
              <w:ind w:left="105" w:right="136" w:hanging="3"/>
            </w:pPr>
            <w:r>
              <w:t>The Supplier's security management plan developed</w:t>
            </w:r>
            <w:r>
              <w:rPr>
                <w:spacing w:val="-6"/>
              </w:rPr>
              <w:t xml:space="preserve"> </w:t>
            </w:r>
            <w:r>
              <w:t>by</w:t>
            </w:r>
            <w:r>
              <w:rPr>
                <w:spacing w:val="-7"/>
              </w:rPr>
              <w:t xml:space="preserve"> </w:t>
            </w:r>
            <w:r>
              <w:t>the</w:t>
            </w:r>
            <w:r>
              <w:rPr>
                <w:spacing w:val="-6"/>
              </w:rPr>
              <w:t xml:space="preserve"> </w:t>
            </w:r>
            <w:r>
              <w:t>Supplier</w:t>
            </w:r>
            <w:r>
              <w:rPr>
                <w:spacing w:val="-5"/>
              </w:rPr>
              <w:t xml:space="preserve"> </w:t>
            </w:r>
            <w:r>
              <w:t>in</w:t>
            </w:r>
            <w:r>
              <w:rPr>
                <w:spacing w:val="-6"/>
              </w:rPr>
              <w:t xml:space="preserve"> </w:t>
            </w:r>
            <w:r>
              <w:t>accordance</w:t>
            </w:r>
            <w:r>
              <w:rPr>
                <w:spacing w:val="-8"/>
              </w:rPr>
              <w:t xml:space="preserve"> </w:t>
            </w:r>
            <w:r>
              <w:t>with clause 16.1.</w:t>
            </w:r>
          </w:p>
        </w:tc>
      </w:tr>
    </w:tbl>
    <w:p w14:paraId="3AA73AA4" w14:textId="77777777" w:rsidR="00941F99" w:rsidRDefault="00941F99">
      <w:pPr>
        <w:pStyle w:val="BodyText"/>
        <w:spacing w:before="61" w:after="1"/>
        <w:rPr>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941F99" w14:paraId="01668A32" w14:textId="77777777">
        <w:trPr>
          <w:trHeight w:val="1100"/>
        </w:trPr>
        <w:tc>
          <w:tcPr>
            <w:tcW w:w="3569" w:type="dxa"/>
          </w:tcPr>
          <w:p w14:paraId="3C8175E7" w14:textId="77777777" w:rsidR="00941F99" w:rsidRDefault="00941F99">
            <w:pPr>
              <w:pStyle w:val="TableParagraph"/>
              <w:spacing w:before="161"/>
            </w:pPr>
          </w:p>
          <w:p w14:paraId="4D94EDF8" w14:textId="77777777" w:rsidR="00941F99" w:rsidRDefault="007212C5">
            <w:pPr>
              <w:pStyle w:val="TableParagraph"/>
              <w:spacing w:before="1"/>
              <w:ind w:left="165"/>
              <w:rPr>
                <w:rFonts w:ascii="Arial"/>
                <w:b/>
              </w:rPr>
            </w:pPr>
            <w:r>
              <w:rPr>
                <w:rFonts w:ascii="Arial"/>
                <w:b/>
                <w:spacing w:val="-2"/>
              </w:rPr>
              <w:t>Services</w:t>
            </w:r>
          </w:p>
        </w:tc>
        <w:tc>
          <w:tcPr>
            <w:tcW w:w="5252" w:type="dxa"/>
          </w:tcPr>
          <w:p w14:paraId="657A0EC5" w14:textId="77777777" w:rsidR="00941F99" w:rsidRDefault="00941F99">
            <w:pPr>
              <w:pStyle w:val="TableParagraph"/>
              <w:spacing w:before="161"/>
            </w:pPr>
          </w:p>
          <w:p w14:paraId="169586F1" w14:textId="77777777" w:rsidR="00941F99" w:rsidRDefault="007212C5">
            <w:pPr>
              <w:pStyle w:val="TableParagraph"/>
              <w:spacing w:before="1" w:line="249" w:lineRule="auto"/>
              <w:ind w:left="105" w:right="57" w:hanging="3"/>
            </w:pPr>
            <w:r>
              <w:t>The</w:t>
            </w:r>
            <w:r>
              <w:rPr>
                <w:spacing w:val="-4"/>
              </w:rPr>
              <w:t xml:space="preserve"> </w:t>
            </w:r>
            <w:r>
              <w:t>services</w:t>
            </w:r>
            <w:r>
              <w:rPr>
                <w:spacing w:val="-6"/>
              </w:rPr>
              <w:t xml:space="preserve"> </w:t>
            </w:r>
            <w:r>
              <w:t>ordered</w:t>
            </w:r>
            <w:r>
              <w:rPr>
                <w:spacing w:val="-4"/>
              </w:rPr>
              <w:t xml:space="preserve"> </w:t>
            </w:r>
            <w:r>
              <w:t>by</w:t>
            </w:r>
            <w:r>
              <w:rPr>
                <w:spacing w:val="-6"/>
              </w:rPr>
              <w:t xml:space="preserve"> </w:t>
            </w:r>
            <w:r>
              <w:t>the</w:t>
            </w:r>
            <w:r>
              <w:rPr>
                <w:spacing w:val="-4"/>
              </w:rPr>
              <w:t xml:space="preserve"> </w:t>
            </w:r>
            <w:r>
              <w:t>Buyer</w:t>
            </w:r>
            <w:r>
              <w:rPr>
                <w:spacing w:val="-3"/>
              </w:rPr>
              <w:t xml:space="preserve"> </w:t>
            </w:r>
            <w:r>
              <w:t>as</w:t>
            </w:r>
            <w:r>
              <w:rPr>
                <w:spacing w:val="-6"/>
              </w:rPr>
              <w:t xml:space="preserve"> </w:t>
            </w:r>
            <w:r>
              <w:t>set</w:t>
            </w:r>
            <w:r>
              <w:rPr>
                <w:spacing w:val="-2"/>
              </w:rPr>
              <w:t xml:space="preserve"> </w:t>
            </w:r>
            <w:r>
              <w:t>out</w:t>
            </w:r>
            <w:r>
              <w:rPr>
                <w:spacing w:val="-2"/>
              </w:rPr>
              <w:t xml:space="preserve"> </w:t>
            </w:r>
            <w:r>
              <w:t>in</w:t>
            </w:r>
            <w:r>
              <w:rPr>
                <w:spacing w:val="-6"/>
              </w:rPr>
              <w:t xml:space="preserve"> </w:t>
            </w:r>
            <w:r>
              <w:t>the Order Form.</w:t>
            </w:r>
          </w:p>
        </w:tc>
      </w:tr>
      <w:tr w:rsidR="00941F99" w14:paraId="17E4ECD2" w14:textId="77777777">
        <w:trPr>
          <w:trHeight w:val="1362"/>
        </w:trPr>
        <w:tc>
          <w:tcPr>
            <w:tcW w:w="3569" w:type="dxa"/>
          </w:tcPr>
          <w:p w14:paraId="55D04DF2" w14:textId="77777777" w:rsidR="00941F99" w:rsidRDefault="00941F99">
            <w:pPr>
              <w:pStyle w:val="TableParagraph"/>
              <w:spacing w:before="161"/>
            </w:pPr>
          </w:p>
          <w:p w14:paraId="334B1615" w14:textId="77777777" w:rsidR="00941F99" w:rsidRDefault="007212C5">
            <w:pPr>
              <w:pStyle w:val="TableParagraph"/>
              <w:spacing w:before="1"/>
              <w:ind w:left="102"/>
              <w:rPr>
                <w:rFonts w:ascii="Arial"/>
                <w:b/>
              </w:rPr>
            </w:pPr>
            <w:r>
              <w:rPr>
                <w:rFonts w:ascii="Arial"/>
                <w:b/>
              </w:rPr>
              <w:t>Service</w:t>
            </w:r>
            <w:r>
              <w:rPr>
                <w:rFonts w:ascii="Arial"/>
                <w:b/>
                <w:spacing w:val="-2"/>
              </w:rPr>
              <w:t xml:space="preserve"> </w:t>
            </w:r>
            <w:r>
              <w:rPr>
                <w:rFonts w:ascii="Arial"/>
                <w:b/>
                <w:spacing w:val="-4"/>
              </w:rPr>
              <w:t>Data</w:t>
            </w:r>
          </w:p>
        </w:tc>
        <w:tc>
          <w:tcPr>
            <w:tcW w:w="5252" w:type="dxa"/>
          </w:tcPr>
          <w:p w14:paraId="629AE869" w14:textId="77777777" w:rsidR="00941F99" w:rsidRDefault="00941F99">
            <w:pPr>
              <w:pStyle w:val="TableParagraph"/>
              <w:spacing w:before="161"/>
            </w:pPr>
          </w:p>
          <w:p w14:paraId="6BD2FA9B" w14:textId="77777777" w:rsidR="00941F99" w:rsidRDefault="007212C5">
            <w:pPr>
              <w:pStyle w:val="TableParagraph"/>
              <w:spacing w:before="1" w:line="249" w:lineRule="auto"/>
              <w:ind w:left="105" w:right="57" w:hanging="3"/>
            </w:pPr>
            <w:r>
              <w:t>Data</w:t>
            </w:r>
            <w:r>
              <w:rPr>
                <w:spacing w:val="-4"/>
              </w:rPr>
              <w:t xml:space="preserve"> </w:t>
            </w:r>
            <w:r>
              <w:t>that</w:t>
            </w:r>
            <w:r>
              <w:rPr>
                <w:spacing w:val="-5"/>
              </w:rPr>
              <w:t xml:space="preserve"> </w:t>
            </w:r>
            <w:r>
              <w:t>is</w:t>
            </w:r>
            <w:r>
              <w:rPr>
                <w:spacing w:val="-4"/>
              </w:rPr>
              <w:t xml:space="preserve"> </w:t>
            </w:r>
            <w:r>
              <w:t>owned</w:t>
            </w:r>
            <w:r>
              <w:rPr>
                <w:spacing w:val="-4"/>
              </w:rPr>
              <w:t xml:space="preserve"> </w:t>
            </w:r>
            <w:r>
              <w:t>or</w:t>
            </w:r>
            <w:r>
              <w:rPr>
                <w:spacing w:val="-5"/>
              </w:rPr>
              <w:t xml:space="preserve"> </w:t>
            </w:r>
            <w:r>
              <w:t>managed</w:t>
            </w:r>
            <w:r>
              <w:rPr>
                <w:spacing w:val="-4"/>
              </w:rPr>
              <w:t xml:space="preserve"> </w:t>
            </w:r>
            <w:r>
              <w:t>by</w:t>
            </w:r>
            <w:r>
              <w:rPr>
                <w:spacing w:val="-5"/>
              </w:rPr>
              <w:t xml:space="preserve"> </w:t>
            </w:r>
            <w:r>
              <w:t>the</w:t>
            </w:r>
            <w:r>
              <w:rPr>
                <w:spacing w:val="-3"/>
              </w:rPr>
              <w:t xml:space="preserve"> </w:t>
            </w:r>
            <w:r>
              <w:t>Buyer</w:t>
            </w:r>
            <w:r>
              <w:rPr>
                <w:spacing w:val="-4"/>
              </w:rPr>
              <w:t xml:space="preserve"> </w:t>
            </w:r>
            <w:r>
              <w:t>and used for the G-Cloud Services, including backup data and Performance Indicators data.</w:t>
            </w:r>
          </w:p>
        </w:tc>
      </w:tr>
      <w:tr w:rsidR="00941F99" w14:paraId="54AA30DB" w14:textId="77777777">
        <w:trPr>
          <w:trHeight w:val="1626"/>
        </w:trPr>
        <w:tc>
          <w:tcPr>
            <w:tcW w:w="3569" w:type="dxa"/>
          </w:tcPr>
          <w:p w14:paraId="445DE5F7" w14:textId="77777777" w:rsidR="00941F99" w:rsidRDefault="00941F99">
            <w:pPr>
              <w:pStyle w:val="TableParagraph"/>
              <w:spacing w:before="164"/>
            </w:pPr>
          </w:p>
          <w:p w14:paraId="614C1EFA" w14:textId="77777777" w:rsidR="00941F99" w:rsidRDefault="007212C5">
            <w:pPr>
              <w:pStyle w:val="TableParagraph"/>
              <w:ind w:left="102"/>
              <w:rPr>
                <w:rFonts w:ascii="Arial"/>
                <w:b/>
              </w:rPr>
            </w:pPr>
            <w:r>
              <w:rPr>
                <w:rFonts w:ascii="Arial"/>
                <w:b/>
              </w:rPr>
              <w:t>Service</w:t>
            </w:r>
            <w:r>
              <w:rPr>
                <w:rFonts w:ascii="Arial"/>
                <w:b/>
                <w:spacing w:val="-2"/>
              </w:rPr>
              <w:t xml:space="preserve"> definition(s)</w:t>
            </w:r>
          </w:p>
        </w:tc>
        <w:tc>
          <w:tcPr>
            <w:tcW w:w="5252" w:type="dxa"/>
          </w:tcPr>
          <w:p w14:paraId="404D4C64" w14:textId="77777777" w:rsidR="00941F99" w:rsidRDefault="00941F99">
            <w:pPr>
              <w:pStyle w:val="TableParagraph"/>
              <w:spacing w:before="164"/>
            </w:pPr>
          </w:p>
          <w:p w14:paraId="70785D8F" w14:textId="77777777" w:rsidR="00941F99" w:rsidRDefault="007212C5">
            <w:pPr>
              <w:pStyle w:val="TableParagraph"/>
              <w:spacing w:line="249" w:lineRule="auto"/>
              <w:ind w:left="105" w:right="136" w:hanging="3"/>
            </w:pPr>
            <w:r>
              <w:t>The definition of the Supplier's G-Cloud Services provided</w:t>
            </w:r>
            <w:r>
              <w:rPr>
                <w:spacing w:val="-5"/>
              </w:rPr>
              <w:t xml:space="preserve"> </w:t>
            </w:r>
            <w:r>
              <w:t>as</w:t>
            </w:r>
            <w:r>
              <w:rPr>
                <w:spacing w:val="-7"/>
              </w:rPr>
              <w:t xml:space="preserve"> </w:t>
            </w:r>
            <w:r>
              <w:t>part</w:t>
            </w:r>
            <w:r>
              <w:rPr>
                <w:spacing w:val="-3"/>
              </w:rPr>
              <w:t xml:space="preserve"> </w:t>
            </w:r>
            <w:r>
              <w:t>of</w:t>
            </w:r>
            <w:r>
              <w:rPr>
                <w:spacing w:val="-6"/>
              </w:rPr>
              <w:t xml:space="preserve"> </w:t>
            </w:r>
            <w:r>
              <w:t>their</w:t>
            </w:r>
            <w:r>
              <w:rPr>
                <w:spacing w:val="-6"/>
              </w:rPr>
              <w:t xml:space="preserve"> </w:t>
            </w:r>
            <w:r>
              <w:t>Application</w:t>
            </w:r>
            <w:r>
              <w:rPr>
                <w:spacing w:val="-5"/>
              </w:rPr>
              <w:t xml:space="preserve"> </w:t>
            </w:r>
            <w:r>
              <w:t>that</w:t>
            </w:r>
            <w:r>
              <w:rPr>
                <w:spacing w:val="-6"/>
              </w:rPr>
              <w:t xml:space="preserve"> </w:t>
            </w:r>
            <w:r>
              <w:t>includes, but isn’t limited to, those items listed in Clause 2 (Services) of the Framework Agreement.</w:t>
            </w:r>
          </w:p>
        </w:tc>
      </w:tr>
      <w:tr w:rsidR="00941F99" w14:paraId="68068B56" w14:textId="77777777">
        <w:trPr>
          <w:trHeight w:val="1100"/>
        </w:trPr>
        <w:tc>
          <w:tcPr>
            <w:tcW w:w="3569" w:type="dxa"/>
          </w:tcPr>
          <w:p w14:paraId="20212FC8" w14:textId="77777777" w:rsidR="00941F99" w:rsidRDefault="00941F99">
            <w:pPr>
              <w:pStyle w:val="TableParagraph"/>
              <w:spacing w:before="164"/>
            </w:pPr>
          </w:p>
          <w:p w14:paraId="3432C68D" w14:textId="77777777" w:rsidR="00941F99" w:rsidRDefault="007212C5">
            <w:pPr>
              <w:pStyle w:val="TableParagraph"/>
              <w:ind w:left="102"/>
              <w:rPr>
                <w:rFonts w:ascii="Arial"/>
                <w:b/>
              </w:rPr>
            </w:pPr>
            <w:r>
              <w:rPr>
                <w:rFonts w:ascii="Arial"/>
                <w:b/>
              </w:rPr>
              <w:t>Service</w:t>
            </w:r>
            <w:r>
              <w:rPr>
                <w:rFonts w:ascii="Arial"/>
                <w:b/>
                <w:spacing w:val="-2"/>
              </w:rPr>
              <w:t xml:space="preserve"> description</w:t>
            </w:r>
          </w:p>
        </w:tc>
        <w:tc>
          <w:tcPr>
            <w:tcW w:w="5252" w:type="dxa"/>
          </w:tcPr>
          <w:p w14:paraId="1AF7E039" w14:textId="77777777" w:rsidR="00941F99" w:rsidRDefault="00941F99">
            <w:pPr>
              <w:pStyle w:val="TableParagraph"/>
              <w:spacing w:before="164"/>
            </w:pPr>
          </w:p>
          <w:p w14:paraId="3261ABBF" w14:textId="77777777" w:rsidR="00941F99" w:rsidRDefault="007212C5">
            <w:pPr>
              <w:pStyle w:val="TableParagraph"/>
              <w:spacing w:line="247" w:lineRule="auto"/>
              <w:ind w:left="105" w:right="57" w:hanging="3"/>
            </w:pPr>
            <w:r>
              <w:t>The</w:t>
            </w:r>
            <w:r>
              <w:rPr>
                <w:spacing w:val="-5"/>
              </w:rPr>
              <w:t xml:space="preserve"> </w:t>
            </w:r>
            <w:r>
              <w:t>description</w:t>
            </w:r>
            <w:r>
              <w:rPr>
                <w:spacing w:val="-5"/>
              </w:rPr>
              <w:t xml:space="preserve"> </w:t>
            </w:r>
            <w:r>
              <w:t>of</w:t>
            </w:r>
            <w:r>
              <w:rPr>
                <w:spacing w:val="-6"/>
              </w:rPr>
              <w:t xml:space="preserve"> </w:t>
            </w:r>
            <w:r>
              <w:t>the</w:t>
            </w:r>
            <w:r>
              <w:rPr>
                <w:spacing w:val="-7"/>
              </w:rPr>
              <w:t xml:space="preserve"> </w:t>
            </w:r>
            <w:r>
              <w:t>Supplier</w:t>
            </w:r>
            <w:r>
              <w:rPr>
                <w:spacing w:val="-4"/>
              </w:rPr>
              <w:t xml:space="preserve"> </w:t>
            </w:r>
            <w:r>
              <w:t>service</w:t>
            </w:r>
            <w:r>
              <w:rPr>
                <w:spacing w:val="-5"/>
              </w:rPr>
              <w:t xml:space="preserve"> </w:t>
            </w:r>
            <w:r>
              <w:t>offering</w:t>
            </w:r>
            <w:r>
              <w:rPr>
                <w:spacing w:val="-5"/>
              </w:rPr>
              <w:t xml:space="preserve"> </w:t>
            </w:r>
            <w:r>
              <w:t>as published on the Platform.</w:t>
            </w:r>
          </w:p>
        </w:tc>
      </w:tr>
      <w:tr w:rsidR="00941F99" w14:paraId="0FF886DF" w14:textId="77777777">
        <w:trPr>
          <w:trHeight w:val="1626"/>
        </w:trPr>
        <w:tc>
          <w:tcPr>
            <w:tcW w:w="3569" w:type="dxa"/>
          </w:tcPr>
          <w:p w14:paraId="5E1C50FC" w14:textId="77777777" w:rsidR="00941F99" w:rsidRDefault="00941F99">
            <w:pPr>
              <w:pStyle w:val="TableParagraph"/>
              <w:spacing w:before="164"/>
            </w:pPr>
          </w:p>
          <w:p w14:paraId="7F5BBF37" w14:textId="77777777" w:rsidR="00941F99" w:rsidRDefault="007212C5">
            <w:pPr>
              <w:pStyle w:val="TableParagraph"/>
              <w:ind w:left="102"/>
              <w:rPr>
                <w:rFonts w:ascii="Arial"/>
                <w:b/>
              </w:rPr>
            </w:pPr>
            <w:r>
              <w:rPr>
                <w:rFonts w:ascii="Arial"/>
                <w:b/>
              </w:rPr>
              <w:t>Service</w:t>
            </w:r>
            <w:r>
              <w:rPr>
                <w:rFonts w:ascii="Arial"/>
                <w:b/>
                <w:spacing w:val="-8"/>
              </w:rPr>
              <w:t xml:space="preserve"> </w:t>
            </w:r>
            <w:r>
              <w:rPr>
                <w:rFonts w:ascii="Arial"/>
                <w:b/>
              </w:rPr>
              <w:t>Personal</w:t>
            </w:r>
            <w:r>
              <w:rPr>
                <w:rFonts w:ascii="Arial"/>
                <w:b/>
                <w:spacing w:val="-5"/>
              </w:rPr>
              <w:t xml:space="preserve"> </w:t>
            </w:r>
            <w:r>
              <w:rPr>
                <w:rFonts w:ascii="Arial"/>
                <w:b/>
                <w:spacing w:val="-4"/>
              </w:rPr>
              <w:t>Data</w:t>
            </w:r>
          </w:p>
        </w:tc>
        <w:tc>
          <w:tcPr>
            <w:tcW w:w="5252" w:type="dxa"/>
          </w:tcPr>
          <w:p w14:paraId="7DC3A1DB" w14:textId="77777777" w:rsidR="00941F99" w:rsidRDefault="00941F99">
            <w:pPr>
              <w:pStyle w:val="TableParagraph"/>
              <w:spacing w:before="164"/>
            </w:pPr>
          </w:p>
          <w:p w14:paraId="55253895" w14:textId="77777777" w:rsidR="00941F99" w:rsidRDefault="007212C5">
            <w:pPr>
              <w:pStyle w:val="TableParagraph"/>
              <w:spacing w:line="249" w:lineRule="auto"/>
              <w:ind w:left="105" w:right="281" w:hanging="3"/>
            </w:pPr>
            <w:r>
              <w:t>The Personal Data supplied by a Buyer to the Supplier in the course of the use of the G-Cloud Services</w:t>
            </w:r>
            <w:r>
              <w:rPr>
                <w:spacing w:val="-6"/>
              </w:rPr>
              <w:t xml:space="preserve"> </w:t>
            </w:r>
            <w:r>
              <w:t>for</w:t>
            </w:r>
            <w:r>
              <w:rPr>
                <w:spacing w:val="-5"/>
              </w:rPr>
              <w:t xml:space="preserve"> </w:t>
            </w:r>
            <w:r>
              <w:t>purposes</w:t>
            </w:r>
            <w:r>
              <w:rPr>
                <w:spacing w:val="-6"/>
              </w:rPr>
              <w:t xml:space="preserve"> </w:t>
            </w:r>
            <w:r>
              <w:t>of</w:t>
            </w:r>
            <w:r>
              <w:rPr>
                <w:spacing w:val="-5"/>
              </w:rPr>
              <w:t xml:space="preserve"> </w:t>
            </w:r>
            <w:r>
              <w:t>or</w:t>
            </w:r>
            <w:r>
              <w:rPr>
                <w:spacing w:val="-3"/>
              </w:rPr>
              <w:t xml:space="preserve"> </w:t>
            </w:r>
            <w:r>
              <w:t>in</w:t>
            </w:r>
            <w:r>
              <w:rPr>
                <w:spacing w:val="-4"/>
              </w:rPr>
              <w:t xml:space="preserve"> </w:t>
            </w:r>
            <w:r>
              <w:t>connection</w:t>
            </w:r>
            <w:r>
              <w:rPr>
                <w:spacing w:val="-4"/>
              </w:rPr>
              <w:t xml:space="preserve"> </w:t>
            </w:r>
            <w:r>
              <w:t>with</w:t>
            </w:r>
            <w:r>
              <w:rPr>
                <w:spacing w:val="-6"/>
              </w:rPr>
              <w:t xml:space="preserve"> </w:t>
            </w:r>
            <w:r>
              <w:t>this Call-Off Contract.</w:t>
            </w:r>
          </w:p>
        </w:tc>
      </w:tr>
      <w:tr w:rsidR="00941F99" w14:paraId="142D3E7B" w14:textId="77777777">
        <w:trPr>
          <w:trHeight w:val="1364"/>
        </w:trPr>
        <w:tc>
          <w:tcPr>
            <w:tcW w:w="3569" w:type="dxa"/>
          </w:tcPr>
          <w:p w14:paraId="4C5ACB37" w14:textId="77777777" w:rsidR="00941F99" w:rsidRDefault="00941F99">
            <w:pPr>
              <w:pStyle w:val="TableParagraph"/>
              <w:spacing w:before="161"/>
            </w:pPr>
          </w:p>
          <w:p w14:paraId="5232CB48" w14:textId="77777777" w:rsidR="00941F99" w:rsidRDefault="007212C5">
            <w:pPr>
              <w:pStyle w:val="TableParagraph"/>
              <w:spacing w:before="1"/>
              <w:ind w:left="102"/>
              <w:rPr>
                <w:rFonts w:ascii="Arial"/>
                <w:b/>
              </w:rPr>
            </w:pPr>
            <w:r>
              <w:rPr>
                <w:rFonts w:ascii="Arial"/>
                <w:b/>
              </w:rPr>
              <w:t>Spend</w:t>
            </w:r>
            <w:r>
              <w:rPr>
                <w:rFonts w:ascii="Arial"/>
                <w:b/>
                <w:spacing w:val="-5"/>
              </w:rPr>
              <w:t xml:space="preserve"> </w:t>
            </w:r>
            <w:r>
              <w:rPr>
                <w:rFonts w:ascii="Arial"/>
                <w:b/>
                <w:spacing w:val="-2"/>
              </w:rPr>
              <w:t>controls</w:t>
            </w:r>
          </w:p>
        </w:tc>
        <w:tc>
          <w:tcPr>
            <w:tcW w:w="5252" w:type="dxa"/>
          </w:tcPr>
          <w:p w14:paraId="01AD5BE2" w14:textId="77777777" w:rsidR="00941F99" w:rsidRDefault="00941F99">
            <w:pPr>
              <w:pStyle w:val="TableParagraph"/>
              <w:spacing w:before="161"/>
            </w:pPr>
          </w:p>
          <w:p w14:paraId="72AA8E97" w14:textId="77777777" w:rsidR="00941F99" w:rsidRDefault="007212C5">
            <w:pPr>
              <w:pStyle w:val="TableParagraph"/>
              <w:spacing w:before="1" w:line="249" w:lineRule="auto"/>
              <w:ind w:left="105" w:right="136" w:hanging="3"/>
            </w:pPr>
            <w:r>
              <w:t>The approval process used by a central government</w:t>
            </w:r>
            <w:r>
              <w:rPr>
                <w:spacing w:val="-3"/>
              </w:rPr>
              <w:t xml:space="preserve"> </w:t>
            </w:r>
            <w:r>
              <w:t>Buyer</w:t>
            </w:r>
            <w:r>
              <w:rPr>
                <w:spacing w:val="-4"/>
              </w:rPr>
              <w:t xml:space="preserve"> </w:t>
            </w:r>
            <w:r>
              <w:t>if</w:t>
            </w:r>
            <w:r>
              <w:rPr>
                <w:spacing w:val="-3"/>
              </w:rPr>
              <w:t xml:space="preserve"> </w:t>
            </w:r>
            <w:r>
              <w:t>it</w:t>
            </w:r>
            <w:r>
              <w:rPr>
                <w:spacing w:val="-6"/>
              </w:rPr>
              <w:t xml:space="preserve"> </w:t>
            </w:r>
            <w:r>
              <w:t>needs</w:t>
            </w:r>
            <w:r>
              <w:rPr>
                <w:spacing w:val="-4"/>
              </w:rPr>
              <w:t xml:space="preserve"> </w:t>
            </w:r>
            <w:r>
              <w:t>to</w:t>
            </w:r>
            <w:r>
              <w:rPr>
                <w:spacing w:val="-7"/>
              </w:rPr>
              <w:t xml:space="preserve"> </w:t>
            </w:r>
            <w:r>
              <w:t>spend</w:t>
            </w:r>
            <w:r>
              <w:rPr>
                <w:spacing w:val="-7"/>
              </w:rPr>
              <w:t xml:space="preserve"> </w:t>
            </w:r>
            <w:r>
              <w:t>money</w:t>
            </w:r>
            <w:r>
              <w:rPr>
                <w:spacing w:val="-7"/>
              </w:rPr>
              <w:t xml:space="preserve"> </w:t>
            </w:r>
            <w:r>
              <w:t>on certain digital or technology services, see</w:t>
            </w:r>
          </w:p>
        </w:tc>
      </w:tr>
    </w:tbl>
    <w:p w14:paraId="26C2B666" w14:textId="77777777" w:rsidR="00941F99" w:rsidRDefault="00941F99">
      <w:pPr>
        <w:pStyle w:val="TableParagraph"/>
        <w:spacing w:line="249" w:lineRule="auto"/>
        <w:sectPr w:rsidR="00941F99">
          <w:pgSz w:w="11930" w:h="16840"/>
          <w:pgMar w:top="1340" w:right="425" w:bottom="980" w:left="1133" w:header="182" w:footer="792" w:gutter="0"/>
          <w:cols w:space="720"/>
        </w:sectPr>
      </w:pPr>
    </w:p>
    <w:p w14:paraId="16DC25FF"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941F99" w14:paraId="23D36730" w14:textId="77777777">
        <w:trPr>
          <w:trHeight w:val="1362"/>
        </w:trPr>
        <w:tc>
          <w:tcPr>
            <w:tcW w:w="3569" w:type="dxa"/>
          </w:tcPr>
          <w:p w14:paraId="16AA714B" w14:textId="77777777" w:rsidR="00941F99" w:rsidRDefault="00941F99">
            <w:pPr>
              <w:pStyle w:val="TableParagraph"/>
              <w:rPr>
                <w:rFonts w:ascii="Times New Roman"/>
                <w:sz w:val="20"/>
              </w:rPr>
            </w:pPr>
          </w:p>
        </w:tc>
        <w:tc>
          <w:tcPr>
            <w:tcW w:w="5252" w:type="dxa"/>
          </w:tcPr>
          <w:p w14:paraId="23C912EE" w14:textId="77777777" w:rsidR="00941F99" w:rsidRDefault="00941F99">
            <w:pPr>
              <w:pStyle w:val="TableParagraph"/>
              <w:spacing w:before="164"/>
            </w:pPr>
          </w:p>
          <w:p w14:paraId="73E7EF47" w14:textId="77777777" w:rsidR="00941F99" w:rsidRDefault="007212C5">
            <w:pPr>
              <w:pStyle w:val="TableParagraph"/>
              <w:spacing w:line="247" w:lineRule="auto"/>
              <w:ind w:left="105" w:right="977"/>
            </w:pPr>
            <w:hyperlink r:id="rId27">
              <w:r>
                <w:rPr>
                  <w:spacing w:val="-2"/>
                  <w:u w:val="single"/>
                </w:rPr>
                <w:t>https://www.gov.uk/service-manual/agile-</w:t>
              </w:r>
            </w:hyperlink>
            <w:r>
              <w:rPr>
                <w:spacing w:val="-2"/>
              </w:rPr>
              <w:t xml:space="preserve"> </w:t>
            </w:r>
            <w:hyperlink r:id="rId28">
              <w:r>
                <w:rPr>
                  <w:u w:val="single"/>
                </w:rPr>
                <w:t>delivery/spend-</w:t>
              </w:r>
              <w:proofErr w:type="spellStart"/>
              <w:r>
                <w:rPr>
                  <w:u w:val="single"/>
                </w:rPr>
                <w:t>controlsche</w:t>
              </w:r>
              <w:proofErr w:type="spellEnd"/>
              <w:r>
                <w:rPr>
                  <w:spacing w:val="-16"/>
                  <w:u w:val="single"/>
                </w:rPr>
                <w:t xml:space="preserve"> </w:t>
              </w:r>
              <w:r>
                <w:rPr>
                  <w:u w:val="single"/>
                </w:rPr>
                <w:t>ck-if-you-need-</w:t>
              </w:r>
            </w:hyperlink>
            <w:r>
              <w:t xml:space="preserve"> </w:t>
            </w:r>
            <w:hyperlink r:id="rId29">
              <w:r>
                <w:rPr>
                  <w:spacing w:val="-2"/>
                  <w:u w:val="single"/>
                </w:rPr>
                <w:t>approval-to-spend-money-on-a-service</w:t>
              </w:r>
            </w:hyperlink>
          </w:p>
        </w:tc>
      </w:tr>
      <w:tr w:rsidR="00941F99" w14:paraId="49B804DC" w14:textId="77777777">
        <w:trPr>
          <w:trHeight w:val="1100"/>
        </w:trPr>
        <w:tc>
          <w:tcPr>
            <w:tcW w:w="3569" w:type="dxa"/>
          </w:tcPr>
          <w:p w14:paraId="002A619A" w14:textId="77777777" w:rsidR="00941F99" w:rsidRDefault="00941F99">
            <w:pPr>
              <w:pStyle w:val="TableParagraph"/>
              <w:spacing w:before="164"/>
            </w:pPr>
          </w:p>
          <w:p w14:paraId="74EEF728" w14:textId="77777777" w:rsidR="00941F99" w:rsidRDefault="007212C5">
            <w:pPr>
              <w:pStyle w:val="TableParagraph"/>
              <w:ind w:left="102"/>
              <w:rPr>
                <w:rFonts w:ascii="Arial"/>
                <w:b/>
              </w:rPr>
            </w:pPr>
            <w:r>
              <w:rPr>
                <w:rFonts w:ascii="Arial"/>
                <w:b/>
              </w:rPr>
              <w:t>Start</w:t>
            </w:r>
            <w:r>
              <w:rPr>
                <w:rFonts w:ascii="Arial"/>
                <w:b/>
                <w:spacing w:val="-2"/>
              </w:rPr>
              <w:t xml:space="preserve"> </w:t>
            </w:r>
            <w:r>
              <w:rPr>
                <w:rFonts w:ascii="Arial"/>
                <w:b/>
                <w:spacing w:val="-4"/>
              </w:rPr>
              <w:t>date</w:t>
            </w:r>
          </w:p>
        </w:tc>
        <w:tc>
          <w:tcPr>
            <w:tcW w:w="5252" w:type="dxa"/>
          </w:tcPr>
          <w:p w14:paraId="0E8CABCD" w14:textId="77777777" w:rsidR="00941F99" w:rsidRDefault="00941F99">
            <w:pPr>
              <w:pStyle w:val="TableParagraph"/>
              <w:spacing w:before="164"/>
            </w:pPr>
          </w:p>
          <w:p w14:paraId="45A7997C" w14:textId="77777777" w:rsidR="00941F99" w:rsidRDefault="007212C5">
            <w:pPr>
              <w:pStyle w:val="TableParagraph"/>
              <w:spacing w:line="247" w:lineRule="auto"/>
              <w:ind w:left="105" w:right="57" w:hanging="3"/>
            </w:pPr>
            <w:r>
              <w:t>The</w:t>
            </w:r>
            <w:r>
              <w:rPr>
                <w:spacing w:val="-4"/>
              </w:rPr>
              <w:t xml:space="preserve"> </w:t>
            </w:r>
            <w:r>
              <w:t>Start</w:t>
            </w:r>
            <w:r>
              <w:rPr>
                <w:spacing w:val="-5"/>
              </w:rPr>
              <w:t xml:space="preserve"> </w:t>
            </w:r>
            <w:r>
              <w:t>date</w:t>
            </w:r>
            <w:r>
              <w:rPr>
                <w:spacing w:val="-6"/>
              </w:rPr>
              <w:t xml:space="preserve"> </w:t>
            </w:r>
            <w:r>
              <w:t>of</w:t>
            </w:r>
            <w:r>
              <w:rPr>
                <w:spacing w:val="-5"/>
              </w:rPr>
              <w:t xml:space="preserve"> </w:t>
            </w:r>
            <w:r>
              <w:t>this</w:t>
            </w:r>
            <w:r>
              <w:rPr>
                <w:spacing w:val="-6"/>
              </w:rPr>
              <w:t xml:space="preserve"> </w:t>
            </w:r>
            <w:r>
              <w:t>Call-Off</w:t>
            </w:r>
            <w:r>
              <w:rPr>
                <w:spacing w:val="-3"/>
              </w:rPr>
              <w:t xml:space="preserve"> </w:t>
            </w:r>
            <w:r>
              <w:t>Contract</w:t>
            </w:r>
            <w:r>
              <w:rPr>
                <w:spacing w:val="-3"/>
              </w:rPr>
              <w:t xml:space="preserve"> </w:t>
            </w:r>
            <w:r>
              <w:t>as</w:t>
            </w:r>
            <w:r>
              <w:rPr>
                <w:spacing w:val="-4"/>
              </w:rPr>
              <w:t xml:space="preserve"> </w:t>
            </w:r>
            <w:r>
              <w:t>set</w:t>
            </w:r>
            <w:r>
              <w:rPr>
                <w:spacing w:val="-3"/>
              </w:rPr>
              <w:t xml:space="preserve"> </w:t>
            </w:r>
            <w:r>
              <w:t>out</w:t>
            </w:r>
            <w:r>
              <w:rPr>
                <w:spacing w:val="-3"/>
              </w:rPr>
              <w:t xml:space="preserve"> </w:t>
            </w:r>
            <w:r>
              <w:t>in the Order Form</w:t>
            </w:r>
            <w:r>
              <w:t>.</w:t>
            </w:r>
          </w:p>
        </w:tc>
      </w:tr>
      <w:tr w:rsidR="00941F99" w14:paraId="340DB371" w14:textId="77777777">
        <w:trPr>
          <w:trHeight w:val="2414"/>
        </w:trPr>
        <w:tc>
          <w:tcPr>
            <w:tcW w:w="3569" w:type="dxa"/>
          </w:tcPr>
          <w:p w14:paraId="339F4B75" w14:textId="77777777" w:rsidR="00941F99" w:rsidRDefault="00941F99">
            <w:pPr>
              <w:pStyle w:val="TableParagraph"/>
              <w:spacing w:before="164"/>
            </w:pPr>
          </w:p>
          <w:p w14:paraId="011E91B0" w14:textId="77777777" w:rsidR="00941F99" w:rsidRDefault="007212C5">
            <w:pPr>
              <w:pStyle w:val="TableParagraph"/>
              <w:spacing w:before="1"/>
              <w:ind w:left="102"/>
              <w:rPr>
                <w:rFonts w:ascii="Arial"/>
                <w:b/>
              </w:rPr>
            </w:pPr>
            <w:r>
              <w:rPr>
                <w:rFonts w:ascii="Arial"/>
                <w:b/>
                <w:spacing w:val="-2"/>
              </w:rPr>
              <w:t>Subcontract</w:t>
            </w:r>
          </w:p>
        </w:tc>
        <w:tc>
          <w:tcPr>
            <w:tcW w:w="5252" w:type="dxa"/>
          </w:tcPr>
          <w:p w14:paraId="0CC7B9AC" w14:textId="77777777" w:rsidR="00941F99" w:rsidRDefault="00941F99">
            <w:pPr>
              <w:pStyle w:val="TableParagraph"/>
              <w:spacing w:before="164"/>
            </w:pPr>
          </w:p>
          <w:p w14:paraId="652ABFD1" w14:textId="77777777" w:rsidR="00941F99" w:rsidRDefault="007212C5">
            <w:pPr>
              <w:pStyle w:val="TableParagraph"/>
              <w:spacing w:before="1" w:line="249" w:lineRule="auto"/>
              <w:ind w:left="105" w:right="158" w:hanging="3"/>
            </w:pPr>
            <w:r>
              <w:t>Any</w:t>
            </w:r>
            <w:r>
              <w:rPr>
                <w:spacing w:val="-6"/>
              </w:rPr>
              <w:t xml:space="preserve"> </w:t>
            </w:r>
            <w:r>
              <w:t>contract</w:t>
            </w:r>
            <w:r>
              <w:rPr>
                <w:spacing w:val="-7"/>
              </w:rPr>
              <w:t xml:space="preserve"> </w:t>
            </w:r>
            <w:r>
              <w:t>or</w:t>
            </w:r>
            <w:r>
              <w:rPr>
                <w:spacing w:val="-7"/>
              </w:rPr>
              <w:t xml:space="preserve"> </w:t>
            </w:r>
            <w:r>
              <w:t>agreement</w:t>
            </w:r>
            <w:r>
              <w:rPr>
                <w:spacing w:val="-5"/>
              </w:rPr>
              <w:t xml:space="preserve"> </w:t>
            </w:r>
            <w:r>
              <w:t>or</w:t>
            </w:r>
            <w:r>
              <w:rPr>
                <w:spacing w:val="-5"/>
              </w:rPr>
              <w:t xml:space="preserve"> </w:t>
            </w:r>
            <w:r>
              <w:t>proposed</w:t>
            </w:r>
            <w:r>
              <w:rPr>
                <w:spacing w:val="-6"/>
              </w:rPr>
              <w:t xml:space="preserve"> </w:t>
            </w:r>
            <w:r>
              <w:t>agreement between</w:t>
            </w:r>
            <w:r>
              <w:rPr>
                <w:spacing w:val="-4"/>
              </w:rPr>
              <w:t xml:space="preserve"> </w:t>
            </w:r>
            <w:r>
              <w:t>the</w:t>
            </w:r>
            <w:r>
              <w:rPr>
                <w:spacing w:val="-6"/>
              </w:rPr>
              <w:t xml:space="preserve"> </w:t>
            </w:r>
            <w:r>
              <w:t>Supplier</w:t>
            </w:r>
            <w:r>
              <w:rPr>
                <w:spacing w:val="-3"/>
              </w:rPr>
              <w:t xml:space="preserve"> </w:t>
            </w:r>
            <w:r>
              <w:t>and</w:t>
            </w:r>
            <w:r>
              <w:rPr>
                <w:spacing w:val="-4"/>
              </w:rPr>
              <w:t xml:space="preserve"> </w:t>
            </w:r>
            <w:r>
              <w:t>a</w:t>
            </w:r>
            <w:r>
              <w:rPr>
                <w:spacing w:val="-3"/>
              </w:rPr>
              <w:t xml:space="preserve"> </w:t>
            </w:r>
            <w:r>
              <w:t>subcontractor</w:t>
            </w:r>
            <w:r>
              <w:rPr>
                <w:spacing w:val="-3"/>
              </w:rPr>
              <w:t xml:space="preserve"> </w:t>
            </w:r>
            <w:r>
              <w:t>in</w:t>
            </w:r>
            <w:r>
              <w:rPr>
                <w:spacing w:val="-4"/>
              </w:rPr>
              <w:t xml:space="preserve"> </w:t>
            </w:r>
            <w:r>
              <w:t>which the</w:t>
            </w:r>
            <w:r>
              <w:rPr>
                <w:spacing w:val="-5"/>
              </w:rPr>
              <w:t xml:space="preserve"> </w:t>
            </w:r>
            <w:r>
              <w:t>subcontractor</w:t>
            </w:r>
            <w:r>
              <w:rPr>
                <w:spacing w:val="-4"/>
              </w:rPr>
              <w:t xml:space="preserve"> </w:t>
            </w:r>
            <w:r>
              <w:t>agrees</w:t>
            </w:r>
            <w:r>
              <w:rPr>
                <w:spacing w:val="-7"/>
              </w:rPr>
              <w:t xml:space="preserve"> </w:t>
            </w:r>
            <w:r>
              <w:t>to</w:t>
            </w:r>
            <w:r>
              <w:rPr>
                <w:spacing w:val="-7"/>
              </w:rPr>
              <w:t xml:space="preserve"> </w:t>
            </w:r>
            <w:r>
              <w:t>provide</w:t>
            </w:r>
            <w:r>
              <w:rPr>
                <w:spacing w:val="-7"/>
              </w:rPr>
              <w:t xml:space="preserve"> </w:t>
            </w:r>
            <w:r>
              <w:t>to</w:t>
            </w:r>
            <w:r>
              <w:rPr>
                <w:spacing w:val="-7"/>
              </w:rPr>
              <w:t xml:space="preserve"> </w:t>
            </w:r>
            <w:r>
              <w:t>the</w:t>
            </w:r>
            <w:r>
              <w:rPr>
                <w:spacing w:val="-4"/>
              </w:rPr>
              <w:t xml:space="preserve"> </w:t>
            </w:r>
            <w:r>
              <w:t xml:space="preserve">Supplier the G-Cloud Services or any part thereof or facilities or goods and services necessary for the provision of the G-Cloud Services or any part </w:t>
            </w:r>
            <w:r>
              <w:rPr>
                <w:spacing w:val="-2"/>
              </w:rPr>
              <w:t>thereof.</w:t>
            </w:r>
          </w:p>
        </w:tc>
      </w:tr>
      <w:tr w:rsidR="00941F99" w14:paraId="181EE56C" w14:textId="77777777">
        <w:trPr>
          <w:trHeight w:val="2171"/>
        </w:trPr>
        <w:tc>
          <w:tcPr>
            <w:tcW w:w="3569" w:type="dxa"/>
          </w:tcPr>
          <w:p w14:paraId="0CA9D79C" w14:textId="77777777" w:rsidR="00941F99" w:rsidRDefault="00941F99">
            <w:pPr>
              <w:pStyle w:val="TableParagraph"/>
              <w:spacing w:before="164"/>
            </w:pPr>
          </w:p>
          <w:p w14:paraId="6AC1422D" w14:textId="77777777" w:rsidR="00941F99" w:rsidRDefault="007212C5">
            <w:pPr>
              <w:pStyle w:val="TableParagraph"/>
              <w:ind w:left="102"/>
              <w:rPr>
                <w:rFonts w:ascii="Arial"/>
                <w:b/>
              </w:rPr>
            </w:pPr>
            <w:r>
              <w:rPr>
                <w:rFonts w:ascii="Arial"/>
                <w:b/>
                <w:spacing w:val="-2"/>
              </w:rPr>
              <w:t>Subcontractor</w:t>
            </w:r>
          </w:p>
        </w:tc>
        <w:tc>
          <w:tcPr>
            <w:tcW w:w="5252" w:type="dxa"/>
          </w:tcPr>
          <w:p w14:paraId="1314B5A1" w14:textId="77777777" w:rsidR="00941F99" w:rsidRDefault="00941F99">
            <w:pPr>
              <w:pStyle w:val="TableParagraph"/>
              <w:spacing w:before="164"/>
            </w:pPr>
          </w:p>
          <w:p w14:paraId="1C88AFF1" w14:textId="77777777" w:rsidR="00941F99" w:rsidRDefault="007212C5">
            <w:pPr>
              <w:pStyle w:val="TableParagraph"/>
              <w:spacing w:line="249" w:lineRule="auto"/>
              <w:ind w:left="105" w:right="57" w:hanging="3"/>
            </w:pPr>
            <w:r>
              <w:t>Any</w:t>
            </w:r>
            <w:r>
              <w:rPr>
                <w:spacing w:val="-4"/>
              </w:rPr>
              <w:t xml:space="preserve"> </w:t>
            </w:r>
            <w:r>
              <w:t>third</w:t>
            </w:r>
            <w:r>
              <w:rPr>
                <w:spacing w:val="-6"/>
              </w:rPr>
              <w:t xml:space="preserve"> </w:t>
            </w:r>
            <w:r>
              <w:t>party</w:t>
            </w:r>
            <w:r>
              <w:rPr>
                <w:spacing w:val="-3"/>
              </w:rPr>
              <w:t xml:space="preserve"> </w:t>
            </w:r>
            <w:r>
              <w:t>engaged</w:t>
            </w:r>
            <w:r>
              <w:rPr>
                <w:spacing w:val="-6"/>
              </w:rPr>
              <w:t xml:space="preserve"> </w:t>
            </w:r>
            <w:r>
              <w:t>by</w:t>
            </w:r>
            <w:r>
              <w:rPr>
                <w:spacing w:val="-4"/>
              </w:rPr>
              <w:t xml:space="preserve"> </w:t>
            </w:r>
            <w:r>
              <w:t>the</w:t>
            </w:r>
            <w:r>
              <w:rPr>
                <w:spacing w:val="-6"/>
              </w:rPr>
              <w:t xml:space="preserve"> </w:t>
            </w:r>
            <w:r>
              <w:t>Supplier</w:t>
            </w:r>
            <w:r>
              <w:rPr>
                <w:spacing w:val="-3"/>
              </w:rPr>
              <w:t xml:space="preserve"> </w:t>
            </w:r>
            <w:r>
              <w:t>under</w:t>
            </w:r>
            <w:r>
              <w:rPr>
                <w:spacing w:val="-3"/>
              </w:rPr>
              <w:t xml:space="preserve"> </w:t>
            </w:r>
            <w:r>
              <w:t xml:space="preserve">a </w:t>
            </w:r>
            <w:r>
              <w:rPr>
                <w:spacing w:val="-2"/>
              </w:rPr>
              <w:t>subcontract</w:t>
            </w:r>
          </w:p>
          <w:p w14:paraId="42D26AD8" w14:textId="77777777" w:rsidR="00941F99" w:rsidRDefault="007212C5">
            <w:pPr>
              <w:pStyle w:val="TableParagraph"/>
              <w:spacing w:before="16" w:line="252" w:lineRule="auto"/>
              <w:ind w:left="105" w:right="281" w:hanging="3"/>
            </w:pPr>
            <w:r>
              <w:t>(permitted</w:t>
            </w:r>
            <w:r>
              <w:rPr>
                <w:spacing w:val="-8"/>
              </w:rPr>
              <w:t xml:space="preserve"> </w:t>
            </w:r>
            <w:r>
              <w:t>under</w:t>
            </w:r>
            <w:r>
              <w:rPr>
                <w:spacing w:val="-7"/>
              </w:rPr>
              <w:t xml:space="preserve"> </w:t>
            </w:r>
            <w:r>
              <w:t>the</w:t>
            </w:r>
            <w:r>
              <w:rPr>
                <w:spacing w:val="-8"/>
              </w:rPr>
              <w:t xml:space="preserve"> </w:t>
            </w:r>
            <w:r>
              <w:t>Framework</w:t>
            </w:r>
            <w:r>
              <w:rPr>
                <w:spacing w:val="-8"/>
              </w:rPr>
              <w:t xml:space="preserve"> </w:t>
            </w:r>
            <w:r>
              <w:t>Agreement</w:t>
            </w:r>
            <w:r>
              <w:rPr>
                <w:spacing w:val="-8"/>
              </w:rPr>
              <w:t xml:space="preserve"> </w:t>
            </w:r>
            <w:r>
              <w:t>and the Call-Off</w:t>
            </w:r>
          </w:p>
          <w:p w14:paraId="1D59C673" w14:textId="77777777" w:rsidR="00941F99" w:rsidRDefault="007212C5">
            <w:pPr>
              <w:pStyle w:val="TableParagraph"/>
              <w:spacing w:line="247" w:lineRule="auto"/>
              <w:ind w:left="105" w:right="57" w:hanging="3"/>
            </w:pPr>
            <w:r>
              <w:t>Contract)</w:t>
            </w:r>
            <w:r>
              <w:rPr>
                <w:spacing w:val="-6"/>
              </w:rPr>
              <w:t xml:space="preserve"> </w:t>
            </w:r>
            <w:r>
              <w:t>and</w:t>
            </w:r>
            <w:r>
              <w:rPr>
                <w:spacing w:val="-5"/>
              </w:rPr>
              <w:t xml:space="preserve"> </w:t>
            </w:r>
            <w:r>
              <w:t>its</w:t>
            </w:r>
            <w:r>
              <w:rPr>
                <w:spacing w:val="-6"/>
              </w:rPr>
              <w:t xml:space="preserve"> </w:t>
            </w:r>
            <w:r>
              <w:t>servants</w:t>
            </w:r>
            <w:r>
              <w:rPr>
                <w:spacing w:val="-4"/>
              </w:rPr>
              <w:t xml:space="preserve"> </w:t>
            </w:r>
            <w:r>
              <w:t>or</w:t>
            </w:r>
            <w:r>
              <w:rPr>
                <w:spacing w:val="-6"/>
              </w:rPr>
              <w:t xml:space="preserve"> </w:t>
            </w:r>
            <w:r>
              <w:t>agents</w:t>
            </w:r>
            <w:r>
              <w:rPr>
                <w:spacing w:val="-7"/>
              </w:rPr>
              <w:t xml:space="preserve"> </w:t>
            </w:r>
            <w:r>
              <w:t>in</w:t>
            </w:r>
            <w:r>
              <w:rPr>
                <w:spacing w:val="-5"/>
              </w:rPr>
              <w:t xml:space="preserve"> </w:t>
            </w:r>
            <w:r>
              <w:t>connection with the provision of G-Cloud Services.</w:t>
            </w:r>
          </w:p>
        </w:tc>
      </w:tr>
      <w:tr w:rsidR="00941F99" w14:paraId="6FAFD6C3" w14:textId="77777777">
        <w:trPr>
          <w:trHeight w:val="1364"/>
        </w:trPr>
        <w:tc>
          <w:tcPr>
            <w:tcW w:w="3569" w:type="dxa"/>
          </w:tcPr>
          <w:p w14:paraId="74542A30" w14:textId="77777777" w:rsidR="00941F99" w:rsidRDefault="00941F99">
            <w:pPr>
              <w:pStyle w:val="TableParagraph"/>
              <w:spacing w:before="164"/>
            </w:pPr>
          </w:p>
          <w:p w14:paraId="5BE357FD" w14:textId="77777777" w:rsidR="00941F99" w:rsidRDefault="007212C5">
            <w:pPr>
              <w:pStyle w:val="TableParagraph"/>
              <w:ind w:left="102"/>
              <w:rPr>
                <w:rFonts w:ascii="Arial"/>
                <w:b/>
              </w:rPr>
            </w:pPr>
            <w:proofErr w:type="spellStart"/>
            <w:r>
              <w:rPr>
                <w:rFonts w:ascii="Arial"/>
                <w:b/>
                <w:spacing w:val="-2"/>
              </w:rPr>
              <w:t>Subprocessor</w:t>
            </w:r>
            <w:proofErr w:type="spellEnd"/>
          </w:p>
        </w:tc>
        <w:tc>
          <w:tcPr>
            <w:tcW w:w="5252" w:type="dxa"/>
          </w:tcPr>
          <w:p w14:paraId="3BB37C1F" w14:textId="77777777" w:rsidR="00941F99" w:rsidRDefault="00941F99">
            <w:pPr>
              <w:pStyle w:val="TableParagraph"/>
              <w:spacing w:before="164"/>
            </w:pPr>
          </w:p>
          <w:p w14:paraId="6FAD8AB9" w14:textId="77777777" w:rsidR="00941F99" w:rsidRDefault="007212C5">
            <w:pPr>
              <w:pStyle w:val="TableParagraph"/>
              <w:spacing w:line="249" w:lineRule="auto"/>
              <w:ind w:left="105" w:right="57" w:hanging="3"/>
            </w:pPr>
            <w:r>
              <w:t>Any</w:t>
            </w:r>
            <w:r>
              <w:rPr>
                <w:spacing w:val="-5"/>
              </w:rPr>
              <w:t xml:space="preserve"> </w:t>
            </w:r>
            <w:r>
              <w:t>third</w:t>
            </w:r>
            <w:r>
              <w:rPr>
                <w:spacing w:val="-7"/>
              </w:rPr>
              <w:t xml:space="preserve"> </w:t>
            </w:r>
            <w:r>
              <w:t>party</w:t>
            </w:r>
            <w:r>
              <w:rPr>
                <w:spacing w:val="-4"/>
              </w:rPr>
              <w:t xml:space="preserve"> </w:t>
            </w:r>
            <w:r>
              <w:t>appointed</w:t>
            </w:r>
            <w:r>
              <w:rPr>
                <w:spacing w:val="-7"/>
              </w:rPr>
              <w:t xml:space="preserve"> </w:t>
            </w:r>
            <w:r>
              <w:t>to</w:t>
            </w:r>
            <w:r>
              <w:rPr>
                <w:spacing w:val="-7"/>
              </w:rPr>
              <w:t xml:space="preserve"> </w:t>
            </w:r>
            <w:r>
              <w:t>process</w:t>
            </w:r>
            <w:r>
              <w:rPr>
                <w:spacing w:val="-4"/>
              </w:rPr>
              <w:t xml:space="preserve"> </w:t>
            </w:r>
            <w:r>
              <w:t>Personal</w:t>
            </w:r>
            <w:r>
              <w:rPr>
                <w:spacing w:val="-6"/>
              </w:rPr>
              <w:t xml:space="preserve"> </w:t>
            </w:r>
            <w:r>
              <w:t xml:space="preserve">Data on behalf of the Supplier under this Call-Off </w:t>
            </w:r>
            <w:r>
              <w:rPr>
                <w:spacing w:val="-2"/>
              </w:rPr>
              <w:t>Contract.</w:t>
            </w:r>
          </w:p>
        </w:tc>
      </w:tr>
      <w:tr w:rsidR="00941F99" w14:paraId="33D22496" w14:textId="77777777">
        <w:trPr>
          <w:trHeight w:val="1101"/>
        </w:trPr>
        <w:tc>
          <w:tcPr>
            <w:tcW w:w="3569" w:type="dxa"/>
          </w:tcPr>
          <w:p w14:paraId="47CEE4E9" w14:textId="77777777" w:rsidR="00941F99" w:rsidRDefault="00941F99">
            <w:pPr>
              <w:pStyle w:val="TableParagraph"/>
              <w:spacing w:before="161"/>
            </w:pPr>
          </w:p>
          <w:p w14:paraId="6730920A" w14:textId="77777777" w:rsidR="00941F99" w:rsidRDefault="007212C5">
            <w:pPr>
              <w:pStyle w:val="TableParagraph"/>
              <w:spacing w:before="1"/>
              <w:ind w:left="102"/>
              <w:rPr>
                <w:rFonts w:ascii="Arial"/>
                <w:b/>
              </w:rPr>
            </w:pPr>
            <w:r>
              <w:rPr>
                <w:rFonts w:ascii="Arial"/>
                <w:b/>
                <w:spacing w:val="-2"/>
              </w:rPr>
              <w:t>Supplier</w:t>
            </w:r>
          </w:p>
        </w:tc>
        <w:tc>
          <w:tcPr>
            <w:tcW w:w="5252" w:type="dxa"/>
          </w:tcPr>
          <w:p w14:paraId="4D5F69D7" w14:textId="77777777" w:rsidR="00941F99" w:rsidRDefault="00941F99">
            <w:pPr>
              <w:pStyle w:val="TableParagraph"/>
              <w:spacing w:before="161"/>
            </w:pPr>
          </w:p>
          <w:p w14:paraId="606C3FA2" w14:textId="77777777" w:rsidR="00941F99" w:rsidRDefault="007212C5">
            <w:pPr>
              <w:pStyle w:val="TableParagraph"/>
              <w:spacing w:before="1" w:line="252" w:lineRule="auto"/>
              <w:ind w:left="105" w:right="57" w:hanging="3"/>
            </w:pPr>
            <w:r>
              <w:t>The</w:t>
            </w:r>
            <w:r>
              <w:rPr>
                <w:spacing w:val="-5"/>
              </w:rPr>
              <w:t xml:space="preserve"> </w:t>
            </w:r>
            <w:r>
              <w:t>person,</w:t>
            </w:r>
            <w:r>
              <w:rPr>
                <w:spacing w:val="-6"/>
              </w:rPr>
              <w:t xml:space="preserve"> </w:t>
            </w:r>
            <w:r>
              <w:t>firm</w:t>
            </w:r>
            <w:r>
              <w:rPr>
                <w:spacing w:val="-4"/>
              </w:rPr>
              <w:t xml:space="preserve"> </w:t>
            </w:r>
            <w:r>
              <w:t>or</w:t>
            </w:r>
            <w:r>
              <w:rPr>
                <w:spacing w:val="-4"/>
              </w:rPr>
              <w:t xml:space="preserve"> </w:t>
            </w:r>
            <w:r>
              <w:t>company</w:t>
            </w:r>
            <w:r>
              <w:rPr>
                <w:spacing w:val="-5"/>
              </w:rPr>
              <w:t xml:space="preserve"> </w:t>
            </w:r>
            <w:r>
              <w:t>identified</w:t>
            </w:r>
            <w:r>
              <w:rPr>
                <w:spacing w:val="-5"/>
              </w:rPr>
              <w:t xml:space="preserve"> </w:t>
            </w:r>
            <w:r>
              <w:t>in</w:t>
            </w:r>
            <w:r>
              <w:rPr>
                <w:spacing w:val="-7"/>
              </w:rPr>
              <w:t xml:space="preserve"> </w:t>
            </w:r>
            <w:r>
              <w:t>the</w:t>
            </w:r>
            <w:r>
              <w:rPr>
                <w:spacing w:val="-7"/>
              </w:rPr>
              <w:t xml:space="preserve"> </w:t>
            </w:r>
            <w:r>
              <w:t xml:space="preserve">Order </w:t>
            </w:r>
            <w:r>
              <w:rPr>
                <w:spacing w:val="-2"/>
              </w:rPr>
              <w:t>Form.</w:t>
            </w:r>
          </w:p>
        </w:tc>
      </w:tr>
      <w:tr w:rsidR="00941F99" w14:paraId="2C2A17F2" w14:textId="77777777">
        <w:trPr>
          <w:trHeight w:val="1100"/>
        </w:trPr>
        <w:tc>
          <w:tcPr>
            <w:tcW w:w="3569" w:type="dxa"/>
          </w:tcPr>
          <w:p w14:paraId="1FD25633" w14:textId="77777777" w:rsidR="00941F99" w:rsidRDefault="00941F99">
            <w:pPr>
              <w:pStyle w:val="TableParagraph"/>
              <w:spacing w:before="161"/>
            </w:pPr>
          </w:p>
          <w:p w14:paraId="6341B5D9" w14:textId="77777777" w:rsidR="00941F99" w:rsidRDefault="007212C5">
            <w:pPr>
              <w:pStyle w:val="TableParagraph"/>
              <w:spacing w:before="1"/>
              <w:ind w:left="102"/>
              <w:rPr>
                <w:rFonts w:ascii="Arial"/>
                <w:b/>
              </w:rPr>
            </w:pPr>
            <w:r>
              <w:rPr>
                <w:rFonts w:ascii="Arial"/>
                <w:b/>
              </w:rPr>
              <w:t>Supplier</w:t>
            </w:r>
            <w:r>
              <w:rPr>
                <w:rFonts w:ascii="Arial"/>
                <w:b/>
                <w:spacing w:val="-5"/>
              </w:rPr>
              <w:t xml:space="preserve"> </w:t>
            </w:r>
            <w:r>
              <w:rPr>
                <w:rFonts w:ascii="Arial"/>
                <w:b/>
                <w:spacing w:val="-2"/>
              </w:rPr>
              <w:t>Representative</w:t>
            </w:r>
          </w:p>
        </w:tc>
        <w:tc>
          <w:tcPr>
            <w:tcW w:w="5252" w:type="dxa"/>
          </w:tcPr>
          <w:p w14:paraId="6AEA1F12" w14:textId="77777777" w:rsidR="00941F99" w:rsidRDefault="00941F99">
            <w:pPr>
              <w:pStyle w:val="TableParagraph"/>
              <w:spacing w:before="161"/>
            </w:pPr>
          </w:p>
          <w:p w14:paraId="32B6DC31" w14:textId="77777777" w:rsidR="00941F99" w:rsidRDefault="007212C5">
            <w:pPr>
              <w:pStyle w:val="TableParagraph"/>
              <w:spacing w:before="1" w:line="249" w:lineRule="auto"/>
              <w:ind w:left="105" w:right="57" w:hanging="3"/>
            </w:pPr>
            <w:r>
              <w:t>The</w:t>
            </w:r>
            <w:r>
              <w:rPr>
                <w:spacing w:val="-6"/>
              </w:rPr>
              <w:t xml:space="preserve"> </w:t>
            </w:r>
            <w:r>
              <w:t>representative</w:t>
            </w:r>
            <w:r>
              <w:rPr>
                <w:spacing w:val="-6"/>
              </w:rPr>
              <w:t xml:space="preserve"> </w:t>
            </w:r>
            <w:r>
              <w:t>appointed</w:t>
            </w:r>
            <w:r>
              <w:rPr>
                <w:spacing w:val="-6"/>
              </w:rPr>
              <w:t xml:space="preserve"> </w:t>
            </w:r>
            <w:r>
              <w:t>by</w:t>
            </w:r>
            <w:r>
              <w:rPr>
                <w:spacing w:val="-8"/>
              </w:rPr>
              <w:t xml:space="preserve"> </w:t>
            </w:r>
            <w:r>
              <w:t>the</w:t>
            </w:r>
            <w:r>
              <w:rPr>
                <w:spacing w:val="-8"/>
              </w:rPr>
              <w:t xml:space="preserve"> </w:t>
            </w:r>
            <w:r>
              <w:t>Supplier</w:t>
            </w:r>
            <w:r>
              <w:rPr>
                <w:spacing w:val="-7"/>
              </w:rPr>
              <w:t xml:space="preserve"> </w:t>
            </w:r>
            <w:r>
              <w:t>from time to time in relation to the Call-Off Contract.</w:t>
            </w:r>
          </w:p>
        </w:tc>
      </w:tr>
    </w:tbl>
    <w:p w14:paraId="65E57814" w14:textId="77777777" w:rsidR="00941F99" w:rsidRDefault="00941F99">
      <w:pPr>
        <w:pStyle w:val="TableParagraph"/>
        <w:spacing w:line="249" w:lineRule="auto"/>
        <w:sectPr w:rsidR="00941F99">
          <w:pgSz w:w="11930" w:h="16840"/>
          <w:pgMar w:top="1340" w:right="425" w:bottom="980" w:left="1133" w:header="182" w:footer="792" w:gutter="0"/>
          <w:cols w:space="720"/>
        </w:sectPr>
      </w:pPr>
    </w:p>
    <w:p w14:paraId="2F3C76F3"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941F99" w14:paraId="45E2E1C7" w14:textId="77777777">
        <w:trPr>
          <w:trHeight w:val="1624"/>
        </w:trPr>
        <w:tc>
          <w:tcPr>
            <w:tcW w:w="3569" w:type="dxa"/>
          </w:tcPr>
          <w:p w14:paraId="3DAC2065" w14:textId="77777777" w:rsidR="00941F99" w:rsidRDefault="00941F99">
            <w:pPr>
              <w:pStyle w:val="TableParagraph"/>
              <w:spacing w:before="164"/>
            </w:pPr>
          </w:p>
          <w:p w14:paraId="0F638D8C" w14:textId="77777777" w:rsidR="00941F99" w:rsidRDefault="007212C5">
            <w:pPr>
              <w:pStyle w:val="TableParagraph"/>
              <w:ind w:left="102"/>
              <w:rPr>
                <w:rFonts w:ascii="Arial"/>
                <w:b/>
              </w:rPr>
            </w:pPr>
            <w:r>
              <w:rPr>
                <w:rFonts w:ascii="Arial"/>
                <w:b/>
              </w:rPr>
              <w:t>Supplier</w:t>
            </w:r>
            <w:r>
              <w:rPr>
                <w:rFonts w:ascii="Arial"/>
                <w:b/>
                <w:spacing w:val="-5"/>
              </w:rPr>
              <w:t xml:space="preserve"> </w:t>
            </w:r>
            <w:r>
              <w:rPr>
                <w:rFonts w:ascii="Arial"/>
                <w:b/>
                <w:spacing w:val="-2"/>
              </w:rPr>
              <w:t>staff</w:t>
            </w:r>
          </w:p>
        </w:tc>
        <w:tc>
          <w:tcPr>
            <w:tcW w:w="5252" w:type="dxa"/>
          </w:tcPr>
          <w:p w14:paraId="7939F8F1" w14:textId="77777777" w:rsidR="00941F99" w:rsidRDefault="00941F99">
            <w:pPr>
              <w:pStyle w:val="TableParagraph"/>
              <w:spacing w:before="164"/>
            </w:pPr>
          </w:p>
          <w:p w14:paraId="40102186" w14:textId="77777777" w:rsidR="00941F99" w:rsidRDefault="007212C5">
            <w:pPr>
              <w:pStyle w:val="TableParagraph"/>
              <w:spacing w:line="249" w:lineRule="auto"/>
              <w:ind w:left="105" w:right="57" w:hanging="3"/>
            </w:pPr>
            <w:r>
              <w:t>All</w:t>
            </w:r>
            <w:r>
              <w:rPr>
                <w:spacing w:val="-5"/>
              </w:rPr>
              <w:t xml:space="preserve"> </w:t>
            </w:r>
            <w:r>
              <w:t>persons</w:t>
            </w:r>
            <w:r>
              <w:rPr>
                <w:spacing w:val="-4"/>
              </w:rPr>
              <w:t xml:space="preserve"> </w:t>
            </w:r>
            <w:r>
              <w:t>employed</w:t>
            </w:r>
            <w:r>
              <w:rPr>
                <w:spacing w:val="-5"/>
              </w:rPr>
              <w:t xml:space="preserve"> </w:t>
            </w:r>
            <w:r>
              <w:t>by</w:t>
            </w:r>
            <w:r>
              <w:rPr>
                <w:spacing w:val="-7"/>
              </w:rPr>
              <w:t xml:space="preserve"> </w:t>
            </w:r>
            <w:r>
              <w:t>the</w:t>
            </w:r>
            <w:r>
              <w:rPr>
                <w:spacing w:val="-7"/>
              </w:rPr>
              <w:t xml:space="preserve"> </w:t>
            </w:r>
            <w:r>
              <w:t>Supplier</w:t>
            </w:r>
            <w:r>
              <w:rPr>
                <w:spacing w:val="-3"/>
              </w:rPr>
              <w:t xml:space="preserve"> </w:t>
            </w:r>
            <w:r>
              <w:t>together</w:t>
            </w:r>
            <w:r>
              <w:rPr>
                <w:spacing w:val="-6"/>
              </w:rPr>
              <w:t xml:space="preserve"> </w:t>
            </w:r>
            <w:r>
              <w:t>with the Supplier’s servants, agents, suppliers and subcontractors used in the performance of its obligations under this Call-Off Contract.</w:t>
            </w:r>
          </w:p>
        </w:tc>
      </w:tr>
      <w:tr w:rsidR="00941F99" w14:paraId="4ADDB14C" w14:textId="77777777">
        <w:trPr>
          <w:trHeight w:val="1362"/>
        </w:trPr>
        <w:tc>
          <w:tcPr>
            <w:tcW w:w="3569" w:type="dxa"/>
          </w:tcPr>
          <w:p w14:paraId="2BFC6FCD" w14:textId="77777777" w:rsidR="00941F99" w:rsidRDefault="00941F99">
            <w:pPr>
              <w:pStyle w:val="TableParagraph"/>
              <w:spacing w:before="164"/>
            </w:pPr>
          </w:p>
          <w:p w14:paraId="0E59E384" w14:textId="77777777" w:rsidR="00941F99" w:rsidRDefault="007212C5">
            <w:pPr>
              <w:pStyle w:val="TableParagraph"/>
              <w:ind w:left="102"/>
              <w:rPr>
                <w:rFonts w:ascii="Arial"/>
                <w:b/>
              </w:rPr>
            </w:pPr>
            <w:r>
              <w:rPr>
                <w:rFonts w:ascii="Arial"/>
                <w:b/>
              </w:rPr>
              <w:t>Supplier</w:t>
            </w:r>
            <w:r>
              <w:rPr>
                <w:rFonts w:ascii="Arial"/>
                <w:b/>
                <w:spacing w:val="-7"/>
              </w:rPr>
              <w:t xml:space="preserve"> </w:t>
            </w:r>
            <w:r>
              <w:rPr>
                <w:rFonts w:ascii="Arial"/>
                <w:b/>
                <w:spacing w:val="-4"/>
              </w:rPr>
              <w:t>Terms</w:t>
            </w:r>
          </w:p>
        </w:tc>
        <w:tc>
          <w:tcPr>
            <w:tcW w:w="5252" w:type="dxa"/>
          </w:tcPr>
          <w:p w14:paraId="297A02D7" w14:textId="77777777" w:rsidR="00941F99" w:rsidRDefault="00941F99">
            <w:pPr>
              <w:pStyle w:val="TableParagraph"/>
              <w:spacing w:before="164"/>
            </w:pPr>
          </w:p>
          <w:p w14:paraId="48CBBB4F" w14:textId="77777777" w:rsidR="00941F99" w:rsidRDefault="007212C5">
            <w:pPr>
              <w:pStyle w:val="TableParagraph"/>
              <w:spacing w:line="249" w:lineRule="auto"/>
              <w:ind w:left="105" w:right="57" w:hanging="3"/>
            </w:pPr>
            <w:r>
              <w:t>The</w:t>
            </w:r>
            <w:r>
              <w:rPr>
                <w:spacing w:val="-6"/>
              </w:rPr>
              <w:t xml:space="preserve"> </w:t>
            </w:r>
            <w:r>
              <w:t>relevant</w:t>
            </w:r>
            <w:r>
              <w:rPr>
                <w:spacing w:val="-9"/>
              </w:rPr>
              <w:t xml:space="preserve"> </w:t>
            </w:r>
            <w:r>
              <w:t>G-Cloud</w:t>
            </w:r>
            <w:r>
              <w:rPr>
                <w:spacing w:val="-6"/>
              </w:rPr>
              <w:t xml:space="preserve"> </w:t>
            </w:r>
            <w:r>
              <w:t>Service</w:t>
            </w:r>
            <w:r>
              <w:rPr>
                <w:spacing w:val="-8"/>
              </w:rPr>
              <w:t xml:space="preserve"> </w:t>
            </w:r>
            <w:r>
              <w:t>terms</w:t>
            </w:r>
            <w:r>
              <w:rPr>
                <w:spacing w:val="-5"/>
              </w:rPr>
              <w:t xml:space="preserve"> </w:t>
            </w:r>
            <w:r>
              <w:t>and</w:t>
            </w:r>
            <w:r>
              <w:rPr>
                <w:spacing w:val="-8"/>
              </w:rPr>
              <w:t xml:space="preserve"> </w:t>
            </w:r>
            <w:r>
              <w:t>conditions as set out in the Terms and Conditions document supplied as part of the Supplier’s Application.</w:t>
            </w:r>
          </w:p>
        </w:tc>
      </w:tr>
      <w:tr w:rsidR="00941F99" w14:paraId="6E29F096" w14:textId="77777777">
        <w:trPr>
          <w:trHeight w:val="1101"/>
        </w:trPr>
        <w:tc>
          <w:tcPr>
            <w:tcW w:w="3569" w:type="dxa"/>
          </w:tcPr>
          <w:p w14:paraId="35E78428" w14:textId="77777777" w:rsidR="00941F99" w:rsidRDefault="00941F99">
            <w:pPr>
              <w:pStyle w:val="TableParagraph"/>
              <w:spacing w:before="164"/>
            </w:pPr>
          </w:p>
          <w:p w14:paraId="0DC5BA51" w14:textId="77777777" w:rsidR="00941F99" w:rsidRDefault="007212C5">
            <w:pPr>
              <w:pStyle w:val="TableParagraph"/>
              <w:spacing w:before="1"/>
              <w:ind w:left="102"/>
              <w:rPr>
                <w:rFonts w:ascii="Arial"/>
                <w:b/>
              </w:rPr>
            </w:pPr>
            <w:r>
              <w:rPr>
                <w:rFonts w:ascii="Arial"/>
                <w:b/>
                <w:spacing w:val="-4"/>
              </w:rPr>
              <w:t>Term</w:t>
            </w:r>
          </w:p>
        </w:tc>
        <w:tc>
          <w:tcPr>
            <w:tcW w:w="5252" w:type="dxa"/>
          </w:tcPr>
          <w:p w14:paraId="75896959" w14:textId="77777777" w:rsidR="00941F99" w:rsidRDefault="00941F99">
            <w:pPr>
              <w:pStyle w:val="TableParagraph"/>
              <w:spacing w:before="164"/>
            </w:pPr>
          </w:p>
          <w:p w14:paraId="339B76D1" w14:textId="77777777" w:rsidR="00941F99" w:rsidRDefault="007212C5">
            <w:pPr>
              <w:pStyle w:val="TableParagraph"/>
              <w:spacing w:before="1" w:line="247" w:lineRule="auto"/>
              <w:ind w:left="105" w:right="57" w:hanging="3"/>
            </w:pPr>
            <w:r>
              <w:t>The</w:t>
            </w:r>
            <w:r>
              <w:rPr>
                <w:spacing w:val="-3"/>
              </w:rPr>
              <w:t xml:space="preserve"> </w:t>
            </w:r>
            <w:r>
              <w:t>term</w:t>
            </w:r>
            <w:r>
              <w:rPr>
                <w:spacing w:val="-4"/>
              </w:rPr>
              <w:t xml:space="preserve"> </w:t>
            </w:r>
            <w:r>
              <w:t>of</w:t>
            </w:r>
            <w:r>
              <w:rPr>
                <w:spacing w:val="-4"/>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4"/>
              </w:rPr>
              <w:t xml:space="preserve"> </w:t>
            </w:r>
            <w:r>
              <w:t>out</w:t>
            </w:r>
            <w:r>
              <w:rPr>
                <w:spacing w:val="-1"/>
              </w:rPr>
              <w:t xml:space="preserve"> </w:t>
            </w:r>
            <w:r>
              <w:t>in</w:t>
            </w:r>
            <w:r>
              <w:rPr>
                <w:spacing w:val="-5"/>
              </w:rPr>
              <w:t xml:space="preserve"> </w:t>
            </w:r>
            <w:r>
              <w:t>the Order Form.</w:t>
            </w:r>
          </w:p>
        </w:tc>
      </w:tr>
      <w:tr w:rsidR="00941F99" w14:paraId="210BBF4D" w14:textId="77777777">
        <w:trPr>
          <w:trHeight w:val="1362"/>
        </w:trPr>
        <w:tc>
          <w:tcPr>
            <w:tcW w:w="3569" w:type="dxa"/>
          </w:tcPr>
          <w:p w14:paraId="59FFA154" w14:textId="77777777" w:rsidR="00941F99" w:rsidRDefault="00941F99">
            <w:pPr>
              <w:pStyle w:val="TableParagraph"/>
              <w:spacing w:before="164"/>
            </w:pPr>
          </w:p>
          <w:p w14:paraId="3EDCF0A7" w14:textId="77777777" w:rsidR="00941F99" w:rsidRDefault="007212C5">
            <w:pPr>
              <w:pStyle w:val="TableParagraph"/>
              <w:ind w:left="102"/>
              <w:rPr>
                <w:rFonts w:ascii="Arial"/>
                <w:b/>
              </w:rPr>
            </w:pPr>
            <w:r>
              <w:rPr>
                <w:rFonts w:ascii="Arial"/>
                <w:b/>
              </w:rPr>
              <w:t>Trigger</w:t>
            </w:r>
            <w:r>
              <w:rPr>
                <w:rFonts w:ascii="Arial"/>
                <w:b/>
                <w:spacing w:val="-7"/>
              </w:rPr>
              <w:t xml:space="preserve"> </w:t>
            </w:r>
            <w:r>
              <w:rPr>
                <w:rFonts w:ascii="Arial"/>
                <w:b/>
                <w:spacing w:val="-2"/>
              </w:rPr>
              <w:t>Event</w:t>
            </w:r>
          </w:p>
        </w:tc>
        <w:tc>
          <w:tcPr>
            <w:tcW w:w="5252" w:type="dxa"/>
          </w:tcPr>
          <w:p w14:paraId="3D09080A" w14:textId="77777777" w:rsidR="00941F99" w:rsidRDefault="00941F99">
            <w:pPr>
              <w:pStyle w:val="TableParagraph"/>
              <w:spacing w:before="164"/>
            </w:pPr>
          </w:p>
          <w:p w14:paraId="1E864B84" w14:textId="77777777" w:rsidR="00941F99" w:rsidRDefault="007212C5">
            <w:pPr>
              <w:pStyle w:val="TableParagraph"/>
              <w:spacing w:line="247" w:lineRule="auto"/>
              <w:ind w:left="105" w:right="295" w:hanging="3"/>
              <w:jc w:val="both"/>
            </w:pPr>
            <w:r>
              <w:t>The</w:t>
            </w:r>
            <w:r>
              <w:rPr>
                <w:spacing w:val="-5"/>
              </w:rPr>
              <w:t xml:space="preserve"> </w:t>
            </w:r>
            <w:r>
              <w:t>Supplier</w:t>
            </w:r>
            <w:r>
              <w:rPr>
                <w:spacing w:val="-4"/>
              </w:rPr>
              <w:t xml:space="preserve"> </w:t>
            </w:r>
            <w:r>
              <w:t>simultaneously</w:t>
            </w:r>
            <w:r>
              <w:rPr>
                <w:spacing w:val="-4"/>
              </w:rPr>
              <w:t xml:space="preserve"> </w:t>
            </w:r>
            <w:r>
              <w:t>fails</w:t>
            </w:r>
            <w:r>
              <w:rPr>
                <w:spacing w:val="-7"/>
              </w:rPr>
              <w:t xml:space="preserve"> </w:t>
            </w:r>
            <w:r>
              <w:t>to</w:t>
            </w:r>
            <w:r>
              <w:rPr>
                <w:spacing w:val="-7"/>
              </w:rPr>
              <w:t xml:space="preserve"> </w:t>
            </w:r>
            <w:r>
              <w:t>meet</w:t>
            </w:r>
            <w:r>
              <w:rPr>
                <w:spacing w:val="-6"/>
              </w:rPr>
              <w:t xml:space="preserve"> </w:t>
            </w:r>
            <w:r>
              <w:t>three</w:t>
            </w:r>
            <w:r>
              <w:rPr>
                <w:spacing w:val="-5"/>
              </w:rPr>
              <w:t xml:space="preserve"> </w:t>
            </w:r>
            <w:r>
              <w:t>or more Financial Metrics for a period of at least ten Working Days.</w:t>
            </w:r>
          </w:p>
        </w:tc>
      </w:tr>
      <w:tr w:rsidR="00941F99" w14:paraId="18DB51C3" w14:textId="77777777">
        <w:trPr>
          <w:trHeight w:val="1101"/>
        </w:trPr>
        <w:tc>
          <w:tcPr>
            <w:tcW w:w="3569" w:type="dxa"/>
          </w:tcPr>
          <w:p w14:paraId="5AB6B73A" w14:textId="77777777" w:rsidR="00941F99" w:rsidRDefault="00941F99">
            <w:pPr>
              <w:pStyle w:val="TableParagraph"/>
              <w:spacing w:before="164"/>
            </w:pPr>
          </w:p>
          <w:p w14:paraId="2EA00623" w14:textId="77777777" w:rsidR="00941F99" w:rsidRDefault="007212C5">
            <w:pPr>
              <w:pStyle w:val="TableParagraph"/>
              <w:ind w:left="102"/>
              <w:rPr>
                <w:rFonts w:ascii="Arial"/>
                <w:b/>
              </w:rPr>
            </w:pPr>
            <w:r>
              <w:rPr>
                <w:rFonts w:ascii="Arial"/>
                <w:b/>
                <w:spacing w:val="-2"/>
              </w:rPr>
              <w:t>Variation</w:t>
            </w:r>
          </w:p>
        </w:tc>
        <w:tc>
          <w:tcPr>
            <w:tcW w:w="5252" w:type="dxa"/>
          </w:tcPr>
          <w:p w14:paraId="4C182CEE" w14:textId="77777777" w:rsidR="00941F99" w:rsidRDefault="00941F99">
            <w:pPr>
              <w:pStyle w:val="TableParagraph"/>
              <w:spacing w:before="164"/>
            </w:pPr>
          </w:p>
          <w:p w14:paraId="5680737C" w14:textId="77777777" w:rsidR="00941F99" w:rsidRDefault="007212C5">
            <w:pPr>
              <w:pStyle w:val="TableParagraph"/>
              <w:spacing w:line="249" w:lineRule="auto"/>
              <w:ind w:left="105" w:right="57" w:hanging="3"/>
            </w:pPr>
            <w:r>
              <w:t>This</w:t>
            </w:r>
            <w:r>
              <w:rPr>
                <w:spacing w:val="-3"/>
              </w:rPr>
              <w:t xml:space="preserve"> </w:t>
            </w:r>
            <w:r>
              <w:t>has</w:t>
            </w:r>
            <w:r>
              <w:rPr>
                <w:spacing w:val="-6"/>
              </w:rPr>
              <w:t xml:space="preserve"> </w:t>
            </w:r>
            <w:r>
              <w:t>the</w:t>
            </w:r>
            <w:r>
              <w:rPr>
                <w:spacing w:val="-6"/>
              </w:rPr>
              <w:t xml:space="preserve"> </w:t>
            </w:r>
            <w:r>
              <w:t>meaning</w:t>
            </w:r>
            <w:r>
              <w:rPr>
                <w:spacing w:val="-4"/>
              </w:rPr>
              <w:t xml:space="preserve"> </w:t>
            </w:r>
            <w:r>
              <w:t>given</w:t>
            </w:r>
            <w:r>
              <w:rPr>
                <w:spacing w:val="-4"/>
              </w:rPr>
              <w:t xml:space="preserve"> </w:t>
            </w:r>
            <w:r>
              <w:t>to</w:t>
            </w:r>
            <w:r>
              <w:rPr>
                <w:spacing w:val="-6"/>
              </w:rPr>
              <w:t xml:space="preserve"> </w:t>
            </w:r>
            <w:r>
              <w:t>it</w:t>
            </w:r>
            <w:r>
              <w:rPr>
                <w:spacing w:val="-2"/>
              </w:rPr>
              <w:t xml:space="preserve"> </w:t>
            </w:r>
            <w:r>
              <w:t>in</w:t>
            </w:r>
            <w:r>
              <w:rPr>
                <w:spacing w:val="-6"/>
              </w:rPr>
              <w:t xml:space="preserve"> </w:t>
            </w:r>
            <w:r>
              <w:t>clause</w:t>
            </w:r>
            <w:r>
              <w:rPr>
                <w:spacing w:val="-4"/>
              </w:rPr>
              <w:t xml:space="preserve"> </w:t>
            </w:r>
            <w:r>
              <w:t>32 (Variation process).</w:t>
            </w:r>
          </w:p>
        </w:tc>
      </w:tr>
      <w:tr w:rsidR="00941F99" w14:paraId="28946D42" w14:textId="77777777">
        <w:trPr>
          <w:trHeight w:val="4598"/>
        </w:trPr>
        <w:tc>
          <w:tcPr>
            <w:tcW w:w="3569" w:type="dxa"/>
          </w:tcPr>
          <w:p w14:paraId="30DC6707" w14:textId="77777777" w:rsidR="00941F99" w:rsidRDefault="00941F99">
            <w:pPr>
              <w:pStyle w:val="TableParagraph"/>
              <w:spacing w:before="161"/>
            </w:pPr>
          </w:p>
          <w:p w14:paraId="1269526F" w14:textId="77777777" w:rsidR="00941F99" w:rsidRDefault="007212C5">
            <w:pPr>
              <w:pStyle w:val="TableParagraph"/>
              <w:spacing w:before="1"/>
              <w:ind w:left="102"/>
              <w:rPr>
                <w:rFonts w:ascii="Arial"/>
                <w:b/>
              </w:rPr>
            </w:pPr>
            <w:r>
              <w:rPr>
                <w:rFonts w:ascii="Arial"/>
                <w:b/>
              </w:rPr>
              <w:t>Variation</w:t>
            </w:r>
            <w:r>
              <w:rPr>
                <w:rFonts w:ascii="Arial"/>
                <w:b/>
                <w:spacing w:val="-8"/>
              </w:rPr>
              <w:t xml:space="preserve"> </w:t>
            </w:r>
            <w:r>
              <w:rPr>
                <w:rFonts w:ascii="Arial"/>
                <w:b/>
              </w:rPr>
              <w:t>Impact</w:t>
            </w:r>
            <w:r>
              <w:rPr>
                <w:rFonts w:ascii="Arial"/>
                <w:b/>
                <w:spacing w:val="-6"/>
              </w:rPr>
              <w:t xml:space="preserve"> </w:t>
            </w:r>
            <w:r>
              <w:rPr>
                <w:rFonts w:ascii="Arial"/>
                <w:b/>
                <w:spacing w:val="-2"/>
              </w:rPr>
              <w:t>Assessment</w:t>
            </w:r>
          </w:p>
        </w:tc>
        <w:tc>
          <w:tcPr>
            <w:tcW w:w="5252" w:type="dxa"/>
          </w:tcPr>
          <w:p w14:paraId="6D8C2C76" w14:textId="77777777" w:rsidR="00941F99" w:rsidRDefault="00941F99">
            <w:pPr>
              <w:pStyle w:val="TableParagraph"/>
              <w:spacing w:before="161"/>
            </w:pPr>
          </w:p>
          <w:p w14:paraId="3592974A" w14:textId="77777777" w:rsidR="00941F99" w:rsidRDefault="007212C5">
            <w:pPr>
              <w:pStyle w:val="TableParagraph"/>
              <w:spacing w:before="1"/>
              <w:ind w:left="105" w:right="95" w:hanging="3"/>
              <w:jc w:val="both"/>
            </w:pPr>
            <w:r>
              <w:t>An assessment of the impact of a variation request by the Buyer completed in good faith, including:</w:t>
            </w:r>
          </w:p>
          <w:p w14:paraId="53C2C56D" w14:textId="77777777" w:rsidR="00941F99" w:rsidRDefault="007212C5">
            <w:pPr>
              <w:pStyle w:val="TableParagraph"/>
              <w:numPr>
                <w:ilvl w:val="0"/>
                <w:numId w:val="7"/>
              </w:numPr>
              <w:tabs>
                <w:tab w:val="left" w:pos="105"/>
                <w:tab w:val="left" w:pos="823"/>
              </w:tabs>
              <w:spacing w:before="120"/>
              <w:ind w:right="89" w:hanging="3"/>
              <w:jc w:val="both"/>
            </w:pPr>
            <w:r>
              <w:t>details of the impact of the proposed variation on the Deliverables and the Supplier's ability</w:t>
            </w:r>
            <w:r>
              <w:rPr>
                <w:spacing w:val="-15"/>
              </w:rPr>
              <w:t xml:space="preserve"> </w:t>
            </w:r>
            <w:r>
              <w:t>to</w:t>
            </w:r>
            <w:r>
              <w:rPr>
                <w:spacing w:val="-15"/>
              </w:rPr>
              <w:t xml:space="preserve"> </w:t>
            </w:r>
            <w:r>
              <w:t>meet</w:t>
            </w:r>
            <w:r>
              <w:rPr>
                <w:spacing w:val="-14"/>
              </w:rPr>
              <w:t xml:space="preserve"> </w:t>
            </w:r>
            <w:r>
              <w:t>its</w:t>
            </w:r>
            <w:r>
              <w:rPr>
                <w:spacing w:val="-16"/>
              </w:rPr>
              <w:t xml:space="preserve"> </w:t>
            </w:r>
            <w:r>
              <w:t>other</w:t>
            </w:r>
            <w:r>
              <w:rPr>
                <w:spacing w:val="-12"/>
              </w:rPr>
              <w:t xml:space="preserve"> </w:t>
            </w:r>
            <w:r>
              <w:t>obligations</w:t>
            </w:r>
            <w:r>
              <w:rPr>
                <w:spacing w:val="-14"/>
              </w:rPr>
              <w:t xml:space="preserve"> </w:t>
            </w:r>
            <w:r>
              <w:t>under</w:t>
            </w:r>
            <w:r>
              <w:rPr>
                <w:spacing w:val="-15"/>
              </w:rPr>
              <w:t xml:space="preserve"> </w:t>
            </w:r>
            <w:r>
              <w:t>the</w:t>
            </w:r>
            <w:r>
              <w:rPr>
                <w:spacing w:val="-16"/>
              </w:rPr>
              <w:t xml:space="preserve"> </w:t>
            </w:r>
            <w:r>
              <w:t xml:space="preserve">Call-Off </w:t>
            </w:r>
            <w:r>
              <w:rPr>
                <w:spacing w:val="-2"/>
              </w:rPr>
              <w:t>Contract;</w:t>
            </w:r>
          </w:p>
          <w:p w14:paraId="721CD4BD" w14:textId="77777777" w:rsidR="00941F99" w:rsidRDefault="007212C5">
            <w:pPr>
              <w:pStyle w:val="TableParagraph"/>
              <w:numPr>
                <w:ilvl w:val="0"/>
                <w:numId w:val="7"/>
              </w:numPr>
              <w:tabs>
                <w:tab w:val="left" w:pos="105"/>
                <w:tab w:val="left" w:pos="823"/>
              </w:tabs>
              <w:spacing w:before="121"/>
              <w:ind w:right="92" w:hanging="3"/>
              <w:jc w:val="both"/>
            </w:pPr>
            <w:r>
              <w:t>de</w:t>
            </w:r>
            <w:r>
              <w:t>tails of the cost of implementing the proposed variation;</w:t>
            </w:r>
          </w:p>
          <w:p w14:paraId="571A5750" w14:textId="77777777" w:rsidR="00941F99" w:rsidRDefault="007212C5">
            <w:pPr>
              <w:pStyle w:val="TableParagraph"/>
              <w:numPr>
                <w:ilvl w:val="0"/>
                <w:numId w:val="7"/>
              </w:numPr>
              <w:tabs>
                <w:tab w:val="left" w:pos="105"/>
                <w:tab w:val="left" w:pos="824"/>
              </w:tabs>
              <w:spacing w:before="121"/>
              <w:ind w:right="87" w:hanging="3"/>
              <w:jc w:val="both"/>
            </w:pPr>
            <w:r>
              <w:t xml:space="preserve">details of the ongoing costs required by the proposed variation when implemented, including any increase or decrease in the Charges, any alteration in the resources and/or expenditure required by either Party and any alteration to the working practices of </w:t>
            </w:r>
            <w:r>
              <w:t>either Party;</w:t>
            </w:r>
          </w:p>
        </w:tc>
      </w:tr>
    </w:tbl>
    <w:p w14:paraId="6130449B" w14:textId="77777777" w:rsidR="00941F99" w:rsidRDefault="00941F99">
      <w:pPr>
        <w:pStyle w:val="TableParagraph"/>
        <w:jc w:val="both"/>
        <w:sectPr w:rsidR="00941F99">
          <w:pgSz w:w="11930" w:h="16840"/>
          <w:pgMar w:top="1340" w:right="425" w:bottom="980" w:left="1133" w:header="182" w:footer="792" w:gutter="0"/>
          <w:cols w:space="720"/>
        </w:sectPr>
      </w:pPr>
    </w:p>
    <w:p w14:paraId="13C4E107" w14:textId="77777777" w:rsidR="00941F99" w:rsidRDefault="00941F99">
      <w:pPr>
        <w:pStyle w:val="BodyText"/>
        <w:spacing w:before="2"/>
        <w:rPr>
          <w:sz w:val="7"/>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2"/>
      </w:tblGrid>
      <w:tr w:rsidR="00941F99" w14:paraId="456A6592" w14:textId="77777777">
        <w:trPr>
          <w:trHeight w:val="2241"/>
        </w:trPr>
        <w:tc>
          <w:tcPr>
            <w:tcW w:w="3569" w:type="dxa"/>
          </w:tcPr>
          <w:p w14:paraId="02F9808B" w14:textId="77777777" w:rsidR="00941F99" w:rsidRDefault="00941F99">
            <w:pPr>
              <w:pStyle w:val="TableParagraph"/>
              <w:rPr>
                <w:rFonts w:ascii="Times New Roman"/>
                <w:sz w:val="20"/>
              </w:rPr>
            </w:pPr>
          </w:p>
        </w:tc>
        <w:tc>
          <w:tcPr>
            <w:tcW w:w="5252" w:type="dxa"/>
          </w:tcPr>
          <w:p w14:paraId="38C51469" w14:textId="77777777" w:rsidR="00941F99" w:rsidRDefault="00941F99">
            <w:pPr>
              <w:pStyle w:val="TableParagraph"/>
              <w:spacing w:before="164"/>
            </w:pPr>
          </w:p>
          <w:p w14:paraId="7BACD7A9" w14:textId="77777777" w:rsidR="00941F99" w:rsidRDefault="007212C5">
            <w:pPr>
              <w:pStyle w:val="TableParagraph"/>
              <w:ind w:left="105" w:right="89" w:hanging="3"/>
              <w:jc w:val="both"/>
            </w:pPr>
            <w:r>
              <w:t>d)</w:t>
            </w:r>
            <w:r>
              <w:rPr>
                <w:spacing w:val="80"/>
              </w:rPr>
              <w:t xml:space="preserve">  </w:t>
            </w:r>
            <w:r>
              <w:t xml:space="preserve">a timetable for the implementation, together with any proposals for the testing of the variation; </w:t>
            </w:r>
            <w:r>
              <w:rPr>
                <w:spacing w:val="-4"/>
              </w:rPr>
              <w:t>and</w:t>
            </w:r>
          </w:p>
          <w:p w14:paraId="30DA653B" w14:textId="77777777" w:rsidR="00941F99" w:rsidRDefault="007212C5">
            <w:pPr>
              <w:pStyle w:val="TableParagraph"/>
              <w:spacing w:before="120" w:line="249" w:lineRule="auto"/>
              <w:ind w:left="105" w:right="136" w:hanging="3"/>
            </w:pPr>
            <w:r>
              <w:t>such other information as the Buyer may reasonably</w:t>
            </w:r>
            <w:r>
              <w:rPr>
                <w:spacing w:val="-6"/>
              </w:rPr>
              <w:t xml:space="preserve"> </w:t>
            </w:r>
            <w:r>
              <w:t>request</w:t>
            </w:r>
            <w:r>
              <w:rPr>
                <w:spacing w:val="-5"/>
              </w:rPr>
              <w:t xml:space="preserve"> </w:t>
            </w:r>
            <w:r>
              <w:t>in</w:t>
            </w:r>
            <w:r>
              <w:rPr>
                <w:spacing w:val="-5"/>
              </w:rPr>
              <w:t xml:space="preserve"> </w:t>
            </w:r>
            <w:r>
              <w:t>(or</w:t>
            </w:r>
            <w:r>
              <w:rPr>
                <w:spacing w:val="-5"/>
              </w:rPr>
              <w:t xml:space="preserve"> </w:t>
            </w:r>
            <w:r>
              <w:t>in</w:t>
            </w:r>
            <w:r>
              <w:rPr>
                <w:spacing w:val="-5"/>
              </w:rPr>
              <w:t xml:space="preserve"> </w:t>
            </w:r>
            <w:r>
              <w:t>response</w:t>
            </w:r>
            <w:r>
              <w:rPr>
                <w:spacing w:val="-6"/>
              </w:rPr>
              <w:t xml:space="preserve"> </w:t>
            </w:r>
            <w:r>
              <w:t>to)</w:t>
            </w:r>
            <w:r>
              <w:rPr>
                <w:spacing w:val="-5"/>
              </w:rPr>
              <w:t xml:space="preserve"> </w:t>
            </w:r>
            <w:r>
              <w:t>the variation request;</w:t>
            </w:r>
          </w:p>
        </w:tc>
      </w:tr>
      <w:tr w:rsidR="00941F99" w14:paraId="442BD7B1" w14:textId="77777777">
        <w:trPr>
          <w:trHeight w:val="2128"/>
        </w:trPr>
        <w:tc>
          <w:tcPr>
            <w:tcW w:w="3569" w:type="dxa"/>
          </w:tcPr>
          <w:p w14:paraId="1DC7636A" w14:textId="77777777" w:rsidR="00941F99" w:rsidRDefault="00941F99">
            <w:pPr>
              <w:pStyle w:val="TableParagraph"/>
              <w:spacing w:before="164"/>
            </w:pPr>
          </w:p>
          <w:p w14:paraId="053D9707" w14:textId="77777777" w:rsidR="00941F99" w:rsidRDefault="007212C5">
            <w:pPr>
              <w:pStyle w:val="TableParagraph"/>
              <w:ind w:left="102"/>
              <w:rPr>
                <w:rFonts w:ascii="Arial"/>
                <w:b/>
              </w:rPr>
            </w:pPr>
            <w:r>
              <w:rPr>
                <w:rFonts w:ascii="Arial"/>
                <w:b/>
              </w:rPr>
              <w:t>Working</w:t>
            </w:r>
            <w:r>
              <w:rPr>
                <w:rFonts w:ascii="Arial"/>
                <w:b/>
                <w:spacing w:val="-5"/>
              </w:rPr>
              <w:t xml:space="preserve"> </w:t>
            </w:r>
            <w:r>
              <w:rPr>
                <w:rFonts w:ascii="Arial"/>
                <w:b/>
                <w:spacing w:val="-4"/>
              </w:rPr>
              <w:t>Days</w:t>
            </w:r>
          </w:p>
        </w:tc>
        <w:tc>
          <w:tcPr>
            <w:tcW w:w="5252" w:type="dxa"/>
          </w:tcPr>
          <w:p w14:paraId="26D79FE4" w14:textId="77777777" w:rsidR="00941F99" w:rsidRDefault="00941F99">
            <w:pPr>
              <w:pStyle w:val="TableParagraph"/>
              <w:spacing w:before="164"/>
            </w:pPr>
          </w:p>
          <w:p w14:paraId="391DB815" w14:textId="77777777" w:rsidR="00941F99" w:rsidRDefault="007212C5">
            <w:pPr>
              <w:pStyle w:val="TableParagraph"/>
              <w:spacing w:line="249" w:lineRule="auto"/>
              <w:ind w:left="105" w:right="57" w:hanging="3"/>
            </w:pPr>
            <w:r>
              <w:t>Any</w:t>
            </w:r>
            <w:r>
              <w:rPr>
                <w:spacing w:val="-5"/>
              </w:rPr>
              <w:t xml:space="preserve"> </w:t>
            </w:r>
            <w:r>
              <w:t>day</w:t>
            </w:r>
            <w:r>
              <w:rPr>
                <w:spacing w:val="-5"/>
              </w:rPr>
              <w:t xml:space="preserve"> </w:t>
            </w:r>
            <w:r>
              <w:t>other</w:t>
            </w:r>
            <w:r>
              <w:rPr>
                <w:spacing w:val="-5"/>
              </w:rPr>
              <w:t xml:space="preserve"> </w:t>
            </w:r>
            <w:r>
              <w:t>than</w:t>
            </w:r>
            <w:r>
              <w:rPr>
                <w:spacing w:val="-6"/>
              </w:rPr>
              <w:t xml:space="preserve"> </w:t>
            </w:r>
            <w:r>
              <w:t>a</w:t>
            </w:r>
            <w:r>
              <w:rPr>
                <w:spacing w:val="-6"/>
              </w:rPr>
              <w:t xml:space="preserve"> </w:t>
            </w:r>
            <w:r>
              <w:t>Saturday,</w:t>
            </w:r>
            <w:r>
              <w:rPr>
                <w:spacing w:val="-5"/>
              </w:rPr>
              <w:t xml:space="preserve"> </w:t>
            </w:r>
            <w:r>
              <w:t>Sunday</w:t>
            </w:r>
            <w:r>
              <w:rPr>
                <w:spacing w:val="-4"/>
              </w:rPr>
              <w:t xml:space="preserve"> </w:t>
            </w:r>
            <w:r>
              <w:t>or</w:t>
            </w:r>
            <w:r>
              <w:rPr>
                <w:spacing w:val="-4"/>
              </w:rPr>
              <w:t xml:space="preserve"> </w:t>
            </w:r>
            <w:r>
              <w:t>public holiday in England and Wales.</w:t>
            </w:r>
          </w:p>
        </w:tc>
      </w:tr>
      <w:tr w:rsidR="00941F99" w14:paraId="70F157D1" w14:textId="77777777">
        <w:trPr>
          <w:trHeight w:val="839"/>
        </w:trPr>
        <w:tc>
          <w:tcPr>
            <w:tcW w:w="3569" w:type="dxa"/>
          </w:tcPr>
          <w:p w14:paraId="60FE87E0" w14:textId="77777777" w:rsidR="00941F99" w:rsidRDefault="00941F99">
            <w:pPr>
              <w:pStyle w:val="TableParagraph"/>
              <w:spacing w:before="164"/>
            </w:pPr>
          </w:p>
          <w:p w14:paraId="1FAF8FC4" w14:textId="77777777" w:rsidR="00941F99" w:rsidRDefault="007212C5">
            <w:pPr>
              <w:pStyle w:val="TableParagraph"/>
              <w:ind w:left="102"/>
              <w:rPr>
                <w:rFonts w:ascii="Arial"/>
                <w:b/>
              </w:rPr>
            </w:pPr>
            <w:r>
              <w:rPr>
                <w:rFonts w:ascii="Arial"/>
                <w:b/>
                <w:spacing w:val="-4"/>
              </w:rPr>
              <w:t>Year</w:t>
            </w:r>
          </w:p>
        </w:tc>
        <w:tc>
          <w:tcPr>
            <w:tcW w:w="5252" w:type="dxa"/>
          </w:tcPr>
          <w:p w14:paraId="2D2B218E" w14:textId="77777777" w:rsidR="00941F99" w:rsidRDefault="00941F99">
            <w:pPr>
              <w:pStyle w:val="TableParagraph"/>
              <w:spacing w:before="164"/>
            </w:pPr>
          </w:p>
          <w:p w14:paraId="6AB305C5" w14:textId="77777777" w:rsidR="00941F99" w:rsidRDefault="007212C5">
            <w:pPr>
              <w:pStyle w:val="TableParagraph"/>
              <w:ind w:left="103"/>
            </w:pPr>
            <w:r>
              <w:t>A</w:t>
            </w:r>
            <w:r>
              <w:rPr>
                <w:spacing w:val="-3"/>
              </w:rPr>
              <w:t xml:space="preserve"> </w:t>
            </w:r>
            <w:r>
              <w:t>contract</w:t>
            </w:r>
            <w:r>
              <w:rPr>
                <w:spacing w:val="-3"/>
              </w:rPr>
              <w:t xml:space="preserve"> </w:t>
            </w:r>
            <w:r>
              <w:rPr>
                <w:spacing w:val="-2"/>
              </w:rPr>
              <w:t>year.</w:t>
            </w:r>
          </w:p>
        </w:tc>
      </w:tr>
    </w:tbl>
    <w:p w14:paraId="75C2D36D" w14:textId="77777777" w:rsidR="00941F99" w:rsidRDefault="00941F99">
      <w:pPr>
        <w:pStyle w:val="TableParagraph"/>
        <w:sectPr w:rsidR="00941F99">
          <w:pgSz w:w="11930" w:h="16840"/>
          <w:pgMar w:top="1340" w:right="425" w:bottom="980" w:left="1133" w:header="182" w:footer="792" w:gutter="0"/>
          <w:cols w:space="720"/>
        </w:sectPr>
      </w:pPr>
    </w:p>
    <w:p w14:paraId="4E35E905" w14:textId="77777777" w:rsidR="00941F99" w:rsidRDefault="007212C5">
      <w:pPr>
        <w:spacing w:before="83"/>
        <w:ind w:right="711"/>
        <w:jc w:val="center"/>
        <w:rPr>
          <w:sz w:val="32"/>
        </w:rPr>
      </w:pPr>
      <w:r>
        <w:rPr>
          <w:color w:val="434343"/>
          <w:spacing w:val="-2"/>
          <w:sz w:val="32"/>
        </w:rPr>
        <w:lastRenderedPageBreak/>
        <w:t>Intentionally</w:t>
      </w:r>
      <w:r>
        <w:rPr>
          <w:color w:val="434343"/>
          <w:spacing w:val="1"/>
          <w:sz w:val="32"/>
        </w:rPr>
        <w:t xml:space="preserve"> </w:t>
      </w:r>
      <w:r>
        <w:rPr>
          <w:color w:val="434343"/>
          <w:spacing w:val="-2"/>
          <w:sz w:val="32"/>
        </w:rPr>
        <w:t>Blank</w:t>
      </w:r>
    </w:p>
    <w:p w14:paraId="0539385E" w14:textId="77777777" w:rsidR="00941F99" w:rsidRDefault="00941F99">
      <w:pPr>
        <w:jc w:val="center"/>
        <w:rPr>
          <w:sz w:val="32"/>
        </w:rPr>
        <w:sectPr w:rsidR="00941F99">
          <w:pgSz w:w="11930" w:h="16840"/>
          <w:pgMar w:top="1340" w:right="425" w:bottom="980" w:left="1133" w:header="182" w:footer="792" w:gutter="0"/>
          <w:cols w:space="720"/>
        </w:sectPr>
      </w:pPr>
    </w:p>
    <w:p w14:paraId="7F340F90" w14:textId="77777777" w:rsidR="00941F99" w:rsidRDefault="007212C5">
      <w:pPr>
        <w:pStyle w:val="Heading1"/>
      </w:pPr>
      <w:bookmarkStart w:id="5" w:name="_bookmark5"/>
      <w:bookmarkEnd w:id="5"/>
      <w:r>
        <w:lastRenderedPageBreak/>
        <w:t>Schedule</w:t>
      </w:r>
      <w:r>
        <w:rPr>
          <w:spacing w:val="-10"/>
        </w:rPr>
        <w:t xml:space="preserve"> </w:t>
      </w:r>
      <w:r>
        <w:t>7:</w:t>
      </w:r>
      <w:r>
        <w:rPr>
          <w:spacing w:val="-9"/>
        </w:rPr>
        <w:t xml:space="preserve"> </w:t>
      </w:r>
      <w:r>
        <w:t>UK</w:t>
      </w:r>
      <w:r>
        <w:rPr>
          <w:spacing w:val="-7"/>
        </w:rPr>
        <w:t xml:space="preserve"> </w:t>
      </w:r>
      <w:r>
        <w:t>GDPR</w:t>
      </w:r>
      <w:r>
        <w:rPr>
          <w:spacing w:val="-9"/>
        </w:rPr>
        <w:t xml:space="preserve"> </w:t>
      </w:r>
      <w:r>
        <w:rPr>
          <w:spacing w:val="-2"/>
        </w:rPr>
        <w:t>Information</w:t>
      </w:r>
    </w:p>
    <w:p w14:paraId="0B4607F8" w14:textId="77777777" w:rsidR="00941F99" w:rsidRDefault="00941F99">
      <w:pPr>
        <w:pStyle w:val="BodyText"/>
        <w:spacing w:before="172"/>
        <w:rPr>
          <w:sz w:val="32"/>
        </w:rPr>
      </w:pPr>
    </w:p>
    <w:p w14:paraId="18AC63ED" w14:textId="77777777" w:rsidR="00941F99" w:rsidRDefault="007212C5">
      <w:pPr>
        <w:pStyle w:val="BodyText"/>
        <w:ind w:left="307" w:right="1066" w:hanging="3"/>
      </w:pPr>
      <w:r>
        <w:t>This schedule reproduces the annexes to the UK GDPR schedule contained within the Framework</w:t>
      </w:r>
      <w:r>
        <w:rPr>
          <w:spacing w:val="-2"/>
        </w:rPr>
        <w:t xml:space="preserve"> </w:t>
      </w:r>
      <w:r>
        <w:t>Agreement</w:t>
      </w:r>
      <w:r>
        <w:rPr>
          <w:spacing w:val="-1"/>
        </w:rPr>
        <w:t xml:space="preserve"> </w:t>
      </w:r>
      <w:r>
        <w:t>and</w:t>
      </w:r>
      <w:r>
        <w:rPr>
          <w:spacing w:val="-3"/>
        </w:rPr>
        <w:t xml:space="preserve"> </w:t>
      </w:r>
      <w:r>
        <w:t>incorporated</w:t>
      </w:r>
      <w:r>
        <w:rPr>
          <w:spacing w:val="-3"/>
        </w:rPr>
        <w:t xml:space="preserve"> </w:t>
      </w:r>
      <w:r>
        <w:t>into</w:t>
      </w:r>
      <w:r>
        <w:rPr>
          <w:spacing w:val="-5"/>
        </w:rPr>
        <w:t xml:space="preserve"> </w:t>
      </w:r>
      <w:r>
        <w:t>this</w:t>
      </w:r>
      <w:r>
        <w:rPr>
          <w:spacing w:val="-5"/>
        </w:rPr>
        <w:t xml:space="preserve"> </w:t>
      </w:r>
      <w:r>
        <w:t>Call-off</w:t>
      </w:r>
      <w:r>
        <w:rPr>
          <w:spacing w:val="-1"/>
        </w:rPr>
        <w:t xml:space="preserve"> </w:t>
      </w:r>
      <w:r>
        <w:t>Contract</w:t>
      </w:r>
      <w:r>
        <w:rPr>
          <w:spacing w:val="-1"/>
        </w:rPr>
        <w:t xml:space="preserve"> </w:t>
      </w:r>
      <w:r>
        <w:t>and</w:t>
      </w:r>
      <w:r>
        <w:rPr>
          <w:spacing w:val="-5"/>
        </w:rPr>
        <w:t xml:space="preserve"> </w:t>
      </w:r>
      <w:r>
        <w:t>clause</w:t>
      </w:r>
      <w:r>
        <w:rPr>
          <w:spacing w:val="-3"/>
        </w:rPr>
        <w:t xml:space="preserve"> </w:t>
      </w:r>
      <w:r>
        <w:t>and</w:t>
      </w:r>
      <w:r>
        <w:rPr>
          <w:spacing w:val="-3"/>
        </w:rPr>
        <w:t xml:space="preserve"> </w:t>
      </w:r>
      <w:r>
        <w:t xml:space="preserve">schedule references are to those in the Framework Agreement but references to CCS have been </w:t>
      </w:r>
      <w:r>
        <w:rPr>
          <w:spacing w:val="-2"/>
        </w:rPr>
        <w:t>am</w:t>
      </w:r>
      <w:r>
        <w:rPr>
          <w:spacing w:val="-2"/>
        </w:rPr>
        <w:t>ended</w:t>
      </w:r>
    </w:p>
    <w:p w14:paraId="288242BB" w14:textId="77777777" w:rsidR="00941F99" w:rsidRDefault="00941F99">
      <w:pPr>
        <w:pStyle w:val="BodyText"/>
      </w:pPr>
    </w:p>
    <w:p w14:paraId="2846CC4A" w14:textId="77777777" w:rsidR="00941F99" w:rsidRDefault="00941F99">
      <w:pPr>
        <w:pStyle w:val="BodyText"/>
        <w:spacing w:before="22"/>
      </w:pPr>
    </w:p>
    <w:p w14:paraId="3F17E9E1" w14:textId="77777777" w:rsidR="00941F99" w:rsidRDefault="007212C5">
      <w:pPr>
        <w:pStyle w:val="Heading1"/>
        <w:spacing w:before="1"/>
      </w:pPr>
      <w:bookmarkStart w:id="6" w:name="_bookmark6"/>
      <w:bookmarkEnd w:id="6"/>
      <w:r>
        <w:t>Annex</w:t>
      </w:r>
      <w:r>
        <w:rPr>
          <w:spacing w:val="-10"/>
        </w:rPr>
        <w:t xml:space="preserve"> </w:t>
      </w:r>
      <w:r>
        <w:t>1</w:t>
      </w:r>
      <w:r>
        <w:rPr>
          <w:spacing w:val="-9"/>
        </w:rPr>
        <w:t xml:space="preserve"> </w:t>
      </w:r>
      <w:r>
        <w:t>-</w:t>
      </w:r>
      <w:r>
        <w:rPr>
          <w:spacing w:val="-10"/>
        </w:rPr>
        <w:t xml:space="preserve"> </w:t>
      </w:r>
      <w:r>
        <w:t>Processing</w:t>
      </w:r>
      <w:r>
        <w:rPr>
          <w:spacing w:val="-11"/>
        </w:rPr>
        <w:t xml:space="preserve"> </w:t>
      </w:r>
      <w:r>
        <w:t>Personal</w:t>
      </w:r>
      <w:r>
        <w:rPr>
          <w:spacing w:val="-9"/>
        </w:rPr>
        <w:t xml:space="preserve"> </w:t>
      </w:r>
      <w:r>
        <w:rPr>
          <w:spacing w:val="-4"/>
        </w:rPr>
        <w:t>Data</w:t>
      </w:r>
    </w:p>
    <w:p w14:paraId="13744305" w14:textId="77777777" w:rsidR="00941F99" w:rsidRDefault="007212C5">
      <w:pPr>
        <w:pStyle w:val="BodyText"/>
        <w:spacing w:before="33"/>
        <w:ind w:left="307" w:right="1244" w:hanging="3"/>
      </w:pPr>
      <w:r>
        <w:t>This Annex</w:t>
      </w:r>
      <w:r>
        <w:rPr>
          <w:spacing w:val="-1"/>
        </w:rPr>
        <w:t xml:space="preserve"> </w:t>
      </w:r>
      <w:r>
        <w:t>shall</w:t>
      </w:r>
      <w:r>
        <w:rPr>
          <w:spacing w:val="-1"/>
        </w:rPr>
        <w:t xml:space="preserve"> </w:t>
      </w:r>
      <w:r>
        <w:t>be</w:t>
      </w:r>
      <w:r>
        <w:rPr>
          <w:spacing w:val="-3"/>
        </w:rPr>
        <w:t xml:space="preserve"> </w:t>
      </w:r>
      <w:r>
        <w:t>completed</w:t>
      </w:r>
      <w:r>
        <w:rPr>
          <w:spacing w:val="-1"/>
        </w:rPr>
        <w:t xml:space="preserve"> </w:t>
      </w:r>
      <w:r>
        <w:t>by</w:t>
      </w:r>
      <w:r>
        <w:rPr>
          <w:spacing w:val="-3"/>
        </w:rPr>
        <w:t xml:space="preserve"> </w:t>
      </w:r>
      <w:r>
        <w:t>the</w:t>
      </w:r>
      <w:r>
        <w:rPr>
          <w:spacing w:val="-3"/>
        </w:rPr>
        <w:t xml:space="preserve"> </w:t>
      </w:r>
      <w:r>
        <w:t>Controller,</w:t>
      </w:r>
      <w:r>
        <w:rPr>
          <w:spacing w:val="-2"/>
        </w:rPr>
        <w:t xml:space="preserve"> </w:t>
      </w:r>
      <w:r>
        <w:t>who</w:t>
      </w:r>
      <w:r>
        <w:rPr>
          <w:spacing w:val="-1"/>
        </w:rPr>
        <w:t xml:space="preserve"> </w:t>
      </w:r>
      <w:r>
        <w:t>may</w:t>
      </w:r>
      <w:r>
        <w:rPr>
          <w:spacing w:val="-3"/>
        </w:rPr>
        <w:t xml:space="preserve"> </w:t>
      </w:r>
      <w:r>
        <w:t>take</w:t>
      </w:r>
      <w:r>
        <w:rPr>
          <w:spacing w:val="-3"/>
        </w:rPr>
        <w:t xml:space="preserve"> </w:t>
      </w:r>
      <w:r>
        <w:t>account of</w:t>
      </w:r>
      <w:r>
        <w:rPr>
          <w:spacing w:val="-2"/>
        </w:rPr>
        <w:t xml:space="preserve"> </w:t>
      </w:r>
      <w:r>
        <w:t>the</w:t>
      </w:r>
      <w:r>
        <w:rPr>
          <w:spacing w:val="-3"/>
        </w:rPr>
        <w:t xml:space="preserve"> </w:t>
      </w:r>
      <w:r>
        <w:t>view</w:t>
      </w:r>
      <w:r>
        <w:rPr>
          <w:spacing w:val="-2"/>
        </w:rPr>
        <w:t xml:space="preserve"> </w:t>
      </w:r>
      <w:r>
        <w:t>of</w:t>
      </w:r>
      <w:r>
        <w:rPr>
          <w:spacing w:val="-2"/>
        </w:rPr>
        <w:t xml:space="preserve"> </w:t>
      </w:r>
      <w:r>
        <w:t>the Processors, however the final decision as to the content of this Annex shall be with the Buyer at its absolute discretion.</w:t>
      </w:r>
    </w:p>
    <w:p w14:paraId="6E3BC7F8" w14:textId="55E4AD84" w:rsidR="00941F99" w:rsidRDefault="007212C5">
      <w:pPr>
        <w:pStyle w:val="ListParagraph"/>
        <w:numPr>
          <w:ilvl w:val="1"/>
          <w:numId w:val="6"/>
        </w:numPr>
        <w:tabs>
          <w:tab w:val="left" w:pos="1027"/>
        </w:tabs>
        <w:spacing w:before="2"/>
        <w:ind w:right="3356"/>
      </w:pPr>
      <w:r>
        <w:t>T</w:t>
      </w:r>
      <w:r>
        <w:t>he</w:t>
      </w:r>
      <w:r>
        <w:rPr>
          <w:spacing w:val="-4"/>
        </w:rPr>
        <w:t xml:space="preserve"> </w:t>
      </w:r>
      <w:r>
        <w:t>contact</w:t>
      </w:r>
      <w:r>
        <w:rPr>
          <w:spacing w:val="-5"/>
        </w:rPr>
        <w:t xml:space="preserve"> </w:t>
      </w:r>
      <w:r>
        <w:t>details</w:t>
      </w:r>
      <w:r>
        <w:rPr>
          <w:spacing w:val="-3"/>
        </w:rPr>
        <w:t xml:space="preserve"> </w:t>
      </w:r>
      <w:r>
        <w:t>of</w:t>
      </w:r>
      <w:r>
        <w:rPr>
          <w:spacing w:val="-5"/>
        </w:rPr>
        <w:t xml:space="preserve"> </w:t>
      </w:r>
      <w:r>
        <w:t>the</w:t>
      </w:r>
      <w:r>
        <w:rPr>
          <w:spacing w:val="-4"/>
        </w:rPr>
        <w:t xml:space="preserve"> </w:t>
      </w:r>
      <w:r>
        <w:t>Buyer’s</w:t>
      </w:r>
      <w:r>
        <w:rPr>
          <w:spacing w:val="-3"/>
        </w:rPr>
        <w:t xml:space="preserve"> </w:t>
      </w:r>
      <w:r>
        <w:t>Data</w:t>
      </w:r>
      <w:r>
        <w:rPr>
          <w:spacing w:val="-4"/>
        </w:rPr>
        <w:t xml:space="preserve"> </w:t>
      </w:r>
      <w:r>
        <w:t>Protection</w:t>
      </w:r>
      <w:r>
        <w:rPr>
          <w:spacing w:val="-4"/>
        </w:rPr>
        <w:t xml:space="preserve"> </w:t>
      </w:r>
      <w:r>
        <w:t>Officer</w:t>
      </w:r>
      <w:r>
        <w:rPr>
          <w:spacing w:val="-3"/>
        </w:rPr>
        <w:t xml:space="preserve"> </w:t>
      </w:r>
      <w:r>
        <w:t xml:space="preserve">are: </w:t>
      </w:r>
    </w:p>
    <w:p w14:paraId="77204E8D" w14:textId="69379156" w:rsidR="00A65CAE" w:rsidRDefault="00A65CAE" w:rsidP="00A07FB0">
      <w:pPr>
        <w:widowControl/>
        <w:pBdr>
          <w:top w:val="nil"/>
          <w:left w:val="nil"/>
          <w:bottom w:val="nil"/>
          <w:right w:val="nil"/>
          <w:between w:val="nil"/>
        </w:pBdr>
        <w:tabs>
          <w:tab w:val="center" w:pos="-3938"/>
          <w:tab w:val="center" w:pos="754"/>
        </w:tabs>
        <w:suppressAutoHyphens/>
        <w:autoSpaceDE/>
        <w:autoSpaceDN/>
        <w:spacing w:after="355"/>
        <w:ind w:left="1027"/>
      </w:pPr>
      <w:r>
        <w:rPr>
          <w:rFonts w:ascii="Times" w:hAnsi="Times" w:cs="Times"/>
          <w:color w:val="FF0000"/>
          <w:sz w:val="27"/>
          <w:szCs w:val="27"/>
        </w:rPr>
        <w:t>REDACTED TEXT under FOIA Section 40, Personal Information</w:t>
      </w:r>
    </w:p>
    <w:p w14:paraId="067354EE" w14:textId="77777777" w:rsidR="00941F99" w:rsidRDefault="007212C5">
      <w:pPr>
        <w:pStyle w:val="ListParagraph"/>
        <w:numPr>
          <w:ilvl w:val="1"/>
          <w:numId w:val="6"/>
        </w:numPr>
        <w:tabs>
          <w:tab w:val="left" w:pos="1034"/>
        </w:tabs>
        <w:spacing w:before="1" w:line="252" w:lineRule="exact"/>
        <w:ind w:left="1034" w:hanging="729"/>
      </w:pPr>
      <w:r>
        <w:t>The</w:t>
      </w:r>
      <w:r>
        <w:rPr>
          <w:spacing w:val="-7"/>
        </w:rPr>
        <w:t xml:space="preserve"> </w:t>
      </w:r>
      <w:r>
        <w:t>contact</w:t>
      </w:r>
      <w:r>
        <w:rPr>
          <w:spacing w:val="-6"/>
        </w:rPr>
        <w:t xml:space="preserve"> </w:t>
      </w:r>
      <w:r>
        <w:t>details</w:t>
      </w:r>
      <w:r>
        <w:rPr>
          <w:spacing w:val="-4"/>
        </w:rPr>
        <w:t xml:space="preserve"> </w:t>
      </w:r>
      <w:r>
        <w:t>of</w:t>
      </w:r>
      <w:r>
        <w:rPr>
          <w:spacing w:val="-6"/>
        </w:rPr>
        <w:t xml:space="preserve"> </w:t>
      </w:r>
      <w:r>
        <w:t>the</w:t>
      </w:r>
      <w:r>
        <w:rPr>
          <w:spacing w:val="-5"/>
        </w:rPr>
        <w:t xml:space="preserve"> </w:t>
      </w:r>
      <w:r>
        <w:t>Supplier’s</w:t>
      </w:r>
      <w:r>
        <w:rPr>
          <w:spacing w:val="-5"/>
        </w:rPr>
        <w:t xml:space="preserve"> </w:t>
      </w:r>
      <w:r>
        <w:t>Data</w:t>
      </w:r>
      <w:r>
        <w:rPr>
          <w:spacing w:val="-7"/>
        </w:rPr>
        <w:t xml:space="preserve"> </w:t>
      </w:r>
      <w:r>
        <w:t>Protection</w:t>
      </w:r>
      <w:r>
        <w:rPr>
          <w:spacing w:val="-6"/>
        </w:rPr>
        <w:t xml:space="preserve"> </w:t>
      </w:r>
      <w:r>
        <w:t>Officer</w:t>
      </w:r>
      <w:r>
        <w:rPr>
          <w:spacing w:val="-4"/>
        </w:rPr>
        <w:t xml:space="preserve"> are:</w:t>
      </w:r>
    </w:p>
    <w:p w14:paraId="25FD765B" w14:textId="77777777" w:rsidR="00A07FB0" w:rsidRDefault="00A07FB0" w:rsidP="00A07FB0">
      <w:pPr>
        <w:widowControl/>
        <w:pBdr>
          <w:top w:val="nil"/>
          <w:left w:val="nil"/>
          <w:bottom w:val="nil"/>
          <w:right w:val="nil"/>
          <w:between w:val="nil"/>
        </w:pBdr>
        <w:tabs>
          <w:tab w:val="center" w:pos="-3938"/>
          <w:tab w:val="center" w:pos="754"/>
        </w:tabs>
        <w:suppressAutoHyphens/>
        <w:autoSpaceDE/>
        <w:autoSpaceDN/>
        <w:spacing w:after="355"/>
        <w:ind w:firstLine="993"/>
      </w:pPr>
      <w:r>
        <w:rPr>
          <w:rFonts w:ascii="Times" w:hAnsi="Times" w:cs="Times"/>
          <w:color w:val="FF0000"/>
          <w:sz w:val="27"/>
          <w:szCs w:val="27"/>
        </w:rPr>
        <w:t>REDACTED TEXT under FOIA Section 40, Personal Information</w:t>
      </w:r>
    </w:p>
    <w:p w14:paraId="0CF8F0A7" w14:textId="77777777" w:rsidR="00941F99" w:rsidRDefault="007212C5">
      <w:pPr>
        <w:pStyle w:val="ListParagraph"/>
        <w:numPr>
          <w:ilvl w:val="1"/>
          <w:numId w:val="6"/>
        </w:numPr>
        <w:tabs>
          <w:tab w:val="left" w:pos="1027"/>
        </w:tabs>
        <w:ind w:right="1016" w:hanging="720"/>
      </w:pPr>
      <w:r>
        <w:t>The</w:t>
      </w:r>
      <w:r>
        <w:rPr>
          <w:spacing w:val="40"/>
        </w:rPr>
        <w:t xml:space="preserve"> </w:t>
      </w:r>
      <w:r>
        <w:t>Processor</w:t>
      </w:r>
      <w:r>
        <w:rPr>
          <w:spacing w:val="40"/>
        </w:rPr>
        <w:t xml:space="preserve"> </w:t>
      </w:r>
      <w:r>
        <w:t>shall</w:t>
      </w:r>
      <w:r>
        <w:rPr>
          <w:spacing w:val="40"/>
        </w:rPr>
        <w:t xml:space="preserve"> </w:t>
      </w:r>
      <w:r>
        <w:t>comply</w:t>
      </w:r>
      <w:r>
        <w:rPr>
          <w:spacing w:val="40"/>
        </w:rPr>
        <w:t xml:space="preserve"> </w:t>
      </w:r>
      <w:r>
        <w:t>with</w:t>
      </w:r>
      <w:r>
        <w:rPr>
          <w:spacing w:val="40"/>
        </w:rPr>
        <w:t xml:space="preserve"> </w:t>
      </w:r>
      <w:r>
        <w:t>any</w:t>
      </w:r>
      <w:r>
        <w:rPr>
          <w:spacing w:val="40"/>
        </w:rPr>
        <w:t xml:space="preserve"> </w:t>
      </w:r>
      <w:r>
        <w:t>further</w:t>
      </w:r>
      <w:r>
        <w:rPr>
          <w:spacing w:val="40"/>
        </w:rPr>
        <w:t xml:space="preserve"> </w:t>
      </w:r>
      <w:r>
        <w:t>written</w:t>
      </w:r>
      <w:r>
        <w:rPr>
          <w:spacing w:val="40"/>
        </w:rPr>
        <w:t xml:space="preserve"> </w:t>
      </w:r>
      <w:r>
        <w:t>instructions</w:t>
      </w:r>
      <w:r>
        <w:rPr>
          <w:spacing w:val="40"/>
        </w:rPr>
        <w:t xml:space="preserve"> </w:t>
      </w:r>
      <w:r>
        <w:t>with</w:t>
      </w:r>
      <w:r>
        <w:rPr>
          <w:spacing w:val="40"/>
        </w:rPr>
        <w:t xml:space="preserve"> </w:t>
      </w:r>
      <w:r>
        <w:t>respect</w:t>
      </w:r>
      <w:r>
        <w:rPr>
          <w:spacing w:val="40"/>
        </w:rPr>
        <w:t xml:space="preserve"> </w:t>
      </w:r>
      <w:r>
        <w:t>to Processing b</w:t>
      </w:r>
      <w:r>
        <w:t>y the Controller.</w:t>
      </w:r>
    </w:p>
    <w:p w14:paraId="4534F861" w14:textId="77777777" w:rsidR="00941F99" w:rsidRDefault="007212C5">
      <w:pPr>
        <w:pStyle w:val="ListParagraph"/>
        <w:numPr>
          <w:ilvl w:val="1"/>
          <w:numId w:val="6"/>
        </w:numPr>
        <w:tabs>
          <w:tab w:val="left" w:pos="1027"/>
        </w:tabs>
        <w:ind w:hanging="720"/>
      </w:pPr>
      <w:r>
        <w:t>A</w:t>
      </w:r>
      <w:r>
        <w:t>ny</w:t>
      </w:r>
      <w:r>
        <w:rPr>
          <w:spacing w:val="-8"/>
        </w:rPr>
        <w:t xml:space="preserve"> </w:t>
      </w:r>
      <w:r>
        <w:t>such</w:t>
      </w:r>
      <w:r>
        <w:rPr>
          <w:spacing w:val="-7"/>
        </w:rPr>
        <w:t xml:space="preserve"> </w:t>
      </w:r>
      <w:r>
        <w:t>further</w:t>
      </w:r>
      <w:r>
        <w:rPr>
          <w:spacing w:val="-6"/>
        </w:rPr>
        <w:t xml:space="preserve"> </w:t>
      </w:r>
      <w:r>
        <w:t>instructions</w:t>
      </w:r>
      <w:r>
        <w:rPr>
          <w:spacing w:val="-4"/>
        </w:rPr>
        <w:t xml:space="preserve"> </w:t>
      </w:r>
      <w:r>
        <w:t>shall</w:t>
      </w:r>
      <w:r>
        <w:rPr>
          <w:spacing w:val="-5"/>
        </w:rPr>
        <w:t xml:space="preserve"> </w:t>
      </w:r>
      <w:r>
        <w:t>be</w:t>
      </w:r>
      <w:r>
        <w:rPr>
          <w:spacing w:val="-5"/>
        </w:rPr>
        <w:t xml:space="preserve"> </w:t>
      </w:r>
      <w:r>
        <w:t>incorporated</w:t>
      </w:r>
      <w:r>
        <w:rPr>
          <w:spacing w:val="-5"/>
        </w:rPr>
        <w:t xml:space="preserve"> </w:t>
      </w:r>
      <w:r>
        <w:t>into</w:t>
      </w:r>
      <w:r>
        <w:rPr>
          <w:spacing w:val="-7"/>
        </w:rPr>
        <w:t xml:space="preserve"> </w:t>
      </w:r>
      <w:r>
        <w:t>this</w:t>
      </w:r>
      <w:r>
        <w:rPr>
          <w:spacing w:val="-4"/>
        </w:rPr>
        <w:t xml:space="preserve"> </w:t>
      </w:r>
      <w:r>
        <w:rPr>
          <w:spacing w:val="-2"/>
        </w:rPr>
        <w:t>Annex.</w:t>
      </w:r>
    </w:p>
    <w:p w14:paraId="1C29868B" w14:textId="77777777" w:rsidR="00941F99" w:rsidRDefault="00941F99">
      <w:pPr>
        <w:pStyle w:val="BodyText"/>
        <w:spacing w:before="23"/>
        <w:rPr>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34"/>
      </w:tblGrid>
      <w:tr w:rsidR="00941F99" w14:paraId="253C3204" w14:textId="77777777">
        <w:trPr>
          <w:trHeight w:val="700"/>
        </w:trPr>
        <w:tc>
          <w:tcPr>
            <w:tcW w:w="2264" w:type="dxa"/>
            <w:shd w:val="clear" w:color="auto" w:fill="BEBEBE"/>
          </w:tcPr>
          <w:p w14:paraId="001B4C28" w14:textId="77777777" w:rsidR="00941F99" w:rsidRDefault="007212C5">
            <w:pPr>
              <w:pStyle w:val="TableParagraph"/>
              <w:spacing w:before="223"/>
              <w:ind w:left="112"/>
              <w:rPr>
                <w:rFonts w:ascii="Arial"/>
                <w:b/>
              </w:rPr>
            </w:pPr>
            <w:r>
              <w:rPr>
                <w:rFonts w:ascii="Arial"/>
                <w:b/>
                <w:spacing w:val="-2"/>
              </w:rPr>
              <w:t>Description</w:t>
            </w:r>
          </w:p>
        </w:tc>
        <w:tc>
          <w:tcPr>
            <w:tcW w:w="6734" w:type="dxa"/>
            <w:shd w:val="clear" w:color="auto" w:fill="BEBEBE"/>
          </w:tcPr>
          <w:p w14:paraId="32453CD9" w14:textId="77777777" w:rsidR="00941F99" w:rsidRDefault="007212C5">
            <w:pPr>
              <w:pStyle w:val="TableParagraph"/>
              <w:spacing w:before="223"/>
              <w:ind w:left="5"/>
              <w:jc w:val="center"/>
              <w:rPr>
                <w:rFonts w:ascii="Arial"/>
                <w:b/>
              </w:rPr>
            </w:pPr>
            <w:r>
              <w:rPr>
                <w:rFonts w:ascii="Arial"/>
                <w:b/>
                <w:spacing w:val="-2"/>
              </w:rPr>
              <w:t>Details</w:t>
            </w:r>
          </w:p>
        </w:tc>
      </w:tr>
      <w:tr w:rsidR="00941F99" w14:paraId="63B0A74F" w14:textId="77777777">
        <w:trPr>
          <w:trHeight w:val="5313"/>
        </w:trPr>
        <w:tc>
          <w:tcPr>
            <w:tcW w:w="2264" w:type="dxa"/>
          </w:tcPr>
          <w:p w14:paraId="11579BDF" w14:textId="77777777" w:rsidR="00941F99" w:rsidRDefault="007212C5">
            <w:pPr>
              <w:pStyle w:val="TableParagraph"/>
              <w:ind w:left="115" w:hanging="3"/>
            </w:pPr>
            <w:r>
              <w:t>Identity</w:t>
            </w:r>
            <w:r>
              <w:rPr>
                <w:spacing w:val="-16"/>
              </w:rPr>
              <w:t xml:space="preserve"> </w:t>
            </w:r>
            <w:r>
              <w:t>of</w:t>
            </w:r>
            <w:r>
              <w:rPr>
                <w:spacing w:val="-15"/>
              </w:rPr>
              <w:t xml:space="preserve"> </w:t>
            </w:r>
            <w:r>
              <w:t>Controller and Processor for each Category of Personal Data</w:t>
            </w:r>
          </w:p>
        </w:tc>
        <w:tc>
          <w:tcPr>
            <w:tcW w:w="6734" w:type="dxa"/>
          </w:tcPr>
          <w:p w14:paraId="69037A5F" w14:textId="77777777" w:rsidR="00941F99" w:rsidRDefault="007212C5">
            <w:pPr>
              <w:pStyle w:val="TableParagraph"/>
              <w:spacing w:line="252" w:lineRule="exact"/>
              <w:ind w:left="112"/>
              <w:rPr>
                <w:rFonts w:ascii="Arial"/>
                <w:b/>
              </w:rPr>
            </w:pPr>
            <w:r>
              <w:rPr>
                <w:rFonts w:ascii="Arial"/>
                <w:b/>
              </w:rPr>
              <w:t>The</w:t>
            </w:r>
            <w:r>
              <w:rPr>
                <w:rFonts w:ascii="Arial"/>
                <w:b/>
                <w:spacing w:val="-8"/>
              </w:rPr>
              <w:t xml:space="preserve"> </w:t>
            </w:r>
            <w:r>
              <w:rPr>
                <w:rFonts w:ascii="Arial"/>
                <w:b/>
              </w:rPr>
              <w:t>Buyer</w:t>
            </w:r>
            <w:r>
              <w:rPr>
                <w:rFonts w:ascii="Arial"/>
                <w:b/>
                <w:spacing w:val="-4"/>
              </w:rPr>
              <w:t xml:space="preserve"> </w:t>
            </w:r>
            <w:r>
              <w:rPr>
                <w:rFonts w:ascii="Arial"/>
                <w:b/>
              </w:rPr>
              <w:t>is</w:t>
            </w:r>
            <w:r>
              <w:rPr>
                <w:rFonts w:ascii="Arial"/>
                <w:b/>
                <w:spacing w:val="-3"/>
              </w:rPr>
              <w:t xml:space="preserve"> </w:t>
            </w:r>
            <w:r>
              <w:rPr>
                <w:rFonts w:ascii="Arial"/>
                <w:b/>
              </w:rPr>
              <w:t>Controller</w:t>
            </w:r>
            <w:r>
              <w:rPr>
                <w:rFonts w:ascii="Arial"/>
                <w:b/>
                <w:spacing w:val="-4"/>
              </w:rPr>
              <w:t xml:space="preserve"> </w:t>
            </w:r>
            <w:r>
              <w:rPr>
                <w:rFonts w:ascii="Arial"/>
                <w:b/>
              </w:rPr>
              <w:t>and</w:t>
            </w:r>
            <w:r>
              <w:rPr>
                <w:rFonts w:ascii="Arial"/>
                <w:b/>
                <w:spacing w:val="-5"/>
              </w:rPr>
              <w:t xml:space="preserve"> </w:t>
            </w:r>
            <w:r>
              <w:rPr>
                <w:rFonts w:ascii="Arial"/>
                <w:b/>
              </w:rPr>
              <w:t>the</w:t>
            </w:r>
            <w:r>
              <w:rPr>
                <w:rFonts w:ascii="Arial"/>
                <w:b/>
                <w:spacing w:val="-3"/>
              </w:rPr>
              <w:t xml:space="preserve"> </w:t>
            </w:r>
            <w:r>
              <w:rPr>
                <w:rFonts w:ascii="Arial"/>
                <w:b/>
              </w:rPr>
              <w:t>Supplier</w:t>
            </w:r>
            <w:r>
              <w:rPr>
                <w:rFonts w:ascii="Arial"/>
                <w:b/>
                <w:spacing w:val="-4"/>
              </w:rPr>
              <w:t xml:space="preserve"> </w:t>
            </w:r>
            <w:r>
              <w:rPr>
                <w:rFonts w:ascii="Arial"/>
                <w:b/>
              </w:rPr>
              <w:t>is</w:t>
            </w:r>
            <w:r>
              <w:rPr>
                <w:rFonts w:ascii="Arial"/>
                <w:b/>
                <w:spacing w:val="-4"/>
              </w:rPr>
              <w:t xml:space="preserve"> </w:t>
            </w:r>
            <w:r>
              <w:rPr>
                <w:rFonts w:ascii="Arial"/>
                <w:b/>
                <w:spacing w:val="-2"/>
              </w:rPr>
              <w:t>Processor</w:t>
            </w:r>
          </w:p>
          <w:p w14:paraId="457A8FD7" w14:textId="77777777" w:rsidR="00941F99" w:rsidRDefault="007212C5">
            <w:pPr>
              <w:pStyle w:val="TableParagraph"/>
              <w:ind w:left="114" w:right="172" w:hanging="3"/>
            </w:pPr>
            <w:r>
              <w:t>The Parties acknowledge that in accordance</w:t>
            </w:r>
            <w:r>
              <w:rPr>
                <w:spacing w:val="-1"/>
              </w:rPr>
              <w:t xml:space="preserve"> </w:t>
            </w:r>
            <w:r>
              <w:t>with paragraphs 2 to paragraph 15 of Schedule 7 and for the purposes of the Data Protection</w:t>
            </w:r>
            <w:r>
              <w:rPr>
                <w:spacing w:val="-4"/>
              </w:rPr>
              <w:t xml:space="preserve"> </w:t>
            </w:r>
            <w:r>
              <w:t>Legislation,</w:t>
            </w:r>
            <w:r>
              <w:rPr>
                <w:spacing w:val="-5"/>
              </w:rPr>
              <w:t xml:space="preserve"> </w:t>
            </w:r>
            <w:r>
              <w:t>the</w:t>
            </w:r>
            <w:r>
              <w:rPr>
                <w:spacing w:val="-4"/>
              </w:rPr>
              <w:t xml:space="preserve"> </w:t>
            </w:r>
            <w:r>
              <w:t>Buyer</w:t>
            </w:r>
            <w:r>
              <w:rPr>
                <w:spacing w:val="-5"/>
              </w:rPr>
              <w:t xml:space="preserve"> </w:t>
            </w:r>
            <w:r>
              <w:t>is</w:t>
            </w:r>
            <w:r>
              <w:rPr>
                <w:spacing w:val="-3"/>
              </w:rPr>
              <w:t xml:space="preserve"> </w:t>
            </w:r>
            <w:r>
              <w:t>the</w:t>
            </w:r>
            <w:r>
              <w:rPr>
                <w:spacing w:val="-6"/>
              </w:rPr>
              <w:t xml:space="preserve"> </w:t>
            </w:r>
            <w:r>
              <w:t>Controller</w:t>
            </w:r>
            <w:r>
              <w:rPr>
                <w:spacing w:val="-5"/>
              </w:rPr>
              <w:t xml:space="preserve"> </w:t>
            </w:r>
            <w:r>
              <w:t>and</w:t>
            </w:r>
            <w:r>
              <w:rPr>
                <w:spacing w:val="-4"/>
              </w:rPr>
              <w:t xml:space="preserve"> </w:t>
            </w:r>
            <w:r>
              <w:t>the</w:t>
            </w:r>
            <w:r>
              <w:rPr>
                <w:spacing w:val="-6"/>
              </w:rPr>
              <w:t xml:space="preserve"> </w:t>
            </w:r>
            <w:r>
              <w:t>Supplier is the Processor of the following Personal Data:</w:t>
            </w:r>
          </w:p>
          <w:p w14:paraId="09ECF237" w14:textId="77777777" w:rsidR="00941F99" w:rsidRDefault="007212C5">
            <w:pPr>
              <w:pStyle w:val="TableParagraph"/>
              <w:spacing w:before="252"/>
              <w:ind w:left="114" w:right="172" w:hanging="3"/>
            </w:pPr>
            <w:r>
              <w:t>Any Buyer Personal Data that is provided by the Buyer to the Supplier</w:t>
            </w:r>
            <w:r>
              <w:rPr>
                <w:spacing w:val="-3"/>
              </w:rPr>
              <w:t xml:space="preserve"> </w:t>
            </w:r>
            <w:r>
              <w:t>is</w:t>
            </w:r>
            <w:r>
              <w:rPr>
                <w:spacing w:val="-3"/>
              </w:rPr>
              <w:t xml:space="preserve"> </w:t>
            </w:r>
            <w:r>
              <w:t>for</w:t>
            </w:r>
            <w:r>
              <w:rPr>
                <w:spacing w:val="-3"/>
              </w:rPr>
              <w:t xml:space="preserve"> </w:t>
            </w:r>
            <w:r>
              <w:t>processing</w:t>
            </w:r>
            <w:r>
              <w:rPr>
                <w:spacing w:val="-4"/>
              </w:rPr>
              <w:t xml:space="preserve"> </w:t>
            </w:r>
            <w:r>
              <w:t>as</w:t>
            </w:r>
            <w:r>
              <w:rPr>
                <w:spacing w:val="-3"/>
              </w:rPr>
              <w:t xml:space="preserve"> </w:t>
            </w:r>
            <w:r>
              <w:t>part</w:t>
            </w:r>
            <w:r>
              <w:rPr>
                <w:spacing w:val="-5"/>
              </w:rPr>
              <w:t xml:space="preserve"> </w:t>
            </w:r>
            <w:r>
              <w:t>of</w:t>
            </w:r>
            <w:r>
              <w:rPr>
                <w:spacing w:val="-5"/>
              </w:rPr>
              <w:t xml:space="preserve"> </w:t>
            </w:r>
            <w:r>
              <w:t>the</w:t>
            </w:r>
            <w:r>
              <w:rPr>
                <w:spacing w:val="-6"/>
              </w:rPr>
              <w:t xml:space="preserve"> </w:t>
            </w:r>
            <w:r>
              <w:t>Services.</w:t>
            </w:r>
            <w:r>
              <w:rPr>
                <w:spacing w:val="-1"/>
              </w:rPr>
              <w:t xml:space="preserve"> </w:t>
            </w:r>
            <w:r>
              <w:t>The</w:t>
            </w:r>
            <w:r>
              <w:rPr>
                <w:spacing w:val="-4"/>
              </w:rPr>
              <w:t xml:space="preserve"> </w:t>
            </w:r>
            <w:r>
              <w:t>scope</w:t>
            </w:r>
            <w:r>
              <w:rPr>
                <w:spacing w:val="-6"/>
              </w:rPr>
              <w:t xml:space="preserve"> </w:t>
            </w:r>
            <w:r>
              <w:t xml:space="preserve">of personal data for which the purposes and means of the Processing by the </w:t>
            </w:r>
            <w:r>
              <w:t>Supplier is determined by the Buyer and includes allowing people access to use the system.</w:t>
            </w:r>
          </w:p>
          <w:p w14:paraId="6214E9EA" w14:textId="77777777" w:rsidR="00941F99" w:rsidRDefault="00941F99">
            <w:pPr>
              <w:pStyle w:val="TableParagraph"/>
            </w:pPr>
          </w:p>
          <w:p w14:paraId="575EB037" w14:textId="77777777" w:rsidR="00941F99" w:rsidRDefault="00941F99">
            <w:pPr>
              <w:pStyle w:val="TableParagraph"/>
              <w:spacing w:before="1"/>
            </w:pPr>
          </w:p>
          <w:p w14:paraId="669B11A2" w14:textId="77777777" w:rsidR="00941F99" w:rsidRDefault="007212C5">
            <w:pPr>
              <w:pStyle w:val="TableParagraph"/>
              <w:ind w:left="114"/>
              <w:rPr>
                <w:rFonts w:ascii="Arial"/>
                <w:b/>
              </w:rPr>
            </w:pPr>
            <w:r>
              <w:rPr>
                <w:rFonts w:ascii="Arial"/>
                <w:b/>
              </w:rPr>
              <w:t>The</w:t>
            </w:r>
            <w:r>
              <w:rPr>
                <w:rFonts w:ascii="Arial"/>
                <w:b/>
                <w:spacing w:val="-8"/>
              </w:rPr>
              <w:t xml:space="preserve"> </w:t>
            </w:r>
            <w:r>
              <w:rPr>
                <w:rFonts w:ascii="Arial"/>
                <w:b/>
              </w:rPr>
              <w:t>Parties</w:t>
            </w:r>
            <w:r>
              <w:rPr>
                <w:rFonts w:ascii="Arial"/>
                <w:b/>
                <w:spacing w:val="-4"/>
              </w:rPr>
              <w:t xml:space="preserve"> </w:t>
            </w:r>
            <w:r>
              <w:rPr>
                <w:rFonts w:ascii="Arial"/>
                <w:b/>
              </w:rPr>
              <w:t>are</w:t>
            </w:r>
            <w:r>
              <w:rPr>
                <w:rFonts w:ascii="Arial"/>
                <w:b/>
                <w:spacing w:val="-7"/>
              </w:rPr>
              <w:t xml:space="preserve"> </w:t>
            </w:r>
            <w:r>
              <w:rPr>
                <w:rFonts w:ascii="Arial"/>
                <w:b/>
              </w:rPr>
              <w:t>Independent</w:t>
            </w:r>
            <w:r>
              <w:rPr>
                <w:rFonts w:ascii="Arial"/>
                <w:b/>
                <w:spacing w:val="-1"/>
              </w:rPr>
              <w:t xml:space="preserve"> </w:t>
            </w:r>
            <w:r>
              <w:rPr>
                <w:rFonts w:ascii="Arial"/>
                <w:b/>
              </w:rPr>
              <w:t>Controllers</w:t>
            </w:r>
            <w:r>
              <w:rPr>
                <w:rFonts w:ascii="Arial"/>
                <w:b/>
                <w:spacing w:val="-6"/>
              </w:rPr>
              <w:t xml:space="preserve"> </w:t>
            </w:r>
            <w:r>
              <w:rPr>
                <w:rFonts w:ascii="Arial"/>
                <w:b/>
              </w:rPr>
              <w:t>of</w:t>
            </w:r>
            <w:r>
              <w:rPr>
                <w:rFonts w:ascii="Arial"/>
                <w:b/>
                <w:spacing w:val="-6"/>
              </w:rPr>
              <w:t xml:space="preserve"> </w:t>
            </w:r>
            <w:r>
              <w:rPr>
                <w:rFonts w:ascii="Arial"/>
                <w:b/>
              </w:rPr>
              <w:t>Personal</w:t>
            </w:r>
            <w:r>
              <w:rPr>
                <w:rFonts w:ascii="Arial"/>
                <w:b/>
                <w:spacing w:val="-2"/>
              </w:rPr>
              <w:t xml:space="preserve"> </w:t>
            </w:r>
            <w:r>
              <w:rPr>
                <w:rFonts w:ascii="Arial"/>
                <w:b/>
                <w:spacing w:val="-4"/>
              </w:rPr>
              <w:t>Data</w:t>
            </w:r>
          </w:p>
          <w:p w14:paraId="66006404" w14:textId="77777777" w:rsidR="00941F99" w:rsidRDefault="00941F99">
            <w:pPr>
              <w:pStyle w:val="TableParagraph"/>
            </w:pPr>
          </w:p>
          <w:p w14:paraId="3809EA6F" w14:textId="77777777" w:rsidR="00941F99" w:rsidRDefault="007212C5">
            <w:pPr>
              <w:pStyle w:val="TableParagraph"/>
              <w:ind w:left="114"/>
            </w:pPr>
            <w:r>
              <w:t>The</w:t>
            </w:r>
            <w:r>
              <w:rPr>
                <w:spacing w:val="-5"/>
              </w:rPr>
              <w:t xml:space="preserve"> </w:t>
            </w:r>
            <w:r>
              <w:t>Parties</w:t>
            </w:r>
            <w:r>
              <w:rPr>
                <w:spacing w:val="-6"/>
              </w:rPr>
              <w:t xml:space="preserve"> </w:t>
            </w:r>
            <w:r>
              <w:t>acknowledge</w:t>
            </w:r>
            <w:r>
              <w:rPr>
                <w:spacing w:val="-5"/>
              </w:rPr>
              <w:t xml:space="preserve"> </w:t>
            </w:r>
            <w:r>
              <w:t>that</w:t>
            </w:r>
            <w:r>
              <w:rPr>
                <w:spacing w:val="-6"/>
              </w:rPr>
              <w:t xml:space="preserve"> </w:t>
            </w:r>
            <w:r>
              <w:t>they</w:t>
            </w:r>
            <w:r>
              <w:rPr>
                <w:spacing w:val="-4"/>
              </w:rPr>
              <w:t xml:space="preserve"> </w:t>
            </w:r>
            <w:r>
              <w:t>are</w:t>
            </w:r>
            <w:r>
              <w:rPr>
                <w:spacing w:val="-6"/>
              </w:rPr>
              <w:t xml:space="preserve"> </w:t>
            </w:r>
            <w:r>
              <w:t>Independent</w:t>
            </w:r>
            <w:r>
              <w:rPr>
                <w:spacing w:val="-3"/>
              </w:rPr>
              <w:t xml:space="preserve"> </w:t>
            </w:r>
            <w:r>
              <w:t>Controllers</w:t>
            </w:r>
            <w:r>
              <w:rPr>
                <w:spacing w:val="-6"/>
              </w:rPr>
              <w:t xml:space="preserve"> </w:t>
            </w:r>
            <w:r>
              <w:t>for the purposes of the Data Protection Legislation in respect of:</w:t>
            </w:r>
          </w:p>
          <w:p w14:paraId="6F737D43" w14:textId="77777777" w:rsidR="00941F99" w:rsidRDefault="007212C5">
            <w:pPr>
              <w:pStyle w:val="TableParagraph"/>
              <w:numPr>
                <w:ilvl w:val="0"/>
                <w:numId w:val="5"/>
              </w:numPr>
              <w:tabs>
                <w:tab w:val="left" w:pos="1554"/>
                <w:tab w:val="left" w:pos="2995"/>
                <w:tab w:val="left" w:pos="4435"/>
              </w:tabs>
              <w:spacing w:before="1"/>
              <w:ind w:right="126" w:firstLine="0"/>
              <w:rPr>
                <w:rFonts w:ascii="Arial" w:hAnsi="Arial"/>
                <w:i/>
              </w:rPr>
            </w:pPr>
            <w:r>
              <w:rPr>
                <w:rFonts w:ascii="Arial" w:hAnsi="Arial"/>
                <w:i/>
                <w:spacing w:val="-2"/>
              </w:rPr>
              <w:t>Business</w:t>
            </w:r>
            <w:r>
              <w:rPr>
                <w:rFonts w:ascii="Arial" w:hAnsi="Arial"/>
                <w:i/>
              </w:rPr>
              <w:tab/>
            </w:r>
            <w:r>
              <w:rPr>
                <w:rFonts w:ascii="Arial" w:hAnsi="Arial"/>
                <w:i/>
                <w:spacing w:val="-2"/>
              </w:rPr>
              <w:t>contact</w:t>
            </w:r>
            <w:r>
              <w:rPr>
                <w:rFonts w:ascii="Arial" w:hAnsi="Arial"/>
                <w:i/>
              </w:rPr>
              <w:tab/>
              <w:t>details of Supplier Personnel for which</w:t>
            </w:r>
            <w:r>
              <w:rPr>
                <w:rFonts w:ascii="Arial" w:hAnsi="Arial"/>
                <w:i/>
                <w:spacing w:val="-1"/>
              </w:rPr>
              <w:t xml:space="preserve"> </w:t>
            </w:r>
            <w:r>
              <w:rPr>
                <w:rFonts w:ascii="Arial" w:hAnsi="Arial"/>
                <w:i/>
              </w:rPr>
              <w:t>the</w:t>
            </w:r>
            <w:r>
              <w:rPr>
                <w:rFonts w:ascii="Arial" w:hAnsi="Arial"/>
                <w:i/>
                <w:spacing w:val="-2"/>
              </w:rPr>
              <w:t xml:space="preserve"> </w:t>
            </w:r>
            <w:r>
              <w:rPr>
                <w:rFonts w:ascii="Arial" w:hAnsi="Arial"/>
                <w:i/>
              </w:rPr>
              <w:t>Supplier is the</w:t>
            </w:r>
            <w:r>
              <w:rPr>
                <w:rFonts w:ascii="Arial" w:hAnsi="Arial"/>
                <w:i/>
                <w:spacing w:val="-1"/>
              </w:rPr>
              <w:t xml:space="preserve"> </w:t>
            </w:r>
            <w:r>
              <w:rPr>
                <w:rFonts w:ascii="Arial" w:hAnsi="Arial"/>
                <w:i/>
              </w:rPr>
              <w:t>Controller, Business contact</w:t>
            </w:r>
            <w:r>
              <w:rPr>
                <w:rFonts w:ascii="Arial" w:hAnsi="Arial"/>
                <w:i/>
                <w:spacing w:val="-7"/>
              </w:rPr>
              <w:t xml:space="preserve"> </w:t>
            </w:r>
            <w:r>
              <w:rPr>
                <w:rFonts w:ascii="Arial" w:hAnsi="Arial"/>
                <w:i/>
              </w:rPr>
              <w:t>details</w:t>
            </w:r>
            <w:r>
              <w:rPr>
                <w:rFonts w:ascii="Arial" w:hAnsi="Arial"/>
                <w:i/>
                <w:spacing w:val="-5"/>
              </w:rPr>
              <w:t xml:space="preserve"> </w:t>
            </w:r>
            <w:r>
              <w:rPr>
                <w:rFonts w:ascii="Arial" w:hAnsi="Arial"/>
                <w:i/>
              </w:rPr>
              <w:t>of</w:t>
            </w:r>
            <w:r>
              <w:rPr>
                <w:rFonts w:ascii="Arial" w:hAnsi="Arial"/>
                <w:i/>
                <w:spacing w:val="-7"/>
              </w:rPr>
              <w:t xml:space="preserve"> </w:t>
            </w:r>
            <w:r>
              <w:rPr>
                <w:rFonts w:ascii="Arial" w:hAnsi="Arial"/>
                <w:i/>
              </w:rPr>
              <w:t>any</w:t>
            </w:r>
            <w:r>
              <w:rPr>
                <w:rFonts w:ascii="Arial" w:hAnsi="Arial"/>
                <w:i/>
                <w:spacing w:val="-5"/>
              </w:rPr>
              <w:t xml:space="preserve"> </w:t>
            </w:r>
            <w:r>
              <w:rPr>
                <w:rFonts w:ascii="Arial" w:hAnsi="Arial"/>
                <w:i/>
              </w:rPr>
              <w:t>directors,</w:t>
            </w:r>
            <w:r>
              <w:rPr>
                <w:rFonts w:ascii="Arial" w:hAnsi="Arial"/>
                <w:i/>
                <w:spacing w:val="-4"/>
              </w:rPr>
              <w:t xml:space="preserve"> </w:t>
            </w:r>
            <w:r>
              <w:rPr>
                <w:rFonts w:ascii="Arial" w:hAnsi="Arial"/>
                <w:i/>
              </w:rPr>
              <w:t>officers,</w:t>
            </w:r>
            <w:r>
              <w:rPr>
                <w:rFonts w:ascii="Arial" w:hAnsi="Arial"/>
                <w:i/>
                <w:spacing w:val="-7"/>
              </w:rPr>
              <w:t xml:space="preserve"> </w:t>
            </w:r>
            <w:r>
              <w:rPr>
                <w:rFonts w:ascii="Arial" w:hAnsi="Arial"/>
                <w:i/>
              </w:rPr>
              <w:t>employees,</w:t>
            </w:r>
            <w:r>
              <w:rPr>
                <w:rFonts w:ascii="Arial" w:hAnsi="Arial"/>
                <w:i/>
                <w:spacing w:val="-5"/>
              </w:rPr>
              <w:t xml:space="preserve"> </w:t>
            </w:r>
            <w:r>
              <w:rPr>
                <w:rFonts w:ascii="Arial" w:hAnsi="Arial"/>
                <w:i/>
              </w:rPr>
              <w:t>agents,</w:t>
            </w:r>
          </w:p>
          <w:p w14:paraId="3C99647B" w14:textId="77777777" w:rsidR="00941F99" w:rsidRDefault="007212C5">
            <w:pPr>
              <w:pStyle w:val="TableParagraph"/>
              <w:spacing w:line="234" w:lineRule="exact"/>
              <w:ind w:left="760"/>
              <w:rPr>
                <w:rFonts w:ascii="Arial"/>
                <w:i/>
              </w:rPr>
            </w:pPr>
            <w:r>
              <w:rPr>
                <w:rFonts w:ascii="Arial"/>
                <w:i/>
              </w:rPr>
              <w:t>consultants</w:t>
            </w:r>
            <w:r>
              <w:rPr>
                <w:rFonts w:ascii="Arial"/>
                <w:i/>
                <w:spacing w:val="-8"/>
              </w:rPr>
              <w:t xml:space="preserve"> </w:t>
            </w:r>
            <w:r>
              <w:rPr>
                <w:rFonts w:ascii="Arial"/>
                <w:i/>
              </w:rPr>
              <w:t>and</w:t>
            </w:r>
            <w:r>
              <w:rPr>
                <w:rFonts w:ascii="Arial"/>
                <w:i/>
                <w:spacing w:val="-8"/>
              </w:rPr>
              <w:t xml:space="preserve"> </w:t>
            </w:r>
            <w:r>
              <w:rPr>
                <w:rFonts w:ascii="Arial"/>
                <w:i/>
              </w:rPr>
              <w:t>contractors</w:t>
            </w:r>
            <w:r>
              <w:rPr>
                <w:rFonts w:ascii="Arial"/>
                <w:i/>
                <w:spacing w:val="-5"/>
              </w:rPr>
              <w:t xml:space="preserve"> </w:t>
            </w:r>
            <w:r>
              <w:rPr>
                <w:rFonts w:ascii="Arial"/>
                <w:i/>
              </w:rPr>
              <w:t>of</w:t>
            </w:r>
            <w:r>
              <w:rPr>
                <w:rFonts w:ascii="Arial"/>
                <w:i/>
                <w:spacing w:val="-7"/>
              </w:rPr>
              <w:t xml:space="preserve"> </w:t>
            </w:r>
            <w:r>
              <w:rPr>
                <w:rFonts w:ascii="Arial"/>
                <w:i/>
              </w:rPr>
              <w:t>the</w:t>
            </w:r>
            <w:r>
              <w:rPr>
                <w:rFonts w:ascii="Arial"/>
                <w:i/>
                <w:spacing w:val="-6"/>
              </w:rPr>
              <w:t xml:space="preserve"> </w:t>
            </w:r>
            <w:r>
              <w:rPr>
                <w:rFonts w:ascii="Arial"/>
                <w:i/>
              </w:rPr>
              <w:t>Buyer</w:t>
            </w:r>
            <w:r>
              <w:rPr>
                <w:rFonts w:ascii="Arial"/>
                <w:i/>
                <w:spacing w:val="-7"/>
              </w:rPr>
              <w:t xml:space="preserve"> </w:t>
            </w:r>
            <w:r>
              <w:rPr>
                <w:rFonts w:ascii="Arial"/>
                <w:i/>
              </w:rPr>
              <w:t>(excluding</w:t>
            </w:r>
            <w:r>
              <w:rPr>
                <w:rFonts w:ascii="Arial"/>
                <w:i/>
                <w:spacing w:val="-5"/>
              </w:rPr>
              <w:t xml:space="preserve"> the</w:t>
            </w:r>
          </w:p>
        </w:tc>
      </w:tr>
    </w:tbl>
    <w:p w14:paraId="0B0F7FBB" w14:textId="77777777" w:rsidR="00941F99" w:rsidRDefault="00941F99">
      <w:pPr>
        <w:pStyle w:val="TableParagraph"/>
        <w:spacing w:line="234" w:lineRule="exact"/>
        <w:rPr>
          <w:rFonts w:ascii="Arial"/>
          <w:i/>
        </w:rPr>
        <w:sectPr w:rsidR="00941F99">
          <w:pgSz w:w="11930" w:h="16840"/>
          <w:pgMar w:top="1340" w:right="425" w:bottom="980" w:left="1133" w:header="182" w:footer="792" w:gutter="0"/>
          <w:cols w:space="720"/>
        </w:sectPr>
      </w:pPr>
    </w:p>
    <w:p w14:paraId="6CA3F056" w14:textId="77777777" w:rsidR="00941F99" w:rsidRDefault="00941F99">
      <w:pPr>
        <w:pStyle w:val="BodyText"/>
        <w:spacing w:before="2"/>
        <w:rPr>
          <w:sz w:val="7"/>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34"/>
      </w:tblGrid>
      <w:tr w:rsidR="00941F99" w14:paraId="7D086774" w14:textId="77777777">
        <w:trPr>
          <w:trHeight w:val="3542"/>
        </w:trPr>
        <w:tc>
          <w:tcPr>
            <w:tcW w:w="2264" w:type="dxa"/>
          </w:tcPr>
          <w:p w14:paraId="6848176A" w14:textId="77777777" w:rsidR="00941F99" w:rsidRDefault="00941F99">
            <w:pPr>
              <w:pStyle w:val="TableParagraph"/>
              <w:rPr>
                <w:rFonts w:ascii="Times New Roman"/>
                <w:sz w:val="20"/>
              </w:rPr>
            </w:pPr>
          </w:p>
        </w:tc>
        <w:tc>
          <w:tcPr>
            <w:tcW w:w="6734" w:type="dxa"/>
          </w:tcPr>
          <w:p w14:paraId="30B7273C" w14:textId="77777777" w:rsidR="00941F99" w:rsidRDefault="007212C5">
            <w:pPr>
              <w:pStyle w:val="TableParagraph"/>
              <w:tabs>
                <w:tab w:val="left" w:pos="2995"/>
                <w:tab w:val="left" w:pos="4435"/>
              </w:tabs>
              <w:ind w:left="760" w:right="205"/>
              <w:rPr>
                <w:rFonts w:ascii="Arial" w:hAnsi="Arial"/>
                <w:i/>
              </w:rPr>
            </w:pPr>
            <w:r>
              <w:rPr>
                <w:rFonts w:ascii="Arial" w:hAnsi="Arial"/>
                <w:i/>
                <w:noProof/>
              </w:rPr>
              <mc:AlternateContent>
                <mc:Choice Requires="wpg">
                  <w:drawing>
                    <wp:anchor distT="0" distB="0" distL="0" distR="0" simplePos="0" relativeHeight="486286848" behindDoc="1" locked="0" layoutInCell="1" allowOverlap="1" wp14:anchorId="02D7805D" wp14:editId="206417E0">
                      <wp:simplePos x="0" y="0"/>
                      <wp:positionH relativeFrom="column">
                        <wp:posOffset>995172</wp:posOffset>
                      </wp:positionH>
                      <wp:positionV relativeFrom="paragraph">
                        <wp:posOffset>146276</wp:posOffset>
                      </wp:positionV>
                      <wp:extent cx="40005" cy="1079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795"/>
                                <a:chOff x="0" y="0"/>
                                <a:chExt cx="40005" cy="10795"/>
                              </a:xfrm>
                            </wpg:grpSpPr>
                            <wps:wsp>
                              <wps:cNvPr id="16" name="Graphic 16"/>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D13438"/>
                                </a:solidFill>
                              </wps:spPr>
                              <wps:bodyPr wrap="square" lIns="0" tIns="0" rIns="0" bIns="0" rtlCol="0">
                                <a:prstTxWarp prst="textNoShape">
                                  <a:avLst/>
                                </a:prstTxWarp>
                                <a:noAutofit/>
                              </wps:bodyPr>
                            </wps:wsp>
                          </wpg:wgp>
                        </a:graphicData>
                      </a:graphic>
                    </wp:anchor>
                  </w:drawing>
                </mc:Choice>
                <mc:Fallback>
                  <w:pict>
                    <v:group w14:anchorId="32F80573" id="Group 15" o:spid="_x0000_s1026" style="position:absolute;margin-left:78.35pt;margin-top:11.5pt;width:3.15pt;height:.85pt;z-index:-17029632;mso-wrap-distance-left:0;mso-wrap-distance-right:0"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">
                      <v:shape id="Graphic 16" o:spid="_x0000_s1027" style="position:absolute;width:40005;height:10795;visibility:visible;mso-wrap-style:square;v-text-anchor:top" coordsize="40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" path="m39624,l,,,10668r39624,l39624,xe" fillcolor="#d13438" stroked="f">
                        <v:path arrowok="t"/>
                      </v:shape>
                    </v:group>
                  </w:pict>
                </mc:Fallback>
              </mc:AlternateContent>
            </w:r>
            <w:r>
              <w:rPr>
                <w:rFonts w:ascii="Arial" w:hAnsi="Arial"/>
                <w:i/>
                <w:noProof/>
              </w:rPr>
              <mc:AlternateContent>
                <mc:Choice Requires="wpg">
                  <w:drawing>
                    <wp:anchor distT="0" distB="0" distL="0" distR="0" simplePos="0" relativeHeight="486287360" behindDoc="1" locked="0" layoutInCell="1" allowOverlap="1" wp14:anchorId="3AF4A6AC" wp14:editId="56AAEB1A">
                      <wp:simplePos x="0" y="0"/>
                      <wp:positionH relativeFrom="column">
                        <wp:posOffset>1323086</wp:posOffset>
                      </wp:positionH>
                      <wp:positionV relativeFrom="paragraph">
                        <wp:posOffset>416024</wp:posOffset>
                      </wp:positionV>
                      <wp:extent cx="78105" cy="6286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62865"/>
                                <a:chOff x="0" y="0"/>
                                <a:chExt cx="78105" cy="62865"/>
                              </a:xfrm>
                            </wpg:grpSpPr>
                            <wps:wsp>
                              <wps:cNvPr id="18" name="Graphic 18"/>
                              <wps:cNvSpPr/>
                              <wps:spPr>
                                <a:xfrm>
                                  <a:off x="0" y="0"/>
                                  <a:ext cx="78105" cy="62865"/>
                                </a:xfrm>
                                <a:custGeom>
                                  <a:avLst/>
                                  <a:gdLst/>
                                  <a:ahLst/>
                                  <a:cxnLst/>
                                  <a:rect l="l" t="t" r="r" b="b"/>
                                  <a:pathLst>
                                    <a:path w="78105" h="62865">
                                      <a:moveTo>
                                        <a:pt x="38100" y="0"/>
                                      </a:moveTo>
                                      <a:lnTo>
                                        <a:pt x="0" y="0"/>
                                      </a:lnTo>
                                      <a:lnTo>
                                        <a:pt x="0" y="7620"/>
                                      </a:lnTo>
                                      <a:lnTo>
                                        <a:pt x="38100" y="7620"/>
                                      </a:lnTo>
                                      <a:lnTo>
                                        <a:pt x="38100" y="0"/>
                                      </a:lnTo>
                                      <a:close/>
                                    </a:path>
                                    <a:path w="78105" h="62865">
                                      <a:moveTo>
                                        <a:pt x="77724" y="51816"/>
                                      </a:moveTo>
                                      <a:lnTo>
                                        <a:pt x="38100" y="51816"/>
                                      </a:lnTo>
                                      <a:lnTo>
                                        <a:pt x="38100" y="62484"/>
                                      </a:lnTo>
                                      <a:lnTo>
                                        <a:pt x="77724" y="62484"/>
                                      </a:lnTo>
                                      <a:lnTo>
                                        <a:pt x="77724" y="51816"/>
                                      </a:lnTo>
                                      <a:close/>
                                    </a:path>
                                  </a:pathLst>
                                </a:custGeom>
                                <a:solidFill>
                                  <a:srgbClr val="D13438"/>
                                </a:solidFill>
                              </wps:spPr>
                              <wps:bodyPr wrap="square" lIns="0" tIns="0" rIns="0" bIns="0" rtlCol="0">
                                <a:prstTxWarp prst="textNoShape">
                                  <a:avLst/>
                                </a:prstTxWarp>
                                <a:noAutofit/>
                              </wps:bodyPr>
                            </wps:wsp>
                          </wpg:wgp>
                        </a:graphicData>
                      </a:graphic>
                    </wp:anchor>
                  </w:drawing>
                </mc:Choice>
                <mc:Fallback>
                  <w:pict>
                    <v:group w14:anchorId="40B14B1E" id="Group 17" o:spid="_x0000_s1026" style="position:absolute;margin-left:104.2pt;margin-top:32.75pt;width:6.15pt;height:4.95pt;z-index:-17029120;mso-wrap-distance-left:0;mso-wrap-distance-right:0" coordsize="7810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">
                      <v:shape id="Graphic 18" o:spid="_x0000_s1027" style="position:absolute;width:78105;height:62865;visibility:visible;mso-wrap-style:square;v-text-anchor:top" coordsize="7810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" path="m38100,l,,,7620r38100,l38100,xem77724,51816r-39624,l38100,62484r39624,l77724,51816xe" fillcolor="#d13438" stroked="f">
                        <v:path arrowok="t"/>
                      </v:shape>
                    </v:group>
                  </w:pict>
                </mc:Fallback>
              </mc:AlternateContent>
            </w:r>
            <w:r>
              <w:rPr>
                <w:rFonts w:ascii="Arial" w:hAnsi="Arial"/>
                <w:i/>
              </w:rPr>
              <w:t>Supplier</w:t>
            </w:r>
            <w:r>
              <w:rPr>
                <w:rFonts w:ascii="Arial" w:hAnsi="Arial"/>
                <w:i/>
                <w:spacing w:val="40"/>
              </w:rPr>
              <w:t xml:space="preserve"> </w:t>
            </w:r>
            <w:r>
              <w:rPr>
                <w:rFonts w:ascii="Arial" w:hAnsi="Arial"/>
                <w:i/>
              </w:rPr>
              <w:t>Personnel)</w:t>
            </w:r>
            <w:r>
              <w:rPr>
                <w:rFonts w:ascii="Arial" w:hAnsi="Arial"/>
                <w:i/>
              </w:rPr>
              <w:tab/>
            </w:r>
            <w:r>
              <w:rPr>
                <w:rFonts w:ascii="Arial" w:hAnsi="Arial"/>
                <w:i/>
                <w:spacing w:val="-2"/>
              </w:rPr>
              <w:t>engaged</w:t>
            </w:r>
            <w:r>
              <w:rPr>
                <w:rFonts w:ascii="Arial" w:hAnsi="Arial"/>
                <w:i/>
              </w:rPr>
              <w:tab/>
              <w:t>in</w:t>
            </w:r>
            <w:r>
              <w:rPr>
                <w:rFonts w:ascii="Arial" w:hAnsi="Arial"/>
                <w:i/>
                <w:spacing w:val="-12"/>
              </w:rPr>
              <w:t xml:space="preserve"> </w:t>
            </w:r>
            <w:r>
              <w:rPr>
                <w:rFonts w:ascii="Arial" w:hAnsi="Arial"/>
                <w:i/>
              </w:rPr>
              <w:t>performance</w:t>
            </w:r>
            <w:r>
              <w:rPr>
                <w:rFonts w:ascii="Arial" w:hAnsi="Arial"/>
                <w:i/>
                <w:spacing w:val="-12"/>
              </w:rPr>
              <w:t xml:space="preserve"> </w:t>
            </w:r>
            <w:r>
              <w:rPr>
                <w:rFonts w:ascii="Arial" w:hAnsi="Arial"/>
                <w:i/>
              </w:rPr>
              <w:t>of</w:t>
            </w:r>
            <w:r>
              <w:rPr>
                <w:rFonts w:ascii="Arial" w:hAnsi="Arial"/>
                <w:i/>
                <w:spacing w:val="-13"/>
              </w:rPr>
              <w:t xml:space="preserve"> </w:t>
            </w:r>
            <w:r>
              <w:rPr>
                <w:rFonts w:ascii="Arial" w:hAnsi="Arial"/>
                <w:i/>
              </w:rPr>
              <w:t>the Buyer’s duties under the Contract) for which the Buyer is the Controller</w:t>
            </w:r>
            <w:r>
              <w:rPr>
                <w:rFonts w:ascii="Arial" w:hAnsi="Arial"/>
                <w:i/>
                <w:color w:val="D13438"/>
              </w:rPr>
              <w:t>,.</w:t>
            </w:r>
          </w:p>
          <w:p w14:paraId="7D68E795" w14:textId="77777777" w:rsidR="00941F99" w:rsidRDefault="007212C5">
            <w:pPr>
              <w:pStyle w:val="TableParagraph"/>
              <w:ind w:left="354" w:right="172"/>
            </w:pPr>
            <w:r>
              <w:t>This includes any personal data included in Supplier’s databases that Supplier uses in providing Services, excluding Buyer</w:t>
            </w:r>
            <w:r>
              <w:rPr>
                <w:spacing w:val="-4"/>
              </w:rPr>
              <w:t xml:space="preserve"> </w:t>
            </w:r>
            <w:r>
              <w:t>Data</w:t>
            </w:r>
            <w:r>
              <w:rPr>
                <w:spacing w:val="-6"/>
              </w:rPr>
              <w:t xml:space="preserve"> </w:t>
            </w:r>
            <w:r>
              <w:t>(“Supplier</w:t>
            </w:r>
            <w:r>
              <w:rPr>
                <w:spacing w:val="-4"/>
              </w:rPr>
              <w:t xml:space="preserve"> </w:t>
            </w:r>
            <w:r>
              <w:t>Data”).</w:t>
            </w:r>
            <w:r>
              <w:rPr>
                <w:spacing w:val="-6"/>
              </w:rPr>
              <w:t xml:space="preserve"> </w:t>
            </w:r>
            <w:r>
              <w:t>Supplier</w:t>
            </w:r>
            <w:r>
              <w:rPr>
                <w:spacing w:val="-4"/>
              </w:rPr>
              <w:t xml:space="preserve"> </w:t>
            </w:r>
            <w:r>
              <w:t>Data</w:t>
            </w:r>
            <w:r>
              <w:rPr>
                <w:spacing w:val="-6"/>
              </w:rPr>
              <w:t xml:space="preserve"> </w:t>
            </w:r>
            <w:r>
              <w:t>that</w:t>
            </w:r>
            <w:r>
              <w:rPr>
                <w:spacing w:val="-3"/>
              </w:rPr>
              <w:t xml:space="preserve"> </w:t>
            </w:r>
            <w:r>
              <w:t>is</w:t>
            </w:r>
            <w:r>
              <w:rPr>
                <w:spacing w:val="-4"/>
              </w:rPr>
              <w:t xml:space="preserve"> </w:t>
            </w:r>
            <w:r>
              <w:t>provided</w:t>
            </w:r>
            <w:r>
              <w:rPr>
                <w:spacing w:val="-6"/>
              </w:rPr>
              <w:t xml:space="preserve"> </w:t>
            </w:r>
            <w:r>
              <w:t>as part</w:t>
            </w:r>
            <w:r>
              <w:rPr>
                <w:spacing w:val="-3"/>
              </w:rPr>
              <w:t xml:space="preserve"> </w:t>
            </w:r>
            <w:r>
              <w:t>of</w:t>
            </w:r>
            <w:r>
              <w:rPr>
                <w:spacing w:val="-3"/>
              </w:rPr>
              <w:t xml:space="preserve"> </w:t>
            </w:r>
            <w:r>
              <w:t>the</w:t>
            </w:r>
            <w:r>
              <w:rPr>
                <w:spacing w:val="-4"/>
              </w:rPr>
              <w:t xml:space="preserve"> </w:t>
            </w:r>
            <w:r>
              <w:t>Services</w:t>
            </w:r>
            <w:r>
              <w:rPr>
                <w:spacing w:val="-4"/>
              </w:rPr>
              <w:t xml:space="preserve"> </w:t>
            </w:r>
            <w:r>
              <w:t>to</w:t>
            </w:r>
            <w:r>
              <w:rPr>
                <w:spacing w:val="-4"/>
              </w:rPr>
              <w:t xml:space="preserve"> </w:t>
            </w:r>
            <w:r>
              <w:t>the</w:t>
            </w:r>
            <w:r>
              <w:rPr>
                <w:spacing w:val="-2"/>
              </w:rPr>
              <w:t xml:space="preserve"> </w:t>
            </w:r>
            <w:r>
              <w:t>Buyer.</w:t>
            </w:r>
            <w:r>
              <w:rPr>
                <w:spacing w:val="-3"/>
              </w:rPr>
              <w:t xml:space="preserve"> </w:t>
            </w:r>
            <w:r>
              <w:t>When</w:t>
            </w:r>
            <w:r>
              <w:rPr>
                <w:spacing w:val="-4"/>
              </w:rPr>
              <w:t xml:space="preserve"> </w:t>
            </w:r>
            <w:r>
              <w:t>the</w:t>
            </w:r>
            <w:r>
              <w:rPr>
                <w:spacing w:val="-2"/>
              </w:rPr>
              <w:t xml:space="preserve"> </w:t>
            </w:r>
            <w:r>
              <w:t>Buyer</w:t>
            </w:r>
            <w:r>
              <w:rPr>
                <w:spacing w:val="-1"/>
              </w:rPr>
              <w:t xml:space="preserve"> </w:t>
            </w:r>
            <w:r>
              <w:t>accesses</w:t>
            </w:r>
            <w:r>
              <w:rPr>
                <w:spacing w:val="-2"/>
              </w:rPr>
              <w:t xml:space="preserve"> </w:t>
            </w:r>
            <w:r>
              <w:t>or exports this data, they become an Independent Controller.</w:t>
            </w:r>
          </w:p>
          <w:p w14:paraId="3C894793" w14:textId="77777777" w:rsidR="00941F99" w:rsidRDefault="00941F99">
            <w:pPr>
              <w:pStyle w:val="TableParagraph"/>
            </w:pPr>
          </w:p>
          <w:p w14:paraId="798BA366" w14:textId="77777777" w:rsidR="00941F99" w:rsidRDefault="007212C5">
            <w:pPr>
              <w:pStyle w:val="TableParagraph"/>
              <w:numPr>
                <w:ilvl w:val="0"/>
                <w:numId w:val="4"/>
              </w:numPr>
              <w:tabs>
                <w:tab w:val="left" w:pos="833"/>
              </w:tabs>
              <w:spacing w:before="1"/>
              <w:ind w:right="310" w:firstLine="0"/>
              <w:jc w:val="both"/>
            </w:pPr>
            <w:r>
              <w:t>This</w:t>
            </w:r>
            <w:r>
              <w:rPr>
                <w:spacing w:val="-4"/>
              </w:rPr>
              <w:t xml:space="preserve"> </w:t>
            </w:r>
            <w:r>
              <w:t>includes</w:t>
            </w:r>
            <w:r>
              <w:rPr>
                <w:spacing w:val="-5"/>
              </w:rPr>
              <w:t xml:space="preserve"> </w:t>
            </w:r>
            <w:r>
              <w:t>any</w:t>
            </w:r>
            <w:r>
              <w:rPr>
                <w:spacing w:val="-5"/>
              </w:rPr>
              <w:t xml:space="preserve"> </w:t>
            </w:r>
            <w:r>
              <w:t>Supplier</w:t>
            </w:r>
            <w:r>
              <w:rPr>
                <w:spacing w:val="-4"/>
              </w:rPr>
              <w:t xml:space="preserve"> </w:t>
            </w:r>
            <w:r>
              <w:t>Personal</w:t>
            </w:r>
            <w:r>
              <w:rPr>
                <w:spacing w:val="-6"/>
              </w:rPr>
              <w:t xml:space="preserve"> </w:t>
            </w:r>
            <w:r>
              <w:t>Data</w:t>
            </w:r>
            <w:r>
              <w:rPr>
                <w:spacing w:val="-6"/>
              </w:rPr>
              <w:t xml:space="preserve"> </w:t>
            </w:r>
            <w:r>
              <w:t>that</w:t>
            </w:r>
            <w:r>
              <w:rPr>
                <w:spacing w:val="-3"/>
              </w:rPr>
              <w:t xml:space="preserve"> </w:t>
            </w:r>
            <w:r>
              <w:t>is</w:t>
            </w:r>
            <w:r>
              <w:rPr>
                <w:spacing w:val="-8"/>
              </w:rPr>
              <w:t xml:space="preserve"> </w:t>
            </w:r>
            <w:r>
              <w:t>provided as</w:t>
            </w:r>
            <w:r>
              <w:rPr>
                <w:spacing w:val="-3"/>
              </w:rPr>
              <w:t xml:space="preserve"> </w:t>
            </w:r>
            <w:r>
              <w:t>part</w:t>
            </w:r>
            <w:r>
              <w:rPr>
                <w:spacing w:val="-1"/>
              </w:rPr>
              <w:t xml:space="preserve"> </w:t>
            </w:r>
            <w:r>
              <w:t>of</w:t>
            </w:r>
            <w:r>
              <w:rPr>
                <w:spacing w:val="-4"/>
              </w:rPr>
              <w:t xml:space="preserve"> </w:t>
            </w:r>
            <w:r>
              <w:t>the</w:t>
            </w:r>
            <w:r>
              <w:rPr>
                <w:spacing w:val="-3"/>
              </w:rPr>
              <w:t xml:space="preserve"> </w:t>
            </w:r>
            <w:r>
              <w:t>Services</w:t>
            </w:r>
            <w:r>
              <w:rPr>
                <w:spacing w:val="-5"/>
              </w:rPr>
              <w:t xml:space="preserve"> </w:t>
            </w:r>
            <w:r>
              <w:t>to</w:t>
            </w:r>
            <w:r>
              <w:rPr>
                <w:spacing w:val="-5"/>
              </w:rPr>
              <w:t xml:space="preserve"> </w:t>
            </w:r>
            <w:r>
              <w:t>the</w:t>
            </w:r>
            <w:r>
              <w:rPr>
                <w:spacing w:val="-5"/>
              </w:rPr>
              <w:t xml:space="preserve"> </w:t>
            </w:r>
            <w:r>
              <w:t>Buyer.</w:t>
            </w:r>
            <w:r>
              <w:rPr>
                <w:spacing w:val="-4"/>
              </w:rPr>
              <w:t xml:space="preserve"> </w:t>
            </w:r>
            <w:r>
              <w:t>When</w:t>
            </w:r>
            <w:r>
              <w:rPr>
                <w:spacing w:val="-5"/>
              </w:rPr>
              <w:t xml:space="preserve"> </w:t>
            </w:r>
            <w:r>
              <w:t>the</w:t>
            </w:r>
            <w:r>
              <w:rPr>
                <w:spacing w:val="-3"/>
              </w:rPr>
              <w:t xml:space="preserve"> </w:t>
            </w:r>
            <w:r>
              <w:t>Buyer</w:t>
            </w:r>
            <w:r>
              <w:rPr>
                <w:spacing w:val="-2"/>
              </w:rPr>
              <w:t xml:space="preserve"> </w:t>
            </w:r>
            <w:r>
              <w:t>accesses or exports this data, they become an Independent Controller.</w:t>
            </w:r>
          </w:p>
        </w:tc>
      </w:tr>
      <w:tr w:rsidR="00941F99" w14:paraId="325AF85A" w14:textId="77777777">
        <w:trPr>
          <w:trHeight w:val="2277"/>
        </w:trPr>
        <w:tc>
          <w:tcPr>
            <w:tcW w:w="2264" w:type="dxa"/>
          </w:tcPr>
          <w:p w14:paraId="4675C075" w14:textId="77777777" w:rsidR="00941F99" w:rsidRDefault="007212C5">
            <w:pPr>
              <w:pStyle w:val="TableParagraph"/>
              <w:ind w:left="115" w:hanging="3"/>
            </w:pPr>
            <w:r>
              <w:t>Duration</w:t>
            </w:r>
            <w:r>
              <w:rPr>
                <w:spacing w:val="-16"/>
              </w:rPr>
              <w:t xml:space="preserve"> </w:t>
            </w:r>
            <w:r>
              <w:t>of</w:t>
            </w:r>
            <w:r>
              <w:rPr>
                <w:spacing w:val="-15"/>
              </w:rPr>
              <w:t xml:space="preserve"> </w:t>
            </w:r>
            <w:r>
              <w:t xml:space="preserve">the </w:t>
            </w:r>
            <w:r>
              <w:rPr>
                <w:spacing w:val="-2"/>
              </w:rPr>
              <w:t>Processing</w:t>
            </w:r>
          </w:p>
        </w:tc>
        <w:tc>
          <w:tcPr>
            <w:tcW w:w="6734" w:type="dxa"/>
          </w:tcPr>
          <w:p w14:paraId="2E6510F6" w14:textId="77777777" w:rsidR="00941F99" w:rsidRDefault="007212C5">
            <w:pPr>
              <w:pStyle w:val="TableParagraph"/>
              <w:ind w:left="114" w:right="104"/>
              <w:jc w:val="both"/>
            </w:pPr>
            <w:r>
              <w:t>Controller</w:t>
            </w:r>
            <w:r>
              <w:rPr>
                <w:spacing w:val="-4"/>
              </w:rPr>
              <w:t xml:space="preserve"> </w:t>
            </w:r>
            <w:r>
              <w:t>to</w:t>
            </w:r>
            <w:r>
              <w:rPr>
                <w:spacing w:val="-2"/>
              </w:rPr>
              <w:t xml:space="preserve"> </w:t>
            </w:r>
            <w:r>
              <w:t>Processor</w:t>
            </w:r>
            <w:r>
              <w:rPr>
                <w:spacing w:val="-4"/>
              </w:rPr>
              <w:t xml:space="preserve"> </w:t>
            </w:r>
            <w:r>
              <w:t>(‘’C2P’’):</w:t>
            </w:r>
            <w:r>
              <w:rPr>
                <w:spacing w:val="-1"/>
              </w:rPr>
              <w:t xml:space="preserve"> </w:t>
            </w:r>
            <w:r>
              <w:t>Supplier</w:t>
            </w:r>
            <w:r>
              <w:rPr>
                <w:spacing w:val="-1"/>
              </w:rPr>
              <w:t xml:space="preserve"> </w:t>
            </w:r>
            <w:r>
              <w:t>may</w:t>
            </w:r>
            <w:r>
              <w:rPr>
                <w:spacing w:val="-2"/>
              </w:rPr>
              <w:t xml:space="preserve"> </w:t>
            </w:r>
            <w:r>
              <w:t>process</w:t>
            </w:r>
            <w:r>
              <w:rPr>
                <w:spacing w:val="-2"/>
              </w:rPr>
              <w:t xml:space="preserve"> </w:t>
            </w:r>
            <w:r>
              <w:t>Buyer</w:t>
            </w:r>
            <w:r>
              <w:rPr>
                <w:spacing w:val="-4"/>
              </w:rPr>
              <w:t xml:space="preserve"> </w:t>
            </w:r>
            <w:r>
              <w:t xml:space="preserve">Data for the duration of the Agreement, unless otherwise agreed by the </w:t>
            </w:r>
            <w:r>
              <w:rPr>
                <w:spacing w:val="-2"/>
              </w:rPr>
              <w:t>Parties.</w:t>
            </w:r>
          </w:p>
          <w:p w14:paraId="764879A4" w14:textId="77777777" w:rsidR="00941F99" w:rsidRDefault="00941F99">
            <w:pPr>
              <w:pStyle w:val="TableParagraph"/>
            </w:pPr>
          </w:p>
          <w:p w14:paraId="556F8555" w14:textId="77777777" w:rsidR="00941F99" w:rsidRDefault="007212C5">
            <w:pPr>
              <w:pStyle w:val="TableParagraph"/>
              <w:ind w:left="114" w:right="103"/>
              <w:jc w:val="both"/>
            </w:pPr>
            <w:r>
              <w:t>Controller to Controller (‘’C2C’’): Buyer may process Supplier Data for the duration o</w:t>
            </w:r>
            <w:r>
              <w:t xml:space="preserve">f the Agreement, unless otherwise agreed by the </w:t>
            </w:r>
            <w:r>
              <w:rPr>
                <w:spacing w:val="-2"/>
              </w:rPr>
              <w:t>Parties.</w:t>
            </w:r>
          </w:p>
        </w:tc>
      </w:tr>
      <w:tr w:rsidR="00941F99" w14:paraId="224147D6" w14:textId="77777777">
        <w:trPr>
          <w:trHeight w:val="1562"/>
        </w:trPr>
        <w:tc>
          <w:tcPr>
            <w:tcW w:w="2264" w:type="dxa"/>
          </w:tcPr>
          <w:p w14:paraId="66F672CE" w14:textId="77777777" w:rsidR="00941F99" w:rsidRDefault="007212C5">
            <w:pPr>
              <w:pStyle w:val="TableParagraph"/>
              <w:ind w:left="115" w:right="168" w:hanging="3"/>
            </w:pPr>
            <w:r>
              <w:t>Nature and purposes</w:t>
            </w:r>
            <w:r>
              <w:rPr>
                <w:spacing w:val="-16"/>
              </w:rPr>
              <w:t xml:space="preserve"> </w:t>
            </w:r>
            <w:r>
              <w:t>of</w:t>
            </w:r>
            <w:r>
              <w:rPr>
                <w:spacing w:val="-15"/>
              </w:rPr>
              <w:t xml:space="preserve"> </w:t>
            </w:r>
            <w:r>
              <w:t xml:space="preserve">the </w:t>
            </w:r>
            <w:r>
              <w:rPr>
                <w:spacing w:val="-2"/>
              </w:rPr>
              <w:t>Processing</w:t>
            </w:r>
          </w:p>
        </w:tc>
        <w:tc>
          <w:tcPr>
            <w:tcW w:w="6734" w:type="dxa"/>
          </w:tcPr>
          <w:p w14:paraId="179F2813" w14:textId="77777777" w:rsidR="00941F99" w:rsidRDefault="007212C5">
            <w:pPr>
              <w:pStyle w:val="TableParagraph"/>
              <w:spacing w:line="247" w:lineRule="auto"/>
              <w:ind w:left="114" w:right="278"/>
            </w:pPr>
            <w:r>
              <w:t>C2P:</w:t>
            </w:r>
            <w:r>
              <w:rPr>
                <w:spacing w:val="-2"/>
              </w:rPr>
              <w:t xml:space="preserve"> </w:t>
            </w:r>
            <w:r>
              <w:t>Supplier</w:t>
            </w:r>
            <w:r>
              <w:rPr>
                <w:spacing w:val="-5"/>
              </w:rPr>
              <w:t xml:space="preserve"> </w:t>
            </w:r>
            <w:r>
              <w:t>may</w:t>
            </w:r>
            <w:r>
              <w:rPr>
                <w:spacing w:val="-4"/>
              </w:rPr>
              <w:t xml:space="preserve"> </w:t>
            </w:r>
            <w:r>
              <w:t>process</w:t>
            </w:r>
            <w:r>
              <w:rPr>
                <w:spacing w:val="-3"/>
              </w:rPr>
              <w:t xml:space="preserve"> </w:t>
            </w:r>
            <w:r>
              <w:t>Buyer</w:t>
            </w:r>
            <w:r>
              <w:rPr>
                <w:spacing w:val="-5"/>
              </w:rPr>
              <w:t xml:space="preserve"> </w:t>
            </w:r>
            <w:r>
              <w:t>Data</w:t>
            </w:r>
            <w:r>
              <w:rPr>
                <w:spacing w:val="-6"/>
              </w:rPr>
              <w:t xml:space="preserve"> </w:t>
            </w:r>
            <w:r>
              <w:t>as</w:t>
            </w:r>
            <w:r>
              <w:rPr>
                <w:spacing w:val="-6"/>
              </w:rPr>
              <w:t xml:space="preserve"> </w:t>
            </w:r>
            <w:r>
              <w:t>necessary</w:t>
            </w:r>
            <w:r>
              <w:rPr>
                <w:spacing w:val="-5"/>
              </w:rPr>
              <w:t xml:space="preserve"> </w:t>
            </w:r>
            <w:r>
              <w:t>to</w:t>
            </w:r>
            <w:r>
              <w:rPr>
                <w:spacing w:val="-4"/>
              </w:rPr>
              <w:t xml:space="preserve"> </w:t>
            </w:r>
            <w:r>
              <w:t xml:space="preserve">perform the Services and comply with its obligations under the </w:t>
            </w:r>
            <w:r>
              <w:rPr>
                <w:spacing w:val="-2"/>
              </w:rPr>
              <w:t>Agreement.</w:t>
            </w:r>
          </w:p>
          <w:p w14:paraId="4FD10F35" w14:textId="77777777" w:rsidR="00941F99" w:rsidRDefault="007212C5">
            <w:pPr>
              <w:pStyle w:val="TableParagraph"/>
              <w:spacing w:before="1" w:line="254" w:lineRule="auto"/>
              <w:ind w:left="114" w:right="172"/>
            </w:pPr>
            <w:r>
              <w:t>C2C: Buyer may process Supplier Data as necessary to receive the</w:t>
            </w:r>
            <w:r>
              <w:rPr>
                <w:spacing w:val="-4"/>
              </w:rPr>
              <w:t xml:space="preserve"> </w:t>
            </w:r>
            <w:r>
              <w:t>Services</w:t>
            </w:r>
            <w:r>
              <w:rPr>
                <w:spacing w:val="-4"/>
              </w:rPr>
              <w:t xml:space="preserve"> </w:t>
            </w:r>
            <w:r>
              <w:t>and</w:t>
            </w:r>
            <w:r>
              <w:rPr>
                <w:spacing w:val="-6"/>
              </w:rPr>
              <w:t xml:space="preserve"> </w:t>
            </w:r>
            <w:r>
              <w:t>comply</w:t>
            </w:r>
            <w:r>
              <w:rPr>
                <w:spacing w:val="-3"/>
              </w:rPr>
              <w:t xml:space="preserve"> </w:t>
            </w:r>
            <w:r>
              <w:t>with</w:t>
            </w:r>
            <w:r>
              <w:rPr>
                <w:spacing w:val="-4"/>
              </w:rPr>
              <w:t xml:space="preserve"> </w:t>
            </w:r>
            <w:r>
              <w:t>its</w:t>
            </w:r>
            <w:r>
              <w:rPr>
                <w:spacing w:val="-5"/>
              </w:rPr>
              <w:t xml:space="preserve"> </w:t>
            </w:r>
            <w:r>
              <w:t>obligations</w:t>
            </w:r>
            <w:r>
              <w:rPr>
                <w:spacing w:val="-3"/>
              </w:rPr>
              <w:t xml:space="preserve"> </w:t>
            </w:r>
            <w:r>
              <w:t>under</w:t>
            </w:r>
            <w:r>
              <w:rPr>
                <w:spacing w:val="-5"/>
              </w:rPr>
              <w:t xml:space="preserve"> </w:t>
            </w:r>
            <w:r>
              <w:t>the</w:t>
            </w:r>
            <w:r>
              <w:rPr>
                <w:spacing w:val="-4"/>
              </w:rPr>
              <w:t xml:space="preserve"> </w:t>
            </w:r>
            <w:r>
              <w:t>agreement.</w:t>
            </w:r>
          </w:p>
        </w:tc>
      </w:tr>
      <w:tr w:rsidR="00941F99" w14:paraId="0D9A0B24" w14:textId="77777777">
        <w:trPr>
          <w:trHeight w:val="4096"/>
        </w:trPr>
        <w:tc>
          <w:tcPr>
            <w:tcW w:w="2264" w:type="dxa"/>
          </w:tcPr>
          <w:p w14:paraId="3D6D9F94" w14:textId="77777777" w:rsidR="00941F99" w:rsidRDefault="007212C5">
            <w:pPr>
              <w:pStyle w:val="TableParagraph"/>
              <w:spacing w:before="2"/>
              <w:ind w:left="115" w:right="168" w:hanging="3"/>
            </w:pPr>
            <w:r>
              <w:t>Type</w:t>
            </w:r>
            <w:r>
              <w:rPr>
                <w:spacing w:val="-16"/>
              </w:rPr>
              <w:t xml:space="preserve"> </w:t>
            </w:r>
            <w:r>
              <w:t>of</w:t>
            </w:r>
            <w:r>
              <w:rPr>
                <w:spacing w:val="-15"/>
              </w:rPr>
              <w:t xml:space="preserve"> </w:t>
            </w:r>
            <w:r>
              <w:t xml:space="preserve">Personal </w:t>
            </w:r>
            <w:r>
              <w:rPr>
                <w:spacing w:val="-4"/>
              </w:rPr>
              <w:t>Data</w:t>
            </w:r>
          </w:p>
        </w:tc>
        <w:tc>
          <w:tcPr>
            <w:tcW w:w="6734" w:type="dxa"/>
          </w:tcPr>
          <w:p w14:paraId="318FCB81" w14:textId="77777777" w:rsidR="00941F99" w:rsidRDefault="007212C5">
            <w:pPr>
              <w:pStyle w:val="TableParagraph"/>
              <w:spacing w:before="2"/>
              <w:ind w:left="114" w:right="101"/>
              <w:jc w:val="both"/>
            </w:pPr>
            <w:r>
              <w:t xml:space="preserve">C2P: May include: Name, title, position, employer, email address, business phone number, mobile phone number, social media handles, professional life data (which may include data related to historical employment history, data related to skills, awards, or </w:t>
            </w:r>
            <w:r>
              <w:t>interests, or other data relating to professional life), Personal life data,</w:t>
            </w:r>
            <w:r>
              <w:rPr>
                <w:spacing w:val="-16"/>
              </w:rPr>
              <w:t xml:space="preserve"> </w:t>
            </w:r>
            <w:r>
              <w:t>which</w:t>
            </w:r>
            <w:r>
              <w:rPr>
                <w:spacing w:val="-15"/>
              </w:rPr>
              <w:t xml:space="preserve"> </w:t>
            </w:r>
            <w:r>
              <w:t>may</w:t>
            </w:r>
            <w:r>
              <w:rPr>
                <w:spacing w:val="-15"/>
              </w:rPr>
              <w:t xml:space="preserve"> </w:t>
            </w:r>
            <w:r>
              <w:t>include</w:t>
            </w:r>
            <w:r>
              <w:rPr>
                <w:spacing w:val="-16"/>
              </w:rPr>
              <w:t xml:space="preserve"> </w:t>
            </w:r>
            <w:r>
              <w:t>data</w:t>
            </w:r>
            <w:r>
              <w:rPr>
                <w:spacing w:val="-15"/>
              </w:rPr>
              <w:t xml:space="preserve"> </w:t>
            </w:r>
            <w:r>
              <w:t>about</w:t>
            </w:r>
            <w:r>
              <w:rPr>
                <w:spacing w:val="-15"/>
              </w:rPr>
              <w:t xml:space="preserve"> </w:t>
            </w:r>
            <w:r>
              <w:t>interests,</w:t>
            </w:r>
            <w:r>
              <w:rPr>
                <w:spacing w:val="-15"/>
              </w:rPr>
              <w:t xml:space="preserve"> </w:t>
            </w:r>
            <w:r>
              <w:t>likes,</w:t>
            </w:r>
            <w:r>
              <w:rPr>
                <w:spacing w:val="-16"/>
              </w:rPr>
              <w:t xml:space="preserve"> </w:t>
            </w:r>
            <w:r>
              <w:t>dislikes,</w:t>
            </w:r>
            <w:r>
              <w:rPr>
                <w:spacing w:val="-15"/>
              </w:rPr>
              <w:t xml:space="preserve"> </w:t>
            </w:r>
            <w:r>
              <w:t>or</w:t>
            </w:r>
            <w:r>
              <w:rPr>
                <w:spacing w:val="-15"/>
              </w:rPr>
              <w:t xml:space="preserve"> </w:t>
            </w:r>
            <w:r>
              <w:t>other data</w:t>
            </w:r>
            <w:r>
              <w:rPr>
                <w:spacing w:val="-16"/>
              </w:rPr>
              <w:t xml:space="preserve"> </w:t>
            </w:r>
            <w:r>
              <w:t>relating</w:t>
            </w:r>
            <w:r>
              <w:rPr>
                <w:spacing w:val="-15"/>
              </w:rPr>
              <w:t xml:space="preserve"> </w:t>
            </w:r>
            <w:r>
              <w:t>to</w:t>
            </w:r>
            <w:r>
              <w:rPr>
                <w:spacing w:val="-15"/>
              </w:rPr>
              <w:t xml:space="preserve"> </w:t>
            </w:r>
            <w:r>
              <w:t>personal</w:t>
            </w:r>
            <w:r>
              <w:rPr>
                <w:spacing w:val="-16"/>
              </w:rPr>
              <w:t xml:space="preserve"> </w:t>
            </w:r>
            <w:r>
              <w:t>life),</w:t>
            </w:r>
            <w:r>
              <w:rPr>
                <w:spacing w:val="-15"/>
              </w:rPr>
              <w:t xml:space="preserve"> </w:t>
            </w:r>
            <w:r>
              <w:t>location</w:t>
            </w:r>
            <w:r>
              <w:rPr>
                <w:spacing w:val="-15"/>
              </w:rPr>
              <w:t xml:space="preserve"> </w:t>
            </w:r>
            <w:r>
              <w:t>data</w:t>
            </w:r>
            <w:r>
              <w:rPr>
                <w:spacing w:val="-15"/>
              </w:rPr>
              <w:t xml:space="preserve"> </w:t>
            </w:r>
            <w:r>
              <w:t>and</w:t>
            </w:r>
            <w:r>
              <w:rPr>
                <w:spacing w:val="-16"/>
              </w:rPr>
              <w:t xml:space="preserve"> </w:t>
            </w:r>
            <w:r>
              <w:t>media</w:t>
            </w:r>
            <w:r>
              <w:rPr>
                <w:spacing w:val="-15"/>
              </w:rPr>
              <w:t xml:space="preserve"> </w:t>
            </w:r>
            <w:r>
              <w:t>(e.g.,</w:t>
            </w:r>
            <w:r>
              <w:rPr>
                <w:spacing w:val="-15"/>
              </w:rPr>
              <w:t xml:space="preserve"> </w:t>
            </w:r>
            <w:r>
              <w:t>images, audio and videos) and influencer payment information.</w:t>
            </w:r>
          </w:p>
          <w:p w14:paraId="747EEC6D" w14:textId="77777777" w:rsidR="00941F99" w:rsidRDefault="00941F99">
            <w:pPr>
              <w:pStyle w:val="TableParagraph"/>
              <w:spacing w:before="23"/>
            </w:pPr>
          </w:p>
          <w:p w14:paraId="44410643" w14:textId="77777777" w:rsidR="00941F99" w:rsidRDefault="007212C5">
            <w:pPr>
              <w:pStyle w:val="TableParagraph"/>
              <w:spacing w:line="242" w:lineRule="auto"/>
              <w:ind w:left="114" w:right="102"/>
              <w:jc w:val="both"/>
            </w:pPr>
            <w:r>
              <w:t>C2C: May include: Name, title, position, email address, business phone number, mobile phone number, employer, social media handles, Information that has been made public by data subjects themse</w:t>
            </w:r>
            <w:r>
              <w:t>lves, such as identification data (e.g., name, username, social</w:t>
            </w:r>
            <w:r>
              <w:rPr>
                <w:spacing w:val="-8"/>
              </w:rPr>
              <w:t xml:space="preserve"> </w:t>
            </w:r>
            <w:r>
              <w:t>media</w:t>
            </w:r>
            <w:r>
              <w:rPr>
                <w:spacing w:val="-9"/>
              </w:rPr>
              <w:t xml:space="preserve"> </w:t>
            </w:r>
            <w:r>
              <w:t>handle,</w:t>
            </w:r>
            <w:r>
              <w:rPr>
                <w:spacing w:val="-8"/>
              </w:rPr>
              <w:t xml:space="preserve"> </w:t>
            </w:r>
            <w:r>
              <w:t>geographic</w:t>
            </w:r>
            <w:r>
              <w:rPr>
                <w:spacing w:val="-7"/>
              </w:rPr>
              <w:t xml:space="preserve"> </w:t>
            </w:r>
            <w:r>
              <w:t>location)</w:t>
            </w:r>
            <w:r>
              <w:rPr>
                <w:spacing w:val="-8"/>
              </w:rPr>
              <w:t xml:space="preserve"> </w:t>
            </w:r>
            <w:r>
              <w:t>and</w:t>
            </w:r>
            <w:r>
              <w:rPr>
                <w:spacing w:val="-12"/>
              </w:rPr>
              <w:t xml:space="preserve"> </w:t>
            </w:r>
            <w:r>
              <w:t>media</w:t>
            </w:r>
            <w:r>
              <w:rPr>
                <w:spacing w:val="-7"/>
              </w:rPr>
              <w:t xml:space="preserve"> </w:t>
            </w:r>
            <w:r>
              <w:t>(e.g.,</w:t>
            </w:r>
            <w:r>
              <w:rPr>
                <w:spacing w:val="-8"/>
              </w:rPr>
              <w:t xml:space="preserve"> </w:t>
            </w:r>
            <w:r>
              <w:t>images, audio and videos).</w:t>
            </w:r>
          </w:p>
        </w:tc>
      </w:tr>
    </w:tbl>
    <w:p w14:paraId="69AA0C8A" w14:textId="77777777" w:rsidR="00941F99" w:rsidRDefault="00941F99">
      <w:pPr>
        <w:pStyle w:val="TableParagraph"/>
        <w:spacing w:line="242" w:lineRule="auto"/>
        <w:jc w:val="both"/>
        <w:sectPr w:rsidR="00941F99">
          <w:pgSz w:w="11930" w:h="16840"/>
          <w:pgMar w:top="1340" w:right="425" w:bottom="980" w:left="1133" w:header="182" w:footer="792" w:gutter="0"/>
          <w:cols w:space="720"/>
        </w:sectPr>
      </w:pPr>
    </w:p>
    <w:p w14:paraId="3BAFE745" w14:textId="77777777" w:rsidR="00941F99" w:rsidRDefault="00941F99">
      <w:pPr>
        <w:pStyle w:val="BodyText"/>
        <w:spacing w:before="2"/>
        <w:rPr>
          <w:sz w:val="7"/>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34"/>
      </w:tblGrid>
      <w:tr w:rsidR="00941F99" w14:paraId="6D28A25B" w14:textId="77777777">
        <w:trPr>
          <w:trHeight w:val="4555"/>
        </w:trPr>
        <w:tc>
          <w:tcPr>
            <w:tcW w:w="2264" w:type="dxa"/>
          </w:tcPr>
          <w:p w14:paraId="66481370" w14:textId="77777777" w:rsidR="00941F99" w:rsidRDefault="007212C5">
            <w:pPr>
              <w:pStyle w:val="TableParagraph"/>
              <w:ind w:left="115" w:hanging="3"/>
            </w:pPr>
            <w:r>
              <w:t>Categories</w:t>
            </w:r>
            <w:r>
              <w:rPr>
                <w:spacing w:val="-16"/>
              </w:rPr>
              <w:t xml:space="preserve"> </w:t>
            </w:r>
            <w:r>
              <w:t>of</w:t>
            </w:r>
            <w:r>
              <w:rPr>
                <w:spacing w:val="-15"/>
              </w:rPr>
              <w:t xml:space="preserve"> </w:t>
            </w:r>
            <w:r>
              <w:t xml:space="preserve">Data </w:t>
            </w:r>
            <w:r>
              <w:rPr>
                <w:spacing w:val="-2"/>
              </w:rPr>
              <w:t>Subject</w:t>
            </w:r>
          </w:p>
        </w:tc>
        <w:tc>
          <w:tcPr>
            <w:tcW w:w="6734" w:type="dxa"/>
          </w:tcPr>
          <w:p w14:paraId="761E9390" w14:textId="77777777" w:rsidR="00941F99" w:rsidRDefault="007212C5">
            <w:pPr>
              <w:pStyle w:val="TableParagraph"/>
              <w:ind w:left="114" w:right="172"/>
            </w:pPr>
            <w:r>
              <w:t>C2P: Buyer’s own prospects, clients, partners, or vendors; Individual</w:t>
            </w:r>
            <w:r>
              <w:rPr>
                <w:spacing w:val="-6"/>
              </w:rPr>
              <w:t xml:space="preserve"> </w:t>
            </w:r>
            <w:r>
              <w:t>media</w:t>
            </w:r>
            <w:r>
              <w:rPr>
                <w:spacing w:val="-5"/>
              </w:rPr>
              <w:t xml:space="preserve"> </w:t>
            </w:r>
            <w:r>
              <w:t>or</w:t>
            </w:r>
            <w:r>
              <w:rPr>
                <w:spacing w:val="-5"/>
              </w:rPr>
              <w:t xml:space="preserve"> </w:t>
            </w:r>
            <w:r>
              <w:t>government</w:t>
            </w:r>
            <w:r>
              <w:rPr>
                <w:spacing w:val="-4"/>
              </w:rPr>
              <w:t xml:space="preserve"> </w:t>
            </w:r>
            <w:r>
              <w:t>affiliated</w:t>
            </w:r>
            <w:r>
              <w:rPr>
                <w:spacing w:val="-5"/>
              </w:rPr>
              <w:t xml:space="preserve"> </w:t>
            </w:r>
            <w:r>
              <w:t>contacts</w:t>
            </w:r>
            <w:r>
              <w:rPr>
                <w:spacing w:val="-7"/>
              </w:rPr>
              <w:t xml:space="preserve"> </w:t>
            </w:r>
            <w:r>
              <w:t>(including</w:t>
            </w:r>
            <w:r>
              <w:rPr>
                <w:spacing w:val="-5"/>
              </w:rPr>
              <w:t xml:space="preserve"> </w:t>
            </w:r>
            <w:r>
              <w:t xml:space="preserve">per- </w:t>
            </w:r>
            <w:proofErr w:type="spellStart"/>
            <w:r>
              <w:t>sonnel</w:t>
            </w:r>
            <w:proofErr w:type="spellEnd"/>
            <w:r>
              <w:t xml:space="preserve"> of public administrations and personalities from the associative world) provided by Customer; Employees or contact persons </w:t>
            </w:r>
            <w:r>
              <w:t>of the Buyer.</w:t>
            </w:r>
          </w:p>
          <w:p w14:paraId="0E100063" w14:textId="77777777" w:rsidR="00941F99" w:rsidRDefault="00941F99">
            <w:pPr>
              <w:pStyle w:val="TableParagraph"/>
              <w:spacing w:before="1"/>
            </w:pPr>
          </w:p>
          <w:p w14:paraId="16EBA039" w14:textId="77777777" w:rsidR="00941F99" w:rsidRDefault="007212C5">
            <w:pPr>
              <w:pStyle w:val="TableParagraph"/>
              <w:ind w:left="114" w:right="172"/>
            </w:pPr>
            <w:r>
              <w:t>C2C: Individual media contacts including journalists and other media</w:t>
            </w:r>
            <w:r>
              <w:rPr>
                <w:spacing w:val="-2"/>
              </w:rPr>
              <w:t xml:space="preserve"> </w:t>
            </w:r>
            <w:r>
              <w:t>‘influencers’</w:t>
            </w:r>
            <w:r>
              <w:rPr>
                <w:spacing w:val="-2"/>
              </w:rPr>
              <w:t xml:space="preserve"> </w:t>
            </w:r>
            <w:r>
              <w:t>and</w:t>
            </w:r>
            <w:r>
              <w:rPr>
                <w:spacing w:val="-4"/>
              </w:rPr>
              <w:t xml:space="preserve"> </w:t>
            </w:r>
            <w:r>
              <w:t>Individuals</w:t>
            </w:r>
            <w:r>
              <w:rPr>
                <w:spacing w:val="-1"/>
              </w:rPr>
              <w:t xml:space="preserve"> </w:t>
            </w:r>
            <w:r>
              <w:t>publishing</w:t>
            </w:r>
            <w:r>
              <w:rPr>
                <w:spacing w:val="-2"/>
              </w:rPr>
              <w:t xml:space="preserve"> </w:t>
            </w:r>
            <w:r>
              <w:t>information</w:t>
            </w:r>
            <w:r>
              <w:rPr>
                <w:spacing w:val="-2"/>
              </w:rPr>
              <w:t xml:space="preserve"> </w:t>
            </w:r>
            <w:r>
              <w:t>publicly on the Internet, including social media users, bloggers and web content writers. For French institutional Data</w:t>
            </w:r>
            <w:r>
              <w:t>base: Contacts such as political and elected representatives, contacts within public administrations,</w:t>
            </w:r>
            <w:r>
              <w:rPr>
                <w:spacing w:val="-6"/>
              </w:rPr>
              <w:t xml:space="preserve"> </w:t>
            </w:r>
            <w:r>
              <w:t>personalities</w:t>
            </w:r>
            <w:r>
              <w:rPr>
                <w:spacing w:val="-5"/>
              </w:rPr>
              <w:t xml:space="preserve"> </w:t>
            </w:r>
            <w:r>
              <w:t>from</w:t>
            </w:r>
            <w:r>
              <w:rPr>
                <w:spacing w:val="-6"/>
              </w:rPr>
              <w:t xml:space="preserve"> </w:t>
            </w:r>
            <w:r>
              <w:t>the</w:t>
            </w:r>
            <w:r>
              <w:rPr>
                <w:spacing w:val="-7"/>
              </w:rPr>
              <w:t xml:space="preserve"> </w:t>
            </w:r>
            <w:r>
              <w:t>associative</w:t>
            </w:r>
            <w:r>
              <w:rPr>
                <w:spacing w:val="-7"/>
              </w:rPr>
              <w:t xml:space="preserve"> </w:t>
            </w:r>
            <w:r>
              <w:t>world,</w:t>
            </w:r>
            <w:r>
              <w:rPr>
                <w:spacing w:val="-6"/>
              </w:rPr>
              <w:t xml:space="preserve"> </w:t>
            </w:r>
            <w:r>
              <w:t>financial analysts, shareholders and advisors.</w:t>
            </w:r>
          </w:p>
          <w:p w14:paraId="686E5E68" w14:textId="77777777" w:rsidR="00941F99" w:rsidRDefault="007212C5">
            <w:pPr>
              <w:pStyle w:val="TableParagraph"/>
              <w:ind w:left="114"/>
            </w:pPr>
            <w:r>
              <w:rPr>
                <w:color w:val="51505A"/>
              </w:rPr>
              <w:t>For</w:t>
            </w:r>
            <w:r>
              <w:rPr>
                <w:color w:val="51505A"/>
                <w:spacing w:val="-3"/>
              </w:rPr>
              <w:t xml:space="preserve"> </w:t>
            </w:r>
            <w:r>
              <w:rPr>
                <w:color w:val="51505A"/>
              </w:rPr>
              <w:t>French</w:t>
            </w:r>
            <w:r>
              <w:rPr>
                <w:color w:val="51505A"/>
                <w:spacing w:val="-4"/>
              </w:rPr>
              <w:t xml:space="preserve"> </w:t>
            </w:r>
            <w:r>
              <w:rPr>
                <w:color w:val="51505A"/>
              </w:rPr>
              <w:t>institutional</w:t>
            </w:r>
            <w:r>
              <w:rPr>
                <w:color w:val="51505A"/>
                <w:spacing w:val="-7"/>
              </w:rPr>
              <w:t xml:space="preserve"> </w:t>
            </w:r>
            <w:r>
              <w:rPr>
                <w:color w:val="51505A"/>
              </w:rPr>
              <w:t>Database:</w:t>
            </w:r>
            <w:r>
              <w:rPr>
                <w:color w:val="51505A"/>
                <w:spacing w:val="-5"/>
              </w:rPr>
              <w:t xml:space="preserve"> </w:t>
            </w:r>
            <w:r>
              <w:rPr>
                <w:color w:val="51505A"/>
              </w:rPr>
              <w:t>Contacts</w:t>
            </w:r>
            <w:r>
              <w:rPr>
                <w:color w:val="51505A"/>
                <w:spacing w:val="-6"/>
              </w:rPr>
              <w:t xml:space="preserve"> </w:t>
            </w:r>
            <w:r>
              <w:rPr>
                <w:color w:val="51505A"/>
              </w:rPr>
              <w:t>such</w:t>
            </w:r>
            <w:r>
              <w:rPr>
                <w:color w:val="51505A"/>
                <w:spacing w:val="-4"/>
              </w:rPr>
              <w:t xml:space="preserve"> </w:t>
            </w:r>
            <w:r>
              <w:rPr>
                <w:color w:val="51505A"/>
              </w:rPr>
              <w:t>as</w:t>
            </w:r>
            <w:r>
              <w:rPr>
                <w:color w:val="51505A"/>
                <w:spacing w:val="-3"/>
              </w:rPr>
              <w:t xml:space="preserve"> </w:t>
            </w:r>
            <w:r>
              <w:rPr>
                <w:color w:val="51505A"/>
              </w:rPr>
              <w:t>political</w:t>
            </w:r>
            <w:r>
              <w:rPr>
                <w:color w:val="51505A"/>
                <w:spacing w:val="-5"/>
              </w:rPr>
              <w:t xml:space="preserve"> </w:t>
            </w:r>
            <w:r>
              <w:rPr>
                <w:color w:val="51505A"/>
              </w:rPr>
              <w:t>and elected representatives, contacts within public administrations, personalities from the associative world, financial analysts, shareholders and advisors.</w:t>
            </w:r>
          </w:p>
        </w:tc>
      </w:tr>
      <w:tr w:rsidR="00941F99" w14:paraId="2396A22E" w14:textId="77777777">
        <w:trPr>
          <w:trHeight w:val="966"/>
        </w:trPr>
        <w:tc>
          <w:tcPr>
            <w:tcW w:w="2264" w:type="dxa"/>
          </w:tcPr>
          <w:p w14:paraId="4AE97073" w14:textId="77777777" w:rsidR="00941F99" w:rsidRDefault="007212C5">
            <w:pPr>
              <w:pStyle w:val="TableParagraph"/>
              <w:ind w:left="115" w:right="121" w:hanging="3"/>
            </w:pPr>
            <w:r>
              <w:rPr>
                <w:spacing w:val="-2"/>
              </w:rPr>
              <w:t xml:space="preserve">International </w:t>
            </w:r>
            <w:r>
              <w:t>transfers</w:t>
            </w:r>
            <w:r>
              <w:rPr>
                <w:spacing w:val="-16"/>
              </w:rPr>
              <w:t xml:space="preserve"> </w:t>
            </w:r>
            <w:r>
              <w:t>and</w:t>
            </w:r>
            <w:r>
              <w:rPr>
                <w:spacing w:val="-15"/>
              </w:rPr>
              <w:t xml:space="preserve"> </w:t>
            </w:r>
            <w:r>
              <w:t xml:space="preserve">legal </w:t>
            </w:r>
            <w:r>
              <w:rPr>
                <w:spacing w:val="-2"/>
              </w:rPr>
              <w:t>gateway</w:t>
            </w:r>
          </w:p>
        </w:tc>
        <w:tc>
          <w:tcPr>
            <w:tcW w:w="6734" w:type="dxa"/>
          </w:tcPr>
          <w:p w14:paraId="788BBB20" w14:textId="77777777" w:rsidR="00941F99" w:rsidRDefault="007212C5">
            <w:pPr>
              <w:pStyle w:val="TableParagraph"/>
              <w:ind w:left="114" w:right="278" w:hanging="3"/>
            </w:pPr>
            <w:r>
              <w:t>Personal</w:t>
            </w:r>
            <w:r>
              <w:rPr>
                <w:spacing w:val="-4"/>
              </w:rPr>
              <w:t xml:space="preserve"> </w:t>
            </w:r>
            <w:r>
              <w:t>Data</w:t>
            </w:r>
            <w:r>
              <w:rPr>
                <w:spacing w:val="-5"/>
              </w:rPr>
              <w:t xml:space="preserve"> </w:t>
            </w:r>
            <w:r>
              <w:t>will</w:t>
            </w:r>
            <w:r>
              <w:rPr>
                <w:spacing w:val="-3"/>
              </w:rPr>
              <w:t xml:space="preserve"> </w:t>
            </w:r>
            <w:r>
              <w:t>be</w:t>
            </w:r>
            <w:r>
              <w:rPr>
                <w:spacing w:val="-3"/>
              </w:rPr>
              <w:t xml:space="preserve"> </w:t>
            </w:r>
            <w:r>
              <w:t>stored</w:t>
            </w:r>
            <w:r>
              <w:rPr>
                <w:spacing w:val="-3"/>
              </w:rPr>
              <w:t xml:space="preserve"> </w:t>
            </w:r>
            <w:r>
              <w:t>in</w:t>
            </w:r>
            <w:r>
              <w:rPr>
                <w:spacing w:val="-5"/>
              </w:rPr>
              <w:t xml:space="preserve"> </w:t>
            </w:r>
            <w:r>
              <w:t>the</w:t>
            </w:r>
            <w:r>
              <w:rPr>
                <w:spacing w:val="-3"/>
              </w:rPr>
              <w:t xml:space="preserve"> </w:t>
            </w:r>
            <w:r>
              <w:t>EU,</w:t>
            </w:r>
            <w:r>
              <w:rPr>
                <w:spacing w:val="-4"/>
              </w:rPr>
              <w:t xml:space="preserve"> </w:t>
            </w:r>
            <w:r>
              <w:t>UK</w:t>
            </w:r>
            <w:r>
              <w:rPr>
                <w:spacing w:val="-3"/>
              </w:rPr>
              <w:t xml:space="preserve"> </w:t>
            </w:r>
            <w:r>
              <w:t>an</w:t>
            </w:r>
            <w:r>
              <w:t>d</w:t>
            </w:r>
            <w:r>
              <w:rPr>
                <w:spacing w:val="-5"/>
              </w:rPr>
              <w:t xml:space="preserve"> </w:t>
            </w:r>
            <w:r>
              <w:t>USA.</w:t>
            </w:r>
            <w:r>
              <w:rPr>
                <w:spacing w:val="-2"/>
              </w:rPr>
              <w:t xml:space="preserve"> </w:t>
            </w:r>
            <w:r>
              <w:t>Transfers are made under the Data Privacy Framework and Standard Contractual Clauses.</w:t>
            </w:r>
          </w:p>
        </w:tc>
      </w:tr>
      <w:tr w:rsidR="00941F99" w14:paraId="79F1F9C7" w14:textId="77777777">
        <w:trPr>
          <w:trHeight w:val="2781"/>
        </w:trPr>
        <w:tc>
          <w:tcPr>
            <w:tcW w:w="2264" w:type="dxa"/>
          </w:tcPr>
          <w:p w14:paraId="64D87362" w14:textId="77777777" w:rsidR="00941F99" w:rsidRDefault="007212C5">
            <w:pPr>
              <w:pStyle w:val="TableParagraph"/>
              <w:ind w:left="115" w:right="121" w:hanging="3"/>
            </w:pPr>
            <w:r>
              <w:t>Plan</w:t>
            </w:r>
            <w:r>
              <w:rPr>
                <w:spacing w:val="-12"/>
              </w:rPr>
              <w:t xml:space="preserve"> </w:t>
            </w:r>
            <w:r>
              <w:t>for</w:t>
            </w:r>
            <w:r>
              <w:rPr>
                <w:spacing w:val="-13"/>
              </w:rPr>
              <w:t xml:space="preserve"> </w:t>
            </w:r>
            <w:r>
              <w:t>return</w:t>
            </w:r>
            <w:r>
              <w:rPr>
                <w:spacing w:val="-14"/>
              </w:rPr>
              <w:t xml:space="preserve"> </w:t>
            </w:r>
            <w:r>
              <w:t xml:space="preserve">and destruction of the data once the Processing is </w:t>
            </w:r>
            <w:r>
              <w:rPr>
                <w:spacing w:val="-2"/>
              </w:rPr>
              <w:t>complete</w:t>
            </w:r>
          </w:p>
        </w:tc>
        <w:tc>
          <w:tcPr>
            <w:tcW w:w="6734" w:type="dxa"/>
          </w:tcPr>
          <w:p w14:paraId="5ECF6B0A" w14:textId="77777777" w:rsidR="00941F99" w:rsidRDefault="007212C5">
            <w:pPr>
              <w:pStyle w:val="TableParagraph"/>
              <w:ind w:left="114" w:right="271"/>
            </w:pPr>
            <w:r>
              <w:t>Any data provided by the Buyer as part of receiving the Services can be exported (returned) from the platform by the Buyer at any time</w:t>
            </w:r>
            <w:r>
              <w:rPr>
                <w:spacing w:val="-3"/>
              </w:rPr>
              <w:t xml:space="preserve"> </w:t>
            </w:r>
            <w:r>
              <w:t>during</w:t>
            </w:r>
            <w:r>
              <w:rPr>
                <w:spacing w:val="-5"/>
              </w:rPr>
              <w:t xml:space="preserve"> </w:t>
            </w:r>
            <w:r>
              <w:t>the</w:t>
            </w:r>
            <w:r>
              <w:rPr>
                <w:spacing w:val="-3"/>
              </w:rPr>
              <w:t xml:space="preserve"> </w:t>
            </w:r>
            <w:r>
              <w:t>contract</w:t>
            </w:r>
            <w:r>
              <w:rPr>
                <w:spacing w:val="-6"/>
              </w:rPr>
              <w:t xml:space="preserve"> </w:t>
            </w:r>
            <w:r>
              <w:t>period.</w:t>
            </w:r>
            <w:r>
              <w:rPr>
                <w:spacing w:val="-1"/>
              </w:rPr>
              <w:t xml:space="preserve"> </w:t>
            </w:r>
            <w:r>
              <w:t>The</w:t>
            </w:r>
            <w:r>
              <w:rPr>
                <w:spacing w:val="-5"/>
              </w:rPr>
              <w:t xml:space="preserve"> </w:t>
            </w:r>
            <w:r>
              <w:t>data</w:t>
            </w:r>
            <w:r>
              <w:rPr>
                <w:spacing w:val="-5"/>
              </w:rPr>
              <w:t xml:space="preserve"> </w:t>
            </w:r>
            <w:r>
              <w:t>can</w:t>
            </w:r>
            <w:r>
              <w:rPr>
                <w:spacing w:val="-5"/>
              </w:rPr>
              <w:t xml:space="preserve"> </w:t>
            </w:r>
            <w:r>
              <w:t>also</w:t>
            </w:r>
            <w:r>
              <w:rPr>
                <w:spacing w:val="-3"/>
              </w:rPr>
              <w:t xml:space="preserve"> </w:t>
            </w:r>
            <w:r>
              <w:t>be</w:t>
            </w:r>
            <w:r>
              <w:rPr>
                <w:spacing w:val="-5"/>
              </w:rPr>
              <w:t xml:space="preserve"> </w:t>
            </w:r>
            <w:r>
              <w:t>removed</w:t>
            </w:r>
            <w:r>
              <w:rPr>
                <w:spacing w:val="-5"/>
              </w:rPr>
              <w:t xml:space="preserve"> </w:t>
            </w:r>
            <w:r>
              <w:t>by the Buyer during the contract period. Any remaining Buyer Dat</w:t>
            </w:r>
            <w:r>
              <w:t>a upon contract expiration will be purged from Supplier database within 30 days after contract expiration via an automated</w:t>
            </w:r>
            <w:r>
              <w:rPr>
                <w:spacing w:val="40"/>
              </w:rPr>
              <w:t xml:space="preserve"> </w:t>
            </w:r>
            <w:r>
              <w:rPr>
                <w:spacing w:val="-2"/>
              </w:rPr>
              <w:t>process.</w:t>
            </w:r>
          </w:p>
          <w:p w14:paraId="564A42D0" w14:textId="77777777" w:rsidR="00941F99" w:rsidRDefault="007212C5">
            <w:pPr>
              <w:pStyle w:val="TableParagraph"/>
              <w:spacing w:before="252"/>
              <w:ind w:left="114"/>
            </w:pPr>
            <w:r>
              <w:t>Supplier</w:t>
            </w:r>
            <w:r>
              <w:rPr>
                <w:spacing w:val="-2"/>
              </w:rPr>
              <w:t xml:space="preserve"> </w:t>
            </w:r>
            <w:r>
              <w:t>will</w:t>
            </w:r>
            <w:r>
              <w:rPr>
                <w:spacing w:val="-3"/>
              </w:rPr>
              <w:t xml:space="preserve"> </w:t>
            </w:r>
            <w:r>
              <w:t>continue</w:t>
            </w:r>
            <w:r>
              <w:rPr>
                <w:spacing w:val="-3"/>
              </w:rPr>
              <w:t xml:space="preserve"> </w:t>
            </w:r>
            <w:r>
              <w:t>to</w:t>
            </w:r>
            <w:r>
              <w:rPr>
                <w:spacing w:val="-5"/>
              </w:rPr>
              <w:t xml:space="preserve"> </w:t>
            </w:r>
            <w:r>
              <w:t>process</w:t>
            </w:r>
            <w:r>
              <w:rPr>
                <w:spacing w:val="-5"/>
              </w:rPr>
              <w:t xml:space="preserve"> </w:t>
            </w:r>
            <w:r>
              <w:t>any</w:t>
            </w:r>
            <w:r>
              <w:rPr>
                <w:spacing w:val="-2"/>
              </w:rPr>
              <w:t xml:space="preserve"> </w:t>
            </w:r>
            <w:r>
              <w:t>data</w:t>
            </w:r>
            <w:r>
              <w:rPr>
                <w:spacing w:val="-5"/>
              </w:rPr>
              <w:t xml:space="preserve"> </w:t>
            </w:r>
            <w:r>
              <w:t>for</w:t>
            </w:r>
            <w:r>
              <w:rPr>
                <w:spacing w:val="-4"/>
              </w:rPr>
              <w:t xml:space="preserve"> </w:t>
            </w:r>
            <w:r>
              <w:t>which</w:t>
            </w:r>
            <w:r>
              <w:rPr>
                <w:spacing w:val="-3"/>
              </w:rPr>
              <w:t xml:space="preserve"> </w:t>
            </w:r>
            <w:r>
              <w:t>they</w:t>
            </w:r>
            <w:r>
              <w:rPr>
                <w:spacing w:val="-5"/>
              </w:rPr>
              <w:t xml:space="preserve"> </w:t>
            </w:r>
            <w:r>
              <w:t>acted</w:t>
            </w:r>
            <w:r>
              <w:rPr>
                <w:spacing w:val="-3"/>
              </w:rPr>
              <w:t xml:space="preserve"> </w:t>
            </w:r>
            <w:r>
              <w:t>as Controller beyond the termination of this contract.</w:t>
            </w:r>
          </w:p>
        </w:tc>
      </w:tr>
    </w:tbl>
    <w:p w14:paraId="53084DCA" w14:textId="77777777" w:rsidR="00941F99" w:rsidRDefault="00941F99">
      <w:pPr>
        <w:pStyle w:val="TableParagraph"/>
        <w:sectPr w:rsidR="00941F99">
          <w:pgSz w:w="11930" w:h="16840"/>
          <w:pgMar w:top="1340" w:right="425" w:bottom="980" w:left="1133" w:header="182" w:footer="792" w:gutter="0"/>
          <w:cols w:space="720"/>
        </w:sectPr>
      </w:pPr>
    </w:p>
    <w:p w14:paraId="009D1A06" w14:textId="77777777" w:rsidR="00941F99" w:rsidRDefault="007212C5">
      <w:pPr>
        <w:spacing w:before="85"/>
        <w:ind w:left="305"/>
        <w:rPr>
          <w:sz w:val="32"/>
        </w:rPr>
      </w:pPr>
      <w:r>
        <w:rPr>
          <w:sz w:val="32"/>
        </w:rPr>
        <w:lastRenderedPageBreak/>
        <w:t>Annex</w:t>
      </w:r>
      <w:r>
        <w:rPr>
          <w:spacing w:val="-9"/>
          <w:sz w:val="32"/>
        </w:rPr>
        <w:t xml:space="preserve"> </w:t>
      </w:r>
      <w:r>
        <w:rPr>
          <w:sz w:val="32"/>
        </w:rPr>
        <w:t>2</w:t>
      </w:r>
      <w:r>
        <w:rPr>
          <w:spacing w:val="-9"/>
          <w:sz w:val="32"/>
        </w:rPr>
        <w:t xml:space="preserve"> </w:t>
      </w:r>
      <w:r>
        <w:rPr>
          <w:sz w:val="32"/>
        </w:rPr>
        <w:t>-</w:t>
      </w:r>
      <w:r>
        <w:rPr>
          <w:spacing w:val="-9"/>
          <w:sz w:val="32"/>
        </w:rPr>
        <w:t xml:space="preserve"> </w:t>
      </w:r>
      <w:r>
        <w:rPr>
          <w:sz w:val="32"/>
        </w:rPr>
        <w:t>Joint</w:t>
      </w:r>
      <w:r>
        <w:rPr>
          <w:spacing w:val="-8"/>
          <w:sz w:val="32"/>
        </w:rPr>
        <w:t xml:space="preserve"> </w:t>
      </w:r>
      <w:r>
        <w:rPr>
          <w:sz w:val="32"/>
        </w:rPr>
        <w:t>Controller</w:t>
      </w:r>
      <w:r>
        <w:rPr>
          <w:spacing w:val="-9"/>
          <w:sz w:val="32"/>
        </w:rPr>
        <w:t xml:space="preserve"> </w:t>
      </w:r>
      <w:r>
        <w:rPr>
          <w:sz w:val="32"/>
        </w:rPr>
        <w:t>Agreement-</w:t>
      </w:r>
      <w:r>
        <w:rPr>
          <w:spacing w:val="-10"/>
          <w:sz w:val="32"/>
        </w:rPr>
        <w:t xml:space="preserve"> </w:t>
      </w:r>
      <w:r>
        <w:rPr>
          <w:sz w:val="32"/>
        </w:rPr>
        <w:t>Not</w:t>
      </w:r>
      <w:r>
        <w:rPr>
          <w:spacing w:val="-7"/>
          <w:sz w:val="32"/>
        </w:rPr>
        <w:t xml:space="preserve"> </w:t>
      </w:r>
      <w:r>
        <w:rPr>
          <w:spacing w:val="-4"/>
          <w:sz w:val="32"/>
        </w:rPr>
        <w:t>Used</w:t>
      </w:r>
    </w:p>
    <w:p w14:paraId="25FC1147" w14:textId="77777777" w:rsidR="00941F99" w:rsidRDefault="00941F99">
      <w:pPr>
        <w:rPr>
          <w:sz w:val="32"/>
        </w:rPr>
        <w:sectPr w:rsidR="00941F99">
          <w:pgSz w:w="11930" w:h="16840"/>
          <w:pgMar w:top="1340" w:right="425" w:bottom="980" w:left="1133" w:header="182" w:footer="792" w:gutter="0"/>
          <w:cols w:space="720"/>
        </w:sectPr>
      </w:pPr>
    </w:p>
    <w:p w14:paraId="522F9401" w14:textId="77777777" w:rsidR="00941F99" w:rsidRDefault="007212C5">
      <w:pPr>
        <w:spacing w:before="83"/>
        <w:ind w:left="307"/>
        <w:rPr>
          <w:sz w:val="32"/>
        </w:rPr>
      </w:pPr>
      <w:r>
        <w:rPr>
          <w:sz w:val="32"/>
        </w:rPr>
        <w:lastRenderedPageBreak/>
        <w:t>Schedule</w:t>
      </w:r>
      <w:r>
        <w:rPr>
          <w:spacing w:val="-13"/>
          <w:sz w:val="32"/>
        </w:rPr>
        <w:t xml:space="preserve"> </w:t>
      </w:r>
      <w:r>
        <w:rPr>
          <w:sz w:val="32"/>
        </w:rPr>
        <w:t>8:</w:t>
      </w:r>
      <w:r>
        <w:rPr>
          <w:spacing w:val="-13"/>
          <w:sz w:val="32"/>
        </w:rPr>
        <w:t xml:space="preserve"> </w:t>
      </w:r>
      <w:r>
        <w:rPr>
          <w:sz w:val="32"/>
        </w:rPr>
        <w:t>Corporate</w:t>
      </w:r>
      <w:r>
        <w:rPr>
          <w:spacing w:val="-13"/>
          <w:sz w:val="32"/>
        </w:rPr>
        <w:t xml:space="preserve"> </w:t>
      </w:r>
      <w:r>
        <w:rPr>
          <w:sz w:val="32"/>
        </w:rPr>
        <w:t>Resolution</w:t>
      </w:r>
      <w:r>
        <w:rPr>
          <w:spacing w:val="-13"/>
          <w:sz w:val="32"/>
        </w:rPr>
        <w:t xml:space="preserve"> </w:t>
      </w:r>
      <w:r>
        <w:rPr>
          <w:sz w:val="32"/>
        </w:rPr>
        <w:t>Planning-</w:t>
      </w:r>
      <w:r>
        <w:rPr>
          <w:spacing w:val="-13"/>
          <w:sz w:val="32"/>
        </w:rPr>
        <w:t xml:space="preserve"> </w:t>
      </w:r>
      <w:r>
        <w:rPr>
          <w:sz w:val="32"/>
        </w:rPr>
        <w:t>Not</w:t>
      </w:r>
      <w:r>
        <w:rPr>
          <w:spacing w:val="-10"/>
          <w:sz w:val="32"/>
        </w:rPr>
        <w:t xml:space="preserve"> </w:t>
      </w:r>
      <w:r>
        <w:rPr>
          <w:spacing w:val="-4"/>
          <w:sz w:val="32"/>
        </w:rPr>
        <w:t>Used</w:t>
      </w:r>
    </w:p>
    <w:p w14:paraId="064DCD16" w14:textId="77777777" w:rsidR="00941F99" w:rsidRDefault="00941F99">
      <w:pPr>
        <w:rPr>
          <w:sz w:val="32"/>
        </w:rPr>
        <w:sectPr w:rsidR="00941F99">
          <w:pgSz w:w="11930" w:h="16840"/>
          <w:pgMar w:top="1340" w:right="425" w:bottom="980" w:left="1133" w:header="182" w:footer="792" w:gutter="0"/>
          <w:cols w:space="720"/>
        </w:sectPr>
      </w:pPr>
    </w:p>
    <w:p w14:paraId="71C17132" w14:textId="77777777" w:rsidR="00941F99" w:rsidRDefault="007212C5">
      <w:pPr>
        <w:pStyle w:val="Heading1"/>
      </w:pPr>
      <w:bookmarkStart w:id="7" w:name="_bookmark7"/>
      <w:bookmarkEnd w:id="7"/>
      <w:r>
        <w:lastRenderedPageBreak/>
        <w:t>Schedule</w:t>
      </w:r>
      <w:r>
        <w:rPr>
          <w:spacing w:val="-10"/>
        </w:rPr>
        <w:t xml:space="preserve"> </w:t>
      </w:r>
      <w:r>
        <w:t>9</w:t>
      </w:r>
      <w:r>
        <w:rPr>
          <w:spacing w:val="-8"/>
        </w:rPr>
        <w:t xml:space="preserve"> </w:t>
      </w:r>
      <w:r>
        <w:t>-</w:t>
      </w:r>
      <w:r>
        <w:rPr>
          <w:spacing w:val="-10"/>
        </w:rPr>
        <w:t xml:space="preserve"> </w:t>
      </w:r>
      <w:r>
        <w:t>Variation</w:t>
      </w:r>
      <w:r>
        <w:rPr>
          <w:spacing w:val="-9"/>
        </w:rPr>
        <w:t xml:space="preserve"> </w:t>
      </w:r>
      <w:r>
        <w:rPr>
          <w:spacing w:val="-4"/>
        </w:rPr>
        <w:t>Form</w:t>
      </w:r>
    </w:p>
    <w:p w14:paraId="252091D0" w14:textId="77777777" w:rsidR="00941F99" w:rsidRDefault="00941F99">
      <w:pPr>
        <w:pStyle w:val="BodyText"/>
        <w:spacing w:before="282"/>
        <w:rPr>
          <w:sz w:val="32"/>
        </w:rPr>
      </w:pPr>
    </w:p>
    <w:p w14:paraId="6D869BC5" w14:textId="77777777" w:rsidR="00941F99" w:rsidRDefault="007212C5">
      <w:pPr>
        <w:pStyle w:val="BodyText"/>
        <w:ind w:left="307" w:right="1066"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4"/>
        </w:rPr>
        <w:t xml:space="preserve"> </w:t>
      </w:r>
      <w:r>
        <w:t>used</w:t>
      </w:r>
      <w:r>
        <w:rPr>
          <w:spacing w:val="-2"/>
        </w:rPr>
        <w:t xml:space="preserve"> </w:t>
      </w:r>
      <w:r>
        <w:t>in</w:t>
      </w:r>
      <w:r>
        <w:rPr>
          <w:spacing w:val="-2"/>
        </w:rPr>
        <w:t xml:space="preserve"> </w:t>
      </w:r>
      <w:r>
        <w:t>order</w:t>
      </w:r>
      <w:r>
        <w:rPr>
          <w:spacing w:val="-3"/>
        </w:rPr>
        <w:t xml:space="preserve"> </w:t>
      </w:r>
      <w:r>
        <w:t>to</w:t>
      </w:r>
      <w:r>
        <w:rPr>
          <w:spacing w:val="-2"/>
        </w:rPr>
        <w:t xml:space="preserve"> </w:t>
      </w:r>
      <w:r>
        <w:t>change</w:t>
      </w:r>
      <w:r>
        <w:rPr>
          <w:spacing w:val="-4"/>
        </w:rPr>
        <w:t xml:space="preserve"> </w:t>
      </w:r>
      <w:r>
        <w:t>a</w:t>
      </w:r>
      <w:r>
        <w:rPr>
          <w:spacing w:val="-2"/>
        </w:rPr>
        <w:t xml:space="preserve"> </w:t>
      </w:r>
      <w:r>
        <w:t>Call-Off Contract in</w:t>
      </w:r>
      <w:r>
        <w:rPr>
          <w:spacing w:val="-4"/>
        </w:rPr>
        <w:t xml:space="preserve"> </w:t>
      </w:r>
      <w:r>
        <w:t>accordance</w:t>
      </w:r>
      <w:r>
        <w:rPr>
          <w:spacing w:val="-2"/>
        </w:rPr>
        <w:t xml:space="preserve"> </w:t>
      </w:r>
      <w:r>
        <w:t>with</w:t>
      </w:r>
      <w:r>
        <w:rPr>
          <w:spacing w:val="-2"/>
        </w:rPr>
        <w:t xml:space="preserve"> </w:t>
      </w:r>
      <w:r>
        <w:t>Clause</w:t>
      </w:r>
      <w:r>
        <w:rPr>
          <w:spacing w:val="-2"/>
        </w:rPr>
        <w:t xml:space="preserve"> </w:t>
      </w:r>
      <w:r>
        <w:t>32 (Variation process)</w:t>
      </w:r>
    </w:p>
    <w:p w14:paraId="6012D225" w14:textId="77777777" w:rsidR="00941F99" w:rsidRDefault="00941F99">
      <w:pPr>
        <w:pStyle w:val="BodyText"/>
        <w:spacing w:before="23"/>
        <w:rPr>
          <w:sz w:val="20"/>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8"/>
        <w:gridCol w:w="3024"/>
        <w:gridCol w:w="3022"/>
      </w:tblGrid>
      <w:tr w:rsidR="00941F99" w14:paraId="300D9261" w14:textId="77777777">
        <w:trPr>
          <w:trHeight w:val="373"/>
        </w:trPr>
        <w:tc>
          <w:tcPr>
            <w:tcW w:w="8984" w:type="dxa"/>
            <w:gridSpan w:val="3"/>
          </w:tcPr>
          <w:p w14:paraId="4D14BFC4" w14:textId="77777777" w:rsidR="00941F99" w:rsidRDefault="007212C5">
            <w:pPr>
              <w:pStyle w:val="TableParagraph"/>
              <w:spacing w:before="2"/>
              <w:ind w:left="9" w:right="2"/>
              <w:jc w:val="center"/>
              <w:rPr>
                <w:rFonts w:ascii="Arial"/>
                <w:b/>
              </w:rPr>
            </w:pPr>
            <w:r>
              <w:rPr>
                <w:rFonts w:ascii="Arial"/>
                <w:b/>
              </w:rPr>
              <w:t>Contract</w:t>
            </w:r>
            <w:r>
              <w:rPr>
                <w:rFonts w:ascii="Arial"/>
                <w:b/>
                <w:spacing w:val="-5"/>
              </w:rPr>
              <w:t xml:space="preserve"> </w:t>
            </w:r>
            <w:r>
              <w:rPr>
                <w:rFonts w:ascii="Arial"/>
                <w:b/>
                <w:spacing w:val="-2"/>
              </w:rPr>
              <w:t>Details</w:t>
            </w:r>
          </w:p>
        </w:tc>
      </w:tr>
      <w:tr w:rsidR="00941F99" w14:paraId="377FC842" w14:textId="77777777">
        <w:trPr>
          <w:trHeight w:val="1173"/>
        </w:trPr>
        <w:tc>
          <w:tcPr>
            <w:tcW w:w="2938" w:type="dxa"/>
          </w:tcPr>
          <w:p w14:paraId="13B5545B" w14:textId="77777777" w:rsidR="00941F99" w:rsidRDefault="007212C5">
            <w:pPr>
              <w:pStyle w:val="TableParagraph"/>
              <w:ind w:left="112"/>
            </w:pPr>
            <w:r>
              <w:t>This</w:t>
            </w:r>
            <w:r>
              <w:rPr>
                <w:spacing w:val="-4"/>
              </w:rPr>
              <w:t xml:space="preserve"> </w:t>
            </w:r>
            <w:r>
              <w:t>variation</w:t>
            </w:r>
            <w:r>
              <w:rPr>
                <w:spacing w:val="-5"/>
              </w:rPr>
              <w:t xml:space="preserve"> </w:t>
            </w:r>
            <w:r>
              <w:t>is</w:t>
            </w:r>
            <w:r>
              <w:rPr>
                <w:spacing w:val="-6"/>
              </w:rPr>
              <w:t xml:space="preserve"> </w:t>
            </w:r>
            <w:r>
              <w:rPr>
                <w:spacing w:val="-2"/>
              </w:rPr>
              <w:t>between:</w:t>
            </w:r>
          </w:p>
        </w:tc>
        <w:tc>
          <w:tcPr>
            <w:tcW w:w="6046" w:type="dxa"/>
            <w:gridSpan w:val="2"/>
          </w:tcPr>
          <w:p w14:paraId="2E71D49E" w14:textId="77777777" w:rsidR="00941F99" w:rsidRDefault="007212C5">
            <w:pPr>
              <w:pStyle w:val="TableParagraph"/>
              <w:ind w:left="112"/>
              <w:rPr>
                <w:rFonts w:ascii="Arial" w:hAnsi="Arial"/>
                <w:b/>
              </w:rPr>
            </w:pPr>
            <w:r>
              <w:rPr>
                <w:rFonts w:ascii="Arial" w:hAnsi="Arial"/>
                <w:b/>
              </w:rPr>
              <w:t>[insert</w:t>
            </w:r>
            <w:r>
              <w:rPr>
                <w:rFonts w:ascii="Arial" w:hAnsi="Arial"/>
                <w:b/>
                <w:spacing w:val="-3"/>
              </w:rPr>
              <w:t xml:space="preserve"> </w:t>
            </w:r>
            <w:r>
              <w:t>name</w:t>
            </w:r>
            <w:r>
              <w:rPr>
                <w:spacing w:val="-6"/>
              </w:rPr>
              <w:t xml:space="preserve"> </w:t>
            </w:r>
            <w:r>
              <w:t>of</w:t>
            </w:r>
            <w:r>
              <w:rPr>
                <w:spacing w:val="-4"/>
              </w:rPr>
              <w:t xml:space="preserve"> </w:t>
            </w:r>
            <w:r>
              <w:t>Buyer]</w:t>
            </w:r>
            <w:r>
              <w:rPr>
                <w:spacing w:val="-4"/>
              </w:rPr>
              <w:t xml:space="preserve"> </w:t>
            </w:r>
            <w:r>
              <w:rPr>
                <w:rFonts w:ascii="Arial" w:hAnsi="Arial"/>
                <w:b/>
              </w:rPr>
              <w:t>(“the</w:t>
            </w:r>
            <w:r>
              <w:rPr>
                <w:rFonts w:ascii="Arial" w:hAnsi="Arial"/>
                <w:b/>
                <w:spacing w:val="-4"/>
              </w:rPr>
              <w:t xml:space="preserve"> </w:t>
            </w:r>
            <w:r>
              <w:rPr>
                <w:rFonts w:ascii="Arial" w:hAnsi="Arial"/>
                <w:b/>
                <w:spacing w:val="-2"/>
              </w:rPr>
              <w:t>Buyer")</w:t>
            </w:r>
          </w:p>
          <w:p w14:paraId="5FF675A8" w14:textId="77777777" w:rsidR="00941F99" w:rsidRDefault="007212C5">
            <w:pPr>
              <w:pStyle w:val="TableParagraph"/>
              <w:spacing w:before="121"/>
              <w:ind w:left="112"/>
            </w:pPr>
            <w:r>
              <w:rPr>
                <w:spacing w:val="-5"/>
              </w:rPr>
              <w:t>And</w:t>
            </w:r>
          </w:p>
          <w:p w14:paraId="0D0C9A15" w14:textId="77777777" w:rsidR="00941F99" w:rsidRDefault="007212C5">
            <w:pPr>
              <w:pStyle w:val="TableParagraph"/>
              <w:spacing w:before="120"/>
              <w:ind w:left="112"/>
            </w:pPr>
            <w:r>
              <w:t>[insert</w:t>
            </w:r>
            <w:r>
              <w:rPr>
                <w:spacing w:val="-5"/>
              </w:rPr>
              <w:t xml:space="preserve"> </w:t>
            </w:r>
            <w:r>
              <w:t>name</w:t>
            </w:r>
            <w:r>
              <w:rPr>
                <w:spacing w:val="-5"/>
              </w:rPr>
              <w:t xml:space="preserve"> </w:t>
            </w:r>
            <w:r>
              <w:t>of</w:t>
            </w:r>
            <w:r>
              <w:rPr>
                <w:spacing w:val="-3"/>
              </w:rPr>
              <w:t xml:space="preserve"> </w:t>
            </w:r>
            <w:r>
              <w:t>Supplier</w:t>
            </w:r>
            <w:r>
              <w:rPr>
                <w:rFonts w:ascii="Arial"/>
                <w:b/>
              </w:rPr>
              <w:t>]</w:t>
            </w:r>
            <w:r>
              <w:rPr>
                <w:rFonts w:ascii="Arial"/>
                <w:b/>
                <w:spacing w:val="-5"/>
              </w:rPr>
              <w:t xml:space="preserve"> </w:t>
            </w:r>
            <w:r>
              <w:t>(</w:t>
            </w:r>
            <w:r>
              <w:rPr>
                <w:rFonts w:ascii="Arial"/>
                <w:b/>
              </w:rPr>
              <w:t>"the</w:t>
            </w:r>
            <w:r>
              <w:rPr>
                <w:rFonts w:ascii="Arial"/>
                <w:b/>
                <w:spacing w:val="-7"/>
              </w:rPr>
              <w:t xml:space="preserve"> </w:t>
            </w:r>
            <w:r>
              <w:rPr>
                <w:rFonts w:ascii="Arial"/>
                <w:b/>
                <w:spacing w:val="-2"/>
              </w:rPr>
              <w:t>Supplier"</w:t>
            </w:r>
            <w:r>
              <w:rPr>
                <w:spacing w:val="-2"/>
              </w:rPr>
              <w:t>)</w:t>
            </w:r>
          </w:p>
        </w:tc>
      </w:tr>
      <w:tr w:rsidR="00941F99" w14:paraId="7046636B" w14:textId="77777777">
        <w:trPr>
          <w:trHeight w:val="374"/>
        </w:trPr>
        <w:tc>
          <w:tcPr>
            <w:tcW w:w="2938" w:type="dxa"/>
          </w:tcPr>
          <w:p w14:paraId="3C326165" w14:textId="77777777" w:rsidR="00941F99" w:rsidRDefault="007212C5">
            <w:pPr>
              <w:pStyle w:val="TableParagraph"/>
              <w:ind w:left="112"/>
            </w:pPr>
            <w:r>
              <w:t>Contract</w:t>
            </w:r>
            <w:r>
              <w:rPr>
                <w:spacing w:val="-5"/>
              </w:rPr>
              <w:t xml:space="preserve"> </w:t>
            </w:r>
            <w:r>
              <w:rPr>
                <w:spacing w:val="-2"/>
              </w:rPr>
              <w:t>name:</w:t>
            </w:r>
          </w:p>
        </w:tc>
        <w:tc>
          <w:tcPr>
            <w:tcW w:w="6046" w:type="dxa"/>
            <w:gridSpan w:val="2"/>
          </w:tcPr>
          <w:p w14:paraId="73CF3C3A" w14:textId="77777777" w:rsidR="00941F99" w:rsidRDefault="007212C5">
            <w:pPr>
              <w:pStyle w:val="TableParagraph"/>
              <w:ind w:left="112"/>
              <w:rPr>
                <w:rFonts w:ascii="Arial" w:hAnsi="Arial"/>
                <w:b/>
              </w:rPr>
            </w:pPr>
            <w:r>
              <w:t>[insert</w:t>
            </w:r>
            <w:r>
              <w:rPr>
                <w:spacing w:val="-7"/>
              </w:rPr>
              <w:t xml:space="preserve"> </w:t>
            </w:r>
            <w:r>
              <w:t>name</w:t>
            </w:r>
            <w:r>
              <w:rPr>
                <w:spacing w:val="-5"/>
              </w:rPr>
              <w:t xml:space="preserve"> </w:t>
            </w:r>
            <w:r>
              <w:t>of</w:t>
            </w:r>
            <w:r>
              <w:rPr>
                <w:spacing w:val="-3"/>
              </w:rPr>
              <w:t xml:space="preserve"> </w:t>
            </w:r>
            <w:r>
              <w:t>contract</w:t>
            </w:r>
            <w:r>
              <w:rPr>
                <w:spacing w:val="-6"/>
              </w:rPr>
              <w:t xml:space="preserve"> </w:t>
            </w:r>
            <w:r>
              <w:t>to</w:t>
            </w:r>
            <w:r>
              <w:rPr>
                <w:spacing w:val="-5"/>
              </w:rPr>
              <w:t xml:space="preserve"> </w:t>
            </w:r>
            <w:r>
              <w:t>be</w:t>
            </w:r>
            <w:r>
              <w:rPr>
                <w:spacing w:val="-5"/>
              </w:rPr>
              <w:t xml:space="preserve"> </w:t>
            </w:r>
            <w:r>
              <w:t>changed]</w:t>
            </w:r>
            <w:r>
              <w:rPr>
                <w:spacing w:val="-3"/>
              </w:rPr>
              <w:t xml:space="preserve"> </w:t>
            </w:r>
            <w:r>
              <w:rPr>
                <w:rFonts w:ascii="Arial" w:hAnsi="Arial"/>
                <w:b/>
              </w:rPr>
              <w:t>(“the</w:t>
            </w:r>
            <w:r>
              <w:rPr>
                <w:rFonts w:ascii="Arial" w:hAnsi="Arial"/>
                <w:b/>
                <w:spacing w:val="-4"/>
              </w:rPr>
              <w:t xml:space="preserve"> </w:t>
            </w:r>
            <w:r>
              <w:rPr>
                <w:rFonts w:ascii="Arial" w:hAnsi="Arial"/>
                <w:b/>
                <w:spacing w:val="-2"/>
              </w:rPr>
              <w:t>Contract”)</w:t>
            </w:r>
          </w:p>
        </w:tc>
      </w:tr>
      <w:tr w:rsidR="00941F99" w14:paraId="0CD5FBAB" w14:textId="77777777">
        <w:trPr>
          <w:trHeight w:val="371"/>
        </w:trPr>
        <w:tc>
          <w:tcPr>
            <w:tcW w:w="2938" w:type="dxa"/>
          </w:tcPr>
          <w:p w14:paraId="576104DE" w14:textId="77777777" w:rsidR="00941F99" w:rsidRDefault="007212C5">
            <w:pPr>
              <w:pStyle w:val="TableParagraph"/>
              <w:ind w:left="112"/>
            </w:pPr>
            <w:r>
              <w:t>Contract</w:t>
            </w:r>
            <w:r>
              <w:rPr>
                <w:spacing w:val="-9"/>
              </w:rPr>
              <w:t xml:space="preserve"> </w:t>
            </w:r>
            <w:r>
              <w:t>reference</w:t>
            </w:r>
            <w:r>
              <w:rPr>
                <w:spacing w:val="-7"/>
              </w:rPr>
              <w:t xml:space="preserve"> </w:t>
            </w:r>
            <w:r>
              <w:rPr>
                <w:spacing w:val="-2"/>
              </w:rPr>
              <w:t>number:</w:t>
            </w:r>
          </w:p>
        </w:tc>
        <w:tc>
          <w:tcPr>
            <w:tcW w:w="6046" w:type="dxa"/>
            <w:gridSpan w:val="2"/>
          </w:tcPr>
          <w:p w14:paraId="4004A25F" w14:textId="77777777" w:rsidR="00941F99" w:rsidRDefault="007212C5">
            <w:pPr>
              <w:pStyle w:val="TableParagraph"/>
              <w:ind w:left="112"/>
            </w:pPr>
            <w:r>
              <w:t>[insert</w:t>
            </w:r>
            <w:r>
              <w:rPr>
                <w:spacing w:val="-8"/>
              </w:rPr>
              <w:t xml:space="preserve"> </w:t>
            </w:r>
            <w:r>
              <w:t>contract</w:t>
            </w:r>
            <w:r>
              <w:rPr>
                <w:spacing w:val="-7"/>
              </w:rPr>
              <w:t xml:space="preserve"> </w:t>
            </w:r>
            <w:r>
              <w:t>reference</w:t>
            </w:r>
            <w:r>
              <w:rPr>
                <w:spacing w:val="-9"/>
              </w:rPr>
              <w:t xml:space="preserve"> </w:t>
            </w:r>
            <w:r>
              <w:rPr>
                <w:spacing w:val="-2"/>
              </w:rPr>
              <w:t>number]</w:t>
            </w:r>
          </w:p>
        </w:tc>
      </w:tr>
      <w:tr w:rsidR="00941F99" w14:paraId="7CEF2B06" w14:textId="77777777">
        <w:trPr>
          <w:trHeight w:val="374"/>
        </w:trPr>
        <w:tc>
          <w:tcPr>
            <w:tcW w:w="8984" w:type="dxa"/>
            <w:gridSpan w:val="3"/>
          </w:tcPr>
          <w:p w14:paraId="08248AD8" w14:textId="77777777" w:rsidR="00941F99" w:rsidRDefault="007212C5">
            <w:pPr>
              <w:pStyle w:val="TableParagraph"/>
              <w:spacing w:before="2"/>
              <w:ind w:left="9"/>
              <w:jc w:val="center"/>
              <w:rPr>
                <w:rFonts w:ascii="Arial"/>
                <w:b/>
              </w:rPr>
            </w:pPr>
            <w:r>
              <w:rPr>
                <w:rFonts w:ascii="Arial"/>
                <w:b/>
              </w:rPr>
              <w:t>Details</w:t>
            </w:r>
            <w:r>
              <w:rPr>
                <w:rFonts w:ascii="Arial"/>
                <w:b/>
                <w:spacing w:val="-5"/>
              </w:rPr>
              <w:t xml:space="preserve"> </w:t>
            </w:r>
            <w:r>
              <w:rPr>
                <w:rFonts w:ascii="Arial"/>
                <w:b/>
              </w:rPr>
              <w:t>of</w:t>
            </w:r>
            <w:r>
              <w:rPr>
                <w:rFonts w:ascii="Arial"/>
                <w:b/>
                <w:spacing w:val="-3"/>
              </w:rPr>
              <w:t xml:space="preserve"> </w:t>
            </w:r>
            <w:r>
              <w:rPr>
                <w:rFonts w:ascii="Arial"/>
                <w:b/>
              </w:rPr>
              <w:t>Proposed</w:t>
            </w:r>
            <w:r>
              <w:rPr>
                <w:rFonts w:ascii="Arial"/>
                <w:b/>
                <w:spacing w:val="-4"/>
              </w:rPr>
              <w:t xml:space="preserve"> </w:t>
            </w:r>
            <w:r>
              <w:rPr>
                <w:rFonts w:ascii="Arial"/>
                <w:b/>
                <w:spacing w:val="-2"/>
              </w:rPr>
              <w:t>Variation</w:t>
            </w:r>
          </w:p>
        </w:tc>
      </w:tr>
      <w:tr w:rsidR="00941F99" w14:paraId="476DE725" w14:textId="77777777">
        <w:trPr>
          <w:trHeight w:val="373"/>
        </w:trPr>
        <w:tc>
          <w:tcPr>
            <w:tcW w:w="2938" w:type="dxa"/>
          </w:tcPr>
          <w:p w14:paraId="7E528BF9" w14:textId="77777777" w:rsidR="00941F99" w:rsidRDefault="007212C5">
            <w:pPr>
              <w:pStyle w:val="TableParagraph"/>
              <w:ind w:left="112"/>
            </w:pPr>
            <w:r>
              <w:t>Variation</w:t>
            </w:r>
            <w:r>
              <w:rPr>
                <w:spacing w:val="-9"/>
              </w:rPr>
              <w:t xml:space="preserve"> </w:t>
            </w:r>
            <w:r>
              <w:t>initiated</w:t>
            </w:r>
            <w:r>
              <w:rPr>
                <w:spacing w:val="-9"/>
              </w:rPr>
              <w:t xml:space="preserve"> </w:t>
            </w:r>
            <w:r>
              <w:rPr>
                <w:spacing w:val="-5"/>
              </w:rPr>
              <w:t>by:</w:t>
            </w:r>
          </w:p>
        </w:tc>
        <w:tc>
          <w:tcPr>
            <w:tcW w:w="6046" w:type="dxa"/>
            <w:gridSpan w:val="2"/>
          </w:tcPr>
          <w:p w14:paraId="3FD0C6F8" w14:textId="77777777" w:rsidR="00941F99" w:rsidRDefault="007212C5">
            <w:pPr>
              <w:pStyle w:val="TableParagraph"/>
              <w:ind w:left="112"/>
            </w:pPr>
            <w:r>
              <w:t>[delete</w:t>
            </w:r>
            <w:r>
              <w:rPr>
                <w:spacing w:val="-6"/>
              </w:rPr>
              <w:t xml:space="preserve"> </w:t>
            </w:r>
            <w:r>
              <w:t>as</w:t>
            </w:r>
            <w:r>
              <w:rPr>
                <w:spacing w:val="-7"/>
              </w:rPr>
              <w:t xml:space="preserve"> </w:t>
            </w:r>
            <w:r>
              <w:t>applicable:</w:t>
            </w:r>
            <w:r>
              <w:rPr>
                <w:spacing w:val="-5"/>
              </w:rPr>
              <w:t xml:space="preserve"> </w:t>
            </w:r>
            <w:r>
              <w:rPr>
                <w:spacing w:val="-2"/>
              </w:rPr>
              <w:t>Buyer/Supplier]</w:t>
            </w:r>
          </w:p>
        </w:tc>
      </w:tr>
      <w:tr w:rsidR="00941F99" w14:paraId="61659011" w14:textId="77777777">
        <w:trPr>
          <w:trHeight w:val="371"/>
        </w:trPr>
        <w:tc>
          <w:tcPr>
            <w:tcW w:w="2938" w:type="dxa"/>
          </w:tcPr>
          <w:p w14:paraId="5E49421E" w14:textId="77777777" w:rsidR="00941F99" w:rsidRDefault="007212C5">
            <w:pPr>
              <w:pStyle w:val="TableParagraph"/>
              <w:ind w:left="112"/>
            </w:pPr>
            <w:r>
              <w:t>Variation</w:t>
            </w:r>
            <w:r>
              <w:rPr>
                <w:spacing w:val="-8"/>
              </w:rPr>
              <w:t xml:space="preserve"> </w:t>
            </w:r>
            <w:r>
              <w:rPr>
                <w:spacing w:val="-2"/>
              </w:rPr>
              <w:t>number:</w:t>
            </w:r>
          </w:p>
        </w:tc>
        <w:tc>
          <w:tcPr>
            <w:tcW w:w="6046" w:type="dxa"/>
            <w:gridSpan w:val="2"/>
          </w:tcPr>
          <w:p w14:paraId="3B7A6445" w14:textId="77777777" w:rsidR="00941F99" w:rsidRDefault="007212C5">
            <w:pPr>
              <w:pStyle w:val="TableParagraph"/>
              <w:ind w:left="112"/>
            </w:pPr>
            <w:r>
              <w:t>[insert</w:t>
            </w:r>
            <w:r>
              <w:rPr>
                <w:spacing w:val="-8"/>
              </w:rPr>
              <w:t xml:space="preserve"> </w:t>
            </w:r>
            <w:r>
              <w:t>variation</w:t>
            </w:r>
            <w:r>
              <w:rPr>
                <w:spacing w:val="-7"/>
              </w:rPr>
              <w:t xml:space="preserve"> </w:t>
            </w:r>
            <w:r>
              <w:rPr>
                <w:spacing w:val="-2"/>
              </w:rPr>
              <w:t>number]</w:t>
            </w:r>
          </w:p>
        </w:tc>
      </w:tr>
      <w:tr w:rsidR="00941F99" w14:paraId="63A0C257" w14:textId="77777777">
        <w:trPr>
          <w:trHeight w:val="373"/>
        </w:trPr>
        <w:tc>
          <w:tcPr>
            <w:tcW w:w="2938" w:type="dxa"/>
          </w:tcPr>
          <w:p w14:paraId="1054D6B0" w14:textId="77777777" w:rsidR="00941F99" w:rsidRDefault="007212C5">
            <w:pPr>
              <w:pStyle w:val="TableParagraph"/>
              <w:ind w:left="112"/>
            </w:pPr>
            <w:r>
              <w:t>Date</w:t>
            </w:r>
            <w:r>
              <w:rPr>
                <w:spacing w:val="-4"/>
              </w:rPr>
              <w:t xml:space="preserve"> </w:t>
            </w:r>
            <w:r>
              <w:t>variation</w:t>
            </w:r>
            <w:r>
              <w:rPr>
                <w:spacing w:val="-5"/>
              </w:rPr>
              <w:t xml:space="preserve"> </w:t>
            </w:r>
            <w:r>
              <w:t>is</w:t>
            </w:r>
            <w:r>
              <w:rPr>
                <w:spacing w:val="-6"/>
              </w:rPr>
              <w:t xml:space="preserve"> </w:t>
            </w:r>
            <w:r>
              <w:rPr>
                <w:spacing w:val="-2"/>
              </w:rPr>
              <w:t>raised:</w:t>
            </w:r>
          </w:p>
        </w:tc>
        <w:tc>
          <w:tcPr>
            <w:tcW w:w="6046" w:type="dxa"/>
            <w:gridSpan w:val="2"/>
          </w:tcPr>
          <w:p w14:paraId="21BCD0BE" w14:textId="77777777" w:rsidR="00941F99" w:rsidRDefault="007212C5">
            <w:pPr>
              <w:pStyle w:val="TableParagraph"/>
              <w:ind w:left="112"/>
            </w:pPr>
            <w:r>
              <w:t>[insert</w:t>
            </w:r>
            <w:r>
              <w:rPr>
                <w:spacing w:val="-7"/>
              </w:rPr>
              <w:t xml:space="preserve"> </w:t>
            </w:r>
            <w:r>
              <w:rPr>
                <w:spacing w:val="-2"/>
              </w:rPr>
              <w:t>date]</w:t>
            </w:r>
          </w:p>
        </w:tc>
      </w:tr>
      <w:tr w:rsidR="00941F99" w14:paraId="3A5559EB" w14:textId="77777777">
        <w:trPr>
          <w:trHeight w:val="371"/>
        </w:trPr>
        <w:tc>
          <w:tcPr>
            <w:tcW w:w="2938" w:type="dxa"/>
          </w:tcPr>
          <w:p w14:paraId="294C8216" w14:textId="77777777" w:rsidR="00941F99" w:rsidRDefault="007212C5">
            <w:pPr>
              <w:pStyle w:val="TableParagraph"/>
              <w:ind w:left="112"/>
            </w:pPr>
            <w:r>
              <w:t>Proposed</w:t>
            </w:r>
            <w:r>
              <w:rPr>
                <w:spacing w:val="-6"/>
              </w:rPr>
              <w:t xml:space="preserve"> </w:t>
            </w:r>
            <w:r>
              <w:rPr>
                <w:spacing w:val="-2"/>
              </w:rPr>
              <w:t>variation</w:t>
            </w:r>
          </w:p>
        </w:tc>
        <w:tc>
          <w:tcPr>
            <w:tcW w:w="6046" w:type="dxa"/>
            <w:gridSpan w:val="2"/>
          </w:tcPr>
          <w:p w14:paraId="772750D8" w14:textId="77777777" w:rsidR="00941F99" w:rsidRDefault="00941F99">
            <w:pPr>
              <w:pStyle w:val="TableParagraph"/>
              <w:rPr>
                <w:rFonts w:ascii="Times New Roman"/>
                <w:sz w:val="20"/>
              </w:rPr>
            </w:pPr>
          </w:p>
        </w:tc>
      </w:tr>
      <w:tr w:rsidR="00941F99" w14:paraId="4B0CD0B9" w14:textId="77777777">
        <w:trPr>
          <w:trHeight w:val="374"/>
        </w:trPr>
        <w:tc>
          <w:tcPr>
            <w:tcW w:w="2938" w:type="dxa"/>
          </w:tcPr>
          <w:p w14:paraId="77675220" w14:textId="77777777" w:rsidR="00941F99" w:rsidRDefault="007212C5">
            <w:pPr>
              <w:pStyle w:val="TableParagraph"/>
              <w:spacing w:before="2"/>
              <w:ind w:left="112"/>
            </w:pPr>
            <w:r>
              <w:t>Reason</w:t>
            </w:r>
            <w:r>
              <w:rPr>
                <w:spacing w:val="-4"/>
              </w:rPr>
              <w:t xml:space="preserve"> </w:t>
            </w:r>
            <w:r>
              <w:t>for</w:t>
            </w:r>
            <w:r>
              <w:rPr>
                <w:spacing w:val="-4"/>
              </w:rPr>
              <w:t xml:space="preserve"> </w:t>
            </w:r>
            <w:r>
              <w:t>the</w:t>
            </w:r>
            <w:r>
              <w:rPr>
                <w:spacing w:val="-3"/>
              </w:rPr>
              <w:t xml:space="preserve"> </w:t>
            </w:r>
            <w:r>
              <w:rPr>
                <w:spacing w:val="-2"/>
              </w:rPr>
              <w:t>variation:</w:t>
            </w:r>
          </w:p>
        </w:tc>
        <w:tc>
          <w:tcPr>
            <w:tcW w:w="6046" w:type="dxa"/>
            <w:gridSpan w:val="2"/>
          </w:tcPr>
          <w:p w14:paraId="51C699F3" w14:textId="77777777" w:rsidR="00941F99" w:rsidRDefault="007212C5">
            <w:pPr>
              <w:pStyle w:val="TableParagraph"/>
              <w:spacing w:before="2"/>
              <w:ind w:left="112"/>
            </w:pPr>
            <w:r>
              <w:t>[insert</w:t>
            </w:r>
            <w:r>
              <w:rPr>
                <w:spacing w:val="-5"/>
              </w:rPr>
              <w:t xml:space="preserve"> </w:t>
            </w:r>
            <w:r>
              <w:rPr>
                <w:spacing w:val="-2"/>
              </w:rPr>
              <w:t>reason]</w:t>
            </w:r>
          </w:p>
        </w:tc>
      </w:tr>
      <w:tr w:rsidR="00941F99" w14:paraId="4163D27A" w14:textId="77777777">
        <w:trPr>
          <w:trHeight w:val="877"/>
        </w:trPr>
        <w:tc>
          <w:tcPr>
            <w:tcW w:w="2938" w:type="dxa"/>
          </w:tcPr>
          <w:p w14:paraId="45B0340E" w14:textId="77777777" w:rsidR="00941F99" w:rsidRDefault="007212C5">
            <w:pPr>
              <w:pStyle w:val="TableParagraph"/>
              <w:ind w:left="115" w:right="69" w:hanging="3"/>
            </w:pPr>
            <w:r>
              <w:t>A Variation Impact Assessment</w:t>
            </w:r>
            <w:r>
              <w:rPr>
                <w:spacing w:val="-16"/>
              </w:rPr>
              <w:t xml:space="preserve"> </w:t>
            </w:r>
            <w:r>
              <w:t>shall</w:t>
            </w:r>
            <w:r>
              <w:rPr>
                <w:spacing w:val="-15"/>
              </w:rPr>
              <w:t xml:space="preserve"> </w:t>
            </w:r>
            <w:r>
              <w:t>be provided within:</w:t>
            </w:r>
          </w:p>
        </w:tc>
        <w:tc>
          <w:tcPr>
            <w:tcW w:w="6046" w:type="dxa"/>
            <w:gridSpan w:val="2"/>
          </w:tcPr>
          <w:p w14:paraId="13C9D7AD" w14:textId="77777777" w:rsidR="00941F99" w:rsidRDefault="007212C5">
            <w:pPr>
              <w:pStyle w:val="TableParagraph"/>
              <w:ind w:left="112"/>
            </w:pPr>
            <w:r>
              <w:t>[insert</w:t>
            </w:r>
            <w:r>
              <w:rPr>
                <w:spacing w:val="-9"/>
              </w:rPr>
              <w:t xml:space="preserve"> </w:t>
            </w:r>
            <w:r>
              <w:t>number]</w:t>
            </w:r>
            <w:r>
              <w:rPr>
                <w:spacing w:val="-5"/>
              </w:rPr>
              <w:t xml:space="preserve"> </w:t>
            </w:r>
            <w:r>
              <w:rPr>
                <w:spacing w:val="-4"/>
              </w:rPr>
              <w:t>days</w:t>
            </w:r>
          </w:p>
        </w:tc>
      </w:tr>
      <w:tr w:rsidR="00941F99" w14:paraId="4B59B842" w14:textId="77777777">
        <w:trPr>
          <w:trHeight w:val="374"/>
        </w:trPr>
        <w:tc>
          <w:tcPr>
            <w:tcW w:w="8984" w:type="dxa"/>
            <w:gridSpan w:val="3"/>
          </w:tcPr>
          <w:p w14:paraId="2D8E68DD" w14:textId="77777777" w:rsidR="00941F99" w:rsidRDefault="007212C5">
            <w:pPr>
              <w:pStyle w:val="TableParagraph"/>
              <w:ind w:left="9" w:right="2"/>
              <w:jc w:val="center"/>
              <w:rPr>
                <w:rFonts w:ascii="Arial"/>
                <w:b/>
              </w:rPr>
            </w:pPr>
            <w:r>
              <w:rPr>
                <w:rFonts w:ascii="Arial"/>
                <w:b/>
              </w:rPr>
              <w:t>Impact</w:t>
            </w:r>
            <w:r>
              <w:rPr>
                <w:rFonts w:ascii="Arial"/>
                <w:b/>
                <w:spacing w:val="-4"/>
              </w:rPr>
              <w:t xml:space="preserve"> </w:t>
            </w:r>
            <w:r>
              <w:rPr>
                <w:rFonts w:ascii="Arial"/>
                <w:b/>
              </w:rPr>
              <w:t>of</w:t>
            </w:r>
            <w:r>
              <w:rPr>
                <w:rFonts w:ascii="Arial"/>
                <w:b/>
                <w:spacing w:val="-4"/>
              </w:rPr>
              <w:t xml:space="preserve"> </w:t>
            </w:r>
            <w:r>
              <w:rPr>
                <w:rFonts w:ascii="Arial"/>
                <w:b/>
                <w:spacing w:val="-2"/>
              </w:rPr>
              <w:t>Variation</w:t>
            </w:r>
          </w:p>
        </w:tc>
      </w:tr>
      <w:tr w:rsidR="00941F99" w14:paraId="6D1A16EF" w14:textId="77777777">
        <w:trPr>
          <w:trHeight w:val="625"/>
        </w:trPr>
        <w:tc>
          <w:tcPr>
            <w:tcW w:w="2938" w:type="dxa"/>
          </w:tcPr>
          <w:p w14:paraId="4BFE8AE0" w14:textId="77777777" w:rsidR="00941F99" w:rsidRDefault="007212C5">
            <w:pPr>
              <w:pStyle w:val="TableParagraph"/>
              <w:ind w:left="115" w:right="69" w:hanging="3"/>
            </w:pPr>
            <w:r>
              <w:t>Likely</w:t>
            </w:r>
            <w:r>
              <w:rPr>
                <w:spacing w:val="-10"/>
              </w:rPr>
              <w:t xml:space="preserve"> </w:t>
            </w:r>
            <w:r>
              <w:t>impact</w:t>
            </w:r>
            <w:r>
              <w:rPr>
                <w:spacing w:val="-12"/>
              </w:rPr>
              <w:t xml:space="preserve"> </w:t>
            </w:r>
            <w:r>
              <w:t>of</w:t>
            </w:r>
            <w:r>
              <w:rPr>
                <w:spacing w:val="-12"/>
              </w:rPr>
              <w:t xml:space="preserve"> </w:t>
            </w:r>
            <w:r>
              <w:t>the proposed</w:t>
            </w:r>
            <w:r>
              <w:rPr>
                <w:spacing w:val="-9"/>
              </w:rPr>
              <w:t xml:space="preserve"> </w:t>
            </w:r>
            <w:r>
              <w:rPr>
                <w:spacing w:val="-2"/>
              </w:rPr>
              <w:t>variation:</w:t>
            </w:r>
          </w:p>
        </w:tc>
        <w:tc>
          <w:tcPr>
            <w:tcW w:w="6046" w:type="dxa"/>
            <w:gridSpan w:val="2"/>
          </w:tcPr>
          <w:p w14:paraId="7F22977A" w14:textId="77777777" w:rsidR="00941F99" w:rsidRDefault="007212C5">
            <w:pPr>
              <w:pStyle w:val="TableParagraph"/>
              <w:ind w:left="112"/>
            </w:pPr>
            <w:r>
              <w:t>[Supplier</w:t>
            </w:r>
            <w:r>
              <w:rPr>
                <w:spacing w:val="-4"/>
              </w:rPr>
              <w:t xml:space="preserve"> </w:t>
            </w:r>
            <w:r>
              <w:t>to</w:t>
            </w:r>
            <w:r>
              <w:rPr>
                <w:spacing w:val="-7"/>
              </w:rPr>
              <w:t xml:space="preserve"> </w:t>
            </w:r>
            <w:r>
              <w:t>insert</w:t>
            </w:r>
            <w:r>
              <w:rPr>
                <w:spacing w:val="-1"/>
              </w:rPr>
              <w:t xml:space="preserve"> </w:t>
            </w:r>
            <w:r>
              <w:t>assessment</w:t>
            </w:r>
            <w:r>
              <w:rPr>
                <w:spacing w:val="-6"/>
              </w:rPr>
              <w:t xml:space="preserve"> </w:t>
            </w:r>
            <w:r>
              <w:t>of</w:t>
            </w:r>
            <w:r>
              <w:rPr>
                <w:spacing w:val="-5"/>
              </w:rPr>
              <w:t xml:space="preserve"> </w:t>
            </w:r>
            <w:r>
              <w:rPr>
                <w:spacing w:val="-2"/>
              </w:rPr>
              <w:t>impact]</w:t>
            </w:r>
          </w:p>
        </w:tc>
      </w:tr>
      <w:tr w:rsidR="00941F99" w14:paraId="0C5BC167" w14:textId="77777777">
        <w:trPr>
          <w:trHeight w:val="467"/>
        </w:trPr>
        <w:tc>
          <w:tcPr>
            <w:tcW w:w="8984" w:type="dxa"/>
            <w:gridSpan w:val="3"/>
          </w:tcPr>
          <w:p w14:paraId="1CEEB328" w14:textId="77777777" w:rsidR="00941F99" w:rsidRDefault="007212C5">
            <w:pPr>
              <w:pStyle w:val="TableParagraph"/>
              <w:ind w:left="9" w:right="2"/>
              <w:jc w:val="center"/>
              <w:rPr>
                <w:rFonts w:ascii="Arial"/>
                <w:b/>
              </w:rPr>
            </w:pPr>
            <w:r>
              <w:rPr>
                <w:rFonts w:ascii="Arial"/>
                <w:b/>
              </w:rPr>
              <w:t>Outcome</w:t>
            </w:r>
            <w:r>
              <w:rPr>
                <w:rFonts w:ascii="Arial"/>
                <w:b/>
                <w:spacing w:val="-5"/>
              </w:rPr>
              <w:t xml:space="preserve"> </w:t>
            </w:r>
            <w:r>
              <w:rPr>
                <w:rFonts w:ascii="Arial"/>
                <w:b/>
              </w:rPr>
              <w:t>of</w:t>
            </w:r>
            <w:r>
              <w:rPr>
                <w:rFonts w:ascii="Arial"/>
                <w:b/>
                <w:spacing w:val="-2"/>
              </w:rPr>
              <w:t xml:space="preserve"> Variation</w:t>
            </w:r>
          </w:p>
        </w:tc>
      </w:tr>
      <w:tr w:rsidR="00941F99" w14:paraId="564460A8" w14:textId="77777777">
        <w:trPr>
          <w:trHeight w:val="1003"/>
        </w:trPr>
        <w:tc>
          <w:tcPr>
            <w:tcW w:w="2938" w:type="dxa"/>
          </w:tcPr>
          <w:p w14:paraId="371744EA" w14:textId="77777777" w:rsidR="00941F99" w:rsidRDefault="007212C5">
            <w:pPr>
              <w:pStyle w:val="TableParagraph"/>
              <w:spacing w:before="2"/>
              <w:ind w:left="112"/>
            </w:pPr>
            <w:r>
              <w:t>Contract</w:t>
            </w:r>
            <w:r>
              <w:rPr>
                <w:spacing w:val="-7"/>
              </w:rPr>
              <w:t xml:space="preserve"> </w:t>
            </w:r>
            <w:r>
              <w:rPr>
                <w:spacing w:val="-2"/>
              </w:rPr>
              <w:t>variation:</w:t>
            </w:r>
          </w:p>
        </w:tc>
        <w:tc>
          <w:tcPr>
            <w:tcW w:w="6046" w:type="dxa"/>
            <w:gridSpan w:val="2"/>
          </w:tcPr>
          <w:p w14:paraId="12BB9D34" w14:textId="77777777" w:rsidR="00941F99" w:rsidRDefault="007212C5">
            <w:pPr>
              <w:pStyle w:val="TableParagraph"/>
              <w:spacing w:before="2"/>
              <w:ind w:left="112"/>
            </w:pPr>
            <w:r>
              <w:t>This</w:t>
            </w:r>
            <w:r>
              <w:rPr>
                <w:spacing w:val="-5"/>
              </w:rPr>
              <w:t xml:space="preserve"> </w:t>
            </w:r>
            <w:r>
              <w:t>Contract</w:t>
            </w:r>
            <w:r>
              <w:rPr>
                <w:spacing w:val="-4"/>
              </w:rPr>
              <w:t xml:space="preserve"> </w:t>
            </w:r>
            <w:r>
              <w:t>detailed</w:t>
            </w:r>
            <w:r>
              <w:rPr>
                <w:spacing w:val="-5"/>
              </w:rPr>
              <w:t xml:space="preserve"> </w:t>
            </w:r>
            <w:r>
              <w:t>above</w:t>
            </w:r>
            <w:r>
              <w:rPr>
                <w:spacing w:val="-5"/>
              </w:rPr>
              <w:t xml:space="preserve"> </w:t>
            </w:r>
            <w:r>
              <w:t>is</w:t>
            </w:r>
            <w:r>
              <w:rPr>
                <w:spacing w:val="-5"/>
              </w:rPr>
              <w:t xml:space="preserve"> </w:t>
            </w:r>
            <w:r>
              <w:t>varied</w:t>
            </w:r>
            <w:r>
              <w:rPr>
                <w:spacing w:val="-5"/>
              </w:rPr>
              <w:t xml:space="preserve"> </w:t>
            </w:r>
            <w:r>
              <w:t>as</w:t>
            </w:r>
            <w:r>
              <w:rPr>
                <w:spacing w:val="-7"/>
              </w:rPr>
              <w:t xml:space="preserve"> </w:t>
            </w:r>
            <w:r>
              <w:rPr>
                <w:spacing w:val="-2"/>
              </w:rPr>
              <w:t>follows:</w:t>
            </w:r>
          </w:p>
          <w:p w14:paraId="428A7F59" w14:textId="77777777" w:rsidR="00941F99" w:rsidRDefault="007212C5">
            <w:pPr>
              <w:pStyle w:val="TableParagraph"/>
              <w:numPr>
                <w:ilvl w:val="0"/>
                <w:numId w:val="3"/>
              </w:numPr>
              <w:tabs>
                <w:tab w:val="left" w:pos="115"/>
                <w:tab w:val="left" w:pos="835"/>
              </w:tabs>
              <w:spacing w:before="132" w:line="228" w:lineRule="auto"/>
              <w:ind w:right="103" w:hanging="3"/>
            </w:pPr>
            <w:r>
              <w:t>[Buyer</w:t>
            </w:r>
            <w:r>
              <w:rPr>
                <w:spacing w:val="-8"/>
              </w:rPr>
              <w:t xml:space="preserve"> </w:t>
            </w:r>
            <w:r>
              <w:t>to</w:t>
            </w:r>
            <w:r>
              <w:rPr>
                <w:spacing w:val="-7"/>
              </w:rPr>
              <w:t xml:space="preserve"> </w:t>
            </w:r>
            <w:r>
              <w:t>insert</w:t>
            </w:r>
            <w:r>
              <w:rPr>
                <w:spacing w:val="-7"/>
              </w:rPr>
              <w:t xml:space="preserve"> </w:t>
            </w:r>
            <w:r>
              <w:t>original</w:t>
            </w:r>
            <w:r>
              <w:rPr>
                <w:spacing w:val="-9"/>
              </w:rPr>
              <w:t xml:space="preserve"> </w:t>
            </w:r>
            <w:r>
              <w:t>Clauses</w:t>
            </w:r>
            <w:r>
              <w:rPr>
                <w:spacing w:val="-7"/>
              </w:rPr>
              <w:t xml:space="preserve"> </w:t>
            </w:r>
            <w:r>
              <w:t>or</w:t>
            </w:r>
            <w:r>
              <w:rPr>
                <w:spacing w:val="-6"/>
              </w:rPr>
              <w:t xml:space="preserve"> </w:t>
            </w:r>
            <w:r>
              <w:t>Paragraphs</w:t>
            </w:r>
            <w:r>
              <w:rPr>
                <w:spacing w:val="-8"/>
              </w:rPr>
              <w:t xml:space="preserve"> </w:t>
            </w:r>
            <w:r>
              <w:t>to</w:t>
            </w:r>
            <w:r>
              <w:rPr>
                <w:spacing w:val="-7"/>
              </w:rPr>
              <w:t xml:space="preserve"> </w:t>
            </w:r>
            <w:r>
              <w:t>be varied and the changed clause]</w:t>
            </w:r>
          </w:p>
        </w:tc>
      </w:tr>
      <w:tr w:rsidR="00941F99" w14:paraId="502A580A" w14:textId="77777777">
        <w:trPr>
          <w:trHeight w:val="374"/>
        </w:trPr>
        <w:tc>
          <w:tcPr>
            <w:tcW w:w="2938" w:type="dxa"/>
            <w:vMerge w:val="restart"/>
          </w:tcPr>
          <w:p w14:paraId="183CF961" w14:textId="77777777" w:rsidR="00941F99" w:rsidRDefault="007212C5">
            <w:pPr>
              <w:pStyle w:val="TableParagraph"/>
              <w:ind w:left="112"/>
            </w:pPr>
            <w:r>
              <w:t>Financial</w:t>
            </w:r>
            <w:r>
              <w:rPr>
                <w:spacing w:val="-11"/>
              </w:rPr>
              <w:t xml:space="preserve"> </w:t>
            </w:r>
            <w:r>
              <w:rPr>
                <w:spacing w:val="-2"/>
              </w:rPr>
              <w:t>variation:</w:t>
            </w:r>
          </w:p>
        </w:tc>
        <w:tc>
          <w:tcPr>
            <w:tcW w:w="3024" w:type="dxa"/>
          </w:tcPr>
          <w:p w14:paraId="7637CABD" w14:textId="77777777" w:rsidR="00941F99" w:rsidRDefault="007212C5">
            <w:pPr>
              <w:pStyle w:val="TableParagraph"/>
              <w:ind w:left="112"/>
            </w:pPr>
            <w:r>
              <w:t>Original</w:t>
            </w:r>
            <w:r>
              <w:rPr>
                <w:spacing w:val="-10"/>
              </w:rPr>
              <w:t xml:space="preserve"> </w:t>
            </w:r>
            <w:r>
              <w:t>Contract</w:t>
            </w:r>
            <w:r>
              <w:rPr>
                <w:spacing w:val="-7"/>
              </w:rPr>
              <w:t xml:space="preserve"> </w:t>
            </w:r>
            <w:r>
              <w:rPr>
                <w:spacing w:val="-2"/>
              </w:rPr>
              <w:t>Value:</w:t>
            </w:r>
          </w:p>
        </w:tc>
        <w:tc>
          <w:tcPr>
            <w:tcW w:w="3022" w:type="dxa"/>
          </w:tcPr>
          <w:p w14:paraId="55699FF5" w14:textId="77777777" w:rsidR="00941F99" w:rsidRDefault="007212C5">
            <w:pPr>
              <w:pStyle w:val="TableParagraph"/>
              <w:ind w:left="110"/>
            </w:pPr>
            <w:r>
              <w:t>£</w:t>
            </w:r>
            <w:r>
              <w:rPr>
                <w:spacing w:val="-4"/>
              </w:rPr>
              <w:t xml:space="preserve"> </w:t>
            </w:r>
            <w:r>
              <w:t xml:space="preserve">[insert </w:t>
            </w:r>
            <w:r>
              <w:rPr>
                <w:spacing w:val="-2"/>
              </w:rPr>
              <w:t>amount]</w:t>
            </w:r>
          </w:p>
        </w:tc>
      </w:tr>
      <w:tr w:rsidR="00941F99" w14:paraId="34CDC6B5" w14:textId="77777777">
        <w:trPr>
          <w:trHeight w:val="625"/>
        </w:trPr>
        <w:tc>
          <w:tcPr>
            <w:tcW w:w="2938" w:type="dxa"/>
            <w:vMerge/>
            <w:tcBorders>
              <w:top w:val="nil"/>
            </w:tcBorders>
          </w:tcPr>
          <w:p w14:paraId="03804FE7" w14:textId="77777777" w:rsidR="00941F99" w:rsidRDefault="00941F99">
            <w:pPr>
              <w:rPr>
                <w:sz w:val="2"/>
                <w:szCs w:val="2"/>
              </w:rPr>
            </w:pPr>
          </w:p>
        </w:tc>
        <w:tc>
          <w:tcPr>
            <w:tcW w:w="3024" w:type="dxa"/>
          </w:tcPr>
          <w:p w14:paraId="6C860358" w14:textId="77777777" w:rsidR="00941F99" w:rsidRDefault="007212C5">
            <w:pPr>
              <w:pStyle w:val="TableParagraph"/>
              <w:ind w:left="115" w:hanging="3"/>
            </w:pPr>
            <w:r>
              <w:t>Additional</w:t>
            </w:r>
            <w:r>
              <w:rPr>
                <w:spacing w:val="-12"/>
              </w:rPr>
              <w:t xml:space="preserve"> </w:t>
            </w:r>
            <w:r>
              <w:t>cost</w:t>
            </w:r>
            <w:r>
              <w:rPr>
                <w:spacing w:val="-10"/>
              </w:rPr>
              <w:t xml:space="preserve"> </w:t>
            </w:r>
            <w:r>
              <w:t>due</w:t>
            </w:r>
            <w:r>
              <w:rPr>
                <w:spacing w:val="-13"/>
              </w:rPr>
              <w:t xml:space="preserve"> </w:t>
            </w:r>
            <w:r>
              <w:t xml:space="preserve">to </w:t>
            </w:r>
            <w:r>
              <w:rPr>
                <w:spacing w:val="-2"/>
              </w:rPr>
              <w:t>variation:</w:t>
            </w:r>
          </w:p>
        </w:tc>
        <w:tc>
          <w:tcPr>
            <w:tcW w:w="3022" w:type="dxa"/>
          </w:tcPr>
          <w:p w14:paraId="6C3B2A2C" w14:textId="77777777" w:rsidR="00941F99" w:rsidRDefault="007212C5">
            <w:pPr>
              <w:pStyle w:val="TableParagraph"/>
              <w:ind w:left="110"/>
            </w:pPr>
            <w:r>
              <w:t>£</w:t>
            </w:r>
            <w:r>
              <w:rPr>
                <w:spacing w:val="-4"/>
              </w:rPr>
              <w:t xml:space="preserve"> </w:t>
            </w:r>
            <w:r>
              <w:t xml:space="preserve">[insert </w:t>
            </w:r>
            <w:r>
              <w:rPr>
                <w:spacing w:val="-2"/>
              </w:rPr>
              <w:t>amount]</w:t>
            </w:r>
          </w:p>
        </w:tc>
      </w:tr>
      <w:tr w:rsidR="00941F99" w14:paraId="351E543A" w14:textId="77777777">
        <w:trPr>
          <w:trHeight w:val="371"/>
        </w:trPr>
        <w:tc>
          <w:tcPr>
            <w:tcW w:w="2938" w:type="dxa"/>
            <w:vMerge/>
            <w:tcBorders>
              <w:top w:val="nil"/>
            </w:tcBorders>
          </w:tcPr>
          <w:p w14:paraId="554CD6CF" w14:textId="77777777" w:rsidR="00941F99" w:rsidRDefault="00941F99">
            <w:pPr>
              <w:rPr>
                <w:sz w:val="2"/>
                <w:szCs w:val="2"/>
              </w:rPr>
            </w:pPr>
          </w:p>
        </w:tc>
        <w:tc>
          <w:tcPr>
            <w:tcW w:w="3024" w:type="dxa"/>
          </w:tcPr>
          <w:p w14:paraId="7FD9A0DB" w14:textId="77777777" w:rsidR="00941F99" w:rsidRDefault="007212C5">
            <w:pPr>
              <w:pStyle w:val="TableParagraph"/>
              <w:ind w:left="112"/>
            </w:pPr>
            <w:r>
              <w:t>New</w:t>
            </w:r>
            <w:r>
              <w:rPr>
                <w:spacing w:val="-6"/>
              </w:rPr>
              <w:t xml:space="preserve"> </w:t>
            </w:r>
            <w:r>
              <w:t>Contract</w:t>
            </w:r>
            <w:r>
              <w:rPr>
                <w:spacing w:val="-3"/>
              </w:rPr>
              <w:t xml:space="preserve"> </w:t>
            </w:r>
            <w:r>
              <w:rPr>
                <w:spacing w:val="-2"/>
              </w:rPr>
              <w:t>value:</w:t>
            </w:r>
          </w:p>
        </w:tc>
        <w:tc>
          <w:tcPr>
            <w:tcW w:w="3022" w:type="dxa"/>
          </w:tcPr>
          <w:p w14:paraId="5AFCF3B5" w14:textId="77777777" w:rsidR="00941F99" w:rsidRDefault="007212C5">
            <w:pPr>
              <w:pStyle w:val="TableParagraph"/>
              <w:ind w:left="110"/>
            </w:pPr>
            <w:r>
              <w:t>£</w:t>
            </w:r>
            <w:r>
              <w:rPr>
                <w:spacing w:val="-4"/>
              </w:rPr>
              <w:t xml:space="preserve"> </w:t>
            </w:r>
            <w:r>
              <w:t xml:space="preserve">[insert </w:t>
            </w:r>
            <w:r>
              <w:rPr>
                <w:spacing w:val="-2"/>
              </w:rPr>
              <w:t>amount]</w:t>
            </w:r>
          </w:p>
        </w:tc>
      </w:tr>
    </w:tbl>
    <w:p w14:paraId="6791F701" w14:textId="77777777" w:rsidR="00941F99" w:rsidRDefault="00941F99">
      <w:pPr>
        <w:pStyle w:val="TableParagraph"/>
        <w:sectPr w:rsidR="00941F99">
          <w:pgSz w:w="11930" w:h="16840"/>
          <w:pgMar w:top="1340" w:right="425" w:bottom="980" w:left="1133" w:header="182" w:footer="792" w:gutter="0"/>
          <w:cols w:space="720"/>
        </w:sectPr>
      </w:pPr>
    </w:p>
    <w:p w14:paraId="65BDDB92" w14:textId="77777777" w:rsidR="00941F99" w:rsidRDefault="007212C5">
      <w:pPr>
        <w:pStyle w:val="ListParagraph"/>
        <w:numPr>
          <w:ilvl w:val="0"/>
          <w:numId w:val="2"/>
        </w:numPr>
        <w:tabs>
          <w:tab w:val="left" w:pos="307"/>
          <w:tab w:val="left" w:pos="487"/>
        </w:tabs>
        <w:spacing w:before="83"/>
        <w:ind w:right="1053" w:hanging="3"/>
      </w:pPr>
      <w:r>
        <w:lastRenderedPageBreak/>
        <w:t>This</w:t>
      </w:r>
      <w:r>
        <w:rPr>
          <w:spacing w:val="-1"/>
        </w:rPr>
        <w:t xml:space="preserve"> </w:t>
      </w:r>
      <w:r>
        <w:t>Variation</w:t>
      </w:r>
      <w:r>
        <w:rPr>
          <w:spacing w:val="-4"/>
        </w:rPr>
        <w:t xml:space="preserve"> </w:t>
      </w:r>
      <w:r>
        <w:t>must be</w:t>
      </w:r>
      <w:r>
        <w:rPr>
          <w:spacing w:val="-4"/>
        </w:rPr>
        <w:t xml:space="preserve"> </w:t>
      </w:r>
      <w:r>
        <w:t>agreed</w:t>
      </w:r>
      <w:r>
        <w:rPr>
          <w:spacing w:val="-2"/>
        </w:rPr>
        <w:t xml:space="preserve"> </w:t>
      </w:r>
      <w:r>
        <w:t>and</w:t>
      </w:r>
      <w:r>
        <w:rPr>
          <w:spacing w:val="-4"/>
        </w:rPr>
        <w:t xml:space="preserve"> </w:t>
      </w:r>
      <w:r>
        <w:t>signed</w:t>
      </w:r>
      <w:r>
        <w:rPr>
          <w:spacing w:val="-2"/>
        </w:rPr>
        <w:t xml:space="preserve"> </w:t>
      </w:r>
      <w:r>
        <w:t>by</w:t>
      </w:r>
      <w:r>
        <w:rPr>
          <w:spacing w:val="-4"/>
        </w:rPr>
        <w:t xml:space="preserve"> </w:t>
      </w:r>
      <w:r>
        <w:t>both</w:t>
      </w:r>
      <w:r>
        <w:rPr>
          <w:spacing w:val="-2"/>
        </w:rPr>
        <w:t xml:space="preserve"> </w:t>
      </w:r>
      <w:r>
        <w:t>Parties</w:t>
      </w:r>
      <w:r>
        <w:rPr>
          <w:spacing w:val="-4"/>
        </w:rPr>
        <w:t xml:space="preserve"> </w:t>
      </w:r>
      <w:r>
        <w:t>to</w:t>
      </w:r>
      <w:r>
        <w:rPr>
          <w:spacing w:val="-4"/>
        </w:rPr>
        <w:t xml:space="preserve"> </w:t>
      </w:r>
      <w:r>
        <w:t>the</w:t>
      </w:r>
      <w:r>
        <w:rPr>
          <w:spacing w:val="-2"/>
        </w:rPr>
        <w:t xml:space="preserve"> </w:t>
      </w:r>
      <w:r>
        <w:t>Contract</w:t>
      </w:r>
      <w:r>
        <w:rPr>
          <w:spacing w:val="-3"/>
        </w:rPr>
        <w:t xml:space="preserve"> </w:t>
      </w:r>
      <w:r>
        <w:t>and</w:t>
      </w:r>
      <w:r>
        <w:rPr>
          <w:spacing w:val="-2"/>
        </w:rPr>
        <w:t xml:space="preserve"> </w:t>
      </w:r>
      <w:r>
        <w:t>shall</w:t>
      </w:r>
      <w:r>
        <w:rPr>
          <w:spacing w:val="-2"/>
        </w:rPr>
        <w:t xml:space="preserve"> </w:t>
      </w:r>
      <w:r>
        <w:t>only</w:t>
      </w:r>
      <w:r>
        <w:rPr>
          <w:spacing w:val="-1"/>
        </w:rPr>
        <w:t xml:space="preserve"> </w:t>
      </w:r>
      <w:r>
        <w:t>be effective from the date it is signed by Buyer</w:t>
      </w:r>
    </w:p>
    <w:p w14:paraId="3F9D53B2" w14:textId="77777777" w:rsidR="00941F99" w:rsidRDefault="007212C5">
      <w:pPr>
        <w:pStyle w:val="ListParagraph"/>
        <w:numPr>
          <w:ilvl w:val="0"/>
          <w:numId w:val="2"/>
        </w:numPr>
        <w:tabs>
          <w:tab w:val="left" w:pos="307"/>
          <w:tab w:val="left" w:pos="487"/>
        </w:tabs>
        <w:spacing w:before="253"/>
        <w:ind w:right="1590" w:hanging="3"/>
      </w:pPr>
      <w:r>
        <w:t>Words</w:t>
      </w:r>
      <w:r>
        <w:rPr>
          <w:spacing w:val="-1"/>
        </w:rPr>
        <w:t xml:space="preserve"> </w:t>
      </w:r>
      <w:r>
        <w:t>and</w:t>
      </w:r>
      <w:r>
        <w:rPr>
          <w:spacing w:val="-3"/>
        </w:rPr>
        <w:t xml:space="preserve"> </w:t>
      </w:r>
      <w:r>
        <w:t>expressions in</w:t>
      </w:r>
      <w:r>
        <w:rPr>
          <w:spacing w:val="-1"/>
        </w:rPr>
        <w:t xml:space="preserve"> </w:t>
      </w:r>
      <w:r>
        <w:t>this</w:t>
      </w:r>
      <w:r>
        <w:rPr>
          <w:spacing w:val="-3"/>
        </w:rPr>
        <w:t xml:space="preserve"> </w:t>
      </w:r>
      <w:r>
        <w:t>Variation</w:t>
      </w:r>
      <w:r>
        <w:rPr>
          <w:spacing w:val="-3"/>
        </w:rPr>
        <w:t xml:space="preserve"> </w:t>
      </w:r>
      <w:r>
        <w:t>shall</w:t>
      </w:r>
      <w:r>
        <w:rPr>
          <w:spacing w:val="-1"/>
        </w:rPr>
        <w:t xml:space="preserve"> </w:t>
      </w:r>
      <w:r>
        <w:t>have</w:t>
      </w:r>
      <w:r>
        <w:rPr>
          <w:spacing w:val="-1"/>
        </w:rPr>
        <w:t xml:space="preserve"> </w:t>
      </w:r>
      <w:r>
        <w:t>the</w:t>
      </w:r>
      <w:r>
        <w:rPr>
          <w:spacing w:val="-3"/>
        </w:rPr>
        <w:t xml:space="preserve"> </w:t>
      </w:r>
      <w:r>
        <w:t>meanings</w:t>
      </w:r>
      <w:r>
        <w:rPr>
          <w:spacing w:val="-3"/>
        </w:rPr>
        <w:t xml:space="preserve"> </w:t>
      </w:r>
      <w:r>
        <w:t>given</w:t>
      </w:r>
      <w:r>
        <w:rPr>
          <w:spacing w:val="-3"/>
        </w:rPr>
        <w:t xml:space="preserve"> </w:t>
      </w:r>
      <w:r>
        <w:t>to</w:t>
      </w:r>
      <w:r>
        <w:rPr>
          <w:spacing w:val="-1"/>
        </w:rPr>
        <w:t xml:space="preserve"> </w:t>
      </w:r>
      <w:r>
        <w:t>them in</w:t>
      </w:r>
      <w:r>
        <w:rPr>
          <w:spacing w:val="-3"/>
        </w:rPr>
        <w:t xml:space="preserve"> </w:t>
      </w:r>
      <w:r>
        <w:t xml:space="preserve">the </w:t>
      </w:r>
      <w:r>
        <w:rPr>
          <w:spacing w:val="-2"/>
        </w:rPr>
        <w:t>Contract.</w:t>
      </w:r>
    </w:p>
    <w:p w14:paraId="11A09D79" w14:textId="77777777" w:rsidR="00941F99" w:rsidRDefault="007212C5">
      <w:pPr>
        <w:pStyle w:val="ListParagraph"/>
        <w:numPr>
          <w:ilvl w:val="0"/>
          <w:numId w:val="2"/>
        </w:numPr>
        <w:tabs>
          <w:tab w:val="left" w:pos="307"/>
          <w:tab w:val="left" w:pos="487"/>
        </w:tabs>
        <w:spacing w:before="252"/>
        <w:ind w:right="1665" w:hanging="3"/>
      </w:pPr>
      <w:r>
        <w:t>The</w:t>
      </w:r>
      <w:r>
        <w:rPr>
          <w:spacing w:val="-3"/>
        </w:rPr>
        <w:t xml:space="preserve"> </w:t>
      </w:r>
      <w:r>
        <w:t>Contract,</w:t>
      </w:r>
      <w:r>
        <w:rPr>
          <w:spacing w:val="-4"/>
        </w:rPr>
        <w:t xml:space="preserve"> </w:t>
      </w:r>
      <w:r>
        <w:t>including</w:t>
      </w:r>
      <w:r>
        <w:rPr>
          <w:spacing w:val="-3"/>
        </w:rPr>
        <w:t xml:space="preserve"> </w:t>
      </w:r>
      <w:r>
        <w:t>any</w:t>
      </w:r>
      <w:r>
        <w:rPr>
          <w:spacing w:val="-2"/>
        </w:rPr>
        <w:t xml:space="preserve"> </w:t>
      </w:r>
      <w:r>
        <w:t>previous</w:t>
      </w:r>
      <w:r>
        <w:rPr>
          <w:spacing w:val="-2"/>
        </w:rPr>
        <w:t xml:space="preserve"> </w:t>
      </w:r>
      <w:r>
        <w:t>Variations,</w:t>
      </w:r>
      <w:r>
        <w:rPr>
          <w:spacing w:val="-4"/>
        </w:rPr>
        <w:t xml:space="preserve"> </w:t>
      </w:r>
      <w:r>
        <w:t>shall</w:t>
      </w:r>
      <w:r>
        <w:rPr>
          <w:spacing w:val="-3"/>
        </w:rPr>
        <w:t xml:space="preserve"> </w:t>
      </w:r>
      <w:r>
        <w:t>remain</w:t>
      </w:r>
      <w:r>
        <w:rPr>
          <w:spacing w:val="-3"/>
        </w:rPr>
        <w:t xml:space="preserve"> </w:t>
      </w:r>
      <w:r>
        <w:t>effective</w:t>
      </w:r>
      <w:r>
        <w:rPr>
          <w:spacing w:val="-3"/>
        </w:rPr>
        <w:t xml:space="preserve"> </w:t>
      </w:r>
      <w:r>
        <w:t>and</w:t>
      </w:r>
      <w:r>
        <w:rPr>
          <w:spacing w:val="-3"/>
        </w:rPr>
        <w:t xml:space="preserve"> </w:t>
      </w:r>
      <w:r>
        <w:t>unaltered except as amended by this Variation.</w:t>
      </w:r>
    </w:p>
    <w:p w14:paraId="59C5DB36" w14:textId="77777777" w:rsidR="00941F99" w:rsidRDefault="00941F99">
      <w:pPr>
        <w:pStyle w:val="BodyText"/>
      </w:pPr>
    </w:p>
    <w:p w14:paraId="16777F8F" w14:textId="77777777" w:rsidR="00941F99" w:rsidRDefault="00941F99">
      <w:pPr>
        <w:pStyle w:val="BodyText"/>
        <w:spacing w:before="226"/>
      </w:pPr>
    </w:p>
    <w:p w14:paraId="01655BBB" w14:textId="77777777" w:rsidR="00941F99" w:rsidRDefault="007212C5">
      <w:pPr>
        <w:pStyle w:val="BodyText"/>
        <w:spacing w:before="1" w:after="8" w:line="352" w:lineRule="auto"/>
        <w:ind w:left="189" w:right="2908" w:firstLine="115"/>
      </w:pPr>
      <w:r>
        <w:t>Signed</w:t>
      </w:r>
      <w:r>
        <w:rPr>
          <w:spacing w:val="-2"/>
        </w:rPr>
        <w:t xml:space="preserve"> </w:t>
      </w:r>
      <w:r>
        <w:t>by</w:t>
      </w:r>
      <w:r>
        <w:rPr>
          <w:spacing w:val="-2"/>
        </w:rPr>
        <w:t xml:space="preserve"> </w:t>
      </w:r>
      <w:r>
        <w:t>an</w:t>
      </w:r>
      <w:r>
        <w:rPr>
          <w:spacing w:val="-2"/>
        </w:rPr>
        <w:t xml:space="preserve"> </w:t>
      </w:r>
      <w:proofErr w:type="spellStart"/>
      <w:r>
        <w:t>authorised</w:t>
      </w:r>
      <w:proofErr w:type="spellEnd"/>
      <w:r>
        <w:rPr>
          <w:spacing w:val="-7"/>
        </w:rPr>
        <w:t xml:space="preserve"> </w:t>
      </w:r>
      <w:r>
        <w:t>signatory</w:t>
      </w:r>
      <w:r>
        <w:rPr>
          <w:spacing w:val="-4"/>
        </w:rPr>
        <w:t xml:space="preserve"> </w:t>
      </w:r>
      <w:r>
        <w:t>for</w:t>
      </w:r>
      <w:r>
        <w:rPr>
          <w:spacing w:val="-1"/>
        </w:rPr>
        <w:t xml:space="preserve"> </w:t>
      </w:r>
      <w:r>
        <w:t>and</w:t>
      </w:r>
      <w:r>
        <w:rPr>
          <w:spacing w:val="-4"/>
        </w:rPr>
        <w:t xml:space="preserve"> </w:t>
      </w:r>
      <w:r>
        <w:t>on</w:t>
      </w:r>
      <w:r>
        <w:rPr>
          <w:spacing w:val="-2"/>
        </w:rPr>
        <w:t xml:space="preserve"> </w:t>
      </w:r>
      <w:r>
        <w:t>behalf of</w:t>
      </w:r>
      <w:r>
        <w:rPr>
          <w:spacing w:val="-3"/>
        </w:rPr>
        <w:t xml:space="preserve"> </w:t>
      </w:r>
      <w:r>
        <w:t>the</w:t>
      </w:r>
      <w:r>
        <w:rPr>
          <w:spacing w:val="-4"/>
        </w:rPr>
        <w:t xml:space="preserve"> </w:t>
      </w:r>
      <w:r>
        <w:t xml:space="preserve">Buyer </w:t>
      </w:r>
      <w:r>
        <w:rPr>
          <w:spacing w:val="-2"/>
        </w:rPr>
        <w:t>Signature</w:t>
      </w:r>
    </w:p>
    <w:p w14:paraId="287CD30D" w14:textId="77777777" w:rsidR="00941F99" w:rsidRDefault="007212C5">
      <w:pPr>
        <w:pStyle w:val="BodyText"/>
        <w:spacing w:line="20" w:lineRule="exact"/>
        <w:ind w:left="2288"/>
        <w:rPr>
          <w:sz w:val="2"/>
        </w:rPr>
      </w:pPr>
      <w:r>
        <w:rPr>
          <w:noProof/>
          <w:sz w:val="2"/>
        </w:rPr>
        <mc:AlternateContent>
          <mc:Choice Requires="wpg">
            <w:drawing>
              <wp:inline distT="0" distB="0" distL="0" distR="0" wp14:anchorId="760A1D62" wp14:editId="7D1629BD">
                <wp:extent cx="3772535"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2535" cy="6350"/>
                          <a:chOff x="0" y="0"/>
                          <a:chExt cx="3772535" cy="6350"/>
                        </a:xfrm>
                      </wpg:grpSpPr>
                      <wps:wsp>
                        <wps:cNvPr id="20" name="Graphic 20"/>
                        <wps:cNvSpPr/>
                        <wps:spPr>
                          <a:xfrm>
                            <a:off x="0" y="3047"/>
                            <a:ext cx="3772535" cy="1270"/>
                          </a:xfrm>
                          <a:custGeom>
                            <a:avLst/>
                            <a:gdLst/>
                            <a:ahLst/>
                            <a:cxnLst/>
                            <a:rect l="l" t="t" r="r" b="b"/>
                            <a:pathLst>
                              <a:path w="3772535">
                                <a:moveTo>
                                  <a:pt x="0" y="0"/>
                                </a:moveTo>
                                <a:lnTo>
                                  <a:pt x="37725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1279A2E" id="Group 19" o:spid="_x0000_s1026" style="width:297.05pt;height:.5pt;mso-position-horizontal-relative:char;mso-position-vertical-relative:line" coordsize="37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">
                <v:shape id="Graphic 20" o:spid="_x0000_s1027" style="position:absolute;top:30;width:37725;height:13;visibility:visible;mso-wrap-style:square;v-text-anchor:top" coordsize="3772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" path="m,l3772535,e" filled="f" strokeweight=".48pt">
                  <v:stroke dashstyle="1 1"/>
                  <v:path arrowok="t"/>
                </v:shape>
                <w10:anchorlock/>
              </v:group>
            </w:pict>
          </mc:Fallback>
        </mc:AlternateContent>
      </w:r>
    </w:p>
    <w:p w14:paraId="57B96374" w14:textId="77777777" w:rsidR="00941F99" w:rsidRDefault="007212C5">
      <w:pPr>
        <w:pStyle w:val="BodyText"/>
        <w:ind w:left="189"/>
      </w:pPr>
      <w:r>
        <w:rPr>
          <w:noProof/>
        </w:rPr>
        <mc:AlternateContent>
          <mc:Choice Requires="wps">
            <w:drawing>
              <wp:anchor distT="0" distB="0" distL="0" distR="0" simplePos="0" relativeHeight="15735808" behindDoc="0" locked="0" layoutInCell="1" allowOverlap="1" wp14:anchorId="564C42A7" wp14:editId="46A5D869">
                <wp:simplePos x="0" y="0"/>
                <wp:positionH relativeFrom="page">
                  <wp:posOffset>2172335</wp:posOffset>
                </wp:positionH>
                <wp:positionV relativeFrom="paragraph">
                  <wp:posOffset>473455</wp:posOffset>
                </wp:positionV>
                <wp:extent cx="377253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2535" cy="1270"/>
                        </a:xfrm>
                        <a:custGeom>
                          <a:avLst/>
                          <a:gdLst/>
                          <a:ahLst/>
                          <a:cxnLst/>
                          <a:rect l="l" t="t" r="r" b="b"/>
                          <a:pathLst>
                            <a:path w="3772535">
                              <a:moveTo>
                                <a:pt x="0" y="0"/>
                              </a:moveTo>
                              <a:lnTo>
                                <a:pt x="37725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5F053D3" id="Graphic 21" o:spid="_x0000_s1026" style="position:absolute;margin-left:171.05pt;margin-top:37.3pt;width:297.0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77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" path="m,l3772535,e" filled="f" strokeweight=".48pt">
                <v:stroke dashstyle="1 1"/>
                <v:path arrowok="t"/>
                <w10:wrap anchorx="page"/>
              </v:shape>
            </w:pict>
          </mc:Fallback>
        </mc:AlternateContent>
      </w:r>
      <w:r>
        <w:rPr>
          <w:spacing w:val="-4"/>
        </w:rPr>
        <w:t>Date</w:t>
      </w:r>
    </w:p>
    <w:p w14:paraId="7E29344A" w14:textId="77777777" w:rsidR="00941F99" w:rsidRDefault="007212C5">
      <w:pPr>
        <w:pStyle w:val="BodyText"/>
        <w:spacing w:before="4"/>
        <w:rPr>
          <w:sz w:val="7"/>
        </w:rPr>
      </w:pPr>
      <w:r>
        <w:rPr>
          <w:noProof/>
          <w:sz w:val="7"/>
        </w:rPr>
        <mc:AlternateContent>
          <mc:Choice Requires="wps">
            <w:drawing>
              <wp:anchor distT="0" distB="0" distL="0" distR="0" simplePos="0" relativeHeight="487591936" behindDoc="1" locked="0" layoutInCell="1" allowOverlap="1" wp14:anchorId="636C0285" wp14:editId="41A98201">
                <wp:simplePos x="0" y="0"/>
                <wp:positionH relativeFrom="page">
                  <wp:posOffset>2172335</wp:posOffset>
                </wp:positionH>
                <wp:positionV relativeFrom="paragraph">
                  <wp:posOffset>68974</wp:posOffset>
                </wp:positionV>
                <wp:extent cx="377253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2535" cy="1270"/>
                        </a:xfrm>
                        <a:custGeom>
                          <a:avLst/>
                          <a:gdLst/>
                          <a:ahLst/>
                          <a:cxnLst/>
                          <a:rect l="l" t="t" r="r" b="b"/>
                          <a:pathLst>
                            <a:path w="3772535">
                              <a:moveTo>
                                <a:pt x="0" y="0"/>
                              </a:moveTo>
                              <a:lnTo>
                                <a:pt x="37725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5F4089C" id="Graphic 22" o:spid="_x0000_s1026" style="position:absolute;margin-left:171.05pt;margin-top:5.45pt;width:297.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77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" path="m,l3772535,e" filled="f" strokeweight=".48pt">
                <v:stroke dashstyle="1 1"/>
                <v:path arrowok="t"/>
                <w10:wrap type="topAndBottom" anchorx="page"/>
              </v:shape>
            </w:pict>
          </mc:Fallback>
        </mc:AlternateContent>
      </w:r>
    </w:p>
    <w:p w14:paraId="0DC7E6A2" w14:textId="77777777" w:rsidR="00941F99" w:rsidRDefault="007212C5">
      <w:pPr>
        <w:pStyle w:val="BodyText"/>
        <w:spacing w:line="364" w:lineRule="auto"/>
        <w:ind w:left="189" w:right="7616"/>
      </w:pPr>
      <w:r>
        <w:t>Name</w:t>
      </w:r>
      <w:r>
        <w:rPr>
          <w:spacing w:val="-13"/>
        </w:rPr>
        <w:t xml:space="preserve"> </w:t>
      </w:r>
      <w:r>
        <w:t>(in</w:t>
      </w:r>
      <w:r>
        <w:rPr>
          <w:spacing w:val="-15"/>
        </w:rPr>
        <w:t xml:space="preserve"> </w:t>
      </w:r>
      <w:r>
        <w:t xml:space="preserve">Capitals) </w:t>
      </w:r>
      <w:r>
        <w:rPr>
          <w:spacing w:val="-2"/>
        </w:rPr>
        <w:t>Address</w:t>
      </w:r>
    </w:p>
    <w:p w14:paraId="48E7901F" w14:textId="77777777" w:rsidR="00941F99" w:rsidRDefault="007212C5">
      <w:pPr>
        <w:pStyle w:val="BodyText"/>
        <w:spacing w:line="20" w:lineRule="exact"/>
        <w:ind w:left="2288"/>
        <w:rPr>
          <w:sz w:val="2"/>
        </w:rPr>
      </w:pPr>
      <w:r>
        <w:rPr>
          <w:noProof/>
          <w:sz w:val="2"/>
        </w:rPr>
        <mc:AlternateContent>
          <mc:Choice Requires="wpg">
            <w:drawing>
              <wp:inline distT="0" distB="0" distL="0" distR="0" wp14:anchorId="1EED4A77" wp14:editId="104E7281">
                <wp:extent cx="3772535"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2535" cy="6350"/>
                          <a:chOff x="0" y="0"/>
                          <a:chExt cx="3772535" cy="6350"/>
                        </a:xfrm>
                      </wpg:grpSpPr>
                      <wps:wsp>
                        <wps:cNvPr id="24" name="Graphic 24"/>
                        <wps:cNvSpPr/>
                        <wps:spPr>
                          <a:xfrm>
                            <a:off x="0" y="3047"/>
                            <a:ext cx="3772535" cy="1270"/>
                          </a:xfrm>
                          <a:custGeom>
                            <a:avLst/>
                            <a:gdLst/>
                            <a:ahLst/>
                            <a:cxnLst/>
                            <a:rect l="l" t="t" r="r" b="b"/>
                            <a:pathLst>
                              <a:path w="3772535">
                                <a:moveTo>
                                  <a:pt x="0" y="0"/>
                                </a:moveTo>
                                <a:lnTo>
                                  <a:pt x="37725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9E51543" id="Group 23" o:spid="_x0000_s1026" style="width:297.05pt;height:.5pt;mso-position-horizontal-relative:char;mso-position-vertical-relative:line" coordsize="377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">
                <v:shape id="Graphic 24" o:spid="_x0000_s1027" style="position:absolute;top:30;width:37725;height:13;visibility:visible;mso-wrap-style:square;v-text-anchor:top" coordsize="3772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" path="m,l3772535,e" filled="f" strokeweight=".48pt">
                  <v:stroke dashstyle="1 1"/>
                  <v:path arrowok="t"/>
                </v:shape>
                <w10:anchorlock/>
              </v:group>
            </w:pict>
          </mc:Fallback>
        </mc:AlternateContent>
      </w:r>
    </w:p>
    <w:p w14:paraId="7690C2BC" w14:textId="77777777" w:rsidR="00941F99" w:rsidRDefault="007212C5">
      <w:pPr>
        <w:pStyle w:val="BodyText"/>
        <w:spacing w:before="11"/>
        <w:rPr>
          <w:sz w:val="17"/>
        </w:rPr>
      </w:pPr>
      <w:r>
        <w:rPr>
          <w:noProof/>
          <w:sz w:val="17"/>
        </w:rPr>
        <mc:AlternateContent>
          <mc:Choice Requires="wps">
            <w:drawing>
              <wp:anchor distT="0" distB="0" distL="0" distR="0" simplePos="0" relativeHeight="487592960" behindDoc="1" locked="0" layoutInCell="1" allowOverlap="1" wp14:anchorId="2C8B65FA" wp14:editId="7AD3FA9D">
                <wp:simplePos x="0" y="0"/>
                <wp:positionH relativeFrom="page">
                  <wp:posOffset>768400</wp:posOffset>
                </wp:positionH>
                <wp:positionV relativeFrom="paragraph">
                  <wp:posOffset>149698</wp:posOffset>
                </wp:positionV>
                <wp:extent cx="517652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6520" cy="1270"/>
                        </a:xfrm>
                        <a:custGeom>
                          <a:avLst/>
                          <a:gdLst/>
                          <a:ahLst/>
                          <a:cxnLst/>
                          <a:rect l="l" t="t" r="r" b="b"/>
                          <a:pathLst>
                            <a:path w="5176520">
                              <a:moveTo>
                                <a:pt x="0" y="0"/>
                              </a:moveTo>
                              <a:lnTo>
                                <a:pt x="1403934" y="0"/>
                              </a:lnTo>
                            </a:path>
                            <a:path w="5176520">
                              <a:moveTo>
                                <a:pt x="1403934" y="0"/>
                              </a:moveTo>
                              <a:lnTo>
                                <a:pt x="1410030" y="0"/>
                              </a:lnTo>
                            </a:path>
                            <a:path w="5176520">
                              <a:moveTo>
                                <a:pt x="1410030" y="0"/>
                              </a:moveTo>
                              <a:lnTo>
                                <a:pt x="5176469"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4A9532F" id="Graphic 25" o:spid="_x0000_s1026" style="position:absolute;margin-left:60.5pt;margin-top:11.8pt;width:407.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176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" path="m,l1403934,em1403934,r6096,em1410030,l5176469,e" filled="f" strokeweight=".48pt">
                <v:stroke dashstyle="1 1"/>
                <v:path arrowok="t"/>
                <w10:wrap type="topAndBottom" anchorx="page"/>
              </v:shape>
            </w:pict>
          </mc:Fallback>
        </mc:AlternateContent>
      </w:r>
    </w:p>
    <w:p w14:paraId="2A8B9F75" w14:textId="77777777" w:rsidR="00941F99" w:rsidRDefault="00941F99">
      <w:pPr>
        <w:pStyle w:val="BodyText"/>
      </w:pPr>
    </w:p>
    <w:p w14:paraId="49711A67" w14:textId="77777777" w:rsidR="00941F99" w:rsidRDefault="00941F99">
      <w:pPr>
        <w:pStyle w:val="BodyText"/>
      </w:pPr>
    </w:p>
    <w:p w14:paraId="130EC586" w14:textId="77777777" w:rsidR="00941F99" w:rsidRDefault="00941F99">
      <w:pPr>
        <w:pStyle w:val="BodyText"/>
      </w:pPr>
    </w:p>
    <w:p w14:paraId="38BC72EE" w14:textId="77777777" w:rsidR="00941F99" w:rsidRDefault="00941F99">
      <w:pPr>
        <w:pStyle w:val="BodyText"/>
        <w:spacing w:before="106"/>
      </w:pPr>
    </w:p>
    <w:p w14:paraId="3091F8B7" w14:textId="77777777" w:rsidR="00941F99" w:rsidRDefault="007212C5">
      <w:pPr>
        <w:pStyle w:val="BodyText"/>
        <w:spacing w:before="1" w:after="2" w:line="355" w:lineRule="auto"/>
        <w:ind w:left="189" w:right="1975" w:firstLine="115"/>
      </w:pPr>
      <w:r>
        <w:t>Signed</w:t>
      </w:r>
      <w:r>
        <w:rPr>
          <w:spacing w:val="-2"/>
        </w:rPr>
        <w:t xml:space="preserve"> </w:t>
      </w:r>
      <w:r>
        <w:t>by</w:t>
      </w:r>
      <w:r>
        <w:rPr>
          <w:spacing w:val="-2"/>
        </w:rPr>
        <w:t xml:space="preserve"> </w:t>
      </w:r>
      <w:r>
        <w:t>an</w:t>
      </w:r>
      <w:r>
        <w:rPr>
          <w:spacing w:val="-2"/>
        </w:rPr>
        <w:t xml:space="preserve"> </w:t>
      </w:r>
      <w:proofErr w:type="spellStart"/>
      <w:r>
        <w:t>authorised</w:t>
      </w:r>
      <w:proofErr w:type="spellEnd"/>
      <w:r>
        <w:rPr>
          <w:spacing w:val="-7"/>
        </w:rPr>
        <w:t xml:space="preserve"> </w:t>
      </w:r>
      <w:r>
        <w:t>signatory</w:t>
      </w:r>
      <w:r>
        <w:rPr>
          <w:spacing w:val="-4"/>
        </w:rPr>
        <w:t xml:space="preserve"> </w:t>
      </w:r>
      <w:r>
        <w:t>to</w:t>
      </w:r>
      <w:r>
        <w:rPr>
          <w:spacing w:val="-4"/>
        </w:rPr>
        <w:t xml:space="preserve"> </w:t>
      </w:r>
      <w:r>
        <w:t>sign</w:t>
      </w:r>
      <w:r>
        <w:rPr>
          <w:spacing w:val="-4"/>
        </w:rPr>
        <w:t xml:space="preserve"> </w:t>
      </w:r>
      <w:r>
        <w:t>for</w:t>
      </w:r>
      <w:r>
        <w:rPr>
          <w:spacing w:val="-3"/>
        </w:rPr>
        <w:t xml:space="preserve"> </w:t>
      </w:r>
      <w:r>
        <w:t>and</w:t>
      </w:r>
      <w:r>
        <w:rPr>
          <w:spacing w:val="-4"/>
        </w:rPr>
        <w:t xml:space="preserve"> </w:t>
      </w:r>
      <w:r>
        <w:t>on</w:t>
      </w:r>
      <w:r>
        <w:rPr>
          <w:spacing w:val="-2"/>
        </w:rPr>
        <w:t xml:space="preserve"> </w:t>
      </w:r>
      <w:r>
        <w:t>behalf of</w:t>
      </w:r>
      <w:r>
        <w:rPr>
          <w:spacing w:val="-3"/>
        </w:rPr>
        <w:t xml:space="preserve"> </w:t>
      </w:r>
      <w:r>
        <w:t>the</w:t>
      </w:r>
      <w:r>
        <w:rPr>
          <w:spacing w:val="-2"/>
        </w:rPr>
        <w:t xml:space="preserve"> </w:t>
      </w:r>
      <w:r>
        <w:t xml:space="preserve">Supplier </w:t>
      </w:r>
      <w:r>
        <w:rPr>
          <w:spacing w:val="-2"/>
        </w:rPr>
        <w:t>Signature</w:t>
      </w:r>
    </w:p>
    <w:p w14:paraId="6AFF5FAA" w14:textId="77777777" w:rsidR="00941F99" w:rsidRDefault="007212C5">
      <w:pPr>
        <w:pStyle w:val="BodyText"/>
        <w:spacing w:line="20" w:lineRule="exact"/>
        <w:ind w:left="2285"/>
        <w:rPr>
          <w:sz w:val="2"/>
        </w:rPr>
      </w:pPr>
      <w:r>
        <w:rPr>
          <w:noProof/>
          <w:sz w:val="2"/>
        </w:rPr>
        <mc:AlternateContent>
          <mc:Choice Requires="wpg">
            <w:drawing>
              <wp:inline distT="0" distB="0" distL="0" distR="0" wp14:anchorId="31424E39" wp14:editId="57BFBDD7">
                <wp:extent cx="3799204" cy="6350"/>
                <wp:effectExtent l="9525" t="0" r="1270"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9204" cy="6350"/>
                          <a:chOff x="0" y="0"/>
                          <a:chExt cx="3799204" cy="6350"/>
                        </a:xfrm>
                      </wpg:grpSpPr>
                      <wps:wsp>
                        <wps:cNvPr id="27" name="Graphic 27"/>
                        <wps:cNvSpPr/>
                        <wps:spPr>
                          <a:xfrm>
                            <a:off x="0" y="3047"/>
                            <a:ext cx="3799204" cy="1270"/>
                          </a:xfrm>
                          <a:custGeom>
                            <a:avLst/>
                            <a:gdLst/>
                            <a:ahLst/>
                            <a:cxnLst/>
                            <a:rect l="l" t="t" r="r" b="b"/>
                            <a:pathLst>
                              <a:path w="3799204">
                                <a:moveTo>
                                  <a:pt x="0" y="0"/>
                                </a:moveTo>
                                <a:lnTo>
                                  <a:pt x="3798824"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582071BE" id="Group 26" o:spid="_x0000_s1026" style="width:299.15pt;height:.5pt;mso-position-horizontal-relative:char;mso-position-vertical-relative:line" coordsize="379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">
                <v:shape id="Graphic 27" o:spid="_x0000_s1027" style="position:absolute;top:30;width:37992;height:13;visibility:visible;mso-wrap-style:square;v-text-anchor:top" coordsize="37992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" path="m,l3798824,e" filled="f" strokeweight=".48pt">
                  <v:stroke dashstyle="1 1"/>
                  <v:path arrowok="t"/>
                </v:shape>
                <w10:anchorlock/>
              </v:group>
            </w:pict>
          </mc:Fallback>
        </mc:AlternateContent>
      </w:r>
    </w:p>
    <w:p w14:paraId="6205FF22" w14:textId="77777777" w:rsidR="00941F99" w:rsidRDefault="007212C5">
      <w:pPr>
        <w:pStyle w:val="BodyText"/>
        <w:ind w:left="189"/>
      </w:pPr>
      <w:r>
        <w:rPr>
          <w:noProof/>
        </w:rPr>
        <mc:AlternateContent>
          <mc:Choice Requires="wps">
            <w:drawing>
              <wp:anchor distT="0" distB="0" distL="0" distR="0" simplePos="0" relativeHeight="15736320" behindDoc="0" locked="0" layoutInCell="1" allowOverlap="1" wp14:anchorId="71E2D8D7" wp14:editId="26A593FD">
                <wp:simplePos x="0" y="0"/>
                <wp:positionH relativeFrom="page">
                  <wp:posOffset>2170429</wp:posOffset>
                </wp:positionH>
                <wp:positionV relativeFrom="paragraph">
                  <wp:posOffset>473455</wp:posOffset>
                </wp:positionV>
                <wp:extent cx="3799204"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9204" cy="1270"/>
                        </a:xfrm>
                        <a:custGeom>
                          <a:avLst/>
                          <a:gdLst/>
                          <a:ahLst/>
                          <a:cxnLst/>
                          <a:rect l="l" t="t" r="r" b="b"/>
                          <a:pathLst>
                            <a:path w="3799204">
                              <a:moveTo>
                                <a:pt x="0" y="0"/>
                              </a:moveTo>
                              <a:lnTo>
                                <a:pt x="3798824"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6B93F4E" id="Graphic 28" o:spid="_x0000_s1026" style="position:absolute;margin-left:170.9pt;margin-top:37.3pt;width:299.1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3799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" path="m,l3798824,e" filled="f" strokeweight=".48pt">
                <v:stroke dashstyle="1 1"/>
                <v:path arrowok="t"/>
                <w10:wrap anchorx="page"/>
              </v:shape>
            </w:pict>
          </mc:Fallback>
        </mc:AlternateContent>
      </w:r>
      <w:r>
        <w:rPr>
          <w:spacing w:val="-4"/>
        </w:rPr>
        <w:t>Date</w:t>
      </w:r>
    </w:p>
    <w:p w14:paraId="1B19974B" w14:textId="77777777" w:rsidR="00941F99" w:rsidRDefault="007212C5">
      <w:pPr>
        <w:pStyle w:val="BodyText"/>
        <w:spacing w:before="6"/>
        <w:rPr>
          <w:sz w:val="7"/>
        </w:rPr>
      </w:pPr>
      <w:r>
        <w:rPr>
          <w:noProof/>
          <w:sz w:val="7"/>
        </w:rPr>
        <mc:AlternateContent>
          <mc:Choice Requires="wps">
            <w:drawing>
              <wp:anchor distT="0" distB="0" distL="0" distR="0" simplePos="0" relativeHeight="487593984" behindDoc="1" locked="0" layoutInCell="1" allowOverlap="1" wp14:anchorId="392B0955" wp14:editId="4311D31A">
                <wp:simplePos x="0" y="0"/>
                <wp:positionH relativeFrom="page">
                  <wp:posOffset>2170429</wp:posOffset>
                </wp:positionH>
                <wp:positionV relativeFrom="paragraph">
                  <wp:posOffset>70498</wp:posOffset>
                </wp:positionV>
                <wp:extent cx="3799204"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9204" cy="1270"/>
                        </a:xfrm>
                        <a:custGeom>
                          <a:avLst/>
                          <a:gdLst/>
                          <a:ahLst/>
                          <a:cxnLst/>
                          <a:rect l="l" t="t" r="r" b="b"/>
                          <a:pathLst>
                            <a:path w="3799204">
                              <a:moveTo>
                                <a:pt x="0" y="0"/>
                              </a:moveTo>
                              <a:lnTo>
                                <a:pt x="3798824"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5C26AD6" id="Graphic 29" o:spid="_x0000_s1026" style="position:absolute;margin-left:170.9pt;margin-top:5.55pt;width:299.1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799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" path="m,l3798824,e" filled="f" strokeweight=".48pt">
                <v:stroke dashstyle="1 1"/>
                <v:path arrowok="t"/>
                <w10:wrap type="topAndBottom" anchorx="page"/>
              </v:shape>
            </w:pict>
          </mc:Fallback>
        </mc:AlternateContent>
      </w:r>
    </w:p>
    <w:p w14:paraId="3FCDC6DA" w14:textId="77777777" w:rsidR="00941F99" w:rsidRDefault="007212C5">
      <w:pPr>
        <w:pStyle w:val="BodyText"/>
        <w:spacing w:line="362" w:lineRule="auto"/>
        <w:ind w:left="189" w:right="7616"/>
      </w:pPr>
      <w:r>
        <w:t>Name</w:t>
      </w:r>
      <w:r>
        <w:rPr>
          <w:spacing w:val="-13"/>
        </w:rPr>
        <w:t xml:space="preserve"> </w:t>
      </w:r>
      <w:r>
        <w:t>(in</w:t>
      </w:r>
      <w:r>
        <w:rPr>
          <w:spacing w:val="-15"/>
        </w:rPr>
        <w:t xml:space="preserve"> </w:t>
      </w:r>
      <w:r>
        <w:t xml:space="preserve">Capitals) </w:t>
      </w:r>
      <w:r>
        <w:rPr>
          <w:spacing w:val="-2"/>
        </w:rPr>
        <w:t>Address</w:t>
      </w:r>
    </w:p>
    <w:p w14:paraId="54527249" w14:textId="77777777" w:rsidR="00941F99" w:rsidRDefault="007212C5">
      <w:pPr>
        <w:pStyle w:val="BodyText"/>
        <w:spacing w:line="20" w:lineRule="exact"/>
        <w:ind w:left="2285"/>
        <w:rPr>
          <w:sz w:val="2"/>
        </w:rPr>
      </w:pPr>
      <w:r>
        <w:rPr>
          <w:noProof/>
          <w:sz w:val="2"/>
        </w:rPr>
        <mc:AlternateContent>
          <mc:Choice Requires="wpg">
            <w:drawing>
              <wp:inline distT="0" distB="0" distL="0" distR="0" wp14:anchorId="1DDC6264" wp14:editId="2AB756EB">
                <wp:extent cx="3799204" cy="6350"/>
                <wp:effectExtent l="9525" t="0" r="127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9204" cy="6350"/>
                          <a:chOff x="0" y="0"/>
                          <a:chExt cx="3799204" cy="6350"/>
                        </a:xfrm>
                      </wpg:grpSpPr>
                      <wps:wsp>
                        <wps:cNvPr id="31" name="Graphic 31"/>
                        <wps:cNvSpPr/>
                        <wps:spPr>
                          <a:xfrm>
                            <a:off x="0" y="3047"/>
                            <a:ext cx="3799204" cy="1270"/>
                          </a:xfrm>
                          <a:custGeom>
                            <a:avLst/>
                            <a:gdLst/>
                            <a:ahLst/>
                            <a:cxnLst/>
                            <a:rect l="l" t="t" r="r" b="b"/>
                            <a:pathLst>
                              <a:path w="3799204">
                                <a:moveTo>
                                  <a:pt x="0" y="0"/>
                                </a:moveTo>
                                <a:lnTo>
                                  <a:pt x="3798824"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05140E99" id="Group 30" o:spid="_x0000_s1026" style="width:299.15pt;height:.5pt;mso-position-horizontal-relative:char;mso-position-vertical-relative:line" coordsize="379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">
                <v:shape id="Graphic 31" o:spid="_x0000_s1027" style="position:absolute;top:30;width:37992;height:13;visibility:visible;mso-wrap-style:square;v-text-anchor:top" coordsize="37992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" path="m,l3798824,e" filled="f" strokeweight=".48pt">
                  <v:stroke dashstyle="1 1"/>
                  <v:path arrowok="t"/>
                </v:shape>
                <w10:anchorlock/>
              </v:group>
            </w:pict>
          </mc:Fallback>
        </mc:AlternateContent>
      </w:r>
    </w:p>
    <w:sectPr w:rsidR="00941F99">
      <w:pgSz w:w="11930" w:h="16840"/>
      <w:pgMar w:top="1340" w:right="425" w:bottom="980" w:left="1133" w:header="18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2706" w14:textId="77777777" w:rsidR="007212C5" w:rsidRDefault="007212C5">
      <w:r>
        <w:separator/>
      </w:r>
    </w:p>
  </w:endnote>
  <w:endnote w:type="continuationSeparator" w:id="0">
    <w:p w14:paraId="141B2EBD" w14:textId="77777777" w:rsidR="007212C5" w:rsidRDefault="0072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3EA6" w14:textId="77777777" w:rsidR="00941F99" w:rsidRDefault="007212C5">
    <w:pPr>
      <w:pStyle w:val="BodyText"/>
      <w:spacing w:line="14" w:lineRule="auto"/>
      <w:rPr>
        <w:sz w:val="20"/>
      </w:rPr>
    </w:pPr>
    <w:r>
      <w:rPr>
        <w:noProof/>
        <w:sz w:val="20"/>
      </w:rPr>
      <mc:AlternateContent>
        <mc:Choice Requires="wps">
          <w:drawing>
            <wp:anchor distT="0" distB="0" distL="0" distR="0" simplePos="0" relativeHeight="486284800" behindDoc="1" locked="0" layoutInCell="1" allowOverlap="1" wp14:anchorId="40AB9AE3" wp14:editId="1261C12C">
              <wp:simplePos x="0" y="0"/>
              <wp:positionH relativeFrom="page">
                <wp:posOffset>6488429</wp:posOffset>
              </wp:positionH>
              <wp:positionV relativeFrom="page">
                <wp:posOffset>10049836</wp:posOffset>
              </wp:positionV>
              <wp:extent cx="2190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6A406CC4" w14:textId="77777777" w:rsidR="00941F99" w:rsidRDefault="007212C5">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0AB9AE3" id="_x0000_t202" coordsize="21600,21600" o:spt="202" path="m,l,21600r21600,l21600,xe">
              <v:stroke joinstyle="miter"/>
              <v:path gradientshapeok="t" o:connecttype="rect"/>
            </v:shapetype>
            <v:shape id="Textbox 2" o:spid="_x0000_s1027" type="#_x0000_t202" style="position:absolute;margin-left:510.9pt;margin-top:791.35pt;width:17.25pt;height:14.35pt;z-index:-1703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" filled="f" stroked="f">
              <v:textbox inset="0,0,0,0">
                <w:txbxContent>
                  <w:p w14:paraId="6A406CC4" w14:textId="77777777" w:rsidR="00941F99" w:rsidRDefault="007212C5">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6DBA" w14:textId="77777777" w:rsidR="007212C5" w:rsidRDefault="007212C5">
      <w:r>
        <w:separator/>
      </w:r>
    </w:p>
  </w:footnote>
  <w:footnote w:type="continuationSeparator" w:id="0">
    <w:p w14:paraId="6C35D329" w14:textId="77777777" w:rsidR="007212C5" w:rsidRDefault="0072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7575" w14:textId="77777777" w:rsidR="00941F99" w:rsidRDefault="007212C5">
    <w:pPr>
      <w:pStyle w:val="BodyText"/>
      <w:spacing w:line="14" w:lineRule="auto"/>
      <w:rPr>
        <w:sz w:val="20"/>
      </w:rPr>
    </w:pPr>
    <w:r>
      <w:rPr>
        <w:noProof/>
        <w:sz w:val="20"/>
      </w:rPr>
      <mc:AlternateContent>
        <mc:Choice Requires="wps">
          <w:drawing>
            <wp:anchor distT="0" distB="0" distL="0" distR="0" simplePos="0" relativeHeight="486284288" behindDoc="1" locked="0" layoutInCell="1" allowOverlap="1" wp14:anchorId="07976AB7" wp14:editId="343F0535">
              <wp:simplePos x="0" y="0"/>
              <wp:positionH relativeFrom="page">
                <wp:posOffset>200025</wp:posOffset>
              </wp:positionH>
              <wp:positionV relativeFrom="page">
                <wp:posOffset>114300</wp:posOffset>
              </wp:positionV>
              <wp:extent cx="4705350" cy="2476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0" cy="247650"/>
                      </a:xfrm>
                      <a:prstGeom prst="rect">
                        <a:avLst/>
                      </a:prstGeom>
                    </wps:spPr>
                    <wps:txbx>
                      <w:txbxContent>
                        <w:p w14:paraId="75DFE369" w14:textId="27130213" w:rsidR="00941F99" w:rsidRDefault="00B559BF" w:rsidP="00B559BF">
                          <w:pPr>
                            <w:spacing w:before="14"/>
                            <w:rPr>
                              <w:sz w:val="16"/>
                            </w:rPr>
                          </w:pPr>
                          <w:r>
                            <w:rPr>
                              <w:rFonts w:ascii="Times" w:hAnsi="Times" w:cs="Times"/>
                              <w:color w:val="FF0000"/>
                              <w:sz w:val="27"/>
                              <w:szCs w:val="27"/>
                            </w:rPr>
                            <w:t>REDACTED TEXT under FOIA Section 43, Commercial Interests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976AB7" id="_x0000_t202" coordsize="21600,21600" o:spt="202" path="m,l,21600r21600,l21600,xe">
              <v:stroke joinstyle="miter"/>
              <v:path gradientshapeok="t" o:connecttype="rect"/>
            </v:shapetype>
            <v:shape id="Textbox 1" o:spid="_x0000_s1026" type="#_x0000_t202" style="position:absolute;margin-left:15.75pt;margin-top:9pt;width:370.5pt;height:19.5pt;z-index:-17032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" filled="f" stroked="f">
              <v:textbox inset="0,0,0,0">
                <w:txbxContent>
                  <w:p w14:paraId="75DFE369" w14:textId="27130213" w:rsidR="00941F99" w:rsidRDefault="00B559BF" w:rsidP="00B559BF">
                    <w:pPr>
                      <w:spacing w:before="14"/>
                      <w:rPr>
                        <w:sz w:val="16"/>
                      </w:rPr>
                    </w:pPr>
                    <w:r>
                      <w:rPr>
                        <w:rFonts w:ascii="Times" w:hAnsi="Times" w:cs="Times"/>
                        <w:color w:val="FF0000"/>
                        <w:sz w:val="27"/>
                        <w:szCs w:val="27"/>
                      </w:rPr>
                      <w:t>REDACTED TEXT under FOIA Section 43, Commercial Interests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43C2"/>
    <w:multiLevelType w:val="multilevel"/>
    <w:tmpl w:val="557C101C"/>
    <w:lvl w:ilvl="0">
      <w:start w:val="1"/>
      <w:numFmt w:val="decimal"/>
      <w:lvlText w:val="%1"/>
      <w:lvlJc w:val="left"/>
      <w:pPr>
        <w:ind w:left="1027" w:hanging="723"/>
      </w:pPr>
      <w:rPr>
        <w:rFonts w:hint="default"/>
        <w:lang w:val="en-US" w:eastAsia="en-US" w:bidi="ar-SA"/>
      </w:rPr>
    </w:lvl>
    <w:lvl w:ilvl="1">
      <w:start w:val="1"/>
      <w:numFmt w:val="decimal"/>
      <w:lvlText w:val="%1.%2"/>
      <w:lvlJc w:val="left"/>
      <w:pPr>
        <w:ind w:left="1027" w:hanging="723"/>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888" w:hanging="723"/>
      </w:pPr>
      <w:rPr>
        <w:rFonts w:hint="default"/>
        <w:lang w:val="en-US" w:eastAsia="en-US" w:bidi="ar-SA"/>
      </w:rPr>
    </w:lvl>
    <w:lvl w:ilvl="3">
      <w:numFmt w:val="bullet"/>
      <w:lvlText w:val="•"/>
      <w:lvlJc w:val="left"/>
      <w:pPr>
        <w:ind w:left="3822" w:hanging="723"/>
      </w:pPr>
      <w:rPr>
        <w:rFonts w:hint="default"/>
        <w:lang w:val="en-US" w:eastAsia="en-US" w:bidi="ar-SA"/>
      </w:rPr>
    </w:lvl>
    <w:lvl w:ilvl="4">
      <w:numFmt w:val="bullet"/>
      <w:lvlText w:val="•"/>
      <w:lvlJc w:val="left"/>
      <w:pPr>
        <w:ind w:left="4757" w:hanging="723"/>
      </w:pPr>
      <w:rPr>
        <w:rFonts w:hint="default"/>
        <w:lang w:val="en-US" w:eastAsia="en-US" w:bidi="ar-SA"/>
      </w:rPr>
    </w:lvl>
    <w:lvl w:ilvl="5">
      <w:numFmt w:val="bullet"/>
      <w:lvlText w:val="•"/>
      <w:lvlJc w:val="left"/>
      <w:pPr>
        <w:ind w:left="5691" w:hanging="723"/>
      </w:pPr>
      <w:rPr>
        <w:rFonts w:hint="default"/>
        <w:lang w:val="en-US" w:eastAsia="en-US" w:bidi="ar-SA"/>
      </w:rPr>
    </w:lvl>
    <w:lvl w:ilvl="6">
      <w:numFmt w:val="bullet"/>
      <w:lvlText w:val="•"/>
      <w:lvlJc w:val="left"/>
      <w:pPr>
        <w:ind w:left="6625" w:hanging="723"/>
      </w:pPr>
      <w:rPr>
        <w:rFonts w:hint="default"/>
        <w:lang w:val="en-US" w:eastAsia="en-US" w:bidi="ar-SA"/>
      </w:rPr>
    </w:lvl>
    <w:lvl w:ilvl="7">
      <w:numFmt w:val="bullet"/>
      <w:lvlText w:val="•"/>
      <w:lvlJc w:val="left"/>
      <w:pPr>
        <w:ind w:left="7559" w:hanging="723"/>
      </w:pPr>
      <w:rPr>
        <w:rFonts w:hint="default"/>
        <w:lang w:val="en-US" w:eastAsia="en-US" w:bidi="ar-SA"/>
      </w:rPr>
    </w:lvl>
    <w:lvl w:ilvl="8">
      <w:numFmt w:val="bullet"/>
      <w:lvlText w:val="•"/>
      <w:lvlJc w:val="left"/>
      <w:pPr>
        <w:ind w:left="8494" w:hanging="723"/>
      </w:pPr>
      <w:rPr>
        <w:rFonts w:hint="default"/>
        <w:lang w:val="en-US" w:eastAsia="en-US" w:bidi="ar-SA"/>
      </w:rPr>
    </w:lvl>
  </w:abstractNum>
  <w:abstractNum w:abstractNumId="1" w15:restartNumberingAfterBreak="0">
    <w:nsid w:val="081A6F62"/>
    <w:multiLevelType w:val="hybridMultilevel"/>
    <w:tmpl w:val="AF0CD516"/>
    <w:lvl w:ilvl="0" w:tplc="2AE4EF04">
      <w:numFmt w:val="bullet"/>
      <w:lvlText w:val="●"/>
      <w:lvlJc w:val="left"/>
      <w:pPr>
        <w:ind w:left="107" w:hanging="723"/>
      </w:pPr>
      <w:rPr>
        <w:rFonts w:ascii="Arial MT" w:eastAsia="Arial MT" w:hAnsi="Arial MT" w:cs="Arial MT" w:hint="default"/>
        <w:b w:val="0"/>
        <w:bCs w:val="0"/>
        <w:i w:val="0"/>
        <w:iCs w:val="0"/>
        <w:spacing w:val="0"/>
        <w:w w:val="60"/>
        <w:sz w:val="20"/>
        <w:szCs w:val="20"/>
        <w:lang w:val="en-US" w:eastAsia="en-US" w:bidi="ar-SA"/>
      </w:rPr>
    </w:lvl>
    <w:lvl w:ilvl="1" w:tplc="F92EFEB8">
      <w:numFmt w:val="bullet"/>
      <w:lvlText w:val="•"/>
      <w:lvlJc w:val="left"/>
      <w:pPr>
        <w:ind w:left="613" w:hanging="723"/>
      </w:pPr>
      <w:rPr>
        <w:rFonts w:hint="default"/>
        <w:lang w:val="en-US" w:eastAsia="en-US" w:bidi="ar-SA"/>
      </w:rPr>
    </w:lvl>
    <w:lvl w:ilvl="2" w:tplc="67B06B76">
      <w:numFmt w:val="bullet"/>
      <w:lvlText w:val="•"/>
      <w:lvlJc w:val="left"/>
      <w:pPr>
        <w:ind w:left="1127" w:hanging="723"/>
      </w:pPr>
      <w:rPr>
        <w:rFonts w:hint="default"/>
        <w:lang w:val="en-US" w:eastAsia="en-US" w:bidi="ar-SA"/>
      </w:rPr>
    </w:lvl>
    <w:lvl w:ilvl="3" w:tplc="1B4C7376">
      <w:numFmt w:val="bullet"/>
      <w:lvlText w:val="•"/>
      <w:lvlJc w:val="left"/>
      <w:pPr>
        <w:ind w:left="1641" w:hanging="723"/>
      </w:pPr>
      <w:rPr>
        <w:rFonts w:hint="default"/>
        <w:lang w:val="en-US" w:eastAsia="en-US" w:bidi="ar-SA"/>
      </w:rPr>
    </w:lvl>
    <w:lvl w:ilvl="4" w:tplc="EAE6FAA6">
      <w:numFmt w:val="bullet"/>
      <w:lvlText w:val="•"/>
      <w:lvlJc w:val="left"/>
      <w:pPr>
        <w:ind w:left="2154" w:hanging="723"/>
      </w:pPr>
      <w:rPr>
        <w:rFonts w:hint="default"/>
        <w:lang w:val="en-US" w:eastAsia="en-US" w:bidi="ar-SA"/>
      </w:rPr>
    </w:lvl>
    <w:lvl w:ilvl="5" w:tplc="5476AA6E">
      <w:numFmt w:val="bullet"/>
      <w:lvlText w:val="•"/>
      <w:lvlJc w:val="left"/>
      <w:pPr>
        <w:ind w:left="2668" w:hanging="723"/>
      </w:pPr>
      <w:rPr>
        <w:rFonts w:hint="default"/>
        <w:lang w:val="en-US" w:eastAsia="en-US" w:bidi="ar-SA"/>
      </w:rPr>
    </w:lvl>
    <w:lvl w:ilvl="6" w:tplc="B90CA668">
      <w:numFmt w:val="bullet"/>
      <w:lvlText w:val="•"/>
      <w:lvlJc w:val="left"/>
      <w:pPr>
        <w:ind w:left="3182" w:hanging="723"/>
      </w:pPr>
      <w:rPr>
        <w:rFonts w:hint="default"/>
        <w:lang w:val="en-US" w:eastAsia="en-US" w:bidi="ar-SA"/>
      </w:rPr>
    </w:lvl>
    <w:lvl w:ilvl="7" w:tplc="4FD88422">
      <w:numFmt w:val="bullet"/>
      <w:lvlText w:val="•"/>
      <w:lvlJc w:val="left"/>
      <w:pPr>
        <w:ind w:left="3695" w:hanging="723"/>
      </w:pPr>
      <w:rPr>
        <w:rFonts w:hint="default"/>
        <w:lang w:val="en-US" w:eastAsia="en-US" w:bidi="ar-SA"/>
      </w:rPr>
    </w:lvl>
    <w:lvl w:ilvl="8" w:tplc="764CA06E">
      <w:numFmt w:val="bullet"/>
      <w:lvlText w:val="•"/>
      <w:lvlJc w:val="left"/>
      <w:pPr>
        <w:ind w:left="4209" w:hanging="723"/>
      </w:pPr>
      <w:rPr>
        <w:rFonts w:hint="default"/>
        <w:lang w:val="en-US" w:eastAsia="en-US" w:bidi="ar-SA"/>
      </w:rPr>
    </w:lvl>
  </w:abstractNum>
  <w:abstractNum w:abstractNumId="2" w15:restartNumberingAfterBreak="0">
    <w:nsid w:val="0C3910BE"/>
    <w:multiLevelType w:val="hybridMultilevel"/>
    <w:tmpl w:val="D870C982"/>
    <w:lvl w:ilvl="0" w:tplc="23C82416">
      <w:numFmt w:val="bullet"/>
      <w:lvlText w:val=""/>
      <w:lvlJc w:val="left"/>
      <w:pPr>
        <w:ind w:left="292" w:hanging="543"/>
      </w:pPr>
      <w:rPr>
        <w:rFonts w:ascii="Symbol" w:eastAsia="Symbol" w:hAnsi="Symbol" w:cs="Symbol" w:hint="default"/>
        <w:b w:val="0"/>
        <w:bCs w:val="0"/>
        <w:i w:val="0"/>
        <w:iCs w:val="0"/>
        <w:spacing w:val="0"/>
        <w:w w:val="99"/>
        <w:sz w:val="20"/>
        <w:szCs w:val="20"/>
        <w:lang w:val="en-US" w:eastAsia="en-US" w:bidi="ar-SA"/>
      </w:rPr>
    </w:lvl>
    <w:lvl w:ilvl="1" w:tplc="E40E95C0">
      <w:numFmt w:val="bullet"/>
      <w:lvlText w:val="•"/>
      <w:lvlJc w:val="left"/>
      <w:pPr>
        <w:ind w:left="942" w:hanging="543"/>
      </w:pPr>
      <w:rPr>
        <w:rFonts w:hint="default"/>
        <w:lang w:val="en-US" w:eastAsia="en-US" w:bidi="ar-SA"/>
      </w:rPr>
    </w:lvl>
    <w:lvl w:ilvl="2" w:tplc="6F940DAC">
      <w:numFmt w:val="bullet"/>
      <w:lvlText w:val="•"/>
      <w:lvlJc w:val="left"/>
      <w:pPr>
        <w:ind w:left="1584" w:hanging="543"/>
      </w:pPr>
      <w:rPr>
        <w:rFonts w:hint="default"/>
        <w:lang w:val="en-US" w:eastAsia="en-US" w:bidi="ar-SA"/>
      </w:rPr>
    </w:lvl>
    <w:lvl w:ilvl="3" w:tplc="E348D176">
      <w:numFmt w:val="bullet"/>
      <w:lvlText w:val="•"/>
      <w:lvlJc w:val="left"/>
      <w:pPr>
        <w:ind w:left="2227" w:hanging="543"/>
      </w:pPr>
      <w:rPr>
        <w:rFonts w:hint="default"/>
        <w:lang w:val="en-US" w:eastAsia="en-US" w:bidi="ar-SA"/>
      </w:rPr>
    </w:lvl>
    <w:lvl w:ilvl="4" w:tplc="440CE2EC">
      <w:numFmt w:val="bullet"/>
      <w:lvlText w:val="•"/>
      <w:lvlJc w:val="left"/>
      <w:pPr>
        <w:ind w:left="2869" w:hanging="543"/>
      </w:pPr>
      <w:rPr>
        <w:rFonts w:hint="default"/>
        <w:lang w:val="en-US" w:eastAsia="en-US" w:bidi="ar-SA"/>
      </w:rPr>
    </w:lvl>
    <w:lvl w:ilvl="5" w:tplc="2ACE9354">
      <w:numFmt w:val="bullet"/>
      <w:lvlText w:val="•"/>
      <w:lvlJc w:val="left"/>
      <w:pPr>
        <w:ind w:left="3512" w:hanging="543"/>
      </w:pPr>
      <w:rPr>
        <w:rFonts w:hint="default"/>
        <w:lang w:val="en-US" w:eastAsia="en-US" w:bidi="ar-SA"/>
      </w:rPr>
    </w:lvl>
    <w:lvl w:ilvl="6" w:tplc="7F101CA6">
      <w:numFmt w:val="bullet"/>
      <w:lvlText w:val="•"/>
      <w:lvlJc w:val="left"/>
      <w:pPr>
        <w:ind w:left="4154" w:hanging="543"/>
      </w:pPr>
      <w:rPr>
        <w:rFonts w:hint="default"/>
        <w:lang w:val="en-US" w:eastAsia="en-US" w:bidi="ar-SA"/>
      </w:rPr>
    </w:lvl>
    <w:lvl w:ilvl="7" w:tplc="64582238">
      <w:numFmt w:val="bullet"/>
      <w:lvlText w:val="•"/>
      <w:lvlJc w:val="left"/>
      <w:pPr>
        <w:ind w:left="4796" w:hanging="543"/>
      </w:pPr>
      <w:rPr>
        <w:rFonts w:hint="default"/>
        <w:lang w:val="en-US" w:eastAsia="en-US" w:bidi="ar-SA"/>
      </w:rPr>
    </w:lvl>
    <w:lvl w:ilvl="8" w:tplc="01964CC8">
      <w:numFmt w:val="bullet"/>
      <w:lvlText w:val="•"/>
      <w:lvlJc w:val="left"/>
      <w:pPr>
        <w:ind w:left="5439" w:hanging="543"/>
      </w:pPr>
      <w:rPr>
        <w:rFonts w:hint="default"/>
        <w:lang w:val="en-US" w:eastAsia="en-US" w:bidi="ar-SA"/>
      </w:rPr>
    </w:lvl>
  </w:abstractNum>
  <w:abstractNum w:abstractNumId="3" w15:restartNumberingAfterBreak="0">
    <w:nsid w:val="13001CFD"/>
    <w:multiLevelType w:val="hybridMultilevel"/>
    <w:tmpl w:val="951CCC36"/>
    <w:lvl w:ilvl="0" w:tplc="D4044810">
      <w:numFmt w:val="bullet"/>
      <w:lvlText w:val="●"/>
      <w:lvlJc w:val="left"/>
      <w:pPr>
        <w:ind w:left="104" w:hanging="723"/>
      </w:pPr>
      <w:rPr>
        <w:rFonts w:ascii="Arial MT" w:eastAsia="Arial MT" w:hAnsi="Arial MT" w:cs="Arial MT" w:hint="default"/>
        <w:b w:val="0"/>
        <w:bCs w:val="0"/>
        <w:i w:val="0"/>
        <w:iCs w:val="0"/>
        <w:spacing w:val="0"/>
        <w:w w:val="60"/>
        <w:sz w:val="20"/>
        <w:szCs w:val="20"/>
        <w:lang w:val="en-US" w:eastAsia="en-US" w:bidi="ar-SA"/>
      </w:rPr>
    </w:lvl>
    <w:lvl w:ilvl="1" w:tplc="0518D99C">
      <w:numFmt w:val="bullet"/>
      <w:lvlText w:val="•"/>
      <w:lvlJc w:val="left"/>
      <w:pPr>
        <w:ind w:left="716" w:hanging="723"/>
      </w:pPr>
      <w:rPr>
        <w:rFonts w:hint="default"/>
        <w:lang w:val="en-US" w:eastAsia="en-US" w:bidi="ar-SA"/>
      </w:rPr>
    </w:lvl>
    <w:lvl w:ilvl="2" w:tplc="F8741A8E">
      <w:numFmt w:val="bullet"/>
      <w:lvlText w:val="•"/>
      <w:lvlJc w:val="left"/>
      <w:pPr>
        <w:ind w:left="1332" w:hanging="723"/>
      </w:pPr>
      <w:rPr>
        <w:rFonts w:hint="default"/>
        <w:lang w:val="en-US" w:eastAsia="en-US" w:bidi="ar-SA"/>
      </w:rPr>
    </w:lvl>
    <w:lvl w:ilvl="3" w:tplc="1AEAF634">
      <w:numFmt w:val="bullet"/>
      <w:lvlText w:val="•"/>
      <w:lvlJc w:val="left"/>
      <w:pPr>
        <w:ind w:left="1948" w:hanging="723"/>
      </w:pPr>
      <w:rPr>
        <w:rFonts w:hint="default"/>
        <w:lang w:val="en-US" w:eastAsia="en-US" w:bidi="ar-SA"/>
      </w:rPr>
    </w:lvl>
    <w:lvl w:ilvl="4" w:tplc="C3345A6A">
      <w:numFmt w:val="bullet"/>
      <w:lvlText w:val="•"/>
      <w:lvlJc w:val="left"/>
      <w:pPr>
        <w:ind w:left="2564" w:hanging="723"/>
      </w:pPr>
      <w:rPr>
        <w:rFonts w:hint="default"/>
        <w:lang w:val="en-US" w:eastAsia="en-US" w:bidi="ar-SA"/>
      </w:rPr>
    </w:lvl>
    <w:lvl w:ilvl="5" w:tplc="1E061334">
      <w:numFmt w:val="bullet"/>
      <w:lvlText w:val="•"/>
      <w:lvlJc w:val="left"/>
      <w:pPr>
        <w:ind w:left="3180" w:hanging="723"/>
      </w:pPr>
      <w:rPr>
        <w:rFonts w:hint="default"/>
        <w:lang w:val="en-US" w:eastAsia="en-US" w:bidi="ar-SA"/>
      </w:rPr>
    </w:lvl>
    <w:lvl w:ilvl="6" w:tplc="1A408A40">
      <w:numFmt w:val="bullet"/>
      <w:lvlText w:val="•"/>
      <w:lvlJc w:val="left"/>
      <w:pPr>
        <w:ind w:left="3796" w:hanging="723"/>
      </w:pPr>
      <w:rPr>
        <w:rFonts w:hint="default"/>
        <w:lang w:val="en-US" w:eastAsia="en-US" w:bidi="ar-SA"/>
      </w:rPr>
    </w:lvl>
    <w:lvl w:ilvl="7" w:tplc="4D541C6E">
      <w:numFmt w:val="bullet"/>
      <w:lvlText w:val="•"/>
      <w:lvlJc w:val="left"/>
      <w:pPr>
        <w:ind w:left="4412" w:hanging="723"/>
      </w:pPr>
      <w:rPr>
        <w:rFonts w:hint="default"/>
        <w:lang w:val="en-US" w:eastAsia="en-US" w:bidi="ar-SA"/>
      </w:rPr>
    </w:lvl>
    <w:lvl w:ilvl="8" w:tplc="2DA2277E">
      <w:numFmt w:val="bullet"/>
      <w:lvlText w:val="•"/>
      <w:lvlJc w:val="left"/>
      <w:pPr>
        <w:ind w:left="5028" w:hanging="723"/>
      </w:pPr>
      <w:rPr>
        <w:rFonts w:hint="default"/>
        <w:lang w:val="en-US" w:eastAsia="en-US" w:bidi="ar-SA"/>
      </w:rPr>
    </w:lvl>
  </w:abstractNum>
  <w:abstractNum w:abstractNumId="4" w15:restartNumberingAfterBreak="0">
    <w:nsid w:val="13305E18"/>
    <w:multiLevelType w:val="hybridMultilevel"/>
    <w:tmpl w:val="0FC8C6B8"/>
    <w:lvl w:ilvl="0" w:tplc="268ADBEE">
      <w:numFmt w:val="bullet"/>
      <w:lvlText w:val="●"/>
      <w:lvlJc w:val="left"/>
      <w:pPr>
        <w:ind w:left="1025" w:hanging="723"/>
      </w:pPr>
      <w:rPr>
        <w:rFonts w:ascii="Arial MT" w:eastAsia="Arial MT" w:hAnsi="Arial MT" w:cs="Arial MT" w:hint="default"/>
        <w:b w:val="0"/>
        <w:bCs w:val="0"/>
        <w:i w:val="0"/>
        <w:iCs w:val="0"/>
        <w:spacing w:val="0"/>
        <w:w w:val="60"/>
        <w:sz w:val="22"/>
        <w:szCs w:val="22"/>
        <w:lang w:val="en-US" w:eastAsia="en-US" w:bidi="ar-SA"/>
      </w:rPr>
    </w:lvl>
    <w:lvl w:ilvl="1" w:tplc="FA3C8AB6">
      <w:numFmt w:val="bullet"/>
      <w:lvlText w:val="•"/>
      <w:lvlJc w:val="left"/>
      <w:pPr>
        <w:ind w:left="1954" w:hanging="723"/>
      </w:pPr>
      <w:rPr>
        <w:rFonts w:hint="default"/>
        <w:lang w:val="en-US" w:eastAsia="en-US" w:bidi="ar-SA"/>
      </w:rPr>
    </w:lvl>
    <w:lvl w:ilvl="2" w:tplc="FAEE0780">
      <w:numFmt w:val="bullet"/>
      <w:lvlText w:val="•"/>
      <w:lvlJc w:val="left"/>
      <w:pPr>
        <w:ind w:left="2888" w:hanging="723"/>
      </w:pPr>
      <w:rPr>
        <w:rFonts w:hint="default"/>
        <w:lang w:val="en-US" w:eastAsia="en-US" w:bidi="ar-SA"/>
      </w:rPr>
    </w:lvl>
    <w:lvl w:ilvl="3" w:tplc="07D26CFA">
      <w:numFmt w:val="bullet"/>
      <w:lvlText w:val="•"/>
      <w:lvlJc w:val="left"/>
      <w:pPr>
        <w:ind w:left="3822" w:hanging="723"/>
      </w:pPr>
      <w:rPr>
        <w:rFonts w:hint="default"/>
        <w:lang w:val="en-US" w:eastAsia="en-US" w:bidi="ar-SA"/>
      </w:rPr>
    </w:lvl>
    <w:lvl w:ilvl="4" w:tplc="51C8CC3A">
      <w:numFmt w:val="bullet"/>
      <w:lvlText w:val="•"/>
      <w:lvlJc w:val="left"/>
      <w:pPr>
        <w:ind w:left="4757" w:hanging="723"/>
      </w:pPr>
      <w:rPr>
        <w:rFonts w:hint="default"/>
        <w:lang w:val="en-US" w:eastAsia="en-US" w:bidi="ar-SA"/>
      </w:rPr>
    </w:lvl>
    <w:lvl w:ilvl="5" w:tplc="736EBD26">
      <w:numFmt w:val="bullet"/>
      <w:lvlText w:val="•"/>
      <w:lvlJc w:val="left"/>
      <w:pPr>
        <w:ind w:left="5691" w:hanging="723"/>
      </w:pPr>
      <w:rPr>
        <w:rFonts w:hint="default"/>
        <w:lang w:val="en-US" w:eastAsia="en-US" w:bidi="ar-SA"/>
      </w:rPr>
    </w:lvl>
    <w:lvl w:ilvl="6" w:tplc="F12476B8">
      <w:numFmt w:val="bullet"/>
      <w:lvlText w:val="•"/>
      <w:lvlJc w:val="left"/>
      <w:pPr>
        <w:ind w:left="6625" w:hanging="723"/>
      </w:pPr>
      <w:rPr>
        <w:rFonts w:hint="default"/>
        <w:lang w:val="en-US" w:eastAsia="en-US" w:bidi="ar-SA"/>
      </w:rPr>
    </w:lvl>
    <w:lvl w:ilvl="7" w:tplc="E3386D94">
      <w:numFmt w:val="bullet"/>
      <w:lvlText w:val="•"/>
      <w:lvlJc w:val="left"/>
      <w:pPr>
        <w:ind w:left="7559" w:hanging="723"/>
      </w:pPr>
      <w:rPr>
        <w:rFonts w:hint="default"/>
        <w:lang w:val="en-US" w:eastAsia="en-US" w:bidi="ar-SA"/>
      </w:rPr>
    </w:lvl>
    <w:lvl w:ilvl="8" w:tplc="488A28E0">
      <w:numFmt w:val="bullet"/>
      <w:lvlText w:val="•"/>
      <w:lvlJc w:val="left"/>
      <w:pPr>
        <w:ind w:left="8494" w:hanging="723"/>
      </w:pPr>
      <w:rPr>
        <w:rFonts w:hint="default"/>
        <w:lang w:val="en-US" w:eastAsia="en-US" w:bidi="ar-SA"/>
      </w:rPr>
    </w:lvl>
  </w:abstractNum>
  <w:abstractNum w:abstractNumId="5" w15:restartNumberingAfterBreak="0">
    <w:nsid w:val="134D1C1C"/>
    <w:multiLevelType w:val="hybridMultilevel"/>
    <w:tmpl w:val="1A8A6498"/>
    <w:lvl w:ilvl="0" w:tplc="8976EAD4">
      <w:numFmt w:val="bullet"/>
      <w:lvlText w:val="●"/>
      <w:lvlJc w:val="left"/>
      <w:pPr>
        <w:ind w:left="1544" w:hanging="360"/>
      </w:pPr>
      <w:rPr>
        <w:rFonts w:ascii="Arial MT" w:eastAsia="Arial MT" w:hAnsi="Arial MT" w:cs="Arial MT" w:hint="default"/>
        <w:b w:val="0"/>
        <w:bCs w:val="0"/>
        <w:i w:val="0"/>
        <w:iCs w:val="0"/>
        <w:spacing w:val="0"/>
        <w:w w:val="60"/>
        <w:sz w:val="22"/>
        <w:szCs w:val="22"/>
        <w:lang w:val="en-US" w:eastAsia="en-US" w:bidi="ar-SA"/>
      </w:rPr>
    </w:lvl>
    <w:lvl w:ilvl="1" w:tplc="55727C1E">
      <w:numFmt w:val="bullet"/>
      <w:lvlText w:val="•"/>
      <w:lvlJc w:val="left"/>
      <w:pPr>
        <w:ind w:left="2080" w:hanging="360"/>
      </w:pPr>
      <w:rPr>
        <w:rFonts w:hint="default"/>
        <w:lang w:val="en-US" w:eastAsia="en-US" w:bidi="ar-SA"/>
      </w:rPr>
    </w:lvl>
    <w:lvl w:ilvl="2" w:tplc="31B8EEFE">
      <w:numFmt w:val="bullet"/>
      <w:lvlText w:val="•"/>
      <w:lvlJc w:val="left"/>
      <w:pPr>
        <w:ind w:left="2620" w:hanging="360"/>
      </w:pPr>
      <w:rPr>
        <w:rFonts w:hint="default"/>
        <w:lang w:val="en-US" w:eastAsia="en-US" w:bidi="ar-SA"/>
      </w:rPr>
    </w:lvl>
    <w:lvl w:ilvl="3" w:tplc="4852D39E">
      <w:numFmt w:val="bullet"/>
      <w:lvlText w:val="•"/>
      <w:lvlJc w:val="left"/>
      <w:pPr>
        <w:ind w:left="3161" w:hanging="360"/>
      </w:pPr>
      <w:rPr>
        <w:rFonts w:hint="default"/>
        <w:lang w:val="en-US" w:eastAsia="en-US" w:bidi="ar-SA"/>
      </w:rPr>
    </w:lvl>
    <w:lvl w:ilvl="4" w:tplc="FD9E22FE">
      <w:numFmt w:val="bullet"/>
      <w:lvlText w:val="•"/>
      <w:lvlJc w:val="left"/>
      <w:pPr>
        <w:ind w:left="3701" w:hanging="360"/>
      </w:pPr>
      <w:rPr>
        <w:rFonts w:hint="default"/>
        <w:lang w:val="en-US" w:eastAsia="en-US" w:bidi="ar-SA"/>
      </w:rPr>
    </w:lvl>
    <w:lvl w:ilvl="5" w:tplc="B3A41874">
      <w:numFmt w:val="bullet"/>
      <w:lvlText w:val="•"/>
      <w:lvlJc w:val="left"/>
      <w:pPr>
        <w:ind w:left="4242" w:hanging="360"/>
      </w:pPr>
      <w:rPr>
        <w:rFonts w:hint="default"/>
        <w:lang w:val="en-US" w:eastAsia="en-US" w:bidi="ar-SA"/>
      </w:rPr>
    </w:lvl>
    <w:lvl w:ilvl="6" w:tplc="724ADD90">
      <w:numFmt w:val="bullet"/>
      <w:lvlText w:val="•"/>
      <w:lvlJc w:val="left"/>
      <w:pPr>
        <w:ind w:left="4782" w:hanging="360"/>
      </w:pPr>
      <w:rPr>
        <w:rFonts w:hint="default"/>
        <w:lang w:val="en-US" w:eastAsia="en-US" w:bidi="ar-SA"/>
      </w:rPr>
    </w:lvl>
    <w:lvl w:ilvl="7" w:tplc="7B8A00FC">
      <w:numFmt w:val="bullet"/>
      <w:lvlText w:val="•"/>
      <w:lvlJc w:val="left"/>
      <w:pPr>
        <w:ind w:left="5322" w:hanging="360"/>
      </w:pPr>
      <w:rPr>
        <w:rFonts w:hint="default"/>
        <w:lang w:val="en-US" w:eastAsia="en-US" w:bidi="ar-SA"/>
      </w:rPr>
    </w:lvl>
    <w:lvl w:ilvl="8" w:tplc="12DC05C6">
      <w:numFmt w:val="bullet"/>
      <w:lvlText w:val="•"/>
      <w:lvlJc w:val="left"/>
      <w:pPr>
        <w:ind w:left="5863" w:hanging="360"/>
      </w:pPr>
      <w:rPr>
        <w:rFonts w:hint="default"/>
        <w:lang w:val="en-US" w:eastAsia="en-US" w:bidi="ar-SA"/>
      </w:rPr>
    </w:lvl>
  </w:abstractNum>
  <w:abstractNum w:abstractNumId="6" w15:restartNumberingAfterBreak="0">
    <w:nsid w:val="159B05A5"/>
    <w:multiLevelType w:val="hybridMultilevel"/>
    <w:tmpl w:val="895C30E2"/>
    <w:lvl w:ilvl="0" w:tplc="A16E874E">
      <w:numFmt w:val="bullet"/>
      <w:lvlText w:val="o"/>
      <w:lvlJc w:val="left"/>
      <w:pPr>
        <w:ind w:left="107" w:hanging="723"/>
      </w:pPr>
      <w:rPr>
        <w:rFonts w:ascii="Courier New" w:eastAsia="Courier New" w:hAnsi="Courier New" w:cs="Courier New" w:hint="default"/>
        <w:b w:val="0"/>
        <w:bCs w:val="0"/>
        <w:i w:val="0"/>
        <w:iCs w:val="0"/>
        <w:spacing w:val="0"/>
        <w:w w:val="99"/>
        <w:sz w:val="20"/>
        <w:szCs w:val="20"/>
        <w:lang w:val="en-US" w:eastAsia="en-US" w:bidi="ar-SA"/>
      </w:rPr>
    </w:lvl>
    <w:lvl w:ilvl="1" w:tplc="42508768">
      <w:numFmt w:val="bullet"/>
      <w:lvlText w:val="•"/>
      <w:lvlJc w:val="left"/>
      <w:pPr>
        <w:ind w:left="599" w:hanging="723"/>
      </w:pPr>
      <w:rPr>
        <w:rFonts w:hint="default"/>
        <w:lang w:val="en-US" w:eastAsia="en-US" w:bidi="ar-SA"/>
      </w:rPr>
    </w:lvl>
    <w:lvl w:ilvl="2" w:tplc="33442C28">
      <w:numFmt w:val="bullet"/>
      <w:lvlText w:val="•"/>
      <w:lvlJc w:val="left"/>
      <w:pPr>
        <w:ind w:left="1098" w:hanging="723"/>
      </w:pPr>
      <w:rPr>
        <w:rFonts w:hint="default"/>
        <w:lang w:val="en-US" w:eastAsia="en-US" w:bidi="ar-SA"/>
      </w:rPr>
    </w:lvl>
    <w:lvl w:ilvl="3" w:tplc="3F4005EA">
      <w:numFmt w:val="bullet"/>
      <w:lvlText w:val="•"/>
      <w:lvlJc w:val="left"/>
      <w:pPr>
        <w:ind w:left="1597" w:hanging="723"/>
      </w:pPr>
      <w:rPr>
        <w:rFonts w:hint="default"/>
        <w:lang w:val="en-US" w:eastAsia="en-US" w:bidi="ar-SA"/>
      </w:rPr>
    </w:lvl>
    <w:lvl w:ilvl="4" w:tplc="62F8268C">
      <w:numFmt w:val="bullet"/>
      <w:lvlText w:val="•"/>
      <w:lvlJc w:val="left"/>
      <w:pPr>
        <w:ind w:left="2097" w:hanging="723"/>
      </w:pPr>
      <w:rPr>
        <w:rFonts w:hint="default"/>
        <w:lang w:val="en-US" w:eastAsia="en-US" w:bidi="ar-SA"/>
      </w:rPr>
    </w:lvl>
    <w:lvl w:ilvl="5" w:tplc="258CE3E0">
      <w:numFmt w:val="bullet"/>
      <w:lvlText w:val="•"/>
      <w:lvlJc w:val="left"/>
      <w:pPr>
        <w:ind w:left="2596" w:hanging="723"/>
      </w:pPr>
      <w:rPr>
        <w:rFonts w:hint="default"/>
        <w:lang w:val="en-US" w:eastAsia="en-US" w:bidi="ar-SA"/>
      </w:rPr>
    </w:lvl>
    <w:lvl w:ilvl="6" w:tplc="99B4FB32">
      <w:numFmt w:val="bullet"/>
      <w:lvlText w:val="•"/>
      <w:lvlJc w:val="left"/>
      <w:pPr>
        <w:ind w:left="3095" w:hanging="723"/>
      </w:pPr>
      <w:rPr>
        <w:rFonts w:hint="default"/>
        <w:lang w:val="en-US" w:eastAsia="en-US" w:bidi="ar-SA"/>
      </w:rPr>
    </w:lvl>
    <w:lvl w:ilvl="7" w:tplc="515EF03C">
      <w:numFmt w:val="bullet"/>
      <w:lvlText w:val="•"/>
      <w:lvlJc w:val="left"/>
      <w:pPr>
        <w:ind w:left="3595" w:hanging="723"/>
      </w:pPr>
      <w:rPr>
        <w:rFonts w:hint="default"/>
        <w:lang w:val="en-US" w:eastAsia="en-US" w:bidi="ar-SA"/>
      </w:rPr>
    </w:lvl>
    <w:lvl w:ilvl="8" w:tplc="DAC40B1C">
      <w:numFmt w:val="bullet"/>
      <w:lvlText w:val="•"/>
      <w:lvlJc w:val="left"/>
      <w:pPr>
        <w:ind w:left="4094" w:hanging="723"/>
      </w:pPr>
      <w:rPr>
        <w:rFonts w:hint="default"/>
        <w:lang w:val="en-US" w:eastAsia="en-US" w:bidi="ar-SA"/>
      </w:rPr>
    </w:lvl>
  </w:abstractNum>
  <w:abstractNum w:abstractNumId="7" w15:restartNumberingAfterBreak="0">
    <w:nsid w:val="169E6F93"/>
    <w:multiLevelType w:val="hybridMultilevel"/>
    <w:tmpl w:val="6B2E2F66"/>
    <w:lvl w:ilvl="0" w:tplc="EB8CDCAC">
      <w:numFmt w:val="bullet"/>
      <w:lvlText w:val="●"/>
      <w:lvlJc w:val="left"/>
      <w:pPr>
        <w:ind w:left="107" w:hanging="723"/>
      </w:pPr>
      <w:rPr>
        <w:rFonts w:ascii="Arial MT" w:eastAsia="Arial MT" w:hAnsi="Arial MT" w:cs="Arial MT" w:hint="default"/>
        <w:b w:val="0"/>
        <w:bCs w:val="0"/>
        <w:i w:val="0"/>
        <w:iCs w:val="0"/>
        <w:spacing w:val="0"/>
        <w:w w:val="60"/>
        <w:sz w:val="20"/>
        <w:szCs w:val="20"/>
        <w:lang w:val="en-US" w:eastAsia="en-US" w:bidi="ar-SA"/>
      </w:rPr>
    </w:lvl>
    <w:lvl w:ilvl="1" w:tplc="68FC08BE">
      <w:numFmt w:val="bullet"/>
      <w:lvlText w:val="•"/>
      <w:lvlJc w:val="left"/>
      <w:pPr>
        <w:ind w:left="613" w:hanging="723"/>
      </w:pPr>
      <w:rPr>
        <w:rFonts w:hint="default"/>
        <w:lang w:val="en-US" w:eastAsia="en-US" w:bidi="ar-SA"/>
      </w:rPr>
    </w:lvl>
    <w:lvl w:ilvl="2" w:tplc="BFD83BCE">
      <w:numFmt w:val="bullet"/>
      <w:lvlText w:val="•"/>
      <w:lvlJc w:val="left"/>
      <w:pPr>
        <w:ind w:left="1127" w:hanging="723"/>
      </w:pPr>
      <w:rPr>
        <w:rFonts w:hint="default"/>
        <w:lang w:val="en-US" w:eastAsia="en-US" w:bidi="ar-SA"/>
      </w:rPr>
    </w:lvl>
    <w:lvl w:ilvl="3" w:tplc="AF4C9000">
      <w:numFmt w:val="bullet"/>
      <w:lvlText w:val="•"/>
      <w:lvlJc w:val="left"/>
      <w:pPr>
        <w:ind w:left="1641" w:hanging="723"/>
      </w:pPr>
      <w:rPr>
        <w:rFonts w:hint="default"/>
        <w:lang w:val="en-US" w:eastAsia="en-US" w:bidi="ar-SA"/>
      </w:rPr>
    </w:lvl>
    <w:lvl w:ilvl="4" w:tplc="E47AA424">
      <w:numFmt w:val="bullet"/>
      <w:lvlText w:val="•"/>
      <w:lvlJc w:val="left"/>
      <w:pPr>
        <w:ind w:left="2154" w:hanging="723"/>
      </w:pPr>
      <w:rPr>
        <w:rFonts w:hint="default"/>
        <w:lang w:val="en-US" w:eastAsia="en-US" w:bidi="ar-SA"/>
      </w:rPr>
    </w:lvl>
    <w:lvl w:ilvl="5" w:tplc="ABECF790">
      <w:numFmt w:val="bullet"/>
      <w:lvlText w:val="•"/>
      <w:lvlJc w:val="left"/>
      <w:pPr>
        <w:ind w:left="2668" w:hanging="723"/>
      </w:pPr>
      <w:rPr>
        <w:rFonts w:hint="default"/>
        <w:lang w:val="en-US" w:eastAsia="en-US" w:bidi="ar-SA"/>
      </w:rPr>
    </w:lvl>
    <w:lvl w:ilvl="6" w:tplc="00202026">
      <w:numFmt w:val="bullet"/>
      <w:lvlText w:val="•"/>
      <w:lvlJc w:val="left"/>
      <w:pPr>
        <w:ind w:left="3182" w:hanging="723"/>
      </w:pPr>
      <w:rPr>
        <w:rFonts w:hint="default"/>
        <w:lang w:val="en-US" w:eastAsia="en-US" w:bidi="ar-SA"/>
      </w:rPr>
    </w:lvl>
    <w:lvl w:ilvl="7" w:tplc="D256E2E4">
      <w:numFmt w:val="bullet"/>
      <w:lvlText w:val="•"/>
      <w:lvlJc w:val="left"/>
      <w:pPr>
        <w:ind w:left="3695" w:hanging="723"/>
      </w:pPr>
      <w:rPr>
        <w:rFonts w:hint="default"/>
        <w:lang w:val="en-US" w:eastAsia="en-US" w:bidi="ar-SA"/>
      </w:rPr>
    </w:lvl>
    <w:lvl w:ilvl="8" w:tplc="F6C80EDA">
      <w:numFmt w:val="bullet"/>
      <w:lvlText w:val="•"/>
      <w:lvlJc w:val="left"/>
      <w:pPr>
        <w:ind w:left="4209" w:hanging="723"/>
      </w:pPr>
      <w:rPr>
        <w:rFonts w:hint="default"/>
        <w:lang w:val="en-US" w:eastAsia="en-US" w:bidi="ar-SA"/>
      </w:rPr>
    </w:lvl>
  </w:abstractNum>
  <w:abstractNum w:abstractNumId="8" w15:restartNumberingAfterBreak="0">
    <w:nsid w:val="1CEF2464"/>
    <w:multiLevelType w:val="hybridMultilevel"/>
    <w:tmpl w:val="A24CCFBA"/>
    <w:lvl w:ilvl="0" w:tplc="B39E621C">
      <w:numFmt w:val="bullet"/>
      <w:lvlText w:val="●"/>
      <w:lvlJc w:val="left"/>
      <w:pPr>
        <w:ind w:left="827" w:hanging="723"/>
      </w:pPr>
      <w:rPr>
        <w:rFonts w:ascii="Calibri" w:eastAsia="Calibri" w:hAnsi="Calibri" w:cs="Calibri" w:hint="default"/>
        <w:b w:val="0"/>
        <w:bCs w:val="0"/>
        <w:i w:val="0"/>
        <w:iCs w:val="0"/>
        <w:spacing w:val="0"/>
        <w:w w:val="100"/>
        <w:sz w:val="22"/>
        <w:szCs w:val="22"/>
        <w:lang w:val="en-US" w:eastAsia="en-US" w:bidi="ar-SA"/>
      </w:rPr>
    </w:lvl>
    <w:lvl w:ilvl="1" w:tplc="50B22B2E">
      <w:numFmt w:val="bullet"/>
      <w:lvlText w:val="•"/>
      <w:lvlJc w:val="left"/>
      <w:pPr>
        <w:ind w:left="1261" w:hanging="723"/>
      </w:pPr>
      <w:rPr>
        <w:rFonts w:hint="default"/>
        <w:lang w:val="en-US" w:eastAsia="en-US" w:bidi="ar-SA"/>
      </w:rPr>
    </w:lvl>
    <w:lvl w:ilvl="2" w:tplc="F7645BEE">
      <w:numFmt w:val="bullet"/>
      <w:lvlText w:val="•"/>
      <w:lvlJc w:val="left"/>
      <w:pPr>
        <w:ind w:left="1703" w:hanging="723"/>
      </w:pPr>
      <w:rPr>
        <w:rFonts w:hint="default"/>
        <w:lang w:val="en-US" w:eastAsia="en-US" w:bidi="ar-SA"/>
      </w:rPr>
    </w:lvl>
    <w:lvl w:ilvl="3" w:tplc="1C36A082">
      <w:numFmt w:val="bullet"/>
      <w:lvlText w:val="•"/>
      <w:lvlJc w:val="left"/>
      <w:pPr>
        <w:ind w:left="2145" w:hanging="723"/>
      </w:pPr>
      <w:rPr>
        <w:rFonts w:hint="default"/>
        <w:lang w:val="en-US" w:eastAsia="en-US" w:bidi="ar-SA"/>
      </w:rPr>
    </w:lvl>
    <w:lvl w:ilvl="4" w:tplc="2B9ED9F2">
      <w:numFmt w:val="bullet"/>
      <w:lvlText w:val="•"/>
      <w:lvlJc w:val="left"/>
      <w:pPr>
        <w:ind w:left="2586" w:hanging="723"/>
      </w:pPr>
      <w:rPr>
        <w:rFonts w:hint="default"/>
        <w:lang w:val="en-US" w:eastAsia="en-US" w:bidi="ar-SA"/>
      </w:rPr>
    </w:lvl>
    <w:lvl w:ilvl="5" w:tplc="C748CEF4">
      <w:numFmt w:val="bullet"/>
      <w:lvlText w:val="•"/>
      <w:lvlJc w:val="left"/>
      <w:pPr>
        <w:ind w:left="3028" w:hanging="723"/>
      </w:pPr>
      <w:rPr>
        <w:rFonts w:hint="default"/>
        <w:lang w:val="en-US" w:eastAsia="en-US" w:bidi="ar-SA"/>
      </w:rPr>
    </w:lvl>
    <w:lvl w:ilvl="6" w:tplc="1D84DC6E">
      <w:numFmt w:val="bullet"/>
      <w:lvlText w:val="•"/>
      <w:lvlJc w:val="left"/>
      <w:pPr>
        <w:ind w:left="3470" w:hanging="723"/>
      </w:pPr>
      <w:rPr>
        <w:rFonts w:hint="default"/>
        <w:lang w:val="en-US" w:eastAsia="en-US" w:bidi="ar-SA"/>
      </w:rPr>
    </w:lvl>
    <w:lvl w:ilvl="7" w:tplc="FCEA23D6">
      <w:numFmt w:val="bullet"/>
      <w:lvlText w:val="•"/>
      <w:lvlJc w:val="left"/>
      <w:pPr>
        <w:ind w:left="3911" w:hanging="723"/>
      </w:pPr>
      <w:rPr>
        <w:rFonts w:hint="default"/>
        <w:lang w:val="en-US" w:eastAsia="en-US" w:bidi="ar-SA"/>
      </w:rPr>
    </w:lvl>
    <w:lvl w:ilvl="8" w:tplc="1AAC83E0">
      <w:numFmt w:val="bullet"/>
      <w:lvlText w:val="•"/>
      <w:lvlJc w:val="left"/>
      <w:pPr>
        <w:ind w:left="4353" w:hanging="723"/>
      </w:pPr>
      <w:rPr>
        <w:rFonts w:hint="default"/>
        <w:lang w:val="en-US" w:eastAsia="en-US" w:bidi="ar-SA"/>
      </w:rPr>
    </w:lvl>
  </w:abstractNum>
  <w:abstractNum w:abstractNumId="9" w15:restartNumberingAfterBreak="0">
    <w:nsid w:val="2159070C"/>
    <w:multiLevelType w:val="hybridMultilevel"/>
    <w:tmpl w:val="053ABDE0"/>
    <w:lvl w:ilvl="0" w:tplc="D4A8C79C">
      <w:numFmt w:val="bullet"/>
      <w:lvlText w:val="●"/>
      <w:lvlJc w:val="left"/>
      <w:pPr>
        <w:ind w:left="107" w:hanging="723"/>
      </w:pPr>
      <w:rPr>
        <w:rFonts w:ascii="Arial MT" w:eastAsia="Arial MT" w:hAnsi="Arial MT" w:cs="Arial MT" w:hint="default"/>
        <w:b w:val="0"/>
        <w:bCs w:val="0"/>
        <w:i w:val="0"/>
        <w:iCs w:val="0"/>
        <w:spacing w:val="0"/>
        <w:w w:val="60"/>
        <w:sz w:val="20"/>
        <w:szCs w:val="20"/>
        <w:lang w:val="en-US" w:eastAsia="en-US" w:bidi="ar-SA"/>
      </w:rPr>
    </w:lvl>
    <w:lvl w:ilvl="1" w:tplc="35BCD5DE">
      <w:numFmt w:val="bullet"/>
      <w:lvlText w:val="•"/>
      <w:lvlJc w:val="left"/>
      <w:pPr>
        <w:ind w:left="613" w:hanging="723"/>
      </w:pPr>
      <w:rPr>
        <w:rFonts w:hint="default"/>
        <w:lang w:val="en-US" w:eastAsia="en-US" w:bidi="ar-SA"/>
      </w:rPr>
    </w:lvl>
    <w:lvl w:ilvl="2" w:tplc="2EAAA49A">
      <w:numFmt w:val="bullet"/>
      <w:lvlText w:val="•"/>
      <w:lvlJc w:val="left"/>
      <w:pPr>
        <w:ind w:left="1127" w:hanging="723"/>
      </w:pPr>
      <w:rPr>
        <w:rFonts w:hint="default"/>
        <w:lang w:val="en-US" w:eastAsia="en-US" w:bidi="ar-SA"/>
      </w:rPr>
    </w:lvl>
    <w:lvl w:ilvl="3" w:tplc="1E64278A">
      <w:numFmt w:val="bullet"/>
      <w:lvlText w:val="•"/>
      <w:lvlJc w:val="left"/>
      <w:pPr>
        <w:ind w:left="1641" w:hanging="723"/>
      </w:pPr>
      <w:rPr>
        <w:rFonts w:hint="default"/>
        <w:lang w:val="en-US" w:eastAsia="en-US" w:bidi="ar-SA"/>
      </w:rPr>
    </w:lvl>
    <w:lvl w:ilvl="4" w:tplc="63A89E50">
      <w:numFmt w:val="bullet"/>
      <w:lvlText w:val="•"/>
      <w:lvlJc w:val="left"/>
      <w:pPr>
        <w:ind w:left="2154" w:hanging="723"/>
      </w:pPr>
      <w:rPr>
        <w:rFonts w:hint="default"/>
        <w:lang w:val="en-US" w:eastAsia="en-US" w:bidi="ar-SA"/>
      </w:rPr>
    </w:lvl>
    <w:lvl w:ilvl="5" w:tplc="DA44033A">
      <w:numFmt w:val="bullet"/>
      <w:lvlText w:val="•"/>
      <w:lvlJc w:val="left"/>
      <w:pPr>
        <w:ind w:left="2668" w:hanging="723"/>
      </w:pPr>
      <w:rPr>
        <w:rFonts w:hint="default"/>
        <w:lang w:val="en-US" w:eastAsia="en-US" w:bidi="ar-SA"/>
      </w:rPr>
    </w:lvl>
    <w:lvl w:ilvl="6" w:tplc="07C0B7E6">
      <w:numFmt w:val="bullet"/>
      <w:lvlText w:val="•"/>
      <w:lvlJc w:val="left"/>
      <w:pPr>
        <w:ind w:left="3182" w:hanging="723"/>
      </w:pPr>
      <w:rPr>
        <w:rFonts w:hint="default"/>
        <w:lang w:val="en-US" w:eastAsia="en-US" w:bidi="ar-SA"/>
      </w:rPr>
    </w:lvl>
    <w:lvl w:ilvl="7" w:tplc="AA3E8174">
      <w:numFmt w:val="bullet"/>
      <w:lvlText w:val="•"/>
      <w:lvlJc w:val="left"/>
      <w:pPr>
        <w:ind w:left="3695" w:hanging="723"/>
      </w:pPr>
      <w:rPr>
        <w:rFonts w:hint="default"/>
        <w:lang w:val="en-US" w:eastAsia="en-US" w:bidi="ar-SA"/>
      </w:rPr>
    </w:lvl>
    <w:lvl w:ilvl="8" w:tplc="D4FC4122">
      <w:numFmt w:val="bullet"/>
      <w:lvlText w:val="•"/>
      <w:lvlJc w:val="left"/>
      <w:pPr>
        <w:ind w:left="4209" w:hanging="723"/>
      </w:pPr>
      <w:rPr>
        <w:rFonts w:hint="default"/>
        <w:lang w:val="en-US" w:eastAsia="en-US" w:bidi="ar-SA"/>
      </w:rPr>
    </w:lvl>
  </w:abstractNum>
  <w:abstractNum w:abstractNumId="10" w15:restartNumberingAfterBreak="0">
    <w:nsid w:val="270D530B"/>
    <w:multiLevelType w:val="hybridMultilevel"/>
    <w:tmpl w:val="2A7C4786"/>
    <w:lvl w:ilvl="0" w:tplc="4852FB6C">
      <w:start w:val="1"/>
      <w:numFmt w:val="lowerLetter"/>
      <w:lvlText w:val="(%1)"/>
      <w:lvlJc w:val="left"/>
      <w:pPr>
        <w:ind w:left="107" w:hanging="394"/>
      </w:pPr>
      <w:rPr>
        <w:rFonts w:ascii="Arial MT" w:eastAsia="Arial MT" w:hAnsi="Arial MT" w:cs="Arial MT" w:hint="default"/>
        <w:b w:val="0"/>
        <w:bCs w:val="0"/>
        <w:i w:val="0"/>
        <w:iCs w:val="0"/>
        <w:spacing w:val="0"/>
        <w:w w:val="100"/>
        <w:sz w:val="22"/>
        <w:szCs w:val="22"/>
        <w:lang w:val="en-US" w:eastAsia="en-US" w:bidi="ar-SA"/>
      </w:rPr>
    </w:lvl>
    <w:lvl w:ilvl="1" w:tplc="EC2CED6C">
      <w:numFmt w:val="bullet"/>
      <w:lvlText w:val="•"/>
      <w:lvlJc w:val="left"/>
      <w:pPr>
        <w:ind w:left="613" w:hanging="394"/>
      </w:pPr>
      <w:rPr>
        <w:rFonts w:hint="default"/>
        <w:lang w:val="en-US" w:eastAsia="en-US" w:bidi="ar-SA"/>
      </w:rPr>
    </w:lvl>
    <w:lvl w:ilvl="2" w:tplc="FC060894">
      <w:numFmt w:val="bullet"/>
      <w:lvlText w:val="•"/>
      <w:lvlJc w:val="left"/>
      <w:pPr>
        <w:ind w:left="1127" w:hanging="394"/>
      </w:pPr>
      <w:rPr>
        <w:rFonts w:hint="default"/>
        <w:lang w:val="en-US" w:eastAsia="en-US" w:bidi="ar-SA"/>
      </w:rPr>
    </w:lvl>
    <w:lvl w:ilvl="3" w:tplc="7C84757C">
      <w:numFmt w:val="bullet"/>
      <w:lvlText w:val="•"/>
      <w:lvlJc w:val="left"/>
      <w:pPr>
        <w:ind w:left="1641" w:hanging="394"/>
      </w:pPr>
      <w:rPr>
        <w:rFonts w:hint="default"/>
        <w:lang w:val="en-US" w:eastAsia="en-US" w:bidi="ar-SA"/>
      </w:rPr>
    </w:lvl>
    <w:lvl w:ilvl="4" w:tplc="B9547DE8">
      <w:numFmt w:val="bullet"/>
      <w:lvlText w:val="•"/>
      <w:lvlJc w:val="left"/>
      <w:pPr>
        <w:ind w:left="2154" w:hanging="394"/>
      </w:pPr>
      <w:rPr>
        <w:rFonts w:hint="default"/>
        <w:lang w:val="en-US" w:eastAsia="en-US" w:bidi="ar-SA"/>
      </w:rPr>
    </w:lvl>
    <w:lvl w:ilvl="5" w:tplc="9F667DDC">
      <w:numFmt w:val="bullet"/>
      <w:lvlText w:val="•"/>
      <w:lvlJc w:val="left"/>
      <w:pPr>
        <w:ind w:left="2668" w:hanging="394"/>
      </w:pPr>
      <w:rPr>
        <w:rFonts w:hint="default"/>
        <w:lang w:val="en-US" w:eastAsia="en-US" w:bidi="ar-SA"/>
      </w:rPr>
    </w:lvl>
    <w:lvl w:ilvl="6" w:tplc="CAB40606">
      <w:numFmt w:val="bullet"/>
      <w:lvlText w:val="•"/>
      <w:lvlJc w:val="left"/>
      <w:pPr>
        <w:ind w:left="3182" w:hanging="394"/>
      </w:pPr>
      <w:rPr>
        <w:rFonts w:hint="default"/>
        <w:lang w:val="en-US" w:eastAsia="en-US" w:bidi="ar-SA"/>
      </w:rPr>
    </w:lvl>
    <w:lvl w:ilvl="7" w:tplc="864CA31E">
      <w:numFmt w:val="bullet"/>
      <w:lvlText w:val="•"/>
      <w:lvlJc w:val="left"/>
      <w:pPr>
        <w:ind w:left="3695" w:hanging="394"/>
      </w:pPr>
      <w:rPr>
        <w:rFonts w:hint="default"/>
        <w:lang w:val="en-US" w:eastAsia="en-US" w:bidi="ar-SA"/>
      </w:rPr>
    </w:lvl>
    <w:lvl w:ilvl="8" w:tplc="5C0CA13C">
      <w:numFmt w:val="bullet"/>
      <w:lvlText w:val="•"/>
      <w:lvlJc w:val="left"/>
      <w:pPr>
        <w:ind w:left="4209" w:hanging="394"/>
      </w:pPr>
      <w:rPr>
        <w:rFonts w:hint="default"/>
        <w:lang w:val="en-US" w:eastAsia="en-US" w:bidi="ar-SA"/>
      </w:rPr>
    </w:lvl>
  </w:abstractNum>
  <w:abstractNum w:abstractNumId="11" w15:restartNumberingAfterBreak="0">
    <w:nsid w:val="30421FC7"/>
    <w:multiLevelType w:val="hybridMultilevel"/>
    <w:tmpl w:val="A2F4199C"/>
    <w:lvl w:ilvl="0" w:tplc="F89ADF8C">
      <w:start w:val="1"/>
      <w:numFmt w:val="lowerLetter"/>
      <w:lvlText w:val="%1)"/>
      <w:lvlJc w:val="left"/>
      <w:pPr>
        <w:ind w:left="105" w:hanging="723"/>
      </w:pPr>
      <w:rPr>
        <w:rFonts w:ascii="Arial MT" w:eastAsia="Arial MT" w:hAnsi="Arial MT" w:cs="Arial MT" w:hint="default"/>
        <w:b w:val="0"/>
        <w:bCs w:val="0"/>
        <w:i w:val="0"/>
        <w:iCs w:val="0"/>
        <w:spacing w:val="-1"/>
        <w:w w:val="100"/>
        <w:sz w:val="22"/>
        <w:szCs w:val="22"/>
        <w:lang w:val="en-US" w:eastAsia="en-US" w:bidi="ar-SA"/>
      </w:rPr>
    </w:lvl>
    <w:lvl w:ilvl="1" w:tplc="887A1BF4">
      <w:numFmt w:val="bullet"/>
      <w:lvlText w:val="•"/>
      <w:lvlJc w:val="left"/>
      <w:pPr>
        <w:ind w:left="613" w:hanging="723"/>
      </w:pPr>
      <w:rPr>
        <w:rFonts w:hint="default"/>
        <w:lang w:val="en-US" w:eastAsia="en-US" w:bidi="ar-SA"/>
      </w:rPr>
    </w:lvl>
    <w:lvl w:ilvl="2" w:tplc="E97A8030">
      <w:numFmt w:val="bullet"/>
      <w:lvlText w:val="•"/>
      <w:lvlJc w:val="left"/>
      <w:pPr>
        <w:ind w:left="1126" w:hanging="723"/>
      </w:pPr>
      <w:rPr>
        <w:rFonts w:hint="default"/>
        <w:lang w:val="en-US" w:eastAsia="en-US" w:bidi="ar-SA"/>
      </w:rPr>
    </w:lvl>
    <w:lvl w:ilvl="3" w:tplc="2F227740">
      <w:numFmt w:val="bullet"/>
      <w:lvlText w:val="•"/>
      <w:lvlJc w:val="left"/>
      <w:pPr>
        <w:ind w:left="1639" w:hanging="723"/>
      </w:pPr>
      <w:rPr>
        <w:rFonts w:hint="default"/>
        <w:lang w:val="en-US" w:eastAsia="en-US" w:bidi="ar-SA"/>
      </w:rPr>
    </w:lvl>
    <w:lvl w:ilvl="4" w:tplc="7006FC82">
      <w:numFmt w:val="bullet"/>
      <w:lvlText w:val="•"/>
      <w:lvlJc w:val="left"/>
      <w:pPr>
        <w:ind w:left="2152" w:hanging="723"/>
      </w:pPr>
      <w:rPr>
        <w:rFonts w:hint="default"/>
        <w:lang w:val="en-US" w:eastAsia="en-US" w:bidi="ar-SA"/>
      </w:rPr>
    </w:lvl>
    <w:lvl w:ilvl="5" w:tplc="B5C6EC9E">
      <w:numFmt w:val="bullet"/>
      <w:lvlText w:val="•"/>
      <w:lvlJc w:val="left"/>
      <w:pPr>
        <w:ind w:left="2666" w:hanging="723"/>
      </w:pPr>
      <w:rPr>
        <w:rFonts w:hint="default"/>
        <w:lang w:val="en-US" w:eastAsia="en-US" w:bidi="ar-SA"/>
      </w:rPr>
    </w:lvl>
    <w:lvl w:ilvl="6" w:tplc="EF1E1B70">
      <w:numFmt w:val="bullet"/>
      <w:lvlText w:val="•"/>
      <w:lvlJc w:val="left"/>
      <w:pPr>
        <w:ind w:left="3179" w:hanging="723"/>
      </w:pPr>
      <w:rPr>
        <w:rFonts w:hint="default"/>
        <w:lang w:val="en-US" w:eastAsia="en-US" w:bidi="ar-SA"/>
      </w:rPr>
    </w:lvl>
    <w:lvl w:ilvl="7" w:tplc="F8324CCE">
      <w:numFmt w:val="bullet"/>
      <w:lvlText w:val="•"/>
      <w:lvlJc w:val="left"/>
      <w:pPr>
        <w:ind w:left="3692" w:hanging="723"/>
      </w:pPr>
      <w:rPr>
        <w:rFonts w:hint="default"/>
        <w:lang w:val="en-US" w:eastAsia="en-US" w:bidi="ar-SA"/>
      </w:rPr>
    </w:lvl>
    <w:lvl w:ilvl="8" w:tplc="D8BADDA2">
      <w:numFmt w:val="bullet"/>
      <w:lvlText w:val="•"/>
      <w:lvlJc w:val="left"/>
      <w:pPr>
        <w:ind w:left="4205" w:hanging="723"/>
      </w:pPr>
      <w:rPr>
        <w:rFonts w:hint="default"/>
        <w:lang w:val="en-US" w:eastAsia="en-US" w:bidi="ar-SA"/>
      </w:rPr>
    </w:lvl>
  </w:abstractNum>
  <w:abstractNum w:abstractNumId="12" w15:restartNumberingAfterBreak="0">
    <w:nsid w:val="388A5249"/>
    <w:multiLevelType w:val="multilevel"/>
    <w:tmpl w:val="040CC162"/>
    <w:lvl w:ilvl="0">
      <w:start w:val="1"/>
      <w:numFmt w:val="decimal"/>
      <w:lvlText w:val="%1."/>
      <w:lvlJc w:val="left"/>
      <w:pPr>
        <w:ind w:left="1027" w:hanging="723"/>
      </w:pPr>
      <w:rPr>
        <w:rFonts w:ascii="Arial MT" w:eastAsia="Arial MT" w:hAnsi="Arial MT" w:cs="Arial MT" w:hint="default"/>
        <w:b w:val="0"/>
        <w:bCs w:val="0"/>
        <w:i w:val="0"/>
        <w:iCs w:val="0"/>
        <w:color w:val="434343"/>
        <w:spacing w:val="0"/>
        <w:w w:val="100"/>
        <w:sz w:val="28"/>
        <w:szCs w:val="28"/>
        <w:lang w:val="en-US" w:eastAsia="en-US" w:bidi="ar-SA"/>
      </w:rPr>
    </w:lvl>
    <w:lvl w:ilvl="1">
      <w:start w:val="1"/>
      <w:numFmt w:val="decimal"/>
      <w:lvlText w:val="%1.%2"/>
      <w:lvlJc w:val="left"/>
      <w:pPr>
        <w:ind w:left="307" w:hanging="737"/>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058" w:hanging="737"/>
      </w:pPr>
      <w:rPr>
        <w:rFonts w:hint="default"/>
        <w:lang w:val="en-US" w:eastAsia="en-US" w:bidi="ar-SA"/>
      </w:rPr>
    </w:lvl>
    <w:lvl w:ilvl="3">
      <w:numFmt w:val="bullet"/>
      <w:lvlText w:val="•"/>
      <w:lvlJc w:val="left"/>
      <w:pPr>
        <w:ind w:left="3096" w:hanging="737"/>
      </w:pPr>
      <w:rPr>
        <w:rFonts w:hint="default"/>
        <w:lang w:val="en-US" w:eastAsia="en-US" w:bidi="ar-SA"/>
      </w:rPr>
    </w:lvl>
    <w:lvl w:ilvl="4">
      <w:numFmt w:val="bullet"/>
      <w:lvlText w:val="•"/>
      <w:lvlJc w:val="left"/>
      <w:pPr>
        <w:ind w:left="4134" w:hanging="737"/>
      </w:pPr>
      <w:rPr>
        <w:rFonts w:hint="default"/>
        <w:lang w:val="en-US" w:eastAsia="en-US" w:bidi="ar-SA"/>
      </w:rPr>
    </w:lvl>
    <w:lvl w:ilvl="5">
      <w:numFmt w:val="bullet"/>
      <w:lvlText w:val="•"/>
      <w:lvlJc w:val="left"/>
      <w:pPr>
        <w:ind w:left="5172" w:hanging="737"/>
      </w:pPr>
      <w:rPr>
        <w:rFonts w:hint="default"/>
        <w:lang w:val="en-US" w:eastAsia="en-US" w:bidi="ar-SA"/>
      </w:rPr>
    </w:lvl>
    <w:lvl w:ilvl="6">
      <w:numFmt w:val="bullet"/>
      <w:lvlText w:val="•"/>
      <w:lvlJc w:val="left"/>
      <w:pPr>
        <w:ind w:left="6210" w:hanging="737"/>
      </w:pPr>
      <w:rPr>
        <w:rFonts w:hint="default"/>
        <w:lang w:val="en-US" w:eastAsia="en-US" w:bidi="ar-SA"/>
      </w:rPr>
    </w:lvl>
    <w:lvl w:ilvl="7">
      <w:numFmt w:val="bullet"/>
      <w:lvlText w:val="•"/>
      <w:lvlJc w:val="left"/>
      <w:pPr>
        <w:ind w:left="7248" w:hanging="737"/>
      </w:pPr>
      <w:rPr>
        <w:rFonts w:hint="default"/>
        <w:lang w:val="en-US" w:eastAsia="en-US" w:bidi="ar-SA"/>
      </w:rPr>
    </w:lvl>
    <w:lvl w:ilvl="8">
      <w:numFmt w:val="bullet"/>
      <w:lvlText w:val="•"/>
      <w:lvlJc w:val="left"/>
      <w:pPr>
        <w:ind w:left="8286" w:hanging="737"/>
      </w:pPr>
      <w:rPr>
        <w:rFonts w:hint="default"/>
        <w:lang w:val="en-US" w:eastAsia="en-US" w:bidi="ar-SA"/>
      </w:rPr>
    </w:lvl>
  </w:abstractNum>
  <w:abstractNum w:abstractNumId="13" w15:restartNumberingAfterBreak="0">
    <w:nsid w:val="3A091B26"/>
    <w:multiLevelType w:val="hybridMultilevel"/>
    <w:tmpl w:val="8138C07C"/>
    <w:lvl w:ilvl="0" w:tplc="0DF0ED3A">
      <w:numFmt w:val="bullet"/>
      <w:lvlText w:val="●"/>
      <w:lvlJc w:val="left"/>
      <w:pPr>
        <w:ind w:left="307" w:hanging="723"/>
      </w:pPr>
      <w:rPr>
        <w:rFonts w:ascii="Arial MT" w:eastAsia="Arial MT" w:hAnsi="Arial MT" w:cs="Arial MT" w:hint="default"/>
        <w:b w:val="0"/>
        <w:bCs w:val="0"/>
        <w:i w:val="0"/>
        <w:iCs w:val="0"/>
        <w:spacing w:val="0"/>
        <w:w w:val="60"/>
        <w:sz w:val="22"/>
        <w:szCs w:val="22"/>
        <w:lang w:val="en-US" w:eastAsia="en-US" w:bidi="ar-SA"/>
      </w:rPr>
    </w:lvl>
    <w:lvl w:ilvl="1" w:tplc="489AAF62">
      <w:numFmt w:val="bullet"/>
      <w:lvlText w:val="•"/>
      <w:lvlJc w:val="left"/>
      <w:pPr>
        <w:ind w:left="1306" w:hanging="723"/>
      </w:pPr>
      <w:rPr>
        <w:rFonts w:hint="default"/>
        <w:lang w:val="en-US" w:eastAsia="en-US" w:bidi="ar-SA"/>
      </w:rPr>
    </w:lvl>
    <w:lvl w:ilvl="2" w:tplc="F7BCB436">
      <w:numFmt w:val="bullet"/>
      <w:lvlText w:val="•"/>
      <w:lvlJc w:val="left"/>
      <w:pPr>
        <w:ind w:left="2312" w:hanging="723"/>
      </w:pPr>
      <w:rPr>
        <w:rFonts w:hint="default"/>
        <w:lang w:val="en-US" w:eastAsia="en-US" w:bidi="ar-SA"/>
      </w:rPr>
    </w:lvl>
    <w:lvl w:ilvl="3" w:tplc="0AD03CD8">
      <w:numFmt w:val="bullet"/>
      <w:lvlText w:val="•"/>
      <w:lvlJc w:val="left"/>
      <w:pPr>
        <w:ind w:left="3318" w:hanging="723"/>
      </w:pPr>
      <w:rPr>
        <w:rFonts w:hint="default"/>
        <w:lang w:val="en-US" w:eastAsia="en-US" w:bidi="ar-SA"/>
      </w:rPr>
    </w:lvl>
    <w:lvl w:ilvl="4" w:tplc="799274E8">
      <w:numFmt w:val="bullet"/>
      <w:lvlText w:val="•"/>
      <w:lvlJc w:val="left"/>
      <w:pPr>
        <w:ind w:left="4325" w:hanging="723"/>
      </w:pPr>
      <w:rPr>
        <w:rFonts w:hint="default"/>
        <w:lang w:val="en-US" w:eastAsia="en-US" w:bidi="ar-SA"/>
      </w:rPr>
    </w:lvl>
    <w:lvl w:ilvl="5" w:tplc="708C1DBE">
      <w:numFmt w:val="bullet"/>
      <w:lvlText w:val="•"/>
      <w:lvlJc w:val="left"/>
      <w:pPr>
        <w:ind w:left="5331" w:hanging="723"/>
      </w:pPr>
      <w:rPr>
        <w:rFonts w:hint="default"/>
        <w:lang w:val="en-US" w:eastAsia="en-US" w:bidi="ar-SA"/>
      </w:rPr>
    </w:lvl>
    <w:lvl w:ilvl="6" w:tplc="6E0AD480">
      <w:numFmt w:val="bullet"/>
      <w:lvlText w:val="•"/>
      <w:lvlJc w:val="left"/>
      <w:pPr>
        <w:ind w:left="6337" w:hanging="723"/>
      </w:pPr>
      <w:rPr>
        <w:rFonts w:hint="default"/>
        <w:lang w:val="en-US" w:eastAsia="en-US" w:bidi="ar-SA"/>
      </w:rPr>
    </w:lvl>
    <w:lvl w:ilvl="7" w:tplc="BD24BE58">
      <w:numFmt w:val="bullet"/>
      <w:lvlText w:val="•"/>
      <w:lvlJc w:val="left"/>
      <w:pPr>
        <w:ind w:left="7343" w:hanging="723"/>
      </w:pPr>
      <w:rPr>
        <w:rFonts w:hint="default"/>
        <w:lang w:val="en-US" w:eastAsia="en-US" w:bidi="ar-SA"/>
      </w:rPr>
    </w:lvl>
    <w:lvl w:ilvl="8" w:tplc="C1F0A3D8">
      <w:numFmt w:val="bullet"/>
      <w:lvlText w:val="•"/>
      <w:lvlJc w:val="left"/>
      <w:pPr>
        <w:ind w:left="8350" w:hanging="723"/>
      </w:pPr>
      <w:rPr>
        <w:rFonts w:hint="default"/>
        <w:lang w:val="en-US" w:eastAsia="en-US" w:bidi="ar-SA"/>
      </w:rPr>
    </w:lvl>
  </w:abstractNum>
  <w:abstractNum w:abstractNumId="14" w15:restartNumberingAfterBreak="0">
    <w:nsid w:val="3B1730BE"/>
    <w:multiLevelType w:val="hybridMultilevel"/>
    <w:tmpl w:val="330A80D6"/>
    <w:lvl w:ilvl="0" w:tplc="F7229CF6">
      <w:numFmt w:val="bullet"/>
      <w:lvlText w:val="●"/>
      <w:lvlJc w:val="left"/>
      <w:pPr>
        <w:ind w:left="107" w:hanging="723"/>
      </w:pPr>
      <w:rPr>
        <w:rFonts w:ascii="Arial MT" w:eastAsia="Arial MT" w:hAnsi="Arial MT" w:cs="Arial MT" w:hint="default"/>
        <w:b w:val="0"/>
        <w:bCs w:val="0"/>
        <w:i w:val="0"/>
        <w:iCs w:val="0"/>
        <w:spacing w:val="0"/>
        <w:w w:val="60"/>
        <w:sz w:val="20"/>
        <w:szCs w:val="20"/>
        <w:lang w:val="en-US" w:eastAsia="en-US" w:bidi="ar-SA"/>
      </w:rPr>
    </w:lvl>
    <w:lvl w:ilvl="1" w:tplc="004A6122">
      <w:numFmt w:val="bullet"/>
      <w:lvlText w:val="•"/>
      <w:lvlJc w:val="left"/>
      <w:pPr>
        <w:ind w:left="599" w:hanging="723"/>
      </w:pPr>
      <w:rPr>
        <w:rFonts w:hint="default"/>
        <w:lang w:val="en-US" w:eastAsia="en-US" w:bidi="ar-SA"/>
      </w:rPr>
    </w:lvl>
    <w:lvl w:ilvl="2" w:tplc="DE06384C">
      <w:numFmt w:val="bullet"/>
      <w:lvlText w:val="•"/>
      <w:lvlJc w:val="left"/>
      <w:pPr>
        <w:ind w:left="1098" w:hanging="723"/>
      </w:pPr>
      <w:rPr>
        <w:rFonts w:hint="default"/>
        <w:lang w:val="en-US" w:eastAsia="en-US" w:bidi="ar-SA"/>
      </w:rPr>
    </w:lvl>
    <w:lvl w:ilvl="3" w:tplc="4F48D96E">
      <w:numFmt w:val="bullet"/>
      <w:lvlText w:val="•"/>
      <w:lvlJc w:val="left"/>
      <w:pPr>
        <w:ind w:left="1597" w:hanging="723"/>
      </w:pPr>
      <w:rPr>
        <w:rFonts w:hint="default"/>
        <w:lang w:val="en-US" w:eastAsia="en-US" w:bidi="ar-SA"/>
      </w:rPr>
    </w:lvl>
    <w:lvl w:ilvl="4" w:tplc="FAC287AC">
      <w:numFmt w:val="bullet"/>
      <w:lvlText w:val="•"/>
      <w:lvlJc w:val="left"/>
      <w:pPr>
        <w:ind w:left="2097" w:hanging="723"/>
      </w:pPr>
      <w:rPr>
        <w:rFonts w:hint="default"/>
        <w:lang w:val="en-US" w:eastAsia="en-US" w:bidi="ar-SA"/>
      </w:rPr>
    </w:lvl>
    <w:lvl w:ilvl="5" w:tplc="3904CDA0">
      <w:numFmt w:val="bullet"/>
      <w:lvlText w:val="•"/>
      <w:lvlJc w:val="left"/>
      <w:pPr>
        <w:ind w:left="2596" w:hanging="723"/>
      </w:pPr>
      <w:rPr>
        <w:rFonts w:hint="default"/>
        <w:lang w:val="en-US" w:eastAsia="en-US" w:bidi="ar-SA"/>
      </w:rPr>
    </w:lvl>
    <w:lvl w:ilvl="6" w:tplc="108AD52E">
      <w:numFmt w:val="bullet"/>
      <w:lvlText w:val="•"/>
      <w:lvlJc w:val="left"/>
      <w:pPr>
        <w:ind w:left="3095" w:hanging="723"/>
      </w:pPr>
      <w:rPr>
        <w:rFonts w:hint="default"/>
        <w:lang w:val="en-US" w:eastAsia="en-US" w:bidi="ar-SA"/>
      </w:rPr>
    </w:lvl>
    <w:lvl w:ilvl="7" w:tplc="06A4FEC6">
      <w:numFmt w:val="bullet"/>
      <w:lvlText w:val="•"/>
      <w:lvlJc w:val="left"/>
      <w:pPr>
        <w:ind w:left="3595" w:hanging="723"/>
      </w:pPr>
      <w:rPr>
        <w:rFonts w:hint="default"/>
        <w:lang w:val="en-US" w:eastAsia="en-US" w:bidi="ar-SA"/>
      </w:rPr>
    </w:lvl>
    <w:lvl w:ilvl="8" w:tplc="AF8AD608">
      <w:numFmt w:val="bullet"/>
      <w:lvlText w:val="•"/>
      <w:lvlJc w:val="left"/>
      <w:pPr>
        <w:ind w:left="4094" w:hanging="723"/>
      </w:pPr>
      <w:rPr>
        <w:rFonts w:hint="default"/>
        <w:lang w:val="en-US" w:eastAsia="en-US" w:bidi="ar-SA"/>
      </w:rPr>
    </w:lvl>
  </w:abstractNum>
  <w:abstractNum w:abstractNumId="15" w15:restartNumberingAfterBreak="0">
    <w:nsid w:val="40BA6477"/>
    <w:multiLevelType w:val="multilevel"/>
    <w:tmpl w:val="D73CC086"/>
    <w:lvl w:ilvl="0">
      <w:start w:val="1"/>
      <w:numFmt w:val="decimal"/>
      <w:lvlText w:val="%1."/>
      <w:lvlJc w:val="left"/>
      <w:pPr>
        <w:ind w:left="1027" w:hanging="723"/>
      </w:pPr>
      <w:rPr>
        <w:rFonts w:ascii="Arial MT" w:eastAsia="Arial MT" w:hAnsi="Arial MT" w:cs="Arial MT" w:hint="default"/>
        <w:b w:val="0"/>
        <w:bCs w:val="0"/>
        <w:i w:val="0"/>
        <w:iCs w:val="0"/>
        <w:color w:val="434343"/>
        <w:spacing w:val="0"/>
        <w:w w:val="100"/>
        <w:sz w:val="28"/>
        <w:szCs w:val="28"/>
        <w:lang w:val="en-US" w:eastAsia="en-US" w:bidi="ar-SA"/>
      </w:rPr>
    </w:lvl>
    <w:lvl w:ilvl="1">
      <w:start w:val="1"/>
      <w:numFmt w:val="decimal"/>
      <w:lvlText w:val="%1.%2"/>
      <w:lvlJc w:val="left"/>
      <w:pPr>
        <w:ind w:left="307" w:hanging="720"/>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1.%2.%3"/>
      <w:lvlJc w:val="left"/>
      <w:pPr>
        <w:ind w:left="1701" w:hanging="675"/>
      </w:pPr>
      <w:rPr>
        <w:rFonts w:hint="default"/>
        <w:spacing w:val="-1"/>
        <w:w w:val="100"/>
        <w:lang w:val="en-US" w:eastAsia="en-US" w:bidi="ar-SA"/>
      </w:rPr>
    </w:lvl>
    <w:lvl w:ilvl="3">
      <w:start w:val="1"/>
      <w:numFmt w:val="lowerLetter"/>
      <w:lvlText w:val="(%4)"/>
      <w:lvlJc w:val="left"/>
      <w:pPr>
        <w:ind w:left="1747" w:hanging="675"/>
      </w:pPr>
      <w:rPr>
        <w:rFonts w:ascii="Arial MT" w:eastAsia="Arial MT" w:hAnsi="Arial MT" w:cs="Arial MT" w:hint="default"/>
        <w:b w:val="0"/>
        <w:bCs w:val="0"/>
        <w:i w:val="0"/>
        <w:iCs w:val="0"/>
        <w:spacing w:val="0"/>
        <w:w w:val="100"/>
        <w:sz w:val="22"/>
        <w:szCs w:val="22"/>
        <w:lang w:val="en-US" w:eastAsia="en-US" w:bidi="ar-SA"/>
      </w:rPr>
    </w:lvl>
    <w:lvl w:ilvl="4">
      <w:numFmt w:val="bullet"/>
      <w:lvlText w:val="•"/>
      <w:lvlJc w:val="left"/>
      <w:pPr>
        <w:ind w:left="1400" w:hanging="675"/>
      </w:pPr>
      <w:rPr>
        <w:rFonts w:hint="default"/>
        <w:lang w:val="en-US" w:eastAsia="en-US" w:bidi="ar-SA"/>
      </w:rPr>
    </w:lvl>
    <w:lvl w:ilvl="5">
      <w:numFmt w:val="bullet"/>
      <w:lvlText w:val="•"/>
      <w:lvlJc w:val="left"/>
      <w:pPr>
        <w:ind w:left="1580" w:hanging="675"/>
      </w:pPr>
      <w:rPr>
        <w:rFonts w:hint="default"/>
        <w:lang w:val="en-US" w:eastAsia="en-US" w:bidi="ar-SA"/>
      </w:rPr>
    </w:lvl>
    <w:lvl w:ilvl="6">
      <w:numFmt w:val="bullet"/>
      <w:lvlText w:val="•"/>
      <w:lvlJc w:val="left"/>
      <w:pPr>
        <w:ind w:left="1700" w:hanging="675"/>
      </w:pPr>
      <w:rPr>
        <w:rFonts w:hint="default"/>
        <w:lang w:val="en-US" w:eastAsia="en-US" w:bidi="ar-SA"/>
      </w:rPr>
    </w:lvl>
    <w:lvl w:ilvl="7">
      <w:numFmt w:val="bullet"/>
      <w:lvlText w:val="•"/>
      <w:lvlJc w:val="left"/>
      <w:pPr>
        <w:ind w:left="1740" w:hanging="675"/>
      </w:pPr>
      <w:rPr>
        <w:rFonts w:hint="default"/>
        <w:lang w:val="en-US" w:eastAsia="en-US" w:bidi="ar-SA"/>
      </w:rPr>
    </w:lvl>
    <w:lvl w:ilvl="8">
      <w:numFmt w:val="bullet"/>
      <w:lvlText w:val="•"/>
      <w:lvlJc w:val="left"/>
      <w:pPr>
        <w:ind w:left="4614" w:hanging="675"/>
      </w:pPr>
      <w:rPr>
        <w:rFonts w:hint="default"/>
        <w:lang w:val="en-US" w:eastAsia="en-US" w:bidi="ar-SA"/>
      </w:rPr>
    </w:lvl>
  </w:abstractNum>
  <w:abstractNum w:abstractNumId="16" w15:restartNumberingAfterBreak="0">
    <w:nsid w:val="40D26A3B"/>
    <w:multiLevelType w:val="hybridMultilevel"/>
    <w:tmpl w:val="43F815CC"/>
    <w:lvl w:ilvl="0" w:tplc="A028A524">
      <w:numFmt w:val="bullet"/>
      <w:lvlText w:val="●"/>
      <w:lvlJc w:val="left"/>
      <w:pPr>
        <w:ind w:left="107" w:hanging="723"/>
      </w:pPr>
      <w:rPr>
        <w:rFonts w:ascii="Arial MT" w:eastAsia="Arial MT" w:hAnsi="Arial MT" w:cs="Arial MT" w:hint="default"/>
        <w:b w:val="0"/>
        <w:bCs w:val="0"/>
        <w:i w:val="0"/>
        <w:iCs w:val="0"/>
        <w:spacing w:val="0"/>
        <w:w w:val="60"/>
        <w:sz w:val="20"/>
        <w:szCs w:val="20"/>
        <w:lang w:val="en-US" w:eastAsia="en-US" w:bidi="ar-SA"/>
      </w:rPr>
    </w:lvl>
    <w:lvl w:ilvl="1" w:tplc="EC32E8CA">
      <w:numFmt w:val="bullet"/>
      <w:lvlText w:val="•"/>
      <w:lvlJc w:val="left"/>
      <w:pPr>
        <w:ind w:left="613" w:hanging="723"/>
      </w:pPr>
      <w:rPr>
        <w:rFonts w:hint="default"/>
        <w:lang w:val="en-US" w:eastAsia="en-US" w:bidi="ar-SA"/>
      </w:rPr>
    </w:lvl>
    <w:lvl w:ilvl="2" w:tplc="39F2439E">
      <w:numFmt w:val="bullet"/>
      <w:lvlText w:val="•"/>
      <w:lvlJc w:val="left"/>
      <w:pPr>
        <w:ind w:left="1127" w:hanging="723"/>
      </w:pPr>
      <w:rPr>
        <w:rFonts w:hint="default"/>
        <w:lang w:val="en-US" w:eastAsia="en-US" w:bidi="ar-SA"/>
      </w:rPr>
    </w:lvl>
    <w:lvl w:ilvl="3" w:tplc="6B08AD60">
      <w:numFmt w:val="bullet"/>
      <w:lvlText w:val="•"/>
      <w:lvlJc w:val="left"/>
      <w:pPr>
        <w:ind w:left="1641" w:hanging="723"/>
      </w:pPr>
      <w:rPr>
        <w:rFonts w:hint="default"/>
        <w:lang w:val="en-US" w:eastAsia="en-US" w:bidi="ar-SA"/>
      </w:rPr>
    </w:lvl>
    <w:lvl w:ilvl="4" w:tplc="D7964192">
      <w:numFmt w:val="bullet"/>
      <w:lvlText w:val="•"/>
      <w:lvlJc w:val="left"/>
      <w:pPr>
        <w:ind w:left="2154" w:hanging="723"/>
      </w:pPr>
      <w:rPr>
        <w:rFonts w:hint="default"/>
        <w:lang w:val="en-US" w:eastAsia="en-US" w:bidi="ar-SA"/>
      </w:rPr>
    </w:lvl>
    <w:lvl w:ilvl="5" w:tplc="CA4A2A76">
      <w:numFmt w:val="bullet"/>
      <w:lvlText w:val="•"/>
      <w:lvlJc w:val="left"/>
      <w:pPr>
        <w:ind w:left="2668" w:hanging="723"/>
      </w:pPr>
      <w:rPr>
        <w:rFonts w:hint="default"/>
        <w:lang w:val="en-US" w:eastAsia="en-US" w:bidi="ar-SA"/>
      </w:rPr>
    </w:lvl>
    <w:lvl w:ilvl="6" w:tplc="6B200EA6">
      <w:numFmt w:val="bullet"/>
      <w:lvlText w:val="•"/>
      <w:lvlJc w:val="left"/>
      <w:pPr>
        <w:ind w:left="3182" w:hanging="723"/>
      </w:pPr>
      <w:rPr>
        <w:rFonts w:hint="default"/>
        <w:lang w:val="en-US" w:eastAsia="en-US" w:bidi="ar-SA"/>
      </w:rPr>
    </w:lvl>
    <w:lvl w:ilvl="7" w:tplc="78DC1BC0">
      <w:numFmt w:val="bullet"/>
      <w:lvlText w:val="•"/>
      <w:lvlJc w:val="left"/>
      <w:pPr>
        <w:ind w:left="3695" w:hanging="723"/>
      </w:pPr>
      <w:rPr>
        <w:rFonts w:hint="default"/>
        <w:lang w:val="en-US" w:eastAsia="en-US" w:bidi="ar-SA"/>
      </w:rPr>
    </w:lvl>
    <w:lvl w:ilvl="8" w:tplc="0B9EF0A2">
      <w:numFmt w:val="bullet"/>
      <w:lvlText w:val="•"/>
      <w:lvlJc w:val="left"/>
      <w:pPr>
        <w:ind w:left="4209" w:hanging="723"/>
      </w:pPr>
      <w:rPr>
        <w:rFonts w:hint="default"/>
        <w:lang w:val="en-US" w:eastAsia="en-US" w:bidi="ar-SA"/>
      </w:rPr>
    </w:lvl>
  </w:abstractNum>
  <w:abstractNum w:abstractNumId="17" w15:restartNumberingAfterBreak="0">
    <w:nsid w:val="47BB1DCC"/>
    <w:multiLevelType w:val="hybridMultilevel"/>
    <w:tmpl w:val="9CBA3540"/>
    <w:lvl w:ilvl="0" w:tplc="47920E54">
      <w:numFmt w:val="bullet"/>
      <w:lvlText w:val="●"/>
      <w:lvlJc w:val="left"/>
      <w:pPr>
        <w:ind w:left="107" w:hanging="723"/>
      </w:pPr>
      <w:rPr>
        <w:rFonts w:ascii="Arial MT" w:eastAsia="Arial MT" w:hAnsi="Arial MT" w:cs="Arial MT" w:hint="default"/>
        <w:b w:val="0"/>
        <w:bCs w:val="0"/>
        <w:i w:val="0"/>
        <w:iCs w:val="0"/>
        <w:spacing w:val="0"/>
        <w:w w:val="60"/>
        <w:sz w:val="20"/>
        <w:szCs w:val="20"/>
        <w:lang w:val="en-US" w:eastAsia="en-US" w:bidi="ar-SA"/>
      </w:rPr>
    </w:lvl>
    <w:lvl w:ilvl="1" w:tplc="F05A51FA">
      <w:numFmt w:val="bullet"/>
      <w:lvlText w:val="•"/>
      <w:lvlJc w:val="left"/>
      <w:pPr>
        <w:ind w:left="613" w:hanging="723"/>
      </w:pPr>
      <w:rPr>
        <w:rFonts w:hint="default"/>
        <w:lang w:val="en-US" w:eastAsia="en-US" w:bidi="ar-SA"/>
      </w:rPr>
    </w:lvl>
    <w:lvl w:ilvl="2" w:tplc="7E921D32">
      <w:numFmt w:val="bullet"/>
      <w:lvlText w:val="•"/>
      <w:lvlJc w:val="left"/>
      <w:pPr>
        <w:ind w:left="1127" w:hanging="723"/>
      </w:pPr>
      <w:rPr>
        <w:rFonts w:hint="default"/>
        <w:lang w:val="en-US" w:eastAsia="en-US" w:bidi="ar-SA"/>
      </w:rPr>
    </w:lvl>
    <w:lvl w:ilvl="3" w:tplc="4AA2856C">
      <w:numFmt w:val="bullet"/>
      <w:lvlText w:val="•"/>
      <w:lvlJc w:val="left"/>
      <w:pPr>
        <w:ind w:left="1641" w:hanging="723"/>
      </w:pPr>
      <w:rPr>
        <w:rFonts w:hint="default"/>
        <w:lang w:val="en-US" w:eastAsia="en-US" w:bidi="ar-SA"/>
      </w:rPr>
    </w:lvl>
    <w:lvl w:ilvl="4" w:tplc="1B8E927C">
      <w:numFmt w:val="bullet"/>
      <w:lvlText w:val="•"/>
      <w:lvlJc w:val="left"/>
      <w:pPr>
        <w:ind w:left="2154" w:hanging="723"/>
      </w:pPr>
      <w:rPr>
        <w:rFonts w:hint="default"/>
        <w:lang w:val="en-US" w:eastAsia="en-US" w:bidi="ar-SA"/>
      </w:rPr>
    </w:lvl>
    <w:lvl w:ilvl="5" w:tplc="4BDA6EF4">
      <w:numFmt w:val="bullet"/>
      <w:lvlText w:val="•"/>
      <w:lvlJc w:val="left"/>
      <w:pPr>
        <w:ind w:left="2668" w:hanging="723"/>
      </w:pPr>
      <w:rPr>
        <w:rFonts w:hint="default"/>
        <w:lang w:val="en-US" w:eastAsia="en-US" w:bidi="ar-SA"/>
      </w:rPr>
    </w:lvl>
    <w:lvl w:ilvl="6" w:tplc="220CA096">
      <w:numFmt w:val="bullet"/>
      <w:lvlText w:val="•"/>
      <w:lvlJc w:val="left"/>
      <w:pPr>
        <w:ind w:left="3182" w:hanging="723"/>
      </w:pPr>
      <w:rPr>
        <w:rFonts w:hint="default"/>
        <w:lang w:val="en-US" w:eastAsia="en-US" w:bidi="ar-SA"/>
      </w:rPr>
    </w:lvl>
    <w:lvl w:ilvl="7" w:tplc="24E8412C">
      <w:numFmt w:val="bullet"/>
      <w:lvlText w:val="•"/>
      <w:lvlJc w:val="left"/>
      <w:pPr>
        <w:ind w:left="3695" w:hanging="723"/>
      </w:pPr>
      <w:rPr>
        <w:rFonts w:hint="default"/>
        <w:lang w:val="en-US" w:eastAsia="en-US" w:bidi="ar-SA"/>
      </w:rPr>
    </w:lvl>
    <w:lvl w:ilvl="8" w:tplc="807A3CA4">
      <w:numFmt w:val="bullet"/>
      <w:lvlText w:val="•"/>
      <w:lvlJc w:val="left"/>
      <w:pPr>
        <w:ind w:left="4209" w:hanging="723"/>
      </w:pPr>
      <w:rPr>
        <w:rFonts w:hint="default"/>
        <w:lang w:val="en-US" w:eastAsia="en-US" w:bidi="ar-SA"/>
      </w:rPr>
    </w:lvl>
  </w:abstractNum>
  <w:abstractNum w:abstractNumId="18" w15:restartNumberingAfterBreak="0">
    <w:nsid w:val="48A52C2B"/>
    <w:multiLevelType w:val="hybridMultilevel"/>
    <w:tmpl w:val="74E4F08E"/>
    <w:lvl w:ilvl="0" w:tplc="255202EE">
      <w:numFmt w:val="bullet"/>
      <w:lvlText w:val="●"/>
      <w:lvlJc w:val="left"/>
      <w:pPr>
        <w:ind w:left="824" w:hanging="360"/>
      </w:pPr>
      <w:rPr>
        <w:rFonts w:ascii="Arial MT" w:eastAsia="Arial MT" w:hAnsi="Arial MT" w:cs="Arial MT" w:hint="default"/>
        <w:b w:val="0"/>
        <w:bCs w:val="0"/>
        <w:i w:val="0"/>
        <w:iCs w:val="0"/>
        <w:spacing w:val="0"/>
        <w:w w:val="60"/>
        <w:sz w:val="22"/>
        <w:szCs w:val="22"/>
        <w:lang w:val="en-US" w:eastAsia="en-US" w:bidi="ar-SA"/>
      </w:rPr>
    </w:lvl>
    <w:lvl w:ilvl="1" w:tplc="D73EF5BA">
      <w:numFmt w:val="bullet"/>
      <w:lvlText w:val="•"/>
      <w:lvlJc w:val="left"/>
      <w:pPr>
        <w:ind w:left="1432" w:hanging="360"/>
      </w:pPr>
      <w:rPr>
        <w:rFonts w:hint="default"/>
        <w:lang w:val="en-US" w:eastAsia="en-US" w:bidi="ar-SA"/>
      </w:rPr>
    </w:lvl>
    <w:lvl w:ilvl="2" w:tplc="95A8C8FE">
      <w:numFmt w:val="bullet"/>
      <w:lvlText w:val="•"/>
      <w:lvlJc w:val="left"/>
      <w:pPr>
        <w:ind w:left="2044" w:hanging="360"/>
      </w:pPr>
      <w:rPr>
        <w:rFonts w:hint="default"/>
        <w:lang w:val="en-US" w:eastAsia="en-US" w:bidi="ar-SA"/>
      </w:rPr>
    </w:lvl>
    <w:lvl w:ilvl="3" w:tplc="3A08B3A2">
      <w:numFmt w:val="bullet"/>
      <w:lvlText w:val="•"/>
      <w:lvlJc w:val="left"/>
      <w:pPr>
        <w:ind w:left="2657" w:hanging="360"/>
      </w:pPr>
      <w:rPr>
        <w:rFonts w:hint="default"/>
        <w:lang w:val="en-US" w:eastAsia="en-US" w:bidi="ar-SA"/>
      </w:rPr>
    </w:lvl>
    <w:lvl w:ilvl="4" w:tplc="DE1EAD1E">
      <w:numFmt w:val="bullet"/>
      <w:lvlText w:val="•"/>
      <w:lvlJc w:val="left"/>
      <w:pPr>
        <w:ind w:left="3269" w:hanging="360"/>
      </w:pPr>
      <w:rPr>
        <w:rFonts w:hint="default"/>
        <w:lang w:val="en-US" w:eastAsia="en-US" w:bidi="ar-SA"/>
      </w:rPr>
    </w:lvl>
    <w:lvl w:ilvl="5" w:tplc="E868A512">
      <w:numFmt w:val="bullet"/>
      <w:lvlText w:val="•"/>
      <w:lvlJc w:val="left"/>
      <w:pPr>
        <w:ind w:left="3882" w:hanging="360"/>
      </w:pPr>
      <w:rPr>
        <w:rFonts w:hint="default"/>
        <w:lang w:val="en-US" w:eastAsia="en-US" w:bidi="ar-SA"/>
      </w:rPr>
    </w:lvl>
    <w:lvl w:ilvl="6" w:tplc="1D129DAC">
      <w:numFmt w:val="bullet"/>
      <w:lvlText w:val="•"/>
      <w:lvlJc w:val="left"/>
      <w:pPr>
        <w:ind w:left="4494" w:hanging="360"/>
      </w:pPr>
      <w:rPr>
        <w:rFonts w:hint="default"/>
        <w:lang w:val="en-US" w:eastAsia="en-US" w:bidi="ar-SA"/>
      </w:rPr>
    </w:lvl>
    <w:lvl w:ilvl="7" w:tplc="56A6B0D2">
      <w:numFmt w:val="bullet"/>
      <w:lvlText w:val="•"/>
      <w:lvlJc w:val="left"/>
      <w:pPr>
        <w:ind w:left="5106" w:hanging="360"/>
      </w:pPr>
      <w:rPr>
        <w:rFonts w:hint="default"/>
        <w:lang w:val="en-US" w:eastAsia="en-US" w:bidi="ar-SA"/>
      </w:rPr>
    </w:lvl>
    <w:lvl w:ilvl="8" w:tplc="E0188BBC">
      <w:numFmt w:val="bullet"/>
      <w:lvlText w:val="•"/>
      <w:lvlJc w:val="left"/>
      <w:pPr>
        <w:ind w:left="5719" w:hanging="360"/>
      </w:pPr>
      <w:rPr>
        <w:rFonts w:hint="default"/>
        <w:lang w:val="en-US" w:eastAsia="en-US" w:bidi="ar-SA"/>
      </w:rPr>
    </w:lvl>
  </w:abstractNum>
  <w:abstractNum w:abstractNumId="19" w15:restartNumberingAfterBreak="0">
    <w:nsid w:val="4B182015"/>
    <w:multiLevelType w:val="hybridMultilevel"/>
    <w:tmpl w:val="19842318"/>
    <w:lvl w:ilvl="0" w:tplc="A244AAA2">
      <w:start w:val="1"/>
      <w:numFmt w:val="decimal"/>
      <w:lvlText w:val="%1"/>
      <w:lvlJc w:val="left"/>
      <w:pPr>
        <w:ind w:left="307" w:hanging="185"/>
      </w:pPr>
      <w:rPr>
        <w:rFonts w:ascii="Arial MT" w:eastAsia="Arial MT" w:hAnsi="Arial MT" w:cs="Arial MT" w:hint="default"/>
        <w:b w:val="0"/>
        <w:bCs w:val="0"/>
        <w:i w:val="0"/>
        <w:iCs w:val="0"/>
        <w:spacing w:val="0"/>
        <w:w w:val="100"/>
        <w:sz w:val="22"/>
        <w:szCs w:val="22"/>
        <w:lang w:val="en-US" w:eastAsia="en-US" w:bidi="ar-SA"/>
      </w:rPr>
    </w:lvl>
    <w:lvl w:ilvl="1" w:tplc="82B4D372">
      <w:numFmt w:val="bullet"/>
      <w:lvlText w:val="•"/>
      <w:lvlJc w:val="left"/>
      <w:pPr>
        <w:ind w:left="1306" w:hanging="185"/>
      </w:pPr>
      <w:rPr>
        <w:rFonts w:hint="default"/>
        <w:lang w:val="en-US" w:eastAsia="en-US" w:bidi="ar-SA"/>
      </w:rPr>
    </w:lvl>
    <w:lvl w:ilvl="2" w:tplc="4A94970E">
      <w:numFmt w:val="bullet"/>
      <w:lvlText w:val="•"/>
      <w:lvlJc w:val="left"/>
      <w:pPr>
        <w:ind w:left="2312" w:hanging="185"/>
      </w:pPr>
      <w:rPr>
        <w:rFonts w:hint="default"/>
        <w:lang w:val="en-US" w:eastAsia="en-US" w:bidi="ar-SA"/>
      </w:rPr>
    </w:lvl>
    <w:lvl w:ilvl="3" w:tplc="6CB83A7A">
      <w:numFmt w:val="bullet"/>
      <w:lvlText w:val="•"/>
      <w:lvlJc w:val="left"/>
      <w:pPr>
        <w:ind w:left="3318" w:hanging="185"/>
      </w:pPr>
      <w:rPr>
        <w:rFonts w:hint="default"/>
        <w:lang w:val="en-US" w:eastAsia="en-US" w:bidi="ar-SA"/>
      </w:rPr>
    </w:lvl>
    <w:lvl w:ilvl="4" w:tplc="E376B058">
      <w:numFmt w:val="bullet"/>
      <w:lvlText w:val="•"/>
      <w:lvlJc w:val="left"/>
      <w:pPr>
        <w:ind w:left="4325" w:hanging="185"/>
      </w:pPr>
      <w:rPr>
        <w:rFonts w:hint="default"/>
        <w:lang w:val="en-US" w:eastAsia="en-US" w:bidi="ar-SA"/>
      </w:rPr>
    </w:lvl>
    <w:lvl w:ilvl="5" w:tplc="AB42B1B8">
      <w:numFmt w:val="bullet"/>
      <w:lvlText w:val="•"/>
      <w:lvlJc w:val="left"/>
      <w:pPr>
        <w:ind w:left="5331" w:hanging="185"/>
      </w:pPr>
      <w:rPr>
        <w:rFonts w:hint="default"/>
        <w:lang w:val="en-US" w:eastAsia="en-US" w:bidi="ar-SA"/>
      </w:rPr>
    </w:lvl>
    <w:lvl w:ilvl="6" w:tplc="6DDC0F2C">
      <w:numFmt w:val="bullet"/>
      <w:lvlText w:val="•"/>
      <w:lvlJc w:val="left"/>
      <w:pPr>
        <w:ind w:left="6337" w:hanging="185"/>
      </w:pPr>
      <w:rPr>
        <w:rFonts w:hint="default"/>
        <w:lang w:val="en-US" w:eastAsia="en-US" w:bidi="ar-SA"/>
      </w:rPr>
    </w:lvl>
    <w:lvl w:ilvl="7" w:tplc="703AD930">
      <w:numFmt w:val="bullet"/>
      <w:lvlText w:val="•"/>
      <w:lvlJc w:val="left"/>
      <w:pPr>
        <w:ind w:left="7343" w:hanging="185"/>
      </w:pPr>
      <w:rPr>
        <w:rFonts w:hint="default"/>
        <w:lang w:val="en-US" w:eastAsia="en-US" w:bidi="ar-SA"/>
      </w:rPr>
    </w:lvl>
    <w:lvl w:ilvl="8" w:tplc="AD760D88">
      <w:numFmt w:val="bullet"/>
      <w:lvlText w:val="•"/>
      <w:lvlJc w:val="left"/>
      <w:pPr>
        <w:ind w:left="8350" w:hanging="185"/>
      </w:pPr>
      <w:rPr>
        <w:rFonts w:hint="default"/>
        <w:lang w:val="en-US" w:eastAsia="en-US" w:bidi="ar-SA"/>
      </w:rPr>
    </w:lvl>
  </w:abstractNum>
  <w:abstractNum w:abstractNumId="20" w15:restartNumberingAfterBreak="0">
    <w:nsid w:val="4D3F2D45"/>
    <w:multiLevelType w:val="hybridMultilevel"/>
    <w:tmpl w:val="BFC0B73E"/>
    <w:lvl w:ilvl="0" w:tplc="568EF79E">
      <w:numFmt w:val="bullet"/>
      <w:lvlText w:val="●"/>
      <w:lvlJc w:val="left"/>
      <w:pPr>
        <w:ind w:left="1027" w:hanging="723"/>
      </w:pPr>
      <w:rPr>
        <w:rFonts w:ascii="Arial MT" w:eastAsia="Arial MT" w:hAnsi="Arial MT" w:cs="Arial MT" w:hint="default"/>
        <w:b w:val="0"/>
        <w:bCs w:val="0"/>
        <w:i w:val="0"/>
        <w:iCs w:val="0"/>
        <w:spacing w:val="0"/>
        <w:w w:val="60"/>
        <w:sz w:val="22"/>
        <w:szCs w:val="22"/>
        <w:lang w:val="en-US" w:eastAsia="en-US" w:bidi="ar-SA"/>
      </w:rPr>
    </w:lvl>
    <w:lvl w:ilvl="1" w:tplc="1D7A2F6A">
      <w:numFmt w:val="bullet"/>
      <w:lvlText w:val="•"/>
      <w:lvlJc w:val="left"/>
      <w:pPr>
        <w:ind w:left="1954" w:hanging="723"/>
      </w:pPr>
      <w:rPr>
        <w:rFonts w:hint="default"/>
        <w:lang w:val="en-US" w:eastAsia="en-US" w:bidi="ar-SA"/>
      </w:rPr>
    </w:lvl>
    <w:lvl w:ilvl="2" w:tplc="80E2D374">
      <w:numFmt w:val="bullet"/>
      <w:lvlText w:val="•"/>
      <w:lvlJc w:val="left"/>
      <w:pPr>
        <w:ind w:left="2888" w:hanging="723"/>
      </w:pPr>
      <w:rPr>
        <w:rFonts w:hint="default"/>
        <w:lang w:val="en-US" w:eastAsia="en-US" w:bidi="ar-SA"/>
      </w:rPr>
    </w:lvl>
    <w:lvl w:ilvl="3" w:tplc="91CA8FE0">
      <w:numFmt w:val="bullet"/>
      <w:lvlText w:val="•"/>
      <w:lvlJc w:val="left"/>
      <w:pPr>
        <w:ind w:left="3822" w:hanging="723"/>
      </w:pPr>
      <w:rPr>
        <w:rFonts w:hint="default"/>
        <w:lang w:val="en-US" w:eastAsia="en-US" w:bidi="ar-SA"/>
      </w:rPr>
    </w:lvl>
    <w:lvl w:ilvl="4" w:tplc="1DDCE19C">
      <w:numFmt w:val="bullet"/>
      <w:lvlText w:val="•"/>
      <w:lvlJc w:val="left"/>
      <w:pPr>
        <w:ind w:left="4757" w:hanging="723"/>
      </w:pPr>
      <w:rPr>
        <w:rFonts w:hint="default"/>
        <w:lang w:val="en-US" w:eastAsia="en-US" w:bidi="ar-SA"/>
      </w:rPr>
    </w:lvl>
    <w:lvl w:ilvl="5" w:tplc="984E8B6C">
      <w:numFmt w:val="bullet"/>
      <w:lvlText w:val="•"/>
      <w:lvlJc w:val="left"/>
      <w:pPr>
        <w:ind w:left="5691" w:hanging="723"/>
      </w:pPr>
      <w:rPr>
        <w:rFonts w:hint="default"/>
        <w:lang w:val="en-US" w:eastAsia="en-US" w:bidi="ar-SA"/>
      </w:rPr>
    </w:lvl>
    <w:lvl w:ilvl="6" w:tplc="3920E282">
      <w:numFmt w:val="bullet"/>
      <w:lvlText w:val="•"/>
      <w:lvlJc w:val="left"/>
      <w:pPr>
        <w:ind w:left="6625" w:hanging="723"/>
      </w:pPr>
      <w:rPr>
        <w:rFonts w:hint="default"/>
        <w:lang w:val="en-US" w:eastAsia="en-US" w:bidi="ar-SA"/>
      </w:rPr>
    </w:lvl>
    <w:lvl w:ilvl="7" w:tplc="406012AC">
      <w:numFmt w:val="bullet"/>
      <w:lvlText w:val="•"/>
      <w:lvlJc w:val="left"/>
      <w:pPr>
        <w:ind w:left="7559" w:hanging="723"/>
      </w:pPr>
      <w:rPr>
        <w:rFonts w:hint="default"/>
        <w:lang w:val="en-US" w:eastAsia="en-US" w:bidi="ar-SA"/>
      </w:rPr>
    </w:lvl>
    <w:lvl w:ilvl="8" w:tplc="9FC03764">
      <w:numFmt w:val="bullet"/>
      <w:lvlText w:val="•"/>
      <w:lvlJc w:val="left"/>
      <w:pPr>
        <w:ind w:left="8494" w:hanging="723"/>
      </w:pPr>
      <w:rPr>
        <w:rFonts w:hint="default"/>
        <w:lang w:val="en-US" w:eastAsia="en-US" w:bidi="ar-SA"/>
      </w:rPr>
    </w:lvl>
  </w:abstractNum>
  <w:abstractNum w:abstractNumId="21" w15:restartNumberingAfterBreak="0">
    <w:nsid w:val="5007728C"/>
    <w:multiLevelType w:val="hybridMultilevel"/>
    <w:tmpl w:val="86282558"/>
    <w:lvl w:ilvl="0" w:tplc="EA1CD67A">
      <w:numFmt w:val="bullet"/>
      <w:lvlText w:val="●"/>
      <w:lvlJc w:val="left"/>
      <w:pPr>
        <w:ind w:left="115" w:hanging="723"/>
      </w:pPr>
      <w:rPr>
        <w:rFonts w:ascii="Calibri" w:eastAsia="Calibri" w:hAnsi="Calibri" w:cs="Calibri" w:hint="default"/>
        <w:b w:val="0"/>
        <w:bCs w:val="0"/>
        <w:i w:val="0"/>
        <w:iCs w:val="0"/>
        <w:spacing w:val="0"/>
        <w:w w:val="100"/>
        <w:sz w:val="22"/>
        <w:szCs w:val="22"/>
        <w:lang w:val="en-US" w:eastAsia="en-US" w:bidi="ar-SA"/>
      </w:rPr>
    </w:lvl>
    <w:lvl w:ilvl="1" w:tplc="8D36D43E">
      <w:numFmt w:val="bullet"/>
      <w:lvlText w:val="•"/>
      <w:lvlJc w:val="left"/>
      <w:pPr>
        <w:ind w:left="711" w:hanging="723"/>
      </w:pPr>
      <w:rPr>
        <w:rFonts w:hint="default"/>
        <w:lang w:val="en-US" w:eastAsia="en-US" w:bidi="ar-SA"/>
      </w:rPr>
    </w:lvl>
    <w:lvl w:ilvl="2" w:tplc="D9226948">
      <w:numFmt w:val="bullet"/>
      <w:lvlText w:val="•"/>
      <w:lvlJc w:val="left"/>
      <w:pPr>
        <w:ind w:left="1303" w:hanging="723"/>
      </w:pPr>
      <w:rPr>
        <w:rFonts w:hint="default"/>
        <w:lang w:val="en-US" w:eastAsia="en-US" w:bidi="ar-SA"/>
      </w:rPr>
    </w:lvl>
    <w:lvl w:ilvl="3" w:tplc="6498B09C">
      <w:numFmt w:val="bullet"/>
      <w:lvlText w:val="•"/>
      <w:lvlJc w:val="left"/>
      <w:pPr>
        <w:ind w:left="1894" w:hanging="723"/>
      </w:pPr>
      <w:rPr>
        <w:rFonts w:hint="default"/>
        <w:lang w:val="en-US" w:eastAsia="en-US" w:bidi="ar-SA"/>
      </w:rPr>
    </w:lvl>
    <w:lvl w:ilvl="4" w:tplc="EC6EE010">
      <w:numFmt w:val="bullet"/>
      <w:lvlText w:val="•"/>
      <w:lvlJc w:val="left"/>
      <w:pPr>
        <w:ind w:left="2486" w:hanging="723"/>
      </w:pPr>
      <w:rPr>
        <w:rFonts w:hint="default"/>
        <w:lang w:val="en-US" w:eastAsia="en-US" w:bidi="ar-SA"/>
      </w:rPr>
    </w:lvl>
    <w:lvl w:ilvl="5" w:tplc="7A4898F2">
      <w:numFmt w:val="bullet"/>
      <w:lvlText w:val="•"/>
      <w:lvlJc w:val="left"/>
      <w:pPr>
        <w:ind w:left="3078" w:hanging="723"/>
      </w:pPr>
      <w:rPr>
        <w:rFonts w:hint="default"/>
        <w:lang w:val="en-US" w:eastAsia="en-US" w:bidi="ar-SA"/>
      </w:rPr>
    </w:lvl>
    <w:lvl w:ilvl="6" w:tplc="027811DA">
      <w:numFmt w:val="bullet"/>
      <w:lvlText w:val="•"/>
      <w:lvlJc w:val="left"/>
      <w:pPr>
        <w:ind w:left="3669" w:hanging="723"/>
      </w:pPr>
      <w:rPr>
        <w:rFonts w:hint="default"/>
        <w:lang w:val="en-US" w:eastAsia="en-US" w:bidi="ar-SA"/>
      </w:rPr>
    </w:lvl>
    <w:lvl w:ilvl="7" w:tplc="3AC4FBCA">
      <w:numFmt w:val="bullet"/>
      <w:lvlText w:val="•"/>
      <w:lvlJc w:val="left"/>
      <w:pPr>
        <w:ind w:left="4261" w:hanging="723"/>
      </w:pPr>
      <w:rPr>
        <w:rFonts w:hint="default"/>
        <w:lang w:val="en-US" w:eastAsia="en-US" w:bidi="ar-SA"/>
      </w:rPr>
    </w:lvl>
    <w:lvl w:ilvl="8" w:tplc="0BAC3AEE">
      <w:numFmt w:val="bullet"/>
      <w:lvlText w:val="•"/>
      <w:lvlJc w:val="left"/>
      <w:pPr>
        <w:ind w:left="4852" w:hanging="723"/>
      </w:pPr>
      <w:rPr>
        <w:rFonts w:hint="default"/>
        <w:lang w:val="en-US" w:eastAsia="en-US" w:bidi="ar-SA"/>
      </w:rPr>
    </w:lvl>
  </w:abstractNum>
  <w:abstractNum w:abstractNumId="22" w15:restartNumberingAfterBreak="0">
    <w:nsid w:val="5ED31A1C"/>
    <w:multiLevelType w:val="hybridMultilevel"/>
    <w:tmpl w:val="ADBCABF0"/>
    <w:lvl w:ilvl="0" w:tplc="ACAE23D2">
      <w:start w:val="1"/>
      <w:numFmt w:val="lowerLetter"/>
      <w:lvlText w:val="(%1)"/>
      <w:lvlJc w:val="left"/>
      <w:pPr>
        <w:ind w:left="107" w:hanging="332"/>
      </w:pPr>
      <w:rPr>
        <w:rFonts w:ascii="Arial MT" w:eastAsia="Arial MT" w:hAnsi="Arial MT" w:cs="Arial MT" w:hint="default"/>
        <w:b w:val="0"/>
        <w:bCs w:val="0"/>
        <w:i w:val="0"/>
        <w:iCs w:val="0"/>
        <w:spacing w:val="0"/>
        <w:w w:val="100"/>
        <w:sz w:val="22"/>
        <w:szCs w:val="22"/>
        <w:lang w:val="en-US" w:eastAsia="en-US" w:bidi="ar-SA"/>
      </w:rPr>
    </w:lvl>
    <w:lvl w:ilvl="1" w:tplc="8E2CA3C2">
      <w:numFmt w:val="bullet"/>
      <w:lvlText w:val="•"/>
      <w:lvlJc w:val="left"/>
      <w:pPr>
        <w:ind w:left="613" w:hanging="332"/>
      </w:pPr>
      <w:rPr>
        <w:rFonts w:hint="default"/>
        <w:lang w:val="en-US" w:eastAsia="en-US" w:bidi="ar-SA"/>
      </w:rPr>
    </w:lvl>
    <w:lvl w:ilvl="2" w:tplc="FB14C22C">
      <w:numFmt w:val="bullet"/>
      <w:lvlText w:val="•"/>
      <w:lvlJc w:val="left"/>
      <w:pPr>
        <w:ind w:left="1127" w:hanging="332"/>
      </w:pPr>
      <w:rPr>
        <w:rFonts w:hint="default"/>
        <w:lang w:val="en-US" w:eastAsia="en-US" w:bidi="ar-SA"/>
      </w:rPr>
    </w:lvl>
    <w:lvl w:ilvl="3" w:tplc="88CED3BC">
      <w:numFmt w:val="bullet"/>
      <w:lvlText w:val="•"/>
      <w:lvlJc w:val="left"/>
      <w:pPr>
        <w:ind w:left="1641" w:hanging="332"/>
      </w:pPr>
      <w:rPr>
        <w:rFonts w:hint="default"/>
        <w:lang w:val="en-US" w:eastAsia="en-US" w:bidi="ar-SA"/>
      </w:rPr>
    </w:lvl>
    <w:lvl w:ilvl="4" w:tplc="57445C30">
      <w:numFmt w:val="bullet"/>
      <w:lvlText w:val="•"/>
      <w:lvlJc w:val="left"/>
      <w:pPr>
        <w:ind w:left="2154" w:hanging="332"/>
      </w:pPr>
      <w:rPr>
        <w:rFonts w:hint="default"/>
        <w:lang w:val="en-US" w:eastAsia="en-US" w:bidi="ar-SA"/>
      </w:rPr>
    </w:lvl>
    <w:lvl w:ilvl="5" w:tplc="138A1896">
      <w:numFmt w:val="bullet"/>
      <w:lvlText w:val="•"/>
      <w:lvlJc w:val="left"/>
      <w:pPr>
        <w:ind w:left="2668" w:hanging="332"/>
      </w:pPr>
      <w:rPr>
        <w:rFonts w:hint="default"/>
        <w:lang w:val="en-US" w:eastAsia="en-US" w:bidi="ar-SA"/>
      </w:rPr>
    </w:lvl>
    <w:lvl w:ilvl="6" w:tplc="906AC972">
      <w:numFmt w:val="bullet"/>
      <w:lvlText w:val="•"/>
      <w:lvlJc w:val="left"/>
      <w:pPr>
        <w:ind w:left="3182" w:hanging="332"/>
      </w:pPr>
      <w:rPr>
        <w:rFonts w:hint="default"/>
        <w:lang w:val="en-US" w:eastAsia="en-US" w:bidi="ar-SA"/>
      </w:rPr>
    </w:lvl>
    <w:lvl w:ilvl="7" w:tplc="D98C6180">
      <w:numFmt w:val="bullet"/>
      <w:lvlText w:val="•"/>
      <w:lvlJc w:val="left"/>
      <w:pPr>
        <w:ind w:left="3695" w:hanging="332"/>
      </w:pPr>
      <w:rPr>
        <w:rFonts w:hint="default"/>
        <w:lang w:val="en-US" w:eastAsia="en-US" w:bidi="ar-SA"/>
      </w:rPr>
    </w:lvl>
    <w:lvl w:ilvl="8" w:tplc="F5A8CC7E">
      <w:numFmt w:val="bullet"/>
      <w:lvlText w:val="•"/>
      <w:lvlJc w:val="left"/>
      <w:pPr>
        <w:ind w:left="4209" w:hanging="332"/>
      </w:pPr>
      <w:rPr>
        <w:rFonts w:hint="default"/>
        <w:lang w:val="en-US" w:eastAsia="en-US" w:bidi="ar-SA"/>
      </w:rPr>
    </w:lvl>
  </w:abstractNum>
  <w:abstractNum w:abstractNumId="23" w15:restartNumberingAfterBreak="0">
    <w:nsid w:val="6AD952B1"/>
    <w:multiLevelType w:val="hybridMultilevel"/>
    <w:tmpl w:val="5274A8D2"/>
    <w:lvl w:ilvl="0" w:tplc="03D2F3BE">
      <w:numFmt w:val="bullet"/>
      <w:lvlText w:val="●"/>
      <w:lvlJc w:val="left"/>
      <w:pPr>
        <w:ind w:left="817" w:hanging="723"/>
      </w:pPr>
      <w:rPr>
        <w:rFonts w:ascii="Calibri" w:eastAsia="Calibri" w:hAnsi="Calibri" w:cs="Calibri" w:hint="default"/>
        <w:b w:val="0"/>
        <w:bCs w:val="0"/>
        <w:i w:val="0"/>
        <w:iCs w:val="0"/>
        <w:spacing w:val="0"/>
        <w:w w:val="100"/>
        <w:sz w:val="22"/>
        <w:szCs w:val="22"/>
        <w:lang w:val="en-US" w:eastAsia="en-US" w:bidi="ar-SA"/>
      </w:rPr>
    </w:lvl>
    <w:lvl w:ilvl="1" w:tplc="7AE08682">
      <w:numFmt w:val="bullet"/>
      <w:lvlText w:val="•"/>
      <w:lvlJc w:val="left"/>
      <w:pPr>
        <w:ind w:left="1404" w:hanging="723"/>
      </w:pPr>
      <w:rPr>
        <w:rFonts w:hint="default"/>
        <w:lang w:val="en-US" w:eastAsia="en-US" w:bidi="ar-SA"/>
      </w:rPr>
    </w:lvl>
    <w:lvl w:ilvl="2" w:tplc="C9C41EDA">
      <w:numFmt w:val="bullet"/>
      <w:lvlText w:val="•"/>
      <w:lvlJc w:val="left"/>
      <w:pPr>
        <w:ind w:left="1989" w:hanging="723"/>
      </w:pPr>
      <w:rPr>
        <w:rFonts w:hint="default"/>
        <w:lang w:val="en-US" w:eastAsia="en-US" w:bidi="ar-SA"/>
      </w:rPr>
    </w:lvl>
    <w:lvl w:ilvl="3" w:tplc="045C86E8">
      <w:numFmt w:val="bullet"/>
      <w:lvlText w:val="•"/>
      <w:lvlJc w:val="left"/>
      <w:pPr>
        <w:ind w:left="2574" w:hanging="723"/>
      </w:pPr>
      <w:rPr>
        <w:rFonts w:hint="default"/>
        <w:lang w:val="en-US" w:eastAsia="en-US" w:bidi="ar-SA"/>
      </w:rPr>
    </w:lvl>
    <w:lvl w:ilvl="4" w:tplc="DBF602FE">
      <w:numFmt w:val="bullet"/>
      <w:lvlText w:val="•"/>
      <w:lvlJc w:val="left"/>
      <w:pPr>
        <w:ind w:left="3159" w:hanging="723"/>
      </w:pPr>
      <w:rPr>
        <w:rFonts w:hint="default"/>
        <w:lang w:val="en-US" w:eastAsia="en-US" w:bidi="ar-SA"/>
      </w:rPr>
    </w:lvl>
    <w:lvl w:ilvl="5" w:tplc="0AC2F0E0">
      <w:numFmt w:val="bullet"/>
      <w:lvlText w:val="•"/>
      <w:lvlJc w:val="left"/>
      <w:pPr>
        <w:ind w:left="3744" w:hanging="723"/>
      </w:pPr>
      <w:rPr>
        <w:rFonts w:hint="default"/>
        <w:lang w:val="en-US" w:eastAsia="en-US" w:bidi="ar-SA"/>
      </w:rPr>
    </w:lvl>
    <w:lvl w:ilvl="6" w:tplc="4DA89134">
      <w:numFmt w:val="bullet"/>
      <w:lvlText w:val="•"/>
      <w:lvlJc w:val="left"/>
      <w:pPr>
        <w:ind w:left="4328" w:hanging="723"/>
      </w:pPr>
      <w:rPr>
        <w:rFonts w:hint="default"/>
        <w:lang w:val="en-US" w:eastAsia="en-US" w:bidi="ar-SA"/>
      </w:rPr>
    </w:lvl>
    <w:lvl w:ilvl="7" w:tplc="15640182">
      <w:numFmt w:val="bullet"/>
      <w:lvlText w:val="•"/>
      <w:lvlJc w:val="left"/>
      <w:pPr>
        <w:ind w:left="4913" w:hanging="723"/>
      </w:pPr>
      <w:rPr>
        <w:rFonts w:hint="default"/>
        <w:lang w:val="en-US" w:eastAsia="en-US" w:bidi="ar-SA"/>
      </w:rPr>
    </w:lvl>
    <w:lvl w:ilvl="8" w:tplc="4072A3AE">
      <w:numFmt w:val="bullet"/>
      <w:lvlText w:val="•"/>
      <w:lvlJc w:val="left"/>
      <w:pPr>
        <w:ind w:left="5498" w:hanging="723"/>
      </w:pPr>
      <w:rPr>
        <w:rFonts w:hint="default"/>
        <w:lang w:val="en-US" w:eastAsia="en-US" w:bidi="ar-SA"/>
      </w:rPr>
    </w:lvl>
  </w:abstractNum>
  <w:abstractNum w:abstractNumId="24" w15:restartNumberingAfterBreak="0">
    <w:nsid w:val="6ED1148E"/>
    <w:multiLevelType w:val="hybridMultilevel"/>
    <w:tmpl w:val="5DCCCD50"/>
    <w:lvl w:ilvl="0" w:tplc="34C4CC60">
      <w:numFmt w:val="bullet"/>
      <w:lvlText w:val="●"/>
      <w:lvlJc w:val="left"/>
      <w:pPr>
        <w:ind w:left="107" w:hanging="723"/>
      </w:pPr>
      <w:rPr>
        <w:rFonts w:ascii="Arial MT" w:eastAsia="Arial MT" w:hAnsi="Arial MT" w:cs="Arial MT" w:hint="default"/>
        <w:b w:val="0"/>
        <w:bCs w:val="0"/>
        <w:i w:val="0"/>
        <w:iCs w:val="0"/>
        <w:spacing w:val="0"/>
        <w:w w:val="60"/>
        <w:sz w:val="20"/>
        <w:szCs w:val="20"/>
        <w:lang w:val="en-US" w:eastAsia="en-US" w:bidi="ar-SA"/>
      </w:rPr>
    </w:lvl>
    <w:lvl w:ilvl="1" w:tplc="2570B8A6">
      <w:numFmt w:val="bullet"/>
      <w:lvlText w:val="•"/>
      <w:lvlJc w:val="left"/>
      <w:pPr>
        <w:ind w:left="613" w:hanging="723"/>
      </w:pPr>
      <w:rPr>
        <w:rFonts w:hint="default"/>
        <w:lang w:val="en-US" w:eastAsia="en-US" w:bidi="ar-SA"/>
      </w:rPr>
    </w:lvl>
    <w:lvl w:ilvl="2" w:tplc="29923790">
      <w:numFmt w:val="bullet"/>
      <w:lvlText w:val="•"/>
      <w:lvlJc w:val="left"/>
      <w:pPr>
        <w:ind w:left="1127" w:hanging="723"/>
      </w:pPr>
      <w:rPr>
        <w:rFonts w:hint="default"/>
        <w:lang w:val="en-US" w:eastAsia="en-US" w:bidi="ar-SA"/>
      </w:rPr>
    </w:lvl>
    <w:lvl w:ilvl="3" w:tplc="F0A4740A">
      <w:numFmt w:val="bullet"/>
      <w:lvlText w:val="•"/>
      <w:lvlJc w:val="left"/>
      <w:pPr>
        <w:ind w:left="1641" w:hanging="723"/>
      </w:pPr>
      <w:rPr>
        <w:rFonts w:hint="default"/>
        <w:lang w:val="en-US" w:eastAsia="en-US" w:bidi="ar-SA"/>
      </w:rPr>
    </w:lvl>
    <w:lvl w:ilvl="4" w:tplc="20F02186">
      <w:numFmt w:val="bullet"/>
      <w:lvlText w:val="•"/>
      <w:lvlJc w:val="left"/>
      <w:pPr>
        <w:ind w:left="2154" w:hanging="723"/>
      </w:pPr>
      <w:rPr>
        <w:rFonts w:hint="default"/>
        <w:lang w:val="en-US" w:eastAsia="en-US" w:bidi="ar-SA"/>
      </w:rPr>
    </w:lvl>
    <w:lvl w:ilvl="5" w:tplc="6DE0BC7C">
      <w:numFmt w:val="bullet"/>
      <w:lvlText w:val="•"/>
      <w:lvlJc w:val="left"/>
      <w:pPr>
        <w:ind w:left="2668" w:hanging="723"/>
      </w:pPr>
      <w:rPr>
        <w:rFonts w:hint="default"/>
        <w:lang w:val="en-US" w:eastAsia="en-US" w:bidi="ar-SA"/>
      </w:rPr>
    </w:lvl>
    <w:lvl w:ilvl="6" w:tplc="57944AF0">
      <w:numFmt w:val="bullet"/>
      <w:lvlText w:val="•"/>
      <w:lvlJc w:val="left"/>
      <w:pPr>
        <w:ind w:left="3182" w:hanging="723"/>
      </w:pPr>
      <w:rPr>
        <w:rFonts w:hint="default"/>
        <w:lang w:val="en-US" w:eastAsia="en-US" w:bidi="ar-SA"/>
      </w:rPr>
    </w:lvl>
    <w:lvl w:ilvl="7" w:tplc="3EB65ACC">
      <w:numFmt w:val="bullet"/>
      <w:lvlText w:val="•"/>
      <w:lvlJc w:val="left"/>
      <w:pPr>
        <w:ind w:left="3695" w:hanging="723"/>
      </w:pPr>
      <w:rPr>
        <w:rFonts w:hint="default"/>
        <w:lang w:val="en-US" w:eastAsia="en-US" w:bidi="ar-SA"/>
      </w:rPr>
    </w:lvl>
    <w:lvl w:ilvl="8" w:tplc="A69ACA3E">
      <w:numFmt w:val="bullet"/>
      <w:lvlText w:val="•"/>
      <w:lvlJc w:val="left"/>
      <w:pPr>
        <w:ind w:left="4209" w:hanging="723"/>
      </w:pPr>
      <w:rPr>
        <w:rFonts w:hint="default"/>
        <w:lang w:val="en-US" w:eastAsia="en-US" w:bidi="ar-SA"/>
      </w:rPr>
    </w:lvl>
  </w:abstractNum>
  <w:abstractNum w:abstractNumId="25" w15:restartNumberingAfterBreak="0">
    <w:nsid w:val="76573C2D"/>
    <w:multiLevelType w:val="hybridMultilevel"/>
    <w:tmpl w:val="919EF458"/>
    <w:lvl w:ilvl="0" w:tplc="7AC8B8EC">
      <w:numFmt w:val="bullet"/>
      <w:lvlText w:val=""/>
      <w:lvlJc w:val="left"/>
      <w:pPr>
        <w:ind w:left="760" w:hanging="795"/>
      </w:pPr>
      <w:rPr>
        <w:rFonts w:ascii="Symbol" w:eastAsia="Symbol" w:hAnsi="Symbol" w:cs="Symbol" w:hint="default"/>
        <w:b w:val="0"/>
        <w:bCs w:val="0"/>
        <w:i w:val="0"/>
        <w:iCs w:val="0"/>
        <w:spacing w:val="0"/>
        <w:w w:val="99"/>
        <w:sz w:val="20"/>
        <w:szCs w:val="20"/>
        <w:lang w:val="en-US" w:eastAsia="en-US" w:bidi="ar-SA"/>
      </w:rPr>
    </w:lvl>
    <w:lvl w:ilvl="1" w:tplc="D866697C">
      <w:numFmt w:val="bullet"/>
      <w:lvlText w:val="•"/>
      <w:lvlJc w:val="left"/>
      <w:pPr>
        <w:ind w:left="1356" w:hanging="795"/>
      </w:pPr>
      <w:rPr>
        <w:rFonts w:hint="default"/>
        <w:lang w:val="en-US" w:eastAsia="en-US" w:bidi="ar-SA"/>
      </w:rPr>
    </w:lvl>
    <w:lvl w:ilvl="2" w:tplc="288A8950">
      <w:numFmt w:val="bullet"/>
      <w:lvlText w:val="•"/>
      <w:lvlJc w:val="left"/>
      <w:pPr>
        <w:ind w:left="1952" w:hanging="795"/>
      </w:pPr>
      <w:rPr>
        <w:rFonts w:hint="default"/>
        <w:lang w:val="en-US" w:eastAsia="en-US" w:bidi="ar-SA"/>
      </w:rPr>
    </w:lvl>
    <w:lvl w:ilvl="3" w:tplc="69463B66">
      <w:numFmt w:val="bullet"/>
      <w:lvlText w:val="•"/>
      <w:lvlJc w:val="left"/>
      <w:pPr>
        <w:ind w:left="2549" w:hanging="795"/>
      </w:pPr>
      <w:rPr>
        <w:rFonts w:hint="default"/>
        <w:lang w:val="en-US" w:eastAsia="en-US" w:bidi="ar-SA"/>
      </w:rPr>
    </w:lvl>
    <w:lvl w:ilvl="4" w:tplc="3564A66A">
      <w:numFmt w:val="bullet"/>
      <w:lvlText w:val="•"/>
      <w:lvlJc w:val="left"/>
      <w:pPr>
        <w:ind w:left="3145" w:hanging="795"/>
      </w:pPr>
      <w:rPr>
        <w:rFonts w:hint="default"/>
        <w:lang w:val="en-US" w:eastAsia="en-US" w:bidi="ar-SA"/>
      </w:rPr>
    </w:lvl>
    <w:lvl w:ilvl="5" w:tplc="BA467FDC">
      <w:numFmt w:val="bullet"/>
      <w:lvlText w:val="•"/>
      <w:lvlJc w:val="left"/>
      <w:pPr>
        <w:ind w:left="3742" w:hanging="795"/>
      </w:pPr>
      <w:rPr>
        <w:rFonts w:hint="default"/>
        <w:lang w:val="en-US" w:eastAsia="en-US" w:bidi="ar-SA"/>
      </w:rPr>
    </w:lvl>
    <w:lvl w:ilvl="6" w:tplc="80582A86">
      <w:numFmt w:val="bullet"/>
      <w:lvlText w:val="•"/>
      <w:lvlJc w:val="left"/>
      <w:pPr>
        <w:ind w:left="4338" w:hanging="795"/>
      </w:pPr>
      <w:rPr>
        <w:rFonts w:hint="default"/>
        <w:lang w:val="en-US" w:eastAsia="en-US" w:bidi="ar-SA"/>
      </w:rPr>
    </w:lvl>
    <w:lvl w:ilvl="7" w:tplc="B0C86C02">
      <w:numFmt w:val="bullet"/>
      <w:lvlText w:val="•"/>
      <w:lvlJc w:val="left"/>
      <w:pPr>
        <w:ind w:left="4934" w:hanging="795"/>
      </w:pPr>
      <w:rPr>
        <w:rFonts w:hint="default"/>
        <w:lang w:val="en-US" w:eastAsia="en-US" w:bidi="ar-SA"/>
      </w:rPr>
    </w:lvl>
    <w:lvl w:ilvl="8" w:tplc="0AACBC80">
      <w:numFmt w:val="bullet"/>
      <w:lvlText w:val="•"/>
      <w:lvlJc w:val="left"/>
      <w:pPr>
        <w:ind w:left="5531" w:hanging="795"/>
      </w:pPr>
      <w:rPr>
        <w:rFonts w:hint="default"/>
        <w:lang w:val="en-US" w:eastAsia="en-US" w:bidi="ar-SA"/>
      </w:rPr>
    </w:lvl>
  </w:abstractNum>
  <w:abstractNum w:abstractNumId="26" w15:restartNumberingAfterBreak="0">
    <w:nsid w:val="7E931F77"/>
    <w:multiLevelType w:val="multilevel"/>
    <w:tmpl w:val="C256DEAA"/>
    <w:lvl w:ilvl="0">
      <w:start w:val="1"/>
      <w:numFmt w:val="decimal"/>
      <w:lvlText w:val="%1"/>
      <w:lvlJc w:val="left"/>
      <w:pPr>
        <w:ind w:left="1050" w:hanging="1050"/>
      </w:pPr>
    </w:lvl>
    <w:lvl w:ilvl="1">
      <w:start w:val="1"/>
      <w:numFmt w:val="decimal"/>
      <w:lvlText w:val="%1.%2"/>
      <w:lvlJc w:val="left"/>
      <w:pPr>
        <w:ind w:left="2170" w:hanging="1050"/>
      </w:pPr>
    </w:lvl>
    <w:lvl w:ilvl="2">
      <w:start w:val="1"/>
      <w:numFmt w:val="decimal"/>
      <w:lvlText w:val="%1.%2.%3"/>
      <w:lvlJc w:val="left"/>
      <w:pPr>
        <w:ind w:left="3290" w:hanging="1050"/>
      </w:pPr>
    </w:lvl>
    <w:lvl w:ilvl="3">
      <w:start w:val="1"/>
      <w:numFmt w:val="decimal"/>
      <w:lvlText w:val="%1.%2.%3.%4"/>
      <w:lvlJc w:val="left"/>
      <w:pPr>
        <w:ind w:left="4410" w:hanging="1050"/>
      </w:pPr>
    </w:lvl>
    <w:lvl w:ilvl="4">
      <w:start w:val="1"/>
      <w:numFmt w:val="decimal"/>
      <w:lvlText w:val="%1.%2.%3.%4.%5"/>
      <w:lvlJc w:val="left"/>
      <w:pPr>
        <w:ind w:left="5560" w:hanging="1080"/>
      </w:pPr>
    </w:lvl>
    <w:lvl w:ilvl="5">
      <w:start w:val="1"/>
      <w:numFmt w:val="decimal"/>
      <w:lvlText w:val="%1.%2.%3.%4.%5.%6"/>
      <w:lvlJc w:val="left"/>
      <w:pPr>
        <w:ind w:left="6680" w:hanging="1080"/>
      </w:pPr>
    </w:lvl>
    <w:lvl w:ilvl="6">
      <w:start w:val="1"/>
      <w:numFmt w:val="decimal"/>
      <w:lvlText w:val="%1.%2.%3.%4.%5.%6.%7"/>
      <w:lvlJc w:val="left"/>
      <w:pPr>
        <w:ind w:left="8160" w:hanging="1440"/>
      </w:pPr>
    </w:lvl>
    <w:lvl w:ilvl="7">
      <w:start w:val="1"/>
      <w:numFmt w:val="decimal"/>
      <w:lvlText w:val="%1.%2.%3.%4.%5.%6.%7.%8"/>
      <w:lvlJc w:val="left"/>
      <w:pPr>
        <w:ind w:left="9280" w:hanging="1440"/>
      </w:pPr>
    </w:lvl>
    <w:lvl w:ilvl="8">
      <w:start w:val="1"/>
      <w:numFmt w:val="decimal"/>
      <w:lvlText w:val="%1.%2.%3.%4.%5.%6.%7.%8.%9"/>
      <w:lvlJc w:val="left"/>
      <w:pPr>
        <w:ind w:left="10760" w:hanging="1800"/>
      </w:pPr>
    </w:lvl>
  </w:abstractNum>
  <w:num w:numId="1">
    <w:abstractNumId w:val="22"/>
  </w:num>
  <w:num w:numId="2">
    <w:abstractNumId w:val="19"/>
  </w:num>
  <w:num w:numId="3">
    <w:abstractNumId w:val="21"/>
  </w:num>
  <w:num w:numId="4">
    <w:abstractNumId w:val="2"/>
  </w:num>
  <w:num w:numId="5">
    <w:abstractNumId w:val="25"/>
  </w:num>
  <w:num w:numId="6">
    <w:abstractNumId w:val="0"/>
  </w:num>
  <w:num w:numId="7">
    <w:abstractNumId w:val="11"/>
  </w:num>
  <w:num w:numId="8">
    <w:abstractNumId w:val="6"/>
  </w:num>
  <w:num w:numId="9">
    <w:abstractNumId w:val="14"/>
  </w:num>
  <w:num w:numId="10">
    <w:abstractNumId w:val="16"/>
  </w:num>
  <w:num w:numId="11">
    <w:abstractNumId w:val="1"/>
  </w:num>
  <w:num w:numId="12">
    <w:abstractNumId w:val="10"/>
  </w:num>
  <w:num w:numId="13">
    <w:abstractNumId w:val="7"/>
  </w:num>
  <w:num w:numId="14">
    <w:abstractNumId w:val="9"/>
  </w:num>
  <w:num w:numId="15">
    <w:abstractNumId w:val="8"/>
  </w:num>
  <w:num w:numId="16">
    <w:abstractNumId w:val="17"/>
  </w:num>
  <w:num w:numId="17">
    <w:abstractNumId w:val="24"/>
  </w:num>
  <w:num w:numId="18">
    <w:abstractNumId w:val="3"/>
  </w:num>
  <w:num w:numId="19">
    <w:abstractNumId w:val="13"/>
  </w:num>
  <w:num w:numId="20">
    <w:abstractNumId w:val="4"/>
  </w:num>
  <w:num w:numId="21">
    <w:abstractNumId w:val="20"/>
  </w:num>
  <w:num w:numId="22">
    <w:abstractNumId w:val="15"/>
  </w:num>
  <w:num w:numId="23">
    <w:abstractNumId w:val="12"/>
  </w:num>
  <w:num w:numId="24">
    <w:abstractNumId w:val="18"/>
  </w:num>
  <w:num w:numId="25">
    <w:abstractNumId w:val="5"/>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99"/>
    <w:rsid w:val="007212C5"/>
    <w:rsid w:val="00941F99"/>
    <w:rsid w:val="00A07FB0"/>
    <w:rsid w:val="00A65CAE"/>
    <w:rsid w:val="00B55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AAF90"/>
  <w15:docId w15:val="{2FC61217-7B72-4D44-9CCB-01A0B2AE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85"/>
      <w:ind w:left="305"/>
      <w:outlineLvl w:val="0"/>
    </w:pPr>
    <w:rPr>
      <w:sz w:val="32"/>
      <w:szCs w:val="32"/>
    </w:rPr>
  </w:style>
  <w:style w:type="paragraph" w:styleId="Heading2">
    <w:name w:val="heading 2"/>
    <w:basedOn w:val="Normal"/>
    <w:uiPriority w:val="9"/>
    <w:unhideWhenUsed/>
    <w:qFormat/>
    <w:pPr>
      <w:ind w:left="1027" w:hanging="722"/>
      <w:outlineLvl w:val="1"/>
    </w:pPr>
    <w:rPr>
      <w:sz w:val="28"/>
      <w:szCs w:val="28"/>
    </w:rPr>
  </w:style>
  <w:style w:type="paragraph" w:styleId="Heading3">
    <w:name w:val="heading 3"/>
    <w:basedOn w:val="Normal"/>
    <w:uiPriority w:val="9"/>
    <w:unhideWhenUsed/>
    <w:qFormat/>
    <w:pPr>
      <w:ind w:left="305"/>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3"/>
      <w:ind w:left="305"/>
    </w:pPr>
    <w:rPr>
      <w:sz w:val="24"/>
      <w:szCs w:val="24"/>
      <w:u w:val="single" w:color="000000"/>
    </w:rPr>
  </w:style>
  <w:style w:type="paragraph" w:styleId="BodyText">
    <w:name w:val="Body Text"/>
    <w:basedOn w:val="Normal"/>
    <w:uiPriority w:val="1"/>
    <w:qFormat/>
  </w:style>
  <w:style w:type="paragraph" w:styleId="Title">
    <w:name w:val="Title"/>
    <w:basedOn w:val="Normal"/>
    <w:uiPriority w:val="10"/>
    <w:qFormat/>
    <w:pPr>
      <w:ind w:left="305"/>
    </w:pPr>
    <w:rPr>
      <w:sz w:val="40"/>
      <w:szCs w:val="40"/>
    </w:rPr>
  </w:style>
  <w:style w:type="paragraph" w:styleId="ListParagraph">
    <w:name w:val="List Paragraph"/>
    <w:basedOn w:val="Normal"/>
    <w:uiPriority w:val="1"/>
    <w:qFormat/>
    <w:pPr>
      <w:ind w:left="1027" w:hanging="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9BF"/>
    <w:pPr>
      <w:tabs>
        <w:tab w:val="center" w:pos="4513"/>
        <w:tab w:val="right" w:pos="9026"/>
      </w:tabs>
    </w:pPr>
  </w:style>
  <w:style w:type="character" w:customStyle="1" w:styleId="HeaderChar">
    <w:name w:val="Header Char"/>
    <w:basedOn w:val="DefaultParagraphFont"/>
    <w:link w:val="Header"/>
    <w:uiPriority w:val="99"/>
    <w:rsid w:val="00B559BF"/>
    <w:rPr>
      <w:rFonts w:ascii="Arial MT" w:eastAsia="Arial MT" w:hAnsi="Arial MT" w:cs="Arial MT"/>
    </w:rPr>
  </w:style>
  <w:style w:type="paragraph" w:styleId="Footer">
    <w:name w:val="footer"/>
    <w:basedOn w:val="Normal"/>
    <w:link w:val="FooterChar"/>
    <w:uiPriority w:val="99"/>
    <w:unhideWhenUsed/>
    <w:rsid w:val="00B559BF"/>
    <w:pPr>
      <w:tabs>
        <w:tab w:val="center" w:pos="4513"/>
        <w:tab w:val="right" w:pos="9026"/>
      </w:tabs>
    </w:pPr>
  </w:style>
  <w:style w:type="character" w:customStyle="1" w:styleId="FooterChar">
    <w:name w:val="Footer Char"/>
    <w:basedOn w:val="DefaultParagraphFont"/>
    <w:link w:val="Footer"/>
    <w:uiPriority w:val="99"/>
    <w:rsid w:val="00B559B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v.uk/government/publications/government-security-classification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jpe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styles" Target="styles.xml"/><Relationship Id="rId16" Type="http://schemas.openxmlformats.org/officeDocument/2006/relationships/hyperlink" Target="https://www.npsa.gov.uk/sensitive-information-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owncommercial.qualtrics.com/jfe/form/SV_8qenfmII5Xf27au"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www.cision.com/legal/service-appendices/"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68</Pages>
  <Words>12529</Words>
  <Characters>71419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Damian Johnston</cp:lastModifiedBy>
  <cp:revision>3</cp:revision>
  <dcterms:created xsi:type="dcterms:W3CDTF">2025-11-03T12:04:00Z</dcterms:created>
  <dcterms:modified xsi:type="dcterms:W3CDTF">2025-11-03T14:26:00Z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LTSC</vt:lpwstr>
  </property>
  <property fmtid="{D5CDD505-2E9C-101B-9397-08002B2CF9AE}" pid="4" name="LastSaved">
    <vt:filetime>2025-11-03T00:00:00Z</vt:filetime>
  </property>
  <property fmtid="{D5CDD505-2E9C-101B-9397-08002B2CF9AE}" pid="5" name="Producer">
    <vt:lpwstr>PDFKit.NET 12.3.654.0 DMV10</vt:lpwstr>
  </property>
</Properties>
</file>