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A1B46" w14:textId="77777777" w:rsidR="007A7247" w:rsidRPr="00064AC3" w:rsidRDefault="007A7247" w:rsidP="007A7247">
      <w:pPr>
        <w:spacing w:before="120" w:after="120" w:line="240" w:lineRule="auto"/>
        <w:rPr>
          <w:rFonts w:ascii="Arial" w:hAnsi="Arial" w:cs="Arial"/>
          <w:b/>
          <w:bCs/>
          <w:color w:val="00AF41"/>
        </w:rPr>
      </w:pPr>
      <w:r w:rsidRPr="007A7247">
        <w:rPr>
          <w:rFonts w:ascii="Arial" w:hAnsi="Arial" w:cs="Arial"/>
          <w:b/>
          <w:bCs/>
          <w:color w:val="00AF41"/>
        </w:rPr>
        <w:t>Introduction</w:t>
      </w:r>
    </w:p>
    <w:p w14:paraId="5A8B9DB3" w14:textId="1E530664" w:rsidR="00064AC3" w:rsidRPr="008B6524" w:rsidRDefault="00064AC3" w:rsidP="008B6524">
      <w:pPr>
        <w:spacing w:before="120" w:after="120" w:line="240" w:lineRule="auto"/>
        <w:rPr>
          <w:rFonts w:ascii="Arial" w:hAnsi="Arial" w:cs="Arial"/>
        </w:rPr>
      </w:pPr>
      <w:r>
        <w:rPr>
          <w:rFonts w:ascii="Arial" w:hAnsi="Arial" w:cs="Arial"/>
        </w:rPr>
        <w:t>Suppliers</w:t>
      </w:r>
      <w:r w:rsidRPr="008B6524">
        <w:rPr>
          <w:rFonts w:ascii="Arial" w:hAnsi="Arial" w:cs="Arial"/>
        </w:rPr>
        <w:t xml:space="preserve"> are requested to read this document and</w:t>
      </w:r>
      <w:r w:rsidR="00332266">
        <w:rPr>
          <w:rFonts w:ascii="Arial" w:hAnsi="Arial" w:cs="Arial"/>
        </w:rPr>
        <w:t xml:space="preserve"> confirm their interest by</w:t>
      </w:r>
      <w:r w:rsidRPr="008B6524">
        <w:rPr>
          <w:rFonts w:ascii="Arial" w:hAnsi="Arial" w:cs="Arial"/>
        </w:rPr>
        <w:t xml:space="preserve"> complet</w:t>
      </w:r>
      <w:r w:rsidR="00332266">
        <w:rPr>
          <w:rFonts w:ascii="Arial" w:hAnsi="Arial" w:cs="Arial"/>
        </w:rPr>
        <w:t>ing</w:t>
      </w:r>
      <w:r w:rsidRPr="008B6524">
        <w:rPr>
          <w:rFonts w:ascii="Arial" w:hAnsi="Arial" w:cs="Arial"/>
        </w:rPr>
        <w:t xml:space="preserve"> </w:t>
      </w:r>
      <w:r w:rsidR="00DA1704">
        <w:rPr>
          <w:rFonts w:ascii="Arial" w:hAnsi="Arial" w:cs="Arial"/>
        </w:rPr>
        <w:t>the</w:t>
      </w:r>
      <w:r w:rsidRPr="008B6524">
        <w:rPr>
          <w:rFonts w:ascii="Arial" w:hAnsi="Arial" w:cs="Arial"/>
        </w:rPr>
        <w:t xml:space="preserve"> market engagement questionnaire</w:t>
      </w:r>
      <w:r w:rsidR="00332266">
        <w:rPr>
          <w:rFonts w:ascii="Arial" w:hAnsi="Arial" w:cs="Arial"/>
        </w:rPr>
        <w:t xml:space="preserve"> below</w:t>
      </w:r>
      <w:r w:rsidR="00DA1704">
        <w:rPr>
          <w:rFonts w:ascii="Arial" w:hAnsi="Arial" w:cs="Arial"/>
        </w:rPr>
        <w:t xml:space="preserve">, </w:t>
      </w:r>
      <w:r w:rsidRPr="008B6524">
        <w:rPr>
          <w:rFonts w:ascii="Arial" w:hAnsi="Arial" w:cs="Arial"/>
        </w:rPr>
        <w:t>e-mail</w:t>
      </w:r>
      <w:r w:rsidR="00DA1704">
        <w:rPr>
          <w:rFonts w:ascii="Arial" w:hAnsi="Arial" w:cs="Arial"/>
        </w:rPr>
        <w:t>ing</w:t>
      </w:r>
      <w:r w:rsidRPr="008B6524">
        <w:rPr>
          <w:rFonts w:ascii="Arial" w:hAnsi="Arial" w:cs="Arial"/>
        </w:rPr>
        <w:t xml:space="preserve"> a PDF</w:t>
      </w:r>
      <w:r w:rsidR="00DA1704">
        <w:rPr>
          <w:rFonts w:ascii="Arial" w:hAnsi="Arial" w:cs="Arial"/>
        </w:rPr>
        <w:t xml:space="preserve"> version</w:t>
      </w:r>
      <w:r w:rsidRPr="008B6524">
        <w:rPr>
          <w:rFonts w:ascii="Arial" w:hAnsi="Arial" w:cs="Arial"/>
        </w:rPr>
        <w:t xml:space="preserve"> to </w:t>
      </w:r>
      <w:hyperlink r:id="rId12" w:history="1">
        <w:r w:rsidRPr="008B6524">
          <w:rPr>
            <w:rStyle w:val="Hyperlink"/>
            <w:rFonts w:ascii="Arial" w:hAnsi="Arial" w:cs="Arial"/>
          </w:rPr>
          <w:t>Ed.Butler@defra.gov.uk</w:t>
        </w:r>
      </w:hyperlink>
      <w:r>
        <w:rPr>
          <w:rFonts w:ascii="Arial" w:hAnsi="Arial" w:cs="Arial"/>
        </w:rPr>
        <w:t xml:space="preserve"> by the deadline of</w:t>
      </w:r>
      <w:r w:rsidR="0057320C">
        <w:rPr>
          <w:rFonts w:ascii="Arial" w:hAnsi="Arial" w:cs="Arial"/>
        </w:rPr>
        <w:t xml:space="preserve"> Wednesday 1</w:t>
      </w:r>
      <w:r w:rsidR="0057320C" w:rsidRPr="0057320C">
        <w:rPr>
          <w:rFonts w:ascii="Arial" w:hAnsi="Arial" w:cs="Arial"/>
          <w:vertAlign w:val="superscript"/>
        </w:rPr>
        <w:t>st</w:t>
      </w:r>
      <w:r w:rsidR="0057320C">
        <w:rPr>
          <w:rFonts w:ascii="Arial" w:hAnsi="Arial" w:cs="Arial"/>
        </w:rPr>
        <w:t xml:space="preserve"> February 2023 12:00 GMT</w:t>
      </w:r>
      <w:r w:rsidRPr="008B6524">
        <w:rPr>
          <w:rFonts w:ascii="Arial" w:hAnsi="Arial" w:cs="Arial"/>
        </w:rPr>
        <w:t xml:space="preserve">. </w:t>
      </w:r>
      <w:r w:rsidR="00DA1704">
        <w:rPr>
          <w:rFonts w:ascii="Arial" w:hAnsi="Arial" w:cs="Arial"/>
        </w:rPr>
        <w:t>The Environment Agency (EA)</w:t>
      </w:r>
      <w:r w:rsidRPr="008B6524">
        <w:rPr>
          <w:rFonts w:ascii="Arial" w:hAnsi="Arial" w:cs="Arial"/>
        </w:rPr>
        <w:t xml:space="preserve"> may then contact </w:t>
      </w:r>
      <w:r>
        <w:rPr>
          <w:rFonts w:ascii="Arial" w:hAnsi="Arial" w:cs="Arial"/>
        </w:rPr>
        <w:t>suppliers</w:t>
      </w:r>
      <w:r w:rsidRPr="008B6524">
        <w:rPr>
          <w:rFonts w:ascii="Arial" w:hAnsi="Arial" w:cs="Arial"/>
        </w:rPr>
        <w:t xml:space="preserve"> to discuss their responses in further detail. </w:t>
      </w:r>
    </w:p>
    <w:p w14:paraId="7952CE3D" w14:textId="782F2019" w:rsidR="004535D1"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Drone</w:t>
      </w:r>
      <w:r w:rsidR="00B45F3C">
        <w:rPr>
          <w:rFonts w:ascii="Arial" w:hAnsi="Arial" w:cs="Arial"/>
          <w:b/>
          <w:bCs/>
          <w:color w:val="00B050"/>
        </w:rPr>
        <w:t xml:space="preserve"> imagery</w:t>
      </w:r>
      <w:r w:rsidRPr="008B6524">
        <w:rPr>
          <w:rFonts w:ascii="Arial" w:hAnsi="Arial" w:cs="Arial"/>
          <w:b/>
          <w:bCs/>
          <w:color w:val="00B050"/>
        </w:rPr>
        <w:t xml:space="preserve"> processing software u</w:t>
      </w:r>
      <w:r w:rsidR="005130C9" w:rsidRPr="008B6524">
        <w:rPr>
          <w:rFonts w:ascii="Arial" w:hAnsi="Arial" w:cs="Arial"/>
          <w:b/>
          <w:bCs/>
          <w:color w:val="00B050"/>
        </w:rPr>
        <w:t>s</w:t>
      </w:r>
      <w:r w:rsidRPr="008B6524">
        <w:rPr>
          <w:rFonts w:ascii="Arial" w:hAnsi="Arial" w:cs="Arial"/>
          <w:b/>
          <w:bCs/>
          <w:color w:val="00B050"/>
        </w:rPr>
        <w:t>er requirements</w:t>
      </w:r>
    </w:p>
    <w:p w14:paraId="4356F145" w14:textId="7826678C" w:rsidR="00AC47FC" w:rsidRPr="008B6524" w:rsidRDefault="004535D1" w:rsidP="008B6524">
      <w:pPr>
        <w:spacing w:before="120" w:after="120" w:line="240" w:lineRule="auto"/>
        <w:rPr>
          <w:rFonts w:ascii="Arial" w:hAnsi="Arial" w:cs="Arial"/>
        </w:rPr>
      </w:pPr>
      <w:r w:rsidRPr="008B6524">
        <w:rPr>
          <w:rFonts w:ascii="Arial" w:hAnsi="Arial" w:cs="Arial"/>
        </w:rPr>
        <w:t xml:space="preserve">In the last few years data derived from drones have become increasingly used within the </w:t>
      </w:r>
      <w:r w:rsidR="00B45F3C">
        <w:rPr>
          <w:rFonts w:ascii="Arial" w:hAnsi="Arial" w:cs="Arial"/>
        </w:rPr>
        <w:t>EA</w:t>
      </w:r>
      <w:r w:rsidRPr="008B6524">
        <w:rPr>
          <w:rFonts w:ascii="Arial" w:hAnsi="Arial" w:cs="Arial"/>
        </w:rPr>
        <w:t xml:space="preserve"> to provide information for a range of purposes from habitat mapping to illegal waste volume analysis. Drones have the potential to provide cheap, fine spatial resolution, accurate data.</w:t>
      </w:r>
    </w:p>
    <w:p w14:paraId="3D9E2764" w14:textId="775D8548" w:rsidR="00D0469A" w:rsidRPr="008B6524" w:rsidRDefault="0083387C" w:rsidP="008B6524">
      <w:pPr>
        <w:spacing w:before="120" w:after="120" w:line="240" w:lineRule="auto"/>
        <w:rPr>
          <w:rFonts w:ascii="Arial" w:hAnsi="Arial" w:cs="Arial"/>
        </w:rPr>
      </w:pPr>
      <w:r w:rsidRPr="008B6524">
        <w:rPr>
          <w:rFonts w:ascii="Arial" w:hAnsi="Arial" w:cs="Arial"/>
        </w:rPr>
        <w:t xml:space="preserve">There are a number of challenges faced by </w:t>
      </w:r>
      <w:r w:rsidR="007245A4" w:rsidRPr="008B6524">
        <w:rPr>
          <w:rFonts w:ascii="Arial" w:hAnsi="Arial" w:cs="Arial"/>
        </w:rPr>
        <w:t xml:space="preserve">EA inhouse </w:t>
      </w:r>
      <w:r w:rsidR="00B45F3C">
        <w:rPr>
          <w:rFonts w:ascii="Arial" w:hAnsi="Arial" w:cs="Arial"/>
        </w:rPr>
        <w:t>d</w:t>
      </w:r>
      <w:r w:rsidRPr="008B6524">
        <w:rPr>
          <w:rFonts w:ascii="Arial" w:hAnsi="Arial" w:cs="Arial"/>
        </w:rPr>
        <w:t>rone pilots which relate to the size of the data created by the drone, where this data is stored, how it is accessed/shared and how to process it for additional outputs.</w:t>
      </w:r>
      <w:r w:rsidR="00DB758A" w:rsidRPr="008B6524">
        <w:rPr>
          <w:rFonts w:ascii="Arial" w:hAnsi="Arial" w:cs="Arial"/>
        </w:rPr>
        <w:t xml:space="preserve"> Drone photogrammetry is the process by which vertical photographs are analysed to generate a digital elevation model. To do this specialist software is required to process drone imagery.</w:t>
      </w:r>
      <w:r w:rsidR="00D0469A" w:rsidRPr="008B6524">
        <w:rPr>
          <w:rFonts w:ascii="Arial" w:hAnsi="Arial" w:cs="Arial"/>
        </w:rPr>
        <w:t xml:space="preserve"> The software is required to produce survey-grade deliverables such as 3D maps and models from drone images.</w:t>
      </w:r>
    </w:p>
    <w:p w14:paraId="11E29647" w14:textId="49D6D5FB" w:rsidR="00D0469A"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Background</w:t>
      </w:r>
    </w:p>
    <w:p w14:paraId="78DEF84E" w14:textId="4E5D40EE" w:rsidR="00F8530C" w:rsidRPr="008B6524" w:rsidRDefault="00CC521D" w:rsidP="008B6524">
      <w:pPr>
        <w:spacing w:before="120" w:after="120" w:line="240" w:lineRule="auto"/>
        <w:rPr>
          <w:rFonts w:ascii="Arial" w:hAnsi="Arial" w:cs="Arial"/>
        </w:rPr>
      </w:pPr>
      <w:r w:rsidRPr="008B6524">
        <w:rPr>
          <w:rFonts w:ascii="Arial" w:hAnsi="Arial" w:cs="Arial"/>
        </w:rPr>
        <w:t xml:space="preserve">The EA </w:t>
      </w:r>
      <w:r w:rsidR="00D0469A" w:rsidRPr="008B6524">
        <w:rPr>
          <w:rFonts w:ascii="Arial" w:hAnsi="Arial" w:cs="Arial"/>
        </w:rPr>
        <w:t>current</w:t>
      </w:r>
      <w:r w:rsidRPr="008B6524">
        <w:rPr>
          <w:rFonts w:ascii="Arial" w:hAnsi="Arial" w:cs="Arial"/>
        </w:rPr>
        <w:t>ly use an app that turns raw still imagery from drones into valuable information products</w:t>
      </w:r>
      <w:r w:rsidR="00D0469A" w:rsidRPr="008B6524">
        <w:rPr>
          <w:rFonts w:ascii="Arial" w:hAnsi="Arial" w:cs="Arial"/>
        </w:rPr>
        <w:t xml:space="preserve">, </w:t>
      </w:r>
      <w:r w:rsidR="006F6145" w:rsidRPr="008B6524">
        <w:rPr>
          <w:rFonts w:ascii="Arial" w:hAnsi="Arial" w:cs="Arial"/>
        </w:rPr>
        <w:t>but</w:t>
      </w:r>
      <w:r w:rsidR="00D0469A" w:rsidRPr="008B6524">
        <w:rPr>
          <w:rFonts w:ascii="Arial" w:hAnsi="Arial" w:cs="Arial"/>
        </w:rPr>
        <w:t xml:space="preserve"> the restriction is that it </w:t>
      </w:r>
      <w:r w:rsidR="006F6145" w:rsidRPr="008B6524">
        <w:rPr>
          <w:rFonts w:ascii="Arial" w:hAnsi="Arial" w:cs="Arial"/>
        </w:rPr>
        <w:t xml:space="preserve">is </w:t>
      </w:r>
      <w:r w:rsidR="00D0469A" w:rsidRPr="008B6524">
        <w:rPr>
          <w:rFonts w:ascii="Arial" w:hAnsi="Arial" w:cs="Arial"/>
        </w:rPr>
        <w:t xml:space="preserve">a </w:t>
      </w:r>
      <w:r w:rsidR="006F6145" w:rsidRPr="008B6524">
        <w:rPr>
          <w:rFonts w:ascii="Arial" w:hAnsi="Arial" w:cs="Arial"/>
        </w:rPr>
        <w:t xml:space="preserve">desktop </w:t>
      </w:r>
      <w:r w:rsidR="00D0469A" w:rsidRPr="008B6524">
        <w:rPr>
          <w:rFonts w:ascii="Arial" w:hAnsi="Arial" w:cs="Arial"/>
        </w:rPr>
        <w:t xml:space="preserve">only </w:t>
      </w:r>
      <w:r w:rsidR="006F6145" w:rsidRPr="008B6524">
        <w:rPr>
          <w:rFonts w:ascii="Arial" w:hAnsi="Arial" w:cs="Arial"/>
        </w:rPr>
        <w:t xml:space="preserve">version </w:t>
      </w:r>
      <w:r w:rsidR="00D0469A" w:rsidRPr="008B6524">
        <w:rPr>
          <w:rFonts w:ascii="Arial" w:hAnsi="Arial" w:cs="Arial"/>
        </w:rPr>
        <w:t xml:space="preserve">and </w:t>
      </w:r>
      <w:r w:rsidR="006F6145" w:rsidRPr="008B6524">
        <w:rPr>
          <w:rFonts w:ascii="Arial" w:hAnsi="Arial" w:cs="Arial"/>
        </w:rPr>
        <w:t>can only run on a high spec standalone machine</w:t>
      </w:r>
      <w:r w:rsidR="00D0469A" w:rsidRPr="008B6524">
        <w:rPr>
          <w:rFonts w:ascii="Arial" w:hAnsi="Arial" w:cs="Arial"/>
        </w:rPr>
        <w:t>.</w:t>
      </w:r>
      <w:r w:rsidR="00F8530C" w:rsidRPr="008B6524">
        <w:rPr>
          <w:rFonts w:ascii="Arial" w:hAnsi="Arial" w:cs="Arial"/>
        </w:rPr>
        <w:t xml:space="preserve"> It does allow drone photogrammetry, however access to the software and subsequent sharing of the imagery is very restrictive</w:t>
      </w:r>
      <w:r w:rsidR="799BF26F" w:rsidRPr="008B6524">
        <w:rPr>
          <w:rFonts w:ascii="Arial" w:hAnsi="Arial" w:cs="Arial"/>
        </w:rPr>
        <w:t>.</w:t>
      </w:r>
      <w:r w:rsidR="00F8530C" w:rsidRPr="008B6524">
        <w:rPr>
          <w:rFonts w:ascii="Arial" w:hAnsi="Arial" w:cs="Arial"/>
        </w:rPr>
        <w:t xml:space="preserve"> EA </w:t>
      </w:r>
      <w:r w:rsidR="00B45F3C">
        <w:rPr>
          <w:rFonts w:ascii="Arial" w:hAnsi="Arial" w:cs="Arial"/>
        </w:rPr>
        <w:t>l</w:t>
      </w:r>
      <w:r w:rsidR="00F8530C" w:rsidRPr="008B6524">
        <w:rPr>
          <w:rFonts w:ascii="Arial" w:hAnsi="Arial" w:cs="Arial"/>
        </w:rPr>
        <w:t>aptops</w:t>
      </w:r>
      <w:r w:rsidR="29985CC8" w:rsidRPr="008B6524">
        <w:rPr>
          <w:rFonts w:ascii="Arial" w:hAnsi="Arial" w:cs="Arial"/>
        </w:rPr>
        <w:t xml:space="preserve"> generally</w:t>
      </w:r>
      <w:r w:rsidR="00F8530C" w:rsidRPr="008B6524">
        <w:rPr>
          <w:rFonts w:ascii="Arial" w:hAnsi="Arial" w:cs="Arial"/>
        </w:rPr>
        <w:t xml:space="preserve"> don’t have the appropriate processing power and aren’t fit for purpose for running the software </w:t>
      </w:r>
      <w:r w:rsidR="00B45F3C">
        <w:rPr>
          <w:rFonts w:ascii="Arial" w:hAnsi="Arial" w:cs="Arial"/>
        </w:rPr>
        <w:t>(</w:t>
      </w:r>
      <w:r w:rsidRPr="008B6524">
        <w:rPr>
          <w:rFonts w:ascii="Arial" w:hAnsi="Arial" w:cs="Arial"/>
        </w:rPr>
        <w:t>e.g.</w:t>
      </w:r>
      <w:r w:rsidR="00F8530C" w:rsidRPr="008B6524">
        <w:rPr>
          <w:rFonts w:ascii="Arial" w:hAnsi="Arial" w:cs="Arial"/>
        </w:rPr>
        <w:t xml:space="preserve"> no dedicated graphics cards</w:t>
      </w:r>
      <w:r w:rsidR="00B45F3C">
        <w:rPr>
          <w:rFonts w:ascii="Arial" w:hAnsi="Arial" w:cs="Arial"/>
        </w:rPr>
        <w:t>)</w:t>
      </w:r>
      <w:r w:rsidR="00F8530C" w:rsidRPr="008B6524">
        <w:rPr>
          <w:rFonts w:ascii="Arial" w:hAnsi="Arial" w:cs="Arial"/>
        </w:rPr>
        <w:t>.</w:t>
      </w:r>
      <w:r w:rsidR="00D0469A" w:rsidRPr="008B6524">
        <w:rPr>
          <w:rFonts w:ascii="Arial" w:hAnsi="Arial" w:cs="Arial"/>
        </w:rPr>
        <w:t xml:space="preserve"> </w:t>
      </w:r>
    </w:p>
    <w:p w14:paraId="4F2575C5" w14:textId="5070FC81" w:rsidR="00D0469A"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 xml:space="preserve">Key </w:t>
      </w:r>
      <w:r w:rsidR="007A7247" w:rsidRPr="00064AC3">
        <w:rPr>
          <w:rFonts w:ascii="Arial" w:hAnsi="Arial" w:cs="Arial"/>
          <w:b/>
          <w:bCs/>
          <w:color w:val="00B050"/>
        </w:rPr>
        <w:t>o</w:t>
      </w:r>
      <w:r w:rsidRPr="008B6524">
        <w:rPr>
          <w:rFonts w:ascii="Arial" w:hAnsi="Arial" w:cs="Arial"/>
          <w:b/>
          <w:bCs/>
          <w:color w:val="00B050"/>
        </w:rPr>
        <w:t>bjectives</w:t>
      </w:r>
    </w:p>
    <w:p w14:paraId="278DF4EC" w14:textId="53F2971D" w:rsidR="00B93563" w:rsidRPr="008B6524" w:rsidRDefault="00B93563" w:rsidP="008B6524">
      <w:pPr>
        <w:spacing w:before="120" w:after="120" w:line="240" w:lineRule="auto"/>
        <w:rPr>
          <w:rFonts w:ascii="Arial" w:hAnsi="Arial" w:cs="Arial"/>
        </w:rPr>
      </w:pPr>
      <w:r w:rsidRPr="008B6524">
        <w:rPr>
          <w:rFonts w:ascii="Arial" w:hAnsi="Arial" w:cs="Arial"/>
        </w:rPr>
        <w:t>Two key objectives</w:t>
      </w:r>
      <w:r w:rsidR="00CC521D" w:rsidRPr="008B6524">
        <w:rPr>
          <w:rFonts w:ascii="Arial" w:hAnsi="Arial" w:cs="Arial"/>
        </w:rPr>
        <w:t xml:space="preserve">, which </w:t>
      </w:r>
      <w:r w:rsidRPr="008B6524">
        <w:rPr>
          <w:rFonts w:ascii="Arial" w:hAnsi="Arial" w:cs="Arial"/>
        </w:rPr>
        <w:t>are currently not easily available to our EA drone operators</w:t>
      </w:r>
      <w:r w:rsidR="00CC521D" w:rsidRPr="008B6524">
        <w:rPr>
          <w:rFonts w:ascii="Arial" w:hAnsi="Arial" w:cs="Arial"/>
        </w:rPr>
        <w:t>, are:</w:t>
      </w:r>
    </w:p>
    <w:p w14:paraId="3DDEFB4E" w14:textId="42C666AD" w:rsidR="00B93563" w:rsidRPr="008B6524" w:rsidRDefault="00B93563" w:rsidP="008B6524">
      <w:pPr>
        <w:pStyle w:val="ListParagraph"/>
        <w:numPr>
          <w:ilvl w:val="0"/>
          <w:numId w:val="3"/>
        </w:numPr>
        <w:spacing w:before="120" w:after="120"/>
        <w:rPr>
          <w:rFonts w:ascii="Arial" w:hAnsi="Arial" w:cs="Arial"/>
        </w:rPr>
      </w:pPr>
      <w:r w:rsidRPr="008B6524">
        <w:rPr>
          <w:rFonts w:ascii="Arial" w:hAnsi="Arial" w:cs="Arial"/>
        </w:rPr>
        <w:t>Ease of access to online software to enable the processing of drone photogrammetry image data sets</w:t>
      </w:r>
      <w:r w:rsidR="00B45F3C">
        <w:rPr>
          <w:rFonts w:ascii="Arial" w:hAnsi="Arial" w:cs="Arial"/>
        </w:rPr>
        <w:t>;</w:t>
      </w:r>
    </w:p>
    <w:p w14:paraId="5BA97704" w14:textId="7DF7283B" w:rsidR="00B93563" w:rsidRPr="008B6524" w:rsidRDefault="00B93563" w:rsidP="008B6524">
      <w:pPr>
        <w:pStyle w:val="ListParagraph"/>
        <w:numPr>
          <w:ilvl w:val="0"/>
          <w:numId w:val="3"/>
        </w:numPr>
        <w:spacing w:before="120" w:after="120"/>
        <w:rPr>
          <w:rFonts w:ascii="Arial" w:hAnsi="Arial" w:cs="Arial"/>
        </w:rPr>
      </w:pPr>
      <w:r w:rsidRPr="008B6524">
        <w:rPr>
          <w:rFonts w:ascii="Arial" w:hAnsi="Arial" w:cs="Arial"/>
        </w:rPr>
        <w:t>Ease of sharing the output imagery – orthophotography and 3D models.</w:t>
      </w:r>
    </w:p>
    <w:p w14:paraId="71544B3A" w14:textId="0B340269" w:rsidR="005130C9" w:rsidRPr="008B6524" w:rsidRDefault="005130C9" w:rsidP="008B6524">
      <w:pPr>
        <w:spacing w:before="120" w:after="120" w:line="240" w:lineRule="auto"/>
        <w:rPr>
          <w:rFonts w:ascii="Arial" w:hAnsi="Arial" w:cs="Arial"/>
        </w:rPr>
      </w:pPr>
      <w:r w:rsidRPr="008B6524">
        <w:rPr>
          <w:rFonts w:ascii="Arial" w:hAnsi="Arial" w:cs="Arial"/>
        </w:rPr>
        <w:t>This should be a scalable solution to allow more drone operato</w:t>
      </w:r>
      <w:r w:rsidR="00EB10E6" w:rsidRPr="008B6524">
        <w:rPr>
          <w:rFonts w:ascii="Arial" w:hAnsi="Arial" w:cs="Arial"/>
        </w:rPr>
        <w:t>r</w:t>
      </w:r>
      <w:r w:rsidRPr="008B6524">
        <w:rPr>
          <w:rFonts w:ascii="Arial" w:hAnsi="Arial" w:cs="Arial"/>
        </w:rPr>
        <w:t>s to use the software as the number of users expands.</w:t>
      </w:r>
      <w:r w:rsidR="00EB10E6" w:rsidRPr="008B6524">
        <w:rPr>
          <w:rFonts w:ascii="Arial" w:hAnsi="Arial" w:cs="Arial"/>
        </w:rPr>
        <w:t xml:space="preserve"> This will include being scalable across DEFRA organisations.</w:t>
      </w:r>
    </w:p>
    <w:p w14:paraId="6A3EF1C6" w14:textId="6EA51E86" w:rsidR="00EB10E6" w:rsidRPr="008B6524" w:rsidRDefault="00EB10E6" w:rsidP="008B6524">
      <w:pPr>
        <w:spacing w:before="120" w:after="120" w:line="240" w:lineRule="auto"/>
        <w:rPr>
          <w:rFonts w:ascii="Arial" w:hAnsi="Arial" w:cs="Arial"/>
        </w:rPr>
      </w:pPr>
      <w:r w:rsidRPr="008B6524">
        <w:rPr>
          <w:rFonts w:ascii="Arial" w:hAnsi="Arial" w:cs="Arial"/>
        </w:rPr>
        <w:t xml:space="preserve">A key benefit will be </w:t>
      </w:r>
      <w:r w:rsidR="265DF509" w:rsidRPr="008B6524">
        <w:rPr>
          <w:rFonts w:ascii="Arial" w:hAnsi="Arial" w:cs="Arial"/>
        </w:rPr>
        <w:t xml:space="preserve">the </w:t>
      </w:r>
      <w:r w:rsidRPr="008B6524">
        <w:rPr>
          <w:rFonts w:ascii="Arial" w:hAnsi="Arial" w:cs="Arial"/>
        </w:rPr>
        <w:t>ability to make the output imagery more accessible and therefore more useable to all our teams</w:t>
      </w:r>
      <w:r w:rsidR="00B45F3C">
        <w:rPr>
          <w:rFonts w:ascii="Arial" w:hAnsi="Arial" w:cs="Arial"/>
        </w:rPr>
        <w:t>, r</w:t>
      </w:r>
      <w:r w:rsidRPr="008B6524">
        <w:rPr>
          <w:rFonts w:ascii="Arial" w:hAnsi="Arial" w:cs="Arial"/>
        </w:rPr>
        <w:t xml:space="preserve">ealising the benefit of the investment in the drone technology. It should stop use of grey IT alternatives and improve data security. Some of the drone data generated can be called upon as legal evidence, reinforcing the importance of the right solution. </w:t>
      </w:r>
    </w:p>
    <w:p w14:paraId="6F7F55AB" w14:textId="3374DAA0" w:rsidR="00D0469A"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Skill / Capability requirements</w:t>
      </w:r>
    </w:p>
    <w:p w14:paraId="7F5F0680" w14:textId="0366CAF7" w:rsidR="00F8530C" w:rsidRPr="008B6524" w:rsidRDefault="00F8530C" w:rsidP="008B6524">
      <w:pPr>
        <w:spacing w:before="120" w:after="120" w:line="240" w:lineRule="auto"/>
        <w:rPr>
          <w:rFonts w:ascii="Arial" w:hAnsi="Arial" w:cs="Arial"/>
          <w:i/>
          <w:iCs/>
        </w:rPr>
      </w:pPr>
      <w:r w:rsidRPr="008B6524">
        <w:rPr>
          <w:rFonts w:ascii="Arial" w:hAnsi="Arial" w:cs="Arial"/>
          <w:i/>
          <w:iCs/>
        </w:rPr>
        <w:t>Essential</w:t>
      </w:r>
    </w:p>
    <w:p w14:paraId="0F7C1B17" w14:textId="77777777" w:rsidR="00F8530C" w:rsidRPr="008B6524" w:rsidRDefault="00F8530C" w:rsidP="008B6524">
      <w:pPr>
        <w:pStyle w:val="ListParagraph"/>
        <w:numPr>
          <w:ilvl w:val="0"/>
          <w:numId w:val="10"/>
        </w:numPr>
        <w:spacing w:before="120" w:after="120"/>
        <w:rPr>
          <w:rFonts w:ascii="Arial" w:hAnsi="Arial" w:cs="Arial"/>
        </w:rPr>
      </w:pPr>
      <w:r w:rsidRPr="008B6524">
        <w:rPr>
          <w:rFonts w:ascii="Arial" w:hAnsi="Arial" w:cs="Arial"/>
        </w:rPr>
        <w:t xml:space="preserve">Cloud-based drone mapping software for imagery data collection, processing, and analysis. Securely process imagery in cloud environment to create high-quality 2D and 3D imagery products that can be quickly shared, on any device. </w:t>
      </w:r>
    </w:p>
    <w:p w14:paraId="4D0A6385" w14:textId="45E83CF0" w:rsidR="00F8530C" w:rsidRPr="008B6524" w:rsidRDefault="00976450" w:rsidP="008B6524">
      <w:pPr>
        <w:pStyle w:val="ListParagraph"/>
        <w:numPr>
          <w:ilvl w:val="0"/>
          <w:numId w:val="10"/>
        </w:numPr>
        <w:spacing w:before="120" w:after="120"/>
        <w:rPr>
          <w:rFonts w:ascii="Arial" w:hAnsi="Arial" w:cs="Arial"/>
        </w:rPr>
      </w:pPr>
      <w:r w:rsidRPr="008B6524">
        <w:rPr>
          <w:rFonts w:ascii="Arial" w:hAnsi="Arial" w:cs="Arial"/>
        </w:rPr>
        <w:t>Easily plan the drone flight and capture data and u</w:t>
      </w:r>
      <w:r w:rsidR="00F8530C" w:rsidRPr="008B6524">
        <w:rPr>
          <w:rFonts w:ascii="Arial" w:hAnsi="Arial" w:cs="Arial"/>
        </w:rPr>
        <w:t xml:space="preserve">se repeatable flight plans. </w:t>
      </w:r>
    </w:p>
    <w:p w14:paraId="35592C15" w14:textId="750C1261" w:rsidR="00F8530C" w:rsidRPr="008B6524" w:rsidRDefault="00976450" w:rsidP="008B6524">
      <w:pPr>
        <w:pStyle w:val="ListParagraph"/>
        <w:numPr>
          <w:ilvl w:val="0"/>
          <w:numId w:val="10"/>
        </w:numPr>
        <w:spacing w:before="120" w:after="120"/>
        <w:rPr>
          <w:rFonts w:ascii="Arial" w:hAnsi="Arial" w:cs="Arial"/>
        </w:rPr>
      </w:pPr>
      <w:r w:rsidRPr="008B6524">
        <w:rPr>
          <w:rFonts w:ascii="Arial" w:hAnsi="Arial" w:cs="Arial"/>
        </w:rPr>
        <w:t>Load large volumes of data and r</w:t>
      </w:r>
      <w:r w:rsidR="00F8530C" w:rsidRPr="008B6524">
        <w:rPr>
          <w:rFonts w:ascii="Arial" w:hAnsi="Arial" w:cs="Arial"/>
        </w:rPr>
        <w:t>emove the issue of high spec machine require</w:t>
      </w:r>
      <w:r w:rsidR="00536A9A" w:rsidRPr="008B6524">
        <w:rPr>
          <w:rFonts w:ascii="Arial" w:hAnsi="Arial" w:cs="Arial"/>
        </w:rPr>
        <w:t>ments</w:t>
      </w:r>
      <w:r w:rsidRPr="008B6524">
        <w:rPr>
          <w:rFonts w:ascii="Arial" w:hAnsi="Arial" w:cs="Arial"/>
        </w:rPr>
        <w:t xml:space="preserve"> to process the data</w:t>
      </w:r>
      <w:r w:rsidR="390D8613" w:rsidRPr="008B6524">
        <w:rPr>
          <w:rFonts w:ascii="Arial" w:hAnsi="Arial" w:cs="Arial"/>
        </w:rPr>
        <w:t>.</w:t>
      </w:r>
    </w:p>
    <w:p w14:paraId="548F4985" w14:textId="268DB8F3" w:rsidR="0038508E" w:rsidRPr="008B6524" w:rsidRDefault="0038508E" w:rsidP="008B6524">
      <w:pPr>
        <w:pStyle w:val="ListParagraph"/>
        <w:numPr>
          <w:ilvl w:val="0"/>
          <w:numId w:val="10"/>
        </w:numPr>
        <w:spacing w:before="120" w:after="120"/>
        <w:rPr>
          <w:rFonts w:ascii="Arial" w:hAnsi="Arial" w:cs="Arial"/>
        </w:rPr>
      </w:pPr>
      <w:r w:rsidRPr="008B6524">
        <w:rPr>
          <w:rFonts w:ascii="Arial" w:hAnsi="Arial" w:cs="Arial"/>
        </w:rPr>
        <w:t>Share data securely and easily in the cloud</w:t>
      </w:r>
      <w:r w:rsidR="00CC521D" w:rsidRPr="008B6524">
        <w:rPr>
          <w:rFonts w:ascii="Arial" w:hAnsi="Arial" w:cs="Arial"/>
        </w:rPr>
        <w:t>.</w:t>
      </w:r>
      <w:r w:rsidRPr="008B6524">
        <w:rPr>
          <w:rFonts w:ascii="Arial" w:hAnsi="Arial" w:cs="Arial"/>
        </w:rPr>
        <w:t xml:space="preserve"> </w:t>
      </w:r>
      <w:r w:rsidR="00976450" w:rsidRPr="008B6524">
        <w:rPr>
          <w:rFonts w:ascii="Arial" w:hAnsi="Arial" w:cs="Arial"/>
        </w:rPr>
        <w:t>Directly publish drone data to perform further analytics</w:t>
      </w:r>
      <w:r w:rsidRPr="008B6524">
        <w:rPr>
          <w:rFonts w:ascii="Arial" w:hAnsi="Arial" w:cs="Arial"/>
        </w:rPr>
        <w:t xml:space="preserve"> and the a</w:t>
      </w:r>
      <w:r w:rsidR="00976450" w:rsidRPr="008B6524">
        <w:rPr>
          <w:rFonts w:ascii="Arial" w:hAnsi="Arial" w:cs="Arial"/>
        </w:rPr>
        <w:t>bility to publish and share</w:t>
      </w:r>
      <w:r w:rsidR="316E16ED" w:rsidRPr="008B6524">
        <w:rPr>
          <w:rFonts w:ascii="Arial" w:hAnsi="Arial" w:cs="Arial"/>
        </w:rPr>
        <w:t xml:space="preserve"> </w:t>
      </w:r>
    </w:p>
    <w:p w14:paraId="79E5F41F" w14:textId="25FD080A" w:rsidR="316E16ED" w:rsidRPr="008B6524" w:rsidRDefault="316E16ED" w:rsidP="008B6524">
      <w:pPr>
        <w:pStyle w:val="ListParagraph"/>
        <w:numPr>
          <w:ilvl w:val="0"/>
          <w:numId w:val="10"/>
        </w:numPr>
        <w:spacing w:before="120" w:after="120"/>
        <w:rPr>
          <w:rFonts w:ascii="Arial" w:hAnsi="Arial" w:cs="Arial"/>
        </w:rPr>
      </w:pPr>
      <w:r w:rsidRPr="008B6524">
        <w:rPr>
          <w:rFonts w:ascii="Arial" w:hAnsi="Arial" w:cs="Arial"/>
        </w:rPr>
        <w:lastRenderedPageBreak/>
        <w:t xml:space="preserve">Export digital </w:t>
      </w:r>
      <w:r w:rsidR="77B26B44" w:rsidRPr="008B6524">
        <w:rPr>
          <w:rFonts w:ascii="Arial" w:hAnsi="Arial" w:cs="Arial"/>
        </w:rPr>
        <w:t xml:space="preserve">elevation </w:t>
      </w:r>
      <w:r w:rsidRPr="008B6524">
        <w:rPr>
          <w:rFonts w:ascii="Arial" w:hAnsi="Arial" w:cs="Arial"/>
        </w:rPr>
        <w:t xml:space="preserve">surface models, 3D maps, true </w:t>
      </w:r>
      <w:proofErr w:type="spellStart"/>
      <w:r w:rsidRPr="008B6524">
        <w:rPr>
          <w:rFonts w:ascii="Arial" w:hAnsi="Arial" w:cs="Arial"/>
        </w:rPr>
        <w:t>orthomosaics</w:t>
      </w:r>
      <w:proofErr w:type="spellEnd"/>
      <w:r w:rsidRPr="008B6524">
        <w:rPr>
          <w:rFonts w:ascii="Arial" w:hAnsi="Arial" w:cs="Arial"/>
        </w:rPr>
        <w:t xml:space="preserve"> and 3D models to create final deliverables.</w:t>
      </w:r>
    </w:p>
    <w:p w14:paraId="664C3026" w14:textId="0E4626E8" w:rsidR="00E00845" w:rsidRPr="008B6524" w:rsidRDefault="00E00845" w:rsidP="008B6524">
      <w:pPr>
        <w:pStyle w:val="ListParagraph"/>
        <w:numPr>
          <w:ilvl w:val="0"/>
          <w:numId w:val="10"/>
        </w:numPr>
        <w:spacing w:before="120" w:after="120"/>
        <w:rPr>
          <w:rFonts w:ascii="Arial" w:hAnsi="Arial" w:cs="Arial"/>
        </w:rPr>
      </w:pPr>
      <w:r w:rsidRPr="008B6524">
        <w:rPr>
          <w:rFonts w:ascii="Arial" w:hAnsi="Arial" w:cs="Arial"/>
        </w:rPr>
        <w:t>Ensure accuracy with QC reports, editing tools, ability to add ground control points and checkpoints.</w:t>
      </w:r>
    </w:p>
    <w:p w14:paraId="0C8674B1" w14:textId="77777777" w:rsidR="00F8530C" w:rsidRPr="008B6524" w:rsidRDefault="00F8530C" w:rsidP="008B6524">
      <w:pPr>
        <w:spacing w:before="120" w:after="120" w:line="240" w:lineRule="auto"/>
        <w:rPr>
          <w:rFonts w:ascii="Arial" w:hAnsi="Arial" w:cs="Arial"/>
          <w:i/>
          <w:iCs/>
        </w:rPr>
      </w:pPr>
      <w:r w:rsidRPr="008B6524">
        <w:rPr>
          <w:rFonts w:ascii="Arial" w:hAnsi="Arial" w:cs="Arial"/>
          <w:i/>
          <w:iCs/>
        </w:rPr>
        <w:t>Desirable</w:t>
      </w:r>
    </w:p>
    <w:p w14:paraId="4D571190" w14:textId="1DD46F8C" w:rsidR="00061C9B" w:rsidRPr="008B6524" w:rsidRDefault="56D2FB91" w:rsidP="008B6524">
      <w:pPr>
        <w:pStyle w:val="ListParagraph"/>
        <w:numPr>
          <w:ilvl w:val="0"/>
          <w:numId w:val="11"/>
        </w:numPr>
        <w:spacing w:before="120" w:after="120"/>
        <w:rPr>
          <w:rFonts w:ascii="Arial" w:hAnsi="Arial" w:cs="Arial"/>
        </w:rPr>
      </w:pPr>
      <w:r w:rsidRPr="008B6524">
        <w:rPr>
          <w:rFonts w:ascii="Arial" w:hAnsi="Arial" w:cs="Arial"/>
        </w:rPr>
        <w:t xml:space="preserve">Process bare earth elevation models from the photogrammetry. </w:t>
      </w:r>
    </w:p>
    <w:p w14:paraId="0E89A365" w14:textId="788D6F5E" w:rsidR="00061C9B" w:rsidRPr="008B6524" w:rsidRDefault="00061C9B" w:rsidP="008B6524">
      <w:pPr>
        <w:pStyle w:val="ListParagraph"/>
        <w:numPr>
          <w:ilvl w:val="0"/>
          <w:numId w:val="11"/>
        </w:numPr>
        <w:spacing w:before="120" w:after="120"/>
        <w:rPr>
          <w:rFonts w:ascii="Arial" w:hAnsi="Arial" w:cs="Arial"/>
        </w:rPr>
      </w:pPr>
      <w:r w:rsidRPr="008B6524">
        <w:rPr>
          <w:rFonts w:ascii="Arial" w:hAnsi="Arial" w:cs="Arial"/>
        </w:rPr>
        <w:t>Measurement and analysis tools</w:t>
      </w:r>
      <w:r w:rsidR="0038508E" w:rsidRPr="008B6524">
        <w:rPr>
          <w:rFonts w:ascii="Arial" w:hAnsi="Arial" w:cs="Arial"/>
        </w:rPr>
        <w:t xml:space="preserve"> e</w:t>
      </w:r>
      <w:r w:rsidRPr="008B6524">
        <w:rPr>
          <w:rFonts w:ascii="Arial" w:hAnsi="Arial" w:cs="Arial"/>
        </w:rPr>
        <w:t>.g</w:t>
      </w:r>
      <w:r w:rsidR="0038508E" w:rsidRPr="008B6524">
        <w:rPr>
          <w:rFonts w:ascii="Arial" w:hAnsi="Arial" w:cs="Arial"/>
        </w:rPr>
        <w:t>.</w:t>
      </w:r>
      <w:r w:rsidRPr="008B6524">
        <w:rPr>
          <w:rFonts w:ascii="Arial" w:hAnsi="Arial" w:cs="Arial"/>
        </w:rPr>
        <w:t xml:space="preserve"> volumetric calculations.</w:t>
      </w:r>
    </w:p>
    <w:p w14:paraId="700057FD" w14:textId="4385E6E0" w:rsidR="00E00845" w:rsidRPr="008B6524" w:rsidRDefault="00E00845" w:rsidP="008B6524">
      <w:pPr>
        <w:pStyle w:val="ListParagraph"/>
        <w:numPr>
          <w:ilvl w:val="0"/>
          <w:numId w:val="11"/>
        </w:numPr>
        <w:spacing w:before="120" w:after="120"/>
        <w:rPr>
          <w:rFonts w:ascii="Arial" w:hAnsi="Arial" w:cs="Arial"/>
        </w:rPr>
      </w:pPr>
      <w:r w:rsidRPr="008B6524">
        <w:rPr>
          <w:rFonts w:ascii="Arial" w:hAnsi="Arial" w:cs="Arial"/>
        </w:rPr>
        <w:t>Real Time Kinetic (RTK) drone support</w:t>
      </w:r>
      <w:r w:rsidR="470B8270" w:rsidRPr="008B6524">
        <w:rPr>
          <w:rFonts w:ascii="Arial" w:hAnsi="Arial" w:cs="Arial"/>
        </w:rPr>
        <w:t>.</w:t>
      </w:r>
    </w:p>
    <w:p w14:paraId="1F9AA59F" w14:textId="34879288" w:rsidR="00E00845" w:rsidRPr="008B6524" w:rsidRDefault="00E00845" w:rsidP="008B6524">
      <w:pPr>
        <w:pStyle w:val="ListParagraph"/>
        <w:numPr>
          <w:ilvl w:val="0"/>
          <w:numId w:val="11"/>
        </w:numPr>
        <w:spacing w:before="120" w:after="120"/>
        <w:rPr>
          <w:rFonts w:ascii="Arial" w:hAnsi="Arial" w:cs="Arial"/>
        </w:rPr>
      </w:pPr>
      <w:r w:rsidRPr="008B6524">
        <w:rPr>
          <w:rFonts w:ascii="Arial" w:hAnsi="Arial" w:cs="Arial"/>
        </w:rPr>
        <w:t xml:space="preserve">Lidar drone data collection and point cloud </w:t>
      </w:r>
      <w:r w:rsidR="0EB8E3F8" w:rsidRPr="008B6524">
        <w:rPr>
          <w:rFonts w:ascii="Arial" w:hAnsi="Arial" w:cs="Arial"/>
        </w:rPr>
        <w:t>viewing.</w:t>
      </w:r>
    </w:p>
    <w:p w14:paraId="02D992BD" w14:textId="77777777" w:rsidR="00332266" w:rsidRDefault="00332266">
      <w:pPr>
        <w:rPr>
          <w:rFonts w:ascii="Arial" w:hAnsi="Arial" w:cs="Arial"/>
          <w:b/>
          <w:bCs/>
          <w:color w:val="00B050"/>
        </w:rPr>
      </w:pPr>
      <w:r>
        <w:rPr>
          <w:rFonts w:ascii="Arial" w:hAnsi="Arial" w:cs="Arial"/>
          <w:b/>
          <w:bCs/>
          <w:color w:val="00B050"/>
        </w:rPr>
        <w:br w:type="page"/>
      </w:r>
    </w:p>
    <w:p w14:paraId="4B87E905" w14:textId="14FB2C27" w:rsidR="007A7247" w:rsidRPr="008B6524" w:rsidRDefault="00332266" w:rsidP="008B6524">
      <w:pPr>
        <w:spacing w:before="120" w:after="120" w:line="240" w:lineRule="auto"/>
        <w:rPr>
          <w:rFonts w:ascii="Arial" w:hAnsi="Arial" w:cs="Arial"/>
          <w:b/>
          <w:bCs/>
          <w:color w:val="00B050"/>
        </w:rPr>
      </w:pPr>
      <w:r>
        <w:rPr>
          <w:rFonts w:ascii="Arial" w:hAnsi="Arial" w:cs="Arial"/>
          <w:b/>
          <w:bCs/>
          <w:color w:val="00B050"/>
        </w:rPr>
        <w:lastRenderedPageBreak/>
        <w:t xml:space="preserve">Market Engagement </w:t>
      </w:r>
      <w:r w:rsidR="007A7247" w:rsidRPr="008B6524">
        <w:rPr>
          <w:rFonts w:ascii="Arial" w:hAnsi="Arial" w:cs="Arial"/>
          <w:b/>
          <w:bCs/>
          <w:color w:val="00B050"/>
        </w:rPr>
        <w:t>Questionnaire</w:t>
      </w:r>
    </w:p>
    <w:tbl>
      <w:tblPr>
        <w:tblStyle w:val="TableGrid"/>
        <w:tblW w:w="0" w:type="auto"/>
        <w:tblInd w:w="-113" w:type="dxa"/>
        <w:tblLook w:val="04A0" w:firstRow="1" w:lastRow="0" w:firstColumn="1" w:lastColumn="0" w:noHBand="0" w:noVBand="1"/>
      </w:tblPr>
      <w:tblGrid>
        <w:gridCol w:w="576"/>
        <w:gridCol w:w="2509"/>
        <w:gridCol w:w="6044"/>
      </w:tblGrid>
      <w:tr w:rsidR="007A7247" w:rsidRPr="007A7247" w14:paraId="6C274718" w14:textId="77777777" w:rsidTr="00CE0327">
        <w:trPr>
          <w:tblHeader/>
        </w:trPr>
        <w:tc>
          <w:tcPr>
            <w:tcW w:w="0" w:type="auto"/>
            <w:shd w:val="clear" w:color="auto" w:fill="00B050"/>
          </w:tcPr>
          <w:p w14:paraId="7B9162AB" w14:textId="77777777" w:rsidR="007A7247" w:rsidRPr="008B6524" w:rsidRDefault="007A7247" w:rsidP="008B6524">
            <w:pPr>
              <w:spacing w:before="120" w:after="120"/>
              <w:jc w:val="both"/>
              <w:rPr>
                <w:rFonts w:ascii="Arial" w:hAnsi="Arial" w:cs="Arial"/>
                <w:color w:val="FFFFFF" w:themeColor="background1"/>
              </w:rPr>
            </w:pPr>
            <w:r w:rsidRPr="008B6524">
              <w:rPr>
                <w:rFonts w:ascii="Arial" w:hAnsi="Arial" w:cs="Arial"/>
                <w:color w:val="FFFFFF" w:themeColor="background1"/>
              </w:rPr>
              <w:t>No.</w:t>
            </w:r>
          </w:p>
        </w:tc>
        <w:tc>
          <w:tcPr>
            <w:tcW w:w="2509" w:type="dxa"/>
            <w:shd w:val="clear" w:color="auto" w:fill="00B050"/>
          </w:tcPr>
          <w:p w14:paraId="13832F3D" w14:textId="77777777" w:rsidR="007A7247" w:rsidRPr="008B6524" w:rsidRDefault="007A7247" w:rsidP="00064AC3">
            <w:pPr>
              <w:spacing w:before="120" w:after="120"/>
              <w:rPr>
                <w:rFonts w:ascii="Arial" w:hAnsi="Arial" w:cs="Arial"/>
                <w:color w:val="FFFFFF" w:themeColor="background1"/>
              </w:rPr>
            </w:pPr>
            <w:r w:rsidRPr="008B6524">
              <w:rPr>
                <w:rFonts w:ascii="Arial" w:hAnsi="Arial" w:cs="Arial"/>
                <w:color w:val="FFFFFF" w:themeColor="background1"/>
              </w:rPr>
              <w:t>Question</w:t>
            </w:r>
          </w:p>
        </w:tc>
        <w:tc>
          <w:tcPr>
            <w:tcW w:w="6044" w:type="dxa"/>
            <w:shd w:val="clear" w:color="auto" w:fill="00B050"/>
          </w:tcPr>
          <w:p w14:paraId="2AB7E70A" w14:textId="77777777" w:rsidR="007A7247" w:rsidRPr="008B6524" w:rsidRDefault="007A7247" w:rsidP="00064AC3">
            <w:pPr>
              <w:spacing w:before="120" w:after="120"/>
              <w:rPr>
                <w:rFonts w:ascii="Arial" w:hAnsi="Arial" w:cs="Arial"/>
                <w:color w:val="FFFFFF" w:themeColor="background1"/>
              </w:rPr>
            </w:pPr>
            <w:r w:rsidRPr="008B6524">
              <w:rPr>
                <w:rFonts w:ascii="Arial" w:hAnsi="Arial" w:cs="Arial"/>
                <w:color w:val="FFFFFF" w:themeColor="background1"/>
              </w:rPr>
              <w:t>Response type</w:t>
            </w:r>
          </w:p>
        </w:tc>
      </w:tr>
      <w:tr w:rsidR="00A42344" w:rsidRPr="007A7247" w14:paraId="7C9F24D5" w14:textId="77777777" w:rsidTr="00CE0327">
        <w:tc>
          <w:tcPr>
            <w:tcW w:w="0" w:type="auto"/>
          </w:tcPr>
          <w:p w14:paraId="39DF431A" w14:textId="77777777" w:rsidR="007A7247" w:rsidRPr="007A7247" w:rsidRDefault="007A7247" w:rsidP="008B6524">
            <w:pPr>
              <w:pStyle w:val="ListParagraph"/>
              <w:numPr>
                <w:ilvl w:val="0"/>
                <w:numId w:val="8"/>
              </w:numPr>
              <w:spacing w:before="120" w:after="120"/>
              <w:rPr>
                <w:rFonts w:ascii="Arial" w:hAnsi="Arial" w:cs="Arial"/>
              </w:rPr>
            </w:pPr>
            <w:r w:rsidRPr="007A7247">
              <w:rPr>
                <w:rFonts w:ascii="Arial" w:hAnsi="Arial" w:cs="Arial"/>
              </w:rPr>
              <w:t xml:space="preserve"> </w:t>
            </w:r>
          </w:p>
        </w:tc>
        <w:tc>
          <w:tcPr>
            <w:tcW w:w="2509" w:type="dxa"/>
          </w:tcPr>
          <w:p w14:paraId="451E1F20" w14:textId="77777777" w:rsidR="007A7247" w:rsidRPr="007A7247" w:rsidRDefault="007A7247" w:rsidP="00064AC3">
            <w:pPr>
              <w:spacing w:before="120" w:after="120"/>
              <w:rPr>
                <w:rFonts w:ascii="Arial" w:hAnsi="Arial" w:cs="Arial"/>
              </w:rPr>
            </w:pPr>
            <w:r w:rsidRPr="007A7247">
              <w:rPr>
                <w:rFonts w:ascii="Arial" w:hAnsi="Arial" w:cs="Arial"/>
              </w:rPr>
              <w:t>Organisation details</w:t>
            </w:r>
          </w:p>
        </w:tc>
        <w:tc>
          <w:tcPr>
            <w:tcW w:w="6044" w:type="dxa"/>
          </w:tcPr>
          <w:p w14:paraId="2F9CF0EF" w14:textId="77777777" w:rsidR="007A7247" w:rsidRPr="007A7247" w:rsidRDefault="007A7247" w:rsidP="00064AC3">
            <w:pPr>
              <w:spacing w:before="120" w:after="120"/>
              <w:rPr>
                <w:rFonts w:ascii="Arial" w:hAnsi="Arial" w:cs="Arial"/>
              </w:rPr>
            </w:pPr>
            <w:r w:rsidRPr="007A7247">
              <w:rPr>
                <w:rFonts w:ascii="Arial" w:hAnsi="Arial" w:cs="Arial"/>
              </w:rPr>
              <w:t>Free text for:</w:t>
            </w:r>
          </w:p>
          <w:p w14:paraId="32D3C04A" w14:textId="77777777" w:rsidR="007A7247" w:rsidRPr="007A7247" w:rsidRDefault="007A7247" w:rsidP="00064AC3">
            <w:pPr>
              <w:pStyle w:val="ListParagraph"/>
              <w:numPr>
                <w:ilvl w:val="0"/>
                <w:numId w:val="7"/>
              </w:numPr>
              <w:spacing w:before="120" w:after="120"/>
              <w:rPr>
                <w:rFonts w:ascii="Arial" w:hAnsi="Arial" w:cs="Arial"/>
              </w:rPr>
            </w:pPr>
            <w:r w:rsidRPr="007A7247">
              <w:rPr>
                <w:rFonts w:ascii="Arial" w:hAnsi="Arial" w:cs="Arial"/>
              </w:rPr>
              <w:t>Organisation</w:t>
            </w:r>
          </w:p>
          <w:p w14:paraId="0084AAF5" w14:textId="77777777" w:rsidR="007A7247" w:rsidRPr="007A7247" w:rsidRDefault="007A7247">
            <w:pPr>
              <w:pStyle w:val="ListParagraph"/>
              <w:numPr>
                <w:ilvl w:val="0"/>
                <w:numId w:val="7"/>
              </w:numPr>
              <w:spacing w:before="120" w:after="120"/>
              <w:rPr>
                <w:rFonts w:ascii="Arial" w:hAnsi="Arial" w:cs="Arial"/>
              </w:rPr>
            </w:pPr>
            <w:r w:rsidRPr="007A7247">
              <w:rPr>
                <w:rFonts w:ascii="Arial" w:hAnsi="Arial" w:cs="Arial"/>
              </w:rPr>
              <w:t>Contact details</w:t>
            </w:r>
          </w:p>
        </w:tc>
      </w:tr>
      <w:tr w:rsidR="00A42344" w:rsidRPr="007A7247" w14:paraId="70530E06" w14:textId="77777777" w:rsidTr="00CE0327">
        <w:tc>
          <w:tcPr>
            <w:tcW w:w="0" w:type="auto"/>
          </w:tcPr>
          <w:p w14:paraId="0055098D" w14:textId="77777777" w:rsidR="007A7247" w:rsidRPr="007A7247" w:rsidRDefault="007A7247" w:rsidP="00064AC3">
            <w:pPr>
              <w:pStyle w:val="ListParagraph"/>
              <w:numPr>
                <w:ilvl w:val="0"/>
                <w:numId w:val="8"/>
              </w:numPr>
              <w:spacing w:before="120" w:after="120"/>
              <w:rPr>
                <w:rFonts w:ascii="Arial" w:hAnsi="Arial" w:cs="Arial"/>
              </w:rPr>
            </w:pPr>
          </w:p>
        </w:tc>
        <w:tc>
          <w:tcPr>
            <w:tcW w:w="2509" w:type="dxa"/>
          </w:tcPr>
          <w:p w14:paraId="595C2323" w14:textId="77777777" w:rsidR="007A7247" w:rsidRPr="007A7247" w:rsidRDefault="007A7247" w:rsidP="00064AC3">
            <w:pPr>
              <w:spacing w:before="120" w:after="120"/>
              <w:rPr>
                <w:rFonts w:ascii="Arial" w:hAnsi="Arial" w:cs="Arial"/>
              </w:rPr>
            </w:pPr>
            <w:r w:rsidRPr="007A7247">
              <w:rPr>
                <w:rFonts w:ascii="Arial" w:hAnsi="Arial" w:cs="Arial"/>
              </w:rPr>
              <w:t>Are you happy to be contacted by EA for any follow on questions?</w:t>
            </w:r>
          </w:p>
        </w:tc>
        <w:tc>
          <w:tcPr>
            <w:tcW w:w="6044" w:type="dxa"/>
          </w:tcPr>
          <w:p w14:paraId="3EBCE968" w14:textId="77777777" w:rsidR="007A7247" w:rsidRPr="007A7247" w:rsidRDefault="007A7247" w:rsidP="00064AC3">
            <w:pPr>
              <w:spacing w:before="120" w:after="120"/>
              <w:rPr>
                <w:rFonts w:ascii="Arial" w:hAnsi="Arial" w:cs="Arial"/>
              </w:rPr>
            </w:pPr>
            <w:r w:rsidRPr="007A7247">
              <w:rPr>
                <w:rFonts w:ascii="Arial" w:hAnsi="Arial" w:cs="Arial"/>
              </w:rPr>
              <w:t>Yes/No</w:t>
            </w:r>
          </w:p>
        </w:tc>
      </w:tr>
      <w:tr w:rsidR="00A42344" w:rsidRPr="007A7247" w14:paraId="63F43095" w14:textId="77777777" w:rsidTr="00CE0327">
        <w:tc>
          <w:tcPr>
            <w:tcW w:w="0" w:type="auto"/>
          </w:tcPr>
          <w:p w14:paraId="3D4DF4D1" w14:textId="77777777" w:rsidR="007A7247" w:rsidRPr="007A7247" w:rsidRDefault="007A7247" w:rsidP="00064AC3">
            <w:pPr>
              <w:pStyle w:val="ListParagraph"/>
              <w:numPr>
                <w:ilvl w:val="0"/>
                <w:numId w:val="8"/>
              </w:numPr>
              <w:spacing w:before="120" w:after="120"/>
              <w:rPr>
                <w:rFonts w:ascii="Arial" w:hAnsi="Arial" w:cs="Arial"/>
              </w:rPr>
            </w:pPr>
          </w:p>
        </w:tc>
        <w:tc>
          <w:tcPr>
            <w:tcW w:w="2509" w:type="dxa"/>
          </w:tcPr>
          <w:p w14:paraId="72B5BA7B" w14:textId="44D1BBCF" w:rsidR="007A7247" w:rsidRPr="007A7247" w:rsidRDefault="007A7247" w:rsidP="00064AC3">
            <w:pPr>
              <w:spacing w:before="120" w:after="120"/>
              <w:rPr>
                <w:rFonts w:ascii="Arial" w:hAnsi="Arial" w:cs="Arial"/>
              </w:rPr>
            </w:pPr>
            <w:r w:rsidRPr="007A7247">
              <w:rPr>
                <w:rFonts w:ascii="Arial" w:hAnsi="Arial" w:cs="Arial"/>
              </w:rPr>
              <w:t xml:space="preserve">What software and services do you offer which meets any or all of the proposed capabilities? </w:t>
            </w:r>
          </w:p>
          <w:p w14:paraId="40C0089B" w14:textId="77777777" w:rsidR="007A7247" w:rsidRPr="007A7247" w:rsidRDefault="007A7247" w:rsidP="00064AC3">
            <w:pPr>
              <w:spacing w:before="120" w:after="120"/>
              <w:rPr>
                <w:rFonts w:ascii="Arial" w:hAnsi="Arial" w:cs="Arial"/>
              </w:rPr>
            </w:pPr>
            <w:r w:rsidRPr="007A7247">
              <w:rPr>
                <w:rFonts w:ascii="Arial" w:hAnsi="Arial" w:cs="Arial"/>
              </w:rPr>
              <w:t>If your solution relies on underlying software from another vendor, please describe this.</w:t>
            </w:r>
          </w:p>
        </w:tc>
        <w:tc>
          <w:tcPr>
            <w:tcW w:w="6044" w:type="dxa"/>
          </w:tcPr>
          <w:p w14:paraId="2216E8F8" w14:textId="77777777" w:rsidR="007A7247" w:rsidRPr="007A7247" w:rsidRDefault="007A7247">
            <w:pPr>
              <w:spacing w:before="120" w:after="120"/>
              <w:rPr>
                <w:rFonts w:ascii="Arial" w:hAnsi="Arial" w:cs="Arial"/>
              </w:rPr>
            </w:pPr>
            <w:r w:rsidRPr="007A7247">
              <w:rPr>
                <w:rFonts w:ascii="Arial" w:hAnsi="Arial" w:cs="Arial"/>
              </w:rPr>
              <w:t>Free text</w:t>
            </w:r>
          </w:p>
        </w:tc>
      </w:tr>
      <w:tr w:rsidR="00A42344" w:rsidRPr="007A7247" w14:paraId="6F606422" w14:textId="77777777" w:rsidTr="00CE0327">
        <w:tc>
          <w:tcPr>
            <w:tcW w:w="0" w:type="auto"/>
          </w:tcPr>
          <w:p w14:paraId="29F8B0B4" w14:textId="77777777" w:rsidR="007A7247" w:rsidRPr="007A7247" w:rsidRDefault="007A7247" w:rsidP="008B6524">
            <w:pPr>
              <w:pStyle w:val="ListParagraph"/>
              <w:numPr>
                <w:ilvl w:val="0"/>
                <w:numId w:val="8"/>
              </w:numPr>
              <w:spacing w:before="120" w:after="120"/>
              <w:rPr>
                <w:rFonts w:ascii="Arial" w:hAnsi="Arial" w:cs="Arial"/>
              </w:rPr>
            </w:pPr>
          </w:p>
        </w:tc>
        <w:tc>
          <w:tcPr>
            <w:tcW w:w="2509" w:type="dxa"/>
          </w:tcPr>
          <w:p w14:paraId="449FA46F" w14:textId="77777777" w:rsidR="007A7247" w:rsidRPr="007A7247" w:rsidDel="0065446A" w:rsidRDefault="007A7247" w:rsidP="00064AC3">
            <w:pPr>
              <w:spacing w:before="120" w:after="120"/>
              <w:rPr>
                <w:rFonts w:ascii="Arial" w:hAnsi="Arial" w:cs="Arial"/>
              </w:rPr>
            </w:pPr>
            <w:r w:rsidRPr="007A7247">
              <w:rPr>
                <w:rFonts w:ascii="Arial" w:hAnsi="Arial" w:cs="Arial"/>
              </w:rPr>
              <w:t>Do you provide Software-as-a-Service (SaaS)?</w:t>
            </w:r>
          </w:p>
        </w:tc>
        <w:tc>
          <w:tcPr>
            <w:tcW w:w="6044" w:type="dxa"/>
          </w:tcPr>
          <w:p w14:paraId="3B741542" w14:textId="77777777" w:rsidR="007A7247" w:rsidRPr="007A7247" w:rsidRDefault="007A7247" w:rsidP="00064AC3">
            <w:pPr>
              <w:spacing w:before="120" w:after="120"/>
              <w:rPr>
                <w:rFonts w:ascii="Arial" w:hAnsi="Arial" w:cs="Arial"/>
              </w:rPr>
            </w:pPr>
            <w:r w:rsidRPr="007A7247">
              <w:rPr>
                <w:rFonts w:ascii="Arial" w:hAnsi="Arial" w:cs="Arial"/>
              </w:rPr>
              <w:t>Free text</w:t>
            </w:r>
          </w:p>
        </w:tc>
      </w:tr>
      <w:tr w:rsidR="00A42344" w:rsidRPr="007A7247" w14:paraId="73A9F36A" w14:textId="77777777" w:rsidTr="00CE0327">
        <w:tc>
          <w:tcPr>
            <w:tcW w:w="0" w:type="auto"/>
          </w:tcPr>
          <w:p w14:paraId="5FEE606A" w14:textId="77777777" w:rsidR="007A7247" w:rsidRPr="007A7247" w:rsidRDefault="007A7247" w:rsidP="008B6524">
            <w:pPr>
              <w:pStyle w:val="ListParagraph"/>
              <w:numPr>
                <w:ilvl w:val="0"/>
                <w:numId w:val="8"/>
              </w:numPr>
              <w:spacing w:before="120" w:after="120"/>
              <w:rPr>
                <w:rFonts w:ascii="Arial" w:hAnsi="Arial" w:cs="Arial"/>
              </w:rPr>
            </w:pPr>
          </w:p>
        </w:tc>
        <w:tc>
          <w:tcPr>
            <w:tcW w:w="2509" w:type="dxa"/>
          </w:tcPr>
          <w:p w14:paraId="56F5AA48" w14:textId="77777777" w:rsidR="007A7247" w:rsidRPr="007A7247" w:rsidDel="0065446A" w:rsidRDefault="007A7247" w:rsidP="00064AC3">
            <w:pPr>
              <w:spacing w:before="120" w:after="120"/>
              <w:rPr>
                <w:rFonts w:ascii="Arial" w:hAnsi="Arial" w:cs="Arial"/>
              </w:rPr>
            </w:pPr>
            <w:r w:rsidRPr="007A7247">
              <w:rPr>
                <w:rFonts w:ascii="Arial" w:hAnsi="Arial" w:cs="Arial"/>
              </w:rPr>
              <w:t>Who are your major customers for the solution?</w:t>
            </w:r>
          </w:p>
        </w:tc>
        <w:tc>
          <w:tcPr>
            <w:tcW w:w="6044" w:type="dxa"/>
          </w:tcPr>
          <w:p w14:paraId="29927BF3" w14:textId="77777777" w:rsidR="007A7247" w:rsidRPr="007A7247" w:rsidRDefault="007A7247" w:rsidP="00064AC3">
            <w:pPr>
              <w:spacing w:before="120" w:after="120"/>
              <w:rPr>
                <w:rFonts w:ascii="Arial" w:hAnsi="Arial" w:cs="Arial"/>
              </w:rPr>
            </w:pPr>
            <w:r w:rsidRPr="007A7247">
              <w:rPr>
                <w:rFonts w:ascii="Arial" w:hAnsi="Arial" w:cs="Arial"/>
              </w:rPr>
              <w:t>Free text</w:t>
            </w:r>
          </w:p>
        </w:tc>
      </w:tr>
    </w:tbl>
    <w:p w14:paraId="3FC82071" w14:textId="77777777" w:rsidR="007A7247" w:rsidRPr="008B6524" w:rsidRDefault="007A7247" w:rsidP="008B6524">
      <w:pPr>
        <w:spacing w:before="120" w:after="120" w:line="240" w:lineRule="auto"/>
        <w:rPr>
          <w:rFonts w:ascii="Arial" w:hAnsi="Arial" w:cs="Arial"/>
        </w:rPr>
      </w:pPr>
    </w:p>
    <w:sectPr w:rsidR="007A7247" w:rsidRPr="008B6524" w:rsidSect="008B6524">
      <w:headerReference w:type="default" r:id="rId13"/>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140F" w14:textId="77777777" w:rsidR="004535D1" w:rsidRDefault="004535D1" w:rsidP="004535D1">
      <w:pPr>
        <w:spacing w:after="0" w:line="240" w:lineRule="auto"/>
      </w:pPr>
      <w:r>
        <w:separator/>
      </w:r>
    </w:p>
  </w:endnote>
  <w:endnote w:type="continuationSeparator" w:id="0">
    <w:p w14:paraId="5D344678" w14:textId="77777777" w:rsidR="004535D1" w:rsidRDefault="004535D1" w:rsidP="0045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EA08" w14:textId="77777777" w:rsidR="004535D1" w:rsidRDefault="004535D1" w:rsidP="004535D1">
      <w:pPr>
        <w:spacing w:after="0" w:line="240" w:lineRule="auto"/>
      </w:pPr>
      <w:r>
        <w:separator/>
      </w:r>
    </w:p>
  </w:footnote>
  <w:footnote w:type="continuationSeparator" w:id="0">
    <w:p w14:paraId="30EBCBF8" w14:textId="77777777" w:rsidR="004535D1" w:rsidRDefault="004535D1" w:rsidP="0045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424"/>
    </w:tblGrid>
    <w:tr w:rsidR="007A7247" w:rsidRPr="00105EAD" w14:paraId="68B68501" w14:textId="77777777" w:rsidTr="00547A00">
      <w:tc>
        <w:tcPr>
          <w:tcW w:w="5228" w:type="dxa"/>
          <w:vAlign w:val="center"/>
        </w:tcPr>
        <w:p w14:paraId="1357E733" w14:textId="77777777" w:rsidR="007A7247" w:rsidRPr="00105EAD" w:rsidRDefault="007A7247" w:rsidP="007A7247">
          <w:pPr>
            <w:pStyle w:val="Header"/>
            <w:rPr>
              <w:rFonts w:ascii="Arial" w:hAnsi="Arial" w:cs="Arial"/>
              <w:sz w:val="16"/>
              <w:szCs w:val="16"/>
            </w:rPr>
          </w:pPr>
          <w:r w:rsidRPr="00105EAD">
            <w:rPr>
              <w:rFonts w:ascii="Arial" w:hAnsi="Arial" w:cs="Arial"/>
              <w:noProof/>
              <w:sz w:val="16"/>
              <w:szCs w:val="16"/>
            </w:rPr>
            <w:drawing>
              <wp:inline distT="0" distB="0" distL="0" distR="0" wp14:anchorId="3D195420" wp14:editId="0FBD2486">
                <wp:extent cx="1129181" cy="4608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9181" cy="460800"/>
                        </a:xfrm>
                        <a:prstGeom prst="rect">
                          <a:avLst/>
                        </a:prstGeom>
                      </pic:spPr>
                    </pic:pic>
                  </a:graphicData>
                </a:graphic>
              </wp:inline>
            </w:drawing>
          </w:r>
        </w:p>
      </w:tc>
      <w:tc>
        <w:tcPr>
          <w:tcW w:w="5228" w:type="dxa"/>
          <w:vAlign w:val="center"/>
        </w:tcPr>
        <w:p w14:paraId="2E4D5B5B" w14:textId="5D4B2B84" w:rsidR="007A7247" w:rsidRPr="008B6524" w:rsidRDefault="007A7247" w:rsidP="007A7247">
          <w:pPr>
            <w:pStyle w:val="Header"/>
            <w:jc w:val="right"/>
            <w:rPr>
              <w:rFonts w:ascii="Arial" w:hAnsi="Arial" w:cs="Arial"/>
              <w:b/>
              <w:bCs/>
              <w:sz w:val="16"/>
              <w:szCs w:val="16"/>
            </w:rPr>
          </w:pPr>
          <w:r w:rsidRPr="008B6524">
            <w:rPr>
              <w:rFonts w:ascii="Arial" w:hAnsi="Arial" w:cs="Arial"/>
              <w:b/>
              <w:bCs/>
              <w:color w:val="595959" w:themeColor="text1" w:themeTint="A6"/>
              <w:sz w:val="16"/>
              <w:szCs w:val="16"/>
            </w:rPr>
            <w:t>Drone imagery processing software</w:t>
          </w:r>
        </w:p>
      </w:tc>
    </w:tr>
  </w:tbl>
  <w:p w14:paraId="1B3A2743" w14:textId="77777777" w:rsidR="007A7247" w:rsidRPr="00105EAD" w:rsidRDefault="007A724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330"/>
    <w:multiLevelType w:val="hybridMultilevel"/>
    <w:tmpl w:val="076639A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C92B9A"/>
    <w:multiLevelType w:val="hybridMultilevel"/>
    <w:tmpl w:val="D5603D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B17C6C"/>
    <w:multiLevelType w:val="hybridMultilevel"/>
    <w:tmpl w:val="1B88981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F83383"/>
    <w:multiLevelType w:val="hybridMultilevel"/>
    <w:tmpl w:val="61F21AA4"/>
    <w:lvl w:ilvl="0" w:tplc="53405940">
      <w:start w:val="1"/>
      <w:numFmt w:val="decimal"/>
      <w:lvlText w:val="%1."/>
      <w:lvlJc w:val="left"/>
      <w:pPr>
        <w:ind w:left="360" w:hanging="360"/>
      </w:pPr>
      <w:rPr>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5D3255"/>
    <w:multiLevelType w:val="hybridMultilevel"/>
    <w:tmpl w:val="5A4E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B260CE"/>
    <w:multiLevelType w:val="hybridMultilevel"/>
    <w:tmpl w:val="4D460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74C19"/>
    <w:multiLevelType w:val="hybridMultilevel"/>
    <w:tmpl w:val="4AE49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DA4C69"/>
    <w:multiLevelType w:val="hybridMultilevel"/>
    <w:tmpl w:val="295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E97808"/>
    <w:multiLevelType w:val="hybridMultilevel"/>
    <w:tmpl w:val="6EA87F74"/>
    <w:lvl w:ilvl="0" w:tplc="354ABE0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D2717DD"/>
    <w:multiLevelType w:val="hybridMultilevel"/>
    <w:tmpl w:val="4BF8CC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8"/>
  </w:num>
  <w:num w:numId="3">
    <w:abstractNumId w:val="6"/>
  </w:num>
  <w:num w:numId="4">
    <w:abstractNumId w:val="4"/>
  </w:num>
  <w:num w:numId="5">
    <w:abstractNumId w:val="0"/>
  </w:num>
  <w:num w:numId="6">
    <w:abstractNumId w:val="5"/>
  </w:num>
  <w:num w:numId="7">
    <w:abstractNumId w:val="2"/>
  </w:num>
  <w:num w:numId="8">
    <w:abstractNumId w:val="9"/>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D1"/>
    <w:rsid w:val="00061C9B"/>
    <w:rsid w:val="00064AC3"/>
    <w:rsid w:val="00105EAD"/>
    <w:rsid w:val="0021728E"/>
    <w:rsid w:val="00327797"/>
    <w:rsid w:val="00332266"/>
    <w:rsid w:val="0038508E"/>
    <w:rsid w:val="003A4A95"/>
    <w:rsid w:val="003E2871"/>
    <w:rsid w:val="003F5CA2"/>
    <w:rsid w:val="00450BC3"/>
    <w:rsid w:val="004535D1"/>
    <w:rsid w:val="005130C9"/>
    <w:rsid w:val="00536A9A"/>
    <w:rsid w:val="0057119C"/>
    <w:rsid w:val="0057320C"/>
    <w:rsid w:val="0059230C"/>
    <w:rsid w:val="006866A7"/>
    <w:rsid w:val="006A1197"/>
    <w:rsid w:val="006D0886"/>
    <w:rsid w:val="006F6145"/>
    <w:rsid w:val="007245A4"/>
    <w:rsid w:val="007A7247"/>
    <w:rsid w:val="0083387C"/>
    <w:rsid w:val="008B6524"/>
    <w:rsid w:val="00976450"/>
    <w:rsid w:val="009A26BA"/>
    <w:rsid w:val="00A35D7A"/>
    <w:rsid w:val="00A42344"/>
    <w:rsid w:val="00B10B20"/>
    <w:rsid w:val="00B306FB"/>
    <w:rsid w:val="00B45F3C"/>
    <w:rsid w:val="00B93563"/>
    <w:rsid w:val="00BE63F8"/>
    <w:rsid w:val="00CC521D"/>
    <w:rsid w:val="00CE0327"/>
    <w:rsid w:val="00D0469A"/>
    <w:rsid w:val="00DA1704"/>
    <w:rsid w:val="00DB758A"/>
    <w:rsid w:val="00DD0958"/>
    <w:rsid w:val="00E00845"/>
    <w:rsid w:val="00EB10E6"/>
    <w:rsid w:val="00F8530C"/>
    <w:rsid w:val="0EB8E3F8"/>
    <w:rsid w:val="0ED33281"/>
    <w:rsid w:val="0FCD8EBA"/>
    <w:rsid w:val="1EBE85E3"/>
    <w:rsid w:val="24E30FE4"/>
    <w:rsid w:val="265DF509"/>
    <w:rsid w:val="267EE045"/>
    <w:rsid w:val="29985CC8"/>
    <w:rsid w:val="316E16ED"/>
    <w:rsid w:val="3838C1F6"/>
    <w:rsid w:val="390D8613"/>
    <w:rsid w:val="470B8270"/>
    <w:rsid w:val="47926353"/>
    <w:rsid w:val="51CD39A2"/>
    <w:rsid w:val="54C69CEC"/>
    <w:rsid w:val="56D2FB91"/>
    <w:rsid w:val="5E5456D5"/>
    <w:rsid w:val="618BF797"/>
    <w:rsid w:val="61E1889C"/>
    <w:rsid w:val="624B0253"/>
    <w:rsid w:val="69C93636"/>
    <w:rsid w:val="700E3886"/>
    <w:rsid w:val="71AA08E7"/>
    <w:rsid w:val="77B26B44"/>
    <w:rsid w:val="799BF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5E0C"/>
  <w15:chartTrackingRefBased/>
  <w15:docId w15:val="{F3595F76-75A1-4CFD-B3DC-14556E5A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rsid w:val="00D0469A"/>
    <w:pPr>
      <w:spacing w:after="0" w:line="240" w:lineRule="auto"/>
      <w:ind w:left="720"/>
    </w:pPr>
    <w:rPr>
      <w:rFonts w:ascii="Calibri" w:eastAsia="Times New Roman" w:hAnsi="Calibri" w:cs="Times New Roman"/>
    </w:rPr>
  </w:style>
  <w:style w:type="table" w:styleId="TableGrid">
    <w:name w:val="Table Grid"/>
    <w:basedOn w:val="TableNormal"/>
    <w:uiPriority w:val="39"/>
    <w:rsid w:val="007A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A7247"/>
    <w:rPr>
      <w:rFonts w:ascii="Calibri" w:eastAsia="Times New Roman" w:hAnsi="Calibri" w:cs="Times New Roman"/>
    </w:rPr>
  </w:style>
  <w:style w:type="character" w:styleId="Hyperlink">
    <w:name w:val="Hyperlink"/>
    <w:basedOn w:val="DefaultParagraphFont"/>
    <w:uiPriority w:val="99"/>
    <w:unhideWhenUsed/>
    <w:rsid w:val="007A7247"/>
    <w:rPr>
      <w:color w:val="0563C1" w:themeColor="hyperlink"/>
      <w:u w:val="single"/>
    </w:rPr>
  </w:style>
  <w:style w:type="character" w:styleId="UnresolvedMention">
    <w:name w:val="Unresolved Mention"/>
    <w:basedOn w:val="DefaultParagraphFont"/>
    <w:uiPriority w:val="99"/>
    <w:semiHidden/>
    <w:unhideWhenUsed/>
    <w:rsid w:val="007A7247"/>
    <w:rPr>
      <w:color w:val="605E5C"/>
      <w:shd w:val="clear" w:color="auto" w:fill="E1DFDD"/>
    </w:rPr>
  </w:style>
  <w:style w:type="paragraph" w:styleId="Header">
    <w:name w:val="header"/>
    <w:basedOn w:val="Normal"/>
    <w:link w:val="HeaderChar"/>
    <w:uiPriority w:val="99"/>
    <w:unhideWhenUsed/>
    <w:rsid w:val="007A7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247"/>
  </w:style>
  <w:style w:type="paragraph" w:styleId="Footer">
    <w:name w:val="footer"/>
    <w:basedOn w:val="Normal"/>
    <w:link w:val="FooterChar"/>
    <w:uiPriority w:val="99"/>
    <w:unhideWhenUsed/>
    <w:rsid w:val="007A7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247"/>
  </w:style>
  <w:style w:type="character" w:styleId="CommentReference">
    <w:name w:val="annotation reference"/>
    <w:basedOn w:val="DefaultParagraphFont"/>
    <w:uiPriority w:val="99"/>
    <w:semiHidden/>
    <w:unhideWhenUsed/>
    <w:rsid w:val="00064AC3"/>
    <w:rPr>
      <w:sz w:val="16"/>
      <w:szCs w:val="16"/>
    </w:rPr>
  </w:style>
  <w:style w:type="paragraph" w:styleId="CommentText">
    <w:name w:val="annotation text"/>
    <w:basedOn w:val="Normal"/>
    <w:link w:val="CommentTextChar"/>
    <w:uiPriority w:val="99"/>
    <w:semiHidden/>
    <w:unhideWhenUsed/>
    <w:rsid w:val="00064AC3"/>
    <w:pPr>
      <w:spacing w:line="240" w:lineRule="auto"/>
    </w:pPr>
    <w:rPr>
      <w:sz w:val="20"/>
      <w:szCs w:val="20"/>
    </w:rPr>
  </w:style>
  <w:style w:type="character" w:customStyle="1" w:styleId="CommentTextChar">
    <w:name w:val="Comment Text Char"/>
    <w:basedOn w:val="DefaultParagraphFont"/>
    <w:link w:val="CommentText"/>
    <w:uiPriority w:val="99"/>
    <w:semiHidden/>
    <w:rsid w:val="00064AC3"/>
    <w:rPr>
      <w:sz w:val="20"/>
      <w:szCs w:val="20"/>
    </w:rPr>
  </w:style>
  <w:style w:type="paragraph" w:styleId="CommentSubject">
    <w:name w:val="annotation subject"/>
    <w:basedOn w:val="CommentText"/>
    <w:next w:val="CommentText"/>
    <w:link w:val="CommentSubjectChar"/>
    <w:uiPriority w:val="99"/>
    <w:semiHidden/>
    <w:unhideWhenUsed/>
    <w:rsid w:val="00064AC3"/>
    <w:rPr>
      <w:b/>
      <w:bCs/>
    </w:rPr>
  </w:style>
  <w:style w:type="character" w:customStyle="1" w:styleId="CommentSubjectChar">
    <w:name w:val="Comment Subject Char"/>
    <w:basedOn w:val="CommentTextChar"/>
    <w:link w:val="CommentSubject"/>
    <w:uiPriority w:val="99"/>
    <w:semiHidden/>
    <w:rsid w:val="00064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94405">
      <w:bodyDiv w:val="1"/>
      <w:marLeft w:val="0"/>
      <w:marRight w:val="0"/>
      <w:marTop w:val="0"/>
      <w:marBottom w:val="0"/>
      <w:divBdr>
        <w:top w:val="none" w:sz="0" w:space="0" w:color="auto"/>
        <w:left w:val="none" w:sz="0" w:space="0" w:color="auto"/>
        <w:bottom w:val="none" w:sz="0" w:space="0" w:color="auto"/>
        <w:right w:val="none" w:sz="0" w:space="0" w:color="auto"/>
      </w:divBdr>
      <w:divsChild>
        <w:div w:id="1581522083">
          <w:marLeft w:val="0"/>
          <w:marRight w:val="0"/>
          <w:marTop w:val="0"/>
          <w:marBottom w:val="0"/>
          <w:divBdr>
            <w:top w:val="none" w:sz="0" w:space="0" w:color="auto"/>
            <w:left w:val="none" w:sz="0" w:space="0" w:color="auto"/>
            <w:bottom w:val="none" w:sz="0" w:space="0" w:color="auto"/>
            <w:right w:val="none" w:sz="0" w:space="0" w:color="auto"/>
          </w:divBdr>
          <w:divsChild>
            <w:div w:id="1145584243">
              <w:marLeft w:val="0"/>
              <w:marRight w:val="0"/>
              <w:marTop w:val="0"/>
              <w:marBottom w:val="0"/>
              <w:divBdr>
                <w:top w:val="none" w:sz="0" w:space="0" w:color="auto"/>
                <w:left w:val="none" w:sz="0" w:space="0" w:color="auto"/>
                <w:bottom w:val="none" w:sz="0" w:space="0" w:color="auto"/>
                <w:right w:val="none" w:sz="0" w:space="0" w:color="auto"/>
              </w:divBdr>
              <w:divsChild>
                <w:div w:id="979386129">
                  <w:marLeft w:val="0"/>
                  <w:marRight w:val="0"/>
                  <w:marTop w:val="0"/>
                  <w:marBottom w:val="0"/>
                  <w:divBdr>
                    <w:top w:val="none" w:sz="0" w:space="0" w:color="auto"/>
                    <w:left w:val="none" w:sz="0" w:space="0" w:color="auto"/>
                    <w:bottom w:val="none" w:sz="0" w:space="0" w:color="auto"/>
                    <w:right w:val="none" w:sz="0" w:space="0" w:color="auto"/>
                  </w:divBdr>
                </w:div>
                <w:div w:id="107819205">
                  <w:marLeft w:val="0"/>
                  <w:marRight w:val="0"/>
                  <w:marTop w:val="150"/>
                  <w:marBottom w:val="480"/>
                  <w:divBdr>
                    <w:top w:val="none" w:sz="0" w:space="0" w:color="auto"/>
                    <w:left w:val="none" w:sz="0" w:space="0" w:color="auto"/>
                    <w:bottom w:val="none" w:sz="0" w:space="0" w:color="auto"/>
                    <w:right w:val="none" w:sz="0" w:space="0" w:color="auto"/>
                  </w:divBdr>
                </w:div>
                <w:div w:id="160394299">
                  <w:marLeft w:val="0"/>
                  <w:marRight w:val="0"/>
                  <w:marTop w:val="0"/>
                  <w:marBottom w:val="0"/>
                  <w:divBdr>
                    <w:top w:val="none" w:sz="0" w:space="0" w:color="auto"/>
                    <w:left w:val="none" w:sz="0" w:space="0" w:color="auto"/>
                    <w:bottom w:val="none" w:sz="0" w:space="0" w:color="auto"/>
                    <w:right w:val="none" w:sz="0" w:space="0" w:color="auto"/>
                  </w:divBdr>
                </w:div>
                <w:div w:id="1102453685">
                  <w:marLeft w:val="0"/>
                  <w:marRight w:val="0"/>
                  <w:marTop w:val="0"/>
                  <w:marBottom w:val="0"/>
                  <w:divBdr>
                    <w:top w:val="none" w:sz="0" w:space="0" w:color="auto"/>
                    <w:left w:val="none" w:sz="0" w:space="0" w:color="auto"/>
                    <w:bottom w:val="none" w:sz="0" w:space="0" w:color="auto"/>
                    <w:right w:val="none" w:sz="0" w:space="0" w:color="auto"/>
                  </w:divBdr>
                </w:div>
                <w:div w:id="203446036">
                  <w:marLeft w:val="0"/>
                  <w:marRight w:val="0"/>
                  <w:marTop w:val="150"/>
                  <w:marBottom w:val="480"/>
                  <w:divBdr>
                    <w:top w:val="none" w:sz="0" w:space="0" w:color="auto"/>
                    <w:left w:val="none" w:sz="0" w:space="0" w:color="auto"/>
                    <w:bottom w:val="none" w:sz="0" w:space="0" w:color="auto"/>
                    <w:right w:val="none" w:sz="0" w:space="0" w:color="auto"/>
                  </w:divBdr>
                </w:div>
                <w:div w:id="9451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67767">
      <w:bodyDiv w:val="1"/>
      <w:marLeft w:val="0"/>
      <w:marRight w:val="0"/>
      <w:marTop w:val="0"/>
      <w:marBottom w:val="0"/>
      <w:divBdr>
        <w:top w:val="none" w:sz="0" w:space="0" w:color="auto"/>
        <w:left w:val="none" w:sz="0" w:space="0" w:color="auto"/>
        <w:bottom w:val="none" w:sz="0" w:space="0" w:color="auto"/>
        <w:right w:val="none" w:sz="0" w:space="0" w:color="auto"/>
      </w:divBdr>
    </w:div>
    <w:div w:id="1135490508">
      <w:bodyDiv w:val="1"/>
      <w:marLeft w:val="0"/>
      <w:marRight w:val="0"/>
      <w:marTop w:val="0"/>
      <w:marBottom w:val="0"/>
      <w:divBdr>
        <w:top w:val="none" w:sz="0" w:space="0" w:color="auto"/>
        <w:left w:val="none" w:sz="0" w:space="0" w:color="auto"/>
        <w:bottom w:val="none" w:sz="0" w:space="0" w:color="auto"/>
        <w:right w:val="none" w:sz="0" w:space="0" w:color="auto"/>
      </w:divBdr>
    </w:div>
    <w:div w:id="11484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Butler@defra.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329D53E0EAC2D43BD6188262AB18842" ma:contentTypeVersion="87" ma:contentTypeDescription="Create a new document." ma:contentTypeScope="" ma:versionID="96b8078e7fdcbadc01f3a8ff8cb6753a">
  <xsd:schema xmlns:xsd="http://www.w3.org/2001/XMLSchema" xmlns:xs="http://www.w3.org/2001/XMLSchema" xmlns:p="http://schemas.microsoft.com/office/2006/metadata/properties" xmlns:ns1="http://schemas.microsoft.com/sharepoint/v3" xmlns:ns2="fcc2e14e-4830-4984-a215-cc699eee731d" xmlns:ns3="a3fa9f4c-f8be-47f8-8004-d34c54bd9cc3" xmlns:ns4="662745e8-e224-48e8-a2e3-254862b8c2f5" targetNamespace="http://schemas.microsoft.com/office/2006/metadata/properties" ma:root="true" ma:fieldsID="c8508175da214cc02584c5ffc7cfa7e2" ns1:_="" ns2:_="" ns3:_="" ns4:_="">
    <xsd:import namespace="http://schemas.microsoft.com/sharepoint/v3"/>
    <xsd:import namespace="fcc2e14e-4830-4984-a215-cc699eee731d"/>
    <xsd:import namespace="a3fa9f4c-f8be-47f8-8004-d34c54bd9cc3"/>
    <xsd:import namespace="662745e8-e224-48e8-a2e3-254862b8c2f5"/>
    <xsd:element name="properties">
      <xsd:complexType>
        <xsd:sequence>
          <xsd:element name="documentManagement">
            <xsd:complexType>
              <xsd:all>
                <xsd:element ref="ns2:File_x0020_Type0"/>
                <xsd:element ref="ns3:Project_x0020_ID" minOccurs="0"/>
                <xsd:element ref="ns2:Year"/>
                <xsd:element ref="ns4:Team" minOccurs="0"/>
                <xsd:element ref="ns2:Survey_x0020_Type" minOccurs="0"/>
                <xsd:element ref="ns2:Project_x0020_Type"/>
                <xsd:element ref="ns2:Project_x0020_Status"/>
                <xsd:element ref="ns2:Programme_x0020_Name" minOccurs="0"/>
                <xsd:element ref="ns4:TaxCatchAll" minOccurs="0"/>
                <xsd:element ref="ns4:TaxCatchAllLabel" minOccurs="0"/>
                <xsd:element ref="ns4:ddeb1fd0a9ad4436a96525d34737dc44" minOccurs="0"/>
                <xsd:element ref="ns4:fe59e9859d6a491389c5b03567f5dda5" minOccurs="0"/>
                <xsd:element ref="ns4:cf401361b24e474cb011be6eb76c0e76" minOccurs="0"/>
                <xsd:element ref="ns2:MediaServiceMetadata" minOccurs="0"/>
                <xsd:element ref="ns2:MediaServiceFastMetadata" minOccurs="0"/>
                <xsd:element ref="ns2:MediaServiceAutoKeyPoints" minOccurs="0"/>
                <xsd:element ref="ns2:MediaServiceKeyPoints" minOccurs="0"/>
                <xsd:element ref="ns4:n7493b4506bf40e28c373b1e51a33445" minOccurs="0"/>
                <xsd:element ref="ns1:DocumentSetDescription" minOccurs="0"/>
                <xsd:element ref="ns2:MediaServiceAutoTags" minOccurs="0"/>
                <xsd:element ref="ns2:MediaServiceOCR" minOccurs="0"/>
                <xsd:element ref="ns2:MediaServiceGenerationTime" minOccurs="0"/>
                <xsd:element ref="ns2:MediaServiceEventHashCode" minOccurs="0"/>
                <xsd:element ref="ns4:k85d23755b3a46b5a51451cf336b2e9b" minOccurs="0"/>
                <xsd:element ref="ns4:lae2bfa7b6474897ab4a53f76ea236c7" minOccurs="0"/>
                <xsd:element ref="ns2:Coastal_x0020_Phase" minOccurs="0"/>
                <xsd:element ref="ns2:Coastal_x0020_Reg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2e14e-4830-4984-a215-cc699eee731d" elementFormDefault="qualified">
    <xsd:import namespace="http://schemas.microsoft.com/office/2006/documentManagement/types"/>
    <xsd:import namespace="http://schemas.microsoft.com/office/infopath/2007/PartnerControls"/>
    <xsd:element name="File_x0020_Type0" ma:index="2" ma:displayName="Document Type" ma:description="The type of document" ma:format="Dropdown" ma:internalName="File_x0020_Type0">
      <xsd:simpleType>
        <xsd:union memberTypes="dms:Text">
          <xsd:simpleType>
            <xsd:restriction base="dms:Choice">
              <xsd:enumeration value="Correspondence"/>
              <xsd:enumeration value="Costs"/>
              <xsd:enumeration value="Documents"/>
              <xsd:enumeration value="Proposals"/>
              <xsd:enumeration value="QC Report"/>
              <xsd:enumeration value="Updates"/>
              <xsd:enumeration value="Shapefiles"/>
              <xsd:enumeration value="Presentations"/>
              <xsd:enumeration value="Planning"/>
            </xsd:restriction>
          </xsd:simpleType>
        </xsd:union>
      </xsd:simpleType>
    </xsd:element>
    <xsd:element name="Year" ma:index="4" ma:displayName="Year" ma:description="The Capture Season or Financial Year&#10;For Analysis Projects this is the Financial Season&#10;For Capture Projects this is the Capture Season&#10;For Programmes use the Programme Value" ma:format="Dropdown" ma:internalName="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Programme"/>
        </xsd:restriction>
      </xsd:simpleType>
    </xsd:element>
    <xsd:element name="Survey_x0020_Type" ma:index="9" nillable="true" ma:displayName="Survey Type" ma:description="What type of survey is being undertaken on this Project/Programme.&#10;For Analysis only Projects use Analysis.&#10;For Waste Site Projects use Waste Site.&#10;This is a required field" ma:format="Dropdown" ma:internalName="Survey_x0020_Type">
      <xsd:simpleType>
        <xsd:restriction base="dms:Choice">
          <xsd:enumeration value="Survey"/>
          <xsd:enumeration value="Waste Site"/>
          <xsd:enumeration value="Analysis"/>
          <xsd:enumeration value="Innovation"/>
        </xsd:restriction>
      </xsd:simpleType>
    </xsd:element>
    <xsd:element name="Project_x0020_Type" ma:index="10" ma:displayName="Folder Type" ma:description="The Type of Folder to be created.&#10;Select the Folder Type to be the same as the type of document set you have selected.&#10;This is a required field&#10;&#10;" ma:format="Dropdown" ma:internalName="Project_x0020_Type">
      <xsd:simpleType>
        <xsd:restriction base="dms:Choice">
          <xsd:enumeration value="Project"/>
          <xsd:enumeration value="Programme"/>
          <xsd:enumeration value="Coastal"/>
          <xsd:enumeration value="Incident Response"/>
          <xsd:enumeration value="Admin"/>
        </xsd:restriction>
      </xsd:simpleType>
    </xsd:element>
    <xsd:element name="Project_x0020_Status" ma:index="11" ma:displayName="Status" ma:default="Quoting" ma:description="The status of the Programme or Project&#10;For Admin folder set whether the folder contains live documents (Active) or old documents (Complete)&#10;This is a required field" ma:format="Dropdown" ma:internalName="Project_x0020_Status">
      <xsd:simpleType>
        <xsd:restriction base="dms:Choice">
          <xsd:enumeration value="Quoting"/>
          <xsd:enumeration value="Active"/>
          <xsd:enumeration value="Complete"/>
          <xsd:enumeration value="Cancelled"/>
        </xsd:restriction>
      </xsd:simpleType>
    </xsd:element>
    <xsd:element name="Programme_x0020_Name" ma:index="12" nillable="true" ma:displayName="Programme Name" ma:description="The Name of the Programme&#10;This should not include the sub-year of the programme" ma:internalName="Programme_x0020_Nam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Coastal_x0020_Phase" ma:index="39" nillable="true" ma:displayName="Coastal Phase" ma:description="The Phase of the Coastal Monitoring Programme&#10;This is a required field" ma:format="Dropdown" ma:internalName="Coastal_x0020_Phase">
      <xsd:simpleType>
        <xsd:restriction base="dms:Choice">
          <xsd:enumeration value="2011-2016"/>
          <xsd:enumeration value="2016-2021"/>
          <xsd:enumeration value="2021-2027"/>
        </xsd:restriction>
      </xsd:simpleType>
    </xsd:element>
    <xsd:element name="Coastal_x0020_Region" ma:index="40" nillable="true" ma:displayName="Coastal Region" ma:description="The Coastal Monitoring Programme Region&#10;Use the option All Regions for documents that cover all the NNCMP&#10;This is a required field" ma:format="Dropdown" ma:internalName="Coastal_x0020_Region">
      <xsd:simpleType>
        <xsd:restriction base="dms:Choice">
          <xsd:enumeration value="Anglian CMP"/>
          <xsd:enumeration value="North East CMP"/>
          <xsd:enumeration value="North West CMP"/>
          <xsd:enumeration value="South East CMP"/>
          <xsd:enumeration value="South West CMP"/>
          <xsd:enumeration value="East Ridings CMP"/>
          <xsd:enumeration value="All Regions"/>
        </xsd:restrictio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a9f4c-f8be-47f8-8004-d34c54bd9cc3" elementFormDefault="qualified">
    <xsd:import namespace="http://schemas.microsoft.com/office/2006/documentManagement/types"/>
    <xsd:import namespace="http://schemas.microsoft.com/office/infopath/2007/PartnerControls"/>
    <xsd:element name="Project_x0020_ID" ma:index="3" nillable="true" ma:displayName="Project ID" ma:description="The unique Project ID&#10;The Project ID must be PM_XXXX" ma:internalName="Project_x0020_ID">
      <xsd:simpleType>
        <xsd:restriction base="dms:Text">
          <xsd:maxLength value="7"/>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eam" ma:index="8" nillable="true" ma:displayName="Team" ma:default="Projects" ma:internalName="Team">
      <xsd:simpleType>
        <xsd:restriction base="dms:Text">
          <xsd:maxLength value="255"/>
        </xsd:restriction>
      </xsd:simpleType>
    </xsd:element>
    <xsd:element name="TaxCatchAll" ma:index="13" nillable="true" ma:displayName="Taxonomy Catch All Column" ma:hidden="true" ma:list="{4b5cc476-a8fc-4905-be48-bd4eb6c0b0ef}" ma:internalName="TaxCatchAll" ma:showField="CatchAllData"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4b5cc476-a8fc-4905-be48-bd4eb6c0b0ef}" ma:internalName="TaxCatchAllLabel" ma:readOnly="true" ma:showField="CatchAllDataLabel"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15"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17"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f401361b24e474cb011be6eb76c0e76" ma:index="18"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27"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k85d23755b3a46b5a51451cf336b2e9b" ma:index="35"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lae2bfa7b6474897ab4a53f76ea236c7" ma:index="36"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0970e152-b6fd-4518-a3d1-c1e90cefef6a</TermId>
        </TermInfo>
      </Terms>
    </cf401361b24e474cb011be6eb76c0e76>
    <Project_x0020_ID xmlns="a3fa9f4c-f8be-47f8-8004-d34c54bd9cc3">PM_1800</Project_x0020_ID>
    <Project_x0020_Type xmlns="fcc2e14e-4830-4984-a215-cc699eee731d">Project</Project_x0020_Type>
    <k85d23755b3a46b5a51451cf336b2e9b xmlns="662745e8-e224-48e8-a2e3-254862b8c2f5">
      <Terms xmlns="http://schemas.microsoft.com/office/infopath/2007/PartnerControls"/>
    </k85d23755b3a46b5a51451cf336b2e9b>
    <Coastal_x0020_Phase xmlns="fcc2e14e-4830-4984-a215-cc699eee731d" xsi:nil="true"/>
    <Coastal_x0020_Region xmlns="fcc2e14e-4830-4984-a215-cc699eee731d" xsi:nil="true"/>
    <DocumentSetDescription xmlns="http://schemas.microsoft.com/sharepoint/v3" xsi:nil="true"/>
    <lcf76f155ced4ddcb4097134ff3c332f xmlns="fcc2e14e-4830-4984-a215-cc699eee731d">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Project_x0020_Status xmlns="fcc2e14e-4830-4984-a215-cc699eee731d">Active</Project_x0020_Status>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8</Value>
      <Value>10</Value>
      <Value>9</Value>
      <Value>22</Value>
    </TaxCatchAll>
    <File_x0020_Type0 xmlns="fcc2e14e-4830-4984-a215-cc699eee731d">Documents</File_x0020_Type0>
    <Survey_x0020_Type xmlns="fcc2e14e-4830-4984-a215-cc699eee731d">Innovation</Survey_x0020_Type>
    <Programme_x0020_Name xmlns="fcc2e14e-4830-4984-a215-cc699eee731d"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Year xmlns="fcc2e14e-4830-4984-a215-cc699eee731d">2022/2023</Year>
    <Team xmlns="662745e8-e224-48e8-a2e3-254862b8c2f5">Projects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466C1209-D2FC-4C79-A4E3-69A732909595}">
  <ds:schemaRefs>
    <ds:schemaRef ds:uri="http://schemas.openxmlformats.org/officeDocument/2006/bibliography"/>
  </ds:schemaRefs>
</ds:datastoreItem>
</file>

<file path=customXml/itemProps2.xml><?xml version="1.0" encoding="utf-8"?>
<ds:datastoreItem xmlns:ds="http://schemas.openxmlformats.org/officeDocument/2006/customXml" ds:itemID="{DD96C9C0-96DC-41E9-AD05-55DB2927AFD7}">
  <ds:schemaRefs>
    <ds:schemaRef ds:uri="http://schemas.microsoft.com/sharepoint/v3/contenttype/forms"/>
  </ds:schemaRefs>
</ds:datastoreItem>
</file>

<file path=customXml/itemProps3.xml><?xml version="1.0" encoding="utf-8"?>
<ds:datastoreItem xmlns:ds="http://schemas.openxmlformats.org/officeDocument/2006/customXml" ds:itemID="{BA661059-4E62-4436-A135-67A96EF57B42}">
  <ds:schemaRefs>
    <ds:schemaRef ds:uri="Microsoft.SharePoint.Taxonomy.ContentTypeSync"/>
  </ds:schemaRefs>
</ds:datastoreItem>
</file>

<file path=customXml/itemProps4.xml><?xml version="1.0" encoding="utf-8"?>
<ds:datastoreItem xmlns:ds="http://schemas.openxmlformats.org/officeDocument/2006/customXml" ds:itemID="{B846E5A2-86D4-4E10-A46E-B986E6E8D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2e14e-4830-4984-a215-cc699eee731d"/>
    <ds:schemaRef ds:uri="a3fa9f4c-f8be-47f8-8004-d34c54bd9cc3"/>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5C3FB3-FD4B-49D8-B371-63A5ED5BADA1}">
  <ds:schemaRefs>
    <ds:schemaRef ds:uri="http://schemas.microsoft.com/office/2006/metadata/properties"/>
    <ds:schemaRef ds:uri="http://purl.org/dc/dcmitype/"/>
    <ds:schemaRef ds:uri="http://schemas.microsoft.com/office/infopath/2007/PartnerControls"/>
    <ds:schemaRef ds:uri="fcc2e14e-4830-4984-a215-cc699eee731d"/>
    <ds:schemaRef ds:uri="http://schemas.openxmlformats.org/package/2006/metadata/core-properties"/>
    <ds:schemaRef ds:uri="http://purl.org/dc/elements/1.1/"/>
    <ds:schemaRef ds:uri="http://schemas.microsoft.com/office/2006/documentManagement/types"/>
    <ds:schemaRef ds:uri="a3fa9f4c-f8be-47f8-8004-d34c54bd9cc3"/>
    <ds:schemaRef ds:uri="http://purl.org/dc/terms/"/>
    <ds:schemaRef ds:uri="662745e8-e224-48e8-a2e3-254862b8c2f5"/>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EA Drone Data processing software Use Req</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Drone Data processing software Use Req</dc:title>
  <dc:subject/>
  <dc:creator>Winch, Suzanne</dc:creator>
  <cp:keywords/>
  <dc:description/>
  <cp:lastModifiedBy>Butler, Edward</cp:lastModifiedBy>
  <cp:revision>9</cp:revision>
  <dcterms:created xsi:type="dcterms:W3CDTF">2023-01-17T14:51:00Z</dcterms:created>
  <dcterms:modified xsi:type="dcterms:W3CDTF">2023-01-18T16:36:00Z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0x010100A5BF1C78D9F64B679A5EBDE1C6598EBC01006329D53E0EAC2D43BD6188262AB18842</vt:lpwstr>
  </property>
  <property fmtid="{D5CDD505-2E9C-101B-9397-08002B2CF9AE}" pid="3" name="InformationType">
    <vt:lpwstr/>
  </property>
  <property fmtid="{D5CDD505-2E9C-101B-9397-08002B2CF9AE}" pid="4" name="TaxKeyword">
    <vt:lpwstr/>
  </property>
  <property fmtid="{D5CDD505-2E9C-101B-9397-08002B2CF9AE}" pid="5" name="me6aa94d53be432ea64089316bccec72">
    <vt:lpwstr/>
  </property>
  <property fmtid="{D5CDD505-2E9C-101B-9397-08002B2CF9AE}" pid="6" name="Distribution">
    <vt:lpwstr>9;#External|1104eb68-55d8-494f-b6ba-c5473579de73</vt:lpwstr>
  </property>
  <property fmtid="{D5CDD505-2E9C-101B-9397-08002B2CF9AE}" pid="7" name="l26b6b2de73c48c09f6bf3ab4b81a087">
    <vt:lpwstr/>
  </property>
  <property fmtid="{D5CDD505-2E9C-101B-9397-08002B2CF9AE}" pid="8" name="MediaServiceImageTags">
    <vt:lpwstr/>
  </property>
  <property fmtid="{D5CDD505-2E9C-101B-9397-08002B2CF9AE}" pid="9" name="EACSubject">
    <vt:lpwstr/>
  </property>
  <property fmtid="{D5CDD505-2E9C-101B-9397-08002B2CF9AE}" pid="10" name="EACTeam">
    <vt:lpwstr/>
  </property>
  <property fmtid="{D5CDD505-2E9C-101B-9397-08002B2CF9AE}" pid="11" name="HOCopyrightLevel">
    <vt:lpwstr>22;#Other|0970e152-b6fd-4518-a3d1-c1e90cefef6a</vt:lpwstr>
  </property>
  <property fmtid="{D5CDD505-2E9C-101B-9397-08002B2CF9AE}" pid="12" name="HOGovernmentSecurityClassification">
    <vt:lpwstr>6;#Official|14c80daa-741b-422c-9722-f71693c9ede4</vt:lpwstr>
  </property>
  <property fmtid="{D5CDD505-2E9C-101B-9397-08002B2CF9AE}" pid="13" name="TaxKeywordTaxHTField">
    <vt:lpwstr/>
  </property>
  <property fmtid="{D5CDD505-2E9C-101B-9397-08002B2CF9AE}" pid="14" name="EACSecurityMarking">
    <vt:lpwstr/>
  </property>
  <property fmtid="{D5CDD505-2E9C-101B-9397-08002B2CF9AE}" pid="15" name="o087005d3c704800bb5aa8c2a999c815">
    <vt:lpwstr/>
  </property>
  <property fmtid="{D5CDD505-2E9C-101B-9397-08002B2CF9AE}" pid="16" name="fe0213cd63fe4bc5bfd8831b0df1fc0c">
    <vt:lpwstr/>
  </property>
  <property fmtid="{D5CDD505-2E9C-101B-9397-08002B2CF9AE}" pid="17" name="OrganisationalUnit">
    <vt:lpwstr>8;#EA|d5f78ddb-b1b6-4328-9877-d7e3ed06fdac</vt:lpwstr>
  </property>
  <property fmtid="{D5CDD505-2E9C-101B-9397-08002B2CF9AE}" pid="18" name="EACLanguage">
    <vt:lpwstr/>
  </property>
  <property fmtid="{D5CDD505-2E9C-101B-9397-08002B2CF9AE}" pid="19" name="EACDistribution">
    <vt:lpwstr/>
  </property>
  <property fmtid="{D5CDD505-2E9C-101B-9397-08002B2CF9AE}" pid="20" name="pe367d58494a4f648dfa3d0a4b6d3bba">
    <vt:lpwstr/>
  </property>
  <property fmtid="{D5CDD505-2E9C-101B-9397-08002B2CF9AE}" pid="21" name="EACStatus">
    <vt:lpwstr/>
  </property>
  <property fmtid="{D5CDD505-2E9C-101B-9397-08002B2CF9AE}" pid="22" name="fd70050b73ad46b4ade18c02d2becf18">
    <vt:lpwstr/>
  </property>
  <property fmtid="{D5CDD505-2E9C-101B-9397-08002B2CF9AE}" pid="23" name="h11a1f46a2694eacba3c1497d61f435c">
    <vt:lpwstr/>
  </property>
  <property fmtid="{D5CDD505-2E9C-101B-9397-08002B2CF9AE}" pid="24" name="EACGeographicCoverage">
    <vt:lpwstr/>
  </property>
  <property fmtid="{D5CDD505-2E9C-101B-9397-08002B2CF9AE}" pid="25" name="EACDefinedArea">
    <vt:lpwstr/>
  </property>
  <property fmtid="{D5CDD505-2E9C-101B-9397-08002B2CF9AE}" pid="26" name="HOSiteType">
    <vt:lpwstr>10;#Team|ff0485df-0575-416f-802f-e999165821b7</vt:lpwstr>
  </property>
  <property fmtid="{D5CDD505-2E9C-101B-9397-08002B2CF9AE}" pid="27" name="p4e26f5280e443bcac301fd3b1aaeb1c">
    <vt:lpwstr/>
  </property>
</Properties>
</file>