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E0DAE" w14:textId="77777777" w:rsidR="0060342E" w:rsidRPr="007E36BF" w:rsidRDefault="0060342E" w:rsidP="0060342E">
      <w:pPr>
        <w:rPr>
          <w:rFonts w:cs="Arial"/>
          <w:sz w:val="24"/>
        </w:rPr>
      </w:pPr>
    </w:p>
    <w:p w14:paraId="039FB171" w14:textId="076CDF71" w:rsidR="0060342E" w:rsidRPr="007E36BF" w:rsidRDefault="003A1B1F" w:rsidP="003A1B1F">
      <w:pPr>
        <w:tabs>
          <w:tab w:val="left" w:pos="3645"/>
        </w:tabs>
        <w:rPr>
          <w:rFonts w:cs="Arial"/>
          <w:sz w:val="24"/>
        </w:rPr>
      </w:pPr>
      <w:r w:rsidRPr="007E36BF">
        <w:rPr>
          <w:rFonts w:cs="Arial"/>
          <w:sz w:val="24"/>
        </w:rPr>
        <w:tab/>
      </w:r>
    </w:p>
    <w:p w14:paraId="2066FEBD" w14:textId="77777777" w:rsidR="0060342E" w:rsidRPr="007E36BF" w:rsidRDefault="0060342E" w:rsidP="0060342E">
      <w:pPr>
        <w:rPr>
          <w:rFonts w:cs="Arial"/>
          <w:sz w:val="24"/>
        </w:rPr>
      </w:pPr>
    </w:p>
    <w:p w14:paraId="2A476577" w14:textId="77777777" w:rsidR="0060342E" w:rsidRPr="007E36BF" w:rsidRDefault="0060342E" w:rsidP="0060342E">
      <w:pPr>
        <w:rPr>
          <w:rFonts w:cs="Arial"/>
          <w:sz w:val="24"/>
        </w:rPr>
      </w:pPr>
    </w:p>
    <w:p w14:paraId="100C40AE" w14:textId="77777777" w:rsidR="0060342E" w:rsidRPr="007E36BF" w:rsidRDefault="0060342E" w:rsidP="0060342E">
      <w:pPr>
        <w:rPr>
          <w:rFonts w:cs="Arial"/>
          <w:sz w:val="24"/>
        </w:rPr>
      </w:pPr>
    </w:p>
    <w:p w14:paraId="4119FA66" w14:textId="77777777" w:rsidR="0060342E" w:rsidRPr="007E36BF" w:rsidRDefault="0060342E" w:rsidP="0060342E">
      <w:pPr>
        <w:rPr>
          <w:rFonts w:cs="Arial"/>
          <w:sz w:val="24"/>
        </w:rPr>
      </w:pPr>
    </w:p>
    <w:p w14:paraId="1CA7F4D2" w14:textId="77777777" w:rsidR="0060342E" w:rsidRPr="007E36BF" w:rsidRDefault="0060342E" w:rsidP="0060342E">
      <w:pPr>
        <w:rPr>
          <w:rFonts w:cs="Arial"/>
          <w:sz w:val="24"/>
        </w:rPr>
      </w:pPr>
    </w:p>
    <w:p w14:paraId="7267E6FD" w14:textId="77777777" w:rsidR="0060342E" w:rsidRPr="007E36BF" w:rsidRDefault="0060342E" w:rsidP="0060342E">
      <w:pPr>
        <w:rPr>
          <w:rFonts w:cs="Arial"/>
          <w:sz w:val="24"/>
        </w:rPr>
      </w:pPr>
    </w:p>
    <w:tbl>
      <w:tblPr>
        <w:tblW w:w="5058" w:type="pct"/>
        <w:tblLook w:val="0000" w:firstRow="0" w:lastRow="0" w:firstColumn="0" w:lastColumn="0" w:noHBand="0" w:noVBand="0"/>
      </w:tblPr>
      <w:tblGrid>
        <w:gridCol w:w="9624"/>
      </w:tblGrid>
      <w:tr w:rsidR="00F974B9" w:rsidRPr="007E36BF" w14:paraId="43FF3614" w14:textId="77777777" w:rsidTr="04157C86">
        <w:trPr>
          <w:trHeight w:hRule="exact" w:val="970"/>
        </w:trPr>
        <w:tc>
          <w:tcPr>
            <w:tcW w:w="5000" w:type="pct"/>
            <w:tcBorders>
              <w:bottom w:val="nil"/>
            </w:tcBorders>
          </w:tcPr>
          <w:p w14:paraId="17157BC9" w14:textId="77777777" w:rsidR="00F974B9" w:rsidRPr="007E36BF" w:rsidRDefault="00F974B9">
            <w:pPr>
              <w:jc w:val="center"/>
              <w:rPr>
                <w:rFonts w:cs="Arial"/>
                <w:b/>
                <w:bCs/>
              </w:rPr>
            </w:pPr>
            <w:bookmarkStart w:id="0" w:name="_Ref230763760"/>
            <w:bookmarkStart w:id="1" w:name="_Ref221984383"/>
            <w:bookmarkEnd w:id="0"/>
            <w:bookmarkEnd w:id="1"/>
          </w:p>
          <w:p w14:paraId="197A894A" w14:textId="77777777" w:rsidR="00F974B9" w:rsidRPr="007E36BF" w:rsidRDefault="00F974B9">
            <w:pPr>
              <w:jc w:val="center"/>
              <w:rPr>
                <w:rFonts w:cs="Arial"/>
                <w:b/>
                <w:bCs/>
              </w:rPr>
            </w:pPr>
          </w:p>
          <w:p w14:paraId="0CF1961B" w14:textId="77777777" w:rsidR="00F974B9" w:rsidRPr="007E36BF" w:rsidRDefault="00F974B9">
            <w:pPr>
              <w:rPr>
                <w:rFonts w:cs="Arial"/>
                <w:b/>
                <w:bCs/>
              </w:rPr>
            </w:pPr>
          </w:p>
          <w:p w14:paraId="2B184275" w14:textId="77777777" w:rsidR="00F974B9" w:rsidRPr="007E36BF" w:rsidRDefault="00F974B9">
            <w:pPr>
              <w:jc w:val="center"/>
              <w:rPr>
                <w:rFonts w:cs="Arial"/>
                <w:b/>
                <w:bCs/>
              </w:rPr>
            </w:pPr>
          </w:p>
          <w:p w14:paraId="5CBA4244" w14:textId="77777777" w:rsidR="00F974B9" w:rsidRPr="007E36BF" w:rsidRDefault="00F974B9">
            <w:pPr>
              <w:tabs>
                <w:tab w:val="left" w:pos="3594"/>
              </w:tabs>
              <w:jc w:val="center"/>
              <w:rPr>
                <w:rFonts w:cs="Arial"/>
              </w:rPr>
            </w:pPr>
          </w:p>
          <w:p w14:paraId="708D1AA5" w14:textId="77777777" w:rsidR="00F974B9" w:rsidRPr="007E36BF" w:rsidRDefault="00F974B9">
            <w:pPr>
              <w:tabs>
                <w:tab w:val="left" w:pos="3594"/>
              </w:tabs>
              <w:jc w:val="center"/>
              <w:rPr>
                <w:rFonts w:cs="Arial"/>
              </w:rPr>
            </w:pPr>
          </w:p>
          <w:p w14:paraId="70441404" w14:textId="77777777" w:rsidR="00F974B9" w:rsidRPr="007E36BF" w:rsidRDefault="00F974B9">
            <w:pPr>
              <w:tabs>
                <w:tab w:val="left" w:pos="3594"/>
              </w:tabs>
              <w:jc w:val="center"/>
              <w:rPr>
                <w:rFonts w:cs="Arial"/>
              </w:rPr>
            </w:pPr>
          </w:p>
          <w:p w14:paraId="7EC0C2D4" w14:textId="77777777" w:rsidR="00F974B9" w:rsidRPr="007E36BF" w:rsidRDefault="00F974B9">
            <w:pPr>
              <w:tabs>
                <w:tab w:val="left" w:pos="3594"/>
              </w:tabs>
              <w:jc w:val="center"/>
              <w:rPr>
                <w:rFonts w:cs="Arial"/>
              </w:rPr>
            </w:pPr>
          </w:p>
        </w:tc>
      </w:tr>
      <w:tr w:rsidR="00F974B9" w:rsidRPr="007E36BF" w14:paraId="2A9D68D9" w14:textId="77777777" w:rsidTr="04157C86">
        <w:trPr>
          <w:trHeight w:hRule="exact" w:val="1900"/>
        </w:trPr>
        <w:tc>
          <w:tcPr>
            <w:tcW w:w="5000" w:type="pct"/>
          </w:tcPr>
          <w:p w14:paraId="7C41BDC0" w14:textId="681C29E5" w:rsidR="00607F31" w:rsidRPr="007E36BF" w:rsidRDefault="04157C86" w:rsidP="04157C86">
            <w:pPr>
              <w:pStyle w:val="BodyText"/>
              <w:jc w:val="center"/>
              <w:rPr>
                <w:rFonts w:cs="Arial"/>
                <w:sz w:val="40"/>
                <w:szCs w:val="40"/>
              </w:rPr>
            </w:pPr>
            <w:r w:rsidRPr="007E36BF">
              <w:rPr>
                <w:rFonts w:cs="Arial"/>
                <w:sz w:val="40"/>
                <w:szCs w:val="40"/>
              </w:rPr>
              <w:t xml:space="preserve">Framework Agreement </w:t>
            </w:r>
            <w:proofErr w:type="gramStart"/>
            <w:r w:rsidRPr="007E36BF">
              <w:rPr>
                <w:rFonts w:cs="Arial"/>
                <w:sz w:val="40"/>
                <w:szCs w:val="40"/>
              </w:rPr>
              <w:t>For</w:t>
            </w:r>
            <w:proofErr w:type="gramEnd"/>
            <w:r w:rsidRPr="007E36BF">
              <w:rPr>
                <w:rFonts w:cs="Arial"/>
                <w:sz w:val="40"/>
                <w:szCs w:val="40"/>
              </w:rPr>
              <w:t xml:space="preserve"> Operational Travel Bags, 30L Army Daysack and  </w:t>
            </w:r>
          </w:p>
          <w:p w14:paraId="01196477" w14:textId="77777777" w:rsidR="00607F31" w:rsidRPr="007E36BF" w:rsidRDefault="04157C86" w:rsidP="04157C86">
            <w:pPr>
              <w:pStyle w:val="BodyText"/>
              <w:jc w:val="center"/>
              <w:rPr>
                <w:rFonts w:cs="Arial"/>
                <w:sz w:val="40"/>
                <w:szCs w:val="40"/>
              </w:rPr>
            </w:pPr>
            <w:r w:rsidRPr="007E36BF">
              <w:rPr>
                <w:rFonts w:cs="Arial"/>
                <w:sz w:val="40"/>
                <w:szCs w:val="40"/>
              </w:rPr>
              <w:t xml:space="preserve">30L RAF Daysack. - SSP/00140  </w:t>
            </w:r>
          </w:p>
          <w:p w14:paraId="6025F10D" w14:textId="77777777" w:rsidR="00F974B9" w:rsidRPr="007E36BF" w:rsidRDefault="00F974B9" w:rsidP="00607F31">
            <w:pPr>
              <w:pStyle w:val="BodyText"/>
              <w:jc w:val="center"/>
              <w:rPr>
                <w:rFonts w:cs="Arial"/>
                <w:bCs/>
                <w:sz w:val="48"/>
              </w:rPr>
            </w:pPr>
          </w:p>
        </w:tc>
      </w:tr>
      <w:tr w:rsidR="00F974B9" w:rsidRPr="007E36BF" w14:paraId="144EFC2E" w14:textId="77777777" w:rsidTr="04157C86">
        <w:trPr>
          <w:trHeight w:val="5552"/>
        </w:trPr>
        <w:tc>
          <w:tcPr>
            <w:tcW w:w="5000" w:type="pct"/>
          </w:tcPr>
          <w:p w14:paraId="73CC2099" w14:textId="77777777" w:rsidR="00F974B9" w:rsidRPr="007E36BF" w:rsidRDefault="00F974B9">
            <w:pPr>
              <w:pStyle w:val="Cover2"/>
              <w:rPr>
                <w:rFonts w:cs="Arial"/>
                <w:b/>
                <w:sz w:val="28"/>
                <w:szCs w:val="28"/>
              </w:rPr>
            </w:pPr>
          </w:p>
          <w:p w14:paraId="790B90A1" w14:textId="77777777" w:rsidR="00F974B9" w:rsidRPr="007E36BF" w:rsidRDefault="04157C86" w:rsidP="04157C86">
            <w:pPr>
              <w:pStyle w:val="Cover1"/>
              <w:jc w:val="center"/>
              <w:rPr>
                <w:rFonts w:cs="Arial"/>
                <w:caps/>
                <w:sz w:val="28"/>
                <w:szCs w:val="28"/>
              </w:rPr>
            </w:pPr>
            <w:r w:rsidRPr="007E36BF">
              <w:rPr>
                <w:rFonts w:cs="Arial"/>
                <w:caps/>
                <w:sz w:val="28"/>
                <w:szCs w:val="28"/>
              </w:rPr>
              <w:t>The Secretary of State for Defence of the United Kingdom of Great Britain and Northern Ireland</w:t>
            </w:r>
          </w:p>
          <w:p w14:paraId="4BB864DA" w14:textId="77777777" w:rsidR="00F974B9" w:rsidRPr="007E36BF" w:rsidRDefault="00F974B9">
            <w:pPr>
              <w:pStyle w:val="Cover1"/>
              <w:rPr>
                <w:rFonts w:cs="Arial"/>
                <w:sz w:val="28"/>
                <w:szCs w:val="28"/>
              </w:rPr>
            </w:pPr>
          </w:p>
          <w:p w14:paraId="7C01DC7A" w14:textId="77777777" w:rsidR="00F974B9" w:rsidRPr="007E36BF" w:rsidRDefault="04157C86" w:rsidP="04157C86">
            <w:pPr>
              <w:pStyle w:val="Cover1"/>
              <w:jc w:val="center"/>
              <w:rPr>
                <w:rFonts w:cs="Arial"/>
                <w:sz w:val="28"/>
                <w:szCs w:val="28"/>
              </w:rPr>
            </w:pPr>
            <w:r w:rsidRPr="007E36BF">
              <w:rPr>
                <w:rFonts w:cs="Arial"/>
                <w:sz w:val="28"/>
                <w:szCs w:val="28"/>
              </w:rPr>
              <w:t>and</w:t>
            </w:r>
          </w:p>
          <w:p w14:paraId="6E7439FD" w14:textId="77777777" w:rsidR="00F974B9" w:rsidRPr="007E36BF" w:rsidRDefault="00F974B9" w:rsidP="005056FE">
            <w:pPr>
              <w:pStyle w:val="Cover2"/>
              <w:rPr>
                <w:rFonts w:cs="Arial"/>
                <w:b/>
                <w:sz w:val="28"/>
                <w:szCs w:val="28"/>
              </w:rPr>
            </w:pPr>
          </w:p>
          <w:p w14:paraId="7BE1A0E8" w14:textId="5377B832" w:rsidR="00F974B9" w:rsidRPr="007E36BF" w:rsidRDefault="00F974B9" w:rsidP="04157C86">
            <w:pPr>
              <w:pStyle w:val="Cover1"/>
              <w:jc w:val="center"/>
              <w:rPr>
                <w:rFonts w:cs="Arial"/>
                <w:caps/>
                <w:sz w:val="28"/>
                <w:szCs w:val="28"/>
              </w:rPr>
            </w:pPr>
            <w:r w:rsidRPr="007E36BF">
              <w:rPr>
                <w:rFonts w:cs="Arial"/>
                <w:sz w:val="28"/>
                <w:szCs w:val="28"/>
              </w:rPr>
              <w:tab/>
            </w:r>
            <w:r w:rsidRPr="007E36BF">
              <w:rPr>
                <w:rFonts w:cs="Arial"/>
                <w:caps/>
                <w:sz w:val="28"/>
                <w:szCs w:val="28"/>
              </w:rPr>
              <w:t>The Contractors</w:t>
            </w:r>
            <w:r w:rsidRPr="007E36BF">
              <w:rPr>
                <w:rFonts w:cs="Arial"/>
                <w:sz w:val="28"/>
                <w:szCs w:val="28"/>
              </w:rPr>
              <w:t xml:space="preserve"> </w:t>
            </w:r>
            <w:r w:rsidRPr="007E36BF">
              <w:rPr>
                <w:rFonts w:cs="Arial"/>
                <w:caps/>
                <w:sz w:val="28"/>
                <w:szCs w:val="28"/>
              </w:rPr>
              <w:t xml:space="preserve">who are listed at Schedule </w:t>
            </w:r>
            <w:r w:rsidR="00AE7360" w:rsidRPr="007E36BF">
              <w:rPr>
                <w:rFonts w:cs="Arial"/>
                <w:caps/>
                <w:sz w:val="28"/>
                <w:szCs w:val="28"/>
              </w:rPr>
              <w:t>8</w:t>
            </w:r>
          </w:p>
          <w:p w14:paraId="19E6EA2E" w14:textId="77777777" w:rsidR="00F974B9" w:rsidRPr="007E36BF" w:rsidRDefault="00F974B9" w:rsidP="005056FE">
            <w:pPr>
              <w:pStyle w:val="Cover1"/>
              <w:rPr>
                <w:rFonts w:cs="Arial"/>
                <w:sz w:val="28"/>
                <w:szCs w:val="28"/>
              </w:rPr>
            </w:pPr>
          </w:p>
          <w:p w14:paraId="4AB2B0F7" w14:textId="77777777" w:rsidR="00F974B9" w:rsidRPr="007E36BF" w:rsidRDefault="00F974B9">
            <w:pPr>
              <w:pStyle w:val="Cover2"/>
              <w:tabs>
                <w:tab w:val="left" w:pos="2530"/>
              </w:tabs>
              <w:rPr>
                <w:rFonts w:cs="Arial"/>
                <w:b/>
                <w:sz w:val="28"/>
                <w:szCs w:val="28"/>
              </w:rPr>
            </w:pPr>
          </w:p>
          <w:p w14:paraId="443BCDCB" w14:textId="77777777" w:rsidR="00F974B9" w:rsidRPr="007E36BF" w:rsidRDefault="00F974B9">
            <w:pPr>
              <w:pStyle w:val="Cover2"/>
              <w:rPr>
                <w:rFonts w:cs="Arial"/>
                <w:b/>
                <w:sz w:val="28"/>
                <w:szCs w:val="28"/>
              </w:rPr>
            </w:pPr>
          </w:p>
          <w:p w14:paraId="4552CB53" w14:textId="77777777" w:rsidR="00F974B9" w:rsidRPr="007E36BF" w:rsidRDefault="00F974B9" w:rsidP="005056FE">
            <w:pPr>
              <w:pStyle w:val="Cover2"/>
              <w:rPr>
                <w:rFonts w:cs="Arial"/>
                <w:b/>
                <w:sz w:val="28"/>
                <w:szCs w:val="28"/>
              </w:rPr>
            </w:pPr>
          </w:p>
        </w:tc>
      </w:tr>
      <w:tr w:rsidR="00F974B9" w:rsidRPr="007E36BF" w14:paraId="0305D52B" w14:textId="77777777" w:rsidTr="04157C86">
        <w:trPr>
          <w:trHeight w:hRule="exact" w:val="3586"/>
        </w:trPr>
        <w:tc>
          <w:tcPr>
            <w:tcW w:w="5000" w:type="pct"/>
          </w:tcPr>
          <w:p w14:paraId="352D4010" w14:textId="59CC0D67" w:rsidR="00F974B9" w:rsidRPr="007E36BF" w:rsidRDefault="00F974B9" w:rsidP="04157C86">
            <w:pPr>
              <w:pStyle w:val="Cover1"/>
              <w:spacing w:before="280"/>
              <w:jc w:val="center"/>
              <w:rPr>
                <w:rFonts w:cs="Arial"/>
              </w:rPr>
            </w:pPr>
            <w:r w:rsidRPr="007E36BF">
              <w:rPr>
                <w:rFonts w:cs="Arial"/>
              </w:rPr>
              <w:t>Dated</w:t>
            </w:r>
            <w:r w:rsidRPr="007E36BF">
              <w:rPr>
                <w:rFonts w:cs="Arial"/>
              </w:rPr>
              <w:tab/>
            </w:r>
            <w:r w:rsidR="01CD724E" w:rsidRPr="007E36BF">
              <w:rPr>
                <w:rFonts w:cs="Arial"/>
              </w:rPr>
              <w:t xml:space="preserve"> </w:t>
            </w:r>
            <w:r w:rsidR="000B4D49">
              <w:rPr>
                <w:rFonts w:cs="Arial"/>
              </w:rPr>
              <w:t>2</w:t>
            </w:r>
            <w:r w:rsidR="008537F7">
              <w:rPr>
                <w:rFonts w:cs="Arial"/>
              </w:rPr>
              <w:t>7</w:t>
            </w:r>
            <w:r w:rsidR="00E16AFA" w:rsidRPr="00E16AFA">
              <w:rPr>
                <w:rFonts w:cs="Arial"/>
              </w:rPr>
              <w:t xml:space="preserve"> </w:t>
            </w:r>
            <w:r w:rsidR="000B4D49">
              <w:rPr>
                <w:rFonts w:cs="Arial"/>
              </w:rPr>
              <w:t>June</w:t>
            </w:r>
            <w:r w:rsidR="00243029" w:rsidRPr="00E16AFA">
              <w:rPr>
                <w:rFonts w:cs="Arial"/>
              </w:rPr>
              <w:t xml:space="preserve"> 201</w:t>
            </w:r>
            <w:r w:rsidR="000B4D49">
              <w:rPr>
                <w:rFonts w:cs="Arial"/>
              </w:rPr>
              <w:t>9</w:t>
            </w:r>
          </w:p>
          <w:p w14:paraId="23FF6701" w14:textId="77777777" w:rsidR="00F974B9" w:rsidRPr="007E36BF" w:rsidRDefault="00F974B9" w:rsidP="005056FE">
            <w:pPr>
              <w:pStyle w:val="Cover2"/>
              <w:rPr>
                <w:rFonts w:cs="Arial"/>
                <w:b/>
              </w:rPr>
            </w:pPr>
          </w:p>
          <w:p w14:paraId="181F45E4" w14:textId="77777777" w:rsidR="00F974B9" w:rsidRPr="007E36BF" w:rsidRDefault="00F974B9" w:rsidP="005056FE">
            <w:pPr>
              <w:pStyle w:val="Cover2"/>
              <w:rPr>
                <w:rFonts w:cs="Arial"/>
                <w:b/>
              </w:rPr>
            </w:pPr>
          </w:p>
          <w:p w14:paraId="02C8FBF9" w14:textId="77777777" w:rsidR="00F974B9" w:rsidRPr="007E36BF" w:rsidRDefault="00F974B9">
            <w:pPr>
              <w:pStyle w:val="Firm"/>
              <w:rPr>
                <w:rFonts w:cs="Arial"/>
                <w:b/>
              </w:rPr>
            </w:pPr>
          </w:p>
          <w:p w14:paraId="73771F26" w14:textId="77777777" w:rsidR="00F974B9" w:rsidRPr="007E36BF" w:rsidRDefault="00F974B9">
            <w:pPr>
              <w:pStyle w:val="Firm"/>
              <w:rPr>
                <w:rFonts w:cs="Arial"/>
                <w:b/>
              </w:rPr>
            </w:pPr>
          </w:p>
          <w:p w14:paraId="71B9E151" w14:textId="77777777" w:rsidR="00F974B9" w:rsidRPr="007E36BF" w:rsidRDefault="00F974B9" w:rsidP="007220D4">
            <w:pPr>
              <w:pStyle w:val="Cover1"/>
              <w:rPr>
                <w:rFonts w:cs="Arial"/>
                <w:b w:val="0"/>
              </w:rPr>
            </w:pPr>
          </w:p>
        </w:tc>
      </w:tr>
    </w:tbl>
    <w:p w14:paraId="11CF85F3" w14:textId="77777777" w:rsidR="00F974B9" w:rsidRPr="007E36BF" w:rsidRDefault="00F974B9" w:rsidP="005056FE">
      <w:pPr>
        <w:pStyle w:val="BodyText"/>
        <w:ind w:left="360"/>
        <w:rPr>
          <w:rFonts w:cs="Arial"/>
        </w:rPr>
      </w:pPr>
    </w:p>
    <w:p w14:paraId="61527F03" w14:textId="77777777" w:rsidR="00F974B9" w:rsidRPr="007E36BF" w:rsidRDefault="00F974B9" w:rsidP="005056FE">
      <w:pPr>
        <w:pStyle w:val="BodyText"/>
        <w:ind w:left="360"/>
        <w:rPr>
          <w:rFonts w:cs="Arial"/>
        </w:rPr>
      </w:pPr>
      <w:r w:rsidRPr="007E36BF">
        <w:rPr>
          <w:rFonts w:cs="Arial"/>
        </w:rPr>
        <w:t xml:space="preserve"> </w:t>
      </w:r>
    </w:p>
    <w:p w14:paraId="2A8589B7" w14:textId="77777777" w:rsidR="0019628C" w:rsidRPr="007E36BF" w:rsidRDefault="00F974B9" w:rsidP="447ED02C">
      <w:pPr>
        <w:rPr>
          <w:rFonts w:cs="Arial"/>
          <w:sz w:val="24"/>
          <w:lang w:eastAsia="en-GB"/>
        </w:rPr>
      </w:pPr>
      <w:r w:rsidRPr="007E36BF">
        <w:rPr>
          <w:rFonts w:cs="Arial"/>
          <w:sz w:val="24"/>
          <w:lang w:eastAsia="en-GB"/>
        </w:rPr>
        <w:lastRenderedPageBreak/>
        <w:br w:type="page"/>
      </w:r>
    </w:p>
    <w:p w14:paraId="22F8A7C0" w14:textId="77777777" w:rsidR="0019628C" w:rsidRPr="007E36BF" w:rsidRDefault="0019628C" w:rsidP="0019628C">
      <w:pPr>
        <w:jc w:val="center"/>
        <w:rPr>
          <w:rFonts w:cs="Arial"/>
          <w:b/>
          <w:sz w:val="24"/>
        </w:rPr>
      </w:pPr>
    </w:p>
    <w:p w14:paraId="35A95114" w14:textId="77777777" w:rsidR="0019628C" w:rsidRPr="007E36BF" w:rsidRDefault="0019628C" w:rsidP="0019628C">
      <w:pPr>
        <w:rPr>
          <w:rFonts w:cs="Arial"/>
          <w:b/>
          <w:sz w:val="24"/>
          <w:u w:val="single"/>
        </w:rPr>
      </w:pPr>
      <w:r w:rsidRPr="007E36BF">
        <w:rPr>
          <w:rFonts w:cs="Arial"/>
          <w:b/>
          <w:sz w:val="24"/>
          <w:u w:val="single"/>
        </w:rPr>
        <w:t>TABLE OF CONTENTS</w:t>
      </w:r>
    </w:p>
    <w:p w14:paraId="3FA0F7F8" w14:textId="77777777" w:rsidR="0019628C" w:rsidRPr="007E36BF" w:rsidRDefault="0019628C" w:rsidP="447ED02C">
      <w:pPr>
        <w:rPr>
          <w:rFonts w:cs="Arial"/>
          <w:sz w:val="24"/>
          <w:lang w:eastAsia="en-GB"/>
        </w:rPr>
      </w:pPr>
    </w:p>
    <w:p w14:paraId="34DF8EBA" w14:textId="6000FF2E" w:rsidR="00F974B9" w:rsidRPr="007E36BF" w:rsidRDefault="447ED02C" w:rsidP="447ED02C">
      <w:pPr>
        <w:rPr>
          <w:rFonts w:cs="Arial"/>
          <w:b/>
          <w:bCs/>
          <w:sz w:val="26"/>
          <w:szCs w:val="26"/>
        </w:rPr>
      </w:pPr>
      <w:r w:rsidRPr="007E36BF">
        <w:rPr>
          <w:rFonts w:cs="Arial"/>
          <w:b/>
          <w:bCs/>
          <w:sz w:val="26"/>
          <w:szCs w:val="26"/>
        </w:rPr>
        <w:t>S</w:t>
      </w:r>
      <w:r w:rsidR="0019628C" w:rsidRPr="007E36BF">
        <w:rPr>
          <w:rFonts w:cs="Arial"/>
          <w:b/>
          <w:bCs/>
          <w:sz w:val="26"/>
          <w:szCs w:val="26"/>
        </w:rPr>
        <w:t xml:space="preserve">chedule 1 - </w:t>
      </w:r>
      <w:r w:rsidRPr="007E36BF">
        <w:rPr>
          <w:rFonts w:cs="Arial"/>
          <w:b/>
          <w:bCs/>
          <w:sz w:val="26"/>
          <w:szCs w:val="26"/>
        </w:rPr>
        <w:t>Terms and Conditions</w:t>
      </w:r>
    </w:p>
    <w:p w14:paraId="7F7339FA" w14:textId="77777777" w:rsidR="00F974B9" w:rsidRPr="007E36BF" w:rsidRDefault="00F974B9" w:rsidP="009F2B4D">
      <w:pPr>
        <w:rPr>
          <w:rFonts w:cs="Arial"/>
          <w:szCs w:val="22"/>
        </w:rPr>
      </w:pPr>
    </w:p>
    <w:p w14:paraId="028425CF" w14:textId="77777777" w:rsidR="00F65236" w:rsidRPr="007E36BF" w:rsidRDefault="04157C86" w:rsidP="04157C86">
      <w:pPr>
        <w:rPr>
          <w:rFonts w:cs="Arial"/>
          <w:b/>
          <w:bCs/>
        </w:rPr>
      </w:pPr>
      <w:r w:rsidRPr="007E36BF">
        <w:rPr>
          <w:rFonts w:cs="Arial"/>
          <w:b/>
          <w:bCs/>
        </w:rPr>
        <w:t>Part 1 - Definitions</w:t>
      </w:r>
    </w:p>
    <w:p w14:paraId="22AB1E96" w14:textId="77777777" w:rsidR="00F65236" w:rsidRPr="007E36BF" w:rsidRDefault="00F65236" w:rsidP="009F2B4D">
      <w:pPr>
        <w:rPr>
          <w:rFonts w:cs="Arial"/>
          <w:szCs w:val="22"/>
        </w:rPr>
      </w:pPr>
    </w:p>
    <w:p w14:paraId="19C136AA" w14:textId="77777777" w:rsidR="00F65236" w:rsidRPr="007E36BF" w:rsidRDefault="00F65236" w:rsidP="04157C86">
      <w:pPr>
        <w:rPr>
          <w:rFonts w:cs="Arial"/>
          <w:b/>
          <w:bCs/>
        </w:rPr>
      </w:pPr>
      <w:r w:rsidRPr="007E36BF">
        <w:rPr>
          <w:rFonts w:cs="Arial"/>
          <w:b/>
          <w:bCs/>
        </w:rPr>
        <w:t>1.</w:t>
      </w:r>
      <w:r w:rsidRPr="007E36BF">
        <w:rPr>
          <w:rFonts w:cs="Arial"/>
          <w:szCs w:val="22"/>
        </w:rPr>
        <w:tab/>
      </w:r>
      <w:r w:rsidRPr="007E36BF">
        <w:rPr>
          <w:rFonts w:cs="Arial"/>
          <w:b/>
          <w:bCs/>
        </w:rPr>
        <w:t>Definitions</w:t>
      </w:r>
    </w:p>
    <w:p w14:paraId="245ADDE5" w14:textId="77777777" w:rsidR="00F65236" w:rsidRPr="007E36BF" w:rsidRDefault="00F65236" w:rsidP="009F2B4D">
      <w:pPr>
        <w:rPr>
          <w:rFonts w:cs="Arial"/>
          <w:b/>
          <w:szCs w:val="22"/>
        </w:rPr>
      </w:pPr>
    </w:p>
    <w:p w14:paraId="4CFF4E44" w14:textId="77777777" w:rsidR="005C5136" w:rsidRPr="007E36BF" w:rsidRDefault="04157C86" w:rsidP="04157C86">
      <w:pPr>
        <w:rPr>
          <w:rFonts w:cs="Arial"/>
          <w:b/>
          <w:bCs/>
        </w:rPr>
      </w:pPr>
      <w:r w:rsidRPr="007E36BF">
        <w:rPr>
          <w:rFonts w:cs="Arial"/>
          <w:b/>
          <w:bCs/>
        </w:rPr>
        <w:t>Part 2 – DEFCONs</w:t>
      </w:r>
    </w:p>
    <w:p w14:paraId="796A69C1" w14:textId="77777777" w:rsidR="005C5136" w:rsidRPr="007E36BF" w:rsidRDefault="005C5136" w:rsidP="009F2B4D">
      <w:pPr>
        <w:rPr>
          <w:rFonts w:cs="Arial"/>
          <w:b/>
          <w:szCs w:val="22"/>
        </w:rPr>
      </w:pPr>
    </w:p>
    <w:p w14:paraId="02681644" w14:textId="77777777" w:rsidR="00F65236" w:rsidRPr="007E36BF" w:rsidRDefault="00F65236" w:rsidP="04157C86">
      <w:pPr>
        <w:rPr>
          <w:rFonts w:cs="Arial"/>
          <w:b/>
          <w:bCs/>
        </w:rPr>
      </w:pPr>
      <w:r w:rsidRPr="007E36BF">
        <w:rPr>
          <w:rFonts w:cs="Arial"/>
          <w:b/>
          <w:bCs/>
        </w:rPr>
        <w:t>2.</w:t>
      </w:r>
      <w:r w:rsidRPr="007E36BF">
        <w:rPr>
          <w:rFonts w:cs="Arial"/>
          <w:b/>
          <w:szCs w:val="22"/>
        </w:rPr>
        <w:tab/>
      </w:r>
      <w:r w:rsidRPr="007E36BF">
        <w:rPr>
          <w:rFonts w:cs="Arial"/>
          <w:b/>
          <w:bCs/>
        </w:rPr>
        <w:t xml:space="preserve">DEFCONs </w:t>
      </w:r>
    </w:p>
    <w:p w14:paraId="6E2AD9A2" w14:textId="77777777" w:rsidR="00F974B9" w:rsidRPr="007E36BF" w:rsidRDefault="00F974B9" w:rsidP="009F2B4D">
      <w:pPr>
        <w:rPr>
          <w:rFonts w:cs="Arial"/>
          <w:szCs w:val="22"/>
        </w:rPr>
      </w:pPr>
    </w:p>
    <w:p w14:paraId="7CEC1F20" w14:textId="77777777" w:rsidR="00F974B9" w:rsidRPr="007E36BF" w:rsidRDefault="04157C86" w:rsidP="04157C86">
      <w:pPr>
        <w:rPr>
          <w:rFonts w:cs="Arial"/>
          <w:b/>
          <w:bCs/>
        </w:rPr>
      </w:pPr>
      <w:r w:rsidRPr="007E36BF">
        <w:rPr>
          <w:rFonts w:cs="Arial"/>
          <w:b/>
          <w:bCs/>
        </w:rPr>
        <w:t>Part 3 – Mechanics, Commercial Purpose and Scope</w:t>
      </w:r>
    </w:p>
    <w:p w14:paraId="09730863" w14:textId="77777777" w:rsidR="00F974B9" w:rsidRPr="007E36BF" w:rsidRDefault="00F974B9" w:rsidP="009F2B4D">
      <w:pPr>
        <w:rPr>
          <w:rFonts w:cs="Arial"/>
          <w:b/>
          <w:szCs w:val="22"/>
          <w:u w:val="single"/>
        </w:rPr>
      </w:pPr>
    </w:p>
    <w:p w14:paraId="1D1577E3" w14:textId="77777777" w:rsidR="00F974B9" w:rsidRPr="007E36BF" w:rsidRDefault="00F974B9" w:rsidP="04157C86">
      <w:pPr>
        <w:rPr>
          <w:rFonts w:cs="Arial"/>
          <w:b/>
          <w:bCs/>
        </w:rPr>
      </w:pPr>
      <w:r w:rsidRPr="007E36BF">
        <w:rPr>
          <w:rFonts w:cs="Arial"/>
          <w:b/>
          <w:bCs/>
        </w:rPr>
        <w:t>3.</w:t>
      </w:r>
      <w:r w:rsidRPr="007E36BF">
        <w:rPr>
          <w:rFonts w:cs="Arial"/>
          <w:b/>
          <w:szCs w:val="22"/>
        </w:rPr>
        <w:tab/>
      </w:r>
      <w:r w:rsidRPr="007E36BF">
        <w:rPr>
          <w:rFonts w:cs="Arial"/>
          <w:b/>
          <w:bCs/>
        </w:rPr>
        <w:t>Mechanics</w:t>
      </w:r>
    </w:p>
    <w:p w14:paraId="5BA50299" w14:textId="77777777" w:rsidR="00460289" w:rsidRPr="007E36BF" w:rsidRDefault="00460289" w:rsidP="009F2B4D">
      <w:pPr>
        <w:rPr>
          <w:rFonts w:cs="Arial"/>
          <w:b/>
          <w:szCs w:val="22"/>
        </w:rPr>
      </w:pPr>
    </w:p>
    <w:p w14:paraId="64619E31" w14:textId="77777777" w:rsidR="00460289" w:rsidRPr="007E36BF" w:rsidRDefault="00460289" w:rsidP="04157C86">
      <w:pPr>
        <w:rPr>
          <w:rFonts w:cs="Arial"/>
          <w:b/>
          <w:bCs/>
        </w:rPr>
      </w:pPr>
      <w:r w:rsidRPr="007E36BF">
        <w:rPr>
          <w:rFonts w:cs="Arial"/>
          <w:b/>
          <w:bCs/>
        </w:rPr>
        <w:t>4.</w:t>
      </w:r>
      <w:r w:rsidRPr="007E36BF">
        <w:rPr>
          <w:rFonts w:cs="Arial"/>
          <w:b/>
          <w:szCs w:val="22"/>
        </w:rPr>
        <w:tab/>
      </w:r>
      <w:r w:rsidRPr="007E36BF">
        <w:rPr>
          <w:rFonts w:cs="Arial"/>
          <w:b/>
          <w:bCs/>
        </w:rPr>
        <w:t>Commercial Purpose</w:t>
      </w:r>
    </w:p>
    <w:p w14:paraId="0FFEAC40" w14:textId="77777777" w:rsidR="00460289" w:rsidRPr="007E36BF" w:rsidRDefault="00460289" w:rsidP="009F2B4D">
      <w:pPr>
        <w:rPr>
          <w:rFonts w:cs="Arial"/>
          <w:b/>
          <w:szCs w:val="22"/>
        </w:rPr>
      </w:pPr>
    </w:p>
    <w:p w14:paraId="3822BCB0" w14:textId="77777777" w:rsidR="00460289" w:rsidRPr="007E36BF" w:rsidRDefault="00460289" w:rsidP="04157C86">
      <w:pPr>
        <w:rPr>
          <w:rFonts w:cs="Arial"/>
          <w:b/>
          <w:bCs/>
        </w:rPr>
      </w:pPr>
      <w:r w:rsidRPr="007E36BF">
        <w:rPr>
          <w:rFonts w:cs="Arial"/>
          <w:b/>
          <w:bCs/>
        </w:rPr>
        <w:t>5.</w:t>
      </w:r>
      <w:r w:rsidRPr="007E36BF">
        <w:rPr>
          <w:rFonts w:cs="Arial"/>
          <w:b/>
          <w:szCs w:val="22"/>
        </w:rPr>
        <w:tab/>
      </w:r>
      <w:r w:rsidRPr="007E36BF">
        <w:rPr>
          <w:rFonts w:cs="Arial"/>
          <w:b/>
          <w:bCs/>
        </w:rPr>
        <w:t>Scope</w:t>
      </w:r>
    </w:p>
    <w:p w14:paraId="27AD7093" w14:textId="77777777" w:rsidR="00F974B9" w:rsidRPr="007E36BF" w:rsidRDefault="00F974B9" w:rsidP="009F2B4D">
      <w:pPr>
        <w:rPr>
          <w:rFonts w:cs="Arial"/>
          <w:b/>
          <w:szCs w:val="22"/>
        </w:rPr>
      </w:pPr>
    </w:p>
    <w:p w14:paraId="43C47990" w14:textId="77777777" w:rsidR="00F974B9" w:rsidRPr="007E36BF" w:rsidRDefault="04157C86" w:rsidP="04157C86">
      <w:pPr>
        <w:rPr>
          <w:rFonts w:cs="Arial"/>
          <w:b/>
          <w:bCs/>
        </w:rPr>
      </w:pPr>
      <w:r w:rsidRPr="007E36BF">
        <w:rPr>
          <w:rFonts w:cs="Arial"/>
          <w:b/>
          <w:bCs/>
        </w:rPr>
        <w:t>Part 4 - General Provisions</w:t>
      </w:r>
    </w:p>
    <w:p w14:paraId="6378720F" w14:textId="77777777" w:rsidR="00F974B9" w:rsidRPr="007E36BF" w:rsidRDefault="00F974B9" w:rsidP="009F2B4D">
      <w:pPr>
        <w:rPr>
          <w:rFonts w:cs="Arial"/>
          <w:b/>
          <w:szCs w:val="22"/>
        </w:rPr>
      </w:pPr>
    </w:p>
    <w:p w14:paraId="1EBCA71B" w14:textId="77777777" w:rsidR="00F974B9" w:rsidRPr="007E36BF" w:rsidRDefault="00460289" w:rsidP="04157C86">
      <w:pPr>
        <w:rPr>
          <w:rFonts w:cs="Arial"/>
          <w:b/>
          <w:bCs/>
        </w:rPr>
      </w:pPr>
      <w:r w:rsidRPr="007E36BF">
        <w:rPr>
          <w:rFonts w:cs="Arial"/>
          <w:b/>
          <w:bCs/>
        </w:rPr>
        <w:t>6</w:t>
      </w:r>
      <w:r w:rsidR="00F974B9" w:rsidRPr="007E36BF">
        <w:rPr>
          <w:rFonts w:cs="Arial"/>
          <w:b/>
          <w:bCs/>
        </w:rPr>
        <w:t>.</w:t>
      </w:r>
      <w:r w:rsidR="00F974B9" w:rsidRPr="007E36BF">
        <w:rPr>
          <w:rFonts w:cs="Arial"/>
          <w:b/>
          <w:szCs w:val="22"/>
        </w:rPr>
        <w:tab/>
      </w:r>
      <w:r w:rsidR="00F974B9" w:rsidRPr="007E36BF">
        <w:rPr>
          <w:rFonts w:cs="Arial"/>
          <w:b/>
          <w:bCs/>
        </w:rPr>
        <w:t>Duration</w:t>
      </w:r>
    </w:p>
    <w:p w14:paraId="466381BD" w14:textId="77777777" w:rsidR="00F974B9" w:rsidRPr="007E36BF" w:rsidRDefault="00F974B9" w:rsidP="009F2B4D">
      <w:pPr>
        <w:rPr>
          <w:rFonts w:cs="Arial"/>
          <w:b/>
          <w:szCs w:val="22"/>
        </w:rPr>
      </w:pPr>
    </w:p>
    <w:p w14:paraId="5E97048F" w14:textId="5C0A468A" w:rsidR="005A51B5" w:rsidRPr="007E36BF" w:rsidRDefault="00460289" w:rsidP="04157C86">
      <w:pPr>
        <w:rPr>
          <w:rFonts w:cs="Arial"/>
          <w:b/>
          <w:szCs w:val="22"/>
        </w:rPr>
      </w:pPr>
      <w:r w:rsidRPr="007E36BF">
        <w:rPr>
          <w:rFonts w:cs="Arial"/>
          <w:b/>
          <w:bCs/>
        </w:rPr>
        <w:t>7</w:t>
      </w:r>
      <w:r w:rsidR="00F974B9" w:rsidRPr="007E36BF">
        <w:rPr>
          <w:rFonts w:cs="Arial"/>
          <w:b/>
          <w:bCs/>
        </w:rPr>
        <w:t>.</w:t>
      </w:r>
      <w:r w:rsidR="00F974B9" w:rsidRPr="007E36BF">
        <w:rPr>
          <w:rFonts w:cs="Arial"/>
          <w:b/>
          <w:szCs w:val="22"/>
        </w:rPr>
        <w:tab/>
      </w:r>
      <w:r w:rsidR="005A51B5" w:rsidRPr="007E36BF">
        <w:rPr>
          <w:rFonts w:cs="Arial"/>
          <w:b/>
          <w:szCs w:val="22"/>
        </w:rPr>
        <w:t xml:space="preserve">Order of </w:t>
      </w:r>
      <w:proofErr w:type="spellStart"/>
      <w:r w:rsidR="005A51B5" w:rsidRPr="007E36BF">
        <w:rPr>
          <w:rFonts w:cs="Arial"/>
          <w:b/>
          <w:szCs w:val="22"/>
        </w:rPr>
        <w:t>Precendence</w:t>
      </w:r>
      <w:proofErr w:type="spellEnd"/>
    </w:p>
    <w:p w14:paraId="1DAEF56E" w14:textId="77777777" w:rsidR="005A51B5" w:rsidRPr="007E36BF" w:rsidRDefault="005A51B5" w:rsidP="04157C86">
      <w:pPr>
        <w:rPr>
          <w:rFonts w:cs="Arial"/>
          <w:b/>
          <w:szCs w:val="22"/>
        </w:rPr>
      </w:pPr>
    </w:p>
    <w:p w14:paraId="477B17FD" w14:textId="32C8FAE9" w:rsidR="005A51B5" w:rsidRPr="007E36BF" w:rsidRDefault="005A51B5" w:rsidP="04157C86">
      <w:pPr>
        <w:rPr>
          <w:rFonts w:cs="Arial"/>
          <w:b/>
          <w:szCs w:val="22"/>
        </w:rPr>
      </w:pPr>
      <w:r w:rsidRPr="007E36BF">
        <w:rPr>
          <w:rFonts w:cs="Arial"/>
          <w:b/>
          <w:szCs w:val="22"/>
        </w:rPr>
        <w:t>8.         Amendments to Contract</w:t>
      </w:r>
    </w:p>
    <w:p w14:paraId="66EE107B" w14:textId="77777777" w:rsidR="005A51B5" w:rsidRPr="007E36BF" w:rsidRDefault="005A51B5" w:rsidP="04157C86">
      <w:pPr>
        <w:rPr>
          <w:rFonts w:cs="Arial"/>
          <w:b/>
          <w:szCs w:val="22"/>
        </w:rPr>
      </w:pPr>
    </w:p>
    <w:p w14:paraId="7274FBB6" w14:textId="56F31B9C" w:rsidR="00F974B9" w:rsidRPr="007E36BF" w:rsidRDefault="005A51B5" w:rsidP="04157C86">
      <w:pPr>
        <w:rPr>
          <w:rFonts w:cs="Arial"/>
          <w:b/>
          <w:bCs/>
        </w:rPr>
      </w:pPr>
      <w:r w:rsidRPr="007E36BF">
        <w:rPr>
          <w:rFonts w:cs="Arial"/>
          <w:b/>
          <w:szCs w:val="22"/>
        </w:rPr>
        <w:t xml:space="preserve">9.         </w:t>
      </w:r>
      <w:r w:rsidR="00F974B9" w:rsidRPr="007E36BF">
        <w:rPr>
          <w:rFonts w:cs="Arial"/>
          <w:b/>
          <w:bCs/>
        </w:rPr>
        <w:t>Use of Framework by other UK Public Sector Bodies</w:t>
      </w:r>
    </w:p>
    <w:p w14:paraId="0CE95CF9" w14:textId="77777777" w:rsidR="00F974B9" w:rsidRPr="007E36BF" w:rsidRDefault="00F974B9" w:rsidP="009F2B4D">
      <w:pPr>
        <w:rPr>
          <w:rFonts w:cs="Arial"/>
          <w:b/>
          <w:szCs w:val="22"/>
        </w:rPr>
      </w:pPr>
    </w:p>
    <w:p w14:paraId="6FA0667D" w14:textId="3934135D" w:rsidR="00F974B9" w:rsidRPr="007E36BF" w:rsidRDefault="005A51B5" w:rsidP="04157C86">
      <w:pPr>
        <w:rPr>
          <w:rFonts w:cs="Arial"/>
          <w:b/>
          <w:bCs/>
        </w:rPr>
      </w:pPr>
      <w:r w:rsidRPr="007E36BF">
        <w:rPr>
          <w:rFonts w:cs="Arial"/>
          <w:b/>
          <w:bCs/>
        </w:rPr>
        <w:t>10</w:t>
      </w:r>
      <w:r w:rsidR="00F974B9" w:rsidRPr="007E36BF">
        <w:rPr>
          <w:rFonts w:cs="Arial"/>
          <w:b/>
          <w:bCs/>
        </w:rPr>
        <w:t>.</w:t>
      </w:r>
      <w:r w:rsidR="00F974B9" w:rsidRPr="007E36BF">
        <w:rPr>
          <w:rFonts w:cs="Arial"/>
          <w:b/>
          <w:szCs w:val="22"/>
        </w:rPr>
        <w:tab/>
      </w:r>
      <w:r w:rsidR="00F974B9" w:rsidRPr="007E36BF">
        <w:rPr>
          <w:rFonts w:cs="Arial"/>
          <w:b/>
          <w:bCs/>
        </w:rPr>
        <w:t>Warranties and Severability</w:t>
      </w:r>
    </w:p>
    <w:p w14:paraId="7788C5CA" w14:textId="77777777" w:rsidR="00F974B9" w:rsidRPr="007E36BF" w:rsidRDefault="00F974B9" w:rsidP="009F2B4D">
      <w:pPr>
        <w:rPr>
          <w:rFonts w:cs="Arial"/>
          <w:b/>
          <w:szCs w:val="22"/>
        </w:rPr>
      </w:pPr>
    </w:p>
    <w:p w14:paraId="5518C44D" w14:textId="77777777" w:rsidR="00F974B9" w:rsidRPr="007E36BF" w:rsidRDefault="04157C86" w:rsidP="04157C86">
      <w:pPr>
        <w:rPr>
          <w:rFonts w:cs="Arial"/>
          <w:b/>
          <w:bCs/>
        </w:rPr>
      </w:pPr>
      <w:r w:rsidRPr="007E36BF">
        <w:rPr>
          <w:rFonts w:cs="Arial"/>
          <w:b/>
          <w:bCs/>
        </w:rPr>
        <w:t>Part 5 – Standards of Conduct</w:t>
      </w:r>
    </w:p>
    <w:p w14:paraId="322FA9CC" w14:textId="77777777" w:rsidR="00F974B9" w:rsidRPr="007E36BF" w:rsidRDefault="00F974B9" w:rsidP="009F2B4D">
      <w:pPr>
        <w:rPr>
          <w:rFonts w:cs="Arial"/>
          <w:b/>
          <w:szCs w:val="22"/>
        </w:rPr>
      </w:pPr>
    </w:p>
    <w:p w14:paraId="6991B932" w14:textId="7A330F39" w:rsidR="00F974B9" w:rsidRPr="007E36BF" w:rsidRDefault="005A51B5" w:rsidP="04157C86">
      <w:pPr>
        <w:rPr>
          <w:rFonts w:cs="Arial"/>
          <w:b/>
          <w:bCs/>
        </w:rPr>
      </w:pPr>
      <w:r w:rsidRPr="007E36BF">
        <w:rPr>
          <w:rFonts w:cs="Arial"/>
          <w:b/>
          <w:bCs/>
        </w:rPr>
        <w:t>11</w:t>
      </w:r>
      <w:r w:rsidR="00BB4ADC" w:rsidRPr="007E36BF">
        <w:rPr>
          <w:rFonts w:cs="Arial"/>
          <w:b/>
          <w:bCs/>
        </w:rPr>
        <w:t>.</w:t>
      </w:r>
      <w:r w:rsidR="00F974B9" w:rsidRPr="007E36BF">
        <w:rPr>
          <w:rFonts w:cs="Arial"/>
          <w:b/>
          <w:szCs w:val="22"/>
        </w:rPr>
        <w:tab/>
      </w:r>
      <w:r w:rsidR="00F974B9" w:rsidRPr="007E36BF">
        <w:rPr>
          <w:rFonts w:cs="Arial"/>
          <w:b/>
          <w:bCs/>
        </w:rPr>
        <w:t>General Standards</w:t>
      </w:r>
    </w:p>
    <w:p w14:paraId="167A94F3" w14:textId="77777777" w:rsidR="00F974B9" w:rsidRPr="007E36BF" w:rsidRDefault="00F974B9" w:rsidP="009F2B4D">
      <w:pPr>
        <w:rPr>
          <w:rFonts w:cs="Arial"/>
          <w:b/>
          <w:szCs w:val="22"/>
        </w:rPr>
      </w:pPr>
    </w:p>
    <w:p w14:paraId="77B0E353" w14:textId="4E8DD045" w:rsidR="00F974B9" w:rsidRPr="007E36BF" w:rsidRDefault="00F974B9" w:rsidP="04157C86">
      <w:pPr>
        <w:rPr>
          <w:rFonts w:cs="Arial"/>
          <w:b/>
          <w:bCs/>
        </w:rPr>
      </w:pPr>
      <w:r w:rsidRPr="007E36BF">
        <w:rPr>
          <w:rFonts w:cs="Arial"/>
          <w:b/>
          <w:bCs/>
        </w:rPr>
        <w:t>1</w:t>
      </w:r>
      <w:r w:rsidR="005A51B5" w:rsidRPr="007E36BF">
        <w:rPr>
          <w:rFonts w:cs="Arial"/>
          <w:b/>
          <w:bCs/>
        </w:rPr>
        <w:t>2</w:t>
      </w:r>
      <w:r w:rsidRPr="007E36BF">
        <w:rPr>
          <w:rFonts w:cs="Arial"/>
          <w:b/>
          <w:bCs/>
        </w:rPr>
        <w:t>.</w:t>
      </w:r>
      <w:r w:rsidRPr="007E36BF">
        <w:rPr>
          <w:rFonts w:cs="Arial"/>
          <w:b/>
          <w:szCs w:val="22"/>
        </w:rPr>
        <w:tab/>
      </w:r>
      <w:r w:rsidRPr="007E36BF">
        <w:rPr>
          <w:rFonts w:cs="Arial"/>
          <w:b/>
          <w:bCs/>
        </w:rPr>
        <w:t>Quality Assurance</w:t>
      </w:r>
    </w:p>
    <w:p w14:paraId="580DD811" w14:textId="77777777" w:rsidR="00F974B9" w:rsidRPr="007E36BF" w:rsidRDefault="00F974B9" w:rsidP="009F2B4D">
      <w:pPr>
        <w:rPr>
          <w:rFonts w:cs="Arial"/>
          <w:b/>
          <w:szCs w:val="22"/>
        </w:rPr>
      </w:pPr>
    </w:p>
    <w:p w14:paraId="2626FA31" w14:textId="5AB9CF8F" w:rsidR="00F974B9" w:rsidRPr="007E36BF" w:rsidRDefault="00F974B9" w:rsidP="04157C86">
      <w:pPr>
        <w:rPr>
          <w:rFonts w:cs="Arial"/>
          <w:b/>
          <w:bCs/>
        </w:rPr>
      </w:pPr>
      <w:r w:rsidRPr="007E36BF">
        <w:rPr>
          <w:rFonts w:cs="Arial"/>
          <w:b/>
          <w:bCs/>
        </w:rPr>
        <w:t>1</w:t>
      </w:r>
      <w:r w:rsidR="005A51B5" w:rsidRPr="007E36BF">
        <w:rPr>
          <w:rFonts w:cs="Arial"/>
          <w:b/>
          <w:bCs/>
        </w:rPr>
        <w:t>3</w:t>
      </w:r>
      <w:r w:rsidRPr="007E36BF">
        <w:rPr>
          <w:rFonts w:cs="Arial"/>
          <w:b/>
          <w:bCs/>
        </w:rPr>
        <w:t>.</w:t>
      </w:r>
      <w:r w:rsidRPr="007E36BF">
        <w:rPr>
          <w:rFonts w:cs="Arial"/>
          <w:b/>
          <w:szCs w:val="22"/>
        </w:rPr>
        <w:tab/>
      </w:r>
      <w:r w:rsidRPr="007E36BF">
        <w:rPr>
          <w:rFonts w:cs="Arial"/>
          <w:b/>
          <w:bCs/>
        </w:rPr>
        <w:t>Specific Standards</w:t>
      </w:r>
    </w:p>
    <w:p w14:paraId="77C47DEA" w14:textId="77777777" w:rsidR="00F974B9" w:rsidRPr="007E36BF" w:rsidRDefault="00F974B9" w:rsidP="009F2B4D">
      <w:pPr>
        <w:rPr>
          <w:rFonts w:cs="Arial"/>
          <w:b/>
          <w:szCs w:val="22"/>
        </w:rPr>
      </w:pPr>
    </w:p>
    <w:p w14:paraId="481F7EB5" w14:textId="77777777" w:rsidR="00F974B9" w:rsidRPr="007E36BF" w:rsidRDefault="04157C86" w:rsidP="04157C86">
      <w:pPr>
        <w:rPr>
          <w:rFonts w:cs="Arial"/>
          <w:b/>
          <w:bCs/>
        </w:rPr>
      </w:pPr>
      <w:r w:rsidRPr="007E36BF">
        <w:rPr>
          <w:rFonts w:cs="Arial"/>
          <w:b/>
          <w:bCs/>
        </w:rPr>
        <w:t>Part 6 – Price and Payment</w:t>
      </w:r>
    </w:p>
    <w:p w14:paraId="7B4CB39A" w14:textId="77777777" w:rsidR="00F974B9" w:rsidRPr="007E36BF" w:rsidRDefault="00F974B9" w:rsidP="009F2B4D">
      <w:pPr>
        <w:rPr>
          <w:rFonts w:cs="Arial"/>
          <w:b/>
          <w:szCs w:val="22"/>
        </w:rPr>
      </w:pPr>
    </w:p>
    <w:p w14:paraId="48931095" w14:textId="6517690E" w:rsidR="00F974B9" w:rsidRPr="007E36BF" w:rsidRDefault="00BB4ADC" w:rsidP="04157C86">
      <w:pPr>
        <w:rPr>
          <w:rFonts w:cs="Arial"/>
          <w:b/>
          <w:bCs/>
        </w:rPr>
      </w:pPr>
      <w:r w:rsidRPr="007E36BF">
        <w:rPr>
          <w:rFonts w:cs="Arial"/>
          <w:b/>
          <w:bCs/>
        </w:rPr>
        <w:t>1</w:t>
      </w:r>
      <w:r w:rsidR="005A51B5" w:rsidRPr="007E36BF">
        <w:rPr>
          <w:rFonts w:cs="Arial"/>
          <w:b/>
          <w:bCs/>
        </w:rPr>
        <w:t>4</w:t>
      </w:r>
      <w:r w:rsidR="00F974B9" w:rsidRPr="007E36BF">
        <w:rPr>
          <w:rFonts w:cs="Arial"/>
          <w:b/>
          <w:bCs/>
        </w:rPr>
        <w:t>.</w:t>
      </w:r>
      <w:r w:rsidR="00F974B9" w:rsidRPr="007E36BF">
        <w:rPr>
          <w:rFonts w:cs="Arial"/>
          <w:b/>
          <w:szCs w:val="22"/>
        </w:rPr>
        <w:tab/>
      </w:r>
      <w:r w:rsidR="00F974B9" w:rsidRPr="007E36BF">
        <w:rPr>
          <w:rFonts w:cs="Arial"/>
          <w:b/>
          <w:bCs/>
        </w:rPr>
        <w:t>Price</w:t>
      </w:r>
    </w:p>
    <w:p w14:paraId="4CF004B6" w14:textId="77777777" w:rsidR="00F974B9" w:rsidRPr="007E36BF" w:rsidRDefault="00F974B9" w:rsidP="009F2B4D">
      <w:pPr>
        <w:rPr>
          <w:rFonts w:cs="Arial"/>
          <w:b/>
          <w:szCs w:val="22"/>
        </w:rPr>
      </w:pPr>
    </w:p>
    <w:p w14:paraId="718323B1" w14:textId="77777777" w:rsidR="00912855" w:rsidRPr="007E36BF" w:rsidRDefault="00F974B9" w:rsidP="04157C86">
      <w:pPr>
        <w:rPr>
          <w:rFonts w:cs="Arial"/>
          <w:b/>
          <w:bCs/>
        </w:rPr>
      </w:pPr>
      <w:r w:rsidRPr="007E36BF">
        <w:rPr>
          <w:rFonts w:cs="Arial"/>
          <w:b/>
          <w:bCs/>
        </w:rPr>
        <w:t>1</w:t>
      </w:r>
      <w:r w:rsidR="00891A7D" w:rsidRPr="007E36BF">
        <w:rPr>
          <w:rFonts w:cs="Arial"/>
          <w:b/>
          <w:bCs/>
        </w:rPr>
        <w:t>5</w:t>
      </w:r>
      <w:r w:rsidRPr="007E36BF">
        <w:rPr>
          <w:rFonts w:cs="Arial"/>
          <w:b/>
          <w:bCs/>
        </w:rPr>
        <w:t>.</w:t>
      </w:r>
      <w:r w:rsidRPr="007E36BF">
        <w:rPr>
          <w:rFonts w:cs="Arial"/>
          <w:b/>
          <w:szCs w:val="22"/>
        </w:rPr>
        <w:tab/>
      </w:r>
      <w:r w:rsidR="00912855" w:rsidRPr="007E36BF">
        <w:rPr>
          <w:rFonts w:cs="Arial"/>
          <w:b/>
          <w:bCs/>
        </w:rPr>
        <w:t xml:space="preserve">Payment </w:t>
      </w:r>
    </w:p>
    <w:p w14:paraId="4EFD2560" w14:textId="77777777" w:rsidR="00F974B9" w:rsidRPr="007E36BF" w:rsidRDefault="00F974B9" w:rsidP="009F2B4D">
      <w:pPr>
        <w:rPr>
          <w:rFonts w:cs="Arial"/>
          <w:b/>
          <w:szCs w:val="22"/>
        </w:rPr>
      </w:pPr>
    </w:p>
    <w:p w14:paraId="3EC8BFB8" w14:textId="6A20DA38" w:rsidR="00F974B9" w:rsidRPr="007E36BF" w:rsidRDefault="00F974B9" w:rsidP="04157C86">
      <w:pPr>
        <w:rPr>
          <w:rFonts w:cs="Arial"/>
          <w:b/>
          <w:bCs/>
        </w:rPr>
      </w:pPr>
      <w:r w:rsidRPr="007E36BF">
        <w:rPr>
          <w:rFonts w:cs="Arial"/>
          <w:b/>
          <w:bCs/>
        </w:rPr>
        <w:t>1</w:t>
      </w:r>
      <w:r w:rsidR="005A51B5" w:rsidRPr="007E36BF">
        <w:rPr>
          <w:rFonts w:cs="Arial"/>
          <w:b/>
          <w:bCs/>
        </w:rPr>
        <w:t>6</w:t>
      </w:r>
      <w:r w:rsidRPr="007E36BF">
        <w:rPr>
          <w:rFonts w:cs="Arial"/>
          <w:b/>
          <w:bCs/>
        </w:rPr>
        <w:t>.</w:t>
      </w:r>
      <w:r w:rsidRPr="007E36BF">
        <w:rPr>
          <w:rFonts w:cs="Arial"/>
          <w:b/>
          <w:szCs w:val="22"/>
        </w:rPr>
        <w:tab/>
      </w:r>
      <w:r w:rsidR="00912855" w:rsidRPr="007E36BF">
        <w:rPr>
          <w:rFonts w:cs="Arial"/>
          <w:b/>
          <w:bCs/>
        </w:rPr>
        <w:t>Payment Process for other Contracting Authorities</w:t>
      </w:r>
    </w:p>
    <w:p w14:paraId="366FD767" w14:textId="77777777" w:rsidR="00F974B9" w:rsidRPr="007E36BF" w:rsidRDefault="00F974B9" w:rsidP="009F2B4D">
      <w:pPr>
        <w:rPr>
          <w:rFonts w:cs="Arial"/>
          <w:b/>
          <w:szCs w:val="22"/>
        </w:rPr>
      </w:pPr>
    </w:p>
    <w:p w14:paraId="7BA750EC" w14:textId="77777777" w:rsidR="00F974B9" w:rsidRPr="007E36BF" w:rsidRDefault="04157C86" w:rsidP="04157C86">
      <w:pPr>
        <w:rPr>
          <w:rFonts w:cs="Arial"/>
          <w:b/>
          <w:bCs/>
        </w:rPr>
      </w:pPr>
      <w:r w:rsidRPr="007E36BF">
        <w:rPr>
          <w:rFonts w:cs="Arial"/>
          <w:b/>
          <w:bCs/>
        </w:rPr>
        <w:t>Part 7 – Performance Management</w:t>
      </w:r>
    </w:p>
    <w:p w14:paraId="5CD86B03" w14:textId="77777777" w:rsidR="00F974B9" w:rsidRPr="007E36BF" w:rsidRDefault="00F974B9" w:rsidP="009F2B4D">
      <w:pPr>
        <w:rPr>
          <w:rFonts w:cs="Arial"/>
          <w:b/>
          <w:szCs w:val="22"/>
        </w:rPr>
      </w:pPr>
    </w:p>
    <w:p w14:paraId="0B9ED39A" w14:textId="537C7FBA" w:rsidR="005A51B5" w:rsidRPr="007E36BF" w:rsidRDefault="005A51B5" w:rsidP="04157C86">
      <w:pPr>
        <w:rPr>
          <w:rFonts w:cs="Arial"/>
          <w:b/>
          <w:szCs w:val="22"/>
        </w:rPr>
      </w:pPr>
      <w:r w:rsidRPr="007E36BF">
        <w:rPr>
          <w:rFonts w:cs="Arial"/>
          <w:b/>
          <w:bCs/>
        </w:rPr>
        <w:t>17</w:t>
      </w:r>
      <w:r w:rsidR="00F974B9" w:rsidRPr="007E36BF">
        <w:rPr>
          <w:rFonts w:cs="Arial"/>
          <w:b/>
          <w:bCs/>
        </w:rPr>
        <w:t>.</w:t>
      </w:r>
      <w:r w:rsidR="00F974B9" w:rsidRPr="007E36BF">
        <w:rPr>
          <w:rFonts w:cs="Arial"/>
          <w:b/>
          <w:szCs w:val="22"/>
        </w:rPr>
        <w:tab/>
      </w:r>
      <w:r w:rsidRPr="007E36BF">
        <w:rPr>
          <w:rFonts w:cs="Arial"/>
          <w:b/>
          <w:szCs w:val="22"/>
        </w:rPr>
        <w:t>Delivery</w:t>
      </w:r>
    </w:p>
    <w:p w14:paraId="2E176B4F" w14:textId="77777777" w:rsidR="005A51B5" w:rsidRPr="007E36BF" w:rsidRDefault="005A51B5" w:rsidP="04157C86">
      <w:pPr>
        <w:rPr>
          <w:rFonts w:cs="Arial"/>
          <w:b/>
          <w:szCs w:val="22"/>
        </w:rPr>
      </w:pPr>
    </w:p>
    <w:p w14:paraId="16748182" w14:textId="248802F4" w:rsidR="005A51B5" w:rsidRPr="007E36BF" w:rsidRDefault="005A51B5" w:rsidP="04157C86">
      <w:pPr>
        <w:rPr>
          <w:rFonts w:cs="Arial"/>
          <w:b/>
          <w:szCs w:val="22"/>
        </w:rPr>
      </w:pPr>
      <w:r w:rsidRPr="007E36BF">
        <w:rPr>
          <w:rFonts w:cs="Arial"/>
          <w:b/>
          <w:szCs w:val="22"/>
        </w:rPr>
        <w:t>18.       Packaging</w:t>
      </w:r>
    </w:p>
    <w:p w14:paraId="10E612E0" w14:textId="77777777" w:rsidR="005A51B5" w:rsidRPr="007E36BF" w:rsidRDefault="005A51B5" w:rsidP="04157C86">
      <w:pPr>
        <w:rPr>
          <w:rFonts w:cs="Arial"/>
          <w:b/>
          <w:szCs w:val="22"/>
        </w:rPr>
      </w:pPr>
    </w:p>
    <w:p w14:paraId="656ED2BF" w14:textId="457F6A5A" w:rsidR="005A51B5" w:rsidRPr="007E36BF" w:rsidRDefault="005A51B5" w:rsidP="04157C86">
      <w:pPr>
        <w:rPr>
          <w:rFonts w:cs="Arial"/>
          <w:b/>
          <w:szCs w:val="22"/>
        </w:rPr>
      </w:pPr>
      <w:r w:rsidRPr="007E36BF">
        <w:rPr>
          <w:rFonts w:cs="Arial"/>
          <w:b/>
          <w:szCs w:val="22"/>
        </w:rPr>
        <w:t>19.       Import Clearance</w:t>
      </w:r>
    </w:p>
    <w:p w14:paraId="6797CC24" w14:textId="77777777" w:rsidR="005A51B5" w:rsidRPr="007E36BF" w:rsidRDefault="005A51B5" w:rsidP="04157C86">
      <w:pPr>
        <w:rPr>
          <w:rFonts w:cs="Arial"/>
          <w:b/>
          <w:szCs w:val="22"/>
        </w:rPr>
      </w:pPr>
    </w:p>
    <w:p w14:paraId="441FE067" w14:textId="3698FF95" w:rsidR="005A51B5" w:rsidRPr="007E36BF" w:rsidRDefault="005A51B5" w:rsidP="04157C86">
      <w:pPr>
        <w:rPr>
          <w:rFonts w:cs="Arial"/>
          <w:b/>
          <w:szCs w:val="22"/>
        </w:rPr>
      </w:pPr>
      <w:r w:rsidRPr="007E36BF">
        <w:rPr>
          <w:rFonts w:cs="Arial"/>
          <w:b/>
          <w:szCs w:val="22"/>
        </w:rPr>
        <w:t xml:space="preserve"> 20.      Acceptance and Rejection</w:t>
      </w:r>
    </w:p>
    <w:p w14:paraId="1873D0A1" w14:textId="77777777" w:rsidR="005A51B5" w:rsidRPr="007E36BF" w:rsidRDefault="005A51B5" w:rsidP="04157C86">
      <w:pPr>
        <w:rPr>
          <w:rFonts w:cs="Arial"/>
          <w:b/>
          <w:szCs w:val="22"/>
        </w:rPr>
      </w:pPr>
    </w:p>
    <w:p w14:paraId="758E46E6" w14:textId="0C939E00" w:rsidR="00F974B9" w:rsidRPr="007E36BF" w:rsidRDefault="005A51B5" w:rsidP="04157C86">
      <w:pPr>
        <w:rPr>
          <w:rFonts w:cs="Arial"/>
          <w:b/>
          <w:bCs/>
        </w:rPr>
      </w:pPr>
      <w:r w:rsidRPr="007E36BF">
        <w:rPr>
          <w:rFonts w:cs="Arial"/>
          <w:b/>
          <w:bCs/>
        </w:rPr>
        <w:t xml:space="preserve">Part 8 - </w:t>
      </w:r>
      <w:r w:rsidR="00F974B9" w:rsidRPr="007E36BF">
        <w:rPr>
          <w:rFonts w:cs="Arial"/>
          <w:b/>
          <w:bCs/>
        </w:rPr>
        <w:t>Performance Management</w:t>
      </w:r>
    </w:p>
    <w:p w14:paraId="42CB4E9C" w14:textId="77777777" w:rsidR="005A51B5" w:rsidRPr="007E36BF" w:rsidRDefault="005A51B5" w:rsidP="04157C86">
      <w:pPr>
        <w:rPr>
          <w:rFonts w:cs="Arial"/>
          <w:b/>
          <w:bCs/>
        </w:rPr>
      </w:pPr>
    </w:p>
    <w:p w14:paraId="4E4F90B6" w14:textId="18D9C7AC" w:rsidR="005A51B5" w:rsidRPr="007E36BF" w:rsidRDefault="005A51B5" w:rsidP="04157C86">
      <w:pPr>
        <w:rPr>
          <w:rFonts w:cs="Arial"/>
          <w:b/>
          <w:bCs/>
        </w:rPr>
      </w:pPr>
      <w:r w:rsidRPr="007E36BF">
        <w:rPr>
          <w:rFonts w:cs="Arial"/>
          <w:b/>
          <w:bCs/>
        </w:rPr>
        <w:t>21.      Performance Management</w:t>
      </w:r>
    </w:p>
    <w:p w14:paraId="38CFD98D" w14:textId="77777777" w:rsidR="005A51B5" w:rsidRPr="007E36BF" w:rsidRDefault="005A51B5" w:rsidP="04157C86">
      <w:pPr>
        <w:rPr>
          <w:rFonts w:cs="Arial"/>
          <w:b/>
          <w:bCs/>
        </w:rPr>
      </w:pPr>
    </w:p>
    <w:p w14:paraId="02F4029B" w14:textId="6FC7E885" w:rsidR="005A51B5" w:rsidRPr="007E36BF" w:rsidRDefault="005A51B5" w:rsidP="04157C86">
      <w:pPr>
        <w:rPr>
          <w:rFonts w:cs="Arial"/>
          <w:b/>
          <w:bCs/>
        </w:rPr>
      </w:pPr>
      <w:r w:rsidRPr="007E36BF">
        <w:rPr>
          <w:rFonts w:cs="Arial"/>
          <w:b/>
          <w:bCs/>
        </w:rPr>
        <w:t>22.      Liquidated Damages</w:t>
      </w:r>
    </w:p>
    <w:p w14:paraId="30741149" w14:textId="77777777" w:rsidR="005A51B5" w:rsidRPr="007E36BF" w:rsidRDefault="005A51B5" w:rsidP="04157C86">
      <w:pPr>
        <w:rPr>
          <w:rFonts w:cs="Arial"/>
          <w:b/>
          <w:bCs/>
        </w:rPr>
      </w:pPr>
    </w:p>
    <w:p w14:paraId="3093C5B4" w14:textId="565D3C5B" w:rsidR="005A51B5" w:rsidRPr="007E36BF" w:rsidRDefault="005A51B5" w:rsidP="04157C86">
      <w:pPr>
        <w:rPr>
          <w:rFonts w:cs="Arial"/>
          <w:b/>
          <w:bCs/>
        </w:rPr>
      </w:pPr>
      <w:r w:rsidRPr="007E36BF">
        <w:rPr>
          <w:rFonts w:cs="Arial"/>
          <w:b/>
          <w:bCs/>
        </w:rPr>
        <w:t>23.      Force Majeure</w:t>
      </w:r>
    </w:p>
    <w:p w14:paraId="6E42EC93" w14:textId="77777777" w:rsidR="009C4698" w:rsidRPr="007E36BF" w:rsidRDefault="009C4698" w:rsidP="009F2B4D">
      <w:pPr>
        <w:rPr>
          <w:rFonts w:cs="Arial"/>
          <w:b/>
          <w:szCs w:val="22"/>
        </w:rPr>
      </w:pPr>
    </w:p>
    <w:p w14:paraId="2215E88D" w14:textId="5A41A416" w:rsidR="00F974B9" w:rsidRPr="007E36BF" w:rsidRDefault="04157C86" w:rsidP="04157C86">
      <w:pPr>
        <w:rPr>
          <w:rFonts w:cs="Arial"/>
          <w:b/>
          <w:bCs/>
        </w:rPr>
      </w:pPr>
      <w:r w:rsidRPr="007E36BF">
        <w:rPr>
          <w:rFonts w:cs="Arial"/>
          <w:b/>
          <w:bCs/>
        </w:rPr>
        <w:t xml:space="preserve">Part </w:t>
      </w:r>
      <w:r w:rsidR="005A51B5" w:rsidRPr="007E36BF">
        <w:rPr>
          <w:rFonts w:cs="Arial"/>
          <w:b/>
          <w:bCs/>
        </w:rPr>
        <w:t>9</w:t>
      </w:r>
      <w:r w:rsidRPr="007E36BF">
        <w:rPr>
          <w:rFonts w:cs="Arial"/>
          <w:b/>
          <w:bCs/>
        </w:rPr>
        <w:t xml:space="preserve"> – </w:t>
      </w:r>
      <w:r w:rsidR="005A51B5" w:rsidRPr="007E36BF">
        <w:rPr>
          <w:rFonts w:cs="Arial"/>
          <w:b/>
          <w:bCs/>
        </w:rPr>
        <w:t>Security</w:t>
      </w:r>
    </w:p>
    <w:p w14:paraId="3D873A4C" w14:textId="77777777" w:rsidR="00F974B9" w:rsidRPr="007E36BF" w:rsidRDefault="00F974B9" w:rsidP="009F2B4D">
      <w:pPr>
        <w:rPr>
          <w:rFonts w:cs="Arial"/>
          <w:b/>
          <w:szCs w:val="22"/>
        </w:rPr>
      </w:pPr>
    </w:p>
    <w:p w14:paraId="07D43D9F" w14:textId="35C5C0D1" w:rsidR="00F974B9" w:rsidRPr="007E36BF" w:rsidRDefault="005A51B5" w:rsidP="04157C86">
      <w:pPr>
        <w:rPr>
          <w:rFonts w:cs="Arial"/>
          <w:b/>
          <w:bCs/>
        </w:rPr>
      </w:pPr>
      <w:r w:rsidRPr="007E36BF">
        <w:rPr>
          <w:rFonts w:cs="Arial"/>
          <w:b/>
          <w:bCs/>
        </w:rPr>
        <w:t>24</w:t>
      </w:r>
      <w:r w:rsidR="00F974B9" w:rsidRPr="007E36BF">
        <w:rPr>
          <w:rFonts w:cs="Arial"/>
          <w:b/>
          <w:bCs/>
        </w:rPr>
        <w:t>.</w:t>
      </w:r>
      <w:r w:rsidR="00F974B9" w:rsidRPr="007E36BF">
        <w:rPr>
          <w:rFonts w:cs="Arial"/>
          <w:b/>
          <w:szCs w:val="22"/>
        </w:rPr>
        <w:tab/>
      </w:r>
      <w:r w:rsidR="00F974B9" w:rsidRPr="007E36BF">
        <w:rPr>
          <w:rFonts w:cs="Arial"/>
          <w:b/>
          <w:bCs/>
        </w:rPr>
        <w:t>Security</w:t>
      </w:r>
    </w:p>
    <w:p w14:paraId="744C9F3A" w14:textId="77777777" w:rsidR="00F974B9" w:rsidRPr="007E36BF" w:rsidRDefault="00F974B9" w:rsidP="009F2B4D">
      <w:pPr>
        <w:rPr>
          <w:rFonts w:cs="Arial"/>
          <w:b/>
          <w:szCs w:val="22"/>
        </w:rPr>
      </w:pPr>
    </w:p>
    <w:p w14:paraId="70DCE5EA" w14:textId="2CB54AFA" w:rsidR="00F974B9" w:rsidRPr="007E36BF" w:rsidRDefault="04157C86" w:rsidP="04157C86">
      <w:pPr>
        <w:rPr>
          <w:rFonts w:cs="Arial"/>
          <w:b/>
          <w:bCs/>
        </w:rPr>
      </w:pPr>
      <w:r w:rsidRPr="007E36BF">
        <w:rPr>
          <w:rFonts w:cs="Arial"/>
          <w:b/>
          <w:bCs/>
        </w:rPr>
        <w:t xml:space="preserve">Part </w:t>
      </w:r>
      <w:r w:rsidR="005A51B5" w:rsidRPr="007E36BF">
        <w:rPr>
          <w:rFonts w:cs="Arial"/>
          <w:b/>
          <w:bCs/>
        </w:rPr>
        <w:t>10</w:t>
      </w:r>
      <w:r w:rsidRPr="007E36BF">
        <w:rPr>
          <w:rFonts w:cs="Arial"/>
          <w:b/>
          <w:bCs/>
        </w:rPr>
        <w:t xml:space="preserve"> – Environmental Provisions</w:t>
      </w:r>
    </w:p>
    <w:p w14:paraId="656D4282" w14:textId="77777777" w:rsidR="00F974B9" w:rsidRPr="007E36BF" w:rsidRDefault="00F974B9" w:rsidP="009F2B4D">
      <w:pPr>
        <w:rPr>
          <w:rFonts w:cs="Arial"/>
          <w:b/>
          <w:szCs w:val="22"/>
        </w:rPr>
      </w:pPr>
    </w:p>
    <w:p w14:paraId="2B9D62D9" w14:textId="7075C4DC" w:rsidR="00F974B9" w:rsidRPr="007E36BF" w:rsidRDefault="008A0CF6" w:rsidP="04157C86">
      <w:pPr>
        <w:rPr>
          <w:rFonts w:cs="Arial"/>
          <w:b/>
          <w:bCs/>
        </w:rPr>
      </w:pPr>
      <w:r w:rsidRPr="007E36BF">
        <w:rPr>
          <w:rFonts w:cs="Arial"/>
          <w:b/>
          <w:bCs/>
        </w:rPr>
        <w:t>2</w:t>
      </w:r>
      <w:r w:rsidR="005A51B5" w:rsidRPr="007E36BF">
        <w:rPr>
          <w:rFonts w:cs="Arial"/>
          <w:b/>
          <w:bCs/>
        </w:rPr>
        <w:t>5</w:t>
      </w:r>
      <w:r w:rsidR="00F974B9" w:rsidRPr="007E36BF">
        <w:rPr>
          <w:rFonts w:cs="Arial"/>
          <w:b/>
          <w:bCs/>
        </w:rPr>
        <w:t>.</w:t>
      </w:r>
      <w:r w:rsidR="00F974B9" w:rsidRPr="007E36BF">
        <w:rPr>
          <w:rFonts w:cs="Arial"/>
          <w:b/>
          <w:szCs w:val="22"/>
        </w:rPr>
        <w:tab/>
      </w:r>
      <w:r w:rsidR="00EF03A0" w:rsidRPr="007E36BF">
        <w:rPr>
          <w:rFonts w:cs="Arial"/>
          <w:b/>
          <w:bCs/>
        </w:rPr>
        <w:t>Environmental Requirements</w:t>
      </w:r>
    </w:p>
    <w:p w14:paraId="4FE5EEB4" w14:textId="77777777" w:rsidR="00F974B9" w:rsidRPr="007E36BF" w:rsidRDefault="00F974B9" w:rsidP="009F2B4D">
      <w:pPr>
        <w:rPr>
          <w:rFonts w:cs="Arial"/>
          <w:b/>
          <w:szCs w:val="22"/>
        </w:rPr>
      </w:pPr>
    </w:p>
    <w:p w14:paraId="4303615B" w14:textId="068A206B" w:rsidR="00F974B9" w:rsidRPr="007E36BF" w:rsidRDefault="04157C86" w:rsidP="04157C86">
      <w:pPr>
        <w:rPr>
          <w:rFonts w:cs="Arial"/>
          <w:b/>
          <w:bCs/>
        </w:rPr>
      </w:pPr>
      <w:r w:rsidRPr="007E36BF">
        <w:rPr>
          <w:rFonts w:cs="Arial"/>
          <w:b/>
          <w:bCs/>
        </w:rPr>
        <w:t>Part 1</w:t>
      </w:r>
      <w:r w:rsidR="005A51B5" w:rsidRPr="007E36BF">
        <w:rPr>
          <w:rFonts w:cs="Arial"/>
          <w:b/>
          <w:bCs/>
        </w:rPr>
        <w:t>1</w:t>
      </w:r>
      <w:r w:rsidRPr="007E36BF">
        <w:rPr>
          <w:rFonts w:cs="Arial"/>
          <w:b/>
          <w:bCs/>
        </w:rPr>
        <w:t xml:space="preserve"> – Intellectual Property Provisions</w:t>
      </w:r>
    </w:p>
    <w:p w14:paraId="73BAC476" w14:textId="77777777" w:rsidR="00F974B9" w:rsidRPr="007E36BF" w:rsidRDefault="00F974B9" w:rsidP="009F2B4D">
      <w:pPr>
        <w:rPr>
          <w:rFonts w:cs="Arial"/>
          <w:b/>
          <w:szCs w:val="22"/>
        </w:rPr>
      </w:pPr>
    </w:p>
    <w:p w14:paraId="5F0FCBFD" w14:textId="741D6540" w:rsidR="00F974B9" w:rsidRPr="007E36BF" w:rsidRDefault="005A51B5" w:rsidP="04157C86">
      <w:pPr>
        <w:rPr>
          <w:rFonts w:cs="Arial"/>
          <w:b/>
          <w:bCs/>
        </w:rPr>
      </w:pPr>
      <w:r w:rsidRPr="007E36BF">
        <w:rPr>
          <w:rFonts w:cs="Arial"/>
          <w:b/>
          <w:bCs/>
        </w:rPr>
        <w:t>26</w:t>
      </w:r>
      <w:r w:rsidR="00F974B9" w:rsidRPr="007E36BF">
        <w:rPr>
          <w:rFonts w:cs="Arial"/>
          <w:b/>
          <w:bCs/>
        </w:rPr>
        <w:t>.</w:t>
      </w:r>
      <w:r w:rsidR="00F974B9" w:rsidRPr="007E36BF">
        <w:rPr>
          <w:rFonts w:cs="Arial"/>
          <w:b/>
          <w:szCs w:val="22"/>
        </w:rPr>
        <w:tab/>
      </w:r>
      <w:r w:rsidR="00F974B9" w:rsidRPr="007E36BF">
        <w:rPr>
          <w:rFonts w:cs="Arial"/>
          <w:b/>
          <w:bCs/>
        </w:rPr>
        <w:t>Intellectual Property Rights</w:t>
      </w:r>
    </w:p>
    <w:p w14:paraId="7C11A31D" w14:textId="77777777" w:rsidR="00F974B9" w:rsidRPr="007E36BF" w:rsidRDefault="00F974B9" w:rsidP="009F2B4D">
      <w:pPr>
        <w:rPr>
          <w:rFonts w:cs="Arial"/>
          <w:b/>
          <w:szCs w:val="22"/>
        </w:rPr>
      </w:pPr>
    </w:p>
    <w:p w14:paraId="4BAB998D" w14:textId="5DEFE759" w:rsidR="00F974B9" w:rsidRPr="007E36BF" w:rsidRDefault="04157C86" w:rsidP="04157C86">
      <w:pPr>
        <w:rPr>
          <w:rFonts w:cs="Arial"/>
          <w:b/>
          <w:bCs/>
        </w:rPr>
      </w:pPr>
      <w:r w:rsidRPr="007E36BF">
        <w:rPr>
          <w:rFonts w:cs="Arial"/>
          <w:b/>
          <w:bCs/>
        </w:rPr>
        <w:t>Part 1</w:t>
      </w:r>
      <w:r w:rsidR="005A51B5" w:rsidRPr="007E36BF">
        <w:rPr>
          <w:rFonts w:cs="Arial"/>
          <w:b/>
          <w:bCs/>
        </w:rPr>
        <w:t>2</w:t>
      </w:r>
      <w:r w:rsidRPr="007E36BF">
        <w:rPr>
          <w:rFonts w:cs="Arial"/>
          <w:b/>
          <w:bCs/>
        </w:rPr>
        <w:t xml:space="preserve"> – </w:t>
      </w:r>
      <w:r w:rsidR="005A51B5" w:rsidRPr="007E36BF">
        <w:rPr>
          <w:rFonts w:cs="Arial"/>
          <w:b/>
          <w:bCs/>
        </w:rPr>
        <w:t>Dispute</w:t>
      </w:r>
    </w:p>
    <w:p w14:paraId="112EA665" w14:textId="77777777" w:rsidR="00F974B9" w:rsidRPr="007E36BF" w:rsidRDefault="00F974B9" w:rsidP="009F2B4D">
      <w:pPr>
        <w:rPr>
          <w:rFonts w:cs="Arial"/>
          <w:b/>
          <w:szCs w:val="22"/>
        </w:rPr>
      </w:pPr>
    </w:p>
    <w:p w14:paraId="45B220F2" w14:textId="0357D82A" w:rsidR="00F974B9" w:rsidRPr="007E36BF" w:rsidRDefault="008A0CF6" w:rsidP="04157C86">
      <w:pPr>
        <w:rPr>
          <w:rFonts w:cs="Arial"/>
          <w:b/>
          <w:bCs/>
        </w:rPr>
      </w:pPr>
      <w:r w:rsidRPr="007E36BF">
        <w:rPr>
          <w:rFonts w:cs="Arial"/>
          <w:b/>
          <w:bCs/>
        </w:rPr>
        <w:t>2</w:t>
      </w:r>
      <w:r w:rsidR="005A51B5" w:rsidRPr="007E36BF">
        <w:rPr>
          <w:rFonts w:cs="Arial"/>
          <w:b/>
          <w:bCs/>
        </w:rPr>
        <w:t>7</w:t>
      </w:r>
      <w:r w:rsidR="00F974B9" w:rsidRPr="007E36BF">
        <w:rPr>
          <w:rFonts w:cs="Arial"/>
          <w:b/>
          <w:bCs/>
        </w:rPr>
        <w:t>.</w:t>
      </w:r>
      <w:r w:rsidR="00F974B9" w:rsidRPr="007E36BF">
        <w:rPr>
          <w:rFonts w:cs="Arial"/>
          <w:b/>
          <w:szCs w:val="22"/>
        </w:rPr>
        <w:tab/>
      </w:r>
      <w:r w:rsidR="00F974B9" w:rsidRPr="007E36BF">
        <w:rPr>
          <w:rFonts w:cs="Arial"/>
          <w:b/>
          <w:bCs/>
        </w:rPr>
        <w:t>Alternative Dispute Resolution Procedure</w:t>
      </w:r>
    </w:p>
    <w:p w14:paraId="5DA6BCDA" w14:textId="77777777" w:rsidR="00F974B9" w:rsidRPr="007E36BF" w:rsidRDefault="00F974B9" w:rsidP="009F2B4D">
      <w:pPr>
        <w:rPr>
          <w:rFonts w:cs="Arial"/>
          <w:b/>
          <w:szCs w:val="22"/>
        </w:rPr>
      </w:pPr>
    </w:p>
    <w:p w14:paraId="60A7E856" w14:textId="29D13F19" w:rsidR="00F974B9" w:rsidRPr="007E36BF" w:rsidRDefault="008A0CF6" w:rsidP="04157C86">
      <w:pPr>
        <w:rPr>
          <w:rFonts w:cs="Arial"/>
          <w:b/>
          <w:bCs/>
        </w:rPr>
      </w:pPr>
      <w:r w:rsidRPr="007E36BF">
        <w:rPr>
          <w:rFonts w:cs="Arial"/>
          <w:b/>
          <w:bCs/>
        </w:rPr>
        <w:t>2</w:t>
      </w:r>
      <w:r w:rsidR="005A51B5" w:rsidRPr="007E36BF">
        <w:rPr>
          <w:rFonts w:cs="Arial"/>
          <w:b/>
          <w:bCs/>
        </w:rPr>
        <w:t>8</w:t>
      </w:r>
      <w:r w:rsidR="00F974B9" w:rsidRPr="007E36BF">
        <w:rPr>
          <w:rFonts w:cs="Arial"/>
          <w:b/>
          <w:bCs/>
        </w:rPr>
        <w:t>.</w:t>
      </w:r>
      <w:r w:rsidR="00F974B9" w:rsidRPr="007E36BF">
        <w:rPr>
          <w:rFonts w:cs="Arial"/>
          <w:b/>
          <w:szCs w:val="22"/>
        </w:rPr>
        <w:tab/>
      </w:r>
      <w:r w:rsidR="00F974B9" w:rsidRPr="007E36BF">
        <w:rPr>
          <w:rFonts w:cs="Arial"/>
          <w:b/>
          <w:bCs/>
        </w:rPr>
        <w:t>Consequences of Termination or Expiry</w:t>
      </w:r>
    </w:p>
    <w:p w14:paraId="24890FB9" w14:textId="77777777" w:rsidR="00F974B9" w:rsidRPr="007E36BF" w:rsidRDefault="00F974B9" w:rsidP="009F2B4D">
      <w:pPr>
        <w:rPr>
          <w:rFonts w:cs="Arial"/>
          <w:b/>
          <w:szCs w:val="22"/>
        </w:rPr>
      </w:pPr>
    </w:p>
    <w:p w14:paraId="392CF5F0" w14:textId="60735356" w:rsidR="00F974B9" w:rsidRPr="007E36BF" w:rsidRDefault="008A0CF6" w:rsidP="04157C86">
      <w:pPr>
        <w:rPr>
          <w:rFonts w:cs="Arial"/>
          <w:b/>
          <w:bCs/>
        </w:rPr>
      </w:pPr>
      <w:r w:rsidRPr="007E36BF">
        <w:rPr>
          <w:rFonts w:cs="Arial"/>
          <w:b/>
          <w:bCs/>
        </w:rPr>
        <w:t>2</w:t>
      </w:r>
      <w:r w:rsidR="005A51B5" w:rsidRPr="007E36BF">
        <w:rPr>
          <w:rFonts w:cs="Arial"/>
          <w:b/>
          <w:bCs/>
        </w:rPr>
        <w:t>9</w:t>
      </w:r>
      <w:r w:rsidR="00F974B9" w:rsidRPr="007E36BF">
        <w:rPr>
          <w:rFonts w:cs="Arial"/>
          <w:b/>
          <w:bCs/>
        </w:rPr>
        <w:t>.</w:t>
      </w:r>
      <w:r w:rsidR="00F974B9" w:rsidRPr="007E36BF">
        <w:rPr>
          <w:rFonts w:cs="Arial"/>
          <w:b/>
          <w:szCs w:val="22"/>
        </w:rPr>
        <w:tab/>
      </w:r>
      <w:r w:rsidR="00F974B9" w:rsidRPr="007E36BF">
        <w:rPr>
          <w:rFonts w:cs="Arial"/>
          <w:b/>
          <w:bCs/>
        </w:rPr>
        <w:t>Liabilities and Indemnities</w:t>
      </w:r>
    </w:p>
    <w:p w14:paraId="0CE3C7D7" w14:textId="77777777" w:rsidR="00F974B9" w:rsidRPr="007E36BF" w:rsidRDefault="00F974B9" w:rsidP="009F2B4D">
      <w:pPr>
        <w:rPr>
          <w:rFonts w:cs="Arial"/>
          <w:b/>
          <w:szCs w:val="22"/>
        </w:rPr>
      </w:pPr>
    </w:p>
    <w:p w14:paraId="197639CE" w14:textId="77777777" w:rsidR="00F974B9" w:rsidRPr="007E36BF" w:rsidRDefault="04157C86" w:rsidP="04157C86">
      <w:pPr>
        <w:rPr>
          <w:rFonts w:cs="Arial"/>
          <w:b/>
          <w:bCs/>
        </w:rPr>
      </w:pPr>
      <w:r w:rsidRPr="007E36BF">
        <w:rPr>
          <w:rFonts w:cs="Arial"/>
          <w:b/>
          <w:bCs/>
        </w:rPr>
        <w:t>Part 12 – Miscellaneous</w:t>
      </w:r>
    </w:p>
    <w:p w14:paraId="67945E3D" w14:textId="77777777" w:rsidR="00F974B9" w:rsidRPr="007E36BF" w:rsidRDefault="00F974B9" w:rsidP="009F2B4D">
      <w:pPr>
        <w:rPr>
          <w:rFonts w:cs="Arial"/>
          <w:b/>
          <w:szCs w:val="22"/>
        </w:rPr>
      </w:pPr>
    </w:p>
    <w:p w14:paraId="2BF0FE36" w14:textId="0BD42619" w:rsidR="00F974B9" w:rsidRPr="007E36BF" w:rsidRDefault="005A51B5" w:rsidP="04157C86">
      <w:pPr>
        <w:rPr>
          <w:rFonts w:cs="Arial"/>
          <w:b/>
          <w:bCs/>
        </w:rPr>
      </w:pPr>
      <w:r w:rsidRPr="007E36BF">
        <w:rPr>
          <w:rFonts w:cs="Arial"/>
          <w:b/>
          <w:bCs/>
        </w:rPr>
        <w:t>30</w:t>
      </w:r>
      <w:r w:rsidR="00F974B9" w:rsidRPr="007E36BF">
        <w:rPr>
          <w:rFonts w:cs="Arial"/>
          <w:b/>
          <w:bCs/>
        </w:rPr>
        <w:t>.</w:t>
      </w:r>
      <w:r w:rsidR="00F974B9" w:rsidRPr="007E36BF">
        <w:rPr>
          <w:rFonts w:cs="Arial"/>
          <w:b/>
          <w:szCs w:val="22"/>
        </w:rPr>
        <w:tab/>
      </w:r>
      <w:r w:rsidRPr="007E36BF">
        <w:rPr>
          <w:rFonts w:cs="Arial"/>
          <w:b/>
          <w:bCs/>
        </w:rPr>
        <w:t>Points of contact</w:t>
      </w:r>
    </w:p>
    <w:p w14:paraId="64C634F1" w14:textId="22E9F3AB" w:rsidR="006E4668" w:rsidRPr="007E36BF" w:rsidRDefault="006E4668" w:rsidP="04157C86">
      <w:pPr>
        <w:rPr>
          <w:rFonts w:cs="Arial"/>
          <w:b/>
          <w:bCs/>
        </w:rPr>
      </w:pPr>
    </w:p>
    <w:p w14:paraId="0435B31A" w14:textId="43C3A3C7" w:rsidR="006E4668" w:rsidRPr="007E36BF" w:rsidRDefault="006E4668" w:rsidP="04157C86">
      <w:pPr>
        <w:rPr>
          <w:rFonts w:cs="Arial"/>
          <w:b/>
          <w:bCs/>
        </w:rPr>
      </w:pPr>
      <w:r w:rsidRPr="007E36BF">
        <w:rPr>
          <w:rFonts w:cs="Arial"/>
          <w:b/>
          <w:bCs/>
        </w:rPr>
        <w:t>31.       Novation and Assignment</w:t>
      </w:r>
    </w:p>
    <w:p w14:paraId="575525EC" w14:textId="77777777" w:rsidR="00F974B9" w:rsidRPr="007E36BF" w:rsidRDefault="00F974B9" w:rsidP="009F2B4D">
      <w:pPr>
        <w:rPr>
          <w:rFonts w:cs="Arial"/>
          <w:b/>
          <w:szCs w:val="22"/>
        </w:rPr>
      </w:pPr>
    </w:p>
    <w:p w14:paraId="789CB36F" w14:textId="4FB3AB1A" w:rsidR="00F974B9" w:rsidRPr="007E36BF" w:rsidRDefault="006E4668" w:rsidP="04157C86">
      <w:pPr>
        <w:rPr>
          <w:rFonts w:cs="Arial"/>
          <w:b/>
          <w:bCs/>
        </w:rPr>
      </w:pPr>
      <w:r w:rsidRPr="007E36BF">
        <w:rPr>
          <w:rFonts w:cs="Arial"/>
          <w:b/>
          <w:bCs/>
        </w:rPr>
        <w:t>32</w:t>
      </w:r>
      <w:r w:rsidR="008A0CF6" w:rsidRPr="007E36BF">
        <w:rPr>
          <w:rFonts w:cs="Arial"/>
          <w:b/>
          <w:bCs/>
        </w:rPr>
        <w:t>.</w:t>
      </w:r>
      <w:r w:rsidR="00F974B9" w:rsidRPr="007E36BF">
        <w:rPr>
          <w:rFonts w:cs="Arial"/>
          <w:b/>
          <w:szCs w:val="22"/>
        </w:rPr>
        <w:tab/>
      </w:r>
      <w:r w:rsidR="00F974B9" w:rsidRPr="007E36BF">
        <w:rPr>
          <w:rFonts w:cs="Arial"/>
          <w:b/>
          <w:bCs/>
        </w:rPr>
        <w:t>Public relations and publicity</w:t>
      </w:r>
      <w:r w:rsidR="005C5136" w:rsidRPr="007E36BF">
        <w:rPr>
          <w:rFonts w:cs="Arial"/>
          <w:b/>
          <w:szCs w:val="22"/>
        </w:rPr>
        <w:tab/>
      </w:r>
    </w:p>
    <w:p w14:paraId="2E9CAE53" w14:textId="77777777" w:rsidR="00F974B9" w:rsidRPr="007E36BF" w:rsidRDefault="00F974B9" w:rsidP="009F2B4D">
      <w:pPr>
        <w:rPr>
          <w:rFonts w:cs="Arial"/>
          <w:b/>
          <w:szCs w:val="22"/>
        </w:rPr>
      </w:pPr>
    </w:p>
    <w:p w14:paraId="4BD86983" w14:textId="60E644CD" w:rsidR="00F974B9" w:rsidRPr="007E36BF" w:rsidRDefault="006E4668" w:rsidP="04157C86">
      <w:pPr>
        <w:rPr>
          <w:rFonts w:cs="Arial"/>
          <w:b/>
          <w:bCs/>
        </w:rPr>
      </w:pPr>
      <w:r w:rsidRPr="007E36BF">
        <w:rPr>
          <w:rFonts w:cs="Arial"/>
          <w:b/>
          <w:bCs/>
        </w:rPr>
        <w:t>33</w:t>
      </w:r>
      <w:r w:rsidR="00F974B9" w:rsidRPr="007E36BF">
        <w:rPr>
          <w:rFonts w:cs="Arial"/>
          <w:b/>
          <w:bCs/>
        </w:rPr>
        <w:t>.</w:t>
      </w:r>
      <w:r w:rsidR="00F974B9" w:rsidRPr="007E36BF">
        <w:rPr>
          <w:rFonts w:cs="Arial"/>
          <w:b/>
          <w:szCs w:val="22"/>
        </w:rPr>
        <w:tab/>
      </w:r>
      <w:r w:rsidR="00F974B9" w:rsidRPr="007E36BF">
        <w:rPr>
          <w:rFonts w:cs="Arial"/>
          <w:b/>
          <w:bCs/>
        </w:rPr>
        <w:t>Legal relationship between the Parties</w:t>
      </w:r>
    </w:p>
    <w:p w14:paraId="4854ABBE" w14:textId="77777777" w:rsidR="0092179E" w:rsidRPr="007E36BF" w:rsidRDefault="0092179E" w:rsidP="009F2B4D">
      <w:pPr>
        <w:rPr>
          <w:rFonts w:cs="Arial"/>
          <w:b/>
          <w:szCs w:val="22"/>
        </w:rPr>
      </w:pPr>
    </w:p>
    <w:p w14:paraId="734D7A1A" w14:textId="68CC809A" w:rsidR="00F974B9" w:rsidRPr="007E36BF" w:rsidRDefault="008A0CF6" w:rsidP="04157C86">
      <w:pPr>
        <w:rPr>
          <w:rFonts w:cs="Arial"/>
          <w:b/>
          <w:bCs/>
        </w:rPr>
      </w:pPr>
      <w:r w:rsidRPr="007E36BF">
        <w:rPr>
          <w:rFonts w:cs="Arial"/>
          <w:b/>
          <w:bCs/>
        </w:rPr>
        <w:t>3</w:t>
      </w:r>
      <w:r w:rsidR="006E4668" w:rsidRPr="007E36BF">
        <w:rPr>
          <w:rFonts w:cs="Arial"/>
          <w:b/>
          <w:bCs/>
        </w:rPr>
        <w:t>4</w:t>
      </w:r>
      <w:r w:rsidR="00F974B9" w:rsidRPr="007E36BF">
        <w:rPr>
          <w:rFonts w:cs="Arial"/>
          <w:b/>
          <w:bCs/>
        </w:rPr>
        <w:t>.</w:t>
      </w:r>
      <w:r w:rsidR="00F974B9" w:rsidRPr="007E36BF">
        <w:rPr>
          <w:rFonts w:cs="Arial"/>
          <w:b/>
          <w:szCs w:val="22"/>
        </w:rPr>
        <w:tab/>
      </w:r>
      <w:r w:rsidR="00C70CEA" w:rsidRPr="007E36BF">
        <w:rPr>
          <w:rFonts w:cs="Arial"/>
          <w:b/>
          <w:bCs/>
        </w:rPr>
        <w:t>Contractor</w:t>
      </w:r>
      <w:r w:rsidR="00F974B9" w:rsidRPr="007E36BF">
        <w:rPr>
          <w:rFonts w:cs="Arial"/>
          <w:b/>
          <w:bCs/>
        </w:rPr>
        <w:t xml:space="preserve"> Statement of Good Standing</w:t>
      </w:r>
    </w:p>
    <w:p w14:paraId="269D9996" w14:textId="77777777" w:rsidR="00F974B9" w:rsidRPr="007E36BF" w:rsidRDefault="00F974B9" w:rsidP="009F2B4D">
      <w:pPr>
        <w:rPr>
          <w:rFonts w:cs="Arial"/>
          <w:b/>
          <w:szCs w:val="22"/>
        </w:rPr>
      </w:pPr>
    </w:p>
    <w:p w14:paraId="0719D435" w14:textId="77777777" w:rsidR="00F974B9" w:rsidRPr="007E36BF" w:rsidRDefault="00F974B9" w:rsidP="009F2B4D">
      <w:pPr>
        <w:rPr>
          <w:rFonts w:cs="Arial"/>
          <w:b/>
          <w:szCs w:val="22"/>
        </w:rPr>
      </w:pPr>
    </w:p>
    <w:p w14:paraId="7F902A26" w14:textId="3203A7E7" w:rsidR="0068180B" w:rsidRPr="007E36BF" w:rsidRDefault="04157C86" w:rsidP="04157C86">
      <w:pPr>
        <w:rPr>
          <w:rFonts w:cs="Arial"/>
          <w:b/>
          <w:bCs/>
          <w:sz w:val="26"/>
          <w:szCs w:val="26"/>
        </w:rPr>
      </w:pPr>
      <w:r w:rsidRPr="007E36BF">
        <w:rPr>
          <w:rFonts w:cs="Arial"/>
          <w:b/>
          <w:bCs/>
          <w:sz w:val="26"/>
          <w:szCs w:val="26"/>
        </w:rPr>
        <w:t>Schedule 2 -  Schedule of Requirement</w:t>
      </w:r>
      <w:r w:rsidR="005A51B5" w:rsidRPr="007E36BF">
        <w:rPr>
          <w:rFonts w:cs="Arial"/>
          <w:b/>
          <w:bCs/>
          <w:sz w:val="26"/>
          <w:szCs w:val="26"/>
        </w:rPr>
        <w:t xml:space="preserve"> (</w:t>
      </w:r>
      <w:proofErr w:type="spellStart"/>
      <w:r w:rsidR="005A51B5" w:rsidRPr="007E36BF">
        <w:rPr>
          <w:rFonts w:cs="Arial"/>
          <w:b/>
          <w:bCs/>
          <w:sz w:val="26"/>
          <w:szCs w:val="26"/>
        </w:rPr>
        <w:t>SoR</w:t>
      </w:r>
      <w:proofErr w:type="spellEnd"/>
      <w:r w:rsidR="005A51B5" w:rsidRPr="007E36BF">
        <w:rPr>
          <w:rFonts w:cs="Arial"/>
          <w:b/>
          <w:bCs/>
          <w:sz w:val="26"/>
          <w:szCs w:val="26"/>
        </w:rPr>
        <w:t>)</w:t>
      </w:r>
    </w:p>
    <w:p w14:paraId="3A9AE191" w14:textId="77777777" w:rsidR="0068180B" w:rsidRPr="007E36BF" w:rsidRDefault="0068180B" w:rsidP="0068180B">
      <w:pPr>
        <w:ind w:firstLine="720"/>
        <w:rPr>
          <w:rFonts w:cs="Arial"/>
          <w:b/>
          <w:szCs w:val="22"/>
        </w:rPr>
      </w:pPr>
    </w:p>
    <w:p w14:paraId="341B7E22" w14:textId="12704130" w:rsidR="0001566C" w:rsidRPr="007E36BF" w:rsidRDefault="04157C86" w:rsidP="04157C86">
      <w:pPr>
        <w:rPr>
          <w:rFonts w:cs="Arial"/>
          <w:b/>
          <w:bCs/>
          <w:sz w:val="26"/>
          <w:szCs w:val="26"/>
        </w:rPr>
      </w:pPr>
      <w:r w:rsidRPr="007E36BF">
        <w:rPr>
          <w:rFonts w:cs="Arial"/>
          <w:b/>
          <w:bCs/>
          <w:sz w:val="26"/>
          <w:szCs w:val="26"/>
        </w:rPr>
        <w:t>Schedule 3 - Statement of Work</w:t>
      </w:r>
      <w:r w:rsidR="005A51B5" w:rsidRPr="007E36BF">
        <w:rPr>
          <w:rFonts w:cs="Arial"/>
          <w:b/>
          <w:bCs/>
          <w:sz w:val="26"/>
          <w:szCs w:val="26"/>
        </w:rPr>
        <w:t xml:space="preserve"> (SoW)</w:t>
      </w:r>
    </w:p>
    <w:p w14:paraId="07BA558A" w14:textId="77777777" w:rsidR="005A51B5" w:rsidRPr="007E36BF" w:rsidRDefault="005A51B5" w:rsidP="04157C86">
      <w:pPr>
        <w:rPr>
          <w:rFonts w:cs="Arial"/>
          <w:b/>
          <w:bCs/>
          <w:sz w:val="26"/>
          <w:szCs w:val="26"/>
        </w:rPr>
      </w:pPr>
    </w:p>
    <w:p w14:paraId="7CA7CEE1" w14:textId="56AEFDC6" w:rsidR="0001566C" w:rsidRPr="007E36BF" w:rsidRDefault="005A51B5" w:rsidP="04157C86">
      <w:pPr>
        <w:ind w:firstLine="720"/>
        <w:rPr>
          <w:rFonts w:cs="Arial"/>
          <w:b/>
          <w:bCs/>
        </w:rPr>
      </w:pPr>
      <w:r w:rsidRPr="007E36BF">
        <w:rPr>
          <w:rFonts w:cs="Arial"/>
          <w:b/>
          <w:bCs/>
        </w:rPr>
        <w:t xml:space="preserve">SoW </w:t>
      </w:r>
      <w:r w:rsidR="04157C86" w:rsidRPr="007E36BF">
        <w:rPr>
          <w:rFonts w:cs="Arial"/>
          <w:b/>
          <w:bCs/>
        </w:rPr>
        <w:t>Annex A – Specification O</w:t>
      </w:r>
      <w:r w:rsidRPr="007E36BF">
        <w:rPr>
          <w:rFonts w:cs="Arial"/>
          <w:b/>
          <w:bCs/>
        </w:rPr>
        <w:t>perational Travel Bag</w:t>
      </w:r>
    </w:p>
    <w:p w14:paraId="04EE9806" w14:textId="58A8EF2C" w:rsidR="00F974B9" w:rsidRDefault="005A51B5" w:rsidP="04157C86">
      <w:pPr>
        <w:ind w:firstLine="720"/>
        <w:rPr>
          <w:rFonts w:cs="Arial"/>
          <w:b/>
          <w:bCs/>
        </w:rPr>
      </w:pPr>
      <w:r w:rsidRPr="007E36BF">
        <w:rPr>
          <w:rFonts w:cs="Arial"/>
          <w:b/>
          <w:bCs/>
        </w:rPr>
        <w:t xml:space="preserve">SoW </w:t>
      </w:r>
      <w:r w:rsidR="04157C86" w:rsidRPr="007E36BF">
        <w:rPr>
          <w:rFonts w:cs="Arial"/>
          <w:b/>
          <w:bCs/>
        </w:rPr>
        <w:t>Annex B – Specification Daysack</w:t>
      </w:r>
    </w:p>
    <w:p w14:paraId="504ADC72" w14:textId="77777777" w:rsidR="00F974B9" w:rsidRPr="007E36BF" w:rsidRDefault="00F974B9" w:rsidP="009F2B4D">
      <w:pPr>
        <w:rPr>
          <w:rFonts w:cs="Arial"/>
          <w:b/>
          <w:szCs w:val="22"/>
        </w:rPr>
      </w:pPr>
    </w:p>
    <w:p w14:paraId="13BBBBDA" w14:textId="358E2E3D" w:rsidR="00C86FC6" w:rsidRPr="007E36BF" w:rsidRDefault="04157C86" w:rsidP="04157C86">
      <w:pPr>
        <w:rPr>
          <w:rFonts w:cs="Arial"/>
          <w:b/>
          <w:bCs/>
          <w:sz w:val="26"/>
          <w:szCs w:val="26"/>
        </w:rPr>
      </w:pPr>
      <w:r w:rsidRPr="007E36BF">
        <w:rPr>
          <w:rFonts w:cs="Arial"/>
          <w:b/>
          <w:bCs/>
          <w:sz w:val="26"/>
          <w:szCs w:val="26"/>
        </w:rPr>
        <w:t>Schedule 4 -  DEFFORM 111</w:t>
      </w:r>
    </w:p>
    <w:p w14:paraId="550D1A02" w14:textId="77777777" w:rsidR="00C86FC6" w:rsidRPr="007E36BF" w:rsidRDefault="00C86FC6" w:rsidP="009F2B4D">
      <w:pPr>
        <w:rPr>
          <w:rFonts w:cs="Arial"/>
          <w:b/>
          <w:szCs w:val="22"/>
        </w:rPr>
      </w:pPr>
    </w:p>
    <w:p w14:paraId="63D3B114" w14:textId="1000BF5F" w:rsidR="0075639C" w:rsidRPr="007E36BF" w:rsidRDefault="00F974B9" w:rsidP="04157C86">
      <w:pPr>
        <w:rPr>
          <w:rFonts w:cs="Arial"/>
          <w:b/>
          <w:bCs/>
          <w:sz w:val="26"/>
          <w:szCs w:val="26"/>
        </w:rPr>
      </w:pPr>
      <w:r w:rsidRPr="007E36BF">
        <w:rPr>
          <w:rFonts w:cs="Arial"/>
          <w:b/>
          <w:bCs/>
          <w:sz w:val="26"/>
          <w:szCs w:val="26"/>
        </w:rPr>
        <w:t xml:space="preserve">Schedule </w:t>
      </w:r>
      <w:r w:rsidR="0002569C" w:rsidRPr="007E36BF">
        <w:rPr>
          <w:rFonts w:cs="Arial"/>
          <w:b/>
          <w:bCs/>
          <w:sz w:val="26"/>
          <w:szCs w:val="26"/>
        </w:rPr>
        <w:t>5</w:t>
      </w:r>
      <w:r w:rsidR="003B6C92" w:rsidRPr="007E36BF">
        <w:rPr>
          <w:rFonts w:cs="Arial"/>
          <w:b/>
          <w:bCs/>
          <w:sz w:val="26"/>
          <w:szCs w:val="26"/>
        </w:rPr>
        <w:t xml:space="preserve"> </w:t>
      </w:r>
      <w:r w:rsidR="005A51B5" w:rsidRPr="007E36BF">
        <w:rPr>
          <w:rFonts w:cs="Arial"/>
          <w:b/>
          <w:bCs/>
          <w:sz w:val="26"/>
          <w:szCs w:val="26"/>
        </w:rPr>
        <w:t>-</w:t>
      </w:r>
      <w:r w:rsidR="003B6C92" w:rsidRPr="007E36BF">
        <w:rPr>
          <w:rFonts w:cs="Arial"/>
          <w:b/>
          <w:bCs/>
          <w:sz w:val="26"/>
          <w:szCs w:val="26"/>
        </w:rPr>
        <w:t xml:space="preserve"> </w:t>
      </w:r>
      <w:r w:rsidR="005A51B5" w:rsidRPr="007E36BF">
        <w:rPr>
          <w:rFonts w:cs="Arial"/>
          <w:b/>
          <w:bCs/>
          <w:sz w:val="26"/>
          <w:szCs w:val="26"/>
        </w:rPr>
        <w:t>Framework Agreement Order</w:t>
      </w:r>
      <w:r w:rsidR="0075639C" w:rsidRPr="007E36BF">
        <w:rPr>
          <w:rFonts w:cs="Arial"/>
          <w:b/>
          <w:bCs/>
          <w:sz w:val="26"/>
          <w:szCs w:val="26"/>
        </w:rPr>
        <w:t xml:space="preserve"> </w:t>
      </w:r>
      <w:r w:rsidR="005A51B5" w:rsidRPr="007E36BF">
        <w:rPr>
          <w:rFonts w:cs="Arial"/>
          <w:b/>
          <w:bCs/>
          <w:sz w:val="26"/>
          <w:szCs w:val="26"/>
        </w:rPr>
        <w:t>P</w:t>
      </w:r>
      <w:r w:rsidR="0075639C" w:rsidRPr="007E36BF">
        <w:rPr>
          <w:rFonts w:cs="Arial"/>
          <w:b/>
          <w:bCs/>
          <w:sz w:val="26"/>
          <w:szCs w:val="26"/>
        </w:rPr>
        <w:t>rocess</w:t>
      </w:r>
    </w:p>
    <w:p w14:paraId="3B8C833F" w14:textId="1893D55E" w:rsidR="00C86FC6" w:rsidRPr="007E36BF" w:rsidRDefault="00C86FC6" w:rsidP="0075639C">
      <w:pPr>
        <w:rPr>
          <w:rFonts w:cs="Arial"/>
          <w:b/>
          <w:szCs w:val="22"/>
        </w:rPr>
      </w:pPr>
    </w:p>
    <w:p w14:paraId="7A6D2394" w14:textId="42889AAB" w:rsidR="00C86FC6" w:rsidRPr="007E36BF" w:rsidRDefault="00C86FC6" w:rsidP="04157C86">
      <w:pPr>
        <w:rPr>
          <w:rFonts w:cs="Arial"/>
          <w:b/>
          <w:bCs/>
        </w:rPr>
      </w:pPr>
      <w:r w:rsidRPr="007E36BF">
        <w:rPr>
          <w:rFonts w:cs="Arial"/>
          <w:b/>
          <w:szCs w:val="22"/>
        </w:rPr>
        <w:tab/>
      </w:r>
      <w:r w:rsidR="005A51B5" w:rsidRPr="007E36BF">
        <w:rPr>
          <w:rFonts w:cs="Arial"/>
          <w:b/>
          <w:szCs w:val="22"/>
        </w:rPr>
        <w:t xml:space="preserve">Schedule 5 </w:t>
      </w:r>
      <w:r w:rsidRPr="007E36BF">
        <w:rPr>
          <w:rFonts w:cs="Arial"/>
          <w:b/>
          <w:bCs/>
        </w:rPr>
        <w:t xml:space="preserve">Annex A – </w:t>
      </w:r>
      <w:r w:rsidR="005A51B5" w:rsidRPr="007E36BF">
        <w:rPr>
          <w:rFonts w:cs="Arial"/>
          <w:b/>
          <w:bCs/>
        </w:rPr>
        <w:t>Order</w:t>
      </w:r>
      <w:r w:rsidR="00C57BE6" w:rsidRPr="007E36BF">
        <w:rPr>
          <w:rFonts w:cs="Arial"/>
          <w:b/>
          <w:bCs/>
        </w:rPr>
        <w:t xml:space="preserve"> </w:t>
      </w:r>
      <w:r w:rsidRPr="007E36BF">
        <w:rPr>
          <w:rFonts w:cs="Arial"/>
          <w:b/>
          <w:bCs/>
        </w:rPr>
        <w:t>Form</w:t>
      </w:r>
    </w:p>
    <w:p w14:paraId="4B3D35FD" w14:textId="77777777" w:rsidR="00F974B9" w:rsidRPr="007E36BF" w:rsidRDefault="003B6C92" w:rsidP="009F2B4D">
      <w:pPr>
        <w:rPr>
          <w:rFonts w:cs="Arial"/>
          <w:b/>
          <w:szCs w:val="22"/>
        </w:rPr>
      </w:pPr>
      <w:r w:rsidRPr="007E36BF">
        <w:rPr>
          <w:rFonts w:cs="Arial"/>
          <w:b/>
          <w:szCs w:val="22"/>
        </w:rPr>
        <w:t xml:space="preserve"> </w:t>
      </w:r>
    </w:p>
    <w:p w14:paraId="064D1011" w14:textId="5AA9A1E1" w:rsidR="00F974B9" w:rsidRPr="007E36BF" w:rsidRDefault="04157C86" w:rsidP="04157C86">
      <w:pPr>
        <w:rPr>
          <w:rFonts w:cs="Arial"/>
          <w:b/>
          <w:bCs/>
          <w:sz w:val="26"/>
          <w:szCs w:val="26"/>
        </w:rPr>
      </w:pPr>
      <w:r w:rsidRPr="007E36BF">
        <w:rPr>
          <w:rFonts w:cs="Arial"/>
          <w:b/>
          <w:bCs/>
          <w:sz w:val="26"/>
          <w:szCs w:val="26"/>
        </w:rPr>
        <w:t>Schedule 6 -  K</w:t>
      </w:r>
      <w:r w:rsidR="0019628C" w:rsidRPr="007E36BF">
        <w:rPr>
          <w:rFonts w:cs="Arial"/>
          <w:b/>
          <w:bCs/>
          <w:sz w:val="26"/>
          <w:szCs w:val="26"/>
        </w:rPr>
        <w:t xml:space="preserve">ey </w:t>
      </w:r>
      <w:r w:rsidRPr="007E36BF">
        <w:rPr>
          <w:rFonts w:cs="Arial"/>
          <w:b/>
          <w:bCs/>
          <w:sz w:val="26"/>
          <w:szCs w:val="26"/>
        </w:rPr>
        <w:t>P</w:t>
      </w:r>
      <w:r w:rsidR="0019628C" w:rsidRPr="007E36BF">
        <w:rPr>
          <w:rFonts w:cs="Arial"/>
          <w:b/>
          <w:bCs/>
          <w:sz w:val="26"/>
          <w:szCs w:val="26"/>
        </w:rPr>
        <w:t xml:space="preserve">erformance </w:t>
      </w:r>
      <w:r w:rsidRPr="007E36BF">
        <w:rPr>
          <w:rFonts w:cs="Arial"/>
          <w:b/>
          <w:bCs/>
          <w:sz w:val="26"/>
          <w:szCs w:val="26"/>
        </w:rPr>
        <w:t>I</w:t>
      </w:r>
      <w:r w:rsidR="0019628C" w:rsidRPr="007E36BF">
        <w:rPr>
          <w:rFonts w:cs="Arial"/>
          <w:b/>
          <w:bCs/>
          <w:sz w:val="26"/>
          <w:szCs w:val="26"/>
        </w:rPr>
        <w:t>ndicator</w:t>
      </w:r>
      <w:r w:rsidRPr="007E36BF">
        <w:rPr>
          <w:rFonts w:cs="Arial"/>
          <w:b/>
          <w:bCs/>
          <w:sz w:val="26"/>
          <w:szCs w:val="26"/>
        </w:rPr>
        <w:t>s</w:t>
      </w:r>
      <w:r w:rsidR="0027494F" w:rsidRPr="007E36BF">
        <w:rPr>
          <w:rFonts w:cs="Arial"/>
          <w:b/>
          <w:bCs/>
          <w:sz w:val="26"/>
          <w:szCs w:val="26"/>
        </w:rPr>
        <w:t xml:space="preserve"> and Contractors Ranking</w:t>
      </w:r>
    </w:p>
    <w:p w14:paraId="7B977D1C" w14:textId="50EF9EDC" w:rsidR="00F974B9" w:rsidRPr="007E36BF" w:rsidRDefault="00F974B9" w:rsidP="009F2B4D">
      <w:pPr>
        <w:rPr>
          <w:rFonts w:cs="Arial"/>
          <w:b/>
          <w:szCs w:val="22"/>
        </w:rPr>
      </w:pPr>
    </w:p>
    <w:p w14:paraId="36415635" w14:textId="55EA9EBF" w:rsidR="00811B02" w:rsidRPr="007E36BF" w:rsidRDefault="0019628C" w:rsidP="04157C86">
      <w:pPr>
        <w:rPr>
          <w:rFonts w:cs="Arial"/>
          <w:b/>
          <w:bCs/>
          <w:sz w:val="26"/>
          <w:szCs w:val="26"/>
        </w:rPr>
      </w:pPr>
      <w:r w:rsidRPr="007E36BF">
        <w:rPr>
          <w:rFonts w:cs="Arial"/>
          <w:b/>
          <w:bCs/>
          <w:sz w:val="26"/>
          <w:szCs w:val="26"/>
        </w:rPr>
        <w:lastRenderedPageBreak/>
        <w:t xml:space="preserve">Schedule 7 </w:t>
      </w:r>
      <w:r w:rsidR="04157C86" w:rsidRPr="007E36BF">
        <w:rPr>
          <w:rFonts w:cs="Arial"/>
          <w:b/>
          <w:bCs/>
          <w:sz w:val="26"/>
          <w:szCs w:val="26"/>
        </w:rPr>
        <w:t>- Delivery Progress Report</w:t>
      </w:r>
    </w:p>
    <w:p w14:paraId="0B30FB03" w14:textId="77777777" w:rsidR="0068180B" w:rsidRPr="007E36BF" w:rsidRDefault="0068180B" w:rsidP="009F2B4D">
      <w:pPr>
        <w:rPr>
          <w:rFonts w:cs="Arial"/>
          <w:b/>
          <w:szCs w:val="22"/>
        </w:rPr>
      </w:pPr>
    </w:p>
    <w:p w14:paraId="57F021EB" w14:textId="18F051F3" w:rsidR="00216EB0" w:rsidRPr="007E36BF" w:rsidRDefault="0068180B" w:rsidP="04157C86">
      <w:pPr>
        <w:rPr>
          <w:rFonts w:cs="Arial"/>
          <w:b/>
          <w:bCs/>
          <w:sz w:val="26"/>
          <w:szCs w:val="26"/>
        </w:rPr>
      </w:pPr>
      <w:r w:rsidRPr="007E36BF">
        <w:rPr>
          <w:rFonts w:cs="Arial"/>
          <w:b/>
          <w:bCs/>
          <w:sz w:val="26"/>
          <w:szCs w:val="26"/>
        </w:rPr>
        <w:t xml:space="preserve">Schedule 8 - List of Contractors </w:t>
      </w:r>
      <w:r w:rsidR="0019628C" w:rsidRPr="007E36BF">
        <w:rPr>
          <w:rFonts w:cs="Arial"/>
          <w:b/>
          <w:bCs/>
          <w:sz w:val="26"/>
          <w:szCs w:val="26"/>
        </w:rPr>
        <w:t>on Framework</w:t>
      </w:r>
    </w:p>
    <w:p w14:paraId="3A40E446" w14:textId="6C468637" w:rsidR="00E44D4A" w:rsidRPr="007E36BF" w:rsidRDefault="00E44D4A" w:rsidP="01CD724E">
      <w:pPr>
        <w:rPr>
          <w:rFonts w:cs="Arial"/>
          <w:b/>
          <w:bCs/>
        </w:rPr>
      </w:pPr>
    </w:p>
    <w:p w14:paraId="6897CC1C" w14:textId="55764705" w:rsidR="00E44D4A" w:rsidRPr="007E36BF" w:rsidRDefault="00E44D4A" w:rsidP="04157C86">
      <w:pPr>
        <w:rPr>
          <w:rFonts w:cs="Arial"/>
          <w:b/>
          <w:bCs/>
          <w:sz w:val="26"/>
          <w:szCs w:val="26"/>
        </w:rPr>
      </w:pPr>
      <w:r w:rsidRPr="007E36BF">
        <w:rPr>
          <w:rFonts w:cs="Arial"/>
          <w:b/>
          <w:bCs/>
          <w:sz w:val="26"/>
          <w:szCs w:val="26"/>
        </w:rPr>
        <w:t>Schedule 9 - Palletisation Clause</w:t>
      </w:r>
    </w:p>
    <w:p w14:paraId="5BC33270" w14:textId="01AD9E17" w:rsidR="00A501F0" w:rsidRPr="007E36BF" w:rsidRDefault="00A501F0" w:rsidP="01CD724E">
      <w:pPr>
        <w:rPr>
          <w:rFonts w:cs="Arial"/>
          <w:b/>
          <w:bCs/>
        </w:rPr>
      </w:pPr>
    </w:p>
    <w:p w14:paraId="7C9680E3" w14:textId="7A1B9DB3" w:rsidR="00A501F0" w:rsidRPr="007E36BF" w:rsidRDefault="447ED02C" w:rsidP="447ED02C">
      <w:pPr>
        <w:rPr>
          <w:rFonts w:cs="Arial"/>
          <w:b/>
          <w:bCs/>
          <w:sz w:val="26"/>
          <w:szCs w:val="26"/>
        </w:rPr>
      </w:pPr>
      <w:r w:rsidRPr="007E36BF">
        <w:rPr>
          <w:rFonts w:cs="Arial"/>
          <w:b/>
          <w:bCs/>
          <w:sz w:val="26"/>
          <w:szCs w:val="26"/>
        </w:rPr>
        <w:t xml:space="preserve">Schedule 10 </w:t>
      </w:r>
      <w:r w:rsidR="0019628C" w:rsidRPr="007E36BF">
        <w:rPr>
          <w:rFonts w:cs="Arial"/>
          <w:b/>
          <w:bCs/>
          <w:sz w:val="26"/>
          <w:szCs w:val="26"/>
        </w:rPr>
        <w:t>–</w:t>
      </w:r>
      <w:r w:rsidRPr="007E36BF">
        <w:rPr>
          <w:rFonts w:cs="Arial"/>
          <w:b/>
          <w:bCs/>
          <w:sz w:val="26"/>
          <w:szCs w:val="26"/>
        </w:rPr>
        <w:t xml:space="preserve"> </w:t>
      </w:r>
      <w:r w:rsidR="0019628C" w:rsidRPr="007E36BF">
        <w:rPr>
          <w:rFonts w:cs="Arial"/>
          <w:b/>
          <w:bCs/>
          <w:sz w:val="26"/>
          <w:szCs w:val="26"/>
        </w:rPr>
        <w:t>Tenderer’s Commercially Sensitive Information Form (DEFFORM 539A)</w:t>
      </w:r>
    </w:p>
    <w:p w14:paraId="107DC262" w14:textId="4396E1DF" w:rsidR="00D91697" w:rsidRPr="007E36BF" w:rsidRDefault="00D91697" w:rsidP="447ED02C">
      <w:pPr>
        <w:rPr>
          <w:rFonts w:cs="Arial"/>
          <w:b/>
          <w:bCs/>
          <w:sz w:val="26"/>
          <w:szCs w:val="26"/>
        </w:rPr>
      </w:pPr>
    </w:p>
    <w:p w14:paraId="0E6411AA" w14:textId="689D6267" w:rsidR="00D91697" w:rsidRPr="007E36BF" w:rsidRDefault="00D91697" w:rsidP="447ED02C">
      <w:pPr>
        <w:rPr>
          <w:rFonts w:cs="Arial"/>
          <w:b/>
          <w:bCs/>
          <w:sz w:val="26"/>
          <w:szCs w:val="26"/>
        </w:rPr>
      </w:pPr>
      <w:r w:rsidRPr="007E36BF">
        <w:rPr>
          <w:rFonts w:cs="Arial"/>
          <w:b/>
          <w:bCs/>
          <w:sz w:val="26"/>
          <w:szCs w:val="26"/>
        </w:rPr>
        <w:t xml:space="preserve">Schedule 11 – </w:t>
      </w:r>
      <w:r w:rsidR="00FB72FA" w:rsidRPr="007E36BF">
        <w:rPr>
          <w:rFonts w:cs="Arial"/>
          <w:b/>
          <w:bCs/>
          <w:sz w:val="26"/>
          <w:szCs w:val="26"/>
        </w:rPr>
        <w:t>Master Export Import List (</w:t>
      </w:r>
      <w:r w:rsidRPr="007E36BF">
        <w:rPr>
          <w:rFonts w:cs="Arial"/>
          <w:b/>
          <w:bCs/>
          <w:sz w:val="26"/>
          <w:szCs w:val="26"/>
        </w:rPr>
        <w:t>MEIL</w:t>
      </w:r>
      <w:r w:rsidR="00FB72FA" w:rsidRPr="007E36BF">
        <w:rPr>
          <w:rFonts w:cs="Arial"/>
          <w:b/>
          <w:bCs/>
          <w:sz w:val="26"/>
          <w:szCs w:val="26"/>
        </w:rPr>
        <w:t>)</w:t>
      </w:r>
      <w:r w:rsidRPr="007E36BF">
        <w:rPr>
          <w:rFonts w:cs="Arial"/>
          <w:b/>
          <w:bCs/>
          <w:sz w:val="26"/>
          <w:szCs w:val="26"/>
        </w:rPr>
        <w:t xml:space="preserve"> Spreadsheet</w:t>
      </w:r>
    </w:p>
    <w:p w14:paraId="78D5014D" w14:textId="754C93EC" w:rsidR="00FB72FA" w:rsidRPr="007E36BF" w:rsidRDefault="00FB72FA" w:rsidP="447ED02C">
      <w:pPr>
        <w:rPr>
          <w:rFonts w:cs="Arial"/>
          <w:b/>
          <w:bCs/>
          <w:sz w:val="26"/>
          <w:szCs w:val="26"/>
        </w:rPr>
      </w:pPr>
    </w:p>
    <w:p w14:paraId="15D3BD12" w14:textId="27902CAD" w:rsidR="00FB72FA" w:rsidRPr="007E36BF" w:rsidRDefault="00FB72FA" w:rsidP="447ED02C">
      <w:pPr>
        <w:rPr>
          <w:rFonts w:cs="Arial"/>
          <w:b/>
          <w:bCs/>
          <w:sz w:val="26"/>
          <w:szCs w:val="26"/>
        </w:rPr>
      </w:pPr>
      <w:r w:rsidRPr="007E36BF">
        <w:rPr>
          <w:rFonts w:cs="Arial"/>
          <w:b/>
          <w:bCs/>
          <w:sz w:val="26"/>
          <w:szCs w:val="26"/>
        </w:rPr>
        <w:t>Schedule 12 – KPI Monitoring Spreadsheet</w:t>
      </w:r>
    </w:p>
    <w:p w14:paraId="22FD783E" w14:textId="77777777" w:rsidR="00885FAB" w:rsidRPr="007E36BF" w:rsidRDefault="00885FAB">
      <w:pPr>
        <w:rPr>
          <w:rFonts w:cs="Arial"/>
          <w:b/>
          <w:szCs w:val="22"/>
        </w:rPr>
      </w:pPr>
      <w:r w:rsidRPr="007E36BF">
        <w:rPr>
          <w:rFonts w:cs="Arial"/>
          <w:b/>
          <w:szCs w:val="22"/>
        </w:rPr>
        <w:br w:type="page"/>
      </w:r>
    </w:p>
    <w:p w14:paraId="70FAB192" w14:textId="77777777" w:rsidR="00F974B9" w:rsidRPr="007E36BF" w:rsidRDefault="00F974B9" w:rsidP="009F2B4D">
      <w:pPr>
        <w:rPr>
          <w:rFonts w:cs="Arial"/>
          <w:b/>
          <w:szCs w:val="22"/>
        </w:rPr>
      </w:pPr>
    </w:p>
    <w:p w14:paraId="76785C7C" w14:textId="54C10B2C" w:rsidR="00F974B9" w:rsidRPr="007E36BF" w:rsidRDefault="447ED02C" w:rsidP="447ED02C">
      <w:pPr>
        <w:pStyle w:val="Heading7"/>
        <w:ind w:left="142"/>
        <w:rPr>
          <w:rFonts w:cs="Arial"/>
          <w:sz w:val="28"/>
          <w:szCs w:val="28"/>
        </w:rPr>
      </w:pPr>
      <w:bookmarkStart w:id="2" w:name="main"/>
      <w:r w:rsidRPr="007E36BF">
        <w:rPr>
          <w:rFonts w:cs="Arial"/>
          <w:sz w:val="28"/>
          <w:szCs w:val="28"/>
        </w:rPr>
        <w:t xml:space="preserve">Framework Agreement </w:t>
      </w:r>
      <w:proofErr w:type="gramStart"/>
      <w:r w:rsidRPr="007E36BF">
        <w:rPr>
          <w:rFonts w:cs="Arial"/>
          <w:sz w:val="28"/>
          <w:szCs w:val="28"/>
        </w:rPr>
        <w:t>For</w:t>
      </w:r>
      <w:proofErr w:type="gramEnd"/>
      <w:r w:rsidRPr="007E36BF">
        <w:rPr>
          <w:rFonts w:cs="Arial"/>
          <w:sz w:val="28"/>
          <w:szCs w:val="28"/>
        </w:rPr>
        <w:t xml:space="preserve"> Operational Travel Bags, 30L Army Daysack and 30L RAF Daysack </w:t>
      </w:r>
    </w:p>
    <w:p w14:paraId="02810094" w14:textId="397B4FD6" w:rsidR="00F974B9" w:rsidRPr="007E36BF" w:rsidRDefault="447ED02C">
      <w:pPr>
        <w:pStyle w:val="Leader"/>
        <w:tabs>
          <w:tab w:val="left" w:pos="1400"/>
        </w:tabs>
        <w:ind w:left="142"/>
        <w:rPr>
          <w:rFonts w:cs="Arial"/>
        </w:rPr>
      </w:pPr>
      <w:r w:rsidRPr="007E36BF">
        <w:rPr>
          <w:rFonts w:cs="Arial"/>
        </w:rPr>
        <w:t>Dated: 22 January 2018</w:t>
      </w:r>
    </w:p>
    <w:p w14:paraId="29FFE716" w14:textId="77777777" w:rsidR="00F974B9" w:rsidRPr="007E36BF" w:rsidRDefault="447ED02C">
      <w:pPr>
        <w:pStyle w:val="Leader"/>
        <w:ind w:left="142"/>
        <w:rPr>
          <w:rFonts w:cs="Arial"/>
        </w:rPr>
      </w:pPr>
      <w:r w:rsidRPr="007E36BF">
        <w:rPr>
          <w:rFonts w:cs="Arial"/>
        </w:rPr>
        <w:t>Between:</w:t>
      </w:r>
    </w:p>
    <w:p w14:paraId="59510F1C" w14:textId="77777777" w:rsidR="00F974B9" w:rsidRPr="007E36BF" w:rsidRDefault="447ED02C" w:rsidP="447ED02C">
      <w:pPr>
        <w:pStyle w:val="Parties"/>
        <w:rPr>
          <w:rFonts w:cs="Arial"/>
          <w:b/>
          <w:bCs/>
        </w:rPr>
      </w:pPr>
      <w:bookmarkStart w:id="3" w:name="bmkNotParty2_002"/>
      <w:r w:rsidRPr="007E36BF">
        <w:rPr>
          <w:rFonts w:cs="Arial"/>
          <w:b/>
          <w:bCs/>
        </w:rPr>
        <w:t>The Secretary of State for Defence of the United Kingdom of Great Britain and Northern Ireland</w:t>
      </w:r>
      <w:r w:rsidRPr="007E36BF">
        <w:rPr>
          <w:rFonts w:cs="Arial"/>
        </w:rPr>
        <w:t xml:space="preserve"> (the </w:t>
      </w:r>
      <w:r w:rsidRPr="007E36BF">
        <w:rPr>
          <w:rFonts w:cs="Arial"/>
          <w:b/>
          <w:bCs/>
        </w:rPr>
        <w:t>Authority</w:t>
      </w:r>
      <w:r w:rsidRPr="007E36BF">
        <w:rPr>
          <w:rFonts w:cs="Arial"/>
        </w:rPr>
        <w:t>);</w:t>
      </w:r>
    </w:p>
    <w:p w14:paraId="15BD8708" w14:textId="2C273337" w:rsidR="00F974B9" w:rsidRPr="007E36BF" w:rsidRDefault="447ED02C">
      <w:pPr>
        <w:pStyle w:val="Parties"/>
        <w:rPr>
          <w:rFonts w:cs="Arial"/>
        </w:rPr>
      </w:pPr>
      <w:r w:rsidRPr="007E36BF">
        <w:rPr>
          <w:rFonts w:cs="Arial"/>
          <w:b/>
          <w:bCs/>
        </w:rPr>
        <w:t>The Contractors (“the Framework Contractors”) who are listed at Schedule 8.</w:t>
      </w:r>
    </w:p>
    <w:bookmarkEnd w:id="3"/>
    <w:p w14:paraId="22F1F9ED" w14:textId="77777777" w:rsidR="00F974B9" w:rsidRPr="007E36BF" w:rsidRDefault="447ED02C">
      <w:pPr>
        <w:pStyle w:val="Leader"/>
        <w:ind w:left="142"/>
        <w:rPr>
          <w:rFonts w:cs="Arial"/>
        </w:rPr>
      </w:pPr>
      <w:r w:rsidRPr="007E36BF">
        <w:rPr>
          <w:rFonts w:cs="Arial"/>
        </w:rPr>
        <w:t>Background:</w:t>
      </w:r>
    </w:p>
    <w:p w14:paraId="380DBF88" w14:textId="4B8CD2E3" w:rsidR="00F974B9" w:rsidRPr="007E36BF" w:rsidRDefault="00F974B9" w:rsidP="447ED02C">
      <w:pPr>
        <w:pStyle w:val="Recital"/>
        <w:numPr>
          <w:ilvl w:val="0"/>
          <w:numId w:val="0"/>
        </w:numPr>
        <w:ind w:left="709" w:hanging="567"/>
        <w:rPr>
          <w:rFonts w:cs="Arial"/>
          <w:b/>
          <w:bCs/>
        </w:rPr>
      </w:pPr>
      <w:r w:rsidRPr="007E36BF">
        <w:rPr>
          <w:rFonts w:cs="Arial"/>
        </w:rPr>
        <w:t>1.</w:t>
      </w:r>
      <w:r w:rsidRPr="007E36BF">
        <w:rPr>
          <w:rFonts w:cs="Arial"/>
          <w:szCs w:val="22"/>
        </w:rPr>
        <w:tab/>
      </w:r>
      <w:r w:rsidRPr="007E36BF">
        <w:rPr>
          <w:rFonts w:cs="Arial"/>
        </w:rPr>
        <w:t xml:space="preserve">The purpose of this </w:t>
      </w:r>
      <w:r w:rsidRPr="007E36BF">
        <w:rPr>
          <w:rFonts w:cs="Arial"/>
          <w:b/>
          <w:bCs/>
        </w:rPr>
        <w:t>Agreement</w:t>
      </w:r>
      <w:r w:rsidRPr="007E36BF">
        <w:rPr>
          <w:rFonts w:cs="Arial"/>
        </w:rPr>
        <w:t xml:space="preserve"> is to enable </w:t>
      </w:r>
      <w:r w:rsidRPr="007E36BF">
        <w:rPr>
          <w:rFonts w:cs="Arial"/>
          <w:b/>
          <w:bCs/>
        </w:rPr>
        <w:t>the Authority</w:t>
      </w:r>
      <w:r w:rsidRPr="007E36BF">
        <w:rPr>
          <w:rFonts w:cs="Arial"/>
        </w:rPr>
        <w:t xml:space="preserve">, including all units and establishments of the Ministry of Defence and any other UK Government department or contracting authority' to place </w:t>
      </w:r>
      <w:r w:rsidR="00746685" w:rsidRPr="007E36BF">
        <w:rPr>
          <w:rFonts w:cs="Arial"/>
        </w:rPr>
        <w:t>Order</w:t>
      </w:r>
      <w:r w:rsidRPr="007E36BF">
        <w:rPr>
          <w:rFonts w:cs="Arial"/>
        </w:rPr>
        <w:t xml:space="preserve">s with a Contractor under the Terms of the </w:t>
      </w:r>
      <w:r w:rsidR="00BD0A8E" w:rsidRPr="007E36BF">
        <w:rPr>
          <w:rFonts w:cs="Arial"/>
        </w:rPr>
        <w:t xml:space="preserve">Framework Agreement </w:t>
      </w:r>
      <w:proofErr w:type="gramStart"/>
      <w:r w:rsidR="00BD0A8E" w:rsidRPr="007E36BF">
        <w:rPr>
          <w:rFonts w:cs="Arial"/>
        </w:rPr>
        <w:t>For</w:t>
      </w:r>
      <w:proofErr w:type="gramEnd"/>
      <w:r w:rsidR="00BD0A8E" w:rsidRPr="007E36BF">
        <w:rPr>
          <w:rFonts w:cs="Arial"/>
        </w:rPr>
        <w:t xml:space="preserve"> Operational Travel Bags, 30L Army Daysack and 30L RAF Daysack </w:t>
      </w:r>
      <w:r w:rsidRPr="007E36BF">
        <w:rPr>
          <w:rFonts w:cs="Arial"/>
        </w:rPr>
        <w:t xml:space="preserve">as set out in this framework. </w:t>
      </w:r>
    </w:p>
    <w:p w14:paraId="0279945C" w14:textId="45BA0B40" w:rsidR="00F974B9" w:rsidRPr="007E36BF" w:rsidRDefault="00F974B9" w:rsidP="447ED02C">
      <w:pPr>
        <w:pStyle w:val="Recital"/>
        <w:numPr>
          <w:ilvl w:val="0"/>
          <w:numId w:val="0"/>
        </w:numPr>
        <w:ind w:left="709" w:hanging="567"/>
        <w:rPr>
          <w:rFonts w:cs="Arial"/>
          <w:color w:val="000000" w:themeColor="text1"/>
          <w:highlight w:val="yellow"/>
        </w:rPr>
      </w:pPr>
      <w:r w:rsidRPr="007E36BF">
        <w:rPr>
          <w:rFonts w:cs="Arial"/>
        </w:rPr>
        <w:t>2.</w:t>
      </w:r>
      <w:r w:rsidRPr="007E36BF">
        <w:rPr>
          <w:rFonts w:cs="Arial"/>
          <w:szCs w:val="22"/>
        </w:rPr>
        <w:tab/>
      </w:r>
      <w:r w:rsidRPr="007E36BF">
        <w:rPr>
          <w:rFonts w:cs="Arial"/>
        </w:rPr>
        <w:t xml:space="preserve">The </w:t>
      </w:r>
      <w:r w:rsidRPr="007E36BF">
        <w:rPr>
          <w:rFonts w:cs="Arial"/>
          <w:b/>
          <w:bCs/>
        </w:rPr>
        <w:t>Agreements</w:t>
      </w:r>
      <w:r w:rsidRPr="007E36BF">
        <w:rPr>
          <w:rFonts w:cs="Arial"/>
        </w:rPr>
        <w:t xml:space="preserve"> </w:t>
      </w:r>
      <w:proofErr w:type="gramStart"/>
      <w:r w:rsidRPr="007E36BF">
        <w:rPr>
          <w:rFonts w:cs="Arial"/>
        </w:rPr>
        <w:t>entered into</w:t>
      </w:r>
      <w:proofErr w:type="gramEnd"/>
      <w:r w:rsidRPr="007E36BF">
        <w:rPr>
          <w:rFonts w:cs="Arial"/>
        </w:rPr>
        <w:t xml:space="preserve"> by </w:t>
      </w:r>
      <w:r w:rsidRPr="007E36BF">
        <w:rPr>
          <w:rFonts w:cs="Arial"/>
          <w:b/>
          <w:bCs/>
        </w:rPr>
        <w:t>the Authority</w:t>
      </w:r>
      <w:r w:rsidRPr="007E36BF">
        <w:rPr>
          <w:rFonts w:cs="Arial"/>
        </w:rPr>
        <w:t xml:space="preserve"> and the Contractors, who have been assessed against the</w:t>
      </w:r>
      <w:r w:rsidR="00BD0A8E" w:rsidRPr="007E36BF">
        <w:rPr>
          <w:rFonts w:cs="Arial"/>
        </w:rPr>
        <w:t xml:space="preserve"> published</w:t>
      </w:r>
      <w:r w:rsidRPr="007E36BF">
        <w:rPr>
          <w:rFonts w:cs="Arial"/>
        </w:rPr>
        <w:t xml:space="preserve"> </w:t>
      </w:r>
      <w:r w:rsidR="00BD0A8E" w:rsidRPr="007E36BF">
        <w:rPr>
          <w:rFonts w:cs="Arial"/>
        </w:rPr>
        <w:t>assessment criteria</w:t>
      </w:r>
      <w:r w:rsidRPr="007E36BF">
        <w:rPr>
          <w:rFonts w:cs="Arial"/>
          <w:b/>
          <w:bCs/>
        </w:rPr>
        <w:t>.</w:t>
      </w:r>
    </w:p>
    <w:p w14:paraId="0D3D39A2" w14:textId="77777777" w:rsidR="00F974B9" w:rsidRPr="007E36BF" w:rsidRDefault="00F974B9">
      <w:pPr>
        <w:pStyle w:val="Leader"/>
        <w:spacing w:before="0" w:after="0"/>
        <w:rPr>
          <w:rFonts w:cs="Arial"/>
        </w:rPr>
      </w:pPr>
      <w:r w:rsidRPr="007E36BF">
        <w:rPr>
          <w:rFonts w:cs="Arial"/>
        </w:rPr>
        <w:br w:type="page"/>
      </w:r>
    </w:p>
    <w:p w14:paraId="00D8B5C7" w14:textId="77777777" w:rsidR="00F974B9" w:rsidRPr="007E36BF" w:rsidRDefault="00F974B9" w:rsidP="005056FE">
      <w:pPr>
        <w:pStyle w:val="Heading1"/>
        <w:rPr>
          <w:rFonts w:cs="Arial"/>
          <w:sz w:val="28"/>
          <w:szCs w:val="28"/>
        </w:rPr>
      </w:pPr>
      <w:bookmarkStart w:id="4" w:name="_Ref246859219"/>
      <w:bookmarkStart w:id="5" w:name="_Ref246859317"/>
      <w:bookmarkStart w:id="6" w:name="_Ref246865483"/>
      <w:bookmarkStart w:id="7" w:name="_Ref246867035"/>
      <w:bookmarkStart w:id="8" w:name="_Ref246869591"/>
      <w:bookmarkStart w:id="9" w:name="_Toc255481594"/>
      <w:bookmarkStart w:id="10" w:name="_Toc309116959"/>
      <w:bookmarkStart w:id="11" w:name="_Ref314689170"/>
      <w:bookmarkStart w:id="12" w:name="_Ref328628047"/>
      <w:bookmarkStart w:id="13" w:name="Schedule_1_Interpretations_definitions"/>
      <w:bookmarkStart w:id="14" w:name="_Toc359837819"/>
      <w:bookmarkStart w:id="15" w:name="_Toc253701540"/>
      <w:bookmarkStart w:id="16" w:name="_Toc254885314"/>
      <w:bookmarkStart w:id="17" w:name="_Toc338346799"/>
      <w:bookmarkStart w:id="18" w:name="_Toc359837745"/>
      <w:r w:rsidRPr="007E36BF">
        <w:rPr>
          <w:rFonts w:cs="Arial"/>
          <w:sz w:val="28"/>
          <w:szCs w:val="28"/>
        </w:rPr>
        <w:lastRenderedPageBreak/>
        <w:t xml:space="preserve">Schedule 1 </w:t>
      </w:r>
      <w:bookmarkEnd w:id="4"/>
      <w:bookmarkEnd w:id="5"/>
      <w:bookmarkEnd w:id="6"/>
      <w:bookmarkEnd w:id="7"/>
      <w:bookmarkEnd w:id="8"/>
      <w:bookmarkEnd w:id="9"/>
      <w:bookmarkEnd w:id="10"/>
      <w:bookmarkEnd w:id="11"/>
      <w:r w:rsidRPr="007E36BF">
        <w:rPr>
          <w:rFonts w:cs="Arial"/>
          <w:sz w:val="28"/>
          <w:szCs w:val="28"/>
        </w:rPr>
        <w:t xml:space="preserve"> Terms and Conditions</w:t>
      </w:r>
    </w:p>
    <w:bookmarkEnd w:id="12"/>
    <w:bookmarkEnd w:id="13"/>
    <w:bookmarkEnd w:id="14"/>
    <w:p w14:paraId="14C24710" w14:textId="77777777" w:rsidR="00F974B9" w:rsidRPr="007E36BF" w:rsidRDefault="00F974B9" w:rsidP="005056FE">
      <w:pPr>
        <w:pStyle w:val="Heading1"/>
        <w:rPr>
          <w:rFonts w:cs="Arial"/>
          <w:sz w:val="28"/>
          <w:szCs w:val="28"/>
        </w:rPr>
      </w:pPr>
    </w:p>
    <w:p w14:paraId="7C2CE8BC" w14:textId="14BD0576" w:rsidR="00402615" w:rsidRPr="007E36BF" w:rsidRDefault="447ED02C" w:rsidP="447ED02C">
      <w:pPr>
        <w:rPr>
          <w:rFonts w:cs="Arial"/>
          <w:b/>
          <w:bCs/>
          <w:sz w:val="28"/>
          <w:szCs w:val="28"/>
        </w:rPr>
      </w:pPr>
      <w:r w:rsidRPr="007E36BF">
        <w:rPr>
          <w:rFonts w:cs="Arial"/>
          <w:b/>
          <w:bCs/>
          <w:sz w:val="28"/>
          <w:szCs w:val="28"/>
        </w:rPr>
        <w:t>Part 1 - Definitions</w:t>
      </w:r>
    </w:p>
    <w:p w14:paraId="61E9745E" w14:textId="77777777" w:rsidR="00F974B9" w:rsidRPr="007E36BF" w:rsidRDefault="00402615" w:rsidP="005056FE">
      <w:pPr>
        <w:pStyle w:val="Heading1"/>
        <w:tabs>
          <w:tab w:val="num" w:pos="709"/>
        </w:tabs>
        <w:spacing w:before="230" w:after="230"/>
        <w:ind w:left="709" w:hanging="709"/>
        <w:rPr>
          <w:rFonts w:cs="Arial"/>
          <w:sz w:val="22"/>
          <w:szCs w:val="22"/>
        </w:rPr>
      </w:pPr>
      <w:bookmarkStart w:id="19" w:name="Schedule_1_Definitions"/>
      <w:bookmarkStart w:id="20" w:name="_Toc359837821"/>
      <w:r w:rsidRPr="007E36BF">
        <w:rPr>
          <w:rFonts w:cs="Arial"/>
          <w:sz w:val="22"/>
          <w:szCs w:val="22"/>
        </w:rPr>
        <w:t>1</w:t>
      </w:r>
      <w:r w:rsidR="00F974B9" w:rsidRPr="007E36BF">
        <w:rPr>
          <w:rFonts w:cs="Arial"/>
          <w:sz w:val="22"/>
          <w:szCs w:val="22"/>
        </w:rPr>
        <w:t>.</w:t>
      </w:r>
      <w:r w:rsidR="00F974B9" w:rsidRPr="007E36BF">
        <w:rPr>
          <w:rFonts w:cs="Arial"/>
          <w:sz w:val="22"/>
          <w:szCs w:val="22"/>
        </w:rPr>
        <w:tab/>
        <w:t>Definitions</w:t>
      </w:r>
      <w:bookmarkEnd w:id="19"/>
      <w:bookmarkEnd w:id="20"/>
    </w:p>
    <w:p w14:paraId="3948E12C" w14:textId="77777777" w:rsidR="003B4CDC" w:rsidRPr="007E36BF" w:rsidRDefault="003B4CDC" w:rsidP="447ED02C">
      <w:pPr>
        <w:pStyle w:val="Parties"/>
        <w:numPr>
          <w:ilvl w:val="0"/>
          <w:numId w:val="0"/>
        </w:numPr>
        <w:ind w:left="700"/>
        <w:rPr>
          <w:rFonts w:cs="Arial"/>
          <w:sz w:val="22"/>
          <w:szCs w:val="22"/>
        </w:rPr>
      </w:pPr>
      <w:bookmarkStart w:id="21" w:name="Defn_Authority_Tasking_Order_Contract_M"/>
      <w:r w:rsidRPr="007E36BF">
        <w:rPr>
          <w:rFonts w:cs="Arial"/>
          <w:b/>
          <w:bCs/>
          <w:sz w:val="22"/>
          <w:szCs w:val="22"/>
        </w:rPr>
        <w:t xml:space="preserve">Articles </w:t>
      </w:r>
      <w:r w:rsidRPr="007E36BF">
        <w:rPr>
          <w:rFonts w:cs="Arial"/>
          <w:sz w:val="22"/>
          <w:szCs w:val="22"/>
        </w:rPr>
        <w:t xml:space="preserve">means the Contractor Deliverables (goods and/or the services), including Packaging (and Certificate(s) of Conformity and supplied in accordance with any QA requirements if specified) which the Contractor is required to provide under the Contract in accordance with Schedule 2 (Schedule of Requirements), but excluding incidentals outside Schedule 2 (Schedule of Requirements) such as progress reports. </w:t>
      </w:r>
    </w:p>
    <w:p w14:paraId="15B9708E" w14:textId="608B8273" w:rsidR="003B4CDC" w:rsidRPr="007E36BF" w:rsidRDefault="003B4CDC" w:rsidP="447ED02C">
      <w:pPr>
        <w:pStyle w:val="Parties"/>
        <w:numPr>
          <w:ilvl w:val="0"/>
          <w:numId w:val="0"/>
        </w:numPr>
        <w:ind w:left="700"/>
        <w:rPr>
          <w:rFonts w:cs="Arial"/>
          <w:sz w:val="22"/>
          <w:szCs w:val="22"/>
        </w:rPr>
      </w:pPr>
      <w:r w:rsidRPr="007E36BF">
        <w:rPr>
          <w:rFonts w:cs="Arial"/>
          <w:b/>
          <w:bCs/>
          <w:sz w:val="22"/>
          <w:szCs w:val="22"/>
        </w:rPr>
        <w:t xml:space="preserve">Authority </w:t>
      </w:r>
      <w:r w:rsidRPr="007E36BF">
        <w:rPr>
          <w:rFonts w:cs="Arial"/>
          <w:color w:val="000000"/>
          <w:sz w:val="22"/>
          <w:szCs w:val="22"/>
        </w:rPr>
        <w:t>means the Secretary of State for Defence acting on behalf of the Crown</w:t>
      </w:r>
      <w:r w:rsidRPr="007E36BF">
        <w:rPr>
          <w:rFonts w:cs="Arial"/>
          <w:sz w:val="22"/>
          <w:szCs w:val="22"/>
        </w:rPr>
        <w:t>.</w:t>
      </w:r>
    </w:p>
    <w:p w14:paraId="615F5E40" w14:textId="15025667" w:rsidR="00D069EA" w:rsidRPr="007E36BF" w:rsidRDefault="447ED02C" w:rsidP="447ED02C">
      <w:pPr>
        <w:pStyle w:val="Parties"/>
        <w:numPr>
          <w:ilvl w:val="0"/>
          <w:numId w:val="0"/>
        </w:numPr>
        <w:ind w:left="700"/>
        <w:rPr>
          <w:rFonts w:cs="Arial"/>
          <w:b/>
          <w:bCs/>
          <w:sz w:val="22"/>
          <w:szCs w:val="22"/>
        </w:rPr>
      </w:pPr>
      <w:r w:rsidRPr="007E36BF">
        <w:rPr>
          <w:rFonts w:cs="Arial"/>
          <w:b/>
          <w:bCs/>
          <w:sz w:val="22"/>
          <w:szCs w:val="22"/>
        </w:rPr>
        <w:t>Authority Commercial Officer</w:t>
      </w:r>
      <w:r w:rsidRPr="007E36BF">
        <w:rPr>
          <w:rFonts w:cs="Arial"/>
          <w:sz w:val="22"/>
          <w:szCs w:val="22"/>
        </w:rPr>
        <w:t xml:space="preserve"> is the person or persons appointed as such in Schedule 4 - DEFFORM 111.</w:t>
      </w:r>
      <w:bookmarkEnd w:id="21"/>
    </w:p>
    <w:p w14:paraId="56F057E5" w14:textId="4E49ED45" w:rsidR="00F974B9" w:rsidRDefault="0024005F" w:rsidP="0024005F">
      <w:pPr>
        <w:pStyle w:val="BodyText2"/>
        <w:rPr>
          <w:rFonts w:cs="Arial"/>
        </w:rPr>
      </w:pPr>
      <w:r>
        <w:rPr>
          <w:rFonts w:cs="Arial"/>
          <w:b/>
          <w:bCs/>
        </w:rPr>
        <w:tab/>
      </w:r>
      <w:r w:rsidR="00F974B9" w:rsidRPr="007E36BF">
        <w:rPr>
          <w:rFonts w:cs="Arial"/>
          <w:b/>
          <w:bCs/>
        </w:rPr>
        <w:t>Authority Representative</w:t>
      </w:r>
      <w:r w:rsidR="003B4CDC" w:rsidRPr="007E36BF">
        <w:rPr>
          <w:rFonts w:cs="Arial"/>
          <w:b/>
          <w:bCs/>
        </w:rPr>
        <w:t>(s)</w:t>
      </w:r>
      <w:r w:rsidR="00F974B9" w:rsidRPr="007E36BF">
        <w:rPr>
          <w:rFonts w:cs="Arial"/>
          <w:b/>
          <w:bCs/>
        </w:rPr>
        <w:t xml:space="preserve"> </w:t>
      </w:r>
      <w:r w:rsidR="005A6959">
        <w:rPr>
          <w:rFonts w:cs="Arial"/>
          <w:szCs w:val="20"/>
        </w:rPr>
        <w:t>shall be those</w:t>
      </w:r>
      <w:r w:rsidR="002E5816">
        <w:rPr>
          <w:rFonts w:cs="Arial"/>
          <w:szCs w:val="20"/>
        </w:rPr>
        <w:t xml:space="preserve"> person(s) defined in Schedule 4</w:t>
      </w:r>
      <w:r w:rsidR="005A6959">
        <w:rPr>
          <w:rFonts w:cs="Arial"/>
          <w:szCs w:val="20"/>
        </w:rPr>
        <w:t xml:space="preserve"> (</w:t>
      </w:r>
      <w:r w:rsidR="002E5816">
        <w:rPr>
          <w:rFonts w:cs="Arial"/>
          <w:szCs w:val="20"/>
        </w:rPr>
        <w:t xml:space="preserve">DEFFORM </w:t>
      </w:r>
      <w:r w:rsidR="002E5816">
        <w:rPr>
          <w:rFonts w:cs="Arial"/>
          <w:szCs w:val="20"/>
        </w:rPr>
        <w:tab/>
        <w:t>111</w:t>
      </w:r>
      <w:r w:rsidR="005A6959">
        <w:rPr>
          <w:rFonts w:cs="Arial"/>
          <w:szCs w:val="20"/>
        </w:rPr>
        <w:t>) who will act as the Authority’s Representative(s) in connection with the Contract.</w:t>
      </w:r>
    </w:p>
    <w:p w14:paraId="21330684" w14:textId="77777777" w:rsidR="0024005F" w:rsidRPr="007E36BF" w:rsidRDefault="0024005F" w:rsidP="0024005F">
      <w:pPr>
        <w:pStyle w:val="BodyText2"/>
        <w:rPr>
          <w:rFonts w:cs="Arial"/>
          <w:b/>
          <w:szCs w:val="22"/>
        </w:rPr>
      </w:pPr>
    </w:p>
    <w:p w14:paraId="5D68C475" w14:textId="77777777" w:rsidR="00F974B9" w:rsidRPr="007E36BF" w:rsidRDefault="447ED02C" w:rsidP="447ED02C">
      <w:pPr>
        <w:pStyle w:val="BodyText2"/>
        <w:ind w:left="700"/>
        <w:rPr>
          <w:rFonts w:cs="Arial"/>
        </w:rPr>
      </w:pPr>
      <w:r w:rsidRPr="007E36BF">
        <w:rPr>
          <w:rFonts w:cs="Arial"/>
          <w:b/>
          <w:bCs/>
        </w:rPr>
        <w:t>Authority Sites</w:t>
      </w:r>
      <w:r w:rsidRPr="007E36BF">
        <w:rPr>
          <w:rFonts w:cs="Arial"/>
        </w:rPr>
        <w:t xml:space="preserve"> any site owned by HM Government, or leased in the name of HM Government</w:t>
      </w:r>
    </w:p>
    <w:p w14:paraId="1745954C" w14:textId="77777777" w:rsidR="00F974B9" w:rsidRPr="007E36BF" w:rsidRDefault="00F974B9" w:rsidP="005056FE">
      <w:pPr>
        <w:pStyle w:val="BodyText2"/>
        <w:ind w:left="700"/>
        <w:rPr>
          <w:rFonts w:cs="Arial"/>
          <w:b/>
          <w:szCs w:val="22"/>
        </w:rPr>
      </w:pPr>
    </w:p>
    <w:p w14:paraId="124C3DBA" w14:textId="4DF57F5F" w:rsidR="00381192" w:rsidRPr="007E36BF" w:rsidRDefault="00381192" w:rsidP="447ED02C">
      <w:pPr>
        <w:pStyle w:val="Heading4"/>
        <w:ind w:left="709" w:firstLine="0"/>
        <w:rPr>
          <w:rFonts w:cs="Arial"/>
          <w:u w:val="none"/>
        </w:rPr>
      </w:pPr>
      <w:r w:rsidRPr="007E36BF">
        <w:rPr>
          <w:rFonts w:cs="Arial"/>
          <w:u w:val="none"/>
        </w:rPr>
        <w:t xml:space="preserve">Business Day </w:t>
      </w:r>
      <w:r w:rsidRPr="007E36BF">
        <w:rPr>
          <w:rFonts w:cs="Arial"/>
          <w:b w:val="0"/>
          <w:szCs w:val="20"/>
          <w:u w:val="none"/>
        </w:rPr>
        <w:t xml:space="preserve">means </w:t>
      </w:r>
      <w:r w:rsidRPr="007E36BF">
        <w:rPr>
          <w:rFonts w:cs="Arial"/>
          <w:b w:val="0"/>
          <w:u w:val="none"/>
        </w:rPr>
        <w:t>09:00 to 17:00 Monday to Friday, excluding public and statutory holidays.</w:t>
      </w:r>
    </w:p>
    <w:p w14:paraId="271B9A33" w14:textId="77777777" w:rsidR="00381192" w:rsidRPr="007E36BF" w:rsidRDefault="00381192" w:rsidP="447ED02C">
      <w:pPr>
        <w:pStyle w:val="Heading4"/>
        <w:ind w:left="709" w:firstLine="0"/>
        <w:rPr>
          <w:rFonts w:cs="Arial"/>
          <w:u w:val="none"/>
        </w:rPr>
      </w:pPr>
    </w:p>
    <w:p w14:paraId="637D4173" w14:textId="11E8B2AF" w:rsidR="00F974B9" w:rsidRPr="007E36BF" w:rsidRDefault="447ED02C" w:rsidP="447ED02C">
      <w:pPr>
        <w:pStyle w:val="Heading4"/>
        <w:ind w:left="709" w:firstLine="0"/>
        <w:rPr>
          <w:rFonts w:cs="Arial"/>
          <w:b w:val="0"/>
          <w:u w:val="none"/>
        </w:rPr>
      </w:pPr>
      <w:r w:rsidRPr="007E36BF">
        <w:rPr>
          <w:rFonts w:cs="Arial"/>
          <w:u w:val="none"/>
        </w:rPr>
        <w:t>Commencement Date</w:t>
      </w:r>
      <w:r w:rsidRPr="007E36BF">
        <w:rPr>
          <w:rFonts w:cs="Arial"/>
          <w:b w:val="0"/>
          <w:u w:val="none"/>
        </w:rPr>
        <w:t xml:space="preserve"> has the meaning given to it in Clause 6 (Duration).</w:t>
      </w:r>
    </w:p>
    <w:p w14:paraId="5744C57F" w14:textId="77777777" w:rsidR="00F974B9" w:rsidRPr="007E36BF" w:rsidRDefault="00F974B9" w:rsidP="00E10845">
      <w:pPr>
        <w:rPr>
          <w:rFonts w:cs="Arial"/>
          <w:szCs w:val="22"/>
        </w:rPr>
      </w:pPr>
    </w:p>
    <w:p w14:paraId="0459887C" w14:textId="70DC1DD8" w:rsidR="00F974B9" w:rsidRPr="007E36BF" w:rsidRDefault="00F974B9" w:rsidP="447ED02C">
      <w:pPr>
        <w:pStyle w:val="Definition"/>
        <w:ind w:left="700"/>
        <w:rPr>
          <w:rFonts w:cs="Arial"/>
          <w:i/>
          <w:iCs/>
          <w:sz w:val="22"/>
          <w:szCs w:val="22"/>
        </w:rPr>
      </w:pPr>
      <w:r w:rsidRPr="007E36BF">
        <w:rPr>
          <w:rFonts w:cs="Arial"/>
          <w:b/>
          <w:bCs/>
          <w:sz w:val="22"/>
          <w:szCs w:val="22"/>
        </w:rPr>
        <w:t>Commercially Sensitive Information</w:t>
      </w:r>
      <w:r w:rsidRPr="007E36BF">
        <w:rPr>
          <w:rFonts w:cs="Arial"/>
          <w:sz w:val="22"/>
          <w:szCs w:val="22"/>
        </w:rPr>
        <w:t xml:space="preserve"> means </w:t>
      </w:r>
      <w:r w:rsidRPr="007E36BF">
        <w:rPr>
          <w:rFonts w:cs="Arial"/>
          <w:spacing w:val="-2"/>
          <w:sz w:val="22"/>
          <w:szCs w:val="22"/>
        </w:rPr>
        <w:t xml:space="preserve">information of a commercially sensitive nature relating to </w:t>
      </w:r>
      <w:r w:rsidR="002F7099" w:rsidRPr="007E36BF">
        <w:rPr>
          <w:rFonts w:cs="Arial"/>
          <w:spacing w:val="-2"/>
          <w:sz w:val="22"/>
          <w:szCs w:val="22"/>
        </w:rPr>
        <w:t xml:space="preserve">the </w:t>
      </w:r>
      <w:r w:rsidRPr="007E36BF">
        <w:rPr>
          <w:rFonts w:cs="Arial"/>
          <w:spacing w:val="-2"/>
          <w:sz w:val="22"/>
          <w:szCs w:val="22"/>
        </w:rPr>
        <w:t xml:space="preserve">Contractor or its business which </w:t>
      </w:r>
      <w:r w:rsidR="002F7099" w:rsidRPr="007E36BF">
        <w:rPr>
          <w:rFonts w:cs="Arial"/>
          <w:spacing w:val="-2"/>
          <w:sz w:val="22"/>
          <w:szCs w:val="22"/>
        </w:rPr>
        <w:t xml:space="preserve">the </w:t>
      </w:r>
      <w:r w:rsidRPr="007E36BF">
        <w:rPr>
          <w:rFonts w:cs="Arial"/>
          <w:spacing w:val="-2"/>
          <w:sz w:val="22"/>
          <w:szCs w:val="22"/>
        </w:rPr>
        <w:t xml:space="preserve">Contractor has indicated to </w:t>
      </w:r>
      <w:r w:rsidRPr="007E36BF">
        <w:rPr>
          <w:rFonts w:cs="Arial"/>
          <w:b/>
          <w:bCs/>
          <w:spacing w:val="-2"/>
          <w:sz w:val="22"/>
          <w:szCs w:val="22"/>
        </w:rPr>
        <w:t>the Authority</w:t>
      </w:r>
      <w:r w:rsidRPr="007E36BF">
        <w:rPr>
          <w:rFonts w:cs="Arial"/>
          <w:spacing w:val="-2"/>
          <w:sz w:val="22"/>
          <w:szCs w:val="22"/>
        </w:rPr>
        <w:t xml:space="preserve"> that for the purposes of DEFFORM 53</w:t>
      </w:r>
      <w:r w:rsidR="00125569" w:rsidRPr="007E36BF">
        <w:rPr>
          <w:rFonts w:cs="Arial"/>
          <w:spacing w:val="-2"/>
          <w:sz w:val="22"/>
          <w:szCs w:val="22"/>
        </w:rPr>
        <w:t>9</w:t>
      </w:r>
      <w:r w:rsidRPr="007E36BF">
        <w:rPr>
          <w:rFonts w:cs="Arial"/>
          <w:spacing w:val="-2"/>
          <w:sz w:val="22"/>
          <w:szCs w:val="22"/>
        </w:rPr>
        <w:t xml:space="preserve">, if disclosed by </w:t>
      </w:r>
      <w:r w:rsidRPr="007E36BF">
        <w:rPr>
          <w:rFonts w:cs="Arial"/>
          <w:b/>
          <w:bCs/>
          <w:spacing w:val="-2"/>
          <w:sz w:val="22"/>
          <w:szCs w:val="22"/>
        </w:rPr>
        <w:t>the Authority</w:t>
      </w:r>
      <w:r w:rsidRPr="007E36BF">
        <w:rPr>
          <w:rFonts w:cs="Arial"/>
          <w:spacing w:val="-2"/>
          <w:sz w:val="22"/>
          <w:szCs w:val="22"/>
        </w:rPr>
        <w:t xml:space="preserve">, would cause </w:t>
      </w:r>
      <w:r w:rsidR="002F7099" w:rsidRPr="007E36BF">
        <w:rPr>
          <w:rFonts w:cs="Arial"/>
          <w:spacing w:val="-2"/>
          <w:sz w:val="22"/>
          <w:szCs w:val="22"/>
        </w:rPr>
        <w:t xml:space="preserve">the </w:t>
      </w:r>
      <w:r w:rsidRPr="007E36BF">
        <w:rPr>
          <w:rFonts w:cs="Arial"/>
          <w:spacing w:val="-2"/>
          <w:sz w:val="22"/>
          <w:szCs w:val="22"/>
        </w:rPr>
        <w:t xml:space="preserve">Contractor significant commercial disadvantage or material financial </w:t>
      </w:r>
      <w:r w:rsidRPr="007E36BF">
        <w:rPr>
          <w:rFonts w:cs="Arial"/>
          <w:b/>
          <w:bCs/>
          <w:spacing w:val="-2"/>
          <w:sz w:val="22"/>
          <w:szCs w:val="22"/>
        </w:rPr>
        <w:t>Loss</w:t>
      </w:r>
      <w:r w:rsidRPr="007E36BF">
        <w:rPr>
          <w:rFonts w:cs="Arial"/>
          <w:sz w:val="22"/>
          <w:szCs w:val="22"/>
        </w:rPr>
        <w:t>.</w:t>
      </w:r>
    </w:p>
    <w:p w14:paraId="4771DFCE" w14:textId="67FFA2E1" w:rsidR="00381192" w:rsidRPr="00ED208E" w:rsidRDefault="00381192" w:rsidP="447ED02C">
      <w:pPr>
        <w:pStyle w:val="Definition"/>
        <w:ind w:left="700"/>
        <w:rPr>
          <w:rFonts w:cs="Arial"/>
          <w:i/>
          <w:iCs/>
          <w:sz w:val="22"/>
          <w:szCs w:val="22"/>
        </w:rPr>
      </w:pPr>
      <w:r w:rsidRPr="007E36BF">
        <w:rPr>
          <w:rFonts w:cs="Arial"/>
          <w:b/>
          <w:bCs/>
          <w:sz w:val="22"/>
          <w:szCs w:val="22"/>
        </w:rPr>
        <w:t xml:space="preserve">Conditions </w:t>
      </w:r>
      <w:r w:rsidRPr="007E36BF">
        <w:rPr>
          <w:rFonts w:cs="Arial"/>
          <w:sz w:val="22"/>
          <w:szCs w:val="22"/>
        </w:rPr>
        <w:t>means the terms and conditions set out in this document.</w:t>
      </w:r>
    </w:p>
    <w:p w14:paraId="55187997" w14:textId="54B46F35" w:rsidR="00ED208E" w:rsidRPr="00ED208E" w:rsidRDefault="00ED208E" w:rsidP="447ED02C">
      <w:pPr>
        <w:pStyle w:val="Definition"/>
        <w:ind w:left="700"/>
        <w:rPr>
          <w:rFonts w:cs="Arial"/>
          <w:i/>
          <w:iCs/>
          <w:sz w:val="22"/>
          <w:szCs w:val="22"/>
        </w:rPr>
      </w:pPr>
      <w:r w:rsidRPr="00ED208E">
        <w:rPr>
          <w:rFonts w:cs="Arial"/>
          <w:b/>
          <w:sz w:val="22"/>
          <w:szCs w:val="22"/>
        </w:rPr>
        <w:t>Contract</w:t>
      </w:r>
      <w:r>
        <w:rPr>
          <w:rFonts w:cs="Arial"/>
          <w:sz w:val="22"/>
          <w:szCs w:val="22"/>
        </w:rPr>
        <w:t xml:space="preserve"> </w:t>
      </w:r>
      <w:r w:rsidRPr="00ED208E">
        <w:rPr>
          <w:rFonts w:cs="Arial"/>
          <w:sz w:val="22"/>
          <w:szCs w:val="22"/>
        </w:rPr>
        <w:t xml:space="preserve">means the Contract including its Schedules and any amendments agreed by the Parties in accordance with condition </w:t>
      </w:r>
      <w:r w:rsidR="0055623C">
        <w:rPr>
          <w:sz w:val="22"/>
          <w:szCs w:val="22"/>
        </w:rPr>
        <w:t>8</w:t>
      </w:r>
      <w:r w:rsidRPr="00ED208E">
        <w:rPr>
          <w:sz w:val="22"/>
          <w:szCs w:val="22"/>
        </w:rPr>
        <w:t xml:space="preserve"> (Amendments to Contract).</w:t>
      </w:r>
    </w:p>
    <w:p w14:paraId="07B9C6E1" w14:textId="622E2344" w:rsidR="00381192" w:rsidRPr="007E36BF" w:rsidRDefault="00381192" w:rsidP="447ED02C">
      <w:pPr>
        <w:pStyle w:val="Definition"/>
        <w:ind w:left="700"/>
        <w:rPr>
          <w:rFonts w:cs="Arial"/>
          <w:i/>
          <w:iCs/>
          <w:sz w:val="22"/>
          <w:szCs w:val="22"/>
        </w:rPr>
      </w:pPr>
      <w:r w:rsidRPr="007E36BF">
        <w:rPr>
          <w:rFonts w:cs="Arial"/>
          <w:b/>
          <w:bCs/>
          <w:sz w:val="22"/>
          <w:szCs w:val="22"/>
        </w:rPr>
        <w:t xml:space="preserve">Contract Price </w:t>
      </w:r>
      <w:r w:rsidRPr="007E36BF">
        <w:rPr>
          <w:rFonts w:cs="Arial"/>
          <w:sz w:val="22"/>
          <w:szCs w:val="22"/>
        </w:rPr>
        <w:t>means the amount set out in Schedule 2 (Schedule of Requirements) to be paid (inclusive of Packaging and exclusive of any applicable VAT) by the Authority to the Contractor,</w:t>
      </w:r>
      <w:r w:rsidRPr="007E36BF">
        <w:rPr>
          <w:rFonts w:cs="Arial"/>
          <w:i/>
          <w:sz w:val="22"/>
          <w:szCs w:val="22"/>
        </w:rPr>
        <w:t xml:space="preserve"> </w:t>
      </w:r>
      <w:r w:rsidRPr="007E36BF">
        <w:rPr>
          <w:rFonts w:cs="Arial"/>
          <w:sz w:val="22"/>
          <w:szCs w:val="22"/>
        </w:rPr>
        <w:t>for the full and proper performance by the Contractor of its obligations under the Contract.</w:t>
      </w:r>
    </w:p>
    <w:p w14:paraId="1F0BCDC2" w14:textId="4BDF9845" w:rsidR="00381192" w:rsidRPr="007E36BF" w:rsidRDefault="00381192" w:rsidP="447ED02C">
      <w:pPr>
        <w:pStyle w:val="Definition"/>
        <w:ind w:left="700"/>
        <w:rPr>
          <w:rFonts w:cs="Arial"/>
          <w:i/>
          <w:iCs/>
          <w:sz w:val="22"/>
          <w:szCs w:val="22"/>
        </w:rPr>
      </w:pPr>
      <w:r w:rsidRPr="007E36BF">
        <w:rPr>
          <w:rFonts w:cs="Arial"/>
          <w:b/>
          <w:bCs/>
          <w:sz w:val="22"/>
          <w:szCs w:val="22"/>
        </w:rPr>
        <w:t xml:space="preserve">Contractor </w:t>
      </w:r>
      <w:r w:rsidRPr="007E36BF">
        <w:rPr>
          <w:rFonts w:cs="Arial"/>
          <w:sz w:val="22"/>
          <w:szCs w:val="22"/>
        </w:rPr>
        <w:t>means the person who, by the Contract, undertakes to supply the Contractor Deliverables, for the Authority as is provided by the Contract.  Where the Contractor is an individual or a partnership, the expression shall include the personal representatives of the individual or of the partners</w:t>
      </w:r>
      <w:proofErr w:type="gramStart"/>
      <w:r w:rsidRPr="007E36BF">
        <w:rPr>
          <w:rFonts w:cs="Arial"/>
          <w:sz w:val="22"/>
          <w:szCs w:val="22"/>
        </w:rPr>
        <w:t>, as the case may be, and</w:t>
      </w:r>
      <w:proofErr w:type="gramEnd"/>
      <w:r w:rsidRPr="007E36BF">
        <w:rPr>
          <w:rFonts w:cs="Arial"/>
          <w:sz w:val="22"/>
          <w:szCs w:val="22"/>
        </w:rPr>
        <w:t xml:space="preserve"> the expression shall also include any person to whom the benefit of the Contract may be assigned by the Contractor with the consent of the Authority.</w:t>
      </w:r>
    </w:p>
    <w:p w14:paraId="5B1A6152" w14:textId="77777777" w:rsidR="00C70884" w:rsidRPr="007E36BF" w:rsidRDefault="00381192" w:rsidP="00B63AE3">
      <w:pPr>
        <w:ind w:left="700" w:firstLine="20"/>
        <w:rPr>
          <w:rFonts w:cs="Arial"/>
          <w:szCs w:val="20"/>
        </w:rPr>
      </w:pPr>
      <w:bookmarkStart w:id="22" w:name="_Toc346823272"/>
      <w:bookmarkStart w:id="23" w:name="_Toc346874564"/>
      <w:bookmarkStart w:id="24" w:name="_Toc346876226"/>
      <w:bookmarkStart w:id="25" w:name="_Toc348451248"/>
      <w:bookmarkStart w:id="26" w:name="_Toc348514105"/>
      <w:bookmarkStart w:id="27" w:name="_Toc348627146"/>
      <w:bookmarkStart w:id="28" w:name="_Toc348704180"/>
      <w:bookmarkStart w:id="29" w:name="_Toc349228571"/>
      <w:r w:rsidRPr="007E36BF">
        <w:rPr>
          <w:rFonts w:cs="Arial"/>
          <w:b/>
          <w:bCs/>
          <w:noProof/>
        </w:rPr>
        <w:t xml:space="preserve">Contractor Commercially Sensitive Information </w:t>
      </w:r>
      <w:r w:rsidR="00C70884" w:rsidRPr="007E36BF">
        <w:rPr>
          <w:rFonts w:cs="Arial"/>
          <w:szCs w:val="20"/>
        </w:rPr>
        <w:t xml:space="preserve">means the Information listed in the completed Schedule </w:t>
      </w:r>
      <w:r w:rsidR="00C70884" w:rsidRPr="007E36BF">
        <w:rPr>
          <w:rFonts w:cs="Arial"/>
        </w:rPr>
        <w:t xml:space="preserve">5 </w:t>
      </w:r>
      <w:r w:rsidR="00C70884" w:rsidRPr="007E36BF">
        <w:rPr>
          <w:rFonts w:cs="Arial"/>
          <w:szCs w:val="20"/>
        </w:rPr>
        <w:t>(Contractor’s Commercially Sensitive Information Form), which is Information notified by the Contractor to the Authority, which is acknowledged by the Authority as being commercially sensitive.</w:t>
      </w:r>
    </w:p>
    <w:p w14:paraId="0F6CCAEC" w14:textId="77777777" w:rsidR="00C70884" w:rsidRPr="007E36BF" w:rsidRDefault="00C70884" w:rsidP="00B63AE3">
      <w:pPr>
        <w:ind w:left="700" w:firstLine="20"/>
        <w:rPr>
          <w:rFonts w:cs="Arial"/>
          <w:b/>
          <w:bCs/>
          <w:noProof/>
        </w:rPr>
      </w:pPr>
    </w:p>
    <w:p w14:paraId="569E4BE2" w14:textId="2D491022" w:rsidR="006B084F" w:rsidRPr="007E36BF" w:rsidRDefault="447ED02C" w:rsidP="00B63AE3">
      <w:pPr>
        <w:ind w:left="700" w:firstLine="20"/>
        <w:rPr>
          <w:rFonts w:cs="Arial"/>
          <w:szCs w:val="22"/>
        </w:rPr>
      </w:pPr>
      <w:r w:rsidRPr="007E36BF">
        <w:rPr>
          <w:rFonts w:cs="Arial"/>
          <w:b/>
          <w:bCs/>
          <w:noProof/>
        </w:rPr>
        <w:t xml:space="preserve">Contractor Point of Contact </w:t>
      </w:r>
      <w:r w:rsidRPr="007E36BF">
        <w:rPr>
          <w:rFonts w:cs="Arial"/>
        </w:rPr>
        <w:t>is the person or persons appointed from the</w:t>
      </w:r>
      <w:r w:rsidR="00A903C8">
        <w:rPr>
          <w:rFonts w:cs="Arial"/>
        </w:rPr>
        <w:t xml:space="preserve"> Contractor as such in Clause 30 under “</w:t>
      </w:r>
      <w:r w:rsidRPr="007E36BF">
        <w:rPr>
          <w:rFonts w:cs="Arial"/>
        </w:rPr>
        <w:t>Point</w:t>
      </w:r>
      <w:r w:rsidR="00A903C8">
        <w:rPr>
          <w:rFonts w:cs="Arial"/>
        </w:rPr>
        <w:t>s</w:t>
      </w:r>
      <w:r w:rsidRPr="007E36BF">
        <w:rPr>
          <w:rFonts w:cs="Arial"/>
        </w:rPr>
        <w:t xml:space="preserve"> of Contact”.</w:t>
      </w:r>
      <w:bookmarkStart w:id="30" w:name="Defn_Controlled_Information"/>
      <w:bookmarkEnd w:id="22"/>
      <w:bookmarkEnd w:id="23"/>
      <w:bookmarkEnd w:id="24"/>
      <w:bookmarkEnd w:id="25"/>
      <w:bookmarkEnd w:id="26"/>
      <w:bookmarkEnd w:id="27"/>
      <w:bookmarkEnd w:id="28"/>
      <w:bookmarkEnd w:id="29"/>
    </w:p>
    <w:p w14:paraId="3F404A1F" w14:textId="77777777" w:rsidR="006B084F" w:rsidRPr="007E36BF" w:rsidRDefault="006B084F" w:rsidP="00B63AE3">
      <w:pPr>
        <w:ind w:left="700" w:firstLine="20"/>
        <w:rPr>
          <w:rFonts w:cs="Arial"/>
          <w:b/>
          <w:szCs w:val="22"/>
        </w:rPr>
      </w:pPr>
    </w:p>
    <w:p w14:paraId="15691BC9" w14:textId="11D1F8BE" w:rsidR="00F974B9" w:rsidRPr="007E36BF" w:rsidRDefault="447ED02C" w:rsidP="447ED02C">
      <w:pPr>
        <w:ind w:left="700" w:firstLine="20"/>
        <w:rPr>
          <w:rFonts w:cs="Arial"/>
        </w:rPr>
      </w:pPr>
      <w:r w:rsidRPr="007E36BF">
        <w:rPr>
          <w:rFonts w:cs="Arial"/>
          <w:b/>
          <w:bCs/>
        </w:rPr>
        <w:lastRenderedPageBreak/>
        <w:t>Contracts, Purchasing and Finance (CP&amp;F)</w:t>
      </w:r>
      <w:r w:rsidRPr="007E36BF">
        <w:rPr>
          <w:rFonts w:cs="Arial"/>
        </w:rPr>
        <w:t xml:space="preserve"> means the end to end MoD contracting, purchasing and finance tool. </w:t>
      </w:r>
    </w:p>
    <w:bookmarkEnd w:id="30"/>
    <w:p w14:paraId="7C5BB4AC" w14:textId="77777777" w:rsidR="00F974B9" w:rsidRPr="007E36BF" w:rsidRDefault="00F974B9" w:rsidP="00286312">
      <w:pPr>
        <w:rPr>
          <w:rFonts w:cs="Arial"/>
          <w:szCs w:val="22"/>
        </w:rPr>
      </w:pPr>
    </w:p>
    <w:p w14:paraId="652F35B3" w14:textId="77777777" w:rsidR="00F974B9" w:rsidRPr="007E36BF" w:rsidRDefault="00F974B9" w:rsidP="005056FE">
      <w:pPr>
        <w:pStyle w:val="Heading4"/>
        <w:ind w:left="700" w:firstLine="0"/>
        <w:rPr>
          <w:rFonts w:cs="Arial"/>
          <w:b w:val="0"/>
          <w:noProof/>
          <w:szCs w:val="22"/>
          <w:u w:val="none"/>
        </w:rPr>
      </w:pPr>
      <w:r w:rsidRPr="007E36BF">
        <w:rPr>
          <w:rFonts w:cs="Arial"/>
          <w:noProof/>
          <w:szCs w:val="22"/>
          <w:u w:val="none"/>
        </w:rPr>
        <w:t>Crown and Servants of the Crown</w:t>
      </w:r>
      <w:r w:rsidRPr="007E36BF">
        <w:rPr>
          <w:rFonts w:cs="Arial"/>
          <w:b w:val="0"/>
          <w:noProof/>
          <w:szCs w:val="22"/>
          <w:u w:val="none"/>
        </w:rPr>
        <w:t xml:space="preserve"> means the HM Government and anyone who is employed by HM Government.</w:t>
      </w:r>
    </w:p>
    <w:p w14:paraId="5F2C0099" w14:textId="77777777" w:rsidR="00F974B9" w:rsidRPr="007E36BF" w:rsidRDefault="00F974B9" w:rsidP="003D7617">
      <w:pPr>
        <w:rPr>
          <w:rFonts w:cs="Arial"/>
          <w:szCs w:val="22"/>
        </w:rPr>
      </w:pPr>
    </w:p>
    <w:p w14:paraId="7D549ED7" w14:textId="77777777" w:rsidR="00F974B9" w:rsidRPr="007E36BF" w:rsidRDefault="447ED02C" w:rsidP="447ED02C">
      <w:pPr>
        <w:pStyle w:val="Definition"/>
        <w:ind w:left="700"/>
        <w:rPr>
          <w:rFonts w:cs="Arial"/>
          <w:sz w:val="22"/>
          <w:szCs w:val="22"/>
        </w:rPr>
      </w:pPr>
      <w:r w:rsidRPr="007E36BF">
        <w:rPr>
          <w:rFonts w:cs="Arial"/>
          <w:b/>
          <w:bCs/>
          <w:sz w:val="22"/>
          <w:szCs w:val="22"/>
        </w:rPr>
        <w:t xml:space="preserve">DEFCON </w:t>
      </w:r>
      <w:r w:rsidRPr="007E36BF">
        <w:rPr>
          <w:rFonts w:cs="Arial"/>
          <w:sz w:val="22"/>
          <w:szCs w:val="22"/>
        </w:rPr>
        <w:t xml:space="preserve">means a condition of </w:t>
      </w:r>
      <w:r w:rsidRPr="007E36BF">
        <w:rPr>
          <w:rFonts w:cs="Arial"/>
          <w:b/>
          <w:bCs/>
          <w:sz w:val="22"/>
          <w:szCs w:val="22"/>
        </w:rPr>
        <w:t>Contract</w:t>
      </w:r>
      <w:r w:rsidRPr="007E36BF">
        <w:rPr>
          <w:rFonts w:cs="Arial"/>
          <w:sz w:val="22"/>
          <w:szCs w:val="22"/>
        </w:rPr>
        <w:t xml:space="preserve"> promulgated by the Ministry of Defence.</w:t>
      </w:r>
    </w:p>
    <w:p w14:paraId="2549003F" w14:textId="6A2FB035" w:rsidR="00C70884" w:rsidRPr="007E36BF" w:rsidRDefault="00C70884" w:rsidP="447ED02C">
      <w:pPr>
        <w:pStyle w:val="Definition"/>
        <w:ind w:left="700"/>
        <w:rPr>
          <w:rFonts w:cs="Arial"/>
          <w:sz w:val="22"/>
          <w:szCs w:val="22"/>
        </w:rPr>
      </w:pPr>
      <w:bookmarkStart w:id="31" w:name="Defn_Initial_taxonomy"/>
      <w:r w:rsidRPr="007E36BF">
        <w:rPr>
          <w:rFonts w:cs="Arial"/>
          <w:b/>
          <w:bCs/>
          <w:sz w:val="22"/>
          <w:szCs w:val="22"/>
        </w:rPr>
        <w:t xml:space="preserve">Deliver </w:t>
      </w:r>
      <w:r w:rsidRPr="007E36BF">
        <w:rPr>
          <w:rFonts w:cs="Arial"/>
          <w:sz w:val="22"/>
          <w:szCs w:val="22"/>
        </w:rPr>
        <w:t xml:space="preserve">means hand over the Contractor </w:t>
      </w:r>
      <w:r w:rsidR="00A903C8">
        <w:rPr>
          <w:rFonts w:cs="Arial"/>
          <w:sz w:val="22"/>
          <w:szCs w:val="22"/>
        </w:rPr>
        <w:t xml:space="preserve">Deliverables to the Consignee. </w:t>
      </w:r>
      <w:r w:rsidRPr="007E36BF">
        <w:rPr>
          <w:rFonts w:cs="Arial"/>
          <w:sz w:val="22"/>
          <w:szCs w:val="22"/>
        </w:rPr>
        <w:t>This shall include unloading, and any other specific arrangements, agreed in accordance with condition 28 and Delivered and Delivery shall be construed accordingly.</w:t>
      </w:r>
    </w:p>
    <w:p w14:paraId="1E05AC7E" w14:textId="1CC08846" w:rsidR="00C70884" w:rsidRPr="007E36BF" w:rsidRDefault="00C70884" w:rsidP="447ED02C">
      <w:pPr>
        <w:pStyle w:val="Definition"/>
        <w:ind w:left="700"/>
        <w:rPr>
          <w:rFonts w:cs="Arial"/>
          <w:sz w:val="22"/>
          <w:szCs w:val="22"/>
        </w:rPr>
      </w:pPr>
      <w:r w:rsidRPr="007E36BF">
        <w:rPr>
          <w:rFonts w:cs="Arial"/>
          <w:b/>
          <w:bCs/>
          <w:sz w:val="22"/>
          <w:szCs w:val="22"/>
        </w:rPr>
        <w:t xml:space="preserve">Delivery Date </w:t>
      </w:r>
      <w:r w:rsidRPr="007E36BF">
        <w:rPr>
          <w:rFonts w:cs="Arial"/>
          <w:sz w:val="22"/>
          <w:szCs w:val="22"/>
        </w:rPr>
        <w:t>means the date as specified in Schedule 2 (Schedule of Requirements) on which the Contractor Deliverables or the relevant portion of them are to be Delivered or made available for Collection</w:t>
      </w:r>
      <w:r w:rsidRPr="007E36BF">
        <w:rPr>
          <w:rFonts w:cs="Arial"/>
          <w:b/>
          <w:bCs/>
          <w:sz w:val="22"/>
          <w:szCs w:val="22"/>
        </w:rPr>
        <w:t>.</w:t>
      </w:r>
    </w:p>
    <w:p w14:paraId="56FB498A" w14:textId="069A8BC4" w:rsidR="00ED47F7" w:rsidRPr="007E36BF" w:rsidRDefault="00C70884" w:rsidP="447ED02C">
      <w:pPr>
        <w:pStyle w:val="Definition"/>
        <w:ind w:left="700"/>
        <w:rPr>
          <w:rFonts w:cs="Arial"/>
          <w:sz w:val="22"/>
          <w:szCs w:val="22"/>
        </w:rPr>
      </w:pPr>
      <w:r w:rsidRPr="007E36BF">
        <w:rPr>
          <w:rFonts w:cs="Arial"/>
          <w:b/>
          <w:bCs/>
          <w:sz w:val="22"/>
          <w:szCs w:val="22"/>
        </w:rPr>
        <w:t xml:space="preserve">Firm Price </w:t>
      </w:r>
      <w:r w:rsidRPr="007E36BF">
        <w:rPr>
          <w:rFonts w:cs="Arial"/>
          <w:sz w:val="22"/>
          <w:szCs w:val="22"/>
        </w:rPr>
        <w:t>means a price (excluding VAT) which is not subject to variation.</w:t>
      </w:r>
      <w:r w:rsidR="447ED02C" w:rsidRPr="007E36BF">
        <w:rPr>
          <w:rFonts w:cs="Arial"/>
          <w:sz w:val="22"/>
          <w:szCs w:val="22"/>
        </w:rPr>
        <w:t xml:space="preserve"> </w:t>
      </w:r>
    </w:p>
    <w:bookmarkEnd w:id="31"/>
    <w:p w14:paraId="01411179" w14:textId="77777777" w:rsidR="00F974B9" w:rsidRPr="007E36BF" w:rsidRDefault="447ED02C" w:rsidP="447ED02C">
      <w:pPr>
        <w:pStyle w:val="Definition"/>
        <w:ind w:left="700"/>
        <w:rPr>
          <w:rFonts w:cs="Arial"/>
          <w:noProof/>
          <w:sz w:val="22"/>
          <w:szCs w:val="22"/>
        </w:rPr>
      </w:pPr>
      <w:r w:rsidRPr="007E36BF">
        <w:rPr>
          <w:rFonts w:cs="Arial"/>
          <w:b/>
          <w:bCs/>
          <w:sz w:val="22"/>
          <w:szCs w:val="22"/>
          <w:lang w:eastAsia="zh-CN"/>
        </w:rPr>
        <w:t>FOI Information</w:t>
      </w:r>
      <w:r w:rsidRPr="007E36BF">
        <w:rPr>
          <w:rFonts w:cs="Arial"/>
          <w:sz w:val="22"/>
          <w:szCs w:val="22"/>
          <w:lang w:eastAsia="zh-CN"/>
        </w:rPr>
        <w:t xml:space="preserve"> </w:t>
      </w:r>
      <w:r w:rsidRPr="007E36BF">
        <w:rPr>
          <w:rFonts w:cs="Arial"/>
          <w:sz w:val="22"/>
          <w:szCs w:val="22"/>
        </w:rPr>
        <w:t>has the meaning given to "Information" under section 84 of the Freedom of Information Act 2000.</w:t>
      </w:r>
    </w:p>
    <w:p w14:paraId="3847F65F" w14:textId="77777777" w:rsidR="00F974B9" w:rsidRPr="007E36BF" w:rsidRDefault="447ED02C" w:rsidP="447ED02C">
      <w:pPr>
        <w:pStyle w:val="Definition"/>
        <w:ind w:left="700"/>
        <w:rPr>
          <w:rFonts w:cs="Arial"/>
          <w:b/>
          <w:bCs/>
          <w:sz w:val="22"/>
          <w:szCs w:val="22"/>
        </w:rPr>
      </w:pPr>
      <w:r w:rsidRPr="007E36BF">
        <w:rPr>
          <w:rFonts w:cs="Arial"/>
          <w:b/>
          <w:bCs/>
          <w:sz w:val="22"/>
          <w:szCs w:val="22"/>
        </w:rPr>
        <w:t xml:space="preserve">Framework Agreement Period </w:t>
      </w:r>
      <w:r w:rsidRPr="007E36BF">
        <w:rPr>
          <w:rFonts w:cs="Arial"/>
          <w:sz w:val="22"/>
          <w:szCs w:val="22"/>
        </w:rPr>
        <w:t>has the meaning given to it in Clause 6.1 (Duration).</w:t>
      </w:r>
    </w:p>
    <w:p w14:paraId="3666CB2F" w14:textId="7EF8FC1E" w:rsidR="00F974B9" w:rsidRPr="007E36BF" w:rsidRDefault="447ED02C" w:rsidP="447ED02C">
      <w:pPr>
        <w:pStyle w:val="Definition"/>
        <w:ind w:left="700"/>
        <w:rPr>
          <w:rFonts w:cs="Arial"/>
          <w:noProof/>
          <w:sz w:val="22"/>
          <w:szCs w:val="22"/>
        </w:rPr>
      </w:pPr>
      <w:bookmarkStart w:id="32" w:name="Defn_GFX"/>
      <w:r w:rsidRPr="007E36BF">
        <w:rPr>
          <w:rFonts w:cs="Arial"/>
          <w:b/>
          <w:bCs/>
          <w:sz w:val="22"/>
          <w:szCs w:val="22"/>
        </w:rPr>
        <w:t>GFA</w:t>
      </w:r>
      <w:r w:rsidRPr="007E36BF">
        <w:rPr>
          <w:rFonts w:cs="Arial"/>
          <w:sz w:val="22"/>
          <w:szCs w:val="22"/>
        </w:rPr>
        <w:t xml:space="preserve"> means Government Furnished Assets i.e. the </w:t>
      </w:r>
      <w:r w:rsidRPr="007E36BF">
        <w:rPr>
          <w:rFonts w:cs="Arial"/>
          <w:b/>
          <w:bCs/>
          <w:sz w:val="22"/>
          <w:szCs w:val="22"/>
        </w:rPr>
        <w:t>Services</w:t>
      </w:r>
      <w:r w:rsidRPr="007E36BF">
        <w:rPr>
          <w:rFonts w:cs="Arial"/>
          <w:sz w:val="22"/>
          <w:szCs w:val="22"/>
        </w:rPr>
        <w:t xml:space="preserve">, information, equipment, assets and other supplies that </w:t>
      </w:r>
      <w:r w:rsidRPr="007E36BF">
        <w:rPr>
          <w:rFonts w:cs="Arial"/>
          <w:b/>
          <w:bCs/>
          <w:sz w:val="22"/>
          <w:szCs w:val="22"/>
        </w:rPr>
        <w:t>the Authority</w:t>
      </w:r>
      <w:r w:rsidRPr="007E36BF">
        <w:rPr>
          <w:rFonts w:cs="Arial"/>
          <w:sz w:val="22"/>
          <w:szCs w:val="22"/>
        </w:rPr>
        <w:t xml:space="preserve"> shall supply to the Contractor for the purpose of this Framework Agreement in accordance with Clause </w:t>
      </w:r>
      <w:proofErr w:type="gramStart"/>
      <w:r w:rsidR="00B10EF1" w:rsidRPr="007E36BF">
        <w:rPr>
          <w:rFonts w:cs="Arial"/>
          <w:sz w:val="22"/>
          <w:szCs w:val="22"/>
        </w:rPr>
        <w:t>xx</w:t>
      </w:r>
      <w:r w:rsidRPr="007E36BF">
        <w:rPr>
          <w:rFonts w:cs="Arial"/>
          <w:sz w:val="22"/>
          <w:szCs w:val="22"/>
        </w:rPr>
        <w:t>(</w:t>
      </w:r>
      <w:proofErr w:type="gramEnd"/>
      <w:r w:rsidRPr="007E36BF">
        <w:rPr>
          <w:rFonts w:cs="Arial"/>
          <w:sz w:val="22"/>
          <w:szCs w:val="22"/>
        </w:rPr>
        <w:t xml:space="preserve">Issue of </w:t>
      </w:r>
      <w:r w:rsidRPr="007E36BF">
        <w:rPr>
          <w:rFonts w:cs="Arial"/>
          <w:b/>
          <w:bCs/>
          <w:sz w:val="22"/>
          <w:szCs w:val="22"/>
        </w:rPr>
        <w:t>GFA</w:t>
      </w:r>
      <w:r w:rsidRPr="007E36BF">
        <w:rPr>
          <w:rFonts w:cs="Arial"/>
          <w:sz w:val="22"/>
          <w:szCs w:val="22"/>
        </w:rPr>
        <w:t>).</w:t>
      </w:r>
      <w:bookmarkEnd w:id="32"/>
    </w:p>
    <w:p w14:paraId="208D94DB" w14:textId="60321B10" w:rsidR="00AD25EF" w:rsidRPr="007E36BF" w:rsidRDefault="447ED02C" w:rsidP="447ED02C">
      <w:pPr>
        <w:pStyle w:val="Definition"/>
        <w:ind w:left="700"/>
        <w:rPr>
          <w:rFonts w:cs="Arial"/>
          <w:noProof/>
          <w:sz w:val="22"/>
          <w:szCs w:val="22"/>
        </w:rPr>
      </w:pPr>
      <w:r w:rsidRPr="007E36BF">
        <w:rPr>
          <w:rFonts w:cs="Arial"/>
          <w:b/>
          <w:bCs/>
          <w:sz w:val="22"/>
          <w:szCs w:val="22"/>
        </w:rPr>
        <w:t>GAAP</w:t>
      </w:r>
      <w:r w:rsidRPr="007E36BF">
        <w:rPr>
          <w:rFonts w:cs="Arial"/>
        </w:rPr>
        <w:t xml:space="preserve"> </w:t>
      </w:r>
      <w:r w:rsidRPr="007E36BF">
        <w:rPr>
          <w:rFonts w:cs="Arial"/>
          <w:sz w:val="22"/>
          <w:szCs w:val="22"/>
        </w:rPr>
        <w:t>(Generally Accepted Accounting Principles) means the common set of accounting principles, standards and procedures that companies should use to compile their financial statements.</w:t>
      </w:r>
    </w:p>
    <w:p w14:paraId="7D4522CE" w14:textId="2CFE3F19" w:rsidR="00C70884" w:rsidRPr="007E36BF" w:rsidRDefault="00C70884" w:rsidP="447ED02C">
      <w:pPr>
        <w:pStyle w:val="Definition"/>
        <w:ind w:left="700"/>
        <w:rPr>
          <w:rFonts w:cs="Arial"/>
          <w:noProof/>
          <w:sz w:val="22"/>
          <w:szCs w:val="22"/>
        </w:rPr>
      </w:pPr>
      <w:r w:rsidRPr="007E36BF">
        <w:rPr>
          <w:rFonts w:cs="Arial"/>
          <w:b/>
          <w:bCs/>
          <w:sz w:val="22"/>
          <w:szCs w:val="22"/>
        </w:rPr>
        <w:t xml:space="preserve">Information </w:t>
      </w:r>
      <w:r w:rsidRPr="007E36BF">
        <w:rPr>
          <w:rFonts w:cs="Arial"/>
          <w:sz w:val="22"/>
          <w:szCs w:val="22"/>
        </w:rPr>
        <w:t>means any Information in any written or other tangible form disclosed to one Party by or on behalf of the other Party under or in connection with the Contract.</w:t>
      </w:r>
    </w:p>
    <w:p w14:paraId="729453AC" w14:textId="77777777" w:rsidR="00F974B9" w:rsidRPr="007E36BF" w:rsidRDefault="447ED02C" w:rsidP="447ED02C">
      <w:pPr>
        <w:pStyle w:val="Definition"/>
        <w:ind w:left="700"/>
        <w:rPr>
          <w:rFonts w:cs="Arial"/>
          <w:sz w:val="22"/>
          <w:szCs w:val="22"/>
        </w:rPr>
      </w:pPr>
      <w:r w:rsidRPr="007E36BF">
        <w:rPr>
          <w:rFonts w:cs="Arial"/>
          <w:b/>
          <w:bCs/>
          <w:sz w:val="22"/>
          <w:szCs w:val="22"/>
        </w:rPr>
        <w:t>Insolvency</w:t>
      </w:r>
      <w:r w:rsidRPr="007E36BF">
        <w:rPr>
          <w:rFonts w:cs="Arial"/>
          <w:sz w:val="22"/>
          <w:szCs w:val="22"/>
        </w:rPr>
        <w:t xml:space="preserve"> is when an individual or an organisation cannot pay their debts that are due.</w:t>
      </w:r>
    </w:p>
    <w:p w14:paraId="3F5ADD94" w14:textId="77777777" w:rsidR="00F974B9" w:rsidRPr="007E36BF" w:rsidRDefault="447ED02C" w:rsidP="447ED02C">
      <w:pPr>
        <w:pStyle w:val="Definition"/>
        <w:ind w:left="700"/>
        <w:rPr>
          <w:rFonts w:cs="Arial"/>
          <w:color w:val="000000" w:themeColor="text1"/>
          <w:sz w:val="22"/>
          <w:szCs w:val="22"/>
        </w:rPr>
      </w:pPr>
      <w:r w:rsidRPr="007E36BF">
        <w:rPr>
          <w:rFonts w:cs="Arial"/>
          <w:b/>
          <w:bCs/>
          <w:sz w:val="22"/>
          <w:szCs w:val="22"/>
          <w:lang w:eastAsia="zh-CN"/>
        </w:rPr>
        <w:t>Intellectual Property Rights</w:t>
      </w:r>
      <w:r w:rsidRPr="007E36BF">
        <w:rPr>
          <w:rFonts w:cs="Arial"/>
          <w:sz w:val="22"/>
          <w:szCs w:val="22"/>
          <w:lang w:eastAsia="zh-CN"/>
        </w:rPr>
        <w:t xml:space="preserve"> or </w:t>
      </w:r>
      <w:r w:rsidRPr="007E36BF">
        <w:rPr>
          <w:rFonts w:cs="Arial"/>
          <w:b/>
          <w:bCs/>
          <w:sz w:val="22"/>
          <w:szCs w:val="22"/>
          <w:lang w:eastAsia="zh-CN"/>
        </w:rPr>
        <w:t>IPRs</w:t>
      </w:r>
      <w:r w:rsidRPr="007E36BF">
        <w:rPr>
          <w:rFonts w:cs="Arial"/>
          <w:sz w:val="22"/>
          <w:szCs w:val="22"/>
          <w:lang w:eastAsia="zh-CN"/>
        </w:rPr>
        <w:t xml:space="preserve"> means </w:t>
      </w:r>
      <w:r w:rsidRPr="007E36BF">
        <w:rPr>
          <w:rFonts w:cs="Arial"/>
          <w:color w:val="000000" w:themeColor="text1"/>
          <w:sz w:val="22"/>
          <w:szCs w:val="22"/>
        </w:rPr>
        <w:t>patents, trademarks, service marks, domain names, design rights (whether registerable or otherwise), applications for any of the foregoing, copyright, database rights, know-how, trade or business names and other similar rights or obligations, whether registerable or not, in any country (including the United Kingdom) for the full term of the rights together with any extensions.</w:t>
      </w:r>
    </w:p>
    <w:p w14:paraId="1BF3466B" w14:textId="77777777" w:rsidR="00F974B9" w:rsidRPr="007E36BF" w:rsidRDefault="447ED02C" w:rsidP="447ED02C">
      <w:pPr>
        <w:pStyle w:val="Definition"/>
        <w:ind w:left="700"/>
        <w:rPr>
          <w:rStyle w:val="BoldText"/>
          <w:rFonts w:cs="Arial"/>
          <w:b w:val="0"/>
          <w:color w:val="000000" w:themeColor="text1"/>
          <w:sz w:val="22"/>
          <w:szCs w:val="22"/>
        </w:rPr>
      </w:pPr>
      <w:r w:rsidRPr="007E36BF">
        <w:rPr>
          <w:rStyle w:val="BoldText"/>
          <w:rFonts w:cs="Arial"/>
          <w:color w:val="000000" w:themeColor="text1"/>
          <w:sz w:val="22"/>
          <w:szCs w:val="22"/>
        </w:rPr>
        <w:t>KPIs</w:t>
      </w:r>
      <w:r w:rsidRPr="007E36BF">
        <w:rPr>
          <w:rStyle w:val="BoldText"/>
          <w:rFonts w:cs="Arial"/>
          <w:b w:val="0"/>
          <w:color w:val="000000" w:themeColor="text1"/>
          <w:sz w:val="22"/>
          <w:szCs w:val="22"/>
        </w:rPr>
        <w:t xml:space="preserve"> means the key performance indicators.</w:t>
      </w:r>
    </w:p>
    <w:p w14:paraId="5EE12D91" w14:textId="77777777" w:rsidR="00E2781E" w:rsidRPr="007E36BF" w:rsidRDefault="447ED02C" w:rsidP="447ED02C">
      <w:pPr>
        <w:pStyle w:val="Definitioni"/>
        <w:numPr>
          <w:ilvl w:val="2"/>
          <w:numId w:val="0"/>
        </w:numPr>
        <w:ind w:left="700"/>
        <w:rPr>
          <w:rFonts w:cs="Arial"/>
          <w:b/>
          <w:bCs/>
          <w:sz w:val="22"/>
          <w:szCs w:val="22"/>
        </w:rPr>
      </w:pPr>
      <w:r w:rsidRPr="007E36BF">
        <w:rPr>
          <w:rFonts w:cs="Arial"/>
          <w:b/>
          <w:bCs/>
          <w:sz w:val="22"/>
          <w:szCs w:val="22"/>
        </w:rPr>
        <w:t>Living Documents</w:t>
      </w:r>
      <w:r w:rsidRPr="007E36BF">
        <w:rPr>
          <w:rFonts w:cs="Arial"/>
          <w:sz w:val="22"/>
          <w:szCs w:val="22"/>
        </w:rPr>
        <w:t>: Unless stated to the contrary, any reference to this Framework Agreement or to any other document in this Framework Agreement (other than a DEFCON, DEFSTAN, DEFFORM, AQAP or ISO Standard) are references to this Framework Agreement or such other document as varied, amended, novated, supplemented or replaced from time to time. For clarity, any variation, amendment, novation, supplement or replacement of this Framework Agreement (and the impact on this Framework Agreement of any variation, amendment, novation, supplement or replacement of any other such document) shall only be effective as between the Parties if processed in accordance with DEFCON 503.</w:t>
      </w:r>
    </w:p>
    <w:p w14:paraId="13A2E764" w14:textId="02FCC54A" w:rsidR="00C70884" w:rsidRPr="007E36BF" w:rsidRDefault="00C70884" w:rsidP="00C70884">
      <w:pPr>
        <w:pStyle w:val="Definition"/>
        <w:ind w:left="700"/>
        <w:rPr>
          <w:rFonts w:cs="Arial"/>
          <w:sz w:val="22"/>
          <w:szCs w:val="22"/>
        </w:rPr>
      </w:pPr>
      <w:r w:rsidRPr="007E36BF">
        <w:rPr>
          <w:rFonts w:cs="Arial"/>
          <w:b/>
          <w:bCs/>
          <w:sz w:val="22"/>
          <w:szCs w:val="22"/>
        </w:rPr>
        <w:t xml:space="preserve">Mini Competition Form </w:t>
      </w:r>
      <w:r w:rsidRPr="007E36BF">
        <w:rPr>
          <w:rFonts w:cs="Arial"/>
          <w:sz w:val="22"/>
          <w:szCs w:val="22"/>
        </w:rPr>
        <w:t xml:space="preserve">means the form to be used by </w:t>
      </w:r>
      <w:r w:rsidRPr="007E36BF">
        <w:rPr>
          <w:rFonts w:cs="Arial"/>
          <w:b/>
          <w:bCs/>
          <w:sz w:val="22"/>
          <w:szCs w:val="22"/>
        </w:rPr>
        <w:t>the Authority</w:t>
      </w:r>
      <w:r w:rsidRPr="007E36BF">
        <w:rPr>
          <w:rFonts w:cs="Arial"/>
          <w:sz w:val="22"/>
          <w:szCs w:val="22"/>
        </w:rPr>
        <w:t xml:space="preserve"> to order articles in.</w:t>
      </w:r>
    </w:p>
    <w:p w14:paraId="0631571C" w14:textId="13E7C7A8" w:rsidR="00C70884" w:rsidRPr="0055623C" w:rsidRDefault="00C70884" w:rsidP="447ED02C">
      <w:pPr>
        <w:pStyle w:val="Definition"/>
        <w:ind w:left="700"/>
        <w:rPr>
          <w:rFonts w:cs="Arial"/>
          <w:b/>
          <w:caps/>
          <w:sz w:val="22"/>
          <w:szCs w:val="22"/>
        </w:rPr>
      </w:pPr>
      <w:r w:rsidRPr="007E36BF">
        <w:rPr>
          <w:rFonts w:cs="Arial"/>
          <w:b/>
          <w:sz w:val="22"/>
          <w:szCs w:val="22"/>
        </w:rPr>
        <w:t xml:space="preserve">NATO </w:t>
      </w:r>
      <w:r w:rsidRPr="007E36BF">
        <w:rPr>
          <w:rFonts w:cs="Arial"/>
          <w:sz w:val="22"/>
          <w:szCs w:val="22"/>
        </w:rPr>
        <w:t xml:space="preserve">means the </w:t>
      </w:r>
      <w:r w:rsidRPr="007E36BF">
        <w:rPr>
          <w:rFonts w:cs="Arial"/>
          <w:bCs/>
          <w:sz w:val="22"/>
          <w:szCs w:val="22"/>
          <w:lang w:val="en"/>
        </w:rPr>
        <w:t xml:space="preserve">North Atlantic Treaty </w:t>
      </w:r>
      <w:proofErr w:type="spellStart"/>
      <w:r w:rsidRPr="007E36BF">
        <w:rPr>
          <w:rFonts w:cs="Arial"/>
          <w:bCs/>
          <w:sz w:val="22"/>
          <w:szCs w:val="22"/>
          <w:lang w:val="en"/>
        </w:rPr>
        <w:t>Organisation</w:t>
      </w:r>
      <w:proofErr w:type="spellEnd"/>
      <w:r w:rsidRPr="007E36BF">
        <w:rPr>
          <w:rFonts w:cs="Arial"/>
          <w:bCs/>
          <w:sz w:val="22"/>
          <w:szCs w:val="22"/>
          <w:lang w:val="en"/>
        </w:rPr>
        <w:t xml:space="preserve"> which is an inter-governmental military alliance based on the North Atlantic Treaty which was signed on 4 April 1949.</w:t>
      </w:r>
    </w:p>
    <w:p w14:paraId="592A7CFB" w14:textId="69FC1D1B" w:rsidR="00C70BC1" w:rsidRPr="007E36BF" w:rsidRDefault="00B10EF1" w:rsidP="447ED02C">
      <w:pPr>
        <w:pStyle w:val="Definition"/>
        <w:ind w:left="700"/>
        <w:rPr>
          <w:rFonts w:cs="Arial"/>
          <w:b/>
          <w:caps/>
          <w:sz w:val="22"/>
          <w:szCs w:val="22"/>
        </w:rPr>
      </w:pPr>
      <w:r w:rsidRPr="007E36BF">
        <w:rPr>
          <w:rFonts w:cs="Arial"/>
          <w:b/>
          <w:sz w:val="22"/>
          <w:szCs w:val="22"/>
        </w:rPr>
        <w:lastRenderedPageBreak/>
        <w:t>Order Form</w:t>
      </w:r>
      <w:r w:rsidR="00C70BC1" w:rsidRPr="007E36BF">
        <w:rPr>
          <w:rFonts w:cs="Arial"/>
          <w:sz w:val="22"/>
          <w:szCs w:val="22"/>
        </w:rPr>
        <w:t xml:space="preserve"> shall mean the form </w:t>
      </w:r>
      <w:r w:rsidRPr="007E36BF">
        <w:rPr>
          <w:rFonts w:cs="Arial"/>
          <w:sz w:val="22"/>
          <w:szCs w:val="22"/>
        </w:rPr>
        <w:t>at</w:t>
      </w:r>
      <w:r w:rsidR="00C70BC1" w:rsidRPr="007E36BF">
        <w:rPr>
          <w:rFonts w:cs="Arial"/>
          <w:sz w:val="22"/>
          <w:szCs w:val="22"/>
        </w:rPr>
        <w:t xml:space="preserve"> Annex A to Schedule 5 – Order Form</w:t>
      </w:r>
      <w:r w:rsidRPr="007E36BF">
        <w:rPr>
          <w:rFonts w:cs="Arial"/>
          <w:sz w:val="22"/>
          <w:szCs w:val="22"/>
        </w:rPr>
        <w:t xml:space="preserve"> which shall be used for both Direct Order and Mini Competition purposes.</w:t>
      </w:r>
    </w:p>
    <w:p w14:paraId="6985DE0E" w14:textId="051186E6" w:rsidR="00CD7FD9" w:rsidRPr="007E36BF" w:rsidRDefault="00CD7FD9" w:rsidP="00CD7FD9">
      <w:pPr>
        <w:pStyle w:val="Definition"/>
        <w:ind w:left="700"/>
        <w:rPr>
          <w:rFonts w:cs="Arial"/>
          <w:b/>
          <w:bCs/>
          <w:sz w:val="22"/>
          <w:szCs w:val="22"/>
        </w:rPr>
      </w:pPr>
      <w:r w:rsidRPr="007E36BF">
        <w:rPr>
          <w:rFonts w:cs="Arial"/>
          <w:b/>
          <w:bCs/>
          <w:sz w:val="22"/>
          <w:szCs w:val="22"/>
        </w:rPr>
        <w:t xml:space="preserve">Ordering </w:t>
      </w:r>
      <w:r w:rsidRPr="007E36BF">
        <w:rPr>
          <w:rFonts w:cs="Arial"/>
          <w:sz w:val="22"/>
          <w:szCs w:val="22"/>
        </w:rPr>
        <w:t xml:space="preserve">means the act of placing a Mini Competition or Direct Award. </w:t>
      </w:r>
    </w:p>
    <w:p w14:paraId="2362BEDA" w14:textId="4FA4A104" w:rsidR="00CD7FD9" w:rsidRPr="007E36BF" w:rsidRDefault="00CD7FD9" w:rsidP="00CD7FD9">
      <w:pPr>
        <w:pStyle w:val="Definition"/>
        <w:numPr>
          <w:ilvl w:val="0"/>
          <w:numId w:val="0"/>
        </w:numPr>
        <w:ind w:left="700"/>
        <w:rPr>
          <w:rFonts w:cs="Arial"/>
          <w:b/>
          <w:caps/>
          <w:sz w:val="22"/>
          <w:szCs w:val="22"/>
        </w:rPr>
      </w:pPr>
      <w:r w:rsidRPr="007E36BF">
        <w:rPr>
          <w:rFonts w:cs="Arial"/>
          <w:b/>
          <w:sz w:val="22"/>
          <w:szCs w:val="22"/>
        </w:rPr>
        <w:t xml:space="preserve">Packaging </w:t>
      </w:r>
      <w:r w:rsidRPr="007E36BF">
        <w:rPr>
          <w:rFonts w:cs="Arial"/>
          <w:sz w:val="22"/>
          <w:szCs w:val="22"/>
        </w:rPr>
        <w:t>(Noun) means materials and components used for the preparation of the Contractor Deliverables for transportation and storage in accordance with the Contract.</w:t>
      </w:r>
    </w:p>
    <w:p w14:paraId="245FCF37" w14:textId="4ECD814A" w:rsidR="00C70884" w:rsidRPr="007E36BF" w:rsidRDefault="00C70884" w:rsidP="447ED02C">
      <w:pPr>
        <w:pStyle w:val="Definition"/>
        <w:ind w:left="700"/>
        <w:rPr>
          <w:rFonts w:cs="Arial"/>
          <w:b/>
          <w:caps/>
          <w:sz w:val="22"/>
          <w:szCs w:val="22"/>
        </w:rPr>
      </w:pPr>
      <w:r w:rsidRPr="007E36BF">
        <w:rPr>
          <w:rFonts w:cs="Arial"/>
          <w:b/>
          <w:sz w:val="22"/>
          <w:szCs w:val="22"/>
        </w:rPr>
        <w:t xml:space="preserve">Packaging </w:t>
      </w:r>
      <w:r w:rsidR="00CD7FD9" w:rsidRPr="007E36BF">
        <w:rPr>
          <w:rFonts w:cs="Arial"/>
          <w:sz w:val="22"/>
          <w:szCs w:val="22"/>
        </w:rPr>
        <w:t>(Verb)</w:t>
      </w:r>
      <w:r w:rsidR="00CD7FD9" w:rsidRPr="007E36BF">
        <w:rPr>
          <w:rFonts w:cs="Arial"/>
          <w:b/>
          <w:sz w:val="22"/>
          <w:szCs w:val="22"/>
        </w:rPr>
        <w:t xml:space="preserve"> </w:t>
      </w:r>
      <w:r w:rsidR="00CD7FD9" w:rsidRPr="007E36BF">
        <w:rPr>
          <w:rFonts w:cs="Arial"/>
          <w:sz w:val="22"/>
          <w:szCs w:val="22"/>
        </w:rPr>
        <w:t>means t operations involved in the preparation of materiel for; transportation, handling, storage and Delivery to the user.</w:t>
      </w:r>
    </w:p>
    <w:p w14:paraId="1AD5DD4D" w14:textId="59200C36" w:rsidR="00F974B9" w:rsidRPr="007E36BF" w:rsidRDefault="447ED02C" w:rsidP="00CD7FD9">
      <w:pPr>
        <w:pStyle w:val="Definition"/>
        <w:numPr>
          <w:ilvl w:val="0"/>
          <w:numId w:val="0"/>
        </w:numPr>
        <w:spacing w:after="0"/>
        <w:ind w:firstLine="700"/>
        <w:rPr>
          <w:rFonts w:cs="Arial"/>
          <w:sz w:val="22"/>
          <w:szCs w:val="22"/>
        </w:rPr>
      </w:pPr>
      <w:r w:rsidRPr="007E36BF">
        <w:rPr>
          <w:rFonts w:cs="Arial"/>
          <w:b/>
          <w:bCs/>
          <w:sz w:val="22"/>
          <w:szCs w:val="22"/>
        </w:rPr>
        <w:t xml:space="preserve">Parties </w:t>
      </w:r>
      <w:r w:rsidRPr="007E36BF">
        <w:rPr>
          <w:rFonts w:cs="Arial"/>
          <w:sz w:val="22"/>
          <w:szCs w:val="22"/>
        </w:rPr>
        <w:t xml:space="preserve">means </w:t>
      </w:r>
      <w:r w:rsidRPr="007E36BF">
        <w:rPr>
          <w:rFonts w:cs="Arial"/>
          <w:b/>
          <w:bCs/>
          <w:sz w:val="22"/>
          <w:szCs w:val="22"/>
        </w:rPr>
        <w:t>the Authority</w:t>
      </w:r>
      <w:r w:rsidRPr="007E36BF">
        <w:rPr>
          <w:rFonts w:cs="Arial"/>
          <w:sz w:val="22"/>
          <w:szCs w:val="22"/>
        </w:rPr>
        <w:t xml:space="preserve"> and the Contractor</w:t>
      </w:r>
      <w:r w:rsidR="00B10EF1" w:rsidRPr="007E36BF">
        <w:rPr>
          <w:rFonts w:cs="Arial"/>
          <w:sz w:val="22"/>
          <w:szCs w:val="22"/>
        </w:rPr>
        <w:t>s on</w:t>
      </w:r>
      <w:r w:rsidRPr="007E36BF">
        <w:rPr>
          <w:rFonts w:cs="Arial"/>
          <w:sz w:val="22"/>
          <w:szCs w:val="22"/>
        </w:rPr>
        <w:t xml:space="preserve"> this Framework Agreement.</w:t>
      </w:r>
    </w:p>
    <w:p w14:paraId="1997A240" w14:textId="77777777" w:rsidR="00F974B9" w:rsidRPr="007E36BF" w:rsidRDefault="00F974B9" w:rsidP="005056FE">
      <w:pPr>
        <w:pStyle w:val="Definition"/>
        <w:numPr>
          <w:ilvl w:val="0"/>
          <w:numId w:val="0"/>
        </w:numPr>
        <w:spacing w:after="0"/>
        <w:ind w:left="709"/>
        <w:rPr>
          <w:rStyle w:val="Heading"/>
          <w:rFonts w:cs="Arial"/>
          <w:bCs/>
          <w:caps w:val="0"/>
          <w:sz w:val="22"/>
          <w:szCs w:val="22"/>
        </w:rPr>
      </w:pPr>
    </w:p>
    <w:p w14:paraId="69382B78" w14:textId="0059F408" w:rsidR="00F974B9" w:rsidRDefault="447ED02C" w:rsidP="447ED02C">
      <w:pPr>
        <w:pStyle w:val="Definition"/>
        <w:ind w:left="700"/>
        <w:rPr>
          <w:rFonts w:cs="Arial"/>
          <w:sz w:val="22"/>
          <w:szCs w:val="22"/>
        </w:rPr>
      </w:pPr>
      <w:r w:rsidRPr="007E36BF">
        <w:rPr>
          <w:rFonts w:cs="Arial"/>
          <w:b/>
          <w:bCs/>
          <w:sz w:val="22"/>
          <w:szCs w:val="22"/>
        </w:rPr>
        <w:t>Personal Data</w:t>
      </w:r>
      <w:r w:rsidRPr="007E36BF">
        <w:rPr>
          <w:rFonts w:cs="Arial"/>
          <w:sz w:val="22"/>
          <w:szCs w:val="22"/>
        </w:rPr>
        <w:t xml:space="preserve"> shall have the same meaning as set out in the Data Protection Act 1998.</w:t>
      </w:r>
    </w:p>
    <w:p w14:paraId="15F375A2" w14:textId="3270ACCE" w:rsidR="004F09CF" w:rsidRPr="001E1D8E" w:rsidRDefault="004F09CF" w:rsidP="447ED02C">
      <w:pPr>
        <w:pStyle w:val="Definition"/>
        <w:ind w:left="700"/>
        <w:rPr>
          <w:rFonts w:cs="Arial"/>
          <w:sz w:val="22"/>
          <w:szCs w:val="22"/>
        </w:rPr>
      </w:pPr>
      <w:r w:rsidRPr="001E1D8E">
        <w:rPr>
          <w:rFonts w:cs="Arial"/>
          <w:b/>
          <w:bCs/>
          <w:sz w:val="22"/>
          <w:szCs w:val="22"/>
        </w:rPr>
        <w:t xml:space="preserve">Pre-Production Samples </w:t>
      </w:r>
      <w:r w:rsidR="007F5AF0" w:rsidRPr="001E1D8E">
        <w:rPr>
          <w:rFonts w:cs="Arial"/>
          <w:bCs/>
          <w:sz w:val="22"/>
          <w:szCs w:val="22"/>
        </w:rPr>
        <w:t xml:space="preserve">means the articles </w:t>
      </w:r>
      <w:r w:rsidRPr="001E1D8E">
        <w:rPr>
          <w:rFonts w:cs="Arial"/>
          <w:bCs/>
          <w:sz w:val="22"/>
          <w:szCs w:val="22"/>
        </w:rPr>
        <w:t>delivered in accord</w:t>
      </w:r>
      <w:r w:rsidR="00AE11FD" w:rsidRPr="001E1D8E">
        <w:rPr>
          <w:rFonts w:cs="Arial"/>
          <w:bCs/>
          <w:sz w:val="22"/>
          <w:szCs w:val="22"/>
        </w:rPr>
        <w:t>ance with schedule line items 12, 13 and 14</w:t>
      </w:r>
      <w:r w:rsidR="007F5AF0" w:rsidRPr="001E1D8E">
        <w:rPr>
          <w:rFonts w:cs="Arial"/>
          <w:bCs/>
          <w:sz w:val="22"/>
          <w:szCs w:val="22"/>
        </w:rPr>
        <w:t>.</w:t>
      </w:r>
    </w:p>
    <w:p w14:paraId="2AE8799B" w14:textId="77777777" w:rsidR="00F974B9" w:rsidRPr="007E36BF" w:rsidRDefault="447ED02C" w:rsidP="447ED02C">
      <w:pPr>
        <w:pStyle w:val="Definition"/>
        <w:ind w:left="700"/>
        <w:rPr>
          <w:rFonts w:cs="Arial"/>
          <w:sz w:val="22"/>
          <w:szCs w:val="22"/>
        </w:rPr>
      </w:pPr>
      <w:r w:rsidRPr="007E36BF">
        <w:rPr>
          <w:rFonts w:cs="Arial"/>
          <w:b/>
          <w:bCs/>
          <w:sz w:val="22"/>
          <w:szCs w:val="22"/>
        </w:rPr>
        <w:t>Prohibited Act</w:t>
      </w:r>
      <w:r w:rsidRPr="007E36BF">
        <w:rPr>
          <w:rFonts w:cs="Arial"/>
          <w:sz w:val="22"/>
          <w:szCs w:val="22"/>
        </w:rPr>
        <w:t xml:space="preserve"> means any of those acts listed in DEFCON 520.</w:t>
      </w:r>
    </w:p>
    <w:p w14:paraId="338DEF13" w14:textId="4C3850F4" w:rsidR="002731C8" w:rsidRPr="007E36BF" w:rsidRDefault="447ED02C" w:rsidP="447ED02C">
      <w:pPr>
        <w:pStyle w:val="Parties"/>
        <w:numPr>
          <w:ilvl w:val="0"/>
          <w:numId w:val="0"/>
        </w:numPr>
        <w:ind w:left="700"/>
        <w:rPr>
          <w:rFonts w:cs="Arial"/>
          <w:b/>
          <w:bCs/>
          <w:sz w:val="22"/>
          <w:szCs w:val="22"/>
        </w:rPr>
      </w:pPr>
      <w:bookmarkStart w:id="33" w:name="Defn_Project_manager"/>
      <w:r w:rsidRPr="007E36BF">
        <w:rPr>
          <w:rFonts w:cs="Arial"/>
          <w:b/>
          <w:bCs/>
          <w:sz w:val="22"/>
          <w:szCs w:val="22"/>
        </w:rPr>
        <w:t>Project Manager</w:t>
      </w:r>
      <w:r w:rsidRPr="007E36BF">
        <w:rPr>
          <w:rFonts w:cs="Arial"/>
          <w:sz w:val="22"/>
          <w:szCs w:val="22"/>
        </w:rPr>
        <w:t xml:space="preserve"> means the person specified </w:t>
      </w:r>
      <w:r w:rsidR="00B10EF1" w:rsidRPr="007E36BF">
        <w:rPr>
          <w:rFonts w:cs="Arial"/>
          <w:sz w:val="22"/>
          <w:szCs w:val="22"/>
        </w:rPr>
        <w:t>within</w:t>
      </w:r>
      <w:r w:rsidRPr="007E36BF">
        <w:rPr>
          <w:rFonts w:cs="Arial"/>
          <w:sz w:val="22"/>
          <w:szCs w:val="22"/>
        </w:rPr>
        <w:t xml:space="preserve"> Schedule 4 - DEFFORM 111.</w:t>
      </w:r>
      <w:bookmarkEnd w:id="33"/>
    </w:p>
    <w:p w14:paraId="6719757B" w14:textId="77777777" w:rsidR="00F974B9" w:rsidRPr="007E36BF" w:rsidRDefault="447ED02C" w:rsidP="447ED02C">
      <w:pPr>
        <w:pStyle w:val="Definition"/>
        <w:ind w:left="700"/>
        <w:rPr>
          <w:rFonts w:cs="Arial"/>
          <w:sz w:val="22"/>
          <w:szCs w:val="22"/>
        </w:rPr>
      </w:pPr>
      <w:bookmarkStart w:id="34" w:name="Defn_Initial_DSPCR"/>
      <w:r w:rsidRPr="007E36BF">
        <w:rPr>
          <w:rFonts w:cs="Arial"/>
          <w:b/>
          <w:bCs/>
          <w:sz w:val="22"/>
          <w:szCs w:val="22"/>
        </w:rPr>
        <w:t>Regulation(s)</w:t>
      </w:r>
      <w:r w:rsidRPr="007E36BF">
        <w:rPr>
          <w:rFonts w:cs="Arial"/>
          <w:sz w:val="22"/>
          <w:szCs w:val="22"/>
        </w:rPr>
        <w:t xml:space="preserve"> means any Regulation which is applicable within the context of the Clause in which it appears. </w:t>
      </w:r>
      <w:bookmarkEnd w:id="34"/>
    </w:p>
    <w:p w14:paraId="56BCD7C2" w14:textId="227F4426" w:rsidR="00F974B9" w:rsidRPr="007E36BF" w:rsidRDefault="447ED02C" w:rsidP="447ED02C">
      <w:pPr>
        <w:pStyle w:val="Definition"/>
        <w:ind w:left="700"/>
        <w:rPr>
          <w:rFonts w:cs="Arial"/>
          <w:sz w:val="22"/>
          <w:szCs w:val="22"/>
        </w:rPr>
      </w:pPr>
      <w:r w:rsidRPr="007E36BF">
        <w:rPr>
          <w:rFonts w:cs="Arial"/>
          <w:b/>
          <w:bCs/>
          <w:sz w:val="22"/>
          <w:szCs w:val="22"/>
        </w:rPr>
        <w:t>Requirements</w:t>
      </w:r>
      <w:r w:rsidRPr="007E36BF">
        <w:rPr>
          <w:rFonts w:cs="Arial"/>
          <w:sz w:val="22"/>
          <w:szCs w:val="22"/>
        </w:rPr>
        <w:t xml:space="preserve"> means the </w:t>
      </w:r>
      <w:r w:rsidRPr="007E36BF">
        <w:rPr>
          <w:rFonts w:cs="Arial"/>
          <w:b/>
          <w:bCs/>
          <w:sz w:val="22"/>
          <w:szCs w:val="22"/>
        </w:rPr>
        <w:t>Requirements</w:t>
      </w:r>
      <w:r w:rsidRPr="007E36BF">
        <w:rPr>
          <w:rFonts w:cs="Arial"/>
          <w:sz w:val="22"/>
          <w:szCs w:val="22"/>
        </w:rPr>
        <w:t xml:space="preserve"> set out in any </w:t>
      </w:r>
      <w:r w:rsidRPr="007E36BF">
        <w:rPr>
          <w:rFonts w:cs="Arial"/>
          <w:b/>
          <w:bCs/>
          <w:sz w:val="22"/>
          <w:szCs w:val="22"/>
          <w:lang w:eastAsia="zh-CN"/>
        </w:rPr>
        <w:t xml:space="preserve">Order Form </w:t>
      </w:r>
      <w:r w:rsidRPr="007E36BF">
        <w:rPr>
          <w:rFonts w:cs="Arial"/>
          <w:sz w:val="22"/>
          <w:szCs w:val="22"/>
        </w:rPr>
        <w:t>issued to, and agreed to by, the Contractor under this Framework Agreement.</w:t>
      </w:r>
    </w:p>
    <w:p w14:paraId="07663635" w14:textId="77A156C4" w:rsidR="00CD7FD9" w:rsidRPr="007E36BF" w:rsidRDefault="00CD7FD9" w:rsidP="447ED02C">
      <w:pPr>
        <w:pStyle w:val="Definition"/>
        <w:ind w:left="700"/>
        <w:rPr>
          <w:rFonts w:cs="Arial"/>
          <w:sz w:val="22"/>
          <w:szCs w:val="22"/>
        </w:rPr>
      </w:pPr>
      <w:r w:rsidRPr="007E36BF">
        <w:rPr>
          <w:rFonts w:cs="Arial"/>
          <w:b/>
          <w:bCs/>
          <w:sz w:val="22"/>
          <w:szCs w:val="22"/>
        </w:rPr>
        <w:t xml:space="preserve">Schedule of Requirements </w:t>
      </w:r>
      <w:r w:rsidRPr="007E36BF">
        <w:rPr>
          <w:rFonts w:cs="Arial"/>
          <w:sz w:val="22"/>
          <w:szCs w:val="22"/>
        </w:rPr>
        <w:t>means Schedule 2 (Schedule of Requirements), which identifies, either directly or by reference, Contractor Deliverables to be provided, the quantities and dates involved and the price or pricing terms in relation to each Contractor Deliverable.</w:t>
      </w:r>
    </w:p>
    <w:p w14:paraId="22134C50" w14:textId="61347BA9" w:rsidR="00F974B9" w:rsidRPr="007E36BF" w:rsidRDefault="447ED02C" w:rsidP="447ED02C">
      <w:pPr>
        <w:pStyle w:val="Definition"/>
        <w:ind w:left="700"/>
        <w:rPr>
          <w:rFonts w:cs="Arial"/>
          <w:sz w:val="22"/>
          <w:szCs w:val="22"/>
        </w:rPr>
      </w:pPr>
      <w:r w:rsidRPr="007E36BF">
        <w:rPr>
          <w:rFonts w:cs="Arial"/>
          <w:b/>
          <w:bCs/>
          <w:sz w:val="22"/>
          <w:szCs w:val="22"/>
        </w:rPr>
        <w:t xml:space="preserve">Scope </w:t>
      </w:r>
      <w:r w:rsidRPr="007E36BF">
        <w:rPr>
          <w:rFonts w:cs="Arial"/>
          <w:sz w:val="22"/>
          <w:szCs w:val="22"/>
        </w:rPr>
        <w:t xml:space="preserve">means the </w:t>
      </w:r>
      <w:r w:rsidRPr="007E36BF">
        <w:rPr>
          <w:rFonts w:cs="Arial"/>
          <w:b/>
          <w:bCs/>
          <w:sz w:val="22"/>
          <w:szCs w:val="22"/>
        </w:rPr>
        <w:t>Scope</w:t>
      </w:r>
      <w:r w:rsidRPr="007E36BF">
        <w:rPr>
          <w:rFonts w:cs="Arial"/>
          <w:sz w:val="22"/>
          <w:szCs w:val="22"/>
        </w:rPr>
        <w:t xml:space="preserve"> of this Framework Agreement as described in Clause 5 </w:t>
      </w:r>
      <w:r w:rsidRPr="007E36BF">
        <w:rPr>
          <w:rFonts w:cs="Arial"/>
          <w:b/>
          <w:sz w:val="22"/>
          <w:szCs w:val="22"/>
        </w:rPr>
        <w:t>(</w:t>
      </w:r>
      <w:r w:rsidRPr="007E36BF">
        <w:rPr>
          <w:rFonts w:cs="Arial"/>
          <w:b/>
          <w:bCs/>
          <w:sz w:val="22"/>
          <w:szCs w:val="22"/>
        </w:rPr>
        <w:t>Scope</w:t>
      </w:r>
      <w:r w:rsidRPr="007E36BF">
        <w:rPr>
          <w:rFonts w:cs="Arial"/>
          <w:b/>
          <w:sz w:val="22"/>
          <w:szCs w:val="22"/>
        </w:rPr>
        <w:t>).</w:t>
      </w:r>
    </w:p>
    <w:p w14:paraId="3578F051" w14:textId="030F631D" w:rsidR="00CD7FD9" w:rsidRPr="007E36BF" w:rsidRDefault="00CD7FD9" w:rsidP="447ED02C">
      <w:pPr>
        <w:pStyle w:val="Definition"/>
        <w:ind w:left="700"/>
        <w:rPr>
          <w:rFonts w:cs="Arial"/>
          <w:sz w:val="22"/>
          <w:szCs w:val="22"/>
        </w:rPr>
      </w:pPr>
      <w:r w:rsidRPr="007E36BF">
        <w:rPr>
          <w:rFonts w:cs="Arial"/>
          <w:b/>
          <w:sz w:val="22"/>
          <w:szCs w:val="22"/>
        </w:rPr>
        <w:t xml:space="preserve">Specification </w:t>
      </w:r>
      <w:r w:rsidRPr="007E36BF">
        <w:rPr>
          <w:rFonts w:cs="Arial"/>
          <w:sz w:val="22"/>
          <w:szCs w:val="22"/>
        </w:rPr>
        <w:t xml:space="preserve">means the description of the Contractor Deliverables, including any specifications, drawings, </w:t>
      </w:r>
      <w:r w:rsidR="004F09CF" w:rsidRPr="001E1D8E">
        <w:rPr>
          <w:rFonts w:cs="Arial"/>
          <w:sz w:val="22"/>
          <w:szCs w:val="22"/>
        </w:rPr>
        <w:t>Pre-Production S</w:t>
      </w:r>
      <w:r w:rsidRPr="001E1D8E">
        <w:rPr>
          <w:rFonts w:cs="Arial"/>
          <w:sz w:val="22"/>
          <w:szCs w:val="22"/>
        </w:rPr>
        <w:t>amples</w:t>
      </w:r>
      <w:r w:rsidRPr="007E36BF">
        <w:rPr>
          <w:rFonts w:cs="Arial"/>
          <w:sz w:val="22"/>
          <w:szCs w:val="22"/>
        </w:rPr>
        <w:t xml:space="preserve"> and / or patterns, referred to in Schedule 2 (Schedule of Requirements).</w:t>
      </w:r>
    </w:p>
    <w:p w14:paraId="7B8293D9" w14:textId="57F99E7C" w:rsidR="00B10EF1" w:rsidRPr="007E36BF" w:rsidRDefault="447ED02C" w:rsidP="004410E8">
      <w:pPr>
        <w:pStyle w:val="Heading4"/>
        <w:ind w:left="709" w:firstLine="0"/>
        <w:rPr>
          <w:rFonts w:cs="Arial"/>
          <w:b w:val="0"/>
          <w:u w:val="none"/>
          <w:lang w:val="en-US"/>
        </w:rPr>
      </w:pPr>
      <w:r w:rsidRPr="007E36BF">
        <w:rPr>
          <w:rFonts w:cs="Arial"/>
          <w:u w:val="none"/>
          <w:lang w:val="en-US"/>
        </w:rPr>
        <w:t>The Contractor Personnel</w:t>
      </w:r>
      <w:r w:rsidRPr="007E36BF">
        <w:rPr>
          <w:rFonts w:cs="Arial"/>
          <w:b w:val="0"/>
          <w:u w:val="none"/>
          <w:lang w:val="en-US"/>
        </w:rPr>
        <w:t xml:space="preserve"> means the Contractor Employees, the employees, staff, directors or officers (or any person who occupies the position of a director or officer, by whatever title given) of any </w:t>
      </w:r>
      <w:r w:rsidRPr="007E36BF">
        <w:rPr>
          <w:rFonts w:cs="Arial"/>
          <w:b w:val="0"/>
          <w:u w:val="none"/>
        </w:rPr>
        <w:t>Sub-Contractor</w:t>
      </w:r>
      <w:r w:rsidRPr="007E36BF">
        <w:rPr>
          <w:rFonts w:cs="Arial"/>
          <w:b w:val="0"/>
          <w:u w:val="none"/>
          <w:lang w:val="en-US"/>
        </w:rPr>
        <w:t xml:space="preserve"> or agent of the Contractor in relation to this Framework Agreement.</w:t>
      </w:r>
    </w:p>
    <w:p w14:paraId="1E41DB08" w14:textId="77777777" w:rsidR="004410E8" w:rsidRPr="007E36BF" w:rsidRDefault="004410E8" w:rsidP="004410E8">
      <w:pPr>
        <w:rPr>
          <w:rFonts w:cs="Arial"/>
          <w:lang w:val="en-US"/>
        </w:rPr>
      </w:pPr>
    </w:p>
    <w:p w14:paraId="5875AE99" w14:textId="77777777" w:rsidR="000922A5" w:rsidRPr="007E36BF" w:rsidRDefault="447ED02C" w:rsidP="447ED02C">
      <w:pPr>
        <w:pStyle w:val="Definition"/>
        <w:numPr>
          <w:ilvl w:val="0"/>
          <w:numId w:val="0"/>
        </w:numPr>
        <w:ind w:left="709"/>
        <w:rPr>
          <w:rFonts w:cs="Arial"/>
          <w:sz w:val="22"/>
          <w:szCs w:val="22"/>
        </w:rPr>
      </w:pPr>
      <w:r w:rsidRPr="007E36BF">
        <w:rPr>
          <w:rFonts w:cs="Arial"/>
          <w:b/>
          <w:bCs/>
          <w:sz w:val="22"/>
          <w:szCs w:val="22"/>
        </w:rPr>
        <w:t xml:space="preserve">The Contractor Responsibility: </w:t>
      </w:r>
      <w:r w:rsidRPr="007E36BF">
        <w:rPr>
          <w:rFonts w:cs="Arial"/>
          <w:sz w:val="22"/>
          <w:szCs w:val="22"/>
        </w:rPr>
        <w:t>The Contractor shall be responsible for the acts, omissions, defaults or negligence of its directors, officers, employees and agents in respect of its obligations under this Framework Agreement as fully as if they were acts, omissions, defaults or negligence of itself.</w:t>
      </w:r>
    </w:p>
    <w:p w14:paraId="1955FA9F" w14:textId="77777777" w:rsidR="00C70884" w:rsidRPr="007E36BF" w:rsidRDefault="00C70884" w:rsidP="00C70884">
      <w:pPr>
        <w:pStyle w:val="Definition"/>
        <w:ind w:left="700"/>
        <w:rPr>
          <w:rFonts w:cs="Arial"/>
          <w:b/>
          <w:bCs/>
          <w:sz w:val="22"/>
          <w:szCs w:val="22"/>
        </w:rPr>
      </w:pPr>
      <w:r w:rsidRPr="007E36BF">
        <w:rPr>
          <w:rFonts w:cs="Arial"/>
          <w:b/>
          <w:bCs/>
          <w:sz w:val="22"/>
          <w:szCs w:val="22"/>
        </w:rPr>
        <w:t xml:space="preserve">The Ministry </w:t>
      </w:r>
      <w:r w:rsidRPr="007E36BF">
        <w:rPr>
          <w:rFonts w:cs="Arial"/>
          <w:sz w:val="22"/>
          <w:szCs w:val="22"/>
        </w:rPr>
        <w:t xml:space="preserve">has the same meaning as </w:t>
      </w:r>
      <w:r w:rsidRPr="007E36BF">
        <w:rPr>
          <w:rFonts w:cs="Arial"/>
          <w:b/>
          <w:bCs/>
          <w:sz w:val="22"/>
          <w:szCs w:val="22"/>
        </w:rPr>
        <w:t>The Authority.</w:t>
      </w:r>
    </w:p>
    <w:p w14:paraId="35B8122D" w14:textId="118BC0CC" w:rsidR="000922A5" w:rsidRPr="007E36BF" w:rsidRDefault="447ED02C" w:rsidP="447ED02C">
      <w:pPr>
        <w:pStyle w:val="Definitioni"/>
        <w:numPr>
          <w:ilvl w:val="2"/>
          <w:numId w:val="0"/>
        </w:numPr>
        <w:ind w:left="709"/>
        <w:rPr>
          <w:rFonts w:cs="Arial"/>
          <w:sz w:val="22"/>
          <w:szCs w:val="22"/>
        </w:rPr>
      </w:pPr>
      <w:r w:rsidRPr="007E36BF">
        <w:rPr>
          <w:rFonts w:cs="Arial"/>
          <w:b/>
          <w:bCs/>
          <w:sz w:val="22"/>
          <w:szCs w:val="22"/>
        </w:rPr>
        <w:t>Third Parties</w:t>
      </w:r>
      <w:r w:rsidRPr="007E36BF">
        <w:rPr>
          <w:rFonts w:cs="Arial"/>
          <w:sz w:val="22"/>
          <w:szCs w:val="22"/>
        </w:rPr>
        <w:t>: Any reference to “third Parties” or a “third Party” shall be construed as a reference to any person who is not a Party.</w:t>
      </w:r>
    </w:p>
    <w:p w14:paraId="719E2615" w14:textId="1D090A09" w:rsidR="00F974B9" w:rsidRPr="007E36BF" w:rsidRDefault="000922A5" w:rsidP="447ED02C">
      <w:pPr>
        <w:pStyle w:val="Heading3"/>
        <w:keepNext w:val="0"/>
        <w:tabs>
          <w:tab w:val="num" w:pos="709"/>
        </w:tabs>
        <w:spacing w:after="230"/>
        <w:ind w:left="709" w:hanging="709"/>
        <w:rPr>
          <w:rFonts w:cs="Arial"/>
          <w:b w:val="0"/>
        </w:rPr>
      </w:pPr>
      <w:r w:rsidRPr="007E36BF">
        <w:rPr>
          <w:rFonts w:cs="Arial"/>
          <w:szCs w:val="22"/>
          <w:u w:val="none"/>
        </w:rPr>
        <w:tab/>
      </w:r>
      <w:r w:rsidRPr="007E36BF">
        <w:rPr>
          <w:rFonts w:cs="Arial"/>
          <w:u w:val="none"/>
        </w:rPr>
        <w:t>This Clause</w:t>
      </w:r>
      <w:r w:rsidRPr="007E36BF">
        <w:rPr>
          <w:rFonts w:cs="Arial"/>
          <w:b w:val="0"/>
          <w:u w:val="none"/>
        </w:rPr>
        <w:t>: The expressions this Clause, this Schedule, this Part, this Paragraph, this Appendix or this Annex unless followed by the number of a specific part of the Clause, Paragraph, Schedule or Annex, refers to the whole Clause, Schedule, Part, Paragraph, Appendix or Annex in which it occurs.</w:t>
      </w:r>
    </w:p>
    <w:p w14:paraId="5B27D662" w14:textId="5AEA5685" w:rsidR="00F974B9" w:rsidRPr="007E36BF" w:rsidRDefault="447ED02C" w:rsidP="447ED02C">
      <w:pPr>
        <w:pStyle w:val="Heading4"/>
        <w:ind w:left="709" w:firstLine="0"/>
        <w:rPr>
          <w:rFonts w:cs="Arial"/>
          <w:b w:val="0"/>
          <w:u w:val="none"/>
        </w:rPr>
      </w:pPr>
      <w:bookmarkStart w:id="35" w:name="Defn_Unique_Task_Order_Number"/>
      <w:r w:rsidRPr="007E36BF">
        <w:rPr>
          <w:rFonts w:cs="Arial"/>
          <w:u w:val="none"/>
        </w:rPr>
        <w:lastRenderedPageBreak/>
        <w:t xml:space="preserve">Unique </w:t>
      </w:r>
      <w:r w:rsidR="00693721" w:rsidRPr="007E36BF">
        <w:rPr>
          <w:rFonts w:cs="Arial"/>
          <w:u w:val="none"/>
        </w:rPr>
        <w:t xml:space="preserve">Order Number </w:t>
      </w:r>
      <w:r w:rsidRPr="007E36BF">
        <w:rPr>
          <w:rFonts w:cs="Arial"/>
          <w:b w:val="0"/>
          <w:u w:val="none"/>
        </w:rPr>
        <w:t>–</w:t>
      </w:r>
      <w:r w:rsidR="00595327" w:rsidRPr="007E36BF">
        <w:rPr>
          <w:rFonts w:cs="Arial"/>
          <w:b w:val="0"/>
          <w:u w:val="none"/>
        </w:rPr>
        <w:t xml:space="preserve"> means a unique identifier for O</w:t>
      </w:r>
      <w:r w:rsidRPr="007E36BF">
        <w:rPr>
          <w:rFonts w:cs="Arial"/>
          <w:b w:val="0"/>
          <w:u w:val="none"/>
        </w:rPr>
        <w:t>rders. This should include an indication of which project team or user is placing the order, followed by a unique number e.g. SSP/00140/001.</w:t>
      </w:r>
      <w:bookmarkEnd w:id="35"/>
      <w:r w:rsidR="00D31F42" w:rsidRPr="007E36BF">
        <w:rPr>
          <w:rFonts w:cs="Arial"/>
          <w:b w:val="0"/>
          <w:u w:val="none"/>
        </w:rPr>
        <w:t xml:space="preserve">   </w:t>
      </w:r>
      <w:proofErr w:type="gramStart"/>
      <w:r w:rsidR="00D31F42" w:rsidRPr="007E36BF">
        <w:rPr>
          <w:rFonts w:cs="Arial"/>
          <w:b w:val="0"/>
          <w:u w:val="none"/>
        </w:rPr>
        <w:t xml:space="preserve"> </w:t>
      </w:r>
      <w:r w:rsidR="00DB0F10" w:rsidRPr="007E36BF">
        <w:rPr>
          <w:rFonts w:cs="Arial"/>
          <w:b w:val="0"/>
          <w:u w:val="none"/>
        </w:rPr>
        <w:t xml:space="preserve"> ]</w:t>
      </w:r>
      <w:proofErr w:type="gramEnd"/>
    </w:p>
    <w:p w14:paraId="225856E1" w14:textId="77777777" w:rsidR="00F974B9" w:rsidRPr="007E36BF" w:rsidRDefault="00F974B9" w:rsidP="005056FE">
      <w:pPr>
        <w:pStyle w:val="Heading4"/>
        <w:ind w:left="709" w:firstLine="0"/>
        <w:rPr>
          <w:rFonts w:cs="Arial"/>
          <w:b w:val="0"/>
          <w:sz w:val="20"/>
          <w:szCs w:val="20"/>
          <w:u w:val="none"/>
        </w:rPr>
      </w:pPr>
      <w:r w:rsidRPr="007E36BF">
        <w:rPr>
          <w:rFonts w:cs="Arial"/>
          <w:b w:val="0"/>
          <w:sz w:val="20"/>
          <w:szCs w:val="20"/>
          <w:u w:val="none"/>
        </w:rPr>
        <w:t xml:space="preserve">  </w:t>
      </w:r>
    </w:p>
    <w:p w14:paraId="3209B115" w14:textId="77777777" w:rsidR="00402615" w:rsidRPr="007E36BF" w:rsidRDefault="00F974B9" w:rsidP="005056FE">
      <w:pPr>
        <w:pStyle w:val="Heading1"/>
        <w:keepNext w:val="0"/>
        <w:ind w:left="709" w:hanging="709"/>
        <w:rPr>
          <w:rFonts w:cs="Arial"/>
          <w:sz w:val="28"/>
          <w:szCs w:val="28"/>
        </w:rPr>
      </w:pPr>
      <w:r w:rsidRPr="007E36BF">
        <w:rPr>
          <w:rFonts w:cs="Arial"/>
          <w:sz w:val="32"/>
          <w:szCs w:val="32"/>
        </w:rPr>
        <w:br w:type="page"/>
      </w:r>
      <w:r w:rsidR="00402615" w:rsidRPr="007E36BF">
        <w:rPr>
          <w:rFonts w:cs="Arial"/>
          <w:sz w:val="28"/>
          <w:szCs w:val="28"/>
        </w:rPr>
        <w:lastRenderedPageBreak/>
        <w:t>Part 2 – DEFCONS</w:t>
      </w:r>
    </w:p>
    <w:p w14:paraId="38DB4713" w14:textId="77777777" w:rsidR="00402615" w:rsidRPr="007E36BF" w:rsidRDefault="00402615" w:rsidP="006D544A">
      <w:pPr>
        <w:rPr>
          <w:rFonts w:cs="Arial"/>
        </w:rPr>
      </w:pPr>
    </w:p>
    <w:p w14:paraId="4F427294" w14:textId="2C81807C" w:rsidR="00E42CE3" w:rsidRPr="007E36BF" w:rsidRDefault="006D61E8" w:rsidP="01CD724E">
      <w:pPr>
        <w:pStyle w:val="Heading2"/>
        <w:tabs>
          <w:tab w:val="num" w:pos="700"/>
        </w:tabs>
        <w:spacing w:after="230"/>
        <w:ind w:left="700" w:hanging="600"/>
        <w:rPr>
          <w:rFonts w:cs="Arial"/>
        </w:rPr>
      </w:pPr>
      <w:r w:rsidRPr="007E36BF">
        <w:rPr>
          <w:rFonts w:cs="Arial"/>
          <w:b w:val="0"/>
          <w:u w:val="none"/>
        </w:rPr>
        <w:t>2.</w:t>
      </w:r>
      <w:r w:rsidR="00E42CE3" w:rsidRPr="007E36BF">
        <w:rPr>
          <w:rFonts w:cs="Arial"/>
          <w:b w:val="0"/>
          <w:u w:val="none"/>
        </w:rPr>
        <w:tab/>
      </w:r>
      <w:r w:rsidR="00E42CE3" w:rsidRPr="007E36BF">
        <w:rPr>
          <w:rFonts w:cs="Arial"/>
          <w:u w:val="none"/>
        </w:rPr>
        <w:t xml:space="preserve">DEFCONS applicable to all </w:t>
      </w:r>
      <w:r w:rsidR="00BA4013" w:rsidRPr="007E36BF">
        <w:rPr>
          <w:rFonts w:cs="Arial"/>
          <w:u w:val="none"/>
        </w:rPr>
        <w:t xml:space="preserve">SSP/00140 </w:t>
      </w:r>
      <w:r w:rsidR="00746685" w:rsidRPr="007E36BF">
        <w:rPr>
          <w:rFonts w:cs="Arial"/>
          <w:u w:val="none"/>
        </w:rPr>
        <w:t>Order</w:t>
      </w:r>
      <w:r w:rsidR="00E42CE3" w:rsidRPr="007E36BF">
        <w:rPr>
          <w:rFonts w:cs="Arial"/>
          <w:u w:val="none"/>
        </w:rPr>
        <w:t xml:space="preserve"> Forms</w:t>
      </w:r>
    </w:p>
    <w:p w14:paraId="1516973F" w14:textId="4F17855E" w:rsidR="00E42CE3" w:rsidRPr="007E36BF" w:rsidRDefault="00E42CE3" w:rsidP="00735F32">
      <w:pPr>
        <w:ind w:left="851"/>
        <w:rPr>
          <w:rFonts w:cs="Arial"/>
        </w:rPr>
      </w:pPr>
      <w:r w:rsidRPr="007E36BF">
        <w:rPr>
          <w:rFonts w:cs="Arial"/>
        </w:rPr>
        <w:t>DEFCON 5J (</w:t>
      </w:r>
      <w:proofErr w:type="spellStart"/>
      <w:r w:rsidRPr="007E36BF">
        <w:rPr>
          <w:rFonts w:cs="Arial"/>
        </w:rPr>
        <w:t>Edn</w:t>
      </w:r>
      <w:proofErr w:type="spellEnd"/>
      <w:r w:rsidRPr="007E36BF">
        <w:rPr>
          <w:rFonts w:cs="Arial"/>
        </w:rPr>
        <w:t xml:space="preserve"> </w:t>
      </w:r>
      <w:r w:rsidR="00E96CB5" w:rsidRPr="007E36BF">
        <w:rPr>
          <w:rFonts w:cs="Arial"/>
        </w:rPr>
        <w:t>18/11/16</w:t>
      </w:r>
      <w:r w:rsidRPr="007E36BF">
        <w:rPr>
          <w:rFonts w:cs="Arial"/>
        </w:rPr>
        <w:t>) – Unique Identifiers</w:t>
      </w:r>
    </w:p>
    <w:p w14:paraId="2F82A66B" w14:textId="0E482AE1" w:rsidR="00E42CE3" w:rsidRPr="007E36BF" w:rsidRDefault="447ED02C" w:rsidP="005405CB">
      <w:pPr>
        <w:ind w:left="851"/>
        <w:rPr>
          <w:rFonts w:cs="Arial"/>
        </w:rPr>
      </w:pPr>
      <w:r w:rsidRPr="007E36BF">
        <w:rPr>
          <w:rFonts w:cs="Arial"/>
        </w:rPr>
        <w:t>DEFCON 68 (</w:t>
      </w:r>
      <w:proofErr w:type="spellStart"/>
      <w:r w:rsidRPr="007E36BF">
        <w:rPr>
          <w:rFonts w:cs="Arial"/>
        </w:rPr>
        <w:t>Edn</w:t>
      </w:r>
      <w:proofErr w:type="spellEnd"/>
      <w:r w:rsidRPr="007E36BF">
        <w:rPr>
          <w:rFonts w:cs="Arial"/>
        </w:rPr>
        <w:t xml:space="preserve"> 02/17) </w:t>
      </w:r>
      <w:r w:rsidR="005405CB" w:rsidRPr="007E36BF">
        <w:rPr>
          <w:rFonts w:cs="Arial"/>
        </w:rPr>
        <w:t xml:space="preserve">– </w:t>
      </w:r>
      <w:r w:rsidRPr="007E36BF">
        <w:rPr>
          <w:rFonts w:cs="Arial"/>
        </w:rPr>
        <w:t xml:space="preserve">Supply of Hazard Data for Articles, Materials and Substances </w:t>
      </w:r>
    </w:p>
    <w:p w14:paraId="5EEC8EF0" w14:textId="238C1799" w:rsidR="00E42CE3" w:rsidRPr="007E36BF" w:rsidRDefault="447ED02C" w:rsidP="005405CB">
      <w:pPr>
        <w:ind w:left="851"/>
        <w:rPr>
          <w:rFonts w:cs="Arial"/>
        </w:rPr>
      </w:pPr>
      <w:r w:rsidRPr="007E36BF">
        <w:rPr>
          <w:rFonts w:cs="Arial"/>
        </w:rPr>
        <w:t>DEFCON 76 (</w:t>
      </w:r>
      <w:proofErr w:type="spellStart"/>
      <w:r w:rsidRPr="007E36BF">
        <w:rPr>
          <w:rFonts w:cs="Arial"/>
        </w:rPr>
        <w:t>Edn</w:t>
      </w:r>
      <w:proofErr w:type="spellEnd"/>
      <w:r w:rsidRPr="007E36BF">
        <w:rPr>
          <w:rFonts w:cs="Arial"/>
        </w:rPr>
        <w:t xml:space="preserve"> 12/06) </w:t>
      </w:r>
      <w:r w:rsidR="005405CB" w:rsidRPr="007E36BF">
        <w:rPr>
          <w:rFonts w:cs="Arial"/>
        </w:rPr>
        <w:t>–</w:t>
      </w:r>
      <w:r w:rsidRPr="007E36BF">
        <w:rPr>
          <w:rFonts w:cs="Arial"/>
        </w:rPr>
        <w:t xml:space="preserve"> Contractor’s Personnel at Government Establishments</w:t>
      </w:r>
    </w:p>
    <w:p w14:paraId="7C8D644E" w14:textId="6C0E75BD" w:rsidR="00CD3FDA" w:rsidRPr="007E36BF" w:rsidRDefault="00CD3FDA" w:rsidP="00CD3FDA">
      <w:pPr>
        <w:ind w:left="851"/>
        <w:rPr>
          <w:rFonts w:cs="Arial"/>
        </w:rPr>
      </w:pPr>
      <w:r w:rsidRPr="007E36BF">
        <w:rPr>
          <w:rFonts w:cs="Arial"/>
        </w:rPr>
        <w:t>DEFCON 90 (</w:t>
      </w:r>
      <w:proofErr w:type="spellStart"/>
      <w:r w:rsidRPr="007E36BF">
        <w:rPr>
          <w:rFonts w:cs="Arial"/>
        </w:rPr>
        <w:t>Edn</w:t>
      </w:r>
      <w:proofErr w:type="spellEnd"/>
      <w:r w:rsidRPr="007E36BF">
        <w:rPr>
          <w:rFonts w:cs="Arial"/>
        </w:rPr>
        <w:t xml:space="preserve"> 11/06) – Copyright</w:t>
      </w:r>
    </w:p>
    <w:p w14:paraId="6B1A145F" w14:textId="0DF64D0A" w:rsidR="00E42CE3" w:rsidRPr="007E36BF" w:rsidRDefault="13A203A8" w:rsidP="005405CB">
      <w:pPr>
        <w:ind w:left="851"/>
        <w:rPr>
          <w:rFonts w:cs="Arial"/>
        </w:rPr>
      </w:pPr>
      <w:r w:rsidRPr="007E36BF">
        <w:rPr>
          <w:rFonts w:cs="Arial"/>
        </w:rPr>
        <w:t>DEFCON 113 (</w:t>
      </w:r>
      <w:proofErr w:type="spellStart"/>
      <w:r w:rsidRPr="007E36BF">
        <w:rPr>
          <w:rFonts w:cs="Arial"/>
        </w:rPr>
        <w:t>Edn</w:t>
      </w:r>
      <w:proofErr w:type="spellEnd"/>
      <w:r w:rsidRPr="007E36BF">
        <w:rPr>
          <w:rFonts w:cs="Arial"/>
        </w:rPr>
        <w:t xml:space="preserve"> 02/17) </w:t>
      </w:r>
      <w:r w:rsidR="005405CB" w:rsidRPr="007E36BF">
        <w:rPr>
          <w:rFonts w:cs="Arial"/>
        </w:rPr>
        <w:t>–</w:t>
      </w:r>
      <w:r w:rsidRPr="007E36BF">
        <w:rPr>
          <w:rFonts w:cs="Arial"/>
        </w:rPr>
        <w:t xml:space="preserve"> Diversion Orders</w:t>
      </w:r>
      <w:r w:rsidRPr="007E36BF">
        <w:rPr>
          <w:rFonts w:cs="Arial"/>
          <w:b/>
          <w:bCs/>
        </w:rPr>
        <w:t xml:space="preserve"> </w:t>
      </w:r>
    </w:p>
    <w:p w14:paraId="6C3F8146" w14:textId="1868BB1C" w:rsidR="00E879CE" w:rsidRPr="007E36BF" w:rsidRDefault="447ED02C" w:rsidP="00735F32">
      <w:pPr>
        <w:ind w:left="851"/>
        <w:rPr>
          <w:rFonts w:cs="Arial"/>
        </w:rPr>
      </w:pPr>
      <w:r w:rsidRPr="007E36BF">
        <w:rPr>
          <w:rFonts w:cs="Arial"/>
        </w:rPr>
        <w:t>DEFCON 129 (</w:t>
      </w:r>
      <w:proofErr w:type="spellStart"/>
      <w:r w:rsidRPr="007E36BF">
        <w:rPr>
          <w:rFonts w:cs="Arial"/>
        </w:rPr>
        <w:t>Edn</w:t>
      </w:r>
      <w:proofErr w:type="spellEnd"/>
      <w:r w:rsidRPr="007E36BF">
        <w:rPr>
          <w:rFonts w:cs="Arial"/>
        </w:rPr>
        <w:t xml:space="preserve"> 18/11/16) – Packaging (for articles other than munitions)</w:t>
      </w:r>
    </w:p>
    <w:p w14:paraId="7667228B" w14:textId="5B4F3E88" w:rsidR="00E42CE3" w:rsidRPr="007E36BF" w:rsidRDefault="447ED02C" w:rsidP="00735F32">
      <w:pPr>
        <w:ind w:left="851"/>
        <w:rPr>
          <w:rFonts w:cs="Arial"/>
        </w:rPr>
      </w:pPr>
      <w:r w:rsidRPr="007E36BF">
        <w:rPr>
          <w:rFonts w:cs="Arial"/>
        </w:rPr>
        <w:t>DEFCON 129J (</w:t>
      </w:r>
      <w:proofErr w:type="spellStart"/>
      <w:r w:rsidRPr="007E36BF">
        <w:rPr>
          <w:rFonts w:cs="Arial"/>
        </w:rPr>
        <w:t>Edn</w:t>
      </w:r>
      <w:proofErr w:type="spellEnd"/>
      <w:r w:rsidRPr="007E36BF">
        <w:rPr>
          <w:rFonts w:cs="Arial"/>
        </w:rPr>
        <w:t xml:space="preserve"> 18/11/16) – The Use of Electronic Business Delivery Form</w:t>
      </w:r>
    </w:p>
    <w:p w14:paraId="6DA5348A" w14:textId="69C505FF" w:rsidR="00E42CE3" w:rsidRPr="007E36BF" w:rsidRDefault="447ED02C" w:rsidP="005405CB">
      <w:pPr>
        <w:ind w:left="851"/>
        <w:rPr>
          <w:rFonts w:cs="Arial"/>
        </w:rPr>
      </w:pPr>
      <w:r w:rsidRPr="007E36BF">
        <w:rPr>
          <w:rFonts w:cs="Arial"/>
        </w:rPr>
        <w:t>DEFCON 501 (</w:t>
      </w:r>
      <w:proofErr w:type="spellStart"/>
      <w:r w:rsidRPr="007E36BF">
        <w:rPr>
          <w:rFonts w:cs="Arial"/>
        </w:rPr>
        <w:t>Edn</w:t>
      </w:r>
      <w:proofErr w:type="spellEnd"/>
      <w:r w:rsidRPr="007E36BF">
        <w:rPr>
          <w:rFonts w:cs="Arial"/>
        </w:rPr>
        <w:t xml:space="preserve"> 11/17) </w:t>
      </w:r>
      <w:r w:rsidR="005405CB" w:rsidRPr="007E36BF">
        <w:rPr>
          <w:rFonts w:cs="Arial"/>
        </w:rPr>
        <w:t>–</w:t>
      </w:r>
      <w:r w:rsidRPr="007E36BF">
        <w:rPr>
          <w:rFonts w:cs="Arial"/>
        </w:rPr>
        <w:t xml:space="preserve"> </w:t>
      </w:r>
      <w:r w:rsidRPr="00C340A7">
        <w:rPr>
          <w:rFonts w:cs="Arial"/>
        </w:rPr>
        <w:t>Definitions and Interpretations</w:t>
      </w:r>
    </w:p>
    <w:p w14:paraId="500481D5" w14:textId="3CBAFA20" w:rsidR="00E42CE3" w:rsidRPr="007E36BF" w:rsidRDefault="447ED02C" w:rsidP="00735F32">
      <w:pPr>
        <w:ind w:left="851"/>
        <w:rPr>
          <w:rFonts w:cs="Arial"/>
        </w:rPr>
      </w:pPr>
      <w:r w:rsidRPr="007E36BF">
        <w:rPr>
          <w:rFonts w:cs="Arial"/>
        </w:rPr>
        <w:t>DEFCON 502 (</w:t>
      </w:r>
      <w:proofErr w:type="spellStart"/>
      <w:r w:rsidRPr="007E36BF">
        <w:rPr>
          <w:rFonts w:cs="Arial"/>
        </w:rPr>
        <w:t>Edn</w:t>
      </w:r>
      <w:proofErr w:type="spellEnd"/>
      <w:r w:rsidRPr="007E36BF">
        <w:rPr>
          <w:rFonts w:cs="Arial"/>
        </w:rPr>
        <w:t xml:space="preserve"> 05/17) – </w:t>
      </w:r>
      <w:r w:rsidRPr="00C340A7">
        <w:rPr>
          <w:rFonts w:cs="Arial"/>
        </w:rPr>
        <w:t>Specifications Changes</w:t>
      </w:r>
      <w:r w:rsidRPr="007E36BF">
        <w:rPr>
          <w:rFonts w:cs="Arial"/>
        </w:rPr>
        <w:t xml:space="preserve"> </w:t>
      </w:r>
    </w:p>
    <w:p w14:paraId="0870AC96" w14:textId="21CC63F7" w:rsidR="00E42CE3" w:rsidRPr="007E36BF" w:rsidRDefault="447ED02C" w:rsidP="00735F32">
      <w:pPr>
        <w:ind w:left="851"/>
        <w:rPr>
          <w:rFonts w:cs="Arial"/>
        </w:rPr>
      </w:pPr>
      <w:r w:rsidRPr="007E36BF">
        <w:rPr>
          <w:rFonts w:cs="Arial"/>
        </w:rPr>
        <w:t>DEFCON 503 (</w:t>
      </w:r>
      <w:proofErr w:type="spellStart"/>
      <w:r w:rsidRPr="007E36BF">
        <w:rPr>
          <w:rFonts w:cs="Arial"/>
        </w:rPr>
        <w:t>Edn</w:t>
      </w:r>
      <w:proofErr w:type="spellEnd"/>
      <w:r w:rsidRPr="007E36BF">
        <w:rPr>
          <w:rFonts w:cs="Arial"/>
        </w:rPr>
        <w:t xml:space="preserve"> 12/14) – Formal Amendments to Contract</w:t>
      </w:r>
    </w:p>
    <w:p w14:paraId="2667DF37" w14:textId="03CF5745" w:rsidR="00E42CE3" w:rsidRPr="007E36BF" w:rsidRDefault="447ED02C" w:rsidP="00735F32">
      <w:pPr>
        <w:ind w:left="851"/>
        <w:rPr>
          <w:rFonts w:cs="Arial"/>
          <w:szCs w:val="22"/>
        </w:rPr>
      </w:pPr>
      <w:r w:rsidRPr="007E36BF">
        <w:rPr>
          <w:rFonts w:cs="Arial"/>
        </w:rPr>
        <w:t>DEFCON 507 (</w:t>
      </w:r>
      <w:proofErr w:type="spellStart"/>
      <w:r w:rsidRPr="007E36BF">
        <w:rPr>
          <w:rFonts w:cs="Arial"/>
        </w:rPr>
        <w:t>Edn</w:t>
      </w:r>
      <w:proofErr w:type="spellEnd"/>
      <w:r w:rsidRPr="007E36BF">
        <w:rPr>
          <w:rFonts w:cs="Arial"/>
        </w:rPr>
        <w:t xml:space="preserve"> 10/98) – </w:t>
      </w:r>
      <w:r w:rsidRPr="00C340A7">
        <w:rPr>
          <w:rFonts w:cs="Arial"/>
        </w:rPr>
        <w:t>Delivery</w:t>
      </w:r>
    </w:p>
    <w:p w14:paraId="48ECD8EE" w14:textId="49684FD9" w:rsidR="00E42CE3" w:rsidRPr="007E36BF" w:rsidRDefault="447ED02C" w:rsidP="005405CB">
      <w:pPr>
        <w:ind w:left="851"/>
        <w:rPr>
          <w:rFonts w:cs="Arial"/>
        </w:rPr>
      </w:pPr>
      <w:r w:rsidRPr="007E36BF">
        <w:rPr>
          <w:rFonts w:cs="Arial"/>
        </w:rPr>
        <w:t>DEFCON 513 (</w:t>
      </w:r>
      <w:proofErr w:type="spellStart"/>
      <w:r w:rsidRPr="007E36BF">
        <w:rPr>
          <w:rFonts w:cs="Arial"/>
        </w:rPr>
        <w:t>Edn</w:t>
      </w:r>
      <w:proofErr w:type="spellEnd"/>
      <w:r w:rsidRPr="007E36BF">
        <w:rPr>
          <w:rFonts w:cs="Arial"/>
        </w:rPr>
        <w:t xml:space="preserve"> 11/16) </w:t>
      </w:r>
      <w:r w:rsidR="005405CB" w:rsidRPr="007E36BF">
        <w:rPr>
          <w:rFonts w:cs="Arial"/>
        </w:rPr>
        <w:t>–</w:t>
      </w:r>
      <w:r w:rsidRPr="007E36BF">
        <w:rPr>
          <w:rFonts w:cs="Arial"/>
        </w:rPr>
        <w:t xml:space="preserve"> Value Added Tax</w:t>
      </w:r>
    </w:p>
    <w:p w14:paraId="7508A447" w14:textId="6F507626" w:rsidR="00E42CE3" w:rsidRPr="007E36BF" w:rsidRDefault="447ED02C" w:rsidP="00735F32">
      <w:pPr>
        <w:ind w:left="851"/>
        <w:rPr>
          <w:rFonts w:cs="Arial"/>
          <w:szCs w:val="22"/>
        </w:rPr>
      </w:pPr>
      <w:r w:rsidRPr="007E36BF">
        <w:rPr>
          <w:rFonts w:cs="Arial"/>
        </w:rPr>
        <w:t>DEFCON 514 (</w:t>
      </w:r>
      <w:proofErr w:type="spellStart"/>
      <w:r w:rsidRPr="007E36BF">
        <w:rPr>
          <w:rFonts w:cs="Arial"/>
        </w:rPr>
        <w:t>Edn</w:t>
      </w:r>
      <w:proofErr w:type="spellEnd"/>
      <w:r w:rsidRPr="007E36BF">
        <w:rPr>
          <w:rFonts w:cs="Arial"/>
        </w:rPr>
        <w:t xml:space="preserve"> 08/15) – Material Breach</w:t>
      </w:r>
    </w:p>
    <w:p w14:paraId="16F77674" w14:textId="7F243C09" w:rsidR="00E42CE3" w:rsidRPr="007E36BF" w:rsidRDefault="447ED02C" w:rsidP="00735F32">
      <w:pPr>
        <w:ind w:left="851"/>
        <w:rPr>
          <w:rFonts w:cs="Arial"/>
          <w:szCs w:val="22"/>
        </w:rPr>
      </w:pPr>
      <w:r w:rsidRPr="007E36BF">
        <w:rPr>
          <w:rFonts w:cs="Arial"/>
        </w:rPr>
        <w:t>DEFCON 515 (</w:t>
      </w:r>
      <w:proofErr w:type="spellStart"/>
      <w:r w:rsidRPr="007E36BF">
        <w:rPr>
          <w:rFonts w:cs="Arial"/>
        </w:rPr>
        <w:t>Edn</w:t>
      </w:r>
      <w:proofErr w:type="spellEnd"/>
      <w:r w:rsidRPr="007E36BF">
        <w:rPr>
          <w:rFonts w:cs="Arial"/>
        </w:rPr>
        <w:t xml:space="preserve"> 02/17) – Bankruptcy </w:t>
      </w:r>
      <w:proofErr w:type="gramStart"/>
      <w:r w:rsidRPr="007E36BF">
        <w:rPr>
          <w:rFonts w:cs="Arial"/>
        </w:rPr>
        <w:t>And</w:t>
      </w:r>
      <w:proofErr w:type="gramEnd"/>
      <w:r w:rsidRPr="007E36BF">
        <w:rPr>
          <w:rFonts w:cs="Arial"/>
        </w:rPr>
        <w:t xml:space="preserve"> Insolvency</w:t>
      </w:r>
    </w:p>
    <w:p w14:paraId="330F49C0" w14:textId="60DB3EC5" w:rsidR="00E42CE3" w:rsidRPr="007E36BF" w:rsidRDefault="447ED02C" w:rsidP="005405CB">
      <w:pPr>
        <w:ind w:left="851"/>
        <w:rPr>
          <w:rFonts w:cs="Arial"/>
        </w:rPr>
      </w:pPr>
      <w:r w:rsidRPr="007E36BF">
        <w:rPr>
          <w:rFonts w:cs="Arial"/>
        </w:rPr>
        <w:t>DEFCON 516 (</w:t>
      </w:r>
      <w:proofErr w:type="spellStart"/>
      <w:r w:rsidRPr="007E36BF">
        <w:rPr>
          <w:rFonts w:cs="Arial"/>
        </w:rPr>
        <w:t>Edn</w:t>
      </w:r>
      <w:proofErr w:type="spellEnd"/>
      <w:r w:rsidRPr="007E36BF">
        <w:rPr>
          <w:rFonts w:cs="Arial"/>
        </w:rPr>
        <w:t xml:space="preserve"> 04/12) </w:t>
      </w:r>
      <w:r w:rsidR="005405CB" w:rsidRPr="007E36BF">
        <w:rPr>
          <w:rFonts w:cs="Arial"/>
        </w:rPr>
        <w:t>–</w:t>
      </w:r>
      <w:r w:rsidRPr="007E36BF">
        <w:rPr>
          <w:rFonts w:cs="Arial"/>
        </w:rPr>
        <w:t xml:space="preserve"> Equality</w:t>
      </w:r>
    </w:p>
    <w:p w14:paraId="7AAB0A17" w14:textId="6E60946F" w:rsidR="00E42CE3" w:rsidRPr="007E36BF" w:rsidRDefault="447ED02C" w:rsidP="005405CB">
      <w:pPr>
        <w:ind w:left="851"/>
        <w:rPr>
          <w:rFonts w:cs="Arial"/>
        </w:rPr>
      </w:pPr>
      <w:r w:rsidRPr="007E36BF">
        <w:rPr>
          <w:rFonts w:cs="Arial"/>
        </w:rPr>
        <w:t>DEFCON 518 (</w:t>
      </w:r>
      <w:proofErr w:type="spellStart"/>
      <w:r w:rsidRPr="007E36BF">
        <w:rPr>
          <w:rFonts w:cs="Arial"/>
        </w:rPr>
        <w:t>Edn</w:t>
      </w:r>
      <w:proofErr w:type="spellEnd"/>
      <w:r w:rsidRPr="007E36BF">
        <w:rPr>
          <w:rFonts w:cs="Arial"/>
        </w:rPr>
        <w:t xml:space="preserve"> 02/17) </w:t>
      </w:r>
      <w:r w:rsidR="005405CB" w:rsidRPr="007E36BF">
        <w:rPr>
          <w:rFonts w:cs="Arial"/>
        </w:rPr>
        <w:t>–</w:t>
      </w:r>
      <w:r w:rsidRPr="007E36BF">
        <w:rPr>
          <w:rFonts w:cs="Arial"/>
        </w:rPr>
        <w:t xml:space="preserve"> Transfer</w:t>
      </w:r>
    </w:p>
    <w:p w14:paraId="6440939E" w14:textId="14487C9D" w:rsidR="00E42CE3" w:rsidRPr="007E36BF" w:rsidRDefault="447ED02C" w:rsidP="005405CB">
      <w:pPr>
        <w:ind w:left="851"/>
        <w:rPr>
          <w:rFonts w:cs="Arial"/>
        </w:rPr>
      </w:pPr>
      <w:r w:rsidRPr="007E36BF">
        <w:rPr>
          <w:rFonts w:cs="Arial"/>
        </w:rPr>
        <w:t>DEFCON 520 (</w:t>
      </w:r>
      <w:proofErr w:type="spellStart"/>
      <w:r w:rsidRPr="007E36BF">
        <w:rPr>
          <w:rFonts w:cs="Arial"/>
        </w:rPr>
        <w:t>Edn</w:t>
      </w:r>
      <w:proofErr w:type="spellEnd"/>
      <w:r w:rsidRPr="007E36BF">
        <w:rPr>
          <w:rFonts w:cs="Arial"/>
        </w:rPr>
        <w:t xml:space="preserve"> 02/17) </w:t>
      </w:r>
      <w:r w:rsidR="005405CB" w:rsidRPr="007E36BF">
        <w:rPr>
          <w:rFonts w:cs="Arial"/>
        </w:rPr>
        <w:t>–</w:t>
      </w:r>
      <w:r w:rsidRPr="007E36BF">
        <w:rPr>
          <w:rFonts w:cs="Arial"/>
        </w:rPr>
        <w:t xml:space="preserve"> Corrupt Gifts and Payments of Commission</w:t>
      </w:r>
    </w:p>
    <w:p w14:paraId="6087A0BF" w14:textId="36630BB3" w:rsidR="00E42CE3" w:rsidRPr="007E36BF" w:rsidRDefault="447ED02C" w:rsidP="00735F32">
      <w:pPr>
        <w:ind w:left="851"/>
        <w:rPr>
          <w:rFonts w:cs="Arial"/>
          <w:szCs w:val="22"/>
        </w:rPr>
      </w:pPr>
      <w:r w:rsidRPr="007E36BF">
        <w:rPr>
          <w:rFonts w:cs="Arial"/>
        </w:rPr>
        <w:t>DEFCON 522 (</w:t>
      </w:r>
      <w:proofErr w:type="spellStart"/>
      <w:r w:rsidRPr="007E36BF">
        <w:rPr>
          <w:rFonts w:cs="Arial"/>
        </w:rPr>
        <w:t>Edn</w:t>
      </w:r>
      <w:proofErr w:type="spellEnd"/>
      <w:r w:rsidRPr="007E36BF">
        <w:rPr>
          <w:rFonts w:cs="Arial"/>
        </w:rPr>
        <w:t xml:space="preserve"> 11/17) – Payment and Recovery of Sums Due</w:t>
      </w:r>
    </w:p>
    <w:p w14:paraId="6C827A32" w14:textId="28A21882" w:rsidR="00E42CE3" w:rsidRPr="00D222D9" w:rsidRDefault="447ED02C" w:rsidP="005405CB">
      <w:pPr>
        <w:ind w:left="851"/>
        <w:rPr>
          <w:rFonts w:cs="Arial"/>
          <w:highlight w:val="yellow"/>
        </w:rPr>
      </w:pPr>
      <w:r w:rsidRPr="007E36BF">
        <w:rPr>
          <w:rFonts w:cs="Arial"/>
        </w:rPr>
        <w:t>DEFCON 524 (</w:t>
      </w:r>
      <w:proofErr w:type="spellStart"/>
      <w:r w:rsidRPr="007E36BF">
        <w:rPr>
          <w:rFonts w:cs="Arial"/>
        </w:rPr>
        <w:t>Edn</w:t>
      </w:r>
      <w:proofErr w:type="spellEnd"/>
      <w:r w:rsidRPr="007E36BF">
        <w:rPr>
          <w:rFonts w:cs="Arial"/>
        </w:rPr>
        <w:t xml:space="preserve"> 10/98) </w:t>
      </w:r>
      <w:r w:rsidR="005405CB" w:rsidRPr="007E36BF">
        <w:rPr>
          <w:rFonts w:cs="Arial"/>
        </w:rPr>
        <w:t>–</w:t>
      </w:r>
      <w:r w:rsidRPr="007E36BF">
        <w:rPr>
          <w:rFonts w:cs="Arial"/>
        </w:rPr>
        <w:t xml:space="preserve"> </w:t>
      </w:r>
      <w:r w:rsidRPr="00826502">
        <w:rPr>
          <w:rFonts w:cs="Arial"/>
        </w:rPr>
        <w:t>Rejection</w:t>
      </w:r>
      <w:r w:rsidRPr="00D222D9">
        <w:rPr>
          <w:rFonts w:cs="Arial"/>
          <w:highlight w:val="yellow"/>
        </w:rPr>
        <w:t xml:space="preserve">   </w:t>
      </w:r>
    </w:p>
    <w:p w14:paraId="08EF95E2" w14:textId="7600C62C" w:rsidR="00E42CE3" w:rsidRPr="007E36BF" w:rsidRDefault="447ED02C" w:rsidP="00735F32">
      <w:pPr>
        <w:ind w:left="851"/>
        <w:rPr>
          <w:rFonts w:cs="Arial"/>
          <w:szCs w:val="22"/>
        </w:rPr>
      </w:pPr>
      <w:r w:rsidRPr="00D222D9">
        <w:rPr>
          <w:rFonts w:cs="Arial"/>
        </w:rPr>
        <w:t>DEFCON 525 (</w:t>
      </w:r>
      <w:proofErr w:type="spellStart"/>
      <w:r w:rsidRPr="00D222D9">
        <w:rPr>
          <w:rFonts w:cs="Arial"/>
        </w:rPr>
        <w:t>Edn</w:t>
      </w:r>
      <w:proofErr w:type="spellEnd"/>
      <w:r w:rsidRPr="00D222D9">
        <w:rPr>
          <w:rFonts w:cs="Arial"/>
        </w:rPr>
        <w:t xml:space="preserve"> 10/98) – </w:t>
      </w:r>
      <w:r w:rsidRPr="00826502">
        <w:rPr>
          <w:rFonts w:cs="Arial"/>
        </w:rPr>
        <w:t>Acceptance</w:t>
      </w:r>
    </w:p>
    <w:p w14:paraId="76DB7079" w14:textId="76FE07F8" w:rsidR="00E42CE3" w:rsidRPr="007E36BF" w:rsidRDefault="447ED02C" w:rsidP="005405CB">
      <w:pPr>
        <w:ind w:left="851"/>
        <w:rPr>
          <w:rFonts w:cs="Arial"/>
        </w:rPr>
      </w:pPr>
      <w:r w:rsidRPr="007E36BF">
        <w:rPr>
          <w:rFonts w:cs="Arial"/>
        </w:rPr>
        <w:t>DEFCON 526 (</w:t>
      </w:r>
      <w:proofErr w:type="spellStart"/>
      <w:r w:rsidRPr="007E36BF">
        <w:rPr>
          <w:rFonts w:cs="Arial"/>
        </w:rPr>
        <w:t>Edn</w:t>
      </w:r>
      <w:proofErr w:type="spellEnd"/>
      <w:r w:rsidRPr="007E36BF">
        <w:rPr>
          <w:rFonts w:cs="Arial"/>
        </w:rPr>
        <w:t xml:space="preserve"> 08/02) </w:t>
      </w:r>
      <w:r w:rsidR="005405CB" w:rsidRPr="007E36BF">
        <w:rPr>
          <w:rFonts w:cs="Arial"/>
        </w:rPr>
        <w:t>–</w:t>
      </w:r>
      <w:r w:rsidRPr="007E36BF">
        <w:rPr>
          <w:rFonts w:cs="Arial"/>
        </w:rPr>
        <w:t xml:space="preserve"> Notices  </w:t>
      </w:r>
    </w:p>
    <w:p w14:paraId="79E1CF9F" w14:textId="1A2CAE90" w:rsidR="00E42CE3" w:rsidRPr="007E36BF" w:rsidRDefault="447ED02C" w:rsidP="005405CB">
      <w:pPr>
        <w:ind w:left="851"/>
        <w:rPr>
          <w:rFonts w:cs="Arial"/>
        </w:rPr>
      </w:pPr>
      <w:r w:rsidRPr="007E36BF">
        <w:rPr>
          <w:rFonts w:cs="Arial"/>
        </w:rPr>
        <w:t>DEFCON 527 (</w:t>
      </w:r>
      <w:proofErr w:type="spellStart"/>
      <w:r w:rsidRPr="007E36BF">
        <w:rPr>
          <w:rFonts w:cs="Arial"/>
        </w:rPr>
        <w:t>Edn</w:t>
      </w:r>
      <w:proofErr w:type="spellEnd"/>
      <w:r w:rsidRPr="007E36BF">
        <w:rPr>
          <w:rFonts w:cs="Arial"/>
        </w:rPr>
        <w:t xml:space="preserve"> 09/97) </w:t>
      </w:r>
      <w:r w:rsidR="005405CB" w:rsidRPr="007E36BF">
        <w:rPr>
          <w:rFonts w:cs="Arial"/>
        </w:rPr>
        <w:t>–</w:t>
      </w:r>
      <w:r w:rsidRPr="007E36BF">
        <w:rPr>
          <w:rFonts w:cs="Arial"/>
        </w:rPr>
        <w:t xml:space="preserve"> Waiver</w:t>
      </w:r>
    </w:p>
    <w:p w14:paraId="66E703BD" w14:textId="0DA5C2EE" w:rsidR="00E42CE3" w:rsidRPr="007E36BF" w:rsidRDefault="447ED02C" w:rsidP="005405CB">
      <w:pPr>
        <w:ind w:left="851"/>
        <w:rPr>
          <w:rFonts w:cs="Arial"/>
        </w:rPr>
      </w:pPr>
      <w:r w:rsidRPr="007E36BF">
        <w:rPr>
          <w:rFonts w:cs="Arial"/>
        </w:rPr>
        <w:t>DEFCON 528 (</w:t>
      </w:r>
      <w:proofErr w:type="spellStart"/>
      <w:r w:rsidRPr="007E36BF">
        <w:rPr>
          <w:rFonts w:cs="Arial"/>
        </w:rPr>
        <w:t>Edn</w:t>
      </w:r>
      <w:proofErr w:type="spellEnd"/>
      <w:r w:rsidRPr="007E36BF">
        <w:rPr>
          <w:rFonts w:cs="Arial"/>
        </w:rPr>
        <w:t xml:space="preserve"> 07/17) </w:t>
      </w:r>
      <w:r w:rsidR="005405CB" w:rsidRPr="007E36BF">
        <w:rPr>
          <w:rFonts w:cs="Arial"/>
        </w:rPr>
        <w:t>–</w:t>
      </w:r>
      <w:r w:rsidRPr="007E36BF">
        <w:rPr>
          <w:rFonts w:cs="Arial"/>
        </w:rPr>
        <w:t xml:space="preserve"> Import and Export Licences</w:t>
      </w:r>
    </w:p>
    <w:p w14:paraId="30D29683" w14:textId="3491B5D2" w:rsidR="00E42CE3" w:rsidRPr="007E36BF" w:rsidRDefault="447ED02C" w:rsidP="005405CB">
      <w:pPr>
        <w:ind w:left="851"/>
        <w:rPr>
          <w:rFonts w:cs="Arial"/>
        </w:rPr>
      </w:pPr>
      <w:r w:rsidRPr="007E36BF">
        <w:rPr>
          <w:rFonts w:cs="Arial"/>
        </w:rPr>
        <w:t>DEFCON 529 (</w:t>
      </w:r>
      <w:proofErr w:type="spellStart"/>
      <w:r w:rsidRPr="007E36BF">
        <w:rPr>
          <w:rFonts w:cs="Arial"/>
        </w:rPr>
        <w:t>Edn</w:t>
      </w:r>
      <w:proofErr w:type="spellEnd"/>
      <w:r w:rsidRPr="007E36BF">
        <w:rPr>
          <w:rFonts w:cs="Arial"/>
        </w:rPr>
        <w:t xml:space="preserve"> 09/97) </w:t>
      </w:r>
      <w:r w:rsidR="005405CB" w:rsidRPr="007E36BF">
        <w:rPr>
          <w:rFonts w:cs="Arial"/>
        </w:rPr>
        <w:t>–</w:t>
      </w:r>
      <w:r w:rsidRPr="007E36BF">
        <w:rPr>
          <w:rFonts w:cs="Arial"/>
        </w:rPr>
        <w:t xml:space="preserve"> Law (English)   </w:t>
      </w:r>
    </w:p>
    <w:p w14:paraId="7C1A327B" w14:textId="576C4B21" w:rsidR="00E42CE3" w:rsidRPr="007E36BF" w:rsidRDefault="447ED02C" w:rsidP="005405CB">
      <w:pPr>
        <w:ind w:left="851"/>
        <w:rPr>
          <w:rFonts w:cs="Arial"/>
        </w:rPr>
      </w:pPr>
      <w:r w:rsidRPr="007E36BF">
        <w:rPr>
          <w:rFonts w:cs="Arial"/>
        </w:rPr>
        <w:t>DEFCON 530 (</w:t>
      </w:r>
      <w:proofErr w:type="spellStart"/>
      <w:r w:rsidRPr="007E36BF">
        <w:rPr>
          <w:rFonts w:cs="Arial"/>
        </w:rPr>
        <w:t>Edn</w:t>
      </w:r>
      <w:proofErr w:type="spellEnd"/>
      <w:r w:rsidRPr="007E36BF">
        <w:rPr>
          <w:rFonts w:cs="Arial"/>
        </w:rPr>
        <w:t xml:space="preserve"> 12/14) </w:t>
      </w:r>
      <w:r w:rsidR="005405CB" w:rsidRPr="007E36BF">
        <w:rPr>
          <w:rFonts w:cs="Arial"/>
        </w:rPr>
        <w:t>–</w:t>
      </w:r>
      <w:r w:rsidRPr="007E36BF">
        <w:rPr>
          <w:rFonts w:cs="Arial"/>
        </w:rPr>
        <w:t xml:space="preserve"> Dispute Resolution (English Law)</w:t>
      </w:r>
    </w:p>
    <w:p w14:paraId="34908E1D" w14:textId="50307E34" w:rsidR="00CD3FDA" w:rsidRPr="007E36BF" w:rsidRDefault="447ED02C" w:rsidP="005405CB">
      <w:pPr>
        <w:ind w:left="1276" w:hanging="425"/>
        <w:rPr>
          <w:rFonts w:cs="Arial"/>
        </w:rPr>
      </w:pPr>
      <w:r w:rsidRPr="007E36BF">
        <w:rPr>
          <w:rFonts w:cs="Arial"/>
        </w:rPr>
        <w:t>DEFCON 531 (</w:t>
      </w:r>
      <w:proofErr w:type="spellStart"/>
      <w:r w:rsidRPr="007E36BF">
        <w:rPr>
          <w:rFonts w:cs="Arial"/>
        </w:rPr>
        <w:t>Edn</w:t>
      </w:r>
      <w:proofErr w:type="spellEnd"/>
      <w:r w:rsidRPr="007E36BF">
        <w:rPr>
          <w:rFonts w:cs="Arial"/>
        </w:rPr>
        <w:t xml:space="preserve"> 11/14) </w:t>
      </w:r>
      <w:r w:rsidR="005405CB" w:rsidRPr="007E36BF">
        <w:rPr>
          <w:rFonts w:cs="Arial"/>
        </w:rPr>
        <w:t>–</w:t>
      </w:r>
      <w:r w:rsidRPr="007E36BF">
        <w:rPr>
          <w:rFonts w:cs="Arial"/>
        </w:rPr>
        <w:t xml:space="preserve"> Disclosure of Information</w:t>
      </w:r>
    </w:p>
    <w:p w14:paraId="6CBACEA4" w14:textId="03C2703C" w:rsidR="00CF76D1" w:rsidRPr="007E36BF" w:rsidRDefault="00CF76D1" w:rsidP="005405CB">
      <w:pPr>
        <w:ind w:left="1276" w:hanging="425"/>
        <w:rPr>
          <w:rFonts w:cs="Arial"/>
        </w:rPr>
      </w:pPr>
      <w:r>
        <w:rPr>
          <w:rFonts w:cs="Arial"/>
        </w:rPr>
        <w:t>DEFCON 532B (</w:t>
      </w:r>
      <w:proofErr w:type="spellStart"/>
      <w:r>
        <w:rPr>
          <w:rFonts w:cs="Arial"/>
        </w:rPr>
        <w:t>Edn</w:t>
      </w:r>
      <w:proofErr w:type="spellEnd"/>
      <w:r>
        <w:rPr>
          <w:rFonts w:cs="Arial"/>
        </w:rPr>
        <w:t xml:space="preserve"> 05/18) - Protection of Personal Data</w:t>
      </w:r>
    </w:p>
    <w:p w14:paraId="36A6A7A4" w14:textId="6BD07047" w:rsidR="00E42CE3" w:rsidRPr="007E36BF" w:rsidRDefault="447ED02C" w:rsidP="005405CB">
      <w:pPr>
        <w:ind w:left="851"/>
        <w:rPr>
          <w:rFonts w:cs="Arial"/>
        </w:rPr>
      </w:pPr>
      <w:r w:rsidRPr="007E36BF">
        <w:rPr>
          <w:rFonts w:cs="Arial"/>
        </w:rPr>
        <w:t>DEFCON 534 (</w:t>
      </w:r>
      <w:proofErr w:type="spellStart"/>
      <w:r w:rsidRPr="007E36BF">
        <w:rPr>
          <w:rFonts w:cs="Arial"/>
        </w:rPr>
        <w:t>Edn</w:t>
      </w:r>
      <w:proofErr w:type="spellEnd"/>
      <w:r w:rsidRPr="007E36BF">
        <w:rPr>
          <w:rFonts w:cs="Arial"/>
        </w:rPr>
        <w:t xml:space="preserve"> 06/17) </w:t>
      </w:r>
      <w:r w:rsidR="005405CB" w:rsidRPr="007E36BF">
        <w:rPr>
          <w:rFonts w:cs="Arial"/>
        </w:rPr>
        <w:t>–</w:t>
      </w:r>
      <w:r w:rsidRPr="007E36BF">
        <w:rPr>
          <w:rFonts w:cs="Arial"/>
        </w:rPr>
        <w:t xml:space="preserve"> Subcontracting and Prompt Payment</w:t>
      </w:r>
    </w:p>
    <w:p w14:paraId="128E52F4" w14:textId="1AA873C6" w:rsidR="00E42CE3" w:rsidRPr="007E36BF" w:rsidRDefault="447ED02C" w:rsidP="005405CB">
      <w:pPr>
        <w:ind w:left="851"/>
        <w:rPr>
          <w:rFonts w:cs="Arial"/>
        </w:rPr>
      </w:pPr>
      <w:r w:rsidRPr="007E36BF">
        <w:rPr>
          <w:rFonts w:cs="Arial"/>
        </w:rPr>
        <w:t>DEFCON 537 (</w:t>
      </w:r>
      <w:proofErr w:type="spellStart"/>
      <w:r w:rsidRPr="007E36BF">
        <w:rPr>
          <w:rFonts w:cs="Arial"/>
        </w:rPr>
        <w:t>Edn</w:t>
      </w:r>
      <w:proofErr w:type="spellEnd"/>
      <w:r w:rsidRPr="007E36BF">
        <w:rPr>
          <w:rFonts w:cs="Arial"/>
        </w:rPr>
        <w:t xml:space="preserve"> 06/02) </w:t>
      </w:r>
      <w:r w:rsidR="005405CB" w:rsidRPr="007E36BF">
        <w:rPr>
          <w:rFonts w:cs="Arial"/>
        </w:rPr>
        <w:t>–</w:t>
      </w:r>
      <w:r w:rsidRPr="007E36BF">
        <w:rPr>
          <w:rFonts w:cs="Arial"/>
        </w:rPr>
        <w:t xml:space="preserve"> Rights of Third Parties </w:t>
      </w:r>
    </w:p>
    <w:p w14:paraId="1D7CF067" w14:textId="28F9DFA7" w:rsidR="00E42CE3" w:rsidRPr="007E36BF" w:rsidRDefault="447ED02C" w:rsidP="00735F32">
      <w:pPr>
        <w:ind w:left="851"/>
        <w:rPr>
          <w:rFonts w:cs="Arial"/>
          <w:szCs w:val="22"/>
        </w:rPr>
      </w:pPr>
      <w:r w:rsidRPr="007E36BF">
        <w:rPr>
          <w:rFonts w:cs="Arial"/>
        </w:rPr>
        <w:t>DEFCON 538 (</w:t>
      </w:r>
      <w:proofErr w:type="spellStart"/>
      <w:r w:rsidRPr="007E36BF">
        <w:rPr>
          <w:rFonts w:cs="Arial"/>
        </w:rPr>
        <w:t>Edn</w:t>
      </w:r>
      <w:proofErr w:type="spellEnd"/>
      <w:r w:rsidRPr="007E36BF">
        <w:rPr>
          <w:rFonts w:cs="Arial"/>
        </w:rPr>
        <w:t xml:space="preserve"> 06/02) – Severability</w:t>
      </w:r>
    </w:p>
    <w:p w14:paraId="169C22C7" w14:textId="713CA928" w:rsidR="00E42CE3" w:rsidRPr="007E36BF" w:rsidRDefault="447ED02C" w:rsidP="005405CB">
      <w:pPr>
        <w:ind w:left="851"/>
        <w:rPr>
          <w:rFonts w:cs="Arial"/>
        </w:rPr>
      </w:pPr>
      <w:r w:rsidRPr="007E36BF">
        <w:rPr>
          <w:rFonts w:cs="Arial"/>
        </w:rPr>
        <w:t>DEFCON 539 (</w:t>
      </w:r>
      <w:proofErr w:type="spellStart"/>
      <w:r w:rsidRPr="007E36BF">
        <w:rPr>
          <w:rFonts w:cs="Arial"/>
        </w:rPr>
        <w:t>Edn</w:t>
      </w:r>
      <w:proofErr w:type="spellEnd"/>
      <w:r w:rsidRPr="007E36BF">
        <w:rPr>
          <w:rFonts w:cs="Arial"/>
        </w:rPr>
        <w:t xml:space="preserve"> 08/13) </w:t>
      </w:r>
      <w:r w:rsidR="005405CB" w:rsidRPr="007E36BF">
        <w:rPr>
          <w:rFonts w:cs="Arial"/>
        </w:rPr>
        <w:t>–</w:t>
      </w:r>
      <w:r w:rsidRPr="007E36BF">
        <w:rPr>
          <w:rFonts w:cs="Arial"/>
        </w:rPr>
        <w:t xml:space="preserve"> Transparency </w:t>
      </w:r>
    </w:p>
    <w:p w14:paraId="308C31E4" w14:textId="3EED666F" w:rsidR="00E42CE3" w:rsidRPr="007E36BF" w:rsidRDefault="447ED02C" w:rsidP="00735F32">
      <w:pPr>
        <w:ind w:left="851"/>
        <w:rPr>
          <w:rFonts w:cs="Arial"/>
          <w:szCs w:val="22"/>
        </w:rPr>
      </w:pPr>
      <w:r w:rsidRPr="007E36BF">
        <w:rPr>
          <w:rFonts w:cs="Arial"/>
        </w:rPr>
        <w:t>DEFCON 550 (</w:t>
      </w:r>
      <w:proofErr w:type="spellStart"/>
      <w:r w:rsidRPr="007E36BF">
        <w:rPr>
          <w:rFonts w:cs="Arial"/>
        </w:rPr>
        <w:t>Edn</w:t>
      </w:r>
      <w:proofErr w:type="spellEnd"/>
      <w:r w:rsidRPr="007E36BF">
        <w:rPr>
          <w:rFonts w:cs="Arial"/>
        </w:rPr>
        <w:t xml:space="preserve"> 02/14) – Child Labour and Employment Law</w:t>
      </w:r>
    </w:p>
    <w:p w14:paraId="200A41B7" w14:textId="3D3D20F1" w:rsidR="00E42CE3" w:rsidRPr="007E36BF" w:rsidRDefault="447ED02C" w:rsidP="00735F32">
      <w:pPr>
        <w:ind w:left="851"/>
        <w:rPr>
          <w:rFonts w:cs="Arial"/>
          <w:szCs w:val="22"/>
        </w:rPr>
      </w:pPr>
      <w:r w:rsidRPr="007E36BF">
        <w:rPr>
          <w:rFonts w:cs="Arial"/>
        </w:rPr>
        <w:t>DEFCON 566 (</w:t>
      </w:r>
      <w:proofErr w:type="spellStart"/>
      <w:r w:rsidRPr="007E36BF">
        <w:rPr>
          <w:rFonts w:cs="Arial"/>
        </w:rPr>
        <w:t>Edn</w:t>
      </w:r>
      <w:proofErr w:type="spellEnd"/>
      <w:r w:rsidRPr="007E36BF">
        <w:rPr>
          <w:rFonts w:cs="Arial"/>
        </w:rPr>
        <w:t xml:space="preserve"> 10/16) – Change of Control of Contractor</w:t>
      </w:r>
    </w:p>
    <w:p w14:paraId="0216CE39" w14:textId="1A7B1568" w:rsidR="13A203A8" w:rsidRPr="007E36BF" w:rsidRDefault="007F6012" w:rsidP="005405CB">
      <w:pPr>
        <w:ind w:left="851"/>
        <w:rPr>
          <w:rFonts w:eastAsia="Arial" w:cs="Arial"/>
        </w:rPr>
      </w:pPr>
      <w:r w:rsidRPr="007E36BF">
        <w:rPr>
          <w:rFonts w:eastAsia="Arial" w:cs="Arial"/>
        </w:rPr>
        <w:t>DEFCON 602A</w:t>
      </w:r>
      <w:r w:rsidR="447ED02C" w:rsidRPr="007E36BF">
        <w:rPr>
          <w:rFonts w:eastAsia="Arial" w:cs="Arial"/>
        </w:rPr>
        <w:t xml:space="preserve"> (</w:t>
      </w:r>
      <w:proofErr w:type="spellStart"/>
      <w:r w:rsidR="447ED02C" w:rsidRPr="007E36BF">
        <w:rPr>
          <w:rFonts w:eastAsia="Arial" w:cs="Arial"/>
        </w:rPr>
        <w:t>Edn</w:t>
      </w:r>
      <w:proofErr w:type="spellEnd"/>
      <w:r w:rsidR="447ED02C" w:rsidRPr="007E36BF">
        <w:rPr>
          <w:rFonts w:eastAsia="Arial" w:cs="Arial"/>
        </w:rPr>
        <w:t xml:space="preserve"> 12/</w:t>
      </w:r>
      <w:r w:rsidRPr="007E36BF">
        <w:rPr>
          <w:rFonts w:eastAsia="Arial" w:cs="Arial"/>
        </w:rPr>
        <w:t xml:space="preserve">17) </w:t>
      </w:r>
      <w:r w:rsidR="005405CB" w:rsidRPr="007E36BF">
        <w:rPr>
          <w:rFonts w:eastAsia="Arial" w:cs="Arial"/>
        </w:rPr>
        <w:t>–</w:t>
      </w:r>
      <w:r w:rsidRPr="007E36BF">
        <w:rPr>
          <w:rFonts w:eastAsia="Arial" w:cs="Arial"/>
        </w:rPr>
        <w:t xml:space="preserve"> </w:t>
      </w:r>
      <w:r w:rsidRPr="00826502">
        <w:rPr>
          <w:rFonts w:eastAsia="Arial" w:cs="Arial"/>
        </w:rPr>
        <w:t>Quality Assurance</w:t>
      </w:r>
      <w:r w:rsidRPr="007E36BF">
        <w:rPr>
          <w:rFonts w:eastAsia="Arial" w:cs="Arial"/>
        </w:rPr>
        <w:t xml:space="preserve"> (With Deliverable</w:t>
      </w:r>
      <w:r w:rsidR="447ED02C" w:rsidRPr="007E36BF">
        <w:rPr>
          <w:rFonts w:eastAsia="Arial" w:cs="Arial"/>
        </w:rPr>
        <w:t xml:space="preserve"> Quality Plan) </w:t>
      </w:r>
    </w:p>
    <w:p w14:paraId="265D5532" w14:textId="77777777" w:rsidR="00E42CE3" w:rsidRPr="007E36BF" w:rsidRDefault="447ED02C" w:rsidP="00735F32">
      <w:pPr>
        <w:ind w:left="851"/>
        <w:rPr>
          <w:rFonts w:cs="Arial"/>
        </w:rPr>
      </w:pPr>
      <w:r w:rsidRPr="007E36BF">
        <w:rPr>
          <w:rFonts w:cs="Arial"/>
          <w:szCs w:val="22"/>
        </w:rPr>
        <w:t xml:space="preserve">DEFCON </w:t>
      </w:r>
      <w:r w:rsidRPr="007E36BF">
        <w:rPr>
          <w:rFonts w:cs="Arial"/>
        </w:rPr>
        <w:t>604 (</w:t>
      </w:r>
      <w:proofErr w:type="spellStart"/>
      <w:r w:rsidRPr="007E36BF">
        <w:rPr>
          <w:rFonts w:cs="Arial"/>
        </w:rPr>
        <w:t>Edn</w:t>
      </w:r>
      <w:proofErr w:type="spellEnd"/>
      <w:r w:rsidRPr="007E36BF">
        <w:rPr>
          <w:rFonts w:cs="Arial"/>
        </w:rPr>
        <w:t xml:space="preserve"> (06/14) – Progress Reports</w:t>
      </w:r>
    </w:p>
    <w:p w14:paraId="26C8C83E" w14:textId="23E6BF17" w:rsidR="00E42CE3" w:rsidRPr="007E36BF" w:rsidRDefault="447ED02C" w:rsidP="005405CB">
      <w:pPr>
        <w:ind w:left="851"/>
        <w:rPr>
          <w:rFonts w:cs="Arial"/>
        </w:rPr>
      </w:pPr>
      <w:r w:rsidRPr="007E36BF">
        <w:rPr>
          <w:rFonts w:cs="Arial"/>
        </w:rPr>
        <w:t>DEFCON 606 (</w:t>
      </w:r>
      <w:proofErr w:type="spellStart"/>
      <w:r w:rsidRPr="007E36BF">
        <w:rPr>
          <w:rFonts w:cs="Arial"/>
        </w:rPr>
        <w:t>Edn</w:t>
      </w:r>
      <w:proofErr w:type="spellEnd"/>
      <w:r w:rsidRPr="007E36BF">
        <w:rPr>
          <w:rFonts w:cs="Arial"/>
        </w:rPr>
        <w:t xml:space="preserve"> 06/14) </w:t>
      </w:r>
      <w:r w:rsidR="005405CB" w:rsidRPr="007E36BF">
        <w:rPr>
          <w:rFonts w:cs="Arial"/>
        </w:rPr>
        <w:t>–</w:t>
      </w:r>
      <w:r w:rsidRPr="007E36BF">
        <w:rPr>
          <w:rFonts w:cs="Arial"/>
        </w:rPr>
        <w:t xml:space="preserve"> </w:t>
      </w:r>
      <w:r w:rsidRPr="00826502">
        <w:rPr>
          <w:rFonts w:cs="Arial"/>
        </w:rPr>
        <w:t>Change and Configuration Control Procedure</w:t>
      </w:r>
    </w:p>
    <w:p w14:paraId="21918B8E" w14:textId="4B51F0C8" w:rsidR="00E42CE3" w:rsidRPr="007E36BF" w:rsidRDefault="447ED02C" w:rsidP="005405CB">
      <w:pPr>
        <w:ind w:left="851"/>
        <w:rPr>
          <w:rFonts w:cs="Arial"/>
        </w:rPr>
      </w:pPr>
      <w:r w:rsidRPr="007E36BF">
        <w:rPr>
          <w:rFonts w:cs="Arial"/>
        </w:rPr>
        <w:t>DEFCON 608 (</w:t>
      </w:r>
      <w:proofErr w:type="spellStart"/>
      <w:r w:rsidRPr="007E36BF">
        <w:rPr>
          <w:rFonts w:cs="Arial"/>
        </w:rPr>
        <w:t>Edn</w:t>
      </w:r>
      <w:proofErr w:type="spellEnd"/>
      <w:r w:rsidRPr="007E36BF">
        <w:rPr>
          <w:rFonts w:cs="Arial"/>
        </w:rPr>
        <w:t xml:space="preserve"> 10/14) </w:t>
      </w:r>
      <w:r w:rsidR="005405CB" w:rsidRPr="007E36BF">
        <w:rPr>
          <w:rFonts w:cs="Arial"/>
        </w:rPr>
        <w:t>–</w:t>
      </w:r>
      <w:r w:rsidRPr="007E36BF">
        <w:rPr>
          <w:rFonts w:cs="Arial"/>
        </w:rPr>
        <w:t xml:space="preserve"> Access </w:t>
      </w:r>
      <w:proofErr w:type="gramStart"/>
      <w:r w:rsidRPr="007E36BF">
        <w:rPr>
          <w:rFonts w:cs="Arial"/>
        </w:rPr>
        <w:t>And</w:t>
      </w:r>
      <w:proofErr w:type="gramEnd"/>
      <w:r w:rsidRPr="007E36BF">
        <w:rPr>
          <w:rFonts w:cs="Arial"/>
        </w:rPr>
        <w:t xml:space="preserve"> Facilities To Be Provided By The Contractor</w:t>
      </w:r>
    </w:p>
    <w:p w14:paraId="09939B30" w14:textId="3B4CE0B1" w:rsidR="00E42CE3" w:rsidRPr="007E36BF" w:rsidRDefault="447ED02C" w:rsidP="005405CB">
      <w:pPr>
        <w:ind w:left="851"/>
        <w:rPr>
          <w:rFonts w:cs="Arial"/>
        </w:rPr>
      </w:pPr>
      <w:r w:rsidRPr="007E36BF">
        <w:rPr>
          <w:rFonts w:cs="Arial"/>
        </w:rPr>
        <w:t>DEFCON 609 (</w:t>
      </w:r>
      <w:proofErr w:type="spellStart"/>
      <w:r w:rsidRPr="007E36BF">
        <w:rPr>
          <w:rFonts w:cs="Arial"/>
        </w:rPr>
        <w:t>Edn</w:t>
      </w:r>
      <w:proofErr w:type="spellEnd"/>
      <w:r w:rsidRPr="007E36BF">
        <w:rPr>
          <w:rFonts w:cs="Arial"/>
        </w:rPr>
        <w:t xml:space="preserve"> 06/14) </w:t>
      </w:r>
      <w:r w:rsidR="005405CB" w:rsidRPr="007E36BF">
        <w:rPr>
          <w:rFonts w:cs="Arial"/>
        </w:rPr>
        <w:t>–</w:t>
      </w:r>
      <w:r w:rsidRPr="007E36BF">
        <w:rPr>
          <w:rFonts w:cs="Arial"/>
        </w:rPr>
        <w:t xml:space="preserve"> Contractor’s Records</w:t>
      </w:r>
    </w:p>
    <w:p w14:paraId="590064DB" w14:textId="614F4CBA" w:rsidR="00E44D4A" w:rsidRPr="007E36BF" w:rsidRDefault="447ED02C" w:rsidP="005405CB">
      <w:pPr>
        <w:ind w:left="851"/>
        <w:rPr>
          <w:rFonts w:cs="Arial"/>
        </w:rPr>
      </w:pPr>
      <w:r w:rsidRPr="007E36BF">
        <w:rPr>
          <w:rFonts w:cs="Arial"/>
        </w:rPr>
        <w:t>DEFCON 612 (</w:t>
      </w:r>
      <w:proofErr w:type="spellStart"/>
      <w:r w:rsidRPr="007E36BF">
        <w:rPr>
          <w:rFonts w:cs="Arial"/>
        </w:rPr>
        <w:t>Edn</w:t>
      </w:r>
      <w:proofErr w:type="spellEnd"/>
      <w:r w:rsidRPr="007E36BF">
        <w:rPr>
          <w:rFonts w:cs="Arial"/>
        </w:rPr>
        <w:t xml:space="preserve"> 10/98) </w:t>
      </w:r>
      <w:r w:rsidR="005405CB" w:rsidRPr="007E36BF">
        <w:rPr>
          <w:rFonts w:cs="Arial"/>
        </w:rPr>
        <w:t>–</w:t>
      </w:r>
      <w:r w:rsidRPr="007E36BF">
        <w:rPr>
          <w:rFonts w:cs="Arial"/>
        </w:rPr>
        <w:t xml:space="preserve"> Loss </w:t>
      </w:r>
      <w:proofErr w:type="gramStart"/>
      <w:r w:rsidRPr="007E36BF">
        <w:rPr>
          <w:rFonts w:cs="Arial"/>
        </w:rPr>
        <w:t>Of</w:t>
      </w:r>
      <w:proofErr w:type="gramEnd"/>
      <w:r w:rsidRPr="007E36BF">
        <w:rPr>
          <w:rFonts w:cs="Arial"/>
        </w:rPr>
        <w:t xml:space="preserve"> Or Damage To The Articles</w:t>
      </w:r>
    </w:p>
    <w:p w14:paraId="7111021E" w14:textId="11554564" w:rsidR="0969EFA0" w:rsidRPr="007E36BF" w:rsidRDefault="447ED02C" w:rsidP="005405CB">
      <w:pPr>
        <w:ind w:left="851"/>
        <w:rPr>
          <w:rFonts w:cs="Arial"/>
        </w:rPr>
      </w:pPr>
      <w:r w:rsidRPr="007E36BF">
        <w:rPr>
          <w:rFonts w:cs="Arial"/>
        </w:rPr>
        <w:t>DEFCON 619A (</w:t>
      </w:r>
      <w:proofErr w:type="spellStart"/>
      <w:r w:rsidRPr="007E36BF">
        <w:rPr>
          <w:rFonts w:cs="Arial"/>
        </w:rPr>
        <w:t>Edn</w:t>
      </w:r>
      <w:proofErr w:type="spellEnd"/>
      <w:r w:rsidRPr="007E36BF">
        <w:rPr>
          <w:rFonts w:cs="Arial"/>
        </w:rPr>
        <w:t xml:space="preserve"> 09/97) </w:t>
      </w:r>
      <w:r w:rsidR="005405CB" w:rsidRPr="007E36BF">
        <w:rPr>
          <w:rFonts w:cs="Arial"/>
        </w:rPr>
        <w:t>–</w:t>
      </w:r>
      <w:r w:rsidRPr="007E36BF">
        <w:rPr>
          <w:rFonts w:cs="Arial"/>
        </w:rPr>
        <w:t xml:space="preserve"> Customs Duty Drawback </w:t>
      </w:r>
    </w:p>
    <w:p w14:paraId="16A6AB48" w14:textId="715A3C1F" w:rsidR="00E44D4A" w:rsidRPr="007E36BF" w:rsidRDefault="447ED02C" w:rsidP="00735F32">
      <w:pPr>
        <w:ind w:left="851"/>
        <w:rPr>
          <w:rFonts w:cs="Arial"/>
        </w:rPr>
      </w:pPr>
      <w:r w:rsidRPr="007E36BF">
        <w:rPr>
          <w:rFonts w:cs="Arial"/>
        </w:rPr>
        <w:t>DEFCON 620 (</w:t>
      </w:r>
      <w:proofErr w:type="spellStart"/>
      <w:r w:rsidRPr="007E36BF">
        <w:rPr>
          <w:rFonts w:cs="Arial"/>
        </w:rPr>
        <w:t>Edn</w:t>
      </w:r>
      <w:proofErr w:type="spellEnd"/>
      <w:r w:rsidRPr="007E36BF">
        <w:rPr>
          <w:rFonts w:cs="Arial"/>
        </w:rPr>
        <w:t xml:space="preserve"> 05/17) – Contract Change Control Procedure</w:t>
      </w:r>
    </w:p>
    <w:p w14:paraId="6E1584E6" w14:textId="0085122C" w:rsidR="00E44D4A" w:rsidRPr="007E36BF" w:rsidRDefault="447ED02C" w:rsidP="005405CB">
      <w:pPr>
        <w:ind w:left="851"/>
        <w:rPr>
          <w:rFonts w:eastAsia="Arial" w:cs="Arial"/>
        </w:rPr>
      </w:pPr>
      <w:r w:rsidRPr="007E36BF">
        <w:rPr>
          <w:rFonts w:cs="Arial"/>
        </w:rPr>
        <w:t xml:space="preserve">DEFCON 621B </w:t>
      </w:r>
      <w:r w:rsidRPr="007E36BF">
        <w:rPr>
          <w:rFonts w:eastAsia="Arial" w:cs="Arial"/>
        </w:rPr>
        <w:t>(</w:t>
      </w:r>
      <w:proofErr w:type="spellStart"/>
      <w:r w:rsidRPr="007E36BF">
        <w:rPr>
          <w:rFonts w:eastAsia="Arial" w:cs="Arial"/>
        </w:rPr>
        <w:t>Edn</w:t>
      </w:r>
      <w:proofErr w:type="spellEnd"/>
      <w:r w:rsidRPr="007E36BF">
        <w:rPr>
          <w:rFonts w:eastAsia="Arial" w:cs="Arial"/>
        </w:rPr>
        <w:t xml:space="preserve"> 10/04) </w:t>
      </w:r>
      <w:r w:rsidR="005405CB" w:rsidRPr="007E36BF">
        <w:rPr>
          <w:rFonts w:eastAsia="Arial" w:cs="Arial"/>
        </w:rPr>
        <w:t>–</w:t>
      </w:r>
      <w:r w:rsidRPr="007E36BF">
        <w:rPr>
          <w:rFonts w:cs="Arial"/>
        </w:rPr>
        <w:t xml:space="preserve"> Transport (if the Contractor is responsible for transport)</w:t>
      </w:r>
    </w:p>
    <w:p w14:paraId="5CEFF330" w14:textId="5FA44A71" w:rsidR="00E42CE3" w:rsidRPr="007E36BF" w:rsidRDefault="447ED02C" w:rsidP="00735F32">
      <w:pPr>
        <w:ind w:left="851"/>
        <w:rPr>
          <w:rFonts w:cs="Arial"/>
        </w:rPr>
      </w:pPr>
      <w:r w:rsidRPr="007E36BF">
        <w:rPr>
          <w:rFonts w:cs="Arial"/>
        </w:rPr>
        <w:t>DEFCON 624 (</w:t>
      </w:r>
      <w:proofErr w:type="spellStart"/>
      <w:r w:rsidRPr="007E36BF">
        <w:rPr>
          <w:rFonts w:cs="Arial"/>
        </w:rPr>
        <w:t>Edn</w:t>
      </w:r>
      <w:proofErr w:type="spellEnd"/>
      <w:r w:rsidRPr="007E36BF">
        <w:rPr>
          <w:rFonts w:cs="Arial"/>
        </w:rPr>
        <w:t xml:space="preserve"> 11/13) – Use of Asbestos</w:t>
      </w:r>
    </w:p>
    <w:p w14:paraId="597A60AF" w14:textId="13E56203" w:rsidR="00E42CE3" w:rsidRPr="007E36BF" w:rsidRDefault="447ED02C" w:rsidP="00735F32">
      <w:pPr>
        <w:ind w:left="851"/>
        <w:rPr>
          <w:rFonts w:cs="Arial"/>
        </w:rPr>
      </w:pPr>
      <w:r w:rsidRPr="007E36BF">
        <w:rPr>
          <w:rFonts w:cs="Arial"/>
        </w:rPr>
        <w:t>DEFCON 627 (</w:t>
      </w:r>
      <w:proofErr w:type="spellStart"/>
      <w:r w:rsidRPr="007E36BF">
        <w:rPr>
          <w:rFonts w:cs="Arial"/>
        </w:rPr>
        <w:t>Edn</w:t>
      </w:r>
      <w:proofErr w:type="spellEnd"/>
      <w:r w:rsidRPr="007E36BF">
        <w:rPr>
          <w:rFonts w:cs="Arial"/>
        </w:rPr>
        <w:t xml:space="preserve"> 12/10) – </w:t>
      </w:r>
      <w:r w:rsidRPr="00826502">
        <w:rPr>
          <w:rFonts w:cs="Arial"/>
        </w:rPr>
        <w:t>Requirement for a Certificate of Conformity</w:t>
      </w:r>
    </w:p>
    <w:p w14:paraId="380423C7" w14:textId="306A3920" w:rsidR="224C9824" w:rsidRPr="007E36BF" w:rsidRDefault="447ED02C" w:rsidP="00735F32">
      <w:pPr>
        <w:ind w:left="851"/>
        <w:rPr>
          <w:rFonts w:cs="Arial"/>
        </w:rPr>
      </w:pPr>
      <w:r w:rsidRPr="007E36BF">
        <w:rPr>
          <w:rFonts w:eastAsia="Arial" w:cs="Arial"/>
        </w:rPr>
        <w:t>DEFCON 630 (</w:t>
      </w:r>
      <w:proofErr w:type="spellStart"/>
      <w:r w:rsidRPr="007E36BF">
        <w:rPr>
          <w:rFonts w:eastAsia="Arial" w:cs="Arial"/>
        </w:rPr>
        <w:t>Edn</w:t>
      </w:r>
      <w:proofErr w:type="spellEnd"/>
      <w:r w:rsidRPr="007E36BF">
        <w:rPr>
          <w:rFonts w:eastAsia="Arial" w:cs="Arial"/>
        </w:rPr>
        <w:t xml:space="preserve"> </w:t>
      </w:r>
      <w:r w:rsidR="008B0AE4" w:rsidRPr="007E36BF">
        <w:rPr>
          <w:rFonts w:eastAsia="Arial" w:cs="Arial"/>
        </w:rPr>
        <w:t>02/18</w:t>
      </w:r>
      <w:r w:rsidRPr="007E36BF">
        <w:rPr>
          <w:rFonts w:eastAsia="Arial" w:cs="Arial"/>
        </w:rPr>
        <w:t>) – Framework Agreements</w:t>
      </w:r>
      <w:r w:rsidRPr="007E36BF">
        <w:rPr>
          <w:rFonts w:eastAsia="Arial" w:cs="Arial"/>
          <w:b/>
          <w:bCs/>
        </w:rPr>
        <w:t xml:space="preserve"> </w:t>
      </w:r>
    </w:p>
    <w:p w14:paraId="3B3AF993" w14:textId="6FD19AB1" w:rsidR="00E42CE3" w:rsidRPr="007E36BF" w:rsidRDefault="447ED02C" w:rsidP="005405CB">
      <w:pPr>
        <w:ind w:left="851"/>
        <w:rPr>
          <w:rFonts w:cs="Arial"/>
        </w:rPr>
      </w:pPr>
      <w:r w:rsidRPr="007E36BF">
        <w:rPr>
          <w:rFonts w:cs="Arial"/>
        </w:rPr>
        <w:t>DEFCON 632 (</w:t>
      </w:r>
      <w:proofErr w:type="spellStart"/>
      <w:r w:rsidRPr="007E36BF">
        <w:rPr>
          <w:rFonts w:cs="Arial"/>
        </w:rPr>
        <w:t>Edn</w:t>
      </w:r>
      <w:proofErr w:type="spellEnd"/>
      <w:r w:rsidRPr="007E36BF">
        <w:rPr>
          <w:rFonts w:cs="Arial"/>
        </w:rPr>
        <w:t xml:space="preserve"> 08/12) </w:t>
      </w:r>
      <w:r w:rsidR="005405CB" w:rsidRPr="007E36BF">
        <w:rPr>
          <w:rFonts w:cs="Arial"/>
        </w:rPr>
        <w:t>–</w:t>
      </w:r>
      <w:r w:rsidRPr="007E36BF">
        <w:rPr>
          <w:rFonts w:cs="Arial"/>
        </w:rPr>
        <w:t xml:space="preserve"> Third Party Intellectual Property – Rights and Restrictions</w:t>
      </w:r>
    </w:p>
    <w:p w14:paraId="6F657877" w14:textId="03614BA6" w:rsidR="00E42CE3" w:rsidRPr="007E36BF" w:rsidRDefault="447ED02C" w:rsidP="00735F32">
      <w:pPr>
        <w:ind w:left="851"/>
        <w:rPr>
          <w:rFonts w:cs="Arial"/>
        </w:rPr>
      </w:pPr>
      <w:r w:rsidRPr="007E36BF">
        <w:rPr>
          <w:rFonts w:cs="Arial"/>
        </w:rPr>
        <w:t>DEFCON 637 (</w:t>
      </w:r>
      <w:proofErr w:type="spellStart"/>
      <w:r w:rsidRPr="007E36BF">
        <w:rPr>
          <w:rFonts w:cs="Arial"/>
        </w:rPr>
        <w:t>Edn</w:t>
      </w:r>
      <w:proofErr w:type="spellEnd"/>
      <w:r w:rsidRPr="007E36BF">
        <w:rPr>
          <w:rFonts w:cs="Arial"/>
        </w:rPr>
        <w:t xml:space="preserve"> 05/17) – </w:t>
      </w:r>
      <w:r w:rsidRPr="00826502">
        <w:rPr>
          <w:rFonts w:cs="Arial"/>
        </w:rPr>
        <w:t>Defect Investigation and Liability</w:t>
      </w:r>
    </w:p>
    <w:p w14:paraId="5B6BA9F9" w14:textId="60148698" w:rsidR="00E42CE3" w:rsidRPr="007E36BF" w:rsidRDefault="447ED02C" w:rsidP="005405CB">
      <w:pPr>
        <w:ind w:left="851"/>
        <w:rPr>
          <w:rFonts w:eastAsia="Arial" w:cs="Arial"/>
        </w:rPr>
      </w:pPr>
      <w:r w:rsidRPr="007E36BF">
        <w:rPr>
          <w:rFonts w:eastAsia="Arial" w:cs="Arial"/>
        </w:rPr>
        <w:t>DEFCON 642 (</w:t>
      </w:r>
      <w:proofErr w:type="spellStart"/>
      <w:r w:rsidRPr="007E36BF">
        <w:rPr>
          <w:rFonts w:eastAsia="Arial" w:cs="Arial"/>
        </w:rPr>
        <w:t>Edn</w:t>
      </w:r>
      <w:proofErr w:type="spellEnd"/>
      <w:r w:rsidRPr="007E36BF">
        <w:rPr>
          <w:rFonts w:eastAsia="Arial" w:cs="Arial"/>
        </w:rPr>
        <w:t xml:space="preserve"> 06/14) </w:t>
      </w:r>
      <w:r w:rsidR="005405CB" w:rsidRPr="007E36BF">
        <w:rPr>
          <w:rFonts w:eastAsia="Arial" w:cs="Arial"/>
        </w:rPr>
        <w:t>–</w:t>
      </w:r>
      <w:r w:rsidRPr="007E36BF">
        <w:rPr>
          <w:rFonts w:eastAsia="Arial" w:cs="Arial"/>
        </w:rPr>
        <w:t xml:space="preserve"> Progress Meetings </w:t>
      </w:r>
    </w:p>
    <w:p w14:paraId="71CBD609" w14:textId="4F47BE2D" w:rsidR="00E42CE3" w:rsidRPr="007E36BF" w:rsidRDefault="447ED02C" w:rsidP="005405CB">
      <w:pPr>
        <w:ind w:left="851"/>
        <w:rPr>
          <w:rFonts w:eastAsia="Arial" w:cs="Arial"/>
        </w:rPr>
      </w:pPr>
      <w:r w:rsidRPr="007E36BF">
        <w:rPr>
          <w:rFonts w:eastAsia="Arial" w:cs="Arial"/>
        </w:rPr>
        <w:t>DEFCON 644 (</w:t>
      </w:r>
      <w:proofErr w:type="spellStart"/>
      <w:r w:rsidRPr="007E36BF">
        <w:rPr>
          <w:rFonts w:eastAsia="Arial" w:cs="Arial"/>
        </w:rPr>
        <w:t>Edn</w:t>
      </w:r>
      <w:proofErr w:type="spellEnd"/>
      <w:r w:rsidRPr="007E36BF">
        <w:rPr>
          <w:rFonts w:eastAsia="Arial" w:cs="Arial"/>
        </w:rPr>
        <w:t xml:space="preserve"> 05/17) </w:t>
      </w:r>
      <w:r w:rsidR="005405CB" w:rsidRPr="007E36BF">
        <w:rPr>
          <w:rFonts w:eastAsia="Arial" w:cs="Arial"/>
        </w:rPr>
        <w:t>–</w:t>
      </w:r>
      <w:r w:rsidRPr="007E36BF">
        <w:rPr>
          <w:rFonts w:eastAsia="Arial" w:cs="Arial"/>
        </w:rPr>
        <w:t xml:space="preserve"> Marking of Articles </w:t>
      </w:r>
    </w:p>
    <w:p w14:paraId="3CF55D56" w14:textId="063AFCDD" w:rsidR="224C9824" w:rsidRPr="007E36BF" w:rsidRDefault="447ED02C" w:rsidP="00735F32">
      <w:pPr>
        <w:ind w:left="1276" w:hanging="425"/>
        <w:rPr>
          <w:rFonts w:eastAsia="Segoe UI" w:cs="Arial"/>
          <w:color w:val="000000" w:themeColor="text1"/>
          <w:sz w:val="20"/>
          <w:szCs w:val="20"/>
        </w:rPr>
      </w:pPr>
      <w:r w:rsidRPr="007E36BF">
        <w:rPr>
          <w:rFonts w:cs="Arial"/>
        </w:rPr>
        <w:t>DEFCON 646 (</w:t>
      </w:r>
      <w:proofErr w:type="spellStart"/>
      <w:r w:rsidRPr="007E36BF">
        <w:rPr>
          <w:rFonts w:cs="Arial"/>
        </w:rPr>
        <w:t>Edn</w:t>
      </w:r>
      <w:proofErr w:type="spellEnd"/>
      <w:r w:rsidRPr="007E36BF">
        <w:rPr>
          <w:rFonts w:cs="Arial"/>
        </w:rPr>
        <w:t xml:space="preserve"> 10/98) – Law and Jurisdiction (Foreign </w:t>
      </w:r>
      <w:r w:rsidR="00C70CEA" w:rsidRPr="007E36BF">
        <w:rPr>
          <w:rFonts w:cs="Arial"/>
        </w:rPr>
        <w:t>Contractor</w:t>
      </w:r>
      <w:r w:rsidRPr="007E36BF">
        <w:rPr>
          <w:rFonts w:cs="Arial"/>
        </w:rPr>
        <w:t>s)</w:t>
      </w:r>
      <w:r w:rsidR="00735F32" w:rsidRPr="007E36BF">
        <w:rPr>
          <w:rFonts w:cs="Arial"/>
        </w:rPr>
        <w:br/>
      </w:r>
      <w:r w:rsidRPr="007E36BF">
        <w:rPr>
          <w:rFonts w:eastAsia="Arial" w:cs="Arial"/>
          <w:i/>
          <w:iCs/>
        </w:rPr>
        <w:t>N</w:t>
      </w:r>
      <w:r w:rsidR="00735F32" w:rsidRPr="007E36BF">
        <w:rPr>
          <w:rFonts w:eastAsia="Arial" w:cs="Arial"/>
          <w:i/>
          <w:iCs/>
        </w:rPr>
        <w:t>ote</w:t>
      </w:r>
      <w:r w:rsidRPr="007E36BF">
        <w:rPr>
          <w:rFonts w:eastAsia="Arial" w:cs="Arial"/>
          <w:i/>
          <w:iCs/>
        </w:rPr>
        <w:t xml:space="preserve">: </w:t>
      </w:r>
      <w:r w:rsidRPr="007E36BF">
        <w:rPr>
          <w:rFonts w:eastAsia="Arial" w:cs="Arial"/>
          <w:i/>
          <w:iCs/>
          <w:color w:val="000000" w:themeColor="text1"/>
        </w:rPr>
        <w:t xml:space="preserve">DEFCON 646 shall only be applicable to Foreign </w:t>
      </w:r>
      <w:r w:rsidR="00C70CEA" w:rsidRPr="007E36BF">
        <w:rPr>
          <w:rFonts w:eastAsia="Arial" w:cs="Arial"/>
          <w:i/>
          <w:iCs/>
          <w:color w:val="000000" w:themeColor="text1"/>
        </w:rPr>
        <w:t>Contractor</w:t>
      </w:r>
      <w:r w:rsidRPr="007E36BF">
        <w:rPr>
          <w:rFonts w:eastAsia="Arial" w:cs="Arial"/>
          <w:i/>
          <w:iCs/>
          <w:color w:val="000000" w:themeColor="text1"/>
        </w:rPr>
        <w:t xml:space="preserve">s. </w:t>
      </w:r>
    </w:p>
    <w:p w14:paraId="082CDC31" w14:textId="2E4FB42F" w:rsidR="224C9824" w:rsidRPr="007E36BF" w:rsidRDefault="447ED02C" w:rsidP="00735F32">
      <w:pPr>
        <w:ind w:left="1276" w:hanging="425"/>
        <w:rPr>
          <w:rFonts w:eastAsia="Arial" w:cs="Arial"/>
        </w:rPr>
      </w:pPr>
      <w:r w:rsidRPr="007E36BF">
        <w:rPr>
          <w:rFonts w:eastAsia="Arial" w:cs="Arial"/>
        </w:rPr>
        <w:t>DEFCON 647 (</w:t>
      </w:r>
      <w:proofErr w:type="spellStart"/>
      <w:r w:rsidRPr="007E36BF">
        <w:rPr>
          <w:rFonts w:eastAsia="Arial" w:cs="Arial"/>
        </w:rPr>
        <w:t>Edn</w:t>
      </w:r>
      <w:proofErr w:type="spellEnd"/>
      <w:r w:rsidRPr="007E36BF">
        <w:rPr>
          <w:rFonts w:eastAsia="Arial" w:cs="Arial"/>
        </w:rPr>
        <w:t xml:space="preserve"> 09/13) – Financial Management Information</w:t>
      </w:r>
      <w:r w:rsidR="00735F32" w:rsidRPr="007E36BF">
        <w:rPr>
          <w:rFonts w:eastAsia="Arial" w:cs="Arial"/>
        </w:rPr>
        <w:br/>
      </w:r>
      <w:r w:rsidRPr="007E36BF">
        <w:rPr>
          <w:rFonts w:eastAsia="Arial" w:cs="Arial"/>
          <w:i/>
          <w:iCs/>
        </w:rPr>
        <w:t>Note:  DEFCON 647 shall only apply to single tasks over £5M</w:t>
      </w:r>
    </w:p>
    <w:p w14:paraId="268E5894" w14:textId="03E9C398" w:rsidR="00E42CE3" w:rsidRPr="007E36BF" w:rsidRDefault="447ED02C" w:rsidP="005405CB">
      <w:pPr>
        <w:ind w:left="851"/>
        <w:rPr>
          <w:rFonts w:cs="Arial"/>
        </w:rPr>
      </w:pPr>
      <w:r w:rsidRPr="007E36BF">
        <w:rPr>
          <w:rFonts w:cs="Arial"/>
        </w:rPr>
        <w:t>DEFCON 649 (</w:t>
      </w:r>
      <w:proofErr w:type="spellStart"/>
      <w:r w:rsidRPr="007E36BF">
        <w:rPr>
          <w:rFonts w:cs="Arial"/>
        </w:rPr>
        <w:t>Edn</w:t>
      </w:r>
      <w:proofErr w:type="spellEnd"/>
      <w:r w:rsidRPr="007E36BF">
        <w:rPr>
          <w:rFonts w:cs="Arial"/>
        </w:rPr>
        <w:t xml:space="preserve"> 12/16) </w:t>
      </w:r>
      <w:r w:rsidR="005405CB" w:rsidRPr="007E36BF">
        <w:rPr>
          <w:rFonts w:cs="Arial"/>
        </w:rPr>
        <w:t>–</w:t>
      </w:r>
      <w:r w:rsidRPr="007E36BF">
        <w:rPr>
          <w:rFonts w:cs="Arial"/>
        </w:rPr>
        <w:t xml:space="preserve"> Vesting</w:t>
      </w:r>
    </w:p>
    <w:p w14:paraId="2C21ABD2" w14:textId="06D45117" w:rsidR="00E42CE3" w:rsidRPr="007E36BF" w:rsidRDefault="447ED02C" w:rsidP="00735F32">
      <w:pPr>
        <w:pStyle w:val="Default"/>
        <w:ind w:left="851"/>
        <w:rPr>
          <w:rFonts w:ascii="Arial" w:hAnsi="Arial" w:cs="Arial"/>
          <w:sz w:val="22"/>
          <w:szCs w:val="22"/>
        </w:rPr>
      </w:pPr>
      <w:r w:rsidRPr="007E36BF">
        <w:rPr>
          <w:rFonts w:ascii="Arial" w:hAnsi="Arial" w:cs="Arial"/>
          <w:sz w:val="22"/>
          <w:szCs w:val="22"/>
        </w:rPr>
        <w:lastRenderedPageBreak/>
        <w:t>DEFCON 656A (</w:t>
      </w:r>
      <w:proofErr w:type="spellStart"/>
      <w:r w:rsidRPr="007E36BF">
        <w:rPr>
          <w:rFonts w:ascii="Arial" w:hAnsi="Arial" w:cs="Arial"/>
          <w:sz w:val="22"/>
          <w:szCs w:val="22"/>
        </w:rPr>
        <w:t>Edn</w:t>
      </w:r>
      <w:proofErr w:type="spellEnd"/>
      <w:r w:rsidRPr="007E36BF">
        <w:rPr>
          <w:rFonts w:ascii="Arial" w:hAnsi="Arial" w:cs="Arial"/>
          <w:sz w:val="22"/>
          <w:szCs w:val="22"/>
        </w:rPr>
        <w:t xml:space="preserve"> 08/16) – Termination for Convenience (Contracts Under £5M)</w:t>
      </w:r>
      <w:r w:rsidRPr="007E36BF">
        <w:rPr>
          <w:rFonts w:ascii="Arial" w:hAnsi="Arial" w:cs="Arial"/>
          <w:color w:val="000000" w:themeColor="text1"/>
        </w:rPr>
        <w:t xml:space="preserve"> </w:t>
      </w:r>
    </w:p>
    <w:p w14:paraId="7E9FF139" w14:textId="2EBCEDE0" w:rsidR="00662B5C" w:rsidRPr="007E36BF" w:rsidRDefault="447ED02C" w:rsidP="00735F32">
      <w:pPr>
        <w:pStyle w:val="Default"/>
        <w:ind w:left="851"/>
        <w:rPr>
          <w:rFonts w:ascii="Arial" w:hAnsi="Arial" w:cs="Arial"/>
          <w:sz w:val="22"/>
          <w:szCs w:val="22"/>
        </w:rPr>
      </w:pPr>
      <w:r w:rsidRPr="007E36BF">
        <w:rPr>
          <w:rFonts w:ascii="Arial" w:hAnsi="Arial" w:cs="Arial"/>
          <w:sz w:val="22"/>
          <w:szCs w:val="22"/>
        </w:rPr>
        <w:t>DEFCON 656B (</w:t>
      </w:r>
      <w:proofErr w:type="spellStart"/>
      <w:r w:rsidRPr="007E36BF">
        <w:rPr>
          <w:rFonts w:ascii="Arial" w:hAnsi="Arial" w:cs="Arial"/>
          <w:sz w:val="22"/>
          <w:szCs w:val="22"/>
        </w:rPr>
        <w:t>Edn</w:t>
      </w:r>
      <w:proofErr w:type="spellEnd"/>
      <w:r w:rsidRPr="007E36BF">
        <w:rPr>
          <w:rFonts w:ascii="Arial" w:hAnsi="Arial" w:cs="Arial"/>
          <w:sz w:val="22"/>
          <w:szCs w:val="22"/>
        </w:rPr>
        <w:t xml:space="preserve"> 08/16) – Termination for Convenience (Contracts Over £5M)</w:t>
      </w:r>
    </w:p>
    <w:p w14:paraId="15F06AED" w14:textId="44C59A09" w:rsidR="224C9824" w:rsidRPr="007E36BF" w:rsidRDefault="447ED02C" w:rsidP="00735F32">
      <w:pPr>
        <w:ind w:left="851"/>
        <w:rPr>
          <w:rFonts w:cs="Arial"/>
        </w:rPr>
      </w:pPr>
      <w:r w:rsidRPr="007E36BF">
        <w:rPr>
          <w:rFonts w:cs="Arial"/>
        </w:rPr>
        <w:t>DEFCON 658 (</w:t>
      </w:r>
      <w:proofErr w:type="spellStart"/>
      <w:r w:rsidRPr="007E36BF">
        <w:rPr>
          <w:rFonts w:cs="Arial"/>
        </w:rPr>
        <w:t>Edn</w:t>
      </w:r>
      <w:proofErr w:type="spellEnd"/>
      <w:r w:rsidRPr="007E36BF">
        <w:rPr>
          <w:rFonts w:cs="Arial"/>
        </w:rPr>
        <w:t xml:space="preserve"> 10/17) – Cyber</w:t>
      </w:r>
      <w:r w:rsidRPr="007E36BF">
        <w:rPr>
          <w:rFonts w:cs="Arial"/>
          <w:b/>
          <w:bCs/>
        </w:rPr>
        <w:t xml:space="preserve"> </w:t>
      </w:r>
    </w:p>
    <w:p w14:paraId="6D28BDF4" w14:textId="449246F5" w:rsidR="00FF6093" w:rsidRPr="007E36BF" w:rsidRDefault="447ED02C" w:rsidP="00735F32">
      <w:pPr>
        <w:pStyle w:val="Default"/>
        <w:ind w:left="851"/>
        <w:rPr>
          <w:rFonts w:ascii="Arial" w:hAnsi="Arial" w:cs="Arial"/>
          <w:sz w:val="22"/>
          <w:szCs w:val="22"/>
        </w:rPr>
      </w:pPr>
      <w:r w:rsidRPr="007E36BF">
        <w:rPr>
          <w:rFonts w:ascii="Arial" w:hAnsi="Arial" w:cs="Arial"/>
          <w:sz w:val="22"/>
          <w:szCs w:val="22"/>
        </w:rPr>
        <w:t>DEFCON 670 (</w:t>
      </w:r>
      <w:proofErr w:type="spellStart"/>
      <w:r w:rsidRPr="007E36BF">
        <w:rPr>
          <w:rFonts w:ascii="Arial" w:hAnsi="Arial" w:cs="Arial"/>
          <w:sz w:val="22"/>
          <w:szCs w:val="22"/>
        </w:rPr>
        <w:t>Edn</w:t>
      </w:r>
      <w:proofErr w:type="spellEnd"/>
      <w:r w:rsidRPr="007E36BF">
        <w:rPr>
          <w:rFonts w:ascii="Arial" w:hAnsi="Arial" w:cs="Arial"/>
          <w:sz w:val="22"/>
          <w:szCs w:val="22"/>
        </w:rPr>
        <w:t xml:space="preserve"> 02/17) – Tax Compliance</w:t>
      </w:r>
    </w:p>
    <w:p w14:paraId="5E32995A" w14:textId="00BDE3D0" w:rsidR="005B4317" w:rsidRPr="007E36BF" w:rsidRDefault="005B4317" w:rsidP="00735F32">
      <w:pPr>
        <w:ind w:left="851"/>
        <w:rPr>
          <w:rFonts w:cs="Arial"/>
          <w:highlight w:val="yellow"/>
        </w:rPr>
      </w:pPr>
    </w:p>
    <w:p w14:paraId="1FB58C04" w14:textId="77777777" w:rsidR="00E42CE3" w:rsidRPr="007E36BF" w:rsidRDefault="00E42CE3" w:rsidP="00E42CE3">
      <w:pPr>
        <w:ind w:left="709"/>
        <w:rPr>
          <w:rFonts w:cs="Arial"/>
        </w:rPr>
      </w:pPr>
    </w:p>
    <w:p w14:paraId="3A655D8C" w14:textId="0363954A" w:rsidR="00E42CE3" w:rsidRPr="007E36BF" w:rsidRDefault="447ED02C" w:rsidP="447ED02C">
      <w:pPr>
        <w:rPr>
          <w:rFonts w:cs="Arial"/>
          <w:b/>
          <w:bCs/>
        </w:rPr>
      </w:pPr>
      <w:r w:rsidRPr="007E36BF">
        <w:rPr>
          <w:rFonts w:cs="Arial"/>
          <w:b/>
          <w:bCs/>
          <w:i/>
          <w:iCs/>
        </w:rPr>
        <w:t xml:space="preserve">Note:  </w:t>
      </w:r>
      <w:r w:rsidRPr="007E36BF">
        <w:rPr>
          <w:rFonts w:cs="Arial"/>
          <w:i/>
          <w:iCs/>
        </w:rPr>
        <w:t>References in DEFCONs to Contract shall denote this framework and the Contract formed with any pursuant Order</w:t>
      </w:r>
      <w:r w:rsidRPr="007E36BF">
        <w:rPr>
          <w:rFonts w:cs="Arial"/>
        </w:rPr>
        <w:t>.</w:t>
      </w:r>
    </w:p>
    <w:p w14:paraId="77D3C6D7" w14:textId="222BC9A1" w:rsidR="00F974B9" w:rsidRPr="007E36BF" w:rsidRDefault="00933577" w:rsidP="003E52F4">
      <w:pPr>
        <w:pStyle w:val="Heading1"/>
        <w:keepNext w:val="0"/>
        <w:ind w:left="709" w:hanging="709"/>
        <w:rPr>
          <w:rFonts w:cs="Arial"/>
          <w:bCs/>
        </w:rPr>
      </w:pPr>
      <w:r w:rsidRPr="007E36BF">
        <w:rPr>
          <w:rFonts w:cs="Arial"/>
          <w:sz w:val="32"/>
          <w:szCs w:val="32"/>
        </w:rPr>
        <w:br w:type="page"/>
      </w:r>
      <w:r w:rsidR="00F974B9" w:rsidRPr="007E36BF">
        <w:rPr>
          <w:rFonts w:cs="Arial"/>
          <w:sz w:val="28"/>
          <w:szCs w:val="28"/>
        </w:rPr>
        <w:lastRenderedPageBreak/>
        <w:t xml:space="preserve">Part </w:t>
      </w:r>
      <w:r w:rsidR="00402615" w:rsidRPr="007E36BF">
        <w:rPr>
          <w:rFonts w:cs="Arial"/>
          <w:sz w:val="28"/>
          <w:szCs w:val="28"/>
        </w:rPr>
        <w:t xml:space="preserve">3 </w:t>
      </w:r>
      <w:r w:rsidR="00F974B9" w:rsidRPr="007E36BF">
        <w:rPr>
          <w:rFonts w:cs="Arial"/>
          <w:sz w:val="28"/>
          <w:szCs w:val="28"/>
        </w:rPr>
        <w:t>– Mechanics</w:t>
      </w:r>
      <w:bookmarkEnd w:id="15"/>
      <w:bookmarkEnd w:id="16"/>
      <w:bookmarkEnd w:id="17"/>
      <w:bookmarkEnd w:id="18"/>
      <w:r w:rsidR="00460289" w:rsidRPr="007E36BF">
        <w:rPr>
          <w:rFonts w:cs="Arial"/>
          <w:sz w:val="28"/>
          <w:szCs w:val="28"/>
        </w:rPr>
        <w:t xml:space="preserve">, Commercial Purpose and Scope </w:t>
      </w:r>
    </w:p>
    <w:p w14:paraId="12801A53" w14:textId="4FEE4229" w:rsidR="00F974B9" w:rsidRPr="007E36BF" w:rsidRDefault="00F974B9" w:rsidP="005056FE">
      <w:pPr>
        <w:pStyle w:val="Heading1"/>
        <w:keepNext w:val="0"/>
        <w:tabs>
          <w:tab w:val="num" w:pos="700"/>
        </w:tabs>
        <w:spacing w:before="230" w:after="230"/>
        <w:ind w:left="709" w:hanging="809"/>
        <w:rPr>
          <w:rFonts w:cs="Arial"/>
        </w:rPr>
      </w:pPr>
      <w:bookmarkStart w:id="36" w:name="_Toc359837746"/>
      <w:bookmarkStart w:id="37" w:name="_Ref231318268"/>
      <w:bookmarkStart w:id="38" w:name="_Toc231371896"/>
      <w:bookmarkStart w:id="39" w:name="_Toc231398491"/>
      <w:bookmarkStart w:id="40" w:name="_Toc253701541"/>
      <w:bookmarkStart w:id="41" w:name="_Toc254885315"/>
      <w:bookmarkStart w:id="42" w:name="_Toc338346800"/>
      <w:r w:rsidRPr="007E36BF">
        <w:rPr>
          <w:rFonts w:cs="Arial"/>
        </w:rPr>
        <w:t xml:space="preserve">3  </w:t>
      </w:r>
      <w:r w:rsidRPr="007E36BF">
        <w:rPr>
          <w:rFonts w:cs="Arial"/>
        </w:rPr>
        <w:tab/>
        <w:t>Mechanics</w:t>
      </w:r>
      <w:bookmarkEnd w:id="36"/>
      <w:r w:rsidRPr="007E36BF">
        <w:rPr>
          <w:rFonts w:cs="Arial"/>
        </w:rPr>
        <w:t xml:space="preserve"> </w:t>
      </w:r>
      <w:bookmarkEnd w:id="37"/>
      <w:bookmarkEnd w:id="38"/>
      <w:bookmarkEnd w:id="39"/>
      <w:bookmarkEnd w:id="40"/>
      <w:bookmarkEnd w:id="41"/>
      <w:bookmarkEnd w:id="42"/>
    </w:p>
    <w:p w14:paraId="577E8B23" w14:textId="494BDA2A" w:rsidR="00F974B9" w:rsidRPr="007E36BF" w:rsidRDefault="00F974B9" w:rsidP="224C9824">
      <w:pPr>
        <w:tabs>
          <w:tab w:val="num" w:pos="709"/>
          <w:tab w:val="num" w:pos="800"/>
        </w:tabs>
        <w:spacing w:after="230"/>
        <w:rPr>
          <w:rFonts w:cs="Arial"/>
        </w:rPr>
      </w:pPr>
      <w:bookmarkStart w:id="43" w:name="_Toc253701544"/>
      <w:r w:rsidRPr="007E36BF">
        <w:rPr>
          <w:rFonts w:cs="Arial"/>
        </w:rPr>
        <w:t xml:space="preserve">3.1   </w:t>
      </w:r>
      <w:r w:rsidRPr="007E36BF">
        <w:rPr>
          <w:rFonts w:cs="Arial"/>
        </w:rPr>
        <w:tab/>
        <w:t>Definitions</w:t>
      </w:r>
      <w:r w:rsidR="00933577" w:rsidRPr="007E36BF">
        <w:rPr>
          <w:rFonts w:cs="Arial"/>
        </w:rPr>
        <w:t xml:space="preserve">.  </w:t>
      </w:r>
      <w:r w:rsidRPr="007E36BF">
        <w:rPr>
          <w:rFonts w:cs="Arial"/>
        </w:rPr>
        <w:t xml:space="preserve">In addition to DEFCON 501, the Definitions at Schedule 1 shall apply, unless the context requires a different meaning. </w:t>
      </w:r>
      <w:bookmarkStart w:id="44" w:name="_Ref231310912"/>
      <w:bookmarkStart w:id="45" w:name="_Ref231318275"/>
      <w:bookmarkStart w:id="46" w:name="_Toc231371897"/>
      <w:bookmarkStart w:id="47" w:name="_Toc231398492"/>
      <w:bookmarkStart w:id="48" w:name="_Toc253701545"/>
      <w:bookmarkEnd w:id="43"/>
    </w:p>
    <w:p w14:paraId="2CACA544" w14:textId="35B33FB5" w:rsidR="00F974B9" w:rsidRPr="007E36BF" w:rsidRDefault="00F974B9" w:rsidP="224C9824">
      <w:pPr>
        <w:tabs>
          <w:tab w:val="num" w:pos="709"/>
          <w:tab w:val="num" w:pos="800"/>
        </w:tabs>
        <w:spacing w:after="230"/>
        <w:rPr>
          <w:rFonts w:cs="Arial"/>
        </w:rPr>
      </w:pPr>
      <w:r w:rsidRPr="007E36BF">
        <w:rPr>
          <w:rFonts w:cs="Arial"/>
        </w:rPr>
        <w:t xml:space="preserve">3.2   </w:t>
      </w:r>
      <w:r w:rsidRPr="007E36BF">
        <w:rPr>
          <w:rFonts w:cs="Arial"/>
        </w:rPr>
        <w:tab/>
        <w:t xml:space="preserve">The Framework and any pursuant </w:t>
      </w:r>
      <w:r w:rsidR="00746685" w:rsidRPr="007E36BF">
        <w:rPr>
          <w:rFonts w:cs="Arial"/>
        </w:rPr>
        <w:t>Order</w:t>
      </w:r>
      <w:r w:rsidRPr="007E36BF">
        <w:rPr>
          <w:rFonts w:cs="Arial"/>
        </w:rPr>
        <w:t xml:space="preserve"> Form </w:t>
      </w:r>
      <w:r w:rsidR="000D1BA4" w:rsidRPr="007E36BF">
        <w:rPr>
          <w:rFonts w:cs="Arial"/>
        </w:rPr>
        <w:t>constitutes the entire A</w:t>
      </w:r>
      <w:r w:rsidRPr="007E36BF">
        <w:rPr>
          <w:rFonts w:cs="Arial"/>
        </w:rPr>
        <w:t xml:space="preserve">greement between the Parties for the provision of </w:t>
      </w:r>
      <w:r w:rsidR="007E387E" w:rsidRPr="007E36BF">
        <w:rPr>
          <w:rFonts w:cs="Arial"/>
        </w:rPr>
        <w:t>articles</w:t>
      </w:r>
      <w:r w:rsidR="009E12F9" w:rsidRPr="007E36BF">
        <w:rPr>
          <w:rFonts w:cs="Arial"/>
        </w:rPr>
        <w:t xml:space="preserve"> listed within the Schedule of Requirements (</w:t>
      </w:r>
      <w:proofErr w:type="spellStart"/>
      <w:r w:rsidR="009E12F9" w:rsidRPr="007E36BF">
        <w:rPr>
          <w:rFonts w:cs="Arial"/>
        </w:rPr>
        <w:t>SoR</w:t>
      </w:r>
      <w:proofErr w:type="spellEnd"/>
      <w:r w:rsidR="009E12F9" w:rsidRPr="007E36BF">
        <w:rPr>
          <w:rFonts w:cs="Arial"/>
        </w:rPr>
        <w:t>) at</w:t>
      </w:r>
      <w:r w:rsidRPr="007E36BF">
        <w:rPr>
          <w:rFonts w:cs="Arial"/>
        </w:rPr>
        <w:t xml:space="preserve"> Schedule 2 in respect of the matters dealt with therein. </w:t>
      </w:r>
    </w:p>
    <w:p w14:paraId="764CFC97" w14:textId="4356DFAB" w:rsidR="00F974B9" w:rsidRPr="007E36BF" w:rsidRDefault="00F974B9" w:rsidP="224C9824">
      <w:pPr>
        <w:tabs>
          <w:tab w:val="num" w:pos="709"/>
        </w:tabs>
        <w:spacing w:after="230"/>
        <w:rPr>
          <w:rFonts w:cs="Arial"/>
        </w:rPr>
      </w:pPr>
      <w:bookmarkStart w:id="49" w:name="_Toc194915115"/>
      <w:bookmarkStart w:id="50" w:name="_Toc231371899"/>
      <w:bookmarkStart w:id="51" w:name="_Toc231398494"/>
      <w:bookmarkStart w:id="52" w:name="_Toc253701551"/>
      <w:bookmarkStart w:id="53" w:name="_Ref338690892"/>
      <w:bookmarkEnd w:id="44"/>
      <w:bookmarkEnd w:id="45"/>
      <w:bookmarkEnd w:id="46"/>
      <w:bookmarkEnd w:id="47"/>
      <w:bookmarkEnd w:id="48"/>
      <w:r w:rsidRPr="007E36BF">
        <w:rPr>
          <w:rFonts w:cs="Arial"/>
        </w:rPr>
        <w:t>3.</w:t>
      </w:r>
      <w:r w:rsidR="004E1EE8" w:rsidRPr="007E36BF">
        <w:rPr>
          <w:rFonts w:cs="Arial"/>
        </w:rPr>
        <w:t>3</w:t>
      </w:r>
      <w:r w:rsidRPr="007E36BF">
        <w:rPr>
          <w:rFonts w:cs="Arial"/>
        </w:rPr>
        <w:tab/>
      </w:r>
      <w:r w:rsidR="59EFDCEA" w:rsidRPr="007E36BF">
        <w:rPr>
          <w:rFonts w:cs="Arial"/>
        </w:rPr>
        <w:t xml:space="preserve"> </w:t>
      </w:r>
      <w:r w:rsidRPr="007E36BF">
        <w:rPr>
          <w:rFonts w:cs="Arial"/>
        </w:rPr>
        <w:t>Structure of the Framework Agreement</w:t>
      </w:r>
      <w:r w:rsidR="00933577" w:rsidRPr="007E36BF">
        <w:rPr>
          <w:rFonts w:cs="Arial"/>
        </w:rPr>
        <w:t>.</w:t>
      </w:r>
      <w:r w:rsidRPr="007E36BF">
        <w:rPr>
          <w:rFonts w:cs="Arial"/>
        </w:rPr>
        <w:t xml:space="preserve"> </w:t>
      </w:r>
      <w:r w:rsidR="00933577" w:rsidRPr="007E36BF">
        <w:rPr>
          <w:rFonts w:cs="Arial"/>
        </w:rPr>
        <w:t xml:space="preserve">  </w:t>
      </w:r>
      <w:r w:rsidRPr="007E36BF">
        <w:rPr>
          <w:rFonts w:cs="Arial"/>
        </w:rPr>
        <w:t xml:space="preserve">This Framework Agreement establishes the terms and conditions under which the Authority may agree a contract with a Contractor for </w:t>
      </w:r>
      <w:r w:rsidR="00960875" w:rsidRPr="007E36BF">
        <w:rPr>
          <w:rFonts w:cs="Arial"/>
        </w:rPr>
        <w:t xml:space="preserve">the supply of </w:t>
      </w:r>
      <w:r w:rsidR="007E387E" w:rsidRPr="007E36BF">
        <w:rPr>
          <w:rFonts w:cs="Arial"/>
        </w:rPr>
        <w:t>articles</w:t>
      </w:r>
      <w:r w:rsidR="000D1BA4" w:rsidRPr="007E36BF">
        <w:rPr>
          <w:rFonts w:cs="Arial"/>
        </w:rPr>
        <w:t xml:space="preserve"> throughout the term of this A</w:t>
      </w:r>
      <w:r w:rsidRPr="007E36BF">
        <w:rPr>
          <w:rFonts w:cs="Arial"/>
        </w:rPr>
        <w:t>greement.</w:t>
      </w:r>
    </w:p>
    <w:p w14:paraId="0283135D" w14:textId="76CF729E" w:rsidR="00A50CB1" w:rsidRPr="007E36BF" w:rsidRDefault="00A50CB1" w:rsidP="224C9824">
      <w:pPr>
        <w:rPr>
          <w:rFonts w:cs="Arial"/>
        </w:rPr>
      </w:pPr>
      <w:r w:rsidRPr="007E36BF">
        <w:rPr>
          <w:rFonts w:cs="Arial"/>
        </w:rPr>
        <w:t xml:space="preserve">3.4 </w:t>
      </w:r>
      <w:r w:rsidRPr="007E36BF">
        <w:rPr>
          <w:rFonts w:cs="Arial"/>
        </w:rPr>
        <w:tab/>
        <w:t xml:space="preserve"> Consideration.  In consideration for the payment of the sum of £1 (one pound) by the Authority to the Contractor(s), the Contractor(s) shall not for the duration of the Framework Agreement withdraw from or amend in any way the standing offers contained in the Framework Agreement except by agreement in accordance with DEFCON 503.</w:t>
      </w:r>
      <w:r w:rsidR="224C9824" w:rsidRPr="007E36BF">
        <w:rPr>
          <w:rFonts w:cs="Arial"/>
        </w:rPr>
        <w:t xml:space="preserve"> </w:t>
      </w:r>
    </w:p>
    <w:p w14:paraId="798A767A" w14:textId="6855C3DA" w:rsidR="00460289" w:rsidRPr="007E36BF" w:rsidRDefault="00460289" w:rsidP="00460289">
      <w:pPr>
        <w:pStyle w:val="Heading1"/>
        <w:keepNext w:val="0"/>
        <w:tabs>
          <w:tab w:val="num" w:pos="700"/>
        </w:tabs>
        <w:spacing w:before="230" w:after="230"/>
        <w:ind w:left="709" w:hanging="809"/>
        <w:rPr>
          <w:rFonts w:cs="Arial"/>
        </w:rPr>
      </w:pPr>
      <w:bookmarkStart w:id="54" w:name="_Toc253701555"/>
      <w:bookmarkStart w:id="55" w:name="_Toc254885320"/>
      <w:bookmarkStart w:id="56" w:name="_Toc338346805"/>
      <w:bookmarkEnd w:id="49"/>
      <w:bookmarkEnd w:id="50"/>
      <w:bookmarkEnd w:id="51"/>
      <w:bookmarkEnd w:id="52"/>
      <w:bookmarkEnd w:id="53"/>
      <w:r w:rsidRPr="007E36BF">
        <w:rPr>
          <w:rFonts w:cs="Arial"/>
        </w:rPr>
        <w:t>4</w:t>
      </w:r>
      <w:r w:rsidRPr="007E36BF">
        <w:rPr>
          <w:rFonts w:cs="Arial"/>
        </w:rPr>
        <w:tab/>
      </w:r>
      <w:r w:rsidR="224C9824" w:rsidRPr="007E36BF">
        <w:rPr>
          <w:rFonts w:cs="Arial"/>
        </w:rPr>
        <w:t xml:space="preserve">  </w:t>
      </w:r>
      <w:r w:rsidRPr="007E36BF">
        <w:rPr>
          <w:rFonts w:cs="Arial"/>
        </w:rPr>
        <w:t>Commercial Purpose</w:t>
      </w:r>
    </w:p>
    <w:p w14:paraId="4FF02028" w14:textId="00563D46" w:rsidR="00460289" w:rsidRDefault="00460289" w:rsidP="447ED02C">
      <w:pPr>
        <w:tabs>
          <w:tab w:val="num" w:pos="709"/>
        </w:tabs>
        <w:spacing w:after="230"/>
        <w:rPr>
          <w:rFonts w:cs="Arial"/>
          <w:b/>
          <w:bCs/>
        </w:rPr>
      </w:pPr>
      <w:r w:rsidRPr="007E36BF">
        <w:rPr>
          <w:rFonts w:cs="Arial"/>
        </w:rPr>
        <w:t>4.1</w:t>
      </w:r>
      <w:r w:rsidRPr="007E36BF">
        <w:rPr>
          <w:rFonts w:cs="Arial"/>
        </w:rPr>
        <w:tab/>
        <w:t xml:space="preserve">The </w:t>
      </w:r>
      <w:r w:rsidR="00960875" w:rsidRPr="007E36BF">
        <w:rPr>
          <w:rFonts w:cs="Arial"/>
        </w:rPr>
        <w:t>contract SSP/00140</w:t>
      </w:r>
      <w:r w:rsidRPr="007E36BF">
        <w:rPr>
          <w:rFonts w:cs="Arial"/>
        </w:rPr>
        <w:t xml:space="preserve"> Commercial Purpose</w:t>
      </w:r>
      <w:r w:rsidR="00933577" w:rsidRPr="007E36BF">
        <w:rPr>
          <w:rFonts w:cs="Arial"/>
        </w:rPr>
        <w:t xml:space="preserve"> is </w:t>
      </w:r>
      <w:r w:rsidRPr="007E36BF">
        <w:rPr>
          <w:rFonts w:cs="Arial"/>
        </w:rPr>
        <w:t xml:space="preserve">to operate as a Framework Agreement for the commissioning by the Authority and the execution of Orders awarded either through </w:t>
      </w:r>
      <w:r w:rsidR="00306B07" w:rsidRPr="007E36BF">
        <w:rPr>
          <w:rFonts w:cs="Arial"/>
        </w:rPr>
        <w:t xml:space="preserve">direct award or competitive tender (thereafter referred to as </w:t>
      </w:r>
      <w:r w:rsidR="00FB00D0">
        <w:rPr>
          <w:rFonts w:cs="Arial"/>
        </w:rPr>
        <w:t>Mini Competition</w:t>
      </w:r>
      <w:r w:rsidR="00306B07" w:rsidRPr="007E36BF">
        <w:rPr>
          <w:rFonts w:cs="Arial"/>
        </w:rPr>
        <w:t xml:space="preserve">) in accordance </w:t>
      </w:r>
      <w:r w:rsidR="224C9824" w:rsidRPr="007E36BF">
        <w:rPr>
          <w:rFonts w:cs="Arial"/>
        </w:rPr>
        <w:t xml:space="preserve">with the processes defined in </w:t>
      </w:r>
      <w:r w:rsidR="000D1BA4" w:rsidRPr="007E36BF">
        <w:rPr>
          <w:rFonts w:cs="Arial"/>
        </w:rPr>
        <w:t>the Framework Agreement Order process at Schedule 5</w:t>
      </w:r>
      <w:r w:rsidR="224C9824" w:rsidRPr="007E36BF">
        <w:rPr>
          <w:rFonts w:cs="Arial"/>
        </w:rPr>
        <w:t xml:space="preserve"> and</w:t>
      </w:r>
      <w:r w:rsidR="00306B07" w:rsidRPr="007E36BF">
        <w:rPr>
          <w:rFonts w:cs="Arial"/>
        </w:rPr>
        <w:t xml:space="preserve"> the </w:t>
      </w:r>
      <w:r w:rsidR="000D1BA4" w:rsidRPr="007E36BF">
        <w:rPr>
          <w:rFonts w:cs="Arial"/>
        </w:rPr>
        <w:t>O</w:t>
      </w:r>
      <w:r w:rsidR="00746685" w:rsidRPr="007E36BF">
        <w:rPr>
          <w:rFonts w:cs="Arial"/>
        </w:rPr>
        <w:t>rder</w:t>
      </w:r>
      <w:r w:rsidR="00306B07" w:rsidRPr="007E36BF">
        <w:rPr>
          <w:rFonts w:cs="Arial"/>
        </w:rPr>
        <w:t xml:space="preserve"> </w:t>
      </w:r>
      <w:r w:rsidR="000D1BA4" w:rsidRPr="007E36BF">
        <w:rPr>
          <w:rFonts w:cs="Arial"/>
        </w:rPr>
        <w:t>For</w:t>
      </w:r>
      <w:r w:rsidR="00306B07" w:rsidRPr="007E36BF">
        <w:rPr>
          <w:rFonts w:cs="Arial"/>
        </w:rPr>
        <w:t xml:space="preserve">m at </w:t>
      </w:r>
      <w:r w:rsidR="0002569C" w:rsidRPr="007E36BF">
        <w:rPr>
          <w:rFonts w:cs="Arial"/>
        </w:rPr>
        <w:t>Annex A to Schedule 5</w:t>
      </w:r>
      <w:r w:rsidRPr="007E36BF">
        <w:rPr>
          <w:rFonts w:cs="Arial"/>
        </w:rPr>
        <w:t>.</w:t>
      </w:r>
      <w:r w:rsidRPr="007E36BF">
        <w:rPr>
          <w:rFonts w:cs="Arial"/>
          <w:b/>
          <w:bCs/>
        </w:rPr>
        <w:t xml:space="preserve">     </w:t>
      </w:r>
    </w:p>
    <w:p w14:paraId="07794946" w14:textId="490E7DE4" w:rsidR="00DB10D5" w:rsidRPr="00DB10D5" w:rsidRDefault="00DB10D5" w:rsidP="447ED02C">
      <w:pPr>
        <w:tabs>
          <w:tab w:val="num" w:pos="709"/>
        </w:tabs>
        <w:spacing w:after="230"/>
        <w:rPr>
          <w:rFonts w:cs="Arial"/>
          <w:bCs/>
        </w:rPr>
      </w:pPr>
      <w:r w:rsidRPr="00DB10D5">
        <w:rPr>
          <w:rFonts w:cs="Arial"/>
          <w:bCs/>
        </w:rPr>
        <w:t>4.2</w:t>
      </w:r>
      <w:r w:rsidRPr="00DB10D5">
        <w:rPr>
          <w:rFonts w:cs="Arial"/>
          <w:bCs/>
        </w:rPr>
        <w:tab/>
        <w:t>Following the award of any Order (awarded in accordance with Framework Agreement Order Process at Schedule 5) the Contractor shall deliver the Articles as specified in any such Order in accordance with the Terms of the relevant order, the Statement of Work (Schedule 3), and in compliance with the Terms and Conditions of this Framework Agreement.</w:t>
      </w:r>
    </w:p>
    <w:p w14:paraId="4A0E7646" w14:textId="1FC35BA8" w:rsidR="00460289" w:rsidRPr="007E36BF" w:rsidRDefault="00460289" w:rsidP="00460289">
      <w:pPr>
        <w:pStyle w:val="Heading1"/>
        <w:keepNext w:val="0"/>
        <w:tabs>
          <w:tab w:val="num" w:pos="700"/>
        </w:tabs>
        <w:spacing w:before="230" w:after="230"/>
        <w:ind w:left="709" w:hanging="809"/>
        <w:rPr>
          <w:rFonts w:cs="Arial"/>
        </w:rPr>
      </w:pPr>
      <w:r w:rsidRPr="007E36BF">
        <w:rPr>
          <w:rFonts w:cs="Arial"/>
        </w:rPr>
        <w:t>5</w:t>
      </w:r>
      <w:r w:rsidRPr="007E36BF">
        <w:rPr>
          <w:rFonts w:cs="Arial"/>
        </w:rPr>
        <w:tab/>
      </w:r>
      <w:r w:rsidR="224C9824" w:rsidRPr="007E36BF">
        <w:rPr>
          <w:rFonts w:cs="Arial"/>
        </w:rPr>
        <w:t xml:space="preserve">   </w:t>
      </w:r>
      <w:r w:rsidRPr="007E36BF">
        <w:rPr>
          <w:rFonts w:cs="Arial"/>
        </w:rPr>
        <w:t>Scope</w:t>
      </w:r>
    </w:p>
    <w:p w14:paraId="443C9D86" w14:textId="50D0C6F8" w:rsidR="00460289" w:rsidRPr="007E36BF" w:rsidRDefault="00460289" w:rsidP="59EFDCEA">
      <w:pPr>
        <w:tabs>
          <w:tab w:val="num" w:pos="709"/>
        </w:tabs>
        <w:spacing w:after="230"/>
        <w:rPr>
          <w:rFonts w:cs="Arial"/>
        </w:rPr>
      </w:pPr>
      <w:r w:rsidRPr="007E36BF">
        <w:rPr>
          <w:rFonts w:cs="Arial"/>
        </w:rPr>
        <w:t>5.1</w:t>
      </w:r>
      <w:r w:rsidRPr="007E36BF">
        <w:rPr>
          <w:rFonts w:cs="Arial"/>
        </w:rPr>
        <w:tab/>
        <w:t xml:space="preserve">   Scope</w:t>
      </w:r>
      <w:r w:rsidR="00933577" w:rsidRPr="007E36BF">
        <w:rPr>
          <w:rFonts w:cs="Arial"/>
        </w:rPr>
        <w:t xml:space="preserve">.  </w:t>
      </w:r>
      <w:r w:rsidRPr="007E36BF">
        <w:rPr>
          <w:rFonts w:cs="Arial"/>
        </w:rPr>
        <w:t xml:space="preserve">The Scope of this Framework Agreement is the provision of </w:t>
      </w:r>
      <w:r w:rsidR="007E387E" w:rsidRPr="007E36BF">
        <w:rPr>
          <w:rFonts w:cs="Arial"/>
        </w:rPr>
        <w:t xml:space="preserve">articles </w:t>
      </w:r>
      <w:r w:rsidR="00960875" w:rsidRPr="007E36BF">
        <w:rPr>
          <w:rFonts w:cs="Arial"/>
        </w:rPr>
        <w:t xml:space="preserve">as detailed in the Schedule or Requirements </w:t>
      </w:r>
      <w:r w:rsidR="000D1BA4" w:rsidRPr="007E36BF">
        <w:rPr>
          <w:rFonts w:cs="Arial"/>
        </w:rPr>
        <w:t>(</w:t>
      </w:r>
      <w:proofErr w:type="spellStart"/>
      <w:r w:rsidR="000D1BA4" w:rsidRPr="007E36BF">
        <w:rPr>
          <w:rFonts w:cs="Arial"/>
        </w:rPr>
        <w:t>SoR</w:t>
      </w:r>
      <w:proofErr w:type="spellEnd"/>
      <w:r w:rsidR="000D1BA4" w:rsidRPr="007E36BF">
        <w:rPr>
          <w:rFonts w:cs="Arial"/>
        </w:rPr>
        <w:t xml:space="preserve">) </w:t>
      </w:r>
      <w:r w:rsidR="1D45F7C9" w:rsidRPr="007E36BF">
        <w:rPr>
          <w:rFonts w:cs="Arial"/>
        </w:rPr>
        <w:t xml:space="preserve">at </w:t>
      </w:r>
      <w:r w:rsidR="00960875" w:rsidRPr="007E36BF">
        <w:rPr>
          <w:rFonts w:cs="Arial"/>
        </w:rPr>
        <w:t xml:space="preserve">Schedule 2 and in accordance with the Statement </w:t>
      </w:r>
      <w:proofErr w:type="gramStart"/>
      <w:r w:rsidR="00960875" w:rsidRPr="007E36BF">
        <w:rPr>
          <w:rFonts w:cs="Arial"/>
        </w:rPr>
        <w:t>Of</w:t>
      </w:r>
      <w:proofErr w:type="gramEnd"/>
      <w:r w:rsidR="00960875" w:rsidRPr="007E36BF">
        <w:rPr>
          <w:rFonts w:cs="Arial"/>
        </w:rPr>
        <w:t xml:space="preserve"> </w:t>
      </w:r>
      <w:r w:rsidR="00D96FB6" w:rsidRPr="007E36BF">
        <w:rPr>
          <w:rFonts w:cs="Arial"/>
        </w:rPr>
        <w:t>Work</w:t>
      </w:r>
      <w:r w:rsidR="00960875" w:rsidRPr="007E36BF">
        <w:rPr>
          <w:rFonts w:cs="Arial"/>
        </w:rPr>
        <w:t xml:space="preserve"> </w:t>
      </w:r>
      <w:r w:rsidR="1D45F7C9" w:rsidRPr="007E36BF">
        <w:rPr>
          <w:rFonts w:cs="Arial"/>
        </w:rPr>
        <w:t xml:space="preserve">at </w:t>
      </w:r>
      <w:r w:rsidR="000D1BA4" w:rsidRPr="007E36BF">
        <w:rPr>
          <w:rFonts w:cs="Arial"/>
        </w:rPr>
        <w:t>(SoW) at Schedule 3</w:t>
      </w:r>
      <w:r w:rsidRPr="007E36BF">
        <w:rPr>
          <w:rFonts w:cs="Arial"/>
        </w:rPr>
        <w:t>.</w:t>
      </w:r>
    </w:p>
    <w:p w14:paraId="647407C7" w14:textId="6C03D9DF" w:rsidR="00460289" w:rsidRPr="007E36BF" w:rsidRDefault="00460289" w:rsidP="447ED02C">
      <w:pPr>
        <w:tabs>
          <w:tab w:val="num" w:pos="709"/>
        </w:tabs>
        <w:spacing w:after="230"/>
        <w:rPr>
          <w:rFonts w:cs="Arial"/>
        </w:rPr>
      </w:pPr>
      <w:r w:rsidRPr="007E36BF">
        <w:rPr>
          <w:rFonts w:cs="Arial"/>
        </w:rPr>
        <w:t>5.2</w:t>
      </w:r>
      <w:proofErr w:type="gramStart"/>
      <w:r w:rsidRPr="007E36BF">
        <w:rPr>
          <w:rFonts w:cs="Arial"/>
        </w:rPr>
        <w:tab/>
      </w:r>
      <w:r w:rsidR="447ED02C" w:rsidRPr="007E36BF">
        <w:rPr>
          <w:rFonts w:cs="Arial"/>
        </w:rPr>
        <w:t xml:space="preserve">  </w:t>
      </w:r>
      <w:r w:rsidR="1B2F71CE" w:rsidRPr="007E36BF">
        <w:rPr>
          <w:rFonts w:cs="Arial"/>
        </w:rPr>
        <w:t>No</w:t>
      </w:r>
      <w:proofErr w:type="gramEnd"/>
      <w:r w:rsidR="1B2F71CE" w:rsidRPr="007E36BF">
        <w:rPr>
          <w:rFonts w:cs="Arial"/>
        </w:rPr>
        <w:t xml:space="preserve"> volume guarantee.</w:t>
      </w:r>
      <w:r w:rsidR="00933577" w:rsidRPr="007E36BF">
        <w:rPr>
          <w:rFonts w:cs="Arial"/>
        </w:rPr>
        <w:t xml:space="preserve">  </w:t>
      </w:r>
      <w:r w:rsidRPr="007E36BF">
        <w:rPr>
          <w:rFonts w:cs="Arial"/>
        </w:rPr>
        <w:t xml:space="preserve">No </w:t>
      </w:r>
      <w:r w:rsidR="59EFDCEA" w:rsidRPr="007E36BF">
        <w:rPr>
          <w:rFonts w:cs="Arial"/>
        </w:rPr>
        <w:t>Orders</w:t>
      </w:r>
      <w:r w:rsidRPr="007E36BF">
        <w:rPr>
          <w:rFonts w:cs="Arial"/>
        </w:rPr>
        <w:t xml:space="preserve"> are guaranteed to be awarded to the Contractor under this Framework Agreement.</w:t>
      </w:r>
    </w:p>
    <w:p w14:paraId="1189D794" w14:textId="25CCB09F" w:rsidR="00460289" w:rsidRPr="007E36BF" w:rsidRDefault="00460289" w:rsidP="59EFDCEA">
      <w:pPr>
        <w:tabs>
          <w:tab w:val="num" w:pos="709"/>
        </w:tabs>
        <w:spacing w:after="230"/>
        <w:rPr>
          <w:rFonts w:cs="Arial"/>
        </w:rPr>
      </w:pPr>
      <w:r w:rsidRPr="007E36BF">
        <w:rPr>
          <w:rFonts w:cs="Arial"/>
        </w:rPr>
        <w:t>5.3.</w:t>
      </w:r>
      <w:r w:rsidRPr="007E36BF">
        <w:rPr>
          <w:rFonts w:cs="Arial"/>
        </w:rPr>
        <w:tab/>
        <w:t>No exclusivity under this Framework Agreement.</w:t>
      </w:r>
      <w:r w:rsidR="00933577" w:rsidRPr="007E36BF">
        <w:rPr>
          <w:rFonts w:cs="Arial"/>
        </w:rPr>
        <w:t xml:space="preserve">  N</w:t>
      </w:r>
      <w:r w:rsidRPr="007E36BF">
        <w:rPr>
          <w:rFonts w:cs="Arial"/>
        </w:rPr>
        <w:t>othing in this Framework Agreement affords any exclusivity rights to the Contractor in relation to the provision of the</w:t>
      </w:r>
      <w:r w:rsidR="00937941" w:rsidRPr="007E36BF">
        <w:rPr>
          <w:rFonts w:cs="Arial"/>
        </w:rPr>
        <w:t xml:space="preserve"> </w:t>
      </w:r>
      <w:r w:rsidR="007E387E" w:rsidRPr="007E36BF">
        <w:rPr>
          <w:rFonts w:cs="Arial"/>
        </w:rPr>
        <w:t>articles</w:t>
      </w:r>
      <w:r w:rsidR="00937941" w:rsidRPr="007E36BF">
        <w:rPr>
          <w:rFonts w:cs="Arial"/>
        </w:rPr>
        <w:t xml:space="preserve"> under</w:t>
      </w:r>
      <w:r w:rsidRPr="007E36BF">
        <w:rPr>
          <w:rFonts w:cs="Arial"/>
        </w:rPr>
        <w:t xml:space="preserve"> </w:t>
      </w:r>
      <w:r w:rsidR="00937941" w:rsidRPr="007E36BF">
        <w:rPr>
          <w:rFonts w:cs="Arial"/>
        </w:rPr>
        <w:t>SSP/00140 Framework Agreement</w:t>
      </w:r>
      <w:r w:rsidRPr="007E36BF">
        <w:rPr>
          <w:rFonts w:cs="Arial"/>
        </w:rPr>
        <w:t xml:space="preserve">. The Authority and/or Other Contracting Authorities are </w:t>
      </w:r>
      <w:proofErr w:type="gramStart"/>
      <w:r w:rsidRPr="007E36BF">
        <w:rPr>
          <w:rFonts w:cs="Arial"/>
        </w:rPr>
        <w:t>at all times</w:t>
      </w:r>
      <w:proofErr w:type="gramEnd"/>
      <w:r w:rsidRPr="007E36BF">
        <w:rPr>
          <w:rFonts w:cs="Arial"/>
        </w:rPr>
        <w:t xml:space="preserve"> entitled to enter into other contracts and arrangements with other providers for the provision of any or all </w:t>
      </w:r>
      <w:r w:rsidR="007E387E" w:rsidRPr="007E36BF">
        <w:rPr>
          <w:rFonts w:cs="Arial"/>
        </w:rPr>
        <w:t>articles</w:t>
      </w:r>
      <w:r w:rsidRPr="007E36BF">
        <w:rPr>
          <w:rFonts w:cs="Arial"/>
        </w:rPr>
        <w:t xml:space="preserve"> which a</w:t>
      </w:r>
      <w:r w:rsidR="00960875" w:rsidRPr="007E36BF">
        <w:rPr>
          <w:rFonts w:cs="Arial"/>
        </w:rPr>
        <w:t>re the same as or similar to those stipulated under this Framework Agreement</w:t>
      </w:r>
      <w:r w:rsidRPr="007E36BF">
        <w:rPr>
          <w:rFonts w:cs="Arial"/>
        </w:rPr>
        <w:t>.</w:t>
      </w:r>
    </w:p>
    <w:p w14:paraId="701FF532" w14:textId="77777777" w:rsidR="00F974B9" w:rsidRPr="007E36BF" w:rsidRDefault="00F974B9" w:rsidP="1B2F71CE">
      <w:pPr>
        <w:pStyle w:val="Heading1"/>
        <w:keepNext w:val="0"/>
        <w:rPr>
          <w:rFonts w:cs="Arial"/>
          <w:sz w:val="28"/>
          <w:szCs w:val="28"/>
        </w:rPr>
      </w:pPr>
      <w:r w:rsidRPr="007E36BF">
        <w:rPr>
          <w:rFonts w:cs="Arial"/>
          <w:sz w:val="28"/>
          <w:szCs w:val="28"/>
        </w:rPr>
        <w:br w:type="page"/>
      </w:r>
      <w:r w:rsidR="1B2F71CE" w:rsidRPr="007E36BF">
        <w:rPr>
          <w:rFonts w:cs="Arial"/>
          <w:sz w:val="28"/>
          <w:szCs w:val="28"/>
        </w:rPr>
        <w:lastRenderedPageBreak/>
        <w:t>Part 4 – General Provisions</w:t>
      </w:r>
      <w:bookmarkStart w:id="57" w:name="_Toc359837747"/>
      <w:bookmarkStart w:id="58" w:name="_Toc231371900"/>
      <w:bookmarkStart w:id="59" w:name="_Toc231398495"/>
      <w:bookmarkStart w:id="60" w:name="_Ref246858863"/>
      <w:bookmarkStart w:id="61" w:name="_Ref253701412"/>
      <w:bookmarkStart w:id="62" w:name="_Toc253701556"/>
      <w:bookmarkStart w:id="63" w:name="_Toc254885321"/>
      <w:bookmarkStart w:id="64" w:name="_Ref314688622"/>
      <w:bookmarkStart w:id="65" w:name="_Ref314761951"/>
      <w:bookmarkStart w:id="66" w:name="_Ref314771075"/>
      <w:bookmarkEnd w:id="54"/>
      <w:bookmarkEnd w:id="55"/>
      <w:bookmarkEnd w:id="56"/>
      <w:bookmarkEnd w:id="57"/>
    </w:p>
    <w:p w14:paraId="150E745B" w14:textId="5CF15A19" w:rsidR="00F974B9" w:rsidRPr="007E36BF" w:rsidRDefault="00460289" w:rsidP="005056FE">
      <w:pPr>
        <w:pStyle w:val="Heading1"/>
        <w:keepNext w:val="0"/>
        <w:tabs>
          <w:tab w:val="num" w:pos="700"/>
        </w:tabs>
        <w:spacing w:before="230" w:after="230"/>
        <w:ind w:left="709" w:hanging="809"/>
        <w:rPr>
          <w:rFonts w:cs="Arial"/>
        </w:rPr>
      </w:pPr>
      <w:bookmarkStart w:id="67" w:name="_Ref316916642"/>
      <w:bookmarkStart w:id="68" w:name="_Ref329357228"/>
      <w:bookmarkStart w:id="69" w:name="_Toc338346806"/>
      <w:bookmarkStart w:id="70" w:name="_Toc359837748"/>
      <w:r w:rsidRPr="007E36BF">
        <w:rPr>
          <w:rFonts w:cs="Arial"/>
        </w:rPr>
        <w:t>6</w:t>
      </w:r>
      <w:r w:rsidR="00F974B9" w:rsidRPr="007E36BF">
        <w:rPr>
          <w:rFonts w:cs="Arial"/>
        </w:rPr>
        <w:tab/>
      </w:r>
      <w:r w:rsidR="1B2F71CE" w:rsidRPr="007E36BF">
        <w:rPr>
          <w:rFonts w:cs="Arial"/>
        </w:rPr>
        <w:t xml:space="preserve">  </w:t>
      </w:r>
      <w:r w:rsidR="00F974B9" w:rsidRPr="007E36BF">
        <w:rPr>
          <w:rFonts w:cs="Arial"/>
        </w:rPr>
        <w:t>Duration</w:t>
      </w:r>
      <w:bookmarkEnd w:id="58"/>
      <w:bookmarkEnd w:id="59"/>
      <w:bookmarkEnd w:id="60"/>
      <w:bookmarkEnd w:id="61"/>
      <w:bookmarkEnd w:id="62"/>
      <w:bookmarkEnd w:id="63"/>
      <w:bookmarkEnd w:id="64"/>
      <w:bookmarkEnd w:id="65"/>
      <w:bookmarkEnd w:id="66"/>
      <w:bookmarkEnd w:id="67"/>
      <w:bookmarkEnd w:id="68"/>
      <w:bookmarkEnd w:id="69"/>
      <w:bookmarkEnd w:id="70"/>
    </w:p>
    <w:p w14:paraId="66927DD4" w14:textId="3EC539B3" w:rsidR="00F974B9" w:rsidRPr="007E36BF" w:rsidRDefault="00460289" w:rsidP="447ED02C">
      <w:pPr>
        <w:tabs>
          <w:tab w:val="num" w:pos="709"/>
        </w:tabs>
        <w:spacing w:after="230"/>
        <w:rPr>
          <w:rFonts w:cs="Arial"/>
          <w:i/>
          <w:iCs/>
        </w:rPr>
      </w:pPr>
      <w:bookmarkStart w:id="71" w:name="_Ref329370120"/>
      <w:bookmarkStart w:id="72" w:name="Framework_Agreement_Period"/>
      <w:r w:rsidRPr="007E36BF">
        <w:rPr>
          <w:rFonts w:cs="Arial"/>
        </w:rPr>
        <w:t>6</w:t>
      </w:r>
      <w:r w:rsidR="00F974B9" w:rsidRPr="007E36BF">
        <w:rPr>
          <w:rFonts w:cs="Arial"/>
        </w:rPr>
        <w:t>.1</w:t>
      </w:r>
      <w:r w:rsidR="00F974B9" w:rsidRPr="007E36BF">
        <w:rPr>
          <w:rFonts w:cs="Arial"/>
        </w:rPr>
        <w:tab/>
        <w:t xml:space="preserve">Framework </w:t>
      </w:r>
      <w:proofErr w:type="gramStart"/>
      <w:r w:rsidR="00F974B9" w:rsidRPr="007E36BF">
        <w:rPr>
          <w:rFonts w:cs="Arial"/>
        </w:rPr>
        <w:t xml:space="preserve">Agreement </w:t>
      </w:r>
      <w:bookmarkEnd w:id="71"/>
      <w:bookmarkEnd w:id="72"/>
      <w:r w:rsidR="00FD613D" w:rsidRPr="007E36BF">
        <w:rPr>
          <w:rFonts w:cs="Arial"/>
        </w:rPr>
        <w:t>.</w:t>
      </w:r>
      <w:r w:rsidR="1B2F71CE" w:rsidRPr="007E36BF">
        <w:rPr>
          <w:rFonts w:cs="Arial"/>
        </w:rPr>
        <w:t>Period</w:t>
      </w:r>
      <w:proofErr w:type="gramEnd"/>
      <w:r w:rsidR="1B2F71CE" w:rsidRPr="007E36BF">
        <w:rPr>
          <w:rFonts w:cs="Arial"/>
        </w:rPr>
        <w:t>.</w:t>
      </w:r>
      <w:r w:rsidR="00FD613D" w:rsidRPr="007E36BF">
        <w:rPr>
          <w:rFonts w:cs="Arial"/>
        </w:rPr>
        <w:t xml:space="preserve">  </w:t>
      </w:r>
      <w:r w:rsidR="00F974B9" w:rsidRPr="007E36BF">
        <w:rPr>
          <w:rFonts w:cs="Arial"/>
        </w:rPr>
        <w:t xml:space="preserve">This Framework Agreement shall commence with effect </w:t>
      </w:r>
      <w:r w:rsidR="00F974B9" w:rsidRPr="006E57AF">
        <w:rPr>
          <w:rFonts w:cs="Arial"/>
        </w:rPr>
        <w:t>from</w:t>
      </w:r>
      <w:r w:rsidR="00C77E26" w:rsidRPr="006E57AF">
        <w:rPr>
          <w:rFonts w:cs="Arial"/>
        </w:rPr>
        <w:t xml:space="preserve"> </w:t>
      </w:r>
      <w:r w:rsidR="00C30C60">
        <w:rPr>
          <w:rFonts w:cs="Arial"/>
        </w:rPr>
        <w:t>27</w:t>
      </w:r>
      <w:r w:rsidR="006E57AF" w:rsidRPr="00387676">
        <w:rPr>
          <w:rFonts w:cs="Arial"/>
        </w:rPr>
        <w:t xml:space="preserve"> Ju</w:t>
      </w:r>
      <w:r w:rsidR="00A51B99">
        <w:rPr>
          <w:rFonts w:cs="Arial"/>
        </w:rPr>
        <w:t>ne</w:t>
      </w:r>
      <w:r w:rsidR="00810299" w:rsidRPr="00387676">
        <w:rPr>
          <w:rFonts w:cs="Arial"/>
        </w:rPr>
        <w:t xml:space="preserve"> 2019</w:t>
      </w:r>
      <w:r w:rsidR="1B2F71CE" w:rsidRPr="006E57AF">
        <w:rPr>
          <w:rFonts w:cs="Arial"/>
        </w:rPr>
        <w:t xml:space="preserve"> </w:t>
      </w:r>
      <w:r w:rsidR="00F974B9" w:rsidRPr="006E57AF">
        <w:rPr>
          <w:rFonts w:cs="Arial"/>
        </w:rPr>
        <w:t>(the</w:t>
      </w:r>
      <w:r w:rsidR="00F974B9" w:rsidRPr="007E36BF">
        <w:rPr>
          <w:rFonts w:cs="Arial"/>
        </w:rPr>
        <w:t xml:space="preserve"> Commencement Date) and continue </w:t>
      </w:r>
      <w:r w:rsidR="00781C83" w:rsidRPr="007E36BF">
        <w:rPr>
          <w:rFonts w:cs="Arial"/>
        </w:rPr>
        <w:t xml:space="preserve">for the period of </w:t>
      </w:r>
      <w:r w:rsidR="002A6BBA" w:rsidRPr="007E36BF">
        <w:rPr>
          <w:rFonts w:cs="Arial"/>
        </w:rPr>
        <w:t>Four</w:t>
      </w:r>
      <w:r w:rsidR="00781C83" w:rsidRPr="007E36BF">
        <w:rPr>
          <w:rFonts w:cs="Arial"/>
        </w:rPr>
        <w:t xml:space="preserve"> Years</w:t>
      </w:r>
      <w:r w:rsidR="002F296F" w:rsidRPr="007E36BF">
        <w:rPr>
          <w:rFonts w:cs="Arial"/>
        </w:rPr>
        <w:t xml:space="preserve">, </w:t>
      </w:r>
      <w:r w:rsidR="00F974B9" w:rsidRPr="007E36BF">
        <w:rPr>
          <w:rFonts w:cs="Arial"/>
        </w:rPr>
        <w:t xml:space="preserve">unless otherwise terminated in accordance with </w:t>
      </w:r>
      <w:r w:rsidR="00125569" w:rsidRPr="007E36BF">
        <w:rPr>
          <w:rFonts w:cs="Arial"/>
        </w:rPr>
        <w:t>the Authority’s rights under the conditions of this Framework Agreement</w:t>
      </w:r>
      <w:r w:rsidR="002A6BBA" w:rsidRPr="007E36BF">
        <w:rPr>
          <w:rFonts w:cs="Arial"/>
        </w:rPr>
        <w:t>.</w:t>
      </w:r>
      <w:r w:rsidR="00125569" w:rsidRPr="007E36BF">
        <w:rPr>
          <w:rFonts w:cs="Arial"/>
        </w:rPr>
        <w:t xml:space="preserve"> </w:t>
      </w:r>
      <w:bookmarkStart w:id="73" w:name="_Ref329356559"/>
    </w:p>
    <w:p w14:paraId="68A581B8" w14:textId="4E68F252" w:rsidR="003C3DAF" w:rsidRPr="007E36BF" w:rsidRDefault="00F974B9" w:rsidP="447ED02C">
      <w:pPr>
        <w:tabs>
          <w:tab w:val="num" w:pos="709"/>
        </w:tabs>
        <w:spacing w:after="230"/>
        <w:rPr>
          <w:rFonts w:cs="Arial"/>
        </w:rPr>
      </w:pPr>
      <w:bookmarkStart w:id="74" w:name="_Ref329068103"/>
      <w:bookmarkStart w:id="75" w:name="_Ref329598818"/>
      <w:bookmarkEnd w:id="73"/>
      <w:bookmarkEnd w:id="74"/>
      <w:bookmarkEnd w:id="75"/>
      <w:r w:rsidRPr="007E36BF">
        <w:rPr>
          <w:rFonts w:cs="Arial"/>
        </w:rPr>
        <w:t>6</w:t>
      </w:r>
      <w:r w:rsidR="1B2F71CE" w:rsidRPr="007E36BF">
        <w:rPr>
          <w:rFonts w:cs="Arial"/>
        </w:rPr>
        <w:t>.</w:t>
      </w:r>
      <w:r w:rsidRPr="007E36BF">
        <w:rPr>
          <w:rFonts w:cs="Arial"/>
        </w:rPr>
        <w:t>2</w:t>
      </w:r>
      <w:r w:rsidRPr="007E36BF">
        <w:rPr>
          <w:rFonts w:cs="Arial"/>
        </w:rPr>
        <w:tab/>
        <w:t>Closure of this Framework Agreement</w:t>
      </w:r>
      <w:r w:rsidR="00FD613D" w:rsidRPr="007E36BF">
        <w:rPr>
          <w:rFonts w:cs="Arial"/>
        </w:rPr>
        <w:t>.</w:t>
      </w:r>
      <w:r w:rsidR="1B2F71CE" w:rsidRPr="007E36BF">
        <w:rPr>
          <w:rFonts w:cs="Arial"/>
        </w:rPr>
        <w:t xml:space="preserve">  </w:t>
      </w:r>
      <w:r w:rsidRPr="007E36BF">
        <w:rPr>
          <w:rFonts w:cs="Arial"/>
        </w:rPr>
        <w:t xml:space="preserve">For </w:t>
      </w:r>
      <w:r w:rsidR="007E387E" w:rsidRPr="007E36BF">
        <w:rPr>
          <w:rFonts w:cs="Arial"/>
        </w:rPr>
        <w:t>articles</w:t>
      </w:r>
      <w:r w:rsidR="00C77E26" w:rsidRPr="007E36BF">
        <w:rPr>
          <w:rFonts w:cs="Arial"/>
        </w:rPr>
        <w:t xml:space="preserve"> supplied </w:t>
      </w:r>
      <w:r w:rsidR="009E3223" w:rsidRPr="007E36BF">
        <w:rPr>
          <w:rFonts w:cs="Arial"/>
        </w:rPr>
        <w:t xml:space="preserve">under </w:t>
      </w:r>
      <w:r w:rsidR="00C77E26" w:rsidRPr="007E36BF">
        <w:rPr>
          <w:rFonts w:cs="Arial"/>
        </w:rPr>
        <w:t>any</w:t>
      </w:r>
      <w:r w:rsidRPr="007E36BF">
        <w:rPr>
          <w:rFonts w:cs="Arial"/>
        </w:rPr>
        <w:t xml:space="preserve"> </w:t>
      </w:r>
      <w:r w:rsidR="00746685" w:rsidRPr="007E36BF">
        <w:rPr>
          <w:rFonts w:cs="Arial"/>
        </w:rPr>
        <w:t>Order</w:t>
      </w:r>
      <w:r w:rsidRPr="007E36BF">
        <w:rPr>
          <w:rFonts w:cs="Arial"/>
        </w:rPr>
        <w:t xml:space="preserve"> Forms which are not due to be completed prior to such expiry of the Framework Agreement Period, then the incomplete Work shall be completed in accordance with the Requirements of the relevant </w:t>
      </w:r>
      <w:r w:rsidR="00746685" w:rsidRPr="007E36BF">
        <w:rPr>
          <w:rFonts w:cs="Arial"/>
        </w:rPr>
        <w:t>Order</w:t>
      </w:r>
      <w:r w:rsidRPr="007E36BF">
        <w:rPr>
          <w:rFonts w:cs="Arial"/>
        </w:rPr>
        <w:t xml:space="preserve"> Form unless the Authority reasonably directs the Contractor otherwise.</w:t>
      </w:r>
      <w:r w:rsidR="00FD613D" w:rsidRPr="007E36BF">
        <w:rPr>
          <w:rFonts w:cs="Arial"/>
        </w:rPr>
        <w:t xml:space="preserve"> </w:t>
      </w:r>
      <w:r w:rsidR="003C3DAF" w:rsidRPr="007E36BF">
        <w:rPr>
          <w:rFonts w:cs="Arial"/>
        </w:rPr>
        <w:t>The deadline for acceptance by the Authority of a</w:t>
      </w:r>
      <w:r w:rsidR="00746685" w:rsidRPr="007E36BF">
        <w:rPr>
          <w:rFonts w:cs="Arial"/>
        </w:rPr>
        <w:t>n</w:t>
      </w:r>
      <w:r w:rsidR="003C3DAF" w:rsidRPr="007E36BF">
        <w:rPr>
          <w:rFonts w:cs="Arial"/>
        </w:rPr>
        <w:t xml:space="preserve"> </w:t>
      </w:r>
      <w:r w:rsidR="00746685" w:rsidRPr="007E36BF">
        <w:rPr>
          <w:rFonts w:cs="Arial"/>
        </w:rPr>
        <w:t>Order</w:t>
      </w:r>
      <w:r w:rsidR="001609AD" w:rsidRPr="007E36BF">
        <w:rPr>
          <w:rFonts w:cs="Arial"/>
        </w:rPr>
        <w:t xml:space="preserve"> form response for a </w:t>
      </w:r>
      <w:r w:rsidR="00FB00D0">
        <w:rPr>
          <w:rFonts w:cs="Arial"/>
        </w:rPr>
        <w:t>Mini Competition</w:t>
      </w:r>
      <w:r w:rsidR="001609AD" w:rsidRPr="007E36BF">
        <w:rPr>
          <w:rFonts w:cs="Arial"/>
        </w:rPr>
        <w:t xml:space="preserve"> will be t</w:t>
      </w:r>
      <w:r w:rsidR="003C3DAF" w:rsidRPr="007E36BF">
        <w:rPr>
          <w:rFonts w:cs="Arial"/>
        </w:rPr>
        <w:t xml:space="preserve">he expiry </w:t>
      </w:r>
      <w:r w:rsidR="001609AD" w:rsidRPr="007E36BF">
        <w:rPr>
          <w:rFonts w:cs="Arial"/>
        </w:rPr>
        <w:t>date of the Framework Agreement (see 6.1)</w:t>
      </w:r>
    </w:p>
    <w:p w14:paraId="3E4C31B1" w14:textId="77777777" w:rsidR="000D1BA4" w:rsidRPr="007E36BF" w:rsidRDefault="000D1BA4" w:rsidP="447ED02C">
      <w:pPr>
        <w:tabs>
          <w:tab w:val="num" w:pos="709"/>
        </w:tabs>
        <w:spacing w:after="230"/>
        <w:rPr>
          <w:rFonts w:cs="Arial"/>
        </w:rPr>
      </w:pPr>
    </w:p>
    <w:p w14:paraId="2F5E6E2A" w14:textId="7AC0BAEB" w:rsidR="000D1BA4" w:rsidRPr="000E3C82" w:rsidRDefault="000D1BA4" w:rsidP="000E3C82">
      <w:pPr>
        <w:pStyle w:val="Heading1"/>
        <w:keepNext w:val="0"/>
        <w:tabs>
          <w:tab w:val="num" w:pos="700"/>
        </w:tabs>
        <w:spacing w:before="230" w:after="230"/>
        <w:ind w:left="709" w:hanging="809"/>
        <w:rPr>
          <w:rFonts w:cs="Arial"/>
        </w:rPr>
      </w:pPr>
      <w:r w:rsidRPr="007E36BF">
        <w:rPr>
          <w:rFonts w:cs="Arial"/>
        </w:rPr>
        <w:t>7            Order of Precedence</w:t>
      </w:r>
    </w:p>
    <w:p w14:paraId="54B520F1" w14:textId="1DE9112E" w:rsidR="000D1BA4" w:rsidRPr="007E36BF" w:rsidRDefault="000D1BA4" w:rsidP="000D1BA4">
      <w:pPr>
        <w:tabs>
          <w:tab w:val="num" w:pos="709"/>
        </w:tabs>
        <w:spacing w:after="230"/>
        <w:rPr>
          <w:rFonts w:cs="Arial"/>
          <w:szCs w:val="22"/>
        </w:rPr>
      </w:pPr>
      <w:r w:rsidRPr="007E36BF">
        <w:rPr>
          <w:rFonts w:cs="Arial"/>
          <w:szCs w:val="22"/>
        </w:rPr>
        <w:t xml:space="preserve">7.1       In the event of inconsistency between the Terms and Conditions of the Contract and associated </w:t>
      </w:r>
      <w:r w:rsidR="002D63F6" w:rsidRPr="007E36BF">
        <w:rPr>
          <w:rFonts w:cs="Arial"/>
          <w:szCs w:val="22"/>
        </w:rPr>
        <w:t xml:space="preserve">Schedules and Annexes </w:t>
      </w:r>
      <w:r w:rsidRPr="007E36BF">
        <w:rPr>
          <w:rFonts w:cs="Arial"/>
          <w:szCs w:val="22"/>
        </w:rPr>
        <w:t>and any other documents, the conflict shall be resolved according to the following descending order of priority:</w:t>
      </w:r>
    </w:p>
    <w:p w14:paraId="43BD95AB" w14:textId="77777777" w:rsidR="000D1BA4" w:rsidRPr="007E36BF" w:rsidRDefault="000D1BA4" w:rsidP="000D1BA4">
      <w:pPr>
        <w:ind w:left="720"/>
        <w:jc w:val="both"/>
        <w:rPr>
          <w:rFonts w:cs="Arial"/>
          <w:szCs w:val="22"/>
        </w:rPr>
      </w:pPr>
    </w:p>
    <w:p w14:paraId="5B238BF9" w14:textId="1FE07266" w:rsidR="000D1BA4" w:rsidRPr="00751CE8" w:rsidRDefault="000D1BA4" w:rsidP="00DE0491">
      <w:pPr>
        <w:pStyle w:val="Definitiona"/>
        <w:rPr>
          <w:rFonts w:cs="Arial"/>
          <w:sz w:val="22"/>
          <w:szCs w:val="22"/>
        </w:rPr>
      </w:pPr>
      <w:r w:rsidRPr="00751CE8">
        <w:rPr>
          <w:rFonts w:cs="Arial"/>
          <w:sz w:val="22"/>
          <w:szCs w:val="22"/>
        </w:rPr>
        <w:t xml:space="preserve">The Terms and Conditions of </w:t>
      </w:r>
      <w:r w:rsidR="002D63F6" w:rsidRPr="00751CE8">
        <w:rPr>
          <w:rFonts w:cs="Arial"/>
          <w:sz w:val="22"/>
          <w:szCs w:val="22"/>
        </w:rPr>
        <w:t>Contract</w:t>
      </w:r>
    </w:p>
    <w:p w14:paraId="72B81BE3" w14:textId="45F4A5E1" w:rsidR="000D1BA4" w:rsidRPr="00751CE8" w:rsidRDefault="000D1BA4" w:rsidP="00DE0491">
      <w:pPr>
        <w:pStyle w:val="Definitiona"/>
        <w:rPr>
          <w:rFonts w:cs="Arial"/>
          <w:sz w:val="22"/>
          <w:szCs w:val="22"/>
        </w:rPr>
      </w:pPr>
      <w:r w:rsidRPr="00751CE8">
        <w:rPr>
          <w:rFonts w:cs="Arial"/>
          <w:sz w:val="22"/>
          <w:szCs w:val="22"/>
        </w:rPr>
        <w:t>The S</w:t>
      </w:r>
      <w:r w:rsidR="00DB10D5">
        <w:rPr>
          <w:rFonts w:cs="Arial"/>
          <w:sz w:val="22"/>
          <w:szCs w:val="22"/>
        </w:rPr>
        <w:t>chedule of Requirements (Schedule 2)</w:t>
      </w:r>
    </w:p>
    <w:p w14:paraId="17D969AF" w14:textId="1E786647" w:rsidR="000D1BA4" w:rsidRDefault="00DB10D5" w:rsidP="00DE0491">
      <w:pPr>
        <w:pStyle w:val="Definitiona"/>
        <w:rPr>
          <w:rFonts w:cs="Arial"/>
          <w:sz w:val="22"/>
          <w:szCs w:val="22"/>
        </w:rPr>
      </w:pPr>
      <w:r>
        <w:rPr>
          <w:rFonts w:cs="Arial"/>
          <w:sz w:val="22"/>
          <w:szCs w:val="22"/>
        </w:rPr>
        <w:t>The Statement of Work (Schedule 3)</w:t>
      </w:r>
      <w:r w:rsidR="000D1BA4" w:rsidRPr="00751CE8">
        <w:rPr>
          <w:rFonts w:cs="Arial"/>
          <w:sz w:val="22"/>
          <w:szCs w:val="22"/>
        </w:rPr>
        <w:t xml:space="preserve"> and </w:t>
      </w:r>
      <w:r>
        <w:rPr>
          <w:rFonts w:cs="Arial"/>
          <w:sz w:val="22"/>
          <w:szCs w:val="22"/>
        </w:rPr>
        <w:t>Annexes A and B to the Statement of Work</w:t>
      </w:r>
    </w:p>
    <w:p w14:paraId="0BF87C5A" w14:textId="75E21B58" w:rsidR="00DB10D5" w:rsidRPr="00751CE8" w:rsidRDefault="00DB10D5" w:rsidP="00DE0491">
      <w:pPr>
        <w:pStyle w:val="Definitiona"/>
        <w:rPr>
          <w:rFonts w:cs="Arial"/>
          <w:sz w:val="22"/>
          <w:szCs w:val="22"/>
        </w:rPr>
      </w:pPr>
      <w:r>
        <w:rPr>
          <w:rFonts w:cs="Arial"/>
          <w:sz w:val="22"/>
          <w:szCs w:val="22"/>
        </w:rPr>
        <w:t>Annex C to the Statement of Work (Schedule 3)</w:t>
      </w:r>
    </w:p>
    <w:p w14:paraId="0AB81739" w14:textId="77777777" w:rsidR="000D1BA4" w:rsidRPr="007E36BF" w:rsidRDefault="000D1BA4" w:rsidP="000D1BA4">
      <w:pPr>
        <w:ind w:left="426"/>
        <w:jc w:val="both"/>
        <w:rPr>
          <w:rFonts w:cs="Arial"/>
          <w:szCs w:val="22"/>
        </w:rPr>
      </w:pPr>
    </w:p>
    <w:p w14:paraId="535FA578" w14:textId="39C33E81" w:rsidR="000D1BA4" w:rsidRPr="007E36BF" w:rsidRDefault="000D1BA4" w:rsidP="000D1BA4">
      <w:pPr>
        <w:tabs>
          <w:tab w:val="num" w:pos="709"/>
        </w:tabs>
        <w:spacing w:after="230"/>
        <w:rPr>
          <w:rFonts w:cs="Arial"/>
          <w:szCs w:val="22"/>
        </w:rPr>
      </w:pPr>
      <w:r w:rsidRPr="007E36BF">
        <w:rPr>
          <w:rFonts w:cs="Arial"/>
          <w:szCs w:val="22"/>
        </w:rPr>
        <w:t xml:space="preserve">7.2        Where any such inconsistency is identified, it shall be referred to the Authority’s Commercial </w:t>
      </w:r>
      <w:r w:rsidR="002D63F6" w:rsidRPr="007E36BF">
        <w:rPr>
          <w:rFonts w:cs="Arial"/>
          <w:szCs w:val="22"/>
        </w:rPr>
        <w:t>Officer</w:t>
      </w:r>
      <w:r w:rsidRPr="007E36BF">
        <w:rPr>
          <w:rFonts w:cs="Arial"/>
          <w:szCs w:val="22"/>
        </w:rPr>
        <w:t xml:space="preserve"> and copied to the Authority’s Project Manager as detailed </w:t>
      </w:r>
      <w:r w:rsidR="009E12F9" w:rsidRPr="007E36BF">
        <w:rPr>
          <w:rFonts w:cs="Arial"/>
          <w:szCs w:val="22"/>
        </w:rPr>
        <w:t>in the DEFFORM 111 at Schedule 4</w:t>
      </w:r>
      <w:r w:rsidRPr="007E36BF">
        <w:rPr>
          <w:rFonts w:cs="Arial"/>
          <w:szCs w:val="22"/>
        </w:rPr>
        <w:t xml:space="preserve"> immediately.</w:t>
      </w:r>
    </w:p>
    <w:p w14:paraId="3A285BD8" w14:textId="3EC8AFF2" w:rsidR="000D1BA4" w:rsidRPr="007E36BF" w:rsidRDefault="000D1BA4" w:rsidP="000D1BA4">
      <w:pPr>
        <w:tabs>
          <w:tab w:val="num" w:pos="709"/>
        </w:tabs>
        <w:spacing w:after="230"/>
        <w:rPr>
          <w:rFonts w:cs="Arial"/>
          <w:szCs w:val="22"/>
        </w:rPr>
      </w:pPr>
      <w:r w:rsidRPr="007E36BF">
        <w:rPr>
          <w:rFonts w:cs="Arial"/>
          <w:szCs w:val="22"/>
        </w:rPr>
        <w:t xml:space="preserve">7.3      The Authority shall be entitled to provide direction </w:t>
      </w:r>
      <w:proofErr w:type="gramStart"/>
      <w:r w:rsidRPr="007E36BF">
        <w:rPr>
          <w:rFonts w:cs="Arial"/>
          <w:szCs w:val="22"/>
        </w:rPr>
        <w:t>with regard to</w:t>
      </w:r>
      <w:proofErr w:type="gramEnd"/>
      <w:r w:rsidRPr="007E36BF">
        <w:rPr>
          <w:rFonts w:cs="Arial"/>
          <w:szCs w:val="22"/>
        </w:rPr>
        <w:t xml:space="preserve"> which part of the relevant document shall take precedence over which part.  The Authority’s directions </w:t>
      </w:r>
      <w:proofErr w:type="gramStart"/>
      <w:r w:rsidRPr="007E36BF">
        <w:rPr>
          <w:rFonts w:cs="Arial"/>
          <w:szCs w:val="22"/>
        </w:rPr>
        <w:t>with regard to</w:t>
      </w:r>
      <w:proofErr w:type="gramEnd"/>
      <w:r w:rsidRPr="007E36BF">
        <w:rPr>
          <w:rFonts w:cs="Arial"/>
          <w:szCs w:val="22"/>
        </w:rPr>
        <w:t xml:space="preserve"> the matter shall be final and conclusive and the Contractor agrees that the Contract shall be construed accordingly.</w:t>
      </w:r>
    </w:p>
    <w:p w14:paraId="6B90D776" w14:textId="0CBF3E78" w:rsidR="00FF716F" w:rsidRPr="007E36BF" w:rsidRDefault="00FF716F" w:rsidP="00FF716F">
      <w:pPr>
        <w:pStyle w:val="Heading1"/>
        <w:keepNext w:val="0"/>
        <w:tabs>
          <w:tab w:val="num" w:pos="700"/>
        </w:tabs>
        <w:spacing w:before="230" w:after="230"/>
        <w:ind w:left="709" w:hanging="809"/>
        <w:rPr>
          <w:rFonts w:cs="Arial"/>
        </w:rPr>
      </w:pPr>
      <w:r w:rsidRPr="007E36BF">
        <w:rPr>
          <w:rFonts w:cs="Arial"/>
        </w:rPr>
        <w:t>8             Amendments to Contract</w:t>
      </w:r>
    </w:p>
    <w:p w14:paraId="2EA6B8D6" w14:textId="77777777" w:rsidR="00FF716F" w:rsidRPr="007E36BF" w:rsidRDefault="00FF716F" w:rsidP="00FF716F">
      <w:pPr>
        <w:tabs>
          <w:tab w:val="left" w:pos="1276"/>
        </w:tabs>
        <w:jc w:val="both"/>
        <w:rPr>
          <w:rFonts w:cs="Arial"/>
          <w:szCs w:val="22"/>
        </w:rPr>
      </w:pPr>
    </w:p>
    <w:p w14:paraId="4D0DC408" w14:textId="7A262B7D" w:rsidR="00FF716F" w:rsidRPr="007E36BF" w:rsidRDefault="00FF716F" w:rsidP="00FF716F">
      <w:pPr>
        <w:tabs>
          <w:tab w:val="num" w:pos="709"/>
        </w:tabs>
        <w:spacing w:after="230"/>
        <w:rPr>
          <w:rFonts w:cs="Arial"/>
          <w:szCs w:val="22"/>
        </w:rPr>
      </w:pPr>
      <w:r w:rsidRPr="007E36BF">
        <w:rPr>
          <w:rFonts w:cs="Arial"/>
          <w:szCs w:val="22"/>
        </w:rPr>
        <w:t xml:space="preserve">8.1     In addition to the provisions of DEFCON 503 (Amendments to Contract), nothing said, done or written, by any person, nor anything omitted to be said, done or written by any person, including, but without limitation, any servant or agent of the Authority, shall in any way affect the rights of the Authority, modify, affect, reduce or extinguish the obligations and liabilities of the Contractor under the Contract, or be deemed to be a waiver of the rights of the Authority, unless stated in writing and signed by the MoD Commercial Officer detailed on the </w:t>
      </w:r>
      <w:r w:rsidR="009E12F9" w:rsidRPr="007E36BF">
        <w:rPr>
          <w:rFonts w:cs="Arial"/>
          <w:szCs w:val="22"/>
        </w:rPr>
        <w:t>DEFFORM 111 at Schedule 4</w:t>
      </w:r>
      <w:r w:rsidRPr="007E36BF">
        <w:rPr>
          <w:rFonts w:cs="Arial"/>
          <w:szCs w:val="22"/>
        </w:rPr>
        <w:t>.</w:t>
      </w:r>
    </w:p>
    <w:p w14:paraId="306E566C" w14:textId="5D55A266" w:rsidR="003C53BB" w:rsidRPr="007E36BF" w:rsidRDefault="00FF716F" w:rsidP="1B2F71CE">
      <w:pPr>
        <w:pStyle w:val="Heading1"/>
        <w:tabs>
          <w:tab w:val="num" w:pos="700"/>
        </w:tabs>
        <w:spacing w:before="230" w:after="230"/>
        <w:ind w:left="709" w:hanging="809"/>
        <w:rPr>
          <w:rFonts w:cs="Arial"/>
          <w:sz w:val="22"/>
          <w:szCs w:val="22"/>
        </w:rPr>
      </w:pPr>
      <w:bookmarkStart w:id="76" w:name="_Toc359837749"/>
      <w:r w:rsidRPr="007E36BF">
        <w:rPr>
          <w:rFonts w:cs="Arial"/>
        </w:rPr>
        <w:t>9</w:t>
      </w:r>
      <w:r w:rsidR="00F974B9" w:rsidRPr="007E36BF">
        <w:rPr>
          <w:rFonts w:cs="Arial"/>
        </w:rPr>
        <w:tab/>
      </w:r>
      <w:r w:rsidR="1B2F71CE" w:rsidRPr="007E36BF">
        <w:rPr>
          <w:rFonts w:cs="Arial"/>
        </w:rPr>
        <w:t xml:space="preserve">  </w:t>
      </w:r>
      <w:r w:rsidR="00F974B9" w:rsidRPr="007E36BF">
        <w:rPr>
          <w:rFonts w:cs="Arial"/>
        </w:rPr>
        <w:t>Use of Framework by other UK Public Sector Bodies</w:t>
      </w:r>
      <w:bookmarkEnd w:id="76"/>
      <w:r w:rsidR="003C53BB" w:rsidRPr="007E36BF">
        <w:rPr>
          <w:rFonts w:cs="Arial"/>
        </w:rPr>
        <w:t>.</w:t>
      </w:r>
      <w:r w:rsidR="003C53BB" w:rsidRPr="007E36BF">
        <w:rPr>
          <w:rFonts w:cs="Arial"/>
          <w:sz w:val="22"/>
          <w:szCs w:val="22"/>
        </w:rPr>
        <w:t xml:space="preserve">  </w:t>
      </w:r>
    </w:p>
    <w:p w14:paraId="13F63A44" w14:textId="14AEB8B2" w:rsidR="00F974B9" w:rsidRPr="007E36BF" w:rsidRDefault="00FF716F" w:rsidP="1B2F71CE">
      <w:pPr>
        <w:tabs>
          <w:tab w:val="num" w:pos="700"/>
        </w:tabs>
        <w:spacing w:before="230" w:after="230"/>
        <w:rPr>
          <w:rFonts w:cs="Arial"/>
          <w:szCs w:val="22"/>
        </w:rPr>
      </w:pPr>
      <w:proofErr w:type="gramStart"/>
      <w:r w:rsidRPr="007E36BF">
        <w:rPr>
          <w:rFonts w:cs="Arial"/>
        </w:rPr>
        <w:t>9</w:t>
      </w:r>
      <w:r w:rsidR="003C53BB" w:rsidRPr="007E36BF">
        <w:rPr>
          <w:rFonts w:cs="Arial"/>
        </w:rPr>
        <w:t>.1</w:t>
      </w:r>
      <w:r w:rsidR="1B2F71CE" w:rsidRPr="007E36BF">
        <w:rPr>
          <w:rFonts w:cs="Arial"/>
        </w:rPr>
        <w:t xml:space="preserve">  </w:t>
      </w:r>
      <w:r w:rsidR="00AF5BF4" w:rsidRPr="007E36BF">
        <w:rPr>
          <w:rFonts w:cs="Arial"/>
        </w:rPr>
        <w:tab/>
      </w:r>
      <w:proofErr w:type="gramEnd"/>
      <w:r w:rsidR="1B2F71CE" w:rsidRPr="007E36BF">
        <w:rPr>
          <w:rFonts w:cs="Arial"/>
        </w:rPr>
        <w:t>Th</w:t>
      </w:r>
      <w:r w:rsidR="00F974B9" w:rsidRPr="007E36BF">
        <w:rPr>
          <w:rFonts w:cs="Arial"/>
        </w:rPr>
        <w:t>is</w:t>
      </w:r>
      <w:r w:rsidR="003B3E32" w:rsidRPr="007E36BF">
        <w:rPr>
          <w:rFonts w:cs="Arial"/>
        </w:rPr>
        <w:t xml:space="preserve"> Framework Agreement is established for use by </w:t>
      </w:r>
      <w:r w:rsidR="00F974B9" w:rsidRPr="007E36BF">
        <w:rPr>
          <w:rFonts w:cs="Arial"/>
        </w:rPr>
        <w:t xml:space="preserve"> UK public sector bodies (and any future successors to these organisations)</w:t>
      </w:r>
      <w:r w:rsidR="003B3E32" w:rsidRPr="007E36BF">
        <w:rPr>
          <w:rFonts w:cs="Arial"/>
        </w:rPr>
        <w:t xml:space="preserve">all UK public sector bodies (and any future successors </w:t>
      </w:r>
      <w:r w:rsidR="003B3E32" w:rsidRPr="007E36BF">
        <w:rPr>
          <w:rFonts w:cs="Arial"/>
        </w:rPr>
        <w:lastRenderedPageBreak/>
        <w:t>to these organisations)</w:t>
      </w:r>
      <w:r w:rsidR="1B2F71CE" w:rsidRPr="007E36BF">
        <w:rPr>
          <w:rFonts w:cs="Arial"/>
        </w:rPr>
        <w:t xml:space="preserve"> as defined in </w:t>
      </w:r>
      <w:r w:rsidR="00163A1B" w:rsidRPr="007E36BF">
        <w:rPr>
          <w:rFonts w:cs="Arial"/>
        </w:rPr>
        <w:t xml:space="preserve">DEFCON </w:t>
      </w:r>
      <w:r w:rsidR="003B3E32" w:rsidRPr="007E36BF">
        <w:rPr>
          <w:rFonts w:cs="Arial"/>
        </w:rPr>
        <w:t>501</w:t>
      </w:r>
      <w:r w:rsidR="003C53BB" w:rsidRPr="007E36BF">
        <w:rPr>
          <w:rFonts w:cs="Arial"/>
        </w:rPr>
        <w:t xml:space="preserve">. </w:t>
      </w:r>
      <w:r w:rsidR="00F974B9" w:rsidRPr="007E36BF">
        <w:rPr>
          <w:rFonts w:cs="Arial"/>
        </w:rPr>
        <w:t xml:space="preserve">Central Government departments, executive agencies, and non-departmental public bodies </w:t>
      </w:r>
      <w:r w:rsidR="0039672A" w:rsidRPr="007E36BF">
        <w:rPr>
          <w:rFonts w:cs="Arial"/>
        </w:rPr>
        <w:t>are listed</w:t>
      </w:r>
      <w:r w:rsidR="00F974B9" w:rsidRPr="007E36BF">
        <w:rPr>
          <w:rFonts w:cs="Arial"/>
        </w:rPr>
        <w:t xml:space="preserve"> at: </w:t>
      </w:r>
      <w:bookmarkStart w:id="77" w:name="_Ref231318282"/>
      <w:bookmarkStart w:id="78" w:name="_Toc231371902"/>
      <w:bookmarkStart w:id="79" w:name="_Toc231398497"/>
      <w:bookmarkStart w:id="80" w:name="_Toc253701560"/>
      <w:bookmarkStart w:id="81" w:name="_Toc254885323"/>
      <w:bookmarkStart w:id="82" w:name="_Toc338346808"/>
      <w:bookmarkStart w:id="83" w:name="warranties_and_undertakings"/>
      <w:bookmarkStart w:id="84" w:name="_Toc359837750"/>
      <w:r w:rsidR="006647A7" w:rsidRPr="007E36BF">
        <w:rPr>
          <w:rFonts w:cs="Arial"/>
        </w:rPr>
        <w:fldChar w:fldCharType="begin"/>
      </w:r>
      <w:r w:rsidR="00F974B9" w:rsidRPr="007E36BF">
        <w:rPr>
          <w:rFonts w:cs="Arial"/>
          <w:color w:val="000000"/>
          <w:szCs w:val="22"/>
        </w:rPr>
        <w:instrText xml:space="preserve"> HYPERLINK "https://www.gov.uk/government/organisations" </w:instrText>
      </w:r>
      <w:r w:rsidR="006647A7" w:rsidRPr="007E36BF">
        <w:rPr>
          <w:rFonts w:cs="Arial"/>
          <w:color w:val="000000"/>
          <w:szCs w:val="22"/>
        </w:rPr>
        <w:fldChar w:fldCharType="separate"/>
      </w:r>
      <w:r w:rsidR="00F974B9" w:rsidRPr="007E36BF">
        <w:rPr>
          <w:rStyle w:val="Hyperlink"/>
          <w:rFonts w:cs="Arial"/>
        </w:rPr>
        <w:t>https://www.gov.uk/government/organisations</w:t>
      </w:r>
      <w:r w:rsidR="006647A7" w:rsidRPr="007E36BF">
        <w:rPr>
          <w:rFonts w:cs="Arial"/>
        </w:rPr>
        <w:fldChar w:fldCharType="end"/>
      </w:r>
    </w:p>
    <w:p w14:paraId="6825EBB0" w14:textId="24F36267" w:rsidR="00F974B9" w:rsidRPr="007E36BF" w:rsidRDefault="00FF716F" w:rsidP="005056FE">
      <w:pPr>
        <w:pStyle w:val="Heading1"/>
        <w:keepNext w:val="0"/>
        <w:tabs>
          <w:tab w:val="num" w:pos="700"/>
        </w:tabs>
        <w:spacing w:before="230" w:after="230"/>
        <w:ind w:left="709" w:hanging="809"/>
        <w:rPr>
          <w:rFonts w:cs="Arial"/>
        </w:rPr>
      </w:pPr>
      <w:r w:rsidRPr="007E36BF">
        <w:rPr>
          <w:rFonts w:cs="Arial"/>
        </w:rPr>
        <w:t>10</w:t>
      </w:r>
      <w:r w:rsidR="00F974B9" w:rsidRPr="007E36BF">
        <w:rPr>
          <w:rFonts w:cs="Arial"/>
        </w:rPr>
        <w:tab/>
      </w:r>
      <w:r w:rsidR="1B2F71CE" w:rsidRPr="007E36BF">
        <w:rPr>
          <w:rFonts w:cs="Arial"/>
          <w:b w:val="0"/>
        </w:rPr>
        <w:t xml:space="preserve">  </w:t>
      </w:r>
      <w:r w:rsidR="00F974B9" w:rsidRPr="007E36BF">
        <w:rPr>
          <w:rFonts w:cs="Arial"/>
        </w:rPr>
        <w:t xml:space="preserve">Warranties and Severability </w:t>
      </w:r>
      <w:bookmarkEnd w:id="77"/>
      <w:bookmarkEnd w:id="78"/>
      <w:bookmarkEnd w:id="79"/>
      <w:bookmarkEnd w:id="80"/>
      <w:bookmarkEnd w:id="81"/>
      <w:bookmarkEnd w:id="82"/>
      <w:bookmarkEnd w:id="83"/>
      <w:bookmarkEnd w:id="84"/>
    </w:p>
    <w:p w14:paraId="11CFA67E" w14:textId="762C9D96" w:rsidR="00F974B9" w:rsidRPr="007E36BF" w:rsidRDefault="00FF716F" w:rsidP="1B2F71CE">
      <w:pPr>
        <w:tabs>
          <w:tab w:val="num" w:pos="709"/>
        </w:tabs>
        <w:spacing w:after="230"/>
        <w:rPr>
          <w:rFonts w:cs="Arial"/>
        </w:rPr>
      </w:pPr>
      <w:bookmarkStart w:id="85" w:name="_Ref232954207"/>
      <w:r w:rsidRPr="007E36BF">
        <w:rPr>
          <w:rFonts w:cs="Arial"/>
        </w:rPr>
        <w:t>10</w:t>
      </w:r>
      <w:r w:rsidR="00F974B9" w:rsidRPr="007E36BF">
        <w:rPr>
          <w:rFonts w:cs="Arial"/>
        </w:rPr>
        <w:t>.1.</w:t>
      </w:r>
      <w:r w:rsidR="00F974B9" w:rsidRPr="007E36BF">
        <w:rPr>
          <w:rFonts w:cs="Arial"/>
        </w:rPr>
        <w:tab/>
        <w:t xml:space="preserve">The </w:t>
      </w:r>
      <w:r w:rsidR="003D1B1D" w:rsidRPr="007E36BF">
        <w:rPr>
          <w:rFonts w:cs="Arial"/>
        </w:rPr>
        <w:t xml:space="preserve">Contractor </w:t>
      </w:r>
      <w:r w:rsidR="00F974B9" w:rsidRPr="007E36BF">
        <w:rPr>
          <w:rFonts w:cs="Arial"/>
        </w:rPr>
        <w:t>warrants to the Authority that</w:t>
      </w:r>
      <w:bookmarkEnd w:id="85"/>
      <w:r w:rsidR="00F974B9" w:rsidRPr="007E36BF">
        <w:rPr>
          <w:rFonts w:cs="Arial"/>
        </w:rPr>
        <w:t>:</w:t>
      </w:r>
    </w:p>
    <w:p w14:paraId="6632E44C" w14:textId="684CAB7A" w:rsidR="00F974B9" w:rsidRPr="007E36BF" w:rsidRDefault="00DE0491" w:rsidP="447ED02C">
      <w:pPr>
        <w:ind w:left="720"/>
        <w:rPr>
          <w:rFonts w:cs="Arial"/>
        </w:rPr>
      </w:pPr>
      <w:r w:rsidRPr="007E36BF">
        <w:rPr>
          <w:rFonts w:cs="Arial"/>
        </w:rPr>
        <w:t xml:space="preserve">(a) </w:t>
      </w:r>
      <w:r w:rsidR="447ED02C" w:rsidRPr="007E36BF">
        <w:rPr>
          <w:rFonts w:cs="Arial"/>
        </w:rPr>
        <w:t xml:space="preserve"> </w:t>
      </w:r>
      <w:r w:rsidRPr="007E36BF">
        <w:rPr>
          <w:rFonts w:cs="Arial"/>
        </w:rPr>
        <w:t xml:space="preserve"> </w:t>
      </w:r>
      <w:r w:rsidR="447ED02C" w:rsidRPr="007E36BF">
        <w:rPr>
          <w:rFonts w:cs="Arial"/>
        </w:rPr>
        <w:t xml:space="preserve">Execution and performance of Contract.  As at the date of this Framework Agreement and at the date of any pursuant Order Form, all action necessary to authorise the execution of and the performance of its obligations under the resulting Contract has been taken;  </w:t>
      </w:r>
    </w:p>
    <w:p w14:paraId="33344863" w14:textId="77777777" w:rsidR="003870CE" w:rsidRPr="007E36BF" w:rsidRDefault="003870CE" w:rsidP="447ED02C">
      <w:pPr>
        <w:ind w:left="720"/>
        <w:rPr>
          <w:rFonts w:cs="Arial"/>
          <w:b/>
          <w:bCs/>
        </w:rPr>
      </w:pPr>
    </w:p>
    <w:p w14:paraId="4EC95791" w14:textId="13BD82B9" w:rsidR="00F974B9" w:rsidRPr="007E36BF" w:rsidRDefault="00DE0491" w:rsidP="1B2F71CE">
      <w:pPr>
        <w:tabs>
          <w:tab w:val="num" w:pos="1636"/>
        </w:tabs>
        <w:ind w:left="720"/>
        <w:rPr>
          <w:rFonts w:cs="Arial"/>
        </w:rPr>
      </w:pPr>
      <w:r w:rsidRPr="007E36BF">
        <w:rPr>
          <w:rFonts w:cs="Arial"/>
        </w:rPr>
        <w:t xml:space="preserve">(b)   </w:t>
      </w:r>
      <w:r w:rsidR="00F974B9" w:rsidRPr="007E36BF">
        <w:rPr>
          <w:rFonts w:cs="Arial"/>
        </w:rPr>
        <w:t>Lawful obligations</w:t>
      </w:r>
      <w:r w:rsidR="003665C7" w:rsidRPr="007E36BF">
        <w:rPr>
          <w:rFonts w:cs="Arial"/>
        </w:rPr>
        <w:t xml:space="preserve">. </w:t>
      </w:r>
      <w:bookmarkStart w:id="86" w:name="_Ref238635835"/>
      <w:r w:rsidR="003665C7" w:rsidRPr="007E36BF">
        <w:rPr>
          <w:rFonts w:cs="Arial"/>
        </w:rPr>
        <w:t xml:space="preserve"> A</w:t>
      </w:r>
      <w:r w:rsidR="00F974B9" w:rsidRPr="007E36BF">
        <w:rPr>
          <w:rFonts w:cs="Arial"/>
        </w:rPr>
        <w:t xml:space="preserve">s at the date of this Framework Agreement and at the date of any pursuant </w:t>
      </w:r>
      <w:r w:rsidR="00746685" w:rsidRPr="007E36BF">
        <w:rPr>
          <w:rFonts w:cs="Arial"/>
        </w:rPr>
        <w:t>Order</w:t>
      </w:r>
      <w:r w:rsidR="00F974B9" w:rsidRPr="007E36BF">
        <w:rPr>
          <w:rFonts w:cs="Arial"/>
        </w:rPr>
        <w:t xml:space="preserve"> Form, the obligations expressed under the resulting agreement are legal, valid, binding and enforceable to the extent permitted by Law;</w:t>
      </w:r>
      <w:bookmarkStart w:id="87" w:name="_Ref238635837"/>
      <w:bookmarkEnd w:id="86"/>
      <w:r w:rsidR="00217256" w:rsidRPr="007E36BF">
        <w:rPr>
          <w:rFonts w:cs="Arial"/>
        </w:rPr>
        <w:tab/>
      </w:r>
    </w:p>
    <w:p w14:paraId="33AADE24" w14:textId="77777777" w:rsidR="003870CE" w:rsidRPr="007E36BF" w:rsidRDefault="003870CE" w:rsidP="1B2F71CE">
      <w:pPr>
        <w:tabs>
          <w:tab w:val="num" w:pos="1636"/>
        </w:tabs>
        <w:ind w:left="720"/>
        <w:rPr>
          <w:rFonts w:cs="Arial"/>
        </w:rPr>
      </w:pPr>
    </w:p>
    <w:p w14:paraId="6E1A5D1C" w14:textId="6688B66B" w:rsidR="00F974B9" w:rsidRPr="007E36BF" w:rsidRDefault="00DE0491" w:rsidP="1B2F71CE">
      <w:pPr>
        <w:tabs>
          <w:tab w:val="num" w:pos="1636"/>
        </w:tabs>
        <w:ind w:left="720"/>
        <w:rPr>
          <w:rFonts w:cs="Arial"/>
        </w:rPr>
      </w:pPr>
      <w:r w:rsidRPr="007E36BF">
        <w:rPr>
          <w:rFonts w:cs="Arial"/>
        </w:rPr>
        <w:t xml:space="preserve">(c) </w:t>
      </w:r>
      <w:r w:rsidR="447ED02C" w:rsidRPr="007E36BF">
        <w:rPr>
          <w:rFonts w:cs="Arial"/>
        </w:rPr>
        <w:t xml:space="preserve">  </w:t>
      </w:r>
      <w:r w:rsidRPr="007E36BF">
        <w:rPr>
          <w:rFonts w:cs="Arial"/>
        </w:rPr>
        <w:t xml:space="preserve"> </w:t>
      </w:r>
      <w:r w:rsidR="447ED02C" w:rsidRPr="007E36BF">
        <w:rPr>
          <w:rFonts w:cs="Arial"/>
        </w:rPr>
        <w:t>As at the date of the Framework Agreement and at the date of any pursuant Order Form, the execution, delivery and performance of the Contractor of the resulting Contract:</w:t>
      </w:r>
      <w:bookmarkEnd w:id="87"/>
    </w:p>
    <w:p w14:paraId="3C838975" w14:textId="77777777" w:rsidR="003870CE" w:rsidRPr="007E36BF" w:rsidRDefault="003870CE" w:rsidP="1B2F71CE">
      <w:pPr>
        <w:tabs>
          <w:tab w:val="num" w:pos="2008"/>
        </w:tabs>
        <w:spacing w:after="230"/>
        <w:ind w:left="1440"/>
        <w:rPr>
          <w:rFonts w:cs="Arial"/>
        </w:rPr>
      </w:pPr>
    </w:p>
    <w:p w14:paraId="4AD1BBA8" w14:textId="3164D7DC" w:rsidR="00F974B9" w:rsidRPr="007E36BF" w:rsidRDefault="00F974B9" w:rsidP="1B2F71CE">
      <w:pPr>
        <w:tabs>
          <w:tab w:val="num" w:pos="2008"/>
        </w:tabs>
        <w:spacing w:after="230"/>
        <w:ind w:left="1440"/>
        <w:rPr>
          <w:rFonts w:cs="Arial"/>
        </w:rPr>
      </w:pPr>
      <w:r w:rsidRPr="007E36BF">
        <w:rPr>
          <w:rFonts w:cs="Arial"/>
        </w:rPr>
        <w:t>(</w:t>
      </w:r>
      <w:r w:rsidR="003870CE" w:rsidRPr="007E36BF">
        <w:rPr>
          <w:rFonts w:cs="Arial"/>
        </w:rPr>
        <w:t>i</w:t>
      </w:r>
      <w:r w:rsidRPr="007E36BF">
        <w:rPr>
          <w:rFonts w:cs="Arial"/>
        </w:rPr>
        <w:t>)</w:t>
      </w:r>
      <w:r w:rsidRPr="007E36BF">
        <w:rPr>
          <w:rFonts w:cs="Arial"/>
        </w:rPr>
        <w:tab/>
        <w:t xml:space="preserve">does not conflict with the memorandum and articles of association (if applicable) of the </w:t>
      </w:r>
      <w:r w:rsidR="003D1B1D" w:rsidRPr="007E36BF">
        <w:rPr>
          <w:rFonts w:cs="Arial"/>
        </w:rPr>
        <w:t>Contractor</w:t>
      </w:r>
      <w:r w:rsidRPr="007E36BF">
        <w:rPr>
          <w:rFonts w:cs="Arial"/>
        </w:rPr>
        <w:t>; and</w:t>
      </w:r>
    </w:p>
    <w:p w14:paraId="6B190694" w14:textId="62535D6F" w:rsidR="00F974B9" w:rsidRPr="007E36BF" w:rsidRDefault="003870CE" w:rsidP="1B2F71CE">
      <w:pPr>
        <w:tabs>
          <w:tab w:val="num" w:pos="2008"/>
        </w:tabs>
        <w:spacing w:after="230"/>
        <w:ind w:left="1440"/>
        <w:rPr>
          <w:rFonts w:cs="Arial"/>
        </w:rPr>
      </w:pPr>
      <w:r w:rsidRPr="007E36BF">
        <w:rPr>
          <w:rFonts w:cs="Arial"/>
        </w:rPr>
        <w:t>(ii</w:t>
      </w:r>
      <w:r w:rsidR="00F974B9" w:rsidRPr="007E36BF">
        <w:rPr>
          <w:rFonts w:cs="Arial"/>
        </w:rPr>
        <w:t>)</w:t>
      </w:r>
      <w:r w:rsidR="00F974B9" w:rsidRPr="007E36BF">
        <w:rPr>
          <w:rFonts w:cs="Arial"/>
        </w:rPr>
        <w:tab/>
        <w:t xml:space="preserve">does not conflict with any Law, regulation or official or judicial order applicable to the </w:t>
      </w:r>
      <w:r w:rsidR="003D1B1D" w:rsidRPr="007E36BF">
        <w:rPr>
          <w:rFonts w:cs="Arial"/>
        </w:rPr>
        <w:t>Contractor</w:t>
      </w:r>
      <w:r w:rsidR="00F974B9" w:rsidRPr="007E36BF">
        <w:rPr>
          <w:rFonts w:cs="Arial"/>
        </w:rPr>
        <w:t>.</w:t>
      </w:r>
    </w:p>
    <w:p w14:paraId="35AA79A8" w14:textId="46E3A0AC" w:rsidR="00F974B9" w:rsidRPr="007E36BF" w:rsidRDefault="00DE0491" w:rsidP="447ED02C">
      <w:pPr>
        <w:ind w:left="720"/>
        <w:rPr>
          <w:rFonts w:cs="Arial"/>
        </w:rPr>
      </w:pPr>
      <w:r w:rsidRPr="007E36BF">
        <w:rPr>
          <w:rFonts w:cs="Arial"/>
        </w:rPr>
        <w:t xml:space="preserve">(d)  </w:t>
      </w:r>
      <w:r w:rsidR="447ED02C" w:rsidRPr="007E36BF">
        <w:rPr>
          <w:rFonts w:cs="Arial"/>
        </w:rPr>
        <w:t xml:space="preserve"> Information.  All information supplied by or on behalf of the Contractor to the Authority in connection with entry into the Framework Agreement and at the date of any pursuant Order Form was complete, true and accurate in all material respects at the date it was supplied and was not misleading in any respect and the opinions, projections and forecasts in such information, and the assumptions on which they were based, have been arrived at after due and careful consideration and enquiry and genuinely represent the views of the Contractor.</w:t>
      </w:r>
      <w:bookmarkStart w:id="88" w:name="_Ref256271965"/>
      <w:bookmarkStart w:id="89" w:name="_Ref328630496"/>
      <w:bookmarkEnd w:id="88"/>
      <w:bookmarkEnd w:id="89"/>
    </w:p>
    <w:p w14:paraId="6FEE62A0" w14:textId="77777777" w:rsidR="003870CE" w:rsidRPr="007E36BF" w:rsidRDefault="003870CE" w:rsidP="447ED02C">
      <w:pPr>
        <w:ind w:left="720"/>
        <w:rPr>
          <w:rFonts w:cs="Arial"/>
          <w:b/>
          <w:bCs/>
        </w:rPr>
      </w:pPr>
    </w:p>
    <w:p w14:paraId="28F9F0CB" w14:textId="5851DA59" w:rsidR="00BB3710" w:rsidRPr="007E36BF" w:rsidRDefault="00DE0491" w:rsidP="447ED02C">
      <w:pPr>
        <w:ind w:left="720"/>
        <w:rPr>
          <w:rFonts w:cs="Arial"/>
        </w:rPr>
      </w:pPr>
      <w:r w:rsidRPr="007E36BF">
        <w:rPr>
          <w:rFonts w:cs="Arial"/>
        </w:rPr>
        <w:t xml:space="preserve">(e)  </w:t>
      </w:r>
      <w:r w:rsidR="447ED02C" w:rsidRPr="007E36BF">
        <w:rPr>
          <w:rFonts w:cs="Arial"/>
        </w:rPr>
        <w:t xml:space="preserve"> Accounts.  In relation to the latest accounts of the Contractor issued prior to the date of this Framework Agreement, such accounts were (where applicable) prepared and audited in accordance with GAAP and give a true and fair view, or fairly represent (as applicable) the financial position the Contractor as at the date of their preparation. No event has occurred at the date of this Agreement or at the date of any pursuant Order Form which has had or could be reasonably expected to have a material adverse effect on the business or financial condition of the Contractor.</w:t>
      </w:r>
    </w:p>
    <w:p w14:paraId="0C106E34" w14:textId="77777777" w:rsidR="003870CE" w:rsidRPr="007E36BF" w:rsidRDefault="003870CE" w:rsidP="447ED02C">
      <w:pPr>
        <w:ind w:left="720"/>
        <w:rPr>
          <w:rFonts w:cs="Arial"/>
          <w:i/>
          <w:iCs/>
        </w:rPr>
      </w:pPr>
    </w:p>
    <w:p w14:paraId="286A0E76" w14:textId="75D1E541" w:rsidR="00B26AC7" w:rsidRPr="007E36BF" w:rsidRDefault="00C43F88" w:rsidP="1B2F71CE">
      <w:pPr>
        <w:ind w:left="720"/>
        <w:rPr>
          <w:rFonts w:cs="Arial"/>
        </w:rPr>
      </w:pPr>
      <w:r w:rsidRPr="007E36BF">
        <w:rPr>
          <w:rFonts w:cs="Arial"/>
        </w:rPr>
        <w:t>(f)</w:t>
      </w:r>
      <w:r w:rsidR="447ED02C" w:rsidRPr="007E36BF">
        <w:rPr>
          <w:rFonts w:cs="Arial"/>
        </w:rPr>
        <w:t xml:space="preserve"> </w:t>
      </w:r>
      <w:r w:rsidRPr="007E36BF">
        <w:rPr>
          <w:rFonts w:cs="Arial"/>
        </w:rPr>
        <w:t xml:space="preserve">   </w:t>
      </w:r>
      <w:r w:rsidR="447ED02C" w:rsidRPr="007E36BF">
        <w:rPr>
          <w:rFonts w:cs="Arial"/>
        </w:rPr>
        <w:t>No threats to business.  As at the date of this Framework Agreement and at the date of any pursuant Order Form, no claim is being assessed by the Contractor and no litigation, arbitration or administrative proceedings are presently in progress or, to the best of the knowledge of the Contractor (having made all due enquiry), pending or threatened against the Contractor or any of the assets of the Contractor which might have a material adverse effect on the ability of the Contractor to perform its obligations under this Framework Agreement and/or any pursuant Order Form.</w:t>
      </w:r>
    </w:p>
    <w:p w14:paraId="3A52B85B" w14:textId="77777777" w:rsidR="003870CE" w:rsidRPr="007E36BF" w:rsidRDefault="003870CE" w:rsidP="1B2F71CE">
      <w:pPr>
        <w:ind w:left="720"/>
        <w:rPr>
          <w:rFonts w:cs="Arial"/>
        </w:rPr>
      </w:pPr>
    </w:p>
    <w:p w14:paraId="71A69580" w14:textId="564894ED" w:rsidR="00F974B9" w:rsidRPr="007E36BF" w:rsidRDefault="00C43F88" w:rsidP="447ED02C">
      <w:pPr>
        <w:ind w:left="720"/>
        <w:rPr>
          <w:rFonts w:cs="Arial"/>
        </w:rPr>
      </w:pPr>
      <w:r w:rsidRPr="007E36BF">
        <w:rPr>
          <w:rFonts w:cs="Arial"/>
        </w:rPr>
        <w:t>(g)</w:t>
      </w:r>
      <w:r w:rsidR="447ED02C" w:rsidRPr="007E36BF">
        <w:rPr>
          <w:rFonts w:cs="Arial"/>
        </w:rPr>
        <w:t xml:space="preserve"> </w:t>
      </w:r>
      <w:r w:rsidRPr="007E36BF">
        <w:rPr>
          <w:rFonts w:cs="Arial"/>
        </w:rPr>
        <w:t xml:space="preserve">   </w:t>
      </w:r>
      <w:r w:rsidR="447ED02C" w:rsidRPr="007E36BF">
        <w:rPr>
          <w:rFonts w:cs="Arial"/>
        </w:rPr>
        <w:t>No insolvency.  As at the date of this Framework Agreement and at the date of any pursuant Order Form, no proceedings or other steps have been taken and not discharged (nor, to the best of the knowledge of the Contractor, having made all due enquiry, threatened) for the winding-up or dissolution of the Contractor or for the appointment of a receiver, administrative receiver, administrator, liquidator, trustee or similar officer in relation to any of its assets or revenues or the assets and revenues of the Contractor;</w:t>
      </w:r>
      <w:bookmarkStart w:id="90" w:name="_Ref238635851"/>
      <w:bookmarkEnd w:id="90"/>
    </w:p>
    <w:p w14:paraId="09A82756" w14:textId="77777777" w:rsidR="003870CE" w:rsidRPr="007E36BF" w:rsidRDefault="003870CE" w:rsidP="447ED02C">
      <w:pPr>
        <w:ind w:left="720"/>
        <w:rPr>
          <w:rFonts w:cs="Arial"/>
          <w:b/>
          <w:bCs/>
        </w:rPr>
      </w:pPr>
    </w:p>
    <w:p w14:paraId="1CE35BE3" w14:textId="273FC617" w:rsidR="00F974B9" w:rsidRPr="007E36BF" w:rsidRDefault="00C43F88" w:rsidP="447ED02C">
      <w:pPr>
        <w:ind w:left="720"/>
        <w:rPr>
          <w:rFonts w:cs="Arial"/>
        </w:rPr>
      </w:pPr>
      <w:r w:rsidRPr="007E36BF">
        <w:rPr>
          <w:rFonts w:cs="Arial"/>
        </w:rPr>
        <w:lastRenderedPageBreak/>
        <w:t>(h)</w:t>
      </w:r>
      <w:r w:rsidR="447ED02C" w:rsidRPr="007E36BF">
        <w:rPr>
          <w:rFonts w:cs="Arial"/>
        </w:rPr>
        <w:t xml:space="preserve"> </w:t>
      </w:r>
      <w:r w:rsidRPr="007E36BF">
        <w:rPr>
          <w:rFonts w:cs="Arial"/>
        </w:rPr>
        <w:t xml:space="preserve">   </w:t>
      </w:r>
      <w:r w:rsidR="447ED02C" w:rsidRPr="007E36BF">
        <w:rPr>
          <w:rFonts w:cs="Arial"/>
        </w:rPr>
        <w:t>No Prohibited Acts.  As at the date of this Framework Agreement and at the date of any pursuant Order Form it has not committed any Prohibited Act;</w:t>
      </w:r>
      <w:bookmarkStart w:id="91" w:name="_Ref238635858"/>
      <w:bookmarkStart w:id="92" w:name="_Ref329603738"/>
      <w:bookmarkEnd w:id="91"/>
      <w:bookmarkEnd w:id="92"/>
    </w:p>
    <w:p w14:paraId="65FCF44B" w14:textId="77777777" w:rsidR="003870CE" w:rsidRPr="007E36BF" w:rsidRDefault="003870CE" w:rsidP="447ED02C">
      <w:pPr>
        <w:ind w:left="720"/>
        <w:rPr>
          <w:rFonts w:cs="Arial"/>
          <w:b/>
          <w:bCs/>
        </w:rPr>
      </w:pPr>
    </w:p>
    <w:p w14:paraId="5948C238" w14:textId="691DC388" w:rsidR="00F974B9" w:rsidRPr="007E36BF" w:rsidRDefault="00C43F88" w:rsidP="1B2F71CE">
      <w:pPr>
        <w:ind w:left="720"/>
        <w:rPr>
          <w:rFonts w:cs="Arial"/>
        </w:rPr>
      </w:pPr>
      <w:r w:rsidRPr="007E36BF">
        <w:rPr>
          <w:rFonts w:cs="Arial"/>
        </w:rPr>
        <w:t>(j)</w:t>
      </w:r>
      <w:r w:rsidR="447ED02C" w:rsidRPr="007E36BF">
        <w:rPr>
          <w:rFonts w:cs="Arial"/>
        </w:rPr>
        <w:t xml:space="preserve"> </w:t>
      </w:r>
      <w:r w:rsidRPr="007E36BF">
        <w:rPr>
          <w:rFonts w:cs="Arial"/>
        </w:rPr>
        <w:t xml:space="preserve">   </w:t>
      </w:r>
      <w:r w:rsidR="447ED02C" w:rsidRPr="007E36BF">
        <w:rPr>
          <w:rFonts w:cs="Arial"/>
        </w:rPr>
        <w:t>No Conflicts of Interest.  As at the date of this Framework Agreement and at the date of any pursuant Order Form no event has occurred, so notified to the Authority which will give rise to a conflict of interest between the Contractor and any other party’s participation in the delivery of the service,</w:t>
      </w:r>
    </w:p>
    <w:p w14:paraId="332FD078" w14:textId="77777777" w:rsidR="003870CE" w:rsidRPr="007E36BF" w:rsidRDefault="003870CE" w:rsidP="1B2F71CE">
      <w:pPr>
        <w:ind w:left="720"/>
        <w:rPr>
          <w:rFonts w:cs="Arial"/>
        </w:rPr>
      </w:pPr>
    </w:p>
    <w:p w14:paraId="2A539DFD" w14:textId="77777777" w:rsidR="00F974B9" w:rsidRPr="007E36BF" w:rsidRDefault="447ED02C" w:rsidP="1B2F71CE">
      <w:pPr>
        <w:rPr>
          <w:rFonts w:cs="Arial"/>
        </w:rPr>
      </w:pPr>
      <w:r w:rsidRPr="007E36BF">
        <w:rPr>
          <w:rFonts w:cs="Arial"/>
        </w:rPr>
        <w:t>and the Authority relies upon such warranties and representations.</w:t>
      </w:r>
    </w:p>
    <w:p w14:paraId="1608AB89" w14:textId="77777777" w:rsidR="0048021B" w:rsidRPr="007E36BF" w:rsidRDefault="0048021B" w:rsidP="1B2F71CE">
      <w:pPr>
        <w:rPr>
          <w:rFonts w:cs="Arial"/>
        </w:rPr>
      </w:pPr>
    </w:p>
    <w:p w14:paraId="64E0A988" w14:textId="1770317B" w:rsidR="00F974B9" w:rsidRPr="007E36BF" w:rsidRDefault="00FF716F" w:rsidP="447ED02C">
      <w:pPr>
        <w:pStyle w:val="BodyText2"/>
        <w:rPr>
          <w:rFonts w:cs="Arial"/>
          <w:b/>
          <w:bCs/>
        </w:rPr>
      </w:pPr>
      <w:r w:rsidRPr="007E36BF">
        <w:rPr>
          <w:rFonts w:cs="Arial"/>
          <w:bCs/>
        </w:rPr>
        <w:t>10</w:t>
      </w:r>
      <w:r w:rsidR="00E014A2" w:rsidRPr="007E36BF">
        <w:rPr>
          <w:rFonts w:cs="Arial"/>
          <w:bCs/>
        </w:rPr>
        <w:t>.2</w:t>
      </w:r>
      <w:r w:rsidR="00E014A2" w:rsidRPr="007E36BF">
        <w:rPr>
          <w:rFonts w:cs="Arial"/>
          <w:i/>
          <w:iCs/>
        </w:rPr>
        <w:tab/>
      </w:r>
      <w:r w:rsidR="1B2F71CE" w:rsidRPr="007E36BF">
        <w:rPr>
          <w:rFonts w:cs="Arial"/>
          <w:bCs/>
        </w:rPr>
        <w:t xml:space="preserve">   </w:t>
      </w:r>
      <w:r w:rsidR="00F974B9" w:rsidRPr="007E36BF">
        <w:rPr>
          <w:rFonts w:cs="Arial"/>
          <w:bCs/>
        </w:rPr>
        <w:t>Warranties cumulativ</w:t>
      </w:r>
      <w:r w:rsidR="00E014A2" w:rsidRPr="007E36BF">
        <w:rPr>
          <w:rFonts w:cs="Arial"/>
          <w:bCs/>
        </w:rPr>
        <w:t>e.</w:t>
      </w:r>
      <w:r w:rsidR="00E014A2" w:rsidRPr="007E36BF">
        <w:rPr>
          <w:rFonts w:cs="Arial"/>
          <w:b/>
          <w:bCs/>
        </w:rPr>
        <w:t xml:space="preserve"> </w:t>
      </w:r>
      <w:r w:rsidR="00F974B9" w:rsidRPr="007E36BF">
        <w:rPr>
          <w:rFonts w:cs="Arial"/>
        </w:rPr>
        <w:t xml:space="preserve">All warranties, representations, undertakings and other obligations made, given or undertaken by the </w:t>
      </w:r>
      <w:r w:rsidR="003D1B1D" w:rsidRPr="007E36BF">
        <w:rPr>
          <w:rFonts w:cs="Arial"/>
        </w:rPr>
        <w:t xml:space="preserve">Contractor </w:t>
      </w:r>
      <w:r w:rsidR="00F974B9" w:rsidRPr="007E36BF">
        <w:rPr>
          <w:rFonts w:cs="Arial"/>
        </w:rPr>
        <w:t xml:space="preserve">in this Framework Agreement and/or any pursuant </w:t>
      </w:r>
      <w:r w:rsidR="00746685" w:rsidRPr="007E36BF">
        <w:rPr>
          <w:rFonts w:cs="Arial"/>
        </w:rPr>
        <w:t>Order</w:t>
      </w:r>
      <w:r w:rsidR="00F974B9" w:rsidRPr="007E36BF">
        <w:rPr>
          <w:rFonts w:cs="Arial"/>
        </w:rPr>
        <w:t xml:space="preserve"> Form are cumulative and none shall be given a limited construction by reference to any other.</w:t>
      </w:r>
    </w:p>
    <w:p w14:paraId="19D4B035" w14:textId="77777777" w:rsidR="00F974B9" w:rsidRPr="007E36BF" w:rsidRDefault="00F974B9" w:rsidP="005056FE">
      <w:pPr>
        <w:pStyle w:val="Heading1"/>
        <w:keepNext w:val="0"/>
        <w:ind w:left="709" w:hanging="709"/>
        <w:rPr>
          <w:rFonts w:cs="Arial"/>
          <w:sz w:val="28"/>
        </w:rPr>
      </w:pPr>
      <w:bookmarkStart w:id="93" w:name="_Toc253701562"/>
      <w:bookmarkStart w:id="94" w:name="_Toc254885324"/>
      <w:bookmarkStart w:id="95" w:name="_Toc338346809"/>
      <w:r w:rsidRPr="007E36BF">
        <w:rPr>
          <w:rFonts w:cs="Arial"/>
          <w:sz w:val="28"/>
        </w:rPr>
        <w:br w:type="page"/>
      </w:r>
      <w:bookmarkStart w:id="96" w:name="_Toc359837751"/>
      <w:r w:rsidR="0058184A" w:rsidRPr="007E36BF" w:rsidDel="0058184A">
        <w:rPr>
          <w:rFonts w:cs="Arial"/>
          <w:sz w:val="28"/>
        </w:rPr>
        <w:lastRenderedPageBreak/>
        <w:t xml:space="preserve"> </w:t>
      </w:r>
      <w:bookmarkStart w:id="97" w:name="_Toc231371905"/>
      <w:bookmarkStart w:id="98" w:name="_Toc231398500"/>
      <w:bookmarkStart w:id="99" w:name="_Ref235038462"/>
      <w:bookmarkStart w:id="100" w:name="_Ref253126286"/>
      <w:bookmarkStart w:id="101" w:name="_Toc253701573"/>
      <w:bookmarkStart w:id="102" w:name="_Toc254885326"/>
      <w:bookmarkStart w:id="103" w:name="_Toc338346817"/>
      <w:bookmarkStart w:id="104" w:name="_Toc359837755"/>
      <w:bookmarkEnd w:id="93"/>
      <w:bookmarkEnd w:id="94"/>
      <w:bookmarkEnd w:id="95"/>
      <w:bookmarkEnd w:id="96"/>
      <w:r w:rsidRPr="007E36BF">
        <w:rPr>
          <w:rFonts w:cs="Arial"/>
          <w:sz w:val="28"/>
        </w:rPr>
        <w:t xml:space="preserve">Part </w:t>
      </w:r>
      <w:r w:rsidR="00460289" w:rsidRPr="007E36BF">
        <w:rPr>
          <w:rFonts w:cs="Arial"/>
          <w:sz w:val="28"/>
        </w:rPr>
        <w:t xml:space="preserve">5 </w:t>
      </w:r>
      <w:r w:rsidRPr="007E36BF">
        <w:rPr>
          <w:rFonts w:cs="Arial"/>
          <w:sz w:val="28"/>
        </w:rPr>
        <w:t xml:space="preserve">– Standards of Conduct </w:t>
      </w:r>
      <w:bookmarkStart w:id="105" w:name="_Ref247021916"/>
      <w:bookmarkStart w:id="106" w:name="_Toc253701574"/>
      <w:bookmarkStart w:id="107" w:name="_Toc338346818"/>
      <w:bookmarkStart w:id="108" w:name="_Ref346141479"/>
      <w:bookmarkStart w:id="109" w:name="_Ref349678487"/>
      <w:bookmarkEnd w:id="97"/>
      <w:bookmarkEnd w:id="98"/>
      <w:bookmarkEnd w:id="99"/>
      <w:bookmarkEnd w:id="100"/>
      <w:bookmarkEnd w:id="101"/>
      <w:bookmarkEnd w:id="102"/>
      <w:bookmarkEnd w:id="103"/>
      <w:bookmarkEnd w:id="104"/>
    </w:p>
    <w:p w14:paraId="0F78A704" w14:textId="229525DD" w:rsidR="00F974B9" w:rsidRPr="007E36BF" w:rsidRDefault="00542862" w:rsidP="005056FE">
      <w:pPr>
        <w:pStyle w:val="Heading1"/>
        <w:tabs>
          <w:tab w:val="num" w:pos="709"/>
        </w:tabs>
        <w:spacing w:before="230" w:after="230"/>
        <w:ind w:left="709" w:hanging="809"/>
        <w:rPr>
          <w:rFonts w:cs="Arial"/>
        </w:rPr>
      </w:pPr>
      <w:bookmarkStart w:id="110" w:name="general_standards"/>
      <w:bookmarkStart w:id="111" w:name="_Toc359837756"/>
      <w:r w:rsidRPr="007E36BF">
        <w:rPr>
          <w:rFonts w:cs="Arial"/>
        </w:rPr>
        <w:t xml:space="preserve"> </w:t>
      </w:r>
      <w:r w:rsidR="00FF716F" w:rsidRPr="007E36BF">
        <w:rPr>
          <w:rFonts w:cs="Arial"/>
        </w:rPr>
        <w:t>11</w:t>
      </w:r>
      <w:r w:rsidR="002C1803" w:rsidRPr="007E36BF">
        <w:rPr>
          <w:rFonts w:cs="Arial"/>
        </w:rPr>
        <w:t xml:space="preserve">  </w:t>
      </w:r>
      <w:r w:rsidR="00F974B9" w:rsidRPr="007E36BF">
        <w:rPr>
          <w:rFonts w:cs="Arial"/>
        </w:rPr>
        <w:tab/>
        <w:t>General Standard</w:t>
      </w:r>
      <w:bookmarkEnd w:id="105"/>
      <w:bookmarkEnd w:id="106"/>
      <w:r w:rsidR="00F974B9" w:rsidRPr="007E36BF">
        <w:rPr>
          <w:rFonts w:cs="Arial"/>
        </w:rPr>
        <w:t>s</w:t>
      </w:r>
      <w:bookmarkEnd w:id="107"/>
      <w:bookmarkEnd w:id="108"/>
      <w:bookmarkEnd w:id="109"/>
      <w:bookmarkEnd w:id="110"/>
      <w:bookmarkEnd w:id="111"/>
    </w:p>
    <w:p w14:paraId="22ABFC0D" w14:textId="2AE04F3B" w:rsidR="00F974B9" w:rsidRPr="007E36BF" w:rsidRDefault="003870CE" w:rsidP="1B2F71CE">
      <w:pPr>
        <w:spacing w:after="230"/>
        <w:rPr>
          <w:rFonts w:cs="Arial"/>
        </w:rPr>
      </w:pPr>
      <w:bookmarkStart w:id="112" w:name="_Ref346141447"/>
      <w:bookmarkStart w:id="113" w:name="_Toc253701575"/>
      <w:r w:rsidRPr="007E36BF">
        <w:rPr>
          <w:rFonts w:cs="Arial"/>
          <w:noProof/>
        </w:rPr>
        <w:t>1</w:t>
      </w:r>
      <w:r w:rsidR="00FF716F" w:rsidRPr="007E36BF">
        <w:rPr>
          <w:rFonts w:cs="Arial"/>
          <w:noProof/>
        </w:rPr>
        <w:t>1</w:t>
      </w:r>
      <w:r w:rsidR="00F974B9" w:rsidRPr="007E36BF">
        <w:rPr>
          <w:rFonts w:cs="Arial"/>
          <w:noProof/>
        </w:rPr>
        <w:t>.1</w:t>
      </w:r>
      <w:r w:rsidR="00F974B9" w:rsidRPr="007E36BF">
        <w:rPr>
          <w:rFonts w:cs="Arial"/>
          <w:noProof/>
        </w:rPr>
        <w:tab/>
      </w:r>
      <w:r w:rsidR="1B2F71CE" w:rsidRPr="007E36BF">
        <w:rPr>
          <w:rFonts w:cs="Arial"/>
          <w:noProof/>
        </w:rPr>
        <w:t xml:space="preserve">   </w:t>
      </w:r>
      <w:r w:rsidR="00F974B9" w:rsidRPr="007E36BF">
        <w:rPr>
          <w:rFonts w:cs="Arial"/>
          <w:noProof/>
        </w:rPr>
        <w:t xml:space="preserve">Without prejudice to any other provision of this </w:t>
      </w:r>
      <w:r w:rsidR="00F974B9" w:rsidRPr="007E36BF">
        <w:rPr>
          <w:rFonts w:cs="Arial"/>
        </w:rPr>
        <w:t xml:space="preserve">Framework Agreement and the pursuant </w:t>
      </w:r>
      <w:r w:rsidR="00746685" w:rsidRPr="007E36BF">
        <w:rPr>
          <w:rFonts w:cs="Arial"/>
        </w:rPr>
        <w:t>Order</w:t>
      </w:r>
      <w:r w:rsidR="00F974B9" w:rsidRPr="007E36BF">
        <w:rPr>
          <w:rFonts w:cs="Arial"/>
        </w:rPr>
        <w:t xml:space="preserve"> Form</w:t>
      </w:r>
      <w:r w:rsidR="00F974B9" w:rsidRPr="007E36BF">
        <w:rPr>
          <w:rFonts w:cs="Arial"/>
          <w:noProof/>
        </w:rPr>
        <w:t>, the Contractor shall perform its obligations hereunder, or ensure that its obligations are performed at all times</w:t>
      </w:r>
      <w:bookmarkEnd w:id="112"/>
      <w:r w:rsidR="00F974B9" w:rsidRPr="007E36BF">
        <w:rPr>
          <w:rFonts w:cs="Arial"/>
          <w:noProof/>
        </w:rPr>
        <w:t xml:space="preserve"> </w:t>
      </w:r>
      <w:r w:rsidR="00F974B9" w:rsidRPr="007E36BF">
        <w:rPr>
          <w:rFonts w:cs="Arial"/>
        </w:rPr>
        <w:t>in a manner that is not likely to be injurious to health or to cause damage to property.</w:t>
      </w:r>
    </w:p>
    <w:p w14:paraId="3AF15005" w14:textId="7E1BE0EB" w:rsidR="00F974B9" w:rsidRPr="007E36BF" w:rsidRDefault="00FF716F" w:rsidP="1B2F71CE">
      <w:pPr>
        <w:tabs>
          <w:tab w:val="num" w:pos="0"/>
        </w:tabs>
        <w:spacing w:after="230"/>
        <w:rPr>
          <w:rFonts w:cs="Arial"/>
        </w:rPr>
      </w:pPr>
      <w:bookmarkStart w:id="114" w:name="_Ref347222266"/>
      <w:r w:rsidRPr="007E36BF">
        <w:rPr>
          <w:rFonts w:cs="Arial"/>
        </w:rPr>
        <w:t>11</w:t>
      </w:r>
      <w:r w:rsidR="00F974B9" w:rsidRPr="007E36BF">
        <w:rPr>
          <w:rFonts w:cs="Arial"/>
        </w:rPr>
        <w:t>.2</w:t>
      </w:r>
      <w:r w:rsidR="00F974B9" w:rsidRPr="007E36BF">
        <w:rPr>
          <w:rFonts w:cs="Arial"/>
        </w:rPr>
        <w:tab/>
      </w:r>
      <w:r w:rsidR="1B2F71CE" w:rsidRPr="007E36BF">
        <w:rPr>
          <w:rFonts w:cs="Arial"/>
        </w:rPr>
        <w:t xml:space="preserve">   </w:t>
      </w:r>
      <w:r w:rsidR="00F974B9" w:rsidRPr="007E36BF">
        <w:rPr>
          <w:rFonts w:cs="Arial"/>
        </w:rPr>
        <w:t>In carrying out its obligations under this Framework Agreement, each Party shall act in all respects with that degree of skill, diligence, prudence and foresight which should be exercised by skilled and experienced Personnel.</w:t>
      </w:r>
      <w:bookmarkEnd w:id="114"/>
    </w:p>
    <w:p w14:paraId="5697ACBA" w14:textId="5E163D13" w:rsidR="008D3138" w:rsidRPr="007E36BF" w:rsidRDefault="003870CE" w:rsidP="1B2F71CE">
      <w:pPr>
        <w:rPr>
          <w:rFonts w:cs="Arial"/>
        </w:rPr>
      </w:pPr>
      <w:r w:rsidRPr="007E36BF">
        <w:rPr>
          <w:rFonts w:cs="Arial"/>
        </w:rPr>
        <w:t>1</w:t>
      </w:r>
      <w:r w:rsidR="00FF716F" w:rsidRPr="007E36BF">
        <w:rPr>
          <w:rFonts w:cs="Arial"/>
        </w:rPr>
        <w:t>1</w:t>
      </w:r>
      <w:r w:rsidR="008D3138" w:rsidRPr="007E36BF">
        <w:rPr>
          <w:rFonts w:cs="Arial"/>
        </w:rPr>
        <w:t>.3</w:t>
      </w:r>
      <w:r w:rsidR="008D3138" w:rsidRPr="007E36BF">
        <w:rPr>
          <w:rFonts w:cs="Arial"/>
          <w:bCs/>
        </w:rPr>
        <w:tab/>
      </w:r>
      <w:r w:rsidR="1B2F71CE" w:rsidRPr="007E36BF">
        <w:rPr>
          <w:rFonts w:cs="Arial"/>
        </w:rPr>
        <w:t xml:space="preserve">   </w:t>
      </w:r>
      <w:r w:rsidR="008D3138" w:rsidRPr="007E36BF">
        <w:rPr>
          <w:rFonts w:cs="Arial"/>
        </w:rPr>
        <w:t xml:space="preserve">The Contractor shall include in its contracts with its </w:t>
      </w:r>
      <w:proofErr w:type="spellStart"/>
      <w:r w:rsidR="008D3138" w:rsidRPr="007E36BF">
        <w:rPr>
          <w:rFonts w:cs="Arial"/>
        </w:rPr>
        <w:t xml:space="preserve">sub </w:t>
      </w:r>
      <w:proofErr w:type="gramStart"/>
      <w:r w:rsidR="008D3138" w:rsidRPr="007E36BF">
        <w:rPr>
          <w:rFonts w:cs="Arial"/>
        </w:rPr>
        <w:t>contractors</w:t>
      </w:r>
      <w:proofErr w:type="spellEnd"/>
      <w:proofErr w:type="gramEnd"/>
      <w:r w:rsidR="008D3138" w:rsidRPr="007E36BF">
        <w:rPr>
          <w:rFonts w:cs="Arial"/>
        </w:rPr>
        <w:t xml:space="preserve"> provisions equivalent to those set out in </w:t>
      </w:r>
      <w:r w:rsidR="008D3138" w:rsidRPr="00B601CC">
        <w:rPr>
          <w:rFonts w:cs="Arial"/>
        </w:rPr>
        <w:t xml:space="preserve">Clauses </w:t>
      </w:r>
      <w:r w:rsidRPr="00B601CC">
        <w:rPr>
          <w:rFonts w:cs="Arial"/>
        </w:rPr>
        <w:t>10</w:t>
      </w:r>
      <w:r w:rsidR="008D3138" w:rsidRPr="00B601CC">
        <w:rPr>
          <w:rFonts w:cs="Arial"/>
        </w:rPr>
        <w:t xml:space="preserve">.1 and </w:t>
      </w:r>
      <w:r w:rsidRPr="00B601CC">
        <w:rPr>
          <w:rFonts w:cs="Arial"/>
        </w:rPr>
        <w:t>10</w:t>
      </w:r>
      <w:r w:rsidR="008D3138" w:rsidRPr="00B601CC">
        <w:rPr>
          <w:rFonts w:cs="Arial"/>
        </w:rPr>
        <w:t>.2 and shall</w:t>
      </w:r>
      <w:r w:rsidR="008D3138" w:rsidRPr="007E36BF">
        <w:rPr>
          <w:rFonts w:cs="Arial"/>
        </w:rPr>
        <w:t xml:space="preserve"> enforce such provisions should any Framework sub-contractor be in breach thereof.</w:t>
      </w:r>
    </w:p>
    <w:p w14:paraId="50245509" w14:textId="127CF18D" w:rsidR="007E1648" w:rsidRPr="007E36BF" w:rsidRDefault="003870CE" w:rsidP="007E1648">
      <w:pPr>
        <w:pStyle w:val="Heading1"/>
        <w:tabs>
          <w:tab w:val="num" w:pos="709"/>
        </w:tabs>
        <w:spacing w:before="230" w:after="230"/>
        <w:ind w:left="709" w:hanging="809"/>
        <w:rPr>
          <w:rFonts w:cs="Arial"/>
        </w:rPr>
      </w:pPr>
      <w:bookmarkStart w:id="115" w:name="_Toc359837759"/>
      <w:r w:rsidRPr="007E36BF">
        <w:rPr>
          <w:rFonts w:cs="Arial"/>
        </w:rPr>
        <w:t>1</w:t>
      </w:r>
      <w:r w:rsidR="00FF716F" w:rsidRPr="007E36BF">
        <w:rPr>
          <w:rFonts w:cs="Arial"/>
        </w:rPr>
        <w:t>2</w:t>
      </w:r>
      <w:r w:rsidR="002C1803" w:rsidRPr="007E36BF">
        <w:rPr>
          <w:rFonts w:cs="Arial"/>
        </w:rPr>
        <w:t xml:space="preserve">  </w:t>
      </w:r>
      <w:r w:rsidR="00F974B9" w:rsidRPr="007E36BF">
        <w:rPr>
          <w:rFonts w:cs="Arial"/>
        </w:rPr>
        <w:tab/>
        <w:t>Quality Assurance</w:t>
      </w:r>
      <w:bookmarkEnd w:id="115"/>
      <w:r w:rsidR="004A039C" w:rsidRPr="007E36BF">
        <w:rPr>
          <w:rFonts w:cs="Arial"/>
        </w:rPr>
        <w:t xml:space="preserve">  </w:t>
      </w:r>
    </w:p>
    <w:p w14:paraId="13CA3E67" w14:textId="350D2788" w:rsidR="00F974B9" w:rsidRPr="00B601CC" w:rsidRDefault="00FF716F" w:rsidP="447ED02C">
      <w:pPr>
        <w:spacing w:before="230" w:after="230"/>
        <w:rPr>
          <w:rFonts w:cs="Arial"/>
        </w:rPr>
      </w:pPr>
      <w:r w:rsidRPr="00B601CC">
        <w:rPr>
          <w:rFonts w:cs="Arial"/>
        </w:rPr>
        <w:t>12</w:t>
      </w:r>
      <w:r w:rsidR="007E1648" w:rsidRPr="00B601CC">
        <w:rPr>
          <w:rFonts w:cs="Arial"/>
        </w:rPr>
        <w:t>.1</w:t>
      </w:r>
      <w:r w:rsidR="1B2F71CE" w:rsidRPr="00B601CC">
        <w:rPr>
          <w:rFonts w:cs="Arial"/>
        </w:rPr>
        <w:t xml:space="preserve">   The Contractor shall ensure t</w:t>
      </w:r>
      <w:r w:rsidR="447ED02C" w:rsidRPr="00B601CC">
        <w:rPr>
          <w:rFonts w:cs="Arial"/>
        </w:rPr>
        <w:t>hat the contract is delivered in accordance with the quality requirements</w:t>
      </w:r>
      <w:r w:rsidR="003870CE" w:rsidRPr="00B601CC">
        <w:rPr>
          <w:rFonts w:cs="Arial"/>
          <w:szCs w:val="22"/>
        </w:rPr>
        <w:t xml:space="preserve"> </w:t>
      </w:r>
      <w:r w:rsidR="1B2F71CE" w:rsidRPr="00B601CC">
        <w:rPr>
          <w:rFonts w:cs="Arial"/>
        </w:rPr>
        <w:t>specified in</w:t>
      </w:r>
      <w:r w:rsidR="447ED02C" w:rsidRPr="00B601CC">
        <w:rPr>
          <w:rFonts w:cs="Arial"/>
        </w:rPr>
        <w:t xml:space="preserve"> </w:t>
      </w:r>
      <w:r w:rsidR="003870CE" w:rsidRPr="00B601CC">
        <w:rPr>
          <w:rFonts w:cs="Arial"/>
        </w:rPr>
        <w:t xml:space="preserve">the SoW at </w:t>
      </w:r>
      <w:r w:rsidR="00AE7360" w:rsidRPr="00B601CC">
        <w:rPr>
          <w:rFonts w:cs="Arial"/>
        </w:rPr>
        <w:t xml:space="preserve">Schedule 3 </w:t>
      </w:r>
      <w:r w:rsidR="00995E7E" w:rsidRPr="00B601CC">
        <w:rPr>
          <w:rFonts w:cs="Arial"/>
        </w:rPr>
        <w:t>and as monitored under the Key Performance Indicator (KPI) measure</w:t>
      </w:r>
      <w:r w:rsidR="00AE7360" w:rsidRPr="00B601CC">
        <w:rPr>
          <w:rFonts w:cs="Arial"/>
        </w:rPr>
        <w:t>s</w:t>
      </w:r>
      <w:r w:rsidR="00995E7E" w:rsidRPr="00B601CC">
        <w:rPr>
          <w:rFonts w:cs="Arial"/>
        </w:rPr>
        <w:t xml:space="preserve"> defined in Schedule </w:t>
      </w:r>
      <w:r w:rsidR="00AE7360" w:rsidRPr="00B601CC">
        <w:rPr>
          <w:rFonts w:cs="Arial"/>
        </w:rPr>
        <w:t>6</w:t>
      </w:r>
      <w:r w:rsidR="00F974B9" w:rsidRPr="00B601CC">
        <w:rPr>
          <w:rFonts w:cs="Arial"/>
        </w:rPr>
        <w:t>.</w:t>
      </w:r>
    </w:p>
    <w:p w14:paraId="3145A704" w14:textId="0E34B317" w:rsidR="007E1648" w:rsidRPr="00B601CC" w:rsidRDefault="00920286" w:rsidP="1B2F71CE">
      <w:pPr>
        <w:pStyle w:val="Heading1"/>
        <w:tabs>
          <w:tab w:val="num" w:pos="700"/>
        </w:tabs>
        <w:spacing w:before="230" w:after="230"/>
        <w:ind w:left="709" w:hanging="809"/>
        <w:rPr>
          <w:rFonts w:cs="Arial"/>
          <w:sz w:val="22"/>
          <w:szCs w:val="22"/>
        </w:rPr>
      </w:pPr>
      <w:bookmarkStart w:id="116" w:name="_Toc253701576"/>
      <w:bookmarkStart w:id="117" w:name="_Toc338346819"/>
      <w:bookmarkStart w:id="118" w:name="_Toc359837760"/>
      <w:r w:rsidRPr="00B601CC">
        <w:rPr>
          <w:rFonts w:cs="Arial"/>
        </w:rPr>
        <w:t xml:space="preserve"> </w:t>
      </w:r>
      <w:r w:rsidR="00F974B9" w:rsidRPr="00B601CC">
        <w:rPr>
          <w:rFonts w:cs="Arial"/>
        </w:rPr>
        <w:t>1</w:t>
      </w:r>
      <w:r w:rsidR="00FF716F" w:rsidRPr="00B601CC">
        <w:rPr>
          <w:rFonts w:cs="Arial"/>
        </w:rPr>
        <w:t>3</w:t>
      </w:r>
      <w:r w:rsidR="002C1803" w:rsidRPr="00B601CC">
        <w:rPr>
          <w:rFonts w:cs="Arial"/>
        </w:rPr>
        <w:t xml:space="preserve">  </w:t>
      </w:r>
      <w:r w:rsidR="00F974B9" w:rsidRPr="00B601CC">
        <w:rPr>
          <w:rFonts w:cs="Arial"/>
        </w:rPr>
        <w:tab/>
        <w:t>Specific Standards</w:t>
      </w:r>
      <w:bookmarkEnd w:id="116"/>
      <w:bookmarkEnd w:id="117"/>
      <w:bookmarkEnd w:id="118"/>
      <w:r w:rsidR="004A039C" w:rsidRPr="00B601CC">
        <w:rPr>
          <w:rFonts w:cs="Arial"/>
          <w:sz w:val="22"/>
          <w:szCs w:val="22"/>
        </w:rPr>
        <w:t xml:space="preserve">  </w:t>
      </w:r>
    </w:p>
    <w:p w14:paraId="50C8BF4C" w14:textId="518313B7" w:rsidR="00F974B9" w:rsidRPr="007E36BF" w:rsidRDefault="003870CE" w:rsidP="1B2F71CE">
      <w:pPr>
        <w:tabs>
          <w:tab w:val="num" w:pos="851"/>
        </w:tabs>
        <w:spacing w:before="230" w:after="230"/>
        <w:rPr>
          <w:rFonts w:cs="Arial"/>
        </w:rPr>
      </w:pPr>
      <w:r w:rsidRPr="00B601CC">
        <w:rPr>
          <w:rFonts w:cs="Arial"/>
        </w:rPr>
        <w:t>1</w:t>
      </w:r>
      <w:r w:rsidR="00FF716F" w:rsidRPr="00B601CC">
        <w:rPr>
          <w:rFonts w:cs="Arial"/>
        </w:rPr>
        <w:t>3</w:t>
      </w:r>
      <w:r w:rsidR="007E1648" w:rsidRPr="00B601CC">
        <w:rPr>
          <w:rFonts w:cs="Arial"/>
        </w:rPr>
        <w:t>.1</w:t>
      </w:r>
      <w:r w:rsidR="007E1648" w:rsidRPr="00B601CC">
        <w:rPr>
          <w:rFonts w:cs="Arial"/>
        </w:rPr>
        <w:tab/>
      </w:r>
      <w:r w:rsidR="00E04A94" w:rsidRPr="00B601CC">
        <w:rPr>
          <w:rFonts w:cs="Arial"/>
        </w:rPr>
        <w:t>T</w:t>
      </w:r>
      <w:r w:rsidR="00F974B9" w:rsidRPr="00B601CC">
        <w:rPr>
          <w:rFonts w:cs="Arial"/>
        </w:rPr>
        <w:t xml:space="preserve">he Contractor shall, at all times during the Framework Agreement Period, ensure its ongoing certification and accreditation against those British Standard (BS) or equivalent and other Standards specified in </w:t>
      </w:r>
      <w:r w:rsidRPr="00B601CC">
        <w:rPr>
          <w:rFonts w:cs="Arial"/>
        </w:rPr>
        <w:t xml:space="preserve">the SoW at </w:t>
      </w:r>
      <w:r w:rsidR="447ED02C" w:rsidRPr="00B601CC">
        <w:rPr>
          <w:rFonts w:cs="Arial"/>
        </w:rPr>
        <w:t>S</w:t>
      </w:r>
      <w:r w:rsidRPr="00B601CC">
        <w:rPr>
          <w:rFonts w:cs="Arial"/>
        </w:rPr>
        <w:t>chedule 3</w:t>
      </w:r>
      <w:r w:rsidR="00570047" w:rsidRPr="00B601CC">
        <w:rPr>
          <w:rFonts w:cs="Arial"/>
        </w:rPr>
        <w:t>,</w:t>
      </w:r>
      <w:r w:rsidR="00F974B9" w:rsidRPr="007E36BF">
        <w:rPr>
          <w:rFonts w:cs="Arial"/>
        </w:rPr>
        <w:t xml:space="preserve"> and </w:t>
      </w:r>
      <w:proofErr w:type="gramStart"/>
      <w:r w:rsidR="00F974B9" w:rsidRPr="007E36BF">
        <w:rPr>
          <w:rFonts w:cs="Arial"/>
        </w:rPr>
        <w:t>it's</w:t>
      </w:r>
      <w:proofErr w:type="gramEnd"/>
      <w:r w:rsidR="00F974B9" w:rsidRPr="007E36BF">
        <w:rPr>
          <w:rFonts w:cs="Arial"/>
        </w:rPr>
        <w:t xml:space="preserve"> associated Annexes</w:t>
      </w:r>
      <w:r w:rsidR="447ED02C" w:rsidRPr="007E36BF">
        <w:rPr>
          <w:rFonts w:cs="Arial"/>
        </w:rPr>
        <w:t xml:space="preserve"> and elsewhere in this Framework Agreement. </w:t>
      </w:r>
      <w:r w:rsidR="003E26A3" w:rsidRPr="007E36BF">
        <w:rPr>
          <w:rFonts w:cs="Arial"/>
        </w:rPr>
        <w:t xml:space="preserve">Changes to technical compliance assessed during Pre-Qualification and Invitation </w:t>
      </w:r>
      <w:proofErr w:type="gramStart"/>
      <w:r w:rsidR="003E26A3" w:rsidRPr="007E36BF">
        <w:rPr>
          <w:rFonts w:cs="Arial"/>
        </w:rPr>
        <w:t>To</w:t>
      </w:r>
      <w:proofErr w:type="gramEnd"/>
      <w:r w:rsidR="003E26A3" w:rsidRPr="007E36BF">
        <w:rPr>
          <w:rFonts w:cs="Arial"/>
        </w:rPr>
        <w:t xml:space="preserve"> Tender must be notified to the Authority as soon as reasonably possible.  </w:t>
      </w:r>
    </w:p>
    <w:p w14:paraId="033EA20A" w14:textId="56099903" w:rsidR="00F974B9" w:rsidRPr="007E36BF" w:rsidRDefault="00F974B9" w:rsidP="447ED02C">
      <w:pPr>
        <w:tabs>
          <w:tab w:val="num" w:pos="700"/>
        </w:tabs>
        <w:spacing w:before="230" w:after="230"/>
        <w:ind w:left="720"/>
        <w:rPr>
          <w:rFonts w:cs="Arial"/>
          <w:highlight w:val="yellow"/>
        </w:rPr>
      </w:pPr>
      <w:bookmarkStart w:id="119" w:name="_Ref316996667"/>
      <w:bookmarkStart w:id="120" w:name="_Ref324408690"/>
      <w:bookmarkEnd w:id="113"/>
    </w:p>
    <w:p w14:paraId="14DB04CB" w14:textId="77777777" w:rsidR="00F974B9" w:rsidRPr="007E36BF" w:rsidRDefault="00F974B9">
      <w:pPr>
        <w:pStyle w:val="Heading1"/>
        <w:keepNext w:val="0"/>
        <w:rPr>
          <w:rFonts w:cs="Arial"/>
          <w:sz w:val="28"/>
        </w:rPr>
      </w:pPr>
      <w:bookmarkStart w:id="121" w:name="_Toc253701582"/>
      <w:bookmarkStart w:id="122" w:name="_Toc254885328"/>
      <w:bookmarkStart w:id="123" w:name="_Toc338346823"/>
      <w:bookmarkEnd w:id="119"/>
      <w:bookmarkEnd w:id="120"/>
      <w:r w:rsidRPr="007E36BF">
        <w:rPr>
          <w:rFonts w:cs="Arial"/>
          <w:sz w:val="28"/>
        </w:rPr>
        <w:br w:type="page"/>
      </w:r>
      <w:bookmarkStart w:id="124" w:name="_Toc359837763"/>
      <w:r w:rsidRPr="007E36BF">
        <w:rPr>
          <w:rFonts w:cs="Arial"/>
          <w:sz w:val="28"/>
        </w:rPr>
        <w:lastRenderedPageBreak/>
        <w:t xml:space="preserve">Part </w:t>
      </w:r>
      <w:r w:rsidR="00460289" w:rsidRPr="007E36BF">
        <w:rPr>
          <w:rFonts w:cs="Arial"/>
          <w:sz w:val="28"/>
        </w:rPr>
        <w:t xml:space="preserve">6 </w:t>
      </w:r>
      <w:r w:rsidRPr="007E36BF">
        <w:rPr>
          <w:rFonts w:cs="Arial"/>
          <w:sz w:val="28"/>
        </w:rPr>
        <w:t>– Price and Payment</w:t>
      </w:r>
      <w:bookmarkEnd w:id="121"/>
      <w:bookmarkEnd w:id="122"/>
      <w:bookmarkEnd w:id="123"/>
      <w:r w:rsidRPr="007E36BF">
        <w:rPr>
          <w:rFonts w:cs="Arial"/>
          <w:sz w:val="28"/>
        </w:rPr>
        <w:t xml:space="preserve"> </w:t>
      </w:r>
      <w:bookmarkEnd w:id="124"/>
    </w:p>
    <w:p w14:paraId="3153AB34" w14:textId="5C3D8FF2" w:rsidR="00F974B9" w:rsidRPr="007E36BF" w:rsidRDefault="00F974B9" w:rsidP="1B2F71CE">
      <w:pPr>
        <w:pStyle w:val="Heading1"/>
        <w:keepNext w:val="0"/>
        <w:tabs>
          <w:tab w:val="num" w:pos="709"/>
        </w:tabs>
        <w:spacing w:before="230" w:after="230"/>
        <w:ind w:left="709" w:hanging="709"/>
        <w:rPr>
          <w:rFonts w:cs="Arial"/>
          <w:lang w:eastAsia="zh-CN"/>
        </w:rPr>
      </w:pPr>
      <w:bookmarkStart w:id="125" w:name="_Toc338346824"/>
      <w:bookmarkStart w:id="126" w:name="Pricing_and_payment"/>
      <w:bookmarkStart w:id="127" w:name="_Toc359837764"/>
      <w:r w:rsidRPr="007E36BF">
        <w:rPr>
          <w:rFonts w:cs="Arial"/>
          <w:lang w:eastAsia="zh-CN"/>
        </w:rPr>
        <w:t>1</w:t>
      </w:r>
      <w:r w:rsidR="00FF716F" w:rsidRPr="007E36BF">
        <w:rPr>
          <w:rFonts w:cs="Arial"/>
          <w:lang w:eastAsia="zh-CN"/>
        </w:rPr>
        <w:t>4</w:t>
      </w:r>
      <w:r w:rsidR="002C1803" w:rsidRPr="007E36BF">
        <w:rPr>
          <w:rFonts w:cs="Arial"/>
          <w:lang w:eastAsia="zh-CN"/>
        </w:rPr>
        <w:t xml:space="preserve">  </w:t>
      </w:r>
      <w:r w:rsidRPr="007E36BF">
        <w:rPr>
          <w:rFonts w:cs="Arial"/>
          <w:lang w:eastAsia="zh-CN"/>
        </w:rPr>
        <w:tab/>
        <w:t>Price</w:t>
      </w:r>
      <w:bookmarkEnd w:id="125"/>
      <w:bookmarkEnd w:id="126"/>
      <w:bookmarkEnd w:id="127"/>
      <w:r w:rsidRPr="007E36BF">
        <w:rPr>
          <w:rFonts w:cs="Arial"/>
          <w:lang w:eastAsia="zh-CN"/>
        </w:rPr>
        <w:t xml:space="preserve"> </w:t>
      </w:r>
    </w:p>
    <w:p w14:paraId="71DBB0FF" w14:textId="6FD04EE2" w:rsidR="00F974B9" w:rsidRPr="00B11EBC" w:rsidRDefault="00FF716F" w:rsidP="447ED02C">
      <w:pPr>
        <w:rPr>
          <w:rFonts w:cs="Arial"/>
        </w:rPr>
      </w:pPr>
      <w:r w:rsidRPr="007E36BF">
        <w:rPr>
          <w:rFonts w:cs="Arial"/>
        </w:rPr>
        <w:t>14</w:t>
      </w:r>
      <w:r w:rsidR="00F974B9" w:rsidRPr="007E36BF">
        <w:rPr>
          <w:rFonts w:cs="Arial"/>
        </w:rPr>
        <w:t>.1</w:t>
      </w:r>
      <w:r w:rsidR="2A5327F4" w:rsidRPr="007E36BF">
        <w:rPr>
          <w:rFonts w:cs="Arial"/>
        </w:rPr>
        <w:t xml:space="preserve">  </w:t>
      </w:r>
      <w:r w:rsidR="2A5327F4" w:rsidRPr="007E36BF">
        <w:rPr>
          <w:rFonts w:eastAsia="Arial" w:cs="Arial"/>
          <w:color w:val="000000" w:themeColor="text1"/>
        </w:rPr>
        <w:t xml:space="preserve">The maximum prices for articles to be delivered under this Framework Agreement shall be the firm </w:t>
      </w:r>
      <w:r w:rsidR="00E04A94" w:rsidRPr="007E36BF">
        <w:rPr>
          <w:rFonts w:eastAsia="Arial" w:cs="Arial"/>
          <w:color w:val="000000" w:themeColor="text1"/>
        </w:rPr>
        <w:t>Framework</w:t>
      </w:r>
      <w:r w:rsidR="2A5327F4" w:rsidRPr="007E36BF">
        <w:rPr>
          <w:rFonts w:eastAsia="Arial" w:cs="Arial"/>
          <w:color w:val="000000" w:themeColor="text1"/>
        </w:rPr>
        <w:t xml:space="preserve"> prices specified in </w:t>
      </w:r>
      <w:r w:rsidR="003870CE" w:rsidRPr="00B11EBC">
        <w:rPr>
          <w:rFonts w:eastAsia="Arial" w:cs="Arial"/>
          <w:color w:val="000000" w:themeColor="text1"/>
        </w:rPr>
        <w:t xml:space="preserve">the </w:t>
      </w:r>
      <w:proofErr w:type="spellStart"/>
      <w:r w:rsidR="003870CE" w:rsidRPr="00B11EBC">
        <w:rPr>
          <w:rFonts w:eastAsia="Arial" w:cs="Arial"/>
          <w:color w:val="000000" w:themeColor="text1"/>
        </w:rPr>
        <w:t>SoR</w:t>
      </w:r>
      <w:proofErr w:type="spellEnd"/>
      <w:r w:rsidR="003870CE" w:rsidRPr="00B11EBC">
        <w:rPr>
          <w:rFonts w:eastAsia="Arial" w:cs="Arial"/>
          <w:color w:val="000000" w:themeColor="text1"/>
        </w:rPr>
        <w:t xml:space="preserve"> at </w:t>
      </w:r>
      <w:r w:rsidR="2A5327F4" w:rsidRPr="00B11EBC">
        <w:rPr>
          <w:rFonts w:eastAsia="Arial" w:cs="Arial"/>
          <w:color w:val="000000" w:themeColor="text1"/>
        </w:rPr>
        <w:t>Schedule 2</w:t>
      </w:r>
      <w:r w:rsidR="2A5327F4" w:rsidRPr="007E36BF">
        <w:rPr>
          <w:rFonts w:eastAsia="Arial" w:cs="Arial"/>
          <w:color w:val="000000" w:themeColor="text1"/>
        </w:rPr>
        <w:t xml:space="preserve"> </w:t>
      </w:r>
      <w:r w:rsidR="003870CE" w:rsidRPr="007E36BF">
        <w:rPr>
          <w:rFonts w:eastAsia="Arial" w:cs="Arial"/>
          <w:color w:val="000000" w:themeColor="text1"/>
        </w:rPr>
        <w:t>to</w:t>
      </w:r>
      <w:r w:rsidR="2A5327F4" w:rsidRPr="007E36BF">
        <w:rPr>
          <w:rFonts w:eastAsia="Arial" w:cs="Arial"/>
          <w:color w:val="000000" w:themeColor="text1"/>
        </w:rPr>
        <w:t xml:space="preserve"> this Contract inclusive of all overhead, administration</w:t>
      </w:r>
      <w:r w:rsidR="009D744B" w:rsidRPr="007E36BF">
        <w:rPr>
          <w:rFonts w:eastAsia="Arial" w:cs="Arial"/>
          <w:color w:val="000000" w:themeColor="text1"/>
        </w:rPr>
        <w:t xml:space="preserve"> (including </w:t>
      </w:r>
      <w:r w:rsidR="003870CE" w:rsidRPr="007E36BF">
        <w:rPr>
          <w:rFonts w:eastAsia="Arial" w:cs="Arial"/>
          <w:color w:val="000000" w:themeColor="text1"/>
        </w:rPr>
        <w:t xml:space="preserve">attendance at </w:t>
      </w:r>
      <w:r w:rsidR="009D744B" w:rsidRPr="007E36BF">
        <w:rPr>
          <w:rFonts w:eastAsia="Arial" w:cs="Arial"/>
          <w:color w:val="000000" w:themeColor="text1"/>
        </w:rPr>
        <w:t>meetings</w:t>
      </w:r>
      <w:r w:rsidR="00416A88" w:rsidRPr="007E36BF">
        <w:rPr>
          <w:rFonts w:eastAsia="Arial" w:cs="Arial"/>
          <w:color w:val="000000" w:themeColor="text1"/>
        </w:rPr>
        <w:t xml:space="preserve"> and submission of progress reports</w:t>
      </w:r>
      <w:r w:rsidR="003870CE" w:rsidRPr="007E36BF">
        <w:rPr>
          <w:rFonts w:eastAsia="Arial" w:cs="Arial"/>
          <w:color w:val="000000" w:themeColor="text1"/>
        </w:rPr>
        <w:t xml:space="preserve"> in accordance with the SoW at Schedule 3</w:t>
      </w:r>
      <w:r w:rsidR="009D744B" w:rsidRPr="007E36BF">
        <w:rPr>
          <w:rFonts w:eastAsia="Arial" w:cs="Arial"/>
          <w:color w:val="000000" w:themeColor="text1"/>
        </w:rPr>
        <w:t>)</w:t>
      </w:r>
      <w:r w:rsidR="2A5327F4" w:rsidRPr="007E36BF">
        <w:rPr>
          <w:rFonts w:eastAsia="Arial" w:cs="Arial"/>
          <w:color w:val="000000" w:themeColor="text1"/>
        </w:rPr>
        <w:t xml:space="preserve">, </w:t>
      </w:r>
      <w:r w:rsidR="003870CE" w:rsidRPr="007E36BF">
        <w:rPr>
          <w:rFonts w:eastAsia="Arial" w:cs="Arial"/>
          <w:color w:val="000000" w:themeColor="text1"/>
        </w:rPr>
        <w:t xml:space="preserve">delivery </w:t>
      </w:r>
      <w:r w:rsidR="00C030DC" w:rsidRPr="007E36BF">
        <w:rPr>
          <w:rFonts w:eastAsia="Arial" w:cs="Arial"/>
          <w:color w:val="000000" w:themeColor="text1"/>
        </w:rPr>
        <w:t xml:space="preserve">to </w:t>
      </w:r>
      <w:r w:rsidR="003870CE" w:rsidRPr="007E36BF">
        <w:rPr>
          <w:rFonts w:eastAsia="Arial" w:cs="Arial"/>
          <w:color w:val="000000" w:themeColor="text1"/>
        </w:rPr>
        <w:t xml:space="preserve">the address specified on the Order Form within the UK, </w:t>
      </w:r>
      <w:r w:rsidR="2A5327F4" w:rsidRPr="007E36BF">
        <w:rPr>
          <w:rFonts w:eastAsia="Arial" w:cs="Arial"/>
          <w:color w:val="000000" w:themeColor="text1"/>
        </w:rPr>
        <w:t>customs duty, profit and taxes with the exception of Value Added Tax (see DEFCON 513).</w:t>
      </w:r>
      <w:r w:rsidR="00611CCE" w:rsidRPr="007E36BF">
        <w:rPr>
          <w:rFonts w:cs="Arial"/>
        </w:rPr>
        <w:t xml:space="preserve"> </w:t>
      </w:r>
      <w:r w:rsidR="00F974B9" w:rsidRPr="007E36BF">
        <w:rPr>
          <w:rFonts w:cs="Arial"/>
        </w:rPr>
        <w:t>The total price</w:t>
      </w:r>
      <w:r w:rsidR="1B2F71CE" w:rsidRPr="007E36BF">
        <w:rPr>
          <w:rFonts w:cs="Arial"/>
          <w:lang w:eastAsia="zh-CN"/>
        </w:rPr>
        <w:t xml:space="preserve"> for</w:t>
      </w:r>
      <w:r w:rsidR="00F974B9" w:rsidRPr="007E36BF">
        <w:rPr>
          <w:rFonts w:cs="Arial"/>
          <w:lang w:eastAsia="zh-CN"/>
        </w:rPr>
        <w:t xml:space="preserve"> </w:t>
      </w:r>
      <w:r w:rsidR="00F974B9" w:rsidRPr="007E36BF">
        <w:rPr>
          <w:rFonts w:cs="Arial"/>
        </w:rPr>
        <w:t xml:space="preserve">any </w:t>
      </w:r>
      <w:r w:rsidR="00B12E9F" w:rsidRPr="007E36BF">
        <w:rPr>
          <w:rFonts w:cs="Arial"/>
        </w:rPr>
        <w:t>articles</w:t>
      </w:r>
      <w:r w:rsidR="00F974B9" w:rsidRPr="007E36BF">
        <w:rPr>
          <w:rFonts w:cs="Arial"/>
        </w:rPr>
        <w:t xml:space="preserve"> shall be agreed between the Contractor and the Authority </w:t>
      </w:r>
      <w:r w:rsidR="00E74680" w:rsidRPr="007E36BF">
        <w:rPr>
          <w:rFonts w:cs="Arial"/>
        </w:rPr>
        <w:t>Commercial Officer</w:t>
      </w:r>
      <w:r w:rsidR="00F974B9" w:rsidRPr="007E36BF">
        <w:rPr>
          <w:rFonts w:cs="Arial"/>
        </w:rPr>
        <w:t>, either through the Au</w:t>
      </w:r>
      <w:r w:rsidR="003870CE" w:rsidRPr="007E36BF">
        <w:rPr>
          <w:rFonts w:cs="Arial"/>
        </w:rPr>
        <w:t>thority asking for competitive t</w:t>
      </w:r>
      <w:r w:rsidR="00F974B9" w:rsidRPr="007E36BF">
        <w:rPr>
          <w:rFonts w:cs="Arial"/>
        </w:rPr>
        <w:t>ender</w:t>
      </w:r>
      <w:r w:rsidR="003870CE" w:rsidRPr="007E36BF">
        <w:rPr>
          <w:rFonts w:cs="Arial"/>
        </w:rPr>
        <w:t>s, thereafter referred to as “Mini</w:t>
      </w:r>
      <w:r w:rsidR="00FB00D0">
        <w:rPr>
          <w:rFonts w:cs="Arial"/>
        </w:rPr>
        <w:t xml:space="preserve"> </w:t>
      </w:r>
      <w:r w:rsidR="003870CE" w:rsidRPr="007E36BF">
        <w:rPr>
          <w:rFonts w:cs="Arial"/>
        </w:rPr>
        <w:t>C</w:t>
      </w:r>
      <w:r w:rsidR="00B12E9F" w:rsidRPr="007E36BF">
        <w:rPr>
          <w:rFonts w:cs="Arial"/>
        </w:rPr>
        <w:t>ompetition</w:t>
      </w:r>
      <w:r w:rsidR="003870CE" w:rsidRPr="007E36BF">
        <w:rPr>
          <w:rFonts w:cs="Arial"/>
        </w:rPr>
        <w:t>”</w:t>
      </w:r>
      <w:r w:rsidR="00E04A94" w:rsidRPr="007E36BF">
        <w:rPr>
          <w:rFonts w:cs="Arial"/>
        </w:rPr>
        <w:t xml:space="preserve"> in accordance with clause 14.3,</w:t>
      </w:r>
      <w:r w:rsidR="00B12E9F" w:rsidRPr="007E36BF">
        <w:rPr>
          <w:rFonts w:cs="Arial"/>
        </w:rPr>
        <w:t xml:space="preserve"> or through Direct Award in accordance with </w:t>
      </w:r>
      <w:r w:rsidR="00E04A94" w:rsidRPr="007E36BF">
        <w:rPr>
          <w:rFonts w:cs="Arial"/>
        </w:rPr>
        <w:t xml:space="preserve">clause 14.4 and as per </w:t>
      </w:r>
      <w:r w:rsidR="003870CE" w:rsidRPr="00B11EBC">
        <w:rPr>
          <w:rFonts w:cs="Arial"/>
        </w:rPr>
        <w:t xml:space="preserve">the Framework Agreement Order Processes at </w:t>
      </w:r>
      <w:r w:rsidR="00B12E9F" w:rsidRPr="00B11EBC">
        <w:rPr>
          <w:rFonts w:cs="Arial"/>
        </w:rPr>
        <w:t xml:space="preserve">Schedule </w:t>
      </w:r>
      <w:r w:rsidR="00AE7360" w:rsidRPr="00B11EBC">
        <w:rPr>
          <w:rFonts w:cs="Arial"/>
        </w:rPr>
        <w:t>5</w:t>
      </w:r>
      <w:r w:rsidR="00F974B9" w:rsidRPr="00B11EBC">
        <w:rPr>
          <w:rFonts w:cs="Arial"/>
        </w:rPr>
        <w:t>.</w:t>
      </w:r>
    </w:p>
    <w:p w14:paraId="1FBF434F" w14:textId="77777777" w:rsidR="009E087C" w:rsidRPr="00B11EBC" w:rsidRDefault="009E087C" w:rsidP="447ED02C">
      <w:pPr>
        <w:rPr>
          <w:rFonts w:cs="Arial"/>
          <w:lang w:eastAsia="zh-CN"/>
        </w:rPr>
      </w:pPr>
    </w:p>
    <w:p w14:paraId="4FF05A09" w14:textId="5E087292" w:rsidR="00B12E9F" w:rsidRPr="00B11EBC" w:rsidRDefault="00FF716F" w:rsidP="447ED02C">
      <w:pPr>
        <w:rPr>
          <w:rFonts w:cs="Arial"/>
        </w:rPr>
      </w:pPr>
      <w:proofErr w:type="gramStart"/>
      <w:r w:rsidRPr="00B11EBC">
        <w:rPr>
          <w:rFonts w:cs="Arial"/>
        </w:rPr>
        <w:t>14</w:t>
      </w:r>
      <w:r w:rsidR="00B12E9F" w:rsidRPr="00B11EBC">
        <w:rPr>
          <w:rFonts w:cs="Arial"/>
        </w:rPr>
        <w:t xml:space="preserve">.2  </w:t>
      </w:r>
      <w:r w:rsidR="00B12E9F" w:rsidRPr="00B11EBC">
        <w:rPr>
          <w:rFonts w:cs="Arial"/>
          <w:szCs w:val="22"/>
          <w:lang w:eastAsia="zh-CN"/>
        </w:rPr>
        <w:tab/>
      </w:r>
      <w:proofErr w:type="gramEnd"/>
      <w:r w:rsidR="00B12E9F" w:rsidRPr="00B11EBC">
        <w:rPr>
          <w:rFonts w:cs="Arial"/>
        </w:rPr>
        <w:t xml:space="preserve">For the duration of this Framework the Contractor is eligible to inform the Authority of updated prices, insofar as these are </w:t>
      </w:r>
      <w:r w:rsidR="1B2F71CE" w:rsidRPr="00B11EBC">
        <w:rPr>
          <w:rFonts w:cs="Arial"/>
        </w:rPr>
        <w:t>l</w:t>
      </w:r>
      <w:r w:rsidR="04157C86" w:rsidRPr="00B11EBC">
        <w:rPr>
          <w:rFonts w:cs="Arial"/>
        </w:rPr>
        <w:t>ower</w:t>
      </w:r>
      <w:r w:rsidR="1B2F71CE" w:rsidRPr="00B11EBC">
        <w:rPr>
          <w:rFonts w:cs="Arial"/>
        </w:rPr>
        <w:t xml:space="preserve"> </w:t>
      </w:r>
      <w:r w:rsidR="00AE7360" w:rsidRPr="00B11EBC">
        <w:rPr>
          <w:rFonts w:cs="Arial"/>
        </w:rPr>
        <w:t>than the exi</w:t>
      </w:r>
      <w:r w:rsidR="00B12E9F" w:rsidRPr="00B11EBC">
        <w:rPr>
          <w:rFonts w:cs="Arial"/>
        </w:rPr>
        <w:t>sting Framework pricing</w:t>
      </w:r>
      <w:r w:rsidR="00C030DC" w:rsidRPr="00B11EBC">
        <w:rPr>
          <w:rFonts w:cs="Arial"/>
        </w:rPr>
        <w:t xml:space="preserve"> detailed in the </w:t>
      </w:r>
      <w:proofErr w:type="spellStart"/>
      <w:r w:rsidR="00C030DC" w:rsidRPr="00B11EBC">
        <w:rPr>
          <w:rFonts w:cs="Arial"/>
        </w:rPr>
        <w:t>SoR</w:t>
      </w:r>
      <w:proofErr w:type="spellEnd"/>
      <w:r w:rsidR="00C030DC" w:rsidRPr="00B11EBC">
        <w:rPr>
          <w:rFonts w:cs="Arial"/>
        </w:rPr>
        <w:t xml:space="preserve"> at </w:t>
      </w:r>
      <w:r w:rsidR="04157C86" w:rsidRPr="00B11EBC">
        <w:rPr>
          <w:rFonts w:cs="Arial"/>
        </w:rPr>
        <w:t>Schedule 2</w:t>
      </w:r>
      <w:r w:rsidR="00B12E9F" w:rsidRPr="00B11EBC">
        <w:rPr>
          <w:rFonts w:cs="Arial"/>
        </w:rPr>
        <w:t>.</w:t>
      </w:r>
      <w:r w:rsidR="00BC335F" w:rsidRPr="00B11EBC">
        <w:rPr>
          <w:rFonts w:cs="Arial"/>
        </w:rPr>
        <w:t xml:space="preserve"> </w:t>
      </w:r>
      <w:r w:rsidR="00451F15" w:rsidRPr="00B11EBC">
        <w:rPr>
          <w:rFonts w:cs="Arial"/>
        </w:rPr>
        <w:t>Prices must be inclusive of overhead, administration</w:t>
      </w:r>
      <w:r w:rsidR="447ED02C" w:rsidRPr="00B11EBC">
        <w:rPr>
          <w:rFonts w:cs="Arial"/>
        </w:rPr>
        <w:t xml:space="preserve"> </w:t>
      </w:r>
      <w:r w:rsidR="00C030DC" w:rsidRPr="00B11EBC">
        <w:rPr>
          <w:rFonts w:eastAsia="Arial" w:cs="Arial"/>
          <w:color w:val="000000" w:themeColor="text1"/>
        </w:rPr>
        <w:t xml:space="preserve">(including attendance at meetings in accordance with the SoW at Schedule 3), delivery to the address specified on the Order Form within the UK, </w:t>
      </w:r>
      <w:r w:rsidR="447ED02C" w:rsidRPr="00B11EBC">
        <w:rPr>
          <w:rFonts w:eastAsia="Arial" w:cs="Arial"/>
          <w:color w:val="000000" w:themeColor="text1"/>
        </w:rPr>
        <w:t xml:space="preserve">customs duty </w:t>
      </w:r>
      <w:r w:rsidR="00451F15" w:rsidRPr="00B11EBC">
        <w:rPr>
          <w:rFonts w:cs="Arial"/>
        </w:rPr>
        <w:t xml:space="preserve">and profit (ex-VAT). Improved </w:t>
      </w:r>
      <w:r w:rsidR="1B2F71CE" w:rsidRPr="00B11EBC">
        <w:rPr>
          <w:rFonts w:cs="Arial"/>
        </w:rPr>
        <w:t>pricing</w:t>
      </w:r>
      <w:r w:rsidR="00451F15" w:rsidRPr="00B11EBC">
        <w:rPr>
          <w:rFonts w:cs="Arial"/>
        </w:rPr>
        <w:t xml:space="preserve"> can be for specified periods of time or for the lifetime of the agreement </w:t>
      </w:r>
      <w:r w:rsidR="04157C86" w:rsidRPr="00B11EBC">
        <w:rPr>
          <w:rFonts w:cs="Arial"/>
        </w:rPr>
        <w:t>which</w:t>
      </w:r>
      <w:r w:rsidR="00451F15" w:rsidRPr="00B11EBC">
        <w:rPr>
          <w:rFonts w:cs="Arial"/>
        </w:rPr>
        <w:t xml:space="preserve"> </w:t>
      </w:r>
      <w:r w:rsidR="04157C86" w:rsidRPr="00B11EBC">
        <w:rPr>
          <w:rFonts w:cs="Arial"/>
        </w:rPr>
        <w:t>shall</w:t>
      </w:r>
      <w:r w:rsidR="00451F15" w:rsidRPr="00B11EBC">
        <w:rPr>
          <w:rFonts w:cs="Arial"/>
        </w:rPr>
        <w:t xml:space="preserve"> be specified by the Contractor at time of submission. </w:t>
      </w:r>
    </w:p>
    <w:p w14:paraId="11C1626D" w14:textId="77777777" w:rsidR="009E087C" w:rsidRPr="00B11EBC" w:rsidRDefault="009E087C" w:rsidP="447ED02C">
      <w:pPr>
        <w:rPr>
          <w:rFonts w:cs="Arial"/>
          <w:lang w:eastAsia="zh-CN"/>
        </w:rPr>
      </w:pPr>
    </w:p>
    <w:p w14:paraId="50E01E5F" w14:textId="1F6E6A6D" w:rsidR="00E04A94" w:rsidRPr="00B11EBC" w:rsidRDefault="00FF716F" w:rsidP="04157C86">
      <w:pPr>
        <w:spacing w:after="230"/>
        <w:rPr>
          <w:rFonts w:cs="Arial"/>
        </w:rPr>
      </w:pPr>
      <w:proofErr w:type="gramStart"/>
      <w:r w:rsidRPr="00B11EBC">
        <w:rPr>
          <w:rFonts w:cs="Arial"/>
          <w:lang w:eastAsia="zh-CN"/>
        </w:rPr>
        <w:t>14</w:t>
      </w:r>
      <w:r w:rsidR="04157C86" w:rsidRPr="00B11EBC">
        <w:rPr>
          <w:rFonts w:cs="Arial"/>
          <w:lang w:eastAsia="zh-CN"/>
        </w:rPr>
        <w:t xml:space="preserve">.3  </w:t>
      </w:r>
      <w:r w:rsidR="00E04A94" w:rsidRPr="00B11EBC">
        <w:rPr>
          <w:rFonts w:cs="Arial"/>
        </w:rPr>
        <w:t>Mini</w:t>
      </w:r>
      <w:proofErr w:type="gramEnd"/>
      <w:r w:rsidR="00FB00D0">
        <w:rPr>
          <w:rFonts w:cs="Arial"/>
        </w:rPr>
        <w:t xml:space="preserve"> </w:t>
      </w:r>
      <w:r w:rsidR="00E04A94" w:rsidRPr="00B11EBC">
        <w:rPr>
          <w:rFonts w:cs="Arial"/>
        </w:rPr>
        <w:t xml:space="preserve">Competition.  </w:t>
      </w:r>
      <w:r w:rsidR="00E04A94" w:rsidRPr="00B11EBC">
        <w:rPr>
          <w:rFonts w:cs="Arial"/>
          <w:lang w:eastAsia="zh-CN"/>
        </w:rPr>
        <w:t>Th</w:t>
      </w:r>
      <w:r w:rsidR="00E04A94" w:rsidRPr="00B11EBC">
        <w:rPr>
          <w:rFonts w:cs="Arial"/>
        </w:rPr>
        <w:t>e Contractors on the Framework shall provide a competitive tender against an Order in a Mini</w:t>
      </w:r>
      <w:r w:rsidR="00FB00D0">
        <w:rPr>
          <w:rFonts w:cs="Arial"/>
        </w:rPr>
        <w:t xml:space="preserve"> </w:t>
      </w:r>
      <w:r w:rsidR="00E04A94" w:rsidRPr="00B11EBC">
        <w:rPr>
          <w:rFonts w:cs="Arial"/>
        </w:rPr>
        <w:t>Competition.  Prices submitted shall be no higher than the</w:t>
      </w:r>
      <w:r w:rsidR="00E04A94" w:rsidRPr="00B11EBC">
        <w:rPr>
          <w:rFonts w:cs="Arial"/>
          <w:lang w:eastAsia="zh-CN"/>
        </w:rPr>
        <w:t xml:space="preserve"> firm prices specified in the </w:t>
      </w:r>
      <w:proofErr w:type="spellStart"/>
      <w:r w:rsidR="00E04A94" w:rsidRPr="00B11EBC">
        <w:rPr>
          <w:rFonts w:cs="Arial"/>
          <w:lang w:eastAsia="zh-CN"/>
        </w:rPr>
        <w:t>SoR</w:t>
      </w:r>
      <w:proofErr w:type="spellEnd"/>
      <w:r w:rsidR="00E04A94" w:rsidRPr="00B11EBC">
        <w:rPr>
          <w:rFonts w:cs="Arial"/>
          <w:lang w:eastAsia="zh-CN"/>
        </w:rPr>
        <w:t xml:space="preserve"> at Schedule 2.  </w:t>
      </w:r>
      <w:r w:rsidR="00E04A94" w:rsidRPr="00B11EBC">
        <w:rPr>
          <w:rFonts w:cs="Arial"/>
        </w:rPr>
        <w:t xml:space="preserve"> The tendered price shall be inclusive of overhead, administration </w:t>
      </w:r>
      <w:r w:rsidR="00E04A94" w:rsidRPr="00B11EBC">
        <w:rPr>
          <w:rFonts w:eastAsia="Arial" w:cs="Arial"/>
          <w:color w:val="000000" w:themeColor="text1"/>
        </w:rPr>
        <w:t xml:space="preserve">(including attendance at meetings in accordance with the SoW at Schedule 3), delivery the address specified on the Order Form within the UK, customs duty </w:t>
      </w:r>
      <w:r w:rsidR="00E04A94" w:rsidRPr="00B11EBC">
        <w:rPr>
          <w:rFonts w:cs="Arial"/>
        </w:rPr>
        <w:t>and profit (ex-VAT).</w:t>
      </w:r>
    </w:p>
    <w:p w14:paraId="53D07FDE" w14:textId="6DEAC304" w:rsidR="04157C86" w:rsidRPr="007E36BF" w:rsidRDefault="00E04A94" w:rsidP="00E04A94">
      <w:pPr>
        <w:spacing w:after="230"/>
        <w:rPr>
          <w:rFonts w:cs="Arial"/>
        </w:rPr>
      </w:pPr>
      <w:proofErr w:type="gramStart"/>
      <w:r w:rsidRPr="00B11EBC">
        <w:rPr>
          <w:rFonts w:cs="Arial"/>
        </w:rPr>
        <w:t xml:space="preserve">14.4  </w:t>
      </w:r>
      <w:r w:rsidR="04157C86" w:rsidRPr="00B11EBC">
        <w:rPr>
          <w:rFonts w:cs="Arial"/>
          <w:lang w:eastAsia="zh-CN"/>
        </w:rPr>
        <w:t>Direct</w:t>
      </w:r>
      <w:proofErr w:type="gramEnd"/>
      <w:r w:rsidR="04157C86" w:rsidRPr="00B11EBC">
        <w:rPr>
          <w:rFonts w:cs="Arial"/>
          <w:lang w:eastAsia="zh-CN"/>
        </w:rPr>
        <w:t xml:space="preserve"> Orders.  The prices for Direct Orders shall be the firm prices specified in the </w:t>
      </w:r>
      <w:proofErr w:type="spellStart"/>
      <w:r w:rsidR="00C030DC" w:rsidRPr="00B11EBC">
        <w:rPr>
          <w:rFonts w:cs="Arial"/>
          <w:lang w:eastAsia="zh-CN"/>
        </w:rPr>
        <w:t>SoR</w:t>
      </w:r>
      <w:proofErr w:type="spellEnd"/>
      <w:r w:rsidR="04157C86" w:rsidRPr="00B11EBC">
        <w:rPr>
          <w:rFonts w:cs="Arial"/>
          <w:lang w:eastAsia="zh-CN"/>
        </w:rPr>
        <w:t xml:space="preserve"> at Schedule 2 or lower should an updated price be agreed.</w:t>
      </w:r>
    </w:p>
    <w:p w14:paraId="4296D007" w14:textId="77777777" w:rsidR="00C030DC" w:rsidRPr="007E36BF" w:rsidRDefault="00C030DC" w:rsidP="447ED02C">
      <w:pPr>
        <w:spacing w:after="230"/>
        <w:rPr>
          <w:rFonts w:cs="Arial"/>
          <w:lang w:eastAsia="zh-CN"/>
        </w:rPr>
      </w:pPr>
    </w:p>
    <w:p w14:paraId="09D9861D" w14:textId="45E9B078" w:rsidR="00F974B9" w:rsidRPr="007E36BF" w:rsidRDefault="00FF716F" w:rsidP="00C030DC">
      <w:pPr>
        <w:pStyle w:val="Heading1"/>
        <w:tabs>
          <w:tab w:val="num" w:pos="709"/>
        </w:tabs>
        <w:spacing w:before="230" w:after="230"/>
        <w:ind w:left="709" w:hanging="709"/>
        <w:rPr>
          <w:rFonts w:cs="Arial"/>
          <w:b w:val="0"/>
        </w:rPr>
      </w:pPr>
      <w:bookmarkStart w:id="128" w:name="_Toc359837765"/>
      <w:bookmarkStart w:id="129" w:name="_Toc359837768"/>
      <w:bookmarkEnd w:id="128"/>
      <w:r w:rsidRPr="007E36BF">
        <w:rPr>
          <w:rFonts w:cs="Arial"/>
        </w:rPr>
        <w:t>15</w:t>
      </w:r>
      <w:r w:rsidR="007E1648" w:rsidRPr="007E36BF">
        <w:rPr>
          <w:rFonts w:cs="Arial"/>
        </w:rPr>
        <w:tab/>
        <w:t xml:space="preserve">  </w:t>
      </w:r>
      <w:bookmarkEnd w:id="129"/>
      <w:r w:rsidR="00F974B9" w:rsidRPr="007E36BF">
        <w:rPr>
          <w:rFonts w:cs="Arial"/>
        </w:rPr>
        <w:t xml:space="preserve">Payment </w:t>
      </w:r>
    </w:p>
    <w:p w14:paraId="78FAB5D0" w14:textId="6701BD6C" w:rsidR="00F974B9" w:rsidRPr="007E36BF" w:rsidRDefault="00EC74DC" w:rsidP="447ED02C">
      <w:pPr>
        <w:tabs>
          <w:tab w:val="num" w:pos="709"/>
        </w:tabs>
        <w:spacing w:after="230"/>
        <w:rPr>
          <w:rFonts w:cs="Arial"/>
        </w:rPr>
      </w:pPr>
      <w:r w:rsidRPr="007E36BF">
        <w:rPr>
          <w:rFonts w:cs="Arial"/>
        </w:rPr>
        <w:t>1</w:t>
      </w:r>
      <w:r w:rsidR="00FF716F" w:rsidRPr="007E36BF">
        <w:rPr>
          <w:rFonts w:cs="Arial"/>
        </w:rPr>
        <w:t>5</w:t>
      </w:r>
      <w:r w:rsidR="00F974B9" w:rsidRPr="007E36BF">
        <w:rPr>
          <w:rFonts w:cs="Arial"/>
        </w:rPr>
        <w:t>.1</w:t>
      </w:r>
      <w:r w:rsidR="447ED02C" w:rsidRPr="007E36BF">
        <w:rPr>
          <w:rFonts w:cs="Arial"/>
        </w:rPr>
        <w:t xml:space="preserve">   Payment shall be made upon the satisfactory delivery and acceptance </w:t>
      </w:r>
      <w:r w:rsidR="009E087C" w:rsidRPr="007E36BF">
        <w:rPr>
          <w:rFonts w:cs="Arial"/>
        </w:rPr>
        <w:t>of articles</w:t>
      </w:r>
      <w:r w:rsidR="00242A8D" w:rsidRPr="007E36BF">
        <w:rPr>
          <w:rFonts w:cs="Arial"/>
        </w:rPr>
        <w:t xml:space="preserve"> in accordance with </w:t>
      </w:r>
      <w:r w:rsidR="009E087C" w:rsidRPr="007E36BF">
        <w:rPr>
          <w:rFonts w:cs="Arial"/>
        </w:rPr>
        <w:t>the relevant Ord</w:t>
      </w:r>
      <w:r w:rsidR="00C20D2B" w:rsidRPr="007E36BF">
        <w:rPr>
          <w:rFonts w:cs="Arial"/>
        </w:rPr>
        <w:t>er F</w:t>
      </w:r>
      <w:r w:rsidR="009E087C" w:rsidRPr="007E36BF">
        <w:rPr>
          <w:rFonts w:cs="Arial"/>
        </w:rPr>
        <w:t>orm</w:t>
      </w:r>
      <w:r w:rsidR="00E04A94" w:rsidRPr="007E36BF">
        <w:rPr>
          <w:rFonts w:cs="Arial"/>
        </w:rPr>
        <w:t xml:space="preserve"> </w:t>
      </w:r>
      <w:r w:rsidR="009E087C" w:rsidRPr="007E36BF">
        <w:rPr>
          <w:rFonts w:cs="Arial"/>
        </w:rPr>
        <w:t xml:space="preserve">and </w:t>
      </w:r>
      <w:r w:rsidR="00242A8D" w:rsidRPr="007E36BF">
        <w:rPr>
          <w:rFonts w:cs="Arial"/>
        </w:rPr>
        <w:t>DEFCON 522</w:t>
      </w:r>
      <w:r w:rsidRPr="007E36BF">
        <w:rPr>
          <w:rFonts w:cs="Arial"/>
        </w:rPr>
        <w:t>.</w:t>
      </w:r>
      <w:r w:rsidR="00242A8D" w:rsidRPr="007E36BF">
        <w:rPr>
          <w:rFonts w:cs="Arial"/>
        </w:rPr>
        <w:t xml:space="preserve"> </w:t>
      </w:r>
    </w:p>
    <w:p w14:paraId="2AA30126" w14:textId="77777777" w:rsidR="00C030DC" w:rsidRPr="007E36BF" w:rsidRDefault="00C030DC" w:rsidP="447ED02C">
      <w:pPr>
        <w:tabs>
          <w:tab w:val="num" w:pos="709"/>
        </w:tabs>
        <w:spacing w:after="230"/>
        <w:rPr>
          <w:rFonts w:cs="Arial"/>
          <w:b/>
          <w:bCs/>
        </w:rPr>
      </w:pPr>
    </w:p>
    <w:p w14:paraId="185E6420" w14:textId="01DE4A6C" w:rsidR="00F974B9" w:rsidRPr="007E36BF" w:rsidRDefault="007804B2" w:rsidP="005056FE">
      <w:pPr>
        <w:pStyle w:val="Heading1"/>
        <w:tabs>
          <w:tab w:val="num" w:pos="709"/>
        </w:tabs>
        <w:spacing w:before="230" w:after="230"/>
        <w:ind w:left="709" w:hanging="709"/>
        <w:rPr>
          <w:rFonts w:cs="Arial"/>
        </w:rPr>
      </w:pPr>
      <w:bookmarkStart w:id="130" w:name="_Toc359837771"/>
      <w:r w:rsidRPr="007E36BF">
        <w:rPr>
          <w:rFonts w:cs="Arial"/>
        </w:rPr>
        <w:t>1</w:t>
      </w:r>
      <w:r w:rsidR="00FF716F" w:rsidRPr="007E36BF">
        <w:rPr>
          <w:rFonts w:cs="Arial"/>
        </w:rPr>
        <w:t>6</w:t>
      </w:r>
      <w:r w:rsidR="00F974B9" w:rsidRPr="007E36BF">
        <w:rPr>
          <w:rFonts w:cs="Arial"/>
        </w:rPr>
        <w:tab/>
      </w:r>
      <w:r w:rsidR="19911079" w:rsidRPr="007E36BF">
        <w:rPr>
          <w:rFonts w:cs="Arial"/>
        </w:rPr>
        <w:t xml:space="preserve">  </w:t>
      </w:r>
      <w:r w:rsidR="00F974B9" w:rsidRPr="007E36BF">
        <w:rPr>
          <w:rFonts w:cs="Arial"/>
        </w:rPr>
        <w:t>Payment Process for other Contracting Authorities</w:t>
      </w:r>
      <w:bookmarkEnd w:id="130"/>
    </w:p>
    <w:p w14:paraId="7833E142" w14:textId="48CCC4F5" w:rsidR="00F974B9" w:rsidRPr="007E36BF" w:rsidRDefault="00FF716F" w:rsidP="00C030DC">
      <w:pPr>
        <w:pStyle w:val="BodyText10"/>
        <w:ind w:left="0"/>
        <w:rPr>
          <w:rFonts w:cs="Arial"/>
          <w:sz w:val="22"/>
          <w:szCs w:val="22"/>
        </w:rPr>
      </w:pPr>
      <w:r w:rsidRPr="007E36BF">
        <w:rPr>
          <w:rFonts w:cs="Arial"/>
          <w:sz w:val="22"/>
          <w:szCs w:val="22"/>
        </w:rPr>
        <w:t>16</w:t>
      </w:r>
      <w:r w:rsidR="00C030DC" w:rsidRPr="007E36BF">
        <w:rPr>
          <w:rFonts w:cs="Arial"/>
          <w:sz w:val="22"/>
          <w:szCs w:val="22"/>
        </w:rPr>
        <w:t xml:space="preserve">.1    </w:t>
      </w:r>
      <w:r w:rsidR="447ED02C" w:rsidRPr="007E36BF">
        <w:rPr>
          <w:rFonts w:cs="Arial"/>
          <w:sz w:val="22"/>
          <w:szCs w:val="22"/>
        </w:rPr>
        <w:t>Other Contracting Authorities will make payment using their own invoicing procedures, details to be provided at the time of Order</w:t>
      </w:r>
      <w:r w:rsidR="00C20D2B" w:rsidRPr="007E36BF">
        <w:rPr>
          <w:rFonts w:cs="Arial"/>
          <w:sz w:val="22"/>
          <w:szCs w:val="22"/>
        </w:rPr>
        <w:t>.</w:t>
      </w:r>
    </w:p>
    <w:p w14:paraId="7955A5AC" w14:textId="77777777" w:rsidR="007E1648" w:rsidRPr="007E36BF" w:rsidRDefault="007E1648">
      <w:pPr>
        <w:pStyle w:val="Heading1"/>
        <w:keepNext w:val="0"/>
        <w:rPr>
          <w:rFonts w:cs="Arial"/>
          <w:sz w:val="28"/>
        </w:rPr>
      </w:pPr>
      <w:bookmarkStart w:id="131" w:name="_Toc253701637"/>
      <w:bookmarkStart w:id="132" w:name="_Toc254885344"/>
      <w:bookmarkStart w:id="133" w:name="_Toc338346826"/>
      <w:bookmarkStart w:id="134" w:name="_Toc359837773"/>
      <w:r w:rsidRPr="007E36BF">
        <w:rPr>
          <w:rFonts w:cs="Arial"/>
          <w:sz w:val="28"/>
        </w:rPr>
        <w:br w:type="page"/>
      </w:r>
    </w:p>
    <w:p w14:paraId="0B1DDF56" w14:textId="2D91BDC0" w:rsidR="00DB5E6A" w:rsidRPr="007E36BF" w:rsidRDefault="00DB5E6A" w:rsidP="447ED02C">
      <w:pPr>
        <w:rPr>
          <w:rFonts w:cs="Arial"/>
          <w:b/>
          <w:bCs/>
          <w:sz w:val="28"/>
          <w:szCs w:val="28"/>
        </w:rPr>
      </w:pPr>
      <w:r w:rsidRPr="007E36BF">
        <w:rPr>
          <w:rFonts w:cs="Arial"/>
          <w:b/>
          <w:bCs/>
          <w:sz w:val="28"/>
          <w:szCs w:val="28"/>
        </w:rPr>
        <w:lastRenderedPageBreak/>
        <w:t>P</w:t>
      </w:r>
      <w:r w:rsidR="00C030DC" w:rsidRPr="007E36BF">
        <w:rPr>
          <w:rFonts w:cs="Arial"/>
          <w:b/>
          <w:bCs/>
          <w:sz w:val="28"/>
          <w:szCs w:val="28"/>
        </w:rPr>
        <w:t>art 7</w:t>
      </w:r>
      <w:r w:rsidRPr="007E36BF">
        <w:rPr>
          <w:rFonts w:cs="Arial"/>
          <w:b/>
          <w:bCs/>
          <w:sz w:val="28"/>
          <w:szCs w:val="28"/>
        </w:rPr>
        <w:t xml:space="preserve"> - Delivery</w:t>
      </w:r>
      <w:r w:rsidR="00C030DC" w:rsidRPr="007E36BF">
        <w:rPr>
          <w:rFonts w:cs="Arial"/>
          <w:b/>
          <w:bCs/>
          <w:sz w:val="28"/>
          <w:szCs w:val="28"/>
        </w:rPr>
        <w:t xml:space="preserve">, </w:t>
      </w:r>
      <w:r w:rsidRPr="007E36BF">
        <w:rPr>
          <w:rFonts w:cs="Arial"/>
          <w:b/>
          <w:bCs/>
          <w:sz w:val="28"/>
          <w:szCs w:val="28"/>
        </w:rPr>
        <w:t>Acceptance</w:t>
      </w:r>
      <w:r w:rsidR="00C030DC" w:rsidRPr="007E36BF">
        <w:rPr>
          <w:rFonts w:cs="Arial"/>
          <w:b/>
          <w:bCs/>
          <w:sz w:val="28"/>
          <w:szCs w:val="28"/>
        </w:rPr>
        <w:t xml:space="preserve"> and Rejection</w:t>
      </w:r>
    </w:p>
    <w:p w14:paraId="188C5DFA" w14:textId="2C4B6DAA" w:rsidR="00DB5E6A" w:rsidRPr="007E36BF" w:rsidRDefault="00C030DC" w:rsidP="00C030DC">
      <w:pPr>
        <w:pStyle w:val="Heading1"/>
        <w:tabs>
          <w:tab w:val="num" w:pos="709"/>
        </w:tabs>
        <w:spacing w:before="230" w:after="230"/>
        <w:ind w:left="709" w:hanging="709"/>
        <w:rPr>
          <w:rFonts w:cs="Arial"/>
        </w:rPr>
      </w:pPr>
      <w:r w:rsidRPr="007E36BF">
        <w:rPr>
          <w:rFonts w:cs="Arial"/>
        </w:rPr>
        <w:t>1</w:t>
      </w:r>
      <w:r w:rsidR="00FF716F" w:rsidRPr="007E36BF">
        <w:rPr>
          <w:rFonts w:cs="Arial"/>
        </w:rPr>
        <w:t>7</w:t>
      </w:r>
      <w:r w:rsidRPr="007E36BF">
        <w:rPr>
          <w:rFonts w:cs="Arial"/>
        </w:rPr>
        <w:t xml:space="preserve">         Delivery</w:t>
      </w:r>
    </w:p>
    <w:p w14:paraId="410FECAC" w14:textId="77777777" w:rsidR="00C030DC" w:rsidRPr="007E36BF" w:rsidRDefault="00C030DC" w:rsidP="00C030DC">
      <w:pPr>
        <w:rPr>
          <w:rFonts w:cs="Arial"/>
          <w:szCs w:val="22"/>
        </w:rPr>
      </w:pPr>
    </w:p>
    <w:p w14:paraId="37D39BAC" w14:textId="5875DF55" w:rsidR="00F336CF" w:rsidRPr="007E36BF" w:rsidRDefault="00FF716F" w:rsidP="00F336CF">
      <w:pPr>
        <w:pStyle w:val="BodyText10"/>
        <w:ind w:left="0"/>
        <w:rPr>
          <w:rFonts w:cs="Arial"/>
          <w:sz w:val="22"/>
          <w:szCs w:val="22"/>
        </w:rPr>
      </w:pPr>
      <w:r w:rsidRPr="007E36BF">
        <w:rPr>
          <w:rFonts w:cs="Arial"/>
          <w:sz w:val="22"/>
          <w:szCs w:val="22"/>
        </w:rPr>
        <w:t>17</w:t>
      </w:r>
      <w:r w:rsidR="00C030DC" w:rsidRPr="007E36BF">
        <w:rPr>
          <w:rFonts w:cs="Arial"/>
          <w:sz w:val="22"/>
          <w:szCs w:val="22"/>
        </w:rPr>
        <w:t xml:space="preserve">.1     </w:t>
      </w:r>
      <w:r w:rsidR="00DB5E6A" w:rsidRPr="007E36BF">
        <w:rPr>
          <w:rFonts w:cs="Arial"/>
          <w:sz w:val="22"/>
          <w:szCs w:val="22"/>
        </w:rPr>
        <w:t xml:space="preserve">Delivery shall be made in accordance with </w:t>
      </w:r>
      <w:r w:rsidR="008E4E79" w:rsidRPr="007E36BF">
        <w:rPr>
          <w:rFonts w:cs="Arial"/>
          <w:sz w:val="22"/>
          <w:szCs w:val="22"/>
        </w:rPr>
        <w:t>the agreed lead time</w:t>
      </w:r>
      <w:r w:rsidRPr="007E36BF">
        <w:rPr>
          <w:rFonts w:cs="Arial"/>
          <w:sz w:val="22"/>
          <w:szCs w:val="22"/>
        </w:rPr>
        <w:t>s</w:t>
      </w:r>
      <w:r w:rsidR="008E4E79" w:rsidRPr="007E36BF">
        <w:rPr>
          <w:rFonts w:cs="Arial"/>
          <w:sz w:val="22"/>
          <w:szCs w:val="22"/>
        </w:rPr>
        <w:t xml:space="preserve"> / delivery dates </w:t>
      </w:r>
      <w:r w:rsidR="001B5109" w:rsidRPr="007E36BF">
        <w:rPr>
          <w:rFonts w:cs="Arial"/>
          <w:sz w:val="22"/>
          <w:szCs w:val="22"/>
        </w:rPr>
        <w:t xml:space="preserve">and quantities </w:t>
      </w:r>
      <w:r w:rsidR="008E4E79" w:rsidRPr="007E36BF">
        <w:rPr>
          <w:rFonts w:cs="Arial"/>
          <w:sz w:val="22"/>
          <w:szCs w:val="22"/>
        </w:rPr>
        <w:t xml:space="preserve">specified in the Order Form and </w:t>
      </w:r>
      <w:r w:rsidR="00F336CF" w:rsidRPr="007E36BF">
        <w:rPr>
          <w:rFonts w:cs="Arial"/>
          <w:sz w:val="22"/>
          <w:szCs w:val="22"/>
        </w:rPr>
        <w:t xml:space="preserve">in accordance with </w:t>
      </w:r>
      <w:r w:rsidR="008E4E79" w:rsidRPr="007E36BF">
        <w:rPr>
          <w:rFonts w:cs="Arial"/>
          <w:sz w:val="22"/>
          <w:szCs w:val="22"/>
        </w:rPr>
        <w:t xml:space="preserve">the provisions contained within the </w:t>
      </w:r>
      <w:r w:rsidR="00481F91" w:rsidRPr="007E36BF">
        <w:rPr>
          <w:rFonts w:cs="Arial"/>
          <w:sz w:val="22"/>
          <w:szCs w:val="22"/>
        </w:rPr>
        <w:t>C</w:t>
      </w:r>
      <w:r w:rsidR="001B5109" w:rsidRPr="007E36BF">
        <w:rPr>
          <w:rFonts w:cs="Arial"/>
          <w:sz w:val="22"/>
          <w:szCs w:val="22"/>
        </w:rPr>
        <w:t>ontract and</w:t>
      </w:r>
      <w:r w:rsidR="008E4E79" w:rsidRPr="007E36BF">
        <w:rPr>
          <w:rFonts w:cs="Arial"/>
          <w:sz w:val="22"/>
          <w:szCs w:val="22"/>
        </w:rPr>
        <w:t xml:space="preserve"> its associated </w:t>
      </w:r>
      <w:r w:rsidR="001B5109" w:rsidRPr="007E36BF">
        <w:rPr>
          <w:rFonts w:cs="Arial"/>
          <w:sz w:val="22"/>
          <w:szCs w:val="22"/>
        </w:rPr>
        <w:t xml:space="preserve">Schedules and </w:t>
      </w:r>
      <w:r w:rsidR="008E4E79" w:rsidRPr="007E36BF">
        <w:rPr>
          <w:rFonts w:cs="Arial"/>
          <w:sz w:val="22"/>
          <w:szCs w:val="22"/>
        </w:rPr>
        <w:t>Annexes.</w:t>
      </w:r>
    </w:p>
    <w:p w14:paraId="39FA940A" w14:textId="659EDC8F" w:rsidR="00CF0E2A" w:rsidRPr="007E36BF" w:rsidRDefault="00CF0E2A" w:rsidP="00CF0E2A">
      <w:pPr>
        <w:spacing w:after="120"/>
        <w:contextualSpacing/>
        <w:rPr>
          <w:rFonts w:cs="Arial"/>
          <w:color w:val="000000"/>
        </w:rPr>
      </w:pPr>
      <w:r w:rsidRPr="007E36BF">
        <w:rPr>
          <w:rFonts w:cs="Arial"/>
          <w:szCs w:val="22"/>
        </w:rPr>
        <w:t xml:space="preserve">17.2     </w:t>
      </w:r>
      <w:r w:rsidRPr="007E36BF">
        <w:rPr>
          <w:rFonts w:cs="Arial"/>
          <w:color w:val="000000"/>
        </w:rPr>
        <w:t>All deliveries shall be booked in at the depot in advance of the required delivery date.  The booking service must be contacted at least 48 hours before delivery on 01869 2</w:t>
      </w:r>
      <w:r w:rsidR="00B11EBC">
        <w:rPr>
          <w:rFonts w:cs="Arial"/>
          <w:color w:val="000000"/>
        </w:rPr>
        <w:t xml:space="preserve">57039 to book a delivery slot. </w:t>
      </w:r>
      <w:r w:rsidRPr="007E36BF">
        <w:rPr>
          <w:rFonts w:cs="Arial"/>
          <w:color w:val="000000"/>
        </w:rPr>
        <w:t>Deliveries that are not booked in in advance will be refused.</w:t>
      </w:r>
    </w:p>
    <w:p w14:paraId="429623FA" w14:textId="77777777" w:rsidR="00F336CF" w:rsidRPr="007E36BF" w:rsidRDefault="00F336CF" w:rsidP="00F336CF">
      <w:pPr>
        <w:pStyle w:val="BodyText10"/>
        <w:ind w:left="0"/>
        <w:rPr>
          <w:rFonts w:cs="Arial"/>
          <w:sz w:val="22"/>
          <w:szCs w:val="22"/>
        </w:rPr>
      </w:pPr>
    </w:p>
    <w:p w14:paraId="78F8DDD6" w14:textId="1340CBB5" w:rsidR="00F336CF" w:rsidRPr="007E36BF" w:rsidRDefault="00F336CF" w:rsidP="00F336CF">
      <w:pPr>
        <w:pStyle w:val="Heading1"/>
        <w:tabs>
          <w:tab w:val="num" w:pos="709"/>
        </w:tabs>
        <w:spacing w:before="230" w:after="230"/>
        <w:ind w:left="709" w:hanging="709"/>
        <w:rPr>
          <w:rFonts w:cs="Arial"/>
        </w:rPr>
      </w:pPr>
      <w:r w:rsidRPr="007E36BF">
        <w:rPr>
          <w:rFonts w:cs="Arial"/>
        </w:rPr>
        <w:t xml:space="preserve">18         Packaging </w:t>
      </w:r>
    </w:p>
    <w:p w14:paraId="7E6361D6" w14:textId="77777777" w:rsidR="00F336CF" w:rsidRPr="007E36BF" w:rsidRDefault="00F336CF" w:rsidP="00F336CF">
      <w:pPr>
        <w:rPr>
          <w:rFonts w:cs="Arial"/>
          <w:szCs w:val="22"/>
        </w:rPr>
      </w:pPr>
    </w:p>
    <w:p w14:paraId="45AD3BC3" w14:textId="057B93A7" w:rsidR="00F336CF" w:rsidRPr="007E36BF" w:rsidRDefault="00F336CF" w:rsidP="00F336CF">
      <w:pPr>
        <w:jc w:val="both"/>
        <w:rPr>
          <w:rFonts w:cs="Arial"/>
        </w:rPr>
      </w:pPr>
      <w:r w:rsidRPr="007E36BF">
        <w:rPr>
          <w:rFonts w:cs="Arial"/>
        </w:rPr>
        <w:t>18.1     The Articles to be supplied under the Contract shall be packaged in accordance with the Commercial Packaging standards detailed in DEFCON 129 amended/ amplified as follows;</w:t>
      </w:r>
    </w:p>
    <w:p w14:paraId="21DA8CC5" w14:textId="77777777" w:rsidR="00F336CF" w:rsidRPr="007E36BF" w:rsidRDefault="00F336CF" w:rsidP="00F336CF">
      <w:pPr>
        <w:rPr>
          <w:rFonts w:cs="Arial"/>
          <w:szCs w:val="22"/>
        </w:rPr>
      </w:pPr>
    </w:p>
    <w:p w14:paraId="58572EBE" w14:textId="084DDB1E" w:rsidR="00F336CF" w:rsidRPr="007E36BF" w:rsidRDefault="00F336CF" w:rsidP="00F336CF">
      <w:pPr>
        <w:ind w:left="709"/>
        <w:rPr>
          <w:rFonts w:cs="Arial"/>
          <w:szCs w:val="22"/>
        </w:rPr>
      </w:pPr>
      <w:r w:rsidRPr="007E36BF">
        <w:rPr>
          <w:rFonts w:cs="Arial"/>
          <w:szCs w:val="22"/>
        </w:rPr>
        <w:tab/>
      </w:r>
      <w:r w:rsidRPr="007E36BF">
        <w:rPr>
          <w:rFonts w:cs="Arial"/>
        </w:rPr>
        <w:t>(a)     All goods shall be supplied in a consignment pack (outer pack) consisting of a double wall corrugated carton. These consignment packs must be durable enough to withstand transportation and handling and arrive in 'reasonable' condition at the delivery address specified in the Order Form.</w:t>
      </w:r>
    </w:p>
    <w:p w14:paraId="23A90C50" w14:textId="77777777" w:rsidR="00F336CF" w:rsidRPr="007E36BF" w:rsidRDefault="00F336CF" w:rsidP="00F336CF">
      <w:pPr>
        <w:ind w:left="709"/>
        <w:rPr>
          <w:rFonts w:cs="Arial"/>
          <w:szCs w:val="22"/>
        </w:rPr>
      </w:pPr>
    </w:p>
    <w:p w14:paraId="274A1203" w14:textId="2193B631" w:rsidR="00F336CF" w:rsidRPr="007E36BF" w:rsidRDefault="00F336CF" w:rsidP="00F336CF">
      <w:pPr>
        <w:ind w:left="709"/>
        <w:rPr>
          <w:rFonts w:cs="Arial"/>
          <w:szCs w:val="22"/>
        </w:rPr>
      </w:pPr>
      <w:r w:rsidRPr="007E36BF">
        <w:rPr>
          <w:rFonts w:cs="Arial"/>
          <w:szCs w:val="22"/>
        </w:rPr>
        <w:tab/>
      </w:r>
      <w:r w:rsidRPr="007E36BF">
        <w:rPr>
          <w:rFonts w:cs="Arial"/>
        </w:rPr>
        <w:t>(b)     P</w:t>
      </w:r>
      <w:r w:rsidR="00C20D2B" w:rsidRPr="007E36BF">
        <w:rPr>
          <w:rFonts w:cs="Arial"/>
        </w:rPr>
        <w:t xml:space="preserve">rimary </w:t>
      </w:r>
      <w:r w:rsidRPr="007E36BF">
        <w:rPr>
          <w:rFonts w:cs="Arial"/>
        </w:rPr>
        <w:t>P</w:t>
      </w:r>
      <w:r w:rsidR="00C20D2B" w:rsidRPr="007E36BF">
        <w:rPr>
          <w:rFonts w:cs="Arial"/>
        </w:rPr>
        <w:t xml:space="preserve">ack </w:t>
      </w:r>
      <w:r w:rsidRPr="007E36BF">
        <w:rPr>
          <w:rFonts w:cs="Arial"/>
        </w:rPr>
        <w:t>Q</w:t>
      </w:r>
      <w:r w:rsidR="00C20D2B" w:rsidRPr="007E36BF">
        <w:rPr>
          <w:rFonts w:cs="Arial"/>
        </w:rPr>
        <w:t>uantity (PPQ)</w:t>
      </w:r>
      <w:r w:rsidRPr="007E36BF">
        <w:rPr>
          <w:rFonts w:cs="Arial"/>
        </w:rPr>
        <w:t xml:space="preserve"> packs, overpacks and consignment packs are to be </w:t>
      </w:r>
      <w:proofErr w:type="gramStart"/>
      <w:r w:rsidRPr="007E36BF">
        <w:rPr>
          <w:rFonts w:cs="Arial"/>
        </w:rPr>
        <w:t>filled to capacity</w:t>
      </w:r>
      <w:proofErr w:type="gramEnd"/>
      <w:r w:rsidRPr="007E36BF">
        <w:rPr>
          <w:rFonts w:cs="Arial"/>
        </w:rPr>
        <w:t xml:space="preserve"> to provide further protection against th</w:t>
      </w:r>
      <w:r w:rsidR="004321B1">
        <w:rPr>
          <w:rFonts w:cs="Arial"/>
        </w:rPr>
        <w:t>eir collapse when palletised. V</w:t>
      </w:r>
      <w:r w:rsidRPr="007E36BF">
        <w:rPr>
          <w:rFonts w:cs="Arial"/>
        </w:rPr>
        <w:t xml:space="preserve">oids shall be filled with appropriate packaging materiel. </w:t>
      </w:r>
    </w:p>
    <w:p w14:paraId="5FA1B25D" w14:textId="77777777" w:rsidR="00F336CF" w:rsidRPr="007E36BF" w:rsidRDefault="00F336CF" w:rsidP="00F336CF">
      <w:pPr>
        <w:ind w:left="709"/>
        <w:rPr>
          <w:rFonts w:cs="Arial"/>
          <w:szCs w:val="22"/>
        </w:rPr>
      </w:pPr>
    </w:p>
    <w:p w14:paraId="5944793E" w14:textId="30FBE3E7" w:rsidR="00F336CF" w:rsidRPr="007E36BF" w:rsidRDefault="00F336CF" w:rsidP="00F336CF">
      <w:pPr>
        <w:ind w:left="709"/>
        <w:rPr>
          <w:rFonts w:cs="Arial"/>
          <w:szCs w:val="22"/>
        </w:rPr>
      </w:pPr>
      <w:r w:rsidRPr="007E36BF">
        <w:rPr>
          <w:rFonts w:cs="Arial"/>
          <w:szCs w:val="22"/>
        </w:rPr>
        <w:tab/>
      </w:r>
      <w:r w:rsidRPr="007E36BF">
        <w:rPr>
          <w:rFonts w:cs="Arial"/>
        </w:rPr>
        <w:t>(c)</w:t>
      </w:r>
      <w:r w:rsidRPr="007E36BF">
        <w:rPr>
          <w:rFonts w:cs="Arial"/>
          <w:szCs w:val="22"/>
        </w:rPr>
        <w:t xml:space="preserve">     </w:t>
      </w:r>
      <w:r w:rsidRPr="007E36BF">
        <w:rPr>
          <w:rFonts w:cs="Arial"/>
        </w:rPr>
        <w:t>The maximum weight per PPQ pack, overpack or consignment pack is not to exceed 20 kg.</w:t>
      </w:r>
    </w:p>
    <w:p w14:paraId="32EC2919" w14:textId="77777777" w:rsidR="00F336CF" w:rsidRPr="007E36BF" w:rsidRDefault="00F336CF" w:rsidP="00F336CF">
      <w:pPr>
        <w:ind w:left="709"/>
        <w:rPr>
          <w:rFonts w:cs="Arial"/>
          <w:szCs w:val="22"/>
        </w:rPr>
      </w:pPr>
    </w:p>
    <w:p w14:paraId="28F17B4D" w14:textId="5A5282D2" w:rsidR="00F336CF" w:rsidRPr="007E36BF" w:rsidRDefault="00F336CF" w:rsidP="00F336CF">
      <w:pPr>
        <w:ind w:left="709"/>
        <w:rPr>
          <w:rFonts w:cs="Arial"/>
          <w:szCs w:val="22"/>
        </w:rPr>
      </w:pPr>
      <w:r w:rsidRPr="007E36BF">
        <w:rPr>
          <w:rFonts w:cs="Arial"/>
          <w:szCs w:val="22"/>
        </w:rPr>
        <w:tab/>
      </w:r>
      <w:r w:rsidRPr="007E36BF">
        <w:rPr>
          <w:rFonts w:cs="Arial"/>
        </w:rPr>
        <w:t>(d)</w:t>
      </w:r>
      <w:r w:rsidRPr="007E36BF">
        <w:rPr>
          <w:rFonts w:cs="Arial"/>
          <w:szCs w:val="22"/>
        </w:rPr>
        <w:t xml:space="preserve">     </w:t>
      </w:r>
      <w:r w:rsidRPr="007E36BF">
        <w:rPr>
          <w:rFonts w:cs="Arial"/>
        </w:rPr>
        <w:t xml:space="preserve">In addition to the labelling requirement within DEFCON 129J, each consignment pack shall in addition carry a label detailing the following information; </w:t>
      </w:r>
    </w:p>
    <w:p w14:paraId="5313FCEF" w14:textId="77777777" w:rsidR="00F336CF" w:rsidRPr="007E36BF" w:rsidRDefault="00F336CF" w:rsidP="00F336CF">
      <w:pPr>
        <w:rPr>
          <w:rFonts w:cs="Arial"/>
          <w:szCs w:val="22"/>
        </w:rPr>
      </w:pPr>
    </w:p>
    <w:p w14:paraId="40DB2CFF" w14:textId="0E0C0073" w:rsidR="00F336CF" w:rsidRPr="007E36BF" w:rsidRDefault="00F336CF" w:rsidP="00F336CF">
      <w:pPr>
        <w:ind w:left="720"/>
        <w:rPr>
          <w:rFonts w:cs="Arial"/>
          <w:szCs w:val="22"/>
        </w:rPr>
      </w:pPr>
      <w:r w:rsidRPr="007E36BF">
        <w:rPr>
          <w:rFonts w:cs="Arial"/>
          <w:szCs w:val="22"/>
        </w:rPr>
        <w:tab/>
      </w:r>
      <w:r w:rsidRPr="007E36BF">
        <w:rPr>
          <w:rFonts w:cs="Arial"/>
        </w:rPr>
        <w:t>(i)    F640 number</w:t>
      </w:r>
    </w:p>
    <w:p w14:paraId="335A1A1D" w14:textId="77777777" w:rsidR="00F336CF" w:rsidRPr="007E36BF" w:rsidRDefault="00F336CF" w:rsidP="00F336CF">
      <w:pPr>
        <w:ind w:left="720"/>
        <w:rPr>
          <w:rFonts w:cs="Arial"/>
          <w:szCs w:val="22"/>
        </w:rPr>
      </w:pPr>
    </w:p>
    <w:p w14:paraId="22A89E75" w14:textId="7D79F95D" w:rsidR="00F336CF" w:rsidRPr="007E36BF" w:rsidRDefault="00F336CF" w:rsidP="00F336CF">
      <w:pPr>
        <w:ind w:left="720"/>
        <w:rPr>
          <w:rFonts w:cs="Arial"/>
          <w:szCs w:val="22"/>
        </w:rPr>
      </w:pPr>
      <w:r w:rsidRPr="007E36BF">
        <w:rPr>
          <w:rFonts w:cs="Arial"/>
          <w:szCs w:val="22"/>
        </w:rPr>
        <w:tab/>
        <w:t xml:space="preserve">(ii)    </w:t>
      </w:r>
      <w:r w:rsidRPr="007E36BF">
        <w:rPr>
          <w:rFonts w:cs="Arial"/>
        </w:rPr>
        <w:t>Delivery Address</w:t>
      </w:r>
    </w:p>
    <w:p w14:paraId="39D3B2C4" w14:textId="77777777" w:rsidR="00F336CF" w:rsidRPr="007E36BF" w:rsidRDefault="00F336CF" w:rsidP="00F336CF">
      <w:pPr>
        <w:ind w:left="720"/>
        <w:rPr>
          <w:rFonts w:cs="Arial"/>
          <w:szCs w:val="22"/>
        </w:rPr>
      </w:pPr>
    </w:p>
    <w:p w14:paraId="097DCEE4" w14:textId="05B8651F" w:rsidR="00F336CF" w:rsidRPr="007E36BF" w:rsidRDefault="00F336CF" w:rsidP="00F336CF">
      <w:pPr>
        <w:ind w:left="720"/>
        <w:rPr>
          <w:rFonts w:cs="Arial"/>
          <w:szCs w:val="22"/>
        </w:rPr>
      </w:pPr>
      <w:r w:rsidRPr="007E36BF">
        <w:rPr>
          <w:rFonts w:cs="Arial"/>
          <w:szCs w:val="22"/>
        </w:rPr>
        <w:tab/>
        <w:t xml:space="preserve">(iii)   </w:t>
      </w:r>
      <w:r w:rsidRPr="007E36BF">
        <w:rPr>
          <w:rFonts w:cs="Arial"/>
        </w:rPr>
        <w:t>Packer's confirmation stamp</w:t>
      </w:r>
    </w:p>
    <w:p w14:paraId="3A76B175" w14:textId="77777777" w:rsidR="00F336CF" w:rsidRPr="007E36BF" w:rsidRDefault="00F336CF" w:rsidP="00F336CF">
      <w:pPr>
        <w:rPr>
          <w:rFonts w:cs="Arial"/>
          <w:szCs w:val="22"/>
        </w:rPr>
      </w:pPr>
    </w:p>
    <w:p w14:paraId="7682AAEB" w14:textId="235F8DB9" w:rsidR="00F336CF" w:rsidRPr="007E36BF" w:rsidRDefault="00F336CF" w:rsidP="00F336CF">
      <w:pPr>
        <w:ind w:left="709"/>
        <w:rPr>
          <w:rFonts w:cs="Arial"/>
        </w:rPr>
      </w:pPr>
      <w:r w:rsidRPr="007E36BF">
        <w:rPr>
          <w:rFonts w:cs="Arial"/>
          <w:szCs w:val="22"/>
        </w:rPr>
        <w:tab/>
      </w:r>
      <w:r w:rsidR="004A126C" w:rsidRPr="007E36BF">
        <w:rPr>
          <w:rFonts w:cs="Arial"/>
        </w:rPr>
        <w:t>(e</w:t>
      </w:r>
      <w:r w:rsidRPr="007E36BF">
        <w:rPr>
          <w:rFonts w:cs="Arial"/>
        </w:rPr>
        <w:t>)</w:t>
      </w:r>
      <w:r w:rsidRPr="007E36BF">
        <w:rPr>
          <w:rFonts w:cs="Arial"/>
          <w:szCs w:val="22"/>
        </w:rPr>
        <w:tab/>
      </w:r>
      <w:r w:rsidRPr="007E36BF">
        <w:rPr>
          <w:rFonts w:cs="Arial"/>
        </w:rPr>
        <w:t>Labels shall be positioned centrally on each consignment pack such that the carton can be opened for examination without damage to the labels.</w:t>
      </w:r>
    </w:p>
    <w:p w14:paraId="0DE3FC46" w14:textId="77777777" w:rsidR="00F336CF" w:rsidRPr="007E36BF" w:rsidRDefault="00F336CF" w:rsidP="00F336CF">
      <w:pPr>
        <w:ind w:left="709"/>
        <w:rPr>
          <w:rFonts w:cs="Arial"/>
        </w:rPr>
      </w:pPr>
    </w:p>
    <w:p w14:paraId="7E51C97D" w14:textId="5A39F2DD" w:rsidR="00F336CF" w:rsidRPr="007E36BF" w:rsidRDefault="00F336CF" w:rsidP="00F336CF">
      <w:pPr>
        <w:ind w:left="709"/>
        <w:rPr>
          <w:rFonts w:cs="Arial"/>
          <w:szCs w:val="22"/>
        </w:rPr>
      </w:pPr>
      <w:r w:rsidRPr="007E36BF">
        <w:rPr>
          <w:rFonts w:cs="Arial"/>
        </w:rPr>
        <w:tab/>
      </w:r>
      <w:r w:rsidR="004A126C" w:rsidRPr="007E36BF">
        <w:rPr>
          <w:rFonts w:cs="Arial"/>
        </w:rPr>
        <w:t>(f</w:t>
      </w:r>
      <w:r w:rsidRPr="007E36BF">
        <w:rPr>
          <w:rFonts w:cs="Arial"/>
        </w:rPr>
        <w:t>)</w:t>
      </w:r>
      <w:r w:rsidRPr="007E36BF">
        <w:rPr>
          <w:rFonts w:cs="Arial"/>
        </w:rPr>
        <w:tab/>
        <w:t>The consignment pack that contains the consignment documentation is to be clearly marked 'Documentation Here'</w:t>
      </w:r>
    </w:p>
    <w:p w14:paraId="22ABCC3A" w14:textId="77777777" w:rsidR="00F336CF" w:rsidRPr="007E36BF" w:rsidRDefault="00F336CF" w:rsidP="00F336CF">
      <w:pPr>
        <w:rPr>
          <w:rFonts w:cs="Arial"/>
          <w:szCs w:val="22"/>
        </w:rPr>
      </w:pPr>
    </w:p>
    <w:p w14:paraId="0AA0F8DC" w14:textId="43672870" w:rsidR="00F336CF" w:rsidRPr="007E36BF" w:rsidRDefault="00F336CF" w:rsidP="00F336CF">
      <w:pPr>
        <w:tabs>
          <w:tab w:val="num" w:pos="709"/>
        </w:tabs>
        <w:spacing w:after="230"/>
        <w:rPr>
          <w:rFonts w:cs="Arial"/>
          <w:szCs w:val="22"/>
        </w:rPr>
      </w:pPr>
      <w:r w:rsidRPr="00B11EBC">
        <w:rPr>
          <w:rFonts w:cs="Arial"/>
          <w:szCs w:val="22"/>
        </w:rPr>
        <w:t xml:space="preserve">18.2     The Contractor shall ensure that all deliveries are in accordance with the Palletisation Clause at </w:t>
      </w:r>
      <w:r w:rsidR="009E12F9" w:rsidRPr="00B11EBC">
        <w:rPr>
          <w:rFonts w:cs="Arial"/>
          <w:szCs w:val="22"/>
        </w:rPr>
        <w:t>Schedule 9</w:t>
      </w:r>
      <w:r w:rsidRPr="00B11EBC">
        <w:rPr>
          <w:rFonts w:cs="Arial"/>
          <w:szCs w:val="22"/>
        </w:rPr>
        <w:t>.</w:t>
      </w:r>
    </w:p>
    <w:p w14:paraId="5C77B3D0" w14:textId="1ACCC218" w:rsidR="00F336CF" w:rsidRPr="007E36BF" w:rsidRDefault="00F336CF" w:rsidP="00F336CF">
      <w:pPr>
        <w:pStyle w:val="tcnarrativeheading"/>
        <w:rPr>
          <w:b w:val="0"/>
          <w:sz w:val="22"/>
          <w:szCs w:val="22"/>
        </w:rPr>
      </w:pPr>
      <w:r w:rsidRPr="007E36BF">
        <w:rPr>
          <w:b w:val="0"/>
          <w:sz w:val="22"/>
          <w:szCs w:val="22"/>
        </w:rPr>
        <w:t>18.3.</w:t>
      </w:r>
      <w:r w:rsidRPr="007E36BF">
        <w:rPr>
          <w:b w:val="0"/>
          <w:sz w:val="22"/>
          <w:szCs w:val="22"/>
        </w:rPr>
        <w:tab/>
        <w:t>Any imperial units of measurement included in the Contract documentation (specifications, drawings and subsidiary specifications and standards etc.) for the Articles required under the Contract, these are to be converted to metric units in accordance with the requirements of BS 350. The resulting metric units are to be regarded as the primary unit of measurement and the imperial units retained as a supplementary indication.</w:t>
      </w:r>
    </w:p>
    <w:p w14:paraId="6B6CC1D2" w14:textId="54F0D242" w:rsidR="00DC371B" w:rsidRPr="007E36BF" w:rsidRDefault="00DC371B" w:rsidP="00DC371B">
      <w:pPr>
        <w:tabs>
          <w:tab w:val="num" w:pos="709"/>
        </w:tabs>
        <w:spacing w:after="230"/>
        <w:rPr>
          <w:rFonts w:cs="Arial"/>
        </w:rPr>
      </w:pPr>
      <w:r w:rsidRPr="007E36BF">
        <w:rPr>
          <w:rFonts w:cs="Arial"/>
          <w:szCs w:val="22"/>
        </w:rPr>
        <w:t xml:space="preserve">18.4     </w:t>
      </w:r>
      <w:r w:rsidRPr="007E36BF">
        <w:rPr>
          <w:rFonts w:cs="Arial"/>
        </w:rPr>
        <w:t xml:space="preserve">The Authority is aware of a potential revision to the </w:t>
      </w:r>
      <w:r w:rsidRPr="007E36BF">
        <w:rPr>
          <w:rFonts w:cs="Arial"/>
          <w:spacing w:val="-2"/>
        </w:rPr>
        <w:t>packaging, palletisation and delivery requirements</w:t>
      </w:r>
      <w:r w:rsidR="00496130" w:rsidRPr="007E36BF">
        <w:rPr>
          <w:rFonts w:cs="Arial"/>
        </w:rPr>
        <w:t xml:space="preserve">.  </w:t>
      </w:r>
      <w:r w:rsidRPr="007E36BF">
        <w:rPr>
          <w:rFonts w:cs="Arial"/>
        </w:rPr>
        <w:t xml:space="preserve">Should this revision </w:t>
      </w:r>
      <w:r w:rsidR="00481F91" w:rsidRPr="007E36BF">
        <w:rPr>
          <w:rFonts w:cs="Arial"/>
        </w:rPr>
        <w:t>occur</w:t>
      </w:r>
      <w:r w:rsidR="00496130" w:rsidRPr="007E36BF">
        <w:rPr>
          <w:rFonts w:cs="Arial"/>
        </w:rPr>
        <w:t xml:space="preserve"> during the duration of this Framework Agreement</w:t>
      </w:r>
      <w:r w:rsidRPr="007E36BF">
        <w:rPr>
          <w:rFonts w:cs="Arial"/>
        </w:rPr>
        <w:t xml:space="preserve">, </w:t>
      </w:r>
      <w:r w:rsidRPr="007E36BF">
        <w:rPr>
          <w:rFonts w:cs="Arial"/>
        </w:rPr>
        <w:lastRenderedPageBreak/>
        <w:t xml:space="preserve">Contractors shall work with the Authority to implement </w:t>
      </w:r>
      <w:r w:rsidR="00496130" w:rsidRPr="007E36BF">
        <w:rPr>
          <w:rFonts w:cs="Arial"/>
        </w:rPr>
        <w:t>any necessary amendments to ensure continuity of delivery under the Contract.</w:t>
      </w:r>
    </w:p>
    <w:p w14:paraId="2D26C07A" w14:textId="77777777" w:rsidR="00F336CF" w:rsidRPr="007E36BF" w:rsidRDefault="00F336CF" w:rsidP="00F336CF">
      <w:pPr>
        <w:jc w:val="both"/>
        <w:rPr>
          <w:rFonts w:cs="Arial"/>
          <w:szCs w:val="22"/>
        </w:rPr>
      </w:pPr>
    </w:p>
    <w:p w14:paraId="42B2C397" w14:textId="3EDE36A4" w:rsidR="00F336CF" w:rsidRPr="00B11EBC" w:rsidRDefault="001B5109" w:rsidP="001B5109">
      <w:pPr>
        <w:pStyle w:val="Heading1"/>
        <w:tabs>
          <w:tab w:val="num" w:pos="709"/>
        </w:tabs>
        <w:spacing w:before="230" w:after="230"/>
        <w:ind w:left="709" w:hanging="709"/>
        <w:rPr>
          <w:rFonts w:cs="Arial"/>
        </w:rPr>
      </w:pPr>
      <w:r w:rsidRPr="00B11EBC">
        <w:rPr>
          <w:rFonts w:cs="Arial"/>
        </w:rPr>
        <w:t>19</w:t>
      </w:r>
      <w:r w:rsidR="00F336CF" w:rsidRPr="00B11EBC">
        <w:rPr>
          <w:rFonts w:cs="Arial"/>
        </w:rPr>
        <w:tab/>
        <w:t>Import Clearance</w:t>
      </w:r>
    </w:p>
    <w:p w14:paraId="5F064554" w14:textId="77777777" w:rsidR="00F336CF" w:rsidRPr="00B11EBC" w:rsidRDefault="00F336CF" w:rsidP="00F336CF">
      <w:pPr>
        <w:rPr>
          <w:rFonts w:cs="Arial"/>
          <w:szCs w:val="22"/>
        </w:rPr>
      </w:pPr>
    </w:p>
    <w:p w14:paraId="41F02C2A" w14:textId="77777777" w:rsidR="00C70BCA" w:rsidRPr="00B11EBC" w:rsidRDefault="004A126C" w:rsidP="00C70BCA">
      <w:pPr>
        <w:jc w:val="both"/>
        <w:rPr>
          <w:rFonts w:cs="Arial"/>
          <w:szCs w:val="22"/>
        </w:rPr>
      </w:pPr>
      <w:r w:rsidRPr="00B11EBC">
        <w:rPr>
          <w:rFonts w:cs="Arial"/>
        </w:rPr>
        <w:t xml:space="preserve">19.1   </w:t>
      </w:r>
      <w:r w:rsidR="00C70BCA" w:rsidRPr="00B11EBC">
        <w:rPr>
          <w:rFonts w:cs="Arial"/>
        </w:rPr>
        <w:t>Where articles being delivered to the Authority require import clearance, the Contractor is required to:</w:t>
      </w:r>
    </w:p>
    <w:p w14:paraId="35DB1A94" w14:textId="77777777" w:rsidR="00C70BCA" w:rsidRPr="00B11EBC" w:rsidRDefault="00C70BCA" w:rsidP="00C70BCA">
      <w:pPr>
        <w:jc w:val="both"/>
        <w:rPr>
          <w:rFonts w:cs="Arial"/>
        </w:rPr>
      </w:pPr>
    </w:p>
    <w:p w14:paraId="31977902" w14:textId="4E6CE322" w:rsidR="00C70BCA" w:rsidRPr="007E36BF" w:rsidRDefault="00C70BCA" w:rsidP="00C70BCA">
      <w:pPr>
        <w:ind w:left="720"/>
        <w:jc w:val="both"/>
        <w:rPr>
          <w:rFonts w:cs="Arial"/>
        </w:rPr>
      </w:pPr>
      <w:r w:rsidRPr="00B11EBC">
        <w:rPr>
          <w:rFonts w:cs="Arial"/>
        </w:rPr>
        <w:t xml:space="preserve">(a)    Provide the Authority with the information required in the </w:t>
      </w:r>
      <w:r w:rsidR="00C20D2B" w:rsidRPr="00B11EBC">
        <w:rPr>
          <w:rFonts w:cs="Arial"/>
        </w:rPr>
        <w:t xml:space="preserve">format of the spreadsheet at Schedule 11 – </w:t>
      </w:r>
      <w:r w:rsidR="00416A88" w:rsidRPr="00B11EBC">
        <w:rPr>
          <w:rFonts w:cs="Arial"/>
        </w:rPr>
        <w:t>Master Export Import List (</w:t>
      </w:r>
      <w:r w:rsidR="00C20D2B" w:rsidRPr="00B11EBC">
        <w:rPr>
          <w:rFonts w:cs="Arial"/>
        </w:rPr>
        <w:t>MEIL</w:t>
      </w:r>
      <w:r w:rsidR="00416A88" w:rsidRPr="00B11EBC">
        <w:rPr>
          <w:rFonts w:cs="Arial"/>
        </w:rPr>
        <w:t>)</w:t>
      </w:r>
      <w:r w:rsidR="00C20D2B" w:rsidRPr="00B11EBC">
        <w:rPr>
          <w:rFonts w:cs="Arial"/>
        </w:rPr>
        <w:t xml:space="preserve"> Spreadsheet;</w:t>
      </w:r>
    </w:p>
    <w:p w14:paraId="1B0A0205" w14:textId="77777777" w:rsidR="00C70BCA" w:rsidRPr="007E36BF" w:rsidRDefault="00C70BCA" w:rsidP="00C70BCA">
      <w:pPr>
        <w:autoSpaceDE w:val="0"/>
        <w:autoSpaceDN w:val="0"/>
        <w:rPr>
          <w:rFonts w:cs="Arial"/>
        </w:rPr>
      </w:pPr>
    </w:p>
    <w:p w14:paraId="69FC2772" w14:textId="48372D57" w:rsidR="00C70BCA" w:rsidRPr="007E36BF" w:rsidRDefault="00C20D2B" w:rsidP="00C70BCA">
      <w:pPr>
        <w:ind w:left="720"/>
        <w:jc w:val="both"/>
        <w:rPr>
          <w:rFonts w:cs="Arial"/>
        </w:rPr>
      </w:pPr>
      <w:r w:rsidRPr="007E36BF">
        <w:rPr>
          <w:rFonts w:cs="Arial"/>
        </w:rPr>
        <w:t>(</w:t>
      </w:r>
      <w:r w:rsidR="00C70BCA" w:rsidRPr="007E36BF">
        <w:rPr>
          <w:rFonts w:cs="Arial"/>
        </w:rPr>
        <w:t>b)     Ensure that all freight is accompanied by the following documentation:</w:t>
      </w:r>
    </w:p>
    <w:p w14:paraId="09823202" w14:textId="77777777" w:rsidR="00C70BCA" w:rsidRPr="007E36BF" w:rsidRDefault="00C70BCA" w:rsidP="00C70BCA">
      <w:pPr>
        <w:autoSpaceDE w:val="0"/>
        <w:autoSpaceDN w:val="0"/>
        <w:rPr>
          <w:rFonts w:cs="Arial"/>
        </w:rPr>
      </w:pPr>
    </w:p>
    <w:p w14:paraId="62C53849" w14:textId="77777777" w:rsidR="00C70BCA" w:rsidRPr="007E36BF" w:rsidRDefault="00C70BCA" w:rsidP="00C70BCA">
      <w:pPr>
        <w:autoSpaceDE w:val="0"/>
        <w:autoSpaceDN w:val="0"/>
        <w:ind w:left="1440"/>
        <w:rPr>
          <w:rFonts w:cs="Arial"/>
        </w:rPr>
      </w:pPr>
      <w:r w:rsidRPr="007E36BF">
        <w:rPr>
          <w:rFonts w:cs="Arial"/>
        </w:rPr>
        <w:t>(i)     the Commercial Invoice;</w:t>
      </w:r>
    </w:p>
    <w:p w14:paraId="430D4640" w14:textId="77777777" w:rsidR="00C70BCA" w:rsidRPr="007E36BF" w:rsidRDefault="00C70BCA" w:rsidP="00C70BCA">
      <w:pPr>
        <w:autoSpaceDE w:val="0"/>
        <w:autoSpaceDN w:val="0"/>
        <w:ind w:left="1440"/>
        <w:rPr>
          <w:rFonts w:cs="Arial"/>
        </w:rPr>
      </w:pPr>
      <w:r w:rsidRPr="007E36BF">
        <w:rPr>
          <w:rFonts w:cs="Arial"/>
        </w:rPr>
        <w:t>(ii)    the Commodity Code / Tariff</w:t>
      </w:r>
    </w:p>
    <w:p w14:paraId="6F4CD725" w14:textId="77777777" w:rsidR="00C70BCA" w:rsidRPr="007E36BF" w:rsidRDefault="00C70BCA" w:rsidP="00C70BCA">
      <w:pPr>
        <w:autoSpaceDE w:val="0"/>
        <w:autoSpaceDN w:val="0"/>
        <w:ind w:left="1440"/>
        <w:rPr>
          <w:rFonts w:cs="Arial"/>
        </w:rPr>
      </w:pPr>
      <w:r w:rsidRPr="007E36BF">
        <w:rPr>
          <w:rFonts w:cs="Arial"/>
        </w:rPr>
        <w:t>(iii)   the Delivery address with telephone contact number; and</w:t>
      </w:r>
    </w:p>
    <w:p w14:paraId="71E694BC" w14:textId="77777777" w:rsidR="00C70BCA" w:rsidRPr="007E36BF" w:rsidRDefault="00C70BCA" w:rsidP="00C70BCA">
      <w:pPr>
        <w:autoSpaceDE w:val="0"/>
        <w:autoSpaceDN w:val="0"/>
        <w:ind w:left="1440"/>
        <w:rPr>
          <w:rFonts w:cs="Arial"/>
        </w:rPr>
      </w:pPr>
      <w:r w:rsidRPr="007E36BF">
        <w:rPr>
          <w:rFonts w:cs="Arial"/>
        </w:rPr>
        <w:t>(</w:t>
      </w:r>
      <w:proofErr w:type="spellStart"/>
      <w:proofErr w:type="gramStart"/>
      <w:r w:rsidRPr="007E36BF">
        <w:rPr>
          <w:rFonts w:cs="Arial"/>
        </w:rPr>
        <w:t>iiii</w:t>
      </w:r>
      <w:proofErr w:type="spellEnd"/>
      <w:r w:rsidRPr="007E36BF">
        <w:rPr>
          <w:rFonts w:cs="Arial"/>
        </w:rPr>
        <w:t xml:space="preserve">)   </w:t>
      </w:r>
      <w:proofErr w:type="gramEnd"/>
      <w:r w:rsidRPr="007E36BF">
        <w:rPr>
          <w:rFonts w:cs="Arial"/>
        </w:rPr>
        <w:t>the Acquisition Team contact details.</w:t>
      </w:r>
    </w:p>
    <w:p w14:paraId="35E4D886" w14:textId="77777777" w:rsidR="00C70BCA" w:rsidRPr="007E36BF" w:rsidRDefault="00C70BCA" w:rsidP="00C70BCA">
      <w:pPr>
        <w:jc w:val="both"/>
        <w:rPr>
          <w:rFonts w:cs="Arial"/>
        </w:rPr>
      </w:pPr>
    </w:p>
    <w:p w14:paraId="275359A2" w14:textId="77777777" w:rsidR="00C70BCA" w:rsidRPr="007E36BF" w:rsidRDefault="00C70BCA" w:rsidP="00C70BCA">
      <w:pPr>
        <w:ind w:left="720"/>
        <w:jc w:val="both"/>
        <w:rPr>
          <w:rFonts w:cs="Arial"/>
        </w:rPr>
      </w:pPr>
      <w:r w:rsidRPr="007E36BF">
        <w:rPr>
          <w:rFonts w:cs="Arial"/>
        </w:rPr>
        <w:t xml:space="preserve">(c)     Provide the Authority with advance notice on the arrival of stores for import clearance within the following time periods: (1) Normal Freight – a minimum of five working days. (2) Ammunition and Explosives – a minimum of </w:t>
      </w:r>
      <w:r w:rsidRPr="007E36BF">
        <w:rPr>
          <w:rFonts w:cs="Arial"/>
          <w:b/>
          <w:bCs/>
        </w:rPr>
        <w:t xml:space="preserve">ten </w:t>
      </w:r>
      <w:r w:rsidRPr="007E36BF">
        <w:rPr>
          <w:rFonts w:cs="Arial"/>
        </w:rPr>
        <w:t>working days.</w:t>
      </w:r>
    </w:p>
    <w:p w14:paraId="43A2643B" w14:textId="77777777" w:rsidR="00C70BCA" w:rsidRPr="007E36BF" w:rsidRDefault="00C70BCA" w:rsidP="00C70BCA">
      <w:pPr>
        <w:jc w:val="both"/>
        <w:rPr>
          <w:rFonts w:cs="Arial"/>
        </w:rPr>
      </w:pPr>
    </w:p>
    <w:p w14:paraId="47EC171B" w14:textId="77777777" w:rsidR="00C70BCA" w:rsidRPr="007E36BF" w:rsidRDefault="00C70BCA" w:rsidP="00C70BCA">
      <w:pPr>
        <w:ind w:left="720"/>
        <w:jc w:val="both"/>
        <w:rPr>
          <w:rFonts w:cs="Arial"/>
        </w:rPr>
      </w:pPr>
      <w:r w:rsidRPr="007E36BF">
        <w:rPr>
          <w:rFonts w:cs="Arial"/>
        </w:rPr>
        <w:t xml:space="preserve">(d)   note that dates and times </w:t>
      </w:r>
      <w:r w:rsidRPr="007E36BF">
        <w:rPr>
          <w:rFonts w:cs="Arial"/>
          <w:b/>
          <w:bCs/>
          <w:u w:val="single"/>
        </w:rPr>
        <w:t>must not</w:t>
      </w:r>
      <w:r w:rsidRPr="007E36BF">
        <w:rPr>
          <w:rFonts w:cs="Arial"/>
          <w:b/>
          <w:bCs/>
        </w:rPr>
        <w:t xml:space="preserve"> </w:t>
      </w:r>
      <w:r w:rsidRPr="007E36BF">
        <w:rPr>
          <w:rFonts w:cs="Arial"/>
        </w:rPr>
        <w:t>be changed without prior consultation with the Authority.</w:t>
      </w:r>
    </w:p>
    <w:p w14:paraId="53A41B1D" w14:textId="7CF21147" w:rsidR="00DC371B" w:rsidRPr="007E36BF" w:rsidRDefault="00DC371B" w:rsidP="00F336CF">
      <w:pPr>
        <w:ind w:right="2"/>
        <w:rPr>
          <w:rFonts w:cs="Arial"/>
          <w:spacing w:val="-2"/>
        </w:rPr>
      </w:pPr>
    </w:p>
    <w:p w14:paraId="71705176" w14:textId="77777777" w:rsidR="00DC371B" w:rsidRPr="007E36BF" w:rsidRDefault="00DC371B" w:rsidP="00F336CF">
      <w:pPr>
        <w:ind w:right="2"/>
        <w:rPr>
          <w:rFonts w:cs="Arial"/>
          <w:spacing w:val="-2"/>
        </w:rPr>
      </w:pPr>
    </w:p>
    <w:p w14:paraId="261E8B5C" w14:textId="0E08E1F6" w:rsidR="00C030DC" w:rsidRPr="007E36BF" w:rsidRDefault="0019628C" w:rsidP="00DB5E6A">
      <w:pPr>
        <w:tabs>
          <w:tab w:val="num" w:pos="709"/>
        </w:tabs>
        <w:spacing w:after="230"/>
        <w:rPr>
          <w:rFonts w:cs="Arial"/>
          <w:b/>
          <w:sz w:val="24"/>
        </w:rPr>
      </w:pPr>
      <w:r w:rsidRPr="007E36BF">
        <w:rPr>
          <w:rFonts w:cs="Arial"/>
          <w:b/>
          <w:sz w:val="24"/>
        </w:rPr>
        <w:t>20</w:t>
      </w:r>
      <w:r w:rsidR="00C030DC" w:rsidRPr="007E36BF">
        <w:rPr>
          <w:rFonts w:cs="Arial"/>
          <w:b/>
          <w:sz w:val="24"/>
        </w:rPr>
        <w:t xml:space="preserve">         </w:t>
      </w:r>
      <w:r w:rsidR="00DB5E6A" w:rsidRPr="007E36BF">
        <w:rPr>
          <w:rFonts w:cs="Arial"/>
          <w:b/>
          <w:sz w:val="24"/>
        </w:rPr>
        <w:t>Acceptance</w:t>
      </w:r>
      <w:r w:rsidR="00C030DC" w:rsidRPr="007E36BF">
        <w:rPr>
          <w:rFonts w:cs="Arial"/>
          <w:b/>
          <w:sz w:val="24"/>
        </w:rPr>
        <w:t xml:space="preserve"> and Rejection</w:t>
      </w:r>
    </w:p>
    <w:p w14:paraId="2BDDBCEC" w14:textId="6C3246BE" w:rsidR="00C70FF1" w:rsidRPr="001E1D8E" w:rsidRDefault="0019628C" w:rsidP="00DB5E6A">
      <w:pPr>
        <w:tabs>
          <w:tab w:val="num" w:pos="709"/>
        </w:tabs>
        <w:spacing w:after="230"/>
        <w:rPr>
          <w:rFonts w:cs="Arial"/>
          <w:szCs w:val="22"/>
        </w:rPr>
      </w:pPr>
      <w:r w:rsidRPr="007E36BF">
        <w:rPr>
          <w:rFonts w:cs="Arial"/>
          <w:szCs w:val="22"/>
        </w:rPr>
        <w:t>20</w:t>
      </w:r>
      <w:r w:rsidR="00C030DC" w:rsidRPr="007E36BF">
        <w:rPr>
          <w:rFonts w:cs="Arial"/>
          <w:szCs w:val="22"/>
        </w:rPr>
        <w:t xml:space="preserve">.1      Acceptance </w:t>
      </w:r>
      <w:r w:rsidR="00481F91" w:rsidRPr="007E36BF">
        <w:rPr>
          <w:rFonts w:cs="Arial"/>
          <w:szCs w:val="22"/>
        </w:rPr>
        <w:t xml:space="preserve">shall be managed in accordance with the provisions of DEFCON </w:t>
      </w:r>
      <w:r w:rsidR="00C70FF1" w:rsidRPr="007E36BF">
        <w:rPr>
          <w:rFonts w:cs="Arial"/>
          <w:szCs w:val="22"/>
        </w:rPr>
        <w:t>525.</w:t>
      </w:r>
      <w:r w:rsidR="00D222D9">
        <w:rPr>
          <w:rFonts w:cs="Arial"/>
          <w:szCs w:val="22"/>
        </w:rPr>
        <w:t xml:space="preserve"> </w:t>
      </w:r>
      <w:r w:rsidR="00D222D9" w:rsidRPr="001E1D8E">
        <w:rPr>
          <w:rFonts w:cs="Arial"/>
          <w:szCs w:val="22"/>
        </w:rPr>
        <w:t xml:space="preserve">Notwithstanding any provision to the contrary in DEFCON 525, the following shall apply: </w:t>
      </w:r>
    </w:p>
    <w:p w14:paraId="5FD0D4CB" w14:textId="1D63AA7B" w:rsidR="00D222D9" w:rsidRPr="001E1D8E" w:rsidRDefault="008B51BA" w:rsidP="008B51BA">
      <w:pPr>
        <w:tabs>
          <w:tab w:val="num" w:pos="709"/>
        </w:tabs>
        <w:spacing w:after="230"/>
        <w:ind w:left="720"/>
        <w:rPr>
          <w:rFonts w:cs="Arial"/>
          <w:szCs w:val="22"/>
        </w:rPr>
      </w:pPr>
      <w:r w:rsidRPr="001E1D8E">
        <w:rPr>
          <w:rFonts w:cs="Arial"/>
          <w:szCs w:val="22"/>
        </w:rPr>
        <w:t>(</w:t>
      </w:r>
      <w:r w:rsidR="00F12125" w:rsidRPr="001E1D8E">
        <w:rPr>
          <w:rFonts w:cs="Arial"/>
          <w:szCs w:val="22"/>
        </w:rPr>
        <w:t>a) The Pre-Production S</w:t>
      </w:r>
      <w:r w:rsidR="00D222D9" w:rsidRPr="001E1D8E">
        <w:rPr>
          <w:rFonts w:cs="Arial"/>
          <w:szCs w:val="22"/>
        </w:rPr>
        <w:t>amples</w:t>
      </w:r>
      <w:r w:rsidRPr="001E1D8E">
        <w:t xml:space="preserve"> </w:t>
      </w:r>
      <w:r w:rsidRPr="001E1D8E">
        <w:rPr>
          <w:rFonts w:cs="Arial"/>
          <w:szCs w:val="22"/>
        </w:rPr>
        <w:t>provided with th</w:t>
      </w:r>
      <w:r w:rsidR="00AE11FD" w:rsidRPr="001E1D8E">
        <w:rPr>
          <w:rFonts w:cs="Arial"/>
          <w:szCs w:val="22"/>
        </w:rPr>
        <w:t>e first order (</w:t>
      </w:r>
      <w:proofErr w:type="spellStart"/>
      <w:r w:rsidR="00AE11FD" w:rsidRPr="001E1D8E">
        <w:rPr>
          <w:rFonts w:cs="Arial"/>
          <w:szCs w:val="22"/>
        </w:rPr>
        <w:t>SoR</w:t>
      </w:r>
      <w:proofErr w:type="spellEnd"/>
      <w:r w:rsidR="00AE11FD" w:rsidRPr="001E1D8E">
        <w:rPr>
          <w:rFonts w:cs="Arial"/>
          <w:szCs w:val="22"/>
        </w:rPr>
        <w:t xml:space="preserve"> line items 12, 13 and 14</w:t>
      </w:r>
      <w:r w:rsidRPr="001E1D8E">
        <w:rPr>
          <w:rFonts w:cs="Arial"/>
          <w:szCs w:val="22"/>
        </w:rPr>
        <w:t>)</w:t>
      </w:r>
      <w:r w:rsidR="00D222D9" w:rsidRPr="001E1D8E">
        <w:rPr>
          <w:rFonts w:cs="Arial"/>
          <w:szCs w:val="22"/>
        </w:rPr>
        <w:t xml:space="preserve"> shall be accepted only when the Authority is satisfied that they are compliant with the specification at Annex A and Annex B to the SoW.</w:t>
      </w:r>
      <w:r w:rsidRPr="001E1D8E">
        <w:rPr>
          <w:rFonts w:cs="Arial"/>
          <w:szCs w:val="22"/>
        </w:rPr>
        <w:t xml:space="preserve"> </w:t>
      </w:r>
    </w:p>
    <w:p w14:paraId="42B518C7" w14:textId="08F54735" w:rsidR="008B51BA" w:rsidRPr="007E36BF" w:rsidRDefault="008B51BA" w:rsidP="008B51BA">
      <w:pPr>
        <w:tabs>
          <w:tab w:val="num" w:pos="709"/>
        </w:tabs>
        <w:spacing w:after="230"/>
        <w:ind w:left="720"/>
        <w:rPr>
          <w:rFonts w:cs="Arial"/>
          <w:szCs w:val="22"/>
        </w:rPr>
      </w:pPr>
      <w:r w:rsidRPr="001E1D8E">
        <w:rPr>
          <w:rFonts w:cs="Arial"/>
          <w:szCs w:val="22"/>
        </w:rPr>
        <w:t xml:space="preserve">(b) The Authority shall not be obliged to accept delivery of </w:t>
      </w:r>
      <w:proofErr w:type="gramStart"/>
      <w:r w:rsidRPr="001E1D8E">
        <w:rPr>
          <w:rFonts w:cs="Arial"/>
          <w:szCs w:val="22"/>
        </w:rPr>
        <w:t>articles, and</w:t>
      </w:r>
      <w:proofErr w:type="gramEnd"/>
      <w:r w:rsidRPr="001E1D8E">
        <w:rPr>
          <w:rFonts w:cs="Arial"/>
          <w:szCs w:val="22"/>
        </w:rPr>
        <w:t xml:space="preserve"> shall have the right to reject such articles del</w:t>
      </w:r>
      <w:r w:rsidR="00F12125" w:rsidRPr="001E1D8E">
        <w:rPr>
          <w:rFonts w:cs="Arial"/>
          <w:szCs w:val="22"/>
        </w:rPr>
        <w:t>ivered, until such time as the Pre-Production S</w:t>
      </w:r>
      <w:r w:rsidRPr="001E1D8E">
        <w:rPr>
          <w:rFonts w:cs="Arial"/>
          <w:szCs w:val="22"/>
        </w:rPr>
        <w:t>amples have been accepted by the Authority in accordance with 20.1 (a).</w:t>
      </w:r>
    </w:p>
    <w:p w14:paraId="5B85D832" w14:textId="47450BD5" w:rsidR="00894429" w:rsidRPr="007E36BF" w:rsidRDefault="00C70FF1" w:rsidP="00894429">
      <w:pPr>
        <w:tabs>
          <w:tab w:val="num" w:pos="709"/>
        </w:tabs>
        <w:spacing w:after="230"/>
        <w:rPr>
          <w:rFonts w:cs="Arial"/>
          <w:color w:val="000000"/>
        </w:rPr>
      </w:pPr>
      <w:r w:rsidRPr="007E36BF">
        <w:rPr>
          <w:rFonts w:cs="Arial"/>
          <w:szCs w:val="22"/>
        </w:rPr>
        <w:t xml:space="preserve">20.2      </w:t>
      </w:r>
      <w:r w:rsidR="004934B5" w:rsidRPr="007E36BF">
        <w:rPr>
          <w:rFonts w:cs="Arial"/>
          <w:color w:val="000000"/>
        </w:rPr>
        <w:t xml:space="preserve">In addition to the provisions of DEFCON 524, Rejection, any deliveries that do not comply with the requirements of </w:t>
      </w:r>
      <w:r w:rsidR="0094590F" w:rsidRPr="007E36BF">
        <w:rPr>
          <w:rFonts w:cs="Arial"/>
          <w:color w:val="000000"/>
        </w:rPr>
        <w:t>the SoW at Schedule 3 and its associated Annexes</w:t>
      </w:r>
      <w:r w:rsidR="004934B5" w:rsidRPr="007E36BF">
        <w:rPr>
          <w:rFonts w:cs="Arial"/>
          <w:color w:val="000000"/>
        </w:rPr>
        <w:t xml:space="preserve"> will be rejected by the depot, and a Non-Confirming Receipt (NCR) shall be issued.  Deliveries that do not conform will be collected at the Contractor’s cost, and subject to rectification action prior to re-delivery. </w:t>
      </w:r>
    </w:p>
    <w:p w14:paraId="30ECF8A0" w14:textId="1B578EF6" w:rsidR="00894429" w:rsidRPr="00DF37B9" w:rsidRDefault="00894429" w:rsidP="00894429">
      <w:pPr>
        <w:tabs>
          <w:tab w:val="num" w:pos="709"/>
        </w:tabs>
        <w:spacing w:after="230"/>
        <w:rPr>
          <w:rFonts w:cs="Arial"/>
          <w:color w:val="000000"/>
          <w:highlight w:val="yellow"/>
        </w:rPr>
      </w:pPr>
      <w:r w:rsidRPr="001E1D8E">
        <w:rPr>
          <w:rFonts w:cs="Arial"/>
          <w:color w:val="000000"/>
        </w:rPr>
        <w:t>20.3      In accordance with the performance monitoring detailed within the SoW</w:t>
      </w:r>
      <w:r w:rsidR="00C20D2B" w:rsidRPr="001E1D8E">
        <w:rPr>
          <w:rFonts w:cs="Arial"/>
          <w:color w:val="000000"/>
        </w:rPr>
        <w:t xml:space="preserve"> and Schedule 6</w:t>
      </w:r>
      <w:r w:rsidRPr="001E1D8E">
        <w:rPr>
          <w:rFonts w:cs="Arial"/>
          <w:color w:val="000000"/>
        </w:rPr>
        <w:t xml:space="preserve">, the Authority shall, at times throughout the duration of the Contract, conduct compliance checks on delivered articles to assess </w:t>
      </w:r>
      <w:r w:rsidRPr="001E1D8E">
        <w:rPr>
          <w:rFonts w:cs="Arial"/>
        </w:rPr>
        <w:t>compliance</w:t>
      </w:r>
      <w:r w:rsidR="00DF37B9" w:rsidRPr="001E1D8E">
        <w:rPr>
          <w:rFonts w:cs="Arial"/>
        </w:rPr>
        <w:t>:</w:t>
      </w:r>
    </w:p>
    <w:p w14:paraId="07B898D1" w14:textId="4FA31A1E" w:rsidR="00894429" w:rsidRPr="001E1D8E" w:rsidRDefault="00894429" w:rsidP="0067465E">
      <w:pPr>
        <w:tabs>
          <w:tab w:val="num" w:pos="709"/>
        </w:tabs>
        <w:spacing w:after="230"/>
        <w:ind w:left="720"/>
        <w:rPr>
          <w:rFonts w:cs="Arial"/>
          <w:color w:val="000000"/>
        </w:rPr>
      </w:pPr>
      <w:r w:rsidRPr="001E1D8E">
        <w:rPr>
          <w:rFonts w:cs="Arial"/>
          <w:color w:val="000000"/>
        </w:rPr>
        <w:t xml:space="preserve">(a)     If 20% </w:t>
      </w:r>
      <w:r w:rsidR="00DF37B9" w:rsidRPr="001E1D8E">
        <w:rPr>
          <w:rFonts w:cs="Arial"/>
          <w:color w:val="000000"/>
        </w:rPr>
        <w:t>or greater</w:t>
      </w:r>
      <w:r w:rsidRPr="001E1D8E">
        <w:rPr>
          <w:rFonts w:cs="Arial"/>
          <w:color w:val="000000"/>
        </w:rPr>
        <w:t xml:space="preserve"> of the 5 selected items are found to be non-compliant</w:t>
      </w:r>
      <w:r w:rsidR="00DF37B9" w:rsidRPr="001E1D8E">
        <w:t xml:space="preserve"> </w:t>
      </w:r>
      <w:r w:rsidR="00DF37B9" w:rsidRPr="001E1D8E">
        <w:rPr>
          <w:rFonts w:cs="Arial"/>
          <w:color w:val="000000"/>
        </w:rPr>
        <w:t>with the specifications at Annex A and B to the SoW and production quality of the Pre-Production Samples provided with th</w:t>
      </w:r>
      <w:r w:rsidR="00AE11FD" w:rsidRPr="001E1D8E">
        <w:rPr>
          <w:rFonts w:cs="Arial"/>
          <w:color w:val="000000"/>
        </w:rPr>
        <w:t>e first order (</w:t>
      </w:r>
      <w:proofErr w:type="spellStart"/>
      <w:r w:rsidR="00AE11FD" w:rsidRPr="001E1D8E">
        <w:rPr>
          <w:rFonts w:cs="Arial"/>
          <w:color w:val="000000"/>
        </w:rPr>
        <w:t>SoR</w:t>
      </w:r>
      <w:proofErr w:type="spellEnd"/>
      <w:r w:rsidR="00AE11FD" w:rsidRPr="001E1D8E">
        <w:rPr>
          <w:rFonts w:cs="Arial"/>
          <w:color w:val="000000"/>
        </w:rPr>
        <w:t xml:space="preserve"> line items 12, 13 and 14</w:t>
      </w:r>
      <w:r w:rsidR="00DF37B9" w:rsidRPr="001E1D8E">
        <w:rPr>
          <w:rFonts w:cs="Arial"/>
          <w:color w:val="000000"/>
        </w:rPr>
        <w:t>)</w:t>
      </w:r>
      <w:r w:rsidRPr="001E1D8E">
        <w:rPr>
          <w:rFonts w:cs="Arial"/>
          <w:color w:val="000000"/>
        </w:rPr>
        <w:t xml:space="preserve">, the contractor will be notified, and a second, larger random sample of 20 units will be assessed. </w:t>
      </w:r>
    </w:p>
    <w:p w14:paraId="1E2A217B" w14:textId="2BFCE389" w:rsidR="00C20D2B" w:rsidRPr="007E36BF" w:rsidRDefault="00894429" w:rsidP="00C20D2B">
      <w:pPr>
        <w:tabs>
          <w:tab w:val="num" w:pos="709"/>
        </w:tabs>
        <w:spacing w:after="230"/>
        <w:ind w:left="720"/>
        <w:rPr>
          <w:rFonts w:cs="Arial"/>
          <w:color w:val="000000"/>
        </w:rPr>
      </w:pPr>
      <w:r w:rsidRPr="001E1D8E">
        <w:rPr>
          <w:rFonts w:cs="Arial"/>
          <w:color w:val="000000"/>
        </w:rPr>
        <w:t xml:space="preserve">(b)     If 20% </w:t>
      </w:r>
      <w:r w:rsidR="00DF37B9" w:rsidRPr="001E1D8E">
        <w:rPr>
          <w:rFonts w:cs="Arial"/>
          <w:color w:val="000000"/>
        </w:rPr>
        <w:t xml:space="preserve">or greater </w:t>
      </w:r>
      <w:r w:rsidRPr="001E1D8E">
        <w:rPr>
          <w:rFonts w:cs="Arial"/>
          <w:color w:val="000000"/>
        </w:rPr>
        <w:t>of the 20 selected items are non-compliant</w:t>
      </w:r>
      <w:r w:rsidR="00DF37B9" w:rsidRPr="001E1D8E">
        <w:t xml:space="preserve"> </w:t>
      </w:r>
      <w:r w:rsidR="00DF37B9" w:rsidRPr="001E1D8E">
        <w:rPr>
          <w:rFonts w:cs="Arial"/>
          <w:color w:val="000000"/>
        </w:rPr>
        <w:t>with the specifications at Annex A and B to the SoW</w:t>
      </w:r>
      <w:r w:rsidR="00F12125" w:rsidRPr="001E1D8E">
        <w:rPr>
          <w:rFonts w:cs="Arial"/>
          <w:color w:val="000000"/>
        </w:rPr>
        <w:t xml:space="preserve"> and production quality of the Pre-Production S</w:t>
      </w:r>
      <w:r w:rsidR="00DF37B9" w:rsidRPr="001E1D8E">
        <w:rPr>
          <w:rFonts w:cs="Arial"/>
          <w:color w:val="000000"/>
        </w:rPr>
        <w:t xml:space="preserve">amples </w:t>
      </w:r>
      <w:r w:rsidR="00DF37B9" w:rsidRPr="001E1D8E">
        <w:rPr>
          <w:rFonts w:cs="Arial"/>
          <w:color w:val="000000"/>
        </w:rPr>
        <w:lastRenderedPageBreak/>
        <w:t>provided with th</w:t>
      </w:r>
      <w:r w:rsidR="00AE11FD" w:rsidRPr="001E1D8E">
        <w:rPr>
          <w:rFonts w:cs="Arial"/>
          <w:color w:val="000000"/>
        </w:rPr>
        <w:t>e first order (</w:t>
      </w:r>
      <w:proofErr w:type="spellStart"/>
      <w:r w:rsidR="00AE11FD" w:rsidRPr="001E1D8E">
        <w:rPr>
          <w:rFonts w:cs="Arial"/>
          <w:color w:val="000000"/>
        </w:rPr>
        <w:t>SoR</w:t>
      </w:r>
      <w:proofErr w:type="spellEnd"/>
      <w:r w:rsidR="00AE11FD" w:rsidRPr="001E1D8E">
        <w:rPr>
          <w:rFonts w:cs="Arial"/>
          <w:color w:val="000000"/>
        </w:rPr>
        <w:t xml:space="preserve"> line items 12, 13 and 14</w:t>
      </w:r>
      <w:r w:rsidR="00DF37B9" w:rsidRPr="001E1D8E">
        <w:rPr>
          <w:rFonts w:cs="Arial"/>
          <w:color w:val="000000"/>
        </w:rPr>
        <w:t>)</w:t>
      </w:r>
      <w:r w:rsidRPr="001E1D8E">
        <w:rPr>
          <w:rFonts w:cs="Arial"/>
          <w:color w:val="000000"/>
        </w:rPr>
        <w:t xml:space="preserve">, the full delivery </w:t>
      </w:r>
      <w:r w:rsidR="006904C6" w:rsidRPr="001E1D8E">
        <w:rPr>
          <w:rFonts w:cs="Arial"/>
          <w:color w:val="000000"/>
        </w:rPr>
        <w:t>of that item will be rejected.</w:t>
      </w:r>
    </w:p>
    <w:p w14:paraId="4FCB51C8" w14:textId="0F852231" w:rsidR="00894429" w:rsidRPr="007E36BF" w:rsidRDefault="006904C6" w:rsidP="006904C6">
      <w:pPr>
        <w:tabs>
          <w:tab w:val="num" w:pos="709"/>
        </w:tabs>
        <w:spacing w:after="230"/>
        <w:rPr>
          <w:rFonts w:cs="Arial"/>
          <w:color w:val="000000"/>
        </w:rPr>
      </w:pPr>
      <w:r w:rsidRPr="007E36BF">
        <w:rPr>
          <w:rFonts w:cs="Arial"/>
          <w:color w:val="000000"/>
        </w:rPr>
        <w:t>20.4     Any</w:t>
      </w:r>
      <w:r w:rsidR="00894429" w:rsidRPr="007E36BF">
        <w:rPr>
          <w:rFonts w:cs="Arial"/>
          <w:color w:val="000000"/>
        </w:rPr>
        <w:t xml:space="preserve"> collection, rectification actions and re-delivery will be at the </w:t>
      </w:r>
      <w:r w:rsidRPr="007E36BF">
        <w:rPr>
          <w:rFonts w:cs="Arial"/>
          <w:color w:val="000000"/>
        </w:rPr>
        <w:t>Contractors</w:t>
      </w:r>
      <w:r w:rsidR="00894429" w:rsidRPr="007E36BF">
        <w:rPr>
          <w:rFonts w:cs="Arial"/>
          <w:color w:val="000000"/>
        </w:rPr>
        <w:t xml:space="preserve"> cost.</w:t>
      </w:r>
    </w:p>
    <w:p w14:paraId="3263D285" w14:textId="77777777" w:rsidR="00894429" w:rsidRPr="007E36BF" w:rsidRDefault="00894429" w:rsidP="004934B5">
      <w:pPr>
        <w:tabs>
          <w:tab w:val="num" w:pos="709"/>
        </w:tabs>
        <w:spacing w:after="230"/>
        <w:rPr>
          <w:rFonts w:cs="Arial"/>
          <w:color w:val="000000"/>
        </w:rPr>
      </w:pPr>
    </w:p>
    <w:p w14:paraId="65C1ABB2" w14:textId="3F0A2054" w:rsidR="008E2BAC" w:rsidRPr="007E36BF" w:rsidRDefault="005405CB" w:rsidP="447ED02C">
      <w:pPr>
        <w:rPr>
          <w:rFonts w:cs="Arial"/>
          <w:b/>
          <w:bCs/>
          <w:sz w:val="28"/>
          <w:szCs w:val="28"/>
        </w:rPr>
      </w:pPr>
      <w:r w:rsidRPr="007E36BF">
        <w:rPr>
          <w:rFonts w:cs="Arial"/>
          <w:b/>
          <w:bCs/>
          <w:sz w:val="28"/>
          <w:szCs w:val="28"/>
        </w:rPr>
        <w:t>P</w:t>
      </w:r>
      <w:r w:rsidR="447ED02C" w:rsidRPr="007E36BF">
        <w:rPr>
          <w:rFonts w:cs="Arial"/>
          <w:b/>
          <w:bCs/>
          <w:sz w:val="28"/>
          <w:szCs w:val="28"/>
        </w:rPr>
        <w:t xml:space="preserve">art </w:t>
      </w:r>
      <w:r w:rsidR="00C030DC" w:rsidRPr="007E36BF">
        <w:rPr>
          <w:rFonts w:cs="Arial"/>
          <w:b/>
          <w:bCs/>
          <w:sz w:val="28"/>
          <w:szCs w:val="28"/>
        </w:rPr>
        <w:t>8</w:t>
      </w:r>
      <w:r w:rsidR="447ED02C" w:rsidRPr="007E36BF">
        <w:rPr>
          <w:rFonts w:cs="Arial"/>
          <w:b/>
          <w:bCs/>
          <w:sz w:val="28"/>
          <w:szCs w:val="28"/>
        </w:rPr>
        <w:t xml:space="preserve"> - Performance Management</w:t>
      </w:r>
      <w:bookmarkEnd w:id="131"/>
      <w:bookmarkEnd w:id="132"/>
      <w:bookmarkEnd w:id="133"/>
      <w:bookmarkEnd w:id="134"/>
    </w:p>
    <w:p w14:paraId="51E4C160" w14:textId="77777777" w:rsidR="0085205E" w:rsidRPr="007E36BF" w:rsidRDefault="0085205E" w:rsidP="008E2BAC">
      <w:pPr>
        <w:rPr>
          <w:rFonts w:cs="Arial"/>
          <w:b/>
          <w:sz w:val="28"/>
        </w:rPr>
      </w:pPr>
    </w:p>
    <w:p w14:paraId="4FDB676D" w14:textId="075363C2" w:rsidR="0085205E" w:rsidRPr="007E36BF" w:rsidRDefault="0019628C" w:rsidP="447ED02C">
      <w:pPr>
        <w:rPr>
          <w:rFonts w:cs="Arial"/>
          <w:b/>
          <w:bCs/>
          <w:sz w:val="24"/>
        </w:rPr>
      </w:pPr>
      <w:r w:rsidRPr="007E36BF">
        <w:rPr>
          <w:rFonts w:cs="Arial"/>
          <w:b/>
          <w:bCs/>
          <w:sz w:val="24"/>
        </w:rPr>
        <w:t>21</w:t>
      </w:r>
      <w:proofErr w:type="gramStart"/>
      <w:r w:rsidR="0085205E" w:rsidRPr="007E36BF">
        <w:rPr>
          <w:rFonts w:cs="Arial"/>
          <w:b/>
          <w:sz w:val="24"/>
        </w:rPr>
        <w:tab/>
      </w:r>
      <w:r w:rsidR="20D0D4F9" w:rsidRPr="007E36BF">
        <w:rPr>
          <w:rFonts w:cs="Arial"/>
          <w:b/>
          <w:bCs/>
          <w:sz w:val="24"/>
        </w:rPr>
        <w:t xml:space="preserve">  </w:t>
      </w:r>
      <w:r w:rsidR="0085205E" w:rsidRPr="007E36BF">
        <w:rPr>
          <w:rFonts w:cs="Arial"/>
          <w:b/>
          <w:bCs/>
          <w:sz w:val="24"/>
        </w:rPr>
        <w:t>Performance</w:t>
      </w:r>
      <w:proofErr w:type="gramEnd"/>
      <w:r w:rsidR="0085205E" w:rsidRPr="007E36BF">
        <w:rPr>
          <w:rFonts w:cs="Arial"/>
          <w:b/>
          <w:bCs/>
          <w:sz w:val="24"/>
        </w:rPr>
        <w:t xml:space="preserve"> Management</w:t>
      </w:r>
    </w:p>
    <w:p w14:paraId="2B5169BE" w14:textId="77777777" w:rsidR="009626E6" w:rsidRPr="007E36BF" w:rsidRDefault="009626E6" w:rsidP="447ED02C">
      <w:pPr>
        <w:rPr>
          <w:rFonts w:cs="Arial"/>
          <w:b/>
          <w:bCs/>
          <w:sz w:val="24"/>
        </w:rPr>
      </w:pPr>
    </w:p>
    <w:p w14:paraId="24EF4948" w14:textId="1DFE1B61" w:rsidR="008E2BAC" w:rsidRPr="007E36BF" w:rsidRDefault="0019628C" w:rsidP="447ED02C">
      <w:pPr>
        <w:tabs>
          <w:tab w:val="num" w:pos="709"/>
        </w:tabs>
        <w:spacing w:after="230"/>
        <w:rPr>
          <w:rFonts w:cs="Arial"/>
          <w:bCs/>
        </w:rPr>
      </w:pPr>
      <w:r w:rsidRPr="007E36BF">
        <w:rPr>
          <w:rFonts w:cs="Arial"/>
        </w:rPr>
        <w:t>21</w:t>
      </w:r>
      <w:r w:rsidR="00F974B9" w:rsidRPr="007E36BF">
        <w:rPr>
          <w:rFonts w:cs="Arial"/>
        </w:rPr>
        <w:t>.1</w:t>
      </w:r>
      <w:r w:rsidR="20D0D4F9" w:rsidRPr="007E36BF">
        <w:rPr>
          <w:rFonts w:cs="Arial"/>
        </w:rPr>
        <w:t xml:space="preserve">   </w:t>
      </w:r>
      <w:r w:rsidR="008E2BAC" w:rsidRPr="007E36BF">
        <w:rPr>
          <w:rFonts w:cs="Arial"/>
        </w:rPr>
        <w:t xml:space="preserve">The </w:t>
      </w:r>
      <w:r w:rsidR="009626E6" w:rsidRPr="007E36BF">
        <w:rPr>
          <w:rFonts w:cs="Arial"/>
          <w:bCs/>
        </w:rPr>
        <w:t>Contractor shall</w:t>
      </w:r>
      <w:r w:rsidR="008E2BAC" w:rsidRPr="007E36BF">
        <w:rPr>
          <w:rFonts w:cs="Arial"/>
        </w:rPr>
        <w:t xml:space="preserve"> </w:t>
      </w:r>
      <w:r w:rsidR="20D0D4F9" w:rsidRPr="007E36BF">
        <w:rPr>
          <w:rFonts w:cs="Arial"/>
        </w:rPr>
        <w:t>attend</w:t>
      </w:r>
      <w:r w:rsidR="008E2BAC" w:rsidRPr="007E36BF">
        <w:rPr>
          <w:rFonts w:cs="Arial"/>
        </w:rPr>
        <w:t xml:space="preserve"> progress meetings and supply progress reports to the Authority</w:t>
      </w:r>
      <w:r w:rsidR="008E2BAC" w:rsidRPr="007E36BF">
        <w:rPr>
          <w:rFonts w:cs="Arial"/>
          <w:b/>
          <w:bCs/>
        </w:rPr>
        <w:t xml:space="preserve"> </w:t>
      </w:r>
      <w:r w:rsidR="008E2BAC" w:rsidRPr="007E36BF">
        <w:rPr>
          <w:rFonts w:cs="Arial"/>
          <w:bCs/>
        </w:rPr>
        <w:t xml:space="preserve">in the form and frequency </w:t>
      </w:r>
      <w:r w:rsidR="008E2BAC" w:rsidRPr="00B11EBC">
        <w:rPr>
          <w:rFonts w:cs="Arial"/>
          <w:bCs/>
        </w:rPr>
        <w:t>specified in</w:t>
      </w:r>
      <w:r w:rsidR="00854A59" w:rsidRPr="00B11EBC">
        <w:rPr>
          <w:rFonts w:cs="Arial"/>
          <w:bCs/>
        </w:rPr>
        <w:t xml:space="preserve"> </w:t>
      </w:r>
      <w:r w:rsidR="00684F9D" w:rsidRPr="00B11EBC">
        <w:rPr>
          <w:rFonts w:cs="Arial"/>
          <w:bCs/>
        </w:rPr>
        <w:t xml:space="preserve">SoW at </w:t>
      </w:r>
      <w:r w:rsidR="00854A59" w:rsidRPr="00B11EBC">
        <w:rPr>
          <w:rFonts w:cs="Arial"/>
          <w:bCs/>
        </w:rPr>
        <w:t xml:space="preserve">Schedule </w:t>
      </w:r>
      <w:r w:rsidR="00684F9D" w:rsidRPr="00B11EBC">
        <w:rPr>
          <w:rFonts w:cs="Arial"/>
          <w:bCs/>
        </w:rPr>
        <w:t>3.</w:t>
      </w:r>
    </w:p>
    <w:p w14:paraId="6092DA9A" w14:textId="0B24A9B9" w:rsidR="009626E6" w:rsidRPr="007E36BF" w:rsidRDefault="0019628C" w:rsidP="009626E6">
      <w:pPr>
        <w:tabs>
          <w:tab w:val="num" w:pos="709"/>
        </w:tabs>
        <w:spacing w:after="230"/>
        <w:rPr>
          <w:rFonts w:cs="Arial"/>
        </w:rPr>
      </w:pPr>
      <w:r w:rsidRPr="007E36BF">
        <w:rPr>
          <w:rFonts w:cs="Arial"/>
        </w:rPr>
        <w:t>21</w:t>
      </w:r>
      <w:r w:rsidR="009626E6" w:rsidRPr="007E36BF">
        <w:rPr>
          <w:rFonts w:cs="Arial"/>
        </w:rPr>
        <w:t xml:space="preserve">.2   The </w:t>
      </w:r>
      <w:r w:rsidR="009626E6" w:rsidRPr="007E36BF">
        <w:rPr>
          <w:rFonts w:eastAsia="Arial" w:cs="Arial"/>
        </w:rPr>
        <w:t xml:space="preserve">Authority shall operate a Performance Management System (PMS) to monitor and measure performance of the Contractor in meeting the requirements of each Order </w:t>
      </w:r>
      <w:r w:rsidR="009626E6" w:rsidRPr="007E36BF">
        <w:rPr>
          <w:rFonts w:cs="Arial"/>
        </w:rPr>
        <w:t xml:space="preserve">placed.  The </w:t>
      </w:r>
      <w:r w:rsidR="009626E6" w:rsidRPr="007E36BF">
        <w:rPr>
          <w:rFonts w:eastAsia="Arial" w:cs="Arial"/>
        </w:rPr>
        <w:t xml:space="preserve">performance measures to be </w:t>
      </w:r>
      <w:r w:rsidR="009626E6" w:rsidRPr="00B11EBC">
        <w:rPr>
          <w:rFonts w:eastAsia="Arial" w:cs="Arial"/>
        </w:rPr>
        <w:t>used are referred to as Key Performance Indicators</w:t>
      </w:r>
      <w:r w:rsidR="009626E6" w:rsidRPr="00B11EBC">
        <w:rPr>
          <w:rFonts w:cs="Arial"/>
        </w:rPr>
        <w:t xml:space="preserve"> (KPI's) and shall be measured as per the provisions of Schedu</w:t>
      </w:r>
      <w:r w:rsidR="00684F9D" w:rsidRPr="00B11EBC">
        <w:rPr>
          <w:rFonts w:cs="Arial"/>
        </w:rPr>
        <w:t>le 6.</w:t>
      </w:r>
    </w:p>
    <w:p w14:paraId="0ADB22A1" w14:textId="762489B2" w:rsidR="00F974B9" w:rsidRPr="007E36BF" w:rsidRDefault="0019628C" w:rsidP="009626E6">
      <w:pPr>
        <w:tabs>
          <w:tab w:val="num" w:pos="709"/>
        </w:tabs>
        <w:spacing w:after="230"/>
        <w:rPr>
          <w:rFonts w:cs="Arial"/>
          <w:bCs/>
        </w:rPr>
      </w:pPr>
      <w:bookmarkStart w:id="135" w:name="_Ref235039186"/>
      <w:bookmarkStart w:id="136" w:name="_Ref235049299"/>
      <w:bookmarkStart w:id="137" w:name="_Ref235049585"/>
      <w:bookmarkStart w:id="138" w:name="_Ref235050100"/>
      <w:bookmarkStart w:id="139" w:name="_Ref248828191"/>
      <w:r w:rsidRPr="007E36BF">
        <w:rPr>
          <w:rFonts w:cs="Arial"/>
          <w:bCs/>
        </w:rPr>
        <w:t>21</w:t>
      </w:r>
      <w:r w:rsidR="008E2BAC" w:rsidRPr="007E36BF">
        <w:rPr>
          <w:rFonts w:cs="Arial"/>
          <w:bCs/>
        </w:rPr>
        <w:t>.3</w:t>
      </w:r>
      <w:r w:rsidR="00F974B9" w:rsidRPr="007E36BF">
        <w:rPr>
          <w:rFonts w:cs="Arial"/>
          <w:bCs/>
        </w:rPr>
        <w:tab/>
      </w:r>
      <w:r w:rsidR="00A05F7B" w:rsidRPr="007E36BF">
        <w:rPr>
          <w:rFonts w:cs="Arial"/>
          <w:bCs/>
        </w:rPr>
        <w:t xml:space="preserve">In the event that the Contractor becomes aware that it may have difficulty achieving delivery against an Order, the Contractor shall inform the Authority </w:t>
      </w:r>
      <w:r w:rsidR="00016A2F" w:rsidRPr="007E36BF">
        <w:rPr>
          <w:rFonts w:cs="Arial"/>
          <w:bCs/>
        </w:rPr>
        <w:t>within 2 working days of its demonstrable knowledge of the difficulty</w:t>
      </w:r>
      <w:r w:rsidR="00A05F7B" w:rsidRPr="007E36BF">
        <w:rPr>
          <w:rFonts w:cs="Arial"/>
          <w:bCs/>
        </w:rPr>
        <w:t xml:space="preserve">.  The Authority may, at its discretion, request </w:t>
      </w:r>
      <w:r w:rsidR="00F974B9" w:rsidRPr="007E36BF">
        <w:rPr>
          <w:rFonts w:cs="Arial"/>
          <w:bCs/>
        </w:rPr>
        <w:t>a recovery plan</w:t>
      </w:r>
      <w:r w:rsidR="00A05F7B" w:rsidRPr="007E36BF">
        <w:rPr>
          <w:rFonts w:cs="Arial"/>
          <w:bCs/>
        </w:rPr>
        <w:t xml:space="preserve"> </w:t>
      </w:r>
      <w:r w:rsidR="00F974B9" w:rsidRPr="007E36BF">
        <w:rPr>
          <w:rFonts w:cs="Arial"/>
          <w:bCs/>
        </w:rPr>
        <w:t xml:space="preserve">to be submitted </w:t>
      </w:r>
      <w:r w:rsidR="00A05F7B" w:rsidRPr="007E36BF">
        <w:rPr>
          <w:rFonts w:cs="Arial"/>
          <w:bCs/>
        </w:rPr>
        <w:t>by the Contractor for Authority consideration.  Failure to adhere to an agreed O</w:t>
      </w:r>
      <w:r w:rsidR="00746685" w:rsidRPr="007E36BF">
        <w:rPr>
          <w:rFonts w:cs="Arial"/>
          <w:bCs/>
        </w:rPr>
        <w:t>rder</w:t>
      </w:r>
      <w:r w:rsidR="00F974B9" w:rsidRPr="007E36BF">
        <w:rPr>
          <w:rFonts w:cs="Arial"/>
          <w:bCs/>
        </w:rPr>
        <w:t xml:space="preserve"> level recovery plan will be deemed to be a breach </w:t>
      </w:r>
      <w:r w:rsidR="00A05F7B" w:rsidRPr="007E36BF">
        <w:rPr>
          <w:rFonts w:cs="Arial"/>
          <w:bCs/>
        </w:rPr>
        <w:t xml:space="preserve">against the </w:t>
      </w:r>
      <w:proofErr w:type="gramStart"/>
      <w:r w:rsidR="00A05F7B" w:rsidRPr="007E36BF">
        <w:rPr>
          <w:rFonts w:cs="Arial"/>
          <w:bCs/>
        </w:rPr>
        <w:t>particular Order</w:t>
      </w:r>
      <w:proofErr w:type="gramEnd"/>
      <w:r w:rsidR="00904F84" w:rsidRPr="007E36BF">
        <w:rPr>
          <w:rFonts w:cs="Arial"/>
          <w:bCs/>
        </w:rPr>
        <w:t xml:space="preserve"> in accordance with clauses 1.4 and 1.5 of Schedule 6</w:t>
      </w:r>
      <w:r w:rsidR="002228EC" w:rsidRPr="007E36BF">
        <w:rPr>
          <w:rFonts w:cs="Arial"/>
          <w:bCs/>
        </w:rPr>
        <w:t>.</w:t>
      </w:r>
    </w:p>
    <w:p w14:paraId="13CC3B4E" w14:textId="3256BC57" w:rsidR="00F974B9" w:rsidRPr="007E36BF" w:rsidRDefault="0019628C" w:rsidP="009626E6">
      <w:pPr>
        <w:tabs>
          <w:tab w:val="num" w:pos="709"/>
        </w:tabs>
        <w:spacing w:after="230"/>
        <w:rPr>
          <w:rFonts w:cs="Arial"/>
          <w:bCs/>
        </w:rPr>
      </w:pPr>
      <w:r w:rsidRPr="007E36BF">
        <w:rPr>
          <w:rFonts w:cs="Arial"/>
          <w:bCs/>
        </w:rPr>
        <w:t>21</w:t>
      </w:r>
      <w:r w:rsidR="008E2BAC" w:rsidRPr="007E36BF">
        <w:rPr>
          <w:rFonts w:cs="Arial"/>
          <w:bCs/>
        </w:rPr>
        <w:t xml:space="preserve">.4 </w:t>
      </w:r>
      <w:r w:rsidR="00F974B9" w:rsidRPr="007E36BF">
        <w:rPr>
          <w:rFonts w:cs="Arial"/>
          <w:bCs/>
        </w:rPr>
        <w:tab/>
        <w:t xml:space="preserve">The failure of either Party to insist upon strict performance of any provision of the Contract, or the failure of either Party to exercise, or any delay in exercising, any right or remedy shall not constitute a waiver of that right or remedy and shall not cause a diminution of the obligations established by the Framework and any pursuant </w:t>
      </w:r>
      <w:r w:rsidR="00746685" w:rsidRPr="007E36BF">
        <w:rPr>
          <w:rFonts w:cs="Arial"/>
          <w:bCs/>
        </w:rPr>
        <w:t>order</w:t>
      </w:r>
      <w:r w:rsidR="00F974B9" w:rsidRPr="007E36BF">
        <w:rPr>
          <w:rFonts w:cs="Arial"/>
          <w:bCs/>
        </w:rPr>
        <w:t>.</w:t>
      </w:r>
    </w:p>
    <w:p w14:paraId="73A1C783" w14:textId="77777777" w:rsidR="00DB5E6A" w:rsidRPr="007E36BF" w:rsidRDefault="00DB5E6A" w:rsidP="009626E6">
      <w:pPr>
        <w:tabs>
          <w:tab w:val="num" w:pos="709"/>
        </w:tabs>
        <w:spacing w:after="230"/>
        <w:rPr>
          <w:rFonts w:cs="Arial"/>
          <w:bCs/>
        </w:rPr>
      </w:pPr>
    </w:p>
    <w:p w14:paraId="4FA86B85" w14:textId="67A089C8" w:rsidR="00FF716F" w:rsidRPr="007E36BF" w:rsidRDefault="0066444E" w:rsidP="00FF716F">
      <w:pPr>
        <w:pStyle w:val="tcnarrativeheading"/>
        <w:rPr>
          <w:sz w:val="24"/>
          <w:szCs w:val="24"/>
        </w:rPr>
      </w:pPr>
      <w:bookmarkStart w:id="140" w:name="_Ref231333991"/>
      <w:bookmarkStart w:id="141" w:name="_Toc231371961"/>
      <w:bookmarkStart w:id="142" w:name="_Toc231398556"/>
      <w:bookmarkStart w:id="143" w:name="_Ref235041976"/>
      <w:bookmarkStart w:id="144" w:name="_Ref246832443"/>
      <w:bookmarkStart w:id="145" w:name="_Toc253701752"/>
      <w:bookmarkStart w:id="146" w:name="_Toc254885380"/>
      <w:bookmarkStart w:id="147" w:name="_Toc338346845"/>
      <w:bookmarkStart w:id="148" w:name="Security"/>
      <w:bookmarkStart w:id="149" w:name="_Toc359837780"/>
      <w:bookmarkStart w:id="150" w:name="_Toc231371940"/>
      <w:bookmarkStart w:id="151" w:name="_Toc231398535"/>
      <w:bookmarkEnd w:id="135"/>
      <w:bookmarkEnd w:id="136"/>
      <w:bookmarkEnd w:id="137"/>
      <w:bookmarkEnd w:id="138"/>
      <w:bookmarkEnd w:id="139"/>
      <w:r w:rsidRPr="007E36BF">
        <w:rPr>
          <w:sz w:val="24"/>
          <w:szCs w:val="24"/>
        </w:rPr>
        <w:t>2</w:t>
      </w:r>
      <w:r w:rsidR="0019628C" w:rsidRPr="007E36BF">
        <w:rPr>
          <w:sz w:val="24"/>
          <w:szCs w:val="24"/>
        </w:rPr>
        <w:t>2</w:t>
      </w:r>
      <w:r w:rsidR="00FF716F" w:rsidRPr="007E36BF">
        <w:rPr>
          <w:sz w:val="24"/>
          <w:szCs w:val="24"/>
        </w:rPr>
        <w:t xml:space="preserve">          Liquidated Damages </w:t>
      </w:r>
    </w:p>
    <w:p w14:paraId="0B31A85C" w14:textId="45A969E5" w:rsidR="00FF716F" w:rsidRPr="007E36BF" w:rsidRDefault="0019628C" w:rsidP="00FF716F">
      <w:pPr>
        <w:pStyle w:val="tcconditiontext"/>
        <w:jc w:val="both"/>
        <w:rPr>
          <w:sz w:val="22"/>
          <w:szCs w:val="22"/>
        </w:rPr>
      </w:pPr>
      <w:r w:rsidRPr="007E36BF">
        <w:rPr>
          <w:sz w:val="22"/>
          <w:szCs w:val="22"/>
        </w:rPr>
        <w:t>22</w:t>
      </w:r>
      <w:r w:rsidR="0066444E" w:rsidRPr="007E36BF">
        <w:rPr>
          <w:sz w:val="22"/>
          <w:szCs w:val="22"/>
        </w:rPr>
        <w:t xml:space="preserve">.1     </w:t>
      </w:r>
      <w:r w:rsidR="00FF716F" w:rsidRPr="007E36BF">
        <w:rPr>
          <w:sz w:val="22"/>
          <w:szCs w:val="22"/>
        </w:rPr>
        <w:t xml:space="preserve">It is recognised by the Parties that if the Contractor fails to deliver any of the Articles by the date(s) specified </w:t>
      </w:r>
      <w:r w:rsidR="00684F9D" w:rsidRPr="007E36BF">
        <w:rPr>
          <w:sz w:val="22"/>
          <w:szCs w:val="22"/>
        </w:rPr>
        <w:t>in any Order Form,</w:t>
      </w:r>
      <w:r w:rsidR="00FF716F" w:rsidRPr="007E36BF">
        <w:rPr>
          <w:sz w:val="22"/>
          <w:szCs w:val="22"/>
        </w:rPr>
        <w:t xml:space="preserve"> the Authority will suffer loss and damage.</w:t>
      </w:r>
    </w:p>
    <w:p w14:paraId="0B147923" w14:textId="77777777" w:rsidR="00FF716F" w:rsidRPr="007E36BF" w:rsidRDefault="00FF716F" w:rsidP="00FF716F">
      <w:pPr>
        <w:pStyle w:val="tcconditiontext"/>
        <w:keepNext/>
        <w:jc w:val="both"/>
        <w:rPr>
          <w:sz w:val="22"/>
          <w:szCs w:val="22"/>
        </w:rPr>
      </w:pPr>
    </w:p>
    <w:p w14:paraId="2B77F188" w14:textId="735FA822" w:rsidR="00FF716F" w:rsidRPr="007E36BF" w:rsidRDefault="0019628C" w:rsidP="00FF716F">
      <w:pPr>
        <w:pStyle w:val="tcconditiontext"/>
        <w:jc w:val="both"/>
        <w:rPr>
          <w:sz w:val="22"/>
          <w:szCs w:val="22"/>
        </w:rPr>
      </w:pPr>
      <w:r w:rsidRPr="007E36BF">
        <w:rPr>
          <w:sz w:val="22"/>
          <w:szCs w:val="22"/>
        </w:rPr>
        <w:t>22</w:t>
      </w:r>
      <w:r w:rsidR="0066444E" w:rsidRPr="007E36BF">
        <w:rPr>
          <w:sz w:val="22"/>
          <w:szCs w:val="22"/>
        </w:rPr>
        <w:t xml:space="preserve">.2   </w:t>
      </w:r>
      <w:r w:rsidR="00684F9D" w:rsidRPr="007E36BF">
        <w:rPr>
          <w:sz w:val="22"/>
          <w:szCs w:val="22"/>
        </w:rPr>
        <w:t>Accordingly, for each full week</w:t>
      </w:r>
      <w:r w:rsidR="00FF716F" w:rsidRPr="007E36BF">
        <w:rPr>
          <w:sz w:val="22"/>
          <w:szCs w:val="22"/>
        </w:rPr>
        <w:t xml:space="preserve">’s delay (including bank holidays and weekends) the Contractor shall pay the Authority </w:t>
      </w:r>
      <w:r w:rsidR="00684F9D" w:rsidRPr="007E36BF">
        <w:rPr>
          <w:sz w:val="22"/>
          <w:szCs w:val="22"/>
        </w:rPr>
        <w:t>1</w:t>
      </w:r>
      <w:r w:rsidR="00FF716F" w:rsidRPr="007E36BF">
        <w:rPr>
          <w:sz w:val="22"/>
          <w:szCs w:val="22"/>
        </w:rPr>
        <w:t xml:space="preserve">% of the value of the delayed articles </w:t>
      </w:r>
      <w:r w:rsidR="00684F9D" w:rsidRPr="007E36BF">
        <w:rPr>
          <w:sz w:val="22"/>
          <w:szCs w:val="22"/>
        </w:rPr>
        <w:t>without limitation until the Authority takes delivery of the articles from the Contractor or through an alternative supply source</w:t>
      </w:r>
      <w:r w:rsidR="00FF716F" w:rsidRPr="007E36BF">
        <w:rPr>
          <w:sz w:val="22"/>
          <w:szCs w:val="22"/>
        </w:rPr>
        <w:t>. The Parties confirm that this sum represents a genuine pre-estimate of the Authority’s loss.</w:t>
      </w:r>
    </w:p>
    <w:p w14:paraId="3379C2A0" w14:textId="77777777" w:rsidR="00FF716F" w:rsidRPr="007E36BF" w:rsidRDefault="00FF716F" w:rsidP="00FF716F">
      <w:pPr>
        <w:pStyle w:val="tcconditiontext"/>
        <w:keepNext/>
        <w:jc w:val="both"/>
        <w:rPr>
          <w:sz w:val="22"/>
          <w:szCs w:val="22"/>
        </w:rPr>
      </w:pPr>
    </w:p>
    <w:p w14:paraId="7239452F" w14:textId="578AF4DD" w:rsidR="00BA74D3" w:rsidRPr="007E36BF" w:rsidRDefault="0019628C" w:rsidP="00BA74D3">
      <w:pPr>
        <w:pStyle w:val="tcconditiontext"/>
        <w:jc w:val="both"/>
        <w:rPr>
          <w:sz w:val="22"/>
          <w:szCs w:val="22"/>
        </w:rPr>
      </w:pPr>
      <w:r w:rsidRPr="007E36BF">
        <w:rPr>
          <w:sz w:val="22"/>
          <w:szCs w:val="22"/>
        </w:rPr>
        <w:t>22</w:t>
      </w:r>
      <w:r w:rsidR="0066444E" w:rsidRPr="007E36BF">
        <w:rPr>
          <w:sz w:val="22"/>
          <w:szCs w:val="22"/>
        </w:rPr>
        <w:t xml:space="preserve">.3     </w:t>
      </w:r>
      <w:r w:rsidR="00FF716F" w:rsidRPr="007E36BF">
        <w:rPr>
          <w:sz w:val="22"/>
          <w:szCs w:val="22"/>
        </w:rPr>
        <w:t xml:space="preserve">The provisions of this Clause are without prejudice to any other rights of the Authority under the Contract, including but not limited to those under DEFCON 514 (Material Breach). Accordingly, </w:t>
      </w:r>
      <w:proofErr w:type="gramStart"/>
      <w:r w:rsidR="00FF716F" w:rsidRPr="007E36BF">
        <w:rPr>
          <w:sz w:val="22"/>
          <w:szCs w:val="22"/>
        </w:rPr>
        <w:t>in the event that</w:t>
      </w:r>
      <w:proofErr w:type="gramEnd"/>
      <w:r w:rsidR="00FF716F" w:rsidRPr="007E36BF">
        <w:rPr>
          <w:sz w:val="22"/>
          <w:szCs w:val="22"/>
        </w:rPr>
        <w:t xml:space="preserve"> the Authority terminates the </w:t>
      </w:r>
      <w:r w:rsidR="00684F9D" w:rsidRPr="007E36BF">
        <w:rPr>
          <w:sz w:val="22"/>
          <w:szCs w:val="22"/>
        </w:rPr>
        <w:t>Order</w:t>
      </w:r>
      <w:r w:rsidR="00FF716F" w:rsidRPr="007E36BF">
        <w:rPr>
          <w:sz w:val="22"/>
          <w:szCs w:val="22"/>
        </w:rPr>
        <w:t>, Liquidated Damages shall be payable under Clause 2</w:t>
      </w:r>
      <w:r w:rsidR="00904F84" w:rsidRPr="007E36BF">
        <w:rPr>
          <w:sz w:val="22"/>
          <w:szCs w:val="22"/>
        </w:rPr>
        <w:t>2.2</w:t>
      </w:r>
      <w:r w:rsidR="00FF716F" w:rsidRPr="007E36BF">
        <w:rPr>
          <w:sz w:val="22"/>
          <w:szCs w:val="22"/>
        </w:rPr>
        <w:t xml:space="preserve"> above until the date of such termination.</w:t>
      </w:r>
      <w:r w:rsidR="00BA74D3" w:rsidRPr="007E36BF">
        <w:rPr>
          <w:sz w:val="22"/>
          <w:szCs w:val="22"/>
        </w:rPr>
        <w:t xml:space="preserve">  For avoidance of doubt, termination of an Order shall not affect </w:t>
      </w:r>
      <w:r w:rsidR="00016A2F" w:rsidRPr="007E36BF">
        <w:rPr>
          <w:sz w:val="22"/>
          <w:szCs w:val="22"/>
        </w:rPr>
        <w:t>the Framework Agreement which sha</w:t>
      </w:r>
      <w:r w:rsidR="00BA74D3" w:rsidRPr="007E36BF">
        <w:rPr>
          <w:sz w:val="22"/>
          <w:szCs w:val="22"/>
        </w:rPr>
        <w:t xml:space="preserve">ll, other than in relation to the </w:t>
      </w:r>
      <w:proofErr w:type="gramStart"/>
      <w:r w:rsidR="00BA74D3" w:rsidRPr="007E36BF">
        <w:rPr>
          <w:sz w:val="22"/>
          <w:szCs w:val="22"/>
        </w:rPr>
        <w:t>particular Order</w:t>
      </w:r>
      <w:proofErr w:type="gramEnd"/>
      <w:r w:rsidR="00BA74D3" w:rsidRPr="007E36BF">
        <w:rPr>
          <w:sz w:val="22"/>
          <w:szCs w:val="22"/>
        </w:rPr>
        <w:t>, continue in full force and effect.</w:t>
      </w:r>
    </w:p>
    <w:p w14:paraId="7CA94389" w14:textId="77777777" w:rsidR="00FF716F" w:rsidRPr="007E36BF" w:rsidRDefault="00FF716F" w:rsidP="00FF716F">
      <w:pPr>
        <w:pStyle w:val="tcconditiontext"/>
        <w:keepNext/>
        <w:jc w:val="both"/>
        <w:rPr>
          <w:sz w:val="22"/>
          <w:szCs w:val="22"/>
        </w:rPr>
      </w:pPr>
    </w:p>
    <w:p w14:paraId="0490DDA1" w14:textId="5F57CF50" w:rsidR="00FF716F" w:rsidRPr="007E36BF" w:rsidRDefault="0019628C" w:rsidP="00FF716F">
      <w:pPr>
        <w:pStyle w:val="tcconditiontext"/>
        <w:jc w:val="both"/>
        <w:rPr>
          <w:sz w:val="22"/>
          <w:szCs w:val="22"/>
        </w:rPr>
      </w:pPr>
      <w:r w:rsidRPr="007E36BF">
        <w:rPr>
          <w:sz w:val="22"/>
          <w:szCs w:val="22"/>
        </w:rPr>
        <w:t>22</w:t>
      </w:r>
      <w:r w:rsidR="0066444E" w:rsidRPr="007E36BF">
        <w:rPr>
          <w:sz w:val="22"/>
          <w:szCs w:val="22"/>
        </w:rPr>
        <w:t xml:space="preserve">.4     </w:t>
      </w:r>
      <w:r w:rsidR="00FF716F" w:rsidRPr="007E36BF">
        <w:rPr>
          <w:sz w:val="22"/>
          <w:szCs w:val="22"/>
        </w:rPr>
        <w:t>Unless expressly stated by the Authority in writing, the provisions of DEFCON 527 (Waiver) shall apply to the Authority’s right to recover Liquidated Damages under this Clause</w:t>
      </w:r>
      <w:r w:rsidR="00684F9D" w:rsidRPr="007E36BF">
        <w:rPr>
          <w:sz w:val="22"/>
          <w:szCs w:val="22"/>
        </w:rPr>
        <w:t>.</w:t>
      </w:r>
    </w:p>
    <w:p w14:paraId="625E4A4C" w14:textId="77777777" w:rsidR="00B3590A" w:rsidRPr="007E36BF" w:rsidRDefault="00B3590A" w:rsidP="00FF716F">
      <w:pPr>
        <w:pStyle w:val="tcconditiontext"/>
        <w:jc w:val="both"/>
        <w:rPr>
          <w:sz w:val="22"/>
          <w:szCs w:val="22"/>
        </w:rPr>
      </w:pPr>
    </w:p>
    <w:p w14:paraId="565526B7" w14:textId="409AFCB4" w:rsidR="00B3590A" w:rsidRPr="007E36BF" w:rsidRDefault="0019628C" w:rsidP="00FF716F">
      <w:pPr>
        <w:pStyle w:val="tcconditiontext"/>
        <w:jc w:val="both"/>
        <w:rPr>
          <w:sz w:val="22"/>
          <w:szCs w:val="22"/>
        </w:rPr>
      </w:pPr>
      <w:r w:rsidRPr="007E36BF">
        <w:rPr>
          <w:sz w:val="22"/>
          <w:szCs w:val="22"/>
        </w:rPr>
        <w:t>22</w:t>
      </w:r>
      <w:r w:rsidR="0066444E" w:rsidRPr="007E36BF">
        <w:rPr>
          <w:sz w:val="22"/>
          <w:szCs w:val="22"/>
        </w:rPr>
        <w:t xml:space="preserve">.5 </w:t>
      </w:r>
      <w:r w:rsidR="00B3590A" w:rsidRPr="007E36BF">
        <w:rPr>
          <w:sz w:val="22"/>
          <w:szCs w:val="22"/>
        </w:rPr>
        <w:t xml:space="preserve">   A delay in delivery of more than 6 (six) weeks shall constitute a Material Breach in accordance with DEFCON 514 </w:t>
      </w:r>
      <w:r w:rsidR="00016A2F" w:rsidRPr="007E36BF">
        <w:rPr>
          <w:sz w:val="22"/>
          <w:szCs w:val="22"/>
        </w:rPr>
        <w:t xml:space="preserve">(Material Breach) </w:t>
      </w:r>
      <w:r w:rsidR="00B3590A" w:rsidRPr="007E36BF">
        <w:rPr>
          <w:sz w:val="22"/>
          <w:szCs w:val="22"/>
        </w:rPr>
        <w:t xml:space="preserve">and the Authority shall have the right to terminate that </w:t>
      </w:r>
      <w:proofErr w:type="gramStart"/>
      <w:r w:rsidR="00B3590A" w:rsidRPr="007E36BF">
        <w:rPr>
          <w:sz w:val="22"/>
          <w:szCs w:val="22"/>
        </w:rPr>
        <w:t>particular Order</w:t>
      </w:r>
      <w:proofErr w:type="gramEnd"/>
      <w:r w:rsidR="00B3590A" w:rsidRPr="007E36BF">
        <w:rPr>
          <w:sz w:val="22"/>
          <w:szCs w:val="22"/>
        </w:rPr>
        <w:t xml:space="preserve">.  For the avoidance of doubt, termination of any Order on the Framework Agreement shall not </w:t>
      </w:r>
      <w:proofErr w:type="spellStart"/>
      <w:r w:rsidR="00B3590A" w:rsidRPr="007E36BF">
        <w:rPr>
          <w:sz w:val="22"/>
          <w:szCs w:val="22"/>
        </w:rPr>
        <w:t>effect</w:t>
      </w:r>
      <w:proofErr w:type="spellEnd"/>
      <w:r w:rsidR="00B3590A" w:rsidRPr="007E36BF">
        <w:rPr>
          <w:sz w:val="22"/>
          <w:szCs w:val="22"/>
        </w:rPr>
        <w:t xml:space="preserve"> the Framework Agreement which</w:t>
      </w:r>
      <w:r w:rsidR="00016A2F" w:rsidRPr="007E36BF">
        <w:rPr>
          <w:sz w:val="22"/>
          <w:szCs w:val="22"/>
        </w:rPr>
        <w:t xml:space="preserve"> shall, other than in relation to the particular </w:t>
      </w:r>
      <w:proofErr w:type="gramStart"/>
      <w:r w:rsidR="00016A2F" w:rsidRPr="007E36BF">
        <w:rPr>
          <w:sz w:val="22"/>
          <w:szCs w:val="22"/>
        </w:rPr>
        <w:t xml:space="preserve">Order, </w:t>
      </w:r>
      <w:r w:rsidR="00B3590A" w:rsidRPr="007E36BF">
        <w:rPr>
          <w:sz w:val="22"/>
          <w:szCs w:val="22"/>
        </w:rPr>
        <w:t xml:space="preserve"> remain</w:t>
      </w:r>
      <w:proofErr w:type="gramEnd"/>
      <w:r w:rsidR="00B3590A" w:rsidRPr="007E36BF">
        <w:rPr>
          <w:sz w:val="22"/>
          <w:szCs w:val="22"/>
        </w:rPr>
        <w:t xml:space="preserve"> in </w:t>
      </w:r>
      <w:r w:rsidR="00016A2F" w:rsidRPr="007E36BF">
        <w:rPr>
          <w:sz w:val="22"/>
          <w:szCs w:val="22"/>
        </w:rPr>
        <w:t xml:space="preserve">full </w:t>
      </w:r>
      <w:r w:rsidR="00B3590A" w:rsidRPr="007E36BF">
        <w:rPr>
          <w:sz w:val="22"/>
          <w:szCs w:val="22"/>
        </w:rPr>
        <w:t>force</w:t>
      </w:r>
      <w:r w:rsidR="00016A2F" w:rsidRPr="007E36BF">
        <w:rPr>
          <w:sz w:val="22"/>
          <w:szCs w:val="22"/>
        </w:rPr>
        <w:t xml:space="preserve"> and effect</w:t>
      </w:r>
      <w:r w:rsidR="00B3590A" w:rsidRPr="007E36BF">
        <w:rPr>
          <w:sz w:val="22"/>
          <w:szCs w:val="22"/>
        </w:rPr>
        <w:t>.</w:t>
      </w:r>
    </w:p>
    <w:p w14:paraId="39053B09" w14:textId="77777777" w:rsidR="00FF716F" w:rsidRPr="007E36BF" w:rsidRDefault="00FF716F" w:rsidP="00FF716F">
      <w:pPr>
        <w:pStyle w:val="tcconditiontext"/>
        <w:jc w:val="both"/>
        <w:rPr>
          <w:sz w:val="22"/>
          <w:szCs w:val="22"/>
        </w:rPr>
      </w:pPr>
    </w:p>
    <w:p w14:paraId="44930A88" w14:textId="7DAA4CB9" w:rsidR="00FF716F" w:rsidRPr="007E36BF" w:rsidRDefault="0066444E" w:rsidP="00FF716F">
      <w:pPr>
        <w:pStyle w:val="tcnarrativeheading"/>
        <w:rPr>
          <w:sz w:val="24"/>
          <w:szCs w:val="24"/>
        </w:rPr>
      </w:pPr>
      <w:r w:rsidRPr="007E36BF">
        <w:rPr>
          <w:sz w:val="24"/>
          <w:szCs w:val="24"/>
        </w:rPr>
        <w:t>2</w:t>
      </w:r>
      <w:r w:rsidR="0019628C" w:rsidRPr="007E36BF">
        <w:rPr>
          <w:sz w:val="24"/>
          <w:szCs w:val="24"/>
        </w:rPr>
        <w:t>3</w:t>
      </w:r>
      <w:r w:rsidR="00FF716F" w:rsidRPr="007E36BF">
        <w:rPr>
          <w:sz w:val="24"/>
          <w:szCs w:val="24"/>
        </w:rPr>
        <w:tab/>
        <w:t>Force Majeure</w:t>
      </w:r>
    </w:p>
    <w:p w14:paraId="5807E137" w14:textId="47D7F09B" w:rsidR="00FF716F" w:rsidRPr="007E36BF" w:rsidRDefault="0066444E" w:rsidP="00FF716F">
      <w:pPr>
        <w:pStyle w:val="tcconditiontext"/>
        <w:jc w:val="both"/>
        <w:rPr>
          <w:sz w:val="22"/>
          <w:szCs w:val="22"/>
        </w:rPr>
      </w:pPr>
      <w:r w:rsidRPr="007E36BF">
        <w:rPr>
          <w:sz w:val="22"/>
          <w:szCs w:val="22"/>
        </w:rPr>
        <w:t>2</w:t>
      </w:r>
      <w:r w:rsidR="0019628C" w:rsidRPr="007E36BF">
        <w:rPr>
          <w:sz w:val="22"/>
          <w:szCs w:val="22"/>
        </w:rPr>
        <w:t>3</w:t>
      </w:r>
      <w:r w:rsidRPr="007E36BF">
        <w:rPr>
          <w:sz w:val="22"/>
          <w:szCs w:val="22"/>
        </w:rPr>
        <w:t xml:space="preserve">.1     </w:t>
      </w:r>
      <w:r w:rsidR="00FF716F" w:rsidRPr="007E36BF">
        <w:rPr>
          <w:sz w:val="22"/>
          <w:szCs w:val="22"/>
        </w:rPr>
        <w:t>The Contractor shall not be in breach of this Contract, nor liable for late or non-performance of any of its obligations under this Contract, if such delay or failure result from a “Force Majeure Event”. For the purposes of this Contract a Force Majeure Event is defined as one of the following:</w:t>
      </w:r>
    </w:p>
    <w:p w14:paraId="4157E4B4" w14:textId="77777777" w:rsidR="00FF716F" w:rsidRPr="007E36BF" w:rsidRDefault="00FF716F" w:rsidP="00FF716F">
      <w:pPr>
        <w:pStyle w:val="tcconditiontext"/>
        <w:keepNext/>
        <w:jc w:val="both"/>
        <w:rPr>
          <w:sz w:val="22"/>
          <w:szCs w:val="22"/>
        </w:rPr>
      </w:pPr>
    </w:p>
    <w:p w14:paraId="63EDB28B" w14:textId="298F1E53" w:rsidR="00FF716F" w:rsidRPr="007E36BF" w:rsidRDefault="0066444E" w:rsidP="00C618F9">
      <w:pPr>
        <w:pStyle w:val="tcconditiontext"/>
        <w:numPr>
          <w:ilvl w:val="0"/>
          <w:numId w:val="64"/>
        </w:numPr>
        <w:rPr>
          <w:sz w:val="22"/>
          <w:szCs w:val="22"/>
        </w:rPr>
      </w:pPr>
      <w:r w:rsidRPr="007E36BF">
        <w:rPr>
          <w:sz w:val="22"/>
          <w:szCs w:val="22"/>
        </w:rPr>
        <w:t xml:space="preserve">  </w:t>
      </w:r>
      <w:r w:rsidR="00FF716F" w:rsidRPr="007E36BF">
        <w:rPr>
          <w:sz w:val="22"/>
          <w:szCs w:val="22"/>
        </w:rPr>
        <w:t>acts of nature;</w:t>
      </w:r>
    </w:p>
    <w:p w14:paraId="30E76094" w14:textId="4EF06576" w:rsidR="00FF716F" w:rsidRPr="007E36BF" w:rsidRDefault="0066444E" w:rsidP="00C618F9">
      <w:pPr>
        <w:pStyle w:val="tcconditiontext"/>
        <w:numPr>
          <w:ilvl w:val="0"/>
          <w:numId w:val="64"/>
        </w:numPr>
        <w:rPr>
          <w:sz w:val="22"/>
          <w:szCs w:val="22"/>
        </w:rPr>
      </w:pPr>
      <w:r w:rsidRPr="007E36BF">
        <w:rPr>
          <w:sz w:val="22"/>
          <w:szCs w:val="22"/>
        </w:rPr>
        <w:t xml:space="preserve">  </w:t>
      </w:r>
      <w:r w:rsidR="00FF716F" w:rsidRPr="007E36BF">
        <w:rPr>
          <w:sz w:val="22"/>
          <w:szCs w:val="22"/>
        </w:rPr>
        <w:t>war;</w:t>
      </w:r>
    </w:p>
    <w:p w14:paraId="3770DEB0" w14:textId="003B273E" w:rsidR="00FF716F" w:rsidRPr="007E36BF" w:rsidRDefault="0066444E" w:rsidP="00C618F9">
      <w:pPr>
        <w:pStyle w:val="tcconditiontext"/>
        <w:numPr>
          <w:ilvl w:val="0"/>
          <w:numId w:val="64"/>
        </w:numPr>
        <w:rPr>
          <w:sz w:val="22"/>
          <w:szCs w:val="22"/>
        </w:rPr>
      </w:pPr>
      <w:r w:rsidRPr="007E36BF">
        <w:rPr>
          <w:sz w:val="22"/>
          <w:szCs w:val="22"/>
        </w:rPr>
        <w:t xml:space="preserve">  </w:t>
      </w:r>
      <w:r w:rsidR="00FF716F" w:rsidRPr="007E36BF">
        <w:rPr>
          <w:sz w:val="22"/>
          <w:szCs w:val="22"/>
        </w:rPr>
        <w:t>hostilities;</w:t>
      </w:r>
    </w:p>
    <w:p w14:paraId="001BE660" w14:textId="3A76276E" w:rsidR="00FF716F" w:rsidRPr="007E36BF" w:rsidRDefault="0066444E" w:rsidP="00C618F9">
      <w:pPr>
        <w:pStyle w:val="tcconditiontext"/>
        <w:numPr>
          <w:ilvl w:val="0"/>
          <w:numId w:val="64"/>
        </w:numPr>
        <w:rPr>
          <w:sz w:val="22"/>
          <w:szCs w:val="22"/>
        </w:rPr>
      </w:pPr>
      <w:r w:rsidRPr="007E36BF">
        <w:rPr>
          <w:sz w:val="22"/>
          <w:szCs w:val="22"/>
        </w:rPr>
        <w:t xml:space="preserve">  </w:t>
      </w:r>
      <w:r w:rsidR="00FF716F" w:rsidRPr="007E36BF">
        <w:rPr>
          <w:sz w:val="22"/>
          <w:szCs w:val="22"/>
        </w:rPr>
        <w:t xml:space="preserve">fire at any of the Contractor’s premises or those of its </w:t>
      </w:r>
      <w:r w:rsidR="00C70CEA" w:rsidRPr="007E36BF">
        <w:rPr>
          <w:sz w:val="22"/>
          <w:szCs w:val="22"/>
        </w:rPr>
        <w:t>Contractor</w:t>
      </w:r>
      <w:r w:rsidR="00FF716F" w:rsidRPr="007E36BF">
        <w:rPr>
          <w:sz w:val="22"/>
          <w:szCs w:val="22"/>
        </w:rPr>
        <w:t>s.</w:t>
      </w:r>
    </w:p>
    <w:p w14:paraId="49619B95" w14:textId="77777777" w:rsidR="00FF716F" w:rsidRPr="007E36BF" w:rsidRDefault="00FF716F" w:rsidP="00FF716F">
      <w:pPr>
        <w:pStyle w:val="tcconditiontext"/>
        <w:keepNext/>
        <w:rPr>
          <w:sz w:val="22"/>
          <w:szCs w:val="22"/>
        </w:rPr>
      </w:pPr>
    </w:p>
    <w:p w14:paraId="409A9180" w14:textId="03BB5922" w:rsidR="00FF716F" w:rsidRPr="007E36BF" w:rsidRDefault="0019628C" w:rsidP="00FF716F">
      <w:pPr>
        <w:pStyle w:val="tcconditiontext"/>
        <w:jc w:val="both"/>
        <w:rPr>
          <w:sz w:val="22"/>
          <w:szCs w:val="22"/>
        </w:rPr>
      </w:pPr>
      <w:r w:rsidRPr="007E36BF">
        <w:rPr>
          <w:sz w:val="22"/>
          <w:szCs w:val="22"/>
        </w:rPr>
        <w:t>23</w:t>
      </w:r>
      <w:r w:rsidR="0066444E" w:rsidRPr="007E36BF">
        <w:rPr>
          <w:sz w:val="22"/>
          <w:szCs w:val="22"/>
        </w:rPr>
        <w:t xml:space="preserve">.2     </w:t>
      </w:r>
      <w:r w:rsidR="00FF716F" w:rsidRPr="007E36BF">
        <w:rPr>
          <w:sz w:val="22"/>
          <w:szCs w:val="22"/>
        </w:rPr>
        <w:t>The Contractor shall immediately notify the Authority in writing on the occurrence of a Force Majeure Event, including details of the Force Majeure Event, its effect on the Contractor’s obligations under this Contract, and the actions proposed to mitigate its effect.</w:t>
      </w:r>
    </w:p>
    <w:p w14:paraId="04CCB2B8" w14:textId="77777777" w:rsidR="00FF716F" w:rsidRPr="007E36BF" w:rsidRDefault="00FF716F" w:rsidP="00FF716F">
      <w:pPr>
        <w:pStyle w:val="tcconditiontext"/>
        <w:keepNext/>
        <w:jc w:val="both"/>
        <w:rPr>
          <w:sz w:val="22"/>
          <w:szCs w:val="22"/>
        </w:rPr>
      </w:pPr>
    </w:p>
    <w:p w14:paraId="3BF100CE" w14:textId="05388E03" w:rsidR="00FF716F" w:rsidRPr="007E36BF" w:rsidRDefault="0019628C" w:rsidP="00FF716F">
      <w:pPr>
        <w:pStyle w:val="tcconditiontext"/>
        <w:jc w:val="both"/>
        <w:rPr>
          <w:sz w:val="22"/>
          <w:szCs w:val="22"/>
        </w:rPr>
      </w:pPr>
      <w:r w:rsidRPr="007E36BF">
        <w:rPr>
          <w:sz w:val="22"/>
          <w:szCs w:val="22"/>
        </w:rPr>
        <w:t>23</w:t>
      </w:r>
      <w:r w:rsidR="0066444E" w:rsidRPr="007E36BF">
        <w:rPr>
          <w:sz w:val="22"/>
          <w:szCs w:val="22"/>
        </w:rPr>
        <w:t xml:space="preserve">.3    </w:t>
      </w:r>
      <w:r w:rsidR="00FF716F" w:rsidRPr="007E36BF">
        <w:rPr>
          <w:sz w:val="22"/>
          <w:szCs w:val="22"/>
        </w:rPr>
        <w:t xml:space="preserve">Subject to Clause </w:t>
      </w:r>
      <w:r w:rsidR="00C5187C" w:rsidRPr="007E36BF">
        <w:rPr>
          <w:sz w:val="22"/>
          <w:szCs w:val="22"/>
        </w:rPr>
        <w:t xml:space="preserve">23.4 </w:t>
      </w:r>
      <w:r w:rsidR="00FF716F" w:rsidRPr="007E36BF">
        <w:rPr>
          <w:sz w:val="22"/>
          <w:szCs w:val="22"/>
        </w:rPr>
        <w:t>below, the Contractor shall be entitled to an appropriate extension of time for performing such obligations provided always that the Contractor has used, to the satisfaction of the Authority, all reasonable endeavours, both to mitigate the effects of the Force Majeure Event, and to facilitate the continued performance of its obligations under this Contract.</w:t>
      </w:r>
    </w:p>
    <w:p w14:paraId="27B8AF03" w14:textId="77777777" w:rsidR="00FF716F" w:rsidRPr="007E36BF" w:rsidRDefault="00FF716F" w:rsidP="00FF716F">
      <w:pPr>
        <w:pStyle w:val="tcconditiontext"/>
        <w:keepNext/>
        <w:jc w:val="both"/>
        <w:rPr>
          <w:sz w:val="22"/>
          <w:szCs w:val="22"/>
        </w:rPr>
      </w:pPr>
    </w:p>
    <w:p w14:paraId="731EC733" w14:textId="25B012FA" w:rsidR="00FF716F" w:rsidRPr="007E36BF" w:rsidRDefault="0019628C" w:rsidP="00FF716F">
      <w:pPr>
        <w:pStyle w:val="tcconditiontext"/>
        <w:jc w:val="both"/>
        <w:rPr>
          <w:sz w:val="22"/>
          <w:szCs w:val="22"/>
        </w:rPr>
      </w:pPr>
      <w:r w:rsidRPr="007E36BF">
        <w:rPr>
          <w:sz w:val="22"/>
          <w:szCs w:val="22"/>
        </w:rPr>
        <w:t>23</w:t>
      </w:r>
      <w:r w:rsidR="0066444E" w:rsidRPr="007E36BF">
        <w:rPr>
          <w:sz w:val="22"/>
          <w:szCs w:val="22"/>
        </w:rPr>
        <w:t xml:space="preserve">.4     </w:t>
      </w:r>
      <w:r w:rsidR="00FF716F" w:rsidRPr="007E36BF">
        <w:rPr>
          <w:sz w:val="22"/>
          <w:szCs w:val="22"/>
        </w:rPr>
        <w:t>The maximum extension of time granted under this clause shall be limited to 6 weeks after which time the Authority may, on giving written notice to the Contractor, terminate this Contract with immediate effect.</w:t>
      </w:r>
    </w:p>
    <w:p w14:paraId="31206769" w14:textId="77777777" w:rsidR="00DE3E79" w:rsidRPr="007E36BF" w:rsidRDefault="00DE3E79">
      <w:pPr>
        <w:rPr>
          <w:rFonts w:cs="Arial"/>
          <w:sz w:val="28"/>
          <w:szCs w:val="28"/>
        </w:rPr>
      </w:pPr>
    </w:p>
    <w:p w14:paraId="4A5E8D92" w14:textId="0F358B25" w:rsidR="00684F9D" w:rsidRPr="007E36BF" w:rsidRDefault="00EC74DC">
      <w:pPr>
        <w:rPr>
          <w:rFonts w:cs="Arial"/>
          <w:sz w:val="28"/>
          <w:szCs w:val="28"/>
        </w:rPr>
      </w:pPr>
      <w:r w:rsidRPr="007E36BF">
        <w:rPr>
          <w:rFonts w:cs="Arial"/>
          <w:sz w:val="28"/>
          <w:szCs w:val="28"/>
        </w:rPr>
        <w:br w:type="page"/>
      </w:r>
    </w:p>
    <w:p w14:paraId="6A529F58" w14:textId="349ED64F" w:rsidR="00F974B9" w:rsidRPr="007E36BF" w:rsidRDefault="00F974B9" w:rsidP="005056FE">
      <w:pPr>
        <w:pStyle w:val="Heading1"/>
        <w:keepNext w:val="0"/>
        <w:rPr>
          <w:rFonts w:cs="Arial"/>
          <w:sz w:val="28"/>
          <w:szCs w:val="28"/>
        </w:rPr>
      </w:pPr>
      <w:r w:rsidRPr="007E36BF">
        <w:rPr>
          <w:rFonts w:cs="Arial"/>
          <w:sz w:val="28"/>
          <w:szCs w:val="28"/>
        </w:rPr>
        <w:lastRenderedPageBreak/>
        <w:t xml:space="preserve">Part </w:t>
      </w:r>
      <w:r w:rsidR="00C030DC" w:rsidRPr="007E36BF">
        <w:rPr>
          <w:rFonts w:cs="Arial"/>
          <w:sz w:val="28"/>
          <w:szCs w:val="28"/>
        </w:rPr>
        <w:t>9</w:t>
      </w:r>
      <w:r w:rsidR="00460289" w:rsidRPr="007E36BF">
        <w:rPr>
          <w:rFonts w:cs="Arial"/>
          <w:sz w:val="28"/>
          <w:szCs w:val="28"/>
        </w:rPr>
        <w:t xml:space="preserve"> </w:t>
      </w:r>
      <w:r w:rsidR="0085205E" w:rsidRPr="007E36BF">
        <w:rPr>
          <w:rFonts w:cs="Arial"/>
          <w:sz w:val="28"/>
          <w:szCs w:val="28"/>
        </w:rPr>
        <w:t>-</w:t>
      </w:r>
      <w:r w:rsidR="00072B7B" w:rsidRPr="007E36BF">
        <w:rPr>
          <w:rFonts w:cs="Arial"/>
          <w:sz w:val="28"/>
          <w:szCs w:val="28"/>
        </w:rPr>
        <w:t xml:space="preserve"> </w:t>
      </w:r>
      <w:r w:rsidR="00D31F42" w:rsidRPr="007E36BF">
        <w:rPr>
          <w:rFonts w:cs="Arial"/>
          <w:sz w:val="28"/>
          <w:szCs w:val="28"/>
        </w:rPr>
        <w:t>Security</w:t>
      </w:r>
    </w:p>
    <w:bookmarkEnd w:id="140"/>
    <w:bookmarkEnd w:id="141"/>
    <w:bookmarkEnd w:id="142"/>
    <w:bookmarkEnd w:id="143"/>
    <w:bookmarkEnd w:id="144"/>
    <w:bookmarkEnd w:id="145"/>
    <w:bookmarkEnd w:id="146"/>
    <w:bookmarkEnd w:id="147"/>
    <w:bookmarkEnd w:id="148"/>
    <w:bookmarkEnd w:id="149"/>
    <w:p w14:paraId="13B7600D" w14:textId="77777777" w:rsidR="00D31F42" w:rsidRPr="007E36BF" w:rsidRDefault="00D31F42" w:rsidP="00A05F7B">
      <w:pPr>
        <w:tabs>
          <w:tab w:val="num" w:pos="709"/>
        </w:tabs>
        <w:spacing w:after="230"/>
        <w:rPr>
          <w:rFonts w:cs="Arial"/>
        </w:rPr>
      </w:pPr>
    </w:p>
    <w:p w14:paraId="258EB1D1" w14:textId="0CA5FD84" w:rsidR="002228EC" w:rsidRPr="007E36BF" w:rsidRDefault="00D31F42" w:rsidP="00A05F7B">
      <w:pPr>
        <w:tabs>
          <w:tab w:val="num" w:pos="709"/>
        </w:tabs>
        <w:spacing w:after="230"/>
        <w:rPr>
          <w:rFonts w:cs="Arial"/>
        </w:rPr>
      </w:pPr>
      <w:r w:rsidRPr="007E36BF">
        <w:rPr>
          <w:rFonts w:cs="Arial"/>
        </w:rPr>
        <w:t>2</w:t>
      </w:r>
      <w:r w:rsidR="0019628C" w:rsidRPr="007E36BF">
        <w:rPr>
          <w:rFonts w:cs="Arial"/>
        </w:rPr>
        <w:t>4</w:t>
      </w:r>
      <w:r w:rsidR="00F974B9" w:rsidRPr="007E36BF">
        <w:rPr>
          <w:rFonts w:cs="Arial"/>
        </w:rPr>
        <w:tab/>
        <w:t>The Authority reserves the right to amend the conditions relating to Security Measures, during the period of the Framework, in the event of the Government changing the security classification system.</w:t>
      </w:r>
      <w:bookmarkStart w:id="152" w:name="conflict_of_interest_clause"/>
      <w:bookmarkStart w:id="153" w:name="_Toc359837781"/>
    </w:p>
    <w:bookmarkEnd w:id="152"/>
    <w:bookmarkEnd w:id="153"/>
    <w:p w14:paraId="593E8D61" w14:textId="530FB028" w:rsidR="0058531F" w:rsidRPr="007E36BF" w:rsidRDefault="00C030DC" w:rsidP="0058531F">
      <w:pPr>
        <w:rPr>
          <w:rFonts w:cs="Arial"/>
        </w:rPr>
      </w:pPr>
      <w:r w:rsidRPr="007E36BF">
        <w:rPr>
          <w:rFonts w:cs="Arial"/>
        </w:rPr>
        <w:br w:type="page"/>
      </w:r>
    </w:p>
    <w:p w14:paraId="5B363526" w14:textId="6BAB648C" w:rsidR="00F974B9" w:rsidRPr="007E36BF" w:rsidRDefault="00F974B9">
      <w:pPr>
        <w:pStyle w:val="Heading1"/>
        <w:keepNext w:val="0"/>
        <w:rPr>
          <w:rFonts w:cs="Arial"/>
        </w:rPr>
      </w:pPr>
      <w:bookmarkStart w:id="154" w:name="_Toc338346851"/>
      <w:bookmarkStart w:id="155" w:name="_Toc359837784"/>
      <w:r w:rsidRPr="007E36BF">
        <w:rPr>
          <w:rFonts w:cs="Arial"/>
          <w:sz w:val="28"/>
        </w:rPr>
        <w:lastRenderedPageBreak/>
        <w:t xml:space="preserve">Part </w:t>
      </w:r>
      <w:r w:rsidR="00C030DC" w:rsidRPr="007E36BF">
        <w:rPr>
          <w:rFonts w:cs="Arial"/>
          <w:sz w:val="28"/>
        </w:rPr>
        <w:t>10</w:t>
      </w:r>
      <w:r w:rsidR="00460289" w:rsidRPr="007E36BF">
        <w:rPr>
          <w:rFonts w:cs="Arial"/>
          <w:sz w:val="28"/>
        </w:rPr>
        <w:t xml:space="preserve"> </w:t>
      </w:r>
      <w:r w:rsidRPr="007E36BF">
        <w:rPr>
          <w:rFonts w:cs="Arial"/>
          <w:sz w:val="28"/>
        </w:rPr>
        <w:t>–</w:t>
      </w:r>
      <w:r w:rsidR="00735F32" w:rsidRPr="007E36BF">
        <w:rPr>
          <w:rFonts w:cs="Arial"/>
          <w:sz w:val="28"/>
        </w:rPr>
        <w:t xml:space="preserve"> </w:t>
      </w:r>
      <w:r w:rsidRPr="007E36BF">
        <w:rPr>
          <w:rFonts w:cs="Arial"/>
          <w:sz w:val="28"/>
        </w:rPr>
        <w:t>Environmental Provisions</w:t>
      </w:r>
      <w:bookmarkEnd w:id="154"/>
      <w:bookmarkEnd w:id="155"/>
    </w:p>
    <w:p w14:paraId="1BB9CDE2" w14:textId="77777777" w:rsidR="00D31F42" w:rsidRPr="007E36BF" w:rsidRDefault="00D31F42" w:rsidP="00C757DB">
      <w:pPr>
        <w:tabs>
          <w:tab w:val="num" w:pos="709"/>
        </w:tabs>
        <w:spacing w:after="230"/>
        <w:rPr>
          <w:rFonts w:cs="Arial"/>
        </w:rPr>
      </w:pPr>
      <w:bookmarkStart w:id="156" w:name="_Ref246844172"/>
    </w:p>
    <w:p w14:paraId="7AC35054" w14:textId="2830AEB1" w:rsidR="00EF03A0" w:rsidRPr="007E36BF" w:rsidRDefault="00D31F42" w:rsidP="00C757DB">
      <w:pPr>
        <w:tabs>
          <w:tab w:val="num" w:pos="709"/>
        </w:tabs>
        <w:spacing w:after="230"/>
        <w:rPr>
          <w:rFonts w:cs="Arial"/>
        </w:rPr>
      </w:pPr>
      <w:r w:rsidRPr="007E36BF">
        <w:rPr>
          <w:rFonts w:cs="Arial"/>
        </w:rPr>
        <w:t>2</w:t>
      </w:r>
      <w:r w:rsidR="0019628C" w:rsidRPr="007E36BF">
        <w:rPr>
          <w:rFonts w:cs="Arial"/>
        </w:rPr>
        <w:t>5</w:t>
      </w:r>
      <w:r w:rsidR="00EF03A0" w:rsidRPr="007E36BF">
        <w:rPr>
          <w:rFonts w:cs="Arial"/>
        </w:rPr>
        <w:tab/>
        <w:t>The Contractor shall</w:t>
      </w:r>
      <w:r w:rsidRPr="007E36BF">
        <w:rPr>
          <w:rFonts w:cs="Arial"/>
        </w:rPr>
        <w:t>,</w:t>
      </w:r>
      <w:r w:rsidR="00EF03A0" w:rsidRPr="007E36BF">
        <w:rPr>
          <w:rFonts w:cs="Arial"/>
        </w:rPr>
        <w:t xml:space="preserve"> in all its operations to perform the Contract, adopt a sound proactive environmental approach that identifies, considers, and where possible, mitigates the environmental impacts of its supply chain.  The Contractor shall provide evidence of so doing to the Authority on demand.</w:t>
      </w:r>
    </w:p>
    <w:p w14:paraId="4F473B86" w14:textId="77777777" w:rsidR="00EF03A0" w:rsidRPr="007E36BF" w:rsidRDefault="00EF03A0" w:rsidP="00EF03A0">
      <w:pPr>
        <w:rPr>
          <w:rFonts w:cs="Arial"/>
        </w:rPr>
      </w:pPr>
    </w:p>
    <w:p w14:paraId="1003EBC1" w14:textId="77777777" w:rsidR="0030027E" w:rsidRPr="007E36BF" w:rsidRDefault="0030027E">
      <w:pPr>
        <w:rPr>
          <w:rFonts w:cs="Arial"/>
          <w:b/>
          <w:noProof/>
          <w:sz w:val="24"/>
        </w:rPr>
      </w:pPr>
      <w:bookmarkStart w:id="157" w:name="_Toc359837787"/>
      <w:r w:rsidRPr="007E36BF">
        <w:rPr>
          <w:rFonts w:cs="Arial"/>
        </w:rPr>
        <w:br w:type="page"/>
      </w:r>
    </w:p>
    <w:p w14:paraId="741850E5" w14:textId="4DB38C50" w:rsidR="00F974B9" w:rsidRPr="007E36BF" w:rsidRDefault="00F974B9" w:rsidP="00D31F42">
      <w:pPr>
        <w:pStyle w:val="Heading1"/>
        <w:keepNext w:val="0"/>
        <w:tabs>
          <w:tab w:val="num" w:pos="142"/>
        </w:tabs>
        <w:spacing w:before="230" w:after="230"/>
        <w:ind w:left="709" w:hanging="709"/>
        <w:rPr>
          <w:rFonts w:cs="Arial"/>
          <w:sz w:val="28"/>
          <w:szCs w:val="28"/>
        </w:rPr>
      </w:pPr>
      <w:bookmarkStart w:id="158" w:name="_Toc253701683"/>
      <w:bookmarkStart w:id="159" w:name="_Toc254885360"/>
      <w:bookmarkStart w:id="160" w:name="_Toc338346874"/>
      <w:bookmarkStart w:id="161" w:name="_Toc359837788"/>
      <w:bookmarkEnd w:id="156"/>
      <w:bookmarkEnd w:id="157"/>
      <w:r w:rsidRPr="007E36BF">
        <w:rPr>
          <w:rFonts w:cs="Arial"/>
          <w:sz w:val="28"/>
          <w:szCs w:val="28"/>
        </w:rPr>
        <w:lastRenderedPageBreak/>
        <w:t xml:space="preserve">Part </w:t>
      </w:r>
      <w:r w:rsidR="00460289" w:rsidRPr="007E36BF">
        <w:rPr>
          <w:rFonts w:cs="Arial"/>
          <w:sz w:val="28"/>
          <w:szCs w:val="28"/>
        </w:rPr>
        <w:t>1</w:t>
      </w:r>
      <w:r w:rsidR="00DE0491" w:rsidRPr="007E36BF">
        <w:rPr>
          <w:rFonts w:cs="Arial"/>
          <w:sz w:val="28"/>
          <w:szCs w:val="28"/>
        </w:rPr>
        <w:t>1</w:t>
      </w:r>
      <w:r w:rsidR="00460289" w:rsidRPr="007E36BF">
        <w:rPr>
          <w:rFonts w:cs="Arial"/>
          <w:sz w:val="28"/>
          <w:szCs w:val="28"/>
        </w:rPr>
        <w:t xml:space="preserve"> </w:t>
      </w:r>
      <w:r w:rsidRPr="007E36BF">
        <w:rPr>
          <w:rFonts w:cs="Arial"/>
          <w:sz w:val="28"/>
          <w:szCs w:val="28"/>
        </w:rPr>
        <w:t xml:space="preserve">– </w:t>
      </w:r>
      <w:bookmarkStart w:id="162" w:name="intellectual_property_rights"/>
      <w:bookmarkEnd w:id="150"/>
      <w:bookmarkEnd w:id="151"/>
      <w:r w:rsidRPr="007E36BF">
        <w:rPr>
          <w:rFonts w:cs="Arial"/>
          <w:sz w:val="28"/>
          <w:szCs w:val="28"/>
        </w:rPr>
        <w:t xml:space="preserve">Intellectual Property </w:t>
      </w:r>
      <w:bookmarkEnd w:id="158"/>
      <w:bookmarkEnd w:id="159"/>
      <w:bookmarkEnd w:id="160"/>
      <w:bookmarkEnd w:id="161"/>
      <w:bookmarkEnd w:id="162"/>
      <w:r w:rsidRPr="007E36BF">
        <w:rPr>
          <w:rFonts w:cs="Arial"/>
          <w:sz w:val="28"/>
          <w:szCs w:val="28"/>
        </w:rPr>
        <w:t>Provisions</w:t>
      </w:r>
    </w:p>
    <w:p w14:paraId="63E453FB" w14:textId="55CBDDA8" w:rsidR="00F974B9" w:rsidRPr="007E36BF" w:rsidRDefault="007804B2" w:rsidP="005056FE">
      <w:pPr>
        <w:pStyle w:val="Heading1"/>
        <w:keepNext w:val="0"/>
        <w:tabs>
          <w:tab w:val="num" w:pos="709"/>
        </w:tabs>
        <w:spacing w:before="230" w:after="230"/>
        <w:ind w:left="709" w:hanging="709"/>
        <w:rPr>
          <w:rFonts w:cs="Arial"/>
        </w:rPr>
      </w:pPr>
      <w:bookmarkStart w:id="163" w:name="_Toc253701684"/>
      <w:bookmarkStart w:id="164" w:name="_Toc254885361"/>
      <w:bookmarkStart w:id="165" w:name="_Toc338346875"/>
      <w:bookmarkStart w:id="166" w:name="_Toc359837789"/>
      <w:bookmarkStart w:id="167" w:name="_Ref234174714"/>
      <w:r w:rsidRPr="007E36BF">
        <w:rPr>
          <w:rFonts w:cs="Arial"/>
        </w:rPr>
        <w:t>2</w:t>
      </w:r>
      <w:r w:rsidR="0019628C" w:rsidRPr="007E36BF">
        <w:rPr>
          <w:rFonts w:cs="Arial"/>
        </w:rPr>
        <w:t>6</w:t>
      </w:r>
      <w:r w:rsidR="00F974B9" w:rsidRPr="007E36BF">
        <w:rPr>
          <w:rFonts w:cs="Arial"/>
        </w:rPr>
        <w:tab/>
        <w:t>Intellectual Property Rights</w:t>
      </w:r>
      <w:bookmarkEnd w:id="163"/>
      <w:bookmarkEnd w:id="164"/>
      <w:bookmarkEnd w:id="165"/>
      <w:bookmarkEnd w:id="166"/>
      <w:r w:rsidR="00F974B9" w:rsidRPr="007E36BF">
        <w:rPr>
          <w:rFonts w:cs="Arial"/>
        </w:rPr>
        <w:t xml:space="preserve"> </w:t>
      </w:r>
    </w:p>
    <w:p w14:paraId="69E637D4" w14:textId="44B75553" w:rsidR="00F974B9" w:rsidRPr="007E36BF" w:rsidRDefault="007804B2" w:rsidP="00C757DB">
      <w:pPr>
        <w:tabs>
          <w:tab w:val="num" w:pos="709"/>
        </w:tabs>
        <w:spacing w:after="230"/>
        <w:rPr>
          <w:rFonts w:cs="Arial"/>
        </w:rPr>
      </w:pPr>
      <w:r w:rsidRPr="007E36BF">
        <w:rPr>
          <w:rFonts w:cs="Arial"/>
        </w:rPr>
        <w:t>2</w:t>
      </w:r>
      <w:r w:rsidR="0019628C" w:rsidRPr="007E36BF">
        <w:rPr>
          <w:rFonts w:cs="Arial"/>
        </w:rPr>
        <w:t>6</w:t>
      </w:r>
      <w:r w:rsidR="00F974B9" w:rsidRPr="007E36BF">
        <w:rPr>
          <w:rFonts w:cs="Arial"/>
        </w:rPr>
        <w:t xml:space="preserve">.1 </w:t>
      </w:r>
      <w:r w:rsidR="00CD3FDA" w:rsidRPr="007E36BF">
        <w:rPr>
          <w:rFonts w:cs="Arial"/>
        </w:rPr>
        <w:t xml:space="preserve"> </w:t>
      </w:r>
      <w:r w:rsidR="00F00AA1" w:rsidRPr="007E36BF">
        <w:rPr>
          <w:rFonts w:cs="Arial"/>
        </w:rPr>
        <w:t xml:space="preserve">    The specifications provided at </w:t>
      </w:r>
      <w:r w:rsidR="00B34D4F" w:rsidRPr="007E36BF">
        <w:rPr>
          <w:rFonts w:cs="Arial"/>
        </w:rPr>
        <w:t>An</w:t>
      </w:r>
      <w:r w:rsidR="00F00AA1" w:rsidRPr="007E36BF">
        <w:rPr>
          <w:rFonts w:cs="Arial"/>
        </w:rPr>
        <w:t>nex A and Annex B to the SoW at Schedule 3</w:t>
      </w:r>
      <w:r w:rsidR="00B34D4F" w:rsidRPr="007E36BF">
        <w:rPr>
          <w:rFonts w:cs="Arial"/>
        </w:rPr>
        <w:t xml:space="preserve"> contain information, which is proprietary to the Secretary of State for Defence and shall remain the property of the Secretary of State. It is issued in strict confidence and must not be seen by any unauthorised person. The specification is supplie</w:t>
      </w:r>
      <w:r w:rsidR="0094590F" w:rsidRPr="007E36BF">
        <w:rPr>
          <w:rFonts w:cs="Arial"/>
        </w:rPr>
        <w:t>d</w:t>
      </w:r>
      <w:r w:rsidR="00B34D4F" w:rsidRPr="007E36BF">
        <w:rPr>
          <w:rFonts w:cs="Arial"/>
        </w:rPr>
        <w:t xml:space="preserve"> solely for the purpose of Information/Tender/Contract and shall not be copied or reproduced or used for any other purpose whatsoever without the express prior written permission of the Secretary of State as represented by the Intellectual property rights group. </w:t>
      </w:r>
    </w:p>
    <w:p w14:paraId="3FF8A971" w14:textId="77777777" w:rsidR="00DF3F0E" w:rsidRPr="007E36BF" w:rsidRDefault="00DF3F0E">
      <w:pPr>
        <w:rPr>
          <w:rFonts w:cs="Arial"/>
          <w:b/>
          <w:noProof/>
          <w:color w:val="000000"/>
          <w:sz w:val="24"/>
          <w:lang w:eastAsia="en-GB"/>
        </w:rPr>
      </w:pPr>
      <w:bookmarkStart w:id="168" w:name="_Toc253701685"/>
      <w:bookmarkStart w:id="169" w:name="_Toc254885362"/>
      <w:bookmarkStart w:id="170" w:name="_Ref319056614"/>
      <w:bookmarkStart w:id="171" w:name="_Ref319057641"/>
      <w:bookmarkEnd w:id="167"/>
      <w:r w:rsidRPr="007E36BF">
        <w:rPr>
          <w:rFonts w:cs="Arial"/>
          <w:color w:val="000000"/>
          <w:lang w:eastAsia="en-GB"/>
        </w:rPr>
        <w:br w:type="page"/>
      </w:r>
    </w:p>
    <w:p w14:paraId="41891D55" w14:textId="1FE00EE2" w:rsidR="00DF3F0E" w:rsidRPr="007E36BF" w:rsidRDefault="00DF3F0E" w:rsidP="00DF3F0E">
      <w:pPr>
        <w:pStyle w:val="Heading1"/>
        <w:keepNext w:val="0"/>
        <w:rPr>
          <w:rFonts w:cs="Arial"/>
          <w:sz w:val="28"/>
        </w:rPr>
      </w:pPr>
      <w:r w:rsidRPr="007E36BF">
        <w:rPr>
          <w:rFonts w:cs="Arial"/>
          <w:sz w:val="28"/>
        </w:rPr>
        <w:lastRenderedPageBreak/>
        <w:t xml:space="preserve">Part </w:t>
      </w:r>
      <w:r w:rsidR="00460289" w:rsidRPr="007E36BF">
        <w:rPr>
          <w:rFonts w:cs="Arial"/>
          <w:sz w:val="28"/>
        </w:rPr>
        <w:t>1</w:t>
      </w:r>
      <w:r w:rsidR="00DE0491" w:rsidRPr="007E36BF">
        <w:rPr>
          <w:rFonts w:cs="Arial"/>
          <w:sz w:val="28"/>
        </w:rPr>
        <w:t>2</w:t>
      </w:r>
      <w:r w:rsidR="00460289" w:rsidRPr="007E36BF">
        <w:rPr>
          <w:rFonts w:cs="Arial"/>
          <w:sz w:val="28"/>
        </w:rPr>
        <w:t xml:space="preserve"> </w:t>
      </w:r>
      <w:r w:rsidRPr="007E36BF">
        <w:rPr>
          <w:rFonts w:cs="Arial"/>
          <w:sz w:val="28"/>
        </w:rPr>
        <w:t xml:space="preserve">– </w:t>
      </w:r>
      <w:r w:rsidR="00DE0491" w:rsidRPr="007E36BF">
        <w:rPr>
          <w:rFonts w:cs="Arial"/>
          <w:sz w:val="28"/>
        </w:rPr>
        <w:t>Dispute</w:t>
      </w:r>
      <w:r w:rsidRPr="007E36BF">
        <w:rPr>
          <w:rFonts w:cs="Arial"/>
          <w:sz w:val="28"/>
        </w:rPr>
        <w:t xml:space="preserve"> </w:t>
      </w:r>
    </w:p>
    <w:p w14:paraId="44371215" w14:textId="77777777" w:rsidR="00DF3F0E" w:rsidRPr="007E36BF" w:rsidRDefault="00DF3F0E" w:rsidP="00DF3F0E">
      <w:pPr>
        <w:rPr>
          <w:rFonts w:cs="Arial"/>
        </w:rPr>
      </w:pPr>
    </w:p>
    <w:p w14:paraId="0FBD7F0E" w14:textId="1BC460A1" w:rsidR="00DF3F0E" w:rsidRPr="007E36BF" w:rsidRDefault="00B2713B" w:rsidP="447ED02C">
      <w:pPr>
        <w:rPr>
          <w:rFonts w:cs="Arial"/>
          <w:b/>
          <w:bCs/>
          <w:sz w:val="24"/>
        </w:rPr>
      </w:pPr>
      <w:r w:rsidRPr="007E36BF">
        <w:rPr>
          <w:rFonts w:cs="Arial"/>
          <w:b/>
          <w:bCs/>
          <w:sz w:val="24"/>
        </w:rPr>
        <w:t>2</w:t>
      </w:r>
      <w:r w:rsidR="0019628C" w:rsidRPr="007E36BF">
        <w:rPr>
          <w:rFonts w:cs="Arial"/>
          <w:b/>
          <w:bCs/>
          <w:sz w:val="24"/>
        </w:rPr>
        <w:t>7</w:t>
      </w:r>
      <w:r w:rsidR="00DF3F0E" w:rsidRPr="007E36BF">
        <w:rPr>
          <w:rFonts w:cs="Arial"/>
          <w:b/>
          <w:sz w:val="24"/>
        </w:rPr>
        <w:tab/>
      </w:r>
      <w:r w:rsidR="00DF3F0E" w:rsidRPr="007E36BF">
        <w:rPr>
          <w:rFonts w:cs="Arial"/>
          <w:b/>
          <w:bCs/>
          <w:sz w:val="24"/>
        </w:rPr>
        <w:t xml:space="preserve">Alternative Dispute Resolution Procedure   </w:t>
      </w:r>
    </w:p>
    <w:p w14:paraId="73C0043D" w14:textId="77777777" w:rsidR="00DF3F0E" w:rsidRPr="007E36BF" w:rsidRDefault="00DF3F0E" w:rsidP="00DF3F0E">
      <w:pPr>
        <w:rPr>
          <w:rFonts w:cs="Arial"/>
        </w:rPr>
      </w:pPr>
    </w:p>
    <w:p w14:paraId="286F954B" w14:textId="65157B84" w:rsidR="00DF3F0E" w:rsidRPr="007E36BF" w:rsidRDefault="00B2713B" w:rsidP="00C757DB">
      <w:pPr>
        <w:tabs>
          <w:tab w:val="num" w:pos="709"/>
        </w:tabs>
        <w:spacing w:after="230"/>
        <w:rPr>
          <w:rFonts w:cs="Arial"/>
        </w:rPr>
      </w:pPr>
      <w:r w:rsidRPr="007E36BF">
        <w:rPr>
          <w:rFonts w:cs="Arial"/>
        </w:rPr>
        <w:t>2</w:t>
      </w:r>
      <w:r w:rsidR="0019628C" w:rsidRPr="007E36BF">
        <w:rPr>
          <w:rFonts w:cs="Arial"/>
        </w:rPr>
        <w:t>7</w:t>
      </w:r>
      <w:r w:rsidR="00DF3F0E" w:rsidRPr="007E36BF">
        <w:rPr>
          <w:rFonts w:cs="Arial"/>
        </w:rPr>
        <w:t>.1</w:t>
      </w:r>
      <w:r w:rsidR="00DF3F0E" w:rsidRPr="007E36BF">
        <w:rPr>
          <w:rFonts w:cs="Arial"/>
        </w:rPr>
        <w:tab/>
        <w:t>General</w:t>
      </w:r>
    </w:p>
    <w:p w14:paraId="4E0BE160" w14:textId="033D51C8" w:rsidR="00DF3F0E" w:rsidRPr="007E36BF" w:rsidRDefault="00C43F88" w:rsidP="00C757DB">
      <w:pPr>
        <w:tabs>
          <w:tab w:val="num" w:pos="709"/>
        </w:tabs>
        <w:spacing w:after="230"/>
        <w:ind w:left="720"/>
        <w:rPr>
          <w:rFonts w:cs="Arial"/>
        </w:rPr>
      </w:pPr>
      <w:r w:rsidRPr="007E36BF">
        <w:rPr>
          <w:rFonts w:cs="Arial"/>
        </w:rPr>
        <w:t xml:space="preserve">(a)  </w:t>
      </w:r>
      <w:r w:rsidR="447ED02C" w:rsidRPr="007E36BF">
        <w:rPr>
          <w:rFonts w:cs="Arial"/>
        </w:rPr>
        <w:t xml:space="preserve"> This </w:t>
      </w:r>
      <w:r w:rsidR="00DE0491" w:rsidRPr="007E36BF">
        <w:rPr>
          <w:rFonts w:cs="Arial"/>
        </w:rPr>
        <w:t>Clause</w:t>
      </w:r>
      <w:r w:rsidR="447ED02C" w:rsidRPr="007E36BF">
        <w:rPr>
          <w:rFonts w:cs="Arial"/>
        </w:rPr>
        <w:t xml:space="preserve"> Alternative Dispute resolution proce</w:t>
      </w:r>
      <w:r w:rsidR="00DE0491" w:rsidRPr="007E36BF">
        <w:rPr>
          <w:rFonts w:cs="Arial"/>
        </w:rPr>
        <w:t>dure</w:t>
      </w:r>
      <w:r w:rsidR="447ED02C" w:rsidRPr="007E36BF">
        <w:rPr>
          <w:rFonts w:cs="Arial"/>
        </w:rPr>
        <w:t xml:space="preserve"> shall apply to the Framework and any pursuant</w:t>
      </w:r>
      <w:r w:rsidR="00C757DB" w:rsidRPr="007E36BF">
        <w:rPr>
          <w:rFonts w:cs="Arial"/>
        </w:rPr>
        <w:t xml:space="preserve"> O</w:t>
      </w:r>
      <w:r w:rsidR="447ED02C" w:rsidRPr="007E36BF">
        <w:rPr>
          <w:rFonts w:cs="Arial"/>
        </w:rPr>
        <w:t xml:space="preserve">rders and </w:t>
      </w:r>
      <w:proofErr w:type="spellStart"/>
      <w:r w:rsidR="447ED02C" w:rsidRPr="007E36BF">
        <w:rPr>
          <w:rFonts w:cs="Arial"/>
        </w:rPr>
        <w:t>preceed</w:t>
      </w:r>
      <w:proofErr w:type="spellEnd"/>
      <w:r w:rsidR="447ED02C" w:rsidRPr="007E36BF">
        <w:rPr>
          <w:rFonts w:cs="Arial"/>
        </w:rPr>
        <w:t xml:space="preserve"> the process set out in DEFCON 530. </w:t>
      </w:r>
    </w:p>
    <w:p w14:paraId="6C1A9F7E" w14:textId="6D8FE4A2" w:rsidR="00DF3F0E" w:rsidRPr="007E36BF" w:rsidRDefault="00C43F88" w:rsidP="00C757DB">
      <w:pPr>
        <w:tabs>
          <w:tab w:val="num" w:pos="709"/>
        </w:tabs>
        <w:spacing w:after="230"/>
        <w:ind w:left="720"/>
        <w:rPr>
          <w:rFonts w:cs="Arial"/>
        </w:rPr>
      </w:pPr>
      <w:r w:rsidRPr="007E36BF">
        <w:rPr>
          <w:rFonts w:cs="Arial"/>
        </w:rPr>
        <w:t xml:space="preserve">(b)  </w:t>
      </w:r>
      <w:r w:rsidR="447ED02C" w:rsidRPr="007E36BF">
        <w:rPr>
          <w:rFonts w:cs="Arial"/>
        </w:rPr>
        <w:t xml:space="preserve"> Neither Party shall commence any legal proceedings in relation to any Dispute until it has followed the Alternative Dispute Resolution Procedure set out in this Clause</w:t>
      </w:r>
      <w:r w:rsidR="00DE0491" w:rsidRPr="007E36BF">
        <w:rPr>
          <w:rFonts w:cs="Arial"/>
        </w:rPr>
        <w:t xml:space="preserve"> </w:t>
      </w:r>
      <w:proofErr w:type="gramStart"/>
      <w:r w:rsidR="447ED02C" w:rsidRPr="007E36BF">
        <w:rPr>
          <w:rFonts w:cs="Arial"/>
        </w:rPr>
        <w:t>provided that</w:t>
      </w:r>
      <w:proofErr w:type="gramEnd"/>
      <w:r w:rsidR="447ED02C" w:rsidRPr="007E36BF">
        <w:rPr>
          <w:rFonts w:cs="Arial"/>
        </w:rPr>
        <w:t xml:space="preserve"> nothing in this Framework and the pursuant Order Form shall prevent a Party from seeking interim or interlocutory relief in any court.</w:t>
      </w:r>
    </w:p>
    <w:p w14:paraId="5882B312" w14:textId="1192D781" w:rsidR="00DF3F0E" w:rsidRPr="007E36BF" w:rsidRDefault="00C43F88" w:rsidP="00C757DB">
      <w:pPr>
        <w:tabs>
          <w:tab w:val="num" w:pos="709"/>
        </w:tabs>
        <w:spacing w:after="230"/>
        <w:ind w:left="720"/>
        <w:rPr>
          <w:rFonts w:cs="Arial"/>
        </w:rPr>
      </w:pPr>
      <w:r w:rsidRPr="007E36BF">
        <w:rPr>
          <w:rFonts w:cs="Arial"/>
        </w:rPr>
        <w:t>(c)</w:t>
      </w:r>
      <w:r w:rsidR="447ED02C" w:rsidRPr="007E36BF">
        <w:rPr>
          <w:rFonts w:cs="Arial"/>
        </w:rPr>
        <w:t xml:space="preserve"> </w:t>
      </w:r>
      <w:r w:rsidRPr="007E36BF">
        <w:rPr>
          <w:rFonts w:cs="Arial"/>
        </w:rPr>
        <w:t xml:space="preserve">  </w:t>
      </w:r>
      <w:r w:rsidR="447ED02C" w:rsidRPr="007E36BF">
        <w:rPr>
          <w:rFonts w:cs="Arial"/>
        </w:rPr>
        <w:t>Any timescales set out in this Clause may be shortened or extended by agreement in writing by the Parties.</w:t>
      </w:r>
    </w:p>
    <w:p w14:paraId="291C8E0F" w14:textId="77777777" w:rsidR="00DF3F0E" w:rsidRPr="007E36BF" w:rsidRDefault="00DF3F0E" w:rsidP="00DF3F0E">
      <w:pPr>
        <w:ind w:left="720"/>
        <w:rPr>
          <w:rFonts w:cs="Arial"/>
        </w:rPr>
      </w:pPr>
    </w:p>
    <w:p w14:paraId="7AEA82CB" w14:textId="344565FB" w:rsidR="00AC51D4" w:rsidRPr="007E36BF" w:rsidRDefault="00B2713B" w:rsidP="00C757DB">
      <w:pPr>
        <w:tabs>
          <w:tab w:val="num" w:pos="709"/>
        </w:tabs>
        <w:spacing w:after="230"/>
        <w:rPr>
          <w:rFonts w:cs="Arial"/>
        </w:rPr>
      </w:pPr>
      <w:r w:rsidRPr="007E36BF">
        <w:rPr>
          <w:rFonts w:cs="Arial"/>
        </w:rPr>
        <w:t>2</w:t>
      </w:r>
      <w:r w:rsidR="0019628C" w:rsidRPr="007E36BF">
        <w:rPr>
          <w:rFonts w:cs="Arial"/>
        </w:rPr>
        <w:t>7</w:t>
      </w:r>
      <w:r w:rsidR="00DF3F0E" w:rsidRPr="007E36BF">
        <w:rPr>
          <w:rFonts w:cs="Arial"/>
        </w:rPr>
        <w:t>.2</w:t>
      </w:r>
      <w:r w:rsidR="00DF3F0E" w:rsidRPr="007E36BF">
        <w:rPr>
          <w:rFonts w:cs="Arial"/>
        </w:rPr>
        <w:tab/>
        <w:t>Giving Notice of a Dispute</w:t>
      </w:r>
    </w:p>
    <w:p w14:paraId="11A8A61A" w14:textId="0571FC9E" w:rsidR="008E7CF6" w:rsidRPr="00B11EBC" w:rsidRDefault="00C43F88" w:rsidP="00C757DB">
      <w:pPr>
        <w:tabs>
          <w:tab w:val="num" w:pos="709"/>
        </w:tabs>
        <w:spacing w:after="230"/>
        <w:ind w:left="720"/>
        <w:rPr>
          <w:rFonts w:cs="Arial"/>
        </w:rPr>
      </w:pPr>
      <w:r w:rsidRPr="007E36BF">
        <w:rPr>
          <w:rFonts w:cs="Arial"/>
        </w:rPr>
        <w:t xml:space="preserve">(a)  </w:t>
      </w:r>
      <w:r w:rsidR="447ED02C" w:rsidRPr="007E36BF">
        <w:rPr>
          <w:rFonts w:cs="Arial"/>
        </w:rPr>
        <w:t xml:space="preserve"> Before giving notice of a Dispute, the Parties, acting in good faith, shall make every effort to resolve any issues promptly in disc</w:t>
      </w:r>
      <w:r w:rsidR="447ED02C" w:rsidRPr="00B11EBC">
        <w:rPr>
          <w:rFonts w:cs="Arial"/>
        </w:rPr>
        <w:t>ussions at an operational level.</w:t>
      </w:r>
    </w:p>
    <w:p w14:paraId="10465BA5" w14:textId="1EBAA884" w:rsidR="006E06C4" w:rsidRPr="007E36BF" w:rsidRDefault="00C43F88" w:rsidP="00C757DB">
      <w:pPr>
        <w:tabs>
          <w:tab w:val="num" w:pos="709"/>
        </w:tabs>
        <w:spacing w:after="230"/>
        <w:ind w:left="720"/>
        <w:rPr>
          <w:rFonts w:cs="Arial"/>
        </w:rPr>
      </w:pPr>
      <w:r w:rsidRPr="00B11EBC">
        <w:rPr>
          <w:rFonts w:cs="Arial"/>
        </w:rPr>
        <w:t xml:space="preserve">(b)  </w:t>
      </w:r>
      <w:r w:rsidR="447ED02C" w:rsidRPr="00B11EBC">
        <w:rPr>
          <w:rFonts w:cs="Arial"/>
        </w:rPr>
        <w:t xml:space="preserve"> To give notice of a Dispute, either Party shall send written notice (a Dispute Notice) to the Authority or Contractor Commercial Off</w:t>
      </w:r>
      <w:r w:rsidR="00C757DB" w:rsidRPr="00B11EBC">
        <w:rPr>
          <w:rFonts w:cs="Arial"/>
        </w:rPr>
        <w:t xml:space="preserve">icer specified in the </w:t>
      </w:r>
      <w:r w:rsidR="00DE0491" w:rsidRPr="00B11EBC">
        <w:rPr>
          <w:rFonts w:cs="Arial"/>
        </w:rPr>
        <w:t xml:space="preserve">DEFFORM 111 at </w:t>
      </w:r>
      <w:r w:rsidR="009E12F9" w:rsidRPr="00B11EBC">
        <w:rPr>
          <w:rFonts w:cs="Arial"/>
        </w:rPr>
        <w:t>Schedule 4</w:t>
      </w:r>
      <w:r w:rsidR="00DE0491" w:rsidRPr="00B11EBC">
        <w:rPr>
          <w:rFonts w:cs="Arial"/>
        </w:rPr>
        <w:t xml:space="preserve"> </w:t>
      </w:r>
      <w:r w:rsidR="447ED02C" w:rsidRPr="00B11EBC">
        <w:rPr>
          <w:rFonts w:cs="Arial"/>
        </w:rPr>
        <w:t>setting out full particulars of the nature and circumstances of the Dispute. As a minimum this shall include;</w:t>
      </w:r>
    </w:p>
    <w:p w14:paraId="76368E06" w14:textId="77777777" w:rsidR="006E06C4" w:rsidRPr="007E36BF" w:rsidRDefault="006E06C4" w:rsidP="00C757DB">
      <w:pPr>
        <w:ind w:left="1440"/>
        <w:rPr>
          <w:rFonts w:cs="Arial"/>
        </w:rPr>
      </w:pPr>
      <w:r w:rsidRPr="007E36BF">
        <w:rPr>
          <w:rFonts w:cs="Arial"/>
        </w:rPr>
        <w:t>(</w:t>
      </w:r>
      <w:r w:rsidR="00853CCA" w:rsidRPr="007E36BF">
        <w:rPr>
          <w:rFonts w:cs="Arial"/>
        </w:rPr>
        <w:t>i</w:t>
      </w:r>
      <w:r w:rsidRPr="007E36BF">
        <w:rPr>
          <w:rFonts w:cs="Arial"/>
        </w:rPr>
        <w:t>)</w:t>
      </w:r>
      <w:r w:rsidRPr="007E36BF">
        <w:rPr>
          <w:rFonts w:cs="Arial"/>
        </w:rPr>
        <w:tab/>
        <w:t xml:space="preserve">a unique serial number and the date of the notice; </w:t>
      </w:r>
    </w:p>
    <w:p w14:paraId="25F36827" w14:textId="77777777" w:rsidR="006E06C4" w:rsidRPr="007E36BF" w:rsidRDefault="006E06C4" w:rsidP="00C757DB">
      <w:pPr>
        <w:ind w:left="1440"/>
        <w:rPr>
          <w:rFonts w:cs="Arial"/>
        </w:rPr>
      </w:pPr>
      <w:r w:rsidRPr="007E36BF">
        <w:rPr>
          <w:rFonts w:cs="Arial"/>
        </w:rPr>
        <w:t>(</w:t>
      </w:r>
      <w:r w:rsidR="00853CCA" w:rsidRPr="007E36BF">
        <w:rPr>
          <w:rFonts w:cs="Arial"/>
        </w:rPr>
        <w:t>ii</w:t>
      </w:r>
      <w:r w:rsidRPr="007E36BF">
        <w:rPr>
          <w:rFonts w:cs="Arial"/>
        </w:rPr>
        <w:t>)</w:t>
      </w:r>
      <w:r w:rsidRPr="007E36BF">
        <w:rPr>
          <w:rFonts w:cs="Arial"/>
        </w:rPr>
        <w:tab/>
        <w:t xml:space="preserve">brief details of the issue(s) to be resolved; </w:t>
      </w:r>
    </w:p>
    <w:p w14:paraId="05EF7045" w14:textId="77777777" w:rsidR="006E06C4" w:rsidRPr="007E36BF" w:rsidRDefault="006E06C4" w:rsidP="00C757DB">
      <w:pPr>
        <w:ind w:left="1440"/>
        <w:rPr>
          <w:rFonts w:cs="Arial"/>
        </w:rPr>
      </w:pPr>
      <w:r w:rsidRPr="007E36BF">
        <w:rPr>
          <w:rFonts w:cs="Arial"/>
        </w:rPr>
        <w:t>(</w:t>
      </w:r>
      <w:r w:rsidR="00853CCA" w:rsidRPr="007E36BF">
        <w:rPr>
          <w:rFonts w:cs="Arial"/>
        </w:rPr>
        <w:t>iii</w:t>
      </w:r>
      <w:r w:rsidRPr="007E36BF">
        <w:rPr>
          <w:rFonts w:cs="Arial"/>
        </w:rPr>
        <w:t>)</w:t>
      </w:r>
      <w:r w:rsidRPr="007E36BF">
        <w:rPr>
          <w:rFonts w:cs="Arial"/>
        </w:rPr>
        <w:tab/>
        <w:t xml:space="preserve">brief details of the relief, remedy or recourse which is sought; </w:t>
      </w:r>
    </w:p>
    <w:p w14:paraId="4DB2C136" w14:textId="77777777" w:rsidR="006E06C4" w:rsidRPr="007E36BF" w:rsidRDefault="006E06C4" w:rsidP="00C757DB">
      <w:pPr>
        <w:ind w:left="2160" w:hanging="720"/>
        <w:rPr>
          <w:rFonts w:cs="Arial"/>
        </w:rPr>
      </w:pPr>
      <w:r w:rsidRPr="007E36BF">
        <w:rPr>
          <w:rFonts w:cs="Arial"/>
        </w:rPr>
        <w:t>(</w:t>
      </w:r>
      <w:r w:rsidR="00853CCA" w:rsidRPr="007E36BF">
        <w:rPr>
          <w:rFonts w:cs="Arial"/>
        </w:rPr>
        <w:t>iv</w:t>
      </w:r>
      <w:r w:rsidRPr="007E36BF">
        <w:rPr>
          <w:rFonts w:cs="Arial"/>
        </w:rPr>
        <w:t>)</w:t>
      </w:r>
      <w:r w:rsidRPr="007E36BF">
        <w:rPr>
          <w:rFonts w:cs="Arial"/>
        </w:rPr>
        <w:tab/>
        <w:t xml:space="preserve">any dates by which the output or decision of the Dispute Resolution Procedure is required; </w:t>
      </w:r>
    </w:p>
    <w:p w14:paraId="5DAB0CA8" w14:textId="77777777" w:rsidR="006E06C4" w:rsidRPr="007E36BF" w:rsidRDefault="006E06C4" w:rsidP="00C757DB">
      <w:pPr>
        <w:ind w:left="2160" w:hanging="720"/>
        <w:rPr>
          <w:rFonts w:cs="Arial"/>
        </w:rPr>
      </w:pPr>
      <w:r w:rsidRPr="007E36BF">
        <w:rPr>
          <w:rFonts w:cs="Arial"/>
        </w:rPr>
        <w:t>(</w:t>
      </w:r>
      <w:r w:rsidR="00853CCA" w:rsidRPr="007E36BF">
        <w:rPr>
          <w:rFonts w:cs="Arial"/>
        </w:rPr>
        <w:t>v</w:t>
      </w:r>
      <w:r w:rsidRPr="007E36BF">
        <w:rPr>
          <w:rFonts w:cs="Arial"/>
        </w:rPr>
        <w:t>)</w:t>
      </w:r>
      <w:r w:rsidRPr="007E36BF">
        <w:rPr>
          <w:rFonts w:cs="Arial"/>
        </w:rPr>
        <w:tab/>
        <w:t xml:space="preserve">copies of all documents which the notifying Party considers to be important and to have a direct bearing upon the Dispute; and </w:t>
      </w:r>
    </w:p>
    <w:p w14:paraId="06117349" w14:textId="77777777" w:rsidR="006E06C4" w:rsidRPr="007E36BF" w:rsidRDefault="006E06C4" w:rsidP="00C757DB">
      <w:pPr>
        <w:ind w:left="2160" w:hanging="720"/>
        <w:rPr>
          <w:rFonts w:cs="Arial"/>
        </w:rPr>
      </w:pPr>
      <w:r w:rsidRPr="007E36BF">
        <w:rPr>
          <w:rFonts w:cs="Arial"/>
        </w:rPr>
        <w:t>(</w:t>
      </w:r>
      <w:r w:rsidR="00853CCA" w:rsidRPr="007E36BF">
        <w:rPr>
          <w:rFonts w:cs="Arial"/>
        </w:rPr>
        <w:t>vi</w:t>
      </w:r>
      <w:r w:rsidRPr="007E36BF">
        <w:rPr>
          <w:rFonts w:cs="Arial"/>
        </w:rPr>
        <w:t>)</w:t>
      </w:r>
      <w:r w:rsidRPr="007E36BF">
        <w:rPr>
          <w:rFonts w:cs="Arial"/>
        </w:rPr>
        <w:tab/>
        <w:t xml:space="preserve">any recommendation for the resolution of the Dispute which the Dispute Owner considers appropriate. </w:t>
      </w:r>
    </w:p>
    <w:p w14:paraId="66805A5C" w14:textId="77777777" w:rsidR="00DF3F0E" w:rsidRPr="007E36BF" w:rsidRDefault="00DF3F0E" w:rsidP="00853CCA">
      <w:pPr>
        <w:ind w:left="720"/>
        <w:rPr>
          <w:rFonts w:cs="Arial"/>
        </w:rPr>
      </w:pPr>
    </w:p>
    <w:p w14:paraId="65176704" w14:textId="71989BD5" w:rsidR="00DF3F0E" w:rsidRPr="007E36BF" w:rsidRDefault="00C43F88" w:rsidP="00C757DB">
      <w:pPr>
        <w:tabs>
          <w:tab w:val="num" w:pos="709"/>
        </w:tabs>
        <w:spacing w:after="230"/>
        <w:ind w:left="720"/>
        <w:rPr>
          <w:rFonts w:cs="Arial"/>
        </w:rPr>
      </w:pPr>
      <w:r w:rsidRPr="007E36BF">
        <w:rPr>
          <w:rFonts w:cs="Arial"/>
        </w:rPr>
        <w:t xml:space="preserve">(c)  </w:t>
      </w:r>
      <w:r w:rsidR="447ED02C" w:rsidRPr="007E36BF">
        <w:rPr>
          <w:rFonts w:cs="Arial"/>
        </w:rPr>
        <w:t xml:space="preserve"> Within 5 Business Days (or such longer period as agreed by the Parties) of a Party serving a Dispute Notice, each Party shall appoint a representative from within its organisation as the owner of the Dispute for the purposes of this Clause, (a Dispute Owner) and shall give written notice to the other Party of the name and contact details of its appointed Dispute Owner. </w:t>
      </w:r>
    </w:p>
    <w:p w14:paraId="7245FD90" w14:textId="41D18575" w:rsidR="00DF3F0E" w:rsidRPr="007E36BF" w:rsidRDefault="00C43F88" w:rsidP="00C757DB">
      <w:pPr>
        <w:tabs>
          <w:tab w:val="num" w:pos="709"/>
        </w:tabs>
        <w:spacing w:after="230"/>
        <w:ind w:left="720"/>
        <w:rPr>
          <w:rFonts w:cs="Arial"/>
        </w:rPr>
      </w:pPr>
      <w:r w:rsidRPr="007E36BF">
        <w:rPr>
          <w:rFonts w:cs="Arial"/>
        </w:rPr>
        <w:t xml:space="preserve">(d)  </w:t>
      </w:r>
      <w:r w:rsidR="447ED02C" w:rsidRPr="007E36BF">
        <w:rPr>
          <w:rFonts w:cs="Arial"/>
        </w:rPr>
        <w:t xml:space="preserve"> Each Party shall ensure that its appointed Dispute Owner is of an appropriate level and of </w:t>
      </w:r>
      <w:proofErr w:type="gramStart"/>
      <w:r w:rsidR="447ED02C" w:rsidRPr="007E36BF">
        <w:rPr>
          <w:rFonts w:cs="Arial"/>
        </w:rPr>
        <w:t>sufficient</w:t>
      </w:r>
      <w:proofErr w:type="gramEnd"/>
      <w:r w:rsidR="447ED02C" w:rsidRPr="007E36BF">
        <w:rPr>
          <w:rFonts w:cs="Arial"/>
        </w:rPr>
        <w:t xml:space="preserve"> authority within its organisation so as to enable it to progress the Dispute.</w:t>
      </w:r>
    </w:p>
    <w:p w14:paraId="407641ED" w14:textId="1BD4FB5D" w:rsidR="00DF3F0E" w:rsidRPr="007E36BF" w:rsidRDefault="00C43F88" w:rsidP="00C757DB">
      <w:pPr>
        <w:tabs>
          <w:tab w:val="num" w:pos="709"/>
        </w:tabs>
        <w:spacing w:after="230"/>
        <w:ind w:left="720"/>
        <w:rPr>
          <w:rFonts w:cs="Arial"/>
        </w:rPr>
      </w:pPr>
      <w:r w:rsidRPr="007E36BF">
        <w:rPr>
          <w:rFonts w:cs="Arial"/>
        </w:rPr>
        <w:t xml:space="preserve">(e)  </w:t>
      </w:r>
      <w:r w:rsidR="447ED02C" w:rsidRPr="007E36BF">
        <w:rPr>
          <w:rFonts w:cs="Arial"/>
        </w:rPr>
        <w:t xml:space="preserve"> The Dispute Owners shall be responsible to their respective appointing Parties for collating all relevant information relating to the Dispute and for co-ordinating the progression of the Dispute through the Dispute Resolution Procedure and for managing his appointing Party's obligations in respect of the Dispute until it is resolved.</w:t>
      </w:r>
    </w:p>
    <w:p w14:paraId="46057D73" w14:textId="77777777" w:rsidR="006E06C4" w:rsidRPr="007E36BF" w:rsidRDefault="006E06C4" w:rsidP="00DF3F0E">
      <w:pPr>
        <w:rPr>
          <w:rFonts w:cs="Arial"/>
        </w:rPr>
      </w:pPr>
    </w:p>
    <w:p w14:paraId="5BAA7C38" w14:textId="7E84C585" w:rsidR="00DF3F0E" w:rsidRPr="007E36BF" w:rsidRDefault="00B2713B" w:rsidP="00C757DB">
      <w:pPr>
        <w:tabs>
          <w:tab w:val="num" w:pos="709"/>
        </w:tabs>
        <w:spacing w:after="230"/>
        <w:rPr>
          <w:rFonts w:cs="Arial"/>
          <w:b/>
          <w:bCs/>
        </w:rPr>
      </w:pPr>
      <w:r w:rsidRPr="007E36BF">
        <w:rPr>
          <w:rFonts w:cs="Arial"/>
          <w:bCs/>
        </w:rPr>
        <w:t>2</w:t>
      </w:r>
      <w:r w:rsidR="0019628C" w:rsidRPr="007E36BF">
        <w:rPr>
          <w:rFonts w:cs="Arial"/>
          <w:bCs/>
        </w:rPr>
        <w:t>7</w:t>
      </w:r>
      <w:r w:rsidRPr="007E36BF">
        <w:rPr>
          <w:rFonts w:cs="Arial"/>
          <w:bCs/>
        </w:rPr>
        <w:t>.</w:t>
      </w:r>
      <w:r w:rsidR="006E06C4" w:rsidRPr="007E36BF">
        <w:rPr>
          <w:rFonts w:cs="Arial"/>
          <w:bCs/>
        </w:rPr>
        <w:t>3</w:t>
      </w:r>
      <w:r w:rsidR="00DF3F0E" w:rsidRPr="007E36BF">
        <w:rPr>
          <w:rFonts w:cs="Arial"/>
        </w:rPr>
        <w:tab/>
      </w:r>
      <w:r w:rsidR="00DF3F0E" w:rsidRPr="007E36BF">
        <w:rPr>
          <w:rFonts w:cs="Arial"/>
          <w:bCs/>
        </w:rPr>
        <w:t>Dispute Resolution Procedure</w:t>
      </w:r>
      <w:r w:rsidR="00853CCA" w:rsidRPr="007E36BF">
        <w:rPr>
          <w:rFonts w:cs="Arial"/>
          <w:bCs/>
        </w:rPr>
        <w:t>.</w:t>
      </w:r>
      <w:r w:rsidR="00853CCA" w:rsidRPr="007E36BF">
        <w:rPr>
          <w:rFonts w:cs="Arial"/>
          <w:b/>
          <w:bCs/>
        </w:rPr>
        <w:t xml:space="preserve"> </w:t>
      </w:r>
      <w:r w:rsidR="00DF3F0E" w:rsidRPr="007E36BF">
        <w:rPr>
          <w:rFonts w:cs="Arial"/>
        </w:rPr>
        <w:t>Except as expressly provided to the contrary, all Disputes shall proceed through the following Dispute Resolution Procedure stages;</w:t>
      </w:r>
    </w:p>
    <w:p w14:paraId="366C4936" w14:textId="77777777" w:rsidR="00DF3F0E" w:rsidRPr="007E36BF" w:rsidRDefault="00DF3F0E" w:rsidP="00DF3F0E">
      <w:pPr>
        <w:rPr>
          <w:rFonts w:cs="Arial"/>
        </w:rPr>
      </w:pPr>
    </w:p>
    <w:p w14:paraId="7341606D" w14:textId="441AA35C" w:rsidR="00DF3F0E" w:rsidRPr="007E36BF" w:rsidRDefault="00C43F88" w:rsidP="00C757DB">
      <w:pPr>
        <w:tabs>
          <w:tab w:val="num" w:pos="709"/>
        </w:tabs>
        <w:spacing w:after="230"/>
        <w:ind w:left="720"/>
        <w:rPr>
          <w:rFonts w:cs="Arial"/>
        </w:rPr>
      </w:pPr>
      <w:r w:rsidRPr="007E36BF">
        <w:rPr>
          <w:rFonts w:cs="Arial"/>
        </w:rPr>
        <w:t xml:space="preserve">(a)  </w:t>
      </w:r>
      <w:r w:rsidR="447ED02C" w:rsidRPr="007E36BF">
        <w:rPr>
          <w:rFonts w:cs="Arial"/>
        </w:rPr>
        <w:t xml:space="preserve"> first, the Dispute shall be referred by either Party to their respective Senior Commercial Officers; </w:t>
      </w:r>
    </w:p>
    <w:p w14:paraId="2E1C53E2" w14:textId="00FB583B" w:rsidR="00DF3F0E" w:rsidRPr="007E36BF" w:rsidRDefault="00C43F88" w:rsidP="00C757DB">
      <w:pPr>
        <w:tabs>
          <w:tab w:val="num" w:pos="709"/>
        </w:tabs>
        <w:spacing w:after="230"/>
        <w:ind w:left="720"/>
        <w:rPr>
          <w:rFonts w:cs="Arial"/>
        </w:rPr>
      </w:pPr>
      <w:r w:rsidRPr="007E36BF">
        <w:rPr>
          <w:rFonts w:cs="Arial"/>
        </w:rPr>
        <w:lastRenderedPageBreak/>
        <w:t xml:space="preserve">(b)  </w:t>
      </w:r>
      <w:r w:rsidR="447ED02C" w:rsidRPr="007E36BF">
        <w:rPr>
          <w:rFonts w:cs="Arial"/>
        </w:rPr>
        <w:t xml:space="preserve"> second if the Dispute has not been resolved by the Senior Commercial Officers within the period agreed by the Parties the Dispute shall be referred to the Parties Framework Contract Managers for resolution; </w:t>
      </w:r>
    </w:p>
    <w:p w14:paraId="73D7C0BB" w14:textId="4C294825" w:rsidR="00DF3F0E" w:rsidRPr="007E36BF" w:rsidRDefault="00C43F88" w:rsidP="00C757DB">
      <w:pPr>
        <w:tabs>
          <w:tab w:val="num" w:pos="709"/>
        </w:tabs>
        <w:spacing w:after="230"/>
        <w:ind w:left="720"/>
        <w:rPr>
          <w:rFonts w:cs="Arial"/>
        </w:rPr>
      </w:pPr>
      <w:r w:rsidRPr="007E36BF">
        <w:rPr>
          <w:rFonts w:cs="Arial"/>
        </w:rPr>
        <w:t xml:space="preserve">(c)  </w:t>
      </w:r>
      <w:r w:rsidR="447ED02C" w:rsidRPr="007E36BF">
        <w:rPr>
          <w:rFonts w:cs="Arial"/>
        </w:rPr>
        <w:t xml:space="preserve"> third, if the Dispute has not been resolved by the Parties Framework Contract Managers within the period agreed by the Parties the </w:t>
      </w:r>
      <w:r w:rsidR="00C757DB" w:rsidRPr="007E36BF">
        <w:rPr>
          <w:rFonts w:cs="Arial"/>
        </w:rPr>
        <w:t>Dispute shall be referred to DES</w:t>
      </w:r>
      <w:r w:rsidR="447ED02C" w:rsidRPr="007E36BF">
        <w:rPr>
          <w:rFonts w:cs="Arial"/>
        </w:rPr>
        <w:t xml:space="preserve"> </w:t>
      </w:r>
      <w:r w:rsidR="00C757DB" w:rsidRPr="007E36BF">
        <w:rPr>
          <w:rFonts w:cs="Arial"/>
        </w:rPr>
        <w:t xml:space="preserve">LE </w:t>
      </w:r>
      <w:r w:rsidR="447ED02C" w:rsidRPr="007E36BF">
        <w:rPr>
          <w:rFonts w:cs="Arial"/>
        </w:rPr>
        <w:t>Comrcl-Hd and the Contractors Director or their deputy for resolution; and</w:t>
      </w:r>
    </w:p>
    <w:p w14:paraId="0A6AFC44" w14:textId="55CBAA33" w:rsidR="00DF3F0E" w:rsidRPr="007E36BF" w:rsidRDefault="00C43F88" w:rsidP="00C757DB">
      <w:pPr>
        <w:tabs>
          <w:tab w:val="num" w:pos="709"/>
        </w:tabs>
        <w:spacing w:after="230"/>
        <w:ind w:left="720"/>
        <w:rPr>
          <w:rFonts w:cs="Arial"/>
        </w:rPr>
      </w:pPr>
      <w:r w:rsidRPr="007E36BF">
        <w:rPr>
          <w:rFonts w:cs="Arial"/>
        </w:rPr>
        <w:t xml:space="preserve">(d)  </w:t>
      </w:r>
      <w:r w:rsidR="447ED02C" w:rsidRPr="007E36BF">
        <w:rPr>
          <w:rFonts w:cs="Arial"/>
        </w:rPr>
        <w:t xml:space="preserve"> fourth, if the Dis</w:t>
      </w:r>
      <w:r w:rsidR="00C757DB" w:rsidRPr="007E36BF">
        <w:rPr>
          <w:rFonts w:cs="Arial"/>
        </w:rPr>
        <w:t>pute has not been resolved by DES</w:t>
      </w:r>
      <w:r w:rsidR="447ED02C" w:rsidRPr="007E36BF">
        <w:rPr>
          <w:rFonts w:cs="Arial"/>
        </w:rPr>
        <w:t xml:space="preserve"> </w:t>
      </w:r>
      <w:r w:rsidR="00C757DB" w:rsidRPr="007E36BF">
        <w:rPr>
          <w:rFonts w:cs="Arial"/>
        </w:rPr>
        <w:t>LE Comrcl</w:t>
      </w:r>
      <w:r w:rsidR="447ED02C" w:rsidRPr="007E36BF">
        <w:rPr>
          <w:rFonts w:cs="Arial"/>
        </w:rPr>
        <w:t>-</w:t>
      </w:r>
      <w:proofErr w:type="gramStart"/>
      <w:r w:rsidR="447ED02C" w:rsidRPr="007E36BF">
        <w:rPr>
          <w:rFonts w:cs="Arial"/>
        </w:rPr>
        <w:t>Hd  and</w:t>
      </w:r>
      <w:proofErr w:type="gramEnd"/>
      <w:r w:rsidR="447ED02C" w:rsidRPr="007E36BF">
        <w:rPr>
          <w:rFonts w:cs="Arial"/>
        </w:rPr>
        <w:t xml:space="preserve"> the Contractors Director or their deputy within the period agreed by the Parties, the Dispute shall go to arbitration in accordance with DEFCON 530. </w:t>
      </w:r>
    </w:p>
    <w:p w14:paraId="05261373" w14:textId="77777777" w:rsidR="00DF3F0E" w:rsidRPr="007E36BF" w:rsidRDefault="00DF3F0E" w:rsidP="00853CCA">
      <w:pPr>
        <w:ind w:left="720"/>
        <w:rPr>
          <w:rFonts w:cs="Arial"/>
        </w:rPr>
      </w:pPr>
    </w:p>
    <w:p w14:paraId="396DB805" w14:textId="12A8712D" w:rsidR="00DF3F0E" w:rsidRPr="007E36BF" w:rsidRDefault="00B2713B" w:rsidP="00DC222A">
      <w:pPr>
        <w:tabs>
          <w:tab w:val="num" w:pos="709"/>
        </w:tabs>
        <w:spacing w:after="230"/>
        <w:rPr>
          <w:rFonts w:cs="Arial"/>
          <w:bCs/>
        </w:rPr>
      </w:pPr>
      <w:r w:rsidRPr="007E36BF">
        <w:rPr>
          <w:rFonts w:cs="Arial"/>
          <w:bCs/>
        </w:rPr>
        <w:t>2</w:t>
      </w:r>
      <w:r w:rsidR="0019628C" w:rsidRPr="007E36BF">
        <w:rPr>
          <w:rFonts w:cs="Arial"/>
          <w:bCs/>
        </w:rPr>
        <w:t>7</w:t>
      </w:r>
      <w:r w:rsidR="00DF3F0E" w:rsidRPr="007E36BF">
        <w:rPr>
          <w:rFonts w:cs="Arial"/>
          <w:bCs/>
        </w:rPr>
        <w:t>.</w:t>
      </w:r>
      <w:r w:rsidR="006E06C4" w:rsidRPr="007E36BF">
        <w:rPr>
          <w:rFonts w:cs="Arial"/>
          <w:bCs/>
        </w:rPr>
        <w:t>4</w:t>
      </w:r>
      <w:r w:rsidR="00DF3F0E" w:rsidRPr="007E36BF">
        <w:rPr>
          <w:rFonts w:cs="Arial"/>
          <w:bCs/>
        </w:rPr>
        <w:tab/>
        <w:t>Continuing Operations</w:t>
      </w:r>
      <w:r w:rsidR="00853CCA" w:rsidRPr="007E36BF">
        <w:rPr>
          <w:rFonts w:cs="Arial"/>
          <w:bCs/>
        </w:rPr>
        <w:t xml:space="preserve">. </w:t>
      </w:r>
      <w:r w:rsidR="00DF3F0E" w:rsidRPr="007E36BF">
        <w:rPr>
          <w:rFonts w:cs="Arial"/>
          <w:bCs/>
        </w:rPr>
        <w:t xml:space="preserve">Unless this Framework and the pursuant </w:t>
      </w:r>
      <w:r w:rsidR="00746685" w:rsidRPr="007E36BF">
        <w:rPr>
          <w:rFonts w:cs="Arial"/>
          <w:bCs/>
        </w:rPr>
        <w:t>Order</w:t>
      </w:r>
      <w:r w:rsidR="00DF3F0E" w:rsidRPr="007E36BF">
        <w:rPr>
          <w:rFonts w:cs="Arial"/>
          <w:bCs/>
        </w:rPr>
        <w:t xml:space="preserve"> Form has expired or been terminated and the relevant Party's obligations do not, under the terms of this Framework and the pursuant </w:t>
      </w:r>
      <w:r w:rsidR="00746685" w:rsidRPr="007E36BF">
        <w:rPr>
          <w:rFonts w:cs="Arial"/>
          <w:bCs/>
        </w:rPr>
        <w:t>Order</w:t>
      </w:r>
      <w:r w:rsidR="00DF3F0E" w:rsidRPr="007E36BF">
        <w:rPr>
          <w:rFonts w:cs="Arial"/>
          <w:bCs/>
        </w:rPr>
        <w:t xml:space="preserve"> Form, survive such termination or expiry, the Parties shall continue to comply with, and perform, their obligations pursuant to this Framework and the pursuant </w:t>
      </w:r>
      <w:r w:rsidR="00746685" w:rsidRPr="007E36BF">
        <w:rPr>
          <w:rFonts w:cs="Arial"/>
          <w:bCs/>
        </w:rPr>
        <w:t>Order</w:t>
      </w:r>
      <w:r w:rsidR="00DF3F0E" w:rsidRPr="007E36BF">
        <w:rPr>
          <w:rFonts w:cs="Arial"/>
          <w:bCs/>
        </w:rPr>
        <w:t xml:space="preserve"> Form notwithstanding that a Dispute has arisen or been referred for determination under any of the procedures described in this Framework and the pursuant </w:t>
      </w:r>
      <w:r w:rsidR="00746685" w:rsidRPr="007E36BF">
        <w:rPr>
          <w:rFonts w:cs="Arial"/>
          <w:bCs/>
        </w:rPr>
        <w:t>Order</w:t>
      </w:r>
      <w:r w:rsidR="00DF3F0E" w:rsidRPr="007E36BF">
        <w:rPr>
          <w:rFonts w:cs="Arial"/>
          <w:bCs/>
        </w:rPr>
        <w:t xml:space="preserve"> Form, and regardless of the nature of the Dispute that has arisen.</w:t>
      </w:r>
    </w:p>
    <w:p w14:paraId="41396DFC" w14:textId="2BAE025E" w:rsidR="00DF3F0E" w:rsidRPr="007E36BF" w:rsidRDefault="00B2713B" w:rsidP="00DC222A">
      <w:pPr>
        <w:tabs>
          <w:tab w:val="num" w:pos="709"/>
        </w:tabs>
        <w:spacing w:after="230"/>
        <w:rPr>
          <w:rFonts w:cs="Arial"/>
          <w:bCs/>
        </w:rPr>
      </w:pPr>
      <w:r w:rsidRPr="007E36BF">
        <w:rPr>
          <w:rFonts w:cs="Arial"/>
          <w:bCs/>
        </w:rPr>
        <w:t>2</w:t>
      </w:r>
      <w:r w:rsidR="0019628C" w:rsidRPr="007E36BF">
        <w:rPr>
          <w:rFonts w:cs="Arial"/>
          <w:bCs/>
        </w:rPr>
        <w:t>7</w:t>
      </w:r>
      <w:r w:rsidR="00DF3F0E" w:rsidRPr="007E36BF">
        <w:rPr>
          <w:rFonts w:cs="Arial"/>
          <w:bCs/>
        </w:rPr>
        <w:t>.</w:t>
      </w:r>
      <w:r w:rsidR="006E06C4" w:rsidRPr="007E36BF">
        <w:rPr>
          <w:rFonts w:cs="Arial"/>
          <w:bCs/>
        </w:rPr>
        <w:t>5</w:t>
      </w:r>
      <w:r w:rsidR="00DF3F0E" w:rsidRPr="007E36BF">
        <w:rPr>
          <w:rFonts w:cs="Arial"/>
          <w:bCs/>
        </w:rPr>
        <w:tab/>
        <w:t>Failure of Party to Participate</w:t>
      </w:r>
      <w:r w:rsidR="00853CCA" w:rsidRPr="007E36BF">
        <w:rPr>
          <w:rFonts w:cs="Arial"/>
          <w:bCs/>
        </w:rPr>
        <w:t xml:space="preserve">. </w:t>
      </w:r>
      <w:r w:rsidR="00DF3F0E" w:rsidRPr="007E36BF">
        <w:rPr>
          <w:rFonts w:cs="Arial"/>
          <w:bCs/>
        </w:rPr>
        <w:t xml:space="preserve">The Dispute resolution procedure set out in this </w:t>
      </w:r>
      <w:r w:rsidR="00204622" w:rsidRPr="007E36BF">
        <w:rPr>
          <w:rFonts w:cs="Arial"/>
          <w:bCs/>
        </w:rPr>
        <w:t>Clause</w:t>
      </w:r>
      <w:r w:rsidR="00DE0491" w:rsidRPr="007E36BF">
        <w:rPr>
          <w:rFonts w:cs="Arial"/>
          <w:bCs/>
        </w:rPr>
        <w:t xml:space="preserve"> </w:t>
      </w:r>
      <w:r w:rsidR="00DF3F0E" w:rsidRPr="007E36BF">
        <w:rPr>
          <w:rFonts w:cs="Arial"/>
          <w:bCs/>
        </w:rPr>
        <w:t>in relation to any Dispute shall continue notwithstanding any failure by a Party to take part in any way, including where a Party fails to make submissions or to issue a response or fail to attend any meetings within the required times (as applicable). Any Dispute Resolver shall be entitled to disregard any information received after the required time.</w:t>
      </w:r>
    </w:p>
    <w:p w14:paraId="6DB58D23" w14:textId="7E350DE8" w:rsidR="00F974B9" w:rsidRPr="007E36BF" w:rsidRDefault="00B2713B" w:rsidP="00DC222A">
      <w:pPr>
        <w:tabs>
          <w:tab w:val="num" w:pos="709"/>
        </w:tabs>
        <w:spacing w:after="230"/>
        <w:rPr>
          <w:rFonts w:cs="Arial"/>
          <w:b/>
          <w:bCs/>
        </w:rPr>
      </w:pPr>
      <w:r w:rsidRPr="007E36BF">
        <w:rPr>
          <w:rFonts w:cs="Arial"/>
          <w:bCs/>
        </w:rPr>
        <w:t>2</w:t>
      </w:r>
      <w:r w:rsidR="0019628C" w:rsidRPr="007E36BF">
        <w:rPr>
          <w:rFonts w:cs="Arial"/>
          <w:bCs/>
        </w:rPr>
        <w:t>7</w:t>
      </w:r>
      <w:r w:rsidR="00DF3F0E" w:rsidRPr="007E36BF">
        <w:rPr>
          <w:rFonts w:cs="Arial"/>
          <w:bCs/>
        </w:rPr>
        <w:t>.</w:t>
      </w:r>
      <w:r w:rsidR="006E06C4" w:rsidRPr="007E36BF">
        <w:rPr>
          <w:rFonts w:cs="Arial"/>
          <w:bCs/>
        </w:rPr>
        <w:t>6</w:t>
      </w:r>
      <w:r w:rsidR="00DF3F0E" w:rsidRPr="007E36BF">
        <w:rPr>
          <w:rFonts w:cs="Arial"/>
          <w:bCs/>
        </w:rPr>
        <w:tab/>
        <w:t>Confidentiality</w:t>
      </w:r>
      <w:r w:rsidR="00853CCA" w:rsidRPr="007E36BF">
        <w:rPr>
          <w:rFonts w:cs="Arial"/>
          <w:bCs/>
        </w:rPr>
        <w:t xml:space="preserve">. </w:t>
      </w:r>
      <w:r w:rsidR="00DF3F0E" w:rsidRPr="007E36BF">
        <w:rPr>
          <w:rFonts w:cs="Arial"/>
          <w:bCs/>
        </w:rPr>
        <w:t xml:space="preserve">Save as required by Law, the Parties shall ensure that any person appointed to resolve the Dispute shall keep the fact that Dispute resolution process is taking place, and its outcome, confidential. </w:t>
      </w:r>
      <w:r w:rsidR="00853CCA" w:rsidRPr="007E36BF">
        <w:rPr>
          <w:rFonts w:cs="Arial"/>
          <w:bCs/>
        </w:rPr>
        <w:t>T</w:t>
      </w:r>
      <w:r w:rsidR="00DF3F0E" w:rsidRPr="007E36BF">
        <w:rPr>
          <w:rFonts w:cs="Arial"/>
          <w:bCs/>
        </w:rPr>
        <w:t xml:space="preserve">he Parties shall ensure that all documentation, information, data, submissions and comments disclosed or delivered, whether in writing or otherwise by either Party to any person shall be regarded and treated as confidential and that such person and the Parties shall not disclose any or all of the documentation, information, data, submissions and comments including contents and copies of the same in any form except as required by Law  in connection with any proceedings in any court pursuant to this Framework and the pursuant </w:t>
      </w:r>
      <w:r w:rsidR="00746685" w:rsidRPr="007E36BF">
        <w:rPr>
          <w:rFonts w:cs="Arial"/>
          <w:bCs/>
        </w:rPr>
        <w:t>Order</w:t>
      </w:r>
      <w:r w:rsidR="00DF3F0E" w:rsidRPr="007E36BF">
        <w:rPr>
          <w:rFonts w:cs="Arial"/>
          <w:bCs/>
        </w:rPr>
        <w:t xml:space="preserve"> Form.</w:t>
      </w:r>
      <w:r w:rsidR="00DF3F0E" w:rsidRPr="007E36BF">
        <w:rPr>
          <w:rFonts w:cs="Arial"/>
        </w:rPr>
        <w:t xml:space="preserve">  </w:t>
      </w:r>
      <w:bookmarkStart w:id="172" w:name="_Ref222139670"/>
      <w:bookmarkStart w:id="173" w:name="_Toc338346890"/>
      <w:bookmarkEnd w:id="168"/>
      <w:bookmarkEnd w:id="169"/>
      <w:bookmarkEnd w:id="170"/>
      <w:bookmarkEnd w:id="171"/>
    </w:p>
    <w:p w14:paraId="68F459F2" w14:textId="3328E5C7" w:rsidR="00F974B9" w:rsidRPr="007E36BF" w:rsidRDefault="00B2713B" w:rsidP="005056FE">
      <w:pPr>
        <w:pStyle w:val="Heading1"/>
        <w:tabs>
          <w:tab w:val="num" w:pos="709"/>
        </w:tabs>
        <w:spacing w:before="230" w:after="230"/>
        <w:ind w:left="709" w:hanging="709"/>
        <w:rPr>
          <w:rFonts w:cs="Arial"/>
        </w:rPr>
      </w:pPr>
      <w:bookmarkStart w:id="174" w:name="_Toc359837799"/>
      <w:r w:rsidRPr="007E36BF">
        <w:rPr>
          <w:rFonts w:cs="Arial"/>
        </w:rPr>
        <w:t>2</w:t>
      </w:r>
      <w:r w:rsidR="0019628C" w:rsidRPr="007E36BF">
        <w:rPr>
          <w:rFonts w:cs="Arial"/>
        </w:rPr>
        <w:t>8</w:t>
      </w:r>
      <w:r w:rsidR="00F974B9" w:rsidRPr="007E36BF">
        <w:rPr>
          <w:rFonts w:cs="Arial"/>
        </w:rPr>
        <w:t>.</w:t>
      </w:r>
      <w:r w:rsidR="00F974B9" w:rsidRPr="007E36BF">
        <w:rPr>
          <w:rFonts w:cs="Arial"/>
          <w:sz w:val="22"/>
          <w:szCs w:val="22"/>
        </w:rPr>
        <w:tab/>
      </w:r>
      <w:r w:rsidR="00F974B9" w:rsidRPr="007E36BF">
        <w:rPr>
          <w:rFonts w:cs="Arial"/>
        </w:rPr>
        <w:t>Consequences of Termination or Expiry</w:t>
      </w:r>
      <w:bookmarkEnd w:id="174"/>
    </w:p>
    <w:p w14:paraId="2509A693" w14:textId="3D76CEC4" w:rsidR="00F974B9" w:rsidRPr="007E36BF" w:rsidRDefault="00B2713B" w:rsidP="00DC222A">
      <w:pPr>
        <w:tabs>
          <w:tab w:val="num" w:pos="709"/>
        </w:tabs>
        <w:spacing w:after="230"/>
        <w:rPr>
          <w:rFonts w:cs="Arial"/>
          <w:bCs/>
        </w:rPr>
      </w:pPr>
      <w:bookmarkStart w:id="175" w:name="preservation_of_rights"/>
      <w:r w:rsidRPr="007E36BF">
        <w:rPr>
          <w:rFonts w:cs="Arial"/>
          <w:bCs/>
        </w:rPr>
        <w:t>2</w:t>
      </w:r>
      <w:r w:rsidR="0019628C" w:rsidRPr="007E36BF">
        <w:rPr>
          <w:rFonts w:cs="Arial"/>
          <w:bCs/>
        </w:rPr>
        <w:t>8</w:t>
      </w:r>
      <w:r w:rsidR="00F974B9" w:rsidRPr="007E36BF">
        <w:rPr>
          <w:rFonts w:cs="Arial"/>
          <w:bCs/>
        </w:rPr>
        <w:t>.</w:t>
      </w:r>
      <w:r w:rsidR="00C5187C" w:rsidRPr="007E36BF">
        <w:rPr>
          <w:rFonts w:cs="Arial"/>
          <w:bCs/>
        </w:rPr>
        <w:t>1</w:t>
      </w:r>
      <w:r w:rsidR="00F974B9" w:rsidRPr="007E36BF">
        <w:rPr>
          <w:rFonts w:cs="Arial"/>
          <w:bCs/>
        </w:rPr>
        <w:tab/>
        <w:t>Preservation of Rights</w:t>
      </w:r>
      <w:bookmarkEnd w:id="175"/>
      <w:r w:rsidR="00014DF0" w:rsidRPr="007E36BF">
        <w:rPr>
          <w:rFonts w:cs="Arial"/>
          <w:bCs/>
        </w:rPr>
        <w:t xml:space="preserve">. </w:t>
      </w:r>
      <w:r w:rsidR="00F974B9" w:rsidRPr="007E36BF">
        <w:rPr>
          <w:rFonts w:cs="Arial"/>
          <w:bCs/>
        </w:rPr>
        <w:t xml:space="preserve">The expiry or termination of this Contract shall be without prejudice to: </w:t>
      </w:r>
    </w:p>
    <w:p w14:paraId="7E481397" w14:textId="0DFD6902" w:rsidR="00F974B9" w:rsidRPr="007E36BF" w:rsidRDefault="00C43F88" w:rsidP="00DC222A">
      <w:pPr>
        <w:tabs>
          <w:tab w:val="num" w:pos="709"/>
        </w:tabs>
        <w:spacing w:after="230"/>
        <w:ind w:left="720"/>
        <w:rPr>
          <w:rFonts w:cs="Arial"/>
          <w:bCs/>
        </w:rPr>
      </w:pPr>
      <w:r w:rsidRPr="007E36BF">
        <w:rPr>
          <w:rFonts w:cs="Arial"/>
          <w:bCs/>
        </w:rPr>
        <w:t xml:space="preserve">(a)   </w:t>
      </w:r>
      <w:r w:rsidR="00F974B9" w:rsidRPr="007E36BF">
        <w:rPr>
          <w:rFonts w:cs="Arial"/>
          <w:bCs/>
        </w:rPr>
        <w:t xml:space="preserve">the provisions of any other </w:t>
      </w:r>
      <w:r w:rsidR="00DC222A" w:rsidRPr="007E36BF">
        <w:rPr>
          <w:rFonts w:cs="Arial"/>
          <w:bCs/>
        </w:rPr>
        <w:t>Order</w:t>
      </w:r>
      <w:r w:rsidR="00F974B9" w:rsidRPr="007E36BF">
        <w:rPr>
          <w:rFonts w:cs="Arial"/>
          <w:bCs/>
        </w:rPr>
        <w:t xml:space="preserve"> entered into between the Parties which terminates automatically on the termination or expiry of this Contract; </w:t>
      </w:r>
    </w:p>
    <w:p w14:paraId="2E247EEB" w14:textId="5326AE66" w:rsidR="00F974B9" w:rsidRPr="007E36BF" w:rsidRDefault="00C43F88" w:rsidP="00DC222A">
      <w:pPr>
        <w:tabs>
          <w:tab w:val="num" w:pos="709"/>
        </w:tabs>
        <w:spacing w:after="230"/>
        <w:ind w:left="720"/>
        <w:rPr>
          <w:rFonts w:cs="Arial"/>
          <w:bCs/>
        </w:rPr>
      </w:pPr>
      <w:r w:rsidRPr="007E36BF">
        <w:rPr>
          <w:rFonts w:cs="Arial"/>
          <w:bCs/>
        </w:rPr>
        <w:t xml:space="preserve">(b)   </w:t>
      </w:r>
      <w:r w:rsidR="00F974B9" w:rsidRPr="007E36BF">
        <w:rPr>
          <w:rFonts w:cs="Arial"/>
          <w:bCs/>
        </w:rPr>
        <w:t>any accrued rights and obligations of the Parties under this Contract as at the date of such termination or expiry both for antecedent breaches and otherwise; and</w:t>
      </w:r>
    </w:p>
    <w:p w14:paraId="4925C8F9" w14:textId="2CFBCE50" w:rsidR="00F974B9" w:rsidRPr="007E36BF" w:rsidRDefault="00C43F88" w:rsidP="00DC222A">
      <w:pPr>
        <w:tabs>
          <w:tab w:val="num" w:pos="709"/>
        </w:tabs>
        <w:spacing w:after="230"/>
        <w:ind w:left="720"/>
        <w:rPr>
          <w:rFonts w:cs="Arial"/>
          <w:bCs/>
        </w:rPr>
      </w:pPr>
      <w:r w:rsidRPr="007E36BF">
        <w:rPr>
          <w:rFonts w:cs="Arial"/>
          <w:bCs/>
        </w:rPr>
        <w:t xml:space="preserve">(c)   </w:t>
      </w:r>
      <w:r w:rsidR="00F974B9" w:rsidRPr="007E36BF">
        <w:rPr>
          <w:rFonts w:cs="Arial"/>
          <w:bCs/>
        </w:rPr>
        <w:t>the continuing rights and obligations of the Parties under this Clause</w:t>
      </w:r>
      <w:r w:rsidR="00DE0491" w:rsidRPr="007E36BF">
        <w:rPr>
          <w:rFonts w:cs="Arial"/>
          <w:bCs/>
        </w:rPr>
        <w:t xml:space="preserve"> </w:t>
      </w:r>
      <w:r w:rsidR="00F974B9" w:rsidRPr="007E36BF">
        <w:rPr>
          <w:rFonts w:cs="Arial"/>
          <w:bCs/>
        </w:rPr>
        <w:t xml:space="preserve">or under any other provision of this Framework and any pursuant </w:t>
      </w:r>
      <w:r w:rsidR="00746685" w:rsidRPr="007E36BF">
        <w:rPr>
          <w:rFonts w:cs="Arial"/>
          <w:bCs/>
        </w:rPr>
        <w:t>Order</w:t>
      </w:r>
      <w:r w:rsidR="00F974B9" w:rsidRPr="007E36BF">
        <w:rPr>
          <w:rFonts w:cs="Arial"/>
          <w:bCs/>
        </w:rPr>
        <w:t xml:space="preserve"> Form which is expressed to survive termination or expiry or which is required to give effect to such termination or expiry or the consequences of such termination or expiry</w:t>
      </w:r>
    </w:p>
    <w:p w14:paraId="499BDCDC" w14:textId="0D532CFF" w:rsidR="00F974B9" w:rsidRPr="007E36BF" w:rsidRDefault="00B2713B" w:rsidP="00014DF0">
      <w:pPr>
        <w:pStyle w:val="Heading1"/>
        <w:tabs>
          <w:tab w:val="num" w:pos="709"/>
        </w:tabs>
        <w:spacing w:before="230" w:after="230"/>
        <w:ind w:left="709" w:hanging="709"/>
        <w:rPr>
          <w:rFonts w:cs="Arial"/>
        </w:rPr>
      </w:pPr>
      <w:bookmarkStart w:id="176" w:name="indemities"/>
      <w:bookmarkStart w:id="177" w:name="_Toc359837800"/>
      <w:r w:rsidRPr="007E36BF">
        <w:rPr>
          <w:rFonts w:cs="Arial"/>
        </w:rPr>
        <w:t>2</w:t>
      </w:r>
      <w:r w:rsidR="0019628C" w:rsidRPr="007E36BF">
        <w:rPr>
          <w:rFonts w:cs="Arial"/>
        </w:rPr>
        <w:t>9</w:t>
      </w:r>
      <w:r w:rsidR="00F974B9" w:rsidRPr="007E36BF">
        <w:rPr>
          <w:rFonts w:cs="Arial"/>
        </w:rPr>
        <w:tab/>
        <w:t>Liabilities and Indemnities</w:t>
      </w:r>
      <w:bookmarkStart w:id="178" w:name="Indemnity"/>
      <w:bookmarkEnd w:id="176"/>
      <w:bookmarkEnd w:id="177"/>
    </w:p>
    <w:p w14:paraId="7B74CD0B" w14:textId="77777777" w:rsidR="00014DF0" w:rsidRPr="007E36BF" w:rsidRDefault="447ED02C" w:rsidP="01CD724E">
      <w:pPr>
        <w:pStyle w:val="Heading2"/>
        <w:tabs>
          <w:tab w:val="num" w:pos="709"/>
        </w:tabs>
        <w:spacing w:after="230"/>
        <w:ind w:left="709" w:hanging="709"/>
        <w:rPr>
          <w:rFonts w:cs="Arial"/>
          <w:b w:val="0"/>
          <w:u w:val="none"/>
        </w:rPr>
      </w:pPr>
      <w:r w:rsidRPr="007E36BF">
        <w:rPr>
          <w:rFonts w:cs="Arial"/>
          <w:u w:val="none"/>
        </w:rPr>
        <w:t>Acknowledgements</w:t>
      </w:r>
      <w:bookmarkStart w:id="179" w:name="Indemnity_1"/>
    </w:p>
    <w:p w14:paraId="4AEB1921" w14:textId="02F42564" w:rsidR="00F974B9" w:rsidRPr="007E36BF" w:rsidRDefault="0019628C" w:rsidP="00DC222A">
      <w:pPr>
        <w:tabs>
          <w:tab w:val="num" w:pos="709"/>
        </w:tabs>
        <w:spacing w:after="230"/>
        <w:rPr>
          <w:rFonts w:cs="Arial"/>
          <w:bCs/>
        </w:rPr>
      </w:pPr>
      <w:proofErr w:type="gramStart"/>
      <w:r w:rsidRPr="007E36BF">
        <w:rPr>
          <w:rFonts w:cs="Arial"/>
          <w:bCs/>
        </w:rPr>
        <w:t>29</w:t>
      </w:r>
      <w:r w:rsidR="447ED02C" w:rsidRPr="007E36BF">
        <w:rPr>
          <w:rFonts w:cs="Arial"/>
          <w:bCs/>
        </w:rPr>
        <w:t xml:space="preserve">.1 </w:t>
      </w:r>
      <w:r w:rsidR="00DC222A" w:rsidRPr="007E36BF">
        <w:rPr>
          <w:rFonts w:cs="Arial"/>
          <w:bCs/>
        </w:rPr>
        <w:t xml:space="preserve"> </w:t>
      </w:r>
      <w:r w:rsidR="447ED02C" w:rsidRPr="007E36BF">
        <w:rPr>
          <w:rFonts w:cs="Arial"/>
          <w:bCs/>
        </w:rPr>
        <w:t>Nothing</w:t>
      </w:r>
      <w:proofErr w:type="gramEnd"/>
      <w:r w:rsidR="447ED02C" w:rsidRPr="007E36BF">
        <w:rPr>
          <w:rFonts w:cs="Arial"/>
          <w:bCs/>
        </w:rPr>
        <w:t xml:space="preserve"> in this Framework or any pursuant Order Form shall be construed to limit or exclude either Party’s liability for:-</w:t>
      </w:r>
      <w:bookmarkEnd w:id="179"/>
    </w:p>
    <w:p w14:paraId="382FE3AD" w14:textId="3CB79DE5" w:rsidR="00F974B9" w:rsidRPr="007E36BF" w:rsidRDefault="00C43F88" w:rsidP="00DC222A">
      <w:pPr>
        <w:tabs>
          <w:tab w:val="num" w:pos="709"/>
        </w:tabs>
        <w:spacing w:after="230"/>
        <w:ind w:left="720"/>
        <w:rPr>
          <w:rFonts w:cs="Arial"/>
          <w:bCs/>
        </w:rPr>
      </w:pPr>
      <w:r w:rsidRPr="007E36BF">
        <w:rPr>
          <w:rFonts w:cs="Arial"/>
          <w:bCs/>
        </w:rPr>
        <w:lastRenderedPageBreak/>
        <w:t xml:space="preserve">(a)   </w:t>
      </w:r>
      <w:r w:rsidR="00F974B9" w:rsidRPr="007E36BF">
        <w:rPr>
          <w:rFonts w:cs="Arial"/>
          <w:bCs/>
        </w:rPr>
        <w:t xml:space="preserve">Death or personal injury caused by its negligence or that of its Staff; </w:t>
      </w:r>
    </w:p>
    <w:p w14:paraId="203E31C6" w14:textId="6A4C49F9" w:rsidR="00F974B9" w:rsidRPr="007E36BF" w:rsidRDefault="00C43F88" w:rsidP="00DC222A">
      <w:pPr>
        <w:tabs>
          <w:tab w:val="num" w:pos="709"/>
        </w:tabs>
        <w:spacing w:after="230"/>
        <w:ind w:left="720"/>
        <w:rPr>
          <w:rFonts w:cs="Arial"/>
          <w:bCs/>
        </w:rPr>
      </w:pPr>
      <w:r w:rsidRPr="007E36BF">
        <w:rPr>
          <w:rFonts w:cs="Arial"/>
          <w:bCs/>
        </w:rPr>
        <w:t xml:space="preserve">(b)   </w:t>
      </w:r>
      <w:r w:rsidR="00F974B9" w:rsidRPr="007E36BF">
        <w:rPr>
          <w:rFonts w:cs="Arial"/>
          <w:bCs/>
        </w:rPr>
        <w:t xml:space="preserve">Fraud or fraudulent misrepresentation by it or its Staff; </w:t>
      </w:r>
    </w:p>
    <w:p w14:paraId="0D084F2D" w14:textId="08D09852" w:rsidR="00F974B9" w:rsidRPr="00B11EBC" w:rsidRDefault="00C43F88" w:rsidP="00DC222A">
      <w:pPr>
        <w:tabs>
          <w:tab w:val="num" w:pos="709"/>
        </w:tabs>
        <w:spacing w:after="230"/>
        <w:ind w:left="720"/>
        <w:rPr>
          <w:rFonts w:cs="Arial"/>
          <w:bCs/>
        </w:rPr>
      </w:pPr>
      <w:r w:rsidRPr="007E36BF">
        <w:rPr>
          <w:rFonts w:cs="Arial"/>
          <w:bCs/>
        </w:rPr>
        <w:t>(c)   a</w:t>
      </w:r>
      <w:r w:rsidR="006145B8" w:rsidRPr="007E36BF">
        <w:rPr>
          <w:rFonts w:cs="Arial"/>
          <w:bCs/>
        </w:rPr>
        <w:t xml:space="preserve">ny breach of any obligations implied by common law or statute law including but not limited to those set out in Section 12 of the Sale of Goods Act 1979 or Section 2 of the Supply of </w:t>
      </w:r>
      <w:r w:rsidR="006145B8" w:rsidRPr="00B11EBC">
        <w:rPr>
          <w:rFonts w:cs="Arial"/>
          <w:bCs/>
        </w:rPr>
        <w:t>Goods and Services Act 1982;</w:t>
      </w:r>
    </w:p>
    <w:p w14:paraId="12D22773" w14:textId="23C0A375" w:rsidR="00F974B9" w:rsidRPr="007E36BF" w:rsidRDefault="00C43F88" w:rsidP="00DC222A">
      <w:pPr>
        <w:tabs>
          <w:tab w:val="num" w:pos="709"/>
        </w:tabs>
        <w:spacing w:after="230"/>
        <w:ind w:left="720"/>
        <w:rPr>
          <w:rFonts w:cs="Arial"/>
          <w:bCs/>
        </w:rPr>
      </w:pPr>
      <w:r w:rsidRPr="00B11EBC">
        <w:rPr>
          <w:rFonts w:cs="Arial"/>
          <w:bCs/>
        </w:rPr>
        <w:t>(d)   a</w:t>
      </w:r>
      <w:r w:rsidR="00F974B9" w:rsidRPr="00B11EBC">
        <w:rPr>
          <w:rFonts w:cs="Arial"/>
          <w:bCs/>
        </w:rPr>
        <w:t xml:space="preserve">ny claim under Clause </w:t>
      </w:r>
      <w:r w:rsidR="00781483" w:rsidRPr="00B11EBC">
        <w:rPr>
          <w:rFonts w:cs="Arial"/>
          <w:bCs/>
        </w:rPr>
        <w:t>2</w:t>
      </w:r>
      <w:r w:rsidR="0094590F" w:rsidRPr="00B11EBC">
        <w:rPr>
          <w:rFonts w:cs="Arial"/>
          <w:bCs/>
        </w:rPr>
        <w:t>6</w:t>
      </w:r>
      <w:r w:rsidR="00F974B9" w:rsidRPr="00B11EBC">
        <w:rPr>
          <w:rFonts w:cs="Arial"/>
          <w:bCs/>
        </w:rPr>
        <w:t xml:space="preserve"> Intellectual Property Rights</w:t>
      </w:r>
    </w:p>
    <w:p w14:paraId="23401FCD" w14:textId="4D7AFA31" w:rsidR="00F974B9" w:rsidRPr="007E36BF" w:rsidRDefault="00C43F88" w:rsidP="00DC222A">
      <w:pPr>
        <w:tabs>
          <w:tab w:val="num" w:pos="709"/>
        </w:tabs>
        <w:spacing w:after="230"/>
        <w:ind w:left="720"/>
        <w:rPr>
          <w:rFonts w:cs="Arial"/>
          <w:bCs/>
        </w:rPr>
      </w:pPr>
      <w:r w:rsidRPr="007E36BF">
        <w:rPr>
          <w:rFonts w:cs="Arial"/>
          <w:bCs/>
        </w:rPr>
        <w:t xml:space="preserve">(e)   </w:t>
      </w:r>
      <w:r w:rsidR="00F974B9" w:rsidRPr="007E36BF">
        <w:rPr>
          <w:rFonts w:cs="Arial"/>
          <w:bCs/>
        </w:rPr>
        <w:t>any other matter which, by Law, may not be limited or excluded.</w:t>
      </w:r>
    </w:p>
    <w:p w14:paraId="6E10B7B6" w14:textId="4EEC8763" w:rsidR="00F974B9" w:rsidRPr="007E36BF" w:rsidRDefault="00B2713B" w:rsidP="00DC222A">
      <w:pPr>
        <w:tabs>
          <w:tab w:val="num" w:pos="709"/>
        </w:tabs>
        <w:spacing w:after="230"/>
        <w:rPr>
          <w:rFonts w:cs="Arial"/>
          <w:bCs/>
        </w:rPr>
      </w:pPr>
      <w:r w:rsidRPr="007E36BF">
        <w:rPr>
          <w:rFonts w:cs="Arial"/>
          <w:bCs/>
        </w:rPr>
        <w:t>2</w:t>
      </w:r>
      <w:r w:rsidR="0019628C" w:rsidRPr="007E36BF">
        <w:rPr>
          <w:rFonts w:cs="Arial"/>
          <w:bCs/>
        </w:rPr>
        <w:t>9</w:t>
      </w:r>
      <w:r w:rsidR="00F974B9" w:rsidRPr="007E36BF">
        <w:rPr>
          <w:rFonts w:cs="Arial"/>
          <w:bCs/>
        </w:rPr>
        <w:t>.</w:t>
      </w:r>
      <w:r w:rsidR="00014DF0" w:rsidRPr="007E36BF">
        <w:rPr>
          <w:rFonts w:cs="Arial"/>
          <w:bCs/>
        </w:rPr>
        <w:t>2</w:t>
      </w:r>
      <w:r w:rsidR="00F974B9" w:rsidRPr="007E36BF">
        <w:rPr>
          <w:rFonts w:cs="Arial"/>
          <w:bCs/>
        </w:rPr>
        <w:tab/>
        <w:t xml:space="preserve">Nothing in this Contract shall impose any liability on the Authority in respect of any liability incurred by the Contractor to any other person, but this shall not be taken to exclude or limit any liability of the Authority to the </w:t>
      </w:r>
      <w:r w:rsidR="003D1B1D" w:rsidRPr="007E36BF">
        <w:rPr>
          <w:rFonts w:cs="Arial"/>
          <w:bCs/>
        </w:rPr>
        <w:t>C</w:t>
      </w:r>
      <w:r w:rsidR="00F974B9" w:rsidRPr="007E36BF">
        <w:rPr>
          <w:rFonts w:cs="Arial"/>
          <w:bCs/>
        </w:rPr>
        <w:t xml:space="preserve">ontractor that may arise by virtue of either a breach of this framework and any pursuant </w:t>
      </w:r>
      <w:r w:rsidR="00746685" w:rsidRPr="007E36BF">
        <w:rPr>
          <w:rFonts w:cs="Arial"/>
          <w:bCs/>
        </w:rPr>
        <w:t>Order</w:t>
      </w:r>
      <w:r w:rsidR="00F974B9" w:rsidRPr="007E36BF">
        <w:rPr>
          <w:rFonts w:cs="Arial"/>
          <w:bCs/>
        </w:rPr>
        <w:t xml:space="preserve"> Form or by negligence on the part of the Authority, or the Authority’s employees, servants or agents.</w:t>
      </w:r>
    </w:p>
    <w:p w14:paraId="1264C2D2" w14:textId="77777777" w:rsidR="00F974B9" w:rsidRPr="007E36BF" w:rsidRDefault="447ED02C" w:rsidP="01CD724E">
      <w:pPr>
        <w:pStyle w:val="Heading2"/>
        <w:tabs>
          <w:tab w:val="num" w:pos="709"/>
        </w:tabs>
        <w:spacing w:after="230"/>
        <w:ind w:left="709" w:hanging="709"/>
        <w:rPr>
          <w:rFonts w:cs="Arial"/>
          <w:u w:val="none"/>
        </w:rPr>
      </w:pPr>
      <w:bookmarkStart w:id="180" w:name="Defn_Personal_Injury_Loss_of_Property"/>
      <w:bookmarkEnd w:id="178"/>
      <w:r w:rsidRPr="007E36BF">
        <w:rPr>
          <w:rFonts w:cs="Arial"/>
          <w:u w:val="none"/>
        </w:rPr>
        <w:t xml:space="preserve">Personal Injury &amp; Loss of Property </w:t>
      </w:r>
      <w:bookmarkEnd w:id="180"/>
    </w:p>
    <w:p w14:paraId="1D5B05F1" w14:textId="3F3BAA0E" w:rsidR="00F974B9" w:rsidRPr="007E36BF" w:rsidRDefault="00B2713B" w:rsidP="00C5187C">
      <w:pPr>
        <w:tabs>
          <w:tab w:val="num" w:pos="709"/>
        </w:tabs>
        <w:spacing w:after="230"/>
        <w:rPr>
          <w:rFonts w:cs="Arial"/>
        </w:rPr>
      </w:pPr>
      <w:r w:rsidRPr="007E36BF">
        <w:rPr>
          <w:rFonts w:cs="Arial"/>
        </w:rPr>
        <w:t>2</w:t>
      </w:r>
      <w:r w:rsidR="0019628C" w:rsidRPr="007E36BF">
        <w:rPr>
          <w:rFonts w:cs="Arial"/>
        </w:rPr>
        <w:t>9</w:t>
      </w:r>
      <w:r w:rsidR="00F974B9" w:rsidRPr="007E36BF">
        <w:rPr>
          <w:rFonts w:cs="Arial"/>
        </w:rPr>
        <w:t>.</w:t>
      </w:r>
      <w:r w:rsidR="00014DF0" w:rsidRPr="007E36BF">
        <w:rPr>
          <w:rFonts w:cs="Arial"/>
        </w:rPr>
        <w:t>3</w:t>
      </w:r>
      <w:r w:rsidR="00F974B9" w:rsidRPr="007E36BF">
        <w:rPr>
          <w:rFonts w:cs="Arial"/>
        </w:rPr>
        <w:tab/>
      </w:r>
      <w:r w:rsidR="00F974B9" w:rsidRPr="007E36BF">
        <w:rPr>
          <w:rFonts w:cs="Arial"/>
          <w:bCs/>
        </w:rPr>
        <w:t xml:space="preserve">Personal Injury or Loss of Property which arises as a result of </w:t>
      </w:r>
      <w:r w:rsidR="002F7099" w:rsidRPr="007E36BF">
        <w:rPr>
          <w:rFonts w:cs="Arial"/>
          <w:bCs/>
        </w:rPr>
        <w:t xml:space="preserve">the </w:t>
      </w:r>
      <w:r w:rsidR="00F974B9" w:rsidRPr="007E36BF">
        <w:rPr>
          <w:rFonts w:cs="Arial"/>
          <w:bCs/>
        </w:rPr>
        <w:t xml:space="preserve">Contractor’s negligence or default or that of its employees (acting in the course of their employment), agents or subcontractors in connection with the performance or purported performance of this Agreement, and in each pursuant </w:t>
      </w:r>
      <w:r w:rsidR="00746685" w:rsidRPr="007E36BF">
        <w:rPr>
          <w:rFonts w:cs="Arial"/>
          <w:bCs/>
        </w:rPr>
        <w:t>Order</w:t>
      </w:r>
      <w:r w:rsidR="00C5187C" w:rsidRPr="007E36BF">
        <w:rPr>
          <w:rFonts w:cs="Arial"/>
          <w:bCs/>
        </w:rPr>
        <w:t xml:space="preserve"> Form placed hereunder, </w:t>
      </w:r>
      <w:r w:rsidR="002F7099" w:rsidRPr="007E36BF">
        <w:rPr>
          <w:rFonts w:cs="Arial"/>
        </w:rPr>
        <w:t xml:space="preserve">the </w:t>
      </w:r>
      <w:r w:rsidR="00F974B9" w:rsidRPr="007E36BF">
        <w:rPr>
          <w:rFonts w:cs="Arial"/>
        </w:rPr>
        <w:t>Contractor shall:</w:t>
      </w:r>
    </w:p>
    <w:p w14:paraId="47FFC026" w14:textId="0CC5BE01" w:rsidR="00F974B9" w:rsidRPr="007E36BF" w:rsidRDefault="00DE0491" w:rsidP="00C43F88">
      <w:pPr>
        <w:pStyle w:val="Heading4"/>
        <w:keepNext w:val="0"/>
        <w:tabs>
          <w:tab w:val="num" w:pos="1309"/>
        </w:tabs>
        <w:spacing w:after="230"/>
        <w:ind w:left="2018" w:hanging="1309"/>
        <w:rPr>
          <w:rFonts w:cs="Arial"/>
          <w:b w:val="0"/>
          <w:u w:val="none"/>
        </w:rPr>
      </w:pPr>
      <w:r w:rsidRPr="007E36BF">
        <w:rPr>
          <w:rFonts w:cs="Arial"/>
          <w:b w:val="0"/>
          <w:u w:val="none"/>
        </w:rPr>
        <w:t xml:space="preserve">(a)   </w:t>
      </w:r>
      <w:r w:rsidR="00F974B9" w:rsidRPr="007E36BF">
        <w:rPr>
          <w:rFonts w:cs="Arial"/>
          <w:b w:val="0"/>
          <w:u w:val="none"/>
        </w:rPr>
        <w:t xml:space="preserve">Compensate the Authority: </w:t>
      </w:r>
    </w:p>
    <w:p w14:paraId="397B443A" w14:textId="7A801E5C" w:rsidR="00F974B9" w:rsidRPr="007E36BF" w:rsidRDefault="00DE0491" w:rsidP="00C43F88">
      <w:pPr>
        <w:pStyle w:val="Heading5"/>
        <w:keepNext w:val="0"/>
        <w:tabs>
          <w:tab w:val="num" w:pos="2008"/>
        </w:tabs>
        <w:spacing w:after="230"/>
        <w:ind w:hanging="141"/>
        <w:rPr>
          <w:rFonts w:cs="Arial"/>
          <w:b w:val="0"/>
          <w:u w:val="none"/>
        </w:rPr>
      </w:pPr>
      <w:r w:rsidRPr="007E36BF">
        <w:rPr>
          <w:rFonts w:cs="Arial"/>
          <w:b w:val="0"/>
          <w:u w:val="none"/>
        </w:rPr>
        <w:t>(</w:t>
      </w:r>
      <w:r w:rsidR="01CD724E" w:rsidRPr="007E36BF">
        <w:rPr>
          <w:rFonts w:cs="Arial"/>
          <w:b w:val="0"/>
          <w:u w:val="none"/>
        </w:rPr>
        <w:t>i)</w:t>
      </w:r>
      <w:r w:rsidRPr="007E36BF">
        <w:rPr>
          <w:rFonts w:cs="Arial"/>
          <w:b w:val="0"/>
          <w:u w:val="none"/>
        </w:rPr>
        <w:t xml:space="preserve">   </w:t>
      </w:r>
      <w:r w:rsidR="00F974B9" w:rsidRPr="007E36BF">
        <w:rPr>
          <w:rFonts w:cs="Arial"/>
          <w:b w:val="0"/>
          <w:u w:val="none"/>
        </w:rPr>
        <w:t>For any such Loss of Property suffered by the Authority; and</w:t>
      </w:r>
    </w:p>
    <w:p w14:paraId="48F5376B" w14:textId="61D31712" w:rsidR="00F974B9" w:rsidRPr="007E36BF" w:rsidRDefault="00DE0491" w:rsidP="00C43F88">
      <w:pPr>
        <w:pStyle w:val="Heading5"/>
        <w:keepNext w:val="0"/>
        <w:tabs>
          <w:tab w:val="num" w:pos="2008"/>
        </w:tabs>
        <w:spacing w:after="230"/>
        <w:ind w:left="1560" w:hanging="24"/>
        <w:rPr>
          <w:rFonts w:cs="Arial"/>
          <w:b w:val="0"/>
          <w:u w:val="none"/>
        </w:rPr>
      </w:pPr>
      <w:r w:rsidRPr="007E36BF">
        <w:rPr>
          <w:rFonts w:cs="Arial"/>
          <w:b w:val="0"/>
          <w:u w:val="none"/>
        </w:rPr>
        <w:t xml:space="preserve">(ii)  </w:t>
      </w:r>
      <w:r w:rsidR="00F974B9" w:rsidRPr="007E36BF">
        <w:rPr>
          <w:rFonts w:cs="Arial"/>
          <w:b w:val="0"/>
          <w:u w:val="none"/>
        </w:rPr>
        <w:t>For any such costs or expenses reasonably incurred by the Authority</w:t>
      </w:r>
      <w:r w:rsidRPr="007E36BF">
        <w:rPr>
          <w:rFonts w:cs="Arial"/>
          <w:b w:val="0"/>
          <w:u w:val="none"/>
        </w:rPr>
        <w:t xml:space="preserve"> in </w:t>
      </w:r>
      <w:r w:rsidR="00F974B9" w:rsidRPr="007E36BF">
        <w:rPr>
          <w:rFonts w:cs="Arial"/>
          <w:b w:val="0"/>
          <w:u w:val="none"/>
        </w:rPr>
        <w:t>connection with any Loss of Property;</w:t>
      </w:r>
    </w:p>
    <w:p w14:paraId="025BCF41" w14:textId="2992A7B2" w:rsidR="00F974B9" w:rsidRPr="007E36BF" w:rsidRDefault="00F974B9" w:rsidP="00C43F88">
      <w:pPr>
        <w:pStyle w:val="Heading4"/>
        <w:keepNext w:val="0"/>
        <w:tabs>
          <w:tab w:val="num" w:pos="1309"/>
        </w:tabs>
        <w:spacing w:after="230"/>
        <w:ind w:left="709" w:firstLine="0"/>
        <w:rPr>
          <w:rFonts w:cs="Arial"/>
          <w:b w:val="0"/>
          <w:u w:val="none"/>
        </w:rPr>
      </w:pPr>
      <w:r w:rsidRPr="007E36BF">
        <w:rPr>
          <w:rFonts w:cs="Arial"/>
          <w:b w:val="0"/>
          <w:u w:val="none"/>
        </w:rPr>
        <w:t>(b)</w:t>
      </w:r>
      <w:r w:rsidRPr="007E36BF">
        <w:rPr>
          <w:rFonts w:cs="Arial"/>
          <w:b w:val="0"/>
          <w:u w:val="none"/>
        </w:rPr>
        <w:tab/>
        <w:t>Indemnify and defend the Crown and Servants of the Crown against all claims, actions, and proceedings made or brought against the Crown or Servants of the Crown in respect of Personal Inju</w:t>
      </w:r>
      <w:r w:rsidR="00C5187C" w:rsidRPr="007E36BF">
        <w:rPr>
          <w:rFonts w:cs="Arial"/>
          <w:b w:val="0"/>
          <w:u w:val="none"/>
        </w:rPr>
        <w:t xml:space="preserve">ry or Loss of Property </w:t>
      </w:r>
      <w:r w:rsidRPr="007E36BF">
        <w:rPr>
          <w:rFonts w:cs="Arial"/>
          <w:b w:val="0"/>
          <w:u w:val="none"/>
        </w:rPr>
        <w:t>and against all liabilities, damages, costs and expenses suffered or incurred in connection therewith;</w:t>
      </w:r>
    </w:p>
    <w:p w14:paraId="172A99C0" w14:textId="77777777" w:rsidR="00F974B9" w:rsidRPr="007E36BF" w:rsidRDefault="00F974B9" w:rsidP="00C43F88">
      <w:pPr>
        <w:pStyle w:val="Heading4"/>
        <w:keepNext w:val="0"/>
        <w:tabs>
          <w:tab w:val="num" w:pos="1309"/>
        </w:tabs>
        <w:spacing w:after="230"/>
        <w:ind w:left="709" w:firstLine="0"/>
        <w:rPr>
          <w:rFonts w:cs="Arial"/>
          <w:b w:val="0"/>
          <w:u w:val="none"/>
        </w:rPr>
      </w:pPr>
      <w:r w:rsidRPr="007E36BF">
        <w:rPr>
          <w:rFonts w:cs="Arial"/>
          <w:b w:val="0"/>
          <w:u w:val="none"/>
        </w:rPr>
        <w:t>(c)</w:t>
      </w:r>
      <w:r w:rsidRPr="007E36BF">
        <w:rPr>
          <w:rFonts w:cs="Arial"/>
          <w:b w:val="0"/>
          <w:u w:val="none"/>
        </w:rPr>
        <w:tab/>
        <w:t xml:space="preserve">Indemnify and defend the Crown against any Loss consequent upon the making of any payment by the Crown to indemnify and defend in whole or in part, a Servant of the Crown against any such claim, action, proceeding, liability, damage, costs </w:t>
      </w:r>
      <w:proofErr w:type="gramStart"/>
      <w:r w:rsidRPr="007E36BF">
        <w:rPr>
          <w:rFonts w:cs="Arial"/>
          <w:b w:val="0"/>
          <w:u w:val="none"/>
        </w:rPr>
        <w:t>or  expenses</w:t>
      </w:r>
      <w:proofErr w:type="gramEnd"/>
      <w:r w:rsidRPr="007E36BF">
        <w:rPr>
          <w:rFonts w:cs="Arial"/>
          <w:b w:val="0"/>
          <w:u w:val="none"/>
        </w:rPr>
        <w:t>; and</w:t>
      </w:r>
    </w:p>
    <w:p w14:paraId="585929E0" w14:textId="77777777" w:rsidR="00F974B9" w:rsidRPr="007E36BF" w:rsidRDefault="00F974B9" w:rsidP="00C43F88">
      <w:pPr>
        <w:pStyle w:val="Heading4"/>
        <w:keepNext w:val="0"/>
        <w:tabs>
          <w:tab w:val="num" w:pos="1309"/>
        </w:tabs>
        <w:spacing w:after="230"/>
        <w:ind w:left="709" w:firstLine="0"/>
        <w:rPr>
          <w:rFonts w:cs="Arial"/>
          <w:b w:val="0"/>
          <w:u w:val="none"/>
        </w:rPr>
      </w:pPr>
      <w:r w:rsidRPr="007E36BF">
        <w:rPr>
          <w:rFonts w:cs="Arial"/>
          <w:b w:val="0"/>
          <w:u w:val="none"/>
        </w:rPr>
        <w:t>(d)</w:t>
      </w:r>
      <w:r w:rsidRPr="007E36BF">
        <w:rPr>
          <w:rFonts w:cs="Arial"/>
          <w:b w:val="0"/>
          <w:u w:val="none"/>
        </w:rPr>
        <w:tab/>
        <w:t>Indemnify and defend the Crown against any Loss consequent upon the making of any payment by the Crown to a Servant of the Crown in respect of Loss of Property to which this Clause applies suffered or incurred by that Servant of the Crown and against any payment made under any Government Provision in connection with any Personal Injury to which this Clause applies which is incurred by any Servant of the Crown.</w:t>
      </w:r>
    </w:p>
    <w:p w14:paraId="6FA86005" w14:textId="70AAECF2" w:rsidR="00F974B9" w:rsidRPr="007E36BF" w:rsidRDefault="00B2713B" w:rsidP="00C43F88">
      <w:pPr>
        <w:tabs>
          <w:tab w:val="num" w:pos="709"/>
        </w:tabs>
        <w:spacing w:after="230"/>
        <w:rPr>
          <w:rFonts w:cs="Arial"/>
          <w:bCs/>
        </w:rPr>
      </w:pPr>
      <w:r w:rsidRPr="007E36BF">
        <w:rPr>
          <w:rFonts w:cs="Arial"/>
        </w:rPr>
        <w:t>2</w:t>
      </w:r>
      <w:r w:rsidR="0019628C" w:rsidRPr="007E36BF">
        <w:rPr>
          <w:rFonts w:cs="Arial"/>
        </w:rPr>
        <w:t>9</w:t>
      </w:r>
      <w:r w:rsidR="00F974B9" w:rsidRPr="007E36BF">
        <w:rPr>
          <w:rFonts w:cs="Arial"/>
        </w:rPr>
        <w:t>.</w:t>
      </w:r>
      <w:r w:rsidR="00C5187C" w:rsidRPr="007E36BF">
        <w:rPr>
          <w:rFonts w:cs="Arial"/>
        </w:rPr>
        <w:t>4</w:t>
      </w:r>
      <w:r w:rsidR="00F974B9" w:rsidRPr="007E36BF">
        <w:rPr>
          <w:rFonts w:cs="Arial"/>
        </w:rPr>
        <w:tab/>
      </w:r>
      <w:r w:rsidR="00F974B9" w:rsidRPr="007E36BF">
        <w:rPr>
          <w:rFonts w:cs="Arial"/>
          <w:bCs/>
        </w:rPr>
        <w:t xml:space="preserve">The Authority shall immediately notify </w:t>
      </w:r>
      <w:r w:rsidR="002F7099" w:rsidRPr="007E36BF">
        <w:rPr>
          <w:rFonts w:cs="Arial"/>
          <w:bCs/>
        </w:rPr>
        <w:t xml:space="preserve">the </w:t>
      </w:r>
      <w:r w:rsidR="00F974B9" w:rsidRPr="007E36BF">
        <w:rPr>
          <w:rFonts w:cs="Arial"/>
          <w:bCs/>
        </w:rPr>
        <w:t>Contractor of any claim, action or proceedings made or brought in respect of any Personal Injury or Loss of Property to which this Clause applies.</w:t>
      </w:r>
    </w:p>
    <w:p w14:paraId="2978A45E" w14:textId="0482ED96" w:rsidR="00F974B9" w:rsidRPr="00B11EBC" w:rsidRDefault="00B2713B" w:rsidP="00C43F88">
      <w:pPr>
        <w:tabs>
          <w:tab w:val="num" w:pos="709"/>
        </w:tabs>
        <w:spacing w:after="230"/>
        <w:rPr>
          <w:rFonts w:cs="Arial"/>
          <w:bCs/>
        </w:rPr>
      </w:pPr>
      <w:bookmarkStart w:id="181" w:name="personal_injury_3"/>
      <w:r w:rsidRPr="007E36BF">
        <w:rPr>
          <w:rFonts w:cs="Arial"/>
          <w:bCs/>
        </w:rPr>
        <w:t>2</w:t>
      </w:r>
      <w:r w:rsidR="0019628C" w:rsidRPr="007E36BF">
        <w:rPr>
          <w:rFonts w:cs="Arial"/>
          <w:bCs/>
        </w:rPr>
        <w:t>9</w:t>
      </w:r>
      <w:r w:rsidR="00F974B9" w:rsidRPr="007E36BF">
        <w:rPr>
          <w:rFonts w:cs="Arial"/>
          <w:bCs/>
        </w:rPr>
        <w:t>.</w:t>
      </w:r>
      <w:r w:rsidR="00C5187C" w:rsidRPr="007E36BF">
        <w:rPr>
          <w:rFonts w:cs="Arial"/>
          <w:bCs/>
        </w:rPr>
        <w:t>5</w:t>
      </w:r>
      <w:r w:rsidR="00F974B9" w:rsidRPr="007E36BF">
        <w:rPr>
          <w:rFonts w:cs="Arial"/>
          <w:bCs/>
        </w:rPr>
        <w:tab/>
        <w:t>The Contractor shall</w:t>
      </w:r>
      <w:r w:rsidR="00F974B9" w:rsidRPr="00B11EBC">
        <w:rPr>
          <w:rFonts w:cs="Arial"/>
          <w:bCs/>
        </w:rPr>
        <w:t xml:space="preserve">, (subject to Clause </w:t>
      </w:r>
      <w:r w:rsidR="0094590F" w:rsidRPr="00B11EBC">
        <w:rPr>
          <w:rFonts w:cs="Arial"/>
          <w:bCs/>
        </w:rPr>
        <w:t>29.</w:t>
      </w:r>
      <w:r w:rsidR="00C5187C" w:rsidRPr="00B11EBC">
        <w:rPr>
          <w:rFonts w:cs="Arial"/>
          <w:bCs/>
        </w:rPr>
        <w:t>6</w:t>
      </w:r>
      <w:r w:rsidR="0094590F" w:rsidRPr="00B11EBC">
        <w:rPr>
          <w:rFonts w:cs="Arial"/>
          <w:bCs/>
        </w:rPr>
        <w:t xml:space="preserve"> and 29</w:t>
      </w:r>
      <w:r w:rsidR="00210971" w:rsidRPr="00B11EBC">
        <w:rPr>
          <w:rFonts w:cs="Arial"/>
          <w:bCs/>
        </w:rPr>
        <w:t>.</w:t>
      </w:r>
      <w:r w:rsidR="00C5187C" w:rsidRPr="00B11EBC">
        <w:rPr>
          <w:rFonts w:cs="Arial"/>
          <w:bCs/>
        </w:rPr>
        <w:t>7</w:t>
      </w:r>
      <w:r w:rsidR="00781483" w:rsidRPr="00B11EBC">
        <w:rPr>
          <w:rFonts w:cs="Arial"/>
          <w:bCs/>
        </w:rPr>
        <w:t>)</w:t>
      </w:r>
      <w:r w:rsidR="00F974B9" w:rsidRPr="00B11EBC">
        <w:rPr>
          <w:rFonts w:cs="Arial"/>
          <w:bCs/>
        </w:rPr>
        <w:t xml:space="preserve"> be responsible for dealing with or settling that claim, action or proceeding</w:t>
      </w:r>
      <w:bookmarkEnd w:id="181"/>
      <w:r w:rsidR="00F974B9" w:rsidRPr="00B11EBC">
        <w:rPr>
          <w:rFonts w:cs="Arial"/>
          <w:bCs/>
        </w:rPr>
        <w:t>.</w:t>
      </w:r>
    </w:p>
    <w:p w14:paraId="14466A11" w14:textId="4E8B8923" w:rsidR="00F974B9" w:rsidRPr="00B11EBC" w:rsidRDefault="00B2713B" w:rsidP="00C43F88">
      <w:pPr>
        <w:tabs>
          <w:tab w:val="num" w:pos="709"/>
        </w:tabs>
        <w:spacing w:after="230"/>
        <w:rPr>
          <w:rFonts w:cs="Arial"/>
          <w:bCs/>
        </w:rPr>
      </w:pPr>
      <w:bookmarkStart w:id="182" w:name="personal_injury_1"/>
      <w:r w:rsidRPr="00B11EBC">
        <w:rPr>
          <w:rFonts w:cs="Arial"/>
          <w:bCs/>
        </w:rPr>
        <w:t>2</w:t>
      </w:r>
      <w:r w:rsidR="0019628C" w:rsidRPr="00B11EBC">
        <w:rPr>
          <w:rFonts w:cs="Arial"/>
          <w:bCs/>
        </w:rPr>
        <w:t>9</w:t>
      </w:r>
      <w:r w:rsidR="00F974B9" w:rsidRPr="00B11EBC">
        <w:rPr>
          <w:rFonts w:cs="Arial"/>
          <w:bCs/>
        </w:rPr>
        <w:t>.</w:t>
      </w:r>
      <w:r w:rsidR="00C5187C" w:rsidRPr="00B11EBC">
        <w:rPr>
          <w:rFonts w:cs="Arial"/>
          <w:bCs/>
        </w:rPr>
        <w:t>6</w:t>
      </w:r>
      <w:r w:rsidR="00F974B9" w:rsidRPr="00B11EBC">
        <w:rPr>
          <w:rFonts w:cs="Arial"/>
          <w:bCs/>
        </w:rPr>
        <w:tab/>
        <w:t xml:space="preserve">The Authority shall in any event deal with any such claim, action or proceeding which is made by or against a Servant of the Crown, and Clause </w:t>
      </w:r>
      <w:r w:rsidR="0094590F" w:rsidRPr="00B11EBC">
        <w:rPr>
          <w:rFonts w:cs="Arial"/>
          <w:bCs/>
        </w:rPr>
        <w:t>29</w:t>
      </w:r>
      <w:r w:rsidR="00F974B9" w:rsidRPr="00B11EBC">
        <w:rPr>
          <w:rFonts w:cs="Arial"/>
          <w:bCs/>
        </w:rPr>
        <w:t xml:space="preserve"> shall not apply to any such claim, action or proceeding</w:t>
      </w:r>
      <w:bookmarkEnd w:id="182"/>
      <w:r w:rsidR="00F974B9" w:rsidRPr="00B11EBC">
        <w:rPr>
          <w:rFonts w:cs="Arial"/>
          <w:bCs/>
        </w:rPr>
        <w:t>.</w:t>
      </w:r>
    </w:p>
    <w:p w14:paraId="6C5FBF54" w14:textId="1A77F75F" w:rsidR="00F974B9" w:rsidRPr="007E36BF" w:rsidRDefault="00B2713B" w:rsidP="00C43F88">
      <w:pPr>
        <w:tabs>
          <w:tab w:val="num" w:pos="709"/>
        </w:tabs>
        <w:spacing w:after="230"/>
        <w:rPr>
          <w:rFonts w:cs="Arial"/>
          <w:bCs/>
        </w:rPr>
      </w:pPr>
      <w:bookmarkStart w:id="183" w:name="personal_injury_2"/>
      <w:r w:rsidRPr="00B11EBC">
        <w:rPr>
          <w:rFonts w:cs="Arial"/>
          <w:bCs/>
        </w:rPr>
        <w:lastRenderedPageBreak/>
        <w:t>2</w:t>
      </w:r>
      <w:r w:rsidR="0019628C" w:rsidRPr="00B11EBC">
        <w:rPr>
          <w:rFonts w:cs="Arial"/>
          <w:bCs/>
        </w:rPr>
        <w:t>9</w:t>
      </w:r>
      <w:r w:rsidR="00F974B9" w:rsidRPr="00B11EBC">
        <w:rPr>
          <w:rFonts w:cs="Arial"/>
          <w:bCs/>
        </w:rPr>
        <w:t>.</w:t>
      </w:r>
      <w:r w:rsidR="00C5187C" w:rsidRPr="00B11EBC">
        <w:rPr>
          <w:rFonts w:cs="Arial"/>
          <w:bCs/>
        </w:rPr>
        <w:t>7</w:t>
      </w:r>
      <w:r w:rsidR="00F974B9" w:rsidRPr="00B11EBC">
        <w:rPr>
          <w:rFonts w:cs="Arial"/>
          <w:bCs/>
        </w:rPr>
        <w:tab/>
        <w:t xml:space="preserve">If, when </w:t>
      </w:r>
      <w:r w:rsidR="002F7099" w:rsidRPr="00B11EBC">
        <w:rPr>
          <w:rFonts w:cs="Arial"/>
          <w:bCs/>
        </w:rPr>
        <w:t xml:space="preserve">the </w:t>
      </w:r>
      <w:r w:rsidR="00F974B9" w:rsidRPr="00B11EBC">
        <w:rPr>
          <w:rFonts w:cs="Arial"/>
          <w:bCs/>
        </w:rPr>
        <w:t xml:space="preserve">Contractor or its insurers are dealing with any such claim, action or proceeding, any matter or issue arises which involves, or may involve, any privilege or special right of the Crown (including a matter relating to the discovery or production of documents) </w:t>
      </w:r>
      <w:r w:rsidR="002F7099" w:rsidRPr="00B11EBC">
        <w:rPr>
          <w:rFonts w:cs="Arial"/>
          <w:bCs/>
        </w:rPr>
        <w:t xml:space="preserve">the </w:t>
      </w:r>
      <w:r w:rsidR="00F974B9" w:rsidRPr="00B11EBC">
        <w:rPr>
          <w:rFonts w:cs="Arial"/>
          <w:bCs/>
        </w:rPr>
        <w:t xml:space="preserve">Contractor or its insurers shall consult the Authority before taking any further action on the matter and shall act in relation thereto as may be required by the Authority; and if either </w:t>
      </w:r>
      <w:r w:rsidR="002F7099" w:rsidRPr="00B11EBC">
        <w:rPr>
          <w:rFonts w:cs="Arial"/>
          <w:bCs/>
        </w:rPr>
        <w:t xml:space="preserve">the </w:t>
      </w:r>
      <w:r w:rsidR="00F974B9" w:rsidRPr="00B11EBC">
        <w:rPr>
          <w:rFonts w:cs="Arial"/>
          <w:bCs/>
        </w:rPr>
        <w:t xml:space="preserve">Contractor or its insurers fail to comply with this Clause, Clause </w:t>
      </w:r>
      <w:r w:rsidR="0094590F" w:rsidRPr="00B11EBC">
        <w:rPr>
          <w:rFonts w:cs="Arial"/>
          <w:bCs/>
        </w:rPr>
        <w:t>29</w:t>
      </w:r>
      <w:r w:rsidR="00210971" w:rsidRPr="00B11EBC">
        <w:rPr>
          <w:rFonts w:cs="Arial"/>
          <w:bCs/>
        </w:rPr>
        <w:t>.</w:t>
      </w:r>
      <w:r w:rsidR="00C5187C" w:rsidRPr="00B11EBC">
        <w:rPr>
          <w:rFonts w:cs="Arial"/>
          <w:bCs/>
        </w:rPr>
        <w:t>5</w:t>
      </w:r>
      <w:r w:rsidR="00F974B9" w:rsidRPr="00B11EBC">
        <w:rPr>
          <w:rFonts w:cs="Arial"/>
          <w:bCs/>
        </w:rPr>
        <w:t xml:space="preserve"> shall</w:t>
      </w:r>
      <w:r w:rsidR="00F974B9" w:rsidRPr="007E36BF">
        <w:rPr>
          <w:rFonts w:cs="Arial"/>
          <w:bCs/>
        </w:rPr>
        <w:t xml:space="preserve"> cease to apply</w:t>
      </w:r>
      <w:bookmarkEnd w:id="183"/>
      <w:r w:rsidR="00F974B9" w:rsidRPr="007E36BF">
        <w:rPr>
          <w:rFonts w:cs="Arial"/>
          <w:bCs/>
        </w:rPr>
        <w:t>.</w:t>
      </w:r>
    </w:p>
    <w:p w14:paraId="303BD95A" w14:textId="0C516E13" w:rsidR="00F974B9" w:rsidRPr="007E36BF" w:rsidRDefault="00B2713B" w:rsidP="00C43F88">
      <w:pPr>
        <w:tabs>
          <w:tab w:val="num" w:pos="709"/>
        </w:tabs>
        <w:spacing w:after="230"/>
        <w:rPr>
          <w:rFonts w:cs="Arial"/>
          <w:b/>
        </w:rPr>
      </w:pPr>
      <w:r w:rsidRPr="007E36BF">
        <w:rPr>
          <w:rFonts w:cs="Arial"/>
          <w:bCs/>
        </w:rPr>
        <w:t>2</w:t>
      </w:r>
      <w:r w:rsidR="0019628C" w:rsidRPr="007E36BF">
        <w:rPr>
          <w:rFonts w:cs="Arial"/>
          <w:bCs/>
        </w:rPr>
        <w:t>9</w:t>
      </w:r>
      <w:r w:rsidR="00F974B9" w:rsidRPr="007E36BF">
        <w:rPr>
          <w:rFonts w:cs="Arial"/>
          <w:bCs/>
        </w:rPr>
        <w:t>.</w:t>
      </w:r>
      <w:r w:rsidR="00C5187C" w:rsidRPr="007E36BF">
        <w:rPr>
          <w:rFonts w:cs="Arial"/>
          <w:bCs/>
        </w:rPr>
        <w:t>8</w:t>
      </w:r>
      <w:r w:rsidR="00F974B9" w:rsidRPr="007E36BF">
        <w:rPr>
          <w:rFonts w:cs="Arial"/>
          <w:bCs/>
        </w:rPr>
        <w:tab/>
        <w:t>The Contractor shall further indemnify the Authority against all reasonable costs, expenses and any penalty, fine or interest incurred or payable by the Authority in connection with or in consequence of any such liability, deduction, contribution, assessment</w:t>
      </w:r>
      <w:r w:rsidR="00F974B9" w:rsidRPr="007E36BF">
        <w:rPr>
          <w:rFonts w:cs="Arial"/>
        </w:rPr>
        <w:t xml:space="preserve"> or claim.</w:t>
      </w:r>
    </w:p>
    <w:bookmarkEnd w:id="172"/>
    <w:bookmarkEnd w:id="173"/>
    <w:p w14:paraId="7C770E0A" w14:textId="17907F39" w:rsidR="00D352C2" w:rsidRPr="007E36BF" w:rsidRDefault="00D352C2" w:rsidP="007F35A1">
      <w:pPr>
        <w:tabs>
          <w:tab w:val="num" w:pos="709"/>
        </w:tabs>
        <w:spacing w:after="230"/>
        <w:rPr>
          <w:rFonts w:cs="Arial"/>
          <w:lang w:eastAsia="zh-CN"/>
        </w:rPr>
      </w:pPr>
    </w:p>
    <w:p w14:paraId="348EA249" w14:textId="5EEC81B5" w:rsidR="00D352C2" w:rsidRPr="007E36BF" w:rsidRDefault="00D352C2" w:rsidP="00D352C2">
      <w:pPr>
        <w:pStyle w:val="tcconditiontext"/>
        <w:rPr>
          <w:sz w:val="22"/>
          <w:szCs w:val="22"/>
        </w:rPr>
      </w:pPr>
    </w:p>
    <w:p w14:paraId="3FAD3D71" w14:textId="5EEC81B5" w:rsidR="00D352C2" w:rsidRPr="007E36BF" w:rsidRDefault="00D352C2" w:rsidP="00D352C2">
      <w:pPr>
        <w:rPr>
          <w:rFonts w:cs="Arial"/>
          <w:lang w:eastAsia="zh-CN"/>
        </w:rPr>
      </w:pPr>
    </w:p>
    <w:p w14:paraId="4D01C7B3" w14:textId="5D104A78" w:rsidR="00F974B9" w:rsidRPr="007E36BF" w:rsidRDefault="00F974B9" w:rsidP="447ED02C">
      <w:pPr>
        <w:pStyle w:val="Heading2"/>
        <w:ind w:left="0"/>
        <w:rPr>
          <w:rFonts w:cs="Arial"/>
          <w:sz w:val="28"/>
          <w:szCs w:val="28"/>
        </w:rPr>
      </w:pPr>
      <w:bookmarkStart w:id="184" w:name="_Toc253701729"/>
      <w:bookmarkStart w:id="185" w:name="_Ref253735160"/>
      <w:bookmarkStart w:id="186" w:name="_Ref314248807"/>
      <w:bookmarkStart w:id="187" w:name="_Toc338346908"/>
      <w:r w:rsidRPr="007E36BF">
        <w:rPr>
          <w:rFonts w:cs="Arial"/>
          <w:b w:val="0"/>
          <w:sz w:val="28"/>
          <w:szCs w:val="28"/>
          <w:u w:val="none"/>
        </w:rPr>
        <w:br w:type="page"/>
      </w:r>
      <w:r w:rsidR="447ED02C" w:rsidRPr="007E36BF">
        <w:rPr>
          <w:rFonts w:cs="Arial"/>
          <w:sz w:val="28"/>
          <w:szCs w:val="28"/>
        </w:rPr>
        <w:lastRenderedPageBreak/>
        <w:t>Part 1</w:t>
      </w:r>
      <w:r w:rsidR="005405CB" w:rsidRPr="007E36BF">
        <w:rPr>
          <w:rFonts w:cs="Arial"/>
          <w:sz w:val="28"/>
          <w:szCs w:val="28"/>
        </w:rPr>
        <w:t>3</w:t>
      </w:r>
      <w:r w:rsidR="447ED02C" w:rsidRPr="007E36BF">
        <w:rPr>
          <w:rFonts w:cs="Arial"/>
          <w:sz w:val="28"/>
          <w:szCs w:val="28"/>
        </w:rPr>
        <w:t xml:space="preserve"> – Miscellaneous</w:t>
      </w:r>
      <w:bookmarkStart w:id="188" w:name="_Toc359837808"/>
      <w:bookmarkStart w:id="189" w:name="_Ref224718562"/>
      <w:bookmarkStart w:id="190" w:name="_Toc231371957"/>
      <w:bookmarkStart w:id="191" w:name="_Toc231398552"/>
      <w:bookmarkStart w:id="192" w:name="_Ref233145767"/>
      <w:bookmarkStart w:id="193" w:name="_Ref233149198"/>
      <w:bookmarkStart w:id="194" w:name="_Toc253701736"/>
      <w:bookmarkStart w:id="195" w:name="_Toc254885377"/>
      <w:bookmarkStart w:id="196" w:name="_Toc338346909"/>
      <w:bookmarkEnd w:id="184"/>
      <w:bookmarkEnd w:id="185"/>
      <w:bookmarkEnd w:id="186"/>
      <w:bookmarkEnd w:id="187"/>
      <w:bookmarkEnd w:id="188"/>
    </w:p>
    <w:p w14:paraId="0E325271" w14:textId="335B277F" w:rsidR="00F974B9" w:rsidRPr="007E36BF" w:rsidRDefault="0019628C" w:rsidP="005056FE">
      <w:pPr>
        <w:pStyle w:val="Heading1"/>
        <w:keepNext w:val="0"/>
        <w:tabs>
          <w:tab w:val="num" w:pos="709"/>
        </w:tabs>
        <w:spacing w:before="230" w:after="230"/>
        <w:ind w:left="709" w:hanging="709"/>
        <w:rPr>
          <w:rFonts w:cs="Arial"/>
        </w:rPr>
      </w:pPr>
      <w:bookmarkStart w:id="197" w:name="Temp20090529"/>
      <w:bookmarkStart w:id="198" w:name="_Toc359837812"/>
      <w:bookmarkStart w:id="199" w:name="_Ref222222252"/>
      <w:bookmarkEnd w:id="189"/>
      <w:bookmarkEnd w:id="190"/>
      <w:bookmarkEnd w:id="191"/>
      <w:bookmarkEnd w:id="192"/>
      <w:bookmarkEnd w:id="193"/>
      <w:bookmarkEnd w:id="194"/>
      <w:bookmarkEnd w:id="195"/>
      <w:bookmarkEnd w:id="196"/>
      <w:bookmarkEnd w:id="197"/>
      <w:r w:rsidRPr="007E36BF">
        <w:rPr>
          <w:rFonts w:cs="Arial"/>
        </w:rPr>
        <w:t>30</w:t>
      </w:r>
      <w:r w:rsidR="00F974B9" w:rsidRPr="007E36BF">
        <w:rPr>
          <w:rFonts w:cs="Arial"/>
        </w:rPr>
        <w:tab/>
      </w:r>
      <w:bookmarkEnd w:id="198"/>
      <w:r w:rsidR="009B73C5" w:rsidRPr="007E36BF">
        <w:rPr>
          <w:rFonts w:cs="Arial"/>
        </w:rPr>
        <w:t>Points Of Contact</w:t>
      </w:r>
    </w:p>
    <w:p w14:paraId="55732369" w14:textId="211F99C9" w:rsidR="00F974B9" w:rsidRPr="00B11EBC" w:rsidRDefault="0019628C" w:rsidP="009B73C5">
      <w:pPr>
        <w:tabs>
          <w:tab w:val="num" w:pos="709"/>
        </w:tabs>
        <w:spacing w:after="230"/>
        <w:rPr>
          <w:rFonts w:cs="Arial"/>
        </w:rPr>
      </w:pPr>
      <w:r w:rsidRPr="007E36BF">
        <w:rPr>
          <w:rFonts w:cs="Arial"/>
        </w:rPr>
        <w:t>30</w:t>
      </w:r>
      <w:r w:rsidR="00F974B9" w:rsidRPr="007E36BF">
        <w:rPr>
          <w:rFonts w:cs="Arial"/>
        </w:rPr>
        <w:t>.1</w:t>
      </w:r>
      <w:r w:rsidR="00F974B9" w:rsidRPr="007E36BF">
        <w:rPr>
          <w:rFonts w:cs="Arial"/>
        </w:rPr>
        <w:tab/>
        <w:t xml:space="preserve">The Authority </w:t>
      </w:r>
      <w:r w:rsidR="009B73C5" w:rsidRPr="007E36BF">
        <w:rPr>
          <w:rFonts w:cs="Arial"/>
        </w:rPr>
        <w:t xml:space="preserve">Commercial </w:t>
      </w:r>
      <w:r w:rsidR="00D31F42" w:rsidRPr="007E36BF">
        <w:rPr>
          <w:rFonts w:cs="Arial"/>
        </w:rPr>
        <w:t>Officer</w:t>
      </w:r>
      <w:r w:rsidR="009B73C5" w:rsidRPr="007E36BF">
        <w:rPr>
          <w:rFonts w:cs="Arial"/>
        </w:rPr>
        <w:t xml:space="preserve"> and Project Manager for this Framework and any resulting Orders </w:t>
      </w:r>
      <w:r w:rsidR="00F974B9" w:rsidRPr="007E36BF">
        <w:rPr>
          <w:rFonts w:cs="Arial"/>
        </w:rPr>
        <w:t xml:space="preserve">shall </w:t>
      </w:r>
      <w:r w:rsidR="009B73C5" w:rsidRPr="007E36BF">
        <w:rPr>
          <w:rFonts w:cs="Arial"/>
        </w:rPr>
        <w:t>be those</w:t>
      </w:r>
      <w:r w:rsidR="00F974B9" w:rsidRPr="007E36BF">
        <w:rPr>
          <w:rFonts w:cs="Arial"/>
        </w:rPr>
        <w:t xml:space="preserve"> person</w:t>
      </w:r>
      <w:r w:rsidR="009B73C5" w:rsidRPr="007E36BF">
        <w:rPr>
          <w:rFonts w:cs="Arial"/>
        </w:rPr>
        <w:t>s</w:t>
      </w:r>
      <w:r w:rsidR="00F974B9" w:rsidRPr="007E36BF">
        <w:rPr>
          <w:rFonts w:cs="Arial"/>
        </w:rPr>
        <w:t xml:space="preserve"> designated </w:t>
      </w:r>
      <w:r w:rsidR="009B73C5" w:rsidRPr="007E36BF">
        <w:rPr>
          <w:rFonts w:cs="Arial"/>
        </w:rPr>
        <w:t xml:space="preserve">within </w:t>
      </w:r>
      <w:r w:rsidR="00D31F42" w:rsidRPr="007E36BF">
        <w:rPr>
          <w:rFonts w:cs="Arial"/>
        </w:rPr>
        <w:t xml:space="preserve">the DEFFORM 111 </w:t>
      </w:r>
      <w:r w:rsidR="00D31F42" w:rsidRPr="00B11EBC">
        <w:rPr>
          <w:rFonts w:cs="Arial"/>
        </w:rPr>
        <w:t xml:space="preserve">at </w:t>
      </w:r>
      <w:r w:rsidR="009E12F9" w:rsidRPr="00B11EBC">
        <w:rPr>
          <w:rFonts w:cs="Arial"/>
        </w:rPr>
        <w:t>Schedule 4</w:t>
      </w:r>
      <w:r w:rsidR="00D31F42" w:rsidRPr="00B11EBC">
        <w:rPr>
          <w:rFonts w:cs="Arial"/>
        </w:rPr>
        <w:t>.</w:t>
      </w:r>
    </w:p>
    <w:p w14:paraId="6F1F5DDE" w14:textId="354B79DE" w:rsidR="00F974B9" w:rsidRPr="00B11EBC" w:rsidRDefault="0019628C" w:rsidP="009B73C5">
      <w:pPr>
        <w:tabs>
          <w:tab w:val="num" w:pos="709"/>
        </w:tabs>
        <w:spacing w:after="230"/>
        <w:rPr>
          <w:rFonts w:cs="Arial"/>
        </w:rPr>
      </w:pPr>
      <w:r w:rsidRPr="00B11EBC">
        <w:rPr>
          <w:rFonts w:cs="Arial"/>
        </w:rPr>
        <w:t>30</w:t>
      </w:r>
      <w:r w:rsidR="00F974B9" w:rsidRPr="00B11EBC">
        <w:rPr>
          <w:rFonts w:cs="Arial"/>
        </w:rPr>
        <w:t>.</w:t>
      </w:r>
      <w:r w:rsidR="009B73C5" w:rsidRPr="00B11EBC">
        <w:rPr>
          <w:rFonts w:cs="Arial"/>
        </w:rPr>
        <w:t>2</w:t>
      </w:r>
      <w:r w:rsidR="00014DF0" w:rsidRPr="00B11EBC">
        <w:rPr>
          <w:rFonts w:cs="Arial"/>
        </w:rPr>
        <w:tab/>
      </w:r>
      <w:r w:rsidR="00F974B9" w:rsidRPr="00B11EBC">
        <w:rPr>
          <w:rFonts w:cs="Arial"/>
        </w:rPr>
        <w:t>During any period when the</w:t>
      </w:r>
      <w:r w:rsidR="009E12F9" w:rsidRPr="00B11EBC">
        <w:rPr>
          <w:rFonts w:cs="Arial"/>
        </w:rPr>
        <w:t xml:space="preserve"> Authority Commercial Officer or the Project Manager within the DEFFORM 111 at Schedule 4</w:t>
      </w:r>
      <w:r w:rsidR="00F974B9" w:rsidRPr="00B11EBC">
        <w:rPr>
          <w:rFonts w:cs="Arial"/>
        </w:rPr>
        <w:t xml:space="preserve"> is unable through illness, incapacity, holidays or any other reason to carry out or exercise its functions under this Framework Agreement, </w:t>
      </w:r>
      <w:r w:rsidR="0090466E" w:rsidRPr="00B11EBC">
        <w:rPr>
          <w:rFonts w:cs="Arial"/>
        </w:rPr>
        <w:t xml:space="preserve">they </w:t>
      </w:r>
      <w:r w:rsidR="00F974B9" w:rsidRPr="00B11EBC">
        <w:rPr>
          <w:rFonts w:cs="Arial"/>
        </w:rPr>
        <w:t xml:space="preserve">may delegate </w:t>
      </w:r>
      <w:r w:rsidR="0090466E" w:rsidRPr="00B11EBC">
        <w:rPr>
          <w:rFonts w:cs="Arial"/>
        </w:rPr>
        <w:t>their</w:t>
      </w:r>
      <w:r w:rsidR="009B73C5" w:rsidRPr="00B11EBC">
        <w:rPr>
          <w:rFonts w:cs="Arial"/>
        </w:rPr>
        <w:t xml:space="preserve"> functions to a nominated person</w:t>
      </w:r>
      <w:r w:rsidR="0090466E" w:rsidRPr="00B11EBC">
        <w:rPr>
          <w:rFonts w:cs="Arial"/>
        </w:rPr>
        <w:t xml:space="preserve"> and will inform the Contractor of such</w:t>
      </w:r>
      <w:r w:rsidR="009B73C5" w:rsidRPr="00B11EBC">
        <w:rPr>
          <w:rFonts w:cs="Arial"/>
        </w:rPr>
        <w:t>.</w:t>
      </w:r>
    </w:p>
    <w:p w14:paraId="3C608316" w14:textId="14550DC3" w:rsidR="009B73C5" w:rsidRPr="00B11EBC" w:rsidRDefault="0019628C" w:rsidP="009B73C5">
      <w:pPr>
        <w:tabs>
          <w:tab w:val="num" w:pos="709"/>
        </w:tabs>
        <w:spacing w:after="230"/>
        <w:rPr>
          <w:rFonts w:cs="Arial"/>
        </w:rPr>
      </w:pPr>
      <w:bookmarkStart w:id="200" w:name="_Toc253701748"/>
      <w:r w:rsidRPr="00B11EBC">
        <w:rPr>
          <w:rFonts w:cs="Arial"/>
        </w:rPr>
        <w:t>30</w:t>
      </w:r>
      <w:r w:rsidR="009B73C5" w:rsidRPr="00B11EBC">
        <w:rPr>
          <w:rFonts w:cs="Arial"/>
        </w:rPr>
        <w:t xml:space="preserve">.3 </w:t>
      </w:r>
      <w:r w:rsidR="009B73C5" w:rsidRPr="00B11EBC">
        <w:rPr>
          <w:rFonts w:cs="Arial"/>
        </w:rPr>
        <w:tab/>
      </w:r>
      <w:r w:rsidR="00D31F42" w:rsidRPr="00B11EBC">
        <w:rPr>
          <w:rFonts w:cs="Arial"/>
        </w:rPr>
        <w:t xml:space="preserve">All </w:t>
      </w:r>
      <w:r w:rsidR="009B73C5" w:rsidRPr="00B11EBC">
        <w:rPr>
          <w:rFonts w:cs="Arial"/>
        </w:rPr>
        <w:t>Contractor</w:t>
      </w:r>
      <w:r w:rsidR="00D31F42" w:rsidRPr="00B11EBC">
        <w:rPr>
          <w:rFonts w:cs="Arial"/>
        </w:rPr>
        <w:t>s on this Framework</w:t>
      </w:r>
      <w:r w:rsidR="009B73C5" w:rsidRPr="00B11EBC">
        <w:rPr>
          <w:rFonts w:cs="Arial"/>
        </w:rPr>
        <w:t xml:space="preserve"> shall appoint a point of contact </w:t>
      </w:r>
      <w:r w:rsidR="00D31F42" w:rsidRPr="00B11EBC">
        <w:rPr>
          <w:rFonts w:cs="Arial"/>
        </w:rPr>
        <w:t>designated for this F</w:t>
      </w:r>
      <w:r w:rsidR="009B73C5" w:rsidRPr="00B11EBC">
        <w:rPr>
          <w:rFonts w:cs="Arial"/>
        </w:rPr>
        <w:t>ramework</w:t>
      </w:r>
      <w:r w:rsidR="00D31F42" w:rsidRPr="00B11EBC">
        <w:rPr>
          <w:rFonts w:cs="Arial"/>
        </w:rPr>
        <w:t xml:space="preserve"> Agreement</w:t>
      </w:r>
      <w:r w:rsidR="009B73C5" w:rsidRPr="00B11EBC">
        <w:rPr>
          <w:rFonts w:cs="Arial"/>
        </w:rPr>
        <w:t>.</w:t>
      </w:r>
    </w:p>
    <w:p w14:paraId="5D91AA06" w14:textId="21091BCB" w:rsidR="009B73C5" w:rsidRPr="007E36BF" w:rsidRDefault="0019628C" w:rsidP="009B73C5">
      <w:pPr>
        <w:tabs>
          <w:tab w:val="num" w:pos="709"/>
        </w:tabs>
        <w:spacing w:after="230"/>
        <w:rPr>
          <w:rFonts w:cs="Arial"/>
        </w:rPr>
      </w:pPr>
      <w:r w:rsidRPr="00B11EBC">
        <w:rPr>
          <w:rFonts w:cs="Arial"/>
        </w:rPr>
        <w:t>30</w:t>
      </w:r>
      <w:r w:rsidR="009B73C5" w:rsidRPr="00B11EBC">
        <w:rPr>
          <w:rFonts w:cs="Arial"/>
        </w:rPr>
        <w:t>.4</w:t>
      </w:r>
      <w:r w:rsidR="00D31F42" w:rsidRPr="00B11EBC">
        <w:rPr>
          <w:rFonts w:cs="Arial"/>
        </w:rPr>
        <w:tab/>
      </w:r>
      <w:r w:rsidR="00D31F42" w:rsidRPr="00B11EBC">
        <w:rPr>
          <w:rFonts w:cs="Arial"/>
        </w:rPr>
        <w:tab/>
        <w:t>Any change to the Contractor point of c</w:t>
      </w:r>
      <w:r w:rsidR="009B73C5" w:rsidRPr="00B11EBC">
        <w:rPr>
          <w:rFonts w:cs="Arial"/>
        </w:rPr>
        <w:t xml:space="preserve">ontact shall be notified to the Commercial Officer and Project Manager designated within </w:t>
      </w:r>
      <w:r w:rsidR="00D31F42" w:rsidRPr="00B11EBC">
        <w:rPr>
          <w:rFonts w:cs="Arial"/>
        </w:rPr>
        <w:t xml:space="preserve">the DEFFORM 111 at </w:t>
      </w:r>
      <w:bookmarkStart w:id="201" w:name="_Ref231306714"/>
      <w:r w:rsidR="009E12F9" w:rsidRPr="00B11EBC">
        <w:rPr>
          <w:rFonts w:cs="Arial"/>
        </w:rPr>
        <w:t>Schedule 4</w:t>
      </w:r>
      <w:r w:rsidR="00D31F42" w:rsidRPr="00B11EBC">
        <w:rPr>
          <w:rFonts w:cs="Arial"/>
        </w:rPr>
        <w:t>.</w:t>
      </w:r>
    </w:p>
    <w:p w14:paraId="757BEFDE" w14:textId="77777777" w:rsidR="006E4668" w:rsidRPr="007E36BF" w:rsidRDefault="006E4668" w:rsidP="009B73C5">
      <w:pPr>
        <w:tabs>
          <w:tab w:val="num" w:pos="709"/>
        </w:tabs>
        <w:spacing w:after="230"/>
        <w:rPr>
          <w:rFonts w:cs="Arial"/>
        </w:rPr>
      </w:pPr>
    </w:p>
    <w:p w14:paraId="71C43E98" w14:textId="78344CEB" w:rsidR="00DB2BF2" w:rsidRPr="007E36BF" w:rsidRDefault="00DB2BF2" w:rsidP="00DB2BF2">
      <w:pPr>
        <w:pStyle w:val="Heading1"/>
        <w:keepNext w:val="0"/>
        <w:tabs>
          <w:tab w:val="num" w:pos="709"/>
        </w:tabs>
        <w:spacing w:before="230" w:after="230"/>
        <w:ind w:left="709" w:hanging="709"/>
        <w:rPr>
          <w:rFonts w:cs="Arial"/>
        </w:rPr>
      </w:pPr>
      <w:r w:rsidRPr="007E36BF">
        <w:rPr>
          <w:rFonts w:cs="Arial"/>
        </w:rPr>
        <w:t>31  Novation And Assignment</w:t>
      </w:r>
    </w:p>
    <w:p w14:paraId="36796B8F" w14:textId="7421F5E6" w:rsidR="00DB2BF2" w:rsidRPr="007E36BF" w:rsidRDefault="00DB2BF2" w:rsidP="00DB2BF2">
      <w:pPr>
        <w:tabs>
          <w:tab w:val="num" w:pos="709"/>
        </w:tabs>
        <w:spacing w:after="230"/>
        <w:rPr>
          <w:rFonts w:cs="Arial"/>
        </w:rPr>
      </w:pPr>
      <w:r w:rsidRPr="007E36BF">
        <w:rPr>
          <w:rFonts w:cs="Arial"/>
          <w:iCs/>
        </w:rPr>
        <w:t>31.1</w:t>
      </w:r>
      <w:r w:rsidRPr="007E36BF">
        <w:rPr>
          <w:rFonts w:cs="Arial"/>
          <w:i/>
          <w:iCs/>
        </w:rPr>
        <w:t xml:space="preserve">   </w:t>
      </w:r>
      <w:r w:rsidRPr="007E36BF">
        <w:rPr>
          <w:rFonts w:cs="Arial"/>
        </w:rPr>
        <w:t>The Authority may at any point during the duration of the Contract appoint Leidos Europe Limited as its Delivery Partner (the “Delivery Partner”). In such instances, The Delivery Partner will appoint Leidos Supply Limited as its sub-agent to manage and operate all or any part of this Contract for and on behalf of the Authority, and to give directions to the Contractor as the Authority’s managing agent (the “Managing Agent”), within the scope of its authori</w:t>
      </w:r>
      <w:r w:rsidR="0056478B" w:rsidRPr="007E36BF">
        <w:rPr>
          <w:rFonts w:cs="Arial"/>
        </w:rPr>
        <w:t>ty notified pursuant to Clause 31.2</w:t>
      </w:r>
      <w:r w:rsidRPr="007E36BF">
        <w:rPr>
          <w:rFonts w:cs="Arial"/>
        </w:rPr>
        <w:t xml:space="preserve"> below. Notwithstanding any provisions to the contrary in this Contract or in any other agreement between the Parties, at any time during the term, the Authority may without the Contractor's consent assign the benefit of this Contract to the Managing Agent.</w:t>
      </w:r>
    </w:p>
    <w:p w14:paraId="0FD902D5" w14:textId="682F4E84" w:rsidR="00DB2BF2" w:rsidRPr="007E36BF" w:rsidRDefault="00DB2BF2" w:rsidP="00DB2BF2">
      <w:pPr>
        <w:tabs>
          <w:tab w:val="num" w:pos="709"/>
        </w:tabs>
        <w:spacing w:after="230"/>
        <w:rPr>
          <w:rFonts w:cs="Arial"/>
        </w:rPr>
      </w:pPr>
      <w:r w:rsidRPr="007E36BF">
        <w:rPr>
          <w:rFonts w:cs="Arial"/>
        </w:rPr>
        <w:t>31.2    The appointment of the Managing Agent and/or the assignment of this Contract shall be at the sole discretion of the Authority notwithstanding the provisions of DEFCON 518 (if applicable)</w:t>
      </w:r>
    </w:p>
    <w:p w14:paraId="330C2C2E" w14:textId="69013F08" w:rsidR="00DB2BF2" w:rsidRPr="007E36BF" w:rsidRDefault="00DB2BF2" w:rsidP="00DB2BF2">
      <w:pPr>
        <w:tabs>
          <w:tab w:val="num" w:pos="709"/>
        </w:tabs>
        <w:spacing w:after="230"/>
        <w:rPr>
          <w:rFonts w:cs="Arial"/>
        </w:rPr>
      </w:pPr>
      <w:r w:rsidRPr="007E36BF">
        <w:rPr>
          <w:rFonts w:cs="Arial"/>
        </w:rPr>
        <w:t>31.3    The Authority shall notify the Contractor of the scope of the Managing Agent’s authority in writing.</w:t>
      </w:r>
    </w:p>
    <w:p w14:paraId="7B0AC814" w14:textId="787F789B" w:rsidR="00DB2BF2" w:rsidRPr="007E36BF" w:rsidRDefault="00DB2BF2" w:rsidP="00DB2BF2">
      <w:pPr>
        <w:tabs>
          <w:tab w:val="num" w:pos="709"/>
        </w:tabs>
        <w:spacing w:after="230"/>
        <w:rPr>
          <w:rFonts w:cs="Arial"/>
        </w:rPr>
      </w:pPr>
      <w:r w:rsidRPr="007E36BF">
        <w:rPr>
          <w:rFonts w:cs="Arial"/>
        </w:rPr>
        <w:t>31.4    The Contractor shall, within the limits of the authority notified to it under Condition</w:t>
      </w:r>
      <w:r w:rsidR="0056478B" w:rsidRPr="007E36BF">
        <w:rPr>
          <w:rFonts w:cs="Arial"/>
        </w:rPr>
        <w:t xml:space="preserve"> </w:t>
      </w:r>
      <w:r w:rsidR="006E4668" w:rsidRPr="007E36BF">
        <w:rPr>
          <w:rFonts w:cs="Arial"/>
        </w:rPr>
        <w:t>31.3</w:t>
      </w:r>
      <w:r w:rsidRPr="007E36BF">
        <w:rPr>
          <w:rFonts w:cs="Arial"/>
        </w:rPr>
        <w:t xml:space="preserve"> treat and deal with and accept the directions and instructions of the Managing Agent as the Authority’s agent for the duration of such appointment, or until this Contract is assigned to the Managing Agent.</w:t>
      </w:r>
    </w:p>
    <w:p w14:paraId="537BC164" w14:textId="3199181F" w:rsidR="00DB2BF2" w:rsidRPr="007E36BF" w:rsidRDefault="00DB2BF2" w:rsidP="00DB2BF2">
      <w:pPr>
        <w:tabs>
          <w:tab w:val="num" w:pos="709"/>
        </w:tabs>
        <w:spacing w:after="230"/>
        <w:rPr>
          <w:rFonts w:cs="Arial"/>
        </w:rPr>
      </w:pPr>
      <w:r w:rsidRPr="007E36BF">
        <w:rPr>
          <w:rFonts w:cs="Arial"/>
        </w:rPr>
        <w:t>31.5     Notwithstanding anything else in t</w:t>
      </w:r>
      <w:r w:rsidR="006E4668" w:rsidRPr="007E36BF">
        <w:rPr>
          <w:rFonts w:cs="Arial"/>
        </w:rPr>
        <w:t>his Clause 31</w:t>
      </w:r>
      <w:r w:rsidRPr="007E36BF">
        <w:rPr>
          <w:rFonts w:cs="Arial"/>
        </w:rPr>
        <w:t>, the Managing Agent shall not have the authority to amend the terms or conditions of this Contract or to agree to any Changes under this Contract without the written approval of the Authority.</w:t>
      </w:r>
    </w:p>
    <w:p w14:paraId="23633BD7" w14:textId="0AFD70F7" w:rsidR="00DB2BF2" w:rsidRPr="007E36BF" w:rsidRDefault="00DB2BF2" w:rsidP="00DB2BF2">
      <w:pPr>
        <w:tabs>
          <w:tab w:val="num" w:pos="709"/>
        </w:tabs>
        <w:spacing w:after="230"/>
        <w:rPr>
          <w:rFonts w:cs="Arial"/>
        </w:rPr>
      </w:pPr>
      <w:r w:rsidRPr="007E36BF">
        <w:rPr>
          <w:rFonts w:cs="Arial"/>
        </w:rPr>
        <w:t xml:space="preserve">31.6    Notwithstanding any provisions to the contrary in this Contract (or any other contract or agreement) or the provisions of DEFCON 531 (if applicable) the Authority will disclose the whole or any part of this Contract to the Delivery Partner, the Managing Agent  and to the Delivery Partner’s Key Sub Contractor TVS Supply Chain Solutions Limited, including (without limitation) any relevant confidential and/or commercially sensitive information and the Contractor shall disclose to the Managing Agent  any such information as the Authority requests. Where the consent of any third party is required before confidential information can be disclosed, the Contractor shall use its best endeavours to obtain such consent. </w:t>
      </w:r>
    </w:p>
    <w:p w14:paraId="138E2310" w14:textId="142604DC" w:rsidR="00DB2BF2" w:rsidRPr="007E36BF" w:rsidRDefault="00DB2BF2" w:rsidP="00DB2BF2">
      <w:pPr>
        <w:tabs>
          <w:tab w:val="num" w:pos="709"/>
        </w:tabs>
        <w:spacing w:after="230"/>
        <w:rPr>
          <w:rFonts w:cs="Arial"/>
        </w:rPr>
      </w:pPr>
      <w:r w:rsidRPr="007E36BF">
        <w:rPr>
          <w:rFonts w:cs="Arial"/>
        </w:rPr>
        <w:t>31.7     There shall be no increase in the agreed contract prices or additional sums payable by the Authority arising out of or in connection with the appointment of the Managing Agent or assignment of this Contract pursuant to this Clause 3</w:t>
      </w:r>
      <w:r w:rsidR="0056478B" w:rsidRPr="007E36BF">
        <w:rPr>
          <w:rFonts w:cs="Arial"/>
        </w:rPr>
        <w:t>1</w:t>
      </w:r>
      <w:r w:rsidRPr="007E36BF">
        <w:rPr>
          <w:rFonts w:cs="Arial"/>
        </w:rPr>
        <w:t xml:space="preserve"> except in relation to any necessary administration costs. The Contractor shall only be entitled to claim such costs to the extent </w:t>
      </w:r>
      <w:r w:rsidRPr="007E36BF">
        <w:rPr>
          <w:rFonts w:cs="Arial"/>
        </w:rPr>
        <w:lastRenderedPageBreak/>
        <w:t>necessary to put it in no better or worse a position than if the assignment or novation had not taken place.</w:t>
      </w:r>
    </w:p>
    <w:p w14:paraId="1B44AA32" w14:textId="266BA7B7" w:rsidR="00DB2BF2" w:rsidRPr="007E36BF" w:rsidRDefault="00DB2BF2" w:rsidP="00DB2BF2">
      <w:pPr>
        <w:tabs>
          <w:tab w:val="num" w:pos="709"/>
        </w:tabs>
        <w:spacing w:after="230"/>
        <w:rPr>
          <w:rFonts w:cs="Arial"/>
          <w:i/>
          <w:iCs/>
        </w:rPr>
      </w:pPr>
      <w:r w:rsidRPr="007E36BF">
        <w:rPr>
          <w:rFonts w:cs="Arial"/>
        </w:rPr>
        <w:t>31.8     The Contractor acknowledges and agrees that where this Contract is not assigned, the Authority shall in any event be entitled in its sole discretion to appoint a managing agent.</w:t>
      </w:r>
    </w:p>
    <w:p w14:paraId="2257A1A3" w14:textId="40BF41D7" w:rsidR="00F974B9" w:rsidRPr="007E36BF" w:rsidRDefault="00F974B9" w:rsidP="009B73C5">
      <w:pPr>
        <w:tabs>
          <w:tab w:val="num" w:pos="709"/>
        </w:tabs>
        <w:spacing w:after="230"/>
        <w:rPr>
          <w:rFonts w:cs="Arial"/>
          <w:b/>
        </w:rPr>
      </w:pPr>
      <w:bookmarkStart w:id="202" w:name="_Toc253701750"/>
      <w:bookmarkEnd w:id="200"/>
      <w:bookmarkEnd w:id="201"/>
    </w:p>
    <w:p w14:paraId="16E0BAFE" w14:textId="71CD3C8E" w:rsidR="00F974B9" w:rsidRPr="007E36BF" w:rsidRDefault="00DB2BF2" w:rsidP="005056FE">
      <w:pPr>
        <w:pStyle w:val="Heading1"/>
        <w:keepNext w:val="0"/>
        <w:tabs>
          <w:tab w:val="num" w:pos="709"/>
        </w:tabs>
        <w:spacing w:before="230" w:after="230"/>
        <w:ind w:left="709" w:hanging="709"/>
        <w:rPr>
          <w:rFonts w:cs="Arial"/>
        </w:rPr>
      </w:pPr>
      <w:bookmarkStart w:id="203" w:name="_Ref222237643"/>
      <w:bookmarkStart w:id="204" w:name="_Toc231371963"/>
      <w:bookmarkStart w:id="205" w:name="_Toc231398558"/>
      <w:bookmarkStart w:id="206" w:name="_Toc253701777"/>
      <w:bookmarkStart w:id="207" w:name="_Toc254885382"/>
      <w:bookmarkStart w:id="208" w:name="_Toc338346912"/>
      <w:bookmarkStart w:id="209" w:name="_Toc359837813"/>
      <w:bookmarkEnd w:id="199"/>
      <w:bookmarkEnd w:id="202"/>
      <w:r w:rsidRPr="007E36BF">
        <w:rPr>
          <w:rFonts w:cs="Arial"/>
        </w:rPr>
        <w:t>32</w:t>
      </w:r>
      <w:r w:rsidR="00F974B9" w:rsidRPr="007E36BF">
        <w:rPr>
          <w:rFonts w:cs="Arial"/>
        </w:rPr>
        <w:tab/>
        <w:t xml:space="preserve">Public Relations and </w:t>
      </w:r>
      <w:bookmarkEnd w:id="203"/>
      <w:bookmarkEnd w:id="204"/>
      <w:bookmarkEnd w:id="205"/>
      <w:bookmarkEnd w:id="206"/>
      <w:bookmarkEnd w:id="207"/>
      <w:bookmarkEnd w:id="208"/>
      <w:bookmarkEnd w:id="209"/>
      <w:r w:rsidR="00F974B9" w:rsidRPr="007E36BF">
        <w:rPr>
          <w:rFonts w:cs="Arial"/>
        </w:rPr>
        <w:t>Publicity</w:t>
      </w:r>
    </w:p>
    <w:p w14:paraId="2A36C519" w14:textId="4999D0FB" w:rsidR="00F974B9" w:rsidRPr="007E36BF" w:rsidRDefault="00DB2BF2" w:rsidP="00D31F42">
      <w:pPr>
        <w:tabs>
          <w:tab w:val="num" w:pos="709"/>
        </w:tabs>
        <w:spacing w:after="230"/>
        <w:rPr>
          <w:rFonts w:cs="Arial"/>
        </w:rPr>
      </w:pPr>
      <w:r w:rsidRPr="007E36BF">
        <w:rPr>
          <w:rFonts w:cs="Arial"/>
        </w:rPr>
        <w:t>32</w:t>
      </w:r>
      <w:r w:rsidR="00014DF0" w:rsidRPr="007E36BF">
        <w:rPr>
          <w:rFonts w:cs="Arial"/>
        </w:rPr>
        <w:t>.1</w:t>
      </w:r>
      <w:r w:rsidR="00014DF0" w:rsidRPr="007E36BF">
        <w:rPr>
          <w:rFonts w:cs="Arial"/>
        </w:rPr>
        <w:tab/>
      </w:r>
      <w:r w:rsidR="00F974B9" w:rsidRPr="007E36BF">
        <w:rPr>
          <w:rFonts w:cs="Arial"/>
        </w:rPr>
        <w:t>The Contractor sh</w:t>
      </w:r>
      <w:r w:rsidR="00D31F42" w:rsidRPr="007E36BF">
        <w:rPr>
          <w:rFonts w:cs="Arial"/>
        </w:rPr>
        <w:t xml:space="preserve">all not </w:t>
      </w:r>
      <w:r w:rsidR="00F974B9" w:rsidRPr="007E36BF">
        <w:rPr>
          <w:rFonts w:cs="Arial"/>
        </w:rPr>
        <w:t xml:space="preserve">communicate with representatives of the press, television, radio or other communications media on any matter concerning this Framework Agreement and any pursuant </w:t>
      </w:r>
      <w:r w:rsidR="00D31F42" w:rsidRPr="007E36BF">
        <w:rPr>
          <w:rFonts w:cs="Arial"/>
        </w:rPr>
        <w:t>O</w:t>
      </w:r>
      <w:r w:rsidR="00746685" w:rsidRPr="007E36BF">
        <w:rPr>
          <w:rFonts w:cs="Arial"/>
        </w:rPr>
        <w:t>rder</w:t>
      </w:r>
      <w:r w:rsidR="00F974B9" w:rsidRPr="007E36BF">
        <w:rPr>
          <w:rFonts w:cs="Arial"/>
        </w:rPr>
        <w:t xml:space="preserve"> </w:t>
      </w:r>
      <w:r w:rsidR="00D31F42" w:rsidRPr="007E36BF">
        <w:rPr>
          <w:rFonts w:cs="Arial"/>
        </w:rPr>
        <w:t xml:space="preserve">without </w:t>
      </w:r>
      <w:r w:rsidR="00F974B9" w:rsidRPr="007E36BF">
        <w:rPr>
          <w:rFonts w:cs="Arial"/>
        </w:rPr>
        <w:t xml:space="preserve">prior </w:t>
      </w:r>
      <w:r w:rsidR="00D31F42" w:rsidRPr="007E36BF">
        <w:rPr>
          <w:rFonts w:cs="Arial"/>
        </w:rPr>
        <w:t xml:space="preserve">written </w:t>
      </w:r>
      <w:r w:rsidR="00F974B9" w:rsidRPr="007E36BF">
        <w:rPr>
          <w:rFonts w:cs="Arial"/>
        </w:rPr>
        <w:t>agreement</w:t>
      </w:r>
      <w:r w:rsidR="00D31F42" w:rsidRPr="007E36BF">
        <w:rPr>
          <w:rFonts w:cs="Arial"/>
        </w:rPr>
        <w:t xml:space="preserve"> of the Authority.</w:t>
      </w:r>
    </w:p>
    <w:p w14:paraId="484847B2" w14:textId="77777777" w:rsidR="00D31F42" w:rsidRPr="007E36BF" w:rsidRDefault="00D31F42" w:rsidP="00D31F42">
      <w:pPr>
        <w:tabs>
          <w:tab w:val="num" w:pos="709"/>
        </w:tabs>
        <w:spacing w:after="230"/>
        <w:rPr>
          <w:rFonts w:cs="Arial"/>
        </w:rPr>
      </w:pPr>
    </w:p>
    <w:p w14:paraId="3C0DAD95" w14:textId="6074B41D" w:rsidR="00566500" w:rsidRPr="007E36BF" w:rsidRDefault="0019628C" w:rsidP="447ED02C">
      <w:pPr>
        <w:pStyle w:val="BodyText2"/>
        <w:rPr>
          <w:rFonts w:cs="Arial"/>
          <w:b/>
          <w:bCs/>
        </w:rPr>
      </w:pPr>
      <w:bookmarkStart w:id="210" w:name="_Toc231371975"/>
      <w:bookmarkStart w:id="211" w:name="_Toc231398570"/>
      <w:bookmarkStart w:id="212" w:name="_Toc253701809"/>
      <w:bookmarkStart w:id="213" w:name="_Toc254885391"/>
      <w:bookmarkStart w:id="214" w:name="_Toc338346918"/>
      <w:bookmarkStart w:id="215" w:name="_Toc359837816"/>
      <w:r w:rsidRPr="007E36BF">
        <w:rPr>
          <w:rFonts w:cs="Arial"/>
          <w:b/>
          <w:bCs/>
          <w:sz w:val="24"/>
        </w:rPr>
        <w:t>3</w:t>
      </w:r>
      <w:r w:rsidR="00DB2BF2" w:rsidRPr="007E36BF">
        <w:rPr>
          <w:rFonts w:cs="Arial"/>
          <w:b/>
          <w:bCs/>
          <w:sz w:val="24"/>
        </w:rPr>
        <w:t>3</w:t>
      </w:r>
      <w:r w:rsidR="00F974B9" w:rsidRPr="007E36BF">
        <w:rPr>
          <w:rFonts w:cs="Arial"/>
          <w:b/>
        </w:rPr>
        <w:tab/>
      </w:r>
      <w:r w:rsidR="00F974B9" w:rsidRPr="007E36BF">
        <w:rPr>
          <w:rFonts w:cs="Arial"/>
          <w:b/>
          <w:bCs/>
          <w:sz w:val="24"/>
        </w:rPr>
        <w:t>Legal relationship Between the Parties</w:t>
      </w:r>
      <w:bookmarkEnd w:id="210"/>
      <w:bookmarkEnd w:id="211"/>
      <w:bookmarkEnd w:id="212"/>
      <w:bookmarkEnd w:id="213"/>
      <w:bookmarkEnd w:id="214"/>
      <w:bookmarkEnd w:id="215"/>
    </w:p>
    <w:p w14:paraId="73C90A30" w14:textId="77777777" w:rsidR="00F974B9" w:rsidRPr="007E36BF" w:rsidRDefault="00F974B9" w:rsidP="00CC1C8D">
      <w:pPr>
        <w:pStyle w:val="BodyText2"/>
        <w:rPr>
          <w:rFonts w:cs="Arial"/>
          <w:b/>
        </w:rPr>
      </w:pPr>
    </w:p>
    <w:p w14:paraId="0298C435" w14:textId="4D70AD2A" w:rsidR="00F974B9" w:rsidRPr="007E36BF" w:rsidRDefault="00211359" w:rsidP="0090466E">
      <w:pPr>
        <w:tabs>
          <w:tab w:val="num" w:pos="709"/>
        </w:tabs>
        <w:spacing w:after="230"/>
        <w:rPr>
          <w:rFonts w:cs="Arial"/>
        </w:rPr>
      </w:pPr>
      <w:r w:rsidRPr="007E36BF">
        <w:rPr>
          <w:rFonts w:cs="Arial"/>
        </w:rPr>
        <w:t>3</w:t>
      </w:r>
      <w:r w:rsidR="00DB2BF2" w:rsidRPr="007E36BF">
        <w:rPr>
          <w:rFonts w:cs="Arial"/>
        </w:rPr>
        <w:t>3</w:t>
      </w:r>
      <w:r w:rsidR="00F974B9" w:rsidRPr="007E36BF">
        <w:rPr>
          <w:rFonts w:cs="Arial"/>
        </w:rPr>
        <w:t>.1</w:t>
      </w:r>
      <w:r w:rsidR="00F974B9" w:rsidRPr="007E36BF">
        <w:rPr>
          <w:rFonts w:cs="Arial"/>
        </w:rPr>
        <w:tab/>
        <w:t>No partnership</w:t>
      </w:r>
      <w:r w:rsidR="00014DF0" w:rsidRPr="007E36BF">
        <w:rPr>
          <w:rFonts w:cs="Arial"/>
        </w:rPr>
        <w:t xml:space="preserve">. </w:t>
      </w:r>
      <w:r w:rsidR="00F974B9" w:rsidRPr="007E36BF">
        <w:rPr>
          <w:rFonts w:cs="Arial"/>
        </w:rPr>
        <w:t>The Parties do not intend this Framework Agreement to create any partnership between them as a matter of Law. Accordingly, nothing in this Framework Agreement or otherwise shall be held, implied or deemed to constitute a partnership, joint venture or other association between the Parties. Nothing in this Framework Agreement is intended to and shall not be construed or give rise to the creation or constitution of a partnership as envisaged in the Partnership Act of 1890 or a joint venture or other business organisation or agency arrangement of any kind. Neither the Authority nor the Contractor shall have the authority to bind the other without that other Party’s separate prior written agreement in accordance with this Framework Agreement.</w:t>
      </w:r>
    </w:p>
    <w:p w14:paraId="14118E14" w14:textId="09B2F463" w:rsidR="00F974B9" w:rsidRPr="007E36BF" w:rsidRDefault="00211359" w:rsidP="0090466E">
      <w:pPr>
        <w:tabs>
          <w:tab w:val="num" w:pos="709"/>
        </w:tabs>
        <w:spacing w:after="230"/>
        <w:rPr>
          <w:rFonts w:cs="Arial"/>
        </w:rPr>
      </w:pPr>
      <w:r w:rsidRPr="007E36BF">
        <w:rPr>
          <w:rFonts w:cs="Arial"/>
        </w:rPr>
        <w:t>3</w:t>
      </w:r>
      <w:r w:rsidR="00DB2BF2" w:rsidRPr="007E36BF">
        <w:rPr>
          <w:rFonts w:cs="Arial"/>
        </w:rPr>
        <w:t>3</w:t>
      </w:r>
      <w:r w:rsidR="00F974B9" w:rsidRPr="007E36BF">
        <w:rPr>
          <w:rFonts w:cs="Arial"/>
        </w:rPr>
        <w:t>.3</w:t>
      </w:r>
      <w:r w:rsidR="00F974B9" w:rsidRPr="007E36BF">
        <w:rPr>
          <w:rFonts w:cs="Arial"/>
        </w:rPr>
        <w:tab/>
        <w:t>No delegation</w:t>
      </w:r>
      <w:r w:rsidR="00014DF0" w:rsidRPr="007E36BF">
        <w:rPr>
          <w:rFonts w:cs="Arial"/>
        </w:rPr>
        <w:t xml:space="preserve">. </w:t>
      </w:r>
      <w:r w:rsidR="00F974B9" w:rsidRPr="007E36BF">
        <w:rPr>
          <w:rFonts w:cs="Arial"/>
        </w:rPr>
        <w:t>No provision of this Framework Agreement shall be construed as a delegation by the Authority of any of the Authority’s statutory authority to the Contractor.</w:t>
      </w:r>
    </w:p>
    <w:p w14:paraId="6F20C499" w14:textId="10D6A660" w:rsidR="009E3D9B" w:rsidRPr="007E36BF" w:rsidRDefault="00211359" w:rsidP="0090466E">
      <w:pPr>
        <w:tabs>
          <w:tab w:val="num" w:pos="709"/>
        </w:tabs>
        <w:spacing w:after="230"/>
        <w:rPr>
          <w:rFonts w:cs="Arial"/>
        </w:rPr>
      </w:pPr>
      <w:r w:rsidRPr="007E36BF">
        <w:rPr>
          <w:rFonts w:cs="Arial"/>
        </w:rPr>
        <w:t>3</w:t>
      </w:r>
      <w:r w:rsidR="00DB2BF2" w:rsidRPr="007E36BF">
        <w:rPr>
          <w:rFonts w:cs="Arial"/>
        </w:rPr>
        <w:t>3</w:t>
      </w:r>
      <w:r w:rsidR="00F974B9" w:rsidRPr="007E36BF">
        <w:rPr>
          <w:rFonts w:cs="Arial"/>
        </w:rPr>
        <w:t>.4</w:t>
      </w:r>
      <w:r w:rsidR="00F974B9" w:rsidRPr="007E36BF">
        <w:rPr>
          <w:rFonts w:cs="Arial"/>
        </w:rPr>
        <w:tab/>
        <w:t>No Agency</w:t>
      </w:r>
      <w:r w:rsidR="00014DF0" w:rsidRPr="007E36BF">
        <w:rPr>
          <w:rFonts w:cs="Arial"/>
        </w:rPr>
        <w:t xml:space="preserve">. </w:t>
      </w:r>
      <w:r w:rsidR="00F974B9" w:rsidRPr="007E36BF">
        <w:rPr>
          <w:rFonts w:cs="Arial"/>
        </w:rPr>
        <w:t xml:space="preserve">The Contractor is not or be deemed to be an agent of the Authority </w:t>
      </w:r>
      <w:proofErr w:type="gramStart"/>
      <w:r w:rsidR="00F974B9" w:rsidRPr="007E36BF">
        <w:rPr>
          <w:rFonts w:cs="Arial"/>
        </w:rPr>
        <w:t>or  hold</w:t>
      </w:r>
      <w:proofErr w:type="gramEnd"/>
      <w:r w:rsidR="00F974B9" w:rsidRPr="007E36BF">
        <w:rPr>
          <w:rFonts w:cs="Arial"/>
        </w:rPr>
        <w:t xml:space="preserve"> itself out as having authority or power to bind the Authority in any way. The Contractor shall not have the benefit of any immunity of HM Government and, unless otherwise agreed by the Authority, </w:t>
      </w:r>
      <w:r w:rsidR="002F7099" w:rsidRPr="007E36BF">
        <w:rPr>
          <w:rFonts w:cs="Arial"/>
        </w:rPr>
        <w:t xml:space="preserve">the </w:t>
      </w:r>
      <w:r w:rsidR="00F974B9" w:rsidRPr="007E36BF">
        <w:rPr>
          <w:rFonts w:cs="Arial"/>
        </w:rPr>
        <w:t>Contractor shall apply for and obtain all consents, licences and permissions which the Contractor is obliged to obtain under any Law on the basis that it does not have the benefit of any immunity of HM Government.</w:t>
      </w:r>
    </w:p>
    <w:p w14:paraId="75AF48F3" w14:textId="77777777" w:rsidR="00F974B9" w:rsidRPr="007E36BF" w:rsidRDefault="00F974B9">
      <w:pPr>
        <w:pStyle w:val="BodyText2"/>
        <w:rPr>
          <w:rFonts w:cs="Arial"/>
          <w:szCs w:val="22"/>
        </w:rPr>
      </w:pPr>
    </w:p>
    <w:bookmarkEnd w:id="2"/>
    <w:p w14:paraId="608E831E" w14:textId="074F2930" w:rsidR="00F974B9" w:rsidRPr="007E36BF" w:rsidRDefault="00211359" w:rsidP="447ED02C">
      <w:pPr>
        <w:rPr>
          <w:rFonts w:cs="Arial"/>
          <w:sz w:val="24"/>
        </w:rPr>
      </w:pPr>
      <w:r w:rsidRPr="007E36BF">
        <w:rPr>
          <w:rFonts w:cs="Arial"/>
          <w:b/>
          <w:bCs/>
          <w:sz w:val="24"/>
        </w:rPr>
        <w:t>3</w:t>
      </w:r>
      <w:r w:rsidR="00DB2BF2" w:rsidRPr="007E36BF">
        <w:rPr>
          <w:rFonts w:cs="Arial"/>
          <w:b/>
          <w:bCs/>
          <w:sz w:val="24"/>
        </w:rPr>
        <w:t>4</w:t>
      </w:r>
      <w:r w:rsidR="00566500" w:rsidRPr="007E36BF">
        <w:rPr>
          <w:rFonts w:cs="Arial"/>
          <w:b/>
          <w:bCs/>
          <w:sz w:val="24"/>
        </w:rPr>
        <w:t>.</w:t>
      </w:r>
      <w:r w:rsidR="00F974B9" w:rsidRPr="007E36BF">
        <w:rPr>
          <w:rFonts w:cs="Arial"/>
          <w:sz w:val="24"/>
        </w:rPr>
        <w:tab/>
      </w:r>
      <w:r w:rsidR="00C70CEA" w:rsidRPr="007E36BF">
        <w:rPr>
          <w:rFonts w:cs="Arial"/>
          <w:b/>
          <w:bCs/>
          <w:sz w:val="24"/>
        </w:rPr>
        <w:t>Contractor</w:t>
      </w:r>
      <w:r w:rsidR="00F974B9" w:rsidRPr="007E36BF">
        <w:rPr>
          <w:rFonts w:cs="Arial"/>
          <w:b/>
          <w:bCs/>
          <w:sz w:val="24"/>
        </w:rPr>
        <w:t xml:space="preserve"> Statement of Good Standing</w:t>
      </w:r>
    </w:p>
    <w:p w14:paraId="564904DE" w14:textId="77777777" w:rsidR="00F974B9" w:rsidRPr="007E36BF" w:rsidRDefault="00F974B9" w:rsidP="004004F5">
      <w:pPr>
        <w:rPr>
          <w:rFonts w:cs="Arial"/>
          <w:szCs w:val="22"/>
        </w:rPr>
      </w:pPr>
    </w:p>
    <w:p w14:paraId="76AAF66F" w14:textId="59393426" w:rsidR="00F974B9" w:rsidRPr="007E36BF" w:rsidRDefault="00DB2BF2" w:rsidP="00D31F42">
      <w:pPr>
        <w:tabs>
          <w:tab w:val="num" w:pos="709"/>
        </w:tabs>
        <w:spacing w:after="230"/>
        <w:rPr>
          <w:rFonts w:cs="Arial"/>
          <w:szCs w:val="22"/>
        </w:rPr>
      </w:pPr>
      <w:r w:rsidRPr="007E36BF">
        <w:rPr>
          <w:rFonts w:cs="Arial"/>
        </w:rPr>
        <w:t>34</w:t>
      </w:r>
      <w:r w:rsidR="00014DF0" w:rsidRPr="007E36BF">
        <w:rPr>
          <w:rFonts w:cs="Arial"/>
        </w:rPr>
        <w:t>.1</w:t>
      </w:r>
      <w:r w:rsidR="00014DF0" w:rsidRPr="007E36BF">
        <w:rPr>
          <w:rFonts w:cs="Arial"/>
        </w:rPr>
        <w:tab/>
      </w:r>
      <w:r w:rsidR="00F974B9" w:rsidRPr="007E36BF">
        <w:rPr>
          <w:rFonts w:cs="Arial"/>
        </w:rPr>
        <w:t>The Contractor is required to renew their Statement Relating to Good Standing every 12 months. Failure to do so will lead to removal from the Framework.</w:t>
      </w:r>
    </w:p>
    <w:p w14:paraId="528F3A0B" w14:textId="02927F3C" w:rsidR="00965C9F" w:rsidRPr="007E36BF" w:rsidRDefault="00965C9F" w:rsidP="00AB0F2E">
      <w:pPr>
        <w:jc w:val="center"/>
        <w:rPr>
          <w:rFonts w:cs="Arial"/>
          <w:b/>
          <w:sz w:val="28"/>
          <w:szCs w:val="28"/>
        </w:rPr>
      </w:pPr>
    </w:p>
    <w:p w14:paraId="4927C3B7" w14:textId="158C0FB0" w:rsidR="00DB2BF2" w:rsidRPr="007E36BF" w:rsidRDefault="00DB2BF2" w:rsidP="00AB0F2E">
      <w:pPr>
        <w:jc w:val="center"/>
        <w:rPr>
          <w:rFonts w:cs="Arial"/>
          <w:b/>
          <w:sz w:val="28"/>
          <w:szCs w:val="28"/>
        </w:rPr>
      </w:pPr>
    </w:p>
    <w:p w14:paraId="39429300" w14:textId="4A0E4C74" w:rsidR="00DB2BF2" w:rsidRPr="007E36BF" w:rsidRDefault="00DB2BF2" w:rsidP="00AB0F2E">
      <w:pPr>
        <w:jc w:val="center"/>
        <w:rPr>
          <w:rFonts w:cs="Arial"/>
          <w:b/>
          <w:sz w:val="28"/>
          <w:szCs w:val="28"/>
        </w:rPr>
      </w:pPr>
    </w:p>
    <w:p w14:paraId="2197D5BC" w14:textId="58EF4DBC" w:rsidR="00DB2BF2" w:rsidRPr="007E36BF" w:rsidRDefault="00DB2BF2" w:rsidP="00AB0F2E">
      <w:pPr>
        <w:jc w:val="center"/>
        <w:rPr>
          <w:rFonts w:cs="Arial"/>
          <w:b/>
          <w:sz w:val="28"/>
          <w:szCs w:val="28"/>
        </w:rPr>
      </w:pPr>
    </w:p>
    <w:p w14:paraId="6F86073A" w14:textId="03D0256C" w:rsidR="00DB2BF2" w:rsidRPr="007E36BF" w:rsidRDefault="00DB2BF2" w:rsidP="00AB0F2E">
      <w:pPr>
        <w:jc w:val="center"/>
        <w:rPr>
          <w:rFonts w:cs="Arial"/>
          <w:b/>
          <w:sz w:val="28"/>
          <w:szCs w:val="28"/>
        </w:rPr>
      </w:pPr>
    </w:p>
    <w:p w14:paraId="633862B2" w14:textId="052F24EE" w:rsidR="00DB2BF2" w:rsidRPr="007E36BF" w:rsidRDefault="00DB2BF2" w:rsidP="00AB0F2E">
      <w:pPr>
        <w:jc w:val="center"/>
        <w:rPr>
          <w:rFonts w:cs="Arial"/>
          <w:b/>
          <w:sz w:val="28"/>
          <w:szCs w:val="28"/>
        </w:rPr>
      </w:pPr>
    </w:p>
    <w:p w14:paraId="7CA85EE7" w14:textId="624DB6B5" w:rsidR="00DB2BF2" w:rsidRPr="007E36BF" w:rsidRDefault="00DB2BF2" w:rsidP="00AB0F2E">
      <w:pPr>
        <w:jc w:val="center"/>
        <w:rPr>
          <w:rFonts w:cs="Arial"/>
          <w:b/>
          <w:sz w:val="28"/>
          <w:szCs w:val="28"/>
        </w:rPr>
      </w:pPr>
    </w:p>
    <w:p w14:paraId="5A672215" w14:textId="419361C9" w:rsidR="00DB2BF2" w:rsidRPr="007E36BF" w:rsidRDefault="00DB2BF2" w:rsidP="00AB0F2E">
      <w:pPr>
        <w:jc w:val="center"/>
        <w:rPr>
          <w:rFonts w:cs="Arial"/>
          <w:b/>
          <w:sz w:val="28"/>
          <w:szCs w:val="28"/>
        </w:rPr>
      </w:pPr>
    </w:p>
    <w:p w14:paraId="4E1B33E9" w14:textId="04A34DF6" w:rsidR="00DB2BF2" w:rsidRPr="007E36BF" w:rsidRDefault="00DB2BF2" w:rsidP="00AB0F2E">
      <w:pPr>
        <w:jc w:val="center"/>
        <w:rPr>
          <w:rFonts w:cs="Arial"/>
          <w:b/>
          <w:sz w:val="28"/>
          <w:szCs w:val="28"/>
        </w:rPr>
      </w:pPr>
    </w:p>
    <w:p w14:paraId="07F28174" w14:textId="77777777" w:rsidR="00DB2BF2" w:rsidRPr="007E36BF" w:rsidRDefault="00DB2BF2" w:rsidP="00AB0F2E">
      <w:pPr>
        <w:jc w:val="center"/>
        <w:rPr>
          <w:rFonts w:cs="Arial"/>
          <w:b/>
          <w:sz w:val="28"/>
          <w:szCs w:val="28"/>
        </w:rPr>
      </w:pPr>
    </w:p>
    <w:p w14:paraId="54B103C1" w14:textId="77777777" w:rsidR="00965C9F" w:rsidRPr="007E36BF" w:rsidRDefault="00965C9F" w:rsidP="00AB0F2E">
      <w:pPr>
        <w:jc w:val="center"/>
        <w:rPr>
          <w:rFonts w:cs="Arial"/>
          <w:b/>
          <w:sz w:val="28"/>
          <w:szCs w:val="28"/>
        </w:rPr>
      </w:pPr>
    </w:p>
    <w:p w14:paraId="0B6FAEB7" w14:textId="77777777" w:rsidR="00965C9F" w:rsidRPr="007E36BF" w:rsidRDefault="00965C9F" w:rsidP="00AB0F2E">
      <w:pPr>
        <w:jc w:val="center"/>
        <w:rPr>
          <w:rFonts w:cs="Arial"/>
          <w:b/>
          <w:sz w:val="28"/>
          <w:szCs w:val="28"/>
        </w:rPr>
      </w:pPr>
    </w:p>
    <w:p w14:paraId="65D3682B" w14:textId="0294CC80" w:rsidR="00B579B3" w:rsidRPr="007E36BF" w:rsidRDefault="447ED02C" w:rsidP="447ED02C">
      <w:pPr>
        <w:pStyle w:val="Heading1"/>
        <w:rPr>
          <w:rFonts w:cs="Arial"/>
          <w:noProof w:val="0"/>
          <w:sz w:val="28"/>
          <w:szCs w:val="28"/>
        </w:rPr>
      </w:pPr>
      <w:r w:rsidRPr="007E36BF">
        <w:rPr>
          <w:rFonts w:cs="Arial"/>
          <w:noProof w:val="0"/>
          <w:sz w:val="28"/>
          <w:szCs w:val="28"/>
        </w:rPr>
        <w:lastRenderedPageBreak/>
        <w:t>Schedule 2 – Schedule of Requirement</w:t>
      </w:r>
      <w:r w:rsidR="00D31F42" w:rsidRPr="007E36BF">
        <w:rPr>
          <w:rFonts w:cs="Arial"/>
          <w:noProof w:val="0"/>
          <w:sz w:val="28"/>
          <w:szCs w:val="28"/>
        </w:rPr>
        <w:t xml:space="preserve"> (</w:t>
      </w:r>
      <w:proofErr w:type="spellStart"/>
      <w:r w:rsidR="00D31F42" w:rsidRPr="007E36BF">
        <w:rPr>
          <w:rFonts w:cs="Arial"/>
          <w:noProof w:val="0"/>
          <w:sz w:val="28"/>
          <w:szCs w:val="28"/>
        </w:rPr>
        <w:t>SoR</w:t>
      </w:r>
      <w:proofErr w:type="spellEnd"/>
      <w:r w:rsidR="00D31F42" w:rsidRPr="007E36BF">
        <w:rPr>
          <w:rFonts w:cs="Arial"/>
          <w:noProof w:val="0"/>
          <w:sz w:val="28"/>
          <w:szCs w:val="28"/>
        </w:rPr>
        <w:t>)</w:t>
      </w:r>
    </w:p>
    <w:p w14:paraId="68A83184" w14:textId="5EEC81B5" w:rsidR="00C86FC6" w:rsidRPr="007E36BF" w:rsidRDefault="00C86FC6" w:rsidP="00C86FC6">
      <w:pPr>
        <w:rPr>
          <w:rFonts w:cs="Arial"/>
        </w:rPr>
      </w:pPr>
    </w:p>
    <w:p w14:paraId="3B22F27A" w14:textId="2FFF9A12" w:rsidR="00C86FC6" w:rsidRPr="007E36BF" w:rsidRDefault="447ED02C" w:rsidP="00C86FC6">
      <w:pPr>
        <w:rPr>
          <w:rFonts w:cs="Arial"/>
        </w:rPr>
      </w:pPr>
      <w:r w:rsidRPr="007E36BF">
        <w:rPr>
          <w:rFonts w:cs="Arial"/>
        </w:rPr>
        <w:t>Attached as separate document</w:t>
      </w:r>
    </w:p>
    <w:p w14:paraId="7BC676BB" w14:textId="0912417A" w:rsidR="00C86FC6" w:rsidRPr="007E36BF" w:rsidRDefault="00C86FC6" w:rsidP="00C86FC6">
      <w:pPr>
        <w:rPr>
          <w:rFonts w:cs="Arial"/>
        </w:rPr>
      </w:pPr>
    </w:p>
    <w:p w14:paraId="1C66ABFB" w14:textId="23CF050F" w:rsidR="0002569C" w:rsidRPr="007E36BF" w:rsidRDefault="0002569C" w:rsidP="00C86FC6">
      <w:pPr>
        <w:rPr>
          <w:rFonts w:cs="Arial"/>
        </w:rPr>
      </w:pPr>
      <w:r w:rsidRPr="007E36BF">
        <w:rPr>
          <w:rFonts w:cs="Arial"/>
        </w:rPr>
        <w:br w:type="page"/>
      </w:r>
    </w:p>
    <w:p w14:paraId="5801CB7E" w14:textId="77777777" w:rsidR="0002569C" w:rsidRPr="007E36BF" w:rsidRDefault="0002569C" w:rsidP="00C86FC6">
      <w:pPr>
        <w:rPr>
          <w:rFonts w:cs="Arial"/>
        </w:rPr>
      </w:pPr>
    </w:p>
    <w:p w14:paraId="0D7821EB" w14:textId="496D01ED" w:rsidR="0002569C" w:rsidRPr="007E36BF" w:rsidRDefault="447ED02C" w:rsidP="447ED02C">
      <w:pPr>
        <w:pStyle w:val="Heading1"/>
        <w:rPr>
          <w:rFonts w:cs="Arial"/>
          <w:noProof w:val="0"/>
          <w:sz w:val="28"/>
          <w:szCs w:val="28"/>
        </w:rPr>
      </w:pPr>
      <w:r w:rsidRPr="007E36BF">
        <w:rPr>
          <w:rFonts w:cs="Arial"/>
          <w:noProof w:val="0"/>
          <w:sz w:val="28"/>
          <w:szCs w:val="28"/>
        </w:rPr>
        <w:t>Schedule 3 – Statement of Work</w:t>
      </w:r>
      <w:r w:rsidR="00D31F42" w:rsidRPr="007E36BF">
        <w:rPr>
          <w:rFonts w:cs="Arial"/>
          <w:noProof w:val="0"/>
          <w:sz w:val="28"/>
          <w:szCs w:val="28"/>
        </w:rPr>
        <w:t xml:space="preserve"> (SoW)</w:t>
      </w:r>
    </w:p>
    <w:p w14:paraId="39CE5479" w14:textId="3B8B7E26" w:rsidR="0002569C" w:rsidRPr="007E36BF" w:rsidRDefault="0002569C" w:rsidP="0002569C">
      <w:pPr>
        <w:rPr>
          <w:rFonts w:cs="Arial"/>
        </w:rPr>
      </w:pPr>
    </w:p>
    <w:p w14:paraId="717349A0" w14:textId="5EEC81B5" w:rsidR="0002569C" w:rsidRPr="007E36BF" w:rsidRDefault="0002569C" w:rsidP="0002569C">
      <w:pPr>
        <w:rPr>
          <w:rFonts w:cs="Arial"/>
        </w:rPr>
      </w:pPr>
    </w:p>
    <w:p w14:paraId="40F7CC29" w14:textId="5EEC81B5" w:rsidR="00D352C2" w:rsidRPr="007E36BF" w:rsidRDefault="447ED02C" w:rsidP="00D352C2">
      <w:pPr>
        <w:rPr>
          <w:rFonts w:cs="Arial"/>
        </w:rPr>
      </w:pPr>
      <w:r w:rsidRPr="007E36BF">
        <w:rPr>
          <w:rFonts w:cs="Arial"/>
        </w:rPr>
        <w:t>Attached as separate document</w:t>
      </w:r>
    </w:p>
    <w:p w14:paraId="18533634" w14:textId="4D829EAF" w:rsidR="0002569C" w:rsidRPr="007E36BF" w:rsidRDefault="0002569C" w:rsidP="0002569C">
      <w:pPr>
        <w:rPr>
          <w:rFonts w:cs="Arial"/>
        </w:rPr>
      </w:pPr>
      <w:r w:rsidRPr="007E36BF">
        <w:rPr>
          <w:rFonts w:cs="Arial"/>
        </w:rPr>
        <w:br w:type="page"/>
      </w:r>
    </w:p>
    <w:p w14:paraId="46C1763F" w14:textId="77777777" w:rsidR="00416A88" w:rsidRPr="007E36BF" w:rsidRDefault="447ED02C" w:rsidP="447ED02C">
      <w:pPr>
        <w:pStyle w:val="Heading1"/>
        <w:rPr>
          <w:rFonts w:cs="Arial"/>
          <w:noProof w:val="0"/>
          <w:sz w:val="28"/>
          <w:szCs w:val="28"/>
        </w:rPr>
      </w:pPr>
      <w:r w:rsidRPr="007E36BF">
        <w:rPr>
          <w:rFonts w:cs="Arial"/>
          <w:noProof w:val="0"/>
          <w:sz w:val="28"/>
          <w:szCs w:val="28"/>
        </w:rPr>
        <w:lastRenderedPageBreak/>
        <w:t>Annex A to Schedule 3 – Specification O</w:t>
      </w:r>
      <w:r w:rsidR="00D31F42" w:rsidRPr="007E36BF">
        <w:rPr>
          <w:rFonts w:cs="Arial"/>
          <w:noProof w:val="0"/>
          <w:sz w:val="28"/>
          <w:szCs w:val="28"/>
        </w:rPr>
        <w:t xml:space="preserve">perational </w:t>
      </w:r>
      <w:r w:rsidRPr="007E36BF">
        <w:rPr>
          <w:rFonts w:cs="Arial"/>
          <w:noProof w:val="0"/>
          <w:sz w:val="28"/>
          <w:szCs w:val="28"/>
        </w:rPr>
        <w:t>T</w:t>
      </w:r>
      <w:r w:rsidR="00D31F42" w:rsidRPr="007E36BF">
        <w:rPr>
          <w:rFonts w:cs="Arial"/>
          <w:noProof w:val="0"/>
          <w:sz w:val="28"/>
          <w:szCs w:val="28"/>
        </w:rPr>
        <w:t xml:space="preserve">ravel </w:t>
      </w:r>
      <w:r w:rsidRPr="007E36BF">
        <w:rPr>
          <w:rFonts w:cs="Arial"/>
          <w:noProof w:val="0"/>
          <w:sz w:val="28"/>
          <w:szCs w:val="28"/>
        </w:rPr>
        <w:t>B</w:t>
      </w:r>
      <w:r w:rsidR="00D31F42" w:rsidRPr="007E36BF">
        <w:rPr>
          <w:rFonts w:cs="Arial"/>
          <w:noProof w:val="0"/>
          <w:sz w:val="28"/>
          <w:szCs w:val="28"/>
        </w:rPr>
        <w:t>ags</w:t>
      </w:r>
      <w:r w:rsidR="00416A88" w:rsidRPr="007E36BF">
        <w:rPr>
          <w:rFonts w:cs="Arial"/>
          <w:noProof w:val="0"/>
          <w:sz w:val="28"/>
          <w:szCs w:val="28"/>
        </w:rPr>
        <w:t xml:space="preserve"> </w:t>
      </w:r>
    </w:p>
    <w:p w14:paraId="7165E867" w14:textId="072BFDAD" w:rsidR="0002569C" w:rsidRPr="007E36BF" w:rsidRDefault="00416A88" w:rsidP="447ED02C">
      <w:pPr>
        <w:pStyle w:val="Heading1"/>
        <w:rPr>
          <w:rFonts w:cs="Arial"/>
          <w:noProof w:val="0"/>
          <w:sz w:val="28"/>
          <w:szCs w:val="28"/>
        </w:rPr>
      </w:pPr>
      <w:r w:rsidRPr="007E36BF">
        <w:rPr>
          <w:rFonts w:cs="Arial"/>
          <w:noProof w:val="0"/>
          <w:sz w:val="28"/>
          <w:szCs w:val="28"/>
        </w:rPr>
        <w:t>Ref: STSPCPS/6973</w:t>
      </w:r>
      <w:r w:rsidR="006A175D">
        <w:rPr>
          <w:rFonts w:cs="Arial"/>
          <w:noProof w:val="0"/>
          <w:sz w:val="28"/>
          <w:szCs w:val="28"/>
        </w:rPr>
        <w:t xml:space="preserve"> Issue 2</w:t>
      </w:r>
    </w:p>
    <w:p w14:paraId="270E79DD" w14:textId="77777777" w:rsidR="0002569C" w:rsidRPr="007E36BF" w:rsidRDefault="0002569C" w:rsidP="0002569C">
      <w:pPr>
        <w:rPr>
          <w:rFonts w:cs="Arial"/>
        </w:rPr>
      </w:pPr>
    </w:p>
    <w:p w14:paraId="4C2C6CA7" w14:textId="77777777" w:rsidR="0002569C" w:rsidRPr="007E36BF" w:rsidRDefault="00AB0F2E" w:rsidP="00C340C2">
      <w:pPr>
        <w:pStyle w:val="ssPara1"/>
        <w:spacing w:after="0" w:line="240" w:lineRule="auto"/>
        <w:rPr>
          <w:rFonts w:cs="Arial"/>
          <w:b/>
          <w:color w:val="0000FF"/>
          <w:sz w:val="12"/>
        </w:rPr>
      </w:pPr>
      <w:r w:rsidRPr="007E36BF">
        <w:rPr>
          <w:rFonts w:cs="Arial"/>
          <w:b/>
          <w:color w:val="0000FF"/>
          <w:sz w:val="12"/>
        </w:rPr>
        <w:t xml:space="preserve">     </w:t>
      </w:r>
    </w:p>
    <w:p w14:paraId="459FDA52" w14:textId="77777777" w:rsidR="0002569C" w:rsidRPr="007E36BF" w:rsidRDefault="0002569C" w:rsidP="00C340C2">
      <w:pPr>
        <w:pStyle w:val="ssPara1"/>
        <w:spacing w:after="0" w:line="240" w:lineRule="auto"/>
        <w:rPr>
          <w:rFonts w:cs="Arial"/>
          <w:b/>
          <w:color w:val="0000FF"/>
          <w:sz w:val="12"/>
        </w:rPr>
      </w:pPr>
    </w:p>
    <w:p w14:paraId="22EA6764" w14:textId="5EEC81B5" w:rsidR="04157C86" w:rsidRPr="007E36BF" w:rsidRDefault="04157C86">
      <w:pPr>
        <w:rPr>
          <w:rFonts w:cs="Arial"/>
        </w:rPr>
      </w:pPr>
      <w:r w:rsidRPr="007E36BF">
        <w:rPr>
          <w:rFonts w:cs="Arial"/>
        </w:rPr>
        <w:t>Attached as separate document</w:t>
      </w:r>
    </w:p>
    <w:p w14:paraId="544B2108" w14:textId="34CB94E4" w:rsidR="04157C86" w:rsidRPr="007E36BF" w:rsidRDefault="04157C86" w:rsidP="04157C86">
      <w:pPr>
        <w:rPr>
          <w:rFonts w:cs="Arial"/>
          <w:sz w:val="28"/>
          <w:szCs w:val="28"/>
        </w:rPr>
      </w:pPr>
    </w:p>
    <w:p w14:paraId="4C5BA1C5" w14:textId="77777777" w:rsidR="0002569C" w:rsidRPr="007E36BF" w:rsidRDefault="0002569C" w:rsidP="00C340C2">
      <w:pPr>
        <w:pStyle w:val="ssPara1"/>
        <w:spacing w:after="0" w:line="240" w:lineRule="auto"/>
        <w:rPr>
          <w:rFonts w:cs="Arial"/>
          <w:b/>
          <w:color w:val="0000FF"/>
          <w:sz w:val="12"/>
        </w:rPr>
      </w:pPr>
      <w:r w:rsidRPr="007E36BF">
        <w:rPr>
          <w:rFonts w:cs="Arial"/>
          <w:b/>
          <w:color w:val="0000FF"/>
          <w:sz w:val="12"/>
        </w:rPr>
        <w:br w:type="page"/>
      </w:r>
    </w:p>
    <w:p w14:paraId="7259F162" w14:textId="53156AB4" w:rsidR="0002569C" w:rsidRPr="007E36BF" w:rsidRDefault="447ED02C" w:rsidP="447ED02C">
      <w:pPr>
        <w:pStyle w:val="Heading1"/>
        <w:rPr>
          <w:rFonts w:cs="Arial"/>
          <w:noProof w:val="0"/>
          <w:sz w:val="28"/>
          <w:szCs w:val="28"/>
        </w:rPr>
      </w:pPr>
      <w:r w:rsidRPr="007E36BF">
        <w:rPr>
          <w:rFonts w:cs="Arial"/>
          <w:noProof w:val="0"/>
          <w:sz w:val="28"/>
          <w:szCs w:val="28"/>
        </w:rPr>
        <w:lastRenderedPageBreak/>
        <w:t>Annex B to Schedule 3 – Specification Daysacks</w:t>
      </w:r>
    </w:p>
    <w:p w14:paraId="12DDB1ED" w14:textId="72E3283E" w:rsidR="00416A88" w:rsidRPr="007E36BF" w:rsidRDefault="00416A88" w:rsidP="006A175D">
      <w:pPr>
        <w:pStyle w:val="Heading1"/>
        <w:rPr>
          <w:rFonts w:cs="Arial"/>
          <w:noProof w:val="0"/>
          <w:sz w:val="28"/>
          <w:szCs w:val="28"/>
        </w:rPr>
      </w:pPr>
      <w:r w:rsidRPr="007E36BF">
        <w:rPr>
          <w:rFonts w:cs="Arial"/>
          <w:noProof w:val="0"/>
          <w:sz w:val="28"/>
          <w:szCs w:val="28"/>
        </w:rPr>
        <w:t xml:space="preserve">Ref: </w:t>
      </w:r>
      <w:r w:rsidR="006A175D" w:rsidRPr="006A175D">
        <w:rPr>
          <w:rFonts w:cs="Arial"/>
          <w:noProof w:val="0"/>
          <w:sz w:val="28"/>
          <w:szCs w:val="28"/>
        </w:rPr>
        <w:t>STSP/CPS/7009 Issue 01</w:t>
      </w:r>
    </w:p>
    <w:p w14:paraId="77AB69C2" w14:textId="060526AD" w:rsidR="0002569C" w:rsidRPr="007E36BF" w:rsidRDefault="0002569C" w:rsidP="0002569C">
      <w:pPr>
        <w:rPr>
          <w:rFonts w:cs="Arial"/>
        </w:rPr>
      </w:pPr>
    </w:p>
    <w:p w14:paraId="0EA95D3E" w14:textId="126AD550" w:rsidR="0002569C" w:rsidRPr="007E36BF" w:rsidRDefault="0002569C" w:rsidP="0002569C">
      <w:pPr>
        <w:rPr>
          <w:rFonts w:cs="Arial"/>
        </w:rPr>
      </w:pPr>
    </w:p>
    <w:p w14:paraId="0E997661" w14:textId="4CE58EDE" w:rsidR="04157C86" w:rsidRDefault="04157C86">
      <w:pPr>
        <w:rPr>
          <w:rFonts w:cs="Arial"/>
        </w:rPr>
      </w:pPr>
      <w:r w:rsidRPr="007E36BF">
        <w:rPr>
          <w:rFonts w:cs="Arial"/>
        </w:rPr>
        <w:t>Attached as separate document</w:t>
      </w:r>
    </w:p>
    <w:p w14:paraId="1DA6BF81" w14:textId="210D7E13" w:rsidR="001C52C3" w:rsidRDefault="001C52C3">
      <w:pPr>
        <w:rPr>
          <w:rFonts w:cs="Arial"/>
        </w:rPr>
      </w:pPr>
    </w:p>
    <w:p w14:paraId="1DAA59F3" w14:textId="2B4977DA" w:rsidR="001C52C3" w:rsidRDefault="001C52C3">
      <w:pPr>
        <w:rPr>
          <w:rFonts w:cs="Arial"/>
        </w:rPr>
      </w:pPr>
    </w:p>
    <w:p w14:paraId="3C879EFE" w14:textId="39EB43FA" w:rsidR="001C52C3" w:rsidRDefault="001C52C3">
      <w:pPr>
        <w:rPr>
          <w:rFonts w:cs="Arial"/>
        </w:rPr>
      </w:pPr>
    </w:p>
    <w:p w14:paraId="119B8F29" w14:textId="17CFDA5C" w:rsidR="001C52C3" w:rsidRDefault="001C52C3">
      <w:pPr>
        <w:rPr>
          <w:rFonts w:cs="Arial"/>
        </w:rPr>
      </w:pPr>
    </w:p>
    <w:p w14:paraId="1BF8B352" w14:textId="2F041799" w:rsidR="001C52C3" w:rsidRDefault="001C52C3">
      <w:pPr>
        <w:rPr>
          <w:rFonts w:cs="Arial"/>
        </w:rPr>
      </w:pPr>
    </w:p>
    <w:p w14:paraId="4B0A1502" w14:textId="5CD4D20E" w:rsidR="001C52C3" w:rsidRDefault="001C52C3">
      <w:pPr>
        <w:rPr>
          <w:rFonts w:cs="Arial"/>
        </w:rPr>
      </w:pPr>
    </w:p>
    <w:p w14:paraId="6B8B453D" w14:textId="58EC336A" w:rsidR="001C52C3" w:rsidRDefault="001C52C3">
      <w:pPr>
        <w:rPr>
          <w:rFonts w:cs="Arial"/>
        </w:rPr>
      </w:pPr>
    </w:p>
    <w:p w14:paraId="787D45E4" w14:textId="78EF3A9B" w:rsidR="001C52C3" w:rsidRDefault="001C52C3">
      <w:pPr>
        <w:rPr>
          <w:rFonts w:cs="Arial"/>
        </w:rPr>
      </w:pPr>
    </w:p>
    <w:p w14:paraId="0CA8330A" w14:textId="2BBABB4F" w:rsidR="001C52C3" w:rsidRDefault="001C52C3">
      <w:pPr>
        <w:rPr>
          <w:rFonts w:cs="Arial"/>
        </w:rPr>
      </w:pPr>
    </w:p>
    <w:p w14:paraId="35B093C7" w14:textId="5221F71C" w:rsidR="001C52C3" w:rsidRDefault="001C52C3">
      <w:pPr>
        <w:rPr>
          <w:rFonts w:cs="Arial"/>
        </w:rPr>
      </w:pPr>
    </w:p>
    <w:p w14:paraId="7C11C163" w14:textId="5034F976" w:rsidR="001C52C3" w:rsidRDefault="001C52C3">
      <w:pPr>
        <w:rPr>
          <w:rFonts w:cs="Arial"/>
        </w:rPr>
      </w:pPr>
    </w:p>
    <w:p w14:paraId="1B52FF82" w14:textId="5A20D752" w:rsidR="001C52C3" w:rsidRDefault="001C52C3">
      <w:pPr>
        <w:rPr>
          <w:rFonts w:cs="Arial"/>
        </w:rPr>
      </w:pPr>
    </w:p>
    <w:p w14:paraId="38F14E5D" w14:textId="1C581D01" w:rsidR="001C52C3" w:rsidRDefault="001C52C3">
      <w:pPr>
        <w:rPr>
          <w:rFonts w:cs="Arial"/>
        </w:rPr>
      </w:pPr>
    </w:p>
    <w:p w14:paraId="7B5D7352" w14:textId="4B1E0753" w:rsidR="001C52C3" w:rsidRDefault="001C52C3">
      <w:pPr>
        <w:rPr>
          <w:rFonts w:cs="Arial"/>
        </w:rPr>
      </w:pPr>
    </w:p>
    <w:p w14:paraId="5A0BE2C7" w14:textId="1507CE27" w:rsidR="001C52C3" w:rsidRDefault="001C52C3">
      <w:pPr>
        <w:rPr>
          <w:rFonts w:cs="Arial"/>
        </w:rPr>
      </w:pPr>
    </w:p>
    <w:p w14:paraId="677C6A2F" w14:textId="2B0279DF" w:rsidR="001C52C3" w:rsidRDefault="001C52C3">
      <w:pPr>
        <w:rPr>
          <w:rFonts w:cs="Arial"/>
        </w:rPr>
      </w:pPr>
    </w:p>
    <w:p w14:paraId="190A2FF7" w14:textId="36DEC2F0" w:rsidR="001C52C3" w:rsidRDefault="001C52C3">
      <w:pPr>
        <w:rPr>
          <w:rFonts w:cs="Arial"/>
        </w:rPr>
      </w:pPr>
    </w:p>
    <w:p w14:paraId="1AE95179" w14:textId="03E75219" w:rsidR="001C52C3" w:rsidRDefault="001C52C3">
      <w:pPr>
        <w:rPr>
          <w:rFonts w:cs="Arial"/>
        </w:rPr>
      </w:pPr>
    </w:p>
    <w:p w14:paraId="5C4532F7" w14:textId="65C11C2C" w:rsidR="001C52C3" w:rsidRDefault="001C52C3">
      <w:pPr>
        <w:rPr>
          <w:rFonts w:cs="Arial"/>
        </w:rPr>
      </w:pPr>
    </w:p>
    <w:p w14:paraId="3C62BA26" w14:textId="328C0871" w:rsidR="001C52C3" w:rsidRDefault="001C52C3">
      <w:pPr>
        <w:rPr>
          <w:rFonts w:cs="Arial"/>
        </w:rPr>
      </w:pPr>
    </w:p>
    <w:p w14:paraId="412C9936" w14:textId="66FE955D" w:rsidR="001C52C3" w:rsidRDefault="001C52C3">
      <w:pPr>
        <w:rPr>
          <w:rFonts w:cs="Arial"/>
        </w:rPr>
      </w:pPr>
    </w:p>
    <w:p w14:paraId="4FB50E70" w14:textId="6FF7CFFA" w:rsidR="001C52C3" w:rsidRDefault="001C52C3">
      <w:pPr>
        <w:rPr>
          <w:rFonts w:cs="Arial"/>
        </w:rPr>
      </w:pPr>
    </w:p>
    <w:p w14:paraId="10F29C3D" w14:textId="466091B9" w:rsidR="001C52C3" w:rsidRDefault="001C52C3">
      <w:pPr>
        <w:rPr>
          <w:rFonts w:cs="Arial"/>
        </w:rPr>
      </w:pPr>
    </w:p>
    <w:p w14:paraId="01C33D94" w14:textId="3A1E024D" w:rsidR="001C52C3" w:rsidRDefault="001C52C3">
      <w:pPr>
        <w:rPr>
          <w:rFonts w:cs="Arial"/>
        </w:rPr>
      </w:pPr>
    </w:p>
    <w:p w14:paraId="2C4B0BE8" w14:textId="56149C25" w:rsidR="001C52C3" w:rsidRDefault="001C52C3">
      <w:pPr>
        <w:rPr>
          <w:rFonts w:cs="Arial"/>
        </w:rPr>
      </w:pPr>
    </w:p>
    <w:p w14:paraId="6FB7219D" w14:textId="5F916CA2" w:rsidR="001C52C3" w:rsidRDefault="001C52C3">
      <w:pPr>
        <w:rPr>
          <w:rFonts w:cs="Arial"/>
        </w:rPr>
      </w:pPr>
    </w:p>
    <w:p w14:paraId="69017291" w14:textId="77951E35" w:rsidR="001C52C3" w:rsidRDefault="001C52C3">
      <w:pPr>
        <w:rPr>
          <w:rFonts w:cs="Arial"/>
        </w:rPr>
      </w:pPr>
    </w:p>
    <w:p w14:paraId="2EB4C8EC" w14:textId="688CCE56" w:rsidR="001C52C3" w:rsidRDefault="001C52C3">
      <w:pPr>
        <w:rPr>
          <w:rFonts w:cs="Arial"/>
        </w:rPr>
      </w:pPr>
    </w:p>
    <w:p w14:paraId="7CD4B9D1" w14:textId="07E97B71" w:rsidR="001C52C3" w:rsidRDefault="001C52C3">
      <w:pPr>
        <w:rPr>
          <w:rFonts w:cs="Arial"/>
        </w:rPr>
      </w:pPr>
    </w:p>
    <w:p w14:paraId="233162E9" w14:textId="38AC5BB6" w:rsidR="001C52C3" w:rsidRDefault="001C52C3">
      <w:pPr>
        <w:rPr>
          <w:rFonts w:cs="Arial"/>
        </w:rPr>
      </w:pPr>
    </w:p>
    <w:p w14:paraId="47473181" w14:textId="1142FA48" w:rsidR="001C52C3" w:rsidRDefault="001C52C3">
      <w:pPr>
        <w:rPr>
          <w:rFonts w:cs="Arial"/>
        </w:rPr>
      </w:pPr>
    </w:p>
    <w:p w14:paraId="51885C85" w14:textId="77523547" w:rsidR="001C52C3" w:rsidRDefault="001C52C3">
      <w:pPr>
        <w:rPr>
          <w:rFonts w:cs="Arial"/>
        </w:rPr>
      </w:pPr>
    </w:p>
    <w:p w14:paraId="27D2D244" w14:textId="5DD93CB7" w:rsidR="001C52C3" w:rsidRDefault="001C52C3">
      <w:pPr>
        <w:rPr>
          <w:rFonts w:cs="Arial"/>
        </w:rPr>
      </w:pPr>
    </w:p>
    <w:p w14:paraId="71FB134A" w14:textId="482003C8" w:rsidR="001C52C3" w:rsidRDefault="001C52C3">
      <w:pPr>
        <w:rPr>
          <w:rFonts w:cs="Arial"/>
        </w:rPr>
      </w:pPr>
    </w:p>
    <w:p w14:paraId="0F3DD9EA" w14:textId="52DD99B5" w:rsidR="001C52C3" w:rsidRDefault="001C52C3">
      <w:pPr>
        <w:rPr>
          <w:rFonts w:cs="Arial"/>
        </w:rPr>
      </w:pPr>
    </w:p>
    <w:p w14:paraId="1A5E9B55" w14:textId="3A79D8E8" w:rsidR="001C52C3" w:rsidRDefault="001C52C3">
      <w:pPr>
        <w:rPr>
          <w:rFonts w:cs="Arial"/>
        </w:rPr>
      </w:pPr>
    </w:p>
    <w:p w14:paraId="6F830BA1" w14:textId="1162070B" w:rsidR="001C52C3" w:rsidRDefault="001C52C3">
      <w:pPr>
        <w:rPr>
          <w:rFonts w:cs="Arial"/>
        </w:rPr>
      </w:pPr>
    </w:p>
    <w:p w14:paraId="78B4E5AB" w14:textId="4EDBC58F" w:rsidR="001C52C3" w:rsidRDefault="001C52C3">
      <w:pPr>
        <w:rPr>
          <w:rFonts w:cs="Arial"/>
        </w:rPr>
      </w:pPr>
    </w:p>
    <w:p w14:paraId="6036E347" w14:textId="34B9FCF3" w:rsidR="001C52C3" w:rsidRDefault="001C52C3">
      <w:pPr>
        <w:rPr>
          <w:rFonts w:cs="Arial"/>
        </w:rPr>
      </w:pPr>
    </w:p>
    <w:p w14:paraId="5E29CE2B" w14:textId="04D723F0" w:rsidR="001C52C3" w:rsidRDefault="001C52C3">
      <w:pPr>
        <w:rPr>
          <w:rFonts w:cs="Arial"/>
        </w:rPr>
      </w:pPr>
    </w:p>
    <w:p w14:paraId="4C8A5945" w14:textId="728F96E9" w:rsidR="001C52C3" w:rsidRDefault="001C52C3">
      <w:pPr>
        <w:rPr>
          <w:rFonts w:cs="Arial"/>
        </w:rPr>
      </w:pPr>
    </w:p>
    <w:p w14:paraId="099D699A" w14:textId="76E8DD48" w:rsidR="001C52C3" w:rsidRDefault="001C52C3">
      <w:pPr>
        <w:rPr>
          <w:rFonts w:cs="Arial"/>
        </w:rPr>
      </w:pPr>
    </w:p>
    <w:p w14:paraId="5E7E1707" w14:textId="26465BC2" w:rsidR="001C52C3" w:rsidRDefault="001C52C3">
      <w:pPr>
        <w:rPr>
          <w:rFonts w:cs="Arial"/>
        </w:rPr>
      </w:pPr>
    </w:p>
    <w:p w14:paraId="743AF0BF" w14:textId="1432D656" w:rsidR="001C52C3" w:rsidRDefault="001C52C3">
      <w:pPr>
        <w:rPr>
          <w:rFonts w:cs="Arial"/>
        </w:rPr>
      </w:pPr>
    </w:p>
    <w:p w14:paraId="7D5559F6" w14:textId="4E691F76" w:rsidR="001C52C3" w:rsidRDefault="001C52C3">
      <w:pPr>
        <w:rPr>
          <w:rFonts w:cs="Arial"/>
        </w:rPr>
      </w:pPr>
    </w:p>
    <w:p w14:paraId="31E8DDB1" w14:textId="4D8D9163" w:rsidR="001C52C3" w:rsidRDefault="001C52C3">
      <w:pPr>
        <w:rPr>
          <w:rFonts w:cs="Arial"/>
        </w:rPr>
      </w:pPr>
    </w:p>
    <w:p w14:paraId="4B0F64BF" w14:textId="2898CECD" w:rsidR="001C52C3" w:rsidRDefault="001C52C3">
      <w:pPr>
        <w:rPr>
          <w:rFonts w:cs="Arial"/>
        </w:rPr>
      </w:pPr>
    </w:p>
    <w:p w14:paraId="5CDF594D" w14:textId="17D8567C" w:rsidR="001C52C3" w:rsidRPr="007E36BF" w:rsidRDefault="001C52C3">
      <w:pPr>
        <w:rPr>
          <w:rFonts w:cs="Arial"/>
        </w:rPr>
      </w:pPr>
    </w:p>
    <w:p w14:paraId="1D0EB49C" w14:textId="47DAC08E" w:rsidR="04157C86" w:rsidRPr="007E36BF" w:rsidRDefault="04157C86" w:rsidP="04157C86">
      <w:pPr>
        <w:rPr>
          <w:rFonts w:cs="Arial"/>
          <w:sz w:val="28"/>
          <w:szCs w:val="28"/>
        </w:rPr>
      </w:pPr>
    </w:p>
    <w:p w14:paraId="278623F9" w14:textId="77777777" w:rsidR="0002569C" w:rsidRPr="007E36BF" w:rsidRDefault="0002569C" w:rsidP="0002569C">
      <w:pPr>
        <w:rPr>
          <w:rFonts w:cs="Arial"/>
        </w:rPr>
      </w:pPr>
    </w:p>
    <w:p w14:paraId="61642B58" w14:textId="03E6E7EA" w:rsidR="00AB0F2E" w:rsidRPr="007E36BF" w:rsidRDefault="00AB0F2E" w:rsidP="00C340C2">
      <w:pPr>
        <w:pStyle w:val="ssPara1"/>
        <w:spacing w:after="0" w:line="240" w:lineRule="auto"/>
        <w:rPr>
          <w:rFonts w:cs="Arial"/>
          <w:b/>
          <w:color w:val="0000FF"/>
          <w:sz w:val="12"/>
        </w:rPr>
      </w:pPr>
      <w:r w:rsidRPr="007E36BF">
        <w:rPr>
          <w:rFonts w:cs="Arial"/>
          <w:b/>
          <w:color w:val="0000FF"/>
          <w:sz w:val="12"/>
        </w:rPr>
        <w:t xml:space="preserve">  </w:t>
      </w:r>
    </w:p>
    <w:p w14:paraId="295C9579" w14:textId="77777777" w:rsidR="00AB0F2E" w:rsidRPr="007E36BF" w:rsidRDefault="00AB0F2E" w:rsidP="00AB0F2E">
      <w:pPr>
        <w:rPr>
          <w:rFonts w:cs="Arial"/>
          <w:b/>
          <w:color w:val="0000FF"/>
          <w:szCs w:val="22"/>
        </w:rPr>
        <w:sectPr w:rsidR="00AB0F2E" w:rsidRPr="007E36BF" w:rsidSect="00EF7F96">
          <w:type w:val="continuous"/>
          <w:pgSz w:w="11907" w:h="16839" w:code="9"/>
          <w:pgMar w:top="1140" w:right="1140" w:bottom="851" w:left="1253" w:header="994" w:footer="562" w:gutter="0"/>
          <w:cols w:space="720"/>
        </w:sectPr>
      </w:pPr>
    </w:p>
    <w:tbl>
      <w:tblPr>
        <w:tblW w:w="11343" w:type="dxa"/>
        <w:tblInd w:w="-1452" w:type="dxa"/>
        <w:tblLayout w:type="fixed"/>
        <w:tblLook w:val="0000" w:firstRow="0" w:lastRow="0" w:firstColumn="0" w:lastColumn="0" w:noHBand="0" w:noVBand="0"/>
      </w:tblPr>
      <w:tblGrid>
        <w:gridCol w:w="389"/>
        <w:gridCol w:w="5262"/>
        <w:gridCol w:w="306"/>
        <w:gridCol w:w="5101"/>
        <w:gridCol w:w="285"/>
      </w:tblGrid>
      <w:tr w:rsidR="00AB0F2E" w:rsidRPr="007E36BF" w14:paraId="6B72BBDF" w14:textId="77777777" w:rsidTr="447ED02C">
        <w:trPr>
          <w:trHeight w:val="836"/>
        </w:trPr>
        <w:tc>
          <w:tcPr>
            <w:tcW w:w="11343" w:type="dxa"/>
            <w:gridSpan w:val="5"/>
            <w:tcBorders>
              <w:top w:val="single" w:sz="6" w:space="0" w:color="auto"/>
              <w:left w:val="single" w:sz="6" w:space="0" w:color="auto"/>
              <w:right w:val="single" w:sz="6" w:space="0" w:color="auto"/>
            </w:tcBorders>
            <w:shd w:val="clear" w:color="auto" w:fill="auto"/>
          </w:tcPr>
          <w:p w14:paraId="0B442819" w14:textId="67FC880B" w:rsidR="00AB0F2E" w:rsidRPr="00144E63" w:rsidRDefault="00735F32" w:rsidP="447ED02C">
            <w:pPr>
              <w:jc w:val="right"/>
              <w:rPr>
                <w:rFonts w:cs="Arial"/>
                <w:b/>
                <w:sz w:val="20"/>
                <w:szCs w:val="20"/>
                <w:lang w:eastAsia="en-GB"/>
              </w:rPr>
            </w:pPr>
            <w:r w:rsidRPr="00144E63">
              <w:rPr>
                <w:rFonts w:cs="Arial"/>
                <w:sz w:val="28"/>
                <w:szCs w:val="28"/>
              </w:rPr>
              <w:lastRenderedPageBreak/>
              <w:t>Schedule 4</w:t>
            </w:r>
            <w:r w:rsidRPr="00144E63">
              <w:rPr>
                <w:rFonts w:cs="Arial"/>
                <w:sz w:val="28"/>
                <w:szCs w:val="28"/>
              </w:rPr>
              <w:tab/>
            </w:r>
            <w:r w:rsidRPr="00144E63">
              <w:rPr>
                <w:rFonts w:cs="Arial"/>
                <w:sz w:val="28"/>
                <w:szCs w:val="28"/>
              </w:rPr>
              <w:tab/>
            </w:r>
            <w:r w:rsidRPr="00144E63">
              <w:rPr>
                <w:rFonts w:cs="Arial"/>
                <w:sz w:val="28"/>
                <w:szCs w:val="28"/>
              </w:rPr>
              <w:tab/>
            </w:r>
            <w:r w:rsidRPr="00144E63">
              <w:rPr>
                <w:rFonts w:cs="Arial"/>
                <w:sz w:val="28"/>
                <w:szCs w:val="28"/>
              </w:rPr>
              <w:tab/>
            </w:r>
            <w:r w:rsidRPr="00144E63">
              <w:rPr>
                <w:rFonts w:cs="Arial"/>
                <w:sz w:val="28"/>
                <w:szCs w:val="28"/>
              </w:rPr>
              <w:tab/>
            </w:r>
            <w:r w:rsidRPr="00144E63">
              <w:rPr>
                <w:rFonts w:cs="Arial"/>
                <w:sz w:val="28"/>
                <w:szCs w:val="28"/>
              </w:rPr>
              <w:tab/>
            </w:r>
            <w:r w:rsidRPr="00144E63">
              <w:rPr>
                <w:rFonts w:cs="Arial"/>
                <w:sz w:val="28"/>
                <w:szCs w:val="28"/>
              </w:rPr>
              <w:tab/>
            </w:r>
            <w:r w:rsidRPr="00144E63">
              <w:rPr>
                <w:rFonts w:cs="Arial"/>
                <w:sz w:val="28"/>
                <w:szCs w:val="28"/>
              </w:rPr>
              <w:tab/>
            </w:r>
            <w:r w:rsidRPr="00144E63">
              <w:rPr>
                <w:rFonts w:cs="Arial"/>
                <w:sz w:val="28"/>
                <w:szCs w:val="28"/>
              </w:rPr>
              <w:tab/>
            </w:r>
            <w:r w:rsidRPr="00144E63">
              <w:rPr>
                <w:rFonts w:cs="Arial"/>
                <w:sz w:val="28"/>
                <w:szCs w:val="28"/>
              </w:rPr>
              <w:tab/>
            </w:r>
            <w:r w:rsidRPr="00144E63">
              <w:rPr>
                <w:rFonts w:cs="Arial"/>
                <w:sz w:val="28"/>
                <w:szCs w:val="28"/>
              </w:rPr>
              <w:tab/>
            </w:r>
            <w:r w:rsidRPr="00144E63">
              <w:rPr>
                <w:rFonts w:cs="Arial"/>
                <w:sz w:val="28"/>
                <w:szCs w:val="28"/>
              </w:rPr>
              <w:tab/>
              <w:t xml:space="preserve">     </w:t>
            </w:r>
            <w:r w:rsidR="447ED02C" w:rsidRPr="00144E63">
              <w:rPr>
                <w:rFonts w:cs="Arial"/>
                <w:b/>
                <w:sz w:val="20"/>
                <w:szCs w:val="20"/>
                <w:lang w:eastAsia="en-GB"/>
              </w:rPr>
              <w:t>DEFFORM 111</w:t>
            </w:r>
          </w:p>
          <w:p w14:paraId="50C3019A" w14:textId="77777777" w:rsidR="00AB0F2E" w:rsidRPr="00144E63" w:rsidRDefault="447ED02C" w:rsidP="447ED02C">
            <w:pPr>
              <w:jc w:val="right"/>
              <w:rPr>
                <w:rFonts w:cs="Arial"/>
                <w:sz w:val="20"/>
                <w:szCs w:val="20"/>
                <w:lang w:eastAsia="en-GB"/>
              </w:rPr>
            </w:pPr>
            <w:r w:rsidRPr="00144E63">
              <w:rPr>
                <w:rFonts w:cs="Arial"/>
                <w:b/>
                <w:sz w:val="20"/>
                <w:szCs w:val="20"/>
                <w:lang w:eastAsia="en-GB"/>
              </w:rPr>
              <w:t>(</w:t>
            </w:r>
            <w:proofErr w:type="spellStart"/>
            <w:r w:rsidRPr="00144E63">
              <w:rPr>
                <w:rFonts w:cs="Arial"/>
                <w:b/>
                <w:sz w:val="20"/>
                <w:szCs w:val="20"/>
                <w:lang w:eastAsia="en-GB"/>
              </w:rPr>
              <w:t>Edn</w:t>
            </w:r>
            <w:proofErr w:type="spellEnd"/>
            <w:r w:rsidRPr="00144E63">
              <w:rPr>
                <w:rFonts w:cs="Arial"/>
                <w:b/>
                <w:sz w:val="20"/>
                <w:szCs w:val="20"/>
                <w:lang w:eastAsia="en-GB"/>
              </w:rPr>
              <w:t xml:space="preserve"> 02/16)</w:t>
            </w:r>
          </w:p>
          <w:p w14:paraId="64214576" w14:textId="77777777" w:rsidR="00AB0F2E" w:rsidRPr="00144E63" w:rsidRDefault="447ED02C" w:rsidP="447ED02C">
            <w:pPr>
              <w:jc w:val="center"/>
              <w:rPr>
                <w:rFonts w:cs="Arial"/>
                <w:sz w:val="24"/>
                <w:lang w:eastAsia="en-GB"/>
              </w:rPr>
            </w:pPr>
            <w:r w:rsidRPr="00144E63">
              <w:rPr>
                <w:rFonts w:cs="Arial"/>
                <w:b/>
                <w:sz w:val="24"/>
                <w:lang w:eastAsia="en-GB"/>
              </w:rPr>
              <w:t>Appendix - Addresses and Other Information</w:t>
            </w:r>
          </w:p>
        </w:tc>
      </w:tr>
      <w:tr w:rsidR="00AB0F2E" w:rsidRPr="007E36BF" w14:paraId="7E9572B9" w14:textId="77777777" w:rsidTr="447ED02C">
        <w:trPr>
          <w:trHeight w:val="1094"/>
        </w:trPr>
        <w:tc>
          <w:tcPr>
            <w:tcW w:w="389" w:type="dxa"/>
            <w:tcBorders>
              <w:left w:val="single" w:sz="6" w:space="0" w:color="auto"/>
            </w:tcBorders>
            <w:shd w:val="clear" w:color="auto" w:fill="auto"/>
          </w:tcPr>
          <w:p w14:paraId="2B9E4B74" w14:textId="77777777" w:rsidR="00AB0F2E" w:rsidRPr="007E36BF" w:rsidRDefault="00AB0F2E" w:rsidP="00EF7F96">
            <w:pPr>
              <w:rPr>
                <w:rFonts w:cs="Arial"/>
                <w:sz w:val="20"/>
                <w:szCs w:val="20"/>
                <w:lang w:eastAsia="en-GB"/>
              </w:rPr>
            </w:pPr>
          </w:p>
        </w:tc>
        <w:tc>
          <w:tcPr>
            <w:tcW w:w="5262" w:type="dxa"/>
            <w:tcBorders>
              <w:top w:val="single" w:sz="6" w:space="0" w:color="auto"/>
              <w:left w:val="single" w:sz="6" w:space="0" w:color="auto"/>
              <w:bottom w:val="single" w:sz="6" w:space="0" w:color="auto"/>
              <w:right w:val="single" w:sz="6" w:space="0" w:color="auto"/>
            </w:tcBorders>
          </w:tcPr>
          <w:p w14:paraId="72C17B20" w14:textId="77777777" w:rsidR="00AB0F2E" w:rsidRPr="00E25559" w:rsidRDefault="447ED02C" w:rsidP="447ED02C">
            <w:pPr>
              <w:rPr>
                <w:rFonts w:cs="Arial"/>
                <w:b/>
                <w:sz w:val="18"/>
                <w:szCs w:val="18"/>
                <w:lang w:eastAsia="en-GB"/>
              </w:rPr>
            </w:pPr>
            <w:r w:rsidRPr="00E25559">
              <w:rPr>
                <w:rFonts w:cs="Arial"/>
                <w:b/>
                <w:sz w:val="18"/>
                <w:szCs w:val="18"/>
                <w:lang w:eastAsia="en-GB"/>
              </w:rPr>
              <w:t>1. Commercial Officer</w:t>
            </w:r>
          </w:p>
          <w:p w14:paraId="039D809A" w14:textId="5786FF97" w:rsidR="00AB0F2E" w:rsidRPr="00E25559" w:rsidRDefault="00AB0F2E" w:rsidP="447ED02C">
            <w:pPr>
              <w:rPr>
                <w:rFonts w:cs="Arial"/>
                <w:sz w:val="18"/>
                <w:szCs w:val="18"/>
                <w:lang w:eastAsia="en-GB"/>
              </w:rPr>
            </w:pPr>
            <w:r w:rsidRPr="00E25559">
              <w:rPr>
                <w:rFonts w:cs="Arial"/>
                <w:sz w:val="18"/>
                <w:szCs w:val="18"/>
                <w:lang w:eastAsia="en-GB"/>
              </w:rPr>
              <w:t xml:space="preserve">Name: </w:t>
            </w:r>
            <w:r w:rsidR="006E57AF" w:rsidRPr="00E25559">
              <w:rPr>
                <w:rFonts w:cs="Arial"/>
                <w:sz w:val="16"/>
                <w:szCs w:val="16"/>
              </w:rPr>
              <w:t>Liam Gill</w:t>
            </w:r>
          </w:p>
          <w:p w14:paraId="4C5B3EBB" w14:textId="77777777" w:rsidR="00AB0F2E" w:rsidRPr="00E25559" w:rsidRDefault="00AB0F2E" w:rsidP="00EF7F96">
            <w:pPr>
              <w:rPr>
                <w:rFonts w:cs="Arial"/>
                <w:sz w:val="18"/>
                <w:szCs w:val="18"/>
                <w:lang w:eastAsia="en-GB"/>
              </w:rPr>
            </w:pPr>
          </w:p>
          <w:p w14:paraId="63825AE8" w14:textId="6D16A926" w:rsidR="00AB0F2E" w:rsidRPr="00E25559" w:rsidRDefault="00AB0F2E" w:rsidP="447ED02C">
            <w:pPr>
              <w:rPr>
                <w:rFonts w:cs="Arial"/>
                <w:sz w:val="18"/>
                <w:szCs w:val="18"/>
                <w:lang w:eastAsia="en-GB"/>
              </w:rPr>
            </w:pPr>
            <w:r w:rsidRPr="00E25559">
              <w:rPr>
                <w:rFonts w:cs="Arial"/>
                <w:sz w:val="18"/>
                <w:szCs w:val="18"/>
                <w:lang w:eastAsia="en-GB"/>
              </w:rPr>
              <w:t xml:space="preserve">Address: </w:t>
            </w:r>
            <w:r w:rsidR="00C417AC" w:rsidRPr="00E25559">
              <w:rPr>
                <w:rFonts w:cs="Arial"/>
                <w:sz w:val="16"/>
                <w:szCs w:val="16"/>
              </w:rPr>
              <w:t>STSP, DCC, Cedar 2a</w:t>
            </w:r>
            <w:r w:rsidR="00C46F2C" w:rsidRPr="00E25559">
              <w:rPr>
                <w:rFonts w:cs="Arial"/>
                <w:sz w:val="16"/>
                <w:szCs w:val="16"/>
              </w:rPr>
              <w:t>, MOD Abbey Wood, Bristol, BS34 8JH</w:t>
            </w:r>
          </w:p>
          <w:p w14:paraId="1AE6615B" w14:textId="77777777" w:rsidR="00AB0F2E" w:rsidRPr="00E25559" w:rsidRDefault="00AB0F2E" w:rsidP="00EF7F96">
            <w:pPr>
              <w:rPr>
                <w:rFonts w:cs="Arial"/>
                <w:sz w:val="18"/>
                <w:szCs w:val="18"/>
                <w:lang w:eastAsia="en-GB"/>
              </w:rPr>
            </w:pPr>
          </w:p>
          <w:p w14:paraId="1331A931" w14:textId="77777777" w:rsidR="00AB0F2E" w:rsidRPr="00E25559" w:rsidRDefault="00AB0F2E" w:rsidP="00EF7F96">
            <w:pPr>
              <w:rPr>
                <w:rFonts w:cs="Arial"/>
                <w:sz w:val="18"/>
                <w:szCs w:val="18"/>
                <w:lang w:eastAsia="en-GB"/>
              </w:rPr>
            </w:pPr>
            <w:bookmarkStart w:id="216" w:name="_Hlk12523693"/>
          </w:p>
          <w:p w14:paraId="73347B10" w14:textId="474A5519" w:rsidR="00AB0F2E" w:rsidRPr="00E25559" w:rsidRDefault="00AB0F2E" w:rsidP="447ED02C">
            <w:pPr>
              <w:rPr>
                <w:rFonts w:cs="Arial"/>
                <w:sz w:val="18"/>
                <w:szCs w:val="18"/>
                <w:lang w:eastAsia="en-GB"/>
              </w:rPr>
            </w:pPr>
            <w:r w:rsidRPr="00E25559">
              <w:rPr>
                <w:rFonts w:cs="Arial"/>
                <w:sz w:val="18"/>
                <w:szCs w:val="18"/>
                <w:lang w:eastAsia="en-GB"/>
              </w:rPr>
              <w:t xml:space="preserve">Email:  </w:t>
            </w:r>
            <w:r w:rsidR="006E57AF" w:rsidRPr="00E25559">
              <w:rPr>
                <w:rFonts w:cs="Arial"/>
                <w:sz w:val="16"/>
                <w:szCs w:val="16"/>
              </w:rPr>
              <w:t>Liam.gill105</w:t>
            </w:r>
            <w:r w:rsidR="00C46F2C" w:rsidRPr="00E25559">
              <w:rPr>
                <w:rFonts w:cs="Arial"/>
                <w:sz w:val="16"/>
                <w:szCs w:val="16"/>
              </w:rPr>
              <w:t>@mod.gov.uk</w:t>
            </w:r>
            <w:r w:rsidRPr="00E25559">
              <w:rPr>
                <w:rFonts w:cs="Arial"/>
                <w:sz w:val="18"/>
                <w:szCs w:val="18"/>
                <w:lang w:eastAsia="en-GB"/>
              </w:rPr>
              <w:t xml:space="preserve"> </w:t>
            </w:r>
          </w:p>
          <w:p w14:paraId="3F6212D8" w14:textId="77777777" w:rsidR="00AB0F2E" w:rsidRPr="00E25559" w:rsidRDefault="00AB0F2E" w:rsidP="00EF7F96">
            <w:pPr>
              <w:rPr>
                <w:rFonts w:cs="Arial"/>
                <w:sz w:val="18"/>
                <w:szCs w:val="18"/>
                <w:lang w:eastAsia="en-GB"/>
              </w:rPr>
            </w:pPr>
          </w:p>
          <w:p w14:paraId="3079AFE0" w14:textId="285F8D59" w:rsidR="00AB0F2E" w:rsidRPr="00E25559" w:rsidRDefault="00AB0F2E" w:rsidP="00EF7F96">
            <w:pPr>
              <w:rPr>
                <w:rFonts w:cs="Arial"/>
                <w:sz w:val="18"/>
                <w:szCs w:val="18"/>
                <w:lang w:eastAsia="en-GB"/>
              </w:rPr>
            </w:pPr>
            <w:r w:rsidRPr="00E25559">
              <w:rPr>
                <w:rFonts w:cs="Arial"/>
                <w:sz w:val="18"/>
                <w:szCs w:val="18"/>
                <w:lang w:eastAsia="en-GB"/>
              </w:rPr>
              <w:sym w:font="Wingdings" w:char="F028"/>
            </w:r>
            <w:r w:rsidR="00C46F2C" w:rsidRPr="00E25559">
              <w:rPr>
                <w:rFonts w:cs="Arial"/>
                <w:sz w:val="18"/>
                <w:szCs w:val="18"/>
                <w:lang w:eastAsia="en-GB"/>
              </w:rPr>
              <w:t xml:space="preserve">          </w:t>
            </w:r>
            <w:r w:rsidR="006E57AF" w:rsidRPr="00E25559">
              <w:rPr>
                <w:rFonts w:cs="Arial"/>
                <w:sz w:val="18"/>
                <w:szCs w:val="18"/>
                <w:lang w:eastAsia="en-GB"/>
              </w:rPr>
              <w:t>07970188861</w:t>
            </w:r>
            <w:bookmarkEnd w:id="216"/>
          </w:p>
        </w:tc>
        <w:tc>
          <w:tcPr>
            <w:tcW w:w="306" w:type="dxa"/>
            <w:shd w:val="clear" w:color="auto" w:fill="auto"/>
          </w:tcPr>
          <w:p w14:paraId="475D022F" w14:textId="77777777" w:rsidR="00AB0F2E" w:rsidRPr="00144E63" w:rsidRDefault="00AB0F2E" w:rsidP="00EF7F96">
            <w:pPr>
              <w:rPr>
                <w:rFonts w:cs="Arial"/>
                <w:sz w:val="18"/>
                <w:szCs w:val="18"/>
                <w:lang w:eastAsia="en-GB"/>
              </w:rPr>
            </w:pPr>
          </w:p>
        </w:tc>
        <w:tc>
          <w:tcPr>
            <w:tcW w:w="5101" w:type="dxa"/>
            <w:tcBorders>
              <w:top w:val="single" w:sz="6" w:space="0" w:color="auto"/>
              <w:left w:val="single" w:sz="6" w:space="0" w:color="auto"/>
              <w:bottom w:val="single" w:sz="6" w:space="0" w:color="auto"/>
              <w:right w:val="single" w:sz="6" w:space="0" w:color="auto"/>
            </w:tcBorders>
          </w:tcPr>
          <w:p w14:paraId="5629AECC" w14:textId="77777777" w:rsidR="00AB0F2E" w:rsidRPr="00E25559" w:rsidRDefault="447ED02C" w:rsidP="447ED02C">
            <w:pPr>
              <w:rPr>
                <w:rFonts w:cs="Arial"/>
                <w:sz w:val="18"/>
                <w:szCs w:val="18"/>
                <w:lang w:eastAsia="en-GB"/>
              </w:rPr>
            </w:pPr>
            <w:r w:rsidRPr="00E25559">
              <w:rPr>
                <w:rFonts w:cs="Arial"/>
                <w:b/>
                <w:sz w:val="18"/>
                <w:szCs w:val="18"/>
                <w:lang w:eastAsia="en-GB"/>
              </w:rPr>
              <w:t>8. Public Accounting Authority</w:t>
            </w:r>
          </w:p>
          <w:p w14:paraId="1823AD44" w14:textId="77777777" w:rsidR="00AB0F2E" w:rsidRPr="00E25559" w:rsidRDefault="00AB0F2E" w:rsidP="00EF7F96">
            <w:pPr>
              <w:rPr>
                <w:rFonts w:cs="Arial"/>
                <w:sz w:val="18"/>
                <w:szCs w:val="18"/>
                <w:lang w:eastAsia="en-GB"/>
              </w:rPr>
            </w:pPr>
          </w:p>
          <w:p w14:paraId="2BBAC56C" w14:textId="77777777" w:rsidR="00AB0F2E" w:rsidRPr="00E25559" w:rsidRDefault="00AB0F2E" w:rsidP="447ED02C">
            <w:pPr>
              <w:rPr>
                <w:rFonts w:cs="Arial"/>
                <w:sz w:val="18"/>
                <w:szCs w:val="18"/>
                <w:lang w:eastAsia="en-GB"/>
              </w:rPr>
            </w:pPr>
            <w:r w:rsidRPr="00E25559">
              <w:rPr>
                <w:rFonts w:cs="Arial"/>
                <w:sz w:val="18"/>
                <w:szCs w:val="18"/>
                <w:lang w:eastAsia="en-GB"/>
              </w:rPr>
              <w:t xml:space="preserve">1.  Returns under DEFCON 694 (or SC equivalent) should be sent to DBS Finance ADMT – Assets In Industry 1, Level 4 Piccadilly Gate, Store </w:t>
            </w:r>
            <w:proofErr w:type="gramStart"/>
            <w:r w:rsidRPr="00E25559">
              <w:rPr>
                <w:rFonts w:cs="Arial"/>
                <w:sz w:val="18"/>
                <w:szCs w:val="18"/>
                <w:lang w:eastAsia="en-GB"/>
              </w:rPr>
              <w:t>Street,  Manchester</w:t>
            </w:r>
            <w:proofErr w:type="gramEnd"/>
            <w:r w:rsidRPr="00E25559">
              <w:rPr>
                <w:rFonts w:cs="Arial"/>
                <w:sz w:val="18"/>
                <w:szCs w:val="18"/>
                <w:lang w:eastAsia="en-GB"/>
              </w:rPr>
              <w:t>, M1 2WD</w:t>
            </w:r>
            <w:r w:rsidRPr="00E25559">
              <w:rPr>
                <w:rFonts w:cs="Arial"/>
                <w:sz w:val="18"/>
                <w:szCs w:val="18"/>
                <w:lang w:eastAsia="en-GB"/>
              </w:rPr>
              <w:tab/>
            </w:r>
          </w:p>
          <w:p w14:paraId="37349128" w14:textId="77777777" w:rsidR="00AB0F2E" w:rsidRPr="00E25559" w:rsidRDefault="00AB0F2E" w:rsidP="447ED02C">
            <w:pPr>
              <w:rPr>
                <w:rFonts w:cs="Arial"/>
                <w:sz w:val="18"/>
                <w:szCs w:val="18"/>
                <w:lang w:eastAsia="en-GB"/>
              </w:rPr>
            </w:pPr>
            <w:r w:rsidRPr="00E25559">
              <w:rPr>
                <w:rFonts w:cs="Arial"/>
                <w:sz w:val="18"/>
                <w:szCs w:val="18"/>
                <w:lang w:eastAsia="en-GB"/>
              </w:rPr>
              <w:sym w:font="Wingdings" w:char="F028"/>
            </w:r>
            <w:r w:rsidRPr="00E25559">
              <w:rPr>
                <w:rFonts w:cs="Arial"/>
                <w:sz w:val="18"/>
                <w:szCs w:val="18"/>
                <w:lang w:eastAsia="en-GB"/>
              </w:rPr>
              <w:t xml:space="preserve"> 44 (0) 161 233 5397</w:t>
            </w:r>
          </w:p>
          <w:p w14:paraId="76B18BF6" w14:textId="77777777" w:rsidR="00AB0F2E" w:rsidRPr="00E25559" w:rsidRDefault="00AB0F2E" w:rsidP="00EF7F96">
            <w:pPr>
              <w:rPr>
                <w:rFonts w:cs="Arial"/>
                <w:sz w:val="18"/>
                <w:szCs w:val="18"/>
                <w:lang w:eastAsia="en-GB"/>
              </w:rPr>
            </w:pPr>
          </w:p>
          <w:p w14:paraId="145353CE" w14:textId="77777777" w:rsidR="00AB0F2E" w:rsidRPr="00E25559" w:rsidRDefault="447ED02C" w:rsidP="447ED02C">
            <w:pPr>
              <w:rPr>
                <w:rFonts w:cs="Arial"/>
                <w:sz w:val="18"/>
                <w:szCs w:val="18"/>
                <w:lang w:eastAsia="en-GB"/>
              </w:rPr>
            </w:pPr>
            <w:r w:rsidRPr="00E25559">
              <w:rPr>
                <w:rFonts w:cs="Arial"/>
                <w:sz w:val="18"/>
                <w:szCs w:val="18"/>
                <w:lang w:eastAsia="en-GB"/>
              </w:rPr>
              <w:t xml:space="preserve">2.  For all other enquiries contact DES Fin FA-AMET Policy, Level 4 Piccadilly Gate, Store Street, Manchester, M1 2WD  </w:t>
            </w:r>
          </w:p>
          <w:p w14:paraId="5BC2CDD7" w14:textId="77777777" w:rsidR="00AB0F2E" w:rsidRPr="00E25559" w:rsidRDefault="00AB0F2E" w:rsidP="447ED02C">
            <w:pPr>
              <w:rPr>
                <w:rFonts w:cs="Arial"/>
                <w:sz w:val="18"/>
                <w:szCs w:val="18"/>
                <w:lang w:eastAsia="en-GB"/>
              </w:rPr>
            </w:pPr>
            <w:r w:rsidRPr="00E25559">
              <w:rPr>
                <w:rFonts w:cs="Arial"/>
                <w:sz w:val="18"/>
                <w:szCs w:val="18"/>
                <w:lang w:eastAsia="en-GB"/>
              </w:rPr>
              <w:sym w:font="Wingdings" w:char="F028"/>
            </w:r>
            <w:r w:rsidRPr="00E25559">
              <w:rPr>
                <w:rFonts w:cs="Arial"/>
                <w:sz w:val="18"/>
                <w:szCs w:val="18"/>
                <w:lang w:eastAsia="en-GB"/>
              </w:rPr>
              <w:t xml:space="preserve"> 44 (0) 161 233 5394</w:t>
            </w:r>
          </w:p>
        </w:tc>
        <w:tc>
          <w:tcPr>
            <w:tcW w:w="285" w:type="dxa"/>
            <w:tcBorders>
              <w:right w:val="single" w:sz="6" w:space="0" w:color="auto"/>
            </w:tcBorders>
            <w:shd w:val="clear" w:color="auto" w:fill="auto"/>
          </w:tcPr>
          <w:p w14:paraId="5B5FA04C" w14:textId="77777777" w:rsidR="00AB0F2E" w:rsidRPr="007E36BF" w:rsidRDefault="00AB0F2E" w:rsidP="00EF7F96">
            <w:pPr>
              <w:rPr>
                <w:rFonts w:cs="Arial"/>
                <w:sz w:val="20"/>
                <w:szCs w:val="20"/>
                <w:lang w:eastAsia="en-GB"/>
              </w:rPr>
            </w:pPr>
          </w:p>
        </w:tc>
      </w:tr>
      <w:tr w:rsidR="00AB0F2E" w:rsidRPr="007E36BF" w14:paraId="4D034C1D" w14:textId="77777777" w:rsidTr="447ED02C">
        <w:trPr>
          <w:trHeight w:val="129"/>
        </w:trPr>
        <w:tc>
          <w:tcPr>
            <w:tcW w:w="11343" w:type="dxa"/>
            <w:gridSpan w:val="5"/>
            <w:tcBorders>
              <w:left w:val="single" w:sz="6" w:space="0" w:color="auto"/>
              <w:right w:val="single" w:sz="6" w:space="0" w:color="auto"/>
            </w:tcBorders>
            <w:shd w:val="clear" w:color="auto" w:fill="auto"/>
          </w:tcPr>
          <w:p w14:paraId="465F31B8" w14:textId="77777777" w:rsidR="00AB0F2E" w:rsidRPr="00E25559" w:rsidRDefault="00AB0F2E" w:rsidP="00EF7F96">
            <w:pPr>
              <w:rPr>
                <w:rFonts w:cs="Arial"/>
                <w:sz w:val="18"/>
                <w:szCs w:val="18"/>
                <w:lang w:eastAsia="en-GB"/>
              </w:rPr>
            </w:pPr>
          </w:p>
        </w:tc>
      </w:tr>
      <w:tr w:rsidR="00AB0F2E" w:rsidRPr="007E36BF" w14:paraId="64402C8F" w14:textId="77777777" w:rsidTr="447ED02C">
        <w:trPr>
          <w:trHeight w:val="1919"/>
        </w:trPr>
        <w:tc>
          <w:tcPr>
            <w:tcW w:w="389" w:type="dxa"/>
            <w:tcBorders>
              <w:left w:val="single" w:sz="6" w:space="0" w:color="auto"/>
            </w:tcBorders>
            <w:shd w:val="clear" w:color="auto" w:fill="auto"/>
          </w:tcPr>
          <w:p w14:paraId="128BE06F" w14:textId="77777777" w:rsidR="00AB0F2E" w:rsidRPr="007E36BF" w:rsidRDefault="00AB0F2E" w:rsidP="00EF7F96">
            <w:pPr>
              <w:rPr>
                <w:rFonts w:cs="Arial"/>
                <w:sz w:val="20"/>
                <w:szCs w:val="20"/>
                <w:lang w:eastAsia="en-GB"/>
              </w:rPr>
            </w:pPr>
          </w:p>
        </w:tc>
        <w:tc>
          <w:tcPr>
            <w:tcW w:w="5262" w:type="dxa"/>
            <w:tcBorders>
              <w:top w:val="single" w:sz="6" w:space="0" w:color="auto"/>
              <w:left w:val="single" w:sz="6" w:space="0" w:color="auto"/>
              <w:bottom w:val="single" w:sz="6" w:space="0" w:color="auto"/>
              <w:right w:val="single" w:sz="6" w:space="0" w:color="auto"/>
            </w:tcBorders>
          </w:tcPr>
          <w:p w14:paraId="1B2DCB62" w14:textId="77777777" w:rsidR="00AB0F2E" w:rsidRPr="00E25559" w:rsidRDefault="447ED02C" w:rsidP="447ED02C">
            <w:pPr>
              <w:rPr>
                <w:rFonts w:cs="Arial"/>
                <w:sz w:val="18"/>
                <w:szCs w:val="18"/>
                <w:lang w:eastAsia="en-GB"/>
              </w:rPr>
            </w:pPr>
            <w:r w:rsidRPr="00E25559">
              <w:rPr>
                <w:rFonts w:cs="Arial"/>
                <w:b/>
                <w:sz w:val="18"/>
                <w:szCs w:val="18"/>
                <w:lang w:eastAsia="en-GB"/>
              </w:rPr>
              <w:t>2. Project Manager, Equipment Support Manager or PT Leader</w:t>
            </w:r>
            <w:r w:rsidRPr="00E25559">
              <w:rPr>
                <w:rFonts w:cs="Arial"/>
                <w:sz w:val="18"/>
                <w:szCs w:val="18"/>
                <w:lang w:eastAsia="en-GB"/>
              </w:rPr>
              <w:t xml:space="preserve"> (from whom technical information is available)</w:t>
            </w:r>
          </w:p>
          <w:p w14:paraId="46E025E6" w14:textId="651B0CEB" w:rsidR="00AB0F2E" w:rsidRPr="00E25559" w:rsidRDefault="00AB0F2E" w:rsidP="447ED02C">
            <w:pPr>
              <w:rPr>
                <w:rFonts w:cs="Arial"/>
                <w:sz w:val="18"/>
                <w:szCs w:val="18"/>
                <w:lang w:eastAsia="en-GB"/>
              </w:rPr>
            </w:pPr>
            <w:r w:rsidRPr="00E25559">
              <w:rPr>
                <w:rFonts w:cs="Arial"/>
                <w:sz w:val="18"/>
                <w:szCs w:val="18"/>
                <w:lang w:eastAsia="en-GB"/>
              </w:rPr>
              <w:t xml:space="preserve">Name: </w:t>
            </w:r>
            <w:r w:rsidR="009467DA" w:rsidRPr="00E25559">
              <w:rPr>
                <w:rFonts w:cs="Arial"/>
                <w:sz w:val="16"/>
                <w:szCs w:val="16"/>
              </w:rPr>
              <w:t>Jack Solomon</w:t>
            </w:r>
          </w:p>
          <w:p w14:paraId="201AC458" w14:textId="77777777" w:rsidR="00AB0F2E" w:rsidRPr="00E25559" w:rsidRDefault="00AB0F2E" w:rsidP="00EF7F96">
            <w:pPr>
              <w:rPr>
                <w:rFonts w:cs="Arial"/>
                <w:sz w:val="18"/>
                <w:szCs w:val="18"/>
                <w:lang w:eastAsia="en-GB"/>
              </w:rPr>
            </w:pPr>
          </w:p>
          <w:p w14:paraId="3DEB2B00" w14:textId="7A644424" w:rsidR="00AB0F2E" w:rsidRPr="00E25559" w:rsidRDefault="00AB0F2E" w:rsidP="447ED02C">
            <w:pPr>
              <w:rPr>
                <w:rFonts w:cs="Arial"/>
                <w:sz w:val="18"/>
                <w:szCs w:val="18"/>
                <w:lang w:eastAsia="en-GB"/>
              </w:rPr>
            </w:pPr>
            <w:r w:rsidRPr="00E25559">
              <w:rPr>
                <w:rFonts w:cs="Arial"/>
                <w:sz w:val="18"/>
                <w:szCs w:val="18"/>
                <w:lang w:eastAsia="en-GB"/>
              </w:rPr>
              <w:t>Address</w:t>
            </w:r>
            <w:r w:rsidR="00C46F2C" w:rsidRPr="00E25559">
              <w:rPr>
                <w:rFonts w:cs="Arial"/>
                <w:sz w:val="16"/>
                <w:szCs w:val="16"/>
              </w:rPr>
              <w:t xml:space="preserve"> </w:t>
            </w:r>
            <w:r w:rsidR="009467DA" w:rsidRPr="00E25559">
              <w:rPr>
                <w:rFonts w:cs="Arial"/>
                <w:sz w:val="16"/>
                <w:szCs w:val="16"/>
              </w:rPr>
              <w:t>STSP, DCC, Cedar 2a</w:t>
            </w:r>
            <w:r w:rsidR="00C46F2C" w:rsidRPr="00E25559">
              <w:rPr>
                <w:rFonts w:cs="Arial"/>
                <w:sz w:val="16"/>
                <w:szCs w:val="16"/>
              </w:rPr>
              <w:t>, MOD Abbey Wood, Bristol, BS34 8JH</w:t>
            </w:r>
          </w:p>
          <w:p w14:paraId="01DD8056" w14:textId="77777777" w:rsidR="00AB0F2E" w:rsidRPr="00E25559" w:rsidRDefault="00AB0F2E" w:rsidP="00EF7F96">
            <w:pPr>
              <w:rPr>
                <w:rFonts w:cs="Arial"/>
                <w:sz w:val="18"/>
                <w:szCs w:val="18"/>
                <w:lang w:eastAsia="en-GB"/>
              </w:rPr>
            </w:pPr>
          </w:p>
          <w:p w14:paraId="299114D9" w14:textId="77777777" w:rsidR="00AB0F2E" w:rsidRPr="00E25559" w:rsidRDefault="00AB0F2E" w:rsidP="00EF7F96">
            <w:pPr>
              <w:rPr>
                <w:rFonts w:cs="Arial"/>
                <w:sz w:val="18"/>
                <w:szCs w:val="18"/>
                <w:lang w:eastAsia="en-GB"/>
              </w:rPr>
            </w:pPr>
          </w:p>
          <w:p w14:paraId="5CECFB14" w14:textId="5B26E013" w:rsidR="00AB0F2E" w:rsidRPr="00E25559" w:rsidRDefault="00AB0F2E" w:rsidP="00EF7F96">
            <w:pPr>
              <w:spacing w:after="100" w:afterAutospacing="1"/>
              <w:rPr>
                <w:rFonts w:cs="Arial"/>
                <w:sz w:val="18"/>
                <w:szCs w:val="18"/>
                <w:lang w:eastAsia="en-GB"/>
              </w:rPr>
            </w:pPr>
            <w:r w:rsidRPr="00E25559">
              <w:rPr>
                <w:rFonts w:cs="Arial"/>
                <w:sz w:val="18"/>
                <w:szCs w:val="18"/>
                <w:lang w:eastAsia="en-GB"/>
              </w:rPr>
              <w:t xml:space="preserve">Email:  </w:t>
            </w:r>
            <w:r w:rsidR="009467DA" w:rsidRPr="00E25559">
              <w:rPr>
                <w:rFonts w:cs="Arial"/>
                <w:sz w:val="16"/>
                <w:szCs w:val="16"/>
              </w:rPr>
              <w:t>Jack</w:t>
            </w:r>
            <w:r w:rsidR="00C46F2C" w:rsidRPr="00E25559">
              <w:rPr>
                <w:rFonts w:cs="Arial"/>
                <w:sz w:val="16"/>
                <w:szCs w:val="16"/>
              </w:rPr>
              <w:t>.</w:t>
            </w:r>
            <w:r w:rsidR="009467DA" w:rsidRPr="00E25559">
              <w:rPr>
                <w:rFonts w:cs="Arial"/>
                <w:sz w:val="16"/>
                <w:szCs w:val="16"/>
              </w:rPr>
              <w:t>Solomon102</w:t>
            </w:r>
            <w:r w:rsidR="00C46F2C" w:rsidRPr="00E25559">
              <w:rPr>
                <w:rFonts w:cs="Arial"/>
                <w:sz w:val="16"/>
                <w:szCs w:val="16"/>
              </w:rPr>
              <w:t>@mod.gov.uk</w:t>
            </w:r>
            <w:r w:rsidR="00735F32" w:rsidRPr="00E25559">
              <w:rPr>
                <w:rFonts w:cs="Arial"/>
              </w:rPr>
              <w:br/>
            </w:r>
            <w:r w:rsidR="00735F32" w:rsidRPr="00E25559">
              <w:rPr>
                <w:rFonts w:cs="Arial"/>
                <w:sz w:val="18"/>
                <w:szCs w:val="18"/>
                <w:lang w:eastAsia="en-GB"/>
              </w:rPr>
              <w:br/>
            </w:r>
            <w:r w:rsidRPr="00E25559">
              <w:rPr>
                <w:rFonts w:cs="Arial"/>
                <w:sz w:val="18"/>
                <w:szCs w:val="18"/>
                <w:lang w:eastAsia="en-GB"/>
              </w:rPr>
              <w:sym w:font="Wingdings" w:char="F028"/>
            </w:r>
            <w:r w:rsidR="00C46F2C" w:rsidRPr="00E25559">
              <w:rPr>
                <w:rFonts w:cs="Arial"/>
                <w:sz w:val="18"/>
                <w:szCs w:val="18"/>
                <w:lang w:eastAsia="en-GB"/>
              </w:rPr>
              <w:t xml:space="preserve">          </w:t>
            </w:r>
            <w:r w:rsidR="009467DA" w:rsidRPr="00E25559">
              <w:rPr>
                <w:rFonts w:cs="Arial"/>
                <w:color w:val="000000"/>
                <w:sz w:val="16"/>
                <w:szCs w:val="16"/>
                <w:lang w:eastAsia="en-GB"/>
              </w:rPr>
              <w:t>030679</w:t>
            </w:r>
            <w:r w:rsidR="009467DA" w:rsidRPr="00E25559">
              <w:rPr>
                <w:rFonts w:cs="Arial"/>
                <w:color w:val="000000"/>
                <w:sz w:val="16"/>
                <w:szCs w:val="16"/>
              </w:rPr>
              <w:t>36817</w:t>
            </w:r>
          </w:p>
        </w:tc>
        <w:tc>
          <w:tcPr>
            <w:tcW w:w="306" w:type="dxa"/>
            <w:shd w:val="clear" w:color="auto" w:fill="auto"/>
          </w:tcPr>
          <w:p w14:paraId="0A69106D" w14:textId="77777777" w:rsidR="00AB0F2E" w:rsidRPr="00144E63" w:rsidRDefault="00AB0F2E" w:rsidP="00EF7F96">
            <w:pPr>
              <w:rPr>
                <w:rFonts w:cs="Arial"/>
                <w:sz w:val="18"/>
                <w:szCs w:val="18"/>
                <w:lang w:eastAsia="en-GB"/>
              </w:rPr>
            </w:pPr>
            <w:bookmarkStart w:id="217" w:name="_GoBack"/>
            <w:bookmarkEnd w:id="217"/>
          </w:p>
        </w:tc>
        <w:tc>
          <w:tcPr>
            <w:tcW w:w="5101" w:type="dxa"/>
            <w:tcBorders>
              <w:top w:val="single" w:sz="6" w:space="0" w:color="auto"/>
              <w:left w:val="single" w:sz="6" w:space="0" w:color="auto"/>
              <w:bottom w:val="single" w:sz="6" w:space="0" w:color="auto"/>
              <w:right w:val="single" w:sz="6" w:space="0" w:color="auto"/>
            </w:tcBorders>
          </w:tcPr>
          <w:p w14:paraId="7BA7D71F" w14:textId="77777777" w:rsidR="00AB0F2E" w:rsidRPr="00E25559" w:rsidRDefault="447ED02C" w:rsidP="447ED02C">
            <w:pPr>
              <w:rPr>
                <w:rFonts w:cs="Arial"/>
                <w:sz w:val="18"/>
                <w:szCs w:val="18"/>
                <w:lang w:eastAsia="en-GB"/>
              </w:rPr>
            </w:pPr>
            <w:r w:rsidRPr="00E25559">
              <w:rPr>
                <w:rFonts w:cs="Arial"/>
                <w:b/>
                <w:sz w:val="18"/>
                <w:szCs w:val="18"/>
                <w:lang w:eastAsia="en-GB"/>
              </w:rPr>
              <w:t>9.  Consignment Instructions</w:t>
            </w:r>
          </w:p>
          <w:p w14:paraId="70F4C2EF" w14:textId="77777777" w:rsidR="00AB0F2E" w:rsidRPr="00E25559" w:rsidRDefault="447ED02C" w:rsidP="447ED02C">
            <w:pPr>
              <w:rPr>
                <w:rFonts w:cs="Arial"/>
                <w:sz w:val="18"/>
                <w:szCs w:val="18"/>
                <w:lang w:eastAsia="en-GB"/>
              </w:rPr>
            </w:pPr>
            <w:r w:rsidRPr="00E25559">
              <w:rPr>
                <w:rFonts w:cs="Arial"/>
                <w:sz w:val="18"/>
                <w:szCs w:val="18"/>
                <w:lang w:eastAsia="en-GB"/>
              </w:rPr>
              <w:t>The items are to be consigned as follows:</w:t>
            </w:r>
          </w:p>
          <w:p w14:paraId="0EB215EF" w14:textId="77777777" w:rsidR="0068717F" w:rsidRPr="00E25559" w:rsidRDefault="0068717F" w:rsidP="00EF7F96">
            <w:pPr>
              <w:rPr>
                <w:rFonts w:cs="Arial"/>
                <w:sz w:val="18"/>
                <w:szCs w:val="18"/>
                <w:lang w:eastAsia="en-GB"/>
              </w:rPr>
            </w:pPr>
          </w:p>
          <w:p w14:paraId="5CEEB4CA" w14:textId="77777777" w:rsidR="00AB0F2E" w:rsidRPr="00E25559" w:rsidRDefault="447ED02C" w:rsidP="447ED02C">
            <w:pPr>
              <w:rPr>
                <w:rFonts w:cs="Arial"/>
                <w:sz w:val="18"/>
                <w:szCs w:val="18"/>
                <w:lang w:eastAsia="en-GB"/>
              </w:rPr>
            </w:pPr>
            <w:r w:rsidRPr="00E25559">
              <w:rPr>
                <w:rFonts w:cs="Arial"/>
                <w:sz w:val="18"/>
                <w:szCs w:val="18"/>
                <w:lang w:eastAsia="en-GB"/>
              </w:rPr>
              <w:t xml:space="preserve">Trade Receipts </w:t>
            </w:r>
            <w:proofErr w:type="gramStart"/>
            <w:r w:rsidRPr="00E25559">
              <w:rPr>
                <w:rFonts w:cs="Arial"/>
                <w:sz w:val="18"/>
                <w:szCs w:val="18"/>
                <w:lang w:eastAsia="en-GB"/>
              </w:rPr>
              <w:t>And</w:t>
            </w:r>
            <w:proofErr w:type="gramEnd"/>
            <w:r w:rsidRPr="00E25559">
              <w:rPr>
                <w:rFonts w:cs="Arial"/>
                <w:sz w:val="18"/>
                <w:szCs w:val="18"/>
                <w:lang w:eastAsia="en-GB"/>
              </w:rPr>
              <w:t xml:space="preserve"> Issues</w:t>
            </w:r>
          </w:p>
          <w:p w14:paraId="360AF309" w14:textId="77777777" w:rsidR="0068717F" w:rsidRPr="00E25559" w:rsidRDefault="447ED02C" w:rsidP="447ED02C">
            <w:pPr>
              <w:rPr>
                <w:rFonts w:cs="Arial"/>
                <w:sz w:val="18"/>
                <w:szCs w:val="18"/>
                <w:lang w:eastAsia="en-GB"/>
              </w:rPr>
            </w:pPr>
            <w:r w:rsidRPr="00E25559">
              <w:rPr>
                <w:rFonts w:cs="Arial"/>
                <w:sz w:val="18"/>
                <w:szCs w:val="18"/>
                <w:lang w:eastAsia="en-GB"/>
              </w:rPr>
              <w:t>D &amp; E Site, LCS Bicester</w:t>
            </w:r>
          </w:p>
          <w:p w14:paraId="78E742A2" w14:textId="074DF154" w:rsidR="0068717F" w:rsidRPr="00E25559" w:rsidRDefault="447ED02C" w:rsidP="447ED02C">
            <w:pPr>
              <w:rPr>
                <w:rFonts w:cs="Arial"/>
                <w:sz w:val="18"/>
                <w:szCs w:val="18"/>
                <w:lang w:eastAsia="en-GB"/>
              </w:rPr>
            </w:pPr>
            <w:r w:rsidRPr="00E25559">
              <w:rPr>
                <w:rFonts w:cs="Arial"/>
                <w:sz w:val="18"/>
                <w:szCs w:val="18"/>
                <w:lang w:eastAsia="en-GB"/>
              </w:rPr>
              <w:t>Oxon OX26 3LD</w:t>
            </w:r>
          </w:p>
        </w:tc>
        <w:tc>
          <w:tcPr>
            <w:tcW w:w="285" w:type="dxa"/>
            <w:tcBorders>
              <w:right w:val="single" w:sz="6" w:space="0" w:color="auto"/>
            </w:tcBorders>
            <w:shd w:val="clear" w:color="auto" w:fill="auto"/>
          </w:tcPr>
          <w:p w14:paraId="5AF42BC6" w14:textId="77777777" w:rsidR="00AB0F2E" w:rsidRPr="007E36BF" w:rsidRDefault="00AB0F2E" w:rsidP="00EF7F96">
            <w:pPr>
              <w:rPr>
                <w:rFonts w:cs="Arial"/>
                <w:sz w:val="20"/>
                <w:szCs w:val="20"/>
                <w:lang w:eastAsia="en-GB"/>
              </w:rPr>
            </w:pPr>
          </w:p>
        </w:tc>
      </w:tr>
      <w:tr w:rsidR="00AB0F2E" w:rsidRPr="007E36BF" w14:paraId="7BECE12D" w14:textId="77777777" w:rsidTr="447ED02C">
        <w:trPr>
          <w:trHeight w:val="128"/>
        </w:trPr>
        <w:tc>
          <w:tcPr>
            <w:tcW w:w="11343" w:type="dxa"/>
            <w:gridSpan w:val="5"/>
            <w:tcBorders>
              <w:left w:val="single" w:sz="6" w:space="0" w:color="auto"/>
              <w:right w:val="single" w:sz="6" w:space="0" w:color="auto"/>
            </w:tcBorders>
            <w:shd w:val="clear" w:color="auto" w:fill="auto"/>
          </w:tcPr>
          <w:p w14:paraId="0CFA5DCB" w14:textId="77777777" w:rsidR="00AB0F2E" w:rsidRPr="00144E63" w:rsidRDefault="00AB0F2E" w:rsidP="00EF7F96">
            <w:pPr>
              <w:rPr>
                <w:rFonts w:cs="Arial"/>
                <w:sz w:val="18"/>
                <w:szCs w:val="18"/>
                <w:lang w:eastAsia="en-GB"/>
              </w:rPr>
            </w:pPr>
          </w:p>
        </w:tc>
      </w:tr>
      <w:tr w:rsidR="00AB0F2E" w:rsidRPr="007E36BF" w14:paraId="79861F87" w14:textId="77777777" w:rsidTr="447ED02C">
        <w:trPr>
          <w:trHeight w:val="2190"/>
        </w:trPr>
        <w:tc>
          <w:tcPr>
            <w:tcW w:w="389" w:type="dxa"/>
            <w:tcBorders>
              <w:left w:val="single" w:sz="6" w:space="0" w:color="auto"/>
            </w:tcBorders>
            <w:shd w:val="clear" w:color="auto" w:fill="auto"/>
          </w:tcPr>
          <w:p w14:paraId="49877089" w14:textId="77777777" w:rsidR="00AB0F2E" w:rsidRPr="007E36BF" w:rsidRDefault="00AB0F2E" w:rsidP="00EF7F96">
            <w:pPr>
              <w:rPr>
                <w:rFonts w:cs="Arial"/>
                <w:sz w:val="20"/>
                <w:szCs w:val="20"/>
                <w:lang w:eastAsia="en-GB"/>
              </w:rPr>
            </w:pPr>
          </w:p>
        </w:tc>
        <w:tc>
          <w:tcPr>
            <w:tcW w:w="5262" w:type="dxa"/>
            <w:tcBorders>
              <w:top w:val="single" w:sz="6" w:space="0" w:color="auto"/>
              <w:left w:val="single" w:sz="6" w:space="0" w:color="auto"/>
              <w:bottom w:val="single" w:sz="6" w:space="0" w:color="auto"/>
              <w:right w:val="single" w:sz="6" w:space="0" w:color="auto"/>
            </w:tcBorders>
          </w:tcPr>
          <w:p w14:paraId="6BF514E7" w14:textId="77777777" w:rsidR="00AB0F2E" w:rsidRPr="00144E63" w:rsidRDefault="447ED02C" w:rsidP="447ED02C">
            <w:pPr>
              <w:rPr>
                <w:rFonts w:cs="Arial"/>
                <w:b/>
                <w:sz w:val="18"/>
                <w:szCs w:val="18"/>
                <w:lang w:eastAsia="en-GB"/>
              </w:rPr>
            </w:pPr>
            <w:r w:rsidRPr="00144E63">
              <w:rPr>
                <w:rFonts w:cs="Arial"/>
                <w:b/>
                <w:sz w:val="18"/>
                <w:szCs w:val="18"/>
                <w:lang w:eastAsia="en-GB"/>
              </w:rPr>
              <w:t>3. Packaging Design Authority</w:t>
            </w:r>
          </w:p>
          <w:p w14:paraId="342FD9A8" w14:textId="77777777" w:rsidR="00AB0F2E" w:rsidRPr="00144E63" w:rsidRDefault="447ED02C" w:rsidP="447ED02C">
            <w:pPr>
              <w:rPr>
                <w:rFonts w:cs="Arial"/>
                <w:sz w:val="18"/>
                <w:szCs w:val="18"/>
                <w:lang w:eastAsia="en-GB"/>
              </w:rPr>
            </w:pPr>
            <w:r w:rsidRPr="00144E63">
              <w:rPr>
                <w:rFonts w:cs="Arial"/>
                <w:sz w:val="18"/>
                <w:szCs w:val="18"/>
                <w:lang w:eastAsia="en-GB"/>
              </w:rPr>
              <w:t>Organisation &amp; point of contact:</w:t>
            </w:r>
          </w:p>
          <w:p w14:paraId="2ABDBF8D" w14:textId="77777777" w:rsidR="00AB0F2E" w:rsidRPr="00144E63" w:rsidRDefault="006647A7" w:rsidP="00EF7F96">
            <w:pPr>
              <w:rPr>
                <w:rFonts w:cs="Arial"/>
                <w:sz w:val="18"/>
                <w:szCs w:val="18"/>
                <w:lang w:eastAsia="en-GB"/>
              </w:rPr>
            </w:pPr>
            <w:r w:rsidRPr="00144E63">
              <w:rPr>
                <w:rFonts w:cs="Arial"/>
                <w:sz w:val="18"/>
                <w:szCs w:val="18"/>
                <w:lang w:eastAsia="en-GB"/>
              </w:rPr>
              <w:fldChar w:fldCharType="begin">
                <w:ffData>
                  <w:name w:val="Text6"/>
                  <w:enabled/>
                  <w:calcOnExit w:val="0"/>
                  <w:textInput/>
                </w:ffData>
              </w:fldChar>
            </w:r>
            <w:r w:rsidR="00AB0F2E" w:rsidRPr="00144E63">
              <w:rPr>
                <w:rFonts w:cs="Arial"/>
                <w:sz w:val="18"/>
                <w:szCs w:val="18"/>
                <w:lang w:eastAsia="en-GB"/>
              </w:rPr>
              <w:instrText xml:space="preserve"> FORMTEXT </w:instrText>
            </w:r>
            <w:r w:rsidRPr="00144E63">
              <w:rPr>
                <w:rFonts w:cs="Arial"/>
                <w:sz w:val="18"/>
                <w:szCs w:val="18"/>
                <w:lang w:eastAsia="en-GB"/>
              </w:rPr>
            </w:r>
            <w:r w:rsidRPr="00144E63">
              <w:rPr>
                <w:rFonts w:cs="Arial"/>
                <w:sz w:val="18"/>
                <w:szCs w:val="18"/>
                <w:lang w:eastAsia="en-GB"/>
              </w:rPr>
              <w:fldChar w:fldCharType="separate"/>
            </w:r>
            <w:r w:rsidR="00AB0F2E" w:rsidRPr="00144E63">
              <w:rPr>
                <w:rFonts w:cs="Arial"/>
                <w:sz w:val="18"/>
                <w:szCs w:val="18"/>
                <w:lang w:eastAsia="en-GB"/>
              </w:rPr>
              <w:t> </w:t>
            </w:r>
            <w:r w:rsidR="00AB0F2E" w:rsidRPr="00144E63">
              <w:rPr>
                <w:rFonts w:cs="Arial"/>
                <w:sz w:val="18"/>
                <w:szCs w:val="18"/>
                <w:lang w:eastAsia="en-GB"/>
              </w:rPr>
              <w:t> </w:t>
            </w:r>
            <w:r w:rsidR="00AB0F2E" w:rsidRPr="00144E63">
              <w:rPr>
                <w:rFonts w:cs="Arial"/>
                <w:sz w:val="18"/>
                <w:szCs w:val="18"/>
                <w:lang w:eastAsia="en-GB"/>
              </w:rPr>
              <w:t> </w:t>
            </w:r>
            <w:r w:rsidR="00AB0F2E" w:rsidRPr="00144E63">
              <w:rPr>
                <w:rFonts w:cs="Arial"/>
                <w:sz w:val="18"/>
                <w:szCs w:val="18"/>
                <w:lang w:eastAsia="en-GB"/>
              </w:rPr>
              <w:t> </w:t>
            </w:r>
            <w:r w:rsidR="00AB0F2E" w:rsidRPr="00144E63">
              <w:rPr>
                <w:rFonts w:cs="Arial"/>
                <w:sz w:val="18"/>
                <w:szCs w:val="18"/>
                <w:lang w:eastAsia="en-GB"/>
              </w:rPr>
              <w:t> </w:t>
            </w:r>
            <w:r w:rsidRPr="00144E63">
              <w:rPr>
                <w:rFonts w:cs="Arial"/>
                <w:sz w:val="18"/>
                <w:szCs w:val="18"/>
                <w:lang w:eastAsia="en-GB"/>
              </w:rPr>
              <w:fldChar w:fldCharType="end"/>
            </w:r>
          </w:p>
          <w:p w14:paraId="4C6A3C91" w14:textId="77777777" w:rsidR="00AB0F2E" w:rsidRPr="00144E63" w:rsidRDefault="00AB0F2E" w:rsidP="00EF7F96">
            <w:pPr>
              <w:rPr>
                <w:rFonts w:cs="Arial"/>
                <w:sz w:val="18"/>
                <w:szCs w:val="18"/>
                <w:lang w:eastAsia="en-GB"/>
              </w:rPr>
            </w:pPr>
          </w:p>
          <w:p w14:paraId="22A2774C" w14:textId="77777777" w:rsidR="00AB0F2E" w:rsidRPr="00144E63" w:rsidRDefault="447ED02C" w:rsidP="447ED02C">
            <w:pPr>
              <w:rPr>
                <w:rFonts w:cs="Arial"/>
                <w:sz w:val="18"/>
                <w:szCs w:val="18"/>
                <w:lang w:eastAsia="en-GB"/>
              </w:rPr>
            </w:pPr>
            <w:r w:rsidRPr="00144E63">
              <w:rPr>
                <w:rFonts w:cs="Arial"/>
                <w:sz w:val="18"/>
                <w:szCs w:val="18"/>
                <w:lang w:eastAsia="en-GB"/>
              </w:rPr>
              <w:t xml:space="preserve">(Where no address is shown please contact the Project Team in Box 2) </w:t>
            </w:r>
          </w:p>
          <w:p w14:paraId="4DC7524F" w14:textId="77777777" w:rsidR="00AB0F2E" w:rsidRPr="00144E63" w:rsidRDefault="00AB0F2E" w:rsidP="00EF7F96">
            <w:pPr>
              <w:rPr>
                <w:rFonts w:cs="Arial"/>
                <w:sz w:val="18"/>
                <w:szCs w:val="18"/>
                <w:lang w:eastAsia="en-GB"/>
              </w:rPr>
            </w:pPr>
          </w:p>
          <w:p w14:paraId="72AD8746" w14:textId="77777777" w:rsidR="00AB0F2E" w:rsidRPr="00144E63" w:rsidRDefault="00AB0F2E" w:rsidP="00EF7F96">
            <w:pPr>
              <w:rPr>
                <w:rFonts w:cs="Arial"/>
                <w:sz w:val="18"/>
                <w:szCs w:val="18"/>
                <w:lang w:eastAsia="en-GB"/>
              </w:rPr>
            </w:pPr>
            <w:r w:rsidRPr="00144E63">
              <w:rPr>
                <w:rFonts w:cs="Arial"/>
                <w:sz w:val="18"/>
                <w:szCs w:val="18"/>
                <w:lang w:eastAsia="en-GB"/>
              </w:rPr>
              <w:sym w:font="Wingdings" w:char="F028"/>
            </w:r>
          </w:p>
        </w:tc>
        <w:tc>
          <w:tcPr>
            <w:tcW w:w="306" w:type="dxa"/>
            <w:shd w:val="clear" w:color="auto" w:fill="auto"/>
          </w:tcPr>
          <w:p w14:paraId="062B7BD3" w14:textId="77777777" w:rsidR="00AB0F2E" w:rsidRPr="00144E63" w:rsidRDefault="00AB0F2E" w:rsidP="00EF7F96">
            <w:pPr>
              <w:rPr>
                <w:rFonts w:cs="Arial"/>
                <w:sz w:val="18"/>
                <w:szCs w:val="18"/>
                <w:lang w:eastAsia="en-GB"/>
              </w:rPr>
            </w:pPr>
          </w:p>
        </w:tc>
        <w:tc>
          <w:tcPr>
            <w:tcW w:w="5101" w:type="dxa"/>
            <w:vMerge w:val="restart"/>
            <w:tcBorders>
              <w:top w:val="single" w:sz="6" w:space="0" w:color="auto"/>
              <w:left w:val="single" w:sz="6" w:space="0" w:color="auto"/>
              <w:right w:val="single" w:sz="6" w:space="0" w:color="auto"/>
            </w:tcBorders>
          </w:tcPr>
          <w:p w14:paraId="4D39F6A3" w14:textId="77777777" w:rsidR="00AB0F2E" w:rsidRPr="00E25559" w:rsidRDefault="447ED02C" w:rsidP="447ED02C">
            <w:pPr>
              <w:rPr>
                <w:rFonts w:cs="Arial"/>
                <w:sz w:val="18"/>
                <w:szCs w:val="18"/>
                <w:lang w:eastAsia="en-GB"/>
              </w:rPr>
            </w:pPr>
            <w:r w:rsidRPr="00E25559">
              <w:rPr>
                <w:rFonts w:cs="Arial"/>
                <w:b/>
                <w:sz w:val="18"/>
                <w:szCs w:val="18"/>
                <w:lang w:eastAsia="en-GB"/>
              </w:rPr>
              <w:t>10.  Transport.</w:t>
            </w:r>
            <w:r w:rsidRPr="00E25559">
              <w:rPr>
                <w:rFonts w:cs="Arial"/>
                <w:sz w:val="18"/>
                <w:szCs w:val="18"/>
                <w:lang w:eastAsia="en-GB"/>
              </w:rPr>
              <w:t xml:space="preserve"> The appropriate Ministry of Defence Transport Offices are:</w:t>
            </w:r>
          </w:p>
          <w:p w14:paraId="43B7B2C4" w14:textId="77777777" w:rsidR="00AB0F2E" w:rsidRPr="00E25559" w:rsidRDefault="447ED02C" w:rsidP="447ED02C">
            <w:pPr>
              <w:rPr>
                <w:rFonts w:cs="Arial"/>
                <w:sz w:val="18"/>
                <w:szCs w:val="18"/>
                <w:lang w:eastAsia="en-GB"/>
              </w:rPr>
            </w:pPr>
            <w:r w:rsidRPr="00E25559">
              <w:rPr>
                <w:rFonts w:cs="Arial"/>
                <w:b/>
                <w:sz w:val="18"/>
                <w:szCs w:val="18"/>
                <w:lang w:eastAsia="en-GB"/>
              </w:rPr>
              <w:t xml:space="preserve">A. </w:t>
            </w:r>
            <w:r w:rsidRPr="00E25559">
              <w:rPr>
                <w:rFonts w:cs="Arial"/>
                <w:b/>
                <w:sz w:val="18"/>
                <w:szCs w:val="18"/>
                <w:u w:val="single"/>
                <w:lang w:eastAsia="en-GB"/>
              </w:rPr>
              <w:t>DSCOM</w:t>
            </w:r>
            <w:r w:rsidRPr="00E25559">
              <w:rPr>
                <w:rFonts w:cs="Arial"/>
                <w:sz w:val="18"/>
                <w:szCs w:val="18"/>
                <w:lang w:eastAsia="en-GB"/>
              </w:rPr>
              <w:t xml:space="preserve">, DE&amp;S, DSCOM, MoD Abbey Wood, Cedar 3c, Mail Point 3351, BRISTOL BS34 8JH                      </w:t>
            </w:r>
          </w:p>
          <w:p w14:paraId="7951E417" w14:textId="77777777" w:rsidR="00AB0F2E" w:rsidRPr="00E25559" w:rsidRDefault="447ED02C" w:rsidP="447ED02C">
            <w:pPr>
              <w:rPr>
                <w:rFonts w:cs="Arial"/>
                <w:sz w:val="18"/>
                <w:szCs w:val="18"/>
                <w:u w:val="single"/>
                <w:lang w:eastAsia="en-GB"/>
              </w:rPr>
            </w:pPr>
            <w:r w:rsidRPr="00E25559">
              <w:rPr>
                <w:rFonts w:cs="Arial"/>
                <w:sz w:val="18"/>
                <w:szCs w:val="18"/>
                <w:u w:val="single"/>
                <w:lang w:eastAsia="en-GB"/>
              </w:rPr>
              <w:t>Air Freight Centre</w:t>
            </w:r>
          </w:p>
          <w:p w14:paraId="55A82CDB" w14:textId="77777777" w:rsidR="00AB0F2E" w:rsidRPr="00E25559" w:rsidRDefault="00AB0F2E" w:rsidP="447ED02C">
            <w:pPr>
              <w:rPr>
                <w:rFonts w:cs="Arial"/>
                <w:sz w:val="18"/>
                <w:szCs w:val="18"/>
                <w:lang w:eastAsia="en-GB"/>
              </w:rPr>
            </w:pPr>
            <w:r w:rsidRPr="00E25559">
              <w:rPr>
                <w:rFonts w:cs="Arial"/>
                <w:sz w:val="18"/>
                <w:szCs w:val="18"/>
                <w:lang w:eastAsia="en-GB"/>
              </w:rPr>
              <w:t xml:space="preserve">IMPORTS </w:t>
            </w:r>
            <w:r w:rsidRPr="00E25559">
              <w:rPr>
                <w:rFonts w:cs="Arial"/>
                <w:sz w:val="18"/>
                <w:szCs w:val="18"/>
                <w:lang w:eastAsia="en-GB"/>
              </w:rPr>
              <w:sym w:font="Wingdings" w:char="F028"/>
            </w:r>
            <w:r w:rsidRPr="00E25559">
              <w:rPr>
                <w:rFonts w:cs="Arial"/>
                <w:sz w:val="18"/>
                <w:szCs w:val="18"/>
                <w:lang w:eastAsia="en-GB"/>
              </w:rPr>
              <w:t xml:space="preserve"> 030 679 81113 / 81114   Fax 0117 913 8943</w:t>
            </w:r>
          </w:p>
          <w:p w14:paraId="2FCDB9FB" w14:textId="77777777" w:rsidR="00AB0F2E" w:rsidRPr="00E25559" w:rsidRDefault="00AB0F2E" w:rsidP="447ED02C">
            <w:pPr>
              <w:rPr>
                <w:rFonts w:cs="Arial"/>
                <w:sz w:val="18"/>
                <w:szCs w:val="18"/>
                <w:lang w:eastAsia="en-GB"/>
              </w:rPr>
            </w:pPr>
            <w:r w:rsidRPr="00E25559">
              <w:rPr>
                <w:rFonts w:cs="Arial"/>
                <w:sz w:val="18"/>
                <w:szCs w:val="18"/>
                <w:lang w:eastAsia="en-GB"/>
              </w:rPr>
              <w:t xml:space="preserve">EXPORTS </w:t>
            </w:r>
            <w:r w:rsidRPr="00E25559">
              <w:rPr>
                <w:rFonts w:cs="Arial"/>
                <w:sz w:val="18"/>
                <w:szCs w:val="18"/>
                <w:lang w:eastAsia="en-GB"/>
              </w:rPr>
              <w:sym w:font="Wingdings" w:char="F028"/>
            </w:r>
            <w:r w:rsidRPr="00E25559">
              <w:rPr>
                <w:rFonts w:cs="Arial"/>
                <w:sz w:val="18"/>
                <w:szCs w:val="18"/>
                <w:lang w:eastAsia="en-GB"/>
              </w:rPr>
              <w:t xml:space="preserve"> 030 679 81113 / 81114   Fax 0117 913 8943</w:t>
            </w:r>
          </w:p>
          <w:p w14:paraId="0264A5A8" w14:textId="77777777" w:rsidR="00AB0F2E" w:rsidRPr="00E25559" w:rsidRDefault="447ED02C" w:rsidP="447ED02C">
            <w:pPr>
              <w:rPr>
                <w:rFonts w:cs="Arial"/>
                <w:sz w:val="18"/>
                <w:szCs w:val="18"/>
                <w:u w:val="single"/>
                <w:lang w:eastAsia="en-GB"/>
              </w:rPr>
            </w:pPr>
            <w:r w:rsidRPr="00E25559">
              <w:rPr>
                <w:rFonts w:cs="Arial"/>
                <w:sz w:val="18"/>
                <w:szCs w:val="18"/>
                <w:u w:val="single"/>
                <w:lang w:eastAsia="en-GB"/>
              </w:rPr>
              <w:t>Surface Freight Centre</w:t>
            </w:r>
          </w:p>
          <w:p w14:paraId="6A33DED8" w14:textId="77777777" w:rsidR="00AB0F2E" w:rsidRPr="00E25559" w:rsidRDefault="00AB0F2E" w:rsidP="447ED02C">
            <w:pPr>
              <w:autoSpaceDE w:val="0"/>
              <w:autoSpaceDN w:val="0"/>
              <w:adjustRightInd w:val="0"/>
              <w:rPr>
                <w:rFonts w:cs="Arial"/>
                <w:color w:val="000000" w:themeColor="text1"/>
                <w:sz w:val="18"/>
                <w:szCs w:val="18"/>
                <w:lang w:eastAsia="en-GB"/>
              </w:rPr>
            </w:pPr>
            <w:r w:rsidRPr="00E25559">
              <w:rPr>
                <w:rFonts w:cs="Arial"/>
                <w:color w:val="000000"/>
                <w:sz w:val="18"/>
                <w:szCs w:val="18"/>
                <w:lang w:eastAsia="en-GB"/>
              </w:rPr>
              <w:t xml:space="preserve">IMPORTS </w:t>
            </w:r>
            <w:r w:rsidRPr="00E25559">
              <w:rPr>
                <w:rFonts w:cs="Arial"/>
                <w:color w:val="000000"/>
                <w:sz w:val="18"/>
                <w:szCs w:val="18"/>
                <w:lang w:eastAsia="en-GB"/>
              </w:rPr>
              <w:sym w:font="Wingdings" w:char="F028"/>
            </w:r>
            <w:r w:rsidRPr="00E25559">
              <w:rPr>
                <w:rFonts w:cs="Arial"/>
                <w:color w:val="000000"/>
                <w:sz w:val="18"/>
                <w:szCs w:val="18"/>
                <w:lang w:eastAsia="en-GB"/>
              </w:rPr>
              <w:t xml:space="preserve"> 030 679 81129 / 81133 / 81138   Fax 0117 913 8946</w:t>
            </w:r>
          </w:p>
          <w:p w14:paraId="62F8E2E1" w14:textId="77777777" w:rsidR="00AB0F2E" w:rsidRPr="00E25559" w:rsidRDefault="00AB0F2E" w:rsidP="447ED02C">
            <w:pPr>
              <w:rPr>
                <w:rFonts w:cs="Arial"/>
                <w:sz w:val="18"/>
                <w:szCs w:val="18"/>
                <w:lang w:eastAsia="en-GB"/>
              </w:rPr>
            </w:pPr>
            <w:r w:rsidRPr="00E25559">
              <w:rPr>
                <w:rFonts w:cs="Arial"/>
                <w:sz w:val="18"/>
                <w:szCs w:val="18"/>
                <w:lang w:eastAsia="en-GB"/>
              </w:rPr>
              <w:t xml:space="preserve">EXPORTS </w:t>
            </w:r>
            <w:r w:rsidRPr="00E25559">
              <w:rPr>
                <w:rFonts w:cs="Arial"/>
                <w:sz w:val="18"/>
                <w:szCs w:val="18"/>
                <w:lang w:eastAsia="en-GB"/>
              </w:rPr>
              <w:sym w:font="Wingdings" w:char="F028"/>
            </w:r>
            <w:r w:rsidRPr="00E25559">
              <w:rPr>
                <w:rFonts w:cs="Arial"/>
                <w:sz w:val="18"/>
                <w:szCs w:val="18"/>
                <w:lang w:eastAsia="en-GB"/>
              </w:rPr>
              <w:t xml:space="preserve"> 030 679 81129 / 81133 / 81138   Fax 0117 913 8946</w:t>
            </w:r>
          </w:p>
        </w:tc>
        <w:tc>
          <w:tcPr>
            <w:tcW w:w="285" w:type="dxa"/>
            <w:tcBorders>
              <w:right w:val="single" w:sz="6" w:space="0" w:color="auto"/>
            </w:tcBorders>
            <w:shd w:val="clear" w:color="auto" w:fill="auto"/>
          </w:tcPr>
          <w:p w14:paraId="0124BD7D" w14:textId="77777777" w:rsidR="00AB0F2E" w:rsidRPr="007E36BF" w:rsidRDefault="00AB0F2E" w:rsidP="00EF7F96">
            <w:pPr>
              <w:rPr>
                <w:rFonts w:cs="Arial"/>
                <w:sz w:val="20"/>
                <w:szCs w:val="20"/>
                <w:lang w:eastAsia="en-GB"/>
              </w:rPr>
            </w:pPr>
          </w:p>
        </w:tc>
      </w:tr>
      <w:tr w:rsidR="00AB0F2E" w:rsidRPr="007E36BF" w14:paraId="7ABBA6D2" w14:textId="77777777" w:rsidTr="447ED02C">
        <w:trPr>
          <w:trHeight w:val="268"/>
        </w:trPr>
        <w:tc>
          <w:tcPr>
            <w:tcW w:w="5957" w:type="dxa"/>
            <w:gridSpan w:val="3"/>
            <w:tcBorders>
              <w:left w:val="single" w:sz="6" w:space="0" w:color="auto"/>
            </w:tcBorders>
            <w:shd w:val="clear" w:color="auto" w:fill="auto"/>
          </w:tcPr>
          <w:p w14:paraId="297463F3" w14:textId="77777777" w:rsidR="00AB0F2E" w:rsidRPr="00144E63" w:rsidRDefault="00AB0F2E" w:rsidP="00EF7F96">
            <w:pPr>
              <w:rPr>
                <w:rFonts w:cs="Arial"/>
                <w:sz w:val="18"/>
                <w:szCs w:val="18"/>
                <w:lang w:eastAsia="en-GB"/>
              </w:rPr>
            </w:pPr>
          </w:p>
        </w:tc>
        <w:tc>
          <w:tcPr>
            <w:tcW w:w="5101" w:type="dxa"/>
            <w:vMerge/>
            <w:tcBorders>
              <w:left w:val="single" w:sz="6" w:space="0" w:color="auto"/>
              <w:right w:val="single" w:sz="6" w:space="0" w:color="auto"/>
            </w:tcBorders>
          </w:tcPr>
          <w:p w14:paraId="712B217D" w14:textId="77777777" w:rsidR="00AB0F2E" w:rsidRPr="00E25559" w:rsidRDefault="00AB0F2E" w:rsidP="00EF7F96">
            <w:pPr>
              <w:rPr>
                <w:rFonts w:cs="Arial"/>
                <w:sz w:val="18"/>
                <w:szCs w:val="18"/>
                <w:lang w:eastAsia="en-GB"/>
              </w:rPr>
            </w:pPr>
          </w:p>
        </w:tc>
        <w:tc>
          <w:tcPr>
            <w:tcW w:w="285" w:type="dxa"/>
            <w:tcBorders>
              <w:right w:val="single" w:sz="6" w:space="0" w:color="auto"/>
            </w:tcBorders>
            <w:shd w:val="clear" w:color="auto" w:fill="auto"/>
          </w:tcPr>
          <w:p w14:paraId="1EB0ABCD" w14:textId="77777777" w:rsidR="00AB0F2E" w:rsidRPr="007E36BF" w:rsidRDefault="00AB0F2E" w:rsidP="00EF7F96">
            <w:pPr>
              <w:rPr>
                <w:rFonts w:cs="Arial"/>
                <w:sz w:val="20"/>
                <w:szCs w:val="20"/>
                <w:lang w:eastAsia="en-GB"/>
              </w:rPr>
            </w:pPr>
          </w:p>
        </w:tc>
      </w:tr>
      <w:tr w:rsidR="00AB0F2E" w:rsidRPr="007E36BF" w14:paraId="0B248710" w14:textId="77777777" w:rsidTr="447ED02C">
        <w:tc>
          <w:tcPr>
            <w:tcW w:w="389" w:type="dxa"/>
            <w:tcBorders>
              <w:left w:val="single" w:sz="6" w:space="0" w:color="auto"/>
            </w:tcBorders>
            <w:shd w:val="clear" w:color="auto" w:fill="auto"/>
          </w:tcPr>
          <w:p w14:paraId="0BFBADD8" w14:textId="77777777" w:rsidR="00AB0F2E" w:rsidRPr="007E36BF" w:rsidRDefault="00AB0F2E" w:rsidP="00EF7F96">
            <w:pPr>
              <w:rPr>
                <w:rFonts w:cs="Arial"/>
                <w:sz w:val="16"/>
                <w:szCs w:val="20"/>
                <w:lang w:eastAsia="en-GB"/>
              </w:rPr>
            </w:pPr>
          </w:p>
        </w:tc>
        <w:tc>
          <w:tcPr>
            <w:tcW w:w="5262" w:type="dxa"/>
            <w:tcBorders>
              <w:top w:val="single" w:sz="6" w:space="0" w:color="auto"/>
              <w:left w:val="single" w:sz="6" w:space="0" w:color="auto"/>
              <w:bottom w:val="single" w:sz="6" w:space="0" w:color="auto"/>
              <w:right w:val="single" w:sz="6" w:space="0" w:color="auto"/>
            </w:tcBorders>
          </w:tcPr>
          <w:p w14:paraId="5148EBFE" w14:textId="77777777" w:rsidR="00AB0F2E" w:rsidRPr="004C7916" w:rsidRDefault="447ED02C" w:rsidP="447ED02C">
            <w:pPr>
              <w:rPr>
                <w:rFonts w:cs="Arial"/>
                <w:b/>
                <w:sz w:val="18"/>
                <w:szCs w:val="18"/>
                <w:lang w:eastAsia="en-GB"/>
              </w:rPr>
            </w:pPr>
            <w:r w:rsidRPr="004C7916">
              <w:rPr>
                <w:rFonts w:cs="Arial"/>
                <w:b/>
                <w:sz w:val="18"/>
                <w:szCs w:val="18"/>
                <w:lang w:eastAsia="en-GB"/>
              </w:rPr>
              <w:t>4. (a) Supply / Support Management Branch or Order Manager:</w:t>
            </w:r>
          </w:p>
          <w:p w14:paraId="759255C6" w14:textId="5EDB189E" w:rsidR="00AB0F2E" w:rsidRPr="00346969" w:rsidRDefault="00AB0F2E" w:rsidP="447ED02C">
            <w:pPr>
              <w:rPr>
                <w:rFonts w:cs="Arial"/>
                <w:szCs w:val="22"/>
                <w:highlight w:val="yellow"/>
                <w:lang w:eastAsia="en-GB"/>
              </w:rPr>
            </w:pPr>
            <w:r w:rsidRPr="004C7916">
              <w:rPr>
                <w:rFonts w:cs="Arial"/>
                <w:b/>
                <w:bCs/>
                <w:sz w:val="18"/>
                <w:szCs w:val="18"/>
                <w:lang w:eastAsia="en-GB"/>
              </w:rPr>
              <w:t>Branch/</w:t>
            </w:r>
            <w:r w:rsidRPr="00E25559">
              <w:rPr>
                <w:rFonts w:cs="Arial"/>
                <w:b/>
                <w:bCs/>
                <w:sz w:val="18"/>
                <w:szCs w:val="18"/>
                <w:lang w:eastAsia="en-GB"/>
              </w:rPr>
              <w:t xml:space="preserve">Name: </w:t>
            </w:r>
            <w:hyperlink r:id="rId15" w:history="1">
              <w:r w:rsidR="009467DA" w:rsidRPr="00E25559">
                <w:rPr>
                  <w:rStyle w:val="Hyperlink"/>
                  <w:rFonts w:eastAsiaTheme="majorEastAsia" w:cs="Arial"/>
                  <w:sz w:val="18"/>
                  <w:szCs w:val="18"/>
                  <w:lang w:eastAsia="en-GB"/>
                </w:rPr>
                <w:t>Jack.Solomon102@mod.gov.uk</w:t>
              </w:r>
            </w:hyperlink>
            <w:r w:rsidR="009467DA" w:rsidRPr="00E25559">
              <w:rPr>
                <w:rFonts w:cs="Arial"/>
                <w:sz w:val="18"/>
                <w:szCs w:val="18"/>
                <w:lang w:eastAsia="en-GB"/>
              </w:rPr>
              <w:t>, Cedar 2a</w:t>
            </w:r>
            <w:r w:rsidR="004C7916" w:rsidRPr="00E25559">
              <w:rPr>
                <w:rFonts w:cs="Arial"/>
                <w:sz w:val="18"/>
                <w:szCs w:val="18"/>
                <w:lang w:eastAsia="en-GB"/>
              </w:rPr>
              <w:t>, MOD Abbey Wood, Bristol, BS34 8JH</w:t>
            </w:r>
          </w:p>
          <w:p w14:paraId="09F1795B" w14:textId="77777777" w:rsidR="00AB0F2E" w:rsidRPr="00E25559" w:rsidRDefault="00AB0F2E" w:rsidP="00EF7F96">
            <w:pPr>
              <w:rPr>
                <w:rFonts w:cs="Arial"/>
                <w:b/>
                <w:sz w:val="18"/>
                <w:szCs w:val="18"/>
                <w:lang w:eastAsia="en-GB"/>
              </w:rPr>
            </w:pPr>
          </w:p>
          <w:p w14:paraId="30C141A0" w14:textId="6B48FED9" w:rsidR="00AB0F2E" w:rsidRPr="004C7916" w:rsidRDefault="00AB0F2E" w:rsidP="00EF7F96">
            <w:pPr>
              <w:rPr>
                <w:rFonts w:cs="Arial"/>
                <w:sz w:val="18"/>
                <w:szCs w:val="18"/>
                <w:lang w:eastAsia="en-GB"/>
              </w:rPr>
            </w:pPr>
            <w:r w:rsidRPr="00E25559">
              <w:rPr>
                <w:rFonts w:cs="Arial"/>
                <w:sz w:val="18"/>
                <w:szCs w:val="18"/>
                <w:lang w:eastAsia="en-GB"/>
              </w:rPr>
              <w:sym w:font="Wingdings" w:char="F028"/>
            </w:r>
            <w:r w:rsidRPr="00E25559">
              <w:rPr>
                <w:rFonts w:cs="Arial"/>
                <w:b/>
                <w:sz w:val="18"/>
                <w:szCs w:val="18"/>
                <w:lang w:eastAsia="en-GB"/>
              </w:rPr>
              <w:t xml:space="preserve">  </w:t>
            </w:r>
            <w:r w:rsidR="006647A7" w:rsidRPr="00E25559">
              <w:rPr>
                <w:rFonts w:cs="Arial"/>
                <w:b/>
                <w:sz w:val="18"/>
                <w:szCs w:val="18"/>
                <w:lang w:eastAsia="en-GB"/>
              </w:rPr>
              <w:fldChar w:fldCharType="begin">
                <w:ffData>
                  <w:name w:val="Text8"/>
                  <w:enabled/>
                  <w:calcOnExit w:val="0"/>
                  <w:textInput/>
                </w:ffData>
              </w:fldChar>
            </w:r>
            <w:r w:rsidRPr="00E25559">
              <w:rPr>
                <w:rFonts w:cs="Arial"/>
                <w:b/>
                <w:sz w:val="18"/>
                <w:szCs w:val="18"/>
                <w:lang w:eastAsia="en-GB"/>
              </w:rPr>
              <w:instrText xml:space="preserve"> FORMTEXT </w:instrText>
            </w:r>
            <w:r w:rsidR="006647A7" w:rsidRPr="00E25559">
              <w:rPr>
                <w:rFonts w:cs="Arial"/>
                <w:b/>
                <w:sz w:val="18"/>
                <w:szCs w:val="18"/>
                <w:lang w:eastAsia="en-GB"/>
              </w:rPr>
            </w:r>
            <w:r w:rsidR="006647A7" w:rsidRPr="00E25559">
              <w:rPr>
                <w:rFonts w:cs="Arial"/>
                <w:b/>
                <w:sz w:val="18"/>
                <w:szCs w:val="18"/>
                <w:lang w:eastAsia="en-GB"/>
              </w:rPr>
              <w:fldChar w:fldCharType="separate"/>
            </w:r>
            <w:r w:rsidRPr="00E25559">
              <w:rPr>
                <w:rFonts w:cs="Arial"/>
                <w:b/>
                <w:sz w:val="18"/>
                <w:szCs w:val="18"/>
                <w:lang w:eastAsia="en-GB"/>
              </w:rPr>
              <w:t> </w:t>
            </w:r>
            <w:r w:rsidRPr="00E25559">
              <w:rPr>
                <w:rFonts w:cs="Arial"/>
                <w:b/>
                <w:sz w:val="18"/>
                <w:szCs w:val="18"/>
                <w:lang w:eastAsia="en-GB"/>
              </w:rPr>
              <w:t> </w:t>
            </w:r>
            <w:r w:rsidRPr="00E25559">
              <w:rPr>
                <w:rFonts w:cs="Arial"/>
                <w:b/>
                <w:sz w:val="18"/>
                <w:szCs w:val="18"/>
                <w:lang w:eastAsia="en-GB"/>
              </w:rPr>
              <w:t> </w:t>
            </w:r>
            <w:r w:rsidRPr="00E25559">
              <w:rPr>
                <w:rFonts w:cs="Arial"/>
                <w:b/>
                <w:sz w:val="18"/>
                <w:szCs w:val="18"/>
                <w:lang w:eastAsia="en-GB"/>
              </w:rPr>
              <w:t> </w:t>
            </w:r>
            <w:r w:rsidRPr="00E25559">
              <w:rPr>
                <w:rFonts w:cs="Arial"/>
                <w:b/>
                <w:sz w:val="18"/>
                <w:szCs w:val="18"/>
                <w:lang w:eastAsia="en-GB"/>
              </w:rPr>
              <w:t> </w:t>
            </w:r>
            <w:r w:rsidR="006647A7" w:rsidRPr="00E25559">
              <w:rPr>
                <w:rFonts w:cs="Arial"/>
                <w:b/>
                <w:sz w:val="18"/>
                <w:szCs w:val="18"/>
                <w:lang w:eastAsia="en-GB"/>
              </w:rPr>
              <w:fldChar w:fldCharType="end"/>
            </w:r>
            <w:r w:rsidR="009467DA" w:rsidRPr="00E25559">
              <w:rPr>
                <w:rFonts w:cs="Arial"/>
                <w:sz w:val="18"/>
                <w:szCs w:val="18"/>
                <w:lang w:eastAsia="en-GB"/>
              </w:rPr>
              <w:t xml:space="preserve">030679 </w:t>
            </w:r>
            <w:r w:rsidR="009467DA" w:rsidRPr="00E25559">
              <w:rPr>
                <w:rFonts w:cs="Arial"/>
                <w:color w:val="000000"/>
                <w:sz w:val="16"/>
                <w:szCs w:val="16"/>
              </w:rPr>
              <w:t>36817</w:t>
            </w:r>
          </w:p>
          <w:p w14:paraId="5C0C85FF" w14:textId="77777777" w:rsidR="004C7916" w:rsidRPr="004C7916" w:rsidRDefault="004C7916" w:rsidP="00EF7F96">
            <w:pPr>
              <w:rPr>
                <w:rFonts w:cs="Arial"/>
                <w:b/>
                <w:sz w:val="18"/>
                <w:szCs w:val="18"/>
                <w:lang w:eastAsia="en-GB"/>
              </w:rPr>
            </w:pPr>
          </w:p>
          <w:p w14:paraId="00FF6C3F" w14:textId="60493158" w:rsidR="00AB0F2E" w:rsidRPr="004C7916" w:rsidRDefault="00AB0F2E" w:rsidP="447ED02C">
            <w:pPr>
              <w:rPr>
                <w:rFonts w:cs="Arial"/>
                <w:sz w:val="18"/>
                <w:szCs w:val="18"/>
                <w:lang w:eastAsia="en-GB"/>
              </w:rPr>
            </w:pPr>
            <w:r w:rsidRPr="004C7916">
              <w:rPr>
                <w:rFonts w:cs="Arial"/>
                <w:b/>
                <w:sz w:val="18"/>
                <w:szCs w:val="18"/>
                <w:lang w:eastAsia="en-GB"/>
              </w:rPr>
              <w:t xml:space="preserve">   (b) U.I.N.   </w:t>
            </w:r>
            <w:r w:rsidR="004C7916" w:rsidRPr="004C7916">
              <w:rPr>
                <w:rFonts w:cs="Arial"/>
                <w:sz w:val="18"/>
                <w:szCs w:val="18"/>
                <w:lang w:eastAsia="en-GB"/>
              </w:rPr>
              <w:t>D0465A</w:t>
            </w:r>
          </w:p>
        </w:tc>
        <w:tc>
          <w:tcPr>
            <w:tcW w:w="306" w:type="dxa"/>
            <w:shd w:val="clear" w:color="auto" w:fill="auto"/>
          </w:tcPr>
          <w:p w14:paraId="61E86D8C" w14:textId="77777777" w:rsidR="00AB0F2E" w:rsidRPr="00144E63" w:rsidRDefault="00AB0F2E" w:rsidP="00EF7F96">
            <w:pPr>
              <w:rPr>
                <w:rFonts w:cs="Arial"/>
                <w:sz w:val="18"/>
                <w:szCs w:val="18"/>
                <w:lang w:eastAsia="en-GB"/>
              </w:rPr>
            </w:pPr>
          </w:p>
        </w:tc>
        <w:tc>
          <w:tcPr>
            <w:tcW w:w="5101" w:type="dxa"/>
            <w:tcBorders>
              <w:left w:val="single" w:sz="6" w:space="0" w:color="auto"/>
              <w:bottom w:val="single" w:sz="6" w:space="0" w:color="auto"/>
              <w:right w:val="single" w:sz="6" w:space="0" w:color="auto"/>
            </w:tcBorders>
          </w:tcPr>
          <w:p w14:paraId="2CBF8AB3" w14:textId="77777777" w:rsidR="00AB0F2E" w:rsidRPr="00E25559" w:rsidRDefault="447ED02C" w:rsidP="447ED02C">
            <w:pPr>
              <w:rPr>
                <w:rFonts w:cs="Arial"/>
                <w:sz w:val="18"/>
                <w:szCs w:val="18"/>
                <w:lang w:eastAsia="en-GB"/>
              </w:rPr>
            </w:pPr>
            <w:r w:rsidRPr="00E25559">
              <w:rPr>
                <w:rFonts w:cs="Arial"/>
                <w:b/>
                <w:sz w:val="18"/>
                <w:szCs w:val="18"/>
                <w:lang w:eastAsia="en-GB"/>
              </w:rPr>
              <w:t>B.</w:t>
            </w:r>
            <w:r w:rsidRPr="00E25559">
              <w:rPr>
                <w:rFonts w:cs="Arial"/>
                <w:sz w:val="18"/>
                <w:szCs w:val="18"/>
                <w:lang w:eastAsia="en-GB"/>
              </w:rPr>
              <w:t xml:space="preserve"> </w:t>
            </w:r>
            <w:r w:rsidRPr="00E25559">
              <w:rPr>
                <w:rFonts w:cs="Arial"/>
                <w:b/>
                <w:sz w:val="18"/>
                <w:szCs w:val="18"/>
                <w:u w:val="single"/>
                <w:lang w:eastAsia="en-GB"/>
              </w:rPr>
              <w:t>JSCS</w:t>
            </w:r>
          </w:p>
          <w:p w14:paraId="4B38B71D" w14:textId="77777777" w:rsidR="00AB0F2E" w:rsidRPr="00E25559" w:rsidRDefault="00AB0F2E" w:rsidP="00EF7F96">
            <w:pPr>
              <w:rPr>
                <w:rFonts w:cs="Arial"/>
                <w:sz w:val="18"/>
                <w:szCs w:val="18"/>
                <w:lang w:eastAsia="en-GB"/>
              </w:rPr>
            </w:pPr>
          </w:p>
          <w:p w14:paraId="59D5B551" w14:textId="77777777" w:rsidR="00AB0F2E" w:rsidRPr="00E25559" w:rsidRDefault="447ED02C" w:rsidP="447ED02C">
            <w:pPr>
              <w:rPr>
                <w:rFonts w:cs="Arial"/>
                <w:sz w:val="18"/>
                <w:szCs w:val="18"/>
                <w:lang w:eastAsia="en-GB"/>
              </w:rPr>
            </w:pPr>
            <w:r w:rsidRPr="00E25559">
              <w:rPr>
                <w:rFonts w:cs="Arial"/>
                <w:sz w:val="18"/>
                <w:szCs w:val="18"/>
                <w:lang w:eastAsia="en-GB"/>
              </w:rPr>
              <w:t>JSCS Helpdesk No. 01869 256052 (select option 2, then option 3)</w:t>
            </w:r>
          </w:p>
          <w:p w14:paraId="7699BFD6" w14:textId="77777777" w:rsidR="00AB0F2E" w:rsidRPr="00E25559" w:rsidRDefault="447ED02C" w:rsidP="447ED02C">
            <w:pPr>
              <w:rPr>
                <w:rFonts w:cs="Arial"/>
                <w:sz w:val="18"/>
                <w:szCs w:val="18"/>
                <w:lang w:eastAsia="en-GB"/>
              </w:rPr>
            </w:pPr>
            <w:r w:rsidRPr="00E25559">
              <w:rPr>
                <w:rFonts w:cs="Arial"/>
                <w:sz w:val="18"/>
                <w:szCs w:val="18"/>
                <w:lang w:eastAsia="en-GB"/>
              </w:rPr>
              <w:t>JSCS Fax No. 01869 256837</w:t>
            </w:r>
          </w:p>
          <w:p w14:paraId="036165AA" w14:textId="77777777" w:rsidR="00AB0F2E" w:rsidRPr="00E25559" w:rsidRDefault="0004040E" w:rsidP="00EF7F96">
            <w:pPr>
              <w:spacing w:after="60"/>
              <w:rPr>
                <w:rFonts w:cs="Arial"/>
                <w:sz w:val="18"/>
                <w:szCs w:val="18"/>
                <w:lang w:eastAsia="en-GB"/>
              </w:rPr>
            </w:pPr>
            <w:hyperlink r:id="rId16" w:tooltip="http://www.freightcollection.com/" w:history="1">
              <w:r w:rsidR="00AB0F2E" w:rsidRPr="00E25559">
                <w:rPr>
                  <w:rFonts w:cs="Arial"/>
                  <w:color w:val="0000FF"/>
                  <w:sz w:val="18"/>
                  <w:szCs w:val="18"/>
                  <w:u w:val="single"/>
                  <w:lang w:eastAsia="en-GB"/>
                </w:rPr>
                <w:t>www.freightcollection.com</w:t>
              </w:r>
            </w:hyperlink>
            <w:r w:rsidR="00AB0F2E" w:rsidRPr="00E25559">
              <w:rPr>
                <w:rFonts w:cs="Arial"/>
                <w:sz w:val="18"/>
                <w:szCs w:val="18"/>
                <w:lang w:eastAsia="en-GB"/>
              </w:rPr>
              <w:t xml:space="preserve"> </w:t>
            </w:r>
          </w:p>
        </w:tc>
        <w:tc>
          <w:tcPr>
            <w:tcW w:w="285" w:type="dxa"/>
            <w:tcBorders>
              <w:right w:val="single" w:sz="6" w:space="0" w:color="auto"/>
            </w:tcBorders>
            <w:shd w:val="clear" w:color="auto" w:fill="auto"/>
          </w:tcPr>
          <w:p w14:paraId="4A85D40B" w14:textId="77777777" w:rsidR="00AB0F2E" w:rsidRPr="007E36BF" w:rsidRDefault="00AB0F2E" w:rsidP="00EF7F96">
            <w:pPr>
              <w:rPr>
                <w:rFonts w:cs="Arial"/>
                <w:sz w:val="16"/>
                <w:szCs w:val="20"/>
                <w:lang w:eastAsia="en-GB"/>
              </w:rPr>
            </w:pPr>
          </w:p>
        </w:tc>
      </w:tr>
      <w:tr w:rsidR="00AB0F2E" w:rsidRPr="007E36BF" w14:paraId="1B52D733" w14:textId="77777777" w:rsidTr="447ED02C">
        <w:tc>
          <w:tcPr>
            <w:tcW w:w="11343" w:type="dxa"/>
            <w:gridSpan w:val="5"/>
            <w:tcBorders>
              <w:left w:val="single" w:sz="6" w:space="0" w:color="auto"/>
              <w:right w:val="single" w:sz="6" w:space="0" w:color="auto"/>
            </w:tcBorders>
            <w:shd w:val="clear" w:color="auto" w:fill="auto"/>
          </w:tcPr>
          <w:p w14:paraId="135E14DB" w14:textId="77777777" w:rsidR="00AB0F2E" w:rsidRPr="00144E63" w:rsidRDefault="00AB0F2E" w:rsidP="00EF7F96">
            <w:pPr>
              <w:rPr>
                <w:rFonts w:cs="Arial"/>
                <w:sz w:val="18"/>
                <w:szCs w:val="18"/>
                <w:lang w:eastAsia="en-GB"/>
              </w:rPr>
            </w:pPr>
          </w:p>
        </w:tc>
      </w:tr>
      <w:tr w:rsidR="00AB0F2E" w:rsidRPr="007E36BF" w14:paraId="230F6A55" w14:textId="77777777" w:rsidTr="447ED02C">
        <w:tc>
          <w:tcPr>
            <w:tcW w:w="389" w:type="dxa"/>
            <w:tcBorders>
              <w:left w:val="single" w:sz="6" w:space="0" w:color="auto"/>
            </w:tcBorders>
            <w:shd w:val="clear" w:color="auto" w:fill="auto"/>
          </w:tcPr>
          <w:p w14:paraId="5416777F" w14:textId="77777777" w:rsidR="00AB0F2E" w:rsidRPr="007E36BF" w:rsidRDefault="00AB0F2E" w:rsidP="00EF7F96">
            <w:pPr>
              <w:rPr>
                <w:rFonts w:cs="Arial"/>
                <w:sz w:val="16"/>
                <w:szCs w:val="20"/>
                <w:lang w:eastAsia="en-GB"/>
              </w:rPr>
            </w:pPr>
          </w:p>
        </w:tc>
        <w:tc>
          <w:tcPr>
            <w:tcW w:w="5262" w:type="dxa"/>
            <w:tcBorders>
              <w:top w:val="single" w:sz="6" w:space="0" w:color="auto"/>
              <w:left w:val="single" w:sz="6" w:space="0" w:color="auto"/>
              <w:bottom w:val="single" w:sz="6" w:space="0" w:color="auto"/>
              <w:right w:val="single" w:sz="6" w:space="0" w:color="auto"/>
            </w:tcBorders>
          </w:tcPr>
          <w:p w14:paraId="7CF33746" w14:textId="77777777" w:rsidR="00AB0F2E" w:rsidRPr="00144E63" w:rsidRDefault="447ED02C" w:rsidP="447ED02C">
            <w:pPr>
              <w:rPr>
                <w:rFonts w:cs="Arial"/>
                <w:sz w:val="18"/>
                <w:szCs w:val="18"/>
                <w:lang w:eastAsia="en-GB"/>
              </w:rPr>
            </w:pPr>
            <w:r w:rsidRPr="00144E63">
              <w:rPr>
                <w:rFonts w:cs="Arial"/>
                <w:b/>
                <w:sz w:val="18"/>
                <w:szCs w:val="18"/>
                <w:lang w:eastAsia="en-GB"/>
              </w:rPr>
              <w:t>5. Drawings/Specifications are available from</w:t>
            </w:r>
          </w:p>
          <w:p w14:paraId="199C671A" w14:textId="77777777" w:rsidR="00AB0F2E" w:rsidRPr="00144E63" w:rsidRDefault="006647A7" w:rsidP="00EF7F96">
            <w:pPr>
              <w:rPr>
                <w:rFonts w:cs="Arial"/>
                <w:sz w:val="18"/>
                <w:szCs w:val="18"/>
                <w:lang w:eastAsia="en-GB"/>
              </w:rPr>
            </w:pPr>
            <w:r w:rsidRPr="00144E63">
              <w:rPr>
                <w:rFonts w:cs="Arial"/>
                <w:sz w:val="18"/>
                <w:szCs w:val="18"/>
                <w:lang w:eastAsia="en-GB"/>
              </w:rPr>
              <w:fldChar w:fldCharType="begin">
                <w:ffData>
                  <w:name w:val="Text10"/>
                  <w:enabled/>
                  <w:calcOnExit w:val="0"/>
                  <w:textInput/>
                </w:ffData>
              </w:fldChar>
            </w:r>
            <w:r w:rsidR="00AB0F2E" w:rsidRPr="00144E63">
              <w:rPr>
                <w:rFonts w:cs="Arial"/>
                <w:sz w:val="18"/>
                <w:szCs w:val="18"/>
                <w:lang w:eastAsia="en-GB"/>
              </w:rPr>
              <w:instrText xml:space="preserve"> FORMTEXT </w:instrText>
            </w:r>
            <w:r w:rsidRPr="00144E63">
              <w:rPr>
                <w:rFonts w:cs="Arial"/>
                <w:sz w:val="18"/>
                <w:szCs w:val="18"/>
                <w:lang w:eastAsia="en-GB"/>
              </w:rPr>
            </w:r>
            <w:r w:rsidRPr="00144E63">
              <w:rPr>
                <w:rFonts w:cs="Arial"/>
                <w:sz w:val="18"/>
                <w:szCs w:val="18"/>
                <w:lang w:eastAsia="en-GB"/>
              </w:rPr>
              <w:fldChar w:fldCharType="separate"/>
            </w:r>
            <w:r w:rsidR="00AB0F2E" w:rsidRPr="00144E63">
              <w:rPr>
                <w:rFonts w:cs="Arial"/>
                <w:sz w:val="18"/>
                <w:szCs w:val="18"/>
                <w:lang w:eastAsia="en-GB"/>
              </w:rPr>
              <w:t> </w:t>
            </w:r>
            <w:r w:rsidR="00AB0F2E" w:rsidRPr="00144E63">
              <w:rPr>
                <w:rFonts w:cs="Arial"/>
                <w:sz w:val="18"/>
                <w:szCs w:val="18"/>
                <w:lang w:eastAsia="en-GB"/>
              </w:rPr>
              <w:t> </w:t>
            </w:r>
            <w:r w:rsidR="00AB0F2E" w:rsidRPr="00144E63">
              <w:rPr>
                <w:rFonts w:cs="Arial"/>
                <w:sz w:val="18"/>
                <w:szCs w:val="18"/>
                <w:lang w:eastAsia="en-GB"/>
              </w:rPr>
              <w:t> </w:t>
            </w:r>
            <w:r w:rsidR="00AB0F2E" w:rsidRPr="00144E63">
              <w:rPr>
                <w:rFonts w:cs="Arial"/>
                <w:sz w:val="18"/>
                <w:szCs w:val="18"/>
                <w:lang w:eastAsia="en-GB"/>
              </w:rPr>
              <w:t> </w:t>
            </w:r>
            <w:r w:rsidR="00AB0F2E" w:rsidRPr="00144E63">
              <w:rPr>
                <w:rFonts w:cs="Arial"/>
                <w:sz w:val="18"/>
                <w:szCs w:val="18"/>
                <w:lang w:eastAsia="en-GB"/>
              </w:rPr>
              <w:t> </w:t>
            </w:r>
            <w:r w:rsidRPr="00144E63">
              <w:rPr>
                <w:rFonts w:cs="Arial"/>
                <w:sz w:val="18"/>
                <w:szCs w:val="18"/>
                <w:lang w:eastAsia="en-GB"/>
              </w:rPr>
              <w:fldChar w:fldCharType="end"/>
            </w:r>
          </w:p>
          <w:p w14:paraId="3E99D464" w14:textId="4EC6D02F" w:rsidR="00AB0F2E" w:rsidRPr="00144E63" w:rsidRDefault="00144E63" w:rsidP="00EF7F96">
            <w:pPr>
              <w:rPr>
                <w:rFonts w:cs="Arial"/>
                <w:sz w:val="18"/>
                <w:szCs w:val="18"/>
                <w:lang w:eastAsia="en-GB"/>
              </w:rPr>
            </w:pPr>
            <w:r w:rsidRPr="00144E63">
              <w:rPr>
                <w:rFonts w:cs="Arial"/>
                <w:sz w:val="18"/>
                <w:szCs w:val="18"/>
                <w:lang w:eastAsia="en-GB"/>
              </w:rPr>
              <w:t>Schedule 3 Annex A</w:t>
            </w:r>
          </w:p>
          <w:p w14:paraId="3C2D74EA" w14:textId="77777777" w:rsidR="00144E63" w:rsidRPr="00144E63" w:rsidRDefault="00144E63" w:rsidP="00EF7F96">
            <w:pPr>
              <w:rPr>
                <w:rFonts w:cs="Arial"/>
                <w:sz w:val="18"/>
                <w:szCs w:val="18"/>
                <w:lang w:eastAsia="en-GB"/>
              </w:rPr>
            </w:pPr>
          </w:p>
          <w:p w14:paraId="202C0EDD" w14:textId="0ED64FFA" w:rsidR="00AB0F2E" w:rsidRPr="00144E63" w:rsidRDefault="00144E63" w:rsidP="00EF7F96">
            <w:pPr>
              <w:rPr>
                <w:rFonts w:cs="Arial"/>
                <w:sz w:val="18"/>
                <w:szCs w:val="18"/>
                <w:lang w:eastAsia="en-GB"/>
              </w:rPr>
            </w:pPr>
            <w:r w:rsidRPr="00144E63">
              <w:rPr>
                <w:rFonts w:cs="Arial"/>
                <w:sz w:val="18"/>
                <w:szCs w:val="18"/>
                <w:lang w:eastAsia="en-GB"/>
              </w:rPr>
              <w:t>Schedule 3 Annex B</w:t>
            </w:r>
          </w:p>
        </w:tc>
        <w:tc>
          <w:tcPr>
            <w:tcW w:w="306" w:type="dxa"/>
            <w:shd w:val="clear" w:color="auto" w:fill="auto"/>
          </w:tcPr>
          <w:p w14:paraId="5542F386" w14:textId="77777777" w:rsidR="00AB0F2E" w:rsidRPr="00144E63" w:rsidRDefault="00AB0F2E" w:rsidP="00EF7F96">
            <w:pPr>
              <w:rPr>
                <w:rFonts w:cs="Arial"/>
                <w:sz w:val="18"/>
                <w:szCs w:val="18"/>
                <w:lang w:eastAsia="en-GB"/>
              </w:rPr>
            </w:pPr>
          </w:p>
        </w:tc>
        <w:tc>
          <w:tcPr>
            <w:tcW w:w="5101" w:type="dxa"/>
            <w:tcBorders>
              <w:top w:val="single" w:sz="6" w:space="0" w:color="auto"/>
              <w:left w:val="single" w:sz="6" w:space="0" w:color="auto"/>
              <w:bottom w:val="single" w:sz="6" w:space="0" w:color="auto"/>
              <w:right w:val="single" w:sz="6" w:space="0" w:color="auto"/>
            </w:tcBorders>
          </w:tcPr>
          <w:p w14:paraId="04854136" w14:textId="77777777" w:rsidR="00AB0F2E" w:rsidRPr="00144E63" w:rsidRDefault="447ED02C" w:rsidP="447ED02C">
            <w:pPr>
              <w:rPr>
                <w:rFonts w:cs="Arial"/>
                <w:sz w:val="18"/>
                <w:szCs w:val="18"/>
                <w:lang w:eastAsia="en-GB"/>
              </w:rPr>
            </w:pPr>
            <w:r w:rsidRPr="00144E63">
              <w:rPr>
                <w:rFonts w:cs="Arial"/>
                <w:b/>
                <w:sz w:val="18"/>
                <w:szCs w:val="18"/>
                <w:lang w:eastAsia="en-GB"/>
              </w:rPr>
              <w:t>11. The Invoice Paying Authority (see Note 1)</w:t>
            </w:r>
          </w:p>
          <w:p w14:paraId="07236CD1" w14:textId="77777777" w:rsidR="00AB0F2E" w:rsidRPr="00E25559" w:rsidRDefault="00AB0F2E" w:rsidP="447ED02C">
            <w:pPr>
              <w:rPr>
                <w:rFonts w:cs="Arial"/>
                <w:sz w:val="18"/>
                <w:szCs w:val="18"/>
                <w:lang w:eastAsia="en-GB"/>
              </w:rPr>
            </w:pPr>
            <w:r w:rsidRPr="00E25559">
              <w:rPr>
                <w:rFonts w:cs="Arial"/>
                <w:sz w:val="18"/>
                <w:szCs w:val="18"/>
                <w:lang w:eastAsia="en-GB"/>
              </w:rPr>
              <w:t>Ministry of Defence</w:t>
            </w:r>
            <w:r w:rsidRPr="00E25559">
              <w:rPr>
                <w:rFonts w:cs="Arial"/>
                <w:sz w:val="18"/>
                <w:szCs w:val="18"/>
                <w:lang w:eastAsia="en-GB"/>
              </w:rPr>
              <w:tab/>
            </w:r>
            <w:r w:rsidRPr="00E25559">
              <w:rPr>
                <w:rFonts w:cs="Arial"/>
                <w:sz w:val="18"/>
                <w:szCs w:val="18"/>
                <w:lang w:eastAsia="en-GB"/>
              </w:rPr>
              <w:tab/>
            </w:r>
            <w:r w:rsidRPr="00E25559">
              <w:rPr>
                <w:rFonts w:cs="Arial"/>
                <w:sz w:val="18"/>
                <w:szCs w:val="18"/>
                <w:lang w:eastAsia="en-GB"/>
              </w:rPr>
              <w:sym w:font="Wingdings" w:char="F028"/>
            </w:r>
            <w:r w:rsidRPr="00E25559">
              <w:rPr>
                <w:rFonts w:cs="Arial"/>
                <w:sz w:val="18"/>
                <w:szCs w:val="18"/>
                <w:lang w:eastAsia="en-GB"/>
              </w:rPr>
              <w:t xml:space="preserve"> 0151-242-2000</w:t>
            </w:r>
          </w:p>
          <w:p w14:paraId="75124A3D" w14:textId="77777777" w:rsidR="00AB0F2E" w:rsidRPr="00E25559" w:rsidRDefault="447ED02C" w:rsidP="447ED02C">
            <w:pPr>
              <w:rPr>
                <w:rFonts w:cs="Arial"/>
                <w:sz w:val="18"/>
                <w:szCs w:val="18"/>
                <w:lang w:eastAsia="en-GB"/>
              </w:rPr>
            </w:pPr>
            <w:r w:rsidRPr="00E25559">
              <w:rPr>
                <w:rFonts w:cs="Arial"/>
                <w:sz w:val="18"/>
                <w:szCs w:val="18"/>
                <w:lang w:eastAsia="en-GB"/>
              </w:rPr>
              <w:t>DBS Finance</w:t>
            </w:r>
          </w:p>
          <w:p w14:paraId="59B70ED4" w14:textId="77777777" w:rsidR="00AB0F2E" w:rsidRPr="00E25559" w:rsidRDefault="00AB0F2E" w:rsidP="447ED02C">
            <w:pPr>
              <w:rPr>
                <w:rFonts w:cs="Arial"/>
                <w:sz w:val="18"/>
                <w:szCs w:val="18"/>
                <w:lang w:eastAsia="en-GB"/>
              </w:rPr>
            </w:pPr>
            <w:r w:rsidRPr="00E25559">
              <w:rPr>
                <w:rFonts w:cs="Arial"/>
                <w:sz w:val="18"/>
                <w:szCs w:val="18"/>
                <w:lang w:eastAsia="en-GB"/>
              </w:rPr>
              <w:t xml:space="preserve">Walker House, Exchange </w:t>
            </w:r>
            <w:r w:rsidRPr="00E25559">
              <w:rPr>
                <w:rFonts w:cs="Arial"/>
                <w:sz w:val="18"/>
                <w:szCs w:val="18"/>
                <w:lang w:eastAsia="en-GB"/>
              </w:rPr>
              <w:tab/>
            </w:r>
            <w:proofErr w:type="spellStart"/>
            <w:r w:rsidRPr="00E25559">
              <w:rPr>
                <w:rFonts w:cs="Arial"/>
                <w:sz w:val="18"/>
                <w:szCs w:val="18"/>
                <w:lang w:eastAsia="en-GB"/>
              </w:rPr>
              <w:t>Flags</w:t>
            </w:r>
            <w:r w:rsidR="01CD724E" w:rsidRPr="00E25559">
              <w:rPr>
                <w:rFonts w:cs="Arial"/>
                <w:sz w:val="18"/>
                <w:szCs w:val="18"/>
                <w:lang w:eastAsia="en-GB"/>
              </w:rPr>
              <w:t>Fax</w:t>
            </w:r>
            <w:proofErr w:type="spellEnd"/>
            <w:r w:rsidRPr="00E25559">
              <w:rPr>
                <w:rFonts w:cs="Arial"/>
                <w:sz w:val="18"/>
                <w:szCs w:val="18"/>
                <w:lang w:eastAsia="en-GB"/>
              </w:rPr>
              <w:t>:  0151-242-2809</w:t>
            </w:r>
          </w:p>
          <w:p w14:paraId="5EC0C0D7" w14:textId="77777777" w:rsidR="00AB0F2E" w:rsidRPr="00144E63" w:rsidRDefault="00AB0F2E" w:rsidP="447ED02C">
            <w:pPr>
              <w:rPr>
                <w:rFonts w:cs="Arial"/>
                <w:sz w:val="18"/>
                <w:szCs w:val="18"/>
                <w:lang w:eastAsia="en-GB"/>
              </w:rPr>
            </w:pPr>
            <w:r w:rsidRPr="00E25559">
              <w:rPr>
                <w:rFonts w:cs="Arial"/>
                <w:sz w:val="18"/>
                <w:szCs w:val="18"/>
                <w:lang w:eastAsia="en-GB"/>
              </w:rPr>
              <w:t>Liverpool, L2 3YL</w:t>
            </w:r>
            <w:r w:rsidRPr="00144E63">
              <w:rPr>
                <w:rFonts w:cs="Arial"/>
                <w:sz w:val="18"/>
                <w:szCs w:val="18"/>
                <w:lang w:eastAsia="en-GB"/>
              </w:rPr>
              <w:t xml:space="preserve">                    </w:t>
            </w:r>
            <w:r w:rsidRPr="00144E63">
              <w:rPr>
                <w:rFonts w:cs="Arial"/>
                <w:sz w:val="18"/>
                <w:szCs w:val="18"/>
                <w:lang w:eastAsia="en-GB"/>
              </w:rPr>
              <w:tab/>
            </w:r>
            <w:r w:rsidRPr="00144E63">
              <w:rPr>
                <w:rFonts w:cs="Arial"/>
                <w:b/>
                <w:sz w:val="18"/>
                <w:szCs w:val="18"/>
                <w:lang w:eastAsia="en-GB"/>
              </w:rPr>
              <w:t xml:space="preserve">Website is: </w:t>
            </w:r>
            <w:hyperlink r:id="rId17" w:anchor="invoice-processing" w:history="1">
              <w:r w:rsidRPr="00144E63">
                <w:rPr>
                  <w:rFonts w:cs="Arial"/>
                  <w:color w:val="0000FF"/>
                  <w:sz w:val="18"/>
                  <w:szCs w:val="18"/>
                  <w:u w:val="single"/>
                  <w:lang w:eastAsia="en-GB"/>
                </w:rPr>
                <w:t>https://www.gov.uk/government/organisations/ministry-of-defence/about/procurement#invoice-processing</w:t>
              </w:r>
            </w:hyperlink>
          </w:p>
        </w:tc>
        <w:tc>
          <w:tcPr>
            <w:tcW w:w="285" w:type="dxa"/>
            <w:tcBorders>
              <w:right w:val="single" w:sz="6" w:space="0" w:color="auto"/>
            </w:tcBorders>
            <w:shd w:val="clear" w:color="auto" w:fill="auto"/>
          </w:tcPr>
          <w:p w14:paraId="23B2F28A" w14:textId="77777777" w:rsidR="00AB0F2E" w:rsidRPr="007E36BF" w:rsidRDefault="00AB0F2E" w:rsidP="00EF7F96">
            <w:pPr>
              <w:rPr>
                <w:rFonts w:cs="Arial"/>
                <w:sz w:val="16"/>
                <w:szCs w:val="20"/>
                <w:lang w:eastAsia="en-GB"/>
              </w:rPr>
            </w:pPr>
          </w:p>
        </w:tc>
      </w:tr>
      <w:tr w:rsidR="00AB0F2E" w:rsidRPr="007E36BF" w14:paraId="39D2AD88" w14:textId="77777777" w:rsidTr="447ED02C">
        <w:tc>
          <w:tcPr>
            <w:tcW w:w="11343" w:type="dxa"/>
            <w:gridSpan w:val="5"/>
            <w:tcBorders>
              <w:left w:val="single" w:sz="6" w:space="0" w:color="auto"/>
              <w:right w:val="single" w:sz="6" w:space="0" w:color="auto"/>
            </w:tcBorders>
            <w:shd w:val="clear" w:color="auto" w:fill="auto"/>
          </w:tcPr>
          <w:p w14:paraId="216EFC53" w14:textId="77777777" w:rsidR="00AB0F2E" w:rsidRPr="00144E63" w:rsidRDefault="00AB0F2E" w:rsidP="00EF7F96">
            <w:pPr>
              <w:rPr>
                <w:rFonts w:cs="Arial"/>
                <w:sz w:val="18"/>
                <w:szCs w:val="18"/>
                <w:lang w:eastAsia="en-GB"/>
              </w:rPr>
            </w:pPr>
          </w:p>
        </w:tc>
      </w:tr>
      <w:tr w:rsidR="00AB0F2E" w:rsidRPr="007E36BF" w14:paraId="130C870D" w14:textId="77777777" w:rsidTr="447ED02C">
        <w:tc>
          <w:tcPr>
            <w:tcW w:w="389" w:type="dxa"/>
            <w:tcBorders>
              <w:left w:val="single" w:sz="6" w:space="0" w:color="auto"/>
            </w:tcBorders>
            <w:shd w:val="clear" w:color="auto" w:fill="auto"/>
          </w:tcPr>
          <w:p w14:paraId="625808C8" w14:textId="77777777" w:rsidR="00AB0F2E" w:rsidRPr="007E36BF" w:rsidRDefault="00AB0F2E" w:rsidP="00EF7F96">
            <w:pPr>
              <w:rPr>
                <w:rFonts w:cs="Arial"/>
                <w:sz w:val="16"/>
                <w:szCs w:val="20"/>
                <w:lang w:eastAsia="en-GB"/>
              </w:rPr>
            </w:pPr>
          </w:p>
        </w:tc>
        <w:tc>
          <w:tcPr>
            <w:tcW w:w="5262" w:type="dxa"/>
            <w:tcBorders>
              <w:top w:val="single" w:sz="6" w:space="0" w:color="auto"/>
              <w:left w:val="single" w:sz="6" w:space="0" w:color="auto"/>
              <w:bottom w:val="single" w:sz="6" w:space="0" w:color="auto"/>
              <w:right w:val="single" w:sz="6" w:space="0" w:color="auto"/>
            </w:tcBorders>
          </w:tcPr>
          <w:p w14:paraId="6655BA58" w14:textId="77777777" w:rsidR="00AB0F2E" w:rsidRPr="00144E63" w:rsidRDefault="447ED02C" w:rsidP="447ED02C">
            <w:pPr>
              <w:rPr>
                <w:rFonts w:cs="Arial"/>
                <w:sz w:val="18"/>
                <w:szCs w:val="18"/>
                <w:lang w:eastAsia="en-GB"/>
              </w:rPr>
            </w:pPr>
            <w:r w:rsidRPr="00144E63">
              <w:rPr>
                <w:rFonts w:cs="Arial"/>
                <w:b/>
                <w:sz w:val="18"/>
                <w:szCs w:val="18"/>
                <w:lang w:eastAsia="en-GB"/>
              </w:rPr>
              <w:t>6.  For contracts containing DEFCON 5, mauve Copies of MOD Form 640 are to be sent to</w:t>
            </w:r>
          </w:p>
          <w:p w14:paraId="01DAAC12" w14:textId="77777777" w:rsidR="00AB0F2E" w:rsidRPr="00144E63" w:rsidRDefault="006647A7" w:rsidP="00EF7F96">
            <w:pPr>
              <w:rPr>
                <w:rFonts w:cs="Arial"/>
                <w:sz w:val="18"/>
                <w:szCs w:val="18"/>
                <w:lang w:eastAsia="en-GB"/>
              </w:rPr>
            </w:pPr>
            <w:r w:rsidRPr="00144E63">
              <w:rPr>
                <w:rFonts w:cs="Arial"/>
                <w:sz w:val="18"/>
                <w:szCs w:val="18"/>
                <w:lang w:eastAsia="en-GB"/>
              </w:rPr>
              <w:fldChar w:fldCharType="begin">
                <w:ffData>
                  <w:name w:val="Text11"/>
                  <w:enabled/>
                  <w:calcOnExit w:val="0"/>
                  <w:textInput/>
                </w:ffData>
              </w:fldChar>
            </w:r>
            <w:r w:rsidR="00AB0F2E" w:rsidRPr="00144E63">
              <w:rPr>
                <w:rFonts w:cs="Arial"/>
                <w:sz w:val="18"/>
                <w:szCs w:val="18"/>
                <w:lang w:eastAsia="en-GB"/>
              </w:rPr>
              <w:instrText xml:space="preserve"> FORMTEXT </w:instrText>
            </w:r>
            <w:r w:rsidRPr="00144E63">
              <w:rPr>
                <w:rFonts w:cs="Arial"/>
                <w:sz w:val="18"/>
                <w:szCs w:val="18"/>
                <w:lang w:eastAsia="en-GB"/>
              </w:rPr>
            </w:r>
            <w:r w:rsidRPr="00144E63">
              <w:rPr>
                <w:rFonts w:cs="Arial"/>
                <w:sz w:val="18"/>
                <w:szCs w:val="18"/>
                <w:lang w:eastAsia="en-GB"/>
              </w:rPr>
              <w:fldChar w:fldCharType="separate"/>
            </w:r>
            <w:r w:rsidR="00AB0F2E" w:rsidRPr="00144E63">
              <w:rPr>
                <w:rFonts w:cs="Arial"/>
                <w:sz w:val="18"/>
                <w:szCs w:val="18"/>
                <w:lang w:eastAsia="en-GB"/>
              </w:rPr>
              <w:t> </w:t>
            </w:r>
            <w:r w:rsidR="00AB0F2E" w:rsidRPr="00144E63">
              <w:rPr>
                <w:rFonts w:cs="Arial"/>
                <w:sz w:val="18"/>
                <w:szCs w:val="18"/>
                <w:lang w:eastAsia="en-GB"/>
              </w:rPr>
              <w:t> </w:t>
            </w:r>
            <w:r w:rsidR="00AB0F2E" w:rsidRPr="00144E63">
              <w:rPr>
                <w:rFonts w:cs="Arial"/>
                <w:sz w:val="18"/>
                <w:szCs w:val="18"/>
                <w:lang w:eastAsia="en-GB"/>
              </w:rPr>
              <w:t> </w:t>
            </w:r>
            <w:r w:rsidR="00AB0F2E" w:rsidRPr="00144E63">
              <w:rPr>
                <w:rFonts w:cs="Arial"/>
                <w:sz w:val="18"/>
                <w:szCs w:val="18"/>
                <w:lang w:eastAsia="en-GB"/>
              </w:rPr>
              <w:t> </w:t>
            </w:r>
            <w:r w:rsidR="00AB0F2E" w:rsidRPr="00144E63">
              <w:rPr>
                <w:rFonts w:cs="Arial"/>
                <w:sz w:val="18"/>
                <w:szCs w:val="18"/>
                <w:lang w:eastAsia="en-GB"/>
              </w:rPr>
              <w:t> </w:t>
            </w:r>
            <w:r w:rsidRPr="00144E63">
              <w:rPr>
                <w:rFonts w:cs="Arial"/>
                <w:sz w:val="18"/>
                <w:szCs w:val="18"/>
                <w:lang w:eastAsia="en-GB"/>
              </w:rPr>
              <w:fldChar w:fldCharType="end"/>
            </w:r>
          </w:p>
          <w:p w14:paraId="3D07E9CF" w14:textId="77777777" w:rsidR="00AB0F2E" w:rsidRPr="00144E63" w:rsidRDefault="00AB0F2E" w:rsidP="00EF7F96">
            <w:pPr>
              <w:rPr>
                <w:rFonts w:cs="Arial"/>
                <w:sz w:val="18"/>
                <w:szCs w:val="18"/>
                <w:lang w:eastAsia="en-GB"/>
              </w:rPr>
            </w:pPr>
          </w:p>
          <w:p w14:paraId="73A177AD" w14:textId="77777777" w:rsidR="00AB0F2E" w:rsidRPr="00144E63" w:rsidRDefault="447ED02C" w:rsidP="447ED02C">
            <w:pPr>
              <w:rPr>
                <w:rFonts w:cs="Arial"/>
                <w:sz w:val="18"/>
                <w:szCs w:val="18"/>
                <w:lang w:eastAsia="en-GB"/>
              </w:rPr>
            </w:pPr>
            <w:r w:rsidRPr="00144E63">
              <w:rPr>
                <w:rFonts w:cs="Arial"/>
                <w:sz w:val="18"/>
                <w:szCs w:val="18"/>
                <w:lang w:eastAsia="en-GB"/>
              </w:rPr>
              <w:t>(where no address is shown the mauve copy should be destroyed)</w:t>
            </w:r>
          </w:p>
        </w:tc>
        <w:tc>
          <w:tcPr>
            <w:tcW w:w="306" w:type="dxa"/>
            <w:shd w:val="clear" w:color="auto" w:fill="auto"/>
          </w:tcPr>
          <w:p w14:paraId="147911A6" w14:textId="77777777" w:rsidR="00AB0F2E" w:rsidRPr="00144E63" w:rsidRDefault="00AB0F2E" w:rsidP="00EF7F96">
            <w:pPr>
              <w:rPr>
                <w:rFonts w:cs="Arial"/>
                <w:sz w:val="18"/>
                <w:szCs w:val="18"/>
                <w:lang w:eastAsia="en-GB"/>
              </w:rPr>
            </w:pPr>
          </w:p>
        </w:tc>
        <w:tc>
          <w:tcPr>
            <w:tcW w:w="5101" w:type="dxa"/>
            <w:tcBorders>
              <w:top w:val="single" w:sz="6" w:space="0" w:color="auto"/>
              <w:left w:val="single" w:sz="6" w:space="0" w:color="auto"/>
              <w:bottom w:val="single" w:sz="6" w:space="0" w:color="auto"/>
              <w:right w:val="single" w:sz="6" w:space="0" w:color="auto"/>
            </w:tcBorders>
          </w:tcPr>
          <w:p w14:paraId="03A6D311" w14:textId="77777777" w:rsidR="00AB0F2E" w:rsidRPr="00144E63" w:rsidRDefault="447ED02C" w:rsidP="447ED02C">
            <w:pPr>
              <w:rPr>
                <w:rFonts w:cs="Arial"/>
                <w:sz w:val="18"/>
                <w:szCs w:val="18"/>
                <w:lang w:eastAsia="en-GB"/>
              </w:rPr>
            </w:pPr>
            <w:r w:rsidRPr="00144E63">
              <w:rPr>
                <w:rFonts w:cs="Arial"/>
                <w:b/>
                <w:sz w:val="18"/>
                <w:szCs w:val="18"/>
                <w:lang w:eastAsia="en-GB"/>
              </w:rPr>
              <w:t>12.  Forms and Documentation are available through *:</w:t>
            </w:r>
          </w:p>
          <w:p w14:paraId="31FBEAC6" w14:textId="77777777" w:rsidR="00AB0F2E" w:rsidRPr="00E25559" w:rsidRDefault="447ED02C" w:rsidP="447ED02C">
            <w:pPr>
              <w:rPr>
                <w:rFonts w:cs="Arial"/>
                <w:sz w:val="18"/>
                <w:szCs w:val="18"/>
                <w:lang w:eastAsia="en-GB"/>
              </w:rPr>
            </w:pPr>
            <w:r w:rsidRPr="00E25559">
              <w:rPr>
                <w:rFonts w:cs="Arial"/>
                <w:sz w:val="18"/>
                <w:szCs w:val="18"/>
                <w:lang w:eastAsia="en-GB"/>
              </w:rPr>
              <w:t xml:space="preserve">Ministry of Defence, Forms and Pubs Commodity Management </w:t>
            </w:r>
          </w:p>
          <w:p w14:paraId="286A7F3B" w14:textId="77777777" w:rsidR="00AB0F2E" w:rsidRPr="00E25559" w:rsidRDefault="447ED02C" w:rsidP="447ED02C">
            <w:pPr>
              <w:rPr>
                <w:rFonts w:cs="Arial"/>
                <w:sz w:val="18"/>
                <w:szCs w:val="18"/>
                <w:lang w:eastAsia="en-GB"/>
              </w:rPr>
            </w:pPr>
            <w:r w:rsidRPr="00E25559">
              <w:rPr>
                <w:rFonts w:cs="Arial"/>
                <w:sz w:val="18"/>
                <w:szCs w:val="18"/>
                <w:lang w:eastAsia="en-GB"/>
              </w:rPr>
              <w:t>PO Box 2, Building C16, C Site</w:t>
            </w:r>
          </w:p>
          <w:p w14:paraId="189FB0FC" w14:textId="77777777" w:rsidR="00AB0F2E" w:rsidRPr="00E25559" w:rsidRDefault="447ED02C" w:rsidP="447ED02C">
            <w:pPr>
              <w:rPr>
                <w:rFonts w:cs="Arial"/>
                <w:sz w:val="18"/>
                <w:szCs w:val="18"/>
                <w:lang w:eastAsia="en-GB"/>
              </w:rPr>
            </w:pPr>
            <w:r w:rsidRPr="00E25559">
              <w:rPr>
                <w:rFonts w:cs="Arial"/>
                <w:sz w:val="18"/>
                <w:szCs w:val="18"/>
                <w:lang w:eastAsia="en-GB"/>
              </w:rPr>
              <w:t xml:space="preserve">Lower </w:t>
            </w:r>
            <w:proofErr w:type="spellStart"/>
            <w:r w:rsidRPr="00E25559">
              <w:rPr>
                <w:rFonts w:cs="Arial"/>
                <w:sz w:val="18"/>
                <w:szCs w:val="18"/>
                <w:lang w:eastAsia="en-GB"/>
              </w:rPr>
              <w:t>Arncott</w:t>
            </w:r>
            <w:proofErr w:type="spellEnd"/>
          </w:p>
          <w:p w14:paraId="41557004" w14:textId="77777777" w:rsidR="00AB0F2E" w:rsidRPr="00144E63" w:rsidRDefault="447ED02C" w:rsidP="447ED02C">
            <w:pPr>
              <w:rPr>
                <w:rFonts w:cs="Arial"/>
                <w:sz w:val="18"/>
                <w:szCs w:val="18"/>
                <w:lang w:eastAsia="en-GB"/>
              </w:rPr>
            </w:pPr>
            <w:r w:rsidRPr="00E25559">
              <w:rPr>
                <w:rFonts w:cs="Arial"/>
                <w:sz w:val="18"/>
                <w:szCs w:val="18"/>
                <w:lang w:eastAsia="en-GB"/>
              </w:rPr>
              <w:t>Bicester, OX25 1</w:t>
            </w:r>
            <w:proofErr w:type="gramStart"/>
            <w:r w:rsidRPr="00E25559">
              <w:rPr>
                <w:rFonts w:cs="Arial"/>
                <w:sz w:val="18"/>
                <w:szCs w:val="18"/>
                <w:lang w:eastAsia="en-GB"/>
              </w:rPr>
              <w:t>LP  (</w:t>
            </w:r>
            <w:proofErr w:type="gramEnd"/>
            <w:r w:rsidRPr="00E25559">
              <w:rPr>
                <w:rFonts w:cs="Arial"/>
                <w:sz w:val="18"/>
                <w:szCs w:val="18"/>
                <w:lang w:eastAsia="en-GB"/>
              </w:rPr>
              <w:t>Tel. 01869 256197  Fax: 01869 256824)</w:t>
            </w:r>
          </w:p>
          <w:p w14:paraId="05B71356" w14:textId="77777777" w:rsidR="00AB0F2E" w:rsidRPr="00144E63" w:rsidRDefault="447ED02C" w:rsidP="447ED02C">
            <w:pPr>
              <w:rPr>
                <w:rFonts w:cs="Arial"/>
                <w:b/>
                <w:sz w:val="18"/>
                <w:szCs w:val="18"/>
                <w:lang w:eastAsia="en-GB"/>
              </w:rPr>
            </w:pPr>
            <w:r w:rsidRPr="00144E63">
              <w:rPr>
                <w:rFonts w:cs="Arial"/>
                <w:b/>
                <w:sz w:val="18"/>
                <w:szCs w:val="18"/>
                <w:lang w:eastAsia="en-GB"/>
              </w:rPr>
              <w:t xml:space="preserve">Applications via fax or email: </w:t>
            </w:r>
            <w:hyperlink r:id="rId18">
              <w:r w:rsidRPr="00144E63">
                <w:rPr>
                  <w:rFonts w:cs="Arial"/>
                  <w:color w:val="0000FF"/>
                  <w:sz w:val="18"/>
                  <w:szCs w:val="18"/>
                  <w:u w:val="single"/>
                  <w:lang w:eastAsia="en-GB"/>
                </w:rPr>
                <w:t>DESLCSLS-OpsFormsandPubs@mod.uk</w:t>
              </w:r>
            </w:hyperlink>
          </w:p>
        </w:tc>
        <w:tc>
          <w:tcPr>
            <w:tcW w:w="285" w:type="dxa"/>
            <w:tcBorders>
              <w:right w:val="single" w:sz="6" w:space="0" w:color="auto"/>
            </w:tcBorders>
            <w:shd w:val="clear" w:color="auto" w:fill="auto"/>
          </w:tcPr>
          <w:p w14:paraId="5B6D8177" w14:textId="77777777" w:rsidR="00AB0F2E" w:rsidRPr="007E36BF" w:rsidRDefault="00AB0F2E" w:rsidP="00EF7F96">
            <w:pPr>
              <w:rPr>
                <w:rFonts w:cs="Arial"/>
                <w:sz w:val="16"/>
                <w:szCs w:val="20"/>
                <w:lang w:eastAsia="en-GB"/>
              </w:rPr>
            </w:pPr>
          </w:p>
        </w:tc>
      </w:tr>
      <w:tr w:rsidR="00AB0F2E" w:rsidRPr="007E36BF" w14:paraId="0D181A56" w14:textId="77777777" w:rsidTr="447ED02C">
        <w:tc>
          <w:tcPr>
            <w:tcW w:w="11343" w:type="dxa"/>
            <w:gridSpan w:val="5"/>
            <w:tcBorders>
              <w:left w:val="single" w:sz="6" w:space="0" w:color="auto"/>
              <w:right w:val="single" w:sz="6" w:space="0" w:color="auto"/>
            </w:tcBorders>
            <w:shd w:val="clear" w:color="auto" w:fill="auto"/>
          </w:tcPr>
          <w:p w14:paraId="62A5C8E0" w14:textId="77777777" w:rsidR="00AB0F2E" w:rsidRPr="00144E63" w:rsidRDefault="00AB0F2E" w:rsidP="00EF7F96">
            <w:pPr>
              <w:rPr>
                <w:rFonts w:cs="Arial"/>
                <w:sz w:val="18"/>
                <w:szCs w:val="18"/>
                <w:lang w:eastAsia="en-GB"/>
              </w:rPr>
            </w:pPr>
          </w:p>
        </w:tc>
      </w:tr>
      <w:tr w:rsidR="00AB0F2E" w:rsidRPr="007E36BF" w14:paraId="548D24AE" w14:textId="77777777" w:rsidTr="447ED02C">
        <w:tc>
          <w:tcPr>
            <w:tcW w:w="389" w:type="dxa"/>
            <w:tcBorders>
              <w:left w:val="single" w:sz="6" w:space="0" w:color="auto"/>
            </w:tcBorders>
            <w:shd w:val="clear" w:color="auto" w:fill="auto"/>
          </w:tcPr>
          <w:p w14:paraId="70B70A5D" w14:textId="77777777" w:rsidR="00AB0F2E" w:rsidRPr="007E36BF" w:rsidRDefault="00AB0F2E" w:rsidP="00EF7F96">
            <w:pPr>
              <w:rPr>
                <w:rFonts w:cs="Arial"/>
                <w:sz w:val="16"/>
                <w:szCs w:val="20"/>
                <w:lang w:eastAsia="en-GB"/>
              </w:rPr>
            </w:pPr>
          </w:p>
        </w:tc>
        <w:tc>
          <w:tcPr>
            <w:tcW w:w="5262" w:type="dxa"/>
            <w:tcBorders>
              <w:top w:val="single" w:sz="6" w:space="0" w:color="auto"/>
              <w:left w:val="single" w:sz="6" w:space="0" w:color="auto"/>
              <w:bottom w:val="single" w:sz="6" w:space="0" w:color="auto"/>
              <w:right w:val="single" w:sz="6" w:space="0" w:color="auto"/>
            </w:tcBorders>
          </w:tcPr>
          <w:p w14:paraId="391589AC" w14:textId="77777777" w:rsidR="00AB0F2E" w:rsidRPr="00144E63" w:rsidRDefault="447ED02C" w:rsidP="00B3590A">
            <w:pPr>
              <w:numPr>
                <w:ilvl w:val="0"/>
                <w:numId w:val="60"/>
              </w:numPr>
              <w:ind w:left="0"/>
              <w:rPr>
                <w:rFonts w:cs="Arial"/>
                <w:b/>
                <w:sz w:val="18"/>
                <w:szCs w:val="18"/>
                <w:lang w:eastAsia="en-GB"/>
              </w:rPr>
            </w:pPr>
            <w:r w:rsidRPr="00144E63">
              <w:rPr>
                <w:rFonts w:cs="Arial"/>
                <w:b/>
                <w:sz w:val="18"/>
                <w:szCs w:val="18"/>
                <w:lang w:eastAsia="en-GB"/>
              </w:rPr>
              <w:t>Quality Assurance Representative:</w:t>
            </w:r>
          </w:p>
          <w:p w14:paraId="0A4F56F1" w14:textId="77777777" w:rsidR="00AB0F2E" w:rsidRPr="00144E63" w:rsidRDefault="006647A7" w:rsidP="00EF7F96">
            <w:pPr>
              <w:rPr>
                <w:rFonts w:cs="Arial"/>
                <w:sz w:val="18"/>
                <w:szCs w:val="18"/>
                <w:lang w:eastAsia="en-GB"/>
              </w:rPr>
            </w:pPr>
            <w:r w:rsidRPr="00144E63">
              <w:rPr>
                <w:rFonts w:cs="Arial"/>
                <w:sz w:val="18"/>
                <w:szCs w:val="18"/>
                <w:lang w:eastAsia="en-GB"/>
              </w:rPr>
              <w:fldChar w:fldCharType="begin">
                <w:ffData>
                  <w:name w:val="Text12"/>
                  <w:enabled/>
                  <w:calcOnExit w:val="0"/>
                  <w:textInput/>
                </w:ffData>
              </w:fldChar>
            </w:r>
            <w:r w:rsidR="00AB0F2E" w:rsidRPr="00144E63">
              <w:rPr>
                <w:rFonts w:cs="Arial"/>
                <w:sz w:val="18"/>
                <w:szCs w:val="18"/>
                <w:lang w:eastAsia="en-GB"/>
              </w:rPr>
              <w:instrText xml:space="preserve"> FORMTEXT </w:instrText>
            </w:r>
            <w:r w:rsidRPr="00144E63">
              <w:rPr>
                <w:rFonts w:cs="Arial"/>
                <w:sz w:val="18"/>
                <w:szCs w:val="18"/>
                <w:lang w:eastAsia="en-GB"/>
              </w:rPr>
            </w:r>
            <w:r w:rsidRPr="00144E63">
              <w:rPr>
                <w:rFonts w:cs="Arial"/>
                <w:sz w:val="18"/>
                <w:szCs w:val="18"/>
                <w:lang w:eastAsia="en-GB"/>
              </w:rPr>
              <w:fldChar w:fldCharType="separate"/>
            </w:r>
            <w:r w:rsidR="00AB0F2E" w:rsidRPr="00144E63">
              <w:rPr>
                <w:rFonts w:cs="Arial"/>
                <w:sz w:val="18"/>
                <w:szCs w:val="18"/>
                <w:lang w:eastAsia="en-GB"/>
              </w:rPr>
              <w:t> </w:t>
            </w:r>
            <w:r w:rsidR="00AB0F2E" w:rsidRPr="00144E63">
              <w:rPr>
                <w:rFonts w:cs="Arial"/>
                <w:sz w:val="18"/>
                <w:szCs w:val="18"/>
                <w:lang w:eastAsia="en-GB"/>
              </w:rPr>
              <w:t> </w:t>
            </w:r>
            <w:r w:rsidR="00AB0F2E" w:rsidRPr="00144E63">
              <w:rPr>
                <w:rFonts w:cs="Arial"/>
                <w:sz w:val="18"/>
                <w:szCs w:val="18"/>
                <w:lang w:eastAsia="en-GB"/>
              </w:rPr>
              <w:t> </w:t>
            </w:r>
            <w:r w:rsidR="00AB0F2E" w:rsidRPr="00144E63">
              <w:rPr>
                <w:rFonts w:cs="Arial"/>
                <w:sz w:val="18"/>
                <w:szCs w:val="18"/>
                <w:lang w:eastAsia="en-GB"/>
              </w:rPr>
              <w:t> </w:t>
            </w:r>
            <w:r w:rsidR="00AB0F2E" w:rsidRPr="00144E63">
              <w:rPr>
                <w:rFonts w:cs="Arial"/>
                <w:sz w:val="18"/>
                <w:szCs w:val="18"/>
                <w:lang w:eastAsia="en-GB"/>
              </w:rPr>
              <w:t> </w:t>
            </w:r>
            <w:r w:rsidRPr="00144E63">
              <w:rPr>
                <w:rFonts w:cs="Arial"/>
                <w:sz w:val="18"/>
                <w:szCs w:val="18"/>
                <w:lang w:eastAsia="en-GB"/>
              </w:rPr>
              <w:fldChar w:fldCharType="end"/>
            </w:r>
          </w:p>
          <w:p w14:paraId="20C70BA8" w14:textId="77777777" w:rsidR="00AB0F2E" w:rsidRPr="00144E63" w:rsidRDefault="447ED02C" w:rsidP="447ED02C">
            <w:pPr>
              <w:rPr>
                <w:rFonts w:cs="Arial"/>
                <w:sz w:val="18"/>
                <w:szCs w:val="18"/>
                <w:lang w:eastAsia="en-GB"/>
              </w:rPr>
            </w:pPr>
            <w:r w:rsidRPr="00144E63">
              <w:rPr>
                <w:rFonts w:cs="Arial"/>
                <w:sz w:val="18"/>
                <w:szCs w:val="18"/>
                <w:lang w:eastAsia="en-GB"/>
              </w:rPr>
              <w:t xml:space="preserve">Commercial staff are reminded that all Quality Assurance requirements should be listed under the General Contract Conditions. </w:t>
            </w:r>
          </w:p>
          <w:p w14:paraId="0F16F70A" w14:textId="77777777" w:rsidR="00AB0F2E" w:rsidRPr="00144E63" w:rsidRDefault="00AB0F2E" w:rsidP="00EF7F96">
            <w:pPr>
              <w:rPr>
                <w:rFonts w:cs="Arial"/>
                <w:sz w:val="18"/>
                <w:szCs w:val="18"/>
                <w:lang w:eastAsia="en-GB"/>
              </w:rPr>
            </w:pPr>
          </w:p>
          <w:p w14:paraId="7F0FE749" w14:textId="77777777" w:rsidR="00AB0F2E" w:rsidRPr="00144E63" w:rsidRDefault="447ED02C" w:rsidP="447ED02C">
            <w:pPr>
              <w:rPr>
                <w:rFonts w:cs="Arial"/>
                <w:sz w:val="18"/>
                <w:szCs w:val="18"/>
                <w:lang w:eastAsia="en-GB"/>
              </w:rPr>
            </w:pPr>
            <w:r w:rsidRPr="00144E63">
              <w:rPr>
                <w:rFonts w:cs="Arial"/>
                <w:b/>
                <w:sz w:val="18"/>
                <w:szCs w:val="18"/>
                <w:lang w:eastAsia="en-GB"/>
              </w:rPr>
              <w:t>AQAPS</w:t>
            </w:r>
            <w:r w:rsidRPr="00144E63">
              <w:rPr>
                <w:rFonts w:cs="Arial"/>
                <w:sz w:val="18"/>
                <w:szCs w:val="18"/>
                <w:lang w:eastAsia="en-GB"/>
              </w:rPr>
              <w:t xml:space="preserve"> and </w:t>
            </w:r>
            <w:r w:rsidRPr="00144E63">
              <w:rPr>
                <w:rFonts w:cs="Arial"/>
                <w:b/>
                <w:sz w:val="18"/>
                <w:szCs w:val="18"/>
                <w:lang w:eastAsia="en-GB"/>
              </w:rPr>
              <w:t>DEF STANs</w:t>
            </w:r>
            <w:r w:rsidRPr="00144E63">
              <w:rPr>
                <w:rFonts w:cs="Arial"/>
                <w:sz w:val="18"/>
                <w:szCs w:val="18"/>
                <w:lang w:eastAsia="en-GB"/>
              </w:rPr>
              <w:t xml:space="preserve"> are available from UK Defence Standardization, for access to the documents and details of the helpdesk visit </w:t>
            </w:r>
            <w:hyperlink r:id="rId19">
              <w:r w:rsidRPr="00144E63">
                <w:rPr>
                  <w:rFonts w:cs="Arial"/>
                  <w:color w:val="0000FF"/>
                  <w:sz w:val="18"/>
                  <w:szCs w:val="18"/>
                  <w:u w:val="single"/>
                  <w:lang w:eastAsia="en-GB"/>
                </w:rPr>
                <w:t>http://dstan.uwh.diif.r.mil.uk</w:t>
              </w:r>
            </w:hyperlink>
            <w:hyperlink r:id="rId20">
              <w:r w:rsidRPr="00144E63">
                <w:rPr>
                  <w:rFonts w:cs="Arial"/>
                  <w:color w:val="0000FF"/>
                  <w:sz w:val="18"/>
                  <w:szCs w:val="18"/>
                  <w:u w:val="single"/>
                  <w:lang w:eastAsia="en-GB"/>
                </w:rPr>
                <w:t>/ </w:t>
              </w:r>
            </w:hyperlink>
            <w:r w:rsidRPr="00144E63">
              <w:rPr>
                <w:rFonts w:cs="Arial"/>
                <w:sz w:val="18"/>
                <w:szCs w:val="18"/>
                <w:lang w:eastAsia="en-GB"/>
              </w:rPr>
              <w:t xml:space="preserve"> [intranet] or </w:t>
            </w:r>
            <w:hyperlink r:id="rId21">
              <w:r w:rsidRPr="00144E63">
                <w:rPr>
                  <w:rFonts w:cs="Arial"/>
                  <w:color w:val="0000FF"/>
                  <w:sz w:val="18"/>
                  <w:szCs w:val="18"/>
                  <w:u w:val="single"/>
                  <w:lang w:eastAsia="en-GB"/>
                </w:rPr>
                <w:t>https://www.dstan.mod.uk/</w:t>
              </w:r>
            </w:hyperlink>
            <w:r w:rsidRPr="00144E63">
              <w:rPr>
                <w:rFonts w:cs="Arial"/>
                <w:sz w:val="18"/>
                <w:szCs w:val="18"/>
                <w:lang w:eastAsia="en-GB"/>
              </w:rPr>
              <w:t xml:space="preserve"> [extranet, registration needed]. </w:t>
            </w:r>
          </w:p>
        </w:tc>
        <w:tc>
          <w:tcPr>
            <w:tcW w:w="306" w:type="dxa"/>
            <w:shd w:val="clear" w:color="auto" w:fill="auto"/>
          </w:tcPr>
          <w:p w14:paraId="2028E59D" w14:textId="77777777" w:rsidR="00AB0F2E" w:rsidRPr="00144E63" w:rsidRDefault="00AB0F2E" w:rsidP="00EF7F96">
            <w:pPr>
              <w:rPr>
                <w:rFonts w:cs="Arial"/>
                <w:sz w:val="18"/>
                <w:szCs w:val="18"/>
                <w:lang w:eastAsia="en-GB"/>
              </w:rPr>
            </w:pPr>
          </w:p>
        </w:tc>
        <w:tc>
          <w:tcPr>
            <w:tcW w:w="5101" w:type="dxa"/>
            <w:tcBorders>
              <w:top w:val="single" w:sz="6" w:space="0" w:color="auto"/>
              <w:left w:val="single" w:sz="6" w:space="0" w:color="auto"/>
              <w:bottom w:val="single" w:sz="6" w:space="0" w:color="auto"/>
              <w:right w:val="single" w:sz="6" w:space="0" w:color="auto"/>
            </w:tcBorders>
          </w:tcPr>
          <w:p w14:paraId="5BFD88E2" w14:textId="77777777" w:rsidR="00AB0F2E" w:rsidRPr="00144E63" w:rsidRDefault="447ED02C" w:rsidP="447ED02C">
            <w:pPr>
              <w:rPr>
                <w:rFonts w:cs="Arial"/>
                <w:sz w:val="18"/>
                <w:szCs w:val="18"/>
                <w:lang w:eastAsia="en-GB"/>
              </w:rPr>
            </w:pPr>
            <w:r w:rsidRPr="00144E63">
              <w:rPr>
                <w:rFonts w:cs="Arial"/>
                <w:b/>
                <w:sz w:val="18"/>
                <w:szCs w:val="18"/>
                <w:lang w:eastAsia="en-GB"/>
              </w:rPr>
              <w:t>NOTES</w:t>
            </w:r>
          </w:p>
          <w:p w14:paraId="28791F91" w14:textId="77777777" w:rsidR="00AB0F2E" w:rsidRPr="00144E63" w:rsidRDefault="447ED02C" w:rsidP="447ED02C">
            <w:pPr>
              <w:rPr>
                <w:rFonts w:cs="Arial"/>
                <w:sz w:val="18"/>
                <w:szCs w:val="18"/>
                <w:lang w:eastAsia="en-GB"/>
              </w:rPr>
            </w:pPr>
            <w:r w:rsidRPr="00144E63">
              <w:rPr>
                <w:rFonts w:cs="Arial"/>
                <w:b/>
                <w:sz w:val="18"/>
                <w:szCs w:val="18"/>
                <w:lang w:eastAsia="en-GB"/>
              </w:rPr>
              <w:t>1.  Forms.</w:t>
            </w:r>
            <w:r w:rsidRPr="00144E63">
              <w:rPr>
                <w:rFonts w:cs="Arial"/>
                <w:sz w:val="18"/>
                <w:szCs w:val="18"/>
                <w:lang w:eastAsia="en-GB"/>
              </w:rPr>
              <w:t xml:space="preserve">  Hard copies, including MOD Form 640 are available from address in Box 12., All other invoicing forms e.g. AG Forms 169 and 173, are available from the website address shown at Box 11.</w:t>
            </w:r>
          </w:p>
          <w:p w14:paraId="49BCD2DE" w14:textId="77777777" w:rsidR="00AB0F2E" w:rsidRPr="00144E63" w:rsidRDefault="00AB0F2E" w:rsidP="00EF7F96">
            <w:pPr>
              <w:rPr>
                <w:rFonts w:cs="Arial"/>
                <w:b/>
                <w:sz w:val="18"/>
                <w:szCs w:val="18"/>
                <w:lang w:eastAsia="en-GB"/>
              </w:rPr>
            </w:pPr>
          </w:p>
          <w:p w14:paraId="6BF27CA4" w14:textId="77777777" w:rsidR="00AB0F2E" w:rsidRPr="00144E63" w:rsidRDefault="447ED02C" w:rsidP="447ED02C">
            <w:pPr>
              <w:rPr>
                <w:rFonts w:cs="Arial"/>
                <w:b/>
                <w:sz w:val="18"/>
                <w:szCs w:val="18"/>
                <w:lang w:eastAsia="en-GB"/>
              </w:rPr>
            </w:pPr>
            <w:r w:rsidRPr="00144E63">
              <w:rPr>
                <w:rFonts w:cs="Arial"/>
                <w:b/>
                <w:sz w:val="18"/>
                <w:szCs w:val="18"/>
                <w:lang w:eastAsia="en-GB"/>
              </w:rPr>
              <w:t>2.*</w:t>
            </w:r>
            <w:r w:rsidRPr="00144E63">
              <w:rPr>
                <w:rFonts w:cs="Arial"/>
                <w:sz w:val="18"/>
                <w:szCs w:val="18"/>
                <w:lang w:eastAsia="en-GB"/>
              </w:rPr>
              <w:t xml:space="preserve"> Many </w:t>
            </w:r>
            <w:r w:rsidRPr="00144E63">
              <w:rPr>
                <w:rFonts w:cs="Arial"/>
                <w:b/>
                <w:sz w:val="18"/>
                <w:szCs w:val="18"/>
                <w:lang w:eastAsia="en-GB"/>
              </w:rPr>
              <w:t xml:space="preserve">DEFCONs </w:t>
            </w:r>
            <w:r w:rsidRPr="00144E63">
              <w:rPr>
                <w:rFonts w:cs="Arial"/>
                <w:sz w:val="18"/>
                <w:szCs w:val="18"/>
                <w:lang w:eastAsia="en-GB"/>
              </w:rPr>
              <w:t xml:space="preserve">and </w:t>
            </w:r>
            <w:r w:rsidRPr="00144E63">
              <w:rPr>
                <w:rFonts w:cs="Arial"/>
                <w:b/>
                <w:sz w:val="18"/>
                <w:szCs w:val="18"/>
                <w:lang w:eastAsia="en-GB"/>
              </w:rPr>
              <w:t>DEFFORMs</w:t>
            </w:r>
            <w:r w:rsidRPr="00144E63">
              <w:rPr>
                <w:rFonts w:cs="Arial"/>
                <w:sz w:val="18"/>
                <w:szCs w:val="18"/>
                <w:lang w:eastAsia="en-GB"/>
              </w:rPr>
              <w:t xml:space="preserve"> can be obtained from the MOD Internet Site:  </w:t>
            </w:r>
            <w:hyperlink r:id="rId22">
              <w:r w:rsidRPr="00144E63">
                <w:rPr>
                  <w:rFonts w:cs="Arial"/>
                  <w:color w:val="0000FF"/>
                  <w:sz w:val="18"/>
                  <w:szCs w:val="18"/>
                  <w:u w:val="single"/>
                  <w:lang w:eastAsia="en-GB"/>
                </w:rPr>
                <w:t>https://www.aof.mod.uk/aofcontent/tactical/toolkit/index.htm</w:t>
              </w:r>
            </w:hyperlink>
          </w:p>
        </w:tc>
        <w:tc>
          <w:tcPr>
            <w:tcW w:w="285" w:type="dxa"/>
            <w:tcBorders>
              <w:right w:val="single" w:sz="6" w:space="0" w:color="auto"/>
            </w:tcBorders>
            <w:shd w:val="clear" w:color="auto" w:fill="auto"/>
          </w:tcPr>
          <w:p w14:paraId="50A4924B" w14:textId="77777777" w:rsidR="00AB0F2E" w:rsidRPr="007E36BF" w:rsidRDefault="00AB0F2E" w:rsidP="00EF7F96">
            <w:pPr>
              <w:rPr>
                <w:rFonts w:cs="Arial"/>
                <w:sz w:val="16"/>
                <w:szCs w:val="20"/>
                <w:lang w:eastAsia="en-GB"/>
              </w:rPr>
            </w:pPr>
          </w:p>
        </w:tc>
      </w:tr>
      <w:tr w:rsidR="00AB0F2E" w:rsidRPr="007E36BF" w14:paraId="6BC48D5E" w14:textId="77777777" w:rsidTr="00735F32">
        <w:trPr>
          <w:trHeight w:val="64"/>
        </w:trPr>
        <w:tc>
          <w:tcPr>
            <w:tcW w:w="11343" w:type="dxa"/>
            <w:gridSpan w:val="5"/>
            <w:tcBorders>
              <w:left w:val="single" w:sz="6" w:space="0" w:color="auto"/>
              <w:bottom w:val="single" w:sz="4" w:space="0" w:color="auto"/>
              <w:right w:val="single" w:sz="6" w:space="0" w:color="auto"/>
            </w:tcBorders>
            <w:shd w:val="clear" w:color="auto" w:fill="auto"/>
          </w:tcPr>
          <w:p w14:paraId="2A391AC4" w14:textId="77777777" w:rsidR="00AB0F2E" w:rsidRPr="00C46F2C" w:rsidRDefault="00AB0F2E" w:rsidP="00EF7F96">
            <w:pPr>
              <w:rPr>
                <w:rFonts w:cs="Arial"/>
                <w:sz w:val="16"/>
                <w:szCs w:val="20"/>
                <w:highlight w:val="yellow"/>
                <w:lang w:eastAsia="en-GB"/>
              </w:rPr>
            </w:pPr>
          </w:p>
        </w:tc>
      </w:tr>
    </w:tbl>
    <w:p w14:paraId="7AAA1A97" w14:textId="77777777" w:rsidR="00AB0F2E" w:rsidRPr="007E36BF" w:rsidRDefault="00AB0F2E" w:rsidP="00AB0F2E">
      <w:pPr>
        <w:pStyle w:val="ssPara1"/>
        <w:rPr>
          <w:rFonts w:cs="Arial"/>
          <w:lang w:eastAsia="en-GB"/>
        </w:rPr>
        <w:sectPr w:rsidR="00AB0F2E" w:rsidRPr="007E36BF" w:rsidSect="00735F32">
          <w:headerReference w:type="even" r:id="rId23"/>
          <w:headerReference w:type="default" r:id="rId24"/>
          <w:headerReference w:type="first" r:id="rId25"/>
          <w:pgSz w:w="11907" w:h="16839" w:code="9"/>
          <w:pgMar w:top="142" w:right="1800" w:bottom="426" w:left="1800" w:header="142" w:footer="138" w:gutter="0"/>
          <w:cols w:space="720"/>
          <w:docGrid w:linePitch="299"/>
        </w:sectPr>
      </w:pPr>
    </w:p>
    <w:p w14:paraId="6AC1F430" w14:textId="3E635092" w:rsidR="00DA2898" w:rsidRPr="00C46F2C" w:rsidRDefault="447ED02C" w:rsidP="447ED02C">
      <w:pPr>
        <w:pStyle w:val="Heading1"/>
        <w:rPr>
          <w:rFonts w:cs="Arial"/>
          <w:noProof w:val="0"/>
          <w:sz w:val="28"/>
          <w:szCs w:val="28"/>
        </w:rPr>
      </w:pPr>
      <w:r w:rsidRPr="007E36BF">
        <w:rPr>
          <w:rFonts w:cs="Arial"/>
          <w:noProof w:val="0"/>
          <w:sz w:val="28"/>
          <w:szCs w:val="28"/>
        </w:rPr>
        <w:lastRenderedPageBreak/>
        <w:t xml:space="preserve">Schedule 5 </w:t>
      </w:r>
      <w:r w:rsidR="0090466E" w:rsidRPr="007E36BF">
        <w:rPr>
          <w:rFonts w:cs="Arial"/>
          <w:noProof w:val="0"/>
          <w:sz w:val="28"/>
          <w:szCs w:val="28"/>
        </w:rPr>
        <w:t>–</w:t>
      </w:r>
      <w:r w:rsidRPr="007E36BF">
        <w:rPr>
          <w:rFonts w:cs="Arial"/>
          <w:noProof w:val="0"/>
          <w:sz w:val="28"/>
          <w:szCs w:val="28"/>
        </w:rPr>
        <w:t xml:space="preserve"> </w:t>
      </w:r>
      <w:r w:rsidR="0090466E" w:rsidRPr="00C46F2C">
        <w:rPr>
          <w:rFonts w:cs="Arial"/>
          <w:noProof w:val="0"/>
          <w:sz w:val="28"/>
          <w:szCs w:val="28"/>
        </w:rPr>
        <w:t xml:space="preserve">Framework Agreement </w:t>
      </w:r>
      <w:r w:rsidR="00F73E8E">
        <w:rPr>
          <w:rFonts w:cs="Arial"/>
          <w:noProof w:val="0"/>
          <w:sz w:val="28"/>
          <w:szCs w:val="28"/>
        </w:rPr>
        <w:t>Order Process</w:t>
      </w:r>
    </w:p>
    <w:p w14:paraId="44D74354" w14:textId="113ED73E" w:rsidR="00A713F1" w:rsidRPr="00C46F2C" w:rsidRDefault="00A713F1" w:rsidP="00DA2898">
      <w:pPr>
        <w:rPr>
          <w:rFonts w:cs="Arial"/>
          <w:b/>
          <w:sz w:val="28"/>
          <w:szCs w:val="28"/>
        </w:rPr>
      </w:pPr>
    </w:p>
    <w:p w14:paraId="4D933A9C" w14:textId="0F97EA32" w:rsidR="0090466E" w:rsidRPr="00C46F2C" w:rsidRDefault="0090466E" w:rsidP="00C618F9">
      <w:pPr>
        <w:pStyle w:val="ListParagraph"/>
        <w:numPr>
          <w:ilvl w:val="1"/>
          <w:numId w:val="61"/>
        </w:numPr>
        <w:tabs>
          <w:tab w:val="num" w:pos="709"/>
        </w:tabs>
        <w:spacing w:after="230"/>
        <w:rPr>
          <w:rFonts w:ascii="Arial" w:hAnsi="Arial" w:cs="Arial"/>
        </w:rPr>
      </w:pPr>
      <w:r w:rsidRPr="00C46F2C">
        <w:rPr>
          <w:rFonts w:ascii="Arial" w:hAnsi="Arial" w:cs="Arial"/>
        </w:rPr>
        <w:t>Orders shall</w:t>
      </w:r>
      <w:r w:rsidR="00A8542F" w:rsidRPr="00C46F2C">
        <w:rPr>
          <w:rFonts w:ascii="Arial" w:hAnsi="Arial" w:cs="Arial"/>
        </w:rPr>
        <w:t xml:space="preserve"> be notified to the Contractors using </w:t>
      </w:r>
      <w:r w:rsidR="004530AB" w:rsidRPr="00C46F2C">
        <w:rPr>
          <w:rFonts w:ascii="Arial" w:hAnsi="Arial" w:cs="Arial"/>
        </w:rPr>
        <w:t xml:space="preserve">the Order Form at </w:t>
      </w:r>
      <w:r w:rsidR="00A8542F" w:rsidRPr="00C46F2C">
        <w:rPr>
          <w:rFonts w:ascii="Arial" w:hAnsi="Arial" w:cs="Arial"/>
        </w:rPr>
        <w:t xml:space="preserve">Annex A to </w:t>
      </w:r>
      <w:r w:rsidR="004530AB" w:rsidRPr="00C46F2C">
        <w:rPr>
          <w:rFonts w:ascii="Arial" w:hAnsi="Arial" w:cs="Arial"/>
        </w:rPr>
        <w:t xml:space="preserve">this </w:t>
      </w:r>
      <w:r w:rsidR="00A8542F" w:rsidRPr="00C46F2C">
        <w:rPr>
          <w:rFonts w:ascii="Arial" w:hAnsi="Arial" w:cs="Arial"/>
        </w:rPr>
        <w:t>Schedule 5</w:t>
      </w:r>
      <w:r w:rsidR="004530AB" w:rsidRPr="00C46F2C">
        <w:rPr>
          <w:rFonts w:ascii="Arial" w:hAnsi="Arial" w:cs="Arial"/>
        </w:rPr>
        <w:t>.</w:t>
      </w:r>
    </w:p>
    <w:p w14:paraId="169E059F" w14:textId="3962E77C" w:rsidR="00CF3733" w:rsidRPr="00C46F2C" w:rsidRDefault="0090466E" w:rsidP="00C618F9">
      <w:pPr>
        <w:pStyle w:val="ListParagraph"/>
        <w:numPr>
          <w:ilvl w:val="1"/>
          <w:numId w:val="61"/>
        </w:numPr>
        <w:tabs>
          <w:tab w:val="num" w:pos="709"/>
        </w:tabs>
        <w:spacing w:after="230"/>
        <w:rPr>
          <w:rFonts w:ascii="Arial" w:hAnsi="Arial" w:cs="Arial"/>
        </w:rPr>
      </w:pPr>
      <w:r w:rsidRPr="00C46F2C">
        <w:rPr>
          <w:rFonts w:ascii="Arial" w:hAnsi="Arial" w:cs="Arial"/>
        </w:rPr>
        <w:t>Orders on this Framework Agreement shall be identified as either:</w:t>
      </w:r>
    </w:p>
    <w:p w14:paraId="5E9FC55B" w14:textId="1E6AFDD2" w:rsidR="00CF3733" w:rsidRPr="00C46F2C" w:rsidRDefault="00CF3733" w:rsidP="00C618F9">
      <w:pPr>
        <w:pStyle w:val="Definitiona"/>
        <w:numPr>
          <w:ilvl w:val="0"/>
          <w:numId w:val="62"/>
        </w:numPr>
        <w:rPr>
          <w:rFonts w:cs="Arial"/>
          <w:sz w:val="22"/>
          <w:szCs w:val="22"/>
        </w:rPr>
      </w:pPr>
      <w:r w:rsidRPr="00C46F2C">
        <w:rPr>
          <w:rFonts w:cs="Arial"/>
          <w:sz w:val="22"/>
          <w:szCs w:val="22"/>
        </w:rPr>
        <w:t xml:space="preserve">  Direct Award, when the highest ranked Contractor is awarded the order</w:t>
      </w:r>
      <w:r w:rsidR="007F5EBF" w:rsidRPr="00C46F2C">
        <w:rPr>
          <w:rFonts w:cs="Arial"/>
          <w:sz w:val="22"/>
          <w:szCs w:val="22"/>
        </w:rPr>
        <w:t xml:space="preserve"> (unless Schedule 6 – Clause 1.5</w:t>
      </w:r>
      <w:r w:rsidR="00376DB0" w:rsidRPr="00C46F2C">
        <w:rPr>
          <w:rFonts w:cs="Arial"/>
          <w:sz w:val="22"/>
          <w:szCs w:val="22"/>
        </w:rPr>
        <w:t>.1</w:t>
      </w:r>
      <w:r w:rsidR="007F5EBF" w:rsidRPr="00C46F2C">
        <w:rPr>
          <w:rFonts w:cs="Arial"/>
          <w:sz w:val="22"/>
          <w:szCs w:val="22"/>
        </w:rPr>
        <w:t xml:space="preserve"> applies)</w:t>
      </w:r>
      <w:r w:rsidRPr="00C46F2C">
        <w:rPr>
          <w:rFonts w:cs="Arial"/>
          <w:sz w:val="22"/>
          <w:szCs w:val="22"/>
        </w:rPr>
        <w:t>.</w:t>
      </w:r>
    </w:p>
    <w:p w14:paraId="6E9CE47E" w14:textId="5D5001D8" w:rsidR="003D61A5" w:rsidRPr="00C46F2C" w:rsidRDefault="003D61A5" w:rsidP="00C618F9">
      <w:pPr>
        <w:pStyle w:val="Definitiona"/>
        <w:numPr>
          <w:ilvl w:val="0"/>
          <w:numId w:val="62"/>
        </w:numPr>
        <w:rPr>
          <w:rFonts w:cs="Arial"/>
          <w:sz w:val="22"/>
          <w:szCs w:val="22"/>
        </w:rPr>
      </w:pPr>
      <w:r w:rsidRPr="00C46F2C">
        <w:rPr>
          <w:rFonts w:cs="Arial"/>
          <w:sz w:val="22"/>
          <w:szCs w:val="22"/>
        </w:rPr>
        <w:t xml:space="preserve"> Mini</w:t>
      </w:r>
      <w:r w:rsidR="00FB00D0">
        <w:rPr>
          <w:rFonts w:cs="Arial"/>
          <w:sz w:val="22"/>
          <w:szCs w:val="22"/>
        </w:rPr>
        <w:t xml:space="preserve"> </w:t>
      </w:r>
      <w:r w:rsidRPr="00C46F2C">
        <w:rPr>
          <w:rFonts w:cs="Arial"/>
          <w:sz w:val="22"/>
          <w:szCs w:val="22"/>
        </w:rPr>
        <w:t>Competition, inviting all Contractors detailed at Schedule 8 to provide a competitive tender against an Order.</w:t>
      </w:r>
    </w:p>
    <w:p w14:paraId="74090497" w14:textId="14416186" w:rsidR="00976D37" w:rsidRPr="007E36BF" w:rsidRDefault="00CF3733" w:rsidP="00C618F9">
      <w:pPr>
        <w:pStyle w:val="ListParagraph"/>
        <w:numPr>
          <w:ilvl w:val="1"/>
          <w:numId w:val="61"/>
        </w:numPr>
        <w:tabs>
          <w:tab w:val="num" w:pos="709"/>
        </w:tabs>
        <w:spacing w:after="230"/>
        <w:rPr>
          <w:rFonts w:ascii="Arial" w:hAnsi="Arial" w:cs="Arial"/>
        </w:rPr>
      </w:pPr>
      <w:r w:rsidRPr="007E36BF">
        <w:rPr>
          <w:rFonts w:ascii="Arial" w:hAnsi="Arial" w:cs="Arial"/>
        </w:rPr>
        <w:t>Each Order placed shall be allocate</w:t>
      </w:r>
      <w:r w:rsidR="00D96261" w:rsidRPr="007E36BF">
        <w:rPr>
          <w:rFonts w:ascii="Arial" w:hAnsi="Arial" w:cs="Arial"/>
        </w:rPr>
        <w:t>d with a U</w:t>
      </w:r>
      <w:r w:rsidRPr="007E36BF">
        <w:rPr>
          <w:rFonts w:ascii="Arial" w:hAnsi="Arial" w:cs="Arial"/>
        </w:rPr>
        <w:t>nique Order Number.</w:t>
      </w:r>
    </w:p>
    <w:p w14:paraId="2B21B7EE" w14:textId="476EC653" w:rsidR="00976D37" w:rsidRPr="007E36BF" w:rsidRDefault="00976D37" w:rsidP="00C618F9">
      <w:pPr>
        <w:pStyle w:val="ListParagraph"/>
        <w:numPr>
          <w:ilvl w:val="1"/>
          <w:numId w:val="61"/>
        </w:numPr>
        <w:tabs>
          <w:tab w:val="num" w:pos="709"/>
        </w:tabs>
        <w:spacing w:after="230"/>
        <w:rPr>
          <w:rFonts w:ascii="Arial" w:hAnsi="Arial" w:cs="Arial"/>
        </w:rPr>
      </w:pPr>
      <w:r w:rsidRPr="007E36BF">
        <w:rPr>
          <w:rFonts w:ascii="Arial" w:hAnsi="Arial" w:cs="Arial"/>
        </w:rPr>
        <w:t>Following award of an Order either by Direct Order or Mini</w:t>
      </w:r>
      <w:r w:rsidR="00FB00D0">
        <w:rPr>
          <w:rFonts w:ascii="Arial" w:hAnsi="Arial" w:cs="Arial"/>
        </w:rPr>
        <w:t xml:space="preserve"> </w:t>
      </w:r>
      <w:r w:rsidRPr="007E36BF">
        <w:rPr>
          <w:rFonts w:ascii="Arial" w:hAnsi="Arial" w:cs="Arial"/>
        </w:rPr>
        <w:t xml:space="preserve">Competition, the Authority shall raise a Purchase Order (PO) on its electronic trading system.  Contractors shall not commence work against any Order until they are in receipt of an associated PO.  </w:t>
      </w:r>
    </w:p>
    <w:p w14:paraId="19D82C2D" w14:textId="77777777" w:rsidR="00C356C0" w:rsidRPr="007E36BF" w:rsidRDefault="00C356C0" w:rsidP="00A8542F">
      <w:pPr>
        <w:ind w:left="1418" w:hanging="1058"/>
        <w:rPr>
          <w:rFonts w:cs="Arial"/>
          <w:b/>
          <w:sz w:val="28"/>
          <w:szCs w:val="28"/>
        </w:rPr>
      </w:pPr>
    </w:p>
    <w:p w14:paraId="32D42451" w14:textId="59A4943F" w:rsidR="00A713F1" w:rsidRPr="007E36BF" w:rsidRDefault="447ED02C" w:rsidP="447ED02C">
      <w:pPr>
        <w:rPr>
          <w:rFonts w:cs="Arial"/>
          <w:b/>
          <w:bCs/>
          <w:sz w:val="28"/>
          <w:szCs w:val="28"/>
        </w:rPr>
      </w:pPr>
      <w:r w:rsidRPr="007E36BF">
        <w:rPr>
          <w:rFonts w:cs="Arial"/>
          <w:b/>
          <w:bCs/>
          <w:sz w:val="28"/>
          <w:szCs w:val="28"/>
        </w:rPr>
        <w:t>Direct award</w:t>
      </w:r>
    </w:p>
    <w:p w14:paraId="5C16FC0F" w14:textId="78D0A031" w:rsidR="00A713F1" w:rsidRPr="007E36BF" w:rsidRDefault="00A713F1" w:rsidP="00A8542F">
      <w:pPr>
        <w:ind w:left="1418" w:hanging="1058"/>
        <w:rPr>
          <w:rFonts w:cs="Arial"/>
          <w:b/>
          <w:sz w:val="28"/>
          <w:szCs w:val="28"/>
        </w:rPr>
      </w:pPr>
    </w:p>
    <w:p w14:paraId="769E6259" w14:textId="5F486714" w:rsidR="00A713F1" w:rsidRPr="0099776B" w:rsidRDefault="00DB5E6A" w:rsidP="00C618F9">
      <w:pPr>
        <w:pStyle w:val="ListParagraph"/>
        <w:numPr>
          <w:ilvl w:val="1"/>
          <w:numId w:val="61"/>
        </w:numPr>
        <w:tabs>
          <w:tab w:val="num" w:pos="709"/>
        </w:tabs>
        <w:spacing w:after="230"/>
        <w:rPr>
          <w:rFonts w:ascii="Arial" w:hAnsi="Arial" w:cs="Arial"/>
        </w:rPr>
      </w:pPr>
      <w:r w:rsidRPr="007E36BF">
        <w:rPr>
          <w:rFonts w:ascii="Arial" w:hAnsi="Arial" w:cs="Arial"/>
        </w:rPr>
        <w:t>Order</w:t>
      </w:r>
      <w:r w:rsidR="00CF3733" w:rsidRPr="007E36BF">
        <w:rPr>
          <w:rFonts w:ascii="Arial" w:hAnsi="Arial" w:cs="Arial"/>
        </w:rPr>
        <w:t>s</w:t>
      </w:r>
      <w:r w:rsidR="00E879CE" w:rsidRPr="007E36BF">
        <w:rPr>
          <w:rFonts w:ascii="Arial" w:hAnsi="Arial" w:cs="Arial"/>
        </w:rPr>
        <w:t xml:space="preserve"> for quantities less than </w:t>
      </w:r>
      <w:r w:rsidR="00CF3733" w:rsidRPr="007E36BF">
        <w:rPr>
          <w:rFonts w:ascii="Arial" w:hAnsi="Arial" w:cs="Arial"/>
        </w:rPr>
        <w:t xml:space="preserve">those defined in the </w:t>
      </w:r>
      <w:r w:rsidR="00CF3733" w:rsidRPr="0099776B">
        <w:rPr>
          <w:rFonts w:ascii="Arial" w:hAnsi="Arial" w:cs="Arial"/>
        </w:rPr>
        <w:t xml:space="preserve">table </w:t>
      </w:r>
      <w:r w:rsidR="003D61A5" w:rsidRPr="0099776B">
        <w:rPr>
          <w:rFonts w:ascii="Arial" w:hAnsi="Arial" w:cs="Arial"/>
        </w:rPr>
        <w:t xml:space="preserve">at Figure 1, below, </w:t>
      </w:r>
      <w:r w:rsidR="00E879CE" w:rsidRPr="0099776B">
        <w:rPr>
          <w:rFonts w:ascii="Arial" w:hAnsi="Arial" w:cs="Arial"/>
        </w:rPr>
        <w:t>shall be awarded directly</w:t>
      </w:r>
      <w:r w:rsidR="447ED02C" w:rsidRPr="0099776B">
        <w:rPr>
          <w:rFonts w:ascii="Arial" w:hAnsi="Arial" w:cs="Arial"/>
        </w:rPr>
        <w:t xml:space="preserve"> to </w:t>
      </w:r>
      <w:r w:rsidR="003D61A5" w:rsidRPr="0099776B">
        <w:rPr>
          <w:rFonts w:ascii="Arial" w:hAnsi="Arial" w:cs="Arial"/>
        </w:rPr>
        <w:t>the Contractor ranked highest on the Framework at the time of Order</w:t>
      </w:r>
      <w:r w:rsidR="007F5EBF" w:rsidRPr="0099776B">
        <w:rPr>
          <w:rFonts w:ascii="Arial" w:hAnsi="Arial" w:cs="Arial"/>
        </w:rPr>
        <w:t xml:space="preserve"> (unless Schedule 6 – Clause 1.5</w:t>
      </w:r>
      <w:r w:rsidR="00376DB0" w:rsidRPr="0099776B">
        <w:rPr>
          <w:rFonts w:ascii="Arial" w:hAnsi="Arial" w:cs="Arial"/>
        </w:rPr>
        <w:t>.1</w:t>
      </w:r>
      <w:r w:rsidR="007F5EBF" w:rsidRPr="0099776B">
        <w:rPr>
          <w:rFonts w:ascii="Arial" w:hAnsi="Arial" w:cs="Arial"/>
        </w:rPr>
        <w:t xml:space="preserve"> applies)</w:t>
      </w:r>
    </w:p>
    <w:p w14:paraId="77CBC531" w14:textId="1103D8A5" w:rsidR="00CF3733" w:rsidRPr="0099776B" w:rsidRDefault="00CF3733" w:rsidP="00C618F9">
      <w:pPr>
        <w:pStyle w:val="ListParagraph"/>
        <w:numPr>
          <w:ilvl w:val="1"/>
          <w:numId w:val="61"/>
        </w:numPr>
        <w:tabs>
          <w:tab w:val="num" w:pos="709"/>
        </w:tabs>
        <w:spacing w:after="230"/>
        <w:rPr>
          <w:rFonts w:ascii="Arial" w:hAnsi="Arial" w:cs="Arial"/>
        </w:rPr>
      </w:pPr>
      <w:r w:rsidRPr="0099776B">
        <w:rPr>
          <w:rFonts w:ascii="Arial" w:hAnsi="Arial" w:cs="Arial"/>
        </w:rPr>
        <w:t>The Contractor shall</w:t>
      </w:r>
      <w:r w:rsidR="447ED02C" w:rsidRPr="0099776B">
        <w:rPr>
          <w:rFonts w:ascii="Arial" w:hAnsi="Arial" w:cs="Arial"/>
        </w:rPr>
        <w:t xml:space="preserve"> be informed of </w:t>
      </w:r>
      <w:r w:rsidRPr="0099776B">
        <w:rPr>
          <w:rFonts w:ascii="Arial" w:hAnsi="Arial" w:cs="Arial"/>
        </w:rPr>
        <w:t>a Direct Order by the issue of a completed Order Form,</w:t>
      </w:r>
      <w:r w:rsidR="447ED02C" w:rsidRPr="0099776B">
        <w:rPr>
          <w:rFonts w:ascii="Arial" w:hAnsi="Arial" w:cs="Arial"/>
        </w:rPr>
        <w:t xml:space="preserve"> Annex A to Schedule </w:t>
      </w:r>
      <w:r w:rsidRPr="0099776B">
        <w:rPr>
          <w:rFonts w:ascii="Arial" w:hAnsi="Arial" w:cs="Arial"/>
        </w:rPr>
        <w:t>5.</w:t>
      </w:r>
      <w:r w:rsidR="447ED02C" w:rsidRPr="0099776B">
        <w:rPr>
          <w:rFonts w:ascii="Arial" w:hAnsi="Arial" w:cs="Arial"/>
        </w:rPr>
        <w:t xml:space="preserve"> </w:t>
      </w:r>
    </w:p>
    <w:p w14:paraId="79734E6E" w14:textId="2E75675E" w:rsidR="00C356C0" w:rsidRPr="007E36BF" w:rsidRDefault="447ED02C" w:rsidP="00C618F9">
      <w:pPr>
        <w:pStyle w:val="ListParagraph"/>
        <w:numPr>
          <w:ilvl w:val="1"/>
          <w:numId w:val="61"/>
        </w:numPr>
        <w:tabs>
          <w:tab w:val="num" w:pos="709"/>
        </w:tabs>
        <w:spacing w:after="230"/>
        <w:rPr>
          <w:rFonts w:ascii="Arial" w:hAnsi="Arial" w:cs="Arial"/>
        </w:rPr>
      </w:pPr>
      <w:r w:rsidRPr="007E36BF">
        <w:rPr>
          <w:rFonts w:ascii="Arial" w:hAnsi="Arial" w:cs="Arial"/>
        </w:rPr>
        <w:t>Fail</w:t>
      </w:r>
      <w:r w:rsidR="00CF3733" w:rsidRPr="007E36BF">
        <w:rPr>
          <w:rFonts w:ascii="Arial" w:hAnsi="Arial" w:cs="Arial"/>
        </w:rPr>
        <w:t>ure to comply with Direct Award</w:t>
      </w:r>
      <w:r w:rsidR="00D96261" w:rsidRPr="007E36BF">
        <w:rPr>
          <w:rFonts w:ascii="Arial" w:hAnsi="Arial" w:cs="Arial"/>
        </w:rPr>
        <w:t xml:space="preserve"> Orders shal</w:t>
      </w:r>
      <w:r w:rsidRPr="007E36BF">
        <w:rPr>
          <w:rFonts w:ascii="Arial" w:hAnsi="Arial" w:cs="Arial"/>
        </w:rPr>
        <w:t>l be treat</w:t>
      </w:r>
      <w:r w:rsidR="00CF3733" w:rsidRPr="007E36BF">
        <w:rPr>
          <w:rFonts w:ascii="Arial" w:hAnsi="Arial" w:cs="Arial"/>
        </w:rPr>
        <w:t>ed</w:t>
      </w:r>
      <w:r w:rsidRPr="007E36BF">
        <w:rPr>
          <w:rFonts w:ascii="Arial" w:hAnsi="Arial" w:cs="Arial"/>
        </w:rPr>
        <w:t xml:space="preserve"> as a </w:t>
      </w:r>
      <w:r w:rsidR="00AC0C55" w:rsidRPr="007E36BF">
        <w:rPr>
          <w:rFonts w:ascii="Arial" w:hAnsi="Arial" w:cs="Arial"/>
        </w:rPr>
        <w:t>breach</w:t>
      </w:r>
      <w:r w:rsidR="00D96261" w:rsidRPr="007E36BF">
        <w:rPr>
          <w:rFonts w:ascii="Arial" w:hAnsi="Arial" w:cs="Arial"/>
        </w:rPr>
        <w:t xml:space="preserve"> in accordance with DEFCON 514 (Material Breach).</w:t>
      </w:r>
    </w:p>
    <w:p w14:paraId="1B0B5283" w14:textId="14CB7F1D" w:rsidR="00CF3733" w:rsidRPr="007E36BF" w:rsidRDefault="003D61A5" w:rsidP="00CF3733">
      <w:pPr>
        <w:spacing w:after="230"/>
        <w:rPr>
          <w:rFonts w:cs="Arial"/>
          <w:i/>
        </w:rPr>
      </w:pPr>
      <w:r w:rsidRPr="007E36BF">
        <w:rPr>
          <w:rFonts w:cs="Arial"/>
          <w:i/>
        </w:rPr>
        <w:t>Figure 1</w:t>
      </w:r>
      <w:r w:rsidR="00CF3733" w:rsidRPr="007E36BF">
        <w:rPr>
          <w:rFonts w:cs="Arial"/>
          <w:i/>
        </w:rPr>
        <w:t xml:space="preserve"> </w:t>
      </w:r>
    </w:p>
    <w:tbl>
      <w:tblPr>
        <w:tblStyle w:val="TableGrid"/>
        <w:tblW w:w="0" w:type="auto"/>
        <w:jc w:val="center"/>
        <w:tblLayout w:type="fixed"/>
        <w:tblLook w:val="04A0" w:firstRow="1" w:lastRow="0" w:firstColumn="1" w:lastColumn="0" w:noHBand="0" w:noVBand="1"/>
      </w:tblPr>
      <w:tblGrid>
        <w:gridCol w:w="2405"/>
        <w:gridCol w:w="2552"/>
        <w:gridCol w:w="3608"/>
      </w:tblGrid>
      <w:tr w:rsidR="00CF3733" w:rsidRPr="007E36BF" w14:paraId="22ED7750" w14:textId="77777777" w:rsidTr="003D61A5">
        <w:trPr>
          <w:trHeight w:val="252"/>
          <w:jc w:val="center"/>
        </w:trPr>
        <w:tc>
          <w:tcPr>
            <w:tcW w:w="2405" w:type="dxa"/>
          </w:tcPr>
          <w:p w14:paraId="61F8A403" w14:textId="77777777" w:rsidR="00CF3733" w:rsidRPr="007E36BF" w:rsidRDefault="00CF3733" w:rsidP="003D61A5">
            <w:pPr>
              <w:pStyle w:val="NoSpacing"/>
              <w:ind w:left="1418" w:hanging="1389"/>
              <w:rPr>
                <w:rFonts w:ascii="Arial" w:hAnsi="Arial" w:cs="Arial"/>
                <w:b/>
                <w:bCs/>
              </w:rPr>
            </w:pPr>
            <w:r w:rsidRPr="007E36BF">
              <w:rPr>
                <w:rFonts w:ascii="Arial" w:hAnsi="Arial" w:cs="Arial"/>
                <w:b/>
                <w:bCs/>
              </w:rPr>
              <w:t>MOD Stock Reference</w:t>
            </w:r>
          </w:p>
        </w:tc>
        <w:tc>
          <w:tcPr>
            <w:tcW w:w="2552" w:type="dxa"/>
          </w:tcPr>
          <w:p w14:paraId="1AB8EAD2" w14:textId="77777777" w:rsidR="00CF3733" w:rsidRPr="007E36BF" w:rsidRDefault="00CF3733" w:rsidP="003D61A5">
            <w:pPr>
              <w:pStyle w:val="NoSpacing"/>
              <w:ind w:left="1418" w:hanging="1418"/>
              <w:rPr>
                <w:rFonts w:ascii="Arial" w:hAnsi="Arial" w:cs="Arial"/>
                <w:b/>
                <w:bCs/>
              </w:rPr>
            </w:pPr>
            <w:r w:rsidRPr="007E36BF">
              <w:rPr>
                <w:rFonts w:ascii="Arial" w:hAnsi="Arial" w:cs="Arial"/>
                <w:b/>
                <w:bCs/>
              </w:rPr>
              <w:t>Description</w:t>
            </w:r>
          </w:p>
        </w:tc>
        <w:tc>
          <w:tcPr>
            <w:tcW w:w="3608" w:type="dxa"/>
          </w:tcPr>
          <w:p w14:paraId="43154B10" w14:textId="4BAAC518" w:rsidR="00CF3733" w:rsidRPr="007E36BF" w:rsidRDefault="00CF3733" w:rsidP="003D61A5">
            <w:pPr>
              <w:pStyle w:val="NoSpacing"/>
              <w:rPr>
                <w:rFonts w:ascii="Arial" w:hAnsi="Arial" w:cs="Arial"/>
                <w:b/>
                <w:bCs/>
              </w:rPr>
            </w:pPr>
            <w:r w:rsidRPr="007E36BF">
              <w:rPr>
                <w:rFonts w:ascii="Arial" w:hAnsi="Arial" w:cs="Arial"/>
                <w:b/>
                <w:bCs/>
              </w:rPr>
              <w:t xml:space="preserve">Order Quantity </w:t>
            </w:r>
            <w:r w:rsidR="003D61A5" w:rsidRPr="007E36BF">
              <w:rPr>
                <w:rFonts w:ascii="Arial" w:hAnsi="Arial" w:cs="Arial"/>
                <w:b/>
                <w:bCs/>
              </w:rPr>
              <w:t>above which a Mini</w:t>
            </w:r>
            <w:r w:rsidR="00FB00D0">
              <w:rPr>
                <w:rFonts w:ascii="Arial" w:hAnsi="Arial" w:cs="Arial"/>
                <w:b/>
                <w:bCs/>
              </w:rPr>
              <w:t xml:space="preserve"> </w:t>
            </w:r>
            <w:r w:rsidRPr="007E36BF">
              <w:rPr>
                <w:rFonts w:ascii="Arial" w:hAnsi="Arial" w:cs="Arial"/>
                <w:b/>
                <w:bCs/>
              </w:rPr>
              <w:t>Competition shall apply</w:t>
            </w:r>
          </w:p>
        </w:tc>
      </w:tr>
      <w:tr w:rsidR="00CF3733" w:rsidRPr="007E36BF" w14:paraId="78FB73DF" w14:textId="77777777" w:rsidTr="003D61A5">
        <w:trPr>
          <w:trHeight w:val="252"/>
          <w:jc w:val="center"/>
        </w:trPr>
        <w:tc>
          <w:tcPr>
            <w:tcW w:w="2405" w:type="dxa"/>
          </w:tcPr>
          <w:p w14:paraId="0B06EB04" w14:textId="77777777" w:rsidR="00CF3733" w:rsidRPr="007E36BF" w:rsidRDefault="00CF3733" w:rsidP="003D61A5">
            <w:pPr>
              <w:pStyle w:val="NoSpacing"/>
              <w:ind w:left="1418" w:hanging="1389"/>
              <w:rPr>
                <w:rFonts w:ascii="Arial" w:hAnsi="Arial" w:cs="Arial"/>
              </w:rPr>
            </w:pPr>
            <w:r w:rsidRPr="007E36BF">
              <w:rPr>
                <w:rFonts w:ascii="Arial" w:hAnsi="Arial" w:cs="Arial"/>
              </w:rPr>
              <w:t>8465994215710</w:t>
            </w:r>
          </w:p>
        </w:tc>
        <w:tc>
          <w:tcPr>
            <w:tcW w:w="2552" w:type="dxa"/>
          </w:tcPr>
          <w:p w14:paraId="2372BFB6" w14:textId="77777777" w:rsidR="00CF3733" w:rsidRPr="007E36BF" w:rsidRDefault="00CF3733" w:rsidP="003D61A5">
            <w:pPr>
              <w:pStyle w:val="NoSpacing"/>
              <w:ind w:firstLine="5"/>
              <w:rPr>
                <w:rFonts w:ascii="Arial" w:hAnsi="Arial" w:cs="Arial"/>
              </w:rPr>
            </w:pPr>
            <w:r w:rsidRPr="007E36BF">
              <w:rPr>
                <w:rFonts w:ascii="Arial" w:hAnsi="Arial" w:cs="Arial"/>
              </w:rPr>
              <w:t>OPERATIONAL TRAVEL BAG</w:t>
            </w:r>
          </w:p>
        </w:tc>
        <w:tc>
          <w:tcPr>
            <w:tcW w:w="3608" w:type="dxa"/>
          </w:tcPr>
          <w:p w14:paraId="043178FF" w14:textId="77777777" w:rsidR="00CF3733" w:rsidRPr="007E36BF" w:rsidRDefault="00CF3733" w:rsidP="003D61A5">
            <w:pPr>
              <w:pStyle w:val="NoSpacing"/>
              <w:ind w:left="1418" w:hanging="1418"/>
              <w:jc w:val="center"/>
              <w:rPr>
                <w:rFonts w:ascii="Arial" w:hAnsi="Arial" w:cs="Arial"/>
              </w:rPr>
            </w:pPr>
            <w:r w:rsidRPr="007E36BF">
              <w:rPr>
                <w:rFonts w:ascii="Arial" w:hAnsi="Arial" w:cs="Arial"/>
              </w:rPr>
              <w:t>30,001</w:t>
            </w:r>
          </w:p>
        </w:tc>
      </w:tr>
      <w:tr w:rsidR="00CF3733" w:rsidRPr="007E36BF" w14:paraId="35C35B44" w14:textId="77777777" w:rsidTr="003D61A5">
        <w:trPr>
          <w:trHeight w:val="252"/>
          <w:jc w:val="center"/>
        </w:trPr>
        <w:tc>
          <w:tcPr>
            <w:tcW w:w="2405" w:type="dxa"/>
          </w:tcPr>
          <w:p w14:paraId="61993CC7" w14:textId="77777777" w:rsidR="00CF3733" w:rsidRPr="007E36BF" w:rsidRDefault="00CF3733" w:rsidP="003D61A5">
            <w:pPr>
              <w:pStyle w:val="NoSpacing"/>
              <w:ind w:left="1418" w:hanging="1389"/>
              <w:rPr>
                <w:rFonts w:ascii="Arial" w:hAnsi="Arial" w:cs="Arial"/>
              </w:rPr>
            </w:pPr>
            <w:r w:rsidRPr="007E36BF">
              <w:rPr>
                <w:rFonts w:ascii="Arial" w:hAnsi="Arial" w:cs="Arial"/>
              </w:rPr>
              <w:t>8465991316017</w:t>
            </w:r>
          </w:p>
        </w:tc>
        <w:tc>
          <w:tcPr>
            <w:tcW w:w="2552" w:type="dxa"/>
          </w:tcPr>
          <w:p w14:paraId="4EBD876B" w14:textId="77777777" w:rsidR="00CF3733" w:rsidRPr="007E36BF" w:rsidRDefault="00CF3733" w:rsidP="003D61A5">
            <w:pPr>
              <w:pStyle w:val="NoSpacing"/>
              <w:ind w:left="1418" w:hanging="1418"/>
              <w:rPr>
                <w:rFonts w:ascii="Arial" w:hAnsi="Arial" w:cs="Arial"/>
              </w:rPr>
            </w:pPr>
            <w:r w:rsidRPr="007E36BF">
              <w:rPr>
                <w:rFonts w:ascii="Arial" w:hAnsi="Arial" w:cs="Arial"/>
              </w:rPr>
              <w:t>30L ARMY DAYSACK</w:t>
            </w:r>
          </w:p>
        </w:tc>
        <w:tc>
          <w:tcPr>
            <w:tcW w:w="3608" w:type="dxa"/>
          </w:tcPr>
          <w:p w14:paraId="5800E7A4" w14:textId="77777777" w:rsidR="00CF3733" w:rsidRPr="007E36BF" w:rsidRDefault="00CF3733" w:rsidP="003D61A5">
            <w:pPr>
              <w:pStyle w:val="NoSpacing"/>
              <w:ind w:left="1418" w:hanging="1418"/>
              <w:jc w:val="center"/>
              <w:rPr>
                <w:rFonts w:ascii="Arial" w:hAnsi="Arial" w:cs="Arial"/>
              </w:rPr>
            </w:pPr>
            <w:r w:rsidRPr="007E36BF">
              <w:rPr>
                <w:rFonts w:ascii="Arial" w:hAnsi="Arial" w:cs="Arial"/>
              </w:rPr>
              <w:t>15,001</w:t>
            </w:r>
          </w:p>
        </w:tc>
      </w:tr>
      <w:tr w:rsidR="00CF3733" w:rsidRPr="007E36BF" w14:paraId="64228313" w14:textId="77777777" w:rsidTr="003D61A5">
        <w:trPr>
          <w:trHeight w:val="252"/>
          <w:jc w:val="center"/>
        </w:trPr>
        <w:tc>
          <w:tcPr>
            <w:tcW w:w="2405" w:type="dxa"/>
          </w:tcPr>
          <w:p w14:paraId="22910DA1" w14:textId="77777777" w:rsidR="00CF3733" w:rsidRPr="007E36BF" w:rsidRDefault="00CF3733" w:rsidP="003D61A5">
            <w:pPr>
              <w:pStyle w:val="NoSpacing"/>
              <w:ind w:left="1418" w:hanging="1389"/>
              <w:rPr>
                <w:rFonts w:ascii="Arial" w:hAnsi="Arial" w:cs="Arial"/>
              </w:rPr>
            </w:pPr>
            <w:r w:rsidRPr="007E36BF">
              <w:rPr>
                <w:rFonts w:ascii="Arial" w:hAnsi="Arial" w:cs="Arial"/>
              </w:rPr>
              <w:t>8465995730970</w:t>
            </w:r>
          </w:p>
        </w:tc>
        <w:tc>
          <w:tcPr>
            <w:tcW w:w="2552" w:type="dxa"/>
          </w:tcPr>
          <w:p w14:paraId="31C4AFBB" w14:textId="77777777" w:rsidR="00CF3733" w:rsidRPr="007E36BF" w:rsidRDefault="00CF3733" w:rsidP="003D61A5">
            <w:pPr>
              <w:pStyle w:val="NoSpacing"/>
              <w:ind w:left="1418" w:hanging="1418"/>
              <w:rPr>
                <w:rFonts w:ascii="Arial" w:hAnsi="Arial" w:cs="Arial"/>
              </w:rPr>
            </w:pPr>
            <w:r w:rsidRPr="007E36BF">
              <w:rPr>
                <w:rFonts w:ascii="Arial" w:hAnsi="Arial" w:cs="Arial"/>
              </w:rPr>
              <w:t>30L RAF DAYSACK</w:t>
            </w:r>
          </w:p>
        </w:tc>
        <w:tc>
          <w:tcPr>
            <w:tcW w:w="3608" w:type="dxa"/>
          </w:tcPr>
          <w:p w14:paraId="61967565" w14:textId="77777777" w:rsidR="00CF3733" w:rsidRPr="007E36BF" w:rsidRDefault="00CF3733" w:rsidP="003D61A5">
            <w:pPr>
              <w:pStyle w:val="NoSpacing"/>
              <w:ind w:left="1418" w:hanging="1418"/>
              <w:jc w:val="center"/>
              <w:rPr>
                <w:rFonts w:ascii="Arial" w:hAnsi="Arial" w:cs="Arial"/>
              </w:rPr>
            </w:pPr>
            <w:r w:rsidRPr="007E36BF">
              <w:rPr>
                <w:rFonts w:ascii="Arial" w:hAnsi="Arial" w:cs="Arial"/>
              </w:rPr>
              <w:t>2,001</w:t>
            </w:r>
          </w:p>
        </w:tc>
      </w:tr>
    </w:tbl>
    <w:p w14:paraId="0FBE172E" w14:textId="509E91A6" w:rsidR="00CF3733" w:rsidRPr="007E36BF" w:rsidRDefault="00CF3733" w:rsidP="00CF3733">
      <w:pPr>
        <w:spacing w:after="230"/>
        <w:rPr>
          <w:rFonts w:cs="Arial"/>
          <w:szCs w:val="22"/>
        </w:rPr>
      </w:pPr>
    </w:p>
    <w:p w14:paraId="0720B814" w14:textId="0D4284AD" w:rsidR="00A713F1" w:rsidRPr="007E36BF" w:rsidRDefault="00A713F1" w:rsidP="00A8542F">
      <w:pPr>
        <w:ind w:left="1418" w:hanging="1058"/>
        <w:rPr>
          <w:rFonts w:cs="Arial"/>
          <w:b/>
          <w:sz w:val="28"/>
          <w:szCs w:val="28"/>
        </w:rPr>
      </w:pPr>
    </w:p>
    <w:p w14:paraId="4BE8972C" w14:textId="5728E6A8" w:rsidR="00A713F1" w:rsidRPr="007E36BF" w:rsidRDefault="003D61A5" w:rsidP="447ED02C">
      <w:pPr>
        <w:rPr>
          <w:rFonts w:cs="Arial"/>
          <w:b/>
          <w:bCs/>
          <w:sz w:val="28"/>
          <w:szCs w:val="28"/>
        </w:rPr>
      </w:pPr>
      <w:r w:rsidRPr="007E36BF">
        <w:rPr>
          <w:rFonts w:cs="Arial"/>
          <w:b/>
          <w:bCs/>
          <w:sz w:val="28"/>
          <w:szCs w:val="28"/>
        </w:rPr>
        <w:t>Mini</w:t>
      </w:r>
      <w:r w:rsidR="00FB00D0">
        <w:rPr>
          <w:rFonts w:cs="Arial"/>
          <w:b/>
          <w:bCs/>
          <w:sz w:val="28"/>
          <w:szCs w:val="28"/>
        </w:rPr>
        <w:t xml:space="preserve"> </w:t>
      </w:r>
      <w:r w:rsidR="447ED02C" w:rsidRPr="007E36BF">
        <w:rPr>
          <w:rFonts w:cs="Arial"/>
          <w:b/>
          <w:bCs/>
          <w:sz w:val="28"/>
          <w:szCs w:val="28"/>
        </w:rPr>
        <w:t>Competition</w:t>
      </w:r>
    </w:p>
    <w:p w14:paraId="2A047133" w14:textId="77777777" w:rsidR="00A713F1" w:rsidRPr="007E36BF" w:rsidRDefault="00A713F1" w:rsidP="00A8542F">
      <w:pPr>
        <w:ind w:left="1418" w:hanging="1058"/>
        <w:rPr>
          <w:rFonts w:cs="Arial"/>
          <w:b/>
        </w:rPr>
      </w:pPr>
    </w:p>
    <w:p w14:paraId="01D12A83" w14:textId="77777777" w:rsidR="00A713F1" w:rsidRPr="007E36BF" w:rsidRDefault="00A713F1" w:rsidP="00A8542F">
      <w:pPr>
        <w:ind w:left="1418" w:hanging="1058"/>
        <w:rPr>
          <w:rFonts w:cs="Arial"/>
        </w:rPr>
      </w:pPr>
    </w:p>
    <w:p w14:paraId="23462DC1" w14:textId="5998EBFD" w:rsidR="00CC78CA" w:rsidRPr="0099776B" w:rsidRDefault="00CC78CA" w:rsidP="00C618F9">
      <w:pPr>
        <w:pStyle w:val="ListParagraph"/>
        <w:numPr>
          <w:ilvl w:val="1"/>
          <w:numId w:val="61"/>
        </w:numPr>
        <w:tabs>
          <w:tab w:val="num" w:pos="709"/>
        </w:tabs>
        <w:spacing w:after="230"/>
        <w:rPr>
          <w:rFonts w:ascii="Arial" w:hAnsi="Arial" w:cs="Arial"/>
        </w:rPr>
      </w:pPr>
      <w:r w:rsidRPr="007E36BF">
        <w:rPr>
          <w:rFonts w:ascii="Arial" w:hAnsi="Arial" w:cs="Arial"/>
        </w:rPr>
        <w:t xml:space="preserve">Orders for quantities in excess of those defined in the </w:t>
      </w:r>
      <w:r w:rsidRPr="0099776B">
        <w:rPr>
          <w:rFonts w:ascii="Arial" w:hAnsi="Arial" w:cs="Arial"/>
        </w:rPr>
        <w:t xml:space="preserve">table </w:t>
      </w:r>
      <w:r w:rsidR="003D61A5" w:rsidRPr="0099776B">
        <w:rPr>
          <w:rFonts w:ascii="Arial" w:hAnsi="Arial" w:cs="Arial"/>
        </w:rPr>
        <w:t>at Figure 1, above,</w:t>
      </w:r>
      <w:r w:rsidRPr="0099776B">
        <w:rPr>
          <w:rFonts w:ascii="Arial" w:hAnsi="Arial" w:cs="Arial"/>
        </w:rPr>
        <w:t xml:space="preserve"> shall be awarded through Mini</w:t>
      </w:r>
      <w:r w:rsidR="00FB00D0">
        <w:rPr>
          <w:rFonts w:ascii="Arial" w:hAnsi="Arial" w:cs="Arial"/>
        </w:rPr>
        <w:t xml:space="preserve"> </w:t>
      </w:r>
      <w:r w:rsidRPr="0099776B">
        <w:rPr>
          <w:rFonts w:ascii="Arial" w:hAnsi="Arial" w:cs="Arial"/>
        </w:rPr>
        <w:t>Competition.</w:t>
      </w:r>
    </w:p>
    <w:p w14:paraId="6BDC78CB" w14:textId="2783A3A4" w:rsidR="00DA2898" w:rsidRPr="007E36BF" w:rsidRDefault="447ED02C" w:rsidP="00C618F9">
      <w:pPr>
        <w:pStyle w:val="ListParagraph"/>
        <w:numPr>
          <w:ilvl w:val="1"/>
          <w:numId w:val="61"/>
        </w:numPr>
        <w:tabs>
          <w:tab w:val="num" w:pos="709"/>
        </w:tabs>
        <w:spacing w:after="230"/>
        <w:rPr>
          <w:rFonts w:ascii="Arial" w:hAnsi="Arial" w:cs="Arial"/>
        </w:rPr>
      </w:pPr>
      <w:r w:rsidRPr="0099776B">
        <w:rPr>
          <w:rFonts w:ascii="Arial" w:hAnsi="Arial" w:cs="Arial"/>
        </w:rPr>
        <w:t>T</w:t>
      </w:r>
      <w:r w:rsidR="004A0277" w:rsidRPr="0099776B">
        <w:rPr>
          <w:rFonts w:ascii="Arial" w:hAnsi="Arial" w:cs="Arial"/>
        </w:rPr>
        <w:t>he Authority shall award</w:t>
      </w:r>
      <w:r w:rsidR="00CC78CA" w:rsidRPr="0099776B">
        <w:rPr>
          <w:rFonts w:ascii="Arial" w:hAnsi="Arial" w:cs="Arial"/>
        </w:rPr>
        <w:t xml:space="preserve"> M</w:t>
      </w:r>
      <w:r w:rsidR="00D96261" w:rsidRPr="0099776B">
        <w:rPr>
          <w:rFonts w:ascii="Arial" w:hAnsi="Arial" w:cs="Arial"/>
        </w:rPr>
        <w:t>ini</w:t>
      </w:r>
      <w:r w:rsidR="00FB00D0">
        <w:rPr>
          <w:rFonts w:ascii="Arial" w:hAnsi="Arial" w:cs="Arial"/>
        </w:rPr>
        <w:t xml:space="preserve"> </w:t>
      </w:r>
      <w:r w:rsidR="00CF3733" w:rsidRPr="0099776B">
        <w:rPr>
          <w:rFonts w:ascii="Arial" w:hAnsi="Arial" w:cs="Arial"/>
        </w:rPr>
        <w:t xml:space="preserve">Competition </w:t>
      </w:r>
      <w:r w:rsidR="00E879CE" w:rsidRPr="0099776B">
        <w:rPr>
          <w:rFonts w:ascii="Arial" w:hAnsi="Arial" w:cs="Arial"/>
        </w:rPr>
        <w:t>O</w:t>
      </w:r>
      <w:r w:rsidRPr="0099776B">
        <w:rPr>
          <w:rFonts w:ascii="Arial" w:hAnsi="Arial" w:cs="Arial"/>
        </w:rPr>
        <w:t xml:space="preserve">rders by </w:t>
      </w:r>
      <w:r w:rsidR="00CF3733" w:rsidRPr="0099776B">
        <w:rPr>
          <w:rFonts w:ascii="Arial" w:hAnsi="Arial" w:cs="Arial"/>
        </w:rPr>
        <w:t xml:space="preserve">obtaining competitive tenders from </w:t>
      </w:r>
      <w:r w:rsidRPr="0099776B">
        <w:rPr>
          <w:rFonts w:ascii="Arial" w:hAnsi="Arial" w:cs="Arial"/>
        </w:rPr>
        <w:t>the Contractor</w:t>
      </w:r>
      <w:r w:rsidR="00CF3733" w:rsidRPr="0099776B">
        <w:rPr>
          <w:rFonts w:ascii="Arial" w:hAnsi="Arial" w:cs="Arial"/>
        </w:rPr>
        <w:t>’</w:t>
      </w:r>
      <w:r w:rsidRPr="0099776B">
        <w:rPr>
          <w:rFonts w:ascii="Arial" w:hAnsi="Arial" w:cs="Arial"/>
        </w:rPr>
        <w:t>s specified on</w:t>
      </w:r>
      <w:r w:rsidR="00CC78CA" w:rsidRPr="0099776B">
        <w:rPr>
          <w:rFonts w:ascii="Arial" w:hAnsi="Arial" w:cs="Arial"/>
        </w:rPr>
        <w:t xml:space="preserve"> this Framework under Schedule 8. </w:t>
      </w:r>
      <w:r w:rsidR="007F5EBF" w:rsidRPr="0099776B">
        <w:rPr>
          <w:rFonts w:ascii="Arial" w:hAnsi="Arial" w:cs="Arial"/>
        </w:rPr>
        <w:t xml:space="preserve">If a Contractor fails to return a competitive tender, their </w:t>
      </w:r>
      <w:r w:rsidR="00D96261" w:rsidRPr="0099776B">
        <w:rPr>
          <w:rFonts w:ascii="Arial" w:hAnsi="Arial" w:cs="Arial"/>
        </w:rPr>
        <w:t>firm Framework pricing and lead</w:t>
      </w:r>
      <w:r w:rsidR="00D96261" w:rsidRPr="007E36BF">
        <w:rPr>
          <w:rFonts w:ascii="Arial" w:hAnsi="Arial" w:cs="Arial"/>
        </w:rPr>
        <w:t xml:space="preserve"> times (</w:t>
      </w:r>
      <w:r w:rsidR="007F5EBF" w:rsidRPr="007E36BF">
        <w:rPr>
          <w:rFonts w:ascii="Arial" w:hAnsi="Arial" w:cs="Arial"/>
        </w:rPr>
        <w:t xml:space="preserve">as </w:t>
      </w:r>
      <w:r w:rsidR="007F5EBF" w:rsidRPr="0099776B">
        <w:rPr>
          <w:rFonts w:ascii="Arial" w:hAnsi="Arial" w:cs="Arial"/>
        </w:rPr>
        <w:lastRenderedPageBreak/>
        <w:t>per Schedule 2</w:t>
      </w:r>
      <w:r w:rsidR="00D96261" w:rsidRPr="0099776B">
        <w:rPr>
          <w:rFonts w:ascii="Arial" w:hAnsi="Arial" w:cs="Arial"/>
        </w:rPr>
        <w:t xml:space="preserve">, </w:t>
      </w:r>
      <w:proofErr w:type="spellStart"/>
      <w:r w:rsidR="00D96261" w:rsidRPr="0099776B">
        <w:rPr>
          <w:rFonts w:ascii="Arial" w:hAnsi="Arial" w:cs="Arial"/>
        </w:rPr>
        <w:t>SoR</w:t>
      </w:r>
      <w:proofErr w:type="spellEnd"/>
      <w:r w:rsidR="007F5EBF" w:rsidRPr="0099776B">
        <w:rPr>
          <w:rFonts w:ascii="Arial" w:hAnsi="Arial" w:cs="Arial"/>
        </w:rPr>
        <w:t>), after any price adjustments in accordance with Schedule 6 - Clause 1.</w:t>
      </w:r>
      <w:r w:rsidR="00DB30FA">
        <w:rPr>
          <w:rFonts w:ascii="Arial" w:hAnsi="Arial" w:cs="Arial"/>
        </w:rPr>
        <w:t>4</w:t>
      </w:r>
      <w:r w:rsidR="007F5EBF" w:rsidRPr="0099776B">
        <w:rPr>
          <w:rFonts w:ascii="Arial" w:hAnsi="Arial" w:cs="Arial"/>
        </w:rPr>
        <w:t>, will</w:t>
      </w:r>
      <w:r w:rsidR="007F5EBF" w:rsidRPr="007E36BF">
        <w:rPr>
          <w:rFonts w:ascii="Arial" w:hAnsi="Arial" w:cs="Arial"/>
        </w:rPr>
        <w:t xml:space="preserve"> be </w:t>
      </w:r>
      <w:r w:rsidR="00D96261" w:rsidRPr="007E36BF">
        <w:rPr>
          <w:rFonts w:ascii="Arial" w:hAnsi="Arial" w:cs="Arial"/>
        </w:rPr>
        <w:t>applied</w:t>
      </w:r>
      <w:r w:rsidR="007F5EBF" w:rsidRPr="007E36BF">
        <w:rPr>
          <w:rFonts w:ascii="Arial" w:hAnsi="Arial" w:cs="Arial"/>
        </w:rPr>
        <w:t xml:space="preserve"> and </w:t>
      </w:r>
      <w:r w:rsidR="00D96261" w:rsidRPr="007E36BF">
        <w:rPr>
          <w:rFonts w:ascii="Arial" w:hAnsi="Arial" w:cs="Arial"/>
        </w:rPr>
        <w:t>evaluated in the Mini</w:t>
      </w:r>
      <w:r w:rsidR="00FB00D0">
        <w:rPr>
          <w:rFonts w:ascii="Arial" w:hAnsi="Arial" w:cs="Arial"/>
        </w:rPr>
        <w:t xml:space="preserve"> </w:t>
      </w:r>
      <w:r w:rsidR="007F5EBF" w:rsidRPr="007E36BF">
        <w:rPr>
          <w:rFonts w:ascii="Arial" w:hAnsi="Arial" w:cs="Arial"/>
        </w:rPr>
        <w:t>Competition by default.</w:t>
      </w:r>
      <w:r w:rsidR="00CC78CA" w:rsidRPr="007E36BF">
        <w:rPr>
          <w:rFonts w:ascii="Arial" w:hAnsi="Arial" w:cs="Arial"/>
        </w:rPr>
        <w:t xml:space="preserve"> </w:t>
      </w:r>
    </w:p>
    <w:p w14:paraId="28BED6E6" w14:textId="29480823" w:rsidR="00CC78CA" w:rsidRPr="0099776B" w:rsidRDefault="004A0277" w:rsidP="00C618F9">
      <w:pPr>
        <w:pStyle w:val="ListParagraph"/>
        <w:numPr>
          <w:ilvl w:val="1"/>
          <w:numId w:val="61"/>
        </w:numPr>
        <w:tabs>
          <w:tab w:val="num" w:pos="709"/>
        </w:tabs>
        <w:spacing w:after="230"/>
        <w:rPr>
          <w:rFonts w:ascii="Arial" w:hAnsi="Arial" w:cs="Arial"/>
        </w:rPr>
      </w:pPr>
      <w:r w:rsidRPr="007E36BF">
        <w:rPr>
          <w:rFonts w:ascii="Arial" w:hAnsi="Arial" w:cs="Arial"/>
        </w:rPr>
        <w:t>Mini</w:t>
      </w:r>
      <w:r w:rsidR="00FB00D0">
        <w:rPr>
          <w:rFonts w:ascii="Arial" w:hAnsi="Arial" w:cs="Arial"/>
        </w:rPr>
        <w:t xml:space="preserve"> </w:t>
      </w:r>
      <w:r w:rsidRPr="007E36BF">
        <w:rPr>
          <w:rFonts w:ascii="Arial" w:hAnsi="Arial" w:cs="Arial"/>
        </w:rPr>
        <w:t xml:space="preserve">Competition </w:t>
      </w:r>
      <w:r w:rsidR="447ED02C" w:rsidRPr="007E36BF">
        <w:rPr>
          <w:rFonts w:ascii="Arial" w:hAnsi="Arial" w:cs="Arial"/>
        </w:rPr>
        <w:t xml:space="preserve">Orders will be notified to the Contractors using </w:t>
      </w:r>
      <w:r w:rsidRPr="007E36BF">
        <w:rPr>
          <w:rFonts w:ascii="Arial" w:hAnsi="Arial" w:cs="Arial"/>
        </w:rPr>
        <w:t xml:space="preserve">the Order Form at </w:t>
      </w:r>
      <w:r w:rsidR="447ED02C" w:rsidRPr="0099776B">
        <w:rPr>
          <w:rFonts w:ascii="Arial" w:hAnsi="Arial" w:cs="Arial"/>
        </w:rPr>
        <w:t xml:space="preserve">Annex A to Schedule 5 </w:t>
      </w:r>
      <w:r w:rsidRPr="0099776B">
        <w:rPr>
          <w:rFonts w:ascii="Arial" w:hAnsi="Arial" w:cs="Arial"/>
        </w:rPr>
        <w:t>populated with required quantities.</w:t>
      </w:r>
      <w:r w:rsidR="447ED02C" w:rsidRPr="0099776B">
        <w:rPr>
          <w:rFonts w:ascii="Arial" w:hAnsi="Arial" w:cs="Arial"/>
        </w:rPr>
        <w:t xml:space="preserve"> </w:t>
      </w:r>
    </w:p>
    <w:p w14:paraId="4592E8AF" w14:textId="141C2062" w:rsidR="00DA2898" w:rsidRPr="0099776B" w:rsidRDefault="004A0277" w:rsidP="00C618F9">
      <w:pPr>
        <w:pStyle w:val="ListParagraph"/>
        <w:numPr>
          <w:ilvl w:val="1"/>
          <w:numId w:val="61"/>
        </w:numPr>
        <w:tabs>
          <w:tab w:val="num" w:pos="709"/>
        </w:tabs>
        <w:spacing w:after="230"/>
        <w:rPr>
          <w:rFonts w:ascii="Arial" w:hAnsi="Arial" w:cs="Arial"/>
        </w:rPr>
      </w:pPr>
      <w:r w:rsidRPr="0099776B">
        <w:rPr>
          <w:rFonts w:ascii="Arial" w:hAnsi="Arial" w:cs="Arial"/>
        </w:rPr>
        <w:t>Contractors shall return the Order Form completed with their most competitive firm price</w:t>
      </w:r>
      <w:r w:rsidR="003D61A5" w:rsidRPr="0099776B">
        <w:rPr>
          <w:rFonts w:ascii="Arial" w:hAnsi="Arial" w:cs="Arial"/>
        </w:rPr>
        <w:t>s</w:t>
      </w:r>
      <w:r w:rsidRPr="0099776B">
        <w:rPr>
          <w:rFonts w:ascii="Arial" w:hAnsi="Arial" w:cs="Arial"/>
        </w:rPr>
        <w:t xml:space="preserve"> and lead times for the Order within 10 working days of receipt.  Prices submitted shall be in accordance with Clau</w:t>
      </w:r>
      <w:r w:rsidR="009E12F9" w:rsidRPr="0099776B">
        <w:rPr>
          <w:rFonts w:ascii="Arial" w:hAnsi="Arial" w:cs="Arial"/>
        </w:rPr>
        <w:t xml:space="preserve">se </w:t>
      </w:r>
      <w:r w:rsidR="007F5EBF" w:rsidRPr="0099776B">
        <w:rPr>
          <w:rFonts w:ascii="Arial" w:hAnsi="Arial" w:cs="Arial"/>
        </w:rPr>
        <w:t xml:space="preserve">14 </w:t>
      </w:r>
      <w:r w:rsidR="009E12F9" w:rsidRPr="0099776B">
        <w:rPr>
          <w:rFonts w:ascii="Arial" w:hAnsi="Arial" w:cs="Arial"/>
        </w:rPr>
        <w:t>of Schedule 1</w:t>
      </w:r>
      <w:r w:rsidRPr="0099776B">
        <w:rPr>
          <w:rFonts w:ascii="Arial" w:hAnsi="Arial" w:cs="Arial"/>
        </w:rPr>
        <w:t xml:space="preserve">, Price.  </w:t>
      </w:r>
      <w:r w:rsidR="447ED02C" w:rsidRPr="0099776B">
        <w:rPr>
          <w:rFonts w:ascii="Arial" w:hAnsi="Arial" w:cs="Arial"/>
        </w:rPr>
        <w:t>F</w:t>
      </w:r>
      <w:r w:rsidRPr="0099776B">
        <w:rPr>
          <w:rFonts w:ascii="Arial" w:hAnsi="Arial" w:cs="Arial"/>
        </w:rPr>
        <w:t>irm</w:t>
      </w:r>
      <w:r w:rsidR="447ED02C" w:rsidRPr="0099776B">
        <w:rPr>
          <w:rFonts w:ascii="Arial" w:hAnsi="Arial" w:cs="Arial"/>
        </w:rPr>
        <w:t xml:space="preserve"> article prices and </w:t>
      </w:r>
      <w:r w:rsidRPr="0099776B">
        <w:rPr>
          <w:rFonts w:ascii="Arial" w:hAnsi="Arial" w:cs="Arial"/>
        </w:rPr>
        <w:t>lead</w:t>
      </w:r>
      <w:r w:rsidR="447ED02C" w:rsidRPr="0099776B">
        <w:rPr>
          <w:rFonts w:ascii="Arial" w:hAnsi="Arial" w:cs="Arial"/>
        </w:rPr>
        <w:t xml:space="preserve"> times must not exceed those</w:t>
      </w:r>
      <w:r w:rsidR="00CC78CA" w:rsidRPr="0099776B">
        <w:rPr>
          <w:rFonts w:ascii="Arial" w:hAnsi="Arial" w:cs="Arial"/>
        </w:rPr>
        <w:t xml:space="preserve"> quoted at the Framework level.</w:t>
      </w:r>
    </w:p>
    <w:p w14:paraId="18495400" w14:textId="2FA9DA09" w:rsidR="008458CE" w:rsidRPr="007E36BF" w:rsidRDefault="008458CE" w:rsidP="00C618F9">
      <w:pPr>
        <w:pStyle w:val="ListParagraph"/>
        <w:numPr>
          <w:ilvl w:val="1"/>
          <w:numId w:val="61"/>
        </w:numPr>
        <w:tabs>
          <w:tab w:val="num" w:pos="709"/>
        </w:tabs>
        <w:spacing w:after="230"/>
        <w:rPr>
          <w:rFonts w:ascii="Arial" w:hAnsi="Arial" w:cs="Arial"/>
        </w:rPr>
      </w:pPr>
      <w:r w:rsidRPr="007E36BF">
        <w:rPr>
          <w:rFonts w:ascii="Arial" w:hAnsi="Arial" w:cs="Arial"/>
        </w:rPr>
        <w:t>Mini</w:t>
      </w:r>
      <w:r w:rsidR="00FB00D0">
        <w:rPr>
          <w:rFonts w:ascii="Arial" w:hAnsi="Arial" w:cs="Arial"/>
        </w:rPr>
        <w:t xml:space="preserve"> </w:t>
      </w:r>
      <w:r w:rsidRPr="007E36BF">
        <w:rPr>
          <w:rFonts w:ascii="Arial" w:hAnsi="Arial" w:cs="Arial"/>
        </w:rPr>
        <w:t>Competition responses shall be evaluated to receive a score out of 100% using the following evaluation criteria:</w:t>
      </w:r>
    </w:p>
    <w:tbl>
      <w:tblPr>
        <w:tblStyle w:val="GridTable5Dark-Accent1"/>
        <w:tblpPr w:leftFromText="180" w:rightFromText="180" w:vertAnchor="text" w:horzAnchor="page" w:tblpX="2029" w:tblpY="19"/>
        <w:tblW w:w="0" w:type="auto"/>
        <w:tblLook w:val="04A0" w:firstRow="1" w:lastRow="0" w:firstColumn="1" w:lastColumn="0" w:noHBand="0" w:noVBand="1"/>
      </w:tblPr>
      <w:tblGrid>
        <w:gridCol w:w="1563"/>
        <w:gridCol w:w="952"/>
      </w:tblGrid>
      <w:tr w:rsidR="008458CE" w:rsidRPr="007E36BF" w14:paraId="4668C568" w14:textId="77777777" w:rsidTr="008458CE">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563" w:type="dxa"/>
          </w:tcPr>
          <w:p w14:paraId="25433A0D" w14:textId="77777777" w:rsidR="008458CE" w:rsidRPr="007E36BF" w:rsidRDefault="008458CE" w:rsidP="008458CE">
            <w:pPr>
              <w:ind w:right="2"/>
              <w:rPr>
                <w:rFonts w:cs="Arial"/>
              </w:rPr>
            </w:pPr>
            <w:r w:rsidRPr="007E36BF">
              <w:rPr>
                <w:rFonts w:cs="Arial"/>
              </w:rPr>
              <w:t>Criterion</w:t>
            </w:r>
          </w:p>
        </w:tc>
        <w:tc>
          <w:tcPr>
            <w:tcW w:w="952" w:type="dxa"/>
          </w:tcPr>
          <w:p w14:paraId="1F16BD4C" w14:textId="77777777" w:rsidR="008458CE" w:rsidRPr="007E36BF" w:rsidRDefault="008458CE" w:rsidP="008458CE">
            <w:pPr>
              <w:ind w:right="2"/>
              <w:cnfStyle w:val="100000000000" w:firstRow="1" w:lastRow="0" w:firstColumn="0" w:lastColumn="0" w:oddVBand="0" w:evenVBand="0" w:oddHBand="0" w:evenHBand="0" w:firstRowFirstColumn="0" w:firstRowLastColumn="0" w:lastRowFirstColumn="0" w:lastRowLastColumn="0"/>
              <w:rPr>
                <w:rFonts w:cs="Arial"/>
              </w:rPr>
            </w:pPr>
            <w:r w:rsidRPr="007E36BF">
              <w:rPr>
                <w:rFonts w:cs="Arial"/>
              </w:rPr>
              <w:t>Weight</w:t>
            </w:r>
          </w:p>
        </w:tc>
      </w:tr>
      <w:tr w:rsidR="008458CE" w:rsidRPr="007E36BF" w14:paraId="50966A6D" w14:textId="77777777" w:rsidTr="008458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563" w:type="dxa"/>
          </w:tcPr>
          <w:p w14:paraId="3C69F47C" w14:textId="77777777" w:rsidR="008458CE" w:rsidRPr="007E36BF" w:rsidRDefault="008458CE" w:rsidP="008458CE">
            <w:pPr>
              <w:ind w:right="2"/>
              <w:rPr>
                <w:rFonts w:cs="Arial"/>
                <w:b w:val="0"/>
              </w:rPr>
            </w:pPr>
            <w:r w:rsidRPr="007E36BF">
              <w:rPr>
                <w:rFonts w:cs="Arial"/>
              </w:rPr>
              <w:t>Price</w:t>
            </w:r>
          </w:p>
        </w:tc>
        <w:tc>
          <w:tcPr>
            <w:tcW w:w="952" w:type="dxa"/>
          </w:tcPr>
          <w:p w14:paraId="47D4FA62" w14:textId="77777777" w:rsidR="008458CE" w:rsidRPr="007E36BF" w:rsidRDefault="008458CE" w:rsidP="008458CE">
            <w:pPr>
              <w:ind w:right="2"/>
              <w:cnfStyle w:val="000000100000" w:firstRow="0" w:lastRow="0" w:firstColumn="0" w:lastColumn="0" w:oddVBand="0" w:evenVBand="0" w:oddHBand="1" w:evenHBand="0" w:firstRowFirstColumn="0" w:firstRowLastColumn="0" w:lastRowFirstColumn="0" w:lastRowLastColumn="0"/>
              <w:rPr>
                <w:rFonts w:cs="Arial"/>
              </w:rPr>
            </w:pPr>
            <w:r w:rsidRPr="007E36BF">
              <w:rPr>
                <w:rFonts w:cs="Arial"/>
              </w:rPr>
              <w:t>70%</w:t>
            </w:r>
          </w:p>
        </w:tc>
      </w:tr>
      <w:tr w:rsidR="008458CE" w:rsidRPr="007E36BF" w14:paraId="1E4EF55D" w14:textId="77777777" w:rsidTr="008458CE">
        <w:trPr>
          <w:trHeight w:val="261"/>
        </w:trPr>
        <w:tc>
          <w:tcPr>
            <w:cnfStyle w:val="001000000000" w:firstRow="0" w:lastRow="0" w:firstColumn="1" w:lastColumn="0" w:oddVBand="0" w:evenVBand="0" w:oddHBand="0" w:evenHBand="0" w:firstRowFirstColumn="0" w:firstRowLastColumn="0" w:lastRowFirstColumn="0" w:lastRowLastColumn="0"/>
            <w:tcW w:w="1563" w:type="dxa"/>
          </w:tcPr>
          <w:p w14:paraId="357DB5DC" w14:textId="77777777" w:rsidR="008458CE" w:rsidRPr="007E36BF" w:rsidRDefault="008458CE" w:rsidP="008458CE">
            <w:pPr>
              <w:ind w:right="2"/>
              <w:rPr>
                <w:rFonts w:cs="Arial"/>
                <w:b w:val="0"/>
              </w:rPr>
            </w:pPr>
            <w:r w:rsidRPr="007E36BF">
              <w:rPr>
                <w:rFonts w:cs="Arial"/>
              </w:rPr>
              <w:t>Lead Time</w:t>
            </w:r>
          </w:p>
        </w:tc>
        <w:tc>
          <w:tcPr>
            <w:tcW w:w="952" w:type="dxa"/>
          </w:tcPr>
          <w:p w14:paraId="32B67FBB" w14:textId="77777777" w:rsidR="008458CE" w:rsidRPr="007E36BF" w:rsidRDefault="008458CE" w:rsidP="008458CE">
            <w:pPr>
              <w:ind w:right="2"/>
              <w:cnfStyle w:val="000000000000" w:firstRow="0" w:lastRow="0" w:firstColumn="0" w:lastColumn="0" w:oddVBand="0" w:evenVBand="0" w:oddHBand="0" w:evenHBand="0" w:firstRowFirstColumn="0" w:firstRowLastColumn="0" w:lastRowFirstColumn="0" w:lastRowLastColumn="0"/>
              <w:rPr>
                <w:rFonts w:cs="Arial"/>
              </w:rPr>
            </w:pPr>
            <w:r w:rsidRPr="007E36BF">
              <w:rPr>
                <w:rFonts w:cs="Arial"/>
              </w:rPr>
              <w:t>30%</w:t>
            </w:r>
          </w:p>
        </w:tc>
      </w:tr>
      <w:tr w:rsidR="008458CE" w:rsidRPr="007E36BF" w14:paraId="6AB8E52B" w14:textId="77777777" w:rsidTr="008458CE">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563" w:type="dxa"/>
          </w:tcPr>
          <w:p w14:paraId="5627AEC0" w14:textId="77777777" w:rsidR="008458CE" w:rsidRPr="007E36BF" w:rsidRDefault="008458CE" w:rsidP="008458CE">
            <w:pPr>
              <w:ind w:right="2"/>
              <w:rPr>
                <w:rFonts w:cs="Arial"/>
              </w:rPr>
            </w:pPr>
            <w:r w:rsidRPr="007E36BF">
              <w:rPr>
                <w:rFonts w:cs="Arial"/>
              </w:rPr>
              <w:t>Overall</w:t>
            </w:r>
          </w:p>
        </w:tc>
        <w:tc>
          <w:tcPr>
            <w:tcW w:w="952" w:type="dxa"/>
          </w:tcPr>
          <w:p w14:paraId="4B67DDE8" w14:textId="77777777" w:rsidR="008458CE" w:rsidRPr="007E36BF" w:rsidRDefault="008458CE" w:rsidP="008458CE">
            <w:pPr>
              <w:ind w:right="2"/>
              <w:cnfStyle w:val="000000100000" w:firstRow="0" w:lastRow="0" w:firstColumn="0" w:lastColumn="0" w:oddVBand="0" w:evenVBand="0" w:oddHBand="1" w:evenHBand="0" w:firstRowFirstColumn="0" w:firstRowLastColumn="0" w:lastRowFirstColumn="0" w:lastRowLastColumn="0"/>
              <w:rPr>
                <w:rFonts w:cs="Arial"/>
              </w:rPr>
            </w:pPr>
            <w:r w:rsidRPr="007E36BF">
              <w:rPr>
                <w:rFonts w:cs="Arial"/>
              </w:rPr>
              <w:t>100%</w:t>
            </w:r>
          </w:p>
        </w:tc>
      </w:tr>
    </w:tbl>
    <w:p w14:paraId="34F011F2" w14:textId="523CA54C" w:rsidR="008458CE" w:rsidRPr="007E36BF" w:rsidRDefault="008458CE" w:rsidP="008458CE">
      <w:pPr>
        <w:pStyle w:val="ListParagraph"/>
        <w:spacing w:after="230"/>
        <w:ind w:left="705"/>
        <w:rPr>
          <w:rFonts w:ascii="Arial" w:hAnsi="Arial" w:cs="Arial"/>
        </w:rPr>
      </w:pPr>
    </w:p>
    <w:p w14:paraId="7B9E260E" w14:textId="7D26D1EE" w:rsidR="008458CE" w:rsidRPr="007E36BF" w:rsidRDefault="008458CE" w:rsidP="008458CE">
      <w:pPr>
        <w:pStyle w:val="ListParagraph"/>
        <w:spacing w:after="230"/>
        <w:ind w:left="705"/>
        <w:rPr>
          <w:rFonts w:ascii="Arial" w:hAnsi="Arial" w:cs="Arial"/>
        </w:rPr>
      </w:pPr>
    </w:p>
    <w:p w14:paraId="55509890" w14:textId="77777777" w:rsidR="008458CE" w:rsidRPr="007E36BF" w:rsidRDefault="008458CE" w:rsidP="008458CE">
      <w:pPr>
        <w:pStyle w:val="ListParagraph"/>
        <w:spacing w:after="230"/>
        <w:ind w:left="705"/>
        <w:rPr>
          <w:rFonts w:ascii="Arial" w:hAnsi="Arial" w:cs="Arial"/>
        </w:rPr>
      </w:pPr>
    </w:p>
    <w:p w14:paraId="1C31FAFA" w14:textId="598C6DFA" w:rsidR="004A0D8F" w:rsidRPr="007E36BF" w:rsidRDefault="004A0D8F" w:rsidP="005947CA">
      <w:pPr>
        <w:autoSpaceDE w:val="0"/>
        <w:autoSpaceDN w:val="0"/>
        <w:adjustRightInd w:val="0"/>
        <w:ind w:right="4"/>
        <w:contextualSpacing/>
        <w:rPr>
          <w:rFonts w:cs="Arial"/>
        </w:rPr>
      </w:pPr>
    </w:p>
    <w:p w14:paraId="7B63E90E" w14:textId="76F56A9B" w:rsidR="00E81B92" w:rsidRPr="007E36BF" w:rsidRDefault="00E81B92" w:rsidP="00C618F9">
      <w:pPr>
        <w:pStyle w:val="ListParagraph"/>
        <w:numPr>
          <w:ilvl w:val="1"/>
          <w:numId w:val="61"/>
        </w:numPr>
        <w:tabs>
          <w:tab w:val="num" w:pos="709"/>
        </w:tabs>
        <w:spacing w:after="230"/>
        <w:rPr>
          <w:rFonts w:ascii="Arial" w:hAnsi="Arial" w:cs="Arial"/>
        </w:rPr>
      </w:pPr>
      <w:r w:rsidRPr="007E36BF">
        <w:rPr>
          <w:rFonts w:ascii="Arial" w:hAnsi="Arial" w:cs="Arial"/>
        </w:rPr>
        <w:t>Price</w:t>
      </w:r>
    </w:p>
    <w:p w14:paraId="4C230947" w14:textId="2A536F7E" w:rsidR="00C618F9" w:rsidRPr="007E36BF" w:rsidRDefault="00E81B92" w:rsidP="00C618F9">
      <w:pPr>
        <w:pStyle w:val="ListParagraph"/>
        <w:numPr>
          <w:ilvl w:val="0"/>
          <w:numId w:val="67"/>
        </w:numPr>
        <w:spacing w:after="230"/>
        <w:rPr>
          <w:rFonts w:ascii="Arial" w:hAnsi="Arial" w:cs="Arial"/>
        </w:rPr>
      </w:pPr>
      <w:r w:rsidRPr="007E36BF">
        <w:rPr>
          <w:rFonts w:ascii="Arial" w:hAnsi="Arial" w:cs="Arial"/>
        </w:rPr>
        <w:t xml:space="preserve">Price will be evaluated using the prices provided in each </w:t>
      </w:r>
      <w:r w:rsidR="00AE3425" w:rsidRPr="007E36BF">
        <w:rPr>
          <w:rFonts w:ascii="Arial" w:hAnsi="Arial" w:cs="Arial"/>
        </w:rPr>
        <w:t>Contractor</w:t>
      </w:r>
      <w:r w:rsidRPr="007E36BF">
        <w:rPr>
          <w:rFonts w:ascii="Arial" w:hAnsi="Arial" w:cs="Arial"/>
        </w:rPr>
        <w:t>’s response to the Mini Competition (Order Form at Annex A to Schedule 5).</w:t>
      </w:r>
    </w:p>
    <w:p w14:paraId="58BE0BA7" w14:textId="77777777" w:rsidR="00C618F9" w:rsidRPr="007E36BF" w:rsidRDefault="00E81B92" w:rsidP="00C618F9">
      <w:pPr>
        <w:pStyle w:val="ListParagraph"/>
        <w:numPr>
          <w:ilvl w:val="0"/>
          <w:numId w:val="67"/>
        </w:numPr>
        <w:spacing w:after="230"/>
        <w:rPr>
          <w:rFonts w:ascii="Arial" w:hAnsi="Arial" w:cs="Arial"/>
        </w:rPr>
      </w:pPr>
      <w:r w:rsidRPr="007E36BF">
        <w:rPr>
          <w:rFonts w:ascii="Arial" w:hAnsi="Arial" w:cs="Arial"/>
        </w:rPr>
        <w:t xml:space="preserve">The </w:t>
      </w:r>
      <w:r w:rsidR="00AE3425" w:rsidRPr="007E36BF">
        <w:rPr>
          <w:rFonts w:ascii="Arial" w:hAnsi="Arial" w:cs="Arial"/>
        </w:rPr>
        <w:t>Contractor</w:t>
      </w:r>
      <w:r w:rsidRPr="007E36BF">
        <w:rPr>
          <w:rFonts w:ascii="Arial" w:hAnsi="Arial" w:cs="Arial"/>
        </w:rPr>
        <w:t xml:space="preserve"> submitting the lowest overall firm price will be awarded an overall mark of 70.  Other </w:t>
      </w:r>
      <w:r w:rsidR="00AE3425" w:rsidRPr="007E36BF">
        <w:rPr>
          <w:rFonts w:ascii="Arial" w:hAnsi="Arial" w:cs="Arial"/>
        </w:rPr>
        <w:t>Contractor</w:t>
      </w:r>
      <w:r w:rsidRPr="007E36BF">
        <w:rPr>
          <w:rFonts w:ascii="Arial" w:hAnsi="Arial" w:cs="Arial"/>
        </w:rPr>
        <w:t xml:space="preserve">s who submit a higher firm price will be awarded an element of these 70 marks adjusted downwards by a ratio commensurate with the difference between their overall firm price and that of the lowest priced </w:t>
      </w:r>
      <w:r w:rsidR="00AE3425" w:rsidRPr="007E36BF">
        <w:rPr>
          <w:rFonts w:ascii="Arial" w:hAnsi="Arial" w:cs="Arial"/>
        </w:rPr>
        <w:t>Contractor</w:t>
      </w:r>
      <w:r w:rsidRPr="007E36BF">
        <w:rPr>
          <w:rFonts w:ascii="Arial" w:hAnsi="Arial" w:cs="Arial"/>
        </w:rPr>
        <w:t xml:space="preserve"> as follows</w:t>
      </w:r>
      <w:r w:rsidR="00C618F9" w:rsidRPr="007E36BF">
        <w:rPr>
          <w:rFonts w:ascii="Arial" w:hAnsi="Arial" w:cs="Arial"/>
        </w:rPr>
        <w:t>:</w:t>
      </w:r>
    </w:p>
    <w:p w14:paraId="0B3539AF" w14:textId="31CE7728" w:rsidR="00E81B92" w:rsidRPr="007E36BF" w:rsidRDefault="00E81B92" w:rsidP="00C618F9">
      <w:pPr>
        <w:pStyle w:val="ListParagraph"/>
        <w:spacing w:after="230"/>
        <w:ind w:left="1065"/>
        <w:rPr>
          <w:rFonts w:ascii="Arial" w:hAnsi="Arial" w:cs="Arial"/>
        </w:rPr>
      </w:pPr>
      <w:r w:rsidRPr="007E36BF">
        <w:rPr>
          <w:rFonts w:ascii="Arial" w:hAnsi="Arial" w:cs="Arial"/>
        </w:rPr>
        <w:t xml:space="preserve">Lowest </w:t>
      </w:r>
      <w:r w:rsidR="00AE3425" w:rsidRPr="007E36BF">
        <w:rPr>
          <w:rFonts w:ascii="Arial" w:hAnsi="Arial" w:cs="Arial"/>
        </w:rPr>
        <w:t>Contractor</w:t>
      </w:r>
      <w:r w:rsidRPr="007E36BF">
        <w:rPr>
          <w:rFonts w:ascii="Arial" w:hAnsi="Arial" w:cs="Arial"/>
        </w:rPr>
        <w:t xml:space="preserve">s total price ÷ </w:t>
      </w:r>
      <w:r w:rsidR="00AE3425" w:rsidRPr="007E36BF">
        <w:rPr>
          <w:rFonts w:ascii="Arial" w:hAnsi="Arial" w:cs="Arial"/>
        </w:rPr>
        <w:t>Contractor</w:t>
      </w:r>
      <w:r w:rsidRPr="007E36BF">
        <w:rPr>
          <w:rFonts w:ascii="Arial" w:hAnsi="Arial" w:cs="Arial"/>
        </w:rPr>
        <w:t xml:space="preserve">s total price </w:t>
      </w:r>
      <w:proofErr w:type="spellStart"/>
      <w:r w:rsidRPr="007E36BF">
        <w:rPr>
          <w:rFonts w:ascii="Arial" w:hAnsi="Arial" w:cs="Arial"/>
        </w:rPr>
        <w:t>price</w:t>
      </w:r>
      <w:proofErr w:type="spellEnd"/>
      <w:r w:rsidRPr="007E36BF">
        <w:rPr>
          <w:rFonts w:ascii="Arial" w:hAnsi="Arial" w:cs="Arial"/>
        </w:rPr>
        <w:t xml:space="preserve"> x 70</w:t>
      </w:r>
    </w:p>
    <w:tbl>
      <w:tblPr>
        <w:tblpPr w:leftFromText="180" w:rightFromText="180" w:vertAnchor="text" w:horzAnchor="margin" w:tblpXSpec="right" w:tblpY="10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4582"/>
      </w:tblGrid>
      <w:tr w:rsidR="00AE3425" w:rsidRPr="007E36BF" w14:paraId="52F1AA7D" w14:textId="77777777" w:rsidTr="00AE3425">
        <w:trPr>
          <w:trHeight w:val="294"/>
        </w:trPr>
        <w:tc>
          <w:tcPr>
            <w:tcW w:w="3690" w:type="dxa"/>
            <w:tcBorders>
              <w:top w:val="nil"/>
              <w:left w:val="nil"/>
              <w:bottom w:val="single" w:sz="4" w:space="0" w:color="auto"/>
              <w:right w:val="nil"/>
            </w:tcBorders>
            <w:shd w:val="clear" w:color="auto" w:fill="auto"/>
          </w:tcPr>
          <w:p w14:paraId="78D6C63A" w14:textId="52E17F7B" w:rsidR="00AE3425" w:rsidRPr="007E36BF" w:rsidRDefault="00AE3425" w:rsidP="00AE3425">
            <w:pPr>
              <w:ind w:left="37"/>
              <w:jc w:val="center"/>
              <w:rPr>
                <w:rFonts w:cs="Arial"/>
              </w:rPr>
            </w:pPr>
            <w:r w:rsidRPr="007E36BF">
              <w:rPr>
                <w:rFonts w:cs="Arial"/>
              </w:rPr>
              <w:t>Lowest Contractor Price (£1,500,000)</w:t>
            </w:r>
          </w:p>
        </w:tc>
        <w:tc>
          <w:tcPr>
            <w:tcW w:w="4582" w:type="dxa"/>
            <w:vMerge w:val="restart"/>
            <w:tcBorders>
              <w:top w:val="nil"/>
              <w:left w:val="nil"/>
              <w:bottom w:val="nil"/>
              <w:right w:val="nil"/>
            </w:tcBorders>
            <w:shd w:val="clear" w:color="auto" w:fill="auto"/>
            <w:vAlign w:val="center"/>
          </w:tcPr>
          <w:p w14:paraId="627F912F" w14:textId="416C5B55" w:rsidR="00AE3425" w:rsidRPr="007E36BF" w:rsidRDefault="00AE3425" w:rsidP="00AE3425">
            <w:pPr>
              <w:spacing w:after="230"/>
              <w:rPr>
                <w:rFonts w:cs="Arial"/>
              </w:rPr>
            </w:pPr>
            <w:r w:rsidRPr="007E36BF">
              <w:rPr>
                <w:rFonts w:cs="Arial"/>
              </w:rPr>
              <w:t>= 0.83 x 70 = 58.33 marks</w:t>
            </w:r>
          </w:p>
        </w:tc>
      </w:tr>
      <w:tr w:rsidR="00AE3425" w:rsidRPr="007E36BF" w14:paraId="2488A7AE" w14:textId="77777777" w:rsidTr="00AE3425">
        <w:trPr>
          <w:trHeight w:val="520"/>
        </w:trPr>
        <w:tc>
          <w:tcPr>
            <w:tcW w:w="3690" w:type="dxa"/>
            <w:tcBorders>
              <w:left w:val="nil"/>
              <w:bottom w:val="nil"/>
              <w:right w:val="nil"/>
            </w:tcBorders>
            <w:shd w:val="clear" w:color="auto" w:fill="auto"/>
          </w:tcPr>
          <w:p w14:paraId="1C266543" w14:textId="6CDA98DC" w:rsidR="00AE3425" w:rsidRPr="007E36BF" w:rsidRDefault="00AE3425" w:rsidP="00AE3425">
            <w:pPr>
              <w:spacing w:after="230"/>
              <w:ind w:left="37"/>
              <w:jc w:val="center"/>
              <w:rPr>
                <w:rFonts w:cs="Arial"/>
              </w:rPr>
            </w:pPr>
            <w:r w:rsidRPr="007E36BF">
              <w:rPr>
                <w:rFonts w:cs="Arial"/>
              </w:rPr>
              <w:t>Contractor A Price (£1,800,000)</w:t>
            </w:r>
          </w:p>
        </w:tc>
        <w:tc>
          <w:tcPr>
            <w:tcW w:w="4582" w:type="dxa"/>
            <w:vMerge/>
            <w:tcBorders>
              <w:left w:val="nil"/>
              <w:bottom w:val="nil"/>
              <w:right w:val="nil"/>
            </w:tcBorders>
            <w:shd w:val="clear" w:color="auto" w:fill="auto"/>
          </w:tcPr>
          <w:p w14:paraId="08078BBE" w14:textId="77777777" w:rsidR="00AE3425" w:rsidRPr="007E36BF" w:rsidRDefault="00AE3425" w:rsidP="00AE3425">
            <w:pPr>
              <w:spacing w:after="230"/>
              <w:ind w:left="1418"/>
              <w:rPr>
                <w:rFonts w:cs="Arial"/>
              </w:rPr>
            </w:pPr>
          </w:p>
        </w:tc>
      </w:tr>
    </w:tbl>
    <w:p w14:paraId="60F17F5B" w14:textId="046568A6" w:rsidR="00E81B92" w:rsidRPr="007E36BF" w:rsidRDefault="00E81B92" w:rsidP="005947CA">
      <w:pPr>
        <w:spacing w:after="230"/>
        <w:ind w:left="1418"/>
        <w:rPr>
          <w:rFonts w:cs="Arial"/>
        </w:rPr>
      </w:pPr>
      <w:r w:rsidRPr="007E36BF">
        <w:rPr>
          <w:rFonts w:cs="Arial"/>
        </w:rPr>
        <w:t xml:space="preserve">i.e. </w:t>
      </w:r>
      <w:r w:rsidR="00AE3425" w:rsidRPr="007E36BF">
        <w:rPr>
          <w:rFonts w:cs="Arial"/>
        </w:rPr>
        <w:t>Contractor</w:t>
      </w:r>
      <w:r w:rsidRPr="007E36BF">
        <w:rPr>
          <w:rFonts w:cs="Arial"/>
        </w:rPr>
        <w:t xml:space="preserve"> A has a price of £1.8M and </w:t>
      </w:r>
      <w:r w:rsidR="00AE3425" w:rsidRPr="007E36BF">
        <w:rPr>
          <w:rFonts w:cs="Arial"/>
        </w:rPr>
        <w:t>Contractor</w:t>
      </w:r>
      <w:r w:rsidRPr="007E36BF">
        <w:rPr>
          <w:rFonts w:cs="Arial"/>
        </w:rPr>
        <w:t xml:space="preserve"> B has submitted the lowest price of £1.5M.  </w:t>
      </w:r>
      <w:r w:rsidR="00AE3425" w:rsidRPr="007E36BF">
        <w:rPr>
          <w:rFonts w:cs="Arial"/>
        </w:rPr>
        <w:t>Contractor</w:t>
      </w:r>
      <w:r w:rsidRPr="007E36BF">
        <w:rPr>
          <w:rFonts w:cs="Arial"/>
        </w:rPr>
        <w:t xml:space="preserve"> B receives 70 marks with </w:t>
      </w:r>
      <w:r w:rsidR="00AE3425" w:rsidRPr="007E36BF">
        <w:rPr>
          <w:rFonts w:cs="Arial"/>
        </w:rPr>
        <w:t>Contractor</w:t>
      </w:r>
      <w:r w:rsidRPr="007E36BF">
        <w:rPr>
          <w:rFonts w:cs="Arial"/>
        </w:rPr>
        <w:t xml:space="preserve"> A receiving 58.3</w:t>
      </w:r>
      <w:r w:rsidR="00AA16F4" w:rsidRPr="007E36BF">
        <w:rPr>
          <w:rFonts w:cs="Arial"/>
        </w:rPr>
        <w:t>3</w:t>
      </w:r>
      <w:r w:rsidRPr="007E36BF">
        <w:rPr>
          <w:rFonts w:cs="Arial"/>
        </w:rPr>
        <w:t xml:space="preserve"> marks </w:t>
      </w:r>
      <w:r w:rsidR="00AA16F4" w:rsidRPr="007E36BF">
        <w:rPr>
          <w:rFonts w:cs="Arial"/>
        </w:rPr>
        <w:t>as illustrated in the example below</w:t>
      </w:r>
      <w:r w:rsidRPr="007E36BF">
        <w:rPr>
          <w:rFonts w:cs="Arial"/>
        </w:rPr>
        <w:t>:</w:t>
      </w:r>
    </w:p>
    <w:p w14:paraId="1DD58ACB" w14:textId="4BDA3539" w:rsidR="00E81B92" w:rsidRPr="007E36BF" w:rsidRDefault="00E81B92" w:rsidP="005947CA">
      <w:pPr>
        <w:spacing w:after="230"/>
        <w:ind w:left="1418"/>
        <w:rPr>
          <w:rFonts w:cs="Arial"/>
        </w:rPr>
      </w:pPr>
      <w:r w:rsidRPr="007E36BF">
        <w:rPr>
          <w:rFonts w:cs="Arial"/>
        </w:rPr>
        <w:t xml:space="preserve">All </w:t>
      </w:r>
      <w:r w:rsidR="00C618F9" w:rsidRPr="007E36BF">
        <w:rPr>
          <w:rFonts w:cs="Arial"/>
        </w:rPr>
        <w:t>marks</w:t>
      </w:r>
      <w:r w:rsidRPr="007E36BF">
        <w:rPr>
          <w:rFonts w:cs="Arial"/>
        </w:rPr>
        <w:t xml:space="preserve"> will be rounded to two decimal places.</w:t>
      </w:r>
    </w:p>
    <w:p w14:paraId="6ED5C079" w14:textId="10C2707B" w:rsidR="00E81B92" w:rsidRPr="007E36BF" w:rsidRDefault="00E81B92" w:rsidP="005947CA">
      <w:pPr>
        <w:spacing w:after="230"/>
        <w:ind w:left="1418"/>
        <w:rPr>
          <w:rFonts w:cs="Arial"/>
        </w:rPr>
      </w:pPr>
      <w:r w:rsidRPr="007E36BF">
        <w:rPr>
          <w:rFonts w:cs="Arial"/>
        </w:rPr>
        <w:t xml:space="preserve">The maximum </w:t>
      </w:r>
      <w:r w:rsidR="00C618F9" w:rsidRPr="007E36BF">
        <w:rPr>
          <w:rFonts w:cs="Arial"/>
        </w:rPr>
        <w:t xml:space="preserve">mark </w:t>
      </w:r>
      <w:r w:rsidRPr="007E36BF">
        <w:rPr>
          <w:rFonts w:cs="Arial"/>
        </w:rPr>
        <w:t>available is 70.</w:t>
      </w:r>
    </w:p>
    <w:p w14:paraId="2769E302" w14:textId="55148BCE" w:rsidR="00E81B92" w:rsidRPr="007E36BF" w:rsidRDefault="00E81B92" w:rsidP="00C618F9">
      <w:pPr>
        <w:pStyle w:val="ListParagraph"/>
        <w:numPr>
          <w:ilvl w:val="0"/>
          <w:numId w:val="67"/>
        </w:numPr>
        <w:spacing w:after="230"/>
        <w:rPr>
          <w:rFonts w:ascii="Arial" w:hAnsi="Arial" w:cs="Arial"/>
        </w:rPr>
      </w:pPr>
      <w:r w:rsidRPr="007E36BF">
        <w:rPr>
          <w:rFonts w:ascii="Arial" w:hAnsi="Arial" w:cs="Arial"/>
        </w:rPr>
        <w:t xml:space="preserve">All tied Prices will be awarded marks as per the above (in the event of a tied lowest Price, both bidders will be awarded the full 70 marks). </w:t>
      </w:r>
    </w:p>
    <w:p w14:paraId="6C0C9DC5" w14:textId="3B0D8182" w:rsidR="00E81B92" w:rsidRPr="007E36BF" w:rsidRDefault="00E81B92" w:rsidP="005947CA">
      <w:pPr>
        <w:spacing w:after="230"/>
        <w:ind w:left="1418"/>
        <w:rPr>
          <w:rFonts w:cs="Arial"/>
        </w:rPr>
      </w:pPr>
    </w:p>
    <w:p w14:paraId="585B1799" w14:textId="5441F248" w:rsidR="00E81B92" w:rsidRPr="007E36BF" w:rsidRDefault="00E81B92" w:rsidP="00C618F9">
      <w:pPr>
        <w:pStyle w:val="ListParagraph"/>
        <w:numPr>
          <w:ilvl w:val="1"/>
          <w:numId w:val="61"/>
        </w:numPr>
        <w:spacing w:after="230"/>
        <w:rPr>
          <w:rFonts w:ascii="Arial" w:hAnsi="Arial" w:cs="Arial"/>
        </w:rPr>
      </w:pPr>
      <w:r w:rsidRPr="007E36BF">
        <w:rPr>
          <w:rFonts w:ascii="Arial" w:hAnsi="Arial" w:cs="Arial"/>
        </w:rPr>
        <w:t>Lead time</w:t>
      </w:r>
    </w:p>
    <w:p w14:paraId="07F9A0BE" w14:textId="4C82D114" w:rsidR="00C618F9" w:rsidRPr="007E36BF" w:rsidRDefault="00E81B92" w:rsidP="00C618F9">
      <w:pPr>
        <w:pStyle w:val="ListParagraph"/>
        <w:numPr>
          <w:ilvl w:val="0"/>
          <w:numId w:val="68"/>
        </w:numPr>
        <w:spacing w:after="230"/>
        <w:rPr>
          <w:rFonts w:ascii="Arial" w:hAnsi="Arial" w:cs="Arial"/>
        </w:rPr>
      </w:pPr>
      <w:r w:rsidRPr="007E36BF">
        <w:rPr>
          <w:rFonts w:ascii="Arial" w:hAnsi="Arial" w:cs="Arial"/>
        </w:rPr>
        <w:lastRenderedPageBreak/>
        <w:t xml:space="preserve">Lead time will be evaluated using the lead time provided in each </w:t>
      </w:r>
      <w:r w:rsidR="00AE3425" w:rsidRPr="007E36BF">
        <w:rPr>
          <w:rFonts w:ascii="Arial" w:hAnsi="Arial" w:cs="Arial"/>
        </w:rPr>
        <w:t>Contractor</w:t>
      </w:r>
      <w:r w:rsidRPr="007E36BF">
        <w:rPr>
          <w:rFonts w:ascii="Arial" w:hAnsi="Arial" w:cs="Arial"/>
        </w:rPr>
        <w:t>’s response to the Mini Competition (Order Form at Annex A to Schedule 5)</w:t>
      </w:r>
      <w:r w:rsidR="00C618F9" w:rsidRPr="007E36BF">
        <w:rPr>
          <w:rFonts w:ascii="Arial" w:hAnsi="Arial" w:cs="Arial"/>
        </w:rPr>
        <w:t>.</w:t>
      </w:r>
    </w:p>
    <w:p w14:paraId="1FC8A866" w14:textId="77777777" w:rsidR="00C618F9" w:rsidRPr="007E36BF" w:rsidRDefault="004A0D8F" w:rsidP="00C618F9">
      <w:pPr>
        <w:pStyle w:val="ListParagraph"/>
        <w:numPr>
          <w:ilvl w:val="0"/>
          <w:numId w:val="68"/>
        </w:numPr>
        <w:spacing w:after="230"/>
        <w:rPr>
          <w:rFonts w:ascii="Arial" w:hAnsi="Arial" w:cs="Arial"/>
        </w:rPr>
      </w:pPr>
      <w:r w:rsidRPr="007E36BF">
        <w:rPr>
          <w:rFonts w:ascii="Arial" w:hAnsi="Arial" w:cs="Arial"/>
        </w:rPr>
        <w:t xml:space="preserve">The </w:t>
      </w:r>
      <w:r w:rsidR="00AE3425" w:rsidRPr="007E36BF">
        <w:rPr>
          <w:rFonts w:ascii="Arial" w:hAnsi="Arial" w:cs="Arial"/>
        </w:rPr>
        <w:t>Contractor</w:t>
      </w:r>
      <w:r w:rsidRPr="007E36BF">
        <w:rPr>
          <w:rFonts w:ascii="Arial" w:hAnsi="Arial" w:cs="Arial"/>
        </w:rPr>
        <w:t xml:space="preserve"> submitting the shortest overall lead times (combining lead times for all three line items), will be awarded an overall mark of </w:t>
      </w:r>
      <w:r w:rsidR="00E81B92" w:rsidRPr="007E36BF">
        <w:rPr>
          <w:rFonts w:ascii="Arial" w:hAnsi="Arial" w:cs="Arial"/>
        </w:rPr>
        <w:t>30</w:t>
      </w:r>
      <w:r w:rsidRPr="007E36BF">
        <w:rPr>
          <w:rFonts w:ascii="Arial" w:hAnsi="Arial" w:cs="Arial"/>
        </w:rPr>
        <w:t xml:space="preserve">.  Other </w:t>
      </w:r>
      <w:r w:rsidR="00AE3425" w:rsidRPr="007E36BF">
        <w:rPr>
          <w:rFonts w:ascii="Arial" w:hAnsi="Arial" w:cs="Arial"/>
        </w:rPr>
        <w:t>Contractor</w:t>
      </w:r>
      <w:r w:rsidR="00115B16" w:rsidRPr="007E36BF">
        <w:rPr>
          <w:rFonts w:ascii="Arial" w:hAnsi="Arial" w:cs="Arial"/>
        </w:rPr>
        <w:t>s</w:t>
      </w:r>
      <w:r w:rsidRPr="007E36BF">
        <w:rPr>
          <w:rFonts w:ascii="Arial" w:hAnsi="Arial" w:cs="Arial"/>
        </w:rPr>
        <w:t xml:space="preserve"> overall lead time will be awarded an element of these </w:t>
      </w:r>
      <w:r w:rsidR="00E81B92" w:rsidRPr="007E36BF">
        <w:rPr>
          <w:rFonts w:ascii="Arial" w:hAnsi="Arial" w:cs="Arial"/>
        </w:rPr>
        <w:t>30</w:t>
      </w:r>
      <w:r w:rsidRPr="007E36BF">
        <w:rPr>
          <w:rFonts w:ascii="Arial" w:hAnsi="Arial" w:cs="Arial"/>
        </w:rPr>
        <w:t xml:space="preserve"> marks adjusted downwards by a ratio commensurate with the difference between their overall lead time and that of the shortest lead time </w:t>
      </w:r>
      <w:r w:rsidR="00AE3425" w:rsidRPr="007E36BF">
        <w:rPr>
          <w:rFonts w:ascii="Arial" w:hAnsi="Arial" w:cs="Arial"/>
        </w:rPr>
        <w:t>Contractor</w:t>
      </w:r>
      <w:r w:rsidR="00115B16" w:rsidRPr="007E36BF">
        <w:rPr>
          <w:rFonts w:ascii="Arial" w:hAnsi="Arial" w:cs="Arial"/>
        </w:rPr>
        <w:t xml:space="preserve"> </w:t>
      </w:r>
      <w:r w:rsidRPr="007E36BF">
        <w:rPr>
          <w:rFonts w:ascii="Arial" w:hAnsi="Arial" w:cs="Arial"/>
        </w:rPr>
        <w:t>as follows:</w:t>
      </w:r>
    </w:p>
    <w:p w14:paraId="38D979FA" w14:textId="11BD21DC" w:rsidR="004A0D8F" w:rsidRPr="007E36BF" w:rsidRDefault="004A0D8F" w:rsidP="00C618F9">
      <w:pPr>
        <w:pStyle w:val="ListParagraph"/>
        <w:spacing w:after="230"/>
        <w:ind w:left="1065"/>
        <w:rPr>
          <w:rFonts w:ascii="Arial" w:hAnsi="Arial" w:cs="Arial"/>
        </w:rPr>
      </w:pPr>
      <w:r w:rsidRPr="007E36BF">
        <w:rPr>
          <w:rFonts w:ascii="Arial" w:hAnsi="Arial" w:cs="Arial"/>
        </w:rPr>
        <w:t xml:space="preserve">Shortest </w:t>
      </w:r>
      <w:r w:rsidR="00AE3425" w:rsidRPr="007E36BF">
        <w:rPr>
          <w:rFonts w:ascii="Arial" w:hAnsi="Arial" w:cs="Arial"/>
        </w:rPr>
        <w:t>Contractors</w:t>
      </w:r>
      <w:r w:rsidRPr="007E36BF">
        <w:rPr>
          <w:rFonts w:ascii="Arial" w:hAnsi="Arial" w:cs="Arial"/>
        </w:rPr>
        <w:t xml:space="preserve"> overall lead time ÷ </w:t>
      </w:r>
      <w:r w:rsidR="00AE3425" w:rsidRPr="007E36BF">
        <w:rPr>
          <w:rFonts w:ascii="Arial" w:hAnsi="Arial" w:cs="Arial"/>
        </w:rPr>
        <w:t>Contractors</w:t>
      </w:r>
      <w:r w:rsidRPr="007E36BF">
        <w:rPr>
          <w:rFonts w:ascii="Arial" w:hAnsi="Arial" w:cs="Arial"/>
        </w:rPr>
        <w:t xml:space="preserve"> overall lead time x 30 </w:t>
      </w:r>
    </w:p>
    <w:p w14:paraId="60AC9914" w14:textId="7A92B27B" w:rsidR="00E81B92" w:rsidRPr="007E36BF" w:rsidRDefault="00E81B92" w:rsidP="005947CA">
      <w:pPr>
        <w:spacing w:after="230"/>
        <w:ind w:left="1418"/>
        <w:rPr>
          <w:rFonts w:cs="Arial"/>
        </w:rPr>
      </w:pPr>
      <w:r w:rsidRPr="007E36BF">
        <w:rPr>
          <w:rFonts w:cs="Arial"/>
        </w:rPr>
        <w:t xml:space="preserve">i.e. </w:t>
      </w:r>
      <w:r w:rsidR="00AE3425" w:rsidRPr="007E36BF">
        <w:rPr>
          <w:rFonts w:cs="Arial"/>
        </w:rPr>
        <w:t>Contractor</w:t>
      </w:r>
      <w:r w:rsidRPr="007E36BF">
        <w:rPr>
          <w:rFonts w:cs="Arial"/>
        </w:rPr>
        <w:t xml:space="preserve"> A has a lead time of </w:t>
      </w:r>
      <w:r w:rsidR="00115B16" w:rsidRPr="007E36BF">
        <w:rPr>
          <w:rFonts w:cs="Arial"/>
        </w:rPr>
        <w:t>4</w:t>
      </w:r>
      <w:r w:rsidRPr="007E36BF">
        <w:rPr>
          <w:rFonts w:cs="Arial"/>
        </w:rPr>
        <w:t xml:space="preserve">8 weeks </w:t>
      </w:r>
      <w:r w:rsidR="00115B16" w:rsidRPr="007E36BF">
        <w:rPr>
          <w:rFonts w:cs="Arial"/>
        </w:rPr>
        <w:t xml:space="preserve">(18 weeks + 15 weeks + 15 weeks) </w:t>
      </w:r>
      <w:r w:rsidRPr="007E36BF">
        <w:rPr>
          <w:rFonts w:cs="Arial"/>
        </w:rPr>
        <w:t xml:space="preserve">and </w:t>
      </w:r>
      <w:r w:rsidR="00AE3425" w:rsidRPr="007E36BF">
        <w:rPr>
          <w:rFonts w:cs="Arial"/>
        </w:rPr>
        <w:t>Contractor</w:t>
      </w:r>
      <w:r w:rsidRPr="007E36BF">
        <w:rPr>
          <w:rFonts w:cs="Arial"/>
        </w:rPr>
        <w:t xml:space="preserve"> B has submitted a lead time of </w:t>
      </w:r>
      <w:r w:rsidR="00115B16" w:rsidRPr="007E36BF">
        <w:rPr>
          <w:rFonts w:cs="Arial"/>
        </w:rPr>
        <w:t>40</w:t>
      </w:r>
      <w:r w:rsidRPr="007E36BF">
        <w:rPr>
          <w:rFonts w:cs="Arial"/>
        </w:rPr>
        <w:t xml:space="preserve"> weeks</w:t>
      </w:r>
      <w:r w:rsidR="00115B16" w:rsidRPr="007E36BF">
        <w:rPr>
          <w:rFonts w:cs="Arial"/>
        </w:rPr>
        <w:t xml:space="preserve"> (16 weeks + 12 weeks + 12 weeks)</w:t>
      </w:r>
      <w:r w:rsidRPr="007E36BF">
        <w:rPr>
          <w:rFonts w:cs="Arial"/>
        </w:rPr>
        <w:t xml:space="preserve">.  </w:t>
      </w:r>
      <w:r w:rsidR="00AE3425" w:rsidRPr="007E36BF">
        <w:rPr>
          <w:rFonts w:cs="Arial"/>
        </w:rPr>
        <w:t>Contractor</w:t>
      </w:r>
      <w:r w:rsidRPr="007E36BF">
        <w:rPr>
          <w:rFonts w:cs="Arial"/>
        </w:rPr>
        <w:t xml:space="preserve"> B receives 30 marks with </w:t>
      </w:r>
      <w:r w:rsidR="00AE3425" w:rsidRPr="007E36BF">
        <w:rPr>
          <w:rFonts w:cs="Arial"/>
        </w:rPr>
        <w:t>Contractor</w:t>
      </w:r>
      <w:r w:rsidRPr="007E36BF">
        <w:rPr>
          <w:rFonts w:cs="Arial"/>
        </w:rPr>
        <w:t xml:space="preserve"> A receiving 25 marks </w:t>
      </w:r>
      <w:r w:rsidR="00AA16F4" w:rsidRPr="007E36BF">
        <w:rPr>
          <w:rFonts w:cs="Arial"/>
        </w:rPr>
        <w:t>as illustrated in the example below</w:t>
      </w:r>
      <w:r w:rsidRPr="007E36BF">
        <w:rPr>
          <w:rFonts w:cs="Arial"/>
        </w:rPr>
        <w:t>:</w:t>
      </w:r>
    </w:p>
    <w:tbl>
      <w:tblPr>
        <w:tblW w:w="9083" w:type="dxa"/>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2"/>
        <w:gridCol w:w="5031"/>
      </w:tblGrid>
      <w:tr w:rsidR="00E81B92" w:rsidRPr="007E36BF" w14:paraId="0309AAC6" w14:textId="77777777" w:rsidTr="005947CA">
        <w:tc>
          <w:tcPr>
            <w:tcW w:w="4052" w:type="dxa"/>
            <w:tcBorders>
              <w:top w:val="nil"/>
              <w:left w:val="nil"/>
              <w:bottom w:val="single" w:sz="4" w:space="0" w:color="auto"/>
              <w:right w:val="nil"/>
            </w:tcBorders>
            <w:shd w:val="clear" w:color="auto" w:fill="auto"/>
          </w:tcPr>
          <w:p w14:paraId="58796F0A" w14:textId="148299AE" w:rsidR="00E81B92" w:rsidRPr="007E36BF" w:rsidRDefault="00E81B92" w:rsidP="005947CA">
            <w:pPr>
              <w:jc w:val="center"/>
              <w:rPr>
                <w:rFonts w:cs="Arial"/>
              </w:rPr>
            </w:pPr>
            <w:r w:rsidRPr="007E36BF">
              <w:rPr>
                <w:rFonts w:cs="Arial"/>
              </w:rPr>
              <w:t xml:space="preserve">Lowest </w:t>
            </w:r>
            <w:r w:rsidR="00AE3425" w:rsidRPr="007E36BF">
              <w:rPr>
                <w:rFonts w:cs="Arial"/>
              </w:rPr>
              <w:t>Contractor</w:t>
            </w:r>
            <w:r w:rsidRPr="007E36BF">
              <w:rPr>
                <w:rFonts w:cs="Arial"/>
              </w:rPr>
              <w:t>s Lead time (</w:t>
            </w:r>
            <w:r w:rsidR="00115B16" w:rsidRPr="007E36BF">
              <w:rPr>
                <w:rFonts w:cs="Arial"/>
              </w:rPr>
              <w:t>40 weeks</w:t>
            </w:r>
            <w:r w:rsidRPr="007E36BF">
              <w:rPr>
                <w:rFonts w:cs="Arial"/>
              </w:rPr>
              <w:t>)</w:t>
            </w:r>
          </w:p>
        </w:tc>
        <w:tc>
          <w:tcPr>
            <w:tcW w:w="5031" w:type="dxa"/>
            <w:vMerge w:val="restart"/>
            <w:tcBorders>
              <w:top w:val="nil"/>
              <w:left w:val="nil"/>
              <w:bottom w:val="nil"/>
              <w:right w:val="nil"/>
            </w:tcBorders>
            <w:shd w:val="clear" w:color="auto" w:fill="auto"/>
            <w:vAlign w:val="center"/>
          </w:tcPr>
          <w:p w14:paraId="45A5C1D4" w14:textId="10C26068" w:rsidR="00E81B92" w:rsidRPr="007E36BF" w:rsidRDefault="00E81B92">
            <w:pPr>
              <w:spacing w:after="230"/>
              <w:rPr>
                <w:rFonts w:cs="Arial"/>
              </w:rPr>
            </w:pPr>
            <w:r w:rsidRPr="007E36BF">
              <w:rPr>
                <w:rFonts w:cs="Arial"/>
              </w:rPr>
              <w:t xml:space="preserve">= 0.83 x </w:t>
            </w:r>
            <w:r w:rsidR="00115B16" w:rsidRPr="007E36BF">
              <w:rPr>
                <w:rFonts w:cs="Arial"/>
              </w:rPr>
              <w:t>30</w:t>
            </w:r>
            <w:r w:rsidRPr="007E36BF">
              <w:rPr>
                <w:rFonts w:cs="Arial"/>
              </w:rPr>
              <w:t xml:space="preserve"> = </w:t>
            </w:r>
            <w:r w:rsidR="00115B16" w:rsidRPr="007E36BF">
              <w:rPr>
                <w:rFonts w:cs="Arial"/>
              </w:rPr>
              <w:t>25</w:t>
            </w:r>
            <w:r w:rsidRPr="007E36BF">
              <w:rPr>
                <w:rFonts w:cs="Arial"/>
              </w:rPr>
              <w:t xml:space="preserve"> marks</w:t>
            </w:r>
          </w:p>
        </w:tc>
      </w:tr>
      <w:tr w:rsidR="00E81B92" w:rsidRPr="007E36BF" w14:paraId="29AAA7A7" w14:textId="77777777" w:rsidTr="005947CA">
        <w:tc>
          <w:tcPr>
            <w:tcW w:w="4052" w:type="dxa"/>
            <w:tcBorders>
              <w:left w:val="nil"/>
              <w:bottom w:val="nil"/>
              <w:right w:val="nil"/>
            </w:tcBorders>
            <w:shd w:val="clear" w:color="auto" w:fill="auto"/>
          </w:tcPr>
          <w:p w14:paraId="24E92FB8" w14:textId="64A1F1CF" w:rsidR="00E81B92" w:rsidRPr="007E36BF" w:rsidRDefault="00AE3425" w:rsidP="005947CA">
            <w:pPr>
              <w:spacing w:after="230"/>
              <w:ind w:left="37"/>
              <w:jc w:val="center"/>
              <w:rPr>
                <w:rFonts w:cs="Arial"/>
              </w:rPr>
            </w:pPr>
            <w:r w:rsidRPr="007E36BF">
              <w:rPr>
                <w:rFonts w:cs="Arial"/>
              </w:rPr>
              <w:t>Contractor</w:t>
            </w:r>
            <w:r w:rsidR="00E81B92" w:rsidRPr="007E36BF">
              <w:rPr>
                <w:rFonts w:cs="Arial"/>
              </w:rPr>
              <w:t xml:space="preserve"> A </w:t>
            </w:r>
            <w:r w:rsidR="00115B16" w:rsidRPr="007E36BF">
              <w:rPr>
                <w:rFonts w:cs="Arial"/>
              </w:rPr>
              <w:t>Lead Time</w:t>
            </w:r>
            <w:r w:rsidR="00E81B92" w:rsidRPr="007E36BF">
              <w:rPr>
                <w:rFonts w:cs="Arial"/>
              </w:rPr>
              <w:t xml:space="preserve"> (</w:t>
            </w:r>
            <w:r w:rsidR="00115B16" w:rsidRPr="007E36BF">
              <w:rPr>
                <w:rFonts w:cs="Arial"/>
              </w:rPr>
              <w:t>48 weeks</w:t>
            </w:r>
            <w:r w:rsidR="00E81B92" w:rsidRPr="007E36BF">
              <w:rPr>
                <w:rFonts w:cs="Arial"/>
              </w:rPr>
              <w:t>)</w:t>
            </w:r>
          </w:p>
        </w:tc>
        <w:tc>
          <w:tcPr>
            <w:tcW w:w="5031" w:type="dxa"/>
            <w:vMerge/>
            <w:tcBorders>
              <w:left w:val="nil"/>
              <w:bottom w:val="nil"/>
              <w:right w:val="nil"/>
            </w:tcBorders>
            <w:shd w:val="clear" w:color="auto" w:fill="auto"/>
          </w:tcPr>
          <w:p w14:paraId="20D86BC2" w14:textId="77777777" w:rsidR="00E81B92" w:rsidRPr="007E36BF" w:rsidRDefault="00E81B92" w:rsidP="005947CA">
            <w:pPr>
              <w:spacing w:after="230"/>
              <w:ind w:left="1418"/>
              <w:rPr>
                <w:rFonts w:cs="Arial"/>
              </w:rPr>
            </w:pPr>
          </w:p>
        </w:tc>
      </w:tr>
    </w:tbl>
    <w:p w14:paraId="12EE71A9" w14:textId="085AF167" w:rsidR="00E81B92" w:rsidRPr="007E36BF" w:rsidRDefault="00E81B92" w:rsidP="005947CA">
      <w:pPr>
        <w:spacing w:after="230"/>
        <w:ind w:left="1418"/>
        <w:rPr>
          <w:rFonts w:cs="Arial"/>
        </w:rPr>
      </w:pPr>
      <w:r w:rsidRPr="007E36BF">
        <w:rPr>
          <w:rFonts w:cs="Arial"/>
        </w:rPr>
        <w:t>All</w:t>
      </w:r>
      <w:r w:rsidR="00C618F9" w:rsidRPr="007E36BF">
        <w:rPr>
          <w:rFonts w:cs="Arial"/>
        </w:rPr>
        <w:t xml:space="preserve"> marks</w:t>
      </w:r>
      <w:r w:rsidRPr="007E36BF">
        <w:rPr>
          <w:rFonts w:cs="Arial"/>
        </w:rPr>
        <w:t xml:space="preserve"> will be rounded to two decimal places.</w:t>
      </w:r>
    </w:p>
    <w:p w14:paraId="608B1884" w14:textId="1A03E3C4" w:rsidR="00E81B92" w:rsidRPr="007E36BF" w:rsidRDefault="00E81B92" w:rsidP="005947CA">
      <w:pPr>
        <w:spacing w:after="230"/>
        <w:ind w:left="1418"/>
        <w:rPr>
          <w:rFonts w:cs="Arial"/>
        </w:rPr>
      </w:pPr>
      <w:r w:rsidRPr="007E36BF">
        <w:rPr>
          <w:rFonts w:cs="Arial"/>
        </w:rPr>
        <w:t xml:space="preserve">The maximum </w:t>
      </w:r>
      <w:r w:rsidR="00C618F9" w:rsidRPr="007E36BF">
        <w:rPr>
          <w:rFonts w:cs="Arial"/>
        </w:rPr>
        <w:t>mark</w:t>
      </w:r>
      <w:r w:rsidRPr="007E36BF">
        <w:rPr>
          <w:rFonts w:cs="Arial"/>
        </w:rPr>
        <w:t xml:space="preserve"> available is </w:t>
      </w:r>
      <w:r w:rsidR="00115B16" w:rsidRPr="007E36BF">
        <w:rPr>
          <w:rFonts w:cs="Arial"/>
        </w:rPr>
        <w:t>30</w:t>
      </w:r>
      <w:r w:rsidRPr="007E36BF">
        <w:rPr>
          <w:rFonts w:cs="Arial"/>
        </w:rPr>
        <w:t>.</w:t>
      </w:r>
    </w:p>
    <w:p w14:paraId="53385BAA" w14:textId="0A3EF438" w:rsidR="00E81B92" w:rsidRPr="007E36BF" w:rsidRDefault="00E81B92" w:rsidP="00C618F9">
      <w:pPr>
        <w:pStyle w:val="ListParagraph"/>
        <w:numPr>
          <w:ilvl w:val="0"/>
          <w:numId w:val="68"/>
        </w:numPr>
        <w:spacing w:after="230"/>
        <w:rPr>
          <w:rFonts w:ascii="Arial" w:hAnsi="Arial" w:cs="Arial"/>
        </w:rPr>
      </w:pPr>
      <w:r w:rsidRPr="007E36BF">
        <w:rPr>
          <w:rFonts w:ascii="Arial" w:hAnsi="Arial" w:cs="Arial"/>
        </w:rPr>
        <w:t xml:space="preserve">All tied </w:t>
      </w:r>
      <w:r w:rsidR="00115B16" w:rsidRPr="007E36BF">
        <w:rPr>
          <w:rFonts w:ascii="Arial" w:hAnsi="Arial" w:cs="Arial"/>
        </w:rPr>
        <w:t>lead times</w:t>
      </w:r>
      <w:r w:rsidRPr="007E36BF">
        <w:rPr>
          <w:rFonts w:ascii="Arial" w:hAnsi="Arial" w:cs="Arial"/>
        </w:rPr>
        <w:t xml:space="preserve"> will be awarded marks as per the above (in the event of a tied lowest </w:t>
      </w:r>
      <w:r w:rsidR="00115B16" w:rsidRPr="007E36BF">
        <w:rPr>
          <w:rFonts w:ascii="Arial" w:hAnsi="Arial" w:cs="Arial"/>
        </w:rPr>
        <w:t>lead time</w:t>
      </w:r>
      <w:r w:rsidRPr="007E36BF">
        <w:rPr>
          <w:rFonts w:ascii="Arial" w:hAnsi="Arial" w:cs="Arial"/>
        </w:rPr>
        <w:t xml:space="preserve">, both bidders will be awarded the full </w:t>
      </w:r>
      <w:r w:rsidR="00115B16" w:rsidRPr="007E36BF">
        <w:rPr>
          <w:rFonts w:ascii="Arial" w:hAnsi="Arial" w:cs="Arial"/>
        </w:rPr>
        <w:t>3</w:t>
      </w:r>
      <w:r w:rsidRPr="007E36BF">
        <w:rPr>
          <w:rFonts w:ascii="Arial" w:hAnsi="Arial" w:cs="Arial"/>
        </w:rPr>
        <w:t xml:space="preserve">0 marks). </w:t>
      </w:r>
    </w:p>
    <w:p w14:paraId="7D72962A" w14:textId="5A361417" w:rsidR="00C618F9" w:rsidRPr="007E36BF" w:rsidRDefault="00C618F9" w:rsidP="00C618F9">
      <w:pPr>
        <w:pStyle w:val="ListParagraph"/>
        <w:numPr>
          <w:ilvl w:val="1"/>
          <w:numId w:val="61"/>
        </w:numPr>
        <w:tabs>
          <w:tab w:val="num" w:pos="709"/>
        </w:tabs>
        <w:spacing w:after="230"/>
        <w:rPr>
          <w:rFonts w:ascii="Arial" w:hAnsi="Arial" w:cs="Arial"/>
        </w:rPr>
      </w:pPr>
      <w:r w:rsidRPr="007E36BF">
        <w:rPr>
          <w:rFonts w:ascii="Arial" w:hAnsi="Arial" w:cs="Arial"/>
        </w:rPr>
        <w:t xml:space="preserve">The Order shall be awarded to the Contractor with the highest combined price and </w:t>
      </w:r>
      <w:proofErr w:type="spellStart"/>
      <w:r w:rsidRPr="007E36BF">
        <w:rPr>
          <w:rFonts w:ascii="Arial" w:hAnsi="Arial" w:cs="Arial"/>
        </w:rPr>
        <w:t>leadtime</w:t>
      </w:r>
      <w:proofErr w:type="spellEnd"/>
      <w:r w:rsidRPr="007E36BF">
        <w:rPr>
          <w:rFonts w:ascii="Arial" w:hAnsi="Arial" w:cs="Arial"/>
        </w:rPr>
        <w:t xml:space="preserve"> scores following evaluation and application </w:t>
      </w:r>
      <w:r w:rsidRPr="0099776B">
        <w:rPr>
          <w:rFonts w:ascii="Arial" w:hAnsi="Arial" w:cs="Arial"/>
        </w:rPr>
        <w:t>of the price adjustment in</w:t>
      </w:r>
      <w:r w:rsidRPr="007E36BF">
        <w:rPr>
          <w:rFonts w:ascii="Arial" w:hAnsi="Arial" w:cs="Arial"/>
        </w:rPr>
        <w:t xml:space="preserve"> accordance with </w:t>
      </w:r>
      <w:r w:rsidRPr="00F62F78">
        <w:rPr>
          <w:rFonts w:ascii="Arial" w:hAnsi="Arial" w:cs="Arial"/>
        </w:rPr>
        <w:t xml:space="preserve">Clause </w:t>
      </w:r>
      <w:r w:rsidR="00F62F78" w:rsidRPr="00F62F78">
        <w:rPr>
          <w:rFonts w:ascii="Arial" w:hAnsi="Arial" w:cs="Arial"/>
        </w:rPr>
        <w:t>1.4</w:t>
      </w:r>
      <w:r w:rsidRPr="007E36BF">
        <w:rPr>
          <w:rFonts w:ascii="Arial" w:hAnsi="Arial" w:cs="Arial"/>
        </w:rPr>
        <w:t xml:space="preserve"> of the KPIs at Schedule 6. </w:t>
      </w:r>
    </w:p>
    <w:p w14:paraId="45FF3946" w14:textId="0898F1C2" w:rsidR="004A0D8F" w:rsidRPr="007E36BF" w:rsidRDefault="00115B16" w:rsidP="00C618F9">
      <w:pPr>
        <w:pStyle w:val="ListParagraph"/>
        <w:numPr>
          <w:ilvl w:val="1"/>
          <w:numId w:val="61"/>
        </w:numPr>
        <w:tabs>
          <w:tab w:val="num" w:pos="709"/>
        </w:tabs>
        <w:spacing w:after="230"/>
        <w:rPr>
          <w:rFonts w:ascii="Arial" w:hAnsi="Arial" w:cs="Arial"/>
        </w:rPr>
      </w:pPr>
      <w:r w:rsidRPr="007E36BF">
        <w:rPr>
          <w:rFonts w:ascii="Arial" w:hAnsi="Arial" w:cs="Arial"/>
        </w:rPr>
        <w:t xml:space="preserve">In the event of a tied combined score, the </w:t>
      </w:r>
      <w:r w:rsidR="00C618F9" w:rsidRPr="007E36BF">
        <w:rPr>
          <w:rFonts w:ascii="Arial" w:hAnsi="Arial" w:cs="Arial"/>
        </w:rPr>
        <w:t xml:space="preserve">Order shall be awarded to the Contractor with the highest </w:t>
      </w:r>
      <w:r w:rsidR="00AE3425" w:rsidRPr="007E36BF">
        <w:rPr>
          <w:rFonts w:ascii="Arial" w:hAnsi="Arial" w:cs="Arial"/>
        </w:rPr>
        <w:t>ranking</w:t>
      </w:r>
      <w:r w:rsidR="00C618F9" w:rsidRPr="007E36BF">
        <w:rPr>
          <w:rFonts w:ascii="Arial" w:hAnsi="Arial" w:cs="Arial"/>
        </w:rPr>
        <w:t xml:space="preserve"> at the time of Order placement.</w:t>
      </w:r>
    </w:p>
    <w:p w14:paraId="150F145D" w14:textId="77777777" w:rsidR="004A0D8F" w:rsidRPr="007E36BF" w:rsidRDefault="004A0D8F" w:rsidP="005947CA">
      <w:pPr>
        <w:pStyle w:val="ListParagraph"/>
        <w:spacing w:after="230"/>
        <w:ind w:left="705"/>
        <w:rPr>
          <w:rFonts w:ascii="Arial" w:hAnsi="Arial" w:cs="Arial"/>
        </w:rPr>
      </w:pPr>
    </w:p>
    <w:p w14:paraId="6C883A12" w14:textId="77777777" w:rsidR="004A0277" w:rsidRPr="007E36BF" w:rsidRDefault="004A0277" w:rsidP="004A0277">
      <w:pPr>
        <w:spacing w:after="230"/>
        <w:rPr>
          <w:rFonts w:cs="Arial"/>
        </w:rPr>
      </w:pPr>
    </w:p>
    <w:p w14:paraId="6512F66A" w14:textId="3919CE10" w:rsidR="0002569C" w:rsidRPr="007E36BF" w:rsidRDefault="0002569C" w:rsidP="00A713F1">
      <w:pPr>
        <w:pStyle w:val="ListParagraph"/>
        <w:rPr>
          <w:rFonts w:ascii="Arial" w:hAnsi="Arial" w:cs="Arial"/>
        </w:rPr>
      </w:pPr>
      <w:r w:rsidRPr="007E36BF">
        <w:rPr>
          <w:rFonts w:ascii="Arial" w:hAnsi="Arial" w:cs="Arial"/>
        </w:rPr>
        <w:br w:type="page"/>
      </w:r>
    </w:p>
    <w:p w14:paraId="41C68FE5" w14:textId="11A97EDD" w:rsidR="0002569C" w:rsidRPr="007E36BF" w:rsidRDefault="447ED02C" w:rsidP="447ED02C">
      <w:pPr>
        <w:pStyle w:val="Heading1"/>
        <w:rPr>
          <w:rFonts w:cs="Arial"/>
          <w:noProof w:val="0"/>
          <w:sz w:val="28"/>
          <w:szCs w:val="28"/>
        </w:rPr>
      </w:pPr>
      <w:r w:rsidRPr="007E36BF">
        <w:rPr>
          <w:rFonts w:cs="Arial"/>
          <w:noProof w:val="0"/>
          <w:sz w:val="28"/>
          <w:szCs w:val="28"/>
        </w:rPr>
        <w:lastRenderedPageBreak/>
        <w:t>Annex A to Schedule 5 – Order Form</w:t>
      </w:r>
    </w:p>
    <w:p w14:paraId="3D9AE127" w14:textId="79BC6A22" w:rsidR="0002569C" w:rsidRPr="007E36BF" w:rsidRDefault="0002569C" w:rsidP="0002569C">
      <w:pPr>
        <w:rPr>
          <w:rFonts w:cs="Arial"/>
          <w:b/>
          <w:sz w:val="28"/>
          <w:szCs w:val="28"/>
        </w:rPr>
      </w:pPr>
    </w:p>
    <w:p w14:paraId="08C25335" w14:textId="55ACE0D6" w:rsidR="00EA6AF4" w:rsidRPr="007E36BF" w:rsidRDefault="04157C86" w:rsidP="00124AB5">
      <w:pPr>
        <w:rPr>
          <w:rFonts w:cs="Arial"/>
          <w:sz w:val="28"/>
          <w:szCs w:val="28"/>
        </w:rPr>
        <w:sectPr w:rsidR="00EA6AF4" w:rsidRPr="007E36BF" w:rsidSect="006D7EB3">
          <w:headerReference w:type="even" r:id="rId26"/>
          <w:headerReference w:type="default" r:id="rId27"/>
          <w:footerReference w:type="default" r:id="rId28"/>
          <w:headerReference w:type="first" r:id="rId29"/>
          <w:footerReference w:type="first" r:id="rId30"/>
          <w:pgSz w:w="11907" w:h="16840" w:code="9"/>
          <w:pgMar w:top="1412" w:right="1412" w:bottom="1412" w:left="1412" w:header="709" w:footer="709" w:gutter="0"/>
          <w:cols w:space="720"/>
          <w:docGrid w:linePitch="299"/>
        </w:sectPr>
      </w:pPr>
      <w:r w:rsidRPr="007E36BF">
        <w:rPr>
          <w:rFonts w:cs="Arial"/>
        </w:rPr>
        <w:t>Attached as separate document</w:t>
      </w:r>
    </w:p>
    <w:p w14:paraId="0DE617A2" w14:textId="5BA42400" w:rsidR="0001566C" w:rsidRPr="007E36BF" w:rsidRDefault="04157C86" w:rsidP="04157C86">
      <w:pPr>
        <w:pStyle w:val="Heading1"/>
        <w:rPr>
          <w:rFonts w:cs="Arial"/>
          <w:noProof w:val="0"/>
          <w:sz w:val="28"/>
          <w:szCs w:val="28"/>
        </w:rPr>
      </w:pPr>
      <w:r w:rsidRPr="007E36BF">
        <w:rPr>
          <w:rFonts w:cs="Arial"/>
          <w:noProof w:val="0"/>
          <w:sz w:val="28"/>
          <w:szCs w:val="28"/>
        </w:rPr>
        <w:lastRenderedPageBreak/>
        <w:t>Schedule 6 – Key Performance Indicators (KPIs)</w:t>
      </w:r>
      <w:r w:rsidR="0027494F" w:rsidRPr="007E36BF">
        <w:rPr>
          <w:rFonts w:cs="Arial"/>
          <w:noProof w:val="0"/>
          <w:sz w:val="28"/>
          <w:szCs w:val="28"/>
        </w:rPr>
        <w:t xml:space="preserve"> and Contractor Ranking</w:t>
      </w:r>
    </w:p>
    <w:p w14:paraId="1CE31327" w14:textId="4E628B98" w:rsidR="0027494F" w:rsidRPr="007E36BF" w:rsidRDefault="0027494F" w:rsidP="0027494F">
      <w:pPr>
        <w:rPr>
          <w:rFonts w:cs="Arial"/>
        </w:rPr>
      </w:pPr>
    </w:p>
    <w:p w14:paraId="35922A8C" w14:textId="75C8F8D9" w:rsidR="0027494F" w:rsidRPr="007E36BF" w:rsidRDefault="0027494F" w:rsidP="007A2D5A">
      <w:pPr>
        <w:pStyle w:val="NoSpacing"/>
        <w:numPr>
          <w:ilvl w:val="0"/>
          <w:numId w:val="69"/>
        </w:numPr>
        <w:rPr>
          <w:rFonts w:ascii="Arial" w:hAnsi="Arial" w:cs="Arial"/>
          <w:b/>
          <w:sz w:val="24"/>
          <w:szCs w:val="24"/>
        </w:rPr>
      </w:pPr>
      <w:r w:rsidRPr="007E36BF">
        <w:rPr>
          <w:rFonts w:ascii="Arial" w:hAnsi="Arial" w:cs="Arial"/>
          <w:b/>
          <w:sz w:val="24"/>
          <w:szCs w:val="24"/>
        </w:rPr>
        <w:t>KPIs</w:t>
      </w:r>
    </w:p>
    <w:p w14:paraId="42EBA943" w14:textId="10C211A5" w:rsidR="00CC61BF" w:rsidRPr="007E36BF" w:rsidRDefault="00CC61BF" w:rsidP="00CC61BF">
      <w:pPr>
        <w:rPr>
          <w:rFonts w:cs="Arial"/>
        </w:rPr>
      </w:pPr>
    </w:p>
    <w:p w14:paraId="520ECBEC" w14:textId="1156B528" w:rsidR="00016A2F" w:rsidRPr="007E36BF" w:rsidRDefault="00CC61BF" w:rsidP="00C618F9">
      <w:pPr>
        <w:pStyle w:val="ListParagraph"/>
        <w:numPr>
          <w:ilvl w:val="1"/>
          <w:numId w:val="65"/>
        </w:numPr>
        <w:rPr>
          <w:rFonts w:ascii="Arial" w:hAnsi="Arial" w:cs="Arial"/>
        </w:rPr>
      </w:pPr>
      <w:r w:rsidRPr="007E36BF">
        <w:rPr>
          <w:rFonts w:ascii="Arial" w:hAnsi="Arial" w:cs="Arial"/>
        </w:rPr>
        <w:t xml:space="preserve">In accordance with </w:t>
      </w:r>
      <w:r w:rsidRPr="00DE7F6A">
        <w:rPr>
          <w:rFonts w:ascii="Arial" w:hAnsi="Arial" w:cs="Arial"/>
        </w:rPr>
        <w:t>Clause 21.2,</w:t>
      </w:r>
      <w:r w:rsidRPr="007E36BF">
        <w:rPr>
          <w:rFonts w:ascii="Arial" w:hAnsi="Arial" w:cs="Arial"/>
        </w:rPr>
        <w:t xml:space="preserve"> the Authority shall operate a PMS</w:t>
      </w:r>
      <w:r w:rsidR="001C52C3">
        <w:rPr>
          <w:rFonts w:ascii="Arial" w:hAnsi="Arial" w:cs="Arial"/>
        </w:rPr>
        <w:t xml:space="preserve"> </w:t>
      </w:r>
      <w:r w:rsidRPr="007E36BF">
        <w:rPr>
          <w:rFonts w:ascii="Arial" w:hAnsi="Arial" w:cs="Arial"/>
        </w:rPr>
        <w:t xml:space="preserve">to monitor and measure performance of the Contractor in meeting the requirements of each Order placed.  The KPI's shall be measured in accordance with the KPI matrix at Figure 2 </w:t>
      </w:r>
      <w:r w:rsidR="0080116D" w:rsidRPr="007E36BF">
        <w:rPr>
          <w:rFonts w:ascii="Arial" w:hAnsi="Arial" w:cs="Arial"/>
        </w:rPr>
        <w:t>and the KPI Compliance Metrics at Figure 3 below</w:t>
      </w:r>
      <w:r w:rsidRPr="007E36BF">
        <w:rPr>
          <w:rFonts w:ascii="Arial" w:hAnsi="Arial" w:cs="Arial"/>
        </w:rPr>
        <w:t>.</w:t>
      </w:r>
    </w:p>
    <w:p w14:paraId="51C618A5" w14:textId="1DBC6DA2" w:rsidR="004E3E2F" w:rsidRPr="007E36BF" w:rsidRDefault="0080116D" w:rsidP="00C618F9">
      <w:pPr>
        <w:pStyle w:val="ListParagraph"/>
        <w:numPr>
          <w:ilvl w:val="1"/>
          <w:numId w:val="65"/>
        </w:numPr>
        <w:rPr>
          <w:rFonts w:ascii="Arial" w:hAnsi="Arial" w:cs="Arial"/>
        </w:rPr>
      </w:pPr>
      <w:r w:rsidRPr="007E36BF">
        <w:rPr>
          <w:rFonts w:ascii="Arial" w:hAnsi="Arial" w:cs="Arial"/>
        </w:rPr>
        <w:t>Max</w:t>
      </w:r>
      <w:r w:rsidR="0043107B" w:rsidRPr="007E36BF">
        <w:rPr>
          <w:rFonts w:ascii="Arial" w:hAnsi="Arial" w:cs="Arial"/>
        </w:rPr>
        <w:t>imum</w:t>
      </w:r>
      <w:r w:rsidRPr="007E36BF">
        <w:rPr>
          <w:rFonts w:ascii="Arial" w:hAnsi="Arial" w:cs="Arial"/>
        </w:rPr>
        <w:t xml:space="preserve"> Occurrences</w:t>
      </w:r>
      <w:r w:rsidR="0043107B" w:rsidRPr="007E36BF">
        <w:rPr>
          <w:rFonts w:ascii="Arial" w:hAnsi="Arial" w:cs="Arial"/>
        </w:rPr>
        <w:t xml:space="preserve"> (Max. Occurrences)</w:t>
      </w:r>
      <w:r w:rsidRPr="007E36BF">
        <w:rPr>
          <w:rFonts w:ascii="Arial" w:hAnsi="Arial" w:cs="Arial"/>
        </w:rPr>
        <w:t xml:space="preserve"> shall refer to the maximum number of times the KPI failure can occur</w:t>
      </w:r>
      <w:r w:rsidR="00FE201E" w:rsidRPr="007E36BF">
        <w:rPr>
          <w:rFonts w:ascii="Arial" w:hAnsi="Arial" w:cs="Arial"/>
        </w:rPr>
        <w:t xml:space="preserve">.  </w:t>
      </w:r>
      <w:r w:rsidRPr="007E36BF">
        <w:rPr>
          <w:rFonts w:ascii="Arial" w:hAnsi="Arial" w:cs="Arial"/>
        </w:rPr>
        <w:t xml:space="preserve">If the maximum occurrence stated is exceeded, a </w:t>
      </w:r>
      <w:r w:rsidR="001B3345" w:rsidRPr="007E36BF">
        <w:rPr>
          <w:rFonts w:ascii="Arial" w:hAnsi="Arial" w:cs="Arial"/>
        </w:rPr>
        <w:t xml:space="preserve">KPI </w:t>
      </w:r>
      <w:r w:rsidRPr="007E36BF">
        <w:rPr>
          <w:rFonts w:ascii="Arial" w:hAnsi="Arial" w:cs="Arial"/>
        </w:rPr>
        <w:t>breach shall be recorded</w:t>
      </w:r>
      <w:r w:rsidR="004E3E2F" w:rsidRPr="007E36BF">
        <w:rPr>
          <w:rFonts w:ascii="Arial" w:hAnsi="Arial" w:cs="Arial"/>
        </w:rPr>
        <w:t xml:space="preserve"> (see 1.4)</w:t>
      </w:r>
      <w:r w:rsidRPr="007E36BF">
        <w:rPr>
          <w:rFonts w:ascii="Arial" w:hAnsi="Arial" w:cs="Arial"/>
        </w:rPr>
        <w:t xml:space="preserve">. </w:t>
      </w:r>
    </w:p>
    <w:p w14:paraId="0BD7B61A" w14:textId="12B18C10" w:rsidR="004E3E2F" w:rsidRPr="007E36BF" w:rsidRDefault="004E3E2F" w:rsidP="00C618F9">
      <w:pPr>
        <w:pStyle w:val="ListParagraph"/>
        <w:numPr>
          <w:ilvl w:val="1"/>
          <w:numId w:val="65"/>
        </w:numPr>
        <w:rPr>
          <w:rFonts w:ascii="Arial" w:hAnsi="Arial" w:cs="Arial"/>
        </w:rPr>
      </w:pPr>
      <w:r w:rsidRPr="007E36BF">
        <w:rPr>
          <w:rFonts w:ascii="Arial" w:hAnsi="Arial" w:cs="Arial"/>
        </w:rPr>
        <w:t>Maximum Permitted Score shall refer to the maximum score calculated when a KPI failure occur</w:t>
      </w:r>
      <w:r w:rsidR="00302478" w:rsidRPr="007E36BF">
        <w:rPr>
          <w:rFonts w:ascii="Arial" w:hAnsi="Arial" w:cs="Arial"/>
        </w:rPr>
        <w:t>s</w:t>
      </w:r>
      <w:r w:rsidRPr="007E36BF">
        <w:rPr>
          <w:rFonts w:ascii="Arial" w:hAnsi="Arial" w:cs="Arial"/>
        </w:rPr>
        <w:t xml:space="preserve"> </w:t>
      </w:r>
      <w:r w:rsidR="00302478" w:rsidRPr="007E36BF">
        <w:rPr>
          <w:rFonts w:ascii="Arial" w:hAnsi="Arial" w:cs="Arial"/>
        </w:rPr>
        <w:t>either</w:t>
      </w:r>
      <w:r w:rsidRPr="007E36BF">
        <w:rPr>
          <w:rFonts w:ascii="Arial" w:hAnsi="Arial" w:cs="Arial"/>
        </w:rPr>
        <w:t xml:space="preserve"> per section</w:t>
      </w:r>
      <w:r w:rsidR="0043107B" w:rsidRPr="007E36BF">
        <w:rPr>
          <w:rFonts w:ascii="Arial" w:hAnsi="Arial" w:cs="Arial"/>
        </w:rPr>
        <w:t xml:space="preserve"> (Quality, Delivery or Management Information </w:t>
      </w:r>
      <w:r w:rsidR="00302478" w:rsidRPr="007E36BF">
        <w:rPr>
          <w:rFonts w:ascii="Arial" w:hAnsi="Arial" w:cs="Arial"/>
        </w:rPr>
        <w:t>or</w:t>
      </w:r>
      <w:r w:rsidR="0043107B" w:rsidRPr="007E36BF">
        <w:rPr>
          <w:rFonts w:ascii="Arial" w:hAnsi="Arial" w:cs="Arial"/>
        </w:rPr>
        <w:t xml:space="preserve"> Progress Reporting)</w:t>
      </w:r>
      <w:r w:rsidRPr="007E36BF">
        <w:rPr>
          <w:rFonts w:ascii="Arial" w:hAnsi="Arial" w:cs="Arial"/>
        </w:rPr>
        <w:t xml:space="preserve"> </w:t>
      </w:r>
      <w:r w:rsidR="00302478" w:rsidRPr="007E36BF">
        <w:rPr>
          <w:rFonts w:ascii="Arial" w:hAnsi="Arial" w:cs="Arial"/>
        </w:rPr>
        <w:t>or</w:t>
      </w:r>
      <w:r w:rsidRPr="007E36BF">
        <w:rPr>
          <w:rFonts w:ascii="Arial" w:hAnsi="Arial" w:cs="Arial"/>
        </w:rPr>
        <w:t xml:space="preserve"> as a total </w:t>
      </w:r>
      <w:r w:rsidR="00302478" w:rsidRPr="007E36BF">
        <w:rPr>
          <w:rFonts w:ascii="Arial" w:hAnsi="Arial" w:cs="Arial"/>
        </w:rPr>
        <w:t xml:space="preserve">combined </w:t>
      </w:r>
      <w:r w:rsidRPr="007E36BF">
        <w:rPr>
          <w:rFonts w:ascii="Arial" w:hAnsi="Arial" w:cs="Arial"/>
        </w:rPr>
        <w:t xml:space="preserve">score. If </w:t>
      </w:r>
      <w:r w:rsidR="0078795F" w:rsidRPr="007E36BF">
        <w:rPr>
          <w:rFonts w:ascii="Arial" w:hAnsi="Arial" w:cs="Arial"/>
        </w:rPr>
        <w:t>the maximum score is met or exce</w:t>
      </w:r>
      <w:r w:rsidRPr="007E36BF">
        <w:rPr>
          <w:rFonts w:ascii="Arial" w:hAnsi="Arial" w:cs="Arial"/>
        </w:rPr>
        <w:t xml:space="preserve">eded, a </w:t>
      </w:r>
      <w:r w:rsidR="001B3345" w:rsidRPr="007E36BF">
        <w:rPr>
          <w:rFonts w:ascii="Arial" w:hAnsi="Arial" w:cs="Arial"/>
        </w:rPr>
        <w:t xml:space="preserve">KPI </w:t>
      </w:r>
      <w:r w:rsidRPr="007E36BF">
        <w:rPr>
          <w:rFonts w:ascii="Arial" w:hAnsi="Arial" w:cs="Arial"/>
        </w:rPr>
        <w:t>breach shall be recorded (see 1.4).</w:t>
      </w:r>
    </w:p>
    <w:p w14:paraId="1157B467" w14:textId="6940349D" w:rsidR="00016A2F" w:rsidRDefault="004E3E2F" w:rsidP="00C618F9">
      <w:pPr>
        <w:pStyle w:val="ListParagraph"/>
        <w:numPr>
          <w:ilvl w:val="1"/>
          <w:numId w:val="65"/>
        </w:numPr>
        <w:rPr>
          <w:rFonts w:ascii="Arial" w:hAnsi="Arial" w:cs="Arial"/>
        </w:rPr>
      </w:pPr>
      <w:r w:rsidRPr="007E36BF">
        <w:rPr>
          <w:rFonts w:ascii="Arial" w:hAnsi="Arial" w:cs="Arial"/>
        </w:rPr>
        <w:t>Where a</w:t>
      </w:r>
      <w:r w:rsidR="001B3345" w:rsidRPr="007E36BF">
        <w:rPr>
          <w:rFonts w:ascii="Arial" w:hAnsi="Arial" w:cs="Arial"/>
        </w:rPr>
        <w:t xml:space="preserve"> KPI</w:t>
      </w:r>
      <w:r w:rsidRPr="007E36BF">
        <w:rPr>
          <w:rFonts w:ascii="Arial" w:hAnsi="Arial" w:cs="Arial"/>
        </w:rPr>
        <w:t xml:space="preserve"> breach is recorded </w:t>
      </w:r>
      <w:r w:rsidR="00C37380" w:rsidRPr="007E36BF">
        <w:rPr>
          <w:rFonts w:ascii="Arial" w:hAnsi="Arial" w:cs="Arial"/>
        </w:rPr>
        <w:t xml:space="preserve">the Authority </w:t>
      </w:r>
      <w:r w:rsidR="00BB23C8">
        <w:rPr>
          <w:rFonts w:ascii="Arial" w:hAnsi="Arial" w:cs="Arial"/>
        </w:rPr>
        <w:t>shall</w:t>
      </w:r>
      <w:r w:rsidR="00B432F9" w:rsidRPr="007E36BF">
        <w:rPr>
          <w:rFonts w:ascii="Arial" w:hAnsi="Arial" w:cs="Arial"/>
        </w:rPr>
        <w:t xml:space="preserve"> notify</w:t>
      </w:r>
      <w:r w:rsidR="00020053" w:rsidRPr="007E36BF">
        <w:rPr>
          <w:rFonts w:ascii="Arial" w:hAnsi="Arial" w:cs="Arial"/>
        </w:rPr>
        <w:t xml:space="preserve"> the Contractor (see Schedule 12 – KPI Monitoring Spreadsheet)</w:t>
      </w:r>
      <w:r w:rsidR="00372D58">
        <w:rPr>
          <w:rFonts w:ascii="Arial" w:hAnsi="Arial" w:cs="Arial"/>
        </w:rPr>
        <w:t xml:space="preserve"> in writing</w:t>
      </w:r>
      <w:r w:rsidR="00020053" w:rsidRPr="007E36BF">
        <w:rPr>
          <w:rFonts w:ascii="Arial" w:hAnsi="Arial" w:cs="Arial"/>
        </w:rPr>
        <w:t>. T</w:t>
      </w:r>
      <w:r w:rsidR="0080116D" w:rsidRPr="007E36BF">
        <w:rPr>
          <w:rFonts w:ascii="Arial" w:hAnsi="Arial" w:cs="Arial"/>
        </w:rPr>
        <w:t>he Authority may, at its discretion, request the Contrac</w:t>
      </w:r>
      <w:r w:rsidR="00A94B71" w:rsidRPr="007E36BF">
        <w:rPr>
          <w:rFonts w:ascii="Arial" w:hAnsi="Arial" w:cs="Arial"/>
        </w:rPr>
        <w:t>t</w:t>
      </w:r>
      <w:r w:rsidR="0080116D" w:rsidRPr="007E36BF">
        <w:rPr>
          <w:rFonts w:ascii="Arial" w:hAnsi="Arial" w:cs="Arial"/>
        </w:rPr>
        <w:t xml:space="preserve">or </w:t>
      </w:r>
      <w:r w:rsidR="00A94B71" w:rsidRPr="007E36BF">
        <w:rPr>
          <w:rFonts w:ascii="Arial" w:hAnsi="Arial" w:cs="Arial"/>
        </w:rPr>
        <w:t xml:space="preserve">to </w:t>
      </w:r>
      <w:r w:rsidR="0080116D" w:rsidRPr="007E36BF">
        <w:rPr>
          <w:rFonts w:ascii="Arial" w:hAnsi="Arial" w:cs="Arial"/>
        </w:rPr>
        <w:t xml:space="preserve">provide a recovery plan in accordance with </w:t>
      </w:r>
      <w:r w:rsidR="0080116D" w:rsidRPr="00DE7F6A">
        <w:rPr>
          <w:rFonts w:ascii="Arial" w:hAnsi="Arial" w:cs="Arial"/>
        </w:rPr>
        <w:t>Clause 21.3 for</w:t>
      </w:r>
      <w:r w:rsidR="0080116D" w:rsidRPr="007E36BF">
        <w:rPr>
          <w:rFonts w:ascii="Arial" w:hAnsi="Arial" w:cs="Arial"/>
        </w:rPr>
        <w:t xml:space="preserve"> the Aut</w:t>
      </w:r>
      <w:r w:rsidR="00016A2F" w:rsidRPr="007E36BF">
        <w:rPr>
          <w:rFonts w:ascii="Arial" w:hAnsi="Arial" w:cs="Arial"/>
        </w:rPr>
        <w:t>h</w:t>
      </w:r>
      <w:r w:rsidR="0080116D" w:rsidRPr="007E36BF">
        <w:rPr>
          <w:rFonts w:ascii="Arial" w:hAnsi="Arial" w:cs="Arial"/>
        </w:rPr>
        <w:t xml:space="preserve">ority’s consideration.  The </w:t>
      </w:r>
      <w:r w:rsidR="00016A2F" w:rsidRPr="007E36BF">
        <w:rPr>
          <w:rFonts w:ascii="Arial" w:hAnsi="Arial" w:cs="Arial"/>
        </w:rPr>
        <w:t>Authority may, at its sole discretion, agree the recovery plan or</w:t>
      </w:r>
      <w:r w:rsidR="00397023" w:rsidRPr="007E36BF">
        <w:rPr>
          <w:rFonts w:ascii="Arial" w:hAnsi="Arial" w:cs="Arial"/>
        </w:rPr>
        <w:t xml:space="preserve"> alternatively</w:t>
      </w:r>
      <w:r w:rsidR="00016A2F" w:rsidRPr="007E36BF">
        <w:rPr>
          <w:rFonts w:ascii="Arial" w:hAnsi="Arial" w:cs="Arial"/>
        </w:rPr>
        <w:t xml:space="preserve"> </w:t>
      </w:r>
      <w:r w:rsidR="0080116D" w:rsidRPr="007E36BF">
        <w:rPr>
          <w:rFonts w:ascii="Arial" w:hAnsi="Arial" w:cs="Arial"/>
        </w:rPr>
        <w:t>terminate</w:t>
      </w:r>
      <w:r w:rsidR="00016A2F" w:rsidRPr="007E36BF">
        <w:rPr>
          <w:rFonts w:ascii="Arial" w:hAnsi="Arial" w:cs="Arial"/>
        </w:rPr>
        <w:t xml:space="preserve"> the Order</w:t>
      </w:r>
      <w:r w:rsidR="0080116D" w:rsidRPr="007E36BF">
        <w:rPr>
          <w:rFonts w:ascii="Arial" w:hAnsi="Arial" w:cs="Arial"/>
        </w:rPr>
        <w:t xml:space="preserve"> in accordance with </w:t>
      </w:r>
      <w:r w:rsidR="00016A2F" w:rsidRPr="007E36BF">
        <w:rPr>
          <w:rFonts w:ascii="Arial" w:hAnsi="Arial" w:cs="Arial"/>
        </w:rPr>
        <w:t>DEFCON 514 (Material Breach).</w:t>
      </w:r>
      <w:r w:rsidR="00165F5E">
        <w:rPr>
          <w:rFonts w:ascii="Arial" w:hAnsi="Arial" w:cs="Arial"/>
        </w:rPr>
        <w:t xml:space="preserve">  In either event the Authority shall:</w:t>
      </w:r>
    </w:p>
    <w:p w14:paraId="6619F756" w14:textId="3725BFE1" w:rsidR="00165F5E" w:rsidRPr="007E36BF" w:rsidRDefault="00165F5E" w:rsidP="00165F5E">
      <w:pPr>
        <w:pStyle w:val="ListParagraph"/>
        <w:numPr>
          <w:ilvl w:val="2"/>
          <w:numId w:val="65"/>
        </w:numPr>
        <w:ind w:left="1560"/>
        <w:rPr>
          <w:rFonts w:ascii="Arial" w:hAnsi="Arial" w:cs="Arial"/>
        </w:rPr>
      </w:pPr>
      <w:r w:rsidRPr="007E36BF">
        <w:rPr>
          <w:rFonts w:ascii="Arial" w:hAnsi="Arial" w:cs="Arial"/>
        </w:rPr>
        <w:t xml:space="preserve">Apply a 1.05x multiplier to the Contractor’s Prices for the purpose of evaluating future </w:t>
      </w:r>
      <w:r w:rsidR="00FB00D0">
        <w:rPr>
          <w:rFonts w:ascii="Arial" w:hAnsi="Arial" w:cs="Arial"/>
        </w:rPr>
        <w:t>Mini Competition</w:t>
      </w:r>
      <w:r w:rsidRPr="007E36BF">
        <w:rPr>
          <w:rFonts w:ascii="Arial" w:hAnsi="Arial" w:cs="Arial"/>
        </w:rPr>
        <w:t xml:space="preserve">s only.  The multiplier will be increased by .05x each time a KPI breach occurs (see example at Figure 5).  Any multipliers applied shall be removed after a duration of 24 months from initial application.  </w:t>
      </w:r>
      <w:r w:rsidRPr="007E36BF">
        <w:rPr>
          <w:rFonts w:ascii="Arial" w:hAnsi="Arial" w:cs="Arial"/>
          <w:b/>
          <w:u w:val="single"/>
        </w:rPr>
        <w:t>And;</w:t>
      </w:r>
    </w:p>
    <w:p w14:paraId="18FF747D" w14:textId="4567E689" w:rsidR="00165F5E" w:rsidRPr="007E36BF" w:rsidRDefault="00165F5E" w:rsidP="00165F5E">
      <w:pPr>
        <w:pStyle w:val="ListParagraph"/>
        <w:numPr>
          <w:ilvl w:val="2"/>
          <w:numId w:val="65"/>
        </w:numPr>
        <w:ind w:left="1560"/>
        <w:rPr>
          <w:rFonts w:ascii="Arial" w:hAnsi="Arial" w:cs="Arial"/>
        </w:rPr>
      </w:pPr>
      <w:r w:rsidRPr="007E36BF">
        <w:rPr>
          <w:rFonts w:ascii="Arial" w:hAnsi="Arial" w:cs="Arial"/>
        </w:rPr>
        <w:t xml:space="preserve">Deduct 25 points from the Contractor’s Ranking score (see Section 2 to this Schedule – Contractor Ranking).   There shall be no maximum number of times a point reduction can be applied.  Any point reduction shall be removed after a duration of 24 months. </w:t>
      </w:r>
    </w:p>
    <w:p w14:paraId="742D3CC3" w14:textId="2CB29025" w:rsidR="00DB7C3E" w:rsidRPr="005A0770" w:rsidRDefault="00165F5E" w:rsidP="00C618F9">
      <w:pPr>
        <w:pStyle w:val="ListParagraph"/>
        <w:numPr>
          <w:ilvl w:val="1"/>
          <w:numId w:val="65"/>
        </w:numPr>
        <w:rPr>
          <w:rFonts w:ascii="Arial" w:hAnsi="Arial" w:cs="Arial"/>
        </w:rPr>
      </w:pPr>
      <w:r w:rsidRPr="005A0770">
        <w:rPr>
          <w:rFonts w:ascii="Arial" w:hAnsi="Arial" w:cs="Arial"/>
        </w:rPr>
        <w:t>I</w:t>
      </w:r>
      <w:r w:rsidR="004E3E2F" w:rsidRPr="005A0770">
        <w:rPr>
          <w:rFonts w:ascii="Arial" w:hAnsi="Arial" w:cs="Arial"/>
        </w:rPr>
        <w:t xml:space="preserve">n the event </w:t>
      </w:r>
      <w:r w:rsidR="00881B3E" w:rsidRPr="005A0770">
        <w:rPr>
          <w:rFonts w:ascii="Arial" w:hAnsi="Arial" w:cs="Arial"/>
        </w:rPr>
        <w:t>that the Authority does not accept the recovery plan</w:t>
      </w:r>
      <w:r w:rsidRPr="005A0770">
        <w:rPr>
          <w:rFonts w:ascii="Arial" w:hAnsi="Arial" w:cs="Arial"/>
        </w:rPr>
        <w:t xml:space="preserve"> and terminates the Order</w:t>
      </w:r>
      <w:r w:rsidR="00881B3E" w:rsidRPr="005A0770">
        <w:rPr>
          <w:rFonts w:ascii="Arial" w:hAnsi="Arial" w:cs="Arial"/>
        </w:rPr>
        <w:t>,</w:t>
      </w:r>
      <w:r w:rsidRPr="005A0770">
        <w:rPr>
          <w:rFonts w:ascii="Arial" w:hAnsi="Arial" w:cs="Arial"/>
        </w:rPr>
        <w:t xml:space="preserve"> in addition to </w:t>
      </w:r>
      <w:proofErr w:type="spellStart"/>
      <w:proofErr w:type="gramStart"/>
      <w:r w:rsidRPr="005A0770">
        <w:rPr>
          <w:rFonts w:ascii="Arial" w:hAnsi="Arial" w:cs="Arial"/>
        </w:rPr>
        <w:t>it’s</w:t>
      </w:r>
      <w:proofErr w:type="spellEnd"/>
      <w:proofErr w:type="gramEnd"/>
      <w:r w:rsidRPr="005A0770">
        <w:rPr>
          <w:rFonts w:ascii="Arial" w:hAnsi="Arial" w:cs="Arial"/>
        </w:rPr>
        <w:t xml:space="preserve"> rights under DEFCON 514 (Material Breach) the Author</w:t>
      </w:r>
      <w:r w:rsidR="001766A1" w:rsidRPr="005A0770">
        <w:rPr>
          <w:rFonts w:ascii="Arial" w:hAnsi="Arial" w:cs="Arial"/>
        </w:rPr>
        <w:t xml:space="preserve">ity shall satisfy the </w:t>
      </w:r>
      <w:r w:rsidRPr="005A0770">
        <w:rPr>
          <w:rFonts w:ascii="Arial" w:hAnsi="Arial" w:cs="Arial"/>
        </w:rPr>
        <w:t>Order as follows</w:t>
      </w:r>
      <w:r w:rsidR="00DB7C3E" w:rsidRPr="005A0770">
        <w:rPr>
          <w:rFonts w:ascii="Arial" w:hAnsi="Arial" w:cs="Arial"/>
        </w:rPr>
        <w:t>:</w:t>
      </w:r>
    </w:p>
    <w:p w14:paraId="4BCF8270" w14:textId="668ED191" w:rsidR="00F5180B" w:rsidRPr="005A0770" w:rsidRDefault="00881B3E" w:rsidP="007A2D5A">
      <w:pPr>
        <w:pStyle w:val="ListParagraph"/>
        <w:numPr>
          <w:ilvl w:val="2"/>
          <w:numId w:val="65"/>
        </w:numPr>
        <w:ind w:left="1560"/>
        <w:rPr>
          <w:rFonts w:ascii="Arial" w:hAnsi="Arial" w:cs="Arial"/>
        </w:rPr>
      </w:pPr>
      <w:r w:rsidRPr="005A0770">
        <w:rPr>
          <w:rFonts w:ascii="Arial" w:hAnsi="Arial" w:cs="Arial"/>
        </w:rPr>
        <w:t>If the order was initially placed via Direct Award, t</w:t>
      </w:r>
      <w:r w:rsidR="00F5180B" w:rsidRPr="005A0770">
        <w:rPr>
          <w:rFonts w:ascii="Arial" w:hAnsi="Arial" w:cs="Arial"/>
        </w:rPr>
        <w:t xml:space="preserve">he Authority shall </w:t>
      </w:r>
      <w:r w:rsidRPr="005A0770">
        <w:rPr>
          <w:rFonts w:ascii="Arial" w:hAnsi="Arial" w:cs="Arial"/>
        </w:rPr>
        <w:t>have the right to place the Order via Direct Award to the highest or next ranked Contractor (whichever is applicable).</w:t>
      </w:r>
    </w:p>
    <w:p w14:paraId="100AA6FB" w14:textId="4B511434" w:rsidR="00426B8E" w:rsidRPr="005A0770" w:rsidRDefault="00426B8E" w:rsidP="007A2D5A">
      <w:pPr>
        <w:pStyle w:val="ListParagraph"/>
        <w:numPr>
          <w:ilvl w:val="2"/>
          <w:numId w:val="65"/>
        </w:numPr>
        <w:ind w:left="1560"/>
        <w:rPr>
          <w:rFonts w:ascii="Arial" w:hAnsi="Arial" w:cs="Arial"/>
        </w:rPr>
      </w:pPr>
      <w:r w:rsidRPr="005A0770">
        <w:rPr>
          <w:rFonts w:ascii="Arial" w:hAnsi="Arial" w:cs="Arial"/>
        </w:rPr>
        <w:lastRenderedPageBreak/>
        <w:t xml:space="preserve">If the order was initially placed via </w:t>
      </w:r>
      <w:r w:rsidR="00FB00D0">
        <w:rPr>
          <w:rFonts w:ascii="Arial" w:hAnsi="Arial" w:cs="Arial"/>
        </w:rPr>
        <w:t>Mini Competition</w:t>
      </w:r>
      <w:r w:rsidRPr="005A0770">
        <w:rPr>
          <w:rFonts w:ascii="Arial" w:hAnsi="Arial" w:cs="Arial"/>
        </w:rPr>
        <w:t>, the Authority shall have the right to:</w:t>
      </w:r>
    </w:p>
    <w:p w14:paraId="257DCF84" w14:textId="3662EB9F" w:rsidR="00426B8E" w:rsidRPr="005A0770" w:rsidRDefault="00426B8E" w:rsidP="00426B8E">
      <w:pPr>
        <w:pStyle w:val="ListParagraph"/>
        <w:numPr>
          <w:ilvl w:val="3"/>
          <w:numId w:val="65"/>
        </w:numPr>
        <w:ind w:left="2251"/>
        <w:rPr>
          <w:rFonts w:ascii="Arial" w:hAnsi="Arial" w:cs="Arial"/>
        </w:rPr>
      </w:pPr>
      <w:r w:rsidRPr="005A0770">
        <w:rPr>
          <w:rFonts w:ascii="Arial" w:hAnsi="Arial" w:cs="Arial"/>
        </w:rPr>
        <w:t xml:space="preserve"> Place the </w:t>
      </w:r>
      <w:r w:rsidR="000E7037" w:rsidRPr="005A0770">
        <w:rPr>
          <w:rFonts w:ascii="Arial" w:hAnsi="Arial" w:cs="Arial"/>
        </w:rPr>
        <w:t>Order via</w:t>
      </w:r>
      <w:r w:rsidRPr="005A0770">
        <w:rPr>
          <w:rFonts w:ascii="Arial" w:hAnsi="Arial" w:cs="Arial"/>
        </w:rPr>
        <w:t xml:space="preserve"> </w:t>
      </w:r>
      <w:r w:rsidR="00FB00D0">
        <w:rPr>
          <w:rFonts w:ascii="Arial" w:hAnsi="Arial" w:cs="Arial"/>
        </w:rPr>
        <w:t>Mini Competition</w:t>
      </w:r>
      <w:r w:rsidR="00165F5E" w:rsidRPr="005A0770">
        <w:rPr>
          <w:rFonts w:ascii="Arial" w:hAnsi="Arial" w:cs="Arial"/>
        </w:rPr>
        <w:t xml:space="preserve"> (excluding the Contractor in breach)</w:t>
      </w:r>
      <w:r w:rsidRPr="005A0770">
        <w:rPr>
          <w:rFonts w:ascii="Arial" w:hAnsi="Arial" w:cs="Arial"/>
        </w:rPr>
        <w:t xml:space="preserve">, and award the winning bid in accordance with Schedule 5, </w:t>
      </w:r>
      <w:r w:rsidR="00FB00D0">
        <w:rPr>
          <w:rFonts w:ascii="Arial" w:hAnsi="Arial" w:cs="Arial"/>
        </w:rPr>
        <w:t>Mini Competition</w:t>
      </w:r>
      <w:r w:rsidRPr="005A0770">
        <w:rPr>
          <w:rFonts w:ascii="Arial" w:hAnsi="Arial" w:cs="Arial"/>
        </w:rPr>
        <w:t>, or,</w:t>
      </w:r>
    </w:p>
    <w:p w14:paraId="4A3553DE" w14:textId="5390A030" w:rsidR="00426B8E" w:rsidRPr="005A0770" w:rsidRDefault="00426B8E" w:rsidP="00426B8E">
      <w:pPr>
        <w:pStyle w:val="ListParagraph"/>
        <w:numPr>
          <w:ilvl w:val="3"/>
          <w:numId w:val="65"/>
        </w:numPr>
        <w:ind w:left="2251"/>
        <w:rPr>
          <w:rFonts w:ascii="Arial" w:hAnsi="Arial" w:cs="Arial"/>
        </w:rPr>
      </w:pPr>
      <w:r w:rsidRPr="005A0770">
        <w:rPr>
          <w:rFonts w:ascii="Arial" w:hAnsi="Arial" w:cs="Arial"/>
        </w:rPr>
        <w:t xml:space="preserve">Place the Order via Direct Award if the outstanding quantity is </w:t>
      </w:r>
      <w:r w:rsidR="00165F5E" w:rsidRPr="005A0770">
        <w:rPr>
          <w:rFonts w:ascii="Arial" w:hAnsi="Arial" w:cs="Arial"/>
        </w:rPr>
        <w:t>with</w:t>
      </w:r>
      <w:r w:rsidR="00844477" w:rsidRPr="005A0770">
        <w:rPr>
          <w:rFonts w:ascii="Arial" w:hAnsi="Arial" w:cs="Arial"/>
        </w:rPr>
        <w:t xml:space="preserve">in the Direct Award threshold </w:t>
      </w:r>
      <w:r w:rsidR="00165F5E" w:rsidRPr="005A0770">
        <w:rPr>
          <w:rFonts w:ascii="Arial" w:hAnsi="Arial" w:cs="Arial"/>
        </w:rPr>
        <w:t>detailed in</w:t>
      </w:r>
      <w:r w:rsidR="00844477" w:rsidRPr="005A0770">
        <w:rPr>
          <w:rFonts w:ascii="Arial" w:hAnsi="Arial" w:cs="Arial"/>
        </w:rPr>
        <w:t xml:space="preserve"> Schedule 5 - Framework Agreement Order Processes, Direct Award, Figure 1.</w:t>
      </w:r>
    </w:p>
    <w:p w14:paraId="6290CD9C" w14:textId="275123BF" w:rsidR="001879BA" w:rsidRPr="007E36BF" w:rsidRDefault="001879BA" w:rsidP="001879BA">
      <w:pPr>
        <w:pStyle w:val="ListParagraph"/>
        <w:numPr>
          <w:ilvl w:val="1"/>
          <w:numId w:val="65"/>
        </w:numPr>
        <w:rPr>
          <w:rFonts w:ascii="Arial" w:hAnsi="Arial" w:cs="Arial"/>
        </w:rPr>
      </w:pPr>
      <w:r w:rsidRPr="007E36BF">
        <w:rPr>
          <w:rFonts w:ascii="Arial" w:hAnsi="Arial" w:cs="Arial"/>
        </w:rPr>
        <w:t xml:space="preserve">The illustration at Figure 4 </w:t>
      </w:r>
      <w:r w:rsidR="00623343">
        <w:rPr>
          <w:rFonts w:ascii="Arial" w:hAnsi="Arial" w:cs="Arial"/>
        </w:rPr>
        <w:t xml:space="preserve">and supporting written summary </w:t>
      </w:r>
      <w:r w:rsidRPr="007E36BF">
        <w:rPr>
          <w:rFonts w:ascii="Arial" w:hAnsi="Arial" w:cs="Arial"/>
        </w:rPr>
        <w:t>shows an example of Order placements using ranking, KPI adjustments and multipliers.</w:t>
      </w:r>
    </w:p>
    <w:p w14:paraId="47380A01" w14:textId="4047E01D" w:rsidR="004E3E2F" w:rsidRPr="007E36BF" w:rsidRDefault="004E3E2F" w:rsidP="00C618F9">
      <w:pPr>
        <w:pStyle w:val="ListParagraph"/>
        <w:numPr>
          <w:ilvl w:val="1"/>
          <w:numId w:val="65"/>
        </w:numPr>
        <w:rPr>
          <w:rFonts w:ascii="Arial" w:hAnsi="Arial" w:cs="Arial"/>
        </w:rPr>
      </w:pPr>
      <w:r w:rsidRPr="007E36BF">
        <w:rPr>
          <w:rFonts w:ascii="Arial" w:hAnsi="Arial" w:cs="Arial"/>
        </w:rPr>
        <w:t xml:space="preserve">Termination of an Order shall not affect the </w:t>
      </w:r>
      <w:r w:rsidR="00C70CEA" w:rsidRPr="007E36BF">
        <w:rPr>
          <w:rFonts w:ascii="Arial" w:hAnsi="Arial" w:cs="Arial"/>
        </w:rPr>
        <w:t>Contractor</w:t>
      </w:r>
      <w:r w:rsidRPr="007E36BF">
        <w:rPr>
          <w:rFonts w:ascii="Arial" w:hAnsi="Arial" w:cs="Arial"/>
        </w:rPr>
        <w:t xml:space="preserve">’s </w:t>
      </w:r>
      <w:r w:rsidR="0067608E" w:rsidRPr="007E36BF">
        <w:rPr>
          <w:rFonts w:ascii="Arial" w:hAnsi="Arial" w:cs="Arial"/>
        </w:rPr>
        <w:t xml:space="preserve">contractual obligation to </w:t>
      </w:r>
      <w:r w:rsidR="007A2D5A" w:rsidRPr="007E36BF">
        <w:rPr>
          <w:rFonts w:ascii="Arial" w:hAnsi="Arial" w:cs="Arial"/>
        </w:rPr>
        <w:t>deliver on this</w:t>
      </w:r>
      <w:r w:rsidR="0067608E" w:rsidRPr="007E36BF">
        <w:rPr>
          <w:rFonts w:ascii="Arial" w:hAnsi="Arial" w:cs="Arial"/>
        </w:rPr>
        <w:t xml:space="preserve"> Framework.</w:t>
      </w:r>
    </w:p>
    <w:p w14:paraId="4E73C923" w14:textId="0ACDA476" w:rsidR="003F676B" w:rsidRPr="007E36BF" w:rsidRDefault="00CC61BF" w:rsidP="447ED02C">
      <w:pPr>
        <w:rPr>
          <w:rFonts w:cs="Arial"/>
          <w:i/>
        </w:rPr>
      </w:pPr>
      <w:r w:rsidRPr="007E36BF">
        <w:rPr>
          <w:rFonts w:cs="Arial"/>
          <w:i/>
        </w:rPr>
        <w:t>Figure 2 – KPI Matrix</w:t>
      </w:r>
    </w:p>
    <w:p w14:paraId="486783EC" w14:textId="77777777" w:rsidR="00CC61BF" w:rsidRPr="007E36BF" w:rsidRDefault="00CC61BF" w:rsidP="447ED02C">
      <w:pPr>
        <w:rPr>
          <w:rFonts w:cs="Arial"/>
        </w:rPr>
      </w:pPr>
    </w:p>
    <w:tbl>
      <w:tblPr>
        <w:tblStyle w:val="TableGrid"/>
        <w:tblW w:w="15030" w:type="dxa"/>
        <w:tblInd w:w="-856" w:type="dxa"/>
        <w:tblLayout w:type="fixed"/>
        <w:tblLook w:val="04A0" w:firstRow="1" w:lastRow="0" w:firstColumn="1" w:lastColumn="0" w:noHBand="0" w:noVBand="1"/>
      </w:tblPr>
      <w:tblGrid>
        <w:gridCol w:w="567"/>
        <w:gridCol w:w="6382"/>
        <w:gridCol w:w="1134"/>
        <w:gridCol w:w="1242"/>
        <w:gridCol w:w="5705"/>
      </w:tblGrid>
      <w:tr w:rsidR="00CC61BF" w:rsidRPr="007E36BF" w14:paraId="2DE2A27A" w14:textId="77777777" w:rsidTr="005C09C3">
        <w:trPr>
          <w:trHeight w:val="601"/>
        </w:trPr>
        <w:tc>
          <w:tcPr>
            <w:tcW w:w="6949"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A46A9E" w14:textId="77777777" w:rsidR="00CC61BF" w:rsidRPr="007E36BF" w:rsidRDefault="00CC61BF">
            <w:pPr>
              <w:rPr>
                <w:rFonts w:cs="Arial"/>
                <w:b/>
                <w:szCs w:val="22"/>
              </w:rPr>
            </w:pPr>
            <w:r w:rsidRPr="007E36BF">
              <w:rPr>
                <w:rFonts w:cs="Arial"/>
                <w:b/>
              </w:rPr>
              <w:t>KPI Compliance Failure</w:t>
            </w:r>
          </w:p>
        </w:tc>
        <w:tc>
          <w:tcPr>
            <w:tcW w:w="808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9B323B" w14:textId="77777777" w:rsidR="00CC61BF" w:rsidRPr="007E36BF" w:rsidRDefault="00CC61BF">
            <w:pPr>
              <w:rPr>
                <w:rFonts w:cs="Arial"/>
                <w:b/>
              </w:rPr>
            </w:pPr>
          </w:p>
        </w:tc>
      </w:tr>
      <w:tr w:rsidR="00CC61BF" w:rsidRPr="007E36BF" w14:paraId="623241BA" w14:textId="77777777" w:rsidTr="005C09C3">
        <w:trPr>
          <w:trHeight w:val="253"/>
        </w:trPr>
        <w:tc>
          <w:tcPr>
            <w:tcW w:w="6949" w:type="dxa"/>
            <w:gridSpan w:val="2"/>
            <w:vMerge/>
            <w:tcBorders>
              <w:top w:val="single" w:sz="4" w:space="0" w:color="auto"/>
              <w:left w:val="single" w:sz="4" w:space="0" w:color="auto"/>
              <w:bottom w:val="single" w:sz="4" w:space="0" w:color="auto"/>
              <w:right w:val="single" w:sz="4" w:space="0" w:color="auto"/>
            </w:tcBorders>
            <w:vAlign w:val="center"/>
            <w:hideMark/>
          </w:tcPr>
          <w:p w14:paraId="6A800021" w14:textId="77777777" w:rsidR="00CC61BF" w:rsidRPr="007E36BF" w:rsidRDefault="00CC61BF">
            <w:pPr>
              <w:rPr>
                <w:rFonts w:cs="Arial"/>
                <w:b/>
                <w:sz w:val="22"/>
                <w:szCs w:val="22"/>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91DBB6" w14:textId="77777777" w:rsidR="00CC61BF" w:rsidRPr="007E36BF" w:rsidRDefault="00CC61BF">
            <w:pPr>
              <w:jc w:val="center"/>
              <w:rPr>
                <w:rFonts w:cs="Arial"/>
                <w:b/>
              </w:rPr>
            </w:pPr>
            <w:r w:rsidRPr="007E36BF">
              <w:rPr>
                <w:rFonts w:cs="Arial"/>
                <w:b/>
              </w:rPr>
              <w:t>Score</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A6BA45" w14:textId="50FD9778" w:rsidR="00CC61BF" w:rsidRPr="007E36BF" w:rsidRDefault="00CC61BF">
            <w:pPr>
              <w:jc w:val="center"/>
              <w:rPr>
                <w:rFonts w:cs="Arial"/>
                <w:b/>
              </w:rPr>
            </w:pPr>
            <w:r w:rsidRPr="007E36BF">
              <w:rPr>
                <w:rFonts w:cs="Arial"/>
                <w:b/>
              </w:rPr>
              <w:t xml:space="preserve">Max. </w:t>
            </w:r>
            <w:proofErr w:type="spellStart"/>
            <w:r w:rsidRPr="007E36BF">
              <w:rPr>
                <w:rFonts w:cs="Arial"/>
                <w:b/>
              </w:rPr>
              <w:t>Occurr-ences</w:t>
            </w:r>
            <w:proofErr w:type="spellEnd"/>
          </w:p>
        </w:tc>
        <w:tc>
          <w:tcPr>
            <w:tcW w:w="570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44CB25" w14:textId="77777777" w:rsidR="00CC61BF" w:rsidRPr="007E36BF" w:rsidRDefault="00CC61BF">
            <w:pPr>
              <w:jc w:val="center"/>
              <w:rPr>
                <w:rFonts w:cs="Arial"/>
                <w:b/>
              </w:rPr>
            </w:pPr>
            <w:r w:rsidRPr="007E36BF">
              <w:rPr>
                <w:rFonts w:cs="Arial"/>
                <w:b/>
              </w:rPr>
              <w:t>Per</w:t>
            </w:r>
          </w:p>
        </w:tc>
      </w:tr>
      <w:tr w:rsidR="00CC61BF" w:rsidRPr="007E36BF" w14:paraId="2E5921E5" w14:textId="77777777" w:rsidTr="005C09C3">
        <w:trPr>
          <w:trHeight w:val="428"/>
        </w:trPr>
        <w:tc>
          <w:tcPr>
            <w:tcW w:w="6949" w:type="dxa"/>
            <w:gridSpan w:val="2"/>
            <w:tcBorders>
              <w:top w:val="single" w:sz="4" w:space="0" w:color="auto"/>
              <w:left w:val="single" w:sz="4" w:space="0" w:color="auto"/>
              <w:bottom w:val="single" w:sz="4" w:space="0" w:color="auto"/>
              <w:right w:val="single" w:sz="4" w:space="0" w:color="auto"/>
            </w:tcBorders>
            <w:vAlign w:val="center"/>
            <w:hideMark/>
          </w:tcPr>
          <w:p w14:paraId="3D105D01" w14:textId="77777777" w:rsidR="00CC61BF" w:rsidRPr="007E36BF" w:rsidRDefault="00CC61BF">
            <w:pPr>
              <w:rPr>
                <w:rFonts w:cs="Arial"/>
                <w:b/>
              </w:rPr>
            </w:pPr>
            <w:r w:rsidRPr="007E36BF">
              <w:rPr>
                <w:rFonts w:cs="Arial"/>
                <w:b/>
              </w:rPr>
              <w:t>1: Quality</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7CCC070" w14:textId="77777777" w:rsidR="00CC61BF" w:rsidRPr="007E36BF" w:rsidRDefault="00CC61BF">
            <w:pPr>
              <w:rPr>
                <w:rFonts w:cs="Arial"/>
                <w:b/>
                <w:sz w:val="22"/>
                <w:szCs w:val="22"/>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14:paraId="44FF50B2" w14:textId="77777777" w:rsidR="00CC61BF" w:rsidRPr="007E36BF" w:rsidRDefault="00CC61BF">
            <w:pPr>
              <w:rPr>
                <w:rFonts w:cs="Arial"/>
                <w:b/>
                <w:sz w:val="22"/>
                <w:szCs w:val="22"/>
              </w:rPr>
            </w:pPr>
          </w:p>
        </w:tc>
        <w:tc>
          <w:tcPr>
            <w:tcW w:w="5705" w:type="dxa"/>
            <w:vMerge/>
            <w:tcBorders>
              <w:top w:val="single" w:sz="4" w:space="0" w:color="auto"/>
              <w:left w:val="single" w:sz="4" w:space="0" w:color="auto"/>
              <w:bottom w:val="single" w:sz="4" w:space="0" w:color="auto"/>
              <w:right w:val="single" w:sz="4" w:space="0" w:color="auto"/>
            </w:tcBorders>
            <w:vAlign w:val="center"/>
            <w:hideMark/>
          </w:tcPr>
          <w:p w14:paraId="11C7857F" w14:textId="77777777" w:rsidR="00CC61BF" w:rsidRPr="007E36BF" w:rsidRDefault="00CC61BF">
            <w:pPr>
              <w:rPr>
                <w:rFonts w:cs="Arial"/>
                <w:b/>
                <w:sz w:val="22"/>
                <w:szCs w:val="22"/>
              </w:rPr>
            </w:pPr>
          </w:p>
        </w:tc>
      </w:tr>
      <w:tr w:rsidR="00CC61BF" w:rsidRPr="007E36BF" w14:paraId="415AFF72" w14:textId="77777777" w:rsidTr="005C09C3">
        <w:trPr>
          <w:trHeight w:val="806"/>
        </w:trPr>
        <w:tc>
          <w:tcPr>
            <w:tcW w:w="567" w:type="dxa"/>
            <w:tcBorders>
              <w:top w:val="single" w:sz="4" w:space="0" w:color="auto"/>
              <w:left w:val="single" w:sz="4" w:space="0" w:color="auto"/>
              <w:bottom w:val="single" w:sz="4" w:space="0" w:color="auto"/>
              <w:right w:val="single" w:sz="4" w:space="0" w:color="auto"/>
            </w:tcBorders>
            <w:vAlign w:val="center"/>
            <w:hideMark/>
          </w:tcPr>
          <w:p w14:paraId="2C760FFB" w14:textId="080B0158" w:rsidR="00CC61BF" w:rsidRPr="007E36BF" w:rsidRDefault="00CC61BF">
            <w:pPr>
              <w:rPr>
                <w:rFonts w:cs="Arial"/>
                <w:b/>
              </w:rPr>
            </w:pPr>
            <w:r w:rsidRPr="007E36BF">
              <w:rPr>
                <w:rFonts w:cs="Arial"/>
                <w:b/>
              </w:rPr>
              <w:t>1</w:t>
            </w:r>
            <w:r w:rsidR="005C09C3" w:rsidRPr="007E36BF">
              <w:rPr>
                <w:rFonts w:cs="Arial"/>
                <w:b/>
              </w:rPr>
              <w:t>.1</w:t>
            </w:r>
          </w:p>
        </w:tc>
        <w:tc>
          <w:tcPr>
            <w:tcW w:w="6382" w:type="dxa"/>
            <w:tcBorders>
              <w:top w:val="single" w:sz="4" w:space="0" w:color="auto"/>
              <w:left w:val="single" w:sz="4" w:space="0" w:color="auto"/>
              <w:bottom w:val="single" w:sz="4" w:space="0" w:color="auto"/>
              <w:right w:val="single" w:sz="4" w:space="0" w:color="auto"/>
            </w:tcBorders>
            <w:vAlign w:val="center"/>
            <w:hideMark/>
          </w:tcPr>
          <w:p w14:paraId="084D9EF5" w14:textId="21B2B5C9" w:rsidR="00020053" w:rsidRPr="00B45B2F" w:rsidRDefault="00CC61BF">
            <w:pPr>
              <w:rPr>
                <w:rFonts w:cs="Arial"/>
              </w:rPr>
            </w:pPr>
            <w:r w:rsidRPr="00B45B2F">
              <w:rPr>
                <w:rFonts w:cs="Arial"/>
              </w:rPr>
              <w:t xml:space="preserve">20% </w:t>
            </w:r>
            <w:r w:rsidR="0067465E" w:rsidRPr="00B45B2F">
              <w:rPr>
                <w:rFonts w:cs="Arial"/>
              </w:rPr>
              <w:t xml:space="preserve">or greater </w:t>
            </w:r>
            <w:r w:rsidRPr="00B45B2F">
              <w:rPr>
                <w:rFonts w:cs="Arial"/>
              </w:rPr>
              <w:t>of the 5 selected items are non-compliant</w:t>
            </w:r>
            <w:r w:rsidR="00DF37B9" w:rsidRPr="00B45B2F">
              <w:t xml:space="preserve"> </w:t>
            </w:r>
            <w:r w:rsidR="00DF37B9" w:rsidRPr="00B45B2F">
              <w:rPr>
                <w:rFonts w:cs="Arial"/>
              </w:rPr>
              <w:t>with the specifications at Annex A and B to the SoW and production quality of the Pre-Production Samples provided with th</w:t>
            </w:r>
            <w:r w:rsidR="00AE11FD" w:rsidRPr="00B45B2F">
              <w:rPr>
                <w:rFonts w:cs="Arial"/>
              </w:rPr>
              <w:t>e first order (</w:t>
            </w:r>
            <w:proofErr w:type="spellStart"/>
            <w:r w:rsidR="00AE11FD" w:rsidRPr="00B45B2F">
              <w:rPr>
                <w:rFonts w:cs="Arial"/>
              </w:rPr>
              <w:t>SoR</w:t>
            </w:r>
            <w:proofErr w:type="spellEnd"/>
            <w:r w:rsidR="00AE11FD" w:rsidRPr="00B45B2F">
              <w:rPr>
                <w:rFonts w:cs="Arial"/>
              </w:rPr>
              <w:t xml:space="preserve"> line items 12, 13 and 14</w:t>
            </w:r>
            <w:r w:rsidR="00DF37B9" w:rsidRPr="00B45B2F">
              <w:rPr>
                <w:rFonts w:cs="Arial"/>
              </w:rPr>
              <w:t>)</w:t>
            </w:r>
          </w:p>
          <w:p w14:paraId="484FD617" w14:textId="7BC79A91" w:rsidR="00A46587" w:rsidRPr="00B45B2F" w:rsidRDefault="00A46587">
            <w:pPr>
              <w:rPr>
                <w:rFonts w:cs="Arial"/>
                <w:i/>
              </w:rPr>
            </w:pPr>
            <w:r w:rsidRPr="00B45B2F">
              <w:rPr>
                <w:rFonts w:cs="Arial"/>
                <w:i/>
              </w:rPr>
              <w:t>(</w:t>
            </w:r>
            <w:proofErr w:type="gramStart"/>
            <w:r w:rsidR="0069372A" w:rsidRPr="00B45B2F">
              <w:rPr>
                <w:rFonts w:cs="Arial"/>
                <w:i/>
              </w:rPr>
              <w:t>in the event that</w:t>
            </w:r>
            <w:proofErr w:type="gramEnd"/>
            <w:r w:rsidR="0069372A" w:rsidRPr="00B45B2F">
              <w:rPr>
                <w:rFonts w:cs="Arial"/>
                <w:i/>
              </w:rPr>
              <w:t xml:space="preserve"> 20% or greater is found to be non-compliant,</w:t>
            </w:r>
            <w:r w:rsidRPr="00B45B2F">
              <w:rPr>
                <w:rFonts w:cs="Arial"/>
                <w:i/>
              </w:rPr>
              <w:t xml:space="preserve"> </w:t>
            </w:r>
            <w:r w:rsidR="005B2CA5" w:rsidRPr="00B45B2F">
              <w:rPr>
                <w:rFonts w:cs="Arial"/>
                <w:i/>
              </w:rPr>
              <w:t>the Authority shall</w:t>
            </w:r>
            <w:r w:rsidR="002E75E3" w:rsidRPr="00B45B2F">
              <w:rPr>
                <w:rFonts w:cs="Arial"/>
                <w:i/>
              </w:rPr>
              <w:t xml:space="preserve"> proceed to </w:t>
            </w:r>
            <w:r w:rsidR="005C09C3" w:rsidRPr="00B45B2F">
              <w:rPr>
                <w:rFonts w:cs="Arial"/>
                <w:i/>
              </w:rPr>
              <w:t>1.2</w:t>
            </w:r>
            <w:r w:rsidR="002E75E3" w:rsidRPr="00B45B2F">
              <w:rPr>
                <w:rFonts w:cs="Arial"/>
                <w:i/>
              </w:rPr>
              <w:t>)</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D51C41" w14:textId="243F6867" w:rsidR="00CC61BF" w:rsidRPr="007E36BF" w:rsidRDefault="00020053">
            <w:pPr>
              <w:jc w:val="center"/>
              <w:rPr>
                <w:rFonts w:cs="Arial"/>
              </w:rPr>
            </w:pPr>
            <w:r w:rsidRPr="007E36BF">
              <w:rPr>
                <w:rFonts w:cs="Arial"/>
              </w:rPr>
              <w:t>5</w:t>
            </w:r>
          </w:p>
        </w:tc>
        <w:tc>
          <w:tcPr>
            <w:tcW w:w="1242" w:type="dxa"/>
            <w:tcBorders>
              <w:top w:val="single" w:sz="4" w:space="0" w:color="auto"/>
              <w:left w:val="single" w:sz="4" w:space="0" w:color="auto"/>
              <w:bottom w:val="single" w:sz="4" w:space="0" w:color="auto"/>
              <w:right w:val="single" w:sz="4" w:space="0" w:color="auto"/>
            </w:tcBorders>
            <w:vAlign w:val="center"/>
            <w:hideMark/>
          </w:tcPr>
          <w:p w14:paraId="3FA9B2AB" w14:textId="77777777" w:rsidR="00CC61BF" w:rsidRPr="007E36BF" w:rsidRDefault="00CC61BF">
            <w:pPr>
              <w:jc w:val="center"/>
              <w:rPr>
                <w:rFonts w:cs="Arial"/>
              </w:rPr>
            </w:pPr>
            <w:r w:rsidRPr="007E36BF">
              <w:rPr>
                <w:rFonts w:cs="Arial"/>
              </w:rPr>
              <w:t>1</w:t>
            </w:r>
          </w:p>
        </w:tc>
        <w:tc>
          <w:tcPr>
            <w:tcW w:w="5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3827C7" w14:textId="77777777" w:rsidR="00CC61BF" w:rsidRPr="007E36BF" w:rsidRDefault="00CC61BF">
            <w:pPr>
              <w:jc w:val="center"/>
              <w:rPr>
                <w:rFonts w:cs="Arial"/>
              </w:rPr>
            </w:pPr>
            <w:r w:rsidRPr="007E36BF">
              <w:rPr>
                <w:rFonts w:cs="Arial"/>
              </w:rPr>
              <w:t>Delivery</w:t>
            </w:r>
          </w:p>
        </w:tc>
      </w:tr>
      <w:tr w:rsidR="00CC61BF" w:rsidRPr="007E36BF" w14:paraId="2B29C092" w14:textId="77777777" w:rsidTr="005C09C3">
        <w:trPr>
          <w:trHeight w:val="806"/>
        </w:trPr>
        <w:tc>
          <w:tcPr>
            <w:tcW w:w="567" w:type="dxa"/>
            <w:tcBorders>
              <w:top w:val="single" w:sz="4" w:space="0" w:color="auto"/>
              <w:left w:val="single" w:sz="4" w:space="0" w:color="auto"/>
              <w:bottom w:val="single" w:sz="4" w:space="0" w:color="auto"/>
              <w:right w:val="single" w:sz="4" w:space="0" w:color="auto"/>
            </w:tcBorders>
            <w:vAlign w:val="center"/>
            <w:hideMark/>
          </w:tcPr>
          <w:p w14:paraId="5B067F85" w14:textId="7D1C0A1D" w:rsidR="00CC61BF" w:rsidRPr="007E36BF" w:rsidRDefault="005C09C3">
            <w:pPr>
              <w:rPr>
                <w:rFonts w:cs="Arial"/>
                <w:b/>
              </w:rPr>
            </w:pPr>
            <w:r w:rsidRPr="007E36BF">
              <w:rPr>
                <w:rFonts w:cs="Arial"/>
                <w:b/>
              </w:rPr>
              <w:t>1.</w:t>
            </w:r>
            <w:r w:rsidR="00CC61BF" w:rsidRPr="007E36BF">
              <w:rPr>
                <w:rFonts w:cs="Arial"/>
                <w:b/>
              </w:rPr>
              <w:t>2</w:t>
            </w:r>
          </w:p>
        </w:tc>
        <w:tc>
          <w:tcPr>
            <w:tcW w:w="6382" w:type="dxa"/>
            <w:tcBorders>
              <w:top w:val="single" w:sz="4" w:space="0" w:color="auto"/>
              <w:left w:val="single" w:sz="4" w:space="0" w:color="auto"/>
              <w:bottom w:val="single" w:sz="4" w:space="0" w:color="auto"/>
              <w:right w:val="single" w:sz="4" w:space="0" w:color="auto"/>
            </w:tcBorders>
            <w:vAlign w:val="center"/>
            <w:hideMark/>
          </w:tcPr>
          <w:p w14:paraId="2356F99E" w14:textId="39FB3501" w:rsidR="00CC61BF" w:rsidRPr="00B45B2F" w:rsidRDefault="00CC61BF">
            <w:pPr>
              <w:rPr>
                <w:rFonts w:cs="Arial"/>
              </w:rPr>
            </w:pPr>
            <w:r w:rsidRPr="00B45B2F">
              <w:rPr>
                <w:rFonts w:cs="Arial"/>
              </w:rPr>
              <w:t>20%</w:t>
            </w:r>
            <w:r w:rsidR="0067465E" w:rsidRPr="00B45B2F">
              <w:rPr>
                <w:rFonts w:cs="Arial"/>
              </w:rPr>
              <w:t xml:space="preserve"> or greater</w:t>
            </w:r>
            <w:r w:rsidR="00DF37B9" w:rsidRPr="00B45B2F">
              <w:rPr>
                <w:rFonts w:cs="Arial"/>
              </w:rPr>
              <w:t xml:space="preserve"> </w:t>
            </w:r>
            <w:r w:rsidRPr="00B45B2F">
              <w:rPr>
                <w:rFonts w:cs="Arial"/>
              </w:rPr>
              <w:t>of the 20 selected items are non-compliant</w:t>
            </w:r>
            <w:r w:rsidR="00DF37B9" w:rsidRPr="00B45B2F">
              <w:t xml:space="preserve"> </w:t>
            </w:r>
            <w:r w:rsidR="00DF37B9" w:rsidRPr="00B45B2F">
              <w:rPr>
                <w:rFonts w:cs="Arial"/>
              </w:rPr>
              <w:t>with the specifications at Annex A and B to the SoW and production quality of the Pre-Production Samples provided with th</w:t>
            </w:r>
            <w:r w:rsidR="00AE11FD" w:rsidRPr="00B45B2F">
              <w:rPr>
                <w:rFonts w:cs="Arial"/>
              </w:rPr>
              <w:t>e first order (</w:t>
            </w:r>
            <w:proofErr w:type="spellStart"/>
            <w:r w:rsidR="00AE11FD" w:rsidRPr="00B45B2F">
              <w:rPr>
                <w:rFonts w:cs="Arial"/>
              </w:rPr>
              <w:t>SoR</w:t>
            </w:r>
            <w:proofErr w:type="spellEnd"/>
            <w:r w:rsidR="00AE11FD" w:rsidRPr="00B45B2F">
              <w:rPr>
                <w:rFonts w:cs="Arial"/>
              </w:rPr>
              <w:t xml:space="preserve"> line items 12, 13 and 14</w:t>
            </w:r>
            <w:r w:rsidR="00DF37B9" w:rsidRPr="00B45B2F">
              <w:rPr>
                <w:rFonts w:cs="Arial"/>
              </w:rPr>
              <w:t>)</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B2F63E" w14:textId="77777777" w:rsidR="00CC61BF" w:rsidRPr="007E36BF" w:rsidRDefault="00CC61BF">
            <w:pPr>
              <w:jc w:val="center"/>
              <w:rPr>
                <w:rFonts w:cs="Arial"/>
              </w:rPr>
            </w:pPr>
            <w:r w:rsidRPr="007E36BF">
              <w:rPr>
                <w:rFonts w:cs="Arial"/>
              </w:rPr>
              <w:t>5</w:t>
            </w:r>
          </w:p>
        </w:tc>
        <w:tc>
          <w:tcPr>
            <w:tcW w:w="1242" w:type="dxa"/>
            <w:tcBorders>
              <w:top w:val="single" w:sz="4" w:space="0" w:color="auto"/>
              <w:left w:val="single" w:sz="4" w:space="0" w:color="auto"/>
              <w:bottom w:val="single" w:sz="4" w:space="0" w:color="auto"/>
              <w:right w:val="single" w:sz="4" w:space="0" w:color="auto"/>
            </w:tcBorders>
            <w:vAlign w:val="center"/>
            <w:hideMark/>
          </w:tcPr>
          <w:p w14:paraId="1E9D8C2E" w14:textId="77777777" w:rsidR="00CC61BF" w:rsidRPr="007E36BF" w:rsidRDefault="00CC61BF">
            <w:pPr>
              <w:jc w:val="center"/>
              <w:rPr>
                <w:rFonts w:cs="Arial"/>
              </w:rPr>
            </w:pPr>
            <w:r w:rsidRPr="007E36BF">
              <w:rPr>
                <w:rFonts w:cs="Arial"/>
              </w:rPr>
              <w:t>1</w:t>
            </w:r>
          </w:p>
        </w:tc>
        <w:tc>
          <w:tcPr>
            <w:tcW w:w="5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178A85" w14:textId="77777777" w:rsidR="00CC61BF" w:rsidRPr="007E36BF" w:rsidRDefault="00CC61BF">
            <w:pPr>
              <w:jc w:val="center"/>
              <w:rPr>
                <w:rFonts w:cs="Arial"/>
              </w:rPr>
            </w:pPr>
            <w:r w:rsidRPr="007E36BF">
              <w:rPr>
                <w:rFonts w:cs="Arial"/>
              </w:rPr>
              <w:t>Delivery</w:t>
            </w:r>
          </w:p>
        </w:tc>
      </w:tr>
      <w:tr w:rsidR="00CC61BF" w:rsidRPr="007E36BF" w14:paraId="288F70E9" w14:textId="77777777" w:rsidTr="005C09C3">
        <w:trPr>
          <w:trHeight w:val="806"/>
        </w:trPr>
        <w:tc>
          <w:tcPr>
            <w:tcW w:w="567" w:type="dxa"/>
            <w:tcBorders>
              <w:top w:val="single" w:sz="4" w:space="0" w:color="auto"/>
              <w:left w:val="single" w:sz="4" w:space="0" w:color="auto"/>
              <w:bottom w:val="single" w:sz="4" w:space="0" w:color="auto"/>
              <w:right w:val="single" w:sz="4" w:space="0" w:color="auto"/>
            </w:tcBorders>
            <w:vAlign w:val="center"/>
            <w:hideMark/>
          </w:tcPr>
          <w:p w14:paraId="7BCD79FA" w14:textId="677EBB52" w:rsidR="00CC61BF" w:rsidRPr="007E36BF" w:rsidRDefault="005C09C3">
            <w:pPr>
              <w:rPr>
                <w:rFonts w:cs="Arial"/>
                <w:b/>
              </w:rPr>
            </w:pPr>
            <w:r w:rsidRPr="007E36BF">
              <w:rPr>
                <w:rFonts w:cs="Arial"/>
                <w:b/>
              </w:rPr>
              <w:t>1.</w:t>
            </w:r>
            <w:r w:rsidR="00CC61BF" w:rsidRPr="007E36BF">
              <w:rPr>
                <w:rFonts w:cs="Arial"/>
                <w:b/>
              </w:rPr>
              <w:t>3</w:t>
            </w:r>
          </w:p>
        </w:tc>
        <w:tc>
          <w:tcPr>
            <w:tcW w:w="6382" w:type="dxa"/>
            <w:tcBorders>
              <w:top w:val="single" w:sz="4" w:space="0" w:color="auto"/>
              <w:left w:val="single" w:sz="4" w:space="0" w:color="auto"/>
              <w:bottom w:val="single" w:sz="4" w:space="0" w:color="auto"/>
              <w:right w:val="single" w:sz="4" w:space="0" w:color="auto"/>
            </w:tcBorders>
            <w:vAlign w:val="center"/>
            <w:hideMark/>
          </w:tcPr>
          <w:p w14:paraId="14CD5CF7" w14:textId="77777777" w:rsidR="00CC61BF" w:rsidRPr="007E36BF" w:rsidRDefault="00CC61BF">
            <w:pPr>
              <w:rPr>
                <w:rFonts w:cs="Arial"/>
              </w:rPr>
            </w:pPr>
            <w:r w:rsidRPr="007E36BF">
              <w:rPr>
                <w:rFonts w:cs="Arial"/>
              </w:rPr>
              <w:t>Changes to material / process are made without prior notification of, and approval by, the Authority</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742DFF" w14:textId="77777777" w:rsidR="00CC61BF" w:rsidRPr="007E36BF" w:rsidRDefault="00CC61BF">
            <w:pPr>
              <w:jc w:val="center"/>
              <w:rPr>
                <w:rFonts w:cs="Arial"/>
              </w:rPr>
            </w:pPr>
            <w:r w:rsidRPr="007E36BF">
              <w:rPr>
                <w:rFonts w:cs="Arial"/>
              </w:rPr>
              <w:t>5</w:t>
            </w:r>
          </w:p>
        </w:tc>
        <w:tc>
          <w:tcPr>
            <w:tcW w:w="1242" w:type="dxa"/>
            <w:tcBorders>
              <w:top w:val="single" w:sz="4" w:space="0" w:color="auto"/>
              <w:left w:val="single" w:sz="4" w:space="0" w:color="auto"/>
              <w:bottom w:val="single" w:sz="4" w:space="0" w:color="auto"/>
              <w:right w:val="single" w:sz="4" w:space="0" w:color="auto"/>
            </w:tcBorders>
            <w:vAlign w:val="center"/>
            <w:hideMark/>
          </w:tcPr>
          <w:p w14:paraId="7515674D" w14:textId="77777777" w:rsidR="00CC61BF" w:rsidRPr="007E36BF" w:rsidRDefault="00CC61BF">
            <w:pPr>
              <w:jc w:val="center"/>
              <w:rPr>
                <w:rFonts w:cs="Arial"/>
              </w:rPr>
            </w:pPr>
            <w:r w:rsidRPr="007E36BF">
              <w:rPr>
                <w:rFonts w:cs="Arial"/>
              </w:rPr>
              <w:t>1</w:t>
            </w:r>
          </w:p>
        </w:tc>
        <w:tc>
          <w:tcPr>
            <w:tcW w:w="5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28E2BE" w14:textId="77777777" w:rsidR="00CC61BF" w:rsidRPr="007E36BF" w:rsidRDefault="00CC61BF">
            <w:pPr>
              <w:jc w:val="center"/>
              <w:rPr>
                <w:rFonts w:cs="Arial"/>
              </w:rPr>
            </w:pPr>
            <w:r w:rsidRPr="007E36BF">
              <w:rPr>
                <w:rFonts w:cs="Arial"/>
              </w:rPr>
              <w:t>Delivery</w:t>
            </w:r>
          </w:p>
        </w:tc>
      </w:tr>
      <w:tr w:rsidR="00CC61BF" w:rsidRPr="007E36BF" w14:paraId="1A46880D" w14:textId="77777777" w:rsidTr="005C09C3">
        <w:trPr>
          <w:trHeight w:val="513"/>
        </w:trPr>
        <w:tc>
          <w:tcPr>
            <w:tcW w:w="6949" w:type="dxa"/>
            <w:gridSpan w:val="2"/>
            <w:tcBorders>
              <w:top w:val="single" w:sz="4" w:space="0" w:color="auto"/>
              <w:left w:val="single" w:sz="4" w:space="0" w:color="auto"/>
              <w:bottom w:val="single" w:sz="4" w:space="0" w:color="auto"/>
              <w:right w:val="single" w:sz="4" w:space="0" w:color="auto"/>
            </w:tcBorders>
            <w:vAlign w:val="center"/>
            <w:hideMark/>
          </w:tcPr>
          <w:p w14:paraId="21EB64FA" w14:textId="77777777" w:rsidR="00CC61BF" w:rsidRPr="007E36BF" w:rsidRDefault="00CC61BF">
            <w:pPr>
              <w:rPr>
                <w:rFonts w:cs="Arial"/>
                <w:b/>
              </w:rPr>
            </w:pPr>
            <w:r w:rsidRPr="007E36BF">
              <w:rPr>
                <w:rFonts w:cs="Arial"/>
                <w:b/>
              </w:rPr>
              <w:t>Section Maximum Permitted</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8D857D" w14:textId="77777777" w:rsidR="00CC61BF" w:rsidRPr="007E36BF" w:rsidRDefault="00CC61BF">
            <w:pPr>
              <w:jc w:val="center"/>
              <w:rPr>
                <w:rFonts w:cs="Arial"/>
                <w:b/>
              </w:rPr>
            </w:pPr>
            <w:r w:rsidRPr="007E36BF">
              <w:rPr>
                <w:rFonts w:cs="Arial"/>
                <w:b/>
              </w:rPr>
              <w:t>≤10</w:t>
            </w:r>
          </w:p>
        </w:tc>
        <w:tc>
          <w:tcPr>
            <w:tcW w:w="6947"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646EEDD" w14:textId="77777777" w:rsidR="00CC61BF" w:rsidRPr="007E36BF" w:rsidRDefault="00CC61BF">
            <w:pPr>
              <w:jc w:val="center"/>
              <w:rPr>
                <w:rFonts w:cs="Arial"/>
                <w:b/>
              </w:rPr>
            </w:pPr>
          </w:p>
        </w:tc>
      </w:tr>
      <w:tr w:rsidR="00CC61BF" w:rsidRPr="007E36BF" w14:paraId="4B7CA20A" w14:textId="77777777" w:rsidTr="005C09C3">
        <w:trPr>
          <w:gridAfter w:val="3"/>
          <w:wAfter w:w="8081" w:type="dxa"/>
          <w:trHeight w:val="403"/>
        </w:trPr>
        <w:tc>
          <w:tcPr>
            <w:tcW w:w="6949" w:type="dxa"/>
            <w:gridSpan w:val="2"/>
            <w:tcBorders>
              <w:top w:val="single" w:sz="4" w:space="0" w:color="auto"/>
              <w:left w:val="single" w:sz="4" w:space="0" w:color="auto"/>
              <w:bottom w:val="single" w:sz="4" w:space="0" w:color="auto"/>
              <w:right w:val="single" w:sz="4" w:space="0" w:color="auto"/>
            </w:tcBorders>
            <w:vAlign w:val="center"/>
            <w:hideMark/>
          </w:tcPr>
          <w:p w14:paraId="1EDE26A1" w14:textId="77777777" w:rsidR="00CC61BF" w:rsidRPr="007E36BF" w:rsidRDefault="00CC61BF">
            <w:pPr>
              <w:rPr>
                <w:rFonts w:cs="Arial"/>
                <w:b/>
              </w:rPr>
            </w:pPr>
            <w:r w:rsidRPr="007E36BF">
              <w:rPr>
                <w:rFonts w:cs="Arial"/>
                <w:b/>
              </w:rPr>
              <w:lastRenderedPageBreak/>
              <w:t>2: Delivery</w:t>
            </w:r>
          </w:p>
        </w:tc>
      </w:tr>
      <w:tr w:rsidR="00CC61BF" w:rsidRPr="007E36BF" w14:paraId="42FF4985" w14:textId="77777777" w:rsidTr="005C09C3">
        <w:trPr>
          <w:trHeight w:val="662"/>
        </w:trPr>
        <w:tc>
          <w:tcPr>
            <w:tcW w:w="567" w:type="dxa"/>
            <w:tcBorders>
              <w:top w:val="single" w:sz="4" w:space="0" w:color="auto"/>
              <w:left w:val="single" w:sz="4" w:space="0" w:color="auto"/>
              <w:bottom w:val="single" w:sz="4" w:space="0" w:color="auto"/>
              <w:right w:val="single" w:sz="4" w:space="0" w:color="auto"/>
            </w:tcBorders>
            <w:vAlign w:val="center"/>
            <w:hideMark/>
          </w:tcPr>
          <w:p w14:paraId="07613247" w14:textId="2466A18D" w:rsidR="00CC61BF" w:rsidRPr="007E36BF" w:rsidRDefault="005C09C3">
            <w:pPr>
              <w:rPr>
                <w:rFonts w:cs="Arial"/>
                <w:b/>
              </w:rPr>
            </w:pPr>
            <w:r w:rsidRPr="007E36BF">
              <w:rPr>
                <w:rFonts w:cs="Arial"/>
                <w:b/>
              </w:rPr>
              <w:t>2.</w:t>
            </w:r>
            <w:r w:rsidR="00CC61BF" w:rsidRPr="007E36BF">
              <w:rPr>
                <w:rFonts w:cs="Arial"/>
                <w:b/>
              </w:rPr>
              <w:t>1</w:t>
            </w:r>
          </w:p>
        </w:tc>
        <w:tc>
          <w:tcPr>
            <w:tcW w:w="6382" w:type="dxa"/>
            <w:tcBorders>
              <w:top w:val="single" w:sz="4" w:space="0" w:color="auto"/>
              <w:left w:val="single" w:sz="4" w:space="0" w:color="auto"/>
              <w:bottom w:val="single" w:sz="4" w:space="0" w:color="auto"/>
              <w:right w:val="single" w:sz="4" w:space="0" w:color="auto"/>
            </w:tcBorders>
            <w:vAlign w:val="center"/>
            <w:hideMark/>
          </w:tcPr>
          <w:p w14:paraId="36D27CB3" w14:textId="77777777" w:rsidR="00CC61BF" w:rsidRPr="007E36BF" w:rsidRDefault="00CC61BF">
            <w:pPr>
              <w:rPr>
                <w:rFonts w:cs="Arial"/>
              </w:rPr>
            </w:pPr>
            <w:r w:rsidRPr="007E36BF">
              <w:rPr>
                <w:rFonts w:cs="Arial"/>
              </w:rPr>
              <w:t>The Contractor fails to inform the Authority of risks to meeting the delivery lead time</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06ADA1" w14:textId="5E48F33A" w:rsidR="00CC61BF" w:rsidRPr="007E36BF" w:rsidRDefault="00173255">
            <w:pPr>
              <w:jc w:val="center"/>
              <w:rPr>
                <w:rFonts w:cs="Arial"/>
              </w:rPr>
            </w:pPr>
            <w:r w:rsidRPr="007E36BF">
              <w:rPr>
                <w:rFonts w:cs="Arial"/>
              </w:rPr>
              <w:t>10</w:t>
            </w:r>
          </w:p>
        </w:tc>
        <w:tc>
          <w:tcPr>
            <w:tcW w:w="1242" w:type="dxa"/>
            <w:tcBorders>
              <w:top w:val="single" w:sz="4" w:space="0" w:color="auto"/>
              <w:left w:val="single" w:sz="4" w:space="0" w:color="auto"/>
              <w:bottom w:val="single" w:sz="4" w:space="0" w:color="auto"/>
              <w:right w:val="single" w:sz="4" w:space="0" w:color="auto"/>
            </w:tcBorders>
            <w:vAlign w:val="center"/>
            <w:hideMark/>
          </w:tcPr>
          <w:p w14:paraId="4F3FC1B8" w14:textId="77777777" w:rsidR="00CC61BF" w:rsidRPr="007E36BF" w:rsidRDefault="00CC61BF">
            <w:pPr>
              <w:jc w:val="center"/>
              <w:rPr>
                <w:rFonts w:cs="Arial"/>
              </w:rPr>
            </w:pPr>
            <w:r w:rsidRPr="007E36BF">
              <w:rPr>
                <w:rFonts w:cs="Arial"/>
              </w:rPr>
              <w:t>1</w:t>
            </w:r>
          </w:p>
        </w:tc>
        <w:tc>
          <w:tcPr>
            <w:tcW w:w="5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F78D94" w14:textId="77777777" w:rsidR="00CC61BF" w:rsidRPr="007E36BF" w:rsidRDefault="00CC61BF">
            <w:pPr>
              <w:jc w:val="center"/>
              <w:rPr>
                <w:rFonts w:cs="Arial"/>
              </w:rPr>
            </w:pPr>
            <w:r w:rsidRPr="007E36BF">
              <w:rPr>
                <w:rFonts w:cs="Arial"/>
              </w:rPr>
              <w:t>Issue</w:t>
            </w:r>
          </w:p>
        </w:tc>
      </w:tr>
      <w:tr w:rsidR="00CC61BF" w:rsidRPr="007E36BF" w14:paraId="666A99C3" w14:textId="77777777" w:rsidTr="005C09C3">
        <w:trPr>
          <w:trHeight w:val="662"/>
        </w:trPr>
        <w:tc>
          <w:tcPr>
            <w:tcW w:w="567" w:type="dxa"/>
            <w:tcBorders>
              <w:top w:val="single" w:sz="4" w:space="0" w:color="auto"/>
              <w:left w:val="single" w:sz="4" w:space="0" w:color="auto"/>
              <w:bottom w:val="single" w:sz="4" w:space="0" w:color="auto"/>
              <w:right w:val="single" w:sz="4" w:space="0" w:color="auto"/>
            </w:tcBorders>
            <w:vAlign w:val="center"/>
            <w:hideMark/>
          </w:tcPr>
          <w:p w14:paraId="56B45C97" w14:textId="75C26188" w:rsidR="00CC61BF" w:rsidRPr="007E36BF" w:rsidRDefault="005C09C3">
            <w:pPr>
              <w:rPr>
                <w:rFonts w:cs="Arial"/>
                <w:b/>
              </w:rPr>
            </w:pPr>
            <w:r w:rsidRPr="007E36BF">
              <w:rPr>
                <w:rFonts w:cs="Arial"/>
                <w:b/>
              </w:rPr>
              <w:t>2.</w:t>
            </w:r>
            <w:r w:rsidR="00CC61BF" w:rsidRPr="007E36BF">
              <w:rPr>
                <w:rFonts w:cs="Arial"/>
                <w:b/>
              </w:rPr>
              <w:t>2</w:t>
            </w:r>
          </w:p>
        </w:tc>
        <w:tc>
          <w:tcPr>
            <w:tcW w:w="6382" w:type="dxa"/>
            <w:tcBorders>
              <w:top w:val="single" w:sz="4" w:space="0" w:color="auto"/>
              <w:left w:val="single" w:sz="4" w:space="0" w:color="auto"/>
              <w:bottom w:val="single" w:sz="4" w:space="0" w:color="auto"/>
              <w:right w:val="single" w:sz="4" w:space="0" w:color="auto"/>
            </w:tcBorders>
            <w:vAlign w:val="center"/>
            <w:hideMark/>
          </w:tcPr>
          <w:p w14:paraId="6050EE8F" w14:textId="77777777" w:rsidR="00CC61BF" w:rsidRPr="007E36BF" w:rsidRDefault="00CC61BF">
            <w:pPr>
              <w:rPr>
                <w:rFonts w:cs="Arial"/>
              </w:rPr>
            </w:pPr>
            <w:r w:rsidRPr="007E36BF">
              <w:rPr>
                <w:rFonts w:cs="Arial"/>
              </w:rPr>
              <w:t>SOR contractual lead times are not met</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DCDEC2" w14:textId="488E4B6B" w:rsidR="00CC61BF" w:rsidRPr="007E36BF" w:rsidRDefault="00173255">
            <w:pPr>
              <w:jc w:val="center"/>
              <w:rPr>
                <w:rFonts w:cs="Arial"/>
              </w:rPr>
            </w:pPr>
            <w:r w:rsidRPr="007E36BF">
              <w:rPr>
                <w:rFonts w:cs="Arial"/>
              </w:rPr>
              <w:t>10</w:t>
            </w:r>
          </w:p>
        </w:tc>
        <w:tc>
          <w:tcPr>
            <w:tcW w:w="1242" w:type="dxa"/>
            <w:tcBorders>
              <w:top w:val="single" w:sz="4" w:space="0" w:color="auto"/>
              <w:left w:val="single" w:sz="4" w:space="0" w:color="auto"/>
              <w:bottom w:val="single" w:sz="4" w:space="0" w:color="auto"/>
              <w:right w:val="single" w:sz="4" w:space="0" w:color="auto"/>
            </w:tcBorders>
            <w:vAlign w:val="center"/>
            <w:hideMark/>
          </w:tcPr>
          <w:p w14:paraId="035A8728" w14:textId="77777777" w:rsidR="00CC61BF" w:rsidRPr="007E36BF" w:rsidRDefault="00CC61BF">
            <w:pPr>
              <w:jc w:val="center"/>
              <w:rPr>
                <w:rFonts w:cs="Arial"/>
              </w:rPr>
            </w:pPr>
            <w:r w:rsidRPr="007E36BF">
              <w:rPr>
                <w:rFonts w:cs="Arial"/>
              </w:rPr>
              <w:t>1</w:t>
            </w:r>
          </w:p>
        </w:tc>
        <w:tc>
          <w:tcPr>
            <w:tcW w:w="5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FFB25E" w14:textId="77777777" w:rsidR="00CC61BF" w:rsidRPr="007E36BF" w:rsidRDefault="00CC61BF">
            <w:pPr>
              <w:jc w:val="center"/>
              <w:rPr>
                <w:rFonts w:cs="Arial"/>
              </w:rPr>
            </w:pPr>
            <w:r w:rsidRPr="007E36BF">
              <w:rPr>
                <w:rFonts w:cs="Arial"/>
              </w:rPr>
              <w:t>Delivery</w:t>
            </w:r>
          </w:p>
        </w:tc>
      </w:tr>
      <w:tr w:rsidR="00CC61BF" w:rsidRPr="007E36BF" w14:paraId="62D2CB61" w14:textId="77777777" w:rsidTr="005C09C3">
        <w:trPr>
          <w:trHeight w:val="662"/>
        </w:trPr>
        <w:tc>
          <w:tcPr>
            <w:tcW w:w="567" w:type="dxa"/>
            <w:tcBorders>
              <w:top w:val="single" w:sz="4" w:space="0" w:color="auto"/>
              <w:left w:val="single" w:sz="4" w:space="0" w:color="auto"/>
              <w:bottom w:val="single" w:sz="4" w:space="0" w:color="auto"/>
              <w:right w:val="single" w:sz="4" w:space="0" w:color="auto"/>
            </w:tcBorders>
            <w:vAlign w:val="center"/>
            <w:hideMark/>
          </w:tcPr>
          <w:p w14:paraId="2299B0F9" w14:textId="3E5ED598" w:rsidR="00CC61BF" w:rsidRPr="007E36BF" w:rsidRDefault="005C09C3">
            <w:pPr>
              <w:rPr>
                <w:rFonts w:cs="Arial"/>
                <w:b/>
              </w:rPr>
            </w:pPr>
            <w:r w:rsidRPr="007E36BF">
              <w:rPr>
                <w:rFonts w:cs="Arial"/>
                <w:b/>
              </w:rPr>
              <w:t>2.</w:t>
            </w:r>
            <w:r w:rsidR="00CC61BF" w:rsidRPr="007E36BF">
              <w:rPr>
                <w:rFonts w:cs="Arial"/>
                <w:b/>
              </w:rPr>
              <w:t>3</w:t>
            </w:r>
          </w:p>
        </w:tc>
        <w:tc>
          <w:tcPr>
            <w:tcW w:w="6382" w:type="dxa"/>
            <w:tcBorders>
              <w:top w:val="single" w:sz="4" w:space="0" w:color="auto"/>
              <w:left w:val="single" w:sz="4" w:space="0" w:color="auto"/>
              <w:bottom w:val="single" w:sz="4" w:space="0" w:color="auto"/>
              <w:right w:val="single" w:sz="4" w:space="0" w:color="auto"/>
            </w:tcBorders>
            <w:vAlign w:val="center"/>
            <w:hideMark/>
          </w:tcPr>
          <w:p w14:paraId="7D26FFD8" w14:textId="77777777" w:rsidR="00CC61BF" w:rsidRPr="007E36BF" w:rsidRDefault="00CC61BF">
            <w:pPr>
              <w:rPr>
                <w:rFonts w:cs="Arial"/>
              </w:rPr>
            </w:pPr>
            <w:r w:rsidRPr="007E36BF">
              <w:rPr>
                <w:rFonts w:cs="Arial"/>
              </w:rPr>
              <w:t>Deliveries do not comply with the packaging requirements – NCR issued</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31F4EF" w14:textId="77777777" w:rsidR="00CC61BF" w:rsidRPr="007E36BF" w:rsidRDefault="00CC61BF">
            <w:pPr>
              <w:jc w:val="center"/>
              <w:rPr>
                <w:rFonts w:cs="Arial"/>
              </w:rPr>
            </w:pPr>
            <w:r w:rsidRPr="007E36BF">
              <w:rPr>
                <w:rFonts w:cs="Arial"/>
              </w:rPr>
              <w:t>10</w:t>
            </w:r>
          </w:p>
        </w:tc>
        <w:tc>
          <w:tcPr>
            <w:tcW w:w="1242" w:type="dxa"/>
            <w:tcBorders>
              <w:top w:val="single" w:sz="4" w:space="0" w:color="auto"/>
              <w:left w:val="single" w:sz="4" w:space="0" w:color="auto"/>
              <w:bottom w:val="single" w:sz="4" w:space="0" w:color="auto"/>
              <w:right w:val="single" w:sz="4" w:space="0" w:color="auto"/>
            </w:tcBorders>
            <w:vAlign w:val="center"/>
            <w:hideMark/>
          </w:tcPr>
          <w:p w14:paraId="038E4B38" w14:textId="77777777" w:rsidR="00CC61BF" w:rsidRPr="007E36BF" w:rsidRDefault="00CC61BF">
            <w:pPr>
              <w:jc w:val="center"/>
              <w:rPr>
                <w:rFonts w:cs="Arial"/>
              </w:rPr>
            </w:pPr>
            <w:r w:rsidRPr="007E36BF">
              <w:rPr>
                <w:rFonts w:cs="Arial"/>
              </w:rPr>
              <w:t>1</w:t>
            </w:r>
          </w:p>
        </w:tc>
        <w:tc>
          <w:tcPr>
            <w:tcW w:w="5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E86762" w14:textId="77777777" w:rsidR="00CC61BF" w:rsidRPr="007E36BF" w:rsidRDefault="00CC61BF">
            <w:pPr>
              <w:jc w:val="center"/>
              <w:rPr>
                <w:rFonts w:cs="Arial"/>
              </w:rPr>
            </w:pPr>
            <w:r w:rsidRPr="007E36BF">
              <w:rPr>
                <w:rFonts w:cs="Arial"/>
              </w:rPr>
              <w:t>Delivery</w:t>
            </w:r>
          </w:p>
        </w:tc>
      </w:tr>
      <w:tr w:rsidR="00CC61BF" w:rsidRPr="007E36BF" w14:paraId="4B5262A3" w14:textId="77777777" w:rsidTr="005C09C3">
        <w:trPr>
          <w:trHeight w:val="662"/>
        </w:trPr>
        <w:tc>
          <w:tcPr>
            <w:tcW w:w="567" w:type="dxa"/>
            <w:tcBorders>
              <w:top w:val="single" w:sz="4" w:space="0" w:color="auto"/>
              <w:left w:val="single" w:sz="4" w:space="0" w:color="auto"/>
              <w:bottom w:val="single" w:sz="4" w:space="0" w:color="auto"/>
              <w:right w:val="single" w:sz="4" w:space="0" w:color="auto"/>
            </w:tcBorders>
            <w:vAlign w:val="center"/>
            <w:hideMark/>
          </w:tcPr>
          <w:p w14:paraId="4BD12B98" w14:textId="24DC8ACF" w:rsidR="00CC61BF" w:rsidRPr="007E36BF" w:rsidRDefault="005C09C3">
            <w:pPr>
              <w:rPr>
                <w:rFonts w:cs="Arial"/>
                <w:b/>
              </w:rPr>
            </w:pPr>
            <w:r w:rsidRPr="007E36BF">
              <w:rPr>
                <w:rFonts w:cs="Arial"/>
                <w:b/>
              </w:rPr>
              <w:t>2.</w:t>
            </w:r>
            <w:r w:rsidR="00CC61BF" w:rsidRPr="007E36BF">
              <w:rPr>
                <w:rFonts w:cs="Arial"/>
                <w:b/>
              </w:rPr>
              <w:t>4</w:t>
            </w:r>
          </w:p>
        </w:tc>
        <w:tc>
          <w:tcPr>
            <w:tcW w:w="6382" w:type="dxa"/>
            <w:tcBorders>
              <w:top w:val="single" w:sz="4" w:space="0" w:color="auto"/>
              <w:left w:val="single" w:sz="4" w:space="0" w:color="auto"/>
              <w:bottom w:val="single" w:sz="4" w:space="0" w:color="auto"/>
              <w:right w:val="single" w:sz="4" w:space="0" w:color="auto"/>
            </w:tcBorders>
            <w:vAlign w:val="center"/>
            <w:hideMark/>
          </w:tcPr>
          <w:p w14:paraId="32823A84" w14:textId="77777777" w:rsidR="00CC61BF" w:rsidRPr="007E36BF" w:rsidRDefault="00CC61BF">
            <w:pPr>
              <w:rPr>
                <w:rFonts w:cs="Arial"/>
              </w:rPr>
            </w:pPr>
            <w:r w:rsidRPr="007E36BF">
              <w:rPr>
                <w:rFonts w:cs="Arial"/>
              </w:rPr>
              <w:t>Deliveries are not booked in as instructed</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0B9AB1" w14:textId="77777777" w:rsidR="00CC61BF" w:rsidRPr="007E36BF" w:rsidRDefault="00CC61BF">
            <w:pPr>
              <w:jc w:val="center"/>
              <w:rPr>
                <w:rFonts w:cs="Arial"/>
              </w:rPr>
            </w:pPr>
            <w:r w:rsidRPr="007E36BF">
              <w:rPr>
                <w:rFonts w:cs="Arial"/>
              </w:rPr>
              <w:t>5</w:t>
            </w:r>
          </w:p>
        </w:tc>
        <w:tc>
          <w:tcPr>
            <w:tcW w:w="1242" w:type="dxa"/>
            <w:tcBorders>
              <w:top w:val="single" w:sz="4" w:space="0" w:color="auto"/>
              <w:left w:val="single" w:sz="4" w:space="0" w:color="auto"/>
              <w:bottom w:val="single" w:sz="4" w:space="0" w:color="auto"/>
              <w:right w:val="single" w:sz="4" w:space="0" w:color="auto"/>
            </w:tcBorders>
            <w:vAlign w:val="center"/>
            <w:hideMark/>
          </w:tcPr>
          <w:p w14:paraId="5D3A4FBE" w14:textId="77777777" w:rsidR="00CC61BF" w:rsidRPr="007E36BF" w:rsidRDefault="00CC61BF">
            <w:pPr>
              <w:jc w:val="center"/>
              <w:rPr>
                <w:rFonts w:cs="Arial"/>
              </w:rPr>
            </w:pPr>
            <w:r w:rsidRPr="007E36BF">
              <w:rPr>
                <w:rFonts w:cs="Arial"/>
              </w:rPr>
              <w:t>2</w:t>
            </w:r>
          </w:p>
        </w:tc>
        <w:tc>
          <w:tcPr>
            <w:tcW w:w="5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1204E4" w14:textId="77777777" w:rsidR="00CC61BF" w:rsidRPr="007E36BF" w:rsidRDefault="00CC61BF">
            <w:pPr>
              <w:jc w:val="center"/>
              <w:rPr>
                <w:rFonts w:cs="Arial"/>
              </w:rPr>
            </w:pPr>
            <w:r w:rsidRPr="007E36BF">
              <w:rPr>
                <w:rFonts w:cs="Arial"/>
              </w:rPr>
              <w:t>Delivery</w:t>
            </w:r>
          </w:p>
        </w:tc>
      </w:tr>
      <w:tr w:rsidR="00CC61BF" w:rsidRPr="007E36BF" w14:paraId="235E48D2" w14:textId="77777777" w:rsidTr="005C09C3">
        <w:trPr>
          <w:trHeight w:val="662"/>
        </w:trPr>
        <w:tc>
          <w:tcPr>
            <w:tcW w:w="6949" w:type="dxa"/>
            <w:gridSpan w:val="2"/>
            <w:tcBorders>
              <w:top w:val="single" w:sz="4" w:space="0" w:color="auto"/>
              <w:left w:val="single" w:sz="4" w:space="0" w:color="auto"/>
              <w:bottom w:val="single" w:sz="4" w:space="0" w:color="auto"/>
              <w:right w:val="single" w:sz="4" w:space="0" w:color="auto"/>
            </w:tcBorders>
            <w:vAlign w:val="center"/>
            <w:hideMark/>
          </w:tcPr>
          <w:p w14:paraId="329EEFD1" w14:textId="77777777" w:rsidR="00CC61BF" w:rsidRPr="007E36BF" w:rsidRDefault="00CC61BF">
            <w:pPr>
              <w:rPr>
                <w:rFonts w:cs="Arial"/>
              </w:rPr>
            </w:pPr>
            <w:r w:rsidRPr="007E36BF">
              <w:rPr>
                <w:rFonts w:cs="Arial"/>
                <w:b/>
              </w:rPr>
              <w:t>Section Maximum Permitted</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62EE49" w14:textId="7DE53AC4" w:rsidR="00CC61BF" w:rsidRPr="007E36BF" w:rsidRDefault="00CC61BF">
            <w:pPr>
              <w:jc w:val="center"/>
              <w:rPr>
                <w:rFonts w:cs="Arial"/>
                <w:b/>
              </w:rPr>
            </w:pPr>
            <w:r w:rsidRPr="007E36BF">
              <w:rPr>
                <w:rFonts w:cs="Arial"/>
                <w:b/>
              </w:rPr>
              <w:t>≤</w:t>
            </w:r>
            <w:r w:rsidR="00173255" w:rsidRPr="007E36BF">
              <w:rPr>
                <w:rFonts w:cs="Arial"/>
                <w:b/>
              </w:rPr>
              <w:t>15</w:t>
            </w:r>
          </w:p>
        </w:tc>
        <w:tc>
          <w:tcPr>
            <w:tcW w:w="6947"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C5C1353" w14:textId="77777777" w:rsidR="00CC61BF" w:rsidRPr="007E36BF" w:rsidRDefault="00CC61BF">
            <w:pPr>
              <w:jc w:val="center"/>
              <w:rPr>
                <w:rFonts w:cs="Arial"/>
                <w:b/>
              </w:rPr>
            </w:pPr>
          </w:p>
        </w:tc>
      </w:tr>
      <w:tr w:rsidR="00CC61BF" w:rsidRPr="007E36BF" w14:paraId="6DB6AAEE" w14:textId="77777777" w:rsidTr="005C09C3">
        <w:trPr>
          <w:trHeight w:val="601"/>
        </w:trPr>
        <w:tc>
          <w:tcPr>
            <w:tcW w:w="6949"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1C68E4" w14:textId="77777777" w:rsidR="00CC61BF" w:rsidRPr="007E36BF" w:rsidRDefault="00CC61BF">
            <w:pPr>
              <w:rPr>
                <w:rFonts w:cs="Arial"/>
                <w:b/>
              </w:rPr>
            </w:pPr>
            <w:r w:rsidRPr="007E36BF">
              <w:rPr>
                <w:rFonts w:cs="Arial"/>
                <w:b/>
              </w:rPr>
              <w:t>KPI Compliance Failure</w:t>
            </w:r>
          </w:p>
        </w:tc>
        <w:tc>
          <w:tcPr>
            <w:tcW w:w="808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F0F368" w14:textId="77777777" w:rsidR="00CC61BF" w:rsidRPr="007E36BF" w:rsidRDefault="00CC61BF">
            <w:pPr>
              <w:jc w:val="center"/>
              <w:rPr>
                <w:rFonts w:cs="Arial"/>
                <w:b/>
              </w:rPr>
            </w:pPr>
          </w:p>
        </w:tc>
      </w:tr>
      <w:tr w:rsidR="00CC61BF" w:rsidRPr="007E36BF" w14:paraId="04F9A535" w14:textId="77777777" w:rsidTr="005C09C3">
        <w:trPr>
          <w:trHeight w:val="253"/>
        </w:trPr>
        <w:tc>
          <w:tcPr>
            <w:tcW w:w="6949" w:type="dxa"/>
            <w:gridSpan w:val="2"/>
            <w:vMerge/>
            <w:tcBorders>
              <w:top w:val="single" w:sz="4" w:space="0" w:color="auto"/>
              <w:left w:val="single" w:sz="4" w:space="0" w:color="auto"/>
              <w:bottom w:val="single" w:sz="4" w:space="0" w:color="auto"/>
              <w:right w:val="single" w:sz="4" w:space="0" w:color="auto"/>
            </w:tcBorders>
            <w:vAlign w:val="center"/>
            <w:hideMark/>
          </w:tcPr>
          <w:p w14:paraId="13C8579D" w14:textId="77777777" w:rsidR="00CC61BF" w:rsidRPr="007E36BF" w:rsidRDefault="00CC61BF">
            <w:pPr>
              <w:rPr>
                <w:rFonts w:cs="Arial"/>
                <w:b/>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D5CBED" w14:textId="77777777" w:rsidR="00CC61BF" w:rsidRPr="007E36BF" w:rsidRDefault="00CC61BF">
            <w:pPr>
              <w:jc w:val="center"/>
              <w:rPr>
                <w:rFonts w:cs="Arial"/>
                <w:b/>
              </w:rPr>
            </w:pPr>
            <w:r w:rsidRPr="007E36BF">
              <w:rPr>
                <w:rFonts w:cs="Arial"/>
                <w:b/>
              </w:rPr>
              <w:t>Score</w:t>
            </w:r>
          </w:p>
        </w:tc>
        <w:tc>
          <w:tcPr>
            <w:tcW w:w="12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FCE4D1" w14:textId="03235161" w:rsidR="00CC61BF" w:rsidRPr="007E36BF" w:rsidRDefault="0080116D">
            <w:pPr>
              <w:jc w:val="center"/>
              <w:rPr>
                <w:rFonts w:cs="Arial"/>
                <w:b/>
              </w:rPr>
            </w:pPr>
            <w:r w:rsidRPr="007E36BF">
              <w:rPr>
                <w:rFonts w:cs="Arial"/>
                <w:b/>
              </w:rPr>
              <w:t xml:space="preserve">Max. </w:t>
            </w:r>
            <w:proofErr w:type="spellStart"/>
            <w:r w:rsidRPr="007E36BF">
              <w:rPr>
                <w:rFonts w:cs="Arial"/>
                <w:b/>
              </w:rPr>
              <w:t>Occurr-ences</w:t>
            </w:r>
            <w:proofErr w:type="spellEnd"/>
          </w:p>
        </w:tc>
        <w:tc>
          <w:tcPr>
            <w:tcW w:w="5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E2F5BA" w14:textId="77777777" w:rsidR="00CC61BF" w:rsidRPr="007E36BF" w:rsidRDefault="00CC61BF">
            <w:pPr>
              <w:jc w:val="center"/>
              <w:rPr>
                <w:rFonts w:cs="Arial"/>
                <w:b/>
              </w:rPr>
            </w:pPr>
            <w:r w:rsidRPr="007E36BF">
              <w:rPr>
                <w:rFonts w:cs="Arial"/>
                <w:b/>
              </w:rPr>
              <w:t>Per</w:t>
            </w:r>
          </w:p>
        </w:tc>
      </w:tr>
      <w:tr w:rsidR="00CC61BF" w:rsidRPr="007E36BF" w14:paraId="56075F42" w14:textId="77777777" w:rsidTr="005C09C3">
        <w:trPr>
          <w:gridAfter w:val="3"/>
          <w:wAfter w:w="8081" w:type="dxa"/>
          <w:trHeight w:val="715"/>
        </w:trPr>
        <w:tc>
          <w:tcPr>
            <w:tcW w:w="6949" w:type="dxa"/>
            <w:gridSpan w:val="2"/>
            <w:tcBorders>
              <w:top w:val="single" w:sz="4" w:space="0" w:color="auto"/>
              <w:left w:val="single" w:sz="4" w:space="0" w:color="auto"/>
              <w:bottom w:val="single" w:sz="4" w:space="0" w:color="auto"/>
              <w:right w:val="single" w:sz="4" w:space="0" w:color="auto"/>
            </w:tcBorders>
            <w:vAlign w:val="center"/>
            <w:hideMark/>
          </w:tcPr>
          <w:p w14:paraId="7843A46A" w14:textId="7625EB20" w:rsidR="00CC61BF" w:rsidRPr="007E36BF" w:rsidRDefault="00CC61BF">
            <w:pPr>
              <w:rPr>
                <w:rFonts w:cs="Arial"/>
                <w:b/>
              </w:rPr>
            </w:pPr>
            <w:r w:rsidRPr="007E36BF">
              <w:rPr>
                <w:rFonts w:cs="Arial"/>
                <w:b/>
              </w:rPr>
              <w:t>3: Management Information and Progress Reporting</w:t>
            </w:r>
          </w:p>
        </w:tc>
      </w:tr>
      <w:tr w:rsidR="00CC61BF" w:rsidRPr="007E36BF" w14:paraId="7295B5E4" w14:textId="77777777" w:rsidTr="005C09C3">
        <w:trPr>
          <w:trHeight w:val="698"/>
        </w:trPr>
        <w:tc>
          <w:tcPr>
            <w:tcW w:w="567" w:type="dxa"/>
            <w:tcBorders>
              <w:top w:val="single" w:sz="4" w:space="0" w:color="auto"/>
              <w:left w:val="single" w:sz="4" w:space="0" w:color="auto"/>
              <w:bottom w:val="single" w:sz="4" w:space="0" w:color="auto"/>
              <w:right w:val="single" w:sz="4" w:space="0" w:color="auto"/>
            </w:tcBorders>
            <w:vAlign w:val="center"/>
            <w:hideMark/>
          </w:tcPr>
          <w:p w14:paraId="73DE3E6A" w14:textId="32263C37" w:rsidR="00CC61BF" w:rsidRPr="007E36BF" w:rsidRDefault="005C09C3">
            <w:pPr>
              <w:rPr>
                <w:rFonts w:cs="Arial"/>
                <w:b/>
              </w:rPr>
            </w:pPr>
            <w:r w:rsidRPr="007E36BF">
              <w:rPr>
                <w:rFonts w:cs="Arial"/>
                <w:b/>
              </w:rPr>
              <w:t>3.</w:t>
            </w:r>
            <w:r w:rsidR="00CC61BF" w:rsidRPr="007E36BF">
              <w:rPr>
                <w:rFonts w:cs="Arial"/>
                <w:b/>
              </w:rPr>
              <w:t>1</w:t>
            </w:r>
          </w:p>
        </w:tc>
        <w:tc>
          <w:tcPr>
            <w:tcW w:w="6382" w:type="dxa"/>
            <w:tcBorders>
              <w:top w:val="single" w:sz="4" w:space="0" w:color="auto"/>
              <w:left w:val="single" w:sz="4" w:space="0" w:color="auto"/>
              <w:bottom w:val="single" w:sz="4" w:space="0" w:color="auto"/>
              <w:right w:val="single" w:sz="4" w:space="0" w:color="auto"/>
            </w:tcBorders>
            <w:vAlign w:val="center"/>
            <w:hideMark/>
          </w:tcPr>
          <w:p w14:paraId="300D67BD" w14:textId="77777777" w:rsidR="00CC61BF" w:rsidRPr="007E36BF" w:rsidRDefault="00CC61BF">
            <w:pPr>
              <w:rPr>
                <w:rFonts w:cs="Arial"/>
              </w:rPr>
            </w:pPr>
            <w:r w:rsidRPr="007E36BF">
              <w:rPr>
                <w:rFonts w:cs="Arial"/>
              </w:rPr>
              <w:t>Failure to provide progress reports as requested</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5181A0" w14:textId="58F961F6" w:rsidR="00CC61BF" w:rsidRPr="007E36BF" w:rsidRDefault="00173255">
            <w:pPr>
              <w:jc w:val="center"/>
              <w:rPr>
                <w:rFonts w:cs="Arial"/>
              </w:rPr>
            </w:pPr>
            <w:r w:rsidRPr="007E36BF">
              <w:rPr>
                <w:rFonts w:cs="Arial"/>
              </w:rPr>
              <w:t>10</w:t>
            </w:r>
          </w:p>
        </w:tc>
        <w:tc>
          <w:tcPr>
            <w:tcW w:w="1242" w:type="dxa"/>
            <w:tcBorders>
              <w:top w:val="single" w:sz="4" w:space="0" w:color="auto"/>
              <w:left w:val="single" w:sz="4" w:space="0" w:color="auto"/>
              <w:bottom w:val="single" w:sz="4" w:space="0" w:color="auto"/>
              <w:right w:val="single" w:sz="4" w:space="0" w:color="auto"/>
            </w:tcBorders>
            <w:vAlign w:val="center"/>
            <w:hideMark/>
          </w:tcPr>
          <w:p w14:paraId="0AE680F0" w14:textId="1370D16B" w:rsidR="00CC61BF" w:rsidRPr="007E36BF" w:rsidRDefault="00173255">
            <w:pPr>
              <w:jc w:val="center"/>
              <w:rPr>
                <w:rFonts w:cs="Arial"/>
              </w:rPr>
            </w:pPr>
            <w:r w:rsidRPr="007E36BF">
              <w:rPr>
                <w:rFonts w:cs="Arial"/>
              </w:rPr>
              <w:t>1</w:t>
            </w:r>
          </w:p>
        </w:tc>
        <w:tc>
          <w:tcPr>
            <w:tcW w:w="5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ED384D" w14:textId="77777777" w:rsidR="00CC61BF" w:rsidRPr="007E36BF" w:rsidRDefault="00CC61BF">
            <w:pPr>
              <w:jc w:val="center"/>
              <w:rPr>
                <w:rFonts w:cs="Arial"/>
              </w:rPr>
            </w:pPr>
            <w:r w:rsidRPr="007E36BF">
              <w:rPr>
                <w:rFonts w:cs="Arial"/>
              </w:rPr>
              <w:t>Month / Request</w:t>
            </w:r>
          </w:p>
        </w:tc>
      </w:tr>
      <w:tr w:rsidR="00CC61BF" w:rsidRPr="007E36BF" w14:paraId="685A7713" w14:textId="77777777" w:rsidTr="005C09C3">
        <w:trPr>
          <w:trHeight w:val="698"/>
        </w:trPr>
        <w:tc>
          <w:tcPr>
            <w:tcW w:w="567" w:type="dxa"/>
            <w:tcBorders>
              <w:top w:val="single" w:sz="4" w:space="0" w:color="auto"/>
              <w:left w:val="single" w:sz="4" w:space="0" w:color="auto"/>
              <w:bottom w:val="single" w:sz="4" w:space="0" w:color="auto"/>
              <w:right w:val="single" w:sz="4" w:space="0" w:color="auto"/>
            </w:tcBorders>
            <w:vAlign w:val="center"/>
            <w:hideMark/>
          </w:tcPr>
          <w:p w14:paraId="746FD673" w14:textId="7245D8D0" w:rsidR="00CC61BF" w:rsidRPr="007E36BF" w:rsidRDefault="005C09C3">
            <w:pPr>
              <w:rPr>
                <w:rFonts w:cs="Arial"/>
                <w:b/>
              </w:rPr>
            </w:pPr>
            <w:r w:rsidRPr="007E36BF">
              <w:rPr>
                <w:rFonts w:cs="Arial"/>
                <w:b/>
              </w:rPr>
              <w:t>3.</w:t>
            </w:r>
            <w:r w:rsidR="00CC61BF" w:rsidRPr="007E36BF">
              <w:rPr>
                <w:rFonts w:cs="Arial"/>
                <w:b/>
              </w:rPr>
              <w:t>2</w:t>
            </w:r>
          </w:p>
        </w:tc>
        <w:tc>
          <w:tcPr>
            <w:tcW w:w="6382" w:type="dxa"/>
            <w:tcBorders>
              <w:top w:val="single" w:sz="4" w:space="0" w:color="auto"/>
              <w:left w:val="single" w:sz="4" w:space="0" w:color="auto"/>
              <w:bottom w:val="single" w:sz="4" w:space="0" w:color="auto"/>
              <w:right w:val="single" w:sz="4" w:space="0" w:color="auto"/>
            </w:tcBorders>
            <w:vAlign w:val="center"/>
            <w:hideMark/>
          </w:tcPr>
          <w:p w14:paraId="0182E5E7" w14:textId="77777777" w:rsidR="00CC61BF" w:rsidRPr="007E36BF" w:rsidRDefault="00CC61BF">
            <w:pPr>
              <w:rPr>
                <w:rFonts w:cs="Arial"/>
              </w:rPr>
            </w:pPr>
            <w:r w:rsidRPr="007E36BF">
              <w:rPr>
                <w:rFonts w:cs="Arial"/>
              </w:rPr>
              <w:t>Failure to provide progress reports in the required format</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BA8698" w14:textId="77777777" w:rsidR="00CC61BF" w:rsidRPr="007E36BF" w:rsidRDefault="00CC61BF">
            <w:pPr>
              <w:jc w:val="center"/>
              <w:rPr>
                <w:rFonts w:cs="Arial"/>
              </w:rPr>
            </w:pPr>
            <w:r w:rsidRPr="007E36BF">
              <w:rPr>
                <w:rFonts w:cs="Arial"/>
              </w:rPr>
              <w:t>2</w:t>
            </w:r>
          </w:p>
        </w:tc>
        <w:tc>
          <w:tcPr>
            <w:tcW w:w="1242" w:type="dxa"/>
            <w:tcBorders>
              <w:top w:val="single" w:sz="4" w:space="0" w:color="auto"/>
              <w:left w:val="single" w:sz="4" w:space="0" w:color="auto"/>
              <w:bottom w:val="single" w:sz="4" w:space="0" w:color="auto"/>
              <w:right w:val="single" w:sz="4" w:space="0" w:color="auto"/>
            </w:tcBorders>
            <w:vAlign w:val="center"/>
            <w:hideMark/>
          </w:tcPr>
          <w:p w14:paraId="2FCA2720" w14:textId="77777777" w:rsidR="00CC61BF" w:rsidRPr="007E36BF" w:rsidRDefault="00CC61BF">
            <w:pPr>
              <w:jc w:val="center"/>
              <w:rPr>
                <w:rFonts w:cs="Arial"/>
              </w:rPr>
            </w:pPr>
            <w:r w:rsidRPr="007E36BF">
              <w:rPr>
                <w:rFonts w:cs="Arial"/>
              </w:rPr>
              <w:t>2</w:t>
            </w:r>
          </w:p>
        </w:tc>
        <w:tc>
          <w:tcPr>
            <w:tcW w:w="5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4BB48D" w14:textId="77777777" w:rsidR="00CC61BF" w:rsidRPr="007E36BF" w:rsidRDefault="00CC61BF">
            <w:pPr>
              <w:jc w:val="center"/>
              <w:rPr>
                <w:rFonts w:cs="Arial"/>
              </w:rPr>
            </w:pPr>
            <w:r w:rsidRPr="007E36BF">
              <w:rPr>
                <w:rFonts w:cs="Arial"/>
              </w:rPr>
              <w:t>Report</w:t>
            </w:r>
          </w:p>
        </w:tc>
      </w:tr>
      <w:tr w:rsidR="00CC61BF" w:rsidRPr="007E36BF" w14:paraId="28E103C4" w14:textId="77777777" w:rsidTr="005C09C3">
        <w:trPr>
          <w:trHeight w:val="698"/>
        </w:trPr>
        <w:tc>
          <w:tcPr>
            <w:tcW w:w="567" w:type="dxa"/>
            <w:tcBorders>
              <w:top w:val="single" w:sz="4" w:space="0" w:color="auto"/>
              <w:left w:val="single" w:sz="4" w:space="0" w:color="auto"/>
              <w:bottom w:val="single" w:sz="4" w:space="0" w:color="auto"/>
              <w:right w:val="single" w:sz="4" w:space="0" w:color="auto"/>
            </w:tcBorders>
            <w:vAlign w:val="center"/>
            <w:hideMark/>
          </w:tcPr>
          <w:p w14:paraId="71970112" w14:textId="756E5B6B" w:rsidR="00CC61BF" w:rsidRPr="007E36BF" w:rsidRDefault="005C09C3">
            <w:pPr>
              <w:rPr>
                <w:rFonts w:cs="Arial"/>
                <w:b/>
              </w:rPr>
            </w:pPr>
            <w:r w:rsidRPr="007E36BF">
              <w:rPr>
                <w:rFonts w:cs="Arial"/>
                <w:b/>
              </w:rPr>
              <w:t>3.</w:t>
            </w:r>
            <w:r w:rsidR="00CC61BF" w:rsidRPr="007E36BF">
              <w:rPr>
                <w:rFonts w:cs="Arial"/>
                <w:b/>
              </w:rPr>
              <w:t>3</w:t>
            </w:r>
          </w:p>
        </w:tc>
        <w:tc>
          <w:tcPr>
            <w:tcW w:w="6382" w:type="dxa"/>
            <w:tcBorders>
              <w:top w:val="single" w:sz="4" w:space="0" w:color="auto"/>
              <w:left w:val="single" w:sz="4" w:space="0" w:color="auto"/>
              <w:bottom w:val="single" w:sz="4" w:space="0" w:color="auto"/>
              <w:right w:val="single" w:sz="4" w:space="0" w:color="auto"/>
            </w:tcBorders>
            <w:vAlign w:val="center"/>
            <w:hideMark/>
          </w:tcPr>
          <w:p w14:paraId="49110254" w14:textId="77777777" w:rsidR="00CC61BF" w:rsidRPr="007E36BF" w:rsidRDefault="00CC61BF">
            <w:pPr>
              <w:rPr>
                <w:rFonts w:cs="Arial"/>
              </w:rPr>
            </w:pPr>
            <w:r w:rsidRPr="007E36BF">
              <w:rPr>
                <w:rFonts w:cs="Arial"/>
              </w:rPr>
              <w:t>Failure to provide clear / accurate information</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9334D9" w14:textId="36C38F64" w:rsidR="00CC61BF" w:rsidRPr="007E36BF" w:rsidRDefault="00173255">
            <w:pPr>
              <w:jc w:val="center"/>
              <w:rPr>
                <w:rFonts w:cs="Arial"/>
              </w:rPr>
            </w:pPr>
            <w:r w:rsidRPr="007E36BF">
              <w:rPr>
                <w:rFonts w:cs="Arial"/>
              </w:rPr>
              <w:t>5</w:t>
            </w:r>
          </w:p>
        </w:tc>
        <w:tc>
          <w:tcPr>
            <w:tcW w:w="1242" w:type="dxa"/>
            <w:tcBorders>
              <w:top w:val="single" w:sz="4" w:space="0" w:color="auto"/>
              <w:left w:val="single" w:sz="4" w:space="0" w:color="auto"/>
              <w:bottom w:val="single" w:sz="4" w:space="0" w:color="auto"/>
              <w:right w:val="single" w:sz="4" w:space="0" w:color="auto"/>
            </w:tcBorders>
            <w:vAlign w:val="center"/>
            <w:hideMark/>
          </w:tcPr>
          <w:p w14:paraId="265F24A0" w14:textId="77777777" w:rsidR="00CC61BF" w:rsidRPr="007E36BF" w:rsidRDefault="00CC61BF">
            <w:pPr>
              <w:jc w:val="center"/>
              <w:rPr>
                <w:rFonts w:cs="Arial"/>
              </w:rPr>
            </w:pPr>
            <w:r w:rsidRPr="007E36BF">
              <w:rPr>
                <w:rFonts w:cs="Arial"/>
              </w:rPr>
              <w:t>2</w:t>
            </w:r>
          </w:p>
        </w:tc>
        <w:tc>
          <w:tcPr>
            <w:tcW w:w="5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0CE604" w14:textId="77777777" w:rsidR="00CC61BF" w:rsidRPr="007E36BF" w:rsidRDefault="00CC61BF">
            <w:pPr>
              <w:jc w:val="center"/>
              <w:rPr>
                <w:rFonts w:cs="Arial"/>
              </w:rPr>
            </w:pPr>
            <w:r w:rsidRPr="007E36BF">
              <w:rPr>
                <w:rFonts w:cs="Arial"/>
              </w:rPr>
              <w:t>Report</w:t>
            </w:r>
          </w:p>
        </w:tc>
      </w:tr>
      <w:tr w:rsidR="00CC61BF" w:rsidRPr="007E36BF" w14:paraId="487CDDAB" w14:textId="77777777" w:rsidTr="005C09C3">
        <w:trPr>
          <w:trHeight w:val="698"/>
        </w:trPr>
        <w:tc>
          <w:tcPr>
            <w:tcW w:w="567" w:type="dxa"/>
            <w:tcBorders>
              <w:top w:val="single" w:sz="4" w:space="0" w:color="auto"/>
              <w:left w:val="single" w:sz="4" w:space="0" w:color="auto"/>
              <w:bottom w:val="single" w:sz="4" w:space="0" w:color="auto"/>
              <w:right w:val="single" w:sz="4" w:space="0" w:color="auto"/>
            </w:tcBorders>
            <w:vAlign w:val="center"/>
            <w:hideMark/>
          </w:tcPr>
          <w:p w14:paraId="5B5A47A6" w14:textId="55592790" w:rsidR="00CC61BF" w:rsidRPr="007E36BF" w:rsidRDefault="005C09C3">
            <w:pPr>
              <w:rPr>
                <w:rFonts w:cs="Arial"/>
                <w:b/>
              </w:rPr>
            </w:pPr>
            <w:r w:rsidRPr="007E36BF">
              <w:rPr>
                <w:rFonts w:cs="Arial"/>
                <w:b/>
              </w:rPr>
              <w:t>3.</w:t>
            </w:r>
            <w:r w:rsidR="00CC61BF" w:rsidRPr="007E36BF">
              <w:rPr>
                <w:rFonts w:cs="Arial"/>
                <w:b/>
              </w:rPr>
              <w:t>4</w:t>
            </w:r>
          </w:p>
        </w:tc>
        <w:tc>
          <w:tcPr>
            <w:tcW w:w="6382" w:type="dxa"/>
            <w:tcBorders>
              <w:top w:val="single" w:sz="4" w:space="0" w:color="auto"/>
              <w:left w:val="single" w:sz="4" w:space="0" w:color="auto"/>
              <w:bottom w:val="single" w:sz="4" w:space="0" w:color="auto"/>
              <w:right w:val="single" w:sz="4" w:space="0" w:color="auto"/>
            </w:tcBorders>
            <w:vAlign w:val="center"/>
            <w:hideMark/>
          </w:tcPr>
          <w:p w14:paraId="317B9627" w14:textId="77777777" w:rsidR="00CC61BF" w:rsidRPr="007E36BF" w:rsidRDefault="00CC61BF">
            <w:pPr>
              <w:rPr>
                <w:rFonts w:cs="Arial"/>
              </w:rPr>
            </w:pPr>
            <w:r w:rsidRPr="007E36BF">
              <w:rPr>
                <w:rFonts w:cs="Arial"/>
              </w:rPr>
              <w:t xml:space="preserve">Failure to attend project meetings as required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3C30C1" w14:textId="77777777" w:rsidR="00CC61BF" w:rsidRPr="007E36BF" w:rsidRDefault="00CC61BF">
            <w:pPr>
              <w:jc w:val="center"/>
              <w:rPr>
                <w:rFonts w:cs="Arial"/>
              </w:rPr>
            </w:pPr>
            <w:r w:rsidRPr="007E36BF">
              <w:rPr>
                <w:rFonts w:cs="Arial"/>
              </w:rPr>
              <w:t>10</w:t>
            </w:r>
          </w:p>
        </w:tc>
        <w:tc>
          <w:tcPr>
            <w:tcW w:w="1242" w:type="dxa"/>
            <w:tcBorders>
              <w:top w:val="single" w:sz="4" w:space="0" w:color="auto"/>
              <w:left w:val="single" w:sz="4" w:space="0" w:color="auto"/>
              <w:bottom w:val="single" w:sz="4" w:space="0" w:color="auto"/>
              <w:right w:val="single" w:sz="4" w:space="0" w:color="auto"/>
            </w:tcBorders>
            <w:vAlign w:val="center"/>
            <w:hideMark/>
          </w:tcPr>
          <w:p w14:paraId="39274D1B" w14:textId="77777777" w:rsidR="00CC61BF" w:rsidRPr="007E36BF" w:rsidRDefault="00CC61BF">
            <w:pPr>
              <w:jc w:val="center"/>
              <w:rPr>
                <w:rFonts w:cs="Arial"/>
              </w:rPr>
            </w:pPr>
            <w:r w:rsidRPr="007E36BF">
              <w:rPr>
                <w:rFonts w:cs="Arial"/>
              </w:rPr>
              <w:t>1</w:t>
            </w:r>
          </w:p>
        </w:tc>
        <w:tc>
          <w:tcPr>
            <w:tcW w:w="5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C5DB5A" w14:textId="77777777" w:rsidR="00CC61BF" w:rsidRPr="007E36BF" w:rsidRDefault="00CC61BF">
            <w:pPr>
              <w:jc w:val="center"/>
              <w:rPr>
                <w:rFonts w:cs="Arial"/>
              </w:rPr>
            </w:pPr>
            <w:r w:rsidRPr="007E36BF">
              <w:rPr>
                <w:rFonts w:cs="Arial"/>
              </w:rPr>
              <w:t>Meeting Request</w:t>
            </w:r>
          </w:p>
        </w:tc>
      </w:tr>
      <w:tr w:rsidR="00CC61BF" w:rsidRPr="007E36BF" w14:paraId="244D7CCE" w14:textId="77777777" w:rsidTr="005C09C3">
        <w:trPr>
          <w:trHeight w:val="698"/>
        </w:trPr>
        <w:tc>
          <w:tcPr>
            <w:tcW w:w="6949" w:type="dxa"/>
            <w:gridSpan w:val="2"/>
            <w:tcBorders>
              <w:top w:val="single" w:sz="4" w:space="0" w:color="auto"/>
              <w:left w:val="single" w:sz="4" w:space="0" w:color="auto"/>
              <w:bottom w:val="single" w:sz="4" w:space="0" w:color="auto"/>
              <w:right w:val="single" w:sz="4" w:space="0" w:color="auto"/>
            </w:tcBorders>
            <w:vAlign w:val="center"/>
            <w:hideMark/>
          </w:tcPr>
          <w:p w14:paraId="7950B804" w14:textId="77777777" w:rsidR="00CC61BF" w:rsidRPr="007E36BF" w:rsidRDefault="00CC61BF">
            <w:pPr>
              <w:rPr>
                <w:rFonts w:cs="Arial"/>
              </w:rPr>
            </w:pPr>
            <w:r w:rsidRPr="007E36BF">
              <w:rPr>
                <w:rFonts w:cs="Arial"/>
                <w:b/>
              </w:rPr>
              <w:lastRenderedPageBreak/>
              <w:t>Section Maximum Permitted</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B07BEC" w14:textId="39731D00" w:rsidR="00CC61BF" w:rsidRPr="007E36BF" w:rsidRDefault="00173255">
            <w:pPr>
              <w:jc w:val="center"/>
              <w:rPr>
                <w:rFonts w:cs="Arial"/>
                <w:b/>
              </w:rPr>
            </w:pPr>
            <w:r w:rsidRPr="007E36BF">
              <w:rPr>
                <w:rFonts w:cs="Arial"/>
                <w:b/>
              </w:rPr>
              <w:t>≤19</w:t>
            </w:r>
          </w:p>
        </w:tc>
        <w:tc>
          <w:tcPr>
            <w:tcW w:w="6947"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58ED9FD" w14:textId="77777777" w:rsidR="00CC61BF" w:rsidRPr="007E36BF" w:rsidRDefault="00CC61BF">
            <w:pPr>
              <w:jc w:val="center"/>
              <w:rPr>
                <w:rFonts w:cs="Arial"/>
              </w:rPr>
            </w:pPr>
          </w:p>
        </w:tc>
      </w:tr>
      <w:tr w:rsidR="00CC61BF" w:rsidRPr="007E36BF" w14:paraId="4BC976D0" w14:textId="77777777" w:rsidTr="005C09C3">
        <w:trPr>
          <w:trHeight w:val="698"/>
        </w:trPr>
        <w:tc>
          <w:tcPr>
            <w:tcW w:w="6949" w:type="dxa"/>
            <w:gridSpan w:val="2"/>
            <w:tcBorders>
              <w:top w:val="single" w:sz="4" w:space="0" w:color="auto"/>
              <w:left w:val="single" w:sz="4" w:space="0" w:color="auto"/>
              <w:bottom w:val="single" w:sz="4" w:space="0" w:color="auto"/>
              <w:right w:val="single" w:sz="4" w:space="0" w:color="auto"/>
            </w:tcBorders>
            <w:vAlign w:val="center"/>
            <w:hideMark/>
          </w:tcPr>
          <w:p w14:paraId="4BB99FA9" w14:textId="77777777" w:rsidR="00CC61BF" w:rsidRPr="007E36BF" w:rsidRDefault="00CC61BF">
            <w:pPr>
              <w:rPr>
                <w:rFonts w:cs="Arial"/>
                <w:b/>
              </w:rPr>
            </w:pPr>
            <w:r w:rsidRPr="007E36BF">
              <w:rPr>
                <w:rFonts w:cs="Arial"/>
                <w:b/>
              </w:rPr>
              <w:t>TOTAL Maximum Permitted</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2EF268" w14:textId="3FCD48E5" w:rsidR="00CC61BF" w:rsidRPr="007E36BF" w:rsidRDefault="00CC61BF">
            <w:pPr>
              <w:jc w:val="center"/>
              <w:rPr>
                <w:rFonts w:cs="Arial"/>
                <w:b/>
              </w:rPr>
            </w:pPr>
            <w:r w:rsidRPr="007E36BF">
              <w:rPr>
                <w:rFonts w:cs="Arial"/>
                <w:b/>
              </w:rPr>
              <w:t>≤</w:t>
            </w:r>
            <w:r w:rsidR="00173255" w:rsidRPr="007E36BF">
              <w:rPr>
                <w:rFonts w:cs="Arial"/>
                <w:b/>
              </w:rPr>
              <w:t>25</w:t>
            </w:r>
          </w:p>
        </w:tc>
        <w:tc>
          <w:tcPr>
            <w:tcW w:w="6947"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3165BB8" w14:textId="77777777" w:rsidR="00CC61BF" w:rsidRPr="007E36BF" w:rsidRDefault="00CC61BF">
            <w:pPr>
              <w:jc w:val="center"/>
              <w:rPr>
                <w:rFonts w:cs="Arial"/>
                <w:b/>
              </w:rPr>
            </w:pPr>
          </w:p>
        </w:tc>
      </w:tr>
    </w:tbl>
    <w:p w14:paraId="40E5B639" w14:textId="1775E67A" w:rsidR="00CC61BF" w:rsidRPr="007E36BF" w:rsidRDefault="0080116D" w:rsidP="00CC61BF">
      <w:pPr>
        <w:rPr>
          <w:rFonts w:cs="Arial"/>
          <w:i/>
        </w:rPr>
      </w:pPr>
      <w:r w:rsidRPr="007E36BF">
        <w:rPr>
          <w:rFonts w:cs="Arial"/>
          <w:i/>
        </w:rPr>
        <w:t xml:space="preserve">Figure 3 - </w:t>
      </w:r>
      <w:r w:rsidR="00CC61BF" w:rsidRPr="007E36BF">
        <w:rPr>
          <w:rFonts w:cs="Arial"/>
          <w:i/>
        </w:rPr>
        <w:t>KPI Compliance Metrics</w:t>
      </w:r>
    </w:p>
    <w:p w14:paraId="478C8937" w14:textId="77777777" w:rsidR="00CC61BF" w:rsidRPr="007E36BF" w:rsidRDefault="00CC61BF" w:rsidP="00CC61BF">
      <w:pPr>
        <w:rPr>
          <w:rFonts w:cs="Arial"/>
        </w:rPr>
      </w:pPr>
    </w:p>
    <w:tbl>
      <w:tblPr>
        <w:tblStyle w:val="TableGrid"/>
        <w:tblW w:w="14162" w:type="dxa"/>
        <w:tblInd w:w="-289" w:type="dxa"/>
        <w:tblLook w:val="04A0" w:firstRow="1" w:lastRow="0" w:firstColumn="1" w:lastColumn="0" w:noHBand="0" w:noVBand="1"/>
      </w:tblPr>
      <w:tblGrid>
        <w:gridCol w:w="3971"/>
        <w:gridCol w:w="10191"/>
      </w:tblGrid>
      <w:tr w:rsidR="00CC61BF" w:rsidRPr="007E36BF" w14:paraId="50D50A88" w14:textId="77777777" w:rsidTr="004F13D8">
        <w:trPr>
          <w:trHeight w:val="292"/>
        </w:trPr>
        <w:tc>
          <w:tcPr>
            <w:tcW w:w="3971" w:type="dxa"/>
            <w:tcBorders>
              <w:top w:val="single" w:sz="4" w:space="0" w:color="auto"/>
              <w:left w:val="single" w:sz="4" w:space="0" w:color="auto"/>
              <w:bottom w:val="single" w:sz="4" w:space="0" w:color="auto"/>
              <w:right w:val="single" w:sz="4" w:space="0" w:color="auto"/>
            </w:tcBorders>
            <w:hideMark/>
          </w:tcPr>
          <w:p w14:paraId="6ACE50F3" w14:textId="77777777" w:rsidR="00CC61BF" w:rsidRPr="007E36BF" w:rsidRDefault="00CC61BF">
            <w:pPr>
              <w:rPr>
                <w:rFonts w:cs="Arial"/>
                <w:b/>
              </w:rPr>
            </w:pPr>
            <w:r w:rsidRPr="007E36BF">
              <w:rPr>
                <w:rFonts w:cs="Arial"/>
                <w:b/>
              </w:rPr>
              <w:t>Section</w:t>
            </w:r>
          </w:p>
          <w:p w14:paraId="7578DB05" w14:textId="5C0945F9" w:rsidR="004F13D8" w:rsidRPr="007E36BF" w:rsidRDefault="004F13D8">
            <w:pPr>
              <w:rPr>
                <w:rFonts w:cs="Arial"/>
                <w:b/>
              </w:rPr>
            </w:pPr>
          </w:p>
        </w:tc>
        <w:tc>
          <w:tcPr>
            <w:tcW w:w="10191" w:type="dxa"/>
            <w:tcBorders>
              <w:top w:val="single" w:sz="4" w:space="0" w:color="auto"/>
              <w:left w:val="single" w:sz="4" w:space="0" w:color="auto"/>
              <w:bottom w:val="single" w:sz="4" w:space="0" w:color="auto"/>
              <w:right w:val="single" w:sz="4" w:space="0" w:color="auto"/>
            </w:tcBorders>
          </w:tcPr>
          <w:p w14:paraId="38773911" w14:textId="77777777" w:rsidR="00CC61BF" w:rsidRPr="007E36BF" w:rsidRDefault="00CC61BF">
            <w:pPr>
              <w:rPr>
                <w:rFonts w:cs="Arial"/>
                <w:b/>
              </w:rPr>
            </w:pPr>
          </w:p>
        </w:tc>
      </w:tr>
      <w:tr w:rsidR="00CC61BF" w:rsidRPr="007E36BF" w14:paraId="6C74E3C8" w14:textId="77777777" w:rsidTr="004F13D8">
        <w:trPr>
          <w:trHeight w:val="539"/>
        </w:trPr>
        <w:tc>
          <w:tcPr>
            <w:tcW w:w="3971" w:type="dxa"/>
            <w:tcBorders>
              <w:top w:val="single" w:sz="4" w:space="0" w:color="auto"/>
              <w:left w:val="single" w:sz="4" w:space="0" w:color="auto"/>
              <w:bottom w:val="single" w:sz="4" w:space="0" w:color="auto"/>
              <w:right w:val="single" w:sz="4" w:space="0" w:color="auto"/>
            </w:tcBorders>
            <w:hideMark/>
          </w:tcPr>
          <w:p w14:paraId="1801D694" w14:textId="77777777" w:rsidR="00CC61BF" w:rsidRPr="007E36BF" w:rsidRDefault="00CC61BF">
            <w:pPr>
              <w:rPr>
                <w:rFonts w:cs="Arial"/>
                <w:b/>
              </w:rPr>
            </w:pPr>
            <w:r w:rsidRPr="007E36BF">
              <w:rPr>
                <w:rFonts w:cs="Arial"/>
                <w:b/>
              </w:rPr>
              <w:t>1: Quality</w:t>
            </w:r>
          </w:p>
        </w:tc>
        <w:tc>
          <w:tcPr>
            <w:tcW w:w="10191" w:type="dxa"/>
            <w:tcBorders>
              <w:top w:val="single" w:sz="4" w:space="0" w:color="auto"/>
              <w:left w:val="single" w:sz="4" w:space="0" w:color="auto"/>
              <w:bottom w:val="single" w:sz="4" w:space="0" w:color="auto"/>
              <w:right w:val="single" w:sz="4" w:space="0" w:color="auto"/>
            </w:tcBorders>
          </w:tcPr>
          <w:p w14:paraId="1991B712" w14:textId="183FF854" w:rsidR="00CC61BF" w:rsidRPr="007E36BF" w:rsidRDefault="00CC61BF">
            <w:pPr>
              <w:rPr>
                <w:rFonts w:cs="Arial"/>
              </w:rPr>
            </w:pPr>
            <w:r w:rsidRPr="007E36BF">
              <w:rPr>
                <w:rFonts w:cs="Arial"/>
              </w:rPr>
              <w:t xml:space="preserve">If a score of 10 or more is received, a </w:t>
            </w:r>
            <w:r w:rsidR="00F17295" w:rsidRPr="007E36BF">
              <w:rPr>
                <w:rFonts w:cs="Arial"/>
              </w:rPr>
              <w:t xml:space="preserve">KPI </w:t>
            </w:r>
            <w:r w:rsidRPr="007E36BF">
              <w:rPr>
                <w:rFonts w:cs="Arial"/>
              </w:rPr>
              <w:t xml:space="preserve">breach </w:t>
            </w:r>
            <w:r w:rsidR="0080116D" w:rsidRPr="007E36BF">
              <w:rPr>
                <w:rFonts w:cs="Arial"/>
              </w:rPr>
              <w:t>sha</w:t>
            </w:r>
            <w:r w:rsidRPr="007E36BF">
              <w:rPr>
                <w:rFonts w:cs="Arial"/>
              </w:rPr>
              <w:t>ll be recorded</w:t>
            </w:r>
            <w:r w:rsidR="0080116D" w:rsidRPr="007E36BF">
              <w:rPr>
                <w:rFonts w:cs="Arial"/>
              </w:rPr>
              <w:t xml:space="preserve"> and the provisions of </w:t>
            </w:r>
            <w:r w:rsidR="0080116D" w:rsidRPr="00DE7F6A">
              <w:rPr>
                <w:rFonts w:cs="Arial"/>
              </w:rPr>
              <w:t xml:space="preserve">Clause </w:t>
            </w:r>
            <w:r w:rsidR="006F25EF" w:rsidRPr="00DE7F6A">
              <w:rPr>
                <w:rFonts w:cs="Arial"/>
              </w:rPr>
              <w:t>1.</w:t>
            </w:r>
            <w:r w:rsidR="00F17295" w:rsidRPr="00DE7F6A">
              <w:rPr>
                <w:rFonts w:cs="Arial"/>
              </w:rPr>
              <w:t>4 and 1.5</w:t>
            </w:r>
            <w:r w:rsidR="0080116D" w:rsidRPr="00DE7F6A">
              <w:rPr>
                <w:rFonts w:cs="Arial"/>
              </w:rPr>
              <w:t xml:space="preserve"> of this Schedule</w:t>
            </w:r>
            <w:r w:rsidR="0080116D" w:rsidRPr="007E36BF">
              <w:rPr>
                <w:rFonts w:cs="Arial"/>
              </w:rPr>
              <w:t xml:space="preserve"> shall apply</w:t>
            </w:r>
          </w:p>
          <w:p w14:paraId="0628F613" w14:textId="7F7C021A" w:rsidR="00CC61BF" w:rsidRPr="007E36BF" w:rsidRDefault="00CC61BF">
            <w:pPr>
              <w:rPr>
                <w:rFonts w:cs="Arial"/>
              </w:rPr>
            </w:pPr>
          </w:p>
        </w:tc>
      </w:tr>
      <w:tr w:rsidR="00CC61BF" w:rsidRPr="007E36BF" w14:paraId="5FF77A33" w14:textId="77777777" w:rsidTr="00F17295">
        <w:trPr>
          <w:trHeight w:val="780"/>
        </w:trPr>
        <w:tc>
          <w:tcPr>
            <w:tcW w:w="3971" w:type="dxa"/>
            <w:tcBorders>
              <w:top w:val="single" w:sz="4" w:space="0" w:color="auto"/>
              <w:left w:val="single" w:sz="4" w:space="0" w:color="auto"/>
              <w:bottom w:val="single" w:sz="4" w:space="0" w:color="auto"/>
              <w:right w:val="single" w:sz="4" w:space="0" w:color="auto"/>
            </w:tcBorders>
            <w:hideMark/>
          </w:tcPr>
          <w:p w14:paraId="5B53684A" w14:textId="77777777" w:rsidR="00CC61BF" w:rsidRPr="007E36BF" w:rsidRDefault="00CC61BF">
            <w:pPr>
              <w:rPr>
                <w:rFonts w:cs="Arial"/>
                <w:b/>
              </w:rPr>
            </w:pPr>
            <w:r w:rsidRPr="007E36BF">
              <w:rPr>
                <w:rFonts w:cs="Arial"/>
                <w:b/>
              </w:rPr>
              <w:t>2: Delivery</w:t>
            </w:r>
          </w:p>
        </w:tc>
        <w:tc>
          <w:tcPr>
            <w:tcW w:w="10191" w:type="dxa"/>
            <w:tcBorders>
              <w:top w:val="single" w:sz="4" w:space="0" w:color="auto"/>
              <w:left w:val="single" w:sz="4" w:space="0" w:color="auto"/>
              <w:bottom w:val="single" w:sz="4" w:space="0" w:color="auto"/>
              <w:right w:val="single" w:sz="4" w:space="0" w:color="auto"/>
            </w:tcBorders>
          </w:tcPr>
          <w:p w14:paraId="29D4C9CF" w14:textId="4A0B2BEA" w:rsidR="00CC61BF" w:rsidRPr="007E36BF" w:rsidRDefault="00CC61BF">
            <w:pPr>
              <w:rPr>
                <w:rFonts w:cs="Arial"/>
              </w:rPr>
            </w:pPr>
            <w:r w:rsidRPr="007E36BF">
              <w:rPr>
                <w:rFonts w:cs="Arial"/>
              </w:rPr>
              <w:t xml:space="preserve">If a score of </w:t>
            </w:r>
            <w:r w:rsidR="00AF0973" w:rsidRPr="007E36BF">
              <w:rPr>
                <w:rFonts w:cs="Arial"/>
              </w:rPr>
              <w:t>15</w:t>
            </w:r>
            <w:r w:rsidRPr="007E36BF">
              <w:rPr>
                <w:rFonts w:cs="Arial"/>
              </w:rPr>
              <w:t xml:space="preserve"> or more is received, a </w:t>
            </w:r>
            <w:r w:rsidR="00F17295" w:rsidRPr="007E36BF">
              <w:rPr>
                <w:rFonts w:cs="Arial"/>
              </w:rPr>
              <w:t xml:space="preserve">KPI </w:t>
            </w:r>
            <w:r w:rsidRPr="007E36BF">
              <w:rPr>
                <w:rFonts w:cs="Arial"/>
              </w:rPr>
              <w:t xml:space="preserve">breach </w:t>
            </w:r>
            <w:r w:rsidR="00F17295" w:rsidRPr="007E36BF">
              <w:rPr>
                <w:rFonts w:cs="Arial"/>
              </w:rPr>
              <w:t>shall</w:t>
            </w:r>
            <w:r w:rsidRPr="007E36BF">
              <w:rPr>
                <w:rFonts w:cs="Arial"/>
              </w:rPr>
              <w:t xml:space="preserve"> be recorded</w:t>
            </w:r>
            <w:r w:rsidR="0080116D" w:rsidRPr="007E36BF">
              <w:rPr>
                <w:rFonts w:cs="Arial"/>
              </w:rPr>
              <w:t xml:space="preserve"> and the provisions of </w:t>
            </w:r>
            <w:r w:rsidR="0080116D" w:rsidRPr="00DE7F6A">
              <w:rPr>
                <w:rFonts w:cs="Arial"/>
              </w:rPr>
              <w:t xml:space="preserve">Clause </w:t>
            </w:r>
            <w:r w:rsidR="00F17295" w:rsidRPr="00DE7F6A">
              <w:rPr>
                <w:rFonts w:cs="Arial"/>
              </w:rPr>
              <w:t>1.4 and 1.5</w:t>
            </w:r>
            <w:r w:rsidR="0080116D" w:rsidRPr="00DE7F6A">
              <w:rPr>
                <w:rFonts w:cs="Arial"/>
              </w:rPr>
              <w:t xml:space="preserve"> of this Schedule</w:t>
            </w:r>
            <w:r w:rsidR="0080116D" w:rsidRPr="007E36BF">
              <w:rPr>
                <w:rFonts w:cs="Arial"/>
              </w:rPr>
              <w:t xml:space="preserve"> shall apply</w:t>
            </w:r>
          </w:p>
          <w:p w14:paraId="634EC564" w14:textId="77777777" w:rsidR="00CC61BF" w:rsidRPr="007E36BF" w:rsidRDefault="00CC61BF">
            <w:pPr>
              <w:rPr>
                <w:rFonts w:cs="Arial"/>
              </w:rPr>
            </w:pPr>
          </w:p>
        </w:tc>
      </w:tr>
      <w:tr w:rsidR="00CC61BF" w:rsidRPr="007E36BF" w14:paraId="50C46AF1" w14:textId="77777777" w:rsidTr="004F13D8">
        <w:trPr>
          <w:trHeight w:val="730"/>
        </w:trPr>
        <w:tc>
          <w:tcPr>
            <w:tcW w:w="3971" w:type="dxa"/>
            <w:tcBorders>
              <w:top w:val="single" w:sz="4" w:space="0" w:color="auto"/>
              <w:left w:val="single" w:sz="4" w:space="0" w:color="auto"/>
              <w:bottom w:val="single" w:sz="4" w:space="0" w:color="auto"/>
              <w:right w:val="single" w:sz="4" w:space="0" w:color="auto"/>
            </w:tcBorders>
            <w:hideMark/>
          </w:tcPr>
          <w:p w14:paraId="3417CD72" w14:textId="77777777" w:rsidR="00CC61BF" w:rsidRPr="007E36BF" w:rsidRDefault="00CC61BF">
            <w:pPr>
              <w:rPr>
                <w:rFonts w:cs="Arial"/>
              </w:rPr>
            </w:pPr>
            <w:r w:rsidRPr="007E36BF">
              <w:rPr>
                <w:rFonts w:cs="Arial"/>
                <w:b/>
              </w:rPr>
              <w:t>3: Management Information and Progress Reporting</w:t>
            </w:r>
          </w:p>
        </w:tc>
        <w:tc>
          <w:tcPr>
            <w:tcW w:w="10191" w:type="dxa"/>
            <w:tcBorders>
              <w:top w:val="single" w:sz="4" w:space="0" w:color="auto"/>
              <w:left w:val="single" w:sz="4" w:space="0" w:color="auto"/>
              <w:bottom w:val="single" w:sz="4" w:space="0" w:color="auto"/>
              <w:right w:val="single" w:sz="4" w:space="0" w:color="auto"/>
            </w:tcBorders>
            <w:hideMark/>
          </w:tcPr>
          <w:p w14:paraId="15411F16" w14:textId="77777777" w:rsidR="00CC61BF" w:rsidRPr="007E36BF" w:rsidRDefault="00CC61BF">
            <w:pPr>
              <w:rPr>
                <w:rFonts w:cs="Arial"/>
              </w:rPr>
            </w:pPr>
            <w:r w:rsidRPr="007E36BF">
              <w:rPr>
                <w:rFonts w:cs="Arial"/>
              </w:rPr>
              <w:t xml:space="preserve">If a score of </w:t>
            </w:r>
            <w:r w:rsidR="00AF0973" w:rsidRPr="007E36BF">
              <w:rPr>
                <w:rFonts w:cs="Arial"/>
              </w:rPr>
              <w:t>19</w:t>
            </w:r>
            <w:r w:rsidRPr="007E36BF">
              <w:rPr>
                <w:rFonts w:cs="Arial"/>
              </w:rPr>
              <w:t xml:space="preserve"> or more is received, and / or two or more consecutive failures are recorded, a </w:t>
            </w:r>
            <w:r w:rsidR="00F17295" w:rsidRPr="007E36BF">
              <w:rPr>
                <w:rFonts w:cs="Arial"/>
              </w:rPr>
              <w:t xml:space="preserve">KPI </w:t>
            </w:r>
            <w:r w:rsidRPr="007E36BF">
              <w:rPr>
                <w:rFonts w:cs="Arial"/>
              </w:rPr>
              <w:t xml:space="preserve">breach </w:t>
            </w:r>
            <w:r w:rsidR="00F17295" w:rsidRPr="007E36BF">
              <w:rPr>
                <w:rFonts w:cs="Arial"/>
              </w:rPr>
              <w:t>shall</w:t>
            </w:r>
            <w:r w:rsidRPr="007E36BF">
              <w:rPr>
                <w:rFonts w:cs="Arial"/>
              </w:rPr>
              <w:t xml:space="preserve"> be recorded</w:t>
            </w:r>
            <w:r w:rsidR="0080116D" w:rsidRPr="007E36BF">
              <w:rPr>
                <w:rFonts w:cs="Arial"/>
              </w:rPr>
              <w:t xml:space="preserve"> and the provisions of </w:t>
            </w:r>
            <w:r w:rsidR="0080116D" w:rsidRPr="00DE7F6A">
              <w:rPr>
                <w:rFonts w:cs="Arial"/>
              </w:rPr>
              <w:t xml:space="preserve">Clause </w:t>
            </w:r>
            <w:r w:rsidR="00F17295" w:rsidRPr="00DE7F6A">
              <w:rPr>
                <w:rFonts w:cs="Arial"/>
              </w:rPr>
              <w:t>1.4 and 1.5</w:t>
            </w:r>
            <w:r w:rsidR="0080116D" w:rsidRPr="00DE7F6A">
              <w:rPr>
                <w:rFonts w:cs="Arial"/>
              </w:rPr>
              <w:t xml:space="preserve"> of this Schedule</w:t>
            </w:r>
            <w:r w:rsidR="0080116D" w:rsidRPr="007E36BF">
              <w:rPr>
                <w:rFonts w:cs="Arial"/>
              </w:rPr>
              <w:t xml:space="preserve"> shall apply</w:t>
            </w:r>
          </w:p>
          <w:p w14:paraId="10315CDE" w14:textId="536999E1" w:rsidR="004F13D8" w:rsidRPr="007E36BF" w:rsidRDefault="004F13D8">
            <w:pPr>
              <w:rPr>
                <w:rFonts w:cs="Arial"/>
              </w:rPr>
            </w:pPr>
          </w:p>
        </w:tc>
      </w:tr>
      <w:tr w:rsidR="00CC61BF" w:rsidRPr="007E36BF" w14:paraId="655B1D6D" w14:textId="77777777" w:rsidTr="004F13D8">
        <w:trPr>
          <w:trHeight w:val="712"/>
        </w:trPr>
        <w:tc>
          <w:tcPr>
            <w:tcW w:w="3971" w:type="dxa"/>
            <w:tcBorders>
              <w:top w:val="single" w:sz="4" w:space="0" w:color="auto"/>
              <w:left w:val="single" w:sz="4" w:space="0" w:color="auto"/>
              <w:bottom w:val="single" w:sz="4" w:space="0" w:color="auto"/>
              <w:right w:val="single" w:sz="4" w:space="0" w:color="auto"/>
            </w:tcBorders>
            <w:hideMark/>
          </w:tcPr>
          <w:p w14:paraId="1A478588" w14:textId="77777777" w:rsidR="00CC61BF" w:rsidRPr="007E36BF" w:rsidRDefault="00CC61BF">
            <w:pPr>
              <w:rPr>
                <w:rFonts w:cs="Arial"/>
                <w:b/>
              </w:rPr>
            </w:pPr>
            <w:r w:rsidRPr="007E36BF">
              <w:rPr>
                <w:rFonts w:cs="Arial"/>
                <w:b/>
              </w:rPr>
              <w:t>COMBINED SCORE</w:t>
            </w:r>
          </w:p>
        </w:tc>
        <w:tc>
          <w:tcPr>
            <w:tcW w:w="10191" w:type="dxa"/>
            <w:tcBorders>
              <w:top w:val="single" w:sz="4" w:space="0" w:color="auto"/>
              <w:left w:val="single" w:sz="4" w:space="0" w:color="auto"/>
              <w:bottom w:val="single" w:sz="4" w:space="0" w:color="auto"/>
              <w:right w:val="single" w:sz="4" w:space="0" w:color="auto"/>
            </w:tcBorders>
          </w:tcPr>
          <w:p w14:paraId="44DA6E0D" w14:textId="073186B9" w:rsidR="00CC61BF" w:rsidRPr="007E36BF" w:rsidRDefault="00CC61BF">
            <w:pPr>
              <w:rPr>
                <w:rFonts w:cs="Arial"/>
              </w:rPr>
            </w:pPr>
            <w:r w:rsidRPr="007E36BF">
              <w:rPr>
                <w:rFonts w:cs="Arial"/>
              </w:rPr>
              <w:t xml:space="preserve">If a combined score of </w:t>
            </w:r>
            <w:r w:rsidR="00AF0973" w:rsidRPr="00DE7F6A">
              <w:rPr>
                <w:rFonts w:cs="Arial"/>
                <w:b/>
                <w:i/>
              </w:rPr>
              <w:t>25</w:t>
            </w:r>
            <w:r w:rsidRPr="00DE7F6A">
              <w:rPr>
                <w:rFonts w:cs="Arial"/>
              </w:rPr>
              <w:t xml:space="preserve"> or more</w:t>
            </w:r>
            <w:r w:rsidRPr="007E36BF">
              <w:rPr>
                <w:rFonts w:cs="Arial"/>
              </w:rPr>
              <w:t xml:space="preserve"> is received across Sections 1, 2, and 3, a </w:t>
            </w:r>
            <w:r w:rsidR="00F17295" w:rsidRPr="007E36BF">
              <w:rPr>
                <w:rFonts w:cs="Arial"/>
              </w:rPr>
              <w:t xml:space="preserve">KPI </w:t>
            </w:r>
            <w:r w:rsidRPr="007E36BF">
              <w:rPr>
                <w:rFonts w:cs="Arial"/>
              </w:rPr>
              <w:t xml:space="preserve">breach </w:t>
            </w:r>
            <w:r w:rsidR="00F17295" w:rsidRPr="007E36BF">
              <w:rPr>
                <w:rFonts w:cs="Arial"/>
              </w:rPr>
              <w:t>shall</w:t>
            </w:r>
            <w:r w:rsidRPr="007E36BF">
              <w:rPr>
                <w:rFonts w:cs="Arial"/>
              </w:rPr>
              <w:t xml:space="preserve"> be recorded</w:t>
            </w:r>
            <w:r w:rsidR="0080116D" w:rsidRPr="007E36BF">
              <w:rPr>
                <w:rFonts w:cs="Arial"/>
              </w:rPr>
              <w:t xml:space="preserve"> and the provisions of </w:t>
            </w:r>
            <w:r w:rsidR="0080116D" w:rsidRPr="00DE7F6A">
              <w:rPr>
                <w:rFonts w:cs="Arial"/>
              </w:rPr>
              <w:t xml:space="preserve">Clause </w:t>
            </w:r>
            <w:r w:rsidR="00F17295" w:rsidRPr="00DE7F6A">
              <w:rPr>
                <w:rFonts w:cs="Arial"/>
              </w:rPr>
              <w:t>1.4 and 1.5</w:t>
            </w:r>
            <w:r w:rsidR="0080116D" w:rsidRPr="00DE7F6A">
              <w:rPr>
                <w:rFonts w:cs="Arial"/>
              </w:rPr>
              <w:t xml:space="preserve"> of this Schedule</w:t>
            </w:r>
            <w:r w:rsidR="0080116D" w:rsidRPr="007E36BF">
              <w:rPr>
                <w:rFonts w:cs="Arial"/>
              </w:rPr>
              <w:t xml:space="preserve"> shall apply.</w:t>
            </w:r>
          </w:p>
          <w:p w14:paraId="46CDEF1E" w14:textId="3FCE80AC" w:rsidR="00CC61BF" w:rsidRPr="007E36BF" w:rsidRDefault="00CC61BF" w:rsidP="00F17295">
            <w:pPr>
              <w:rPr>
                <w:rFonts w:cs="Arial"/>
              </w:rPr>
            </w:pPr>
          </w:p>
        </w:tc>
      </w:tr>
    </w:tbl>
    <w:p w14:paraId="369927C7" w14:textId="77777777" w:rsidR="00CC61BF" w:rsidRPr="007E36BF" w:rsidRDefault="00CC61BF" w:rsidP="00CC61BF">
      <w:pPr>
        <w:rPr>
          <w:rFonts w:cs="Arial"/>
        </w:rPr>
      </w:pPr>
    </w:p>
    <w:p w14:paraId="3132E310" w14:textId="77777777" w:rsidR="0090126B" w:rsidRPr="007E36BF" w:rsidRDefault="0090126B" w:rsidP="00CC61BF">
      <w:pPr>
        <w:rPr>
          <w:rFonts w:cs="Arial"/>
          <w:highlight w:val="magenta"/>
        </w:rPr>
      </w:pPr>
    </w:p>
    <w:p w14:paraId="7645FC38" w14:textId="4F06D206" w:rsidR="00DE3E79" w:rsidRPr="007E36BF" w:rsidRDefault="0090126B" w:rsidP="007A2D5A">
      <w:pPr>
        <w:pStyle w:val="NoSpacing"/>
        <w:numPr>
          <w:ilvl w:val="0"/>
          <w:numId w:val="69"/>
        </w:numPr>
        <w:rPr>
          <w:rFonts w:ascii="Arial" w:hAnsi="Arial" w:cs="Arial"/>
          <w:b/>
          <w:sz w:val="24"/>
          <w:szCs w:val="24"/>
        </w:rPr>
      </w:pPr>
      <w:r w:rsidRPr="007E36BF">
        <w:rPr>
          <w:rFonts w:ascii="Arial" w:hAnsi="Arial" w:cs="Arial"/>
          <w:b/>
          <w:sz w:val="24"/>
          <w:szCs w:val="24"/>
        </w:rPr>
        <w:t>Contractor Ranking</w:t>
      </w:r>
      <w:r w:rsidR="00DE3E79" w:rsidRPr="007E36BF">
        <w:rPr>
          <w:rFonts w:ascii="Arial" w:hAnsi="Arial" w:cs="Arial"/>
          <w:b/>
          <w:sz w:val="24"/>
          <w:szCs w:val="24"/>
        </w:rPr>
        <w:t xml:space="preserve"> </w:t>
      </w:r>
    </w:p>
    <w:p w14:paraId="677302DC" w14:textId="77777777" w:rsidR="0090126B" w:rsidRPr="007E36BF" w:rsidRDefault="0090126B" w:rsidP="0090126B">
      <w:pPr>
        <w:pStyle w:val="NoSpacing"/>
        <w:rPr>
          <w:rFonts w:ascii="Arial" w:hAnsi="Arial" w:cs="Arial"/>
          <w:b/>
          <w:sz w:val="24"/>
          <w:szCs w:val="24"/>
        </w:rPr>
      </w:pPr>
    </w:p>
    <w:p w14:paraId="2058A2AF" w14:textId="77777777" w:rsidR="00BA2290" w:rsidRPr="007E36BF" w:rsidRDefault="0090126B" w:rsidP="00BA2290">
      <w:pPr>
        <w:pStyle w:val="NoSpacing"/>
        <w:rPr>
          <w:rFonts w:ascii="Arial" w:hAnsi="Arial" w:cs="Arial"/>
        </w:rPr>
      </w:pPr>
      <w:r w:rsidRPr="007E36BF">
        <w:rPr>
          <w:rFonts w:ascii="Arial" w:hAnsi="Arial" w:cs="Arial"/>
        </w:rPr>
        <w:t xml:space="preserve">2.1     </w:t>
      </w:r>
      <w:r w:rsidR="00BA2290" w:rsidRPr="007E36BF">
        <w:rPr>
          <w:rFonts w:ascii="Arial" w:hAnsi="Arial" w:cs="Arial"/>
        </w:rPr>
        <w:t xml:space="preserve">All </w:t>
      </w:r>
      <w:bookmarkStart w:id="219" w:name="_Hlk514315146"/>
      <w:r w:rsidR="00BA2290" w:rsidRPr="007E36BF">
        <w:rPr>
          <w:rFonts w:ascii="Arial" w:hAnsi="Arial" w:cs="Arial"/>
        </w:rPr>
        <w:t xml:space="preserve">Contractors on the Framework Agreement shall be ranked based on the outcome of the SSP/00140 Framework Agreement invitation to tender evaluation and shall be given a Score to reflect their ranking </w:t>
      </w:r>
      <w:bookmarkEnd w:id="219"/>
      <w:r w:rsidR="00BA2290" w:rsidRPr="007E36BF">
        <w:rPr>
          <w:rFonts w:ascii="Arial" w:hAnsi="Arial" w:cs="Arial"/>
        </w:rPr>
        <w:t xml:space="preserve">(see Figure 4). </w:t>
      </w:r>
    </w:p>
    <w:p w14:paraId="52169F0B" w14:textId="77777777" w:rsidR="0090126B" w:rsidRPr="007E36BF" w:rsidRDefault="0090126B" w:rsidP="0090126B">
      <w:pPr>
        <w:pStyle w:val="NoSpacing"/>
        <w:rPr>
          <w:rFonts w:ascii="Arial" w:hAnsi="Arial" w:cs="Arial"/>
        </w:rPr>
      </w:pPr>
    </w:p>
    <w:p w14:paraId="3972882D" w14:textId="1670A0A3" w:rsidR="0090126B" w:rsidRPr="007E36BF" w:rsidRDefault="0090126B" w:rsidP="0090126B">
      <w:pPr>
        <w:pStyle w:val="NoSpacing"/>
        <w:rPr>
          <w:rFonts w:ascii="Arial" w:hAnsi="Arial" w:cs="Arial"/>
        </w:rPr>
      </w:pPr>
      <w:r w:rsidRPr="007E36BF">
        <w:rPr>
          <w:rFonts w:ascii="Arial" w:hAnsi="Arial" w:cs="Arial"/>
        </w:rPr>
        <w:t>2.2     During perform</w:t>
      </w:r>
      <w:r w:rsidR="006D4835" w:rsidRPr="007E36BF">
        <w:rPr>
          <w:rFonts w:ascii="Arial" w:hAnsi="Arial" w:cs="Arial"/>
        </w:rPr>
        <w:t>ance of the Contract, and through KPI monitoring, Contractor Scores shall be adjusted base</w:t>
      </w:r>
      <w:r w:rsidR="007A2D5A" w:rsidRPr="007E36BF">
        <w:rPr>
          <w:rFonts w:ascii="Arial" w:hAnsi="Arial" w:cs="Arial"/>
        </w:rPr>
        <w:t xml:space="preserve">d on their performance against </w:t>
      </w:r>
      <w:r w:rsidR="006D4835" w:rsidRPr="007E36BF">
        <w:rPr>
          <w:rFonts w:ascii="Arial" w:hAnsi="Arial" w:cs="Arial"/>
        </w:rPr>
        <w:t>KPIs</w:t>
      </w:r>
      <w:r w:rsidR="004E34B6" w:rsidRPr="007E36BF">
        <w:rPr>
          <w:rFonts w:ascii="Arial" w:hAnsi="Arial" w:cs="Arial"/>
        </w:rPr>
        <w:t xml:space="preserve"> in accordance with clause 1.5</w:t>
      </w:r>
      <w:r w:rsidR="006D4835" w:rsidRPr="007E36BF">
        <w:rPr>
          <w:rFonts w:ascii="Arial" w:hAnsi="Arial" w:cs="Arial"/>
        </w:rPr>
        <w:t xml:space="preserve">.  Adjustment of Contractor Scores may affect the Contractor </w:t>
      </w:r>
      <w:r w:rsidRPr="007E36BF">
        <w:rPr>
          <w:rFonts w:ascii="Arial" w:hAnsi="Arial" w:cs="Arial"/>
        </w:rPr>
        <w:t xml:space="preserve">rankings </w:t>
      </w:r>
      <w:r w:rsidR="006D4835" w:rsidRPr="007E36BF">
        <w:rPr>
          <w:rFonts w:ascii="Arial" w:hAnsi="Arial" w:cs="Arial"/>
        </w:rPr>
        <w:t xml:space="preserve">at any time throughout the Contract duration.  </w:t>
      </w:r>
    </w:p>
    <w:p w14:paraId="77AD2A6C" w14:textId="77777777" w:rsidR="0090126B" w:rsidRPr="007E36BF" w:rsidRDefault="0090126B" w:rsidP="0090126B">
      <w:pPr>
        <w:pStyle w:val="NoSpacing"/>
        <w:rPr>
          <w:rFonts w:ascii="Arial" w:hAnsi="Arial" w:cs="Arial"/>
        </w:rPr>
      </w:pPr>
    </w:p>
    <w:p w14:paraId="19E3FF6A" w14:textId="430BDD49" w:rsidR="0024523C" w:rsidRPr="007E36BF" w:rsidRDefault="006D4835" w:rsidP="00EB41A3">
      <w:pPr>
        <w:pStyle w:val="NoSpacing"/>
        <w:numPr>
          <w:ilvl w:val="1"/>
          <w:numId w:val="69"/>
        </w:numPr>
        <w:rPr>
          <w:rFonts w:ascii="Arial" w:hAnsi="Arial" w:cs="Arial"/>
        </w:rPr>
      </w:pPr>
      <w:r w:rsidRPr="007E36BF">
        <w:rPr>
          <w:rFonts w:ascii="Arial" w:hAnsi="Arial" w:cs="Arial"/>
        </w:rPr>
        <w:t xml:space="preserve">Adjustment of ranking shall affect Direct Award Orders in accordance with the Framework Agreement Order process at </w:t>
      </w:r>
      <w:r w:rsidRPr="00DE7F6A">
        <w:rPr>
          <w:rFonts w:ascii="Arial" w:hAnsi="Arial" w:cs="Arial"/>
        </w:rPr>
        <w:t>Schedule 5, Clause 1.2(a) and 1.5.</w:t>
      </w:r>
    </w:p>
    <w:p w14:paraId="5F044D07" w14:textId="6F450141" w:rsidR="00EB41A3" w:rsidRDefault="00EB41A3" w:rsidP="00EB41A3">
      <w:pPr>
        <w:pStyle w:val="NoSpacing"/>
        <w:ind w:left="615"/>
        <w:rPr>
          <w:rFonts w:ascii="Arial" w:hAnsi="Arial" w:cs="Arial"/>
        </w:rPr>
      </w:pPr>
    </w:p>
    <w:p w14:paraId="454E0520" w14:textId="58408BED" w:rsidR="00844477" w:rsidRDefault="00844477" w:rsidP="00EB41A3">
      <w:pPr>
        <w:pStyle w:val="NoSpacing"/>
        <w:ind w:left="615"/>
        <w:rPr>
          <w:rFonts w:ascii="Arial" w:hAnsi="Arial" w:cs="Arial"/>
        </w:rPr>
      </w:pPr>
    </w:p>
    <w:p w14:paraId="5708AA37" w14:textId="77777777" w:rsidR="00844477" w:rsidRDefault="00844477" w:rsidP="00D647A9">
      <w:pPr>
        <w:rPr>
          <w:rFonts w:cs="Arial"/>
          <w:szCs w:val="22"/>
        </w:rPr>
      </w:pPr>
    </w:p>
    <w:p w14:paraId="113D245E" w14:textId="793D0264" w:rsidR="00D647A9" w:rsidRPr="007E36BF" w:rsidRDefault="00D647A9" w:rsidP="00D647A9">
      <w:pPr>
        <w:rPr>
          <w:rFonts w:cs="Arial"/>
          <w:i/>
        </w:rPr>
      </w:pPr>
      <w:bookmarkStart w:id="220" w:name="_Hlk516146229"/>
      <w:r w:rsidRPr="007E36BF">
        <w:rPr>
          <w:rFonts w:cs="Arial"/>
          <w:i/>
        </w:rPr>
        <w:t xml:space="preserve">Figure 4 – Illustration of Order placements using </w:t>
      </w:r>
      <w:proofErr w:type="spellStart"/>
      <w:proofErr w:type="gramStart"/>
      <w:r w:rsidRPr="007E36BF">
        <w:rPr>
          <w:rFonts w:cs="Arial"/>
          <w:i/>
        </w:rPr>
        <w:t>Ranking,KPI</w:t>
      </w:r>
      <w:proofErr w:type="spellEnd"/>
      <w:proofErr w:type="gramEnd"/>
      <w:r w:rsidRPr="007E36BF">
        <w:rPr>
          <w:rFonts w:cs="Arial"/>
          <w:i/>
        </w:rPr>
        <w:t xml:space="preserve"> adjustments and multipliers (Direct Award and Mini Competition) </w:t>
      </w:r>
    </w:p>
    <w:p w14:paraId="71A8E0B2" w14:textId="77777777" w:rsidR="00D647A9" w:rsidRPr="007E36BF" w:rsidRDefault="00D647A9" w:rsidP="00D647A9">
      <w:pPr>
        <w:pStyle w:val="NoSpacing"/>
        <w:rPr>
          <w:rFonts w:ascii="Arial" w:hAnsi="Arial" w:cs="Arial"/>
        </w:rPr>
      </w:pPr>
    </w:p>
    <w:tbl>
      <w:tblPr>
        <w:tblStyle w:val="TableGrid"/>
        <w:tblW w:w="14454" w:type="dxa"/>
        <w:tblLayout w:type="fixed"/>
        <w:tblLook w:val="04A0" w:firstRow="1" w:lastRow="0" w:firstColumn="1" w:lastColumn="0" w:noHBand="0" w:noVBand="1"/>
      </w:tblPr>
      <w:tblGrid>
        <w:gridCol w:w="988"/>
        <w:gridCol w:w="1134"/>
        <w:gridCol w:w="992"/>
        <w:gridCol w:w="425"/>
        <w:gridCol w:w="992"/>
        <w:gridCol w:w="1134"/>
        <w:gridCol w:w="851"/>
        <w:gridCol w:w="425"/>
        <w:gridCol w:w="1036"/>
        <w:gridCol w:w="1090"/>
        <w:gridCol w:w="993"/>
        <w:gridCol w:w="398"/>
        <w:gridCol w:w="1005"/>
        <w:gridCol w:w="1148"/>
        <w:gridCol w:w="992"/>
        <w:gridCol w:w="426"/>
        <w:gridCol w:w="425"/>
      </w:tblGrid>
      <w:tr w:rsidR="00D647A9" w:rsidRPr="007E36BF" w14:paraId="58F35470" w14:textId="77777777" w:rsidTr="00EA29F4">
        <w:trPr>
          <w:trHeight w:val="480"/>
        </w:trPr>
        <w:tc>
          <w:tcPr>
            <w:tcW w:w="3114" w:type="dxa"/>
            <w:gridSpan w:val="3"/>
          </w:tcPr>
          <w:p w14:paraId="76C0EF7E" w14:textId="77777777" w:rsidR="00D647A9" w:rsidRPr="007E36BF" w:rsidRDefault="00D647A9" w:rsidP="00D647A9">
            <w:pPr>
              <w:pStyle w:val="NoSpacing"/>
              <w:jc w:val="center"/>
              <w:rPr>
                <w:rFonts w:ascii="Arial" w:hAnsi="Arial" w:cs="Arial"/>
                <w:b/>
                <w:sz w:val="26"/>
              </w:rPr>
            </w:pPr>
            <w:r w:rsidRPr="007E36BF">
              <w:rPr>
                <w:rFonts w:ascii="Arial" w:hAnsi="Arial" w:cs="Arial"/>
                <w:b/>
                <w:sz w:val="26"/>
              </w:rPr>
              <w:t>Order 1</w:t>
            </w:r>
          </w:p>
          <w:p w14:paraId="62B0A517" w14:textId="77777777" w:rsidR="00D647A9" w:rsidRPr="007E36BF" w:rsidRDefault="00D647A9" w:rsidP="00D647A9">
            <w:pPr>
              <w:pStyle w:val="NoSpacing"/>
              <w:jc w:val="center"/>
              <w:rPr>
                <w:rFonts w:ascii="Arial" w:hAnsi="Arial" w:cs="Arial"/>
                <w:b/>
              </w:rPr>
            </w:pPr>
            <w:r w:rsidRPr="007E36BF">
              <w:rPr>
                <w:rFonts w:ascii="Arial" w:hAnsi="Arial" w:cs="Arial"/>
                <w:b/>
                <w:sz w:val="26"/>
              </w:rPr>
              <w:t>(Direct Award)</w:t>
            </w:r>
          </w:p>
        </w:tc>
        <w:tc>
          <w:tcPr>
            <w:tcW w:w="425" w:type="dxa"/>
            <w:vMerge w:val="restart"/>
            <w:shd w:val="clear" w:color="auto" w:fill="C00000"/>
            <w:textDirection w:val="tbRl"/>
            <w:vAlign w:val="center"/>
          </w:tcPr>
          <w:p w14:paraId="2DBA47FC" w14:textId="77777777" w:rsidR="00D647A9" w:rsidRPr="007E36BF" w:rsidRDefault="00D647A9" w:rsidP="00D647A9">
            <w:pPr>
              <w:pStyle w:val="NoSpacing"/>
              <w:ind w:left="113" w:right="113"/>
              <w:jc w:val="center"/>
              <w:rPr>
                <w:rFonts w:ascii="Arial" w:hAnsi="Arial" w:cs="Arial"/>
                <w:sz w:val="18"/>
                <w:szCs w:val="18"/>
              </w:rPr>
            </w:pPr>
            <w:r w:rsidRPr="007E36BF">
              <w:rPr>
                <w:rFonts w:ascii="Arial" w:hAnsi="Arial" w:cs="Arial"/>
                <w:sz w:val="18"/>
                <w:szCs w:val="18"/>
              </w:rPr>
              <w:t>ALPHA KPI BREACH</w:t>
            </w:r>
          </w:p>
        </w:tc>
        <w:tc>
          <w:tcPr>
            <w:tcW w:w="2977" w:type="dxa"/>
            <w:gridSpan w:val="3"/>
          </w:tcPr>
          <w:p w14:paraId="5E686636" w14:textId="77777777" w:rsidR="00D647A9" w:rsidRPr="007E36BF" w:rsidRDefault="00D647A9" w:rsidP="00D647A9">
            <w:pPr>
              <w:pStyle w:val="NoSpacing"/>
              <w:jc w:val="center"/>
              <w:rPr>
                <w:rFonts w:ascii="Arial" w:hAnsi="Arial" w:cs="Arial"/>
                <w:b/>
                <w:sz w:val="26"/>
              </w:rPr>
            </w:pPr>
            <w:r w:rsidRPr="007E36BF">
              <w:rPr>
                <w:rFonts w:ascii="Arial" w:hAnsi="Arial" w:cs="Arial"/>
                <w:b/>
                <w:sz w:val="26"/>
              </w:rPr>
              <w:t>Order 1</w:t>
            </w:r>
          </w:p>
          <w:p w14:paraId="66261363" w14:textId="77777777" w:rsidR="00D647A9" w:rsidRPr="007E36BF" w:rsidRDefault="00D647A9" w:rsidP="00D647A9">
            <w:pPr>
              <w:pStyle w:val="NoSpacing"/>
              <w:jc w:val="center"/>
              <w:rPr>
                <w:rFonts w:ascii="Arial" w:hAnsi="Arial" w:cs="Arial"/>
                <w:b/>
              </w:rPr>
            </w:pPr>
            <w:r w:rsidRPr="007E36BF">
              <w:rPr>
                <w:rFonts w:ascii="Arial" w:hAnsi="Arial" w:cs="Arial"/>
                <w:b/>
                <w:sz w:val="26"/>
              </w:rPr>
              <w:t>(Direct Award)</w:t>
            </w:r>
          </w:p>
        </w:tc>
        <w:tc>
          <w:tcPr>
            <w:tcW w:w="425" w:type="dxa"/>
            <w:vMerge w:val="restart"/>
            <w:shd w:val="clear" w:color="auto" w:fill="92D050"/>
            <w:textDirection w:val="tbRl"/>
            <w:vAlign w:val="center"/>
          </w:tcPr>
          <w:p w14:paraId="5DC29AC6" w14:textId="77777777" w:rsidR="00D647A9" w:rsidRPr="007E36BF" w:rsidRDefault="00D647A9" w:rsidP="00D647A9">
            <w:pPr>
              <w:pStyle w:val="NoSpacing"/>
              <w:ind w:left="113" w:right="113"/>
              <w:jc w:val="center"/>
              <w:rPr>
                <w:rFonts w:ascii="Arial" w:hAnsi="Arial" w:cs="Arial"/>
                <w:sz w:val="18"/>
                <w:szCs w:val="18"/>
              </w:rPr>
            </w:pPr>
            <w:r w:rsidRPr="007E36BF">
              <w:rPr>
                <w:rFonts w:ascii="Arial" w:hAnsi="Arial" w:cs="Arial"/>
                <w:sz w:val="18"/>
                <w:szCs w:val="18"/>
              </w:rPr>
              <w:t>ORDER DELIVERED</w:t>
            </w:r>
          </w:p>
        </w:tc>
        <w:tc>
          <w:tcPr>
            <w:tcW w:w="3119" w:type="dxa"/>
            <w:gridSpan w:val="3"/>
          </w:tcPr>
          <w:p w14:paraId="0DB887A8" w14:textId="77777777" w:rsidR="00D647A9" w:rsidRPr="007E36BF" w:rsidRDefault="00D647A9" w:rsidP="00D647A9">
            <w:pPr>
              <w:pStyle w:val="NoSpacing"/>
              <w:jc w:val="center"/>
              <w:rPr>
                <w:rFonts w:ascii="Arial" w:hAnsi="Arial" w:cs="Arial"/>
                <w:b/>
              </w:rPr>
            </w:pPr>
            <w:r w:rsidRPr="007E36BF">
              <w:rPr>
                <w:rFonts w:ascii="Arial" w:hAnsi="Arial" w:cs="Arial"/>
                <w:b/>
                <w:sz w:val="26"/>
              </w:rPr>
              <w:t>Order 2</w:t>
            </w:r>
            <w:r w:rsidRPr="007E36BF">
              <w:rPr>
                <w:rFonts w:ascii="Arial" w:hAnsi="Arial" w:cs="Arial"/>
                <w:b/>
                <w:sz w:val="26"/>
              </w:rPr>
              <w:br/>
              <w:t>(Direct Award)</w:t>
            </w:r>
          </w:p>
        </w:tc>
        <w:tc>
          <w:tcPr>
            <w:tcW w:w="398" w:type="dxa"/>
            <w:vMerge w:val="restart"/>
            <w:shd w:val="clear" w:color="auto" w:fill="C00000"/>
            <w:textDirection w:val="tbRl"/>
            <w:vAlign w:val="center"/>
          </w:tcPr>
          <w:p w14:paraId="7B38F6D1" w14:textId="76E07FEB" w:rsidR="00D647A9" w:rsidRPr="007E36BF" w:rsidRDefault="00D35F47" w:rsidP="00D647A9">
            <w:pPr>
              <w:pStyle w:val="NoSpacing"/>
              <w:ind w:left="113" w:right="113"/>
              <w:jc w:val="center"/>
              <w:rPr>
                <w:rFonts w:ascii="Arial" w:hAnsi="Arial" w:cs="Arial"/>
                <w:sz w:val="18"/>
                <w:szCs w:val="18"/>
              </w:rPr>
            </w:pPr>
            <w:r w:rsidRPr="007E36BF">
              <w:rPr>
                <w:rFonts w:ascii="Arial" w:hAnsi="Arial" w:cs="Arial"/>
                <w:sz w:val="18"/>
                <w:szCs w:val="18"/>
              </w:rPr>
              <w:t>BRAVO</w:t>
            </w:r>
            <w:r w:rsidR="00D647A9" w:rsidRPr="007E36BF">
              <w:rPr>
                <w:rFonts w:ascii="Arial" w:hAnsi="Arial" w:cs="Arial"/>
                <w:sz w:val="18"/>
                <w:szCs w:val="18"/>
              </w:rPr>
              <w:t xml:space="preserve"> KPI BREACH</w:t>
            </w:r>
          </w:p>
        </w:tc>
        <w:tc>
          <w:tcPr>
            <w:tcW w:w="3145" w:type="dxa"/>
            <w:gridSpan w:val="3"/>
          </w:tcPr>
          <w:p w14:paraId="5361B85F" w14:textId="77777777" w:rsidR="00D647A9" w:rsidRPr="007E36BF" w:rsidRDefault="00D647A9" w:rsidP="00D647A9">
            <w:pPr>
              <w:pStyle w:val="NoSpacing"/>
              <w:jc w:val="center"/>
              <w:rPr>
                <w:rFonts w:ascii="Arial" w:hAnsi="Arial" w:cs="Arial"/>
                <w:b/>
              </w:rPr>
            </w:pPr>
            <w:r w:rsidRPr="007E36BF">
              <w:rPr>
                <w:rFonts w:ascii="Arial" w:hAnsi="Arial" w:cs="Arial"/>
                <w:b/>
                <w:sz w:val="26"/>
              </w:rPr>
              <w:t>Order 2</w:t>
            </w:r>
            <w:r w:rsidRPr="007E36BF">
              <w:rPr>
                <w:rFonts w:ascii="Arial" w:hAnsi="Arial" w:cs="Arial"/>
                <w:b/>
                <w:sz w:val="26"/>
              </w:rPr>
              <w:br/>
              <w:t>(Direct Award)</w:t>
            </w:r>
          </w:p>
        </w:tc>
        <w:tc>
          <w:tcPr>
            <w:tcW w:w="426" w:type="dxa"/>
            <w:vMerge w:val="restart"/>
            <w:shd w:val="clear" w:color="auto" w:fill="C00000"/>
            <w:textDirection w:val="tbRl"/>
            <w:vAlign w:val="center"/>
          </w:tcPr>
          <w:p w14:paraId="66EAE582" w14:textId="77777777" w:rsidR="00D647A9" w:rsidRPr="007E36BF" w:rsidRDefault="00D647A9" w:rsidP="00D647A9">
            <w:pPr>
              <w:pStyle w:val="NoSpacing"/>
              <w:ind w:left="113" w:right="113"/>
              <w:jc w:val="center"/>
              <w:rPr>
                <w:rFonts w:ascii="Arial" w:hAnsi="Arial" w:cs="Arial"/>
                <w:b/>
                <w:color w:val="FFFFFF" w:themeColor="background1"/>
                <w:sz w:val="18"/>
                <w:szCs w:val="18"/>
              </w:rPr>
            </w:pPr>
            <w:r w:rsidRPr="007E36BF">
              <w:rPr>
                <w:rFonts w:ascii="Arial" w:hAnsi="Arial" w:cs="Arial"/>
                <w:color w:val="FFFFFF" w:themeColor="background1"/>
                <w:sz w:val="18"/>
                <w:szCs w:val="18"/>
              </w:rPr>
              <w:t>ALPHA KPI BREACH</w:t>
            </w:r>
          </w:p>
        </w:tc>
        <w:tc>
          <w:tcPr>
            <w:tcW w:w="425" w:type="dxa"/>
            <w:vMerge w:val="restart"/>
            <w:shd w:val="clear" w:color="auto" w:fill="92D050"/>
            <w:textDirection w:val="tbRl"/>
          </w:tcPr>
          <w:p w14:paraId="5C7393A0" w14:textId="77777777" w:rsidR="00D647A9" w:rsidRPr="007E36BF" w:rsidRDefault="00D647A9" w:rsidP="00D647A9">
            <w:pPr>
              <w:pStyle w:val="NoSpacing"/>
              <w:ind w:left="113" w:right="113"/>
              <w:jc w:val="center"/>
              <w:rPr>
                <w:rFonts w:ascii="Arial" w:hAnsi="Arial" w:cs="Arial"/>
                <w:color w:val="FFFFFF" w:themeColor="background1"/>
                <w:sz w:val="18"/>
                <w:szCs w:val="18"/>
              </w:rPr>
            </w:pPr>
            <w:r w:rsidRPr="007E36BF">
              <w:rPr>
                <w:rFonts w:ascii="Arial" w:hAnsi="Arial" w:cs="Arial"/>
                <w:sz w:val="18"/>
                <w:szCs w:val="18"/>
              </w:rPr>
              <w:t>ORDER DELIVERED</w:t>
            </w:r>
          </w:p>
        </w:tc>
      </w:tr>
      <w:tr w:rsidR="00D647A9" w:rsidRPr="007E36BF" w14:paraId="78F4DBD8" w14:textId="77777777" w:rsidTr="007E36BF">
        <w:trPr>
          <w:trHeight w:val="596"/>
        </w:trPr>
        <w:tc>
          <w:tcPr>
            <w:tcW w:w="988" w:type="dxa"/>
          </w:tcPr>
          <w:p w14:paraId="09FB3B6F" w14:textId="77777777" w:rsidR="00D647A9" w:rsidRPr="007E36BF" w:rsidRDefault="00D647A9" w:rsidP="00D647A9">
            <w:pPr>
              <w:pStyle w:val="NoSpacing"/>
              <w:rPr>
                <w:rFonts w:ascii="Arial" w:hAnsi="Arial" w:cs="Arial"/>
                <w:b/>
                <w:sz w:val="16"/>
                <w:szCs w:val="16"/>
              </w:rPr>
            </w:pPr>
            <w:r w:rsidRPr="007E36BF">
              <w:rPr>
                <w:rFonts w:ascii="Arial" w:hAnsi="Arial" w:cs="Arial"/>
                <w:b/>
                <w:sz w:val="16"/>
                <w:szCs w:val="16"/>
              </w:rPr>
              <w:t>Ranking</w:t>
            </w:r>
          </w:p>
        </w:tc>
        <w:tc>
          <w:tcPr>
            <w:tcW w:w="1134" w:type="dxa"/>
          </w:tcPr>
          <w:p w14:paraId="0623D6A3" w14:textId="234264D4" w:rsidR="00D647A9" w:rsidRPr="007E36BF" w:rsidRDefault="00C70CEA" w:rsidP="00D647A9">
            <w:pPr>
              <w:pStyle w:val="NoSpacing"/>
              <w:rPr>
                <w:rFonts w:ascii="Arial" w:hAnsi="Arial" w:cs="Arial"/>
                <w:b/>
                <w:sz w:val="16"/>
                <w:szCs w:val="16"/>
              </w:rPr>
            </w:pPr>
            <w:r w:rsidRPr="007E36BF">
              <w:rPr>
                <w:rFonts w:ascii="Arial" w:hAnsi="Arial" w:cs="Arial"/>
                <w:b/>
                <w:sz w:val="16"/>
                <w:szCs w:val="16"/>
              </w:rPr>
              <w:t>Contractor</w:t>
            </w:r>
          </w:p>
        </w:tc>
        <w:tc>
          <w:tcPr>
            <w:tcW w:w="992" w:type="dxa"/>
          </w:tcPr>
          <w:p w14:paraId="27EDDF5E" w14:textId="77777777" w:rsidR="00D647A9" w:rsidRPr="007E36BF" w:rsidRDefault="00D647A9" w:rsidP="00D647A9">
            <w:pPr>
              <w:pStyle w:val="NoSpacing"/>
              <w:rPr>
                <w:rFonts w:ascii="Arial" w:hAnsi="Arial" w:cs="Arial"/>
                <w:b/>
                <w:sz w:val="16"/>
                <w:szCs w:val="16"/>
              </w:rPr>
            </w:pPr>
            <w:r w:rsidRPr="007E36BF">
              <w:rPr>
                <w:rFonts w:ascii="Arial" w:hAnsi="Arial" w:cs="Arial"/>
                <w:b/>
                <w:sz w:val="16"/>
                <w:szCs w:val="16"/>
              </w:rPr>
              <w:t>Ranking Score</w:t>
            </w:r>
          </w:p>
        </w:tc>
        <w:tc>
          <w:tcPr>
            <w:tcW w:w="425" w:type="dxa"/>
            <w:vMerge/>
            <w:shd w:val="clear" w:color="auto" w:fill="C00000"/>
          </w:tcPr>
          <w:p w14:paraId="6B9EDCCE" w14:textId="77777777" w:rsidR="00D647A9" w:rsidRPr="007E36BF" w:rsidRDefault="00D647A9" w:rsidP="00D647A9">
            <w:pPr>
              <w:pStyle w:val="NoSpacing"/>
              <w:rPr>
                <w:rFonts w:ascii="Arial" w:hAnsi="Arial" w:cs="Arial"/>
                <w:b/>
                <w:sz w:val="18"/>
                <w:szCs w:val="18"/>
              </w:rPr>
            </w:pPr>
          </w:p>
        </w:tc>
        <w:tc>
          <w:tcPr>
            <w:tcW w:w="992" w:type="dxa"/>
          </w:tcPr>
          <w:p w14:paraId="4889CBDD" w14:textId="77777777" w:rsidR="00D647A9" w:rsidRPr="007E36BF" w:rsidRDefault="00D647A9" w:rsidP="00D647A9">
            <w:pPr>
              <w:pStyle w:val="NoSpacing"/>
              <w:rPr>
                <w:rFonts w:ascii="Arial" w:hAnsi="Arial" w:cs="Arial"/>
                <w:b/>
                <w:sz w:val="16"/>
                <w:szCs w:val="16"/>
              </w:rPr>
            </w:pPr>
            <w:r w:rsidRPr="007E36BF">
              <w:rPr>
                <w:rFonts w:ascii="Arial" w:hAnsi="Arial" w:cs="Arial"/>
                <w:b/>
                <w:sz w:val="16"/>
                <w:szCs w:val="16"/>
              </w:rPr>
              <w:t>Ranking</w:t>
            </w:r>
          </w:p>
        </w:tc>
        <w:tc>
          <w:tcPr>
            <w:tcW w:w="1134" w:type="dxa"/>
          </w:tcPr>
          <w:p w14:paraId="695EAF08" w14:textId="678F5B74" w:rsidR="00D647A9" w:rsidRPr="007E36BF" w:rsidRDefault="00C70CEA" w:rsidP="00D647A9">
            <w:pPr>
              <w:pStyle w:val="NoSpacing"/>
              <w:rPr>
                <w:rFonts w:ascii="Arial" w:hAnsi="Arial" w:cs="Arial"/>
                <w:b/>
                <w:sz w:val="16"/>
                <w:szCs w:val="16"/>
              </w:rPr>
            </w:pPr>
            <w:r w:rsidRPr="007E36BF">
              <w:rPr>
                <w:rFonts w:ascii="Arial" w:hAnsi="Arial" w:cs="Arial"/>
                <w:b/>
                <w:sz w:val="16"/>
                <w:szCs w:val="16"/>
              </w:rPr>
              <w:t>Contractor</w:t>
            </w:r>
          </w:p>
        </w:tc>
        <w:tc>
          <w:tcPr>
            <w:tcW w:w="851" w:type="dxa"/>
          </w:tcPr>
          <w:p w14:paraId="706DA643" w14:textId="77777777" w:rsidR="00D647A9" w:rsidRPr="007E36BF" w:rsidRDefault="00D647A9" w:rsidP="00D647A9">
            <w:pPr>
              <w:pStyle w:val="NoSpacing"/>
              <w:rPr>
                <w:rFonts w:ascii="Arial" w:hAnsi="Arial" w:cs="Arial"/>
                <w:b/>
                <w:sz w:val="16"/>
                <w:szCs w:val="16"/>
              </w:rPr>
            </w:pPr>
            <w:r w:rsidRPr="007E36BF">
              <w:rPr>
                <w:rFonts w:ascii="Arial" w:hAnsi="Arial" w:cs="Arial"/>
                <w:b/>
                <w:sz w:val="16"/>
                <w:szCs w:val="16"/>
              </w:rPr>
              <w:t>Ranking Score</w:t>
            </w:r>
          </w:p>
        </w:tc>
        <w:tc>
          <w:tcPr>
            <w:tcW w:w="425" w:type="dxa"/>
            <w:vMerge/>
            <w:shd w:val="clear" w:color="auto" w:fill="92D050"/>
          </w:tcPr>
          <w:p w14:paraId="399048CF" w14:textId="77777777" w:rsidR="00D647A9" w:rsidRPr="007E36BF" w:rsidRDefault="00D647A9" w:rsidP="00D647A9">
            <w:pPr>
              <w:pStyle w:val="NoSpacing"/>
              <w:ind w:left="113" w:right="113"/>
              <w:jc w:val="center"/>
              <w:rPr>
                <w:rFonts w:ascii="Arial" w:hAnsi="Arial" w:cs="Arial"/>
                <w:sz w:val="18"/>
                <w:szCs w:val="18"/>
              </w:rPr>
            </w:pPr>
          </w:p>
        </w:tc>
        <w:tc>
          <w:tcPr>
            <w:tcW w:w="1036" w:type="dxa"/>
          </w:tcPr>
          <w:p w14:paraId="6F45F966" w14:textId="77777777" w:rsidR="00D647A9" w:rsidRPr="007E36BF" w:rsidRDefault="00D647A9" w:rsidP="00D647A9">
            <w:pPr>
              <w:pStyle w:val="NoSpacing"/>
              <w:rPr>
                <w:rFonts w:ascii="Arial" w:hAnsi="Arial" w:cs="Arial"/>
                <w:b/>
                <w:sz w:val="16"/>
                <w:szCs w:val="16"/>
              </w:rPr>
            </w:pPr>
            <w:r w:rsidRPr="007E36BF">
              <w:rPr>
                <w:rFonts w:ascii="Arial" w:hAnsi="Arial" w:cs="Arial"/>
                <w:b/>
                <w:sz w:val="16"/>
                <w:szCs w:val="16"/>
              </w:rPr>
              <w:t>Ranking</w:t>
            </w:r>
          </w:p>
        </w:tc>
        <w:tc>
          <w:tcPr>
            <w:tcW w:w="1090" w:type="dxa"/>
          </w:tcPr>
          <w:p w14:paraId="6A7DB3D7" w14:textId="014D9B94" w:rsidR="00D647A9" w:rsidRPr="007E36BF" w:rsidRDefault="00C70CEA" w:rsidP="00D647A9">
            <w:pPr>
              <w:pStyle w:val="NoSpacing"/>
              <w:rPr>
                <w:rFonts w:ascii="Arial" w:hAnsi="Arial" w:cs="Arial"/>
                <w:b/>
                <w:sz w:val="16"/>
                <w:szCs w:val="16"/>
              </w:rPr>
            </w:pPr>
            <w:r w:rsidRPr="007E36BF">
              <w:rPr>
                <w:rFonts w:ascii="Arial" w:hAnsi="Arial" w:cs="Arial"/>
                <w:b/>
                <w:sz w:val="16"/>
                <w:szCs w:val="16"/>
              </w:rPr>
              <w:t>Contractor</w:t>
            </w:r>
          </w:p>
        </w:tc>
        <w:tc>
          <w:tcPr>
            <w:tcW w:w="993" w:type="dxa"/>
          </w:tcPr>
          <w:p w14:paraId="73692D9F" w14:textId="77777777" w:rsidR="00D647A9" w:rsidRPr="007E36BF" w:rsidRDefault="00D647A9" w:rsidP="00D647A9">
            <w:pPr>
              <w:pStyle w:val="NoSpacing"/>
              <w:rPr>
                <w:rFonts w:ascii="Arial" w:hAnsi="Arial" w:cs="Arial"/>
                <w:b/>
                <w:sz w:val="16"/>
                <w:szCs w:val="16"/>
              </w:rPr>
            </w:pPr>
            <w:r w:rsidRPr="007E36BF">
              <w:rPr>
                <w:rFonts w:ascii="Arial" w:hAnsi="Arial" w:cs="Arial"/>
                <w:b/>
                <w:sz w:val="16"/>
                <w:szCs w:val="16"/>
              </w:rPr>
              <w:t>Ranking Score</w:t>
            </w:r>
          </w:p>
        </w:tc>
        <w:tc>
          <w:tcPr>
            <w:tcW w:w="398" w:type="dxa"/>
            <w:vMerge/>
            <w:shd w:val="clear" w:color="auto" w:fill="C00000"/>
            <w:textDirection w:val="tbRl"/>
            <w:vAlign w:val="center"/>
          </w:tcPr>
          <w:p w14:paraId="250829E5" w14:textId="77777777" w:rsidR="00D647A9" w:rsidRPr="007E36BF" w:rsidRDefault="00D647A9" w:rsidP="00D647A9">
            <w:pPr>
              <w:pStyle w:val="NoSpacing"/>
              <w:ind w:left="113" w:right="113"/>
              <w:jc w:val="center"/>
              <w:rPr>
                <w:rFonts w:ascii="Arial" w:hAnsi="Arial" w:cs="Arial"/>
                <w:sz w:val="18"/>
                <w:szCs w:val="18"/>
              </w:rPr>
            </w:pPr>
          </w:p>
        </w:tc>
        <w:tc>
          <w:tcPr>
            <w:tcW w:w="1005" w:type="dxa"/>
          </w:tcPr>
          <w:p w14:paraId="453BF6DB" w14:textId="77777777" w:rsidR="00D647A9" w:rsidRPr="007E36BF" w:rsidRDefault="00D647A9" w:rsidP="00D647A9">
            <w:pPr>
              <w:pStyle w:val="NoSpacing"/>
              <w:rPr>
                <w:rFonts w:ascii="Arial" w:hAnsi="Arial" w:cs="Arial"/>
                <w:b/>
                <w:sz w:val="16"/>
                <w:szCs w:val="16"/>
              </w:rPr>
            </w:pPr>
            <w:r w:rsidRPr="007E36BF">
              <w:rPr>
                <w:rFonts w:ascii="Arial" w:hAnsi="Arial" w:cs="Arial"/>
                <w:b/>
                <w:sz w:val="16"/>
                <w:szCs w:val="16"/>
              </w:rPr>
              <w:t>Ranking</w:t>
            </w:r>
          </w:p>
        </w:tc>
        <w:tc>
          <w:tcPr>
            <w:tcW w:w="1148" w:type="dxa"/>
          </w:tcPr>
          <w:p w14:paraId="287A0009" w14:textId="18F8F50B" w:rsidR="00D647A9" w:rsidRPr="007E36BF" w:rsidRDefault="00C70CEA" w:rsidP="00D647A9">
            <w:pPr>
              <w:pStyle w:val="NoSpacing"/>
              <w:rPr>
                <w:rFonts w:ascii="Arial" w:hAnsi="Arial" w:cs="Arial"/>
                <w:b/>
                <w:sz w:val="16"/>
                <w:szCs w:val="16"/>
              </w:rPr>
            </w:pPr>
            <w:r w:rsidRPr="007E36BF">
              <w:rPr>
                <w:rFonts w:ascii="Arial" w:hAnsi="Arial" w:cs="Arial"/>
                <w:b/>
                <w:sz w:val="16"/>
                <w:szCs w:val="16"/>
              </w:rPr>
              <w:t>Contractor</w:t>
            </w:r>
          </w:p>
        </w:tc>
        <w:tc>
          <w:tcPr>
            <w:tcW w:w="992" w:type="dxa"/>
          </w:tcPr>
          <w:p w14:paraId="6B600FE4" w14:textId="77777777" w:rsidR="00D647A9" w:rsidRPr="007E36BF" w:rsidRDefault="00D647A9" w:rsidP="00D647A9">
            <w:pPr>
              <w:pStyle w:val="NoSpacing"/>
              <w:rPr>
                <w:rFonts w:ascii="Arial" w:hAnsi="Arial" w:cs="Arial"/>
                <w:b/>
                <w:sz w:val="16"/>
                <w:szCs w:val="16"/>
              </w:rPr>
            </w:pPr>
            <w:r w:rsidRPr="007E36BF">
              <w:rPr>
                <w:rFonts w:ascii="Arial" w:hAnsi="Arial" w:cs="Arial"/>
                <w:b/>
                <w:sz w:val="16"/>
                <w:szCs w:val="16"/>
              </w:rPr>
              <w:t>Ranking Score</w:t>
            </w:r>
          </w:p>
        </w:tc>
        <w:tc>
          <w:tcPr>
            <w:tcW w:w="426" w:type="dxa"/>
            <w:vMerge/>
            <w:shd w:val="clear" w:color="auto" w:fill="C00000"/>
          </w:tcPr>
          <w:p w14:paraId="5F4E87A0" w14:textId="77777777" w:rsidR="00D647A9" w:rsidRPr="007E36BF" w:rsidRDefault="00D647A9" w:rsidP="00D647A9">
            <w:pPr>
              <w:pStyle w:val="NoSpacing"/>
              <w:rPr>
                <w:rFonts w:ascii="Arial" w:hAnsi="Arial" w:cs="Arial"/>
                <w:b/>
              </w:rPr>
            </w:pPr>
          </w:p>
        </w:tc>
        <w:tc>
          <w:tcPr>
            <w:tcW w:w="425" w:type="dxa"/>
            <w:vMerge/>
            <w:shd w:val="clear" w:color="auto" w:fill="92D050"/>
          </w:tcPr>
          <w:p w14:paraId="62B5F13F" w14:textId="77777777" w:rsidR="00D647A9" w:rsidRPr="007E36BF" w:rsidRDefault="00D647A9" w:rsidP="00D647A9">
            <w:pPr>
              <w:pStyle w:val="NoSpacing"/>
              <w:rPr>
                <w:rFonts w:ascii="Arial" w:hAnsi="Arial" w:cs="Arial"/>
                <w:b/>
              </w:rPr>
            </w:pPr>
          </w:p>
        </w:tc>
      </w:tr>
      <w:tr w:rsidR="00D647A9" w:rsidRPr="007E36BF" w14:paraId="2ADC989F" w14:textId="77777777" w:rsidTr="007E36BF">
        <w:trPr>
          <w:trHeight w:val="287"/>
        </w:trPr>
        <w:tc>
          <w:tcPr>
            <w:tcW w:w="988" w:type="dxa"/>
            <w:shd w:val="clear" w:color="auto" w:fill="00B050"/>
          </w:tcPr>
          <w:p w14:paraId="64A2E521" w14:textId="77777777" w:rsidR="00D647A9" w:rsidRPr="007E36BF" w:rsidRDefault="00D647A9" w:rsidP="00D647A9">
            <w:pPr>
              <w:pStyle w:val="NoSpacing"/>
              <w:rPr>
                <w:rFonts w:ascii="Arial" w:hAnsi="Arial" w:cs="Arial"/>
                <w:b/>
              </w:rPr>
            </w:pPr>
            <w:r w:rsidRPr="007E36BF">
              <w:rPr>
                <w:rFonts w:ascii="Arial" w:hAnsi="Arial" w:cs="Arial"/>
                <w:b/>
              </w:rPr>
              <w:t>#1</w:t>
            </w:r>
          </w:p>
        </w:tc>
        <w:tc>
          <w:tcPr>
            <w:tcW w:w="1134" w:type="dxa"/>
            <w:shd w:val="clear" w:color="auto" w:fill="00B050"/>
          </w:tcPr>
          <w:p w14:paraId="583CFFF9" w14:textId="77777777" w:rsidR="00D647A9" w:rsidRPr="007E36BF" w:rsidRDefault="00D647A9" w:rsidP="00D647A9">
            <w:pPr>
              <w:pStyle w:val="NoSpacing"/>
              <w:rPr>
                <w:rFonts w:ascii="Arial" w:hAnsi="Arial" w:cs="Arial"/>
                <w:b/>
              </w:rPr>
            </w:pPr>
            <w:r w:rsidRPr="007E36BF">
              <w:rPr>
                <w:rFonts w:ascii="Arial" w:hAnsi="Arial" w:cs="Arial"/>
                <w:b/>
              </w:rPr>
              <w:t>Alpha</w:t>
            </w:r>
          </w:p>
        </w:tc>
        <w:tc>
          <w:tcPr>
            <w:tcW w:w="992" w:type="dxa"/>
            <w:shd w:val="clear" w:color="auto" w:fill="00B050"/>
          </w:tcPr>
          <w:p w14:paraId="3734DD42" w14:textId="77777777" w:rsidR="00D647A9" w:rsidRPr="007E36BF" w:rsidRDefault="00D647A9" w:rsidP="00D647A9">
            <w:pPr>
              <w:pStyle w:val="NoSpacing"/>
              <w:rPr>
                <w:rFonts w:ascii="Arial" w:hAnsi="Arial" w:cs="Arial"/>
                <w:b/>
              </w:rPr>
            </w:pPr>
            <w:r w:rsidRPr="007E36BF">
              <w:rPr>
                <w:rFonts w:ascii="Arial" w:hAnsi="Arial" w:cs="Arial"/>
                <w:b/>
              </w:rPr>
              <w:t>100</w:t>
            </w:r>
          </w:p>
        </w:tc>
        <w:tc>
          <w:tcPr>
            <w:tcW w:w="425" w:type="dxa"/>
            <w:vMerge/>
            <w:shd w:val="clear" w:color="auto" w:fill="C00000"/>
          </w:tcPr>
          <w:p w14:paraId="0218F2BD" w14:textId="77777777" w:rsidR="00D647A9" w:rsidRPr="007E36BF" w:rsidRDefault="00D647A9" w:rsidP="00D647A9">
            <w:pPr>
              <w:pStyle w:val="NoSpacing"/>
              <w:rPr>
                <w:rFonts w:ascii="Arial" w:hAnsi="Arial" w:cs="Arial"/>
                <w:b/>
              </w:rPr>
            </w:pPr>
          </w:p>
        </w:tc>
        <w:tc>
          <w:tcPr>
            <w:tcW w:w="992" w:type="dxa"/>
            <w:shd w:val="clear" w:color="auto" w:fill="00B050"/>
          </w:tcPr>
          <w:p w14:paraId="1224F443" w14:textId="77777777" w:rsidR="00D647A9" w:rsidRPr="007E36BF" w:rsidRDefault="00D647A9" w:rsidP="00D647A9">
            <w:pPr>
              <w:pStyle w:val="NoSpacing"/>
              <w:rPr>
                <w:rFonts w:ascii="Arial" w:hAnsi="Arial" w:cs="Arial"/>
                <w:b/>
              </w:rPr>
            </w:pPr>
            <w:r w:rsidRPr="007E36BF">
              <w:rPr>
                <w:rFonts w:ascii="Arial" w:hAnsi="Arial" w:cs="Arial"/>
                <w:b/>
              </w:rPr>
              <w:t>#1</w:t>
            </w:r>
          </w:p>
        </w:tc>
        <w:tc>
          <w:tcPr>
            <w:tcW w:w="1134" w:type="dxa"/>
            <w:shd w:val="clear" w:color="auto" w:fill="00B050"/>
          </w:tcPr>
          <w:p w14:paraId="2EBB5947" w14:textId="7700205B" w:rsidR="00D647A9" w:rsidRPr="007E36BF" w:rsidRDefault="00D35F47" w:rsidP="00D647A9">
            <w:pPr>
              <w:pStyle w:val="NoSpacing"/>
              <w:rPr>
                <w:rFonts w:ascii="Arial" w:hAnsi="Arial" w:cs="Arial"/>
                <w:b/>
              </w:rPr>
            </w:pPr>
            <w:r w:rsidRPr="007E36BF">
              <w:rPr>
                <w:rFonts w:ascii="Arial" w:hAnsi="Arial" w:cs="Arial"/>
                <w:b/>
              </w:rPr>
              <w:t>Bravo</w:t>
            </w:r>
          </w:p>
        </w:tc>
        <w:tc>
          <w:tcPr>
            <w:tcW w:w="851" w:type="dxa"/>
            <w:shd w:val="clear" w:color="auto" w:fill="00B050"/>
          </w:tcPr>
          <w:p w14:paraId="645CC658" w14:textId="77777777" w:rsidR="00D647A9" w:rsidRPr="007E36BF" w:rsidRDefault="00D647A9" w:rsidP="00D647A9">
            <w:pPr>
              <w:pStyle w:val="NoSpacing"/>
              <w:rPr>
                <w:rFonts w:ascii="Arial" w:hAnsi="Arial" w:cs="Arial"/>
                <w:b/>
              </w:rPr>
            </w:pPr>
            <w:r w:rsidRPr="007E36BF">
              <w:rPr>
                <w:rFonts w:ascii="Arial" w:hAnsi="Arial" w:cs="Arial"/>
                <w:b/>
              </w:rPr>
              <w:t>80</w:t>
            </w:r>
          </w:p>
        </w:tc>
        <w:tc>
          <w:tcPr>
            <w:tcW w:w="425" w:type="dxa"/>
            <w:vMerge/>
            <w:shd w:val="clear" w:color="auto" w:fill="92D050"/>
          </w:tcPr>
          <w:p w14:paraId="5631F7BB" w14:textId="77777777" w:rsidR="00D647A9" w:rsidRPr="007E36BF" w:rsidRDefault="00D647A9" w:rsidP="00D647A9">
            <w:pPr>
              <w:pStyle w:val="NoSpacing"/>
              <w:ind w:left="113" w:right="113"/>
              <w:jc w:val="center"/>
              <w:rPr>
                <w:rFonts w:ascii="Arial" w:hAnsi="Arial" w:cs="Arial"/>
              </w:rPr>
            </w:pPr>
          </w:p>
        </w:tc>
        <w:tc>
          <w:tcPr>
            <w:tcW w:w="1036" w:type="dxa"/>
            <w:shd w:val="clear" w:color="auto" w:fill="00B050"/>
          </w:tcPr>
          <w:p w14:paraId="55F9B200" w14:textId="77777777" w:rsidR="00D647A9" w:rsidRPr="007E36BF" w:rsidRDefault="00D647A9" w:rsidP="00D647A9">
            <w:pPr>
              <w:pStyle w:val="NoSpacing"/>
              <w:rPr>
                <w:rFonts w:ascii="Arial" w:hAnsi="Arial" w:cs="Arial"/>
                <w:b/>
              </w:rPr>
            </w:pPr>
            <w:r w:rsidRPr="007E36BF">
              <w:rPr>
                <w:rFonts w:ascii="Arial" w:hAnsi="Arial" w:cs="Arial"/>
                <w:b/>
              </w:rPr>
              <w:t>#1</w:t>
            </w:r>
          </w:p>
        </w:tc>
        <w:tc>
          <w:tcPr>
            <w:tcW w:w="1090" w:type="dxa"/>
            <w:shd w:val="clear" w:color="auto" w:fill="00B050"/>
          </w:tcPr>
          <w:p w14:paraId="672E8782" w14:textId="4D75E142" w:rsidR="00D647A9" w:rsidRPr="007E36BF" w:rsidRDefault="00D35F47" w:rsidP="00D647A9">
            <w:pPr>
              <w:pStyle w:val="NoSpacing"/>
              <w:rPr>
                <w:rFonts w:ascii="Arial" w:hAnsi="Arial" w:cs="Arial"/>
                <w:b/>
              </w:rPr>
            </w:pPr>
            <w:r w:rsidRPr="007E36BF">
              <w:rPr>
                <w:rFonts w:ascii="Arial" w:hAnsi="Arial" w:cs="Arial"/>
                <w:b/>
              </w:rPr>
              <w:t>Bravo</w:t>
            </w:r>
          </w:p>
        </w:tc>
        <w:tc>
          <w:tcPr>
            <w:tcW w:w="993" w:type="dxa"/>
            <w:shd w:val="clear" w:color="auto" w:fill="00B050"/>
          </w:tcPr>
          <w:p w14:paraId="7F117A70" w14:textId="77777777" w:rsidR="00D647A9" w:rsidRPr="007E36BF" w:rsidRDefault="00D647A9" w:rsidP="00D647A9">
            <w:pPr>
              <w:pStyle w:val="NoSpacing"/>
              <w:rPr>
                <w:rFonts w:ascii="Arial" w:hAnsi="Arial" w:cs="Arial"/>
                <w:b/>
              </w:rPr>
            </w:pPr>
            <w:r w:rsidRPr="007E36BF">
              <w:rPr>
                <w:rFonts w:ascii="Arial" w:hAnsi="Arial" w:cs="Arial"/>
                <w:b/>
              </w:rPr>
              <w:t>80</w:t>
            </w:r>
          </w:p>
        </w:tc>
        <w:tc>
          <w:tcPr>
            <w:tcW w:w="398" w:type="dxa"/>
            <w:vMerge/>
            <w:shd w:val="clear" w:color="auto" w:fill="C00000"/>
            <w:textDirection w:val="tbRl"/>
            <w:vAlign w:val="center"/>
          </w:tcPr>
          <w:p w14:paraId="5C931053" w14:textId="77777777" w:rsidR="00D647A9" w:rsidRPr="007E36BF" w:rsidRDefault="00D647A9" w:rsidP="00D647A9">
            <w:pPr>
              <w:pStyle w:val="NoSpacing"/>
              <w:ind w:left="113" w:right="113"/>
              <w:jc w:val="center"/>
              <w:rPr>
                <w:rFonts w:ascii="Arial" w:hAnsi="Arial" w:cs="Arial"/>
              </w:rPr>
            </w:pPr>
          </w:p>
        </w:tc>
        <w:tc>
          <w:tcPr>
            <w:tcW w:w="1005" w:type="dxa"/>
            <w:shd w:val="clear" w:color="auto" w:fill="00B050"/>
          </w:tcPr>
          <w:p w14:paraId="10E620E3" w14:textId="77777777" w:rsidR="00D647A9" w:rsidRPr="007E36BF" w:rsidRDefault="00D647A9" w:rsidP="00D647A9">
            <w:pPr>
              <w:pStyle w:val="NoSpacing"/>
              <w:rPr>
                <w:rFonts w:ascii="Arial" w:hAnsi="Arial" w:cs="Arial"/>
                <w:b/>
              </w:rPr>
            </w:pPr>
            <w:r w:rsidRPr="007E36BF">
              <w:rPr>
                <w:rFonts w:ascii="Arial" w:hAnsi="Arial" w:cs="Arial"/>
                <w:b/>
              </w:rPr>
              <w:t>#1</w:t>
            </w:r>
          </w:p>
        </w:tc>
        <w:tc>
          <w:tcPr>
            <w:tcW w:w="1148" w:type="dxa"/>
            <w:shd w:val="clear" w:color="auto" w:fill="00B050"/>
          </w:tcPr>
          <w:p w14:paraId="67886B0C" w14:textId="77777777" w:rsidR="00D647A9" w:rsidRPr="007E36BF" w:rsidRDefault="00D647A9" w:rsidP="00D647A9">
            <w:pPr>
              <w:pStyle w:val="NoSpacing"/>
              <w:rPr>
                <w:rFonts w:ascii="Arial" w:hAnsi="Arial" w:cs="Arial"/>
                <w:b/>
              </w:rPr>
            </w:pPr>
            <w:r w:rsidRPr="007E36BF">
              <w:rPr>
                <w:rFonts w:ascii="Arial" w:hAnsi="Arial" w:cs="Arial"/>
                <w:b/>
              </w:rPr>
              <w:t xml:space="preserve">Alpha </w:t>
            </w:r>
          </w:p>
        </w:tc>
        <w:tc>
          <w:tcPr>
            <w:tcW w:w="992" w:type="dxa"/>
            <w:shd w:val="clear" w:color="auto" w:fill="00B050"/>
          </w:tcPr>
          <w:p w14:paraId="777F893E" w14:textId="77777777" w:rsidR="00D647A9" w:rsidRPr="007E36BF" w:rsidRDefault="00D647A9" w:rsidP="00D647A9">
            <w:pPr>
              <w:pStyle w:val="NoSpacing"/>
              <w:rPr>
                <w:rFonts w:ascii="Arial" w:hAnsi="Arial" w:cs="Arial"/>
                <w:b/>
              </w:rPr>
            </w:pPr>
            <w:r w:rsidRPr="007E36BF">
              <w:rPr>
                <w:rFonts w:ascii="Arial" w:hAnsi="Arial" w:cs="Arial"/>
                <w:b/>
              </w:rPr>
              <w:t>75</w:t>
            </w:r>
          </w:p>
        </w:tc>
        <w:tc>
          <w:tcPr>
            <w:tcW w:w="426" w:type="dxa"/>
            <w:vMerge/>
            <w:shd w:val="clear" w:color="auto" w:fill="C00000"/>
          </w:tcPr>
          <w:p w14:paraId="72C10036" w14:textId="77777777" w:rsidR="00D647A9" w:rsidRPr="007E36BF" w:rsidRDefault="00D647A9" w:rsidP="00D647A9">
            <w:pPr>
              <w:pStyle w:val="NoSpacing"/>
              <w:rPr>
                <w:rFonts w:ascii="Arial" w:hAnsi="Arial" w:cs="Arial"/>
                <w:b/>
              </w:rPr>
            </w:pPr>
          </w:p>
        </w:tc>
        <w:tc>
          <w:tcPr>
            <w:tcW w:w="425" w:type="dxa"/>
            <w:vMerge/>
            <w:shd w:val="clear" w:color="auto" w:fill="92D050"/>
          </w:tcPr>
          <w:p w14:paraId="71321F03" w14:textId="77777777" w:rsidR="00D647A9" w:rsidRPr="007E36BF" w:rsidRDefault="00D647A9" w:rsidP="00D647A9">
            <w:pPr>
              <w:pStyle w:val="NoSpacing"/>
              <w:rPr>
                <w:rFonts w:ascii="Arial" w:hAnsi="Arial" w:cs="Arial"/>
                <w:b/>
              </w:rPr>
            </w:pPr>
          </w:p>
        </w:tc>
      </w:tr>
      <w:tr w:rsidR="00D647A9" w:rsidRPr="007E36BF" w14:paraId="656DB4A0" w14:textId="77777777" w:rsidTr="007E36BF">
        <w:trPr>
          <w:trHeight w:val="287"/>
        </w:trPr>
        <w:tc>
          <w:tcPr>
            <w:tcW w:w="988" w:type="dxa"/>
          </w:tcPr>
          <w:p w14:paraId="6BD7E034" w14:textId="77777777" w:rsidR="00D647A9" w:rsidRPr="007E36BF" w:rsidRDefault="00D647A9" w:rsidP="00D647A9">
            <w:pPr>
              <w:pStyle w:val="NoSpacing"/>
              <w:rPr>
                <w:rFonts w:ascii="Arial" w:hAnsi="Arial" w:cs="Arial"/>
              </w:rPr>
            </w:pPr>
            <w:r w:rsidRPr="007E36BF">
              <w:rPr>
                <w:rFonts w:ascii="Arial" w:hAnsi="Arial" w:cs="Arial"/>
              </w:rPr>
              <w:t>#2</w:t>
            </w:r>
          </w:p>
        </w:tc>
        <w:tc>
          <w:tcPr>
            <w:tcW w:w="1134" w:type="dxa"/>
          </w:tcPr>
          <w:p w14:paraId="53C11FEE" w14:textId="0A809198" w:rsidR="00D647A9" w:rsidRPr="007E36BF" w:rsidRDefault="00D35F47" w:rsidP="00D647A9">
            <w:pPr>
              <w:pStyle w:val="NoSpacing"/>
              <w:rPr>
                <w:rFonts w:ascii="Arial" w:hAnsi="Arial" w:cs="Arial"/>
              </w:rPr>
            </w:pPr>
            <w:r w:rsidRPr="007E36BF">
              <w:rPr>
                <w:rFonts w:ascii="Arial" w:hAnsi="Arial" w:cs="Arial"/>
              </w:rPr>
              <w:t>Bravo</w:t>
            </w:r>
          </w:p>
        </w:tc>
        <w:tc>
          <w:tcPr>
            <w:tcW w:w="992" w:type="dxa"/>
          </w:tcPr>
          <w:p w14:paraId="32F2BCD0" w14:textId="77777777" w:rsidR="00D647A9" w:rsidRPr="007E36BF" w:rsidRDefault="00D647A9" w:rsidP="00D647A9">
            <w:pPr>
              <w:pStyle w:val="NoSpacing"/>
              <w:rPr>
                <w:rFonts w:ascii="Arial" w:hAnsi="Arial" w:cs="Arial"/>
              </w:rPr>
            </w:pPr>
            <w:r w:rsidRPr="007E36BF">
              <w:rPr>
                <w:rFonts w:ascii="Arial" w:hAnsi="Arial" w:cs="Arial"/>
              </w:rPr>
              <w:t>80</w:t>
            </w:r>
          </w:p>
        </w:tc>
        <w:tc>
          <w:tcPr>
            <w:tcW w:w="425" w:type="dxa"/>
            <w:vMerge/>
            <w:shd w:val="clear" w:color="auto" w:fill="C00000"/>
          </w:tcPr>
          <w:p w14:paraId="254238C1" w14:textId="77777777" w:rsidR="00D647A9" w:rsidRPr="007E36BF" w:rsidRDefault="00D647A9" w:rsidP="00D647A9">
            <w:pPr>
              <w:pStyle w:val="NoSpacing"/>
              <w:rPr>
                <w:rFonts w:ascii="Arial" w:hAnsi="Arial" w:cs="Arial"/>
                <w:b/>
              </w:rPr>
            </w:pPr>
          </w:p>
        </w:tc>
        <w:tc>
          <w:tcPr>
            <w:tcW w:w="992" w:type="dxa"/>
          </w:tcPr>
          <w:p w14:paraId="7887F8A3" w14:textId="77777777" w:rsidR="00D647A9" w:rsidRPr="007E36BF" w:rsidRDefault="00D647A9" w:rsidP="00D647A9">
            <w:pPr>
              <w:pStyle w:val="NoSpacing"/>
              <w:rPr>
                <w:rFonts w:ascii="Arial" w:hAnsi="Arial" w:cs="Arial"/>
              </w:rPr>
            </w:pPr>
            <w:r w:rsidRPr="007E36BF">
              <w:rPr>
                <w:rFonts w:ascii="Arial" w:hAnsi="Arial" w:cs="Arial"/>
              </w:rPr>
              <w:t>#2</w:t>
            </w:r>
          </w:p>
        </w:tc>
        <w:tc>
          <w:tcPr>
            <w:tcW w:w="1134" w:type="dxa"/>
          </w:tcPr>
          <w:p w14:paraId="135A6BB8" w14:textId="77777777" w:rsidR="00D647A9" w:rsidRPr="007E36BF" w:rsidRDefault="00D647A9" w:rsidP="00D647A9">
            <w:pPr>
              <w:pStyle w:val="NoSpacing"/>
              <w:rPr>
                <w:rFonts w:ascii="Arial" w:hAnsi="Arial" w:cs="Arial"/>
              </w:rPr>
            </w:pPr>
            <w:r w:rsidRPr="007E36BF">
              <w:rPr>
                <w:rFonts w:ascii="Arial" w:hAnsi="Arial" w:cs="Arial"/>
              </w:rPr>
              <w:t>Alpha</w:t>
            </w:r>
          </w:p>
        </w:tc>
        <w:tc>
          <w:tcPr>
            <w:tcW w:w="851" w:type="dxa"/>
          </w:tcPr>
          <w:p w14:paraId="0EE337E8" w14:textId="77777777" w:rsidR="00D647A9" w:rsidRPr="007E36BF" w:rsidRDefault="00D647A9" w:rsidP="00D647A9">
            <w:pPr>
              <w:pStyle w:val="NoSpacing"/>
              <w:rPr>
                <w:rFonts w:ascii="Arial" w:hAnsi="Arial" w:cs="Arial"/>
              </w:rPr>
            </w:pPr>
            <w:r w:rsidRPr="007E36BF">
              <w:rPr>
                <w:rFonts w:ascii="Arial" w:hAnsi="Arial" w:cs="Arial"/>
              </w:rPr>
              <w:t>75</w:t>
            </w:r>
          </w:p>
        </w:tc>
        <w:tc>
          <w:tcPr>
            <w:tcW w:w="425" w:type="dxa"/>
            <w:vMerge/>
            <w:shd w:val="clear" w:color="auto" w:fill="92D050"/>
          </w:tcPr>
          <w:p w14:paraId="3DE46C63" w14:textId="77777777" w:rsidR="00D647A9" w:rsidRPr="007E36BF" w:rsidRDefault="00D647A9" w:rsidP="00D647A9">
            <w:pPr>
              <w:pStyle w:val="NoSpacing"/>
              <w:ind w:left="113" w:right="113"/>
              <w:jc w:val="center"/>
              <w:rPr>
                <w:rFonts w:ascii="Arial" w:hAnsi="Arial" w:cs="Arial"/>
              </w:rPr>
            </w:pPr>
          </w:p>
        </w:tc>
        <w:tc>
          <w:tcPr>
            <w:tcW w:w="1036" w:type="dxa"/>
          </w:tcPr>
          <w:p w14:paraId="7F1EF923" w14:textId="77777777" w:rsidR="00D647A9" w:rsidRPr="007E36BF" w:rsidRDefault="00D647A9" w:rsidP="00D647A9">
            <w:pPr>
              <w:pStyle w:val="NoSpacing"/>
              <w:rPr>
                <w:rFonts w:ascii="Arial" w:hAnsi="Arial" w:cs="Arial"/>
                <w:b/>
              </w:rPr>
            </w:pPr>
            <w:r w:rsidRPr="007E36BF">
              <w:rPr>
                <w:rFonts w:ascii="Arial" w:hAnsi="Arial" w:cs="Arial"/>
              </w:rPr>
              <w:t>#2</w:t>
            </w:r>
          </w:p>
        </w:tc>
        <w:tc>
          <w:tcPr>
            <w:tcW w:w="1090" w:type="dxa"/>
          </w:tcPr>
          <w:p w14:paraId="6248B87C" w14:textId="77777777" w:rsidR="00D647A9" w:rsidRPr="007E36BF" w:rsidRDefault="00D647A9" w:rsidP="00D647A9">
            <w:pPr>
              <w:pStyle w:val="NoSpacing"/>
              <w:rPr>
                <w:rFonts w:ascii="Arial" w:hAnsi="Arial" w:cs="Arial"/>
                <w:b/>
              </w:rPr>
            </w:pPr>
            <w:r w:rsidRPr="007E36BF">
              <w:rPr>
                <w:rFonts w:ascii="Arial" w:hAnsi="Arial" w:cs="Arial"/>
              </w:rPr>
              <w:t>Alpha</w:t>
            </w:r>
          </w:p>
        </w:tc>
        <w:tc>
          <w:tcPr>
            <w:tcW w:w="993" w:type="dxa"/>
          </w:tcPr>
          <w:p w14:paraId="1ADA6828" w14:textId="77777777" w:rsidR="00D647A9" w:rsidRPr="007E36BF" w:rsidRDefault="00D647A9" w:rsidP="00D647A9">
            <w:pPr>
              <w:pStyle w:val="NoSpacing"/>
              <w:rPr>
                <w:rFonts w:ascii="Arial" w:hAnsi="Arial" w:cs="Arial"/>
                <w:b/>
              </w:rPr>
            </w:pPr>
            <w:r w:rsidRPr="007E36BF">
              <w:rPr>
                <w:rFonts w:ascii="Arial" w:hAnsi="Arial" w:cs="Arial"/>
              </w:rPr>
              <w:t>75</w:t>
            </w:r>
          </w:p>
        </w:tc>
        <w:tc>
          <w:tcPr>
            <w:tcW w:w="398" w:type="dxa"/>
            <w:vMerge/>
            <w:shd w:val="clear" w:color="auto" w:fill="C00000"/>
            <w:textDirection w:val="tbRl"/>
            <w:vAlign w:val="center"/>
          </w:tcPr>
          <w:p w14:paraId="47DA8AB7" w14:textId="77777777" w:rsidR="00D647A9" w:rsidRPr="007E36BF" w:rsidRDefault="00D647A9" w:rsidP="00D647A9">
            <w:pPr>
              <w:pStyle w:val="NoSpacing"/>
              <w:ind w:left="113" w:right="113"/>
              <w:jc w:val="center"/>
              <w:rPr>
                <w:rFonts w:ascii="Arial" w:hAnsi="Arial" w:cs="Arial"/>
              </w:rPr>
            </w:pPr>
          </w:p>
        </w:tc>
        <w:tc>
          <w:tcPr>
            <w:tcW w:w="1005" w:type="dxa"/>
          </w:tcPr>
          <w:p w14:paraId="26087390" w14:textId="77777777" w:rsidR="00D647A9" w:rsidRPr="007E36BF" w:rsidRDefault="00D647A9" w:rsidP="00D647A9">
            <w:pPr>
              <w:pStyle w:val="NoSpacing"/>
              <w:rPr>
                <w:rFonts w:ascii="Arial" w:hAnsi="Arial" w:cs="Arial"/>
                <w:b/>
              </w:rPr>
            </w:pPr>
            <w:r w:rsidRPr="007E36BF">
              <w:rPr>
                <w:rFonts w:ascii="Arial" w:hAnsi="Arial" w:cs="Arial"/>
              </w:rPr>
              <w:t>#2</w:t>
            </w:r>
          </w:p>
        </w:tc>
        <w:tc>
          <w:tcPr>
            <w:tcW w:w="1148" w:type="dxa"/>
          </w:tcPr>
          <w:p w14:paraId="2D461010" w14:textId="77777777" w:rsidR="00D647A9" w:rsidRPr="007E36BF" w:rsidRDefault="00D647A9" w:rsidP="00D647A9">
            <w:pPr>
              <w:pStyle w:val="NoSpacing"/>
              <w:rPr>
                <w:rFonts w:ascii="Arial" w:hAnsi="Arial" w:cs="Arial"/>
                <w:b/>
              </w:rPr>
            </w:pPr>
            <w:r w:rsidRPr="007E36BF">
              <w:rPr>
                <w:rFonts w:ascii="Arial" w:hAnsi="Arial" w:cs="Arial"/>
              </w:rPr>
              <w:t>Charlie</w:t>
            </w:r>
          </w:p>
        </w:tc>
        <w:tc>
          <w:tcPr>
            <w:tcW w:w="992" w:type="dxa"/>
          </w:tcPr>
          <w:p w14:paraId="73E30ADA" w14:textId="77777777" w:rsidR="00D647A9" w:rsidRPr="007E36BF" w:rsidRDefault="00D647A9" w:rsidP="00D647A9">
            <w:pPr>
              <w:pStyle w:val="NoSpacing"/>
              <w:rPr>
                <w:rFonts w:ascii="Arial" w:hAnsi="Arial" w:cs="Arial"/>
              </w:rPr>
            </w:pPr>
            <w:r w:rsidRPr="007E36BF">
              <w:rPr>
                <w:rFonts w:ascii="Arial" w:hAnsi="Arial" w:cs="Arial"/>
              </w:rPr>
              <w:t>70</w:t>
            </w:r>
          </w:p>
        </w:tc>
        <w:tc>
          <w:tcPr>
            <w:tcW w:w="426" w:type="dxa"/>
            <w:vMerge/>
            <w:shd w:val="clear" w:color="auto" w:fill="C00000"/>
          </w:tcPr>
          <w:p w14:paraId="6824539D" w14:textId="77777777" w:rsidR="00D647A9" w:rsidRPr="007E36BF" w:rsidRDefault="00D647A9" w:rsidP="00D647A9">
            <w:pPr>
              <w:pStyle w:val="NoSpacing"/>
              <w:rPr>
                <w:rFonts w:ascii="Arial" w:hAnsi="Arial" w:cs="Arial"/>
              </w:rPr>
            </w:pPr>
          </w:p>
        </w:tc>
        <w:tc>
          <w:tcPr>
            <w:tcW w:w="425" w:type="dxa"/>
            <w:vMerge/>
            <w:shd w:val="clear" w:color="auto" w:fill="92D050"/>
          </w:tcPr>
          <w:p w14:paraId="54A8A924" w14:textId="77777777" w:rsidR="00D647A9" w:rsidRPr="007E36BF" w:rsidRDefault="00D647A9" w:rsidP="00D647A9">
            <w:pPr>
              <w:pStyle w:val="NoSpacing"/>
              <w:rPr>
                <w:rFonts w:ascii="Arial" w:hAnsi="Arial" w:cs="Arial"/>
              </w:rPr>
            </w:pPr>
          </w:p>
        </w:tc>
      </w:tr>
      <w:tr w:rsidR="00D647A9" w:rsidRPr="007E36BF" w14:paraId="74D4980F" w14:textId="77777777" w:rsidTr="007E36BF">
        <w:trPr>
          <w:trHeight w:val="221"/>
        </w:trPr>
        <w:tc>
          <w:tcPr>
            <w:tcW w:w="988" w:type="dxa"/>
          </w:tcPr>
          <w:p w14:paraId="3CB74334" w14:textId="77777777" w:rsidR="00D647A9" w:rsidRPr="007E36BF" w:rsidRDefault="00D647A9" w:rsidP="00D647A9">
            <w:pPr>
              <w:pStyle w:val="NoSpacing"/>
              <w:rPr>
                <w:rFonts w:ascii="Arial" w:hAnsi="Arial" w:cs="Arial"/>
              </w:rPr>
            </w:pPr>
            <w:r w:rsidRPr="007E36BF">
              <w:rPr>
                <w:rFonts w:ascii="Arial" w:hAnsi="Arial" w:cs="Arial"/>
              </w:rPr>
              <w:t>#3</w:t>
            </w:r>
          </w:p>
        </w:tc>
        <w:tc>
          <w:tcPr>
            <w:tcW w:w="1134" w:type="dxa"/>
          </w:tcPr>
          <w:p w14:paraId="5D99FD00" w14:textId="77777777" w:rsidR="00D647A9" w:rsidRPr="007E36BF" w:rsidRDefault="00D647A9" w:rsidP="00D647A9">
            <w:pPr>
              <w:pStyle w:val="NoSpacing"/>
              <w:rPr>
                <w:rFonts w:ascii="Arial" w:hAnsi="Arial" w:cs="Arial"/>
              </w:rPr>
            </w:pPr>
            <w:r w:rsidRPr="007E36BF">
              <w:rPr>
                <w:rFonts w:ascii="Arial" w:hAnsi="Arial" w:cs="Arial"/>
              </w:rPr>
              <w:t>Charlie</w:t>
            </w:r>
          </w:p>
        </w:tc>
        <w:tc>
          <w:tcPr>
            <w:tcW w:w="992" w:type="dxa"/>
          </w:tcPr>
          <w:p w14:paraId="778BE467" w14:textId="77777777" w:rsidR="00D647A9" w:rsidRPr="007E36BF" w:rsidRDefault="00D647A9" w:rsidP="00D647A9">
            <w:pPr>
              <w:pStyle w:val="NoSpacing"/>
              <w:rPr>
                <w:rFonts w:ascii="Arial" w:hAnsi="Arial" w:cs="Arial"/>
              </w:rPr>
            </w:pPr>
            <w:r w:rsidRPr="007E36BF">
              <w:rPr>
                <w:rFonts w:ascii="Arial" w:hAnsi="Arial" w:cs="Arial"/>
              </w:rPr>
              <w:t>70</w:t>
            </w:r>
          </w:p>
        </w:tc>
        <w:tc>
          <w:tcPr>
            <w:tcW w:w="425" w:type="dxa"/>
            <w:vMerge/>
            <w:shd w:val="clear" w:color="auto" w:fill="C00000"/>
          </w:tcPr>
          <w:p w14:paraId="4CC649D7" w14:textId="77777777" w:rsidR="00D647A9" w:rsidRPr="007E36BF" w:rsidRDefault="00D647A9" w:rsidP="00D647A9">
            <w:pPr>
              <w:pStyle w:val="NoSpacing"/>
              <w:rPr>
                <w:rFonts w:ascii="Arial" w:hAnsi="Arial" w:cs="Arial"/>
                <w:b/>
              </w:rPr>
            </w:pPr>
          </w:p>
        </w:tc>
        <w:tc>
          <w:tcPr>
            <w:tcW w:w="992" w:type="dxa"/>
          </w:tcPr>
          <w:p w14:paraId="6E0B91D9" w14:textId="77777777" w:rsidR="00D647A9" w:rsidRPr="007E36BF" w:rsidRDefault="00D647A9" w:rsidP="00D647A9">
            <w:pPr>
              <w:pStyle w:val="NoSpacing"/>
              <w:rPr>
                <w:rFonts w:ascii="Arial" w:hAnsi="Arial" w:cs="Arial"/>
              </w:rPr>
            </w:pPr>
            <w:r w:rsidRPr="007E36BF">
              <w:rPr>
                <w:rFonts w:ascii="Arial" w:hAnsi="Arial" w:cs="Arial"/>
              </w:rPr>
              <w:t>#3</w:t>
            </w:r>
          </w:p>
        </w:tc>
        <w:tc>
          <w:tcPr>
            <w:tcW w:w="1134" w:type="dxa"/>
          </w:tcPr>
          <w:p w14:paraId="4CE71C61" w14:textId="77777777" w:rsidR="00D647A9" w:rsidRPr="007E36BF" w:rsidRDefault="00D647A9" w:rsidP="00D647A9">
            <w:pPr>
              <w:pStyle w:val="NoSpacing"/>
              <w:rPr>
                <w:rFonts w:ascii="Arial" w:hAnsi="Arial" w:cs="Arial"/>
              </w:rPr>
            </w:pPr>
            <w:r w:rsidRPr="007E36BF">
              <w:rPr>
                <w:rFonts w:ascii="Arial" w:hAnsi="Arial" w:cs="Arial"/>
              </w:rPr>
              <w:t>Charlie</w:t>
            </w:r>
          </w:p>
        </w:tc>
        <w:tc>
          <w:tcPr>
            <w:tcW w:w="851" w:type="dxa"/>
          </w:tcPr>
          <w:p w14:paraId="59389A77" w14:textId="77777777" w:rsidR="00D647A9" w:rsidRPr="007E36BF" w:rsidRDefault="00D647A9" w:rsidP="00D647A9">
            <w:pPr>
              <w:pStyle w:val="NoSpacing"/>
              <w:rPr>
                <w:rFonts w:ascii="Arial" w:hAnsi="Arial" w:cs="Arial"/>
              </w:rPr>
            </w:pPr>
            <w:r w:rsidRPr="007E36BF">
              <w:rPr>
                <w:rFonts w:ascii="Arial" w:hAnsi="Arial" w:cs="Arial"/>
              </w:rPr>
              <w:t>70</w:t>
            </w:r>
          </w:p>
        </w:tc>
        <w:tc>
          <w:tcPr>
            <w:tcW w:w="425" w:type="dxa"/>
            <w:vMerge/>
            <w:shd w:val="clear" w:color="auto" w:fill="92D050"/>
          </w:tcPr>
          <w:p w14:paraId="6B8AB047" w14:textId="77777777" w:rsidR="00D647A9" w:rsidRPr="007E36BF" w:rsidRDefault="00D647A9" w:rsidP="00D647A9">
            <w:pPr>
              <w:pStyle w:val="NoSpacing"/>
              <w:ind w:left="113" w:right="113"/>
              <w:jc w:val="center"/>
              <w:rPr>
                <w:rFonts w:ascii="Arial" w:hAnsi="Arial" w:cs="Arial"/>
              </w:rPr>
            </w:pPr>
          </w:p>
        </w:tc>
        <w:tc>
          <w:tcPr>
            <w:tcW w:w="1036" w:type="dxa"/>
          </w:tcPr>
          <w:p w14:paraId="429986F5" w14:textId="77777777" w:rsidR="00D647A9" w:rsidRPr="007E36BF" w:rsidRDefault="00D647A9" w:rsidP="00D647A9">
            <w:pPr>
              <w:pStyle w:val="NoSpacing"/>
              <w:rPr>
                <w:rFonts w:ascii="Arial" w:hAnsi="Arial" w:cs="Arial"/>
                <w:b/>
              </w:rPr>
            </w:pPr>
            <w:r w:rsidRPr="007E36BF">
              <w:rPr>
                <w:rFonts w:ascii="Arial" w:hAnsi="Arial" w:cs="Arial"/>
              </w:rPr>
              <w:t>#3</w:t>
            </w:r>
          </w:p>
        </w:tc>
        <w:tc>
          <w:tcPr>
            <w:tcW w:w="1090" w:type="dxa"/>
          </w:tcPr>
          <w:p w14:paraId="16DB45E4" w14:textId="77777777" w:rsidR="00D647A9" w:rsidRPr="007E36BF" w:rsidRDefault="00D647A9" w:rsidP="00D647A9">
            <w:pPr>
              <w:pStyle w:val="NoSpacing"/>
              <w:rPr>
                <w:rFonts w:ascii="Arial" w:hAnsi="Arial" w:cs="Arial"/>
                <w:b/>
              </w:rPr>
            </w:pPr>
            <w:r w:rsidRPr="007E36BF">
              <w:rPr>
                <w:rFonts w:ascii="Arial" w:hAnsi="Arial" w:cs="Arial"/>
              </w:rPr>
              <w:t>Charlie</w:t>
            </w:r>
          </w:p>
        </w:tc>
        <w:tc>
          <w:tcPr>
            <w:tcW w:w="993" w:type="dxa"/>
          </w:tcPr>
          <w:p w14:paraId="7514E9FB" w14:textId="77777777" w:rsidR="00D647A9" w:rsidRPr="007E36BF" w:rsidRDefault="00D647A9" w:rsidP="00D647A9">
            <w:pPr>
              <w:pStyle w:val="NoSpacing"/>
              <w:rPr>
                <w:rFonts w:ascii="Arial" w:hAnsi="Arial" w:cs="Arial"/>
                <w:b/>
              </w:rPr>
            </w:pPr>
            <w:r w:rsidRPr="007E36BF">
              <w:rPr>
                <w:rFonts w:ascii="Arial" w:hAnsi="Arial" w:cs="Arial"/>
              </w:rPr>
              <w:t>70</w:t>
            </w:r>
          </w:p>
        </w:tc>
        <w:tc>
          <w:tcPr>
            <w:tcW w:w="398" w:type="dxa"/>
            <w:vMerge/>
            <w:shd w:val="clear" w:color="auto" w:fill="C00000"/>
            <w:textDirection w:val="tbRl"/>
            <w:vAlign w:val="center"/>
          </w:tcPr>
          <w:p w14:paraId="3E613E31" w14:textId="77777777" w:rsidR="00D647A9" w:rsidRPr="007E36BF" w:rsidRDefault="00D647A9" w:rsidP="00D647A9">
            <w:pPr>
              <w:pStyle w:val="NoSpacing"/>
              <w:ind w:left="113" w:right="113"/>
              <w:jc w:val="center"/>
              <w:rPr>
                <w:rFonts w:ascii="Arial" w:hAnsi="Arial" w:cs="Arial"/>
              </w:rPr>
            </w:pPr>
          </w:p>
        </w:tc>
        <w:tc>
          <w:tcPr>
            <w:tcW w:w="1005" w:type="dxa"/>
          </w:tcPr>
          <w:p w14:paraId="339BA8F4" w14:textId="77777777" w:rsidR="00D647A9" w:rsidRPr="007E36BF" w:rsidRDefault="00D647A9" w:rsidP="00D647A9">
            <w:pPr>
              <w:pStyle w:val="NoSpacing"/>
              <w:rPr>
                <w:rFonts w:ascii="Arial" w:hAnsi="Arial" w:cs="Arial"/>
                <w:b/>
              </w:rPr>
            </w:pPr>
            <w:r w:rsidRPr="007E36BF">
              <w:rPr>
                <w:rFonts w:ascii="Arial" w:hAnsi="Arial" w:cs="Arial"/>
              </w:rPr>
              <w:t>#3</w:t>
            </w:r>
          </w:p>
        </w:tc>
        <w:tc>
          <w:tcPr>
            <w:tcW w:w="1148" w:type="dxa"/>
          </w:tcPr>
          <w:p w14:paraId="75AD7998" w14:textId="122E9FF9" w:rsidR="00D647A9" w:rsidRPr="007E36BF" w:rsidRDefault="00D35F47" w:rsidP="00D647A9">
            <w:pPr>
              <w:pStyle w:val="NoSpacing"/>
              <w:rPr>
                <w:rFonts w:ascii="Arial" w:hAnsi="Arial" w:cs="Arial"/>
                <w:b/>
              </w:rPr>
            </w:pPr>
            <w:r w:rsidRPr="007E36BF">
              <w:rPr>
                <w:rFonts w:ascii="Arial" w:hAnsi="Arial" w:cs="Arial"/>
              </w:rPr>
              <w:t>Bravo</w:t>
            </w:r>
          </w:p>
        </w:tc>
        <w:tc>
          <w:tcPr>
            <w:tcW w:w="992" w:type="dxa"/>
          </w:tcPr>
          <w:p w14:paraId="1B1EBE12" w14:textId="77777777" w:rsidR="00D647A9" w:rsidRPr="007E36BF" w:rsidRDefault="00D647A9" w:rsidP="00D647A9">
            <w:pPr>
              <w:pStyle w:val="NoSpacing"/>
              <w:rPr>
                <w:rFonts w:ascii="Arial" w:hAnsi="Arial" w:cs="Arial"/>
              </w:rPr>
            </w:pPr>
            <w:r w:rsidRPr="007E36BF">
              <w:rPr>
                <w:rFonts w:ascii="Arial" w:hAnsi="Arial" w:cs="Arial"/>
              </w:rPr>
              <w:t>55</w:t>
            </w:r>
          </w:p>
        </w:tc>
        <w:tc>
          <w:tcPr>
            <w:tcW w:w="426" w:type="dxa"/>
            <w:vMerge/>
            <w:shd w:val="clear" w:color="auto" w:fill="C00000"/>
          </w:tcPr>
          <w:p w14:paraId="056E8A24" w14:textId="77777777" w:rsidR="00D647A9" w:rsidRPr="007E36BF" w:rsidRDefault="00D647A9" w:rsidP="00D647A9">
            <w:pPr>
              <w:pStyle w:val="NoSpacing"/>
              <w:rPr>
                <w:rFonts w:ascii="Arial" w:hAnsi="Arial" w:cs="Arial"/>
              </w:rPr>
            </w:pPr>
          </w:p>
        </w:tc>
        <w:tc>
          <w:tcPr>
            <w:tcW w:w="425" w:type="dxa"/>
            <w:vMerge/>
            <w:shd w:val="clear" w:color="auto" w:fill="92D050"/>
          </w:tcPr>
          <w:p w14:paraId="7CB63322" w14:textId="77777777" w:rsidR="00D647A9" w:rsidRPr="007E36BF" w:rsidRDefault="00D647A9" w:rsidP="00D647A9">
            <w:pPr>
              <w:pStyle w:val="NoSpacing"/>
              <w:rPr>
                <w:rFonts w:ascii="Arial" w:hAnsi="Arial" w:cs="Arial"/>
              </w:rPr>
            </w:pPr>
          </w:p>
        </w:tc>
      </w:tr>
    </w:tbl>
    <w:p w14:paraId="1ADA6945" w14:textId="228078B0" w:rsidR="00D647A9" w:rsidRPr="007E36BF" w:rsidRDefault="00D647A9" w:rsidP="00D647A9">
      <w:pPr>
        <w:pStyle w:val="NoSpacing"/>
        <w:rPr>
          <w:rFonts w:ascii="Arial" w:hAnsi="Arial" w:cs="Arial"/>
          <w:b/>
        </w:rPr>
      </w:pPr>
      <w:r w:rsidRPr="007E36BF">
        <w:rPr>
          <w:rFonts w:ascii="Arial" w:hAnsi="Arial" w:cs="Arial"/>
          <w:noProof/>
          <w:sz w:val="24"/>
          <w:lang w:eastAsia="en-GB"/>
        </w:rPr>
        <mc:AlternateContent>
          <mc:Choice Requires="wps">
            <w:drawing>
              <wp:anchor distT="36576" distB="36576" distL="36576" distR="36576" simplePos="0" relativeHeight="251658240" behindDoc="0" locked="0" layoutInCell="1" allowOverlap="1" wp14:anchorId="6CB32C8D" wp14:editId="55EDE739">
                <wp:simplePos x="0" y="0"/>
                <wp:positionH relativeFrom="column">
                  <wp:posOffset>6285230</wp:posOffset>
                </wp:positionH>
                <wp:positionV relativeFrom="paragraph">
                  <wp:posOffset>449580</wp:posOffset>
                </wp:positionV>
                <wp:extent cx="2162175" cy="790575"/>
                <wp:effectExtent l="0" t="0" r="9525"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7905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0C100FC" w14:textId="77777777" w:rsidR="004C1156" w:rsidRPr="00670E6D" w:rsidRDefault="004C1156" w:rsidP="00D647A9">
                            <w:pPr>
                              <w:widowControl w:val="0"/>
                              <w:rPr>
                                <w:rFonts w:cs="Arial"/>
                                <w:b/>
                                <w:i/>
                                <w:sz w:val="28"/>
                                <w:szCs w:val="28"/>
                              </w:rPr>
                            </w:pPr>
                            <w:r w:rsidRPr="00670E6D">
                              <w:rPr>
                                <w:rFonts w:cs="Arial"/>
                                <w:b/>
                                <w:i/>
                                <w:sz w:val="28"/>
                                <w:szCs w:val="28"/>
                              </w:rPr>
                              <w:t>Written Summary of this example can be found on the next page.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B32C8D" id="_x0000_t202" coordsize="21600,21600" o:spt="202" path="m,l,21600r21600,l21600,xe">
                <v:stroke joinstyle="miter"/>
                <v:path gradientshapeok="t" o:connecttype="rect"/>
              </v:shapetype>
              <v:shape id="Text Box 3" o:spid="_x0000_s1026" type="#_x0000_t202" style="position:absolute;margin-left:494.9pt;margin-top:35.4pt;width:170.25pt;height:62.2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" filled="f" fillcolor="#5b9bd5" stroked="f" strokecolor="black [0]" strokeweight="2pt">
                <v:textbox inset="2.88pt,2.88pt,2.88pt,2.88pt">
                  <w:txbxContent>
                    <w:p w14:paraId="30C100FC" w14:textId="77777777" w:rsidR="004C1156" w:rsidRPr="00670E6D" w:rsidRDefault="004C1156" w:rsidP="00D647A9">
                      <w:pPr>
                        <w:widowControl w:val="0"/>
                        <w:rPr>
                          <w:rFonts w:cs="Arial"/>
                          <w:b/>
                          <w:i/>
                          <w:sz w:val="28"/>
                          <w:szCs w:val="28"/>
                        </w:rPr>
                      </w:pPr>
                      <w:r w:rsidRPr="00670E6D">
                        <w:rPr>
                          <w:rFonts w:cs="Arial"/>
                          <w:b/>
                          <w:i/>
                          <w:sz w:val="28"/>
                          <w:szCs w:val="28"/>
                        </w:rPr>
                        <w:t>Written Summary of this example can be found on the next page.</w:t>
                      </w:r>
                    </w:p>
                  </w:txbxContent>
                </v:textbox>
              </v:shape>
            </w:pict>
          </mc:Fallback>
        </mc:AlternateContent>
      </w:r>
    </w:p>
    <w:tbl>
      <w:tblPr>
        <w:tblStyle w:val="TableGrid"/>
        <w:tblW w:w="9013" w:type="dxa"/>
        <w:tblLook w:val="04A0" w:firstRow="1" w:lastRow="0" w:firstColumn="1" w:lastColumn="0" w:noHBand="0" w:noVBand="1"/>
      </w:tblPr>
      <w:tblGrid>
        <w:gridCol w:w="1115"/>
        <w:gridCol w:w="1137"/>
        <w:gridCol w:w="1118"/>
        <w:gridCol w:w="1325"/>
        <w:gridCol w:w="473"/>
        <w:gridCol w:w="1116"/>
        <w:gridCol w:w="1137"/>
        <w:gridCol w:w="1119"/>
        <w:gridCol w:w="473"/>
      </w:tblGrid>
      <w:tr w:rsidR="00D647A9" w:rsidRPr="007E36BF" w14:paraId="6C1DAA15" w14:textId="77777777" w:rsidTr="00D647A9">
        <w:trPr>
          <w:trHeight w:val="630"/>
        </w:trPr>
        <w:tc>
          <w:tcPr>
            <w:tcW w:w="3371" w:type="dxa"/>
            <w:gridSpan w:val="3"/>
          </w:tcPr>
          <w:p w14:paraId="48052C3F" w14:textId="77777777" w:rsidR="00D647A9" w:rsidRPr="007E36BF" w:rsidRDefault="00D647A9" w:rsidP="00D647A9">
            <w:pPr>
              <w:pStyle w:val="NoSpacing"/>
              <w:jc w:val="center"/>
              <w:rPr>
                <w:rFonts w:ascii="Arial" w:hAnsi="Arial" w:cs="Arial"/>
                <w:b/>
                <w:sz w:val="26"/>
              </w:rPr>
            </w:pPr>
            <w:r w:rsidRPr="007E36BF">
              <w:rPr>
                <w:rFonts w:ascii="Arial" w:hAnsi="Arial" w:cs="Arial"/>
                <w:b/>
                <w:sz w:val="26"/>
              </w:rPr>
              <w:t>Order 3</w:t>
            </w:r>
          </w:p>
          <w:p w14:paraId="097F3EDD" w14:textId="52F7E977" w:rsidR="00D647A9" w:rsidRPr="007E36BF" w:rsidRDefault="00D647A9" w:rsidP="00D647A9">
            <w:pPr>
              <w:pStyle w:val="NoSpacing"/>
              <w:jc w:val="center"/>
              <w:rPr>
                <w:rFonts w:ascii="Arial" w:hAnsi="Arial" w:cs="Arial"/>
                <w:b/>
              </w:rPr>
            </w:pPr>
            <w:r w:rsidRPr="007E36BF">
              <w:rPr>
                <w:rFonts w:ascii="Arial" w:hAnsi="Arial" w:cs="Arial"/>
                <w:b/>
                <w:sz w:val="26"/>
              </w:rPr>
              <w:t>(Mini Competition)</w:t>
            </w:r>
          </w:p>
        </w:tc>
        <w:tc>
          <w:tcPr>
            <w:tcW w:w="1325" w:type="dxa"/>
            <w:vMerge w:val="restart"/>
            <w:shd w:val="clear" w:color="auto" w:fill="C6D9F1" w:themeFill="text2" w:themeFillTint="33"/>
            <w:vAlign w:val="center"/>
          </w:tcPr>
          <w:p w14:paraId="719B4CD2" w14:textId="07F39008" w:rsidR="00D647A9" w:rsidRPr="007E36BF" w:rsidRDefault="00D647A9" w:rsidP="00D647A9">
            <w:pPr>
              <w:pStyle w:val="NoSpacing"/>
              <w:jc w:val="center"/>
              <w:rPr>
                <w:rFonts w:ascii="Arial" w:hAnsi="Arial" w:cs="Arial"/>
              </w:rPr>
            </w:pPr>
            <w:r w:rsidRPr="007E36BF">
              <w:rPr>
                <w:rFonts w:ascii="Arial" w:hAnsi="Arial" w:cs="Arial"/>
              </w:rPr>
              <w:t xml:space="preserve">A Mini Competition is held with </w:t>
            </w:r>
            <w:r w:rsidR="00D35F47" w:rsidRPr="007E36BF">
              <w:rPr>
                <w:rFonts w:ascii="Arial" w:hAnsi="Arial" w:cs="Arial"/>
                <w:b/>
              </w:rPr>
              <w:t>Bravo</w:t>
            </w:r>
            <w:r w:rsidRPr="007E36BF">
              <w:rPr>
                <w:rFonts w:ascii="Arial" w:hAnsi="Arial" w:cs="Arial"/>
              </w:rPr>
              <w:t xml:space="preserve"> winning (see Figure 5)</w:t>
            </w:r>
          </w:p>
        </w:tc>
        <w:tc>
          <w:tcPr>
            <w:tcW w:w="473" w:type="dxa"/>
            <w:vMerge w:val="restart"/>
            <w:shd w:val="clear" w:color="auto" w:fill="92D050"/>
            <w:textDirection w:val="tbRl"/>
          </w:tcPr>
          <w:p w14:paraId="6DDEF864" w14:textId="77777777" w:rsidR="00D647A9" w:rsidRPr="007E36BF" w:rsidRDefault="00D647A9" w:rsidP="00D647A9">
            <w:pPr>
              <w:pStyle w:val="NoSpacing"/>
              <w:ind w:left="113" w:right="113"/>
              <w:jc w:val="center"/>
              <w:rPr>
                <w:rFonts w:ascii="Arial" w:hAnsi="Arial" w:cs="Arial"/>
                <w:b/>
                <w:sz w:val="18"/>
                <w:szCs w:val="18"/>
              </w:rPr>
            </w:pPr>
            <w:r w:rsidRPr="007E36BF">
              <w:rPr>
                <w:rFonts w:ascii="Arial" w:hAnsi="Arial" w:cs="Arial"/>
                <w:sz w:val="18"/>
                <w:szCs w:val="18"/>
              </w:rPr>
              <w:t>ORDER DELIVERED</w:t>
            </w:r>
          </w:p>
        </w:tc>
        <w:tc>
          <w:tcPr>
            <w:tcW w:w="3371" w:type="dxa"/>
            <w:gridSpan w:val="3"/>
          </w:tcPr>
          <w:p w14:paraId="1DEC07F2" w14:textId="77777777" w:rsidR="00D647A9" w:rsidRPr="007E36BF" w:rsidRDefault="00D647A9" w:rsidP="00D647A9">
            <w:pPr>
              <w:pStyle w:val="NoSpacing"/>
              <w:jc w:val="center"/>
              <w:rPr>
                <w:rFonts w:ascii="Arial" w:hAnsi="Arial" w:cs="Arial"/>
                <w:b/>
                <w:sz w:val="26"/>
              </w:rPr>
            </w:pPr>
            <w:r w:rsidRPr="007E36BF">
              <w:rPr>
                <w:rFonts w:ascii="Arial" w:hAnsi="Arial" w:cs="Arial"/>
                <w:b/>
                <w:sz w:val="26"/>
              </w:rPr>
              <w:t>Order 4</w:t>
            </w:r>
          </w:p>
          <w:p w14:paraId="02F98CE2" w14:textId="77777777" w:rsidR="00D647A9" w:rsidRPr="007E36BF" w:rsidRDefault="00D647A9" w:rsidP="00D647A9">
            <w:pPr>
              <w:pStyle w:val="NoSpacing"/>
              <w:jc w:val="center"/>
              <w:rPr>
                <w:rFonts w:ascii="Arial" w:hAnsi="Arial" w:cs="Arial"/>
                <w:b/>
              </w:rPr>
            </w:pPr>
            <w:r w:rsidRPr="007E36BF">
              <w:rPr>
                <w:rFonts w:ascii="Arial" w:hAnsi="Arial" w:cs="Arial"/>
                <w:b/>
                <w:sz w:val="26"/>
              </w:rPr>
              <w:t>(Direct Award)</w:t>
            </w:r>
          </w:p>
        </w:tc>
        <w:tc>
          <w:tcPr>
            <w:tcW w:w="473" w:type="dxa"/>
            <w:vMerge w:val="restart"/>
            <w:shd w:val="clear" w:color="auto" w:fill="92D050"/>
            <w:textDirection w:val="tbRl"/>
            <w:vAlign w:val="center"/>
          </w:tcPr>
          <w:p w14:paraId="3A9E75E5" w14:textId="77777777" w:rsidR="00D647A9" w:rsidRPr="007E36BF" w:rsidRDefault="00D647A9" w:rsidP="00D647A9">
            <w:pPr>
              <w:pStyle w:val="NoSpacing"/>
              <w:ind w:left="113" w:right="113"/>
              <w:jc w:val="center"/>
              <w:rPr>
                <w:rFonts w:ascii="Arial" w:hAnsi="Arial" w:cs="Arial"/>
                <w:sz w:val="18"/>
                <w:szCs w:val="18"/>
              </w:rPr>
            </w:pPr>
            <w:r w:rsidRPr="007E36BF">
              <w:rPr>
                <w:rFonts w:ascii="Arial" w:hAnsi="Arial" w:cs="Arial"/>
                <w:sz w:val="18"/>
                <w:szCs w:val="18"/>
              </w:rPr>
              <w:t>ORDER DELIVERED</w:t>
            </w:r>
          </w:p>
        </w:tc>
      </w:tr>
      <w:tr w:rsidR="00D647A9" w:rsidRPr="007E36BF" w14:paraId="4FC2E3E3" w14:textId="77777777" w:rsidTr="00D647A9">
        <w:trPr>
          <w:trHeight w:val="541"/>
        </w:trPr>
        <w:tc>
          <w:tcPr>
            <w:tcW w:w="1118" w:type="dxa"/>
          </w:tcPr>
          <w:p w14:paraId="4912DAF1" w14:textId="77777777" w:rsidR="00D647A9" w:rsidRPr="007E36BF" w:rsidRDefault="00D647A9" w:rsidP="00D647A9">
            <w:pPr>
              <w:pStyle w:val="NoSpacing"/>
              <w:rPr>
                <w:rFonts w:ascii="Arial" w:hAnsi="Arial" w:cs="Arial"/>
                <w:b/>
                <w:sz w:val="18"/>
                <w:szCs w:val="18"/>
              </w:rPr>
            </w:pPr>
            <w:r w:rsidRPr="007E36BF">
              <w:rPr>
                <w:rFonts w:ascii="Arial" w:hAnsi="Arial" w:cs="Arial"/>
                <w:b/>
                <w:sz w:val="18"/>
                <w:szCs w:val="18"/>
              </w:rPr>
              <w:t>Ranking</w:t>
            </w:r>
          </w:p>
        </w:tc>
        <w:tc>
          <w:tcPr>
            <w:tcW w:w="1132" w:type="dxa"/>
          </w:tcPr>
          <w:p w14:paraId="73663E5E" w14:textId="4456E87D" w:rsidR="00D647A9" w:rsidRPr="007E36BF" w:rsidRDefault="00C70CEA" w:rsidP="00D647A9">
            <w:pPr>
              <w:pStyle w:val="NoSpacing"/>
              <w:rPr>
                <w:rFonts w:ascii="Arial" w:hAnsi="Arial" w:cs="Arial"/>
                <w:b/>
                <w:sz w:val="18"/>
                <w:szCs w:val="18"/>
              </w:rPr>
            </w:pPr>
            <w:r w:rsidRPr="007E36BF">
              <w:rPr>
                <w:rFonts w:ascii="Arial" w:hAnsi="Arial" w:cs="Arial"/>
                <w:b/>
                <w:sz w:val="18"/>
                <w:szCs w:val="18"/>
              </w:rPr>
              <w:t>Contractor</w:t>
            </w:r>
          </w:p>
        </w:tc>
        <w:tc>
          <w:tcPr>
            <w:tcW w:w="1119" w:type="dxa"/>
          </w:tcPr>
          <w:p w14:paraId="34738ECA" w14:textId="77777777" w:rsidR="00D647A9" w:rsidRPr="007E36BF" w:rsidRDefault="00D647A9" w:rsidP="00D647A9">
            <w:pPr>
              <w:pStyle w:val="NoSpacing"/>
              <w:rPr>
                <w:rFonts w:ascii="Arial" w:hAnsi="Arial" w:cs="Arial"/>
                <w:b/>
                <w:sz w:val="18"/>
                <w:szCs w:val="18"/>
              </w:rPr>
            </w:pPr>
            <w:r w:rsidRPr="007E36BF">
              <w:rPr>
                <w:rFonts w:ascii="Arial" w:hAnsi="Arial" w:cs="Arial"/>
                <w:b/>
                <w:sz w:val="18"/>
                <w:szCs w:val="18"/>
              </w:rPr>
              <w:t>Ranking Score</w:t>
            </w:r>
          </w:p>
        </w:tc>
        <w:tc>
          <w:tcPr>
            <w:tcW w:w="1325" w:type="dxa"/>
            <w:vMerge/>
            <w:shd w:val="clear" w:color="auto" w:fill="C6D9F1" w:themeFill="text2" w:themeFillTint="33"/>
          </w:tcPr>
          <w:p w14:paraId="5039B1ED" w14:textId="77777777" w:rsidR="00D647A9" w:rsidRPr="007E36BF" w:rsidRDefault="00D647A9" w:rsidP="00D647A9">
            <w:pPr>
              <w:pStyle w:val="NoSpacing"/>
              <w:rPr>
                <w:rFonts w:ascii="Arial" w:hAnsi="Arial" w:cs="Arial"/>
                <w:b/>
              </w:rPr>
            </w:pPr>
          </w:p>
        </w:tc>
        <w:tc>
          <w:tcPr>
            <w:tcW w:w="473" w:type="dxa"/>
            <w:vMerge/>
            <w:shd w:val="clear" w:color="auto" w:fill="92D050"/>
          </w:tcPr>
          <w:p w14:paraId="506BA312" w14:textId="77777777" w:rsidR="00D647A9" w:rsidRPr="007E36BF" w:rsidRDefault="00D647A9" w:rsidP="00D647A9">
            <w:pPr>
              <w:pStyle w:val="NoSpacing"/>
              <w:rPr>
                <w:rFonts w:ascii="Arial" w:hAnsi="Arial" w:cs="Arial"/>
                <w:b/>
              </w:rPr>
            </w:pPr>
          </w:p>
        </w:tc>
        <w:tc>
          <w:tcPr>
            <w:tcW w:w="1118" w:type="dxa"/>
          </w:tcPr>
          <w:p w14:paraId="4C5BB870" w14:textId="77777777" w:rsidR="00D647A9" w:rsidRPr="007E36BF" w:rsidRDefault="00D647A9" w:rsidP="00D647A9">
            <w:pPr>
              <w:pStyle w:val="NoSpacing"/>
              <w:rPr>
                <w:rFonts w:ascii="Arial" w:hAnsi="Arial" w:cs="Arial"/>
                <w:b/>
                <w:sz w:val="18"/>
                <w:szCs w:val="18"/>
              </w:rPr>
            </w:pPr>
            <w:r w:rsidRPr="007E36BF">
              <w:rPr>
                <w:rFonts w:ascii="Arial" w:hAnsi="Arial" w:cs="Arial"/>
                <w:b/>
                <w:sz w:val="18"/>
                <w:szCs w:val="18"/>
              </w:rPr>
              <w:t>Ranking</w:t>
            </w:r>
          </w:p>
        </w:tc>
        <w:tc>
          <w:tcPr>
            <w:tcW w:w="1132" w:type="dxa"/>
          </w:tcPr>
          <w:p w14:paraId="75BF84CA" w14:textId="0F03B3FF" w:rsidR="00D647A9" w:rsidRPr="007E36BF" w:rsidRDefault="00C70CEA" w:rsidP="00D647A9">
            <w:pPr>
              <w:pStyle w:val="NoSpacing"/>
              <w:rPr>
                <w:rFonts w:ascii="Arial" w:hAnsi="Arial" w:cs="Arial"/>
                <w:b/>
                <w:sz w:val="18"/>
                <w:szCs w:val="18"/>
              </w:rPr>
            </w:pPr>
            <w:r w:rsidRPr="007E36BF">
              <w:rPr>
                <w:rFonts w:ascii="Arial" w:hAnsi="Arial" w:cs="Arial"/>
                <w:b/>
                <w:sz w:val="18"/>
                <w:szCs w:val="18"/>
              </w:rPr>
              <w:t>Contractor</w:t>
            </w:r>
          </w:p>
        </w:tc>
        <w:tc>
          <w:tcPr>
            <w:tcW w:w="1119" w:type="dxa"/>
          </w:tcPr>
          <w:p w14:paraId="4F562CFF" w14:textId="77777777" w:rsidR="00D647A9" w:rsidRPr="007E36BF" w:rsidRDefault="00D647A9" w:rsidP="00D647A9">
            <w:pPr>
              <w:pStyle w:val="NoSpacing"/>
              <w:rPr>
                <w:rFonts w:ascii="Arial" w:hAnsi="Arial" w:cs="Arial"/>
                <w:b/>
                <w:sz w:val="18"/>
                <w:szCs w:val="18"/>
              </w:rPr>
            </w:pPr>
            <w:r w:rsidRPr="007E36BF">
              <w:rPr>
                <w:rFonts w:ascii="Arial" w:hAnsi="Arial" w:cs="Arial"/>
                <w:b/>
                <w:sz w:val="18"/>
                <w:szCs w:val="18"/>
              </w:rPr>
              <w:t>Ranking Score</w:t>
            </w:r>
          </w:p>
        </w:tc>
        <w:tc>
          <w:tcPr>
            <w:tcW w:w="473" w:type="dxa"/>
            <w:vMerge/>
            <w:shd w:val="clear" w:color="auto" w:fill="92D050"/>
          </w:tcPr>
          <w:p w14:paraId="380916F7" w14:textId="77777777" w:rsidR="00D647A9" w:rsidRPr="007E36BF" w:rsidRDefault="00D647A9" w:rsidP="00D647A9">
            <w:pPr>
              <w:pStyle w:val="NoSpacing"/>
              <w:ind w:left="113" w:right="113"/>
              <w:jc w:val="center"/>
              <w:rPr>
                <w:rFonts w:ascii="Arial" w:hAnsi="Arial" w:cs="Arial"/>
              </w:rPr>
            </w:pPr>
          </w:p>
        </w:tc>
      </w:tr>
      <w:tr w:rsidR="00D647A9" w:rsidRPr="007E36BF" w14:paraId="5FD0F6D1" w14:textId="77777777" w:rsidTr="00D647A9">
        <w:trPr>
          <w:trHeight w:val="260"/>
        </w:trPr>
        <w:tc>
          <w:tcPr>
            <w:tcW w:w="1118" w:type="dxa"/>
          </w:tcPr>
          <w:p w14:paraId="02AD535C" w14:textId="77777777" w:rsidR="00D647A9" w:rsidRPr="007E36BF" w:rsidRDefault="00D647A9" w:rsidP="00D647A9">
            <w:pPr>
              <w:pStyle w:val="NoSpacing"/>
              <w:rPr>
                <w:rFonts w:ascii="Arial" w:hAnsi="Arial" w:cs="Arial"/>
              </w:rPr>
            </w:pPr>
            <w:r w:rsidRPr="007E36BF">
              <w:rPr>
                <w:rFonts w:ascii="Arial" w:hAnsi="Arial" w:cs="Arial"/>
              </w:rPr>
              <w:t>#1</w:t>
            </w:r>
          </w:p>
        </w:tc>
        <w:tc>
          <w:tcPr>
            <w:tcW w:w="1132" w:type="dxa"/>
          </w:tcPr>
          <w:p w14:paraId="4E63A65F" w14:textId="77777777" w:rsidR="00D647A9" w:rsidRPr="007E36BF" w:rsidRDefault="00D647A9" w:rsidP="00D647A9">
            <w:pPr>
              <w:pStyle w:val="NoSpacing"/>
              <w:rPr>
                <w:rFonts w:ascii="Arial" w:hAnsi="Arial" w:cs="Arial"/>
              </w:rPr>
            </w:pPr>
            <w:r w:rsidRPr="007E36BF">
              <w:rPr>
                <w:rFonts w:ascii="Arial" w:hAnsi="Arial" w:cs="Arial"/>
              </w:rPr>
              <w:t>Charlie</w:t>
            </w:r>
          </w:p>
        </w:tc>
        <w:tc>
          <w:tcPr>
            <w:tcW w:w="1119" w:type="dxa"/>
          </w:tcPr>
          <w:p w14:paraId="5FF25BF6" w14:textId="77777777" w:rsidR="00D647A9" w:rsidRPr="007E36BF" w:rsidRDefault="00D647A9" w:rsidP="00D647A9">
            <w:pPr>
              <w:pStyle w:val="NoSpacing"/>
              <w:rPr>
                <w:rFonts w:ascii="Arial" w:hAnsi="Arial" w:cs="Arial"/>
              </w:rPr>
            </w:pPr>
            <w:r w:rsidRPr="007E36BF">
              <w:rPr>
                <w:rFonts w:ascii="Arial" w:hAnsi="Arial" w:cs="Arial"/>
              </w:rPr>
              <w:t>70</w:t>
            </w:r>
          </w:p>
        </w:tc>
        <w:tc>
          <w:tcPr>
            <w:tcW w:w="1325" w:type="dxa"/>
            <w:vMerge/>
            <w:shd w:val="clear" w:color="auto" w:fill="C6D9F1" w:themeFill="text2" w:themeFillTint="33"/>
          </w:tcPr>
          <w:p w14:paraId="6FBEC7DA" w14:textId="77777777" w:rsidR="00D647A9" w:rsidRPr="007E36BF" w:rsidRDefault="00D647A9" w:rsidP="00D647A9">
            <w:pPr>
              <w:pStyle w:val="NoSpacing"/>
              <w:rPr>
                <w:rFonts w:ascii="Arial" w:hAnsi="Arial" w:cs="Arial"/>
                <w:b/>
              </w:rPr>
            </w:pPr>
          </w:p>
        </w:tc>
        <w:tc>
          <w:tcPr>
            <w:tcW w:w="473" w:type="dxa"/>
            <w:vMerge/>
            <w:shd w:val="clear" w:color="auto" w:fill="92D050"/>
          </w:tcPr>
          <w:p w14:paraId="0505EE16" w14:textId="77777777" w:rsidR="00D647A9" w:rsidRPr="007E36BF" w:rsidRDefault="00D647A9" w:rsidP="00D647A9">
            <w:pPr>
              <w:pStyle w:val="NoSpacing"/>
              <w:rPr>
                <w:rFonts w:ascii="Arial" w:hAnsi="Arial" w:cs="Arial"/>
                <w:b/>
              </w:rPr>
            </w:pPr>
          </w:p>
        </w:tc>
        <w:tc>
          <w:tcPr>
            <w:tcW w:w="1118" w:type="dxa"/>
            <w:shd w:val="clear" w:color="auto" w:fill="00B050"/>
          </w:tcPr>
          <w:p w14:paraId="4F8B6715" w14:textId="77777777" w:rsidR="00D647A9" w:rsidRPr="007E36BF" w:rsidRDefault="00D647A9" w:rsidP="00D647A9">
            <w:pPr>
              <w:pStyle w:val="NoSpacing"/>
              <w:rPr>
                <w:rFonts w:ascii="Arial" w:hAnsi="Arial" w:cs="Arial"/>
                <w:b/>
              </w:rPr>
            </w:pPr>
            <w:r w:rsidRPr="007E36BF">
              <w:rPr>
                <w:rFonts w:ascii="Arial" w:hAnsi="Arial" w:cs="Arial"/>
                <w:b/>
              </w:rPr>
              <w:t>#1</w:t>
            </w:r>
          </w:p>
        </w:tc>
        <w:tc>
          <w:tcPr>
            <w:tcW w:w="1132" w:type="dxa"/>
            <w:shd w:val="clear" w:color="auto" w:fill="00B050"/>
          </w:tcPr>
          <w:p w14:paraId="31FE6719" w14:textId="77777777" w:rsidR="00D647A9" w:rsidRPr="007E36BF" w:rsidRDefault="00D647A9" w:rsidP="00D647A9">
            <w:pPr>
              <w:pStyle w:val="NoSpacing"/>
              <w:rPr>
                <w:rFonts w:ascii="Arial" w:hAnsi="Arial" w:cs="Arial"/>
                <w:b/>
              </w:rPr>
            </w:pPr>
            <w:r w:rsidRPr="007E36BF">
              <w:rPr>
                <w:rFonts w:ascii="Arial" w:hAnsi="Arial" w:cs="Arial"/>
                <w:b/>
              </w:rPr>
              <w:t>Charlie</w:t>
            </w:r>
          </w:p>
        </w:tc>
        <w:tc>
          <w:tcPr>
            <w:tcW w:w="1119" w:type="dxa"/>
            <w:shd w:val="clear" w:color="auto" w:fill="00B050"/>
          </w:tcPr>
          <w:p w14:paraId="07C5F517" w14:textId="77777777" w:rsidR="00D647A9" w:rsidRPr="007E36BF" w:rsidRDefault="00D647A9" w:rsidP="00D647A9">
            <w:pPr>
              <w:pStyle w:val="NoSpacing"/>
              <w:rPr>
                <w:rFonts w:ascii="Arial" w:hAnsi="Arial" w:cs="Arial"/>
                <w:b/>
              </w:rPr>
            </w:pPr>
            <w:r w:rsidRPr="007E36BF">
              <w:rPr>
                <w:rFonts w:ascii="Arial" w:hAnsi="Arial" w:cs="Arial"/>
                <w:b/>
              </w:rPr>
              <w:t>70</w:t>
            </w:r>
          </w:p>
        </w:tc>
        <w:tc>
          <w:tcPr>
            <w:tcW w:w="473" w:type="dxa"/>
            <w:vMerge/>
            <w:shd w:val="clear" w:color="auto" w:fill="92D050"/>
          </w:tcPr>
          <w:p w14:paraId="50582003" w14:textId="77777777" w:rsidR="00D647A9" w:rsidRPr="007E36BF" w:rsidRDefault="00D647A9" w:rsidP="00D647A9">
            <w:pPr>
              <w:pStyle w:val="NoSpacing"/>
              <w:ind w:left="113" w:right="113"/>
              <w:jc w:val="center"/>
              <w:rPr>
                <w:rFonts w:ascii="Arial" w:hAnsi="Arial" w:cs="Arial"/>
              </w:rPr>
            </w:pPr>
          </w:p>
        </w:tc>
      </w:tr>
      <w:tr w:rsidR="00D647A9" w:rsidRPr="007E36BF" w14:paraId="4CCEA046" w14:textId="77777777" w:rsidTr="00D647A9">
        <w:trPr>
          <w:trHeight w:val="260"/>
        </w:trPr>
        <w:tc>
          <w:tcPr>
            <w:tcW w:w="1118" w:type="dxa"/>
            <w:shd w:val="clear" w:color="auto" w:fill="00B050"/>
          </w:tcPr>
          <w:p w14:paraId="6E99A70F" w14:textId="77777777" w:rsidR="00D647A9" w:rsidRPr="007E36BF" w:rsidRDefault="00D647A9" w:rsidP="00D647A9">
            <w:pPr>
              <w:pStyle w:val="NoSpacing"/>
              <w:rPr>
                <w:rFonts w:ascii="Arial" w:hAnsi="Arial" w:cs="Arial"/>
                <w:b/>
              </w:rPr>
            </w:pPr>
            <w:r w:rsidRPr="007E36BF">
              <w:rPr>
                <w:rFonts w:ascii="Arial" w:hAnsi="Arial" w:cs="Arial"/>
                <w:b/>
              </w:rPr>
              <w:t>#2</w:t>
            </w:r>
          </w:p>
        </w:tc>
        <w:tc>
          <w:tcPr>
            <w:tcW w:w="1132" w:type="dxa"/>
            <w:shd w:val="clear" w:color="auto" w:fill="00B050"/>
          </w:tcPr>
          <w:p w14:paraId="17AAE350" w14:textId="14FA2E59" w:rsidR="00D647A9" w:rsidRPr="007E36BF" w:rsidRDefault="00D35F47" w:rsidP="00D647A9">
            <w:pPr>
              <w:pStyle w:val="NoSpacing"/>
              <w:rPr>
                <w:rFonts w:ascii="Arial" w:hAnsi="Arial" w:cs="Arial"/>
                <w:b/>
              </w:rPr>
            </w:pPr>
            <w:r w:rsidRPr="007E36BF">
              <w:rPr>
                <w:rFonts w:ascii="Arial" w:hAnsi="Arial" w:cs="Arial"/>
                <w:b/>
              </w:rPr>
              <w:t>Bravo</w:t>
            </w:r>
          </w:p>
        </w:tc>
        <w:tc>
          <w:tcPr>
            <w:tcW w:w="1119" w:type="dxa"/>
            <w:shd w:val="clear" w:color="auto" w:fill="00B050"/>
          </w:tcPr>
          <w:p w14:paraId="11DF2718" w14:textId="77777777" w:rsidR="00D647A9" w:rsidRPr="007E36BF" w:rsidRDefault="00D647A9" w:rsidP="00D647A9">
            <w:pPr>
              <w:pStyle w:val="NoSpacing"/>
              <w:rPr>
                <w:rFonts w:ascii="Arial" w:hAnsi="Arial" w:cs="Arial"/>
                <w:b/>
              </w:rPr>
            </w:pPr>
            <w:r w:rsidRPr="007E36BF">
              <w:rPr>
                <w:rFonts w:ascii="Arial" w:hAnsi="Arial" w:cs="Arial"/>
                <w:b/>
              </w:rPr>
              <w:t>55</w:t>
            </w:r>
          </w:p>
        </w:tc>
        <w:tc>
          <w:tcPr>
            <w:tcW w:w="1325" w:type="dxa"/>
            <w:vMerge/>
            <w:shd w:val="clear" w:color="auto" w:fill="C6D9F1" w:themeFill="text2" w:themeFillTint="33"/>
          </w:tcPr>
          <w:p w14:paraId="38EB6B95" w14:textId="77777777" w:rsidR="00D647A9" w:rsidRPr="007E36BF" w:rsidRDefault="00D647A9" w:rsidP="00D647A9">
            <w:pPr>
              <w:pStyle w:val="NoSpacing"/>
              <w:rPr>
                <w:rFonts w:ascii="Arial" w:hAnsi="Arial" w:cs="Arial"/>
                <w:b/>
              </w:rPr>
            </w:pPr>
          </w:p>
        </w:tc>
        <w:tc>
          <w:tcPr>
            <w:tcW w:w="473" w:type="dxa"/>
            <w:vMerge/>
            <w:shd w:val="clear" w:color="auto" w:fill="92D050"/>
          </w:tcPr>
          <w:p w14:paraId="3A8AFEE2" w14:textId="77777777" w:rsidR="00D647A9" w:rsidRPr="007E36BF" w:rsidRDefault="00D647A9" w:rsidP="00D647A9">
            <w:pPr>
              <w:pStyle w:val="NoSpacing"/>
              <w:rPr>
                <w:rFonts w:ascii="Arial" w:hAnsi="Arial" w:cs="Arial"/>
              </w:rPr>
            </w:pPr>
          </w:p>
        </w:tc>
        <w:tc>
          <w:tcPr>
            <w:tcW w:w="1118" w:type="dxa"/>
          </w:tcPr>
          <w:p w14:paraId="0160F015" w14:textId="77777777" w:rsidR="00D647A9" w:rsidRPr="007E36BF" w:rsidRDefault="00D647A9" w:rsidP="00D647A9">
            <w:pPr>
              <w:pStyle w:val="NoSpacing"/>
              <w:rPr>
                <w:rFonts w:ascii="Arial" w:hAnsi="Arial" w:cs="Arial"/>
              </w:rPr>
            </w:pPr>
            <w:r w:rsidRPr="007E36BF">
              <w:rPr>
                <w:rFonts w:ascii="Arial" w:hAnsi="Arial" w:cs="Arial"/>
              </w:rPr>
              <w:t>#2</w:t>
            </w:r>
          </w:p>
        </w:tc>
        <w:tc>
          <w:tcPr>
            <w:tcW w:w="1132" w:type="dxa"/>
          </w:tcPr>
          <w:p w14:paraId="7EE71025" w14:textId="528015A9" w:rsidR="00D647A9" w:rsidRPr="007E36BF" w:rsidRDefault="00D35F47" w:rsidP="00D647A9">
            <w:pPr>
              <w:pStyle w:val="NoSpacing"/>
              <w:rPr>
                <w:rFonts w:ascii="Arial" w:hAnsi="Arial" w:cs="Arial"/>
              </w:rPr>
            </w:pPr>
            <w:r w:rsidRPr="007E36BF">
              <w:rPr>
                <w:rFonts w:ascii="Arial" w:hAnsi="Arial" w:cs="Arial"/>
              </w:rPr>
              <w:t>Bravo</w:t>
            </w:r>
          </w:p>
        </w:tc>
        <w:tc>
          <w:tcPr>
            <w:tcW w:w="1119" w:type="dxa"/>
          </w:tcPr>
          <w:p w14:paraId="01635654" w14:textId="77777777" w:rsidR="00D647A9" w:rsidRPr="007E36BF" w:rsidRDefault="00D647A9" w:rsidP="00D647A9">
            <w:pPr>
              <w:pStyle w:val="NoSpacing"/>
              <w:rPr>
                <w:rFonts w:ascii="Arial" w:hAnsi="Arial" w:cs="Arial"/>
              </w:rPr>
            </w:pPr>
            <w:r w:rsidRPr="007E36BF">
              <w:rPr>
                <w:rFonts w:ascii="Arial" w:hAnsi="Arial" w:cs="Arial"/>
              </w:rPr>
              <w:t>55</w:t>
            </w:r>
          </w:p>
        </w:tc>
        <w:tc>
          <w:tcPr>
            <w:tcW w:w="473" w:type="dxa"/>
            <w:vMerge/>
            <w:shd w:val="clear" w:color="auto" w:fill="92D050"/>
          </w:tcPr>
          <w:p w14:paraId="5AF38F55" w14:textId="77777777" w:rsidR="00D647A9" w:rsidRPr="007E36BF" w:rsidRDefault="00D647A9" w:rsidP="00D647A9">
            <w:pPr>
              <w:pStyle w:val="NoSpacing"/>
              <w:ind w:left="113" w:right="113"/>
              <w:jc w:val="center"/>
              <w:rPr>
                <w:rFonts w:ascii="Arial" w:hAnsi="Arial" w:cs="Arial"/>
              </w:rPr>
            </w:pPr>
          </w:p>
        </w:tc>
      </w:tr>
      <w:tr w:rsidR="00D647A9" w:rsidRPr="007E36BF" w14:paraId="3D104AE4" w14:textId="77777777" w:rsidTr="00D647A9">
        <w:trPr>
          <w:trHeight w:val="411"/>
        </w:trPr>
        <w:tc>
          <w:tcPr>
            <w:tcW w:w="1118" w:type="dxa"/>
          </w:tcPr>
          <w:p w14:paraId="2DE76E0E" w14:textId="77777777" w:rsidR="00D647A9" w:rsidRPr="007E36BF" w:rsidRDefault="00D647A9" w:rsidP="00D647A9">
            <w:pPr>
              <w:pStyle w:val="NoSpacing"/>
              <w:rPr>
                <w:rFonts w:ascii="Arial" w:hAnsi="Arial" w:cs="Arial"/>
              </w:rPr>
            </w:pPr>
            <w:r w:rsidRPr="007E36BF">
              <w:rPr>
                <w:rFonts w:ascii="Arial" w:hAnsi="Arial" w:cs="Arial"/>
              </w:rPr>
              <w:t>#3</w:t>
            </w:r>
          </w:p>
        </w:tc>
        <w:tc>
          <w:tcPr>
            <w:tcW w:w="1132" w:type="dxa"/>
          </w:tcPr>
          <w:p w14:paraId="2275D3A6" w14:textId="77777777" w:rsidR="00D647A9" w:rsidRPr="007E36BF" w:rsidRDefault="00D647A9" w:rsidP="00D647A9">
            <w:pPr>
              <w:pStyle w:val="NoSpacing"/>
              <w:rPr>
                <w:rFonts w:ascii="Arial" w:hAnsi="Arial" w:cs="Arial"/>
              </w:rPr>
            </w:pPr>
            <w:r w:rsidRPr="007E36BF">
              <w:rPr>
                <w:rFonts w:ascii="Arial" w:hAnsi="Arial" w:cs="Arial"/>
              </w:rPr>
              <w:t>Alpha</w:t>
            </w:r>
          </w:p>
        </w:tc>
        <w:tc>
          <w:tcPr>
            <w:tcW w:w="1119" w:type="dxa"/>
          </w:tcPr>
          <w:p w14:paraId="1D454280" w14:textId="77777777" w:rsidR="00D647A9" w:rsidRPr="007E36BF" w:rsidRDefault="00D647A9" w:rsidP="00D647A9">
            <w:pPr>
              <w:pStyle w:val="NoSpacing"/>
              <w:rPr>
                <w:rFonts w:ascii="Arial" w:hAnsi="Arial" w:cs="Arial"/>
              </w:rPr>
            </w:pPr>
            <w:r w:rsidRPr="007E36BF">
              <w:rPr>
                <w:rFonts w:ascii="Arial" w:hAnsi="Arial" w:cs="Arial"/>
              </w:rPr>
              <w:t>50</w:t>
            </w:r>
          </w:p>
        </w:tc>
        <w:tc>
          <w:tcPr>
            <w:tcW w:w="1325" w:type="dxa"/>
            <w:vMerge/>
            <w:shd w:val="clear" w:color="auto" w:fill="C6D9F1" w:themeFill="text2" w:themeFillTint="33"/>
          </w:tcPr>
          <w:p w14:paraId="0514EF03" w14:textId="77777777" w:rsidR="00D647A9" w:rsidRPr="007E36BF" w:rsidRDefault="00D647A9" w:rsidP="00D647A9">
            <w:pPr>
              <w:pStyle w:val="NoSpacing"/>
              <w:rPr>
                <w:rFonts w:ascii="Arial" w:hAnsi="Arial" w:cs="Arial"/>
                <w:b/>
              </w:rPr>
            </w:pPr>
          </w:p>
        </w:tc>
        <w:tc>
          <w:tcPr>
            <w:tcW w:w="473" w:type="dxa"/>
            <w:vMerge/>
            <w:shd w:val="clear" w:color="auto" w:fill="92D050"/>
          </w:tcPr>
          <w:p w14:paraId="0F21F6A6" w14:textId="77777777" w:rsidR="00D647A9" w:rsidRPr="007E36BF" w:rsidRDefault="00D647A9" w:rsidP="00D647A9">
            <w:pPr>
              <w:pStyle w:val="NoSpacing"/>
              <w:rPr>
                <w:rFonts w:ascii="Arial" w:hAnsi="Arial" w:cs="Arial"/>
              </w:rPr>
            </w:pPr>
          </w:p>
        </w:tc>
        <w:tc>
          <w:tcPr>
            <w:tcW w:w="1118" w:type="dxa"/>
          </w:tcPr>
          <w:p w14:paraId="24FFE665" w14:textId="77777777" w:rsidR="00D647A9" w:rsidRPr="007E36BF" w:rsidRDefault="00D647A9" w:rsidP="00D647A9">
            <w:pPr>
              <w:pStyle w:val="NoSpacing"/>
              <w:rPr>
                <w:rFonts w:ascii="Arial" w:hAnsi="Arial" w:cs="Arial"/>
              </w:rPr>
            </w:pPr>
            <w:r w:rsidRPr="007E36BF">
              <w:rPr>
                <w:rFonts w:ascii="Arial" w:hAnsi="Arial" w:cs="Arial"/>
              </w:rPr>
              <w:t>#3</w:t>
            </w:r>
          </w:p>
        </w:tc>
        <w:tc>
          <w:tcPr>
            <w:tcW w:w="1132" w:type="dxa"/>
          </w:tcPr>
          <w:p w14:paraId="08366AFD" w14:textId="77777777" w:rsidR="00D647A9" w:rsidRPr="007E36BF" w:rsidRDefault="00D647A9" w:rsidP="00D647A9">
            <w:pPr>
              <w:pStyle w:val="NoSpacing"/>
              <w:rPr>
                <w:rFonts w:ascii="Arial" w:hAnsi="Arial" w:cs="Arial"/>
              </w:rPr>
            </w:pPr>
            <w:r w:rsidRPr="007E36BF">
              <w:rPr>
                <w:rFonts w:ascii="Arial" w:hAnsi="Arial" w:cs="Arial"/>
              </w:rPr>
              <w:t>Alpha</w:t>
            </w:r>
          </w:p>
        </w:tc>
        <w:tc>
          <w:tcPr>
            <w:tcW w:w="1119" w:type="dxa"/>
          </w:tcPr>
          <w:p w14:paraId="2AB32B87" w14:textId="77777777" w:rsidR="00D647A9" w:rsidRPr="007E36BF" w:rsidRDefault="00D647A9" w:rsidP="00D647A9">
            <w:pPr>
              <w:pStyle w:val="NoSpacing"/>
              <w:rPr>
                <w:rFonts w:ascii="Arial" w:hAnsi="Arial" w:cs="Arial"/>
              </w:rPr>
            </w:pPr>
            <w:r w:rsidRPr="007E36BF">
              <w:rPr>
                <w:rFonts w:ascii="Arial" w:hAnsi="Arial" w:cs="Arial"/>
              </w:rPr>
              <w:t>50</w:t>
            </w:r>
          </w:p>
        </w:tc>
        <w:tc>
          <w:tcPr>
            <w:tcW w:w="473" w:type="dxa"/>
            <w:vMerge/>
            <w:shd w:val="clear" w:color="auto" w:fill="92D050"/>
          </w:tcPr>
          <w:p w14:paraId="369995B0" w14:textId="77777777" w:rsidR="00D647A9" w:rsidRPr="007E36BF" w:rsidRDefault="00D647A9" w:rsidP="00D647A9">
            <w:pPr>
              <w:pStyle w:val="NoSpacing"/>
              <w:ind w:left="113" w:right="113"/>
              <w:jc w:val="center"/>
              <w:rPr>
                <w:rFonts w:ascii="Arial" w:hAnsi="Arial" w:cs="Arial"/>
              </w:rPr>
            </w:pPr>
          </w:p>
        </w:tc>
      </w:tr>
    </w:tbl>
    <w:p w14:paraId="3515F162" w14:textId="77777777" w:rsidR="00D647A9" w:rsidRPr="007E36BF" w:rsidRDefault="00D647A9" w:rsidP="00D647A9">
      <w:pPr>
        <w:rPr>
          <w:rFonts w:cs="Arial"/>
        </w:rPr>
      </w:pPr>
    </w:p>
    <w:p w14:paraId="25DA0D4D" w14:textId="7E4585DE" w:rsidR="00D647A9" w:rsidRPr="007E36BF" w:rsidRDefault="00D647A9" w:rsidP="00D647A9">
      <w:pPr>
        <w:rPr>
          <w:rFonts w:cs="Arial"/>
          <w:i/>
        </w:rPr>
      </w:pPr>
      <w:r w:rsidRPr="007E36BF">
        <w:rPr>
          <w:rFonts w:cs="Arial"/>
          <w:i/>
        </w:rPr>
        <w:t>Figure 5 – Mini Competition (including KPI Breach Multipliers)</w:t>
      </w:r>
    </w:p>
    <w:p w14:paraId="393D0E80" w14:textId="37B8F36E" w:rsidR="00D647A9" w:rsidRPr="007E36BF" w:rsidRDefault="00D647A9" w:rsidP="00D647A9">
      <w:pPr>
        <w:rPr>
          <w:rFonts w:cs="Arial"/>
          <w:b/>
          <w:i/>
        </w:rPr>
      </w:pPr>
    </w:p>
    <w:p w14:paraId="766221EF" w14:textId="08C9E154" w:rsidR="00D647A9" w:rsidRPr="007E36BF" w:rsidRDefault="00D647A9" w:rsidP="00D647A9">
      <w:pPr>
        <w:rPr>
          <w:rFonts w:cs="Arial"/>
        </w:rPr>
      </w:pPr>
      <w:r w:rsidRPr="007E36BF">
        <w:rPr>
          <w:rFonts w:cs="Arial"/>
        </w:rPr>
        <w:t>Order 2 - Mini Competition for 5,000 bags</w:t>
      </w:r>
    </w:p>
    <w:p w14:paraId="2DBCBB12" w14:textId="77777777" w:rsidR="00D647A9" w:rsidRPr="007E36BF" w:rsidRDefault="00D647A9" w:rsidP="00D647A9">
      <w:pPr>
        <w:rPr>
          <w:rFonts w:cs="Arial"/>
        </w:rPr>
      </w:pPr>
    </w:p>
    <w:tbl>
      <w:tblPr>
        <w:tblStyle w:val="TableGrid"/>
        <w:tblW w:w="14454" w:type="dxa"/>
        <w:tblLook w:val="04A0" w:firstRow="1" w:lastRow="0" w:firstColumn="1" w:lastColumn="0" w:noHBand="0" w:noVBand="1"/>
      </w:tblPr>
      <w:tblGrid>
        <w:gridCol w:w="1922"/>
        <w:gridCol w:w="1816"/>
        <w:gridCol w:w="1906"/>
        <w:gridCol w:w="1645"/>
        <w:gridCol w:w="1779"/>
        <w:gridCol w:w="1744"/>
        <w:gridCol w:w="2049"/>
        <w:gridCol w:w="1593"/>
      </w:tblGrid>
      <w:tr w:rsidR="00D647A9" w:rsidRPr="007E36BF" w14:paraId="01D594C7" w14:textId="77777777" w:rsidTr="00D647A9">
        <w:trPr>
          <w:trHeight w:val="303"/>
        </w:trPr>
        <w:tc>
          <w:tcPr>
            <w:tcW w:w="14454" w:type="dxa"/>
            <w:gridSpan w:val="8"/>
          </w:tcPr>
          <w:p w14:paraId="3C617516" w14:textId="355E078B" w:rsidR="00D647A9" w:rsidRPr="007E36BF" w:rsidRDefault="00D647A9" w:rsidP="00D647A9">
            <w:pPr>
              <w:jc w:val="center"/>
              <w:rPr>
                <w:rFonts w:cs="Arial"/>
                <w:b/>
                <w:sz w:val="24"/>
              </w:rPr>
            </w:pPr>
            <w:r w:rsidRPr="007E36BF">
              <w:rPr>
                <w:rFonts w:cs="Arial"/>
                <w:b/>
                <w:sz w:val="24"/>
              </w:rPr>
              <w:t>BIDS RECEIVED</w:t>
            </w:r>
          </w:p>
        </w:tc>
      </w:tr>
      <w:tr w:rsidR="00D647A9" w:rsidRPr="007E36BF" w14:paraId="7974D38C" w14:textId="77777777" w:rsidTr="00D647A9">
        <w:trPr>
          <w:trHeight w:val="202"/>
        </w:trPr>
        <w:tc>
          <w:tcPr>
            <w:tcW w:w="1922" w:type="dxa"/>
          </w:tcPr>
          <w:p w14:paraId="79B94A37" w14:textId="1BAB8A9C" w:rsidR="00D647A9" w:rsidRPr="007E36BF" w:rsidRDefault="00C70CEA" w:rsidP="00D647A9">
            <w:pPr>
              <w:rPr>
                <w:rFonts w:cs="Arial"/>
                <w:b/>
                <w:sz w:val="18"/>
                <w:szCs w:val="18"/>
              </w:rPr>
            </w:pPr>
            <w:r w:rsidRPr="007E36BF">
              <w:rPr>
                <w:rFonts w:cs="Arial"/>
                <w:b/>
                <w:sz w:val="18"/>
                <w:szCs w:val="18"/>
              </w:rPr>
              <w:t>Contractor</w:t>
            </w:r>
          </w:p>
        </w:tc>
        <w:tc>
          <w:tcPr>
            <w:tcW w:w="1816" w:type="dxa"/>
          </w:tcPr>
          <w:p w14:paraId="54611B77" w14:textId="77777777" w:rsidR="00D647A9" w:rsidRPr="007E36BF" w:rsidRDefault="00D647A9" w:rsidP="00D647A9">
            <w:pPr>
              <w:rPr>
                <w:rFonts w:cs="Arial"/>
                <w:b/>
                <w:sz w:val="18"/>
                <w:szCs w:val="18"/>
              </w:rPr>
            </w:pPr>
            <w:r w:rsidRPr="007E36BF">
              <w:rPr>
                <w:rFonts w:cs="Arial"/>
                <w:b/>
                <w:sz w:val="18"/>
                <w:szCs w:val="18"/>
              </w:rPr>
              <w:t>Price</w:t>
            </w:r>
          </w:p>
        </w:tc>
        <w:tc>
          <w:tcPr>
            <w:tcW w:w="1906" w:type="dxa"/>
          </w:tcPr>
          <w:p w14:paraId="2C677BF9" w14:textId="77777777" w:rsidR="00D647A9" w:rsidRPr="007E36BF" w:rsidRDefault="00D647A9" w:rsidP="00D647A9">
            <w:pPr>
              <w:rPr>
                <w:rFonts w:cs="Arial"/>
                <w:b/>
                <w:sz w:val="18"/>
                <w:szCs w:val="18"/>
              </w:rPr>
            </w:pPr>
            <w:r w:rsidRPr="007E36BF">
              <w:rPr>
                <w:rFonts w:cs="Arial"/>
                <w:b/>
                <w:sz w:val="18"/>
                <w:szCs w:val="18"/>
              </w:rPr>
              <w:t>Multiplier</w:t>
            </w:r>
          </w:p>
        </w:tc>
        <w:tc>
          <w:tcPr>
            <w:tcW w:w="1645" w:type="dxa"/>
          </w:tcPr>
          <w:p w14:paraId="190BCDD6" w14:textId="5DD5BC71" w:rsidR="00D647A9" w:rsidRPr="007E36BF" w:rsidRDefault="00EA29F4" w:rsidP="00D647A9">
            <w:pPr>
              <w:rPr>
                <w:rFonts w:cs="Arial"/>
                <w:b/>
                <w:sz w:val="18"/>
                <w:szCs w:val="18"/>
              </w:rPr>
            </w:pPr>
            <w:r w:rsidRPr="007E36BF">
              <w:rPr>
                <w:rFonts w:cs="Arial"/>
                <w:b/>
                <w:sz w:val="18"/>
                <w:szCs w:val="18"/>
              </w:rPr>
              <w:t>Price (multiplier)</w:t>
            </w:r>
          </w:p>
        </w:tc>
        <w:tc>
          <w:tcPr>
            <w:tcW w:w="1779" w:type="dxa"/>
          </w:tcPr>
          <w:p w14:paraId="74E43E11" w14:textId="77777777" w:rsidR="00D647A9" w:rsidRPr="007E36BF" w:rsidRDefault="00D647A9" w:rsidP="00D647A9">
            <w:pPr>
              <w:rPr>
                <w:rFonts w:cs="Arial"/>
                <w:b/>
                <w:sz w:val="18"/>
                <w:szCs w:val="18"/>
              </w:rPr>
            </w:pPr>
            <w:r w:rsidRPr="007E36BF">
              <w:rPr>
                <w:rFonts w:cs="Arial"/>
                <w:b/>
                <w:sz w:val="18"/>
                <w:szCs w:val="18"/>
              </w:rPr>
              <w:t>Price Score</w:t>
            </w:r>
          </w:p>
        </w:tc>
        <w:tc>
          <w:tcPr>
            <w:tcW w:w="1744" w:type="dxa"/>
          </w:tcPr>
          <w:p w14:paraId="732DFC45" w14:textId="78CD410D" w:rsidR="00D647A9" w:rsidRPr="007E36BF" w:rsidRDefault="00D647A9" w:rsidP="00D647A9">
            <w:pPr>
              <w:rPr>
                <w:rFonts w:cs="Arial"/>
                <w:b/>
                <w:sz w:val="18"/>
                <w:szCs w:val="18"/>
              </w:rPr>
            </w:pPr>
            <w:r w:rsidRPr="007E36BF">
              <w:rPr>
                <w:rFonts w:cs="Arial"/>
                <w:b/>
                <w:sz w:val="18"/>
                <w:szCs w:val="18"/>
              </w:rPr>
              <w:t xml:space="preserve">Lead Time </w:t>
            </w:r>
            <w:r w:rsidR="00EA29F4" w:rsidRPr="007E36BF">
              <w:rPr>
                <w:rFonts w:cs="Arial"/>
                <w:b/>
                <w:sz w:val="18"/>
                <w:szCs w:val="18"/>
              </w:rPr>
              <w:t>(</w:t>
            </w:r>
            <w:proofErr w:type="spellStart"/>
            <w:r w:rsidR="00EA29F4" w:rsidRPr="007E36BF">
              <w:rPr>
                <w:rFonts w:cs="Arial"/>
                <w:b/>
                <w:sz w:val="18"/>
                <w:szCs w:val="18"/>
              </w:rPr>
              <w:t>wks</w:t>
            </w:r>
            <w:proofErr w:type="spellEnd"/>
            <w:r w:rsidR="00EA29F4" w:rsidRPr="007E36BF">
              <w:rPr>
                <w:rFonts w:cs="Arial"/>
                <w:b/>
                <w:sz w:val="18"/>
                <w:szCs w:val="18"/>
              </w:rPr>
              <w:t>)</w:t>
            </w:r>
          </w:p>
        </w:tc>
        <w:tc>
          <w:tcPr>
            <w:tcW w:w="2049" w:type="dxa"/>
          </w:tcPr>
          <w:p w14:paraId="4633EB10" w14:textId="77777777" w:rsidR="00D647A9" w:rsidRPr="007E36BF" w:rsidRDefault="00D647A9" w:rsidP="00D647A9">
            <w:pPr>
              <w:rPr>
                <w:rFonts w:cs="Arial"/>
                <w:b/>
                <w:sz w:val="18"/>
                <w:szCs w:val="18"/>
              </w:rPr>
            </w:pPr>
            <w:r w:rsidRPr="007E36BF">
              <w:rPr>
                <w:rFonts w:cs="Arial"/>
                <w:b/>
                <w:sz w:val="18"/>
                <w:szCs w:val="18"/>
              </w:rPr>
              <w:t>Lead Time Score</w:t>
            </w:r>
          </w:p>
        </w:tc>
        <w:tc>
          <w:tcPr>
            <w:tcW w:w="1590" w:type="dxa"/>
          </w:tcPr>
          <w:p w14:paraId="50CD925D" w14:textId="77777777" w:rsidR="00D647A9" w:rsidRPr="007E36BF" w:rsidRDefault="00D647A9" w:rsidP="00D647A9">
            <w:pPr>
              <w:rPr>
                <w:rFonts w:cs="Arial"/>
                <w:b/>
                <w:sz w:val="18"/>
                <w:szCs w:val="18"/>
              </w:rPr>
            </w:pPr>
            <w:r w:rsidRPr="007E36BF">
              <w:rPr>
                <w:rFonts w:cs="Arial"/>
                <w:b/>
                <w:sz w:val="18"/>
                <w:szCs w:val="18"/>
              </w:rPr>
              <w:t>Total Score</w:t>
            </w:r>
          </w:p>
        </w:tc>
      </w:tr>
      <w:tr w:rsidR="00D647A9" w:rsidRPr="007E36BF" w14:paraId="7782EA64" w14:textId="77777777" w:rsidTr="00D647A9">
        <w:trPr>
          <w:trHeight w:val="252"/>
        </w:trPr>
        <w:tc>
          <w:tcPr>
            <w:tcW w:w="1922" w:type="dxa"/>
          </w:tcPr>
          <w:p w14:paraId="11E492EE" w14:textId="77777777" w:rsidR="00D647A9" w:rsidRPr="007E36BF" w:rsidRDefault="00D647A9" w:rsidP="00D647A9">
            <w:pPr>
              <w:rPr>
                <w:rFonts w:cs="Arial"/>
              </w:rPr>
            </w:pPr>
            <w:r w:rsidRPr="007E36BF">
              <w:rPr>
                <w:rFonts w:cs="Arial"/>
              </w:rPr>
              <w:t>Alpha</w:t>
            </w:r>
          </w:p>
        </w:tc>
        <w:tc>
          <w:tcPr>
            <w:tcW w:w="1816" w:type="dxa"/>
          </w:tcPr>
          <w:p w14:paraId="08E56BB0" w14:textId="77777777" w:rsidR="00D647A9" w:rsidRPr="007E36BF" w:rsidRDefault="00D647A9" w:rsidP="00D647A9">
            <w:pPr>
              <w:rPr>
                <w:rFonts w:cs="Arial"/>
              </w:rPr>
            </w:pPr>
            <w:r w:rsidRPr="007E36BF">
              <w:rPr>
                <w:rFonts w:cs="Arial"/>
              </w:rPr>
              <w:t>£150,000</w:t>
            </w:r>
          </w:p>
        </w:tc>
        <w:tc>
          <w:tcPr>
            <w:tcW w:w="1906" w:type="dxa"/>
          </w:tcPr>
          <w:p w14:paraId="6460ED64" w14:textId="77777777" w:rsidR="00D647A9" w:rsidRPr="007E36BF" w:rsidRDefault="00D647A9" w:rsidP="00D647A9">
            <w:pPr>
              <w:rPr>
                <w:rFonts w:cs="Arial"/>
              </w:rPr>
            </w:pPr>
            <w:r w:rsidRPr="007E36BF">
              <w:rPr>
                <w:rFonts w:cs="Arial"/>
              </w:rPr>
              <w:t>1.10*</w:t>
            </w:r>
          </w:p>
        </w:tc>
        <w:tc>
          <w:tcPr>
            <w:tcW w:w="1645" w:type="dxa"/>
          </w:tcPr>
          <w:p w14:paraId="758006D7" w14:textId="77777777" w:rsidR="00D647A9" w:rsidRPr="007E36BF" w:rsidRDefault="00D647A9" w:rsidP="00D647A9">
            <w:pPr>
              <w:rPr>
                <w:rFonts w:cs="Arial"/>
              </w:rPr>
            </w:pPr>
            <w:r w:rsidRPr="007E36BF">
              <w:rPr>
                <w:rFonts w:cs="Arial"/>
              </w:rPr>
              <w:t>£165,000</w:t>
            </w:r>
          </w:p>
        </w:tc>
        <w:tc>
          <w:tcPr>
            <w:tcW w:w="1779" w:type="dxa"/>
          </w:tcPr>
          <w:p w14:paraId="4B936D6D" w14:textId="77777777" w:rsidR="00D647A9" w:rsidRPr="007E36BF" w:rsidRDefault="00D647A9" w:rsidP="00D647A9">
            <w:pPr>
              <w:rPr>
                <w:rFonts w:cs="Arial"/>
              </w:rPr>
            </w:pPr>
            <w:r w:rsidRPr="007E36BF">
              <w:rPr>
                <w:rFonts w:cs="Arial"/>
              </w:rPr>
              <w:t>67.93</w:t>
            </w:r>
          </w:p>
        </w:tc>
        <w:tc>
          <w:tcPr>
            <w:tcW w:w="1744" w:type="dxa"/>
          </w:tcPr>
          <w:p w14:paraId="71D9CA3B" w14:textId="2D110C43" w:rsidR="00D647A9" w:rsidRPr="007E36BF" w:rsidRDefault="00D647A9" w:rsidP="00D647A9">
            <w:pPr>
              <w:rPr>
                <w:rFonts w:cs="Arial"/>
              </w:rPr>
            </w:pPr>
            <w:r w:rsidRPr="007E36BF">
              <w:rPr>
                <w:rFonts w:cs="Arial"/>
              </w:rPr>
              <w:t>19</w:t>
            </w:r>
          </w:p>
        </w:tc>
        <w:tc>
          <w:tcPr>
            <w:tcW w:w="2049" w:type="dxa"/>
          </w:tcPr>
          <w:p w14:paraId="4B303F41" w14:textId="77777777" w:rsidR="00D647A9" w:rsidRPr="007E36BF" w:rsidRDefault="00D647A9" w:rsidP="00D647A9">
            <w:pPr>
              <w:rPr>
                <w:rFonts w:cs="Arial"/>
              </w:rPr>
            </w:pPr>
            <w:r w:rsidRPr="007E36BF">
              <w:rPr>
                <w:rFonts w:cs="Arial"/>
              </w:rPr>
              <w:t>28.42</w:t>
            </w:r>
          </w:p>
        </w:tc>
        <w:tc>
          <w:tcPr>
            <w:tcW w:w="1590" w:type="dxa"/>
          </w:tcPr>
          <w:p w14:paraId="14F78A57" w14:textId="77777777" w:rsidR="00D647A9" w:rsidRPr="007E36BF" w:rsidRDefault="00D647A9" w:rsidP="00D647A9">
            <w:pPr>
              <w:rPr>
                <w:rFonts w:cs="Arial"/>
              </w:rPr>
            </w:pPr>
            <w:r w:rsidRPr="007E36BF">
              <w:rPr>
                <w:rFonts w:cs="Arial"/>
              </w:rPr>
              <w:t>96.35</w:t>
            </w:r>
          </w:p>
        </w:tc>
      </w:tr>
      <w:tr w:rsidR="00D647A9" w:rsidRPr="007E36BF" w14:paraId="3CEDA2AA" w14:textId="77777777" w:rsidTr="00D647A9">
        <w:trPr>
          <w:trHeight w:val="252"/>
        </w:trPr>
        <w:tc>
          <w:tcPr>
            <w:tcW w:w="1922" w:type="dxa"/>
            <w:shd w:val="clear" w:color="auto" w:fill="00B050"/>
          </w:tcPr>
          <w:p w14:paraId="746706C5" w14:textId="232F6B6B" w:rsidR="00D647A9" w:rsidRPr="007E36BF" w:rsidRDefault="00D35F47" w:rsidP="00D647A9">
            <w:pPr>
              <w:rPr>
                <w:rFonts w:cs="Arial"/>
              </w:rPr>
            </w:pPr>
            <w:r w:rsidRPr="007E36BF">
              <w:rPr>
                <w:rFonts w:cs="Arial"/>
              </w:rPr>
              <w:t>Bravo</w:t>
            </w:r>
          </w:p>
        </w:tc>
        <w:tc>
          <w:tcPr>
            <w:tcW w:w="1816" w:type="dxa"/>
            <w:shd w:val="clear" w:color="auto" w:fill="00B050"/>
          </w:tcPr>
          <w:p w14:paraId="2F7BAAEE" w14:textId="77777777" w:rsidR="00D647A9" w:rsidRPr="007E36BF" w:rsidRDefault="00D647A9" w:rsidP="00D647A9">
            <w:pPr>
              <w:rPr>
                <w:rFonts w:cs="Arial"/>
              </w:rPr>
            </w:pPr>
            <w:r w:rsidRPr="007E36BF">
              <w:rPr>
                <w:rFonts w:cs="Arial"/>
              </w:rPr>
              <w:t>£152,500</w:t>
            </w:r>
          </w:p>
        </w:tc>
        <w:tc>
          <w:tcPr>
            <w:tcW w:w="1906" w:type="dxa"/>
            <w:shd w:val="clear" w:color="auto" w:fill="00B050"/>
          </w:tcPr>
          <w:p w14:paraId="36592D93" w14:textId="77777777" w:rsidR="00D647A9" w:rsidRPr="007E36BF" w:rsidRDefault="00D647A9" w:rsidP="00D647A9">
            <w:pPr>
              <w:rPr>
                <w:rFonts w:cs="Arial"/>
              </w:rPr>
            </w:pPr>
            <w:r w:rsidRPr="007E36BF">
              <w:rPr>
                <w:rFonts w:cs="Arial"/>
              </w:rPr>
              <w:t>1.05**</w:t>
            </w:r>
          </w:p>
        </w:tc>
        <w:tc>
          <w:tcPr>
            <w:tcW w:w="1645" w:type="dxa"/>
            <w:shd w:val="clear" w:color="auto" w:fill="00B050"/>
          </w:tcPr>
          <w:p w14:paraId="16363453" w14:textId="77777777" w:rsidR="00D647A9" w:rsidRPr="007E36BF" w:rsidRDefault="00D647A9" w:rsidP="00D647A9">
            <w:pPr>
              <w:rPr>
                <w:rFonts w:cs="Arial"/>
              </w:rPr>
            </w:pPr>
            <w:r w:rsidRPr="007E36BF">
              <w:rPr>
                <w:rFonts w:cs="Arial"/>
              </w:rPr>
              <w:t>£160,125</w:t>
            </w:r>
          </w:p>
        </w:tc>
        <w:tc>
          <w:tcPr>
            <w:tcW w:w="1779" w:type="dxa"/>
            <w:shd w:val="clear" w:color="auto" w:fill="00B050"/>
          </w:tcPr>
          <w:p w14:paraId="3882186A" w14:textId="7726A885" w:rsidR="00D647A9" w:rsidRPr="007E36BF" w:rsidRDefault="00D647A9" w:rsidP="00D647A9">
            <w:pPr>
              <w:rPr>
                <w:rFonts w:cs="Arial"/>
              </w:rPr>
            </w:pPr>
            <w:r w:rsidRPr="007E36BF">
              <w:rPr>
                <w:rFonts w:cs="Arial"/>
              </w:rPr>
              <w:t>70</w:t>
            </w:r>
          </w:p>
        </w:tc>
        <w:tc>
          <w:tcPr>
            <w:tcW w:w="1744" w:type="dxa"/>
            <w:shd w:val="clear" w:color="auto" w:fill="00B050"/>
          </w:tcPr>
          <w:p w14:paraId="71EF6030" w14:textId="77777777" w:rsidR="00D647A9" w:rsidRPr="007E36BF" w:rsidRDefault="00D647A9" w:rsidP="00D647A9">
            <w:pPr>
              <w:rPr>
                <w:rFonts w:cs="Arial"/>
              </w:rPr>
            </w:pPr>
            <w:r w:rsidRPr="007E36BF">
              <w:rPr>
                <w:rFonts w:cs="Arial"/>
              </w:rPr>
              <w:t>20</w:t>
            </w:r>
          </w:p>
        </w:tc>
        <w:tc>
          <w:tcPr>
            <w:tcW w:w="2049" w:type="dxa"/>
            <w:shd w:val="clear" w:color="auto" w:fill="00B050"/>
          </w:tcPr>
          <w:p w14:paraId="074A0ECC" w14:textId="77777777" w:rsidR="00D647A9" w:rsidRPr="007E36BF" w:rsidRDefault="00D647A9" w:rsidP="00D647A9">
            <w:pPr>
              <w:rPr>
                <w:rFonts w:cs="Arial"/>
              </w:rPr>
            </w:pPr>
            <w:r w:rsidRPr="007E36BF">
              <w:rPr>
                <w:rFonts w:cs="Arial"/>
              </w:rPr>
              <w:t>27</w:t>
            </w:r>
          </w:p>
        </w:tc>
        <w:tc>
          <w:tcPr>
            <w:tcW w:w="1590" w:type="dxa"/>
            <w:shd w:val="clear" w:color="auto" w:fill="00B050"/>
          </w:tcPr>
          <w:p w14:paraId="3F26573D" w14:textId="77777777" w:rsidR="00D647A9" w:rsidRPr="007E36BF" w:rsidRDefault="00D647A9" w:rsidP="00D647A9">
            <w:pPr>
              <w:rPr>
                <w:rFonts w:cs="Arial"/>
              </w:rPr>
            </w:pPr>
            <w:r w:rsidRPr="007E36BF">
              <w:rPr>
                <w:rFonts w:cs="Arial"/>
              </w:rPr>
              <w:t>97</w:t>
            </w:r>
          </w:p>
        </w:tc>
      </w:tr>
      <w:tr w:rsidR="00D647A9" w:rsidRPr="007E36BF" w14:paraId="69086347" w14:textId="77777777" w:rsidTr="00D647A9">
        <w:trPr>
          <w:trHeight w:val="252"/>
        </w:trPr>
        <w:tc>
          <w:tcPr>
            <w:tcW w:w="1922" w:type="dxa"/>
          </w:tcPr>
          <w:p w14:paraId="038635FE" w14:textId="77777777" w:rsidR="00D647A9" w:rsidRPr="007E36BF" w:rsidRDefault="00D647A9" w:rsidP="00D647A9">
            <w:pPr>
              <w:rPr>
                <w:rFonts w:cs="Arial"/>
              </w:rPr>
            </w:pPr>
            <w:r w:rsidRPr="007E36BF">
              <w:rPr>
                <w:rFonts w:cs="Arial"/>
              </w:rPr>
              <w:t>Charlie</w:t>
            </w:r>
          </w:p>
        </w:tc>
        <w:tc>
          <w:tcPr>
            <w:tcW w:w="1816" w:type="dxa"/>
          </w:tcPr>
          <w:p w14:paraId="4ED209C5" w14:textId="77777777" w:rsidR="00D647A9" w:rsidRPr="007E36BF" w:rsidRDefault="00D647A9" w:rsidP="00D647A9">
            <w:pPr>
              <w:rPr>
                <w:rFonts w:cs="Arial"/>
              </w:rPr>
            </w:pPr>
            <w:r w:rsidRPr="007E36BF">
              <w:rPr>
                <w:rFonts w:cs="Arial"/>
              </w:rPr>
              <w:t>£180,000</w:t>
            </w:r>
          </w:p>
        </w:tc>
        <w:tc>
          <w:tcPr>
            <w:tcW w:w="1906" w:type="dxa"/>
          </w:tcPr>
          <w:p w14:paraId="6ACDA2C1" w14:textId="77777777" w:rsidR="00D647A9" w:rsidRPr="007E36BF" w:rsidRDefault="00D647A9" w:rsidP="00D647A9">
            <w:pPr>
              <w:rPr>
                <w:rFonts w:cs="Arial"/>
              </w:rPr>
            </w:pPr>
            <w:r w:rsidRPr="007E36BF">
              <w:rPr>
                <w:rFonts w:cs="Arial"/>
              </w:rPr>
              <w:t>1.00</w:t>
            </w:r>
          </w:p>
        </w:tc>
        <w:tc>
          <w:tcPr>
            <w:tcW w:w="1645" w:type="dxa"/>
          </w:tcPr>
          <w:p w14:paraId="6DE9BE4C" w14:textId="77777777" w:rsidR="00D647A9" w:rsidRPr="007E36BF" w:rsidRDefault="00D647A9" w:rsidP="00D647A9">
            <w:pPr>
              <w:rPr>
                <w:rFonts w:cs="Arial"/>
              </w:rPr>
            </w:pPr>
            <w:r w:rsidRPr="007E36BF">
              <w:rPr>
                <w:rFonts w:cs="Arial"/>
              </w:rPr>
              <w:t>£180,000</w:t>
            </w:r>
          </w:p>
        </w:tc>
        <w:tc>
          <w:tcPr>
            <w:tcW w:w="1779" w:type="dxa"/>
          </w:tcPr>
          <w:p w14:paraId="3B3650F0" w14:textId="77777777" w:rsidR="00D647A9" w:rsidRPr="007E36BF" w:rsidRDefault="00D647A9" w:rsidP="00D647A9">
            <w:pPr>
              <w:rPr>
                <w:rFonts w:cs="Arial"/>
              </w:rPr>
            </w:pPr>
            <w:r w:rsidRPr="007E36BF">
              <w:rPr>
                <w:rFonts w:cs="Arial"/>
              </w:rPr>
              <w:t>62.27</w:t>
            </w:r>
          </w:p>
        </w:tc>
        <w:tc>
          <w:tcPr>
            <w:tcW w:w="1744" w:type="dxa"/>
          </w:tcPr>
          <w:p w14:paraId="2DCBCD3F" w14:textId="77777777" w:rsidR="00D647A9" w:rsidRPr="007E36BF" w:rsidRDefault="00D647A9" w:rsidP="00D647A9">
            <w:pPr>
              <w:rPr>
                <w:rFonts w:cs="Arial"/>
              </w:rPr>
            </w:pPr>
            <w:r w:rsidRPr="007E36BF">
              <w:rPr>
                <w:rFonts w:cs="Arial"/>
              </w:rPr>
              <w:t>18</w:t>
            </w:r>
          </w:p>
        </w:tc>
        <w:tc>
          <w:tcPr>
            <w:tcW w:w="2049" w:type="dxa"/>
          </w:tcPr>
          <w:p w14:paraId="7E8DBD5A" w14:textId="77777777" w:rsidR="00D647A9" w:rsidRPr="007E36BF" w:rsidRDefault="00D647A9" w:rsidP="00D647A9">
            <w:pPr>
              <w:rPr>
                <w:rFonts w:cs="Arial"/>
              </w:rPr>
            </w:pPr>
            <w:r w:rsidRPr="007E36BF">
              <w:rPr>
                <w:rFonts w:cs="Arial"/>
              </w:rPr>
              <w:t>30</w:t>
            </w:r>
          </w:p>
        </w:tc>
        <w:tc>
          <w:tcPr>
            <w:tcW w:w="1590" w:type="dxa"/>
          </w:tcPr>
          <w:p w14:paraId="1EA6333D" w14:textId="77777777" w:rsidR="00D647A9" w:rsidRPr="007E36BF" w:rsidRDefault="00D647A9" w:rsidP="00D647A9">
            <w:pPr>
              <w:rPr>
                <w:rFonts w:cs="Arial"/>
              </w:rPr>
            </w:pPr>
            <w:r w:rsidRPr="007E36BF">
              <w:rPr>
                <w:rFonts w:cs="Arial"/>
              </w:rPr>
              <w:t>92.27</w:t>
            </w:r>
          </w:p>
        </w:tc>
      </w:tr>
    </w:tbl>
    <w:p w14:paraId="01D59CDF" w14:textId="77777777" w:rsidR="00D647A9" w:rsidRPr="007E36BF" w:rsidRDefault="00D647A9" w:rsidP="00D647A9">
      <w:pPr>
        <w:rPr>
          <w:rFonts w:cs="Arial"/>
        </w:rPr>
      </w:pPr>
    </w:p>
    <w:p w14:paraId="471166BA" w14:textId="120729D9" w:rsidR="00D647A9" w:rsidRPr="007E36BF" w:rsidRDefault="00D35F47" w:rsidP="00D647A9">
      <w:pPr>
        <w:tabs>
          <w:tab w:val="left" w:pos="1665"/>
        </w:tabs>
        <w:rPr>
          <w:rFonts w:cs="Arial"/>
        </w:rPr>
      </w:pPr>
      <w:r w:rsidRPr="007E36BF">
        <w:rPr>
          <w:rFonts w:cs="Arial"/>
        </w:rPr>
        <w:t>Bravo</w:t>
      </w:r>
      <w:r w:rsidR="00D647A9" w:rsidRPr="007E36BF">
        <w:rPr>
          <w:rFonts w:cs="Arial"/>
        </w:rPr>
        <w:t xml:space="preserve"> wins the order*Alpha has a 1.10x multiplier due to having KPI breaches in Order 1 and Order 2</w:t>
      </w:r>
    </w:p>
    <w:p w14:paraId="5174BA8F" w14:textId="0774AAA6" w:rsidR="00494A3B" w:rsidRDefault="00D647A9" w:rsidP="00D647A9">
      <w:pPr>
        <w:tabs>
          <w:tab w:val="left" w:pos="1665"/>
        </w:tabs>
        <w:rPr>
          <w:rFonts w:cs="Arial"/>
        </w:rPr>
      </w:pPr>
      <w:r w:rsidRPr="007E36BF">
        <w:rPr>
          <w:rFonts w:cs="Arial"/>
        </w:rPr>
        <w:t>**</w:t>
      </w:r>
      <w:r w:rsidR="00D35F47" w:rsidRPr="007E36BF">
        <w:rPr>
          <w:rFonts w:cs="Arial"/>
        </w:rPr>
        <w:t>Bravo</w:t>
      </w:r>
      <w:r w:rsidRPr="007E36BF">
        <w:rPr>
          <w:rFonts w:cs="Arial"/>
        </w:rPr>
        <w:t xml:space="preserve"> has a 1.05x multiplier due to a KPI breach in Order 2</w:t>
      </w:r>
    </w:p>
    <w:p w14:paraId="21C362F8" w14:textId="77777777" w:rsidR="00494A3B" w:rsidRPr="007E36BF" w:rsidRDefault="00494A3B" w:rsidP="00D647A9">
      <w:pPr>
        <w:tabs>
          <w:tab w:val="left" w:pos="1665"/>
        </w:tabs>
        <w:rPr>
          <w:rFonts w:cs="Arial"/>
        </w:rPr>
        <w:sectPr w:rsidR="00494A3B" w:rsidRPr="007E36BF" w:rsidSect="000D225B">
          <w:pgSz w:w="16840" w:h="11907" w:orient="landscape" w:code="9"/>
          <w:pgMar w:top="1412" w:right="1412" w:bottom="1412" w:left="1412" w:header="709" w:footer="709" w:gutter="0"/>
          <w:cols w:space="720"/>
          <w:docGrid w:linePitch="299"/>
        </w:sectPr>
      </w:pPr>
    </w:p>
    <w:p w14:paraId="43BC70BE" w14:textId="71370CCE" w:rsidR="00494A3B" w:rsidRPr="007E36BF" w:rsidRDefault="00494A3B" w:rsidP="00494A3B">
      <w:pPr>
        <w:rPr>
          <w:rFonts w:cs="Arial"/>
          <w:b/>
          <w:sz w:val="28"/>
          <w:szCs w:val="28"/>
        </w:rPr>
      </w:pPr>
      <w:r w:rsidRPr="007E36BF">
        <w:rPr>
          <w:rFonts w:cs="Arial"/>
          <w:b/>
          <w:sz w:val="28"/>
          <w:szCs w:val="28"/>
        </w:rPr>
        <w:lastRenderedPageBreak/>
        <w:t>Written Summary of Figures 4 and 5</w:t>
      </w:r>
    </w:p>
    <w:p w14:paraId="67F33B09" w14:textId="77777777" w:rsidR="00494A3B" w:rsidRPr="007E36BF" w:rsidRDefault="00494A3B" w:rsidP="00494A3B">
      <w:pPr>
        <w:rPr>
          <w:rFonts w:cs="Arial"/>
          <w:b/>
          <w:u w:val="single"/>
        </w:rPr>
      </w:pPr>
    </w:p>
    <w:p w14:paraId="4B40357F" w14:textId="5399C0C1" w:rsidR="00D35F47" w:rsidRPr="007E36BF" w:rsidRDefault="00D35F47" w:rsidP="00494A3B">
      <w:pPr>
        <w:rPr>
          <w:rFonts w:cs="Arial"/>
        </w:rPr>
      </w:pPr>
      <w:r w:rsidRPr="007E36BF">
        <w:rPr>
          <w:rFonts w:cs="Arial"/>
        </w:rPr>
        <w:t>Contractors on the Framework Agreement shall be ranked based on the outcome of the SSP/00140 Framework Agreement invitation to tender evaluation and shall be given a Score to reflect their ranking. In this illustration, Alpha receives a score of 100, Bravo receives a score of 80, and Charlie receives a score of 70.</w:t>
      </w:r>
    </w:p>
    <w:p w14:paraId="26C228DB" w14:textId="77777777" w:rsidR="00494A3B" w:rsidRPr="007E36BF" w:rsidRDefault="00494A3B" w:rsidP="00494A3B">
      <w:pPr>
        <w:rPr>
          <w:rFonts w:cs="Arial"/>
        </w:rPr>
      </w:pPr>
    </w:p>
    <w:p w14:paraId="53437B6A" w14:textId="77777777" w:rsidR="00494A3B" w:rsidRPr="007E36BF" w:rsidRDefault="00494A3B" w:rsidP="00494A3B">
      <w:pPr>
        <w:rPr>
          <w:rFonts w:cs="Arial"/>
          <w:b/>
        </w:rPr>
      </w:pPr>
    </w:p>
    <w:p w14:paraId="4D03429F" w14:textId="6A53B8DF" w:rsidR="00494A3B" w:rsidRPr="007E36BF" w:rsidRDefault="00494A3B" w:rsidP="00494A3B">
      <w:pPr>
        <w:pStyle w:val="ListParagraph"/>
        <w:numPr>
          <w:ilvl w:val="0"/>
          <w:numId w:val="76"/>
        </w:numPr>
        <w:rPr>
          <w:rFonts w:ascii="Arial" w:hAnsi="Arial" w:cs="Arial"/>
          <w:b/>
          <w:sz w:val="24"/>
        </w:rPr>
      </w:pPr>
      <w:r w:rsidRPr="007E36BF">
        <w:rPr>
          <w:rFonts w:ascii="Arial" w:hAnsi="Arial" w:cs="Arial"/>
          <w:b/>
          <w:sz w:val="24"/>
        </w:rPr>
        <w:t>Order 1</w:t>
      </w:r>
    </w:p>
    <w:p w14:paraId="6A3A2D36" w14:textId="02DE00C4" w:rsidR="00494A3B" w:rsidRPr="007E36BF" w:rsidRDefault="00494A3B" w:rsidP="00494A3B">
      <w:pPr>
        <w:ind w:left="720" w:hanging="360"/>
        <w:rPr>
          <w:rFonts w:cs="Arial"/>
        </w:rPr>
      </w:pPr>
      <w:r w:rsidRPr="007E36BF">
        <w:rPr>
          <w:rFonts w:cs="Arial"/>
        </w:rPr>
        <w:t xml:space="preserve">1.1 As Alpha </w:t>
      </w:r>
      <w:r w:rsidR="00D35F47" w:rsidRPr="007E36BF">
        <w:rPr>
          <w:rFonts w:cs="Arial"/>
        </w:rPr>
        <w:t>i</w:t>
      </w:r>
      <w:r w:rsidRPr="007E36BF">
        <w:rPr>
          <w:rFonts w:cs="Arial"/>
        </w:rPr>
        <w:t xml:space="preserve">s the highest ranked </w:t>
      </w:r>
      <w:r w:rsidR="00C70CEA" w:rsidRPr="007E36BF">
        <w:rPr>
          <w:rFonts w:cs="Arial"/>
        </w:rPr>
        <w:t>Contractor</w:t>
      </w:r>
      <w:r w:rsidRPr="007E36BF">
        <w:rPr>
          <w:rFonts w:cs="Arial"/>
        </w:rPr>
        <w:t xml:space="preserve">, Order 1 </w:t>
      </w:r>
      <w:r w:rsidR="00D35F47" w:rsidRPr="007E36BF">
        <w:rPr>
          <w:rFonts w:cs="Arial"/>
        </w:rPr>
        <w:t>is given</w:t>
      </w:r>
      <w:r w:rsidRPr="007E36BF">
        <w:rPr>
          <w:rFonts w:cs="Arial"/>
        </w:rPr>
        <w:t xml:space="preserve"> to them as a Direct Award. Alpha are issued a KPI breach during Order 1. As a result, they receive a 25-p</w:t>
      </w:r>
      <w:r w:rsidR="00C70CEA" w:rsidRPr="007E36BF">
        <w:rPr>
          <w:rFonts w:cs="Arial"/>
        </w:rPr>
        <w:t xml:space="preserve">oint reduction to their </w:t>
      </w:r>
      <w:r w:rsidRPr="007E36BF">
        <w:rPr>
          <w:rFonts w:cs="Arial"/>
        </w:rPr>
        <w:t xml:space="preserve">score. </w:t>
      </w:r>
      <w:r w:rsidR="00D35F47" w:rsidRPr="007E36BF">
        <w:rPr>
          <w:rFonts w:cs="Arial"/>
        </w:rPr>
        <w:t>Bravo</w:t>
      </w:r>
      <w:r w:rsidRPr="007E36BF">
        <w:rPr>
          <w:rFonts w:cs="Arial"/>
        </w:rPr>
        <w:t xml:space="preserve"> are now the </w:t>
      </w:r>
      <w:r w:rsidR="00C70CEA" w:rsidRPr="007E36BF">
        <w:rPr>
          <w:rFonts w:cs="Arial"/>
        </w:rPr>
        <w:t>highest-ranked</w:t>
      </w:r>
      <w:r w:rsidRPr="007E36BF">
        <w:rPr>
          <w:rFonts w:cs="Arial"/>
        </w:rPr>
        <w:t xml:space="preserve"> </w:t>
      </w:r>
      <w:r w:rsidR="00C70CEA" w:rsidRPr="007E36BF">
        <w:rPr>
          <w:rFonts w:cs="Arial"/>
        </w:rPr>
        <w:t>Contractor</w:t>
      </w:r>
      <w:r w:rsidRPr="007E36BF">
        <w:rPr>
          <w:rFonts w:cs="Arial"/>
        </w:rPr>
        <w:t xml:space="preserve"> with a score of 80, Alpha are ranked second with 75 (100 down to 75), and Charlie </w:t>
      </w:r>
      <w:r w:rsidR="00D35F47" w:rsidRPr="007E36BF">
        <w:rPr>
          <w:rFonts w:cs="Arial"/>
        </w:rPr>
        <w:t xml:space="preserve">are </w:t>
      </w:r>
      <w:r w:rsidRPr="007E36BF">
        <w:rPr>
          <w:rFonts w:cs="Arial"/>
        </w:rPr>
        <w:t xml:space="preserve">still third with 70. The Authority decides to direct award to the new highest-ranked </w:t>
      </w:r>
      <w:r w:rsidR="00C70CEA" w:rsidRPr="007E36BF">
        <w:rPr>
          <w:rFonts w:cs="Arial"/>
        </w:rPr>
        <w:t>Contractor</w:t>
      </w:r>
      <w:r w:rsidR="00D35F47" w:rsidRPr="007E36BF">
        <w:rPr>
          <w:rFonts w:cs="Arial"/>
        </w:rPr>
        <w:t>,</w:t>
      </w:r>
      <w:r w:rsidRPr="007E36BF">
        <w:rPr>
          <w:rFonts w:cs="Arial"/>
        </w:rPr>
        <w:t xml:space="preserve"> </w:t>
      </w:r>
      <w:r w:rsidR="00D35F47" w:rsidRPr="007E36BF">
        <w:rPr>
          <w:rFonts w:cs="Arial"/>
        </w:rPr>
        <w:t>Bravo</w:t>
      </w:r>
      <w:r w:rsidRPr="007E36BF">
        <w:rPr>
          <w:rFonts w:cs="Arial"/>
        </w:rPr>
        <w:t xml:space="preserve"> to fulfil the remainder of Order 1.</w:t>
      </w:r>
    </w:p>
    <w:p w14:paraId="5F28AC12" w14:textId="77777777" w:rsidR="00494A3B" w:rsidRPr="007E36BF" w:rsidRDefault="00494A3B" w:rsidP="00494A3B">
      <w:pPr>
        <w:rPr>
          <w:rFonts w:cs="Arial"/>
        </w:rPr>
      </w:pPr>
    </w:p>
    <w:p w14:paraId="6E5989D4" w14:textId="4BEECEB1" w:rsidR="00494A3B" w:rsidRPr="007E36BF" w:rsidRDefault="00494A3B" w:rsidP="00494A3B">
      <w:pPr>
        <w:pStyle w:val="ListParagraph"/>
        <w:numPr>
          <w:ilvl w:val="0"/>
          <w:numId w:val="76"/>
        </w:numPr>
        <w:rPr>
          <w:rFonts w:ascii="Arial" w:hAnsi="Arial" w:cs="Arial"/>
          <w:b/>
          <w:sz w:val="24"/>
        </w:rPr>
      </w:pPr>
      <w:r w:rsidRPr="007E36BF">
        <w:rPr>
          <w:rFonts w:ascii="Arial" w:hAnsi="Arial" w:cs="Arial"/>
          <w:b/>
          <w:sz w:val="24"/>
        </w:rPr>
        <w:t>Order 2</w:t>
      </w:r>
    </w:p>
    <w:p w14:paraId="7C3AF29A" w14:textId="0BF72B95" w:rsidR="00494A3B" w:rsidRPr="007E36BF" w:rsidRDefault="00494A3B" w:rsidP="00494A3B">
      <w:pPr>
        <w:ind w:left="720" w:hanging="360"/>
        <w:rPr>
          <w:rFonts w:cs="Arial"/>
        </w:rPr>
      </w:pPr>
      <w:r w:rsidRPr="007E36BF">
        <w:rPr>
          <w:rFonts w:cs="Arial"/>
        </w:rPr>
        <w:t>2.1 Order 2 is given to B</w:t>
      </w:r>
      <w:r w:rsidR="00D35F47" w:rsidRPr="007E36BF">
        <w:rPr>
          <w:rFonts w:cs="Arial"/>
        </w:rPr>
        <w:t>ravo</w:t>
      </w:r>
      <w:r w:rsidRPr="007E36BF">
        <w:rPr>
          <w:rFonts w:cs="Arial"/>
        </w:rPr>
        <w:t xml:space="preserve"> as a Direct Award as</w:t>
      </w:r>
      <w:r w:rsidR="00C70CEA" w:rsidRPr="007E36BF">
        <w:rPr>
          <w:rFonts w:cs="Arial"/>
        </w:rPr>
        <w:t xml:space="preserve"> they are currently the highest-</w:t>
      </w:r>
      <w:r w:rsidRPr="007E36BF">
        <w:rPr>
          <w:rFonts w:cs="Arial"/>
        </w:rPr>
        <w:t xml:space="preserve">ranked </w:t>
      </w:r>
      <w:r w:rsidR="00C70CEA" w:rsidRPr="007E36BF">
        <w:rPr>
          <w:rFonts w:cs="Arial"/>
        </w:rPr>
        <w:t>Contractor</w:t>
      </w:r>
      <w:r w:rsidRPr="007E36BF">
        <w:rPr>
          <w:rFonts w:cs="Arial"/>
        </w:rPr>
        <w:t xml:space="preserve">. </w:t>
      </w:r>
      <w:r w:rsidR="00D35F47" w:rsidRPr="007E36BF">
        <w:rPr>
          <w:rFonts w:cs="Arial"/>
        </w:rPr>
        <w:t>Bravo</w:t>
      </w:r>
      <w:r w:rsidRPr="007E36BF">
        <w:rPr>
          <w:rFonts w:cs="Arial"/>
        </w:rPr>
        <w:t xml:space="preserve"> are issued a KPI breach during Order 2, so they </w:t>
      </w:r>
      <w:r w:rsidR="00C70CEA" w:rsidRPr="007E36BF">
        <w:rPr>
          <w:rFonts w:cs="Arial"/>
        </w:rPr>
        <w:t>receive</w:t>
      </w:r>
      <w:r w:rsidRPr="007E36BF">
        <w:rPr>
          <w:rFonts w:cs="Arial"/>
        </w:rPr>
        <w:t xml:space="preserve"> a 25-</w:t>
      </w:r>
      <w:r w:rsidR="00C70CEA" w:rsidRPr="007E36BF">
        <w:rPr>
          <w:rFonts w:cs="Arial"/>
        </w:rPr>
        <w:t>point reduction. Alpha is now</w:t>
      </w:r>
      <w:r w:rsidRPr="007E36BF">
        <w:rPr>
          <w:rFonts w:cs="Arial"/>
        </w:rPr>
        <w:t xml:space="preserve"> the </w:t>
      </w:r>
      <w:r w:rsidR="00C70CEA" w:rsidRPr="007E36BF">
        <w:rPr>
          <w:rFonts w:cs="Arial"/>
        </w:rPr>
        <w:t>highest-ranked</w:t>
      </w:r>
      <w:r w:rsidRPr="007E36BF">
        <w:rPr>
          <w:rFonts w:cs="Arial"/>
        </w:rPr>
        <w:t xml:space="preserve"> </w:t>
      </w:r>
      <w:r w:rsidR="00C70CEA" w:rsidRPr="007E36BF">
        <w:rPr>
          <w:rFonts w:cs="Arial"/>
        </w:rPr>
        <w:t>Contractor</w:t>
      </w:r>
      <w:r w:rsidRPr="007E36BF">
        <w:rPr>
          <w:rFonts w:cs="Arial"/>
        </w:rPr>
        <w:t xml:space="preserve"> with 75, Charlie with 70, and </w:t>
      </w:r>
      <w:r w:rsidR="00D35F47" w:rsidRPr="007E36BF">
        <w:rPr>
          <w:rFonts w:cs="Arial"/>
        </w:rPr>
        <w:t>Bravo</w:t>
      </w:r>
      <w:r w:rsidRPr="007E36BF">
        <w:rPr>
          <w:rFonts w:cs="Arial"/>
        </w:rPr>
        <w:t xml:space="preserve"> with 55. </w:t>
      </w:r>
      <w:r w:rsidR="00D35F47" w:rsidRPr="007E36BF">
        <w:rPr>
          <w:rFonts w:cs="Arial"/>
        </w:rPr>
        <w:t>Bravo</w:t>
      </w:r>
      <w:r w:rsidRPr="007E36BF">
        <w:rPr>
          <w:rFonts w:cs="Arial"/>
        </w:rPr>
        <w:t xml:space="preserve">'s recovery plan is not accepted, so another </w:t>
      </w:r>
      <w:r w:rsidR="00C70CEA" w:rsidRPr="007E36BF">
        <w:rPr>
          <w:rFonts w:cs="Arial"/>
        </w:rPr>
        <w:t>Contractor</w:t>
      </w:r>
      <w:r w:rsidRPr="007E36BF">
        <w:rPr>
          <w:rFonts w:cs="Arial"/>
        </w:rPr>
        <w:t xml:space="preserve"> must fulfil the remainder of the order. The Authority decides to direct award to Alpha to fulfil the order as they are the new highest ranked </w:t>
      </w:r>
      <w:r w:rsidR="00C70CEA" w:rsidRPr="007E36BF">
        <w:rPr>
          <w:rFonts w:cs="Arial"/>
        </w:rPr>
        <w:t>Contractor</w:t>
      </w:r>
      <w:r w:rsidRPr="007E36BF">
        <w:rPr>
          <w:rFonts w:cs="Arial"/>
        </w:rPr>
        <w:t xml:space="preserve">. Alpha </w:t>
      </w:r>
      <w:r w:rsidR="00C70CEA" w:rsidRPr="007E36BF">
        <w:rPr>
          <w:rFonts w:cs="Arial"/>
        </w:rPr>
        <w:t>receive</w:t>
      </w:r>
      <w:r w:rsidRPr="007E36BF">
        <w:rPr>
          <w:rFonts w:cs="Arial"/>
        </w:rPr>
        <w:t xml:space="preserve"> another KPI breach with their final delivery, but the Authority accepts their recovery plan, and they fulfil the order.</w:t>
      </w:r>
      <w:r w:rsidR="00C70CEA" w:rsidRPr="007E36BF">
        <w:rPr>
          <w:rFonts w:cs="Arial"/>
        </w:rPr>
        <w:t xml:space="preserve"> However, due to this breach, Charlie are now the highest-ranked Contractor with a score of 70. </w:t>
      </w:r>
    </w:p>
    <w:p w14:paraId="53CCE7D6" w14:textId="77777777" w:rsidR="00494A3B" w:rsidRPr="007E36BF" w:rsidRDefault="00494A3B" w:rsidP="00494A3B">
      <w:pPr>
        <w:rPr>
          <w:rFonts w:cs="Arial"/>
        </w:rPr>
      </w:pPr>
    </w:p>
    <w:p w14:paraId="6F021713" w14:textId="524E6556" w:rsidR="00494A3B" w:rsidRPr="007E36BF" w:rsidRDefault="00494A3B" w:rsidP="00494A3B">
      <w:pPr>
        <w:pStyle w:val="ListParagraph"/>
        <w:numPr>
          <w:ilvl w:val="0"/>
          <w:numId w:val="76"/>
        </w:numPr>
        <w:rPr>
          <w:rFonts w:ascii="Arial" w:hAnsi="Arial" w:cs="Arial"/>
          <w:b/>
          <w:sz w:val="24"/>
        </w:rPr>
      </w:pPr>
      <w:r w:rsidRPr="007E36BF">
        <w:rPr>
          <w:rFonts w:ascii="Arial" w:hAnsi="Arial" w:cs="Arial"/>
          <w:b/>
          <w:sz w:val="24"/>
        </w:rPr>
        <w:t>Order 3</w:t>
      </w:r>
    </w:p>
    <w:p w14:paraId="407BE5C4" w14:textId="00FD4D29" w:rsidR="008F3C07" w:rsidRPr="007E36BF" w:rsidRDefault="00494A3B" w:rsidP="00D515A9">
      <w:pPr>
        <w:pStyle w:val="ListParagraph"/>
        <w:numPr>
          <w:ilvl w:val="1"/>
          <w:numId w:val="76"/>
        </w:numPr>
        <w:rPr>
          <w:rFonts w:ascii="Arial" w:hAnsi="Arial" w:cs="Arial"/>
        </w:rPr>
      </w:pPr>
      <w:r w:rsidRPr="007E36BF">
        <w:rPr>
          <w:rFonts w:ascii="Arial" w:hAnsi="Arial" w:cs="Arial"/>
        </w:rPr>
        <w:t xml:space="preserve">Due to the quantity of </w:t>
      </w:r>
      <w:r w:rsidR="00EB12CA" w:rsidRPr="007E36BF">
        <w:rPr>
          <w:rFonts w:ascii="Arial" w:hAnsi="Arial" w:cs="Arial"/>
        </w:rPr>
        <w:t>items required</w:t>
      </w:r>
      <w:r w:rsidR="00C70CEA" w:rsidRPr="007E36BF">
        <w:rPr>
          <w:rFonts w:ascii="Arial" w:hAnsi="Arial" w:cs="Arial"/>
        </w:rPr>
        <w:t>, Order 3 is fulfilled through</w:t>
      </w:r>
      <w:r w:rsidRPr="007E36BF">
        <w:rPr>
          <w:rFonts w:ascii="Arial" w:hAnsi="Arial" w:cs="Arial"/>
        </w:rPr>
        <w:t xml:space="preserve"> a </w:t>
      </w:r>
      <w:r w:rsidR="00FB00D0">
        <w:rPr>
          <w:rFonts w:ascii="Arial" w:hAnsi="Arial" w:cs="Arial"/>
        </w:rPr>
        <w:t>Mini Competition</w:t>
      </w:r>
      <w:r w:rsidRPr="007E36BF">
        <w:rPr>
          <w:rFonts w:ascii="Arial" w:hAnsi="Arial" w:cs="Arial"/>
        </w:rPr>
        <w:t xml:space="preserve">. </w:t>
      </w:r>
    </w:p>
    <w:p w14:paraId="3FAAFE3C" w14:textId="24969918" w:rsidR="00D515A9" w:rsidRPr="007E36BF" w:rsidRDefault="00C70CEA" w:rsidP="008F3C07">
      <w:pPr>
        <w:pStyle w:val="ListParagraph"/>
        <w:rPr>
          <w:rFonts w:ascii="Arial" w:hAnsi="Arial" w:cs="Arial"/>
          <w:highlight w:val="yellow"/>
        </w:rPr>
      </w:pPr>
      <w:r w:rsidRPr="007E36BF">
        <w:rPr>
          <w:rFonts w:ascii="Arial" w:hAnsi="Arial" w:cs="Arial"/>
        </w:rPr>
        <w:t xml:space="preserve">3.1.1 </w:t>
      </w:r>
      <w:r w:rsidR="00494A3B" w:rsidRPr="007E36BF">
        <w:rPr>
          <w:rFonts w:ascii="Arial" w:hAnsi="Arial" w:cs="Arial"/>
        </w:rPr>
        <w:t xml:space="preserve">Alpha’s price is £150,000, but </w:t>
      </w:r>
      <w:r w:rsidRPr="007E36BF">
        <w:rPr>
          <w:rFonts w:ascii="Arial" w:hAnsi="Arial" w:cs="Arial"/>
        </w:rPr>
        <w:t>as they have received</w:t>
      </w:r>
      <w:r w:rsidR="00494A3B" w:rsidRPr="007E36BF">
        <w:rPr>
          <w:rFonts w:ascii="Arial" w:hAnsi="Arial" w:cs="Arial"/>
        </w:rPr>
        <w:t xml:space="preserve"> two KPI breaches, a 1.10 multiplier is applied to their price</w:t>
      </w:r>
      <w:r w:rsidRPr="007E36BF">
        <w:rPr>
          <w:rFonts w:ascii="Arial" w:hAnsi="Arial" w:cs="Arial"/>
        </w:rPr>
        <w:t xml:space="preserve"> resulting in a revised price of</w:t>
      </w:r>
      <w:r w:rsidR="00494A3B" w:rsidRPr="007E36BF">
        <w:rPr>
          <w:rFonts w:ascii="Arial" w:hAnsi="Arial" w:cs="Arial"/>
        </w:rPr>
        <w:t xml:space="preserve"> £165,000 for the </w:t>
      </w:r>
      <w:r w:rsidRPr="007E36BF">
        <w:rPr>
          <w:rFonts w:ascii="Arial" w:hAnsi="Arial" w:cs="Arial"/>
        </w:rPr>
        <w:t>purposes</w:t>
      </w:r>
      <w:r w:rsidR="00494A3B" w:rsidRPr="007E36BF">
        <w:rPr>
          <w:rFonts w:ascii="Arial" w:hAnsi="Arial" w:cs="Arial"/>
        </w:rPr>
        <w:t xml:space="preserve"> of </w:t>
      </w:r>
      <w:r w:rsidRPr="007E36BF">
        <w:rPr>
          <w:rFonts w:ascii="Arial" w:hAnsi="Arial" w:cs="Arial"/>
        </w:rPr>
        <w:t xml:space="preserve">this </w:t>
      </w:r>
      <w:r w:rsidR="00494A3B" w:rsidRPr="007E36BF">
        <w:rPr>
          <w:rFonts w:ascii="Arial" w:hAnsi="Arial" w:cs="Arial"/>
        </w:rPr>
        <w:t xml:space="preserve">evaluation. </w:t>
      </w:r>
    </w:p>
    <w:p w14:paraId="7DB4E978" w14:textId="22366F61" w:rsidR="007E36BF" w:rsidRPr="007E36BF" w:rsidRDefault="007E36BF" w:rsidP="007E36BF">
      <w:pPr>
        <w:pStyle w:val="ListParagraph"/>
        <w:rPr>
          <w:rFonts w:ascii="Arial" w:hAnsi="Arial" w:cs="Arial"/>
        </w:rPr>
      </w:pPr>
      <w:r w:rsidRPr="007E36BF">
        <w:rPr>
          <w:rFonts w:ascii="Arial" w:hAnsi="Arial" w:cs="Arial"/>
        </w:rPr>
        <w:t xml:space="preserve">3.1.2 </w:t>
      </w:r>
      <w:r w:rsidR="00D35F47" w:rsidRPr="007E36BF">
        <w:rPr>
          <w:rFonts w:ascii="Arial" w:hAnsi="Arial" w:cs="Arial"/>
        </w:rPr>
        <w:t>Bravo</w:t>
      </w:r>
      <w:r w:rsidR="00494A3B" w:rsidRPr="007E36BF">
        <w:rPr>
          <w:rFonts w:ascii="Arial" w:hAnsi="Arial" w:cs="Arial"/>
        </w:rPr>
        <w:t xml:space="preserve">’s price </w:t>
      </w:r>
      <w:r>
        <w:rPr>
          <w:rFonts w:ascii="Arial" w:hAnsi="Arial" w:cs="Arial"/>
        </w:rPr>
        <w:t xml:space="preserve">is </w:t>
      </w:r>
      <w:r w:rsidR="00494A3B" w:rsidRPr="007E36BF">
        <w:rPr>
          <w:rFonts w:ascii="Arial" w:hAnsi="Arial" w:cs="Arial"/>
        </w:rPr>
        <w:t xml:space="preserve">£152,500 </w:t>
      </w:r>
      <w:r>
        <w:rPr>
          <w:rFonts w:ascii="Arial" w:hAnsi="Arial" w:cs="Arial"/>
        </w:rPr>
        <w:t xml:space="preserve">but as they have received one KPI breaches, a 1.05 multiplier is applied to their price, resulting in a revised price of </w:t>
      </w:r>
      <w:r w:rsidR="00494A3B" w:rsidRPr="007E36BF">
        <w:rPr>
          <w:rFonts w:ascii="Arial" w:hAnsi="Arial" w:cs="Arial"/>
        </w:rPr>
        <w:t xml:space="preserve">£180,000 </w:t>
      </w:r>
      <w:r>
        <w:rPr>
          <w:rFonts w:ascii="Arial" w:hAnsi="Arial" w:cs="Arial"/>
        </w:rPr>
        <w:t>for the purposes of this evaluation.</w:t>
      </w:r>
    </w:p>
    <w:p w14:paraId="6F5146F6" w14:textId="1D6D565C" w:rsidR="00494A3B" w:rsidRPr="007E36BF" w:rsidRDefault="007E36BF" w:rsidP="007E36BF">
      <w:pPr>
        <w:pStyle w:val="ListParagraph"/>
        <w:rPr>
          <w:rFonts w:ascii="Arial" w:hAnsi="Arial" w:cs="Arial"/>
        </w:rPr>
      </w:pPr>
      <w:r w:rsidRPr="007E36BF">
        <w:rPr>
          <w:rFonts w:ascii="Arial" w:hAnsi="Arial" w:cs="Arial"/>
        </w:rPr>
        <w:t xml:space="preserve">3.1.3 </w:t>
      </w:r>
      <w:r w:rsidR="00D35F47" w:rsidRPr="007E36BF">
        <w:rPr>
          <w:rFonts w:ascii="Arial" w:hAnsi="Arial" w:cs="Arial"/>
        </w:rPr>
        <w:t>Bravo</w:t>
      </w:r>
      <w:r w:rsidR="00494A3B" w:rsidRPr="007E36BF">
        <w:rPr>
          <w:rFonts w:ascii="Arial" w:hAnsi="Arial" w:cs="Arial"/>
        </w:rPr>
        <w:t xml:space="preserve"> win’s the competition as a result of having</w:t>
      </w:r>
      <w:r w:rsidR="00FF4FA3" w:rsidRPr="007E36BF">
        <w:rPr>
          <w:rFonts w:ascii="Arial" w:hAnsi="Arial" w:cs="Arial"/>
        </w:rPr>
        <w:t xml:space="preserve"> the best overall bid. They are awarded and </w:t>
      </w:r>
      <w:r w:rsidR="00494A3B" w:rsidRPr="007E36BF">
        <w:rPr>
          <w:rFonts w:ascii="Arial" w:hAnsi="Arial" w:cs="Arial"/>
        </w:rPr>
        <w:t>fulfil Order 3.</w:t>
      </w:r>
    </w:p>
    <w:p w14:paraId="0F6CD332" w14:textId="77777777" w:rsidR="00494A3B" w:rsidRPr="007E36BF" w:rsidRDefault="00494A3B" w:rsidP="00494A3B">
      <w:pPr>
        <w:rPr>
          <w:rFonts w:cs="Arial"/>
        </w:rPr>
      </w:pPr>
    </w:p>
    <w:p w14:paraId="2114679D" w14:textId="0C9836C0" w:rsidR="00494A3B" w:rsidRPr="007E36BF" w:rsidRDefault="00494A3B" w:rsidP="00494A3B">
      <w:pPr>
        <w:pStyle w:val="ListParagraph"/>
        <w:numPr>
          <w:ilvl w:val="0"/>
          <w:numId w:val="76"/>
        </w:numPr>
        <w:rPr>
          <w:rFonts w:ascii="Arial" w:hAnsi="Arial" w:cs="Arial"/>
          <w:b/>
          <w:sz w:val="24"/>
        </w:rPr>
      </w:pPr>
      <w:r w:rsidRPr="007E36BF">
        <w:rPr>
          <w:rFonts w:ascii="Arial" w:hAnsi="Arial" w:cs="Arial"/>
          <w:b/>
          <w:sz w:val="24"/>
        </w:rPr>
        <w:t>Order 4</w:t>
      </w:r>
    </w:p>
    <w:p w14:paraId="7623A06A" w14:textId="56C643F8" w:rsidR="00494A3B" w:rsidRPr="007E36BF" w:rsidRDefault="00494A3B" w:rsidP="00FF4FA3">
      <w:pPr>
        <w:ind w:left="720" w:hanging="360"/>
        <w:rPr>
          <w:rFonts w:cs="Arial"/>
        </w:rPr>
        <w:sectPr w:rsidR="00494A3B" w:rsidRPr="007E36BF" w:rsidSect="00494A3B">
          <w:pgSz w:w="11907" w:h="16840" w:code="9"/>
          <w:pgMar w:top="1412" w:right="1412" w:bottom="1412" w:left="1412" w:header="709" w:footer="709" w:gutter="0"/>
          <w:cols w:space="720"/>
          <w:docGrid w:linePitch="299"/>
        </w:sectPr>
      </w:pPr>
      <w:r w:rsidRPr="007E36BF">
        <w:rPr>
          <w:rFonts w:cs="Arial"/>
        </w:rPr>
        <w:t xml:space="preserve">4.1 Order 4 is given to Charlie as a direct award as they are currently the highest ranked </w:t>
      </w:r>
      <w:r w:rsidR="00C70CEA" w:rsidRPr="007E36BF">
        <w:rPr>
          <w:rFonts w:cs="Arial"/>
        </w:rPr>
        <w:t>Contractor</w:t>
      </w:r>
      <w:r w:rsidRPr="007E36BF">
        <w:rPr>
          <w:rFonts w:cs="Arial"/>
        </w:rPr>
        <w:t xml:space="preserve"> with a score of 70. They fulfil this order without </w:t>
      </w:r>
      <w:r w:rsidR="00FF4FA3" w:rsidRPr="007E36BF">
        <w:rPr>
          <w:rFonts w:cs="Arial"/>
        </w:rPr>
        <w:t>receiving any KPI breaches</w:t>
      </w:r>
      <w:r w:rsidR="007E36BF">
        <w:rPr>
          <w:rFonts w:cs="Arial"/>
        </w:rPr>
        <w:t>.</w:t>
      </w:r>
      <w:bookmarkEnd w:id="220"/>
    </w:p>
    <w:p w14:paraId="7A405881" w14:textId="42A9F9B1" w:rsidR="00DA2898" w:rsidRPr="007E36BF" w:rsidRDefault="447ED02C" w:rsidP="0024523C">
      <w:pPr>
        <w:rPr>
          <w:rFonts w:cs="Arial"/>
          <w:sz w:val="28"/>
          <w:szCs w:val="28"/>
        </w:rPr>
      </w:pPr>
      <w:r w:rsidRPr="007E36BF">
        <w:rPr>
          <w:rFonts w:cs="Arial"/>
          <w:sz w:val="28"/>
          <w:szCs w:val="28"/>
        </w:rPr>
        <w:lastRenderedPageBreak/>
        <w:t>Schedule 7 – Delivery Progress Report</w:t>
      </w:r>
      <w:r w:rsidR="00D647A9" w:rsidRPr="007E36BF">
        <w:rPr>
          <w:rFonts w:cs="Arial"/>
          <w:sz w:val="24"/>
        </w:rPr>
        <w:t xml:space="preserve"> </w:t>
      </w:r>
    </w:p>
    <w:p w14:paraId="08FF3C2A" w14:textId="77777777" w:rsidR="00DA2898" w:rsidRPr="007E36BF" w:rsidRDefault="00DA2898" w:rsidP="00DA2898">
      <w:pPr>
        <w:pStyle w:val="NoSpacing"/>
        <w:rPr>
          <w:rFonts w:ascii="Arial" w:hAnsi="Arial" w:cs="Arial"/>
        </w:rPr>
      </w:pPr>
    </w:p>
    <w:p w14:paraId="42B3D4ED" w14:textId="77777777" w:rsidR="00DA2898" w:rsidRPr="007E36BF" w:rsidRDefault="00DA2898" w:rsidP="00DA2898">
      <w:pPr>
        <w:rPr>
          <w:rFonts w:cs="Arial"/>
        </w:rPr>
      </w:pPr>
    </w:p>
    <w:p w14:paraId="485231D6" w14:textId="568FB254" w:rsidR="04157C86" w:rsidRPr="007E36BF" w:rsidRDefault="04157C86">
      <w:pPr>
        <w:rPr>
          <w:rFonts w:cs="Arial"/>
        </w:rPr>
      </w:pPr>
    </w:p>
    <w:tbl>
      <w:tblPr>
        <w:tblW w:w="14849" w:type="dxa"/>
        <w:tblInd w:w="-5" w:type="dxa"/>
        <w:tblLook w:val="04A0" w:firstRow="1" w:lastRow="0" w:firstColumn="1" w:lastColumn="0" w:noHBand="0" w:noVBand="1"/>
      </w:tblPr>
      <w:tblGrid>
        <w:gridCol w:w="1226"/>
        <w:gridCol w:w="1448"/>
        <w:gridCol w:w="2342"/>
        <w:gridCol w:w="1115"/>
        <w:gridCol w:w="1337"/>
        <w:gridCol w:w="1337"/>
        <w:gridCol w:w="1337"/>
        <w:gridCol w:w="891"/>
        <w:gridCol w:w="1442"/>
        <w:gridCol w:w="2374"/>
      </w:tblGrid>
      <w:tr w:rsidR="000D225B" w:rsidRPr="007E36BF" w14:paraId="1A97B538" w14:textId="77777777" w:rsidTr="00AF5EC6">
        <w:trPr>
          <w:trHeight w:val="513"/>
        </w:trPr>
        <w:tc>
          <w:tcPr>
            <w:tcW w:w="12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90546B" w14:textId="77777777" w:rsidR="000D225B" w:rsidRPr="007E36BF" w:rsidRDefault="000D225B" w:rsidP="000D225B">
            <w:pPr>
              <w:jc w:val="center"/>
              <w:rPr>
                <w:rFonts w:cs="Arial"/>
                <w:b/>
                <w:bCs/>
                <w:color w:val="000000"/>
                <w:szCs w:val="22"/>
                <w:lang w:eastAsia="en-GB"/>
              </w:rPr>
            </w:pPr>
            <w:r w:rsidRPr="007E36BF">
              <w:rPr>
                <w:rFonts w:cs="Arial"/>
                <w:b/>
                <w:bCs/>
                <w:color w:val="000000"/>
                <w:szCs w:val="22"/>
                <w:lang w:eastAsia="en-GB"/>
              </w:rPr>
              <w:t>PO</w:t>
            </w:r>
          </w:p>
        </w:tc>
        <w:tc>
          <w:tcPr>
            <w:tcW w:w="1448" w:type="dxa"/>
            <w:tcBorders>
              <w:top w:val="single" w:sz="4" w:space="0" w:color="auto"/>
              <w:left w:val="nil"/>
              <w:bottom w:val="single" w:sz="4" w:space="0" w:color="auto"/>
              <w:right w:val="single" w:sz="4" w:space="0" w:color="auto"/>
            </w:tcBorders>
            <w:shd w:val="clear" w:color="auto" w:fill="auto"/>
            <w:vAlign w:val="center"/>
            <w:hideMark/>
          </w:tcPr>
          <w:p w14:paraId="39035627" w14:textId="77777777" w:rsidR="000D225B" w:rsidRPr="007E36BF" w:rsidRDefault="000D225B" w:rsidP="000D225B">
            <w:pPr>
              <w:jc w:val="center"/>
              <w:rPr>
                <w:rFonts w:cs="Arial"/>
                <w:b/>
                <w:bCs/>
                <w:color w:val="000000"/>
                <w:szCs w:val="22"/>
                <w:lang w:eastAsia="en-GB"/>
              </w:rPr>
            </w:pPr>
            <w:r w:rsidRPr="007E36BF">
              <w:rPr>
                <w:rFonts w:cs="Arial"/>
                <w:b/>
                <w:bCs/>
                <w:color w:val="000000"/>
                <w:szCs w:val="22"/>
                <w:lang w:eastAsia="en-GB"/>
              </w:rPr>
              <w:t>Item NSN</w:t>
            </w:r>
          </w:p>
        </w:tc>
        <w:tc>
          <w:tcPr>
            <w:tcW w:w="2342" w:type="dxa"/>
            <w:tcBorders>
              <w:top w:val="single" w:sz="4" w:space="0" w:color="auto"/>
              <w:left w:val="nil"/>
              <w:bottom w:val="single" w:sz="4" w:space="0" w:color="auto"/>
              <w:right w:val="single" w:sz="4" w:space="0" w:color="auto"/>
            </w:tcBorders>
            <w:shd w:val="clear" w:color="auto" w:fill="auto"/>
            <w:vAlign w:val="center"/>
            <w:hideMark/>
          </w:tcPr>
          <w:p w14:paraId="500CE25F" w14:textId="77777777" w:rsidR="000D225B" w:rsidRPr="007E36BF" w:rsidRDefault="000D225B" w:rsidP="000D225B">
            <w:pPr>
              <w:jc w:val="center"/>
              <w:rPr>
                <w:rFonts w:cs="Arial"/>
                <w:b/>
                <w:bCs/>
                <w:color w:val="000000"/>
                <w:szCs w:val="22"/>
                <w:lang w:eastAsia="en-GB"/>
              </w:rPr>
            </w:pPr>
            <w:r w:rsidRPr="007E36BF">
              <w:rPr>
                <w:rFonts w:cs="Arial"/>
                <w:b/>
                <w:bCs/>
                <w:color w:val="000000"/>
                <w:szCs w:val="22"/>
                <w:lang w:eastAsia="en-GB"/>
              </w:rPr>
              <w:t>Description</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195525F0" w14:textId="77777777" w:rsidR="000D225B" w:rsidRPr="007E36BF" w:rsidRDefault="000D225B" w:rsidP="000D225B">
            <w:pPr>
              <w:jc w:val="center"/>
              <w:rPr>
                <w:rFonts w:cs="Arial"/>
                <w:b/>
                <w:bCs/>
                <w:color w:val="000000"/>
                <w:szCs w:val="22"/>
                <w:lang w:eastAsia="en-GB"/>
              </w:rPr>
            </w:pPr>
            <w:r w:rsidRPr="007E36BF">
              <w:rPr>
                <w:rFonts w:cs="Arial"/>
                <w:b/>
                <w:bCs/>
                <w:color w:val="000000"/>
                <w:szCs w:val="22"/>
                <w:lang w:eastAsia="en-GB"/>
              </w:rPr>
              <w:t>Quantity</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729D3057" w14:textId="77777777" w:rsidR="000D225B" w:rsidRPr="007E36BF" w:rsidRDefault="000D225B" w:rsidP="000D225B">
            <w:pPr>
              <w:jc w:val="center"/>
              <w:rPr>
                <w:rFonts w:cs="Arial"/>
                <w:b/>
                <w:bCs/>
                <w:color w:val="000000"/>
                <w:szCs w:val="22"/>
                <w:lang w:eastAsia="en-GB"/>
              </w:rPr>
            </w:pPr>
            <w:r w:rsidRPr="007E36BF">
              <w:rPr>
                <w:rFonts w:cs="Arial"/>
                <w:b/>
                <w:bCs/>
                <w:color w:val="000000"/>
                <w:szCs w:val="22"/>
                <w:lang w:eastAsia="en-GB"/>
              </w:rPr>
              <w:t>Required Delivery Date</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135476BD" w14:textId="77777777" w:rsidR="000D225B" w:rsidRPr="007E36BF" w:rsidRDefault="000D225B" w:rsidP="000D225B">
            <w:pPr>
              <w:jc w:val="center"/>
              <w:rPr>
                <w:rFonts w:cs="Arial"/>
                <w:b/>
                <w:bCs/>
                <w:color w:val="000000"/>
                <w:szCs w:val="22"/>
                <w:lang w:eastAsia="en-GB"/>
              </w:rPr>
            </w:pPr>
            <w:r w:rsidRPr="007E36BF">
              <w:rPr>
                <w:rFonts w:cs="Arial"/>
                <w:b/>
                <w:bCs/>
                <w:color w:val="000000"/>
                <w:szCs w:val="22"/>
                <w:lang w:eastAsia="en-GB"/>
              </w:rPr>
              <w:t>Forecast Delivery Date</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2A5BF153" w14:textId="77777777" w:rsidR="000D225B" w:rsidRPr="007E36BF" w:rsidRDefault="000D225B" w:rsidP="000D225B">
            <w:pPr>
              <w:jc w:val="center"/>
              <w:rPr>
                <w:rFonts w:cs="Arial"/>
                <w:b/>
                <w:bCs/>
                <w:color w:val="000000"/>
                <w:szCs w:val="22"/>
                <w:lang w:eastAsia="en-GB"/>
              </w:rPr>
            </w:pPr>
            <w:r w:rsidRPr="007E36BF">
              <w:rPr>
                <w:rFonts w:cs="Arial"/>
                <w:b/>
                <w:bCs/>
                <w:color w:val="000000"/>
                <w:szCs w:val="22"/>
                <w:lang w:eastAsia="en-GB"/>
              </w:rPr>
              <w:t>Actual Delivery Date</w:t>
            </w:r>
          </w:p>
        </w:tc>
        <w:tc>
          <w:tcPr>
            <w:tcW w:w="891" w:type="dxa"/>
            <w:tcBorders>
              <w:top w:val="single" w:sz="4" w:space="0" w:color="auto"/>
              <w:left w:val="nil"/>
              <w:bottom w:val="single" w:sz="4" w:space="0" w:color="auto"/>
              <w:right w:val="single" w:sz="4" w:space="0" w:color="auto"/>
            </w:tcBorders>
            <w:shd w:val="clear" w:color="auto" w:fill="auto"/>
            <w:vAlign w:val="center"/>
            <w:hideMark/>
          </w:tcPr>
          <w:p w14:paraId="2445CDA1" w14:textId="77777777" w:rsidR="000D225B" w:rsidRPr="007E36BF" w:rsidRDefault="000D225B" w:rsidP="000D225B">
            <w:pPr>
              <w:jc w:val="center"/>
              <w:rPr>
                <w:rFonts w:cs="Arial"/>
                <w:b/>
                <w:bCs/>
                <w:color w:val="000000"/>
                <w:szCs w:val="22"/>
                <w:lang w:eastAsia="en-GB"/>
              </w:rPr>
            </w:pPr>
            <w:r w:rsidRPr="007E36BF">
              <w:rPr>
                <w:rFonts w:cs="Arial"/>
                <w:b/>
                <w:bCs/>
                <w:color w:val="000000"/>
                <w:szCs w:val="22"/>
                <w:lang w:eastAsia="en-GB"/>
              </w:rPr>
              <w:t>Days Late</w:t>
            </w:r>
          </w:p>
        </w:tc>
        <w:tc>
          <w:tcPr>
            <w:tcW w:w="1442" w:type="dxa"/>
            <w:tcBorders>
              <w:top w:val="single" w:sz="4" w:space="0" w:color="auto"/>
              <w:left w:val="nil"/>
              <w:bottom w:val="single" w:sz="4" w:space="0" w:color="auto"/>
              <w:right w:val="single" w:sz="4" w:space="0" w:color="auto"/>
            </w:tcBorders>
            <w:shd w:val="clear" w:color="auto" w:fill="auto"/>
            <w:vAlign w:val="center"/>
            <w:hideMark/>
          </w:tcPr>
          <w:p w14:paraId="24EE501D" w14:textId="77777777" w:rsidR="000D225B" w:rsidRPr="007E36BF" w:rsidRDefault="000D225B" w:rsidP="000D225B">
            <w:pPr>
              <w:jc w:val="center"/>
              <w:rPr>
                <w:rFonts w:cs="Arial"/>
                <w:b/>
                <w:bCs/>
                <w:color w:val="000000"/>
                <w:szCs w:val="22"/>
                <w:lang w:eastAsia="en-GB"/>
              </w:rPr>
            </w:pPr>
            <w:r w:rsidRPr="007E36BF">
              <w:rPr>
                <w:rFonts w:cs="Arial"/>
                <w:b/>
                <w:bCs/>
                <w:color w:val="000000"/>
                <w:szCs w:val="22"/>
                <w:lang w:eastAsia="en-GB"/>
              </w:rPr>
              <w:t>LDs Apply</w:t>
            </w:r>
          </w:p>
        </w:tc>
        <w:tc>
          <w:tcPr>
            <w:tcW w:w="2374" w:type="dxa"/>
            <w:tcBorders>
              <w:top w:val="single" w:sz="4" w:space="0" w:color="auto"/>
              <w:left w:val="nil"/>
              <w:bottom w:val="single" w:sz="4" w:space="0" w:color="auto"/>
              <w:right w:val="single" w:sz="4" w:space="0" w:color="auto"/>
            </w:tcBorders>
            <w:shd w:val="clear" w:color="auto" w:fill="auto"/>
            <w:vAlign w:val="center"/>
            <w:hideMark/>
          </w:tcPr>
          <w:p w14:paraId="65842BF8" w14:textId="77777777" w:rsidR="000D225B" w:rsidRPr="007E36BF" w:rsidRDefault="000D225B" w:rsidP="000D225B">
            <w:pPr>
              <w:jc w:val="center"/>
              <w:rPr>
                <w:rFonts w:cs="Arial"/>
                <w:b/>
                <w:bCs/>
                <w:color w:val="000000"/>
                <w:szCs w:val="22"/>
                <w:lang w:eastAsia="en-GB"/>
              </w:rPr>
            </w:pPr>
            <w:r w:rsidRPr="007E36BF">
              <w:rPr>
                <w:rFonts w:cs="Arial"/>
                <w:b/>
                <w:bCs/>
                <w:color w:val="000000"/>
                <w:szCs w:val="22"/>
                <w:lang w:eastAsia="en-GB"/>
              </w:rPr>
              <w:t>Comments</w:t>
            </w:r>
          </w:p>
        </w:tc>
      </w:tr>
      <w:tr w:rsidR="000D225B" w:rsidRPr="007E36BF" w14:paraId="2B3B0640" w14:textId="77777777" w:rsidTr="00AF5EC6">
        <w:trPr>
          <w:trHeight w:val="256"/>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490FDCF1"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8" w:type="dxa"/>
            <w:tcBorders>
              <w:top w:val="nil"/>
              <w:left w:val="nil"/>
              <w:bottom w:val="single" w:sz="4" w:space="0" w:color="auto"/>
              <w:right w:val="single" w:sz="4" w:space="0" w:color="auto"/>
            </w:tcBorders>
            <w:shd w:val="clear" w:color="auto" w:fill="auto"/>
            <w:noWrap/>
            <w:vAlign w:val="bottom"/>
            <w:hideMark/>
          </w:tcPr>
          <w:p w14:paraId="009BDADA"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42" w:type="dxa"/>
            <w:tcBorders>
              <w:top w:val="nil"/>
              <w:left w:val="nil"/>
              <w:bottom w:val="single" w:sz="4" w:space="0" w:color="auto"/>
              <w:right w:val="single" w:sz="4" w:space="0" w:color="auto"/>
            </w:tcBorders>
            <w:shd w:val="clear" w:color="auto" w:fill="auto"/>
            <w:noWrap/>
            <w:vAlign w:val="bottom"/>
            <w:hideMark/>
          </w:tcPr>
          <w:p w14:paraId="762793BD"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14:paraId="675BC2DA"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464F210D"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64B3D33A"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61BB3A4D"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891" w:type="dxa"/>
            <w:tcBorders>
              <w:top w:val="nil"/>
              <w:left w:val="nil"/>
              <w:bottom w:val="single" w:sz="4" w:space="0" w:color="auto"/>
              <w:right w:val="single" w:sz="4" w:space="0" w:color="auto"/>
            </w:tcBorders>
            <w:shd w:val="clear" w:color="auto" w:fill="auto"/>
            <w:noWrap/>
            <w:vAlign w:val="bottom"/>
            <w:hideMark/>
          </w:tcPr>
          <w:p w14:paraId="66B87AD4"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2" w:type="dxa"/>
            <w:tcBorders>
              <w:top w:val="nil"/>
              <w:left w:val="nil"/>
              <w:bottom w:val="single" w:sz="4" w:space="0" w:color="auto"/>
              <w:right w:val="single" w:sz="4" w:space="0" w:color="auto"/>
            </w:tcBorders>
            <w:shd w:val="clear" w:color="auto" w:fill="auto"/>
            <w:noWrap/>
            <w:vAlign w:val="bottom"/>
            <w:hideMark/>
          </w:tcPr>
          <w:p w14:paraId="4E4D1592"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74" w:type="dxa"/>
            <w:tcBorders>
              <w:top w:val="nil"/>
              <w:left w:val="nil"/>
              <w:bottom w:val="single" w:sz="4" w:space="0" w:color="auto"/>
              <w:right w:val="single" w:sz="4" w:space="0" w:color="auto"/>
            </w:tcBorders>
            <w:shd w:val="clear" w:color="auto" w:fill="auto"/>
            <w:noWrap/>
            <w:vAlign w:val="bottom"/>
            <w:hideMark/>
          </w:tcPr>
          <w:p w14:paraId="7E4153DB"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r>
      <w:tr w:rsidR="000D225B" w:rsidRPr="007E36BF" w14:paraId="0C7E96A7" w14:textId="77777777" w:rsidTr="00AF5EC6">
        <w:trPr>
          <w:trHeight w:val="256"/>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126B8B50"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8" w:type="dxa"/>
            <w:tcBorders>
              <w:top w:val="nil"/>
              <w:left w:val="nil"/>
              <w:bottom w:val="single" w:sz="4" w:space="0" w:color="auto"/>
              <w:right w:val="single" w:sz="4" w:space="0" w:color="auto"/>
            </w:tcBorders>
            <w:shd w:val="clear" w:color="auto" w:fill="auto"/>
            <w:noWrap/>
            <w:vAlign w:val="bottom"/>
            <w:hideMark/>
          </w:tcPr>
          <w:p w14:paraId="42CC292B"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42" w:type="dxa"/>
            <w:tcBorders>
              <w:top w:val="nil"/>
              <w:left w:val="nil"/>
              <w:bottom w:val="single" w:sz="4" w:space="0" w:color="auto"/>
              <w:right w:val="single" w:sz="4" w:space="0" w:color="auto"/>
            </w:tcBorders>
            <w:shd w:val="clear" w:color="auto" w:fill="auto"/>
            <w:noWrap/>
            <w:vAlign w:val="bottom"/>
            <w:hideMark/>
          </w:tcPr>
          <w:p w14:paraId="2D543DCC"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14:paraId="13D39986"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37B55810"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430021FF"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772518B6"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891" w:type="dxa"/>
            <w:tcBorders>
              <w:top w:val="nil"/>
              <w:left w:val="nil"/>
              <w:bottom w:val="single" w:sz="4" w:space="0" w:color="auto"/>
              <w:right w:val="single" w:sz="4" w:space="0" w:color="auto"/>
            </w:tcBorders>
            <w:shd w:val="clear" w:color="auto" w:fill="auto"/>
            <w:noWrap/>
            <w:vAlign w:val="bottom"/>
            <w:hideMark/>
          </w:tcPr>
          <w:p w14:paraId="6531FF97"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2" w:type="dxa"/>
            <w:tcBorders>
              <w:top w:val="nil"/>
              <w:left w:val="nil"/>
              <w:bottom w:val="single" w:sz="4" w:space="0" w:color="auto"/>
              <w:right w:val="single" w:sz="4" w:space="0" w:color="auto"/>
            </w:tcBorders>
            <w:shd w:val="clear" w:color="auto" w:fill="auto"/>
            <w:noWrap/>
            <w:vAlign w:val="bottom"/>
            <w:hideMark/>
          </w:tcPr>
          <w:p w14:paraId="4A273F43"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74" w:type="dxa"/>
            <w:tcBorders>
              <w:top w:val="nil"/>
              <w:left w:val="nil"/>
              <w:bottom w:val="single" w:sz="4" w:space="0" w:color="auto"/>
              <w:right w:val="single" w:sz="4" w:space="0" w:color="auto"/>
            </w:tcBorders>
            <w:shd w:val="clear" w:color="auto" w:fill="auto"/>
            <w:noWrap/>
            <w:vAlign w:val="bottom"/>
            <w:hideMark/>
          </w:tcPr>
          <w:p w14:paraId="5EB2CD65"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r>
      <w:tr w:rsidR="000D225B" w:rsidRPr="007E36BF" w14:paraId="209C340A" w14:textId="77777777" w:rsidTr="00AF5EC6">
        <w:trPr>
          <w:trHeight w:val="256"/>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6F663AEA"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8" w:type="dxa"/>
            <w:tcBorders>
              <w:top w:val="nil"/>
              <w:left w:val="nil"/>
              <w:bottom w:val="single" w:sz="4" w:space="0" w:color="auto"/>
              <w:right w:val="single" w:sz="4" w:space="0" w:color="auto"/>
            </w:tcBorders>
            <w:shd w:val="clear" w:color="auto" w:fill="auto"/>
            <w:noWrap/>
            <w:vAlign w:val="bottom"/>
            <w:hideMark/>
          </w:tcPr>
          <w:p w14:paraId="3FEF1054"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42" w:type="dxa"/>
            <w:tcBorders>
              <w:top w:val="nil"/>
              <w:left w:val="nil"/>
              <w:bottom w:val="single" w:sz="4" w:space="0" w:color="auto"/>
              <w:right w:val="single" w:sz="4" w:space="0" w:color="auto"/>
            </w:tcBorders>
            <w:shd w:val="clear" w:color="auto" w:fill="auto"/>
            <w:noWrap/>
            <w:vAlign w:val="bottom"/>
            <w:hideMark/>
          </w:tcPr>
          <w:p w14:paraId="515240F4"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14:paraId="5B92B3B2"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26049273"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18731701"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124630F2"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891" w:type="dxa"/>
            <w:tcBorders>
              <w:top w:val="nil"/>
              <w:left w:val="nil"/>
              <w:bottom w:val="single" w:sz="4" w:space="0" w:color="auto"/>
              <w:right w:val="single" w:sz="4" w:space="0" w:color="auto"/>
            </w:tcBorders>
            <w:shd w:val="clear" w:color="auto" w:fill="auto"/>
            <w:noWrap/>
            <w:vAlign w:val="bottom"/>
            <w:hideMark/>
          </w:tcPr>
          <w:p w14:paraId="29D07481"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2" w:type="dxa"/>
            <w:tcBorders>
              <w:top w:val="nil"/>
              <w:left w:val="nil"/>
              <w:bottom w:val="single" w:sz="4" w:space="0" w:color="auto"/>
              <w:right w:val="single" w:sz="4" w:space="0" w:color="auto"/>
            </w:tcBorders>
            <w:shd w:val="clear" w:color="auto" w:fill="auto"/>
            <w:noWrap/>
            <w:vAlign w:val="bottom"/>
            <w:hideMark/>
          </w:tcPr>
          <w:p w14:paraId="3D12425E"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74" w:type="dxa"/>
            <w:tcBorders>
              <w:top w:val="nil"/>
              <w:left w:val="nil"/>
              <w:bottom w:val="single" w:sz="4" w:space="0" w:color="auto"/>
              <w:right w:val="single" w:sz="4" w:space="0" w:color="auto"/>
            </w:tcBorders>
            <w:shd w:val="clear" w:color="auto" w:fill="auto"/>
            <w:noWrap/>
            <w:vAlign w:val="bottom"/>
            <w:hideMark/>
          </w:tcPr>
          <w:p w14:paraId="0088F142"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r>
      <w:tr w:rsidR="000D225B" w:rsidRPr="007E36BF" w14:paraId="6286B9A5" w14:textId="77777777" w:rsidTr="00AF5EC6">
        <w:trPr>
          <w:trHeight w:val="256"/>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23852CEA"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8" w:type="dxa"/>
            <w:tcBorders>
              <w:top w:val="nil"/>
              <w:left w:val="nil"/>
              <w:bottom w:val="single" w:sz="4" w:space="0" w:color="auto"/>
              <w:right w:val="single" w:sz="4" w:space="0" w:color="auto"/>
            </w:tcBorders>
            <w:shd w:val="clear" w:color="auto" w:fill="auto"/>
            <w:noWrap/>
            <w:vAlign w:val="bottom"/>
            <w:hideMark/>
          </w:tcPr>
          <w:p w14:paraId="4718E4B6"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42" w:type="dxa"/>
            <w:tcBorders>
              <w:top w:val="nil"/>
              <w:left w:val="nil"/>
              <w:bottom w:val="single" w:sz="4" w:space="0" w:color="auto"/>
              <w:right w:val="single" w:sz="4" w:space="0" w:color="auto"/>
            </w:tcBorders>
            <w:shd w:val="clear" w:color="auto" w:fill="auto"/>
            <w:noWrap/>
            <w:vAlign w:val="bottom"/>
            <w:hideMark/>
          </w:tcPr>
          <w:p w14:paraId="210AF831"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14:paraId="3CE03855"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00DDE821"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5C1EE5E5"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28666CF8"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891" w:type="dxa"/>
            <w:tcBorders>
              <w:top w:val="nil"/>
              <w:left w:val="nil"/>
              <w:bottom w:val="single" w:sz="4" w:space="0" w:color="auto"/>
              <w:right w:val="single" w:sz="4" w:space="0" w:color="auto"/>
            </w:tcBorders>
            <w:shd w:val="clear" w:color="auto" w:fill="auto"/>
            <w:noWrap/>
            <w:vAlign w:val="bottom"/>
            <w:hideMark/>
          </w:tcPr>
          <w:p w14:paraId="7C6F1ED0"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2" w:type="dxa"/>
            <w:tcBorders>
              <w:top w:val="nil"/>
              <w:left w:val="nil"/>
              <w:bottom w:val="single" w:sz="4" w:space="0" w:color="auto"/>
              <w:right w:val="single" w:sz="4" w:space="0" w:color="auto"/>
            </w:tcBorders>
            <w:shd w:val="clear" w:color="auto" w:fill="auto"/>
            <w:noWrap/>
            <w:vAlign w:val="bottom"/>
            <w:hideMark/>
          </w:tcPr>
          <w:p w14:paraId="4DFDFEA8"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74" w:type="dxa"/>
            <w:tcBorders>
              <w:top w:val="nil"/>
              <w:left w:val="nil"/>
              <w:bottom w:val="single" w:sz="4" w:space="0" w:color="auto"/>
              <w:right w:val="single" w:sz="4" w:space="0" w:color="auto"/>
            </w:tcBorders>
            <w:shd w:val="clear" w:color="auto" w:fill="auto"/>
            <w:noWrap/>
            <w:vAlign w:val="bottom"/>
            <w:hideMark/>
          </w:tcPr>
          <w:p w14:paraId="241F5EDB"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r>
      <w:tr w:rsidR="000D225B" w:rsidRPr="007E36BF" w14:paraId="1346A7BA" w14:textId="77777777" w:rsidTr="00AF5EC6">
        <w:trPr>
          <w:trHeight w:val="256"/>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658CD0B9"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8" w:type="dxa"/>
            <w:tcBorders>
              <w:top w:val="nil"/>
              <w:left w:val="nil"/>
              <w:bottom w:val="single" w:sz="4" w:space="0" w:color="auto"/>
              <w:right w:val="single" w:sz="4" w:space="0" w:color="auto"/>
            </w:tcBorders>
            <w:shd w:val="clear" w:color="auto" w:fill="auto"/>
            <w:noWrap/>
            <w:vAlign w:val="bottom"/>
            <w:hideMark/>
          </w:tcPr>
          <w:p w14:paraId="6630249E"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42" w:type="dxa"/>
            <w:tcBorders>
              <w:top w:val="nil"/>
              <w:left w:val="nil"/>
              <w:bottom w:val="single" w:sz="4" w:space="0" w:color="auto"/>
              <w:right w:val="single" w:sz="4" w:space="0" w:color="auto"/>
            </w:tcBorders>
            <w:shd w:val="clear" w:color="auto" w:fill="auto"/>
            <w:noWrap/>
            <w:vAlign w:val="bottom"/>
            <w:hideMark/>
          </w:tcPr>
          <w:p w14:paraId="5FF9B250"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14:paraId="093A9D01"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28A5DF18"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7E6C6A3D"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2034B427"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891" w:type="dxa"/>
            <w:tcBorders>
              <w:top w:val="nil"/>
              <w:left w:val="nil"/>
              <w:bottom w:val="single" w:sz="4" w:space="0" w:color="auto"/>
              <w:right w:val="single" w:sz="4" w:space="0" w:color="auto"/>
            </w:tcBorders>
            <w:shd w:val="clear" w:color="auto" w:fill="auto"/>
            <w:noWrap/>
            <w:vAlign w:val="bottom"/>
            <w:hideMark/>
          </w:tcPr>
          <w:p w14:paraId="20EFF7BD"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2" w:type="dxa"/>
            <w:tcBorders>
              <w:top w:val="nil"/>
              <w:left w:val="nil"/>
              <w:bottom w:val="single" w:sz="4" w:space="0" w:color="auto"/>
              <w:right w:val="single" w:sz="4" w:space="0" w:color="auto"/>
            </w:tcBorders>
            <w:shd w:val="clear" w:color="auto" w:fill="auto"/>
            <w:noWrap/>
            <w:vAlign w:val="bottom"/>
            <w:hideMark/>
          </w:tcPr>
          <w:p w14:paraId="30FFD0A6"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74" w:type="dxa"/>
            <w:tcBorders>
              <w:top w:val="nil"/>
              <w:left w:val="nil"/>
              <w:bottom w:val="single" w:sz="4" w:space="0" w:color="auto"/>
              <w:right w:val="single" w:sz="4" w:space="0" w:color="auto"/>
            </w:tcBorders>
            <w:shd w:val="clear" w:color="auto" w:fill="auto"/>
            <w:noWrap/>
            <w:vAlign w:val="bottom"/>
            <w:hideMark/>
          </w:tcPr>
          <w:p w14:paraId="60F4329D"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r>
      <w:tr w:rsidR="000D225B" w:rsidRPr="007E36BF" w14:paraId="08275729" w14:textId="77777777" w:rsidTr="00AF5EC6">
        <w:trPr>
          <w:trHeight w:val="256"/>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189D3342"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8" w:type="dxa"/>
            <w:tcBorders>
              <w:top w:val="nil"/>
              <w:left w:val="nil"/>
              <w:bottom w:val="single" w:sz="4" w:space="0" w:color="auto"/>
              <w:right w:val="single" w:sz="4" w:space="0" w:color="auto"/>
            </w:tcBorders>
            <w:shd w:val="clear" w:color="auto" w:fill="auto"/>
            <w:noWrap/>
            <w:vAlign w:val="bottom"/>
            <w:hideMark/>
          </w:tcPr>
          <w:p w14:paraId="61C436A7"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42" w:type="dxa"/>
            <w:tcBorders>
              <w:top w:val="nil"/>
              <w:left w:val="nil"/>
              <w:bottom w:val="single" w:sz="4" w:space="0" w:color="auto"/>
              <w:right w:val="single" w:sz="4" w:space="0" w:color="auto"/>
            </w:tcBorders>
            <w:shd w:val="clear" w:color="auto" w:fill="auto"/>
            <w:noWrap/>
            <w:vAlign w:val="bottom"/>
            <w:hideMark/>
          </w:tcPr>
          <w:p w14:paraId="3F71900A"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14:paraId="02AFB4A4"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29B1A55C"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1F219397"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6627D82D"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891" w:type="dxa"/>
            <w:tcBorders>
              <w:top w:val="nil"/>
              <w:left w:val="nil"/>
              <w:bottom w:val="single" w:sz="4" w:space="0" w:color="auto"/>
              <w:right w:val="single" w:sz="4" w:space="0" w:color="auto"/>
            </w:tcBorders>
            <w:shd w:val="clear" w:color="auto" w:fill="auto"/>
            <w:noWrap/>
            <w:vAlign w:val="bottom"/>
            <w:hideMark/>
          </w:tcPr>
          <w:p w14:paraId="219D2BC3"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2" w:type="dxa"/>
            <w:tcBorders>
              <w:top w:val="nil"/>
              <w:left w:val="nil"/>
              <w:bottom w:val="single" w:sz="4" w:space="0" w:color="auto"/>
              <w:right w:val="single" w:sz="4" w:space="0" w:color="auto"/>
            </w:tcBorders>
            <w:shd w:val="clear" w:color="auto" w:fill="auto"/>
            <w:noWrap/>
            <w:vAlign w:val="bottom"/>
            <w:hideMark/>
          </w:tcPr>
          <w:p w14:paraId="25A4A385"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74" w:type="dxa"/>
            <w:tcBorders>
              <w:top w:val="nil"/>
              <w:left w:val="nil"/>
              <w:bottom w:val="single" w:sz="4" w:space="0" w:color="auto"/>
              <w:right w:val="single" w:sz="4" w:space="0" w:color="auto"/>
            </w:tcBorders>
            <w:shd w:val="clear" w:color="auto" w:fill="auto"/>
            <w:noWrap/>
            <w:vAlign w:val="bottom"/>
            <w:hideMark/>
          </w:tcPr>
          <w:p w14:paraId="3821EA53"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r>
      <w:tr w:rsidR="000D225B" w:rsidRPr="007E36BF" w14:paraId="415D25D6" w14:textId="77777777" w:rsidTr="00AF5EC6">
        <w:trPr>
          <w:trHeight w:val="256"/>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68476DAC"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8" w:type="dxa"/>
            <w:tcBorders>
              <w:top w:val="nil"/>
              <w:left w:val="nil"/>
              <w:bottom w:val="single" w:sz="4" w:space="0" w:color="auto"/>
              <w:right w:val="single" w:sz="4" w:space="0" w:color="auto"/>
            </w:tcBorders>
            <w:shd w:val="clear" w:color="auto" w:fill="auto"/>
            <w:noWrap/>
            <w:vAlign w:val="bottom"/>
            <w:hideMark/>
          </w:tcPr>
          <w:p w14:paraId="17475F04"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42" w:type="dxa"/>
            <w:tcBorders>
              <w:top w:val="nil"/>
              <w:left w:val="nil"/>
              <w:bottom w:val="single" w:sz="4" w:space="0" w:color="auto"/>
              <w:right w:val="single" w:sz="4" w:space="0" w:color="auto"/>
            </w:tcBorders>
            <w:shd w:val="clear" w:color="auto" w:fill="auto"/>
            <w:noWrap/>
            <w:vAlign w:val="bottom"/>
            <w:hideMark/>
          </w:tcPr>
          <w:p w14:paraId="2814D5C6"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14:paraId="4259E50C"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0DB4C837"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6B71AB10"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02BC70CA"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891" w:type="dxa"/>
            <w:tcBorders>
              <w:top w:val="nil"/>
              <w:left w:val="nil"/>
              <w:bottom w:val="single" w:sz="4" w:space="0" w:color="auto"/>
              <w:right w:val="single" w:sz="4" w:space="0" w:color="auto"/>
            </w:tcBorders>
            <w:shd w:val="clear" w:color="auto" w:fill="auto"/>
            <w:noWrap/>
            <w:vAlign w:val="bottom"/>
            <w:hideMark/>
          </w:tcPr>
          <w:p w14:paraId="123F9F1F"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2" w:type="dxa"/>
            <w:tcBorders>
              <w:top w:val="nil"/>
              <w:left w:val="nil"/>
              <w:bottom w:val="single" w:sz="4" w:space="0" w:color="auto"/>
              <w:right w:val="single" w:sz="4" w:space="0" w:color="auto"/>
            </w:tcBorders>
            <w:shd w:val="clear" w:color="auto" w:fill="auto"/>
            <w:noWrap/>
            <w:vAlign w:val="bottom"/>
            <w:hideMark/>
          </w:tcPr>
          <w:p w14:paraId="2DC82269"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74" w:type="dxa"/>
            <w:tcBorders>
              <w:top w:val="nil"/>
              <w:left w:val="nil"/>
              <w:bottom w:val="single" w:sz="4" w:space="0" w:color="auto"/>
              <w:right w:val="single" w:sz="4" w:space="0" w:color="auto"/>
            </w:tcBorders>
            <w:shd w:val="clear" w:color="auto" w:fill="auto"/>
            <w:noWrap/>
            <w:vAlign w:val="bottom"/>
            <w:hideMark/>
          </w:tcPr>
          <w:p w14:paraId="71DCDED2"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r>
      <w:tr w:rsidR="000D225B" w:rsidRPr="007E36BF" w14:paraId="24ECAFA9" w14:textId="77777777" w:rsidTr="00AF5EC6">
        <w:trPr>
          <w:trHeight w:val="256"/>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2D814CD9"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8" w:type="dxa"/>
            <w:tcBorders>
              <w:top w:val="nil"/>
              <w:left w:val="nil"/>
              <w:bottom w:val="single" w:sz="4" w:space="0" w:color="auto"/>
              <w:right w:val="single" w:sz="4" w:space="0" w:color="auto"/>
            </w:tcBorders>
            <w:shd w:val="clear" w:color="auto" w:fill="auto"/>
            <w:noWrap/>
            <w:vAlign w:val="bottom"/>
            <w:hideMark/>
          </w:tcPr>
          <w:p w14:paraId="546DECF5"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42" w:type="dxa"/>
            <w:tcBorders>
              <w:top w:val="nil"/>
              <w:left w:val="nil"/>
              <w:bottom w:val="single" w:sz="4" w:space="0" w:color="auto"/>
              <w:right w:val="single" w:sz="4" w:space="0" w:color="auto"/>
            </w:tcBorders>
            <w:shd w:val="clear" w:color="auto" w:fill="auto"/>
            <w:noWrap/>
            <w:vAlign w:val="bottom"/>
            <w:hideMark/>
          </w:tcPr>
          <w:p w14:paraId="182861D3"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14:paraId="603DA7ED"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38602BDB"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5C7F3498"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1711825D"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891" w:type="dxa"/>
            <w:tcBorders>
              <w:top w:val="nil"/>
              <w:left w:val="nil"/>
              <w:bottom w:val="single" w:sz="4" w:space="0" w:color="auto"/>
              <w:right w:val="single" w:sz="4" w:space="0" w:color="auto"/>
            </w:tcBorders>
            <w:shd w:val="clear" w:color="auto" w:fill="auto"/>
            <w:noWrap/>
            <w:vAlign w:val="bottom"/>
            <w:hideMark/>
          </w:tcPr>
          <w:p w14:paraId="15C2E6C8"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2" w:type="dxa"/>
            <w:tcBorders>
              <w:top w:val="nil"/>
              <w:left w:val="nil"/>
              <w:bottom w:val="single" w:sz="4" w:space="0" w:color="auto"/>
              <w:right w:val="single" w:sz="4" w:space="0" w:color="auto"/>
            </w:tcBorders>
            <w:shd w:val="clear" w:color="auto" w:fill="auto"/>
            <w:noWrap/>
            <w:vAlign w:val="bottom"/>
            <w:hideMark/>
          </w:tcPr>
          <w:p w14:paraId="711C3496"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74" w:type="dxa"/>
            <w:tcBorders>
              <w:top w:val="nil"/>
              <w:left w:val="nil"/>
              <w:bottom w:val="single" w:sz="4" w:space="0" w:color="auto"/>
              <w:right w:val="single" w:sz="4" w:space="0" w:color="auto"/>
            </w:tcBorders>
            <w:shd w:val="clear" w:color="auto" w:fill="auto"/>
            <w:noWrap/>
            <w:vAlign w:val="bottom"/>
            <w:hideMark/>
          </w:tcPr>
          <w:p w14:paraId="621A4597"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r>
      <w:tr w:rsidR="000D225B" w:rsidRPr="007E36BF" w14:paraId="36C8FC42" w14:textId="77777777" w:rsidTr="00AF5EC6">
        <w:trPr>
          <w:trHeight w:val="256"/>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271BBF43"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8" w:type="dxa"/>
            <w:tcBorders>
              <w:top w:val="nil"/>
              <w:left w:val="nil"/>
              <w:bottom w:val="single" w:sz="4" w:space="0" w:color="auto"/>
              <w:right w:val="single" w:sz="4" w:space="0" w:color="auto"/>
            </w:tcBorders>
            <w:shd w:val="clear" w:color="auto" w:fill="auto"/>
            <w:noWrap/>
            <w:vAlign w:val="bottom"/>
            <w:hideMark/>
          </w:tcPr>
          <w:p w14:paraId="6E853126"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42" w:type="dxa"/>
            <w:tcBorders>
              <w:top w:val="nil"/>
              <w:left w:val="nil"/>
              <w:bottom w:val="single" w:sz="4" w:space="0" w:color="auto"/>
              <w:right w:val="single" w:sz="4" w:space="0" w:color="auto"/>
            </w:tcBorders>
            <w:shd w:val="clear" w:color="auto" w:fill="auto"/>
            <w:noWrap/>
            <w:vAlign w:val="bottom"/>
            <w:hideMark/>
          </w:tcPr>
          <w:p w14:paraId="06BB6769"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14:paraId="5E7ACA22"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27A973E3"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2ACF96C5"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78D7CC18"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891" w:type="dxa"/>
            <w:tcBorders>
              <w:top w:val="nil"/>
              <w:left w:val="nil"/>
              <w:bottom w:val="single" w:sz="4" w:space="0" w:color="auto"/>
              <w:right w:val="single" w:sz="4" w:space="0" w:color="auto"/>
            </w:tcBorders>
            <w:shd w:val="clear" w:color="auto" w:fill="auto"/>
            <w:noWrap/>
            <w:vAlign w:val="bottom"/>
            <w:hideMark/>
          </w:tcPr>
          <w:p w14:paraId="09BDAE55"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2" w:type="dxa"/>
            <w:tcBorders>
              <w:top w:val="nil"/>
              <w:left w:val="nil"/>
              <w:bottom w:val="single" w:sz="4" w:space="0" w:color="auto"/>
              <w:right w:val="single" w:sz="4" w:space="0" w:color="auto"/>
            </w:tcBorders>
            <w:shd w:val="clear" w:color="auto" w:fill="auto"/>
            <w:noWrap/>
            <w:vAlign w:val="bottom"/>
            <w:hideMark/>
          </w:tcPr>
          <w:p w14:paraId="4CD59EDD"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74" w:type="dxa"/>
            <w:tcBorders>
              <w:top w:val="nil"/>
              <w:left w:val="nil"/>
              <w:bottom w:val="single" w:sz="4" w:space="0" w:color="auto"/>
              <w:right w:val="single" w:sz="4" w:space="0" w:color="auto"/>
            </w:tcBorders>
            <w:shd w:val="clear" w:color="auto" w:fill="auto"/>
            <w:noWrap/>
            <w:vAlign w:val="bottom"/>
            <w:hideMark/>
          </w:tcPr>
          <w:p w14:paraId="3A3C4FAA"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r>
      <w:tr w:rsidR="000D225B" w:rsidRPr="007E36BF" w14:paraId="428E3CAE" w14:textId="77777777" w:rsidTr="00AF5EC6">
        <w:trPr>
          <w:trHeight w:val="256"/>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57823F1A"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8" w:type="dxa"/>
            <w:tcBorders>
              <w:top w:val="nil"/>
              <w:left w:val="nil"/>
              <w:bottom w:val="single" w:sz="4" w:space="0" w:color="auto"/>
              <w:right w:val="single" w:sz="4" w:space="0" w:color="auto"/>
            </w:tcBorders>
            <w:shd w:val="clear" w:color="auto" w:fill="auto"/>
            <w:noWrap/>
            <w:vAlign w:val="bottom"/>
            <w:hideMark/>
          </w:tcPr>
          <w:p w14:paraId="3ABB9B18"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42" w:type="dxa"/>
            <w:tcBorders>
              <w:top w:val="nil"/>
              <w:left w:val="nil"/>
              <w:bottom w:val="single" w:sz="4" w:space="0" w:color="auto"/>
              <w:right w:val="single" w:sz="4" w:space="0" w:color="auto"/>
            </w:tcBorders>
            <w:shd w:val="clear" w:color="auto" w:fill="auto"/>
            <w:noWrap/>
            <w:vAlign w:val="bottom"/>
            <w:hideMark/>
          </w:tcPr>
          <w:p w14:paraId="4A39A89B"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14:paraId="210627B0"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042D5B90"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5B1E67DF"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3883B792"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891" w:type="dxa"/>
            <w:tcBorders>
              <w:top w:val="nil"/>
              <w:left w:val="nil"/>
              <w:bottom w:val="single" w:sz="4" w:space="0" w:color="auto"/>
              <w:right w:val="single" w:sz="4" w:space="0" w:color="auto"/>
            </w:tcBorders>
            <w:shd w:val="clear" w:color="auto" w:fill="auto"/>
            <w:noWrap/>
            <w:vAlign w:val="bottom"/>
            <w:hideMark/>
          </w:tcPr>
          <w:p w14:paraId="3026228C"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2" w:type="dxa"/>
            <w:tcBorders>
              <w:top w:val="nil"/>
              <w:left w:val="nil"/>
              <w:bottom w:val="single" w:sz="4" w:space="0" w:color="auto"/>
              <w:right w:val="single" w:sz="4" w:space="0" w:color="auto"/>
            </w:tcBorders>
            <w:shd w:val="clear" w:color="auto" w:fill="auto"/>
            <w:noWrap/>
            <w:vAlign w:val="bottom"/>
            <w:hideMark/>
          </w:tcPr>
          <w:p w14:paraId="42082BC7"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74" w:type="dxa"/>
            <w:tcBorders>
              <w:top w:val="nil"/>
              <w:left w:val="nil"/>
              <w:bottom w:val="single" w:sz="4" w:space="0" w:color="auto"/>
              <w:right w:val="single" w:sz="4" w:space="0" w:color="auto"/>
            </w:tcBorders>
            <w:shd w:val="clear" w:color="auto" w:fill="auto"/>
            <w:noWrap/>
            <w:vAlign w:val="bottom"/>
            <w:hideMark/>
          </w:tcPr>
          <w:p w14:paraId="4E843FBE"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r>
      <w:tr w:rsidR="000D225B" w:rsidRPr="007E36BF" w14:paraId="157D1E13" w14:textId="77777777" w:rsidTr="00AF5EC6">
        <w:trPr>
          <w:trHeight w:val="256"/>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65BAC530"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8" w:type="dxa"/>
            <w:tcBorders>
              <w:top w:val="nil"/>
              <w:left w:val="nil"/>
              <w:bottom w:val="single" w:sz="4" w:space="0" w:color="auto"/>
              <w:right w:val="single" w:sz="4" w:space="0" w:color="auto"/>
            </w:tcBorders>
            <w:shd w:val="clear" w:color="auto" w:fill="auto"/>
            <w:noWrap/>
            <w:vAlign w:val="bottom"/>
            <w:hideMark/>
          </w:tcPr>
          <w:p w14:paraId="492BA472"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42" w:type="dxa"/>
            <w:tcBorders>
              <w:top w:val="nil"/>
              <w:left w:val="nil"/>
              <w:bottom w:val="single" w:sz="4" w:space="0" w:color="auto"/>
              <w:right w:val="single" w:sz="4" w:space="0" w:color="auto"/>
            </w:tcBorders>
            <w:shd w:val="clear" w:color="auto" w:fill="auto"/>
            <w:noWrap/>
            <w:vAlign w:val="bottom"/>
            <w:hideMark/>
          </w:tcPr>
          <w:p w14:paraId="2A50735F"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14:paraId="6B66C1B3"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6021E716"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0FAB28F6"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344F2369"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891" w:type="dxa"/>
            <w:tcBorders>
              <w:top w:val="nil"/>
              <w:left w:val="nil"/>
              <w:bottom w:val="single" w:sz="4" w:space="0" w:color="auto"/>
              <w:right w:val="single" w:sz="4" w:space="0" w:color="auto"/>
            </w:tcBorders>
            <w:shd w:val="clear" w:color="auto" w:fill="auto"/>
            <w:noWrap/>
            <w:vAlign w:val="bottom"/>
            <w:hideMark/>
          </w:tcPr>
          <w:p w14:paraId="5B0E35E8"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2" w:type="dxa"/>
            <w:tcBorders>
              <w:top w:val="nil"/>
              <w:left w:val="nil"/>
              <w:bottom w:val="single" w:sz="4" w:space="0" w:color="auto"/>
              <w:right w:val="single" w:sz="4" w:space="0" w:color="auto"/>
            </w:tcBorders>
            <w:shd w:val="clear" w:color="auto" w:fill="auto"/>
            <w:noWrap/>
            <w:vAlign w:val="bottom"/>
            <w:hideMark/>
          </w:tcPr>
          <w:p w14:paraId="4B36D90D"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74" w:type="dxa"/>
            <w:tcBorders>
              <w:top w:val="nil"/>
              <w:left w:val="nil"/>
              <w:bottom w:val="single" w:sz="4" w:space="0" w:color="auto"/>
              <w:right w:val="single" w:sz="4" w:space="0" w:color="auto"/>
            </w:tcBorders>
            <w:shd w:val="clear" w:color="auto" w:fill="auto"/>
            <w:noWrap/>
            <w:vAlign w:val="bottom"/>
            <w:hideMark/>
          </w:tcPr>
          <w:p w14:paraId="1231A469"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r>
      <w:tr w:rsidR="000D225B" w:rsidRPr="007E36BF" w14:paraId="2E6462ED" w14:textId="77777777" w:rsidTr="00AF5EC6">
        <w:trPr>
          <w:trHeight w:val="256"/>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7BF76EC7"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8" w:type="dxa"/>
            <w:tcBorders>
              <w:top w:val="nil"/>
              <w:left w:val="nil"/>
              <w:bottom w:val="single" w:sz="4" w:space="0" w:color="auto"/>
              <w:right w:val="single" w:sz="4" w:space="0" w:color="auto"/>
            </w:tcBorders>
            <w:shd w:val="clear" w:color="auto" w:fill="auto"/>
            <w:noWrap/>
            <w:vAlign w:val="bottom"/>
            <w:hideMark/>
          </w:tcPr>
          <w:p w14:paraId="5E61CB1E"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42" w:type="dxa"/>
            <w:tcBorders>
              <w:top w:val="nil"/>
              <w:left w:val="nil"/>
              <w:bottom w:val="single" w:sz="4" w:space="0" w:color="auto"/>
              <w:right w:val="single" w:sz="4" w:space="0" w:color="auto"/>
            </w:tcBorders>
            <w:shd w:val="clear" w:color="auto" w:fill="auto"/>
            <w:noWrap/>
            <w:vAlign w:val="bottom"/>
            <w:hideMark/>
          </w:tcPr>
          <w:p w14:paraId="68BA1D6E"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14:paraId="4707F581"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176228F6"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2BCA29B4"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05AEAB0C"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891" w:type="dxa"/>
            <w:tcBorders>
              <w:top w:val="nil"/>
              <w:left w:val="nil"/>
              <w:bottom w:val="single" w:sz="4" w:space="0" w:color="auto"/>
              <w:right w:val="single" w:sz="4" w:space="0" w:color="auto"/>
            </w:tcBorders>
            <w:shd w:val="clear" w:color="auto" w:fill="auto"/>
            <w:noWrap/>
            <w:vAlign w:val="bottom"/>
            <w:hideMark/>
          </w:tcPr>
          <w:p w14:paraId="18E497DF"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2" w:type="dxa"/>
            <w:tcBorders>
              <w:top w:val="nil"/>
              <w:left w:val="nil"/>
              <w:bottom w:val="single" w:sz="4" w:space="0" w:color="auto"/>
              <w:right w:val="single" w:sz="4" w:space="0" w:color="auto"/>
            </w:tcBorders>
            <w:shd w:val="clear" w:color="auto" w:fill="auto"/>
            <w:noWrap/>
            <w:vAlign w:val="bottom"/>
            <w:hideMark/>
          </w:tcPr>
          <w:p w14:paraId="14A2F572"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74" w:type="dxa"/>
            <w:tcBorders>
              <w:top w:val="nil"/>
              <w:left w:val="nil"/>
              <w:bottom w:val="single" w:sz="4" w:space="0" w:color="auto"/>
              <w:right w:val="single" w:sz="4" w:space="0" w:color="auto"/>
            </w:tcBorders>
            <w:shd w:val="clear" w:color="auto" w:fill="auto"/>
            <w:noWrap/>
            <w:vAlign w:val="bottom"/>
            <w:hideMark/>
          </w:tcPr>
          <w:p w14:paraId="4AAEC911"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r>
      <w:tr w:rsidR="000D225B" w:rsidRPr="007E36BF" w14:paraId="348E08AA" w14:textId="77777777" w:rsidTr="00AF5EC6">
        <w:trPr>
          <w:trHeight w:val="256"/>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5C33D817"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8" w:type="dxa"/>
            <w:tcBorders>
              <w:top w:val="nil"/>
              <w:left w:val="nil"/>
              <w:bottom w:val="single" w:sz="4" w:space="0" w:color="auto"/>
              <w:right w:val="single" w:sz="4" w:space="0" w:color="auto"/>
            </w:tcBorders>
            <w:shd w:val="clear" w:color="auto" w:fill="auto"/>
            <w:noWrap/>
            <w:vAlign w:val="bottom"/>
            <w:hideMark/>
          </w:tcPr>
          <w:p w14:paraId="4BF5DAD3"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42" w:type="dxa"/>
            <w:tcBorders>
              <w:top w:val="nil"/>
              <w:left w:val="nil"/>
              <w:bottom w:val="single" w:sz="4" w:space="0" w:color="auto"/>
              <w:right w:val="single" w:sz="4" w:space="0" w:color="auto"/>
            </w:tcBorders>
            <w:shd w:val="clear" w:color="auto" w:fill="auto"/>
            <w:noWrap/>
            <w:vAlign w:val="bottom"/>
            <w:hideMark/>
          </w:tcPr>
          <w:p w14:paraId="31D89CC8"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14:paraId="5E036D1C"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447DBDD0"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26E7AAF5"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20963D0B"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891" w:type="dxa"/>
            <w:tcBorders>
              <w:top w:val="nil"/>
              <w:left w:val="nil"/>
              <w:bottom w:val="single" w:sz="4" w:space="0" w:color="auto"/>
              <w:right w:val="single" w:sz="4" w:space="0" w:color="auto"/>
            </w:tcBorders>
            <w:shd w:val="clear" w:color="auto" w:fill="auto"/>
            <w:noWrap/>
            <w:vAlign w:val="bottom"/>
            <w:hideMark/>
          </w:tcPr>
          <w:p w14:paraId="3EB07FC6"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2" w:type="dxa"/>
            <w:tcBorders>
              <w:top w:val="nil"/>
              <w:left w:val="nil"/>
              <w:bottom w:val="single" w:sz="4" w:space="0" w:color="auto"/>
              <w:right w:val="single" w:sz="4" w:space="0" w:color="auto"/>
            </w:tcBorders>
            <w:shd w:val="clear" w:color="auto" w:fill="auto"/>
            <w:noWrap/>
            <w:vAlign w:val="bottom"/>
            <w:hideMark/>
          </w:tcPr>
          <w:p w14:paraId="1422B24A"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74" w:type="dxa"/>
            <w:tcBorders>
              <w:top w:val="nil"/>
              <w:left w:val="nil"/>
              <w:bottom w:val="single" w:sz="4" w:space="0" w:color="auto"/>
              <w:right w:val="single" w:sz="4" w:space="0" w:color="auto"/>
            </w:tcBorders>
            <w:shd w:val="clear" w:color="auto" w:fill="auto"/>
            <w:noWrap/>
            <w:vAlign w:val="bottom"/>
            <w:hideMark/>
          </w:tcPr>
          <w:p w14:paraId="121E6ED1"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r>
      <w:tr w:rsidR="000D225B" w:rsidRPr="007E36BF" w14:paraId="520E2799" w14:textId="77777777" w:rsidTr="00AF5EC6">
        <w:trPr>
          <w:trHeight w:val="256"/>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47EF3933"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8" w:type="dxa"/>
            <w:tcBorders>
              <w:top w:val="nil"/>
              <w:left w:val="nil"/>
              <w:bottom w:val="single" w:sz="4" w:space="0" w:color="auto"/>
              <w:right w:val="single" w:sz="4" w:space="0" w:color="auto"/>
            </w:tcBorders>
            <w:shd w:val="clear" w:color="auto" w:fill="auto"/>
            <w:noWrap/>
            <w:vAlign w:val="bottom"/>
            <w:hideMark/>
          </w:tcPr>
          <w:p w14:paraId="3F723265"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42" w:type="dxa"/>
            <w:tcBorders>
              <w:top w:val="nil"/>
              <w:left w:val="nil"/>
              <w:bottom w:val="single" w:sz="4" w:space="0" w:color="auto"/>
              <w:right w:val="single" w:sz="4" w:space="0" w:color="auto"/>
            </w:tcBorders>
            <w:shd w:val="clear" w:color="auto" w:fill="auto"/>
            <w:noWrap/>
            <w:vAlign w:val="bottom"/>
            <w:hideMark/>
          </w:tcPr>
          <w:p w14:paraId="1B041081"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14:paraId="05F9E71B"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5F2399CC"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73D020A4"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1281253F"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891" w:type="dxa"/>
            <w:tcBorders>
              <w:top w:val="nil"/>
              <w:left w:val="nil"/>
              <w:bottom w:val="single" w:sz="4" w:space="0" w:color="auto"/>
              <w:right w:val="single" w:sz="4" w:space="0" w:color="auto"/>
            </w:tcBorders>
            <w:shd w:val="clear" w:color="auto" w:fill="auto"/>
            <w:noWrap/>
            <w:vAlign w:val="bottom"/>
            <w:hideMark/>
          </w:tcPr>
          <w:p w14:paraId="7F7EAA7D"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2" w:type="dxa"/>
            <w:tcBorders>
              <w:top w:val="nil"/>
              <w:left w:val="nil"/>
              <w:bottom w:val="single" w:sz="4" w:space="0" w:color="auto"/>
              <w:right w:val="single" w:sz="4" w:space="0" w:color="auto"/>
            </w:tcBorders>
            <w:shd w:val="clear" w:color="auto" w:fill="auto"/>
            <w:noWrap/>
            <w:vAlign w:val="bottom"/>
            <w:hideMark/>
          </w:tcPr>
          <w:p w14:paraId="395F7DFD"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74" w:type="dxa"/>
            <w:tcBorders>
              <w:top w:val="nil"/>
              <w:left w:val="nil"/>
              <w:bottom w:val="single" w:sz="4" w:space="0" w:color="auto"/>
              <w:right w:val="single" w:sz="4" w:space="0" w:color="auto"/>
            </w:tcBorders>
            <w:shd w:val="clear" w:color="auto" w:fill="auto"/>
            <w:noWrap/>
            <w:vAlign w:val="bottom"/>
            <w:hideMark/>
          </w:tcPr>
          <w:p w14:paraId="1F712110"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r>
      <w:tr w:rsidR="000D225B" w:rsidRPr="007E36BF" w14:paraId="4D290A56" w14:textId="77777777" w:rsidTr="00AF5EC6">
        <w:trPr>
          <w:trHeight w:val="256"/>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0411E8AF"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8" w:type="dxa"/>
            <w:tcBorders>
              <w:top w:val="nil"/>
              <w:left w:val="nil"/>
              <w:bottom w:val="single" w:sz="4" w:space="0" w:color="auto"/>
              <w:right w:val="single" w:sz="4" w:space="0" w:color="auto"/>
            </w:tcBorders>
            <w:shd w:val="clear" w:color="auto" w:fill="auto"/>
            <w:noWrap/>
            <w:vAlign w:val="bottom"/>
            <w:hideMark/>
          </w:tcPr>
          <w:p w14:paraId="3E183BB8"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42" w:type="dxa"/>
            <w:tcBorders>
              <w:top w:val="nil"/>
              <w:left w:val="nil"/>
              <w:bottom w:val="single" w:sz="4" w:space="0" w:color="auto"/>
              <w:right w:val="single" w:sz="4" w:space="0" w:color="auto"/>
            </w:tcBorders>
            <w:shd w:val="clear" w:color="auto" w:fill="auto"/>
            <w:noWrap/>
            <w:vAlign w:val="bottom"/>
            <w:hideMark/>
          </w:tcPr>
          <w:p w14:paraId="42B7D9E2"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14:paraId="222E9D5A"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71574EE6"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3D7AB927"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281DE0B7"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891" w:type="dxa"/>
            <w:tcBorders>
              <w:top w:val="nil"/>
              <w:left w:val="nil"/>
              <w:bottom w:val="single" w:sz="4" w:space="0" w:color="auto"/>
              <w:right w:val="single" w:sz="4" w:space="0" w:color="auto"/>
            </w:tcBorders>
            <w:shd w:val="clear" w:color="auto" w:fill="auto"/>
            <w:noWrap/>
            <w:vAlign w:val="bottom"/>
            <w:hideMark/>
          </w:tcPr>
          <w:p w14:paraId="1D429444"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2" w:type="dxa"/>
            <w:tcBorders>
              <w:top w:val="nil"/>
              <w:left w:val="nil"/>
              <w:bottom w:val="single" w:sz="4" w:space="0" w:color="auto"/>
              <w:right w:val="single" w:sz="4" w:space="0" w:color="auto"/>
            </w:tcBorders>
            <w:shd w:val="clear" w:color="auto" w:fill="auto"/>
            <w:noWrap/>
            <w:vAlign w:val="bottom"/>
            <w:hideMark/>
          </w:tcPr>
          <w:p w14:paraId="1E3EA8A1"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74" w:type="dxa"/>
            <w:tcBorders>
              <w:top w:val="nil"/>
              <w:left w:val="nil"/>
              <w:bottom w:val="single" w:sz="4" w:space="0" w:color="auto"/>
              <w:right w:val="single" w:sz="4" w:space="0" w:color="auto"/>
            </w:tcBorders>
            <w:shd w:val="clear" w:color="auto" w:fill="auto"/>
            <w:noWrap/>
            <w:vAlign w:val="bottom"/>
            <w:hideMark/>
          </w:tcPr>
          <w:p w14:paraId="64D7FD9B"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r>
      <w:tr w:rsidR="000D225B" w:rsidRPr="007E36BF" w14:paraId="3983E9E7" w14:textId="77777777" w:rsidTr="00AF5EC6">
        <w:trPr>
          <w:trHeight w:val="256"/>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3A7E55B7"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8" w:type="dxa"/>
            <w:tcBorders>
              <w:top w:val="nil"/>
              <w:left w:val="nil"/>
              <w:bottom w:val="single" w:sz="4" w:space="0" w:color="auto"/>
              <w:right w:val="single" w:sz="4" w:space="0" w:color="auto"/>
            </w:tcBorders>
            <w:shd w:val="clear" w:color="auto" w:fill="auto"/>
            <w:noWrap/>
            <w:vAlign w:val="bottom"/>
            <w:hideMark/>
          </w:tcPr>
          <w:p w14:paraId="1BAB2A78"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42" w:type="dxa"/>
            <w:tcBorders>
              <w:top w:val="nil"/>
              <w:left w:val="nil"/>
              <w:bottom w:val="single" w:sz="4" w:space="0" w:color="auto"/>
              <w:right w:val="single" w:sz="4" w:space="0" w:color="auto"/>
            </w:tcBorders>
            <w:shd w:val="clear" w:color="auto" w:fill="auto"/>
            <w:noWrap/>
            <w:vAlign w:val="bottom"/>
            <w:hideMark/>
          </w:tcPr>
          <w:p w14:paraId="10890108"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14:paraId="72F955A9"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625838B7"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6D84BC4A"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18384DBC"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891" w:type="dxa"/>
            <w:tcBorders>
              <w:top w:val="nil"/>
              <w:left w:val="nil"/>
              <w:bottom w:val="single" w:sz="4" w:space="0" w:color="auto"/>
              <w:right w:val="single" w:sz="4" w:space="0" w:color="auto"/>
            </w:tcBorders>
            <w:shd w:val="clear" w:color="auto" w:fill="auto"/>
            <w:noWrap/>
            <w:vAlign w:val="bottom"/>
            <w:hideMark/>
          </w:tcPr>
          <w:p w14:paraId="430AD9AC"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2" w:type="dxa"/>
            <w:tcBorders>
              <w:top w:val="nil"/>
              <w:left w:val="nil"/>
              <w:bottom w:val="single" w:sz="4" w:space="0" w:color="auto"/>
              <w:right w:val="single" w:sz="4" w:space="0" w:color="auto"/>
            </w:tcBorders>
            <w:shd w:val="clear" w:color="auto" w:fill="auto"/>
            <w:noWrap/>
            <w:vAlign w:val="bottom"/>
            <w:hideMark/>
          </w:tcPr>
          <w:p w14:paraId="124D740D"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74" w:type="dxa"/>
            <w:tcBorders>
              <w:top w:val="nil"/>
              <w:left w:val="nil"/>
              <w:bottom w:val="single" w:sz="4" w:space="0" w:color="auto"/>
              <w:right w:val="single" w:sz="4" w:space="0" w:color="auto"/>
            </w:tcBorders>
            <w:shd w:val="clear" w:color="auto" w:fill="auto"/>
            <w:noWrap/>
            <w:vAlign w:val="bottom"/>
            <w:hideMark/>
          </w:tcPr>
          <w:p w14:paraId="4069E506"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r>
      <w:tr w:rsidR="000D225B" w:rsidRPr="007E36BF" w14:paraId="78A0CAEE" w14:textId="77777777" w:rsidTr="00AF5EC6">
        <w:trPr>
          <w:trHeight w:val="256"/>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14B10AC7"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8" w:type="dxa"/>
            <w:tcBorders>
              <w:top w:val="nil"/>
              <w:left w:val="nil"/>
              <w:bottom w:val="single" w:sz="4" w:space="0" w:color="auto"/>
              <w:right w:val="single" w:sz="4" w:space="0" w:color="auto"/>
            </w:tcBorders>
            <w:shd w:val="clear" w:color="auto" w:fill="auto"/>
            <w:noWrap/>
            <w:vAlign w:val="bottom"/>
            <w:hideMark/>
          </w:tcPr>
          <w:p w14:paraId="66F72F2F"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42" w:type="dxa"/>
            <w:tcBorders>
              <w:top w:val="nil"/>
              <w:left w:val="nil"/>
              <w:bottom w:val="single" w:sz="4" w:space="0" w:color="auto"/>
              <w:right w:val="single" w:sz="4" w:space="0" w:color="auto"/>
            </w:tcBorders>
            <w:shd w:val="clear" w:color="auto" w:fill="auto"/>
            <w:noWrap/>
            <w:vAlign w:val="bottom"/>
            <w:hideMark/>
          </w:tcPr>
          <w:p w14:paraId="33DA1570"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14:paraId="50752AB9"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39F4EE86"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046F5310"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3DD2521F"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891" w:type="dxa"/>
            <w:tcBorders>
              <w:top w:val="nil"/>
              <w:left w:val="nil"/>
              <w:bottom w:val="single" w:sz="4" w:space="0" w:color="auto"/>
              <w:right w:val="single" w:sz="4" w:space="0" w:color="auto"/>
            </w:tcBorders>
            <w:shd w:val="clear" w:color="auto" w:fill="auto"/>
            <w:noWrap/>
            <w:vAlign w:val="bottom"/>
            <w:hideMark/>
          </w:tcPr>
          <w:p w14:paraId="48A549C6"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2" w:type="dxa"/>
            <w:tcBorders>
              <w:top w:val="nil"/>
              <w:left w:val="nil"/>
              <w:bottom w:val="single" w:sz="4" w:space="0" w:color="auto"/>
              <w:right w:val="single" w:sz="4" w:space="0" w:color="auto"/>
            </w:tcBorders>
            <w:shd w:val="clear" w:color="auto" w:fill="auto"/>
            <w:noWrap/>
            <w:vAlign w:val="bottom"/>
            <w:hideMark/>
          </w:tcPr>
          <w:p w14:paraId="080C1AF5"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74" w:type="dxa"/>
            <w:tcBorders>
              <w:top w:val="nil"/>
              <w:left w:val="nil"/>
              <w:bottom w:val="single" w:sz="4" w:space="0" w:color="auto"/>
              <w:right w:val="single" w:sz="4" w:space="0" w:color="auto"/>
            </w:tcBorders>
            <w:shd w:val="clear" w:color="auto" w:fill="auto"/>
            <w:noWrap/>
            <w:vAlign w:val="bottom"/>
            <w:hideMark/>
          </w:tcPr>
          <w:p w14:paraId="5372DD4E"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r>
    </w:tbl>
    <w:p w14:paraId="3A1B2D07" w14:textId="77777777" w:rsidR="000D225B" w:rsidRPr="007E36BF" w:rsidRDefault="000D225B" w:rsidP="04157C86">
      <w:pPr>
        <w:rPr>
          <w:rFonts w:cs="Arial"/>
          <w:sz w:val="28"/>
          <w:szCs w:val="28"/>
        </w:rPr>
        <w:sectPr w:rsidR="000D225B" w:rsidRPr="007E36BF" w:rsidSect="00494A3B">
          <w:pgSz w:w="16840" w:h="11907" w:orient="landscape" w:code="9"/>
          <w:pgMar w:top="1412" w:right="1412" w:bottom="1412" w:left="1412" w:header="709" w:footer="709" w:gutter="0"/>
          <w:cols w:space="720"/>
          <w:docGrid w:linePitch="299"/>
        </w:sectPr>
      </w:pPr>
    </w:p>
    <w:p w14:paraId="7557C79C" w14:textId="7DAE1157" w:rsidR="00690EE5" w:rsidRPr="007E36BF" w:rsidRDefault="447ED02C" w:rsidP="447ED02C">
      <w:pPr>
        <w:pStyle w:val="Heading1"/>
        <w:rPr>
          <w:rFonts w:cs="Arial"/>
          <w:b w:val="0"/>
          <w:sz w:val="28"/>
          <w:szCs w:val="28"/>
          <w:u w:val="single"/>
        </w:rPr>
      </w:pPr>
      <w:r w:rsidRPr="007E36BF">
        <w:rPr>
          <w:rFonts w:cs="Arial"/>
          <w:noProof w:val="0"/>
          <w:sz w:val="28"/>
          <w:szCs w:val="28"/>
        </w:rPr>
        <w:lastRenderedPageBreak/>
        <w:t>Schedule 8 - List of Contractors on Framework</w:t>
      </w:r>
    </w:p>
    <w:p w14:paraId="1D76BC44" w14:textId="77777777" w:rsidR="00786772" w:rsidRPr="007E36BF" w:rsidRDefault="00786772" w:rsidP="00690EE5">
      <w:pPr>
        <w:spacing w:after="200" w:line="276" w:lineRule="auto"/>
        <w:rPr>
          <w:rFonts w:cs="Arial"/>
        </w:rPr>
      </w:pPr>
    </w:p>
    <w:tbl>
      <w:tblPr>
        <w:tblStyle w:val="TableGrid"/>
        <w:tblW w:w="0" w:type="auto"/>
        <w:tblLook w:val="04A0" w:firstRow="1" w:lastRow="0" w:firstColumn="1" w:lastColumn="0" w:noHBand="0" w:noVBand="1"/>
      </w:tblPr>
      <w:tblGrid>
        <w:gridCol w:w="846"/>
        <w:gridCol w:w="8227"/>
      </w:tblGrid>
      <w:tr w:rsidR="00DE3E79" w:rsidRPr="007E36BF" w14:paraId="52702320" w14:textId="77777777" w:rsidTr="447ED02C">
        <w:tc>
          <w:tcPr>
            <w:tcW w:w="846" w:type="dxa"/>
          </w:tcPr>
          <w:p w14:paraId="4B9AC5C3" w14:textId="3CF581B1" w:rsidR="00DE3E79" w:rsidRPr="007E36BF" w:rsidRDefault="447ED02C" w:rsidP="00690EE5">
            <w:pPr>
              <w:rPr>
                <w:rFonts w:cs="Arial"/>
              </w:rPr>
            </w:pPr>
            <w:bookmarkStart w:id="221" w:name="NarrativeConditions"/>
            <w:bookmarkStart w:id="222" w:name="_Toc223512940"/>
            <w:bookmarkStart w:id="223" w:name="_Toc223752417"/>
            <w:bookmarkStart w:id="224" w:name="_Toc223750625"/>
            <w:bookmarkStart w:id="225" w:name="_Toc223513153"/>
            <w:bookmarkStart w:id="226" w:name="_Toc223512941"/>
            <w:bookmarkStart w:id="227" w:name="_Toc223752418"/>
            <w:bookmarkStart w:id="228" w:name="_Toc223750626"/>
            <w:bookmarkStart w:id="229" w:name="_Toc223513154"/>
            <w:bookmarkStart w:id="230" w:name="_Toc223512942"/>
            <w:bookmarkStart w:id="231" w:name="_Toc223752419"/>
            <w:bookmarkStart w:id="232" w:name="_Toc223750627"/>
            <w:bookmarkStart w:id="233" w:name="_Toc223513155"/>
            <w:bookmarkStart w:id="234" w:name="_Toc223512943"/>
            <w:bookmarkStart w:id="235" w:name="_Toc223752420"/>
            <w:bookmarkStart w:id="236" w:name="_Toc223750628"/>
            <w:bookmarkStart w:id="237" w:name="_Toc223513156"/>
            <w:bookmarkStart w:id="238" w:name="_Toc223512944"/>
            <w:bookmarkStart w:id="239" w:name="_Toc223752421"/>
            <w:bookmarkStart w:id="240" w:name="_Toc223750629"/>
            <w:bookmarkStart w:id="241" w:name="_Toc223513157"/>
            <w:bookmarkStart w:id="242" w:name="_Toc223512945"/>
            <w:bookmarkStart w:id="243" w:name="_Toc223752422"/>
            <w:bookmarkStart w:id="244" w:name="_Toc223750630"/>
            <w:bookmarkStart w:id="245" w:name="_Toc223513158"/>
            <w:bookmarkStart w:id="246" w:name="_Toc223512946"/>
            <w:bookmarkStart w:id="247" w:name="_Toc223752423"/>
            <w:bookmarkStart w:id="248" w:name="_Toc223750631"/>
            <w:bookmarkStart w:id="249" w:name="_Toc223513159"/>
            <w:bookmarkStart w:id="250" w:name="_Toc223512947"/>
            <w:bookmarkStart w:id="251" w:name="_Toc223752424"/>
            <w:bookmarkStart w:id="252" w:name="_Toc223750632"/>
            <w:bookmarkStart w:id="253" w:name="_Toc223513160"/>
            <w:bookmarkStart w:id="254" w:name="_Toc223512948"/>
            <w:bookmarkStart w:id="255" w:name="_Toc223752425"/>
            <w:bookmarkStart w:id="256" w:name="_Toc223750633"/>
            <w:bookmarkStart w:id="257" w:name="_Toc223513161"/>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r w:rsidRPr="007E36BF">
              <w:rPr>
                <w:rFonts w:cs="Arial"/>
              </w:rPr>
              <w:t>1.</w:t>
            </w:r>
          </w:p>
        </w:tc>
        <w:tc>
          <w:tcPr>
            <w:tcW w:w="8227" w:type="dxa"/>
          </w:tcPr>
          <w:p w14:paraId="0BA19F7D" w14:textId="50D5AD57" w:rsidR="00DE3E79" w:rsidRPr="00E25559" w:rsidRDefault="00471741" w:rsidP="00690EE5">
            <w:pPr>
              <w:rPr>
                <w:rFonts w:cs="Arial"/>
              </w:rPr>
            </w:pPr>
            <w:r w:rsidRPr="00E25559">
              <w:rPr>
                <w:rFonts w:cs="Arial"/>
              </w:rPr>
              <w:t>CQC Ltd</w:t>
            </w:r>
          </w:p>
        </w:tc>
      </w:tr>
      <w:tr w:rsidR="00DE3E79" w:rsidRPr="007E36BF" w14:paraId="51B6D517" w14:textId="77777777" w:rsidTr="447ED02C">
        <w:tc>
          <w:tcPr>
            <w:tcW w:w="846" w:type="dxa"/>
          </w:tcPr>
          <w:p w14:paraId="33005C9D" w14:textId="2DEFB09F" w:rsidR="00DE3E79" w:rsidRPr="007E36BF" w:rsidRDefault="447ED02C" w:rsidP="00690EE5">
            <w:pPr>
              <w:rPr>
                <w:rFonts w:cs="Arial"/>
              </w:rPr>
            </w:pPr>
            <w:r w:rsidRPr="007E36BF">
              <w:rPr>
                <w:rFonts w:cs="Arial"/>
              </w:rPr>
              <w:t>2.</w:t>
            </w:r>
          </w:p>
        </w:tc>
        <w:tc>
          <w:tcPr>
            <w:tcW w:w="8227" w:type="dxa"/>
          </w:tcPr>
          <w:p w14:paraId="2FEDD2A5" w14:textId="0A5CBD51" w:rsidR="00DE3E79" w:rsidRPr="00E25559" w:rsidRDefault="00471741" w:rsidP="00690EE5">
            <w:pPr>
              <w:rPr>
                <w:rFonts w:cs="Arial"/>
              </w:rPr>
            </w:pPr>
            <w:proofErr w:type="spellStart"/>
            <w:r w:rsidRPr="00E25559">
              <w:rPr>
                <w:rFonts w:cs="Arial"/>
              </w:rPr>
              <w:t>Seyntex</w:t>
            </w:r>
            <w:proofErr w:type="spellEnd"/>
          </w:p>
        </w:tc>
      </w:tr>
      <w:tr w:rsidR="00DE3E79" w:rsidRPr="007E36BF" w14:paraId="7947790F" w14:textId="77777777" w:rsidTr="447ED02C">
        <w:tc>
          <w:tcPr>
            <w:tcW w:w="846" w:type="dxa"/>
          </w:tcPr>
          <w:p w14:paraId="6E19A254" w14:textId="3BF03507" w:rsidR="00DE3E79" w:rsidRPr="007E36BF" w:rsidRDefault="447ED02C" w:rsidP="00690EE5">
            <w:pPr>
              <w:rPr>
                <w:rFonts w:cs="Arial"/>
              </w:rPr>
            </w:pPr>
            <w:r w:rsidRPr="007E36BF">
              <w:rPr>
                <w:rFonts w:cs="Arial"/>
              </w:rPr>
              <w:t>3.</w:t>
            </w:r>
          </w:p>
        </w:tc>
        <w:tc>
          <w:tcPr>
            <w:tcW w:w="8227" w:type="dxa"/>
          </w:tcPr>
          <w:p w14:paraId="68755B96" w14:textId="2D66A1E4" w:rsidR="00DE3E79" w:rsidRPr="00E25559" w:rsidRDefault="00471741" w:rsidP="00690EE5">
            <w:pPr>
              <w:rPr>
                <w:rFonts w:cs="Arial"/>
              </w:rPr>
            </w:pPr>
            <w:proofErr w:type="spellStart"/>
            <w:r w:rsidRPr="00E25559">
              <w:rPr>
                <w:rFonts w:cs="Arial"/>
              </w:rPr>
              <w:t>Iturri</w:t>
            </w:r>
            <w:proofErr w:type="spellEnd"/>
          </w:p>
        </w:tc>
      </w:tr>
      <w:tr w:rsidR="00471741" w:rsidRPr="007E36BF" w14:paraId="3FDE9C9F" w14:textId="77777777" w:rsidTr="447ED02C">
        <w:tc>
          <w:tcPr>
            <w:tcW w:w="846" w:type="dxa"/>
          </w:tcPr>
          <w:p w14:paraId="73746EE8" w14:textId="49087DEC" w:rsidR="00471741" w:rsidRPr="007E36BF" w:rsidRDefault="00471741" w:rsidP="00690EE5">
            <w:pPr>
              <w:rPr>
                <w:rFonts w:cs="Arial"/>
              </w:rPr>
            </w:pPr>
            <w:r>
              <w:rPr>
                <w:rFonts w:cs="Arial"/>
              </w:rPr>
              <w:t>4.</w:t>
            </w:r>
          </w:p>
        </w:tc>
        <w:tc>
          <w:tcPr>
            <w:tcW w:w="8227" w:type="dxa"/>
          </w:tcPr>
          <w:p w14:paraId="54CFB84F" w14:textId="4F80DEA9" w:rsidR="00471741" w:rsidRPr="00E25559" w:rsidRDefault="00471741" w:rsidP="00690EE5">
            <w:pPr>
              <w:rPr>
                <w:rFonts w:cs="Arial"/>
              </w:rPr>
            </w:pPr>
            <w:r w:rsidRPr="00E25559">
              <w:rPr>
                <w:rFonts w:cs="Arial"/>
              </w:rPr>
              <w:t>PRI</w:t>
            </w:r>
          </w:p>
        </w:tc>
      </w:tr>
    </w:tbl>
    <w:p w14:paraId="4513F54F" w14:textId="77777777" w:rsidR="00690EE5" w:rsidRPr="007E36BF" w:rsidRDefault="00690EE5" w:rsidP="00690EE5">
      <w:pPr>
        <w:rPr>
          <w:rFonts w:cs="Arial"/>
        </w:rPr>
      </w:pPr>
    </w:p>
    <w:p w14:paraId="29B6BB81" w14:textId="77D6B812" w:rsidR="00E63395" w:rsidRPr="007E36BF" w:rsidRDefault="00E63395" w:rsidP="00690EE5">
      <w:pPr>
        <w:pStyle w:val="Heading1"/>
        <w:rPr>
          <w:rFonts w:cs="Arial"/>
        </w:rPr>
      </w:pPr>
      <w:r w:rsidRPr="007E36BF">
        <w:rPr>
          <w:rFonts w:cs="Arial"/>
        </w:rPr>
        <w:br w:type="page"/>
      </w:r>
    </w:p>
    <w:p w14:paraId="7612CEC5" w14:textId="4E2E90C4" w:rsidR="00E63395" w:rsidRPr="007E36BF" w:rsidRDefault="447ED02C" w:rsidP="447ED02C">
      <w:pPr>
        <w:pStyle w:val="Heading1"/>
        <w:rPr>
          <w:rFonts w:cs="Arial"/>
          <w:noProof w:val="0"/>
          <w:sz w:val="28"/>
          <w:szCs w:val="28"/>
        </w:rPr>
      </w:pPr>
      <w:r w:rsidRPr="007E36BF">
        <w:rPr>
          <w:rFonts w:cs="Arial"/>
          <w:noProof w:val="0"/>
          <w:sz w:val="28"/>
          <w:szCs w:val="28"/>
        </w:rPr>
        <w:lastRenderedPageBreak/>
        <w:t>Schedule 9 - Palletisation Clause</w:t>
      </w:r>
    </w:p>
    <w:p w14:paraId="4A9362BD" w14:textId="77777777" w:rsidR="00E63395" w:rsidRPr="007E36BF" w:rsidRDefault="00E63395" w:rsidP="00E63395">
      <w:pPr>
        <w:pStyle w:val="BodyText"/>
        <w:rPr>
          <w:rFonts w:cs="Arial"/>
          <w:sz w:val="20"/>
          <w:szCs w:val="20"/>
        </w:rPr>
      </w:pPr>
    </w:p>
    <w:p w14:paraId="133FBA37" w14:textId="77777777" w:rsidR="00E63395" w:rsidRPr="007E36BF" w:rsidRDefault="447ED02C" w:rsidP="447ED02C">
      <w:pPr>
        <w:pStyle w:val="BodyText"/>
        <w:jc w:val="center"/>
        <w:rPr>
          <w:rFonts w:cs="Arial"/>
          <w:b w:val="0"/>
          <w:sz w:val="24"/>
        </w:rPr>
      </w:pPr>
      <w:r w:rsidRPr="007E36BF">
        <w:rPr>
          <w:rFonts w:cs="Arial"/>
          <w:sz w:val="24"/>
        </w:rPr>
        <w:t>CONTRACT REQUIREMENTS FOR RETAIL TRADE AND BULK RECEIPTS FROM INDUSTRY WHERE GOODS ARE TO BE PALLETISED FOR STSP CONTRACTS</w:t>
      </w:r>
    </w:p>
    <w:p w14:paraId="0ED78362" w14:textId="77777777" w:rsidR="00E63395" w:rsidRPr="007E36BF" w:rsidRDefault="00E63395" w:rsidP="00E63395">
      <w:pPr>
        <w:pStyle w:val="BodyText"/>
        <w:jc w:val="both"/>
        <w:rPr>
          <w:rFonts w:cs="Arial"/>
          <w:sz w:val="20"/>
          <w:szCs w:val="20"/>
        </w:rPr>
      </w:pPr>
    </w:p>
    <w:p w14:paraId="7CD8114D" w14:textId="77777777" w:rsidR="00E63395" w:rsidRPr="007E36BF" w:rsidRDefault="00E63395" w:rsidP="00E63395">
      <w:pPr>
        <w:pStyle w:val="BodyText"/>
        <w:tabs>
          <w:tab w:val="left" w:pos="426"/>
        </w:tabs>
        <w:jc w:val="both"/>
        <w:rPr>
          <w:rFonts w:cs="Arial"/>
          <w:u w:val="none"/>
        </w:rPr>
      </w:pPr>
      <w:r w:rsidRPr="007E36BF">
        <w:rPr>
          <w:rFonts w:cs="Arial"/>
          <w:u w:val="none"/>
        </w:rPr>
        <w:t>1.</w:t>
      </w:r>
      <w:r w:rsidRPr="007E36BF">
        <w:rPr>
          <w:rFonts w:cs="Arial"/>
          <w:szCs w:val="22"/>
          <w:u w:val="none"/>
        </w:rPr>
        <w:tab/>
      </w:r>
      <w:r w:rsidRPr="007E36BF">
        <w:rPr>
          <w:rFonts w:cs="Arial"/>
          <w:u w:val="none"/>
        </w:rPr>
        <w:t>Applicability</w:t>
      </w:r>
    </w:p>
    <w:p w14:paraId="081CBADA" w14:textId="77777777" w:rsidR="00E63395" w:rsidRPr="007E36BF" w:rsidRDefault="00E63395" w:rsidP="00E63395">
      <w:pPr>
        <w:pStyle w:val="BodyText"/>
        <w:jc w:val="both"/>
        <w:rPr>
          <w:rFonts w:cs="Arial"/>
          <w:b w:val="0"/>
          <w:szCs w:val="22"/>
          <w:u w:val="none"/>
        </w:rPr>
      </w:pPr>
    </w:p>
    <w:p w14:paraId="5138E4AF" w14:textId="77777777" w:rsidR="00E63395" w:rsidRPr="007E36BF" w:rsidRDefault="00E63395" w:rsidP="00E63395">
      <w:pPr>
        <w:pStyle w:val="BodyText"/>
        <w:tabs>
          <w:tab w:val="left" w:pos="709"/>
        </w:tabs>
        <w:ind w:left="709" w:hanging="283"/>
        <w:jc w:val="both"/>
        <w:rPr>
          <w:rFonts w:cs="Arial"/>
          <w:b w:val="0"/>
          <w:u w:val="none"/>
        </w:rPr>
      </w:pPr>
      <w:r w:rsidRPr="007E36BF">
        <w:rPr>
          <w:rFonts w:cs="Arial"/>
          <w:b w:val="0"/>
          <w:u w:val="none"/>
        </w:rPr>
        <w:t>a.</w:t>
      </w:r>
      <w:r w:rsidRPr="007E36BF">
        <w:rPr>
          <w:rFonts w:cs="Arial"/>
          <w:b w:val="0"/>
          <w:szCs w:val="22"/>
          <w:u w:val="none"/>
        </w:rPr>
        <w:tab/>
      </w:r>
      <w:r w:rsidRPr="007E36BF">
        <w:rPr>
          <w:rFonts w:cs="Arial"/>
          <w:b w:val="0"/>
          <w:u w:val="none"/>
        </w:rPr>
        <w:t>This requirement is applicable to receipts of 1 pallet or more of clothing or footwear and other STSP stores, which due to their dimensions or characteristics can be safely configured in a palletised format.</w:t>
      </w:r>
    </w:p>
    <w:p w14:paraId="0EA9DCDA" w14:textId="77777777" w:rsidR="00E63395" w:rsidRPr="007E36BF" w:rsidRDefault="00E63395" w:rsidP="00E63395">
      <w:pPr>
        <w:pStyle w:val="BodyText"/>
        <w:jc w:val="both"/>
        <w:rPr>
          <w:rFonts w:cs="Arial"/>
          <w:b w:val="0"/>
          <w:szCs w:val="22"/>
          <w:u w:val="none"/>
        </w:rPr>
      </w:pPr>
    </w:p>
    <w:p w14:paraId="258A516B" w14:textId="77777777" w:rsidR="00E63395" w:rsidRPr="007E36BF" w:rsidRDefault="00E63395" w:rsidP="447ED02C">
      <w:pPr>
        <w:pStyle w:val="BodyText"/>
        <w:tabs>
          <w:tab w:val="left" w:pos="709"/>
        </w:tabs>
        <w:ind w:left="709" w:hanging="283"/>
        <w:jc w:val="both"/>
        <w:rPr>
          <w:rFonts w:cs="Arial"/>
          <w:b w:val="0"/>
          <w:i/>
          <w:iCs/>
          <w:u w:val="none"/>
        </w:rPr>
      </w:pPr>
      <w:r w:rsidRPr="007E36BF">
        <w:rPr>
          <w:rFonts w:cs="Arial"/>
          <w:b w:val="0"/>
          <w:u w:val="none"/>
        </w:rPr>
        <w:t>b.</w:t>
      </w:r>
      <w:r w:rsidRPr="007E36BF">
        <w:rPr>
          <w:rFonts w:cs="Arial"/>
          <w:b w:val="0"/>
          <w:szCs w:val="22"/>
          <w:u w:val="none"/>
        </w:rPr>
        <w:tab/>
      </w:r>
      <w:r w:rsidRPr="007E36BF">
        <w:rPr>
          <w:rFonts w:cs="Arial"/>
          <w:b w:val="0"/>
          <w:u w:val="none"/>
        </w:rPr>
        <w:t xml:space="preserve">All bulk and trade receipts which consist of one or more pallet load must be presented to LSC Bicester on the NATO standard one tonne pallet conforming to drawing AO/11125 28 Jan 98 attached. Wood used in pallets must comply with the provisions </w:t>
      </w:r>
      <w:proofErr w:type="gramStart"/>
      <w:r w:rsidRPr="007E36BF">
        <w:rPr>
          <w:rFonts w:cs="Arial"/>
          <w:b w:val="0"/>
          <w:u w:val="none"/>
        </w:rPr>
        <w:t>of  paragraph</w:t>
      </w:r>
      <w:proofErr w:type="gramEnd"/>
      <w:r w:rsidRPr="007E36BF">
        <w:rPr>
          <w:rFonts w:cs="Arial"/>
          <w:b w:val="0"/>
          <w:u w:val="none"/>
        </w:rPr>
        <w:t xml:space="preserve"> 3 of DEFCON 129 (</w:t>
      </w:r>
      <w:proofErr w:type="spellStart"/>
      <w:r w:rsidRPr="007E36BF">
        <w:rPr>
          <w:rFonts w:cs="Arial"/>
          <w:b w:val="0"/>
          <w:u w:val="none"/>
        </w:rPr>
        <w:t>Edn</w:t>
      </w:r>
      <w:proofErr w:type="spellEnd"/>
      <w:r w:rsidRPr="007E36BF">
        <w:rPr>
          <w:rFonts w:cs="Arial"/>
          <w:b w:val="0"/>
          <w:u w:val="none"/>
        </w:rPr>
        <w:t xml:space="preserve"> 07/08) and be marked so as to conform with the provisions of the International Standard for Phytosanitary Measures, Guidelines for Regulating Wood Packaging Material in International Trade, Publication No 15.</w:t>
      </w:r>
    </w:p>
    <w:p w14:paraId="46622E84" w14:textId="77777777" w:rsidR="00E63395" w:rsidRPr="007E36BF" w:rsidRDefault="00E63395" w:rsidP="00E63395">
      <w:pPr>
        <w:pStyle w:val="BodyText"/>
        <w:jc w:val="both"/>
        <w:rPr>
          <w:rFonts w:cs="Arial"/>
          <w:szCs w:val="22"/>
          <w:u w:val="none"/>
        </w:rPr>
      </w:pPr>
    </w:p>
    <w:p w14:paraId="3F9F6415" w14:textId="77777777" w:rsidR="00E63395" w:rsidRPr="007E36BF" w:rsidRDefault="00E63395" w:rsidP="00E63395">
      <w:pPr>
        <w:pStyle w:val="BodyText"/>
        <w:tabs>
          <w:tab w:val="left" w:pos="426"/>
        </w:tabs>
        <w:jc w:val="both"/>
        <w:rPr>
          <w:rFonts w:cs="Arial"/>
          <w:u w:val="none"/>
        </w:rPr>
      </w:pPr>
      <w:r w:rsidRPr="007E36BF">
        <w:rPr>
          <w:rFonts w:cs="Arial"/>
          <w:u w:val="none"/>
        </w:rPr>
        <w:t>2.</w:t>
      </w:r>
      <w:r w:rsidRPr="007E36BF">
        <w:rPr>
          <w:rFonts w:cs="Arial"/>
          <w:szCs w:val="22"/>
          <w:u w:val="none"/>
        </w:rPr>
        <w:tab/>
      </w:r>
      <w:r w:rsidRPr="007E36BF">
        <w:rPr>
          <w:rFonts w:cs="Arial"/>
          <w:u w:val="none"/>
        </w:rPr>
        <w:t>Modular Pallet Load Packaging Requirements.</w:t>
      </w:r>
    </w:p>
    <w:p w14:paraId="60CF4335" w14:textId="77777777" w:rsidR="00E63395" w:rsidRPr="007E36BF" w:rsidRDefault="00E63395" w:rsidP="00E63395">
      <w:pPr>
        <w:pStyle w:val="BodyText"/>
        <w:jc w:val="both"/>
        <w:rPr>
          <w:rFonts w:cs="Arial"/>
          <w:b w:val="0"/>
          <w:szCs w:val="22"/>
          <w:u w:val="none"/>
        </w:rPr>
      </w:pPr>
    </w:p>
    <w:p w14:paraId="0A523055" w14:textId="77777777" w:rsidR="00E63395" w:rsidRPr="007E36BF" w:rsidRDefault="00E63395" w:rsidP="00E63395">
      <w:pPr>
        <w:pStyle w:val="BodyText"/>
        <w:tabs>
          <w:tab w:val="left" w:pos="709"/>
        </w:tabs>
        <w:ind w:left="709" w:hanging="283"/>
        <w:jc w:val="both"/>
        <w:rPr>
          <w:rFonts w:cs="Arial"/>
          <w:b w:val="0"/>
          <w:u w:val="none"/>
        </w:rPr>
      </w:pPr>
      <w:r w:rsidRPr="007E36BF">
        <w:rPr>
          <w:rFonts w:cs="Arial"/>
          <w:b w:val="0"/>
          <w:u w:val="none"/>
        </w:rPr>
        <w:t>a.</w:t>
      </w:r>
      <w:r w:rsidRPr="007E36BF">
        <w:rPr>
          <w:rFonts w:cs="Arial"/>
          <w:b w:val="0"/>
          <w:szCs w:val="22"/>
          <w:u w:val="none"/>
        </w:rPr>
        <w:tab/>
      </w:r>
      <w:r w:rsidRPr="007E36BF">
        <w:rPr>
          <w:rFonts w:cs="Arial"/>
          <w:b w:val="0"/>
          <w:u w:val="none"/>
        </w:rPr>
        <w:t>Over packing onto the pallet must not exceed the base pallet dimensions of 1200 x 1000mm and the maximum permissible height of the load including the pallet must not exceed 1030mm. Maximum loaded weight including pallet must not exceed 500kg.</w:t>
      </w:r>
    </w:p>
    <w:p w14:paraId="0E14EBD2" w14:textId="77777777" w:rsidR="00E63395" w:rsidRPr="007E36BF" w:rsidRDefault="00E63395" w:rsidP="00E63395">
      <w:pPr>
        <w:pStyle w:val="BodyText"/>
        <w:jc w:val="both"/>
        <w:rPr>
          <w:rFonts w:cs="Arial"/>
          <w:b w:val="0"/>
          <w:szCs w:val="22"/>
          <w:u w:val="none"/>
        </w:rPr>
      </w:pPr>
    </w:p>
    <w:p w14:paraId="53A7A0F1" w14:textId="77777777" w:rsidR="00E63395" w:rsidRPr="007E36BF" w:rsidRDefault="00E63395" w:rsidP="00E63395">
      <w:pPr>
        <w:pStyle w:val="BodyText"/>
        <w:tabs>
          <w:tab w:val="left" w:pos="709"/>
        </w:tabs>
        <w:ind w:left="709" w:hanging="283"/>
        <w:jc w:val="both"/>
        <w:rPr>
          <w:rFonts w:cs="Arial"/>
          <w:b w:val="0"/>
          <w:u w:val="none"/>
        </w:rPr>
      </w:pPr>
      <w:r w:rsidRPr="007E36BF">
        <w:rPr>
          <w:rFonts w:cs="Arial"/>
          <w:b w:val="0"/>
          <w:u w:val="none"/>
        </w:rPr>
        <w:t>b.</w:t>
      </w:r>
      <w:r w:rsidRPr="007E36BF">
        <w:rPr>
          <w:rFonts w:cs="Arial"/>
          <w:b w:val="0"/>
          <w:szCs w:val="22"/>
          <w:u w:val="none"/>
        </w:rPr>
        <w:tab/>
      </w:r>
      <w:r w:rsidRPr="007E36BF">
        <w:rPr>
          <w:rFonts w:cs="Arial"/>
          <w:b w:val="0"/>
          <w:u w:val="none"/>
        </w:rPr>
        <w:t>The loaded pallet must have a flat top in order that a second and similar load can be placed on top to facilitate safe transportation and mechanical handling in transit without damage being incurred to either pallet or loads.</w:t>
      </w:r>
    </w:p>
    <w:p w14:paraId="60D62C98" w14:textId="77777777" w:rsidR="00E63395" w:rsidRPr="007E36BF" w:rsidRDefault="00E63395" w:rsidP="00E63395">
      <w:pPr>
        <w:pStyle w:val="BodyText"/>
        <w:jc w:val="both"/>
        <w:rPr>
          <w:rFonts w:cs="Arial"/>
          <w:b w:val="0"/>
          <w:szCs w:val="22"/>
          <w:u w:val="none"/>
        </w:rPr>
      </w:pPr>
    </w:p>
    <w:p w14:paraId="1379A467" w14:textId="77777777" w:rsidR="00E63395" w:rsidRPr="007E36BF" w:rsidRDefault="00E63395" w:rsidP="00E63395">
      <w:pPr>
        <w:pStyle w:val="BodyText"/>
        <w:tabs>
          <w:tab w:val="left" w:pos="709"/>
        </w:tabs>
        <w:ind w:left="709" w:hanging="283"/>
        <w:jc w:val="both"/>
        <w:rPr>
          <w:rFonts w:cs="Arial"/>
          <w:b w:val="0"/>
          <w:u w:val="none"/>
        </w:rPr>
      </w:pPr>
      <w:r w:rsidRPr="007E36BF">
        <w:rPr>
          <w:rFonts w:cs="Arial"/>
          <w:b w:val="0"/>
          <w:u w:val="none"/>
        </w:rPr>
        <w:t>c.</w:t>
      </w:r>
      <w:r w:rsidRPr="007E36BF">
        <w:rPr>
          <w:rFonts w:cs="Arial"/>
          <w:b w:val="0"/>
          <w:szCs w:val="22"/>
          <w:u w:val="none"/>
        </w:rPr>
        <w:tab/>
      </w:r>
      <w:r w:rsidRPr="007E36BF">
        <w:rPr>
          <w:rFonts w:cs="Arial"/>
          <w:b w:val="0"/>
          <w:u w:val="none"/>
        </w:rPr>
        <w:t xml:space="preserve">When securing the load to the pallet the contractor must be aware that the goods will be transported and handled many times before reaching their </w:t>
      </w:r>
      <w:proofErr w:type="gramStart"/>
      <w:r w:rsidRPr="007E36BF">
        <w:rPr>
          <w:rFonts w:cs="Arial"/>
          <w:b w:val="0"/>
          <w:u w:val="none"/>
        </w:rPr>
        <w:t>final destination</w:t>
      </w:r>
      <w:proofErr w:type="gramEnd"/>
      <w:r w:rsidRPr="007E36BF">
        <w:rPr>
          <w:rFonts w:cs="Arial"/>
          <w:b w:val="0"/>
          <w:u w:val="none"/>
        </w:rPr>
        <w:t xml:space="preserve"> to the user.  The robustness of keeping the pallet load intact is of paramount importance.</w:t>
      </w:r>
    </w:p>
    <w:p w14:paraId="3CA4CD73" w14:textId="77777777" w:rsidR="00E63395" w:rsidRPr="007E36BF" w:rsidRDefault="00E63395" w:rsidP="00E63395">
      <w:pPr>
        <w:pStyle w:val="BodyText"/>
        <w:jc w:val="both"/>
        <w:rPr>
          <w:rFonts w:cs="Arial"/>
          <w:b w:val="0"/>
          <w:szCs w:val="22"/>
          <w:u w:val="none"/>
        </w:rPr>
      </w:pPr>
    </w:p>
    <w:p w14:paraId="196A79F0" w14:textId="77777777" w:rsidR="00E63395" w:rsidRPr="007E36BF" w:rsidRDefault="00E63395" w:rsidP="00E63395">
      <w:pPr>
        <w:pStyle w:val="BodyText"/>
        <w:tabs>
          <w:tab w:val="left" w:pos="426"/>
        </w:tabs>
        <w:jc w:val="both"/>
        <w:rPr>
          <w:rFonts w:cs="Arial"/>
          <w:u w:val="none"/>
        </w:rPr>
      </w:pPr>
      <w:r w:rsidRPr="007E36BF">
        <w:rPr>
          <w:rFonts w:cs="Arial"/>
          <w:u w:val="none"/>
        </w:rPr>
        <w:t>3.</w:t>
      </w:r>
      <w:r w:rsidRPr="007E36BF">
        <w:rPr>
          <w:rFonts w:cs="Arial"/>
          <w:szCs w:val="22"/>
          <w:u w:val="none"/>
        </w:rPr>
        <w:tab/>
      </w:r>
      <w:r w:rsidRPr="007E36BF">
        <w:rPr>
          <w:rFonts w:cs="Arial"/>
          <w:u w:val="none"/>
        </w:rPr>
        <w:t>Segregation</w:t>
      </w:r>
    </w:p>
    <w:p w14:paraId="24D4B8C4" w14:textId="77777777" w:rsidR="00E63395" w:rsidRPr="007E36BF" w:rsidRDefault="00E63395" w:rsidP="00E63395">
      <w:pPr>
        <w:pStyle w:val="BodyText"/>
        <w:jc w:val="both"/>
        <w:rPr>
          <w:rFonts w:cs="Arial"/>
          <w:b w:val="0"/>
          <w:szCs w:val="22"/>
          <w:u w:val="none"/>
        </w:rPr>
      </w:pPr>
    </w:p>
    <w:p w14:paraId="0FC1031C" w14:textId="77777777" w:rsidR="00E63395" w:rsidRPr="007E36BF" w:rsidRDefault="00E63395" w:rsidP="00E63395">
      <w:pPr>
        <w:pStyle w:val="BodyText"/>
        <w:tabs>
          <w:tab w:val="left" w:pos="709"/>
        </w:tabs>
        <w:ind w:left="709" w:hanging="283"/>
        <w:jc w:val="both"/>
        <w:rPr>
          <w:rFonts w:cs="Arial"/>
          <w:b w:val="0"/>
          <w:u w:val="none"/>
        </w:rPr>
      </w:pPr>
      <w:r w:rsidRPr="007E36BF">
        <w:rPr>
          <w:rFonts w:cs="Arial"/>
          <w:b w:val="0"/>
          <w:u w:val="none"/>
        </w:rPr>
        <w:t>a.</w:t>
      </w:r>
      <w:r w:rsidRPr="007E36BF">
        <w:rPr>
          <w:rFonts w:cs="Arial"/>
          <w:b w:val="0"/>
          <w:szCs w:val="22"/>
          <w:u w:val="none"/>
        </w:rPr>
        <w:tab/>
      </w:r>
      <w:r w:rsidRPr="007E36BF">
        <w:rPr>
          <w:rFonts w:cs="Arial"/>
          <w:b w:val="0"/>
          <w:u w:val="none"/>
        </w:rPr>
        <w:t xml:space="preserve">Each pallet load is to contain packages of the same </w:t>
      </w:r>
      <w:proofErr w:type="spellStart"/>
      <w:r w:rsidRPr="007E36BF">
        <w:rPr>
          <w:rFonts w:cs="Arial"/>
          <w:b w:val="0"/>
          <w:u w:val="none"/>
        </w:rPr>
        <w:t>Nato</w:t>
      </w:r>
      <w:proofErr w:type="spellEnd"/>
      <w:r w:rsidRPr="007E36BF">
        <w:rPr>
          <w:rFonts w:cs="Arial"/>
          <w:b w:val="0"/>
          <w:u w:val="none"/>
        </w:rPr>
        <w:t xml:space="preserve"> stock number and size as the product contract description and must be labelled as “FULL PALLET”.</w:t>
      </w:r>
    </w:p>
    <w:p w14:paraId="7AA0FCB8" w14:textId="77777777" w:rsidR="00E63395" w:rsidRPr="007E36BF" w:rsidRDefault="00E63395" w:rsidP="00E63395">
      <w:pPr>
        <w:pStyle w:val="BodyText"/>
        <w:jc w:val="both"/>
        <w:rPr>
          <w:rFonts w:cs="Arial"/>
          <w:b w:val="0"/>
          <w:szCs w:val="22"/>
          <w:u w:val="none"/>
        </w:rPr>
      </w:pPr>
    </w:p>
    <w:p w14:paraId="0D0C1DDA" w14:textId="77777777" w:rsidR="00E63395" w:rsidRPr="007E36BF" w:rsidRDefault="00E63395" w:rsidP="00E63395">
      <w:pPr>
        <w:pStyle w:val="BodyText"/>
        <w:tabs>
          <w:tab w:val="left" w:pos="709"/>
        </w:tabs>
        <w:ind w:left="709" w:hanging="283"/>
        <w:jc w:val="both"/>
        <w:rPr>
          <w:rFonts w:cs="Arial"/>
          <w:b w:val="0"/>
          <w:u w:val="none"/>
        </w:rPr>
      </w:pPr>
      <w:r w:rsidRPr="007E36BF">
        <w:rPr>
          <w:rFonts w:cs="Arial"/>
          <w:b w:val="0"/>
          <w:u w:val="none"/>
        </w:rPr>
        <w:t>b.</w:t>
      </w:r>
      <w:r w:rsidRPr="007E36BF">
        <w:rPr>
          <w:rFonts w:cs="Arial"/>
          <w:b w:val="0"/>
          <w:szCs w:val="22"/>
          <w:u w:val="none"/>
        </w:rPr>
        <w:tab/>
      </w:r>
      <w:r w:rsidRPr="007E36BF">
        <w:rPr>
          <w:rFonts w:cs="Arial"/>
          <w:b w:val="0"/>
          <w:u w:val="none"/>
        </w:rPr>
        <w:t xml:space="preserve">Where the final demand quantities exceed the full load requirement, several </w:t>
      </w:r>
      <w:proofErr w:type="spellStart"/>
      <w:r w:rsidRPr="007E36BF">
        <w:rPr>
          <w:rFonts w:cs="Arial"/>
          <w:b w:val="0"/>
          <w:u w:val="none"/>
        </w:rPr>
        <w:t>Nato</w:t>
      </w:r>
      <w:proofErr w:type="spellEnd"/>
      <w:r w:rsidRPr="007E36BF">
        <w:rPr>
          <w:rFonts w:cs="Arial"/>
          <w:b w:val="0"/>
          <w:u w:val="none"/>
        </w:rPr>
        <w:t xml:space="preserve"> stock numbers from a single demand and from the same contract can be palletised together, these must be clearly labelled “MIXED PALLET”.</w:t>
      </w:r>
    </w:p>
    <w:p w14:paraId="24E1E32D" w14:textId="77777777" w:rsidR="00E63395" w:rsidRPr="007E36BF" w:rsidRDefault="00E63395" w:rsidP="00E63395">
      <w:pPr>
        <w:pStyle w:val="BodyText"/>
        <w:jc w:val="both"/>
        <w:rPr>
          <w:rFonts w:cs="Arial"/>
          <w:b w:val="0"/>
          <w:szCs w:val="22"/>
          <w:u w:val="none"/>
        </w:rPr>
      </w:pPr>
    </w:p>
    <w:p w14:paraId="08D50AEB" w14:textId="77777777" w:rsidR="00E63395" w:rsidRPr="007E36BF" w:rsidRDefault="00E63395" w:rsidP="00E63395">
      <w:pPr>
        <w:pStyle w:val="BodyText"/>
        <w:tabs>
          <w:tab w:val="left" w:pos="709"/>
        </w:tabs>
        <w:ind w:left="709" w:hanging="283"/>
        <w:jc w:val="both"/>
        <w:rPr>
          <w:rFonts w:cs="Arial"/>
          <w:b w:val="0"/>
          <w:u w:val="none"/>
        </w:rPr>
      </w:pPr>
      <w:r w:rsidRPr="007E36BF">
        <w:rPr>
          <w:rFonts w:cs="Arial"/>
          <w:b w:val="0"/>
          <w:u w:val="none"/>
        </w:rPr>
        <w:t>c.</w:t>
      </w:r>
      <w:r w:rsidRPr="007E36BF">
        <w:rPr>
          <w:rFonts w:cs="Arial"/>
          <w:b w:val="0"/>
          <w:szCs w:val="22"/>
          <w:u w:val="none"/>
        </w:rPr>
        <w:tab/>
      </w:r>
      <w:r w:rsidRPr="007E36BF">
        <w:rPr>
          <w:rFonts w:cs="Arial"/>
          <w:b w:val="0"/>
          <w:u w:val="none"/>
        </w:rPr>
        <w:t>Where a delivery includes a pallet load that does not constitute a full pallet load, then that pallet must be labelled “PART PALLET”.</w:t>
      </w:r>
    </w:p>
    <w:p w14:paraId="70109D7A" w14:textId="77777777" w:rsidR="00E63395" w:rsidRPr="007E36BF" w:rsidRDefault="00E63395" w:rsidP="00E63395">
      <w:pPr>
        <w:pStyle w:val="BodyText"/>
        <w:jc w:val="both"/>
        <w:rPr>
          <w:rFonts w:cs="Arial"/>
          <w:b w:val="0"/>
          <w:szCs w:val="22"/>
          <w:u w:val="none"/>
        </w:rPr>
      </w:pPr>
    </w:p>
    <w:p w14:paraId="487655CB" w14:textId="77777777" w:rsidR="00E63395" w:rsidRPr="007E36BF" w:rsidRDefault="00E63395" w:rsidP="00E63395">
      <w:pPr>
        <w:pStyle w:val="BodyText"/>
        <w:tabs>
          <w:tab w:val="left" w:pos="426"/>
        </w:tabs>
        <w:jc w:val="both"/>
        <w:rPr>
          <w:rFonts w:cs="Arial"/>
          <w:u w:val="none"/>
        </w:rPr>
      </w:pPr>
      <w:r w:rsidRPr="007E36BF">
        <w:rPr>
          <w:rFonts w:cs="Arial"/>
          <w:u w:val="none"/>
        </w:rPr>
        <w:t>4.</w:t>
      </w:r>
      <w:r w:rsidRPr="007E36BF">
        <w:rPr>
          <w:rFonts w:cs="Arial"/>
          <w:szCs w:val="22"/>
          <w:u w:val="none"/>
        </w:rPr>
        <w:tab/>
      </w:r>
      <w:r w:rsidRPr="007E36BF">
        <w:rPr>
          <w:rFonts w:cs="Arial"/>
          <w:u w:val="none"/>
        </w:rPr>
        <w:t xml:space="preserve">Securing Packages </w:t>
      </w:r>
      <w:proofErr w:type="gramStart"/>
      <w:r w:rsidRPr="007E36BF">
        <w:rPr>
          <w:rFonts w:cs="Arial"/>
          <w:u w:val="none"/>
        </w:rPr>
        <w:t>To</w:t>
      </w:r>
      <w:proofErr w:type="gramEnd"/>
      <w:r w:rsidRPr="007E36BF">
        <w:rPr>
          <w:rFonts w:cs="Arial"/>
          <w:u w:val="none"/>
        </w:rPr>
        <w:t xml:space="preserve"> Pallets.</w:t>
      </w:r>
    </w:p>
    <w:p w14:paraId="7EC62BFA" w14:textId="77777777" w:rsidR="00E63395" w:rsidRPr="007E36BF" w:rsidRDefault="00E63395" w:rsidP="00E63395">
      <w:pPr>
        <w:pStyle w:val="BodyText"/>
        <w:jc w:val="both"/>
        <w:rPr>
          <w:rFonts w:cs="Arial"/>
          <w:b w:val="0"/>
          <w:szCs w:val="22"/>
          <w:u w:val="none"/>
        </w:rPr>
      </w:pPr>
    </w:p>
    <w:p w14:paraId="139210DB" w14:textId="77777777" w:rsidR="00E63395" w:rsidRPr="007E36BF" w:rsidRDefault="00E63395" w:rsidP="00E63395">
      <w:pPr>
        <w:pStyle w:val="BodyText"/>
        <w:tabs>
          <w:tab w:val="left" w:pos="709"/>
        </w:tabs>
        <w:ind w:left="709" w:hanging="283"/>
        <w:jc w:val="both"/>
        <w:rPr>
          <w:rFonts w:cs="Arial"/>
          <w:b w:val="0"/>
          <w:u w:val="none"/>
        </w:rPr>
      </w:pPr>
      <w:r w:rsidRPr="007E36BF">
        <w:rPr>
          <w:rFonts w:cs="Arial"/>
          <w:b w:val="0"/>
          <w:u w:val="none"/>
        </w:rPr>
        <w:t>a.</w:t>
      </w:r>
      <w:r w:rsidRPr="007E36BF">
        <w:rPr>
          <w:rFonts w:cs="Arial"/>
          <w:b w:val="0"/>
          <w:szCs w:val="22"/>
          <w:u w:val="none"/>
        </w:rPr>
        <w:tab/>
      </w:r>
      <w:r w:rsidRPr="007E36BF">
        <w:rPr>
          <w:rFonts w:cs="Arial"/>
          <w:b w:val="0"/>
          <w:u w:val="none"/>
        </w:rPr>
        <w:t>More than one method will be allowed to secure packages to a single pallet load i.e. non-metallic strapping or stretch wrap or a combination of both. When using non-metallic strapping, a minimum of four straps will be used in cross-fitted positions. Two or more pallet loads must not be fastened together.</w:t>
      </w:r>
    </w:p>
    <w:p w14:paraId="659D5EEC" w14:textId="77777777" w:rsidR="00E63395" w:rsidRPr="007E36BF" w:rsidRDefault="00E63395" w:rsidP="00E63395">
      <w:pPr>
        <w:pStyle w:val="BodyText"/>
        <w:jc w:val="both"/>
        <w:rPr>
          <w:rFonts w:cs="Arial"/>
          <w:b w:val="0"/>
          <w:szCs w:val="22"/>
          <w:u w:val="none"/>
        </w:rPr>
      </w:pPr>
    </w:p>
    <w:p w14:paraId="614F7ADE" w14:textId="77777777" w:rsidR="00E63395" w:rsidRPr="007E36BF" w:rsidRDefault="00E63395" w:rsidP="00E63395">
      <w:pPr>
        <w:pStyle w:val="BodyText"/>
        <w:tabs>
          <w:tab w:val="left" w:pos="426"/>
        </w:tabs>
        <w:jc w:val="both"/>
        <w:rPr>
          <w:rFonts w:cs="Arial"/>
          <w:u w:val="none"/>
        </w:rPr>
      </w:pPr>
      <w:r w:rsidRPr="007E36BF">
        <w:rPr>
          <w:rFonts w:cs="Arial"/>
          <w:u w:val="none"/>
        </w:rPr>
        <w:t>5.</w:t>
      </w:r>
      <w:r w:rsidRPr="007E36BF">
        <w:rPr>
          <w:rFonts w:cs="Arial"/>
          <w:szCs w:val="22"/>
          <w:u w:val="none"/>
        </w:rPr>
        <w:tab/>
      </w:r>
      <w:r w:rsidRPr="007E36BF">
        <w:rPr>
          <w:rFonts w:cs="Arial"/>
          <w:u w:val="none"/>
        </w:rPr>
        <w:t>Documentation</w:t>
      </w:r>
    </w:p>
    <w:p w14:paraId="41298F82" w14:textId="77777777" w:rsidR="00E63395" w:rsidRPr="007E36BF" w:rsidRDefault="00E63395" w:rsidP="00E63395">
      <w:pPr>
        <w:pStyle w:val="BodyText"/>
        <w:jc w:val="both"/>
        <w:rPr>
          <w:rFonts w:cs="Arial"/>
          <w:b w:val="0"/>
          <w:szCs w:val="22"/>
          <w:u w:val="none"/>
        </w:rPr>
      </w:pPr>
    </w:p>
    <w:p w14:paraId="7273478A" w14:textId="77777777" w:rsidR="00E63395" w:rsidRPr="007E36BF" w:rsidRDefault="00E63395" w:rsidP="00E63395">
      <w:pPr>
        <w:pStyle w:val="BodyText"/>
        <w:tabs>
          <w:tab w:val="left" w:pos="709"/>
        </w:tabs>
        <w:ind w:left="709" w:hanging="283"/>
        <w:jc w:val="both"/>
        <w:rPr>
          <w:rFonts w:cs="Arial"/>
          <w:b w:val="0"/>
          <w:u w:val="none"/>
        </w:rPr>
      </w:pPr>
      <w:r w:rsidRPr="007E36BF">
        <w:rPr>
          <w:rFonts w:cs="Arial"/>
          <w:b w:val="0"/>
          <w:u w:val="none"/>
        </w:rPr>
        <w:lastRenderedPageBreak/>
        <w:t>a.</w:t>
      </w:r>
      <w:r w:rsidRPr="007E36BF">
        <w:rPr>
          <w:rFonts w:cs="Arial"/>
          <w:b w:val="0"/>
          <w:szCs w:val="22"/>
          <w:u w:val="none"/>
        </w:rPr>
        <w:tab/>
      </w:r>
      <w:r w:rsidRPr="007E36BF">
        <w:rPr>
          <w:rFonts w:cs="Arial"/>
          <w:b w:val="0"/>
          <w:u w:val="none"/>
        </w:rPr>
        <w:t>All pallets must be pallet wrapped using a clear wrapping, which catches a single pallet summary sheet giving full identification.</w:t>
      </w:r>
    </w:p>
    <w:p w14:paraId="4B8C66C1" w14:textId="77777777" w:rsidR="00E63395" w:rsidRPr="007E36BF" w:rsidRDefault="00E63395" w:rsidP="00E63395">
      <w:pPr>
        <w:pStyle w:val="BodyText"/>
        <w:jc w:val="both"/>
        <w:rPr>
          <w:rFonts w:cs="Arial"/>
          <w:b w:val="0"/>
          <w:szCs w:val="22"/>
          <w:u w:val="none"/>
        </w:rPr>
      </w:pPr>
    </w:p>
    <w:p w14:paraId="644ECA0F" w14:textId="77777777" w:rsidR="00E63395" w:rsidRPr="007E36BF" w:rsidRDefault="00E63395" w:rsidP="00E63395">
      <w:pPr>
        <w:pStyle w:val="BodyText"/>
        <w:tabs>
          <w:tab w:val="left" w:pos="709"/>
        </w:tabs>
        <w:ind w:left="709" w:hanging="283"/>
        <w:jc w:val="both"/>
        <w:rPr>
          <w:rFonts w:cs="Arial"/>
          <w:b w:val="0"/>
          <w:u w:val="none"/>
        </w:rPr>
      </w:pPr>
      <w:r w:rsidRPr="007E36BF">
        <w:rPr>
          <w:rFonts w:cs="Arial"/>
          <w:b w:val="0"/>
          <w:u w:val="none"/>
        </w:rPr>
        <w:t>b.</w:t>
      </w:r>
      <w:r w:rsidRPr="007E36BF">
        <w:rPr>
          <w:rFonts w:cs="Arial"/>
          <w:b w:val="0"/>
          <w:szCs w:val="22"/>
          <w:u w:val="none"/>
        </w:rPr>
        <w:tab/>
      </w:r>
      <w:r w:rsidRPr="007E36BF">
        <w:rPr>
          <w:rFonts w:cs="Arial"/>
          <w:b w:val="0"/>
          <w:u w:val="none"/>
        </w:rPr>
        <w:t>The package/pallet load that contains the consignment documentation must be clearly marked DOCUMENTATION HERE.</w:t>
      </w:r>
    </w:p>
    <w:p w14:paraId="3DAA9A62" w14:textId="77777777" w:rsidR="00E63395" w:rsidRPr="007E36BF" w:rsidRDefault="00E63395" w:rsidP="00E63395">
      <w:pPr>
        <w:pStyle w:val="BodyText"/>
        <w:jc w:val="both"/>
        <w:rPr>
          <w:rFonts w:cs="Arial"/>
          <w:b w:val="0"/>
          <w:szCs w:val="22"/>
          <w:u w:val="none"/>
        </w:rPr>
      </w:pPr>
    </w:p>
    <w:p w14:paraId="54F181E2" w14:textId="77777777" w:rsidR="00E63395" w:rsidRPr="007E36BF" w:rsidRDefault="00E63395" w:rsidP="00E63395">
      <w:pPr>
        <w:pStyle w:val="BodyText"/>
        <w:tabs>
          <w:tab w:val="left" w:pos="426"/>
        </w:tabs>
        <w:jc w:val="both"/>
        <w:rPr>
          <w:rFonts w:cs="Arial"/>
          <w:u w:val="none"/>
        </w:rPr>
      </w:pPr>
      <w:r w:rsidRPr="007E36BF">
        <w:rPr>
          <w:rFonts w:cs="Arial"/>
          <w:u w:val="none"/>
        </w:rPr>
        <w:t>6.</w:t>
      </w:r>
      <w:r w:rsidRPr="007E36BF">
        <w:rPr>
          <w:rFonts w:cs="Arial"/>
          <w:szCs w:val="22"/>
          <w:u w:val="none"/>
        </w:rPr>
        <w:tab/>
      </w:r>
      <w:r w:rsidRPr="007E36BF">
        <w:rPr>
          <w:rFonts w:cs="Arial"/>
          <w:u w:val="none"/>
        </w:rPr>
        <w:t xml:space="preserve">Deviation/Waiver </w:t>
      </w:r>
      <w:proofErr w:type="gramStart"/>
      <w:r w:rsidRPr="007E36BF">
        <w:rPr>
          <w:rFonts w:cs="Arial"/>
          <w:u w:val="none"/>
        </w:rPr>
        <w:t>From</w:t>
      </w:r>
      <w:proofErr w:type="gramEnd"/>
      <w:r w:rsidRPr="007E36BF">
        <w:rPr>
          <w:rFonts w:cs="Arial"/>
          <w:u w:val="none"/>
        </w:rPr>
        <w:t xml:space="preserve"> Requirement</w:t>
      </w:r>
    </w:p>
    <w:p w14:paraId="5010A49A" w14:textId="77777777" w:rsidR="00E63395" w:rsidRPr="007E36BF" w:rsidRDefault="00E63395" w:rsidP="00E63395">
      <w:pPr>
        <w:pStyle w:val="BodyText"/>
        <w:jc w:val="both"/>
        <w:rPr>
          <w:rFonts w:cs="Arial"/>
          <w:b w:val="0"/>
          <w:szCs w:val="22"/>
          <w:u w:val="none"/>
        </w:rPr>
      </w:pPr>
    </w:p>
    <w:p w14:paraId="29877832" w14:textId="2643B010" w:rsidR="00E63395" w:rsidRPr="007E36BF" w:rsidRDefault="00E63395" w:rsidP="00C618F9">
      <w:pPr>
        <w:pStyle w:val="BodyText"/>
        <w:numPr>
          <w:ilvl w:val="0"/>
          <w:numId w:val="66"/>
        </w:numPr>
        <w:tabs>
          <w:tab w:val="left" w:pos="709"/>
        </w:tabs>
        <w:jc w:val="both"/>
        <w:rPr>
          <w:rFonts w:cs="Arial"/>
          <w:b w:val="0"/>
          <w:u w:val="none"/>
        </w:rPr>
      </w:pPr>
      <w:r w:rsidRPr="007E36BF">
        <w:rPr>
          <w:rFonts w:cs="Arial"/>
          <w:b w:val="0"/>
          <w:u w:val="none"/>
        </w:rPr>
        <w:t>This document has been agreed to enhance the handling capability and distribution of items throughout the support and supply chain. No deviation from this requirement will be allowed without the written consent of both parties.</w:t>
      </w:r>
    </w:p>
    <w:p w14:paraId="745E34C8" w14:textId="77777777" w:rsidR="00AF5EC6" w:rsidRPr="007E36BF" w:rsidRDefault="00AF5EC6" w:rsidP="00AF5EC6">
      <w:pPr>
        <w:pStyle w:val="BodyText"/>
        <w:tabs>
          <w:tab w:val="left" w:pos="709"/>
        </w:tabs>
        <w:jc w:val="both"/>
        <w:rPr>
          <w:rFonts w:cs="Arial"/>
          <w:b w:val="0"/>
          <w:u w:val="none"/>
        </w:rPr>
        <w:sectPr w:rsidR="00AF5EC6" w:rsidRPr="007E36BF" w:rsidSect="000D225B">
          <w:pgSz w:w="11907" w:h="16840" w:code="9"/>
          <w:pgMar w:top="1412" w:right="1412" w:bottom="1412" w:left="1412" w:header="709" w:footer="709" w:gutter="0"/>
          <w:cols w:space="720"/>
          <w:docGrid w:linePitch="299"/>
        </w:sectPr>
      </w:pPr>
    </w:p>
    <w:p w14:paraId="4CD4CFBA" w14:textId="77777777" w:rsidR="00AF5EC6" w:rsidRPr="007E36BF" w:rsidRDefault="00E63395" w:rsidP="00AF5EC6">
      <w:pPr>
        <w:pStyle w:val="BodyText"/>
        <w:jc w:val="center"/>
        <w:rPr>
          <w:rFonts w:cs="Arial"/>
        </w:rPr>
        <w:sectPr w:rsidR="00AF5EC6" w:rsidRPr="007E36BF" w:rsidSect="00AF5EC6">
          <w:pgSz w:w="16840" w:h="11907" w:orient="landscape" w:code="9"/>
          <w:pgMar w:top="1412" w:right="1412" w:bottom="1412" w:left="1412" w:header="709" w:footer="709" w:gutter="0"/>
          <w:cols w:space="720"/>
          <w:docGrid w:linePitch="299"/>
        </w:sectPr>
      </w:pPr>
      <w:r w:rsidRPr="007E36BF">
        <w:rPr>
          <w:rFonts w:cs="Arial"/>
          <w:noProof/>
          <w:lang w:eastAsia="en-GB"/>
        </w:rPr>
        <w:lastRenderedPageBreak/>
        <w:drawing>
          <wp:inline distT="0" distB="0" distL="0" distR="0" wp14:anchorId="1ACCE6B0" wp14:editId="122BB2CF">
            <wp:extent cx="6115050" cy="8439150"/>
            <wp:effectExtent l="0" t="0" r="0" b="0"/>
            <wp:docPr id="6" name="Picture 6"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6115050" cy="8439150"/>
                    </a:xfrm>
                    <a:prstGeom prst="rect">
                      <a:avLst/>
                    </a:prstGeom>
                    <a:noFill/>
                    <a:ln>
                      <a:noFill/>
                    </a:ln>
                  </pic:spPr>
                </pic:pic>
              </a:graphicData>
            </a:graphic>
          </wp:inline>
        </w:drawing>
      </w:r>
    </w:p>
    <w:p w14:paraId="4D1ADE3F" w14:textId="317767C5" w:rsidR="00E63395" w:rsidRPr="007E36BF" w:rsidRDefault="00E63395" w:rsidP="00AF5EC6">
      <w:pPr>
        <w:pStyle w:val="BodyText"/>
        <w:jc w:val="center"/>
        <w:rPr>
          <w:rFonts w:cs="Arial"/>
        </w:rPr>
      </w:pPr>
      <w:r w:rsidRPr="007E36BF">
        <w:rPr>
          <w:rFonts w:cs="Arial"/>
          <w:noProof/>
          <w:lang w:eastAsia="en-GB"/>
        </w:rPr>
        <w:lastRenderedPageBreak/>
        <w:drawing>
          <wp:inline distT="0" distB="0" distL="0" distR="0" wp14:anchorId="32617391" wp14:editId="5F9B4410">
            <wp:extent cx="6115050" cy="8439150"/>
            <wp:effectExtent l="0" t="0" r="0" b="0"/>
            <wp:docPr id="5" name="Picture 5"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15050" cy="8439150"/>
                    </a:xfrm>
                    <a:prstGeom prst="rect">
                      <a:avLst/>
                    </a:prstGeom>
                    <a:noFill/>
                    <a:ln>
                      <a:noFill/>
                    </a:ln>
                  </pic:spPr>
                </pic:pic>
              </a:graphicData>
            </a:graphic>
          </wp:inline>
        </w:drawing>
      </w:r>
      <w:r w:rsidRPr="007E36BF">
        <w:rPr>
          <w:rFonts w:cs="Arial"/>
          <w:noProof/>
          <w:lang w:eastAsia="en-GB"/>
        </w:rPr>
        <w:lastRenderedPageBreak/>
        <w:drawing>
          <wp:inline distT="0" distB="0" distL="0" distR="0" wp14:anchorId="628EF11A" wp14:editId="20C463BD">
            <wp:extent cx="6115050" cy="8439150"/>
            <wp:effectExtent l="0" t="0" r="0" b="0"/>
            <wp:docPr id="4" name="Picture 4"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5050" cy="8439150"/>
                    </a:xfrm>
                    <a:prstGeom prst="rect">
                      <a:avLst/>
                    </a:prstGeom>
                    <a:noFill/>
                    <a:ln>
                      <a:noFill/>
                    </a:ln>
                  </pic:spPr>
                </pic:pic>
              </a:graphicData>
            </a:graphic>
          </wp:inline>
        </w:drawing>
      </w:r>
    </w:p>
    <w:p w14:paraId="036080C8" w14:textId="31FE91A7" w:rsidR="000B7383" w:rsidRPr="007E36BF" w:rsidRDefault="000B7383" w:rsidP="00690EE5">
      <w:pPr>
        <w:pStyle w:val="Heading1"/>
        <w:rPr>
          <w:rFonts w:cs="Arial"/>
        </w:rPr>
      </w:pPr>
      <w:r w:rsidRPr="007E36BF">
        <w:rPr>
          <w:rFonts w:cs="Arial"/>
        </w:rPr>
        <w:br w:type="page"/>
      </w:r>
    </w:p>
    <w:p w14:paraId="775F268C" w14:textId="724171F7" w:rsidR="000B7383" w:rsidRDefault="447ED02C" w:rsidP="002316EF">
      <w:pPr>
        <w:pStyle w:val="Heading1"/>
        <w:rPr>
          <w:rFonts w:cs="Arial"/>
          <w:noProof w:val="0"/>
          <w:sz w:val="28"/>
          <w:szCs w:val="28"/>
        </w:rPr>
      </w:pPr>
      <w:r w:rsidRPr="007E36BF">
        <w:rPr>
          <w:rFonts w:cs="Arial"/>
          <w:noProof w:val="0"/>
          <w:sz w:val="28"/>
          <w:szCs w:val="28"/>
        </w:rPr>
        <w:lastRenderedPageBreak/>
        <w:t>Schedule 10 - DEFFORM 539A (</w:t>
      </w:r>
      <w:proofErr w:type="spellStart"/>
      <w:r w:rsidRPr="007E36BF">
        <w:rPr>
          <w:rFonts w:cs="Arial"/>
          <w:noProof w:val="0"/>
          <w:sz w:val="28"/>
          <w:szCs w:val="28"/>
        </w:rPr>
        <w:t>Edn</w:t>
      </w:r>
      <w:proofErr w:type="spellEnd"/>
      <w:r w:rsidRPr="007E36BF">
        <w:rPr>
          <w:rFonts w:cs="Arial"/>
          <w:noProof w:val="0"/>
          <w:sz w:val="28"/>
          <w:szCs w:val="28"/>
        </w:rPr>
        <w:t xml:space="preserve"> 08/13)</w:t>
      </w:r>
    </w:p>
    <w:p w14:paraId="53BE167A" w14:textId="3E712900" w:rsidR="002316EF" w:rsidRDefault="002316EF" w:rsidP="002316EF"/>
    <w:p w14:paraId="163EC74F" w14:textId="354F8315" w:rsidR="002316EF" w:rsidRDefault="002316EF" w:rsidP="002316EF">
      <w:pPr>
        <w:jc w:val="center"/>
      </w:pPr>
      <w:proofErr w:type="spellStart"/>
      <w:r>
        <w:t>Tednderers</w:t>
      </w:r>
      <w:proofErr w:type="spellEnd"/>
      <w:r>
        <w:t xml:space="preserve"> Commercially Sensitive Information form</w:t>
      </w:r>
    </w:p>
    <w:p w14:paraId="627ADC53" w14:textId="77777777" w:rsidR="002316EF" w:rsidRPr="002316EF" w:rsidRDefault="002316EF" w:rsidP="002316EF"/>
    <w:tbl>
      <w:tblPr>
        <w:tblStyle w:val="TableGrid0"/>
        <w:tblW w:w="8586" w:type="dxa"/>
        <w:tblInd w:w="-139"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CellMar>
          <w:left w:w="281" w:type="dxa"/>
          <w:right w:w="115" w:type="dxa"/>
        </w:tblCellMar>
        <w:tblLook w:val="04A0" w:firstRow="1" w:lastRow="0" w:firstColumn="1" w:lastColumn="0" w:noHBand="0" w:noVBand="1"/>
      </w:tblPr>
      <w:tblGrid>
        <w:gridCol w:w="8586"/>
      </w:tblGrid>
      <w:tr w:rsidR="002316EF" w:rsidRPr="007E36BF" w14:paraId="527E5BAA" w14:textId="77777777" w:rsidTr="00810299">
        <w:trPr>
          <w:trHeight w:val="553"/>
        </w:trPr>
        <w:tc>
          <w:tcPr>
            <w:tcW w:w="8586" w:type="dxa"/>
            <w:vAlign w:val="center"/>
          </w:tcPr>
          <w:p w14:paraId="4803BD34" w14:textId="77777777" w:rsidR="002316EF" w:rsidRPr="007E36BF" w:rsidRDefault="002316EF" w:rsidP="00810299">
            <w:pPr>
              <w:rPr>
                <w:rFonts w:cs="Arial"/>
              </w:rPr>
            </w:pPr>
            <w:r w:rsidRPr="007E36BF">
              <w:rPr>
                <w:rFonts w:eastAsia="Verdana" w:cs="Arial"/>
                <w:sz w:val="20"/>
                <w:szCs w:val="20"/>
              </w:rPr>
              <w:t>ITT Ref No:      SSP/00140</w:t>
            </w:r>
          </w:p>
        </w:tc>
      </w:tr>
      <w:tr w:rsidR="002316EF" w:rsidRPr="007E36BF" w14:paraId="38747C00" w14:textId="77777777" w:rsidTr="00810299">
        <w:trPr>
          <w:trHeight w:val="917"/>
        </w:trPr>
        <w:tc>
          <w:tcPr>
            <w:tcW w:w="8586" w:type="dxa"/>
            <w:vAlign w:val="center"/>
          </w:tcPr>
          <w:p w14:paraId="548F788D" w14:textId="77777777" w:rsidR="002316EF" w:rsidRDefault="002316EF" w:rsidP="00810299">
            <w:pPr>
              <w:spacing w:after="103"/>
              <w:rPr>
                <w:rFonts w:eastAsia="Verdana" w:cs="Arial"/>
                <w:sz w:val="20"/>
                <w:szCs w:val="20"/>
              </w:rPr>
            </w:pPr>
            <w:r w:rsidRPr="007E36BF">
              <w:rPr>
                <w:rFonts w:eastAsia="Verdana" w:cs="Arial"/>
                <w:sz w:val="20"/>
                <w:szCs w:val="20"/>
              </w:rPr>
              <w:t xml:space="preserve">Description of Tenderer’s Commercially Sensitive Information: </w:t>
            </w:r>
          </w:p>
          <w:p w14:paraId="1F10935D" w14:textId="77777777" w:rsidR="002316EF" w:rsidRPr="00A96BFF" w:rsidRDefault="002316EF" w:rsidP="00810299">
            <w:pPr>
              <w:spacing w:after="103"/>
              <w:rPr>
                <w:rFonts w:eastAsia="Verdana" w:cs="Arial"/>
                <w:sz w:val="20"/>
                <w:szCs w:val="20"/>
              </w:rPr>
            </w:pPr>
            <w:r>
              <w:rPr>
                <w:rFonts w:eastAsia="Verdana" w:cs="Arial"/>
                <w:sz w:val="20"/>
                <w:szCs w:val="20"/>
              </w:rPr>
              <w:t xml:space="preserve">Pricing </w:t>
            </w:r>
          </w:p>
          <w:p w14:paraId="59F21DF7" w14:textId="77777777" w:rsidR="002316EF" w:rsidRPr="007E36BF" w:rsidRDefault="002316EF" w:rsidP="00810299">
            <w:pPr>
              <w:rPr>
                <w:rFonts w:cs="Arial"/>
              </w:rPr>
            </w:pPr>
            <w:r w:rsidRPr="007E36BF">
              <w:rPr>
                <w:rFonts w:eastAsia="Verdana" w:cs="Arial"/>
                <w:sz w:val="20"/>
              </w:rPr>
              <w:t xml:space="preserve">      </w:t>
            </w:r>
          </w:p>
        </w:tc>
      </w:tr>
      <w:tr w:rsidR="002316EF" w:rsidRPr="007E36BF" w14:paraId="3F91656D" w14:textId="77777777" w:rsidTr="00810299">
        <w:trPr>
          <w:trHeight w:val="915"/>
        </w:trPr>
        <w:tc>
          <w:tcPr>
            <w:tcW w:w="8586" w:type="dxa"/>
            <w:vAlign w:val="center"/>
          </w:tcPr>
          <w:p w14:paraId="67C5DBB9" w14:textId="77777777" w:rsidR="002316EF" w:rsidRDefault="002316EF" w:rsidP="00810299">
            <w:pPr>
              <w:spacing w:after="101"/>
              <w:rPr>
                <w:rFonts w:eastAsia="Verdana" w:cs="Arial"/>
                <w:sz w:val="20"/>
                <w:szCs w:val="20"/>
              </w:rPr>
            </w:pPr>
          </w:p>
          <w:p w14:paraId="2C8B2C3D" w14:textId="77777777" w:rsidR="002316EF" w:rsidRPr="00A96BFF" w:rsidRDefault="002316EF" w:rsidP="00810299">
            <w:pPr>
              <w:spacing w:after="101"/>
              <w:rPr>
                <w:rFonts w:eastAsia="Verdana" w:cs="Arial"/>
                <w:sz w:val="20"/>
                <w:szCs w:val="20"/>
              </w:rPr>
            </w:pPr>
            <w:r w:rsidRPr="007E36BF">
              <w:rPr>
                <w:rFonts w:eastAsia="Verdana" w:cs="Arial"/>
                <w:sz w:val="20"/>
                <w:szCs w:val="20"/>
              </w:rPr>
              <w:t xml:space="preserve">Cross Reference(s) to location of sensitive information in Tender: </w:t>
            </w:r>
            <w:r>
              <w:rPr>
                <w:rFonts w:eastAsia="Verdana" w:cs="Arial"/>
                <w:sz w:val="20"/>
                <w:szCs w:val="20"/>
              </w:rPr>
              <w:t>Attachment 9: Priced Commercial Volume</w:t>
            </w:r>
          </w:p>
          <w:p w14:paraId="722CE671" w14:textId="77777777" w:rsidR="002316EF" w:rsidRPr="007E36BF" w:rsidRDefault="002316EF" w:rsidP="00810299">
            <w:pPr>
              <w:rPr>
                <w:rFonts w:cs="Arial"/>
              </w:rPr>
            </w:pPr>
            <w:r w:rsidRPr="007E36BF">
              <w:rPr>
                <w:rFonts w:eastAsia="Verdana" w:cs="Arial"/>
                <w:sz w:val="20"/>
              </w:rPr>
              <w:t xml:space="preserve">      </w:t>
            </w:r>
          </w:p>
        </w:tc>
      </w:tr>
      <w:tr w:rsidR="002316EF" w:rsidRPr="007E36BF" w14:paraId="5BED3F47" w14:textId="77777777" w:rsidTr="00810299">
        <w:trPr>
          <w:trHeight w:val="917"/>
        </w:trPr>
        <w:tc>
          <w:tcPr>
            <w:tcW w:w="8586" w:type="dxa"/>
            <w:vAlign w:val="center"/>
          </w:tcPr>
          <w:p w14:paraId="47ECE17C" w14:textId="77777777" w:rsidR="002316EF" w:rsidRPr="007E36BF" w:rsidRDefault="002316EF" w:rsidP="00810299">
            <w:pPr>
              <w:spacing w:after="101"/>
              <w:rPr>
                <w:rFonts w:cs="Arial"/>
              </w:rPr>
            </w:pPr>
            <w:r w:rsidRPr="007E36BF">
              <w:rPr>
                <w:rFonts w:eastAsia="Verdana" w:cs="Arial"/>
                <w:sz w:val="20"/>
                <w:szCs w:val="20"/>
              </w:rPr>
              <w:t xml:space="preserve">Explanation of Sensitivity: </w:t>
            </w:r>
            <w:r>
              <w:rPr>
                <w:rFonts w:eastAsia="Verdana" w:cs="Arial"/>
                <w:sz w:val="20"/>
                <w:szCs w:val="20"/>
              </w:rPr>
              <w:t>knowledge of our pricing will give our competitors an unfair advantage in future tenders, whether for UK MOD opportunities or others</w:t>
            </w:r>
          </w:p>
          <w:p w14:paraId="6593388C" w14:textId="77777777" w:rsidR="002316EF" w:rsidRPr="007E36BF" w:rsidRDefault="002316EF" w:rsidP="00810299">
            <w:pPr>
              <w:rPr>
                <w:rFonts w:cs="Arial"/>
              </w:rPr>
            </w:pPr>
            <w:r w:rsidRPr="007E36BF">
              <w:rPr>
                <w:rFonts w:eastAsia="Verdana" w:cs="Arial"/>
                <w:sz w:val="20"/>
              </w:rPr>
              <w:t xml:space="preserve">       </w:t>
            </w:r>
          </w:p>
        </w:tc>
      </w:tr>
      <w:tr w:rsidR="002316EF" w:rsidRPr="007E36BF" w14:paraId="5A31A562" w14:textId="77777777" w:rsidTr="00810299">
        <w:trPr>
          <w:trHeight w:val="917"/>
        </w:trPr>
        <w:tc>
          <w:tcPr>
            <w:tcW w:w="8586" w:type="dxa"/>
            <w:vAlign w:val="center"/>
          </w:tcPr>
          <w:p w14:paraId="37A180A1" w14:textId="77777777" w:rsidR="002316EF" w:rsidRPr="007E36BF" w:rsidRDefault="002316EF" w:rsidP="00810299">
            <w:pPr>
              <w:spacing w:after="101"/>
              <w:rPr>
                <w:rFonts w:cs="Arial"/>
              </w:rPr>
            </w:pPr>
            <w:r w:rsidRPr="007E36BF">
              <w:rPr>
                <w:rFonts w:eastAsia="Verdana" w:cs="Arial"/>
                <w:sz w:val="20"/>
                <w:szCs w:val="20"/>
              </w:rPr>
              <w:t xml:space="preserve">Details of potential harm resulting from disclosure: </w:t>
            </w:r>
            <w:r>
              <w:rPr>
                <w:rFonts w:eastAsia="Verdana" w:cs="Arial"/>
                <w:sz w:val="20"/>
                <w:szCs w:val="20"/>
              </w:rPr>
              <w:t>We could lose business in the future (valued at £millions). We regularly compete with all those involved in this tender and knowledge of our pricing structure will enable competitors to price their own tenders accordingly</w:t>
            </w:r>
          </w:p>
          <w:p w14:paraId="49D0614D" w14:textId="77777777" w:rsidR="002316EF" w:rsidRPr="007E36BF" w:rsidRDefault="002316EF" w:rsidP="00810299">
            <w:pPr>
              <w:rPr>
                <w:rFonts w:cs="Arial"/>
              </w:rPr>
            </w:pPr>
            <w:r w:rsidRPr="007E36BF">
              <w:rPr>
                <w:rFonts w:eastAsia="Verdana" w:cs="Arial"/>
                <w:sz w:val="20"/>
              </w:rPr>
              <w:t xml:space="preserve">      </w:t>
            </w:r>
          </w:p>
        </w:tc>
      </w:tr>
      <w:tr w:rsidR="002316EF" w:rsidRPr="007E36BF" w14:paraId="1C7C9B85" w14:textId="77777777" w:rsidTr="00810299">
        <w:trPr>
          <w:trHeight w:val="552"/>
        </w:trPr>
        <w:tc>
          <w:tcPr>
            <w:tcW w:w="8586" w:type="dxa"/>
            <w:vAlign w:val="center"/>
          </w:tcPr>
          <w:p w14:paraId="3DA27559" w14:textId="77777777" w:rsidR="002316EF" w:rsidRPr="007E36BF" w:rsidRDefault="002316EF" w:rsidP="00810299">
            <w:pPr>
              <w:rPr>
                <w:rFonts w:cs="Arial"/>
              </w:rPr>
            </w:pPr>
            <w:r w:rsidRPr="007E36BF">
              <w:rPr>
                <w:rFonts w:eastAsia="Verdana" w:cs="Arial"/>
                <w:sz w:val="20"/>
                <w:szCs w:val="20"/>
              </w:rPr>
              <w:t xml:space="preserve">Period of Confidence (if applicable):       </w:t>
            </w:r>
            <w:r>
              <w:rPr>
                <w:rFonts w:eastAsia="Verdana" w:cs="Arial"/>
                <w:sz w:val="20"/>
                <w:szCs w:val="20"/>
              </w:rPr>
              <w:t>The duration of the contract</w:t>
            </w:r>
          </w:p>
        </w:tc>
      </w:tr>
      <w:tr w:rsidR="002316EF" w:rsidRPr="007E36BF" w14:paraId="1027F31D" w14:textId="77777777" w:rsidTr="00810299">
        <w:trPr>
          <w:trHeight w:val="2370"/>
        </w:trPr>
        <w:tc>
          <w:tcPr>
            <w:tcW w:w="8586" w:type="dxa"/>
            <w:vAlign w:val="center"/>
          </w:tcPr>
          <w:p w14:paraId="7366FC07" w14:textId="77777777" w:rsidR="002316EF" w:rsidRPr="007E36BF" w:rsidRDefault="002316EF" w:rsidP="00810299">
            <w:pPr>
              <w:spacing w:after="101"/>
              <w:rPr>
                <w:rFonts w:cs="Arial"/>
              </w:rPr>
            </w:pPr>
            <w:r w:rsidRPr="007E36BF">
              <w:rPr>
                <w:rFonts w:eastAsia="Verdana" w:cs="Arial"/>
                <w:sz w:val="20"/>
                <w:szCs w:val="20"/>
              </w:rPr>
              <w:t xml:space="preserve">Contact Details for Transparency / Freedom of Information matters: </w:t>
            </w:r>
          </w:p>
          <w:p w14:paraId="50DF9A05" w14:textId="77777777" w:rsidR="002316EF" w:rsidRPr="005367B8" w:rsidRDefault="002316EF" w:rsidP="00810299">
            <w:pPr>
              <w:spacing w:after="101"/>
              <w:rPr>
                <w:rFonts w:cs="Arial"/>
                <w:highlight w:val="yellow"/>
              </w:rPr>
            </w:pPr>
            <w:r w:rsidRPr="005367B8">
              <w:rPr>
                <w:rFonts w:eastAsia="Verdana" w:cs="Arial"/>
                <w:sz w:val="20"/>
                <w:szCs w:val="20"/>
                <w:highlight w:val="yellow"/>
              </w:rPr>
              <w:t>Name:         Davina Bevan</w:t>
            </w:r>
          </w:p>
          <w:p w14:paraId="2D2486DD" w14:textId="77777777" w:rsidR="002316EF" w:rsidRPr="005367B8" w:rsidRDefault="002316EF" w:rsidP="00810299">
            <w:pPr>
              <w:spacing w:after="103"/>
              <w:rPr>
                <w:rFonts w:cs="Arial"/>
                <w:highlight w:val="yellow"/>
              </w:rPr>
            </w:pPr>
            <w:r w:rsidRPr="005367B8">
              <w:rPr>
                <w:rFonts w:eastAsia="Verdana" w:cs="Arial"/>
                <w:sz w:val="20"/>
                <w:szCs w:val="20"/>
                <w:highlight w:val="yellow"/>
              </w:rPr>
              <w:t>Position:      Finance Director</w:t>
            </w:r>
          </w:p>
          <w:p w14:paraId="6D5685FA" w14:textId="77777777" w:rsidR="002316EF" w:rsidRPr="005367B8" w:rsidRDefault="002316EF" w:rsidP="00810299">
            <w:pPr>
              <w:spacing w:after="101"/>
              <w:rPr>
                <w:rFonts w:cs="Arial"/>
                <w:highlight w:val="yellow"/>
              </w:rPr>
            </w:pPr>
            <w:r w:rsidRPr="005367B8">
              <w:rPr>
                <w:rFonts w:eastAsia="Verdana" w:cs="Arial"/>
                <w:sz w:val="20"/>
                <w:szCs w:val="20"/>
                <w:highlight w:val="yellow"/>
              </w:rPr>
              <w:t xml:space="preserve">Address:      CQC Ltd, CQC House, 2-3 </w:t>
            </w:r>
            <w:proofErr w:type="spellStart"/>
            <w:r w:rsidRPr="005367B8">
              <w:rPr>
                <w:rFonts w:eastAsia="Verdana" w:cs="Arial"/>
                <w:sz w:val="20"/>
                <w:szCs w:val="20"/>
                <w:highlight w:val="yellow"/>
              </w:rPr>
              <w:t>Brannam</w:t>
            </w:r>
            <w:proofErr w:type="spellEnd"/>
            <w:r w:rsidRPr="005367B8">
              <w:rPr>
                <w:rFonts w:eastAsia="Verdana" w:cs="Arial"/>
                <w:sz w:val="20"/>
                <w:szCs w:val="20"/>
                <w:highlight w:val="yellow"/>
              </w:rPr>
              <w:t xml:space="preserve"> Court, </w:t>
            </w:r>
            <w:proofErr w:type="spellStart"/>
            <w:r w:rsidRPr="005367B8">
              <w:rPr>
                <w:rFonts w:eastAsia="Verdana" w:cs="Arial"/>
                <w:sz w:val="20"/>
                <w:szCs w:val="20"/>
                <w:highlight w:val="yellow"/>
              </w:rPr>
              <w:t>Brannam</w:t>
            </w:r>
            <w:proofErr w:type="spellEnd"/>
            <w:r w:rsidRPr="005367B8">
              <w:rPr>
                <w:rFonts w:eastAsia="Verdana" w:cs="Arial"/>
                <w:sz w:val="20"/>
                <w:szCs w:val="20"/>
                <w:highlight w:val="yellow"/>
              </w:rPr>
              <w:t xml:space="preserve"> Crescent, Barnstaple, Devon EX31 3TD</w:t>
            </w:r>
          </w:p>
          <w:p w14:paraId="2B5EC2C7" w14:textId="77777777" w:rsidR="002316EF" w:rsidRPr="005367B8" w:rsidRDefault="002316EF" w:rsidP="00810299">
            <w:pPr>
              <w:spacing w:after="101"/>
              <w:rPr>
                <w:rFonts w:cs="Arial"/>
                <w:highlight w:val="yellow"/>
              </w:rPr>
            </w:pPr>
            <w:r w:rsidRPr="005367B8">
              <w:rPr>
                <w:rFonts w:eastAsia="Verdana" w:cs="Arial"/>
                <w:sz w:val="20"/>
                <w:szCs w:val="20"/>
                <w:highlight w:val="yellow"/>
              </w:rPr>
              <w:t>Telephone Number:       01271 345678</w:t>
            </w:r>
          </w:p>
          <w:p w14:paraId="6D6328FA" w14:textId="77777777" w:rsidR="002316EF" w:rsidRPr="007E36BF" w:rsidRDefault="002316EF" w:rsidP="00810299">
            <w:pPr>
              <w:rPr>
                <w:rFonts w:cs="Arial"/>
              </w:rPr>
            </w:pPr>
            <w:r w:rsidRPr="005367B8">
              <w:rPr>
                <w:rFonts w:eastAsia="Verdana" w:cs="Arial"/>
                <w:sz w:val="20"/>
                <w:szCs w:val="20"/>
                <w:highlight w:val="yellow"/>
              </w:rPr>
              <w:t>Email Address:       djb@cqc.co.uk</w:t>
            </w:r>
          </w:p>
        </w:tc>
      </w:tr>
    </w:tbl>
    <w:p w14:paraId="19CF4298" w14:textId="04434511" w:rsidR="000B7383" w:rsidRPr="007E36BF" w:rsidRDefault="000B7383" w:rsidP="000B7383">
      <w:pPr>
        <w:rPr>
          <w:rFonts w:cs="Arial"/>
        </w:rPr>
      </w:pPr>
      <w:r w:rsidRPr="007E36BF">
        <w:rPr>
          <w:rFonts w:eastAsia="Arial" w:cs="Arial"/>
        </w:rPr>
        <w:tab/>
      </w:r>
      <w:r w:rsidRPr="007E36BF">
        <w:rPr>
          <w:rFonts w:eastAsia="Verdana" w:cs="Arial"/>
        </w:rPr>
        <w:t xml:space="preserve"> </w:t>
      </w:r>
    </w:p>
    <w:p w14:paraId="39BC46EB" w14:textId="77777777" w:rsidR="000B7383" w:rsidRPr="007E36BF" w:rsidRDefault="000B7383" w:rsidP="000B7383">
      <w:pPr>
        <w:spacing w:after="96"/>
        <w:rPr>
          <w:rFonts w:cs="Arial"/>
        </w:rPr>
      </w:pPr>
      <w:r w:rsidRPr="007E36BF">
        <w:rPr>
          <w:rFonts w:eastAsia="Verdana" w:cs="Arial"/>
        </w:rPr>
        <w:t xml:space="preserve"> </w:t>
      </w:r>
    </w:p>
    <w:p w14:paraId="06F96729" w14:textId="77777777" w:rsidR="000B7383" w:rsidRPr="007E36BF" w:rsidRDefault="000B7383" w:rsidP="000B7383">
      <w:pPr>
        <w:rPr>
          <w:rFonts w:cs="Arial"/>
        </w:rPr>
      </w:pPr>
      <w:r w:rsidRPr="007E36BF">
        <w:rPr>
          <w:rFonts w:eastAsia="Verdana" w:cs="Arial"/>
        </w:rPr>
        <w:t xml:space="preserve">  </w:t>
      </w:r>
    </w:p>
    <w:p w14:paraId="0E267250" w14:textId="56F718C3" w:rsidR="00C20D2B" w:rsidRPr="007E36BF" w:rsidRDefault="00C20D2B">
      <w:pPr>
        <w:rPr>
          <w:rFonts w:cs="Arial"/>
          <w:b/>
          <w:noProof/>
          <w:sz w:val="24"/>
        </w:rPr>
      </w:pPr>
      <w:r w:rsidRPr="007E36BF">
        <w:rPr>
          <w:rFonts w:cs="Arial"/>
        </w:rPr>
        <w:br w:type="page"/>
      </w:r>
    </w:p>
    <w:p w14:paraId="607DD9E3" w14:textId="15B80E2C" w:rsidR="0088219F" w:rsidRPr="007E36BF" w:rsidRDefault="00C20D2B" w:rsidP="00690EE5">
      <w:pPr>
        <w:pStyle w:val="Heading1"/>
        <w:rPr>
          <w:rFonts w:cs="Arial"/>
        </w:rPr>
      </w:pPr>
      <w:r w:rsidRPr="007E36BF">
        <w:rPr>
          <w:rFonts w:cs="Arial"/>
        </w:rPr>
        <w:lastRenderedPageBreak/>
        <w:t>Schedu</w:t>
      </w:r>
      <w:r w:rsidR="00FB72FA" w:rsidRPr="007E36BF">
        <w:rPr>
          <w:rFonts w:cs="Arial"/>
        </w:rPr>
        <w:t>l</w:t>
      </w:r>
      <w:r w:rsidRPr="007E36BF">
        <w:rPr>
          <w:rFonts w:cs="Arial"/>
        </w:rPr>
        <w:t xml:space="preserve">e 11 – </w:t>
      </w:r>
      <w:r w:rsidR="00FB72FA" w:rsidRPr="007E36BF">
        <w:rPr>
          <w:rFonts w:cs="Arial"/>
        </w:rPr>
        <w:t>Master Export Import List (</w:t>
      </w:r>
      <w:r w:rsidRPr="007E36BF">
        <w:rPr>
          <w:rFonts w:cs="Arial"/>
        </w:rPr>
        <w:t>MEIL</w:t>
      </w:r>
      <w:r w:rsidR="00FB72FA" w:rsidRPr="007E36BF">
        <w:rPr>
          <w:rFonts w:cs="Arial"/>
        </w:rPr>
        <w:t>)</w:t>
      </w:r>
      <w:r w:rsidRPr="007E36BF">
        <w:rPr>
          <w:rFonts w:cs="Arial"/>
        </w:rPr>
        <w:t xml:space="preserve"> Spreadsheet</w:t>
      </w:r>
    </w:p>
    <w:p w14:paraId="2E4FAF17" w14:textId="41FCC1AC" w:rsidR="00C20D2B" w:rsidRPr="007E36BF" w:rsidRDefault="00C20D2B" w:rsidP="00C20D2B">
      <w:pPr>
        <w:rPr>
          <w:rFonts w:cs="Arial"/>
        </w:rPr>
      </w:pPr>
    </w:p>
    <w:p w14:paraId="189EC5CB" w14:textId="7B896883" w:rsidR="00C20D2B" w:rsidRPr="007E36BF" w:rsidRDefault="00C20D2B" w:rsidP="00C20D2B">
      <w:pPr>
        <w:rPr>
          <w:rFonts w:cs="Arial"/>
        </w:rPr>
      </w:pPr>
      <w:r w:rsidRPr="007E36BF">
        <w:rPr>
          <w:rFonts w:cs="Arial"/>
        </w:rPr>
        <w:t>To be attached as separate document</w:t>
      </w:r>
    </w:p>
    <w:p w14:paraId="617B582F" w14:textId="53F2E0CF" w:rsidR="00FB72FA" w:rsidRPr="007E36BF" w:rsidRDefault="00FB72FA" w:rsidP="00C20D2B">
      <w:pPr>
        <w:rPr>
          <w:rFonts w:cs="Arial"/>
        </w:rPr>
      </w:pPr>
    </w:p>
    <w:p w14:paraId="27A747F5" w14:textId="578044EA" w:rsidR="00FB72FA" w:rsidRPr="007E36BF" w:rsidRDefault="00FB72FA" w:rsidP="00C20D2B">
      <w:pPr>
        <w:rPr>
          <w:rFonts w:cs="Arial"/>
        </w:rPr>
      </w:pPr>
    </w:p>
    <w:p w14:paraId="6EE0A6B6" w14:textId="3B688EED" w:rsidR="00FB72FA" w:rsidRPr="007E36BF" w:rsidRDefault="00FB72FA" w:rsidP="00C20D2B">
      <w:pPr>
        <w:rPr>
          <w:rFonts w:cs="Arial"/>
        </w:rPr>
      </w:pPr>
    </w:p>
    <w:p w14:paraId="353FE8D9" w14:textId="6FD4A2FF" w:rsidR="00FB72FA" w:rsidRPr="007E36BF" w:rsidRDefault="00FB72FA" w:rsidP="00C20D2B">
      <w:pPr>
        <w:rPr>
          <w:rFonts w:cs="Arial"/>
        </w:rPr>
      </w:pPr>
    </w:p>
    <w:p w14:paraId="4B7E0C7E" w14:textId="3DB2215B" w:rsidR="00FB72FA" w:rsidRPr="007E36BF" w:rsidRDefault="00FB72FA" w:rsidP="00C20D2B">
      <w:pPr>
        <w:rPr>
          <w:rFonts w:cs="Arial"/>
        </w:rPr>
      </w:pPr>
    </w:p>
    <w:p w14:paraId="75B662E4" w14:textId="70FCC5ED" w:rsidR="00FB72FA" w:rsidRPr="007E36BF" w:rsidRDefault="00FB72FA" w:rsidP="00C20D2B">
      <w:pPr>
        <w:rPr>
          <w:rFonts w:cs="Arial"/>
        </w:rPr>
      </w:pPr>
    </w:p>
    <w:p w14:paraId="2C42141A" w14:textId="7E09FEC9" w:rsidR="00FB72FA" w:rsidRPr="007E36BF" w:rsidRDefault="00FB72FA" w:rsidP="00C20D2B">
      <w:pPr>
        <w:rPr>
          <w:rFonts w:cs="Arial"/>
        </w:rPr>
      </w:pPr>
    </w:p>
    <w:p w14:paraId="608060F3" w14:textId="381434E7" w:rsidR="00FB72FA" w:rsidRPr="007E36BF" w:rsidRDefault="00FB72FA" w:rsidP="00C20D2B">
      <w:pPr>
        <w:rPr>
          <w:rFonts w:cs="Arial"/>
        </w:rPr>
      </w:pPr>
    </w:p>
    <w:p w14:paraId="7A3E4799" w14:textId="424DB5F0" w:rsidR="00FB72FA" w:rsidRPr="007E36BF" w:rsidRDefault="00FB72FA" w:rsidP="00C20D2B">
      <w:pPr>
        <w:rPr>
          <w:rFonts w:cs="Arial"/>
        </w:rPr>
      </w:pPr>
    </w:p>
    <w:p w14:paraId="3A498DAE" w14:textId="32CD2FB8" w:rsidR="00FB72FA" w:rsidRPr="007E36BF" w:rsidRDefault="00FB72FA" w:rsidP="00C20D2B">
      <w:pPr>
        <w:rPr>
          <w:rFonts w:cs="Arial"/>
        </w:rPr>
      </w:pPr>
    </w:p>
    <w:p w14:paraId="04AC61B7" w14:textId="642D61F9" w:rsidR="00FB72FA" w:rsidRPr="007E36BF" w:rsidRDefault="00FB72FA" w:rsidP="00C20D2B">
      <w:pPr>
        <w:rPr>
          <w:rFonts w:cs="Arial"/>
        </w:rPr>
      </w:pPr>
    </w:p>
    <w:p w14:paraId="3C148C03" w14:textId="7B4C20E9" w:rsidR="00FB72FA" w:rsidRPr="007E36BF" w:rsidRDefault="00FB72FA" w:rsidP="00C20D2B">
      <w:pPr>
        <w:rPr>
          <w:rFonts w:cs="Arial"/>
        </w:rPr>
      </w:pPr>
    </w:p>
    <w:p w14:paraId="329771F9" w14:textId="76FC2383" w:rsidR="00FB72FA" w:rsidRPr="007E36BF" w:rsidRDefault="00FB72FA" w:rsidP="00C20D2B">
      <w:pPr>
        <w:rPr>
          <w:rFonts w:cs="Arial"/>
        </w:rPr>
      </w:pPr>
    </w:p>
    <w:p w14:paraId="41EB526C" w14:textId="7BC5E08F" w:rsidR="00FB72FA" w:rsidRPr="007E36BF" w:rsidRDefault="00FB72FA" w:rsidP="00C20D2B">
      <w:pPr>
        <w:rPr>
          <w:rFonts w:cs="Arial"/>
        </w:rPr>
      </w:pPr>
    </w:p>
    <w:p w14:paraId="7144BA4B" w14:textId="74ABC242" w:rsidR="00FB72FA" w:rsidRPr="007E36BF" w:rsidRDefault="00FB72FA" w:rsidP="00C20D2B">
      <w:pPr>
        <w:rPr>
          <w:rFonts w:cs="Arial"/>
        </w:rPr>
      </w:pPr>
    </w:p>
    <w:p w14:paraId="7C485748" w14:textId="7E49685A" w:rsidR="00FB72FA" w:rsidRPr="007E36BF" w:rsidRDefault="00FB72FA" w:rsidP="00C20D2B">
      <w:pPr>
        <w:rPr>
          <w:rFonts w:cs="Arial"/>
        </w:rPr>
      </w:pPr>
    </w:p>
    <w:p w14:paraId="613546FE" w14:textId="53F179AE" w:rsidR="00FB72FA" w:rsidRPr="007E36BF" w:rsidRDefault="00FB72FA" w:rsidP="00C20D2B">
      <w:pPr>
        <w:rPr>
          <w:rFonts w:cs="Arial"/>
        </w:rPr>
      </w:pPr>
    </w:p>
    <w:p w14:paraId="71D5E844" w14:textId="363C73A9" w:rsidR="00FB72FA" w:rsidRPr="007E36BF" w:rsidRDefault="00FB72FA" w:rsidP="00C20D2B">
      <w:pPr>
        <w:rPr>
          <w:rFonts w:cs="Arial"/>
        </w:rPr>
      </w:pPr>
    </w:p>
    <w:p w14:paraId="482DF715" w14:textId="266CAE8E" w:rsidR="00FB72FA" w:rsidRPr="007E36BF" w:rsidRDefault="00FB72FA" w:rsidP="00C20D2B">
      <w:pPr>
        <w:rPr>
          <w:rFonts w:cs="Arial"/>
        </w:rPr>
      </w:pPr>
    </w:p>
    <w:p w14:paraId="327153D4" w14:textId="40A9C87A" w:rsidR="00FB72FA" w:rsidRPr="007E36BF" w:rsidRDefault="00FB72FA" w:rsidP="00C20D2B">
      <w:pPr>
        <w:rPr>
          <w:rFonts w:cs="Arial"/>
        </w:rPr>
      </w:pPr>
    </w:p>
    <w:p w14:paraId="4C7CCFB4" w14:textId="6B390EFE" w:rsidR="00FB72FA" w:rsidRPr="007E36BF" w:rsidRDefault="00FB72FA" w:rsidP="00C20D2B">
      <w:pPr>
        <w:rPr>
          <w:rFonts w:cs="Arial"/>
        </w:rPr>
      </w:pPr>
    </w:p>
    <w:p w14:paraId="070127FA" w14:textId="5267657B" w:rsidR="00FB72FA" w:rsidRPr="007E36BF" w:rsidRDefault="00FB72FA" w:rsidP="00C20D2B">
      <w:pPr>
        <w:rPr>
          <w:rFonts w:cs="Arial"/>
        </w:rPr>
      </w:pPr>
    </w:p>
    <w:p w14:paraId="63ACFA58" w14:textId="7E0CF9ED" w:rsidR="00FB72FA" w:rsidRPr="007E36BF" w:rsidRDefault="00FB72FA" w:rsidP="00C20D2B">
      <w:pPr>
        <w:rPr>
          <w:rFonts w:cs="Arial"/>
        </w:rPr>
      </w:pPr>
    </w:p>
    <w:p w14:paraId="52DCF1E2" w14:textId="01383D74" w:rsidR="00FB72FA" w:rsidRPr="007E36BF" w:rsidRDefault="00FB72FA" w:rsidP="00C20D2B">
      <w:pPr>
        <w:rPr>
          <w:rFonts w:cs="Arial"/>
        </w:rPr>
      </w:pPr>
    </w:p>
    <w:p w14:paraId="659A3027" w14:textId="67363E07" w:rsidR="00FB72FA" w:rsidRPr="007E36BF" w:rsidRDefault="00FB72FA" w:rsidP="00C20D2B">
      <w:pPr>
        <w:rPr>
          <w:rFonts w:cs="Arial"/>
        </w:rPr>
      </w:pPr>
    </w:p>
    <w:p w14:paraId="26F6937F" w14:textId="5C8539C4" w:rsidR="00FB72FA" w:rsidRPr="007E36BF" w:rsidRDefault="00FB72FA" w:rsidP="00C20D2B">
      <w:pPr>
        <w:rPr>
          <w:rFonts w:cs="Arial"/>
        </w:rPr>
      </w:pPr>
    </w:p>
    <w:p w14:paraId="7E05EABE" w14:textId="440B735C" w:rsidR="00FB72FA" w:rsidRPr="007E36BF" w:rsidRDefault="00FB72FA" w:rsidP="00C20D2B">
      <w:pPr>
        <w:rPr>
          <w:rFonts w:cs="Arial"/>
        </w:rPr>
      </w:pPr>
    </w:p>
    <w:p w14:paraId="06555F7A" w14:textId="143C70A3" w:rsidR="00FB72FA" w:rsidRPr="007E36BF" w:rsidRDefault="00FB72FA" w:rsidP="00C20D2B">
      <w:pPr>
        <w:rPr>
          <w:rFonts w:cs="Arial"/>
        </w:rPr>
      </w:pPr>
    </w:p>
    <w:p w14:paraId="6DB9E239" w14:textId="0F2889B7" w:rsidR="00FB72FA" w:rsidRPr="007E36BF" w:rsidRDefault="00FB72FA" w:rsidP="00C20D2B">
      <w:pPr>
        <w:rPr>
          <w:rFonts w:cs="Arial"/>
        </w:rPr>
      </w:pPr>
    </w:p>
    <w:p w14:paraId="2137DF44" w14:textId="777CE680" w:rsidR="00FB72FA" w:rsidRPr="007E36BF" w:rsidRDefault="00FB72FA" w:rsidP="00C20D2B">
      <w:pPr>
        <w:rPr>
          <w:rFonts w:cs="Arial"/>
        </w:rPr>
      </w:pPr>
    </w:p>
    <w:p w14:paraId="0DA3C28D" w14:textId="5E6B4D0C" w:rsidR="00FB72FA" w:rsidRPr="007E36BF" w:rsidRDefault="00FB72FA" w:rsidP="00C20D2B">
      <w:pPr>
        <w:rPr>
          <w:rFonts w:cs="Arial"/>
        </w:rPr>
      </w:pPr>
    </w:p>
    <w:p w14:paraId="5577BD8B" w14:textId="6DAF64D2" w:rsidR="00FB72FA" w:rsidRPr="007E36BF" w:rsidRDefault="00FB72FA" w:rsidP="00C20D2B">
      <w:pPr>
        <w:rPr>
          <w:rFonts w:cs="Arial"/>
        </w:rPr>
      </w:pPr>
    </w:p>
    <w:p w14:paraId="7CBBB8A2" w14:textId="48A711DE" w:rsidR="00FB72FA" w:rsidRPr="007E36BF" w:rsidRDefault="00FB72FA" w:rsidP="00C20D2B">
      <w:pPr>
        <w:rPr>
          <w:rFonts w:cs="Arial"/>
        </w:rPr>
      </w:pPr>
    </w:p>
    <w:p w14:paraId="4C654498" w14:textId="640557FA" w:rsidR="00FB72FA" w:rsidRPr="007E36BF" w:rsidRDefault="00FB72FA" w:rsidP="00C20D2B">
      <w:pPr>
        <w:rPr>
          <w:rFonts w:cs="Arial"/>
        </w:rPr>
      </w:pPr>
    </w:p>
    <w:p w14:paraId="3C0D0D14" w14:textId="5BBB8A63" w:rsidR="00FB72FA" w:rsidRPr="007E36BF" w:rsidRDefault="00FB72FA" w:rsidP="00C20D2B">
      <w:pPr>
        <w:rPr>
          <w:rFonts w:cs="Arial"/>
        </w:rPr>
      </w:pPr>
    </w:p>
    <w:p w14:paraId="44B8D4CD" w14:textId="01C89857" w:rsidR="00FB72FA" w:rsidRPr="007E36BF" w:rsidRDefault="00FB72FA" w:rsidP="00C20D2B">
      <w:pPr>
        <w:rPr>
          <w:rFonts w:cs="Arial"/>
        </w:rPr>
      </w:pPr>
    </w:p>
    <w:p w14:paraId="0788E93F" w14:textId="2A68CCBD" w:rsidR="00FB72FA" w:rsidRPr="007E36BF" w:rsidRDefault="00FB72FA" w:rsidP="00C20D2B">
      <w:pPr>
        <w:rPr>
          <w:rFonts w:cs="Arial"/>
        </w:rPr>
      </w:pPr>
    </w:p>
    <w:p w14:paraId="118337A2" w14:textId="71FA094B" w:rsidR="00FB72FA" w:rsidRPr="007E36BF" w:rsidRDefault="00FB72FA" w:rsidP="00C20D2B">
      <w:pPr>
        <w:rPr>
          <w:rFonts w:cs="Arial"/>
        </w:rPr>
      </w:pPr>
    </w:p>
    <w:p w14:paraId="204376B9" w14:textId="572E6BCD" w:rsidR="00FB72FA" w:rsidRPr="007E36BF" w:rsidRDefault="00FB72FA" w:rsidP="00C20D2B">
      <w:pPr>
        <w:rPr>
          <w:rFonts w:cs="Arial"/>
        </w:rPr>
      </w:pPr>
    </w:p>
    <w:p w14:paraId="2AEA7416" w14:textId="7F7436F2" w:rsidR="00FB72FA" w:rsidRPr="007E36BF" w:rsidRDefault="00FB72FA" w:rsidP="00C20D2B">
      <w:pPr>
        <w:rPr>
          <w:rFonts w:cs="Arial"/>
        </w:rPr>
      </w:pPr>
    </w:p>
    <w:p w14:paraId="286CE2A5" w14:textId="743F89D0" w:rsidR="00FB72FA" w:rsidRPr="007E36BF" w:rsidRDefault="00FB72FA" w:rsidP="00C20D2B">
      <w:pPr>
        <w:rPr>
          <w:rFonts w:cs="Arial"/>
        </w:rPr>
      </w:pPr>
    </w:p>
    <w:p w14:paraId="4496E168" w14:textId="6B521B89" w:rsidR="00FB72FA" w:rsidRPr="007E36BF" w:rsidRDefault="00FB72FA" w:rsidP="00C20D2B">
      <w:pPr>
        <w:rPr>
          <w:rFonts w:cs="Arial"/>
        </w:rPr>
      </w:pPr>
    </w:p>
    <w:p w14:paraId="47F73EEB" w14:textId="7335A9CA" w:rsidR="00FB72FA" w:rsidRPr="007E36BF" w:rsidRDefault="00FB72FA" w:rsidP="00C20D2B">
      <w:pPr>
        <w:rPr>
          <w:rFonts w:cs="Arial"/>
        </w:rPr>
      </w:pPr>
    </w:p>
    <w:p w14:paraId="6CBFA437" w14:textId="0F0BB94F" w:rsidR="00FB72FA" w:rsidRPr="007E36BF" w:rsidRDefault="00FB72FA" w:rsidP="00C20D2B">
      <w:pPr>
        <w:rPr>
          <w:rFonts w:cs="Arial"/>
        </w:rPr>
      </w:pPr>
    </w:p>
    <w:p w14:paraId="4FD0D1C2" w14:textId="190BD2F3" w:rsidR="00FB72FA" w:rsidRPr="007E36BF" w:rsidRDefault="00FB72FA" w:rsidP="00C20D2B">
      <w:pPr>
        <w:rPr>
          <w:rFonts w:cs="Arial"/>
        </w:rPr>
      </w:pPr>
    </w:p>
    <w:p w14:paraId="75A87516" w14:textId="5AA0D1C4" w:rsidR="00FB72FA" w:rsidRPr="007E36BF" w:rsidRDefault="00FB72FA" w:rsidP="00C20D2B">
      <w:pPr>
        <w:rPr>
          <w:rFonts w:cs="Arial"/>
        </w:rPr>
      </w:pPr>
    </w:p>
    <w:p w14:paraId="669C20F2" w14:textId="0EA8CE77" w:rsidR="00FB72FA" w:rsidRPr="007E36BF" w:rsidRDefault="00FB72FA" w:rsidP="00C20D2B">
      <w:pPr>
        <w:rPr>
          <w:rFonts w:cs="Arial"/>
        </w:rPr>
      </w:pPr>
    </w:p>
    <w:p w14:paraId="7D0569F1" w14:textId="53BE4407" w:rsidR="00FB72FA" w:rsidRPr="007E36BF" w:rsidRDefault="00FB72FA" w:rsidP="00C20D2B">
      <w:pPr>
        <w:rPr>
          <w:rFonts w:cs="Arial"/>
        </w:rPr>
      </w:pPr>
    </w:p>
    <w:p w14:paraId="45449596" w14:textId="732B7B8C" w:rsidR="00FB72FA" w:rsidRPr="007E36BF" w:rsidRDefault="00FB72FA" w:rsidP="00C20D2B">
      <w:pPr>
        <w:rPr>
          <w:rFonts w:cs="Arial"/>
        </w:rPr>
      </w:pPr>
    </w:p>
    <w:p w14:paraId="662FA4D1" w14:textId="4CD2C29D" w:rsidR="00FB72FA" w:rsidRPr="007E36BF" w:rsidRDefault="00FB72FA" w:rsidP="00C20D2B">
      <w:pPr>
        <w:rPr>
          <w:rFonts w:cs="Arial"/>
        </w:rPr>
      </w:pPr>
    </w:p>
    <w:p w14:paraId="4C80CEF6" w14:textId="0490899D" w:rsidR="00FB72FA" w:rsidRPr="007E36BF" w:rsidRDefault="00FB72FA" w:rsidP="00C20D2B">
      <w:pPr>
        <w:rPr>
          <w:rFonts w:cs="Arial"/>
        </w:rPr>
      </w:pPr>
    </w:p>
    <w:p w14:paraId="1ABB0F91" w14:textId="11A7083F" w:rsidR="00FB72FA" w:rsidRPr="007E36BF" w:rsidRDefault="00FB72FA" w:rsidP="00C20D2B">
      <w:pPr>
        <w:rPr>
          <w:rFonts w:cs="Arial"/>
        </w:rPr>
      </w:pPr>
    </w:p>
    <w:p w14:paraId="600F8304" w14:textId="7A318D71" w:rsidR="00FB72FA" w:rsidRPr="007E36BF" w:rsidRDefault="00FB72FA" w:rsidP="00FB72FA">
      <w:pPr>
        <w:pStyle w:val="Heading1"/>
        <w:rPr>
          <w:rFonts w:cs="Arial"/>
        </w:rPr>
      </w:pPr>
      <w:r w:rsidRPr="007E36BF">
        <w:rPr>
          <w:rFonts w:cs="Arial"/>
        </w:rPr>
        <w:lastRenderedPageBreak/>
        <w:t>Schedule 12 – KPI Monitoring Spreadsheet</w:t>
      </w:r>
    </w:p>
    <w:p w14:paraId="4E222198" w14:textId="77777777" w:rsidR="00FB72FA" w:rsidRPr="007E36BF" w:rsidRDefault="00FB72FA" w:rsidP="00FB72FA">
      <w:pPr>
        <w:rPr>
          <w:rFonts w:cs="Arial"/>
        </w:rPr>
      </w:pPr>
    </w:p>
    <w:p w14:paraId="0E6FA8B3" w14:textId="77777777" w:rsidR="00FB72FA" w:rsidRPr="007E36BF" w:rsidRDefault="00FB72FA" w:rsidP="00FB72FA">
      <w:pPr>
        <w:rPr>
          <w:rFonts w:cs="Arial"/>
        </w:rPr>
      </w:pPr>
      <w:r w:rsidRPr="007E36BF">
        <w:rPr>
          <w:rFonts w:cs="Arial"/>
        </w:rPr>
        <w:t>To be attached as separate document</w:t>
      </w:r>
    </w:p>
    <w:p w14:paraId="4FF40924" w14:textId="649B3B40" w:rsidR="00EC42C8" w:rsidRDefault="00EC42C8" w:rsidP="00C20D2B">
      <w:pPr>
        <w:rPr>
          <w:rFonts w:cs="Arial"/>
        </w:rPr>
      </w:pPr>
    </w:p>
    <w:p w14:paraId="5486E3B7" w14:textId="77777777" w:rsidR="00EC42C8" w:rsidRPr="00EC42C8" w:rsidRDefault="00EC42C8" w:rsidP="00EC42C8">
      <w:pPr>
        <w:rPr>
          <w:rFonts w:cs="Arial"/>
        </w:rPr>
      </w:pPr>
    </w:p>
    <w:p w14:paraId="43A38434" w14:textId="77777777" w:rsidR="00EC42C8" w:rsidRPr="00EC42C8" w:rsidRDefault="00EC42C8" w:rsidP="00EC42C8">
      <w:pPr>
        <w:rPr>
          <w:rFonts w:cs="Arial"/>
        </w:rPr>
      </w:pPr>
    </w:p>
    <w:p w14:paraId="50899E9B" w14:textId="77777777" w:rsidR="00EC42C8" w:rsidRPr="00EC42C8" w:rsidRDefault="00EC42C8" w:rsidP="00EC42C8">
      <w:pPr>
        <w:rPr>
          <w:rFonts w:cs="Arial"/>
        </w:rPr>
      </w:pPr>
    </w:p>
    <w:p w14:paraId="0C73B77A" w14:textId="77777777" w:rsidR="00EC42C8" w:rsidRPr="00EC42C8" w:rsidRDefault="00EC42C8" w:rsidP="00EC42C8">
      <w:pPr>
        <w:rPr>
          <w:rFonts w:cs="Arial"/>
        </w:rPr>
      </w:pPr>
    </w:p>
    <w:p w14:paraId="4D05FD62" w14:textId="77777777" w:rsidR="00EC42C8" w:rsidRPr="00EC42C8" w:rsidRDefault="00EC42C8" w:rsidP="00EC42C8">
      <w:pPr>
        <w:rPr>
          <w:rFonts w:cs="Arial"/>
        </w:rPr>
      </w:pPr>
    </w:p>
    <w:p w14:paraId="34DF947B" w14:textId="77777777" w:rsidR="00EC42C8" w:rsidRPr="00EC42C8" w:rsidRDefault="00EC42C8" w:rsidP="00EC42C8">
      <w:pPr>
        <w:rPr>
          <w:rFonts w:cs="Arial"/>
        </w:rPr>
      </w:pPr>
    </w:p>
    <w:p w14:paraId="1734626D" w14:textId="77777777" w:rsidR="00EC42C8" w:rsidRPr="00EC42C8" w:rsidRDefault="00EC42C8" w:rsidP="00EC42C8">
      <w:pPr>
        <w:rPr>
          <w:rFonts w:cs="Arial"/>
        </w:rPr>
      </w:pPr>
    </w:p>
    <w:p w14:paraId="4A0A864C" w14:textId="77777777" w:rsidR="00EC42C8" w:rsidRPr="00EC42C8" w:rsidRDefault="00EC42C8" w:rsidP="00EC42C8">
      <w:pPr>
        <w:rPr>
          <w:rFonts w:cs="Arial"/>
        </w:rPr>
      </w:pPr>
    </w:p>
    <w:p w14:paraId="323D0122" w14:textId="10CEFDCF" w:rsidR="00EC42C8" w:rsidRDefault="00EC42C8" w:rsidP="00EC42C8">
      <w:pPr>
        <w:rPr>
          <w:rFonts w:cs="Arial"/>
        </w:rPr>
      </w:pPr>
    </w:p>
    <w:p w14:paraId="6FEBACC3" w14:textId="3F4FA861" w:rsidR="00EC42C8" w:rsidRDefault="00EC42C8" w:rsidP="00EC42C8">
      <w:pPr>
        <w:rPr>
          <w:rFonts w:cs="Arial"/>
        </w:rPr>
      </w:pPr>
    </w:p>
    <w:p w14:paraId="6DFB6EAC" w14:textId="61D1A9BA" w:rsidR="00FB72FA" w:rsidRPr="00EC42C8" w:rsidRDefault="00EC42C8" w:rsidP="00EC42C8">
      <w:pPr>
        <w:tabs>
          <w:tab w:val="left" w:pos="6588"/>
        </w:tabs>
        <w:rPr>
          <w:rFonts w:cs="Arial"/>
        </w:rPr>
      </w:pPr>
      <w:r>
        <w:rPr>
          <w:rFonts w:cs="Arial"/>
        </w:rPr>
        <w:tab/>
      </w:r>
    </w:p>
    <w:sectPr w:rsidR="00FB72FA" w:rsidRPr="00EC42C8" w:rsidSect="00AF5EC6">
      <w:pgSz w:w="11907" w:h="16840" w:code="9"/>
      <w:pgMar w:top="1412" w:right="1412" w:bottom="1412" w:left="1412"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D2D1D9" w14:textId="77777777" w:rsidR="0004040E" w:rsidRDefault="0004040E">
      <w:r>
        <w:separator/>
      </w:r>
    </w:p>
  </w:endnote>
  <w:endnote w:type="continuationSeparator" w:id="0">
    <w:p w14:paraId="2ED694C6" w14:textId="77777777" w:rsidR="0004040E" w:rsidRDefault="0004040E">
      <w:r>
        <w:continuationSeparator/>
      </w:r>
    </w:p>
  </w:endnote>
  <w:endnote w:type="continuationNotice" w:id="1">
    <w:p w14:paraId="64BA5786" w14:textId="77777777" w:rsidR="0004040E" w:rsidRDefault="000404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G Omega (W1)">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Univers">
    <w:charset w:val="00"/>
    <w:family w:val="swiss"/>
    <w:pitch w:val="variable"/>
    <w:sig w:usb0="80000287" w:usb1="00000000" w:usb2="00000000" w:usb3="00000000" w:csb0="0000000F" w:csb1="00000000"/>
  </w:font>
  <w:font w:name="MS Mincho">
    <w:altName w:val="ＭＳ 明朝"/>
    <w:panose1 w:val="02020609040205080304"/>
    <w:charset w:val="80"/>
    <w:family w:val="modern"/>
    <w:pitch w:val="fixed"/>
    <w:sig w:usb0="E00002FF" w:usb1="6AC7FDFB" w:usb2="00000012" w:usb3="00000000" w:csb0="0002009F" w:csb1="00000000"/>
  </w:font>
  <w:font w:name="Bodoni">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B794A" w14:textId="604C7430" w:rsidR="004C1156" w:rsidRDefault="004C1156" w:rsidP="00AD4533">
    <w:pPr>
      <w:pStyle w:val="Footer"/>
    </w:pP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FEDBC" w14:textId="77777777" w:rsidR="004C1156" w:rsidRDefault="004C1156">
    <w:pPr>
      <w:pStyle w:val="Footer"/>
    </w:pPr>
  </w:p>
  <w:p w14:paraId="574027D4" w14:textId="77777777" w:rsidR="004C1156" w:rsidRDefault="004C1156">
    <w:pPr>
      <w:pStyle w:val="Header"/>
      <w:spacing w:before="120"/>
      <w:jc w:val="center"/>
    </w:pPr>
    <w:r w:rsidRPr="447ED02C">
      <w:rPr>
        <w:color w:val="808080" w:themeColor="text1" w:themeTint="7F"/>
      </w:rPr>
      <w:t>Unclassified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1DCC11" w14:textId="77777777" w:rsidR="0004040E" w:rsidRDefault="0004040E">
      <w:r>
        <w:separator/>
      </w:r>
    </w:p>
  </w:footnote>
  <w:footnote w:type="continuationSeparator" w:id="0">
    <w:p w14:paraId="77E7E65C" w14:textId="77777777" w:rsidR="0004040E" w:rsidRDefault="0004040E">
      <w:r>
        <w:continuationSeparator/>
      </w:r>
    </w:p>
  </w:footnote>
  <w:footnote w:type="continuationNotice" w:id="1">
    <w:p w14:paraId="5F474183" w14:textId="77777777" w:rsidR="0004040E" w:rsidRDefault="000404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3A075" w14:textId="77C7AEFB" w:rsidR="004C1156" w:rsidRDefault="004C11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6B74F" w14:textId="0196411F" w:rsidR="004C1156" w:rsidRPr="008537F7" w:rsidRDefault="004C1156" w:rsidP="008537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6C7E2" w14:textId="54EBDE9A" w:rsidR="004C1156" w:rsidRDefault="004C115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B215E" w14:textId="006BC001" w:rsidR="004C1156" w:rsidRDefault="004C115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7A435" w14:textId="2EE3CC30" w:rsidR="004C1156" w:rsidRPr="008537F7" w:rsidRDefault="004C1156" w:rsidP="008537F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1E0" w:firstRow="1" w:lastRow="1" w:firstColumn="1" w:lastColumn="1" w:noHBand="0" w:noVBand="0"/>
    </w:tblPr>
    <w:tblGrid>
      <w:gridCol w:w="1597"/>
      <w:gridCol w:w="320"/>
      <w:gridCol w:w="1845"/>
      <w:gridCol w:w="1458"/>
      <w:gridCol w:w="1572"/>
      <w:gridCol w:w="305"/>
      <w:gridCol w:w="2542"/>
    </w:tblGrid>
    <w:tr w:rsidR="004C1156" w14:paraId="18BA3359" w14:textId="77777777" w:rsidTr="447ED02C">
      <w:trPr>
        <w:trHeight w:val="63"/>
      </w:trPr>
      <w:tc>
        <w:tcPr>
          <w:tcW w:w="9639" w:type="dxa"/>
          <w:gridSpan w:val="7"/>
        </w:tcPr>
        <w:p w14:paraId="18D4046B" w14:textId="77777777" w:rsidR="004C1156" w:rsidRDefault="004C1156" w:rsidP="447ED02C">
          <w:pPr>
            <w:jc w:val="center"/>
            <w:rPr>
              <w:sz w:val="20"/>
              <w:szCs w:val="20"/>
            </w:rPr>
          </w:pPr>
          <w:r w:rsidRPr="447ED02C">
            <w:rPr>
              <w:sz w:val="20"/>
              <w:szCs w:val="20"/>
            </w:rPr>
            <w:t>Unclassified</w:t>
          </w:r>
        </w:p>
      </w:tc>
    </w:tr>
    <w:tr w:rsidR="004C1156" w14:paraId="42B487A8" w14:textId="77777777" w:rsidTr="447ED02C">
      <w:trPr>
        <w:cantSplit/>
        <w:trHeight w:hRule="exact" w:val="198"/>
      </w:trPr>
      <w:tc>
        <w:tcPr>
          <w:tcW w:w="1597" w:type="dxa"/>
          <w:vMerge w:val="restart"/>
        </w:tcPr>
        <w:p w14:paraId="3A5092D5" w14:textId="77777777" w:rsidR="004C1156" w:rsidRDefault="004C1156">
          <w:r>
            <w:rPr>
              <w:noProof/>
              <w:lang w:eastAsia="en-GB"/>
            </w:rPr>
            <w:drawing>
              <wp:inline distT="0" distB="0" distL="0" distR="0" wp14:anchorId="5D74F0B2" wp14:editId="6A42B647">
                <wp:extent cx="845185" cy="948690"/>
                <wp:effectExtent l="0" t="0" r="0" b="3810"/>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5185" cy="948690"/>
                        </a:xfrm>
                        <a:prstGeom prst="rect">
                          <a:avLst/>
                        </a:prstGeom>
                        <a:noFill/>
                        <a:ln>
                          <a:noFill/>
                        </a:ln>
                      </pic:spPr>
                    </pic:pic>
                  </a:graphicData>
                </a:graphic>
              </wp:inline>
            </w:drawing>
          </w:r>
        </w:p>
      </w:tc>
      <w:tc>
        <w:tcPr>
          <w:tcW w:w="5500" w:type="dxa"/>
          <w:gridSpan w:val="5"/>
        </w:tcPr>
        <w:p w14:paraId="401DC361" w14:textId="77777777" w:rsidR="004C1156" w:rsidRDefault="004C1156"/>
      </w:tc>
      <w:bookmarkStart w:id="218" w:name="_MON_1235824590"/>
      <w:bookmarkEnd w:id="218"/>
      <w:tc>
        <w:tcPr>
          <w:tcW w:w="2542" w:type="dxa"/>
          <w:vMerge w:val="restart"/>
        </w:tcPr>
        <w:p w14:paraId="50DD3D73" w14:textId="77777777" w:rsidR="004C1156" w:rsidRDefault="004C1156">
          <w:r w:rsidRPr="006647A7">
            <w:object w:dxaOrig="2505" w:dyaOrig="1549" w14:anchorId="1C57A4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78pt" fillcolor="window">
                <v:imagedata r:id="rId2" o:title=""/>
              </v:shape>
              <o:OLEObject Type="Embed" ProgID="Word.Picture.8" ShapeID="_x0000_i1025" DrawAspect="Content" ObjectID="_1632031211" r:id="rId3"/>
            </w:object>
          </w:r>
        </w:p>
        <w:p w14:paraId="528B3D1E" w14:textId="77777777" w:rsidR="004C1156" w:rsidRDefault="004C1156">
          <w:r>
            <w:rPr>
              <w:noProof/>
              <w:lang w:eastAsia="en-GB"/>
            </w:rPr>
            <w:drawing>
              <wp:inline distT="0" distB="0" distL="0" distR="0" wp14:anchorId="695ED77C" wp14:editId="767DA382">
                <wp:extent cx="1587500" cy="422910"/>
                <wp:effectExtent l="0" t="0" r="0" b="0"/>
                <wp:docPr id="2" name="Picture 2" descr="bg_level_2_Comme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g_level_2_Commerci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87500" cy="422910"/>
                        </a:xfrm>
                        <a:prstGeom prst="rect">
                          <a:avLst/>
                        </a:prstGeom>
                        <a:noFill/>
                        <a:ln>
                          <a:noFill/>
                        </a:ln>
                      </pic:spPr>
                    </pic:pic>
                  </a:graphicData>
                </a:graphic>
              </wp:inline>
            </w:drawing>
          </w:r>
        </w:p>
      </w:tc>
    </w:tr>
    <w:tr w:rsidR="004C1156" w14:paraId="30C66288" w14:textId="77777777" w:rsidTr="447ED02C">
      <w:trPr>
        <w:cantSplit/>
      </w:trPr>
      <w:tc>
        <w:tcPr>
          <w:tcW w:w="1597" w:type="dxa"/>
          <w:vMerge/>
        </w:tcPr>
        <w:p w14:paraId="22C5171E" w14:textId="77777777" w:rsidR="004C1156" w:rsidRDefault="004C1156"/>
      </w:tc>
      <w:tc>
        <w:tcPr>
          <w:tcW w:w="5195" w:type="dxa"/>
          <w:gridSpan w:val="4"/>
        </w:tcPr>
        <w:p w14:paraId="7E14A0A1" w14:textId="77777777" w:rsidR="004C1156" w:rsidRPr="00414AE2" w:rsidRDefault="004C1156">
          <w:pPr>
            <w:pStyle w:val="Heading1"/>
            <w:rPr>
              <w:rFonts w:cs="Arial"/>
            </w:rPr>
          </w:pPr>
        </w:p>
      </w:tc>
      <w:tc>
        <w:tcPr>
          <w:tcW w:w="305" w:type="dxa"/>
        </w:tcPr>
        <w:p w14:paraId="78632C4F" w14:textId="77777777" w:rsidR="004C1156" w:rsidRDefault="004C1156"/>
      </w:tc>
      <w:tc>
        <w:tcPr>
          <w:tcW w:w="2542" w:type="dxa"/>
          <w:vMerge/>
        </w:tcPr>
        <w:p w14:paraId="0FA7BB3A" w14:textId="77777777" w:rsidR="004C1156" w:rsidRDefault="004C1156"/>
      </w:tc>
    </w:tr>
    <w:tr w:rsidR="004C1156" w:rsidRPr="00414AE2" w14:paraId="0F5E62E8" w14:textId="77777777" w:rsidTr="447ED02C">
      <w:trPr>
        <w:cantSplit/>
      </w:trPr>
      <w:tc>
        <w:tcPr>
          <w:tcW w:w="1597" w:type="dxa"/>
          <w:vMerge/>
        </w:tcPr>
        <w:p w14:paraId="45BED9AB" w14:textId="77777777" w:rsidR="004C1156" w:rsidRDefault="004C1156"/>
      </w:tc>
      <w:tc>
        <w:tcPr>
          <w:tcW w:w="5195" w:type="dxa"/>
          <w:gridSpan w:val="4"/>
        </w:tcPr>
        <w:p w14:paraId="45B13BEE" w14:textId="77777777" w:rsidR="004C1156" w:rsidRPr="00414AE2" w:rsidRDefault="0004040E" w:rsidP="447ED02C">
          <w:pPr>
            <w:rPr>
              <w:rFonts w:cs="Arial"/>
              <w:sz w:val="24"/>
              <w:lang w:val="de-DE"/>
            </w:rPr>
          </w:pPr>
          <w:hyperlink r:id="rId5">
            <w:r w:rsidR="004C1156" w:rsidRPr="447ED02C">
              <w:rPr>
                <w:rStyle w:val="Hyperlink"/>
                <w:rFonts w:cs="Arial"/>
                <w:color w:val="auto"/>
                <w:sz w:val="24"/>
                <w:u w:val="none"/>
                <w:lang w:val="de-DE" w:eastAsia="en-GB"/>
              </w:rPr>
              <w:t>DEF Comrcl CC-FATS</w:t>
            </w:r>
          </w:hyperlink>
          <w:r w:rsidR="004C1156" w:rsidRPr="447ED02C">
            <w:rPr>
              <w:rFonts w:cs="Arial"/>
              <w:sz w:val="24"/>
              <w:lang w:val="de-DE" w:eastAsia="en-GB"/>
            </w:rPr>
            <w:t xml:space="preserve"> TL</w:t>
          </w:r>
        </w:p>
      </w:tc>
      <w:tc>
        <w:tcPr>
          <w:tcW w:w="305" w:type="dxa"/>
        </w:tcPr>
        <w:p w14:paraId="3B54E5E3" w14:textId="77777777" w:rsidR="004C1156" w:rsidRPr="00414AE2" w:rsidRDefault="004C1156">
          <w:pPr>
            <w:rPr>
              <w:lang w:val="de-DE"/>
            </w:rPr>
          </w:pPr>
        </w:p>
      </w:tc>
      <w:tc>
        <w:tcPr>
          <w:tcW w:w="2542" w:type="dxa"/>
          <w:vMerge/>
        </w:tcPr>
        <w:p w14:paraId="430419CB" w14:textId="77777777" w:rsidR="004C1156" w:rsidRPr="00414AE2" w:rsidRDefault="004C1156">
          <w:pPr>
            <w:rPr>
              <w:lang w:val="de-DE"/>
            </w:rPr>
          </w:pPr>
        </w:p>
      </w:tc>
    </w:tr>
    <w:tr w:rsidR="004C1156" w:rsidRPr="00414AE2" w14:paraId="4B91120A" w14:textId="77777777" w:rsidTr="447ED02C">
      <w:trPr>
        <w:cantSplit/>
      </w:trPr>
      <w:tc>
        <w:tcPr>
          <w:tcW w:w="1597" w:type="dxa"/>
          <w:vMerge/>
        </w:tcPr>
        <w:p w14:paraId="33050FCF" w14:textId="77777777" w:rsidR="004C1156" w:rsidRPr="00414AE2" w:rsidRDefault="004C1156">
          <w:pPr>
            <w:rPr>
              <w:lang w:val="de-DE"/>
            </w:rPr>
          </w:pPr>
        </w:p>
      </w:tc>
      <w:tc>
        <w:tcPr>
          <w:tcW w:w="2165" w:type="dxa"/>
          <w:gridSpan w:val="2"/>
        </w:tcPr>
        <w:p w14:paraId="643C5482" w14:textId="77777777" w:rsidR="004C1156" w:rsidRPr="00414AE2" w:rsidRDefault="004C1156">
          <w:pPr>
            <w:rPr>
              <w:rFonts w:cs="Arial"/>
              <w:sz w:val="24"/>
              <w:lang w:val="de-DE"/>
            </w:rPr>
          </w:pPr>
        </w:p>
      </w:tc>
      <w:tc>
        <w:tcPr>
          <w:tcW w:w="3030" w:type="dxa"/>
          <w:gridSpan w:val="2"/>
        </w:tcPr>
        <w:p w14:paraId="7982F709" w14:textId="77777777" w:rsidR="004C1156" w:rsidRPr="00414AE2" w:rsidRDefault="004C1156">
          <w:pPr>
            <w:rPr>
              <w:rFonts w:cs="Arial"/>
              <w:sz w:val="24"/>
              <w:lang w:val="de-DE"/>
            </w:rPr>
          </w:pPr>
        </w:p>
      </w:tc>
      <w:tc>
        <w:tcPr>
          <w:tcW w:w="305" w:type="dxa"/>
        </w:tcPr>
        <w:p w14:paraId="304BFF1E" w14:textId="77777777" w:rsidR="004C1156" w:rsidRPr="00414AE2" w:rsidRDefault="004C1156">
          <w:pPr>
            <w:rPr>
              <w:lang w:val="de-DE"/>
            </w:rPr>
          </w:pPr>
        </w:p>
      </w:tc>
      <w:tc>
        <w:tcPr>
          <w:tcW w:w="2542" w:type="dxa"/>
          <w:vMerge/>
        </w:tcPr>
        <w:p w14:paraId="6E86FC7C" w14:textId="77777777" w:rsidR="004C1156" w:rsidRPr="00414AE2" w:rsidRDefault="004C1156">
          <w:pPr>
            <w:rPr>
              <w:lang w:val="de-DE"/>
            </w:rPr>
          </w:pPr>
        </w:p>
      </w:tc>
    </w:tr>
    <w:tr w:rsidR="004C1156" w14:paraId="5D5CAA73" w14:textId="77777777" w:rsidTr="447ED02C">
      <w:trPr>
        <w:cantSplit/>
        <w:trHeight w:val="974"/>
      </w:trPr>
      <w:tc>
        <w:tcPr>
          <w:tcW w:w="1597" w:type="dxa"/>
          <w:vMerge/>
        </w:tcPr>
        <w:p w14:paraId="176DE02E" w14:textId="77777777" w:rsidR="004C1156" w:rsidRPr="00414AE2" w:rsidRDefault="004C1156">
          <w:pPr>
            <w:rPr>
              <w:sz w:val="16"/>
              <w:lang w:val="de-DE"/>
            </w:rPr>
          </w:pPr>
        </w:p>
      </w:tc>
      <w:tc>
        <w:tcPr>
          <w:tcW w:w="5195" w:type="dxa"/>
          <w:gridSpan w:val="4"/>
        </w:tcPr>
        <w:p w14:paraId="6D3DF051" w14:textId="77777777" w:rsidR="004C1156" w:rsidRPr="00414AE2" w:rsidRDefault="004C1156" w:rsidP="447ED02C">
          <w:pPr>
            <w:overflowPunct w:val="0"/>
            <w:autoSpaceDE w:val="0"/>
            <w:autoSpaceDN w:val="0"/>
            <w:rPr>
              <w:rFonts w:cs="Arial"/>
              <w:sz w:val="24"/>
              <w:lang w:eastAsia="en-GB"/>
            </w:rPr>
          </w:pPr>
          <w:r w:rsidRPr="447ED02C">
            <w:rPr>
              <w:rFonts w:cs="Arial"/>
              <w:sz w:val="24"/>
              <w:lang w:eastAsia="en-GB"/>
            </w:rPr>
            <w:t>FATS</w:t>
          </w:r>
        </w:p>
        <w:p w14:paraId="7C3948AF" w14:textId="77777777" w:rsidR="004C1156" w:rsidRPr="00414AE2" w:rsidRDefault="004C1156" w:rsidP="447ED02C">
          <w:pPr>
            <w:overflowPunct w:val="0"/>
            <w:autoSpaceDE w:val="0"/>
            <w:autoSpaceDN w:val="0"/>
            <w:rPr>
              <w:rFonts w:cs="Arial"/>
              <w:sz w:val="24"/>
              <w:lang w:eastAsia="en-GB"/>
            </w:rPr>
          </w:pPr>
          <w:r w:rsidRPr="447ED02C">
            <w:rPr>
              <w:rFonts w:cs="Arial"/>
              <w:sz w:val="24"/>
              <w:lang w:eastAsia="en-GB"/>
            </w:rPr>
            <w:t>Larch,  Level 0</w:t>
          </w:r>
        </w:p>
        <w:p w14:paraId="3CA66C1E" w14:textId="77777777" w:rsidR="004C1156" w:rsidRPr="00414AE2" w:rsidRDefault="004C1156" w:rsidP="447ED02C">
          <w:pPr>
            <w:overflowPunct w:val="0"/>
            <w:autoSpaceDE w:val="0"/>
            <w:autoSpaceDN w:val="0"/>
            <w:rPr>
              <w:rFonts w:cs="Arial"/>
              <w:sz w:val="24"/>
              <w:lang w:eastAsia="en-GB"/>
            </w:rPr>
          </w:pPr>
          <w:r w:rsidRPr="447ED02C">
            <w:rPr>
              <w:rFonts w:cs="Arial"/>
              <w:sz w:val="24"/>
              <w:lang w:eastAsia="en-GB"/>
            </w:rPr>
            <w:t>#017</w:t>
          </w:r>
        </w:p>
        <w:p w14:paraId="578E8F31" w14:textId="77777777" w:rsidR="004C1156" w:rsidRPr="00414AE2" w:rsidRDefault="004C1156" w:rsidP="447ED02C">
          <w:pPr>
            <w:overflowPunct w:val="0"/>
            <w:autoSpaceDE w:val="0"/>
            <w:autoSpaceDN w:val="0"/>
            <w:rPr>
              <w:rFonts w:cs="Arial"/>
              <w:sz w:val="24"/>
              <w:lang w:eastAsia="en-GB"/>
            </w:rPr>
          </w:pPr>
          <w:r w:rsidRPr="447ED02C">
            <w:rPr>
              <w:rFonts w:cs="Arial"/>
              <w:sz w:val="24"/>
              <w:lang w:eastAsia="en-GB"/>
            </w:rPr>
            <w:t>MoD Abbeywood South</w:t>
          </w:r>
        </w:p>
        <w:p w14:paraId="131831E8" w14:textId="77777777" w:rsidR="004C1156" w:rsidRPr="00414AE2" w:rsidRDefault="004C1156" w:rsidP="447ED02C">
          <w:pPr>
            <w:overflowPunct w:val="0"/>
            <w:autoSpaceDE w:val="0"/>
            <w:autoSpaceDN w:val="0"/>
            <w:rPr>
              <w:rFonts w:cs="Arial"/>
              <w:sz w:val="24"/>
              <w:lang w:eastAsia="en-GB"/>
            </w:rPr>
          </w:pPr>
          <w:r w:rsidRPr="447ED02C">
            <w:rPr>
              <w:rFonts w:cs="Arial"/>
              <w:sz w:val="24"/>
              <w:lang w:eastAsia="en-GB"/>
            </w:rPr>
            <w:t>Bristol</w:t>
          </w:r>
        </w:p>
        <w:p w14:paraId="223F425D" w14:textId="77777777" w:rsidR="004C1156" w:rsidRPr="00414AE2" w:rsidRDefault="004C1156" w:rsidP="447ED02C">
          <w:pPr>
            <w:overflowPunct w:val="0"/>
            <w:autoSpaceDE w:val="0"/>
            <w:autoSpaceDN w:val="0"/>
            <w:rPr>
              <w:rFonts w:cs="Arial"/>
              <w:sz w:val="24"/>
              <w:lang w:eastAsia="en-GB"/>
            </w:rPr>
          </w:pPr>
          <w:r w:rsidRPr="447ED02C">
            <w:rPr>
              <w:rFonts w:cs="Arial"/>
              <w:sz w:val="24"/>
              <w:lang w:eastAsia="en-GB"/>
            </w:rPr>
            <w:t>BS34 8JH</w:t>
          </w:r>
        </w:p>
        <w:p w14:paraId="6FE19C49" w14:textId="77777777" w:rsidR="004C1156" w:rsidRPr="00414AE2" w:rsidRDefault="004C1156">
          <w:pPr>
            <w:rPr>
              <w:rFonts w:cs="Arial"/>
              <w:noProof/>
              <w:sz w:val="24"/>
            </w:rPr>
          </w:pPr>
        </w:p>
        <w:p w14:paraId="3D3586B2" w14:textId="77777777" w:rsidR="004C1156" w:rsidRPr="00414AE2" w:rsidRDefault="004C1156">
          <w:pPr>
            <w:rPr>
              <w:rFonts w:cs="Arial"/>
              <w:noProof/>
              <w:sz w:val="24"/>
            </w:rPr>
          </w:pPr>
        </w:p>
        <w:p w14:paraId="497D1CFA" w14:textId="77777777" w:rsidR="004C1156" w:rsidRPr="00414AE2" w:rsidRDefault="004C1156">
          <w:pPr>
            <w:tabs>
              <w:tab w:val="left" w:pos="1985"/>
              <w:tab w:val="right" w:pos="6804"/>
            </w:tabs>
            <w:spacing w:line="146" w:lineRule="atLeast"/>
            <w:rPr>
              <w:rFonts w:cs="Arial"/>
              <w:sz w:val="24"/>
            </w:rPr>
          </w:pPr>
          <w:r w:rsidRPr="00414AE2">
            <w:rPr>
              <w:rFonts w:cs="Arial"/>
              <w:noProof/>
              <w:sz w:val="24"/>
            </w:rPr>
            <w:t xml:space="preserve">Tel: </w:t>
          </w:r>
        </w:p>
      </w:tc>
      <w:tc>
        <w:tcPr>
          <w:tcW w:w="305" w:type="dxa"/>
          <w:vMerge w:val="restart"/>
        </w:tcPr>
        <w:p w14:paraId="5FCD7324" w14:textId="77777777" w:rsidR="004C1156" w:rsidRDefault="004C1156">
          <w:pPr>
            <w:rPr>
              <w:sz w:val="16"/>
            </w:rPr>
          </w:pPr>
        </w:p>
      </w:tc>
      <w:tc>
        <w:tcPr>
          <w:tcW w:w="2542" w:type="dxa"/>
          <w:vMerge/>
        </w:tcPr>
        <w:p w14:paraId="67C7217D" w14:textId="77777777" w:rsidR="004C1156" w:rsidRDefault="004C1156">
          <w:pPr>
            <w:rPr>
              <w:sz w:val="16"/>
            </w:rPr>
          </w:pPr>
        </w:p>
      </w:tc>
    </w:tr>
    <w:tr w:rsidR="004C1156" w14:paraId="47FFA4E8" w14:textId="77777777" w:rsidTr="447ED02C">
      <w:trPr>
        <w:cantSplit/>
        <w:trHeight w:val="141"/>
      </w:trPr>
      <w:tc>
        <w:tcPr>
          <w:tcW w:w="1597" w:type="dxa"/>
          <w:vMerge/>
        </w:tcPr>
        <w:p w14:paraId="4703E926" w14:textId="77777777" w:rsidR="004C1156" w:rsidRDefault="004C1156">
          <w:pPr>
            <w:rPr>
              <w:sz w:val="16"/>
            </w:rPr>
          </w:pPr>
        </w:p>
      </w:tc>
      <w:tc>
        <w:tcPr>
          <w:tcW w:w="5195" w:type="dxa"/>
          <w:gridSpan w:val="4"/>
        </w:tcPr>
        <w:p w14:paraId="7C143BCE" w14:textId="77777777" w:rsidR="004C1156" w:rsidRPr="003B02C5" w:rsidRDefault="004C1156" w:rsidP="447ED02C">
          <w:pPr>
            <w:tabs>
              <w:tab w:val="left" w:pos="1985"/>
              <w:tab w:val="right" w:pos="6804"/>
            </w:tabs>
            <w:spacing w:line="146" w:lineRule="atLeast"/>
            <w:rPr>
              <w:rFonts w:cs="Arial"/>
            </w:rPr>
          </w:pPr>
          <w:r w:rsidRPr="447ED02C">
            <w:rPr>
              <w:rFonts w:cs="Arial"/>
              <w:sz w:val="24"/>
            </w:rPr>
            <w:t xml:space="preserve">Email: </w:t>
          </w:r>
          <w:r w:rsidRPr="447ED02C">
            <w:rPr>
              <w:rFonts w:cs="Arial"/>
            </w:rPr>
            <w:t>DefComrclCC-TechSpt-AsstTL@mod.uk</w:t>
          </w:r>
        </w:p>
      </w:tc>
      <w:tc>
        <w:tcPr>
          <w:tcW w:w="305" w:type="dxa"/>
          <w:vMerge/>
        </w:tcPr>
        <w:p w14:paraId="2F474858" w14:textId="77777777" w:rsidR="004C1156" w:rsidRDefault="004C1156">
          <w:pPr>
            <w:rPr>
              <w:sz w:val="16"/>
            </w:rPr>
          </w:pPr>
        </w:p>
      </w:tc>
      <w:tc>
        <w:tcPr>
          <w:tcW w:w="2542" w:type="dxa"/>
          <w:vMerge/>
        </w:tcPr>
        <w:p w14:paraId="5CAF3135" w14:textId="77777777" w:rsidR="004C1156" w:rsidRDefault="004C1156">
          <w:pPr>
            <w:rPr>
              <w:sz w:val="16"/>
            </w:rPr>
          </w:pPr>
        </w:p>
      </w:tc>
    </w:tr>
    <w:tr w:rsidR="004C1156" w14:paraId="3AB0BD14" w14:textId="77777777" w:rsidTr="447ED02C">
      <w:trPr>
        <w:cantSplit/>
        <w:trHeight w:hRule="exact" w:val="318"/>
      </w:trPr>
      <w:tc>
        <w:tcPr>
          <w:tcW w:w="1597" w:type="dxa"/>
          <w:tcBorders>
            <w:bottom w:val="single" w:sz="4" w:space="0" w:color="auto"/>
          </w:tcBorders>
        </w:tcPr>
        <w:p w14:paraId="35662C47" w14:textId="77777777" w:rsidR="004C1156" w:rsidRDefault="004C1156">
          <w:pPr>
            <w:rPr>
              <w:sz w:val="16"/>
            </w:rPr>
          </w:pPr>
        </w:p>
      </w:tc>
      <w:tc>
        <w:tcPr>
          <w:tcW w:w="3623" w:type="dxa"/>
          <w:gridSpan w:val="3"/>
          <w:tcBorders>
            <w:bottom w:val="single" w:sz="4" w:space="0" w:color="auto"/>
          </w:tcBorders>
        </w:tcPr>
        <w:p w14:paraId="2BBD6B06" w14:textId="77777777" w:rsidR="004C1156" w:rsidRDefault="004C1156">
          <w:pPr>
            <w:rPr>
              <w:sz w:val="16"/>
            </w:rPr>
          </w:pPr>
        </w:p>
      </w:tc>
      <w:tc>
        <w:tcPr>
          <w:tcW w:w="1572" w:type="dxa"/>
          <w:tcBorders>
            <w:bottom w:val="single" w:sz="4" w:space="0" w:color="auto"/>
          </w:tcBorders>
        </w:tcPr>
        <w:p w14:paraId="1CBF86BF" w14:textId="77777777" w:rsidR="004C1156" w:rsidRDefault="004C1156">
          <w:pPr>
            <w:jc w:val="right"/>
            <w:rPr>
              <w:sz w:val="16"/>
            </w:rPr>
          </w:pPr>
        </w:p>
      </w:tc>
      <w:tc>
        <w:tcPr>
          <w:tcW w:w="305" w:type="dxa"/>
          <w:tcBorders>
            <w:bottom w:val="single" w:sz="4" w:space="0" w:color="auto"/>
          </w:tcBorders>
        </w:tcPr>
        <w:p w14:paraId="7AA0FE63" w14:textId="77777777" w:rsidR="004C1156" w:rsidRDefault="004C1156">
          <w:pPr>
            <w:rPr>
              <w:sz w:val="16"/>
            </w:rPr>
          </w:pPr>
        </w:p>
      </w:tc>
      <w:tc>
        <w:tcPr>
          <w:tcW w:w="2542" w:type="dxa"/>
          <w:tcBorders>
            <w:bottom w:val="single" w:sz="4" w:space="0" w:color="auto"/>
          </w:tcBorders>
        </w:tcPr>
        <w:p w14:paraId="0D4C143A" w14:textId="77777777" w:rsidR="004C1156" w:rsidRDefault="004C1156">
          <w:pPr>
            <w:rPr>
              <w:sz w:val="16"/>
            </w:rPr>
          </w:pPr>
        </w:p>
      </w:tc>
    </w:tr>
    <w:tr w:rsidR="004C1156" w14:paraId="4CF6FF3E" w14:textId="77777777" w:rsidTr="447ED02C">
      <w:tc>
        <w:tcPr>
          <w:tcW w:w="1597" w:type="dxa"/>
          <w:tcBorders>
            <w:top w:val="single" w:sz="4" w:space="0" w:color="auto"/>
          </w:tcBorders>
        </w:tcPr>
        <w:p w14:paraId="29527119" w14:textId="77777777" w:rsidR="004C1156" w:rsidRDefault="004C1156">
          <w:pPr>
            <w:rPr>
              <w:sz w:val="16"/>
            </w:rPr>
          </w:pPr>
        </w:p>
      </w:tc>
      <w:tc>
        <w:tcPr>
          <w:tcW w:w="3623" w:type="dxa"/>
          <w:gridSpan w:val="3"/>
          <w:tcBorders>
            <w:top w:val="single" w:sz="4" w:space="0" w:color="auto"/>
          </w:tcBorders>
        </w:tcPr>
        <w:p w14:paraId="5AC994D6" w14:textId="77777777" w:rsidR="004C1156" w:rsidRDefault="004C1156">
          <w:pPr>
            <w:rPr>
              <w:sz w:val="16"/>
            </w:rPr>
          </w:pPr>
        </w:p>
      </w:tc>
      <w:tc>
        <w:tcPr>
          <w:tcW w:w="1572" w:type="dxa"/>
          <w:tcBorders>
            <w:top w:val="single" w:sz="4" w:space="0" w:color="auto"/>
          </w:tcBorders>
        </w:tcPr>
        <w:p w14:paraId="025FBDE6" w14:textId="77777777" w:rsidR="004C1156" w:rsidRDefault="004C1156">
          <w:pPr>
            <w:jc w:val="right"/>
            <w:rPr>
              <w:sz w:val="16"/>
            </w:rPr>
          </w:pPr>
        </w:p>
      </w:tc>
      <w:tc>
        <w:tcPr>
          <w:tcW w:w="305" w:type="dxa"/>
          <w:tcBorders>
            <w:top w:val="single" w:sz="4" w:space="0" w:color="auto"/>
          </w:tcBorders>
        </w:tcPr>
        <w:p w14:paraId="2E04C01A" w14:textId="77777777" w:rsidR="004C1156" w:rsidRDefault="004C1156">
          <w:pPr>
            <w:rPr>
              <w:sz w:val="16"/>
            </w:rPr>
          </w:pPr>
        </w:p>
      </w:tc>
      <w:tc>
        <w:tcPr>
          <w:tcW w:w="2542" w:type="dxa"/>
          <w:tcBorders>
            <w:top w:val="single" w:sz="4" w:space="0" w:color="auto"/>
          </w:tcBorders>
        </w:tcPr>
        <w:p w14:paraId="074A6AFC" w14:textId="77777777" w:rsidR="004C1156" w:rsidRDefault="004C1156">
          <w:pPr>
            <w:rPr>
              <w:sz w:val="16"/>
            </w:rPr>
          </w:pPr>
        </w:p>
      </w:tc>
    </w:tr>
    <w:tr w:rsidR="004C1156" w14:paraId="6A1E86A6" w14:textId="77777777" w:rsidTr="447ED02C">
      <w:trPr>
        <w:cantSplit/>
      </w:trPr>
      <w:tc>
        <w:tcPr>
          <w:tcW w:w="5220" w:type="dxa"/>
          <w:gridSpan w:val="4"/>
          <w:vMerge w:val="restart"/>
        </w:tcPr>
        <w:p w14:paraId="3AAAC21E" w14:textId="77777777" w:rsidR="004C1156" w:rsidRDefault="004C1156">
          <w:r>
            <w:t>To the TenderTenderTenderer</w:t>
          </w:r>
        </w:p>
      </w:tc>
      <w:tc>
        <w:tcPr>
          <w:tcW w:w="1572" w:type="dxa"/>
          <w:vMerge w:val="restart"/>
        </w:tcPr>
        <w:p w14:paraId="43E5D583" w14:textId="77777777" w:rsidR="004C1156" w:rsidRDefault="004C1156">
          <w:pPr>
            <w:jc w:val="right"/>
            <w:rPr>
              <w:sz w:val="16"/>
            </w:rPr>
          </w:pPr>
        </w:p>
      </w:tc>
      <w:tc>
        <w:tcPr>
          <w:tcW w:w="305" w:type="dxa"/>
        </w:tcPr>
        <w:p w14:paraId="633CC98C" w14:textId="77777777" w:rsidR="004C1156" w:rsidRDefault="004C1156">
          <w:pPr>
            <w:rPr>
              <w:sz w:val="16"/>
            </w:rPr>
          </w:pPr>
        </w:p>
      </w:tc>
      <w:tc>
        <w:tcPr>
          <w:tcW w:w="2542" w:type="dxa"/>
          <w:vMerge w:val="restart"/>
        </w:tcPr>
        <w:p w14:paraId="2E0CDA39" w14:textId="77777777" w:rsidR="004C1156" w:rsidRDefault="004C1156">
          <w:r>
            <w:t xml:space="preserve">Your Reference: </w:t>
          </w:r>
        </w:p>
        <w:p w14:paraId="3E1C98CB" w14:textId="77777777" w:rsidR="004C1156" w:rsidRDefault="004C1156"/>
      </w:tc>
    </w:tr>
    <w:tr w:rsidR="004C1156" w14:paraId="2A1A008E" w14:textId="77777777" w:rsidTr="447ED02C">
      <w:trPr>
        <w:cantSplit/>
      </w:trPr>
      <w:tc>
        <w:tcPr>
          <w:tcW w:w="5220" w:type="dxa"/>
          <w:gridSpan w:val="4"/>
          <w:vMerge/>
        </w:tcPr>
        <w:p w14:paraId="30208584" w14:textId="77777777" w:rsidR="004C1156" w:rsidRDefault="004C1156">
          <w:pPr>
            <w:rPr>
              <w:sz w:val="16"/>
            </w:rPr>
          </w:pPr>
        </w:p>
      </w:tc>
      <w:tc>
        <w:tcPr>
          <w:tcW w:w="1572" w:type="dxa"/>
          <w:vMerge/>
        </w:tcPr>
        <w:p w14:paraId="6AAEF26A" w14:textId="77777777" w:rsidR="004C1156" w:rsidRDefault="004C1156">
          <w:pPr>
            <w:jc w:val="right"/>
            <w:rPr>
              <w:sz w:val="16"/>
            </w:rPr>
          </w:pPr>
        </w:p>
      </w:tc>
      <w:tc>
        <w:tcPr>
          <w:tcW w:w="305" w:type="dxa"/>
        </w:tcPr>
        <w:p w14:paraId="5496C810" w14:textId="77777777" w:rsidR="004C1156" w:rsidRDefault="004C1156">
          <w:pPr>
            <w:rPr>
              <w:sz w:val="16"/>
            </w:rPr>
          </w:pPr>
        </w:p>
      </w:tc>
      <w:tc>
        <w:tcPr>
          <w:tcW w:w="2542" w:type="dxa"/>
          <w:vMerge/>
        </w:tcPr>
        <w:p w14:paraId="3785FBCF" w14:textId="77777777" w:rsidR="004C1156" w:rsidRDefault="004C1156"/>
      </w:tc>
    </w:tr>
    <w:tr w:rsidR="004C1156" w14:paraId="2C616B6C" w14:textId="77777777" w:rsidTr="447ED02C">
      <w:trPr>
        <w:cantSplit/>
      </w:trPr>
      <w:tc>
        <w:tcPr>
          <w:tcW w:w="5220" w:type="dxa"/>
          <w:gridSpan w:val="4"/>
          <w:vMerge/>
        </w:tcPr>
        <w:p w14:paraId="4293FE95" w14:textId="77777777" w:rsidR="004C1156" w:rsidRDefault="004C1156">
          <w:pPr>
            <w:rPr>
              <w:sz w:val="16"/>
            </w:rPr>
          </w:pPr>
        </w:p>
      </w:tc>
      <w:tc>
        <w:tcPr>
          <w:tcW w:w="1572" w:type="dxa"/>
          <w:vMerge/>
        </w:tcPr>
        <w:p w14:paraId="429A8068" w14:textId="77777777" w:rsidR="004C1156" w:rsidRDefault="004C1156">
          <w:pPr>
            <w:jc w:val="right"/>
            <w:rPr>
              <w:sz w:val="16"/>
            </w:rPr>
          </w:pPr>
        </w:p>
      </w:tc>
      <w:tc>
        <w:tcPr>
          <w:tcW w:w="305" w:type="dxa"/>
        </w:tcPr>
        <w:p w14:paraId="3C3CED4C" w14:textId="77777777" w:rsidR="004C1156" w:rsidRDefault="004C1156">
          <w:pPr>
            <w:rPr>
              <w:sz w:val="16"/>
            </w:rPr>
          </w:pPr>
        </w:p>
      </w:tc>
      <w:tc>
        <w:tcPr>
          <w:tcW w:w="2542" w:type="dxa"/>
          <w:vMerge w:val="restart"/>
        </w:tcPr>
        <w:p w14:paraId="08685C72" w14:textId="77777777" w:rsidR="004C1156" w:rsidRDefault="004C1156">
          <w:r>
            <w:t xml:space="preserve">Our Reference: </w:t>
          </w:r>
        </w:p>
        <w:p w14:paraId="26AF411B" w14:textId="77777777" w:rsidR="004C1156" w:rsidRDefault="004C1156">
          <w:r>
            <w:t>FATS/D&amp;E</w:t>
          </w:r>
        </w:p>
      </w:tc>
    </w:tr>
    <w:tr w:rsidR="004C1156" w14:paraId="5692CBB0" w14:textId="77777777" w:rsidTr="447ED02C">
      <w:trPr>
        <w:cantSplit/>
      </w:trPr>
      <w:tc>
        <w:tcPr>
          <w:tcW w:w="5220" w:type="dxa"/>
          <w:gridSpan w:val="4"/>
          <w:vMerge/>
        </w:tcPr>
        <w:p w14:paraId="3062D412" w14:textId="77777777" w:rsidR="004C1156" w:rsidRDefault="004C1156">
          <w:pPr>
            <w:rPr>
              <w:sz w:val="16"/>
            </w:rPr>
          </w:pPr>
        </w:p>
      </w:tc>
      <w:tc>
        <w:tcPr>
          <w:tcW w:w="1572" w:type="dxa"/>
          <w:vMerge/>
        </w:tcPr>
        <w:p w14:paraId="5A6E751A" w14:textId="77777777" w:rsidR="004C1156" w:rsidRDefault="004C1156">
          <w:pPr>
            <w:jc w:val="right"/>
            <w:rPr>
              <w:sz w:val="16"/>
            </w:rPr>
          </w:pPr>
        </w:p>
      </w:tc>
      <w:tc>
        <w:tcPr>
          <w:tcW w:w="305" w:type="dxa"/>
        </w:tcPr>
        <w:p w14:paraId="5A8F59FC" w14:textId="77777777" w:rsidR="004C1156" w:rsidRDefault="004C1156">
          <w:pPr>
            <w:rPr>
              <w:sz w:val="16"/>
            </w:rPr>
          </w:pPr>
        </w:p>
      </w:tc>
      <w:tc>
        <w:tcPr>
          <w:tcW w:w="2542" w:type="dxa"/>
          <w:vMerge/>
        </w:tcPr>
        <w:p w14:paraId="487BF5D5" w14:textId="77777777" w:rsidR="004C1156" w:rsidRDefault="004C1156"/>
      </w:tc>
    </w:tr>
    <w:tr w:rsidR="004C1156" w14:paraId="1538AEFE" w14:textId="77777777" w:rsidTr="447ED02C">
      <w:trPr>
        <w:cantSplit/>
      </w:trPr>
      <w:tc>
        <w:tcPr>
          <w:tcW w:w="5220" w:type="dxa"/>
          <w:gridSpan w:val="4"/>
          <w:vMerge/>
        </w:tcPr>
        <w:p w14:paraId="589CFA93" w14:textId="77777777" w:rsidR="004C1156" w:rsidRDefault="004C1156">
          <w:pPr>
            <w:rPr>
              <w:sz w:val="16"/>
            </w:rPr>
          </w:pPr>
        </w:p>
      </w:tc>
      <w:tc>
        <w:tcPr>
          <w:tcW w:w="1572" w:type="dxa"/>
          <w:vMerge/>
        </w:tcPr>
        <w:p w14:paraId="1945B8DD" w14:textId="77777777" w:rsidR="004C1156" w:rsidRDefault="004C1156">
          <w:pPr>
            <w:jc w:val="right"/>
            <w:rPr>
              <w:sz w:val="16"/>
            </w:rPr>
          </w:pPr>
        </w:p>
      </w:tc>
      <w:tc>
        <w:tcPr>
          <w:tcW w:w="305" w:type="dxa"/>
        </w:tcPr>
        <w:p w14:paraId="22D1B97F" w14:textId="77777777" w:rsidR="004C1156" w:rsidRDefault="004C1156">
          <w:pPr>
            <w:rPr>
              <w:sz w:val="16"/>
            </w:rPr>
          </w:pPr>
        </w:p>
      </w:tc>
      <w:tc>
        <w:tcPr>
          <w:tcW w:w="2542" w:type="dxa"/>
        </w:tcPr>
        <w:p w14:paraId="62C6145A" w14:textId="77777777" w:rsidR="004C1156" w:rsidRDefault="004C1156">
          <w:r>
            <w:t xml:space="preserve">Date: </w:t>
          </w:r>
        </w:p>
        <w:p w14:paraId="6407AB04" w14:textId="77777777" w:rsidR="004C1156" w:rsidRDefault="004C1156">
          <w:r>
            <w:t>15 January 2015</w:t>
          </w:r>
        </w:p>
      </w:tc>
    </w:tr>
    <w:tr w:rsidR="004C1156" w14:paraId="5922919B" w14:textId="77777777" w:rsidTr="447ED02C">
      <w:trPr>
        <w:cantSplit/>
      </w:trPr>
      <w:tc>
        <w:tcPr>
          <w:tcW w:w="5220" w:type="dxa"/>
          <w:gridSpan w:val="4"/>
          <w:vMerge/>
          <w:tcBorders>
            <w:bottom w:val="single" w:sz="4" w:space="0" w:color="auto"/>
          </w:tcBorders>
        </w:tcPr>
        <w:p w14:paraId="3A9E0763" w14:textId="77777777" w:rsidR="004C1156" w:rsidRDefault="004C1156">
          <w:pPr>
            <w:rPr>
              <w:sz w:val="16"/>
            </w:rPr>
          </w:pPr>
        </w:p>
      </w:tc>
      <w:tc>
        <w:tcPr>
          <w:tcW w:w="1572" w:type="dxa"/>
          <w:vMerge/>
          <w:tcBorders>
            <w:bottom w:val="single" w:sz="4" w:space="0" w:color="auto"/>
          </w:tcBorders>
        </w:tcPr>
        <w:p w14:paraId="5B8E34E2" w14:textId="77777777" w:rsidR="004C1156" w:rsidRDefault="004C1156">
          <w:pPr>
            <w:jc w:val="right"/>
            <w:rPr>
              <w:sz w:val="16"/>
            </w:rPr>
          </w:pPr>
        </w:p>
      </w:tc>
      <w:tc>
        <w:tcPr>
          <w:tcW w:w="305" w:type="dxa"/>
          <w:tcBorders>
            <w:bottom w:val="single" w:sz="4" w:space="0" w:color="auto"/>
          </w:tcBorders>
        </w:tcPr>
        <w:p w14:paraId="798FACB9" w14:textId="77777777" w:rsidR="004C1156" w:rsidRDefault="004C1156">
          <w:pPr>
            <w:rPr>
              <w:sz w:val="16"/>
            </w:rPr>
          </w:pPr>
        </w:p>
      </w:tc>
      <w:tc>
        <w:tcPr>
          <w:tcW w:w="2542" w:type="dxa"/>
          <w:tcBorders>
            <w:bottom w:val="single" w:sz="4" w:space="0" w:color="auto"/>
          </w:tcBorders>
        </w:tcPr>
        <w:p w14:paraId="17E22142" w14:textId="77777777" w:rsidR="004C1156" w:rsidRDefault="004C1156">
          <w:pPr>
            <w:rPr>
              <w:sz w:val="16"/>
            </w:rPr>
          </w:pPr>
        </w:p>
      </w:tc>
    </w:tr>
    <w:tr w:rsidR="004C1156" w14:paraId="4773BA13" w14:textId="77777777" w:rsidTr="447ED02C">
      <w:tc>
        <w:tcPr>
          <w:tcW w:w="1917" w:type="dxa"/>
          <w:gridSpan w:val="2"/>
          <w:tcBorders>
            <w:top w:val="single" w:sz="4" w:space="0" w:color="auto"/>
          </w:tcBorders>
        </w:tcPr>
        <w:p w14:paraId="1E38BCBB" w14:textId="77777777" w:rsidR="004C1156" w:rsidRDefault="004C1156">
          <w:pPr>
            <w:rPr>
              <w:sz w:val="16"/>
            </w:rPr>
          </w:pPr>
        </w:p>
      </w:tc>
      <w:tc>
        <w:tcPr>
          <w:tcW w:w="3303" w:type="dxa"/>
          <w:gridSpan w:val="2"/>
          <w:tcBorders>
            <w:top w:val="single" w:sz="4" w:space="0" w:color="auto"/>
          </w:tcBorders>
        </w:tcPr>
        <w:p w14:paraId="01AD081C" w14:textId="77777777" w:rsidR="004C1156" w:rsidRDefault="004C1156">
          <w:pPr>
            <w:rPr>
              <w:sz w:val="16"/>
            </w:rPr>
          </w:pPr>
        </w:p>
      </w:tc>
      <w:tc>
        <w:tcPr>
          <w:tcW w:w="1572" w:type="dxa"/>
          <w:tcBorders>
            <w:top w:val="single" w:sz="4" w:space="0" w:color="auto"/>
          </w:tcBorders>
        </w:tcPr>
        <w:p w14:paraId="661CDA29" w14:textId="77777777" w:rsidR="004C1156" w:rsidRDefault="004C1156">
          <w:pPr>
            <w:jc w:val="right"/>
            <w:rPr>
              <w:sz w:val="16"/>
            </w:rPr>
          </w:pPr>
        </w:p>
      </w:tc>
      <w:tc>
        <w:tcPr>
          <w:tcW w:w="305" w:type="dxa"/>
          <w:tcBorders>
            <w:top w:val="single" w:sz="4" w:space="0" w:color="auto"/>
          </w:tcBorders>
        </w:tcPr>
        <w:p w14:paraId="7BEA3561" w14:textId="77777777" w:rsidR="004C1156" w:rsidRDefault="004C1156">
          <w:pPr>
            <w:rPr>
              <w:sz w:val="16"/>
            </w:rPr>
          </w:pPr>
        </w:p>
      </w:tc>
      <w:tc>
        <w:tcPr>
          <w:tcW w:w="2542" w:type="dxa"/>
          <w:tcBorders>
            <w:top w:val="single" w:sz="4" w:space="0" w:color="auto"/>
          </w:tcBorders>
        </w:tcPr>
        <w:p w14:paraId="630EBCF4" w14:textId="77777777" w:rsidR="004C1156" w:rsidRDefault="004C1156">
          <w:pPr>
            <w:rPr>
              <w:sz w:val="16"/>
            </w:rPr>
          </w:pPr>
        </w:p>
      </w:tc>
    </w:tr>
  </w:tbl>
  <w:p w14:paraId="3DB65826" w14:textId="47722113" w:rsidR="004C1156" w:rsidRPr="004E0E1C" w:rsidRDefault="004C1156">
    <w:pPr>
      <w:pStyle w:val="Heading1"/>
      <w:jc w:val="center"/>
      <w:rPr>
        <w:u w:val="single"/>
      </w:rPr>
    </w:pPr>
    <w:r w:rsidRPr="004E0E1C">
      <w:rPr>
        <w:u w:val="single"/>
      </w:rPr>
      <w:t>Without Commitment and Without Prejudice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0BCFCF6"/>
    <w:lvl w:ilvl="0">
      <w:start w:val="1"/>
      <w:numFmt w:val="decimal"/>
      <w:pStyle w:val="APBullet3"/>
      <w:lvlText w:val="%1."/>
      <w:lvlJc w:val="left"/>
      <w:pPr>
        <w:tabs>
          <w:tab w:val="num" w:pos="1492"/>
        </w:tabs>
        <w:ind w:left="1492" w:hanging="360"/>
      </w:pPr>
      <w:rPr>
        <w:rFonts w:cs="Times New Roman"/>
      </w:rPr>
    </w:lvl>
  </w:abstractNum>
  <w:abstractNum w:abstractNumId="1" w15:restartNumberingAfterBreak="0">
    <w:nsid w:val="FFFFFF7D"/>
    <w:multiLevelType w:val="singleLevel"/>
    <w:tmpl w:val="EDB84E8C"/>
    <w:lvl w:ilvl="0">
      <w:start w:val="1"/>
      <w:numFmt w:val="decimal"/>
      <w:pStyle w:val="CVSubBullet"/>
      <w:lvlText w:val="%1."/>
      <w:lvlJc w:val="left"/>
      <w:pPr>
        <w:tabs>
          <w:tab w:val="num" w:pos="1209"/>
        </w:tabs>
        <w:ind w:left="1209" w:hanging="360"/>
      </w:pPr>
      <w:rPr>
        <w:rFonts w:cs="Times New Roman"/>
      </w:rPr>
    </w:lvl>
  </w:abstractNum>
  <w:abstractNum w:abstractNumId="2" w15:restartNumberingAfterBreak="0">
    <w:nsid w:val="FFFFFF7E"/>
    <w:multiLevelType w:val="singleLevel"/>
    <w:tmpl w:val="271CC45E"/>
    <w:lvl w:ilvl="0">
      <w:start w:val="1"/>
      <w:numFmt w:val="decimal"/>
      <w:pStyle w:val="APBullet1"/>
      <w:lvlText w:val="%1."/>
      <w:lvlJc w:val="left"/>
      <w:pPr>
        <w:tabs>
          <w:tab w:val="num" w:pos="926"/>
        </w:tabs>
        <w:ind w:left="926" w:hanging="360"/>
      </w:pPr>
      <w:rPr>
        <w:rFonts w:cs="Times New Roman"/>
      </w:rPr>
    </w:lvl>
  </w:abstractNum>
  <w:abstractNum w:abstractNumId="3" w15:restartNumberingAfterBreak="0">
    <w:nsid w:val="FFFFFF7F"/>
    <w:multiLevelType w:val="singleLevel"/>
    <w:tmpl w:val="123001D2"/>
    <w:lvl w:ilvl="0">
      <w:start w:val="1"/>
      <w:numFmt w:val="decimal"/>
      <w:pStyle w:val="Bullets"/>
      <w:lvlText w:val="%1."/>
      <w:lvlJc w:val="left"/>
      <w:pPr>
        <w:tabs>
          <w:tab w:val="num" w:pos="643"/>
        </w:tabs>
        <w:ind w:left="643" w:hanging="360"/>
      </w:pPr>
      <w:rPr>
        <w:rFonts w:cs="Times New Roman"/>
      </w:rPr>
    </w:lvl>
  </w:abstractNum>
  <w:abstractNum w:abstractNumId="4" w15:restartNumberingAfterBreak="0">
    <w:nsid w:val="FFFFFF80"/>
    <w:multiLevelType w:val="singleLevel"/>
    <w:tmpl w:val="EAA2FFB8"/>
    <w:lvl w:ilvl="0">
      <w:start w:val="1"/>
      <w:numFmt w:val="bullet"/>
      <w:pStyle w:val="Bullet2"/>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15CEC5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0AC13C0"/>
    <w:lvl w:ilvl="0">
      <w:start w:val="1"/>
      <w:numFmt w:val="bullet"/>
      <w:pStyle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C8415A6"/>
    <w:lvl w:ilvl="0">
      <w:start w:val="1"/>
      <w:numFmt w:val="bullet"/>
      <w:pStyle w:val="Atlas"/>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FCAABDBE"/>
    <w:lvl w:ilvl="0">
      <w:start w:val="1"/>
      <w:numFmt w:val="bullet"/>
      <w:pStyle w:val="APPara3"/>
      <w:lvlText w:val=""/>
      <w:lvlJc w:val="left"/>
      <w:pPr>
        <w:tabs>
          <w:tab w:val="num" w:pos="360"/>
        </w:tabs>
        <w:ind w:left="360" w:hanging="360"/>
      </w:pPr>
      <w:rPr>
        <w:rFonts w:ascii="Symbol" w:hAnsi="Symbol" w:hint="default"/>
      </w:rPr>
    </w:lvl>
  </w:abstractNum>
  <w:abstractNum w:abstractNumId="9" w15:restartNumberingAfterBreak="0">
    <w:nsid w:val="FFFFFFFB"/>
    <w:multiLevelType w:val="multilevel"/>
    <w:tmpl w:val="6750FC6C"/>
    <w:lvl w:ilvl="0">
      <w:start w:val="1"/>
      <w:numFmt w:val="decimal"/>
      <w:pStyle w:val="BlockQuotation"/>
      <w:lvlText w:val="%1."/>
      <w:legacy w:legacy="1" w:legacySpace="0" w:legacyIndent="708"/>
      <w:lvlJc w:val="left"/>
      <w:pPr>
        <w:ind w:left="708" w:hanging="708"/>
      </w:pPr>
      <w:rPr>
        <w:rFonts w:cs="Times New Roman"/>
      </w:rPr>
    </w:lvl>
    <w:lvl w:ilvl="1">
      <w:start w:val="1"/>
      <w:numFmt w:val="decimal"/>
      <w:lvlText w:val="%1.%2."/>
      <w:legacy w:legacy="1" w:legacySpace="0" w:legacyIndent="708"/>
      <w:lvlJc w:val="left"/>
      <w:pPr>
        <w:ind w:left="709" w:hanging="708"/>
      </w:pPr>
      <w:rPr>
        <w:rFonts w:cs="Times New Roman"/>
      </w:rPr>
    </w:lvl>
    <w:lvl w:ilvl="2">
      <w:start w:val="1"/>
      <w:numFmt w:val="decimal"/>
      <w:lvlText w:val="%1.%2.%3."/>
      <w:legacy w:legacy="1" w:legacySpace="0" w:legacyIndent="708"/>
      <w:lvlJc w:val="left"/>
      <w:pPr>
        <w:ind w:left="709" w:hanging="708"/>
      </w:pPr>
      <w:rPr>
        <w:rFonts w:cs="Times New Roman"/>
      </w:rPr>
    </w:lvl>
    <w:lvl w:ilvl="3">
      <w:start w:val="1"/>
      <w:numFmt w:val="decimal"/>
      <w:lvlText w:val="%1.%2.%3.%4."/>
      <w:legacy w:legacy="1" w:legacySpace="0" w:legacyIndent="708"/>
      <w:lvlJc w:val="left"/>
      <w:pPr>
        <w:ind w:left="2832" w:hanging="708"/>
      </w:pPr>
      <w:rPr>
        <w:rFonts w:cs="Times New Roman"/>
      </w:rPr>
    </w:lvl>
    <w:lvl w:ilvl="4">
      <w:start w:val="1"/>
      <w:numFmt w:val="decimal"/>
      <w:lvlText w:val="%1.%2.%3.%4.%5."/>
      <w:legacy w:legacy="1" w:legacySpace="0" w:legacyIndent="708"/>
      <w:lvlJc w:val="left"/>
      <w:pPr>
        <w:ind w:left="3540" w:hanging="708"/>
      </w:pPr>
      <w:rPr>
        <w:rFonts w:cs="Times New Roman"/>
      </w:rPr>
    </w:lvl>
    <w:lvl w:ilvl="5">
      <w:start w:val="1"/>
      <w:numFmt w:val="decimal"/>
      <w:lvlText w:val="%1.%2.%3.%4.%5.%6."/>
      <w:legacy w:legacy="1" w:legacySpace="0" w:legacyIndent="708"/>
      <w:lvlJc w:val="left"/>
      <w:pPr>
        <w:ind w:left="4248" w:hanging="708"/>
      </w:pPr>
      <w:rPr>
        <w:rFonts w:cs="Times New Roman"/>
      </w:rPr>
    </w:lvl>
    <w:lvl w:ilvl="6">
      <w:start w:val="1"/>
      <w:numFmt w:val="decimal"/>
      <w:lvlText w:val="%1.%2.%3.%4.%5.%6.%7."/>
      <w:legacy w:legacy="1" w:legacySpace="0" w:legacyIndent="708"/>
      <w:lvlJc w:val="left"/>
      <w:pPr>
        <w:ind w:left="4956" w:hanging="708"/>
      </w:pPr>
      <w:rPr>
        <w:rFonts w:cs="Times New Roman"/>
      </w:rPr>
    </w:lvl>
    <w:lvl w:ilvl="7">
      <w:start w:val="1"/>
      <w:numFmt w:val="decimal"/>
      <w:lvlText w:val="%1.%2.%3.%4.%5.%6.%7.%8."/>
      <w:legacy w:legacy="1" w:legacySpace="0" w:legacyIndent="708"/>
      <w:lvlJc w:val="left"/>
      <w:pPr>
        <w:ind w:left="5664" w:hanging="708"/>
      </w:pPr>
      <w:rPr>
        <w:rFonts w:cs="Times New Roman"/>
      </w:rPr>
    </w:lvl>
    <w:lvl w:ilvl="8">
      <w:start w:val="1"/>
      <w:numFmt w:val="decimal"/>
      <w:lvlText w:val="%1.%2.%3.%4.%5.%6.%7.%8.%9."/>
      <w:legacy w:legacy="1" w:legacySpace="0" w:legacyIndent="708"/>
      <w:lvlJc w:val="left"/>
      <w:pPr>
        <w:ind w:left="6372" w:hanging="708"/>
      </w:pPr>
      <w:rPr>
        <w:rFonts w:cs="Times New Roman"/>
      </w:rPr>
    </w:lvl>
  </w:abstractNum>
  <w:abstractNum w:abstractNumId="10" w15:restartNumberingAfterBreak="0">
    <w:nsid w:val="FFFFFFFE"/>
    <w:multiLevelType w:val="singleLevel"/>
    <w:tmpl w:val="FAD6B07A"/>
    <w:lvl w:ilvl="0">
      <w:numFmt w:val="decimal"/>
      <w:pStyle w:val="Bulletedlist"/>
      <w:lvlText w:val="*"/>
      <w:lvlJc w:val="left"/>
      <w:rPr>
        <w:rFonts w:cs="Times New Roman"/>
      </w:rPr>
    </w:lvl>
  </w:abstractNum>
  <w:abstractNum w:abstractNumId="11" w15:restartNumberingAfterBreak="0">
    <w:nsid w:val="01137351"/>
    <w:multiLevelType w:val="multilevel"/>
    <w:tmpl w:val="0809001F"/>
    <w:styleLink w:val="111111"/>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05AD7B94"/>
    <w:multiLevelType w:val="hybridMultilevel"/>
    <w:tmpl w:val="640C8A72"/>
    <w:lvl w:ilvl="0" w:tplc="08090001">
      <w:start w:val="1"/>
      <w:numFmt w:val="bullet"/>
      <w:pStyle w:val="DraftNote"/>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8C61B6"/>
    <w:multiLevelType w:val="hybridMultilevel"/>
    <w:tmpl w:val="1C92861E"/>
    <w:lvl w:ilvl="0" w:tplc="41FCF3FE">
      <w:start w:val="1"/>
      <w:numFmt w:val="lowerLetter"/>
      <w:pStyle w:val="AnnexHeading1"/>
      <w:lvlText w:val="(%1)"/>
      <w:lvlJc w:val="left"/>
      <w:pPr>
        <w:tabs>
          <w:tab w:val="num" w:pos="360"/>
        </w:tabs>
        <w:ind w:left="360" w:hanging="360"/>
      </w:pPr>
      <w:rPr>
        <w:rFonts w:cs="Times New Roman" w:hint="default"/>
      </w:rPr>
    </w:lvl>
    <w:lvl w:ilvl="1" w:tplc="1E0896D4">
      <w:start w:val="1"/>
      <w:numFmt w:val="lowerLetter"/>
      <w:lvlText w:val="%2."/>
      <w:lvlJc w:val="left"/>
      <w:pPr>
        <w:tabs>
          <w:tab w:val="num" w:pos="1380"/>
        </w:tabs>
        <w:ind w:left="1380" w:hanging="360"/>
      </w:pPr>
      <w:rPr>
        <w:rFonts w:cs="Times New Roman" w:hint="default"/>
        <w:b w:val="0"/>
      </w:rPr>
    </w:lvl>
    <w:lvl w:ilvl="2" w:tplc="C3D0A52C">
      <w:start w:val="1"/>
      <w:numFmt w:val="lowerRoman"/>
      <w:lvlText w:val="%3."/>
      <w:lvlJc w:val="right"/>
      <w:pPr>
        <w:tabs>
          <w:tab w:val="num" w:pos="2100"/>
        </w:tabs>
        <w:ind w:left="2100" w:hanging="180"/>
      </w:pPr>
      <w:rPr>
        <w:rFonts w:cs="Times New Roman" w:hint="default"/>
        <w:b w:val="0"/>
        <w:color w:val="auto"/>
      </w:rPr>
    </w:lvl>
    <w:lvl w:ilvl="3" w:tplc="8470332C">
      <w:start w:val="1"/>
      <w:numFmt w:val="lowerLetter"/>
      <w:lvlText w:val="(%4)"/>
      <w:lvlJc w:val="left"/>
      <w:pPr>
        <w:tabs>
          <w:tab w:val="num" w:pos="2760"/>
        </w:tabs>
        <w:ind w:left="2760" w:hanging="360"/>
      </w:pPr>
      <w:rPr>
        <w:rFonts w:cs="Times New Roman" w:hint="default"/>
        <w:b w:val="0"/>
      </w:rPr>
    </w:lvl>
    <w:lvl w:ilvl="4" w:tplc="AE78D2BC">
      <w:start w:val="1"/>
      <w:numFmt w:val="decimal"/>
      <w:lvlText w:val="%5"/>
      <w:lvlJc w:val="left"/>
      <w:pPr>
        <w:tabs>
          <w:tab w:val="num" w:pos="3915"/>
        </w:tabs>
        <w:ind w:left="3915" w:hanging="735"/>
      </w:pPr>
      <w:rPr>
        <w:rFonts w:cs="Times New Roman" w:hint="default"/>
      </w:rPr>
    </w:lvl>
    <w:lvl w:ilvl="5" w:tplc="0809001B" w:tentative="1">
      <w:start w:val="1"/>
      <w:numFmt w:val="lowerRoman"/>
      <w:lvlText w:val="%6."/>
      <w:lvlJc w:val="right"/>
      <w:pPr>
        <w:tabs>
          <w:tab w:val="num" w:pos="4260"/>
        </w:tabs>
        <w:ind w:left="4260" w:hanging="180"/>
      </w:pPr>
      <w:rPr>
        <w:rFonts w:cs="Times New Roman"/>
      </w:rPr>
    </w:lvl>
    <w:lvl w:ilvl="6" w:tplc="0809000F" w:tentative="1">
      <w:start w:val="1"/>
      <w:numFmt w:val="decimal"/>
      <w:lvlText w:val="%7."/>
      <w:lvlJc w:val="left"/>
      <w:pPr>
        <w:tabs>
          <w:tab w:val="num" w:pos="4980"/>
        </w:tabs>
        <w:ind w:left="4980" w:hanging="360"/>
      </w:pPr>
      <w:rPr>
        <w:rFonts w:cs="Times New Roman"/>
      </w:rPr>
    </w:lvl>
    <w:lvl w:ilvl="7" w:tplc="08090019" w:tentative="1">
      <w:start w:val="1"/>
      <w:numFmt w:val="lowerLetter"/>
      <w:lvlText w:val="%8."/>
      <w:lvlJc w:val="left"/>
      <w:pPr>
        <w:tabs>
          <w:tab w:val="num" w:pos="5700"/>
        </w:tabs>
        <w:ind w:left="5700" w:hanging="360"/>
      </w:pPr>
      <w:rPr>
        <w:rFonts w:cs="Times New Roman"/>
      </w:rPr>
    </w:lvl>
    <w:lvl w:ilvl="8" w:tplc="0809001B" w:tentative="1">
      <w:start w:val="1"/>
      <w:numFmt w:val="lowerRoman"/>
      <w:lvlText w:val="%9."/>
      <w:lvlJc w:val="right"/>
      <w:pPr>
        <w:tabs>
          <w:tab w:val="num" w:pos="6420"/>
        </w:tabs>
        <w:ind w:left="6420" w:hanging="180"/>
      </w:pPr>
      <w:rPr>
        <w:rFonts w:cs="Times New Roman"/>
      </w:rPr>
    </w:lvl>
  </w:abstractNum>
  <w:abstractNum w:abstractNumId="14" w15:restartNumberingAfterBreak="0">
    <w:nsid w:val="06DA12C5"/>
    <w:multiLevelType w:val="multilevel"/>
    <w:tmpl w:val="DD06EC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09CF7D50"/>
    <w:multiLevelType w:val="hybridMultilevel"/>
    <w:tmpl w:val="49661E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9E00681"/>
    <w:multiLevelType w:val="multilevel"/>
    <w:tmpl w:val="FEE4F4B2"/>
    <w:lvl w:ilvl="0">
      <w:start w:val="1"/>
      <w:numFmt w:val="bullet"/>
      <w:lvlRestart w:val="0"/>
      <w:pStyle w:val="DWParaBul1"/>
      <w:lvlText w:val=""/>
      <w:lvlJc w:val="left"/>
      <w:pPr>
        <w:tabs>
          <w:tab w:val="num" w:pos="567"/>
        </w:tabs>
        <w:ind w:left="567" w:hanging="567"/>
      </w:pPr>
      <w:rPr>
        <w:rFonts w:ascii="Symbol" w:hAnsi="Symbol" w:hint="default"/>
        <w:b w:val="0"/>
        <w:i w:val="0"/>
        <w:caps w:val="0"/>
        <w:strike w:val="0"/>
        <w:dstrike w:val="0"/>
        <w:vanish w:val="0"/>
        <w:color w:val="auto"/>
        <w:sz w:val="22"/>
        <w:vertAlign w:val="baseline"/>
      </w:rPr>
    </w:lvl>
    <w:lvl w:ilvl="1">
      <w:start w:val="1"/>
      <w:numFmt w:val="bullet"/>
      <w:pStyle w:val="DWParaBul2"/>
      <w:lvlText w:val=""/>
      <w:lvlJc w:val="left"/>
      <w:pPr>
        <w:tabs>
          <w:tab w:val="num" w:pos="1134"/>
        </w:tabs>
        <w:ind w:left="1134" w:hanging="567"/>
      </w:pPr>
      <w:rPr>
        <w:rFonts w:ascii="Symbol" w:hAnsi="Symbol" w:hint="default"/>
        <w:b w:val="0"/>
        <w:i w:val="0"/>
        <w:caps w:val="0"/>
        <w:strike w:val="0"/>
        <w:dstrike w:val="0"/>
        <w:vanish w:val="0"/>
        <w:color w:val="auto"/>
        <w:sz w:val="20"/>
        <w:u w:val="none"/>
        <w:effect w:val="none"/>
        <w:vertAlign w:val="baseline"/>
      </w:rPr>
    </w:lvl>
    <w:lvl w:ilvl="2">
      <w:start w:val="1"/>
      <w:numFmt w:val="bullet"/>
      <w:pStyle w:val="DWParaBul3"/>
      <w:lvlText w:val=""/>
      <w:lvlJc w:val="left"/>
      <w:pPr>
        <w:tabs>
          <w:tab w:val="num" w:pos="1701"/>
        </w:tabs>
        <w:ind w:left="1701" w:hanging="567"/>
      </w:pPr>
      <w:rPr>
        <w:rFonts w:ascii="Symbol" w:hAnsi="Symbol" w:hint="default"/>
        <w:b w:val="0"/>
        <w:i w:val="0"/>
        <w:caps w:val="0"/>
        <w:strike w:val="0"/>
        <w:dstrike w:val="0"/>
        <w:vanish w:val="0"/>
        <w:color w:val="auto"/>
        <w:sz w:val="18"/>
        <w:u w:val="none"/>
        <w:effect w:val="none"/>
        <w:vertAlign w:val="baseline"/>
      </w:rPr>
    </w:lvl>
    <w:lvl w:ilvl="3">
      <w:start w:val="1"/>
      <w:numFmt w:val="bullet"/>
      <w:pStyle w:val="DWParaBul4"/>
      <w:lvlText w:val=""/>
      <w:lvlJc w:val="left"/>
      <w:pPr>
        <w:tabs>
          <w:tab w:val="num" w:pos="2268"/>
        </w:tabs>
        <w:ind w:left="2268" w:hanging="567"/>
      </w:pPr>
      <w:rPr>
        <w:rFonts w:ascii="Symbol" w:hAnsi="Symbol" w:hint="default"/>
        <w:b w:val="0"/>
        <w:i w:val="0"/>
        <w:caps w:val="0"/>
        <w:strike w:val="0"/>
        <w:dstrike w:val="0"/>
        <w:vanish w:val="0"/>
        <w:color w:val="auto"/>
        <w:sz w:val="16"/>
        <w:u w:val="none"/>
        <w:effect w:val="none"/>
        <w:vertAlign w:val="baseline"/>
      </w:rPr>
    </w:lvl>
    <w:lvl w:ilvl="4">
      <w:start w:val="1"/>
      <w:numFmt w:val="bullet"/>
      <w:pStyle w:val="DWParaBul5"/>
      <w:lvlText w:val=""/>
      <w:lvlJc w:val="left"/>
      <w:pPr>
        <w:tabs>
          <w:tab w:val="num" w:pos="2835"/>
        </w:tabs>
        <w:ind w:left="2835" w:hanging="567"/>
      </w:pPr>
      <w:rPr>
        <w:rFonts w:ascii="Symbol" w:hAnsi="Symbol" w:hint="default"/>
        <w:b w:val="0"/>
        <w:i w:val="0"/>
        <w:caps w:val="0"/>
        <w:strike w:val="0"/>
        <w:dstrike w:val="0"/>
        <w:vanish w:val="0"/>
        <w:color w:val="auto"/>
        <w:sz w:val="14"/>
        <w:u w:val="none"/>
        <w:effect w:val="none"/>
        <w:vertAlign w:val="baseline"/>
      </w:rPr>
    </w:lvl>
    <w:lvl w:ilvl="5">
      <w:start w:val="1"/>
      <w:numFmt w:val="none"/>
      <w:lvlText w:val=""/>
      <w:lvlJc w:val="left"/>
      <w:pPr>
        <w:tabs>
          <w:tab w:val="num" w:pos="2835"/>
        </w:tabs>
        <w:ind w:left="2835" w:hanging="567"/>
      </w:pPr>
      <w:rPr>
        <w:rFonts w:cs="Times New Roman" w:hint="default"/>
      </w:rPr>
    </w:lvl>
    <w:lvl w:ilvl="6">
      <w:start w:val="1"/>
      <w:numFmt w:val="none"/>
      <w:lvlText w:val=""/>
      <w:lvlJc w:val="left"/>
      <w:pPr>
        <w:tabs>
          <w:tab w:val="num" w:pos="2835"/>
        </w:tabs>
        <w:ind w:left="2835" w:hanging="567"/>
      </w:pPr>
      <w:rPr>
        <w:rFonts w:cs="Times New Roman" w:hint="default"/>
      </w:rPr>
    </w:lvl>
    <w:lvl w:ilvl="7">
      <w:start w:val="1"/>
      <w:numFmt w:val="none"/>
      <w:lvlText w:val=""/>
      <w:lvlJc w:val="left"/>
      <w:pPr>
        <w:tabs>
          <w:tab w:val="num" w:pos="2835"/>
        </w:tabs>
        <w:ind w:left="2835" w:hanging="567"/>
      </w:pPr>
      <w:rPr>
        <w:rFonts w:cs="Times New Roman" w:hint="default"/>
      </w:rPr>
    </w:lvl>
    <w:lvl w:ilvl="8">
      <w:start w:val="1"/>
      <w:numFmt w:val="none"/>
      <w:lvlText w:val=""/>
      <w:lvlJc w:val="left"/>
      <w:pPr>
        <w:tabs>
          <w:tab w:val="num" w:pos="2835"/>
        </w:tabs>
        <w:ind w:left="2835" w:hanging="567"/>
      </w:pPr>
      <w:rPr>
        <w:rFonts w:cs="Times New Roman" w:hint="default"/>
      </w:rPr>
    </w:lvl>
  </w:abstractNum>
  <w:abstractNum w:abstractNumId="17" w15:restartNumberingAfterBreak="0">
    <w:nsid w:val="0A0C23F6"/>
    <w:multiLevelType w:val="hybridMultilevel"/>
    <w:tmpl w:val="40347AF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pStyle w:val="AnnexHeading2"/>
      <w:lvlText w:val="o"/>
      <w:lvlJc w:val="left"/>
      <w:pPr>
        <w:tabs>
          <w:tab w:val="num" w:pos="1440"/>
        </w:tabs>
        <w:ind w:left="1440" w:hanging="360"/>
      </w:pPr>
      <w:rPr>
        <w:rFonts w:ascii="Courier New" w:hAnsi="Courier New" w:hint="default"/>
      </w:rPr>
    </w:lvl>
    <w:lvl w:ilvl="2" w:tplc="FFFFFFFF" w:tentative="1">
      <w:start w:val="1"/>
      <w:numFmt w:val="bullet"/>
      <w:pStyle w:val="AnnexHeading3"/>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A160ECD"/>
    <w:multiLevelType w:val="hybridMultilevel"/>
    <w:tmpl w:val="EAC87F56"/>
    <w:lvl w:ilvl="0" w:tplc="FFFFFFFF">
      <w:start w:val="1"/>
      <w:numFmt w:val="decimal"/>
      <w:pStyle w:val="Schparthead"/>
      <w:lvlText w:val="Part %1."/>
      <w:lvlJc w:val="left"/>
      <w:pPr>
        <w:tabs>
          <w:tab w:val="num" w:pos="720"/>
        </w:tabs>
        <w:ind w:left="720" w:hanging="720"/>
      </w:pPr>
      <w:rPr>
        <w:rFonts w:cs="Times New Roman"/>
      </w:rPr>
    </w:lvl>
    <w:lvl w:ilvl="1" w:tplc="FFFFFFFF" w:tentative="1">
      <w:start w:val="1"/>
      <w:numFmt w:val="lowerLetter"/>
      <w:pStyle w:val="BackSubClause"/>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9" w15:restartNumberingAfterBreak="0">
    <w:nsid w:val="0B89377F"/>
    <w:multiLevelType w:val="multilevel"/>
    <w:tmpl w:val="AD66CC5E"/>
    <w:lvl w:ilvl="0">
      <w:start w:val="1"/>
      <w:numFmt w:val="decimal"/>
      <w:pStyle w:val="Appendix"/>
      <w:suff w:val="nothing"/>
      <w:lvlText w:val="Appendix %1"/>
      <w:lvlJc w:val="left"/>
      <w:rPr>
        <w:rFonts w:cs="Times New Roman" w:hint="default"/>
        <w:b/>
        <w:i w:val="0"/>
        <w:sz w:val="28"/>
      </w:rPr>
    </w:lvl>
    <w:lvl w:ilvl="1">
      <w:start w:val="1"/>
      <w:numFmt w:val="none"/>
      <w:pStyle w:val="Bullet3Ashurst"/>
      <w:suff w:val="nothing"/>
      <w:lvlText w:val=""/>
      <w:lvlJc w:val="left"/>
      <w:rPr>
        <w:rFonts w:cs="Times New Roman" w:hint="default"/>
      </w:rPr>
    </w:lvl>
    <w:lvl w:ilvl="2">
      <w:start w:val="1"/>
      <w:numFmt w:val="none"/>
      <w:pStyle w:val="Bullet4Ashurst"/>
      <w:suff w:val="nothing"/>
      <w:lvlText w:val=""/>
      <w:lvlJc w:val="left"/>
      <w:rPr>
        <w:rFonts w:cs="Times New Roman" w:hint="default"/>
      </w:rPr>
    </w:lvl>
    <w:lvl w:ilvl="3">
      <w:start w:val="1"/>
      <w:numFmt w:val="none"/>
      <w:pStyle w:val="Bullet5Ashurst"/>
      <w:suff w:val="nothing"/>
      <w:lvlText w:val=""/>
      <w:lvlJc w:val="left"/>
      <w:rPr>
        <w:rFonts w:cs="Times New Roman" w:hint="default"/>
      </w:rPr>
    </w:lvl>
    <w:lvl w:ilvl="4">
      <w:start w:val="1"/>
      <w:numFmt w:val="none"/>
      <w:pStyle w:val="Bullet6Ashurst"/>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20" w15:restartNumberingAfterBreak="0">
    <w:nsid w:val="0DC60707"/>
    <w:multiLevelType w:val="hybridMultilevel"/>
    <w:tmpl w:val="100A985E"/>
    <w:lvl w:ilvl="0" w:tplc="AF4A6048">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1" w15:restartNumberingAfterBreak="0">
    <w:nsid w:val="0E173C3D"/>
    <w:multiLevelType w:val="singleLevel"/>
    <w:tmpl w:val="FDCC1730"/>
    <w:lvl w:ilvl="0">
      <w:start w:val="1"/>
      <w:numFmt w:val="decimal"/>
      <w:pStyle w:val="Parties"/>
      <w:lvlText w:val="(%1)"/>
      <w:lvlJc w:val="left"/>
      <w:pPr>
        <w:tabs>
          <w:tab w:val="num" w:pos="709"/>
        </w:tabs>
        <w:ind w:left="709" w:hanging="709"/>
      </w:pPr>
      <w:rPr>
        <w:rFonts w:cs="Times New Roman" w:hint="default"/>
        <w:b w:val="0"/>
        <w:i w:val="0"/>
      </w:rPr>
    </w:lvl>
  </w:abstractNum>
  <w:abstractNum w:abstractNumId="22" w15:restartNumberingAfterBreak="0">
    <w:nsid w:val="0F1A19FD"/>
    <w:multiLevelType w:val="singleLevel"/>
    <w:tmpl w:val="F18663E8"/>
    <w:lvl w:ilvl="0">
      <w:start w:val="1"/>
      <w:numFmt w:val="upperLetter"/>
      <w:pStyle w:val="Recital"/>
      <w:lvlText w:val="%1"/>
      <w:lvlJc w:val="left"/>
      <w:pPr>
        <w:tabs>
          <w:tab w:val="num" w:pos="709"/>
        </w:tabs>
        <w:ind w:left="709" w:hanging="709"/>
      </w:pPr>
      <w:rPr>
        <w:rFonts w:cs="Times New Roman" w:hint="default"/>
        <w:b w:val="0"/>
        <w:i w:val="0"/>
      </w:rPr>
    </w:lvl>
  </w:abstractNum>
  <w:abstractNum w:abstractNumId="23" w15:restartNumberingAfterBreak="0">
    <w:nsid w:val="11690C5D"/>
    <w:multiLevelType w:val="singleLevel"/>
    <w:tmpl w:val="29A293A8"/>
    <w:lvl w:ilvl="0">
      <w:start w:val="1"/>
      <w:numFmt w:val="bullet"/>
      <w:pStyle w:val="Bullet1"/>
      <w:lvlText w:val=""/>
      <w:lvlJc w:val="left"/>
      <w:pPr>
        <w:tabs>
          <w:tab w:val="num" w:pos="1080"/>
        </w:tabs>
        <w:ind w:left="720"/>
      </w:pPr>
      <w:rPr>
        <w:rFonts w:ascii="Symbol" w:hAnsi="Symbol" w:hint="default"/>
      </w:rPr>
    </w:lvl>
  </w:abstractNum>
  <w:abstractNum w:abstractNumId="24" w15:restartNumberingAfterBreak="0">
    <w:nsid w:val="12BE3735"/>
    <w:multiLevelType w:val="hybridMultilevel"/>
    <w:tmpl w:val="F9108458"/>
    <w:lvl w:ilvl="0" w:tplc="0809000F">
      <w:start w:val="2"/>
      <w:numFmt w:val="decimal"/>
      <w:pStyle w:val="ListNumber5"/>
      <w:lvlText w:val="%1."/>
      <w:lvlJc w:val="left"/>
      <w:pPr>
        <w:tabs>
          <w:tab w:val="num" w:pos="360"/>
        </w:tabs>
        <w:ind w:left="360" w:hanging="36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5" w15:restartNumberingAfterBreak="0">
    <w:nsid w:val="18DB30FB"/>
    <w:multiLevelType w:val="multilevel"/>
    <w:tmpl w:val="B892387A"/>
    <w:lvl w:ilvl="0">
      <w:start w:val="1"/>
      <w:numFmt w:val="none"/>
      <w:pStyle w:val="ssqPart"/>
      <w:suff w:val="nothing"/>
      <w:lvlText w:val=""/>
      <w:lvlJc w:val="left"/>
      <w:rPr>
        <w:rFonts w:cs="Times New Roman"/>
      </w:rPr>
    </w:lvl>
    <w:lvl w:ilvl="1">
      <w:start w:val="1"/>
      <w:numFmt w:val="decimal"/>
      <w:pStyle w:val="ssRestartExhibit"/>
      <w:suff w:val="nothing"/>
      <w:lvlText w:val="part %2"/>
      <w:lvlJc w:val="left"/>
      <w:rPr>
        <w:rFonts w:cs="Times New Roman"/>
      </w:rPr>
    </w:lvl>
    <w:lvl w:ilvl="2">
      <w:start w:val="1"/>
      <w:numFmt w:val="none"/>
      <w:lvlText w:val=""/>
      <w:lvlJc w:val="left"/>
      <w:pPr>
        <w:tabs>
          <w:tab w:val="num" w:pos="360"/>
        </w:tabs>
      </w:pPr>
      <w:rPr>
        <w:rFonts w:cs="Times New Roman"/>
      </w:rPr>
    </w:lvl>
    <w:lvl w:ilvl="3">
      <w:start w:val="1"/>
      <w:numFmt w:val="none"/>
      <w:lvlText w:val=""/>
      <w:lvlJc w:val="left"/>
      <w:pPr>
        <w:tabs>
          <w:tab w:val="num" w:pos="360"/>
        </w:tabs>
      </w:pPr>
      <w:rPr>
        <w:rFonts w:cs="Times New Roman"/>
      </w:rPr>
    </w:lvl>
    <w:lvl w:ilvl="4">
      <w:start w:val="1"/>
      <w:numFmt w:val="none"/>
      <w:lvlText w:val=""/>
      <w:lvlJc w:val="left"/>
      <w:pPr>
        <w:tabs>
          <w:tab w:val="num" w:pos="360"/>
        </w:tabs>
      </w:pPr>
      <w:rPr>
        <w:rFonts w:cs="Times New Roman"/>
      </w:rPr>
    </w:lvl>
    <w:lvl w:ilvl="5">
      <w:start w:val="1"/>
      <w:numFmt w:val="none"/>
      <w:lvlText w:val=""/>
      <w:lvlJc w:val="left"/>
      <w:pPr>
        <w:tabs>
          <w:tab w:val="num" w:pos="360"/>
        </w:tabs>
      </w:pPr>
      <w:rPr>
        <w:rFonts w:cs="Times New Roman"/>
      </w:rPr>
    </w:lvl>
    <w:lvl w:ilvl="6">
      <w:start w:val="1"/>
      <w:numFmt w:val="none"/>
      <w:lvlText w:val=""/>
      <w:lvlJc w:val="left"/>
      <w:pPr>
        <w:tabs>
          <w:tab w:val="num" w:pos="360"/>
        </w:tabs>
      </w:pPr>
      <w:rPr>
        <w:rFonts w:cs="Times New Roman"/>
      </w:rPr>
    </w:lvl>
    <w:lvl w:ilvl="7">
      <w:start w:val="1"/>
      <w:numFmt w:val="none"/>
      <w:lvlText w:val=""/>
      <w:lvlJc w:val="left"/>
      <w:pPr>
        <w:tabs>
          <w:tab w:val="num" w:pos="360"/>
        </w:tabs>
      </w:pPr>
      <w:rPr>
        <w:rFonts w:cs="Times New Roman"/>
      </w:rPr>
    </w:lvl>
    <w:lvl w:ilvl="8">
      <w:start w:val="1"/>
      <w:numFmt w:val="none"/>
      <w:lvlText w:val=""/>
      <w:lvlJc w:val="left"/>
      <w:pPr>
        <w:tabs>
          <w:tab w:val="num" w:pos="360"/>
        </w:tabs>
      </w:pPr>
      <w:rPr>
        <w:rFonts w:cs="Times New Roman"/>
      </w:rPr>
    </w:lvl>
  </w:abstractNum>
  <w:abstractNum w:abstractNumId="26" w15:restartNumberingAfterBreak="0">
    <w:nsid w:val="1A281E8E"/>
    <w:multiLevelType w:val="multilevel"/>
    <w:tmpl w:val="1BB41C20"/>
    <w:lvl w:ilvl="0">
      <w:start w:val="1"/>
      <w:numFmt w:val="none"/>
      <w:pStyle w:val="ssqSchedule"/>
      <w:suff w:val="nothing"/>
      <w:lvlText w:val=""/>
      <w:lvlJc w:val="left"/>
      <w:rPr>
        <w:rFonts w:cs="Times New Roman"/>
      </w:rPr>
    </w:lvl>
    <w:lvl w:ilvl="1">
      <w:start w:val="1"/>
      <w:numFmt w:val="decimal"/>
      <w:pStyle w:val="ssRestartPart"/>
      <w:suff w:val="nothing"/>
      <w:lvlText w:val="schedule %2"/>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27" w15:restartNumberingAfterBreak="0">
    <w:nsid w:val="1A4B6619"/>
    <w:multiLevelType w:val="hybridMultilevel"/>
    <w:tmpl w:val="3EE669F0"/>
    <w:lvl w:ilvl="0" w:tplc="A394ED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C3B2F3F"/>
    <w:multiLevelType w:val="singleLevel"/>
    <w:tmpl w:val="08090001"/>
    <w:lvl w:ilvl="0">
      <w:start w:val="1"/>
      <w:numFmt w:val="bullet"/>
      <w:pStyle w:val="ListBullet2"/>
      <w:lvlText w:val=""/>
      <w:lvlJc w:val="left"/>
      <w:pPr>
        <w:tabs>
          <w:tab w:val="num" w:pos="360"/>
        </w:tabs>
        <w:ind w:left="360" w:hanging="360"/>
      </w:pPr>
      <w:rPr>
        <w:rFonts w:ascii="Symbol" w:hAnsi="Symbol" w:hint="default"/>
      </w:rPr>
    </w:lvl>
  </w:abstractNum>
  <w:abstractNum w:abstractNumId="29" w15:restartNumberingAfterBreak="0">
    <w:nsid w:val="1C481B5B"/>
    <w:multiLevelType w:val="hybridMultilevel"/>
    <w:tmpl w:val="6D7EFB86"/>
    <w:lvl w:ilvl="0" w:tplc="FFFFFFFF">
      <w:numFmt w:val="decimal"/>
      <w:pStyle w:val="APHeading3"/>
      <w:lvlText w:val="%1."/>
      <w:lvlJc w:val="left"/>
      <w:pPr>
        <w:tabs>
          <w:tab w:val="num" w:pos="567"/>
        </w:tabs>
        <w:ind w:left="567" w:hanging="567"/>
      </w:pPr>
      <w:rPr>
        <w:rFonts w:ascii="Arial" w:hAnsi="Arial" w:cs="Times New Roman" w:hint="default"/>
        <w:b/>
        <w:i w:val="0"/>
        <w:sz w:val="24"/>
        <w:szCs w:val="24"/>
        <w:u w:val="no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0" w15:restartNumberingAfterBreak="0">
    <w:nsid w:val="1CFF1428"/>
    <w:multiLevelType w:val="multilevel"/>
    <w:tmpl w:val="F080FCD6"/>
    <w:lvl w:ilvl="0">
      <w:start w:val="1"/>
      <w:numFmt w:val="lowerLetter"/>
      <w:pStyle w:val="MRDefinition1"/>
      <w:lvlText w:val="(%1)"/>
      <w:lvlJc w:val="left"/>
      <w:pPr>
        <w:tabs>
          <w:tab w:val="num" w:pos="1440"/>
        </w:tabs>
        <w:ind w:left="1440" w:hanging="720"/>
      </w:pPr>
      <w:rPr>
        <w:rFonts w:cs="Times New Roman" w:hint="default"/>
      </w:rPr>
    </w:lvl>
    <w:lvl w:ilvl="1">
      <w:start w:val="1"/>
      <w:numFmt w:val="lowerRoman"/>
      <w:pStyle w:val="MRDefinition2"/>
      <w:lvlText w:val="(%2)"/>
      <w:lvlJc w:val="left"/>
      <w:pPr>
        <w:tabs>
          <w:tab w:val="num" w:pos="2160"/>
        </w:tabs>
        <w:ind w:left="2160" w:hanging="720"/>
      </w:pPr>
      <w:rPr>
        <w:rFonts w:cs="Times New Roman" w:hint="default"/>
      </w:rPr>
    </w:lvl>
    <w:lvl w:ilvl="2">
      <w:start w:val="1"/>
      <w:numFmt w:val="upperLetter"/>
      <w:pStyle w:val="MRDefinition3"/>
      <w:lvlText w:val="(%3)"/>
      <w:lvlJc w:val="left"/>
      <w:pPr>
        <w:tabs>
          <w:tab w:val="num" w:pos="2880"/>
        </w:tabs>
        <w:ind w:left="2880" w:hanging="720"/>
      </w:pPr>
      <w:rPr>
        <w:rFonts w:cs="Times New Roman" w:hint="default"/>
      </w:rPr>
    </w:lvl>
    <w:lvl w:ilvl="3">
      <w:start w:val="1"/>
      <w:numFmt w:val="decimal"/>
      <w:pStyle w:val="MRDefinition4"/>
      <w:lvlText w:val="%4)"/>
      <w:lvlJc w:val="left"/>
      <w:pPr>
        <w:tabs>
          <w:tab w:val="num" w:pos="3600"/>
        </w:tabs>
        <w:ind w:left="3600" w:hanging="720"/>
      </w:pPr>
      <w:rPr>
        <w:rFonts w:cs="Times New Roman" w:hint="default"/>
      </w:rPr>
    </w:lvl>
    <w:lvl w:ilvl="4">
      <w:start w:val="1"/>
      <w:numFmt w:val="none"/>
      <w:lvlText w:val=""/>
      <w:lvlJc w:val="left"/>
      <w:pPr>
        <w:tabs>
          <w:tab w:val="num" w:pos="4320"/>
        </w:tabs>
        <w:ind w:left="4320" w:hanging="720"/>
      </w:pPr>
      <w:rPr>
        <w:rFonts w:cs="Times New Roman" w:hint="default"/>
      </w:rPr>
    </w:lvl>
    <w:lvl w:ilvl="5">
      <w:start w:val="1"/>
      <w:numFmt w:val="none"/>
      <w:lvlText w:val=""/>
      <w:lvlJc w:val="left"/>
      <w:pPr>
        <w:tabs>
          <w:tab w:val="num" w:pos="5040"/>
        </w:tabs>
        <w:ind w:left="5040" w:hanging="720"/>
      </w:pPr>
      <w:rPr>
        <w:rFonts w:cs="Times New Roman" w:hint="default"/>
      </w:rPr>
    </w:lvl>
    <w:lvl w:ilvl="6">
      <w:start w:val="1"/>
      <w:numFmt w:val="none"/>
      <w:lvlText w:val="%7"/>
      <w:lvlJc w:val="left"/>
      <w:pPr>
        <w:tabs>
          <w:tab w:val="num" w:pos="5760"/>
        </w:tabs>
        <w:ind w:left="5760" w:hanging="720"/>
      </w:pPr>
      <w:rPr>
        <w:rFonts w:cs="Times New Roman" w:hint="default"/>
      </w:rPr>
    </w:lvl>
    <w:lvl w:ilvl="7">
      <w:start w:val="1"/>
      <w:numFmt w:val="none"/>
      <w:lvlText w:val="%8"/>
      <w:lvlJc w:val="left"/>
      <w:pPr>
        <w:tabs>
          <w:tab w:val="num" w:pos="6480"/>
        </w:tabs>
        <w:ind w:left="6480" w:hanging="720"/>
      </w:pPr>
      <w:rPr>
        <w:rFonts w:cs="Times New Roman" w:hint="default"/>
      </w:rPr>
    </w:lvl>
    <w:lvl w:ilvl="8">
      <w:start w:val="1"/>
      <w:numFmt w:val="none"/>
      <w:lvlText w:val="%9"/>
      <w:lvlJc w:val="left"/>
      <w:pPr>
        <w:tabs>
          <w:tab w:val="num" w:pos="7200"/>
        </w:tabs>
        <w:ind w:left="7200" w:hanging="720"/>
      </w:pPr>
      <w:rPr>
        <w:rFonts w:cs="Times New Roman" w:hint="default"/>
      </w:rPr>
    </w:lvl>
  </w:abstractNum>
  <w:abstractNum w:abstractNumId="31" w15:restartNumberingAfterBreak="0">
    <w:nsid w:val="1E431A7F"/>
    <w:multiLevelType w:val="hybridMultilevel"/>
    <w:tmpl w:val="F9E213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EA604E3"/>
    <w:multiLevelType w:val="multilevel"/>
    <w:tmpl w:val="5CB27BFA"/>
    <w:lvl w:ilvl="0">
      <w:start w:val="1"/>
      <w:numFmt w:val="decimal"/>
      <w:pStyle w:val="MRheading1"/>
      <w:lvlText w:val="%1"/>
      <w:lvlJc w:val="left"/>
      <w:pPr>
        <w:tabs>
          <w:tab w:val="num" w:pos="720"/>
        </w:tabs>
        <w:ind w:left="720" w:hanging="720"/>
      </w:pPr>
      <w:rPr>
        <w:rFonts w:cs="Times New Roman"/>
        <w:b w:val="0"/>
        <w:u w:val="none"/>
      </w:rPr>
    </w:lvl>
    <w:lvl w:ilvl="1">
      <w:start w:val="1"/>
      <w:numFmt w:val="decimal"/>
      <w:pStyle w:val="MRheading2"/>
      <w:lvlText w:val="%1.%2"/>
      <w:lvlJc w:val="left"/>
      <w:pPr>
        <w:tabs>
          <w:tab w:val="num" w:pos="720"/>
        </w:tabs>
        <w:ind w:left="720" w:hanging="720"/>
      </w:pPr>
      <w:rPr>
        <w:rFonts w:cs="Times New Roman"/>
        <w:b w:val="0"/>
        <w:u w:val="none"/>
      </w:rPr>
    </w:lvl>
    <w:lvl w:ilvl="2">
      <w:start w:val="1"/>
      <w:numFmt w:val="decimal"/>
      <w:pStyle w:val="MRheading3"/>
      <w:lvlText w:val="%1.%2.%3"/>
      <w:lvlJc w:val="left"/>
      <w:pPr>
        <w:tabs>
          <w:tab w:val="num" w:pos="1800"/>
        </w:tabs>
        <w:ind w:left="1800" w:hanging="1080"/>
      </w:pPr>
      <w:rPr>
        <w:rFonts w:cs="Times New Roman"/>
        <w:color w:val="auto"/>
        <w:u w:val="none"/>
      </w:rPr>
    </w:lvl>
    <w:lvl w:ilvl="3">
      <w:start w:val="1"/>
      <w:numFmt w:val="lowerRoman"/>
      <w:pStyle w:val="MRheading4"/>
      <w:lvlText w:val="(%4)"/>
      <w:lvlJc w:val="left"/>
      <w:pPr>
        <w:tabs>
          <w:tab w:val="num" w:pos="2520"/>
        </w:tabs>
        <w:ind w:left="2520" w:hanging="720"/>
      </w:pPr>
      <w:rPr>
        <w:rFonts w:cs="Times New Roman"/>
        <w:u w:val="none"/>
      </w:rPr>
    </w:lvl>
    <w:lvl w:ilvl="4">
      <w:start w:val="1"/>
      <w:numFmt w:val="upperLetter"/>
      <w:pStyle w:val="MRheading5"/>
      <w:lvlText w:val="(%5)"/>
      <w:lvlJc w:val="left"/>
      <w:pPr>
        <w:tabs>
          <w:tab w:val="num" w:pos="3240"/>
        </w:tabs>
        <w:ind w:left="3240" w:hanging="720"/>
      </w:pPr>
      <w:rPr>
        <w:rFonts w:cs="Times New Roman"/>
        <w:u w:val="none"/>
      </w:rPr>
    </w:lvl>
    <w:lvl w:ilvl="5">
      <w:start w:val="1"/>
      <w:numFmt w:val="decimal"/>
      <w:pStyle w:val="MRheading6"/>
      <w:lvlText w:val="%6)"/>
      <w:lvlJc w:val="left"/>
      <w:pPr>
        <w:tabs>
          <w:tab w:val="num" w:pos="3960"/>
        </w:tabs>
        <w:ind w:left="3960" w:hanging="720"/>
      </w:pPr>
      <w:rPr>
        <w:rFonts w:ascii="Arial" w:hAnsi="Arial" w:cs="Arial" w:hint="default"/>
        <w:b w:val="0"/>
        <w:i w:val="0"/>
        <w:sz w:val="22"/>
        <w:szCs w:val="22"/>
        <w:u w:val="none"/>
      </w:rPr>
    </w:lvl>
    <w:lvl w:ilvl="6">
      <w:start w:val="1"/>
      <w:numFmt w:val="lowerLetter"/>
      <w:pStyle w:val="MRheading7"/>
      <w:lvlText w:val="%7)"/>
      <w:lvlJc w:val="left"/>
      <w:pPr>
        <w:tabs>
          <w:tab w:val="num" w:pos="4680"/>
        </w:tabs>
        <w:ind w:left="4680" w:hanging="720"/>
      </w:pPr>
      <w:rPr>
        <w:rFonts w:ascii="Arial" w:hAnsi="Arial" w:cs="Arial" w:hint="default"/>
        <w:b w:val="0"/>
        <w:i w:val="0"/>
        <w:sz w:val="22"/>
        <w:szCs w:val="22"/>
        <w:u w:val="none"/>
      </w:rPr>
    </w:lvl>
    <w:lvl w:ilvl="7">
      <w:start w:val="1"/>
      <w:numFmt w:val="lowerRoman"/>
      <w:pStyle w:val="MRheading8"/>
      <w:lvlText w:val="%8)"/>
      <w:lvlJc w:val="left"/>
      <w:pPr>
        <w:tabs>
          <w:tab w:val="num" w:pos="5400"/>
        </w:tabs>
        <w:ind w:left="5400" w:hanging="720"/>
      </w:pPr>
      <w:rPr>
        <w:rFonts w:ascii="Arial" w:hAnsi="Arial" w:cs="Arial" w:hint="default"/>
        <w:b w:val="0"/>
        <w:i w:val="0"/>
        <w:sz w:val="22"/>
        <w:szCs w:val="22"/>
        <w:u w:val="none"/>
      </w:rPr>
    </w:lvl>
    <w:lvl w:ilvl="8">
      <w:start w:val="1"/>
      <w:numFmt w:val="upperLetter"/>
      <w:pStyle w:val="MRheading9"/>
      <w:lvlText w:val="%9)"/>
      <w:lvlJc w:val="left"/>
      <w:pPr>
        <w:tabs>
          <w:tab w:val="num" w:pos="6120"/>
        </w:tabs>
        <w:ind w:left="6120" w:hanging="720"/>
      </w:pPr>
      <w:rPr>
        <w:rFonts w:ascii="Arial" w:hAnsi="Arial" w:cs="Arial" w:hint="default"/>
        <w:b w:val="0"/>
        <w:i w:val="0"/>
        <w:sz w:val="22"/>
        <w:szCs w:val="22"/>
        <w:u w:val="none"/>
      </w:rPr>
    </w:lvl>
  </w:abstractNum>
  <w:abstractNum w:abstractNumId="33" w15:restartNumberingAfterBreak="0">
    <w:nsid w:val="1F1C2F2C"/>
    <w:multiLevelType w:val="hybridMultilevel"/>
    <w:tmpl w:val="3C40CFB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00A4964"/>
    <w:multiLevelType w:val="hybridMultilevel"/>
    <w:tmpl w:val="81343334"/>
    <w:lvl w:ilvl="0" w:tplc="AC9A3E6E">
      <w:start w:val="1"/>
      <w:numFmt w:val="lowerLetter"/>
      <w:lvlText w:val="(%1)"/>
      <w:lvlJc w:val="left"/>
      <w:pPr>
        <w:tabs>
          <w:tab w:val="num" w:pos="360"/>
        </w:tabs>
        <w:ind w:left="360" w:hanging="360"/>
      </w:pPr>
      <w:rPr>
        <w:rFonts w:cs="Times New Roman" w:hint="default"/>
      </w:rPr>
    </w:lvl>
    <w:lvl w:ilvl="1" w:tplc="929A8AD6">
      <w:start w:val="1"/>
      <w:numFmt w:val="lowerLetter"/>
      <w:pStyle w:val="APheading12"/>
      <w:lvlText w:val="%2."/>
      <w:lvlJc w:val="left"/>
      <w:pPr>
        <w:tabs>
          <w:tab w:val="num" w:pos="1380"/>
        </w:tabs>
        <w:ind w:left="1380" w:hanging="360"/>
      </w:pPr>
      <w:rPr>
        <w:rFonts w:cs="Times New Roman"/>
      </w:rPr>
    </w:lvl>
    <w:lvl w:ilvl="2" w:tplc="D8BC4AA4" w:tentative="1">
      <w:start w:val="1"/>
      <w:numFmt w:val="lowerRoman"/>
      <w:lvlText w:val="%3."/>
      <w:lvlJc w:val="right"/>
      <w:pPr>
        <w:tabs>
          <w:tab w:val="num" w:pos="2100"/>
        </w:tabs>
        <w:ind w:left="2100" w:hanging="180"/>
      </w:pPr>
      <w:rPr>
        <w:rFonts w:cs="Times New Roman"/>
      </w:rPr>
    </w:lvl>
    <w:lvl w:ilvl="3" w:tplc="E040A4B4" w:tentative="1">
      <w:start w:val="1"/>
      <w:numFmt w:val="decimal"/>
      <w:lvlText w:val="%4."/>
      <w:lvlJc w:val="left"/>
      <w:pPr>
        <w:tabs>
          <w:tab w:val="num" w:pos="2820"/>
        </w:tabs>
        <w:ind w:left="2820" w:hanging="360"/>
      </w:pPr>
      <w:rPr>
        <w:rFonts w:cs="Times New Roman"/>
      </w:rPr>
    </w:lvl>
    <w:lvl w:ilvl="4" w:tplc="F99C57C4">
      <w:start w:val="1"/>
      <w:numFmt w:val="lowerLetter"/>
      <w:lvlText w:val="%5."/>
      <w:lvlJc w:val="left"/>
      <w:pPr>
        <w:tabs>
          <w:tab w:val="num" w:pos="3540"/>
        </w:tabs>
        <w:ind w:left="3540" w:hanging="360"/>
      </w:pPr>
      <w:rPr>
        <w:rFonts w:cs="Times New Roman"/>
      </w:rPr>
    </w:lvl>
    <w:lvl w:ilvl="5" w:tplc="51942F7E" w:tentative="1">
      <w:start w:val="1"/>
      <w:numFmt w:val="lowerRoman"/>
      <w:lvlText w:val="%6."/>
      <w:lvlJc w:val="right"/>
      <w:pPr>
        <w:tabs>
          <w:tab w:val="num" w:pos="4260"/>
        </w:tabs>
        <w:ind w:left="4260" w:hanging="180"/>
      </w:pPr>
      <w:rPr>
        <w:rFonts w:cs="Times New Roman"/>
      </w:rPr>
    </w:lvl>
    <w:lvl w:ilvl="6" w:tplc="4EF0DD24" w:tentative="1">
      <w:start w:val="1"/>
      <w:numFmt w:val="decimal"/>
      <w:lvlText w:val="%7."/>
      <w:lvlJc w:val="left"/>
      <w:pPr>
        <w:tabs>
          <w:tab w:val="num" w:pos="4980"/>
        </w:tabs>
        <w:ind w:left="4980" w:hanging="360"/>
      </w:pPr>
      <w:rPr>
        <w:rFonts w:cs="Times New Roman"/>
      </w:rPr>
    </w:lvl>
    <w:lvl w:ilvl="7" w:tplc="3C304D4E" w:tentative="1">
      <w:start w:val="1"/>
      <w:numFmt w:val="lowerLetter"/>
      <w:lvlText w:val="%8."/>
      <w:lvlJc w:val="left"/>
      <w:pPr>
        <w:tabs>
          <w:tab w:val="num" w:pos="5700"/>
        </w:tabs>
        <w:ind w:left="5700" w:hanging="360"/>
      </w:pPr>
      <w:rPr>
        <w:rFonts w:cs="Times New Roman"/>
      </w:rPr>
    </w:lvl>
    <w:lvl w:ilvl="8" w:tplc="3B34CD44" w:tentative="1">
      <w:start w:val="1"/>
      <w:numFmt w:val="lowerRoman"/>
      <w:lvlText w:val="%9."/>
      <w:lvlJc w:val="right"/>
      <w:pPr>
        <w:tabs>
          <w:tab w:val="num" w:pos="6420"/>
        </w:tabs>
        <w:ind w:left="6420" w:hanging="180"/>
      </w:pPr>
      <w:rPr>
        <w:rFonts w:cs="Times New Roman"/>
      </w:rPr>
    </w:lvl>
  </w:abstractNum>
  <w:abstractNum w:abstractNumId="35" w15:restartNumberingAfterBreak="0">
    <w:nsid w:val="201C18E4"/>
    <w:multiLevelType w:val="hybridMultilevel"/>
    <w:tmpl w:val="6BAABC88"/>
    <w:lvl w:ilvl="0" w:tplc="FFFFFFFF">
      <w:start w:val="1"/>
      <w:numFmt w:val="bullet"/>
      <w:pStyle w:val="CVheading"/>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4551CA1"/>
    <w:multiLevelType w:val="hybridMultilevel"/>
    <w:tmpl w:val="08DC389A"/>
    <w:lvl w:ilvl="0" w:tplc="11462DC4">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37" w15:restartNumberingAfterBreak="0">
    <w:nsid w:val="25F00F33"/>
    <w:multiLevelType w:val="singleLevel"/>
    <w:tmpl w:val="5E601C62"/>
    <w:lvl w:ilvl="0">
      <w:start w:val="1"/>
      <w:numFmt w:val="decimal"/>
      <w:lvlRestart w:val="0"/>
      <w:pStyle w:val="DWListNumerical"/>
      <w:lvlText w:val="%1."/>
      <w:lvlJc w:val="left"/>
      <w:pPr>
        <w:tabs>
          <w:tab w:val="num" w:pos="567"/>
        </w:tabs>
      </w:pPr>
      <w:rPr>
        <w:rFonts w:ascii="Arial" w:hAnsi="Arial" w:cs="Arial"/>
        <w:b w:val="0"/>
        <w:i w:val="0"/>
        <w:caps w:val="0"/>
        <w:smallCaps w:val="0"/>
        <w:strike w:val="0"/>
        <w:dstrike w:val="0"/>
        <w:vanish w:val="0"/>
        <w:color w:val="auto"/>
        <w:sz w:val="22"/>
        <w:vertAlign w:val="baseline"/>
      </w:rPr>
    </w:lvl>
  </w:abstractNum>
  <w:abstractNum w:abstractNumId="38" w15:restartNumberingAfterBreak="0">
    <w:nsid w:val="26A37D44"/>
    <w:multiLevelType w:val="hybridMultilevel"/>
    <w:tmpl w:val="D81AD532"/>
    <w:lvl w:ilvl="0" w:tplc="41FCF3FE">
      <w:start w:val="1"/>
      <w:numFmt w:val="decimal"/>
      <w:lvlText w:val="%1."/>
      <w:lvlJc w:val="left"/>
      <w:pPr>
        <w:tabs>
          <w:tab w:val="num" w:pos="567"/>
        </w:tabs>
        <w:ind w:left="567" w:hanging="567"/>
      </w:pPr>
      <w:rPr>
        <w:rFonts w:ascii="Arial" w:hAnsi="Arial" w:cs="Times New Roman" w:hint="default"/>
        <w:b w:val="0"/>
        <w:i w:val="0"/>
        <w:sz w:val="22"/>
        <w:szCs w:val="22"/>
        <w:u w:val="none"/>
      </w:rPr>
    </w:lvl>
    <w:lvl w:ilvl="1" w:tplc="08090019" w:tentative="1">
      <w:start w:val="1"/>
      <w:numFmt w:val="lowerLetter"/>
      <w:pStyle w:val="APPara2"/>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pStyle w:val="Annex2"/>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29E56E48"/>
    <w:multiLevelType w:val="multilevel"/>
    <w:tmpl w:val="07B2A62A"/>
    <w:lvl w:ilvl="0">
      <w:start w:val="7"/>
      <w:numFmt w:val="decimal"/>
      <w:pStyle w:val="ListNumber2"/>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15:restartNumberingAfterBreak="0">
    <w:nsid w:val="2AAE1662"/>
    <w:multiLevelType w:val="hybridMultilevel"/>
    <w:tmpl w:val="B1FA540E"/>
    <w:lvl w:ilvl="0" w:tplc="D7A44DA0">
      <w:start w:val="1"/>
      <w:numFmt w:val="bullet"/>
      <w:pStyle w:val="indentied"/>
      <w:lvlText w:val=""/>
      <w:lvlJc w:val="left"/>
      <w:pPr>
        <w:tabs>
          <w:tab w:val="num" w:pos="360"/>
        </w:tabs>
        <w:ind w:left="360" w:hanging="360"/>
      </w:pPr>
      <w:rPr>
        <w:rFonts w:ascii="Symbol" w:hAnsi="Symbol" w:hint="default"/>
      </w:rPr>
    </w:lvl>
    <w:lvl w:ilvl="1" w:tplc="81D0ADF0" w:tentative="1">
      <w:start w:val="1"/>
      <w:numFmt w:val="bullet"/>
      <w:lvlText w:val="o"/>
      <w:lvlJc w:val="left"/>
      <w:pPr>
        <w:tabs>
          <w:tab w:val="num" w:pos="1440"/>
        </w:tabs>
        <w:ind w:left="1440" w:hanging="360"/>
      </w:pPr>
      <w:rPr>
        <w:rFonts w:ascii="Courier New" w:hAnsi="Courier New" w:hint="default"/>
      </w:rPr>
    </w:lvl>
    <w:lvl w:ilvl="2" w:tplc="56BE3FB8" w:tentative="1">
      <w:start w:val="1"/>
      <w:numFmt w:val="bullet"/>
      <w:lvlText w:val=""/>
      <w:lvlJc w:val="left"/>
      <w:pPr>
        <w:tabs>
          <w:tab w:val="num" w:pos="2160"/>
        </w:tabs>
        <w:ind w:left="2160" w:hanging="360"/>
      </w:pPr>
      <w:rPr>
        <w:rFonts w:ascii="Wingdings" w:hAnsi="Wingdings" w:hint="default"/>
      </w:rPr>
    </w:lvl>
    <w:lvl w:ilvl="3" w:tplc="08644F08" w:tentative="1">
      <w:start w:val="1"/>
      <w:numFmt w:val="bullet"/>
      <w:lvlText w:val=""/>
      <w:lvlJc w:val="left"/>
      <w:pPr>
        <w:tabs>
          <w:tab w:val="num" w:pos="2880"/>
        </w:tabs>
        <w:ind w:left="2880" w:hanging="360"/>
      </w:pPr>
      <w:rPr>
        <w:rFonts w:ascii="Symbol" w:hAnsi="Symbol" w:hint="default"/>
      </w:rPr>
    </w:lvl>
    <w:lvl w:ilvl="4" w:tplc="7A22C658" w:tentative="1">
      <w:start w:val="1"/>
      <w:numFmt w:val="bullet"/>
      <w:lvlText w:val="o"/>
      <w:lvlJc w:val="left"/>
      <w:pPr>
        <w:tabs>
          <w:tab w:val="num" w:pos="3600"/>
        </w:tabs>
        <w:ind w:left="3600" w:hanging="360"/>
      </w:pPr>
      <w:rPr>
        <w:rFonts w:ascii="Courier New" w:hAnsi="Courier New" w:hint="default"/>
      </w:rPr>
    </w:lvl>
    <w:lvl w:ilvl="5" w:tplc="B192C86A" w:tentative="1">
      <w:start w:val="1"/>
      <w:numFmt w:val="bullet"/>
      <w:lvlText w:val=""/>
      <w:lvlJc w:val="left"/>
      <w:pPr>
        <w:tabs>
          <w:tab w:val="num" w:pos="4320"/>
        </w:tabs>
        <w:ind w:left="4320" w:hanging="360"/>
      </w:pPr>
      <w:rPr>
        <w:rFonts w:ascii="Wingdings" w:hAnsi="Wingdings" w:hint="default"/>
      </w:rPr>
    </w:lvl>
    <w:lvl w:ilvl="6" w:tplc="3ED2477A" w:tentative="1">
      <w:start w:val="1"/>
      <w:numFmt w:val="bullet"/>
      <w:lvlText w:val=""/>
      <w:lvlJc w:val="left"/>
      <w:pPr>
        <w:tabs>
          <w:tab w:val="num" w:pos="5040"/>
        </w:tabs>
        <w:ind w:left="5040" w:hanging="360"/>
      </w:pPr>
      <w:rPr>
        <w:rFonts w:ascii="Symbol" w:hAnsi="Symbol" w:hint="default"/>
      </w:rPr>
    </w:lvl>
    <w:lvl w:ilvl="7" w:tplc="6E2E3B58" w:tentative="1">
      <w:start w:val="1"/>
      <w:numFmt w:val="bullet"/>
      <w:lvlText w:val="o"/>
      <w:lvlJc w:val="left"/>
      <w:pPr>
        <w:tabs>
          <w:tab w:val="num" w:pos="5760"/>
        </w:tabs>
        <w:ind w:left="5760" w:hanging="360"/>
      </w:pPr>
      <w:rPr>
        <w:rFonts w:ascii="Courier New" w:hAnsi="Courier New" w:hint="default"/>
      </w:rPr>
    </w:lvl>
    <w:lvl w:ilvl="8" w:tplc="EFC4F3D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CA62202"/>
    <w:multiLevelType w:val="multilevel"/>
    <w:tmpl w:val="010454FE"/>
    <w:lvl w:ilvl="0">
      <w:start w:val="1"/>
      <w:numFmt w:val="decimal"/>
      <w:pStyle w:val="Level1"/>
      <w:lvlText w:val="%1."/>
      <w:lvlJc w:val="left"/>
      <w:pPr>
        <w:tabs>
          <w:tab w:val="num" w:pos="720"/>
        </w:tabs>
        <w:ind w:left="720" w:hanging="720"/>
      </w:pPr>
      <w:rPr>
        <w:rFonts w:ascii="Times New Roman" w:hAnsi="Times New Roman" w:cs="Times New Roman" w:hint="default"/>
        <w:sz w:val="24"/>
      </w:rPr>
    </w:lvl>
    <w:lvl w:ilvl="1">
      <w:start w:val="1"/>
      <w:numFmt w:val="decimal"/>
      <w:pStyle w:val="Level2"/>
      <w:lvlText w:val="%1.%2"/>
      <w:lvlJc w:val="left"/>
      <w:pPr>
        <w:tabs>
          <w:tab w:val="num" w:pos="720"/>
        </w:tabs>
        <w:ind w:left="720" w:hanging="720"/>
      </w:pPr>
      <w:rPr>
        <w:rFonts w:cs="Times New Roman"/>
      </w:rPr>
    </w:lvl>
    <w:lvl w:ilvl="2">
      <w:start w:val="1"/>
      <w:numFmt w:val="lowerLetter"/>
      <w:pStyle w:val="Level3"/>
      <w:lvlText w:val="(%3)"/>
      <w:lvlJc w:val="left"/>
      <w:pPr>
        <w:tabs>
          <w:tab w:val="num" w:pos="1440"/>
        </w:tabs>
        <w:ind w:left="1440" w:hanging="720"/>
      </w:pPr>
      <w:rPr>
        <w:rFonts w:cs="Times New Roman"/>
      </w:rPr>
    </w:lvl>
    <w:lvl w:ilvl="3">
      <w:start w:val="1"/>
      <w:numFmt w:val="lowerRoman"/>
      <w:pStyle w:val="Level4"/>
      <w:lvlText w:val="(%4)"/>
      <w:lvlJc w:val="left"/>
      <w:pPr>
        <w:tabs>
          <w:tab w:val="num" w:pos="2347"/>
        </w:tabs>
        <w:ind w:left="2347" w:hanging="907"/>
      </w:pPr>
      <w:rPr>
        <w:rFonts w:cs="Times New Roman"/>
      </w:rPr>
    </w:lvl>
    <w:lvl w:ilvl="4">
      <w:start w:val="1"/>
      <w:numFmt w:val="decimal"/>
      <w:lvlText w:val="%5"/>
      <w:lvlJc w:val="left"/>
      <w:pPr>
        <w:tabs>
          <w:tab w:val="num" w:pos="0"/>
        </w:tabs>
      </w:pPr>
      <w:rPr>
        <w:rFonts w:cs="Times New Roman"/>
      </w:rPr>
    </w:lvl>
    <w:lvl w:ilvl="5">
      <w:start w:val="1"/>
      <w:numFmt w:val="lowerRoman"/>
      <w:lvlText w:val="%6"/>
      <w:lvlJc w:val="lef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lowerLetter"/>
      <w:lvlText w:val="%8"/>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42" w15:restartNumberingAfterBreak="0">
    <w:nsid w:val="2EA233DA"/>
    <w:multiLevelType w:val="multilevel"/>
    <w:tmpl w:val="BA2012AC"/>
    <w:lvl w:ilvl="0">
      <w:start w:val="8"/>
      <w:numFmt w:val="decimal"/>
      <w:pStyle w:val="ListNumber3"/>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3" w15:restartNumberingAfterBreak="0">
    <w:nsid w:val="2F160F76"/>
    <w:multiLevelType w:val="hybridMultilevel"/>
    <w:tmpl w:val="9524F99E"/>
    <w:lvl w:ilvl="0" w:tplc="01DEF768">
      <w:start w:val="1"/>
      <w:numFmt w:val="bullet"/>
      <w:pStyle w:val="BodyText1"/>
      <w:lvlText w:val=""/>
      <w:lvlJc w:val="left"/>
      <w:pPr>
        <w:tabs>
          <w:tab w:val="num" w:pos="720"/>
        </w:tabs>
        <w:ind w:left="720" w:hanging="360"/>
      </w:pPr>
      <w:rPr>
        <w:rFonts w:ascii="Symbol" w:hAnsi="Symbol" w:hint="default"/>
      </w:rPr>
    </w:lvl>
    <w:lvl w:ilvl="1" w:tplc="D990EDA6" w:tentative="1">
      <w:start w:val="1"/>
      <w:numFmt w:val="bullet"/>
      <w:lvlText w:val="o"/>
      <w:lvlJc w:val="left"/>
      <w:pPr>
        <w:tabs>
          <w:tab w:val="num" w:pos="1440"/>
        </w:tabs>
        <w:ind w:left="1440" w:hanging="360"/>
      </w:pPr>
      <w:rPr>
        <w:rFonts w:ascii="Courier New" w:hAnsi="Courier New" w:hint="default"/>
      </w:rPr>
    </w:lvl>
    <w:lvl w:ilvl="2" w:tplc="9440C928" w:tentative="1">
      <w:start w:val="1"/>
      <w:numFmt w:val="bullet"/>
      <w:lvlText w:val=""/>
      <w:lvlJc w:val="left"/>
      <w:pPr>
        <w:tabs>
          <w:tab w:val="num" w:pos="2160"/>
        </w:tabs>
        <w:ind w:left="2160" w:hanging="360"/>
      </w:pPr>
      <w:rPr>
        <w:rFonts w:ascii="Wingdings" w:hAnsi="Wingdings" w:hint="default"/>
      </w:rPr>
    </w:lvl>
    <w:lvl w:ilvl="3" w:tplc="96780ED0" w:tentative="1">
      <w:start w:val="1"/>
      <w:numFmt w:val="bullet"/>
      <w:lvlText w:val=""/>
      <w:lvlJc w:val="left"/>
      <w:pPr>
        <w:tabs>
          <w:tab w:val="num" w:pos="2880"/>
        </w:tabs>
        <w:ind w:left="2880" w:hanging="360"/>
      </w:pPr>
      <w:rPr>
        <w:rFonts w:ascii="Symbol" w:hAnsi="Symbol" w:hint="default"/>
      </w:rPr>
    </w:lvl>
    <w:lvl w:ilvl="4" w:tplc="A55E7DD2" w:tentative="1">
      <w:start w:val="1"/>
      <w:numFmt w:val="bullet"/>
      <w:lvlText w:val="o"/>
      <w:lvlJc w:val="left"/>
      <w:pPr>
        <w:tabs>
          <w:tab w:val="num" w:pos="3600"/>
        </w:tabs>
        <w:ind w:left="3600" w:hanging="360"/>
      </w:pPr>
      <w:rPr>
        <w:rFonts w:ascii="Courier New" w:hAnsi="Courier New" w:hint="default"/>
      </w:rPr>
    </w:lvl>
    <w:lvl w:ilvl="5" w:tplc="613EEBAA" w:tentative="1">
      <w:start w:val="1"/>
      <w:numFmt w:val="bullet"/>
      <w:lvlText w:val=""/>
      <w:lvlJc w:val="left"/>
      <w:pPr>
        <w:tabs>
          <w:tab w:val="num" w:pos="4320"/>
        </w:tabs>
        <w:ind w:left="4320" w:hanging="360"/>
      </w:pPr>
      <w:rPr>
        <w:rFonts w:ascii="Wingdings" w:hAnsi="Wingdings" w:hint="default"/>
      </w:rPr>
    </w:lvl>
    <w:lvl w:ilvl="6" w:tplc="77D6B960" w:tentative="1">
      <w:start w:val="1"/>
      <w:numFmt w:val="bullet"/>
      <w:lvlText w:val=""/>
      <w:lvlJc w:val="left"/>
      <w:pPr>
        <w:tabs>
          <w:tab w:val="num" w:pos="5040"/>
        </w:tabs>
        <w:ind w:left="5040" w:hanging="360"/>
      </w:pPr>
      <w:rPr>
        <w:rFonts w:ascii="Symbol" w:hAnsi="Symbol" w:hint="default"/>
      </w:rPr>
    </w:lvl>
    <w:lvl w:ilvl="7" w:tplc="45CE7058" w:tentative="1">
      <w:start w:val="1"/>
      <w:numFmt w:val="bullet"/>
      <w:lvlText w:val="o"/>
      <w:lvlJc w:val="left"/>
      <w:pPr>
        <w:tabs>
          <w:tab w:val="num" w:pos="5760"/>
        </w:tabs>
        <w:ind w:left="5760" w:hanging="360"/>
      </w:pPr>
      <w:rPr>
        <w:rFonts w:ascii="Courier New" w:hAnsi="Courier New" w:hint="default"/>
      </w:rPr>
    </w:lvl>
    <w:lvl w:ilvl="8" w:tplc="4F700D4E"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80D0014"/>
    <w:multiLevelType w:val="multilevel"/>
    <w:tmpl w:val="A9B29E22"/>
    <w:lvl w:ilvl="0">
      <w:start w:val="1"/>
      <w:numFmt w:val="decimal"/>
      <w:lvlRestart w:val="0"/>
      <w:pStyle w:val="DWTableParaNum1"/>
      <w:lvlText w:val="%1."/>
      <w:lvlJc w:val="left"/>
      <w:pPr>
        <w:tabs>
          <w:tab w:val="num" w:pos="369"/>
        </w:tabs>
      </w:pPr>
      <w:rPr>
        <w:rFonts w:ascii="Arial" w:hAnsi="Arial" w:cs="Arial" w:hint="default"/>
        <w:b w:val="0"/>
        <w:i w:val="0"/>
        <w:caps w:val="0"/>
        <w:strike w:val="0"/>
        <w:dstrike w:val="0"/>
        <w:vanish w:val="0"/>
        <w:color w:val="auto"/>
        <w:sz w:val="20"/>
        <w:vertAlign w:val="baseline"/>
      </w:rPr>
    </w:lvl>
    <w:lvl w:ilvl="1">
      <w:start w:val="1"/>
      <w:numFmt w:val="lowerLetter"/>
      <w:pStyle w:val="DWTableParaNum2"/>
      <w:lvlText w:val="%2."/>
      <w:lvlJc w:val="left"/>
      <w:pPr>
        <w:tabs>
          <w:tab w:val="num" w:pos="737"/>
        </w:tabs>
        <w:ind w:left="369"/>
      </w:pPr>
      <w:rPr>
        <w:rFonts w:ascii="Arial" w:hAnsi="Arial" w:cs="Arial" w:hint="default"/>
        <w:b w:val="0"/>
        <w:i w:val="0"/>
        <w:caps w:val="0"/>
        <w:smallCaps w:val="0"/>
        <w:strike w:val="0"/>
        <w:dstrike w:val="0"/>
        <w:vanish w:val="0"/>
        <w:color w:val="auto"/>
        <w:sz w:val="20"/>
        <w:vertAlign w:val="baseline"/>
      </w:rPr>
    </w:lvl>
    <w:lvl w:ilvl="2">
      <w:start w:val="1"/>
      <w:numFmt w:val="decimal"/>
      <w:pStyle w:val="DWTableParaNum3"/>
      <w:lvlText w:val="(%3)"/>
      <w:lvlJc w:val="left"/>
      <w:pPr>
        <w:tabs>
          <w:tab w:val="num" w:pos="1106"/>
        </w:tabs>
        <w:ind w:left="737"/>
      </w:pPr>
      <w:rPr>
        <w:rFonts w:ascii="Arial" w:hAnsi="Arial" w:cs="Arial" w:hint="default"/>
        <w:b w:val="0"/>
        <w:i w:val="0"/>
        <w:caps w:val="0"/>
        <w:smallCaps w:val="0"/>
        <w:strike w:val="0"/>
        <w:dstrike w:val="0"/>
        <w:vanish w:val="0"/>
        <w:color w:val="auto"/>
        <w:sz w:val="20"/>
        <w:vertAlign w:val="baseline"/>
      </w:rPr>
    </w:lvl>
    <w:lvl w:ilvl="3">
      <w:start w:val="1"/>
      <w:numFmt w:val="lowerLetter"/>
      <w:pStyle w:val="DWTableParaNum4"/>
      <w:lvlText w:val="(%4)"/>
      <w:lvlJc w:val="left"/>
      <w:pPr>
        <w:tabs>
          <w:tab w:val="num" w:pos="1474"/>
        </w:tabs>
        <w:ind w:left="1106"/>
      </w:pPr>
      <w:rPr>
        <w:rFonts w:ascii="Arial" w:hAnsi="Arial" w:cs="Arial" w:hint="default"/>
        <w:b w:val="0"/>
        <w:i w:val="0"/>
        <w:caps w:val="0"/>
        <w:smallCaps w:val="0"/>
        <w:strike w:val="0"/>
        <w:dstrike w:val="0"/>
        <w:vanish w:val="0"/>
        <w:color w:val="auto"/>
        <w:sz w:val="20"/>
        <w:vertAlign w:val="baseline"/>
      </w:rPr>
    </w:lvl>
    <w:lvl w:ilvl="4">
      <w:start w:val="1"/>
      <w:numFmt w:val="lowerRoman"/>
      <w:pStyle w:val="DWTableParaNum5"/>
      <w:lvlText w:val="%5."/>
      <w:lvlJc w:val="left"/>
      <w:pPr>
        <w:tabs>
          <w:tab w:val="num" w:pos="1843"/>
        </w:tabs>
        <w:ind w:left="1474"/>
      </w:pPr>
      <w:rPr>
        <w:rFonts w:ascii="Arial" w:hAnsi="Arial" w:cs="Arial" w:hint="default"/>
        <w:b w:val="0"/>
        <w:i w:val="0"/>
        <w:caps w:val="0"/>
        <w:smallCaps w:val="0"/>
        <w:strike w:val="0"/>
        <w:dstrike w:val="0"/>
        <w:vanish w:val="0"/>
        <w:color w:val="auto"/>
        <w:sz w:val="20"/>
        <w:vertAlign w:val="baseline"/>
      </w:rPr>
    </w:lvl>
    <w:lvl w:ilvl="5">
      <w:start w:val="1"/>
      <w:numFmt w:val="none"/>
      <w:lvlText w:val="%5."/>
      <w:lvlJc w:val="left"/>
      <w:pPr>
        <w:tabs>
          <w:tab w:val="num" w:pos="1843"/>
        </w:tabs>
        <w:ind w:left="1474"/>
      </w:pPr>
      <w:rPr>
        <w:rFonts w:cs="Times New Roman" w:hint="default"/>
        <w:b w:val="0"/>
        <w:i w:val="0"/>
        <w:sz w:val="24"/>
      </w:rPr>
    </w:lvl>
    <w:lvl w:ilvl="6">
      <w:start w:val="1"/>
      <w:numFmt w:val="none"/>
      <w:lvlText w:val="%5."/>
      <w:lvlJc w:val="left"/>
      <w:pPr>
        <w:tabs>
          <w:tab w:val="num" w:pos="1843"/>
        </w:tabs>
        <w:ind w:left="1474"/>
      </w:pPr>
      <w:rPr>
        <w:rFonts w:cs="Times New Roman" w:hint="default"/>
        <w:b w:val="0"/>
        <w:i w:val="0"/>
        <w:sz w:val="24"/>
      </w:rPr>
    </w:lvl>
    <w:lvl w:ilvl="7">
      <w:start w:val="1"/>
      <w:numFmt w:val="none"/>
      <w:lvlText w:val="%5."/>
      <w:lvlJc w:val="left"/>
      <w:pPr>
        <w:tabs>
          <w:tab w:val="num" w:pos="1843"/>
        </w:tabs>
        <w:ind w:left="1474"/>
      </w:pPr>
      <w:rPr>
        <w:rFonts w:cs="Times New Roman" w:hint="default"/>
      </w:rPr>
    </w:lvl>
    <w:lvl w:ilvl="8">
      <w:start w:val="1"/>
      <w:numFmt w:val="none"/>
      <w:lvlText w:val="%5."/>
      <w:lvlJc w:val="left"/>
      <w:pPr>
        <w:tabs>
          <w:tab w:val="num" w:pos="1843"/>
        </w:tabs>
        <w:ind w:left="1474"/>
      </w:pPr>
      <w:rPr>
        <w:rFonts w:cs="Times New Roman" w:hint="default"/>
      </w:rPr>
    </w:lvl>
  </w:abstractNum>
  <w:abstractNum w:abstractNumId="45" w15:restartNumberingAfterBreak="0">
    <w:nsid w:val="39FF1AED"/>
    <w:multiLevelType w:val="multilevel"/>
    <w:tmpl w:val="726884F8"/>
    <w:lvl w:ilvl="0">
      <w:start w:val="1"/>
      <w:numFmt w:val="decimal"/>
      <w:lvlText w:val="%1."/>
      <w:lvlJc w:val="left"/>
      <w:pPr>
        <w:ind w:left="360" w:hanging="360"/>
      </w:pPr>
      <w:rPr>
        <w:rFonts w:hint="default"/>
      </w:rPr>
    </w:lvl>
    <w:lvl w:ilvl="1">
      <w:start w:val="3"/>
      <w:numFmt w:val="decimal"/>
      <w:isLgl/>
      <w:lvlText w:val="%1.%2"/>
      <w:lvlJc w:val="left"/>
      <w:pPr>
        <w:ind w:left="615" w:hanging="61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15:restartNumberingAfterBreak="0">
    <w:nsid w:val="3B3355F4"/>
    <w:multiLevelType w:val="multilevel"/>
    <w:tmpl w:val="81B691DE"/>
    <w:lvl w:ilvl="0">
      <w:start w:val="7"/>
      <w:numFmt w:val="upperLetter"/>
      <w:pStyle w:val="StyleStyleHeading1JustifiedAfter11pt1Arial"/>
      <w:lvlText w:val="%1"/>
      <w:lvlJc w:val="left"/>
      <w:pPr>
        <w:tabs>
          <w:tab w:val="num" w:pos="1134"/>
        </w:tabs>
        <w:ind w:left="-29" w:firstLine="29"/>
      </w:pPr>
      <w:rPr>
        <w:rFonts w:cs="Times New Roman" w:hint="default"/>
      </w:rPr>
    </w:lvl>
    <w:lvl w:ilvl="1">
      <w:start w:val="1"/>
      <w:numFmt w:val="lowerLetter"/>
      <w:lvlText w:val="%1%2)"/>
      <w:lvlJc w:val="left"/>
      <w:pPr>
        <w:tabs>
          <w:tab w:val="num" w:pos="538"/>
        </w:tabs>
        <w:ind w:left="1276" w:hanging="1276"/>
      </w:pPr>
      <w:rPr>
        <w:rFonts w:cs="Times New Roman" w:hint="default"/>
        <w:color w:val="000080"/>
      </w:rPr>
    </w:lvl>
    <w:lvl w:ilvl="2">
      <w:start w:val="1"/>
      <w:numFmt w:val="decimal"/>
      <w:lvlText w:val="G%2)%3"/>
      <w:lvlJc w:val="left"/>
      <w:pPr>
        <w:tabs>
          <w:tab w:val="num" w:pos="1134"/>
        </w:tabs>
        <w:ind w:left="1134" w:hanging="1134"/>
      </w:pPr>
      <w:rPr>
        <w:rFonts w:cs="Times New Roman" w:hint="default"/>
        <w:bCs w:val="0"/>
        <w:i w:val="0"/>
        <w:iCs w:val="0"/>
        <w:caps w:val="0"/>
        <w:smallCaps w:val="0"/>
        <w:strike w:val="0"/>
        <w:dstrike w:val="0"/>
        <w:vanish w:val="0"/>
        <w:color w:val="000000"/>
        <w:spacing w:val="0"/>
        <w:kern w:val="0"/>
        <w:position w:val="0"/>
        <w:u w:val="none"/>
        <w:vertAlign w:val="baseline"/>
      </w:rPr>
    </w:lvl>
    <w:lvl w:ilvl="3">
      <w:start w:val="1"/>
      <w:numFmt w:val="decimal"/>
      <w:lvlText w:val="%3.%4"/>
      <w:lvlJc w:val="left"/>
      <w:pPr>
        <w:tabs>
          <w:tab w:val="num" w:pos="1134"/>
        </w:tabs>
        <w:ind w:left="2400" w:hanging="2400"/>
      </w:pPr>
      <w:rPr>
        <w:rFonts w:cs="Times New Roman" w:hint="default"/>
      </w:rPr>
    </w:lvl>
    <w:lvl w:ilvl="4">
      <w:start w:val="1"/>
      <w:numFmt w:val="decimal"/>
      <w:lvlText w:val="%3.%4.%5"/>
      <w:lvlJc w:val="left"/>
      <w:pPr>
        <w:tabs>
          <w:tab w:val="num" w:pos="1149"/>
        </w:tabs>
        <w:ind w:left="3260" w:hanging="2268"/>
      </w:pPr>
      <w:rPr>
        <w:rFonts w:cs="Times New Roman" w:hint="default"/>
      </w:rPr>
    </w:lvl>
    <w:lvl w:ilvl="5">
      <w:start w:val="1"/>
      <w:numFmt w:val="decimal"/>
      <w:lvlText w:val="%3.%4.%5.%6"/>
      <w:lvlJc w:val="left"/>
      <w:pPr>
        <w:tabs>
          <w:tab w:val="num" w:pos="1293"/>
        </w:tabs>
        <w:ind w:left="1293" w:hanging="1152"/>
      </w:pPr>
      <w:rPr>
        <w:rFonts w:cs="Times New Roman" w:hint="default"/>
      </w:rPr>
    </w:lvl>
    <w:lvl w:ilvl="6">
      <w:start w:val="1"/>
      <w:numFmt w:val="decimal"/>
      <w:lvlText w:val="%3.%4.%5.%6.%7"/>
      <w:lvlJc w:val="left"/>
      <w:pPr>
        <w:tabs>
          <w:tab w:val="num" w:pos="1437"/>
        </w:tabs>
        <w:ind w:left="1437" w:hanging="1296"/>
      </w:pPr>
      <w:rPr>
        <w:rFonts w:cs="Times New Roman" w:hint="default"/>
      </w:rPr>
    </w:lvl>
    <w:lvl w:ilvl="7">
      <w:start w:val="1"/>
      <w:numFmt w:val="decimal"/>
      <w:lvlText w:val="%3.%4.%5.%6.%7.%8"/>
      <w:lvlJc w:val="left"/>
      <w:pPr>
        <w:tabs>
          <w:tab w:val="num" w:pos="1581"/>
        </w:tabs>
        <w:ind w:left="1581" w:hanging="1440"/>
      </w:pPr>
      <w:rPr>
        <w:rFonts w:cs="Times New Roman" w:hint="default"/>
      </w:rPr>
    </w:lvl>
    <w:lvl w:ilvl="8">
      <w:start w:val="1"/>
      <w:numFmt w:val="decimal"/>
      <w:lvlText w:val="%3.%4.%5.%6.%7.%8.%9"/>
      <w:lvlJc w:val="left"/>
      <w:pPr>
        <w:tabs>
          <w:tab w:val="num" w:pos="1725"/>
        </w:tabs>
        <w:ind w:left="1725" w:hanging="1584"/>
      </w:pPr>
      <w:rPr>
        <w:rFonts w:cs="Times New Roman" w:hint="default"/>
      </w:rPr>
    </w:lvl>
  </w:abstractNum>
  <w:abstractNum w:abstractNumId="47" w15:restartNumberingAfterBreak="0">
    <w:nsid w:val="3C455B85"/>
    <w:multiLevelType w:val="hybridMultilevel"/>
    <w:tmpl w:val="9EC0D9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D745A4A"/>
    <w:multiLevelType w:val="multilevel"/>
    <w:tmpl w:val="570490EC"/>
    <w:lvl w:ilvl="0">
      <w:start w:val="1"/>
      <w:numFmt w:val="decimal"/>
      <w:pStyle w:val="Schedule"/>
      <w:suff w:val="nothing"/>
      <w:lvlText w:val="Schedule %1"/>
      <w:lvlJc w:val="left"/>
      <w:pPr>
        <w:ind w:left="500"/>
      </w:pPr>
      <w:rPr>
        <w:rFonts w:cs="Times New Roman" w:hint="default"/>
        <w:b/>
        <w:i w:val="0"/>
      </w:rPr>
    </w:lvl>
    <w:lvl w:ilvl="1">
      <w:start w:val="1"/>
      <w:numFmt w:val="none"/>
      <w:suff w:val="nothing"/>
      <w:lvlText w:val=""/>
      <w:lvlJc w:val="left"/>
      <w:pPr>
        <w:ind w:left="-700"/>
      </w:pPr>
      <w:rPr>
        <w:rFonts w:cs="Times New Roman" w:hint="default"/>
      </w:rPr>
    </w:lvl>
    <w:lvl w:ilvl="2">
      <w:start w:val="1"/>
      <w:numFmt w:val="none"/>
      <w:suff w:val="nothing"/>
      <w:lvlText w:val=""/>
      <w:lvlJc w:val="left"/>
      <w:pPr>
        <w:ind w:left="-700"/>
      </w:pPr>
      <w:rPr>
        <w:rFonts w:cs="Times New Roman" w:hint="default"/>
      </w:rPr>
    </w:lvl>
    <w:lvl w:ilvl="3">
      <w:start w:val="1"/>
      <w:numFmt w:val="none"/>
      <w:suff w:val="nothing"/>
      <w:lvlText w:val=""/>
      <w:lvlJc w:val="left"/>
      <w:pPr>
        <w:ind w:left="-700"/>
      </w:pPr>
      <w:rPr>
        <w:rFonts w:cs="Times New Roman" w:hint="default"/>
      </w:rPr>
    </w:lvl>
    <w:lvl w:ilvl="4">
      <w:start w:val="1"/>
      <w:numFmt w:val="none"/>
      <w:suff w:val="nothing"/>
      <w:lvlText w:val=""/>
      <w:lvlJc w:val="left"/>
      <w:pPr>
        <w:ind w:left="-700"/>
      </w:pPr>
      <w:rPr>
        <w:rFonts w:cs="Times New Roman" w:hint="default"/>
      </w:rPr>
    </w:lvl>
    <w:lvl w:ilvl="5">
      <w:start w:val="1"/>
      <w:numFmt w:val="none"/>
      <w:suff w:val="nothing"/>
      <w:lvlText w:val=""/>
      <w:lvlJc w:val="left"/>
      <w:pPr>
        <w:ind w:left="-700"/>
      </w:pPr>
      <w:rPr>
        <w:rFonts w:cs="Times New Roman" w:hint="default"/>
      </w:rPr>
    </w:lvl>
    <w:lvl w:ilvl="6">
      <w:start w:val="1"/>
      <w:numFmt w:val="none"/>
      <w:suff w:val="nothing"/>
      <w:lvlText w:val=""/>
      <w:lvlJc w:val="left"/>
      <w:pPr>
        <w:ind w:left="-700"/>
      </w:pPr>
      <w:rPr>
        <w:rFonts w:cs="Times New Roman" w:hint="default"/>
      </w:rPr>
    </w:lvl>
    <w:lvl w:ilvl="7">
      <w:start w:val="1"/>
      <w:numFmt w:val="none"/>
      <w:suff w:val="nothing"/>
      <w:lvlText w:val=""/>
      <w:lvlJc w:val="left"/>
      <w:pPr>
        <w:ind w:left="-700"/>
      </w:pPr>
      <w:rPr>
        <w:rFonts w:cs="Times New Roman" w:hint="default"/>
      </w:rPr>
    </w:lvl>
    <w:lvl w:ilvl="8">
      <w:start w:val="1"/>
      <w:numFmt w:val="none"/>
      <w:suff w:val="nothing"/>
      <w:lvlText w:val=""/>
      <w:lvlJc w:val="left"/>
      <w:pPr>
        <w:ind w:left="-700"/>
      </w:pPr>
      <w:rPr>
        <w:rFonts w:cs="Times New Roman" w:hint="default"/>
      </w:rPr>
    </w:lvl>
  </w:abstractNum>
  <w:abstractNum w:abstractNumId="49" w15:restartNumberingAfterBreak="0">
    <w:nsid w:val="3E434BFD"/>
    <w:multiLevelType w:val="multilevel"/>
    <w:tmpl w:val="446A0A08"/>
    <w:lvl w:ilvl="0">
      <w:start w:val="11"/>
      <w:numFmt w:val="decimal"/>
      <w:pStyle w:val="ListNumber4"/>
      <w:lvlText w:val="%1."/>
      <w:lvlJc w:val="left"/>
      <w:pPr>
        <w:tabs>
          <w:tab w:val="num" w:pos="720"/>
        </w:tabs>
        <w:ind w:left="720" w:hanging="720"/>
      </w:pPr>
      <w:rPr>
        <w:rFonts w:cs="Times New Roman" w:hint="default"/>
        <w:b/>
      </w:rPr>
    </w:lvl>
    <w:lvl w:ilvl="1">
      <w:start w:val="1"/>
      <w:numFmt w:val="decimal"/>
      <w:isLgl/>
      <w:lvlText w:val="%1.%2"/>
      <w:lvlJc w:val="left"/>
      <w:pPr>
        <w:tabs>
          <w:tab w:val="num" w:pos="720"/>
        </w:tabs>
        <w:ind w:left="720" w:hanging="720"/>
      </w:pPr>
      <w:rPr>
        <w:rFonts w:ascii="Arial" w:hAnsi="Arial" w:cs="Times New Roman" w:hint="default"/>
        <w:sz w:val="24"/>
      </w:rPr>
    </w:lvl>
    <w:lvl w:ilvl="2">
      <w:start w:val="1"/>
      <w:numFmt w:val="decimal"/>
      <w:isLgl/>
      <w:lvlText w:val="%1.%2.%3"/>
      <w:lvlJc w:val="left"/>
      <w:pPr>
        <w:tabs>
          <w:tab w:val="num" w:pos="720"/>
        </w:tabs>
        <w:ind w:left="720" w:hanging="720"/>
      </w:pPr>
      <w:rPr>
        <w:rFonts w:ascii="Arial" w:hAnsi="Arial" w:cs="Times New Roman" w:hint="default"/>
        <w:sz w:val="24"/>
      </w:rPr>
    </w:lvl>
    <w:lvl w:ilvl="3">
      <w:start w:val="1"/>
      <w:numFmt w:val="decimal"/>
      <w:isLgl/>
      <w:lvlText w:val="%1.%2.%3.%4"/>
      <w:lvlJc w:val="left"/>
      <w:pPr>
        <w:tabs>
          <w:tab w:val="num" w:pos="720"/>
        </w:tabs>
        <w:ind w:left="720" w:hanging="720"/>
      </w:pPr>
      <w:rPr>
        <w:rFonts w:ascii="Arial" w:hAnsi="Arial" w:cs="Times New Roman" w:hint="default"/>
        <w:sz w:val="24"/>
      </w:rPr>
    </w:lvl>
    <w:lvl w:ilvl="4">
      <w:start w:val="1"/>
      <w:numFmt w:val="decimal"/>
      <w:isLgl/>
      <w:lvlText w:val="%1.%2.%3.%4.%5"/>
      <w:lvlJc w:val="left"/>
      <w:pPr>
        <w:tabs>
          <w:tab w:val="num" w:pos="720"/>
        </w:tabs>
        <w:ind w:left="720" w:hanging="720"/>
      </w:pPr>
      <w:rPr>
        <w:rFonts w:ascii="Arial" w:hAnsi="Arial" w:cs="Times New Roman" w:hint="default"/>
        <w:sz w:val="24"/>
      </w:rPr>
    </w:lvl>
    <w:lvl w:ilvl="5">
      <w:start w:val="1"/>
      <w:numFmt w:val="decimal"/>
      <w:isLgl/>
      <w:lvlText w:val="%1.%2.%3.%4.%5.%6"/>
      <w:lvlJc w:val="left"/>
      <w:pPr>
        <w:tabs>
          <w:tab w:val="num" w:pos="1080"/>
        </w:tabs>
        <w:ind w:left="1080" w:hanging="1080"/>
      </w:pPr>
      <w:rPr>
        <w:rFonts w:ascii="Arial" w:hAnsi="Arial" w:cs="Times New Roman" w:hint="default"/>
        <w:sz w:val="24"/>
      </w:rPr>
    </w:lvl>
    <w:lvl w:ilvl="6">
      <w:start w:val="1"/>
      <w:numFmt w:val="decimal"/>
      <w:isLgl/>
      <w:lvlText w:val="%1.%2.%3.%4.%5.%6.%7"/>
      <w:lvlJc w:val="left"/>
      <w:pPr>
        <w:tabs>
          <w:tab w:val="num" w:pos="1080"/>
        </w:tabs>
        <w:ind w:left="1080" w:hanging="1080"/>
      </w:pPr>
      <w:rPr>
        <w:rFonts w:ascii="Arial" w:hAnsi="Arial" w:cs="Times New Roman" w:hint="default"/>
        <w:sz w:val="24"/>
      </w:rPr>
    </w:lvl>
    <w:lvl w:ilvl="7">
      <w:start w:val="1"/>
      <w:numFmt w:val="decimal"/>
      <w:isLgl/>
      <w:lvlText w:val="%1.%2.%3.%4.%5.%6.%7.%8"/>
      <w:lvlJc w:val="left"/>
      <w:pPr>
        <w:tabs>
          <w:tab w:val="num" w:pos="1440"/>
        </w:tabs>
        <w:ind w:left="1440" w:hanging="1440"/>
      </w:pPr>
      <w:rPr>
        <w:rFonts w:ascii="Arial" w:hAnsi="Arial" w:cs="Times New Roman" w:hint="default"/>
        <w:sz w:val="24"/>
      </w:rPr>
    </w:lvl>
    <w:lvl w:ilvl="8">
      <w:start w:val="1"/>
      <w:numFmt w:val="decimal"/>
      <w:isLgl/>
      <w:lvlText w:val="%1.%2.%3.%4.%5.%6.%7.%8.%9"/>
      <w:lvlJc w:val="left"/>
      <w:pPr>
        <w:tabs>
          <w:tab w:val="num" w:pos="1440"/>
        </w:tabs>
        <w:ind w:left="1440" w:hanging="1440"/>
      </w:pPr>
      <w:rPr>
        <w:rFonts w:ascii="Arial" w:hAnsi="Arial" w:cs="Times New Roman" w:hint="default"/>
        <w:sz w:val="24"/>
      </w:rPr>
    </w:lvl>
  </w:abstractNum>
  <w:abstractNum w:abstractNumId="50" w15:restartNumberingAfterBreak="0">
    <w:nsid w:val="407F7A8A"/>
    <w:multiLevelType w:val="multilevel"/>
    <w:tmpl w:val="32928FFA"/>
    <w:lvl w:ilvl="0">
      <w:start w:val="1"/>
      <w:numFmt w:val="decimal"/>
      <w:pStyle w:val="AltRecitalsAshurst"/>
      <w:lvlText w:val="%1."/>
      <w:lvlJc w:val="left"/>
      <w:pPr>
        <w:tabs>
          <w:tab w:val="num" w:pos="782"/>
        </w:tabs>
        <w:ind w:left="782" w:hanging="782"/>
      </w:pPr>
      <w:rPr>
        <w:rFonts w:cs="Times New Roman" w:hint="default"/>
        <w:b w:val="0"/>
        <w:i w:val="0"/>
        <w:sz w:val="18"/>
      </w:rPr>
    </w:lvl>
    <w:lvl w:ilvl="1">
      <w:start w:val="1"/>
      <w:numFmt w:val="decimal"/>
      <w:pStyle w:val="RecitalsAshurst"/>
      <w:lvlText w:val="%1.%2"/>
      <w:lvlJc w:val="left"/>
      <w:pPr>
        <w:tabs>
          <w:tab w:val="num" w:pos="782"/>
        </w:tabs>
        <w:ind w:left="782" w:hanging="782"/>
      </w:pPr>
      <w:rPr>
        <w:rFonts w:cs="Times New Roman" w:hint="default"/>
        <w:b w:val="0"/>
        <w:i w:val="0"/>
        <w:sz w:val="18"/>
        <w:szCs w:val="18"/>
        <w:u w:val="none"/>
      </w:rPr>
    </w:lvl>
    <w:lvl w:ilvl="2">
      <w:start w:val="1"/>
      <w:numFmt w:val="lowerLetter"/>
      <w:pStyle w:val="TableNum3Ashurst"/>
      <w:lvlText w:val="(%3)"/>
      <w:lvlJc w:val="left"/>
      <w:pPr>
        <w:tabs>
          <w:tab w:val="num" w:pos="1406"/>
        </w:tabs>
        <w:ind w:left="1406" w:hanging="624"/>
      </w:pPr>
      <w:rPr>
        <w:rFonts w:cs="Times New Roman" w:hint="default"/>
        <w:b w:val="0"/>
        <w:i w:val="0"/>
        <w:caps w:val="0"/>
        <w:smallCaps w:val="0"/>
        <w:sz w:val="18"/>
        <w:u w:val="none"/>
      </w:rPr>
    </w:lvl>
    <w:lvl w:ilvl="3">
      <w:start w:val="1"/>
      <w:numFmt w:val="lowerRoman"/>
      <w:lvlText w:val="(%4)"/>
      <w:lvlJc w:val="left"/>
      <w:pPr>
        <w:tabs>
          <w:tab w:val="num" w:pos="2030"/>
        </w:tabs>
        <w:ind w:left="2030" w:hanging="624"/>
      </w:pPr>
      <w:rPr>
        <w:rFonts w:cs="Times New Roman" w:hint="default"/>
        <w:b w:val="0"/>
        <w:i w:val="0"/>
        <w:caps w:val="0"/>
        <w:smallCaps w:val="0"/>
        <w:sz w:val="18"/>
        <w:u w:val="none"/>
      </w:rPr>
    </w:lvl>
    <w:lvl w:ilvl="4">
      <w:start w:val="1"/>
      <w:numFmt w:val="upperLetter"/>
      <w:lvlText w:val="(%5)"/>
      <w:lvlJc w:val="left"/>
      <w:pPr>
        <w:tabs>
          <w:tab w:val="num" w:pos="2653"/>
        </w:tabs>
        <w:ind w:left="2653" w:hanging="623"/>
      </w:pPr>
      <w:rPr>
        <w:rFonts w:cs="Times New Roman" w:hint="default"/>
        <w:b w:val="0"/>
        <w:i w:val="0"/>
        <w:caps/>
        <w:sz w:val="18"/>
        <w:u w:val="none"/>
      </w:rPr>
    </w:lvl>
    <w:lvl w:ilvl="5">
      <w:start w:val="27"/>
      <w:numFmt w:val="none"/>
      <w:lvlText w:val=""/>
      <w:lvlJc w:val="left"/>
      <w:pPr>
        <w:tabs>
          <w:tab w:val="num" w:pos="0"/>
        </w:tabs>
      </w:pPr>
      <w:rPr>
        <w:rFonts w:cs="Times New Roman" w:hint="default"/>
        <w:b w:val="0"/>
        <w:i w:val="0"/>
        <w:caps w:val="0"/>
        <w:sz w:val="18"/>
        <w:szCs w:val="18"/>
      </w:rPr>
    </w:lvl>
    <w:lvl w:ilvl="6">
      <w:start w:val="1"/>
      <w:numFmt w:val="none"/>
      <w:suff w:val="nothing"/>
      <w:lvlText w:val=""/>
      <w:lvlJc w:val="left"/>
      <w:rPr>
        <w:rFonts w:ascii="Times New Roman" w:hAnsi="Times New Roman" w:cs="Times New Roman" w:hint="default"/>
        <w:b w:val="0"/>
        <w:i w:val="0"/>
      </w:rPr>
    </w:lvl>
    <w:lvl w:ilvl="7">
      <w:start w:val="1"/>
      <w:numFmt w:val="none"/>
      <w:suff w:val="nothing"/>
      <w:lvlText w:val=""/>
      <w:lvlJc w:val="left"/>
      <w:rPr>
        <w:rFonts w:ascii="Times New Roman" w:hAnsi="Times New Roman" w:cs="Times New Roman" w:hint="default"/>
        <w:b w:val="0"/>
        <w:i w:val="0"/>
      </w:rPr>
    </w:lvl>
    <w:lvl w:ilvl="8">
      <w:start w:val="1"/>
      <w:numFmt w:val="none"/>
      <w:suff w:val="nothing"/>
      <w:lvlText w:val=""/>
      <w:lvlJc w:val="left"/>
      <w:rPr>
        <w:rFonts w:ascii="Times New Roman" w:hAnsi="Times New Roman" w:cs="Times New Roman" w:hint="default"/>
        <w:b w:val="0"/>
        <w:i w:val="0"/>
      </w:rPr>
    </w:lvl>
  </w:abstractNum>
  <w:abstractNum w:abstractNumId="51" w15:restartNumberingAfterBreak="0">
    <w:nsid w:val="430B43DA"/>
    <w:multiLevelType w:val="singleLevel"/>
    <w:tmpl w:val="F22C3C7A"/>
    <w:lvl w:ilvl="0">
      <w:start w:val="1"/>
      <w:numFmt w:val="upperLetter"/>
      <w:lvlRestart w:val="0"/>
      <w:pStyle w:val="DWListAlphabetical"/>
      <w:lvlText w:val="%1."/>
      <w:lvlJc w:val="left"/>
      <w:pPr>
        <w:tabs>
          <w:tab w:val="num" w:pos="567"/>
        </w:tabs>
      </w:pPr>
      <w:rPr>
        <w:rFonts w:ascii="Arial" w:hAnsi="Arial" w:cs="Arial"/>
        <w:b w:val="0"/>
        <w:i w:val="0"/>
        <w:caps w:val="0"/>
        <w:strike w:val="0"/>
        <w:dstrike w:val="0"/>
        <w:vanish w:val="0"/>
        <w:color w:val="auto"/>
        <w:sz w:val="22"/>
        <w:vertAlign w:val="baseline"/>
      </w:rPr>
    </w:lvl>
  </w:abstractNum>
  <w:abstractNum w:abstractNumId="52" w15:restartNumberingAfterBreak="0">
    <w:nsid w:val="46E8769A"/>
    <w:multiLevelType w:val="singleLevel"/>
    <w:tmpl w:val="08090001"/>
    <w:lvl w:ilvl="0">
      <w:start w:val="1"/>
      <w:numFmt w:val="bullet"/>
      <w:pStyle w:val="ssNoHeading3"/>
      <w:lvlText w:val=""/>
      <w:lvlJc w:val="left"/>
      <w:pPr>
        <w:tabs>
          <w:tab w:val="num" w:pos="360"/>
        </w:tabs>
        <w:ind w:left="360" w:hanging="360"/>
      </w:pPr>
      <w:rPr>
        <w:rFonts w:ascii="Symbol" w:hAnsi="Symbol" w:hint="default"/>
      </w:rPr>
    </w:lvl>
  </w:abstractNum>
  <w:abstractNum w:abstractNumId="53" w15:restartNumberingAfterBreak="0">
    <w:nsid w:val="47BD4E49"/>
    <w:multiLevelType w:val="hybridMultilevel"/>
    <w:tmpl w:val="D9CAC06C"/>
    <w:lvl w:ilvl="0" w:tplc="5EF44966">
      <w:start w:val="1"/>
      <w:numFmt w:val="bullet"/>
      <w:pStyle w:val="CommentSubject"/>
      <w:lvlText w:val=""/>
      <w:lvlJc w:val="left"/>
      <w:pPr>
        <w:tabs>
          <w:tab w:val="num" w:pos="1944"/>
        </w:tabs>
        <w:ind w:left="1944" w:hanging="360"/>
      </w:pPr>
      <w:rPr>
        <w:rFonts w:ascii="Wingdings" w:hAnsi="Wingdings" w:hint="default"/>
        <w:color w:val="auto"/>
        <w:sz w:val="12"/>
        <w:u w:color="008000"/>
      </w:rPr>
    </w:lvl>
    <w:lvl w:ilvl="1" w:tplc="3A14A4FC" w:tentative="1">
      <w:start w:val="1"/>
      <w:numFmt w:val="bullet"/>
      <w:lvlText w:val="o"/>
      <w:lvlJc w:val="left"/>
      <w:pPr>
        <w:tabs>
          <w:tab w:val="num" w:pos="1440"/>
        </w:tabs>
        <w:ind w:left="1440" w:hanging="360"/>
      </w:pPr>
      <w:rPr>
        <w:rFonts w:ascii="Courier New" w:hAnsi="Courier New" w:hint="default"/>
      </w:rPr>
    </w:lvl>
    <w:lvl w:ilvl="2" w:tplc="D58AA690" w:tentative="1">
      <w:start w:val="1"/>
      <w:numFmt w:val="bullet"/>
      <w:lvlText w:val=""/>
      <w:lvlJc w:val="left"/>
      <w:pPr>
        <w:tabs>
          <w:tab w:val="num" w:pos="2160"/>
        </w:tabs>
        <w:ind w:left="2160" w:hanging="360"/>
      </w:pPr>
      <w:rPr>
        <w:rFonts w:ascii="Wingdings" w:hAnsi="Wingdings" w:hint="default"/>
      </w:rPr>
    </w:lvl>
    <w:lvl w:ilvl="3" w:tplc="56E6090C" w:tentative="1">
      <w:start w:val="1"/>
      <w:numFmt w:val="bullet"/>
      <w:lvlText w:val=""/>
      <w:lvlJc w:val="left"/>
      <w:pPr>
        <w:tabs>
          <w:tab w:val="num" w:pos="2880"/>
        </w:tabs>
        <w:ind w:left="2880" w:hanging="360"/>
      </w:pPr>
      <w:rPr>
        <w:rFonts w:ascii="Symbol" w:hAnsi="Symbol" w:hint="default"/>
      </w:rPr>
    </w:lvl>
    <w:lvl w:ilvl="4" w:tplc="8FA89CA8" w:tentative="1">
      <w:start w:val="1"/>
      <w:numFmt w:val="bullet"/>
      <w:lvlText w:val="o"/>
      <w:lvlJc w:val="left"/>
      <w:pPr>
        <w:tabs>
          <w:tab w:val="num" w:pos="3600"/>
        </w:tabs>
        <w:ind w:left="3600" w:hanging="360"/>
      </w:pPr>
      <w:rPr>
        <w:rFonts w:ascii="Courier New" w:hAnsi="Courier New" w:hint="default"/>
      </w:rPr>
    </w:lvl>
    <w:lvl w:ilvl="5" w:tplc="76FAB856" w:tentative="1">
      <w:start w:val="1"/>
      <w:numFmt w:val="bullet"/>
      <w:lvlText w:val=""/>
      <w:lvlJc w:val="left"/>
      <w:pPr>
        <w:tabs>
          <w:tab w:val="num" w:pos="4320"/>
        </w:tabs>
        <w:ind w:left="4320" w:hanging="360"/>
      </w:pPr>
      <w:rPr>
        <w:rFonts w:ascii="Wingdings" w:hAnsi="Wingdings" w:hint="default"/>
      </w:rPr>
    </w:lvl>
    <w:lvl w:ilvl="6" w:tplc="70CCD130" w:tentative="1">
      <w:start w:val="1"/>
      <w:numFmt w:val="bullet"/>
      <w:lvlText w:val=""/>
      <w:lvlJc w:val="left"/>
      <w:pPr>
        <w:tabs>
          <w:tab w:val="num" w:pos="5040"/>
        </w:tabs>
        <w:ind w:left="5040" w:hanging="360"/>
      </w:pPr>
      <w:rPr>
        <w:rFonts w:ascii="Symbol" w:hAnsi="Symbol" w:hint="default"/>
      </w:rPr>
    </w:lvl>
    <w:lvl w:ilvl="7" w:tplc="C59694C2" w:tentative="1">
      <w:start w:val="1"/>
      <w:numFmt w:val="bullet"/>
      <w:lvlText w:val="o"/>
      <w:lvlJc w:val="left"/>
      <w:pPr>
        <w:tabs>
          <w:tab w:val="num" w:pos="5760"/>
        </w:tabs>
        <w:ind w:left="5760" w:hanging="360"/>
      </w:pPr>
      <w:rPr>
        <w:rFonts w:ascii="Courier New" w:hAnsi="Courier New" w:hint="default"/>
      </w:rPr>
    </w:lvl>
    <w:lvl w:ilvl="8" w:tplc="602E2BAE"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96C7E35"/>
    <w:multiLevelType w:val="hybridMultilevel"/>
    <w:tmpl w:val="DF2E63B0"/>
    <w:lvl w:ilvl="0" w:tplc="C556F576">
      <w:start w:val="1"/>
      <w:numFmt w:val="bullet"/>
      <w:pStyle w:val="bulletreference"/>
      <w:lvlText w:val=""/>
      <w:lvlJc w:val="left"/>
      <w:pPr>
        <w:tabs>
          <w:tab w:val="num" w:pos="1584"/>
        </w:tabs>
        <w:ind w:left="1584" w:hanging="432"/>
      </w:pPr>
      <w:rPr>
        <w:rFonts w:ascii="Wingdings" w:hAnsi="Wingdings" w:hint="default"/>
        <w:sz w:val="16"/>
      </w:rPr>
    </w:lvl>
    <w:lvl w:ilvl="1" w:tplc="50927EF6" w:tentative="1">
      <w:start w:val="1"/>
      <w:numFmt w:val="bullet"/>
      <w:lvlText w:val="o"/>
      <w:lvlJc w:val="left"/>
      <w:pPr>
        <w:tabs>
          <w:tab w:val="num" w:pos="1440"/>
        </w:tabs>
        <w:ind w:left="1440" w:hanging="360"/>
      </w:pPr>
      <w:rPr>
        <w:rFonts w:ascii="Courier New" w:hAnsi="Courier New" w:hint="default"/>
      </w:rPr>
    </w:lvl>
    <w:lvl w:ilvl="2" w:tplc="20EC879C" w:tentative="1">
      <w:start w:val="1"/>
      <w:numFmt w:val="bullet"/>
      <w:lvlText w:val=""/>
      <w:lvlJc w:val="left"/>
      <w:pPr>
        <w:tabs>
          <w:tab w:val="num" w:pos="2160"/>
        </w:tabs>
        <w:ind w:left="2160" w:hanging="360"/>
      </w:pPr>
      <w:rPr>
        <w:rFonts w:ascii="Wingdings" w:hAnsi="Wingdings" w:hint="default"/>
      </w:rPr>
    </w:lvl>
    <w:lvl w:ilvl="3" w:tplc="0D30281C" w:tentative="1">
      <w:start w:val="1"/>
      <w:numFmt w:val="bullet"/>
      <w:lvlText w:val=""/>
      <w:lvlJc w:val="left"/>
      <w:pPr>
        <w:tabs>
          <w:tab w:val="num" w:pos="2880"/>
        </w:tabs>
        <w:ind w:left="2880" w:hanging="360"/>
      </w:pPr>
      <w:rPr>
        <w:rFonts w:ascii="Symbol" w:hAnsi="Symbol" w:hint="default"/>
      </w:rPr>
    </w:lvl>
    <w:lvl w:ilvl="4" w:tplc="4544AE60" w:tentative="1">
      <w:start w:val="1"/>
      <w:numFmt w:val="bullet"/>
      <w:lvlText w:val="o"/>
      <w:lvlJc w:val="left"/>
      <w:pPr>
        <w:tabs>
          <w:tab w:val="num" w:pos="3600"/>
        </w:tabs>
        <w:ind w:left="3600" w:hanging="360"/>
      </w:pPr>
      <w:rPr>
        <w:rFonts w:ascii="Courier New" w:hAnsi="Courier New" w:hint="default"/>
      </w:rPr>
    </w:lvl>
    <w:lvl w:ilvl="5" w:tplc="3AEE0DF6" w:tentative="1">
      <w:start w:val="1"/>
      <w:numFmt w:val="bullet"/>
      <w:lvlText w:val=""/>
      <w:lvlJc w:val="left"/>
      <w:pPr>
        <w:tabs>
          <w:tab w:val="num" w:pos="4320"/>
        </w:tabs>
        <w:ind w:left="4320" w:hanging="360"/>
      </w:pPr>
      <w:rPr>
        <w:rFonts w:ascii="Wingdings" w:hAnsi="Wingdings" w:hint="default"/>
      </w:rPr>
    </w:lvl>
    <w:lvl w:ilvl="6" w:tplc="D1B23D70" w:tentative="1">
      <w:start w:val="1"/>
      <w:numFmt w:val="bullet"/>
      <w:lvlText w:val=""/>
      <w:lvlJc w:val="left"/>
      <w:pPr>
        <w:tabs>
          <w:tab w:val="num" w:pos="5040"/>
        </w:tabs>
        <w:ind w:left="5040" w:hanging="360"/>
      </w:pPr>
      <w:rPr>
        <w:rFonts w:ascii="Symbol" w:hAnsi="Symbol" w:hint="default"/>
      </w:rPr>
    </w:lvl>
    <w:lvl w:ilvl="7" w:tplc="7AA0CD2E" w:tentative="1">
      <w:start w:val="1"/>
      <w:numFmt w:val="bullet"/>
      <w:lvlText w:val="o"/>
      <w:lvlJc w:val="left"/>
      <w:pPr>
        <w:tabs>
          <w:tab w:val="num" w:pos="5760"/>
        </w:tabs>
        <w:ind w:left="5760" w:hanging="360"/>
      </w:pPr>
      <w:rPr>
        <w:rFonts w:ascii="Courier New" w:hAnsi="Courier New" w:hint="default"/>
      </w:rPr>
    </w:lvl>
    <w:lvl w:ilvl="8" w:tplc="0C846948"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2AC54F3"/>
    <w:multiLevelType w:val="multilevel"/>
    <w:tmpl w:val="6AC69BEE"/>
    <w:name w:val="SH1toSH6Ashurst2"/>
    <w:lvl w:ilvl="0">
      <w:start w:val="1"/>
      <w:numFmt w:val="decimal"/>
      <w:lvlRestart w:val="0"/>
      <w:pStyle w:val="Annex"/>
      <w:lvlText w:val="-"/>
      <w:lvlJc w:val="left"/>
      <w:pPr>
        <w:tabs>
          <w:tab w:val="num" w:pos="567"/>
        </w:tabs>
        <w:ind w:left="567" w:hanging="567"/>
      </w:pPr>
      <w:rPr>
        <w:rFonts w:ascii="Arial" w:hAnsi="Arial" w:cs="Arial" w:hint="default"/>
        <w:b w:val="0"/>
        <w:i w:val="0"/>
        <w:caps w:val="0"/>
        <w:strike w:val="0"/>
        <w:dstrike w:val="0"/>
        <w:vanish w:val="0"/>
        <w:color w:val="auto"/>
        <w:sz w:val="22"/>
        <w:vertAlign w:val="baseline"/>
      </w:rPr>
    </w:lvl>
    <w:lvl w:ilvl="1">
      <w:start w:val="1"/>
      <w:numFmt w:val="lowerLetter"/>
      <w:lvlText w:val="--"/>
      <w:lvlJc w:val="left"/>
      <w:pPr>
        <w:tabs>
          <w:tab w:val="num" w:pos="1134"/>
        </w:tabs>
        <w:ind w:left="1134" w:hanging="567"/>
      </w:pPr>
      <w:rPr>
        <w:rFonts w:ascii="Arial" w:hAnsi="Arial" w:cs="Arial" w:hint="default"/>
        <w:b w:val="0"/>
        <w:i w:val="0"/>
        <w:caps w:val="0"/>
        <w:strike w:val="0"/>
        <w:dstrike w:val="0"/>
        <w:vanish w:val="0"/>
        <w:color w:val="auto"/>
        <w:sz w:val="22"/>
        <w:vertAlign w:val="baseline"/>
      </w:rPr>
    </w:lvl>
    <w:lvl w:ilvl="2">
      <w:start w:val="1"/>
      <w:numFmt w:val="decimal"/>
      <w:pStyle w:val="DWParaPB3"/>
      <w:lvlText w:val="---"/>
      <w:lvlJc w:val="left"/>
      <w:pPr>
        <w:tabs>
          <w:tab w:val="num" w:pos="1701"/>
        </w:tabs>
        <w:ind w:left="1701" w:hanging="567"/>
      </w:pPr>
      <w:rPr>
        <w:rFonts w:ascii="Arial" w:hAnsi="Arial" w:cs="Arial" w:hint="default"/>
        <w:b w:val="0"/>
        <w:i w:val="0"/>
        <w:caps w:val="0"/>
        <w:strike w:val="0"/>
        <w:dstrike w:val="0"/>
        <w:vanish w:val="0"/>
        <w:color w:val="auto"/>
        <w:sz w:val="22"/>
        <w:vertAlign w:val="baseline"/>
      </w:rPr>
    </w:lvl>
    <w:lvl w:ilvl="3">
      <w:start w:val="1"/>
      <w:numFmt w:val="lowerLetter"/>
      <w:lvlText w:val="----"/>
      <w:lvlJc w:val="left"/>
      <w:pPr>
        <w:tabs>
          <w:tab w:val="num" w:pos="2268"/>
        </w:tabs>
        <w:ind w:left="2268" w:hanging="567"/>
      </w:pPr>
      <w:rPr>
        <w:rFonts w:ascii="Arial" w:hAnsi="Arial" w:cs="Arial" w:hint="default"/>
        <w:b w:val="0"/>
        <w:i w:val="0"/>
        <w:caps w:val="0"/>
        <w:strike w:val="0"/>
        <w:dstrike w:val="0"/>
        <w:vanish w:val="0"/>
        <w:color w:val="auto"/>
        <w:sz w:val="22"/>
        <w:vertAlign w:val="baseline"/>
      </w:rPr>
    </w:lvl>
    <w:lvl w:ilvl="4">
      <w:start w:val="1"/>
      <w:numFmt w:val="lowerRoman"/>
      <w:lvlText w:val="-----"/>
      <w:lvlJc w:val="left"/>
      <w:pPr>
        <w:tabs>
          <w:tab w:val="num" w:pos="2835"/>
        </w:tabs>
        <w:ind w:left="2835" w:hanging="567"/>
      </w:pPr>
      <w:rPr>
        <w:rFonts w:ascii="Arial" w:hAnsi="Arial" w:cs="Arial" w:hint="default"/>
        <w:b w:val="0"/>
        <w:i w:val="0"/>
        <w:caps w:val="0"/>
        <w:strike w:val="0"/>
        <w:dstrike w:val="0"/>
        <w:vanish w:val="0"/>
        <w:color w:val="auto"/>
        <w:sz w:val="22"/>
        <w:vertAlign w:val="baseline"/>
      </w:rPr>
    </w:lvl>
    <w:lvl w:ilvl="5">
      <w:start w:val="1"/>
      <w:numFmt w:val="none"/>
      <w:lvlText w:val="-----"/>
      <w:lvlJc w:val="left"/>
      <w:pPr>
        <w:tabs>
          <w:tab w:val="num" w:pos="2835"/>
        </w:tabs>
        <w:ind w:left="2835" w:hanging="567"/>
      </w:pPr>
      <w:rPr>
        <w:rFonts w:cs="Times New Roman" w:hint="default"/>
      </w:rPr>
    </w:lvl>
    <w:lvl w:ilvl="6">
      <w:start w:val="1"/>
      <w:numFmt w:val="none"/>
      <w:lvlText w:val="-----"/>
      <w:lvlJc w:val="left"/>
      <w:pPr>
        <w:tabs>
          <w:tab w:val="num" w:pos="2835"/>
        </w:tabs>
        <w:ind w:left="2835" w:hanging="567"/>
      </w:pPr>
      <w:rPr>
        <w:rFonts w:cs="Times New Roman" w:hint="default"/>
      </w:rPr>
    </w:lvl>
    <w:lvl w:ilvl="7">
      <w:start w:val="1"/>
      <w:numFmt w:val="none"/>
      <w:lvlText w:val="-----"/>
      <w:lvlJc w:val="left"/>
      <w:pPr>
        <w:tabs>
          <w:tab w:val="num" w:pos="2835"/>
        </w:tabs>
        <w:ind w:left="2835" w:hanging="567"/>
      </w:pPr>
      <w:rPr>
        <w:rFonts w:cs="Times New Roman" w:hint="default"/>
      </w:rPr>
    </w:lvl>
    <w:lvl w:ilvl="8">
      <w:start w:val="1"/>
      <w:numFmt w:val="none"/>
      <w:lvlText w:val="-----"/>
      <w:lvlJc w:val="left"/>
      <w:pPr>
        <w:tabs>
          <w:tab w:val="num" w:pos="2835"/>
        </w:tabs>
        <w:ind w:left="2835" w:hanging="567"/>
      </w:pPr>
      <w:rPr>
        <w:rFonts w:cs="Times New Roman" w:hint="default"/>
      </w:rPr>
    </w:lvl>
  </w:abstractNum>
  <w:abstractNum w:abstractNumId="56" w15:restartNumberingAfterBreak="0">
    <w:nsid w:val="53257EDA"/>
    <w:multiLevelType w:val="hybridMultilevel"/>
    <w:tmpl w:val="176A9A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67056BE"/>
    <w:multiLevelType w:val="multilevel"/>
    <w:tmpl w:val="B3A675DC"/>
    <w:lvl w:ilvl="0">
      <w:start w:val="1"/>
      <w:numFmt w:val="decimal"/>
      <w:lvlRestart w:val="0"/>
      <w:pStyle w:val="DWParaNum1"/>
      <w:lvlText w:val="%1."/>
      <w:lvlJc w:val="left"/>
      <w:pPr>
        <w:tabs>
          <w:tab w:val="num" w:pos="567"/>
        </w:tabs>
      </w:pPr>
      <w:rPr>
        <w:rFonts w:ascii="Arial" w:hAnsi="Arial" w:cs="Arial" w:hint="default"/>
        <w:b w:val="0"/>
        <w:i w:val="0"/>
        <w:caps w:val="0"/>
        <w:strike w:val="0"/>
        <w:dstrike w:val="0"/>
        <w:vanish w:val="0"/>
        <w:color w:val="auto"/>
        <w:sz w:val="22"/>
        <w:u w:val="none"/>
        <w:effect w:val="none"/>
        <w:vertAlign w:val="baseline"/>
      </w:rPr>
    </w:lvl>
    <w:lvl w:ilvl="1">
      <w:start w:val="1"/>
      <w:numFmt w:val="lowerLetter"/>
      <w:pStyle w:val="DWParaNum2"/>
      <w:lvlText w:val="%2."/>
      <w:lvlJc w:val="left"/>
      <w:pPr>
        <w:tabs>
          <w:tab w:val="num" w:pos="1134"/>
        </w:tabs>
        <w:ind w:left="567"/>
      </w:pPr>
      <w:rPr>
        <w:rFonts w:ascii="Arial" w:hAnsi="Arial" w:cs="Arial" w:hint="default"/>
        <w:b w:val="0"/>
        <w:i w:val="0"/>
        <w:caps w:val="0"/>
        <w:smallCaps w:val="0"/>
        <w:strike w:val="0"/>
        <w:dstrike w:val="0"/>
        <w:vanish w:val="0"/>
        <w:color w:val="auto"/>
        <w:sz w:val="22"/>
        <w:u w:val="none"/>
        <w:effect w:val="none"/>
        <w:vertAlign w:val="baseline"/>
      </w:rPr>
    </w:lvl>
    <w:lvl w:ilvl="2">
      <w:start w:val="1"/>
      <w:numFmt w:val="decimal"/>
      <w:pStyle w:val="DWParaNum3"/>
      <w:lvlText w:val="(%3)"/>
      <w:lvlJc w:val="left"/>
      <w:pPr>
        <w:tabs>
          <w:tab w:val="num" w:pos="1701"/>
        </w:tabs>
        <w:ind w:left="1134"/>
      </w:pPr>
      <w:rPr>
        <w:rFonts w:ascii="Arial" w:hAnsi="Arial" w:cs="Arial" w:hint="default"/>
        <w:b w:val="0"/>
        <w:i w:val="0"/>
        <w:caps w:val="0"/>
        <w:smallCaps w:val="0"/>
        <w:strike w:val="0"/>
        <w:dstrike w:val="0"/>
        <w:vanish w:val="0"/>
        <w:color w:val="auto"/>
        <w:sz w:val="22"/>
        <w:u w:val="none"/>
        <w:effect w:val="none"/>
        <w:vertAlign w:val="baseline"/>
      </w:rPr>
    </w:lvl>
    <w:lvl w:ilvl="3">
      <w:start w:val="1"/>
      <w:numFmt w:val="lowerLetter"/>
      <w:pStyle w:val="DWParaNum4"/>
      <w:lvlText w:val="(%4)"/>
      <w:lvlJc w:val="left"/>
      <w:pPr>
        <w:tabs>
          <w:tab w:val="num" w:pos="2268"/>
        </w:tabs>
        <w:ind w:left="1701"/>
      </w:pPr>
      <w:rPr>
        <w:rFonts w:ascii="Arial" w:hAnsi="Arial" w:cs="Arial" w:hint="default"/>
        <w:b w:val="0"/>
        <w:i w:val="0"/>
        <w:caps w:val="0"/>
        <w:smallCaps w:val="0"/>
        <w:strike w:val="0"/>
        <w:dstrike w:val="0"/>
        <w:vanish w:val="0"/>
        <w:color w:val="auto"/>
        <w:sz w:val="22"/>
        <w:u w:val="none"/>
        <w:effect w:val="none"/>
        <w:vertAlign w:val="baseline"/>
      </w:rPr>
    </w:lvl>
    <w:lvl w:ilvl="4">
      <w:start w:val="1"/>
      <w:numFmt w:val="lowerRoman"/>
      <w:pStyle w:val="DWParaNum5"/>
      <w:lvlText w:val="%5."/>
      <w:lvlJc w:val="left"/>
      <w:pPr>
        <w:tabs>
          <w:tab w:val="num" w:pos="2835"/>
        </w:tabs>
        <w:ind w:left="2268"/>
      </w:pPr>
      <w:rPr>
        <w:rFonts w:ascii="Arial" w:hAnsi="Arial" w:cs="Arial" w:hint="default"/>
        <w:b w:val="0"/>
        <w:i w:val="0"/>
        <w:caps w:val="0"/>
        <w:smallCaps w:val="0"/>
        <w:strike w:val="0"/>
        <w:dstrike w:val="0"/>
        <w:vanish w:val="0"/>
        <w:color w:val="auto"/>
        <w:sz w:val="22"/>
        <w:u w:val="none"/>
        <w:effect w:val="none"/>
        <w:vertAlign w:val="baseline"/>
      </w:rPr>
    </w:lvl>
    <w:lvl w:ilvl="5">
      <w:start w:val="1"/>
      <w:numFmt w:val="none"/>
      <w:lvlText w:val="%5."/>
      <w:lvlJc w:val="left"/>
      <w:pPr>
        <w:tabs>
          <w:tab w:val="num" w:pos="2835"/>
        </w:tabs>
        <w:ind w:left="2268"/>
      </w:pPr>
      <w:rPr>
        <w:rFonts w:cs="Times New Roman" w:hint="default"/>
        <w:b w:val="0"/>
        <w:i w:val="0"/>
        <w:sz w:val="24"/>
      </w:rPr>
    </w:lvl>
    <w:lvl w:ilvl="6">
      <w:start w:val="1"/>
      <w:numFmt w:val="none"/>
      <w:lvlText w:val="%5."/>
      <w:lvlJc w:val="left"/>
      <w:pPr>
        <w:tabs>
          <w:tab w:val="num" w:pos="2835"/>
        </w:tabs>
        <w:ind w:left="2268"/>
      </w:pPr>
      <w:rPr>
        <w:rFonts w:cs="Times New Roman" w:hint="default"/>
        <w:b w:val="0"/>
        <w:i w:val="0"/>
        <w:sz w:val="24"/>
      </w:rPr>
    </w:lvl>
    <w:lvl w:ilvl="7">
      <w:start w:val="1"/>
      <w:numFmt w:val="none"/>
      <w:lvlText w:val="%5."/>
      <w:lvlJc w:val="left"/>
      <w:pPr>
        <w:tabs>
          <w:tab w:val="num" w:pos="2835"/>
        </w:tabs>
        <w:ind w:left="2268"/>
      </w:pPr>
      <w:rPr>
        <w:rFonts w:cs="Times New Roman" w:hint="default"/>
      </w:rPr>
    </w:lvl>
    <w:lvl w:ilvl="8">
      <w:start w:val="1"/>
      <w:numFmt w:val="none"/>
      <w:lvlText w:val="%5."/>
      <w:lvlJc w:val="left"/>
      <w:pPr>
        <w:tabs>
          <w:tab w:val="num" w:pos="2835"/>
        </w:tabs>
        <w:ind w:left="2268"/>
      </w:pPr>
      <w:rPr>
        <w:rFonts w:cs="Times New Roman" w:hint="default"/>
      </w:rPr>
    </w:lvl>
  </w:abstractNum>
  <w:abstractNum w:abstractNumId="58" w15:restartNumberingAfterBreak="0">
    <w:nsid w:val="56AE19AB"/>
    <w:multiLevelType w:val="hybridMultilevel"/>
    <w:tmpl w:val="72080722"/>
    <w:lvl w:ilvl="0" w:tplc="F99EDF7E">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59" w15:restartNumberingAfterBreak="0">
    <w:nsid w:val="5AB926F4"/>
    <w:multiLevelType w:val="multilevel"/>
    <w:tmpl w:val="5554ED30"/>
    <w:lvl w:ilvl="0">
      <w:start w:val="1"/>
      <w:numFmt w:val="decimal"/>
      <w:lvlText w:val="%1"/>
      <w:lvlJc w:val="left"/>
      <w:pPr>
        <w:ind w:left="705" w:hanging="705"/>
      </w:pPr>
      <w:rPr>
        <w:rFonts w:cs="Arial" w:hint="default"/>
      </w:rPr>
    </w:lvl>
    <w:lvl w:ilvl="1">
      <w:start w:val="1"/>
      <w:numFmt w:val="decimal"/>
      <w:lvlText w:val="%1.%2"/>
      <w:lvlJc w:val="left"/>
      <w:pPr>
        <w:ind w:left="705" w:hanging="705"/>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60" w15:restartNumberingAfterBreak="0">
    <w:nsid w:val="5DB40D3E"/>
    <w:multiLevelType w:val="multilevel"/>
    <w:tmpl w:val="FFCCF39A"/>
    <w:lvl w:ilvl="0">
      <w:start w:val="1"/>
      <w:numFmt w:val="none"/>
      <w:pStyle w:val="Definition"/>
      <w:suff w:val="nothing"/>
      <w:lvlText w:val="%1"/>
      <w:lvlJc w:val="left"/>
      <w:pPr>
        <w:ind w:left="709"/>
      </w:pPr>
      <w:rPr>
        <w:rFonts w:cs="Times New Roman" w:hint="default"/>
      </w:rPr>
    </w:lvl>
    <w:lvl w:ilvl="1">
      <w:start w:val="1"/>
      <w:numFmt w:val="lowerLetter"/>
      <w:pStyle w:val="Definitiona"/>
      <w:lvlText w:val="(%2)"/>
      <w:lvlJc w:val="left"/>
      <w:pPr>
        <w:tabs>
          <w:tab w:val="num" w:pos="1418"/>
        </w:tabs>
        <w:ind w:left="1418" w:hanging="709"/>
      </w:pPr>
      <w:rPr>
        <w:rFonts w:cs="Times New Roman" w:hint="default"/>
      </w:rPr>
    </w:lvl>
    <w:lvl w:ilvl="2">
      <w:start w:val="1"/>
      <w:numFmt w:val="lowerRoman"/>
      <w:pStyle w:val="Definitioni"/>
      <w:lvlText w:val="(%3)"/>
      <w:lvlJc w:val="left"/>
      <w:pPr>
        <w:tabs>
          <w:tab w:val="num" w:pos="2126"/>
        </w:tabs>
        <w:ind w:left="2126" w:hanging="708"/>
      </w:pPr>
      <w:rPr>
        <w:rFonts w:cs="Times New Roman" w:hint="default"/>
      </w:rPr>
    </w:lvl>
    <w:lvl w:ilvl="3">
      <w:start w:val="27"/>
      <w:numFmt w:val="none"/>
      <w:lvlText w:val=""/>
      <w:lvlJc w:val="left"/>
      <w:pPr>
        <w:tabs>
          <w:tab w:val="num" w:pos="360"/>
        </w:tabs>
      </w:pPr>
      <w:rPr>
        <w:rFonts w:cs="Times New Roman" w:hint="default"/>
      </w:rPr>
    </w:lvl>
    <w:lvl w:ilvl="4">
      <w:start w:val="1"/>
      <w:numFmt w:val="none"/>
      <w:lvlText w:val=""/>
      <w:lvlJc w:val="left"/>
      <w:pPr>
        <w:tabs>
          <w:tab w:val="num" w:pos="360"/>
        </w:tabs>
      </w:pPr>
      <w:rPr>
        <w:rFonts w:cs="Times New Roman" w:hint="default"/>
      </w:rPr>
    </w:lvl>
    <w:lvl w:ilvl="5">
      <w:start w:val="27"/>
      <w:numFmt w:val="none"/>
      <w:lvlText w:val=""/>
      <w:lvlJc w:val="left"/>
      <w:pPr>
        <w:tabs>
          <w:tab w:val="num" w:pos="360"/>
        </w:tabs>
      </w:pPr>
      <w:rPr>
        <w:rFonts w:cs="Times New Roman" w:hint="default"/>
      </w:rPr>
    </w:lvl>
    <w:lvl w:ilvl="6">
      <w:start w:val="1"/>
      <w:numFmt w:val="none"/>
      <w:lvlText w:val=""/>
      <w:lvlJc w:val="left"/>
      <w:pPr>
        <w:tabs>
          <w:tab w:val="num" w:pos="360"/>
        </w:tabs>
      </w:pPr>
      <w:rPr>
        <w:rFonts w:cs="Times New Roman" w:hint="default"/>
      </w:rPr>
    </w:lvl>
    <w:lvl w:ilvl="7">
      <w:start w:val="1"/>
      <w:numFmt w:val="none"/>
      <w:lvlText w:val=""/>
      <w:lvlJc w:val="left"/>
      <w:pPr>
        <w:tabs>
          <w:tab w:val="num" w:pos="360"/>
        </w:tabs>
      </w:pPr>
      <w:rPr>
        <w:rFonts w:cs="Times New Roman" w:hint="default"/>
      </w:rPr>
    </w:lvl>
    <w:lvl w:ilvl="8">
      <w:start w:val="1"/>
      <w:numFmt w:val="none"/>
      <w:lvlText w:val="%1%9"/>
      <w:lvlJc w:val="left"/>
      <w:pPr>
        <w:tabs>
          <w:tab w:val="num" w:pos="360"/>
        </w:tabs>
      </w:pPr>
      <w:rPr>
        <w:rFonts w:cs="Times New Roman" w:hint="default"/>
      </w:rPr>
    </w:lvl>
  </w:abstractNum>
  <w:abstractNum w:abstractNumId="61" w15:restartNumberingAfterBreak="0">
    <w:nsid w:val="5F1C6E12"/>
    <w:multiLevelType w:val="multilevel"/>
    <w:tmpl w:val="CAF492D6"/>
    <w:lvl w:ilvl="0">
      <w:start w:val="4"/>
      <w:numFmt w:val="decimal"/>
      <w:pStyle w:val="ListNumber"/>
      <w:lvlText w:val="%1"/>
      <w:lvlJc w:val="left"/>
      <w:pPr>
        <w:tabs>
          <w:tab w:val="num" w:pos="720"/>
        </w:tabs>
        <w:ind w:left="720" w:hanging="720"/>
      </w:pPr>
      <w:rPr>
        <w:rFonts w:cs="Times New Roman" w:hint="default"/>
      </w:rPr>
    </w:lvl>
    <w:lvl w:ilvl="1">
      <w:start w:val="2"/>
      <w:numFmt w:val="decimal"/>
      <w:pStyle w:val="level20"/>
      <w:lvlText w:val="%1.%2"/>
      <w:lvlJc w:val="left"/>
      <w:pPr>
        <w:tabs>
          <w:tab w:val="num" w:pos="720"/>
        </w:tabs>
        <w:ind w:left="720" w:hanging="720"/>
      </w:pPr>
      <w:rPr>
        <w:rFonts w:cs="Times New Roman" w:hint="default"/>
      </w:rPr>
    </w:lvl>
    <w:lvl w:ilvl="2">
      <w:start w:val="1"/>
      <w:numFmt w:val="decimal"/>
      <w:pStyle w:val="level30"/>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2" w15:restartNumberingAfterBreak="0">
    <w:nsid w:val="62995878"/>
    <w:multiLevelType w:val="multilevel"/>
    <w:tmpl w:val="8730B0A4"/>
    <w:lvl w:ilvl="0">
      <w:start w:val="4"/>
      <w:numFmt w:val="decimal"/>
      <w:pStyle w:val="APBullet2"/>
      <w:lvlText w:val="%1."/>
      <w:lvlJc w:val="left"/>
      <w:pPr>
        <w:tabs>
          <w:tab w:val="num" w:pos="360"/>
        </w:tabs>
        <w:ind w:left="360" w:hanging="360"/>
      </w:pPr>
      <w:rPr>
        <w:rFonts w:cs="Times New Roman" w:hint="default"/>
        <w:sz w:val="24"/>
        <w:szCs w:val="24"/>
      </w:rPr>
    </w:lvl>
    <w:lvl w:ilvl="1">
      <w:start w:val="1"/>
      <w:numFmt w:val="decimal"/>
      <w:lvlText w:val="%1.%2."/>
      <w:lvlJc w:val="left"/>
      <w:pPr>
        <w:tabs>
          <w:tab w:val="num" w:pos="1232"/>
        </w:tabs>
        <w:ind w:left="1232" w:hanging="432"/>
      </w:pPr>
      <w:rPr>
        <w:rFonts w:cs="Times New Roman" w:hint="default"/>
        <w:b w:val="0"/>
        <w:sz w:val="24"/>
        <w:szCs w:val="24"/>
      </w:rPr>
    </w:lvl>
    <w:lvl w:ilvl="2">
      <w:start w:val="1"/>
      <w:numFmt w:val="decimal"/>
      <w:lvlText w:val="%1.%2.%3."/>
      <w:lvlJc w:val="left"/>
      <w:pPr>
        <w:tabs>
          <w:tab w:val="num" w:pos="1440"/>
        </w:tabs>
        <w:ind w:left="1224" w:hanging="504"/>
      </w:pPr>
      <w:rPr>
        <w:rFonts w:cs="Times New Roman" w:hint="default"/>
        <w:sz w:val="22"/>
        <w:szCs w:val="22"/>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3" w15:restartNumberingAfterBreak="0">
    <w:nsid w:val="64CC3AC1"/>
    <w:multiLevelType w:val="hybridMultilevel"/>
    <w:tmpl w:val="C5F26016"/>
    <w:lvl w:ilvl="0" w:tplc="A5D8FBC8">
      <w:start w:val="1"/>
      <w:numFmt w:val="lowerLetter"/>
      <w:lvlText w:val="(%1)"/>
      <w:lvlJc w:val="left"/>
      <w:pPr>
        <w:ind w:left="1080" w:hanging="360"/>
      </w:pPr>
      <w:rPr>
        <w:rFonts w:hint="default"/>
        <w:sz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4" w15:restartNumberingAfterBreak="0">
    <w:nsid w:val="6590027E"/>
    <w:multiLevelType w:val="singleLevel"/>
    <w:tmpl w:val="08090001"/>
    <w:lvl w:ilvl="0">
      <w:start w:val="1"/>
      <w:numFmt w:val="bullet"/>
      <w:pStyle w:val="ssnoheading2"/>
      <w:lvlText w:val=""/>
      <w:lvlJc w:val="left"/>
      <w:pPr>
        <w:tabs>
          <w:tab w:val="num" w:pos="360"/>
        </w:tabs>
        <w:ind w:left="360" w:hanging="360"/>
      </w:pPr>
      <w:rPr>
        <w:rFonts w:ascii="Symbol" w:hAnsi="Symbol" w:hint="default"/>
      </w:rPr>
    </w:lvl>
  </w:abstractNum>
  <w:abstractNum w:abstractNumId="65" w15:restartNumberingAfterBreak="0">
    <w:nsid w:val="65914ADB"/>
    <w:multiLevelType w:val="hybridMultilevel"/>
    <w:tmpl w:val="62862E10"/>
    <w:lvl w:ilvl="0" w:tplc="A4FA7996">
      <w:numFmt w:val="decimal"/>
      <w:pStyle w:val="APHeading1"/>
      <w:lvlText w:val="%1."/>
      <w:lvlJc w:val="left"/>
      <w:pPr>
        <w:tabs>
          <w:tab w:val="num" w:pos="360"/>
        </w:tabs>
        <w:ind w:left="360" w:hanging="360"/>
      </w:pPr>
      <w:rPr>
        <w:rFonts w:cs="Times New Roman" w:hint="default"/>
        <w:color w:val="auto"/>
      </w:rPr>
    </w:lvl>
    <w:lvl w:ilvl="1" w:tplc="D85843E2" w:tentative="1">
      <w:start w:val="1"/>
      <w:numFmt w:val="bullet"/>
      <w:lvlText w:val="o"/>
      <w:lvlJc w:val="left"/>
      <w:pPr>
        <w:tabs>
          <w:tab w:val="num" w:pos="513"/>
        </w:tabs>
        <w:ind w:left="513" w:hanging="360"/>
      </w:pPr>
      <w:rPr>
        <w:rFonts w:ascii="Courier New" w:hAnsi="Courier New" w:hint="default"/>
      </w:rPr>
    </w:lvl>
    <w:lvl w:ilvl="2" w:tplc="88801BDA" w:tentative="1">
      <w:start w:val="1"/>
      <w:numFmt w:val="bullet"/>
      <w:lvlText w:val=""/>
      <w:lvlJc w:val="left"/>
      <w:pPr>
        <w:tabs>
          <w:tab w:val="num" w:pos="1233"/>
        </w:tabs>
        <w:ind w:left="1233" w:hanging="360"/>
      </w:pPr>
      <w:rPr>
        <w:rFonts w:ascii="Wingdings" w:hAnsi="Wingdings" w:hint="default"/>
      </w:rPr>
    </w:lvl>
    <w:lvl w:ilvl="3" w:tplc="0480066A" w:tentative="1">
      <w:start w:val="1"/>
      <w:numFmt w:val="bullet"/>
      <w:lvlText w:val=""/>
      <w:lvlJc w:val="left"/>
      <w:pPr>
        <w:tabs>
          <w:tab w:val="num" w:pos="1953"/>
        </w:tabs>
        <w:ind w:left="1953" w:hanging="360"/>
      </w:pPr>
      <w:rPr>
        <w:rFonts w:ascii="Symbol" w:hAnsi="Symbol" w:hint="default"/>
      </w:rPr>
    </w:lvl>
    <w:lvl w:ilvl="4" w:tplc="5DFC0D7C" w:tentative="1">
      <w:start w:val="1"/>
      <w:numFmt w:val="bullet"/>
      <w:lvlText w:val="o"/>
      <w:lvlJc w:val="left"/>
      <w:pPr>
        <w:tabs>
          <w:tab w:val="num" w:pos="2673"/>
        </w:tabs>
        <w:ind w:left="2673" w:hanging="360"/>
      </w:pPr>
      <w:rPr>
        <w:rFonts w:ascii="Courier New" w:hAnsi="Courier New" w:hint="default"/>
      </w:rPr>
    </w:lvl>
    <w:lvl w:ilvl="5" w:tplc="8B248AB0" w:tentative="1">
      <w:start w:val="1"/>
      <w:numFmt w:val="bullet"/>
      <w:lvlText w:val=""/>
      <w:lvlJc w:val="left"/>
      <w:pPr>
        <w:tabs>
          <w:tab w:val="num" w:pos="3393"/>
        </w:tabs>
        <w:ind w:left="3393" w:hanging="360"/>
      </w:pPr>
      <w:rPr>
        <w:rFonts w:ascii="Wingdings" w:hAnsi="Wingdings" w:hint="default"/>
      </w:rPr>
    </w:lvl>
    <w:lvl w:ilvl="6" w:tplc="136A25DE" w:tentative="1">
      <w:start w:val="1"/>
      <w:numFmt w:val="bullet"/>
      <w:lvlText w:val=""/>
      <w:lvlJc w:val="left"/>
      <w:pPr>
        <w:tabs>
          <w:tab w:val="num" w:pos="4113"/>
        </w:tabs>
        <w:ind w:left="4113" w:hanging="360"/>
      </w:pPr>
      <w:rPr>
        <w:rFonts w:ascii="Symbol" w:hAnsi="Symbol" w:hint="default"/>
      </w:rPr>
    </w:lvl>
    <w:lvl w:ilvl="7" w:tplc="42E4B740" w:tentative="1">
      <w:start w:val="1"/>
      <w:numFmt w:val="bullet"/>
      <w:lvlText w:val="o"/>
      <w:lvlJc w:val="left"/>
      <w:pPr>
        <w:tabs>
          <w:tab w:val="num" w:pos="4833"/>
        </w:tabs>
        <w:ind w:left="4833" w:hanging="360"/>
      </w:pPr>
      <w:rPr>
        <w:rFonts w:ascii="Courier New" w:hAnsi="Courier New" w:hint="default"/>
      </w:rPr>
    </w:lvl>
    <w:lvl w:ilvl="8" w:tplc="A148CBF0" w:tentative="1">
      <w:start w:val="1"/>
      <w:numFmt w:val="bullet"/>
      <w:lvlText w:val=""/>
      <w:lvlJc w:val="left"/>
      <w:pPr>
        <w:tabs>
          <w:tab w:val="num" w:pos="5553"/>
        </w:tabs>
        <w:ind w:left="5553" w:hanging="360"/>
      </w:pPr>
      <w:rPr>
        <w:rFonts w:ascii="Wingdings" w:hAnsi="Wingdings" w:hint="default"/>
      </w:rPr>
    </w:lvl>
  </w:abstractNum>
  <w:abstractNum w:abstractNumId="66" w15:restartNumberingAfterBreak="0">
    <w:nsid w:val="6A0F0397"/>
    <w:multiLevelType w:val="singleLevel"/>
    <w:tmpl w:val="C94CEE68"/>
    <w:name w:val="WW8Num62"/>
    <w:lvl w:ilvl="0">
      <w:start w:val="1"/>
      <w:numFmt w:val="decimal"/>
      <w:pStyle w:val="MRParties"/>
      <w:lvlText w:val="(%1)"/>
      <w:lvlJc w:val="left"/>
      <w:pPr>
        <w:tabs>
          <w:tab w:val="num" w:pos="720"/>
        </w:tabs>
        <w:ind w:left="720" w:hanging="720"/>
      </w:pPr>
      <w:rPr>
        <w:rFonts w:cs="Times New Roman"/>
      </w:rPr>
    </w:lvl>
  </w:abstractNum>
  <w:abstractNum w:abstractNumId="67" w15:restartNumberingAfterBreak="0">
    <w:nsid w:val="6C4B38DD"/>
    <w:multiLevelType w:val="singleLevel"/>
    <w:tmpl w:val="B62A1B8C"/>
    <w:lvl w:ilvl="0">
      <w:start w:val="1"/>
      <w:numFmt w:val="upperLetter"/>
      <w:pStyle w:val="MRRecital1"/>
      <w:lvlText w:val="(%1)"/>
      <w:lvlJc w:val="left"/>
      <w:pPr>
        <w:tabs>
          <w:tab w:val="num" w:pos="720"/>
        </w:tabs>
        <w:ind w:left="720" w:hanging="720"/>
      </w:pPr>
      <w:rPr>
        <w:rFonts w:cs="Times New Roman"/>
      </w:rPr>
    </w:lvl>
  </w:abstractNum>
  <w:abstractNum w:abstractNumId="68" w15:restartNumberingAfterBreak="0">
    <w:nsid w:val="71D30242"/>
    <w:multiLevelType w:val="multilevel"/>
    <w:tmpl w:val="32D232F8"/>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1584"/>
        </w:tabs>
        <w:ind w:left="1584" w:hanging="864"/>
      </w:pPr>
      <w:rPr>
        <w:rFonts w:cs="Times New Roman"/>
      </w:rPr>
    </w:lvl>
    <w:lvl w:ilvl="3">
      <w:start w:val="1"/>
      <w:numFmt w:val="decimal"/>
      <w:lvlText w:val="%1.%2.%3.%4"/>
      <w:lvlJc w:val="left"/>
      <w:pPr>
        <w:tabs>
          <w:tab w:val="num" w:pos="2592"/>
        </w:tabs>
        <w:ind w:left="2592" w:hanging="1008"/>
      </w:pPr>
      <w:rPr>
        <w:rFonts w:cs="Times New Roman"/>
      </w:rPr>
    </w:lvl>
    <w:lvl w:ilvl="4">
      <w:start w:val="1"/>
      <w:numFmt w:val="decimal"/>
      <w:lvlText w:val="%1.%2.%3.%4.%5"/>
      <w:lvlJc w:val="left"/>
      <w:pPr>
        <w:tabs>
          <w:tab w:val="num" w:pos="3024"/>
        </w:tabs>
        <w:ind w:left="2592" w:hanging="1008"/>
      </w:pPr>
      <w:rPr>
        <w:rFonts w:cs="Times New Roman"/>
      </w:rPr>
    </w:lvl>
    <w:lvl w:ilvl="5">
      <w:start w:val="1"/>
      <w:numFmt w:val="lowerRoman"/>
      <w:lvlText w:val="(%6)"/>
      <w:lvlJc w:val="left"/>
      <w:pPr>
        <w:tabs>
          <w:tab w:val="num" w:pos="3312"/>
        </w:tabs>
        <w:ind w:left="3067" w:hanging="475"/>
      </w:pPr>
      <w:rPr>
        <w:rFonts w:cs="Times New Roman"/>
      </w:rPr>
    </w:lvl>
    <w:lvl w:ilvl="6">
      <w:start w:val="1"/>
      <w:numFmt w:val="lowerLetter"/>
      <w:lvlText w:val="(%7)"/>
      <w:lvlJc w:val="left"/>
      <w:pPr>
        <w:tabs>
          <w:tab w:val="num" w:pos="3096"/>
        </w:tabs>
        <w:ind w:left="3096" w:hanging="504"/>
      </w:pPr>
      <w:rPr>
        <w:rFonts w:cs="Times New Roman"/>
        <w:sz w:val="22"/>
      </w:rPr>
    </w:lvl>
    <w:lvl w:ilvl="7">
      <w:start w:val="1"/>
      <w:numFmt w:val="decimal"/>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69" w15:restartNumberingAfterBreak="0">
    <w:nsid w:val="74937211"/>
    <w:multiLevelType w:val="hybridMultilevel"/>
    <w:tmpl w:val="07FEE3F0"/>
    <w:lvl w:ilvl="0" w:tplc="61E8888E">
      <w:start w:val="1"/>
      <w:numFmt w:val="bullet"/>
      <w:pStyle w:val="JSPParagraphs"/>
      <w:lvlText w:val=""/>
      <w:lvlJc w:val="left"/>
      <w:pPr>
        <w:tabs>
          <w:tab w:val="num" w:pos="360"/>
        </w:tabs>
        <w:ind w:left="360" w:hanging="360"/>
      </w:pPr>
      <w:rPr>
        <w:rFonts w:ascii="Symbol" w:hAnsi="Symbol" w:hint="default"/>
      </w:rPr>
    </w:lvl>
    <w:lvl w:ilvl="1" w:tplc="57BE8044" w:tentative="1">
      <w:start w:val="1"/>
      <w:numFmt w:val="bullet"/>
      <w:lvlText w:val="o"/>
      <w:lvlJc w:val="left"/>
      <w:pPr>
        <w:tabs>
          <w:tab w:val="num" w:pos="1440"/>
        </w:tabs>
        <w:ind w:left="1440" w:hanging="360"/>
      </w:pPr>
      <w:rPr>
        <w:rFonts w:ascii="Courier New" w:hAnsi="Courier New" w:hint="default"/>
      </w:rPr>
    </w:lvl>
    <w:lvl w:ilvl="2" w:tplc="30C8B5DC" w:tentative="1">
      <w:start w:val="1"/>
      <w:numFmt w:val="bullet"/>
      <w:lvlText w:val=""/>
      <w:lvlJc w:val="left"/>
      <w:pPr>
        <w:tabs>
          <w:tab w:val="num" w:pos="2160"/>
        </w:tabs>
        <w:ind w:left="2160" w:hanging="360"/>
      </w:pPr>
      <w:rPr>
        <w:rFonts w:ascii="Wingdings" w:hAnsi="Wingdings" w:hint="default"/>
      </w:rPr>
    </w:lvl>
    <w:lvl w:ilvl="3" w:tplc="29FACCE0" w:tentative="1">
      <w:start w:val="1"/>
      <w:numFmt w:val="bullet"/>
      <w:lvlText w:val=""/>
      <w:lvlJc w:val="left"/>
      <w:pPr>
        <w:tabs>
          <w:tab w:val="num" w:pos="2880"/>
        </w:tabs>
        <w:ind w:left="2880" w:hanging="360"/>
      </w:pPr>
      <w:rPr>
        <w:rFonts w:ascii="Symbol" w:hAnsi="Symbol" w:hint="default"/>
      </w:rPr>
    </w:lvl>
    <w:lvl w:ilvl="4" w:tplc="20EC7692" w:tentative="1">
      <w:start w:val="1"/>
      <w:numFmt w:val="bullet"/>
      <w:lvlText w:val="o"/>
      <w:lvlJc w:val="left"/>
      <w:pPr>
        <w:tabs>
          <w:tab w:val="num" w:pos="3600"/>
        </w:tabs>
        <w:ind w:left="3600" w:hanging="360"/>
      </w:pPr>
      <w:rPr>
        <w:rFonts w:ascii="Courier New" w:hAnsi="Courier New" w:hint="default"/>
      </w:rPr>
    </w:lvl>
    <w:lvl w:ilvl="5" w:tplc="313E787E" w:tentative="1">
      <w:start w:val="1"/>
      <w:numFmt w:val="bullet"/>
      <w:lvlText w:val=""/>
      <w:lvlJc w:val="left"/>
      <w:pPr>
        <w:tabs>
          <w:tab w:val="num" w:pos="4320"/>
        </w:tabs>
        <w:ind w:left="4320" w:hanging="360"/>
      </w:pPr>
      <w:rPr>
        <w:rFonts w:ascii="Wingdings" w:hAnsi="Wingdings" w:hint="default"/>
      </w:rPr>
    </w:lvl>
    <w:lvl w:ilvl="6" w:tplc="F8187C8E" w:tentative="1">
      <w:start w:val="1"/>
      <w:numFmt w:val="bullet"/>
      <w:lvlText w:val=""/>
      <w:lvlJc w:val="left"/>
      <w:pPr>
        <w:tabs>
          <w:tab w:val="num" w:pos="5040"/>
        </w:tabs>
        <w:ind w:left="5040" w:hanging="360"/>
      </w:pPr>
      <w:rPr>
        <w:rFonts w:ascii="Symbol" w:hAnsi="Symbol" w:hint="default"/>
      </w:rPr>
    </w:lvl>
    <w:lvl w:ilvl="7" w:tplc="EB048E40" w:tentative="1">
      <w:start w:val="1"/>
      <w:numFmt w:val="bullet"/>
      <w:lvlText w:val="o"/>
      <w:lvlJc w:val="left"/>
      <w:pPr>
        <w:tabs>
          <w:tab w:val="num" w:pos="5760"/>
        </w:tabs>
        <w:ind w:left="5760" w:hanging="360"/>
      </w:pPr>
      <w:rPr>
        <w:rFonts w:ascii="Courier New" w:hAnsi="Courier New" w:hint="default"/>
      </w:rPr>
    </w:lvl>
    <w:lvl w:ilvl="8" w:tplc="9DB0E898"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6F26CBB"/>
    <w:multiLevelType w:val="hybridMultilevel"/>
    <w:tmpl w:val="A928184C"/>
    <w:name w:val="AltSH1toSH6Ashurst3"/>
    <w:lvl w:ilvl="0" w:tplc="AFDC19AC">
      <w:start w:val="1"/>
      <w:numFmt w:val="lowerLetter"/>
      <w:pStyle w:val="SquareBullet"/>
      <w:lvlText w:val="%1)"/>
      <w:lvlJc w:val="left"/>
      <w:pPr>
        <w:tabs>
          <w:tab w:val="num" w:pos="851"/>
        </w:tabs>
        <w:ind w:left="851" w:hanging="851"/>
      </w:pPr>
      <w:rPr>
        <w:rFonts w:cs="Times New Roman" w:hint="default"/>
        <w:sz w:val="24"/>
        <w:szCs w:val="24"/>
      </w:rPr>
    </w:lvl>
    <w:lvl w:ilvl="1" w:tplc="19E613BE" w:tentative="1">
      <w:start w:val="1"/>
      <w:numFmt w:val="lowerLetter"/>
      <w:lvlText w:val="%2."/>
      <w:lvlJc w:val="left"/>
      <w:pPr>
        <w:tabs>
          <w:tab w:val="num" w:pos="1440"/>
        </w:tabs>
        <w:ind w:left="1440" w:hanging="360"/>
      </w:pPr>
      <w:rPr>
        <w:rFonts w:cs="Times New Roman"/>
      </w:rPr>
    </w:lvl>
    <w:lvl w:ilvl="2" w:tplc="B9020274" w:tentative="1">
      <w:start w:val="1"/>
      <w:numFmt w:val="lowerRoman"/>
      <w:lvlText w:val="%3."/>
      <w:lvlJc w:val="right"/>
      <w:pPr>
        <w:tabs>
          <w:tab w:val="num" w:pos="2160"/>
        </w:tabs>
        <w:ind w:left="2160" w:hanging="180"/>
      </w:pPr>
      <w:rPr>
        <w:rFonts w:cs="Times New Roman"/>
      </w:rPr>
    </w:lvl>
    <w:lvl w:ilvl="3" w:tplc="64A8DCD2" w:tentative="1">
      <w:start w:val="1"/>
      <w:numFmt w:val="decimal"/>
      <w:lvlText w:val="%4."/>
      <w:lvlJc w:val="left"/>
      <w:pPr>
        <w:tabs>
          <w:tab w:val="num" w:pos="2880"/>
        </w:tabs>
        <w:ind w:left="2880" w:hanging="360"/>
      </w:pPr>
      <w:rPr>
        <w:rFonts w:cs="Times New Roman"/>
      </w:rPr>
    </w:lvl>
    <w:lvl w:ilvl="4" w:tplc="F7E809FA" w:tentative="1">
      <w:start w:val="1"/>
      <w:numFmt w:val="lowerLetter"/>
      <w:lvlText w:val="%5."/>
      <w:lvlJc w:val="left"/>
      <w:pPr>
        <w:tabs>
          <w:tab w:val="num" w:pos="3600"/>
        </w:tabs>
        <w:ind w:left="3600" w:hanging="360"/>
      </w:pPr>
      <w:rPr>
        <w:rFonts w:cs="Times New Roman"/>
      </w:rPr>
    </w:lvl>
    <w:lvl w:ilvl="5" w:tplc="03D8B5BE" w:tentative="1">
      <w:start w:val="1"/>
      <w:numFmt w:val="lowerRoman"/>
      <w:lvlText w:val="%6."/>
      <w:lvlJc w:val="right"/>
      <w:pPr>
        <w:tabs>
          <w:tab w:val="num" w:pos="4320"/>
        </w:tabs>
        <w:ind w:left="4320" w:hanging="180"/>
      </w:pPr>
      <w:rPr>
        <w:rFonts w:cs="Times New Roman"/>
      </w:rPr>
    </w:lvl>
    <w:lvl w:ilvl="6" w:tplc="DF6A6770" w:tentative="1">
      <w:start w:val="1"/>
      <w:numFmt w:val="decimal"/>
      <w:lvlText w:val="%7."/>
      <w:lvlJc w:val="left"/>
      <w:pPr>
        <w:tabs>
          <w:tab w:val="num" w:pos="5040"/>
        </w:tabs>
        <w:ind w:left="5040" w:hanging="360"/>
      </w:pPr>
      <w:rPr>
        <w:rFonts w:cs="Times New Roman"/>
      </w:rPr>
    </w:lvl>
    <w:lvl w:ilvl="7" w:tplc="8BD26D9A" w:tentative="1">
      <w:start w:val="1"/>
      <w:numFmt w:val="lowerLetter"/>
      <w:lvlText w:val="%8."/>
      <w:lvlJc w:val="left"/>
      <w:pPr>
        <w:tabs>
          <w:tab w:val="num" w:pos="5760"/>
        </w:tabs>
        <w:ind w:left="5760" w:hanging="360"/>
      </w:pPr>
      <w:rPr>
        <w:rFonts w:cs="Times New Roman"/>
      </w:rPr>
    </w:lvl>
    <w:lvl w:ilvl="8" w:tplc="1B423728" w:tentative="1">
      <w:start w:val="1"/>
      <w:numFmt w:val="lowerRoman"/>
      <w:lvlText w:val="%9."/>
      <w:lvlJc w:val="right"/>
      <w:pPr>
        <w:tabs>
          <w:tab w:val="num" w:pos="6480"/>
        </w:tabs>
        <w:ind w:left="6480" w:hanging="180"/>
      </w:pPr>
      <w:rPr>
        <w:rFonts w:cs="Times New Roman"/>
      </w:rPr>
    </w:lvl>
  </w:abstractNum>
  <w:abstractNum w:abstractNumId="71" w15:restartNumberingAfterBreak="0">
    <w:nsid w:val="771E075C"/>
    <w:multiLevelType w:val="multilevel"/>
    <w:tmpl w:val="1B7EF2DA"/>
    <w:lvl w:ilvl="0">
      <w:start w:val="1"/>
      <w:numFmt w:val="decimal"/>
      <w:lvlText w:val="%1"/>
      <w:lvlJc w:val="left"/>
      <w:pPr>
        <w:ind w:left="612" w:hanging="612"/>
      </w:pPr>
      <w:rPr>
        <w:rFonts w:cs="Times New Roman" w:hint="default"/>
      </w:rPr>
    </w:lvl>
    <w:lvl w:ilvl="1">
      <w:start w:val="1"/>
      <w:numFmt w:val="decimal"/>
      <w:lvlText w:val="%1.%2"/>
      <w:lvlJc w:val="left"/>
      <w:pPr>
        <w:ind w:left="612" w:hanging="612"/>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2" w15:restartNumberingAfterBreak="0">
    <w:nsid w:val="784301E9"/>
    <w:multiLevelType w:val="hybridMultilevel"/>
    <w:tmpl w:val="2C3A2860"/>
    <w:lvl w:ilvl="0" w:tplc="A74C917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3" w15:restartNumberingAfterBreak="0">
    <w:nsid w:val="797C640B"/>
    <w:multiLevelType w:val="singleLevel"/>
    <w:tmpl w:val="0809000F"/>
    <w:lvl w:ilvl="0">
      <w:start w:val="1"/>
      <w:numFmt w:val="decimal"/>
      <w:lvlText w:val="%1."/>
      <w:lvlJc w:val="left"/>
      <w:pPr>
        <w:ind w:left="720" w:hanging="360"/>
      </w:pPr>
      <w:rPr>
        <w:rFonts w:hint="default"/>
      </w:rPr>
    </w:lvl>
  </w:abstractNum>
  <w:abstractNum w:abstractNumId="74" w15:restartNumberingAfterBreak="0">
    <w:nsid w:val="7F07796E"/>
    <w:multiLevelType w:val="multilevel"/>
    <w:tmpl w:val="A09C0BAC"/>
    <w:lvl w:ilvl="0">
      <w:start w:val="4"/>
      <w:numFmt w:val="decimal"/>
      <w:pStyle w:val="ListBullet5"/>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5" w15:restartNumberingAfterBreak="0">
    <w:nsid w:val="7FED0DB0"/>
    <w:multiLevelType w:val="multilevel"/>
    <w:tmpl w:val="290C3A6E"/>
    <w:lvl w:ilvl="0">
      <w:start w:val="1"/>
      <w:numFmt w:val="decimal"/>
      <w:pStyle w:val="DWParaPB1"/>
      <w:lvlText w:val="%1."/>
      <w:lvlJc w:val="left"/>
      <w:pPr>
        <w:tabs>
          <w:tab w:val="num" w:pos="360"/>
        </w:tabs>
        <w:ind w:left="360" w:hanging="360"/>
      </w:pPr>
      <w:rPr>
        <w:rFonts w:cs="Times New Roman" w:hint="default"/>
        <w:b w:val="0"/>
      </w:rPr>
    </w:lvl>
    <w:lvl w:ilvl="1">
      <w:start w:val="1"/>
      <w:numFmt w:val="decimal"/>
      <w:pStyle w:val="DWParaPB2"/>
      <w:lvlText w:val="%1.%2."/>
      <w:lvlJc w:val="left"/>
      <w:pPr>
        <w:tabs>
          <w:tab w:val="num" w:pos="792"/>
        </w:tabs>
        <w:ind w:left="792" w:hanging="432"/>
      </w:pPr>
      <w:rPr>
        <w:rFonts w:cs="Times New Roman" w:hint="default"/>
        <w:b w:val="0"/>
        <w:color w:val="auto"/>
      </w:rPr>
    </w:lvl>
    <w:lvl w:ilvl="2">
      <w:start w:val="1"/>
      <w:numFmt w:val="decimal"/>
      <w:pStyle w:val="ssNoHeading20"/>
      <w:lvlText w:val="%1.%2.%3."/>
      <w:lvlJc w:val="left"/>
      <w:pPr>
        <w:tabs>
          <w:tab w:val="num" w:pos="1440"/>
        </w:tabs>
        <w:ind w:left="1224" w:hanging="504"/>
      </w:pPr>
      <w:rPr>
        <w:rFonts w:cs="Times New Roman" w:hint="default"/>
      </w:rPr>
    </w:lvl>
    <w:lvl w:ilvl="3">
      <w:start w:val="1"/>
      <w:numFmt w:val="decimal"/>
      <w:pStyle w:val="DWParaPB4"/>
      <w:lvlText w:val="%1.%2.%3.%4."/>
      <w:lvlJc w:val="left"/>
      <w:pPr>
        <w:tabs>
          <w:tab w:val="num" w:pos="2160"/>
        </w:tabs>
        <w:ind w:left="1728" w:hanging="648"/>
      </w:pPr>
      <w:rPr>
        <w:rFonts w:cs="Times New Roman" w:hint="default"/>
      </w:rPr>
    </w:lvl>
    <w:lvl w:ilvl="4">
      <w:start w:val="1"/>
      <w:numFmt w:val="decimal"/>
      <w:pStyle w:val="DWParaPB5"/>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num w:numId="1">
    <w:abstractNumId w:val="64"/>
  </w:num>
  <w:num w:numId="2">
    <w:abstractNumId w:val="28"/>
  </w:num>
  <w:num w:numId="3">
    <w:abstractNumId w:val="52"/>
  </w:num>
  <w:num w:numId="4">
    <w:abstractNumId w:val="74"/>
  </w:num>
  <w:num w:numId="5">
    <w:abstractNumId w:val="61"/>
  </w:num>
  <w:num w:numId="6">
    <w:abstractNumId w:val="39"/>
  </w:num>
  <w:num w:numId="7">
    <w:abstractNumId w:val="42"/>
  </w:num>
  <w:num w:numId="8">
    <w:abstractNumId w:val="49"/>
  </w:num>
  <w:num w:numId="9">
    <w:abstractNumId w:val="24"/>
  </w:num>
  <w:num w:numId="10">
    <w:abstractNumId w:val="75"/>
  </w:num>
  <w:num w:numId="11">
    <w:abstractNumId w:val="34"/>
  </w:num>
  <w:num w:numId="12">
    <w:abstractNumId w:val="13"/>
  </w:num>
  <w:num w:numId="13">
    <w:abstractNumId w:val="62"/>
  </w:num>
  <w:num w:numId="14">
    <w:abstractNumId w:val="8"/>
  </w:num>
  <w:num w:numId="15">
    <w:abstractNumId w:val="7"/>
  </w:num>
  <w:num w:numId="16">
    <w:abstractNumId w:val="6"/>
  </w:num>
  <w:num w:numId="17">
    <w:abstractNumId w:val="5"/>
  </w:num>
  <w:num w:numId="18">
    <w:abstractNumId w:val="4"/>
  </w:num>
  <w:num w:numId="19">
    <w:abstractNumId w:val="3"/>
  </w:num>
  <w:num w:numId="20">
    <w:abstractNumId w:val="2"/>
  </w:num>
  <w:num w:numId="21">
    <w:abstractNumId w:val="1"/>
  </w:num>
  <w:num w:numId="22">
    <w:abstractNumId w:val="0"/>
  </w:num>
  <w:num w:numId="23">
    <w:abstractNumId w:val="55"/>
  </w:num>
  <w:num w:numId="24">
    <w:abstractNumId w:val="38"/>
  </w:num>
  <w:num w:numId="25">
    <w:abstractNumId w:val="17"/>
  </w:num>
  <w:num w:numId="26">
    <w:abstractNumId w:val="65"/>
  </w:num>
  <w:num w:numId="27">
    <w:abstractNumId w:val="29"/>
  </w:num>
  <w:num w:numId="28">
    <w:abstractNumId w:val="9"/>
  </w:num>
  <w:num w:numId="29">
    <w:abstractNumId w:val="43"/>
  </w:num>
  <w:num w:numId="30">
    <w:abstractNumId w:val="10"/>
    <w:lvlOverride w:ilvl="0">
      <w:lvl w:ilvl="0">
        <w:start w:val="1"/>
        <w:numFmt w:val="bullet"/>
        <w:pStyle w:val="Bulletedlist"/>
        <w:lvlText w:val=""/>
        <w:legacy w:legacy="1" w:legacySpace="0" w:legacyIndent="283"/>
        <w:lvlJc w:val="left"/>
        <w:pPr>
          <w:ind w:left="623" w:hanging="283"/>
        </w:pPr>
        <w:rPr>
          <w:rFonts w:ascii="Symbol" w:hAnsi="Symbol" w:hint="default"/>
        </w:rPr>
      </w:lvl>
    </w:lvlOverride>
  </w:num>
  <w:num w:numId="31">
    <w:abstractNumId w:val="54"/>
  </w:num>
  <w:num w:numId="32">
    <w:abstractNumId w:val="53"/>
  </w:num>
  <w:num w:numId="33">
    <w:abstractNumId w:val="35"/>
  </w:num>
  <w:num w:numId="34">
    <w:abstractNumId w:val="12"/>
  </w:num>
  <w:num w:numId="35">
    <w:abstractNumId w:val="40"/>
  </w:num>
  <w:num w:numId="36">
    <w:abstractNumId w:val="69"/>
  </w:num>
  <w:num w:numId="37">
    <w:abstractNumId w:val="37"/>
  </w:num>
  <w:num w:numId="38">
    <w:abstractNumId w:val="44"/>
  </w:num>
  <w:num w:numId="39">
    <w:abstractNumId w:val="51"/>
  </w:num>
  <w:num w:numId="40">
    <w:abstractNumId w:val="57"/>
  </w:num>
  <w:num w:numId="41">
    <w:abstractNumId w:val="16"/>
  </w:num>
  <w:num w:numId="42">
    <w:abstractNumId w:val="46"/>
  </w:num>
  <w:num w:numId="43">
    <w:abstractNumId w:val="32"/>
  </w:num>
  <w:num w:numId="44">
    <w:abstractNumId w:val="18"/>
  </w:num>
  <w:num w:numId="45">
    <w:abstractNumId w:val="19"/>
  </w:num>
  <w:num w:numId="46">
    <w:abstractNumId w:val="60"/>
  </w:num>
  <w:num w:numId="47">
    <w:abstractNumId w:val="68"/>
  </w:num>
  <w:num w:numId="48">
    <w:abstractNumId w:val="21"/>
  </w:num>
  <w:num w:numId="49">
    <w:abstractNumId w:val="22"/>
  </w:num>
  <w:num w:numId="50">
    <w:abstractNumId w:val="48"/>
  </w:num>
  <w:num w:numId="51">
    <w:abstractNumId w:val="66"/>
  </w:num>
  <w:num w:numId="52">
    <w:abstractNumId w:val="67"/>
  </w:num>
  <w:num w:numId="53">
    <w:abstractNumId w:val="30"/>
  </w:num>
  <w:num w:numId="54">
    <w:abstractNumId w:val="41"/>
  </w:num>
  <w:num w:numId="55">
    <w:abstractNumId w:val="50"/>
  </w:num>
  <w:num w:numId="56">
    <w:abstractNumId w:val="70"/>
  </w:num>
  <w:num w:numId="57">
    <w:abstractNumId w:val="25"/>
  </w:num>
  <w:num w:numId="58">
    <w:abstractNumId w:val="26"/>
  </w:num>
  <w:num w:numId="59">
    <w:abstractNumId w:val="23"/>
  </w:num>
  <w:num w:numId="60">
    <w:abstractNumId w:val="73"/>
  </w:num>
  <w:num w:numId="61">
    <w:abstractNumId w:val="59"/>
  </w:num>
  <w:num w:numId="62">
    <w:abstractNumId w:val="63"/>
  </w:num>
  <w:num w:numId="63">
    <w:abstractNumId w:val="11"/>
  </w:num>
  <w:num w:numId="64">
    <w:abstractNumId w:val="72"/>
  </w:num>
  <w:num w:numId="65">
    <w:abstractNumId w:val="71"/>
  </w:num>
  <w:num w:numId="66">
    <w:abstractNumId w:val="20"/>
  </w:num>
  <w:num w:numId="67">
    <w:abstractNumId w:val="36"/>
  </w:num>
  <w:num w:numId="68">
    <w:abstractNumId w:val="58"/>
  </w:num>
  <w:num w:numId="69">
    <w:abstractNumId w:val="45"/>
  </w:num>
  <w:num w:numId="70">
    <w:abstractNumId w:val="33"/>
  </w:num>
  <w:num w:numId="71">
    <w:abstractNumId w:val="31"/>
  </w:num>
  <w:num w:numId="72">
    <w:abstractNumId w:val="15"/>
  </w:num>
  <w:num w:numId="73">
    <w:abstractNumId w:val="47"/>
  </w:num>
  <w:num w:numId="74">
    <w:abstractNumId w:val="27"/>
  </w:num>
  <w:num w:numId="75">
    <w:abstractNumId w:val="56"/>
  </w:num>
  <w:num w:numId="76">
    <w:abstractNumId w:val="1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CBC"/>
    <w:rsid w:val="00000AC0"/>
    <w:rsid w:val="00000B8E"/>
    <w:rsid w:val="00000BD9"/>
    <w:rsid w:val="00001145"/>
    <w:rsid w:val="000033EC"/>
    <w:rsid w:val="00003FAC"/>
    <w:rsid w:val="000049ED"/>
    <w:rsid w:val="0000520F"/>
    <w:rsid w:val="0000766E"/>
    <w:rsid w:val="00010569"/>
    <w:rsid w:val="0001103F"/>
    <w:rsid w:val="000130DF"/>
    <w:rsid w:val="000142C3"/>
    <w:rsid w:val="00014DF0"/>
    <w:rsid w:val="0001566C"/>
    <w:rsid w:val="00016595"/>
    <w:rsid w:val="000166B2"/>
    <w:rsid w:val="00016A2F"/>
    <w:rsid w:val="00017F08"/>
    <w:rsid w:val="00020053"/>
    <w:rsid w:val="00021C34"/>
    <w:rsid w:val="00022025"/>
    <w:rsid w:val="0002222E"/>
    <w:rsid w:val="00022AFC"/>
    <w:rsid w:val="00022D0B"/>
    <w:rsid w:val="00024852"/>
    <w:rsid w:val="000249F4"/>
    <w:rsid w:val="00025313"/>
    <w:rsid w:val="0002569C"/>
    <w:rsid w:val="000277B5"/>
    <w:rsid w:val="0003202C"/>
    <w:rsid w:val="00032921"/>
    <w:rsid w:val="000329D6"/>
    <w:rsid w:val="00033CFC"/>
    <w:rsid w:val="00033EC9"/>
    <w:rsid w:val="000345F2"/>
    <w:rsid w:val="000349B1"/>
    <w:rsid w:val="00034E85"/>
    <w:rsid w:val="00035726"/>
    <w:rsid w:val="00035C8E"/>
    <w:rsid w:val="00036AC0"/>
    <w:rsid w:val="0003773E"/>
    <w:rsid w:val="0004040E"/>
    <w:rsid w:val="00041226"/>
    <w:rsid w:val="00041304"/>
    <w:rsid w:val="00041798"/>
    <w:rsid w:val="00042049"/>
    <w:rsid w:val="00043008"/>
    <w:rsid w:val="00044628"/>
    <w:rsid w:val="0004579F"/>
    <w:rsid w:val="00050095"/>
    <w:rsid w:val="00050202"/>
    <w:rsid w:val="00053BDE"/>
    <w:rsid w:val="00055607"/>
    <w:rsid w:val="000564CE"/>
    <w:rsid w:val="000565E0"/>
    <w:rsid w:val="000575B8"/>
    <w:rsid w:val="00057E81"/>
    <w:rsid w:val="000604EC"/>
    <w:rsid w:val="00061DDC"/>
    <w:rsid w:val="00062545"/>
    <w:rsid w:val="00066840"/>
    <w:rsid w:val="00071198"/>
    <w:rsid w:val="00072B7B"/>
    <w:rsid w:val="00073512"/>
    <w:rsid w:val="000739E8"/>
    <w:rsid w:val="00073F52"/>
    <w:rsid w:val="00077E3D"/>
    <w:rsid w:val="00077FE9"/>
    <w:rsid w:val="000810C4"/>
    <w:rsid w:val="00081558"/>
    <w:rsid w:val="000824CE"/>
    <w:rsid w:val="00083680"/>
    <w:rsid w:val="00084630"/>
    <w:rsid w:val="0008517D"/>
    <w:rsid w:val="000873DD"/>
    <w:rsid w:val="00090386"/>
    <w:rsid w:val="00090D18"/>
    <w:rsid w:val="000922A5"/>
    <w:rsid w:val="000935CF"/>
    <w:rsid w:val="00094353"/>
    <w:rsid w:val="00094BE3"/>
    <w:rsid w:val="00094F98"/>
    <w:rsid w:val="000953BA"/>
    <w:rsid w:val="00097592"/>
    <w:rsid w:val="00097C9F"/>
    <w:rsid w:val="000A0722"/>
    <w:rsid w:val="000A3E5C"/>
    <w:rsid w:val="000A4797"/>
    <w:rsid w:val="000A4F9E"/>
    <w:rsid w:val="000A50F4"/>
    <w:rsid w:val="000A5B9D"/>
    <w:rsid w:val="000A656B"/>
    <w:rsid w:val="000B1C68"/>
    <w:rsid w:val="000B2D18"/>
    <w:rsid w:val="000B2D33"/>
    <w:rsid w:val="000B387B"/>
    <w:rsid w:val="000B45A2"/>
    <w:rsid w:val="000B48D3"/>
    <w:rsid w:val="000B4D49"/>
    <w:rsid w:val="000B4F5E"/>
    <w:rsid w:val="000B5539"/>
    <w:rsid w:val="000B60AA"/>
    <w:rsid w:val="000B7383"/>
    <w:rsid w:val="000B7C5D"/>
    <w:rsid w:val="000C06AE"/>
    <w:rsid w:val="000C0778"/>
    <w:rsid w:val="000C0C27"/>
    <w:rsid w:val="000C0D27"/>
    <w:rsid w:val="000C1A58"/>
    <w:rsid w:val="000C3504"/>
    <w:rsid w:val="000C3AE9"/>
    <w:rsid w:val="000C6423"/>
    <w:rsid w:val="000D1BA4"/>
    <w:rsid w:val="000D225B"/>
    <w:rsid w:val="000D36F6"/>
    <w:rsid w:val="000D398E"/>
    <w:rsid w:val="000D3EB8"/>
    <w:rsid w:val="000D4926"/>
    <w:rsid w:val="000D64BC"/>
    <w:rsid w:val="000D6B58"/>
    <w:rsid w:val="000E1D4F"/>
    <w:rsid w:val="000E30FF"/>
    <w:rsid w:val="000E3BF2"/>
    <w:rsid w:val="000E3C82"/>
    <w:rsid w:val="000E3EB6"/>
    <w:rsid w:val="000E53D9"/>
    <w:rsid w:val="000E7037"/>
    <w:rsid w:val="000E778B"/>
    <w:rsid w:val="000F00C0"/>
    <w:rsid w:val="000F0C96"/>
    <w:rsid w:val="000F164B"/>
    <w:rsid w:val="000F2A33"/>
    <w:rsid w:val="000F382F"/>
    <w:rsid w:val="000F39B1"/>
    <w:rsid w:val="000F3CE5"/>
    <w:rsid w:val="000F4B4D"/>
    <w:rsid w:val="000F5E9B"/>
    <w:rsid w:val="000F6B67"/>
    <w:rsid w:val="000F73A6"/>
    <w:rsid w:val="00102671"/>
    <w:rsid w:val="00102F96"/>
    <w:rsid w:val="001037C1"/>
    <w:rsid w:val="001055B4"/>
    <w:rsid w:val="0010624D"/>
    <w:rsid w:val="00106864"/>
    <w:rsid w:val="00110256"/>
    <w:rsid w:val="00113423"/>
    <w:rsid w:val="00114162"/>
    <w:rsid w:val="00114487"/>
    <w:rsid w:val="00115B16"/>
    <w:rsid w:val="00116894"/>
    <w:rsid w:val="00120425"/>
    <w:rsid w:val="00121587"/>
    <w:rsid w:val="001224DA"/>
    <w:rsid w:val="00124AB5"/>
    <w:rsid w:val="001253CD"/>
    <w:rsid w:val="00125569"/>
    <w:rsid w:val="0013182F"/>
    <w:rsid w:val="00131926"/>
    <w:rsid w:val="00132450"/>
    <w:rsid w:val="00132452"/>
    <w:rsid w:val="00140015"/>
    <w:rsid w:val="00140FF4"/>
    <w:rsid w:val="00142B23"/>
    <w:rsid w:val="00142E97"/>
    <w:rsid w:val="001446F1"/>
    <w:rsid w:val="00144E63"/>
    <w:rsid w:val="001455BE"/>
    <w:rsid w:val="00147E70"/>
    <w:rsid w:val="0015048C"/>
    <w:rsid w:val="00151F6A"/>
    <w:rsid w:val="00155616"/>
    <w:rsid w:val="001609AD"/>
    <w:rsid w:val="001612BA"/>
    <w:rsid w:val="00162425"/>
    <w:rsid w:val="001628E8"/>
    <w:rsid w:val="00163A1B"/>
    <w:rsid w:val="00164073"/>
    <w:rsid w:val="00165D77"/>
    <w:rsid w:val="00165F5E"/>
    <w:rsid w:val="00166C2B"/>
    <w:rsid w:val="00173255"/>
    <w:rsid w:val="00174525"/>
    <w:rsid w:val="00174870"/>
    <w:rsid w:val="001766A1"/>
    <w:rsid w:val="00176BF8"/>
    <w:rsid w:val="0018118B"/>
    <w:rsid w:val="00181C6C"/>
    <w:rsid w:val="00181E65"/>
    <w:rsid w:val="001854EC"/>
    <w:rsid w:val="00186550"/>
    <w:rsid w:val="001879BA"/>
    <w:rsid w:val="0019178F"/>
    <w:rsid w:val="001945DB"/>
    <w:rsid w:val="00194D0E"/>
    <w:rsid w:val="00195B47"/>
    <w:rsid w:val="0019628C"/>
    <w:rsid w:val="001A307C"/>
    <w:rsid w:val="001A3649"/>
    <w:rsid w:val="001A3F9B"/>
    <w:rsid w:val="001A4F8C"/>
    <w:rsid w:val="001A56FE"/>
    <w:rsid w:val="001A613B"/>
    <w:rsid w:val="001A6702"/>
    <w:rsid w:val="001A6B59"/>
    <w:rsid w:val="001A6C11"/>
    <w:rsid w:val="001A6F1B"/>
    <w:rsid w:val="001A7DAF"/>
    <w:rsid w:val="001A7EC4"/>
    <w:rsid w:val="001B02EA"/>
    <w:rsid w:val="001B055C"/>
    <w:rsid w:val="001B23B2"/>
    <w:rsid w:val="001B293E"/>
    <w:rsid w:val="001B3226"/>
    <w:rsid w:val="001B3345"/>
    <w:rsid w:val="001B3554"/>
    <w:rsid w:val="001B3922"/>
    <w:rsid w:val="001B416B"/>
    <w:rsid w:val="001B5109"/>
    <w:rsid w:val="001C0E46"/>
    <w:rsid w:val="001C10C9"/>
    <w:rsid w:val="001C15DA"/>
    <w:rsid w:val="001C15E4"/>
    <w:rsid w:val="001C17C9"/>
    <w:rsid w:val="001C25D4"/>
    <w:rsid w:val="001C2BDA"/>
    <w:rsid w:val="001C30C7"/>
    <w:rsid w:val="001C3762"/>
    <w:rsid w:val="001C3F62"/>
    <w:rsid w:val="001C52C3"/>
    <w:rsid w:val="001C5965"/>
    <w:rsid w:val="001C629F"/>
    <w:rsid w:val="001C647E"/>
    <w:rsid w:val="001C6480"/>
    <w:rsid w:val="001C6752"/>
    <w:rsid w:val="001D2032"/>
    <w:rsid w:val="001D2163"/>
    <w:rsid w:val="001D48A6"/>
    <w:rsid w:val="001D5138"/>
    <w:rsid w:val="001D5753"/>
    <w:rsid w:val="001E02AD"/>
    <w:rsid w:val="001E13CC"/>
    <w:rsid w:val="001E1D8E"/>
    <w:rsid w:val="001E3685"/>
    <w:rsid w:val="001E4F0A"/>
    <w:rsid w:val="001E6A8E"/>
    <w:rsid w:val="001F1D43"/>
    <w:rsid w:val="001F2E9B"/>
    <w:rsid w:val="001F368C"/>
    <w:rsid w:val="001F3895"/>
    <w:rsid w:val="001F5814"/>
    <w:rsid w:val="001F5E14"/>
    <w:rsid w:val="001F697D"/>
    <w:rsid w:val="001F767A"/>
    <w:rsid w:val="00201518"/>
    <w:rsid w:val="0020208C"/>
    <w:rsid w:val="00204622"/>
    <w:rsid w:val="0020590D"/>
    <w:rsid w:val="00206D73"/>
    <w:rsid w:val="002073EA"/>
    <w:rsid w:val="00207C22"/>
    <w:rsid w:val="00210432"/>
    <w:rsid w:val="00210971"/>
    <w:rsid w:val="00210E15"/>
    <w:rsid w:val="00211359"/>
    <w:rsid w:val="002115DD"/>
    <w:rsid w:val="00213EFF"/>
    <w:rsid w:val="002140A1"/>
    <w:rsid w:val="00214874"/>
    <w:rsid w:val="00216524"/>
    <w:rsid w:val="00216EB0"/>
    <w:rsid w:val="00217256"/>
    <w:rsid w:val="002175EB"/>
    <w:rsid w:val="00220454"/>
    <w:rsid w:val="002208A6"/>
    <w:rsid w:val="00220CF5"/>
    <w:rsid w:val="00222832"/>
    <w:rsid w:val="002228EC"/>
    <w:rsid w:val="00222A31"/>
    <w:rsid w:val="00224B38"/>
    <w:rsid w:val="00224F02"/>
    <w:rsid w:val="00227EC2"/>
    <w:rsid w:val="00230377"/>
    <w:rsid w:val="002316EF"/>
    <w:rsid w:val="002350BD"/>
    <w:rsid w:val="00235583"/>
    <w:rsid w:val="0024005F"/>
    <w:rsid w:val="00241BC3"/>
    <w:rsid w:val="00242A8D"/>
    <w:rsid w:val="00243029"/>
    <w:rsid w:val="00243F88"/>
    <w:rsid w:val="00244244"/>
    <w:rsid w:val="002446FD"/>
    <w:rsid w:val="00244FBC"/>
    <w:rsid w:val="0024523C"/>
    <w:rsid w:val="00247291"/>
    <w:rsid w:val="00247B9A"/>
    <w:rsid w:val="002532B2"/>
    <w:rsid w:val="00255EE1"/>
    <w:rsid w:val="0025624A"/>
    <w:rsid w:val="002633C2"/>
    <w:rsid w:val="0026356D"/>
    <w:rsid w:val="0026737E"/>
    <w:rsid w:val="00270276"/>
    <w:rsid w:val="002731C8"/>
    <w:rsid w:val="00274058"/>
    <w:rsid w:val="0027410F"/>
    <w:rsid w:val="0027494F"/>
    <w:rsid w:val="00276194"/>
    <w:rsid w:val="00280E52"/>
    <w:rsid w:val="00281C95"/>
    <w:rsid w:val="0028422A"/>
    <w:rsid w:val="00286312"/>
    <w:rsid w:val="00294C8F"/>
    <w:rsid w:val="00295ADF"/>
    <w:rsid w:val="00297ACC"/>
    <w:rsid w:val="00297CC6"/>
    <w:rsid w:val="002A02F4"/>
    <w:rsid w:val="002A0AB2"/>
    <w:rsid w:val="002A2FC7"/>
    <w:rsid w:val="002A3FBC"/>
    <w:rsid w:val="002A489F"/>
    <w:rsid w:val="002A6BBA"/>
    <w:rsid w:val="002A762D"/>
    <w:rsid w:val="002A78F3"/>
    <w:rsid w:val="002B1428"/>
    <w:rsid w:val="002B2135"/>
    <w:rsid w:val="002B3353"/>
    <w:rsid w:val="002B6B00"/>
    <w:rsid w:val="002C0F23"/>
    <w:rsid w:val="002C1803"/>
    <w:rsid w:val="002C1D7F"/>
    <w:rsid w:val="002C251B"/>
    <w:rsid w:val="002C3BC0"/>
    <w:rsid w:val="002C4056"/>
    <w:rsid w:val="002C4B0B"/>
    <w:rsid w:val="002C53B0"/>
    <w:rsid w:val="002C5BBA"/>
    <w:rsid w:val="002C5F8C"/>
    <w:rsid w:val="002D2480"/>
    <w:rsid w:val="002D26A1"/>
    <w:rsid w:val="002D27DD"/>
    <w:rsid w:val="002D3B9A"/>
    <w:rsid w:val="002D63F6"/>
    <w:rsid w:val="002D6A40"/>
    <w:rsid w:val="002D7BA5"/>
    <w:rsid w:val="002E1458"/>
    <w:rsid w:val="002E2D44"/>
    <w:rsid w:val="002E33BD"/>
    <w:rsid w:val="002E4642"/>
    <w:rsid w:val="002E5816"/>
    <w:rsid w:val="002E5A7E"/>
    <w:rsid w:val="002E6A8E"/>
    <w:rsid w:val="002E7377"/>
    <w:rsid w:val="002E75E3"/>
    <w:rsid w:val="002E7D0D"/>
    <w:rsid w:val="002F296F"/>
    <w:rsid w:val="002F32F4"/>
    <w:rsid w:val="002F422B"/>
    <w:rsid w:val="002F5369"/>
    <w:rsid w:val="002F62BC"/>
    <w:rsid w:val="002F6A4F"/>
    <w:rsid w:val="002F6C60"/>
    <w:rsid w:val="002F7037"/>
    <w:rsid w:val="002F7099"/>
    <w:rsid w:val="002F7CDA"/>
    <w:rsid w:val="0030027E"/>
    <w:rsid w:val="00302478"/>
    <w:rsid w:val="00302A40"/>
    <w:rsid w:val="003037B3"/>
    <w:rsid w:val="00304039"/>
    <w:rsid w:val="00304E7D"/>
    <w:rsid w:val="00305895"/>
    <w:rsid w:val="00306703"/>
    <w:rsid w:val="00306B07"/>
    <w:rsid w:val="00306C10"/>
    <w:rsid w:val="0031053B"/>
    <w:rsid w:val="00310561"/>
    <w:rsid w:val="003108DF"/>
    <w:rsid w:val="00311548"/>
    <w:rsid w:val="003115AA"/>
    <w:rsid w:val="00312165"/>
    <w:rsid w:val="003125ED"/>
    <w:rsid w:val="00315288"/>
    <w:rsid w:val="0031573D"/>
    <w:rsid w:val="00316252"/>
    <w:rsid w:val="003167DF"/>
    <w:rsid w:val="003215C5"/>
    <w:rsid w:val="00321D71"/>
    <w:rsid w:val="0032277B"/>
    <w:rsid w:val="003229D7"/>
    <w:rsid w:val="00323155"/>
    <w:rsid w:val="00323C7C"/>
    <w:rsid w:val="00327062"/>
    <w:rsid w:val="00327363"/>
    <w:rsid w:val="003276D3"/>
    <w:rsid w:val="003317CD"/>
    <w:rsid w:val="003320A3"/>
    <w:rsid w:val="00332ED9"/>
    <w:rsid w:val="0033471A"/>
    <w:rsid w:val="0033706C"/>
    <w:rsid w:val="00337B91"/>
    <w:rsid w:val="00341083"/>
    <w:rsid w:val="00342E21"/>
    <w:rsid w:val="00342FB1"/>
    <w:rsid w:val="0034310E"/>
    <w:rsid w:val="003447ED"/>
    <w:rsid w:val="00344A95"/>
    <w:rsid w:val="00344D84"/>
    <w:rsid w:val="003454D8"/>
    <w:rsid w:val="00345AA9"/>
    <w:rsid w:val="00345C3E"/>
    <w:rsid w:val="00345E0B"/>
    <w:rsid w:val="0034637F"/>
    <w:rsid w:val="003463A7"/>
    <w:rsid w:val="00346969"/>
    <w:rsid w:val="00347167"/>
    <w:rsid w:val="003503A0"/>
    <w:rsid w:val="0035045B"/>
    <w:rsid w:val="00350B08"/>
    <w:rsid w:val="00351779"/>
    <w:rsid w:val="00351C00"/>
    <w:rsid w:val="003521C4"/>
    <w:rsid w:val="00355256"/>
    <w:rsid w:val="0035762C"/>
    <w:rsid w:val="00361194"/>
    <w:rsid w:val="003624D1"/>
    <w:rsid w:val="00363455"/>
    <w:rsid w:val="00363E58"/>
    <w:rsid w:val="00363FA2"/>
    <w:rsid w:val="00364CFB"/>
    <w:rsid w:val="00364EBF"/>
    <w:rsid w:val="00365E5C"/>
    <w:rsid w:val="003665C7"/>
    <w:rsid w:val="00367684"/>
    <w:rsid w:val="00367CDD"/>
    <w:rsid w:val="00370DAA"/>
    <w:rsid w:val="00370EDB"/>
    <w:rsid w:val="00371101"/>
    <w:rsid w:val="00371312"/>
    <w:rsid w:val="00372CC0"/>
    <w:rsid w:val="00372D58"/>
    <w:rsid w:val="00375D73"/>
    <w:rsid w:val="0037640D"/>
    <w:rsid w:val="0037671E"/>
    <w:rsid w:val="00376DB0"/>
    <w:rsid w:val="00377213"/>
    <w:rsid w:val="003773E4"/>
    <w:rsid w:val="0037796A"/>
    <w:rsid w:val="00377A2F"/>
    <w:rsid w:val="00380C06"/>
    <w:rsid w:val="00381192"/>
    <w:rsid w:val="00382189"/>
    <w:rsid w:val="00383E7C"/>
    <w:rsid w:val="00384C4C"/>
    <w:rsid w:val="003859EC"/>
    <w:rsid w:val="0038615C"/>
    <w:rsid w:val="003870CE"/>
    <w:rsid w:val="003874CD"/>
    <w:rsid w:val="00387676"/>
    <w:rsid w:val="00387F28"/>
    <w:rsid w:val="00392F71"/>
    <w:rsid w:val="00393071"/>
    <w:rsid w:val="00393679"/>
    <w:rsid w:val="0039381A"/>
    <w:rsid w:val="0039672A"/>
    <w:rsid w:val="00396925"/>
    <w:rsid w:val="00397023"/>
    <w:rsid w:val="00397CF0"/>
    <w:rsid w:val="003A15CF"/>
    <w:rsid w:val="003A1B1F"/>
    <w:rsid w:val="003A1D4F"/>
    <w:rsid w:val="003A2069"/>
    <w:rsid w:val="003A21D4"/>
    <w:rsid w:val="003A2890"/>
    <w:rsid w:val="003A4DBF"/>
    <w:rsid w:val="003A7454"/>
    <w:rsid w:val="003A75AA"/>
    <w:rsid w:val="003A7641"/>
    <w:rsid w:val="003A7F73"/>
    <w:rsid w:val="003B02C5"/>
    <w:rsid w:val="003B0963"/>
    <w:rsid w:val="003B0F4D"/>
    <w:rsid w:val="003B31C2"/>
    <w:rsid w:val="003B3E32"/>
    <w:rsid w:val="003B4CDC"/>
    <w:rsid w:val="003B5503"/>
    <w:rsid w:val="003B6914"/>
    <w:rsid w:val="003B6C92"/>
    <w:rsid w:val="003C2225"/>
    <w:rsid w:val="003C3DAF"/>
    <w:rsid w:val="003C40A2"/>
    <w:rsid w:val="003C53BB"/>
    <w:rsid w:val="003C6ECE"/>
    <w:rsid w:val="003D1B1D"/>
    <w:rsid w:val="003D3F28"/>
    <w:rsid w:val="003D4798"/>
    <w:rsid w:val="003D5231"/>
    <w:rsid w:val="003D5890"/>
    <w:rsid w:val="003D5D82"/>
    <w:rsid w:val="003D5E7F"/>
    <w:rsid w:val="003D61A5"/>
    <w:rsid w:val="003D6A70"/>
    <w:rsid w:val="003D70BD"/>
    <w:rsid w:val="003D7617"/>
    <w:rsid w:val="003E15D7"/>
    <w:rsid w:val="003E1903"/>
    <w:rsid w:val="003E26A3"/>
    <w:rsid w:val="003E3CA4"/>
    <w:rsid w:val="003E519E"/>
    <w:rsid w:val="003E5280"/>
    <w:rsid w:val="003E52F4"/>
    <w:rsid w:val="003E5BC2"/>
    <w:rsid w:val="003E5BE0"/>
    <w:rsid w:val="003E76E3"/>
    <w:rsid w:val="003F2CEE"/>
    <w:rsid w:val="003F46B7"/>
    <w:rsid w:val="003F5649"/>
    <w:rsid w:val="003F676B"/>
    <w:rsid w:val="004004F5"/>
    <w:rsid w:val="00402147"/>
    <w:rsid w:val="00402615"/>
    <w:rsid w:val="00402DFE"/>
    <w:rsid w:val="00404B76"/>
    <w:rsid w:val="004069B1"/>
    <w:rsid w:val="00410846"/>
    <w:rsid w:val="00412CBD"/>
    <w:rsid w:val="0041403E"/>
    <w:rsid w:val="00414AE2"/>
    <w:rsid w:val="00415CD7"/>
    <w:rsid w:val="00416A88"/>
    <w:rsid w:val="0041781D"/>
    <w:rsid w:val="004202DE"/>
    <w:rsid w:val="004212D1"/>
    <w:rsid w:val="004214E9"/>
    <w:rsid w:val="00421A4A"/>
    <w:rsid w:val="00421C54"/>
    <w:rsid w:val="00424E3B"/>
    <w:rsid w:val="00425066"/>
    <w:rsid w:val="004263B9"/>
    <w:rsid w:val="00426B8E"/>
    <w:rsid w:val="00426D54"/>
    <w:rsid w:val="004306B1"/>
    <w:rsid w:val="0043081B"/>
    <w:rsid w:val="0043107B"/>
    <w:rsid w:val="004317F9"/>
    <w:rsid w:val="004321B1"/>
    <w:rsid w:val="00436370"/>
    <w:rsid w:val="004366DE"/>
    <w:rsid w:val="004410E8"/>
    <w:rsid w:val="00441126"/>
    <w:rsid w:val="004415B1"/>
    <w:rsid w:val="004421D4"/>
    <w:rsid w:val="00442F64"/>
    <w:rsid w:val="00444BA2"/>
    <w:rsid w:val="004450B7"/>
    <w:rsid w:val="00450D83"/>
    <w:rsid w:val="00451329"/>
    <w:rsid w:val="00451F15"/>
    <w:rsid w:val="004526C4"/>
    <w:rsid w:val="00452717"/>
    <w:rsid w:val="004530AB"/>
    <w:rsid w:val="00453EB5"/>
    <w:rsid w:val="004557F0"/>
    <w:rsid w:val="004564B6"/>
    <w:rsid w:val="0045758D"/>
    <w:rsid w:val="004575D3"/>
    <w:rsid w:val="00457BA3"/>
    <w:rsid w:val="00460289"/>
    <w:rsid w:val="0046358B"/>
    <w:rsid w:val="004639B6"/>
    <w:rsid w:val="0046428C"/>
    <w:rsid w:val="004669C9"/>
    <w:rsid w:val="00466B2F"/>
    <w:rsid w:val="00467B41"/>
    <w:rsid w:val="00471741"/>
    <w:rsid w:val="00472BAC"/>
    <w:rsid w:val="00472ECA"/>
    <w:rsid w:val="00475BBD"/>
    <w:rsid w:val="00475CAD"/>
    <w:rsid w:val="00476578"/>
    <w:rsid w:val="0048021B"/>
    <w:rsid w:val="004811AE"/>
    <w:rsid w:val="00481C50"/>
    <w:rsid w:val="00481EDC"/>
    <w:rsid w:val="00481F91"/>
    <w:rsid w:val="0048212A"/>
    <w:rsid w:val="00482250"/>
    <w:rsid w:val="00482CBB"/>
    <w:rsid w:val="00483D91"/>
    <w:rsid w:val="004860A4"/>
    <w:rsid w:val="00486F6B"/>
    <w:rsid w:val="00492181"/>
    <w:rsid w:val="004934B5"/>
    <w:rsid w:val="004938F2"/>
    <w:rsid w:val="00494A3B"/>
    <w:rsid w:val="00495EE8"/>
    <w:rsid w:val="00496130"/>
    <w:rsid w:val="004A0277"/>
    <w:rsid w:val="004A039C"/>
    <w:rsid w:val="004A0D8F"/>
    <w:rsid w:val="004A1178"/>
    <w:rsid w:val="004A126C"/>
    <w:rsid w:val="004A269C"/>
    <w:rsid w:val="004A2FC6"/>
    <w:rsid w:val="004A5359"/>
    <w:rsid w:val="004B1DBF"/>
    <w:rsid w:val="004B4239"/>
    <w:rsid w:val="004B4692"/>
    <w:rsid w:val="004B5083"/>
    <w:rsid w:val="004B6B9A"/>
    <w:rsid w:val="004B7081"/>
    <w:rsid w:val="004B7788"/>
    <w:rsid w:val="004C1156"/>
    <w:rsid w:val="004C1718"/>
    <w:rsid w:val="004C18DB"/>
    <w:rsid w:val="004C1B1D"/>
    <w:rsid w:val="004C1BD4"/>
    <w:rsid w:val="004C4D3A"/>
    <w:rsid w:val="004C7916"/>
    <w:rsid w:val="004D01C3"/>
    <w:rsid w:val="004D0976"/>
    <w:rsid w:val="004D1517"/>
    <w:rsid w:val="004D19E0"/>
    <w:rsid w:val="004D259C"/>
    <w:rsid w:val="004D2995"/>
    <w:rsid w:val="004D31C5"/>
    <w:rsid w:val="004D3601"/>
    <w:rsid w:val="004D75B5"/>
    <w:rsid w:val="004E0E1C"/>
    <w:rsid w:val="004E18FB"/>
    <w:rsid w:val="004E1EE8"/>
    <w:rsid w:val="004E34B6"/>
    <w:rsid w:val="004E3E2F"/>
    <w:rsid w:val="004E42DC"/>
    <w:rsid w:val="004E4469"/>
    <w:rsid w:val="004E4F25"/>
    <w:rsid w:val="004E6E04"/>
    <w:rsid w:val="004E72E5"/>
    <w:rsid w:val="004F06ED"/>
    <w:rsid w:val="004F0758"/>
    <w:rsid w:val="004F09CF"/>
    <w:rsid w:val="004F13D8"/>
    <w:rsid w:val="004F2173"/>
    <w:rsid w:val="004F2340"/>
    <w:rsid w:val="004F2EF0"/>
    <w:rsid w:val="004F3A32"/>
    <w:rsid w:val="004F4C5A"/>
    <w:rsid w:val="004F6897"/>
    <w:rsid w:val="004F7D2F"/>
    <w:rsid w:val="0050072B"/>
    <w:rsid w:val="00502089"/>
    <w:rsid w:val="00502BD5"/>
    <w:rsid w:val="00504BB9"/>
    <w:rsid w:val="005056FE"/>
    <w:rsid w:val="00505725"/>
    <w:rsid w:val="005065BD"/>
    <w:rsid w:val="00506F10"/>
    <w:rsid w:val="00507C99"/>
    <w:rsid w:val="00507F7A"/>
    <w:rsid w:val="00511460"/>
    <w:rsid w:val="00511FA8"/>
    <w:rsid w:val="005134C1"/>
    <w:rsid w:val="005137EF"/>
    <w:rsid w:val="005143E6"/>
    <w:rsid w:val="005145A5"/>
    <w:rsid w:val="00514A76"/>
    <w:rsid w:val="005177F5"/>
    <w:rsid w:val="005208C7"/>
    <w:rsid w:val="005231B5"/>
    <w:rsid w:val="00524525"/>
    <w:rsid w:val="00524A7F"/>
    <w:rsid w:val="005254C3"/>
    <w:rsid w:val="00525D54"/>
    <w:rsid w:val="00526E0B"/>
    <w:rsid w:val="0053271D"/>
    <w:rsid w:val="00535574"/>
    <w:rsid w:val="00535C93"/>
    <w:rsid w:val="00535E35"/>
    <w:rsid w:val="005367B8"/>
    <w:rsid w:val="00536A3A"/>
    <w:rsid w:val="00537A99"/>
    <w:rsid w:val="005405CB"/>
    <w:rsid w:val="00542862"/>
    <w:rsid w:val="005437CF"/>
    <w:rsid w:val="00543C62"/>
    <w:rsid w:val="00543EED"/>
    <w:rsid w:val="00544A15"/>
    <w:rsid w:val="00546144"/>
    <w:rsid w:val="0054753A"/>
    <w:rsid w:val="00547B37"/>
    <w:rsid w:val="00550CDC"/>
    <w:rsid w:val="00554EFE"/>
    <w:rsid w:val="00555190"/>
    <w:rsid w:val="00555541"/>
    <w:rsid w:val="0055623C"/>
    <w:rsid w:val="00557B0C"/>
    <w:rsid w:val="005600CB"/>
    <w:rsid w:val="005613D4"/>
    <w:rsid w:val="00563BA7"/>
    <w:rsid w:val="0056478B"/>
    <w:rsid w:val="00566500"/>
    <w:rsid w:val="005665C3"/>
    <w:rsid w:val="005673E4"/>
    <w:rsid w:val="0056770C"/>
    <w:rsid w:val="00567AD9"/>
    <w:rsid w:val="00570047"/>
    <w:rsid w:val="00571DF2"/>
    <w:rsid w:val="005732A4"/>
    <w:rsid w:val="00574E27"/>
    <w:rsid w:val="00575BE7"/>
    <w:rsid w:val="0057638C"/>
    <w:rsid w:val="005812D1"/>
    <w:rsid w:val="0058184A"/>
    <w:rsid w:val="00582045"/>
    <w:rsid w:val="0058270F"/>
    <w:rsid w:val="00582719"/>
    <w:rsid w:val="00582F8D"/>
    <w:rsid w:val="0058305B"/>
    <w:rsid w:val="00584064"/>
    <w:rsid w:val="0058531F"/>
    <w:rsid w:val="00587076"/>
    <w:rsid w:val="005874D2"/>
    <w:rsid w:val="00590404"/>
    <w:rsid w:val="00591595"/>
    <w:rsid w:val="0059172E"/>
    <w:rsid w:val="00593903"/>
    <w:rsid w:val="005947CA"/>
    <w:rsid w:val="00595327"/>
    <w:rsid w:val="005961E8"/>
    <w:rsid w:val="0059769C"/>
    <w:rsid w:val="005979AB"/>
    <w:rsid w:val="005A0770"/>
    <w:rsid w:val="005A0C1F"/>
    <w:rsid w:val="005A2878"/>
    <w:rsid w:val="005A4B71"/>
    <w:rsid w:val="005A51AA"/>
    <w:rsid w:val="005A51B5"/>
    <w:rsid w:val="005A5612"/>
    <w:rsid w:val="005A589C"/>
    <w:rsid w:val="005A6859"/>
    <w:rsid w:val="005A6959"/>
    <w:rsid w:val="005A6EF1"/>
    <w:rsid w:val="005A7754"/>
    <w:rsid w:val="005A7A02"/>
    <w:rsid w:val="005B0DDF"/>
    <w:rsid w:val="005B1399"/>
    <w:rsid w:val="005B2A93"/>
    <w:rsid w:val="005B2CA5"/>
    <w:rsid w:val="005B4317"/>
    <w:rsid w:val="005B45EB"/>
    <w:rsid w:val="005B6260"/>
    <w:rsid w:val="005C09C3"/>
    <w:rsid w:val="005C11F0"/>
    <w:rsid w:val="005C1C30"/>
    <w:rsid w:val="005C2BA9"/>
    <w:rsid w:val="005C468B"/>
    <w:rsid w:val="005C4E3E"/>
    <w:rsid w:val="005C5136"/>
    <w:rsid w:val="005C53D9"/>
    <w:rsid w:val="005C5C3D"/>
    <w:rsid w:val="005C6593"/>
    <w:rsid w:val="005C7348"/>
    <w:rsid w:val="005D2C45"/>
    <w:rsid w:val="005D4D56"/>
    <w:rsid w:val="005D6572"/>
    <w:rsid w:val="005D7C3C"/>
    <w:rsid w:val="005E0452"/>
    <w:rsid w:val="005E0D2F"/>
    <w:rsid w:val="005E33DE"/>
    <w:rsid w:val="005E4C74"/>
    <w:rsid w:val="005E4F5F"/>
    <w:rsid w:val="005E7584"/>
    <w:rsid w:val="005E7653"/>
    <w:rsid w:val="005E765A"/>
    <w:rsid w:val="005F0F27"/>
    <w:rsid w:val="005F131A"/>
    <w:rsid w:val="005F2F04"/>
    <w:rsid w:val="005F4085"/>
    <w:rsid w:val="00600B15"/>
    <w:rsid w:val="00601E9C"/>
    <w:rsid w:val="0060342E"/>
    <w:rsid w:val="00603981"/>
    <w:rsid w:val="00604147"/>
    <w:rsid w:val="006041EA"/>
    <w:rsid w:val="00605EE6"/>
    <w:rsid w:val="00607F31"/>
    <w:rsid w:val="00610A07"/>
    <w:rsid w:val="00611187"/>
    <w:rsid w:val="00611AA2"/>
    <w:rsid w:val="00611CCE"/>
    <w:rsid w:val="00612974"/>
    <w:rsid w:val="00613BAB"/>
    <w:rsid w:val="006145B8"/>
    <w:rsid w:val="00614927"/>
    <w:rsid w:val="00614C7E"/>
    <w:rsid w:val="006163E6"/>
    <w:rsid w:val="006169AE"/>
    <w:rsid w:val="006204B4"/>
    <w:rsid w:val="00623343"/>
    <w:rsid w:val="006259EA"/>
    <w:rsid w:val="006306F6"/>
    <w:rsid w:val="00630A00"/>
    <w:rsid w:val="00630B0D"/>
    <w:rsid w:val="00631FD2"/>
    <w:rsid w:val="00632FDF"/>
    <w:rsid w:val="00633AAD"/>
    <w:rsid w:val="00634490"/>
    <w:rsid w:val="00636E8E"/>
    <w:rsid w:val="00637E1B"/>
    <w:rsid w:val="00642C1F"/>
    <w:rsid w:val="00642E09"/>
    <w:rsid w:val="00645AF5"/>
    <w:rsid w:val="00645F2F"/>
    <w:rsid w:val="00646C85"/>
    <w:rsid w:val="00647B0F"/>
    <w:rsid w:val="0065006E"/>
    <w:rsid w:val="00651F2B"/>
    <w:rsid w:val="00652CAA"/>
    <w:rsid w:val="00654E95"/>
    <w:rsid w:val="006550FE"/>
    <w:rsid w:val="006555BC"/>
    <w:rsid w:val="00656690"/>
    <w:rsid w:val="00656D2E"/>
    <w:rsid w:val="00656FC5"/>
    <w:rsid w:val="00661F6A"/>
    <w:rsid w:val="00662B5B"/>
    <w:rsid w:val="00662B5C"/>
    <w:rsid w:val="0066377D"/>
    <w:rsid w:val="0066444E"/>
    <w:rsid w:val="006647A7"/>
    <w:rsid w:val="006673B1"/>
    <w:rsid w:val="00670E6D"/>
    <w:rsid w:val="00673163"/>
    <w:rsid w:val="006733E0"/>
    <w:rsid w:val="0067465E"/>
    <w:rsid w:val="00675C51"/>
    <w:rsid w:val="0067608E"/>
    <w:rsid w:val="00680843"/>
    <w:rsid w:val="00680CE0"/>
    <w:rsid w:val="0068180B"/>
    <w:rsid w:val="006828E7"/>
    <w:rsid w:val="0068437F"/>
    <w:rsid w:val="006846C9"/>
    <w:rsid w:val="00684A6C"/>
    <w:rsid w:val="00684F9D"/>
    <w:rsid w:val="00685A87"/>
    <w:rsid w:val="0068717F"/>
    <w:rsid w:val="006902F1"/>
    <w:rsid w:val="006904C6"/>
    <w:rsid w:val="00690B09"/>
    <w:rsid w:val="00690EE5"/>
    <w:rsid w:val="00692E7B"/>
    <w:rsid w:val="00693721"/>
    <w:rsid w:val="0069372A"/>
    <w:rsid w:val="00694081"/>
    <w:rsid w:val="006A075B"/>
    <w:rsid w:val="006A09F3"/>
    <w:rsid w:val="006A16E5"/>
    <w:rsid w:val="006A175D"/>
    <w:rsid w:val="006A1CB3"/>
    <w:rsid w:val="006A1EB3"/>
    <w:rsid w:val="006A2529"/>
    <w:rsid w:val="006A25C3"/>
    <w:rsid w:val="006A3D68"/>
    <w:rsid w:val="006A4797"/>
    <w:rsid w:val="006A6E38"/>
    <w:rsid w:val="006B05B4"/>
    <w:rsid w:val="006B084F"/>
    <w:rsid w:val="006B1D35"/>
    <w:rsid w:val="006B256D"/>
    <w:rsid w:val="006B2D78"/>
    <w:rsid w:val="006B2F74"/>
    <w:rsid w:val="006B3480"/>
    <w:rsid w:val="006B3CBC"/>
    <w:rsid w:val="006B4A64"/>
    <w:rsid w:val="006B4FD4"/>
    <w:rsid w:val="006B6B7F"/>
    <w:rsid w:val="006C085E"/>
    <w:rsid w:val="006C2C0F"/>
    <w:rsid w:val="006C310A"/>
    <w:rsid w:val="006C40EC"/>
    <w:rsid w:val="006C5BBA"/>
    <w:rsid w:val="006C61E6"/>
    <w:rsid w:val="006C620D"/>
    <w:rsid w:val="006C6B3B"/>
    <w:rsid w:val="006C7751"/>
    <w:rsid w:val="006D0776"/>
    <w:rsid w:val="006D2C38"/>
    <w:rsid w:val="006D376D"/>
    <w:rsid w:val="006D4835"/>
    <w:rsid w:val="006D4BFF"/>
    <w:rsid w:val="006D544A"/>
    <w:rsid w:val="006D61E8"/>
    <w:rsid w:val="006D7EB3"/>
    <w:rsid w:val="006E06C4"/>
    <w:rsid w:val="006E179B"/>
    <w:rsid w:val="006E1AF9"/>
    <w:rsid w:val="006E4668"/>
    <w:rsid w:val="006E57AF"/>
    <w:rsid w:val="006E6E45"/>
    <w:rsid w:val="006F027E"/>
    <w:rsid w:val="006F0572"/>
    <w:rsid w:val="006F14FD"/>
    <w:rsid w:val="006F21D2"/>
    <w:rsid w:val="006F25CF"/>
    <w:rsid w:val="006F25EF"/>
    <w:rsid w:val="006F34D2"/>
    <w:rsid w:val="006F3C7A"/>
    <w:rsid w:val="006F63AF"/>
    <w:rsid w:val="006F64FB"/>
    <w:rsid w:val="00701D62"/>
    <w:rsid w:val="0070340D"/>
    <w:rsid w:val="0070356D"/>
    <w:rsid w:val="00703F53"/>
    <w:rsid w:val="00704DA5"/>
    <w:rsid w:val="00706276"/>
    <w:rsid w:val="00707990"/>
    <w:rsid w:val="00710124"/>
    <w:rsid w:val="00710705"/>
    <w:rsid w:val="007151F5"/>
    <w:rsid w:val="0071533C"/>
    <w:rsid w:val="00715FBA"/>
    <w:rsid w:val="00717295"/>
    <w:rsid w:val="00717428"/>
    <w:rsid w:val="007213D6"/>
    <w:rsid w:val="00721DA4"/>
    <w:rsid w:val="007220D4"/>
    <w:rsid w:val="00722564"/>
    <w:rsid w:val="00723FE3"/>
    <w:rsid w:val="007245F3"/>
    <w:rsid w:val="0072470C"/>
    <w:rsid w:val="00726253"/>
    <w:rsid w:val="00727752"/>
    <w:rsid w:val="00727C5F"/>
    <w:rsid w:val="00730CDA"/>
    <w:rsid w:val="00731D1C"/>
    <w:rsid w:val="00732503"/>
    <w:rsid w:val="00732F67"/>
    <w:rsid w:val="00735F32"/>
    <w:rsid w:val="00736ABE"/>
    <w:rsid w:val="007406FB"/>
    <w:rsid w:val="00741939"/>
    <w:rsid w:val="007422BB"/>
    <w:rsid w:val="0074297D"/>
    <w:rsid w:val="00743161"/>
    <w:rsid w:val="00746685"/>
    <w:rsid w:val="00750CF7"/>
    <w:rsid w:val="007515A0"/>
    <w:rsid w:val="00751A16"/>
    <w:rsid w:val="00751CE8"/>
    <w:rsid w:val="00752150"/>
    <w:rsid w:val="0075247E"/>
    <w:rsid w:val="00752CF1"/>
    <w:rsid w:val="00755042"/>
    <w:rsid w:val="00755706"/>
    <w:rsid w:val="00756010"/>
    <w:rsid w:val="00756380"/>
    <w:rsid w:val="0075639C"/>
    <w:rsid w:val="00756974"/>
    <w:rsid w:val="00757C0C"/>
    <w:rsid w:val="00757CE6"/>
    <w:rsid w:val="00760004"/>
    <w:rsid w:val="007600E1"/>
    <w:rsid w:val="0076093A"/>
    <w:rsid w:val="00761995"/>
    <w:rsid w:val="007632C8"/>
    <w:rsid w:val="00763997"/>
    <w:rsid w:val="007653FB"/>
    <w:rsid w:val="00765DFE"/>
    <w:rsid w:val="007661E4"/>
    <w:rsid w:val="007663EC"/>
    <w:rsid w:val="007679EE"/>
    <w:rsid w:val="007707C8"/>
    <w:rsid w:val="0077095E"/>
    <w:rsid w:val="0077131D"/>
    <w:rsid w:val="007729C6"/>
    <w:rsid w:val="00773547"/>
    <w:rsid w:val="00774543"/>
    <w:rsid w:val="00776F76"/>
    <w:rsid w:val="007803A6"/>
    <w:rsid w:val="007804B2"/>
    <w:rsid w:val="00781483"/>
    <w:rsid w:val="00781BB7"/>
    <w:rsid w:val="00781C83"/>
    <w:rsid w:val="00784201"/>
    <w:rsid w:val="00785510"/>
    <w:rsid w:val="007857E3"/>
    <w:rsid w:val="00786772"/>
    <w:rsid w:val="00786C5D"/>
    <w:rsid w:val="0078795F"/>
    <w:rsid w:val="00787CDA"/>
    <w:rsid w:val="00791013"/>
    <w:rsid w:val="00791558"/>
    <w:rsid w:val="007920D5"/>
    <w:rsid w:val="007955A3"/>
    <w:rsid w:val="00796104"/>
    <w:rsid w:val="00796FB4"/>
    <w:rsid w:val="007A08C4"/>
    <w:rsid w:val="007A1156"/>
    <w:rsid w:val="007A17B9"/>
    <w:rsid w:val="007A260B"/>
    <w:rsid w:val="007A2ADB"/>
    <w:rsid w:val="007A2D5A"/>
    <w:rsid w:val="007A2EE4"/>
    <w:rsid w:val="007A5B8A"/>
    <w:rsid w:val="007A7B37"/>
    <w:rsid w:val="007A7C67"/>
    <w:rsid w:val="007B0AF3"/>
    <w:rsid w:val="007B0DDA"/>
    <w:rsid w:val="007B1A47"/>
    <w:rsid w:val="007B1BB9"/>
    <w:rsid w:val="007B2389"/>
    <w:rsid w:val="007B3F1C"/>
    <w:rsid w:val="007B43C6"/>
    <w:rsid w:val="007B47FB"/>
    <w:rsid w:val="007B5102"/>
    <w:rsid w:val="007B51B4"/>
    <w:rsid w:val="007B6103"/>
    <w:rsid w:val="007B7CB5"/>
    <w:rsid w:val="007C1382"/>
    <w:rsid w:val="007C148E"/>
    <w:rsid w:val="007C2CE1"/>
    <w:rsid w:val="007C31F5"/>
    <w:rsid w:val="007C4ED1"/>
    <w:rsid w:val="007C5193"/>
    <w:rsid w:val="007C557B"/>
    <w:rsid w:val="007C6699"/>
    <w:rsid w:val="007D1B6D"/>
    <w:rsid w:val="007D1E31"/>
    <w:rsid w:val="007D2DE1"/>
    <w:rsid w:val="007D5C44"/>
    <w:rsid w:val="007D6037"/>
    <w:rsid w:val="007D6FA5"/>
    <w:rsid w:val="007D74E8"/>
    <w:rsid w:val="007D756F"/>
    <w:rsid w:val="007D781A"/>
    <w:rsid w:val="007E0273"/>
    <w:rsid w:val="007E0AB5"/>
    <w:rsid w:val="007E1648"/>
    <w:rsid w:val="007E23D6"/>
    <w:rsid w:val="007E2B03"/>
    <w:rsid w:val="007E2C7C"/>
    <w:rsid w:val="007E36BF"/>
    <w:rsid w:val="007E387E"/>
    <w:rsid w:val="007E4DDC"/>
    <w:rsid w:val="007E4EE7"/>
    <w:rsid w:val="007E7930"/>
    <w:rsid w:val="007E7A1D"/>
    <w:rsid w:val="007E7B3B"/>
    <w:rsid w:val="007F014D"/>
    <w:rsid w:val="007F0157"/>
    <w:rsid w:val="007F0298"/>
    <w:rsid w:val="007F0898"/>
    <w:rsid w:val="007F13B9"/>
    <w:rsid w:val="007F35A1"/>
    <w:rsid w:val="007F39E1"/>
    <w:rsid w:val="007F5A4B"/>
    <w:rsid w:val="007F5AF0"/>
    <w:rsid w:val="007F5EBF"/>
    <w:rsid w:val="007F6012"/>
    <w:rsid w:val="007F6CF2"/>
    <w:rsid w:val="007F6FF2"/>
    <w:rsid w:val="007F758D"/>
    <w:rsid w:val="007F7A6F"/>
    <w:rsid w:val="0080116D"/>
    <w:rsid w:val="0080181F"/>
    <w:rsid w:val="00804601"/>
    <w:rsid w:val="00804678"/>
    <w:rsid w:val="0080501E"/>
    <w:rsid w:val="00805BB3"/>
    <w:rsid w:val="0080685E"/>
    <w:rsid w:val="00807427"/>
    <w:rsid w:val="00810299"/>
    <w:rsid w:val="00811027"/>
    <w:rsid w:val="00811B02"/>
    <w:rsid w:val="008134B7"/>
    <w:rsid w:val="00814ED0"/>
    <w:rsid w:val="008150AD"/>
    <w:rsid w:val="00815959"/>
    <w:rsid w:val="00817713"/>
    <w:rsid w:val="0081784B"/>
    <w:rsid w:val="00821873"/>
    <w:rsid w:val="00822047"/>
    <w:rsid w:val="00823252"/>
    <w:rsid w:val="00823917"/>
    <w:rsid w:val="00826502"/>
    <w:rsid w:val="00826C9B"/>
    <w:rsid w:val="008279AB"/>
    <w:rsid w:val="0083068C"/>
    <w:rsid w:val="00832A18"/>
    <w:rsid w:val="00833759"/>
    <w:rsid w:val="00834D78"/>
    <w:rsid w:val="008368CD"/>
    <w:rsid w:val="00836BC3"/>
    <w:rsid w:val="008412AE"/>
    <w:rsid w:val="00844364"/>
    <w:rsid w:val="00844477"/>
    <w:rsid w:val="008458CE"/>
    <w:rsid w:val="00845B3B"/>
    <w:rsid w:val="00850173"/>
    <w:rsid w:val="0085066A"/>
    <w:rsid w:val="00851A05"/>
    <w:rsid w:val="0085205E"/>
    <w:rsid w:val="00852844"/>
    <w:rsid w:val="008531FF"/>
    <w:rsid w:val="008537F7"/>
    <w:rsid w:val="00853CCA"/>
    <w:rsid w:val="00854A59"/>
    <w:rsid w:val="00857607"/>
    <w:rsid w:val="00857D40"/>
    <w:rsid w:val="008604CF"/>
    <w:rsid w:val="00862074"/>
    <w:rsid w:val="008628C5"/>
    <w:rsid w:val="00863938"/>
    <w:rsid w:val="00864A3B"/>
    <w:rsid w:val="00865238"/>
    <w:rsid w:val="0087018E"/>
    <w:rsid w:val="0087031F"/>
    <w:rsid w:val="008728E4"/>
    <w:rsid w:val="008734C9"/>
    <w:rsid w:val="00873FBE"/>
    <w:rsid w:val="00876140"/>
    <w:rsid w:val="00877592"/>
    <w:rsid w:val="00880D4A"/>
    <w:rsid w:val="008813FD"/>
    <w:rsid w:val="00881B3E"/>
    <w:rsid w:val="0088219F"/>
    <w:rsid w:val="00882763"/>
    <w:rsid w:val="00882822"/>
    <w:rsid w:val="008839EC"/>
    <w:rsid w:val="0088435F"/>
    <w:rsid w:val="00884CD7"/>
    <w:rsid w:val="00885119"/>
    <w:rsid w:val="008854F1"/>
    <w:rsid w:val="00885AAC"/>
    <w:rsid w:val="00885C57"/>
    <w:rsid w:val="00885FAB"/>
    <w:rsid w:val="0088732C"/>
    <w:rsid w:val="00890567"/>
    <w:rsid w:val="00891682"/>
    <w:rsid w:val="008919CB"/>
    <w:rsid w:val="00891A7D"/>
    <w:rsid w:val="00894429"/>
    <w:rsid w:val="00894F22"/>
    <w:rsid w:val="008974BB"/>
    <w:rsid w:val="00897D17"/>
    <w:rsid w:val="008A0CF6"/>
    <w:rsid w:val="008A11EA"/>
    <w:rsid w:val="008A1681"/>
    <w:rsid w:val="008A1F24"/>
    <w:rsid w:val="008A3ADC"/>
    <w:rsid w:val="008A527D"/>
    <w:rsid w:val="008A5FDC"/>
    <w:rsid w:val="008A6FBF"/>
    <w:rsid w:val="008B0AE4"/>
    <w:rsid w:val="008B1903"/>
    <w:rsid w:val="008B3F91"/>
    <w:rsid w:val="008B3FA5"/>
    <w:rsid w:val="008B414B"/>
    <w:rsid w:val="008B51BA"/>
    <w:rsid w:val="008B60B9"/>
    <w:rsid w:val="008B65D1"/>
    <w:rsid w:val="008B6F6C"/>
    <w:rsid w:val="008B7330"/>
    <w:rsid w:val="008B7473"/>
    <w:rsid w:val="008B749A"/>
    <w:rsid w:val="008C2BCE"/>
    <w:rsid w:val="008C2C34"/>
    <w:rsid w:val="008C4D1C"/>
    <w:rsid w:val="008C4E80"/>
    <w:rsid w:val="008C66C6"/>
    <w:rsid w:val="008C7304"/>
    <w:rsid w:val="008D0E6A"/>
    <w:rsid w:val="008D10DE"/>
    <w:rsid w:val="008D1A0B"/>
    <w:rsid w:val="008D3138"/>
    <w:rsid w:val="008D3912"/>
    <w:rsid w:val="008D5ED0"/>
    <w:rsid w:val="008D7D41"/>
    <w:rsid w:val="008D7FB4"/>
    <w:rsid w:val="008E0B73"/>
    <w:rsid w:val="008E1E7D"/>
    <w:rsid w:val="008E2BAC"/>
    <w:rsid w:val="008E2BFC"/>
    <w:rsid w:val="008E4E79"/>
    <w:rsid w:val="008E6296"/>
    <w:rsid w:val="008E6C8C"/>
    <w:rsid w:val="008E7ACF"/>
    <w:rsid w:val="008E7CF6"/>
    <w:rsid w:val="008F15AE"/>
    <w:rsid w:val="008F1C27"/>
    <w:rsid w:val="008F24C9"/>
    <w:rsid w:val="008F2B98"/>
    <w:rsid w:val="008F389A"/>
    <w:rsid w:val="008F3B3E"/>
    <w:rsid w:val="008F3BAC"/>
    <w:rsid w:val="008F3C07"/>
    <w:rsid w:val="008F3E8B"/>
    <w:rsid w:val="008F3E91"/>
    <w:rsid w:val="008F447B"/>
    <w:rsid w:val="008F47DE"/>
    <w:rsid w:val="008F5442"/>
    <w:rsid w:val="008F5873"/>
    <w:rsid w:val="008F6D9A"/>
    <w:rsid w:val="008F6FBD"/>
    <w:rsid w:val="00900506"/>
    <w:rsid w:val="00900647"/>
    <w:rsid w:val="0090126B"/>
    <w:rsid w:val="00902256"/>
    <w:rsid w:val="00904039"/>
    <w:rsid w:val="0090466E"/>
    <w:rsid w:val="00904F84"/>
    <w:rsid w:val="009077E9"/>
    <w:rsid w:val="00910971"/>
    <w:rsid w:val="00911346"/>
    <w:rsid w:val="00912749"/>
    <w:rsid w:val="00912855"/>
    <w:rsid w:val="00913A26"/>
    <w:rsid w:val="0091520F"/>
    <w:rsid w:val="00915740"/>
    <w:rsid w:val="00920286"/>
    <w:rsid w:val="0092179E"/>
    <w:rsid w:val="00923B54"/>
    <w:rsid w:val="00925012"/>
    <w:rsid w:val="0092624A"/>
    <w:rsid w:val="0093109E"/>
    <w:rsid w:val="00932138"/>
    <w:rsid w:val="00932587"/>
    <w:rsid w:val="00933577"/>
    <w:rsid w:val="00933652"/>
    <w:rsid w:val="0093468B"/>
    <w:rsid w:val="0093506C"/>
    <w:rsid w:val="009357C6"/>
    <w:rsid w:val="00935A3A"/>
    <w:rsid w:val="00936068"/>
    <w:rsid w:val="009364CD"/>
    <w:rsid w:val="00936696"/>
    <w:rsid w:val="00936F55"/>
    <w:rsid w:val="00937386"/>
    <w:rsid w:val="009375F0"/>
    <w:rsid w:val="0093774F"/>
    <w:rsid w:val="00937941"/>
    <w:rsid w:val="0094305E"/>
    <w:rsid w:val="00943245"/>
    <w:rsid w:val="00944C0E"/>
    <w:rsid w:val="0094590F"/>
    <w:rsid w:val="00946296"/>
    <w:rsid w:val="009467DA"/>
    <w:rsid w:val="00950A95"/>
    <w:rsid w:val="00950B60"/>
    <w:rsid w:val="00952522"/>
    <w:rsid w:val="00952F00"/>
    <w:rsid w:val="0095355A"/>
    <w:rsid w:val="009539DB"/>
    <w:rsid w:val="00954F96"/>
    <w:rsid w:val="0095540C"/>
    <w:rsid w:val="0095740B"/>
    <w:rsid w:val="00957877"/>
    <w:rsid w:val="00960646"/>
    <w:rsid w:val="00960875"/>
    <w:rsid w:val="00961FAA"/>
    <w:rsid w:val="009626E6"/>
    <w:rsid w:val="00962DE4"/>
    <w:rsid w:val="00964F75"/>
    <w:rsid w:val="00965269"/>
    <w:rsid w:val="00965C9F"/>
    <w:rsid w:val="00967144"/>
    <w:rsid w:val="00971545"/>
    <w:rsid w:val="00971704"/>
    <w:rsid w:val="00972336"/>
    <w:rsid w:val="009727B7"/>
    <w:rsid w:val="0097440F"/>
    <w:rsid w:val="00975D01"/>
    <w:rsid w:val="00976D37"/>
    <w:rsid w:val="00976FE4"/>
    <w:rsid w:val="00977858"/>
    <w:rsid w:val="00977DE2"/>
    <w:rsid w:val="00980352"/>
    <w:rsid w:val="00980BE9"/>
    <w:rsid w:val="00980C09"/>
    <w:rsid w:val="00982C2C"/>
    <w:rsid w:val="00984061"/>
    <w:rsid w:val="00986150"/>
    <w:rsid w:val="0098644A"/>
    <w:rsid w:val="00986896"/>
    <w:rsid w:val="0098723C"/>
    <w:rsid w:val="00990545"/>
    <w:rsid w:val="00993E83"/>
    <w:rsid w:val="00995E7E"/>
    <w:rsid w:val="00996ACE"/>
    <w:rsid w:val="00997020"/>
    <w:rsid w:val="0099776B"/>
    <w:rsid w:val="009979CD"/>
    <w:rsid w:val="009A1B96"/>
    <w:rsid w:val="009A1E63"/>
    <w:rsid w:val="009A3B3A"/>
    <w:rsid w:val="009A4E48"/>
    <w:rsid w:val="009A5D6B"/>
    <w:rsid w:val="009A6113"/>
    <w:rsid w:val="009A653E"/>
    <w:rsid w:val="009A7577"/>
    <w:rsid w:val="009B1956"/>
    <w:rsid w:val="009B2877"/>
    <w:rsid w:val="009B2AB4"/>
    <w:rsid w:val="009B2C2C"/>
    <w:rsid w:val="009B3348"/>
    <w:rsid w:val="009B40B0"/>
    <w:rsid w:val="009B5424"/>
    <w:rsid w:val="009B7051"/>
    <w:rsid w:val="009B73C5"/>
    <w:rsid w:val="009C03CB"/>
    <w:rsid w:val="009C130B"/>
    <w:rsid w:val="009C2218"/>
    <w:rsid w:val="009C4479"/>
    <w:rsid w:val="009C4698"/>
    <w:rsid w:val="009C6022"/>
    <w:rsid w:val="009C6CA7"/>
    <w:rsid w:val="009D0D2E"/>
    <w:rsid w:val="009D1FC6"/>
    <w:rsid w:val="009D22BA"/>
    <w:rsid w:val="009D343E"/>
    <w:rsid w:val="009D46E1"/>
    <w:rsid w:val="009D672F"/>
    <w:rsid w:val="009D744B"/>
    <w:rsid w:val="009E0468"/>
    <w:rsid w:val="009E087C"/>
    <w:rsid w:val="009E0D3F"/>
    <w:rsid w:val="009E12F9"/>
    <w:rsid w:val="009E3223"/>
    <w:rsid w:val="009E3242"/>
    <w:rsid w:val="009E3D9B"/>
    <w:rsid w:val="009E4359"/>
    <w:rsid w:val="009E4A8D"/>
    <w:rsid w:val="009E6EC1"/>
    <w:rsid w:val="009E7213"/>
    <w:rsid w:val="009E7FE4"/>
    <w:rsid w:val="009F0AA9"/>
    <w:rsid w:val="009F0D38"/>
    <w:rsid w:val="009F1DA5"/>
    <w:rsid w:val="009F2947"/>
    <w:rsid w:val="009F2B4D"/>
    <w:rsid w:val="009F3A5A"/>
    <w:rsid w:val="009F4C0D"/>
    <w:rsid w:val="009F533C"/>
    <w:rsid w:val="009F6933"/>
    <w:rsid w:val="009F7983"/>
    <w:rsid w:val="00A00454"/>
    <w:rsid w:val="00A00704"/>
    <w:rsid w:val="00A01959"/>
    <w:rsid w:val="00A01D8B"/>
    <w:rsid w:val="00A02B24"/>
    <w:rsid w:val="00A05F7B"/>
    <w:rsid w:val="00A1098C"/>
    <w:rsid w:val="00A10C62"/>
    <w:rsid w:val="00A11769"/>
    <w:rsid w:val="00A11E0D"/>
    <w:rsid w:val="00A142DE"/>
    <w:rsid w:val="00A15BCC"/>
    <w:rsid w:val="00A164CF"/>
    <w:rsid w:val="00A2026B"/>
    <w:rsid w:val="00A20F3B"/>
    <w:rsid w:val="00A21BDD"/>
    <w:rsid w:val="00A22513"/>
    <w:rsid w:val="00A22956"/>
    <w:rsid w:val="00A23A66"/>
    <w:rsid w:val="00A24035"/>
    <w:rsid w:val="00A2525A"/>
    <w:rsid w:val="00A25471"/>
    <w:rsid w:val="00A25A56"/>
    <w:rsid w:val="00A26D60"/>
    <w:rsid w:val="00A27400"/>
    <w:rsid w:val="00A27AB7"/>
    <w:rsid w:val="00A27F5C"/>
    <w:rsid w:val="00A30777"/>
    <w:rsid w:val="00A32D3E"/>
    <w:rsid w:val="00A330B5"/>
    <w:rsid w:val="00A33A14"/>
    <w:rsid w:val="00A34F98"/>
    <w:rsid w:val="00A3703A"/>
    <w:rsid w:val="00A371AF"/>
    <w:rsid w:val="00A43DBC"/>
    <w:rsid w:val="00A4546A"/>
    <w:rsid w:val="00A46587"/>
    <w:rsid w:val="00A4749B"/>
    <w:rsid w:val="00A501F0"/>
    <w:rsid w:val="00A50644"/>
    <w:rsid w:val="00A50CB1"/>
    <w:rsid w:val="00A51B99"/>
    <w:rsid w:val="00A5236C"/>
    <w:rsid w:val="00A52582"/>
    <w:rsid w:val="00A5435A"/>
    <w:rsid w:val="00A5528D"/>
    <w:rsid w:val="00A55A41"/>
    <w:rsid w:val="00A55D7B"/>
    <w:rsid w:val="00A5755B"/>
    <w:rsid w:val="00A57D02"/>
    <w:rsid w:val="00A6030F"/>
    <w:rsid w:val="00A614D3"/>
    <w:rsid w:val="00A61DBA"/>
    <w:rsid w:val="00A62069"/>
    <w:rsid w:val="00A630EA"/>
    <w:rsid w:val="00A6491B"/>
    <w:rsid w:val="00A668A5"/>
    <w:rsid w:val="00A713F1"/>
    <w:rsid w:val="00A72419"/>
    <w:rsid w:val="00A72F9D"/>
    <w:rsid w:val="00A7475C"/>
    <w:rsid w:val="00A7487C"/>
    <w:rsid w:val="00A75767"/>
    <w:rsid w:val="00A7577B"/>
    <w:rsid w:val="00A7683F"/>
    <w:rsid w:val="00A77222"/>
    <w:rsid w:val="00A774D3"/>
    <w:rsid w:val="00A7788B"/>
    <w:rsid w:val="00A8067F"/>
    <w:rsid w:val="00A80E8C"/>
    <w:rsid w:val="00A81787"/>
    <w:rsid w:val="00A8325D"/>
    <w:rsid w:val="00A8406F"/>
    <w:rsid w:val="00A8542F"/>
    <w:rsid w:val="00A85B2D"/>
    <w:rsid w:val="00A85EB8"/>
    <w:rsid w:val="00A86527"/>
    <w:rsid w:val="00A86A1E"/>
    <w:rsid w:val="00A877A3"/>
    <w:rsid w:val="00A903C8"/>
    <w:rsid w:val="00A912A4"/>
    <w:rsid w:val="00A94B71"/>
    <w:rsid w:val="00A95AE9"/>
    <w:rsid w:val="00A96742"/>
    <w:rsid w:val="00A9703E"/>
    <w:rsid w:val="00AA16F4"/>
    <w:rsid w:val="00AA2716"/>
    <w:rsid w:val="00AA2BDA"/>
    <w:rsid w:val="00AA30B8"/>
    <w:rsid w:val="00AA4883"/>
    <w:rsid w:val="00AA619E"/>
    <w:rsid w:val="00AA61D5"/>
    <w:rsid w:val="00AA7303"/>
    <w:rsid w:val="00AB0478"/>
    <w:rsid w:val="00AB0F2E"/>
    <w:rsid w:val="00AB1227"/>
    <w:rsid w:val="00AB2441"/>
    <w:rsid w:val="00AB28A8"/>
    <w:rsid w:val="00AB31D2"/>
    <w:rsid w:val="00AB39DE"/>
    <w:rsid w:val="00AB428D"/>
    <w:rsid w:val="00AB50F1"/>
    <w:rsid w:val="00AB5F27"/>
    <w:rsid w:val="00AB73DE"/>
    <w:rsid w:val="00AB77B5"/>
    <w:rsid w:val="00AB7E91"/>
    <w:rsid w:val="00AC0C55"/>
    <w:rsid w:val="00AC0EE1"/>
    <w:rsid w:val="00AC3F3A"/>
    <w:rsid w:val="00AC4B07"/>
    <w:rsid w:val="00AC4FFC"/>
    <w:rsid w:val="00AC51D4"/>
    <w:rsid w:val="00AC681E"/>
    <w:rsid w:val="00AC6A61"/>
    <w:rsid w:val="00AC7E06"/>
    <w:rsid w:val="00AD20E0"/>
    <w:rsid w:val="00AD25EF"/>
    <w:rsid w:val="00AD313B"/>
    <w:rsid w:val="00AD3141"/>
    <w:rsid w:val="00AD3758"/>
    <w:rsid w:val="00AD381A"/>
    <w:rsid w:val="00AD3BD5"/>
    <w:rsid w:val="00AD4533"/>
    <w:rsid w:val="00AD532D"/>
    <w:rsid w:val="00AD5726"/>
    <w:rsid w:val="00AD5BD3"/>
    <w:rsid w:val="00AD5E46"/>
    <w:rsid w:val="00AD606C"/>
    <w:rsid w:val="00AD6C48"/>
    <w:rsid w:val="00AD7900"/>
    <w:rsid w:val="00AE03C4"/>
    <w:rsid w:val="00AE0919"/>
    <w:rsid w:val="00AE11FD"/>
    <w:rsid w:val="00AE3425"/>
    <w:rsid w:val="00AE3987"/>
    <w:rsid w:val="00AE4232"/>
    <w:rsid w:val="00AE4676"/>
    <w:rsid w:val="00AE56CF"/>
    <w:rsid w:val="00AE7360"/>
    <w:rsid w:val="00AF0973"/>
    <w:rsid w:val="00AF3CFE"/>
    <w:rsid w:val="00AF3D0D"/>
    <w:rsid w:val="00AF3E46"/>
    <w:rsid w:val="00AF46AD"/>
    <w:rsid w:val="00AF5BF4"/>
    <w:rsid w:val="00AF5EC6"/>
    <w:rsid w:val="00AF619C"/>
    <w:rsid w:val="00AF674C"/>
    <w:rsid w:val="00B02721"/>
    <w:rsid w:val="00B063BA"/>
    <w:rsid w:val="00B071B6"/>
    <w:rsid w:val="00B10209"/>
    <w:rsid w:val="00B10EF1"/>
    <w:rsid w:val="00B11EBC"/>
    <w:rsid w:val="00B12E9F"/>
    <w:rsid w:val="00B13F40"/>
    <w:rsid w:val="00B14948"/>
    <w:rsid w:val="00B14B5A"/>
    <w:rsid w:val="00B15E64"/>
    <w:rsid w:val="00B17244"/>
    <w:rsid w:val="00B200FF"/>
    <w:rsid w:val="00B20363"/>
    <w:rsid w:val="00B210D4"/>
    <w:rsid w:val="00B22D48"/>
    <w:rsid w:val="00B22F0B"/>
    <w:rsid w:val="00B26AC7"/>
    <w:rsid w:val="00B2713B"/>
    <w:rsid w:val="00B2729B"/>
    <w:rsid w:val="00B32B75"/>
    <w:rsid w:val="00B33E69"/>
    <w:rsid w:val="00B34D4F"/>
    <w:rsid w:val="00B3590A"/>
    <w:rsid w:val="00B37D72"/>
    <w:rsid w:val="00B432F9"/>
    <w:rsid w:val="00B43439"/>
    <w:rsid w:val="00B439BE"/>
    <w:rsid w:val="00B45A96"/>
    <w:rsid w:val="00B45B2F"/>
    <w:rsid w:val="00B46984"/>
    <w:rsid w:val="00B47B8B"/>
    <w:rsid w:val="00B507B8"/>
    <w:rsid w:val="00B53E40"/>
    <w:rsid w:val="00B53F9E"/>
    <w:rsid w:val="00B55756"/>
    <w:rsid w:val="00B579B3"/>
    <w:rsid w:val="00B57A1F"/>
    <w:rsid w:val="00B601CC"/>
    <w:rsid w:val="00B634B6"/>
    <w:rsid w:val="00B63AE3"/>
    <w:rsid w:val="00B64C4E"/>
    <w:rsid w:val="00B65C38"/>
    <w:rsid w:val="00B66EC5"/>
    <w:rsid w:val="00B71A35"/>
    <w:rsid w:val="00B7203D"/>
    <w:rsid w:val="00B7302C"/>
    <w:rsid w:val="00B7415D"/>
    <w:rsid w:val="00B759DD"/>
    <w:rsid w:val="00B837A3"/>
    <w:rsid w:val="00B83CDD"/>
    <w:rsid w:val="00B849AB"/>
    <w:rsid w:val="00B86601"/>
    <w:rsid w:val="00B87DCE"/>
    <w:rsid w:val="00B90721"/>
    <w:rsid w:val="00B90755"/>
    <w:rsid w:val="00B90778"/>
    <w:rsid w:val="00B9343D"/>
    <w:rsid w:val="00B942AB"/>
    <w:rsid w:val="00B97805"/>
    <w:rsid w:val="00BA2290"/>
    <w:rsid w:val="00BA2B8B"/>
    <w:rsid w:val="00BA3073"/>
    <w:rsid w:val="00BA3E8E"/>
    <w:rsid w:val="00BA4013"/>
    <w:rsid w:val="00BA4D71"/>
    <w:rsid w:val="00BA5949"/>
    <w:rsid w:val="00BA5B0A"/>
    <w:rsid w:val="00BA72EA"/>
    <w:rsid w:val="00BA74D3"/>
    <w:rsid w:val="00BA7766"/>
    <w:rsid w:val="00BA7ABE"/>
    <w:rsid w:val="00BB138C"/>
    <w:rsid w:val="00BB214C"/>
    <w:rsid w:val="00BB23C8"/>
    <w:rsid w:val="00BB3710"/>
    <w:rsid w:val="00BB3ABA"/>
    <w:rsid w:val="00BB47C5"/>
    <w:rsid w:val="00BB4ADC"/>
    <w:rsid w:val="00BB4D6D"/>
    <w:rsid w:val="00BB5275"/>
    <w:rsid w:val="00BB548E"/>
    <w:rsid w:val="00BB618C"/>
    <w:rsid w:val="00BB7138"/>
    <w:rsid w:val="00BC0183"/>
    <w:rsid w:val="00BC1D46"/>
    <w:rsid w:val="00BC2B73"/>
    <w:rsid w:val="00BC3273"/>
    <w:rsid w:val="00BC335F"/>
    <w:rsid w:val="00BC3F16"/>
    <w:rsid w:val="00BC5697"/>
    <w:rsid w:val="00BC58BA"/>
    <w:rsid w:val="00BD0965"/>
    <w:rsid w:val="00BD0A8E"/>
    <w:rsid w:val="00BD11EA"/>
    <w:rsid w:val="00BD1287"/>
    <w:rsid w:val="00BD18F2"/>
    <w:rsid w:val="00BD378D"/>
    <w:rsid w:val="00BD6AD3"/>
    <w:rsid w:val="00BD7523"/>
    <w:rsid w:val="00BE029A"/>
    <w:rsid w:val="00BE0E93"/>
    <w:rsid w:val="00BE1D23"/>
    <w:rsid w:val="00BE5B14"/>
    <w:rsid w:val="00BE71CA"/>
    <w:rsid w:val="00BE792E"/>
    <w:rsid w:val="00BF059F"/>
    <w:rsid w:val="00BF2584"/>
    <w:rsid w:val="00BF266F"/>
    <w:rsid w:val="00BF294B"/>
    <w:rsid w:val="00BF3013"/>
    <w:rsid w:val="00BF323D"/>
    <w:rsid w:val="00BF4CC8"/>
    <w:rsid w:val="00BF5808"/>
    <w:rsid w:val="00BF6288"/>
    <w:rsid w:val="00C00DFA"/>
    <w:rsid w:val="00C019D2"/>
    <w:rsid w:val="00C01F5A"/>
    <w:rsid w:val="00C0235F"/>
    <w:rsid w:val="00C02E6B"/>
    <w:rsid w:val="00C030DC"/>
    <w:rsid w:val="00C03AF2"/>
    <w:rsid w:val="00C050BC"/>
    <w:rsid w:val="00C062F6"/>
    <w:rsid w:val="00C0644F"/>
    <w:rsid w:val="00C110D6"/>
    <w:rsid w:val="00C11256"/>
    <w:rsid w:val="00C11874"/>
    <w:rsid w:val="00C12015"/>
    <w:rsid w:val="00C145A6"/>
    <w:rsid w:val="00C14615"/>
    <w:rsid w:val="00C15F51"/>
    <w:rsid w:val="00C162B2"/>
    <w:rsid w:val="00C20D2B"/>
    <w:rsid w:val="00C21635"/>
    <w:rsid w:val="00C21D89"/>
    <w:rsid w:val="00C25029"/>
    <w:rsid w:val="00C25FAD"/>
    <w:rsid w:val="00C25FCB"/>
    <w:rsid w:val="00C30BA7"/>
    <w:rsid w:val="00C30C60"/>
    <w:rsid w:val="00C30E63"/>
    <w:rsid w:val="00C310DC"/>
    <w:rsid w:val="00C31984"/>
    <w:rsid w:val="00C327A6"/>
    <w:rsid w:val="00C340A7"/>
    <w:rsid w:val="00C340C2"/>
    <w:rsid w:val="00C353C5"/>
    <w:rsid w:val="00C356C0"/>
    <w:rsid w:val="00C36FEF"/>
    <w:rsid w:val="00C37380"/>
    <w:rsid w:val="00C377B0"/>
    <w:rsid w:val="00C417AC"/>
    <w:rsid w:val="00C43911"/>
    <w:rsid w:val="00C43F88"/>
    <w:rsid w:val="00C4465A"/>
    <w:rsid w:val="00C44753"/>
    <w:rsid w:val="00C45046"/>
    <w:rsid w:val="00C45078"/>
    <w:rsid w:val="00C4658B"/>
    <w:rsid w:val="00C46856"/>
    <w:rsid w:val="00C46F2C"/>
    <w:rsid w:val="00C47177"/>
    <w:rsid w:val="00C47C2F"/>
    <w:rsid w:val="00C503BE"/>
    <w:rsid w:val="00C5187C"/>
    <w:rsid w:val="00C52817"/>
    <w:rsid w:val="00C5473C"/>
    <w:rsid w:val="00C54791"/>
    <w:rsid w:val="00C566FE"/>
    <w:rsid w:val="00C57901"/>
    <w:rsid w:val="00C57BE6"/>
    <w:rsid w:val="00C6137D"/>
    <w:rsid w:val="00C61553"/>
    <w:rsid w:val="00C618F9"/>
    <w:rsid w:val="00C61C86"/>
    <w:rsid w:val="00C635B6"/>
    <w:rsid w:val="00C650AA"/>
    <w:rsid w:val="00C65489"/>
    <w:rsid w:val="00C66664"/>
    <w:rsid w:val="00C70884"/>
    <w:rsid w:val="00C70BC1"/>
    <w:rsid w:val="00C70BCA"/>
    <w:rsid w:val="00C70CEA"/>
    <w:rsid w:val="00C70FF1"/>
    <w:rsid w:val="00C71480"/>
    <w:rsid w:val="00C71C1C"/>
    <w:rsid w:val="00C71F22"/>
    <w:rsid w:val="00C730F5"/>
    <w:rsid w:val="00C752D9"/>
    <w:rsid w:val="00C757DB"/>
    <w:rsid w:val="00C75E8C"/>
    <w:rsid w:val="00C7748C"/>
    <w:rsid w:val="00C77E26"/>
    <w:rsid w:val="00C806BC"/>
    <w:rsid w:val="00C80FFE"/>
    <w:rsid w:val="00C822C2"/>
    <w:rsid w:val="00C8291B"/>
    <w:rsid w:val="00C82D67"/>
    <w:rsid w:val="00C82E52"/>
    <w:rsid w:val="00C842B4"/>
    <w:rsid w:val="00C86FC6"/>
    <w:rsid w:val="00C87435"/>
    <w:rsid w:val="00C91C8C"/>
    <w:rsid w:val="00C9422C"/>
    <w:rsid w:val="00C94A3B"/>
    <w:rsid w:val="00C95F94"/>
    <w:rsid w:val="00C97A30"/>
    <w:rsid w:val="00CA0957"/>
    <w:rsid w:val="00CA27F4"/>
    <w:rsid w:val="00CA312B"/>
    <w:rsid w:val="00CA57DD"/>
    <w:rsid w:val="00CA6860"/>
    <w:rsid w:val="00CB0890"/>
    <w:rsid w:val="00CB0E7F"/>
    <w:rsid w:val="00CB0F55"/>
    <w:rsid w:val="00CB11FE"/>
    <w:rsid w:val="00CB14B9"/>
    <w:rsid w:val="00CB1701"/>
    <w:rsid w:val="00CB24C3"/>
    <w:rsid w:val="00CB32D0"/>
    <w:rsid w:val="00CB3EE6"/>
    <w:rsid w:val="00CB49ED"/>
    <w:rsid w:val="00CC027D"/>
    <w:rsid w:val="00CC1C8D"/>
    <w:rsid w:val="00CC23BC"/>
    <w:rsid w:val="00CC2424"/>
    <w:rsid w:val="00CC37F0"/>
    <w:rsid w:val="00CC57D8"/>
    <w:rsid w:val="00CC61BF"/>
    <w:rsid w:val="00CC680F"/>
    <w:rsid w:val="00CC7547"/>
    <w:rsid w:val="00CC78CA"/>
    <w:rsid w:val="00CD19C2"/>
    <w:rsid w:val="00CD2663"/>
    <w:rsid w:val="00CD331B"/>
    <w:rsid w:val="00CD3FDA"/>
    <w:rsid w:val="00CD483A"/>
    <w:rsid w:val="00CD5749"/>
    <w:rsid w:val="00CD64B3"/>
    <w:rsid w:val="00CD6852"/>
    <w:rsid w:val="00CD7FD9"/>
    <w:rsid w:val="00CE0A9D"/>
    <w:rsid w:val="00CE0BEF"/>
    <w:rsid w:val="00CE0FC3"/>
    <w:rsid w:val="00CE3815"/>
    <w:rsid w:val="00CE3EC8"/>
    <w:rsid w:val="00CE47EB"/>
    <w:rsid w:val="00CE7431"/>
    <w:rsid w:val="00CE76DB"/>
    <w:rsid w:val="00CF0566"/>
    <w:rsid w:val="00CF0E2A"/>
    <w:rsid w:val="00CF0F2E"/>
    <w:rsid w:val="00CF3733"/>
    <w:rsid w:val="00CF3F59"/>
    <w:rsid w:val="00CF3FB6"/>
    <w:rsid w:val="00CF4178"/>
    <w:rsid w:val="00CF4B58"/>
    <w:rsid w:val="00CF76D1"/>
    <w:rsid w:val="00D02A01"/>
    <w:rsid w:val="00D042AA"/>
    <w:rsid w:val="00D04E96"/>
    <w:rsid w:val="00D05539"/>
    <w:rsid w:val="00D069EA"/>
    <w:rsid w:val="00D07770"/>
    <w:rsid w:val="00D077C9"/>
    <w:rsid w:val="00D112B8"/>
    <w:rsid w:val="00D1349D"/>
    <w:rsid w:val="00D14B6F"/>
    <w:rsid w:val="00D157D7"/>
    <w:rsid w:val="00D163D5"/>
    <w:rsid w:val="00D2195F"/>
    <w:rsid w:val="00D21C12"/>
    <w:rsid w:val="00D222D9"/>
    <w:rsid w:val="00D22320"/>
    <w:rsid w:val="00D23C75"/>
    <w:rsid w:val="00D25128"/>
    <w:rsid w:val="00D3170E"/>
    <w:rsid w:val="00D317C6"/>
    <w:rsid w:val="00D318A1"/>
    <w:rsid w:val="00D31F42"/>
    <w:rsid w:val="00D33AD3"/>
    <w:rsid w:val="00D33CD7"/>
    <w:rsid w:val="00D352C2"/>
    <w:rsid w:val="00D35F47"/>
    <w:rsid w:val="00D41AAD"/>
    <w:rsid w:val="00D41CEF"/>
    <w:rsid w:val="00D41DD8"/>
    <w:rsid w:val="00D46516"/>
    <w:rsid w:val="00D46A7B"/>
    <w:rsid w:val="00D47DE6"/>
    <w:rsid w:val="00D515A9"/>
    <w:rsid w:val="00D53254"/>
    <w:rsid w:val="00D5386F"/>
    <w:rsid w:val="00D53A4D"/>
    <w:rsid w:val="00D5643C"/>
    <w:rsid w:val="00D60728"/>
    <w:rsid w:val="00D647A9"/>
    <w:rsid w:val="00D65854"/>
    <w:rsid w:val="00D65902"/>
    <w:rsid w:val="00D6608B"/>
    <w:rsid w:val="00D67F62"/>
    <w:rsid w:val="00D706FB"/>
    <w:rsid w:val="00D711C5"/>
    <w:rsid w:val="00D733C3"/>
    <w:rsid w:val="00D734B4"/>
    <w:rsid w:val="00D74929"/>
    <w:rsid w:val="00D7505B"/>
    <w:rsid w:val="00D77291"/>
    <w:rsid w:val="00D77324"/>
    <w:rsid w:val="00D77F7D"/>
    <w:rsid w:val="00D8047F"/>
    <w:rsid w:val="00D81E3C"/>
    <w:rsid w:val="00D82E1C"/>
    <w:rsid w:val="00D85E56"/>
    <w:rsid w:val="00D85E94"/>
    <w:rsid w:val="00D91095"/>
    <w:rsid w:val="00D91697"/>
    <w:rsid w:val="00D91BCC"/>
    <w:rsid w:val="00D9227D"/>
    <w:rsid w:val="00D92907"/>
    <w:rsid w:val="00D933CD"/>
    <w:rsid w:val="00D9349D"/>
    <w:rsid w:val="00D96261"/>
    <w:rsid w:val="00D968FB"/>
    <w:rsid w:val="00D96FB6"/>
    <w:rsid w:val="00D9788D"/>
    <w:rsid w:val="00D97D9A"/>
    <w:rsid w:val="00DA18ED"/>
    <w:rsid w:val="00DA2898"/>
    <w:rsid w:val="00DA3A4B"/>
    <w:rsid w:val="00DA4B1B"/>
    <w:rsid w:val="00DB0111"/>
    <w:rsid w:val="00DB0E3B"/>
    <w:rsid w:val="00DB0F10"/>
    <w:rsid w:val="00DB10D5"/>
    <w:rsid w:val="00DB24B4"/>
    <w:rsid w:val="00DB2620"/>
    <w:rsid w:val="00DB2BF2"/>
    <w:rsid w:val="00DB2D83"/>
    <w:rsid w:val="00DB30FA"/>
    <w:rsid w:val="00DB5153"/>
    <w:rsid w:val="00DB5E6A"/>
    <w:rsid w:val="00DB7923"/>
    <w:rsid w:val="00DB7991"/>
    <w:rsid w:val="00DB7C3E"/>
    <w:rsid w:val="00DC049D"/>
    <w:rsid w:val="00DC0840"/>
    <w:rsid w:val="00DC222A"/>
    <w:rsid w:val="00DC332F"/>
    <w:rsid w:val="00DC371B"/>
    <w:rsid w:val="00DC5A5F"/>
    <w:rsid w:val="00DC60A8"/>
    <w:rsid w:val="00DC68FA"/>
    <w:rsid w:val="00DD06C9"/>
    <w:rsid w:val="00DD084E"/>
    <w:rsid w:val="00DD08F7"/>
    <w:rsid w:val="00DD0F89"/>
    <w:rsid w:val="00DD25E1"/>
    <w:rsid w:val="00DD287C"/>
    <w:rsid w:val="00DD2C70"/>
    <w:rsid w:val="00DD316F"/>
    <w:rsid w:val="00DD3602"/>
    <w:rsid w:val="00DD4E10"/>
    <w:rsid w:val="00DD528D"/>
    <w:rsid w:val="00DD63E3"/>
    <w:rsid w:val="00DE0491"/>
    <w:rsid w:val="00DE2DBF"/>
    <w:rsid w:val="00DE3E79"/>
    <w:rsid w:val="00DE50EF"/>
    <w:rsid w:val="00DE5347"/>
    <w:rsid w:val="00DE548D"/>
    <w:rsid w:val="00DE6A0D"/>
    <w:rsid w:val="00DE7F6A"/>
    <w:rsid w:val="00DF00EA"/>
    <w:rsid w:val="00DF0484"/>
    <w:rsid w:val="00DF1E41"/>
    <w:rsid w:val="00DF37B9"/>
    <w:rsid w:val="00DF37BD"/>
    <w:rsid w:val="00DF3F0E"/>
    <w:rsid w:val="00DF4274"/>
    <w:rsid w:val="00DF44AA"/>
    <w:rsid w:val="00DF499E"/>
    <w:rsid w:val="00DF4C0B"/>
    <w:rsid w:val="00DF5B97"/>
    <w:rsid w:val="00DF5D9F"/>
    <w:rsid w:val="00DF62AA"/>
    <w:rsid w:val="00DF700C"/>
    <w:rsid w:val="00DF72CB"/>
    <w:rsid w:val="00DF77D5"/>
    <w:rsid w:val="00E003CE"/>
    <w:rsid w:val="00E0075B"/>
    <w:rsid w:val="00E00967"/>
    <w:rsid w:val="00E014A2"/>
    <w:rsid w:val="00E02B12"/>
    <w:rsid w:val="00E04A94"/>
    <w:rsid w:val="00E06BE5"/>
    <w:rsid w:val="00E07B31"/>
    <w:rsid w:val="00E10845"/>
    <w:rsid w:val="00E11D42"/>
    <w:rsid w:val="00E122CE"/>
    <w:rsid w:val="00E1469B"/>
    <w:rsid w:val="00E150D2"/>
    <w:rsid w:val="00E15E01"/>
    <w:rsid w:val="00E16AFA"/>
    <w:rsid w:val="00E16DF1"/>
    <w:rsid w:val="00E177BF"/>
    <w:rsid w:val="00E2025D"/>
    <w:rsid w:val="00E21C73"/>
    <w:rsid w:val="00E23AE3"/>
    <w:rsid w:val="00E24482"/>
    <w:rsid w:val="00E24C2D"/>
    <w:rsid w:val="00E25559"/>
    <w:rsid w:val="00E27716"/>
    <w:rsid w:val="00E2781E"/>
    <w:rsid w:val="00E3018C"/>
    <w:rsid w:val="00E304E4"/>
    <w:rsid w:val="00E31CF6"/>
    <w:rsid w:val="00E3458F"/>
    <w:rsid w:val="00E37469"/>
    <w:rsid w:val="00E379B6"/>
    <w:rsid w:val="00E40A50"/>
    <w:rsid w:val="00E40B70"/>
    <w:rsid w:val="00E40C84"/>
    <w:rsid w:val="00E42CE3"/>
    <w:rsid w:val="00E43187"/>
    <w:rsid w:val="00E44D4A"/>
    <w:rsid w:val="00E44E2F"/>
    <w:rsid w:val="00E539A9"/>
    <w:rsid w:val="00E53F63"/>
    <w:rsid w:val="00E566C6"/>
    <w:rsid w:val="00E57398"/>
    <w:rsid w:val="00E57C91"/>
    <w:rsid w:val="00E60FBB"/>
    <w:rsid w:val="00E615C9"/>
    <w:rsid w:val="00E62524"/>
    <w:rsid w:val="00E625B7"/>
    <w:rsid w:val="00E63339"/>
    <w:rsid w:val="00E63395"/>
    <w:rsid w:val="00E65670"/>
    <w:rsid w:val="00E7040C"/>
    <w:rsid w:val="00E7060B"/>
    <w:rsid w:val="00E714DD"/>
    <w:rsid w:val="00E72FA9"/>
    <w:rsid w:val="00E73963"/>
    <w:rsid w:val="00E74680"/>
    <w:rsid w:val="00E75762"/>
    <w:rsid w:val="00E76FCA"/>
    <w:rsid w:val="00E771E1"/>
    <w:rsid w:val="00E77D85"/>
    <w:rsid w:val="00E81B92"/>
    <w:rsid w:val="00E82EA8"/>
    <w:rsid w:val="00E841D3"/>
    <w:rsid w:val="00E84902"/>
    <w:rsid w:val="00E8519E"/>
    <w:rsid w:val="00E8784B"/>
    <w:rsid w:val="00E879CE"/>
    <w:rsid w:val="00E87A44"/>
    <w:rsid w:val="00E91BD4"/>
    <w:rsid w:val="00E92D9D"/>
    <w:rsid w:val="00E93B79"/>
    <w:rsid w:val="00E942EB"/>
    <w:rsid w:val="00E94EC3"/>
    <w:rsid w:val="00E9509D"/>
    <w:rsid w:val="00E96CB5"/>
    <w:rsid w:val="00E97D30"/>
    <w:rsid w:val="00EA03D4"/>
    <w:rsid w:val="00EA12E7"/>
    <w:rsid w:val="00EA132E"/>
    <w:rsid w:val="00EA1988"/>
    <w:rsid w:val="00EA1C05"/>
    <w:rsid w:val="00EA2714"/>
    <w:rsid w:val="00EA29F4"/>
    <w:rsid w:val="00EA2A62"/>
    <w:rsid w:val="00EA2C06"/>
    <w:rsid w:val="00EA2D8E"/>
    <w:rsid w:val="00EA49FF"/>
    <w:rsid w:val="00EA4A6C"/>
    <w:rsid w:val="00EA5083"/>
    <w:rsid w:val="00EA5E31"/>
    <w:rsid w:val="00EA5FDE"/>
    <w:rsid w:val="00EA6AF4"/>
    <w:rsid w:val="00EA6D7C"/>
    <w:rsid w:val="00EB12CA"/>
    <w:rsid w:val="00EB1D63"/>
    <w:rsid w:val="00EB3D33"/>
    <w:rsid w:val="00EB41A3"/>
    <w:rsid w:val="00EB7905"/>
    <w:rsid w:val="00EC29C9"/>
    <w:rsid w:val="00EC42C8"/>
    <w:rsid w:val="00EC5230"/>
    <w:rsid w:val="00EC74DC"/>
    <w:rsid w:val="00EC7540"/>
    <w:rsid w:val="00EC7C92"/>
    <w:rsid w:val="00ED208E"/>
    <w:rsid w:val="00ED3997"/>
    <w:rsid w:val="00ED3E09"/>
    <w:rsid w:val="00ED438F"/>
    <w:rsid w:val="00ED47F7"/>
    <w:rsid w:val="00EE00B3"/>
    <w:rsid w:val="00EE153B"/>
    <w:rsid w:val="00EE263A"/>
    <w:rsid w:val="00EE35AC"/>
    <w:rsid w:val="00EE5784"/>
    <w:rsid w:val="00EE5A6D"/>
    <w:rsid w:val="00EE6453"/>
    <w:rsid w:val="00EE761C"/>
    <w:rsid w:val="00EE7B58"/>
    <w:rsid w:val="00EF03A0"/>
    <w:rsid w:val="00EF0722"/>
    <w:rsid w:val="00EF3E9E"/>
    <w:rsid w:val="00EF460F"/>
    <w:rsid w:val="00EF5EB7"/>
    <w:rsid w:val="00EF61A9"/>
    <w:rsid w:val="00EF687A"/>
    <w:rsid w:val="00EF7F21"/>
    <w:rsid w:val="00EF7F96"/>
    <w:rsid w:val="00F00AA1"/>
    <w:rsid w:val="00F013ED"/>
    <w:rsid w:val="00F0166F"/>
    <w:rsid w:val="00F02694"/>
    <w:rsid w:val="00F03940"/>
    <w:rsid w:val="00F06BB3"/>
    <w:rsid w:val="00F1134C"/>
    <w:rsid w:val="00F12125"/>
    <w:rsid w:val="00F12D40"/>
    <w:rsid w:val="00F13BBD"/>
    <w:rsid w:val="00F1536C"/>
    <w:rsid w:val="00F158B4"/>
    <w:rsid w:val="00F17295"/>
    <w:rsid w:val="00F17BA8"/>
    <w:rsid w:val="00F2012A"/>
    <w:rsid w:val="00F20534"/>
    <w:rsid w:val="00F22C4C"/>
    <w:rsid w:val="00F24D47"/>
    <w:rsid w:val="00F3272E"/>
    <w:rsid w:val="00F336CF"/>
    <w:rsid w:val="00F34C51"/>
    <w:rsid w:val="00F3605A"/>
    <w:rsid w:val="00F40A69"/>
    <w:rsid w:val="00F4197E"/>
    <w:rsid w:val="00F44CFC"/>
    <w:rsid w:val="00F45DCF"/>
    <w:rsid w:val="00F45F86"/>
    <w:rsid w:val="00F461E1"/>
    <w:rsid w:val="00F479D8"/>
    <w:rsid w:val="00F501BD"/>
    <w:rsid w:val="00F50F18"/>
    <w:rsid w:val="00F5180B"/>
    <w:rsid w:val="00F51DA4"/>
    <w:rsid w:val="00F52D3D"/>
    <w:rsid w:val="00F53A27"/>
    <w:rsid w:val="00F53DB2"/>
    <w:rsid w:val="00F56F9E"/>
    <w:rsid w:val="00F603DB"/>
    <w:rsid w:val="00F613BC"/>
    <w:rsid w:val="00F628B5"/>
    <w:rsid w:val="00F62F78"/>
    <w:rsid w:val="00F64605"/>
    <w:rsid w:val="00F64888"/>
    <w:rsid w:val="00F65236"/>
    <w:rsid w:val="00F662EF"/>
    <w:rsid w:val="00F7013F"/>
    <w:rsid w:val="00F7239F"/>
    <w:rsid w:val="00F72431"/>
    <w:rsid w:val="00F73059"/>
    <w:rsid w:val="00F73E8E"/>
    <w:rsid w:val="00F75E87"/>
    <w:rsid w:val="00F76DEC"/>
    <w:rsid w:val="00F773A5"/>
    <w:rsid w:val="00F776E3"/>
    <w:rsid w:val="00F77CE2"/>
    <w:rsid w:val="00F803D3"/>
    <w:rsid w:val="00F8224E"/>
    <w:rsid w:val="00F829FF"/>
    <w:rsid w:val="00F8444C"/>
    <w:rsid w:val="00F84512"/>
    <w:rsid w:val="00F905D7"/>
    <w:rsid w:val="00F915F4"/>
    <w:rsid w:val="00F93C16"/>
    <w:rsid w:val="00F946AA"/>
    <w:rsid w:val="00F94F90"/>
    <w:rsid w:val="00F953A2"/>
    <w:rsid w:val="00F95D09"/>
    <w:rsid w:val="00F974B9"/>
    <w:rsid w:val="00FA00AC"/>
    <w:rsid w:val="00FA21A3"/>
    <w:rsid w:val="00FA2800"/>
    <w:rsid w:val="00FA2F86"/>
    <w:rsid w:val="00FA3AEB"/>
    <w:rsid w:val="00FA4F8C"/>
    <w:rsid w:val="00FA62AE"/>
    <w:rsid w:val="00FA73AF"/>
    <w:rsid w:val="00FA76A8"/>
    <w:rsid w:val="00FB00D0"/>
    <w:rsid w:val="00FB0353"/>
    <w:rsid w:val="00FB0BAF"/>
    <w:rsid w:val="00FB0BE4"/>
    <w:rsid w:val="00FB21B5"/>
    <w:rsid w:val="00FB262A"/>
    <w:rsid w:val="00FB3FA6"/>
    <w:rsid w:val="00FB50A4"/>
    <w:rsid w:val="00FB5865"/>
    <w:rsid w:val="00FB727D"/>
    <w:rsid w:val="00FB72FA"/>
    <w:rsid w:val="00FB7DFF"/>
    <w:rsid w:val="00FB7F82"/>
    <w:rsid w:val="00FC7923"/>
    <w:rsid w:val="00FD0289"/>
    <w:rsid w:val="00FD0DB5"/>
    <w:rsid w:val="00FD1EDB"/>
    <w:rsid w:val="00FD3C2D"/>
    <w:rsid w:val="00FD613D"/>
    <w:rsid w:val="00FD69A6"/>
    <w:rsid w:val="00FE201E"/>
    <w:rsid w:val="00FE4566"/>
    <w:rsid w:val="00FE4617"/>
    <w:rsid w:val="00FE4992"/>
    <w:rsid w:val="00FE4B62"/>
    <w:rsid w:val="00FE54CA"/>
    <w:rsid w:val="00FE5960"/>
    <w:rsid w:val="00FE749E"/>
    <w:rsid w:val="00FE74FA"/>
    <w:rsid w:val="00FF0A17"/>
    <w:rsid w:val="00FF10F7"/>
    <w:rsid w:val="00FF1390"/>
    <w:rsid w:val="00FF2285"/>
    <w:rsid w:val="00FF25DB"/>
    <w:rsid w:val="00FF4FA3"/>
    <w:rsid w:val="00FF5597"/>
    <w:rsid w:val="00FF5A56"/>
    <w:rsid w:val="00FF6093"/>
    <w:rsid w:val="00FF716F"/>
    <w:rsid w:val="01CD724E"/>
    <w:rsid w:val="04157C86"/>
    <w:rsid w:val="0969EFA0"/>
    <w:rsid w:val="13A203A8"/>
    <w:rsid w:val="183C018C"/>
    <w:rsid w:val="1907883D"/>
    <w:rsid w:val="19911079"/>
    <w:rsid w:val="1AA9371F"/>
    <w:rsid w:val="1B2F71CE"/>
    <w:rsid w:val="1D45F7C9"/>
    <w:rsid w:val="1E7A1D88"/>
    <w:rsid w:val="20D0D4F9"/>
    <w:rsid w:val="224C9824"/>
    <w:rsid w:val="2A5327F4"/>
    <w:rsid w:val="447ED02C"/>
    <w:rsid w:val="4BB7A186"/>
    <w:rsid w:val="5424D4FE"/>
    <w:rsid w:val="575F4243"/>
    <w:rsid w:val="59EFDCEA"/>
    <w:rsid w:val="615ECF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17E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GB" w:eastAsia="en-GB"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locked="1"/>
    <w:lsdException w:name="header" w:semiHidden="1" w:uiPriority="99" w:unhideWhenUsed="1"/>
    <w:lsdException w:name="footer" w:locked="1" w:uiPriority="99"/>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lock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iPriority="99"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lock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95ADF"/>
    <w:rPr>
      <w:rFonts w:ascii="Arial" w:hAnsi="Arial"/>
      <w:szCs w:val="24"/>
      <w:lang w:eastAsia="en-US"/>
    </w:rPr>
  </w:style>
  <w:style w:type="paragraph" w:styleId="Heading1">
    <w:name w:val="heading 1"/>
    <w:aliases w:val="h1,Attribute Heading 1,Level a,RFP,L1,H11,Chapter Headline,Roman 14 B Heading,Roman 14 B Heading1,Roman 14 B Heading2,Roman 14 B Heading11,new page/chapter,Head1,1st level,(Alt+1),Part,H1 (TOC),Heading A,margin,Heading apps,Section1,H1,2,o,Le"/>
    <w:basedOn w:val="Normal"/>
    <w:next w:val="Normal"/>
    <w:link w:val="Heading1Char"/>
    <w:qFormat/>
    <w:rsid w:val="00295ADF"/>
    <w:pPr>
      <w:keepNext/>
      <w:outlineLvl w:val="0"/>
    </w:pPr>
    <w:rPr>
      <w:b/>
      <w:noProof/>
      <w:sz w:val="24"/>
    </w:rPr>
  </w:style>
  <w:style w:type="paragraph" w:styleId="Heading2">
    <w:name w:val="heading 2"/>
    <w:aliases w:val="h2,(Alt+2),H2,H21,H22,H23,H211,H221,Attribute Heading 2,(Alt+2)1,(Alt+2)2,Subhead A,L2,hello,style2,A.B.C.,B,C,Heading2-bio,Career Exp.,H24,H212,H222,H231,H2111,H2211,H25,H213,H223,H232,H2112,H2212,H26,H214,H224,H233,H2113,H2213,H27,H215,H225"/>
    <w:basedOn w:val="Normal"/>
    <w:next w:val="Normal"/>
    <w:link w:val="Heading2Char"/>
    <w:qFormat/>
    <w:rsid w:val="00295ADF"/>
    <w:pPr>
      <w:keepNext/>
      <w:ind w:left="720"/>
      <w:outlineLvl w:val="1"/>
    </w:pPr>
    <w:rPr>
      <w:b/>
      <w:u w:val="single"/>
    </w:rPr>
  </w:style>
  <w:style w:type="paragraph" w:styleId="Heading3">
    <w:name w:val="heading 3"/>
    <w:aliases w:val="H3,3,h3,(Alt+3),H31,H32,H33,H311,h31,h32,h311,h33,h312,h34,h313,h35,h314,h36,h315,h37,h316,h38,h317,h39,h318,h310,h319,h3110,h320,h3111,h321,h331,h3121,h341,h3131,h351,h3141,h361,h3151,h371,h3161,h381,h3171,h391,h3181,h3101,h3191,h31101,L3,Mi"/>
    <w:basedOn w:val="Normal"/>
    <w:next w:val="Normal"/>
    <w:link w:val="Heading3Char"/>
    <w:qFormat/>
    <w:rsid w:val="00295ADF"/>
    <w:pPr>
      <w:keepNext/>
      <w:ind w:left="3119" w:hanging="2410"/>
      <w:outlineLvl w:val="2"/>
    </w:pPr>
    <w:rPr>
      <w:b/>
      <w:u w:val="single"/>
    </w:rPr>
  </w:style>
  <w:style w:type="paragraph" w:styleId="Heading4">
    <w:name w:val="heading 4"/>
    <w:aliases w:val="heading4,Block,Map Title,Second Level Heading HM,h4,Subhead C,H4,14,l4,4,141,h41,l41,41,142,h42,l42,h43,a.,42,parapoint,¶,143,h44,l43,43,1411,h411,l411,411,1421,h421,l421,h431,a.1,Map Title1,421,parapoint1,¶1,H41,Sub-Minor,Project table,Propo"/>
    <w:basedOn w:val="Normal"/>
    <w:next w:val="Normal"/>
    <w:link w:val="Heading4Char"/>
    <w:qFormat/>
    <w:rsid w:val="00295ADF"/>
    <w:pPr>
      <w:keepNext/>
      <w:ind w:left="1701" w:hanging="992"/>
      <w:outlineLvl w:val="3"/>
    </w:pPr>
    <w:rPr>
      <w:b/>
      <w:color w:val="000000"/>
      <w:u w:val="single"/>
    </w:rPr>
  </w:style>
  <w:style w:type="paragraph" w:styleId="Heading5">
    <w:name w:val="heading 5"/>
    <w:aliases w:val="Block Label,Third Level Heading,h5,H5,H51,H52,H53,H54,H55,H56,H57,H58,H59,H510,H511,H512,H513,H514,H515,H516,H517,H518,H519,H520,H521,H522,H523,H524,H525,H526,H527,H528,H529,H530,H531,H532,H533,H534,H535,H536,H537,H538,H539,H540,H541,H542,H543"/>
    <w:basedOn w:val="Normal"/>
    <w:next w:val="Normal"/>
    <w:link w:val="Heading5Char"/>
    <w:qFormat/>
    <w:rsid w:val="00295ADF"/>
    <w:pPr>
      <w:keepNext/>
      <w:ind w:left="1701" w:hanging="992"/>
      <w:outlineLvl w:val="4"/>
    </w:pPr>
    <w:rPr>
      <w:b/>
      <w:u w:val="single"/>
    </w:rPr>
  </w:style>
  <w:style w:type="paragraph" w:styleId="Heading6">
    <w:name w:val="heading 6"/>
    <w:aliases w:val="h6,H6,PA Appendix,Heading 6(unused),Legal Level 1.,L1 PIP,Heading 6  Appendix Y &amp; Z,Lev 6,H6 DO NOT USE,Bullet list,H61,PR14,(I),bullet2,Level 5.1,Bp,Annex Title,Numbered - 6,Lev 61,Numbered - 61,Lev 62,Numbered - 62,Lev 63,Numbered - 63,H62,H"/>
    <w:basedOn w:val="Normal"/>
    <w:next w:val="Normal"/>
    <w:link w:val="Heading6Char"/>
    <w:qFormat/>
    <w:rsid w:val="00295ADF"/>
    <w:pPr>
      <w:keepNext/>
      <w:ind w:left="709"/>
      <w:outlineLvl w:val="5"/>
    </w:pPr>
    <w:rPr>
      <w:b/>
      <w:u w:val="single"/>
    </w:rPr>
  </w:style>
  <w:style w:type="paragraph" w:styleId="Heading7">
    <w:name w:val="heading 7"/>
    <w:aliases w:val="Appendix Major,PA Appendix Major,Heading 7(unused),Legal Level 1.1.,L2 PIP,Lev 7,H7DO NOT USE,Annex Level 1,Appendix 2,h7,a2"/>
    <w:basedOn w:val="Normal"/>
    <w:next w:val="Normal"/>
    <w:link w:val="Heading7Char"/>
    <w:qFormat/>
    <w:rsid w:val="00295ADF"/>
    <w:pPr>
      <w:keepNext/>
      <w:outlineLvl w:val="6"/>
    </w:pPr>
    <w:rPr>
      <w:b/>
    </w:rPr>
  </w:style>
  <w:style w:type="paragraph" w:styleId="Heading8">
    <w:name w:val="heading 8"/>
    <w:aliases w:val="Appendix Minor,PA Appendix Minor,Legal Level 1.1.1.,Lev 8,h8 DO NOT USE,Annex Level 2,Appendix 3,a3,h8"/>
    <w:basedOn w:val="Normal"/>
    <w:next w:val="Normal"/>
    <w:link w:val="Heading8Char"/>
    <w:qFormat/>
    <w:rsid w:val="005056FE"/>
    <w:pPr>
      <w:spacing w:before="120"/>
      <w:outlineLvl w:val="7"/>
    </w:pPr>
    <w:rPr>
      <w:b/>
      <w:sz w:val="24"/>
      <w:szCs w:val="20"/>
    </w:rPr>
  </w:style>
  <w:style w:type="paragraph" w:styleId="Heading9">
    <w:name w:val="heading 9"/>
    <w:aliases w:val="App Heading,Heading 9 (defunct),Legal Level 1.1.1.1.,Lev 9,h9 DO NOT USE,Titre 10,App1,Annex Level 3,h9"/>
    <w:basedOn w:val="Normal"/>
    <w:next w:val="Normal"/>
    <w:link w:val="Heading9Char"/>
    <w:qFormat/>
    <w:rsid w:val="005056FE"/>
    <w:pPr>
      <w:numPr>
        <w:ilvl w:val="8"/>
        <w:numId w:val="47"/>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Attribute Heading 1 Char,Level a Char,RFP Char,L1 Char,H11 Char,Chapter Headline Char,Roman 14 B Heading Char,Roman 14 B Heading1 Char,Roman 14 B Heading2 Char,Roman 14 B Heading11 Char,new page/chapter Char,Head1 Char,Part Char"/>
    <w:basedOn w:val="DefaultParagraphFont"/>
    <w:link w:val="Heading1"/>
    <w:uiPriority w:val="9"/>
    <w:rsid w:val="00E5494D"/>
    <w:rPr>
      <w:rFonts w:asciiTheme="majorHAnsi" w:eastAsiaTheme="majorEastAsia" w:hAnsiTheme="majorHAnsi" w:cstheme="majorBidi"/>
      <w:b/>
      <w:bCs/>
      <w:kern w:val="32"/>
      <w:sz w:val="32"/>
      <w:szCs w:val="32"/>
      <w:lang w:eastAsia="en-US"/>
    </w:rPr>
  </w:style>
  <w:style w:type="character" w:customStyle="1" w:styleId="Heading2Char">
    <w:name w:val="Heading 2 Char"/>
    <w:aliases w:val="h2 Char,(Alt+2) Char,H2 Char,H21 Char,H22 Char,H23 Char,H211 Char,H221 Char,Attribute Heading 2 Char,(Alt+2)1 Char,(Alt+2)2 Char,Subhead A Char,L2 Char,hello Char,style2 Char,A.B.C. Char,B Char,C Char,Heading2-bio Char,Career Exp. Char"/>
    <w:basedOn w:val="DefaultParagraphFont"/>
    <w:link w:val="Heading2"/>
    <w:uiPriority w:val="9"/>
    <w:semiHidden/>
    <w:rsid w:val="00E5494D"/>
    <w:rPr>
      <w:rFonts w:asciiTheme="majorHAnsi" w:eastAsiaTheme="majorEastAsia" w:hAnsiTheme="majorHAnsi" w:cstheme="majorBidi"/>
      <w:b/>
      <w:bCs/>
      <w:i/>
      <w:iCs/>
      <w:sz w:val="28"/>
      <w:szCs w:val="28"/>
      <w:lang w:eastAsia="en-US"/>
    </w:rPr>
  </w:style>
  <w:style w:type="character" w:customStyle="1" w:styleId="Heading3Char">
    <w:name w:val="Heading 3 Char"/>
    <w:aliases w:val="H3 Char,3 Char,h3 Char,(Alt+3) Char,H31 Char,H32 Char,H33 Char,H311 Char,h31 Char,h32 Char,h311 Char,h33 Char,h312 Char,h34 Char,h313 Char,h35 Char,h314 Char,h36 Char,h315 Char,h37 Char,h316 Char,h38 Char,h317 Char,h39 Char,h318 Char"/>
    <w:basedOn w:val="DefaultParagraphFont"/>
    <w:link w:val="Heading3"/>
    <w:uiPriority w:val="9"/>
    <w:semiHidden/>
    <w:rsid w:val="00E5494D"/>
    <w:rPr>
      <w:rFonts w:asciiTheme="majorHAnsi" w:eastAsiaTheme="majorEastAsia" w:hAnsiTheme="majorHAnsi" w:cstheme="majorBidi"/>
      <w:b/>
      <w:bCs/>
      <w:sz w:val="26"/>
      <w:szCs w:val="26"/>
      <w:lang w:eastAsia="en-US"/>
    </w:rPr>
  </w:style>
  <w:style w:type="character" w:customStyle="1" w:styleId="Heading4Char">
    <w:name w:val="Heading 4 Char"/>
    <w:aliases w:val="heading4 Char,Block Char,Map Title Char,Second Level Heading HM Char,h4 Char,Subhead C Char,H4 Char,14 Char,l4 Char,4 Char,141 Char,h41 Char,l41 Char,41 Char,142 Char,h42 Char,l42 Char,h43 Char,a. Char,42 Char,parapoint Char,¶ Char"/>
    <w:basedOn w:val="DefaultParagraphFont"/>
    <w:link w:val="Heading4"/>
    <w:uiPriority w:val="9"/>
    <w:semiHidden/>
    <w:rsid w:val="00E5494D"/>
    <w:rPr>
      <w:rFonts w:asciiTheme="minorHAnsi" w:eastAsiaTheme="minorEastAsia" w:hAnsiTheme="minorHAnsi" w:cstheme="minorBidi"/>
      <w:b/>
      <w:bCs/>
      <w:sz w:val="28"/>
      <w:szCs w:val="28"/>
      <w:lang w:eastAsia="en-US"/>
    </w:rPr>
  </w:style>
  <w:style w:type="character" w:customStyle="1" w:styleId="Heading5Char">
    <w:name w:val="Heading 5 Char"/>
    <w:aliases w:val="Block Label Char,Third Level Heading Char,h5 Char,H5 Char,H51 Char,H52 Char,H53 Char,H54 Char,H55 Char,H56 Char,H57 Char,H58 Char,H59 Char,H510 Char,H511 Char,H512 Char,H513 Char,H514 Char,H515 Char,H516 Char,H517 Char,H518 Char,H519 Char"/>
    <w:basedOn w:val="DefaultParagraphFont"/>
    <w:link w:val="Heading5"/>
    <w:uiPriority w:val="9"/>
    <w:semiHidden/>
    <w:rsid w:val="00E5494D"/>
    <w:rPr>
      <w:rFonts w:asciiTheme="minorHAnsi" w:eastAsiaTheme="minorEastAsia" w:hAnsiTheme="minorHAnsi" w:cstheme="minorBidi"/>
      <w:b/>
      <w:bCs/>
      <w:i/>
      <w:iCs/>
      <w:sz w:val="26"/>
      <w:szCs w:val="26"/>
      <w:lang w:eastAsia="en-US"/>
    </w:rPr>
  </w:style>
  <w:style w:type="character" w:customStyle="1" w:styleId="Heading6Char">
    <w:name w:val="Heading 6 Char"/>
    <w:aliases w:val="h6 Char,H6 Char,PA Appendix Char,Heading 6(unused) Char,Legal Level 1. Char,L1 PIP Char,Heading 6  Appendix Y &amp; Z Char,Lev 6 Char,H6 DO NOT USE Char,Bullet list Char,H61 Char,PR14 Char,(I) Char,bullet2 Char,Level 5.1 Char,Bp Char,H62 Char"/>
    <w:basedOn w:val="DefaultParagraphFont"/>
    <w:link w:val="Heading6"/>
    <w:uiPriority w:val="9"/>
    <w:semiHidden/>
    <w:rsid w:val="00E5494D"/>
    <w:rPr>
      <w:rFonts w:asciiTheme="minorHAnsi" w:eastAsiaTheme="minorEastAsia" w:hAnsiTheme="minorHAnsi" w:cstheme="minorBidi"/>
      <w:b/>
      <w:bCs/>
      <w:lang w:eastAsia="en-US"/>
    </w:rPr>
  </w:style>
  <w:style w:type="character" w:customStyle="1" w:styleId="Heading7Char">
    <w:name w:val="Heading 7 Char"/>
    <w:aliases w:val="Appendix Major Char,PA Appendix Major Char,Heading 7(unused) Char,Legal Level 1.1. Char,L2 PIP Char,Lev 7 Char,H7DO NOT USE Char,Annex Level 1 Char,Appendix 2 Char,h7 Char,a2 Char"/>
    <w:basedOn w:val="DefaultParagraphFont"/>
    <w:link w:val="Heading7"/>
    <w:uiPriority w:val="9"/>
    <w:semiHidden/>
    <w:rsid w:val="00E5494D"/>
    <w:rPr>
      <w:rFonts w:asciiTheme="minorHAnsi" w:eastAsiaTheme="minorEastAsia" w:hAnsiTheme="minorHAnsi" w:cstheme="minorBidi"/>
      <w:sz w:val="24"/>
      <w:szCs w:val="24"/>
      <w:lang w:eastAsia="en-US"/>
    </w:rPr>
  </w:style>
  <w:style w:type="character" w:customStyle="1" w:styleId="Heading8Char">
    <w:name w:val="Heading 8 Char"/>
    <w:aliases w:val="Appendix Minor Char,PA Appendix Minor Char,Legal Level 1.1.1. Char,Lev 8 Char,h8 DO NOT USE Char,Annex Level 2 Char,Appendix 3 Char,a3 Char,h8 Char"/>
    <w:basedOn w:val="DefaultParagraphFont"/>
    <w:link w:val="Heading8"/>
    <w:uiPriority w:val="9"/>
    <w:semiHidden/>
    <w:rsid w:val="00E5494D"/>
    <w:rPr>
      <w:rFonts w:asciiTheme="minorHAnsi" w:eastAsiaTheme="minorEastAsia" w:hAnsiTheme="minorHAnsi" w:cstheme="minorBidi"/>
      <w:i/>
      <w:iCs/>
      <w:sz w:val="24"/>
      <w:szCs w:val="24"/>
      <w:lang w:eastAsia="en-US"/>
    </w:rPr>
  </w:style>
  <w:style w:type="character" w:customStyle="1" w:styleId="Heading9Char">
    <w:name w:val="Heading 9 Char"/>
    <w:aliases w:val="App Heading Char,Heading 9 (defunct) Char,Legal Level 1.1.1.1. Char,Lev 9 Char,h9 DO NOT USE Char,Titre 10 Char,App1 Char,Annex Level 3 Char,h9 Char"/>
    <w:basedOn w:val="DefaultParagraphFont"/>
    <w:link w:val="Heading9"/>
    <w:rsid w:val="00E5494D"/>
    <w:rPr>
      <w:rFonts w:ascii="Arial" w:hAnsi="Arial"/>
      <w:b/>
      <w:i/>
      <w:sz w:val="18"/>
      <w:szCs w:val="20"/>
      <w:lang w:eastAsia="en-US"/>
    </w:rPr>
  </w:style>
  <w:style w:type="paragraph" w:styleId="Header">
    <w:name w:val="header"/>
    <w:aliases w:val="h,logo"/>
    <w:basedOn w:val="Normal"/>
    <w:link w:val="HeaderChar"/>
    <w:uiPriority w:val="99"/>
    <w:rsid w:val="00295ADF"/>
    <w:pPr>
      <w:tabs>
        <w:tab w:val="center" w:pos="4320"/>
        <w:tab w:val="right" w:pos="8640"/>
      </w:tabs>
    </w:pPr>
  </w:style>
  <w:style w:type="character" w:customStyle="1" w:styleId="HeaderChar">
    <w:name w:val="Header Char"/>
    <w:aliases w:val="h Char,logo Char"/>
    <w:basedOn w:val="DefaultParagraphFont"/>
    <w:link w:val="Header"/>
    <w:uiPriority w:val="99"/>
    <w:rsid w:val="00E5494D"/>
    <w:rPr>
      <w:rFonts w:ascii="Arial" w:hAnsi="Arial"/>
      <w:szCs w:val="24"/>
      <w:lang w:eastAsia="en-US"/>
    </w:rPr>
  </w:style>
  <w:style w:type="paragraph" w:styleId="Footer">
    <w:name w:val="footer"/>
    <w:basedOn w:val="Normal"/>
    <w:link w:val="FooterChar"/>
    <w:uiPriority w:val="99"/>
    <w:rsid w:val="00295ADF"/>
    <w:pPr>
      <w:tabs>
        <w:tab w:val="center" w:pos="4320"/>
        <w:tab w:val="right" w:pos="8640"/>
      </w:tabs>
    </w:pPr>
  </w:style>
  <w:style w:type="character" w:customStyle="1" w:styleId="FooterChar">
    <w:name w:val="Footer Char"/>
    <w:basedOn w:val="DefaultParagraphFont"/>
    <w:link w:val="Footer"/>
    <w:uiPriority w:val="99"/>
    <w:locked/>
    <w:rsid w:val="00A774D3"/>
    <w:rPr>
      <w:rFonts w:ascii="Arial" w:hAnsi="Arial"/>
      <w:sz w:val="24"/>
      <w:lang w:eastAsia="en-US"/>
    </w:rPr>
  </w:style>
  <w:style w:type="paragraph" w:styleId="BodyText">
    <w:name w:val="Body Text"/>
    <w:aliases w:val="heading_txt,bt,t,body text,Block text,tx,sp,BODY TEXT,text,sbs,Resume Text,RFP Text,Text,bt4,body text4,bt5,body text5,bt1,body text1,block text,1,txt1,T1,Title 1,EDStext,bodytext,bullet title,BT,Questions,Justified,plain paragraph,pp,Teh2xt,P"/>
    <w:basedOn w:val="Normal"/>
    <w:link w:val="BodyTextChar"/>
    <w:rsid w:val="00295ADF"/>
    <w:rPr>
      <w:b/>
      <w:u w:val="single"/>
    </w:rPr>
  </w:style>
  <w:style w:type="character" w:customStyle="1" w:styleId="BodyTextChar">
    <w:name w:val="Body Text Char"/>
    <w:aliases w:val="heading_txt Char,bt Char,t Char,body text Char,Block text Char,tx Char,sp Char,BODY TEXT Char,text Char,sbs Char,Resume Text Char,RFP Text Char,Text Char,bt4 Char,body text4 Char,bt5 Char,body text5 Char,bt1 Char,body text1 Char,1 Char"/>
    <w:basedOn w:val="DefaultParagraphFont"/>
    <w:link w:val="BodyText"/>
    <w:uiPriority w:val="99"/>
    <w:semiHidden/>
    <w:rsid w:val="00E5494D"/>
    <w:rPr>
      <w:rFonts w:ascii="Arial" w:hAnsi="Arial"/>
      <w:szCs w:val="24"/>
      <w:lang w:eastAsia="en-US"/>
    </w:rPr>
  </w:style>
  <w:style w:type="paragraph" w:styleId="BodyText2">
    <w:name w:val="Body Text 2"/>
    <w:aliases w:val="bt2"/>
    <w:basedOn w:val="Normal"/>
    <w:link w:val="BodyText2Char"/>
    <w:rsid w:val="00295ADF"/>
  </w:style>
  <w:style w:type="character" w:customStyle="1" w:styleId="BodyText2Char">
    <w:name w:val="Body Text 2 Char"/>
    <w:aliases w:val="bt2 Char"/>
    <w:basedOn w:val="DefaultParagraphFont"/>
    <w:link w:val="BodyText2"/>
    <w:uiPriority w:val="99"/>
    <w:semiHidden/>
    <w:rsid w:val="00E5494D"/>
    <w:rPr>
      <w:rFonts w:ascii="Arial" w:hAnsi="Arial"/>
      <w:szCs w:val="24"/>
      <w:lang w:eastAsia="en-US"/>
    </w:rPr>
  </w:style>
  <w:style w:type="paragraph" w:styleId="BlockText">
    <w:name w:val="Block Text"/>
    <w:basedOn w:val="Normal"/>
    <w:rsid w:val="00295ADF"/>
    <w:pPr>
      <w:ind w:left="1701" w:right="-331" w:hanging="992"/>
    </w:pPr>
  </w:style>
  <w:style w:type="paragraph" w:styleId="BodyTextIndent3">
    <w:name w:val="Body Text Indent 3"/>
    <w:basedOn w:val="Normal"/>
    <w:link w:val="BodyTextIndent3Char"/>
    <w:rsid w:val="00295ADF"/>
    <w:pPr>
      <w:ind w:left="1701" w:hanging="992"/>
    </w:pPr>
  </w:style>
  <w:style w:type="character" w:customStyle="1" w:styleId="BodyTextIndent3Char">
    <w:name w:val="Body Text Indent 3 Char"/>
    <w:basedOn w:val="DefaultParagraphFont"/>
    <w:link w:val="BodyTextIndent3"/>
    <w:uiPriority w:val="99"/>
    <w:semiHidden/>
    <w:rsid w:val="00E5494D"/>
    <w:rPr>
      <w:rFonts w:ascii="Arial" w:hAnsi="Arial"/>
      <w:sz w:val="16"/>
      <w:szCs w:val="16"/>
      <w:lang w:eastAsia="en-US"/>
    </w:rPr>
  </w:style>
  <w:style w:type="paragraph" w:styleId="BodyTextIndent">
    <w:name w:val="Body Text Indent"/>
    <w:basedOn w:val="Normal"/>
    <w:link w:val="BodyTextIndentChar"/>
    <w:rsid w:val="00295ADF"/>
    <w:pPr>
      <w:ind w:left="3119" w:hanging="2410"/>
    </w:pPr>
  </w:style>
  <w:style w:type="character" w:customStyle="1" w:styleId="BodyTextIndentChar">
    <w:name w:val="Body Text Indent Char"/>
    <w:basedOn w:val="DefaultParagraphFont"/>
    <w:link w:val="BodyTextIndent"/>
    <w:uiPriority w:val="99"/>
    <w:semiHidden/>
    <w:rsid w:val="00E5494D"/>
    <w:rPr>
      <w:rFonts w:ascii="Arial" w:hAnsi="Arial"/>
      <w:szCs w:val="24"/>
      <w:lang w:eastAsia="en-US"/>
    </w:rPr>
  </w:style>
  <w:style w:type="paragraph" w:styleId="BodyTextIndent2">
    <w:name w:val="Body Text Indent 2"/>
    <w:aliases w:val="bti2"/>
    <w:basedOn w:val="Normal"/>
    <w:link w:val="BodyTextIndent2Char"/>
    <w:rsid w:val="00295ADF"/>
    <w:pPr>
      <w:ind w:left="1134"/>
    </w:pPr>
  </w:style>
  <w:style w:type="character" w:customStyle="1" w:styleId="BodyTextIndent2Char">
    <w:name w:val="Body Text Indent 2 Char"/>
    <w:aliases w:val="bti2 Char"/>
    <w:basedOn w:val="DefaultParagraphFont"/>
    <w:link w:val="BodyTextIndent2"/>
    <w:uiPriority w:val="99"/>
    <w:semiHidden/>
    <w:rsid w:val="00E5494D"/>
    <w:rPr>
      <w:rFonts w:ascii="Arial" w:hAnsi="Arial"/>
      <w:szCs w:val="24"/>
      <w:lang w:eastAsia="en-US"/>
    </w:rPr>
  </w:style>
  <w:style w:type="character" w:styleId="Hyperlink">
    <w:name w:val="Hyperlink"/>
    <w:basedOn w:val="DefaultParagraphFont"/>
    <w:rsid w:val="00414AE2"/>
    <w:rPr>
      <w:rFonts w:cs="Times New Roman"/>
      <w:color w:val="0000FF"/>
      <w:u w:val="single"/>
    </w:rPr>
  </w:style>
  <w:style w:type="character" w:styleId="PageNumber">
    <w:name w:val="page number"/>
    <w:basedOn w:val="DefaultParagraphFont"/>
    <w:rsid w:val="005056FE"/>
    <w:rPr>
      <w:rFonts w:cs="Times New Roman"/>
    </w:rPr>
  </w:style>
  <w:style w:type="paragraph" w:customStyle="1" w:styleId="BodyText10">
    <w:name w:val="Body Text 1"/>
    <w:basedOn w:val="BodyText"/>
    <w:rsid w:val="005056FE"/>
    <w:pPr>
      <w:spacing w:after="230"/>
      <w:ind w:left="709"/>
    </w:pPr>
    <w:rPr>
      <w:b w:val="0"/>
      <w:sz w:val="20"/>
      <w:szCs w:val="20"/>
      <w:u w:val="none"/>
    </w:rPr>
  </w:style>
  <w:style w:type="paragraph" w:styleId="BalloonText">
    <w:name w:val="Balloon Text"/>
    <w:basedOn w:val="Normal"/>
    <w:link w:val="BalloonTextChar"/>
    <w:semiHidden/>
    <w:rsid w:val="005056FE"/>
    <w:rPr>
      <w:rFonts w:ascii="Tahoma" w:hAnsi="Tahoma" w:cs="Tahoma"/>
      <w:sz w:val="16"/>
      <w:szCs w:val="16"/>
    </w:rPr>
  </w:style>
  <w:style w:type="character" w:customStyle="1" w:styleId="BalloonTextChar">
    <w:name w:val="Balloon Text Char"/>
    <w:basedOn w:val="DefaultParagraphFont"/>
    <w:link w:val="BalloonText"/>
    <w:uiPriority w:val="99"/>
    <w:semiHidden/>
    <w:rsid w:val="00E5494D"/>
    <w:rPr>
      <w:sz w:val="0"/>
      <w:szCs w:val="0"/>
      <w:lang w:eastAsia="en-US"/>
    </w:rPr>
  </w:style>
  <w:style w:type="paragraph" w:styleId="BodyText3">
    <w:name w:val="Body Text 3"/>
    <w:basedOn w:val="BodyText"/>
    <w:link w:val="BodyText3Char"/>
    <w:rsid w:val="005056FE"/>
    <w:pPr>
      <w:spacing w:after="230"/>
      <w:ind w:left="709"/>
    </w:pPr>
    <w:rPr>
      <w:b w:val="0"/>
      <w:sz w:val="20"/>
      <w:szCs w:val="20"/>
      <w:u w:val="none"/>
    </w:rPr>
  </w:style>
  <w:style w:type="character" w:customStyle="1" w:styleId="BodyText3Char">
    <w:name w:val="Body Text 3 Char"/>
    <w:basedOn w:val="DefaultParagraphFont"/>
    <w:link w:val="BodyText3"/>
    <w:uiPriority w:val="99"/>
    <w:semiHidden/>
    <w:rsid w:val="00E5494D"/>
    <w:rPr>
      <w:rFonts w:ascii="Arial" w:hAnsi="Arial"/>
      <w:sz w:val="16"/>
      <w:szCs w:val="16"/>
      <w:lang w:eastAsia="en-US"/>
    </w:rPr>
  </w:style>
  <w:style w:type="paragraph" w:customStyle="1" w:styleId="Address">
    <w:name w:val="Address"/>
    <w:basedOn w:val="Normal"/>
    <w:rsid w:val="005056FE"/>
    <w:rPr>
      <w:b/>
      <w:sz w:val="18"/>
      <w:szCs w:val="20"/>
    </w:rPr>
  </w:style>
  <w:style w:type="paragraph" w:customStyle="1" w:styleId="BodyText4">
    <w:name w:val="Body Text 4"/>
    <w:basedOn w:val="BodyText"/>
    <w:rsid w:val="005056FE"/>
    <w:pPr>
      <w:spacing w:after="230"/>
      <w:ind w:left="1418"/>
    </w:pPr>
    <w:rPr>
      <w:b w:val="0"/>
      <w:sz w:val="20"/>
      <w:szCs w:val="20"/>
      <w:u w:val="none"/>
    </w:rPr>
  </w:style>
  <w:style w:type="paragraph" w:customStyle="1" w:styleId="BodyText5">
    <w:name w:val="Body Text 5"/>
    <w:basedOn w:val="BodyText"/>
    <w:rsid w:val="005056FE"/>
    <w:pPr>
      <w:spacing w:after="230"/>
      <w:ind w:left="2126"/>
    </w:pPr>
    <w:rPr>
      <w:b w:val="0"/>
      <w:sz w:val="20"/>
      <w:szCs w:val="20"/>
      <w:u w:val="none"/>
    </w:rPr>
  </w:style>
  <w:style w:type="paragraph" w:customStyle="1" w:styleId="BodyText6">
    <w:name w:val="Body Text 6"/>
    <w:basedOn w:val="BodyText"/>
    <w:rsid w:val="005056FE"/>
    <w:pPr>
      <w:spacing w:after="230"/>
      <w:ind w:left="2835"/>
    </w:pPr>
    <w:rPr>
      <w:b w:val="0"/>
      <w:sz w:val="20"/>
      <w:szCs w:val="20"/>
      <w:u w:val="none"/>
    </w:rPr>
  </w:style>
  <w:style w:type="paragraph" w:styleId="Caption">
    <w:name w:val="caption"/>
    <w:basedOn w:val="Normal"/>
    <w:next w:val="Normal"/>
    <w:qFormat/>
    <w:rsid w:val="005056FE"/>
    <w:pPr>
      <w:spacing w:before="120" w:after="120"/>
    </w:pPr>
    <w:rPr>
      <w:b/>
      <w:sz w:val="20"/>
      <w:szCs w:val="20"/>
    </w:rPr>
  </w:style>
  <w:style w:type="paragraph" w:styleId="CommentText">
    <w:name w:val="annotation text"/>
    <w:basedOn w:val="Normal"/>
    <w:link w:val="CommentTextChar"/>
    <w:semiHidden/>
    <w:rsid w:val="005056FE"/>
    <w:rPr>
      <w:sz w:val="20"/>
      <w:szCs w:val="20"/>
    </w:rPr>
  </w:style>
  <w:style w:type="character" w:customStyle="1" w:styleId="CommentTextChar">
    <w:name w:val="Comment Text Char"/>
    <w:basedOn w:val="DefaultParagraphFont"/>
    <w:link w:val="CommentText"/>
    <w:uiPriority w:val="99"/>
    <w:semiHidden/>
    <w:locked/>
    <w:rsid w:val="004004F5"/>
    <w:rPr>
      <w:rFonts w:ascii="Arial" w:hAnsi="Arial"/>
      <w:lang w:eastAsia="en-US"/>
    </w:rPr>
  </w:style>
  <w:style w:type="paragraph" w:customStyle="1" w:styleId="Cover1">
    <w:name w:val="Cover1"/>
    <w:basedOn w:val="Normal"/>
    <w:next w:val="Cover2"/>
    <w:rsid w:val="005056FE"/>
    <w:rPr>
      <w:b/>
      <w:szCs w:val="20"/>
    </w:rPr>
  </w:style>
  <w:style w:type="paragraph" w:customStyle="1" w:styleId="Cover2">
    <w:name w:val="Cover2"/>
    <w:basedOn w:val="Normal"/>
    <w:next w:val="Cover1"/>
    <w:rsid w:val="005056FE"/>
    <w:pPr>
      <w:spacing w:after="240"/>
    </w:pPr>
    <w:rPr>
      <w:szCs w:val="20"/>
    </w:rPr>
  </w:style>
  <w:style w:type="paragraph" w:styleId="Date">
    <w:name w:val="Date"/>
    <w:aliases w:val="d"/>
    <w:basedOn w:val="Normal"/>
    <w:next w:val="Normal"/>
    <w:link w:val="DateChar"/>
    <w:rsid w:val="005056FE"/>
    <w:rPr>
      <w:sz w:val="20"/>
      <w:szCs w:val="20"/>
    </w:rPr>
  </w:style>
  <w:style w:type="character" w:customStyle="1" w:styleId="DateChar">
    <w:name w:val="Date Char"/>
    <w:aliases w:val="d Char"/>
    <w:basedOn w:val="DefaultParagraphFont"/>
    <w:link w:val="Date"/>
    <w:uiPriority w:val="99"/>
    <w:semiHidden/>
    <w:rsid w:val="00E5494D"/>
    <w:rPr>
      <w:rFonts w:ascii="Arial" w:hAnsi="Arial"/>
      <w:szCs w:val="24"/>
      <w:lang w:eastAsia="en-US"/>
    </w:rPr>
  </w:style>
  <w:style w:type="paragraph" w:styleId="DocumentMap">
    <w:name w:val="Document Map"/>
    <w:basedOn w:val="Normal"/>
    <w:link w:val="DocumentMapChar"/>
    <w:semiHidden/>
    <w:rsid w:val="005056FE"/>
    <w:pPr>
      <w:shd w:val="clear" w:color="auto" w:fill="000080"/>
    </w:pPr>
    <w:rPr>
      <w:rFonts w:ascii="Tahoma" w:hAnsi="Tahoma"/>
      <w:sz w:val="20"/>
      <w:szCs w:val="20"/>
    </w:rPr>
  </w:style>
  <w:style w:type="character" w:customStyle="1" w:styleId="DocumentMapChar">
    <w:name w:val="Document Map Char"/>
    <w:basedOn w:val="DefaultParagraphFont"/>
    <w:link w:val="DocumentMap"/>
    <w:uiPriority w:val="99"/>
    <w:semiHidden/>
    <w:rsid w:val="00E5494D"/>
    <w:rPr>
      <w:sz w:val="0"/>
      <w:szCs w:val="0"/>
      <w:lang w:eastAsia="en-US"/>
    </w:rPr>
  </w:style>
  <w:style w:type="character" w:styleId="EndnoteReference">
    <w:name w:val="endnote reference"/>
    <w:basedOn w:val="DefaultParagraphFont"/>
    <w:uiPriority w:val="99"/>
    <w:semiHidden/>
    <w:rsid w:val="005056FE"/>
    <w:rPr>
      <w:rFonts w:cs="Times New Roman"/>
      <w:vertAlign w:val="superscript"/>
    </w:rPr>
  </w:style>
  <w:style w:type="paragraph" w:styleId="EndnoteText">
    <w:name w:val="endnote text"/>
    <w:basedOn w:val="Normal"/>
    <w:link w:val="EndnoteTextChar"/>
    <w:semiHidden/>
    <w:rsid w:val="005056FE"/>
    <w:pPr>
      <w:tabs>
        <w:tab w:val="left" w:pos="720"/>
      </w:tabs>
    </w:pPr>
    <w:rPr>
      <w:sz w:val="18"/>
      <w:szCs w:val="20"/>
    </w:rPr>
  </w:style>
  <w:style w:type="character" w:customStyle="1" w:styleId="EndnoteTextChar">
    <w:name w:val="Endnote Text Char"/>
    <w:basedOn w:val="DefaultParagraphFont"/>
    <w:link w:val="EndnoteText"/>
    <w:uiPriority w:val="99"/>
    <w:semiHidden/>
    <w:rsid w:val="00E5494D"/>
    <w:rPr>
      <w:rFonts w:ascii="Arial" w:hAnsi="Arial"/>
      <w:sz w:val="20"/>
      <w:szCs w:val="20"/>
      <w:lang w:eastAsia="en-US"/>
    </w:rPr>
  </w:style>
  <w:style w:type="paragraph" w:styleId="EnvelopeAddress">
    <w:name w:val="envelope address"/>
    <w:basedOn w:val="Normal"/>
    <w:rsid w:val="005056FE"/>
    <w:pPr>
      <w:framePr w:w="7920" w:h="1980" w:hRule="exact" w:hSpace="180" w:wrap="auto" w:hAnchor="page" w:xAlign="center" w:yAlign="bottom"/>
      <w:ind w:left="2880"/>
    </w:pPr>
    <w:rPr>
      <w:sz w:val="24"/>
      <w:szCs w:val="20"/>
    </w:rPr>
  </w:style>
  <w:style w:type="paragraph" w:styleId="EnvelopeReturn">
    <w:name w:val="envelope return"/>
    <w:basedOn w:val="Normal"/>
    <w:rsid w:val="005056FE"/>
    <w:rPr>
      <w:sz w:val="20"/>
      <w:szCs w:val="20"/>
    </w:rPr>
  </w:style>
  <w:style w:type="character" w:styleId="FootnoteReference">
    <w:name w:val="footnote reference"/>
    <w:basedOn w:val="DefaultParagraphFont"/>
    <w:uiPriority w:val="99"/>
    <w:semiHidden/>
    <w:rsid w:val="005056FE"/>
    <w:rPr>
      <w:rFonts w:cs="Times New Roman"/>
      <w:vertAlign w:val="superscript"/>
    </w:rPr>
  </w:style>
  <w:style w:type="paragraph" w:styleId="FootnoteText">
    <w:name w:val="footnote text"/>
    <w:aliases w:val="Tailored Footnote,Car"/>
    <w:basedOn w:val="Normal"/>
    <w:link w:val="FootnoteTextChar"/>
    <w:semiHidden/>
    <w:rsid w:val="005056FE"/>
    <w:rPr>
      <w:sz w:val="18"/>
      <w:szCs w:val="20"/>
    </w:rPr>
  </w:style>
  <w:style w:type="character" w:customStyle="1" w:styleId="FootnoteTextChar">
    <w:name w:val="Footnote Text Char"/>
    <w:aliases w:val="Tailored Footnote Char,Car Char"/>
    <w:basedOn w:val="DefaultParagraphFont"/>
    <w:link w:val="FootnoteText"/>
    <w:uiPriority w:val="99"/>
    <w:semiHidden/>
    <w:locked/>
    <w:rsid w:val="005E4F5F"/>
    <w:rPr>
      <w:rFonts w:ascii="Arial" w:hAnsi="Arial"/>
      <w:sz w:val="18"/>
      <w:lang w:eastAsia="en-US"/>
    </w:rPr>
  </w:style>
  <w:style w:type="paragraph" w:customStyle="1" w:styleId="Leader">
    <w:name w:val="Leader"/>
    <w:basedOn w:val="BodyText"/>
    <w:next w:val="BodyText"/>
    <w:rsid w:val="005056FE"/>
    <w:pPr>
      <w:spacing w:before="120" w:after="230"/>
    </w:pPr>
    <w:rPr>
      <w:szCs w:val="20"/>
      <w:u w:val="none"/>
    </w:rPr>
  </w:style>
  <w:style w:type="paragraph" w:styleId="MacroText">
    <w:name w:val="macro"/>
    <w:link w:val="MacroTextChar"/>
    <w:semiHidden/>
    <w:rsid w:val="005056FE"/>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sz w:val="20"/>
      <w:szCs w:val="20"/>
      <w:lang w:eastAsia="en-US"/>
    </w:rPr>
  </w:style>
  <w:style w:type="character" w:customStyle="1" w:styleId="MacroTextChar">
    <w:name w:val="Macro Text Char"/>
    <w:basedOn w:val="DefaultParagraphFont"/>
    <w:link w:val="MacroText"/>
    <w:uiPriority w:val="99"/>
    <w:semiHidden/>
    <w:rsid w:val="00E5494D"/>
    <w:rPr>
      <w:rFonts w:ascii="Courier New" w:hAnsi="Courier New" w:cs="Courier New"/>
      <w:sz w:val="20"/>
      <w:szCs w:val="20"/>
      <w:lang w:eastAsia="en-US"/>
    </w:rPr>
  </w:style>
  <w:style w:type="paragraph" w:styleId="MessageHeader">
    <w:name w:val="Message Header"/>
    <w:basedOn w:val="Normal"/>
    <w:link w:val="MessageHeaderChar"/>
    <w:rsid w:val="005056FE"/>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0"/>
    </w:rPr>
  </w:style>
  <w:style w:type="character" w:customStyle="1" w:styleId="MessageHeaderChar">
    <w:name w:val="Message Header Char"/>
    <w:basedOn w:val="DefaultParagraphFont"/>
    <w:link w:val="MessageHeader"/>
    <w:uiPriority w:val="99"/>
    <w:semiHidden/>
    <w:rsid w:val="00E5494D"/>
    <w:rPr>
      <w:rFonts w:asciiTheme="majorHAnsi" w:eastAsiaTheme="majorEastAsia" w:hAnsiTheme="majorHAnsi" w:cstheme="majorBidi"/>
      <w:sz w:val="24"/>
      <w:szCs w:val="24"/>
      <w:shd w:val="pct20" w:color="auto" w:fill="auto"/>
      <w:lang w:eastAsia="en-US"/>
    </w:rPr>
  </w:style>
  <w:style w:type="paragraph" w:customStyle="1" w:styleId="Note">
    <w:name w:val="Note"/>
    <w:basedOn w:val="Normal"/>
    <w:rsid w:val="005056FE"/>
    <w:pPr>
      <w:pBdr>
        <w:top w:val="double" w:sz="4" w:space="2" w:color="auto"/>
        <w:left w:val="double" w:sz="4" w:space="4" w:color="auto"/>
        <w:bottom w:val="double" w:sz="4" w:space="2" w:color="auto"/>
        <w:right w:val="double" w:sz="4" w:space="4" w:color="auto"/>
      </w:pBdr>
      <w:spacing w:after="240"/>
      <w:ind w:left="709"/>
    </w:pPr>
    <w:rPr>
      <w:color w:val="000080"/>
      <w:sz w:val="18"/>
      <w:szCs w:val="20"/>
    </w:rPr>
  </w:style>
  <w:style w:type="paragraph" w:customStyle="1" w:styleId="Parties">
    <w:name w:val="Parties"/>
    <w:basedOn w:val="BodyText"/>
    <w:rsid w:val="005056FE"/>
    <w:pPr>
      <w:numPr>
        <w:numId w:val="48"/>
      </w:numPr>
      <w:spacing w:after="230"/>
    </w:pPr>
    <w:rPr>
      <w:b w:val="0"/>
      <w:sz w:val="20"/>
      <w:szCs w:val="20"/>
      <w:u w:val="none"/>
    </w:rPr>
  </w:style>
  <w:style w:type="paragraph" w:styleId="PlainText">
    <w:name w:val="Plain Text"/>
    <w:basedOn w:val="Normal"/>
    <w:link w:val="PlainTextChar"/>
    <w:rsid w:val="005056FE"/>
    <w:rPr>
      <w:rFonts w:ascii="Courier New" w:hAnsi="Courier New"/>
      <w:sz w:val="20"/>
      <w:szCs w:val="20"/>
    </w:rPr>
  </w:style>
  <w:style w:type="character" w:customStyle="1" w:styleId="PlainTextChar">
    <w:name w:val="Plain Text Char"/>
    <w:basedOn w:val="DefaultParagraphFont"/>
    <w:link w:val="PlainText"/>
    <w:uiPriority w:val="99"/>
    <w:semiHidden/>
    <w:rsid w:val="00E5494D"/>
    <w:rPr>
      <w:rFonts w:ascii="Courier New" w:hAnsi="Courier New" w:cs="Courier New"/>
      <w:sz w:val="20"/>
      <w:szCs w:val="20"/>
      <w:lang w:eastAsia="en-US"/>
    </w:rPr>
  </w:style>
  <w:style w:type="paragraph" w:customStyle="1" w:styleId="Recital">
    <w:name w:val="Recital"/>
    <w:basedOn w:val="Normal"/>
    <w:rsid w:val="005056FE"/>
    <w:pPr>
      <w:numPr>
        <w:numId w:val="49"/>
      </w:numPr>
      <w:spacing w:after="240"/>
    </w:pPr>
    <w:rPr>
      <w:sz w:val="20"/>
      <w:szCs w:val="20"/>
    </w:rPr>
  </w:style>
  <w:style w:type="paragraph" w:customStyle="1" w:styleId="Schedule">
    <w:name w:val="Schedule"/>
    <w:basedOn w:val="Normal"/>
    <w:next w:val="BodyText"/>
    <w:rsid w:val="005056FE"/>
    <w:pPr>
      <w:numPr>
        <w:numId w:val="50"/>
      </w:numPr>
      <w:spacing w:after="240"/>
    </w:pPr>
    <w:rPr>
      <w:b/>
      <w:sz w:val="28"/>
      <w:szCs w:val="20"/>
    </w:rPr>
  </w:style>
  <w:style w:type="paragraph" w:styleId="Subtitle">
    <w:name w:val="Subtitle"/>
    <w:aliases w:val="sub"/>
    <w:basedOn w:val="Normal"/>
    <w:link w:val="SubtitleChar"/>
    <w:qFormat/>
    <w:rsid w:val="005056FE"/>
    <w:pPr>
      <w:spacing w:after="60"/>
      <w:jc w:val="center"/>
      <w:outlineLvl w:val="1"/>
    </w:pPr>
    <w:rPr>
      <w:sz w:val="24"/>
      <w:szCs w:val="20"/>
    </w:rPr>
  </w:style>
  <w:style w:type="character" w:customStyle="1" w:styleId="SubtitleChar">
    <w:name w:val="Subtitle Char"/>
    <w:aliases w:val="sub Char"/>
    <w:basedOn w:val="DefaultParagraphFont"/>
    <w:link w:val="Subtitle"/>
    <w:uiPriority w:val="11"/>
    <w:rsid w:val="00E5494D"/>
    <w:rPr>
      <w:rFonts w:asciiTheme="majorHAnsi" w:eastAsiaTheme="majorEastAsia" w:hAnsiTheme="majorHAnsi" w:cstheme="majorBidi"/>
      <w:sz w:val="24"/>
      <w:szCs w:val="24"/>
      <w:lang w:eastAsia="en-US"/>
    </w:rPr>
  </w:style>
  <w:style w:type="paragraph" w:styleId="TableofAuthorities">
    <w:name w:val="table of authorities"/>
    <w:basedOn w:val="Normal"/>
    <w:next w:val="Normal"/>
    <w:semiHidden/>
    <w:rsid w:val="005056FE"/>
    <w:pPr>
      <w:ind w:left="220" w:hanging="220"/>
    </w:pPr>
    <w:rPr>
      <w:sz w:val="20"/>
      <w:szCs w:val="20"/>
    </w:rPr>
  </w:style>
  <w:style w:type="paragraph" w:styleId="TableofFigures">
    <w:name w:val="table of figures"/>
    <w:basedOn w:val="Normal"/>
    <w:next w:val="Normal"/>
    <w:semiHidden/>
    <w:rsid w:val="005056FE"/>
    <w:pPr>
      <w:ind w:left="440" w:hanging="440"/>
    </w:pPr>
    <w:rPr>
      <w:sz w:val="20"/>
      <w:szCs w:val="20"/>
    </w:rPr>
  </w:style>
  <w:style w:type="paragraph" w:styleId="Title">
    <w:name w:val="Title"/>
    <w:basedOn w:val="Normal"/>
    <w:link w:val="TitleChar"/>
    <w:qFormat/>
    <w:rsid w:val="005056FE"/>
    <w:pPr>
      <w:spacing w:before="240" w:after="60"/>
      <w:jc w:val="center"/>
      <w:outlineLvl w:val="0"/>
    </w:pPr>
    <w:rPr>
      <w:b/>
      <w:kern w:val="28"/>
      <w:sz w:val="32"/>
      <w:szCs w:val="20"/>
    </w:rPr>
  </w:style>
  <w:style w:type="character" w:customStyle="1" w:styleId="TitleChar">
    <w:name w:val="Title Char"/>
    <w:basedOn w:val="DefaultParagraphFont"/>
    <w:link w:val="Title"/>
    <w:uiPriority w:val="10"/>
    <w:rsid w:val="00E5494D"/>
    <w:rPr>
      <w:rFonts w:asciiTheme="majorHAnsi" w:eastAsiaTheme="majorEastAsia" w:hAnsiTheme="majorHAnsi" w:cstheme="majorBidi"/>
      <w:b/>
      <w:bCs/>
      <w:kern w:val="28"/>
      <w:sz w:val="32"/>
      <w:szCs w:val="32"/>
      <w:lang w:eastAsia="en-US"/>
    </w:rPr>
  </w:style>
  <w:style w:type="paragraph" w:styleId="TOAHeading">
    <w:name w:val="toa heading"/>
    <w:basedOn w:val="Normal"/>
    <w:next w:val="Normal"/>
    <w:semiHidden/>
    <w:rsid w:val="005056FE"/>
    <w:pPr>
      <w:spacing w:before="120"/>
    </w:pPr>
    <w:rPr>
      <w:b/>
      <w:sz w:val="24"/>
      <w:szCs w:val="20"/>
    </w:rPr>
  </w:style>
  <w:style w:type="paragraph" w:styleId="TOC1">
    <w:name w:val="toc 1"/>
    <w:aliases w:val="TOC 1 Proposal,Table of Contents 1."/>
    <w:basedOn w:val="Normal"/>
    <w:next w:val="Normal"/>
    <w:autoRedefine/>
    <w:semiHidden/>
    <w:rsid w:val="00DC0840"/>
    <w:pPr>
      <w:keepNext/>
      <w:tabs>
        <w:tab w:val="left" w:pos="440"/>
        <w:tab w:val="left" w:pos="709"/>
        <w:tab w:val="right" w:pos="9072"/>
      </w:tabs>
      <w:spacing w:before="240" w:after="60"/>
    </w:pPr>
    <w:rPr>
      <w:b/>
      <w:noProof/>
      <w:sz w:val="20"/>
      <w:szCs w:val="22"/>
      <w:lang w:eastAsia="zh-CN"/>
    </w:rPr>
  </w:style>
  <w:style w:type="paragraph" w:styleId="TOC2">
    <w:name w:val="toc 2"/>
    <w:aliases w:val="TOC 2 Proposal,Table of Contents 2."/>
    <w:basedOn w:val="Normal"/>
    <w:next w:val="Normal"/>
    <w:autoRedefine/>
    <w:semiHidden/>
    <w:rsid w:val="005056FE"/>
    <w:pPr>
      <w:tabs>
        <w:tab w:val="left" w:pos="709"/>
        <w:tab w:val="right" w:pos="9072"/>
      </w:tabs>
    </w:pPr>
    <w:rPr>
      <w:noProof/>
      <w:sz w:val="20"/>
      <w:szCs w:val="20"/>
    </w:rPr>
  </w:style>
  <w:style w:type="paragraph" w:styleId="TOC3">
    <w:name w:val="toc 3"/>
    <w:basedOn w:val="Normal"/>
    <w:next w:val="Normal"/>
    <w:autoRedefine/>
    <w:semiHidden/>
    <w:rsid w:val="005056FE"/>
    <w:pPr>
      <w:ind w:left="440"/>
    </w:pPr>
    <w:rPr>
      <w:sz w:val="20"/>
      <w:szCs w:val="20"/>
    </w:rPr>
  </w:style>
  <w:style w:type="paragraph" w:styleId="TOC4">
    <w:name w:val="toc 4"/>
    <w:basedOn w:val="Normal"/>
    <w:next w:val="Normal"/>
    <w:autoRedefine/>
    <w:semiHidden/>
    <w:rsid w:val="005056FE"/>
    <w:pPr>
      <w:ind w:left="660"/>
    </w:pPr>
    <w:rPr>
      <w:sz w:val="20"/>
      <w:szCs w:val="20"/>
    </w:rPr>
  </w:style>
  <w:style w:type="paragraph" w:styleId="TOC5">
    <w:name w:val="toc 5"/>
    <w:basedOn w:val="Normal"/>
    <w:next w:val="Normal"/>
    <w:autoRedefine/>
    <w:semiHidden/>
    <w:rsid w:val="005056FE"/>
    <w:pPr>
      <w:ind w:left="880"/>
    </w:pPr>
    <w:rPr>
      <w:sz w:val="20"/>
      <w:szCs w:val="20"/>
    </w:rPr>
  </w:style>
  <w:style w:type="paragraph" w:styleId="TOC6">
    <w:name w:val="toc 6"/>
    <w:basedOn w:val="Normal"/>
    <w:next w:val="Normal"/>
    <w:autoRedefine/>
    <w:semiHidden/>
    <w:rsid w:val="005056FE"/>
    <w:pPr>
      <w:ind w:left="1100"/>
    </w:pPr>
    <w:rPr>
      <w:sz w:val="20"/>
      <w:szCs w:val="20"/>
    </w:rPr>
  </w:style>
  <w:style w:type="paragraph" w:styleId="TOC7">
    <w:name w:val="toc 7"/>
    <w:basedOn w:val="Normal"/>
    <w:next w:val="Normal"/>
    <w:autoRedefine/>
    <w:semiHidden/>
    <w:rsid w:val="005056FE"/>
    <w:pPr>
      <w:ind w:left="1320"/>
    </w:pPr>
    <w:rPr>
      <w:sz w:val="20"/>
      <w:szCs w:val="20"/>
    </w:rPr>
  </w:style>
  <w:style w:type="paragraph" w:styleId="TOC8">
    <w:name w:val="toc 8"/>
    <w:basedOn w:val="Normal"/>
    <w:next w:val="Normal"/>
    <w:autoRedefine/>
    <w:semiHidden/>
    <w:rsid w:val="005056FE"/>
    <w:pPr>
      <w:ind w:left="1540"/>
    </w:pPr>
    <w:rPr>
      <w:sz w:val="20"/>
      <w:szCs w:val="20"/>
    </w:rPr>
  </w:style>
  <w:style w:type="paragraph" w:styleId="TOC9">
    <w:name w:val="toc 9"/>
    <w:basedOn w:val="Normal"/>
    <w:next w:val="Normal"/>
    <w:autoRedefine/>
    <w:semiHidden/>
    <w:rsid w:val="005056FE"/>
    <w:pPr>
      <w:ind w:left="1760"/>
    </w:pPr>
    <w:rPr>
      <w:sz w:val="20"/>
      <w:szCs w:val="20"/>
    </w:rPr>
  </w:style>
  <w:style w:type="paragraph" w:customStyle="1" w:styleId="Level1">
    <w:name w:val="Level 1"/>
    <w:basedOn w:val="Normal"/>
    <w:next w:val="Normal"/>
    <w:rsid w:val="005056FE"/>
    <w:pPr>
      <w:numPr>
        <w:numId w:val="54"/>
      </w:numPr>
      <w:spacing w:after="220"/>
      <w:outlineLvl w:val="0"/>
    </w:pPr>
    <w:rPr>
      <w:b/>
      <w:sz w:val="20"/>
      <w:szCs w:val="20"/>
    </w:rPr>
  </w:style>
  <w:style w:type="paragraph" w:customStyle="1" w:styleId="Appendix">
    <w:name w:val="Appendix"/>
    <w:basedOn w:val="Normal"/>
    <w:next w:val="BodyText"/>
    <w:rsid w:val="005056FE"/>
    <w:pPr>
      <w:numPr>
        <w:numId w:val="45"/>
      </w:numPr>
      <w:spacing w:after="240"/>
    </w:pPr>
    <w:rPr>
      <w:b/>
      <w:sz w:val="28"/>
      <w:szCs w:val="20"/>
    </w:rPr>
  </w:style>
  <w:style w:type="paragraph" w:customStyle="1" w:styleId="Level2">
    <w:name w:val="Level 2"/>
    <w:basedOn w:val="Normal"/>
    <w:rsid w:val="005056FE"/>
    <w:pPr>
      <w:numPr>
        <w:ilvl w:val="1"/>
        <w:numId w:val="54"/>
      </w:numPr>
      <w:tabs>
        <w:tab w:val="left" w:pos="1440"/>
      </w:tabs>
      <w:spacing w:after="220"/>
      <w:outlineLvl w:val="1"/>
    </w:pPr>
    <w:rPr>
      <w:sz w:val="20"/>
      <w:szCs w:val="20"/>
    </w:rPr>
  </w:style>
  <w:style w:type="paragraph" w:customStyle="1" w:styleId="Level3">
    <w:name w:val="Level 3"/>
    <w:basedOn w:val="Normal"/>
    <w:rsid w:val="005056FE"/>
    <w:pPr>
      <w:numPr>
        <w:ilvl w:val="2"/>
        <w:numId w:val="54"/>
      </w:numPr>
      <w:spacing w:after="220"/>
      <w:outlineLvl w:val="2"/>
    </w:pPr>
    <w:rPr>
      <w:sz w:val="20"/>
      <w:szCs w:val="20"/>
    </w:rPr>
  </w:style>
  <w:style w:type="paragraph" w:customStyle="1" w:styleId="Level4">
    <w:name w:val="Level 4"/>
    <w:basedOn w:val="Normal"/>
    <w:rsid w:val="005056FE"/>
    <w:pPr>
      <w:numPr>
        <w:ilvl w:val="3"/>
        <w:numId w:val="54"/>
      </w:numPr>
      <w:spacing w:after="220"/>
      <w:outlineLvl w:val="3"/>
    </w:pPr>
    <w:rPr>
      <w:sz w:val="20"/>
      <w:szCs w:val="20"/>
    </w:rPr>
  </w:style>
  <w:style w:type="paragraph" w:customStyle="1" w:styleId="Definition">
    <w:name w:val="Definition"/>
    <w:basedOn w:val="BodyText"/>
    <w:rsid w:val="005056FE"/>
    <w:pPr>
      <w:numPr>
        <w:numId w:val="46"/>
      </w:numPr>
      <w:spacing w:after="230"/>
    </w:pPr>
    <w:rPr>
      <w:b w:val="0"/>
      <w:sz w:val="20"/>
      <w:szCs w:val="20"/>
      <w:u w:val="none"/>
    </w:rPr>
  </w:style>
  <w:style w:type="paragraph" w:customStyle="1" w:styleId="Definitiona">
    <w:name w:val="Definition (a)"/>
    <w:basedOn w:val="BodyText"/>
    <w:rsid w:val="005056FE"/>
    <w:pPr>
      <w:numPr>
        <w:ilvl w:val="1"/>
        <w:numId w:val="46"/>
      </w:numPr>
      <w:spacing w:after="230"/>
    </w:pPr>
    <w:rPr>
      <w:b w:val="0"/>
      <w:sz w:val="20"/>
      <w:szCs w:val="20"/>
      <w:u w:val="none"/>
    </w:rPr>
  </w:style>
  <w:style w:type="paragraph" w:customStyle="1" w:styleId="Definitioni">
    <w:name w:val="Definition (i)"/>
    <w:basedOn w:val="BodyText"/>
    <w:rsid w:val="005056FE"/>
    <w:pPr>
      <w:numPr>
        <w:ilvl w:val="2"/>
        <w:numId w:val="46"/>
      </w:numPr>
      <w:spacing w:after="230"/>
    </w:pPr>
    <w:rPr>
      <w:b w:val="0"/>
      <w:sz w:val="20"/>
      <w:szCs w:val="20"/>
      <w:u w:val="none"/>
    </w:rPr>
  </w:style>
  <w:style w:type="paragraph" w:customStyle="1" w:styleId="Section">
    <w:name w:val="Section"/>
    <w:basedOn w:val="BodyText"/>
    <w:next w:val="BodyText"/>
    <w:rsid w:val="005056FE"/>
    <w:pPr>
      <w:keepNext/>
      <w:spacing w:after="120"/>
      <w:jc w:val="both"/>
    </w:pPr>
    <w:rPr>
      <w:rFonts w:eastAsia="SimSun"/>
      <w:u w:val="none"/>
      <w:lang w:eastAsia="zh-CN"/>
    </w:rPr>
  </w:style>
  <w:style w:type="paragraph" w:styleId="ListBullet">
    <w:name w:val="List Bullet"/>
    <w:aliases w:val="lb"/>
    <w:basedOn w:val="Normal"/>
    <w:autoRedefine/>
    <w:rsid w:val="005056FE"/>
    <w:pPr>
      <w:tabs>
        <w:tab w:val="num" w:pos="360"/>
      </w:tabs>
      <w:ind w:left="360" w:hanging="360"/>
    </w:pPr>
    <w:rPr>
      <w:sz w:val="20"/>
      <w:szCs w:val="20"/>
    </w:rPr>
  </w:style>
  <w:style w:type="paragraph" w:styleId="ListBullet2">
    <w:name w:val="List Bullet 2"/>
    <w:aliases w:val="lb2"/>
    <w:basedOn w:val="Normal"/>
    <w:autoRedefine/>
    <w:rsid w:val="005056FE"/>
    <w:pPr>
      <w:numPr>
        <w:numId w:val="2"/>
      </w:numPr>
    </w:pPr>
    <w:rPr>
      <w:sz w:val="20"/>
      <w:szCs w:val="20"/>
    </w:rPr>
  </w:style>
  <w:style w:type="paragraph" w:styleId="ListBullet3">
    <w:name w:val="List Bullet 3"/>
    <w:aliases w:val="lb3"/>
    <w:basedOn w:val="Normal"/>
    <w:autoRedefine/>
    <w:rsid w:val="005056FE"/>
    <w:pPr>
      <w:tabs>
        <w:tab w:val="num" w:pos="360"/>
      </w:tabs>
      <w:ind w:left="360" w:hanging="360"/>
    </w:pPr>
    <w:rPr>
      <w:sz w:val="20"/>
      <w:szCs w:val="20"/>
    </w:rPr>
  </w:style>
  <w:style w:type="paragraph" w:styleId="ListBullet4">
    <w:name w:val="List Bullet 4"/>
    <w:aliases w:val="lb4"/>
    <w:basedOn w:val="Normal"/>
    <w:autoRedefine/>
    <w:rsid w:val="005056FE"/>
    <w:pPr>
      <w:numPr>
        <w:numId w:val="17"/>
      </w:numPr>
    </w:pPr>
    <w:rPr>
      <w:sz w:val="20"/>
      <w:szCs w:val="20"/>
    </w:rPr>
  </w:style>
  <w:style w:type="paragraph" w:styleId="ListBullet5">
    <w:name w:val="List Bullet 5"/>
    <w:aliases w:val="lb5"/>
    <w:basedOn w:val="Normal"/>
    <w:autoRedefine/>
    <w:rsid w:val="005056FE"/>
    <w:pPr>
      <w:numPr>
        <w:numId w:val="4"/>
      </w:numPr>
    </w:pPr>
    <w:rPr>
      <w:sz w:val="20"/>
      <w:szCs w:val="20"/>
    </w:rPr>
  </w:style>
  <w:style w:type="paragraph" w:styleId="ListNumber">
    <w:name w:val="List Number"/>
    <w:aliases w:val="ln"/>
    <w:basedOn w:val="Normal"/>
    <w:rsid w:val="005056FE"/>
    <w:pPr>
      <w:numPr>
        <w:numId w:val="5"/>
      </w:numPr>
    </w:pPr>
    <w:rPr>
      <w:sz w:val="20"/>
      <w:szCs w:val="20"/>
    </w:rPr>
  </w:style>
  <w:style w:type="paragraph" w:styleId="ListNumber2">
    <w:name w:val="List Number 2"/>
    <w:aliases w:val="ln2"/>
    <w:basedOn w:val="Normal"/>
    <w:rsid w:val="005056FE"/>
    <w:pPr>
      <w:numPr>
        <w:numId w:val="6"/>
      </w:numPr>
    </w:pPr>
    <w:rPr>
      <w:sz w:val="20"/>
      <w:szCs w:val="20"/>
    </w:rPr>
  </w:style>
  <w:style w:type="paragraph" w:styleId="ListNumber3">
    <w:name w:val="List Number 3"/>
    <w:aliases w:val="ln3"/>
    <w:basedOn w:val="Normal"/>
    <w:rsid w:val="005056FE"/>
    <w:pPr>
      <w:numPr>
        <w:numId w:val="7"/>
      </w:numPr>
    </w:pPr>
    <w:rPr>
      <w:sz w:val="20"/>
      <w:szCs w:val="20"/>
    </w:rPr>
  </w:style>
  <w:style w:type="paragraph" w:styleId="ListNumber4">
    <w:name w:val="List Number 4"/>
    <w:aliases w:val="ln4"/>
    <w:basedOn w:val="Normal"/>
    <w:rsid w:val="005056FE"/>
    <w:pPr>
      <w:numPr>
        <w:numId w:val="8"/>
      </w:numPr>
    </w:pPr>
    <w:rPr>
      <w:sz w:val="20"/>
      <w:szCs w:val="20"/>
    </w:rPr>
  </w:style>
  <w:style w:type="paragraph" w:styleId="ListNumber5">
    <w:name w:val="List Number 5"/>
    <w:aliases w:val="ln5"/>
    <w:basedOn w:val="Normal"/>
    <w:rsid w:val="005056FE"/>
    <w:pPr>
      <w:numPr>
        <w:numId w:val="9"/>
      </w:numPr>
    </w:pPr>
    <w:rPr>
      <w:sz w:val="20"/>
      <w:szCs w:val="20"/>
    </w:rPr>
  </w:style>
  <w:style w:type="paragraph" w:customStyle="1" w:styleId="DWParaPB1">
    <w:name w:val="DW Para PB1"/>
    <w:basedOn w:val="Normal"/>
    <w:rsid w:val="005056FE"/>
    <w:pPr>
      <w:numPr>
        <w:numId w:val="10"/>
      </w:numPr>
      <w:overflowPunct w:val="0"/>
      <w:autoSpaceDE w:val="0"/>
      <w:autoSpaceDN w:val="0"/>
      <w:adjustRightInd w:val="0"/>
      <w:spacing w:after="220"/>
      <w:textAlignment w:val="baseline"/>
    </w:pPr>
    <w:rPr>
      <w:kern w:val="22"/>
      <w:szCs w:val="20"/>
    </w:rPr>
  </w:style>
  <w:style w:type="paragraph" w:customStyle="1" w:styleId="DWParaPB2">
    <w:name w:val="DW Para PB2"/>
    <w:basedOn w:val="Normal"/>
    <w:rsid w:val="005056FE"/>
    <w:pPr>
      <w:numPr>
        <w:ilvl w:val="1"/>
        <w:numId w:val="10"/>
      </w:numPr>
      <w:overflowPunct w:val="0"/>
      <w:autoSpaceDE w:val="0"/>
      <w:autoSpaceDN w:val="0"/>
      <w:adjustRightInd w:val="0"/>
      <w:spacing w:after="220"/>
      <w:textAlignment w:val="baseline"/>
    </w:pPr>
    <w:rPr>
      <w:kern w:val="22"/>
      <w:szCs w:val="20"/>
    </w:rPr>
  </w:style>
  <w:style w:type="paragraph" w:customStyle="1" w:styleId="DWParaPB4">
    <w:name w:val="DW Para PB4"/>
    <w:basedOn w:val="Normal"/>
    <w:rsid w:val="005056FE"/>
    <w:pPr>
      <w:numPr>
        <w:ilvl w:val="3"/>
        <w:numId w:val="10"/>
      </w:numPr>
      <w:overflowPunct w:val="0"/>
      <w:autoSpaceDE w:val="0"/>
      <w:autoSpaceDN w:val="0"/>
      <w:adjustRightInd w:val="0"/>
      <w:spacing w:after="220"/>
      <w:textAlignment w:val="baseline"/>
    </w:pPr>
    <w:rPr>
      <w:kern w:val="22"/>
      <w:szCs w:val="20"/>
    </w:rPr>
  </w:style>
  <w:style w:type="paragraph" w:customStyle="1" w:styleId="DWParaPB5">
    <w:name w:val="DW Para PB5"/>
    <w:basedOn w:val="Normal"/>
    <w:rsid w:val="005056FE"/>
    <w:pPr>
      <w:numPr>
        <w:ilvl w:val="4"/>
        <w:numId w:val="10"/>
      </w:numPr>
      <w:overflowPunct w:val="0"/>
      <w:autoSpaceDE w:val="0"/>
      <w:autoSpaceDN w:val="0"/>
      <w:adjustRightInd w:val="0"/>
      <w:spacing w:after="220"/>
      <w:textAlignment w:val="baseline"/>
    </w:pPr>
    <w:rPr>
      <w:kern w:val="22"/>
      <w:szCs w:val="20"/>
    </w:rPr>
  </w:style>
  <w:style w:type="paragraph" w:customStyle="1" w:styleId="ssNoHeading20">
    <w:name w:val="ssNoHeading2"/>
    <w:basedOn w:val="Heading2"/>
    <w:rsid w:val="005056FE"/>
    <w:pPr>
      <w:numPr>
        <w:ilvl w:val="2"/>
        <w:numId w:val="10"/>
      </w:numPr>
      <w:spacing w:after="260" w:line="260" w:lineRule="atLeast"/>
      <w:jc w:val="both"/>
    </w:pPr>
    <w:rPr>
      <w:szCs w:val="20"/>
      <w:u w:val="none"/>
    </w:rPr>
  </w:style>
  <w:style w:type="paragraph" w:customStyle="1" w:styleId="Figureno">
    <w:name w:val="Figure no."/>
    <w:basedOn w:val="Normal"/>
    <w:next w:val="Normal"/>
    <w:rsid w:val="005056FE"/>
    <w:pPr>
      <w:spacing w:before="120"/>
      <w:ind w:left="1152"/>
      <w:outlineLvl w:val="8"/>
    </w:pPr>
    <w:rPr>
      <w:rFonts w:ascii="Times New Roman" w:hAnsi="Times New Roman" w:cs="Arial"/>
      <w:b/>
      <w:sz w:val="18"/>
      <w:szCs w:val="20"/>
    </w:rPr>
  </w:style>
  <w:style w:type="paragraph" w:customStyle="1" w:styleId="a">
    <w:name w:val="]"/>
    <w:rsid w:val="005056FE"/>
    <w:pPr>
      <w:jc w:val="both"/>
    </w:pPr>
    <w:rPr>
      <w:szCs w:val="20"/>
      <w:lang w:eastAsia="en-US"/>
    </w:rPr>
  </w:style>
  <w:style w:type="paragraph" w:customStyle="1" w:styleId="actioncaption">
    <w:name w:val="action caption"/>
    <w:basedOn w:val="Figureno"/>
    <w:next w:val="Normal"/>
    <w:rsid w:val="005056FE"/>
    <w:pPr>
      <w:spacing w:before="0" w:after="240"/>
    </w:pPr>
    <w:rPr>
      <w:b w:val="0"/>
      <w:i/>
    </w:rPr>
  </w:style>
  <w:style w:type="paragraph" w:customStyle="1" w:styleId="AltHead5">
    <w:name w:val="AltHead5"/>
    <w:basedOn w:val="Normal"/>
    <w:autoRedefine/>
    <w:rsid w:val="005056FE"/>
    <w:pPr>
      <w:spacing w:line="360" w:lineRule="auto"/>
      <w:jc w:val="center"/>
    </w:pPr>
    <w:rPr>
      <w:rFonts w:cs="Arial"/>
      <w:b/>
      <w:bCs/>
      <w:sz w:val="28"/>
      <w:szCs w:val="20"/>
      <w:u w:val="single"/>
    </w:rPr>
  </w:style>
  <w:style w:type="paragraph" w:customStyle="1" w:styleId="AnnexHeading1">
    <w:name w:val="Annex Heading 1"/>
    <w:basedOn w:val="Heading1"/>
    <w:rsid w:val="005056FE"/>
    <w:pPr>
      <w:numPr>
        <w:numId w:val="12"/>
      </w:numPr>
      <w:spacing w:before="360" w:line="360" w:lineRule="auto"/>
      <w:jc w:val="both"/>
    </w:pPr>
    <w:rPr>
      <w:rFonts w:ascii="Arial Bold" w:hAnsi="Arial Bold" w:cs="Arial"/>
      <w:bCs/>
      <w:noProof w:val="0"/>
      <w:color w:val="000080"/>
      <w:sz w:val="22"/>
      <w:szCs w:val="32"/>
    </w:rPr>
  </w:style>
  <w:style w:type="paragraph" w:customStyle="1" w:styleId="AnnexHeading2">
    <w:name w:val="Annex Heading 2"/>
    <w:basedOn w:val="Heading2"/>
    <w:rsid w:val="005056FE"/>
    <w:pPr>
      <w:numPr>
        <w:ilvl w:val="1"/>
        <w:numId w:val="25"/>
      </w:numPr>
      <w:spacing w:before="120"/>
      <w:jc w:val="both"/>
    </w:pPr>
    <w:rPr>
      <w:rFonts w:cs="Arial"/>
      <w:b w:val="0"/>
      <w:bCs/>
      <w:iCs/>
      <w:color w:val="000080"/>
      <w:sz w:val="20"/>
      <w:szCs w:val="28"/>
      <w:u w:val="none"/>
    </w:rPr>
  </w:style>
  <w:style w:type="paragraph" w:customStyle="1" w:styleId="AnnexHeading3">
    <w:name w:val="Annex Heading 3"/>
    <w:basedOn w:val="Heading3"/>
    <w:rsid w:val="005056FE"/>
    <w:pPr>
      <w:numPr>
        <w:ilvl w:val="2"/>
        <w:numId w:val="25"/>
      </w:numPr>
      <w:tabs>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 w:val="right" w:pos="9639"/>
      </w:tabs>
      <w:jc w:val="both"/>
    </w:pPr>
    <w:rPr>
      <w:rFonts w:ascii="Arial Bold" w:hAnsi="Arial Bold" w:cs="Arial"/>
      <w:bCs/>
      <w:iCs/>
      <w:color w:val="000080"/>
      <w:kern w:val="32"/>
      <w:sz w:val="20"/>
      <w:szCs w:val="28"/>
      <w:u w:val="none"/>
    </w:rPr>
  </w:style>
  <w:style w:type="paragraph" w:customStyle="1" w:styleId="annex1">
    <w:name w:val="annex_1"/>
    <w:basedOn w:val="Heading1"/>
    <w:rsid w:val="005056FE"/>
    <w:pPr>
      <w:spacing w:before="230" w:after="230" w:line="360" w:lineRule="auto"/>
      <w:jc w:val="both"/>
    </w:pPr>
    <w:rPr>
      <w:rFonts w:ascii="Arial Bold" w:hAnsi="Arial Bold" w:cs="Arial"/>
      <w:caps/>
      <w:noProof w:val="0"/>
      <w:sz w:val="22"/>
      <w:szCs w:val="20"/>
    </w:rPr>
  </w:style>
  <w:style w:type="paragraph" w:customStyle="1" w:styleId="annex20">
    <w:name w:val="annex_2"/>
    <w:basedOn w:val="Heading2"/>
    <w:rsid w:val="005056FE"/>
    <w:pPr>
      <w:spacing w:before="120" w:after="230" w:line="360" w:lineRule="auto"/>
      <w:ind w:left="0"/>
      <w:jc w:val="both"/>
    </w:pPr>
    <w:rPr>
      <w:rFonts w:cs="Arial"/>
      <w:b w:val="0"/>
      <w:sz w:val="20"/>
      <w:szCs w:val="20"/>
      <w:u w:val="none"/>
    </w:rPr>
  </w:style>
  <w:style w:type="paragraph" w:customStyle="1" w:styleId="annex3">
    <w:name w:val="annex_3"/>
    <w:basedOn w:val="Heading3"/>
    <w:rsid w:val="005056FE"/>
    <w:pPr>
      <w:keepNext w:val="0"/>
      <w:spacing w:after="230" w:line="360" w:lineRule="auto"/>
      <w:ind w:left="851" w:hanging="851"/>
      <w:jc w:val="both"/>
    </w:pPr>
    <w:rPr>
      <w:rFonts w:cs="Arial"/>
      <w:b w:val="0"/>
      <w:sz w:val="20"/>
      <w:szCs w:val="20"/>
      <w:u w:val="none"/>
    </w:rPr>
  </w:style>
  <w:style w:type="paragraph" w:customStyle="1" w:styleId="Paragraph">
    <w:name w:val="Paragraph"/>
    <w:aliases w:val="p,paragraph"/>
    <w:basedOn w:val="Normal"/>
    <w:rsid w:val="005056FE"/>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before="120" w:after="120" w:line="360" w:lineRule="auto"/>
      <w:ind w:left="1152" w:hanging="1152"/>
      <w:jc w:val="both"/>
    </w:pPr>
    <w:rPr>
      <w:rFonts w:ascii="Times New Roman" w:hAnsi="Times New Roman" w:cs="Arial"/>
      <w:sz w:val="20"/>
      <w:szCs w:val="20"/>
    </w:rPr>
  </w:style>
  <w:style w:type="paragraph" w:customStyle="1" w:styleId="ANSWER">
    <w:name w:val="ANSWER"/>
    <w:basedOn w:val="Paragraph"/>
    <w:rsid w:val="005056FE"/>
    <w:pPr>
      <w:ind w:left="720" w:firstLine="0"/>
    </w:pPr>
  </w:style>
  <w:style w:type="paragraph" w:customStyle="1" w:styleId="APBodyTextBoldItalic">
    <w:name w:val="AP Body Text Bold Italic"/>
    <w:basedOn w:val="Normal"/>
    <w:rsid w:val="005056FE"/>
    <w:pPr>
      <w:spacing w:line="360" w:lineRule="auto"/>
      <w:jc w:val="both"/>
    </w:pPr>
    <w:rPr>
      <w:rFonts w:cs="Arial"/>
      <w:b/>
      <w:bCs/>
      <w:i/>
      <w:sz w:val="20"/>
      <w:szCs w:val="20"/>
    </w:rPr>
  </w:style>
  <w:style w:type="paragraph" w:customStyle="1" w:styleId="APBodyText">
    <w:name w:val="AP Body Text"/>
    <w:basedOn w:val="APBodyTextBoldItalic"/>
    <w:rsid w:val="005056FE"/>
    <w:rPr>
      <w:b w:val="0"/>
      <w:i w:val="0"/>
    </w:rPr>
  </w:style>
  <w:style w:type="paragraph" w:customStyle="1" w:styleId="APBodyTextBold">
    <w:name w:val="AP Body Text Bold"/>
    <w:basedOn w:val="Normal"/>
    <w:rsid w:val="005056FE"/>
    <w:pPr>
      <w:spacing w:line="360" w:lineRule="auto"/>
      <w:jc w:val="both"/>
    </w:pPr>
    <w:rPr>
      <w:rFonts w:cs="Arial"/>
      <w:b/>
      <w:sz w:val="20"/>
      <w:szCs w:val="20"/>
    </w:rPr>
  </w:style>
  <w:style w:type="paragraph" w:customStyle="1" w:styleId="APPara1">
    <w:name w:val="AP Para 1"/>
    <w:basedOn w:val="Normal"/>
    <w:rsid w:val="005056FE"/>
    <w:pPr>
      <w:tabs>
        <w:tab w:val="num" w:pos="567"/>
      </w:tabs>
      <w:spacing w:after="240" w:line="360" w:lineRule="auto"/>
      <w:ind w:left="567" w:hanging="567"/>
      <w:jc w:val="both"/>
    </w:pPr>
    <w:rPr>
      <w:rFonts w:cs="Arial"/>
      <w:sz w:val="20"/>
    </w:rPr>
  </w:style>
  <w:style w:type="paragraph" w:customStyle="1" w:styleId="APBullet1">
    <w:name w:val="AP Bullet 1"/>
    <w:basedOn w:val="APPara1"/>
    <w:rsid w:val="005056FE"/>
    <w:pPr>
      <w:keepLines/>
      <w:numPr>
        <w:numId w:val="20"/>
      </w:numPr>
      <w:tabs>
        <w:tab w:val="num" w:pos="643"/>
        <w:tab w:val="num" w:pos="2160"/>
        <w:tab w:val="num" w:pos="3654"/>
      </w:tabs>
      <w:spacing w:line="240" w:lineRule="auto"/>
      <w:ind w:left="643"/>
      <w:jc w:val="left"/>
    </w:pPr>
    <w:rPr>
      <w:szCs w:val="22"/>
    </w:rPr>
  </w:style>
  <w:style w:type="paragraph" w:customStyle="1" w:styleId="APBullet2">
    <w:name w:val="AP Bullet 2"/>
    <w:basedOn w:val="APBullet1"/>
    <w:rsid w:val="005056FE"/>
    <w:pPr>
      <w:numPr>
        <w:numId w:val="13"/>
      </w:numPr>
      <w:tabs>
        <w:tab w:val="clear" w:pos="2160"/>
        <w:tab w:val="clear" w:pos="3654"/>
        <w:tab w:val="num" w:pos="926"/>
      </w:tabs>
      <w:spacing w:line="360" w:lineRule="auto"/>
    </w:pPr>
    <w:rPr>
      <w:sz w:val="22"/>
    </w:rPr>
  </w:style>
  <w:style w:type="paragraph" w:customStyle="1" w:styleId="APBullet3">
    <w:name w:val="AP Bullet 3"/>
    <w:basedOn w:val="APBullet2"/>
    <w:rsid w:val="005056FE"/>
    <w:pPr>
      <w:numPr>
        <w:numId w:val="22"/>
      </w:numPr>
      <w:tabs>
        <w:tab w:val="num" w:pos="567"/>
      </w:tabs>
      <w:spacing w:after="120"/>
      <w:ind w:left="567"/>
    </w:pPr>
  </w:style>
  <w:style w:type="paragraph" w:customStyle="1" w:styleId="APDIITitle">
    <w:name w:val="AP DII Title"/>
    <w:basedOn w:val="Normal"/>
    <w:next w:val="Normal"/>
    <w:rsid w:val="005056FE"/>
    <w:pPr>
      <w:spacing w:line="360" w:lineRule="auto"/>
      <w:jc w:val="center"/>
    </w:pPr>
    <w:rPr>
      <w:rFonts w:cs="Arial"/>
      <w:b/>
      <w:sz w:val="36"/>
      <w:szCs w:val="20"/>
      <w:u w:val="single"/>
    </w:rPr>
  </w:style>
  <w:style w:type="paragraph" w:customStyle="1" w:styleId="APHeading1">
    <w:name w:val="AP Heading 1"/>
    <w:basedOn w:val="Normal"/>
    <w:next w:val="APPara1"/>
    <w:rsid w:val="005056FE"/>
    <w:pPr>
      <w:numPr>
        <w:numId w:val="26"/>
      </w:numPr>
      <w:tabs>
        <w:tab w:val="clear" w:pos="360"/>
        <w:tab w:val="num" w:pos="567"/>
      </w:tabs>
      <w:spacing w:after="360" w:line="360" w:lineRule="auto"/>
      <w:ind w:left="567" w:hanging="567"/>
      <w:jc w:val="both"/>
    </w:pPr>
    <w:rPr>
      <w:rFonts w:cs="Arial"/>
      <w:b/>
      <w:sz w:val="20"/>
      <w:szCs w:val="20"/>
      <w:u w:val="single"/>
    </w:rPr>
  </w:style>
  <w:style w:type="paragraph" w:customStyle="1" w:styleId="APheading12">
    <w:name w:val="AP heading 12"/>
    <w:basedOn w:val="APPara1"/>
    <w:rsid w:val="005056FE"/>
    <w:pPr>
      <w:keepLines/>
      <w:numPr>
        <w:ilvl w:val="1"/>
        <w:numId w:val="11"/>
      </w:numPr>
    </w:pPr>
    <w:rPr>
      <w:sz w:val="22"/>
      <w:szCs w:val="20"/>
    </w:rPr>
  </w:style>
  <w:style w:type="paragraph" w:customStyle="1" w:styleId="APHeading2">
    <w:name w:val="AP Heading 2"/>
    <w:basedOn w:val="APBodyTextBold"/>
    <w:next w:val="Normal"/>
    <w:autoRedefine/>
    <w:rsid w:val="005056FE"/>
    <w:pPr>
      <w:keepNext/>
      <w:spacing w:after="240"/>
    </w:pPr>
    <w:rPr>
      <w:b w:val="0"/>
      <w:sz w:val="22"/>
      <w:szCs w:val="22"/>
      <w:u w:val="single"/>
    </w:rPr>
  </w:style>
  <w:style w:type="paragraph" w:customStyle="1" w:styleId="APHeading3">
    <w:name w:val="AP Heading 3"/>
    <w:basedOn w:val="APHeading2"/>
    <w:next w:val="Normal"/>
    <w:rsid w:val="005056FE"/>
    <w:pPr>
      <w:numPr>
        <w:numId w:val="27"/>
      </w:numPr>
      <w:tabs>
        <w:tab w:val="clear" w:pos="567"/>
      </w:tabs>
      <w:ind w:firstLine="0"/>
    </w:pPr>
    <w:rPr>
      <w:noProof/>
      <w:u w:val="none"/>
    </w:rPr>
  </w:style>
  <w:style w:type="paragraph" w:customStyle="1" w:styleId="APHeading4">
    <w:name w:val="AP Heading 4"/>
    <w:basedOn w:val="APHeading3"/>
    <w:next w:val="Normal"/>
    <w:rsid w:val="005056FE"/>
    <w:pPr>
      <w:ind w:left="1134"/>
    </w:pPr>
    <w:rPr>
      <w:i/>
      <w:sz w:val="20"/>
    </w:rPr>
  </w:style>
  <w:style w:type="paragraph" w:customStyle="1" w:styleId="APPara2">
    <w:name w:val="AP Para 2"/>
    <w:basedOn w:val="APPara1"/>
    <w:rsid w:val="005056FE"/>
    <w:pPr>
      <w:keepLines/>
      <w:numPr>
        <w:ilvl w:val="1"/>
        <w:numId w:val="24"/>
      </w:numPr>
      <w:tabs>
        <w:tab w:val="clear" w:pos="1440"/>
      </w:tabs>
      <w:ind w:left="708" w:hanging="708"/>
    </w:pPr>
    <w:rPr>
      <w:szCs w:val="22"/>
    </w:rPr>
  </w:style>
  <w:style w:type="paragraph" w:customStyle="1" w:styleId="APPara3">
    <w:name w:val="AP Para 3"/>
    <w:basedOn w:val="APPara2"/>
    <w:rsid w:val="005056FE"/>
    <w:pPr>
      <w:numPr>
        <w:ilvl w:val="0"/>
        <w:numId w:val="14"/>
      </w:numPr>
      <w:ind w:left="708" w:hanging="708"/>
    </w:pPr>
    <w:rPr>
      <w:szCs w:val="20"/>
    </w:rPr>
  </w:style>
  <w:style w:type="paragraph" w:customStyle="1" w:styleId="SSRTable">
    <w:name w:val="SSRTable"/>
    <w:basedOn w:val="Normal"/>
    <w:rsid w:val="005056FE"/>
    <w:pPr>
      <w:tabs>
        <w:tab w:val="left" w:pos="558"/>
        <w:tab w:val="left" w:pos="1152"/>
        <w:tab w:val="left" w:pos="2126"/>
        <w:tab w:val="left" w:pos="2520"/>
        <w:tab w:val="left" w:pos="3240"/>
        <w:tab w:val="left" w:pos="3960"/>
        <w:tab w:val="left" w:pos="4680"/>
        <w:tab w:val="left" w:pos="5400"/>
        <w:tab w:val="left" w:pos="6120"/>
        <w:tab w:val="left" w:pos="6840"/>
        <w:tab w:val="left" w:pos="7560"/>
        <w:tab w:val="left" w:pos="8100"/>
      </w:tabs>
      <w:spacing w:before="20" w:after="20" w:line="360" w:lineRule="auto"/>
      <w:jc w:val="both"/>
    </w:pPr>
    <w:rPr>
      <w:rFonts w:ascii="Times New Roman" w:hAnsi="Times New Roman" w:cs="Arial"/>
      <w:b/>
      <w:bCs/>
      <w:sz w:val="20"/>
      <w:szCs w:val="20"/>
    </w:rPr>
  </w:style>
  <w:style w:type="paragraph" w:customStyle="1" w:styleId="atable">
    <w:name w:val="atable"/>
    <w:basedOn w:val="SSRTable"/>
    <w:rsid w:val="005056FE"/>
    <w:pPr>
      <w:spacing w:before="120" w:after="120"/>
    </w:pPr>
    <w:rPr>
      <w:b w:val="0"/>
    </w:rPr>
  </w:style>
  <w:style w:type="paragraph" w:customStyle="1" w:styleId="Atlas">
    <w:name w:val="Atlas"/>
    <w:basedOn w:val="Normal"/>
    <w:rsid w:val="005056FE"/>
    <w:pPr>
      <w:numPr>
        <w:numId w:val="15"/>
      </w:numPr>
      <w:spacing w:after="240" w:line="360" w:lineRule="auto"/>
      <w:jc w:val="both"/>
    </w:pPr>
    <w:rPr>
      <w:rFonts w:ascii="Times New Roman" w:hAnsi="Times New Roman" w:cs="Arial"/>
      <w:sz w:val="20"/>
      <w:szCs w:val="20"/>
    </w:rPr>
  </w:style>
  <w:style w:type="paragraph" w:customStyle="1" w:styleId="BlockQuotation">
    <w:name w:val="Block Quotation"/>
    <w:basedOn w:val="Normal"/>
    <w:rsid w:val="005056FE"/>
    <w:pPr>
      <w:keepNext/>
      <w:numPr>
        <w:numId w:val="28"/>
      </w:numPr>
      <w:spacing w:before="120" w:line="360" w:lineRule="auto"/>
      <w:ind w:left="720" w:hanging="720"/>
      <w:jc w:val="both"/>
    </w:pPr>
    <w:rPr>
      <w:rFonts w:ascii="Times New Roman" w:hAnsi="Times New Roman" w:cs="Arial"/>
      <w:sz w:val="24"/>
      <w:szCs w:val="20"/>
    </w:rPr>
  </w:style>
  <w:style w:type="paragraph" w:customStyle="1" w:styleId="BodyText0">
    <w:name w:val="BodyText"/>
    <w:basedOn w:val="Normal"/>
    <w:rsid w:val="005056FE"/>
    <w:pPr>
      <w:spacing w:before="120" w:after="120" w:line="360" w:lineRule="auto"/>
      <w:jc w:val="both"/>
    </w:pPr>
    <w:rPr>
      <w:rFonts w:ascii="Times New Roman" w:hAnsi="Times New Roman" w:cs="Arial"/>
      <w:sz w:val="20"/>
      <w:szCs w:val="20"/>
    </w:rPr>
  </w:style>
  <w:style w:type="paragraph" w:customStyle="1" w:styleId="BodyText1">
    <w:name w:val="BodyText1"/>
    <w:basedOn w:val="Heading1"/>
    <w:rsid w:val="005056FE"/>
    <w:pPr>
      <w:numPr>
        <w:numId w:val="29"/>
      </w:numPr>
      <w:tabs>
        <w:tab w:val="clear" w:pos="720"/>
        <w:tab w:val="left" w:pos="360"/>
      </w:tabs>
      <w:spacing w:before="120" w:after="230" w:line="360" w:lineRule="auto"/>
      <w:ind w:firstLine="720"/>
      <w:jc w:val="both"/>
      <w:outlineLvl w:val="9"/>
    </w:pPr>
    <w:rPr>
      <w:rFonts w:ascii="Times New Roman" w:hAnsi="Times New Roman" w:cs="Arial"/>
      <w:b w:val="0"/>
      <w:caps/>
      <w:smallCaps/>
      <w:noProof w:val="0"/>
      <w:szCs w:val="20"/>
    </w:rPr>
  </w:style>
  <w:style w:type="paragraph" w:customStyle="1" w:styleId="BodyText20">
    <w:name w:val="BodyText2"/>
    <w:basedOn w:val="Heading2"/>
    <w:rsid w:val="005056FE"/>
    <w:pPr>
      <w:tabs>
        <w:tab w:val="left" w:pos="360"/>
      </w:tabs>
      <w:spacing w:before="120" w:after="230" w:line="360" w:lineRule="auto"/>
      <w:ind w:hanging="720"/>
      <w:jc w:val="both"/>
      <w:outlineLvl w:val="9"/>
    </w:pPr>
    <w:rPr>
      <w:rFonts w:ascii="Times New Roman" w:hAnsi="Times New Roman" w:cs="Arial"/>
      <w:i/>
      <w:sz w:val="24"/>
      <w:szCs w:val="20"/>
      <w:u w:val="none"/>
    </w:rPr>
  </w:style>
  <w:style w:type="paragraph" w:customStyle="1" w:styleId="BodyText50">
    <w:name w:val="BodyText5"/>
    <w:basedOn w:val="Heading5"/>
    <w:rsid w:val="005056FE"/>
    <w:pPr>
      <w:keepNext w:val="0"/>
      <w:tabs>
        <w:tab w:val="left" w:pos="0"/>
        <w:tab w:val="left" w:pos="360"/>
      </w:tabs>
      <w:spacing w:before="120" w:after="120" w:line="360" w:lineRule="auto"/>
      <w:ind w:left="0" w:firstLine="0"/>
      <w:jc w:val="both"/>
      <w:outlineLvl w:val="9"/>
    </w:pPr>
    <w:rPr>
      <w:rFonts w:ascii="Times New Roman" w:hAnsi="Times New Roman" w:cs="Arial"/>
      <w:sz w:val="24"/>
      <w:szCs w:val="20"/>
      <w:u w:val="none"/>
    </w:rPr>
  </w:style>
  <w:style w:type="paragraph" w:customStyle="1" w:styleId="boldparagraph2">
    <w:name w:val="bold paragraph2"/>
    <w:basedOn w:val="Paragraph"/>
    <w:autoRedefine/>
    <w:rsid w:val="005056FE"/>
    <w:pPr>
      <w:ind w:firstLine="0"/>
    </w:pPr>
    <w:rPr>
      <w:rFonts w:ascii="Times" w:hAnsi="Times"/>
      <w:b/>
      <w:bCs/>
    </w:rPr>
  </w:style>
  <w:style w:type="paragraph" w:customStyle="1" w:styleId="box">
    <w:name w:val="box"/>
    <w:basedOn w:val="Normal"/>
    <w:rsid w:val="005056FE"/>
    <w:pPr>
      <w:spacing w:line="360" w:lineRule="auto"/>
      <w:jc w:val="both"/>
    </w:pPr>
    <w:rPr>
      <w:rFonts w:ascii="Times New Roman" w:hAnsi="Times New Roman" w:cs="Arial"/>
      <w:sz w:val="20"/>
      <w:szCs w:val="20"/>
    </w:rPr>
  </w:style>
  <w:style w:type="paragraph" w:customStyle="1" w:styleId="Theme">
    <w:name w:val="Theme"/>
    <w:basedOn w:val="Normal"/>
    <w:next w:val="Paragraph"/>
    <w:rsid w:val="005056FE"/>
    <w:pPr>
      <w:pBdr>
        <w:top w:val="thickThinSmallGap" w:sz="24" w:space="4" w:color="000080"/>
        <w:bottom w:val="thickThinSmallGap" w:sz="24" w:space="4" w:color="000080"/>
      </w:pBdr>
      <w:spacing w:line="360" w:lineRule="auto"/>
      <w:jc w:val="center"/>
    </w:pPr>
    <w:rPr>
      <w:rFonts w:ascii="Times New Roman" w:hAnsi="Times New Roman" w:cs="Arial"/>
      <w:b/>
      <w:i/>
      <w:sz w:val="26"/>
      <w:szCs w:val="20"/>
    </w:rPr>
  </w:style>
  <w:style w:type="paragraph" w:customStyle="1" w:styleId="Box0">
    <w:name w:val="Box"/>
    <w:basedOn w:val="Theme"/>
    <w:rsid w:val="005056FE"/>
    <w:pPr>
      <w:pBdr>
        <w:top w:val="thickThinSmallGap" w:sz="12" w:space="4" w:color="333399"/>
        <w:left w:val="thickThinSmallGap" w:sz="12" w:space="4" w:color="333399"/>
        <w:bottom w:val="thickThinSmallGap" w:sz="12" w:space="4" w:color="333399"/>
        <w:right w:val="thickThinSmallGap" w:sz="12" w:space="4" w:color="333399"/>
      </w:pBdr>
      <w:jc w:val="left"/>
    </w:pPr>
    <w:rPr>
      <w:b w:val="0"/>
      <w:color w:val="000080"/>
      <w:sz w:val="24"/>
    </w:rPr>
  </w:style>
  <w:style w:type="paragraph" w:customStyle="1" w:styleId="Bullet">
    <w:name w:val="Bullet"/>
    <w:basedOn w:val="Normal"/>
    <w:autoRedefine/>
    <w:rsid w:val="005056FE"/>
    <w:pPr>
      <w:keepLines/>
      <w:numPr>
        <w:numId w:val="16"/>
      </w:numPr>
      <w:spacing w:before="60" w:line="360" w:lineRule="auto"/>
      <w:ind w:left="709" w:hanging="720"/>
      <w:jc w:val="both"/>
    </w:pPr>
    <w:rPr>
      <w:rFonts w:ascii="Times New Roman" w:hAnsi="Times New Roman" w:cs="Arial"/>
      <w:sz w:val="20"/>
      <w:szCs w:val="20"/>
    </w:rPr>
  </w:style>
  <w:style w:type="paragraph" w:customStyle="1" w:styleId="Bullet10">
    <w:name w:val="Bullet 1"/>
    <w:basedOn w:val="Normal"/>
    <w:rsid w:val="005056FE"/>
    <w:pPr>
      <w:tabs>
        <w:tab w:val="left" w:pos="1152"/>
        <w:tab w:val="num" w:pos="1209"/>
        <w:tab w:val="left" w:pos="2126"/>
        <w:tab w:val="left" w:pos="2520"/>
        <w:tab w:val="left" w:pos="3240"/>
        <w:tab w:val="left" w:pos="3960"/>
        <w:tab w:val="left" w:pos="4680"/>
        <w:tab w:val="left" w:pos="5400"/>
        <w:tab w:val="left" w:pos="6120"/>
        <w:tab w:val="left" w:pos="6840"/>
        <w:tab w:val="left" w:pos="7560"/>
        <w:tab w:val="left" w:pos="8100"/>
      </w:tabs>
      <w:spacing w:before="60" w:line="360" w:lineRule="auto"/>
      <w:ind w:left="1209" w:hanging="360"/>
      <w:jc w:val="both"/>
    </w:pPr>
    <w:rPr>
      <w:rFonts w:ascii="Times New Roman" w:hAnsi="Times New Roman" w:cs="Arial"/>
      <w:sz w:val="20"/>
      <w:szCs w:val="20"/>
    </w:rPr>
  </w:style>
  <w:style w:type="paragraph" w:customStyle="1" w:styleId="Bullet2">
    <w:name w:val="Bullet 2"/>
    <w:aliases w:val="b2,bullet single,bs,BulletSub,bullet,double,b2b2,8"/>
    <w:basedOn w:val="Bullet10"/>
    <w:autoRedefine/>
    <w:rsid w:val="005056FE"/>
    <w:pPr>
      <w:numPr>
        <w:numId w:val="18"/>
      </w:numPr>
      <w:tabs>
        <w:tab w:val="clear" w:pos="1152"/>
        <w:tab w:val="clear" w:pos="2126"/>
        <w:tab w:val="clear" w:pos="2520"/>
        <w:tab w:val="clear" w:pos="3240"/>
        <w:tab w:val="clear" w:pos="3960"/>
        <w:tab w:val="clear" w:pos="4680"/>
        <w:tab w:val="clear" w:pos="5400"/>
        <w:tab w:val="clear" w:pos="6120"/>
        <w:tab w:val="clear" w:pos="6840"/>
        <w:tab w:val="clear" w:pos="7560"/>
        <w:tab w:val="clear" w:pos="8100"/>
        <w:tab w:val="num" w:pos="360"/>
        <w:tab w:val="left" w:pos="1985"/>
      </w:tabs>
      <w:spacing w:before="80" w:after="80"/>
      <w:ind w:left="1584" w:hanging="432"/>
    </w:pPr>
  </w:style>
  <w:style w:type="paragraph" w:customStyle="1" w:styleId="Bullet3">
    <w:name w:val="Bullet 3"/>
    <w:aliases w:val="b3"/>
    <w:next w:val="BodyText"/>
    <w:rsid w:val="005056FE"/>
    <w:pPr>
      <w:tabs>
        <w:tab w:val="num" w:pos="360"/>
      </w:tabs>
      <w:spacing w:before="60" w:after="60"/>
      <w:ind w:left="360" w:hanging="360"/>
    </w:pPr>
    <w:rPr>
      <w:color w:val="000000"/>
      <w:szCs w:val="20"/>
      <w:lang w:val="en-US" w:eastAsia="en-US"/>
    </w:rPr>
  </w:style>
  <w:style w:type="paragraph" w:customStyle="1" w:styleId="BulletItem">
    <w:name w:val="Bullet Item"/>
    <w:basedOn w:val="Normal"/>
    <w:rsid w:val="005056FE"/>
    <w:pPr>
      <w:spacing w:before="120" w:after="240" w:line="360" w:lineRule="auto"/>
      <w:jc w:val="both"/>
    </w:pPr>
    <w:rPr>
      <w:rFonts w:ascii="Times New Roman" w:hAnsi="Times New Roman" w:cs="Arial"/>
      <w:sz w:val="20"/>
      <w:szCs w:val="20"/>
    </w:rPr>
  </w:style>
  <w:style w:type="paragraph" w:customStyle="1" w:styleId="bullet2a">
    <w:name w:val="bullet2a"/>
    <w:basedOn w:val="Normal"/>
    <w:rsid w:val="005056FE"/>
    <w:pPr>
      <w:tabs>
        <w:tab w:val="num" w:pos="360"/>
        <w:tab w:val="left" w:pos="1152"/>
        <w:tab w:val="left" w:pos="1985"/>
      </w:tabs>
      <w:spacing w:after="120" w:line="360" w:lineRule="auto"/>
      <w:ind w:left="283" w:hanging="283"/>
      <w:jc w:val="both"/>
    </w:pPr>
    <w:rPr>
      <w:rFonts w:ascii="Times New Roman" w:hAnsi="Times New Roman" w:cs="Arial"/>
      <w:color w:val="008000"/>
      <w:sz w:val="20"/>
      <w:szCs w:val="20"/>
    </w:rPr>
  </w:style>
  <w:style w:type="paragraph" w:customStyle="1" w:styleId="bullet30">
    <w:name w:val="bullet3"/>
    <w:basedOn w:val="Normal"/>
    <w:rsid w:val="005056FE"/>
    <w:pPr>
      <w:tabs>
        <w:tab w:val="num" w:pos="1080"/>
        <w:tab w:val="left" w:pos="2126"/>
        <w:tab w:val="left" w:pos="2520"/>
        <w:tab w:val="left" w:pos="3240"/>
        <w:tab w:val="left" w:pos="3960"/>
        <w:tab w:val="left" w:pos="4680"/>
        <w:tab w:val="left" w:pos="5400"/>
        <w:tab w:val="left" w:pos="6120"/>
        <w:tab w:val="left" w:pos="6840"/>
        <w:tab w:val="left" w:pos="7560"/>
        <w:tab w:val="left" w:pos="8100"/>
      </w:tabs>
      <w:spacing w:after="120" w:line="360" w:lineRule="auto"/>
      <w:ind w:left="1080" w:hanging="360"/>
      <w:jc w:val="both"/>
    </w:pPr>
    <w:rPr>
      <w:rFonts w:ascii="Times New Roman" w:hAnsi="Times New Roman" w:cs="Arial"/>
      <w:sz w:val="24"/>
      <w:szCs w:val="20"/>
    </w:rPr>
  </w:style>
  <w:style w:type="paragraph" w:customStyle="1" w:styleId="Bulletedlist">
    <w:name w:val="Bulleted list"/>
    <w:basedOn w:val="Normal"/>
    <w:rsid w:val="005056FE"/>
    <w:pPr>
      <w:numPr>
        <w:numId w:val="30"/>
      </w:numPr>
      <w:tabs>
        <w:tab w:val="num" w:pos="360"/>
      </w:tabs>
      <w:spacing w:line="360" w:lineRule="auto"/>
      <w:ind w:left="360" w:hanging="360"/>
      <w:jc w:val="both"/>
    </w:pPr>
    <w:rPr>
      <w:rFonts w:ascii="Times New Roman" w:hAnsi="Times New Roman" w:cs="Arial"/>
      <w:sz w:val="20"/>
      <w:szCs w:val="20"/>
      <w:lang w:eastAsia="en-GB"/>
    </w:rPr>
  </w:style>
  <w:style w:type="paragraph" w:customStyle="1" w:styleId="bulletreference">
    <w:name w:val="bulletreference"/>
    <w:basedOn w:val="Bullet10"/>
    <w:rsid w:val="005056FE"/>
    <w:pPr>
      <w:numPr>
        <w:numId w:val="31"/>
      </w:numPr>
      <w:tabs>
        <w:tab w:val="clear" w:pos="1584"/>
      </w:tabs>
      <w:spacing w:after="80"/>
      <w:ind w:left="0" w:firstLine="0"/>
    </w:pPr>
  </w:style>
  <w:style w:type="paragraph" w:customStyle="1" w:styleId="Bullets">
    <w:name w:val="Bullets"/>
    <w:basedOn w:val="BodyText0"/>
    <w:rsid w:val="005056FE"/>
    <w:pPr>
      <w:numPr>
        <w:numId w:val="19"/>
      </w:numPr>
      <w:spacing w:before="0"/>
      <w:jc w:val="left"/>
    </w:pPr>
  </w:style>
  <w:style w:type="paragraph" w:customStyle="1" w:styleId="ClassificationFoot">
    <w:name w:val="Classification Foot"/>
    <w:basedOn w:val="Normal"/>
    <w:rsid w:val="005056FE"/>
    <w:pPr>
      <w:tabs>
        <w:tab w:val="center" w:pos="4536"/>
        <w:tab w:val="right" w:pos="9072"/>
      </w:tabs>
      <w:spacing w:before="60" w:line="360" w:lineRule="auto"/>
      <w:jc w:val="both"/>
    </w:pPr>
    <w:rPr>
      <w:rFonts w:cs="Arial"/>
      <w:caps/>
      <w:sz w:val="18"/>
      <w:szCs w:val="20"/>
    </w:rPr>
  </w:style>
  <w:style w:type="paragraph" w:customStyle="1" w:styleId="ClassificationHead">
    <w:name w:val="Classification Head"/>
    <w:basedOn w:val="Normal"/>
    <w:rsid w:val="005056FE"/>
    <w:pPr>
      <w:spacing w:after="120" w:line="360" w:lineRule="auto"/>
      <w:jc w:val="center"/>
    </w:pPr>
    <w:rPr>
      <w:rFonts w:cs="Arial"/>
      <w:color w:val="FF0000"/>
      <w:sz w:val="18"/>
      <w:szCs w:val="20"/>
    </w:rPr>
  </w:style>
  <w:style w:type="paragraph" w:styleId="CommentSubject">
    <w:name w:val="annotation subject"/>
    <w:basedOn w:val="CommentText"/>
    <w:next w:val="CommentText"/>
    <w:link w:val="CommentSubjectChar"/>
    <w:semiHidden/>
    <w:rsid w:val="005056FE"/>
    <w:pPr>
      <w:numPr>
        <w:numId w:val="32"/>
      </w:numPr>
      <w:tabs>
        <w:tab w:val="clear" w:pos="1944"/>
      </w:tabs>
      <w:spacing w:line="360" w:lineRule="auto"/>
      <w:ind w:left="0" w:firstLine="0"/>
      <w:jc w:val="both"/>
    </w:pPr>
    <w:rPr>
      <w:rFonts w:cs="Arial"/>
      <w:b/>
      <w:bCs/>
    </w:rPr>
  </w:style>
  <w:style w:type="character" w:customStyle="1" w:styleId="CommentSubjectChar">
    <w:name w:val="Comment Subject Char"/>
    <w:basedOn w:val="CommentTextChar"/>
    <w:link w:val="CommentSubject"/>
    <w:semiHidden/>
    <w:rsid w:val="00E5494D"/>
    <w:rPr>
      <w:rFonts w:ascii="Arial" w:hAnsi="Arial" w:cs="Arial"/>
      <w:b/>
      <w:bCs/>
      <w:sz w:val="20"/>
      <w:szCs w:val="20"/>
      <w:lang w:eastAsia="en-US"/>
    </w:rPr>
  </w:style>
  <w:style w:type="paragraph" w:customStyle="1" w:styleId="configtoc">
    <w:name w:val="configtoc"/>
    <w:basedOn w:val="Normal"/>
    <w:rsid w:val="005056FE"/>
    <w:pPr>
      <w:tabs>
        <w:tab w:val="left" w:pos="1440"/>
        <w:tab w:val="right" w:pos="9072"/>
      </w:tabs>
      <w:spacing w:line="360" w:lineRule="auto"/>
      <w:ind w:left="1440"/>
      <w:jc w:val="both"/>
    </w:pPr>
    <w:rPr>
      <w:rFonts w:cs="Arial"/>
      <w:b/>
      <w:bCs/>
      <w:sz w:val="20"/>
      <w:szCs w:val="20"/>
    </w:rPr>
  </w:style>
  <w:style w:type="paragraph" w:customStyle="1" w:styleId="CrownCopyright">
    <w:name w:val="Crown Copyright"/>
    <w:basedOn w:val="Normal"/>
    <w:rsid w:val="005056FE"/>
    <w:pPr>
      <w:spacing w:line="360" w:lineRule="auto"/>
      <w:jc w:val="both"/>
    </w:pPr>
    <w:rPr>
      <w:rFonts w:cs="Arial"/>
      <w:color w:val="0000FF"/>
      <w:sz w:val="16"/>
      <w:szCs w:val="20"/>
    </w:rPr>
  </w:style>
  <w:style w:type="paragraph" w:customStyle="1" w:styleId="CustomerQuestion">
    <w:name w:val="Customer Question"/>
    <w:basedOn w:val="Normal"/>
    <w:next w:val="Normal"/>
    <w:rsid w:val="005056FE"/>
    <w:pPr>
      <w:keepNext/>
      <w:keepLines/>
      <w:pBdr>
        <w:top w:val="single" w:sz="12" w:space="3" w:color="008000"/>
        <w:bottom w:val="single" w:sz="12" w:space="3" w:color="008000"/>
      </w:pBdr>
      <w:tabs>
        <w:tab w:val="left" w:pos="1134"/>
      </w:tabs>
      <w:spacing w:before="120" w:after="120" w:line="360" w:lineRule="auto"/>
      <w:ind w:left="1152" w:hanging="1152"/>
      <w:jc w:val="both"/>
      <w:outlineLvl w:val="0"/>
    </w:pPr>
    <w:rPr>
      <w:rFonts w:ascii="Times New Roman" w:hAnsi="Times New Roman" w:cs="Arial"/>
      <w:i/>
      <w:color w:val="008000"/>
      <w:sz w:val="20"/>
      <w:szCs w:val="20"/>
    </w:rPr>
  </w:style>
  <w:style w:type="paragraph" w:customStyle="1" w:styleId="CVbullet">
    <w:name w:val="CV bullet"/>
    <w:basedOn w:val="Bullet10"/>
    <w:rsid w:val="005056FE"/>
    <w:pPr>
      <w:tabs>
        <w:tab w:val="clear" w:pos="1152"/>
        <w:tab w:val="clear" w:pos="1209"/>
        <w:tab w:val="clear" w:pos="2126"/>
        <w:tab w:val="clear" w:pos="2520"/>
        <w:tab w:val="clear" w:pos="3240"/>
        <w:tab w:val="clear" w:pos="3960"/>
        <w:tab w:val="clear" w:pos="4680"/>
        <w:tab w:val="clear" w:pos="5400"/>
        <w:tab w:val="clear" w:pos="6120"/>
        <w:tab w:val="clear" w:pos="6840"/>
        <w:tab w:val="clear" w:pos="7560"/>
        <w:tab w:val="clear" w:pos="8100"/>
        <w:tab w:val="left" w:pos="567"/>
        <w:tab w:val="left" w:pos="851"/>
        <w:tab w:val="num" w:pos="926"/>
      </w:tabs>
      <w:spacing w:before="20" w:after="20" w:line="240" w:lineRule="atLeast"/>
      <w:ind w:left="568" w:hanging="284"/>
    </w:pPr>
    <w:rPr>
      <w:rFonts w:ascii="Arial" w:hAnsi="Arial"/>
      <w:bCs/>
      <w:color w:val="000000"/>
      <w:sz w:val="18"/>
    </w:rPr>
  </w:style>
  <w:style w:type="paragraph" w:customStyle="1" w:styleId="CVheading">
    <w:name w:val="CV heading"/>
    <w:basedOn w:val="Heading2"/>
    <w:rsid w:val="005056FE"/>
    <w:pPr>
      <w:numPr>
        <w:numId w:val="33"/>
      </w:numPr>
      <w:tabs>
        <w:tab w:val="clear" w:pos="360"/>
      </w:tabs>
      <w:spacing w:before="120" w:after="40" w:line="240" w:lineRule="atLeast"/>
      <w:ind w:left="284" w:hanging="1152"/>
      <w:jc w:val="both"/>
    </w:pPr>
    <w:rPr>
      <w:rFonts w:cs="Arial"/>
      <w:b w:val="0"/>
      <w:iCs/>
      <w:color w:val="000080"/>
      <w:sz w:val="20"/>
      <w:szCs w:val="28"/>
      <w:u w:val="none"/>
    </w:rPr>
  </w:style>
  <w:style w:type="paragraph" w:customStyle="1" w:styleId="CVSubBullet">
    <w:name w:val="CV Sub Bullet"/>
    <w:basedOn w:val="CVbullet"/>
    <w:rsid w:val="005056FE"/>
    <w:pPr>
      <w:numPr>
        <w:numId w:val="21"/>
      </w:numPr>
      <w:tabs>
        <w:tab w:val="clear" w:pos="567"/>
      </w:tabs>
    </w:pPr>
  </w:style>
  <w:style w:type="paragraph" w:customStyle="1" w:styleId="DraftNote">
    <w:name w:val="Draft Note"/>
    <w:basedOn w:val="Normal"/>
    <w:next w:val="Normal"/>
    <w:rsid w:val="005056FE"/>
    <w:pPr>
      <w:numPr>
        <w:numId w:val="34"/>
      </w:numPr>
      <w:pBdr>
        <w:top w:val="single" w:sz="6" w:space="1" w:color="0000FF"/>
        <w:left w:val="single" w:sz="6" w:space="1" w:color="0000FF"/>
        <w:bottom w:val="single" w:sz="6" w:space="1" w:color="0000FF"/>
        <w:right w:val="single" w:sz="6" w:space="1" w:color="0000FF"/>
      </w:pBdr>
      <w:tabs>
        <w:tab w:val="clear" w:pos="360"/>
      </w:tabs>
      <w:suppressAutoHyphens/>
      <w:spacing w:after="120" w:line="360" w:lineRule="auto"/>
      <w:ind w:left="0" w:firstLine="0"/>
      <w:jc w:val="both"/>
    </w:pPr>
    <w:rPr>
      <w:rFonts w:cs="Arial"/>
      <w:color w:val="0000FF"/>
      <w:spacing w:val="-3"/>
      <w:sz w:val="20"/>
      <w:szCs w:val="20"/>
    </w:rPr>
  </w:style>
  <w:style w:type="paragraph" w:customStyle="1" w:styleId="DraftQuestion">
    <w:name w:val="Draft Question"/>
    <w:basedOn w:val="DraftNote"/>
    <w:next w:val="Normal"/>
    <w:rsid w:val="005056FE"/>
  </w:style>
  <w:style w:type="paragraph" w:customStyle="1" w:styleId="FCL">
    <w:name w:val="FCL"/>
    <w:rsid w:val="005056FE"/>
    <w:pPr>
      <w:spacing w:line="240" w:lineRule="exact"/>
      <w:jc w:val="center"/>
    </w:pPr>
    <w:rPr>
      <w:rFonts w:ascii="Arial" w:hAnsi="Arial"/>
      <w:b/>
      <w:caps/>
      <w:sz w:val="24"/>
      <w:szCs w:val="20"/>
      <w:lang w:eastAsia="en-US"/>
    </w:rPr>
  </w:style>
  <w:style w:type="paragraph" w:customStyle="1" w:styleId="Figure">
    <w:name w:val="Figure"/>
    <w:basedOn w:val="Paragraph"/>
    <w:rsid w:val="005056FE"/>
    <w:pPr>
      <w:ind w:hanging="17"/>
    </w:pPr>
  </w:style>
  <w:style w:type="paragraph" w:customStyle="1" w:styleId="FigureTable">
    <w:name w:val="Figure/Table"/>
    <w:basedOn w:val="Paragraph"/>
    <w:rsid w:val="005056FE"/>
    <w:pPr>
      <w:ind w:hanging="17"/>
    </w:pPr>
  </w:style>
  <w:style w:type="paragraph" w:customStyle="1" w:styleId="HeaderPM">
    <w:name w:val="Header PM"/>
    <w:basedOn w:val="Header"/>
    <w:next w:val="Header"/>
    <w:rsid w:val="005056FE"/>
    <w:pPr>
      <w:tabs>
        <w:tab w:val="clear" w:pos="4320"/>
        <w:tab w:val="clear" w:pos="8640"/>
        <w:tab w:val="center" w:pos="4536"/>
        <w:tab w:val="right" w:pos="9072"/>
      </w:tabs>
      <w:spacing w:before="80" w:after="80" w:line="260" w:lineRule="atLeast"/>
      <w:jc w:val="both"/>
    </w:pPr>
    <w:rPr>
      <w:rFonts w:ascii="Times New Roman" w:hAnsi="Times New Roman" w:cs="Arial"/>
      <w:b/>
      <w:sz w:val="20"/>
      <w:szCs w:val="20"/>
    </w:rPr>
  </w:style>
  <w:style w:type="paragraph" w:customStyle="1" w:styleId="Heading10">
    <w:name w:val="Heading1"/>
    <w:basedOn w:val="Normal"/>
    <w:next w:val="Paragraph"/>
    <w:rsid w:val="005056FE"/>
    <w:pPr>
      <w:spacing w:after="240" w:line="360" w:lineRule="auto"/>
      <w:ind w:left="360" w:hanging="360"/>
      <w:jc w:val="both"/>
    </w:pPr>
    <w:rPr>
      <w:rFonts w:ascii="Arial Bold" w:hAnsi="Arial Bold" w:cs="Arial"/>
      <w:b/>
      <w:color w:val="000080"/>
      <w:sz w:val="32"/>
      <w:szCs w:val="20"/>
    </w:rPr>
  </w:style>
  <w:style w:type="paragraph" w:customStyle="1" w:styleId="indentied">
    <w:name w:val="indentied"/>
    <w:basedOn w:val="Normal"/>
    <w:rsid w:val="005056FE"/>
    <w:pPr>
      <w:numPr>
        <w:numId w:val="35"/>
      </w:numPr>
      <w:tabs>
        <w:tab w:val="clear" w:pos="360"/>
      </w:tabs>
      <w:spacing w:line="360" w:lineRule="auto"/>
      <w:ind w:left="1440" w:firstLine="0"/>
      <w:jc w:val="both"/>
    </w:pPr>
    <w:rPr>
      <w:rFonts w:ascii="Times New Roman" w:hAnsi="Times New Roman" w:cs="Arial"/>
      <w:sz w:val="20"/>
      <w:szCs w:val="20"/>
    </w:rPr>
  </w:style>
  <w:style w:type="paragraph" w:styleId="Index3">
    <w:name w:val="index 3"/>
    <w:basedOn w:val="Normal"/>
    <w:next w:val="Normal"/>
    <w:autoRedefine/>
    <w:semiHidden/>
    <w:rsid w:val="005056FE"/>
    <w:pPr>
      <w:spacing w:line="360" w:lineRule="auto"/>
      <w:ind w:left="660" w:hanging="220"/>
      <w:jc w:val="both"/>
    </w:pPr>
    <w:rPr>
      <w:rFonts w:cs="Arial"/>
      <w:sz w:val="20"/>
      <w:szCs w:val="20"/>
    </w:rPr>
  </w:style>
  <w:style w:type="paragraph" w:customStyle="1" w:styleId="JSPParagraphs">
    <w:name w:val="JSP Paragraphs"/>
    <w:basedOn w:val="BodyText"/>
    <w:rsid w:val="005056FE"/>
    <w:pPr>
      <w:numPr>
        <w:numId w:val="36"/>
      </w:numPr>
      <w:tabs>
        <w:tab w:val="clear" w:pos="360"/>
        <w:tab w:val="num" w:pos="567"/>
        <w:tab w:val="left" w:pos="1134"/>
        <w:tab w:val="left" w:pos="1701"/>
        <w:tab w:val="left" w:pos="2268"/>
        <w:tab w:val="left" w:pos="2835"/>
      </w:tabs>
      <w:spacing w:after="200" w:line="360" w:lineRule="auto"/>
      <w:ind w:left="0" w:firstLine="0"/>
      <w:jc w:val="both"/>
    </w:pPr>
    <w:rPr>
      <w:rFonts w:ascii="Times New Roman" w:hAnsi="Times New Roman" w:cs="Arial"/>
      <w:b w:val="0"/>
      <w:sz w:val="20"/>
      <w:u w:val="none"/>
      <w:lang w:eastAsia="en-GB"/>
    </w:rPr>
  </w:style>
  <w:style w:type="paragraph" w:customStyle="1" w:styleId="Level6">
    <w:name w:val="Level6"/>
    <w:basedOn w:val="Normal"/>
    <w:rsid w:val="005056FE"/>
    <w:pPr>
      <w:tabs>
        <w:tab w:val="left" w:pos="907"/>
      </w:tabs>
      <w:spacing w:before="120" w:line="360" w:lineRule="auto"/>
      <w:ind w:left="915" w:hanging="915"/>
      <w:jc w:val="both"/>
    </w:pPr>
    <w:rPr>
      <w:rFonts w:cs="Arial"/>
      <w:sz w:val="20"/>
      <w:szCs w:val="20"/>
    </w:rPr>
  </w:style>
  <w:style w:type="paragraph" w:customStyle="1" w:styleId="linespace">
    <w:name w:val="line_space"/>
    <w:basedOn w:val="Normal"/>
    <w:rsid w:val="005056FE"/>
    <w:pPr>
      <w:spacing w:before="80" w:after="20" w:line="360" w:lineRule="auto"/>
      <w:jc w:val="both"/>
    </w:pPr>
    <w:rPr>
      <w:rFonts w:cs="Arial"/>
      <w:sz w:val="20"/>
      <w:szCs w:val="20"/>
    </w:rPr>
  </w:style>
  <w:style w:type="paragraph" w:styleId="List">
    <w:name w:val="List"/>
    <w:basedOn w:val="Normal"/>
    <w:rsid w:val="005056FE"/>
    <w:pPr>
      <w:spacing w:line="360" w:lineRule="auto"/>
      <w:ind w:left="283" w:hanging="283"/>
      <w:jc w:val="both"/>
    </w:pPr>
    <w:rPr>
      <w:rFonts w:cs="Arial"/>
      <w:sz w:val="20"/>
      <w:szCs w:val="20"/>
    </w:rPr>
  </w:style>
  <w:style w:type="paragraph" w:customStyle="1" w:styleId="Lista">
    <w:name w:val="List (a)"/>
    <w:basedOn w:val="Normal"/>
    <w:rsid w:val="005056FE"/>
    <w:pPr>
      <w:keepLines/>
      <w:tabs>
        <w:tab w:val="num" w:pos="360"/>
      </w:tabs>
      <w:spacing w:after="120" w:line="360" w:lineRule="auto"/>
      <w:ind w:left="360" w:hanging="360"/>
      <w:jc w:val="both"/>
    </w:pPr>
    <w:rPr>
      <w:rFonts w:cs="Arial"/>
      <w:sz w:val="20"/>
      <w:szCs w:val="20"/>
    </w:rPr>
  </w:style>
  <w:style w:type="paragraph" w:styleId="List4">
    <w:name w:val="List 4"/>
    <w:basedOn w:val="Normal"/>
    <w:rsid w:val="005056FE"/>
    <w:pPr>
      <w:spacing w:line="360" w:lineRule="auto"/>
      <w:ind w:left="1132" w:hanging="283"/>
      <w:jc w:val="both"/>
    </w:pPr>
    <w:rPr>
      <w:rFonts w:cs="Arial"/>
      <w:sz w:val="20"/>
      <w:szCs w:val="20"/>
    </w:rPr>
  </w:style>
  <w:style w:type="paragraph" w:styleId="List5">
    <w:name w:val="List 5"/>
    <w:basedOn w:val="Normal"/>
    <w:rsid w:val="005056FE"/>
    <w:pPr>
      <w:spacing w:line="360" w:lineRule="auto"/>
      <w:ind w:left="1415" w:hanging="283"/>
      <w:jc w:val="both"/>
    </w:pPr>
    <w:rPr>
      <w:rFonts w:cs="Arial"/>
      <w:sz w:val="20"/>
      <w:szCs w:val="20"/>
    </w:rPr>
  </w:style>
  <w:style w:type="paragraph" w:customStyle="1" w:styleId="ListAlpha">
    <w:name w:val="List Alpha"/>
    <w:basedOn w:val="Normal"/>
    <w:rsid w:val="005056FE"/>
    <w:pPr>
      <w:keepLines/>
      <w:spacing w:after="240" w:line="360" w:lineRule="auto"/>
      <w:ind w:left="1440"/>
      <w:jc w:val="both"/>
    </w:pPr>
    <w:rPr>
      <w:rFonts w:ascii="Times New Roman" w:hAnsi="Times New Roman" w:cs="Arial"/>
      <w:sz w:val="20"/>
      <w:szCs w:val="20"/>
    </w:rPr>
  </w:style>
  <w:style w:type="paragraph" w:styleId="NormalIndent">
    <w:name w:val="Normal Indent"/>
    <w:basedOn w:val="Normal"/>
    <w:rsid w:val="005056FE"/>
    <w:pPr>
      <w:spacing w:line="360" w:lineRule="auto"/>
      <w:ind w:left="709"/>
      <w:jc w:val="both"/>
    </w:pPr>
    <w:rPr>
      <w:rFonts w:cs="Arial"/>
      <w:sz w:val="20"/>
      <w:szCs w:val="20"/>
    </w:rPr>
  </w:style>
  <w:style w:type="paragraph" w:customStyle="1" w:styleId="ListAlphaRoman">
    <w:name w:val="List Alpha Roman"/>
    <w:basedOn w:val="NormalIndent"/>
    <w:rsid w:val="005056FE"/>
    <w:pPr>
      <w:spacing w:after="240"/>
      <w:ind w:left="1440"/>
    </w:pPr>
  </w:style>
  <w:style w:type="paragraph" w:customStyle="1" w:styleId="ListBullet1">
    <w:name w:val="List Bullet 1"/>
    <w:basedOn w:val="ListBullet"/>
    <w:rsid w:val="005056FE"/>
    <w:pPr>
      <w:tabs>
        <w:tab w:val="clear" w:pos="360"/>
        <w:tab w:val="left" w:pos="1134"/>
      </w:tabs>
      <w:spacing w:before="120" w:after="120" w:line="360" w:lineRule="auto"/>
      <w:ind w:left="1135" w:hanging="284"/>
      <w:jc w:val="both"/>
    </w:pPr>
    <w:rPr>
      <w:rFonts w:ascii="Times New Roman" w:hAnsi="Times New Roman" w:cs="Arial"/>
    </w:rPr>
  </w:style>
  <w:style w:type="paragraph" w:styleId="ListContinue2">
    <w:name w:val="List Continue 2"/>
    <w:basedOn w:val="Normal"/>
    <w:rsid w:val="005056FE"/>
    <w:pPr>
      <w:spacing w:after="120" w:line="360" w:lineRule="auto"/>
      <w:ind w:left="566"/>
      <w:jc w:val="both"/>
    </w:pPr>
    <w:rPr>
      <w:rFonts w:cs="Arial"/>
      <w:sz w:val="20"/>
      <w:szCs w:val="20"/>
    </w:rPr>
  </w:style>
  <w:style w:type="paragraph" w:customStyle="1" w:styleId="ListKeypoint">
    <w:name w:val="List Keypoint"/>
    <w:basedOn w:val="ListBullet"/>
    <w:rsid w:val="005056FE"/>
    <w:pPr>
      <w:tabs>
        <w:tab w:val="num" w:pos="2268"/>
      </w:tabs>
      <w:spacing w:line="360" w:lineRule="auto"/>
      <w:ind w:left="2268" w:hanging="567"/>
      <w:jc w:val="both"/>
    </w:pPr>
    <w:rPr>
      <w:rFonts w:ascii="Times New Roman" w:hAnsi="Times New Roman" w:cs="Arial"/>
    </w:rPr>
  </w:style>
  <w:style w:type="paragraph" w:customStyle="1" w:styleId="listbullet0">
    <w:name w:val="listbullet"/>
    <w:basedOn w:val="Normal"/>
    <w:rsid w:val="005056FE"/>
    <w:pPr>
      <w:tabs>
        <w:tab w:val="num" w:pos="360"/>
      </w:tabs>
      <w:spacing w:before="60" w:line="360" w:lineRule="auto"/>
      <w:ind w:left="360" w:hanging="360"/>
      <w:jc w:val="both"/>
    </w:pPr>
    <w:rPr>
      <w:rFonts w:cs="Arial"/>
      <w:sz w:val="20"/>
      <w:szCs w:val="20"/>
    </w:rPr>
  </w:style>
  <w:style w:type="paragraph" w:customStyle="1" w:styleId="MainBullets">
    <w:name w:val="Main Bullets"/>
    <w:basedOn w:val="Normal"/>
    <w:rsid w:val="005056FE"/>
    <w:pPr>
      <w:keepNext/>
      <w:tabs>
        <w:tab w:val="left" w:pos="284"/>
      </w:tabs>
      <w:spacing w:line="360" w:lineRule="auto"/>
      <w:ind w:left="284" w:hanging="284"/>
      <w:jc w:val="both"/>
    </w:pPr>
    <w:rPr>
      <w:rFonts w:cs="Arial"/>
      <w:sz w:val="20"/>
      <w:szCs w:val="20"/>
    </w:rPr>
  </w:style>
  <w:style w:type="paragraph" w:customStyle="1" w:styleId="MESSAGEFRAME">
    <w:name w:val="MESSAGE FRAME"/>
    <w:basedOn w:val="Normal"/>
    <w:next w:val="Normal"/>
    <w:rsid w:val="005056FE"/>
    <w:pPr>
      <w:framePr w:w="1728" w:h="1339" w:hSpace="187" w:wrap="around" w:vAnchor="text" w:hAnchor="page" w:x="1441" w:y="390"/>
      <w:pBdr>
        <w:top w:val="double" w:sz="4" w:space="1" w:color="008000"/>
        <w:bottom w:val="double" w:sz="4" w:space="1" w:color="008000"/>
      </w:pBdr>
      <w:spacing w:after="120" w:line="360" w:lineRule="auto"/>
      <w:jc w:val="both"/>
    </w:pPr>
    <w:rPr>
      <w:rFonts w:ascii="CG Omega (W1)" w:hAnsi="CG Omega (W1)" w:cs="Arial"/>
      <w:b/>
      <w:sz w:val="20"/>
      <w:szCs w:val="20"/>
    </w:rPr>
  </w:style>
  <w:style w:type="paragraph" w:customStyle="1" w:styleId="MessageText">
    <w:name w:val="Message Text"/>
    <w:basedOn w:val="Normal"/>
    <w:rsid w:val="005056FE"/>
    <w:pPr>
      <w:keepLines/>
      <w:spacing w:before="120" w:after="120" w:line="360" w:lineRule="auto"/>
      <w:jc w:val="both"/>
    </w:pPr>
    <w:rPr>
      <w:rFonts w:ascii="Times New Roman" w:hAnsi="Times New Roman" w:cs="Arial"/>
      <w:sz w:val="20"/>
      <w:szCs w:val="20"/>
    </w:rPr>
  </w:style>
  <w:style w:type="paragraph" w:customStyle="1" w:styleId="MODQUESTION">
    <w:name w:val="MODQUESTION"/>
    <w:basedOn w:val="Paragraph"/>
    <w:next w:val="Normal"/>
    <w:rsid w:val="005056FE"/>
    <w:pPr>
      <w:ind w:left="0" w:firstLine="0"/>
    </w:pPr>
    <w:rPr>
      <w:i/>
      <w:color w:val="008000"/>
    </w:rPr>
  </w:style>
  <w:style w:type="paragraph" w:customStyle="1" w:styleId="no3heading">
    <w:name w:val="no.3 heading"/>
    <w:basedOn w:val="Normal"/>
    <w:rsid w:val="005056FE"/>
    <w:pPr>
      <w:spacing w:line="360" w:lineRule="auto"/>
      <w:jc w:val="both"/>
    </w:pPr>
    <w:rPr>
      <w:rFonts w:ascii="Times New Roman" w:hAnsi="Times New Roman" w:cs="Arial"/>
      <w:b/>
      <w:sz w:val="24"/>
      <w:szCs w:val="20"/>
    </w:rPr>
  </w:style>
  <w:style w:type="paragraph" w:styleId="NormalWeb">
    <w:name w:val="Normal (Web)"/>
    <w:basedOn w:val="Normal"/>
    <w:link w:val="NormalWebChar"/>
    <w:rsid w:val="005056FE"/>
    <w:pPr>
      <w:spacing w:before="100" w:beforeAutospacing="1" w:after="100" w:afterAutospacing="1" w:line="360" w:lineRule="auto"/>
      <w:jc w:val="both"/>
    </w:pPr>
    <w:rPr>
      <w:rFonts w:ascii="Arial Unicode MS" w:eastAsia="Arial Unicode MS" w:hAnsi="Arial Unicode MS" w:cs="Arial Unicode MS"/>
      <w:sz w:val="24"/>
    </w:rPr>
  </w:style>
  <w:style w:type="paragraph" w:customStyle="1" w:styleId="Normal0pt">
    <w:name w:val="Normal 0pt"/>
    <w:basedOn w:val="Normal"/>
    <w:rsid w:val="005056FE"/>
    <w:pPr>
      <w:spacing w:line="360" w:lineRule="auto"/>
      <w:jc w:val="both"/>
    </w:pPr>
    <w:rPr>
      <w:rFonts w:cs="Arial"/>
      <w:sz w:val="20"/>
      <w:szCs w:val="20"/>
    </w:rPr>
  </w:style>
  <w:style w:type="paragraph" w:customStyle="1" w:styleId="NumPara">
    <w:name w:val="NumPara"/>
    <w:rsid w:val="005056FE"/>
    <w:pPr>
      <w:tabs>
        <w:tab w:val="num" w:pos="6480"/>
      </w:tabs>
      <w:spacing w:before="120"/>
      <w:ind w:left="6480" w:hanging="360"/>
      <w:outlineLvl w:val="8"/>
    </w:pPr>
    <w:rPr>
      <w:rFonts w:ascii="Arial" w:hAnsi="Arial"/>
      <w:kern w:val="32"/>
      <w:lang w:eastAsia="en-US"/>
    </w:rPr>
  </w:style>
  <w:style w:type="paragraph" w:customStyle="1" w:styleId="PANormal">
    <w:name w:val="PA Normal"/>
    <w:basedOn w:val="Normal"/>
    <w:rsid w:val="005056FE"/>
    <w:pPr>
      <w:spacing w:line="360" w:lineRule="auto"/>
      <w:jc w:val="both"/>
    </w:pPr>
    <w:rPr>
      <w:rFonts w:cs="Arial"/>
      <w:sz w:val="20"/>
      <w:szCs w:val="20"/>
    </w:rPr>
  </w:style>
  <w:style w:type="paragraph" w:customStyle="1" w:styleId="Para2nonumbering">
    <w:name w:val="Para 2 no numbering"/>
    <w:basedOn w:val="Paragraph"/>
    <w:rsid w:val="005056FE"/>
    <w:pPr>
      <w:ind w:left="0" w:firstLine="0"/>
    </w:pPr>
  </w:style>
  <w:style w:type="paragraph" w:customStyle="1" w:styleId="Para3">
    <w:name w:val="Para 3"/>
    <w:basedOn w:val="Normal"/>
    <w:rsid w:val="005056FE"/>
    <w:pPr>
      <w:tabs>
        <w:tab w:val="num" w:pos="927"/>
      </w:tabs>
      <w:spacing w:before="120" w:after="120" w:line="360" w:lineRule="auto"/>
      <w:ind w:left="567"/>
      <w:jc w:val="both"/>
    </w:pPr>
    <w:rPr>
      <w:rFonts w:ascii="Times New Roman" w:hAnsi="Times New Roman" w:cs="Arial"/>
      <w:sz w:val="20"/>
      <w:szCs w:val="20"/>
    </w:rPr>
  </w:style>
  <w:style w:type="paragraph" w:customStyle="1" w:styleId="ParaNoNumber">
    <w:name w:val="Para No Number"/>
    <w:basedOn w:val="Paragraph"/>
    <w:rsid w:val="005056FE"/>
    <w:pPr>
      <w:tabs>
        <w:tab w:val="clear" w:pos="1152"/>
      </w:tabs>
      <w:ind w:left="1151" w:firstLine="0"/>
    </w:pPr>
    <w:rPr>
      <w:rFonts w:ascii="Times" w:hAnsi="Times"/>
      <w:bCs/>
    </w:rPr>
  </w:style>
  <w:style w:type="paragraph" w:customStyle="1" w:styleId="Para-Bullet">
    <w:name w:val="Para-Bullet"/>
    <w:basedOn w:val="Paragraph"/>
    <w:rsid w:val="005056FE"/>
    <w:pPr>
      <w:tabs>
        <w:tab w:val="num" w:pos="360"/>
      </w:tabs>
      <w:spacing w:before="0"/>
      <w:ind w:left="360" w:hanging="360"/>
    </w:pPr>
    <w:rPr>
      <w:rFonts w:ascii="Times" w:hAnsi="Times"/>
      <w:bCs/>
    </w:rPr>
  </w:style>
  <w:style w:type="paragraph" w:customStyle="1" w:styleId="paragraph2">
    <w:name w:val="paragraph2"/>
    <w:basedOn w:val="Normal"/>
    <w:rsid w:val="005056FE"/>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before="120" w:after="120" w:line="360" w:lineRule="auto"/>
      <w:ind w:left="1440"/>
      <w:jc w:val="both"/>
    </w:pPr>
    <w:rPr>
      <w:rFonts w:cs="Arial"/>
      <w:bCs/>
      <w:color w:val="000000"/>
      <w:sz w:val="20"/>
      <w:szCs w:val="20"/>
    </w:rPr>
  </w:style>
  <w:style w:type="paragraph" w:customStyle="1" w:styleId="PrelimHed">
    <w:name w:val="PrelimHed"/>
    <w:next w:val="Normal"/>
    <w:rsid w:val="005056FE"/>
    <w:pPr>
      <w:keepNext/>
      <w:spacing w:before="60" w:after="120" w:line="240" w:lineRule="atLeast"/>
    </w:pPr>
    <w:rPr>
      <w:rFonts w:ascii="Arial" w:hAnsi="Arial"/>
      <w:b/>
      <w:sz w:val="24"/>
      <w:szCs w:val="20"/>
      <w:lang w:eastAsia="en-US"/>
    </w:rPr>
  </w:style>
  <w:style w:type="paragraph" w:customStyle="1" w:styleId="Question">
    <w:name w:val="Question"/>
    <w:basedOn w:val="Paragraph"/>
    <w:next w:val="Paragraph"/>
    <w:rsid w:val="005056FE"/>
    <w:pPr>
      <w:ind w:left="0" w:firstLine="0"/>
    </w:pPr>
    <w:rPr>
      <w:i/>
      <w:color w:val="008000"/>
    </w:rPr>
  </w:style>
  <w:style w:type="paragraph" w:customStyle="1" w:styleId="QuestionBullet">
    <w:name w:val="Question Bullet"/>
    <w:basedOn w:val="Question"/>
    <w:rsid w:val="005056FE"/>
    <w:pPr>
      <w:tabs>
        <w:tab w:val="num" w:pos="1531"/>
      </w:tabs>
      <w:ind w:left="1531" w:hanging="397"/>
    </w:pPr>
    <w:rPr>
      <w:lang w:val="en-US"/>
    </w:rPr>
  </w:style>
  <w:style w:type="paragraph" w:customStyle="1" w:styleId="reference">
    <w:name w:val="reference"/>
    <w:basedOn w:val="paragraph2"/>
    <w:rsid w:val="005056FE"/>
    <w:pPr>
      <w:spacing w:before="80" w:after="80"/>
    </w:pPr>
  </w:style>
  <w:style w:type="paragraph" w:customStyle="1" w:styleId="RH">
    <w:name w:val="RH"/>
    <w:basedOn w:val="Normal"/>
    <w:rsid w:val="005056FE"/>
    <w:pPr>
      <w:pBdr>
        <w:bottom w:val="double" w:sz="6" w:space="2" w:color="auto"/>
      </w:pBdr>
      <w:tabs>
        <w:tab w:val="right" w:pos="9000"/>
      </w:tabs>
      <w:spacing w:line="360" w:lineRule="auto"/>
      <w:jc w:val="right"/>
    </w:pPr>
    <w:rPr>
      <w:rFonts w:cs="Arial"/>
      <w:b/>
      <w:caps/>
      <w:sz w:val="20"/>
      <w:szCs w:val="20"/>
    </w:rPr>
  </w:style>
  <w:style w:type="paragraph" w:customStyle="1" w:styleId="SecondaryBullet">
    <w:name w:val="Secondary Bullet"/>
    <w:basedOn w:val="Normal"/>
    <w:rsid w:val="005056FE"/>
    <w:pPr>
      <w:tabs>
        <w:tab w:val="left" w:pos="284"/>
        <w:tab w:val="left" w:pos="709"/>
        <w:tab w:val="left" w:pos="1060"/>
        <w:tab w:val="left" w:pos="1364"/>
        <w:tab w:val="left" w:pos="1724"/>
      </w:tabs>
      <w:spacing w:line="360" w:lineRule="auto"/>
      <w:ind w:left="624" w:hanging="284"/>
      <w:jc w:val="both"/>
    </w:pPr>
    <w:rPr>
      <w:rFonts w:cs="Arial"/>
      <w:sz w:val="20"/>
      <w:szCs w:val="20"/>
    </w:rPr>
  </w:style>
  <w:style w:type="paragraph" w:customStyle="1" w:styleId="SSRTableHeading">
    <w:name w:val="SSRTableHeading"/>
    <w:basedOn w:val="Paragraph"/>
    <w:rsid w:val="005056FE"/>
    <w:pPr>
      <w:tabs>
        <w:tab w:val="left" w:pos="558"/>
      </w:tabs>
      <w:spacing w:before="20" w:after="20"/>
      <w:ind w:left="0" w:firstLine="0"/>
    </w:pPr>
    <w:rPr>
      <w:b/>
      <w:bCs/>
    </w:rPr>
  </w:style>
  <w:style w:type="paragraph" w:customStyle="1" w:styleId="Style1">
    <w:name w:val="Style1"/>
    <w:basedOn w:val="MODQUESTION"/>
    <w:rsid w:val="005056FE"/>
  </w:style>
  <w:style w:type="paragraph" w:customStyle="1" w:styleId="Style2">
    <w:name w:val="Style2"/>
    <w:basedOn w:val="Normal"/>
    <w:rsid w:val="005056FE"/>
    <w:pPr>
      <w:tabs>
        <w:tab w:val="num" w:pos="360"/>
      </w:tabs>
      <w:spacing w:line="360" w:lineRule="auto"/>
      <w:ind w:left="360" w:hanging="360"/>
      <w:jc w:val="both"/>
    </w:pPr>
    <w:rPr>
      <w:rFonts w:ascii="Times New Roman" w:hAnsi="Times New Roman" w:cs="Arial"/>
      <w:sz w:val="20"/>
    </w:rPr>
  </w:style>
  <w:style w:type="paragraph" w:customStyle="1" w:styleId="tabhd">
    <w:name w:val="tabhd"/>
    <w:basedOn w:val="paragraph2"/>
    <w:autoRedefine/>
    <w:rsid w:val="005056FE"/>
    <w:rPr>
      <w:b/>
      <w:bCs w:val="0"/>
    </w:rPr>
  </w:style>
  <w:style w:type="paragraph" w:customStyle="1" w:styleId="Table">
    <w:name w:val="Table"/>
    <w:basedOn w:val="Normal"/>
    <w:rsid w:val="005056FE"/>
    <w:pPr>
      <w:spacing w:after="120" w:line="360" w:lineRule="auto"/>
      <w:jc w:val="both"/>
    </w:pPr>
    <w:rPr>
      <w:rFonts w:ascii="Times New Roman" w:hAnsi="Times New Roman" w:cs="Arial"/>
      <w:sz w:val="20"/>
      <w:szCs w:val="20"/>
    </w:rPr>
  </w:style>
  <w:style w:type="paragraph" w:customStyle="1" w:styleId="TableBold">
    <w:name w:val="Table Bold"/>
    <w:basedOn w:val="paragraph2"/>
    <w:rsid w:val="005056FE"/>
    <w:rPr>
      <w:b/>
      <w:bCs w:val="0"/>
    </w:rPr>
  </w:style>
  <w:style w:type="paragraph" w:customStyle="1" w:styleId="tablebullet">
    <w:name w:val="table bullet"/>
    <w:basedOn w:val="Bullet10"/>
    <w:rsid w:val="005056FE"/>
    <w:pPr>
      <w:tabs>
        <w:tab w:val="clear" w:pos="1209"/>
        <w:tab w:val="num" w:pos="432"/>
      </w:tabs>
      <w:ind w:left="432" w:hanging="432"/>
    </w:pPr>
  </w:style>
  <w:style w:type="paragraph" w:customStyle="1" w:styleId="TableHead">
    <w:name w:val="Table Head"/>
    <w:basedOn w:val="paragraph2"/>
    <w:rsid w:val="005056FE"/>
    <w:rPr>
      <w:b/>
    </w:rPr>
  </w:style>
  <w:style w:type="paragraph" w:customStyle="1" w:styleId="Tableno">
    <w:name w:val="Table no."/>
    <w:basedOn w:val="Figureno"/>
    <w:next w:val="Paragraph"/>
    <w:rsid w:val="005056FE"/>
    <w:pPr>
      <w:spacing w:after="120"/>
      <w:ind w:left="0"/>
      <w:jc w:val="center"/>
    </w:pPr>
  </w:style>
  <w:style w:type="paragraph" w:customStyle="1" w:styleId="TableNumber">
    <w:name w:val="Table Number"/>
    <w:basedOn w:val="Normal"/>
    <w:rsid w:val="005056FE"/>
    <w:pPr>
      <w:tabs>
        <w:tab w:val="num" w:pos="360"/>
      </w:tabs>
      <w:spacing w:before="120" w:after="120" w:line="360" w:lineRule="auto"/>
      <w:ind w:left="360" w:hanging="360"/>
      <w:jc w:val="center"/>
    </w:pPr>
    <w:rPr>
      <w:rFonts w:ascii="Times New Roman" w:hAnsi="Times New Roman" w:cs="Arial"/>
      <w:b/>
      <w:sz w:val="20"/>
      <w:szCs w:val="20"/>
    </w:rPr>
  </w:style>
  <w:style w:type="paragraph" w:customStyle="1" w:styleId="TableText">
    <w:name w:val="Table Text"/>
    <w:basedOn w:val="BodyText"/>
    <w:rsid w:val="005056FE"/>
    <w:pPr>
      <w:spacing w:before="120" w:after="120" w:line="280" w:lineRule="atLeast"/>
      <w:jc w:val="both"/>
    </w:pPr>
    <w:rPr>
      <w:rFonts w:cs="Arial"/>
      <w:b w:val="0"/>
      <w:sz w:val="20"/>
      <w:szCs w:val="20"/>
      <w:u w:val="none"/>
    </w:rPr>
  </w:style>
  <w:style w:type="paragraph" w:customStyle="1" w:styleId="TextBold">
    <w:name w:val="Text Bold"/>
    <w:basedOn w:val="Normal"/>
    <w:next w:val="Normal"/>
    <w:rsid w:val="005056FE"/>
    <w:pPr>
      <w:keepNext/>
      <w:spacing w:line="360" w:lineRule="auto"/>
      <w:jc w:val="both"/>
    </w:pPr>
    <w:rPr>
      <w:rFonts w:cs="Arial"/>
      <w:b/>
      <w:sz w:val="20"/>
      <w:szCs w:val="20"/>
    </w:rPr>
  </w:style>
  <w:style w:type="paragraph" w:customStyle="1" w:styleId="TextIndent2">
    <w:name w:val="Text Indent 2"/>
    <w:basedOn w:val="Normal"/>
    <w:rsid w:val="005056FE"/>
    <w:pPr>
      <w:spacing w:after="240" w:line="360" w:lineRule="auto"/>
      <w:ind w:left="1282" w:hanging="1282"/>
      <w:jc w:val="both"/>
    </w:pPr>
    <w:rPr>
      <w:rFonts w:ascii="Times New Roman" w:hAnsi="Times New Roman" w:cs="Arial"/>
      <w:sz w:val="20"/>
      <w:szCs w:val="20"/>
    </w:rPr>
  </w:style>
  <w:style w:type="paragraph" w:styleId="TOCHeading">
    <w:name w:val="TOC Heading"/>
    <w:basedOn w:val="Normal"/>
    <w:next w:val="Normal"/>
    <w:qFormat/>
    <w:rsid w:val="005056FE"/>
    <w:pPr>
      <w:pageBreakBefore/>
      <w:spacing w:after="240" w:line="216" w:lineRule="auto"/>
      <w:jc w:val="both"/>
    </w:pPr>
    <w:rPr>
      <w:rFonts w:ascii="Lucida Sans Unicode" w:hAnsi="Lucida Sans Unicode" w:cs="Arial"/>
      <w:b/>
      <w:sz w:val="20"/>
      <w:szCs w:val="20"/>
    </w:rPr>
  </w:style>
  <w:style w:type="paragraph" w:customStyle="1" w:styleId="TOCQuestion">
    <w:name w:val="TOCQuestion"/>
    <w:basedOn w:val="Question"/>
    <w:rsid w:val="005056FE"/>
  </w:style>
  <w:style w:type="paragraph" w:customStyle="1" w:styleId="WIDEPARA">
    <w:name w:val="WIDE PARA"/>
    <w:basedOn w:val="Normal"/>
    <w:rsid w:val="005056FE"/>
    <w:pPr>
      <w:tabs>
        <w:tab w:val="left" w:pos="1152"/>
        <w:tab w:val="left" w:pos="1584"/>
      </w:tabs>
      <w:spacing w:line="360" w:lineRule="auto"/>
      <w:jc w:val="both"/>
    </w:pPr>
    <w:rPr>
      <w:rFonts w:ascii="Times New Roman" w:hAnsi="Times New Roman" w:cs="Arial"/>
      <w:sz w:val="20"/>
      <w:szCs w:val="20"/>
    </w:rPr>
  </w:style>
  <w:style w:type="paragraph" w:styleId="Index1">
    <w:name w:val="index 1"/>
    <w:basedOn w:val="Normal"/>
    <w:next w:val="Normal"/>
    <w:autoRedefine/>
    <w:semiHidden/>
    <w:rsid w:val="005056FE"/>
    <w:pPr>
      <w:spacing w:line="360" w:lineRule="auto"/>
      <w:ind w:left="220" w:hanging="220"/>
      <w:jc w:val="both"/>
    </w:pPr>
    <w:rPr>
      <w:rFonts w:cs="Arial"/>
      <w:sz w:val="20"/>
      <w:szCs w:val="20"/>
    </w:rPr>
  </w:style>
  <w:style w:type="paragraph" w:styleId="Index2">
    <w:name w:val="index 2"/>
    <w:basedOn w:val="Normal"/>
    <w:next w:val="Normal"/>
    <w:autoRedefine/>
    <w:semiHidden/>
    <w:rsid w:val="005056FE"/>
    <w:pPr>
      <w:spacing w:line="360" w:lineRule="auto"/>
      <w:ind w:left="440" w:hanging="220"/>
      <w:jc w:val="both"/>
    </w:pPr>
    <w:rPr>
      <w:rFonts w:cs="Arial"/>
      <w:sz w:val="20"/>
      <w:szCs w:val="20"/>
    </w:rPr>
  </w:style>
  <w:style w:type="paragraph" w:styleId="Index4">
    <w:name w:val="index 4"/>
    <w:basedOn w:val="Normal"/>
    <w:next w:val="Normal"/>
    <w:autoRedefine/>
    <w:semiHidden/>
    <w:rsid w:val="005056FE"/>
    <w:pPr>
      <w:spacing w:line="360" w:lineRule="auto"/>
      <w:ind w:left="880" w:hanging="220"/>
      <w:jc w:val="both"/>
    </w:pPr>
    <w:rPr>
      <w:rFonts w:cs="Arial"/>
      <w:sz w:val="20"/>
      <w:szCs w:val="20"/>
    </w:rPr>
  </w:style>
  <w:style w:type="paragraph" w:styleId="Index5">
    <w:name w:val="index 5"/>
    <w:basedOn w:val="Normal"/>
    <w:next w:val="Normal"/>
    <w:autoRedefine/>
    <w:semiHidden/>
    <w:rsid w:val="005056FE"/>
    <w:pPr>
      <w:spacing w:line="360" w:lineRule="auto"/>
      <w:ind w:left="1100" w:hanging="220"/>
      <w:jc w:val="both"/>
    </w:pPr>
    <w:rPr>
      <w:rFonts w:cs="Arial"/>
      <w:sz w:val="20"/>
      <w:szCs w:val="20"/>
    </w:rPr>
  </w:style>
  <w:style w:type="paragraph" w:styleId="Index6">
    <w:name w:val="index 6"/>
    <w:basedOn w:val="Normal"/>
    <w:next w:val="Normal"/>
    <w:autoRedefine/>
    <w:semiHidden/>
    <w:rsid w:val="005056FE"/>
    <w:pPr>
      <w:spacing w:line="360" w:lineRule="auto"/>
      <w:ind w:left="1320" w:hanging="220"/>
      <w:jc w:val="both"/>
    </w:pPr>
    <w:rPr>
      <w:rFonts w:cs="Arial"/>
      <w:sz w:val="20"/>
      <w:szCs w:val="20"/>
    </w:rPr>
  </w:style>
  <w:style w:type="paragraph" w:styleId="Index7">
    <w:name w:val="index 7"/>
    <w:basedOn w:val="Normal"/>
    <w:next w:val="Normal"/>
    <w:autoRedefine/>
    <w:semiHidden/>
    <w:rsid w:val="005056FE"/>
    <w:pPr>
      <w:spacing w:line="360" w:lineRule="auto"/>
      <w:ind w:left="1540" w:hanging="220"/>
      <w:jc w:val="both"/>
    </w:pPr>
    <w:rPr>
      <w:rFonts w:cs="Arial"/>
      <w:sz w:val="20"/>
      <w:szCs w:val="20"/>
    </w:rPr>
  </w:style>
  <w:style w:type="paragraph" w:styleId="Index8">
    <w:name w:val="index 8"/>
    <w:basedOn w:val="Normal"/>
    <w:next w:val="Normal"/>
    <w:autoRedefine/>
    <w:semiHidden/>
    <w:rsid w:val="005056FE"/>
    <w:pPr>
      <w:spacing w:line="360" w:lineRule="auto"/>
      <w:ind w:left="1760" w:hanging="220"/>
      <w:jc w:val="both"/>
    </w:pPr>
    <w:rPr>
      <w:rFonts w:cs="Arial"/>
      <w:sz w:val="20"/>
      <w:szCs w:val="20"/>
    </w:rPr>
  </w:style>
  <w:style w:type="paragraph" w:styleId="Index9">
    <w:name w:val="index 9"/>
    <w:basedOn w:val="Normal"/>
    <w:next w:val="Normal"/>
    <w:autoRedefine/>
    <w:semiHidden/>
    <w:rsid w:val="005056FE"/>
    <w:pPr>
      <w:spacing w:line="360" w:lineRule="auto"/>
      <w:ind w:left="1980" w:hanging="220"/>
      <w:jc w:val="both"/>
    </w:pPr>
    <w:rPr>
      <w:rFonts w:cs="Arial"/>
      <w:sz w:val="20"/>
      <w:szCs w:val="20"/>
    </w:rPr>
  </w:style>
  <w:style w:type="paragraph" w:styleId="IndexHeading">
    <w:name w:val="index heading"/>
    <w:basedOn w:val="Normal"/>
    <w:next w:val="Index1"/>
    <w:semiHidden/>
    <w:rsid w:val="005056FE"/>
    <w:pPr>
      <w:spacing w:line="360" w:lineRule="auto"/>
      <w:jc w:val="both"/>
    </w:pPr>
    <w:rPr>
      <w:rFonts w:cs="Arial"/>
      <w:b/>
      <w:sz w:val="20"/>
      <w:szCs w:val="20"/>
    </w:rPr>
  </w:style>
  <w:style w:type="paragraph" w:styleId="BodyTextFirstIndent">
    <w:name w:val="Body Text First Indent"/>
    <w:basedOn w:val="BodyText"/>
    <w:link w:val="BodyTextFirstIndentChar"/>
    <w:rsid w:val="005056FE"/>
    <w:pPr>
      <w:spacing w:after="230" w:line="360" w:lineRule="auto"/>
      <w:ind w:firstLine="210"/>
      <w:jc w:val="both"/>
    </w:pPr>
    <w:rPr>
      <w:rFonts w:cs="Arial"/>
      <w:b w:val="0"/>
      <w:sz w:val="20"/>
      <w:szCs w:val="20"/>
      <w:u w:val="none"/>
    </w:rPr>
  </w:style>
  <w:style w:type="character" w:customStyle="1" w:styleId="BodyTextFirstIndentChar">
    <w:name w:val="Body Text First Indent Char"/>
    <w:basedOn w:val="BodyTextChar"/>
    <w:link w:val="BodyTextFirstIndent"/>
    <w:uiPriority w:val="99"/>
    <w:semiHidden/>
    <w:rsid w:val="00E5494D"/>
    <w:rPr>
      <w:rFonts w:ascii="Arial" w:hAnsi="Arial"/>
      <w:szCs w:val="24"/>
      <w:lang w:eastAsia="en-US"/>
    </w:rPr>
  </w:style>
  <w:style w:type="paragraph" w:styleId="BodyTextFirstIndent2">
    <w:name w:val="Body Text First Indent 2"/>
    <w:basedOn w:val="BodyTextIndent"/>
    <w:link w:val="BodyTextFirstIndent2Char"/>
    <w:rsid w:val="005056FE"/>
    <w:pPr>
      <w:spacing w:after="120" w:line="360" w:lineRule="auto"/>
      <w:ind w:left="283" w:firstLine="210"/>
      <w:jc w:val="both"/>
    </w:pPr>
    <w:rPr>
      <w:rFonts w:cs="Arial"/>
      <w:sz w:val="20"/>
      <w:szCs w:val="20"/>
    </w:rPr>
  </w:style>
  <w:style w:type="character" w:customStyle="1" w:styleId="BodyTextFirstIndent2Char">
    <w:name w:val="Body Text First Indent 2 Char"/>
    <w:basedOn w:val="BodyTextIndentChar"/>
    <w:link w:val="BodyTextFirstIndent2"/>
    <w:uiPriority w:val="99"/>
    <w:semiHidden/>
    <w:rsid w:val="00E5494D"/>
    <w:rPr>
      <w:rFonts w:ascii="Arial" w:hAnsi="Arial"/>
      <w:szCs w:val="24"/>
      <w:lang w:eastAsia="en-US"/>
    </w:rPr>
  </w:style>
  <w:style w:type="paragraph" w:customStyle="1" w:styleId="FooterLandscape">
    <w:name w:val="Footer Landscape"/>
    <w:basedOn w:val="Footer"/>
    <w:rsid w:val="005056FE"/>
    <w:pPr>
      <w:pBdr>
        <w:top w:val="single" w:sz="4" w:space="4" w:color="auto"/>
      </w:pBdr>
      <w:tabs>
        <w:tab w:val="clear" w:pos="4320"/>
        <w:tab w:val="clear" w:pos="8640"/>
        <w:tab w:val="center" w:pos="4536"/>
        <w:tab w:val="center" w:pos="6926"/>
        <w:tab w:val="right" w:pos="9072"/>
        <w:tab w:val="right" w:pos="13680"/>
      </w:tabs>
      <w:spacing w:line="360" w:lineRule="auto"/>
      <w:jc w:val="both"/>
    </w:pPr>
    <w:rPr>
      <w:rFonts w:cs="Arial"/>
      <w:sz w:val="16"/>
      <w:szCs w:val="20"/>
    </w:rPr>
  </w:style>
  <w:style w:type="paragraph" w:customStyle="1" w:styleId="FrontSheet">
    <w:name w:val="Front Sheet"/>
    <w:basedOn w:val="Normal"/>
    <w:rsid w:val="005056FE"/>
    <w:pPr>
      <w:spacing w:after="240" w:line="360" w:lineRule="auto"/>
      <w:jc w:val="both"/>
    </w:pPr>
    <w:rPr>
      <w:rFonts w:cs="Arial"/>
      <w:b/>
      <w:caps/>
      <w:sz w:val="30"/>
      <w:szCs w:val="20"/>
    </w:rPr>
  </w:style>
  <w:style w:type="paragraph" w:customStyle="1" w:styleId="HeaderLandscape">
    <w:name w:val="Header Landscape"/>
    <w:basedOn w:val="Header"/>
    <w:rsid w:val="005056FE"/>
    <w:pPr>
      <w:tabs>
        <w:tab w:val="clear" w:pos="4320"/>
        <w:tab w:val="clear" w:pos="8640"/>
        <w:tab w:val="center" w:pos="4536"/>
        <w:tab w:val="center" w:pos="6926"/>
        <w:tab w:val="right" w:pos="9072"/>
        <w:tab w:val="right" w:pos="13680"/>
      </w:tabs>
      <w:spacing w:line="360" w:lineRule="auto"/>
      <w:jc w:val="both"/>
    </w:pPr>
    <w:rPr>
      <w:rFonts w:cs="Arial"/>
      <w:sz w:val="20"/>
      <w:szCs w:val="20"/>
    </w:rPr>
  </w:style>
  <w:style w:type="paragraph" w:styleId="List2">
    <w:name w:val="List 2"/>
    <w:basedOn w:val="Normal"/>
    <w:rsid w:val="005056FE"/>
    <w:pPr>
      <w:spacing w:line="360" w:lineRule="auto"/>
      <w:ind w:left="566" w:hanging="283"/>
      <w:jc w:val="both"/>
    </w:pPr>
    <w:rPr>
      <w:rFonts w:cs="Arial"/>
      <w:sz w:val="20"/>
      <w:szCs w:val="20"/>
    </w:rPr>
  </w:style>
  <w:style w:type="paragraph" w:styleId="List3">
    <w:name w:val="List 3"/>
    <w:basedOn w:val="Normal"/>
    <w:rsid w:val="005056FE"/>
    <w:pPr>
      <w:spacing w:line="360" w:lineRule="auto"/>
      <w:ind w:left="849" w:hanging="283"/>
      <w:jc w:val="both"/>
    </w:pPr>
    <w:rPr>
      <w:rFonts w:cs="Arial"/>
      <w:sz w:val="20"/>
      <w:szCs w:val="20"/>
    </w:rPr>
  </w:style>
  <w:style w:type="paragraph" w:styleId="ListContinue">
    <w:name w:val="List Continue"/>
    <w:basedOn w:val="Normal"/>
    <w:rsid w:val="005056FE"/>
    <w:pPr>
      <w:spacing w:after="120" w:line="360" w:lineRule="auto"/>
      <w:ind w:left="283"/>
      <w:jc w:val="both"/>
    </w:pPr>
    <w:rPr>
      <w:rFonts w:cs="Arial"/>
      <w:sz w:val="20"/>
      <w:szCs w:val="20"/>
    </w:rPr>
  </w:style>
  <w:style w:type="paragraph" w:styleId="ListContinue3">
    <w:name w:val="List Continue 3"/>
    <w:basedOn w:val="Normal"/>
    <w:rsid w:val="005056FE"/>
    <w:pPr>
      <w:spacing w:after="120" w:line="360" w:lineRule="auto"/>
      <w:ind w:left="849"/>
      <w:jc w:val="both"/>
    </w:pPr>
    <w:rPr>
      <w:rFonts w:cs="Arial"/>
      <w:sz w:val="20"/>
      <w:szCs w:val="20"/>
    </w:rPr>
  </w:style>
  <w:style w:type="paragraph" w:styleId="ListContinue4">
    <w:name w:val="List Continue 4"/>
    <w:basedOn w:val="Normal"/>
    <w:rsid w:val="005056FE"/>
    <w:pPr>
      <w:spacing w:after="120" w:line="360" w:lineRule="auto"/>
      <w:ind w:left="1132"/>
      <w:jc w:val="both"/>
    </w:pPr>
    <w:rPr>
      <w:rFonts w:cs="Arial"/>
      <w:sz w:val="20"/>
      <w:szCs w:val="20"/>
    </w:rPr>
  </w:style>
  <w:style w:type="paragraph" w:styleId="ListContinue5">
    <w:name w:val="List Continue 5"/>
    <w:basedOn w:val="Normal"/>
    <w:rsid w:val="005056FE"/>
    <w:pPr>
      <w:spacing w:after="120" w:line="360" w:lineRule="auto"/>
      <w:ind w:left="1415"/>
      <w:jc w:val="both"/>
    </w:pPr>
    <w:rPr>
      <w:rFonts w:cs="Arial"/>
      <w:sz w:val="20"/>
      <w:szCs w:val="20"/>
    </w:rPr>
  </w:style>
  <w:style w:type="paragraph" w:styleId="Salutation">
    <w:name w:val="Salutation"/>
    <w:basedOn w:val="Normal"/>
    <w:next w:val="Normal"/>
    <w:link w:val="SalutationChar"/>
    <w:rsid w:val="005056FE"/>
    <w:pPr>
      <w:spacing w:line="360" w:lineRule="auto"/>
      <w:jc w:val="both"/>
    </w:pPr>
    <w:rPr>
      <w:rFonts w:cs="Arial"/>
      <w:sz w:val="20"/>
      <w:szCs w:val="20"/>
    </w:rPr>
  </w:style>
  <w:style w:type="character" w:customStyle="1" w:styleId="SalutationChar">
    <w:name w:val="Salutation Char"/>
    <w:basedOn w:val="DefaultParagraphFont"/>
    <w:link w:val="Salutation"/>
    <w:uiPriority w:val="99"/>
    <w:semiHidden/>
    <w:rsid w:val="00E5494D"/>
    <w:rPr>
      <w:rFonts w:ascii="Arial" w:hAnsi="Arial"/>
      <w:szCs w:val="24"/>
      <w:lang w:eastAsia="en-US"/>
    </w:rPr>
  </w:style>
  <w:style w:type="paragraph" w:styleId="Signature">
    <w:name w:val="Signature"/>
    <w:basedOn w:val="Normal"/>
    <w:link w:val="SignatureChar"/>
    <w:rsid w:val="005056FE"/>
    <w:pPr>
      <w:spacing w:line="360" w:lineRule="auto"/>
      <w:ind w:left="4252"/>
      <w:jc w:val="both"/>
    </w:pPr>
    <w:rPr>
      <w:rFonts w:cs="Arial"/>
      <w:sz w:val="20"/>
      <w:szCs w:val="20"/>
    </w:rPr>
  </w:style>
  <w:style w:type="character" w:customStyle="1" w:styleId="SignatureChar">
    <w:name w:val="Signature Char"/>
    <w:basedOn w:val="DefaultParagraphFont"/>
    <w:link w:val="Signature"/>
    <w:uiPriority w:val="99"/>
    <w:semiHidden/>
    <w:rsid w:val="00E5494D"/>
    <w:rPr>
      <w:rFonts w:ascii="Arial" w:hAnsi="Arial"/>
      <w:szCs w:val="24"/>
      <w:lang w:eastAsia="en-US"/>
    </w:rPr>
  </w:style>
  <w:style w:type="paragraph" w:customStyle="1" w:styleId="NonBoldHeading1">
    <w:name w:val="Non Bold Heading 1"/>
    <w:basedOn w:val="Heading1"/>
    <w:next w:val="Heading2"/>
    <w:rsid w:val="005056FE"/>
    <w:pPr>
      <w:tabs>
        <w:tab w:val="left" w:pos="851"/>
      </w:tabs>
      <w:spacing w:before="720" w:after="220" w:line="360" w:lineRule="auto"/>
      <w:ind w:left="623" w:hanging="283"/>
      <w:jc w:val="both"/>
    </w:pPr>
    <w:rPr>
      <w:rFonts w:ascii="Arial Bold" w:hAnsi="Arial Bold" w:cs="Arial"/>
      <w:b w:val="0"/>
      <w:noProof w:val="0"/>
      <w:kern w:val="28"/>
      <w:sz w:val="22"/>
      <w:szCs w:val="20"/>
    </w:rPr>
  </w:style>
  <w:style w:type="paragraph" w:styleId="NoteHeading">
    <w:name w:val="Note Heading"/>
    <w:basedOn w:val="Normal"/>
    <w:next w:val="Normal"/>
    <w:link w:val="NoteHeadingChar"/>
    <w:rsid w:val="005056FE"/>
    <w:pPr>
      <w:spacing w:line="360" w:lineRule="auto"/>
      <w:jc w:val="both"/>
    </w:pPr>
    <w:rPr>
      <w:rFonts w:cs="Arial"/>
      <w:sz w:val="20"/>
      <w:szCs w:val="20"/>
    </w:rPr>
  </w:style>
  <w:style w:type="character" w:customStyle="1" w:styleId="NoteHeadingChar">
    <w:name w:val="Note Heading Char"/>
    <w:basedOn w:val="DefaultParagraphFont"/>
    <w:link w:val="NoteHeading"/>
    <w:uiPriority w:val="99"/>
    <w:semiHidden/>
    <w:rsid w:val="00E5494D"/>
    <w:rPr>
      <w:rFonts w:ascii="Arial" w:hAnsi="Arial"/>
      <w:szCs w:val="24"/>
      <w:lang w:eastAsia="en-US"/>
    </w:rPr>
  </w:style>
  <w:style w:type="paragraph" w:customStyle="1" w:styleId="Annex">
    <w:name w:val="Annex"/>
    <w:rsid w:val="005056FE"/>
    <w:pPr>
      <w:numPr>
        <w:numId w:val="23"/>
      </w:numPr>
    </w:pPr>
    <w:rPr>
      <w:rFonts w:ascii="Arial Bold" w:hAnsi="Arial Bold"/>
      <w:b/>
      <w:sz w:val="20"/>
      <w:szCs w:val="20"/>
      <w:lang w:eastAsia="en-US"/>
    </w:rPr>
  </w:style>
  <w:style w:type="paragraph" w:customStyle="1" w:styleId="Annex2">
    <w:name w:val="Annex 2"/>
    <w:basedOn w:val="Heading8"/>
    <w:rsid w:val="005056FE"/>
    <w:pPr>
      <w:numPr>
        <w:ilvl w:val="7"/>
        <w:numId w:val="24"/>
      </w:numPr>
      <w:spacing w:after="230" w:line="360" w:lineRule="auto"/>
      <w:jc w:val="both"/>
    </w:pPr>
    <w:rPr>
      <w:rFonts w:cs="Arial"/>
      <w:b w:val="0"/>
      <w:sz w:val="20"/>
    </w:rPr>
  </w:style>
  <w:style w:type="paragraph" w:customStyle="1" w:styleId="DWNormal">
    <w:name w:val="DW Normal"/>
    <w:basedOn w:val="Normal"/>
    <w:rsid w:val="005056FE"/>
    <w:pPr>
      <w:overflowPunct w:val="0"/>
      <w:autoSpaceDE w:val="0"/>
      <w:autoSpaceDN w:val="0"/>
      <w:adjustRightInd w:val="0"/>
      <w:textAlignment w:val="baseline"/>
    </w:pPr>
    <w:rPr>
      <w:kern w:val="22"/>
      <w:szCs w:val="20"/>
    </w:rPr>
  </w:style>
  <w:style w:type="paragraph" w:customStyle="1" w:styleId="AddressBlock">
    <w:name w:val="Address Block"/>
    <w:basedOn w:val="Normal"/>
    <w:rsid w:val="005056FE"/>
    <w:pPr>
      <w:overflowPunct w:val="0"/>
      <w:autoSpaceDE w:val="0"/>
      <w:autoSpaceDN w:val="0"/>
      <w:adjustRightInd w:val="0"/>
    </w:pPr>
    <w:rPr>
      <w:kern w:val="22"/>
      <w:sz w:val="20"/>
      <w:szCs w:val="20"/>
    </w:rPr>
  </w:style>
  <w:style w:type="paragraph" w:customStyle="1" w:styleId="DWListAlphabetical">
    <w:name w:val="DW List Alphabetical"/>
    <w:basedOn w:val="DWNormal"/>
    <w:rsid w:val="005056FE"/>
    <w:pPr>
      <w:numPr>
        <w:numId w:val="39"/>
      </w:numPr>
      <w:tabs>
        <w:tab w:val="clear" w:pos="567"/>
      </w:tabs>
      <w:textAlignment w:val="auto"/>
    </w:pPr>
  </w:style>
  <w:style w:type="paragraph" w:customStyle="1" w:styleId="DWAnnex">
    <w:name w:val="DW Annex"/>
    <w:basedOn w:val="DWNormal"/>
    <w:rsid w:val="005056FE"/>
    <w:pPr>
      <w:textAlignment w:val="auto"/>
    </w:pPr>
    <w:rPr>
      <w:b/>
      <w:caps/>
    </w:rPr>
  </w:style>
  <w:style w:type="paragraph" w:customStyle="1" w:styleId="Appointment">
    <w:name w:val="Appointment"/>
    <w:basedOn w:val="DWNormal"/>
    <w:next w:val="DWNormal"/>
    <w:rsid w:val="005056FE"/>
    <w:pPr>
      <w:spacing w:before="120"/>
      <w:textAlignment w:val="auto"/>
    </w:pPr>
    <w:rPr>
      <w:i/>
    </w:rPr>
  </w:style>
  <w:style w:type="paragraph" w:customStyle="1" w:styleId="Compliments">
    <w:name w:val="Compliments"/>
    <w:basedOn w:val="DWNormal"/>
    <w:next w:val="Normal"/>
    <w:rsid w:val="005056FE"/>
    <w:pPr>
      <w:spacing w:before="1160"/>
      <w:textAlignment w:val="auto"/>
    </w:pPr>
    <w:rPr>
      <w:i/>
    </w:rPr>
  </w:style>
  <w:style w:type="paragraph" w:customStyle="1" w:styleId="DWHdgGroup">
    <w:name w:val="DW Hdg Group"/>
    <w:basedOn w:val="DWNormal"/>
    <w:next w:val="DWPara"/>
    <w:rsid w:val="005056FE"/>
    <w:pPr>
      <w:keepNext/>
      <w:spacing w:after="220"/>
      <w:textAlignment w:val="auto"/>
    </w:pPr>
    <w:rPr>
      <w:b/>
      <w:caps/>
    </w:rPr>
  </w:style>
  <w:style w:type="paragraph" w:customStyle="1" w:styleId="DWPara">
    <w:name w:val="DW Para"/>
    <w:basedOn w:val="DWNormal"/>
    <w:rsid w:val="005056FE"/>
    <w:pPr>
      <w:spacing w:after="220"/>
      <w:textAlignment w:val="auto"/>
    </w:pPr>
  </w:style>
  <w:style w:type="paragraph" w:customStyle="1" w:styleId="DWHdgMain">
    <w:name w:val="DW Hdg Main"/>
    <w:basedOn w:val="DWHdgGroup"/>
    <w:next w:val="DWHdgGroup"/>
    <w:rsid w:val="005056FE"/>
    <w:pPr>
      <w:jc w:val="center"/>
    </w:pPr>
  </w:style>
  <w:style w:type="paragraph" w:customStyle="1" w:styleId="DWName">
    <w:name w:val="DW Name"/>
    <w:basedOn w:val="DWNormal"/>
    <w:next w:val="Normal"/>
    <w:rsid w:val="005056FE"/>
    <w:pPr>
      <w:keepNext/>
      <w:spacing w:before="220"/>
      <w:textAlignment w:val="auto"/>
    </w:pPr>
    <w:rPr>
      <w:caps/>
    </w:rPr>
  </w:style>
  <w:style w:type="paragraph" w:customStyle="1" w:styleId="DWListNumerical">
    <w:name w:val="DW List Numerical"/>
    <w:basedOn w:val="DWNormal"/>
    <w:rsid w:val="005056FE"/>
    <w:pPr>
      <w:numPr>
        <w:numId w:val="37"/>
      </w:numPr>
      <w:tabs>
        <w:tab w:val="clear" w:pos="567"/>
      </w:tabs>
      <w:textAlignment w:val="auto"/>
    </w:pPr>
  </w:style>
  <w:style w:type="paragraph" w:customStyle="1" w:styleId="Originator">
    <w:name w:val="Originator"/>
    <w:basedOn w:val="DWNormal"/>
    <w:next w:val="Normal"/>
    <w:rsid w:val="005056FE"/>
    <w:pPr>
      <w:spacing w:after="220"/>
      <w:textAlignment w:val="auto"/>
    </w:pPr>
  </w:style>
  <w:style w:type="paragraph" w:customStyle="1" w:styleId="DWTable">
    <w:name w:val="DW Table"/>
    <w:basedOn w:val="DWNormal"/>
    <w:rsid w:val="005056FE"/>
    <w:pPr>
      <w:textAlignment w:val="auto"/>
    </w:pPr>
    <w:rPr>
      <w:sz w:val="20"/>
    </w:rPr>
  </w:style>
  <w:style w:type="paragraph" w:customStyle="1" w:styleId="TableBox">
    <w:name w:val="Table Box"/>
    <w:basedOn w:val="DWTable"/>
    <w:next w:val="DWPara"/>
    <w:rsid w:val="005056FE"/>
  </w:style>
  <w:style w:type="paragraph" w:customStyle="1" w:styleId="DWTablePara">
    <w:name w:val="DW Table Para"/>
    <w:basedOn w:val="DWTable"/>
    <w:rsid w:val="005056FE"/>
    <w:pPr>
      <w:tabs>
        <w:tab w:val="left" w:pos="369"/>
        <w:tab w:val="left" w:pos="737"/>
        <w:tab w:val="left" w:pos="1106"/>
        <w:tab w:val="left" w:pos="1474"/>
        <w:tab w:val="left" w:pos="1843"/>
        <w:tab w:val="left" w:pos="2211"/>
      </w:tabs>
      <w:spacing w:before="100" w:after="100"/>
    </w:pPr>
  </w:style>
  <w:style w:type="paragraph" w:customStyle="1" w:styleId="DWTableCol">
    <w:name w:val="DW Table Col"/>
    <w:basedOn w:val="DWTable"/>
    <w:next w:val="DWTable"/>
    <w:rsid w:val="005056FE"/>
    <w:pPr>
      <w:spacing w:after="100"/>
      <w:jc w:val="center"/>
    </w:pPr>
  </w:style>
  <w:style w:type="paragraph" w:customStyle="1" w:styleId="DWTableHdg">
    <w:name w:val="DW Table Hdg"/>
    <w:basedOn w:val="DWTable"/>
    <w:next w:val="DWTableCol"/>
    <w:rsid w:val="005056FE"/>
    <w:pPr>
      <w:spacing w:before="100" w:after="100"/>
      <w:jc w:val="center"/>
    </w:pPr>
    <w:rPr>
      <w:b/>
    </w:rPr>
  </w:style>
  <w:style w:type="paragraph" w:customStyle="1" w:styleId="TelFaxBlock">
    <w:name w:val="Tel/Fax Block"/>
    <w:basedOn w:val="Normal"/>
    <w:rsid w:val="005056FE"/>
    <w:pPr>
      <w:overflowPunct w:val="0"/>
      <w:autoSpaceDE w:val="0"/>
      <w:autoSpaceDN w:val="0"/>
      <w:adjustRightInd w:val="0"/>
    </w:pPr>
    <w:rPr>
      <w:kern w:val="22"/>
      <w:sz w:val="18"/>
      <w:szCs w:val="20"/>
    </w:rPr>
  </w:style>
  <w:style w:type="paragraph" w:customStyle="1" w:styleId="UnitTitle">
    <w:name w:val="Unit Title"/>
    <w:basedOn w:val="AddressBlock"/>
    <w:next w:val="AddressBlock"/>
    <w:rsid w:val="005056FE"/>
    <w:rPr>
      <w:b/>
      <w:sz w:val="22"/>
    </w:rPr>
  </w:style>
  <w:style w:type="paragraph" w:customStyle="1" w:styleId="DWSignature">
    <w:name w:val="DW Signature"/>
    <w:basedOn w:val="DWNormal"/>
    <w:next w:val="DWName"/>
    <w:rsid w:val="005056FE"/>
    <w:pPr>
      <w:spacing w:before="160"/>
      <w:textAlignment w:val="auto"/>
    </w:pPr>
  </w:style>
  <w:style w:type="paragraph" w:customStyle="1" w:styleId="DWParaNum1">
    <w:name w:val="DW Para Num1"/>
    <w:basedOn w:val="DWPara"/>
    <w:rsid w:val="005056FE"/>
    <w:pPr>
      <w:numPr>
        <w:numId w:val="40"/>
      </w:numPr>
      <w:tabs>
        <w:tab w:val="clear" w:pos="567"/>
      </w:tabs>
    </w:pPr>
  </w:style>
  <w:style w:type="paragraph" w:customStyle="1" w:styleId="DWParaNum2">
    <w:name w:val="DW Para Num2"/>
    <w:basedOn w:val="DWPara"/>
    <w:rsid w:val="005056FE"/>
    <w:pPr>
      <w:numPr>
        <w:ilvl w:val="1"/>
        <w:numId w:val="40"/>
      </w:numPr>
      <w:tabs>
        <w:tab w:val="clear" w:pos="1134"/>
      </w:tabs>
    </w:pPr>
  </w:style>
  <w:style w:type="paragraph" w:customStyle="1" w:styleId="DWParaNum3">
    <w:name w:val="DW Para Num3"/>
    <w:basedOn w:val="DWPara"/>
    <w:rsid w:val="005056FE"/>
    <w:pPr>
      <w:numPr>
        <w:ilvl w:val="2"/>
        <w:numId w:val="40"/>
      </w:numPr>
      <w:tabs>
        <w:tab w:val="clear" w:pos="1701"/>
      </w:tabs>
    </w:pPr>
  </w:style>
  <w:style w:type="paragraph" w:customStyle="1" w:styleId="DWParaNum4">
    <w:name w:val="DW Para Num4"/>
    <w:basedOn w:val="DWPara"/>
    <w:rsid w:val="005056FE"/>
    <w:pPr>
      <w:numPr>
        <w:ilvl w:val="3"/>
        <w:numId w:val="40"/>
      </w:numPr>
      <w:tabs>
        <w:tab w:val="clear" w:pos="2268"/>
      </w:tabs>
    </w:pPr>
  </w:style>
  <w:style w:type="paragraph" w:customStyle="1" w:styleId="DWParaNum5">
    <w:name w:val="DW Para Num5"/>
    <w:basedOn w:val="DWPara"/>
    <w:rsid w:val="005056FE"/>
    <w:pPr>
      <w:numPr>
        <w:ilvl w:val="4"/>
        <w:numId w:val="40"/>
      </w:numPr>
      <w:tabs>
        <w:tab w:val="clear" w:pos="2835"/>
      </w:tabs>
    </w:pPr>
  </w:style>
  <w:style w:type="paragraph" w:customStyle="1" w:styleId="DWParaPB3">
    <w:name w:val="DW Para PB3"/>
    <w:basedOn w:val="DWPara"/>
    <w:rsid w:val="005056FE"/>
    <w:pPr>
      <w:numPr>
        <w:ilvl w:val="2"/>
        <w:numId w:val="23"/>
      </w:numPr>
      <w:tabs>
        <w:tab w:val="clear" w:pos="1701"/>
      </w:tabs>
    </w:pPr>
  </w:style>
  <w:style w:type="paragraph" w:customStyle="1" w:styleId="DWTableParaNum1">
    <w:name w:val="DW Table Para Num1"/>
    <w:basedOn w:val="DWTablePara"/>
    <w:rsid w:val="005056FE"/>
    <w:pPr>
      <w:numPr>
        <w:numId w:val="38"/>
      </w:numPr>
      <w:tabs>
        <w:tab w:val="left" w:pos="369"/>
      </w:tabs>
    </w:pPr>
  </w:style>
  <w:style w:type="paragraph" w:customStyle="1" w:styleId="DWTableParaNum2">
    <w:name w:val="DW Table Para Num2"/>
    <w:basedOn w:val="DWTablePara"/>
    <w:rsid w:val="005056FE"/>
    <w:pPr>
      <w:numPr>
        <w:ilvl w:val="1"/>
        <w:numId w:val="38"/>
      </w:numPr>
      <w:tabs>
        <w:tab w:val="left" w:pos="737"/>
      </w:tabs>
    </w:pPr>
  </w:style>
  <w:style w:type="paragraph" w:customStyle="1" w:styleId="DWTableParaNum3">
    <w:name w:val="DW Table Para Num3"/>
    <w:basedOn w:val="DWTablePara"/>
    <w:rsid w:val="005056FE"/>
    <w:pPr>
      <w:numPr>
        <w:ilvl w:val="2"/>
        <w:numId w:val="38"/>
      </w:numPr>
      <w:tabs>
        <w:tab w:val="left" w:pos="1106"/>
      </w:tabs>
    </w:pPr>
  </w:style>
  <w:style w:type="paragraph" w:customStyle="1" w:styleId="DWTableParaNum4">
    <w:name w:val="DW Table Para Num4"/>
    <w:basedOn w:val="DWTablePara"/>
    <w:rsid w:val="005056FE"/>
    <w:pPr>
      <w:numPr>
        <w:ilvl w:val="3"/>
        <w:numId w:val="38"/>
      </w:numPr>
      <w:tabs>
        <w:tab w:val="left" w:pos="1474"/>
      </w:tabs>
    </w:pPr>
  </w:style>
  <w:style w:type="paragraph" w:customStyle="1" w:styleId="DWTableParaNum5">
    <w:name w:val="DW Table Para Num5"/>
    <w:basedOn w:val="DWTablePara"/>
    <w:rsid w:val="005056FE"/>
    <w:pPr>
      <w:numPr>
        <w:ilvl w:val="4"/>
        <w:numId w:val="38"/>
      </w:numPr>
      <w:tabs>
        <w:tab w:val="left" w:pos="1843"/>
      </w:tabs>
    </w:pPr>
  </w:style>
  <w:style w:type="paragraph" w:customStyle="1" w:styleId="DWParaBul1">
    <w:name w:val="DW Para Bul1"/>
    <w:basedOn w:val="DWPara"/>
    <w:rsid w:val="005056FE"/>
    <w:pPr>
      <w:numPr>
        <w:numId w:val="41"/>
      </w:numPr>
      <w:tabs>
        <w:tab w:val="clear" w:pos="567"/>
      </w:tabs>
    </w:pPr>
  </w:style>
  <w:style w:type="paragraph" w:customStyle="1" w:styleId="DWParaBul2">
    <w:name w:val="DW Para Bul2"/>
    <w:basedOn w:val="DWPara"/>
    <w:rsid w:val="005056FE"/>
    <w:pPr>
      <w:numPr>
        <w:ilvl w:val="1"/>
        <w:numId w:val="41"/>
      </w:numPr>
      <w:tabs>
        <w:tab w:val="clear" w:pos="1134"/>
      </w:tabs>
    </w:pPr>
  </w:style>
  <w:style w:type="paragraph" w:customStyle="1" w:styleId="DWParaBul3">
    <w:name w:val="DW Para Bul3"/>
    <w:basedOn w:val="DWPara"/>
    <w:rsid w:val="005056FE"/>
    <w:pPr>
      <w:numPr>
        <w:ilvl w:val="2"/>
        <w:numId w:val="41"/>
      </w:numPr>
      <w:tabs>
        <w:tab w:val="clear" w:pos="1701"/>
      </w:tabs>
    </w:pPr>
  </w:style>
  <w:style w:type="paragraph" w:customStyle="1" w:styleId="DWParaBul4">
    <w:name w:val="DW Para Bul4"/>
    <w:basedOn w:val="DWPara"/>
    <w:rsid w:val="005056FE"/>
    <w:pPr>
      <w:numPr>
        <w:ilvl w:val="3"/>
        <w:numId w:val="41"/>
      </w:numPr>
      <w:tabs>
        <w:tab w:val="clear" w:pos="2268"/>
      </w:tabs>
    </w:pPr>
  </w:style>
  <w:style w:type="paragraph" w:customStyle="1" w:styleId="DWParaBul5">
    <w:name w:val="DW Para Bul5"/>
    <w:basedOn w:val="DWPara"/>
    <w:rsid w:val="005056FE"/>
    <w:pPr>
      <w:numPr>
        <w:ilvl w:val="4"/>
        <w:numId w:val="41"/>
      </w:numPr>
      <w:tabs>
        <w:tab w:val="clear" w:pos="2835"/>
      </w:tabs>
    </w:pPr>
  </w:style>
  <w:style w:type="paragraph" w:customStyle="1" w:styleId="FooterFilename">
    <w:name w:val="Footer Filename"/>
    <w:basedOn w:val="Footer"/>
    <w:rsid w:val="005056FE"/>
    <w:pPr>
      <w:tabs>
        <w:tab w:val="clear" w:pos="4320"/>
        <w:tab w:val="clear" w:pos="8640"/>
        <w:tab w:val="center" w:pos="4815"/>
        <w:tab w:val="right" w:pos="9645"/>
      </w:tabs>
      <w:overflowPunct w:val="0"/>
      <w:autoSpaceDE w:val="0"/>
      <w:autoSpaceDN w:val="0"/>
      <w:adjustRightInd w:val="0"/>
      <w:spacing w:before="120"/>
    </w:pPr>
    <w:rPr>
      <w:kern w:val="22"/>
      <w:sz w:val="12"/>
      <w:szCs w:val="20"/>
    </w:rPr>
  </w:style>
  <w:style w:type="paragraph" w:customStyle="1" w:styleId="Char">
    <w:name w:val="Char"/>
    <w:basedOn w:val="Normal"/>
    <w:uiPriority w:val="99"/>
    <w:rsid w:val="005056FE"/>
    <w:pPr>
      <w:spacing w:after="160" w:line="240" w:lineRule="exact"/>
    </w:pPr>
    <w:rPr>
      <w:rFonts w:ascii="Verdana" w:hAnsi="Verdana"/>
      <w:sz w:val="20"/>
      <w:szCs w:val="20"/>
      <w:lang w:val="en-US"/>
    </w:rPr>
  </w:style>
  <w:style w:type="paragraph" w:customStyle="1" w:styleId="xl24">
    <w:name w:val="xl24"/>
    <w:basedOn w:val="Normal"/>
    <w:rsid w:val="005056FE"/>
    <w:pPr>
      <w:pBdr>
        <w:top w:val="single" w:sz="4" w:space="0" w:color="auto"/>
        <w:left w:val="single" w:sz="4" w:space="0" w:color="auto"/>
        <w:bottom w:val="single" w:sz="4" w:space="0" w:color="auto"/>
        <w:right w:val="single" w:sz="4" w:space="0" w:color="auto"/>
      </w:pBdr>
      <w:shd w:val="clear" w:color="auto" w:fill="000080"/>
      <w:spacing w:before="100" w:beforeAutospacing="1" w:after="100" w:afterAutospacing="1"/>
    </w:pPr>
    <w:rPr>
      <w:rFonts w:ascii="Arial Unicode MS" w:eastAsia="Arial Unicode MS" w:hAnsi="Arial Unicode MS" w:cs="Arial Unicode MS"/>
      <w:color w:val="FFFFFF"/>
      <w:sz w:val="24"/>
    </w:rPr>
  </w:style>
  <w:style w:type="paragraph" w:customStyle="1" w:styleId="xl25">
    <w:name w:val="xl25"/>
    <w:basedOn w:val="Normal"/>
    <w:rsid w:val="005056FE"/>
    <w:pPr>
      <w:pBdr>
        <w:top w:val="single" w:sz="4" w:space="0" w:color="auto"/>
        <w:left w:val="single" w:sz="4" w:space="0" w:color="auto"/>
        <w:bottom w:val="single" w:sz="4" w:space="0" w:color="auto"/>
        <w:right w:val="single" w:sz="4" w:space="0" w:color="auto"/>
      </w:pBdr>
      <w:shd w:val="clear" w:color="auto" w:fill="000080"/>
      <w:spacing w:before="100" w:beforeAutospacing="1" w:after="100" w:afterAutospacing="1"/>
      <w:jc w:val="center"/>
    </w:pPr>
    <w:rPr>
      <w:rFonts w:ascii="Arial Unicode MS" w:eastAsia="Arial Unicode MS" w:hAnsi="Arial Unicode MS" w:cs="Arial Unicode MS"/>
      <w:b/>
      <w:bCs/>
      <w:color w:val="FFFFFF"/>
      <w:sz w:val="24"/>
    </w:rPr>
  </w:style>
  <w:style w:type="paragraph" w:customStyle="1" w:styleId="xl26">
    <w:name w:val="xl26"/>
    <w:basedOn w:val="Normal"/>
    <w:rsid w:val="005056FE"/>
    <w:pPr>
      <w:pBdr>
        <w:top w:val="single" w:sz="4" w:space="0" w:color="auto"/>
        <w:left w:val="single" w:sz="4" w:space="0" w:color="auto"/>
        <w:bottom w:val="single" w:sz="4" w:space="0" w:color="auto"/>
        <w:right w:val="single" w:sz="4" w:space="0" w:color="auto"/>
      </w:pBdr>
      <w:shd w:val="clear" w:color="auto" w:fill="000080"/>
      <w:spacing w:before="100" w:beforeAutospacing="1" w:after="100" w:afterAutospacing="1"/>
      <w:jc w:val="center"/>
    </w:pPr>
    <w:rPr>
      <w:rFonts w:eastAsia="Arial Unicode MS" w:cs="Arial"/>
      <w:b/>
      <w:bCs/>
      <w:color w:val="FFFFFF"/>
      <w:sz w:val="24"/>
    </w:rPr>
  </w:style>
  <w:style w:type="paragraph" w:customStyle="1" w:styleId="xl27">
    <w:name w:val="xl27"/>
    <w:basedOn w:val="Normal"/>
    <w:rsid w:val="005056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rPr>
  </w:style>
  <w:style w:type="paragraph" w:customStyle="1" w:styleId="xl28">
    <w:name w:val="xl28"/>
    <w:basedOn w:val="Normal"/>
    <w:rsid w:val="005056F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b/>
      <w:bCs/>
      <w:i/>
      <w:iCs/>
      <w:sz w:val="24"/>
    </w:rPr>
  </w:style>
  <w:style w:type="paragraph" w:customStyle="1" w:styleId="xl29">
    <w:name w:val="xl29"/>
    <w:basedOn w:val="Normal"/>
    <w:rsid w:val="005056F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eastAsia="Arial Unicode MS" w:cs="Arial"/>
      <w:b/>
      <w:bCs/>
      <w:sz w:val="24"/>
    </w:rPr>
  </w:style>
  <w:style w:type="paragraph" w:customStyle="1" w:styleId="xl30">
    <w:name w:val="xl30"/>
    <w:basedOn w:val="Normal"/>
    <w:rsid w:val="005056F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 w:val="24"/>
    </w:rPr>
  </w:style>
  <w:style w:type="paragraph" w:customStyle="1" w:styleId="xl31">
    <w:name w:val="xl31"/>
    <w:basedOn w:val="Normal"/>
    <w:rsid w:val="005056F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sz w:val="24"/>
    </w:rPr>
  </w:style>
  <w:style w:type="paragraph" w:customStyle="1" w:styleId="xl32">
    <w:name w:val="xl32"/>
    <w:basedOn w:val="Normal"/>
    <w:rsid w:val="005056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rPr>
  </w:style>
  <w:style w:type="paragraph" w:customStyle="1" w:styleId="Bully">
    <w:name w:val="Bully"/>
    <w:basedOn w:val="Normal"/>
    <w:rsid w:val="005056FE"/>
    <w:pPr>
      <w:keepLines/>
      <w:tabs>
        <w:tab w:val="num" w:pos="1584"/>
      </w:tabs>
      <w:spacing w:before="120" w:after="120"/>
      <w:ind w:left="1417" w:hanging="425"/>
    </w:pPr>
    <w:rPr>
      <w:rFonts w:ascii="Verdana" w:hAnsi="Verdana"/>
      <w:szCs w:val="22"/>
      <w:lang w:eastAsia="en-GB"/>
    </w:rPr>
  </w:style>
  <w:style w:type="paragraph" w:customStyle="1" w:styleId="Dash">
    <w:name w:val="Dash"/>
    <w:basedOn w:val="Normal"/>
    <w:rsid w:val="005056FE"/>
    <w:pPr>
      <w:tabs>
        <w:tab w:val="num" w:pos="1944"/>
      </w:tabs>
      <w:spacing w:beforeLines="60" w:afterLines="60"/>
      <w:ind w:left="1944" w:hanging="360"/>
    </w:pPr>
    <w:rPr>
      <w:rFonts w:ascii="Verdana" w:hAnsi="Verdana"/>
      <w:szCs w:val="22"/>
      <w:lang w:eastAsia="en-GB"/>
    </w:rPr>
  </w:style>
  <w:style w:type="paragraph" w:customStyle="1" w:styleId="CharCharCharCharCharCharChar1CharCharCharCharCharChar">
    <w:name w:val="Char Char Char Char Char Char Char1 Char Char Char Char Char Char"/>
    <w:basedOn w:val="Normal"/>
    <w:rsid w:val="005056FE"/>
    <w:pPr>
      <w:tabs>
        <w:tab w:val="num" w:pos="360"/>
      </w:tabs>
      <w:spacing w:after="160" w:line="240" w:lineRule="exact"/>
      <w:ind w:left="-28" w:firstLine="1134"/>
    </w:pPr>
    <w:rPr>
      <w:rFonts w:ascii="Verdana" w:hAnsi="Verdana"/>
      <w:sz w:val="20"/>
      <w:szCs w:val="20"/>
    </w:rPr>
  </w:style>
  <w:style w:type="paragraph" w:customStyle="1" w:styleId="SubBullets">
    <w:name w:val="Sub Bullets"/>
    <w:basedOn w:val="Normal"/>
    <w:rsid w:val="005056FE"/>
    <w:pPr>
      <w:tabs>
        <w:tab w:val="num" w:pos="360"/>
      </w:tabs>
      <w:spacing w:after="120"/>
      <w:ind w:left="360" w:hanging="360"/>
    </w:pPr>
    <w:rPr>
      <w:rFonts w:ascii="Verdana" w:hAnsi="Verdana"/>
      <w:lang w:eastAsia="en-GB"/>
    </w:rPr>
  </w:style>
  <w:style w:type="paragraph" w:customStyle="1" w:styleId="Defcon">
    <w:name w:val="Defcon"/>
    <w:basedOn w:val="Normal"/>
    <w:rsid w:val="005056FE"/>
    <w:rPr>
      <w:rFonts w:cs="Arial"/>
      <w:sz w:val="20"/>
      <w:lang w:eastAsia="en-GB"/>
    </w:rPr>
  </w:style>
  <w:style w:type="paragraph" w:customStyle="1" w:styleId="Style3">
    <w:name w:val="Style3"/>
    <w:basedOn w:val="Style2"/>
    <w:autoRedefine/>
    <w:rsid w:val="005056FE"/>
    <w:pPr>
      <w:tabs>
        <w:tab w:val="clear" w:pos="360"/>
      </w:tabs>
      <w:spacing w:before="240" w:after="240" w:line="240" w:lineRule="auto"/>
      <w:ind w:left="0" w:firstLine="0"/>
      <w:jc w:val="left"/>
    </w:pPr>
    <w:rPr>
      <w:rFonts w:ascii="Arial" w:hAnsi="Arial" w:cs="Times New Roman"/>
      <w:sz w:val="22"/>
      <w:lang w:eastAsia="en-GB"/>
    </w:rPr>
  </w:style>
  <w:style w:type="paragraph" w:customStyle="1" w:styleId="Style4">
    <w:name w:val="Style4"/>
    <w:basedOn w:val="Style3"/>
    <w:rsid w:val="005056FE"/>
  </w:style>
  <w:style w:type="paragraph" w:customStyle="1" w:styleId="Style5">
    <w:name w:val="Style5"/>
    <w:basedOn w:val="Style1"/>
    <w:autoRedefine/>
    <w:rsid w:val="005056FE"/>
    <w:pPr>
      <w:tabs>
        <w:tab w:val="clear" w:pos="1152"/>
        <w:tab w:val="clear" w:pos="2126"/>
        <w:tab w:val="clear" w:pos="2520"/>
        <w:tab w:val="clear" w:pos="3240"/>
        <w:tab w:val="clear" w:pos="3960"/>
        <w:tab w:val="clear" w:pos="4680"/>
        <w:tab w:val="clear" w:pos="5400"/>
        <w:tab w:val="clear" w:pos="6120"/>
        <w:tab w:val="clear" w:pos="6840"/>
        <w:tab w:val="clear" w:pos="7560"/>
        <w:tab w:val="clear" w:pos="8100"/>
      </w:tabs>
      <w:spacing w:before="360" w:after="240" w:line="240" w:lineRule="auto"/>
      <w:jc w:val="left"/>
    </w:pPr>
    <w:rPr>
      <w:rFonts w:ascii="Arial" w:hAnsi="Arial"/>
      <w:i w:val="0"/>
      <w:color w:val="auto"/>
      <w:sz w:val="22"/>
      <w:szCs w:val="24"/>
      <w:u w:val="single"/>
      <w:lang w:eastAsia="en-GB"/>
    </w:rPr>
  </w:style>
  <w:style w:type="paragraph" w:customStyle="1" w:styleId="p60">
    <w:name w:val="p60"/>
    <w:basedOn w:val="Normal"/>
    <w:rsid w:val="005056FE"/>
    <w:pPr>
      <w:widowControl w:val="0"/>
      <w:tabs>
        <w:tab w:val="left" w:pos="720"/>
        <w:tab w:val="left" w:pos="1440"/>
      </w:tabs>
      <w:overflowPunct w:val="0"/>
      <w:autoSpaceDE w:val="0"/>
      <w:autoSpaceDN w:val="0"/>
      <w:adjustRightInd w:val="0"/>
      <w:spacing w:line="240" w:lineRule="atLeast"/>
      <w:ind w:left="80" w:hanging="720"/>
      <w:jc w:val="both"/>
      <w:textAlignment w:val="baseline"/>
    </w:pPr>
    <w:rPr>
      <w:rFonts w:cs="Arial"/>
      <w:sz w:val="24"/>
      <w:lang w:eastAsia="en-GB"/>
    </w:rPr>
  </w:style>
  <w:style w:type="paragraph" w:customStyle="1" w:styleId="MRheading1">
    <w:name w:val="M&amp;R heading 1"/>
    <w:basedOn w:val="Normal"/>
    <w:rsid w:val="005056FE"/>
    <w:pPr>
      <w:keepNext/>
      <w:keepLines/>
      <w:numPr>
        <w:numId w:val="43"/>
      </w:numPr>
      <w:spacing w:before="240" w:line="360" w:lineRule="auto"/>
      <w:jc w:val="both"/>
    </w:pPr>
    <w:rPr>
      <w:rFonts w:cs="Arial"/>
      <w:b/>
      <w:u w:val="single"/>
      <w:lang w:eastAsia="en-GB"/>
    </w:rPr>
  </w:style>
  <w:style w:type="paragraph" w:customStyle="1" w:styleId="MRheading2">
    <w:name w:val="M&amp;R heading 2"/>
    <w:basedOn w:val="Normal"/>
    <w:rsid w:val="005056FE"/>
    <w:pPr>
      <w:numPr>
        <w:ilvl w:val="1"/>
        <w:numId w:val="43"/>
      </w:numPr>
      <w:spacing w:before="240" w:line="360" w:lineRule="auto"/>
      <w:jc w:val="both"/>
      <w:outlineLvl w:val="1"/>
    </w:pPr>
    <w:rPr>
      <w:rFonts w:cs="Arial"/>
      <w:lang w:eastAsia="en-GB"/>
    </w:rPr>
  </w:style>
  <w:style w:type="paragraph" w:customStyle="1" w:styleId="MRheading3">
    <w:name w:val="M&amp;R heading 3"/>
    <w:basedOn w:val="Normal"/>
    <w:rsid w:val="005056FE"/>
    <w:pPr>
      <w:numPr>
        <w:ilvl w:val="2"/>
        <w:numId w:val="43"/>
      </w:numPr>
      <w:spacing w:before="240" w:line="360" w:lineRule="auto"/>
      <w:jc w:val="both"/>
      <w:outlineLvl w:val="2"/>
    </w:pPr>
    <w:rPr>
      <w:rFonts w:cs="Arial"/>
      <w:lang w:eastAsia="en-GB"/>
    </w:rPr>
  </w:style>
  <w:style w:type="paragraph" w:customStyle="1" w:styleId="MRheading4">
    <w:name w:val="M&amp;R heading 4"/>
    <w:basedOn w:val="Normal"/>
    <w:rsid w:val="005056FE"/>
    <w:pPr>
      <w:numPr>
        <w:ilvl w:val="3"/>
        <w:numId w:val="43"/>
      </w:numPr>
      <w:spacing w:before="240" w:line="360" w:lineRule="auto"/>
      <w:jc w:val="both"/>
      <w:outlineLvl w:val="3"/>
    </w:pPr>
    <w:rPr>
      <w:rFonts w:cs="Arial"/>
      <w:lang w:eastAsia="en-GB"/>
    </w:rPr>
  </w:style>
  <w:style w:type="paragraph" w:customStyle="1" w:styleId="MRheading5">
    <w:name w:val="M&amp;R heading 5"/>
    <w:basedOn w:val="Normal"/>
    <w:rsid w:val="005056FE"/>
    <w:pPr>
      <w:numPr>
        <w:ilvl w:val="4"/>
        <w:numId w:val="43"/>
      </w:numPr>
      <w:spacing w:before="240" w:line="360" w:lineRule="auto"/>
      <w:jc w:val="both"/>
      <w:outlineLvl w:val="4"/>
    </w:pPr>
    <w:rPr>
      <w:rFonts w:cs="Arial"/>
      <w:lang w:eastAsia="en-GB"/>
    </w:rPr>
  </w:style>
  <w:style w:type="paragraph" w:customStyle="1" w:styleId="MRheading6">
    <w:name w:val="M&amp;R heading 6"/>
    <w:basedOn w:val="Normal"/>
    <w:rsid w:val="005056FE"/>
    <w:pPr>
      <w:numPr>
        <w:ilvl w:val="5"/>
        <w:numId w:val="43"/>
      </w:numPr>
      <w:spacing w:before="240" w:line="360" w:lineRule="auto"/>
      <w:jc w:val="both"/>
      <w:outlineLvl w:val="5"/>
    </w:pPr>
    <w:rPr>
      <w:rFonts w:cs="Arial"/>
      <w:lang w:eastAsia="en-GB"/>
    </w:rPr>
  </w:style>
  <w:style w:type="paragraph" w:customStyle="1" w:styleId="MRheading7">
    <w:name w:val="M&amp;R heading 7"/>
    <w:basedOn w:val="Normal"/>
    <w:rsid w:val="005056FE"/>
    <w:pPr>
      <w:numPr>
        <w:ilvl w:val="6"/>
        <w:numId w:val="43"/>
      </w:numPr>
      <w:spacing w:before="240" w:line="360" w:lineRule="auto"/>
      <w:jc w:val="both"/>
      <w:outlineLvl w:val="6"/>
    </w:pPr>
    <w:rPr>
      <w:rFonts w:cs="Arial"/>
      <w:lang w:eastAsia="en-GB"/>
    </w:rPr>
  </w:style>
  <w:style w:type="paragraph" w:customStyle="1" w:styleId="MRheading8">
    <w:name w:val="M&amp;R heading 8"/>
    <w:basedOn w:val="Normal"/>
    <w:rsid w:val="005056FE"/>
    <w:pPr>
      <w:numPr>
        <w:ilvl w:val="7"/>
        <w:numId w:val="43"/>
      </w:numPr>
      <w:spacing w:before="240" w:line="360" w:lineRule="auto"/>
      <w:jc w:val="both"/>
      <w:outlineLvl w:val="7"/>
    </w:pPr>
    <w:rPr>
      <w:rFonts w:cs="Arial"/>
      <w:lang w:eastAsia="en-GB"/>
    </w:rPr>
  </w:style>
  <w:style w:type="paragraph" w:customStyle="1" w:styleId="MRheading9">
    <w:name w:val="M&amp;R heading 9"/>
    <w:basedOn w:val="Normal"/>
    <w:rsid w:val="005056FE"/>
    <w:pPr>
      <w:numPr>
        <w:ilvl w:val="8"/>
        <w:numId w:val="43"/>
      </w:numPr>
      <w:spacing w:before="240" w:line="360" w:lineRule="auto"/>
      <w:jc w:val="both"/>
      <w:outlineLvl w:val="8"/>
    </w:pPr>
    <w:rPr>
      <w:rFonts w:cs="Arial"/>
      <w:lang w:eastAsia="en-GB"/>
    </w:rPr>
  </w:style>
  <w:style w:type="paragraph" w:customStyle="1" w:styleId="Schparthead">
    <w:name w:val="Sch   part head"/>
    <w:basedOn w:val="Normal"/>
    <w:next w:val="Normal"/>
    <w:rsid w:val="005056FE"/>
    <w:pPr>
      <w:keepNext/>
      <w:numPr>
        <w:numId w:val="44"/>
      </w:numPr>
      <w:spacing w:before="240" w:after="240" w:line="300" w:lineRule="atLeast"/>
      <w:jc w:val="center"/>
      <w:outlineLvl w:val="0"/>
    </w:pPr>
    <w:rPr>
      <w:rFonts w:ascii="Times New Roman" w:hAnsi="Times New Roman"/>
      <w:b/>
      <w:kern w:val="28"/>
      <w:szCs w:val="20"/>
    </w:rPr>
  </w:style>
  <w:style w:type="paragraph" w:customStyle="1" w:styleId="Body1">
    <w:name w:val="Body1"/>
    <w:basedOn w:val="Normal"/>
    <w:rsid w:val="005056FE"/>
    <w:pPr>
      <w:spacing w:after="240" w:line="360" w:lineRule="auto"/>
      <w:ind w:left="709"/>
      <w:jc w:val="both"/>
    </w:pPr>
    <w:rPr>
      <w:rFonts w:ascii="Times New Roman" w:hAnsi="Times New Roman"/>
      <w:sz w:val="24"/>
    </w:rPr>
  </w:style>
  <w:style w:type="paragraph" w:customStyle="1" w:styleId="Schedule2">
    <w:name w:val="Schedule 2"/>
    <w:basedOn w:val="Normal"/>
    <w:next w:val="BodyText"/>
    <w:rsid w:val="005056FE"/>
    <w:pPr>
      <w:spacing w:after="240" w:line="360" w:lineRule="auto"/>
      <w:jc w:val="center"/>
    </w:pPr>
    <w:rPr>
      <w:rFonts w:ascii="Times New Roman" w:hAnsi="Times New Roman"/>
      <w:sz w:val="24"/>
      <w:u w:val="single"/>
    </w:rPr>
  </w:style>
  <w:style w:type="paragraph" w:customStyle="1" w:styleId="Blockquote">
    <w:name w:val="Blockquote"/>
    <w:basedOn w:val="Normal"/>
    <w:rsid w:val="005056FE"/>
    <w:pPr>
      <w:spacing w:before="100" w:after="100"/>
      <w:ind w:left="360" w:right="360"/>
    </w:pPr>
    <w:rPr>
      <w:sz w:val="24"/>
      <w:szCs w:val="20"/>
    </w:rPr>
  </w:style>
  <w:style w:type="paragraph" w:customStyle="1" w:styleId="Sideheading">
    <w:name w:val="Side heading"/>
    <w:basedOn w:val="Normal"/>
    <w:next w:val="Heading1"/>
    <w:rsid w:val="005056FE"/>
    <w:pPr>
      <w:keepNext/>
      <w:spacing w:before="240"/>
    </w:pPr>
    <w:rPr>
      <w:caps/>
      <w:sz w:val="24"/>
      <w:szCs w:val="20"/>
      <w:u w:val="single"/>
    </w:rPr>
  </w:style>
  <w:style w:type="paragraph" w:customStyle="1" w:styleId="leader0">
    <w:name w:val="leader"/>
    <w:basedOn w:val="BodyText"/>
    <w:rsid w:val="005056FE"/>
    <w:pPr>
      <w:spacing w:after="230"/>
    </w:pPr>
    <w:rPr>
      <w:bCs/>
      <w:szCs w:val="22"/>
      <w:u w:val="none"/>
    </w:rPr>
  </w:style>
  <w:style w:type="paragraph" w:customStyle="1" w:styleId="Default">
    <w:name w:val="Default"/>
    <w:link w:val="DefaultChar"/>
    <w:rsid w:val="005056FE"/>
    <w:pPr>
      <w:autoSpaceDE w:val="0"/>
      <w:autoSpaceDN w:val="0"/>
      <w:adjustRightInd w:val="0"/>
    </w:pPr>
    <w:rPr>
      <w:rFonts w:ascii="Verdana" w:hAnsi="Verdana"/>
      <w:color w:val="000000"/>
      <w:sz w:val="24"/>
      <w:szCs w:val="24"/>
    </w:rPr>
  </w:style>
  <w:style w:type="paragraph" w:customStyle="1" w:styleId="MRParties">
    <w:name w:val="M&amp;R Parties"/>
    <w:basedOn w:val="Normal"/>
    <w:rsid w:val="005056FE"/>
    <w:pPr>
      <w:numPr>
        <w:numId w:val="51"/>
      </w:numPr>
      <w:spacing w:before="240" w:line="360" w:lineRule="auto"/>
      <w:jc w:val="both"/>
    </w:pPr>
    <w:rPr>
      <w:szCs w:val="20"/>
    </w:rPr>
  </w:style>
  <w:style w:type="paragraph" w:customStyle="1" w:styleId="MRRecital1">
    <w:name w:val="M&amp;R Recital 1"/>
    <w:basedOn w:val="Normal"/>
    <w:rsid w:val="005056FE"/>
    <w:pPr>
      <w:numPr>
        <w:numId w:val="52"/>
      </w:numPr>
      <w:spacing w:before="240" w:line="360" w:lineRule="auto"/>
      <w:jc w:val="both"/>
    </w:pPr>
    <w:rPr>
      <w:szCs w:val="20"/>
    </w:rPr>
  </w:style>
  <w:style w:type="paragraph" w:customStyle="1" w:styleId="MRDefinition1">
    <w:name w:val="M&amp;R Definition 1"/>
    <w:basedOn w:val="Normal"/>
    <w:rsid w:val="005056FE"/>
    <w:pPr>
      <w:numPr>
        <w:numId w:val="53"/>
      </w:numPr>
      <w:spacing w:before="240" w:line="360" w:lineRule="auto"/>
      <w:jc w:val="both"/>
    </w:pPr>
    <w:rPr>
      <w:szCs w:val="20"/>
    </w:rPr>
  </w:style>
  <w:style w:type="paragraph" w:customStyle="1" w:styleId="MRDefinition2">
    <w:name w:val="M&amp;R Definition 2"/>
    <w:basedOn w:val="Normal"/>
    <w:rsid w:val="005056FE"/>
    <w:pPr>
      <w:numPr>
        <w:ilvl w:val="1"/>
        <w:numId w:val="53"/>
      </w:numPr>
      <w:spacing w:before="240" w:line="360" w:lineRule="auto"/>
      <w:jc w:val="both"/>
    </w:pPr>
    <w:rPr>
      <w:szCs w:val="20"/>
    </w:rPr>
  </w:style>
  <w:style w:type="paragraph" w:customStyle="1" w:styleId="MRDefinition3">
    <w:name w:val="M&amp;R Definition 3"/>
    <w:basedOn w:val="Normal"/>
    <w:rsid w:val="005056FE"/>
    <w:pPr>
      <w:numPr>
        <w:ilvl w:val="2"/>
        <w:numId w:val="53"/>
      </w:numPr>
      <w:spacing w:before="240" w:line="360" w:lineRule="auto"/>
      <w:jc w:val="both"/>
    </w:pPr>
    <w:rPr>
      <w:szCs w:val="20"/>
    </w:rPr>
  </w:style>
  <w:style w:type="paragraph" w:customStyle="1" w:styleId="MRDefinition4">
    <w:name w:val="M&amp;R Definition 4"/>
    <w:basedOn w:val="Normal"/>
    <w:rsid w:val="005056FE"/>
    <w:pPr>
      <w:numPr>
        <w:ilvl w:val="3"/>
        <w:numId w:val="53"/>
      </w:numPr>
      <w:spacing w:before="240" w:line="360" w:lineRule="auto"/>
      <w:jc w:val="both"/>
    </w:pPr>
    <w:rPr>
      <w:szCs w:val="20"/>
    </w:rPr>
  </w:style>
  <w:style w:type="paragraph" w:customStyle="1" w:styleId="Schedule1">
    <w:name w:val="Schedule 1"/>
    <w:basedOn w:val="Normal"/>
    <w:next w:val="Schedule2"/>
    <w:rsid w:val="005056FE"/>
    <w:pPr>
      <w:spacing w:line="360" w:lineRule="auto"/>
      <w:jc w:val="center"/>
    </w:pPr>
    <w:rPr>
      <w:rFonts w:ascii="Times New Roman" w:hAnsi="Times New Roman"/>
      <w:b/>
      <w:sz w:val="24"/>
      <w:szCs w:val="20"/>
      <w:u w:val="single"/>
    </w:rPr>
  </w:style>
  <w:style w:type="paragraph" w:customStyle="1" w:styleId="Body2">
    <w:name w:val="Body 2"/>
    <w:basedOn w:val="Normal"/>
    <w:rsid w:val="005056FE"/>
    <w:pPr>
      <w:spacing w:after="240" w:line="480" w:lineRule="auto"/>
      <w:ind w:left="850"/>
      <w:jc w:val="both"/>
    </w:pPr>
    <w:rPr>
      <w:rFonts w:ascii="Times New Roman" w:hAnsi="Times New Roman"/>
      <w:sz w:val="24"/>
      <w:szCs w:val="20"/>
    </w:rPr>
  </w:style>
  <w:style w:type="paragraph" w:customStyle="1" w:styleId="Body">
    <w:name w:val="Body"/>
    <w:basedOn w:val="Normal"/>
    <w:rsid w:val="005056FE"/>
    <w:pPr>
      <w:adjustRightInd w:val="0"/>
      <w:spacing w:after="220" w:line="360" w:lineRule="auto"/>
      <w:jc w:val="both"/>
    </w:pPr>
    <w:rPr>
      <w:rFonts w:ascii="Times New Roman" w:hAnsi="Times New Roman"/>
      <w:szCs w:val="22"/>
      <w:lang w:eastAsia="en-GB"/>
    </w:rPr>
  </w:style>
  <w:style w:type="paragraph" w:customStyle="1" w:styleId="Level5">
    <w:name w:val="Level 5"/>
    <w:basedOn w:val="Normal"/>
    <w:rsid w:val="005056FE"/>
    <w:pPr>
      <w:adjustRightInd w:val="0"/>
      <w:spacing w:after="220" w:line="360" w:lineRule="auto"/>
      <w:jc w:val="both"/>
      <w:outlineLvl w:val="4"/>
    </w:pPr>
    <w:rPr>
      <w:rFonts w:ascii="Times New Roman" w:hAnsi="Times New Roman"/>
      <w:szCs w:val="22"/>
      <w:lang w:eastAsia="en-GB"/>
    </w:rPr>
  </w:style>
  <w:style w:type="paragraph" w:customStyle="1" w:styleId="Level60">
    <w:name w:val="Level 6"/>
    <w:basedOn w:val="Normal"/>
    <w:rsid w:val="005056FE"/>
    <w:pPr>
      <w:adjustRightInd w:val="0"/>
      <w:spacing w:after="220" w:line="360" w:lineRule="auto"/>
      <w:jc w:val="both"/>
      <w:outlineLvl w:val="5"/>
    </w:pPr>
    <w:rPr>
      <w:rFonts w:ascii="Times New Roman" w:hAnsi="Times New Roman"/>
      <w:szCs w:val="22"/>
      <w:lang w:eastAsia="en-GB"/>
    </w:rPr>
  </w:style>
  <w:style w:type="paragraph" w:customStyle="1" w:styleId="Subject">
    <w:name w:val="Subject"/>
    <w:basedOn w:val="Normal"/>
    <w:next w:val="Normal"/>
    <w:rsid w:val="00505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60" w:after="60"/>
      <w:jc w:val="both"/>
      <w:textAlignment w:val="baseline"/>
    </w:pPr>
    <w:rPr>
      <w:rFonts w:ascii="Times New Roman" w:hAnsi="Times New Roman"/>
      <w:b/>
      <w:sz w:val="28"/>
      <w:szCs w:val="20"/>
    </w:rPr>
  </w:style>
  <w:style w:type="paragraph" w:customStyle="1" w:styleId="Body3">
    <w:name w:val="Body3"/>
    <w:basedOn w:val="Normal"/>
    <w:rsid w:val="005056FE"/>
    <w:pPr>
      <w:spacing w:after="240"/>
      <w:ind w:left="1411"/>
      <w:jc w:val="both"/>
    </w:pPr>
    <w:rPr>
      <w:rFonts w:ascii="Times New Roman" w:hAnsi="Times New Roman"/>
      <w:sz w:val="24"/>
    </w:rPr>
  </w:style>
  <w:style w:type="paragraph" w:customStyle="1" w:styleId="Body20">
    <w:name w:val="Body2"/>
    <w:basedOn w:val="Normal"/>
    <w:rsid w:val="005056FE"/>
    <w:pPr>
      <w:spacing w:after="240"/>
      <w:ind w:left="706"/>
      <w:jc w:val="both"/>
    </w:pPr>
    <w:rPr>
      <w:rFonts w:ascii="Times New Roman" w:hAnsi="Times New Roman"/>
      <w:sz w:val="24"/>
    </w:rPr>
  </w:style>
  <w:style w:type="paragraph" w:customStyle="1" w:styleId="WraggeTOC">
    <w:name w:val="WraggeTOC"/>
    <w:basedOn w:val="TOC1"/>
    <w:rsid w:val="005056FE"/>
    <w:pPr>
      <w:keepNext w:val="0"/>
      <w:tabs>
        <w:tab w:val="clear" w:pos="709"/>
        <w:tab w:val="clear" w:pos="9072"/>
        <w:tab w:val="left" w:pos="1134"/>
        <w:tab w:val="right" w:leader="dot" w:pos="8280"/>
      </w:tabs>
      <w:spacing w:before="0" w:after="0"/>
      <w:jc w:val="both"/>
    </w:pPr>
    <w:rPr>
      <w:rFonts w:ascii="Times New Roman" w:hAnsi="Times New Roman"/>
      <w:b w:val="0"/>
      <w:sz w:val="24"/>
      <w:szCs w:val="24"/>
    </w:rPr>
  </w:style>
  <w:style w:type="character" w:customStyle="1" w:styleId="BoldText">
    <w:name w:val="BoldText"/>
    <w:rsid w:val="005056FE"/>
    <w:rPr>
      <w:b/>
    </w:rPr>
  </w:style>
  <w:style w:type="character" w:customStyle="1" w:styleId="Heading">
    <w:name w:val="Heading"/>
    <w:rsid w:val="005056FE"/>
    <w:rPr>
      <w:b/>
      <w:caps/>
    </w:rPr>
  </w:style>
  <w:style w:type="paragraph" w:customStyle="1" w:styleId="ssPara1">
    <w:name w:val="ssPara1"/>
    <w:basedOn w:val="Normal"/>
    <w:rsid w:val="005056FE"/>
    <w:pPr>
      <w:spacing w:after="260" w:line="260" w:lineRule="atLeast"/>
      <w:jc w:val="both"/>
    </w:pPr>
    <w:rPr>
      <w:szCs w:val="20"/>
    </w:rPr>
  </w:style>
  <w:style w:type="paragraph" w:customStyle="1" w:styleId="StyleStyleHeading1JustifiedAfter11pt1Arial">
    <w:name w:val="Style Style Heading 1 + Justified After:  11 pt1 + Arial"/>
    <w:basedOn w:val="Normal"/>
    <w:rsid w:val="005056FE"/>
    <w:pPr>
      <w:keepNext/>
      <w:keepLines/>
      <w:pageBreakBefore/>
      <w:numPr>
        <w:numId w:val="42"/>
      </w:numPr>
      <w:suppressAutoHyphens/>
      <w:autoSpaceDE w:val="0"/>
      <w:autoSpaceDN w:val="0"/>
      <w:adjustRightInd w:val="0"/>
      <w:spacing w:before="580" w:after="220"/>
      <w:jc w:val="both"/>
      <w:outlineLvl w:val="0"/>
    </w:pPr>
    <w:rPr>
      <w:kern w:val="28"/>
      <w:sz w:val="24"/>
    </w:rPr>
  </w:style>
  <w:style w:type="paragraph" w:customStyle="1" w:styleId="Conditionsub-subpara">
    <w:name w:val="Condition sub-sub para"/>
    <w:basedOn w:val="Normal"/>
    <w:next w:val="Normal"/>
    <w:rsid w:val="005056FE"/>
    <w:pPr>
      <w:keepNext/>
      <w:keepLines/>
      <w:widowControl w:val="0"/>
      <w:tabs>
        <w:tab w:val="left" w:leader="dot" w:pos="2160"/>
      </w:tabs>
      <w:suppressAutoHyphens/>
      <w:autoSpaceDE w:val="0"/>
      <w:autoSpaceDN w:val="0"/>
      <w:adjustRightInd w:val="0"/>
      <w:spacing w:before="400" w:after="220"/>
      <w:ind w:left="2160" w:hanging="720"/>
      <w:jc w:val="both"/>
      <w:outlineLvl w:val="2"/>
    </w:pPr>
    <w:rPr>
      <w:rFonts w:cs="Arial"/>
      <w:kern w:val="28"/>
      <w:sz w:val="24"/>
      <w:lang w:val="en-US"/>
    </w:rPr>
  </w:style>
  <w:style w:type="character" w:customStyle="1" w:styleId="UnderlinedText">
    <w:name w:val="UnderlinedText"/>
    <w:rsid w:val="005056FE"/>
    <w:rPr>
      <w:u w:val="single"/>
    </w:rPr>
  </w:style>
  <w:style w:type="paragraph" w:customStyle="1" w:styleId="Body10">
    <w:name w:val="Body 1"/>
    <w:basedOn w:val="Body"/>
    <w:rsid w:val="005056FE"/>
    <w:pPr>
      <w:tabs>
        <w:tab w:val="left" w:pos="720"/>
      </w:tabs>
      <w:adjustRightInd/>
      <w:spacing w:after="240"/>
    </w:pPr>
    <w:rPr>
      <w:rFonts w:ascii="Univers" w:hAnsi="Univers"/>
      <w:kern w:val="28"/>
      <w:sz w:val="21"/>
      <w:szCs w:val="20"/>
    </w:rPr>
  </w:style>
  <w:style w:type="paragraph" w:customStyle="1" w:styleId="Body30">
    <w:name w:val="Body 3"/>
    <w:basedOn w:val="Body2"/>
    <w:rsid w:val="005056FE"/>
    <w:pPr>
      <w:tabs>
        <w:tab w:val="left" w:pos="1728"/>
      </w:tabs>
      <w:spacing w:line="360" w:lineRule="auto"/>
      <w:ind w:left="1728"/>
    </w:pPr>
    <w:rPr>
      <w:rFonts w:ascii="Univers" w:hAnsi="Univers"/>
      <w:kern w:val="28"/>
      <w:sz w:val="21"/>
      <w:lang w:eastAsia="en-GB"/>
    </w:rPr>
  </w:style>
  <w:style w:type="paragraph" w:customStyle="1" w:styleId="level20">
    <w:name w:val="level2"/>
    <w:basedOn w:val="Normal"/>
    <w:rsid w:val="005056FE"/>
    <w:pPr>
      <w:numPr>
        <w:ilvl w:val="1"/>
        <w:numId w:val="5"/>
      </w:numPr>
      <w:spacing w:after="240" w:line="360" w:lineRule="auto"/>
      <w:jc w:val="both"/>
    </w:pPr>
    <w:rPr>
      <w:rFonts w:ascii="Univers" w:eastAsia="Arial Unicode MS" w:hAnsi="Univers" w:cs="Arial Unicode MS"/>
      <w:sz w:val="21"/>
      <w:szCs w:val="21"/>
    </w:rPr>
  </w:style>
  <w:style w:type="paragraph" w:customStyle="1" w:styleId="level30">
    <w:name w:val="level3"/>
    <w:basedOn w:val="Normal"/>
    <w:rsid w:val="005056FE"/>
    <w:pPr>
      <w:numPr>
        <w:ilvl w:val="2"/>
        <w:numId w:val="5"/>
      </w:numPr>
      <w:tabs>
        <w:tab w:val="num" w:pos="1728"/>
      </w:tabs>
      <w:spacing w:after="240" w:line="360" w:lineRule="auto"/>
      <w:ind w:left="1728" w:hanging="1008"/>
      <w:jc w:val="both"/>
    </w:pPr>
    <w:rPr>
      <w:rFonts w:ascii="Univers" w:eastAsia="Arial Unicode MS" w:hAnsi="Univers" w:cs="Arial Unicode MS"/>
      <w:sz w:val="21"/>
      <w:szCs w:val="21"/>
    </w:rPr>
  </w:style>
  <w:style w:type="paragraph" w:customStyle="1" w:styleId="ABackground">
    <w:name w:val="(A) Background"/>
    <w:basedOn w:val="Normal"/>
    <w:rsid w:val="005056FE"/>
    <w:pPr>
      <w:tabs>
        <w:tab w:val="num" w:pos="720"/>
      </w:tabs>
      <w:spacing w:before="120" w:after="120" w:line="300" w:lineRule="atLeast"/>
      <w:ind w:left="720" w:hanging="720"/>
      <w:jc w:val="both"/>
    </w:pPr>
    <w:rPr>
      <w:rFonts w:ascii="Times New Roman" w:hAnsi="Times New Roman"/>
      <w:szCs w:val="20"/>
    </w:rPr>
  </w:style>
  <w:style w:type="paragraph" w:customStyle="1" w:styleId="BackSubClause">
    <w:name w:val="BackSubClause"/>
    <w:basedOn w:val="Normal"/>
    <w:rsid w:val="005056FE"/>
    <w:pPr>
      <w:numPr>
        <w:ilvl w:val="1"/>
        <w:numId w:val="44"/>
      </w:numPr>
      <w:spacing w:line="300" w:lineRule="atLeast"/>
      <w:jc w:val="both"/>
    </w:pPr>
    <w:rPr>
      <w:rFonts w:ascii="Times New Roman" w:hAnsi="Times New Roman"/>
      <w:szCs w:val="20"/>
    </w:rPr>
  </w:style>
  <w:style w:type="paragraph" w:customStyle="1" w:styleId="Firm">
    <w:name w:val="Firm"/>
    <w:basedOn w:val="Normal"/>
    <w:rsid w:val="005056FE"/>
    <w:pPr>
      <w:spacing w:line="276" w:lineRule="auto"/>
    </w:pPr>
    <w:rPr>
      <w:sz w:val="14"/>
      <w:szCs w:val="20"/>
    </w:rPr>
  </w:style>
  <w:style w:type="paragraph" w:customStyle="1" w:styleId="ssNoHeading3">
    <w:name w:val="ssNoHeading3"/>
    <w:basedOn w:val="Heading3"/>
    <w:rsid w:val="005056FE"/>
    <w:pPr>
      <w:keepNext w:val="0"/>
      <w:numPr>
        <w:ilvl w:val="3"/>
        <w:numId w:val="3"/>
      </w:numPr>
      <w:spacing w:after="260" w:line="260" w:lineRule="atLeast"/>
      <w:jc w:val="both"/>
    </w:pPr>
    <w:rPr>
      <w:b w:val="0"/>
      <w:szCs w:val="20"/>
      <w:u w:val="none"/>
    </w:rPr>
  </w:style>
  <w:style w:type="paragraph" w:styleId="ListParagraph">
    <w:name w:val="List Paragraph"/>
    <w:basedOn w:val="Normal"/>
    <w:uiPriority w:val="34"/>
    <w:qFormat/>
    <w:rsid w:val="005056FE"/>
    <w:pPr>
      <w:spacing w:after="200" w:line="276" w:lineRule="auto"/>
      <w:ind w:left="720"/>
    </w:pPr>
    <w:rPr>
      <w:rFonts w:ascii="Calibri" w:hAnsi="Calibri"/>
      <w:szCs w:val="22"/>
    </w:rPr>
  </w:style>
  <w:style w:type="paragraph" w:customStyle="1" w:styleId="ScheduleText">
    <w:name w:val="Schedule Text"/>
    <w:basedOn w:val="BodyText10"/>
    <w:rsid w:val="005056FE"/>
    <w:pPr>
      <w:tabs>
        <w:tab w:val="right" w:pos="6300"/>
      </w:tabs>
      <w:overflowPunct w:val="0"/>
      <w:autoSpaceDE w:val="0"/>
      <w:autoSpaceDN w:val="0"/>
      <w:adjustRightInd w:val="0"/>
      <w:spacing w:before="120" w:after="120"/>
      <w:ind w:left="0"/>
      <w:jc w:val="both"/>
      <w:textAlignment w:val="baseline"/>
    </w:pPr>
    <w:rPr>
      <w:rFonts w:ascii="Times New Roman" w:hAnsi="Times New Roman"/>
      <w:sz w:val="24"/>
    </w:rPr>
  </w:style>
  <w:style w:type="paragraph" w:customStyle="1" w:styleId="Bullet2Ashurst">
    <w:name w:val="Bullet2Ashurst"/>
    <w:basedOn w:val="Normal"/>
    <w:rsid w:val="005056FE"/>
    <w:pPr>
      <w:tabs>
        <w:tab w:val="num" w:pos="1406"/>
      </w:tabs>
      <w:suppressAutoHyphens/>
      <w:spacing w:after="220" w:line="264" w:lineRule="auto"/>
      <w:ind w:left="1406" w:hanging="624"/>
      <w:jc w:val="both"/>
    </w:pPr>
    <w:rPr>
      <w:rFonts w:ascii="Verdana" w:eastAsia="MS Mincho" w:hAnsi="Verdana"/>
      <w:sz w:val="18"/>
      <w:szCs w:val="20"/>
      <w:lang w:eastAsia="en-GB"/>
    </w:rPr>
  </w:style>
  <w:style w:type="paragraph" w:customStyle="1" w:styleId="Bullet3Ashurst">
    <w:name w:val="Bullet3Ashurst"/>
    <w:basedOn w:val="Normal"/>
    <w:rsid w:val="005056FE"/>
    <w:pPr>
      <w:numPr>
        <w:ilvl w:val="1"/>
        <w:numId w:val="45"/>
      </w:numPr>
      <w:tabs>
        <w:tab w:val="num" w:pos="2030"/>
      </w:tabs>
      <w:suppressAutoHyphens/>
      <w:spacing w:after="220" w:line="264" w:lineRule="auto"/>
      <w:ind w:left="2030" w:hanging="624"/>
      <w:jc w:val="both"/>
    </w:pPr>
    <w:rPr>
      <w:rFonts w:ascii="Verdana" w:eastAsia="MS Mincho" w:hAnsi="Verdana"/>
      <w:sz w:val="18"/>
      <w:szCs w:val="20"/>
      <w:lang w:eastAsia="en-GB"/>
    </w:rPr>
  </w:style>
  <w:style w:type="paragraph" w:customStyle="1" w:styleId="Bullet4Ashurst">
    <w:name w:val="Bullet4Ashurst"/>
    <w:basedOn w:val="Normal"/>
    <w:rsid w:val="005056FE"/>
    <w:pPr>
      <w:numPr>
        <w:ilvl w:val="2"/>
        <w:numId w:val="45"/>
      </w:numPr>
      <w:tabs>
        <w:tab w:val="num" w:pos="2654"/>
      </w:tabs>
      <w:suppressAutoHyphens/>
      <w:spacing w:after="220" w:line="264" w:lineRule="auto"/>
      <w:ind w:left="2654"/>
      <w:jc w:val="both"/>
    </w:pPr>
    <w:rPr>
      <w:rFonts w:ascii="Verdana" w:eastAsia="MS Mincho" w:hAnsi="Verdana"/>
      <w:sz w:val="18"/>
      <w:szCs w:val="20"/>
      <w:lang w:eastAsia="en-GB"/>
    </w:rPr>
  </w:style>
  <w:style w:type="paragraph" w:customStyle="1" w:styleId="Bullet5Ashurst">
    <w:name w:val="Bullet5Ashurst"/>
    <w:basedOn w:val="Normal"/>
    <w:rsid w:val="005056FE"/>
    <w:pPr>
      <w:numPr>
        <w:ilvl w:val="3"/>
        <w:numId w:val="45"/>
      </w:numPr>
      <w:tabs>
        <w:tab w:val="num" w:pos="3277"/>
      </w:tabs>
      <w:suppressAutoHyphens/>
      <w:spacing w:after="220" w:line="264" w:lineRule="auto"/>
      <w:ind w:left="3277" w:hanging="623"/>
      <w:jc w:val="both"/>
    </w:pPr>
    <w:rPr>
      <w:rFonts w:ascii="Verdana" w:eastAsia="MS Mincho" w:hAnsi="Verdana"/>
      <w:sz w:val="18"/>
      <w:szCs w:val="20"/>
      <w:lang w:eastAsia="en-GB"/>
    </w:rPr>
  </w:style>
  <w:style w:type="paragraph" w:customStyle="1" w:styleId="Bullet6Ashurst">
    <w:name w:val="Bullet6Ashurst"/>
    <w:basedOn w:val="Normal"/>
    <w:rsid w:val="005056FE"/>
    <w:pPr>
      <w:numPr>
        <w:ilvl w:val="4"/>
        <w:numId w:val="45"/>
      </w:numPr>
      <w:tabs>
        <w:tab w:val="num" w:pos="3901"/>
      </w:tabs>
      <w:suppressAutoHyphens/>
      <w:spacing w:after="220" w:line="264" w:lineRule="auto"/>
      <w:ind w:left="3901" w:hanging="624"/>
      <w:jc w:val="both"/>
    </w:pPr>
    <w:rPr>
      <w:rFonts w:ascii="Verdana" w:eastAsia="MS Mincho" w:hAnsi="Verdana"/>
      <w:sz w:val="18"/>
      <w:szCs w:val="20"/>
      <w:lang w:eastAsia="en-GB"/>
    </w:rPr>
  </w:style>
  <w:style w:type="paragraph" w:customStyle="1" w:styleId="TableAshurst">
    <w:name w:val="TableAshurst"/>
    <w:basedOn w:val="Normal"/>
    <w:rsid w:val="005056FE"/>
    <w:pPr>
      <w:suppressAutoHyphens/>
      <w:spacing w:before="110" w:after="110" w:line="264" w:lineRule="auto"/>
      <w:jc w:val="both"/>
    </w:pPr>
    <w:rPr>
      <w:rFonts w:ascii="Verdana" w:eastAsia="MS Mincho" w:hAnsi="Verdana"/>
      <w:sz w:val="18"/>
      <w:szCs w:val="20"/>
      <w:lang w:eastAsia="en-GB"/>
    </w:rPr>
  </w:style>
  <w:style w:type="paragraph" w:customStyle="1" w:styleId="AltRecitalsAshurst">
    <w:name w:val="AltRecitalsAshurst"/>
    <w:basedOn w:val="RecitalsAshurst"/>
    <w:rsid w:val="005056FE"/>
    <w:pPr>
      <w:numPr>
        <w:ilvl w:val="0"/>
      </w:numPr>
    </w:pPr>
  </w:style>
  <w:style w:type="paragraph" w:customStyle="1" w:styleId="RecitalsAshurst">
    <w:name w:val="RecitalsAshurst"/>
    <w:basedOn w:val="Normal"/>
    <w:rsid w:val="005056FE"/>
    <w:pPr>
      <w:numPr>
        <w:ilvl w:val="1"/>
        <w:numId w:val="55"/>
      </w:numPr>
      <w:suppressAutoHyphens/>
      <w:spacing w:after="220" w:line="264" w:lineRule="auto"/>
      <w:jc w:val="both"/>
      <w:outlineLvl w:val="0"/>
    </w:pPr>
    <w:rPr>
      <w:rFonts w:ascii="Verdana" w:eastAsia="MS Mincho" w:hAnsi="Verdana"/>
      <w:sz w:val="18"/>
      <w:szCs w:val="20"/>
      <w:lang w:eastAsia="en-GB"/>
    </w:rPr>
  </w:style>
  <w:style w:type="paragraph" w:customStyle="1" w:styleId="TableNum3Ashurst">
    <w:name w:val="TableNum3Ashurst"/>
    <w:basedOn w:val="TableAshurst"/>
    <w:rsid w:val="005056FE"/>
    <w:pPr>
      <w:numPr>
        <w:ilvl w:val="2"/>
        <w:numId w:val="55"/>
      </w:numPr>
      <w:tabs>
        <w:tab w:val="clear" w:pos="1406"/>
        <w:tab w:val="num" w:pos="709"/>
      </w:tabs>
      <w:ind w:left="0" w:firstLine="0"/>
    </w:pPr>
  </w:style>
  <w:style w:type="paragraph" w:customStyle="1" w:styleId="AltSH5Ashurst">
    <w:name w:val="AltSH5Ashurst"/>
    <w:basedOn w:val="Normal"/>
    <w:rsid w:val="005056FE"/>
    <w:pPr>
      <w:tabs>
        <w:tab w:val="num" w:pos="2653"/>
      </w:tabs>
      <w:suppressAutoHyphens/>
      <w:spacing w:after="220" w:line="264" w:lineRule="auto"/>
      <w:ind w:left="2653" w:hanging="623"/>
      <w:jc w:val="both"/>
      <w:outlineLvl w:val="4"/>
    </w:pPr>
    <w:rPr>
      <w:rFonts w:ascii="Verdana" w:eastAsia="MS Mincho" w:hAnsi="Verdana"/>
      <w:sz w:val="18"/>
      <w:szCs w:val="20"/>
      <w:lang w:eastAsia="en-GB"/>
    </w:rPr>
  </w:style>
  <w:style w:type="paragraph" w:customStyle="1" w:styleId="PartiesAshurst">
    <w:name w:val="PartiesAshurst"/>
    <w:basedOn w:val="Normal"/>
    <w:rsid w:val="005056FE"/>
    <w:pPr>
      <w:tabs>
        <w:tab w:val="num" w:pos="782"/>
      </w:tabs>
      <w:suppressAutoHyphens/>
      <w:spacing w:after="220" w:line="264" w:lineRule="auto"/>
      <w:ind w:left="782" w:hanging="782"/>
      <w:jc w:val="both"/>
      <w:outlineLvl w:val="0"/>
    </w:pPr>
    <w:rPr>
      <w:rFonts w:ascii="Verdana" w:eastAsia="MS Mincho" w:hAnsi="Verdana"/>
      <w:sz w:val="18"/>
      <w:szCs w:val="20"/>
      <w:lang w:eastAsia="en-GB"/>
    </w:rPr>
  </w:style>
  <w:style w:type="paragraph" w:customStyle="1" w:styleId="DefinitionsAshurst">
    <w:name w:val="DefinitionsAshurst"/>
    <w:basedOn w:val="Normal"/>
    <w:rsid w:val="005056FE"/>
    <w:pPr>
      <w:tabs>
        <w:tab w:val="num" w:pos="1406"/>
      </w:tabs>
      <w:suppressAutoHyphens/>
      <w:spacing w:after="220" w:line="264" w:lineRule="auto"/>
      <w:ind w:left="1406" w:hanging="624"/>
      <w:jc w:val="both"/>
      <w:outlineLvl w:val="1"/>
    </w:pPr>
    <w:rPr>
      <w:rFonts w:ascii="Verdana" w:eastAsia="MS Mincho" w:hAnsi="Verdana"/>
      <w:sz w:val="18"/>
      <w:szCs w:val="20"/>
      <w:lang w:eastAsia="en-GB"/>
    </w:rPr>
  </w:style>
  <w:style w:type="paragraph" w:customStyle="1" w:styleId="DefSubAshurst">
    <w:name w:val="DefSubAshurst"/>
    <w:basedOn w:val="Normal"/>
    <w:rsid w:val="005056FE"/>
    <w:pPr>
      <w:tabs>
        <w:tab w:val="num" w:pos="2030"/>
      </w:tabs>
      <w:suppressAutoHyphens/>
      <w:spacing w:after="220" w:line="264" w:lineRule="auto"/>
      <w:ind w:left="2030" w:hanging="624"/>
      <w:jc w:val="both"/>
      <w:outlineLvl w:val="2"/>
    </w:pPr>
    <w:rPr>
      <w:rFonts w:ascii="Verdana" w:eastAsia="MS Mincho" w:hAnsi="Verdana"/>
      <w:sz w:val="18"/>
      <w:szCs w:val="20"/>
      <w:lang w:eastAsia="en-GB"/>
    </w:rPr>
  </w:style>
  <w:style w:type="paragraph" w:customStyle="1" w:styleId="Bullet1Ashurst">
    <w:name w:val="Bullet1Ashurst"/>
    <w:basedOn w:val="Normal"/>
    <w:rsid w:val="005056FE"/>
    <w:pPr>
      <w:tabs>
        <w:tab w:val="num" w:pos="1406"/>
      </w:tabs>
      <w:suppressAutoHyphens/>
      <w:spacing w:after="220" w:line="264" w:lineRule="auto"/>
      <w:ind w:left="1406" w:hanging="624"/>
      <w:jc w:val="both"/>
    </w:pPr>
    <w:rPr>
      <w:rFonts w:ascii="Verdana" w:eastAsia="MS Mincho" w:hAnsi="Verdana"/>
      <w:sz w:val="18"/>
      <w:szCs w:val="20"/>
      <w:lang w:eastAsia="en-GB"/>
    </w:rPr>
  </w:style>
  <w:style w:type="paragraph" w:customStyle="1" w:styleId="AppendixSubAshurst">
    <w:name w:val="AppendixSubAshurst"/>
    <w:basedOn w:val="Normal"/>
    <w:next w:val="Normal"/>
    <w:rsid w:val="005056FE"/>
    <w:pPr>
      <w:keepNext/>
      <w:suppressAutoHyphens/>
      <w:spacing w:after="220" w:line="264" w:lineRule="auto"/>
      <w:jc w:val="center"/>
      <w:outlineLvl w:val="1"/>
    </w:pPr>
    <w:rPr>
      <w:rFonts w:ascii="Verdana" w:eastAsia="MS Mincho" w:hAnsi="Verdana"/>
      <w:b/>
      <w:sz w:val="18"/>
      <w:szCs w:val="20"/>
      <w:lang w:eastAsia="en-GB"/>
    </w:rPr>
  </w:style>
  <w:style w:type="paragraph" w:customStyle="1" w:styleId="BulletAshurst">
    <w:name w:val="BulletAshurst"/>
    <w:basedOn w:val="Normal"/>
    <w:rsid w:val="005056FE"/>
    <w:pPr>
      <w:tabs>
        <w:tab w:val="num" w:pos="782"/>
      </w:tabs>
      <w:suppressAutoHyphens/>
      <w:spacing w:after="220" w:line="264" w:lineRule="auto"/>
      <w:ind w:left="782" w:hanging="782"/>
      <w:jc w:val="both"/>
    </w:pPr>
    <w:rPr>
      <w:rFonts w:ascii="Verdana" w:eastAsia="MS Mincho" w:hAnsi="Verdana"/>
      <w:sz w:val="18"/>
      <w:szCs w:val="18"/>
      <w:lang w:eastAsia="en-GB"/>
    </w:rPr>
  </w:style>
  <w:style w:type="paragraph" w:customStyle="1" w:styleId="TableNum1Ashurst">
    <w:name w:val="TableNum1Ashurst"/>
    <w:basedOn w:val="TableAshurst"/>
    <w:rsid w:val="005056FE"/>
    <w:pPr>
      <w:outlineLvl w:val="0"/>
    </w:pPr>
  </w:style>
  <w:style w:type="paragraph" w:customStyle="1" w:styleId="TableNum2Ashurst">
    <w:name w:val="TableNum2Ashurst"/>
    <w:basedOn w:val="TableAshurst"/>
    <w:rsid w:val="005056FE"/>
    <w:pPr>
      <w:outlineLvl w:val="1"/>
    </w:pPr>
  </w:style>
  <w:style w:type="paragraph" w:customStyle="1" w:styleId="TableNum4Ashurst">
    <w:name w:val="TableNum4Ashurst"/>
    <w:basedOn w:val="TableAshurst"/>
    <w:rsid w:val="005056FE"/>
  </w:style>
  <w:style w:type="paragraph" w:customStyle="1" w:styleId="TableNum5Ashurst">
    <w:name w:val="TableNum5Ashurst"/>
    <w:basedOn w:val="TableAshurst"/>
    <w:rsid w:val="005056FE"/>
  </w:style>
  <w:style w:type="paragraph" w:customStyle="1" w:styleId="Numbered">
    <w:name w:val="Numbered"/>
    <w:basedOn w:val="Normal"/>
    <w:rsid w:val="005056FE"/>
    <w:pPr>
      <w:spacing w:before="240"/>
    </w:pPr>
    <w:rPr>
      <w:rFonts w:cs="Arial"/>
      <w:szCs w:val="22"/>
      <w:lang w:eastAsia="en-GB"/>
    </w:rPr>
  </w:style>
  <w:style w:type="paragraph" w:customStyle="1" w:styleId="definition0">
    <w:name w:val="definition"/>
    <w:basedOn w:val="Normal"/>
    <w:rsid w:val="005056FE"/>
    <w:pPr>
      <w:spacing w:after="230"/>
    </w:pPr>
    <w:rPr>
      <w:rFonts w:eastAsia="Arial Unicode MS" w:cs="Arial"/>
      <w:sz w:val="20"/>
      <w:szCs w:val="20"/>
    </w:rPr>
  </w:style>
  <w:style w:type="paragraph" w:customStyle="1" w:styleId="TableHeading">
    <w:name w:val="Table Heading"/>
    <w:basedOn w:val="Normal"/>
    <w:next w:val="Normal"/>
    <w:rsid w:val="005056FE"/>
    <w:pPr>
      <w:autoSpaceDE w:val="0"/>
      <w:autoSpaceDN w:val="0"/>
      <w:adjustRightInd w:val="0"/>
      <w:spacing w:after="120"/>
    </w:pPr>
    <w:rPr>
      <w:i/>
      <w:szCs w:val="22"/>
    </w:rPr>
  </w:style>
  <w:style w:type="paragraph" w:customStyle="1" w:styleId="SquareBullet">
    <w:name w:val="Square Bullet"/>
    <w:basedOn w:val="BodyTextIndent"/>
    <w:rsid w:val="005056FE"/>
    <w:pPr>
      <w:numPr>
        <w:numId w:val="56"/>
      </w:numPr>
      <w:spacing w:before="40" w:after="40"/>
    </w:pPr>
    <w:rPr>
      <w:szCs w:val="20"/>
      <w:lang w:eastAsia="en-GB"/>
    </w:rPr>
  </w:style>
  <w:style w:type="paragraph" w:customStyle="1" w:styleId="ssPara2">
    <w:name w:val="ssPara2"/>
    <w:basedOn w:val="Normal"/>
    <w:link w:val="ssPara2Char"/>
    <w:rsid w:val="005056FE"/>
    <w:pPr>
      <w:spacing w:after="260" w:line="260" w:lineRule="atLeast"/>
      <w:ind w:left="709"/>
      <w:jc w:val="both"/>
    </w:pPr>
    <w:rPr>
      <w:rFonts w:cs="Arial"/>
      <w:szCs w:val="22"/>
      <w:lang w:eastAsia="en-GB"/>
    </w:rPr>
  </w:style>
  <w:style w:type="character" w:customStyle="1" w:styleId="ssPara2Char">
    <w:name w:val="ssPara2 Char"/>
    <w:link w:val="ssPara2"/>
    <w:locked/>
    <w:rsid w:val="005056FE"/>
    <w:rPr>
      <w:rFonts w:ascii="Arial" w:hAnsi="Arial"/>
      <w:sz w:val="22"/>
      <w:lang w:val="en-GB" w:eastAsia="en-GB"/>
    </w:rPr>
  </w:style>
  <w:style w:type="paragraph" w:customStyle="1" w:styleId="ssRestartNumber">
    <w:name w:val="ssRestartNumber"/>
    <w:basedOn w:val="Normal"/>
    <w:next w:val="ssPara1"/>
    <w:rsid w:val="005056FE"/>
    <w:pPr>
      <w:spacing w:line="260" w:lineRule="atLeast"/>
      <w:jc w:val="both"/>
    </w:pPr>
    <w:rPr>
      <w:rFonts w:cs="Arial"/>
      <w:color w:val="FF0000"/>
      <w:szCs w:val="22"/>
      <w:lang w:eastAsia="en-GB"/>
    </w:rPr>
  </w:style>
  <w:style w:type="paragraph" w:customStyle="1" w:styleId="ssNoHeading4">
    <w:name w:val="ssNoHeading4"/>
    <w:basedOn w:val="Heading4"/>
    <w:rsid w:val="005056FE"/>
    <w:pPr>
      <w:keepNext w:val="0"/>
      <w:numPr>
        <w:ilvl w:val="4"/>
      </w:numPr>
      <w:tabs>
        <w:tab w:val="num" w:pos="2008"/>
      </w:tabs>
      <w:spacing w:after="260" w:line="260" w:lineRule="atLeast"/>
      <w:ind w:left="2008" w:hanging="708"/>
      <w:jc w:val="both"/>
    </w:pPr>
    <w:rPr>
      <w:rFonts w:cs="Arial"/>
      <w:b w:val="0"/>
      <w:color w:val="auto"/>
      <w:szCs w:val="22"/>
      <w:u w:val="none"/>
      <w:lang w:eastAsia="en-GB"/>
    </w:rPr>
  </w:style>
  <w:style w:type="paragraph" w:customStyle="1" w:styleId="ssqToCAdd">
    <w:name w:val="ssqToCAdd"/>
    <w:basedOn w:val="ssPara1"/>
    <w:next w:val="ssPara1"/>
    <w:rsid w:val="005056FE"/>
    <w:rPr>
      <w:rFonts w:cs="Arial"/>
      <w:szCs w:val="22"/>
      <w:lang w:eastAsia="en-GB"/>
    </w:rPr>
  </w:style>
  <w:style w:type="paragraph" w:customStyle="1" w:styleId="ssqPart">
    <w:name w:val="ssqPart"/>
    <w:basedOn w:val="Normal"/>
    <w:next w:val="ssPara1"/>
    <w:rsid w:val="005056FE"/>
    <w:pPr>
      <w:numPr>
        <w:numId w:val="57"/>
      </w:numPr>
      <w:spacing w:after="260" w:line="260" w:lineRule="atLeast"/>
      <w:jc w:val="center"/>
    </w:pPr>
    <w:rPr>
      <w:rFonts w:cs="Arial"/>
      <w:b/>
      <w:bCs/>
      <w:caps/>
      <w:szCs w:val="22"/>
      <w:lang w:eastAsia="en-GB"/>
    </w:rPr>
  </w:style>
  <w:style w:type="paragraph" w:customStyle="1" w:styleId="ssRestartExhibit">
    <w:name w:val="ssRestartExhibit"/>
    <w:basedOn w:val="Normal"/>
    <w:next w:val="ssPara1"/>
    <w:rsid w:val="005056FE"/>
    <w:pPr>
      <w:numPr>
        <w:ilvl w:val="1"/>
        <w:numId w:val="57"/>
      </w:numPr>
      <w:spacing w:line="260" w:lineRule="atLeast"/>
      <w:jc w:val="both"/>
    </w:pPr>
    <w:rPr>
      <w:rFonts w:cs="Arial"/>
      <w:color w:val="FF0000"/>
      <w:szCs w:val="22"/>
      <w:lang w:eastAsia="en-GB"/>
    </w:rPr>
  </w:style>
  <w:style w:type="paragraph" w:customStyle="1" w:styleId="ssPara3">
    <w:name w:val="ssPara3"/>
    <w:basedOn w:val="Normal"/>
    <w:rsid w:val="005056FE"/>
    <w:pPr>
      <w:spacing w:after="260" w:line="260" w:lineRule="atLeast"/>
      <w:ind w:left="1418"/>
      <w:jc w:val="both"/>
    </w:pPr>
    <w:rPr>
      <w:rFonts w:cs="Arial"/>
      <w:szCs w:val="22"/>
      <w:lang w:eastAsia="en-GB"/>
    </w:rPr>
  </w:style>
  <w:style w:type="paragraph" w:customStyle="1" w:styleId="ssqSchedule">
    <w:name w:val="ssqSchedule"/>
    <w:basedOn w:val="Normal"/>
    <w:next w:val="ssPara1"/>
    <w:rsid w:val="005056FE"/>
    <w:pPr>
      <w:numPr>
        <w:numId w:val="58"/>
      </w:numPr>
      <w:spacing w:after="260" w:line="260" w:lineRule="atLeast"/>
      <w:jc w:val="center"/>
    </w:pPr>
    <w:rPr>
      <w:rFonts w:cs="Arial"/>
      <w:b/>
      <w:bCs/>
      <w:caps/>
      <w:szCs w:val="22"/>
      <w:lang w:eastAsia="en-GB"/>
    </w:rPr>
  </w:style>
  <w:style w:type="paragraph" w:customStyle="1" w:styleId="ssRestartPart">
    <w:name w:val="ssRestartPart"/>
    <w:basedOn w:val="Normal"/>
    <w:next w:val="ssPara1"/>
    <w:rsid w:val="005056FE"/>
    <w:pPr>
      <w:numPr>
        <w:ilvl w:val="1"/>
        <w:numId w:val="58"/>
      </w:numPr>
      <w:spacing w:line="260" w:lineRule="atLeast"/>
      <w:jc w:val="both"/>
    </w:pPr>
    <w:rPr>
      <w:rFonts w:cs="Arial"/>
      <w:color w:val="FF0000"/>
      <w:szCs w:val="22"/>
      <w:lang w:eastAsia="en-GB"/>
    </w:rPr>
  </w:style>
  <w:style w:type="paragraph" w:customStyle="1" w:styleId="ssNoHeading1">
    <w:name w:val="ssNoHeading1"/>
    <w:basedOn w:val="Heading1"/>
    <w:rsid w:val="005056FE"/>
    <w:pPr>
      <w:keepNext w:val="0"/>
      <w:tabs>
        <w:tab w:val="num" w:pos="709"/>
      </w:tabs>
      <w:spacing w:after="260" w:line="260" w:lineRule="atLeast"/>
      <w:ind w:left="709" w:hanging="709"/>
      <w:jc w:val="both"/>
    </w:pPr>
    <w:rPr>
      <w:rFonts w:cs="Arial"/>
      <w:b w:val="0"/>
      <w:noProof w:val="0"/>
      <w:sz w:val="22"/>
      <w:szCs w:val="22"/>
      <w:lang w:eastAsia="en-GB"/>
    </w:rPr>
  </w:style>
  <w:style w:type="paragraph" w:customStyle="1" w:styleId="ssPara4">
    <w:name w:val="ssPara4"/>
    <w:basedOn w:val="Normal"/>
    <w:rsid w:val="005056FE"/>
    <w:pPr>
      <w:spacing w:after="260" w:line="260" w:lineRule="atLeast"/>
      <w:ind w:left="1985"/>
      <w:jc w:val="both"/>
    </w:pPr>
    <w:rPr>
      <w:rFonts w:cs="Arial"/>
      <w:szCs w:val="22"/>
      <w:lang w:eastAsia="en-GB"/>
    </w:rPr>
  </w:style>
  <w:style w:type="paragraph" w:customStyle="1" w:styleId="ssPara5">
    <w:name w:val="ssPara5"/>
    <w:basedOn w:val="Normal"/>
    <w:rsid w:val="005056FE"/>
    <w:pPr>
      <w:spacing w:after="260" w:line="260" w:lineRule="atLeast"/>
      <w:ind w:left="2552"/>
      <w:jc w:val="both"/>
    </w:pPr>
    <w:rPr>
      <w:rFonts w:cs="Arial"/>
      <w:szCs w:val="22"/>
      <w:lang w:eastAsia="en-GB"/>
    </w:rPr>
  </w:style>
  <w:style w:type="paragraph" w:customStyle="1" w:styleId="ssPara6">
    <w:name w:val="ssPara6"/>
    <w:basedOn w:val="Normal"/>
    <w:rsid w:val="005056FE"/>
    <w:pPr>
      <w:spacing w:after="260" w:line="260" w:lineRule="atLeast"/>
      <w:ind w:left="3119"/>
      <w:jc w:val="both"/>
    </w:pPr>
    <w:rPr>
      <w:rFonts w:cs="Arial"/>
      <w:szCs w:val="22"/>
      <w:lang w:eastAsia="en-GB"/>
    </w:rPr>
  </w:style>
  <w:style w:type="paragraph" w:customStyle="1" w:styleId="ssqExhibit">
    <w:name w:val="ssqExhibit"/>
    <w:basedOn w:val="Normal"/>
    <w:next w:val="ssPara1"/>
    <w:rsid w:val="005056FE"/>
    <w:pPr>
      <w:tabs>
        <w:tab w:val="num" w:pos="709"/>
      </w:tabs>
      <w:spacing w:after="260" w:line="260" w:lineRule="atLeast"/>
      <w:ind w:left="709" w:hanging="709"/>
      <w:jc w:val="center"/>
    </w:pPr>
    <w:rPr>
      <w:rFonts w:cs="Arial"/>
      <w:b/>
      <w:bCs/>
      <w:caps/>
      <w:szCs w:val="22"/>
      <w:lang w:eastAsia="en-GB"/>
    </w:rPr>
  </w:style>
  <w:style w:type="paragraph" w:customStyle="1" w:styleId="ssRestartSchedule">
    <w:name w:val="ssRestartSchedule"/>
    <w:basedOn w:val="Normal"/>
    <w:next w:val="ssPara1"/>
    <w:rsid w:val="005056FE"/>
    <w:pPr>
      <w:spacing w:line="260" w:lineRule="atLeast"/>
      <w:jc w:val="both"/>
    </w:pPr>
    <w:rPr>
      <w:rFonts w:cs="Arial"/>
      <w:color w:val="FF0000"/>
      <w:szCs w:val="22"/>
      <w:lang w:eastAsia="en-GB"/>
    </w:rPr>
  </w:style>
  <w:style w:type="paragraph" w:customStyle="1" w:styleId="sszLabels">
    <w:name w:val="sszLabels"/>
    <w:basedOn w:val="Normal"/>
    <w:next w:val="Normal"/>
    <w:rsid w:val="005056FE"/>
    <w:pPr>
      <w:widowControl w:val="0"/>
      <w:spacing w:before="40" w:after="240" w:line="260" w:lineRule="atLeast"/>
    </w:pPr>
    <w:rPr>
      <w:rFonts w:cs="Arial"/>
      <w:noProof/>
      <w:sz w:val="16"/>
      <w:szCs w:val="16"/>
      <w:lang w:eastAsia="en-GB"/>
    </w:rPr>
  </w:style>
  <w:style w:type="paragraph" w:customStyle="1" w:styleId="ssNoHeading5">
    <w:name w:val="ssNoHeading5"/>
    <w:basedOn w:val="Heading5"/>
    <w:rsid w:val="005056FE"/>
    <w:pPr>
      <w:keepNext w:val="0"/>
      <w:tabs>
        <w:tab w:val="num" w:pos="2552"/>
      </w:tabs>
      <w:spacing w:after="260" w:line="260" w:lineRule="atLeast"/>
      <w:ind w:left="2552" w:hanging="567"/>
      <w:jc w:val="both"/>
    </w:pPr>
    <w:rPr>
      <w:rFonts w:cs="Arial"/>
      <w:b w:val="0"/>
      <w:szCs w:val="22"/>
      <w:u w:val="none"/>
      <w:lang w:eastAsia="en-GB"/>
    </w:rPr>
  </w:style>
  <w:style w:type="paragraph" w:customStyle="1" w:styleId="ssNoHeading6">
    <w:name w:val="ssNoHeading6"/>
    <w:basedOn w:val="Heading6"/>
    <w:rsid w:val="005056FE"/>
    <w:pPr>
      <w:keepNext w:val="0"/>
      <w:tabs>
        <w:tab w:val="left" w:pos="3119"/>
      </w:tabs>
      <w:spacing w:after="260" w:line="260" w:lineRule="atLeast"/>
      <w:ind w:left="3119" w:hanging="567"/>
      <w:jc w:val="both"/>
    </w:pPr>
    <w:rPr>
      <w:rFonts w:cs="Arial"/>
      <w:b w:val="0"/>
      <w:szCs w:val="22"/>
      <w:u w:val="none"/>
      <w:lang w:eastAsia="en-GB"/>
    </w:rPr>
  </w:style>
  <w:style w:type="paragraph" w:customStyle="1" w:styleId="sszLargeText">
    <w:name w:val="sszLargeText"/>
    <w:basedOn w:val="Normal"/>
    <w:next w:val="Normal"/>
    <w:rsid w:val="005056FE"/>
    <w:pPr>
      <w:widowControl w:val="0"/>
      <w:spacing w:before="120" w:line="260" w:lineRule="atLeast"/>
      <w:jc w:val="both"/>
    </w:pPr>
    <w:rPr>
      <w:rFonts w:cs="Arial"/>
      <w:noProof/>
      <w:sz w:val="70"/>
      <w:szCs w:val="70"/>
      <w:lang w:eastAsia="en-GB"/>
    </w:rPr>
  </w:style>
  <w:style w:type="paragraph" w:customStyle="1" w:styleId="sszAgreementText">
    <w:name w:val="sszAgreementText"/>
    <w:basedOn w:val="Normal"/>
    <w:rsid w:val="005056FE"/>
    <w:pPr>
      <w:widowControl w:val="0"/>
      <w:spacing w:line="260" w:lineRule="atLeast"/>
    </w:pPr>
    <w:rPr>
      <w:rFonts w:cs="Arial"/>
      <w:szCs w:val="22"/>
      <w:lang w:eastAsia="en-GB"/>
    </w:rPr>
  </w:style>
  <w:style w:type="paragraph" w:customStyle="1" w:styleId="sszRelatingText">
    <w:name w:val="sszRelatingText"/>
    <w:basedOn w:val="Normal"/>
    <w:rsid w:val="005056FE"/>
    <w:pPr>
      <w:widowControl w:val="0"/>
      <w:spacing w:line="260" w:lineRule="atLeast"/>
      <w:jc w:val="both"/>
    </w:pPr>
    <w:rPr>
      <w:rFonts w:cs="Arial"/>
      <w:noProof/>
      <w:sz w:val="28"/>
      <w:szCs w:val="28"/>
      <w:lang w:eastAsia="en-GB"/>
    </w:rPr>
  </w:style>
  <w:style w:type="paragraph" w:customStyle="1" w:styleId="sszLogo">
    <w:name w:val="sszLogo"/>
    <w:basedOn w:val="Normal"/>
    <w:next w:val="Normal"/>
    <w:rsid w:val="005056FE"/>
    <w:pPr>
      <w:spacing w:line="260" w:lineRule="atLeast"/>
    </w:pPr>
    <w:rPr>
      <w:rFonts w:ascii="Bodoni" w:hAnsi="Bodoni" w:cs="Arial"/>
      <w:caps/>
      <w:noProof/>
      <w:sz w:val="36"/>
      <w:szCs w:val="36"/>
      <w:lang w:eastAsia="en-GB"/>
    </w:rPr>
  </w:style>
  <w:style w:type="paragraph" w:customStyle="1" w:styleId="sszSSDetails">
    <w:name w:val="sszS&amp;SDetails"/>
    <w:basedOn w:val="Normal"/>
    <w:next w:val="Normal"/>
    <w:rsid w:val="005056FE"/>
    <w:pPr>
      <w:spacing w:line="260" w:lineRule="atLeast"/>
    </w:pPr>
    <w:rPr>
      <w:rFonts w:cs="Arial"/>
      <w:noProof/>
      <w:sz w:val="14"/>
      <w:szCs w:val="14"/>
      <w:lang w:eastAsia="en-GB"/>
    </w:rPr>
  </w:style>
  <w:style w:type="paragraph" w:customStyle="1" w:styleId="sszPrintDate">
    <w:name w:val="sszPrintDate"/>
    <w:basedOn w:val="Footer"/>
    <w:next w:val="Footer"/>
    <w:rsid w:val="005056FE"/>
    <w:pPr>
      <w:tabs>
        <w:tab w:val="clear" w:pos="4320"/>
        <w:tab w:val="clear" w:pos="8640"/>
        <w:tab w:val="center" w:pos="4763"/>
        <w:tab w:val="right" w:pos="8505"/>
      </w:tabs>
    </w:pPr>
    <w:rPr>
      <w:rFonts w:cs="Arial"/>
      <w:sz w:val="14"/>
      <w:szCs w:val="14"/>
      <w:lang w:eastAsia="en-GB"/>
    </w:rPr>
  </w:style>
  <w:style w:type="paragraph" w:customStyle="1" w:styleId="Bullet1">
    <w:name w:val="Bullet1"/>
    <w:basedOn w:val="Normal"/>
    <w:rsid w:val="005056FE"/>
    <w:pPr>
      <w:numPr>
        <w:numId w:val="59"/>
      </w:numPr>
      <w:spacing w:line="360" w:lineRule="auto"/>
      <w:jc w:val="both"/>
    </w:pPr>
    <w:rPr>
      <w:rFonts w:ascii="Times New Roman" w:hAnsi="Times New Roman"/>
      <w:sz w:val="24"/>
      <w:lang w:eastAsia="en-GB"/>
    </w:rPr>
  </w:style>
  <w:style w:type="table" w:styleId="TableGrid">
    <w:name w:val="Table Grid"/>
    <w:basedOn w:val="TableNormal"/>
    <w:rsid w:val="005056F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CharCharCharCharCharCharCharCharCharChar">
    <w:name w:val="Char Char2 Char Char Char Char Char Char Char Char Char Char"/>
    <w:basedOn w:val="Normal"/>
    <w:uiPriority w:val="99"/>
    <w:rsid w:val="005056FE"/>
    <w:pPr>
      <w:spacing w:after="160" w:line="240" w:lineRule="exact"/>
    </w:pPr>
    <w:rPr>
      <w:rFonts w:ascii="Verdana" w:hAnsi="Verdana"/>
      <w:sz w:val="20"/>
      <w:szCs w:val="20"/>
      <w:lang w:val="en-US"/>
    </w:rPr>
  </w:style>
  <w:style w:type="paragraph" w:customStyle="1" w:styleId="txurl">
    <w:name w:val="txurl"/>
    <w:basedOn w:val="Normal"/>
    <w:rsid w:val="005056FE"/>
    <w:pPr>
      <w:spacing w:before="100" w:beforeAutospacing="1" w:after="100" w:afterAutospacing="1"/>
    </w:pPr>
    <w:rPr>
      <w:rFonts w:ascii="Times New Roman" w:hAnsi="Times New Roman"/>
      <w:sz w:val="24"/>
      <w:lang w:eastAsia="en-GB"/>
    </w:rPr>
  </w:style>
  <w:style w:type="paragraph" w:customStyle="1" w:styleId="ssnoheading2">
    <w:name w:val="ssnoheading2"/>
    <w:basedOn w:val="Normal"/>
    <w:rsid w:val="005056FE"/>
    <w:pPr>
      <w:numPr>
        <w:ilvl w:val="2"/>
        <w:numId w:val="1"/>
      </w:numPr>
      <w:spacing w:after="260" w:line="260" w:lineRule="atLeast"/>
      <w:ind w:left="851"/>
      <w:jc w:val="both"/>
    </w:pPr>
    <w:rPr>
      <w:rFonts w:cs="Arial"/>
      <w:szCs w:val="22"/>
      <w:lang w:eastAsia="en-GB"/>
    </w:rPr>
  </w:style>
  <w:style w:type="character" w:styleId="CommentReference">
    <w:name w:val="annotation reference"/>
    <w:basedOn w:val="DefaultParagraphFont"/>
    <w:rsid w:val="00A8067F"/>
    <w:rPr>
      <w:rFonts w:cs="Times New Roman"/>
      <w:sz w:val="16"/>
    </w:rPr>
  </w:style>
  <w:style w:type="character" w:customStyle="1" w:styleId="NormalWebChar">
    <w:name w:val="Normal (Web) Char"/>
    <w:link w:val="NormalWeb"/>
    <w:locked/>
    <w:rsid w:val="00FE4B62"/>
    <w:rPr>
      <w:rFonts w:ascii="Arial Unicode MS" w:eastAsia="Arial Unicode MS" w:hAnsi="Arial Unicode MS"/>
      <w:sz w:val="24"/>
      <w:lang w:val="en-GB" w:eastAsia="en-US"/>
    </w:rPr>
  </w:style>
  <w:style w:type="character" w:styleId="Emphasis">
    <w:name w:val="Emphasis"/>
    <w:basedOn w:val="DefaultParagraphFont"/>
    <w:qFormat/>
    <w:rsid w:val="00FE4B62"/>
    <w:rPr>
      <w:rFonts w:cs="Times New Roman"/>
      <w:i/>
    </w:rPr>
  </w:style>
  <w:style w:type="character" w:customStyle="1" w:styleId="AdditionalMarking">
    <w:name w:val="Additional Marking"/>
    <w:rsid w:val="00FE4B62"/>
    <w:rPr>
      <w:b/>
      <w:caps/>
    </w:rPr>
  </w:style>
  <w:style w:type="character" w:customStyle="1" w:styleId="DWFlag">
    <w:name w:val="DW Flag"/>
    <w:rsid w:val="00FE4B62"/>
    <w:rPr>
      <w:b/>
    </w:rPr>
  </w:style>
  <w:style w:type="character" w:customStyle="1" w:styleId="FooterCaption">
    <w:name w:val="Footer Caption"/>
    <w:rsid w:val="00FE4B62"/>
    <w:rPr>
      <w:sz w:val="12"/>
    </w:rPr>
  </w:style>
  <w:style w:type="character" w:customStyle="1" w:styleId="HeaderCaption">
    <w:name w:val="Header Caption"/>
    <w:rsid w:val="00FE4B62"/>
    <w:rPr>
      <w:sz w:val="12"/>
    </w:rPr>
  </w:style>
  <w:style w:type="character" w:customStyle="1" w:styleId="HiddenText">
    <w:name w:val="Hidden Text"/>
    <w:rsid w:val="00FE4B62"/>
    <w:rPr>
      <w:vanish/>
    </w:rPr>
  </w:style>
  <w:style w:type="character" w:customStyle="1" w:styleId="MarginalNote">
    <w:name w:val="Marginal Note"/>
    <w:rsid w:val="00FE4B62"/>
    <w:rPr>
      <w:rFonts w:ascii="Arial" w:hAnsi="Arial"/>
      <w:sz w:val="16"/>
    </w:rPr>
  </w:style>
  <w:style w:type="character" w:customStyle="1" w:styleId="DWHdgPara">
    <w:name w:val="DW Hdg Para"/>
    <w:rsid w:val="00FE4B62"/>
    <w:rPr>
      <w:b/>
      <w:u w:val="none"/>
    </w:rPr>
  </w:style>
  <w:style w:type="character" w:customStyle="1" w:styleId="PostTown">
    <w:name w:val="Post Town"/>
    <w:rsid w:val="00FE4B62"/>
    <w:rPr>
      <w:smallCaps/>
    </w:rPr>
  </w:style>
  <w:style w:type="character" w:customStyle="1" w:styleId="ProtectiveMarking">
    <w:name w:val="Protective Marking"/>
    <w:rsid w:val="00FE4B62"/>
    <w:rPr>
      <w:b/>
      <w:caps/>
    </w:rPr>
  </w:style>
  <w:style w:type="character" w:customStyle="1" w:styleId="ReferenceDate">
    <w:name w:val="Reference/Date"/>
    <w:rsid w:val="00FE4B62"/>
    <w:rPr>
      <w:rFonts w:ascii="Arial" w:hAnsi="Arial"/>
      <w:spacing w:val="0"/>
      <w:sz w:val="20"/>
    </w:rPr>
  </w:style>
  <w:style w:type="character" w:customStyle="1" w:styleId="DWHdgSubject">
    <w:name w:val="DW Hdg Subject"/>
    <w:rsid w:val="00FE4B62"/>
    <w:rPr>
      <w:u w:val="single"/>
    </w:rPr>
  </w:style>
  <w:style w:type="character" w:styleId="FollowedHyperlink">
    <w:name w:val="FollowedHyperlink"/>
    <w:basedOn w:val="DefaultParagraphFont"/>
    <w:rsid w:val="00FE4B62"/>
    <w:rPr>
      <w:rFonts w:cs="Times New Roman"/>
      <w:color w:val="606420"/>
      <w:u w:val="single"/>
    </w:rPr>
  </w:style>
  <w:style w:type="character" w:customStyle="1" w:styleId="DefaultChar">
    <w:name w:val="Default Char"/>
    <w:link w:val="Default"/>
    <w:locked/>
    <w:rsid w:val="00FE4B62"/>
    <w:rPr>
      <w:rFonts w:ascii="Verdana" w:hAnsi="Verdana"/>
      <w:color w:val="000000"/>
      <w:sz w:val="24"/>
      <w:lang w:val="en-GB" w:eastAsia="en-GB"/>
    </w:rPr>
  </w:style>
  <w:style w:type="paragraph" w:customStyle="1" w:styleId="default0">
    <w:name w:val="default"/>
    <w:basedOn w:val="Normal"/>
    <w:rsid w:val="00FE4B62"/>
    <w:pPr>
      <w:autoSpaceDE w:val="0"/>
      <w:autoSpaceDN w:val="0"/>
    </w:pPr>
    <w:rPr>
      <w:rFonts w:ascii="Verdana" w:hAnsi="Verdana" w:cs="Arial"/>
      <w:color w:val="000000"/>
      <w:sz w:val="24"/>
      <w:lang w:eastAsia="en-GB"/>
    </w:rPr>
  </w:style>
  <w:style w:type="character" w:customStyle="1" w:styleId="emailstyle17">
    <w:name w:val="emailstyle17"/>
    <w:uiPriority w:val="99"/>
    <w:semiHidden/>
    <w:rsid w:val="00FE4B62"/>
    <w:rPr>
      <w:rFonts w:ascii="Arial" w:hAnsi="Arial"/>
      <w:color w:val="000080"/>
      <w:sz w:val="22"/>
      <w:u w:val="none"/>
      <w:effect w:val="none"/>
    </w:rPr>
  </w:style>
  <w:style w:type="paragraph" w:styleId="Revision">
    <w:name w:val="Revision"/>
    <w:hidden/>
    <w:uiPriority w:val="99"/>
    <w:semiHidden/>
    <w:rsid w:val="00467B41"/>
    <w:rPr>
      <w:rFonts w:ascii="Arial" w:hAnsi="Arial"/>
      <w:szCs w:val="24"/>
      <w:lang w:eastAsia="en-US"/>
    </w:rPr>
  </w:style>
  <w:style w:type="table" w:customStyle="1" w:styleId="TableGrid1">
    <w:name w:val="Table Grid1"/>
    <w:uiPriority w:val="99"/>
    <w:rsid w:val="004004F5"/>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344A95"/>
    <w:rPr>
      <w:rFonts w:ascii="Arial" w:hAnsi="Arial" w:cs="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845B3B"/>
    <w:rPr>
      <w:rFonts w:ascii="Calibri" w:hAnsi="Calibri"/>
      <w:lang w:eastAsia="en-US"/>
    </w:rPr>
  </w:style>
  <w:style w:type="character" w:customStyle="1" w:styleId="NoSpacingChar">
    <w:name w:val="No Spacing Char"/>
    <w:basedOn w:val="DefaultParagraphFont"/>
    <w:link w:val="NoSpacing"/>
    <w:uiPriority w:val="1"/>
    <w:rsid w:val="003D1B1D"/>
    <w:rPr>
      <w:rFonts w:ascii="Calibri" w:hAnsi="Calibri"/>
      <w:lang w:eastAsia="en-US"/>
    </w:rPr>
  </w:style>
  <w:style w:type="paragraph" w:customStyle="1" w:styleId="Char0">
    <w:name w:val="Char0"/>
    <w:basedOn w:val="Normal"/>
    <w:rsid w:val="00AB0F2E"/>
    <w:pPr>
      <w:spacing w:after="160" w:line="240" w:lineRule="exact"/>
    </w:pPr>
    <w:rPr>
      <w:rFonts w:ascii="Verdana" w:hAnsi="Verdana"/>
      <w:sz w:val="20"/>
      <w:szCs w:val="20"/>
      <w:lang w:val="en-US"/>
    </w:rPr>
  </w:style>
  <w:style w:type="paragraph" w:customStyle="1" w:styleId="CharChar2CharCharCharCharCharCharCharCharCharChar0">
    <w:name w:val="Char Char2 Char Char Char Char Char Char Char Char Char Char0"/>
    <w:basedOn w:val="Normal"/>
    <w:rsid w:val="00AB0F2E"/>
    <w:pPr>
      <w:spacing w:after="160" w:line="240" w:lineRule="exact"/>
    </w:pPr>
    <w:rPr>
      <w:rFonts w:ascii="Verdana" w:hAnsi="Verdana"/>
      <w:sz w:val="20"/>
      <w:szCs w:val="20"/>
      <w:lang w:val="en-US"/>
    </w:rPr>
  </w:style>
  <w:style w:type="paragraph" w:customStyle="1" w:styleId="tcconditiontext">
    <w:name w:val="tc_condition_text"/>
    <w:basedOn w:val="Normal"/>
    <w:link w:val="tcconditiontextChar"/>
    <w:qFormat/>
    <w:rsid w:val="00D352C2"/>
    <w:rPr>
      <w:rFonts w:cs="Arial"/>
      <w:sz w:val="20"/>
    </w:rPr>
  </w:style>
  <w:style w:type="character" w:customStyle="1" w:styleId="tcconditiontextChar">
    <w:name w:val="tc_condition_text Char"/>
    <w:link w:val="tcconditiontext"/>
    <w:rsid w:val="00D352C2"/>
    <w:rPr>
      <w:rFonts w:ascii="Arial" w:hAnsi="Arial" w:cs="Arial"/>
      <w:sz w:val="20"/>
      <w:szCs w:val="24"/>
      <w:lang w:eastAsia="en-US"/>
    </w:rPr>
  </w:style>
  <w:style w:type="paragraph" w:customStyle="1" w:styleId="tcnarrativeheading">
    <w:name w:val="tc_narrative_heading"/>
    <w:basedOn w:val="Heading2"/>
    <w:link w:val="tcnarrativeheadingChar"/>
    <w:qFormat/>
    <w:rsid w:val="00D352C2"/>
    <w:pPr>
      <w:overflowPunct w:val="0"/>
      <w:autoSpaceDE w:val="0"/>
      <w:autoSpaceDN w:val="0"/>
      <w:adjustRightInd w:val="0"/>
      <w:spacing w:before="240" w:after="240"/>
      <w:ind w:left="0"/>
      <w:textAlignment w:val="baseline"/>
    </w:pPr>
    <w:rPr>
      <w:rFonts w:cs="Arial"/>
      <w:kern w:val="22"/>
      <w:sz w:val="20"/>
      <w:szCs w:val="20"/>
      <w:u w:val="none"/>
    </w:rPr>
  </w:style>
  <w:style w:type="character" w:customStyle="1" w:styleId="tcnarrativeheadingChar">
    <w:name w:val="tc_narrative_heading Char"/>
    <w:link w:val="tcnarrativeheading"/>
    <w:rsid w:val="00D352C2"/>
    <w:rPr>
      <w:rFonts w:ascii="Arial" w:hAnsi="Arial" w:cs="Arial"/>
      <w:b/>
      <w:kern w:val="22"/>
      <w:sz w:val="20"/>
      <w:szCs w:val="20"/>
      <w:lang w:eastAsia="en-US"/>
    </w:rPr>
  </w:style>
  <w:style w:type="table" w:customStyle="1" w:styleId="TableGrid0">
    <w:name w:val="TableGrid"/>
    <w:rsid w:val="000B7383"/>
    <w:rPr>
      <w:rFonts w:asciiTheme="minorHAnsi" w:eastAsiaTheme="minorEastAsia" w:hAnsiTheme="minorHAnsi" w:cstheme="minorBidi"/>
    </w:rPr>
    <w:tblPr>
      <w:tblCellMar>
        <w:top w:w="0" w:type="dxa"/>
        <w:left w:w="0" w:type="dxa"/>
        <w:bottom w:w="0" w:type="dxa"/>
        <w:right w:w="0" w:type="dxa"/>
      </w:tblCellMar>
    </w:tblPr>
  </w:style>
  <w:style w:type="numbering" w:styleId="111111">
    <w:name w:val="Outline List 2"/>
    <w:basedOn w:val="NoList"/>
    <w:rsid w:val="000D1BA4"/>
    <w:pPr>
      <w:numPr>
        <w:numId w:val="63"/>
      </w:numPr>
    </w:pPr>
  </w:style>
  <w:style w:type="table" w:styleId="GridTable5Dark-Accent1">
    <w:name w:val="Grid Table 5 Dark Accent 1"/>
    <w:basedOn w:val="TableNormal"/>
    <w:uiPriority w:val="50"/>
    <w:rsid w:val="004A0D8F"/>
    <w:rPr>
      <w:rFonts w:asciiTheme="minorHAnsi" w:eastAsiaTheme="minorEastAsia" w:hAnsiTheme="minorHAnsi" w:cstheme="minorBid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129458">
      <w:marLeft w:val="0"/>
      <w:marRight w:val="0"/>
      <w:marTop w:val="0"/>
      <w:marBottom w:val="0"/>
      <w:divBdr>
        <w:top w:val="none" w:sz="0" w:space="0" w:color="auto"/>
        <w:left w:val="none" w:sz="0" w:space="0" w:color="auto"/>
        <w:bottom w:val="none" w:sz="0" w:space="0" w:color="auto"/>
        <w:right w:val="none" w:sz="0" w:space="0" w:color="auto"/>
      </w:divBdr>
    </w:div>
    <w:div w:id="233129459">
      <w:marLeft w:val="0"/>
      <w:marRight w:val="0"/>
      <w:marTop w:val="0"/>
      <w:marBottom w:val="0"/>
      <w:divBdr>
        <w:top w:val="none" w:sz="0" w:space="0" w:color="auto"/>
        <w:left w:val="none" w:sz="0" w:space="0" w:color="auto"/>
        <w:bottom w:val="none" w:sz="0" w:space="0" w:color="auto"/>
        <w:right w:val="none" w:sz="0" w:space="0" w:color="auto"/>
      </w:divBdr>
    </w:div>
    <w:div w:id="233129460">
      <w:marLeft w:val="0"/>
      <w:marRight w:val="0"/>
      <w:marTop w:val="0"/>
      <w:marBottom w:val="0"/>
      <w:divBdr>
        <w:top w:val="none" w:sz="0" w:space="0" w:color="auto"/>
        <w:left w:val="none" w:sz="0" w:space="0" w:color="auto"/>
        <w:bottom w:val="none" w:sz="0" w:space="0" w:color="auto"/>
        <w:right w:val="none" w:sz="0" w:space="0" w:color="auto"/>
      </w:divBdr>
    </w:div>
    <w:div w:id="233129461">
      <w:marLeft w:val="0"/>
      <w:marRight w:val="0"/>
      <w:marTop w:val="0"/>
      <w:marBottom w:val="0"/>
      <w:divBdr>
        <w:top w:val="none" w:sz="0" w:space="0" w:color="auto"/>
        <w:left w:val="none" w:sz="0" w:space="0" w:color="auto"/>
        <w:bottom w:val="none" w:sz="0" w:space="0" w:color="auto"/>
        <w:right w:val="none" w:sz="0" w:space="0" w:color="auto"/>
      </w:divBdr>
    </w:div>
    <w:div w:id="233129462">
      <w:marLeft w:val="0"/>
      <w:marRight w:val="0"/>
      <w:marTop w:val="0"/>
      <w:marBottom w:val="0"/>
      <w:divBdr>
        <w:top w:val="none" w:sz="0" w:space="0" w:color="auto"/>
        <w:left w:val="none" w:sz="0" w:space="0" w:color="auto"/>
        <w:bottom w:val="none" w:sz="0" w:space="0" w:color="auto"/>
        <w:right w:val="none" w:sz="0" w:space="0" w:color="auto"/>
      </w:divBdr>
    </w:div>
    <w:div w:id="327247608">
      <w:bodyDiv w:val="1"/>
      <w:marLeft w:val="0"/>
      <w:marRight w:val="0"/>
      <w:marTop w:val="0"/>
      <w:marBottom w:val="0"/>
      <w:divBdr>
        <w:top w:val="none" w:sz="0" w:space="0" w:color="auto"/>
        <w:left w:val="none" w:sz="0" w:space="0" w:color="auto"/>
        <w:bottom w:val="none" w:sz="0" w:space="0" w:color="auto"/>
        <w:right w:val="none" w:sz="0" w:space="0" w:color="auto"/>
      </w:divBdr>
    </w:div>
    <w:div w:id="357197569">
      <w:bodyDiv w:val="1"/>
      <w:marLeft w:val="0"/>
      <w:marRight w:val="0"/>
      <w:marTop w:val="0"/>
      <w:marBottom w:val="0"/>
      <w:divBdr>
        <w:top w:val="none" w:sz="0" w:space="0" w:color="auto"/>
        <w:left w:val="none" w:sz="0" w:space="0" w:color="auto"/>
        <w:bottom w:val="none" w:sz="0" w:space="0" w:color="auto"/>
        <w:right w:val="none" w:sz="0" w:space="0" w:color="auto"/>
      </w:divBdr>
    </w:div>
    <w:div w:id="440491507">
      <w:bodyDiv w:val="1"/>
      <w:marLeft w:val="0"/>
      <w:marRight w:val="0"/>
      <w:marTop w:val="0"/>
      <w:marBottom w:val="0"/>
      <w:divBdr>
        <w:top w:val="none" w:sz="0" w:space="0" w:color="auto"/>
        <w:left w:val="none" w:sz="0" w:space="0" w:color="auto"/>
        <w:bottom w:val="none" w:sz="0" w:space="0" w:color="auto"/>
        <w:right w:val="none" w:sz="0" w:space="0" w:color="auto"/>
      </w:divBdr>
    </w:div>
    <w:div w:id="488326411">
      <w:bodyDiv w:val="1"/>
      <w:marLeft w:val="0"/>
      <w:marRight w:val="0"/>
      <w:marTop w:val="0"/>
      <w:marBottom w:val="0"/>
      <w:divBdr>
        <w:top w:val="none" w:sz="0" w:space="0" w:color="auto"/>
        <w:left w:val="none" w:sz="0" w:space="0" w:color="auto"/>
        <w:bottom w:val="none" w:sz="0" w:space="0" w:color="auto"/>
        <w:right w:val="none" w:sz="0" w:space="0" w:color="auto"/>
      </w:divBdr>
    </w:div>
    <w:div w:id="643194527">
      <w:bodyDiv w:val="1"/>
      <w:marLeft w:val="0"/>
      <w:marRight w:val="0"/>
      <w:marTop w:val="0"/>
      <w:marBottom w:val="0"/>
      <w:divBdr>
        <w:top w:val="none" w:sz="0" w:space="0" w:color="auto"/>
        <w:left w:val="none" w:sz="0" w:space="0" w:color="auto"/>
        <w:bottom w:val="none" w:sz="0" w:space="0" w:color="auto"/>
        <w:right w:val="none" w:sz="0" w:space="0" w:color="auto"/>
      </w:divBdr>
    </w:div>
    <w:div w:id="791291188">
      <w:bodyDiv w:val="1"/>
      <w:marLeft w:val="0"/>
      <w:marRight w:val="0"/>
      <w:marTop w:val="0"/>
      <w:marBottom w:val="0"/>
      <w:divBdr>
        <w:top w:val="none" w:sz="0" w:space="0" w:color="auto"/>
        <w:left w:val="none" w:sz="0" w:space="0" w:color="auto"/>
        <w:bottom w:val="none" w:sz="0" w:space="0" w:color="auto"/>
        <w:right w:val="none" w:sz="0" w:space="0" w:color="auto"/>
      </w:divBdr>
    </w:div>
    <w:div w:id="874926919">
      <w:bodyDiv w:val="1"/>
      <w:marLeft w:val="0"/>
      <w:marRight w:val="0"/>
      <w:marTop w:val="0"/>
      <w:marBottom w:val="0"/>
      <w:divBdr>
        <w:top w:val="none" w:sz="0" w:space="0" w:color="auto"/>
        <w:left w:val="none" w:sz="0" w:space="0" w:color="auto"/>
        <w:bottom w:val="none" w:sz="0" w:space="0" w:color="auto"/>
        <w:right w:val="none" w:sz="0" w:space="0" w:color="auto"/>
      </w:divBdr>
    </w:div>
    <w:div w:id="931163926">
      <w:bodyDiv w:val="1"/>
      <w:marLeft w:val="0"/>
      <w:marRight w:val="0"/>
      <w:marTop w:val="0"/>
      <w:marBottom w:val="0"/>
      <w:divBdr>
        <w:top w:val="none" w:sz="0" w:space="0" w:color="auto"/>
        <w:left w:val="none" w:sz="0" w:space="0" w:color="auto"/>
        <w:bottom w:val="none" w:sz="0" w:space="0" w:color="auto"/>
        <w:right w:val="none" w:sz="0" w:space="0" w:color="auto"/>
      </w:divBdr>
    </w:div>
    <w:div w:id="945498495">
      <w:bodyDiv w:val="1"/>
      <w:marLeft w:val="0"/>
      <w:marRight w:val="0"/>
      <w:marTop w:val="0"/>
      <w:marBottom w:val="0"/>
      <w:divBdr>
        <w:top w:val="none" w:sz="0" w:space="0" w:color="auto"/>
        <w:left w:val="none" w:sz="0" w:space="0" w:color="auto"/>
        <w:bottom w:val="none" w:sz="0" w:space="0" w:color="auto"/>
        <w:right w:val="none" w:sz="0" w:space="0" w:color="auto"/>
      </w:divBdr>
    </w:div>
    <w:div w:id="1029451301">
      <w:bodyDiv w:val="1"/>
      <w:marLeft w:val="0"/>
      <w:marRight w:val="0"/>
      <w:marTop w:val="0"/>
      <w:marBottom w:val="0"/>
      <w:divBdr>
        <w:top w:val="none" w:sz="0" w:space="0" w:color="auto"/>
        <w:left w:val="none" w:sz="0" w:space="0" w:color="auto"/>
        <w:bottom w:val="none" w:sz="0" w:space="0" w:color="auto"/>
        <w:right w:val="none" w:sz="0" w:space="0" w:color="auto"/>
      </w:divBdr>
    </w:div>
    <w:div w:id="1215116134">
      <w:bodyDiv w:val="1"/>
      <w:marLeft w:val="0"/>
      <w:marRight w:val="0"/>
      <w:marTop w:val="0"/>
      <w:marBottom w:val="0"/>
      <w:divBdr>
        <w:top w:val="none" w:sz="0" w:space="0" w:color="auto"/>
        <w:left w:val="none" w:sz="0" w:space="0" w:color="auto"/>
        <w:bottom w:val="none" w:sz="0" w:space="0" w:color="auto"/>
        <w:right w:val="none" w:sz="0" w:space="0" w:color="auto"/>
      </w:divBdr>
    </w:div>
    <w:div w:id="1233782315">
      <w:bodyDiv w:val="1"/>
      <w:marLeft w:val="0"/>
      <w:marRight w:val="0"/>
      <w:marTop w:val="0"/>
      <w:marBottom w:val="0"/>
      <w:divBdr>
        <w:top w:val="none" w:sz="0" w:space="0" w:color="auto"/>
        <w:left w:val="none" w:sz="0" w:space="0" w:color="auto"/>
        <w:bottom w:val="none" w:sz="0" w:space="0" w:color="auto"/>
        <w:right w:val="none" w:sz="0" w:space="0" w:color="auto"/>
      </w:divBdr>
    </w:div>
    <w:div w:id="1359311350">
      <w:bodyDiv w:val="1"/>
      <w:marLeft w:val="0"/>
      <w:marRight w:val="0"/>
      <w:marTop w:val="0"/>
      <w:marBottom w:val="0"/>
      <w:divBdr>
        <w:top w:val="none" w:sz="0" w:space="0" w:color="auto"/>
        <w:left w:val="none" w:sz="0" w:space="0" w:color="auto"/>
        <w:bottom w:val="none" w:sz="0" w:space="0" w:color="auto"/>
        <w:right w:val="none" w:sz="0" w:space="0" w:color="auto"/>
      </w:divBdr>
    </w:div>
    <w:div w:id="1432359123">
      <w:bodyDiv w:val="1"/>
      <w:marLeft w:val="0"/>
      <w:marRight w:val="0"/>
      <w:marTop w:val="0"/>
      <w:marBottom w:val="0"/>
      <w:divBdr>
        <w:top w:val="none" w:sz="0" w:space="0" w:color="auto"/>
        <w:left w:val="none" w:sz="0" w:space="0" w:color="auto"/>
        <w:bottom w:val="none" w:sz="0" w:space="0" w:color="auto"/>
        <w:right w:val="none" w:sz="0" w:space="0" w:color="auto"/>
      </w:divBdr>
    </w:div>
    <w:div w:id="1979723049">
      <w:bodyDiv w:val="1"/>
      <w:marLeft w:val="0"/>
      <w:marRight w:val="0"/>
      <w:marTop w:val="0"/>
      <w:marBottom w:val="0"/>
      <w:divBdr>
        <w:top w:val="none" w:sz="0" w:space="0" w:color="auto"/>
        <w:left w:val="none" w:sz="0" w:space="0" w:color="auto"/>
        <w:bottom w:val="none" w:sz="0" w:space="0" w:color="auto"/>
        <w:right w:val="none" w:sz="0" w:space="0" w:color="auto"/>
      </w:divBdr>
    </w:div>
    <w:div w:id="2035575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yperlink" Target="mailto:DESLCSLS-OpsFormsandPubs@mod.uk"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www.dstan.mod.uk/" TargetMode="External"/><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www.gov.uk/government/organisations/ministry-of-defence/about/procurement" TargetMode="External"/><Relationship Id="rId25" Type="http://schemas.openxmlformats.org/officeDocument/2006/relationships/header" Target="header3.xml"/><Relationship Id="rId33"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yperlink" Target="http://www.freightcollection.com/" TargetMode="External"/><Relationship Id="rId20" Type="http://schemas.openxmlformats.org/officeDocument/2006/relationships/hyperlink" Target="http://www.dstan.dii.r.mil.uk/"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eader" Target="header2.xml"/><Relationship Id="rId32" Type="http://schemas.openxmlformats.org/officeDocument/2006/relationships/image" Target="media/image5.jpeg"/><Relationship Id="rId5" Type="http://schemas.openxmlformats.org/officeDocument/2006/relationships/customXml" Target="../customXml/item5.xml"/><Relationship Id="rId15" Type="http://schemas.openxmlformats.org/officeDocument/2006/relationships/hyperlink" Target="mailto:Jack.Solomon102@mod.gov.uk" TargetMode="External"/><Relationship Id="rId23" Type="http://schemas.openxmlformats.org/officeDocument/2006/relationships/header" Target="header1.xml"/><Relationship Id="rId28" Type="http://schemas.openxmlformats.org/officeDocument/2006/relationships/footer" Target="footer1.xml"/><Relationship Id="rId10" Type="http://schemas.openxmlformats.org/officeDocument/2006/relationships/styles" Target="styles.xml"/><Relationship Id="rId19" Type="http://schemas.openxmlformats.org/officeDocument/2006/relationships/hyperlink" Target="http://dstan.uwh.diif.r.mil.uk" TargetMode="External"/><Relationship Id="rId31"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s://www.aof.mod.uk/aofcontent/tactical/toolkit/index.htm" TargetMode="External"/><Relationship Id="rId27" Type="http://schemas.openxmlformats.org/officeDocument/2006/relationships/header" Target="header5.xml"/><Relationship Id="rId30" Type="http://schemas.openxmlformats.org/officeDocument/2006/relationships/footer" Target="footer2.xml"/><Relationship Id="rId35" Type="http://schemas.openxmlformats.org/officeDocument/2006/relationships/theme" Target="theme/theme1.xml"/></Relationships>
</file>

<file path=word/_rels/header6.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hyperlink" Target="mailto:DES%20Comrcl%20CC-FATS3@mod.uk" TargetMode="External"/><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spe:Receivers>
</file>

<file path=customXml/item2.xml><?xml version="1.0" encoding="utf-8"?>
<?mso-contentType ?>
<PolicyDirtyBag xmlns="microsoft.office.server.policy.changes">
  <Microsoft.Office.RecordsManagement.PolicyFeatures.Expiration op="Change"/>
</PolicyDirtyBag>
</file>

<file path=customXml/item3.xml><?xml version="1.0" encoding="utf-8"?>
<ct:contentTypeSchema xmlns:ct="http://schemas.microsoft.com/office/2006/metadata/contentType" xmlns:ma="http://schemas.microsoft.com/office/2006/metadata/properties/metaAttributes" ct:_="" ma:_="" ma:contentTypeName="MOD Document" ma:contentTypeID="0x010100D9D675D6CDED02438DC7CFF78D2F29E40100BE65A3381A08424DA95314E45EB75AB5" ma:contentTypeVersion="65" ma:contentTypeDescription="Designed to facilitate the storage of MOD Documents with a '.doc' or '.docx' extension" ma:contentTypeScope="" ma:versionID="b5881c0d80c9952e495676fee15d94e5">
  <xsd:schema xmlns:xsd="http://www.w3.org/2001/XMLSchema" xmlns:xs="http://www.w3.org/2001/XMLSchema" xmlns:p="http://schemas.microsoft.com/office/2006/metadata/properties" xmlns:ns1="http://schemas.microsoft.com/sharepoint/v3" xmlns:ns2="http://schemas.microsoft.com/sharepoint.v3" xmlns:ns3="04738c6d-ecc8-46f1-821f-82e308eab3d9" xmlns:ns4="108a3bda-1858-454c-afbd-a49ca9623574" xmlns:ns5="http://schemas.microsoft.com/sharepoint/v3/fields" xmlns:ns6="2bd2ac18-26a5-4173-a0ed-f1c385d68c62" xmlns:ns7="6aff8462-6811-442b-88e9-3e59c04c4e18" xmlns:ns8="d72ffe59-50fd-43cc-a095-624498aa845e" xmlns:ns9="8e52aeca-882e-40f3-ad4a-aa910cdb4d11" targetNamespace="http://schemas.microsoft.com/office/2006/metadata/properties" ma:root="true" ma:fieldsID="314eb8902cd6606849670ea2f0b4b48d" ns1:_="" ns2:_="" ns3:_="" ns4:_="" ns5:_="" ns6:_="" ns7:_="" ns8:_="" ns9:_="">
    <xsd:import namespace="http://schemas.microsoft.com/sharepoint/v3"/>
    <xsd:import namespace="http://schemas.microsoft.com/sharepoint.v3"/>
    <xsd:import namespace="04738c6d-ecc8-46f1-821f-82e308eab3d9"/>
    <xsd:import namespace="108a3bda-1858-454c-afbd-a49ca9623574"/>
    <xsd:import namespace="http://schemas.microsoft.com/sharepoint/v3/fields"/>
    <xsd:import namespace="2bd2ac18-26a5-4173-a0ed-f1c385d68c62"/>
    <xsd:import namespace="6aff8462-6811-442b-88e9-3e59c04c4e18"/>
    <xsd:import namespace="d72ffe59-50fd-43cc-a095-624498aa845e"/>
    <xsd:import namespace="8e52aeca-882e-40f3-ad4a-aa910cdb4d11"/>
    <xsd:element name="properties">
      <xsd:complexType>
        <xsd:sequence>
          <xsd:element name="documentManagement">
            <xsd:complexType>
              <xsd:all>
                <xsd:element ref="ns2:CategoryDescription" minOccurs="0"/>
                <xsd:element ref="ns3:UKProtectiveMarking"/>
                <xsd:element ref="ns4:Local_x0020_KeywordsOOB" minOccurs="0"/>
                <xsd:element ref="ns3:DocumentVersion" minOccurs="0"/>
                <xsd:element ref="ns5:_Status" minOccurs="0"/>
                <xsd:element ref="ns5:wic_System_Copyright" minOccurs="0"/>
                <xsd:element ref="ns3:SecurityNonUKConstraints" minOccurs="0"/>
                <xsd:element ref="ns3:CreatedOriginated"/>
                <xsd:element ref="ns1:SecurityDescriptors" minOccurs="0"/>
                <xsd:element ref="ns3:DPAExemption" minOccurs="0"/>
                <xsd:element ref="ns1:RetentionCategory" minOccurs="0"/>
                <xsd:element ref="ns3:DPADisclosabilityIndicator" minOccurs="0"/>
                <xsd:element ref="ns3:FOIExemption" minOccurs="0"/>
                <xsd:element ref="ns3:EIRDisclosabilityIndicator" minOccurs="0"/>
                <xsd:element ref="ns3:EIRException" minOccurs="0"/>
                <xsd:element ref="ns3:PolicyIdentifier" minOccurs="0"/>
                <xsd:element ref="ns3:FOIPublicationDate" minOccurs="0"/>
                <xsd:element ref="ns3:FOIReleasedOnRequest" minOccurs="0"/>
                <xsd:element ref="ns6:Level_x0020_2" minOccurs="0"/>
                <xsd:element ref="ns7:Declared" minOccurs="0"/>
                <xsd:element ref="ns7:DocId" minOccurs="0"/>
                <xsd:element ref="ns7:MeridioUrl" minOccurs="0"/>
                <xsd:element ref="ns7:MeridioEDCStatus" minOccurs="0"/>
                <xsd:element ref="ns7:MeridioEDCData" minOccurs="0"/>
                <xsd:element ref="ns8:Record_x0020_Added_x0020_By" minOccurs="0"/>
                <xsd:element ref="ns3:TaxCatchAll" minOccurs="0"/>
                <xsd:element ref="ns3:TaxKeywordTaxHTField" minOccurs="0"/>
                <xsd:element ref="ns3:TaxCatchAllLabel" minOccurs="0"/>
                <xsd:element ref="ns1:_dlc_Exempt" minOccurs="0"/>
                <xsd:element ref="ns3:d67af1ddf1dc47979d20c0eae491b81b" minOccurs="0"/>
                <xsd:element ref="ns3:m79e07ce3690491db9121a08429fad40" minOccurs="0"/>
                <xsd:element ref="ns3:n1f450bd0d644ca798bdc94626fdef4f" minOccurs="0"/>
                <xsd:element ref="ns3:i71a74d1f9984201b479cc08077b6323" minOccurs="0"/>
                <xsd:element ref="ns9:MediaServiceMetadata" minOccurs="0"/>
                <xsd:element ref="ns9:MediaServiceFastMetadata" minOccurs="0"/>
                <xsd:element ref="ns9:MediaServiceEventHashCode" minOccurs="0"/>
                <xsd:element ref="ns9: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ecurityDescriptors" ma:index="15" nillable="true" ma:displayName="Security Descriptors" ma:default="None" ma:description="Descriptor to show the nature of the document's sensitivity and the need to limit access to it." ma:internalName="SecurityDescriptors">
      <xsd:simpleType>
        <xsd:restriction base="dms:Choice">
          <xsd:enumeration value="None"/>
          <xsd:enumeration value="COMMERCIAL"/>
          <xsd:enumeration value="PERSONAL"/>
          <xsd:enumeration value="LOCSEN"/>
        </xsd:restriction>
      </xsd:simpleType>
    </xsd:element>
    <xsd:element name="RetentionCategory" ma:index="17" nillable="true" ma:displayName="Retention Category" ma:default="None" ma:description="Set a Retention Category to enable Records Managers to determine the documents required retention period" ma:hidden="true" ma:internalName="RetentionCategory" ma:readOnly="false">
      <xsd:simpleType>
        <xsd:restriction base="dms:Choice">
          <xsd:enumeration value="None"/>
          <xsd:enumeration value="Building"/>
          <xsd:enumeration value="Personnel"/>
          <xsd:enumeration value="Accounting"/>
          <xsd:enumeration value="Health and Safety"/>
          <xsd:enumeration value="Contractual"/>
          <xsd:enumeration value="Project"/>
          <xsd:enumeration value="Complaints"/>
          <xsd:enumeration value="Press Office and public relations"/>
          <xsd:enumeration value="Information management"/>
          <xsd:enumeration value="Central expenditure"/>
          <xsd:enumeration value="Internal audit"/>
          <xsd:enumeration value="Parliamentary"/>
          <xsd:enumeration value="MOD Operational Records"/>
        </xsd:restriction>
      </xsd:simpleType>
    </xsd:element>
    <xsd:element name="_dlc_Exempt" ma:index="41" nillable="true" ma:displayName="Exempt from Policy" ma:descriptio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3" nillable="true" ma:displayName="Description" ma:description="A description of the document." ma:internalName="CategoryDescrip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738c6d-ecc8-46f1-821f-82e308eab3d9" elementFormDefault="qualified">
    <xsd:import namespace="http://schemas.microsoft.com/office/2006/documentManagement/types"/>
    <xsd:import namespace="http://schemas.microsoft.com/office/infopath/2007/PartnerControls"/>
    <xsd:element name="UKProtectiveMarking" ma:index="4" ma:displayName="Security Marking" ma:default="" ma:description="The OFFICIAL-SENSITIVE marking should be used if it is clear that consequence of compromise would cause significant harm; Over 80% of MOD material is expected to be marked OFFICIAL." ma:format="Dropdown" ma:internalName="UKProtectiveMarking" ma:readOnly="false">
      <xsd:simpleType>
        <xsd:restriction base="dms:Choice">
          <xsd:enumeration value="OFFICIAL"/>
          <xsd:enumeration value="OFFICIAL-SENSITIVE"/>
          <xsd:enumeration value="OFFICIAL-SENSITIVE COMMERCIAL"/>
          <xsd:enumeration value="OFFICIAL-SENSITIVE PERSONAL"/>
          <xsd:enumeration value="OFFICIAL-SENSITIVE LOCSEN"/>
        </xsd:restriction>
      </xsd:simpleType>
    </xsd:element>
    <xsd:element name="DocumentVersion" ma:index="9" nillable="true" ma:displayName="Document Version" ma:description="Version number in the format X_X_X e.g. 1_2_1.You do not need a set number of digits, 1_1 is valid for example." ma:internalName="DocumentVersion">
      <xsd:simpleType>
        <xsd:restriction base="dms:Text">
          <xsd:maxLength value="255"/>
        </xsd:restriction>
      </xsd:simpleType>
    </xsd:element>
    <xsd:element name="SecurityNonUKConstraints" ma:index="13" nillable="true" ma:displayName="Security Non-UK Constraints" ma:default="" ma:description="For non-UK sourced documents the security classification and/or constraints that apply." ma:format="RadioButtons" ma:internalName="SecurityNonUKConstraints">
      <xsd:simpleType>
        <xsd:restriction base="dms:Choice">
          <xsd:enumeration value="None"/>
          <xsd:enumeration value="NATO"/>
          <xsd:enumeration value="WEU"/>
        </xsd:restriction>
      </xsd:simpleType>
    </xsd:element>
    <xsd:element name="CreatedOriginated" ma:index="14" ma:displayName="Created (Originated)" ma:default="" ma:description="The date the document was originally created." ma:format="DateTime" ma:internalName="CreatedOriginated" ma:readOnly="false">
      <xsd:simpleType>
        <xsd:restriction base="dms:DateTime"/>
      </xsd:simpleType>
    </xsd:element>
    <xsd:element name="DPAExemption" ma:index="16" nillable="true" ma:displayName="DPA Exemption" ma:description="Under the Data Protection Act (DPA) certain kinds of exempt information can be withheld. If the document is exempt from DPA access provisions then enter the reason here." ma:internalName="DPAExemption">
      <xsd:simpleType>
        <xsd:restriction base="dms:Text">
          <xsd:maxLength value="255"/>
        </xsd:restriction>
      </xsd:simpleType>
    </xsd:element>
    <xsd:element name="DPADisclosabilityIndicator" ma:index="18" nillable="true" ma:displayName="DPA Disclosability Indicator" ma:default="" ma:description="The Data Protection Act (DPA) is about access by individuals to personal data held on them by any organisation. Disclosability indicates whether or not the document can be disclosed in accordance with the DPA." ma:format="RadioButtons" ma:internalName="DPADisclosabilityIndicator">
      <xsd:simpleType>
        <xsd:restriction base="dms:Choice">
          <xsd:enumeration value="No"/>
          <xsd:enumeration value="Yes"/>
          <xsd:enumeration value="Not Assessed"/>
        </xsd:restriction>
      </xsd:simpleType>
    </xsd:element>
    <xsd:element name="FOIExemption" ma:index="19" nillable="true" ma:displayName="FOI Exemption" ma:default="No" ma:description="Under the Freedom of Information Act (FOIA) certain kinds of exempt information can be withheld. FOIA exemption to be selected from the list provided." ma:format="Dropdown" ma:internalName="FOIExemption">
      <xsd:simpleType>
        <xsd:restriction base="dms:Choice">
          <xsd:enumeration value="No"/>
          <xsd:enumeration value="s.21 Information reasonably accessible to the applicant by other means. (Absolute)"/>
          <xsd:enumeration value="s.22 Information intended for future publication. (Qualified)"/>
          <xsd:enumeration value="s.23 Information supplied by, or relating to, bodies dealing with security matters. (Absolute)"/>
          <xsd:enumeration value="s.24 National Security. (Qualified)"/>
          <xsd:enumeration value="s.26 Defence. (Qualified)"/>
          <xsd:enumeration value="s.27 International Relations. (Qualified)"/>
          <xsd:enumeration value="s.28 Relations within the UK. (Qualified)"/>
          <xsd:enumeration value="s.29 The economy. (Qualified)"/>
          <xsd:enumeration value="s.30 Investigations and proceedings conducted by public authorities. (Qualified)"/>
          <xsd:enumeration value="s.31 Law enforcement. (Qualified)"/>
          <xsd:enumeration value="s.32 Court records. (Absolute)"/>
          <xsd:enumeration value="s.33 Audit functions. (Qualified)"/>
          <xsd:enumeration value="s.34 Parliamentary privilege. (Absolute)"/>
          <xsd:enumeration value="s.35 Formulation of government policy, etc. (Qualified)"/>
          <xsd:enumeration value="s.36 Prejudice to effective conduct of public affairs. (Absolute)"/>
          <xsd:enumeration value="s.36 Prejudice to the effective conduct of public affairs. (Qualified)"/>
          <xsd:enumeration value="s.37 Communications with Her Majesty etc. and honours. (Qualified)"/>
          <xsd:enumeration value="s.38 Health and safety. (Qualified)"/>
          <xsd:enumeration value="s.39 Environmental information. (Qualified)"/>
          <xsd:enumeration value="s.40 Personal information. (Absolute)"/>
          <xsd:enumeration value="s.41 Information provided in confidence. (Absolute)"/>
          <xsd:enumeration value="s.42 Legal professional privilege. (Qualified)"/>
          <xsd:enumeration value="s.43 Commercial interests. (Qualified)"/>
          <xsd:enumeration value="s.44 Prohibitions on Disclosure. (Absolute)"/>
        </xsd:restriction>
      </xsd:simpleType>
    </xsd:element>
    <xsd:element name="EIRDisclosabilityIndicator" ma:index="20" nillable="true" ma:displayName="EIR Disclosability Indicator" ma:default="" ma:description="Whether the document can be disclosed in accordance with Environmental Information Regulations (EIR)." ma:format="RadioButtons" ma:internalName="EIRDisclosabilityIndicator">
      <xsd:simpleType>
        <xsd:restriction base="dms:Choice">
          <xsd:enumeration value="No"/>
          <xsd:enumeration value="Yes"/>
          <xsd:enumeration value="Not Assessed"/>
        </xsd:restriction>
      </xsd:simpleType>
    </xsd:element>
    <xsd:element name="EIRException" ma:index="21" nillable="true" ma:displayName="EIR Exception" ma:description="Whether there are exceptions which allow MOD to refuse to disclose environmental information in accordance with Environmental Information Regulations (EIR)." ma:internalName="EIRException">
      <xsd:simpleType>
        <xsd:restriction base="dms:Text">
          <xsd:maxLength value="255"/>
        </xsd:restriction>
      </xsd:simpleType>
    </xsd:element>
    <xsd:element name="PolicyIdentifier" ma:index="22" nillable="true" ma:displayName="Policy Identifier" ma:default="UK" ma:description="Policy Identifier necessary to identify the originating nation. For security labelling use only." ma:format="Dropdown" ma:internalName="PolicyIdentifier">
      <xsd:simpleType>
        <xsd:restriction base="dms:Choice">
          <xsd:enumeration value="None"/>
          <xsd:enumeration value="NATO"/>
          <xsd:enumeration value="WEU"/>
          <xsd:enumeration value="UK"/>
          <xsd:enumeration value="USA"/>
          <xsd:enumeration value="CAN"/>
          <xsd:enumeration value="AUS"/>
          <xsd:enumeration value="NZL"/>
        </xsd:restriction>
      </xsd:simpleType>
    </xsd:element>
    <xsd:element name="FOIPublicationDate" ma:index="23" nillable="true" ma:displayName="FOI Publication Date" ma:description="The date the document was published or is due to be published via the Freedom of Information Act (FOIA) Publication Scheme." ma:format="DateTime" ma:internalName="FOIPublicationDate">
      <xsd:simpleType>
        <xsd:restriction base="dms:DateTime"/>
      </xsd:simpleType>
    </xsd:element>
    <xsd:element name="FOIReleasedOnRequest" ma:index="24" nillable="true" ma:displayName="FOI Released On Request" ma:default="" ma:description="For documents that have been released in response to a request from a member of the public.  Enter the date of release, who took the decision and whether the entire document was released or not. e.g. 2003-02-09, BCTAD, Entire" ma:internalName="FOIReleasedOnRequest">
      <xsd:simpleType>
        <xsd:restriction base="dms:Text">
          <xsd:maxLength value="255"/>
        </xsd:restriction>
      </xsd:simpleType>
    </xsd:element>
    <xsd:element name="TaxCatchAll" ma:index="38" nillable="true" ma:displayName="Taxonomy Catch All Column" ma:description="" ma:hidden="true" ma:list="{74c2d5c5-5496-4840-8f77-5a6bd8bb267a}" ma:internalName="TaxCatchAll" ma:showField="CatchAllData" ma:web="108a3bda-1858-454c-afbd-a49ca9623574">
      <xsd:complexType>
        <xsd:complexContent>
          <xsd:extension base="dms:MultiChoiceLookup">
            <xsd:sequence>
              <xsd:element name="Value" type="dms:Lookup" maxOccurs="unbounded" minOccurs="0" nillable="true"/>
            </xsd:sequence>
          </xsd:extension>
        </xsd:complexContent>
      </xsd:complexType>
    </xsd:element>
    <xsd:element name="TaxKeywordTaxHTField" ma:index="39"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40" nillable="true" ma:displayName="Taxonomy Catch All Column1" ma:description="" ma:hidden="true" ma:list="{74c2d5c5-5496-4840-8f77-5a6bd8bb267a}" ma:internalName="TaxCatchAllLabel" ma:readOnly="true" ma:showField="CatchAllDataLabel" ma:web="108a3bda-1858-454c-afbd-a49ca9623574">
      <xsd:complexType>
        <xsd:complexContent>
          <xsd:extension base="dms:MultiChoiceLookup">
            <xsd:sequence>
              <xsd:element name="Value" type="dms:Lookup" maxOccurs="unbounded" minOccurs="0" nillable="true"/>
            </xsd:sequence>
          </xsd:extension>
        </xsd:complexContent>
      </xsd:complexType>
    </xsd:element>
    <xsd:element name="d67af1ddf1dc47979d20c0eae491b81b" ma:index="42" ma:taxonomy="true" ma:internalName="d67af1ddf1dc47979d20c0eae491b81b" ma:taxonomyFieldName="fileplanid" ma:displayName="UK Defence File Plan" ma:readOnly="false" ma:default="3;#04_Deliver|954cf193-6423-4137-9b07-8b4f402d8d43" ma:fieldId="{d67af1dd-f1dc-4797-9d20-c0eae491b81b}" ma:sspId="a9ff0b8c-5d72-4038-b2cd-f57bf310c636" ma:termSetId="4c6cc6f3-ba61-4d44-9233-db11931daca6" ma:anchorId="00000000-0000-0000-0000-000000000000" ma:open="false" ma:isKeyword="false">
      <xsd:complexType>
        <xsd:sequence>
          <xsd:element ref="pc:Terms" minOccurs="0" maxOccurs="1"/>
        </xsd:sequence>
      </xsd:complexType>
    </xsd:element>
    <xsd:element name="m79e07ce3690491db9121a08429fad40" ma:index="43" ma:taxonomy="true" ma:internalName="m79e07ce3690491db9121a08429fad40" ma:taxonomyFieldName="Business_x0020_Owner" ma:displayName="Business Owner" ma:readOnly="false" ma:default="5;#DE&amp;S Land Equipment Directorate|fa0094d0-2efa-46fe-8af6-f63ab39bd3b9" ma:fieldId="{679e07ce-3690-491d-b912-1a08429fad40}" ma:sspId="a9ff0b8c-5d72-4038-b2cd-f57bf310c636" ma:termSetId="38806ae3-bd96-4c11-838c-3f296b63bbad" ma:anchorId="00000000-0000-0000-0000-000000000000" ma:open="false" ma:isKeyword="false">
      <xsd:complexType>
        <xsd:sequence>
          <xsd:element ref="pc:Terms" minOccurs="0" maxOccurs="1"/>
        </xsd:sequence>
      </xsd:complexType>
    </xsd:element>
    <xsd:element name="n1f450bd0d644ca798bdc94626fdef4f" ma:index="44" ma:taxonomy="true" ma:internalName="n1f450bd0d644ca798bdc94626fdef4f" ma:taxonomyFieldName="Subject_x0020_Keywords" ma:displayName="Subject Keywords" ma:readOnly="false" ma:default="4;#Programme management|9c28f2ae-cadb-4222-b135-98336593d6ac" ma:fieldId="{71f450bd-0d64-4ca7-98bd-c94626fdef4f}" ma:taxonomyMulti="true" ma:sspId="a9ff0b8c-5d72-4038-b2cd-f57bf310c636" ma:termSetId="7b8c463c-3f4b-49b4-909b-bbb5fe2586f6" ma:anchorId="00000000-0000-0000-0000-000000000000" ma:open="false" ma:isKeyword="false">
      <xsd:complexType>
        <xsd:sequence>
          <xsd:element ref="pc:Terms" minOccurs="0" maxOccurs="1"/>
        </xsd:sequence>
      </xsd:complexType>
    </xsd:element>
    <xsd:element name="i71a74d1f9984201b479cc08077b6323" ma:index="45" ma:taxonomy="true" ma:internalName="i71a74d1f9984201b479cc08077b6323" ma:taxonomyFieldName="Subject_x0020_Category" ma:displayName="Subject Category" ma:readOnly="false" ma:default="1;#Equipment systems and materiel|8ff4f3c1-ab01-4ad4-8045-bc6618d1bc08" ma:fieldId="{271a74d1-f998-4201-b479-cc08077b6323}" ma:taxonomyMulti="true" ma:sspId="a9ff0b8c-5d72-4038-b2cd-f57bf310c636" ma:termSetId="ff656f65-90c7-4f70-90bd-c22025b6cf0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08a3bda-1858-454c-afbd-a49ca9623574" elementFormDefault="qualified">
    <xsd:import namespace="http://schemas.microsoft.com/office/2006/documentManagement/types"/>
    <xsd:import namespace="http://schemas.microsoft.com/office/infopath/2007/PartnerControls"/>
    <xsd:element name="Local_x0020_KeywordsOOB" ma:index="7" nillable="true" ma:displayName="Local Keywords:" ma:description="Add any locally used keywords that are not in the UK Defence Thesaurus to help you organise and browse documents on your site. Multiple local keywords must be separated by commas." ma:internalName="Local_x0020_KeywordsOOB" ma:readOnly="false">
      <xsd:complexType>
        <xsd:complexContent>
          <xsd:extension base="dms:MultiChoiceFillIn">
            <xsd:sequence>
              <xsd:element name="Value" maxOccurs="unbounded" minOccurs="0" nillable="true">
                <xsd:simpleType>
                  <xsd:union memberTypes="dms:Text">
                    <xsd:simpleType>
                      <xsd:restriction base="dms:Choice">
                        <xsd:enumeration value="None"/>
                      </xsd:restriction>
                    </xsd:simpleType>
                  </xsd:un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1" nillable="true" ma:displayName="Status" ma:default="Not Started" ma:description="The document lifecycle stage." ma:format="Dropdown" ma:internalName="_Status">
      <xsd:simpleType>
        <xsd:union memberTypes="dms:Text">
          <xsd:simpleType>
            <xsd:restriction base="dms:Choice">
              <xsd:enumeration value="Not Started"/>
              <xsd:enumeration value="Draft"/>
              <xsd:enumeration value="Under Review"/>
              <xsd:enumeration value="Reviewed"/>
              <xsd:enumeration value="Scheduled"/>
              <xsd:enumeration value="Published"/>
              <xsd:enumeration value="Final"/>
              <xsd:enumeration value="Superseded"/>
              <xsd:enumeration value="Expired"/>
            </xsd:restriction>
          </xsd:simpleType>
        </xsd:union>
      </xsd:simpleType>
    </xsd:element>
    <xsd:element name="wic_System_Copyright" ma:index="12"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d2ac18-26a5-4173-a0ed-f1c385d68c62" elementFormDefault="qualified">
    <xsd:import namespace="http://schemas.microsoft.com/office/2006/documentManagement/types"/>
    <xsd:import namespace="http://schemas.microsoft.com/office/infopath/2007/PartnerControls"/>
    <xsd:element name="Level_x0020_2" ma:index="30" nillable="true" ma:displayName="Level 2" ma:format="Dropdown" ma:internalName="Level_x0020_2" ma:readOnly="false">
      <xsd:simpleType>
        <xsd:restriction base="dms:Choice">
          <xsd:enumeration value="01 Acceptance"/>
          <xsd:enumeration value="02 Approvals"/>
          <xsd:enumeration value="03 Assurance"/>
          <xsd:enumeration value="04 Commercial"/>
          <xsd:enumeration value="05 Communications"/>
          <xsd:enumeration value="06 Engineering"/>
          <xsd:enumeration value="07 Finance"/>
          <xsd:enumeration value="08 Human Factors Integration"/>
          <xsd:enumeration value="09 ILS"/>
          <xsd:enumeration value="10 In Service Support"/>
          <xsd:enumeration value="11 Inventory Management"/>
          <xsd:enumeration value="12 Logistics"/>
          <xsd:enumeration value="13 Project Management"/>
          <xsd:enumeration value="14 Quality"/>
          <xsd:enumeration value="15 Requirements"/>
          <xsd:enumeration value="16 Resource Management"/>
          <xsd:enumeration value="17 Risk Management"/>
          <xsd:enumeration value="18 Safety Environmental"/>
          <xsd:enumeration value="19 Scheduling"/>
          <xsd:enumeration value="20 Security"/>
          <xsd:enumeration value="21 Stakeholder Management"/>
          <xsd:enumeration value="22 Technical"/>
          <xsd:enumeration value="23 TLS"/>
          <xsd:enumeration value="24 Training"/>
          <xsd:enumeration value="25 Trials"/>
          <xsd:enumeration value="26 ITT Documents"/>
          <xsd:enumeration value="27 Expressions of Interest"/>
          <xsd:enumeration value="28 Award"/>
          <xsd:enumeration value="29 Five Minutes"/>
          <xsd:enumeration value="30 Evaluation"/>
          <xsd:enumeration value="31 Contract Documents"/>
          <xsd:enumeration value="32 PQQ Assessments"/>
          <xsd:enumeration value="33 ITT Assessments"/>
          <xsd:enumeration value="34 TAP"/>
          <xsd:enumeration value="35 Trials"/>
          <xsd:enumeration value="36 Business Case"/>
        </xsd:restriction>
      </xsd:simpleType>
    </xsd:element>
  </xsd:schema>
  <xsd:schema xmlns:xsd="http://www.w3.org/2001/XMLSchema" xmlns:xs="http://www.w3.org/2001/XMLSchema" xmlns:dms="http://schemas.microsoft.com/office/2006/documentManagement/types" xmlns:pc="http://schemas.microsoft.com/office/infopath/2007/PartnerControls" targetNamespace="6aff8462-6811-442b-88e9-3e59c04c4e18" elementFormDefault="qualified">
    <xsd:import namespace="http://schemas.microsoft.com/office/2006/documentManagement/types"/>
    <xsd:import namespace="http://schemas.microsoft.com/office/infopath/2007/PartnerControls"/>
    <xsd:element name="Declared" ma:index="31" nillable="true" ma:displayName="Declared" ma:default="FALSE" ma:hidden="true" ma:internalName="Declared" ma:readOnly="false">
      <xsd:simpleType>
        <xsd:restriction base="dms:Boolean"/>
      </xsd:simpleType>
    </xsd:element>
    <xsd:element name="DocId" ma:index="32" nillable="true" ma:displayName="DocId" ma:hidden="true" ma:internalName="DocId" ma:readOnly="false">
      <xsd:simpleType>
        <xsd:restriction base="dms:Text"/>
      </xsd:simpleType>
    </xsd:element>
    <xsd:element name="MeridioUrl" ma:index="33" nillable="true" ma:displayName="MeridioUrl" ma:hidden="true" ma:internalName="MeridioUrl" ma:readOnly="false">
      <xsd:simpleType>
        <xsd:restriction base="dms:Text"/>
      </xsd:simpleType>
    </xsd:element>
    <xsd:element name="MeridioEDCStatus" ma:index="34" nillable="true" ma:displayName="MeridioEDCStatus" ma:hidden="true" ma:internalName="MeridioEDCStatus" ma:readOnly="false">
      <xsd:simpleType>
        <xsd:restriction base="dms:Text"/>
      </xsd:simpleType>
    </xsd:element>
    <xsd:element name="MeridioEDCData" ma:index="35" nillable="true" ma:displayName="MeridioEDCData" ma:hidden="true" ma:internalName="MeridioEDCData"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2ffe59-50fd-43cc-a095-624498aa845e" elementFormDefault="qualified">
    <xsd:import namespace="http://schemas.microsoft.com/office/2006/documentManagement/types"/>
    <xsd:import namespace="http://schemas.microsoft.com/office/infopath/2007/PartnerControls"/>
    <xsd:element name="Record_x0020_Added_x0020_By" ma:index="36" nillable="true" ma:displayName="Record Added By" ma:hidden="true" ma:internalName="Record_x0020_Added_x0020_B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52aeca-882e-40f3-ad4a-aa910cdb4d11" elementFormDefault="qualified">
    <xsd:import namespace="http://schemas.microsoft.com/office/2006/documentManagement/types"/>
    <xsd:import namespace="http://schemas.microsoft.com/office/infopath/2007/PartnerControls"/>
    <xsd:element name="MediaServiceMetadata" ma:index="47" nillable="true" ma:displayName="MediaServiceMetadata" ma:hidden="true" ma:internalName="MediaServiceMetadata" ma:readOnly="true">
      <xsd:simpleType>
        <xsd:restriction base="dms:Note"/>
      </xsd:simpleType>
    </xsd:element>
    <xsd:element name="MediaServiceFastMetadata" ma:index="48" nillable="true" ma:displayName="MediaServiceFastMetadata" ma:hidden="true" ma:internalName="MediaServiceFastMetadata" ma:readOnly="true">
      <xsd:simpleType>
        <xsd:restriction base="dms:Note"/>
      </xsd:simpleType>
    </xsd:element>
    <xsd:element name="MediaServiceEventHashCode" ma:index="49" nillable="true" ma:displayName="MediaServiceEventHashCode" ma:hidden="true" ma:internalName="MediaServiceEventHashCode" ma:readOnly="true">
      <xsd:simpleType>
        <xsd:restriction base="dms:Text"/>
      </xsd:simpleType>
    </xsd:element>
    <xsd:element name="MediaServiceGenerationTime" ma:index="50"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46" ma:displayName="Author"/>
        <xsd:element ref="dcterms:created" minOccurs="0" maxOccurs="1"/>
        <xsd:element ref="dc:identifier" minOccurs="0" maxOccurs="1"/>
        <xsd:element name="contentType" minOccurs="0" maxOccurs="1" type="xsd:string" ma:index="0"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p:Policy xmlns:p="office.server.policy" id="" local="true">
  <p:Name>MOD Document</p:Name>
  <p:Description>WIP Information Management Policy. Draft versions retained for 1 year, previous versions retained 2 years, current version deleted 7 years after last modification.</p:Description>
  <p:Statement>This content is subject to MODs Work In Progress Information Management Policy.</p:Statement>
  <p:PolicyItems>
    <p:PolicyItem featureId="Microsoft.Office.RecordsManagement.PolicyFeatures.PolicyAudit" staticId="0x010100D9D675D6CDED02438DC7CFF78D2F29E401|1757814118" UniqueId="dc6ba186-9934-4820-84ba-14368f378971">
      <p:Name>Auditing</p:Name>
      <p:Description>Audits user actions on documents and list items to the Audit Log.</p:Description>
      <p:CustomData>
        <Audit>
          <Update/>
          <CheckInOut/>
          <MoveCopy/>
          <DeleteRestore/>
        </Audit>
      </p:CustomData>
    </p:PolicyItem>
  </p:PolicyItems>
</p:Policy>
</file>

<file path=customXml/item6.xml><?xml version="1.0" encoding="utf-8"?>
<?mso-contentType ?>
<SharedContentType xmlns="Microsoft.SharePoint.Taxonomy.ContentTypeSync" SourceId="a9ff0b8c-5d72-4038-b2cd-f57bf310c636" ContentTypeId="0x010100D9D675D6CDED02438DC7CFF78D2F29E401" PreviousValue="false"/>
</file>

<file path=customXml/item7.xml><?xml version="1.0" encoding="utf-8"?>
<p:properties xmlns:p="http://schemas.microsoft.com/office/2006/metadata/properties" xmlns:xsi="http://www.w3.org/2001/XMLSchema-instance" xmlns:pc="http://schemas.microsoft.com/office/infopath/2007/PartnerControls">
  <documentManagement>
    <Declared xmlns="6aff8462-6811-442b-88e9-3e59c04c4e18">false</Declared>
    <DocId xmlns="6aff8462-6811-442b-88e9-3e59c04c4e18" xsi:nil="true"/>
    <FOIPublicationDate xmlns="04738c6d-ecc8-46f1-821f-82e308eab3d9" xsi:nil="true"/>
    <DPAExemption xmlns="04738c6d-ecc8-46f1-821f-82e308eab3d9" xsi:nil="true"/>
    <CategoryDescription xmlns="http://schemas.microsoft.com/sharepoint.v3" xsi:nil="true"/>
    <MeridioUrl xmlns="6aff8462-6811-442b-88e9-3e59c04c4e18" xsi:nil="true"/>
    <_dlc_Exempt xmlns="http://schemas.microsoft.com/sharepoint/v3" xsi:nil="true"/>
    <n1f450bd0d644ca798bdc94626fdef4f xmlns="04738c6d-ecc8-46f1-821f-82e308eab3d9">
      <Terms xmlns="http://schemas.microsoft.com/office/infopath/2007/PartnerControls">
        <TermInfo xmlns="http://schemas.microsoft.com/office/infopath/2007/PartnerControls">
          <TermName xmlns="http://schemas.microsoft.com/office/infopath/2007/PartnerControls"> framework agreement for technical support</TermName>
          <TermId xmlns="http://schemas.microsoft.com/office/infopath/2007/PartnerControls">c57136a1-8692-4bc6-98e8-2e85ab35e734</TermId>
        </TermInfo>
      </Terms>
    </n1f450bd0d644ca798bdc94626fdef4f>
    <TaxKeywordTaxHTField xmlns="04738c6d-ecc8-46f1-821f-82e308eab3d9">
      <Terms xmlns="http://schemas.microsoft.com/office/infopath/2007/PartnerControls"/>
    </TaxKeywordTaxHTField>
    <PolicyIdentifier xmlns="04738c6d-ecc8-46f1-821f-82e308eab3d9">UK</PolicyIdentifier>
    <m79e07ce3690491db9121a08429fad40 xmlns="04738c6d-ecc8-46f1-821f-82e308eab3d9">
      <Terms xmlns="http://schemas.microsoft.com/office/infopath/2007/PartnerControls">
        <TermInfo xmlns="http://schemas.microsoft.com/office/infopath/2007/PartnerControls">
          <TermName xmlns="http://schemas.microsoft.com/office/infopath/2007/PartnerControls">de&amp;s land equipment directorate</TermName>
          <TermId xmlns="http://schemas.microsoft.com/office/infopath/2007/PartnerControls">fa0094d0-2efa-46fe-8af6-f63ab39bd3b9</TermId>
        </TermInfo>
      </Terms>
    </m79e07ce3690491db9121a08429fad40>
    <i71a74d1f9984201b479cc08077b6323 xmlns="04738c6d-ecc8-46f1-821f-82e308eab3d9">
      <Terms xmlns="http://schemas.microsoft.com/office/infopath/2007/PartnerControls">
        <TermInfo xmlns="http://schemas.microsoft.com/office/infopath/2007/PartnerControls">
          <TermName xmlns="http://schemas.microsoft.com/office/infopath/2007/PartnerControls"> commercial management</TermName>
          <TermId xmlns="http://schemas.microsoft.com/office/infopath/2007/PartnerControls">c7bfc38b-b92e-48a9-a720-4aac77c6e02f</TermId>
        </TermInfo>
      </Terms>
    </i71a74d1f9984201b479cc08077b6323>
    <DPADisclosabilityIndicator xmlns="04738c6d-ecc8-46f1-821f-82e308eab3d9" xsi:nil="true"/>
    <SecurityNonUKConstraints xmlns="04738c6d-ecc8-46f1-821f-82e308eab3d9" xsi:nil="true"/>
    <MeridioEDCData xmlns="6aff8462-6811-442b-88e9-3e59c04c4e18" xsi:nil="true"/>
    <RetentionCategory xmlns="http://schemas.microsoft.com/sharepoint/v3">None</RetentionCategory>
    <FOIReleasedOnRequest xmlns="04738c6d-ecc8-46f1-821f-82e308eab3d9" xsi:nil="true"/>
    <MeridioEDCStatus xmlns="6aff8462-6811-442b-88e9-3e59c04c4e18" xsi:nil="true"/>
    <CreatedOriginated xmlns="04738c6d-ecc8-46f1-821f-82e308eab3d9">2016-08-15T22:00:00+00:00</CreatedOriginated>
    <UKProtectiveMarking xmlns="04738c6d-ecc8-46f1-821f-82e308eab3d9">OFFICIAL-SENSITIVE</UKProtectiveMarking>
    <EIRException xmlns="04738c6d-ecc8-46f1-821f-82e308eab3d9" xsi:nil="true"/>
    <Level_x0020_2 xmlns="2bd2ac18-26a5-4173-a0ed-f1c385d68c62">26 ITT Documents</Level_x0020_2>
    <Local_x0020_KeywordsOOB xmlns="108a3bda-1858-454c-afbd-a49ca9623574">
      <Value>FATS 5Contract</Value>
    </Local_x0020_KeywordsOOB>
    <SecurityDescriptors xmlns="http://schemas.microsoft.com/sharepoint/v3">COMMERCIAL</SecurityDescriptors>
    <DocumentVersion xmlns="04738c6d-ecc8-46f1-821f-82e308eab3d9" xsi:nil="true"/>
    <EIRDisclosabilityIndicator xmlns="04738c6d-ecc8-46f1-821f-82e308eab3d9" xsi:nil="true"/>
    <d67af1ddf1dc47979d20c0eae491b81b xmlns="04738c6d-ecc8-46f1-821f-82e308eab3d9">
      <Terms xmlns="http://schemas.microsoft.com/office/infopath/2007/PartnerControls">
        <TermInfo xmlns="http://schemas.microsoft.com/office/infopath/2007/PartnerControls">
          <TermName xmlns="http://schemas.microsoft.com/office/infopath/2007/PartnerControls">04_deliver</TermName>
          <TermId xmlns="http://schemas.microsoft.com/office/infopath/2007/PartnerControls">954cf193-6423-4137-9b07-8b4f402d8d43</TermId>
        </TermInfo>
      </Terms>
    </d67af1ddf1dc47979d20c0eae491b81b>
    <wic_System_Copyright xmlns="http://schemas.microsoft.com/sharepoint/v3/fields" xsi:nil="true"/>
    <FOIExemption xmlns="04738c6d-ecc8-46f1-821f-82e308eab3d9">No</FOIExemption>
    <TaxCatchAll xmlns="04738c6d-ecc8-46f1-821f-82e308eab3d9"/>
    <Record_x0020_Added_x0020_By xmlns="d72ffe59-50fd-43cc-a095-624498aa845e" xsi:nil="true"/>
    <_Status xmlns="http://schemas.microsoft.com/sharepoint/v3/fields">Not Started</_Status>
  </documentManagement>
</p:properties>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C6B47-0162-4238-AC81-1E2B0616D3F9}">
  <ds:schemaRefs>
    <ds:schemaRef ds:uri="http://schemas.microsoft.com/sharepoint/events"/>
  </ds:schemaRefs>
</ds:datastoreItem>
</file>

<file path=customXml/itemProps2.xml><?xml version="1.0" encoding="utf-8"?>
<ds:datastoreItem xmlns:ds="http://schemas.openxmlformats.org/officeDocument/2006/customXml" ds:itemID="{9C2E8638-A5D7-4D75-AF2A-636131563E6F}">
  <ds:schemaRefs>
    <ds:schemaRef ds:uri="microsoft.office.server.policy.changes"/>
  </ds:schemaRefs>
</ds:datastoreItem>
</file>

<file path=customXml/itemProps3.xml><?xml version="1.0" encoding="utf-8"?>
<ds:datastoreItem xmlns:ds="http://schemas.openxmlformats.org/officeDocument/2006/customXml" ds:itemID="{3A6CA475-1E4B-4FCA-A91D-226DE19F4A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04738c6d-ecc8-46f1-821f-82e308eab3d9"/>
    <ds:schemaRef ds:uri="108a3bda-1858-454c-afbd-a49ca9623574"/>
    <ds:schemaRef ds:uri="http://schemas.microsoft.com/sharepoint/v3/fields"/>
    <ds:schemaRef ds:uri="2bd2ac18-26a5-4173-a0ed-f1c385d68c62"/>
    <ds:schemaRef ds:uri="6aff8462-6811-442b-88e9-3e59c04c4e18"/>
    <ds:schemaRef ds:uri="d72ffe59-50fd-43cc-a095-624498aa845e"/>
    <ds:schemaRef ds:uri="8e52aeca-882e-40f3-ad4a-aa910cdb4d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A22753-CABC-4B8D-BDF0-440A8793A157}">
  <ds:schemaRefs>
    <ds:schemaRef ds:uri="http://schemas.microsoft.com/sharepoint/v3/contenttype/forms"/>
  </ds:schemaRefs>
</ds:datastoreItem>
</file>

<file path=customXml/itemProps5.xml><?xml version="1.0" encoding="utf-8"?>
<ds:datastoreItem xmlns:ds="http://schemas.openxmlformats.org/officeDocument/2006/customXml" ds:itemID="{F39F2FEA-8EEF-4A0E-ABA0-D2E862B09D0A}">
  <ds:schemaRefs>
    <ds:schemaRef ds:uri="office.server.policy"/>
  </ds:schemaRefs>
</ds:datastoreItem>
</file>

<file path=customXml/itemProps6.xml><?xml version="1.0" encoding="utf-8"?>
<ds:datastoreItem xmlns:ds="http://schemas.openxmlformats.org/officeDocument/2006/customXml" ds:itemID="{0B5A0525-F3D8-4612-AF42-FCF2986741EF}">
  <ds:schemaRefs>
    <ds:schemaRef ds:uri="Microsoft.SharePoint.Taxonomy.ContentTypeSync"/>
  </ds:schemaRefs>
</ds:datastoreItem>
</file>

<file path=customXml/itemProps7.xml><?xml version="1.0" encoding="utf-8"?>
<ds:datastoreItem xmlns:ds="http://schemas.openxmlformats.org/officeDocument/2006/customXml" ds:itemID="{DF388817-250B-4C4A-B684-9DB981FACCAB}">
  <ds:schemaRefs>
    <ds:schemaRef ds:uri="http://schemas.microsoft.com/office/2006/metadata/properties"/>
    <ds:schemaRef ds:uri="http://schemas.microsoft.com/office/infopath/2007/PartnerControls"/>
    <ds:schemaRef ds:uri="6aff8462-6811-442b-88e9-3e59c04c4e18"/>
    <ds:schemaRef ds:uri="04738c6d-ecc8-46f1-821f-82e308eab3d9"/>
    <ds:schemaRef ds:uri="http://schemas.microsoft.com/sharepoint.v3"/>
    <ds:schemaRef ds:uri="http://schemas.microsoft.com/sharepoint/v3"/>
    <ds:schemaRef ds:uri="2bd2ac18-26a5-4173-a0ed-f1c385d68c62"/>
    <ds:schemaRef ds:uri="108a3bda-1858-454c-afbd-a49ca9623574"/>
    <ds:schemaRef ds:uri="http://schemas.microsoft.com/sharepoint/v3/fields"/>
    <ds:schemaRef ds:uri="d72ffe59-50fd-43cc-a095-624498aa845e"/>
  </ds:schemaRefs>
</ds:datastoreItem>
</file>

<file path=customXml/itemProps8.xml><?xml version="1.0" encoding="utf-8"?>
<ds:datastoreItem xmlns:ds="http://schemas.openxmlformats.org/officeDocument/2006/customXml" ds:itemID="{D5C60798-A78E-4E54-B39D-A135B53AB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12222</Words>
  <Characters>69666</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2019-07-04T13:38:00Z</dcterms:created>
  <dcterms:modified xsi:type="dcterms:W3CDTF">2019-10-08T08:14:00Z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ject Category">
    <vt:lpwstr>127;# commercial management|c7bfc38b-b92e-48a9-a720-4aac77c6e02f</vt:lpwstr>
  </property>
  <property fmtid="{D5CDD505-2E9C-101B-9397-08002B2CF9AE}" pid="3" name="Order">
    <vt:r8>8300</vt:r8>
  </property>
  <property fmtid="{D5CDD505-2E9C-101B-9397-08002B2CF9AE}" pid="4" name="TaxKeyword">
    <vt:lpwstr/>
  </property>
  <property fmtid="{D5CDD505-2E9C-101B-9397-08002B2CF9AE}" pid="5" name="_dlc_policyId">
    <vt:lpwstr/>
  </property>
  <property fmtid="{D5CDD505-2E9C-101B-9397-08002B2CF9AE}" pid="6" name="fileplanIDOOB">
    <vt:lpwstr>03_04 Provide Commercial Activities</vt:lpwstr>
  </property>
  <property fmtid="{D5CDD505-2E9C-101B-9397-08002B2CF9AE}" pid="7" name="From">
    <vt:lpwstr/>
  </property>
  <property fmtid="{D5CDD505-2E9C-101B-9397-08002B2CF9AE}" pid="8" name="EIR Exception">
    <vt:lpwstr/>
  </property>
  <property fmtid="{D5CDD505-2E9C-101B-9397-08002B2CF9AE}" pid="9" name="fileplanIDPTH">
    <vt:lpwstr>03_Support/03_04 Provide Commercial Activities</vt:lpwstr>
  </property>
  <property fmtid="{D5CDD505-2E9C-101B-9397-08002B2CF9AE}" pid="10" name="xd_ProgID">
    <vt:lpwstr/>
  </property>
  <property fmtid="{D5CDD505-2E9C-101B-9397-08002B2CF9AE}" pid="11" name="ContentTypeId">
    <vt:lpwstr>0x010100D9D675D6CDED02438DC7CFF78D2F29E40100BE65A3381A08424DA95314E45EB75AB5</vt:lpwstr>
  </property>
  <property fmtid="{D5CDD505-2E9C-101B-9397-08002B2CF9AE}" pid="12" name="TemplateUrl">
    <vt:lpwstr/>
  </property>
  <property fmtid="{D5CDD505-2E9C-101B-9397-08002B2CF9AE}" pid="13" name="ComplianceAssetId">
    <vt:lpwstr/>
  </property>
  <property fmtid="{D5CDD505-2E9C-101B-9397-08002B2CF9AE}" pid="14" name="Business OwnerOOB">
    <vt:lpwstr>DES Commercial Chief Of Staff</vt:lpwstr>
  </property>
  <property fmtid="{D5CDD505-2E9C-101B-9397-08002B2CF9AE}" pid="15" name="MODSubject">
    <vt:lpwstr/>
  </property>
  <property fmtid="{D5CDD505-2E9C-101B-9397-08002B2CF9AE}" pid="16" name="SubjectKeywords">
    <vt:lpwstr/>
  </property>
  <property fmtid="{D5CDD505-2E9C-101B-9397-08002B2CF9AE}" pid="17" name="MODScanStandard">
    <vt:lpwstr/>
  </property>
  <property fmtid="{D5CDD505-2E9C-101B-9397-08002B2CF9AE}" pid="18" name="MODScanVerified">
    <vt:lpwstr>Pending</vt:lpwstr>
  </property>
  <property fmtid="{D5CDD505-2E9C-101B-9397-08002B2CF9AE}" pid="19" name="Subject Matter">
    <vt:lpwstr>FATS 5 ITT</vt:lpwstr>
  </property>
  <property fmtid="{D5CDD505-2E9C-101B-9397-08002B2CF9AE}" pid="20" name="LocalKeywords">
    <vt:lpwstr/>
  </property>
  <property fmtid="{D5CDD505-2E9C-101B-9397-08002B2CF9AE}" pid="21" name="ScannerOperator">
    <vt:lpwstr/>
  </property>
  <property fmtid="{D5CDD505-2E9C-101B-9397-08002B2CF9AE}" pid="22" name="Subject KeywordsOOB">
    <vt:lpwstr>Business legislation</vt:lpwstr>
  </property>
  <property fmtid="{D5CDD505-2E9C-101B-9397-08002B2CF9AE}" pid="23" name="originalmeridioedcstatus">
    <vt:lpwstr/>
  </property>
  <property fmtid="{D5CDD505-2E9C-101B-9397-08002B2CF9AE}" pid="24" name="Description0">
    <vt:lpwstr/>
  </property>
  <property fmtid="{D5CDD505-2E9C-101B-9397-08002B2CF9AE}" pid="25" name="URL">
    <vt:lpwstr>, </vt:lpwstr>
  </property>
  <property fmtid="{D5CDD505-2E9C-101B-9397-08002B2CF9AE}" pid="26" name="Category">
    <vt:lpwstr/>
  </property>
  <property fmtid="{D5CDD505-2E9C-101B-9397-08002B2CF9AE}" pid="27" name="AuthorOriginator">
    <vt:lpwstr>Tim Bright</vt:lpwstr>
  </property>
  <property fmtid="{D5CDD505-2E9C-101B-9397-08002B2CF9AE}" pid="28" name="MODNumberOfPagesScanned">
    <vt:lpwstr/>
  </property>
  <property fmtid="{D5CDD505-2E9C-101B-9397-08002B2CF9AE}" pid="29" name="Subject Keywords">
    <vt:lpwstr>24;# framework agreement for technical support|c57136a1-8692-4bc6-98e8-2e85ab35e734</vt:lpwstr>
  </property>
  <property fmtid="{D5CDD505-2E9C-101B-9397-08002B2CF9AE}" pid="30" name="Email_x0020z_Subject">
    <vt:lpwstr/>
  </property>
  <property fmtid="{D5CDD505-2E9C-101B-9397-08002B2CF9AE}" pid="31" name="SharedWithUsers">
    <vt:lpwstr/>
  </property>
  <property fmtid="{D5CDD505-2E9C-101B-9397-08002B2CF9AE}" pid="32" name="Subject CategoryOOB">
    <vt:lpwstr>COMMERCIAL MANAGEMENT</vt:lpwstr>
  </property>
  <property fmtid="{D5CDD505-2E9C-101B-9397-08002B2CF9AE}" pid="33" name="Status">
    <vt:lpwstr>Final</vt:lpwstr>
  </property>
  <property fmtid="{D5CDD505-2E9C-101B-9397-08002B2CF9AE}" pid="34" name="originalmeridioedcdata">
    <vt:lpwstr/>
  </property>
  <property fmtid="{D5CDD505-2E9C-101B-9397-08002B2CF9AE}" pid="35" name="ItemRetentionFormula">
    <vt:lpwstr/>
  </property>
  <property fmtid="{D5CDD505-2E9C-101B-9397-08002B2CF9AE}" pid="36" name="SubjectCategory">
    <vt:lpwstr/>
  </property>
  <property fmtid="{D5CDD505-2E9C-101B-9397-08002B2CF9AE}" pid="37" name="fileplanid">
    <vt:lpwstr>3;#04_deliver|954cf193-6423-4137-9b07-8b4f402d8d43</vt:lpwstr>
  </property>
  <property fmtid="{D5CDD505-2E9C-101B-9397-08002B2CF9AE}" pid="38" name="Business Owner">
    <vt:lpwstr>5;#de&amp;s land equipment directorate|fa0094d0-2efa-46fe-8af6-f63ab39bd3b9</vt:lpwstr>
  </property>
  <property fmtid="{D5CDD505-2E9C-101B-9397-08002B2CF9AE}" pid="39" name="Sent">
    <vt:lpwstr/>
  </property>
  <property fmtid="{D5CDD505-2E9C-101B-9397-08002B2CF9AE}" pid="40" name="MODImageCleaning">
    <vt:lpwstr/>
  </property>
  <property fmtid="{D5CDD505-2E9C-101B-9397-08002B2CF9AE}" pid="41" name="cc">
    <vt:lpwstr/>
  </property>
  <property fmtid="{D5CDD505-2E9C-101B-9397-08002B2CF9AE}" pid="42" name="to">
    <vt:lpwstr/>
  </property>
</Properties>
</file>