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6C3D" w14:textId="5748BB63" w:rsidR="00B251F0" w:rsidRPr="00B82590" w:rsidRDefault="004F10FD" w:rsidP="00B251F0">
      <w:pPr>
        <w:jc w:val="right"/>
        <w:rPr>
          <w:rFonts w:ascii="Calibri" w:hAnsi="Calibri" w:cs="Calibri"/>
          <w:color w:val="2C2C2C"/>
          <w:sz w:val="22"/>
          <w:szCs w:val="22"/>
          <w:lang w:val="en"/>
        </w:rPr>
      </w:pPr>
      <w:r>
        <w:rPr>
          <w:rFonts w:ascii="Calibri" w:hAnsi="Calibri" w:cs="Calibri"/>
          <w:noProof/>
          <w:sz w:val="22"/>
          <w:szCs w:val="22"/>
          <w:lang w:val="en-US"/>
        </w:rPr>
        <w:drawing>
          <wp:anchor distT="0" distB="0" distL="114300" distR="114300" simplePos="0" relativeHeight="251657728" behindDoc="1" locked="0" layoutInCell="1" allowOverlap="1" wp14:anchorId="1846E3F9" wp14:editId="6E752D7E">
            <wp:simplePos x="0" y="0"/>
            <wp:positionH relativeFrom="column">
              <wp:posOffset>3916680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35662086" w14:textId="73D91926" w:rsidR="00B251F0" w:rsidRPr="00B82590" w:rsidRDefault="00B251F0" w:rsidP="00B251F0">
      <w:pPr>
        <w:jc w:val="right"/>
        <w:rPr>
          <w:rFonts w:ascii="Calibri" w:hAnsi="Calibri" w:cs="Calibri"/>
          <w:color w:val="2C2C2C"/>
          <w:sz w:val="22"/>
          <w:szCs w:val="22"/>
          <w:lang w:val="en"/>
        </w:rPr>
      </w:pPr>
    </w:p>
    <w:p w14:paraId="29FA8FA5" w14:textId="77777777" w:rsidR="00B251F0" w:rsidRPr="00B82590" w:rsidRDefault="00B251F0" w:rsidP="00B251F0">
      <w:pPr>
        <w:rPr>
          <w:rFonts w:ascii="Calibri" w:hAnsi="Calibri" w:cs="Calibri"/>
          <w:color w:val="2C2C2C"/>
          <w:sz w:val="22"/>
          <w:szCs w:val="22"/>
          <w:lang w:val="en"/>
        </w:rPr>
      </w:pPr>
    </w:p>
    <w:p w14:paraId="0C65740D" w14:textId="77777777" w:rsidR="00B251F0" w:rsidRPr="00B82590" w:rsidRDefault="00B251F0" w:rsidP="00B251F0">
      <w:pPr>
        <w:jc w:val="center"/>
        <w:rPr>
          <w:rFonts w:ascii="Calibri" w:hAnsi="Calibri" w:cs="Calibri"/>
          <w:b/>
          <w:color w:val="2C2C2C"/>
          <w:sz w:val="22"/>
          <w:szCs w:val="22"/>
          <w:lang w:val="en"/>
        </w:rPr>
      </w:pPr>
    </w:p>
    <w:p w14:paraId="2B21D8A9" w14:textId="77777777" w:rsidR="00B251F0" w:rsidRPr="00B82590" w:rsidRDefault="00B251F0" w:rsidP="00B251F0">
      <w:pPr>
        <w:jc w:val="center"/>
        <w:rPr>
          <w:rFonts w:ascii="Calibri" w:hAnsi="Calibri" w:cs="Calibri"/>
          <w:b/>
          <w:color w:val="2C2C2C"/>
          <w:sz w:val="22"/>
          <w:szCs w:val="22"/>
          <w:lang w:val="en"/>
        </w:rPr>
      </w:pPr>
    </w:p>
    <w:p w14:paraId="4C819F3D" w14:textId="77777777" w:rsidR="00B251F0" w:rsidRPr="00B82590" w:rsidRDefault="00B251F0" w:rsidP="00B251F0">
      <w:pPr>
        <w:jc w:val="center"/>
        <w:rPr>
          <w:rFonts w:ascii="Calibri" w:hAnsi="Calibri" w:cs="Calibri"/>
          <w:b/>
          <w:color w:val="2C2C2C"/>
          <w:sz w:val="22"/>
          <w:szCs w:val="22"/>
          <w:lang w:val="en"/>
        </w:rPr>
      </w:pPr>
      <w:r w:rsidRPr="00B82590">
        <w:rPr>
          <w:rFonts w:ascii="Calibri" w:hAnsi="Calibri" w:cs="Calibri"/>
          <w:b/>
          <w:color w:val="2C2C2C"/>
          <w:sz w:val="22"/>
          <w:szCs w:val="22"/>
          <w:lang w:val="en"/>
        </w:rPr>
        <w:t>INVITATION TO TENDER</w:t>
      </w:r>
      <w:r w:rsidR="00E255AB" w:rsidRPr="00B82590">
        <w:rPr>
          <w:rFonts w:ascii="Calibri" w:hAnsi="Calibri" w:cs="Calibri"/>
          <w:b/>
          <w:color w:val="2C2C2C"/>
          <w:sz w:val="22"/>
          <w:szCs w:val="22"/>
          <w:lang w:val="en"/>
        </w:rPr>
        <w:t xml:space="preserve">  </w:t>
      </w:r>
    </w:p>
    <w:p w14:paraId="23C6CAD1" w14:textId="77777777" w:rsidR="00E255AB" w:rsidRPr="00B82590" w:rsidRDefault="00E255AB" w:rsidP="00B251F0">
      <w:pPr>
        <w:jc w:val="center"/>
        <w:rPr>
          <w:rFonts w:ascii="Calibri" w:hAnsi="Calibri" w:cs="Calibri"/>
          <w:b/>
          <w:color w:val="2C2C2C"/>
          <w:sz w:val="22"/>
          <w:szCs w:val="22"/>
          <w:lang w:val="en"/>
        </w:rPr>
      </w:pPr>
      <w:r w:rsidRPr="00B82590">
        <w:rPr>
          <w:rFonts w:ascii="Calibri" w:hAnsi="Calibri" w:cs="Calibri"/>
          <w:b/>
          <w:color w:val="2C2C2C"/>
          <w:sz w:val="22"/>
          <w:szCs w:val="22"/>
          <w:lang w:val="en"/>
        </w:rPr>
        <w:t>&amp;</w:t>
      </w:r>
    </w:p>
    <w:p w14:paraId="1C5F7DBC" w14:textId="77777777" w:rsidR="00E255AB" w:rsidRPr="00B82590" w:rsidRDefault="00E255AB" w:rsidP="00B251F0">
      <w:pPr>
        <w:jc w:val="center"/>
        <w:rPr>
          <w:rFonts w:ascii="Calibri" w:hAnsi="Calibri" w:cs="Calibri"/>
          <w:b/>
          <w:sz w:val="22"/>
          <w:szCs w:val="22"/>
          <w:u w:val="single"/>
        </w:rPr>
      </w:pPr>
      <w:r w:rsidRPr="00B82590">
        <w:rPr>
          <w:rFonts w:ascii="Calibri" w:hAnsi="Calibri" w:cs="Calibri"/>
          <w:b/>
          <w:color w:val="2C2C2C"/>
          <w:sz w:val="22"/>
          <w:szCs w:val="22"/>
          <w:lang w:val="en"/>
        </w:rPr>
        <w:t>STATEMENT OF REQUIREMENT</w:t>
      </w:r>
    </w:p>
    <w:p w14:paraId="1667458E" w14:textId="77777777" w:rsidR="00B251F0" w:rsidRPr="00B82590" w:rsidRDefault="00B251F0" w:rsidP="00B251F0">
      <w:pPr>
        <w:jc w:val="center"/>
        <w:rPr>
          <w:rFonts w:ascii="Calibri" w:hAnsi="Calibri" w:cs="Calibri"/>
          <w:b/>
          <w:sz w:val="22"/>
          <w:szCs w:val="22"/>
          <w:u w:val="single"/>
        </w:rPr>
      </w:pPr>
    </w:p>
    <w:p w14:paraId="12E40B2A" w14:textId="77777777" w:rsidR="00B251F0" w:rsidRPr="00B82590" w:rsidRDefault="00B251F0" w:rsidP="00B251F0">
      <w:pPr>
        <w:jc w:val="center"/>
        <w:rPr>
          <w:rFonts w:ascii="Calibri" w:hAnsi="Calibri" w:cs="Calibri"/>
          <w:b/>
          <w:sz w:val="22"/>
          <w:szCs w:val="22"/>
          <w:u w:val="single"/>
        </w:rPr>
      </w:pPr>
    </w:p>
    <w:p w14:paraId="518D1509" w14:textId="77777777" w:rsidR="00B251F0" w:rsidRPr="00B82590" w:rsidRDefault="00B251F0" w:rsidP="00B251F0">
      <w:pPr>
        <w:jc w:val="center"/>
        <w:rPr>
          <w:rFonts w:ascii="Calibri" w:hAnsi="Calibri" w:cs="Calibri"/>
          <w:b/>
          <w:sz w:val="22"/>
          <w:szCs w:val="22"/>
          <w:u w:val="single"/>
        </w:rPr>
      </w:pPr>
    </w:p>
    <w:p w14:paraId="2C6CDEC0" w14:textId="77777777" w:rsidR="00B251F0" w:rsidRPr="004F10FD" w:rsidRDefault="004C796F" w:rsidP="00B251F0">
      <w:pPr>
        <w:jc w:val="center"/>
        <w:rPr>
          <w:rFonts w:ascii="Calibri" w:hAnsi="Calibri" w:cs="Calibri"/>
          <w:b/>
          <w:sz w:val="22"/>
          <w:szCs w:val="22"/>
          <w:u w:val="single"/>
        </w:rPr>
      </w:pPr>
      <w:r w:rsidRPr="004F10FD">
        <w:rPr>
          <w:rFonts w:ascii="Calibri" w:hAnsi="Calibri" w:cs="Calibri"/>
          <w:b/>
          <w:sz w:val="22"/>
          <w:szCs w:val="22"/>
          <w:u w:val="single"/>
        </w:rPr>
        <w:t>P</w:t>
      </w:r>
      <w:r w:rsidR="00210012" w:rsidRPr="004F10FD">
        <w:rPr>
          <w:rFonts w:ascii="Calibri" w:hAnsi="Calibri" w:cs="Calibri"/>
          <w:b/>
          <w:sz w:val="22"/>
          <w:szCs w:val="22"/>
          <w:u w:val="single"/>
        </w:rPr>
        <w:t>roduction of Network documentation and Cyber Security plan</w:t>
      </w:r>
    </w:p>
    <w:p w14:paraId="67AA357A" w14:textId="77777777" w:rsidR="00B251F0" w:rsidRPr="004F10FD" w:rsidRDefault="00B251F0" w:rsidP="00B251F0">
      <w:pPr>
        <w:jc w:val="center"/>
        <w:rPr>
          <w:rFonts w:ascii="Calibri" w:hAnsi="Calibri" w:cs="Calibri"/>
          <w:b/>
          <w:sz w:val="22"/>
          <w:szCs w:val="22"/>
          <w:u w:val="single"/>
        </w:rPr>
      </w:pPr>
    </w:p>
    <w:p w14:paraId="07D27F56" w14:textId="77777777" w:rsidR="00B251F0" w:rsidRPr="004F10FD" w:rsidRDefault="00B251F0" w:rsidP="00B251F0">
      <w:pPr>
        <w:jc w:val="center"/>
        <w:rPr>
          <w:rFonts w:ascii="Calibri" w:hAnsi="Calibri" w:cs="Calibri"/>
          <w:b/>
          <w:sz w:val="22"/>
          <w:szCs w:val="22"/>
          <w:u w:val="single"/>
        </w:rPr>
      </w:pPr>
    </w:p>
    <w:p w14:paraId="316BBCF1" w14:textId="77777777" w:rsidR="00B251F0" w:rsidRPr="004F10FD" w:rsidRDefault="00B251F0" w:rsidP="00B251F0">
      <w:pPr>
        <w:jc w:val="center"/>
        <w:rPr>
          <w:rFonts w:ascii="Calibri" w:hAnsi="Calibri" w:cs="Calibri"/>
          <w:b/>
          <w:sz w:val="22"/>
          <w:szCs w:val="22"/>
          <w:u w:val="single"/>
        </w:rPr>
      </w:pPr>
    </w:p>
    <w:p w14:paraId="0D3C33F5" w14:textId="6A298A7A" w:rsidR="00B251F0" w:rsidRPr="004F10FD" w:rsidRDefault="00C41885" w:rsidP="00F13480">
      <w:pPr>
        <w:spacing w:after="0" w:line="360" w:lineRule="auto"/>
        <w:rPr>
          <w:rFonts w:ascii="Calibri" w:hAnsi="Calibri" w:cs="Calibri"/>
          <w:b/>
          <w:sz w:val="22"/>
          <w:szCs w:val="22"/>
          <w:u w:val="single"/>
        </w:rPr>
      </w:pPr>
      <w:r w:rsidRPr="004F10FD">
        <w:rPr>
          <w:rFonts w:ascii="Calibri" w:hAnsi="Calibri" w:cs="Calibri"/>
          <w:b/>
          <w:sz w:val="22"/>
          <w:szCs w:val="22"/>
          <w:u w:val="single"/>
        </w:rPr>
        <w:t xml:space="preserve">CPV Code: </w:t>
      </w:r>
      <w:r w:rsidR="00167E8F" w:rsidRPr="004F10FD">
        <w:rPr>
          <w:rFonts w:ascii="Calibri" w:hAnsi="Calibri" w:cs="Calibri"/>
          <w:b/>
          <w:sz w:val="22"/>
          <w:szCs w:val="22"/>
          <w:u w:val="single"/>
        </w:rPr>
        <w:t xml:space="preserve">32400000; 79710000 </w:t>
      </w:r>
    </w:p>
    <w:p w14:paraId="36D914EA" w14:textId="7E21DE37" w:rsidR="008E6A1C" w:rsidRPr="004F10FD" w:rsidRDefault="00F13480" w:rsidP="00F13480">
      <w:pPr>
        <w:spacing w:after="0" w:line="360" w:lineRule="auto"/>
        <w:rPr>
          <w:rFonts w:ascii="Calibri" w:hAnsi="Calibri" w:cs="Calibri"/>
          <w:b/>
          <w:sz w:val="22"/>
          <w:szCs w:val="22"/>
        </w:rPr>
      </w:pPr>
      <w:r w:rsidRPr="004F10FD">
        <w:rPr>
          <w:rFonts w:ascii="Calibri" w:hAnsi="Calibri" w:cs="Calibri"/>
          <w:b/>
          <w:sz w:val="22"/>
          <w:szCs w:val="22"/>
          <w:u w:val="single"/>
        </w:rPr>
        <w:t xml:space="preserve">Tender Reference: </w:t>
      </w:r>
      <w:r w:rsidR="00FD1B78" w:rsidRPr="004F10FD">
        <w:rPr>
          <w:rFonts w:ascii="Calibri" w:hAnsi="Calibri" w:cs="Calibri"/>
          <w:b/>
          <w:sz w:val="22"/>
          <w:szCs w:val="22"/>
        </w:rPr>
        <w:t>(p</w:t>
      </w:r>
      <w:r w:rsidR="00274001" w:rsidRPr="004F10FD">
        <w:rPr>
          <w:rFonts w:ascii="Calibri" w:hAnsi="Calibri" w:cs="Calibri"/>
          <w:b/>
          <w:sz w:val="22"/>
          <w:szCs w:val="22"/>
        </w:rPr>
        <w:t>rovided by Procurement</w:t>
      </w:r>
      <w:r w:rsidR="00FD1B78" w:rsidRPr="004F10FD">
        <w:rPr>
          <w:rFonts w:ascii="Calibri" w:hAnsi="Calibri" w:cs="Calibri"/>
          <w:b/>
          <w:sz w:val="22"/>
          <w:szCs w:val="22"/>
        </w:rPr>
        <w:t>)</w:t>
      </w:r>
      <w:r w:rsidR="00167E8F" w:rsidRPr="004F10FD">
        <w:rPr>
          <w:rFonts w:ascii="Calibri" w:hAnsi="Calibri" w:cs="Calibri"/>
          <w:b/>
          <w:sz w:val="22"/>
          <w:szCs w:val="22"/>
        </w:rPr>
        <w:t xml:space="preserve"> ORR/CT/18-18</w:t>
      </w:r>
    </w:p>
    <w:p w14:paraId="410422C9" w14:textId="77777777" w:rsidR="00F13480" w:rsidRPr="004F10FD" w:rsidRDefault="00F13480" w:rsidP="008E6A1C">
      <w:pPr>
        <w:ind w:left="2160"/>
        <w:rPr>
          <w:rFonts w:ascii="Calibri" w:hAnsi="Calibri" w:cs="Calibri"/>
          <w:b/>
          <w:sz w:val="22"/>
          <w:szCs w:val="22"/>
          <w:highlight w:val="cyan"/>
        </w:rPr>
      </w:pPr>
    </w:p>
    <w:p w14:paraId="56B74153" w14:textId="77777777" w:rsidR="00F13480" w:rsidRPr="004F10FD" w:rsidRDefault="00F13480" w:rsidP="00F13480">
      <w:pPr>
        <w:rPr>
          <w:rFonts w:ascii="Calibri" w:hAnsi="Calibri" w:cs="Calibri"/>
          <w:b/>
          <w:sz w:val="22"/>
          <w:szCs w:val="22"/>
        </w:rPr>
      </w:pPr>
    </w:p>
    <w:p w14:paraId="4F51F1DB" w14:textId="77777777" w:rsidR="00F13480" w:rsidRPr="004F10FD" w:rsidRDefault="00F13480" w:rsidP="00F13480">
      <w:pPr>
        <w:rPr>
          <w:rFonts w:ascii="Calibri" w:hAnsi="Calibri" w:cs="Calibri"/>
          <w:b/>
          <w:sz w:val="22"/>
          <w:szCs w:val="22"/>
        </w:rPr>
      </w:pPr>
    </w:p>
    <w:p w14:paraId="15B83D32" w14:textId="77777777" w:rsidR="00F13480" w:rsidRPr="004F10FD" w:rsidRDefault="00F13480" w:rsidP="00F13480">
      <w:pPr>
        <w:rPr>
          <w:rFonts w:ascii="Calibri" w:hAnsi="Calibri" w:cs="Calibri"/>
          <w:b/>
          <w:sz w:val="22"/>
          <w:szCs w:val="22"/>
        </w:rPr>
      </w:pPr>
    </w:p>
    <w:p w14:paraId="58106A73" w14:textId="77777777" w:rsidR="00D337C2" w:rsidRPr="004F10FD" w:rsidRDefault="008E6A1C" w:rsidP="00DF0367">
      <w:pPr>
        <w:rPr>
          <w:rFonts w:ascii="Calibri" w:hAnsi="Calibri" w:cs="Calibri"/>
          <w:sz w:val="22"/>
          <w:szCs w:val="22"/>
        </w:rPr>
      </w:pPr>
      <w:r w:rsidRPr="004F10FD">
        <w:rPr>
          <w:rFonts w:ascii="Calibri" w:hAnsi="Calibri" w:cs="Calibri"/>
          <w:b/>
          <w:sz w:val="22"/>
          <w:szCs w:val="22"/>
          <w:highlight w:val="cyan"/>
        </w:rPr>
        <w:br w:type="page"/>
      </w:r>
      <w:r w:rsidR="00D337C2" w:rsidRPr="004F10FD">
        <w:rPr>
          <w:rFonts w:ascii="Calibri" w:hAnsi="Calibri" w:cs="Calibri"/>
          <w:b/>
          <w:bCs/>
          <w:sz w:val="22"/>
          <w:szCs w:val="22"/>
        </w:rPr>
        <w:lastRenderedPageBreak/>
        <w:t>Purpose of document</w:t>
      </w:r>
    </w:p>
    <w:p w14:paraId="08D09BF7" w14:textId="77777777" w:rsidR="00210012" w:rsidRPr="004F10FD" w:rsidRDefault="00B21F63" w:rsidP="00210012">
      <w:pPr>
        <w:jc w:val="center"/>
        <w:rPr>
          <w:rFonts w:ascii="Calibri" w:hAnsi="Calibri" w:cs="Calibri"/>
          <w:b/>
          <w:sz w:val="22"/>
          <w:szCs w:val="22"/>
          <w:u w:val="single"/>
        </w:rPr>
      </w:pPr>
      <w:r w:rsidRPr="004F10FD">
        <w:rPr>
          <w:rFonts w:ascii="Calibri" w:hAnsi="Calibri" w:cs="Calibri"/>
          <w:sz w:val="22"/>
          <w:szCs w:val="22"/>
        </w:rPr>
        <w:t>The purpose of this document is t</w:t>
      </w:r>
      <w:r w:rsidR="00D337C2" w:rsidRPr="004F10FD">
        <w:rPr>
          <w:rFonts w:ascii="Calibri" w:hAnsi="Calibri" w:cs="Calibri"/>
          <w:sz w:val="22"/>
          <w:szCs w:val="22"/>
        </w:rPr>
        <w:t xml:space="preserve">o invite proposals for </w:t>
      </w:r>
      <w:r w:rsidR="00210012" w:rsidRPr="004F10FD">
        <w:rPr>
          <w:rFonts w:ascii="Calibri" w:hAnsi="Calibri" w:cs="Calibri"/>
          <w:b/>
          <w:sz w:val="22"/>
          <w:szCs w:val="22"/>
          <w:u w:val="single"/>
        </w:rPr>
        <w:t xml:space="preserve">Production of Network </w:t>
      </w:r>
    </w:p>
    <w:p w14:paraId="45FC1292" w14:textId="77777777" w:rsidR="00D337C2" w:rsidRPr="004F10FD" w:rsidRDefault="00210012" w:rsidP="00210012">
      <w:pPr>
        <w:rPr>
          <w:rFonts w:ascii="Calibri" w:hAnsi="Calibri" w:cs="Calibri"/>
          <w:b/>
          <w:sz w:val="22"/>
          <w:szCs w:val="22"/>
          <w:u w:val="single"/>
        </w:rPr>
      </w:pPr>
      <w:r w:rsidRPr="004F10FD">
        <w:rPr>
          <w:rFonts w:ascii="Calibri" w:hAnsi="Calibri" w:cs="Calibri"/>
          <w:b/>
          <w:sz w:val="22"/>
          <w:szCs w:val="22"/>
          <w:u w:val="single"/>
        </w:rPr>
        <w:t xml:space="preserve">Documentation and Cyber Security plan </w:t>
      </w:r>
      <w:r w:rsidR="00D337C2" w:rsidRPr="004F10FD">
        <w:rPr>
          <w:rFonts w:ascii="Calibri" w:hAnsi="Calibri" w:cs="Calibri"/>
          <w:sz w:val="22"/>
          <w:szCs w:val="22"/>
        </w:rPr>
        <w:t xml:space="preserve">for the Office of Rail </w:t>
      </w:r>
      <w:r w:rsidR="00673759" w:rsidRPr="004F10FD">
        <w:rPr>
          <w:rFonts w:ascii="Calibri" w:hAnsi="Calibri" w:cs="Calibri"/>
          <w:sz w:val="22"/>
          <w:szCs w:val="22"/>
        </w:rPr>
        <w:t xml:space="preserve">and </w:t>
      </w:r>
      <w:r w:rsidR="00D337C2" w:rsidRPr="004F10FD">
        <w:rPr>
          <w:rFonts w:ascii="Calibri" w:hAnsi="Calibri" w:cs="Calibri"/>
          <w:sz w:val="22"/>
          <w:szCs w:val="22"/>
        </w:rPr>
        <w:t>R</w:t>
      </w:r>
      <w:r w:rsidR="00673759" w:rsidRPr="004F10FD">
        <w:rPr>
          <w:rFonts w:ascii="Calibri" w:hAnsi="Calibri" w:cs="Calibri"/>
          <w:sz w:val="22"/>
          <w:szCs w:val="22"/>
        </w:rPr>
        <w:t>oad</w:t>
      </w:r>
      <w:r w:rsidR="00D337C2" w:rsidRPr="004F10FD">
        <w:rPr>
          <w:rFonts w:ascii="Calibri" w:hAnsi="Calibri" w:cs="Calibri"/>
          <w:sz w:val="22"/>
          <w:szCs w:val="22"/>
        </w:rPr>
        <w:t xml:space="preserve"> (ORR)</w:t>
      </w:r>
      <w:r w:rsidR="00B21F63" w:rsidRPr="004F10FD">
        <w:rPr>
          <w:rFonts w:ascii="Calibri" w:hAnsi="Calibri" w:cs="Calibri"/>
          <w:sz w:val="22"/>
          <w:szCs w:val="22"/>
        </w:rPr>
        <w:t>.</w:t>
      </w:r>
    </w:p>
    <w:p w14:paraId="72613B96" w14:textId="77777777" w:rsidR="00B21F63" w:rsidRPr="004F10FD" w:rsidRDefault="00B21F63" w:rsidP="00442762">
      <w:pPr>
        <w:pStyle w:val="ListNumber"/>
        <w:numPr>
          <w:ilvl w:val="0"/>
          <w:numId w:val="0"/>
        </w:numPr>
        <w:rPr>
          <w:rFonts w:ascii="Calibri" w:hAnsi="Calibri" w:cs="Calibri"/>
          <w:b/>
          <w:sz w:val="22"/>
          <w:szCs w:val="22"/>
          <w:u w:val="single"/>
        </w:rPr>
      </w:pPr>
      <w:r w:rsidRPr="004F10FD">
        <w:rPr>
          <w:rFonts w:ascii="Calibri" w:hAnsi="Calibri" w:cs="Calibri"/>
          <w:sz w:val="22"/>
          <w:szCs w:val="22"/>
        </w:rPr>
        <w:t>This document contains the following sections:</w:t>
      </w:r>
    </w:p>
    <w:p w14:paraId="1737CD73" w14:textId="77777777" w:rsidR="00B21F63" w:rsidRPr="004F10FD" w:rsidRDefault="00B21F63" w:rsidP="00B21F63">
      <w:pPr>
        <w:pStyle w:val="ListNumber"/>
        <w:numPr>
          <w:ilvl w:val="0"/>
          <w:numId w:val="0"/>
        </w:numPr>
        <w:tabs>
          <w:tab w:val="clear" w:pos="720"/>
          <w:tab w:val="left" w:pos="360"/>
        </w:tabs>
        <w:rPr>
          <w:rFonts w:ascii="Calibri" w:hAnsi="Calibri" w:cs="Calibri"/>
          <w:sz w:val="22"/>
          <w:szCs w:val="22"/>
        </w:rPr>
      </w:pPr>
      <w:r w:rsidRPr="004F10FD">
        <w:rPr>
          <w:rFonts w:ascii="Calibri" w:hAnsi="Calibri" w:cs="Calibri"/>
          <w:sz w:val="22"/>
          <w:szCs w:val="22"/>
        </w:rPr>
        <w:tab/>
      </w:r>
      <w:r w:rsidR="00976045" w:rsidRPr="004F10FD">
        <w:rPr>
          <w:rFonts w:ascii="Calibri" w:hAnsi="Calibri" w:cs="Calibri"/>
          <w:sz w:val="22"/>
          <w:szCs w:val="22"/>
        </w:rPr>
        <w:t>1.</w:t>
      </w:r>
      <w:r w:rsidRPr="004F10FD">
        <w:rPr>
          <w:rFonts w:ascii="Calibri" w:hAnsi="Calibri" w:cs="Calibri"/>
          <w:sz w:val="22"/>
          <w:szCs w:val="22"/>
        </w:rPr>
        <w:t xml:space="preserve"> </w:t>
      </w:r>
      <w:r w:rsidRPr="004F10FD">
        <w:rPr>
          <w:rFonts w:ascii="Calibri" w:hAnsi="Calibri" w:cs="Calibri"/>
          <w:sz w:val="22"/>
          <w:szCs w:val="22"/>
        </w:rPr>
        <w:tab/>
        <w:t xml:space="preserve">Introduction to the Office of Rail </w:t>
      </w:r>
      <w:r w:rsidR="00673759" w:rsidRPr="004F10FD">
        <w:rPr>
          <w:rFonts w:ascii="Calibri" w:hAnsi="Calibri" w:cs="Calibri"/>
          <w:sz w:val="22"/>
          <w:szCs w:val="22"/>
        </w:rPr>
        <w:t xml:space="preserve">and </w:t>
      </w:r>
      <w:r w:rsidRPr="004F10FD">
        <w:rPr>
          <w:rFonts w:ascii="Calibri" w:hAnsi="Calibri" w:cs="Calibri"/>
          <w:sz w:val="22"/>
          <w:szCs w:val="22"/>
        </w:rPr>
        <w:t>R</w:t>
      </w:r>
      <w:r w:rsidR="00673759" w:rsidRPr="004F10FD">
        <w:rPr>
          <w:rFonts w:ascii="Calibri" w:hAnsi="Calibri" w:cs="Calibri"/>
          <w:sz w:val="22"/>
          <w:szCs w:val="22"/>
        </w:rPr>
        <w:t>oad</w:t>
      </w:r>
    </w:p>
    <w:p w14:paraId="52D1743E" w14:textId="77777777" w:rsidR="00B21F63" w:rsidRPr="004F10FD" w:rsidRDefault="00976045" w:rsidP="00B21F63">
      <w:pPr>
        <w:pStyle w:val="ListNumber"/>
        <w:numPr>
          <w:ilvl w:val="0"/>
          <w:numId w:val="0"/>
        </w:numPr>
        <w:tabs>
          <w:tab w:val="clear" w:pos="720"/>
          <w:tab w:val="left" w:pos="360"/>
        </w:tabs>
        <w:rPr>
          <w:rFonts w:ascii="Calibri" w:hAnsi="Calibri" w:cs="Calibri"/>
          <w:sz w:val="22"/>
          <w:szCs w:val="22"/>
        </w:rPr>
      </w:pPr>
      <w:r w:rsidRPr="004F10FD">
        <w:rPr>
          <w:rFonts w:ascii="Calibri" w:hAnsi="Calibri" w:cs="Calibri"/>
          <w:sz w:val="22"/>
          <w:szCs w:val="22"/>
        </w:rPr>
        <w:tab/>
        <w:t>2.</w:t>
      </w:r>
      <w:r w:rsidR="00B21F63" w:rsidRPr="004F10FD">
        <w:rPr>
          <w:rFonts w:ascii="Calibri" w:hAnsi="Calibri" w:cs="Calibri"/>
          <w:sz w:val="22"/>
          <w:szCs w:val="22"/>
        </w:rPr>
        <w:t xml:space="preserve">  </w:t>
      </w:r>
      <w:r w:rsidRPr="004F10FD">
        <w:rPr>
          <w:rFonts w:ascii="Calibri" w:hAnsi="Calibri" w:cs="Calibri"/>
          <w:sz w:val="22"/>
          <w:szCs w:val="22"/>
        </w:rPr>
        <w:tab/>
      </w:r>
      <w:r w:rsidR="00B21F63" w:rsidRPr="004F10FD">
        <w:rPr>
          <w:rFonts w:ascii="Calibri" w:hAnsi="Calibri" w:cs="Calibri"/>
          <w:sz w:val="22"/>
          <w:szCs w:val="22"/>
        </w:rPr>
        <w:t>Statement of Requirement</w:t>
      </w:r>
    </w:p>
    <w:p w14:paraId="48654298" w14:textId="77777777" w:rsidR="00B21F63" w:rsidRPr="004F10FD" w:rsidRDefault="00976045" w:rsidP="00B21F63">
      <w:pPr>
        <w:pStyle w:val="ListNumber"/>
        <w:numPr>
          <w:ilvl w:val="0"/>
          <w:numId w:val="0"/>
        </w:numPr>
        <w:tabs>
          <w:tab w:val="clear" w:pos="720"/>
          <w:tab w:val="left" w:pos="360"/>
        </w:tabs>
        <w:rPr>
          <w:rFonts w:ascii="Calibri" w:hAnsi="Calibri" w:cs="Calibri"/>
          <w:sz w:val="22"/>
          <w:szCs w:val="22"/>
        </w:rPr>
      </w:pPr>
      <w:r w:rsidRPr="004F10FD">
        <w:rPr>
          <w:rFonts w:ascii="Calibri" w:hAnsi="Calibri" w:cs="Calibri"/>
          <w:sz w:val="22"/>
          <w:szCs w:val="22"/>
        </w:rPr>
        <w:tab/>
        <w:t>3.</w:t>
      </w:r>
      <w:r w:rsidRPr="004F10FD">
        <w:rPr>
          <w:rFonts w:ascii="Calibri" w:hAnsi="Calibri" w:cs="Calibri"/>
          <w:sz w:val="22"/>
          <w:szCs w:val="22"/>
        </w:rPr>
        <w:tab/>
      </w:r>
      <w:r w:rsidR="00442762" w:rsidRPr="004F10FD">
        <w:rPr>
          <w:rFonts w:ascii="Calibri" w:hAnsi="Calibri" w:cs="Calibri"/>
          <w:sz w:val="22"/>
          <w:szCs w:val="22"/>
        </w:rPr>
        <w:t xml:space="preserve">Tender Proposal &amp; </w:t>
      </w:r>
      <w:r w:rsidR="00B21F63" w:rsidRPr="004F10FD">
        <w:rPr>
          <w:rFonts w:ascii="Calibri" w:hAnsi="Calibri" w:cs="Calibri"/>
          <w:sz w:val="22"/>
          <w:szCs w:val="22"/>
        </w:rPr>
        <w:t>Evaluation Criteria</w:t>
      </w:r>
    </w:p>
    <w:p w14:paraId="6FB8936A" w14:textId="77777777" w:rsidR="00B21F63" w:rsidRPr="004F10FD" w:rsidRDefault="00976045" w:rsidP="00B21F63">
      <w:pPr>
        <w:pStyle w:val="ListNumber"/>
        <w:numPr>
          <w:ilvl w:val="0"/>
          <w:numId w:val="0"/>
        </w:numPr>
        <w:tabs>
          <w:tab w:val="clear" w:pos="720"/>
          <w:tab w:val="left" w:pos="360"/>
        </w:tabs>
        <w:rPr>
          <w:rFonts w:ascii="Calibri" w:hAnsi="Calibri" w:cs="Calibri"/>
          <w:sz w:val="22"/>
          <w:szCs w:val="22"/>
        </w:rPr>
      </w:pPr>
      <w:r w:rsidRPr="004F10FD">
        <w:rPr>
          <w:rFonts w:ascii="Calibri" w:hAnsi="Calibri" w:cs="Calibri"/>
          <w:sz w:val="22"/>
          <w:szCs w:val="22"/>
        </w:rPr>
        <w:tab/>
        <w:t>4.</w:t>
      </w:r>
      <w:r w:rsidR="00B21F63" w:rsidRPr="004F10FD">
        <w:rPr>
          <w:rFonts w:ascii="Calibri" w:hAnsi="Calibri" w:cs="Calibri"/>
          <w:sz w:val="22"/>
          <w:szCs w:val="22"/>
        </w:rPr>
        <w:tab/>
        <w:t>Procurement Procedures</w:t>
      </w:r>
    </w:p>
    <w:p w14:paraId="16FC2D51" w14:textId="77777777" w:rsidR="00D337C2" w:rsidRPr="004F10FD" w:rsidRDefault="00D337C2" w:rsidP="00035D78">
      <w:pPr>
        <w:pStyle w:val="ListNumber"/>
        <w:numPr>
          <w:ilvl w:val="0"/>
          <w:numId w:val="0"/>
        </w:numPr>
        <w:tabs>
          <w:tab w:val="clear" w:pos="720"/>
        </w:tabs>
        <w:spacing w:before="0" w:after="0"/>
        <w:rPr>
          <w:rFonts w:ascii="Calibri" w:hAnsi="Calibri" w:cs="Calibri"/>
          <w:b/>
          <w:sz w:val="22"/>
          <w:szCs w:val="22"/>
          <w:u w:val="single"/>
        </w:rPr>
      </w:pPr>
    </w:p>
    <w:p w14:paraId="63632DCD" w14:textId="77777777" w:rsidR="00E74763" w:rsidRPr="00B82590" w:rsidRDefault="001F337E" w:rsidP="00E74763">
      <w:pPr>
        <w:pStyle w:val="ListNumber"/>
        <w:numPr>
          <w:ilvl w:val="0"/>
          <w:numId w:val="0"/>
        </w:numPr>
        <w:tabs>
          <w:tab w:val="clear" w:pos="720"/>
        </w:tabs>
        <w:spacing w:before="0" w:after="0"/>
        <w:rPr>
          <w:rFonts w:ascii="Calibri" w:hAnsi="Calibri" w:cs="Calibri"/>
          <w:sz w:val="22"/>
          <w:szCs w:val="22"/>
        </w:rPr>
      </w:pPr>
      <w:r w:rsidRPr="004F10FD">
        <w:rPr>
          <w:rFonts w:ascii="Calibri" w:hAnsi="Calibri" w:cs="Calibri"/>
          <w:b/>
          <w:sz w:val="22"/>
          <w:szCs w:val="22"/>
        </w:rPr>
        <w:br w:type="page"/>
      </w:r>
      <w:r w:rsidR="00E74763" w:rsidRPr="00B82590">
        <w:rPr>
          <w:rFonts w:ascii="Calibri" w:hAnsi="Calibri" w:cs="Calibri"/>
          <w:b/>
          <w:sz w:val="22"/>
          <w:szCs w:val="22"/>
        </w:rPr>
        <w:lastRenderedPageBreak/>
        <w:t xml:space="preserve">1. Introduction to the Office of Rail </w:t>
      </w:r>
      <w:r w:rsidR="00673759" w:rsidRPr="00B82590">
        <w:rPr>
          <w:rFonts w:ascii="Calibri" w:hAnsi="Calibri" w:cs="Calibri"/>
          <w:b/>
          <w:sz w:val="22"/>
          <w:szCs w:val="22"/>
        </w:rPr>
        <w:t xml:space="preserve">and </w:t>
      </w:r>
      <w:r w:rsidR="00E74763" w:rsidRPr="00B82590">
        <w:rPr>
          <w:rFonts w:ascii="Calibri" w:hAnsi="Calibri" w:cs="Calibri"/>
          <w:b/>
          <w:sz w:val="22"/>
          <w:szCs w:val="22"/>
        </w:rPr>
        <w:t>R</w:t>
      </w:r>
      <w:r w:rsidR="00673759" w:rsidRPr="00B82590">
        <w:rPr>
          <w:rFonts w:ascii="Calibri" w:hAnsi="Calibri" w:cs="Calibri"/>
          <w:b/>
          <w:sz w:val="22"/>
          <w:szCs w:val="22"/>
        </w:rPr>
        <w:t>oad</w:t>
      </w:r>
      <w:r w:rsidR="00E74763" w:rsidRPr="00B82590">
        <w:rPr>
          <w:rFonts w:ascii="Calibri" w:hAnsi="Calibri" w:cs="Calibri"/>
          <w:b/>
          <w:sz w:val="22"/>
          <w:szCs w:val="22"/>
        </w:rPr>
        <w:t xml:space="preserve"> (ORR)</w:t>
      </w:r>
    </w:p>
    <w:p w14:paraId="6EE10635" w14:textId="77777777" w:rsidR="00E74763" w:rsidRPr="00B82590" w:rsidRDefault="00E74763" w:rsidP="00E74763">
      <w:pPr>
        <w:pStyle w:val="ListNumber"/>
        <w:numPr>
          <w:ilvl w:val="0"/>
          <w:numId w:val="0"/>
        </w:numPr>
        <w:tabs>
          <w:tab w:val="clear" w:pos="720"/>
        </w:tabs>
        <w:spacing w:before="0" w:after="0"/>
        <w:ind w:hanging="360"/>
        <w:rPr>
          <w:rFonts w:ascii="Calibri" w:hAnsi="Calibri" w:cs="Calibri"/>
          <w:sz w:val="22"/>
          <w:szCs w:val="22"/>
        </w:rPr>
      </w:pPr>
    </w:p>
    <w:p w14:paraId="49B81F4E" w14:textId="77777777" w:rsidR="00B32DA0" w:rsidRPr="00B82590" w:rsidRDefault="00B32DA0" w:rsidP="00B32DA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The Office of Rail and Road is the independent safety and economic regulator of Britain’s railways w</w:t>
      </w:r>
      <w:r w:rsidR="00087B32" w:rsidRPr="00B82590">
        <w:rPr>
          <w:rFonts w:ascii="Calibri" w:hAnsi="Calibri" w:cs="Calibri"/>
          <w:sz w:val="22"/>
          <w:szCs w:val="22"/>
        </w:rPr>
        <w:t>ho</w:t>
      </w:r>
      <w:r w:rsidRPr="00B82590">
        <w:rPr>
          <w:rFonts w:ascii="Calibri" w:hAnsi="Calibri" w:cs="Calibri"/>
          <w:sz w:val="22"/>
          <w:szCs w:val="22"/>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B82590">
        <w:rPr>
          <w:rFonts w:ascii="Calibri" w:hAnsi="Calibri" w:cs="Calibri"/>
          <w:sz w:val="22"/>
          <w:szCs w:val="22"/>
        </w:rPr>
        <w:t>DfT</w:t>
      </w:r>
      <w:proofErr w:type="spellEnd"/>
      <w:r w:rsidRPr="00B82590">
        <w:rPr>
          <w:rFonts w:ascii="Calibri" w:hAnsi="Calibri" w:cs="Calibri"/>
          <w:sz w:val="22"/>
          <w:szCs w:val="22"/>
        </w:rPr>
        <w:t xml:space="preserve">). </w:t>
      </w:r>
    </w:p>
    <w:p w14:paraId="3795DD83" w14:textId="77777777" w:rsidR="00B32DA0" w:rsidRPr="00B82590" w:rsidRDefault="00B32DA0" w:rsidP="00B32DA0">
      <w:pPr>
        <w:pStyle w:val="ListNumber"/>
        <w:numPr>
          <w:ilvl w:val="0"/>
          <w:numId w:val="0"/>
        </w:numPr>
        <w:spacing w:before="0" w:after="0"/>
        <w:rPr>
          <w:rFonts w:ascii="Calibri" w:hAnsi="Calibri" w:cs="Calibri"/>
          <w:sz w:val="22"/>
          <w:szCs w:val="22"/>
        </w:rPr>
      </w:pPr>
    </w:p>
    <w:p w14:paraId="0B5FACD4" w14:textId="77777777" w:rsidR="00B32DA0" w:rsidRPr="00B82590" w:rsidRDefault="00B32DA0" w:rsidP="00B32DA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ORR currently employs approximately 300 personnel and operates from 6 locations nationwide. The majority of personnel are located at ORR’s headquarters, One Kemble Street, London.</w:t>
      </w:r>
    </w:p>
    <w:p w14:paraId="70760A5E" w14:textId="77777777" w:rsidR="00E74763" w:rsidRPr="00B82590" w:rsidRDefault="00E74763" w:rsidP="00E74763">
      <w:pPr>
        <w:pStyle w:val="ListNumber"/>
        <w:numPr>
          <w:ilvl w:val="0"/>
          <w:numId w:val="0"/>
        </w:numPr>
        <w:spacing w:before="0" w:after="0"/>
        <w:rPr>
          <w:rFonts w:ascii="Calibri" w:hAnsi="Calibri" w:cs="Calibri"/>
          <w:sz w:val="22"/>
          <w:szCs w:val="22"/>
          <w:u w:val="single"/>
        </w:rPr>
      </w:pPr>
    </w:p>
    <w:p w14:paraId="7B78B1AE" w14:textId="77777777" w:rsidR="00E74763" w:rsidRPr="00B82590" w:rsidRDefault="00E74763" w:rsidP="00E74763">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t>Our strategic objectives</w:t>
      </w:r>
    </w:p>
    <w:p w14:paraId="60455206" w14:textId="77777777" w:rsidR="00E74763" w:rsidRPr="00B82590" w:rsidRDefault="00E74763" w:rsidP="00E74763">
      <w:pPr>
        <w:pStyle w:val="ListNumber"/>
        <w:numPr>
          <w:ilvl w:val="0"/>
          <w:numId w:val="0"/>
        </w:numPr>
        <w:spacing w:before="0" w:after="0"/>
        <w:rPr>
          <w:rFonts w:ascii="Calibri" w:hAnsi="Calibri" w:cs="Calibri"/>
          <w:sz w:val="22"/>
          <w:szCs w:val="22"/>
          <w:lang w:val="en"/>
        </w:rPr>
      </w:pPr>
    </w:p>
    <w:p w14:paraId="5E68AD15"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 xml:space="preserve">1. A safer railway: </w:t>
      </w:r>
      <w:r w:rsidRPr="00B82590">
        <w:rPr>
          <w:rFonts w:ascii="Calibri" w:hAnsi="Calibri" w:cs="Calibri"/>
          <w:sz w:val="22"/>
          <w:szCs w:val="22"/>
          <w:lang w:val="en"/>
        </w:rPr>
        <w:t xml:space="preserve">Protecting passengers, the workforce and the travelling public is at the heart of what we do. We will continue to hold industry to account to deliver safety improvements, focusing especially on level crossings, the train-to-platform gap, and through overseeing better design at the outset. </w:t>
      </w:r>
    </w:p>
    <w:p w14:paraId="70C4F6F6"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 xml:space="preserve">2. Better customer service: </w:t>
      </w:r>
      <w:r w:rsidRPr="00B82590">
        <w:rPr>
          <w:rFonts w:ascii="Calibri" w:hAnsi="Calibri" w:cs="Calibri"/>
          <w:sz w:val="22"/>
          <w:szCs w:val="22"/>
          <w:lang w:val="en"/>
        </w:rPr>
        <w:t xml:space="preserve">Our response to the recent ‘super-complaint’ highlights more which can be done to deliver a better deal for passengers in respect of compensation for delays.  We shall, as promised, monitor operators’ progress closely here, as indeed we shall on complaints handling, on provision for disabled passengers, and on information provided during disruptions. </w:t>
      </w:r>
    </w:p>
    <w:p w14:paraId="4F4330A1"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3. Value for money from the railway:</w:t>
      </w:r>
      <w:r w:rsidRPr="00B82590">
        <w:rPr>
          <w:rFonts w:ascii="Calibri" w:hAnsi="Calibri" w:cs="Calibri"/>
          <w:sz w:val="22"/>
          <w:szCs w:val="22"/>
          <w:lang w:val="en"/>
        </w:rPr>
        <w:t xml:space="preserve"> The rail network is in the middle of a challenging, multi-billion pound investment </w:t>
      </w:r>
      <w:proofErr w:type="spellStart"/>
      <w:r w:rsidRPr="00B82590">
        <w:rPr>
          <w:rFonts w:ascii="Calibri" w:hAnsi="Calibri" w:cs="Calibri"/>
          <w:sz w:val="22"/>
          <w:szCs w:val="22"/>
          <w:lang w:val="en"/>
        </w:rPr>
        <w:t>programme</w:t>
      </w:r>
      <w:proofErr w:type="spellEnd"/>
      <w:r w:rsidRPr="00B82590">
        <w:rPr>
          <w:rFonts w:ascii="Calibri" w:hAnsi="Calibri" w:cs="Calibri"/>
          <w:sz w:val="22"/>
          <w:szCs w:val="22"/>
          <w:lang w:val="en"/>
        </w:rPr>
        <w:t xml:space="preserve">. We want to see the infrastructure owner, train operator and freight company working together to improve efficiency and boost value for money for taxpayers, fare payers and funders. We will continue to monitor and report on Network Rail’s performance to help ensure that it operates as a world-class, efficient asset management company. </w:t>
      </w:r>
    </w:p>
    <w:p w14:paraId="5FAD74AA"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4. Better highways:</w:t>
      </w:r>
      <w:r w:rsidRPr="00B82590">
        <w:rPr>
          <w:rFonts w:ascii="Calibri" w:hAnsi="Calibri" w:cs="Calibri"/>
          <w:sz w:val="22"/>
          <w:szCs w:val="22"/>
          <w:lang w:val="en"/>
        </w:rPr>
        <w:t xml:space="preserve"> Highways England now has a £15bn, five-year plan with eight specific targets. Our role is to monitor its progress on this. These targets include a 40% reduction in the number of people killed or seriously injured by 2020; a road user satisfaction score of 90% by March 2017; clearing 85% of incidents within an hour; and making £1.2 billion of savings on capital expenditure. </w:t>
      </w:r>
    </w:p>
    <w:p w14:paraId="1C619858"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5. Promoting a dynamic and commercially sustainable rail sector:</w:t>
      </w:r>
      <w:r w:rsidRPr="00B82590">
        <w:rPr>
          <w:rFonts w:ascii="Calibri" w:hAnsi="Calibri" w:cs="Calibri"/>
          <w:sz w:val="22"/>
          <w:szCs w:val="22"/>
          <w:lang w:val="en"/>
        </w:rPr>
        <w:t xml:space="preserve"> Our vision for the future will be set out in our first core document outlining the next Periodic Review, “PR18”, which we will consult on from later in the </w:t>
      </w:r>
      <w:proofErr w:type="gramStart"/>
      <w:r w:rsidRPr="00B82590">
        <w:rPr>
          <w:rFonts w:ascii="Calibri" w:hAnsi="Calibri" w:cs="Calibri"/>
          <w:sz w:val="22"/>
          <w:szCs w:val="22"/>
          <w:lang w:val="en"/>
        </w:rPr>
        <w:t>Spring</w:t>
      </w:r>
      <w:proofErr w:type="gramEnd"/>
      <w:r w:rsidRPr="00B82590">
        <w:rPr>
          <w:rFonts w:ascii="Calibri" w:hAnsi="Calibri" w:cs="Calibri"/>
          <w:sz w:val="22"/>
          <w:szCs w:val="22"/>
          <w:lang w:val="en"/>
        </w:rPr>
        <w:t xml:space="preserve">. </w:t>
      </w:r>
    </w:p>
    <w:p w14:paraId="671E21BD" w14:textId="77777777" w:rsidR="000A0F0A" w:rsidRPr="00B82590" w:rsidRDefault="000A0F0A" w:rsidP="000A0F0A">
      <w:pPr>
        <w:pStyle w:val="NormalWeb"/>
        <w:rPr>
          <w:rFonts w:ascii="Calibri" w:hAnsi="Calibri" w:cs="Calibri"/>
          <w:sz w:val="22"/>
          <w:szCs w:val="22"/>
          <w:lang w:val="en"/>
        </w:rPr>
      </w:pPr>
      <w:r w:rsidRPr="00B82590">
        <w:rPr>
          <w:rFonts w:ascii="Calibri" w:hAnsi="Calibri" w:cs="Calibri"/>
          <w:sz w:val="22"/>
          <w:szCs w:val="22"/>
          <w:lang w:val="en"/>
        </w:rPr>
        <w:t xml:space="preserve">Building on the recommendations of the Shaw review, PR18 will consider options for route based regulation, underpinned by a strong system operator and for an effective charging and incentives regime for Network Rail as the network monopoly. </w:t>
      </w:r>
    </w:p>
    <w:p w14:paraId="0A012B3A" w14:textId="77777777" w:rsidR="000A0F0A" w:rsidRPr="00B82590" w:rsidRDefault="000A0F0A" w:rsidP="000A0F0A">
      <w:pPr>
        <w:pStyle w:val="NormalWeb"/>
        <w:rPr>
          <w:rFonts w:ascii="Calibri" w:hAnsi="Calibri" w:cs="Calibri"/>
          <w:sz w:val="22"/>
          <w:szCs w:val="22"/>
          <w:lang w:val="en"/>
        </w:rPr>
      </w:pPr>
      <w:r w:rsidRPr="00B82590">
        <w:rPr>
          <w:rStyle w:val="Strong"/>
          <w:rFonts w:ascii="Calibri" w:hAnsi="Calibri" w:cs="Calibri"/>
          <w:sz w:val="22"/>
          <w:szCs w:val="22"/>
          <w:lang w:val="en"/>
        </w:rPr>
        <w:t>6. High performing regulation:</w:t>
      </w:r>
      <w:r w:rsidRPr="00B82590">
        <w:rPr>
          <w:rFonts w:ascii="Calibri" w:hAnsi="Calibri" w:cs="Calibri"/>
          <w:sz w:val="22"/>
          <w:szCs w:val="22"/>
          <w:lang w:val="en"/>
        </w:rPr>
        <w:t xml:space="preserve"> Structural and funding changes shaping both the rail and road networks mean that a high performing regulator is more vital than ever. We are continually developing our professional expertise to ensure maximum, positive impact. Working across rail and road in a joined up manner is also supporting us in developing and applying proportionate, risk-based regulation.</w:t>
      </w:r>
    </w:p>
    <w:p w14:paraId="69E40232" w14:textId="77777777" w:rsidR="000A0F0A" w:rsidRPr="00B82590" w:rsidRDefault="000A0F0A" w:rsidP="00E74763">
      <w:pPr>
        <w:pStyle w:val="ListNumber"/>
        <w:numPr>
          <w:ilvl w:val="0"/>
          <w:numId w:val="0"/>
        </w:numPr>
        <w:spacing w:before="0" w:after="0"/>
        <w:rPr>
          <w:rFonts w:ascii="Calibri" w:hAnsi="Calibri" w:cs="Calibri"/>
          <w:sz w:val="22"/>
          <w:szCs w:val="22"/>
          <w:lang w:val="en"/>
        </w:rPr>
      </w:pPr>
    </w:p>
    <w:p w14:paraId="6B3525DB" w14:textId="77777777" w:rsidR="000A0F0A" w:rsidRPr="00B82590" w:rsidRDefault="000A0F0A" w:rsidP="00E74763">
      <w:pPr>
        <w:pStyle w:val="ListNumber"/>
        <w:numPr>
          <w:ilvl w:val="0"/>
          <w:numId w:val="0"/>
        </w:numPr>
        <w:spacing w:before="0" w:after="0"/>
        <w:rPr>
          <w:rFonts w:ascii="Calibri" w:hAnsi="Calibri" w:cs="Calibri"/>
          <w:sz w:val="22"/>
          <w:szCs w:val="22"/>
          <w:lang w:val="en"/>
        </w:rPr>
      </w:pPr>
    </w:p>
    <w:p w14:paraId="70FA3FC3" w14:textId="77777777" w:rsidR="00DF0367" w:rsidRPr="00B82590" w:rsidRDefault="00DF0367" w:rsidP="00DF0367">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t>Supplying ORR</w:t>
      </w:r>
    </w:p>
    <w:p w14:paraId="4B6D09C2" w14:textId="77777777" w:rsidR="00DF0367" w:rsidRPr="00B82590" w:rsidRDefault="00DF0367" w:rsidP="00615BA0">
      <w:pPr>
        <w:pStyle w:val="ListNumber"/>
        <w:numPr>
          <w:ilvl w:val="0"/>
          <w:numId w:val="0"/>
        </w:numPr>
        <w:rPr>
          <w:rFonts w:ascii="Calibri" w:hAnsi="Calibri" w:cs="Calibri"/>
          <w:sz w:val="22"/>
          <w:szCs w:val="22"/>
          <w:lang w:val="en" w:eastAsia="en-GB"/>
        </w:rPr>
      </w:pPr>
      <w:r w:rsidRPr="00B82590">
        <w:rPr>
          <w:rFonts w:ascii="Calibri" w:hAnsi="Calibri" w:cs="Calibri"/>
          <w:sz w:val="22"/>
          <w:szCs w:val="22"/>
          <w:lang w:val="en" w:eastAsia="en-GB"/>
        </w:rPr>
        <w:t>The ORR procurement unit is responsible for purchasing the goods and services necessary for ORR to achieve its role as the economic and health &amp; safety regulator of the rail industry.</w:t>
      </w:r>
    </w:p>
    <w:p w14:paraId="311C434D" w14:textId="77777777" w:rsidR="00DF0367" w:rsidRPr="00B82590" w:rsidRDefault="00DF0367" w:rsidP="00615BA0">
      <w:pPr>
        <w:pStyle w:val="ListNumber"/>
        <w:numPr>
          <w:ilvl w:val="0"/>
          <w:numId w:val="0"/>
        </w:numPr>
        <w:rPr>
          <w:rFonts w:ascii="Calibri" w:hAnsi="Calibri" w:cs="Calibri"/>
          <w:sz w:val="22"/>
          <w:szCs w:val="22"/>
          <w:lang w:val="en" w:eastAsia="en-GB"/>
        </w:rPr>
      </w:pPr>
      <w:r w:rsidRPr="00B82590">
        <w:rPr>
          <w:rFonts w:ascii="Calibri" w:hAnsi="Calibri" w:cs="Calibri"/>
          <w:sz w:val="22"/>
          <w:szCs w:val="22"/>
          <w:lang w:val="en" w:eastAsia="en-GB"/>
        </w:rPr>
        <w:t>The ORR Procurement unit subscribes to the following values:</w:t>
      </w:r>
    </w:p>
    <w:p w14:paraId="244EA310"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provide a modern, efficient, transparent and responsible procurement service; </w:t>
      </w:r>
    </w:p>
    <w:p w14:paraId="77D2583A"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achieve value for money by balancing quality and cost; </w:t>
      </w:r>
    </w:p>
    <w:p w14:paraId="5B8FAAD8"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ensure contracts are managed effectively and outputs are delivered; </w:t>
      </w:r>
    </w:p>
    <w:p w14:paraId="319A1163" w14:textId="77777777" w:rsidR="00DF0367" w:rsidRPr="00B82590" w:rsidRDefault="00DF0367" w:rsidP="00DF0367">
      <w:pPr>
        <w:pStyle w:val="ListNumber"/>
        <w:numPr>
          <w:ilvl w:val="0"/>
          <w:numId w:val="5"/>
        </w:numPr>
        <w:rPr>
          <w:rFonts w:ascii="Calibri" w:hAnsi="Calibri" w:cs="Calibri"/>
          <w:sz w:val="22"/>
          <w:szCs w:val="22"/>
          <w:lang w:val="en" w:eastAsia="en-GB"/>
        </w:rPr>
      </w:pPr>
      <w:r w:rsidRPr="00B82590">
        <w:rPr>
          <w:rFonts w:ascii="Calibri" w:hAnsi="Calibri" w:cs="Calibri"/>
          <w:sz w:val="22"/>
          <w:szCs w:val="22"/>
          <w:lang w:val="en" w:eastAsia="en-GB"/>
        </w:rPr>
        <w:t xml:space="preserve">to ensure that processes have regard for equality and diversity; and </w:t>
      </w:r>
    </w:p>
    <w:p w14:paraId="7E99D289" w14:textId="77777777" w:rsidR="00DF0367" w:rsidRPr="00B82590" w:rsidRDefault="00DF0367" w:rsidP="00DF0367">
      <w:pPr>
        <w:pStyle w:val="ListNumber"/>
        <w:numPr>
          <w:ilvl w:val="0"/>
          <w:numId w:val="5"/>
        </w:numPr>
        <w:rPr>
          <w:rFonts w:ascii="Calibri" w:hAnsi="Calibri" w:cs="Calibri"/>
          <w:sz w:val="22"/>
          <w:szCs w:val="22"/>
          <w:lang w:val="en" w:eastAsia="en-GB"/>
        </w:rPr>
      </w:pPr>
      <w:proofErr w:type="gramStart"/>
      <w:r w:rsidRPr="00B82590">
        <w:rPr>
          <w:rFonts w:ascii="Calibri" w:hAnsi="Calibri" w:cs="Calibri"/>
          <w:sz w:val="22"/>
          <w:szCs w:val="22"/>
          <w:lang w:val="en" w:eastAsia="en-GB"/>
        </w:rPr>
        <w:t>to</w:t>
      </w:r>
      <w:proofErr w:type="gramEnd"/>
      <w:r w:rsidRPr="00B82590">
        <w:rPr>
          <w:rFonts w:ascii="Calibri" w:hAnsi="Calibri" w:cs="Calibri"/>
          <w:sz w:val="22"/>
          <w:szCs w:val="22"/>
          <w:lang w:val="en" w:eastAsia="en-GB"/>
        </w:rPr>
        <w:t xml:space="preserve"> ensure that procurement is undertaken with regard to Law and best practice.</w:t>
      </w:r>
    </w:p>
    <w:p w14:paraId="6E2ECE39" w14:textId="05B14863" w:rsidR="006F78AD" w:rsidRDefault="00DF0367" w:rsidP="006F78AD">
      <w:pPr>
        <w:pStyle w:val="ListNumber"/>
        <w:numPr>
          <w:ilvl w:val="0"/>
          <w:numId w:val="0"/>
        </w:numPr>
        <w:spacing w:before="0" w:after="0"/>
        <w:rPr>
          <w:rStyle w:val="Hyperlink"/>
          <w:rFonts w:ascii="Calibri" w:hAnsi="Calibri" w:cs="Calibri"/>
          <w:sz w:val="22"/>
          <w:szCs w:val="22"/>
        </w:rPr>
      </w:pPr>
      <w:r w:rsidRPr="00B82590">
        <w:rPr>
          <w:rFonts w:ascii="Calibri" w:hAnsi="Calibri" w:cs="Calibri"/>
          <w:sz w:val="22"/>
          <w:szCs w:val="22"/>
        </w:rPr>
        <w:t xml:space="preserve">For further information on ORR please visit our website: </w:t>
      </w:r>
      <w:hyperlink r:id="rId8" w:history="1">
        <w:r w:rsidR="008E6096" w:rsidRPr="00B82590">
          <w:rPr>
            <w:rStyle w:val="Hyperlink"/>
            <w:rFonts w:ascii="Calibri" w:hAnsi="Calibri" w:cs="Calibri"/>
            <w:sz w:val="22"/>
            <w:szCs w:val="22"/>
          </w:rPr>
          <w:t>www.orr.gov.uk</w:t>
        </w:r>
      </w:hyperlink>
    </w:p>
    <w:p w14:paraId="7D32C07F" w14:textId="1F0FD3BB" w:rsidR="009C2027" w:rsidRDefault="009C2027" w:rsidP="006F78AD">
      <w:pPr>
        <w:pStyle w:val="ListNumber"/>
        <w:numPr>
          <w:ilvl w:val="0"/>
          <w:numId w:val="0"/>
        </w:numPr>
        <w:spacing w:before="0" w:after="0"/>
        <w:rPr>
          <w:rStyle w:val="Hyperlink"/>
          <w:rFonts w:ascii="Calibri" w:hAnsi="Calibri" w:cs="Calibri"/>
          <w:sz w:val="22"/>
          <w:szCs w:val="22"/>
        </w:rPr>
      </w:pPr>
    </w:p>
    <w:p w14:paraId="3D3A6FB2" w14:textId="73A5C25B" w:rsidR="009C2027" w:rsidRPr="004F10FD" w:rsidRDefault="009C2027" w:rsidP="006F78AD">
      <w:pPr>
        <w:pStyle w:val="ListNumber"/>
        <w:numPr>
          <w:ilvl w:val="0"/>
          <w:numId w:val="0"/>
        </w:numPr>
        <w:spacing w:before="0" w:after="0"/>
        <w:rPr>
          <w:rStyle w:val="Hyperlink"/>
          <w:rFonts w:ascii="Calibri" w:hAnsi="Calibri" w:cs="Calibri"/>
          <w:color w:val="auto"/>
          <w:sz w:val="22"/>
          <w:szCs w:val="22"/>
        </w:rPr>
      </w:pPr>
      <w:r w:rsidRPr="004F10FD">
        <w:rPr>
          <w:rStyle w:val="Hyperlink"/>
          <w:rFonts w:ascii="Calibri" w:hAnsi="Calibri" w:cs="Calibri"/>
          <w:color w:val="auto"/>
          <w:sz w:val="22"/>
          <w:szCs w:val="22"/>
        </w:rPr>
        <w:t>Security at ORR</w:t>
      </w:r>
    </w:p>
    <w:p w14:paraId="5D4B2602" w14:textId="1EF2063F" w:rsidR="009C2027" w:rsidRPr="004F10FD" w:rsidRDefault="009C2027" w:rsidP="006F78AD">
      <w:pPr>
        <w:pStyle w:val="ListNumber"/>
        <w:numPr>
          <w:ilvl w:val="0"/>
          <w:numId w:val="0"/>
        </w:numPr>
        <w:spacing w:before="0" w:after="0"/>
        <w:rPr>
          <w:rStyle w:val="Hyperlink"/>
          <w:rFonts w:ascii="Calibri" w:hAnsi="Calibri" w:cs="Calibri"/>
          <w:color w:val="auto"/>
          <w:sz w:val="22"/>
          <w:szCs w:val="22"/>
          <w:u w:val="none"/>
        </w:rPr>
      </w:pPr>
      <w:r w:rsidRPr="004F10FD">
        <w:rPr>
          <w:rStyle w:val="Hyperlink"/>
          <w:rFonts w:ascii="Calibri" w:hAnsi="Calibri" w:cs="Calibri"/>
          <w:color w:val="auto"/>
          <w:sz w:val="22"/>
          <w:szCs w:val="22"/>
          <w:u w:val="none"/>
        </w:rPr>
        <w:t>ORR is a non-ministerial government department that abides by Cabinet office security standards. To this end ORR aims to meet the requirements of the Security policy framework and the government security classification scheme for documentation. ORR holds documentation at no higher level than OFFICIAL.</w:t>
      </w:r>
    </w:p>
    <w:p w14:paraId="7B92E2B1" w14:textId="4D0FA320" w:rsidR="009C2027" w:rsidRPr="000163A2" w:rsidRDefault="009C2027" w:rsidP="006F78AD">
      <w:pPr>
        <w:pStyle w:val="ListNumber"/>
        <w:numPr>
          <w:ilvl w:val="0"/>
          <w:numId w:val="0"/>
        </w:numPr>
        <w:spacing w:before="0" w:after="0"/>
        <w:rPr>
          <w:rStyle w:val="Hyperlink"/>
          <w:rFonts w:ascii="Calibri" w:hAnsi="Calibri" w:cs="Calibri"/>
          <w:sz w:val="22"/>
          <w:szCs w:val="22"/>
          <w:u w:val="none"/>
        </w:rPr>
      </w:pPr>
    </w:p>
    <w:p w14:paraId="6BF1E228" w14:textId="77777777" w:rsidR="009C2027" w:rsidRPr="00B82590" w:rsidRDefault="009C2027" w:rsidP="006F78AD">
      <w:pPr>
        <w:pStyle w:val="ListNumber"/>
        <w:numPr>
          <w:ilvl w:val="0"/>
          <w:numId w:val="0"/>
        </w:numPr>
        <w:spacing w:before="0" w:after="0"/>
        <w:rPr>
          <w:rFonts w:ascii="Calibri" w:hAnsi="Calibri" w:cs="Calibri"/>
          <w:color w:val="0000FF"/>
          <w:sz w:val="22"/>
          <w:szCs w:val="22"/>
          <w:u w:val="single"/>
        </w:rPr>
      </w:pPr>
    </w:p>
    <w:p w14:paraId="14AA55AC" w14:textId="77777777" w:rsidR="006F78AD" w:rsidRPr="00B82590" w:rsidRDefault="00841924" w:rsidP="006F78AD">
      <w:pPr>
        <w:pStyle w:val="ListNumber"/>
        <w:numPr>
          <w:ilvl w:val="0"/>
          <w:numId w:val="0"/>
        </w:numPr>
        <w:spacing w:before="0" w:after="0"/>
        <w:rPr>
          <w:rFonts w:ascii="Calibri" w:hAnsi="Calibri" w:cs="Calibri"/>
          <w:sz w:val="22"/>
          <w:szCs w:val="22"/>
          <w:u w:val="single"/>
        </w:rPr>
      </w:pPr>
      <w:r w:rsidRPr="00B82590">
        <w:rPr>
          <w:rFonts w:ascii="Calibri" w:hAnsi="Calibri" w:cs="Calibri"/>
          <w:sz w:val="22"/>
          <w:szCs w:val="22"/>
          <w:u w:val="single"/>
        </w:rPr>
        <w:br w:type="page"/>
      </w:r>
      <w:r w:rsidR="006F78AD" w:rsidRPr="00B82590">
        <w:rPr>
          <w:rFonts w:ascii="Calibri" w:hAnsi="Calibri" w:cs="Calibri"/>
          <w:sz w:val="22"/>
          <w:szCs w:val="22"/>
          <w:u w:val="single"/>
        </w:rPr>
        <w:lastRenderedPageBreak/>
        <w:t xml:space="preserve">Small and Medium Enterprises </w:t>
      </w:r>
    </w:p>
    <w:p w14:paraId="65A56FCA" w14:textId="77777777" w:rsidR="00087B32" w:rsidRPr="00B82590" w:rsidRDefault="00087B32" w:rsidP="006F78AD">
      <w:pPr>
        <w:pStyle w:val="ListNumber"/>
        <w:numPr>
          <w:ilvl w:val="0"/>
          <w:numId w:val="0"/>
        </w:numPr>
        <w:spacing w:before="0" w:after="0"/>
        <w:rPr>
          <w:rFonts w:ascii="Calibri" w:hAnsi="Calibri" w:cs="Calibri"/>
          <w:sz w:val="22"/>
          <w:szCs w:val="22"/>
        </w:rPr>
      </w:pPr>
    </w:p>
    <w:p w14:paraId="40566C1D" w14:textId="77777777" w:rsidR="006F78AD" w:rsidRPr="00B82590" w:rsidRDefault="006F78AD" w:rsidP="006F78AD">
      <w:pPr>
        <w:rPr>
          <w:rFonts w:ascii="Calibri" w:hAnsi="Calibri" w:cs="Calibri"/>
          <w:sz w:val="22"/>
          <w:szCs w:val="22"/>
        </w:rPr>
      </w:pPr>
      <w:r w:rsidRPr="00B82590">
        <w:rPr>
          <w:rFonts w:ascii="Calibri" w:hAnsi="Calibri" w:cs="Calibri"/>
          <w:sz w:val="22"/>
          <w:szCs w:val="22"/>
        </w:rPr>
        <w:t>ORR considers that this contract may be suitable for economic operators that are small or medium enterprises (SMEs)</w:t>
      </w:r>
      <w:r w:rsidR="00F13480" w:rsidRPr="00B82590">
        <w:rPr>
          <w:rFonts w:ascii="Calibri" w:hAnsi="Calibri" w:cs="Calibri"/>
          <w:sz w:val="22"/>
          <w:szCs w:val="22"/>
        </w:rPr>
        <w:t xml:space="preserve"> and voluntary organisations</w:t>
      </w:r>
      <w:r w:rsidRPr="00B82590">
        <w:rPr>
          <w:rFonts w:ascii="Calibri" w:hAnsi="Calibri" w:cs="Calibri"/>
          <w:sz w:val="22"/>
          <w:szCs w:val="22"/>
        </w:rPr>
        <w:t>. However, any selection of tenderers will be based on the criteria set out for the procurement, and the contract will be awarded on the basis of the most economically advantageous tender.</w:t>
      </w:r>
    </w:p>
    <w:p w14:paraId="4E7E7ABD" w14:textId="77777777" w:rsidR="006F78AD" w:rsidRPr="00B82590" w:rsidRDefault="00B32DA0" w:rsidP="006F78AD">
      <w:pPr>
        <w:rPr>
          <w:rFonts w:ascii="Calibri" w:hAnsi="Calibri" w:cs="Calibri"/>
          <w:sz w:val="22"/>
          <w:szCs w:val="22"/>
        </w:rPr>
      </w:pPr>
      <w:r w:rsidRPr="00B82590">
        <w:rPr>
          <w:rFonts w:ascii="Calibri" w:hAnsi="Calibri" w:cs="Calibri"/>
          <w:sz w:val="22"/>
          <w:szCs w:val="22"/>
        </w:rPr>
        <w:t xml:space="preserve">Small and Medium </w:t>
      </w:r>
      <w:r w:rsidR="006F78AD" w:rsidRPr="00B82590">
        <w:rPr>
          <w:rFonts w:ascii="Calibri" w:hAnsi="Calibri" w:cs="Calibri"/>
          <w:sz w:val="22"/>
          <w:szCs w:val="22"/>
        </w:rPr>
        <w:t>Enterprises a</w:t>
      </w:r>
      <w:r w:rsidRPr="00B82590">
        <w:rPr>
          <w:rFonts w:ascii="Calibri" w:hAnsi="Calibri" w:cs="Calibri"/>
          <w:sz w:val="22"/>
          <w:szCs w:val="22"/>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B82590" w14:paraId="3C19A91B" w14:textId="77777777"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5377535"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B98563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3E3014E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Turnover</w:t>
            </w:r>
            <w:r w:rsidR="00AF7A35" w:rsidRPr="00B82590">
              <w:rPr>
                <w:rFonts w:ascii="Calibri" w:hAnsi="Calibri" w:cs="Calibri"/>
                <w:b/>
                <w:bCs/>
                <w:sz w:val="22"/>
                <w:szCs w:val="22"/>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59FDAF5"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09FC371"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Balance Sheet Total</w:t>
            </w:r>
          </w:p>
        </w:tc>
      </w:tr>
      <w:tr w:rsidR="006F78AD" w:rsidRPr="00B82590" w14:paraId="39DC3F50"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F794FBE"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BF50B2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2BAD7C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4F4AEA2"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€ 2 million</w:t>
            </w:r>
          </w:p>
        </w:tc>
      </w:tr>
      <w:tr w:rsidR="006F78AD" w:rsidRPr="00B82590" w14:paraId="5EAEA80F"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5175BE52"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2D133CF6"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61675CB"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6B1D113" w14:textId="77777777" w:rsidR="006F78AD" w:rsidRPr="00B82590" w:rsidRDefault="006F78AD" w:rsidP="006F78AD">
            <w:pPr>
              <w:rPr>
                <w:rFonts w:ascii="Calibri" w:hAnsi="Calibri" w:cs="Calibri"/>
                <w:b/>
                <w:bCs/>
                <w:sz w:val="22"/>
                <w:szCs w:val="22"/>
              </w:rPr>
            </w:pPr>
          </w:p>
        </w:tc>
      </w:tr>
      <w:tr w:rsidR="006F78AD" w:rsidRPr="00B82590" w14:paraId="77D06284"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D721F5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E2928EB"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C1390D2"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5A78CC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€ 10 million</w:t>
            </w:r>
          </w:p>
        </w:tc>
      </w:tr>
      <w:tr w:rsidR="006F78AD" w:rsidRPr="00B82590" w14:paraId="1DF7C186"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106052F3"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5A5AE474"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BFB2E79"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E32CD39" w14:textId="77777777" w:rsidR="006F78AD" w:rsidRPr="00B82590" w:rsidRDefault="006F78AD" w:rsidP="006F78AD">
            <w:pPr>
              <w:rPr>
                <w:rFonts w:ascii="Calibri" w:hAnsi="Calibri" w:cs="Calibri"/>
                <w:b/>
                <w:bCs/>
                <w:sz w:val="22"/>
                <w:szCs w:val="22"/>
              </w:rPr>
            </w:pPr>
          </w:p>
        </w:tc>
      </w:tr>
      <w:tr w:rsidR="006F78AD" w:rsidRPr="00B82590" w14:paraId="7E49209A" w14:textId="77777777" w:rsidTr="00AF7A35">
        <w:trPr>
          <w:trHeight w:val="533"/>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4C805E6"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89728B0"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A00C37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58DDFE"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 € 43 million</w:t>
            </w:r>
          </w:p>
        </w:tc>
      </w:tr>
      <w:tr w:rsidR="006F78AD" w:rsidRPr="00B82590" w14:paraId="4C01552A" w14:textId="77777777" w:rsidTr="00AF7A35">
        <w:trPr>
          <w:trHeight w:val="533"/>
        </w:trPr>
        <w:tc>
          <w:tcPr>
            <w:tcW w:w="1730" w:type="dxa"/>
            <w:vMerge/>
            <w:tcBorders>
              <w:top w:val="nil"/>
              <w:left w:val="single" w:sz="4" w:space="0" w:color="auto"/>
              <w:bottom w:val="single" w:sz="4" w:space="0" w:color="000000"/>
              <w:right w:val="single" w:sz="4" w:space="0" w:color="auto"/>
            </w:tcBorders>
            <w:vAlign w:val="center"/>
          </w:tcPr>
          <w:p w14:paraId="5674B126" w14:textId="77777777" w:rsidR="006F78AD" w:rsidRPr="00B82590" w:rsidRDefault="006F78AD" w:rsidP="006F78AD">
            <w:pPr>
              <w:rPr>
                <w:rFonts w:ascii="Calibri" w:hAnsi="Calibri" w:cs="Calibri"/>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55BCECB9" w14:textId="77777777" w:rsidR="006F78AD" w:rsidRPr="00B82590" w:rsidRDefault="006F78AD" w:rsidP="006F78AD">
            <w:pPr>
              <w:rPr>
                <w:rFonts w:ascii="Calibri" w:hAnsi="Calibri" w:cs="Calibri"/>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BD260F4" w14:textId="77777777" w:rsidR="006F78AD" w:rsidRPr="00B82590" w:rsidRDefault="006F78AD" w:rsidP="006F78AD">
            <w:pPr>
              <w:rPr>
                <w:rFonts w:ascii="Calibri" w:hAnsi="Calibri" w:cs="Calibri"/>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0DE521F" w14:textId="77777777" w:rsidR="006F78AD" w:rsidRPr="00B82590" w:rsidRDefault="006F78AD" w:rsidP="006F78AD">
            <w:pPr>
              <w:rPr>
                <w:rFonts w:ascii="Calibri" w:hAnsi="Calibri" w:cs="Calibri"/>
                <w:b/>
                <w:bCs/>
                <w:sz w:val="22"/>
                <w:szCs w:val="22"/>
              </w:rPr>
            </w:pPr>
          </w:p>
        </w:tc>
      </w:tr>
      <w:tr w:rsidR="006F78AD" w:rsidRPr="00B82590" w14:paraId="7E37CE02" w14:textId="77777777"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A2D074B"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5C7DBCAF"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EBC69C0"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D31E554" w14:textId="77777777" w:rsidR="006F78AD" w:rsidRPr="00B82590" w:rsidRDefault="006F78AD" w:rsidP="006F78AD">
            <w:pPr>
              <w:jc w:val="center"/>
              <w:rPr>
                <w:rFonts w:ascii="Calibri" w:hAnsi="Calibri" w:cs="Calibri"/>
                <w:b/>
                <w:bCs/>
                <w:sz w:val="22"/>
                <w:szCs w:val="22"/>
              </w:rPr>
            </w:pPr>
            <w:r w:rsidRPr="00B82590">
              <w:rPr>
                <w:rFonts w:ascii="Calibri" w:hAnsi="Calibri" w:cs="Calibri"/>
                <w:b/>
                <w:bCs/>
                <w:sz w:val="22"/>
                <w:szCs w:val="22"/>
              </w:rPr>
              <w:t>&gt; € 43 million</w:t>
            </w:r>
          </w:p>
        </w:tc>
      </w:tr>
    </w:tbl>
    <w:p w14:paraId="3DE724BA" w14:textId="77777777" w:rsidR="006F78AD" w:rsidRPr="00B82590" w:rsidRDefault="006F78AD" w:rsidP="006F78AD">
      <w:pPr>
        <w:rPr>
          <w:rFonts w:ascii="Calibri" w:hAnsi="Calibri" w:cs="Calibri"/>
          <w:sz w:val="22"/>
          <w:szCs w:val="22"/>
        </w:rPr>
      </w:pPr>
    </w:p>
    <w:p w14:paraId="6778D31A" w14:textId="77777777" w:rsidR="00D337C2" w:rsidRPr="00B82590" w:rsidRDefault="006F78AD" w:rsidP="006F78AD">
      <w:pPr>
        <w:rPr>
          <w:rFonts w:ascii="Calibri" w:hAnsi="Calibri" w:cs="Calibri"/>
          <w:b/>
          <w:sz w:val="22"/>
          <w:szCs w:val="22"/>
        </w:rPr>
      </w:pPr>
      <w:r w:rsidRPr="00B82590">
        <w:rPr>
          <w:rFonts w:ascii="Calibri" w:hAnsi="Calibri" w:cs="Calibri"/>
          <w:sz w:val="22"/>
          <w:szCs w:val="22"/>
        </w:rPr>
        <w:t>Please ensure that you indicate how your organisation is categorised on the Form of Tender document which should be submitted along with your proposal.</w:t>
      </w:r>
      <w:r w:rsidR="00B21F63" w:rsidRPr="00B82590">
        <w:rPr>
          <w:rFonts w:ascii="Calibri" w:hAnsi="Calibri" w:cs="Calibri"/>
          <w:b/>
          <w:sz w:val="22"/>
          <w:szCs w:val="22"/>
          <w:u w:val="single"/>
        </w:rPr>
        <w:br w:type="page"/>
      </w:r>
      <w:r w:rsidR="00976045" w:rsidRPr="00B82590">
        <w:rPr>
          <w:rFonts w:ascii="Calibri" w:hAnsi="Calibri" w:cs="Calibri"/>
          <w:b/>
          <w:sz w:val="22"/>
          <w:szCs w:val="22"/>
        </w:rPr>
        <w:lastRenderedPageBreak/>
        <w:t>2.</w:t>
      </w:r>
      <w:r w:rsidR="00442762" w:rsidRPr="00B82590">
        <w:rPr>
          <w:rFonts w:ascii="Calibri" w:hAnsi="Calibri" w:cs="Calibri"/>
          <w:b/>
          <w:sz w:val="22"/>
          <w:szCs w:val="22"/>
        </w:rPr>
        <w:t xml:space="preserve"> </w:t>
      </w:r>
      <w:r w:rsidR="00D337C2" w:rsidRPr="00B82590">
        <w:rPr>
          <w:rFonts w:ascii="Calibri" w:hAnsi="Calibri" w:cs="Calibri"/>
          <w:b/>
          <w:sz w:val="22"/>
          <w:szCs w:val="2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B82590" w14:paraId="4E92C901" w14:textId="77777777" w:rsidTr="0036077E">
        <w:trPr>
          <w:trHeight w:val="454"/>
        </w:trPr>
        <w:tc>
          <w:tcPr>
            <w:tcW w:w="8528" w:type="dxa"/>
            <w:shd w:val="clear" w:color="auto" w:fill="99CCFF"/>
          </w:tcPr>
          <w:p w14:paraId="21477CFD" w14:textId="77777777" w:rsidR="006F78AD" w:rsidRPr="00B82590" w:rsidRDefault="00976045" w:rsidP="00D337C2">
            <w:pPr>
              <w:rPr>
                <w:rFonts w:ascii="Calibri" w:hAnsi="Calibri" w:cs="Calibri"/>
                <w:b/>
                <w:sz w:val="22"/>
                <w:szCs w:val="22"/>
              </w:rPr>
            </w:pPr>
            <w:r w:rsidRPr="00B82590">
              <w:rPr>
                <w:rFonts w:ascii="Calibri" w:hAnsi="Calibri" w:cs="Calibri"/>
                <w:b/>
                <w:sz w:val="22"/>
                <w:szCs w:val="22"/>
              </w:rPr>
              <w:t xml:space="preserve">2.1 </w:t>
            </w:r>
            <w:r w:rsidR="006F78AD" w:rsidRPr="00B82590">
              <w:rPr>
                <w:rFonts w:ascii="Calibri" w:hAnsi="Calibri" w:cs="Calibri"/>
                <w:b/>
                <w:sz w:val="22"/>
                <w:szCs w:val="22"/>
              </w:rPr>
              <w:t>Background to the project</w:t>
            </w:r>
          </w:p>
        </w:tc>
      </w:tr>
      <w:tr w:rsidR="006F78AD" w:rsidRPr="00B82590" w14:paraId="5AAA2E10" w14:textId="77777777" w:rsidTr="0036077E">
        <w:trPr>
          <w:trHeight w:val="760"/>
        </w:trPr>
        <w:tc>
          <w:tcPr>
            <w:tcW w:w="8528" w:type="dxa"/>
            <w:tcBorders>
              <w:bottom w:val="single" w:sz="4" w:space="0" w:color="auto"/>
            </w:tcBorders>
            <w:shd w:val="clear" w:color="auto" w:fill="auto"/>
          </w:tcPr>
          <w:p w14:paraId="7036160F" w14:textId="0D911B81" w:rsidR="00783724" w:rsidRPr="00B82590" w:rsidRDefault="00783724" w:rsidP="006F78AD">
            <w:pPr>
              <w:rPr>
                <w:rFonts w:ascii="Calibri" w:hAnsi="Calibri" w:cs="Calibri"/>
                <w:b/>
                <w:color w:val="FF0000"/>
                <w:sz w:val="22"/>
                <w:szCs w:val="22"/>
              </w:rPr>
            </w:pPr>
          </w:p>
          <w:p w14:paraId="23C5182E" w14:textId="77777777" w:rsidR="006F78AD" w:rsidRPr="00B82590" w:rsidRDefault="00C23E39" w:rsidP="00C23E39">
            <w:pPr>
              <w:rPr>
                <w:rFonts w:ascii="Calibri" w:hAnsi="Calibri" w:cs="Calibri"/>
                <w:sz w:val="22"/>
                <w:szCs w:val="22"/>
              </w:rPr>
            </w:pPr>
            <w:r w:rsidRPr="00B82590">
              <w:rPr>
                <w:rFonts w:ascii="Calibri" w:hAnsi="Calibri" w:cs="Calibri"/>
                <w:sz w:val="22"/>
                <w:szCs w:val="22"/>
              </w:rPr>
              <w:t>The IS department forms part of Corporate Operations, providing the IT support and service desk as well as managing the IT infrastructure and IT vendor relationships for the Office of Rail &amp; Road.</w:t>
            </w:r>
          </w:p>
          <w:p w14:paraId="5B3D531C" w14:textId="3758BDB2" w:rsidR="00783724" w:rsidRPr="00B82590" w:rsidRDefault="00210012" w:rsidP="003F68BE">
            <w:pPr>
              <w:rPr>
                <w:rFonts w:ascii="Calibri" w:hAnsi="Calibri" w:cs="Calibri"/>
                <w:sz w:val="22"/>
                <w:szCs w:val="22"/>
              </w:rPr>
            </w:pPr>
            <w:r>
              <w:rPr>
                <w:rFonts w:ascii="Calibri" w:hAnsi="Calibri" w:cs="Calibri"/>
                <w:sz w:val="22"/>
                <w:szCs w:val="22"/>
              </w:rPr>
              <w:t>In 2017 we</w:t>
            </w:r>
            <w:r w:rsidR="00C23E39" w:rsidRPr="00B82590">
              <w:rPr>
                <w:rFonts w:ascii="Calibri" w:hAnsi="Calibri" w:cs="Calibri"/>
                <w:sz w:val="22"/>
                <w:szCs w:val="22"/>
              </w:rPr>
              <w:t xml:space="preserve"> performed an IT transition migrating from a managed service provider to an in-house IT support model and moving to a cloud based platform</w:t>
            </w:r>
            <w:r w:rsidR="0069093A" w:rsidRPr="00B82590">
              <w:rPr>
                <w:rFonts w:ascii="Calibri" w:hAnsi="Calibri" w:cs="Calibri"/>
                <w:sz w:val="22"/>
                <w:szCs w:val="22"/>
              </w:rPr>
              <w:t>, performing a full hardware and application refresh</w:t>
            </w:r>
            <w:r w:rsidR="00C23E39" w:rsidRPr="00B82590">
              <w:rPr>
                <w:rFonts w:ascii="Calibri" w:hAnsi="Calibri" w:cs="Calibri"/>
                <w:sz w:val="22"/>
                <w:szCs w:val="22"/>
              </w:rPr>
              <w:t>.</w:t>
            </w:r>
            <w:r w:rsidR="00227069">
              <w:rPr>
                <w:rFonts w:ascii="Calibri" w:hAnsi="Calibri" w:cs="Calibri"/>
                <w:sz w:val="22"/>
                <w:szCs w:val="22"/>
              </w:rPr>
              <w:t xml:space="preserve">  </w:t>
            </w:r>
          </w:p>
        </w:tc>
      </w:tr>
      <w:tr w:rsidR="006F78AD" w:rsidRPr="00B82590" w14:paraId="5D358472" w14:textId="77777777" w:rsidTr="0036077E">
        <w:trPr>
          <w:trHeight w:val="371"/>
        </w:trPr>
        <w:tc>
          <w:tcPr>
            <w:tcW w:w="8528" w:type="dxa"/>
            <w:shd w:val="clear" w:color="auto" w:fill="99CCFF"/>
          </w:tcPr>
          <w:p w14:paraId="4DB6144C" w14:textId="77777777" w:rsidR="006F78AD" w:rsidRPr="00B82590" w:rsidRDefault="00976045" w:rsidP="006F78AD">
            <w:pPr>
              <w:rPr>
                <w:rFonts w:ascii="Calibri" w:hAnsi="Calibri" w:cs="Calibri"/>
                <w:b/>
                <w:sz w:val="22"/>
                <w:szCs w:val="22"/>
              </w:rPr>
            </w:pPr>
            <w:r w:rsidRPr="00B82590">
              <w:rPr>
                <w:rFonts w:ascii="Calibri" w:hAnsi="Calibri" w:cs="Calibri"/>
                <w:b/>
                <w:sz w:val="22"/>
                <w:szCs w:val="22"/>
              </w:rPr>
              <w:t xml:space="preserve">2.2 </w:t>
            </w:r>
            <w:r w:rsidR="000F005A" w:rsidRPr="00B82590">
              <w:rPr>
                <w:rFonts w:ascii="Calibri" w:hAnsi="Calibri" w:cs="Calibri"/>
                <w:b/>
                <w:sz w:val="22"/>
                <w:szCs w:val="22"/>
              </w:rPr>
              <w:t xml:space="preserve">Project </w:t>
            </w:r>
            <w:r w:rsidR="006F78AD" w:rsidRPr="00B82590">
              <w:rPr>
                <w:rFonts w:ascii="Calibri" w:hAnsi="Calibri" w:cs="Calibri"/>
                <w:b/>
                <w:sz w:val="22"/>
                <w:szCs w:val="22"/>
              </w:rPr>
              <w:t>Objectives</w:t>
            </w:r>
            <w:r w:rsidR="00F66C5C" w:rsidRPr="00B82590">
              <w:rPr>
                <w:rFonts w:ascii="Calibri" w:hAnsi="Calibri" w:cs="Calibri"/>
                <w:b/>
                <w:sz w:val="22"/>
                <w:szCs w:val="22"/>
              </w:rPr>
              <w:t xml:space="preserve"> &amp; Scope</w:t>
            </w:r>
          </w:p>
        </w:tc>
      </w:tr>
      <w:tr w:rsidR="006F78AD" w:rsidRPr="00B82590" w14:paraId="51674817" w14:textId="77777777" w:rsidTr="0036077E">
        <w:trPr>
          <w:trHeight w:val="757"/>
        </w:trPr>
        <w:tc>
          <w:tcPr>
            <w:tcW w:w="8528" w:type="dxa"/>
            <w:tcBorders>
              <w:bottom w:val="single" w:sz="4" w:space="0" w:color="auto"/>
            </w:tcBorders>
            <w:shd w:val="clear" w:color="auto" w:fill="auto"/>
          </w:tcPr>
          <w:p w14:paraId="1D471038" w14:textId="77777777" w:rsidR="00D6113A" w:rsidRDefault="0069093A" w:rsidP="0069093A">
            <w:pPr>
              <w:rPr>
                <w:rFonts w:ascii="Calibri" w:hAnsi="Calibri" w:cs="Calibri"/>
                <w:sz w:val="22"/>
                <w:szCs w:val="22"/>
              </w:rPr>
            </w:pPr>
            <w:r w:rsidRPr="00B82590">
              <w:rPr>
                <w:rFonts w:ascii="Calibri" w:hAnsi="Calibri" w:cs="Calibri"/>
                <w:sz w:val="22"/>
                <w:szCs w:val="22"/>
              </w:rPr>
              <w:t xml:space="preserve">The objective of this project is </w:t>
            </w:r>
            <w:r w:rsidR="00210012">
              <w:rPr>
                <w:rFonts w:ascii="Calibri" w:hAnsi="Calibri" w:cs="Calibri"/>
                <w:sz w:val="22"/>
                <w:szCs w:val="22"/>
              </w:rPr>
              <w:t>to</w:t>
            </w:r>
            <w:r w:rsidR="00D6113A">
              <w:rPr>
                <w:rFonts w:ascii="Calibri" w:hAnsi="Calibri" w:cs="Calibri"/>
                <w:sz w:val="22"/>
                <w:szCs w:val="22"/>
              </w:rPr>
              <w:t>;</w:t>
            </w:r>
          </w:p>
          <w:p w14:paraId="32C63EDE" w14:textId="527CD211" w:rsidR="00D6113A" w:rsidRDefault="00824CCB" w:rsidP="00D6113A">
            <w:pPr>
              <w:pStyle w:val="ListParagraph"/>
              <w:numPr>
                <w:ilvl w:val="0"/>
                <w:numId w:val="42"/>
              </w:numPr>
              <w:rPr>
                <w:rFonts w:cs="Calibri"/>
              </w:rPr>
            </w:pPr>
            <w:r>
              <w:rPr>
                <w:rFonts w:cs="Calibri"/>
              </w:rPr>
              <w:t xml:space="preserve"> P</w:t>
            </w:r>
            <w:r w:rsidR="00210012" w:rsidRPr="00D6113A">
              <w:rPr>
                <w:rFonts w:cs="Calibri"/>
              </w:rPr>
              <w:t>ro</w:t>
            </w:r>
            <w:r w:rsidR="009101D6" w:rsidRPr="00D6113A">
              <w:rPr>
                <w:rFonts w:cs="Calibri"/>
              </w:rPr>
              <w:t>duce</w:t>
            </w:r>
            <w:r w:rsidR="00210012" w:rsidRPr="00D6113A">
              <w:rPr>
                <w:rFonts w:cs="Calibri"/>
              </w:rPr>
              <w:t xml:space="preserve"> </w:t>
            </w:r>
            <w:r w:rsidR="00D6113A" w:rsidRPr="00D6113A">
              <w:rPr>
                <w:rFonts w:cs="Calibri"/>
              </w:rPr>
              <w:t xml:space="preserve">policy </w:t>
            </w:r>
            <w:r w:rsidR="00B44290" w:rsidRPr="00D6113A">
              <w:rPr>
                <w:rFonts w:cs="Calibri"/>
              </w:rPr>
              <w:t>documentation</w:t>
            </w:r>
            <w:r w:rsidR="00210012" w:rsidRPr="00D6113A">
              <w:rPr>
                <w:rFonts w:cs="Calibri"/>
              </w:rPr>
              <w:t xml:space="preserve"> relating to </w:t>
            </w:r>
            <w:r w:rsidR="009101D6" w:rsidRPr="00D6113A">
              <w:rPr>
                <w:rFonts w:cs="Calibri"/>
              </w:rPr>
              <w:t xml:space="preserve">ORR’s </w:t>
            </w:r>
            <w:r w:rsidR="00210012" w:rsidRPr="00D6113A">
              <w:rPr>
                <w:rFonts w:cs="Calibri"/>
              </w:rPr>
              <w:t>Network security</w:t>
            </w:r>
            <w:r w:rsidR="00D6113A">
              <w:rPr>
                <w:rFonts w:cs="Calibri"/>
              </w:rPr>
              <w:t>,</w:t>
            </w:r>
          </w:p>
          <w:p w14:paraId="23A00DB2" w14:textId="1993B2B7" w:rsidR="00B134F1" w:rsidRDefault="009E47CA" w:rsidP="00D6113A">
            <w:pPr>
              <w:pStyle w:val="ListParagraph"/>
              <w:numPr>
                <w:ilvl w:val="0"/>
                <w:numId w:val="42"/>
              </w:numPr>
              <w:rPr>
                <w:rFonts w:cs="Calibri"/>
              </w:rPr>
            </w:pPr>
            <w:r>
              <w:rPr>
                <w:rFonts w:cs="Calibri"/>
              </w:rPr>
              <w:t xml:space="preserve">Produce </w:t>
            </w:r>
            <w:r w:rsidR="009101D6" w:rsidRPr="00D6113A">
              <w:rPr>
                <w:rFonts w:cs="Calibri"/>
              </w:rPr>
              <w:t xml:space="preserve">a </w:t>
            </w:r>
            <w:proofErr w:type="spellStart"/>
            <w:r w:rsidR="00B134F1">
              <w:rPr>
                <w:rFonts w:cs="Calibri"/>
              </w:rPr>
              <w:t>cyber risk</w:t>
            </w:r>
            <w:proofErr w:type="spellEnd"/>
            <w:r w:rsidR="00B134F1">
              <w:rPr>
                <w:rFonts w:cs="Calibri"/>
              </w:rPr>
              <w:t xml:space="preserve">-assessment </w:t>
            </w:r>
          </w:p>
          <w:p w14:paraId="435EF482" w14:textId="1415BCA0" w:rsidR="00D6113A" w:rsidRPr="00D6113A" w:rsidRDefault="00B134F1" w:rsidP="00D6113A">
            <w:pPr>
              <w:pStyle w:val="ListParagraph"/>
              <w:numPr>
                <w:ilvl w:val="0"/>
                <w:numId w:val="42"/>
              </w:numPr>
              <w:rPr>
                <w:rFonts w:cs="Calibri"/>
              </w:rPr>
            </w:pPr>
            <w:r>
              <w:rPr>
                <w:rFonts w:cs="Calibri"/>
              </w:rPr>
              <w:t xml:space="preserve">Produce a </w:t>
            </w:r>
            <w:r w:rsidR="00750010" w:rsidRPr="00D6113A">
              <w:rPr>
                <w:rFonts w:cs="Calibri"/>
              </w:rPr>
              <w:t xml:space="preserve">detailed </w:t>
            </w:r>
            <w:r w:rsidR="009101D6" w:rsidRPr="00D6113A">
              <w:rPr>
                <w:rFonts w:cs="Calibri"/>
              </w:rPr>
              <w:t>Cyber security plan</w:t>
            </w:r>
            <w:r w:rsidR="00D6113A">
              <w:rPr>
                <w:rFonts w:cs="Calibri"/>
              </w:rPr>
              <w:t>;</w:t>
            </w:r>
          </w:p>
          <w:p w14:paraId="4C29B81C" w14:textId="3767EAEE" w:rsidR="00750010" w:rsidRDefault="00BF68EA" w:rsidP="00D6113A">
            <w:pPr>
              <w:pStyle w:val="ListParagraph"/>
              <w:numPr>
                <w:ilvl w:val="0"/>
                <w:numId w:val="42"/>
              </w:numPr>
              <w:rPr>
                <w:rFonts w:cs="Calibri"/>
              </w:rPr>
            </w:pPr>
            <w:r>
              <w:rPr>
                <w:rFonts w:cs="Calibri"/>
              </w:rPr>
              <w:t>C</w:t>
            </w:r>
            <w:r w:rsidR="00D6113A" w:rsidRPr="00D6113A">
              <w:rPr>
                <w:rFonts w:cs="Calibri"/>
              </w:rPr>
              <w:t>arry out a</w:t>
            </w:r>
            <w:r>
              <w:rPr>
                <w:rFonts w:cs="Calibri"/>
              </w:rPr>
              <w:t>nd document a</w:t>
            </w:r>
            <w:r w:rsidR="00D6113A" w:rsidRPr="00D6113A">
              <w:rPr>
                <w:rFonts w:cs="Calibri"/>
              </w:rPr>
              <w:t xml:space="preserve"> </w:t>
            </w:r>
            <w:r w:rsidR="00750010" w:rsidRPr="00D6113A">
              <w:rPr>
                <w:rFonts w:cs="Calibri"/>
              </w:rPr>
              <w:t>GAP analysis on the capabilities and vulnerabilities of our network and infrastructure.</w:t>
            </w:r>
          </w:p>
          <w:p w14:paraId="08CBF0BB" w14:textId="00E4C2D4" w:rsidR="00D6113A" w:rsidRPr="00D6113A" w:rsidRDefault="00D6113A" w:rsidP="00D6113A">
            <w:pPr>
              <w:pStyle w:val="ListParagraph"/>
              <w:numPr>
                <w:ilvl w:val="0"/>
                <w:numId w:val="42"/>
              </w:numPr>
              <w:rPr>
                <w:rFonts w:cs="Calibri"/>
              </w:rPr>
            </w:pPr>
            <w:r>
              <w:rPr>
                <w:rFonts w:cs="Calibri"/>
              </w:rPr>
              <w:t>Review and provide feedback on the current network documentation.</w:t>
            </w:r>
          </w:p>
          <w:p w14:paraId="1436A2CC" w14:textId="215E3A9A" w:rsidR="00757509" w:rsidRDefault="00847486" w:rsidP="00757509">
            <w:pPr>
              <w:rPr>
                <w:rFonts w:ascii="Calibri" w:hAnsi="Calibri" w:cs="Calibri"/>
                <w:sz w:val="22"/>
                <w:szCs w:val="22"/>
              </w:rPr>
            </w:pPr>
            <w:r>
              <w:rPr>
                <w:rFonts w:ascii="Calibri" w:hAnsi="Calibri" w:cs="Calibri"/>
                <w:sz w:val="22"/>
                <w:szCs w:val="22"/>
              </w:rPr>
              <w:t>K</w:t>
            </w:r>
            <w:r w:rsidR="00757509" w:rsidRPr="00B82590">
              <w:rPr>
                <w:rFonts w:ascii="Calibri" w:hAnsi="Calibri" w:cs="Calibri"/>
                <w:sz w:val="22"/>
                <w:szCs w:val="22"/>
              </w:rPr>
              <w:t xml:space="preserve">ey tasks </w:t>
            </w:r>
            <w:r w:rsidR="00757509">
              <w:rPr>
                <w:rFonts w:ascii="Calibri" w:hAnsi="Calibri" w:cs="Calibri"/>
                <w:sz w:val="22"/>
                <w:szCs w:val="22"/>
              </w:rPr>
              <w:t>will i</w:t>
            </w:r>
            <w:r w:rsidR="00757509" w:rsidRPr="00B82590">
              <w:rPr>
                <w:rFonts w:ascii="Calibri" w:hAnsi="Calibri" w:cs="Calibri"/>
                <w:sz w:val="22"/>
                <w:szCs w:val="22"/>
              </w:rPr>
              <w:t>nclude an independent external supplier work</w:t>
            </w:r>
            <w:r w:rsidR="00757509">
              <w:rPr>
                <w:rFonts w:ascii="Calibri" w:hAnsi="Calibri" w:cs="Calibri"/>
                <w:sz w:val="22"/>
                <w:szCs w:val="22"/>
              </w:rPr>
              <w:t>ing</w:t>
            </w:r>
            <w:r w:rsidR="00757509" w:rsidRPr="00B82590">
              <w:rPr>
                <w:rFonts w:ascii="Calibri" w:hAnsi="Calibri" w:cs="Calibri"/>
                <w:sz w:val="22"/>
                <w:szCs w:val="22"/>
              </w:rPr>
              <w:t xml:space="preserve"> with the individuals who created and maintain our </w:t>
            </w:r>
            <w:r w:rsidR="00757509">
              <w:rPr>
                <w:rFonts w:ascii="Calibri" w:hAnsi="Calibri" w:cs="Calibri"/>
                <w:sz w:val="22"/>
                <w:szCs w:val="22"/>
              </w:rPr>
              <w:t xml:space="preserve">existing Network, </w:t>
            </w:r>
            <w:r w:rsidR="00757509" w:rsidRPr="00B82590">
              <w:rPr>
                <w:rFonts w:ascii="Calibri" w:hAnsi="Calibri" w:cs="Calibri"/>
                <w:sz w:val="22"/>
                <w:szCs w:val="22"/>
              </w:rPr>
              <w:t>documentation and procedures</w:t>
            </w:r>
            <w:r w:rsidR="00D6113A">
              <w:rPr>
                <w:rFonts w:ascii="Calibri" w:hAnsi="Calibri" w:cs="Calibri"/>
                <w:sz w:val="22"/>
                <w:szCs w:val="22"/>
              </w:rPr>
              <w:t>,</w:t>
            </w:r>
            <w:r w:rsidR="00757509">
              <w:rPr>
                <w:rFonts w:ascii="Calibri" w:hAnsi="Calibri" w:cs="Calibri"/>
                <w:sz w:val="22"/>
                <w:szCs w:val="22"/>
              </w:rPr>
              <w:t xml:space="preserve"> to determine the gaps</w:t>
            </w:r>
            <w:r>
              <w:rPr>
                <w:rFonts w:ascii="Calibri" w:hAnsi="Calibri" w:cs="Calibri"/>
                <w:sz w:val="22"/>
                <w:szCs w:val="22"/>
              </w:rPr>
              <w:t xml:space="preserve"> and </w:t>
            </w:r>
            <w:r w:rsidR="00D6113A">
              <w:rPr>
                <w:rFonts w:ascii="Calibri" w:hAnsi="Calibri" w:cs="Calibri"/>
                <w:sz w:val="22"/>
                <w:szCs w:val="22"/>
              </w:rPr>
              <w:t xml:space="preserve">produce </w:t>
            </w:r>
            <w:r w:rsidR="00757509">
              <w:rPr>
                <w:rFonts w:ascii="Calibri" w:hAnsi="Calibri" w:cs="Calibri"/>
                <w:sz w:val="22"/>
                <w:szCs w:val="22"/>
              </w:rPr>
              <w:t>policies and procedures</w:t>
            </w:r>
            <w:r>
              <w:rPr>
                <w:rFonts w:ascii="Calibri" w:hAnsi="Calibri" w:cs="Calibri"/>
                <w:sz w:val="22"/>
                <w:szCs w:val="22"/>
              </w:rPr>
              <w:t xml:space="preserve"> </w:t>
            </w:r>
            <w:r w:rsidR="00D6113A">
              <w:rPr>
                <w:rFonts w:ascii="Calibri" w:hAnsi="Calibri" w:cs="Calibri"/>
                <w:sz w:val="22"/>
                <w:szCs w:val="22"/>
              </w:rPr>
              <w:t xml:space="preserve">which are </w:t>
            </w:r>
            <w:r>
              <w:rPr>
                <w:rFonts w:ascii="Calibri" w:hAnsi="Calibri" w:cs="Calibri"/>
                <w:sz w:val="22"/>
                <w:szCs w:val="22"/>
              </w:rPr>
              <w:t>aligned to our environment</w:t>
            </w:r>
            <w:r w:rsidR="00757509">
              <w:rPr>
                <w:rFonts w:ascii="Calibri" w:hAnsi="Calibri" w:cs="Calibri"/>
                <w:sz w:val="22"/>
                <w:szCs w:val="22"/>
              </w:rPr>
              <w:t xml:space="preserve">. </w:t>
            </w:r>
            <w:r w:rsidR="00757509" w:rsidRPr="00B82590">
              <w:rPr>
                <w:rFonts w:ascii="Calibri" w:hAnsi="Calibri" w:cs="Calibri"/>
                <w:sz w:val="22"/>
                <w:szCs w:val="22"/>
              </w:rPr>
              <w:t xml:space="preserve">All required documentation and access will be provided to the identified supplier to assist with the </w:t>
            </w:r>
            <w:r w:rsidR="00757509">
              <w:rPr>
                <w:rFonts w:ascii="Calibri" w:hAnsi="Calibri" w:cs="Calibri"/>
                <w:sz w:val="22"/>
                <w:szCs w:val="22"/>
              </w:rPr>
              <w:t>process.</w:t>
            </w:r>
          </w:p>
          <w:p w14:paraId="7B3B2FB3" w14:textId="2FE47AC8" w:rsidR="001D4104" w:rsidRDefault="00847486" w:rsidP="0069093A">
            <w:pPr>
              <w:rPr>
                <w:rFonts w:ascii="Calibri" w:hAnsi="Calibri" w:cs="Calibri"/>
                <w:sz w:val="22"/>
                <w:szCs w:val="22"/>
              </w:rPr>
            </w:pPr>
            <w:r>
              <w:rPr>
                <w:rFonts w:ascii="Calibri" w:hAnsi="Calibri" w:cs="Calibri"/>
                <w:sz w:val="22"/>
                <w:szCs w:val="22"/>
              </w:rPr>
              <w:t>The outcome of this project is for ORR conforming and achieving its target objective of being compliant and in line with the NCSC ’10 S</w:t>
            </w:r>
            <w:r w:rsidR="001A150C">
              <w:rPr>
                <w:rFonts w:ascii="Calibri" w:hAnsi="Calibri" w:cs="Calibri"/>
                <w:sz w:val="22"/>
                <w:szCs w:val="22"/>
              </w:rPr>
              <w:t xml:space="preserve">teps’ process and long-term </w:t>
            </w:r>
            <w:r w:rsidR="001D4104">
              <w:rPr>
                <w:rFonts w:ascii="Calibri" w:hAnsi="Calibri" w:cs="Calibri"/>
                <w:sz w:val="22"/>
                <w:szCs w:val="22"/>
              </w:rPr>
              <w:t xml:space="preserve">Security </w:t>
            </w:r>
            <w:r w:rsidR="001A150C">
              <w:rPr>
                <w:rFonts w:ascii="Calibri" w:hAnsi="Calibri" w:cs="Calibri"/>
                <w:sz w:val="22"/>
                <w:szCs w:val="22"/>
              </w:rPr>
              <w:t>objective</w:t>
            </w:r>
            <w:r w:rsidR="00552607">
              <w:rPr>
                <w:rFonts w:ascii="Calibri" w:hAnsi="Calibri" w:cs="Calibri"/>
                <w:sz w:val="22"/>
                <w:szCs w:val="22"/>
              </w:rPr>
              <w:t>s</w:t>
            </w:r>
            <w:r w:rsidR="001A150C">
              <w:rPr>
                <w:rFonts w:ascii="Calibri" w:hAnsi="Calibri" w:cs="Calibri"/>
                <w:sz w:val="22"/>
                <w:szCs w:val="22"/>
              </w:rPr>
              <w:t xml:space="preserve"> of </w:t>
            </w:r>
            <w:r w:rsidR="001D4104">
              <w:rPr>
                <w:rFonts w:ascii="Calibri" w:hAnsi="Calibri" w:cs="Calibri"/>
                <w:sz w:val="22"/>
                <w:szCs w:val="22"/>
              </w:rPr>
              <w:t>ORR</w:t>
            </w:r>
            <w:r w:rsidR="00D6113A">
              <w:rPr>
                <w:rFonts w:ascii="Calibri" w:hAnsi="Calibri" w:cs="Calibri"/>
                <w:sz w:val="22"/>
                <w:szCs w:val="22"/>
              </w:rPr>
              <w:t xml:space="preserve"> plus a resilient and robust infrastructure and network.</w:t>
            </w:r>
          </w:p>
          <w:p w14:paraId="0F1022F6" w14:textId="6517DD0F" w:rsidR="009101D6" w:rsidRDefault="009101D6" w:rsidP="0069093A">
            <w:pPr>
              <w:rPr>
                <w:rFonts w:ascii="Calibri" w:hAnsi="Calibri" w:cs="Calibri"/>
                <w:sz w:val="22"/>
                <w:szCs w:val="22"/>
              </w:rPr>
            </w:pPr>
            <w:r>
              <w:rPr>
                <w:rFonts w:ascii="Calibri" w:hAnsi="Calibri" w:cs="Calibri"/>
                <w:sz w:val="22"/>
                <w:szCs w:val="22"/>
              </w:rPr>
              <w:t>Th</w:t>
            </w:r>
            <w:r w:rsidR="00757509">
              <w:rPr>
                <w:rFonts w:ascii="Calibri" w:hAnsi="Calibri" w:cs="Calibri"/>
                <w:sz w:val="22"/>
                <w:szCs w:val="22"/>
              </w:rPr>
              <w:t xml:space="preserve">e work </w:t>
            </w:r>
            <w:r>
              <w:rPr>
                <w:rFonts w:ascii="Calibri" w:hAnsi="Calibri" w:cs="Calibri"/>
                <w:sz w:val="22"/>
                <w:szCs w:val="22"/>
              </w:rPr>
              <w:t xml:space="preserve">will involve using </w:t>
            </w:r>
            <w:r w:rsidR="00210012">
              <w:rPr>
                <w:rFonts w:ascii="Calibri" w:hAnsi="Calibri" w:cs="Calibri"/>
                <w:sz w:val="22"/>
                <w:szCs w:val="22"/>
              </w:rPr>
              <w:t xml:space="preserve">information </w:t>
            </w:r>
            <w:r>
              <w:rPr>
                <w:rFonts w:ascii="Calibri" w:hAnsi="Calibri" w:cs="Calibri"/>
                <w:sz w:val="22"/>
                <w:szCs w:val="22"/>
              </w:rPr>
              <w:t xml:space="preserve">and documentation </w:t>
            </w:r>
            <w:r w:rsidR="00847486">
              <w:rPr>
                <w:rFonts w:ascii="Calibri" w:hAnsi="Calibri" w:cs="Calibri"/>
                <w:sz w:val="22"/>
                <w:szCs w:val="22"/>
              </w:rPr>
              <w:t xml:space="preserve">produced as part of our </w:t>
            </w:r>
            <w:r w:rsidR="00210012">
              <w:rPr>
                <w:rFonts w:ascii="Calibri" w:hAnsi="Calibri" w:cs="Calibri"/>
                <w:sz w:val="22"/>
                <w:szCs w:val="22"/>
              </w:rPr>
              <w:t xml:space="preserve">IT </w:t>
            </w:r>
            <w:r>
              <w:rPr>
                <w:rFonts w:ascii="Calibri" w:hAnsi="Calibri" w:cs="Calibri"/>
                <w:sz w:val="22"/>
                <w:szCs w:val="22"/>
              </w:rPr>
              <w:t>transition</w:t>
            </w:r>
            <w:r w:rsidR="00927FF8">
              <w:rPr>
                <w:rFonts w:ascii="Calibri" w:hAnsi="Calibri" w:cs="Calibri"/>
                <w:sz w:val="22"/>
                <w:szCs w:val="22"/>
              </w:rPr>
              <w:t xml:space="preserve"> and</w:t>
            </w:r>
            <w:r w:rsidR="001D4104">
              <w:rPr>
                <w:rFonts w:ascii="Calibri" w:hAnsi="Calibri" w:cs="Calibri"/>
                <w:sz w:val="22"/>
                <w:szCs w:val="22"/>
              </w:rPr>
              <w:t xml:space="preserve"> </w:t>
            </w:r>
            <w:r w:rsidR="00847486">
              <w:rPr>
                <w:rFonts w:ascii="Calibri" w:hAnsi="Calibri" w:cs="Calibri"/>
                <w:sz w:val="22"/>
                <w:szCs w:val="22"/>
              </w:rPr>
              <w:t xml:space="preserve">creating </w:t>
            </w:r>
            <w:r w:rsidR="00927FF8">
              <w:rPr>
                <w:rFonts w:ascii="Calibri" w:hAnsi="Calibri" w:cs="Calibri"/>
                <w:sz w:val="22"/>
                <w:szCs w:val="22"/>
              </w:rPr>
              <w:t xml:space="preserve">additional policies </w:t>
            </w:r>
            <w:r w:rsidR="00D6113A">
              <w:rPr>
                <w:rFonts w:ascii="Calibri" w:hAnsi="Calibri" w:cs="Calibri"/>
                <w:sz w:val="22"/>
                <w:szCs w:val="22"/>
              </w:rPr>
              <w:t xml:space="preserve">and procedures </w:t>
            </w:r>
            <w:r w:rsidR="00927FF8">
              <w:rPr>
                <w:rFonts w:ascii="Calibri" w:hAnsi="Calibri" w:cs="Calibri"/>
                <w:sz w:val="22"/>
                <w:szCs w:val="22"/>
              </w:rPr>
              <w:t>to supplement it</w:t>
            </w:r>
            <w:r>
              <w:rPr>
                <w:rFonts w:ascii="Calibri" w:hAnsi="Calibri" w:cs="Calibri"/>
                <w:sz w:val="22"/>
                <w:szCs w:val="22"/>
              </w:rPr>
              <w:t xml:space="preserve">. There are a number of </w:t>
            </w:r>
            <w:r w:rsidR="00B44290" w:rsidRPr="00B82590">
              <w:rPr>
                <w:rFonts w:ascii="Calibri" w:hAnsi="Calibri" w:cs="Calibri"/>
                <w:sz w:val="22"/>
                <w:szCs w:val="22"/>
              </w:rPr>
              <w:t xml:space="preserve">schematics and process’s </w:t>
            </w:r>
            <w:r>
              <w:rPr>
                <w:rFonts w:ascii="Calibri" w:hAnsi="Calibri" w:cs="Calibri"/>
                <w:sz w:val="22"/>
                <w:szCs w:val="22"/>
              </w:rPr>
              <w:t xml:space="preserve">that </w:t>
            </w:r>
            <w:r w:rsidR="0069093A" w:rsidRPr="00B82590">
              <w:rPr>
                <w:rFonts w:ascii="Calibri" w:hAnsi="Calibri" w:cs="Calibri"/>
                <w:sz w:val="22"/>
                <w:szCs w:val="22"/>
              </w:rPr>
              <w:t xml:space="preserve">have </w:t>
            </w:r>
            <w:r>
              <w:rPr>
                <w:rFonts w:ascii="Calibri" w:hAnsi="Calibri" w:cs="Calibri"/>
                <w:sz w:val="22"/>
                <w:szCs w:val="22"/>
              </w:rPr>
              <w:t xml:space="preserve">been </w:t>
            </w:r>
            <w:r w:rsidR="0069093A" w:rsidRPr="00B82590">
              <w:rPr>
                <w:rFonts w:ascii="Calibri" w:hAnsi="Calibri" w:cs="Calibri"/>
                <w:sz w:val="22"/>
                <w:szCs w:val="22"/>
              </w:rPr>
              <w:t>created as part of our</w:t>
            </w:r>
            <w:r w:rsidR="00B44290" w:rsidRPr="00B82590">
              <w:rPr>
                <w:rFonts w:ascii="Calibri" w:hAnsi="Calibri" w:cs="Calibri"/>
                <w:sz w:val="22"/>
                <w:szCs w:val="22"/>
              </w:rPr>
              <w:t xml:space="preserve"> transition and </w:t>
            </w:r>
            <w:r>
              <w:rPr>
                <w:rFonts w:ascii="Calibri" w:hAnsi="Calibri" w:cs="Calibri"/>
                <w:sz w:val="22"/>
                <w:szCs w:val="22"/>
              </w:rPr>
              <w:t xml:space="preserve">it is expected the successful company will use this to produce </w:t>
            </w:r>
            <w:r w:rsidR="00B44290" w:rsidRPr="00B82590">
              <w:rPr>
                <w:rFonts w:ascii="Calibri" w:hAnsi="Calibri" w:cs="Calibri"/>
                <w:sz w:val="22"/>
                <w:szCs w:val="22"/>
              </w:rPr>
              <w:t xml:space="preserve">a </w:t>
            </w:r>
            <w:r>
              <w:rPr>
                <w:rFonts w:ascii="Calibri" w:hAnsi="Calibri" w:cs="Calibri"/>
                <w:sz w:val="22"/>
                <w:szCs w:val="22"/>
              </w:rPr>
              <w:t>Network security document covering the following areas;</w:t>
            </w:r>
          </w:p>
          <w:p w14:paraId="7919E957" w14:textId="6455090A" w:rsidR="00250B95" w:rsidRDefault="00250B95" w:rsidP="0069093A">
            <w:pPr>
              <w:rPr>
                <w:rFonts w:ascii="Calibri" w:hAnsi="Calibri" w:cs="Calibri"/>
                <w:sz w:val="22"/>
                <w:szCs w:val="22"/>
              </w:rPr>
            </w:pPr>
            <w:r>
              <w:rPr>
                <w:rFonts w:ascii="Calibri" w:hAnsi="Calibri" w:cs="Calibri"/>
                <w:sz w:val="22"/>
                <w:szCs w:val="22"/>
              </w:rPr>
              <w:t>Overview and details of Network security</w:t>
            </w:r>
            <w:r w:rsidR="00D6113A">
              <w:rPr>
                <w:rFonts w:ascii="Calibri" w:hAnsi="Calibri" w:cs="Calibri"/>
                <w:sz w:val="22"/>
                <w:szCs w:val="22"/>
              </w:rPr>
              <w:t xml:space="preserve"> (Not exhaustive)</w:t>
            </w:r>
            <w:r w:rsidR="00E66E3F">
              <w:rPr>
                <w:rFonts w:ascii="Calibri" w:hAnsi="Calibri" w:cs="Calibri"/>
                <w:sz w:val="22"/>
                <w:szCs w:val="22"/>
              </w:rPr>
              <w:t>;</w:t>
            </w:r>
          </w:p>
          <w:p w14:paraId="7219B4B9" w14:textId="77777777" w:rsidR="00250B95" w:rsidRDefault="00250B95" w:rsidP="00250B95">
            <w:pPr>
              <w:numPr>
                <w:ilvl w:val="0"/>
                <w:numId w:val="40"/>
              </w:numPr>
              <w:rPr>
                <w:rFonts w:ascii="Calibri" w:hAnsi="Calibri" w:cs="Calibri"/>
                <w:sz w:val="22"/>
                <w:szCs w:val="22"/>
              </w:rPr>
            </w:pPr>
            <w:r>
              <w:rPr>
                <w:rFonts w:ascii="Calibri" w:hAnsi="Calibri" w:cs="Calibri"/>
                <w:sz w:val="22"/>
                <w:szCs w:val="22"/>
              </w:rPr>
              <w:t>Structure of Network (some diagrams have already been produced)</w:t>
            </w:r>
          </w:p>
          <w:p w14:paraId="5F3722CD" w14:textId="77777777" w:rsidR="00250B95" w:rsidRDefault="00250B95" w:rsidP="00250B95">
            <w:pPr>
              <w:numPr>
                <w:ilvl w:val="0"/>
                <w:numId w:val="40"/>
              </w:numPr>
              <w:rPr>
                <w:rFonts w:ascii="Calibri" w:hAnsi="Calibri" w:cs="Calibri"/>
                <w:sz w:val="22"/>
                <w:szCs w:val="22"/>
              </w:rPr>
            </w:pPr>
            <w:r>
              <w:rPr>
                <w:rFonts w:ascii="Calibri" w:hAnsi="Calibri" w:cs="Calibri"/>
                <w:sz w:val="22"/>
                <w:szCs w:val="22"/>
              </w:rPr>
              <w:t xml:space="preserve">Details of security layering practices, malware policy and protection, </w:t>
            </w:r>
            <w:r w:rsidR="00E66E3F">
              <w:rPr>
                <w:rFonts w:ascii="Calibri" w:hAnsi="Calibri" w:cs="Calibri"/>
                <w:sz w:val="22"/>
                <w:szCs w:val="22"/>
              </w:rPr>
              <w:t xml:space="preserve">anti-virus protection, </w:t>
            </w:r>
            <w:r>
              <w:rPr>
                <w:rFonts w:ascii="Calibri" w:hAnsi="Calibri" w:cs="Calibri"/>
                <w:sz w:val="22"/>
                <w:szCs w:val="22"/>
              </w:rPr>
              <w:t>use of firewalls</w:t>
            </w:r>
            <w:r w:rsidR="00E66E3F">
              <w:rPr>
                <w:rFonts w:ascii="Calibri" w:hAnsi="Calibri" w:cs="Calibri"/>
                <w:sz w:val="22"/>
                <w:szCs w:val="22"/>
              </w:rPr>
              <w:t>, end user protection</w:t>
            </w:r>
            <w:r>
              <w:rPr>
                <w:rFonts w:ascii="Calibri" w:hAnsi="Calibri" w:cs="Calibri"/>
                <w:sz w:val="22"/>
                <w:szCs w:val="22"/>
              </w:rPr>
              <w:t xml:space="preserve"> etc.</w:t>
            </w:r>
          </w:p>
          <w:p w14:paraId="613F0D94" w14:textId="77777777" w:rsidR="00250B95" w:rsidRDefault="00E66E3F" w:rsidP="00250B95">
            <w:pPr>
              <w:numPr>
                <w:ilvl w:val="0"/>
                <w:numId w:val="40"/>
              </w:numPr>
              <w:rPr>
                <w:rFonts w:ascii="Calibri" w:hAnsi="Calibri" w:cs="Calibri"/>
                <w:sz w:val="22"/>
                <w:szCs w:val="22"/>
              </w:rPr>
            </w:pPr>
            <w:r>
              <w:rPr>
                <w:rFonts w:ascii="Calibri" w:hAnsi="Calibri" w:cs="Calibri"/>
                <w:sz w:val="22"/>
                <w:szCs w:val="22"/>
              </w:rPr>
              <w:t>Whitelisting</w:t>
            </w:r>
            <w:r w:rsidR="00250B95">
              <w:rPr>
                <w:rFonts w:ascii="Calibri" w:hAnsi="Calibri" w:cs="Calibri"/>
                <w:sz w:val="22"/>
                <w:szCs w:val="22"/>
              </w:rPr>
              <w:t>, blacklisting</w:t>
            </w:r>
            <w:r>
              <w:rPr>
                <w:rFonts w:ascii="Calibri" w:hAnsi="Calibri" w:cs="Calibri"/>
                <w:sz w:val="22"/>
                <w:szCs w:val="22"/>
              </w:rPr>
              <w:t xml:space="preserve">, control of scrips </w:t>
            </w:r>
            <w:r w:rsidR="00250B95">
              <w:rPr>
                <w:rFonts w:ascii="Calibri" w:hAnsi="Calibri" w:cs="Calibri"/>
                <w:sz w:val="22"/>
                <w:szCs w:val="22"/>
              </w:rPr>
              <w:t xml:space="preserve">and </w:t>
            </w:r>
            <w:r>
              <w:rPr>
                <w:rFonts w:ascii="Calibri" w:hAnsi="Calibri" w:cs="Calibri"/>
                <w:sz w:val="22"/>
                <w:szCs w:val="22"/>
              </w:rPr>
              <w:t>content filtering</w:t>
            </w:r>
          </w:p>
          <w:p w14:paraId="4AF8D150" w14:textId="414282E2" w:rsidR="00250B95" w:rsidRDefault="00250B95" w:rsidP="00250B95">
            <w:pPr>
              <w:numPr>
                <w:ilvl w:val="0"/>
                <w:numId w:val="40"/>
              </w:numPr>
              <w:rPr>
                <w:rFonts w:ascii="Calibri" w:hAnsi="Calibri" w:cs="Calibri"/>
                <w:sz w:val="22"/>
                <w:szCs w:val="22"/>
              </w:rPr>
            </w:pPr>
            <w:r>
              <w:rPr>
                <w:rFonts w:ascii="Calibri" w:hAnsi="Calibri" w:cs="Calibri"/>
                <w:sz w:val="22"/>
                <w:szCs w:val="22"/>
              </w:rPr>
              <w:t>Base</w:t>
            </w:r>
            <w:r w:rsidR="001D32E8">
              <w:rPr>
                <w:rFonts w:ascii="Calibri" w:hAnsi="Calibri" w:cs="Calibri"/>
                <w:sz w:val="22"/>
                <w:szCs w:val="22"/>
              </w:rPr>
              <w:t>line secure</w:t>
            </w:r>
            <w:r>
              <w:rPr>
                <w:rFonts w:ascii="Calibri" w:hAnsi="Calibri" w:cs="Calibri"/>
                <w:sz w:val="22"/>
                <w:szCs w:val="22"/>
              </w:rPr>
              <w:t xml:space="preserve"> build</w:t>
            </w:r>
            <w:r w:rsidR="00552607">
              <w:rPr>
                <w:rFonts w:ascii="Calibri" w:hAnsi="Calibri" w:cs="Calibri"/>
                <w:sz w:val="22"/>
                <w:szCs w:val="22"/>
              </w:rPr>
              <w:t xml:space="preserve"> </w:t>
            </w:r>
            <w:r w:rsidR="001D32E8">
              <w:rPr>
                <w:rFonts w:ascii="Calibri" w:hAnsi="Calibri" w:cs="Calibri"/>
                <w:sz w:val="22"/>
                <w:szCs w:val="22"/>
              </w:rPr>
              <w:t xml:space="preserve">and end user device security </w:t>
            </w:r>
          </w:p>
          <w:p w14:paraId="4682CF24" w14:textId="6140C59C" w:rsidR="00250B95" w:rsidRDefault="00250B95" w:rsidP="00250B95">
            <w:pPr>
              <w:numPr>
                <w:ilvl w:val="0"/>
                <w:numId w:val="40"/>
              </w:numPr>
              <w:rPr>
                <w:rFonts w:ascii="Calibri" w:hAnsi="Calibri" w:cs="Calibri"/>
                <w:sz w:val="22"/>
                <w:szCs w:val="22"/>
              </w:rPr>
            </w:pPr>
            <w:r>
              <w:rPr>
                <w:rFonts w:ascii="Calibri" w:hAnsi="Calibri" w:cs="Calibri"/>
                <w:sz w:val="22"/>
                <w:szCs w:val="22"/>
              </w:rPr>
              <w:lastRenderedPageBreak/>
              <w:t xml:space="preserve">Control of </w:t>
            </w:r>
            <w:proofErr w:type="spellStart"/>
            <w:r>
              <w:rPr>
                <w:rFonts w:ascii="Calibri" w:hAnsi="Calibri" w:cs="Calibri"/>
                <w:sz w:val="22"/>
                <w:szCs w:val="22"/>
              </w:rPr>
              <w:t>Wi-fi</w:t>
            </w:r>
            <w:proofErr w:type="spellEnd"/>
            <w:r w:rsidR="00FC2E96">
              <w:rPr>
                <w:rFonts w:ascii="Calibri" w:hAnsi="Calibri" w:cs="Calibri"/>
                <w:sz w:val="22"/>
                <w:szCs w:val="22"/>
              </w:rPr>
              <w:t xml:space="preserve"> (</w:t>
            </w:r>
            <w:proofErr w:type="spellStart"/>
            <w:r w:rsidR="00FC2E96">
              <w:rPr>
                <w:rFonts w:ascii="Calibri" w:hAnsi="Calibri" w:cs="Calibri"/>
                <w:sz w:val="22"/>
                <w:szCs w:val="22"/>
              </w:rPr>
              <w:t>Wifi</w:t>
            </w:r>
            <w:proofErr w:type="spellEnd"/>
            <w:r w:rsidR="00FC2E96">
              <w:rPr>
                <w:rFonts w:ascii="Calibri" w:hAnsi="Calibri" w:cs="Calibri"/>
                <w:sz w:val="22"/>
                <w:szCs w:val="22"/>
              </w:rPr>
              <w:t xml:space="preserve"> Policy Doc)</w:t>
            </w:r>
          </w:p>
          <w:p w14:paraId="23517331" w14:textId="77777777" w:rsidR="00250B95" w:rsidRDefault="00250B95" w:rsidP="00250B95">
            <w:pPr>
              <w:numPr>
                <w:ilvl w:val="0"/>
                <w:numId w:val="40"/>
              </w:numPr>
              <w:rPr>
                <w:rFonts w:ascii="Calibri" w:hAnsi="Calibri" w:cs="Calibri"/>
                <w:sz w:val="22"/>
                <w:szCs w:val="22"/>
              </w:rPr>
            </w:pPr>
            <w:r>
              <w:rPr>
                <w:rFonts w:ascii="Calibri" w:hAnsi="Calibri" w:cs="Calibri"/>
                <w:sz w:val="22"/>
                <w:szCs w:val="22"/>
              </w:rPr>
              <w:t xml:space="preserve">Authentication policy, permissions </w:t>
            </w:r>
            <w:r w:rsidR="00E66E3F">
              <w:rPr>
                <w:rFonts w:ascii="Calibri" w:hAnsi="Calibri" w:cs="Calibri"/>
                <w:sz w:val="22"/>
                <w:szCs w:val="22"/>
              </w:rPr>
              <w:t>hierarchy</w:t>
            </w:r>
          </w:p>
          <w:p w14:paraId="06BCF3D9" w14:textId="77777777" w:rsidR="00250B95" w:rsidRDefault="00E66E3F" w:rsidP="00250B95">
            <w:pPr>
              <w:numPr>
                <w:ilvl w:val="0"/>
                <w:numId w:val="40"/>
              </w:numPr>
              <w:rPr>
                <w:rFonts w:ascii="Calibri" w:hAnsi="Calibri" w:cs="Calibri"/>
                <w:sz w:val="22"/>
                <w:szCs w:val="22"/>
              </w:rPr>
            </w:pPr>
            <w:r>
              <w:rPr>
                <w:rFonts w:ascii="Calibri" w:hAnsi="Calibri" w:cs="Calibri"/>
                <w:sz w:val="22"/>
                <w:szCs w:val="22"/>
              </w:rPr>
              <w:t>Configuration</w:t>
            </w:r>
            <w:r w:rsidR="00250B95">
              <w:rPr>
                <w:rFonts w:ascii="Calibri" w:hAnsi="Calibri" w:cs="Calibri"/>
                <w:sz w:val="22"/>
                <w:szCs w:val="22"/>
              </w:rPr>
              <w:t xml:space="preserve"> policy, control and management</w:t>
            </w:r>
          </w:p>
          <w:p w14:paraId="19E38588" w14:textId="77777777" w:rsidR="00E66E3F" w:rsidRDefault="00E66E3F" w:rsidP="00250B95">
            <w:pPr>
              <w:numPr>
                <w:ilvl w:val="0"/>
                <w:numId w:val="40"/>
              </w:numPr>
              <w:rPr>
                <w:rFonts w:ascii="Calibri" w:hAnsi="Calibri" w:cs="Calibri"/>
                <w:sz w:val="22"/>
                <w:szCs w:val="22"/>
              </w:rPr>
            </w:pPr>
            <w:r>
              <w:rPr>
                <w:rFonts w:ascii="Calibri" w:hAnsi="Calibri" w:cs="Calibri"/>
                <w:sz w:val="22"/>
                <w:szCs w:val="22"/>
              </w:rPr>
              <w:t>Managing import and export of data and removable media controls.</w:t>
            </w:r>
          </w:p>
          <w:p w14:paraId="488660A3" w14:textId="17E5E3EA" w:rsidR="00250B95" w:rsidRDefault="00E66E3F" w:rsidP="00250B95">
            <w:pPr>
              <w:numPr>
                <w:ilvl w:val="0"/>
                <w:numId w:val="40"/>
              </w:numPr>
              <w:rPr>
                <w:rFonts w:ascii="Calibri" w:hAnsi="Calibri" w:cs="Calibri"/>
                <w:sz w:val="22"/>
                <w:szCs w:val="22"/>
              </w:rPr>
            </w:pPr>
            <w:r>
              <w:rPr>
                <w:rFonts w:ascii="Calibri" w:hAnsi="Calibri" w:cs="Calibri"/>
                <w:sz w:val="22"/>
                <w:szCs w:val="22"/>
              </w:rPr>
              <w:t>Exception handling, and mobile working.</w:t>
            </w:r>
          </w:p>
          <w:p w14:paraId="663629D3" w14:textId="77777777" w:rsidR="00E66E3F" w:rsidRDefault="00E66E3F" w:rsidP="00250B95">
            <w:pPr>
              <w:numPr>
                <w:ilvl w:val="0"/>
                <w:numId w:val="40"/>
              </w:numPr>
              <w:rPr>
                <w:rFonts w:ascii="Calibri" w:hAnsi="Calibri" w:cs="Calibri"/>
                <w:sz w:val="22"/>
                <w:szCs w:val="22"/>
              </w:rPr>
            </w:pPr>
            <w:r>
              <w:rPr>
                <w:rFonts w:ascii="Calibri" w:hAnsi="Calibri" w:cs="Calibri"/>
                <w:sz w:val="22"/>
                <w:szCs w:val="22"/>
              </w:rPr>
              <w:t>Current active monitoring capability.</w:t>
            </w:r>
          </w:p>
          <w:p w14:paraId="46EF70F9" w14:textId="77777777" w:rsidR="00E66E3F" w:rsidRDefault="00E66E3F" w:rsidP="00250B95">
            <w:pPr>
              <w:numPr>
                <w:ilvl w:val="0"/>
                <w:numId w:val="40"/>
              </w:numPr>
              <w:rPr>
                <w:rFonts w:ascii="Calibri" w:hAnsi="Calibri" w:cs="Calibri"/>
                <w:sz w:val="22"/>
                <w:szCs w:val="22"/>
              </w:rPr>
            </w:pPr>
            <w:r>
              <w:rPr>
                <w:rFonts w:ascii="Calibri" w:hAnsi="Calibri" w:cs="Calibri"/>
                <w:sz w:val="22"/>
                <w:szCs w:val="22"/>
              </w:rPr>
              <w:t>Protection of data at rest and in transit.</w:t>
            </w:r>
          </w:p>
          <w:p w14:paraId="6ACDDAD1" w14:textId="77777777" w:rsidR="00250B95" w:rsidRDefault="00927FF8" w:rsidP="0069093A">
            <w:pPr>
              <w:rPr>
                <w:rFonts w:ascii="Calibri" w:hAnsi="Calibri" w:cs="Calibri"/>
                <w:sz w:val="22"/>
                <w:szCs w:val="22"/>
              </w:rPr>
            </w:pPr>
            <w:r>
              <w:rPr>
                <w:rFonts w:ascii="Calibri" w:hAnsi="Calibri" w:cs="Calibri"/>
                <w:sz w:val="22"/>
                <w:szCs w:val="22"/>
              </w:rPr>
              <w:t>Cyber Security plan</w:t>
            </w:r>
          </w:p>
          <w:p w14:paraId="6AA9850D" w14:textId="77777777" w:rsidR="0076425F" w:rsidRDefault="00927FF8" w:rsidP="0069093A">
            <w:pPr>
              <w:rPr>
                <w:rFonts w:ascii="Calibri" w:hAnsi="Calibri" w:cs="Calibri"/>
                <w:sz w:val="22"/>
                <w:szCs w:val="22"/>
              </w:rPr>
            </w:pPr>
            <w:r>
              <w:rPr>
                <w:rFonts w:ascii="Calibri" w:hAnsi="Calibri" w:cs="Calibri"/>
                <w:sz w:val="22"/>
                <w:szCs w:val="22"/>
              </w:rPr>
              <w:t>Using the published data, supplemented with what will be produced as part of this work, a cyber</w:t>
            </w:r>
            <w:r w:rsidR="00757509">
              <w:rPr>
                <w:rFonts w:ascii="Calibri" w:hAnsi="Calibri" w:cs="Calibri"/>
                <w:sz w:val="22"/>
                <w:szCs w:val="22"/>
              </w:rPr>
              <w:t>-</w:t>
            </w:r>
            <w:r>
              <w:rPr>
                <w:rFonts w:ascii="Calibri" w:hAnsi="Calibri" w:cs="Calibri"/>
                <w:sz w:val="22"/>
                <w:szCs w:val="22"/>
              </w:rPr>
              <w:t xml:space="preserve">security plan will </w:t>
            </w:r>
            <w:r w:rsidR="00D328E1">
              <w:rPr>
                <w:rFonts w:ascii="Calibri" w:hAnsi="Calibri" w:cs="Calibri"/>
                <w:sz w:val="22"/>
                <w:szCs w:val="22"/>
              </w:rPr>
              <w:t xml:space="preserve">need to </w:t>
            </w:r>
            <w:r>
              <w:rPr>
                <w:rFonts w:ascii="Calibri" w:hAnsi="Calibri" w:cs="Calibri"/>
                <w:sz w:val="22"/>
                <w:szCs w:val="22"/>
              </w:rPr>
              <w:t xml:space="preserve">be </w:t>
            </w:r>
            <w:r w:rsidR="0076425F">
              <w:rPr>
                <w:rFonts w:ascii="Calibri" w:hAnsi="Calibri" w:cs="Calibri"/>
                <w:sz w:val="22"/>
                <w:szCs w:val="22"/>
              </w:rPr>
              <w:t>produced</w:t>
            </w:r>
            <w:r>
              <w:rPr>
                <w:rFonts w:ascii="Calibri" w:hAnsi="Calibri" w:cs="Calibri"/>
                <w:sz w:val="22"/>
                <w:szCs w:val="22"/>
              </w:rPr>
              <w:t xml:space="preserve">. This will require the successful </w:t>
            </w:r>
            <w:r w:rsidR="0076425F">
              <w:rPr>
                <w:rFonts w:ascii="Calibri" w:hAnsi="Calibri" w:cs="Calibri"/>
                <w:sz w:val="22"/>
                <w:szCs w:val="22"/>
              </w:rPr>
              <w:t xml:space="preserve">suppliers </w:t>
            </w:r>
            <w:r>
              <w:rPr>
                <w:rFonts w:ascii="Calibri" w:hAnsi="Calibri" w:cs="Calibri"/>
                <w:sz w:val="22"/>
                <w:szCs w:val="22"/>
              </w:rPr>
              <w:t>to</w:t>
            </w:r>
            <w:r w:rsidR="0076425F">
              <w:rPr>
                <w:rFonts w:ascii="Calibri" w:hAnsi="Calibri" w:cs="Calibri"/>
                <w:sz w:val="22"/>
                <w:szCs w:val="22"/>
              </w:rPr>
              <w:t xml:space="preserve"> work with ORR staff to produce;</w:t>
            </w:r>
          </w:p>
          <w:p w14:paraId="7650865F" w14:textId="72EA46BB" w:rsidR="00927FF8" w:rsidRPr="0076425F" w:rsidRDefault="0076425F" w:rsidP="0076425F">
            <w:pPr>
              <w:pStyle w:val="ListParagraph"/>
              <w:numPr>
                <w:ilvl w:val="0"/>
                <w:numId w:val="43"/>
              </w:numPr>
              <w:rPr>
                <w:rFonts w:cs="Calibri"/>
              </w:rPr>
            </w:pPr>
            <w:r>
              <w:rPr>
                <w:rFonts w:cs="Calibri"/>
              </w:rPr>
              <w:t>A</w:t>
            </w:r>
            <w:r w:rsidR="00757509" w:rsidRPr="0076425F">
              <w:rPr>
                <w:rFonts w:cs="Calibri"/>
              </w:rPr>
              <w:t>n</w:t>
            </w:r>
            <w:r w:rsidR="00927FF8" w:rsidRPr="0076425F">
              <w:rPr>
                <w:rFonts w:cs="Calibri"/>
              </w:rPr>
              <w:t xml:space="preserve"> in-depth risk assessment (Cyber specific) which can be used going forward as part of the plan to ach</w:t>
            </w:r>
            <w:r w:rsidR="00757509" w:rsidRPr="0076425F">
              <w:rPr>
                <w:rFonts w:cs="Calibri"/>
              </w:rPr>
              <w:t>i</w:t>
            </w:r>
            <w:r w:rsidR="00927FF8" w:rsidRPr="0076425F">
              <w:rPr>
                <w:rFonts w:cs="Calibri"/>
              </w:rPr>
              <w:t>eve ’10</w:t>
            </w:r>
            <w:r w:rsidR="00757509" w:rsidRPr="0076425F">
              <w:rPr>
                <w:rFonts w:cs="Calibri"/>
              </w:rPr>
              <w:t xml:space="preserve"> steps’.</w:t>
            </w:r>
          </w:p>
          <w:p w14:paraId="0A3FF3DC" w14:textId="05B17743" w:rsidR="0069093A" w:rsidRPr="0076425F" w:rsidRDefault="0076425F" w:rsidP="0076425F">
            <w:pPr>
              <w:pStyle w:val="ListParagraph"/>
              <w:numPr>
                <w:ilvl w:val="0"/>
                <w:numId w:val="43"/>
              </w:numPr>
              <w:rPr>
                <w:rFonts w:cs="Calibri"/>
              </w:rPr>
            </w:pPr>
            <w:r w:rsidRPr="0076425F">
              <w:rPr>
                <w:rFonts w:cs="Calibri"/>
              </w:rPr>
              <w:t xml:space="preserve">A gap analysis </w:t>
            </w:r>
            <w:r w:rsidR="002211A3" w:rsidRPr="0076425F">
              <w:rPr>
                <w:rFonts w:cs="Calibri"/>
              </w:rPr>
              <w:t xml:space="preserve">identifying gaps </w:t>
            </w:r>
            <w:r w:rsidRPr="0076425F">
              <w:rPr>
                <w:rFonts w:cs="Calibri"/>
              </w:rPr>
              <w:t xml:space="preserve">in our policies and procedures </w:t>
            </w:r>
            <w:r w:rsidR="002211A3" w:rsidRPr="0076425F">
              <w:rPr>
                <w:rFonts w:cs="Calibri"/>
              </w:rPr>
              <w:t>and guidance on the capabilities and vulnerabilities of ORR’s network and infrastructure environment.</w:t>
            </w:r>
          </w:p>
          <w:p w14:paraId="1A5A8855" w14:textId="4D1F0178" w:rsidR="0076425F" w:rsidRPr="0076425F" w:rsidRDefault="0076425F" w:rsidP="0076425F">
            <w:pPr>
              <w:pStyle w:val="ListParagraph"/>
              <w:numPr>
                <w:ilvl w:val="0"/>
                <w:numId w:val="43"/>
              </w:numPr>
              <w:rPr>
                <w:rFonts w:cs="Calibri"/>
              </w:rPr>
            </w:pPr>
            <w:r w:rsidRPr="0076425F">
              <w:rPr>
                <w:rFonts w:cs="Calibri"/>
              </w:rPr>
              <w:t>A cyber security plan</w:t>
            </w:r>
            <w:r>
              <w:rPr>
                <w:rFonts w:cs="Calibri"/>
              </w:rPr>
              <w:t>.</w:t>
            </w:r>
          </w:p>
          <w:p w14:paraId="5D4E42ED" w14:textId="1B779F59" w:rsidR="0076425F" w:rsidRDefault="00D727C5" w:rsidP="0076425F">
            <w:pPr>
              <w:rPr>
                <w:rFonts w:ascii="Calibri" w:hAnsi="Calibri" w:cs="Calibri"/>
                <w:sz w:val="22"/>
                <w:szCs w:val="22"/>
              </w:rPr>
            </w:pPr>
            <w:r w:rsidRPr="001D4104">
              <w:rPr>
                <w:rFonts w:ascii="Calibri" w:hAnsi="Calibri" w:cs="Calibri"/>
                <w:sz w:val="22"/>
                <w:szCs w:val="22"/>
              </w:rPr>
              <w:t xml:space="preserve">We anticipate the </w:t>
            </w:r>
            <w:r w:rsidR="0076425F">
              <w:rPr>
                <w:rFonts w:ascii="Calibri" w:hAnsi="Calibri" w:cs="Calibri"/>
                <w:sz w:val="22"/>
                <w:szCs w:val="22"/>
              </w:rPr>
              <w:t xml:space="preserve">duration of </w:t>
            </w:r>
            <w:r w:rsidRPr="001D4104">
              <w:rPr>
                <w:rFonts w:ascii="Calibri" w:hAnsi="Calibri" w:cs="Calibri"/>
                <w:sz w:val="22"/>
                <w:szCs w:val="22"/>
              </w:rPr>
              <w:t xml:space="preserve">project taking </w:t>
            </w:r>
            <w:r w:rsidR="007659F2">
              <w:rPr>
                <w:rFonts w:ascii="Calibri" w:hAnsi="Calibri" w:cs="Calibri"/>
                <w:sz w:val="22"/>
                <w:szCs w:val="22"/>
              </w:rPr>
              <w:t>up 8</w:t>
            </w:r>
            <w:r w:rsidR="002211A3" w:rsidRPr="001D4104">
              <w:rPr>
                <w:rFonts w:ascii="Calibri" w:hAnsi="Calibri" w:cs="Calibri"/>
                <w:sz w:val="22"/>
                <w:szCs w:val="22"/>
              </w:rPr>
              <w:t xml:space="preserve"> weeks </w:t>
            </w:r>
            <w:r w:rsidRPr="001D4104">
              <w:rPr>
                <w:rFonts w:ascii="Calibri" w:hAnsi="Calibri" w:cs="Calibri"/>
                <w:sz w:val="22"/>
                <w:szCs w:val="22"/>
              </w:rPr>
              <w:t>for completion and working within the constraints of available resources and budget.</w:t>
            </w:r>
            <w:r w:rsidR="0092337E">
              <w:rPr>
                <w:rFonts w:ascii="Calibri" w:hAnsi="Calibri" w:cs="Calibri"/>
                <w:sz w:val="22"/>
                <w:szCs w:val="22"/>
              </w:rPr>
              <w:t xml:space="preserve"> The documentation existing to be extended upon are primarily </w:t>
            </w:r>
            <w:proofErr w:type="spellStart"/>
            <w:r w:rsidR="0092337E">
              <w:rPr>
                <w:rFonts w:ascii="Calibri" w:hAnsi="Calibri" w:cs="Calibri"/>
                <w:sz w:val="22"/>
                <w:szCs w:val="22"/>
              </w:rPr>
              <w:t>visio</w:t>
            </w:r>
            <w:proofErr w:type="spellEnd"/>
            <w:r w:rsidR="0092337E">
              <w:rPr>
                <w:rFonts w:ascii="Calibri" w:hAnsi="Calibri" w:cs="Calibri"/>
                <w:sz w:val="22"/>
                <w:szCs w:val="22"/>
              </w:rPr>
              <w:t xml:space="preserve"> process charts identifying the various internal support procedures our Service desk, Information Management and Security manuals (in Word). </w:t>
            </w:r>
          </w:p>
          <w:p w14:paraId="527AF073" w14:textId="4C625132" w:rsidR="00681F45" w:rsidRPr="00B82590" w:rsidRDefault="0092337E" w:rsidP="0076425F">
            <w:pPr>
              <w:rPr>
                <w:rFonts w:ascii="Calibri" w:hAnsi="Calibri" w:cs="Calibri"/>
                <w:b/>
                <w:color w:val="FF0000"/>
                <w:sz w:val="22"/>
                <w:szCs w:val="22"/>
              </w:rPr>
            </w:pPr>
            <w:r>
              <w:rPr>
                <w:rFonts w:ascii="Calibri" w:hAnsi="Calibri" w:cs="Calibri"/>
                <w:sz w:val="22"/>
                <w:szCs w:val="22"/>
              </w:rPr>
              <w:t xml:space="preserve">The IT team also comprises of 1 security manager, 1 information document manager and an overall Service </w:t>
            </w:r>
            <w:r w:rsidR="0076425F">
              <w:rPr>
                <w:rFonts w:ascii="Calibri" w:hAnsi="Calibri" w:cs="Calibri"/>
                <w:sz w:val="22"/>
                <w:szCs w:val="22"/>
              </w:rPr>
              <w:t xml:space="preserve">Operations </w:t>
            </w:r>
            <w:r>
              <w:rPr>
                <w:rFonts w:ascii="Calibri" w:hAnsi="Calibri" w:cs="Calibri"/>
                <w:sz w:val="22"/>
                <w:szCs w:val="22"/>
              </w:rPr>
              <w:t>manager.</w:t>
            </w:r>
          </w:p>
        </w:tc>
      </w:tr>
      <w:tr w:rsidR="006F78AD" w:rsidRPr="00B82590" w14:paraId="3C458252" w14:textId="77777777" w:rsidTr="0036077E">
        <w:trPr>
          <w:trHeight w:val="566"/>
        </w:trPr>
        <w:tc>
          <w:tcPr>
            <w:tcW w:w="8528" w:type="dxa"/>
            <w:shd w:val="clear" w:color="auto" w:fill="99CCFF"/>
          </w:tcPr>
          <w:p w14:paraId="02456BCE" w14:textId="77777777" w:rsidR="006F78AD" w:rsidRPr="00B82590" w:rsidRDefault="00976045" w:rsidP="008A4B34">
            <w:pPr>
              <w:rPr>
                <w:rFonts w:ascii="Calibri" w:hAnsi="Calibri" w:cs="Calibri"/>
                <w:b/>
                <w:sz w:val="22"/>
                <w:szCs w:val="22"/>
              </w:rPr>
            </w:pPr>
            <w:r w:rsidRPr="00B82590">
              <w:rPr>
                <w:rFonts w:ascii="Calibri" w:hAnsi="Calibri" w:cs="Calibri"/>
                <w:b/>
                <w:sz w:val="22"/>
                <w:szCs w:val="22"/>
              </w:rPr>
              <w:lastRenderedPageBreak/>
              <w:t xml:space="preserve">2.3 </w:t>
            </w:r>
            <w:r w:rsidR="000F005A" w:rsidRPr="00B82590">
              <w:rPr>
                <w:rFonts w:ascii="Calibri" w:hAnsi="Calibri" w:cs="Calibri"/>
                <w:b/>
                <w:sz w:val="22"/>
                <w:szCs w:val="22"/>
              </w:rPr>
              <w:t>Project Outputs</w:t>
            </w:r>
            <w:r w:rsidR="008A4B34" w:rsidRPr="00B82590">
              <w:rPr>
                <w:rFonts w:ascii="Calibri" w:hAnsi="Calibri" w:cs="Calibri"/>
                <w:b/>
                <w:sz w:val="22"/>
                <w:szCs w:val="22"/>
              </w:rPr>
              <w:t>,</w:t>
            </w:r>
            <w:r w:rsidR="000F005A" w:rsidRPr="00B82590">
              <w:rPr>
                <w:rFonts w:ascii="Calibri" w:hAnsi="Calibri" w:cs="Calibri"/>
                <w:b/>
                <w:sz w:val="22"/>
                <w:szCs w:val="22"/>
              </w:rPr>
              <w:t xml:space="preserve">  Deliverables</w:t>
            </w:r>
            <w:r w:rsidR="008A4B34" w:rsidRPr="00B82590">
              <w:rPr>
                <w:rFonts w:ascii="Calibri" w:hAnsi="Calibri" w:cs="Calibri"/>
                <w:b/>
                <w:sz w:val="22"/>
                <w:szCs w:val="22"/>
              </w:rPr>
              <w:t xml:space="preserve"> and Contract Management </w:t>
            </w:r>
          </w:p>
        </w:tc>
      </w:tr>
      <w:tr w:rsidR="006F78AD" w:rsidRPr="00B82590" w14:paraId="03D5ACEC" w14:textId="77777777" w:rsidTr="0036077E">
        <w:trPr>
          <w:trHeight w:val="757"/>
        </w:trPr>
        <w:tc>
          <w:tcPr>
            <w:tcW w:w="8528" w:type="dxa"/>
            <w:tcBorders>
              <w:bottom w:val="single" w:sz="4" w:space="0" w:color="auto"/>
            </w:tcBorders>
            <w:shd w:val="clear" w:color="auto" w:fill="auto"/>
          </w:tcPr>
          <w:p w14:paraId="51A55E61" w14:textId="77777777" w:rsidR="00C01441" w:rsidRPr="00B82590" w:rsidRDefault="008A4B34" w:rsidP="0036077E">
            <w:pPr>
              <w:spacing w:after="0"/>
              <w:rPr>
                <w:rFonts w:ascii="Calibri" w:hAnsi="Calibri" w:cs="Calibri"/>
                <w:b/>
                <w:sz w:val="22"/>
                <w:szCs w:val="22"/>
              </w:rPr>
            </w:pPr>
            <w:r w:rsidRPr="00B82590">
              <w:rPr>
                <w:rFonts w:ascii="Calibri" w:hAnsi="Calibri" w:cs="Calibri"/>
                <w:b/>
                <w:sz w:val="22"/>
                <w:szCs w:val="22"/>
              </w:rPr>
              <w:t>Outputs and Deliverables</w:t>
            </w:r>
          </w:p>
          <w:p w14:paraId="502290DF" w14:textId="523BD678" w:rsidR="00227069" w:rsidRPr="00B82590" w:rsidRDefault="00227069" w:rsidP="00227069">
            <w:pPr>
              <w:numPr>
                <w:ilvl w:val="0"/>
                <w:numId w:val="13"/>
              </w:numPr>
              <w:spacing w:after="0"/>
              <w:rPr>
                <w:rFonts w:ascii="Calibri" w:hAnsi="Calibri" w:cs="Calibri"/>
                <w:b/>
                <w:sz w:val="22"/>
                <w:szCs w:val="22"/>
                <w:u w:val="single"/>
              </w:rPr>
            </w:pPr>
            <w:r w:rsidRPr="00B82590">
              <w:rPr>
                <w:rFonts w:ascii="Calibri" w:hAnsi="Calibri" w:cs="Calibri"/>
                <w:sz w:val="22"/>
                <w:szCs w:val="22"/>
              </w:rPr>
              <w:t xml:space="preserve">The </w:t>
            </w:r>
            <w:r w:rsidR="001A150C">
              <w:rPr>
                <w:rFonts w:ascii="Calibri" w:hAnsi="Calibri" w:cs="Calibri"/>
                <w:sz w:val="22"/>
                <w:szCs w:val="22"/>
              </w:rPr>
              <w:t xml:space="preserve">selected </w:t>
            </w:r>
            <w:r w:rsidRPr="00B82590">
              <w:rPr>
                <w:rFonts w:ascii="Calibri" w:hAnsi="Calibri" w:cs="Calibri"/>
                <w:sz w:val="22"/>
                <w:szCs w:val="22"/>
              </w:rPr>
              <w:t>supplier should prepare a project plan and present it with the proposal. If a contract is awarded to the supplier, the plan should be kept up-to-date.</w:t>
            </w:r>
            <w:r w:rsidR="0092337E">
              <w:rPr>
                <w:rFonts w:ascii="Calibri" w:hAnsi="Calibri" w:cs="Calibri"/>
                <w:sz w:val="22"/>
                <w:szCs w:val="22"/>
              </w:rPr>
              <w:t xml:space="preserve"> </w:t>
            </w:r>
            <w:r w:rsidR="007659F2">
              <w:rPr>
                <w:rFonts w:ascii="Calibri" w:hAnsi="Calibri" w:cs="Calibri"/>
                <w:sz w:val="22"/>
                <w:szCs w:val="22"/>
              </w:rPr>
              <w:t xml:space="preserve">It </w:t>
            </w:r>
            <w:r w:rsidR="00824CCB">
              <w:rPr>
                <w:rFonts w:ascii="Calibri" w:hAnsi="Calibri" w:cs="Calibri"/>
                <w:sz w:val="22"/>
                <w:szCs w:val="22"/>
              </w:rPr>
              <w:t>is</w:t>
            </w:r>
            <w:r w:rsidR="007659F2">
              <w:rPr>
                <w:rFonts w:ascii="Calibri" w:hAnsi="Calibri" w:cs="Calibri"/>
                <w:sz w:val="22"/>
                <w:szCs w:val="22"/>
              </w:rPr>
              <w:t xml:space="preserve"> expected that t</w:t>
            </w:r>
            <w:r w:rsidR="0092337E">
              <w:rPr>
                <w:rFonts w:ascii="Calibri" w:hAnsi="Calibri" w:cs="Calibri"/>
                <w:sz w:val="22"/>
                <w:szCs w:val="22"/>
              </w:rPr>
              <w:t>his will involve a certain amount of working on site alongside ORR staff to which access will be given to the ORR network</w:t>
            </w:r>
            <w:r w:rsidR="00872AEE">
              <w:rPr>
                <w:rFonts w:ascii="Calibri" w:hAnsi="Calibri" w:cs="Calibri"/>
                <w:sz w:val="22"/>
                <w:szCs w:val="22"/>
              </w:rPr>
              <w:t xml:space="preserve"> (minimum 2 days on site).</w:t>
            </w:r>
          </w:p>
          <w:p w14:paraId="591C887D" w14:textId="77777777" w:rsidR="00227069" w:rsidRDefault="00227069" w:rsidP="0036077E">
            <w:pPr>
              <w:spacing w:after="0"/>
              <w:rPr>
                <w:rFonts w:ascii="Calibri" w:hAnsi="Calibri" w:cs="Calibri"/>
                <w:sz w:val="22"/>
                <w:szCs w:val="22"/>
              </w:rPr>
            </w:pPr>
          </w:p>
          <w:p w14:paraId="36ACF635" w14:textId="0328FAF0" w:rsidR="00C01441" w:rsidRDefault="00C13369" w:rsidP="0036077E">
            <w:pPr>
              <w:spacing w:after="0"/>
              <w:rPr>
                <w:rFonts w:ascii="Calibri" w:hAnsi="Calibri" w:cs="Calibri"/>
                <w:sz w:val="22"/>
                <w:szCs w:val="22"/>
              </w:rPr>
            </w:pPr>
            <w:r w:rsidRPr="00B82590">
              <w:rPr>
                <w:rFonts w:ascii="Calibri" w:hAnsi="Calibri" w:cs="Calibri"/>
                <w:sz w:val="22"/>
                <w:szCs w:val="22"/>
              </w:rPr>
              <w:t>The consultant will need to work with the relevant ORR stakeholders in its role to:</w:t>
            </w:r>
          </w:p>
          <w:p w14:paraId="54213A91" w14:textId="01C8C2D1" w:rsidR="0076425F" w:rsidRDefault="00BF68EA" w:rsidP="0076425F">
            <w:pPr>
              <w:pStyle w:val="ListParagraph"/>
              <w:numPr>
                <w:ilvl w:val="0"/>
                <w:numId w:val="45"/>
              </w:numPr>
              <w:rPr>
                <w:rFonts w:cs="Calibri"/>
              </w:rPr>
            </w:pPr>
            <w:r>
              <w:rPr>
                <w:rFonts w:cs="Calibri"/>
              </w:rPr>
              <w:t>D</w:t>
            </w:r>
            <w:r w:rsidR="0076425F" w:rsidRPr="00D6113A">
              <w:rPr>
                <w:rFonts w:cs="Calibri"/>
              </w:rPr>
              <w:t xml:space="preserve">etermine and produce policy </w:t>
            </w:r>
            <w:r w:rsidR="0076425F">
              <w:rPr>
                <w:rFonts w:cs="Calibri"/>
              </w:rPr>
              <w:t xml:space="preserve">and procedure </w:t>
            </w:r>
            <w:r w:rsidR="0076425F" w:rsidRPr="00D6113A">
              <w:rPr>
                <w:rFonts w:cs="Calibri"/>
              </w:rPr>
              <w:t>documentation relating to ORR’s Network security</w:t>
            </w:r>
            <w:r w:rsidR="0076425F">
              <w:rPr>
                <w:rFonts w:cs="Calibri"/>
              </w:rPr>
              <w:t>,</w:t>
            </w:r>
          </w:p>
          <w:p w14:paraId="09A1BE9B" w14:textId="5C9F9814" w:rsidR="007659F2" w:rsidRDefault="00BF68EA" w:rsidP="0076425F">
            <w:pPr>
              <w:pStyle w:val="ListParagraph"/>
              <w:numPr>
                <w:ilvl w:val="0"/>
                <w:numId w:val="45"/>
              </w:numPr>
              <w:rPr>
                <w:rFonts w:cs="Calibri"/>
              </w:rPr>
            </w:pPr>
            <w:r>
              <w:rPr>
                <w:rFonts w:cs="Calibri"/>
              </w:rPr>
              <w:t>C</w:t>
            </w:r>
            <w:r w:rsidR="0076425F" w:rsidRPr="00D6113A">
              <w:rPr>
                <w:rFonts w:cs="Calibri"/>
              </w:rPr>
              <w:t>arry out a</w:t>
            </w:r>
            <w:r>
              <w:rPr>
                <w:rFonts w:cs="Calibri"/>
              </w:rPr>
              <w:t>nd document a</w:t>
            </w:r>
            <w:r w:rsidR="0076425F" w:rsidRPr="00D6113A">
              <w:rPr>
                <w:rFonts w:cs="Calibri"/>
              </w:rPr>
              <w:t xml:space="preserve"> GAP analysis on the capabilities and vulnerabilities of our network and infrastructure.</w:t>
            </w:r>
          </w:p>
          <w:p w14:paraId="57FE21C2" w14:textId="7F65D493" w:rsidR="0076425F" w:rsidRPr="0076425F" w:rsidRDefault="007659F2" w:rsidP="0076425F">
            <w:pPr>
              <w:pStyle w:val="ListParagraph"/>
              <w:numPr>
                <w:ilvl w:val="0"/>
                <w:numId w:val="45"/>
              </w:numPr>
              <w:rPr>
                <w:rFonts w:cs="Calibri"/>
              </w:rPr>
            </w:pPr>
            <w:r>
              <w:rPr>
                <w:rFonts w:cs="Calibri"/>
              </w:rPr>
              <w:t>Produce a</w:t>
            </w:r>
            <w:r w:rsidR="0076425F" w:rsidRPr="0076425F">
              <w:rPr>
                <w:rFonts w:cs="Calibri"/>
              </w:rPr>
              <w:t>n in-depth risk assessment (Cyber specific) which can be used going forward as part of the plan to achieve ’10 steps’.</w:t>
            </w:r>
          </w:p>
          <w:p w14:paraId="0A260D3A" w14:textId="1FB24500" w:rsidR="0076425F" w:rsidRPr="0076425F" w:rsidRDefault="00BF68EA" w:rsidP="0076425F">
            <w:pPr>
              <w:pStyle w:val="ListParagraph"/>
              <w:numPr>
                <w:ilvl w:val="0"/>
                <w:numId w:val="45"/>
              </w:numPr>
              <w:rPr>
                <w:rFonts w:cs="Calibri"/>
              </w:rPr>
            </w:pPr>
            <w:r>
              <w:rPr>
                <w:rFonts w:cs="Calibri"/>
              </w:rPr>
              <w:t xml:space="preserve">Produce a detailed </w:t>
            </w:r>
            <w:r w:rsidR="0076425F" w:rsidRPr="0076425F">
              <w:rPr>
                <w:rFonts w:cs="Calibri"/>
              </w:rPr>
              <w:t>cyber security plan</w:t>
            </w:r>
            <w:r w:rsidR="0076425F">
              <w:rPr>
                <w:rFonts w:cs="Calibri"/>
              </w:rPr>
              <w:t>.</w:t>
            </w:r>
          </w:p>
          <w:p w14:paraId="7A3DDDF6" w14:textId="38D4D50D" w:rsidR="0076425F" w:rsidRPr="00D6113A" w:rsidRDefault="0076425F" w:rsidP="0076425F">
            <w:pPr>
              <w:pStyle w:val="ListParagraph"/>
              <w:numPr>
                <w:ilvl w:val="0"/>
                <w:numId w:val="45"/>
              </w:numPr>
              <w:rPr>
                <w:rFonts w:cs="Calibri"/>
              </w:rPr>
            </w:pPr>
            <w:r>
              <w:rPr>
                <w:rFonts w:cs="Calibri"/>
              </w:rPr>
              <w:lastRenderedPageBreak/>
              <w:t>Review and provide feedback on the current network documentation.</w:t>
            </w:r>
          </w:p>
          <w:p w14:paraId="562F6FED" w14:textId="136364DA" w:rsidR="0076425F" w:rsidRPr="00B82590" w:rsidRDefault="0076425F" w:rsidP="0036077E">
            <w:pPr>
              <w:spacing w:after="0"/>
              <w:rPr>
                <w:rFonts w:ascii="Calibri" w:hAnsi="Calibri" w:cs="Calibri"/>
                <w:sz w:val="22"/>
                <w:szCs w:val="22"/>
              </w:rPr>
            </w:pPr>
            <w:r>
              <w:rPr>
                <w:rFonts w:ascii="Calibri" w:hAnsi="Calibri" w:cs="Calibri"/>
                <w:sz w:val="22"/>
                <w:szCs w:val="22"/>
              </w:rPr>
              <w:t>Subject to the following;</w:t>
            </w:r>
          </w:p>
          <w:p w14:paraId="2F84C267" w14:textId="77777777" w:rsidR="00C01441" w:rsidRPr="00B82590" w:rsidRDefault="00227069" w:rsidP="006D3B0A">
            <w:pPr>
              <w:numPr>
                <w:ilvl w:val="0"/>
                <w:numId w:val="13"/>
              </w:numPr>
              <w:spacing w:after="0"/>
              <w:rPr>
                <w:rFonts w:ascii="Calibri" w:hAnsi="Calibri" w:cs="Calibri"/>
                <w:b/>
                <w:sz w:val="22"/>
                <w:szCs w:val="22"/>
                <w:u w:val="single"/>
              </w:rPr>
            </w:pPr>
            <w:r w:rsidRPr="00B82590">
              <w:rPr>
                <w:rFonts w:ascii="Calibri" w:hAnsi="Calibri" w:cs="Calibri"/>
                <w:sz w:val="22"/>
                <w:szCs w:val="22"/>
              </w:rPr>
              <w:t>Interim</w:t>
            </w:r>
            <w:r>
              <w:rPr>
                <w:rFonts w:ascii="Calibri" w:hAnsi="Calibri" w:cs="Calibri"/>
                <w:sz w:val="22"/>
                <w:szCs w:val="22"/>
              </w:rPr>
              <w:t xml:space="preserve"> documentation </w:t>
            </w:r>
            <w:r w:rsidR="00C01441" w:rsidRPr="00B82590">
              <w:rPr>
                <w:rFonts w:ascii="Calibri" w:hAnsi="Calibri" w:cs="Calibri"/>
                <w:sz w:val="22"/>
                <w:szCs w:val="22"/>
              </w:rPr>
              <w:t>and presentation (</w:t>
            </w:r>
            <w:r w:rsidR="00C01441" w:rsidRPr="00B82590">
              <w:rPr>
                <w:rFonts w:ascii="Calibri" w:hAnsi="Calibri" w:cs="Calibri"/>
                <w:color w:val="000000"/>
                <w:sz w:val="22"/>
                <w:szCs w:val="22"/>
                <w:lang w:eastAsia="en-GB"/>
              </w:rPr>
              <w:t>so that ORR ha</w:t>
            </w:r>
            <w:r w:rsidR="00087B32" w:rsidRPr="00B82590">
              <w:rPr>
                <w:rFonts w:ascii="Calibri" w:hAnsi="Calibri" w:cs="Calibri"/>
                <w:color w:val="000000"/>
                <w:sz w:val="22"/>
                <w:szCs w:val="22"/>
                <w:lang w:eastAsia="en-GB"/>
              </w:rPr>
              <w:t>s</w:t>
            </w:r>
            <w:r w:rsidR="00C01441" w:rsidRPr="00B82590">
              <w:rPr>
                <w:rFonts w:ascii="Calibri" w:hAnsi="Calibri" w:cs="Calibri"/>
                <w:color w:val="000000"/>
                <w:sz w:val="22"/>
                <w:szCs w:val="22"/>
                <w:lang w:eastAsia="en-GB"/>
              </w:rPr>
              <w:t xml:space="preserve"> the opportunity to provide comments before the </w:t>
            </w:r>
            <w:r>
              <w:rPr>
                <w:rFonts w:ascii="Calibri" w:hAnsi="Calibri" w:cs="Calibri"/>
                <w:color w:val="000000"/>
                <w:sz w:val="22"/>
                <w:szCs w:val="22"/>
                <w:lang w:eastAsia="en-GB"/>
              </w:rPr>
              <w:t xml:space="preserve">documentation </w:t>
            </w:r>
            <w:r w:rsidR="00C01441" w:rsidRPr="00B82590">
              <w:rPr>
                <w:rFonts w:ascii="Calibri" w:hAnsi="Calibri" w:cs="Calibri"/>
                <w:color w:val="000000"/>
                <w:sz w:val="22"/>
                <w:szCs w:val="22"/>
                <w:lang w:eastAsia="en-GB"/>
              </w:rPr>
              <w:t>finalised)</w:t>
            </w:r>
          </w:p>
          <w:p w14:paraId="3664BB43" w14:textId="77777777" w:rsidR="002D4B92" w:rsidRDefault="002D4B92" w:rsidP="002D4B92">
            <w:pPr>
              <w:numPr>
                <w:ilvl w:val="0"/>
                <w:numId w:val="13"/>
              </w:numPr>
              <w:autoSpaceDE w:val="0"/>
              <w:autoSpaceDN w:val="0"/>
              <w:adjustRightInd w:val="0"/>
              <w:spacing w:after="0"/>
              <w:rPr>
                <w:rFonts w:ascii="Calibri" w:hAnsi="Calibri" w:cs="Calibri"/>
                <w:color w:val="000000"/>
                <w:sz w:val="22"/>
                <w:szCs w:val="22"/>
                <w:lang w:eastAsia="en-GB"/>
              </w:rPr>
            </w:pPr>
            <w:r w:rsidRPr="002D4B92">
              <w:rPr>
                <w:rFonts w:ascii="Calibri" w:hAnsi="Calibri" w:cs="Calibri"/>
                <w:color w:val="000000"/>
                <w:sz w:val="22"/>
                <w:szCs w:val="22"/>
                <w:lang w:eastAsia="en-GB"/>
              </w:rPr>
              <w:t>A presentation of the findings and recommendations to the ORR and guidance on required areas of improvement and missing information</w:t>
            </w:r>
          </w:p>
          <w:p w14:paraId="5170D80C" w14:textId="08584234" w:rsidR="002D4B92" w:rsidRDefault="00227069" w:rsidP="002D4B92">
            <w:pPr>
              <w:numPr>
                <w:ilvl w:val="0"/>
                <w:numId w:val="13"/>
              </w:numPr>
              <w:autoSpaceDE w:val="0"/>
              <w:autoSpaceDN w:val="0"/>
              <w:adjustRightInd w:val="0"/>
              <w:spacing w:after="0"/>
              <w:rPr>
                <w:rFonts w:ascii="Calibri" w:hAnsi="Calibri" w:cs="Calibri"/>
                <w:color w:val="000000"/>
                <w:sz w:val="22"/>
                <w:szCs w:val="22"/>
                <w:lang w:eastAsia="en-GB"/>
              </w:rPr>
            </w:pPr>
            <w:r>
              <w:rPr>
                <w:rFonts w:ascii="Calibri" w:hAnsi="Calibri" w:cs="Calibri"/>
                <w:color w:val="000000"/>
                <w:sz w:val="22"/>
                <w:szCs w:val="22"/>
                <w:lang w:eastAsia="en-GB"/>
              </w:rPr>
              <w:t>A workshop, if necessary with the rel</w:t>
            </w:r>
            <w:r w:rsidR="00D328E1">
              <w:rPr>
                <w:rFonts w:ascii="Calibri" w:hAnsi="Calibri" w:cs="Calibri"/>
                <w:color w:val="000000"/>
                <w:sz w:val="22"/>
                <w:szCs w:val="22"/>
                <w:lang w:eastAsia="en-GB"/>
              </w:rPr>
              <w:t>e</w:t>
            </w:r>
            <w:r>
              <w:rPr>
                <w:rFonts w:ascii="Calibri" w:hAnsi="Calibri" w:cs="Calibri"/>
                <w:color w:val="000000"/>
                <w:sz w:val="22"/>
                <w:szCs w:val="22"/>
                <w:lang w:eastAsia="en-GB"/>
              </w:rPr>
              <w:t xml:space="preserve">vant people </w:t>
            </w:r>
            <w:r w:rsidR="002D4B92" w:rsidRPr="002D4B92">
              <w:rPr>
                <w:rFonts w:ascii="Calibri" w:hAnsi="Calibri" w:cs="Calibri"/>
                <w:color w:val="000000"/>
                <w:sz w:val="22"/>
                <w:szCs w:val="22"/>
                <w:lang w:eastAsia="en-GB"/>
              </w:rPr>
              <w:t>to address the outlined steps from the recommendations to ORR</w:t>
            </w:r>
            <w:r w:rsidR="00D328E1">
              <w:rPr>
                <w:rFonts w:ascii="Calibri" w:hAnsi="Calibri" w:cs="Calibri"/>
                <w:color w:val="000000"/>
                <w:sz w:val="22"/>
                <w:szCs w:val="22"/>
                <w:lang w:eastAsia="en-GB"/>
              </w:rPr>
              <w:t xml:space="preserve"> and to carry out an assessment of ORR’s cyber risks.</w:t>
            </w:r>
          </w:p>
          <w:p w14:paraId="6F6EE984" w14:textId="77777777" w:rsidR="007659F2" w:rsidRPr="00B82590" w:rsidRDefault="007659F2" w:rsidP="007659F2">
            <w:pPr>
              <w:numPr>
                <w:ilvl w:val="0"/>
                <w:numId w:val="13"/>
              </w:numPr>
              <w:spacing w:after="0"/>
              <w:rPr>
                <w:rFonts w:ascii="Calibri" w:hAnsi="Calibri" w:cs="Calibri"/>
                <w:b/>
                <w:sz w:val="22"/>
                <w:szCs w:val="22"/>
                <w:u w:val="single"/>
              </w:rPr>
            </w:pPr>
            <w:r w:rsidRPr="00B82590">
              <w:rPr>
                <w:rFonts w:ascii="Calibri" w:hAnsi="Calibri" w:cs="Calibri"/>
                <w:sz w:val="22"/>
                <w:szCs w:val="22"/>
              </w:rPr>
              <w:t xml:space="preserve">Final </w:t>
            </w:r>
            <w:r>
              <w:rPr>
                <w:rFonts w:ascii="Calibri" w:hAnsi="Calibri" w:cs="Calibri"/>
                <w:sz w:val="22"/>
                <w:szCs w:val="22"/>
              </w:rPr>
              <w:t xml:space="preserve">documentation </w:t>
            </w:r>
            <w:r w:rsidRPr="00B82590">
              <w:rPr>
                <w:rFonts w:ascii="Calibri" w:hAnsi="Calibri" w:cs="Calibri"/>
                <w:sz w:val="22"/>
                <w:szCs w:val="22"/>
              </w:rPr>
              <w:t>which incorporates the amendments from ORR</w:t>
            </w:r>
          </w:p>
          <w:p w14:paraId="7E04A7FA" w14:textId="77777777" w:rsidR="00D328E1" w:rsidRDefault="00D328E1" w:rsidP="00D328E1">
            <w:pPr>
              <w:autoSpaceDE w:val="0"/>
              <w:autoSpaceDN w:val="0"/>
              <w:adjustRightInd w:val="0"/>
              <w:spacing w:after="0"/>
              <w:rPr>
                <w:rFonts w:ascii="Calibri" w:hAnsi="Calibri" w:cs="Calibri"/>
                <w:color w:val="000000"/>
                <w:sz w:val="22"/>
                <w:szCs w:val="22"/>
                <w:lang w:eastAsia="en-GB"/>
              </w:rPr>
            </w:pPr>
          </w:p>
          <w:p w14:paraId="2EF230A0" w14:textId="77777777" w:rsidR="0092337E" w:rsidRPr="00B82590" w:rsidRDefault="0092337E" w:rsidP="001D4104">
            <w:pPr>
              <w:pStyle w:val="NoSpacing"/>
              <w:jc w:val="both"/>
              <w:rPr>
                <w:rFonts w:cs="Calibri"/>
                <w:b/>
              </w:rPr>
            </w:pPr>
            <w:r w:rsidRPr="00B82590">
              <w:rPr>
                <w:rFonts w:cs="Calibri"/>
                <w:b/>
              </w:rPr>
              <w:t>Contract Management</w:t>
            </w:r>
          </w:p>
          <w:p w14:paraId="65F8495F" w14:textId="55FABE69" w:rsidR="0092337E" w:rsidRPr="00922C1D" w:rsidRDefault="0092337E" w:rsidP="001D4104">
            <w:pPr>
              <w:pStyle w:val="NoSpacing"/>
              <w:numPr>
                <w:ilvl w:val="0"/>
                <w:numId w:val="35"/>
              </w:numPr>
              <w:jc w:val="both"/>
              <w:rPr>
                <w:rFonts w:cs="Calibri"/>
              </w:rPr>
            </w:pPr>
            <w:r w:rsidRPr="00B82590">
              <w:rPr>
                <w:rFonts w:cs="Calibri"/>
              </w:rPr>
              <w:t xml:space="preserve">The </w:t>
            </w:r>
            <w:r>
              <w:rPr>
                <w:rFonts w:cs="Calibri"/>
              </w:rPr>
              <w:t>company will be expected to a</w:t>
            </w:r>
            <w:r w:rsidRPr="00922C1D">
              <w:rPr>
                <w:rFonts w:cs="Calibri"/>
              </w:rPr>
              <w:t xml:space="preserve">ttend </w:t>
            </w:r>
            <w:r>
              <w:rPr>
                <w:rFonts w:cs="Calibri"/>
              </w:rPr>
              <w:t xml:space="preserve">regular </w:t>
            </w:r>
            <w:r w:rsidRPr="00922C1D">
              <w:rPr>
                <w:rFonts w:cs="Calibri"/>
              </w:rPr>
              <w:t>project management meetings as and when required at ORR’s office during the course of the project</w:t>
            </w:r>
            <w:r>
              <w:rPr>
                <w:rFonts w:cs="Calibri"/>
              </w:rPr>
              <w:t xml:space="preserve">. </w:t>
            </w:r>
            <w:r w:rsidRPr="00922C1D">
              <w:rPr>
                <w:rFonts w:cs="Calibri"/>
              </w:rPr>
              <w:t>Provide regular progress updates on weekly basis (by way of email and call) to ORR’s project manager</w:t>
            </w:r>
          </w:p>
          <w:p w14:paraId="71307241" w14:textId="77777777" w:rsidR="008A4B34" w:rsidRPr="00D328E1" w:rsidRDefault="008A4B34" w:rsidP="008A4B34">
            <w:pPr>
              <w:autoSpaceDE w:val="0"/>
              <w:autoSpaceDN w:val="0"/>
              <w:adjustRightInd w:val="0"/>
              <w:spacing w:after="0"/>
              <w:rPr>
                <w:rFonts w:ascii="Calibri" w:hAnsi="Calibri" w:cs="Calibri"/>
                <w:color w:val="000000"/>
                <w:sz w:val="20"/>
                <w:lang w:eastAsia="en-GB"/>
              </w:rPr>
            </w:pPr>
          </w:p>
          <w:p w14:paraId="6A9C28CA" w14:textId="77777777" w:rsidR="00783724" w:rsidRPr="00B82590" w:rsidRDefault="00783724" w:rsidP="00FD1E45">
            <w:pPr>
              <w:autoSpaceDE w:val="0"/>
              <w:autoSpaceDN w:val="0"/>
              <w:adjustRightInd w:val="0"/>
              <w:spacing w:after="0"/>
              <w:rPr>
                <w:rFonts w:ascii="Calibri" w:hAnsi="Calibri" w:cs="Calibri"/>
                <w:b/>
                <w:color w:val="FF0000"/>
                <w:sz w:val="22"/>
                <w:szCs w:val="22"/>
                <w:lang w:eastAsia="en-GB"/>
              </w:rPr>
            </w:pPr>
          </w:p>
        </w:tc>
      </w:tr>
      <w:tr w:rsidR="006F78AD" w:rsidRPr="00B82590" w14:paraId="32785D52" w14:textId="77777777" w:rsidTr="0036077E">
        <w:trPr>
          <w:trHeight w:val="250"/>
        </w:trPr>
        <w:tc>
          <w:tcPr>
            <w:tcW w:w="8528" w:type="dxa"/>
            <w:shd w:val="clear" w:color="auto" w:fill="99CCFF"/>
          </w:tcPr>
          <w:p w14:paraId="37577D8D" w14:textId="77777777" w:rsidR="006F78AD" w:rsidRPr="00B82590" w:rsidRDefault="00976045" w:rsidP="006F78AD">
            <w:pPr>
              <w:rPr>
                <w:rFonts w:ascii="Calibri" w:hAnsi="Calibri" w:cs="Calibri"/>
                <w:b/>
                <w:sz w:val="22"/>
                <w:szCs w:val="22"/>
              </w:rPr>
            </w:pPr>
            <w:r w:rsidRPr="00B82590">
              <w:rPr>
                <w:rFonts w:ascii="Calibri" w:hAnsi="Calibri" w:cs="Calibri"/>
                <w:b/>
                <w:sz w:val="22"/>
                <w:szCs w:val="22"/>
              </w:rPr>
              <w:lastRenderedPageBreak/>
              <w:t xml:space="preserve">2.4 </w:t>
            </w:r>
            <w:r w:rsidR="00C01441" w:rsidRPr="00B82590">
              <w:rPr>
                <w:rFonts w:ascii="Calibri" w:hAnsi="Calibri" w:cs="Calibri"/>
                <w:b/>
                <w:sz w:val="22"/>
                <w:szCs w:val="22"/>
              </w:rPr>
              <w:t>Project Timescales</w:t>
            </w:r>
          </w:p>
        </w:tc>
      </w:tr>
      <w:tr w:rsidR="006F78AD" w:rsidRPr="00B82590" w14:paraId="3F97AC2E" w14:textId="77777777" w:rsidTr="0036077E">
        <w:trPr>
          <w:trHeight w:val="250"/>
        </w:trPr>
        <w:tc>
          <w:tcPr>
            <w:tcW w:w="8528" w:type="dxa"/>
            <w:tcBorders>
              <w:bottom w:val="single" w:sz="4" w:space="0" w:color="auto"/>
            </w:tcBorders>
            <w:shd w:val="clear" w:color="auto" w:fill="auto"/>
          </w:tcPr>
          <w:p w14:paraId="4EA0D720" w14:textId="03B8A7F3" w:rsidR="00FD1E45" w:rsidRPr="00B82590" w:rsidRDefault="00FD1E45" w:rsidP="00FD1E45">
            <w:pPr>
              <w:jc w:val="both"/>
              <w:rPr>
                <w:rFonts w:ascii="Calibri" w:hAnsi="Calibri" w:cs="Calibri"/>
                <w:sz w:val="22"/>
                <w:szCs w:val="22"/>
                <w:u w:val="single"/>
              </w:rPr>
            </w:pPr>
            <w:r w:rsidRPr="00B82590">
              <w:rPr>
                <w:rFonts w:ascii="Calibri" w:hAnsi="Calibri" w:cs="Calibri"/>
                <w:sz w:val="22"/>
                <w:szCs w:val="22"/>
                <w:u w:val="single"/>
              </w:rPr>
              <w:t xml:space="preserve">Proposed </w:t>
            </w:r>
            <w:r w:rsidR="009C2027">
              <w:rPr>
                <w:rFonts w:ascii="Calibri" w:hAnsi="Calibri" w:cs="Calibri"/>
                <w:sz w:val="22"/>
                <w:szCs w:val="22"/>
                <w:u w:val="single"/>
              </w:rPr>
              <w:t>timetable;</w:t>
            </w:r>
          </w:p>
          <w:p w14:paraId="0B69B348" w14:textId="3A01B709" w:rsidR="00FD1E45" w:rsidRPr="00AA1B93" w:rsidRDefault="00FD1E45" w:rsidP="00FD1E45">
            <w:pPr>
              <w:pStyle w:val="ListParagraph"/>
              <w:numPr>
                <w:ilvl w:val="0"/>
                <w:numId w:val="31"/>
              </w:numPr>
              <w:jc w:val="both"/>
              <w:rPr>
                <w:rFonts w:cs="Calibri"/>
              </w:rPr>
            </w:pPr>
            <w:r w:rsidRPr="00AA1B93">
              <w:rPr>
                <w:rFonts w:cs="Calibri"/>
              </w:rPr>
              <w:t xml:space="preserve">The </w:t>
            </w:r>
            <w:r w:rsidR="007659F2">
              <w:rPr>
                <w:rFonts w:cs="Calibri"/>
              </w:rPr>
              <w:t xml:space="preserve">duration of the </w:t>
            </w:r>
            <w:r w:rsidRPr="00AA1B93">
              <w:rPr>
                <w:rFonts w:cs="Calibri"/>
              </w:rPr>
              <w:t xml:space="preserve">project is </w:t>
            </w:r>
            <w:r w:rsidR="00D328E1" w:rsidRPr="00AA1B93">
              <w:rPr>
                <w:rFonts w:cs="Calibri"/>
              </w:rPr>
              <w:t xml:space="preserve">expected to </w:t>
            </w:r>
            <w:r w:rsidR="007659F2">
              <w:rPr>
                <w:rFonts w:cs="Calibri"/>
              </w:rPr>
              <w:t>be 8 weeks</w:t>
            </w:r>
            <w:r w:rsidRPr="00AA1B93">
              <w:rPr>
                <w:rFonts w:cs="Calibri"/>
              </w:rPr>
              <w:t>. A tentative project timescale could be:</w:t>
            </w:r>
          </w:p>
          <w:p w14:paraId="710F7DA9" w14:textId="5C2E903C" w:rsidR="00FD1E45" w:rsidRPr="00AA1B93" w:rsidRDefault="00B266CD" w:rsidP="00FD1E45">
            <w:pPr>
              <w:pStyle w:val="ListParagraph"/>
              <w:numPr>
                <w:ilvl w:val="0"/>
                <w:numId w:val="32"/>
              </w:numPr>
              <w:jc w:val="both"/>
              <w:rPr>
                <w:rFonts w:cs="Calibri"/>
              </w:rPr>
            </w:pPr>
            <w:r w:rsidRPr="00AA1B93">
              <w:rPr>
                <w:rFonts w:cs="Calibri"/>
              </w:rPr>
              <w:t>Initial</w:t>
            </w:r>
            <w:r w:rsidR="00FD1E45" w:rsidRPr="00AA1B93">
              <w:rPr>
                <w:rFonts w:cs="Calibri"/>
              </w:rPr>
              <w:t xml:space="preserve"> fact finding meeting with relevant ORR sta</w:t>
            </w:r>
            <w:r w:rsidR="00D328E1" w:rsidRPr="00AA1B93">
              <w:rPr>
                <w:rFonts w:cs="Calibri"/>
              </w:rPr>
              <w:t>ff</w:t>
            </w:r>
            <w:r w:rsidR="00FD1E45" w:rsidRPr="00AA1B93">
              <w:rPr>
                <w:rFonts w:cs="Calibri"/>
              </w:rPr>
              <w:t xml:space="preserve"> </w:t>
            </w:r>
            <w:r w:rsidRPr="00AA1B93">
              <w:rPr>
                <w:rFonts w:cs="Calibri"/>
              </w:rPr>
              <w:t>[</w:t>
            </w:r>
            <w:r w:rsidR="007659F2">
              <w:rPr>
                <w:rFonts w:cs="Calibri"/>
              </w:rPr>
              <w:t xml:space="preserve">Mid </w:t>
            </w:r>
            <w:r w:rsidR="001D4104">
              <w:rPr>
                <w:rFonts w:cs="Calibri"/>
              </w:rPr>
              <w:t>J</w:t>
            </w:r>
            <w:r w:rsidR="00552607">
              <w:rPr>
                <w:rFonts w:cs="Calibri"/>
              </w:rPr>
              <w:t>uly</w:t>
            </w:r>
            <w:r w:rsidR="00FD1E45" w:rsidRPr="00AA1B93">
              <w:rPr>
                <w:rFonts w:cs="Calibri"/>
              </w:rPr>
              <w:t xml:space="preserve"> 2018]</w:t>
            </w:r>
          </w:p>
          <w:p w14:paraId="7A54B88C" w14:textId="04CBB325" w:rsidR="00FD1E45" w:rsidRPr="00AA1B93" w:rsidRDefault="00FD1E45" w:rsidP="00FD1E45">
            <w:pPr>
              <w:pStyle w:val="ListParagraph"/>
              <w:numPr>
                <w:ilvl w:val="0"/>
                <w:numId w:val="32"/>
              </w:numPr>
              <w:jc w:val="both"/>
              <w:rPr>
                <w:rFonts w:cs="Calibri"/>
              </w:rPr>
            </w:pPr>
            <w:r w:rsidRPr="00AA1B93">
              <w:rPr>
                <w:rFonts w:cs="Calibri"/>
              </w:rPr>
              <w:t xml:space="preserve">Discussion of the consultant’s initial findings </w:t>
            </w:r>
            <w:r w:rsidR="00AA1B93" w:rsidRPr="00AA1B93">
              <w:rPr>
                <w:rFonts w:cs="Calibri"/>
              </w:rPr>
              <w:t xml:space="preserve">and draft submissions </w:t>
            </w:r>
            <w:r w:rsidR="00552607">
              <w:rPr>
                <w:rFonts w:cs="Calibri"/>
              </w:rPr>
              <w:t>la</w:t>
            </w:r>
            <w:r w:rsidR="007659F2">
              <w:rPr>
                <w:rFonts w:cs="Calibri"/>
              </w:rPr>
              <w:t>te July, beginning of August.</w:t>
            </w:r>
          </w:p>
          <w:p w14:paraId="1F38D251" w14:textId="54415EC4" w:rsidR="00FD1E45" w:rsidRPr="00AA1B93" w:rsidRDefault="00AA1B93" w:rsidP="00FD1E45">
            <w:pPr>
              <w:pStyle w:val="ListParagraph"/>
              <w:numPr>
                <w:ilvl w:val="0"/>
                <w:numId w:val="32"/>
              </w:numPr>
              <w:jc w:val="both"/>
              <w:rPr>
                <w:rFonts w:cs="Calibri"/>
              </w:rPr>
            </w:pPr>
            <w:r w:rsidRPr="00AA1B93">
              <w:rPr>
                <w:rFonts w:cs="Calibri"/>
              </w:rPr>
              <w:t xml:space="preserve">Workshops and </w:t>
            </w:r>
            <w:r w:rsidR="00FD1E45" w:rsidRPr="00AA1B93">
              <w:rPr>
                <w:rFonts w:cs="Calibri"/>
              </w:rPr>
              <w:t xml:space="preserve">Final </w:t>
            </w:r>
            <w:r w:rsidRPr="00AA1B93">
              <w:rPr>
                <w:rFonts w:cs="Calibri"/>
              </w:rPr>
              <w:t xml:space="preserve">documentation </w:t>
            </w:r>
            <w:r w:rsidR="00FD1E45" w:rsidRPr="00AA1B93">
              <w:rPr>
                <w:rFonts w:cs="Calibri"/>
              </w:rPr>
              <w:t>two weeks after receipt of ORR’s comments on the draft report</w:t>
            </w:r>
            <w:r w:rsidR="007659F2">
              <w:rPr>
                <w:rFonts w:cs="Calibri"/>
              </w:rPr>
              <w:t xml:space="preserve"> (September 2018)</w:t>
            </w:r>
          </w:p>
          <w:p w14:paraId="61E91FDA" w14:textId="77777777" w:rsidR="00B266CD" w:rsidRPr="00AA1B93" w:rsidRDefault="00AA1B93" w:rsidP="00FD1E45">
            <w:pPr>
              <w:pStyle w:val="ListParagraph"/>
              <w:numPr>
                <w:ilvl w:val="0"/>
                <w:numId w:val="32"/>
              </w:numPr>
              <w:jc w:val="both"/>
              <w:rPr>
                <w:rFonts w:cs="Calibri"/>
              </w:rPr>
            </w:pPr>
            <w:r w:rsidRPr="00AA1B93">
              <w:rPr>
                <w:rFonts w:cs="Calibri"/>
              </w:rPr>
              <w:t>Follow up as necessary.</w:t>
            </w:r>
          </w:p>
          <w:p w14:paraId="380F575F" w14:textId="47553043" w:rsidR="00522904" w:rsidRPr="00B82590" w:rsidRDefault="00522904" w:rsidP="00522904">
            <w:pPr>
              <w:autoSpaceDE w:val="0"/>
              <w:autoSpaceDN w:val="0"/>
              <w:adjustRightInd w:val="0"/>
              <w:spacing w:after="0"/>
              <w:rPr>
                <w:rFonts w:ascii="Calibri" w:hAnsi="Calibri" w:cs="Calibri"/>
                <w:color w:val="000000"/>
                <w:sz w:val="22"/>
                <w:szCs w:val="22"/>
                <w:lang w:eastAsia="en-GB"/>
              </w:rPr>
            </w:pPr>
          </w:p>
        </w:tc>
      </w:tr>
      <w:tr w:rsidR="003D54DE" w:rsidRPr="00B82590" w14:paraId="1D09B416" w14:textId="77777777" w:rsidTr="0036077E">
        <w:trPr>
          <w:trHeight w:val="129"/>
        </w:trPr>
        <w:tc>
          <w:tcPr>
            <w:tcW w:w="8528" w:type="dxa"/>
            <w:shd w:val="clear" w:color="auto" w:fill="99CCFF"/>
          </w:tcPr>
          <w:p w14:paraId="38B5444B" w14:textId="77777777" w:rsidR="003D54DE" w:rsidRPr="00B82590" w:rsidRDefault="00976045" w:rsidP="006F78AD">
            <w:pPr>
              <w:rPr>
                <w:rFonts w:ascii="Calibri" w:hAnsi="Calibri" w:cs="Calibri"/>
                <w:b/>
                <w:sz w:val="22"/>
                <w:szCs w:val="22"/>
              </w:rPr>
            </w:pPr>
            <w:r w:rsidRPr="00B82590">
              <w:rPr>
                <w:rFonts w:ascii="Calibri" w:hAnsi="Calibri" w:cs="Calibri"/>
                <w:b/>
                <w:sz w:val="22"/>
                <w:szCs w:val="22"/>
              </w:rPr>
              <w:t xml:space="preserve">2.5 </w:t>
            </w:r>
            <w:r w:rsidR="003D54DE" w:rsidRPr="00B82590">
              <w:rPr>
                <w:rFonts w:ascii="Calibri" w:hAnsi="Calibri" w:cs="Calibri"/>
                <w:b/>
                <w:sz w:val="22"/>
                <w:szCs w:val="22"/>
              </w:rPr>
              <w:t>Budget</w:t>
            </w:r>
            <w:r w:rsidR="008A4B34" w:rsidRPr="00B82590">
              <w:rPr>
                <w:rFonts w:ascii="Calibri" w:hAnsi="Calibri" w:cs="Calibri"/>
                <w:b/>
                <w:sz w:val="22"/>
                <w:szCs w:val="22"/>
              </w:rPr>
              <w:t xml:space="preserve"> and Payment Schedule</w:t>
            </w:r>
          </w:p>
        </w:tc>
      </w:tr>
      <w:tr w:rsidR="003D54DE" w:rsidRPr="00B82590" w14:paraId="18B5F409" w14:textId="77777777" w:rsidTr="0036077E">
        <w:trPr>
          <w:trHeight w:val="127"/>
        </w:trPr>
        <w:tc>
          <w:tcPr>
            <w:tcW w:w="8528" w:type="dxa"/>
            <w:tcBorders>
              <w:bottom w:val="single" w:sz="4" w:space="0" w:color="auto"/>
            </w:tcBorders>
            <w:shd w:val="clear" w:color="auto" w:fill="auto"/>
          </w:tcPr>
          <w:p w14:paraId="126D42B7" w14:textId="6599BBB5" w:rsidR="003D54DE" w:rsidRPr="00B82590" w:rsidRDefault="003D54DE" w:rsidP="005C0295">
            <w:pPr>
              <w:rPr>
                <w:rFonts w:ascii="Calibri" w:hAnsi="Calibri" w:cs="Calibri"/>
                <w:color w:val="000000"/>
                <w:sz w:val="22"/>
                <w:szCs w:val="22"/>
              </w:rPr>
            </w:pPr>
            <w:r w:rsidRPr="00B82590">
              <w:rPr>
                <w:rFonts w:ascii="Calibri" w:hAnsi="Calibri" w:cs="Calibri"/>
                <w:sz w:val="22"/>
                <w:szCs w:val="22"/>
              </w:rPr>
              <w:t xml:space="preserve">The maximum budget for this piece of work is </w:t>
            </w:r>
            <w:r w:rsidR="009C2027">
              <w:rPr>
                <w:rFonts w:ascii="Calibri" w:hAnsi="Calibri" w:cs="Calibri"/>
                <w:sz w:val="22"/>
                <w:szCs w:val="22"/>
              </w:rPr>
              <w:t xml:space="preserve">up to </w:t>
            </w:r>
            <w:r w:rsidRPr="00B82590">
              <w:rPr>
                <w:rFonts w:ascii="Calibri" w:hAnsi="Calibri" w:cs="Calibri"/>
                <w:sz w:val="22"/>
                <w:szCs w:val="22"/>
              </w:rPr>
              <w:t>£</w:t>
            </w:r>
            <w:r w:rsidR="00026107">
              <w:rPr>
                <w:rFonts w:ascii="Calibri" w:hAnsi="Calibri" w:cs="Calibri"/>
                <w:sz w:val="22"/>
                <w:szCs w:val="22"/>
              </w:rPr>
              <w:t>20</w:t>
            </w:r>
            <w:r w:rsidR="005C0295" w:rsidRPr="00B82590">
              <w:rPr>
                <w:rFonts w:ascii="Calibri" w:hAnsi="Calibri" w:cs="Calibri"/>
                <w:sz w:val="22"/>
                <w:szCs w:val="22"/>
              </w:rPr>
              <w:t>,</w:t>
            </w:r>
            <w:r w:rsidR="00026107">
              <w:rPr>
                <w:rFonts w:ascii="Calibri" w:hAnsi="Calibri" w:cs="Calibri"/>
                <w:sz w:val="22"/>
                <w:szCs w:val="22"/>
              </w:rPr>
              <w:t>000</w:t>
            </w:r>
            <w:r w:rsidRPr="00B82590">
              <w:rPr>
                <w:rFonts w:ascii="Calibri" w:hAnsi="Calibri" w:cs="Calibri"/>
                <w:sz w:val="22"/>
                <w:szCs w:val="22"/>
              </w:rPr>
              <w:t xml:space="preserve"> (</w:t>
            </w:r>
            <w:proofErr w:type="spellStart"/>
            <w:r w:rsidRPr="00B82590">
              <w:rPr>
                <w:rFonts w:ascii="Calibri" w:hAnsi="Calibri" w:cs="Calibri"/>
                <w:sz w:val="22"/>
                <w:szCs w:val="22"/>
              </w:rPr>
              <w:t>inc.</w:t>
            </w:r>
            <w:proofErr w:type="spellEnd"/>
            <w:r w:rsidRPr="00B82590">
              <w:rPr>
                <w:rFonts w:ascii="Calibri" w:hAnsi="Calibri" w:cs="Calibri"/>
                <w:sz w:val="22"/>
                <w:szCs w:val="22"/>
              </w:rPr>
              <w:t xml:space="preserve"> of expenses</w:t>
            </w:r>
            <w:r w:rsidR="009C2027">
              <w:rPr>
                <w:rFonts w:ascii="Calibri" w:hAnsi="Calibri" w:cs="Calibri"/>
                <w:sz w:val="22"/>
                <w:szCs w:val="22"/>
              </w:rPr>
              <w:t xml:space="preserve"> and </w:t>
            </w:r>
            <w:r w:rsidRPr="00B82590">
              <w:rPr>
                <w:rFonts w:ascii="Calibri" w:hAnsi="Calibri" w:cs="Calibri"/>
                <w:sz w:val="22"/>
                <w:szCs w:val="22"/>
              </w:rPr>
              <w:t xml:space="preserve">VAT), </w:t>
            </w:r>
            <w:r w:rsidRPr="00B82590">
              <w:rPr>
                <w:rFonts w:ascii="Calibri" w:hAnsi="Calibri" w:cs="Calibri"/>
                <w:color w:val="000000"/>
                <w:sz w:val="22"/>
                <w:szCs w:val="22"/>
              </w:rPr>
              <w:t>however ORR expects bids to be significantly below this threshold.</w:t>
            </w:r>
          </w:p>
          <w:p w14:paraId="04A534C9" w14:textId="77777777" w:rsidR="008A4B34" w:rsidRPr="004F10FD" w:rsidRDefault="008A4B34" w:rsidP="008A4B34">
            <w:pPr>
              <w:rPr>
                <w:rFonts w:ascii="Calibri" w:hAnsi="Calibri" w:cs="Calibri"/>
                <w:b/>
                <w:sz w:val="22"/>
                <w:szCs w:val="22"/>
              </w:rPr>
            </w:pPr>
            <w:r w:rsidRPr="004F10FD">
              <w:rPr>
                <w:rFonts w:ascii="Calibri" w:hAnsi="Calibri" w:cs="Calibri"/>
                <w:b/>
                <w:sz w:val="22"/>
                <w:szCs w:val="22"/>
              </w:rPr>
              <w:t>Payment Options</w:t>
            </w:r>
          </w:p>
          <w:p w14:paraId="453EE3CC" w14:textId="6F4BFDC8" w:rsidR="009C5575" w:rsidRPr="00B82590" w:rsidRDefault="008A4B34" w:rsidP="009C2027">
            <w:pPr>
              <w:rPr>
                <w:rFonts w:ascii="Calibri" w:hAnsi="Calibri" w:cs="Calibri"/>
                <w:b/>
                <w:color w:val="FF0000"/>
                <w:sz w:val="22"/>
                <w:szCs w:val="22"/>
              </w:rPr>
            </w:pPr>
            <w:r w:rsidRPr="00B82590">
              <w:rPr>
                <w:rFonts w:ascii="Calibri" w:hAnsi="Calibri" w:cs="Calibri"/>
                <w:sz w:val="22"/>
                <w:szCs w:val="22"/>
              </w:rPr>
              <w:t>Payment of the total fee will be on the delivery and acceptance by ORR of all required outputs and/or deliverables</w:t>
            </w:r>
            <w:r w:rsidR="009C5575" w:rsidRPr="00B82590">
              <w:rPr>
                <w:rFonts w:ascii="Calibri" w:hAnsi="Calibri" w:cs="Calibri"/>
                <w:sz w:val="22"/>
                <w:szCs w:val="22"/>
              </w:rPr>
              <w:t>.</w:t>
            </w:r>
          </w:p>
        </w:tc>
      </w:tr>
      <w:tr w:rsidR="003D54DE" w:rsidRPr="00B82590" w14:paraId="4E3473BD" w14:textId="77777777" w:rsidTr="0036077E">
        <w:trPr>
          <w:trHeight w:val="127"/>
        </w:trPr>
        <w:tc>
          <w:tcPr>
            <w:tcW w:w="8528" w:type="dxa"/>
            <w:shd w:val="clear" w:color="auto" w:fill="99CCFF"/>
          </w:tcPr>
          <w:p w14:paraId="175FB877" w14:textId="77777777" w:rsidR="003D54DE" w:rsidRPr="00B82590" w:rsidRDefault="00976045" w:rsidP="006F78AD">
            <w:pPr>
              <w:rPr>
                <w:rFonts w:ascii="Calibri" w:hAnsi="Calibri" w:cs="Calibri"/>
                <w:b/>
                <w:sz w:val="22"/>
                <w:szCs w:val="22"/>
              </w:rPr>
            </w:pPr>
            <w:r w:rsidRPr="00B82590">
              <w:rPr>
                <w:rFonts w:ascii="Calibri" w:hAnsi="Calibri" w:cs="Calibri"/>
                <w:b/>
                <w:sz w:val="22"/>
                <w:szCs w:val="22"/>
              </w:rPr>
              <w:t xml:space="preserve">2.6 </w:t>
            </w:r>
            <w:r w:rsidR="003D54DE" w:rsidRPr="00B82590">
              <w:rPr>
                <w:rFonts w:ascii="Calibri" w:hAnsi="Calibri" w:cs="Calibri"/>
                <w:b/>
                <w:sz w:val="22"/>
                <w:szCs w:val="22"/>
              </w:rPr>
              <w:t>Further</w:t>
            </w:r>
            <w:r w:rsidR="00DA55FD" w:rsidRPr="00B82590">
              <w:rPr>
                <w:rFonts w:ascii="Calibri" w:hAnsi="Calibri" w:cs="Calibri"/>
                <w:b/>
                <w:sz w:val="22"/>
                <w:szCs w:val="22"/>
              </w:rPr>
              <w:t xml:space="preserve"> project related</w:t>
            </w:r>
            <w:r w:rsidR="003D54DE" w:rsidRPr="00B82590">
              <w:rPr>
                <w:rFonts w:ascii="Calibri" w:hAnsi="Calibri" w:cs="Calibri"/>
                <w:b/>
                <w:sz w:val="22"/>
                <w:szCs w:val="22"/>
              </w:rPr>
              <w:t xml:space="preserve"> information for bidders</w:t>
            </w:r>
          </w:p>
        </w:tc>
      </w:tr>
      <w:tr w:rsidR="003D54DE" w:rsidRPr="00B82590" w14:paraId="0D00D303" w14:textId="77777777" w:rsidTr="0036077E">
        <w:trPr>
          <w:trHeight w:val="127"/>
        </w:trPr>
        <w:tc>
          <w:tcPr>
            <w:tcW w:w="8528" w:type="dxa"/>
            <w:shd w:val="clear" w:color="auto" w:fill="auto"/>
          </w:tcPr>
          <w:p w14:paraId="4D48F094" w14:textId="77777777" w:rsidR="003D54DE" w:rsidRPr="00B82590" w:rsidRDefault="003D54DE"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Intellectual Property Rights</w:t>
            </w:r>
          </w:p>
          <w:p w14:paraId="02422C38" w14:textId="77777777" w:rsidR="003D54DE" w:rsidRPr="00B82590" w:rsidRDefault="003D54DE" w:rsidP="0036077E">
            <w:pPr>
              <w:pStyle w:val="ListNumber"/>
              <w:numPr>
                <w:ilvl w:val="0"/>
                <w:numId w:val="0"/>
              </w:numPr>
              <w:tabs>
                <w:tab w:val="clear" w:pos="720"/>
              </w:tabs>
              <w:spacing w:before="0" w:after="0"/>
              <w:rPr>
                <w:rFonts w:ascii="Calibri" w:hAnsi="Calibri" w:cs="Calibri"/>
                <w:color w:val="000000"/>
                <w:sz w:val="22"/>
                <w:szCs w:val="22"/>
              </w:rPr>
            </w:pPr>
          </w:p>
          <w:p w14:paraId="3FA71AA3" w14:textId="77777777" w:rsidR="003D54DE" w:rsidRPr="00B82590" w:rsidRDefault="003D54DE" w:rsidP="0036077E">
            <w:pPr>
              <w:pStyle w:val="ListNumber"/>
              <w:numPr>
                <w:ilvl w:val="0"/>
                <w:numId w:val="0"/>
              </w:numPr>
              <w:tabs>
                <w:tab w:val="clear" w:pos="720"/>
              </w:tabs>
              <w:spacing w:before="0" w:after="0"/>
              <w:rPr>
                <w:rFonts w:ascii="Calibri" w:hAnsi="Calibri" w:cs="Calibri"/>
                <w:color w:val="000000"/>
                <w:sz w:val="22"/>
                <w:szCs w:val="22"/>
              </w:rPr>
            </w:pPr>
            <w:r w:rsidRPr="00B82590">
              <w:rPr>
                <w:rFonts w:ascii="Calibri" w:hAnsi="Calibri" w:cs="Calibri"/>
                <w:color w:val="000000"/>
                <w:sz w:val="22"/>
                <w:szCs w:val="22"/>
              </w:rPr>
              <w:t xml:space="preserve">ORR will own the Intellectual Property Rights for all project related documentation and artefacts. </w:t>
            </w:r>
          </w:p>
          <w:p w14:paraId="08B5C533" w14:textId="77777777" w:rsidR="003974B6" w:rsidRPr="00B82590" w:rsidRDefault="003974B6" w:rsidP="0036077E">
            <w:pPr>
              <w:pStyle w:val="ListNumber"/>
              <w:numPr>
                <w:ilvl w:val="0"/>
                <w:numId w:val="0"/>
              </w:numPr>
              <w:tabs>
                <w:tab w:val="clear" w:pos="720"/>
              </w:tabs>
              <w:spacing w:before="0"/>
              <w:rPr>
                <w:rFonts w:ascii="Calibri" w:hAnsi="Calibri" w:cs="Calibri"/>
                <w:b/>
                <w:sz w:val="22"/>
                <w:szCs w:val="22"/>
              </w:rPr>
            </w:pPr>
            <w:r w:rsidRPr="00B82590">
              <w:rPr>
                <w:rFonts w:ascii="Calibri" w:hAnsi="Calibri" w:cs="Calibri"/>
                <w:b/>
                <w:sz w:val="22"/>
                <w:szCs w:val="22"/>
              </w:rPr>
              <w:t>Transparency requirements</w:t>
            </w:r>
          </w:p>
          <w:p w14:paraId="405AE1CF" w14:textId="77777777" w:rsidR="003974B6" w:rsidRPr="00B82590" w:rsidRDefault="008A57B2" w:rsidP="0036077E">
            <w:pPr>
              <w:pStyle w:val="ListNumber"/>
              <w:numPr>
                <w:ilvl w:val="0"/>
                <w:numId w:val="0"/>
              </w:numPr>
              <w:tabs>
                <w:tab w:val="clear" w:pos="720"/>
              </w:tabs>
              <w:spacing w:before="0"/>
              <w:rPr>
                <w:rFonts w:ascii="Calibri" w:hAnsi="Calibri" w:cs="Calibri"/>
                <w:sz w:val="22"/>
                <w:szCs w:val="22"/>
              </w:rPr>
            </w:pPr>
            <w:r w:rsidRPr="00B82590">
              <w:rPr>
                <w:rFonts w:ascii="Calibri" w:hAnsi="Calibri" w:cs="Calibri"/>
                <w:sz w:val="22"/>
                <w:szCs w:val="22"/>
              </w:rPr>
              <w:t>Please note</w:t>
            </w:r>
            <w:r w:rsidR="00206995" w:rsidRPr="00B82590">
              <w:rPr>
                <w:rFonts w:ascii="Calibri" w:hAnsi="Calibri" w:cs="Calibri"/>
                <w:sz w:val="22"/>
                <w:szCs w:val="22"/>
              </w:rPr>
              <w:t xml:space="preserve"> </w:t>
            </w:r>
            <w:r w:rsidR="003974B6" w:rsidRPr="00B82590">
              <w:rPr>
                <w:rFonts w:ascii="Calibri" w:hAnsi="Calibri" w:cs="Calibri"/>
                <w:sz w:val="22"/>
                <w:szCs w:val="22"/>
              </w:rPr>
              <w:t>ORR is required to ensure that any new procurement opportunity above £10,000 (excluding VAT) is published on Contracts Finder</w:t>
            </w:r>
            <w:r w:rsidR="00A5520A" w:rsidRPr="00B82590">
              <w:rPr>
                <w:rFonts w:ascii="Calibri" w:hAnsi="Calibri" w:cs="Calibri"/>
                <w:sz w:val="22"/>
                <w:szCs w:val="22"/>
              </w:rPr>
              <w:t>, unless the</w:t>
            </w:r>
            <w:r w:rsidRPr="00B82590">
              <w:rPr>
                <w:rFonts w:ascii="Calibri" w:hAnsi="Calibri" w:cs="Calibri"/>
                <w:sz w:val="22"/>
                <w:szCs w:val="22"/>
              </w:rPr>
              <w:t xml:space="preserve"> ORR is satisfied it is lawful no</w:t>
            </w:r>
            <w:r w:rsidR="001B2D8B" w:rsidRPr="00B82590">
              <w:rPr>
                <w:rFonts w:ascii="Calibri" w:hAnsi="Calibri" w:cs="Calibri"/>
                <w:sz w:val="22"/>
                <w:szCs w:val="22"/>
              </w:rPr>
              <w:t>t</w:t>
            </w:r>
            <w:r w:rsidRPr="00B82590">
              <w:rPr>
                <w:rFonts w:ascii="Calibri" w:hAnsi="Calibri" w:cs="Calibri"/>
                <w:sz w:val="22"/>
                <w:szCs w:val="22"/>
              </w:rPr>
              <w:t xml:space="preserve"> to.</w:t>
            </w:r>
            <w:r w:rsidR="003974B6" w:rsidRPr="00B82590">
              <w:rPr>
                <w:rFonts w:ascii="Calibri" w:hAnsi="Calibri" w:cs="Calibri"/>
                <w:sz w:val="22"/>
                <w:szCs w:val="22"/>
              </w:rPr>
              <w:t xml:space="preserve"> Once a contract has been awarded as a result of a procurement process, </w:t>
            </w:r>
            <w:r w:rsidR="003974B6" w:rsidRPr="00B82590">
              <w:rPr>
                <w:rFonts w:ascii="Calibri" w:hAnsi="Calibri" w:cs="Calibri"/>
                <w:sz w:val="22"/>
                <w:szCs w:val="22"/>
              </w:rPr>
              <w:lastRenderedPageBreak/>
              <w:t xml:space="preserve">ORR is </w:t>
            </w:r>
            <w:r w:rsidR="00206995" w:rsidRPr="00B82590">
              <w:rPr>
                <w:rFonts w:ascii="Calibri" w:hAnsi="Calibri" w:cs="Calibri"/>
                <w:sz w:val="22"/>
                <w:szCs w:val="22"/>
              </w:rPr>
              <w:t xml:space="preserve">required to publish details of who won the contract, the contract value and indicate whether the winning supplier is a SME or voluntary sector organisation. </w:t>
            </w:r>
          </w:p>
          <w:p w14:paraId="7995A972" w14:textId="77777777" w:rsidR="003D54DE" w:rsidRPr="00B82590" w:rsidRDefault="003D54DE"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Confidentiality</w:t>
            </w:r>
          </w:p>
          <w:p w14:paraId="7D928627" w14:textId="77777777" w:rsidR="003D54DE" w:rsidRPr="00B82590" w:rsidRDefault="003D54DE" w:rsidP="0036077E">
            <w:pPr>
              <w:pStyle w:val="ListNumber"/>
              <w:numPr>
                <w:ilvl w:val="0"/>
                <w:numId w:val="0"/>
              </w:numPr>
              <w:spacing w:before="0" w:after="0"/>
              <w:rPr>
                <w:rFonts w:ascii="Calibri" w:hAnsi="Calibri" w:cs="Calibri"/>
                <w:sz w:val="22"/>
                <w:szCs w:val="22"/>
              </w:rPr>
            </w:pPr>
          </w:p>
          <w:p w14:paraId="79317D3A" w14:textId="77777777" w:rsidR="003D54DE" w:rsidRPr="00B82590" w:rsidRDefault="003D54DE"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 xml:space="preserve">All consultants working on the project </w:t>
            </w:r>
            <w:r w:rsidR="005D2694" w:rsidRPr="00B82590">
              <w:rPr>
                <w:rFonts w:ascii="Calibri" w:hAnsi="Calibri" w:cs="Calibri"/>
                <w:sz w:val="22"/>
                <w:szCs w:val="22"/>
              </w:rPr>
              <w:t>may</w:t>
            </w:r>
            <w:r w:rsidRPr="00B82590">
              <w:rPr>
                <w:rFonts w:ascii="Calibri" w:hAnsi="Calibri" w:cs="Calibri"/>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B82590">
              <w:rPr>
                <w:rFonts w:ascii="Calibri" w:hAnsi="Calibri" w:cs="Calibri"/>
                <w:sz w:val="22"/>
                <w:szCs w:val="22"/>
              </w:rPr>
              <w:t xml:space="preserve">external </w:t>
            </w:r>
            <w:r w:rsidRPr="00B82590">
              <w:rPr>
                <w:rFonts w:ascii="Calibri" w:hAnsi="Calibri" w:cs="Calibri"/>
                <w:sz w:val="22"/>
                <w:szCs w:val="22"/>
              </w:rPr>
              <w:t>stakeholders.</w:t>
            </w:r>
            <w:r w:rsidR="00B414C8" w:rsidRPr="00B82590">
              <w:rPr>
                <w:rFonts w:ascii="Calibri" w:hAnsi="Calibri" w:cs="Calibri"/>
                <w:sz w:val="22"/>
                <w:szCs w:val="22"/>
              </w:rPr>
              <w:t xml:space="preserve"> </w:t>
            </w:r>
          </w:p>
          <w:p w14:paraId="7A9E0C08" w14:textId="77777777" w:rsidR="00B414C8" w:rsidRPr="00B82590" w:rsidRDefault="00B414C8" w:rsidP="0036077E">
            <w:pPr>
              <w:pStyle w:val="ListNumber"/>
              <w:numPr>
                <w:ilvl w:val="0"/>
                <w:numId w:val="0"/>
              </w:numPr>
              <w:spacing w:before="0" w:after="0"/>
              <w:rPr>
                <w:rFonts w:ascii="Calibri" w:hAnsi="Calibri" w:cs="Calibri"/>
                <w:color w:val="FF0000"/>
                <w:sz w:val="22"/>
                <w:szCs w:val="22"/>
              </w:rPr>
            </w:pPr>
          </w:p>
          <w:p w14:paraId="1C4099C0" w14:textId="77777777" w:rsidR="00D90CC0" w:rsidRPr="00B82590" w:rsidRDefault="00D90CC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Sub-Contractors</w:t>
            </w:r>
          </w:p>
          <w:p w14:paraId="7557248D" w14:textId="77777777" w:rsidR="009138B2" w:rsidRPr="00B82590" w:rsidRDefault="009138B2" w:rsidP="0036077E">
            <w:pPr>
              <w:pStyle w:val="ListNumber2"/>
              <w:numPr>
                <w:ilvl w:val="0"/>
                <w:numId w:val="0"/>
              </w:numPr>
              <w:rPr>
                <w:rFonts w:ascii="Calibri" w:hAnsi="Calibri" w:cs="Calibri"/>
                <w:sz w:val="22"/>
                <w:szCs w:val="22"/>
              </w:rPr>
            </w:pPr>
            <w:r w:rsidRPr="00B82590">
              <w:rPr>
                <w:rFonts w:ascii="Calibri" w:hAnsi="Calibri" w:cs="Calibri"/>
                <w:sz w:val="22"/>
                <w:szCs w:val="22"/>
              </w:rPr>
              <w:t>.  Contractors may use sub-contractors subject to the following:</w:t>
            </w:r>
          </w:p>
          <w:p w14:paraId="2B223234" w14:textId="77777777" w:rsidR="009138B2" w:rsidRPr="00B82590" w:rsidRDefault="009138B2" w:rsidP="0036077E">
            <w:pPr>
              <w:pStyle w:val="ListNumber2"/>
              <w:numPr>
                <w:ilvl w:val="0"/>
                <w:numId w:val="29"/>
              </w:numPr>
              <w:rPr>
                <w:rFonts w:ascii="Calibri" w:hAnsi="Calibri" w:cs="Calibri"/>
                <w:sz w:val="22"/>
                <w:szCs w:val="22"/>
              </w:rPr>
            </w:pPr>
            <w:r w:rsidRPr="00B82590">
              <w:rPr>
                <w:rFonts w:ascii="Calibri" w:hAnsi="Calibri" w:cs="Calibri"/>
                <w:sz w:val="22"/>
                <w:szCs w:val="22"/>
              </w:rPr>
              <w:t>That the Contractor assumes unconditional responsibility for the overall work and its quality;</w:t>
            </w:r>
          </w:p>
          <w:p w14:paraId="59ECCDD4" w14:textId="77777777" w:rsidR="009138B2" w:rsidRPr="00B82590" w:rsidRDefault="009138B2" w:rsidP="0036077E">
            <w:pPr>
              <w:pStyle w:val="ListNumber2"/>
              <w:numPr>
                <w:ilvl w:val="0"/>
                <w:numId w:val="29"/>
              </w:numPr>
              <w:rPr>
                <w:rFonts w:ascii="Calibri" w:hAnsi="Calibri" w:cs="Calibri"/>
                <w:sz w:val="22"/>
                <w:szCs w:val="22"/>
              </w:rPr>
            </w:pPr>
            <w:r w:rsidRPr="00B82590">
              <w:rPr>
                <w:rFonts w:ascii="Calibri" w:hAnsi="Calibri" w:cs="Calibri"/>
                <w:sz w:val="22"/>
                <w:szCs w:val="22"/>
              </w:rPr>
              <w:t xml:space="preserve">That individual sub-contractors are clearly identified, with fee rates and grades made explicit to the same level of detail as for the members of the lead consulting team. </w:t>
            </w:r>
          </w:p>
          <w:p w14:paraId="6CA12F28" w14:textId="77777777" w:rsidR="009138B2" w:rsidRPr="00B82590" w:rsidRDefault="009138B2" w:rsidP="0036077E">
            <w:pPr>
              <w:pStyle w:val="ListNumber2"/>
              <w:numPr>
                <w:ilvl w:val="0"/>
                <w:numId w:val="0"/>
              </w:numPr>
              <w:ind w:left="360"/>
              <w:rPr>
                <w:rFonts w:ascii="Calibri" w:hAnsi="Calibri" w:cs="Calibri"/>
                <w:sz w:val="22"/>
                <w:szCs w:val="22"/>
              </w:rPr>
            </w:pPr>
            <w:r w:rsidRPr="00B82590">
              <w:rPr>
                <w:rFonts w:ascii="Calibri" w:hAnsi="Calibri" w:cs="Calibri"/>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E9AF602" w14:textId="77777777" w:rsidR="00D90CC0" w:rsidRPr="00B82590" w:rsidRDefault="00D90CC0" w:rsidP="0036077E">
            <w:pPr>
              <w:pStyle w:val="ListNumber"/>
              <w:numPr>
                <w:ilvl w:val="0"/>
                <w:numId w:val="0"/>
              </w:numPr>
              <w:spacing w:before="0" w:after="0"/>
              <w:rPr>
                <w:rFonts w:ascii="Calibri" w:hAnsi="Calibri" w:cs="Calibri"/>
                <w:b/>
                <w:sz w:val="22"/>
                <w:szCs w:val="22"/>
              </w:rPr>
            </w:pPr>
          </w:p>
          <w:p w14:paraId="19DC9AE6" w14:textId="77777777" w:rsidR="003D54DE" w:rsidRPr="00B82590" w:rsidRDefault="003D54DE" w:rsidP="0036077E">
            <w:pPr>
              <w:pStyle w:val="ListNumber"/>
              <w:numPr>
                <w:ilvl w:val="0"/>
                <w:numId w:val="0"/>
              </w:numPr>
              <w:tabs>
                <w:tab w:val="clear" w:pos="720"/>
              </w:tabs>
              <w:spacing w:before="0"/>
              <w:rPr>
                <w:rFonts w:ascii="Calibri" w:hAnsi="Calibri" w:cs="Calibri"/>
                <w:sz w:val="22"/>
                <w:szCs w:val="22"/>
              </w:rPr>
            </w:pPr>
          </w:p>
          <w:p w14:paraId="3F2F19E2" w14:textId="77777777" w:rsidR="003D54DE" w:rsidRPr="00B82590" w:rsidRDefault="003D54DE" w:rsidP="006F78AD">
            <w:pPr>
              <w:rPr>
                <w:rFonts w:ascii="Calibri" w:hAnsi="Calibri" w:cs="Calibri"/>
                <w:b/>
                <w:sz w:val="22"/>
                <w:szCs w:val="22"/>
              </w:rPr>
            </w:pPr>
          </w:p>
        </w:tc>
      </w:tr>
    </w:tbl>
    <w:p w14:paraId="73ABE0BF" w14:textId="77777777" w:rsidR="00DA55FD" w:rsidRPr="00B82590" w:rsidRDefault="00DA55FD" w:rsidP="00DA55FD">
      <w:pPr>
        <w:rPr>
          <w:rFonts w:ascii="Calibri" w:hAnsi="Calibri" w:cs="Calibri"/>
          <w:b/>
          <w:sz w:val="22"/>
          <w:szCs w:val="22"/>
        </w:rPr>
      </w:pPr>
      <w:r w:rsidRPr="00B82590">
        <w:rPr>
          <w:rFonts w:ascii="Calibri" w:hAnsi="Calibri" w:cs="Calibri"/>
          <w:b/>
          <w:sz w:val="22"/>
          <w:szCs w:val="22"/>
          <w:u w:val="single"/>
        </w:rPr>
        <w:lastRenderedPageBreak/>
        <w:br w:type="page"/>
      </w:r>
      <w:r w:rsidR="00976045" w:rsidRPr="00B82590">
        <w:rPr>
          <w:rFonts w:ascii="Calibri" w:hAnsi="Calibri" w:cs="Calibri"/>
          <w:b/>
          <w:sz w:val="22"/>
          <w:szCs w:val="22"/>
        </w:rPr>
        <w:lastRenderedPageBreak/>
        <w:t>3.</w:t>
      </w:r>
      <w:r w:rsidRPr="00B82590">
        <w:rPr>
          <w:rFonts w:ascii="Calibri" w:hAnsi="Calibri" w:cs="Calibri"/>
          <w:b/>
          <w:sz w:val="22"/>
          <w:szCs w:val="22"/>
        </w:rPr>
        <w:t xml:space="preserve">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B82590" w14:paraId="7915E4E1" w14:textId="77777777" w:rsidTr="0036077E">
        <w:tc>
          <w:tcPr>
            <w:tcW w:w="8528" w:type="dxa"/>
            <w:shd w:val="clear" w:color="auto" w:fill="99CCFF"/>
          </w:tcPr>
          <w:p w14:paraId="23D9E43E" w14:textId="77777777" w:rsidR="00DA55FD" w:rsidRPr="00B82590" w:rsidRDefault="00976045" w:rsidP="00EE2EF6">
            <w:pPr>
              <w:rPr>
                <w:rFonts w:ascii="Calibri" w:hAnsi="Calibri" w:cs="Calibri"/>
                <w:b/>
                <w:sz w:val="22"/>
                <w:szCs w:val="22"/>
              </w:rPr>
            </w:pPr>
            <w:r w:rsidRPr="00B82590">
              <w:rPr>
                <w:rFonts w:ascii="Calibri" w:hAnsi="Calibri" w:cs="Calibri"/>
                <w:b/>
                <w:sz w:val="22"/>
                <w:szCs w:val="22"/>
              </w:rPr>
              <w:t xml:space="preserve">3.1 </w:t>
            </w:r>
            <w:r w:rsidR="00746210" w:rsidRPr="00B82590">
              <w:rPr>
                <w:rFonts w:ascii="Calibri" w:hAnsi="Calibri" w:cs="Calibri"/>
                <w:b/>
                <w:sz w:val="22"/>
                <w:szCs w:val="22"/>
              </w:rPr>
              <w:t>The Tender Response</w:t>
            </w:r>
          </w:p>
        </w:tc>
      </w:tr>
      <w:tr w:rsidR="00DA55FD" w:rsidRPr="00B82590" w14:paraId="5B85362B" w14:textId="77777777" w:rsidTr="0036077E">
        <w:trPr>
          <w:trHeight w:val="5730"/>
        </w:trPr>
        <w:tc>
          <w:tcPr>
            <w:tcW w:w="8528" w:type="dxa"/>
            <w:tcBorders>
              <w:bottom w:val="single" w:sz="4" w:space="0" w:color="auto"/>
            </w:tcBorders>
            <w:shd w:val="clear" w:color="auto" w:fill="auto"/>
          </w:tcPr>
          <w:p w14:paraId="57FA7B15" w14:textId="77777777" w:rsidR="00DA55FD" w:rsidRPr="00B82590" w:rsidRDefault="00DA55FD" w:rsidP="00DA55FD">
            <w:pPr>
              <w:rPr>
                <w:rFonts w:ascii="Calibri" w:hAnsi="Calibri" w:cs="Calibri"/>
                <w:sz w:val="22"/>
                <w:szCs w:val="22"/>
              </w:rPr>
            </w:pPr>
            <w:r w:rsidRPr="00B82590">
              <w:rPr>
                <w:rFonts w:ascii="Calibri" w:hAnsi="Calibri" w:cs="Calibri"/>
                <w:sz w:val="22"/>
                <w:szCs w:val="22"/>
              </w:rPr>
              <w:t>The proposals for this project should include an outline of how bidders will meet the requirement outlined in section (ii) “</w:t>
            </w:r>
            <w:r w:rsidR="004A4C80" w:rsidRPr="00B82590">
              <w:rPr>
                <w:rFonts w:ascii="Calibri" w:hAnsi="Calibri" w:cs="Calibri"/>
                <w:sz w:val="22"/>
                <w:szCs w:val="22"/>
              </w:rPr>
              <w:t xml:space="preserve">Statement of Requirement”. The following information should be included: </w:t>
            </w:r>
          </w:p>
          <w:p w14:paraId="3F50AB79" w14:textId="77777777" w:rsidR="004A4C80" w:rsidRPr="00B82590" w:rsidRDefault="004A4C80" w:rsidP="004A4C80">
            <w:pPr>
              <w:pStyle w:val="Default"/>
              <w:rPr>
                <w:rFonts w:ascii="Calibri" w:hAnsi="Calibri" w:cs="Calibri"/>
                <w:sz w:val="22"/>
                <w:szCs w:val="22"/>
              </w:rPr>
            </w:pPr>
            <w:r w:rsidRPr="00B82590">
              <w:rPr>
                <w:rFonts w:ascii="Calibri" w:hAnsi="Calibri" w:cs="Calibri"/>
                <w:b/>
                <w:bCs/>
                <w:sz w:val="22"/>
                <w:szCs w:val="22"/>
              </w:rPr>
              <w:t xml:space="preserve">a) Understanding of customer's requirements </w:t>
            </w:r>
          </w:p>
          <w:p w14:paraId="14CF0871"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65839577" w14:textId="77777777" w:rsidR="004A4C80" w:rsidRPr="00B82590" w:rsidRDefault="004A4C80" w:rsidP="0036077E">
            <w:pPr>
              <w:numPr>
                <w:ilvl w:val="0"/>
                <w:numId w:val="22"/>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 xml:space="preserve">Demonstrate an understanding of the requirement and overall aims of the project. </w:t>
            </w:r>
          </w:p>
          <w:p w14:paraId="0409DBD6"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09435FE9" w14:textId="77777777" w:rsidR="004A4C80" w:rsidRPr="00B82590" w:rsidRDefault="004A4C80" w:rsidP="00052435">
            <w:pPr>
              <w:rPr>
                <w:rFonts w:ascii="Calibri" w:hAnsi="Calibri" w:cs="Calibri"/>
                <w:sz w:val="22"/>
                <w:szCs w:val="22"/>
              </w:rPr>
            </w:pPr>
            <w:r w:rsidRPr="00B82590">
              <w:rPr>
                <w:rFonts w:ascii="Calibri" w:hAnsi="Calibri" w:cs="Calibri"/>
                <w:b/>
                <w:bCs/>
                <w:color w:val="000000"/>
                <w:sz w:val="22"/>
                <w:szCs w:val="22"/>
                <w:lang w:eastAsia="en-GB"/>
              </w:rPr>
              <w:t>b) Approach to customer's requirements</w:t>
            </w:r>
            <w:r w:rsidR="0045576C" w:rsidRPr="00B82590">
              <w:rPr>
                <w:rFonts w:ascii="Calibri" w:hAnsi="Calibri" w:cs="Calibri"/>
                <w:sz w:val="22"/>
                <w:szCs w:val="22"/>
              </w:rPr>
              <w:t>:</w:t>
            </w:r>
          </w:p>
          <w:p w14:paraId="78C325D6" w14:textId="77777777" w:rsidR="00841924" w:rsidRPr="00B82590" w:rsidRDefault="004A4C80" w:rsidP="0036077E">
            <w:pPr>
              <w:numPr>
                <w:ilvl w:val="0"/>
                <w:numId w:val="21"/>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Provide an explanation of the proposed approach  and a</w:t>
            </w:r>
            <w:r w:rsidR="00DA55FD" w:rsidRPr="00B82590">
              <w:rPr>
                <w:rFonts w:ascii="Calibri" w:hAnsi="Calibri" w:cs="Calibri"/>
                <w:sz w:val="22"/>
                <w:szCs w:val="22"/>
              </w:rPr>
              <w:t>ny methodologies bidders will work to;</w:t>
            </w:r>
          </w:p>
          <w:p w14:paraId="718F8BC9" w14:textId="77777777" w:rsidR="00841924" w:rsidRPr="00B82590" w:rsidRDefault="00841924" w:rsidP="0036077E">
            <w:pPr>
              <w:autoSpaceDE w:val="0"/>
              <w:autoSpaceDN w:val="0"/>
              <w:adjustRightInd w:val="0"/>
              <w:spacing w:after="0"/>
              <w:rPr>
                <w:rFonts w:ascii="Calibri" w:hAnsi="Calibri" w:cs="Calibri"/>
                <w:color w:val="000000"/>
                <w:sz w:val="22"/>
                <w:szCs w:val="22"/>
                <w:lang w:eastAsia="en-GB"/>
              </w:rPr>
            </w:pPr>
          </w:p>
          <w:p w14:paraId="2AF28067" w14:textId="77777777" w:rsidR="004A4C80" w:rsidRPr="00B82590" w:rsidRDefault="004A4C80" w:rsidP="0036077E">
            <w:pPr>
              <w:numPr>
                <w:ilvl w:val="0"/>
                <w:numId w:val="21"/>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 xml:space="preserve">Details of your assumptions and/or constraints/dependencies made in relation to the project </w:t>
            </w:r>
          </w:p>
          <w:p w14:paraId="3434B5ED"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65341C03" w14:textId="77777777" w:rsidR="00DA55FD" w:rsidRPr="00B82590" w:rsidRDefault="00DA55FD" w:rsidP="0036077E">
            <w:pPr>
              <w:numPr>
                <w:ilvl w:val="0"/>
                <w:numId w:val="8"/>
              </w:numPr>
              <w:rPr>
                <w:rFonts w:ascii="Calibri" w:hAnsi="Calibri" w:cs="Calibri"/>
                <w:sz w:val="22"/>
                <w:szCs w:val="22"/>
              </w:rPr>
            </w:pPr>
            <w:r w:rsidRPr="00B82590">
              <w:rPr>
                <w:rFonts w:ascii="Calibri" w:hAnsi="Calibri" w:cs="Calibri"/>
                <w:sz w:val="22"/>
                <w:szCs w:val="22"/>
              </w:rPr>
              <w:t>A project plan to show how outputs and deliverables will be produced within the required timescales, detailing the resources that will be allocated;</w:t>
            </w:r>
          </w:p>
          <w:p w14:paraId="1B2393E8" w14:textId="77777777" w:rsidR="004A4C80" w:rsidRPr="00B82590" w:rsidRDefault="00DA55FD" w:rsidP="0036077E">
            <w:pPr>
              <w:numPr>
                <w:ilvl w:val="0"/>
                <w:numId w:val="8"/>
              </w:numPr>
              <w:rPr>
                <w:rFonts w:ascii="Calibri" w:hAnsi="Calibri" w:cs="Calibri"/>
                <w:sz w:val="22"/>
                <w:szCs w:val="22"/>
              </w:rPr>
            </w:pPr>
            <w:r w:rsidRPr="00B82590">
              <w:rPr>
                <w:rFonts w:ascii="Calibri" w:hAnsi="Calibri" w:cs="Calibri"/>
                <w:sz w:val="22"/>
                <w:szCs w:val="22"/>
              </w:rPr>
              <w:t>An understanding of the risks, and explain how they would be mitigated to ensure delivery</w:t>
            </w:r>
          </w:p>
          <w:p w14:paraId="3EEDE593" w14:textId="77777777" w:rsidR="004A4C80" w:rsidRPr="00B82590" w:rsidRDefault="00DA55FD" w:rsidP="0036077E">
            <w:pPr>
              <w:pStyle w:val="ListNumber"/>
              <w:numPr>
                <w:ilvl w:val="0"/>
                <w:numId w:val="8"/>
              </w:numPr>
              <w:rPr>
                <w:rFonts w:ascii="Calibri" w:hAnsi="Calibri" w:cs="Calibri"/>
                <w:sz w:val="22"/>
                <w:szCs w:val="22"/>
              </w:rPr>
            </w:pPr>
            <w:r w:rsidRPr="00B82590">
              <w:rPr>
                <w:rFonts w:ascii="Calibri" w:hAnsi="Calibri" w:cs="Calibri"/>
                <w:sz w:val="22"/>
                <w:szCs w:val="22"/>
              </w:rPr>
              <w:t xml:space="preserve">What support bidders will require from ORR; </w:t>
            </w:r>
          </w:p>
          <w:p w14:paraId="478D1E61" w14:textId="77777777" w:rsidR="004A4C80" w:rsidRPr="00B82590" w:rsidRDefault="004A4C80" w:rsidP="00052435">
            <w:pPr>
              <w:pStyle w:val="ListNumber"/>
              <w:numPr>
                <w:ilvl w:val="0"/>
                <w:numId w:val="0"/>
              </w:numPr>
              <w:rPr>
                <w:rFonts w:ascii="Calibri" w:hAnsi="Calibri" w:cs="Calibri"/>
                <w:b/>
                <w:bCs/>
                <w:sz w:val="22"/>
                <w:szCs w:val="22"/>
              </w:rPr>
            </w:pPr>
            <w:r w:rsidRPr="00B82590">
              <w:rPr>
                <w:rFonts w:ascii="Calibri" w:hAnsi="Calibri" w:cs="Calibri"/>
                <w:sz w:val="22"/>
                <w:szCs w:val="22"/>
              </w:rPr>
              <w:t xml:space="preserve">c)  </w:t>
            </w:r>
            <w:r w:rsidRPr="00B82590">
              <w:rPr>
                <w:rFonts w:ascii="Calibri" w:hAnsi="Calibri" w:cs="Calibri"/>
                <w:b/>
                <w:bCs/>
                <w:sz w:val="22"/>
                <w:szCs w:val="22"/>
              </w:rPr>
              <w:t>Proposed delivery team</w:t>
            </w:r>
          </w:p>
          <w:p w14:paraId="0BD3513F" w14:textId="77777777" w:rsidR="004A4C80" w:rsidRPr="00B82590" w:rsidRDefault="0045576C" w:rsidP="0036077E">
            <w:pPr>
              <w:numPr>
                <w:ilvl w:val="0"/>
                <w:numId w:val="23"/>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K</w:t>
            </w:r>
            <w:r w:rsidR="004A4C80" w:rsidRPr="00B82590">
              <w:rPr>
                <w:rFonts w:ascii="Calibri" w:hAnsi="Calibri" w:cs="Calibri"/>
                <w:color w:val="000000"/>
                <w:sz w:val="22"/>
                <w:szCs w:val="22"/>
                <w:lang w:eastAsia="en-GB"/>
              </w:rPr>
              <w:t xml:space="preserve">ey personnel including details of how their key skills, experience and qualifications align to the delivery of the project; and </w:t>
            </w:r>
          </w:p>
          <w:p w14:paraId="44E0A7D7" w14:textId="77777777" w:rsidR="004A4C80" w:rsidRPr="00B82590" w:rsidRDefault="004A4C80" w:rsidP="0036077E">
            <w:pPr>
              <w:autoSpaceDE w:val="0"/>
              <w:autoSpaceDN w:val="0"/>
              <w:adjustRightInd w:val="0"/>
              <w:spacing w:after="0"/>
              <w:rPr>
                <w:rFonts w:ascii="Calibri" w:hAnsi="Calibri" w:cs="Calibri"/>
                <w:color w:val="000000"/>
                <w:sz w:val="22"/>
                <w:szCs w:val="22"/>
                <w:lang w:eastAsia="en-GB"/>
              </w:rPr>
            </w:pPr>
          </w:p>
          <w:p w14:paraId="7993C7A8" w14:textId="77777777" w:rsidR="004A4C80" w:rsidRPr="00B82590" w:rsidRDefault="0045576C" w:rsidP="0036077E">
            <w:pPr>
              <w:numPr>
                <w:ilvl w:val="0"/>
                <w:numId w:val="23"/>
              </w:numPr>
              <w:autoSpaceDE w:val="0"/>
              <w:autoSpaceDN w:val="0"/>
              <w:adjustRightInd w:val="0"/>
              <w:spacing w:after="0"/>
              <w:rPr>
                <w:rFonts w:ascii="Calibri" w:hAnsi="Calibri" w:cs="Calibri"/>
                <w:color w:val="000000"/>
                <w:sz w:val="22"/>
                <w:szCs w:val="22"/>
                <w:lang w:eastAsia="en-GB"/>
              </w:rPr>
            </w:pPr>
            <w:r w:rsidRPr="00B82590">
              <w:rPr>
                <w:rFonts w:ascii="Calibri" w:hAnsi="Calibri" w:cs="Calibri"/>
                <w:color w:val="000000"/>
                <w:sz w:val="22"/>
                <w:szCs w:val="22"/>
                <w:lang w:eastAsia="en-GB"/>
              </w:rPr>
              <w:t>P</w:t>
            </w:r>
            <w:r w:rsidR="004A4C80" w:rsidRPr="00B82590">
              <w:rPr>
                <w:rFonts w:ascii="Calibri" w:hAnsi="Calibri" w:cs="Calibri"/>
                <w:color w:val="000000"/>
                <w:sz w:val="22"/>
                <w:szCs w:val="22"/>
                <w:lang w:eastAsia="en-GB"/>
              </w:rPr>
              <w:t xml:space="preserve">roject roles and responsibilities </w:t>
            </w:r>
          </w:p>
          <w:p w14:paraId="355F6F18" w14:textId="77777777" w:rsidR="00DA55FD" w:rsidRPr="00B82590" w:rsidRDefault="00DA55FD" w:rsidP="0036077E">
            <w:pPr>
              <w:numPr>
                <w:ilvl w:val="0"/>
                <w:numId w:val="8"/>
              </w:numPr>
              <w:rPr>
                <w:rFonts w:ascii="Calibri" w:hAnsi="Calibri" w:cs="Calibri"/>
                <w:sz w:val="22"/>
                <w:szCs w:val="22"/>
              </w:rPr>
            </w:pPr>
            <w:r w:rsidRPr="00B82590">
              <w:rPr>
                <w:rFonts w:ascii="Calibri" w:hAnsi="Calibri" w:cs="Calibri"/>
                <w:sz w:val="22"/>
                <w:szCs w:val="22"/>
              </w:rPr>
              <w:t>Some relevant examples of previous work that bidders have carried out (</w:t>
            </w:r>
            <w:proofErr w:type="spellStart"/>
            <w:r w:rsidRPr="00B82590">
              <w:rPr>
                <w:rFonts w:ascii="Calibri" w:hAnsi="Calibri" w:cs="Calibri"/>
                <w:sz w:val="22"/>
                <w:szCs w:val="22"/>
              </w:rPr>
              <w:t>eg</w:t>
            </w:r>
            <w:proofErr w:type="spellEnd"/>
            <w:r w:rsidRPr="00B82590">
              <w:rPr>
                <w:rFonts w:ascii="Calibri" w:hAnsi="Calibri" w:cs="Calibri"/>
                <w:sz w:val="22"/>
                <w:szCs w:val="22"/>
              </w:rPr>
              <w:t>. case studies)</w:t>
            </w:r>
            <w:r w:rsidR="00746210" w:rsidRPr="00B82590">
              <w:rPr>
                <w:rFonts w:ascii="Calibri" w:hAnsi="Calibri" w:cs="Calibri"/>
                <w:sz w:val="22"/>
                <w:szCs w:val="22"/>
              </w:rPr>
              <w:t xml:space="preserve"> </w:t>
            </w:r>
            <w:r w:rsidR="00746210" w:rsidRPr="004F10FD">
              <w:rPr>
                <w:rFonts w:ascii="Calibri" w:hAnsi="Calibri" w:cs="Calibri"/>
                <w:b/>
                <w:sz w:val="22"/>
                <w:szCs w:val="22"/>
              </w:rPr>
              <w:t>AND/ OR</w:t>
            </w:r>
            <w:r w:rsidR="00746210" w:rsidRPr="00B82590">
              <w:rPr>
                <w:rFonts w:ascii="Calibri" w:hAnsi="Calibri" w:cs="Calibri"/>
                <w:sz w:val="22"/>
                <w:szCs w:val="22"/>
              </w:rPr>
              <w:t xml:space="preserve"> Details of at least two relevant reference projects along with contact details of clients</w:t>
            </w:r>
          </w:p>
          <w:p w14:paraId="2935B753" w14:textId="77777777" w:rsidR="004A4C80" w:rsidRPr="00B82590" w:rsidRDefault="004A4C80" w:rsidP="004A4C80">
            <w:pPr>
              <w:rPr>
                <w:rFonts w:ascii="Calibri" w:hAnsi="Calibri" w:cs="Calibri"/>
                <w:b/>
                <w:sz w:val="22"/>
                <w:szCs w:val="22"/>
              </w:rPr>
            </w:pPr>
            <w:r w:rsidRPr="00B82590">
              <w:rPr>
                <w:rFonts w:ascii="Calibri" w:hAnsi="Calibri" w:cs="Calibri"/>
                <w:b/>
                <w:sz w:val="22"/>
                <w:szCs w:val="22"/>
              </w:rPr>
              <w:t>d) Pricing</w:t>
            </w:r>
          </w:p>
          <w:p w14:paraId="0CC6A932" w14:textId="77777777" w:rsidR="004A4C80" w:rsidRPr="00B82590" w:rsidRDefault="00746210" w:rsidP="004A4C80">
            <w:pPr>
              <w:pStyle w:val="Default"/>
              <w:rPr>
                <w:rFonts w:ascii="Calibri" w:hAnsi="Calibri" w:cs="Calibri"/>
                <w:sz w:val="22"/>
                <w:szCs w:val="22"/>
              </w:rPr>
            </w:pPr>
            <w:r w:rsidRPr="00B82590">
              <w:rPr>
                <w:rFonts w:ascii="Calibri" w:hAnsi="Calibri" w:cs="Calibri"/>
                <w:sz w:val="22"/>
                <w:szCs w:val="22"/>
              </w:rPr>
              <w:t>A fixed fee for the p</w:t>
            </w:r>
            <w:r w:rsidR="004A4C80" w:rsidRPr="00B82590">
              <w:rPr>
                <w:rFonts w:ascii="Calibri" w:hAnsi="Calibri" w:cs="Calibri"/>
                <w:sz w:val="22"/>
                <w:szCs w:val="22"/>
              </w:rPr>
              <w:t>roject inclusive of all expense. This should</w:t>
            </w:r>
            <w:r w:rsidRPr="00B82590">
              <w:rPr>
                <w:rFonts w:ascii="Calibri" w:hAnsi="Calibri" w:cs="Calibri"/>
                <w:sz w:val="22"/>
                <w:szCs w:val="22"/>
              </w:rPr>
              <w:t xml:space="preserve"> </w:t>
            </w:r>
            <w:r w:rsidR="004A4C80" w:rsidRPr="00B82590">
              <w:rPr>
                <w:rFonts w:ascii="Calibri" w:hAnsi="Calibri" w:cs="Calibri"/>
                <w:sz w:val="22"/>
                <w:szCs w:val="22"/>
              </w:rPr>
              <w:t>include</w:t>
            </w:r>
          </w:p>
          <w:p w14:paraId="3C55A5ED" w14:textId="77777777" w:rsidR="00841924" w:rsidRPr="00B82590" w:rsidRDefault="004A4C80" w:rsidP="0036077E">
            <w:pPr>
              <w:autoSpaceDE w:val="0"/>
              <w:autoSpaceDN w:val="0"/>
              <w:adjustRightInd w:val="0"/>
              <w:spacing w:after="0"/>
              <w:rPr>
                <w:rFonts w:ascii="Calibri" w:hAnsi="Calibri" w:cs="Calibri"/>
                <w:color w:val="000000"/>
                <w:sz w:val="22"/>
                <w:szCs w:val="22"/>
                <w:lang w:eastAsia="en-GB"/>
              </w:rPr>
            </w:pPr>
            <w:proofErr w:type="gramStart"/>
            <w:r w:rsidRPr="00B82590">
              <w:rPr>
                <w:rFonts w:ascii="Calibri" w:hAnsi="Calibri" w:cs="Calibri"/>
                <w:color w:val="000000"/>
                <w:sz w:val="22"/>
                <w:szCs w:val="22"/>
                <w:lang w:eastAsia="en-GB"/>
              </w:rPr>
              <w:t>a</w:t>
            </w:r>
            <w:proofErr w:type="gramEnd"/>
            <w:r w:rsidRPr="00B82590">
              <w:rPr>
                <w:rFonts w:ascii="Calibri" w:hAnsi="Calibri" w:cs="Calibri"/>
                <w:color w:val="000000"/>
                <w:sz w:val="22"/>
                <w:szCs w:val="22"/>
                <w:lang w:eastAsia="en-GB"/>
              </w:rPr>
              <w:t xml:space="preserve"> breakdown of the personnel who will be involved with the project, along with associated charge rates and anticipated time inputs that can be reconciled to the fixed fee.</w:t>
            </w:r>
          </w:p>
          <w:p w14:paraId="3CCB48DE" w14:textId="77777777" w:rsidR="0045576C" w:rsidRPr="00B82590" w:rsidRDefault="0045576C" w:rsidP="0036077E">
            <w:pPr>
              <w:autoSpaceDE w:val="0"/>
              <w:autoSpaceDN w:val="0"/>
              <w:adjustRightInd w:val="0"/>
              <w:spacing w:after="0"/>
              <w:rPr>
                <w:rFonts w:ascii="Calibri" w:hAnsi="Calibri" w:cs="Calibri"/>
                <w:color w:val="000000"/>
                <w:sz w:val="22"/>
                <w:szCs w:val="22"/>
                <w:lang w:eastAsia="en-GB"/>
              </w:rPr>
            </w:pPr>
          </w:p>
          <w:p w14:paraId="5DB74955" w14:textId="77777777" w:rsidR="00FD31FE" w:rsidRPr="00B82590" w:rsidRDefault="00FD31FE" w:rsidP="0036077E">
            <w:pPr>
              <w:autoSpaceDE w:val="0"/>
              <w:autoSpaceDN w:val="0"/>
              <w:adjustRightInd w:val="0"/>
              <w:spacing w:after="0"/>
              <w:rPr>
                <w:rFonts w:ascii="Calibri" w:hAnsi="Calibri" w:cs="Calibri"/>
                <w:color w:val="000000"/>
                <w:sz w:val="22"/>
                <w:szCs w:val="22"/>
                <w:lang w:eastAsia="en-GB"/>
              </w:rPr>
            </w:pPr>
          </w:p>
        </w:tc>
      </w:tr>
      <w:tr w:rsidR="00FD31FE" w:rsidRPr="00B82590" w14:paraId="4C2E2BBF" w14:textId="77777777" w:rsidTr="0036077E">
        <w:trPr>
          <w:trHeight w:val="353"/>
        </w:trPr>
        <w:tc>
          <w:tcPr>
            <w:tcW w:w="8528" w:type="dxa"/>
            <w:tcBorders>
              <w:bottom w:val="single" w:sz="4" w:space="0" w:color="auto"/>
            </w:tcBorders>
            <w:shd w:val="clear" w:color="auto" w:fill="99CCFF"/>
          </w:tcPr>
          <w:p w14:paraId="207BE5DE" w14:textId="77777777" w:rsidR="00FD31FE" w:rsidRPr="00B82590" w:rsidRDefault="00FD31FE" w:rsidP="00DA55FD">
            <w:pPr>
              <w:rPr>
                <w:rFonts w:ascii="Calibri" w:hAnsi="Calibri" w:cs="Calibri"/>
                <w:b/>
                <w:sz w:val="22"/>
                <w:szCs w:val="22"/>
              </w:rPr>
            </w:pPr>
            <w:r w:rsidRPr="00B82590">
              <w:rPr>
                <w:rFonts w:ascii="Calibri" w:hAnsi="Calibri" w:cs="Calibri"/>
                <w:b/>
                <w:sz w:val="22"/>
                <w:szCs w:val="22"/>
              </w:rPr>
              <w:t>3.2 Evaluation Criteria</w:t>
            </w:r>
          </w:p>
        </w:tc>
      </w:tr>
      <w:tr w:rsidR="00FD31FE" w:rsidRPr="00B82590" w14:paraId="1A2C2F41" w14:textId="77777777" w:rsidTr="0036077E">
        <w:trPr>
          <w:trHeight w:val="352"/>
        </w:trPr>
        <w:tc>
          <w:tcPr>
            <w:tcW w:w="8528" w:type="dxa"/>
            <w:tcBorders>
              <w:bottom w:val="single" w:sz="4" w:space="0" w:color="auto"/>
            </w:tcBorders>
            <w:shd w:val="clear" w:color="auto" w:fill="auto"/>
          </w:tcPr>
          <w:p w14:paraId="22511DC6"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Calibri" w:hAnsi="Calibri" w:cs="Calibri"/>
                <w:sz w:val="22"/>
                <w:szCs w:val="22"/>
              </w:rPr>
            </w:pPr>
            <w:r w:rsidRPr="00B82590">
              <w:rPr>
                <w:rFonts w:ascii="Calibri" w:hAnsi="Calibri" w:cs="Calibri"/>
                <w:sz w:val="22"/>
                <w:szCs w:val="22"/>
              </w:rPr>
              <w:t>Tenders will be assessed for compliance with procurement and contractual requirements which will include:</w:t>
            </w:r>
          </w:p>
          <w:p w14:paraId="1CEFF12D"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Calibri" w:hAnsi="Calibri" w:cs="Calibri"/>
                <w:sz w:val="22"/>
                <w:szCs w:val="22"/>
              </w:rPr>
            </w:pPr>
          </w:p>
          <w:p w14:paraId="3C040053"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Calibri" w:hAnsi="Calibri" w:cs="Calibri"/>
                <w:sz w:val="22"/>
                <w:szCs w:val="22"/>
              </w:rPr>
            </w:pPr>
            <w:r w:rsidRPr="00B82590">
              <w:rPr>
                <w:rFonts w:ascii="Calibri" w:hAnsi="Calibri" w:cs="Calibri"/>
                <w:sz w:val="22"/>
                <w:szCs w:val="22"/>
              </w:rPr>
              <w:t>Completeness of the tender information</w:t>
            </w:r>
          </w:p>
          <w:p w14:paraId="008D33BE"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Calibri" w:hAnsi="Calibri" w:cs="Calibri"/>
                <w:sz w:val="22"/>
                <w:szCs w:val="22"/>
              </w:rPr>
            </w:pPr>
            <w:r w:rsidRPr="00B82590">
              <w:rPr>
                <w:rFonts w:ascii="Calibri" w:hAnsi="Calibri" w:cs="Calibri"/>
                <w:sz w:val="22"/>
                <w:szCs w:val="22"/>
              </w:rPr>
              <w:lastRenderedPageBreak/>
              <w:t>Completed Declaration Form of Tender and Disclaimer</w:t>
            </w:r>
          </w:p>
          <w:p w14:paraId="4406AD5B"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Calibri" w:hAnsi="Calibri" w:cs="Calibri"/>
                <w:sz w:val="22"/>
                <w:szCs w:val="22"/>
              </w:rPr>
            </w:pPr>
            <w:r w:rsidRPr="00B82590">
              <w:rPr>
                <w:rFonts w:ascii="Calibri" w:hAnsi="Calibri" w:cs="Calibri"/>
                <w:sz w:val="22"/>
                <w:szCs w:val="22"/>
              </w:rPr>
              <w:t>Tender submitted in accordance with the conditions and instructions for tendering</w:t>
            </w:r>
          </w:p>
          <w:p w14:paraId="4F3551C7"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Calibri" w:hAnsi="Calibri" w:cs="Calibri"/>
                <w:sz w:val="22"/>
                <w:szCs w:val="22"/>
              </w:rPr>
            </w:pPr>
            <w:r w:rsidRPr="00B82590">
              <w:rPr>
                <w:rFonts w:ascii="Calibri" w:hAnsi="Calibri" w:cs="Calibri"/>
                <w:sz w:val="22"/>
                <w:szCs w:val="22"/>
              </w:rPr>
              <w:t>Tender submitted by the closing date and time</w:t>
            </w:r>
          </w:p>
          <w:p w14:paraId="4B8F1CCE" w14:textId="77777777" w:rsidR="00FD31FE" w:rsidRPr="00B82590"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Calibri" w:hAnsi="Calibri" w:cs="Calibri"/>
                <w:sz w:val="22"/>
                <w:szCs w:val="22"/>
              </w:rPr>
            </w:pPr>
            <w:r w:rsidRPr="00B82590">
              <w:rPr>
                <w:rFonts w:ascii="Calibri" w:hAnsi="Calibri" w:cs="Calibri"/>
                <w:sz w:val="22"/>
                <w:szCs w:val="22"/>
              </w:rPr>
              <w:t>Compliance with contractual arrangements.</w:t>
            </w:r>
          </w:p>
          <w:p w14:paraId="4C50D8B0"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Calibri" w:hAnsi="Calibri" w:cs="Calibri"/>
                <w:sz w:val="22"/>
                <w:szCs w:val="22"/>
              </w:rPr>
            </w:pPr>
          </w:p>
          <w:p w14:paraId="5495A736" w14:textId="77777777" w:rsidR="00FD31FE" w:rsidRPr="00B82590"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Calibri" w:hAnsi="Calibri" w:cs="Calibri"/>
                <w:sz w:val="22"/>
                <w:szCs w:val="22"/>
              </w:rPr>
            </w:pPr>
            <w:r w:rsidRPr="00B82590">
              <w:rPr>
                <w:rFonts w:ascii="Calibri" w:hAnsi="Calibri" w:cs="Calibri"/>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C3CA334"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The contract will be awarded to the Bidder(s) submitting the </w:t>
            </w:r>
            <w:r w:rsidRPr="00B82590">
              <w:rPr>
                <w:rFonts w:ascii="Calibri" w:hAnsi="Calibri" w:cs="Calibri"/>
                <w:b/>
                <w:sz w:val="22"/>
                <w:szCs w:val="22"/>
                <w:u w:val="single"/>
              </w:rPr>
              <w:t>‘most economically advantageous tender’</w:t>
            </w:r>
            <w:r w:rsidRPr="00B82590">
              <w:rPr>
                <w:rFonts w:ascii="Calibri" w:hAnsi="Calibri" w:cs="Calibri"/>
                <w:sz w:val="22"/>
                <w:szCs w:val="22"/>
              </w:rPr>
              <w:t xml:space="preserve">. Tenders will be evaluated according to weighted criteria as follows: </w:t>
            </w:r>
          </w:p>
          <w:p w14:paraId="34DDFEA5"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b/>
                <w:sz w:val="22"/>
                <w:szCs w:val="22"/>
              </w:rPr>
              <w:t>Methodology (</w:t>
            </w:r>
            <w:r w:rsidR="00AA1B93">
              <w:rPr>
                <w:rFonts w:ascii="Calibri" w:hAnsi="Calibri" w:cs="Calibri"/>
                <w:b/>
                <w:sz w:val="22"/>
                <w:szCs w:val="22"/>
              </w:rPr>
              <w:t>15%</w:t>
            </w:r>
            <w:r w:rsidRPr="00B82590">
              <w:rPr>
                <w:rFonts w:ascii="Calibri" w:hAnsi="Calibri" w:cs="Calibri"/>
                <w:b/>
                <w:sz w:val="22"/>
                <w:szCs w:val="22"/>
              </w:rPr>
              <w:t>)</w:t>
            </w:r>
          </w:p>
          <w:p w14:paraId="437EC15B"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the methodology by which the project requirement will be initiated, delivered and concluded.  In particular, it must:</w:t>
            </w:r>
          </w:p>
          <w:p w14:paraId="70CC897C"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r w:rsidRPr="00B82590">
              <w:rPr>
                <w:rFonts w:ascii="Calibri" w:hAnsi="Calibri" w:cs="Calibri"/>
                <w:sz w:val="22"/>
                <w:szCs w:val="22"/>
              </w:rPr>
              <w:t xml:space="preserve">a) </w:t>
            </w:r>
            <w:r w:rsidRPr="00B82590">
              <w:rPr>
                <w:rFonts w:ascii="Calibri" w:hAnsi="Calibri" w:cs="Calibri"/>
                <w:sz w:val="22"/>
                <w:szCs w:val="22"/>
              </w:rPr>
              <w:tab/>
              <w:t>Explain the methodology and delivery mechanisms to ensure that the requirements of this specification are met in terms of quality;</w:t>
            </w:r>
          </w:p>
          <w:p w14:paraId="71C35A8C"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r w:rsidRPr="00B82590">
              <w:rPr>
                <w:rFonts w:ascii="Calibri" w:hAnsi="Calibri" w:cs="Calibri"/>
                <w:sz w:val="22"/>
                <w:szCs w:val="22"/>
              </w:rPr>
              <w:t xml:space="preserve">b) </w:t>
            </w:r>
            <w:r w:rsidRPr="00B82590">
              <w:rPr>
                <w:rFonts w:ascii="Calibri" w:hAnsi="Calibri" w:cs="Calibri"/>
                <w:sz w:val="22"/>
                <w:szCs w:val="22"/>
              </w:rPr>
              <w:tab/>
              <w:t>Explain how your organisation will work in partnership with ORR’s project manager to ensure that the requirement is met</w:t>
            </w:r>
          </w:p>
          <w:p w14:paraId="6E759A7A" w14:textId="77777777" w:rsidR="00FD31FE" w:rsidRPr="00B82590" w:rsidRDefault="00FD31FE" w:rsidP="0036077E">
            <w:pPr>
              <w:pStyle w:val="ListNumber"/>
              <w:numPr>
                <w:ilvl w:val="0"/>
                <w:numId w:val="15"/>
              </w:numPr>
              <w:tabs>
                <w:tab w:val="clear" w:pos="720"/>
                <w:tab w:val="clear" w:pos="1080"/>
                <w:tab w:val="num" w:pos="0"/>
                <w:tab w:val="left" w:pos="426"/>
              </w:tabs>
              <w:ind w:hanging="1080"/>
              <w:rPr>
                <w:rFonts w:ascii="Calibri" w:hAnsi="Calibri" w:cs="Calibri"/>
                <w:sz w:val="22"/>
                <w:szCs w:val="22"/>
              </w:rPr>
            </w:pPr>
            <w:r w:rsidRPr="00B82590">
              <w:rPr>
                <w:rFonts w:ascii="Calibri" w:hAnsi="Calibri" w:cs="Calibri"/>
                <w:sz w:val="22"/>
                <w:szCs w:val="22"/>
              </w:rPr>
              <w:t>Explain how your organisation will engage with external stakeholders;</w:t>
            </w:r>
          </w:p>
          <w:p w14:paraId="30B430A2" w14:textId="77777777" w:rsidR="00FD31FE" w:rsidRPr="00B82590" w:rsidRDefault="00FD31FE" w:rsidP="0036077E">
            <w:pPr>
              <w:pStyle w:val="ListNumber"/>
              <w:numPr>
                <w:ilvl w:val="0"/>
                <w:numId w:val="15"/>
              </w:numPr>
              <w:tabs>
                <w:tab w:val="clear" w:pos="720"/>
                <w:tab w:val="clear" w:pos="1080"/>
                <w:tab w:val="num" w:pos="0"/>
                <w:tab w:val="left" w:pos="426"/>
              </w:tabs>
              <w:ind w:left="360"/>
              <w:rPr>
                <w:rFonts w:ascii="Calibri" w:hAnsi="Calibri" w:cs="Calibri"/>
                <w:sz w:val="22"/>
                <w:szCs w:val="22"/>
              </w:rPr>
            </w:pPr>
            <w:r w:rsidRPr="00B82590">
              <w:rPr>
                <w:rFonts w:ascii="Calibri" w:hAnsi="Calibri" w:cs="Calibri"/>
                <w:sz w:val="22"/>
                <w:szCs w:val="22"/>
              </w:rPr>
              <w:t xml:space="preserve">Outline how the proposed approach utilises </w:t>
            </w:r>
            <w:r w:rsidRPr="00B82590">
              <w:rPr>
                <w:rFonts w:ascii="Calibri" w:hAnsi="Calibri" w:cs="Calibri"/>
                <w:b/>
                <w:sz w:val="22"/>
                <w:szCs w:val="22"/>
              </w:rPr>
              <w:t>innovative</w:t>
            </w:r>
            <w:r w:rsidRPr="00B82590">
              <w:rPr>
                <w:rFonts w:ascii="Calibri" w:hAnsi="Calibri" w:cs="Calibri"/>
                <w:sz w:val="22"/>
                <w:szCs w:val="22"/>
              </w:rPr>
              <w:t xml:space="preserve"> consultation methodologies to develop a diverse and comprehensive evidence-base</w:t>
            </w:r>
          </w:p>
          <w:p w14:paraId="0BBA8980"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p>
          <w:p w14:paraId="0E39B464" w14:textId="77777777" w:rsidR="00FD31FE" w:rsidRPr="00B82590" w:rsidRDefault="00FD31FE" w:rsidP="0036077E">
            <w:pPr>
              <w:pStyle w:val="ListNumber"/>
              <w:numPr>
                <w:ilvl w:val="0"/>
                <w:numId w:val="0"/>
              </w:numPr>
              <w:rPr>
                <w:rFonts w:ascii="Calibri" w:hAnsi="Calibri" w:cs="Calibri"/>
                <w:b/>
                <w:bCs/>
                <w:sz w:val="22"/>
                <w:szCs w:val="22"/>
                <w:lang w:eastAsia="en-GB"/>
              </w:rPr>
            </w:pPr>
            <w:r w:rsidRPr="00B82590">
              <w:rPr>
                <w:rFonts w:ascii="Calibri" w:hAnsi="Calibri" w:cs="Calibri"/>
                <w:b/>
                <w:bCs/>
                <w:sz w:val="22"/>
                <w:szCs w:val="22"/>
                <w:lang w:eastAsia="en-GB"/>
              </w:rPr>
              <w:t>Delivery (</w:t>
            </w:r>
            <w:r w:rsidR="00AA1B93">
              <w:rPr>
                <w:rFonts w:ascii="Calibri" w:hAnsi="Calibri" w:cs="Calibri"/>
                <w:b/>
                <w:bCs/>
                <w:sz w:val="22"/>
                <w:szCs w:val="22"/>
                <w:lang w:eastAsia="en-GB"/>
              </w:rPr>
              <w:t>35</w:t>
            </w:r>
            <w:r w:rsidRPr="00B82590">
              <w:rPr>
                <w:rFonts w:ascii="Calibri" w:hAnsi="Calibri" w:cs="Calibri"/>
                <w:b/>
                <w:bCs/>
                <w:sz w:val="22"/>
                <w:szCs w:val="22"/>
                <w:lang w:eastAsia="en-GB"/>
              </w:rPr>
              <w:t>%)</w:t>
            </w:r>
          </w:p>
          <w:p w14:paraId="56CA1F57"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how and when the project requirement will be delivered.  In particular, it must:</w:t>
            </w:r>
          </w:p>
          <w:p w14:paraId="23214398"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a)  Explain how this work will be delivered to timescale and how milestones will be met, detailing the resources that will be allocated to each stage; </w:t>
            </w:r>
          </w:p>
          <w:p w14:paraId="4E2AE2C7"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b)  Demonstrate an understanding of the risks, and project dependencies and explain how they would be mitigated to ensure project delivery; </w:t>
            </w:r>
          </w:p>
          <w:p w14:paraId="5E4ACDD9"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c) Explain the resources that will be allocated to delivering the required outcomes/output, and what other resources can be called upon if required.</w:t>
            </w:r>
          </w:p>
          <w:p w14:paraId="76C7EAB3" w14:textId="77777777" w:rsidR="00FD31FE" w:rsidRPr="00B82590" w:rsidRDefault="00FD31FE" w:rsidP="0036077E">
            <w:pPr>
              <w:pStyle w:val="ListNumber"/>
              <w:numPr>
                <w:ilvl w:val="0"/>
                <w:numId w:val="0"/>
              </w:numPr>
              <w:rPr>
                <w:rFonts w:ascii="Calibri" w:hAnsi="Calibri" w:cs="Calibri"/>
                <w:sz w:val="22"/>
                <w:szCs w:val="22"/>
              </w:rPr>
            </w:pPr>
          </w:p>
          <w:p w14:paraId="6E83D24E" w14:textId="77777777" w:rsidR="00FD31FE" w:rsidRPr="00B82590" w:rsidRDefault="00FD31FE" w:rsidP="0036077E">
            <w:pPr>
              <w:pStyle w:val="ListNumber"/>
              <w:numPr>
                <w:ilvl w:val="0"/>
                <w:numId w:val="0"/>
              </w:numPr>
              <w:tabs>
                <w:tab w:val="clear" w:pos="720"/>
                <w:tab w:val="left" w:pos="426"/>
              </w:tabs>
              <w:rPr>
                <w:rFonts w:ascii="Calibri" w:hAnsi="Calibri" w:cs="Calibri"/>
                <w:b/>
                <w:sz w:val="22"/>
                <w:szCs w:val="22"/>
              </w:rPr>
            </w:pPr>
            <w:r w:rsidRPr="00B82590">
              <w:rPr>
                <w:rFonts w:ascii="Calibri" w:hAnsi="Calibri" w:cs="Calibri"/>
                <w:b/>
                <w:sz w:val="22"/>
                <w:szCs w:val="22"/>
              </w:rPr>
              <w:t>Experience (</w:t>
            </w:r>
            <w:r w:rsidR="00AA1B93">
              <w:rPr>
                <w:rFonts w:ascii="Calibri" w:hAnsi="Calibri" w:cs="Calibri"/>
                <w:b/>
                <w:sz w:val="22"/>
                <w:szCs w:val="22"/>
              </w:rPr>
              <w:t>25</w:t>
            </w:r>
            <w:r w:rsidRPr="00B82590">
              <w:rPr>
                <w:rFonts w:ascii="Calibri" w:hAnsi="Calibri" w:cs="Calibri"/>
                <w:b/>
                <w:sz w:val="22"/>
                <w:szCs w:val="22"/>
              </w:rPr>
              <w:t>%)</w:t>
            </w:r>
          </w:p>
          <w:p w14:paraId="5227EF26"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The proposal should set out any experience relevant to the project requirement.  In particular, it must:</w:t>
            </w:r>
          </w:p>
          <w:p w14:paraId="610E6589"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a)  Provide CVs of the consultants who will be delivering the project; </w:t>
            </w:r>
          </w:p>
          <w:p w14:paraId="005A25B8" w14:textId="77777777" w:rsidR="00FD31FE" w:rsidRPr="00B82590" w:rsidRDefault="00FD31FE" w:rsidP="0036077E">
            <w:pPr>
              <w:pStyle w:val="ListNumber"/>
              <w:numPr>
                <w:ilvl w:val="0"/>
                <w:numId w:val="0"/>
              </w:numPr>
              <w:tabs>
                <w:tab w:val="clear" w:pos="720"/>
                <w:tab w:val="left" w:pos="426"/>
              </w:tabs>
              <w:rPr>
                <w:rFonts w:ascii="Calibri" w:hAnsi="Calibri" w:cs="Calibri"/>
                <w:sz w:val="22"/>
                <w:szCs w:val="22"/>
              </w:rPr>
            </w:pPr>
            <w:r w:rsidRPr="00B82590">
              <w:rPr>
                <w:rFonts w:ascii="Calibri" w:hAnsi="Calibri" w:cs="Calibri"/>
                <w:sz w:val="22"/>
                <w:szCs w:val="22"/>
              </w:rPr>
              <w:t xml:space="preserve">b) Highlight </w:t>
            </w:r>
            <w:r w:rsidR="00816394" w:rsidRPr="00B82590">
              <w:rPr>
                <w:rFonts w:ascii="Calibri" w:hAnsi="Calibri" w:cs="Calibri"/>
                <w:sz w:val="22"/>
                <w:szCs w:val="22"/>
              </w:rPr>
              <w:t xml:space="preserve">the organisation’s </w:t>
            </w:r>
            <w:r w:rsidRPr="00B82590">
              <w:rPr>
                <w:rFonts w:ascii="Calibri" w:hAnsi="Calibri" w:cs="Calibri"/>
                <w:sz w:val="22"/>
                <w:szCs w:val="22"/>
              </w:rPr>
              <w:t>relevant experience for this project, submitting examples of similar projects.</w:t>
            </w:r>
          </w:p>
          <w:p w14:paraId="1D65BB5E" w14:textId="7DFE5116" w:rsidR="00FD31FE" w:rsidRDefault="00FD31FE" w:rsidP="0036077E">
            <w:pPr>
              <w:pStyle w:val="ListNumber"/>
              <w:numPr>
                <w:ilvl w:val="0"/>
                <w:numId w:val="0"/>
              </w:numPr>
              <w:tabs>
                <w:tab w:val="clear" w:pos="720"/>
                <w:tab w:val="left" w:pos="426"/>
              </w:tabs>
              <w:rPr>
                <w:rFonts w:ascii="Calibri" w:hAnsi="Calibri" w:cs="Calibri"/>
                <w:sz w:val="22"/>
                <w:szCs w:val="22"/>
              </w:rPr>
            </w:pPr>
          </w:p>
          <w:p w14:paraId="2079A62A" w14:textId="77777777" w:rsidR="00D46039" w:rsidRPr="00B82590" w:rsidRDefault="00D46039" w:rsidP="0036077E">
            <w:pPr>
              <w:pStyle w:val="ListNumber"/>
              <w:numPr>
                <w:ilvl w:val="0"/>
                <w:numId w:val="0"/>
              </w:numPr>
              <w:tabs>
                <w:tab w:val="clear" w:pos="720"/>
                <w:tab w:val="left" w:pos="426"/>
              </w:tabs>
              <w:rPr>
                <w:rFonts w:ascii="Calibri" w:hAnsi="Calibri" w:cs="Calibri"/>
                <w:sz w:val="22"/>
                <w:szCs w:val="22"/>
              </w:rPr>
            </w:pPr>
          </w:p>
          <w:p w14:paraId="62D1CF7A"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b/>
                <w:sz w:val="22"/>
                <w:szCs w:val="22"/>
              </w:rPr>
              <w:lastRenderedPageBreak/>
              <w:t>Cost / Value for money (</w:t>
            </w:r>
            <w:r w:rsidR="00AA1B93">
              <w:rPr>
                <w:rFonts w:ascii="Calibri" w:hAnsi="Calibri" w:cs="Calibri"/>
                <w:b/>
                <w:sz w:val="22"/>
                <w:szCs w:val="22"/>
              </w:rPr>
              <w:t>25</w:t>
            </w:r>
            <w:r w:rsidRPr="00B82590">
              <w:rPr>
                <w:rFonts w:ascii="Calibri" w:hAnsi="Calibri" w:cs="Calibri"/>
                <w:b/>
                <w:sz w:val="22"/>
                <w:szCs w:val="22"/>
              </w:rPr>
              <w:t>%)</w:t>
            </w:r>
          </w:p>
          <w:p w14:paraId="26116ABE" w14:textId="77777777" w:rsidR="00FD31FE" w:rsidRPr="00B82590" w:rsidRDefault="00FD31FE" w:rsidP="0036077E">
            <w:pPr>
              <w:pStyle w:val="ListNumber"/>
              <w:numPr>
                <w:ilvl w:val="0"/>
                <w:numId w:val="0"/>
              </w:numPr>
              <w:rPr>
                <w:rFonts w:ascii="Calibri" w:hAnsi="Calibri" w:cs="Calibri"/>
                <w:sz w:val="22"/>
                <w:szCs w:val="22"/>
              </w:rPr>
            </w:pPr>
            <w:r w:rsidRPr="00B82590">
              <w:rPr>
                <w:rFonts w:ascii="Calibri" w:hAnsi="Calibri" w:cs="Calibri"/>
                <w:sz w:val="22"/>
                <w:szCs w:val="22"/>
              </w:rPr>
              <w:t xml:space="preserve">A </w:t>
            </w:r>
            <w:r w:rsidRPr="00B82590">
              <w:rPr>
                <w:rFonts w:ascii="Calibri" w:hAnsi="Calibri" w:cs="Calibri"/>
                <w:b/>
                <w:sz w:val="22"/>
                <w:szCs w:val="22"/>
              </w:rPr>
              <w:t>fixed fee</w:t>
            </w:r>
            <w:r w:rsidRPr="00B82590">
              <w:rPr>
                <w:rFonts w:ascii="Calibri" w:hAnsi="Calibri" w:cs="Calibri"/>
                <w:sz w:val="22"/>
                <w:szCs w:val="22"/>
              </w:rPr>
              <w:t xml:space="preserve"> for delivery of the project requirement (inclusive of all expenses), including a </w:t>
            </w:r>
            <w:r w:rsidRPr="00B82590">
              <w:rPr>
                <w:rFonts w:ascii="Calibri" w:hAnsi="Calibri" w:cs="Calibri"/>
                <w:sz w:val="22"/>
                <w:szCs w:val="22"/>
                <w:u w:val="single"/>
              </w:rPr>
              <w:t>full price breakdown for each stage of the project</w:t>
            </w:r>
            <w:r w:rsidRPr="00B82590">
              <w:rPr>
                <w:rFonts w:ascii="Calibri" w:hAnsi="Calibri" w:cs="Calibri"/>
                <w:sz w:val="22"/>
                <w:szCs w:val="22"/>
              </w:rPr>
              <w:t xml:space="preserve"> and details of the </w:t>
            </w:r>
            <w:r w:rsidRPr="00B82590">
              <w:rPr>
                <w:rFonts w:ascii="Calibri" w:hAnsi="Calibri" w:cs="Calibri"/>
                <w:sz w:val="22"/>
                <w:szCs w:val="22"/>
                <w:u w:val="single"/>
              </w:rPr>
              <w:t>day rates</w:t>
            </w:r>
            <w:r w:rsidRPr="00B82590">
              <w:rPr>
                <w:rFonts w:ascii="Calibri" w:hAnsi="Calibri" w:cs="Calibri"/>
                <w:sz w:val="22"/>
                <w:szCs w:val="22"/>
              </w:rPr>
              <w:t xml:space="preserve"> that will apply for the lifetime of this project.  </w:t>
            </w:r>
          </w:p>
          <w:p w14:paraId="0538B253" w14:textId="77777777" w:rsidR="00FD31FE" w:rsidRPr="00B82590" w:rsidRDefault="00FD31FE" w:rsidP="0036077E">
            <w:pPr>
              <w:autoSpaceDE w:val="0"/>
              <w:autoSpaceDN w:val="0"/>
              <w:adjustRightInd w:val="0"/>
              <w:rPr>
                <w:rFonts w:ascii="Calibri" w:hAnsi="Calibri" w:cs="Calibri"/>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B82590" w14:paraId="7CDBC12F"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6B1DCF93"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1B127CC"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4509E71"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13DB2D18"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A5DB59A"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80CC483" w14:textId="77777777" w:rsidR="00FD31FE" w:rsidRPr="00B82590" w:rsidRDefault="00FD31FE" w:rsidP="00FD31FE">
                  <w:pPr>
                    <w:autoSpaceDE w:val="0"/>
                    <w:autoSpaceDN w:val="0"/>
                    <w:adjustRightInd w:val="0"/>
                    <w:rPr>
                      <w:rFonts w:ascii="Calibri" w:hAnsi="Calibri" w:cs="Calibri"/>
                      <w:color w:val="000000"/>
                      <w:sz w:val="22"/>
                      <w:szCs w:val="22"/>
                    </w:rPr>
                  </w:pPr>
                  <w:r w:rsidRPr="00B82590">
                    <w:rPr>
                      <w:rFonts w:ascii="Calibri" w:hAnsi="Calibri" w:cs="Calibri"/>
                      <w:color w:val="000000"/>
                      <w:sz w:val="22"/>
                      <w:szCs w:val="22"/>
                    </w:rPr>
                    <w:t>Total cost (ex VAT)</w:t>
                  </w:r>
                </w:p>
              </w:tc>
            </w:tr>
            <w:tr w:rsidR="00FD31FE" w:rsidRPr="00B82590" w14:paraId="7E01DD2F"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158F21FC"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F17886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4D8B8AD"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93195D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E4E66DE"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0CD45F7" w14:textId="77777777" w:rsidR="00FD31FE" w:rsidRPr="00B82590" w:rsidRDefault="00FD31FE" w:rsidP="00FD31FE">
                  <w:pPr>
                    <w:autoSpaceDE w:val="0"/>
                    <w:autoSpaceDN w:val="0"/>
                    <w:adjustRightInd w:val="0"/>
                    <w:rPr>
                      <w:rFonts w:ascii="Calibri" w:hAnsi="Calibri" w:cs="Calibri"/>
                      <w:color w:val="000000"/>
                      <w:sz w:val="22"/>
                      <w:szCs w:val="22"/>
                    </w:rPr>
                  </w:pPr>
                </w:p>
              </w:tc>
            </w:tr>
            <w:tr w:rsidR="00FD31FE" w:rsidRPr="00B82590" w14:paraId="7E4F9D08"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288F46B7"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B98B106"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BCC0527"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CEE7811"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81084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8277F68" w14:textId="77777777" w:rsidR="00FD31FE" w:rsidRPr="00B82590" w:rsidRDefault="00FD31FE" w:rsidP="00FD31FE">
                  <w:pPr>
                    <w:autoSpaceDE w:val="0"/>
                    <w:autoSpaceDN w:val="0"/>
                    <w:adjustRightInd w:val="0"/>
                    <w:rPr>
                      <w:rFonts w:ascii="Calibri" w:hAnsi="Calibri" w:cs="Calibri"/>
                      <w:color w:val="000000"/>
                      <w:sz w:val="22"/>
                      <w:szCs w:val="22"/>
                    </w:rPr>
                  </w:pPr>
                </w:p>
              </w:tc>
            </w:tr>
            <w:tr w:rsidR="00FD31FE" w:rsidRPr="00B82590" w14:paraId="151F6CAB"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F483D75"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16A8D9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0FC6BCC4"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64455B0"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6981A68" w14:textId="77777777" w:rsidR="00FD31FE" w:rsidRPr="00B82590" w:rsidRDefault="00FD31FE" w:rsidP="00FD31FE">
                  <w:pPr>
                    <w:autoSpaceDE w:val="0"/>
                    <w:autoSpaceDN w:val="0"/>
                    <w:adjustRightInd w:val="0"/>
                    <w:rPr>
                      <w:rFonts w:ascii="Calibri" w:hAnsi="Calibri" w:cs="Calibri"/>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439B69C" w14:textId="77777777" w:rsidR="00FD31FE" w:rsidRPr="00B82590" w:rsidRDefault="00FD31FE" w:rsidP="00FD31FE">
                  <w:pPr>
                    <w:autoSpaceDE w:val="0"/>
                    <w:autoSpaceDN w:val="0"/>
                    <w:adjustRightInd w:val="0"/>
                    <w:rPr>
                      <w:rFonts w:ascii="Calibri" w:hAnsi="Calibri" w:cs="Calibri"/>
                      <w:color w:val="000000"/>
                      <w:sz w:val="22"/>
                      <w:szCs w:val="22"/>
                    </w:rPr>
                  </w:pPr>
                </w:p>
              </w:tc>
            </w:tr>
          </w:tbl>
          <w:p w14:paraId="7198A878" w14:textId="77777777" w:rsidR="00FD31FE" w:rsidRPr="00B82590" w:rsidRDefault="00FD31FE" w:rsidP="00FD31FE">
            <w:pPr>
              <w:rPr>
                <w:rFonts w:ascii="Calibri" w:hAnsi="Calibri" w:cs="Calibri"/>
                <w:sz w:val="22"/>
                <w:szCs w:val="22"/>
              </w:rPr>
            </w:pPr>
          </w:p>
          <w:p w14:paraId="08840752"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6890"/>
            </w:tblGrid>
            <w:tr w:rsidR="00FD31FE" w:rsidRPr="00B82590" w14:paraId="4C6C3BE5" w14:textId="77777777" w:rsidTr="0036077E">
              <w:trPr>
                <w:trHeight w:val="223"/>
              </w:trPr>
              <w:tc>
                <w:tcPr>
                  <w:tcW w:w="851" w:type="dxa"/>
                  <w:tcBorders>
                    <w:bottom w:val="single" w:sz="4" w:space="0" w:color="auto"/>
                  </w:tcBorders>
                  <w:shd w:val="clear" w:color="auto" w:fill="auto"/>
                  <w:vAlign w:val="center"/>
                </w:tcPr>
                <w:p w14:paraId="4C1994DA" w14:textId="77777777" w:rsidR="00FD31FE" w:rsidRPr="00B82590" w:rsidRDefault="00FD31FE" w:rsidP="0036077E">
                  <w:pPr>
                    <w:jc w:val="center"/>
                    <w:rPr>
                      <w:rFonts w:ascii="Calibri" w:hAnsi="Calibri" w:cs="Calibri"/>
                      <w:b/>
                      <w:sz w:val="22"/>
                      <w:szCs w:val="22"/>
                    </w:rPr>
                  </w:pPr>
                  <w:r w:rsidRPr="00B82590">
                    <w:rPr>
                      <w:rFonts w:ascii="Calibri" w:hAnsi="Calibri" w:cs="Calibri"/>
                      <w:b/>
                      <w:sz w:val="22"/>
                      <w:szCs w:val="22"/>
                    </w:rPr>
                    <w:t>Grade</w:t>
                  </w:r>
                </w:p>
              </w:tc>
              <w:tc>
                <w:tcPr>
                  <w:tcW w:w="6840" w:type="dxa"/>
                  <w:shd w:val="clear" w:color="auto" w:fill="auto"/>
                  <w:vAlign w:val="bottom"/>
                </w:tcPr>
                <w:p w14:paraId="0C7054A7" w14:textId="77777777" w:rsidR="00FD31FE" w:rsidRPr="00B82590" w:rsidRDefault="00FD31FE" w:rsidP="0036077E">
                  <w:pPr>
                    <w:jc w:val="center"/>
                    <w:rPr>
                      <w:rFonts w:ascii="Calibri" w:hAnsi="Calibri" w:cs="Calibri"/>
                      <w:b/>
                      <w:sz w:val="22"/>
                      <w:szCs w:val="22"/>
                    </w:rPr>
                  </w:pPr>
                  <w:r w:rsidRPr="00B82590">
                    <w:rPr>
                      <w:rFonts w:ascii="Calibri" w:hAnsi="Calibri" w:cs="Calibri"/>
                      <w:b/>
                      <w:sz w:val="22"/>
                      <w:szCs w:val="22"/>
                    </w:rPr>
                    <w:t>Requirement</w:t>
                  </w:r>
                </w:p>
              </w:tc>
            </w:tr>
            <w:tr w:rsidR="00FD31FE" w:rsidRPr="00B82590" w14:paraId="7664F450" w14:textId="77777777" w:rsidTr="0036077E">
              <w:trPr>
                <w:trHeight w:hRule="exact" w:val="680"/>
              </w:trPr>
              <w:tc>
                <w:tcPr>
                  <w:tcW w:w="851" w:type="dxa"/>
                  <w:tcBorders>
                    <w:bottom w:val="single" w:sz="4" w:space="0" w:color="auto"/>
                  </w:tcBorders>
                  <w:shd w:val="clear" w:color="auto" w:fill="auto"/>
                </w:tcPr>
                <w:p w14:paraId="6F42A6F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Junior consultant</w:t>
                  </w:r>
                </w:p>
              </w:tc>
              <w:tc>
                <w:tcPr>
                  <w:tcW w:w="0" w:type="auto"/>
                  <w:tcBorders>
                    <w:bottom w:val="single" w:sz="4" w:space="0" w:color="auto"/>
                  </w:tcBorders>
                  <w:shd w:val="clear" w:color="auto" w:fill="auto"/>
                </w:tcPr>
                <w:p w14:paraId="6B0D4034"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Demonstrable experience in a wide range of projects in their specialist field. Evidence of client facing experience and support services to wider consultancy projects.</w:t>
                  </w:r>
                </w:p>
              </w:tc>
            </w:tr>
            <w:tr w:rsidR="00FD31FE" w:rsidRPr="00B82590" w14:paraId="5F433F30" w14:textId="77777777" w:rsidTr="0036077E">
              <w:trPr>
                <w:trHeight w:hRule="exact" w:val="907"/>
              </w:trPr>
              <w:tc>
                <w:tcPr>
                  <w:tcW w:w="851" w:type="dxa"/>
                  <w:shd w:val="clear" w:color="auto" w:fill="auto"/>
                </w:tcPr>
                <w:p w14:paraId="19FD90C9"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Consultant</w:t>
                  </w:r>
                </w:p>
              </w:tc>
              <w:tc>
                <w:tcPr>
                  <w:tcW w:w="0" w:type="auto"/>
                  <w:shd w:val="clear" w:color="auto" w:fill="auto"/>
                </w:tcPr>
                <w:p w14:paraId="2FA81BE7"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D31FE" w:rsidRPr="00B82590" w14:paraId="5E8F88E9" w14:textId="77777777" w:rsidTr="0036077E">
              <w:trPr>
                <w:trHeight w:hRule="exact" w:val="964"/>
              </w:trPr>
              <w:tc>
                <w:tcPr>
                  <w:tcW w:w="851" w:type="dxa"/>
                  <w:shd w:val="clear" w:color="auto" w:fill="auto"/>
                </w:tcPr>
                <w:p w14:paraId="31DBFF36"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Senior Consultant</w:t>
                  </w:r>
                </w:p>
              </w:tc>
              <w:tc>
                <w:tcPr>
                  <w:tcW w:w="0" w:type="auto"/>
                  <w:shd w:val="clear" w:color="auto" w:fill="auto"/>
                </w:tcPr>
                <w:p w14:paraId="5FDA8E3C"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rsidRPr="00B82590" w14:paraId="6E7CC197" w14:textId="77777777" w:rsidTr="0036077E">
              <w:trPr>
                <w:trHeight w:hRule="exact" w:val="1134"/>
              </w:trPr>
              <w:tc>
                <w:tcPr>
                  <w:tcW w:w="851" w:type="dxa"/>
                  <w:shd w:val="clear" w:color="auto" w:fill="auto"/>
                </w:tcPr>
                <w:p w14:paraId="438428D0"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Principal Consultant</w:t>
                  </w:r>
                </w:p>
              </w:tc>
              <w:tc>
                <w:tcPr>
                  <w:tcW w:w="0" w:type="auto"/>
                  <w:shd w:val="clear" w:color="auto" w:fill="auto"/>
                </w:tcPr>
                <w:p w14:paraId="401E890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rsidRPr="00B82590" w14:paraId="4C1C4542" w14:textId="77777777" w:rsidTr="0036077E">
              <w:trPr>
                <w:trHeight w:hRule="exact" w:val="1134"/>
              </w:trPr>
              <w:tc>
                <w:tcPr>
                  <w:tcW w:w="851" w:type="dxa"/>
                  <w:shd w:val="clear" w:color="auto" w:fill="auto"/>
                </w:tcPr>
                <w:p w14:paraId="431BA016"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Managing Consultant</w:t>
                  </w:r>
                </w:p>
              </w:tc>
              <w:tc>
                <w:tcPr>
                  <w:tcW w:w="0" w:type="auto"/>
                  <w:shd w:val="clear" w:color="auto" w:fill="auto"/>
                </w:tcPr>
                <w:p w14:paraId="15D94AEE"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rsidRPr="00B82590" w14:paraId="6DB9CCE8" w14:textId="77777777" w:rsidTr="00C14083">
              <w:trPr>
                <w:trHeight w:hRule="exact" w:val="1686"/>
              </w:trPr>
              <w:tc>
                <w:tcPr>
                  <w:tcW w:w="851" w:type="dxa"/>
                  <w:shd w:val="clear" w:color="auto" w:fill="auto"/>
                </w:tcPr>
                <w:p w14:paraId="7399C2AD"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Director / Partner</w:t>
                  </w:r>
                </w:p>
                <w:p w14:paraId="6CCE4E8C" w14:textId="77777777" w:rsidR="00FD31FE" w:rsidRPr="00B82590" w:rsidRDefault="00FD31FE" w:rsidP="00FD31FE">
                  <w:pPr>
                    <w:rPr>
                      <w:rFonts w:ascii="Calibri" w:hAnsi="Calibri" w:cs="Calibri"/>
                      <w:sz w:val="22"/>
                      <w:szCs w:val="22"/>
                    </w:rPr>
                  </w:pPr>
                </w:p>
              </w:tc>
              <w:tc>
                <w:tcPr>
                  <w:tcW w:w="0" w:type="auto"/>
                  <w:shd w:val="clear" w:color="auto" w:fill="auto"/>
                </w:tcPr>
                <w:p w14:paraId="41A839AF" w14:textId="77777777" w:rsidR="00FD31FE" w:rsidRPr="00B82590" w:rsidRDefault="00FD31FE" w:rsidP="00FD31FE">
                  <w:pPr>
                    <w:rPr>
                      <w:rFonts w:ascii="Calibri" w:hAnsi="Calibri" w:cs="Calibri"/>
                      <w:sz w:val="22"/>
                      <w:szCs w:val="22"/>
                    </w:rPr>
                  </w:pPr>
                  <w:r w:rsidRPr="00B82590">
                    <w:rPr>
                      <w:rFonts w:ascii="Calibri" w:hAnsi="Calibri" w:cs="Calibri"/>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BF6D46C" w14:textId="77777777" w:rsidR="00FD31FE" w:rsidRPr="00B82590" w:rsidRDefault="00FD31FE" w:rsidP="00FD31FE">
            <w:pPr>
              <w:rPr>
                <w:rFonts w:ascii="Calibri" w:hAnsi="Calibri" w:cs="Calibri"/>
                <w:sz w:val="22"/>
                <w:szCs w:val="22"/>
              </w:rPr>
            </w:pPr>
          </w:p>
          <w:p w14:paraId="173FFBB1" w14:textId="77777777" w:rsidR="00FD31FE" w:rsidRPr="00B82590" w:rsidRDefault="00FD31FE" w:rsidP="00FD31FE">
            <w:pPr>
              <w:rPr>
                <w:rFonts w:ascii="Calibri" w:hAnsi="Calibri" w:cs="Calibri"/>
                <w:b/>
                <w:sz w:val="22"/>
                <w:szCs w:val="22"/>
                <w:u w:val="single"/>
              </w:rPr>
            </w:pPr>
            <w:r w:rsidRPr="00B82590">
              <w:rPr>
                <w:rFonts w:ascii="Calibri" w:hAnsi="Calibri" w:cs="Calibri"/>
                <w:b/>
                <w:sz w:val="22"/>
                <w:szCs w:val="22"/>
                <w:u w:val="single"/>
              </w:rPr>
              <w:t>Marking Scheme</w:t>
            </w:r>
          </w:p>
          <w:tbl>
            <w:tblPr>
              <w:tblW w:w="4820" w:type="dxa"/>
              <w:tblInd w:w="1064" w:type="dxa"/>
              <w:tblLook w:val="0000" w:firstRow="0" w:lastRow="0" w:firstColumn="0" w:lastColumn="0" w:noHBand="0" w:noVBand="0"/>
            </w:tblPr>
            <w:tblGrid>
              <w:gridCol w:w="1400"/>
              <w:gridCol w:w="3420"/>
            </w:tblGrid>
            <w:tr w:rsidR="0045576C" w:rsidRPr="00B82590" w14:paraId="0224A5EF" w14:textId="77777777"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CA78195"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122E129"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Unanswered or totally inadequate response to the requirement. Complete failure to grasp/reflect the core issues</w:t>
                  </w:r>
                </w:p>
              </w:tc>
            </w:tr>
            <w:tr w:rsidR="0045576C" w:rsidRPr="00B82590" w14:paraId="5FC4B245" w14:textId="77777777"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52FE729A"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67F614E"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Minimal or poor response to meeting the requirement</w:t>
                  </w:r>
                  <w:r w:rsidR="00816394" w:rsidRPr="00B82590">
                    <w:rPr>
                      <w:rFonts w:ascii="Calibri" w:hAnsi="Calibri" w:cs="Calibri"/>
                      <w:sz w:val="22"/>
                      <w:szCs w:val="22"/>
                      <w:lang w:eastAsia="en-GB"/>
                    </w:rPr>
                    <w:t xml:space="preserve">. </w:t>
                  </w:r>
                  <w:r w:rsidRPr="00B82590">
                    <w:rPr>
                      <w:rFonts w:ascii="Calibri" w:hAnsi="Calibri" w:cs="Calibri"/>
                      <w:sz w:val="22"/>
                      <w:szCs w:val="22"/>
                      <w:lang w:eastAsia="en-GB"/>
                    </w:rPr>
                    <w:t>Limited understanding, misses some aspects</w:t>
                  </w:r>
                </w:p>
              </w:tc>
            </w:tr>
            <w:tr w:rsidR="0045576C" w:rsidRPr="00B82590" w14:paraId="1E8BDEE9" w14:textId="77777777"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17F7DF1B"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B36C0B7"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Good understanding and interpretation of requirements, providing clear evidence of how the criterion has been met</w:t>
                  </w:r>
                </w:p>
              </w:tc>
            </w:tr>
            <w:tr w:rsidR="0045576C" w:rsidRPr="00B82590" w14:paraId="1AA2A0A0" w14:textId="77777777"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6F34D7C"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F07AC4" w14:textId="77777777" w:rsidR="0045576C" w:rsidRPr="00B82590" w:rsidRDefault="0045576C" w:rsidP="0045576C">
                  <w:pPr>
                    <w:spacing w:after="0"/>
                    <w:jc w:val="center"/>
                    <w:rPr>
                      <w:rFonts w:ascii="Calibri" w:hAnsi="Calibri" w:cs="Calibri"/>
                      <w:sz w:val="22"/>
                      <w:szCs w:val="22"/>
                      <w:lang w:eastAsia="en-GB"/>
                    </w:rPr>
                  </w:pPr>
                  <w:r w:rsidRPr="00B82590">
                    <w:rPr>
                      <w:rFonts w:ascii="Calibri" w:hAnsi="Calibri" w:cs="Calibri"/>
                      <w:sz w:val="22"/>
                      <w:szCs w:val="22"/>
                      <w:lang w:eastAsia="en-GB"/>
                    </w:rPr>
                    <w:t>Excellent response fully addressing the requirement and providing significant additional evidence of how the criterion has been met and how value would be added</w:t>
                  </w:r>
                </w:p>
              </w:tc>
            </w:tr>
          </w:tbl>
          <w:p w14:paraId="6BF8D17F" w14:textId="77777777" w:rsidR="0045576C" w:rsidRPr="00B82590" w:rsidRDefault="0045576C" w:rsidP="00FD31FE">
            <w:pPr>
              <w:rPr>
                <w:rFonts w:ascii="Calibri" w:hAnsi="Calibri" w:cs="Calibri"/>
                <w:sz w:val="22"/>
                <w:szCs w:val="22"/>
              </w:rPr>
            </w:pPr>
          </w:p>
          <w:p w14:paraId="4389D7E4" w14:textId="77777777" w:rsidR="0045576C" w:rsidRPr="00B82590" w:rsidRDefault="0045576C" w:rsidP="009138B2">
            <w:pPr>
              <w:rPr>
                <w:rFonts w:ascii="Calibri" w:hAnsi="Calibri" w:cs="Calibri"/>
                <w:sz w:val="22"/>
                <w:szCs w:val="22"/>
              </w:rPr>
            </w:pPr>
          </w:p>
        </w:tc>
      </w:tr>
    </w:tbl>
    <w:p w14:paraId="2C1D99E5" w14:textId="77777777" w:rsidR="00160E8A" w:rsidRPr="00B82590" w:rsidRDefault="00160E8A" w:rsidP="00EE2EF6">
      <w:pPr>
        <w:rPr>
          <w:rFonts w:ascii="Calibri" w:hAnsi="Calibri" w:cs="Calibri"/>
          <w:b/>
          <w:sz w:val="22"/>
          <w:szCs w:val="22"/>
          <w:u w:val="single"/>
        </w:rPr>
        <w:sectPr w:rsidR="00160E8A" w:rsidRPr="00B82590"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06A5B266" w14:textId="77777777" w:rsidR="003766A8" w:rsidRPr="00B82590" w:rsidRDefault="00976045" w:rsidP="00EF562D">
      <w:pPr>
        <w:pStyle w:val="ListNumber2"/>
        <w:numPr>
          <w:ilvl w:val="0"/>
          <w:numId w:val="0"/>
        </w:numPr>
        <w:rPr>
          <w:rFonts w:ascii="Calibri" w:hAnsi="Calibri" w:cs="Calibri"/>
          <w:b/>
          <w:sz w:val="22"/>
          <w:szCs w:val="22"/>
        </w:rPr>
      </w:pPr>
      <w:r w:rsidRPr="00B82590">
        <w:rPr>
          <w:rFonts w:ascii="Calibri" w:hAnsi="Calibri" w:cs="Calibri"/>
          <w:b/>
          <w:sz w:val="22"/>
          <w:szCs w:val="22"/>
        </w:rPr>
        <w:lastRenderedPageBreak/>
        <w:t>4.</w:t>
      </w:r>
      <w:r w:rsidR="00FD1B78" w:rsidRPr="00B82590">
        <w:rPr>
          <w:rFonts w:ascii="Calibri" w:hAnsi="Calibri" w:cs="Calibri"/>
          <w:b/>
          <w:sz w:val="22"/>
          <w:szCs w:val="22"/>
        </w:rPr>
        <w:t xml:space="preserve"> </w:t>
      </w:r>
      <w:r w:rsidR="00B251F0" w:rsidRPr="00B82590">
        <w:rPr>
          <w:rFonts w:ascii="Calibri" w:hAnsi="Calibri" w:cs="Calibri"/>
          <w:b/>
          <w:sz w:val="22"/>
          <w:szCs w:val="22"/>
        </w:rPr>
        <w:t xml:space="preserve">Procurement procedures </w:t>
      </w:r>
    </w:p>
    <w:p w14:paraId="1DB99C1E" w14:textId="77777777" w:rsidR="003766A8" w:rsidRPr="00B82590" w:rsidRDefault="003766A8" w:rsidP="003766A8">
      <w:pPr>
        <w:pStyle w:val="ListNumber2"/>
        <w:numPr>
          <w:ilvl w:val="0"/>
          <w:numId w:val="0"/>
        </w:numPr>
        <w:ind w:left="720" w:hanging="720"/>
        <w:rPr>
          <w:rFonts w:ascii="Calibri" w:hAnsi="Calibri" w:cs="Calibri"/>
          <w:sz w:val="22"/>
          <w:szCs w:val="22"/>
          <w:u w:val="single"/>
        </w:rPr>
      </w:pPr>
      <w:r w:rsidRPr="00B82590">
        <w:rPr>
          <w:rFonts w:ascii="Calibri" w:hAnsi="Calibri" w:cs="Calibri"/>
          <w:sz w:val="22"/>
          <w:szCs w:val="22"/>
          <w:u w:val="single"/>
        </w:rPr>
        <w:t>Tendering Timetable</w:t>
      </w:r>
    </w:p>
    <w:p w14:paraId="43C736DA" w14:textId="4C9FA5C5" w:rsidR="00B251F0" w:rsidRPr="00B82590" w:rsidRDefault="00B251F0" w:rsidP="003766A8">
      <w:pPr>
        <w:pStyle w:val="ListNumber2"/>
        <w:numPr>
          <w:ilvl w:val="0"/>
          <w:numId w:val="0"/>
        </w:numPr>
        <w:ind w:left="720" w:hanging="720"/>
        <w:rPr>
          <w:rFonts w:ascii="Calibri" w:hAnsi="Calibri" w:cs="Calibri"/>
          <w:b/>
          <w:sz w:val="22"/>
          <w:szCs w:val="22"/>
        </w:rPr>
      </w:pPr>
      <w:r w:rsidRPr="00B82590">
        <w:rPr>
          <w:rFonts w:ascii="Calibri" w:hAnsi="Calibri" w:cs="Calibri"/>
          <w:sz w:val="22"/>
          <w:szCs w:val="22"/>
        </w:rPr>
        <w:t xml:space="preserve">The </w:t>
      </w:r>
      <w:r w:rsidR="009C2027">
        <w:rPr>
          <w:rFonts w:ascii="Calibri" w:hAnsi="Calibri" w:cs="Calibri"/>
          <w:sz w:val="22"/>
          <w:szCs w:val="22"/>
        </w:rPr>
        <w:t xml:space="preserve">estimated </w:t>
      </w:r>
      <w:r w:rsidRPr="00B82590">
        <w:rPr>
          <w:rFonts w:ascii="Calibri" w:hAnsi="Calibri" w:cs="Calibri"/>
          <w:sz w:val="22"/>
          <w:szCs w:val="22"/>
        </w:rPr>
        <w:t>timescales for the procurement process are as follows:</w:t>
      </w:r>
    </w:p>
    <w:p w14:paraId="4C903039" w14:textId="77777777" w:rsidR="00B251F0" w:rsidRPr="00B82590" w:rsidRDefault="00B251F0" w:rsidP="00B251F0">
      <w:pPr>
        <w:pStyle w:val="ListNumber"/>
        <w:numPr>
          <w:ilvl w:val="0"/>
          <w:numId w:val="0"/>
        </w:numPr>
        <w:spacing w:before="0" w:after="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3529"/>
      </w:tblGrid>
      <w:tr w:rsidR="00B251F0" w:rsidRPr="00B82590" w14:paraId="013F1678" w14:textId="77777777" w:rsidTr="0036077E">
        <w:tc>
          <w:tcPr>
            <w:tcW w:w="4928" w:type="dxa"/>
            <w:shd w:val="clear" w:color="auto" w:fill="auto"/>
          </w:tcPr>
          <w:p w14:paraId="5296CB2E" w14:textId="77777777" w:rsidR="00B251F0" w:rsidRPr="00B82590" w:rsidRDefault="00B251F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Element</w:t>
            </w:r>
          </w:p>
        </w:tc>
        <w:tc>
          <w:tcPr>
            <w:tcW w:w="3600" w:type="dxa"/>
            <w:shd w:val="clear" w:color="auto" w:fill="auto"/>
          </w:tcPr>
          <w:p w14:paraId="7DFD80B2" w14:textId="77777777" w:rsidR="00B251F0" w:rsidRPr="00B82590" w:rsidRDefault="00B251F0" w:rsidP="0036077E">
            <w:pPr>
              <w:pStyle w:val="ListNumber"/>
              <w:numPr>
                <w:ilvl w:val="0"/>
                <w:numId w:val="0"/>
              </w:numPr>
              <w:spacing w:before="0" w:after="0"/>
              <w:rPr>
                <w:rFonts w:ascii="Calibri" w:hAnsi="Calibri" w:cs="Calibri"/>
                <w:b/>
                <w:sz w:val="22"/>
                <w:szCs w:val="22"/>
              </w:rPr>
            </w:pPr>
            <w:r w:rsidRPr="00B82590">
              <w:rPr>
                <w:rFonts w:ascii="Calibri" w:hAnsi="Calibri" w:cs="Calibri"/>
                <w:b/>
                <w:sz w:val="22"/>
                <w:szCs w:val="22"/>
              </w:rPr>
              <w:t>Timescale</w:t>
            </w:r>
          </w:p>
        </w:tc>
      </w:tr>
      <w:tr w:rsidR="00B251F0" w:rsidRPr="00B82590" w14:paraId="404EEAD9" w14:textId="77777777" w:rsidTr="0036077E">
        <w:tc>
          <w:tcPr>
            <w:tcW w:w="4928" w:type="dxa"/>
            <w:shd w:val="clear" w:color="auto" w:fill="auto"/>
          </w:tcPr>
          <w:p w14:paraId="6C4D98FD"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Invitation to tender issued</w:t>
            </w:r>
          </w:p>
        </w:tc>
        <w:tc>
          <w:tcPr>
            <w:tcW w:w="3600" w:type="dxa"/>
            <w:shd w:val="clear" w:color="auto" w:fill="auto"/>
          </w:tcPr>
          <w:p w14:paraId="77F2FFDE" w14:textId="35046CC7" w:rsidR="00B251F0" w:rsidRPr="00B82590" w:rsidRDefault="009C2027" w:rsidP="007659F2">
            <w:pPr>
              <w:pStyle w:val="ListNumber"/>
              <w:numPr>
                <w:ilvl w:val="0"/>
                <w:numId w:val="0"/>
              </w:numPr>
              <w:spacing w:before="0" w:after="0"/>
              <w:rPr>
                <w:rFonts w:ascii="Calibri" w:hAnsi="Calibri" w:cs="Calibri"/>
                <w:sz w:val="22"/>
                <w:szCs w:val="22"/>
              </w:rPr>
            </w:pPr>
            <w:r>
              <w:rPr>
                <w:rFonts w:ascii="Calibri" w:hAnsi="Calibri" w:cs="Calibri"/>
                <w:sz w:val="22"/>
                <w:szCs w:val="22"/>
              </w:rPr>
              <w:t>1</w:t>
            </w:r>
            <w:r w:rsidR="00CB5206">
              <w:rPr>
                <w:rFonts w:ascii="Calibri" w:hAnsi="Calibri" w:cs="Calibri"/>
                <w:sz w:val="22"/>
                <w:szCs w:val="22"/>
              </w:rPr>
              <w:t>3</w:t>
            </w:r>
            <w:r>
              <w:rPr>
                <w:rFonts w:ascii="Calibri" w:hAnsi="Calibri" w:cs="Calibri"/>
                <w:sz w:val="22"/>
                <w:szCs w:val="22"/>
              </w:rPr>
              <w:t>/06/18</w:t>
            </w:r>
          </w:p>
        </w:tc>
      </w:tr>
      <w:tr w:rsidR="00B251F0" w:rsidRPr="00B82590" w14:paraId="7FBB04DB" w14:textId="77777777" w:rsidTr="0036077E">
        <w:tc>
          <w:tcPr>
            <w:tcW w:w="4928" w:type="dxa"/>
            <w:shd w:val="clear" w:color="auto" w:fill="auto"/>
          </w:tcPr>
          <w:p w14:paraId="2E9462C5"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Deadline for the submission of clarification questions</w:t>
            </w:r>
          </w:p>
        </w:tc>
        <w:tc>
          <w:tcPr>
            <w:tcW w:w="3600" w:type="dxa"/>
            <w:shd w:val="clear" w:color="auto" w:fill="auto"/>
          </w:tcPr>
          <w:p w14:paraId="0D9DF48A" w14:textId="6515B020" w:rsidR="00B251F0" w:rsidRPr="00B82590" w:rsidRDefault="007659F2" w:rsidP="007659F2">
            <w:pPr>
              <w:pStyle w:val="ListNumber"/>
              <w:numPr>
                <w:ilvl w:val="0"/>
                <w:numId w:val="0"/>
              </w:numPr>
              <w:spacing w:before="0" w:after="0"/>
              <w:rPr>
                <w:rFonts w:ascii="Calibri" w:hAnsi="Calibri" w:cs="Calibri"/>
                <w:sz w:val="22"/>
                <w:szCs w:val="22"/>
              </w:rPr>
            </w:pPr>
            <w:r>
              <w:rPr>
                <w:rFonts w:ascii="Calibri" w:hAnsi="Calibri" w:cs="Calibri"/>
                <w:sz w:val="22"/>
                <w:szCs w:val="22"/>
              </w:rPr>
              <w:t>30</w:t>
            </w:r>
            <w:r w:rsidR="009C2027">
              <w:rPr>
                <w:rFonts w:ascii="Calibri" w:hAnsi="Calibri" w:cs="Calibri"/>
                <w:sz w:val="22"/>
                <w:szCs w:val="22"/>
              </w:rPr>
              <w:t>/06/18</w:t>
            </w:r>
            <w:r w:rsidR="00BE0234">
              <w:rPr>
                <w:rFonts w:ascii="Calibri" w:hAnsi="Calibri" w:cs="Calibri"/>
                <w:sz w:val="22"/>
                <w:szCs w:val="22"/>
              </w:rPr>
              <w:t>@12</w:t>
            </w:r>
            <w:r w:rsidR="00167E8F">
              <w:rPr>
                <w:rFonts w:ascii="Calibri" w:hAnsi="Calibri" w:cs="Calibri"/>
                <w:sz w:val="22"/>
                <w:szCs w:val="22"/>
              </w:rPr>
              <w:t>:00pm</w:t>
            </w:r>
          </w:p>
        </w:tc>
      </w:tr>
      <w:tr w:rsidR="00B251F0" w:rsidRPr="00B82590" w14:paraId="3FCF159F" w14:textId="77777777" w:rsidTr="0036077E">
        <w:tc>
          <w:tcPr>
            <w:tcW w:w="4928" w:type="dxa"/>
            <w:shd w:val="clear" w:color="auto" w:fill="auto"/>
          </w:tcPr>
          <w:p w14:paraId="44B644A3"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Deadline for submission of proposals</w:t>
            </w:r>
          </w:p>
        </w:tc>
        <w:tc>
          <w:tcPr>
            <w:tcW w:w="3600" w:type="dxa"/>
            <w:shd w:val="clear" w:color="auto" w:fill="auto"/>
          </w:tcPr>
          <w:p w14:paraId="1F73FD74" w14:textId="42586CBE" w:rsidR="009C2027" w:rsidRPr="00B82590" w:rsidRDefault="007659F2" w:rsidP="007659F2">
            <w:pPr>
              <w:pStyle w:val="ListNumber"/>
              <w:numPr>
                <w:ilvl w:val="0"/>
                <w:numId w:val="0"/>
              </w:numPr>
              <w:spacing w:before="0" w:after="0"/>
              <w:rPr>
                <w:rFonts w:ascii="Calibri" w:hAnsi="Calibri" w:cs="Calibri"/>
                <w:sz w:val="22"/>
                <w:szCs w:val="22"/>
              </w:rPr>
            </w:pPr>
            <w:r>
              <w:rPr>
                <w:rFonts w:ascii="Calibri" w:hAnsi="Calibri" w:cs="Calibri"/>
                <w:sz w:val="22"/>
                <w:szCs w:val="22"/>
              </w:rPr>
              <w:t>06</w:t>
            </w:r>
            <w:r w:rsidR="009C2027">
              <w:rPr>
                <w:rFonts w:ascii="Calibri" w:hAnsi="Calibri" w:cs="Calibri"/>
                <w:sz w:val="22"/>
                <w:szCs w:val="22"/>
              </w:rPr>
              <w:t>/0</w:t>
            </w:r>
            <w:r>
              <w:rPr>
                <w:rFonts w:ascii="Calibri" w:hAnsi="Calibri" w:cs="Calibri"/>
                <w:sz w:val="22"/>
                <w:szCs w:val="22"/>
              </w:rPr>
              <w:t>7</w:t>
            </w:r>
            <w:r w:rsidR="009C2027">
              <w:rPr>
                <w:rFonts w:ascii="Calibri" w:hAnsi="Calibri" w:cs="Calibri"/>
                <w:sz w:val="22"/>
                <w:szCs w:val="22"/>
              </w:rPr>
              <w:t>/18</w:t>
            </w:r>
            <w:r w:rsidR="00BE0234">
              <w:rPr>
                <w:rFonts w:ascii="Calibri" w:hAnsi="Calibri" w:cs="Calibri"/>
                <w:sz w:val="22"/>
                <w:szCs w:val="22"/>
              </w:rPr>
              <w:t>@12:00</w:t>
            </w:r>
            <w:r w:rsidR="00167E8F">
              <w:rPr>
                <w:rFonts w:ascii="Calibri" w:hAnsi="Calibri" w:cs="Calibri"/>
                <w:sz w:val="22"/>
                <w:szCs w:val="22"/>
              </w:rPr>
              <w:t>pm</w:t>
            </w:r>
          </w:p>
        </w:tc>
      </w:tr>
      <w:tr w:rsidR="00B251F0" w:rsidRPr="00B82590" w14:paraId="04E1D2F0" w14:textId="77777777" w:rsidTr="0036077E">
        <w:tc>
          <w:tcPr>
            <w:tcW w:w="4928" w:type="dxa"/>
            <w:shd w:val="clear" w:color="auto" w:fill="auto"/>
          </w:tcPr>
          <w:p w14:paraId="067D3D5F"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Shortlisted suppliers notified</w:t>
            </w:r>
          </w:p>
        </w:tc>
        <w:tc>
          <w:tcPr>
            <w:tcW w:w="3600" w:type="dxa"/>
            <w:shd w:val="clear" w:color="auto" w:fill="auto"/>
          </w:tcPr>
          <w:p w14:paraId="0DA8195E" w14:textId="0200FD06" w:rsidR="00B251F0" w:rsidRPr="00B82590" w:rsidRDefault="009C2027"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0</w:t>
            </w:r>
            <w:r w:rsidR="00BE0234">
              <w:rPr>
                <w:rFonts w:ascii="Calibri" w:hAnsi="Calibri" w:cs="Calibri"/>
                <w:sz w:val="22"/>
                <w:szCs w:val="22"/>
              </w:rPr>
              <w:t>9</w:t>
            </w:r>
            <w:r>
              <w:rPr>
                <w:rFonts w:ascii="Calibri" w:hAnsi="Calibri" w:cs="Calibri"/>
                <w:sz w:val="22"/>
                <w:szCs w:val="22"/>
              </w:rPr>
              <w:t>/07/18</w:t>
            </w:r>
          </w:p>
        </w:tc>
      </w:tr>
      <w:tr w:rsidR="00B251F0" w:rsidRPr="00B82590" w14:paraId="5FE2B518" w14:textId="77777777" w:rsidTr="0036077E">
        <w:tc>
          <w:tcPr>
            <w:tcW w:w="4928" w:type="dxa"/>
            <w:shd w:val="clear" w:color="auto" w:fill="auto"/>
          </w:tcPr>
          <w:p w14:paraId="666605F8" w14:textId="77777777" w:rsidR="00B251F0" w:rsidRPr="00B82590" w:rsidRDefault="00254272"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I</w:t>
            </w:r>
            <w:r w:rsidR="00B251F0" w:rsidRPr="00B82590">
              <w:rPr>
                <w:rFonts w:ascii="Calibri" w:hAnsi="Calibri" w:cs="Calibri"/>
                <w:sz w:val="22"/>
                <w:szCs w:val="22"/>
              </w:rPr>
              <w:t>nterviews</w:t>
            </w:r>
            <w:r w:rsidRPr="00B82590">
              <w:rPr>
                <w:rFonts w:ascii="Calibri" w:hAnsi="Calibri" w:cs="Calibri"/>
                <w:sz w:val="22"/>
                <w:szCs w:val="22"/>
              </w:rPr>
              <w:t xml:space="preserve"> and presentations</w:t>
            </w:r>
            <w:r w:rsidR="007A53EC" w:rsidRPr="00B82590">
              <w:rPr>
                <w:rFonts w:ascii="Calibri" w:hAnsi="Calibri" w:cs="Calibri"/>
                <w:sz w:val="22"/>
                <w:szCs w:val="22"/>
              </w:rPr>
              <w:t>*</w:t>
            </w:r>
          </w:p>
        </w:tc>
        <w:tc>
          <w:tcPr>
            <w:tcW w:w="3600" w:type="dxa"/>
            <w:shd w:val="clear" w:color="auto" w:fill="auto"/>
          </w:tcPr>
          <w:p w14:paraId="72FFF18D" w14:textId="66955AAD" w:rsidR="00B251F0" w:rsidRPr="00B82590" w:rsidRDefault="00BE0234" w:rsidP="0036077E">
            <w:pPr>
              <w:pStyle w:val="ListNumber"/>
              <w:numPr>
                <w:ilvl w:val="0"/>
                <w:numId w:val="0"/>
              </w:numPr>
              <w:spacing w:before="0" w:after="0"/>
              <w:rPr>
                <w:rFonts w:ascii="Calibri" w:hAnsi="Calibri" w:cs="Calibri"/>
                <w:sz w:val="22"/>
                <w:szCs w:val="22"/>
              </w:rPr>
            </w:pPr>
            <w:r>
              <w:rPr>
                <w:rFonts w:ascii="Calibri" w:hAnsi="Calibri" w:cs="Calibri"/>
                <w:sz w:val="22"/>
                <w:szCs w:val="22"/>
              </w:rPr>
              <w:t>11/07/18</w:t>
            </w:r>
          </w:p>
        </w:tc>
      </w:tr>
      <w:tr w:rsidR="00B251F0" w:rsidRPr="00B82590" w14:paraId="533EADC6" w14:textId="77777777" w:rsidTr="0036077E">
        <w:tc>
          <w:tcPr>
            <w:tcW w:w="4928" w:type="dxa"/>
            <w:shd w:val="clear" w:color="auto" w:fill="auto"/>
          </w:tcPr>
          <w:p w14:paraId="174A31C3"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Award contract</w:t>
            </w:r>
          </w:p>
        </w:tc>
        <w:tc>
          <w:tcPr>
            <w:tcW w:w="3600" w:type="dxa"/>
            <w:shd w:val="clear" w:color="auto" w:fill="auto"/>
          </w:tcPr>
          <w:p w14:paraId="1463C9BA" w14:textId="7AF7862C" w:rsidR="00B251F0" w:rsidRPr="00B82590" w:rsidRDefault="00BE0234" w:rsidP="00BE0234">
            <w:pPr>
              <w:pStyle w:val="ListNumber"/>
              <w:numPr>
                <w:ilvl w:val="0"/>
                <w:numId w:val="0"/>
              </w:numPr>
              <w:spacing w:before="0" w:after="0"/>
              <w:rPr>
                <w:rFonts w:ascii="Calibri" w:hAnsi="Calibri" w:cs="Calibri"/>
                <w:sz w:val="22"/>
                <w:szCs w:val="22"/>
              </w:rPr>
            </w:pPr>
            <w:r>
              <w:rPr>
                <w:rFonts w:ascii="Calibri" w:hAnsi="Calibri" w:cs="Calibri"/>
                <w:sz w:val="22"/>
                <w:szCs w:val="22"/>
              </w:rPr>
              <w:t>13</w:t>
            </w:r>
            <w:r w:rsidR="00BD7670">
              <w:rPr>
                <w:rFonts w:ascii="Calibri" w:hAnsi="Calibri" w:cs="Calibri"/>
                <w:sz w:val="22"/>
                <w:szCs w:val="22"/>
              </w:rPr>
              <w:t>/07/18</w:t>
            </w:r>
          </w:p>
        </w:tc>
      </w:tr>
      <w:tr w:rsidR="00B251F0" w:rsidRPr="00B82590" w14:paraId="7B866EA2" w14:textId="77777777" w:rsidTr="0036077E">
        <w:tc>
          <w:tcPr>
            <w:tcW w:w="4928" w:type="dxa"/>
            <w:shd w:val="clear" w:color="auto" w:fill="auto"/>
          </w:tcPr>
          <w:p w14:paraId="269D7087" w14:textId="77777777" w:rsidR="00B251F0" w:rsidRPr="00B82590" w:rsidRDefault="00B251F0" w:rsidP="0036077E">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Project Inception Meeting</w:t>
            </w:r>
          </w:p>
        </w:tc>
        <w:tc>
          <w:tcPr>
            <w:tcW w:w="3600" w:type="dxa"/>
            <w:shd w:val="clear" w:color="auto" w:fill="auto"/>
          </w:tcPr>
          <w:p w14:paraId="00F2BE98" w14:textId="4C9C4992" w:rsidR="00B251F0" w:rsidRPr="00B82590" w:rsidRDefault="00BD7670" w:rsidP="00D744DD">
            <w:pPr>
              <w:pStyle w:val="ListNumber"/>
              <w:numPr>
                <w:ilvl w:val="0"/>
                <w:numId w:val="0"/>
              </w:numPr>
              <w:spacing w:before="0" w:after="0"/>
              <w:rPr>
                <w:rFonts w:ascii="Calibri" w:hAnsi="Calibri" w:cs="Calibri"/>
                <w:sz w:val="22"/>
                <w:szCs w:val="22"/>
              </w:rPr>
            </w:pPr>
            <w:r>
              <w:rPr>
                <w:rFonts w:ascii="Calibri" w:hAnsi="Calibri" w:cs="Calibri"/>
                <w:sz w:val="22"/>
                <w:szCs w:val="22"/>
              </w:rPr>
              <w:t>1</w:t>
            </w:r>
            <w:r w:rsidR="00D744DD">
              <w:rPr>
                <w:rFonts w:ascii="Calibri" w:hAnsi="Calibri" w:cs="Calibri"/>
                <w:sz w:val="22"/>
                <w:szCs w:val="22"/>
              </w:rPr>
              <w:t>6</w:t>
            </w:r>
            <w:r>
              <w:rPr>
                <w:rFonts w:ascii="Calibri" w:hAnsi="Calibri" w:cs="Calibri"/>
                <w:sz w:val="22"/>
                <w:szCs w:val="22"/>
              </w:rPr>
              <w:t>/07/18</w:t>
            </w:r>
          </w:p>
        </w:tc>
      </w:tr>
    </w:tbl>
    <w:p w14:paraId="6F4F3D81" w14:textId="77777777" w:rsidR="00B251F0" w:rsidRPr="00B82590" w:rsidRDefault="00B251F0" w:rsidP="00B251F0">
      <w:pPr>
        <w:pStyle w:val="ListNumber"/>
        <w:numPr>
          <w:ilvl w:val="0"/>
          <w:numId w:val="0"/>
        </w:numPr>
        <w:spacing w:before="0" w:after="0"/>
        <w:rPr>
          <w:rFonts w:ascii="Calibri" w:hAnsi="Calibri" w:cs="Calibri"/>
          <w:sz w:val="22"/>
          <w:szCs w:val="22"/>
        </w:rPr>
      </w:pPr>
      <w:r w:rsidRPr="00B82590">
        <w:rPr>
          <w:rFonts w:ascii="Calibri" w:hAnsi="Calibri" w:cs="Calibri"/>
          <w:sz w:val="22"/>
          <w:szCs w:val="22"/>
        </w:rPr>
        <w:t xml:space="preserve">*Please ensure that the Project Manager and other key consultants who will be delivering this work are available to give presentations on the interview date </w:t>
      </w:r>
    </w:p>
    <w:p w14:paraId="4DF75E98" w14:textId="77777777" w:rsidR="00E55090" w:rsidRPr="00B82590" w:rsidRDefault="00E55090" w:rsidP="00034159">
      <w:pPr>
        <w:jc w:val="both"/>
        <w:rPr>
          <w:rFonts w:ascii="Calibri" w:hAnsi="Calibri" w:cs="Calibri"/>
          <w:sz w:val="22"/>
          <w:szCs w:val="22"/>
          <w:u w:val="single"/>
        </w:rPr>
      </w:pPr>
    </w:p>
    <w:p w14:paraId="25F4DA3E" w14:textId="77777777" w:rsidR="00034159" w:rsidRPr="00B82590" w:rsidRDefault="00034159" w:rsidP="00034159">
      <w:pPr>
        <w:jc w:val="both"/>
        <w:rPr>
          <w:rFonts w:ascii="Calibri" w:hAnsi="Calibri" w:cs="Calibri"/>
          <w:sz w:val="22"/>
          <w:szCs w:val="22"/>
          <w:u w:val="single"/>
        </w:rPr>
      </w:pPr>
      <w:r w:rsidRPr="00B82590">
        <w:rPr>
          <w:rFonts w:ascii="Calibri" w:hAnsi="Calibri" w:cs="Calibri"/>
          <w:sz w:val="22"/>
          <w:szCs w:val="22"/>
          <w:u w:val="single"/>
        </w:rPr>
        <w:t>Tendering Instructions and Guidance</w:t>
      </w:r>
    </w:p>
    <w:p w14:paraId="3D653B04" w14:textId="77777777" w:rsidR="00034159" w:rsidRPr="00B82590" w:rsidRDefault="00034159" w:rsidP="00034159">
      <w:pPr>
        <w:jc w:val="both"/>
        <w:rPr>
          <w:rFonts w:ascii="Calibri" w:hAnsi="Calibri" w:cs="Calibri"/>
          <w:b/>
          <w:sz w:val="22"/>
          <w:szCs w:val="22"/>
        </w:rPr>
      </w:pPr>
      <w:r w:rsidRPr="00B82590">
        <w:rPr>
          <w:rFonts w:ascii="Calibri" w:hAnsi="Calibri" w:cs="Calibri"/>
          <w:b/>
          <w:sz w:val="22"/>
          <w:szCs w:val="22"/>
        </w:rPr>
        <w:t>Amendments to ITT document</w:t>
      </w:r>
      <w:bookmarkStart w:id="0" w:name="_GoBack"/>
      <w:bookmarkEnd w:id="0"/>
    </w:p>
    <w:p w14:paraId="6F95CEA9" w14:textId="77777777" w:rsidR="00034159" w:rsidRPr="00B82590" w:rsidRDefault="00034159" w:rsidP="00976045">
      <w:pPr>
        <w:pStyle w:val="ListNumber"/>
        <w:numPr>
          <w:ilvl w:val="0"/>
          <w:numId w:val="0"/>
        </w:numPr>
        <w:rPr>
          <w:rFonts w:ascii="Calibri" w:hAnsi="Calibri" w:cs="Calibri"/>
          <w:b/>
          <w:sz w:val="22"/>
          <w:szCs w:val="22"/>
        </w:rPr>
      </w:pPr>
      <w:r w:rsidRPr="00B82590">
        <w:rPr>
          <w:rFonts w:ascii="Calibri" w:hAnsi="Calibri" w:cs="Calibri"/>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1260ACD" w14:textId="77777777" w:rsidR="00034159" w:rsidRPr="00B82590" w:rsidRDefault="00034159" w:rsidP="00034159">
      <w:pPr>
        <w:keepNext/>
        <w:jc w:val="both"/>
        <w:rPr>
          <w:rFonts w:ascii="Calibri" w:hAnsi="Calibri" w:cs="Calibri"/>
          <w:b/>
          <w:sz w:val="22"/>
          <w:szCs w:val="22"/>
        </w:rPr>
      </w:pPr>
      <w:r w:rsidRPr="00B82590">
        <w:rPr>
          <w:rFonts w:ascii="Calibri" w:hAnsi="Calibri" w:cs="Calibri"/>
          <w:b/>
          <w:sz w:val="22"/>
          <w:szCs w:val="22"/>
        </w:rPr>
        <w:t>Clarifications &amp; Queries</w:t>
      </w:r>
    </w:p>
    <w:p w14:paraId="0B793969" w14:textId="77777777" w:rsidR="00034159" w:rsidRPr="00B82590" w:rsidRDefault="00034159" w:rsidP="00976045">
      <w:pPr>
        <w:pStyle w:val="ListNumber"/>
        <w:numPr>
          <w:ilvl w:val="0"/>
          <w:numId w:val="0"/>
        </w:numPr>
        <w:rPr>
          <w:rFonts w:ascii="Calibri" w:hAnsi="Calibri" w:cs="Calibri"/>
          <w:sz w:val="22"/>
          <w:szCs w:val="22"/>
        </w:rPr>
      </w:pPr>
      <w:r w:rsidRPr="00B82590">
        <w:rPr>
          <w:rFonts w:ascii="Calibri" w:hAnsi="Calibri" w:cs="Calibri"/>
          <w:sz w:val="22"/>
          <w:szCs w:val="22"/>
        </w:rPr>
        <w:t xml:space="preserve">Please note that, for audit purposes, any query in connection with the tender should be submitted </w:t>
      </w:r>
      <w:r w:rsidRPr="00B82590">
        <w:rPr>
          <w:rFonts w:ascii="Calibri" w:hAnsi="Calibri" w:cs="Calibri"/>
          <w:bCs/>
          <w:sz w:val="22"/>
          <w:szCs w:val="22"/>
        </w:rPr>
        <w:t xml:space="preserve">via the ORR </w:t>
      </w:r>
      <w:proofErr w:type="spellStart"/>
      <w:r w:rsidRPr="00B82590">
        <w:rPr>
          <w:rFonts w:ascii="Calibri" w:hAnsi="Calibri" w:cs="Calibri"/>
          <w:bCs/>
          <w:sz w:val="22"/>
          <w:szCs w:val="22"/>
        </w:rPr>
        <w:t>eTendering</w:t>
      </w:r>
      <w:proofErr w:type="spellEnd"/>
      <w:r w:rsidRPr="00B82590">
        <w:rPr>
          <w:rFonts w:ascii="Calibri" w:hAnsi="Calibri" w:cs="Calibri"/>
          <w:bCs/>
          <w:sz w:val="22"/>
          <w:szCs w:val="22"/>
        </w:rPr>
        <w:t xml:space="preserve"> portal.</w:t>
      </w:r>
      <w:r w:rsidRPr="00B82590">
        <w:rPr>
          <w:rFonts w:ascii="Calibri" w:hAnsi="Calibri" w:cs="Calibri"/>
          <w:b/>
          <w:bCs/>
          <w:sz w:val="22"/>
          <w:szCs w:val="22"/>
        </w:rPr>
        <w:t xml:space="preserve"> </w:t>
      </w:r>
      <w:r w:rsidRPr="00B82590">
        <w:rPr>
          <w:rFonts w:ascii="Calibri" w:hAnsi="Calibri" w:cs="Calibri"/>
          <w:sz w:val="22"/>
          <w:szCs w:val="22"/>
        </w:rPr>
        <w:t xml:space="preserve">The response, as well as the nature of the query, will be notified to all suppliers without disclosing the name of the Supplier who initiated the query. </w:t>
      </w:r>
    </w:p>
    <w:p w14:paraId="449C29F1" w14:textId="77777777" w:rsidR="00034159" w:rsidRPr="00B82590" w:rsidRDefault="00034159" w:rsidP="00034159">
      <w:pPr>
        <w:jc w:val="both"/>
        <w:rPr>
          <w:rFonts w:ascii="Calibri" w:hAnsi="Calibri" w:cs="Calibri"/>
          <w:b/>
          <w:sz w:val="22"/>
          <w:szCs w:val="22"/>
        </w:rPr>
      </w:pPr>
      <w:r w:rsidRPr="00B82590">
        <w:rPr>
          <w:rFonts w:ascii="Calibri" w:hAnsi="Calibri" w:cs="Calibri"/>
          <w:b/>
          <w:sz w:val="22"/>
          <w:szCs w:val="22"/>
        </w:rPr>
        <w:t>Submission Process</w:t>
      </w:r>
    </w:p>
    <w:p w14:paraId="3601D041"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 xml:space="preserve">Tenders must be uploaded to the ORR </w:t>
      </w:r>
      <w:proofErr w:type="spellStart"/>
      <w:r w:rsidRPr="00B82590">
        <w:rPr>
          <w:rFonts w:ascii="Calibri" w:hAnsi="Calibri" w:cs="Calibri"/>
          <w:sz w:val="22"/>
          <w:szCs w:val="22"/>
        </w:rPr>
        <w:t>eTendering</w:t>
      </w:r>
      <w:proofErr w:type="spellEnd"/>
      <w:r w:rsidRPr="00B82590">
        <w:rPr>
          <w:rFonts w:ascii="Calibri" w:hAnsi="Calibri" w:cs="Calibri"/>
          <w:sz w:val="22"/>
          <w:szCs w:val="22"/>
        </w:rPr>
        <w:t xml:space="preserve"> portal</w:t>
      </w:r>
      <w:r w:rsidRPr="00B82590">
        <w:rPr>
          <w:rFonts w:ascii="Calibri" w:hAnsi="Calibri" w:cs="Calibri"/>
          <w:b/>
          <w:sz w:val="22"/>
          <w:szCs w:val="22"/>
        </w:rPr>
        <w:t xml:space="preserve"> no later</w:t>
      </w:r>
      <w:r w:rsidRPr="00B82590">
        <w:rPr>
          <w:rFonts w:ascii="Calibri" w:hAnsi="Calibri" w:cs="Calibri"/>
          <w:sz w:val="22"/>
          <w:szCs w:val="22"/>
        </w:rPr>
        <w:t xml:space="preserve"> than the submission date and time shown above. Tenders uploaded after the closing date and time may not be accepted. Bidders have the facility to upload later versions of tenders until the closing date/time. </w:t>
      </w:r>
    </w:p>
    <w:p w14:paraId="7E9F0EF2"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Please submit the Form of Tender and Disclaimer certificate along with your proposal</w:t>
      </w:r>
      <w:r w:rsidR="0083788A" w:rsidRPr="00B82590">
        <w:rPr>
          <w:rFonts w:ascii="Calibri" w:hAnsi="Calibri" w:cs="Calibri"/>
          <w:sz w:val="22"/>
          <w:szCs w:val="22"/>
        </w:rPr>
        <w:t xml:space="preserve">. If you are already registered on our </w:t>
      </w:r>
      <w:proofErr w:type="spellStart"/>
      <w:r w:rsidR="0083788A" w:rsidRPr="00B82590">
        <w:rPr>
          <w:rFonts w:ascii="Calibri" w:hAnsi="Calibri" w:cs="Calibri"/>
          <w:sz w:val="22"/>
          <w:szCs w:val="22"/>
        </w:rPr>
        <w:t>eTendering</w:t>
      </w:r>
      <w:proofErr w:type="spellEnd"/>
      <w:r w:rsidR="0083788A" w:rsidRPr="00B82590">
        <w:rPr>
          <w:rFonts w:ascii="Calibri" w:hAnsi="Calibri" w:cs="Calibri"/>
          <w:sz w:val="22"/>
          <w:szCs w:val="22"/>
        </w:rPr>
        <w:t xml:space="preserve"> portal but have forgotten your login details, please contact the portal administrator.</w:t>
      </w:r>
    </w:p>
    <w:p w14:paraId="370D691A"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 xml:space="preserve">An evaluation team will evaluate all tenders correctly submitted against the stated evaluation criteria. </w:t>
      </w:r>
    </w:p>
    <w:p w14:paraId="1885E8C8" w14:textId="77777777" w:rsidR="00034159" w:rsidRPr="00B82590" w:rsidRDefault="00476755" w:rsidP="00476755">
      <w:pPr>
        <w:pStyle w:val="ListNumber"/>
        <w:numPr>
          <w:ilvl w:val="0"/>
          <w:numId w:val="0"/>
        </w:numPr>
        <w:rPr>
          <w:rFonts w:ascii="Calibri" w:hAnsi="Calibri" w:cs="Calibri"/>
          <w:sz w:val="22"/>
          <w:szCs w:val="22"/>
        </w:rPr>
      </w:pPr>
      <w:r w:rsidRPr="00B82590">
        <w:rPr>
          <w:rFonts w:ascii="Calibri" w:hAnsi="Calibri" w:cs="Calibri"/>
          <w:sz w:val="22"/>
          <w:szCs w:val="22"/>
        </w:rPr>
        <w:t xml:space="preserve">By issuing this Invitation to Tender ORR does not undertake to accept the lowest tender, or part or all of any tender. No part of the tender submitted will be returned to the supplier </w:t>
      </w:r>
    </w:p>
    <w:p w14:paraId="64400E6E" w14:textId="77777777" w:rsidR="00476755" w:rsidRPr="00B82590" w:rsidRDefault="00476755" w:rsidP="00034159">
      <w:pPr>
        <w:jc w:val="both"/>
        <w:rPr>
          <w:rFonts w:ascii="Calibri" w:hAnsi="Calibri" w:cs="Calibri"/>
          <w:b/>
          <w:sz w:val="22"/>
          <w:szCs w:val="22"/>
        </w:rPr>
      </w:pPr>
    </w:p>
    <w:p w14:paraId="087680A2" w14:textId="77777777" w:rsidR="00034159" w:rsidRPr="00B82590" w:rsidRDefault="00476755" w:rsidP="00034159">
      <w:pPr>
        <w:jc w:val="both"/>
        <w:rPr>
          <w:rFonts w:ascii="Calibri" w:hAnsi="Calibri" w:cs="Calibri"/>
          <w:sz w:val="22"/>
          <w:szCs w:val="22"/>
        </w:rPr>
      </w:pPr>
      <w:r w:rsidRPr="00B82590">
        <w:rPr>
          <w:rFonts w:ascii="Calibri" w:hAnsi="Calibri" w:cs="Calibri"/>
          <w:b/>
          <w:sz w:val="22"/>
          <w:szCs w:val="22"/>
        </w:rPr>
        <w:t>C</w:t>
      </w:r>
      <w:r w:rsidR="00720321" w:rsidRPr="00B82590">
        <w:rPr>
          <w:rFonts w:ascii="Calibri" w:hAnsi="Calibri" w:cs="Calibri"/>
          <w:b/>
          <w:sz w:val="22"/>
          <w:szCs w:val="22"/>
        </w:rPr>
        <w:t>ost &amp; Pricing Information</w:t>
      </w:r>
    </w:p>
    <w:p w14:paraId="45318531"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17CF8770" w14:textId="77777777" w:rsidR="00034159" w:rsidRPr="00B82590" w:rsidRDefault="00034159" w:rsidP="00E55090">
      <w:pPr>
        <w:pStyle w:val="ListNumber"/>
        <w:numPr>
          <w:ilvl w:val="0"/>
          <w:numId w:val="0"/>
        </w:numPr>
        <w:rPr>
          <w:rFonts w:ascii="Calibri" w:hAnsi="Calibri" w:cs="Calibri"/>
          <w:sz w:val="22"/>
          <w:szCs w:val="22"/>
        </w:rPr>
      </w:pPr>
      <w:r w:rsidRPr="00B82590">
        <w:rPr>
          <w:rFonts w:ascii="Calibri" w:hAnsi="Calibri" w:cs="Calibri"/>
          <w:sz w:val="22"/>
          <w:szCs w:val="22"/>
        </w:rPr>
        <w:t>Tender prices must be in Sterling.</w:t>
      </w:r>
    </w:p>
    <w:p w14:paraId="0F8B96FA" w14:textId="77777777" w:rsidR="003766A8" w:rsidRPr="00B82590" w:rsidRDefault="00034159" w:rsidP="00EF562D">
      <w:pPr>
        <w:pStyle w:val="ListNumber"/>
        <w:numPr>
          <w:ilvl w:val="0"/>
          <w:numId w:val="0"/>
        </w:numPr>
        <w:rPr>
          <w:rFonts w:ascii="Calibri" w:hAnsi="Calibri" w:cs="Calibri"/>
          <w:sz w:val="22"/>
          <w:szCs w:val="22"/>
        </w:rPr>
      </w:pPr>
      <w:r w:rsidRPr="00B82590">
        <w:rPr>
          <w:rFonts w:ascii="Calibri" w:hAnsi="Calibri" w:cs="Calibri"/>
          <w:sz w:val="22"/>
          <w:szCs w:val="22"/>
        </w:rPr>
        <w:t>Once the contract has been awarded, any additional costs incurred which are not reflected in the tender submission will not be accepted for payment.</w:t>
      </w:r>
    </w:p>
    <w:p w14:paraId="792BACA4" w14:textId="77777777" w:rsidR="00476755" w:rsidRPr="00B82590" w:rsidRDefault="00476755" w:rsidP="00EF562D">
      <w:pPr>
        <w:pStyle w:val="ListNumber"/>
        <w:numPr>
          <w:ilvl w:val="0"/>
          <w:numId w:val="0"/>
        </w:numPr>
        <w:rPr>
          <w:rFonts w:ascii="Calibri" w:hAnsi="Calibri" w:cs="Calibri"/>
          <w:b/>
          <w:sz w:val="22"/>
          <w:szCs w:val="22"/>
        </w:rPr>
      </w:pPr>
    </w:p>
    <w:p w14:paraId="1B8AF5C8" w14:textId="77777777" w:rsidR="00720321" w:rsidRPr="00B82590" w:rsidRDefault="00720321" w:rsidP="00EF562D">
      <w:pPr>
        <w:pStyle w:val="ListNumber"/>
        <w:numPr>
          <w:ilvl w:val="0"/>
          <w:numId w:val="0"/>
        </w:numPr>
        <w:rPr>
          <w:rFonts w:ascii="Calibri" w:hAnsi="Calibri" w:cs="Calibri"/>
          <w:b/>
          <w:sz w:val="22"/>
          <w:szCs w:val="22"/>
        </w:rPr>
      </w:pPr>
      <w:r w:rsidRPr="00B82590">
        <w:rPr>
          <w:rFonts w:ascii="Calibri" w:hAnsi="Calibri" w:cs="Calibri"/>
          <w:b/>
          <w:sz w:val="22"/>
          <w:szCs w:val="22"/>
        </w:rPr>
        <w:t>References</w:t>
      </w:r>
    </w:p>
    <w:p w14:paraId="3D03CA34" w14:textId="77777777" w:rsidR="00720321" w:rsidRPr="00B82590" w:rsidRDefault="00720321" w:rsidP="00EF562D">
      <w:pPr>
        <w:pStyle w:val="ListNumber"/>
        <w:numPr>
          <w:ilvl w:val="0"/>
          <w:numId w:val="0"/>
        </w:numPr>
        <w:rPr>
          <w:rFonts w:ascii="Calibri" w:hAnsi="Calibri" w:cs="Calibri"/>
          <w:sz w:val="22"/>
          <w:szCs w:val="22"/>
        </w:rPr>
      </w:pPr>
      <w:r w:rsidRPr="00B82590">
        <w:rPr>
          <w:rFonts w:ascii="Calibri" w:hAnsi="Calibri" w:cs="Calibri"/>
          <w:sz w:val="22"/>
          <w:szCs w:val="22"/>
        </w:rPr>
        <w:t xml:space="preserve">References provided as part of the tender </w:t>
      </w:r>
      <w:r w:rsidR="00673759" w:rsidRPr="00B82590">
        <w:rPr>
          <w:rFonts w:ascii="Calibri" w:hAnsi="Calibri" w:cs="Calibri"/>
          <w:sz w:val="22"/>
          <w:szCs w:val="22"/>
        </w:rPr>
        <w:t xml:space="preserve">may </w:t>
      </w:r>
      <w:r w:rsidRPr="00B82590">
        <w:rPr>
          <w:rFonts w:ascii="Calibri" w:hAnsi="Calibri" w:cs="Calibri"/>
          <w:sz w:val="22"/>
          <w:szCs w:val="22"/>
        </w:rPr>
        <w:t>be approached during the tender stage</w:t>
      </w:r>
    </w:p>
    <w:p w14:paraId="557110D8" w14:textId="77777777" w:rsidR="00720321" w:rsidRPr="00B82590" w:rsidRDefault="00720321" w:rsidP="00EF562D">
      <w:pPr>
        <w:pStyle w:val="ListNumber"/>
        <w:numPr>
          <w:ilvl w:val="0"/>
          <w:numId w:val="0"/>
        </w:numPr>
        <w:rPr>
          <w:rFonts w:ascii="Calibri" w:hAnsi="Calibri" w:cs="Calibri"/>
          <w:sz w:val="22"/>
          <w:szCs w:val="22"/>
        </w:rPr>
      </w:pPr>
    </w:p>
    <w:p w14:paraId="6DA01425" w14:textId="77777777" w:rsidR="00720321" w:rsidRPr="00B82590" w:rsidRDefault="00720321" w:rsidP="00EF562D">
      <w:pPr>
        <w:pStyle w:val="ListNumber"/>
        <w:numPr>
          <w:ilvl w:val="0"/>
          <w:numId w:val="0"/>
        </w:numPr>
        <w:rPr>
          <w:rFonts w:ascii="Calibri" w:hAnsi="Calibri" w:cs="Calibri"/>
          <w:b/>
          <w:sz w:val="22"/>
          <w:szCs w:val="22"/>
        </w:rPr>
      </w:pPr>
      <w:r w:rsidRPr="00B82590">
        <w:rPr>
          <w:rFonts w:ascii="Calibri" w:hAnsi="Calibri" w:cs="Calibri"/>
          <w:b/>
          <w:sz w:val="22"/>
          <w:szCs w:val="22"/>
        </w:rPr>
        <w:t>Contractual Information</w:t>
      </w:r>
    </w:p>
    <w:p w14:paraId="3131BBF0"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Following the evaluation of submitted tenders, in accordance with the evaluation criteria stated in this document, a contractor may be selected to perform the services and subsequently issued with an order. </w:t>
      </w:r>
    </w:p>
    <w:p w14:paraId="5C03C0A0" w14:textId="77777777" w:rsidR="00720321" w:rsidRPr="00B82590" w:rsidRDefault="00720321" w:rsidP="00720321">
      <w:pPr>
        <w:pStyle w:val="Default"/>
        <w:rPr>
          <w:rFonts w:ascii="Calibri" w:hAnsi="Calibri" w:cs="Calibri"/>
          <w:sz w:val="22"/>
          <w:szCs w:val="22"/>
        </w:rPr>
      </w:pPr>
    </w:p>
    <w:p w14:paraId="17019D2F"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3F7CC7F" w14:textId="77777777" w:rsidR="00507A72" w:rsidRPr="00B82590" w:rsidRDefault="00507A72" w:rsidP="00720321">
      <w:pPr>
        <w:pStyle w:val="Default"/>
        <w:rPr>
          <w:rFonts w:ascii="Calibri" w:hAnsi="Calibri" w:cs="Calibri"/>
          <w:sz w:val="22"/>
          <w:szCs w:val="22"/>
        </w:rPr>
      </w:pPr>
    </w:p>
    <w:p w14:paraId="446CF55C" w14:textId="77777777" w:rsidR="00F844D5" w:rsidRPr="00B82590" w:rsidRDefault="00B73858" w:rsidP="00720321">
      <w:pPr>
        <w:pStyle w:val="Default"/>
        <w:rPr>
          <w:rFonts w:ascii="Calibri" w:hAnsi="Calibri" w:cs="Calibri"/>
          <w:sz w:val="22"/>
          <w:szCs w:val="22"/>
        </w:rPr>
      </w:pPr>
      <w:r w:rsidRPr="00B82590">
        <w:rPr>
          <w:rFonts w:ascii="Calibri" w:hAnsi="Calibri" w:cs="Calibri"/>
          <w:sz w:val="22"/>
          <w:szCs w:val="22"/>
        </w:rPr>
        <w:t xml:space="preserve">The proposal </w:t>
      </w:r>
      <w:r w:rsidR="00F844D5" w:rsidRPr="00B82590">
        <w:rPr>
          <w:rFonts w:ascii="Calibri" w:hAnsi="Calibri" w:cs="Calibri"/>
          <w:sz w:val="22"/>
          <w:szCs w:val="22"/>
        </w:rPr>
        <w:t>should</w:t>
      </w:r>
      <w:r w:rsidRPr="00B82590">
        <w:rPr>
          <w:rFonts w:ascii="Calibri" w:hAnsi="Calibri" w:cs="Calibri"/>
          <w:sz w:val="22"/>
          <w:szCs w:val="22"/>
        </w:rPr>
        <w:t xml:space="preserve"> be</w:t>
      </w:r>
      <w:r w:rsidR="00F844D5" w:rsidRPr="00B82590">
        <w:rPr>
          <w:rFonts w:ascii="Calibri" w:hAnsi="Calibri" w:cs="Calibri"/>
          <w:sz w:val="22"/>
          <w:szCs w:val="22"/>
        </w:rPr>
        <w:t xml:space="preserve"> </w:t>
      </w:r>
      <w:r w:rsidRPr="00B82590">
        <w:rPr>
          <w:rFonts w:ascii="Calibri" w:hAnsi="Calibri" w:cs="Calibri"/>
          <w:sz w:val="22"/>
          <w:szCs w:val="22"/>
        </w:rPr>
        <w:t xml:space="preserve">submitted in the form of an </w:t>
      </w:r>
      <w:r w:rsidR="00F844D5" w:rsidRPr="00B82590">
        <w:rPr>
          <w:rFonts w:ascii="Calibri" w:hAnsi="Calibri" w:cs="Calibri"/>
          <w:sz w:val="22"/>
          <w:szCs w:val="22"/>
        </w:rPr>
        <w:t xml:space="preserve">unconditional </w:t>
      </w:r>
      <w:r w:rsidRPr="00B82590">
        <w:rPr>
          <w:rFonts w:ascii="Calibri" w:hAnsi="Calibri" w:cs="Calibri"/>
          <w:sz w:val="22"/>
          <w:szCs w:val="22"/>
        </w:rPr>
        <w:t>offer that is</w:t>
      </w:r>
      <w:r w:rsidR="00F844D5" w:rsidRPr="00B82590">
        <w:rPr>
          <w:rFonts w:ascii="Calibri" w:hAnsi="Calibri" w:cs="Calibri"/>
          <w:sz w:val="22"/>
          <w:szCs w:val="22"/>
        </w:rPr>
        <w:t xml:space="preserve"> capable of being accepted by the ORR without the need for further negotiation. </w:t>
      </w:r>
      <w:r w:rsidR="00720321" w:rsidRPr="00B82590">
        <w:rPr>
          <w:rFonts w:ascii="Calibri" w:hAnsi="Calibri" w:cs="Calibri"/>
          <w:sz w:val="22"/>
          <w:szCs w:val="22"/>
        </w:rPr>
        <w:t>Any contract arising from this procurement will be based upon ORR’s standard Terms &amp; Conditions</w:t>
      </w:r>
      <w:r w:rsidR="00522904" w:rsidRPr="00B82590">
        <w:rPr>
          <w:rFonts w:ascii="Calibri" w:hAnsi="Calibri" w:cs="Calibri"/>
          <w:sz w:val="22"/>
          <w:szCs w:val="22"/>
        </w:rPr>
        <w:t xml:space="preserve"> (see Form of Agreement attached)</w:t>
      </w:r>
      <w:r w:rsidR="00720321" w:rsidRPr="00B82590">
        <w:rPr>
          <w:rFonts w:ascii="Calibri" w:hAnsi="Calibri" w:cs="Calibri"/>
          <w:sz w:val="22"/>
          <w:szCs w:val="22"/>
        </w:rPr>
        <w:t xml:space="preserve">. </w:t>
      </w:r>
      <w:r w:rsidRPr="00B82590">
        <w:rPr>
          <w:rFonts w:ascii="Calibri" w:hAnsi="Calibri" w:cs="Calibri"/>
          <w:sz w:val="22"/>
          <w:szCs w:val="22"/>
        </w:rPr>
        <w:t>You should state in your</w:t>
      </w:r>
      <w:r w:rsidR="003B0632" w:rsidRPr="00B82590">
        <w:rPr>
          <w:rFonts w:ascii="Calibri" w:hAnsi="Calibri" w:cs="Calibri"/>
          <w:sz w:val="22"/>
          <w:szCs w:val="22"/>
        </w:rPr>
        <w:t xml:space="preserve"> </w:t>
      </w:r>
      <w:r w:rsidRPr="00B82590">
        <w:rPr>
          <w:rFonts w:ascii="Calibri" w:hAnsi="Calibri" w:cs="Calibri"/>
          <w:sz w:val="22"/>
          <w:szCs w:val="22"/>
        </w:rPr>
        <w:t>proposal that you</w:t>
      </w:r>
      <w:r w:rsidR="003B0632" w:rsidRPr="00B82590">
        <w:rPr>
          <w:rFonts w:ascii="Calibri" w:hAnsi="Calibri" w:cs="Calibri"/>
          <w:sz w:val="22"/>
          <w:szCs w:val="22"/>
        </w:rPr>
        <w:t xml:space="preserve"> are willing </w:t>
      </w:r>
      <w:r w:rsidR="00720321" w:rsidRPr="00B82590">
        <w:rPr>
          <w:rFonts w:ascii="Calibri" w:hAnsi="Calibri" w:cs="Calibri"/>
          <w:sz w:val="22"/>
          <w:szCs w:val="22"/>
        </w:rPr>
        <w:t xml:space="preserve">to accept these Terms &amp; </w:t>
      </w:r>
      <w:r w:rsidR="00497E02" w:rsidRPr="00B82590">
        <w:rPr>
          <w:rFonts w:ascii="Calibri" w:hAnsi="Calibri" w:cs="Calibri"/>
          <w:sz w:val="22"/>
          <w:szCs w:val="22"/>
        </w:rPr>
        <w:t xml:space="preserve">Conditions. </w:t>
      </w:r>
    </w:p>
    <w:p w14:paraId="230DA05E" w14:textId="77777777" w:rsidR="00F844D5" w:rsidRPr="00B82590" w:rsidRDefault="00F844D5" w:rsidP="00720321">
      <w:pPr>
        <w:pStyle w:val="Default"/>
        <w:rPr>
          <w:rFonts w:ascii="Calibri" w:hAnsi="Calibri" w:cs="Calibri"/>
          <w:sz w:val="22"/>
          <w:szCs w:val="22"/>
        </w:rPr>
      </w:pPr>
    </w:p>
    <w:p w14:paraId="5CCDF6BC" w14:textId="77777777" w:rsidR="00497E02" w:rsidRPr="00B82590" w:rsidRDefault="00F844D5" w:rsidP="00720321">
      <w:pPr>
        <w:pStyle w:val="Default"/>
        <w:rPr>
          <w:rFonts w:ascii="Calibri" w:hAnsi="Calibri" w:cs="Calibri"/>
          <w:sz w:val="22"/>
          <w:szCs w:val="22"/>
        </w:rPr>
      </w:pPr>
      <w:r w:rsidRPr="00B82590">
        <w:rPr>
          <w:rFonts w:ascii="Calibri" w:hAnsi="Calibri" w:cs="Calibri"/>
          <w:sz w:val="22"/>
          <w:szCs w:val="22"/>
        </w:rPr>
        <w:t xml:space="preserve">The </w:t>
      </w:r>
      <w:r w:rsidR="00720321" w:rsidRPr="00B82590">
        <w:rPr>
          <w:rFonts w:ascii="Calibri" w:hAnsi="Calibri" w:cs="Calibri"/>
          <w:sz w:val="22"/>
          <w:szCs w:val="22"/>
        </w:rPr>
        <w:t xml:space="preserve">ORR does not expect to negotiate individual terms and expects to contract on the basis of those terms alone. If </w:t>
      </w:r>
      <w:r w:rsidR="00B73858" w:rsidRPr="00B82590">
        <w:rPr>
          <w:rFonts w:ascii="Calibri" w:hAnsi="Calibri" w:cs="Calibri"/>
          <w:sz w:val="22"/>
          <w:szCs w:val="22"/>
        </w:rPr>
        <w:t>you</w:t>
      </w:r>
      <w:r w:rsidR="00497E02" w:rsidRPr="00B82590">
        <w:rPr>
          <w:rFonts w:ascii="Calibri" w:hAnsi="Calibri" w:cs="Calibri"/>
          <w:sz w:val="22"/>
          <w:szCs w:val="22"/>
        </w:rPr>
        <w:t xml:space="preserve"> </w:t>
      </w:r>
      <w:r w:rsidR="00720321" w:rsidRPr="00B82590">
        <w:rPr>
          <w:rFonts w:ascii="Calibri" w:hAnsi="Calibri" w:cs="Calibri"/>
          <w:sz w:val="22"/>
          <w:szCs w:val="22"/>
        </w:rPr>
        <w:t xml:space="preserve">do not agree to the Conditions of Contract then </w:t>
      </w:r>
      <w:r w:rsidR="00B73858" w:rsidRPr="00B82590">
        <w:rPr>
          <w:rFonts w:ascii="Calibri" w:hAnsi="Calibri" w:cs="Calibri"/>
          <w:sz w:val="22"/>
          <w:szCs w:val="22"/>
        </w:rPr>
        <w:t>your</w:t>
      </w:r>
      <w:r w:rsidR="00720321" w:rsidRPr="00B82590">
        <w:rPr>
          <w:rFonts w:ascii="Calibri" w:hAnsi="Calibri" w:cs="Calibri"/>
          <w:sz w:val="22"/>
          <w:szCs w:val="22"/>
        </w:rPr>
        <w:t xml:space="preserve"> tender may be deselected on that basis</w:t>
      </w:r>
      <w:r w:rsidRPr="00B82590">
        <w:rPr>
          <w:rFonts w:ascii="Calibri" w:hAnsi="Calibri" w:cs="Calibri"/>
          <w:sz w:val="22"/>
          <w:szCs w:val="22"/>
        </w:rPr>
        <w:t xml:space="preserve"> alone</w:t>
      </w:r>
      <w:r w:rsidR="00720321" w:rsidRPr="00B82590">
        <w:rPr>
          <w:rFonts w:ascii="Calibri" w:hAnsi="Calibri" w:cs="Calibri"/>
          <w:sz w:val="22"/>
          <w:szCs w:val="22"/>
        </w:rPr>
        <w:t xml:space="preserve"> and not considered further.</w:t>
      </w:r>
    </w:p>
    <w:p w14:paraId="647F7A2A" w14:textId="77777777" w:rsidR="00497E02" w:rsidRPr="00B82590" w:rsidRDefault="00507A72" w:rsidP="00497E02">
      <w:pPr>
        <w:pStyle w:val="ListNumber"/>
        <w:numPr>
          <w:ilvl w:val="0"/>
          <w:numId w:val="0"/>
        </w:numPr>
        <w:rPr>
          <w:rFonts w:ascii="Calibri" w:hAnsi="Calibri" w:cs="Calibri"/>
          <w:sz w:val="22"/>
          <w:szCs w:val="22"/>
        </w:rPr>
      </w:pPr>
      <w:r w:rsidRPr="00B82590">
        <w:rPr>
          <w:rFonts w:ascii="Calibri" w:hAnsi="Calibri" w:cs="Calibri"/>
          <w:sz w:val="22"/>
          <w:szCs w:val="22"/>
          <w:u w:val="single"/>
        </w:rPr>
        <w:t>The O</w:t>
      </w:r>
      <w:r w:rsidR="00640CB9" w:rsidRPr="00B82590">
        <w:rPr>
          <w:rFonts w:ascii="Calibri" w:hAnsi="Calibri" w:cs="Calibri"/>
          <w:sz w:val="22"/>
          <w:szCs w:val="22"/>
          <w:u w:val="single"/>
        </w:rPr>
        <w:t xml:space="preserve">RR may be prepared to consider </w:t>
      </w:r>
      <w:r w:rsidRPr="00B82590">
        <w:rPr>
          <w:rFonts w:ascii="Calibri" w:hAnsi="Calibri" w:cs="Calibri"/>
          <w:sz w:val="22"/>
          <w:szCs w:val="22"/>
          <w:u w:val="single"/>
        </w:rPr>
        <w:t xml:space="preserve">non-fundamental changes to the standard terms and conditions in exceptional circumstances.  </w:t>
      </w:r>
      <w:r w:rsidR="00497E02" w:rsidRPr="00B82590">
        <w:rPr>
          <w:rFonts w:ascii="Calibri" w:hAnsi="Calibri" w:cs="Calibri"/>
          <w:sz w:val="22"/>
          <w:szCs w:val="22"/>
          <w:u w:val="single"/>
        </w:rPr>
        <w:t xml:space="preserve">If there are any areas where </w:t>
      </w:r>
      <w:r w:rsidR="00B73858" w:rsidRPr="00B82590">
        <w:rPr>
          <w:rFonts w:ascii="Calibri" w:hAnsi="Calibri" w:cs="Calibri"/>
          <w:sz w:val="22"/>
          <w:szCs w:val="22"/>
          <w:u w:val="single"/>
        </w:rPr>
        <w:t>you feel you</w:t>
      </w:r>
      <w:r w:rsidR="00497E02" w:rsidRPr="00B82590">
        <w:rPr>
          <w:rFonts w:ascii="Calibri" w:hAnsi="Calibri" w:cs="Calibri"/>
          <w:sz w:val="22"/>
          <w:szCs w:val="22"/>
          <w:u w:val="single"/>
        </w:rPr>
        <w:t xml:space="preserve"> are not able to comply with the standard ORR terms and conditions, then details should be </w:t>
      </w:r>
      <w:r w:rsidR="00816394" w:rsidRPr="00B82590">
        <w:rPr>
          <w:rFonts w:ascii="Calibri" w:hAnsi="Calibri" w:cs="Calibri"/>
          <w:sz w:val="22"/>
          <w:szCs w:val="22"/>
          <w:u w:val="single"/>
        </w:rPr>
        <w:t xml:space="preserve">submitted as a separate annex </w:t>
      </w:r>
      <w:r w:rsidR="00B73858" w:rsidRPr="00B82590">
        <w:rPr>
          <w:rFonts w:ascii="Calibri" w:hAnsi="Calibri" w:cs="Calibri"/>
          <w:sz w:val="22"/>
          <w:szCs w:val="22"/>
          <w:u w:val="single"/>
        </w:rPr>
        <w:t xml:space="preserve">to the proposal </w:t>
      </w:r>
      <w:r w:rsidR="00816394" w:rsidRPr="00B82590">
        <w:rPr>
          <w:rFonts w:ascii="Calibri" w:hAnsi="Calibri" w:cs="Calibri"/>
          <w:sz w:val="22"/>
          <w:szCs w:val="22"/>
          <w:u w:val="single"/>
        </w:rPr>
        <w:t>using the</w:t>
      </w:r>
      <w:r w:rsidR="00497E02" w:rsidRPr="00B82590">
        <w:rPr>
          <w:rFonts w:ascii="Calibri" w:hAnsi="Calibri" w:cs="Calibri"/>
          <w:sz w:val="22"/>
          <w:szCs w:val="22"/>
          <w:u w:val="single"/>
        </w:rPr>
        <w:t xml:space="preserve"> following format:</w:t>
      </w:r>
    </w:p>
    <w:p w14:paraId="097E7E5E" w14:textId="77777777" w:rsidR="00497E02" w:rsidRPr="00B82590" w:rsidRDefault="00497E02" w:rsidP="00497E02">
      <w:pPr>
        <w:pStyle w:val="ListNumber"/>
        <w:numPr>
          <w:ilvl w:val="0"/>
          <w:numId w:val="0"/>
        </w:num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071"/>
        <w:gridCol w:w="2074"/>
        <w:gridCol w:w="2088"/>
      </w:tblGrid>
      <w:tr w:rsidR="00497E02" w:rsidRPr="00B82590" w14:paraId="41A3ED13" w14:textId="77777777" w:rsidTr="0036077E">
        <w:tc>
          <w:tcPr>
            <w:tcW w:w="2132" w:type="dxa"/>
            <w:shd w:val="clear" w:color="auto" w:fill="auto"/>
          </w:tcPr>
          <w:p w14:paraId="54C29F35"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Clause Number</w:t>
            </w:r>
          </w:p>
        </w:tc>
        <w:tc>
          <w:tcPr>
            <w:tcW w:w="2132" w:type="dxa"/>
            <w:shd w:val="clear" w:color="auto" w:fill="auto"/>
          </w:tcPr>
          <w:p w14:paraId="4962A3E6"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Existing  Wording</w:t>
            </w:r>
          </w:p>
        </w:tc>
        <w:tc>
          <w:tcPr>
            <w:tcW w:w="2132" w:type="dxa"/>
            <w:shd w:val="clear" w:color="auto" w:fill="auto"/>
          </w:tcPr>
          <w:p w14:paraId="68367AC1"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Proposed Wording</w:t>
            </w:r>
          </w:p>
        </w:tc>
        <w:tc>
          <w:tcPr>
            <w:tcW w:w="2132" w:type="dxa"/>
            <w:shd w:val="clear" w:color="auto" w:fill="auto"/>
          </w:tcPr>
          <w:p w14:paraId="0D1033E7" w14:textId="77777777" w:rsidR="00497E02" w:rsidRPr="00B82590" w:rsidRDefault="00497E02" w:rsidP="0036077E">
            <w:pPr>
              <w:pStyle w:val="ListNumber"/>
              <w:numPr>
                <w:ilvl w:val="0"/>
                <w:numId w:val="0"/>
              </w:numPr>
              <w:rPr>
                <w:rFonts w:ascii="Calibri" w:hAnsi="Calibri" w:cs="Calibri"/>
                <w:b/>
                <w:i/>
                <w:sz w:val="22"/>
                <w:szCs w:val="22"/>
              </w:rPr>
            </w:pPr>
            <w:r w:rsidRPr="00B82590">
              <w:rPr>
                <w:rFonts w:ascii="Calibri" w:hAnsi="Calibri" w:cs="Calibri"/>
                <w:b/>
                <w:i/>
                <w:sz w:val="22"/>
                <w:szCs w:val="22"/>
              </w:rPr>
              <w:t>Rational for amendment</w:t>
            </w:r>
          </w:p>
        </w:tc>
      </w:tr>
      <w:tr w:rsidR="00497E02" w:rsidRPr="00B82590" w14:paraId="3CDB98B0" w14:textId="77777777" w:rsidTr="0036077E">
        <w:tc>
          <w:tcPr>
            <w:tcW w:w="2132" w:type="dxa"/>
            <w:shd w:val="clear" w:color="auto" w:fill="auto"/>
          </w:tcPr>
          <w:p w14:paraId="48CAC8AB"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26812F00"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44F4D589"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7FB0CDFE" w14:textId="77777777" w:rsidR="00497E02" w:rsidRPr="00B82590" w:rsidRDefault="00497E02" w:rsidP="0036077E">
            <w:pPr>
              <w:pStyle w:val="ListNumber"/>
              <w:numPr>
                <w:ilvl w:val="0"/>
                <w:numId w:val="0"/>
              </w:numPr>
              <w:rPr>
                <w:rFonts w:ascii="Calibri" w:hAnsi="Calibri" w:cs="Calibri"/>
                <w:sz w:val="22"/>
                <w:szCs w:val="22"/>
              </w:rPr>
            </w:pPr>
          </w:p>
        </w:tc>
      </w:tr>
      <w:tr w:rsidR="00497E02" w:rsidRPr="00B82590" w14:paraId="4ED48FB2" w14:textId="77777777" w:rsidTr="0036077E">
        <w:tc>
          <w:tcPr>
            <w:tcW w:w="2132" w:type="dxa"/>
            <w:shd w:val="clear" w:color="auto" w:fill="auto"/>
          </w:tcPr>
          <w:p w14:paraId="4F7D64E3"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18944736"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0B7CA7EE" w14:textId="77777777" w:rsidR="00497E02" w:rsidRPr="00B82590" w:rsidRDefault="00497E02" w:rsidP="0036077E">
            <w:pPr>
              <w:pStyle w:val="ListNumber"/>
              <w:numPr>
                <w:ilvl w:val="0"/>
                <w:numId w:val="0"/>
              </w:numPr>
              <w:rPr>
                <w:rFonts w:ascii="Calibri" w:hAnsi="Calibri" w:cs="Calibri"/>
                <w:sz w:val="22"/>
                <w:szCs w:val="22"/>
              </w:rPr>
            </w:pPr>
          </w:p>
        </w:tc>
        <w:tc>
          <w:tcPr>
            <w:tcW w:w="2132" w:type="dxa"/>
            <w:shd w:val="clear" w:color="auto" w:fill="auto"/>
          </w:tcPr>
          <w:p w14:paraId="4843099C" w14:textId="77777777" w:rsidR="00497E02" w:rsidRPr="00B82590" w:rsidRDefault="00497E02" w:rsidP="0036077E">
            <w:pPr>
              <w:pStyle w:val="ListNumber"/>
              <w:numPr>
                <w:ilvl w:val="0"/>
                <w:numId w:val="0"/>
              </w:numPr>
              <w:rPr>
                <w:rFonts w:ascii="Calibri" w:hAnsi="Calibri" w:cs="Calibri"/>
                <w:sz w:val="22"/>
                <w:szCs w:val="22"/>
              </w:rPr>
            </w:pPr>
          </w:p>
        </w:tc>
      </w:tr>
    </w:tbl>
    <w:p w14:paraId="4B997A54" w14:textId="77777777" w:rsidR="00720321" w:rsidRPr="00B82590" w:rsidRDefault="00720321" w:rsidP="00720321">
      <w:pPr>
        <w:pStyle w:val="Default"/>
        <w:rPr>
          <w:rFonts w:ascii="Calibri" w:hAnsi="Calibri" w:cs="Calibri"/>
          <w:sz w:val="22"/>
          <w:szCs w:val="22"/>
        </w:rPr>
      </w:pPr>
    </w:p>
    <w:p w14:paraId="59F6BA1C" w14:textId="77777777" w:rsidR="00720321" w:rsidRPr="00B82590" w:rsidRDefault="00720321" w:rsidP="00720321">
      <w:pPr>
        <w:pStyle w:val="Default"/>
        <w:rPr>
          <w:rFonts w:ascii="Calibri" w:hAnsi="Calibri" w:cs="Calibri"/>
          <w:sz w:val="22"/>
          <w:szCs w:val="22"/>
        </w:rPr>
      </w:pPr>
    </w:p>
    <w:p w14:paraId="694EBCF4" w14:textId="77777777" w:rsidR="00720321" w:rsidRPr="00B82590" w:rsidRDefault="00720321" w:rsidP="00720321">
      <w:pPr>
        <w:pStyle w:val="Default"/>
        <w:rPr>
          <w:rFonts w:ascii="Calibri" w:hAnsi="Calibri" w:cs="Calibri"/>
          <w:sz w:val="22"/>
          <w:szCs w:val="22"/>
        </w:rPr>
      </w:pPr>
      <w:r w:rsidRPr="00B82590">
        <w:rPr>
          <w:rFonts w:ascii="Calibri" w:hAnsi="Calibri" w:cs="Calibri"/>
          <w:sz w:val="22"/>
          <w:szCs w:val="22"/>
        </w:rPr>
        <w:t xml:space="preserve">Any services arising from this ITT will be carried out pursuant to the contract which comprises of: </w:t>
      </w:r>
    </w:p>
    <w:p w14:paraId="0CB3D55B" w14:textId="77777777" w:rsidR="00720321" w:rsidRPr="00B82590" w:rsidRDefault="00720321" w:rsidP="00720321">
      <w:pPr>
        <w:pStyle w:val="Default"/>
        <w:rPr>
          <w:rFonts w:ascii="Calibri" w:hAnsi="Calibri" w:cs="Calibri"/>
          <w:sz w:val="22"/>
          <w:szCs w:val="22"/>
        </w:rPr>
      </w:pPr>
    </w:p>
    <w:p w14:paraId="6A0CA912" w14:textId="77777777" w:rsidR="00720321" w:rsidRPr="00B82590" w:rsidRDefault="00841924" w:rsidP="00841924">
      <w:pPr>
        <w:pStyle w:val="Default"/>
        <w:numPr>
          <w:ilvl w:val="0"/>
          <w:numId w:val="19"/>
        </w:numPr>
        <w:rPr>
          <w:rFonts w:ascii="Calibri" w:hAnsi="Calibri" w:cs="Calibri"/>
          <w:sz w:val="22"/>
          <w:szCs w:val="22"/>
        </w:rPr>
      </w:pPr>
      <w:r w:rsidRPr="00B82590">
        <w:rPr>
          <w:rFonts w:ascii="Calibri" w:hAnsi="Calibri" w:cs="Calibri"/>
          <w:sz w:val="22"/>
          <w:szCs w:val="22"/>
        </w:rPr>
        <w:t>ORR Terms &amp; Conditions</w:t>
      </w:r>
      <w:r w:rsidR="00720321" w:rsidRPr="00B82590">
        <w:rPr>
          <w:rFonts w:ascii="Calibri" w:hAnsi="Calibri" w:cs="Calibri"/>
          <w:sz w:val="22"/>
          <w:szCs w:val="22"/>
        </w:rPr>
        <w:t xml:space="preserve">; </w:t>
      </w:r>
    </w:p>
    <w:p w14:paraId="02BF0D68" w14:textId="77777777" w:rsidR="00720321" w:rsidRPr="00B82590" w:rsidRDefault="00720321" w:rsidP="00720321">
      <w:pPr>
        <w:pStyle w:val="Default"/>
        <w:rPr>
          <w:rFonts w:ascii="Calibri" w:hAnsi="Calibri" w:cs="Calibri"/>
          <w:sz w:val="22"/>
          <w:szCs w:val="22"/>
        </w:rPr>
      </w:pPr>
    </w:p>
    <w:p w14:paraId="7671F78A" w14:textId="77777777" w:rsidR="00720321" w:rsidRPr="00B82590" w:rsidRDefault="00720321" w:rsidP="00720321">
      <w:pPr>
        <w:pStyle w:val="Default"/>
        <w:numPr>
          <w:ilvl w:val="0"/>
          <w:numId w:val="19"/>
        </w:numPr>
        <w:rPr>
          <w:rFonts w:ascii="Calibri" w:hAnsi="Calibri" w:cs="Calibri"/>
          <w:sz w:val="22"/>
          <w:szCs w:val="22"/>
        </w:rPr>
      </w:pPr>
      <w:r w:rsidRPr="00B82590">
        <w:rPr>
          <w:rFonts w:ascii="Calibri" w:hAnsi="Calibri" w:cs="Calibri"/>
          <w:sz w:val="22"/>
          <w:szCs w:val="22"/>
        </w:rPr>
        <w:t>Service Schedules;</w:t>
      </w:r>
    </w:p>
    <w:p w14:paraId="0D326226" w14:textId="77777777" w:rsidR="00720321" w:rsidRPr="00B82590" w:rsidRDefault="00720321" w:rsidP="00720321">
      <w:pPr>
        <w:pStyle w:val="Default"/>
        <w:rPr>
          <w:rFonts w:ascii="Calibri" w:hAnsi="Calibri" w:cs="Calibri"/>
          <w:sz w:val="22"/>
          <w:szCs w:val="22"/>
        </w:rPr>
      </w:pPr>
    </w:p>
    <w:p w14:paraId="60EBFD55" w14:textId="77777777" w:rsidR="00720321" w:rsidRPr="00B82590" w:rsidRDefault="00720321" w:rsidP="00720321">
      <w:pPr>
        <w:pStyle w:val="Default"/>
        <w:numPr>
          <w:ilvl w:val="0"/>
          <w:numId w:val="19"/>
        </w:numPr>
        <w:rPr>
          <w:rFonts w:ascii="Calibri" w:hAnsi="Calibri" w:cs="Calibri"/>
          <w:sz w:val="22"/>
          <w:szCs w:val="22"/>
        </w:rPr>
      </w:pPr>
      <w:r w:rsidRPr="00B82590">
        <w:rPr>
          <w:rFonts w:ascii="Calibri" w:hAnsi="Calibri" w:cs="Calibri"/>
          <w:sz w:val="22"/>
          <w:szCs w:val="22"/>
        </w:rPr>
        <w:t xml:space="preserve">this Invite to Tender &amp; Statement of Requirement document; and </w:t>
      </w:r>
    </w:p>
    <w:p w14:paraId="58628230" w14:textId="77777777" w:rsidR="00720321" w:rsidRPr="00B82590" w:rsidRDefault="00720321" w:rsidP="00720321">
      <w:pPr>
        <w:pStyle w:val="Default"/>
        <w:rPr>
          <w:rFonts w:ascii="Calibri" w:hAnsi="Calibri" w:cs="Calibri"/>
          <w:sz w:val="22"/>
          <w:szCs w:val="22"/>
        </w:rPr>
      </w:pPr>
    </w:p>
    <w:p w14:paraId="5629633F" w14:textId="77777777" w:rsidR="00720321" w:rsidRPr="00B82590" w:rsidRDefault="00720321" w:rsidP="00720321">
      <w:pPr>
        <w:pStyle w:val="Default"/>
        <w:numPr>
          <w:ilvl w:val="0"/>
          <w:numId w:val="19"/>
        </w:numPr>
        <w:rPr>
          <w:rFonts w:ascii="Calibri" w:hAnsi="Calibri" w:cs="Calibri"/>
          <w:sz w:val="22"/>
          <w:szCs w:val="22"/>
        </w:rPr>
      </w:pPr>
      <w:proofErr w:type="gramStart"/>
      <w:r w:rsidRPr="00B82590">
        <w:rPr>
          <w:rFonts w:ascii="Calibri" w:hAnsi="Calibri" w:cs="Calibri"/>
          <w:sz w:val="22"/>
          <w:szCs w:val="22"/>
        </w:rPr>
        <w:t>the</w:t>
      </w:r>
      <w:proofErr w:type="gramEnd"/>
      <w:r w:rsidRPr="00B82590">
        <w:rPr>
          <w:rFonts w:ascii="Calibri" w:hAnsi="Calibri" w:cs="Calibri"/>
          <w:sz w:val="22"/>
          <w:szCs w:val="22"/>
        </w:rPr>
        <w:t xml:space="preserve"> </w:t>
      </w:r>
      <w:r w:rsidR="00841924" w:rsidRPr="00B82590">
        <w:rPr>
          <w:rFonts w:ascii="Calibri" w:hAnsi="Calibri" w:cs="Calibri"/>
          <w:sz w:val="22"/>
          <w:szCs w:val="22"/>
        </w:rPr>
        <w:t>chosen supplier</w:t>
      </w:r>
      <w:r w:rsidR="00B73858" w:rsidRPr="00B82590">
        <w:rPr>
          <w:rFonts w:ascii="Calibri" w:hAnsi="Calibri" w:cs="Calibri"/>
          <w:sz w:val="22"/>
          <w:szCs w:val="22"/>
        </w:rPr>
        <w:t>’</w:t>
      </w:r>
      <w:r w:rsidR="00841924" w:rsidRPr="00B82590">
        <w:rPr>
          <w:rFonts w:ascii="Calibri" w:hAnsi="Calibri" w:cs="Calibri"/>
          <w:sz w:val="22"/>
          <w:szCs w:val="22"/>
        </w:rPr>
        <w:t xml:space="preserve">s </w:t>
      </w:r>
      <w:r w:rsidRPr="00B82590">
        <w:rPr>
          <w:rFonts w:ascii="Calibri" w:hAnsi="Calibri" w:cs="Calibri"/>
          <w:sz w:val="22"/>
          <w:szCs w:val="22"/>
        </w:rPr>
        <w:t>successful tender.</w:t>
      </w:r>
    </w:p>
    <w:p w14:paraId="0CD152BD" w14:textId="77777777" w:rsidR="006332B3" w:rsidRPr="00B82590" w:rsidRDefault="006332B3" w:rsidP="00B76DF2">
      <w:pPr>
        <w:pStyle w:val="ListNumber"/>
        <w:numPr>
          <w:ilvl w:val="0"/>
          <w:numId w:val="0"/>
        </w:numPr>
        <w:rPr>
          <w:rFonts w:ascii="Calibri" w:hAnsi="Calibri" w:cs="Calibri"/>
          <w:sz w:val="22"/>
          <w:szCs w:val="22"/>
        </w:rPr>
      </w:pPr>
    </w:p>
    <w:p w14:paraId="555FD0E2" w14:textId="77777777" w:rsidR="00403DB1" w:rsidRPr="00B82590" w:rsidRDefault="00403DB1" w:rsidP="00403DB1">
      <w:pPr>
        <w:pStyle w:val="Heading2"/>
        <w:rPr>
          <w:rFonts w:ascii="Calibri" w:hAnsi="Calibri" w:cs="Calibri"/>
          <w:sz w:val="22"/>
          <w:szCs w:val="22"/>
        </w:rPr>
      </w:pPr>
      <w:r w:rsidRPr="00B82590">
        <w:rPr>
          <w:rFonts w:ascii="Calibri" w:hAnsi="Calibri" w:cs="Calibri"/>
          <w:sz w:val="22"/>
          <w:szCs w:val="22"/>
        </w:rPr>
        <w:t>ORR’s Transparency Obligations and the Freedom of Information Act 2000 (the Act)</w:t>
      </w:r>
    </w:p>
    <w:p w14:paraId="57DD5F18" w14:textId="77777777" w:rsidR="00403DB1" w:rsidRPr="00B82590" w:rsidRDefault="00403DB1" w:rsidP="00403DB1">
      <w:pPr>
        <w:pStyle w:val="ListNumber"/>
        <w:numPr>
          <w:ilvl w:val="0"/>
          <w:numId w:val="0"/>
        </w:numPr>
        <w:rPr>
          <w:rFonts w:ascii="Calibri" w:hAnsi="Calibri" w:cs="Calibri"/>
          <w:sz w:val="22"/>
          <w:szCs w:val="22"/>
        </w:rPr>
      </w:pPr>
      <w:r w:rsidRPr="00B82590">
        <w:rPr>
          <w:rFonts w:ascii="Calibri" w:hAnsi="Calibri" w:cs="Calibri"/>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rsidRPr="00B82590">
        <w:rPr>
          <w:rFonts w:ascii="Calibri" w:hAnsi="Calibri" w:cs="Calibri"/>
          <w:sz w:val="22"/>
          <w:szCs w:val="22"/>
        </w:rPr>
        <w:t>should</w:t>
      </w:r>
      <w:r w:rsidRPr="00B82590">
        <w:rPr>
          <w:rFonts w:ascii="Calibri" w:hAnsi="Calibri" w:cs="Calibri"/>
          <w:sz w:val="22"/>
          <w:szCs w:val="22"/>
        </w:rPr>
        <w:t xml:space="preserve"> be withheld and the reasons for withholding </w:t>
      </w:r>
      <w:r w:rsidR="00EA3B29" w:rsidRPr="00B82590">
        <w:rPr>
          <w:rFonts w:ascii="Calibri" w:hAnsi="Calibri" w:cs="Calibri"/>
          <w:sz w:val="22"/>
          <w:szCs w:val="22"/>
        </w:rPr>
        <w:t xml:space="preserve">it </w:t>
      </w:r>
      <w:r w:rsidRPr="00B82590">
        <w:rPr>
          <w:rFonts w:ascii="Calibri" w:hAnsi="Calibri" w:cs="Calibri"/>
          <w:sz w:val="22"/>
          <w:szCs w:val="22"/>
        </w:rPr>
        <w:t xml:space="preserve">from publication. </w:t>
      </w:r>
    </w:p>
    <w:p w14:paraId="6295F242" w14:textId="77777777" w:rsidR="00EA3B29" w:rsidRPr="00B82590" w:rsidRDefault="00EA3B29" w:rsidP="00403DB1">
      <w:pPr>
        <w:pStyle w:val="ListNumber"/>
        <w:numPr>
          <w:ilvl w:val="0"/>
          <w:numId w:val="0"/>
        </w:numPr>
        <w:rPr>
          <w:rFonts w:ascii="Calibri" w:hAnsi="Calibri" w:cs="Calibri"/>
          <w:sz w:val="22"/>
          <w:szCs w:val="22"/>
        </w:rPr>
      </w:pPr>
      <w:r w:rsidRPr="00B82590">
        <w:rPr>
          <w:rFonts w:ascii="Calibri" w:hAnsi="Calibri" w:cs="Calibri"/>
          <w:sz w:val="22"/>
          <w:szCs w:val="22"/>
        </w:rPr>
        <w:t>Typically the following information will be published:</w:t>
      </w:r>
    </w:p>
    <w:p w14:paraId="2D7BC650"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 xml:space="preserve">contract price and any </w:t>
      </w:r>
      <w:proofErr w:type="spellStart"/>
      <w:r w:rsidRPr="00B82590">
        <w:rPr>
          <w:rFonts w:ascii="Calibri" w:hAnsi="Calibri" w:cs="Calibri"/>
          <w:sz w:val="22"/>
          <w:szCs w:val="22"/>
        </w:rPr>
        <w:t>incentivisation</w:t>
      </w:r>
      <w:proofErr w:type="spellEnd"/>
      <w:r w:rsidRPr="00B82590">
        <w:rPr>
          <w:rFonts w:ascii="Calibri" w:hAnsi="Calibri" w:cs="Calibri"/>
          <w:sz w:val="22"/>
          <w:szCs w:val="22"/>
        </w:rPr>
        <w:t xml:space="preserve"> mechanisms</w:t>
      </w:r>
    </w:p>
    <w:p w14:paraId="0073B9F7"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performance metrics and management of them</w:t>
      </w:r>
    </w:p>
    <w:p w14:paraId="72B1F678"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plans for management of underperformance and its financial impact</w:t>
      </w:r>
    </w:p>
    <w:p w14:paraId="30494D36"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governance arrangements including through supply chains where significant contract value rests with subcontractors</w:t>
      </w:r>
    </w:p>
    <w:p w14:paraId="0723DA20"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resource plans</w:t>
      </w:r>
    </w:p>
    <w:p w14:paraId="0573B85F" w14:textId="77777777" w:rsidR="00EA3B29" w:rsidRPr="00B82590" w:rsidRDefault="00EA3B29" w:rsidP="00EA3B29">
      <w:pPr>
        <w:pStyle w:val="ListNumber"/>
        <w:numPr>
          <w:ilvl w:val="0"/>
          <w:numId w:val="30"/>
        </w:numPr>
        <w:rPr>
          <w:rFonts w:ascii="Calibri" w:hAnsi="Calibri" w:cs="Calibri"/>
          <w:sz w:val="22"/>
          <w:szCs w:val="22"/>
        </w:rPr>
      </w:pPr>
      <w:r w:rsidRPr="00B82590">
        <w:rPr>
          <w:rFonts w:ascii="Calibri" w:hAnsi="Calibri" w:cs="Calibri"/>
          <w:sz w:val="22"/>
          <w:szCs w:val="22"/>
        </w:rPr>
        <w:t>service improvement plans</w:t>
      </w:r>
    </w:p>
    <w:p w14:paraId="4374D793" w14:textId="77777777" w:rsidR="00EA3B29" w:rsidRPr="00B82590" w:rsidRDefault="00EA3B29" w:rsidP="00EA3B29">
      <w:pPr>
        <w:pStyle w:val="ListNumber"/>
        <w:numPr>
          <w:ilvl w:val="0"/>
          <w:numId w:val="0"/>
        </w:numPr>
        <w:rPr>
          <w:rFonts w:ascii="Calibri" w:hAnsi="Calibri" w:cs="Calibri"/>
          <w:sz w:val="22"/>
          <w:szCs w:val="22"/>
        </w:rPr>
      </w:pPr>
      <w:r w:rsidRPr="00B82590">
        <w:rPr>
          <w:rFonts w:ascii="Calibri" w:hAnsi="Calibri" w:cs="Calibri"/>
          <w:sz w:val="22"/>
          <w:szCs w:val="22"/>
        </w:rPr>
        <w:t xml:space="preserve">Where appropriate to do so information will be updated as required during the life of the contract so it remains current; </w:t>
      </w:r>
    </w:p>
    <w:p w14:paraId="747EEBAE" w14:textId="77777777" w:rsidR="00EA3B29" w:rsidRPr="00B82590" w:rsidRDefault="00EA3B29" w:rsidP="00403DB1">
      <w:pPr>
        <w:pStyle w:val="ListNumber"/>
        <w:numPr>
          <w:ilvl w:val="0"/>
          <w:numId w:val="0"/>
        </w:numPr>
        <w:rPr>
          <w:rFonts w:ascii="Calibri" w:hAnsi="Calibri" w:cs="Calibri"/>
          <w:sz w:val="22"/>
          <w:szCs w:val="22"/>
        </w:rPr>
      </w:pPr>
    </w:p>
    <w:p w14:paraId="442464C7" w14:textId="77777777" w:rsidR="00034159" w:rsidRPr="00B82590" w:rsidRDefault="00403DB1" w:rsidP="00403DB1">
      <w:pPr>
        <w:pStyle w:val="ListNumber"/>
        <w:numPr>
          <w:ilvl w:val="0"/>
          <w:numId w:val="0"/>
        </w:numPr>
        <w:rPr>
          <w:rFonts w:ascii="Calibri" w:hAnsi="Calibri" w:cs="Calibri"/>
          <w:sz w:val="22"/>
          <w:szCs w:val="22"/>
        </w:rPr>
      </w:pPr>
      <w:r w:rsidRPr="00B82590">
        <w:rPr>
          <w:rFonts w:ascii="Calibri" w:hAnsi="Calibri" w:cs="Calibri"/>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33AF5CB" w14:textId="77777777" w:rsidR="00034159" w:rsidRPr="00B82590" w:rsidRDefault="00034159" w:rsidP="00034159">
      <w:pPr>
        <w:pStyle w:val="ListNumber"/>
        <w:keepNext/>
        <w:keepLines/>
        <w:numPr>
          <w:ilvl w:val="0"/>
          <w:numId w:val="0"/>
        </w:numPr>
        <w:rPr>
          <w:rFonts w:ascii="Calibri" w:hAnsi="Calibri" w:cs="Calibri"/>
          <w:b/>
          <w:sz w:val="22"/>
          <w:szCs w:val="22"/>
        </w:rPr>
      </w:pPr>
      <w:r w:rsidRPr="00B82590">
        <w:rPr>
          <w:rFonts w:ascii="Calibri" w:hAnsi="Calibri" w:cs="Calibri"/>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3502"/>
        <w:gridCol w:w="3461"/>
      </w:tblGrid>
      <w:tr w:rsidR="00034159" w:rsidRPr="00B82590" w14:paraId="7318FFAE" w14:textId="77777777" w:rsidTr="0036077E">
        <w:tc>
          <w:tcPr>
            <w:tcW w:w="1368" w:type="dxa"/>
            <w:shd w:val="clear" w:color="auto" w:fill="auto"/>
          </w:tcPr>
          <w:p w14:paraId="47F43BDF"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Para. No.</w:t>
            </w:r>
          </w:p>
        </w:tc>
        <w:tc>
          <w:tcPr>
            <w:tcW w:w="3600" w:type="dxa"/>
            <w:shd w:val="clear" w:color="auto" w:fill="auto"/>
          </w:tcPr>
          <w:p w14:paraId="7FA9ACA7"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Description</w:t>
            </w:r>
          </w:p>
        </w:tc>
        <w:tc>
          <w:tcPr>
            <w:tcW w:w="3560" w:type="dxa"/>
            <w:shd w:val="clear" w:color="auto" w:fill="auto"/>
          </w:tcPr>
          <w:p w14:paraId="2B519049" w14:textId="77777777" w:rsidR="00034159" w:rsidRPr="00B82590" w:rsidRDefault="00034159" w:rsidP="0036077E">
            <w:pPr>
              <w:pStyle w:val="ListNumber"/>
              <w:numPr>
                <w:ilvl w:val="0"/>
                <w:numId w:val="0"/>
              </w:numPr>
              <w:rPr>
                <w:rFonts w:ascii="Calibri" w:hAnsi="Calibri" w:cs="Calibri"/>
                <w:sz w:val="22"/>
                <w:szCs w:val="22"/>
              </w:rPr>
            </w:pPr>
            <w:r w:rsidRPr="00B82590">
              <w:rPr>
                <w:rFonts w:ascii="Calibri" w:hAnsi="Calibri" w:cs="Calibri"/>
                <w:sz w:val="22"/>
                <w:szCs w:val="22"/>
              </w:rPr>
              <w:t>Applicable exemption under FOIA 2000</w:t>
            </w:r>
          </w:p>
        </w:tc>
      </w:tr>
      <w:tr w:rsidR="00034159" w:rsidRPr="00B82590" w14:paraId="6FCF2C39" w14:textId="77777777" w:rsidTr="0036077E">
        <w:tc>
          <w:tcPr>
            <w:tcW w:w="1368" w:type="dxa"/>
            <w:shd w:val="clear" w:color="auto" w:fill="auto"/>
          </w:tcPr>
          <w:p w14:paraId="2115BB23" w14:textId="77777777" w:rsidR="00034159" w:rsidRPr="00B82590" w:rsidRDefault="00034159" w:rsidP="0036077E">
            <w:pPr>
              <w:pStyle w:val="ListNumber"/>
              <w:numPr>
                <w:ilvl w:val="0"/>
                <w:numId w:val="0"/>
              </w:numPr>
              <w:rPr>
                <w:rFonts w:ascii="Calibri" w:hAnsi="Calibri" w:cs="Calibri"/>
                <w:sz w:val="22"/>
                <w:szCs w:val="22"/>
              </w:rPr>
            </w:pPr>
          </w:p>
        </w:tc>
        <w:tc>
          <w:tcPr>
            <w:tcW w:w="3600" w:type="dxa"/>
            <w:shd w:val="clear" w:color="auto" w:fill="auto"/>
          </w:tcPr>
          <w:p w14:paraId="59B8EA2E" w14:textId="77777777" w:rsidR="00034159" w:rsidRPr="00B82590" w:rsidRDefault="00034159" w:rsidP="0036077E">
            <w:pPr>
              <w:pStyle w:val="ListNumber"/>
              <w:numPr>
                <w:ilvl w:val="0"/>
                <w:numId w:val="0"/>
              </w:numPr>
              <w:rPr>
                <w:rFonts w:ascii="Calibri" w:hAnsi="Calibri" w:cs="Calibri"/>
                <w:sz w:val="22"/>
                <w:szCs w:val="22"/>
              </w:rPr>
            </w:pPr>
          </w:p>
        </w:tc>
        <w:tc>
          <w:tcPr>
            <w:tcW w:w="3560" w:type="dxa"/>
            <w:shd w:val="clear" w:color="auto" w:fill="auto"/>
          </w:tcPr>
          <w:p w14:paraId="25FCD6F5" w14:textId="77777777" w:rsidR="00034159" w:rsidRPr="00B82590" w:rsidRDefault="00034159" w:rsidP="0036077E">
            <w:pPr>
              <w:pStyle w:val="ListNumber"/>
              <w:numPr>
                <w:ilvl w:val="0"/>
                <w:numId w:val="0"/>
              </w:numPr>
              <w:rPr>
                <w:rFonts w:ascii="Calibri" w:hAnsi="Calibri" w:cs="Calibri"/>
                <w:sz w:val="22"/>
                <w:szCs w:val="22"/>
              </w:rPr>
            </w:pPr>
          </w:p>
        </w:tc>
      </w:tr>
      <w:tr w:rsidR="00034159" w:rsidRPr="00B82590" w14:paraId="620AC86F" w14:textId="77777777" w:rsidTr="0036077E">
        <w:tc>
          <w:tcPr>
            <w:tcW w:w="1368" w:type="dxa"/>
            <w:shd w:val="clear" w:color="auto" w:fill="auto"/>
          </w:tcPr>
          <w:p w14:paraId="79E081E3" w14:textId="77777777" w:rsidR="00034159" w:rsidRPr="00B82590" w:rsidRDefault="00034159" w:rsidP="0036077E">
            <w:pPr>
              <w:pStyle w:val="ListNumber"/>
              <w:numPr>
                <w:ilvl w:val="0"/>
                <w:numId w:val="0"/>
              </w:numPr>
              <w:rPr>
                <w:rFonts w:ascii="Calibri" w:hAnsi="Calibri" w:cs="Calibri"/>
                <w:sz w:val="22"/>
                <w:szCs w:val="22"/>
              </w:rPr>
            </w:pPr>
          </w:p>
        </w:tc>
        <w:tc>
          <w:tcPr>
            <w:tcW w:w="3600" w:type="dxa"/>
            <w:shd w:val="clear" w:color="auto" w:fill="auto"/>
          </w:tcPr>
          <w:p w14:paraId="34E3D2FB" w14:textId="77777777" w:rsidR="00034159" w:rsidRPr="00B82590" w:rsidRDefault="00034159" w:rsidP="0036077E">
            <w:pPr>
              <w:pStyle w:val="ListNumber"/>
              <w:numPr>
                <w:ilvl w:val="0"/>
                <w:numId w:val="0"/>
              </w:numPr>
              <w:rPr>
                <w:rFonts w:ascii="Calibri" w:hAnsi="Calibri" w:cs="Calibri"/>
                <w:sz w:val="22"/>
                <w:szCs w:val="22"/>
              </w:rPr>
            </w:pPr>
          </w:p>
        </w:tc>
        <w:tc>
          <w:tcPr>
            <w:tcW w:w="3560" w:type="dxa"/>
            <w:shd w:val="clear" w:color="auto" w:fill="auto"/>
          </w:tcPr>
          <w:p w14:paraId="2321C838" w14:textId="77777777" w:rsidR="00034159" w:rsidRPr="00B82590" w:rsidRDefault="00034159" w:rsidP="0036077E">
            <w:pPr>
              <w:pStyle w:val="ListNumber"/>
              <w:numPr>
                <w:ilvl w:val="0"/>
                <w:numId w:val="0"/>
              </w:numPr>
              <w:rPr>
                <w:rFonts w:ascii="Calibri" w:hAnsi="Calibri" w:cs="Calibri"/>
                <w:sz w:val="22"/>
                <w:szCs w:val="22"/>
              </w:rPr>
            </w:pPr>
          </w:p>
        </w:tc>
      </w:tr>
      <w:tr w:rsidR="00034159" w:rsidRPr="00B82590" w14:paraId="0BC92695" w14:textId="77777777" w:rsidTr="0036077E">
        <w:tc>
          <w:tcPr>
            <w:tcW w:w="1368" w:type="dxa"/>
            <w:shd w:val="clear" w:color="auto" w:fill="auto"/>
          </w:tcPr>
          <w:p w14:paraId="52B83E16" w14:textId="77777777" w:rsidR="00034159" w:rsidRPr="00B82590" w:rsidRDefault="00034159" w:rsidP="0036077E">
            <w:pPr>
              <w:pStyle w:val="ListNumber"/>
              <w:numPr>
                <w:ilvl w:val="0"/>
                <w:numId w:val="0"/>
              </w:numPr>
              <w:rPr>
                <w:rFonts w:ascii="Calibri" w:hAnsi="Calibri" w:cs="Calibri"/>
                <w:sz w:val="22"/>
                <w:szCs w:val="22"/>
              </w:rPr>
            </w:pPr>
          </w:p>
        </w:tc>
        <w:tc>
          <w:tcPr>
            <w:tcW w:w="3600" w:type="dxa"/>
            <w:shd w:val="clear" w:color="auto" w:fill="auto"/>
          </w:tcPr>
          <w:p w14:paraId="0132C430" w14:textId="77777777" w:rsidR="00034159" w:rsidRPr="00B82590" w:rsidRDefault="00034159" w:rsidP="0036077E">
            <w:pPr>
              <w:pStyle w:val="ListNumber"/>
              <w:numPr>
                <w:ilvl w:val="0"/>
                <w:numId w:val="0"/>
              </w:numPr>
              <w:rPr>
                <w:rFonts w:ascii="Calibri" w:hAnsi="Calibri" w:cs="Calibri"/>
                <w:sz w:val="22"/>
                <w:szCs w:val="22"/>
              </w:rPr>
            </w:pPr>
          </w:p>
        </w:tc>
        <w:tc>
          <w:tcPr>
            <w:tcW w:w="3560" w:type="dxa"/>
            <w:shd w:val="clear" w:color="auto" w:fill="auto"/>
          </w:tcPr>
          <w:p w14:paraId="139D1206" w14:textId="77777777" w:rsidR="00034159" w:rsidRPr="00B82590" w:rsidRDefault="00034159" w:rsidP="0036077E">
            <w:pPr>
              <w:pStyle w:val="ListNumber"/>
              <w:numPr>
                <w:ilvl w:val="0"/>
                <w:numId w:val="0"/>
              </w:numPr>
              <w:rPr>
                <w:rFonts w:ascii="Calibri" w:hAnsi="Calibri" w:cs="Calibri"/>
                <w:sz w:val="22"/>
                <w:szCs w:val="22"/>
              </w:rPr>
            </w:pPr>
          </w:p>
        </w:tc>
      </w:tr>
    </w:tbl>
    <w:p w14:paraId="3ED9DC29" w14:textId="77777777" w:rsidR="00034159" w:rsidRPr="00B82590" w:rsidRDefault="00034159" w:rsidP="00034159">
      <w:pPr>
        <w:pStyle w:val="ListNumber"/>
        <w:numPr>
          <w:ilvl w:val="0"/>
          <w:numId w:val="0"/>
        </w:numPr>
        <w:rPr>
          <w:rFonts w:ascii="Calibri" w:hAnsi="Calibri" w:cs="Calibri"/>
          <w:sz w:val="22"/>
          <w:szCs w:val="22"/>
        </w:rPr>
      </w:pPr>
    </w:p>
    <w:p w14:paraId="46DFF1AA" w14:textId="6570FE76" w:rsidR="00034159" w:rsidRPr="00B82590" w:rsidRDefault="00034159" w:rsidP="00FF1957">
      <w:pPr>
        <w:pStyle w:val="ListNumber"/>
        <w:numPr>
          <w:ilvl w:val="0"/>
          <w:numId w:val="0"/>
        </w:numPr>
        <w:rPr>
          <w:rFonts w:ascii="Calibri" w:hAnsi="Calibri" w:cs="Calibri"/>
          <w:sz w:val="22"/>
          <w:szCs w:val="22"/>
        </w:rPr>
      </w:pPr>
    </w:p>
    <w:sectPr w:rsidR="00034159" w:rsidRPr="00B8259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D5A2" w14:textId="77777777" w:rsidR="00A826B6" w:rsidRDefault="00A826B6">
      <w:r>
        <w:separator/>
      </w:r>
    </w:p>
  </w:endnote>
  <w:endnote w:type="continuationSeparator" w:id="0">
    <w:p w14:paraId="7A3A52F9" w14:textId="77777777" w:rsidR="00A826B6" w:rsidRDefault="00A8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5E98" w14:textId="77777777" w:rsidR="00750010" w:rsidRDefault="0075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9726" w14:textId="7B88262B" w:rsidR="00750010" w:rsidRPr="00673759" w:rsidRDefault="00750010"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sidR="00D6113A">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A299" w14:textId="77777777" w:rsidR="00750010" w:rsidRDefault="00750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1754" w14:textId="77777777" w:rsidR="00A826B6" w:rsidRDefault="00A826B6">
      <w:r>
        <w:separator/>
      </w:r>
    </w:p>
  </w:footnote>
  <w:footnote w:type="continuationSeparator" w:id="0">
    <w:p w14:paraId="39FCAF22" w14:textId="77777777" w:rsidR="00A826B6" w:rsidRDefault="00A8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5807" w14:textId="77777777" w:rsidR="00750010" w:rsidRDefault="0075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EE906" w14:textId="77777777" w:rsidR="00750010" w:rsidRDefault="0075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5C83" w14:textId="77777777" w:rsidR="00750010" w:rsidRDefault="0075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FFFFFF88"/>
    <w:multiLevelType w:val="singleLevel"/>
    <w:tmpl w:val="E842E256"/>
    <w:lvl w:ilvl="0">
      <w:start w:val="1"/>
      <w:numFmt w:val="decimal"/>
      <w:lvlText w:val="%1."/>
      <w:lvlJc w:val="left"/>
      <w:pPr>
        <w:tabs>
          <w:tab w:val="num" w:pos="360"/>
        </w:tabs>
        <w:ind w:left="360" w:hanging="360"/>
      </w:pPr>
    </w:lvl>
  </w:abstractNum>
  <w:abstractNum w:abstractNumId="1" w15:restartNumberingAfterBreak="0">
    <w:nsid w:val="001851F3"/>
    <w:multiLevelType w:val="hybridMultilevel"/>
    <w:tmpl w:val="25BE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C395A"/>
    <w:multiLevelType w:val="hybridMultilevel"/>
    <w:tmpl w:val="85E87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52354"/>
    <w:multiLevelType w:val="hybridMultilevel"/>
    <w:tmpl w:val="1750B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15B25"/>
    <w:multiLevelType w:val="hybridMultilevel"/>
    <w:tmpl w:val="A2B6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34BFC"/>
    <w:multiLevelType w:val="hybridMultilevel"/>
    <w:tmpl w:val="0D1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7406D"/>
    <w:multiLevelType w:val="hybridMultilevel"/>
    <w:tmpl w:val="A690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27869E8"/>
    <w:multiLevelType w:val="hybridMultilevel"/>
    <w:tmpl w:val="C6C4C5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485B90"/>
    <w:multiLevelType w:val="hybridMultilevel"/>
    <w:tmpl w:val="C94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B7164"/>
    <w:multiLevelType w:val="hybridMultilevel"/>
    <w:tmpl w:val="11705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1267A5"/>
    <w:multiLevelType w:val="hybridMultilevel"/>
    <w:tmpl w:val="C6C4C5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F6CCE"/>
    <w:multiLevelType w:val="hybridMultilevel"/>
    <w:tmpl w:val="85E87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74B94"/>
    <w:multiLevelType w:val="hybridMultilevel"/>
    <w:tmpl w:val="4CFE0B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A7B9D"/>
    <w:multiLevelType w:val="hybridMultilevel"/>
    <w:tmpl w:val="EED0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10EB"/>
    <w:multiLevelType w:val="hybridMultilevel"/>
    <w:tmpl w:val="5B18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900CF"/>
    <w:multiLevelType w:val="hybridMultilevel"/>
    <w:tmpl w:val="81DC3F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4"/>
  </w:num>
  <w:num w:numId="3">
    <w:abstractNumId w:val="30"/>
  </w:num>
  <w:num w:numId="4">
    <w:abstractNumId w:val="21"/>
  </w:num>
  <w:num w:numId="5">
    <w:abstractNumId w:val="16"/>
  </w:num>
  <w:num w:numId="6">
    <w:abstractNumId w:val="32"/>
  </w:num>
  <w:num w:numId="7">
    <w:abstractNumId w:val="23"/>
  </w:num>
  <w:num w:numId="8">
    <w:abstractNumId w:val="3"/>
  </w:num>
  <w:num w:numId="9">
    <w:abstractNumId w:val="27"/>
  </w:num>
  <w:num w:numId="10">
    <w:abstractNumId w:val="9"/>
  </w:num>
  <w:num w:numId="11">
    <w:abstractNumId w:val="18"/>
  </w:num>
  <w:num w:numId="12">
    <w:abstractNumId w:val="25"/>
  </w:num>
  <w:num w:numId="13">
    <w:abstractNumId w:val="41"/>
  </w:num>
  <w:num w:numId="14">
    <w:abstractNumId w:val="11"/>
  </w:num>
  <w:num w:numId="15">
    <w:abstractNumId w:val="6"/>
  </w:num>
  <w:num w:numId="16">
    <w:abstractNumId w:val="0"/>
  </w:num>
  <w:num w:numId="17">
    <w:abstractNumId w:val="2"/>
  </w:num>
  <w:num w:numId="18">
    <w:abstractNumId w:val="14"/>
  </w:num>
  <w:num w:numId="19">
    <w:abstractNumId w:val="24"/>
  </w:num>
  <w:num w:numId="20">
    <w:abstractNumId w:val="44"/>
  </w:num>
  <w:num w:numId="21">
    <w:abstractNumId w:val="4"/>
  </w:num>
  <w:num w:numId="22">
    <w:abstractNumId w:val="39"/>
  </w:num>
  <w:num w:numId="23">
    <w:abstractNumId w:val="22"/>
  </w:num>
  <w:num w:numId="24">
    <w:abstractNumId w:val="7"/>
  </w:num>
  <w:num w:numId="25">
    <w:abstractNumId w:val="29"/>
  </w:num>
  <w:num w:numId="26">
    <w:abstractNumId w:val="37"/>
  </w:num>
  <w:num w:numId="27">
    <w:abstractNumId w:val="12"/>
  </w:num>
  <w:num w:numId="28">
    <w:abstractNumId w:val="28"/>
  </w:num>
  <w:num w:numId="29">
    <w:abstractNumId w:val="20"/>
  </w:num>
  <w:num w:numId="30">
    <w:abstractNumId w:val="31"/>
  </w:num>
  <w:num w:numId="31">
    <w:abstractNumId w:val="26"/>
  </w:num>
  <w:num w:numId="32">
    <w:abstractNumId w:val="10"/>
  </w:num>
  <w:num w:numId="33">
    <w:abstractNumId w:val="13"/>
  </w:num>
  <w:num w:numId="34">
    <w:abstractNumId w:val="8"/>
  </w:num>
  <w:num w:numId="35">
    <w:abstractNumId w:val="15"/>
  </w:num>
  <w:num w:numId="36">
    <w:abstractNumId w:val="19"/>
  </w:num>
  <w:num w:numId="37">
    <w:abstractNumId w:val="43"/>
  </w:num>
  <w:num w:numId="38">
    <w:abstractNumId w:val="42"/>
  </w:num>
  <w:num w:numId="39">
    <w:abstractNumId w:val="38"/>
  </w:num>
  <w:num w:numId="40">
    <w:abstractNumId w:val="40"/>
  </w:num>
  <w:num w:numId="41">
    <w:abstractNumId w:val="1"/>
  </w:num>
  <w:num w:numId="42">
    <w:abstractNumId w:val="33"/>
  </w:num>
  <w:num w:numId="43">
    <w:abstractNumId w:val="5"/>
  </w:num>
  <w:num w:numId="44">
    <w:abstractNumId w:val="17"/>
  </w:num>
  <w:num w:numId="4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63A2"/>
    <w:rsid w:val="00017171"/>
    <w:rsid w:val="00026107"/>
    <w:rsid w:val="0002659C"/>
    <w:rsid w:val="00030EF4"/>
    <w:rsid w:val="00034159"/>
    <w:rsid w:val="00035D78"/>
    <w:rsid w:val="000367D6"/>
    <w:rsid w:val="00044BD6"/>
    <w:rsid w:val="00045834"/>
    <w:rsid w:val="00045ECB"/>
    <w:rsid w:val="00047B70"/>
    <w:rsid w:val="00047D50"/>
    <w:rsid w:val="00052435"/>
    <w:rsid w:val="00052942"/>
    <w:rsid w:val="00053A8F"/>
    <w:rsid w:val="00054BC6"/>
    <w:rsid w:val="00054D85"/>
    <w:rsid w:val="000630E1"/>
    <w:rsid w:val="000653EC"/>
    <w:rsid w:val="00065558"/>
    <w:rsid w:val="00065668"/>
    <w:rsid w:val="0007030E"/>
    <w:rsid w:val="0007369E"/>
    <w:rsid w:val="00076E10"/>
    <w:rsid w:val="0007797C"/>
    <w:rsid w:val="00084F53"/>
    <w:rsid w:val="0008557D"/>
    <w:rsid w:val="0008799E"/>
    <w:rsid w:val="00087B32"/>
    <w:rsid w:val="0009413C"/>
    <w:rsid w:val="00094B74"/>
    <w:rsid w:val="00097B11"/>
    <w:rsid w:val="000A0F0A"/>
    <w:rsid w:val="000A414D"/>
    <w:rsid w:val="000B021F"/>
    <w:rsid w:val="000B0361"/>
    <w:rsid w:val="000B2471"/>
    <w:rsid w:val="000B279F"/>
    <w:rsid w:val="000B5ADC"/>
    <w:rsid w:val="000C13D1"/>
    <w:rsid w:val="000C313B"/>
    <w:rsid w:val="000C4168"/>
    <w:rsid w:val="000C4500"/>
    <w:rsid w:val="000C557F"/>
    <w:rsid w:val="000E0791"/>
    <w:rsid w:val="000E0FD5"/>
    <w:rsid w:val="000E3C33"/>
    <w:rsid w:val="000E5D3E"/>
    <w:rsid w:val="000F005A"/>
    <w:rsid w:val="000F22B1"/>
    <w:rsid w:val="000F3189"/>
    <w:rsid w:val="000F5A05"/>
    <w:rsid w:val="001056D5"/>
    <w:rsid w:val="00106053"/>
    <w:rsid w:val="00107DF7"/>
    <w:rsid w:val="00110314"/>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60E8A"/>
    <w:rsid w:val="0016286E"/>
    <w:rsid w:val="00167E8F"/>
    <w:rsid w:val="00173F60"/>
    <w:rsid w:val="00177034"/>
    <w:rsid w:val="00182542"/>
    <w:rsid w:val="00184067"/>
    <w:rsid w:val="0018417C"/>
    <w:rsid w:val="0018523A"/>
    <w:rsid w:val="00191C46"/>
    <w:rsid w:val="00193139"/>
    <w:rsid w:val="00197484"/>
    <w:rsid w:val="001A0B5A"/>
    <w:rsid w:val="001A1198"/>
    <w:rsid w:val="001A150C"/>
    <w:rsid w:val="001A36A3"/>
    <w:rsid w:val="001A7852"/>
    <w:rsid w:val="001A7BB0"/>
    <w:rsid w:val="001B2D8B"/>
    <w:rsid w:val="001C0DC6"/>
    <w:rsid w:val="001C59F4"/>
    <w:rsid w:val="001D32E8"/>
    <w:rsid w:val="001D4104"/>
    <w:rsid w:val="001D5D8A"/>
    <w:rsid w:val="001E04E1"/>
    <w:rsid w:val="001E1EB2"/>
    <w:rsid w:val="001E5CE6"/>
    <w:rsid w:val="001F2F88"/>
    <w:rsid w:val="001F337E"/>
    <w:rsid w:val="00206995"/>
    <w:rsid w:val="00210012"/>
    <w:rsid w:val="0021144B"/>
    <w:rsid w:val="00214C9D"/>
    <w:rsid w:val="002211A3"/>
    <w:rsid w:val="002251A9"/>
    <w:rsid w:val="00225742"/>
    <w:rsid w:val="00227069"/>
    <w:rsid w:val="00227AA9"/>
    <w:rsid w:val="00231888"/>
    <w:rsid w:val="00232AA2"/>
    <w:rsid w:val="00246541"/>
    <w:rsid w:val="00250B95"/>
    <w:rsid w:val="00254272"/>
    <w:rsid w:val="00256E45"/>
    <w:rsid w:val="00257D3B"/>
    <w:rsid w:val="00261011"/>
    <w:rsid w:val="00261935"/>
    <w:rsid w:val="002621AA"/>
    <w:rsid w:val="00264A75"/>
    <w:rsid w:val="00266DC6"/>
    <w:rsid w:val="00274001"/>
    <w:rsid w:val="002764D8"/>
    <w:rsid w:val="0027761D"/>
    <w:rsid w:val="00281393"/>
    <w:rsid w:val="00281509"/>
    <w:rsid w:val="002838B9"/>
    <w:rsid w:val="00285300"/>
    <w:rsid w:val="002864B3"/>
    <w:rsid w:val="00291C8A"/>
    <w:rsid w:val="00293DD7"/>
    <w:rsid w:val="002A1A16"/>
    <w:rsid w:val="002A25A2"/>
    <w:rsid w:val="002A3131"/>
    <w:rsid w:val="002A7AE3"/>
    <w:rsid w:val="002B11A1"/>
    <w:rsid w:val="002B29A2"/>
    <w:rsid w:val="002B5306"/>
    <w:rsid w:val="002B578E"/>
    <w:rsid w:val="002C32E3"/>
    <w:rsid w:val="002C54B3"/>
    <w:rsid w:val="002D01FA"/>
    <w:rsid w:val="002D4B92"/>
    <w:rsid w:val="002D5192"/>
    <w:rsid w:val="002E05B1"/>
    <w:rsid w:val="002F28B2"/>
    <w:rsid w:val="002F2922"/>
    <w:rsid w:val="00303115"/>
    <w:rsid w:val="0030726A"/>
    <w:rsid w:val="0032097B"/>
    <w:rsid w:val="00321E9D"/>
    <w:rsid w:val="0032325C"/>
    <w:rsid w:val="003316D4"/>
    <w:rsid w:val="00332805"/>
    <w:rsid w:val="00333771"/>
    <w:rsid w:val="00333A97"/>
    <w:rsid w:val="00334008"/>
    <w:rsid w:val="003340F0"/>
    <w:rsid w:val="00344D3C"/>
    <w:rsid w:val="00345076"/>
    <w:rsid w:val="00345992"/>
    <w:rsid w:val="003464F3"/>
    <w:rsid w:val="00353BBC"/>
    <w:rsid w:val="0036077E"/>
    <w:rsid w:val="00360B8A"/>
    <w:rsid w:val="00362CCC"/>
    <w:rsid w:val="00365865"/>
    <w:rsid w:val="00372C60"/>
    <w:rsid w:val="003766A8"/>
    <w:rsid w:val="00376AC9"/>
    <w:rsid w:val="00380B66"/>
    <w:rsid w:val="003841BB"/>
    <w:rsid w:val="00385B8D"/>
    <w:rsid w:val="00385FD6"/>
    <w:rsid w:val="0038636F"/>
    <w:rsid w:val="00387313"/>
    <w:rsid w:val="003878B7"/>
    <w:rsid w:val="00395ADE"/>
    <w:rsid w:val="00396003"/>
    <w:rsid w:val="003974B6"/>
    <w:rsid w:val="003A2C13"/>
    <w:rsid w:val="003A49A9"/>
    <w:rsid w:val="003A5F98"/>
    <w:rsid w:val="003B0632"/>
    <w:rsid w:val="003B3557"/>
    <w:rsid w:val="003B3EFE"/>
    <w:rsid w:val="003B60EE"/>
    <w:rsid w:val="003B6C9C"/>
    <w:rsid w:val="003B773D"/>
    <w:rsid w:val="003C47A6"/>
    <w:rsid w:val="003C6562"/>
    <w:rsid w:val="003D1933"/>
    <w:rsid w:val="003D31DA"/>
    <w:rsid w:val="003D54DE"/>
    <w:rsid w:val="003D7704"/>
    <w:rsid w:val="003E16A6"/>
    <w:rsid w:val="003E53D8"/>
    <w:rsid w:val="003E647C"/>
    <w:rsid w:val="003F6582"/>
    <w:rsid w:val="003F68BE"/>
    <w:rsid w:val="004003CB"/>
    <w:rsid w:val="0040199E"/>
    <w:rsid w:val="00403578"/>
    <w:rsid w:val="00403DB1"/>
    <w:rsid w:val="0041304B"/>
    <w:rsid w:val="004160E9"/>
    <w:rsid w:val="004167A7"/>
    <w:rsid w:val="004171E4"/>
    <w:rsid w:val="00422010"/>
    <w:rsid w:val="00427EA0"/>
    <w:rsid w:val="00430AAD"/>
    <w:rsid w:val="004310CB"/>
    <w:rsid w:val="004322EA"/>
    <w:rsid w:val="00432587"/>
    <w:rsid w:val="004358F1"/>
    <w:rsid w:val="00436859"/>
    <w:rsid w:val="00437E5B"/>
    <w:rsid w:val="00442762"/>
    <w:rsid w:val="0044389D"/>
    <w:rsid w:val="00443C65"/>
    <w:rsid w:val="00446196"/>
    <w:rsid w:val="00453AD8"/>
    <w:rsid w:val="00454B1E"/>
    <w:rsid w:val="0045576C"/>
    <w:rsid w:val="004663AE"/>
    <w:rsid w:val="0046783F"/>
    <w:rsid w:val="00476755"/>
    <w:rsid w:val="00483830"/>
    <w:rsid w:val="00483EE6"/>
    <w:rsid w:val="00497E02"/>
    <w:rsid w:val="004A1319"/>
    <w:rsid w:val="004A29C3"/>
    <w:rsid w:val="004A4C80"/>
    <w:rsid w:val="004B646D"/>
    <w:rsid w:val="004B671B"/>
    <w:rsid w:val="004B7536"/>
    <w:rsid w:val="004C0563"/>
    <w:rsid w:val="004C2CB6"/>
    <w:rsid w:val="004C2D4B"/>
    <w:rsid w:val="004C796F"/>
    <w:rsid w:val="004D3971"/>
    <w:rsid w:val="004D3E18"/>
    <w:rsid w:val="004E4B66"/>
    <w:rsid w:val="004E4E00"/>
    <w:rsid w:val="004E50CE"/>
    <w:rsid w:val="004E52CC"/>
    <w:rsid w:val="004E5EF6"/>
    <w:rsid w:val="004F10FD"/>
    <w:rsid w:val="004F7524"/>
    <w:rsid w:val="004F7DBA"/>
    <w:rsid w:val="00501476"/>
    <w:rsid w:val="00501EDD"/>
    <w:rsid w:val="0050229A"/>
    <w:rsid w:val="0050315C"/>
    <w:rsid w:val="0050610C"/>
    <w:rsid w:val="00507A72"/>
    <w:rsid w:val="0051105F"/>
    <w:rsid w:val="005178AE"/>
    <w:rsid w:val="0052173C"/>
    <w:rsid w:val="00522904"/>
    <w:rsid w:val="00524011"/>
    <w:rsid w:val="0053403A"/>
    <w:rsid w:val="00536FD3"/>
    <w:rsid w:val="0054721B"/>
    <w:rsid w:val="00552607"/>
    <w:rsid w:val="00552CB1"/>
    <w:rsid w:val="0055577E"/>
    <w:rsid w:val="00564E9B"/>
    <w:rsid w:val="00567A0A"/>
    <w:rsid w:val="00587C5A"/>
    <w:rsid w:val="0059119F"/>
    <w:rsid w:val="00596115"/>
    <w:rsid w:val="005979DC"/>
    <w:rsid w:val="005A1B7E"/>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E1AE6"/>
    <w:rsid w:val="005E242F"/>
    <w:rsid w:val="005E784B"/>
    <w:rsid w:val="005F1E4C"/>
    <w:rsid w:val="005F6C83"/>
    <w:rsid w:val="00601683"/>
    <w:rsid w:val="006041A2"/>
    <w:rsid w:val="00607DDD"/>
    <w:rsid w:val="006122E2"/>
    <w:rsid w:val="00615BA0"/>
    <w:rsid w:val="00616C7E"/>
    <w:rsid w:val="006210BC"/>
    <w:rsid w:val="0062748F"/>
    <w:rsid w:val="00627DD6"/>
    <w:rsid w:val="006322BD"/>
    <w:rsid w:val="006332B3"/>
    <w:rsid w:val="00633E42"/>
    <w:rsid w:val="0063780F"/>
    <w:rsid w:val="00640CB9"/>
    <w:rsid w:val="006437CF"/>
    <w:rsid w:val="00643BC5"/>
    <w:rsid w:val="00646C04"/>
    <w:rsid w:val="00653ABC"/>
    <w:rsid w:val="00653EBA"/>
    <w:rsid w:val="00654D38"/>
    <w:rsid w:val="00654FC7"/>
    <w:rsid w:val="006633F1"/>
    <w:rsid w:val="006679A6"/>
    <w:rsid w:val="0067058B"/>
    <w:rsid w:val="00673759"/>
    <w:rsid w:val="0067392F"/>
    <w:rsid w:val="00675643"/>
    <w:rsid w:val="00675D17"/>
    <w:rsid w:val="00677AB6"/>
    <w:rsid w:val="00681261"/>
    <w:rsid w:val="00681F45"/>
    <w:rsid w:val="0068363F"/>
    <w:rsid w:val="0069093A"/>
    <w:rsid w:val="00691C1F"/>
    <w:rsid w:val="00695F44"/>
    <w:rsid w:val="006A586F"/>
    <w:rsid w:val="006A5D83"/>
    <w:rsid w:val="006A7A19"/>
    <w:rsid w:val="006B12D5"/>
    <w:rsid w:val="006B2027"/>
    <w:rsid w:val="006B35D1"/>
    <w:rsid w:val="006B39D5"/>
    <w:rsid w:val="006B4314"/>
    <w:rsid w:val="006B4FC5"/>
    <w:rsid w:val="006B7866"/>
    <w:rsid w:val="006C3E56"/>
    <w:rsid w:val="006C5044"/>
    <w:rsid w:val="006C52A0"/>
    <w:rsid w:val="006C6299"/>
    <w:rsid w:val="006D3B0A"/>
    <w:rsid w:val="006D6EE5"/>
    <w:rsid w:val="006E2886"/>
    <w:rsid w:val="006E6630"/>
    <w:rsid w:val="006F1743"/>
    <w:rsid w:val="006F1DC2"/>
    <w:rsid w:val="006F78AD"/>
    <w:rsid w:val="00701A08"/>
    <w:rsid w:val="00701D65"/>
    <w:rsid w:val="0070223C"/>
    <w:rsid w:val="00702645"/>
    <w:rsid w:val="00706AD7"/>
    <w:rsid w:val="007107C0"/>
    <w:rsid w:val="00720321"/>
    <w:rsid w:val="00735A6C"/>
    <w:rsid w:val="00737753"/>
    <w:rsid w:val="00744E98"/>
    <w:rsid w:val="00746210"/>
    <w:rsid w:val="00750010"/>
    <w:rsid w:val="00750A09"/>
    <w:rsid w:val="007512C3"/>
    <w:rsid w:val="00753574"/>
    <w:rsid w:val="00757509"/>
    <w:rsid w:val="0076425F"/>
    <w:rsid w:val="0076437E"/>
    <w:rsid w:val="007659F2"/>
    <w:rsid w:val="00765A18"/>
    <w:rsid w:val="00767A11"/>
    <w:rsid w:val="00767B64"/>
    <w:rsid w:val="00770F0E"/>
    <w:rsid w:val="007762C6"/>
    <w:rsid w:val="0078135B"/>
    <w:rsid w:val="007815C6"/>
    <w:rsid w:val="00782684"/>
    <w:rsid w:val="00783724"/>
    <w:rsid w:val="00783AAB"/>
    <w:rsid w:val="007904B8"/>
    <w:rsid w:val="00794056"/>
    <w:rsid w:val="007959CA"/>
    <w:rsid w:val="00796B34"/>
    <w:rsid w:val="007A18F6"/>
    <w:rsid w:val="007A42D8"/>
    <w:rsid w:val="007A4DCC"/>
    <w:rsid w:val="007A53EC"/>
    <w:rsid w:val="007B02CB"/>
    <w:rsid w:val="007B071D"/>
    <w:rsid w:val="007B0FA1"/>
    <w:rsid w:val="007C1CFD"/>
    <w:rsid w:val="007C4487"/>
    <w:rsid w:val="007C6F8C"/>
    <w:rsid w:val="007C79D2"/>
    <w:rsid w:val="007D0A28"/>
    <w:rsid w:val="007D5A73"/>
    <w:rsid w:val="007E30A7"/>
    <w:rsid w:val="007E6F00"/>
    <w:rsid w:val="007E6F54"/>
    <w:rsid w:val="007F200D"/>
    <w:rsid w:val="007F2389"/>
    <w:rsid w:val="007F294A"/>
    <w:rsid w:val="00800D0B"/>
    <w:rsid w:val="00804845"/>
    <w:rsid w:val="008063B7"/>
    <w:rsid w:val="00813F50"/>
    <w:rsid w:val="008145D5"/>
    <w:rsid w:val="008150C6"/>
    <w:rsid w:val="008157E7"/>
    <w:rsid w:val="00815987"/>
    <w:rsid w:val="00816394"/>
    <w:rsid w:val="00820499"/>
    <w:rsid w:val="00823216"/>
    <w:rsid w:val="00824CCB"/>
    <w:rsid w:val="008307D6"/>
    <w:rsid w:val="00830B63"/>
    <w:rsid w:val="008313C8"/>
    <w:rsid w:val="00833243"/>
    <w:rsid w:val="0083391A"/>
    <w:rsid w:val="0083482F"/>
    <w:rsid w:val="0083691D"/>
    <w:rsid w:val="0083788A"/>
    <w:rsid w:val="00837B48"/>
    <w:rsid w:val="00841924"/>
    <w:rsid w:val="00847486"/>
    <w:rsid w:val="00854298"/>
    <w:rsid w:val="0085565C"/>
    <w:rsid w:val="008566ED"/>
    <w:rsid w:val="008628F0"/>
    <w:rsid w:val="00872AEE"/>
    <w:rsid w:val="00874BCD"/>
    <w:rsid w:val="00874E2E"/>
    <w:rsid w:val="00877073"/>
    <w:rsid w:val="008802FA"/>
    <w:rsid w:val="0088053C"/>
    <w:rsid w:val="00880F4F"/>
    <w:rsid w:val="008821A3"/>
    <w:rsid w:val="008839EE"/>
    <w:rsid w:val="008956B2"/>
    <w:rsid w:val="00896768"/>
    <w:rsid w:val="008A4B34"/>
    <w:rsid w:val="008A57B2"/>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959"/>
    <w:rsid w:val="009005F8"/>
    <w:rsid w:val="009026E9"/>
    <w:rsid w:val="009076AD"/>
    <w:rsid w:val="009101D6"/>
    <w:rsid w:val="009117B5"/>
    <w:rsid w:val="009138B2"/>
    <w:rsid w:val="0092337E"/>
    <w:rsid w:val="0092689D"/>
    <w:rsid w:val="00927FF8"/>
    <w:rsid w:val="009301FA"/>
    <w:rsid w:val="00933D80"/>
    <w:rsid w:val="0093661E"/>
    <w:rsid w:val="00936AFF"/>
    <w:rsid w:val="00946179"/>
    <w:rsid w:val="00946E3F"/>
    <w:rsid w:val="00951037"/>
    <w:rsid w:val="00955B4A"/>
    <w:rsid w:val="00956F8B"/>
    <w:rsid w:val="00961BBB"/>
    <w:rsid w:val="009735FB"/>
    <w:rsid w:val="00976045"/>
    <w:rsid w:val="00980D58"/>
    <w:rsid w:val="009824C9"/>
    <w:rsid w:val="00983004"/>
    <w:rsid w:val="00985057"/>
    <w:rsid w:val="0099055C"/>
    <w:rsid w:val="00990861"/>
    <w:rsid w:val="009919A9"/>
    <w:rsid w:val="009927FA"/>
    <w:rsid w:val="0099783C"/>
    <w:rsid w:val="009A1CBE"/>
    <w:rsid w:val="009A35CC"/>
    <w:rsid w:val="009A56F9"/>
    <w:rsid w:val="009A67CE"/>
    <w:rsid w:val="009B61CD"/>
    <w:rsid w:val="009B77AC"/>
    <w:rsid w:val="009C2027"/>
    <w:rsid w:val="009C3E7C"/>
    <w:rsid w:val="009C46F2"/>
    <w:rsid w:val="009C5575"/>
    <w:rsid w:val="009D1093"/>
    <w:rsid w:val="009E28E0"/>
    <w:rsid w:val="009E47CA"/>
    <w:rsid w:val="009E5964"/>
    <w:rsid w:val="009F06DB"/>
    <w:rsid w:val="009F1E50"/>
    <w:rsid w:val="009F2ECF"/>
    <w:rsid w:val="009F3CA4"/>
    <w:rsid w:val="00A02DF9"/>
    <w:rsid w:val="00A04848"/>
    <w:rsid w:val="00A07123"/>
    <w:rsid w:val="00A163AF"/>
    <w:rsid w:val="00A30B6E"/>
    <w:rsid w:val="00A3247C"/>
    <w:rsid w:val="00A36724"/>
    <w:rsid w:val="00A3736B"/>
    <w:rsid w:val="00A40AC8"/>
    <w:rsid w:val="00A439D9"/>
    <w:rsid w:val="00A479CD"/>
    <w:rsid w:val="00A531A3"/>
    <w:rsid w:val="00A5520A"/>
    <w:rsid w:val="00A578D2"/>
    <w:rsid w:val="00A60823"/>
    <w:rsid w:val="00A61C4A"/>
    <w:rsid w:val="00A633A2"/>
    <w:rsid w:val="00A7371D"/>
    <w:rsid w:val="00A757E7"/>
    <w:rsid w:val="00A826B6"/>
    <w:rsid w:val="00A8273B"/>
    <w:rsid w:val="00A83CBC"/>
    <w:rsid w:val="00A849BF"/>
    <w:rsid w:val="00A866C8"/>
    <w:rsid w:val="00A91092"/>
    <w:rsid w:val="00A91358"/>
    <w:rsid w:val="00A923CC"/>
    <w:rsid w:val="00AA0FB7"/>
    <w:rsid w:val="00AA1B93"/>
    <w:rsid w:val="00AA2C7C"/>
    <w:rsid w:val="00AA3E53"/>
    <w:rsid w:val="00AA3E9E"/>
    <w:rsid w:val="00AB05B5"/>
    <w:rsid w:val="00AB0A16"/>
    <w:rsid w:val="00AB29BB"/>
    <w:rsid w:val="00AB2AC9"/>
    <w:rsid w:val="00AB5160"/>
    <w:rsid w:val="00AC7ABD"/>
    <w:rsid w:val="00AC7CE3"/>
    <w:rsid w:val="00AD0F51"/>
    <w:rsid w:val="00AD1D39"/>
    <w:rsid w:val="00AD3920"/>
    <w:rsid w:val="00AD5655"/>
    <w:rsid w:val="00AE19FF"/>
    <w:rsid w:val="00AE20C3"/>
    <w:rsid w:val="00AE292D"/>
    <w:rsid w:val="00AF01CC"/>
    <w:rsid w:val="00AF3FC1"/>
    <w:rsid w:val="00AF7A35"/>
    <w:rsid w:val="00B023E0"/>
    <w:rsid w:val="00B03A71"/>
    <w:rsid w:val="00B0549F"/>
    <w:rsid w:val="00B11207"/>
    <w:rsid w:val="00B134F1"/>
    <w:rsid w:val="00B14F05"/>
    <w:rsid w:val="00B21F63"/>
    <w:rsid w:val="00B251F0"/>
    <w:rsid w:val="00B266CD"/>
    <w:rsid w:val="00B27436"/>
    <w:rsid w:val="00B32943"/>
    <w:rsid w:val="00B32DA0"/>
    <w:rsid w:val="00B35DAA"/>
    <w:rsid w:val="00B35E63"/>
    <w:rsid w:val="00B40D98"/>
    <w:rsid w:val="00B414C8"/>
    <w:rsid w:val="00B44290"/>
    <w:rsid w:val="00B50EA4"/>
    <w:rsid w:val="00B523D3"/>
    <w:rsid w:val="00B53B0F"/>
    <w:rsid w:val="00B55AED"/>
    <w:rsid w:val="00B61863"/>
    <w:rsid w:val="00B62FFA"/>
    <w:rsid w:val="00B72755"/>
    <w:rsid w:val="00B73858"/>
    <w:rsid w:val="00B7676A"/>
    <w:rsid w:val="00B76DF2"/>
    <w:rsid w:val="00B8063F"/>
    <w:rsid w:val="00B82590"/>
    <w:rsid w:val="00B95740"/>
    <w:rsid w:val="00BA631A"/>
    <w:rsid w:val="00BA669C"/>
    <w:rsid w:val="00BA6D5E"/>
    <w:rsid w:val="00BA73A2"/>
    <w:rsid w:val="00BC0AF3"/>
    <w:rsid w:val="00BC1A44"/>
    <w:rsid w:val="00BC39F2"/>
    <w:rsid w:val="00BC3B89"/>
    <w:rsid w:val="00BD479A"/>
    <w:rsid w:val="00BD4823"/>
    <w:rsid w:val="00BD60F1"/>
    <w:rsid w:val="00BD655E"/>
    <w:rsid w:val="00BD7670"/>
    <w:rsid w:val="00BE0234"/>
    <w:rsid w:val="00BE156D"/>
    <w:rsid w:val="00BF0525"/>
    <w:rsid w:val="00BF1CB4"/>
    <w:rsid w:val="00BF4B9A"/>
    <w:rsid w:val="00BF68EA"/>
    <w:rsid w:val="00BF7664"/>
    <w:rsid w:val="00C0062E"/>
    <w:rsid w:val="00C01441"/>
    <w:rsid w:val="00C077E0"/>
    <w:rsid w:val="00C07CDB"/>
    <w:rsid w:val="00C1152C"/>
    <w:rsid w:val="00C13369"/>
    <w:rsid w:val="00C14083"/>
    <w:rsid w:val="00C14B7A"/>
    <w:rsid w:val="00C14B85"/>
    <w:rsid w:val="00C23D4B"/>
    <w:rsid w:val="00C23E39"/>
    <w:rsid w:val="00C25B0B"/>
    <w:rsid w:val="00C263C2"/>
    <w:rsid w:val="00C3138E"/>
    <w:rsid w:val="00C35008"/>
    <w:rsid w:val="00C37D9F"/>
    <w:rsid w:val="00C41885"/>
    <w:rsid w:val="00C44AC7"/>
    <w:rsid w:val="00C46125"/>
    <w:rsid w:val="00C468A3"/>
    <w:rsid w:val="00C50953"/>
    <w:rsid w:val="00C51417"/>
    <w:rsid w:val="00C52810"/>
    <w:rsid w:val="00C56A6D"/>
    <w:rsid w:val="00C65A14"/>
    <w:rsid w:val="00C65ABA"/>
    <w:rsid w:val="00C67BFF"/>
    <w:rsid w:val="00C703B5"/>
    <w:rsid w:val="00C71AFE"/>
    <w:rsid w:val="00C732D5"/>
    <w:rsid w:val="00C81765"/>
    <w:rsid w:val="00C86F3F"/>
    <w:rsid w:val="00C94897"/>
    <w:rsid w:val="00C97E3C"/>
    <w:rsid w:val="00CA147D"/>
    <w:rsid w:val="00CA2432"/>
    <w:rsid w:val="00CB04ED"/>
    <w:rsid w:val="00CB454C"/>
    <w:rsid w:val="00CB5206"/>
    <w:rsid w:val="00CC2D77"/>
    <w:rsid w:val="00CC4CF9"/>
    <w:rsid w:val="00CD05AD"/>
    <w:rsid w:val="00CD11EB"/>
    <w:rsid w:val="00CD5E8E"/>
    <w:rsid w:val="00CD7B91"/>
    <w:rsid w:val="00CE2BC1"/>
    <w:rsid w:val="00CE4087"/>
    <w:rsid w:val="00CE4781"/>
    <w:rsid w:val="00CE52AE"/>
    <w:rsid w:val="00CE6CF4"/>
    <w:rsid w:val="00CF35AA"/>
    <w:rsid w:val="00CF36AE"/>
    <w:rsid w:val="00CF59B9"/>
    <w:rsid w:val="00CF68EC"/>
    <w:rsid w:val="00CF6DF9"/>
    <w:rsid w:val="00D1347D"/>
    <w:rsid w:val="00D17E17"/>
    <w:rsid w:val="00D31ECA"/>
    <w:rsid w:val="00D328E1"/>
    <w:rsid w:val="00D337C2"/>
    <w:rsid w:val="00D35F59"/>
    <w:rsid w:val="00D43074"/>
    <w:rsid w:val="00D43CCC"/>
    <w:rsid w:val="00D43DE8"/>
    <w:rsid w:val="00D46039"/>
    <w:rsid w:val="00D5411B"/>
    <w:rsid w:val="00D54ADB"/>
    <w:rsid w:val="00D57307"/>
    <w:rsid w:val="00D57C27"/>
    <w:rsid w:val="00D60116"/>
    <w:rsid w:val="00D60595"/>
    <w:rsid w:val="00D6113A"/>
    <w:rsid w:val="00D6127D"/>
    <w:rsid w:val="00D64852"/>
    <w:rsid w:val="00D727C5"/>
    <w:rsid w:val="00D73176"/>
    <w:rsid w:val="00D744DD"/>
    <w:rsid w:val="00D77DC4"/>
    <w:rsid w:val="00D80666"/>
    <w:rsid w:val="00D81747"/>
    <w:rsid w:val="00D82C2C"/>
    <w:rsid w:val="00D90C70"/>
    <w:rsid w:val="00D90CC0"/>
    <w:rsid w:val="00D93546"/>
    <w:rsid w:val="00DA55FD"/>
    <w:rsid w:val="00DA6243"/>
    <w:rsid w:val="00DB1289"/>
    <w:rsid w:val="00DB4CF3"/>
    <w:rsid w:val="00DB5312"/>
    <w:rsid w:val="00DB6EE4"/>
    <w:rsid w:val="00DB7CAE"/>
    <w:rsid w:val="00DC05C6"/>
    <w:rsid w:val="00DC1F41"/>
    <w:rsid w:val="00DC3422"/>
    <w:rsid w:val="00DC3A96"/>
    <w:rsid w:val="00DD081E"/>
    <w:rsid w:val="00DD7F5A"/>
    <w:rsid w:val="00DE0987"/>
    <w:rsid w:val="00DE0CAC"/>
    <w:rsid w:val="00DE6FD9"/>
    <w:rsid w:val="00DF0367"/>
    <w:rsid w:val="00DF5C1D"/>
    <w:rsid w:val="00DF7EE8"/>
    <w:rsid w:val="00E02662"/>
    <w:rsid w:val="00E029E0"/>
    <w:rsid w:val="00E0466C"/>
    <w:rsid w:val="00E11840"/>
    <w:rsid w:val="00E175C1"/>
    <w:rsid w:val="00E20092"/>
    <w:rsid w:val="00E25599"/>
    <w:rsid w:val="00E255AB"/>
    <w:rsid w:val="00E25B25"/>
    <w:rsid w:val="00E30C33"/>
    <w:rsid w:val="00E34171"/>
    <w:rsid w:val="00E36F85"/>
    <w:rsid w:val="00E40D3B"/>
    <w:rsid w:val="00E4188C"/>
    <w:rsid w:val="00E47BCB"/>
    <w:rsid w:val="00E519E7"/>
    <w:rsid w:val="00E53D0D"/>
    <w:rsid w:val="00E55090"/>
    <w:rsid w:val="00E5659F"/>
    <w:rsid w:val="00E57AC0"/>
    <w:rsid w:val="00E57F83"/>
    <w:rsid w:val="00E60991"/>
    <w:rsid w:val="00E62E95"/>
    <w:rsid w:val="00E63CEC"/>
    <w:rsid w:val="00E66E3F"/>
    <w:rsid w:val="00E71D6D"/>
    <w:rsid w:val="00E74763"/>
    <w:rsid w:val="00E80654"/>
    <w:rsid w:val="00E939DE"/>
    <w:rsid w:val="00EA3730"/>
    <w:rsid w:val="00EA3B29"/>
    <w:rsid w:val="00EA42A1"/>
    <w:rsid w:val="00EA784A"/>
    <w:rsid w:val="00EB145C"/>
    <w:rsid w:val="00EB405E"/>
    <w:rsid w:val="00EB5C63"/>
    <w:rsid w:val="00EC29C7"/>
    <w:rsid w:val="00ED0D0A"/>
    <w:rsid w:val="00ED2DB6"/>
    <w:rsid w:val="00ED2DBA"/>
    <w:rsid w:val="00ED4317"/>
    <w:rsid w:val="00ED6023"/>
    <w:rsid w:val="00EE2EF6"/>
    <w:rsid w:val="00EE3B70"/>
    <w:rsid w:val="00EF47AC"/>
    <w:rsid w:val="00EF562D"/>
    <w:rsid w:val="00EF7181"/>
    <w:rsid w:val="00F02DC5"/>
    <w:rsid w:val="00F0321C"/>
    <w:rsid w:val="00F04258"/>
    <w:rsid w:val="00F11355"/>
    <w:rsid w:val="00F116C6"/>
    <w:rsid w:val="00F11D2D"/>
    <w:rsid w:val="00F11D42"/>
    <w:rsid w:val="00F12928"/>
    <w:rsid w:val="00F13480"/>
    <w:rsid w:val="00F167AB"/>
    <w:rsid w:val="00F2486B"/>
    <w:rsid w:val="00F249A4"/>
    <w:rsid w:val="00F2500F"/>
    <w:rsid w:val="00F271F6"/>
    <w:rsid w:val="00F27C73"/>
    <w:rsid w:val="00F3284A"/>
    <w:rsid w:val="00F4233F"/>
    <w:rsid w:val="00F42AFA"/>
    <w:rsid w:val="00F45440"/>
    <w:rsid w:val="00F460BD"/>
    <w:rsid w:val="00F46F30"/>
    <w:rsid w:val="00F54ABA"/>
    <w:rsid w:val="00F5735B"/>
    <w:rsid w:val="00F62A81"/>
    <w:rsid w:val="00F62E10"/>
    <w:rsid w:val="00F644C9"/>
    <w:rsid w:val="00F65930"/>
    <w:rsid w:val="00F66C5C"/>
    <w:rsid w:val="00F72FF8"/>
    <w:rsid w:val="00F83929"/>
    <w:rsid w:val="00F844D5"/>
    <w:rsid w:val="00F873DE"/>
    <w:rsid w:val="00F90A9B"/>
    <w:rsid w:val="00F950EF"/>
    <w:rsid w:val="00FA06E5"/>
    <w:rsid w:val="00FA29B0"/>
    <w:rsid w:val="00FA7EBE"/>
    <w:rsid w:val="00FB350F"/>
    <w:rsid w:val="00FB455E"/>
    <w:rsid w:val="00FB7B2D"/>
    <w:rsid w:val="00FC2C35"/>
    <w:rsid w:val="00FC2E96"/>
    <w:rsid w:val="00FC55A4"/>
    <w:rsid w:val="00FD0666"/>
    <w:rsid w:val="00FD1B78"/>
    <w:rsid w:val="00FD1C1A"/>
    <w:rsid w:val="00FD1E45"/>
    <w:rsid w:val="00FD20B4"/>
    <w:rsid w:val="00FD31FE"/>
    <w:rsid w:val="00FE211F"/>
    <w:rsid w:val="00FE32ED"/>
    <w:rsid w:val="00FF05A6"/>
    <w:rsid w:val="00FF0A09"/>
    <w:rsid w:val="00FF1957"/>
    <w:rsid w:val="00F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FA89"/>
  <w15:chartTrackingRefBased/>
  <w15:docId w15:val="{AD9F11EB-719F-480F-930C-7902065B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3"/>
      </w:numPr>
      <w:suppressAutoHyphens/>
      <w:spacing w:before="120" w:after="120"/>
    </w:pPr>
  </w:style>
  <w:style w:type="paragraph" w:styleId="ListNumber3">
    <w:name w:val="List Number 3"/>
    <w:basedOn w:val="Normal"/>
    <w:pPr>
      <w:numPr>
        <w:ilvl w:val="2"/>
        <w:numId w:val="3"/>
      </w:numPr>
      <w:suppressAutoHyphens/>
      <w:spacing w:before="120" w:after="120"/>
    </w:pPr>
    <w:rPr>
      <w:bCs/>
    </w:rPr>
  </w:style>
  <w:style w:type="paragraph" w:styleId="ListNumber">
    <w:name w:val="List Number"/>
    <w:pPr>
      <w:numPr>
        <w:numId w:val="3"/>
      </w:numPr>
      <w:tabs>
        <w:tab w:val="left" w:pos="720"/>
      </w:tabs>
      <w:spacing w:before="120" w:after="120"/>
    </w:pPr>
    <w:rPr>
      <w:rFonts w:ascii="Arial" w:hAnsi="Arial"/>
      <w:sz w:val="24"/>
      <w:lang w:eastAsia="en-US"/>
    </w:rPr>
  </w:style>
  <w:style w:type="character" w:styleId="FootnoteReference">
    <w:name w:val="footnote reference"/>
    <w:uiPriority w:val="99"/>
    <w:semiHidden/>
    <w:rPr>
      <w:rFonts w:ascii="Arial" w:hAnsi="Arial"/>
      <w:sz w:val="20"/>
      <w:vertAlign w:val="superscript"/>
    </w:rPr>
  </w:style>
  <w:style w:type="paragraph" w:styleId="FootnoteText">
    <w:name w:val="footnote text"/>
    <w:basedOn w:val="Normal"/>
    <w:link w:val="FootnoteTextChar"/>
    <w:uiPriority w:val="99"/>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ListParagraph">
    <w:name w:val="List Paragraph"/>
    <w:basedOn w:val="Normal"/>
    <w:uiPriority w:val="34"/>
    <w:qFormat/>
    <w:rsid w:val="00FD1E45"/>
    <w:pPr>
      <w:spacing w:after="160" w:line="256" w:lineRule="auto"/>
      <w:ind w:left="720"/>
      <w:contextualSpacing/>
    </w:pPr>
    <w:rPr>
      <w:rFonts w:ascii="Calibri" w:eastAsia="Calibri" w:hAnsi="Calibri"/>
      <w:sz w:val="22"/>
      <w:szCs w:val="22"/>
    </w:rPr>
  </w:style>
  <w:style w:type="character" w:customStyle="1" w:styleId="FootnoteTextChar">
    <w:name w:val="Footnote Text Char"/>
    <w:link w:val="FootnoteText"/>
    <w:uiPriority w:val="99"/>
    <w:semiHidden/>
    <w:rsid w:val="00FD1E45"/>
    <w:rPr>
      <w:rFonts w:ascii="Arial" w:hAnsi="Arial"/>
      <w:lang w:eastAsia="en-US"/>
    </w:rPr>
  </w:style>
  <w:style w:type="paragraph" w:styleId="NoSpacing">
    <w:name w:val="No Spacing"/>
    <w:uiPriority w:val="1"/>
    <w:qFormat/>
    <w:rsid w:val="00FD1E4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7139">
      <w:bodyDiv w:val="1"/>
      <w:marLeft w:val="0"/>
      <w:marRight w:val="0"/>
      <w:marTop w:val="0"/>
      <w:marBottom w:val="0"/>
      <w:divBdr>
        <w:top w:val="none" w:sz="0" w:space="0" w:color="auto"/>
        <w:left w:val="none" w:sz="0" w:space="0" w:color="auto"/>
        <w:bottom w:val="none" w:sz="0" w:space="0" w:color="auto"/>
        <w:right w:val="none" w:sz="0" w:space="0" w:color="auto"/>
      </w:divBdr>
      <w:divsChild>
        <w:div w:id="116995122">
          <w:marLeft w:val="0"/>
          <w:marRight w:val="0"/>
          <w:marTop w:val="0"/>
          <w:marBottom w:val="0"/>
          <w:divBdr>
            <w:top w:val="none" w:sz="0" w:space="0" w:color="auto"/>
            <w:left w:val="none" w:sz="0" w:space="0" w:color="auto"/>
            <w:bottom w:val="none" w:sz="0" w:space="0" w:color="auto"/>
            <w:right w:val="none" w:sz="0" w:space="0" w:color="auto"/>
          </w:divBdr>
          <w:divsChild>
            <w:div w:id="934753774">
              <w:marLeft w:val="0"/>
              <w:marRight w:val="0"/>
              <w:marTop w:val="0"/>
              <w:marBottom w:val="0"/>
              <w:divBdr>
                <w:top w:val="none" w:sz="0" w:space="0" w:color="auto"/>
                <w:left w:val="none" w:sz="0" w:space="0" w:color="auto"/>
                <w:bottom w:val="none" w:sz="0" w:space="0" w:color="auto"/>
                <w:right w:val="none" w:sz="0" w:space="0" w:color="auto"/>
              </w:divBdr>
              <w:divsChild>
                <w:div w:id="12808966">
                  <w:marLeft w:val="0"/>
                  <w:marRight w:val="0"/>
                  <w:marTop w:val="0"/>
                  <w:marBottom w:val="0"/>
                  <w:divBdr>
                    <w:top w:val="none" w:sz="0" w:space="0" w:color="auto"/>
                    <w:left w:val="none" w:sz="0" w:space="0" w:color="auto"/>
                    <w:bottom w:val="none" w:sz="0" w:space="0" w:color="auto"/>
                    <w:right w:val="none" w:sz="0" w:space="0" w:color="auto"/>
                  </w:divBdr>
                </w:div>
                <w:div w:id="60056278">
                  <w:marLeft w:val="0"/>
                  <w:marRight w:val="0"/>
                  <w:marTop w:val="0"/>
                  <w:marBottom w:val="0"/>
                  <w:divBdr>
                    <w:top w:val="none" w:sz="0" w:space="0" w:color="auto"/>
                    <w:left w:val="none" w:sz="0" w:space="0" w:color="auto"/>
                    <w:bottom w:val="none" w:sz="0" w:space="0" w:color="auto"/>
                    <w:right w:val="none" w:sz="0" w:space="0" w:color="auto"/>
                  </w:divBdr>
                </w:div>
                <w:div w:id="88737024">
                  <w:marLeft w:val="0"/>
                  <w:marRight w:val="0"/>
                  <w:marTop w:val="0"/>
                  <w:marBottom w:val="0"/>
                  <w:divBdr>
                    <w:top w:val="none" w:sz="0" w:space="0" w:color="auto"/>
                    <w:left w:val="none" w:sz="0" w:space="0" w:color="auto"/>
                    <w:bottom w:val="none" w:sz="0" w:space="0" w:color="auto"/>
                    <w:right w:val="none" w:sz="0" w:space="0" w:color="auto"/>
                  </w:divBdr>
                </w:div>
                <w:div w:id="89278547">
                  <w:marLeft w:val="0"/>
                  <w:marRight w:val="0"/>
                  <w:marTop w:val="0"/>
                  <w:marBottom w:val="0"/>
                  <w:divBdr>
                    <w:top w:val="none" w:sz="0" w:space="0" w:color="auto"/>
                    <w:left w:val="none" w:sz="0" w:space="0" w:color="auto"/>
                    <w:bottom w:val="none" w:sz="0" w:space="0" w:color="auto"/>
                    <w:right w:val="none" w:sz="0" w:space="0" w:color="auto"/>
                  </w:divBdr>
                </w:div>
                <w:div w:id="92743972">
                  <w:marLeft w:val="0"/>
                  <w:marRight w:val="0"/>
                  <w:marTop w:val="0"/>
                  <w:marBottom w:val="0"/>
                  <w:divBdr>
                    <w:top w:val="none" w:sz="0" w:space="0" w:color="auto"/>
                    <w:left w:val="none" w:sz="0" w:space="0" w:color="auto"/>
                    <w:bottom w:val="none" w:sz="0" w:space="0" w:color="auto"/>
                    <w:right w:val="none" w:sz="0" w:space="0" w:color="auto"/>
                  </w:divBdr>
                </w:div>
                <w:div w:id="119107098">
                  <w:marLeft w:val="0"/>
                  <w:marRight w:val="0"/>
                  <w:marTop w:val="0"/>
                  <w:marBottom w:val="0"/>
                  <w:divBdr>
                    <w:top w:val="none" w:sz="0" w:space="0" w:color="auto"/>
                    <w:left w:val="none" w:sz="0" w:space="0" w:color="auto"/>
                    <w:bottom w:val="none" w:sz="0" w:space="0" w:color="auto"/>
                    <w:right w:val="none" w:sz="0" w:space="0" w:color="auto"/>
                  </w:divBdr>
                </w:div>
                <w:div w:id="126556178">
                  <w:marLeft w:val="0"/>
                  <w:marRight w:val="0"/>
                  <w:marTop w:val="0"/>
                  <w:marBottom w:val="0"/>
                  <w:divBdr>
                    <w:top w:val="none" w:sz="0" w:space="0" w:color="auto"/>
                    <w:left w:val="none" w:sz="0" w:space="0" w:color="auto"/>
                    <w:bottom w:val="none" w:sz="0" w:space="0" w:color="auto"/>
                    <w:right w:val="none" w:sz="0" w:space="0" w:color="auto"/>
                  </w:divBdr>
                </w:div>
                <w:div w:id="166412338">
                  <w:marLeft w:val="0"/>
                  <w:marRight w:val="0"/>
                  <w:marTop w:val="0"/>
                  <w:marBottom w:val="0"/>
                  <w:divBdr>
                    <w:top w:val="none" w:sz="0" w:space="0" w:color="auto"/>
                    <w:left w:val="none" w:sz="0" w:space="0" w:color="auto"/>
                    <w:bottom w:val="none" w:sz="0" w:space="0" w:color="auto"/>
                    <w:right w:val="none" w:sz="0" w:space="0" w:color="auto"/>
                  </w:divBdr>
                </w:div>
                <w:div w:id="180361276">
                  <w:marLeft w:val="0"/>
                  <w:marRight w:val="0"/>
                  <w:marTop w:val="0"/>
                  <w:marBottom w:val="0"/>
                  <w:divBdr>
                    <w:top w:val="none" w:sz="0" w:space="0" w:color="auto"/>
                    <w:left w:val="none" w:sz="0" w:space="0" w:color="auto"/>
                    <w:bottom w:val="none" w:sz="0" w:space="0" w:color="auto"/>
                    <w:right w:val="none" w:sz="0" w:space="0" w:color="auto"/>
                  </w:divBdr>
                </w:div>
                <w:div w:id="185826400">
                  <w:marLeft w:val="0"/>
                  <w:marRight w:val="0"/>
                  <w:marTop w:val="0"/>
                  <w:marBottom w:val="0"/>
                  <w:divBdr>
                    <w:top w:val="none" w:sz="0" w:space="0" w:color="auto"/>
                    <w:left w:val="none" w:sz="0" w:space="0" w:color="auto"/>
                    <w:bottom w:val="none" w:sz="0" w:space="0" w:color="auto"/>
                    <w:right w:val="none" w:sz="0" w:space="0" w:color="auto"/>
                  </w:divBdr>
                </w:div>
                <w:div w:id="192422396">
                  <w:marLeft w:val="0"/>
                  <w:marRight w:val="0"/>
                  <w:marTop w:val="0"/>
                  <w:marBottom w:val="0"/>
                  <w:divBdr>
                    <w:top w:val="none" w:sz="0" w:space="0" w:color="auto"/>
                    <w:left w:val="none" w:sz="0" w:space="0" w:color="auto"/>
                    <w:bottom w:val="none" w:sz="0" w:space="0" w:color="auto"/>
                    <w:right w:val="none" w:sz="0" w:space="0" w:color="auto"/>
                  </w:divBdr>
                </w:div>
                <w:div w:id="193268997">
                  <w:marLeft w:val="0"/>
                  <w:marRight w:val="0"/>
                  <w:marTop w:val="0"/>
                  <w:marBottom w:val="0"/>
                  <w:divBdr>
                    <w:top w:val="none" w:sz="0" w:space="0" w:color="auto"/>
                    <w:left w:val="none" w:sz="0" w:space="0" w:color="auto"/>
                    <w:bottom w:val="none" w:sz="0" w:space="0" w:color="auto"/>
                    <w:right w:val="none" w:sz="0" w:space="0" w:color="auto"/>
                  </w:divBdr>
                </w:div>
                <w:div w:id="205141718">
                  <w:marLeft w:val="0"/>
                  <w:marRight w:val="0"/>
                  <w:marTop w:val="0"/>
                  <w:marBottom w:val="0"/>
                  <w:divBdr>
                    <w:top w:val="none" w:sz="0" w:space="0" w:color="auto"/>
                    <w:left w:val="none" w:sz="0" w:space="0" w:color="auto"/>
                    <w:bottom w:val="none" w:sz="0" w:space="0" w:color="auto"/>
                    <w:right w:val="none" w:sz="0" w:space="0" w:color="auto"/>
                  </w:divBdr>
                </w:div>
                <w:div w:id="227113758">
                  <w:marLeft w:val="0"/>
                  <w:marRight w:val="0"/>
                  <w:marTop w:val="0"/>
                  <w:marBottom w:val="0"/>
                  <w:divBdr>
                    <w:top w:val="none" w:sz="0" w:space="0" w:color="auto"/>
                    <w:left w:val="none" w:sz="0" w:space="0" w:color="auto"/>
                    <w:bottom w:val="none" w:sz="0" w:space="0" w:color="auto"/>
                    <w:right w:val="none" w:sz="0" w:space="0" w:color="auto"/>
                  </w:divBdr>
                </w:div>
                <w:div w:id="319888174">
                  <w:marLeft w:val="0"/>
                  <w:marRight w:val="0"/>
                  <w:marTop w:val="0"/>
                  <w:marBottom w:val="0"/>
                  <w:divBdr>
                    <w:top w:val="none" w:sz="0" w:space="0" w:color="auto"/>
                    <w:left w:val="none" w:sz="0" w:space="0" w:color="auto"/>
                    <w:bottom w:val="none" w:sz="0" w:space="0" w:color="auto"/>
                    <w:right w:val="none" w:sz="0" w:space="0" w:color="auto"/>
                  </w:divBdr>
                </w:div>
                <w:div w:id="346710312">
                  <w:marLeft w:val="0"/>
                  <w:marRight w:val="0"/>
                  <w:marTop w:val="0"/>
                  <w:marBottom w:val="0"/>
                  <w:divBdr>
                    <w:top w:val="none" w:sz="0" w:space="0" w:color="auto"/>
                    <w:left w:val="none" w:sz="0" w:space="0" w:color="auto"/>
                    <w:bottom w:val="none" w:sz="0" w:space="0" w:color="auto"/>
                    <w:right w:val="none" w:sz="0" w:space="0" w:color="auto"/>
                  </w:divBdr>
                </w:div>
                <w:div w:id="353268813">
                  <w:marLeft w:val="0"/>
                  <w:marRight w:val="0"/>
                  <w:marTop w:val="0"/>
                  <w:marBottom w:val="0"/>
                  <w:divBdr>
                    <w:top w:val="none" w:sz="0" w:space="0" w:color="auto"/>
                    <w:left w:val="none" w:sz="0" w:space="0" w:color="auto"/>
                    <w:bottom w:val="none" w:sz="0" w:space="0" w:color="auto"/>
                    <w:right w:val="none" w:sz="0" w:space="0" w:color="auto"/>
                  </w:divBdr>
                </w:div>
                <w:div w:id="362021500">
                  <w:marLeft w:val="0"/>
                  <w:marRight w:val="0"/>
                  <w:marTop w:val="0"/>
                  <w:marBottom w:val="0"/>
                  <w:divBdr>
                    <w:top w:val="none" w:sz="0" w:space="0" w:color="auto"/>
                    <w:left w:val="none" w:sz="0" w:space="0" w:color="auto"/>
                    <w:bottom w:val="none" w:sz="0" w:space="0" w:color="auto"/>
                    <w:right w:val="none" w:sz="0" w:space="0" w:color="auto"/>
                  </w:divBdr>
                </w:div>
                <w:div w:id="362562874">
                  <w:marLeft w:val="0"/>
                  <w:marRight w:val="0"/>
                  <w:marTop w:val="0"/>
                  <w:marBottom w:val="0"/>
                  <w:divBdr>
                    <w:top w:val="none" w:sz="0" w:space="0" w:color="auto"/>
                    <w:left w:val="none" w:sz="0" w:space="0" w:color="auto"/>
                    <w:bottom w:val="none" w:sz="0" w:space="0" w:color="auto"/>
                    <w:right w:val="none" w:sz="0" w:space="0" w:color="auto"/>
                  </w:divBdr>
                </w:div>
                <w:div w:id="396323496">
                  <w:marLeft w:val="0"/>
                  <w:marRight w:val="0"/>
                  <w:marTop w:val="0"/>
                  <w:marBottom w:val="0"/>
                  <w:divBdr>
                    <w:top w:val="none" w:sz="0" w:space="0" w:color="auto"/>
                    <w:left w:val="none" w:sz="0" w:space="0" w:color="auto"/>
                    <w:bottom w:val="none" w:sz="0" w:space="0" w:color="auto"/>
                    <w:right w:val="none" w:sz="0" w:space="0" w:color="auto"/>
                  </w:divBdr>
                </w:div>
                <w:div w:id="464592608">
                  <w:marLeft w:val="0"/>
                  <w:marRight w:val="0"/>
                  <w:marTop w:val="0"/>
                  <w:marBottom w:val="0"/>
                  <w:divBdr>
                    <w:top w:val="none" w:sz="0" w:space="0" w:color="auto"/>
                    <w:left w:val="none" w:sz="0" w:space="0" w:color="auto"/>
                    <w:bottom w:val="none" w:sz="0" w:space="0" w:color="auto"/>
                    <w:right w:val="none" w:sz="0" w:space="0" w:color="auto"/>
                  </w:divBdr>
                </w:div>
                <w:div w:id="572470018">
                  <w:marLeft w:val="0"/>
                  <w:marRight w:val="0"/>
                  <w:marTop w:val="0"/>
                  <w:marBottom w:val="0"/>
                  <w:divBdr>
                    <w:top w:val="none" w:sz="0" w:space="0" w:color="auto"/>
                    <w:left w:val="none" w:sz="0" w:space="0" w:color="auto"/>
                    <w:bottom w:val="none" w:sz="0" w:space="0" w:color="auto"/>
                    <w:right w:val="none" w:sz="0" w:space="0" w:color="auto"/>
                  </w:divBdr>
                </w:div>
                <w:div w:id="589433342">
                  <w:marLeft w:val="0"/>
                  <w:marRight w:val="0"/>
                  <w:marTop w:val="0"/>
                  <w:marBottom w:val="0"/>
                  <w:divBdr>
                    <w:top w:val="none" w:sz="0" w:space="0" w:color="auto"/>
                    <w:left w:val="none" w:sz="0" w:space="0" w:color="auto"/>
                    <w:bottom w:val="none" w:sz="0" w:space="0" w:color="auto"/>
                    <w:right w:val="none" w:sz="0" w:space="0" w:color="auto"/>
                  </w:divBdr>
                </w:div>
                <w:div w:id="602538140">
                  <w:marLeft w:val="0"/>
                  <w:marRight w:val="0"/>
                  <w:marTop w:val="0"/>
                  <w:marBottom w:val="0"/>
                  <w:divBdr>
                    <w:top w:val="none" w:sz="0" w:space="0" w:color="auto"/>
                    <w:left w:val="none" w:sz="0" w:space="0" w:color="auto"/>
                    <w:bottom w:val="none" w:sz="0" w:space="0" w:color="auto"/>
                    <w:right w:val="none" w:sz="0" w:space="0" w:color="auto"/>
                  </w:divBdr>
                </w:div>
                <w:div w:id="606623350">
                  <w:marLeft w:val="0"/>
                  <w:marRight w:val="0"/>
                  <w:marTop w:val="0"/>
                  <w:marBottom w:val="0"/>
                  <w:divBdr>
                    <w:top w:val="none" w:sz="0" w:space="0" w:color="auto"/>
                    <w:left w:val="none" w:sz="0" w:space="0" w:color="auto"/>
                    <w:bottom w:val="none" w:sz="0" w:space="0" w:color="auto"/>
                    <w:right w:val="none" w:sz="0" w:space="0" w:color="auto"/>
                  </w:divBdr>
                </w:div>
                <w:div w:id="608973678">
                  <w:marLeft w:val="0"/>
                  <w:marRight w:val="0"/>
                  <w:marTop w:val="0"/>
                  <w:marBottom w:val="0"/>
                  <w:divBdr>
                    <w:top w:val="none" w:sz="0" w:space="0" w:color="auto"/>
                    <w:left w:val="none" w:sz="0" w:space="0" w:color="auto"/>
                    <w:bottom w:val="none" w:sz="0" w:space="0" w:color="auto"/>
                    <w:right w:val="none" w:sz="0" w:space="0" w:color="auto"/>
                  </w:divBdr>
                </w:div>
                <w:div w:id="622734947">
                  <w:marLeft w:val="0"/>
                  <w:marRight w:val="0"/>
                  <w:marTop w:val="0"/>
                  <w:marBottom w:val="0"/>
                  <w:divBdr>
                    <w:top w:val="none" w:sz="0" w:space="0" w:color="auto"/>
                    <w:left w:val="none" w:sz="0" w:space="0" w:color="auto"/>
                    <w:bottom w:val="none" w:sz="0" w:space="0" w:color="auto"/>
                    <w:right w:val="none" w:sz="0" w:space="0" w:color="auto"/>
                  </w:divBdr>
                </w:div>
                <w:div w:id="622998994">
                  <w:marLeft w:val="0"/>
                  <w:marRight w:val="0"/>
                  <w:marTop w:val="0"/>
                  <w:marBottom w:val="0"/>
                  <w:divBdr>
                    <w:top w:val="none" w:sz="0" w:space="0" w:color="auto"/>
                    <w:left w:val="none" w:sz="0" w:space="0" w:color="auto"/>
                    <w:bottom w:val="none" w:sz="0" w:space="0" w:color="auto"/>
                    <w:right w:val="none" w:sz="0" w:space="0" w:color="auto"/>
                  </w:divBdr>
                </w:div>
                <w:div w:id="623539700">
                  <w:marLeft w:val="0"/>
                  <w:marRight w:val="0"/>
                  <w:marTop w:val="0"/>
                  <w:marBottom w:val="0"/>
                  <w:divBdr>
                    <w:top w:val="none" w:sz="0" w:space="0" w:color="auto"/>
                    <w:left w:val="none" w:sz="0" w:space="0" w:color="auto"/>
                    <w:bottom w:val="none" w:sz="0" w:space="0" w:color="auto"/>
                    <w:right w:val="none" w:sz="0" w:space="0" w:color="auto"/>
                  </w:divBdr>
                </w:div>
                <w:div w:id="630018627">
                  <w:marLeft w:val="0"/>
                  <w:marRight w:val="0"/>
                  <w:marTop w:val="0"/>
                  <w:marBottom w:val="0"/>
                  <w:divBdr>
                    <w:top w:val="none" w:sz="0" w:space="0" w:color="auto"/>
                    <w:left w:val="none" w:sz="0" w:space="0" w:color="auto"/>
                    <w:bottom w:val="none" w:sz="0" w:space="0" w:color="auto"/>
                    <w:right w:val="none" w:sz="0" w:space="0" w:color="auto"/>
                  </w:divBdr>
                </w:div>
                <w:div w:id="633872162">
                  <w:marLeft w:val="0"/>
                  <w:marRight w:val="0"/>
                  <w:marTop w:val="0"/>
                  <w:marBottom w:val="0"/>
                  <w:divBdr>
                    <w:top w:val="none" w:sz="0" w:space="0" w:color="auto"/>
                    <w:left w:val="none" w:sz="0" w:space="0" w:color="auto"/>
                    <w:bottom w:val="none" w:sz="0" w:space="0" w:color="auto"/>
                    <w:right w:val="none" w:sz="0" w:space="0" w:color="auto"/>
                  </w:divBdr>
                </w:div>
                <w:div w:id="713693396">
                  <w:marLeft w:val="0"/>
                  <w:marRight w:val="0"/>
                  <w:marTop w:val="0"/>
                  <w:marBottom w:val="0"/>
                  <w:divBdr>
                    <w:top w:val="none" w:sz="0" w:space="0" w:color="auto"/>
                    <w:left w:val="none" w:sz="0" w:space="0" w:color="auto"/>
                    <w:bottom w:val="none" w:sz="0" w:space="0" w:color="auto"/>
                    <w:right w:val="none" w:sz="0" w:space="0" w:color="auto"/>
                  </w:divBdr>
                </w:div>
                <w:div w:id="731852649">
                  <w:marLeft w:val="0"/>
                  <w:marRight w:val="0"/>
                  <w:marTop w:val="0"/>
                  <w:marBottom w:val="0"/>
                  <w:divBdr>
                    <w:top w:val="none" w:sz="0" w:space="0" w:color="auto"/>
                    <w:left w:val="none" w:sz="0" w:space="0" w:color="auto"/>
                    <w:bottom w:val="none" w:sz="0" w:space="0" w:color="auto"/>
                    <w:right w:val="none" w:sz="0" w:space="0" w:color="auto"/>
                  </w:divBdr>
                </w:div>
                <w:div w:id="745802261">
                  <w:marLeft w:val="0"/>
                  <w:marRight w:val="0"/>
                  <w:marTop w:val="0"/>
                  <w:marBottom w:val="0"/>
                  <w:divBdr>
                    <w:top w:val="none" w:sz="0" w:space="0" w:color="auto"/>
                    <w:left w:val="none" w:sz="0" w:space="0" w:color="auto"/>
                    <w:bottom w:val="none" w:sz="0" w:space="0" w:color="auto"/>
                    <w:right w:val="none" w:sz="0" w:space="0" w:color="auto"/>
                  </w:divBdr>
                </w:div>
                <w:div w:id="884296349">
                  <w:marLeft w:val="0"/>
                  <w:marRight w:val="0"/>
                  <w:marTop w:val="0"/>
                  <w:marBottom w:val="0"/>
                  <w:divBdr>
                    <w:top w:val="none" w:sz="0" w:space="0" w:color="auto"/>
                    <w:left w:val="none" w:sz="0" w:space="0" w:color="auto"/>
                    <w:bottom w:val="none" w:sz="0" w:space="0" w:color="auto"/>
                    <w:right w:val="none" w:sz="0" w:space="0" w:color="auto"/>
                  </w:divBdr>
                </w:div>
                <w:div w:id="905266418">
                  <w:marLeft w:val="0"/>
                  <w:marRight w:val="0"/>
                  <w:marTop w:val="0"/>
                  <w:marBottom w:val="0"/>
                  <w:divBdr>
                    <w:top w:val="none" w:sz="0" w:space="0" w:color="auto"/>
                    <w:left w:val="none" w:sz="0" w:space="0" w:color="auto"/>
                    <w:bottom w:val="none" w:sz="0" w:space="0" w:color="auto"/>
                    <w:right w:val="none" w:sz="0" w:space="0" w:color="auto"/>
                  </w:divBdr>
                </w:div>
                <w:div w:id="929854656">
                  <w:marLeft w:val="0"/>
                  <w:marRight w:val="0"/>
                  <w:marTop w:val="0"/>
                  <w:marBottom w:val="0"/>
                  <w:divBdr>
                    <w:top w:val="none" w:sz="0" w:space="0" w:color="auto"/>
                    <w:left w:val="none" w:sz="0" w:space="0" w:color="auto"/>
                    <w:bottom w:val="none" w:sz="0" w:space="0" w:color="auto"/>
                    <w:right w:val="none" w:sz="0" w:space="0" w:color="auto"/>
                  </w:divBdr>
                </w:div>
                <w:div w:id="968392544">
                  <w:marLeft w:val="0"/>
                  <w:marRight w:val="0"/>
                  <w:marTop w:val="0"/>
                  <w:marBottom w:val="0"/>
                  <w:divBdr>
                    <w:top w:val="none" w:sz="0" w:space="0" w:color="auto"/>
                    <w:left w:val="none" w:sz="0" w:space="0" w:color="auto"/>
                    <w:bottom w:val="none" w:sz="0" w:space="0" w:color="auto"/>
                    <w:right w:val="none" w:sz="0" w:space="0" w:color="auto"/>
                  </w:divBdr>
                </w:div>
                <w:div w:id="985621102">
                  <w:marLeft w:val="0"/>
                  <w:marRight w:val="0"/>
                  <w:marTop w:val="0"/>
                  <w:marBottom w:val="0"/>
                  <w:divBdr>
                    <w:top w:val="none" w:sz="0" w:space="0" w:color="auto"/>
                    <w:left w:val="none" w:sz="0" w:space="0" w:color="auto"/>
                    <w:bottom w:val="none" w:sz="0" w:space="0" w:color="auto"/>
                    <w:right w:val="none" w:sz="0" w:space="0" w:color="auto"/>
                  </w:divBdr>
                </w:div>
                <w:div w:id="998458085">
                  <w:marLeft w:val="0"/>
                  <w:marRight w:val="0"/>
                  <w:marTop w:val="0"/>
                  <w:marBottom w:val="0"/>
                  <w:divBdr>
                    <w:top w:val="none" w:sz="0" w:space="0" w:color="auto"/>
                    <w:left w:val="none" w:sz="0" w:space="0" w:color="auto"/>
                    <w:bottom w:val="none" w:sz="0" w:space="0" w:color="auto"/>
                    <w:right w:val="none" w:sz="0" w:space="0" w:color="auto"/>
                  </w:divBdr>
                </w:div>
                <w:div w:id="1092243557">
                  <w:marLeft w:val="0"/>
                  <w:marRight w:val="0"/>
                  <w:marTop w:val="0"/>
                  <w:marBottom w:val="0"/>
                  <w:divBdr>
                    <w:top w:val="none" w:sz="0" w:space="0" w:color="auto"/>
                    <w:left w:val="none" w:sz="0" w:space="0" w:color="auto"/>
                    <w:bottom w:val="none" w:sz="0" w:space="0" w:color="auto"/>
                    <w:right w:val="none" w:sz="0" w:space="0" w:color="auto"/>
                  </w:divBdr>
                </w:div>
                <w:div w:id="1093673448">
                  <w:marLeft w:val="0"/>
                  <w:marRight w:val="0"/>
                  <w:marTop w:val="0"/>
                  <w:marBottom w:val="0"/>
                  <w:divBdr>
                    <w:top w:val="none" w:sz="0" w:space="0" w:color="auto"/>
                    <w:left w:val="none" w:sz="0" w:space="0" w:color="auto"/>
                    <w:bottom w:val="none" w:sz="0" w:space="0" w:color="auto"/>
                    <w:right w:val="none" w:sz="0" w:space="0" w:color="auto"/>
                  </w:divBdr>
                </w:div>
                <w:div w:id="1108548201">
                  <w:marLeft w:val="0"/>
                  <w:marRight w:val="0"/>
                  <w:marTop w:val="0"/>
                  <w:marBottom w:val="0"/>
                  <w:divBdr>
                    <w:top w:val="none" w:sz="0" w:space="0" w:color="auto"/>
                    <w:left w:val="none" w:sz="0" w:space="0" w:color="auto"/>
                    <w:bottom w:val="none" w:sz="0" w:space="0" w:color="auto"/>
                    <w:right w:val="none" w:sz="0" w:space="0" w:color="auto"/>
                  </w:divBdr>
                </w:div>
                <w:div w:id="1111129080">
                  <w:marLeft w:val="0"/>
                  <w:marRight w:val="0"/>
                  <w:marTop w:val="0"/>
                  <w:marBottom w:val="0"/>
                  <w:divBdr>
                    <w:top w:val="none" w:sz="0" w:space="0" w:color="auto"/>
                    <w:left w:val="none" w:sz="0" w:space="0" w:color="auto"/>
                    <w:bottom w:val="none" w:sz="0" w:space="0" w:color="auto"/>
                    <w:right w:val="none" w:sz="0" w:space="0" w:color="auto"/>
                  </w:divBdr>
                </w:div>
                <w:div w:id="1206482770">
                  <w:marLeft w:val="0"/>
                  <w:marRight w:val="0"/>
                  <w:marTop w:val="0"/>
                  <w:marBottom w:val="0"/>
                  <w:divBdr>
                    <w:top w:val="none" w:sz="0" w:space="0" w:color="auto"/>
                    <w:left w:val="none" w:sz="0" w:space="0" w:color="auto"/>
                    <w:bottom w:val="none" w:sz="0" w:space="0" w:color="auto"/>
                    <w:right w:val="none" w:sz="0" w:space="0" w:color="auto"/>
                  </w:divBdr>
                </w:div>
                <w:div w:id="1224635965">
                  <w:marLeft w:val="0"/>
                  <w:marRight w:val="0"/>
                  <w:marTop w:val="0"/>
                  <w:marBottom w:val="0"/>
                  <w:divBdr>
                    <w:top w:val="none" w:sz="0" w:space="0" w:color="auto"/>
                    <w:left w:val="none" w:sz="0" w:space="0" w:color="auto"/>
                    <w:bottom w:val="none" w:sz="0" w:space="0" w:color="auto"/>
                    <w:right w:val="none" w:sz="0" w:space="0" w:color="auto"/>
                  </w:divBdr>
                </w:div>
                <w:div w:id="1246374873">
                  <w:marLeft w:val="0"/>
                  <w:marRight w:val="0"/>
                  <w:marTop w:val="0"/>
                  <w:marBottom w:val="0"/>
                  <w:divBdr>
                    <w:top w:val="none" w:sz="0" w:space="0" w:color="auto"/>
                    <w:left w:val="none" w:sz="0" w:space="0" w:color="auto"/>
                    <w:bottom w:val="none" w:sz="0" w:space="0" w:color="auto"/>
                    <w:right w:val="none" w:sz="0" w:space="0" w:color="auto"/>
                  </w:divBdr>
                </w:div>
                <w:div w:id="1268464122">
                  <w:marLeft w:val="0"/>
                  <w:marRight w:val="0"/>
                  <w:marTop w:val="0"/>
                  <w:marBottom w:val="0"/>
                  <w:divBdr>
                    <w:top w:val="none" w:sz="0" w:space="0" w:color="auto"/>
                    <w:left w:val="none" w:sz="0" w:space="0" w:color="auto"/>
                    <w:bottom w:val="none" w:sz="0" w:space="0" w:color="auto"/>
                    <w:right w:val="none" w:sz="0" w:space="0" w:color="auto"/>
                  </w:divBdr>
                </w:div>
                <w:div w:id="1271085278">
                  <w:marLeft w:val="0"/>
                  <w:marRight w:val="0"/>
                  <w:marTop w:val="0"/>
                  <w:marBottom w:val="0"/>
                  <w:divBdr>
                    <w:top w:val="none" w:sz="0" w:space="0" w:color="auto"/>
                    <w:left w:val="none" w:sz="0" w:space="0" w:color="auto"/>
                    <w:bottom w:val="none" w:sz="0" w:space="0" w:color="auto"/>
                    <w:right w:val="none" w:sz="0" w:space="0" w:color="auto"/>
                  </w:divBdr>
                </w:div>
                <w:div w:id="1284849039">
                  <w:marLeft w:val="0"/>
                  <w:marRight w:val="0"/>
                  <w:marTop w:val="0"/>
                  <w:marBottom w:val="0"/>
                  <w:divBdr>
                    <w:top w:val="none" w:sz="0" w:space="0" w:color="auto"/>
                    <w:left w:val="none" w:sz="0" w:space="0" w:color="auto"/>
                    <w:bottom w:val="none" w:sz="0" w:space="0" w:color="auto"/>
                    <w:right w:val="none" w:sz="0" w:space="0" w:color="auto"/>
                  </w:divBdr>
                </w:div>
                <w:div w:id="1292245590">
                  <w:marLeft w:val="0"/>
                  <w:marRight w:val="0"/>
                  <w:marTop w:val="0"/>
                  <w:marBottom w:val="0"/>
                  <w:divBdr>
                    <w:top w:val="none" w:sz="0" w:space="0" w:color="auto"/>
                    <w:left w:val="none" w:sz="0" w:space="0" w:color="auto"/>
                    <w:bottom w:val="none" w:sz="0" w:space="0" w:color="auto"/>
                    <w:right w:val="none" w:sz="0" w:space="0" w:color="auto"/>
                  </w:divBdr>
                </w:div>
                <w:div w:id="1328704137">
                  <w:marLeft w:val="0"/>
                  <w:marRight w:val="0"/>
                  <w:marTop w:val="0"/>
                  <w:marBottom w:val="0"/>
                  <w:divBdr>
                    <w:top w:val="none" w:sz="0" w:space="0" w:color="auto"/>
                    <w:left w:val="none" w:sz="0" w:space="0" w:color="auto"/>
                    <w:bottom w:val="none" w:sz="0" w:space="0" w:color="auto"/>
                    <w:right w:val="none" w:sz="0" w:space="0" w:color="auto"/>
                  </w:divBdr>
                </w:div>
                <w:div w:id="1330988107">
                  <w:marLeft w:val="0"/>
                  <w:marRight w:val="0"/>
                  <w:marTop w:val="0"/>
                  <w:marBottom w:val="0"/>
                  <w:divBdr>
                    <w:top w:val="none" w:sz="0" w:space="0" w:color="auto"/>
                    <w:left w:val="none" w:sz="0" w:space="0" w:color="auto"/>
                    <w:bottom w:val="none" w:sz="0" w:space="0" w:color="auto"/>
                    <w:right w:val="none" w:sz="0" w:space="0" w:color="auto"/>
                  </w:divBdr>
                </w:div>
                <w:div w:id="1338535801">
                  <w:marLeft w:val="0"/>
                  <w:marRight w:val="0"/>
                  <w:marTop w:val="0"/>
                  <w:marBottom w:val="0"/>
                  <w:divBdr>
                    <w:top w:val="none" w:sz="0" w:space="0" w:color="auto"/>
                    <w:left w:val="none" w:sz="0" w:space="0" w:color="auto"/>
                    <w:bottom w:val="none" w:sz="0" w:space="0" w:color="auto"/>
                    <w:right w:val="none" w:sz="0" w:space="0" w:color="auto"/>
                  </w:divBdr>
                </w:div>
                <w:div w:id="1345666397">
                  <w:marLeft w:val="0"/>
                  <w:marRight w:val="0"/>
                  <w:marTop w:val="0"/>
                  <w:marBottom w:val="0"/>
                  <w:divBdr>
                    <w:top w:val="none" w:sz="0" w:space="0" w:color="auto"/>
                    <w:left w:val="none" w:sz="0" w:space="0" w:color="auto"/>
                    <w:bottom w:val="none" w:sz="0" w:space="0" w:color="auto"/>
                    <w:right w:val="none" w:sz="0" w:space="0" w:color="auto"/>
                  </w:divBdr>
                </w:div>
                <w:div w:id="1390836678">
                  <w:marLeft w:val="0"/>
                  <w:marRight w:val="0"/>
                  <w:marTop w:val="0"/>
                  <w:marBottom w:val="0"/>
                  <w:divBdr>
                    <w:top w:val="none" w:sz="0" w:space="0" w:color="auto"/>
                    <w:left w:val="none" w:sz="0" w:space="0" w:color="auto"/>
                    <w:bottom w:val="none" w:sz="0" w:space="0" w:color="auto"/>
                    <w:right w:val="none" w:sz="0" w:space="0" w:color="auto"/>
                  </w:divBdr>
                </w:div>
                <w:div w:id="1392733884">
                  <w:marLeft w:val="0"/>
                  <w:marRight w:val="0"/>
                  <w:marTop w:val="0"/>
                  <w:marBottom w:val="0"/>
                  <w:divBdr>
                    <w:top w:val="none" w:sz="0" w:space="0" w:color="auto"/>
                    <w:left w:val="none" w:sz="0" w:space="0" w:color="auto"/>
                    <w:bottom w:val="none" w:sz="0" w:space="0" w:color="auto"/>
                    <w:right w:val="none" w:sz="0" w:space="0" w:color="auto"/>
                  </w:divBdr>
                </w:div>
                <w:div w:id="1393427226">
                  <w:marLeft w:val="0"/>
                  <w:marRight w:val="0"/>
                  <w:marTop w:val="0"/>
                  <w:marBottom w:val="0"/>
                  <w:divBdr>
                    <w:top w:val="none" w:sz="0" w:space="0" w:color="auto"/>
                    <w:left w:val="none" w:sz="0" w:space="0" w:color="auto"/>
                    <w:bottom w:val="none" w:sz="0" w:space="0" w:color="auto"/>
                    <w:right w:val="none" w:sz="0" w:space="0" w:color="auto"/>
                  </w:divBdr>
                </w:div>
                <w:div w:id="1393583464">
                  <w:marLeft w:val="0"/>
                  <w:marRight w:val="0"/>
                  <w:marTop w:val="0"/>
                  <w:marBottom w:val="0"/>
                  <w:divBdr>
                    <w:top w:val="none" w:sz="0" w:space="0" w:color="auto"/>
                    <w:left w:val="none" w:sz="0" w:space="0" w:color="auto"/>
                    <w:bottom w:val="none" w:sz="0" w:space="0" w:color="auto"/>
                    <w:right w:val="none" w:sz="0" w:space="0" w:color="auto"/>
                  </w:divBdr>
                </w:div>
                <w:div w:id="1457946338">
                  <w:marLeft w:val="0"/>
                  <w:marRight w:val="0"/>
                  <w:marTop w:val="0"/>
                  <w:marBottom w:val="0"/>
                  <w:divBdr>
                    <w:top w:val="none" w:sz="0" w:space="0" w:color="auto"/>
                    <w:left w:val="none" w:sz="0" w:space="0" w:color="auto"/>
                    <w:bottom w:val="none" w:sz="0" w:space="0" w:color="auto"/>
                    <w:right w:val="none" w:sz="0" w:space="0" w:color="auto"/>
                  </w:divBdr>
                </w:div>
                <w:div w:id="1467426401">
                  <w:marLeft w:val="0"/>
                  <w:marRight w:val="0"/>
                  <w:marTop w:val="0"/>
                  <w:marBottom w:val="0"/>
                  <w:divBdr>
                    <w:top w:val="none" w:sz="0" w:space="0" w:color="auto"/>
                    <w:left w:val="none" w:sz="0" w:space="0" w:color="auto"/>
                    <w:bottom w:val="none" w:sz="0" w:space="0" w:color="auto"/>
                    <w:right w:val="none" w:sz="0" w:space="0" w:color="auto"/>
                  </w:divBdr>
                </w:div>
                <w:div w:id="1470628027">
                  <w:marLeft w:val="0"/>
                  <w:marRight w:val="0"/>
                  <w:marTop w:val="0"/>
                  <w:marBottom w:val="0"/>
                  <w:divBdr>
                    <w:top w:val="none" w:sz="0" w:space="0" w:color="auto"/>
                    <w:left w:val="none" w:sz="0" w:space="0" w:color="auto"/>
                    <w:bottom w:val="none" w:sz="0" w:space="0" w:color="auto"/>
                    <w:right w:val="none" w:sz="0" w:space="0" w:color="auto"/>
                  </w:divBdr>
                </w:div>
                <w:div w:id="1497725551">
                  <w:marLeft w:val="0"/>
                  <w:marRight w:val="0"/>
                  <w:marTop w:val="0"/>
                  <w:marBottom w:val="0"/>
                  <w:divBdr>
                    <w:top w:val="none" w:sz="0" w:space="0" w:color="auto"/>
                    <w:left w:val="none" w:sz="0" w:space="0" w:color="auto"/>
                    <w:bottom w:val="none" w:sz="0" w:space="0" w:color="auto"/>
                    <w:right w:val="none" w:sz="0" w:space="0" w:color="auto"/>
                  </w:divBdr>
                </w:div>
                <w:div w:id="1520898270">
                  <w:marLeft w:val="0"/>
                  <w:marRight w:val="0"/>
                  <w:marTop w:val="0"/>
                  <w:marBottom w:val="0"/>
                  <w:divBdr>
                    <w:top w:val="none" w:sz="0" w:space="0" w:color="auto"/>
                    <w:left w:val="none" w:sz="0" w:space="0" w:color="auto"/>
                    <w:bottom w:val="none" w:sz="0" w:space="0" w:color="auto"/>
                    <w:right w:val="none" w:sz="0" w:space="0" w:color="auto"/>
                  </w:divBdr>
                </w:div>
                <w:div w:id="1527476012">
                  <w:marLeft w:val="0"/>
                  <w:marRight w:val="0"/>
                  <w:marTop w:val="0"/>
                  <w:marBottom w:val="0"/>
                  <w:divBdr>
                    <w:top w:val="none" w:sz="0" w:space="0" w:color="auto"/>
                    <w:left w:val="none" w:sz="0" w:space="0" w:color="auto"/>
                    <w:bottom w:val="none" w:sz="0" w:space="0" w:color="auto"/>
                    <w:right w:val="none" w:sz="0" w:space="0" w:color="auto"/>
                  </w:divBdr>
                </w:div>
                <w:div w:id="1529754937">
                  <w:marLeft w:val="0"/>
                  <w:marRight w:val="0"/>
                  <w:marTop w:val="0"/>
                  <w:marBottom w:val="0"/>
                  <w:divBdr>
                    <w:top w:val="none" w:sz="0" w:space="0" w:color="auto"/>
                    <w:left w:val="none" w:sz="0" w:space="0" w:color="auto"/>
                    <w:bottom w:val="none" w:sz="0" w:space="0" w:color="auto"/>
                    <w:right w:val="none" w:sz="0" w:space="0" w:color="auto"/>
                  </w:divBdr>
                </w:div>
                <w:div w:id="1594705885">
                  <w:marLeft w:val="0"/>
                  <w:marRight w:val="0"/>
                  <w:marTop w:val="0"/>
                  <w:marBottom w:val="0"/>
                  <w:divBdr>
                    <w:top w:val="none" w:sz="0" w:space="0" w:color="auto"/>
                    <w:left w:val="none" w:sz="0" w:space="0" w:color="auto"/>
                    <w:bottom w:val="none" w:sz="0" w:space="0" w:color="auto"/>
                    <w:right w:val="none" w:sz="0" w:space="0" w:color="auto"/>
                  </w:divBdr>
                </w:div>
                <w:div w:id="1649434268">
                  <w:marLeft w:val="0"/>
                  <w:marRight w:val="0"/>
                  <w:marTop w:val="0"/>
                  <w:marBottom w:val="0"/>
                  <w:divBdr>
                    <w:top w:val="none" w:sz="0" w:space="0" w:color="auto"/>
                    <w:left w:val="none" w:sz="0" w:space="0" w:color="auto"/>
                    <w:bottom w:val="none" w:sz="0" w:space="0" w:color="auto"/>
                    <w:right w:val="none" w:sz="0" w:space="0" w:color="auto"/>
                  </w:divBdr>
                </w:div>
                <w:div w:id="1652716446">
                  <w:marLeft w:val="0"/>
                  <w:marRight w:val="0"/>
                  <w:marTop w:val="0"/>
                  <w:marBottom w:val="0"/>
                  <w:divBdr>
                    <w:top w:val="none" w:sz="0" w:space="0" w:color="auto"/>
                    <w:left w:val="none" w:sz="0" w:space="0" w:color="auto"/>
                    <w:bottom w:val="none" w:sz="0" w:space="0" w:color="auto"/>
                    <w:right w:val="none" w:sz="0" w:space="0" w:color="auto"/>
                  </w:divBdr>
                </w:div>
                <w:div w:id="1653604391">
                  <w:marLeft w:val="0"/>
                  <w:marRight w:val="0"/>
                  <w:marTop w:val="0"/>
                  <w:marBottom w:val="0"/>
                  <w:divBdr>
                    <w:top w:val="none" w:sz="0" w:space="0" w:color="auto"/>
                    <w:left w:val="none" w:sz="0" w:space="0" w:color="auto"/>
                    <w:bottom w:val="none" w:sz="0" w:space="0" w:color="auto"/>
                    <w:right w:val="none" w:sz="0" w:space="0" w:color="auto"/>
                  </w:divBdr>
                </w:div>
                <w:div w:id="1664314299">
                  <w:marLeft w:val="0"/>
                  <w:marRight w:val="0"/>
                  <w:marTop w:val="0"/>
                  <w:marBottom w:val="0"/>
                  <w:divBdr>
                    <w:top w:val="none" w:sz="0" w:space="0" w:color="auto"/>
                    <w:left w:val="none" w:sz="0" w:space="0" w:color="auto"/>
                    <w:bottom w:val="none" w:sz="0" w:space="0" w:color="auto"/>
                    <w:right w:val="none" w:sz="0" w:space="0" w:color="auto"/>
                  </w:divBdr>
                </w:div>
                <w:div w:id="1681002659">
                  <w:marLeft w:val="0"/>
                  <w:marRight w:val="0"/>
                  <w:marTop w:val="0"/>
                  <w:marBottom w:val="0"/>
                  <w:divBdr>
                    <w:top w:val="none" w:sz="0" w:space="0" w:color="auto"/>
                    <w:left w:val="none" w:sz="0" w:space="0" w:color="auto"/>
                    <w:bottom w:val="none" w:sz="0" w:space="0" w:color="auto"/>
                    <w:right w:val="none" w:sz="0" w:space="0" w:color="auto"/>
                  </w:divBdr>
                </w:div>
                <w:div w:id="1704094375">
                  <w:marLeft w:val="0"/>
                  <w:marRight w:val="0"/>
                  <w:marTop w:val="0"/>
                  <w:marBottom w:val="0"/>
                  <w:divBdr>
                    <w:top w:val="none" w:sz="0" w:space="0" w:color="auto"/>
                    <w:left w:val="none" w:sz="0" w:space="0" w:color="auto"/>
                    <w:bottom w:val="none" w:sz="0" w:space="0" w:color="auto"/>
                    <w:right w:val="none" w:sz="0" w:space="0" w:color="auto"/>
                  </w:divBdr>
                </w:div>
                <w:div w:id="1729064027">
                  <w:marLeft w:val="0"/>
                  <w:marRight w:val="0"/>
                  <w:marTop w:val="0"/>
                  <w:marBottom w:val="0"/>
                  <w:divBdr>
                    <w:top w:val="none" w:sz="0" w:space="0" w:color="auto"/>
                    <w:left w:val="none" w:sz="0" w:space="0" w:color="auto"/>
                    <w:bottom w:val="none" w:sz="0" w:space="0" w:color="auto"/>
                    <w:right w:val="none" w:sz="0" w:space="0" w:color="auto"/>
                  </w:divBdr>
                </w:div>
                <w:div w:id="1748184895">
                  <w:marLeft w:val="0"/>
                  <w:marRight w:val="0"/>
                  <w:marTop w:val="0"/>
                  <w:marBottom w:val="0"/>
                  <w:divBdr>
                    <w:top w:val="none" w:sz="0" w:space="0" w:color="auto"/>
                    <w:left w:val="none" w:sz="0" w:space="0" w:color="auto"/>
                    <w:bottom w:val="none" w:sz="0" w:space="0" w:color="auto"/>
                    <w:right w:val="none" w:sz="0" w:space="0" w:color="auto"/>
                  </w:divBdr>
                </w:div>
                <w:div w:id="1772821814">
                  <w:marLeft w:val="0"/>
                  <w:marRight w:val="0"/>
                  <w:marTop w:val="0"/>
                  <w:marBottom w:val="0"/>
                  <w:divBdr>
                    <w:top w:val="none" w:sz="0" w:space="0" w:color="auto"/>
                    <w:left w:val="none" w:sz="0" w:space="0" w:color="auto"/>
                    <w:bottom w:val="none" w:sz="0" w:space="0" w:color="auto"/>
                    <w:right w:val="none" w:sz="0" w:space="0" w:color="auto"/>
                  </w:divBdr>
                </w:div>
                <w:div w:id="1773475438">
                  <w:marLeft w:val="0"/>
                  <w:marRight w:val="0"/>
                  <w:marTop w:val="0"/>
                  <w:marBottom w:val="0"/>
                  <w:divBdr>
                    <w:top w:val="none" w:sz="0" w:space="0" w:color="auto"/>
                    <w:left w:val="none" w:sz="0" w:space="0" w:color="auto"/>
                    <w:bottom w:val="none" w:sz="0" w:space="0" w:color="auto"/>
                    <w:right w:val="none" w:sz="0" w:space="0" w:color="auto"/>
                  </w:divBdr>
                </w:div>
                <w:div w:id="1779980694">
                  <w:marLeft w:val="0"/>
                  <w:marRight w:val="0"/>
                  <w:marTop w:val="0"/>
                  <w:marBottom w:val="0"/>
                  <w:divBdr>
                    <w:top w:val="none" w:sz="0" w:space="0" w:color="auto"/>
                    <w:left w:val="none" w:sz="0" w:space="0" w:color="auto"/>
                    <w:bottom w:val="none" w:sz="0" w:space="0" w:color="auto"/>
                    <w:right w:val="none" w:sz="0" w:space="0" w:color="auto"/>
                  </w:divBdr>
                </w:div>
                <w:div w:id="1787693189">
                  <w:marLeft w:val="0"/>
                  <w:marRight w:val="0"/>
                  <w:marTop w:val="0"/>
                  <w:marBottom w:val="0"/>
                  <w:divBdr>
                    <w:top w:val="none" w:sz="0" w:space="0" w:color="auto"/>
                    <w:left w:val="none" w:sz="0" w:space="0" w:color="auto"/>
                    <w:bottom w:val="none" w:sz="0" w:space="0" w:color="auto"/>
                    <w:right w:val="none" w:sz="0" w:space="0" w:color="auto"/>
                  </w:divBdr>
                </w:div>
                <w:div w:id="1792090280">
                  <w:marLeft w:val="0"/>
                  <w:marRight w:val="0"/>
                  <w:marTop w:val="0"/>
                  <w:marBottom w:val="0"/>
                  <w:divBdr>
                    <w:top w:val="none" w:sz="0" w:space="0" w:color="auto"/>
                    <w:left w:val="none" w:sz="0" w:space="0" w:color="auto"/>
                    <w:bottom w:val="none" w:sz="0" w:space="0" w:color="auto"/>
                    <w:right w:val="none" w:sz="0" w:space="0" w:color="auto"/>
                  </w:divBdr>
                </w:div>
                <w:div w:id="1801999086">
                  <w:marLeft w:val="0"/>
                  <w:marRight w:val="0"/>
                  <w:marTop w:val="0"/>
                  <w:marBottom w:val="0"/>
                  <w:divBdr>
                    <w:top w:val="none" w:sz="0" w:space="0" w:color="auto"/>
                    <w:left w:val="none" w:sz="0" w:space="0" w:color="auto"/>
                    <w:bottom w:val="none" w:sz="0" w:space="0" w:color="auto"/>
                    <w:right w:val="none" w:sz="0" w:space="0" w:color="auto"/>
                  </w:divBdr>
                </w:div>
                <w:div w:id="1811822936">
                  <w:marLeft w:val="0"/>
                  <w:marRight w:val="0"/>
                  <w:marTop w:val="0"/>
                  <w:marBottom w:val="0"/>
                  <w:divBdr>
                    <w:top w:val="none" w:sz="0" w:space="0" w:color="auto"/>
                    <w:left w:val="none" w:sz="0" w:space="0" w:color="auto"/>
                    <w:bottom w:val="none" w:sz="0" w:space="0" w:color="auto"/>
                    <w:right w:val="none" w:sz="0" w:space="0" w:color="auto"/>
                  </w:divBdr>
                </w:div>
                <w:div w:id="1874154302">
                  <w:marLeft w:val="0"/>
                  <w:marRight w:val="0"/>
                  <w:marTop w:val="0"/>
                  <w:marBottom w:val="0"/>
                  <w:divBdr>
                    <w:top w:val="none" w:sz="0" w:space="0" w:color="auto"/>
                    <w:left w:val="none" w:sz="0" w:space="0" w:color="auto"/>
                    <w:bottom w:val="none" w:sz="0" w:space="0" w:color="auto"/>
                    <w:right w:val="none" w:sz="0" w:space="0" w:color="auto"/>
                  </w:divBdr>
                </w:div>
                <w:div w:id="1935437403">
                  <w:marLeft w:val="0"/>
                  <w:marRight w:val="0"/>
                  <w:marTop w:val="0"/>
                  <w:marBottom w:val="0"/>
                  <w:divBdr>
                    <w:top w:val="none" w:sz="0" w:space="0" w:color="auto"/>
                    <w:left w:val="none" w:sz="0" w:space="0" w:color="auto"/>
                    <w:bottom w:val="none" w:sz="0" w:space="0" w:color="auto"/>
                    <w:right w:val="none" w:sz="0" w:space="0" w:color="auto"/>
                  </w:divBdr>
                </w:div>
                <w:div w:id="1952593894">
                  <w:marLeft w:val="0"/>
                  <w:marRight w:val="0"/>
                  <w:marTop w:val="0"/>
                  <w:marBottom w:val="0"/>
                  <w:divBdr>
                    <w:top w:val="none" w:sz="0" w:space="0" w:color="auto"/>
                    <w:left w:val="none" w:sz="0" w:space="0" w:color="auto"/>
                    <w:bottom w:val="none" w:sz="0" w:space="0" w:color="auto"/>
                    <w:right w:val="none" w:sz="0" w:space="0" w:color="auto"/>
                  </w:divBdr>
                </w:div>
                <w:div w:id="2010063561">
                  <w:marLeft w:val="0"/>
                  <w:marRight w:val="0"/>
                  <w:marTop w:val="0"/>
                  <w:marBottom w:val="0"/>
                  <w:divBdr>
                    <w:top w:val="none" w:sz="0" w:space="0" w:color="auto"/>
                    <w:left w:val="none" w:sz="0" w:space="0" w:color="auto"/>
                    <w:bottom w:val="none" w:sz="0" w:space="0" w:color="auto"/>
                    <w:right w:val="none" w:sz="0" w:space="0" w:color="auto"/>
                  </w:divBdr>
                </w:div>
                <w:div w:id="2088771417">
                  <w:marLeft w:val="0"/>
                  <w:marRight w:val="0"/>
                  <w:marTop w:val="0"/>
                  <w:marBottom w:val="0"/>
                  <w:divBdr>
                    <w:top w:val="none" w:sz="0" w:space="0" w:color="auto"/>
                    <w:left w:val="none" w:sz="0" w:space="0" w:color="auto"/>
                    <w:bottom w:val="none" w:sz="0" w:space="0" w:color="auto"/>
                    <w:right w:val="none" w:sz="0" w:space="0" w:color="auto"/>
                  </w:divBdr>
                </w:div>
                <w:div w:id="21322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2039">
          <w:marLeft w:val="0"/>
          <w:marRight w:val="0"/>
          <w:marTop w:val="0"/>
          <w:marBottom w:val="0"/>
          <w:divBdr>
            <w:top w:val="none" w:sz="0" w:space="0" w:color="auto"/>
            <w:left w:val="none" w:sz="0" w:space="0" w:color="auto"/>
            <w:bottom w:val="none" w:sz="0" w:space="0" w:color="auto"/>
            <w:right w:val="none" w:sz="0" w:space="0" w:color="auto"/>
          </w:divBdr>
          <w:divsChild>
            <w:div w:id="123231885">
              <w:marLeft w:val="0"/>
              <w:marRight w:val="0"/>
              <w:marTop w:val="0"/>
              <w:marBottom w:val="0"/>
              <w:divBdr>
                <w:top w:val="none" w:sz="0" w:space="0" w:color="auto"/>
                <w:left w:val="none" w:sz="0" w:space="0" w:color="auto"/>
                <w:bottom w:val="none" w:sz="0" w:space="0" w:color="auto"/>
                <w:right w:val="none" w:sz="0" w:space="0" w:color="auto"/>
              </w:divBdr>
              <w:divsChild>
                <w:div w:id="3825104">
                  <w:marLeft w:val="0"/>
                  <w:marRight w:val="0"/>
                  <w:marTop w:val="0"/>
                  <w:marBottom w:val="0"/>
                  <w:divBdr>
                    <w:top w:val="none" w:sz="0" w:space="0" w:color="auto"/>
                    <w:left w:val="none" w:sz="0" w:space="0" w:color="auto"/>
                    <w:bottom w:val="none" w:sz="0" w:space="0" w:color="auto"/>
                    <w:right w:val="none" w:sz="0" w:space="0" w:color="auto"/>
                  </w:divBdr>
                </w:div>
                <w:div w:id="30308775">
                  <w:marLeft w:val="0"/>
                  <w:marRight w:val="0"/>
                  <w:marTop w:val="0"/>
                  <w:marBottom w:val="0"/>
                  <w:divBdr>
                    <w:top w:val="none" w:sz="0" w:space="0" w:color="auto"/>
                    <w:left w:val="none" w:sz="0" w:space="0" w:color="auto"/>
                    <w:bottom w:val="none" w:sz="0" w:space="0" w:color="auto"/>
                    <w:right w:val="none" w:sz="0" w:space="0" w:color="auto"/>
                  </w:divBdr>
                </w:div>
                <w:div w:id="208421220">
                  <w:marLeft w:val="0"/>
                  <w:marRight w:val="0"/>
                  <w:marTop w:val="0"/>
                  <w:marBottom w:val="0"/>
                  <w:divBdr>
                    <w:top w:val="none" w:sz="0" w:space="0" w:color="auto"/>
                    <w:left w:val="none" w:sz="0" w:space="0" w:color="auto"/>
                    <w:bottom w:val="none" w:sz="0" w:space="0" w:color="auto"/>
                    <w:right w:val="none" w:sz="0" w:space="0" w:color="auto"/>
                  </w:divBdr>
                </w:div>
                <w:div w:id="292173664">
                  <w:marLeft w:val="0"/>
                  <w:marRight w:val="0"/>
                  <w:marTop w:val="0"/>
                  <w:marBottom w:val="0"/>
                  <w:divBdr>
                    <w:top w:val="none" w:sz="0" w:space="0" w:color="auto"/>
                    <w:left w:val="none" w:sz="0" w:space="0" w:color="auto"/>
                    <w:bottom w:val="none" w:sz="0" w:space="0" w:color="auto"/>
                    <w:right w:val="none" w:sz="0" w:space="0" w:color="auto"/>
                  </w:divBdr>
                </w:div>
                <w:div w:id="321003816">
                  <w:marLeft w:val="0"/>
                  <w:marRight w:val="0"/>
                  <w:marTop w:val="0"/>
                  <w:marBottom w:val="0"/>
                  <w:divBdr>
                    <w:top w:val="none" w:sz="0" w:space="0" w:color="auto"/>
                    <w:left w:val="none" w:sz="0" w:space="0" w:color="auto"/>
                    <w:bottom w:val="none" w:sz="0" w:space="0" w:color="auto"/>
                    <w:right w:val="none" w:sz="0" w:space="0" w:color="auto"/>
                  </w:divBdr>
                </w:div>
                <w:div w:id="360279114">
                  <w:marLeft w:val="0"/>
                  <w:marRight w:val="0"/>
                  <w:marTop w:val="0"/>
                  <w:marBottom w:val="0"/>
                  <w:divBdr>
                    <w:top w:val="none" w:sz="0" w:space="0" w:color="auto"/>
                    <w:left w:val="none" w:sz="0" w:space="0" w:color="auto"/>
                    <w:bottom w:val="none" w:sz="0" w:space="0" w:color="auto"/>
                    <w:right w:val="none" w:sz="0" w:space="0" w:color="auto"/>
                  </w:divBdr>
                </w:div>
                <w:div w:id="385496994">
                  <w:marLeft w:val="0"/>
                  <w:marRight w:val="0"/>
                  <w:marTop w:val="0"/>
                  <w:marBottom w:val="0"/>
                  <w:divBdr>
                    <w:top w:val="none" w:sz="0" w:space="0" w:color="auto"/>
                    <w:left w:val="none" w:sz="0" w:space="0" w:color="auto"/>
                    <w:bottom w:val="none" w:sz="0" w:space="0" w:color="auto"/>
                    <w:right w:val="none" w:sz="0" w:space="0" w:color="auto"/>
                  </w:divBdr>
                </w:div>
                <w:div w:id="391388995">
                  <w:marLeft w:val="0"/>
                  <w:marRight w:val="0"/>
                  <w:marTop w:val="0"/>
                  <w:marBottom w:val="0"/>
                  <w:divBdr>
                    <w:top w:val="none" w:sz="0" w:space="0" w:color="auto"/>
                    <w:left w:val="none" w:sz="0" w:space="0" w:color="auto"/>
                    <w:bottom w:val="none" w:sz="0" w:space="0" w:color="auto"/>
                    <w:right w:val="none" w:sz="0" w:space="0" w:color="auto"/>
                  </w:divBdr>
                </w:div>
                <w:div w:id="442772023">
                  <w:marLeft w:val="0"/>
                  <w:marRight w:val="0"/>
                  <w:marTop w:val="0"/>
                  <w:marBottom w:val="0"/>
                  <w:divBdr>
                    <w:top w:val="none" w:sz="0" w:space="0" w:color="auto"/>
                    <w:left w:val="none" w:sz="0" w:space="0" w:color="auto"/>
                    <w:bottom w:val="none" w:sz="0" w:space="0" w:color="auto"/>
                    <w:right w:val="none" w:sz="0" w:space="0" w:color="auto"/>
                  </w:divBdr>
                </w:div>
                <w:div w:id="448666378">
                  <w:marLeft w:val="0"/>
                  <w:marRight w:val="0"/>
                  <w:marTop w:val="0"/>
                  <w:marBottom w:val="0"/>
                  <w:divBdr>
                    <w:top w:val="none" w:sz="0" w:space="0" w:color="auto"/>
                    <w:left w:val="none" w:sz="0" w:space="0" w:color="auto"/>
                    <w:bottom w:val="none" w:sz="0" w:space="0" w:color="auto"/>
                    <w:right w:val="none" w:sz="0" w:space="0" w:color="auto"/>
                  </w:divBdr>
                </w:div>
                <w:div w:id="464347571">
                  <w:marLeft w:val="0"/>
                  <w:marRight w:val="0"/>
                  <w:marTop w:val="0"/>
                  <w:marBottom w:val="0"/>
                  <w:divBdr>
                    <w:top w:val="none" w:sz="0" w:space="0" w:color="auto"/>
                    <w:left w:val="none" w:sz="0" w:space="0" w:color="auto"/>
                    <w:bottom w:val="none" w:sz="0" w:space="0" w:color="auto"/>
                    <w:right w:val="none" w:sz="0" w:space="0" w:color="auto"/>
                  </w:divBdr>
                </w:div>
                <w:div w:id="471363556">
                  <w:marLeft w:val="0"/>
                  <w:marRight w:val="0"/>
                  <w:marTop w:val="0"/>
                  <w:marBottom w:val="0"/>
                  <w:divBdr>
                    <w:top w:val="none" w:sz="0" w:space="0" w:color="auto"/>
                    <w:left w:val="none" w:sz="0" w:space="0" w:color="auto"/>
                    <w:bottom w:val="none" w:sz="0" w:space="0" w:color="auto"/>
                    <w:right w:val="none" w:sz="0" w:space="0" w:color="auto"/>
                  </w:divBdr>
                </w:div>
                <w:div w:id="475799083">
                  <w:marLeft w:val="0"/>
                  <w:marRight w:val="0"/>
                  <w:marTop w:val="0"/>
                  <w:marBottom w:val="0"/>
                  <w:divBdr>
                    <w:top w:val="none" w:sz="0" w:space="0" w:color="auto"/>
                    <w:left w:val="none" w:sz="0" w:space="0" w:color="auto"/>
                    <w:bottom w:val="none" w:sz="0" w:space="0" w:color="auto"/>
                    <w:right w:val="none" w:sz="0" w:space="0" w:color="auto"/>
                  </w:divBdr>
                </w:div>
                <w:div w:id="503478150">
                  <w:marLeft w:val="0"/>
                  <w:marRight w:val="0"/>
                  <w:marTop w:val="0"/>
                  <w:marBottom w:val="0"/>
                  <w:divBdr>
                    <w:top w:val="none" w:sz="0" w:space="0" w:color="auto"/>
                    <w:left w:val="none" w:sz="0" w:space="0" w:color="auto"/>
                    <w:bottom w:val="none" w:sz="0" w:space="0" w:color="auto"/>
                    <w:right w:val="none" w:sz="0" w:space="0" w:color="auto"/>
                  </w:divBdr>
                </w:div>
                <w:div w:id="504902595">
                  <w:marLeft w:val="0"/>
                  <w:marRight w:val="0"/>
                  <w:marTop w:val="0"/>
                  <w:marBottom w:val="0"/>
                  <w:divBdr>
                    <w:top w:val="none" w:sz="0" w:space="0" w:color="auto"/>
                    <w:left w:val="none" w:sz="0" w:space="0" w:color="auto"/>
                    <w:bottom w:val="none" w:sz="0" w:space="0" w:color="auto"/>
                    <w:right w:val="none" w:sz="0" w:space="0" w:color="auto"/>
                  </w:divBdr>
                </w:div>
                <w:div w:id="514462783">
                  <w:marLeft w:val="0"/>
                  <w:marRight w:val="0"/>
                  <w:marTop w:val="0"/>
                  <w:marBottom w:val="0"/>
                  <w:divBdr>
                    <w:top w:val="none" w:sz="0" w:space="0" w:color="auto"/>
                    <w:left w:val="none" w:sz="0" w:space="0" w:color="auto"/>
                    <w:bottom w:val="none" w:sz="0" w:space="0" w:color="auto"/>
                    <w:right w:val="none" w:sz="0" w:space="0" w:color="auto"/>
                  </w:divBdr>
                </w:div>
                <w:div w:id="525558584">
                  <w:marLeft w:val="0"/>
                  <w:marRight w:val="0"/>
                  <w:marTop w:val="0"/>
                  <w:marBottom w:val="0"/>
                  <w:divBdr>
                    <w:top w:val="none" w:sz="0" w:space="0" w:color="auto"/>
                    <w:left w:val="none" w:sz="0" w:space="0" w:color="auto"/>
                    <w:bottom w:val="none" w:sz="0" w:space="0" w:color="auto"/>
                    <w:right w:val="none" w:sz="0" w:space="0" w:color="auto"/>
                  </w:divBdr>
                </w:div>
                <w:div w:id="534344761">
                  <w:marLeft w:val="0"/>
                  <w:marRight w:val="0"/>
                  <w:marTop w:val="0"/>
                  <w:marBottom w:val="0"/>
                  <w:divBdr>
                    <w:top w:val="none" w:sz="0" w:space="0" w:color="auto"/>
                    <w:left w:val="none" w:sz="0" w:space="0" w:color="auto"/>
                    <w:bottom w:val="none" w:sz="0" w:space="0" w:color="auto"/>
                    <w:right w:val="none" w:sz="0" w:space="0" w:color="auto"/>
                  </w:divBdr>
                </w:div>
                <w:div w:id="554319462">
                  <w:marLeft w:val="0"/>
                  <w:marRight w:val="0"/>
                  <w:marTop w:val="0"/>
                  <w:marBottom w:val="0"/>
                  <w:divBdr>
                    <w:top w:val="none" w:sz="0" w:space="0" w:color="auto"/>
                    <w:left w:val="none" w:sz="0" w:space="0" w:color="auto"/>
                    <w:bottom w:val="none" w:sz="0" w:space="0" w:color="auto"/>
                    <w:right w:val="none" w:sz="0" w:space="0" w:color="auto"/>
                  </w:divBdr>
                </w:div>
                <w:div w:id="596601139">
                  <w:marLeft w:val="0"/>
                  <w:marRight w:val="0"/>
                  <w:marTop w:val="0"/>
                  <w:marBottom w:val="0"/>
                  <w:divBdr>
                    <w:top w:val="none" w:sz="0" w:space="0" w:color="auto"/>
                    <w:left w:val="none" w:sz="0" w:space="0" w:color="auto"/>
                    <w:bottom w:val="none" w:sz="0" w:space="0" w:color="auto"/>
                    <w:right w:val="none" w:sz="0" w:space="0" w:color="auto"/>
                  </w:divBdr>
                </w:div>
                <w:div w:id="599683481">
                  <w:marLeft w:val="0"/>
                  <w:marRight w:val="0"/>
                  <w:marTop w:val="0"/>
                  <w:marBottom w:val="0"/>
                  <w:divBdr>
                    <w:top w:val="none" w:sz="0" w:space="0" w:color="auto"/>
                    <w:left w:val="none" w:sz="0" w:space="0" w:color="auto"/>
                    <w:bottom w:val="none" w:sz="0" w:space="0" w:color="auto"/>
                    <w:right w:val="none" w:sz="0" w:space="0" w:color="auto"/>
                  </w:divBdr>
                </w:div>
                <w:div w:id="601887410">
                  <w:marLeft w:val="0"/>
                  <w:marRight w:val="0"/>
                  <w:marTop w:val="0"/>
                  <w:marBottom w:val="0"/>
                  <w:divBdr>
                    <w:top w:val="none" w:sz="0" w:space="0" w:color="auto"/>
                    <w:left w:val="none" w:sz="0" w:space="0" w:color="auto"/>
                    <w:bottom w:val="none" w:sz="0" w:space="0" w:color="auto"/>
                    <w:right w:val="none" w:sz="0" w:space="0" w:color="auto"/>
                  </w:divBdr>
                </w:div>
                <w:div w:id="615255502">
                  <w:marLeft w:val="0"/>
                  <w:marRight w:val="0"/>
                  <w:marTop w:val="0"/>
                  <w:marBottom w:val="0"/>
                  <w:divBdr>
                    <w:top w:val="none" w:sz="0" w:space="0" w:color="auto"/>
                    <w:left w:val="none" w:sz="0" w:space="0" w:color="auto"/>
                    <w:bottom w:val="none" w:sz="0" w:space="0" w:color="auto"/>
                    <w:right w:val="none" w:sz="0" w:space="0" w:color="auto"/>
                  </w:divBdr>
                </w:div>
                <w:div w:id="741412164">
                  <w:marLeft w:val="0"/>
                  <w:marRight w:val="0"/>
                  <w:marTop w:val="0"/>
                  <w:marBottom w:val="0"/>
                  <w:divBdr>
                    <w:top w:val="none" w:sz="0" w:space="0" w:color="auto"/>
                    <w:left w:val="none" w:sz="0" w:space="0" w:color="auto"/>
                    <w:bottom w:val="none" w:sz="0" w:space="0" w:color="auto"/>
                    <w:right w:val="none" w:sz="0" w:space="0" w:color="auto"/>
                  </w:divBdr>
                </w:div>
                <w:div w:id="798063295">
                  <w:marLeft w:val="0"/>
                  <w:marRight w:val="0"/>
                  <w:marTop w:val="0"/>
                  <w:marBottom w:val="0"/>
                  <w:divBdr>
                    <w:top w:val="none" w:sz="0" w:space="0" w:color="auto"/>
                    <w:left w:val="none" w:sz="0" w:space="0" w:color="auto"/>
                    <w:bottom w:val="none" w:sz="0" w:space="0" w:color="auto"/>
                    <w:right w:val="none" w:sz="0" w:space="0" w:color="auto"/>
                  </w:divBdr>
                </w:div>
                <w:div w:id="811798751">
                  <w:marLeft w:val="0"/>
                  <w:marRight w:val="0"/>
                  <w:marTop w:val="0"/>
                  <w:marBottom w:val="0"/>
                  <w:divBdr>
                    <w:top w:val="none" w:sz="0" w:space="0" w:color="auto"/>
                    <w:left w:val="none" w:sz="0" w:space="0" w:color="auto"/>
                    <w:bottom w:val="none" w:sz="0" w:space="0" w:color="auto"/>
                    <w:right w:val="none" w:sz="0" w:space="0" w:color="auto"/>
                  </w:divBdr>
                </w:div>
                <w:div w:id="843325482">
                  <w:marLeft w:val="0"/>
                  <w:marRight w:val="0"/>
                  <w:marTop w:val="0"/>
                  <w:marBottom w:val="0"/>
                  <w:divBdr>
                    <w:top w:val="none" w:sz="0" w:space="0" w:color="auto"/>
                    <w:left w:val="none" w:sz="0" w:space="0" w:color="auto"/>
                    <w:bottom w:val="none" w:sz="0" w:space="0" w:color="auto"/>
                    <w:right w:val="none" w:sz="0" w:space="0" w:color="auto"/>
                  </w:divBdr>
                </w:div>
                <w:div w:id="914627548">
                  <w:marLeft w:val="0"/>
                  <w:marRight w:val="0"/>
                  <w:marTop w:val="0"/>
                  <w:marBottom w:val="0"/>
                  <w:divBdr>
                    <w:top w:val="none" w:sz="0" w:space="0" w:color="auto"/>
                    <w:left w:val="none" w:sz="0" w:space="0" w:color="auto"/>
                    <w:bottom w:val="none" w:sz="0" w:space="0" w:color="auto"/>
                    <w:right w:val="none" w:sz="0" w:space="0" w:color="auto"/>
                  </w:divBdr>
                </w:div>
                <w:div w:id="931357509">
                  <w:marLeft w:val="0"/>
                  <w:marRight w:val="0"/>
                  <w:marTop w:val="0"/>
                  <w:marBottom w:val="0"/>
                  <w:divBdr>
                    <w:top w:val="none" w:sz="0" w:space="0" w:color="auto"/>
                    <w:left w:val="none" w:sz="0" w:space="0" w:color="auto"/>
                    <w:bottom w:val="none" w:sz="0" w:space="0" w:color="auto"/>
                    <w:right w:val="none" w:sz="0" w:space="0" w:color="auto"/>
                  </w:divBdr>
                </w:div>
                <w:div w:id="945621417">
                  <w:marLeft w:val="0"/>
                  <w:marRight w:val="0"/>
                  <w:marTop w:val="0"/>
                  <w:marBottom w:val="0"/>
                  <w:divBdr>
                    <w:top w:val="none" w:sz="0" w:space="0" w:color="auto"/>
                    <w:left w:val="none" w:sz="0" w:space="0" w:color="auto"/>
                    <w:bottom w:val="none" w:sz="0" w:space="0" w:color="auto"/>
                    <w:right w:val="none" w:sz="0" w:space="0" w:color="auto"/>
                  </w:divBdr>
                </w:div>
                <w:div w:id="970092414">
                  <w:marLeft w:val="0"/>
                  <w:marRight w:val="0"/>
                  <w:marTop w:val="0"/>
                  <w:marBottom w:val="0"/>
                  <w:divBdr>
                    <w:top w:val="none" w:sz="0" w:space="0" w:color="auto"/>
                    <w:left w:val="none" w:sz="0" w:space="0" w:color="auto"/>
                    <w:bottom w:val="none" w:sz="0" w:space="0" w:color="auto"/>
                    <w:right w:val="none" w:sz="0" w:space="0" w:color="auto"/>
                  </w:divBdr>
                </w:div>
                <w:div w:id="973098644">
                  <w:marLeft w:val="0"/>
                  <w:marRight w:val="0"/>
                  <w:marTop w:val="0"/>
                  <w:marBottom w:val="0"/>
                  <w:divBdr>
                    <w:top w:val="none" w:sz="0" w:space="0" w:color="auto"/>
                    <w:left w:val="none" w:sz="0" w:space="0" w:color="auto"/>
                    <w:bottom w:val="none" w:sz="0" w:space="0" w:color="auto"/>
                    <w:right w:val="none" w:sz="0" w:space="0" w:color="auto"/>
                  </w:divBdr>
                </w:div>
                <w:div w:id="984118104">
                  <w:marLeft w:val="0"/>
                  <w:marRight w:val="0"/>
                  <w:marTop w:val="0"/>
                  <w:marBottom w:val="0"/>
                  <w:divBdr>
                    <w:top w:val="none" w:sz="0" w:space="0" w:color="auto"/>
                    <w:left w:val="none" w:sz="0" w:space="0" w:color="auto"/>
                    <w:bottom w:val="none" w:sz="0" w:space="0" w:color="auto"/>
                    <w:right w:val="none" w:sz="0" w:space="0" w:color="auto"/>
                  </w:divBdr>
                </w:div>
                <w:div w:id="1042827267">
                  <w:marLeft w:val="0"/>
                  <w:marRight w:val="0"/>
                  <w:marTop w:val="0"/>
                  <w:marBottom w:val="0"/>
                  <w:divBdr>
                    <w:top w:val="none" w:sz="0" w:space="0" w:color="auto"/>
                    <w:left w:val="none" w:sz="0" w:space="0" w:color="auto"/>
                    <w:bottom w:val="none" w:sz="0" w:space="0" w:color="auto"/>
                    <w:right w:val="none" w:sz="0" w:space="0" w:color="auto"/>
                  </w:divBdr>
                </w:div>
                <w:div w:id="1070809329">
                  <w:marLeft w:val="0"/>
                  <w:marRight w:val="0"/>
                  <w:marTop w:val="0"/>
                  <w:marBottom w:val="0"/>
                  <w:divBdr>
                    <w:top w:val="none" w:sz="0" w:space="0" w:color="auto"/>
                    <w:left w:val="none" w:sz="0" w:space="0" w:color="auto"/>
                    <w:bottom w:val="none" w:sz="0" w:space="0" w:color="auto"/>
                    <w:right w:val="none" w:sz="0" w:space="0" w:color="auto"/>
                  </w:divBdr>
                </w:div>
                <w:div w:id="1072852430">
                  <w:marLeft w:val="0"/>
                  <w:marRight w:val="0"/>
                  <w:marTop w:val="0"/>
                  <w:marBottom w:val="0"/>
                  <w:divBdr>
                    <w:top w:val="none" w:sz="0" w:space="0" w:color="auto"/>
                    <w:left w:val="none" w:sz="0" w:space="0" w:color="auto"/>
                    <w:bottom w:val="none" w:sz="0" w:space="0" w:color="auto"/>
                    <w:right w:val="none" w:sz="0" w:space="0" w:color="auto"/>
                  </w:divBdr>
                </w:div>
                <w:div w:id="1094782147">
                  <w:marLeft w:val="0"/>
                  <w:marRight w:val="0"/>
                  <w:marTop w:val="0"/>
                  <w:marBottom w:val="0"/>
                  <w:divBdr>
                    <w:top w:val="none" w:sz="0" w:space="0" w:color="auto"/>
                    <w:left w:val="none" w:sz="0" w:space="0" w:color="auto"/>
                    <w:bottom w:val="none" w:sz="0" w:space="0" w:color="auto"/>
                    <w:right w:val="none" w:sz="0" w:space="0" w:color="auto"/>
                  </w:divBdr>
                </w:div>
                <w:div w:id="1230456726">
                  <w:marLeft w:val="0"/>
                  <w:marRight w:val="0"/>
                  <w:marTop w:val="0"/>
                  <w:marBottom w:val="0"/>
                  <w:divBdr>
                    <w:top w:val="none" w:sz="0" w:space="0" w:color="auto"/>
                    <w:left w:val="none" w:sz="0" w:space="0" w:color="auto"/>
                    <w:bottom w:val="none" w:sz="0" w:space="0" w:color="auto"/>
                    <w:right w:val="none" w:sz="0" w:space="0" w:color="auto"/>
                  </w:divBdr>
                </w:div>
                <w:div w:id="1266038782">
                  <w:marLeft w:val="0"/>
                  <w:marRight w:val="0"/>
                  <w:marTop w:val="0"/>
                  <w:marBottom w:val="0"/>
                  <w:divBdr>
                    <w:top w:val="none" w:sz="0" w:space="0" w:color="auto"/>
                    <w:left w:val="none" w:sz="0" w:space="0" w:color="auto"/>
                    <w:bottom w:val="none" w:sz="0" w:space="0" w:color="auto"/>
                    <w:right w:val="none" w:sz="0" w:space="0" w:color="auto"/>
                  </w:divBdr>
                </w:div>
                <w:div w:id="1285161953">
                  <w:marLeft w:val="0"/>
                  <w:marRight w:val="0"/>
                  <w:marTop w:val="0"/>
                  <w:marBottom w:val="0"/>
                  <w:divBdr>
                    <w:top w:val="none" w:sz="0" w:space="0" w:color="auto"/>
                    <w:left w:val="none" w:sz="0" w:space="0" w:color="auto"/>
                    <w:bottom w:val="none" w:sz="0" w:space="0" w:color="auto"/>
                    <w:right w:val="none" w:sz="0" w:space="0" w:color="auto"/>
                  </w:divBdr>
                </w:div>
                <w:div w:id="1323195136">
                  <w:marLeft w:val="0"/>
                  <w:marRight w:val="0"/>
                  <w:marTop w:val="0"/>
                  <w:marBottom w:val="0"/>
                  <w:divBdr>
                    <w:top w:val="none" w:sz="0" w:space="0" w:color="auto"/>
                    <w:left w:val="none" w:sz="0" w:space="0" w:color="auto"/>
                    <w:bottom w:val="none" w:sz="0" w:space="0" w:color="auto"/>
                    <w:right w:val="none" w:sz="0" w:space="0" w:color="auto"/>
                  </w:divBdr>
                </w:div>
                <w:div w:id="1341471923">
                  <w:marLeft w:val="0"/>
                  <w:marRight w:val="0"/>
                  <w:marTop w:val="0"/>
                  <w:marBottom w:val="0"/>
                  <w:divBdr>
                    <w:top w:val="none" w:sz="0" w:space="0" w:color="auto"/>
                    <w:left w:val="none" w:sz="0" w:space="0" w:color="auto"/>
                    <w:bottom w:val="none" w:sz="0" w:space="0" w:color="auto"/>
                    <w:right w:val="none" w:sz="0" w:space="0" w:color="auto"/>
                  </w:divBdr>
                </w:div>
                <w:div w:id="1356230398">
                  <w:marLeft w:val="0"/>
                  <w:marRight w:val="0"/>
                  <w:marTop w:val="0"/>
                  <w:marBottom w:val="0"/>
                  <w:divBdr>
                    <w:top w:val="none" w:sz="0" w:space="0" w:color="auto"/>
                    <w:left w:val="none" w:sz="0" w:space="0" w:color="auto"/>
                    <w:bottom w:val="none" w:sz="0" w:space="0" w:color="auto"/>
                    <w:right w:val="none" w:sz="0" w:space="0" w:color="auto"/>
                  </w:divBdr>
                </w:div>
                <w:div w:id="1369069008">
                  <w:marLeft w:val="0"/>
                  <w:marRight w:val="0"/>
                  <w:marTop w:val="0"/>
                  <w:marBottom w:val="0"/>
                  <w:divBdr>
                    <w:top w:val="none" w:sz="0" w:space="0" w:color="auto"/>
                    <w:left w:val="none" w:sz="0" w:space="0" w:color="auto"/>
                    <w:bottom w:val="none" w:sz="0" w:space="0" w:color="auto"/>
                    <w:right w:val="none" w:sz="0" w:space="0" w:color="auto"/>
                  </w:divBdr>
                </w:div>
                <w:div w:id="1428965663">
                  <w:marLeft w:val="0"/>
                  <w:marRight w:val="0"/>
                  <w:marTop w:val="0"/>
                  <w:marBottom w:val="0"/>
                  <w:divBdr>
                    <w:top w:val="none" w:sz="0" w:space="0" w:color="auto"/>
                    <w:left w:val="none" w:sz="0" w:space="0" w:color="auto"/>
                    <w:bottom w:val="none" w:sz="0" w:space="0" w:color="auto"/>
                    <w:right w:val="none" w:sz="0" w:space="0" w:color="auto"/>
                  </w:divBdr>
                </w:div>
                <w:div w:id="1432704936">
                  <w:marLeft w:val="0"/>
                  <w:marRight w:val="0"/>
                  <w:marTop w:val="0"/>
                  <w:marBottom w:val="0"/>
                  <w:divBdr>
                    <w:top w:val="none" w:sz="0" w:space="0" w:color="auto"/>
                    <w:left w:val="none" w:sz="0" w:space="0" w:color="auto"/>
                    <w:bottom w:val="none" w:sz="0" w:space="0" w:color="auto"/>
                    <w:right w:val="none" w:sz="0" w:space="0" w:color="auto"/>
                  </w:divBdr>
                </w:div>
                <w:div w:id="1451440301">
                  <w:marLeft w:val="0"/>
                  <w:marRight w:val="0"/>
                  <w:marTop w:val="0"/>
                  <w:marBottom w:val="0"/>
                  <w:divBdr>
                    <w:top w:val="none" w:sz="0" w:space="0" w:color="auto"/>
                    <w:left w:val="none" w:sz="0" w:space="0" w:color="auto"/>
                    <w:bottom w:val="none" w:sz="0" w:space="0" w:color="auto"/>
                    <w:right w:val="none" w:sz="0" w:space="0" w:color="auto"/>
                  </w:divBdr>
                </w:div>
                <w:div w:id="1481266196">
                  <w:marLeft w:val="0"/>
                  <w:marRight w:val="0"/>
                  <w:marTop w:val="0"/>
                  <w:marBottom w:val="0"/>
                  <w:divBdr>
                    <w:top w:val="none" w:sz="0" w:space="0" w:color="auto"/>
                    <w:left w:val="none" w:sz="0" w:space="0" w:color="auto"/>
                    <w:bottom w:val="none" w:sz="0" w:space="0" w:color="auto"/>
                    <w:right w:val="none" w:sz="0" w:space="0" w:color="auto"/>
                  </w:divBdr>
                </w:div>
                <w:div w:id="1530676692">
                  <w:marLeft w:val="0"/>
                  <w:marRight w:val="0"/>
                  <w:marTop w:val="0"/>
                  <w:marBottom w:val="0"/>
                  <w:divBdr>
                    <w:top w:val="none" w:sz="0" w:space="0" w:color="auto"/>
                    <w:left w:val="none" w:sz="0" w:space="0" w:color="auto"/>
                    <w:bottom w:val="none" w:sz="0" w:space="0" w:color="auto"/>
                    <w:right w:val="none" w:sz="0" w:space="0" w:color="auto"/>
                  </w:divBdr>
                </w:div>
                <w:div w:id="1541237072">
                  <w:marLeft w:val="0"/>
                  <w:marRight w:val="0"/>
                  <w:marTop w:val="0"/>
                  <w:marBottom w:val="0"/>
                  <w:divBdr>
                    <w:top w:val="none" w:sz="0" w:space="0" w:color="auto"/>
                    <w:left w:val="none" w:sz="0" w:space="0" w:color="auto"/>
                    <w:bottom w:val="none" w:sz="0" w:space="0" w:color="auto"/>
                    <w:right w:val="none" w:sz="0" w:space="0" w:color="auto"/>
                  </w:divBdr>
                </w:div>
                <w:div w:id="1600017980">
                  <w:marLeft w:val="0"/>
                  <w:marRight w:val="0"/>
                  <w:marTop w:val="0"/>
                  <w:marBottom w:val="0"/>
                  <w:divBdr>
                    <w:top w:val="none" w:sz="0" w:space="0" w:color="auto"/>
                    <w:left w:val="none" w:sz="0" w:space="0" w:color="auto"/>
                    <w:bottom w:val="none" w:sz="0" w:space="0" w:color="auto"/>
                    <w:right w:val="none" w:sz="0" w:space="0" w:color="auto"/>
                  </w:divBdr>
                </w:div>
                <w:div w:id="1611859318">
                  <w:marLeft w:val="0"/>
                  <w:marRight w:val="0"/>
                  <w:marTop w:val="0"/>
                  <w:marBottom w:val="0"/>
                  <w:divBdr>
                    <w:top w:val="none" w:sz="0" w:space="0" w:color="auto"/>
                    <w:left w:val="none" w:sz="0" w:space="0" w:color="auto"/>
                    <w:bottom w:val="none" w:sz="0" w:space="0" w:color="auto"/>
                    <w:right w:val="none" w:sz="0" w:space="0" w:color="auto"/>
                  </w:divBdr>
                </w:div>
                <w:div w:id="1658805013">
                  <w:marLeft w:val="0"/>
                  <w:marRight w:val="0"/>
                  <w:marTop w:val="0"/>
                  <w:marBottom w:val="0"/>
                  <w:divBdr>
                    <w:top w:val="none" w:sz="0" w:space="0" w:color="auto"/>
                    <w:left w:val="none" w:sz="0" w:space="0" w:color="auto"/>
                    <w:bottom w:val="none" w:sz="0" w:space="0" w:color="auto"/>
                    <w:right w:val="none" w:sz="0" w:space="0" w:color="auto"/>
                  </w:divBdr>
                </w:div>
                <w:div w:id="1680306144">
                  <w:marLeft w:val="0"/>
                  <w:marRight w:val="0"/>
                  <w:marTop w:val="0"/>
                  <w:marBottom w:val="0"/>
                  <w:divBdr>
                    <w:top w:val="none" w:sz="0" w:space="0" w:color="auto"/>
                    <w:left w:val="none" w:sz="0" w:space="0" w:color="auto"/>
                    <w:bottom w:val="none" w:sz="0" w:space="0" w:color="auto"/>
                    <w:right w:val="none" w:sz="0" w:space="0" w:color="auto"/>
                  </w:divBdr>
                </w:div>
                <w:div w:id="1747456497">
                  <w:marLeft w:val="0"/>
                  <w:marRight w:val="0"/>
                  <w:marTop w:val="0"/>
                  <w:marBottom w:val="0"/>
                  <w:divBdr>
                    <w:top w:val="none" w:sz="0" w:space="0" w:color="auto"/>
                    <w:left w:val="none" w:sz="0" w:space="0" w:color="auto"/>
                    <w:bottom w:val="none" w:sz="0" w:space="0" w:color="auto"/>
                    <w:right w:val="none" w:sz="0" w:space="0" w:color="auto"/>
                  </w:divBdr>
                </w:div>
                <w:div w:id="1748914059">
                  <w:marLeft w:val="0"/>
                  <w:marRight w:val="0"/>
                  <w:marTop w:val="0"/>
                  <w:marBottom w:val="0"/>
                  <w:divBdr>
                    <w:top w:val="none" w:sz="0" w:space="0" w:color="auto"/>
                    <w:left w:val="none" w:sz="0" w:space="0" w:color="auto"/>
                    <w:bottom w:val="none" w:sz="0" w:space="0" w:color="auto"/>
                    <w:right w:val="none" w:sz="0" w:space="0" w:color="auto"/>
                  </w:divBdr>
                </w:div>
                <w:div w:id="1763066961">
                  <w:marLeft w:val="0"/>
                  <w:marRight w:val="0"/>
                  <w:marTop w:val="0"/>
                  <w:marBottom w:val="0"/>
                  <w:divBdr>
                    <w:top w:val="none" w:sz="0" w:space="0" w:color="auto"/>
                    <w:left w:val="none" w:sz="0" w:space="0" w:color="auto"/>
                    <w:bottom w:val="none" w:sz="0" w:space="0" w:color="auto"/>
                    <w:right w:val="none" w:sz="0" w:space="0" w:color="auto"/>
                  </w:divBdr>
                </w:div>
                <w:div w:id="1783988048">
                  <w:marLeft w:val="0"/>
                  <w:marRight w:val="0"/>
                  <w:marTop w:val="0"/>
                  <w:marBottom w:val="0"/>
                  <w:divBdr>
                    <w:top w:val="none" w:sz="0" w:space="0" w:color="auto"/>
                    <w:left w:val="none" w:sz="0" w:space="0" w:color="auto"/>
                    <w:bottom w:val="none" w:sz="0" w:space="0" w:color="auto"/>
                    <w:right w:val="none" w:sz="0" w:space="0" w:color="auto"/>
                  </w:divBdr>
                </w:div>
                <w:div w:id="1798523128">
                  <w:marLeft w:val="0"/>
                  <w:marRight w:val="0"/>
                  <w:marTop w:val="0"/>
                  <w:marBottom w:val="0"/>
                  <w:divBdr>
                    <w:top w:val="none" w:sz="0" w:space="0" w:color="auto"/>
                    <w:left w:val="none" w:sz="0" w:space="0" w:color="auto"/>
                    <w:bottom w:val="none" w:sz="0" w:space="0" w:color="auto"/>
                    <w:right w:val="none" w:sz="0" w:space="0" w:color="auto"/>
                  </w:divBdr>
                </w:div>
                <w:div w:id="1812600824">
                  <w:marLeft w:val="0"/>
                  <w:marRight w:val="0"/>
                  <w:marTop w:val="0"/>
                  <w:marBottom w:val="0"/>
                  <w:divBdr>
                    <w:top w:val="none" w:sz="0" w:space="0" w:color="auto"/>
                    <w:left w:val="none" w:sz="0" w:space="0" w:color="auto"/>
                    <w:bottom w:val="none" w:sz="0" w:space="0" w:color="auto"/>
                    <w:right w:val="none" w:sz="0" w:space="0" w:color="auto"/>
                  </w:divBdr>
                </w:div>
                <w:div w:id="1817338769">
                  <w:marLeft w:val="0"/>
                  <w:marRight w:val="0"/>
                  <w:marTop w:val="0"/>
                  <w:marBottom w:val="0"/>
                  <w:divBdr>
                    <w:top w:val="none" w:sz="0" w:space="0" w:color="auto"/>
                    <w:left w:val="none" w:sz="0" w:space="0" w:color="auto"/>
                    <w:bottom w:val="none" w:sz="0" w:space="0" w:color="auto"/>
                    <w:right w:val="none" w:sz="0" w:space="0" w:color="auto"/>
                  </w:divBdr>
                </w:div>
                <w:div w:id="1825468666">
                  <w:marLeft w:val="0"/>
                  <w:marRight w:val="0"/>
                  <w:marTop w:val="0"/>
                  <w:marBottom w:val="0"/>
                  <w:divBdr>
                    <w:top w:val="none" w:sz="0" w:space="0" w:color="auto"/>
                    <w:left w:val="none" w:sz="0" w:space="0" w:color="auto"/>
                    <w:bottom w:val="none" w:sz="0" w:space="0" w:color="auto"/>
                    <w:right w:val="none" w:sz="0" w:space="0" w:color="auto"/>
                  </w:divBdr>
                </w:div>
                <w:div w:id="1827475039">
                  <w:marLeft w:val="0"/>
                  <w:marRight w:val="0"/>
                  <w:marTop w:val="0"/>
                  <w:marBottom w:val="0"/>
                  <w:divBdr>
                    <w:top w:val="none" w:sz="0" w:space="0" w:color="auto"/>
                    <w:left w:val="none" w:sz="0" w:space="0" w:color="auto"/>
                    <w:bottom w:val="none" w:sz="0" w:space="0" w:color="auto"/>
                    <w:right w:val="none" w:sz="0" w:space="0" w:color="auto"/>
                  </w:divBdr>
                </w:div>
                <w:div w:id="1843466881">
                  <w:marLeft w:val="0"/>
                  <w:marRight w:val="0"/>
                  <w:marTop w:val="0"/>
                  <w:marBottom w:val="0"/>
                  <w:divBdr>
                    <w:top w:val="none" w:sz="0" w:space="0" w:color="auto"/>
                    <w:left w:val="none" w:sz="0" w:space="0" w:color="auto"/>
                    <w:bottom w:val="none" w:sz="0" w:space="0" w:color="auto"/>
                    <w:right w:val="none" w:sz="0" w:space="0" w:color="auto"/>
                  </w:divBdr>
                </w:div>
                <w:div w:id="1862427340">
                  <w:marLeft w:val="0"/>
                  <w:marRight w:val="0"/>
                  <w:marTop w:val="0"/>
                  <w:marBottom w:val="0"/>
                  <w:divBdr>
                    <w:top w:val="none" w:sz="0" w:space="0" w:color="auto"/>
                    <w:left w:val="none" w:sz="0" w:space="0" w:color="auto"/>
                    <w:bottom w:val="none" w:sz="0" w:space="0" w:color="auto"/>
                    <w:right w:val="none" w:sz="0" w:space="0" w:color="auto"/>
                  </w:divBdr>
                </w:div>
                <w:div w:id="1867406906">
                  <w:marLeft w:val="0"/>
                  <w:marRight w:val="0"/>
                  <w:marTop w:val="0"/>
                  <w:marBottom w:val="0"/>
                  <w:divBdr>
                    <w:top w:val="none" w:sz="0" w:space="0" w:color="auto"/>
                    <w:left w:val="none" w:sz="0" w:space="0" w:color="auto"/>
                    <w:bottom w:val="none" w:sz="0" w:space="0" w:color="auto"/>
                    <w:right w:val="none" w:sz="0" w:space="0" w:color="auto"/>
                  </w:divBdr>
                </w:div>
                <w:div w:id="1882395396">
                  <w:marLeft w:val="0"/>
                  <w:marRight w:val="0"/>
                  <w:marTop w:val="0"/>
                  <w:marBottom w:val="0"/>
                  <w:divBdr>
                    <w:top w:val="none" w:sz="0" w:space="0" w:color="auto"/>
                    <w:left w:val="none" w:sz="0" w:space="0" w:color="auto"/>
                    <w:bottom w:val="none" w:sz="0" w:space="0" w:color="auto"/>
                    <w:right w:val="none" w:sz="0" w:space="0" w:color="auto"/>
                  </w:divBdr>
                </w:div>
                <w:div w:id="1901595543">
                  <w:marLeft w:val="0"/>
                  <w:marRight w:val="0"/>
                  <w:marTop w:val="0"/>
                  <w:marBottom w:val="0"/>
                  <w:divBdr>
                    <w:top w:val="none" w:sz="0" w:space="0" w:color="auto"/>
                    <w:left w:val="none" w:sz="0" w:space="0" w:color="auto"/>
                    <w:bottom w:val="none" w:sz="0" w:space="0" w:color="auto"/>
                    <w:right w:val="none" w:sz="0" w:space="0" w:color="auto"/>
                  </w:divBdr>
                </w:div>
                <w:div w:id="1947303709">
                  <w:marLeft w:val="0"/>
                  <w:marRight w:val="0"/>
                  <w:marTop w:val="0"/>
                  <w:marBottom w:val="0"/>
                  <w:divBdr>
                    <w:top w:val="none" w:sz="0" w:space="0" w:color="auto"/>
                    <w:left w:val="none" w:sz="0" w:space="0" w:color="auto"/>
                    <w:bottom w:val="none" w:sz="0" w:space="0" w:color="auto"/>
                    <w:right w:val="none" w:sz="0" w:space="0" w:color="auto"/>
                  </w:divBdr>
                </w:div>
                <w:div w:id="1951161620">
                  <w:marLeft w:val="0"/>
                  <w:marRight w:val="0"/>
                  <w:marTop w:val="0"/>
                  <w:marBottom w:val="0"/>
                  <w:divBdr>
                    <w:top w:val="none" w:sz="0" w:space="0" w:color="auto"/>
                    <w:left w:val="none" w:sz="0" w:space="0" w:color="auto"/>
                    <w:bottom w:val="none" w:sz="0" w:space="0" w:color="auto"/>
                    <w:right w:val="none" w:sz="0" w:space="0" w:color="auto"/>
                  </w:divBdr>
                </w:div>
                <w:div w:id="1961061386">
                  <w:marLeft w:val="0"/>
                  <w:marRight w:val="0"/>
                  <w:marTop w:val="0"/>
                  <w:marBottom w:val="0"/>
                  <w:divBdr>
                    <w:top w:val="none" w:sz="0" w:space="0" w:color="auto"/>
                    <w:left w:val="none" w:sz="0" w:space="0" w:color="auto"/>
                    <w:bottom w:val="none" w:sz="0" w:space="0" w:color="auto"/>
                    <w:right w:val="none" w:sz="0" w:space="0" w:color="auto"/>
                  </w:divBdr>
                </w:div>
                <w:div w:id="2004040301">
                  <w:marLeft w:val="0"/>
                  <w:marRight w:val="0"/>
                  <w:marTop w:val="0"/>
                  <w:marBottom w:val="0"/>
                  <w:divBdr>
                    <w:top w:val="none" w:sz="0" w:space="0" w:color="auto"/>
                    <w:left w:val="none" w:sz="0" w:space="0" w:color="auto"/>
                    <w:bottom w:val="none" w:sz="0" w:space="0" w:color="auto"/>
                    <w:right w:val="none" w:sz="0" w:space="0" w:color="auto"/>
                  </w:divBdr>
                </w:div>
                <w:div w:id="2037389980">
                  <w:marLeft w:val="0"/>
                  <w:marRight w:val="0"/>
                  <w:marTop w:val="0"/>
                  <w:marBottom w:val="0"/>
                  <w:divBdr>
                    <w:top w:val="none" w:sz="0" w:space="0" w:color="auto"/>
                    <w:left w:val="none" w:sz="0" w:space="0" w:color="auto"/>
                    <w:bottom w:val="none" w:sz="0" w:space="0" w:color="auto"/>
                    <w:right w:val="none" w:sz="0" w:space="0" w:color="auto"/>
                  </w:divBdr>
                </w:div>
                <w:div w:id="2108306000">
                  <w:marLeft w:val="0"/>
                  <w:marRight w:val="0"/>
                  <w:marTop w:val="0"/>
                  <w:marBottom w:val="0"/>
                  <w:divBdr>
                    <w:top w:val="none" w:sz="0" w:space="0" w:color="auto"/>
                    <w:left w:val="none" w:sz="0" w:space="0" w:color="auto"/>
                    <w:bottom w:val="none" w:sz="0" w:space="0" w:color="auto"/>
                    <w:right w:val="none" w:sz="0" w:space="0" w:color="auto"/>
                  </w:divBdr>
                </w:div>
                <w:div w:id="21397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6048">
      <w:bodyDiv w:val="1"/>
      <w:marLeft w:val="0"/>
      <w:marRight w:val="0"/>
      <w:marTop w:val="0"/>
      <w:marBottom w:val="0"/>
      <w:divBdr>
        <w:top w:val="none" w:sz="0" w:space="0" w:color="auto"/>
        <w:left w:val="none" w:sz="0" w:space="0" w:color="auto"/>
        <w:bottom w:val="none" w:sz="0" w:space="0" w:color="auto"/>
        <w:right w:val="none" w:sz="0" w:space="0" w:color="auto"/>
      </w:divBdr>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25011">
      <w:bodyDiv w:val="1"/>
      <w:marLeft w:val="0"/>
      <w:marRight w:val="0"/>
      <w:marTop w:val="0"/>
      <w:marBottom w:val="0"/>
      <w:divBdr>
        <w:top w:val="none" w:sz="0" w:space="0" w:color="auto"/>
        <w:left w:val="none" w:sz="0" w:space="0" w:color="auto"/>
        <w:bottom w:val="none" w:sz="0" w:space="0" w:color="auto"/>
        <w:right w:val="none" w:sz="0" w:space="0" w:color="auto"/>
      </w:divBdr>
      <w:divsChild>
        <w:div w:id="77408668">
          <w:marLeft w:val="0"/>
          <w:marRight w:val="0"/>
          <w:marTop w:val="0"/>
          <w:marBottom w:val="0"/>
          <w:divBdr>
            <w:top w:val="none" w:sz="0" w:space="0" w:color="auto"/>
            <w:left w:val="none" w:sz="0" w:space="0" w:color="auto"/>
            <w:bottom w:val="none" w:sz="0" w:space="0" w:color="auto"/>
            <w:right w:val="none" w:sz="0" w:space="0" w:color="auto"/>
          </w:divBdr>
        </w:div>
        <w:div w:id="102967356">
          <w:marLeft w:val="0"/>
          <w:marRight w:val="0"/>
          <w:marTop w:val="0"/>
          <w:marBottom w:val="0"/>
          <w:divBdr>
            <w:top w:val="none" w:sz="0" w:space="0" w:color="auto"/>
            <w:left w:val="none" w:sz="0" w:space="0" w:color="auto"/>
            <w:bottom w:val="none" w:sz="0" w:space="0" w:color="auto"/>
            <w:right w:val="none" w:sz="0" w:space="0" w:color="auto"/>
          </w:divBdr>
        </w:div>
        <w:div w:id="1298491870">
          <w:marLeft w:val="0"/>
          <w:marRight w:val="0"/>
          <w:marTop w:val="0"/>
          <w:marBottom w:val="0"/>
          <w:divBdr>
            <w:top w:val="none" w:sz="0" w:space="0" w:color="auto"/>
            <w:left w:val="none" w:sz="0" w:space="0" w:color="auto"/>
            <w:bottom w:val="none" w:sz="0" w:space="0" w:color="auto"/>
            <w:right w:val="none" w:sz="0" w:space="0" w:color="auto"/>
          </w:divBdr>
        </w:div>
      </w:divsChild>
    </w:div>
    <w:div w:id="957688282">
      <w:bodyDiv w:val="1"/>
      <w:marLeft w:val="0"/>
      <w:marRight w:val="0"/>
      <w:marTop w:val="0"/>
      <w:marBottom w:val="0"/>
      <w:divBdr>
        <w:top w:val="none" w:sz="0" w:space="0" w:color="auto"/>
        <w:left w:val="none" w:sz="0" w:space="0" w:color="auto"/>
        <w:bottom w:val="none" w:sz="0" w:space="0" w:color="auto"/>
        <w:right w:val="none" w:sz="0" w:space="0" w:color="auto"/>
      </w:divBdr>
      <w:divsChild>
        <w:div w:id="388194225">
          <w:marLeft w:val="0"/>
          <w:marRight w:val="0"/>
          <w:marTop w:val="0"/>
          <w:marBottom w:val="0"/>
          <w:divBdr>
            <w:top w:val="none" w:sz="0" w:space="0" w:color="auto"/>
            <w:left w:val="none" w:sz="0" w:space="0" w:color="auto"/>
            <w:bottom w:val="none" w:sz="0" w:space="0" w:color="auto"/>
            <w:right w:val="none" w:sz="0" w:space="0" w:color="auto"/>
          </w:divBdr>
        </w:div>
        <w:div w:id="1051880944">
          <w:marLeft w:val="0"/>
          <w:marRight w:val="0"/>
          <w:marTop w:val="0"/>
          <w:marBottom w:val="0"/>
          <w:divBdr>
            <w:top w:val="none" w:sz="0" w:space="0" w:color="auto"/>
            <w:left w:val="none" w:sz="0" w:space="0" w:color="auto"/>
            <w:bottom w:val="none" w:sz="0" w:space="0" w:color="auto"/>
            <w:right w:val="none" w:sz="0" w:space="0" w:color="auto"/>
          </w:divBdr>
        </w:div>
        <w:div w:id="1079790805">
          <w:marLeft w:val="0"/>
          <w:marRight w:val="0"/>
          <w:marTop w:val="0"/>
          <w:marBottom w:val="0"/>
          <w:divBdr>
            <w:top w:val="none" w:sz="0" w:space="0" w:color="auto"/>
            <w:left w:val="none" w:sz="0" w:space="0" w:color="auto"/>
            <w:bottom w:val="none" w:sz="0" w:space="0" w:color="auto"/>
            <w:right w:val="none" w:sz="0" w:space="0" w:color="auto"/>
          </w:divBdr>
        </w:div>
      </w:divsChild>
    </w:div>
    <w:div w:id="1275136122">
      <w:bodyDiv w:val="1"/>
      <w:marLeft w:val="0"/>
      <w:marRight w:val="0"/>
      <w:marTop w:val="0"/>
      <w:marBottom w:val="0"/>
      <w:divBdr>
        <w:top w:val="none" w:sz="0" w:space="0" w:color="auto"/>
        <w:left w:val="none" w:sz="0" w:space="0" w:color="auto"/>
        <w:bottom w:val="none" w:sz="0" w:space="0" w:color="auto"/>
        <w:right w:val="none" w:sz="0" w:space="0" w:color="auto"/>
      </w:divBdr>
      <w:divsChild>
        <w:div w:id="882015172">
          <w:marLeft w:val="0"/>
          <w:marRight w:val="0"/>
          <w:marTop w:val="0"/>
          <w:marBottom w:val="0"/>
          <w:divBdr>
            <w:top w:val="none" w:sz="0" w:space="0" w:color="auto"/>
            <w:left w:val="none" w:sz="0" w:space="0" w:color="auto"/>
            <w:bottom w:val="none" w:sz="0" w:space="0" w:color="auto"/>
            <w:right w:val="none" w:sz="0" w:space="0" w:color="auto"/>
          </w:divBdr>
          <w:divsChild>
            <w:div w:id="1192575312">
              <w:marLeft w:val="0"/>
              <w:marRight w:val="0"/>
              <w:marTop w:val="0"/>
              <w:marBottom w:val="0"/>
              <w:divBdr>
                <w:top w:val="none" w:sz="0" w:space="0" w:color="auto"/>
                <w:left w:val="none" w:sz="0" w:space="0" w:color="auto"/>
                <w:bottom w:val="none" w:sz="0" w:space="0" w:color="auto"/>
                <w:right w:val="none" w:sz="0" w:space="0" w:color="auto"/>
              </w:divBdr>
              <w:divsChild>
                <w:div w:id="28726909">
                  <w:marLeft w:val="0"/>
                  <w:marRight w:val="0"/>
                  <w:marTop w:val="0"/>
                  <w:marBottom w:val="0"/>
                  <w:divBdr>
                    <w:top w:val="none" w:sz="0" w:space="0" w:color="auto"/>
                    <w:left w:val="none" w:sz="0" w:space="0" w:color="auto"/>
                    <w:bottom w:val="none" w:sz="0" w:space="0" w:color="auto"/>
                    <w:right w:val="none" w:sz="0" w:space="0" w:color="auto"/>
                  </w:divBdr>
                </w:div>
                <w:div w:id="45377936">
                  <w:marLeft w:val="0"/>
                  <w:marRight w:val="0"/>
                  <w:marTop w:val="0"/>
                  <w:marBottom w:val="0"/>
                  <w:divBdr>
                    <w:top w:val="none" w:sz="0" w:space="0" w:color="auto"/>
                    <w:left w:val="none" w:sz="0" w:space="0" w:color="auto"/>
                    <w:bottom w:val="none" w:sz="0" w:space="0" w:color="auto"/>
                    <w:right w:val="none" w:sz="0" w:space="0" w:color="auto"/>
                  </w:divBdr>
                </w:div>
                <w:div w:id="45882123">
                  <w:marLeft w:val="0"/>
                  <w:marRight w:val="0"/>
                  <w:marTop w:val="0"/>
                  <w:marBottom w:val="0"/>
                  <w:divBdr>
                    <w:top w:val="none" w:sz="0" w:space="0" w:color="auto"/>
                    <w:left w:val="none" w:sz="0" w:space="0" w:color="auto"/>
                    <w:bottom w:val="none" w:sz="0" w:space="0" w:color="auto"/>
                    <w:right w:val="none" w:sz="0" w:space="0" w:color="auto"/>
                  </w:divBdr>
                </w:div>
                <w:div w:id="72511776">
                  <w:marLeft w:val="0"/>
                  <w:marRight w:val="0"/>
                  <w:marTop w:val="0"/>
                  <w:marBottom w:val="0"/>
                  <w:divBdr>
                    <w:top w:val="none" w:sz="0" w:space="0" w:color="auto"/>
                    <w:left w:val="none" w:sz="0" w:space="0" w:color="auto"/>
                    <w:bottom w:val="none" w:sz="0" w:space="0" w:color="auto"/>
                    <w:right w:val="none" w:sz="0" w:space="0" w:color="auto"/>
                  </w:divBdr>
                </w:div>
                <w:div w:id="75708764">
                  <w:marLeft w:val="0"/>
                  <w:marRight w:val="0"/>
                  <w:marTop w:val="0"/>
                  <w:marBottom w:val="0"/>
                  <w:divBdr>
                    <w:top w:val="none" w:sz="0" w:space="0" w:color="auto"/>
                    <w:left w:val="none" w:sz="0" w:space="0" w:color="auto"/>
                    <w:bottom w:val="none" w:sz="0" w:space="0" w:color="auto"/>
                    <w:right w:val="none" w:sz="0" w:space="0" w:color="auto"/>
                  </w:divBdr>
                </w:div>
                <w:div w:id="180973399">
                  <w:marLeft w:val="0"/>
                  <w:marRight w:val="0"/>
                  <w:marTop w:val="0"/>
                  <w:marBottom w:val="0"/>
                  <w:divBdr>
                    <w:top w:val="none" w:sz="0" w:space="0" w:color="auto"/>
                    <w:left w:val="none" w:sz="0" w:space="0" w:color="auto"/>
                    <w:bottom w:val="none" w:sz="0" w:space="0" w:color="auto"/>
                    <w:right w:val="none" w:sz="0" w:space="0" w:color="auto"/>
                  </w:divBdr>
                </w:div>
                <w:div w:id="187721220">
                  <w:marLeft w:val="0"/>
                  <w:marRight w:val="0"/>
                  <w:marTop w:val="0"/>
                  <w:marBottom w:val="0"/>
                  <w:divBdr>
                    <w:top w:val="none" w:sz="0" w:space="0" w:color="auto"/>
                    <w:left w:val="none" w:sz="0" w:space="0" w:color="auto"/>
                    <w:bottom w:val="none" w:sz="0" w:space="0" w:color="auto"/>
                    <w:right w:val="none" w:sz="0" w:space="0" w:color="auto"/>
                  </w:divBdr>
                </w:div>
                <w:div w:id="213466094">
                  <w:marLeft w:val="0"/>
                  <w:marRight w:val="0"/>
                  <w:marTop w:val="0"/>
                  <w:marBottom w:val="0"/>
                  <w:divBdr>
                    <w:top w:val="none" w:sz="0" w:space="0" w:color="auto"/>
                    <w:left w:val="none" w:sz="0" w:space="0" w:color="auto"/>
                    <w:bottom w:val="none" w:sz="0" w:space="0" w:color="auto"/>
                    <w:right w:val="none" w:sz="0" w:space="0" w:color="auto"/>
                  </w:divBdr>
                </w:div>
                <w:div w:id="263153447">
                  <w:marLeft w:val="0"/>
                  <w:marRight w:val="0"/>
                  <w:marTop w:val="0"/>
                  <w:marBottom w:val="0"/>
                  <w:divBdr>
                    <w:top w:val="none" w:sz="0" w:space="0" w:color="auto"/>
                    <w:left w:val="none" w:sz="0" w:space="0" w:color="auto"/>
                    <w:bottom w:val="none" w:sz="0" w:space="0" w:color="auto"/>
                    <w:right w:val="none" w:sz="0" w:space="0" w:color="auto"/>
                  </w:divBdr>
                </w:div>
                <w:div w:id="322244255">
                  <w:marLeft w:val="0"/>
                  <w:marRight w:val="0"/>
                  <w:marTop w:val="0"/>
                  <w:marBottom w:val="0"/>
                  <w:divBdr>
                    <w:top w:val="none" w:sz="0" w:space="0" w:color="auto"/>
                    <w:left w:val="none" w:sz="0" w:space="0" w:color="auto"/>
                    <w:bottom w:val="none" w:sz="0" w:space="0" w:color="auto"/>
                    <w:right w:val="none" w:sz="0" w:space="0" w:color="auto"/>
                  </w:divBdr>
                </w:div>
                <w:div w:id="367879124">
                  <w:marLeft w:val="0"/>
                  <w:marRight w:val="0"/>
                  <w:marTop w:val="0"/>
                  <w:marBottom w:val="0"/>
                  <w:divBdr>
                    <w:top w:val="none" w:sz="0" w:space="0" w:color="auto"/>
                    <w:left w:val="none" w:sz="0" w:space="0" w:color="auto"/>
                    <w:bottom w:val="none" w:sz="0" w:space="0" w:color="auto"/>
                    <w:right w:val="none" w:sz="0" w:space="0" w:color="auto"/>
                  </w:divBdr>
                </w:div>
                <w:div w:id="368530683">
                  <w:marLeft w:val="0"/>
                  <w:marRight w:val="0"/>
                  <w:marTop w:val="0"/>
                  <w:marBottom w:val="0"/>
                  <w:divBdr>
                    <w:top w:val="none" w:sz="0" w:space="0" w:color="auto"/>
                    <w:left w:val="none" w:sz="0" w:space="0" w:color="auto"/>
                    <w:bottom w:val="none" w:sz="0" w:space="0" w:color="auto"/>
                    <w:right w:val="none" w:sz="0" w:space="0" w:color="auto"/>
                  </w:divBdr>
                </w:div>
                <w:div w:id="391732876">
                  <w:marLeft w:val="0"/>
                  <w:marRight w:val="0"/>
                  <w:marTop w:val="0"/>
                  <w:marBottom w:val="0"/>
                  <w:divBdr>
                    <w:top w:val="none" w:sz="0" w:space="0" w:color="auto"/>
                    <w:left w:val="none" w:sz="0" w:space="0" w:color="auto"/>
                    <w:bottom w:val="none" w:sz="0" w:space="0" w:color="auto"/>
                    <w:right w:val="none" w:sz="0" w:space="0" w:color="auto"/>
                  </w:divBdr>
                </w:div>
                <w:div w:id="417099025">
                  <w:marLeft w:val="0"/>
                  <w:marRight w:val="0"/>
                  <w:marTop w:val="0"/>
                  <w:marBottom w:val="0"/>
                  <w:divBdr>
                    <w:top w:val="none" w:sz="0" w:space="0" w:color="auto"/>
                    <w:left w:val="none" w:sz="0" w:space="0" w:color="auto"/>
                    <w:bottom w:val="none" w:sz="0" w:space="0" w:color="auto"/>
                    <w:right w:val="none" w:sz="0" w:space="0" w:color="auto"/>
                  </w:divBdr>
                </w:div>
                <w:div w:id="430276464">
                  <w:marLeft w:val="0"/>
                  <w:marRight w:val="0"/>
                  <w:marTop w:val="0"/>
                  <w:marBottom w:val="0"/>
                  <w:divBdr>
                    <w:top w:val="none" w:sz="0" w:space="0" w:color="auto"/>
                    <w:left w:val="none" w:sz="0" w:space="0" w:color="auto"/>
                    <w:bottom w:val="none" w:sz="0" w:space="0" w:color="auto"/>
                    <w:right w:val="none" w:sz="0" w:space="0" w:color="auto"/>
                  </w:divBdr>
                </w:div>
                <w:div w:id="469858114">
                  <w:marLeft w:val="0"/>
                  <w:marRight w:val="0"/>
                  <w:marTop w:val="0"/>
                  <w:marBottom w:val="0"/>
                  <w:divBdr>
                    <w:top w:val="none" w:sz="0" w:space="0" w:color="auto"/>
                    <w:left w:val="none" w:sz="0" w:space="0" w:color="auto"/>
                    <w:bottom w:val="none" w:sz="0" w:space="0" w:color="auto"/>
                    <w:right w:val="none" w:sz="0" w:space="0" w:color="auto"/>
                  </w:divBdr>
                </w:div>
                <w:div w:id="483014516">
                  <w:marLeft w:val="0"/>
                  <w:marRight w:val="0"/>
                  <w:marTop w:val="0"/>
                  <w:marBottom w:val="0"/>
                  <w:divBdr>
                    <w:top w:val="none" w:sz="0" w:space="0" w:color="auto"/>
                    <w:left w:val="none" w:sz="0" w:space="0" w:color="auto"/>
                    <w:bottom w:val="none" w:sz="0" w:space="0" w:color="auto"/>
                    <w:right w:val="none" w:sz="0" w:space="0" w:color="auto"/>
                  </w:divBdr>
                </w:div>
                <w:div w:id="510948527">
                  <w:marLeft w:val="0"/>
                  <w:marRight w:val="0"/>
                  <w:marTop w:val="0"/>
                  <w:marBottom w:val="0"/>
                  <w:divBdr>
                    <w:top w:val="none" w:sz="0" w:space="0" w:color="auto"/>
                    <w:left w:val="none" w:sz="0" w:space="0" w:color="auto"/>
                    <w:bottom w:val="none" w:sz="0" w:space="0" w:color="auto"/>
                    <w:right w:val="none" w:sz="0" w:space="0" w:color="auto"/>
                  </w:divBdr>
                </w:div>
                <w:div w:id="527763845">
                  <w:marLeft w:val="0"/>
                  <w:marRight w:val="0"/>
                  <w:marTop w:val="0"/>
                  <w:marBottom w:val="0"/>
                  <w:divBdr>
                    <w:top w:val="none" w:sz="0" w:space="0" w:color="auto"/>
                    <w:left w:val="none" w:sz="0" w:space="0" w:color="auto"/>
                    <w:bottom w:val="none" w:sz="0" w:space="0" w:color="auto"/>
                    <w:right w:val="none" w:sz="0" w:space="0" w:color="auto"/>
                  </w:divBdr>
                </w:div>
                <w:div w:id="529992330">
                  <w:marLeft w:val="0"/>
                  <w:marRight w:val="0"/>
                  <w:marTop w:val="0"/>
                  <w:marBottom w:val="0"/>
                  <w:divBdr>
                    <w:top w:val="none" w:sz="0" w:space="0" w:color="auto"/>
                    <w:left w:val="none" w:sz="0" w:space="0" w:color="auto"/>
                    <w:bottom w:val="none" w:sz="0" w:space="0" w:color="auto"/>
                    <w:right w:val="none" w:sz="0" w:space="0" w:color="auto"/>
                  </w:divBdr>
                </w:div>
                <w:div w:id="567231975">
                  <w:marLeft w:val="0"/>
                  <w:marRight w:val="0"/>
                  <w:marTop w:val="0"/>
                  <w:marBottom w:val="0"/>
                  <w:divBdr>
                    <w:top w:val="none" w:sz="0" w:space="0" w:color="auto"/>
                    <w:left w:val="none" w:sz="0" w:space="0" w:color="auto"/>
                    <w:bottom w:val="none" w:sz="0" w:space="0" w:color="auto"/>
                    <w:right w:val="none" w:sz="0" w:space="0" w:color="auto"/>
                  </w:divBdr>
                </w:div>
                <w:div w:id="580722740">
                  <w:marLeft w:val="0"/>
                  <w:marRight w:val="0"/>
                  <w:marTop w:val="0"/>
                  <w:marBottom w:val="0"/>
                  <w:divBdr>
                    <w:top w:val="none" w:sz="0" w:space="0" w:color="auto"/>
                    <w:left w:val="none" w:sz="0" w:space="0" w:color="auto"/>
                    <w:bottom w:val="none" w:sz="0" w:space="0" w:color="auto"/>
                    <w:right w:val="none" w:sz="0" w:space="0" w:color="auto"/>
                  </w:divBdr>
                </w:div>
                <w:div w:id="606231051">
                  <w:marLeft w:val="0"/>
                  <w:marRight w:val="0"/>
                  <w:marTop w:val="0"/>
                  <w:marBottom w:val="0"/>
                  <w:divBdr>
                    <w:top w:val="none" w:sz="0" w:space="0" w:color="auto"/>
                    <w:left w:val="none" w:sz="0" w:space="0" w:color="auto"/>
                    <w:bottom w:val="none" w:sz="0" w:space="0" w:color="auto"/>
                    <w:right w:val="none" w:sz="0" w:space="0" w:color="auto"/>
                  </w:divBdr>
                </w:div>
                <w:div w:id="652293342">
                  <w:marLeft w:val="0"/>
                  <w:marRight w:val="0"/>
                  <w:marTop w:val="0"/>
                  <w:marBottom w:val="0"/>
                  <w:divBdr>
                    <w:top w:val="none" w:sz="0" w:space="0" w:color="auto"/>
                    <w:left w:val="none" w:sz="0" w:space="0" w:color="auto"/>
                    <w:bottom w:val="none" w:sz="0" w:space="0" w:color="auto"/>
                    <w:right w:val="none" w:sz="0" w:space="0" w:color="auto"/>
                  </w:divBdr>
                </w:div>
                <w:div w:id="658507984">
                  <w:marLeft w:val="0"/>
                  <w:marRight w:val="0"/>
                  <w:marTop w:val="0"/>
                  <w:marBottom w:val="0"/>
                  <w:divBdr>
                    <w:top w:val="none" w:sz="0" w:space="0" w:color="auto"/>
                    <w:left w:val="none" w:sz="0" w:space="0" w:color="auto"/>
                    <w:bottom w:val="none" w:sz="0" w:space="0" w:color="auto"/>
                    <w:right w:val="none" w:sz="0" w:space="0" w:color="auto"/>
                  </w:divBdr>
                </w:div>
                <w:div w:id="670907887">
                  <w:marLeft w:val="0"/>
                  <w:marRight w:val="0"/>
                  <w:marTop w:val="0"/>
                  <w:marBottom w:val="0"/>
                  <w:divBdr>
                    <w:top w:val="none" w:sz="0" w:space="0" w:color="auto"/>
                    <w:left w:val="none" w:sz="0" w:space="0" w:color="auto"/>
                    <w:bottom w:val="none" w:sz="0" w:space="0" w:color="auto"/>
                    <w:right w:val="none" w:sz="0" w:space="0" w:color="auto"/>
                  </w:divBdr>
                </w:div>
                <w:div w:id="749549445">
                  <w:marLeft w:val="0"/>
                  <w:marRight w:val="0"/>
                  <w:marTop w:val="0"/>
                  <w:marBottom w:val="0"/>
                  <w:divBdr>
                    <w:top w:val="none" w:sz="0" w:space="0" w:color="auto"/>
                    <w:left w:val="none" w:sz="0" w:space="0" w:color="auto"/>
                    <w:bottom w:val="none" w:sz="0" w:space="0" w:color="auto"/>
                    <w:right w:val="none" w:sz="0" w:space="0" w:color="auto"/>
                  </w:divBdr>
                </w:div>
                <w:div w:id="763262428">
                  <w:marLeft w:val="0"/>
                  <w:marRight w:val="0"/>
                  <w:marTop w:val="0"/>
                  <w:marBottom w:val="0"/>
                  <w:divBdr>
                    <w:top w:val="none" w:sz="0" w:space="0" w:color="auto"/>
                    <w:left w:val="none" w:sz="0" w:space="0" w:color="auto"/>
                    <w:bottom w:val="none" w:sz="0" w:space="0" w:color="auto"/>
                    <w:right w:val="none" w:sz="0" w:space="0" w:color="auto"/>
                  </w:divBdr>
                </w:div>
                <w:div w:id="782650906">
                  <w:marLeft w:val="0"/>
                  <w:marRight w:val="0"/>
                  <w:marTop w:val="0"/>
                  <w:marBottom w:val="0"/>
                  <w:divBdr>
                    <w:top w:val="none" w:sz="0" w:space="0" w:color="auto"/>
                    <w:left w:val="none" w:sz="0" w:space="0" w:color="auto"/>
                    <w:bottom w:val="none" w:sz="0" w:space="0" w:color="auto"/>
                    <w:right w:val="none" w:sz="0" w:space="0" w:color="auto"/>
                  </w:divBdr>
                </w:div>
                <w:div w:id="794635308">
                  <w:marLeft w:val="0"/>
                  <w:marRight w:val="0"/>
                  <w:marTop w:val="0"/>
                  <w:marBottom w:val="0"/>
                  <w:divBdr>
                    <w:top w:val="none" w:sz="0" w:space="0" w:color="auto"/>
                    <w:left w:val="none" w:sz="0" w:space="0" w:color="auto"/>
                    <w:bottom w:val="none" w:sz="0" w:space="0" w:color="auto"/>
                    <w:right w:val="none" w:sz="0" w:space="0" w:color="auto"/>
                  </w:divBdr>
                </w:div>
                <w:div w:id="800802438">
                  <w:marLeft w:val="0"/>
                  <w:marRight w:val="0"/>
                  <w:marTop w:val="0"/>
                  <w:marBottom w:val="0"/>
                  <w:divBdr>
                    <w:top w:val="none" w:sz="0" w:space="0" w:color="auto"/>
                    <w:left w:val="none" w:sz="0" w:space="0" w:color="auto"/>
                    <w:bottom w:val="none" w:sz="0" w:space="0" w:color="auto"/>
                    <w:right w:val="none" w:sz="0" w:space="0" w:color="auto"/>
                  </w:divBdr>
                </w:div>
                <w:div w:id="888371643">
                  <w:marLeft w:val="0"/>
                  <w:marRight w:val="0"/>
                  <w:marTop w:val="0"/>
                  <w:marBottom w:val="0"/>
                  <w:divBdr>
                    <w:top w:val="none" w:sz="0" w:space="0" w:color="auto"/>
                    <w:left w:val="none" w:sz="0" w:space="0" w:color="auto"/>
                    <w:bottom w:val="none" w:sz="0" w:space="0" w:color="auto"/>
                    <w:right w:val="none" w:sz="0" w:space="0" w:color="auto"/>
                  </w:divBdr>
                </w:div>
                <w:div w:id="913856599">
                  <w:marLeft w:val="0"/>
                  <w:marRight w:val="0"/>
                  <w:marTop w:val="0"/>
                  <w:marBottom w:val="0"/>
                  <w:divBdr>
                    <w:top w:val="none" w:sz="0" w:space="0" w:color="auto"/>
                    <w:left w:val="none" w:sz="0" w:space="0" w:color="auto"/>
                    <w:bottom w:val="none" w:sz="0" w:space="0" w:color="auto"/>
                    <w:right w:val="none" w:sz="0" w:space="0" w:color="auto"/>
                  </w:divBdr>
                </w:div>
                <w:div w:id="980039926">
                  <w:marLeft w:val="0"/>
                  <w:marRight w:val="0"/>
                  <w:marTop w:val="0"/>
                  <w:marBottom w:val="0"/>
                  <w:divBdr>
                    <w:top w:val="none" w:sz="0" w:space="0" w:color="auto"/>
                    <w:left w:val="none" w:sz="0" w:space="0" w:color="auto"/>
                    <w:bottom w:val="none" w:sz="0" w:space="0" w:color="auto"/>
                    <w:right w:val="none" w:sz="0" w:space="0" w:color="auto"/>
                  </w:divBdr>
                </w:div>
                <w:div w:id="991566506">
                  <w:marLeft w:val="0"/>
                  <w:marRight w:val="0"/>
                  <w:marTop w:val="0"/>
                  <w:marBottom w:val="0"/>
                  <w:divBdr>
                    <w:top w:val="none" w:sz="0" w:space="0" w:color="auto"/>
                    <w:left w:val="none" w:sz="0" w:space="0" w:color="auto"/>
                    <w:bottom w:val="none" w:sz="0" w:space="0" w:color="auto"/>
                    <w:right w:val="none" w:sz="0" w:space="0" w:color="auto"/>
                  </w:divBdr>
                </w:div>
                <w:div w:id="1006709673">
                  <w:marLeft w:val="0"/>
                  <w:marRight w:val="0"/>
                  <w:marTop w:val="0"/>
                  <w:marBottom w:val="0"/>
                  <w:divBdr>
                    <w:top w:val="none" w:sz="0" w:space="0" w:color="auto"/>
                    <w:left w:val="none" w:sz="0" w:space="0" w:color="auto"/>
                    <w:bottom w:val="none" w:sz="0" w:space="0" w:color="auto"/>
                    <w:right w:val="none" w:sz="0" w:space="0" w:color="auto"/>
                  </w:divBdr>
                </w:div>
                <w:div w:id="1007294116">
                  <w:marLeft w:val="0"/>
                  <w:marRight w:val="0"/>
                  <w:marTop w:val="0"/>
                  <w:marBottom w:val="0"/>
                  <w:divBdr>
                    <w:top w:val="none" w:sz="0" w:space="0" w:color="auto"/>
                    <w:left w:val="none" w:sz="0" w:space="0" w:color="auto"/>
                    <w:bottom w:val="none" w:sz="0" w:space="0" w:color="auto"/>
                    <w:right w:val="none" w:sz="0" w:space="0" w:color="auto"/>
                  </w:divBdr>
                </w:div>
                <w:div w:id="1015882739">
                  <w:marLeft w:val="0"/>
                  <w:marRight w:val="0"/>
                  <w:marTop w:val="0"/>
                  <w:marBottom w:val="0"/>
                  <w:divBdr>
                    <w:top w:val="none" w:sz="0" w:space="0" w:color="auto"/>
                    <w:left w:val="none" w:sz="0" w:space="0" w:color="auto"/>
                    <w:bottom w:val="none" w:sz="0" w:space="0" w:color="auto"/>
                    <w:right w:val="none" w:sz="0" w:space="0" w:color="auto"/>
                  </w:divBdr>
                </w:div>
                <w:div w:id="1040934812">
                  <w:marLeft w:val="0"/>
                  <w:marRight w:val="0"/>
                  <w:marTop w:val="0"/>
                  <w:marBottom w:val="0"/>
                  <w:divBdr>
                    <w:top w:val="none" w:sz="0" w:space="0" w:color="auto"/>
                    <w:left w:val="none" w:sz="0" w:space="0" w:color="auto"/>
                    <w:bottom w:val="none" w:sz="0" w:space="0" w:color="auto"/>
                    <w:right w:val="none" w:sz="0" w:space="0" w:color="auto"/>
                  </w:divBdr>
                </w:div>
                <w:div w:id="1083331615">
                  <w:marLeft w:val="0"/>
                  <w:marRight w:val="0"/>
                  <w:marTop w:val="0"/>
                  <w:marBottom w:val="0"/>
                  <w:divBdr>
                    <w:top w:val="none" w:sz="0" w:space="0" w:color="auto"/>
                    <w:left w:val="none" w:sz="0" w:space="0" w:color="auto"/>
                    <w:bottom w:val="none" w:sz="0" w:space="0" w:color="auto"/>
                    <w:right w:val="none" w:sz="0" w:space="0" w:color="auto"/>
                  </w:divBdr>
                </w:div>
                <w:div w:id="1101922724">
                  <w:marLeft w:val="0"/>
                  <w:marRight w:val="0"/>
                  <w:marTop w:val="0"/>
                  <w:marBottom w:val="0"/>
                  <w:divBdr>
                    <w:top w:val="none" w:sz="0" w:space="0" w:color="auto"/>
                    <w:left w:val="none" w:sz="0" w:space="0" w:color="auto"/>
                    <w:bottom w:val="none" w:sz="0" w:space="0" w:color="auto"/>
                    <w:right w:val="none" w:sz="0" w:space="0" w:color="auto"/>
                  </w:divBdr>
                </w:div>
                <w:div w:id="1127817460">
                  <w:marLeft w:val="0"/>
                  <w:marRight w:val="0"/>
                  <w:marTop w:val="0"/>
                  <w:marBottom w:val="0"/>
                  <w:divBdr>
                    <w:top w:val="none" w:sz="0" w:space="0" w:color="auto"/>
                    <w:left w:val="none" w:sz="0" w:space="0" w:color="auto"/>
                    <w:bottom w:val="none" w:sz="0" w:space="0" w:color="auto"/>
                    <w:right w:val="none" w:sz="0" w:space="0" w:color="auto"/>
                  </w:divBdr>
                </w:div>
                <w:div w:id="1155142889">
                  <w:marLeft w:val="0"/>
                  <w:marRight w:val="0"/>
                  <w:marTop w:val="0"/>
                  <w:marBottom w:val="0"/>
                  <w:divBdr>
                    <w:top w:val="none" w:sz="0" w:space="0" w:color="auto"/>
                    <w:left w:val="none" w:sz="0" w:space="0" w:color="auto"/>
                    <w:bottom w:val="none" w:sz="0" w:space="0" w:color="auto"/>
                    <w:right w:val="none" w:sz="0" w:space="0" w:color="auto"/>
                  </w:divBdr>
                </w:div>
                <w:div w:id="1172526749">
                  <w:marLeft w:val="0"/>
                  <w:marRight w:val="0"/>
                  <w:marTop w:val="0"/>
                  <w:marBottom w:val="0"/>
                  <w:divBdr>
                    <w:top w:val="none" w:sz="0" w:space="0" w:color="auto"/>
                    <w:left w:val="none" w:sz="0" w:space="0" w:color="auto"/>
                    <w:bottom w:val="none" w:sz="0" w:space="0" w:color="auto"/>
                    <w:right w:val="none" w:sz="0" w:space="0" w:color="auto"/>
                  </w:divBdr>
                </w:div>
                <w:div w:id="1245147200">
                  <w:marLeft w:val="0"/>
                  <w:marRight w:val="0"/>
                  <w:marTop w:val="0"/>
                  <w:marBottom w:val="0"/>
                  <w:divBdr>
                    <w:top w:val="none" w:sz="0" w:space="0" w:color="auto"/>
                    <w:left w:val="none" w:sz="0" w:space="0" w:color="auto"/>
                    <w:bottom w:val="none" w:sz="0" w:space="0" w:color="auto"/>
                    <w:right w:val="none" w:sz="0" w:space="0" w:color="auto"/>
                  </w:divBdr>
                </w:div>
                <w:div w:id="1280840102">
                  <w:marLeft w:val="0"/>
                  <w:marRight w:val="0"/>
                  <w:marTop w:val="0"/>
                  <w:marBottom w:val="0"/>
                  <w:divBdr>
                    <w:top w:val="none" w:sz="0" w:space="0" w:color="auto"/>
                    <w:left w:val="none" w:sz="0" w:space="0" w:color="auto"/>
                    <w:bottom w:val="none" w:sz="0" w:space="0" w:color="auto"/>
                    <w:right w:val="none" w:sz="0" w:space="0" w:color="auto"/>
                  </w:divBdr>
                </w:div>
                <w:div w:id="1290282379">
                  <w:marLeft w:val="0"/>
                  <w:marRight w:val="0"/>
                  <w:marTop w:val="0"/>
                  <w:marBottom w:val="0"/>
                  <w:divBdr>
                    <w:top w:val="none" w:sz="0" w:space="0" w:color="auto"/>
                    <w:left w:val="none" w:sz="0" w:space="0" w:color="auto"/>
                    <w:bottom w:val="none" w:sz="0" w:space="0" w:color="auto"/>
                    <w:right w:val="none" w:sz="0" w:space="0" w:color="auto"/>
                  </w:divBdr>
                </w:div>
                <w:div w:id="1305156827">
                  <w:marLeft w:val="0"/>
                  <w:marRight w:val="0"/>
                  <w:marTop w:val="0"/>
                  <w:marBottom w:val="0"/>
                  <w:divBdr>
                    <w:top w:val="none" w:sz="0" w:space="0" w:color="auto"/>
                    <w:left w:val="none" w:sz="0" w:space="0" w:color="auto"/>
                    <w:bottom w:val="none" w:sz="0" w:space="0" w:color="auto"/>
                    <w:right w:val="none" w:sz="0" w:space="0" w:color="auto"/>
                  </w:divBdr>
                </w:div>
                <w:div w:id="1317955441">
                  <w:marLeft w:val="0"/>
                  <w:marRight w:val="0"/>
                  <w:marTop w:val="0"/>
                  <w:marBottom w:val="0"/>
                  <w:divBdr>
                    <w:top w:val="none" w:sz="0" w:space="0" w:color="auto"/>
                    <w:left w:val="none" w:sz="0" w:space="0" w:color="auto"/>
                    <w:bottom w:val="none" w:sz="0" w:space="0" w:color="auto"/>
                    <w:right w:val="none" w:sz="0" w:space="0" w:color="auto"/>
                  </w:divBdr>
                </w:div>
                <w:div w:id="1391687981">
                  <w:marLeft w:val="0"/>
                  <w:marRight w:val="0"/>
                  <w:marTop w:val="0"/>
                  <w:marBottom w:val="0"/>
                  <w:divBdr>
                    <w:top w:val="none" w:sz="0" w:space="0" w:color="auto"/>
                    <w:left w:val="none" w:sz="0" w:space="0" w:color="auto"/>
                    <w:bottom w:val="none" w:sz="0" w:space="0" w:color="auto"/>
                    <w:right w:val="none" w:sz="0" w:space="0" w:color="auto"/>
                  </w:divBdr>
                </w:div>
                <w:div w:id="1401244711">
                  <w:marLeft w:val="0"/>
                  <w:marRight w:val="0"/>
                  <w:marTop w:val="0"/>
                  <w:marBottom w:val="0"/>
                  <w:divBdr>
                    <w:top w:val="none" w:sz="0" w:space="0" w:color="auto"/>
                    <w:left w:val="none" w:sz="0" w:space="0" w:color="auto"/>
                    <w:bottom w:val="none" w:sz="0" w:space="0" w:color="auto"/>
                    <w:right w:val="none" w:sz="0" w:space="0" w:color="auto"/>
                  </w:divBdr>
                </w:div>
                <w:div w:id="1407612627">
                  <w:marLeft w:val="0"/>
                  <w:marRight w:val="0"/>
                  <w:marTop w:val="0"/>
                  <w:marBottom w:val="0"/>
                  <w:divBdr>
                    <w:top w:val="none" w:sz="0" w:space="0" w:color="auto"/>
                    <w:left w:val="none" w:sz="0" w:space="0" w:color="auto"/>
                    <w:bottom w:val="none" w:sz="0" w:space="0" w:color="auto"/>
                    <w:right w:val="none" w:sz="0" w:space="0" w:color="auto"/>
                  </w:divBdr>
                </w:div>
                <w:div w:id="1466778895">
                  <w:marLeft w:val="0"/>
                  <w:marRight w:val="0"/>
                  <w:marTop w:val="0"/>
                  <w:marBottom w:val="0"/>
                  <w:divBdr>
                    <w:top w:val="none" w:sz="0" w:space="0" w:color="auto"/>
                    <w:left w:val="none" w:sz="0" w:space="0" w:color="auto"/>
                    <w:bottom w:val="none" w:sz="0" w:space="0" w:color="auto"/>
                    <w:right w:val="none" w:sz="0" w:space="0" w:color="auto"/>
                  </w:divBdr>
                </w:div>
                <w:div w:id="1467164610">
                  <w:marLeft w:val="0"/>
                  <w:marRight w:val="0"/>
                  <w:marTop w:val="0"/>
                  <w:marBottom w:val="0"/>
                  <w:divBdr>
                    <w:top w:val="none" w:sz="0" w:space="0" w:color="auto"/>
                    <w:left w:val="none" w:sz="0" w:space="0" w:color="auto"/>
                    <w:bottom w:val="none" w:sz="0" w:space="0" w:color="auto"/>
                    <w:right w:val="none" w:sz="0" w:space="0" w:color="auto"/>
                  </w:divBdr>
                </w:div>
                <w:div w:id="1479567692">
                  <w:marLeft w:val="0"/>
                  <w:marRight w:val="0"/>
                  <w:marTop w:val="0"/>
                  <w:marBottom w:val="0"/>
                  <w:divBdr>
                    <w:top w:val="none" w:sz="0" w:space="0" w:color="auto"/>
                    <w:left w:val="none" w:sz="0" w:space="0" w:color="auto"/>
                    <w:bottom w:val="none" w:sz="0" w:space="0" w:color="auto"/>
                    <w:right w:val="none" w:sz="0" w:space="0" w:color="auto"/>
                  </w:divBdr>
                </w:div>
                <w:div w:id="1494838872">
                  <w:marLeft w:val="0"/>
                  <w:marRight w:val="0"/>
                  <w:marTop w:val="0"/>
                  <w:marBottom w:val="0"/>
                  <w:divBdr>
                    <w:top w:val="none" w:sz="0" w:space="0" w:color="auto"/>
                    <w:left w:val="none" w:sz="0" w:space="0" w:color="auto"/>
                    <w:bottom w:val="none" w:sz="0" w:space="0" w:color="auto"/>
                    <w:right w:val="none" w:sz="0" w:space="0" w:color="auto"/>
                  </w:divBdr>
                </w:div>
                <w:div w:id="1579630003">
                  <w:marLeft w:val="0"/>
                  <w:marRight w:val="0"/>
                  <w:marTop w:val="0"/>
                  <w:marBottom w:val="0"/>
                  <w:divBdr>
                    <w:top w:val="none" w:sz="0" w:space="0" w:color="auto"/>
                    <w:left w:val="none" w:sz="0" w:space="0" w:color="auto"/>
                    <w:bottom w:val="none" w:sz="0" w:space="0" w:color="auto"/>
                    <w:right w:val="none" w:sz="0" w:space="0" w:color="auto"/>
                  </w:divBdr>
                </w:div>
                <w:div w:id="1580287280">
                  <w:marLeft w:val="0"/>
                  <w:marRight w:val="0"/>
                  <w:marTop w:val="0"/>
                  <w:marBottom w:val="0"/>
                  <w:divBdr>
                    <w:top w:val="none" w:sz="0" w:space="0" w:color="auto"/>
                    <w:left w:val="none" w:sz="0" w:space="0" w:color="auto"/>
                    <w:bottom w:val="none" w:sz="0" w:space="0" w:color="auto"/>
                    <w:right w:val="none" w:sz="0" w:space="0" w:color="auto"/>
                  </w:divBdr>
                </w:div>
                <w:div w:id="1636788498">
                  <w:marLeft w:val="0"/>
                  <w:marRight w:val="0"/>
                  <w:marTop w:val="0"/>
                  <w:marBottom w:val="0"/>
                  <w:divBdr>
                    <w:top w:val="none" w:sz="0" w:space="0" w:color="auto"/>
                    <w:left w:val="none" w:sz="0" w:space="0" w:color="auto"/>
                    <w:bottom w:val="none" w:sz="0" w:space="0" w:color="auto"/>
                    <w:right w:val="none" w:sz="0" w:space="0" w:color="auto"/>
                  </w:divBdr>
                </w:div>
                <w:div w:id="1638753681">
                  <w:marLeft w:val="0"/>
                  <w:marRight w:val="0"/>
                  <w:marTop w:val="0"/>
                  <w:marBottom w:val="0"/>
                  <w:divBdr>
                    <w:top w:val="none" w:sz="0" w:space="0" w:color="auto"/>
                    <w:left w:val="none" w:sz="0" w:space="0" w:color="auto"/>
                    <w:bottom w:val="none" w:sz="0" w:space="0" w:color="auto"/>
                    <w:right w:val="none" w:sz="0" w:space="0" w:color="auto"/>
                  </w:divBdr>
                </w:div>
                <w:div w:id="1643998544">
                  <w:marLeft w:val="0"/>
                  <w:marRight w:val="0"/>
                  <w:marTop w:val="0"/>
                  <w:marBottom w:val="0"/>
                  <w:divBdr>
                    <w:top w:val="none" w:sz="0" w:space="0" w:color="auto"/>
                    <w:left w:val="none" w:sz="0" w:space="0" w:color="auto"/>
                    <w:bottom w:val="none" w:sz="0" w:space="0" w:color="auto"/>
                    <w:right w:val="none" w:sz="0" w:space="0" w:color="auto"/>
                  </w:divBdr>
                </w:div>
                <w:div w:id="1670669830">
                  <w:marLeft w:val="0"/>
                  <w:marRight w:val="0"/>
                  <w:marTop w:val="0"/>
                  <w:marBottom w:val="0"/>
                  <w:divBdr>
                    <w:top w:val="none" w:sz="0" w:space="0" w:color="auto"/>
                    <w:left w:val="none" w:sz="0" w:space="0" w:color="auto"/>
                    <w:bottom w:val="none" w:sz="0" w:space="0" w:color="auto"/>
                    <w:right w:val="none" w:sz="0" w:space="0" w:color="auto"/>
                  </w:divBdr>
                </w:div>
                <w:div w:id="1677266791">
                  <w:marLeft w:val="0"/>
                  <w:marRight w:val="0"/>
                  <w:marTop w:val="0"/>
                  <w:marBottom w:val="0"/>
                  <w:divBdr>
                    <w:top w:val="none" w:sz="0" w:space="0" w:color="auto"/>
                    <w:left w:val="none" w:sz="0" w:space="0" w:color="auto"/>
                    <w:bottom w:val="none" w:sz="0" w:space="0" w:color="auto"/>
                    <w:right w:val="none" w:sz="0" w:space="0" w:color="auto"/>
                  </w:divBdr>
                </w:div>
                <w:div w:id="1715346442">
                  <w:marLeft w:val="0"/>
                  <w:marRight w:val="0"/>
                  <w:marTop w:val="0"/>
                  <w:marBottom w:val="0"/>
                  <w:divBdr>
                    <w:top w:val="none" w:sz="0" w:space="0" w:color="auto"/>
                    <w:left w:val="none" w:sz="0" w:space="0" w:color="auto"/>
                    <w:bottom w:val="none" w:sz="0" w:space="0" w:color="auto"/>
                    <w:right w:val="none" w:sz="0" w:space="0" w:color="auto"/>
                  </w:divBdr>
                </w:div>
                <w:div w:id="1753575631">
                  <w:marLeft w:val="0"/>
                  <w:marRight w:val="0"/>
                  <w:marTop w:val="0"/>
                  <w:marBottom w:val="0"/>
                  <w:divBdr>
                    <w:top w:val="none" w:sz="0" w:space="0" w:color="auto"/>
                    <w:left w:val="none" w:sz="0" w:space="0" w:color="auto"/>
                    <w:bottom w:val="none" w:sz="0" w:space="0" w:color="auto"/>
                    <w:right w:val="none" w:sz="0" w:space="0" w:color="auto"/>
                  </w:divBdr>
                </w:div>
                <w:div w:id="1764258219">
                  <w:marLeft w:val="0"/>
                  <w:marRight w:val="0"/>
                  <w:marTop w:val="0"/>
                  <w:marBottom w:val="0"/>
                  <w:divBdr>
                    <w:top w:val="none" w:sz="0" w:space="0" w:color="auto"/>
                    <w:left w:val="none" w:sz="0" w:space="0" w:color="auto"/>
                    <w:bottom w:val="none" w:sz="0" w:space="0" w:color="auto"/>
                    <w:right w:val="none" w:sz="0" w:space="0" w:color="auto"/>
                  </w:divBdr>
                </w:div>
                <w:div w:id="1804276191">
                  <w:marLeft w:val="0"/>
                  <w:marRight w:val="0"/>
                  <w:marTop w:val="0"/>
                  <w:marBottom w:val="0"/>
                  <w:divBdr>
                    <w:top w:val="none" w:sz="0" w:space="0" w:color="auto"/>
                    <w:left w:val="none" w:sz="0" w:space="0" w:color="auto"/>
                    <w:bottom w:val="none" w:sz="0" w:space="0" w:color="auto"/>
                    <w:right w:val="none" w:sz="0" w:space="0" w:color="auto"/>
                  </w:divBdr>
                </w:div>
                <w:div w:id="1866863055">
                  <w:marLeft w:val="0"/>
                  <w:marRight w:val="0"/>
                  <w:marTop w:val="0"/>
                  <w:marBottom w:val="0"/>
                  <w:divBdr>
                    <w:top w:val="none" w:sz="0" w:space="0" w:color="auto"/>
                    <w:left w:val="none" w:sz="0" w:space="0" w:color="auto"/>
                    <w:bottom w:val="none" w:sz="0" w:space="0" w:color="auto"/>
                    <w:right w:val="none" w:sz="0" w:space="0" w:color="auto"/>
                  </w:divBdr>
                </w:div>
                <w:div w:id="1879198116">
                  <w:marLeft w:val="0"/>
                  <w:marRight w:val="0"/>
                  <w:marTop w:val="0"/>
                  <w:marBottom w:val="0"/>
                  <w:divBdr>
                    <w:top w:val="none" w:sz="0" w:space="0" w:color="auto"/>
                    <w:left w:val="none" w:sz="0" w:space="0" w:color="auto"/>
                    <w:bottom w:val="none" w:sz="0" w:space="0" w:color="auto"/>
                    <w:right w:val="none" w:sz="0" w:space="0" w:color="auto"/>
                  </w:divBdr>
                </w:div>
                <w:div w:id="1896547720">
                  <w:marLeft w:val="0"/>
                  <w:marRight w:val="0"/>
                  <w:marTop w:val="0"/>
                  <w:marBottom w:val="0"/>
                  <w:divBdr>
                    <w:top w:val="none" w:sz="0" w:space="0" w:color="auto"/>
                    <w:left w:val="none" w:sz="0" w:space="0" w:color="auto"/>
                    <w:bottom w:val="none" w:sz="0" w:space="0" w:color="auto"/>
                    <w:right w:val="none" w:sz="0" w:space="0" w:color="auto"/>
                  </w:divBdr>
                </w:div>
                <w:div w:id="1897740490">
                  <w:marLeft w:val="0"/>
                  <w:marRight w:val="0"/>
                  <w:marTop w:val="0"/>
                  <w:marBottom w:val="0"/>
                  <w:divBdr>
                    <w:top w:val="none" w:sz="0" w:space="0" w:color="auto"/>
                    <w:left w:val="none" w:sz="0" w:space="0" w:color="auto"/>
                    <w:bottom w:val="none" w:sz="0" w:space="0" w:color="auto"/>
                    <w:right w:val="none" w:sz="0" w:space="0" w:color="auto"/>
                  </w:divBdr>
                </w:div>
                <w:div w:id="2034107790">
                  <w:marLeft w:val="0"/>
                  <w:marRight w:val="0"/>
                  <w:marTop w:val="0"/>
                  <w:marBottom w:val="0"/>
                  <w:divBdr>
                    <w:top w:val="none" w:sz="0" w:space="0" w:color="auto"/>
                    <w:left w:val="none" w:sz="0" w:space="0" w:color="auto"/>
                    <w:bottom w:val="none" w:sz="0" w:space="0" w:color="auto"/>
                    <w:right w:val="none" w:sz="0" w:space="0" w:color="auto"/>
                  </w:divBdr>
                </w:div>
                <w:div w:id="2090693865">
                  <w:marLeft w:val="0"/>
                  <w:marRight w:val="0"/>
                  <w:marTop w:val="0"/>
                  <w:marBottom w:val="0"/>
                  <w:divBdr>
                    <w:top w:val="none" w:sz="0" w:space="0" w:color="auto"/>
                    <w:left w:val="none" w:sz="0" w:space="0" w:color="auto"/>
                    <w:bottom w:val="none" w:sz="0" w:space="0" w:color="auto"/>
                    <w:right w:val="none" w:sz="0" w:space="0" w:color="auto"/>
                  </w:divBdr>
                </w:div>
                <w:div w:id="2099716266">
                  <w:marLeft w:val="0"/>
                  <w:marRight w:val="0"/>
                  <w:marTop w:val="0"/>
                  <w:marBottom w:val="0"/>
                  <w:divBdr>
                    <w:top w:val="none" w:sz="0" w:space="0" w:color="auto"/>
                    <w:left w:val="none" w:sz="0" w:space="0" w:color="auto"/>
                    <w:bottom w:val="none" w:sz="0" w:space="0" w:color="auto"/>
                    <w:right w:val="none" w:sz="0" w:space="0" w:color="auto"/>
                  </w:divBdr>
                </w:div>
                <w:div w:id="21360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4641">
          <w:marLeft w:val="0"/>
          <w:marRight w:val="0"/>
          <w:marTop w:val="0"/>
          <w:marBottom w:val="0"/>
          <w:divBdr>
            <w:top w:val="none" w:sz="0" w:space="0" w:color="auto"/>
            <w:left w:val="none" w:sz="0" w:space="0" w:color="auto"/>
            <w:bottom w:val="none" w:sz="0" w:space="0" w:color="auto"/>
            <w:right w:val="none" w:sz="0" w:space="0" w:color="auto"/>
          </w:divBdr>
          <w:divsChild>
            <w:div w:id="1123885774">
              <w:marLeft w:val="0"/>
              <w:marRight w:val="0"/>
              <w:marTop w:val="0"/>
              <w:marBottom w:val="0"/>
              <w:divBdr>
                <w:top w:val="none" w:sz="0" w:space="0" w:color="auto"/>
                <w:left w:val="none" w:sz="0" w:space="0" w:color="auto"/>
                <w:bottom w:val="none" w:sz="0" w:space="0" w:color="auto"/>
                <w:right w:val="none" w:sz="0" w:space="0" w:color="auto"/>
              </w:divBdr>
              <w:divsChild>
                <w:div w:id="5788512">
                  <w:marLeft w:val="0"/>
                  <w:marRight w:val="0"/>
                  <w:marTop w:val="0"/>
                  <w:marBottom w:val="0"/>
                  <w:divBdr>
                    <w:top w:val="none" w:sz="0" w:space="0" w:color="auto"/>
                    <w:left w:val="none" w:sz="0" w:space="0" w:color="auto"/>
                    <w:bottom w:val="none" w:sz="0" w:space="0" w:color="auto"/>
                    <w:right w:val="none" w:sz="0" w:space="0" w:color="auto"/>
                  </w:divBdr>
                </w:div>
                <w:div w:id="11762426">
                  <w:marLeft w:val="0"/>
                  <w:marRight w:val="0"/>
                  <w:marTop w:val="0"/>
                  <w:marBottom w:val="0"/>
                  <w:divBdr>
                    <w:top w:val="none" w:sz="0" w:space="0" w:color="auto"/>
                    <w:left w:val="none" w:sz="0" w:space="0" w:color="auto"/>
                    <w:bottom w:val="none" w:sz="0" w:space="0" w:color="auto"/>
                    <w:right w:val="none" w:sz="0" w:space="0" w:color="auto"/>
                  </w:divBdr>
                </w:div>
                <w:div w:id="32577427">
                  <w:marLeft w:val="0"/>
                  <w:marRight w:val="0"/>
                  <w:marTop w:val="0"/>
                  <w:marBottom w:val="0"/>
                  <w:divBdr>
                    <w:top w:val="none" w:sz="0" w:space="0" w:color="auto"/>
                    <w:left w:val="none" w:sz="0" w:space="0" w:color="auto"/>
                    <w:bottom w:val="none" w:sz="0" w:space="0" w:color="auto"/>
                    <w:right w:val="none" w:sz="0" w:space="0" w:color="auto"/>
                  </w:divBdr>
                </w:div>
                <w:div w:id="57245175">
                  <w:marLeft w:val="0"/>
                  <w:marRight w:val="0"/>
                  <w:marTop w:val="0"/>
                  <w:marBottom w:val="0"/>
                  <w:divBdr>
                    <w:top w:val="none" w:sz="0" w:space="0" w:color="auto"/>
                    <w:left w:val="none" w:sz="0" w:space="0" w:color="auto"/>
                    <w:bottom w:val="none" w:sz="0" w:space="0" w:color="auto"/>
                    <w:right w:val="none" w:sz="0" w:space="0" w:color="auto"/>
                  </w:divBdr>
                </w:div>
                <w:div w:id="71662781">
                  <w:marLeft w:val="0"/>
                  <w:marRight w:val="0"/>
                  <w:marTop w:val="0"/>
                  <w:marBottom w:val="0"/>
                  <w:divBdr>
                    <w:top w:val="none" w:sz="0" w:space="0" w:color="auto"/>
                    <w:left w:val="none" w:sz="0" w:space="0" w:color="auto"/>
                    <w:bottom w:val="none" w:sz="0" w:space="0" w:color="auto"/>
                    <w:right w:val="none" w:sz="0" w:space="0" w:color="auto"/>
                  </w:divBdr>
                </w:div>
                <w:div w:id="90047971">
                  <w:marLeft w:val="0"/>
                  <w:marRight w:val="0"/>
                  <w:marTop w:val="0"/>
                  <w:marBottom w:val="0"/>
                  <w:divBdr>
                    <w:top w:val="none" w:sz="0" w:space="0" w:color="auto"/>
                    <w:left w:val="none" w:sz="0" w:space="0" w:color="auto"/>
                    <w:bottom w:val="none" w:sz="0" w:space="0" w:color="auto"/>
                    <w:right w:val="none" w:sz="0" w:space="0" w:color="auto"/>
                  </w:divBdr>
                </w:div>
                <w:div w:id="105387692">
                  <w:marLeft w:val="0"/>
                  <w:marRight w:val="0"/>
                  <w:marTop w:val="0"/>
                  <w:marBottom w:val="0"/>
                  <w:divBdr>
                    <w:top w:val="none" w:sz="0" w:space="0" w:color="auto"/>
                    <w:left w:val="none" w:sz="0" w:space="0" w:color="auto"/>
                    <w:bottom w:val="none" w:sz="0" w:space="0" w:color="auto"/>
                    <w:right w:val="none" w:sz="0" w:space="0" w:color="auto"/>
                  </w:divBdr>
                </w:div>
                <w:div w:id="115610002">
                  <w:marLeft w:val="0"/>
                  <w:marRight w:val="0"/>
                  <w:marTop w:val="0"/>
                  <w:marBottom w:val="0"/>
                  <w:divBdr>
                    <w:top w:val="none" w:sz="0" w:space="0" w:color="auto"/>
                    <w:left w:val="none" w:sz="0" w:space="0" w:color="auto"/>
                    <w:bottom w:val="none" w:sz="0" w:space="0" w:color="auto"/>
                    <w:right w:val="none" w:sz="0" w:space="0" w:color="auto"/>
                  </w:divBdr>
                </w:div>
                <w:div w:id="195775542">
                  <w:marLeft w:val="0"/>
                  <w:marRight w:val="0"/>
                  <w:marTop w:val="0"/>
                  <w:marBottom w:val="0"/>
                  <w:divBdr>
                    <w:top w:val="none" w:sz="0" w:space="0" w:color="auto"/>
                    <w:left w:val="none" w:sz="0" w:space="0" w:color="auto"/>
                    <w:bottom w:val="none" w:sz="0" w:space="0" w:color="auto"/>
                    <w:right w:val="none" w:sz="0" w:space="0" w:color="auto"/>
                  </w:divBdr>
                </w:div>
                <w:div w:id="198519856">
                  <w:marLeft w:val="0"/>
                  <w:marRight w:val="0"/>
                  <w:marTop w:val="0"/>
                  <w:marBottom w:val="0"/>
                  <w:divBdr>
                    <w:top w:val="none" w:sz="0" w:space="0" w:color="auto"/>
                    <w:left w:val="none" w:sz="0" w:space="0" w:color="auto"/>
                    <w:bottom w:val="none" w:sz="0" w:space="0" w:color="auto"/>
                    <w:right w:val="none" w:sz="0" w:space="0" w:color="auto"/>
                  </w:divBdr>
                </w:div>
                <w:div w:id="204293292">
                  <w:marLeft w:val="0"/>
                  <w:marRight w:val="0"/>
                  <w:marTop w:val="0"/>
                  <w:marBottom w:val="0"/>
                  <w:divBdr>
                    <w:top w:val="none" w:sz="0" w:space="0" w:color="auto"/>
                    <w:left w:val="none" w:sz="0" w:space="0" w:color="auto"/>
                    <w:bottom w:val="none" w:sz="0" w:space="0" w:color="auto"/>
                    <w:right w:val="none" w:sz="0" w:space="0" w:color="auto"/>
                  </w:divBdr>
                </w:div>
                <w:div w:id="221797482">
                  <w:marLeft w:val="0"/>
                  <w:marRight w:val="0"/>
                  <w:marTop w:val="0"/>
                  <w:marBottom w:val="0"/>
                  <w:divBdr>
                    <w:top w:val="none" w:sz="0" w:space="0" w:color="auto"/>
                    <w:left w:val="none" w:sz="0" w:space="0" w:color="auto"/>
                    <w:bottom w:val="none" w:sz="0" w:space="0" w:color="auto"/>
                    <w:right w:val="none" w:sz="0" w:space="0" w:color="auto"/>
                  </w:divBdr>
                </w:div>
                <w:div w:id="297224726">
                  <w:marLeft w:val="0"/>
                  <w:marRight w:val="0"/>
                  <w:marTop w:val="0"/>
                  <w:marBottom w:val="0"/>
                  <w:divBdr>
                    <w:top w:val="none" w:sz="0" w:space="0" w:color="auto"/>
                    <w:left w:val="none" w:sz="0" w:space="0" w:color="auto"/>
                    <w:bottom w:val="none" w:sz="0" w:space="0" w:color="auto"/>
                    <w:right w:val="none" w:sz="0" w:space="0" w:color="auto"/>
                  </w:divBdr>
                </w:div>
                <w:div w:id="360589702">
                  <w:marLeft w:val="0"/>
                  <w:marRight w:val="0"/>
                  <w:marTop w:val="0"/>
                  <w:marBottom w:val="0"/>
                  <w:divBdr>
                    <w:top w:val="none" w:sz="0" w:space="0" w:color="auto"/>
                    <w:left w:val="none" w:sz="0" w:space="0" w:color="auto"/>
                    <w:bottom w:val="none" w:sz="0" w:space="0" w:color="auto"/>
                    <w:right w:val="none" w:sz="0" w:space="0" w:color="auto"/>
                  </w:divBdr>
                </w:div>
                <w:div w:id="378552229">
                  <w:marLeft w:val="0"/>
                  <w:marRight w:val="0"/>
                  <w:marTop w:val="0"/>
                  <w:marBottom w:val="0"/>
                  <w:divBdr>
                    <w:top w:val="none" w:sz="0" w:space="0" w:color="auto"/>
                    <w:left w:val="none" w:sz="0" w:space="0" w:color="auto"/>
                    <w:bottom w:val="none" w:sz="0" w:space="0" w:color="auto"/>
                    <w:right w:val="none" w:sz="0" w:space="0" w:color="auto"/>
                  </w:divBdr>
                </w:div>
                <w:div w:id="430786226">
                  <w:marLeft w:val="0"/>
                  <w:marRight w:val="0"/>
                  <w:marTop w:val="0"/>
                  <w:marBottom w:val="0"/>
                  <w:divBdr>
                    <w:top w:val="none" w:sz="0" w:space="0" w:color="auto"/>
                    <w:left w:val="none" w:sz="0" w:space="0" w:color="auto"/>
                    <w:bottom w:val="none" w:sz="0" w:space="0" w:color="auto"/>
                    <w:right w:val="none" w:sz="0" w:space="0" w:color="auto"/>
                  </w:divBdr>
                </w:div>
                <w:div w:id="442460823">
                  <w:marLeft w:val="0"/>
                  <w:marRight w:val="0"/>
                  <w:marTop w:val="0"/>
                  <w:marBottom w:val="0"/>
                  <w:divBdr>
                    <w:top w:val="none" w:sz="0" w:space="0" w:color="auto"/>
                    <w:left w:val="none" w:sz="0" w:space="0" w:color="auto"/>
                    <w:bottom w:val="none" w:sz="0" w:space="0" w:color="auto"/>
                    <w:right w:val="none" w:sz="0" w:space="0" w:color="auto"/>
                  </w:divBdr>
                </w:div>
                <w:div w:id="462192508">
                  <w:marLeft w:val="0"/>
                  <w:marRight w:val="0"/>
                  <w:marTop w:val="0"/>
                  <w:marBottom w:val="0"/>
                  <w:divBdr>
                    <w:top w:val="none" w:sz="0" w:space="0" w:color="auto"/>
                    <w:left w:val="none" w:sz="0" w:space="0" w:color="auto"/>
                    <w:bottom w:val="none" w:sz="0" w:space="0" w:color="auto"/>
                    <w:right w:val="none" w:sz="0" w:space="0" w:color="auto"/>
                  </w:divBdr>
                </w:div>
                <w:div w:id="514812247">
                  <w:marLeft w:val="0"/>
                  <w:marRight w:val="0"/>
                  <w:marTop w:val="0"/>
                  <w:marBottom w:val="0"/>
                  <w:divBdr>
                    <w:top w:val="none" w:sz="0" w:space="0" w:color="auto"/>
                    <w:left w:val="none" w:sz="0" w:space="0" w:color="auto"/>
                    <w:bottom w:val="none" w:sz="0" w:space="0" w:color="auto"/>
                    <w:right w:val="none" w:sz="0" w:space="0" w:color="auto"/>
                  </w:divBdr>
                </w:div>
                <w:div w:id="533544127">
                  <w:marLeft w:val="0"/>
                  <w:marRight w:val="0"/>
                  <w:marTop w:val="0"/>
                  <w:marBottom w:val="0"/>
                  <w:divBdr>
                    <w:top w:val="none" w:sz="0" w:space="0" w:color="auto"/>
                    <w:left w:val="none" w:sz="0" w:space="0" w:color="auto"/>
                    <w:bottom w:val="none" w:sz="0" w:space="0" w:color="auto"/>
                    <w:right w:val="none" w:sz="0" w:space="0" w:color="auto"/>
                  </w:divBdr>
                </w:div>
                <w:div w:id="556167488">
                  <w:marLeft w:val="0"/>
                  <w:marRight w:val="0"/>
                  <w:marTop w:val="0"/>
                  <w:marBottom w:val="0"/>
                  <w:divBdr>
                    <w:top w:val="none" w:sz="0" w:space="0" w:color="auto"/>
                    <w:left w:val="none" w:sz="0" w:space="0" w:color="auto"/>
                    <w:bottom w:val="none" w:sz="0" w:space="0" w:color="auto"/>
                    <w:right w:val="none" w:sz="0" w:space="0" w:color="auto"/>
                  </w:divBdr>
                </w:div>
                <w:div w:id="573051727">
                  <w:marLeft w:val="0"/>
                  <w:marRight w:val="0"/>
                  <w:marTop w:val="0"/>
                  <w:marBottom w:val="0"/>
                  <w:divBdr>
                    <w:top w:val="none" w:sz="0" w:space="0" w:color="auto"/>
                    <w:left w:val="none" w:sz="0" w:space="0" w:color="auto"/>
                    <w:bottom w:val="none" w:sz="0" w:space="0" w:color="auto"/>
                    <w:right w:val="none" w:sz="0" w:space="0" w:color="auto"/>
                  </w:divBdr>
                </w:div>
                <w:div w:id="601959512">
                  <w:marLeft w:val="0"/>
                  <w:marRight w:val="0"/>
                  <w:marTop w:val="0"/>
                  <w:marBottom w:val="0"/>
                  <w:divBdr>
                    <w:top w:val="none" w:sz="0" w:space="0" w:color="auto"/>
                    <w:left w:val="none" w:sz="0" w:space="0" w:color="auto"/>
                    <w:bottom w:val="none" w:sz="0" w:space="0" w:color="auto"/>
                    <w:right w:val="none" w:sz="0" w:space="0" w:color="auto"/>
                  </w:divBdr>
                </w:div>
                <w:div w:id="627511022">
                  <w:marLeft w:val="0"/>
                  <w:marRight w:val="0"/>
                  <w:marTop w:val="0"/>
                  <w:marBottom w:val="0"/>
                  <w:divBdr>
                    <w:top w:val="none" w:sz="0" w:space="0" w:color="auto"/>
                    <w:left w:val="none" w:sz="0" w:space="0" w:color="auto"/>
                    <w:bottom w:val="none" w:sz="0" w:space="0" w:color="auto"/>
                    <w:right w:val="none" w:sz="0" w:space="0" w:color="auto"/>
                  </w:divBdr>
                </w:div>
                <w:div w:id="628050921">
                  <w:marLeft w:val="0"/>
                  <w:marRight w:val="0"/>
                  <w:marTop w:val="0"/>
                  <w:marBottom w:val="0"/>
                  <w:divBdr>
                    <w:top w:val="none" w:sz="0" w:space="0" w:color="auto"/>
                    <w:left w:val="none" w:sz="0" w:space="0" w:color="auto"/>
                    <w:bottom w:val="none" w:sz="0" w:space="0" w:color="auto"/>
                    <w:right w:val="none" w:sz="0" w:space="0" w:color="auto"/>
                  </w:divBdr>
                </w:div>
                <w:div w:id="665090977">
                  <w:marLeft w:val="0"/>
                  <w:marRight w:val="0"/>
                  <w:marTop w:val="0"/>
                  <w:marBottom w:val="0"/>
                  <w:divBdr>
                    <w:top w:val="none" w:sz="0" w:space="0" w:color="auto"/>
                    <w:left w:val="none" w:sz="0" w:space="0" w:color="auto"/>
                    <w:bottom w:val="none" w:sz="0" w:space="0" w:color="auto"/>
                    <w:right w:val="none" w:sz="0" w:space="0" w:color="auto"/>
                  </w:divBdr>
                </w:div>
                <w:div w:id="695545937">
                  <w:marLeft w:val="0"/>
                  <w:marRight w:val="0"/>
                  <w:marTop w:val="0"/>
                  <w:marBottom w:val="0"/>
                  <w:divBdr>
                    <w:top w:val="none" w:sz="0" w:space="0" w:color="auto"/>
                    <w:left w:val="none" w:sz="0" w:space="0" w:color="auto"/>
                    <w:bottom w:val="none" w:sz="0" w:space="0" w:color="auto"/>
                    <w:right w:val="none" w:sz="0" w:space="0" w:color="auto"/>
                  </w:divBdr>
                </w:div>
                <w:div w:id="699667612">
                  <w:marLeft w:val="0"/>
                  <w:marRight w:val="0"/>
                  <w:marTop w:val="0"/>
                  <w:marBottom w:val="0"/>
                  <w:divBdr>
                    <w:top w:val="none" w:sz="0" w:space="0" w:color="auto"/>
                    <w:left w:val="none" w:sz="0" w:space="0" w:color="auto"/>
                    <w:bottom w:val="none" w:sz="0" w:space="0" w:color="auto"/>
                    <w:right w:val="none" w:sz="0" w:space="0" w:color="auto"/>
                  </w:divBdr>
                </w:div>
                <w:div w:id="711420756">
                  <w:marLeft w:val="0"/>
                  <w:marRight w:val="0"/>
                  <w:marTop w:val="0"/>
                  <w:marBottom w:val="0"/>
                  <w:divBdr>
                    <w:top w:val="none" w:sz="0" w:space="0" w:color="auto"/>
                    <w:left w:val="none" w:sz="0" w:space="0" w:color="auto"/>
                    <w:bottom w:val="none" w:sz="0" w:space="0" w:color="auto"/>
                    <w:right w:val="none" w:sz="0" w:space="0" w:color="auto"/>
                  </w:divBdr>
                </w:div>
                <w:div w:id="717707307">
                  <w:marLeft w:val="0"/>
                  <w:marRight w:val="0"/>
                  <w:marTop w:val="0"/>
                  <w:marBottom w:val="0"/>
                  <w:divBdr>
                    <w:top w:val="none" w:sz="0" w:space="0" w:color="auto"/>
                    <w:left w:val="none" w:sz="0" w:space="0" w:color="auto"/>
                    <w:bottom w:val="none" w:sz="0" w:space="0" w:color="auto"/>
                    <w:right w:val="none" w:sz="0" w:space="0" w:color="auto"/>
                  </w:divBdr>
                </w:div>
                <w:div w:id="761991949">
                  <w:marLeft w:val="0"/>
                  <w:marRight w:val="0"/>
                  <w:marTop w:val="0"/>
                  <w:marBottom w:val="0"/>
                  <w:divBdr>
                    <w:top w:val="none" w:sz="0" w:space="0" w:color="auto"/>
                    <w:left w:val="none" w:sz="0" w:space="0" w:color="auto"/>
                    <w:bottom w:val="none" w:sz="0" w:space="0" w:color="auto"/>
                    <w:right w:val="none" w:sz="0" w:space="0" w:color="auto"/>
                  </w:divBdr>
                </w:div>
                <w:div w:id="765728965">
                  <w:marLeft w:val="0"/>
                  <w:marRight w:val="0"/>
                  <w:marTop w:val="0"/>
                  <w:marBottom w:val="0"/>
                  <w:divBdr>
                    <w:top w:val="none" w:sz="0" w:space="0" w:color="auto"/>
                    <w:left w:val="none" w:sz="0" w:space="0" w:color="auto"/>
                    <w:bottom w:val="none" w:sz="0" w:space="0" w:color="auto"/>
                    <w:right w:val="none" w:sz="0" w:space="0" w:color="auto"/>
                  </w:divBdr>
                </w:div>
                <w:div w:id="772094742">
                  <w:marLeft w:val="0"/>
                  <w:marRight w:val="0"/>
                  <w:marTop w:val="0"/>
                  <w:marBottom w:val="0"/>
                  <w:divBdr>
                    <w:top w:val="none" w:sz="0" w:space="0" w:color="auto"/>
                    <w:left w:val="none" w:sz="0" w:space="0" w:color="auto"/>
                    <w:bottom w:val="none" w:sz="0" w:space="0" w:color="auto"/>
                    <w:right w:val="none" w:sz="0" w:space="0" w:color="auto"/>
                  </w:divBdr>
                </w:div>
                <w:div w:id="787510521">
                  <w:marLeft w:val="0"/>
                  <w:marRight w:val="0"/>
                  <w:marTop w:val="0"/>
                  <w:marBottom w:val="0"/>
                  <w:divBdr>
                    <w:top w:val="none" w:sz="0" w:space="0" w:color="auto"/>
                    <w:left w:val="none" w:sz="0" w:space="0" w:color="auto"/>
                    <w:bottom w:val="none" w:sz="0" w:space="0" w:color="auto"/>
                    <w:right w:val="none" w:sz="0" w:space="0" w:color="auto"/>
                  </w:divBdr>
                </w:div>
                <w:div w:id="796029468">
                  <w:marLeft w:val="0"/>
                  <w:marRight w:val="0"/>
                  <w:marTop w:val="0"/>
                  <w:marBottom w:val="0"/>
                  <w:divBdr>
                    <w:top w:val="none" w:sz="0" w:space="0" w:color="auto"/>
                    <w:left w:val="none" w:sz="0" w:space="0" w:color="auto"/>
                    <w:bottom w:val="none" w:sz="0" w:space="0" w:color="auto"/>
                    <w:right w:val="none" w:sz="0" w:space="0" w:color="auto"/>
                  </w:divBdr>
                </w:div>
                <w:div w:id="848523876">
                  <w:marLeft w:val="0"/>
                  <w:marRight w:val="0"/>
                  <w:marTop w:val="0"/>
                  <w:marBottom w:val="0"/>
                  <w:divBdr>
                    <w:top w:val="none" w:sz="0" w:space="0" w:color="auto"/>
                    <w:left w:val="none" w:sz="0" w:space="0" w:color="auto"/>
                    <w:bottom w:val="none" w:sz="0" w:space="0" w:color="auto"/>
                    <w:right w:val="none" w:sz="0" w:space="0" w:color="auto"/>
                  </w:divBdr>
                </w:div>
                <w:div w:id="866332006">
                  <w:marLeft w:val="0"/>
                  <w:marRight w:val="0"/>
                  <w:marTop w:val="0"/>
                  <w:marBottom w:val="0"/>
                  <w:divBdr>
                    <w:top w:val="none" w:sz="0" w:space="0" w:color="auto"/>
                    <w:left w:val="none" w:sz="0" w:space="0" w:color="auto"/>
                    <w:bottom w:val="none" w:sz="0" w:space="0" w:color="auto"/>
                    <w:right w:val="none" w:sz="0" w:space="0" w:color="auto"/>
                  </w:divBdr>
                </w:div>
                <w:div w:id="884220683">
                  <w:marLeft w:val="0"/>
                  <w:marRight w:val="0"/>
                  <w:marTop w:val="0"/>
                  <w:marBottom w:val="0"/>
                  <w:divBdr>
                    <w:top w:val="none" w:sz="0" w:space="0" w:color="auto"/>
                    <w:left w:val="none" w:sz="0" w:space="0" w:color="auto"/>
                    <w:bottom w:val="none" w:sz="0" w:space="0" w:color="auto"/>
                    <w:right w:val="none" w:sz="0" w:space="0" w:color="auto"/>
                  </w:divBdr>
                </w:div>
                <w:div w:id="901015587">
                  <w:marLeft w:val="0"/>
                  <w:marRight w:val="0"/>
                  <w:marTop w:val="0"/>
                  <w:marBottom w:val="0"/>
                  <w:divBdr>
                    <w:top w:val="none" w:sz="0" w:space="0" w:color="auto"/>
                    <w:left w:val="none" w:sz="0" w:space="0" w:color="auto"/>
                    <w:bottom w:val="none" w:sz="0" w:space="0" w:color="auto"/>
                    <w:right w:val="none" w:sz="0" w:space="0" w:color="auto"/>
                  </w:divBdr>
                </w:div>
                <w:div w:id="901788270">
                  <w:marLeft w:val="0"/>
                  <w:marRight w:val="0"/>
                  <w:marTop w:val="0"/>
                  <w:marBottom w:val="0"/>
                  <w:divBdr>
                    <w:top w:val="none" w:sz="0" w:space="0" w:color="auto"/>
                    <w:left w:val="none" w:sz="0" w:space="0" w:color="auto"/>
                    <w:bottom w:val="none" w:sz="0" w:space="0" w:color="auto"/>
                    <w:right w:val="none" w:sz="0" w:space="0" w:color="auto"/>
                  </w:divBdr>
                </w:div>
                <w:div w:id="924455784">
                  <w:marLeft w:val="0"/>
                  <w:marRight w:val="0"/>
                  <w:marTop w:val="0"/>
                  <w:marBottom w:val="0"/>
                  <w:divBdr>
                    <w:top w:val="none" w:sz="0" w:space="0" w:color="auto"/>
                    <w:left w:val="none" w:sz="0" w:space="0" w:color="auto"/>
                    <w:bottom w:val="none" w:sz="0" w:space="0" w:color="auto"/>
                    <w:right w:val="none" w:sz="0" w:space="0" w:color="auto"/>
                  </w:divBdr>
                </w:div>
                <w:div w:id="934173659">
                  <w:marLeft w:val="0"/>
                  <w:marRight w:val="0"/>
                  <w:marTop w:val="0"/>
                  <w:marBottom w:val="0"/>
                  <w:divBdr>
                    <w:top w:val="none" w:sz="0" w:space="0" w:color="auto"/>
                    <w:left w:val="none" w:sz="0" w:space="0" w:color="auto"/>
                    <w:bottom w:val="none" w:sz="0" w:space="0" w:color="auto"/>
                    <w:right w:val="none" w:sz="0" w:space="0" w:color="auto"/>
                  </w:divBdr>
                </w:div>
                <w:div w:id="938871576">
                  <w:marLeft w:val="0"/>
                  <w:marRight w:val="0"/>
                  <w:marTop w:val="0"/>
                  <w:marBottom w:val="0"/>
                  <w:divBdr>
                    <w:top w:val="none" w:sz="0" w:space="0" w:color="auto"/>
                    <w:left w:val="none" w:sz="0" w:space="0" w:color="auto"/>
                    <w:bottom w:val="none" w:sz="0" w:space="0" w:color="auto"/>
                    <w:right w:val="none" w:sz="0" w:space="0" w:color="auto"/>
                  </w:divBdr>
                </w:div>
                <w:div w:id="1028678279">
                  <w:marLeft w:val="0"/>
                  <w:marRight w:val="0"/>
                  <w:marTop w:val="0"/>
                  <w:marBottom w:val="0"/>
                  <w:divBdr>
                    <w:top w:val="none" w:sz="0" w:space="0" w:color="auto"/>
                    <w:left w:val="none" w:sz="0" w:space="0" w:color="auto"/>
                    <w:bottom w:val="none" w:sz="0" w:space="0" w:color="auto"/>
                    <w:right w:val="none" w:sz="0" w:space="0" w:color="auto"/>
                  </w:divBdr>
                </w:div>
                <w:div w:id="1048534467">
                  <w:marLeft w:val="0"/>
                  <w:marRight w:val="0"/>
                  <w:marTop w:val="0"/>
                  <w:marBottom w:val="0"/>
                  <w:divBdr>
                    <w:top w:val="none" w:sz="0" w:space="0" w:color="auto"/>
                    <w:left w:val="none" w:sz="0" w:space="0" w:color="auto"/>
                    <w:bottom w:val="none" w:sz="0" w:space="0" w:color="auto"/>
                    <w:right w:val="none" w:sz="0" w:space="0" w:color="auto"/>
                  </w:divBdr>
                </w:div>
                <w:div w:id="1067610808">
                  <w:marLeft w:val="0"/>
                  <w:marRight w:val="0"/>
                  <w:marTop w:val="0"/>
                  <w:marBottom w:val="0"/>
                  <w:divBdr>
                    <w:top w:val="none" w:sz="0" w:space="0" w:color="auto"/>
                    <w:left w:val="none" w:sz="0" w:space="0" w:color="auto"/>
                    <w:bottom w:val="none" w:sz="0" w:space="0" w:color="auto"/>
                    <w:right w:val="none" w:sz="0" w:space="0" w:color="auto"/>
                  </w:divBdr>
                </w:div>
                <w:div w:id="1118139497">
                  <w:marLeft w:val="0"/>
                  <w:marRight w:val="0"/>
                  <w:marTop w:val="0"/>
                  <w:marBottom w:val="0"/>
                  <w:divBdr>
                    <w:top w:val="none" w:sz="0" w:space="0" w:color="auto"/>
                    <w:left w:val="none" w:sz="0" w:space="0" w:color="auto"/>
                    <w:bottom w:val="none" w:sz="0" w:space="0" w:color="auto"/>
                    <w:right w:val="none" w:sz="0" w:space="0" w:color="auto"/>
                  </w:divBdr>
                </w:div>
                <w:div w:id="1147285956">
                  <w:marLeft w:val="0"/>
                  <w:marRight w:val="0"/>
                  <w:marTop w:val="0"/>
                  <w:marBottom w:val="0"/>
                  <w:divBdr>
                    <w:top w:val="none" w:sz="0" w:space="0" w:color="auto"/>
                    <w:left w:val="none" w:sz="0" w:space="0" w:color="auto"/>
                    <w:bottom w:val="none" w:sz="0" w:space="0" w:color="auto"/>
                    <w:right w:val="none" w:sz="0" w:space="0" w:color="auto"/>
                  </w:divBdr>
                </w:div>
                <w:div w:id="1173110674">
                  <w:marLeft w:val="0"/>
                  <w:marRight w:val="0"/>
                  <w:marTop w:val="0"/>
                  <w:marBottom w:val="0"/>
                  <w:divBdr>
                    <w:top w:val="none" w:sz="0" w:space="0" w:color="auto"/>
                    <w:left w:val="none" w:sz="0" w:space="0" w:color="auto"/>
                    <w:bottom w:val="none" w:sz="0" w:space="0" w:color="auto"/>
                    <w:right w:val="none" w:sz="0" w:space="0" w:color="auto"/>
                  </w:divBdr>
                </w:div>
                <w:div w:id="1188567997">
                  <w:marLeft w:val="0"/>
                  <w:marRight w:val="0"/>
                  <w:marTop w:val="0"/>
                  <w:marBottom w:val="0"/>
                  <w:divBdr>
                    <w:top w:val="none" w:sz="0" w:space="0" w:color="auto"/>
                    <w:left w:val="none" w:sz="0" w:space="0" w:color="auto"/>
                    <w:bottom w:val="none" w:sz="0" w:space="0" w:color="auto"/>
                    <w:right w:val="none" w:sz="0" w:space="0" w:color="auto"/>
                  </w:divBdr>
                </w:div>
                <w:div w:id="1207178285">
                  <w:marLeft w:val="0"/>
                  <w:marRight w:val="0"/>
                  <w:marTop w:val="0"/>
                  <w:marBottom w:val="0"/>
                  <w:divBdr>
                    <w:top w:val="none" w:sz="0" w:space="0" w:color="auto"/>
                    <w:left w:val="none" w:sz="0" w:space="0" w:color="auto"/>
                    <w:bottom w:val="none" w:sz="0" w:space="0" w:color="auto"/>
                    <w:right w:val="none" w:sz="0" w:space="0" w:color="auto"/>
                  </w:divBdr>
                </w:div>
                <w:div w:id="1209536529">
                  <w:marLeft w:val="0"/>
                  <w:marRight w:val="0"/>
                  <w:marTop w:val="0"/>
                  <w:marBottom w:val="0"/>
                  <w:divBdr>
                    <w:top w:val="none" w:sz="0" w:space="0" w:color="auto"/>
                    <w:left w:val="none" w:sz="0" w:space="0" w:color="auto"/>
                    <w:bottom w:val="none" w:sz="0" w:space="0" w:color="auto"/>
                    <w:right w:val="none" w:sz="0" w:space="0" w:color="auto"/>
                  </w:divBdr>
                </w:div>
                <w:div w:id="1290284941">
                  <w:marLeft w:val="0"/>
                  <w:marRight w:val="0"/>
                  <w:marTop w:val="0"/>
                  <w:marBottom w:val="0"/>
                  <w:divBdr>
                    <w:top w:val="none" w:sz="0" w:space="0" w:color="auto"/>
                    <w:left w:val="none" w:sz="0" w:space="0" w:color="auto"/>
                    <w:bottom w:val="none" w:sz="0" w:space="0" w:color="auto"/>
                    <w:right w:val="none" w:sz="0" w:space="0" w:color="auto"/>
                  </w:divBdr>
                </w:div>
                <w:div w:id="1296983899">
                  <w:marLeft w:val="0"/>
                  <w:marRight w:val="0"/>
                  <w:marTop w:val="0"/>
                  <w:marBottom w:val="0"/>
                  <w:divBdr>
                    <w:top w:val="none" w:sz="0" w:space="0" w:color="auto"/>
                    <w:left w:val="none" w:sz="0" w:space="0" w:color="auto"/>
                    <w:bottom w:val="none" w:sz="0" w:space="0" w:color="auto"/>
                    <w:right w:val="none" w:sz="0" w:space="0" w:color="auto"/>
                  </w:divBdr>
                </w:div>
                <w:div w:id="1378092922">
                  <w:marLeft w:val="0"/>
                  <w:marRight w:val="0"/>
                  <w:marTop w:val="0"/>
                  <w:marBottom w:val="0"/>
                  <w:divBdr>
                    <w:top w:val="none" w:sz="0" w:space="0" w:color="auto"/>
                    <w:left w:val="none" w:sz="0" w:space="0" w:color="auto"/>
                    <w:bottom w:val="none" w:sz="0" w:space="0" w:color="auto"/>
                    <w:right w:val="none" w:sz="0" w:space="0" w:color="auto"/>
                  </w:divBdr>
                </w:div>
                <w:div w:id="1382365643">
                  <w:marLeft w:val="0"/>
                  <w:marRight w:val="0"/>
                  <w:marTop w:val="0"/>
                  <w:marBottom w:val="0"/>
                  <w:divBdr>
                    <w:top w:val="none" w:sz="0" w:space="0" w:color="auto"/>
                    <w:left w:val="none" w:sz="0" w:space="0" w:color="auto"/>
                    <w:bottom w:val="none" w:sz="0" w:space="0" w:color="auto"/>
                    <w:right w:val="none" w:sz="0" w:space="0" w:color="auto"/>
                  </w:divBdr>
                </w:div>
                <w:div w:id="1391538080">
                  <w:marLeft w:val="0"/>
                  <w:marRight w:val="0"/>
                  <w:marTop w:val="0"/>
                  <w:marBottom w:val="0"/>
                  <w:divBdr>
                    <w:top w:val="none" w:sz="0" w:space="0" w:color="auto"/>
                    <w:left w:val="none" w:sz="0" w:space="0" w:color="auto"/>
                    <w:bottom w:val="none" w:sz="0" w:space="0" w:color="auto"/>
                    <w:right w:val="none" w:sz="0" w:space="0" w:color="auto"/>
                  </w:divBdr>
                </w:div>
                <w:div w:id="1431782733">
                  <w:marLeft w:val="0"/>
                  <w:marRight w:val="0"/>
                  <w:marTop w:val="0"/>
                  <w:marBottom w:val="0"/>
                  <w:divBdr>
                    <w:top w:val="none" w:sz="0" w:space="0" w:color="auto"/>
                    <w:left w:val="none" w:sz="0" w:space="0" w:color="auto"/>
                    <w:bottom w:val="none" w:sz="0" w:space="0" w:color="auto"/>
                    <w:right w:val="none" w:sz="0" w:space="0" w:color="auto"/>
                  </w:divBdr>
                </w:div>
                <w:div w:id="1436368369">
                  <w:marLeft w:val="0"/>
                  <w:marRight w:val="0"/>
                  <w:marTop w:val="0"/>
                  <w:marBottom w:val="0"/>
                  <w:divBdr>
                    <w:top w:val="none" w:sz="0" w:space="0" w:color="auto"/>
                    <w:left w:val="none" w:sz="0" w:space="0" w:color="auto"/>
                    <w:bottom w:val="none" w:sz="0" w:space="0" w:color="auto"/>
                    <w:right w:val="none" w:sz="0" w:space="0" w:color="auto"/>
                  </w:divBdr>
                </w:div>
                <w:div w:id="1441559835">
                  <w:marLeft w:val="0"/>
                  <w:marRight w:val="0"/>
                  <w:marTop w:val="0"/>
                  <w:marBottom w:val="0"/>
                  <w:divBdr>
                    <w:top w:val="none" w:sz="0" w:space="0" w:color="auto"/>
                    <w:left w:val="none" w:sz="0" w:space="0" w:color="auto"/>
                    <w:bottom w:val="none" w:sz="0" w:space="0" w:color="auto"/>
                    <w:right w:val="none" w:sz="0" w:space="0" w:color="auto"/>
                  </w:divBdr>
                </w:div>
                <w:div w:id="1451049805">
                  <w:marLeft w:val="0"/>
                  <w:marRight w:val="0"/>
                  <w:marTop w:val="0"/>
                  <w:marBottom w:val="0"/>
                  <w:divBdr>
                    <w:top w:val="none" w:sz="0" w:space="0" w:color="auto"/>
                    <w:left w:val="none" w:sz="0" w:space="0" w:color="auto"/>
                    <w:bottom w:val="none" w:sz="0" w:space="0" w:color="auto"/>
                    <w:right w:val="none" w:sz="0" w:space="0" w:color="auto"/>
                  </w:divBdr>
                </w:div>
                <w:div w:id="1456214878">
                  <w:marLeft w:val="0"/>
                  <w:marRight w:val="0"/>
                  <w:marTop w:val="0"/>
                  <w:marBottom w:val="0"/>
                  <w:divBdr>
                    <w:top w:val="none" w:sz="0" w:space="0" w:color="auto"/>
                    <w:left w:val="none" w:sz="0" w:space="0" w:color="auto"/>
                    <w:bottom w:val="none" w:sz="0" w:space="0" w:color="auto"/>
                    <w:right w:val="none" w:sz="0" w:space="0" w:color="auto"/>
                  </w:divBdr>
                </w:div>
                <w:div w:id="1466582387">
                  <w:marLeft w:val="0"/>
                  <w:marRight w:val="0"/>
                  <w:marTop w:val="0"/>
                  <w:marBottom w:val="0"/>
                  <w:divBdr>
                    <w:top w:val="none" w:sz="0" w:space="0" w:color="auto"/>
                    <w:left w:val="none" w:sz="0" w:space="0" w:color="auto"/>
                    <w:bottom w:val="none" w:sz="0" w:space="0" w:color="auto"/>
                    <w:right w:val="none" w:sz="0" w:space="0" w:color="auto"/>
                  </w:divBdr>
                </w:div>
                <w:div w:id="1471705987">
                  <w:marLeft w:val="0"/>
                  <w:marRight w:val="0"/>
                  <w:marTop w:val="0"/>
                  <w:marBottom w:val="0"/>
                  <w:divBdr>
                    <w:top w:val="none" w:sz="0" w:space="0" w:color="auto"/>
                    <w:left w:val="none" w:sz="0" w:space="0" w:color="auto"/>
                    <w:bottom w:val="none" w:sz="0" w:space="0" w:color="auto"/>
                    <w:right w:val="none" w:sz="0" w:space="0" w:color="auto"/>
                  </w:divBdr>
                </w:div>
                <w:div w:id="1486362394">
                  <w:marLeft w:val="0"/>
                  <w:marRight w:val="0"/>
                  <w:marTop w:val="0"/>
                  <w:marBottom w:val="0"/>
                  <w:divBdr>
                    <w:top w:val="none" w:sz="0" w:space="0" w:color="auto"/>
                    <w:left w:val="none" w:sz="0" w:space="0" w:color="auto"/>
                    <w:bottom w:val="none" w:sz="0" w:space="0" w:color="auto"/>
                    <w:right w:val="none" w:sz="0" w:space="0" w:color="auto"/>
                  </w:divBdr>
                </w:div>
                <w:div w:id="1488936244">
                  <w:marLeft w:val="0"/>
                  <w:marRight w:val="0"/>
                  <w:marTop w:val="0"/>
                  <w:marBottom w:val="0"/>
                  <w:divBdr>
                    <w:top w:val="none" w:sz="0" w:space="0" w:color="auto"/>
                    <w:left w:val="none" w:sz="0" w:space="0" w:color="auto"/>
                    <w:bottom w:val="none" w:sz="0" w:space="0" w:color="auto"/>
                    <w:right w:val="none" w:sz="0" w:space="0" w:color="auto"/>
                  </w:divBdr>
                </w:div>
                <w:div w:id="1527982506">
                  <w:marLeft w:val="0"/>
                  <w:marRight w:val="0"/>
                  <w:marTop w:val="0"/>
                  <w:marBottom w:val="0"/>
                  <w:divBdr>
                    <w:top w:val="none" w:sz="0" w:space="0" w:color="auto"/>
                    <w:left w:val="none" w:sz="0" w:space="0" w:color="auto"/>
                    <w:bottom w:val="none" w:sz="0" w:space="0" w:color="auto"/>
                    <w:right w:val="none" w:sz="0" w:space="0" w:color="auto"/>
                  </w:divBdr>
                </w:div>
                <w:div w:id="1528643351">
                  <w:marLeft w:val="0"/>
                  <w:marRight w:val="0"/>
                  <w:marTop w:val="0"/>
                  <w:marBottom w:val="0"/>
                  <w:divBdr>
                    <w:top w:val="none" w:sz="0" w:space="0" w:color="auto"/>
                    <w:left w:val="none" w:sz="0" w:space="0" w:color="auto"/>
                    <w:bottom w:val="none" w:sz="0" w:space="0" w:color="auto"/>
                    <w:right w:val="none" w:sz="0" w:space="0" w:color="auto"/>
                  </w:divBdr>
                </w:div>
                <w:div w:id="1561281735">
                  <w:marLeft w:val="0"/>
                  <w:marRight w:val="0"/>
                  <w:marTop w:val="0"/>
                  <w:marBottom w:val="0"/>
                  <w:divBdr>
                    <w:top w:val="none" w:sz="0" w:space="0" w:color="auto"/>
                    <w:left w:val="none" w:sz="0" w:space="0" w:color="auto"/>
                    <w:bottom w:val="none" w:sz="0" w:space="0" w:color="auto"/>
                    <w:right w:val="none" w:sz="0" w:space="0" w:color="auto"/>
                  </w:divBdr>
                </w:div>
                <w:div w:id="1599169272">
                  <w:marLeft w:val="0"/>
                  <w:marRight w:val="0"/>
                  <w:marTop w:val="0"/>
                  <w:marBottom w:val="0"/>
                  <w:divBdr>
                    <w:top w:val="none" w:sz="0" w:space="0" w:color="auto"/>
                    <w:left w:val="none" w:sz="0" w:space="0" w:color="auto"/>
                    <w:bottom w:val="none" w:sz="0" w:space="0" w:color="auto"/>
                    <w:right w:val="none" w:sz="0" w:space="0" w:color="auto"/>
                  </w:divBdr>
                </w:div>
                <w:div w:id="1612517344">
                  <w:marLeft w:val="0"/>
                  <w:marRight w:val="0"/>
                  <w:marTop w:val="0"/>
                  <w:marBottom w:val="0"/>
                  <w:divBdr>
                    <w:top w:val="none" w:sz="0" w:space="0" w:color="auto"/>
                    <w:left w:val="none" w:sz="0" w:space="0" w:color="auto"/>
                    <w:bottom w:val="none" w:sz="0" w:space="0" w:color="auto"/>
                    <w:right w:val="none" w:sz="0" w:space="0" w:color="auto"/>
                  </w:divBdr>
                </w:div>
                <w:div w:id="1635403926">
                  <w:marLeft w:val="0"/>
                  <w:marRight w:val="0"/>
                  <w:marTop w:val="0"/>
                  <w:marBottom w:val="0"/>
                  <w:divBdr>
                    <w:top w:val="none" w:sz="0" w:space="0" w:color="auto"/>
                    <w:left w:val="none" w:sz="0" w:space="0" w:color="auto"/>
                    <w:bottom w:val="none" w:sz="0" w:space="0" w:color="auto"/>
                    <w:right w:val="none" w:sz="0" w:space="0" w:color="auto"/>
                  </w:divBdr>
                </w:div>
                <w:div w:id="1675567650">
                  <w:marLeft w:val="0"/>
                  <w:marRight w:val="0"/>
                  <w:marTop w:val="0"/>
                  <w:marBottom w:val="0"/>
                  <w:divBdr>
                    <w:top w:val="none" w:sz="0" w:space="0" w:color="auto"/>
                    <w:left w:val="none" w:sz="0" w:space="0" w:color="auto"/>
                    <w:bottom w:val="none" w:sz="0" w:space="0" w:color="auto"/>
                    <w:right w:val="none" w:sz="0" w:space="0" w:color="auto"/>
                  </w:divBdr>
                </w:div>
                <w:div w:id="1693261697">
                  <w:marLeft w:val="0"/>
                  <w:marRight w:val="0"/>
                  <w:marTop w:val="0"/>
                  <w:marBottom w:val="0"/>
                  <w:divBdr>
                    <w:top w:val="none" w:sz="0" w:space="0" w:color="auto"/>
                    <w:left w:val="none" w:sz="0" w:space="0" w:color="auto"/>
                    <w:bottom w:val="none" w:sz="0" w:space="0" w:color="auto"/>
                    <w:right w:val="none" w:sz="0" w:space="0" w:color="auto"/>
                  </w:divBdr>
                </w:div>
                <w:div w:id="1734040848">
                  <w:marLeft w:val="0"/>
                  <w:marRight w:val="0"/>
                  <w:marTop w:val="0"/>
                  <w:marBottom w:val="0"/>
                  <w:divBdr>
                    <w:top w:val="none" w:sz="0" w:space="0" w:color="auto"/>
                    <w:left w:val="none" w:sz="0" w:space="0" w:color="auto"/>
                    <w:bottom w:val="none" w:sz="0" w:space="0" w:color="auto"/>
                    <w:right w:val="none" w:sz="0" w:space="0" w:color="auto"/>
                  </w:divBdr>
                </w:div>
                <w:div w:id="1778332359">
                  <w:marLeft w:val="0"/>
                  <w:marRight w:val="0"/>
                  <w:marTop w:val="0"/>
                  <w:marBottom w:val="0"/>
                  <w:divBdr>
                    <w:top w:val="none" w:sz="0" w:space="0" w:color="auto"/>
                    <w:left w:val="none" w:sz="0" w:space="0" w:color="auto"/>
                    <w:bottom w:val="none" w:sz="0" w:space="0" w:color="auto"/>
                    <w:right w:val="none" w:sz="0" w:space="0" w:color="auto"/>
                  </w:divBdr>
                </w:div>
                <w:div w:id="1836799159">
                  <w:marLeft w:val="0"/>
                  <w:marRight w:val="0"/>
                  <w:marTop w:val="0"/>
                  <w:marBottom w:val="0"/>
                  <w:divBdr>
                    <w:top w:val="none" w:sz="0" w:space="0" w:color="auto"/>
                    <w:left w:val="none" w:sz="0" w:space="0" w:color="auto"/>
                    <w:bottom w:val="none" w:sz="0" w:space="0" w:color="auto"/>
                    <w:right w:val="none" w:sz="0" w:space="0" w:color="auto"/>
                  </w:divBdr>
                </w:div>
                <w:div w:id="1872915571">
                  <w:marLeft w:val="0"/>
                  <w:marRight w:val="0"/>
                  <w:marTop w:val="0"/>
                  <w:marBottom w:val="0"/>
                  <w:divBdr>
                    <w:top w:val="none" w:sz="0" w:space="0" w:color="auto"/>
                    <w:left w:val="none" w:sz="0" w:space="0" w:color="auto"/>
                    <w:bottom w:val="none" w:sz="0" w:space="0" w:color="auto"/>
                    <w:right w:val="none" w:sz="0" w:space="0" w:color="auto"/>
                  </w:divBdr>
                </w:div>
                <w:div w:id="1895699669">
                  <w:marLeft w:val="0"/>
                  <w:marRight w:val="0"/>
                  <w:marTop w:val="0"/>
                  <w:marBottom w:val="0"/>
                  <w:divBdr>
                    <w:top w:val="none" w:sz="0" w:space="0" w:color="auto"/>
                    <w:left w:val="none" w:sz="0" w:space="0" w:color="auto"/>
                    <w:bottom w:val="none" w:sz="0" w:space="0" w:color="auto"/>
                    <w:right w:val="none" w:sz="0" w:space="0" w:color="auto"/>
                  </w:divBdr>
                </w:div>
                <w:div w:id="1926182314">
                  <w:marLeft w:val="0"/>
                  <w:marRight w:val="0"/>
                  <w:marTop w:val="0"/>
                  <w:marBottom w:val="0"/>
                  <w:divBdr>
                    <w:top w:val="none" w:sz="0" w:space="0" w:color="auto"/>
                    <w:left w:val="none" w:sz="0" w:space="0" w:color="auto"/>
                    <w:bottom w:val="none" w:sz="0" w:space="0" w:color="auto"/>
                    <w:right w:val="none" w:sz="0" w:space="0" w:color="auto"/>
                  </w:divBdr>
                </w:div>
                <w:div w:id="1964143976">
                  <w:marLeft w:val="0"/>
                  <w:marRight w:val="0"/>
                  <w:marTop w:val="0"/>
                  <w:marBottom w:val="0"/>
                  <w:divBdr>
                    <w:top w:val="none" w:sz="0" w:space="0" w:color="auto"/>
                    <w:left w:val="none" w:sz="0" w:space="0" w:color="auto"/>
                    <w:bottom w:val="none" w:sz="0" w:space="0" w:color="auto"/>
                    <w:right w:val="none" w:sz="0" w:space="0" w:color="auto"/>
                  </w:divBdr>
                </w:div>
                <w:div w:id="1998418462">
                  <w:marLeft w:val="0"/>
                  <w:marRight w:val="0"/>
                  <w:marTop w:val="0"/>
                  <w:marBottom w:val="0"/>
                  <w:divBdr>
                    <w:top w:val="none" w:sz="0" w:space="0" w:color="auto"/>
                    <w:left w:val="none" w:sz="0" w:space="0" w:color="auto"/>
                    <w:bottom w:val="none" w:sz="0" w:space="0" w:color="auto"/>
                    <w:right w:val="none" w:sz="0" w:space="0" w:color="auto"/>
                  </w:divBdr>
                </w:div>
                <w:div w:id="2009476575">
                  <w:marLeft w:val="0"/>
                  <w:marRight w:val="0"/>
                  <w:marTop w:val="0"/>
                  <w:marBottom w:val="0"/>
                  <w:divBdr>
                    <w:top w:val="none" w:sz="0" w:space="0" w:color="auto"/>
                    <w:left w:val="none" w:sz="0" w:space="0" w:color="auto"/>
                    <w:bottom w:val="none" w:sz="0" w:space="0" w:color="auto"/>
                    <w:right w:val="none" w:sz="0" w:space="0" w:color="auto"/>
                  </w:divBdr>
                </w:div>
                <w:div w:id="2033605965">
                  <w:marLeft w:val="0"/>
                  <w:marRight w:val="0"/>
                  <w:marTop w:val="0"/>
                  <w:marBottom w:val="0"/>
                  <w:divBdr>
                    <w:top w:val="none" w:sz="0" w:space="0" w:color="auto"/>
                    <w:left w:val="none" w:sz="0" w:space="0" w:color="auto"/>
                    <w:bottom w:val="none" w:sz="0" w:space="0" w:color="auto"/>
                    <w:right w:val="none" w:sz="0" w:space="0" w:color="auto"/>
                  </w:divBdr>
                </w:div>
                <w:div w:id="2040743238">
                  <w:marLeft w:val="0"/>
                  <w:marRight w:val="0"/>
                  <w:marTop w:val="0"/>
                  <w:marBottom w:val="0"/>
                  <w:divBdr>
                    <w:top w:val="none" w:sz="0" w:space="0" w:color="auto"/>
                    <w:left w:val="none" w:sz="0" w:space="0" w:color="auto"/>
                    <w:bottom w:val="none" w:sz="0" w:space="0" w:color="auto"/>
                    <w:right w:val="none" w:sz="0" w:space="0" w:color="auto"/>
                  </w:divBdr>
                </w:div>
                <w:div w:id="2064207960">
                  <w:marLeft w:val="0"/>
                  <w:marRight w:val="0"/>
                  <w:marTop w:val="0"/>
                  <w:marBottom w:val="0"/>
                  <w:divBdr>
                    <w:top w:val="none" w:sz="0" w:space="0" w:color="auto"/>
                    <w:left w:val="none" w:sz="0" w:space="0" w:color="auto"/>
                    <w:bottom w:val="none" w:sz="0" w:space="0" w:color="auto"/>
                    <w:right w:val="none" w:sz="0" w:space="0" w:color="auto"/>
                  </w:divBdr>
                </w:div>
                <w:div w:id="2115901137">
                  <w:marLeft w:val="0"/>
                  <w:marRight w:val="0"/>
                  <w:marTop w:val="0"/>
                  <w:marBottom w:val="0"/>
                  <w:divBdr>
                    <w:top w:val="none" w:sz="0" w:space="0" w:color="auto"/>
                    <w:left w:val="none" w:sz="0" w:space="0" w:color="auto"/>
                    <w:bottom w:val="none" w:sz="0" w:space="0" w:color="auto"/>
                    <w:right w:val="none" w:sz="0" w:space="0" w:color="auto"/>
                  </w:divBdr>
                </w:div>
                <w:div w:id="2142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403">
      <w:bodyDiv w:val="1"/>
      <w:marLeft w:val="0"/>
      <w:marRight w:val="0"/>
      <w:marTop w:val="0"/>
      <w:marBottom w:val="0"/>
      <w:divBdr>
        <w:top w:val="none" w:sz="0" w:space="0" w:color="auto"/>
        <w:left w:val="none" w:sz="0" w:space="0" w:color="auto"/>
        <w:bottom w:val="none" w:sz="0" w:space="0" w:color="auto"/>
        <w:right w:val="none" w:sz="0" w:space="0" w:color="auto"/>
      </w:divBdr>
      <w:divsChild>
        <w:div w:id="12268833">
          <w:marLeft w:val="0"/>
          <w:marRight w:val="0"/>
          <w:marTop w:val="0"/>
          <w:marBottom w:val="0"/>
          <w:divBdr>
            <w:top w:val="none" w:sz="0" w:space="0" w:color="auto"/>
            <w:left w:val="none" w:sz="0" w:space="0" w:color="auto"/>
            <w:bottom w:val="none" w:sz="0" w:space="0" w:color="auto"/>
            <w:right w:val="none" w:sz="0" w:space="0" w:color="auto"/>
          </w:divBdr>
        </w:div>
        <w:div w:id="337735617">
          <w:marLeft w:val="0"/>
          <w:marRight w:val="0"/>
          <w:marTop w:val="0"/>
          <w:marBottom w:val="0"/>
          <w:divBdr>
            <w:top w:val="none" w:sz="0" w:space="0" w:color="auto"/>
            <w:left w:val="none" w:sz="0" w:space="0" w:color="auto"/>
            <w:bottom w:val="none" w:sz="0" w:space="0" w:color="auto"/>
            <w:right w:val="none" w:sz="0" w:space="0" w:color="auto"/>
          </w:divBdr>
        </w:div>
        <w:div w:id="465707316">
          <w:marLeft w:val="0"/>
          <w:marRight w:val="0"/>
          <w:marTop w:val="0"/>
          <w:marBottom w:val="0"/>
          <w:divBdr>
            <w:top w:val="none" w:sz="0" w:space="0" w:color="auto"/>
            <w:left w:val="none" w:sz="0" w:space="0" w:color="auto"/>
            <w:bottom w:val="none" w:sz="0" w:space="0" w:color="auto"/>
            <w:right w:val="none" w:sz="0" w:space="0" w:color="auto"/>
          </w:divBdr>
        </w:div>
        <w:div w:id="701906224">
          <w:marLeft w:val="0"/>
          <w:marRight w:val="0"/>
          <w:marTop w:val="0"/>
          <w:marBottom w:val="0"/>
          <w:divBdr>
            <w:top w:val="none" w:sz="0" w:space="0" w:color="auto"/>
            <w:left w:val="none" w:sz="0" w:space="0" w:color="auto"/>
            <w:bottom w:val="none" w:sz="0" w:space="0" w:color="auto"/>
            <w:right w:val="none" w:sz="0" w:space="0" w:color="auto"/>
          </w:divBdr>
        </w:div>
        <w:div w:id="934094297">
          <w:marLeft w:val="0"/>
          <w:marRight w:val="0"/>
          <w:marTop w:val="0"/>
          <w:marBottom w:val="0"/>
          <w:divBdr>
            <w:top w:val="none" w:sz="0" w:space="0" w:color="auto"/>
            <w:left w:val="none" w:sz="0" w:space="0" w:color="auto"/>
            <w:bottom w:val="none" w:sz="0" w:space="0" w:color="auto"/>
            <w:right w:val="none" w:sz="0" w:space="0" w:color="auto"/>
          </w:divBdr>
        </w:div>
        <w:div w:id="1033923626">
          <w:marLeft w:val="0"/>
          <w:marRight w:val="0"/>
          <w:marTop w:val="0"/>
          <w:marBottom w:val="0"/>
          <w:divBdr>
            <w:top w:val="none" w:sz="0" w:space="0" w:color="auto"/>
            <w:left w:val="none" w:sz="0" w:space="0" w:color="auto"/>
            <w:bottom w:val="none" w:sz="0" w:space="0" w:color="auto"/>
            <w:right w:val="none" w:sz="0" w:space="0" w:color="auto"/>
          </w:divBdr>
        </w:div>
        <w:div w:id="1465347755">
          <w:marLeft w:val="0"/>
          <w:marRight w:val="0"/>
          <w:marTop w:val="0"/>
          <w:marBottom w:val="0"/>
          <w:divBdr>
            <w:top w:val="none" w:sz="0" w:space="0" w:color="auto"/>
            <w:left w:val="none" w:sz="0" w:space="0" w:color="auto"/>
            <w:bottom w:val="none" w:sz="0" w:space="0" w:color="auto"/>
            <w:right w:val="none" w:sz="0" w:space="0" w:color="auto"/>
          </w:divBdr>
        </w:div>
        <w:div w:id="1606384694">
          <w:marLeft w:val="0"/>
          <w:marRight w:val="0"/>
          <w:marTop w:val="0"/>
          <w:marBottom w:val="0"/>
          <w:divBdr>
            <w:top w:val="none" w:sz="0" w:space="0" w:color="auto"/>
            <w:left w:val="none" w:sz="0" w:space="0" w:color="auto"/>
            <w:bottom w:val="none" w:sz="0" w:space="0" w:color="auto"/>
            <w:right w:val="none" w:sz="0" w:space="0" w:color="auto"/>
          </w:divBdr>
        </w:div>
        <w:div w:id="2045016955">
          <w:marLeft w:val="0"/>
          <w:marRight w:val="0"/>
          <w:marTop w:val="0"/>
          <w:marBottom w:val="0"/>
          <w:divBdr>
            <w:top w:val="none" w:sz="0" w:space="0" w:color="auto"/>
            <w:left w:val="none" w:sz="0" w:space="0" w:color="auto"/>
            <w:bottom w:val="none" w:sz="0" w:space="0" w:color="auto"/>
            <w:right w:val="none" w:sz="0" w:space="0" w:color="auto"/>
          </w:divBdr>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 w:id="2056656363">
      <w:bodyDiv w:val="1"/>
      <w:marLeft w:val="0"/>
      <w:marRight w:val="0"/>
      <w:marTop w:val="0"/>
      <w:marBottom w:val="0"/>
      <w:divBdr>
        <w:top w:val="none" w:sz="0" w:space="0" w:color="auto"/>
        <w:left w:val="none" w:sz="0" w:space="0" w:color="auto"/>
        <w:bottom w:val="none" w:sz="0" w:space="0" w:color="auto"/>
        <w:right w:val="none" w:sz="0" w:space="0" w:color="auto"/>
      </w:divBdr>
      <w:divsChild>
        <w:div w:id="76950219">
          <w:marLeft w:val="0"/>
          <w:marRight w:val="0"/>
          <w:marTop w:val="0"/>
          <w:marBottom w:val="0"/>
          <w:divBdr>
            <w:top w:val="none" w:sz="0" w:space="0" w:color="auto"/>
            <w:left w:val="none" w:sz="0" w:space="0" w:color="auto"/>
            <w:bottom w:val="none" w:sz="0" w:space="0" w:color="auto"/>
            <w:right w:val="none" w:sz="0" w:space="0" w:color="auto"/>
          </w:divBdr>
        </w:div>
        <w:div w:id="83109613">
          <w:marLeft w:val="0"/>
          <w:marRight w:val="0"/>
          <w:marTop w:val="0"/>
          <w:marBottom w:val="0"/>
          <w:divBdr>
            <w:top w:val="none" w:sz="0" w:space="0" w:color="auto"/>
            <w:left w:val="none" w:sz="0" w:space="0" w:color="auto"/>
            <w:bottom w:val="none" w:sz="0" w:space="0" w:color="auto"/>
            <w:right w:val="none" w:sz="0" w:space="0" w:color="auto"/>
          </w:divBdr>
        </w:div>
        <w:div w:id="142552241">
          <w:marLeft w:val="0"/>
          <w:marRight w:val="0"/>
          <w:marTop w:val="0"/>
          <w:marBottom w:val="0"/>
          <w:divBdr>
            <w:top w:val="none" w:sz="0" w:space="0" w:color="auto"/>
            <w:left w:val="none" w:sz="0" w:space="0" w:color="auto"/>
            <w:bottom w:val="none" w:sz="0" w:space="0" w:color="auto"/>
            <w:right w:val="none" w:sz="0" w:space="0" w:color="auto"/>
          </w:divBdr>
        </w:div>
        <w:div w:id="168065364">
          <w:marLeft w:val="0"/>
          <w:marRight w:val="0"/>
          <w:marTop w:val="0"/>
          <w:marBottom w:val="0"/>
          <w:divBdr>
            <w:top w:val="none" w:sz="0" w:space="0" w:color="auto"/>
            <w:left w:val="none" w:sz="0" w:space="0" w:color="auto"/>
            <w:bottom w:val="none" w:sz="0" w:space="0" w:color="auto"/>
            <w:right w:val="none" w:sz="0" w:space="0" w:color="auto"/>
          </w:divBdr>
        </w:div>
        <w:div w:id="343215141">
          <w:marLeft w:val="0"/>
          <w:marRight w:val="0"/>
          <w:marTop w:val="0"/>
          <w:marBottom w:val="0"/>
          <w:divBdr>
            <w:top w:val="none" w:sz="0" w:space="0" w:color="auto"/>
            <w:left w:val="none" w:sz="0" w:space="0" w:color="auto"/>
            <w:bottom w:val="none" w:sz="0" w:space="0" w:color="auto"/>
            <w:right w:val="none" w:sz="0" w:space="0" w:color="auto"/>
          </w:divBdr>
        </w:div>
        <w:div w:id="363335461">
          <w:marLeft w:val="0"/>
          <w:marRight w:val="0"/>
          <w:marTop w:val="0"/>
          <w:marBottom w:val="0"/>
          <w:divBdr>
            <w:top w:val="none" w:sz="0" w:space="0" w:color="auto"/>
            <w:left w:val="none" w:sz="0" w:space="0" w:color="auto"/>
            <w:bottom w:val="none" w:sz="0" w:space="0" w:color="auto"/>
            <w:right w:val="none" w:sz="0" w:space="0" w:color="auto"/>
          </w:divBdr>
        </w:div>
        <w:div w:id="434331464">
          <w:marLeft w:val="0"/>
          <w:marRight w:val="0"/>
          <w:marTop w:val="0"/>
          <w:marBottom w:val="0"/>
          <w:divBdr>
            <w:top w:val="none" w:sz="0" w:space="0" w:color="auto"/>
            <w:left w:val="none" w:sz="0" w:space="0" w:color="auto"/>
            <w:bottom w:val="none" w:sz="0" w:space="0" w:color="auto"/>
            <w:right w:val="none" w:sz="0" w:space="0" w:color="auto"/>
          </w:divBdr>
        </w:div>
        <w:div w:id="448016720">
          <w:marLeft w:val="0"/>
          <w:marRight w:val="0"/>
          <w:marTop w:val="0"/>
          <w:marBottom w:val="0"/>
          <w:divBdr>
            <w:top w:val="none" w:sz="0" w:space="0" w:color="auto"/>
            <w:left w:val="none" w:sz="0" w:space="0" w:color="auto"/>
            <w:bottom w:val="none" w:sz="0" w:space="0" w:color="auto"/>
            <w:right w:val="none" w:sz="0" w:space="0" w:color="auto"/>
          </w:divBdr>
        </w:div>
        <w:div w:id="481965600">
          <w:marLeft w:val="0"/>
          <w:marRight w:val="0"/>
          <w:marTop w:val="0"/>
          <w:marBottom w:val="0"/>
          <w:divBdr>
            <w:top w:val="none" w:sz="0" w:space="0" w:color="auto"/>
            <w:left w:val="none" w:sz="0" w:space="0" w:color="auto"/>
            <w:bottom w:val="none" w:sz="0" w:space="0" w:color="auto"/>
            <w:right w:val="none" w:sz="0" w:space="0" w:color="auto"/>
          </w:divBdr>
        </w:div>
        <w:div w:id="487675676">
          <w:marLeft w:val="0"/>
          <w:marRight w:val="0"/>
          <w:marTop w:val="0"/>
          <w:marBottom w:val="0"/>
          <w:divBdr>
            <w:top w:val="none" w:sz="0" w:space="0" w:color="auto"/>
            <w:left w:val="none" w:sz="0" w:space="0" w:color="auto"/>
            <w:bottom w:val="none" w:sz="0" w:space="0" w:color="auto"/>
            <w:right w:val="none" w:sz="0" w:space="0" w:color="auto"/>
          </w:divBdr>
        </w:div>
        <w:div w:id="663243638">
          <w:marLeft w:val="0"/>
          <w:marRight w:val="0"/>
          <w:marTop w:val="0"/>
          <w:marBottom w:val="0"/>
          <w:divBdr>
            <w:top w:val="none" w:sz="0" w:space="0" w:color="auto"/>
            <w:left w:val="none" w:sz="0" w:space="0" w:color="auto"/>
            <w:bottom w:val="none" w:sz="0" w:space="0" w:color="auto"/>
            <w:right w:val="none" w:sz="0" w:space="0" w:color="auto"/>
          </w:divBdr>
        </w:div>
        <w:div w:id="698315888">
          <w:marLeft w:val="0"/>
          <w:marRight w:val="0"/>
          <w:marTop w:val="0"/>
          <w:marBottom w:val="0"/>
          <w:divBdr>
            <w:top w:val="none" w:sz="0" w:space="0" w:color="auto"/>
            <w:left w:val="none" w:sz="0" w:space="0" w:color="auto"/>
            <w:bottom w:val="none" w:sz="0" w:space="0" w:color="auto"/>
            <w:right w:val="none" w:sz="0" w:space="0" w:color="auto"/>
          </w:divBdr>
        </w:div>
        <w:div w:id="759840220">
          <w:marLeft w:val="0"/>
          <w:marRight w:val="0"/>
          <w:marTop w:val="0"/>
          <w:marBottom w:val="0"/>
          <w:divBdr>
            <w:top w:val="none" w:sz="0" w:space="0" w:color="auto"/>
            <w:left w:val="none" w:sz="0" w:space="0" w:color="auto"/>
            <w:bottom w:val="none" w:sz="0" w:space="0" w:color="auto"/>
            <w:right w:val="none" w:sz="0" w:space="0" w:color="auto"/>
          </w:divBdr>
        </w:div>
        <w:div w:id="833229026">
          <w:marLeft w:val="0"/>
          <w:marRight w:val="0"/>
          <w:marTop w:val="0"/>
          <w:marBottom w:val="0"/>
          <w:divBdr>
            <w:top w:val="none" w:sz="0" w:space="0" w:color="auto"/>
            <w:left w:val="none" w:sz="0" w:space="0" w:color="auto"/>
            <w:bottom w:val="none" w:sz="0" w:space="0" w:color="auto"/>
            <w:right w:val="none" w:sz="0" w:space="0" w:color="auto"/>
          </w:divBdr>
        </w:div>
        <w:div w:id="847717527">
          <w:marLeft w:val="0"/>
          <w:marRight w:val="0"/>
          <w:marTop w:val="0"/>
          <w:marBottom w:val="0"/>
          <w:divBdr>
            <w:top w:val="none" w:sz="0" w:space="0" w:color="auto"/>
            <w:left w:val="none" w:sz="0" w:space="0" w:color="auto"/>
            <w:bottom w:val="none" w:sz="0" w:space="0" w:color="auto"/>
            <w:right w:val="none" w:sz="0" w:space="0" w:color="auto"/>
          </w:divBdr>
        </w:div>
        <w:div w:id="891963067">
          <w:marLeft w:val="0"/>
          <w:marRight w:val="0"/>
          <w:marTop w:val="0"/>
          <w:marBottom w:val="0"/>
          <w:divBdr>
            <w:top w:val="none" w:sz="0" w:space="0" w:color="auto"/>
            <w:left w:val="none" w:sz="0" w:space="0" w:color="auto"/>
            <w:bottom w:val="none" w:sz="0" w:space="0" w:color="auto"/>
            <w:right w:val="none" w:sz="0" w:space="0" w:color="auto"/>
          </w:divBdr>
        </w:div>
        <w:div w:id="919215828">
          <w:marLeft w:val="0"/>
          <w:marRight w:val="0"/>
          <w:marTop w:val="0"/>
          <w:marBottom w:val="0"/>
          <w:divBdr>
            <w:top w:val="none" w:sz="0" w:space="0" w:color="auto"/>
            <w:left w:val="none" w:sz="0" w:space="0" w:color="auto"/>
            <w:bottom w:val="none" w:sz="0" w:space="0" w:color="auto"/>
            <w:right w:val="none" w:sz="0" w:space="0" w:color="auto"/>
          </w:divBdr>
        </w:div>
        <w:div w:id="930243130">
          <w:marLeft w:val="0"/>
          <w:marRight w:val="0"/>
          <w:marTop w:val="0"/>
          <w:marBottom w:val="0"/>
          <w:divBdr>
            <w:top w:val="none" w:sz="0" w:space="0" w:color="auto"/>
            <w:left w:val="none" w:sz="0" w:space="0" w:color="auto"/>
            <w:bottom w:val="none" w:sz="0" w:space="0" w:color="auto"/>
            <w:right w:val="none" w:sz="0" w:space="0" w:color="auto"/>
          </w:divBdr>
        </w:div>
        <w:div w:id="964119328">
          <w:marLeft w:val="0"/>
          <w:marRight w:val="0"/>
          <w:marTop w:val="0"/>
          <w:marBottom w:val="0"/>
          <w:divBdr>
            <w:top w:val="none" w:sz="0" w:space="0" w:color="auto"/>
            <w:left w:val="none" w:sz="0" w:space="0" w:color="auto"/>
            <w:bottom w:val="none" w:sz="0" w:space="0" w:color="auto"/>
            <w:right w:val="none" w:sz="0" w:space="0" w:color="auto"/>
          </w:divBdr>
        </w:div>
        <w:div w:id="1057507616">
          <w:marLeft w:val="0"/>
          <w:marRight w:val="0"/>
          <w:marTop w:val="0"/>
          <w:marBottom w:val="0"/>
          <w:divBdr>
            <w:top w:val="none" w:sz="0" w:space="0" w:color="auto"/>
            <w:left w:val="none" w:sz="0" w:space="0" w:color="auto"/>
            <w:bottom w:val="none" w:sz="0" w:space="0" w:color="auto"/>
            <w:right w:val="none" w:sz="0" w:space="0" w:color="auto"/>
          </w:divBdr>
        </w:div>
        <w:div w:id="1107316225">
          <w:marLeft w:val="0"/>
          <w:marRight w:val="0"/>
          <w:marTop w:val="0"/>
          <w:marBottom w:val="0"/>
          <w:divBdr>
            <w:top w:val="none" w:sz="0" w:space="0" w:color="auto"/>
            <w:left w:val="none" w:sz="0" w:space="0" w:color="auto"/>
            <w:bottom w:val="none" w:sz="0" w:space="0" w:color="auto"/>
            <w:right w:val="none" w:sz="0" w:space="0" w:color="auto"/>
          </w:divBdr>
        </w:div>
        <w:div w:id="1108283004">
          <w:marLeft w:val="0"/>
          <w:marRight w:val="0"/>
          <w:marTop w:val="0"/>
          <w:marBottom w:val="0"/>
          <w:divBdr>
            <w:top w:val="none" w:sz="0" w:space="0" w:color="auto"/>
            <w:left w:val="none" w:sz="0" w:space="0" w:color="auto"/>
            <w:bottom w:val="none" w:sz="0" w:space="0" w:color="auto"/>
            <w:right w:val="none" w:sz="0" w:space="0" w:color="auto"/>
          </w:divBdr>
        </w:div>
        <w:div w:id="1156723243">
          <w:marLeft w:val="0"/>
          <w:marRight w:val="0"/>
          <w:marTop w:val="0"/>
          <w:marBottom w:val="0"/>
          <w:divBdr>
            <w:top w:val="none" w:sz="0" w:space="0" w:color="auto"/>
            <w:left w:val="none" w:sz="0" w:space="0" w:color="auto"/>
            <w:bottom w:val="none" w:sz="0" w:space="0" w:color="auto"/>
            <w:right w:val="none" w:sz="0" w:space="0" w:color="auto"/>
          </w:divBdr>
        </w:div>
        <w:div w:id="1207179678">
          <w:marLeft w:val="0"/>
          <w:marRight w:val="0"/>
          <w:marTop w:val="0"/>
          <w:marBottom w:val="0"/>
          <w:divBdr>
            <w:top w:val="none" w:sz="0" w:space="0" w:color="auto"/>
            <w:left w:val="none" w:sz="0" w:space="0" w:color="auto"/>
            <w:bottom w:val="none" w:sz="0" w:space="0" w:color="auto"/>
            <w:right w:val="none" w:sz="0" w:space="0" w:color="auto"/>
          </w:divBdr>
        </w:div>
        <w:div w:id="1225801578">
          <w:marLeft w:val="0"/>
          <w:marRight w:val="0"/>
          <w:marTop w:val="0"/>
          <w:marBottom w:val="0"/>
          <w:divBdr>
            <w:top w:val="none" w:sz="0" w:space="0" w:color="auto"/>
            <w:left w:val="none" w:sz="0" w:space="0" w:color="auto"/>
            <w:bottom w:val="none" w:sz="0" w:space="0" w:color="auto"/>
            <w:right w:val="none" w:sz="0" w:space="0" w:color="auto"/>
          </w:divBdr>
        </w:div>
        <w:div w:id="1233810417">
          <w:marLeft w:val="0"/>
          <w:marRight w:val="0"/>
          <w:marTop w:val="0"/>
          <w:marBottom w:val="0"/>
          <w:divBdr>
            <w:top w:val="none" w:sz="0" w:space="0" w:color="auto"/>
            <w:left w:val="none" w:sz="0" w:space="0" w:color="auto"/>
            <w:bottom w:val="none" w:sz="0" w:space="0" w:color="auto"/>
            <w:right w:val="none" w:sz="0" w:space="0" w:color="auto"/>
          </w:divBdr>
        </w:div>
        <w:div w:id="1298341191">
          <w:marLeft w:val="0"/>
          <w:marRight w:val="0"/>
          <w:marTop w:val="0"/>
          <w:marBottom w:val="0"/>
          <w:divBdr>
            <w:top w:val="none" w:sz="0" w:space="0" w:color="auto"/>
            <w:left w:val="none" w:sz="0" w:space="0" w:color="auto"/>
            <w:bottom w:val="none" w:sz="0" w:space="0" w:color="auto"/>
            <w:right w:val="none" w:sz="0" w:space="0" w:color="auto"/>
          </w:divBdr>
        </w:div>
        <w:div w:id="1316183048">
          <w:marLeft w:val="0"/>
          <w:marRight w:val="0"/>
          <w:marTop w:val="0"/>
          <w:marBottom w:val="0"/>
          <w:divBdr>
            <w:top w:val="none" w:sz="0" w:space="0" w:color="auto"/>
            <w:left w:val="none" w:sz="0" w:space="0" w:color="auto"/>
            <w:bottom w:val="none" w:sz="0" w:space="0" w:color="auto"/>
            <w:right w:val="none" w:sz="0" w:space="0" w:color="auto"/>
          </w:divBdr>
        </w:div>
        <w:div w:id="1347252249">
          <w:marLeft w:val="0"/>
          <w:marRight w:val="0"/>
          <w:marTop w:val="0"/>
          <w:marBottom w:val="0"/>
          <w:divBdr>
            <w:top w:val="none" w:sz="0" w:space="0" w:color="auto"/>
            <w:left w:val="none" w:sz="0" w:space="0" w:color="auto"/>
            <w:bottom w:val="none" w:sz="0" w:space="0" w:color="auto"/>
            <w:right w:val="none" w:sz="0" w:space="0" w:color="auto"/>
          </w:divBdr>
        </w:div>
        <w:div w:id="1484390873">
          <w:marLeft w:val="0"/>
          <w:marRight w:val="0"/>
          <w:marTop w:val="0"/>
          <w:marBottom w:val="0"/>
          <w:divBdr>
            <w:top w:val="none" w:sz="0" w:space="0" w:color="auto"/>
            <w:left w:val="none" w:sz="0" w:space="0" w:color="auto"/>
            <w:bottom w:val="none" w:sz="0" w:space="0" w:color="auto"/>
            <w:right w:val="none" w:sz="0" w:space="0" w:color="auto"/>
          </w:divBdr>
        </w:div>
        <w:div w:id="1622615636">
          <w:marLeft w:val="0"/>
          <w:marRight w:val="0"/>
          <w:marTop w:val="0"/>
          <w:marBottom w:val="0"/>
          <w:divBdr>
            <w:top w:val="none" w:sz="0" w:space="0" w:color="auto"/>
            <w:left w:val="none" w:sz="0" w:space="0" w:color="auto"/>
            <w:bottom w:val="none" w:sz="0" w:space="0" w:color="auto"/>
            <w:right w:val="none" w:sz="0" w:space="0" w:color="auto"/>
          </w:divBdr>
        </w:div>
        <w:div w:id="1637024879">
          <w:marLeft w:val="0"/>
          <w:marRight w:val="0"/>
          <w:marTop w:val="0"/>
          <w:marBottom w:val="0"/>
          <w:divBdr>
            <w:top w:val="none" w:sz="0" w:space="0" w:color="auto"/>
            <w:left w:val="none" w:sz="0" w:space="0" w:color="auto"/>
            <w:bottom w:val="none" w:sz="0" w:space="0" w:color="auto"/>
            <w:right w:val="none" w:sz="0" w:space="0" w:color="auto"/>
          </w:divBdr>
        </w:div>
        <w:div w:id="1673484155">
          <w:marLeft w:val="0"/>
          <w:marRight w:val="0"/>
          <w:marTop w:val="0"/>
          <w:marBottom w:val="0"/>
          <w:divBdr>
            <w:top w:val="none" w:sz="0" w:space="0" w:color="auto"/>
            <w:left w:val="none" w:sz="0" w:space="0" w:color="auto"/>
            <w:bottom w:val="none" w:sz="0" w:space="0" w:color="auto"/>
            <w:right w:val="none" w:sz="0" w:space="0" w:color="auto"/>
          </w:divBdr>
        </w:div>
        <w:div w:id="1708331324">
          <w:marLeft w:val="0"/>
          <w:marRight w:val="0"/>
          <w:marTop w:val="0"/>
          <w:marBottom w:val="0"/>
          <w:divBdr>
            <w:top w:val="none" w:sz="0" w:space="0" w:color="auto"/>
            <w:left w:val="none" w:sz="0" w:space="0" w:color="auto"/>
            <w:bottom w:val="none" w:sz="0" w:space="0" w:color="auto"/>
            <w:right w:val="none" w:sz="0" w:space="0" w:color="auto"/>
          </w:divBdr>
        </w:div>
        <w:div w:id="1723864899">
          <w:marLeft w:val="0"/>
          <w:marRight w:val="0"/>
          <w:marTop w:val="0"/>
          <w:marBottom w:val="0"/>
          <w:divBdr>
            <w:top w:val="none" w:sz="0" w:space="0" w:color="auto"/>
            <w:left w:val="none" w:sz="0" w:space="0" w:color="auto"/>
            <w:bottom w:val="none" w:sz="0" w:space="0" w:color="auto"/>
            <w:right w:val="none" w:sz="0" w:space="0" w:color="auto"/>
          </w:divBdr>
        </w:div>
        <w:div w:id="1772387959">
          <w:marLeft w:val="0"/>
          <w:marRight w:val="0"/>
          <w:marTop w:val="0"/>
          <w:marBottom w:val="0"/>
          <w:divBdr>
            <w:top w:val="none" w:sz="0" w:space="0" w:color="auto"/>
            <w:left w:val="none" w:sz="0" w:space="0" w:color="auto"/>
            <w:bottom w:val="none" w:sz="0" w:space="0" w:color="auto"/>
            <w:right w:val="none" w:sz="0" w:space="0" w:color="auto"/>
          </w:divBdr>
        </w:div>
        <w:div w:id="1796218795">
          <w:marLeft w:val="0"/>
          <w:marRight w:val="0"/>
          <w:marTop w:val="0"/>
          <w:marBottom w:val="0"/>
          <w:divBdr>
            <w:top w:val="none" w:sz="0" w:space="0" w:color="auto"/>
            <w:left w:val="none" w:sz="0" w:space="0" w:color="auto"/>
            <w:bottom w:val="none" w:sz="0" w:space="0" w:color="auto"/>
            <w:right w:val="none" w:sz="0" w:space="0" w:color="auto"/>
          </w:divBdr>
        </w:div>
        <w:div w:id="1826389587">
          <w:marLeft w:val="0"/>
          <w:marRight w:val="0"/>
          <w:marTop w:val="0"/>
          <w:marBottom w:val="0"/>
          <w:divBdr>
            <w:top w:val="none" w:sz="0" w:space="0" w:color="auto"/>
            <w:left w:val="none" w:sz="0" w:space="0" w:color="auto"/>
            <w:bottom w:val="none" w:sz="0" w:space="0" w:color="auto"/>
            <w:right w:val="none" w:sz="0" w:space="0" w:color="auto"/>
          </w:divBdr>
        </w:div>
        <w:div w:id="1880169798">
          <w:marLeft w:val="0"/>
          <w:marRight w:val="0"/>
          <w:marTop w:val="0"/>
          <w:marBottom w:val="0"/>
          <w:divBdr>
            <w:top w:val="none" w:sz="0" w:space="0" w:color="auto"/>
            <w:left w:val="none" w:sz="0" w:space="0" w:color="auto"/>
            <w:bottom w:val="none" w:sz="0" w:space="0" w:color="auto"/>
            <w:right w:val="none" w:sz="0" w:space="0" w:color="auto"/>
          </w:divBdr>
        </w:div>
        <w:div w:id="1880975621">
          <w:marLeft w:val="0"/>
          <w:marRight w:val="0"/>
          <w:marTop w:val="0"/>
          <w:marBottom w:val="0"/>
          <w:divBdr>
            <w:top w:val="none" w:sz="0" w:space="0" w:color="auto"/>
            <w:left w:val="none" w:sz="0" w:space="0" w:color="auto"/>
            <w:bottom w:val="none" w:sz="0" w:space="0" w:color="auto"/>
            <w:right w:val="none" w:sz="0" w:space="0" w:color="auto"/>
          </w:divBdr>
        </w:div>
        <w:div w:id="1905288029">
          <w:marLeft w:val="0"/>
          <w:marRight w:val="0"/>
          <w:marTop w:val="0"/>
          <w:marBottom w:val="0"/>
          <w:divBdr>
            <w:top w:val="none" w:sz="0" w:space="0" w:color="auto"/>
            <w:left w:val="none" w:sz="0" w:space="0" w:color="auto"/>
            <w:bottom w:val="none" w:sz="0" w:space="0" w:color="auto"/>
            <w:right w:val="none" w:sz="0" w:space="0" w:color="auto"/>
          </w:divBdr>
        </w:div>
        <w:div w:id="2062703284">
          <w:marLeft w:val="0"/>
          <w:marRight w:val="0"/>
          <w:marTop w:val="0"/>
          <w:marBottom w:val="0"/>
          <w:divBdr>
            <w:top w:val="none" w:sz="0" w:space="0" w:color="auto"/>
            <w:left w:val="none" w:sz="0" w:space="0" w:color="auto"/>
            <w:bottom w:val="none" w:sz="0" w:space="0" w:color="auto"/>
            <w:right w:val="none" w:sz="0" w:space="0" w:color="auto"/>
          </w:divBdr>
        </w:div>
        <w:div w:id="2075926492">
          <w:marLeft w:val="0"/>
          <w:marRight w:val="0"/>
          <w:marTop w:val="0"/>
          <w:marBottom w:val="0"/>
          <w:divBdr>
            <w:top w:val="none" w:sz="0" w:space="0" w:color="auto"/>
            <w:left w:val="none" w:sz="0" w:space="0" w:color="auto"/>
            <w:bottom w:val="none" w:sz="0" w:space="0" w:color="auto"/>
            <w:right w:val="none" w:sz="0" w:space="0" w:color="auto"/>
          </w:divBdr>
        </w:div>
        <w:div w:id="2112972604">
          <w:marLeft w:val="0"/>
          <w:marRight w:val="0"/>
          <w:marTop w:val="0"/>
          <w:marBottom w:val="0"/>
          <w:divBdr>
            <w:top w:val="none" w:sz="0" w:space="0" w:color="auto"/>
            <w:left w:val="none" w:sz="0" w:space="0" w:color="auto"/>
            <w:bottom w:val="none" w:sz="0" w:space="0" w:color="auto"/>
            <w:right w:val="none" w:sz="0" w:space="0" w:color="auto"/>
          </w:divBdr>
        </w:div>
        <w:div w:id="2116440355">
          <w:marLeft w:val="0"/>
          <w:marRight w:val="0"/>
          <w:marTop w:val="0"/>
          <w:marBottom w:val="0"/>
          <w:divBdr>
            <w:top w:val="none" w:sz="0" w:space="0" w:color="auto"/>
            <w:left w:val="none" w:sz="0" w:space="0" w:color="auto"/>
            <w:bottom w:val="none" w:sz="0" w:space="0" w:color="auto"/>
            <w:right w:val="none" w:sz="0" w:space="0" w:color="auto"/>
          </w:divBdr>
        </w:div>
        <w:div w:id="2145467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26649</CharactersWithSpaces>
  <SharedDoc>false</SharedDoc>
  <HLinks>
    <vt:vector size="12" baseType="variant">
      <vt:variant>
        <vt:i4>5701672</vt:i4>
      </vt:variant>
      <vt:variant>
        <vt:i4>3</vt:i4>
      </vt:variant>
      <vt:variant>
        <vt:i4>0</vt:i4>
      </vt:variant>
      <vt:variant>
        <vt:i4>5</vt:i4>
      </vt:variant>
      <vt:variant>
        <vt:lpwstr>https://orr.app.box.com/files/0/f/8894738582/1/f_74638263402</vt:lpwstr>
      </vt:variant>
      <vt:variant>
        <vt:lpwstr/>
      </vt:variant>
      <vt:variant>
        <vt:i4>8192038</vt:i4>
      </vt:variant>
      <vt:variant>
        <vt:i4>0</vt:i4>
      </vt:variant>
      <vt:variant>
        <vt:i4>0</vt:i4>
      </vt:variant>
      <vt:variant>
        <vt:i4>5</vt:i4>
      </vt:variant>
      <vt:variant>
        <vt:lpwstr>http://www.orr.gov.uk/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Vyas, Mayank</cp:lastModifiedBy>
  <cp:revision>5</cp:revision>
  <cp:lastPrinted>2018-06-12T10:04:00Z</cp:lastPrinted>
  <dcterms:created xsi:type="dcterms:W3CDTF">2018-06-13T13:49:00Z</dcterms:created>
  <dcterms:modified xsi:type="dcterms:W3CDTF">2018-06-13T14:03:00Z</dcterms:modified>
</cp:coreProperties>
</file>