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63" w:rsidRDefault="00C9326B">
      <w:pPr>
        <w:spacing w:after="577" w:line="222" w:lineRule="auto"/>
        <w:ind w:left="0" w:right="1703" w:firstLine="0"/>
      </w:pPr>
      <w:r>
        <w:rPr>
          <w:noProof/>
        </w:rPr>
        <w:drawing>
          <wp:anchor distT="0" distB="0" distL="114300" distR="114300" simplePos="0" relativeHeight="251658240" behindDoc="0" locked="0" layoutInCell="1" allowOverlap="0">
            <wp:simplePos x="0" y="0"/>
            <wp:positionH relativeFrom="column">
              <wp:posOffset>4451046</wp:posOffset>
            </wp:positionH>
            <wp:positionV relativeFrom="paragraph">
              <wp:posOffset>-220434</wp:posOffset>
            </wp:positionV>
            <wp:extent cx="1974215" cy="135102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74215" cy="1351026"/>
                    </a:xfrm>
                    <a:prstGeom prst="rect">
                      <a:avLst/>
                    </a:prstGeom>
                  </pic:spPr>
                </pic:pic>
              </a:graphicData>
            </a:graphic>
          </wp:anchor>
        </w:drawing>
      </w:r>
      <w:r>
        <w:rPr>
          <w:b/>
          <w:sz w:val="20"/>
        </w:rPr>
        <w:t>Framework Schedule 6 (Order Form Template and Call-Off Schedules</w:t>
      </w:r>
      <w:proofErr w:type="gramStart"/>
      <w:r>
        <w:rPr>
          <w:b/>
          <w:sz w:val="20"/>
        </w:rPr>
        <w:t>)</w:t>
      </w:r>
      <w:r>
        <w:rPr>
          <w:rFonts w:ascii="Calibri" w:eastAsia="Calibri" w:hAnsi="Calibri" w:cs="Calibri"/>
        </w:rPr>
        <w:t xml:space="preserve">  </w:t>
      </w:r>
      <w:r>
        <w:rPr>
          <w:sz w:val="20"/>
        </w:rPr>
        <w:t>Crown</w:t>
      </w:r>
      <w:proofErr w:type="gramEnd"/>
      <w:r>
        <w:rPr>
          <w:sz w:val="20"/>
        </w:rPr>
        <w:t xml:space="preserve"> Copyright</w:t>
      </w:r>
      <w:r>
        <w:rPr>
          <w:sz w:val="20"/>
          <w:vertAlign w:val="subscript"/>
        </w:rPr>
        <w:t xml:space="preserve"> </w:t>
      </w:r>
      <w:r>
        <w:rPr>
          <w:sz w:val="20"/>
        </w:rPr>
        <w:t>2018</w:t>
      </w:r>
      <w:r>
        <w:rPr>
          <w:rFonts w:ascii="Calibri" w:eastAsia="Calibri" w:hAnsi="Calibri" w:cs="Calibri"/>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77"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r>
        <w:rPr>
          <w:rFonts w:ascii="Calibri" w:eastAsia="Calibri" w:hAnsi="Calibri" w:cs="Calibri"/>
          <w:b/>
          <w:color w:val="1F497D"/>
          <w:sz w:val="52"/>
        </w:rPr>
        <w:tab/>
        <w:t xml:space="preserve"> </w:t>
      </w:r>
    </w:p>
    <w:p w:rsidR="00465363" w:rsidRDefault="00C9326B">
      <w:pPr>
        <w:spacing w:after="46"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5" w:line="259" w:lineRule="auto"/>
        <w:ind w:left="-5"/>
      </w:pPr>
      <w:r>
        <w:rPr>
          <w:rFonts w:ascii="Calibri" w:eastAsia="Calibri" w:hAnsi="Calibri" w:cs="Calibri"/>
          <w:b/>
          <w:color w:val="1F497D"/>
          <w:sz w:val="52"/>
        </w:rPr>
        <w:t xml:space="preserve">RM6160: Non Clinical Temporary and </w:t>
      </w:r>
    </w:p>
    <w:p w:rsidR="00465363" w:rsidRDefault="00C9326B">
      <w:pPr>
        <w:spacing w:after="45" w:line="259" w:lineRule="auto"/>
        <w:ind w:left="-5"/>
      </w:pPr>
      <w:r>
        <w:rPr>
          <w:rFonts w:ascii="Calibri" w:eastAsia="Calibri" w:hAnsi="Calibri" w:cs="Calibri"/>
          <w:b/>
          <w:color w:val="1F497D"/>
          <w:sz w:val="52"/>
        </w:rPr>
        <w:t>Fixed Term Staff</w:t>
      </w:r>
      <w:r>
        <w:rPr>
          <w:rFonts w:ascii="Calibri" w:eastAsia="Calibri" w:hAnsi="Calibri" w:cs="Calibri"/>
        </w:rPr>
        <w:t xml:space="preserve"> </w:t>
      </w:r>
    </w:p>
    <w:p w:rsidR="00465363" w:rsidRDefault="00C9326B">
      <w:pPr>
        <w:spacing w:after="45" w:line="259" w:lineRule="auto"/>
        <w:ind w:left="-5"/>
      </w:pPr>
      <w:r>
        <w:rPr>
          <w:rFonts w:ascii="Calibri" w:eastAsia="Calibri" w:hAnsi="Calibri" w:cs="Calibri"/>
          <w:b/>
          <w:color w:val="1F497D"/>
          <w:sz w:val="52"/>
        </w:rPr>
        <w:t xml:space="preserve">(Short Form)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5" w:line="259" w:lineRule="auto"/>
        <w:ind w:left="-5"/>
      </w:pPr>
      <w:r>
        <w:rPr>
          <w:rFonts w:ascii="Calibri" w:eastAsia="Calibri" w:hAnsi="Calibri" w:cs="Calibri"/>
          <w:b/>
          <w:color w:val="1F497D"/>
          <w:sz w:val="52"/>
        </w:rPr>
        <w:t xml:space="preserve">Contract Title –WP 1228 Robertson Bell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45" w:line="259" w:lineRule="auto"/>
        <w:ind w:left="0" w:firstLine="0"/>
      </w:pPr>
      <w:r>
        <w:rPr>
          <w:rFonts w:ascii="Calibri" w:eastAsia="Calibri" w:hAnsi="Calibri" w:cs="Calibri"/>
          <w:b/>
          <w:color w:val="1F497D"/>
          <w:sz w:val="52"/>
        </w:rPr>
        <w:t xml:space="preserve"> </w:t>
      </w:r>
    </w:p>
    <w:p w:rsidR="00465363" w:rsidRDefault="00C9326B">
      <w:pPr>
        <w:spacing w:after="43" w:line="259" w:lineRule="auto"/>
        <w:ind w:left="0" w:firstLine="0"/>
      </w:pPr>
      <w:r>
        <w:rPr>
          <w:rFonts w:ascii="Calibri" w:eastAsia="Calibri" w:hAnsi="Calibri" w:cs="Calibri"/>
          <w:b/>
          <w:color w:val="1F497D"/>
          <w:sz w:val="52"/>
        </w:rPr>
        <w:t xml:space="preserve"> </w:t>
      </w:r>
    </w:p>
    <w:p w:rsidR="00465363" w:rsidRDefault="00C9326B">
      <w:pPr>
        <w:spacing w:after="190" w:line="259" w:lineRule="auto"/>
        <w:ind w:left="0" w:firstLine="0"/>
      </w:pPr>
      <w:r>
        <w:rPr>
          <w:rFonts w:ascii="Calibri" w:eastAsia="Calibri" w:hAnsi="Calibri" w:cs="Calibri"/>
          <w:b/>
          <w:color w:val="1F497D"/>
          <w:sz w:val="52"/>
        </w:rPr>
        <w:t xml:space="preserve"> </w:t>
      </w:r>
    </w:p>
    <w:p w:rsidR="00465363" w:rsidRDefault="00C9326B">
      <w:pPr>
        <w:spacing w:after="19" w:line="259" w:lineRule="auto"/>
        <w:ind w:left="1219" w:firstLine="0"/>
      </w:pPr>
      <w:r>
        <w:rPr>
          <w:rFonts w:ascii="Calibri" w:eastAsia="Calibri" w:hAnsi="Calibri" w:cs="Calibri"/>
        </w:rPr>
        <w:t xml:space="preserve"> </w:t>
      </w:r>
    </w:p>
    <w:p w:rsidR="00465363" w:rsidRDefault="00C9326B">
      <w:pPr>
        <w:spacing w:after="17" w:line="259" w:lineRule="auto"/>
        <w:ind w:left="1219" w:firstLine="0"/>
      </w:pPr>
      <w:r>
        <w:rPr>
          <w:sz w:val="20"/>
        </w:rPr>
        <w:t xml:space="preserve"> </w:t>
      </w:r>
      <w:r>
        <w:rPr>
          <w:sz w:val="20"/>
        </w:rPr>
        <w:tab/>
        <w:t xml:space="preserve">                                           </w:t>
      </w:r>
      <w:r>
        <w:rPr>
          <w:rFonts w:ascii="Calibri" w:eastAsia="Calibri" w:hAnsi="Calibri" w:cs="Calibri"/>
        </w:rPr>
        <w:t xml:space="preserve"> </w:t>
      </w:r>
    </w:p>
    <w:p w:rsidR="00465363" w:rsidRDefault="00C9326B">
      <w:pPr>
        <w:tabs>
          <w:tab w:val="center" w:pos="1219"/>
          <w:tab w:val="center" w:pos="4512"/>
        </w:tabs>
        <w:spacing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3927170</wp:posOffset>
                </wp:positionH>
                <wp:positionV relativeFrom="paragraph">
                  <wp:posOffset>-727355</wp:posOffset>
                </wp:positionV>
                <wp:extent cx="2598420" cy="1249439"/>
                <wp:effectExtent l="0" t="0" r="0" b="0"/>
                <wp:wrapSquare wrapText="bothSides"/>
                <wp:docPr id="9599" name="Group 9599"/>
                <wp:cNvGraphicFramePr/>
                <a:graphic xmlns:a="http://schemas.openxmlformats.org/drawingml/2006/main">
                  <a:graphicData uri="http://schemas.microsoft.com/office/word/2010/wordprocessingGroup">
                    <wpg:wgp>
                      <wpg:cNvGrpSpPr/>
                      <wpg:grpSpPr>
                        <a:xfrm>
                          <a:off x="0" y="0"/>
                          <a:ext cx="2598420" cy="1249439"/>
                          <a:chOff x="0" y="0"/>
                          <a:chExt cx="2598420" cy="1249439"/>
                        </a:xfrm>
                      </wpg:grpSpPr>
                      <pic:pic xmlns:pic="http://schemas.openxmlformats.org/drawingml/2006/picture">
                        <pic:nvPicPr>
                          <pic:cNvPr id="32" name="Picture 32"/>
                          <pic:cNvPicPr/>
                        </pic:nvPicPr>
                        <pic:blipFill>
                          <a:blip r:embed="rId8"/>
                          <a:stretch>
                            <a:fillRect/>
                          </a:stretch>
                        </pic:blipFill>
                        <pic:spPr>
                          <a:xfrm>
                            <a:off x="0" y="639991"/>
                            <a:ext cx="2592705" cy="609447"/>
                          </a:xfrm>
                          <a:prstGeom prst="rect">
                            <a:avLst/>
                          </a:prstGeom>
                        </pic:spPr>
                      </pic:pic>
                      <pic:pic xmlns:pic="http://schemas.openxmlformats.org/drawingml/2006/picture">
                        <pic:nvPicPr>
                          <pic:cNvPr id="34" name="Picture 34"/>
                          <pic:cNvPicPr/>
                        </pic:nvPicPr>
                        <pic:blipFill>
                          <a:blip r:embed="rId9"/>
                          <a:stretch>
                            <a:fillRect/>
                          </a:stretch>
                        </pic:blipFill>
                        <pic:spPr>
                          <a:xfrm>
                            <a:off x="556895" y="0"/>
                            <a:ext cx="2041525" cy="698500"/>
                          </a:xfrm>
                          <a:prstGeom prst="rect">
                            <a:avLst/>
                          </a:prstGeom>
                        </pic:spPr>
                      </pic:pic>
                    </wpg:wgp>
                  </a:graphicData>
                </a:graphic>
              </wp:anchor>
            </w:drawing>
          </mc:Choice>
          <mc:Fallback xmlns:a="http://schemas.openxmlformats.org/drawingml/2006/main">
            <w:pict>
              <v:group id="Group 9599" style="width:204.6pt;height:98.381pt;position:absolute;mso-position-horizontal-relative:text;mso-position-horizontal:absolute;margin-left:309.226pt;mso-position-vertical-relative:text;margin-top:-57.2721pt;" coordsize="25984,12494">
                <v:shape id="Picture 32" style="position:absolute;width:25927;height:6094;left:0;top:6399;" filled="f">
                  <v:imagedata r:id="rId10"/>
                </v:shape>
                <v:shape id="Picture 34" style="position:absolute;width:20415;height:6985;left:5568;top:0;" filled="f">
                  <v:imagedata r:id="rId11"/>
                </v:shape>
                <w10:wrap type="square"/>
              </v:group>
            </w:pict>
          </mc:Fallback>
        </mc:AlternateContent>
      </w:r>
      <w:r>
        <w:rPr>
          <w:noProof/>
        </w:rPr>
        <w:drawing>
          <wp:anchor distT="0" distB="0" distL="114300" distR="114300" simplePos="0" relativeHeight="251660288" behindDoc="0" locked="0" layoutInCell="1" allowOverlap="0">
            <wp:simplePos x="0" y="0"/>
            <wp:positionH relativeFrom="column">
              <wp:posOffset>-615619</wp:posOffset>
            </wp:positionH>
            <wp:positionV relativeFrom="paragraph">
              <wp:posOffset>-388897</wp:posOffset>
            </wp:positionV>
            <wp:extent cx="1288288" cy="1034415"/>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a:fillRect/>
                    </a:stretch>
                  </pic:blipFill>
                  <pic:spPr>
                    <a:xfrm>
                      <a:off x="0" y="0"/>
                      <a:ext cx="1288288" cy="1034415"/>
                    </a:xfrm>
                    <a:prstGeom prst="rect">
                      <a:avLst/>
                    </a:prstGeom>
                  </pic:spPr>
                </pic:pic>
              </a:graphicData>
            </a:graphic>
          </wp:anchor>
        </w:drawing>
      </w:r>
      <w:r>
        <w:rPr>
          <w:rFonts w:ascii="Calibri" w:eastAsia="Calibri" w:hAnsi="Calibri" w:cs="Calibri"/>
        </w:rPr>
        <w:tab/>
      </w:r>
      <w:r>
        <w:rPr>
          <w:sz w:val="20"/>
        </w:rPr>
        <w:t xml:space="preserve"> </w:t>
      </w:r>
      <w:r>
        <w:rPr>
          <w:sz w:val="20"/>
        </w:rPr>
        <w:tab/>
        <w:t xml:space="preserve"> 1</w:t>
      </w:r>
      <w:r>
        <w:rPr>
          <w:rFonts w:ascii="Calibri" w:eastAsia="Calibri" w:hAnsi="Calibri" w:cs="Calibri"/>
        </w:rPr>
        <w:t xml:space="preserve"> </w:t>
      </w:r>
    </w:p>
    <w:p w:rsidR="00465363" w:rsidRDefault="00C9326B">
      <w:pPr>
        <w:spacing w:line="259" w:lineRule="auto"/>
        <w:ind w:left="1219" w:firstLine="0"/>
      </w:pPr>
      <w:r>
        <w:rPr>
          <w:sz w:val="20"/>
        </w:rPr>
        <w:t xml:space="preserve">  </w:t>
      </w:r>
      <w:r>
        <w:rPr>
          <w:sz w:val="20"/>
        </w:rPr>
        <w:tab/>
        <w:t xml:space="preserve"> </w:t>
      </w:r>
      <w:r>
        <w:rPr>
          <w:sz w:val="20"/>
        </w:rPr>
        <w:tab/>
      </w:r>
      <w:r>
        <w:rPr>
          <w:rFonts w:ascii="Calibri" w:eastAsia="Calibri" w:hAnsi="Calibri" w:cs="Calibri"/>
        </w:rPr>
        <w:t xml:space="preserve"> </w:t>
      </w:r>
    </w:p>
    <w:p w:rsidR="00465363" w:rsidRDefault="00C9326B">
      <w:pPr>
        <w:pStyle w:val="Heading1"/>
        <w:spacing w:after="186"/>
        <w:ind w:left="-5"/>
      </w:pPr>
      <w:r>
        <w:t xml:space="preserve">For help with completing this Order Form please refer to the Short Order Form FAQ’s </w:t>
      </w:r>
      <w:hyperlink r:id="rId13">
        <w:r>
          <w:rPr>
            <w:color w:val="C00000"/>
          </w:rPr>
          <w:t>here</w:t>
        </w:r>
      </w:hyperlink>
      <w:hyperlink r:id="rId14">
        <w:r>
          <w:rPr>
            <w:rFonts w:ascii="Calibri" w:eastAsia="Calibri" w:hAnsi="Calibri" w:cs="Calibri"/>
            <w:b w:val="0"/>
            <w:sz w:val="22"/>
          </w:rPr>
          <w:t xml:space="preserve"> </w:t>
        </w:r>
      </w:hyperlink>
    </w:p>
    <w:p w:rsidR="00465363" w:rsidRDefault="00C9326B">
      <w:pPr>
        <w:spacing w:after="207" w:line="259" w:lineRule="auto"/>
        <w:ind w:left="-5"/>
      </w:pPr>
      <w:r>
        <w:rPr>
          <w:b/>
          <w:sz w:val="24"/>
        </w:rPr>
        <w:t>Guidance:</w:t>
      </w:r>
      <w:r>
        <w:rPr>
          <w:sz w:val="24"/>
        </w:rPr>
        <w:t xml:space="preserve"> </w:t>
      </w:r>
      <w:r>
        <w:rPr>
          <w:rFonts w:ascii="Calibri" w:eastAsia="Calibri" w:hAnsi="Calibri" w:cs="Calibri"/>
        </w:rPr>
        <w:t xml:space="preserve"> </w:t>
      </w:r>
    </w:p>
    <w:p w:rsidR="00465363" w:rsidRDefault="00C9326B">
      <w:pPr>
        <w:spacing w:after="236"/>
        <w:ind w:left="-5"/>
      </w:pPr>
      <w:r>
        <w:t>This Order Form, when completed and signed by both you (the Contracting Authority) and the Supplier, forms a Call-</w:t>
      </w:r>
      <w:r>
        <w:t xml:space="preserve">Off Contract from CCS framework RM6160, Non Clinical Temporary and Fixed Term Staff. Signing the Order Form ensures that both parties are able to compliantly use the terms and conditions agreed from the procurement exercise. </w:t>
      </w:r>
      <w:r>
        <w:rPr>
          <w:rFonts w:ascii="Calibri" w:eastAsia="Calibri" w:hAnsi="Calibri" w:cs="Calibri"/>
        </w:rPr>
        <w:t xml:space="preserve"> </w:t>
      </w:r>
    </w:p>
    <w:p w:rsidR="00465363" w:rsidRDefault="00C9326B">
      <w:pPr>
        <w:spacing w:after="295"/>
        <w:ind w:left="-5"/>
      </w:pPr>
      <w:r>
        <w:t xml:space="preserve">You can complete and execute </w:t>
      </w:r>
      <w:r>
        <w:t xml:space="preserve">a Call-Off contract by using an equivalent document or electronic purchase order system.  If an electronic purchasing system is used, the text below must be copied into the electronic order form. </w:t>
      </w:r>
    </w:p>
    <w:p w:rsidR="00465363" w:rsidRDefault="00C9326B">
      <w:pPr>
        <w:pStyle w:val="Heading1"/>
        <w:ind w:left="-5"/>
      </w:pPr>
      <w:r>
        <w:t xml:space="preserve">Order Form Template </w:t>
      </w:r>
    </w:p>
    <w:p w:rsidR="00465363" w:rsidRDefault="00C9326B">
      <w:pPr>
        <w:spacing w:after="40" w:line="259" w:lineRule="auto"/>
        <w:ind w:left="0" w:firstLine="0"/>
      </w:pPr>
      <w:r>
        <w:rPr>
          <w:sz w:val="16"/>
        </w:rPr>
        <w:t xml:space="preserve"> </w:t>
      </w:r>
    </w:p>
    <w:p w:rsidR="00465363" w:rsidRDefault="00C9326B">
      <w:pPr>
        <w:ind w:left="-5"/>
      </w:pPr>
      <w:r>
        <w:t>This Order Form is for the provision</w:t>
      </w:r>
      <w:r>
        <w:t xml:space="preserve"> of the Call-Off Deliverables. It is issued under the </w:t>
      </w:r>
      <w:hyperlink r:id="rId15">
        <w:r>
          <w:rPr>
            <w:color w:val="C00000"/>
          </w:rPr>
          <w:t>Framework Contract RM6160</w:t>
        </w:r>
      </w:hyperlink>
      <w:hyperlink r:id="rId16">
        <w:r>
          <w:t>:</w:t>
        </w:r>
      </w:hyperlink>
      <w:r>
        <w:t xml:space="preserve"> Non Clinical Temporary and Fixe</w:t>
      </w:r>
      <w:r>
        <w:t xml:space="preserve">d Term Staff.   </w:t>
      </w:r>
      <w:r>
        <w:rPr>
          <w:rFonts w:ascii="Calibri" w:eastAsia="Calibri" w:hAnsi="Calibri" w:cs="Calibri"/>
        </w:rPr>
        <w:t xml:space="preserve"> </w:t>
      </w:r>
    </w:p>
    <w:p w:rsidR="00465363" w:rsidRDefault="00C9326B">
      <w:pPr>
        <w:spacing w:line="259" w:lineRule="auto"/>
        <w:ind w:left="0" w:firstLine="0"/>
      </w:pPr>
      <w:r>
        <w:rPr>
          <w:b/>
          <w:sz w:val="16"/>
        </w:rPr>
        <w:lastRenderedPageBreak/>
        <w:t xml:space="preserve"> </w:t>
      </w:r>
    </w:p>
    <w:tbl>
      <w:tblPr>
        <w:tblStyle w:val="TableGrid"/>
        <w:tblW w:w="9495" w:type="dxa"/>
        <w:tblInd w:w="6" w:type="dxa"/>
        <w:tblCellMar>
          <w:top w:w="10" w:type="dxa"/>
          <w:left w:w="107" w:type="dxa"/>
          <w:bottom w:w="0" w:type="dxa"/>
          <w:right w:w="115" w:type="dxa"/>
        </w:tblCellMar>
        <w:tblLook w:val="04A0" w:firstRow="1" w:lastRow="0" w:firstColumn="1" w:lastColumn="0" w:noHBand="0" w:noVBand="1"/>
      </w:tblPr>
      <w:tblGrid>
        <w:gridCol w:w="2969"/>
        <w:gridCol w:w="6526"/>
      </w:tblGrid>
      <w:tr w:rsidR="00465363">
        <w:trPr>
          <w:trHeight w:val="515"/>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Contracting Authority </w:t>
            </w:r>
          </w:p>
          <w:p w:rsidR="00465363" w:rsidRDefault="00C9326B">
            <w:pPr>
              <w:spacing w:line="259" w:lineRule="auto"/>
              <w:ind w:left="0" w:firstLine="0"/>
            </w:pPr>
            <w:r>
              <w:rPr>
                <w:b/>
              </w:rPr>
              <w:t>Name</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Department of Health and Social Care </w:t>
            </w:r>
          </w:p>
        </w:tc>
      </w:tr>
      <w:tr w:rsidR="00465363">
        <w:trPr>
          <w:trHeight w:val="516"/>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Contracting Authority Contact</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Pr="00EC38FA" w:rsidRDefault="00EC38FA" w:rsidP="00EC38FA">
            <w:pPr>
              <w:spacing w:line="259" w:lineRule="auto"/>
              <w:ind w:left="2" w:firstLine="0"/>
              <w:rPr>
                <w:b/>
              </w:rPr>
            </w:pPr>
            <w:r w:rsidRPr="00EC38FA">
              <w:rPr>
                <w:rFonts w:ascii="Calibri" w:eastAsia="Calibri" w:hAnsi="Calibri" w:cs="Calibri"/>
                <w:b/>
              </w:rPr>
              <w:t>REDACTED</w:t>
            </w:r>
            <w:r w:rsidR="00C9326B" w:rsidRPr="00EC38FA">
              <w:rPr>
                <w:rFonts w:ascii="Calibri" w:eastAsia="Calibri" w:hAnsi="Calibri" w:cs="Calibri"/>
                <w:b/>
              </w:rPr>
              <w:t xml:space="preserve"> </w:t>
            </w:r>
          </w:p>
        </w:tc>
      </w:tr>
      <w:tr w:rsidR="00465363">
        <w:trPr>
          <w:trHeight w:val="102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Contracting Authority </w:t>
            </w:r>
          </w:p>
          <w:p w:rsidR="00465363" w:rsidRDefault="00C9326B">
            <w:pPr>
              <w:spacing w:line="259" w:lineRule="auto"/>
              <w:ind w:left="0" w:firstLine="0"/>
            </w:pPr>
            <w:r>
              <w:rPr>
                <w:b/>
              </w:rPr>
              <w:t>Address</w:t>
            </w:r>
            <w:r>
              <w:rPr>
                <w:rFonts w:ascii="Calibri" w:eastAsia="Calibri" w:hAnsi="Calibri" w:cs="Calibri"/>
              </w:rPr>
              <w:t xml:space="preserve"> </w:t>
            </w:r>
          </w:p>
          <w:p w:rsidR="00465363" w:rsidRDefault="00C9326B">
            <w:pPr>
              <w:spacing w:line="259" w:lineRule="auto"/>
              <w:ind w:left="0" w:firstLine="0"/>
            </w:pPr>
            <w:r>
              <w:rPr>
                <w:b/>
              </w:rPr>
              <w:t xml:space="preserve"> </w:t>
            </w:r>
          </w:p>
          <w:p w:rsidR="00465363" w:rsidRDefault="00C9326B">
            <w:pPr>
              <w:spacing w:line="259" w:lineRule="auto"/>
              <w:ind w:left="0" w:firstLine="0"/>
            </w:pPr>
            <w:r>
              <w:rPr>
                <w:b/>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39 Victoria Street </w:t>
            </w:r>
          </w:p>
          <w:p w:rsidR="00465363" w:rsidRDefault="00C9326B">
            <w:pPr>
              <w:spacing w:line="259" w:lineRule="auto"/>
              <w:ind w:left="2" w:firstLine="0"/>
            </w:pPr>
            <w:r>
              <w:t xml:space="preserve">London  </w:t>
            </w:r>
          </w:p>
          <w:p w:rsidR="00465363" w:rsidRDefault="00C9326B">
            <w:pPr>
              <w:spacing w:line="259" w:lineRule="auto"/>
              <w:ind w:left="2" w:firstLine="0"/>
            </w:pPr>
            <w:r>
              <w:t xml:space="preserve">SW1H OEU </w:t>
            </w:r>
          </w:p>
        </w:tc>
      </w:tr>
      <w:tr w:rsidR="00465363">
        <w:trPr>
          <w:trHeight w:val="1021"/>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Invoice Address  </w:t>
            </w:r>
          </w:p>
          <w:p w:rsidR="00465363" w:rsidRDefault="00C9326B">
            <w:pPr>
              <w:spacing w:line="259" w:lineRule="auto"/>
              <w:ind w:left="0" w:firstLine="0"/>
            </w:pPr>
            <w:r>
              <w:rPr>
                <w:b/>
              </w:rPr>
              <w:t xml:space="preserve">(if different)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Email: </w:t>
            </w:r>
            <w:r>
              <w:rPr>
                <w:color w:val="C00000"/>
              </w:rPr>
              <w:t>tandt.sbs@nhs.net</w:t>
            </w:r>
            <w:r>
              <w:t xml:space="preserve"> for electronic submission</w:t>
            </w:r>
            <w:r>
              <w:rPr>
                <w:rFonts w:ascii="Calibri" w:eastAsia="Calibri" w:hAnsi="Calibri" w:cs="Calibri"/>
              </w:rPr>
              <w:t xml:space="preserve"> </w:t>
            </w:r>
          </w:p>
          <w:p w:rsidR="00465363" w:rsidRDefault="00C9326B">
            <w:pPr>
              <w:spacing w:line="259" w:lineRule="auto"/>
              <w:ind w:left="2" w:firstLine="0"/>
            </w:pPr>
            <w:r>
              <w:t xml:space="preserve"> </w:t>
            </w:r>
          </w:p>
          <w:p w:rsidR="00465363" w:rsidRDefault="00C9326B">
            <w:pPr>
              <w:spacing w:line="259" w:lineRule="auto"/>
              <w:ind w:left="2" w:firstLine="0"/>
            </w:pPr>
            <w:r>
              <w:t xml:space="preserve">Consolidated monthly invoicing - all invoices must quote a valid </w:t>
            </w:r>
          </w:p>
          <w:p w:rsidR="00465363" w:rsidRDefault="00C9326B">
            <w:pPr>
              <w:spacing w:line="259" w:lineRule="auto"/>
              <w:ind w:left="2" w:firstLine="0"/>
            </w:pPr>
            <w:r>
              <w:t xml:space="preserve">PO number and include relevant timesheets </w:t>
            </w:r>
          </w:p>
        </w:tc>
      </w:tr>
    </w:tbl>
    <w:p w:rsidR="00465363" w:rsidRDefault="00C9326B">
      <w:pPr>
        <w:spacing w:line="259" w:lineRule="auto"/>
        <w:ind w:left="0" w:firstLine="0"/>
      </w:pPr>
      <w:r>
        <w:rPr>
          <w:b/>
        </w:rPr>
        <w:t xml:space="preserve"> </w:t>
      </w:r>
    </w:p>
    <w:tbl>
      <w:tblPr>
        <w:tblStyle w:val="TableGrid"/>
        <w:tblW w:w="9495" w:type="dxa"/>
        <w:tblInd w:w="6" w:type="dxa"/>
        <w:tblCellMar>
          <w:top w:w="10" w:type="dxa"/>
          <w:left w:w="107" w:type="dxa"/>
          <w:bottom w:w="0" w:type="dxa"/>
          <w:right w:w="115" w:type="dxa"/>
        </w:tblCellMar>
        <w:tblLook w:val="04A0" w:firstRow="1" w:lastRow="0" w:firstColumn="1" w:lastColumn="0" w:noHBand="0" w:noVBand="1"/>
      </w:tblPr>
      <w:tblGrid>
        <w:gridCol w:w="2969"/>
        <w:gridCol w:w="6526"/>
      </w:tblGrid>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Supplier Name</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Robertson Bell Ltd </w:t>
            </w:r>
          </w:p>
        </w:tc>
      </w:tr>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Supplier Contact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 </w:t>
            </w:r>
            <w:r w:rsidR="00EC38FA" w:rsidRPr="00EC38FA">
              <w:rPr>
                <w:rFonts w:ascii="Calibri" w:eastAsia="Calibri" w:hAnsi="Calibri" w:cs="Calibri"/>
                <w:b/>
              </w:rPr>
              <w:t>REDACTED</w:t>
            </w:r>
          </w:p>
        </w:tc>
      </w:tr>
      <w:tr w:rsidR="00465363">
        <w:trPr>
          <w:trHeight w:val="1021"/>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Supplier Address </w:t>
            </w:r>
          </w:p>
          <w:p w:rsidR="00465363" w:rsidRDefault="00C9326B">
            <w:pPr>
              <w:spacing w:line="259" w:lineRule="auto"/>
              <w:ind w:left="0" w:firstLine="0"/>
            </w:pPr>
            <w:r>
              <w:rPr>
                <w:b/>
              </w:rPr>
              <w:t xml:space="preserve"> </w:t>
            </w:r>
          </w:p>
          <w:p w:rsidR="00465363" w:rsidRDefault="00C9326B">
            <w:pPr>
              <w:spacing w:line="259" w:lineRule="auto"/>
              <w:ind w:left="0" w:firstLine="0"/>
            </w:pPr>
            <w:r>
              <w:rPr>
                <w:b/>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Euston House </w:t>
            </w:r>
          </w:p>
          <w:p w:rsidR="00465363" w:rsidRDefault="00C9326B">
            <w:pPr>
              <w:spacing w:line="259" w:lineRule="auto"/>
              <w:ind w:left="2" w:firstLine="0"/>
            </w:pPr>
            <w:r>
              <w:t xml:space="preserve">24 </w:t>
            </w:r>
            <w:proofErr w:type="spellStart"/>
            <w:r>
              <w:t>Eversholt</w:t>
            </w:r>
            <w:proofErr w:type="spellEnd"/>
            <w:r>
              <w:t xml:space="preserve"> Street </w:t>
            </w:r>
          </w:p>
          <w:p w:rsidR="00465363" w:rsidRDefault="00C9326B">
            <w:pPr>
              <w:spacing w:line="259" w:lineRule="auto"/>
              <w:ind w:left="2" w:firstLine="0"/>
            </w:pPr>
            <w:r>
              <w:t xml:space="preserve">London </w:t>
            </w:r>
          </w:p>
          <w:p w:rsidR="00465363" w:rsidRDefault="00C9326B">
            <w:pPr>
              <w:spacing w:line="259" w:lineRule="auto"/>
              <w:ind w:left="2" w:firstLine="0"/>
            </w:pPr>
            <w:r>
              <w:t xml:space="preserve">NW1 1AD </w:t>
            </w:r>
          </w:p>
        </w:tc>
      </w:tr>
    </w:tbl>
    <w:p w:rsidR="00465363" w:rsidRDefault="00C9326B">
      <w:pPr>
        <w:spacing w:line="259" w:lineRule="auto"/>
        <w:ind w:left="0" w:firstLine="0"/>
      </w:pPr>
      <w:r>
        <w:rPr>
          <w:b/>
        </w:rPr>
        <w:t xml:space="preserve"> </w:t>
      </w:r>
    </w:p>
    <w:tbl>
      <w:tblPr>
        <w:tblStyle w:val="TableGrid"/>
        <w:tblW w:w="9495" w:type="dxa"/>
        <w:tblInd w:w="6" w:type="dxa"/>
        <w:tblCellMar>
          <w:top w:w="10" w:type="dxa"/>
          <w:left w:w="107" w:type="dxa"/>
          <w:bottom w:w="0" w:type="dxa"/>
          <w:right w:w="64" w:type="dxa"/>
        </w:tblCellMar>
        <w:tblLook w:val="04A0" w:firstRow="1" w:lastRow="0" w:firstColumn="1" w:lastColumn="0" w:noHBand="0" w:noVBand="1"/>
      </w:tblPr>
      <w:tblGrid>
        <w:gridCol w:w="2969"/>
        <w:gridCol w:w="6526"/>
      </w:tblGrid>
      <w:tr w:rsidR="00465363">
        <w:trPr>
          <w:trHeight w:val="26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Framework Ref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RM6160: Non Clinical Temporary and Fixed Term Staff </w:t>
            </w:r>
          </w:p>
        </w:tc>
      </w:tr>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Framework Lot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Lot 2 Corporate Functions </w:t>
            </w:r>
          </w:p>
        </w:tc>
      </w:tr>
      <w:tr w:rsidR="00465363">
        <w:trPr>
          <w:trHeight w:val="516"/>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Order reference number </w:t>
            </w:r>
          </w:p>
          <w:p w:rsidR="00465363" w:rsidRDefault="00C9326B">
            <w:pPr>
              <w:spacing w:line="259" w:lineRule="auto"/>
              <w:ind w:left="0" w:firstLine="0"/>
            </w:pPr>
            <w:r>
              <w:rPr>
                <w:b/>
                <w:sz w:val="18"/>
              </w:rPr>
              <w:t>(e.g. purchase order number)</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WP 1228   </w:t>
            </w:r>
          </w:p>
          <w:p w:rsidR="00465363" w:rsidRDefault="00C9326B">
            <w:pPr>
              <w:spacing w:line="259" w:lineRule="auto"/>
              <w:ind w:left="2" w:firstLine="0"/>
            </w:pPr>
            <w:r>
              <w:t xml:space="preserve"> </w:t>
            </w:r>
          </w:p>
        </w:tc>
      </w:tr>
      <w:tr w:rsidR="00465363">
        <w:trPr>
          <w:trHeight w:val="264"/>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Date order placed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As per date of final contract signature </w:t>
            </w:r>
          </w:p>
        </w:tc>
      </w:tr>
      <w:tr w:rsidR="00465363">
        <w:trPr>
          <w:trHeight w:val="26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Call off Start Date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19th April 2021 </w:t>
            </w:r>
          </w:p>
        </w:tc>
      </w:tr>
      <w:tr w:rsidR="00465363">
        <w:trPr>
          <w:trHeight w:val="1276"/>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Call-Off Expiry Date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30th July 2021 </w:t>
            </w:r>
          </w:p>
          <w:p w:rsidR="00465363" w:rsidRDefault="00C9326B">
            <w:pPr>
              <w:spacing w:line="259" w:lineRule="auto"/>
              <w:ind w:left="2" w:firstLine="0"/>
            </w:pPr>
            <w:r>
              <w:t xml:space="preserve"> </w:t>
            </w:r>
          </w:p>
          <w:p w:rsidR="00465363" w:rsidRDefault="00C9326B">
            <w:pPr>
              <w:spacing w:line="259" w:lineRule="auto"/>
              <w:ind w:left="2" w:firstLine="0"/>
            </w:pPr>
            <w:r>
              <w:t xml:space="preserve">The Contracting Authority will reserve the right to terminate any of the named personnel resource within this timeframe by giving one week’s notice. </w:t>
            </w:r>
          </w:p>
        </w:tc>
      </w:tr>
      <w:tr w:rsidR="00465363">
        <w:trPr>
          <w:trHeight w:val="26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Extension Options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None </w:t>
            </w:r>
          </w:p>
        </w:tc>
      </w:tr>
      <w:tr w:rsidR="00465363">
        <w:trPr>
          <w:trHeight w:val="531"/>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GDPR Position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Independent Controller </w:t>
            </w:r>
            <w:r>
              <w:rPr>
                <w:rFonts w:ascii="Calibri" w:eastAsia="Calibri" w:hAnsi="Calibri" w:cs="Calibri"/>
              </w:rPr>
              <w:t xml:space="preserve"> </w:t>
            </w:r>
          </w:p>
          <w:p w:rsidR="00465363" w:rsidRDefault="00C9326B">
            <w:pPr>
              <w:spacing w:line="259" w:lineRule="auto"/>
              <w:ind w:left="2" w:firstLine="0"/>
            </w:pPr>
            <w:r>
              <w:rPr>
                <w:rFonts w:ascii="Calibri" w:eastAsia="Calibri" w:hAnsi="Calibri" w:cs="Calibri"/>
              </w:rPr>
              <w:t xml:space="preserve"> </w:t>
            </w:r>
          </w:p>
        </w:tc>
      </w:tr>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Job role / Title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G6, G7, SEO </w:t>
            </w:r>
          </w:p>
        </w:tc>
      </w:tr>
      <w:tr w:rsidR="00465363">
        <w:trPr>
          <w:trHeight w:val="470"/>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sz w:val="20"/>
              </w:rPr>
              <w:t>Temporary or Fixed Term Assignment</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Temporary </w:t>
            </w:r>
          </w:p>
        </w:tc>
      </w:tr>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Hours / Days required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Seventy Three (73) Days </w:t>
            </w:r>
          </w:p>
        </w:tc>
      </w:tr>
      <w:tr w:rsidR="00465363">
        <w:trPr>
          <w:trHeight w:val="516"/>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Unsocial hours required – give details</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Not Applicable</w:t>
            </w:r>
            <w:r>
              <w:rPr>
                <w:rFonts w:ascii="Calibri" w:eastAsia="Calibri" w:hAnsi="Calibri" w:cs="Calibri"/>
              </w:rPr>
              <w:t xml:space="preserve"> </w:t>
            </w:r>
          </w:p>
        </w:tc>
      </w:tr>
      <w:tr w:rsidR="00465363">
        <w:trPr>
          <w:trHeight w:val="769"/>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after="13" w:line="225" w:lineRule="auto"/>
              <w:ind w:left="0" w:firstLine="0"/>
              <w:jc w:val="both"/>
            </w:pPr>
            <w:hyperlink r:id="rId17">
              <w:r>
                <w:rPr>
                  <w:b/>
                  <w:color w:val="C00000"/>
                </w:rPr>
                <w:t xml:space="preserve">High cost area </w:t>
              </w:r>
            </w:hyperlink>
            <w:hyperlink r:id="rId18">
              <w:r>
                <w:rPr>
                  <w:b/>
                  <w:color w:val="C00000"/>
                </w:rPr>
                <w:t>supplement</w:t>
              </w:r>
            </w:hyperlink>
            <w:hyperlink r:id="rId19">
              <w:r>
                <w:rPr>
                  <w:b/>
                </w:rPr>
                <w:t xml:space="preserve"> </w:t>
              </w:r>
            </w:hyperlink>
            <w:r>
              <w:rPr>
                <w:b/>
              </w:rPr>
              <w:t>details</w:t>
            </w:r>
            <w:r>
              <w:rPr>
                <w:rFonts w:ascii="Calibri" w:eastAsia="Calibri" w:hAnsi="Calibri" w:cs="Calibri"/>
              </w:rPr>
              <w:t xml:space="preserve"> </w:t>
            </w:r>
          </w:p>
          <w:p w:rsidR="00465363" w:rsidRDefault="00C9326B">
            <w:pPr>
              <w:spacing w:line="259" w:lineRule="auto"/>
              <w:ind w:left="0" w:firstLine="0"/>
            </w:pPr>
            <w:r>
              <w:rPr>
                <w:b/>
              </w:rPr>
              <w:t>(NHS only)</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None </w:t>
            </w:r>
          </w:p>
        </w:tc>
      </w:tr>
      <w:tr w:rsidR="00465363">
        <w:trPr>
          <w:trHeight w:val="469"/>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sz w:val="20"/>
              </w:rPr>
              <w:t>Immunisation requirements? (Fee type 1 only)</w:t>
            </w:r>
            <w:r>
              <w:rPr>
                <w:rFonts w:ascii="Calibri" w:eastAsia="Calibri" w:hAnsi="Calibri" w:cs="Calibri"/>
              </w:rPr>
              <w:t xml:space="preserv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Not Applicable </w:t>
            </w:r>
          </w:p>
        </w:tc>
      </w:tr>
    </w:tbl>
    <w:p w:rsidR="00465363" w:rsidRDefault="00C9326B">
      <w:pPr>
        <w:spacing w:line="259" w:lineRule="auto"/>
        <w:ind w:left="0" w:firstLine="0"/>
        <w:jc w:val="both"/>
      </w:pPr>
      <w:r>
        <w:rPr>
          <w:b/>
          <w:sz w:val="24"/>
        </w:rPr>
        <w:t xml:space="preserve"> </w:t>
      </w:r>
    </w:p>
    <w:p w:rsidR="00465363" w:rsidRDefault="00C9326B">
      <w:pPr>
        <w:spacing w:line="259" w:lineRule="auto"/>
        <w:ind w:left="0" w:firstLine="0"/>
        <w:jc w:val="both"/>
      </w:pPr>
      <w:r>
        <w:rPr>
          <w:b/>
          <w:sz w:val="24"/>
        </w:rPr>
        <w:t xml:space="preserve"> </w:t>
      </w:r>
    </w:p>
    <w:tbl>
      <w:tblPr>
        <w:tblStyle w:val="TableGrid"/>
        <w:tblW w:w="9495" w:type="dxa"/>
        <w:tblInd w:w="6" w:type="dxa"/>
        <w:tblCellMar>
          <w:top w:w="10" w:type="dxa"/>
          <w:left w:w="107" w:type="dxa"/>
          <w:bottom w:w="0" w:type="dxa"/>
          <w:right w:w="52" w:type="dxa"/>
        </w:tblCellMar>
        <w:tblLook w:val="04A0" w:firstRow="1" w:lastRow="0" w:firstColumn="1" w:lastColumn="0" w:noHBand="0" w:noVBand="1"/>
      </w:tblPr>
      <w:tblGrid>
        <w:gridCol w:w="2970"/>
        <w:gridCol w:w="3263"/>
        <w:gridCol w:w="3262"/>
      </w:tblGrid>
      <w:tr w:rsidR="00465363">
        <w:trPr>
          <w:trHeight w:val="6588"/>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jc w:val="both"/>
            </w:pPr>
            <w:r>
              <w:rPr>
                <w:b/>
              </w:rPr>
              <w:lastRenderedPageBreak/>
              <w:t xml:space="preserve">Pay band (use rate card to determine this) </w:t>
            </w: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EC38FA">
            <w:pPr>
              <w:spacing w:line="259" w:lineRule="auto"/>
              <w:ind w:left="2" w:firstLine="0"/>
            </w:pPr>
            <w:r w:rsidRPr="00EC38FA">
              <w:rPr>
                <w:rFonts w:ascii="Calibri" w:eastAsia="Calibri" w:hAnsi="Calibri" w:cs="Calibri"/>
                <w:b/>
              </w:rPr>
              <w:t>REDACTED</w:t>
            </w:r>
          </w:p>
          <w:p w:rsidR="00465363" w:rsidRDefault="00C9326B">
            <w:pPr>
              <w:spacing w:line="259" w:lineRule="auto"/>
              <w:ind w:left="2" w:firstLine="0"/>
            </w:pPr>
            <w:r>
              <w:t xml:space="preserve"> </w:t>
            </w:r>
          </w:p>
        </w:tc>
      </w:tr>
      <w:tr w:rsidR="00465363">
        <w:trPr>
          <w:trHeight w:val="26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Fee Type </w:t>
            </w: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Non-Patient Facing (No Disclosure required) </w:t>
            </w:r>
          </w:p>
        </w:tc>
      </w:tr>
      <w:tr w:rsidR="00465363">
        <w:trPr>
          <w:trHeight w:val="516"/>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Expenses to be paid or benefits offered </w:t>
            </w: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None </w:t>
            </w:r>
          </w:p>
        </w:tc>
      </w:tr>
      <w:tr w:rsidR="00465363">
        <w:trPr>
          <w:trHeight w:val="516"/>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Expenses to be paid by Temporary Worker </w:t>
            </w: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None </w:t>
            </w:r>
          </w:p>
        </w:tc>
      </w:tr>
      <w:tr w:rsidR="00465363">
        <w:trPr>
          <w:trHeight w:val="264"/>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sz w:val="20"/>
              </w:rPr>
              <w:t xml:space="preserve">Charge rates </w:t>
            </w:r>
          </w:p>
        </w:tc>
        <w:tc>
          <w:tcPr>
            <w:tcW w:w="3263"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Pre-AWR </w:t>
            </w:r>
          </w:p>
        </w:tc>
        <w:tc>
          <w:tcPr>
            <w:tcW w:w="3262"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1" w:firstLine="0"/>
            </w:pPr>
            <w:r>
              <w:t xml:space="preserve">Post-AWR </w:t>
            </w:r>
          </w:p>
        </w:tc>
      </w:tr>
      <w:tr w:rsidR="00465363">
        <w:trPr>
          <w:trHeight w:val="26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EC38FA">
            <w:pPr>
              <w:spacing w:line="259" w:lineRule="auto"/>
              <w:ind w:left="0" w:firstLine="0"/>
            </w:pPr>
            <w:r w:rsidRPr="00EC38FA">
              <w:rPr>
                <w:rFonts w:ascii="Calibri" w:eastAsia="Calibri" w:hAnsi="Calibri" w:cs="Calibri"/>
                <w:b/>
              </w:rPr>
              <w:t>REDACTED</w:t>
            </w:r>
          </w:p>
        </w:tc>
        <w:tc>
          <w:tcPr>
            <w:tcW w:w="3263"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N/A </w:t>
            </w:r>
          </w:p>
        </w:tc>
        <w:tc>
          <w:tcPr>
            <w:tcW w:w="3262" w:type="dxa"/>
            <w:tcBorders>
              <w:top w:val="single" w:sz="4" w:space="0" w:color="000000"/>
              <w:left w:val="single" w:sz="4" w:space="0" w:color="000000"/>
              <w:bottom w:val="single" w:sz="4" w:space="0" w:color="000000"/>
              <w:right w:val="single" w:sz="4" w:space="0" w:color="000000"/>
            </w:tcBorders>
          </w:tcPr>
          <w:p w:rsidR="00465363" w:rsidRDefault="00EC38FA">
            <w:pPr>
              <w:spacing w:line="259" w:lineRule="auto"/>
              <w:ind w:left="1" w:firstLine="0"/>
            </w:pPr>
            <w:r w:rsidRPr="00EC38FA">
              <w:rPr>
                <w:rFonts w:ascii="Calibri" w:eastAsia="Calibri" w:hAnsi="Calibri" w:cs="Calibri"/>
                <w:b/>
              </w:rPr>
              <w:t>REDACTED</w:t>
            </w:r>
          </w:p>
        </w:tc>
      </w:tr>
      <w:tr w:rsidR="00465363">
        <w:trPr>
          <w:trHeight w:val="264"/>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EC38FA">
            <w:pPr>
              <w:spacing w:line="259" w:lineRule="auto"/>
              <w:ind w:left="0" w:firstLine="0"/>
            </w:pPr>
            <w:r w:rsidRPr="00EC38FA">
              <w:rPr>
                <w:rFonts w:ascii="Calibri" w:eastAsia="Calibri" w:hAnsi="Calibri" w:cs="Calibri"/>
                <w:b/>
              </w:rPr>
              <w:t>REDACTED</w:t>
            </w:r>
          </w:p>
        </w:tc>
        <w:tc>
          <w:tcPr>
            <w:tcW w:w="3263"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N/A</w:t>
            </w: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65363" w:rsidRDefault="00EC38FA">
            <w:pPr>
              <w:spacing w:line="259" w:lineRule="auto"/>
              <w:ind w:left="1" w:firstLine="0"/>
            </w:pPr>
            <w:r w:rsidRPr="00EC38FA">
              <w:rPr>
                <w:rFonts w:ascii="Calibri" w:eastAsia="Calibri" w:hAnsi="Calibri" w:cs="Calibri"/>
                <w:b/>
              </w:rPr>
              <w:t>REDACTED</w:t>
            </w:r>
          </w:p>
        </w:tc>
      </w:tr>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EC38FA">
            <w:pPr>
              <w:spacing w:line="259" w:lineRule="auto"/>
              <w:ind w:left="0" w:firstLine="0"/>
            </w:pPr>
            <w:r w:rsidRPr="00EC38FA">
              <w:rPr>
                <w:rFonts w:ascii="Calibri" w:eastAsia="Calibri" w:hAnsi="Calibri" w:cs="Calibri"/>
                <w:b/>
              </w:rPr>
              <w:t>REDACTED</w:t>
            </w:r>
          </w:p>
        </w:tc>
        <w:tc>
          <w:tcPr>
            <w:tcW w:w="3263"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N/A</w:t>
            </w: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65363" w:rsidRDefault="00EC38FA">
            <w:pPr>
              <w:spacing w:line="259" w:lineRule="auto"/>
              <w:ind w:left="1" w:firstLine="0"/>
            </w:pPr>
            <w:r w:rsidRPr="00EC38FA">
              <w:rPr>
                <w:rFonts w:ascii="Calibri" w:eastAsia="Calibri" w:hAnsi="Calibri" w:cs="Calibri"/>
                <w:b/>
              </w:rPr>
              <w:t>REDACTED</w:t>
            </w:r>
          </w:p>
        </w:tc>
      </w:tr>
      <w:tr w:rsidR="00465363">
        <w:trPr>
          <w:trHeight w:val="263"/>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EC38FA">
            <w:pPr>
              <w:spacing w:line="259" w:lineRule="auto"/>
              <w:ind w:left="0" w:firstLine="0"/>
            </w:pPr>
            <w:r w:rsidRPr="00EC38FA">
              <w:rPr>
                <w:rFonts w:ascii="Calibri" w:eastAsia="Calibri" w:hAnsi="Calibri" w:cs="Calibri"/>
                <w:b/>
              </w:rPr>
              <w:t>REDACTED</w:t>
            </w:r>
          </w:p>
        </w:tc>
        <w:tc>
          <w:tcPr>
            <w:tcW w:w="3263"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N/A</w:t>
            </w: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65363" w:rsidRDefault="00EC38FA" w:rsidP="00EC38FA">
            <w:pPr>
              <w:spacing w:line="259" w:lineRule="auto"/>
              <w:ind w:left="1" w:firstLine="0"/>
            </w:pPr>
            <w:r w:rsidRPr="00EC38FA">
              <w:rPr>
                <w:rFonts w:ascii="Calibri" w:eastAsia="Calibri" w:hAnsi="Calibri" w:cs="Calibri"/>
                <w:b/>
              </w:rPr>
              <w:t>REDACTED</w:t>
            </w:r>
          </w:p>
        </w:tc>
      </w:tr>
      <w:tr w:rsidR="00465363">
        <w:trPr>
          <w:trHeight w:val="264"/>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EC38FA">
            <w:pPr>
              <w:spacing w:line="259" w:lineRule="auto"/>
              <w:ind w:left="0" w:firstLine="0"/>
            </w:pPr>
            <w:r w:rsidRPr="00EC38FA">
              <w:rPr>
                <w:rFonts w:ascii="Calibri" w:eastAsia="Calibri" w:hAnsi="Calibri" w:cs="Calibri"/>
                <w:b/>
              </w:rPr>
              <w:t>REDACTED</w:t>
            </w:r>
          </w:p>
        </w:tc>
        <w:tc>
          <w:tcPr>
            <w:tcW w:w="3263"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N/A</w:t>
            </w: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465363" w:rsidRDefault="00EC38FA">
            <w:pPr>
              <w:spacing w:line="259" w:lineRule="auto"/>
              <w:ind w:left="1" w:firstLine="0"/>
            </w:pPr>
            <w:r w:rsidRPr="00EC38FA">
              <w:rPr>
                <w:rFonts w:ascii="Calibri" w:eastAsia="Calibri" w:hAnsi="Calibri" w:cs="Calibri"/>
                <w:b/>
              </w:rPr>
              <w:t>REDACTED</w:t>
            </w:r>
          </w:p>
        </w:tc>
      </w:tr>
      <w:tr w:rsidR="00465363">
        <w:trPr>
          <w:trHeight w:val="515"/>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Method of payment </w:t>
            </w:r>
          </w:p>
          <w:p w:rsidR="00465363" w:rsidRDefault="00C9326B">
            <w:pPr>
              <w:spacing w:line="259" w:lineRule="auto"/>
              <w:ind w:left="0" w:firstLine="0"/>
            </w:pPr>
            <w:r>
              <w:rPr>
                <w:b/>
              </w:rPr>
              <w:t xml:space="preserve"> </w:t>
            </w: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BACs or alternative payment method as agreed between the Contracting Authority and the Agency. </w:t>
            </w:r>
          </w:p>
        </w:tc>
      </w:tr>
      <w:tr w:rsidR="00465363">
        <w:trPr>
          <w:trHeight w:val="515"/>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465363">
            <w:pPr>
              <w:spacing w:after="160" w:line="259" w:lineRule="auto"/>
              <w:ind w:left="0" w:firstLine="0"/>
            </w:pP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 </w:t>
            </w:r>
          </w:p>
          <w:p w:rsidR="00465363" w:rsidRDefault="00C9326B">
            <w:pPr>
              <w:spacing w:line="259" w:lineRule="auto"/>
              <w:ind w:left="2" w:firstLine="0"/>
            </w:pPr>
            <w:r>
              <w:t>Standard 30 days payment terms</w:t>
            </w:r>
            <w:r>
              <w:rPr>
                <w:rFonts w:ascii="Calibri" w:eastAsia="Calibri" w:hAnsi="Calibri" w:cs="Calibri"/>
              </w:rPr>
              <w:t xml:space="preserve"> </w:t>
            </w:r>
          </w:p>
        </w:tc>
      </w:tr>
      <w:tr w:rsidR="00465363">
        <w:trPr>
          <w:trHeight w:val="469"/>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Discounts applicable </w:t>
            </w:r>
          </w:p>
        </w:tc>
        <w:tc>
          <w:tcPr>
            <w:tcW w:w="6525" w:type="dxa"/>
            <w:gridSpan w:val="2"/>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rPr>
                <w:sz w:val="20"/>
              </w:rPr>
              <w:t xml:space="preserve">Post 12 week reduction aligned to the CCS RM6160 terms and conditions.  </w:t>
            </w:r>
          </w:p>
        </w:tc>
      </w:tr>
    </w:tbl>
    <w:p w:rsidR="00465363" w:rsidRDefault="00C9326B">
      <w:pPr>
        <w:spacing w:line="259" w:lineRule="auto"/>
        <w:ind w:left="0" w:firstLine="0"/>
        <w:jc w:val="both"/>
      </w:pPr>
      <w:r>
        <w:rPr>
          <w:b/>
          <w:sz w:val="24"/>
        </w:rPr>
        <w:t xml:space="preserve"> </w:t>
      </w:r>
    </w:p>
    <w:p w:rsidR="00465363" w:rsidRDefault="00C9326B">
      <w:pPr>
        <w:spacing w:line="259" w:lineRule="auto"/>
        <w:ind w:left="0" w:firstLine="0"/>
        <w:jc w:val="both"/>
      </w:pPr>
      <w:r>
        <w:rPr>
          <w:b/>
          <w:sz w:val="24"/>
        </w:rPr>
        <w:t xml:space="preserve"> </w:t>
      </w:r>
    </w:p>
    <w:tbl>
      <w:tblPr>
        <w:tblStyle w:val="TableGrid"/>
        <w:tblW w:w="9495" w:type="dxa"/>
        <w:tblInd w:w="6" w:type="dxa"/>
        <w:tblCellMar>
          <w:top w:w="10" w:type="dxa"/>
          <w:left w:w="107" w:type="dxa"/>
          <w:bottom w:w="0" w:type="dxa"/>
          <w:right w:w="115" w:type="dxa"/>
        </w:tblCellMar>
        <w:tblLook w:val="04A0" w:firstRow="1" w:lastRow="0" w:firstColumn="1" w:lastColumn="0" w:noHBand="0" w:noVBand="1"/>
      </w:tblPr>
      <w:tblGrid>
        <w:gridCol w:w="2969"/>
        <w:gridCol w:w="6526"/>
      </w:tblGrid>
      <w:tr w:rsidR="00465363">
        <w:trPr>
          <w:trHeight w:val="515"/>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Criminal records check required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Yes  </w:t>
            </w:r>
          </w:p>
        </w:tc>
      </w:tr>
      <w:tr w:rsidR="00465363">
        <w:trPr>
          <w:trHeight w:val="470"/>
        </w:trPr>
        <w:tc>
          <w:tcPr>
            <w:tcW w:w="29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65363" w:rsidRDefault="00C9326B">
            <w:pPr>
              <w:spacing w:line="259" w:lineRule="auto"/>
              <w:ind w:left="0" w:firstLine="0"/>
            </w:pPr>
            <w:r>
              <w:rPr>
                <w:b/>
                <w:sz w:val="20"/>
              </w:rPr>
              <w:t xml:space="preserve">BPSS required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rPr>
                <w:sz w:val="20"/>
              </w:rPr>
              <w:t xml:space="preserve">Yes </w:t>
            </w:r>
          </w:p>
          <w:p w:rsidR="00465363" w:rsidRDefault="00C9326B">
            <w:pPr>
              <w:spacing w:line="259" w:lineRule="auto"/>
              <w:ind w:left="2" w:firstLine="0"/>
            </w:pPr>
            <w:r>
              <w:rPr>
                <w:b/>
                <w:sz w:val="20"/>
              </w:rPr>
              <w:t xml:space="preserve"> </w:t>
            </w:r>
          </w:p>
        </w:tc>
      </w:tr>
      <w:tr w:rsidR="00465363">
        <w:trPr>
          <w:trHeight w:val="768"/>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State any other required clearance and/or background checking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None </w:t>
            </w:r>
          </w:p>
        </w:tc>
      </w:tr>
      <w:tr w:rsidR="00465363">
        <w:trPr>
          <w:trHeight w:val="102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lastRenderedPageBreak/>
              <w:t xml:space="preserve">State any skills, mandatory training and qualifications necessary for the role </w:t>
            </w:r>
          </w:p>
        </w:tc>
        <w:tc>
          <w:tcPr>
            <w:tcW w:w="6525"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2" w:firstLine="0"/>
            </w:pPr>
            <w:r>
              <w:t xml:space="preserve">None </w:t>
            </w:r>
          </w:p>
        </w:tc>
      </w:tr>
    </w:tbl>
    <w:p w:rsidR="00465363" w:rsidRDefault="00C9326B">
      <w:pPr>
        <w:spacing w:line="259" w:lineRule="auto"/>
        <w:ind w:left="0" w:firstLine="0"/>
        <w:jc w:val="both"/>
      </w:pPr>
      <w:r>
        <w:rPr>
          <w:b/>
          <w:sz w:val="24"/>
        </w:rPr>
        <w:t xml:space="preserve"> </w:t>
      </w:r>
      <w:r>
        <w:br w:type="page"/>
      </w:r>
    </w:p>
    <w:p w:rsidR="00465363" w:rsidRDefault="00C9326B">
      <w:pPr>
        <w:spacing w:after="220" w:line="259" w:lineRule="auto"/>
        <w:ind w:left="0" w:firstLine="0"/>
      </w:pPr>
      <w:r>
        <w:rPr>
          <w:b/>
          <w:sz w:val="24"/>
        </w:rPr>
        <w:lastRenderedPageBreak/>
        <w:t xml:space="preserve"> </w:t>
      </w:r>
    </w:p>
    <w:p w:rsidR="00465363" w:rsidRDefault="00C9326B">
      <w:pPr>
        <w:pStyle w:val="Heading2"/>
        <w:ind w:left="-5"/>
      </w:pPr>
      <w:r>
        <w:t xml:space="preserve">CALL-OFF INCORPORATED TERMS </w:t>
      </w:r>
    </w:p>
    <w:p w:rsidR="00465363" w:rsidRDefault="00C9326B">
      <w:pPr>
        <w:ind w:left="-5"/>
      </w:pPr>
      <w:r>
        <w:t xml:space="preserve">The Call-Off Contract, Core Terms and Joint Schedules’ for this Framework Contract are available on the CCS website. Visit the </w:t>
      </w:r>
      <w:hyperlink r:id="rId20">
        <w:r>
          <w:rPr>
            <w:color w:val="C00000"/>
          </w:rPr>
          <w:t>Non Clinical Temporary and Fixed Term Staff</w:t>
        </w:r>
      </w:hyperlink>
      <w:hyperlink r:id="rId21">
        <w:r>
          <w:t xml:space="preserve"> </w:t>
        </w:r>
      </w:hyperlink>
      <w:r>
        <w:t xml:space="preserve">web page and click the ‘Documents’ tab to view and download these. </w:t>
      </w:r>
      <w:r>
        <w:rPr>
          <w:rFonts w:ascii="Calibri" w:eastAsia="Calibri" w:hAnsi="Calibri" w:cs="Calibri"/>
        </w:rPr>
        <w:t xml:space="preserve"> </w:t>
      </w:r>
    </w:p>
    <w:p w:rsidR="00465363" w:rsidRDefault="00C9326B">
      <w:pPr>
        <w:spacing w:line="259" w:lineRule="auto"/>
        <w:ind w:left="0" w:firstLine="0"/>
      </w:pPr>
      <w:r>
        <w:rPr>
          <w:rFonts w:ascii="Calibri" w:eastAsia="Calibri" w:hAnsi="Calibri" w:cs="Calibri"/>
        </w:rPr>
        <w:t xml:space="preserve"> </w:t>
      </w:r>
    </w:p>
    <w:p w:rsidR="00465363" w:rsidRDefault="00C9326B">
      <w:pPr>
        <w:pStyle w:val="Heading2"/>
        <w:ind w:left="-5"/>
      </w:pPr>
      <w:r>
        <w:t xml:space="preserve">CALL-OFF DELIVERABLES  </w:t>
      </w:r>
    </w:p>
    <w:p w:rsidR="00465363" w:rsidRDefault="00C9326B">
      <w:pPr>
        <w:spacing w:line="259" w:lineRule="auto"/>
        <w:ind w:left="0" w:firstLine="0"/>
      </w:pPr>
      <w:r>
        <w:rPr>
          <w:b/>
          <w:sz w:val="24"/>
        </w:rPr>
        <w:t xml:space="preserve"> </w:t>
      </w:r>
    </w:p>
    <w:tbl>
      <w:tblPr>
        <w:tblStyle w:val="TableGrid"/>
        <w:tblW w:w="9492" w:type="dxa"/>
        <w:tblInd w:w="6" w:type="dxa"/>
        <w:tblCellMar>
          <w:top w:w="12" w:type="dxa"/>
          <w:left w:w="107" w:type="dxa"/>
          <w:bottom w:w="0" w:type="dxa"/>
          <w:right w:w="49" w:type="dxa"/>
        </w:tblCellMar>
        <w:tblLook w:val="04A0" w:firstRow="1" w:lastRow="0" w:firstColumn="1" w:lastColumn="0" w:noHBand="0" w:noVBand="1"/>
      </w:tblPr>
      <w:tblGrid>
        <w:gridCol w:w="9492"/>
      </w:tblGrid>
      <w:tr w:rsidR="00465363">
        <w:trPr>
          <w:trHeight w:val="346"/>
        </w:trPr>
        <w:tc>
          <w:tcPr>
            <w:tcW w:w="9492"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sz w:val="24"/>
              </w:rPr>
              <w:t xml:space="preserve">The requirement </w:t>
            </w:r>
          </w:p>
        </w:tc>
      </w:tr>
      <w:tr w:rsidR="00465363">
        <w:trPr>
          <w:trHeight w:val="11026"/>
        </w:trPr>
        <w:tc>
          <w:tcPr>
            <w:tcW w:w="9492"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0" w:firstLine="0"/>
            </w:pPr>
            <w:r>
              <w:rPr>
                <w:b/>
              </w:rPr>
              <w:t xml:space="preserve">Scope of Services </w:t>
            </w:r>
          </w:p>
          <w:p w:rsidR="00465363" w:rsidRDefault="00C9326B">
            <w:pPr>
              <w:spacing w:line="259" w:lineRule="auto"/>
              <w:ind w:left="0" w:firstLine="0"/>
            </w:pPr>
            <w:r>
              <w:rPr>
                <w:rFonts w:ascii="Calibri" w:eastAsia="Calibri" w:hAnsi="Calibri" w:cs="Calibri"/>
              </w:rPr>
              <w:t xml:space="preserve"> </w:t>
            </w:r>
          </w:p>
          <w:p w:rsidR="00465363" w:rsidRDefault="00C9326B">
            <w:pPr>
              <w:spacing w:after="192" w:line="259" w:lineRule="auto"/>
              <w:ind w:left="0" w:firstLine="0"/>
            </w:pPr>
            <w:r>
              <w:rPr>
                <w:rFonts w:ascii="Calibri" w:eastAsia="Calibri" w:hAnsi="Calibri" w:cs="Calibri"/>
                <w:b/>
              </w:rPr>
              <w:t>G6</w:t>
            </w:r>
            <w:r>
              <w:rPr>
                <w:rFonts w:ascii="Calibri" w:eastAsia="Calibri" w:hAnsi="Calibri" w:cs="Calibri"/>
              </w:rPr>
              <w:t xml:space="preserve"> </w:t>
            </w:r>
          </w:p>
          <w:p w:rsidR="00465363" w:rsidRDefault="00C9326B">
            <w:pPr>
              <w:numPr>
                <w:ilvl w:val="0"/>
                <w:numId w:val="1"/>
              </w:numPr>
              <w:spacing w:after="10" w:line="245" w:lineRule="auto"/>
              <w:ind w:hanging="360"/>
            </w:pPr>
            <w:r>
              <w:t xml:space="preserve">The post holder will be responsible for the provision of a valued, efficient and effective finance business partnering function across their areas. </w:t>
            </w:r>
          </w:p>
          <w:p w:rsidR="00465363" w:rsidRDefault="00C9326B">
            <w:pPr>
              <w:numPr>
                <w:ilvl w:val="0"/>
                <w:numId w:val="1"/>
              </w:numPr>
              <w:spacing w:after="15" w:line="240" w:lineRule="auto"/>
              <w:ind w:hanging="360"/>
            </w:pPr>
            <w:r>
              <w:t xml:space="preserve">Coordinate and lead on project management within the Financial Strategy and Planning team.  </w:t>
            </w:r>
          </w:p>
          <w:p w:rsidR="00465363" w:rsidRDefault="00C9326B">
            <w:pPr>
              <w:numPr>
                <w:ilvl w:val="0"/>
                <w:numId w:val="1"/>
              </w:numPr>
              <w:spacing w:after="14" w:line="242" w:lineRule="auto"/>
              <w:ind w:hanging="360"/>
            </w:pPr>
            <w:r>
              <w:t>Ensure effecti</w:t>
            </w:r>
            <w:r>
              <w:t xml:space="preserve">ve budgetary control and efficient operation of rules and guidance relating to the use of public finances and require effective collaboration with other Business Partners, Strategic Finance and Financial Control and Accounting. </w:t>
            </w:r>
          </w:p>
          <w:p w:rsidR="00465363" w:rsidRDefault="00C9326B">
            <w:pPr>
              <w:numPr>
                <w:ilvl w:val="0"/>
                <w:numId w:val="1"/>
              </w:numPr>
              <w:spacing w:line="276" w:lineRule="auto"/>
              <w:ind w:hanging="360"/>
            </w:pPr>
            <w:r>
              <w:t>Provide support, advice and</w:t>
            </w:r>
            <w:r>
              <w:t xml:space="preserve"> robust but-constructive challenge to policy stakeholders and arm’s length bodies </w:t>
            </w:r>
          </w:p>
          <w:p w:rsidR="00465363" w:rsidRDefault="00C9326B">
            <w:pPr>
              <w:numPr>
                <w:ilvl w:val="0"/>
                <w:numId w:val="1"/>
              </w:numPr>
              <w:spacing w:after="16" w:line="240" w:lineRule="auto"/>
              <w:ind w:hanging="360"/>
            </w:pPr>
            <w:r>
              <w:t xml:space="preserve">Routinely provide advice around the more complex or strategic issues and to develop effective and trusted relationships with senior stakeholders </w:t>
            </w:r>
          </w:p>
          <w:p w:rsidR="00465363" w:rsidRDefault="00C9326B">
            <w:pPr>
              <w:numPr>
                <w:ilvl w:val="0"/>
                <w:numId w:val="1"/>
              </w:numPr>
              <w:spacing w:line="259" w:lineRule="auto"/>
              <w:ind w:hanging="360"/>
            </w:pPr>
            <w:r>
              <w:t>Manage and delegate the app</w:t>
            </w:r>
            <w:r>
              <w:t xml:space="preserve">ropriate </w:t>
            </w:r>
            <w:proofErr w:type="spellStart"/>
            <w:r>
              <w:t>workstreams</w:t>
            </w:r>
            <w:proofErr w:type="spellEnd"/>
            <w:r>
              <w:t xml:space="preserve"> to the G7/SEOs </w:t>
            </w:r>
          </w:p>
          <w:p w:rsidR="00465363" w:rsidRDefault="00C9326B">
            <w:pPr>
              <w:spacing w:line="259" w:lineRule="auto"/>
              <w:ind w:left="0" w:firstLine="0"/>
            </w:pPr>
            <w:r>
              <w:t xml:space="preserve"> </w:t>
            </w:r>
          </w:p>
          <w:p w:rsidR="00465363" w:rsidRDefault="00C9326B">
            <w:pPr>
              <w:spacing w:after="192" w:line="259" w:lineRule="auto"/>
              <w:ind w:left="0" w:firstLine="0"/>
            </w:pPr>
            <w:r>
              <w:t xml:space="preserve">G7 </w:t>
            </w:r>
          </w:p>
          <w:p w:rsidR="00465363" w:rsidRDefault="00C9326B">
            <w:pPr>
              <w:numPr>
                <w:ilvl w:val="0"/>
                <w:numId w:val="1"/>
              </w:numPr>
              <w:spacing w:line="259" w:lineRule="auto"/>
              <w:ind w:hanging="360"/>
            </w:pPr>
            <w:r>
              <w:t xml:space="preserve">Build strong relationships and collaborate with multiple stakeholders across PHE and </w:t>
            </w:r>
          </w:p>
          <w:p w:rsidR="00465363" w:rsidRDefault="00C9326B">
            <w:pPr>
              <w:spacing w:line="259" w:lineRule="auto"/>
              <w:ind w:left="720" w:firstLine="0"/>
            </w:pPr>
            <w:r>
              <w:t xml:space="preserve">DHSC </w:t>
            </w:r>
          </w:p>
          <w:p w:rsidR="00465363" w:rsidRDefault="00C9326B">
            <w:pPr>
              <w:numPr>
                <w:ilvl w:val="0"/>
                <w:numId w:val="1"/>
              </w:numPr>
              <w:spacing w:after="10" w:line="245" w:lineRule="auto"/>
              <w:ind w:hanging="360"/>
            </w:pPr>
            <w:r>
              <w:t>Pro-</w:t>
            </w:r>
            <w:r>
              <w:t xml:space="preserve">actively manage workflow, organising meetings as required, to manage issues and ensure timely inputs to the Finance Case. </w:t>
            </w:r>
          </w:p>
          <w:p w:rsidR="00465363" w:rsidRDefault="00C9326B">
            <w:pPr>
              <w:numPr>
                <w:ilvl w:val="0"/>
                <w:numId w:val="1"/>
              </w:numPr>
              <w:spacing w:after="10" w:line="245" w:lineRule="auto"/>
              <w:ind w:hanging="360"/>
            </w:pPr>
            <w:r>
              <w:t xml:space="preserve">Produce project and action plans and monitor risks and issues related to TT Finance case inputs. </w:t>
            </w:r>
          </w:p>
          <w:p w:rsidR="00465363" w:rsidRDefault="00C9326B">
            <w:pPr>
              <w:numPr>
                <w:ilvl w:val="0"/>
                <w:numId w:val="1"/>
              </w:numPr>
              <w:spacing w:line="259" w:lineRule="auto"/>
              <w:ind w:hanging="360"/>
            </w:pPr>
            <w:r>
              <w:t>Ensure that all Finance Case assump</w:t>
            </w:r>
            <w:r>
              <w:t xml:space="preserve">tions are validated and clearly documented.  </w:t>
            </w:r>
          </w:p>
          <w:p w:rsidR="00465363" w:rsidRDefault="00C9326B">
            <w:pPr>
              <w:spacing w:line="259" w:lineRule="auto"/>
              <w:ind w:left="0" w:firstLine="0"/>
            </w:pPr>
            <w:r>
              <w:t xml:space="preserve"> </w:t>
            </w:r>
          </w:p>
          <w:p w:rsidR="00465363" w:rsidRDefault="00C9326B">
            <w:pPr>
              <w:spacing w:line="259" w:lineRule="auto"/>
              <w:ind w:left="0" w:firstLine="0"/>
            </w:pPr>
            <w:r>
              <w:t xml:space="preserve">SEO </w:t>
            </w:r>
          </w:p>
          <w:p w:rsidR="00465363" w:rsidRDefault="00C9326B">
            <w:pPr>
              <w:numPr>
                <w:ilvl w:val="0"/>
                <w:numId w:val="1"/>
              </w:numPr>
              <w:spacing w:after="119" w:line="259" w:lineRule="auto"/>
              <w:ind w:hanging="360"/>
            </w:pPr>
            <w:r>
              <w:t xml:space="preserve">Developing E2E finance processes </w:t>
            </w:r>
          </w:p>
          <w:p w:rsidR="00465363" w:rsidRDefault="00C9326B">
            <w:pPr>
              <w:numPr>
                <w:ilvl w:val="0"/>
                <w:numId w:val="1"/>
              </w:numPr>
              <w:spacing w:after="118" w:line="259" w:lineRule="auto"/>
              <w:ind w:hanging="360"/>
            </w:pPr>
            <w:r>
              <w:t xml:space="preserve">Support with spend analysis  </w:t>
            </w:r>
          </w:p>
          <w:p w:rsidR="00465363" w:rsidRDefault="00C9326B">
            <w:pPr>
              <w:numPr>
                <w:ilvl w:val="0"/>
                <w:numId w:val="1"/>
              </w:numPr>
              <w:spacing w:after="118" w:line="259" w:lineRule="auto"/>
              <w:ind w:hanging="360"/>
            </w:pPr>
            <w:r>
              <w:t xml:space="preserve">Support with managing budget models </w:t>
            </w:r>
          </w:p>
          <w:p w:rsidR="00465363" w:rsidRDefault="00C9326B">
            <w:pPr>
              <w:numPr>
                <w:ilvl w:val="0"/>
                <w:numId w:val="1"/>
              </w:numPr>
              <w:spacing w:after="105" w:line="259" w:lineRule="auto"/>
              <w:ind w:hanging="360"/>
            </w:pPr>
            <w:r>
              <w:t xml:space="preserve">Support the PO and invoicing process </w:t>
            </w:r>
          </w:p>
          <w:p w:rsidR="00465363" w:rsidRDefault="00C9326B">
            <w:pPr>
              <w:spacing w:line="259" w:lineRule="auto"/>
              <w:ind w:left="0" w:firstLine="0"/>
            </w:pPr>
            <w:r>
              <w:t xml:space="preserve"> </w:t>
            </w:r>
          </w:p>
          <w:p w:rsidR="00465363" w:rsidRDefault="00C9326B">
            <w:pPr>
              <w:spacing w:line="259" w:lineRule="auto"/>
              <w:ind w:left="0" w:firstLine="0"/>
            </w:pPr>
            <w:r>
              <w:t xml:space="preserve"> </w:t>
            </w:r>
          </w:p>
          <w:p w:rsidR="00465363" w:rsidRDefault="00C9326B">
            <w:pPr>
              <w:spacing w:after="97" w:line="259" w:lineRule="auto"/>
              <w:ind w:left="0" w:firstLine="0"/>
            </w:pPr>
            <w:r>
              <w:rPr>
                <w:b/>
              </w:rPr>
              <w:t xml:space="preserve">Reporting and Monitoring requirements – </w:t>
            </w:r>
            <w:r>
              <w:rPr>
                <w:b/>
              </w:rPr>
              <w:t>all personnel resources</w:t>
            </w:r>
            <w:r>
              <w:rPr>
                <w:rFonts w:ascii="Calibri" w:eastAsia="Calibri" w:hAnsi="Calibri" w:cs="Calibri"/>
              </w:rPr>
              <w:t xml:space="preserve"> </w:t>
            </w:r>
          </w:p>
          <w:p w:rsidR="00465363" w:rsidRDefault="00C9326B">
            <w:pPr>
              <w:numPr>
                <w:ilvl w:val="0"/>
                <w:numId w:val="1"/>
              </w:numPr>
              <w:spacing w:after="2" w:line="240" w:lineRule="auto"/>
              <w:ind w:hanging="360"/>
            </w:pPr>
            <w:r>
              <w:t>The resource will be assigned a line manager who will delegate tasks and responsibilities accordingly to their role and capability. They will also be responsible for signing off their timesheet weekly in order to ensure that object</w:t>
            </w:r>
            <w:r>
              <w:t xml:space="preserve">ives are being met and to ensure </w:t>
            </w:r>
            <w:proofErr w:type="gramStart"/>
            <w:r>
              <w:t>the  Authority</w:t>
            </w:r>
            <w:proofErr w:type="gramEnd"/>
            <w:r>
              <w:t xml:space="preserve"> receives value for money.  </w:t>
            </w:r>
          </w:p>
          <w:p w:rsidR="00465363" w:rsidRDefault="00C9326B">
            <w:pPr>
              <w:numPr>
                <w:ilvl w:val="0"/>
                <w:numId w:val="1"/>
              </w:numPr>
              <w:spacing w:line="259" w:lineRule="auto"/>
              <w:ind w:hanging="360"/>
            </w:pPr>
            <w:r>
              <w:t xml:space="preserve">Line managers will meet with resources at least once a week to review workload and </w:t>
            </w:r>
            <w:r>
              <w:rPr>
                <w:rFonts w:ascii="Calibri" w:eastAsia="Calibri" w:hAnsi="Calibri" w:cs="Calibri"/>
              </w:rPr>
              <w:t xml:space="preserve"> </w:t>
            </w:r>
          </w:p>
        </w:tc>
      </w:tr>
      <w:tr w:rsidR="00465363">
        <w:trPr>
          <w:trHeight w:val="3735"/>
        </w:trPr>
        <w:tc>
          <w:tcPr>
            <w:tcW w:w="9492"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451" w:firstLine="0"/>
            </w:pPr>
            <w:proofErr w:type="gramStart"/>
            <w:r>
              <w:lastRenderedPageBreak/>
              <w:t>ensure</w:t>
            </w:r>
            <w:proofErr w:type="gramEnd"/>
            <w:r>
              <w:t xml:space="preserve"> quality standards are maintained.</w:t>
            </w:r>
            <w:r>
              <w:rPr>
                <w:rFonts w:ascii="Calibri" w:eastAsia="Calibri" w:hAnsi="Calibri" w:cs="Calibri"/>
              </w:rPr>
              <w:t xml:space="preserve"> </w:t>
            </w:r>
          </w:p>
          <w:p w:rsidR="00465363" w:rsidRDefault="00C9326B">
            <w:pPr>
              <w:spacing w:line="259" w:lineRule="auto"/>
              <w:ind w:left="0" w:firstLine="0"/>
            </w:pPr>
            <w:r>
              <w:rPr>
                <w:rFonts w:ascii="Calibri" w:eastAsia="Calibri" w:hAnsi="Calibri" w:cs="Calibri"/>
              </w:rPr>
              <w:t xml:space="preserve"> </w:t>
            </w:r>
          </w:p>
          <w:p w:rsidR="00465363" w:rsidRDefault="00C9326B">
            <w:pPr>
              <w:spacing w:line="259" w:lineRule="auto"/>
              <w:ind w:left="0" w:firstLine="0"/>
            </w:pPr>
            <w:r>
              <w:rPr>
                <w:rFonts w:ascii="Calibri" w:eastAsia="Calibri" w:hAnsi="Calibri" w:cs="Calibri"/>
              </w:rPr>
              <w:t xml:space="preserve"> </w:t>
            </w:r>
          </w:p>
          <w:p w:rsidR="00465363" w:rsidRDefault="00C9326B">
            <w:pPr>
              <w:spacing w:line="259" w:lineRule="auto"/>
              <w:ind w:left="0" w:firstLine="0"/>
            </w:pPr>
            <w:r>
              <w:t>At the end of the contract (or earlier, if the contract is terminated early), the agency will communicate to the contractor to agree a date with DHSC to return any DHSC IT equipment and other property (in the state in which it was supplied) within a maximu</w:t>
            </w:r>
            <w:r>
              <w:t>m of 5 working days from their final day. If the contractor does not engage with DHSC, the agency will send daily reminders to the contractor and support DHSC to ensure the return of all DHSC IT equipment and property. DHSC reserve the right to withhold fi</w:t>
            </w:r>
            <w:r>
              <w:t>nal payments to the agency until all DHSC IT equipment and property has been returned.</w:t>
            </w:r>
            <w:r>
              <w:rPr>
                <w:rFonts w:ascii="Calibri" w:eastAsia="Calibri" w:hAnsi="Calibri" w:cs="Calibri"/>
              </w:rPr>
              <w:t xml:space="preserve"> </w:t>
            </w:r>
          </w:p>
        </w:tc>
      </w:tr>
    </w:tbl>
    <w:p w:rsidR="00465363" w:rsidRDefault="00C9326B">
      <w:pPr>
        <w:spacing w:line="259" w:lineRule="auto"/>
        <w:ind w:left="0" w:firstLine="0"/>
      </w:pPr>
      <w:r>
        <w:rPr>
          <w:b/>
          <w:sz w:val="24"/>
        </w:rPr>
        <w:t xml:space="preserve"> </w:t>
      </w:r>
    </w:p>
    <w:p w:rsidR="00465363" w:rsidRDefault="00C9326B">
      <w:pPr>
        <w:pStyle w:val="Heading2"/>
        <w:ind w:left="-5"/>
      </w:pPr>
      <w:r>
        <w:t xml:space="preserve">PERFORMANCE OF THE DELIVERABLES  </w:t>
      </w:r>
    </w:p>
    <w:tbl>
      <w:tblPr>
        <w:tblStyle w:val="TableGrid"/>
        <w:tblW w:w="9492" w:type="dxa"/>
        <w:tblInd w:w="6" w:type="dxa"/>
        <w:tblCellMar>
          <w:top w:w="10" w:type="dxa"/>
          <w:left w:w="107" w:type="dxa"/>
          <w:bottom w:w="0" w:type="dxa"/>
          <w:right w:w="115" w:type="dxa"/>
        </w:tblCellMar>
        <w:tblLook w:val="04A0" w:firstRow="1" w:lastRow="0" w:firstColumn="1" w:lastColumn="0" w:noHBand="0" w:noVBand="1"/>
      </w:tblPr>
      <w:tblGrid>
        <w:gridCol w:w="9492"/>
      </w:tblGrid>
      <w:tr w:rsidR="00465363">
        <w:trPr>
          <w:trHeight w:val="346"/>
        </w:trPr>
        <w:tc>
          <w:tcPr>
            <w:tcW w:w="9492"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 xml:space="preserve">Key Staff </w:t>
            </w:r>
          </w:p>
        </w:tc>
      </w:tr>
      <w:tr w:rsidR="00465363">
        <w:trPr>
          <w:trHeight w:val="3855"/>
        </w:trPr>
        <w:tc>
          <w:tcPr>
            <w:tcW w:w="9492"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0" w:firstLine="0"/>
            </w:pPr>
            <w:r>
              <w:t xml:space="preserve"> </w:t>
            </w:r>
          </w:p>
          <w:p w:rsidR="00465363" w:rsidRDefault="00EC38FA">
            <w:pPr>
              <w:spacing w:line="259" w:lineRule="auto"/>
              <w:ind w:left="0" w:firstLine="0"/>
            </w:pPr>
            <w:r w:rsidRPr="00EC38FA">
              <w:rPr>
                <w:rFonts w:ascii="Calibri" w:eastAsia="Calibri" w:hAnsi="Calibri" w:cs="Calibri"/>
                <w:b/>
              </w:rPr>
              <w:t>REDACTED</w:t>
            </w:r>
          </w:p>
        </w:tc>
      </w:tr>
      <w:tr w:rsidR="00465363">
        <w:trPr>
          <w:trHeight w:val="334"/>
        </w:trPr>
        <w:tc>
          <w:tcPr>
            <w:tcW w:w="9492" w:type="dxa"/>
            <w:tcBorders>
              <w:top w:val="single" w:sz="4" w:space="0" w:color="000000"/>
              <w:left w:val="single" w:sz="4" w:space="0" w:color="000000"/>
              <w:bottom w:val="single" w:sz="4" w:space="0" w:color="000000"/>
              <w:right w:val="single" w:sz="4" w:space="0" w:color="000000"/>
            </w:tcBorders>
            <w:shd w:val="clear" w:color="auto" w:fill="D9D9D9"/>
          </w:tcPr>
          <w:p w:rsidR="00465363" w:rsidRDefault="00C9326B">
            <w:pPr>
              <w:spacing w:line="259" w:lineRule="auto"/>
              <w:ind w:left="0" w:firstLine="0"/>
            </w:pPr>
            <w:r>
              <w:rPr>
                <w:b/>
              </w:rPr>
              <w:t>Key Subcontractors</w:t>
            </w:r>
            <w:r>
              <w:rPr>
                <w:rFonts w:ascii="Calibri" w:eastAsia="Calibri" w:hAnsi="Calibri" w:cs="Calibri"/>
              </w:rPr>
              <w:t xml:space="preserve"> </w:t>
            </w:r>
          </w:p>
        </w:tc>
      </w:tr>
      <w:tr w:rsidR="00465363">
        <w:trPr>
          <w:trHeight w:val="349"/>
        </w:trPr>
        <w:tc>
          <w:tcPr>
            <w:tcW w:w="9492" w:type="dxa"/>
            <w:tcBorders>
              <w:top w:val="single" w:sz="4" w:space="0" w:color="000000"/>
              <w:left w:val="single" w:sz="4" w:space="0" w:color="000000"/>
              <w:bottom w:val="single" w:sz="4" w:space="0" w:color="000000"/>
              <w:right w:val="single" w:sz="4" w:space="0" w:color="000000"/>
            </w:tcBorders>
          </w:tcPr>
          <w:p w:rsidR="00465363" w:rsidRDefault="00C9326B">
            <w:pPr>
              <w:spacing w:line="259" w:lineRule="auto"/>
              <w:ind w:left="0" w:firstLine="0"/>
            </w:pPr>
            <w:r>
              <w:t>None</w:t>
            </w:r>
            <w:r>
              <w:rPr>
                <w:rFonts w:ascii="Calibri" w:eastAsia="Calibri" w:hAnsi="Calibri" w:cs="Calibri"/>
              </w:rPr>
              <w:t xml:space="preserve"> </w:t>
            </w:r>
          </w:p>
        </w:tc>
      </w:tr>
    </w:tbl>
    <w:p w:rsidR="00465363" w:rsidRDefault="00C9326B">
      <w:pPr>
        <w:spacing w:line="259" w:lineRule="auto"/>
        <w:ind w:left="0" w:firstLine="0"/>
      </w:pPr>
      <w:r>
        <w:rPr>
          <w:sz w:val="24"/>
        </w:rPr>
        <w:t xml:space="preserve">  </w:t>
      </w:r>
      <w:r>
        <w:rPr>
          <w:rFonts w:ascii="Calibri" w:eastAsia="Calibri" w:hAnsi="Calibri" w:cs="Calibri"/>
        </w:rPr>
        <w:t xml:space="preserve"> </w:t>
      </w:r>
    </w:p>
    <w:p w:rsidR="00465363" w:rsidRDefault="00C9326B">
      <w:pPr>
        <w:spacing w:line="259" w:lineRule="auto"/>
        <w:ind w:left="0" w:firstLine="0"/>
      </w:pPr>
      <w:r>
        <w:rPr>
          <w:b/>
          <w:sz w:val="16"/>
        </w:rPr>
        <w:t xml:space="preserve"> </w:t>
      </w:r>
    </w:p>
    <w:tbl>
      <w:tblPr>
        <w:tblStyle w:val="TableGrid"/>
        <w:tblW w:w="9498" w:type="dxa"/>
        <w:tblInd w:w="0" w:type="dxa"/>
        <w:tblCellMar>
          <w:top w:w="2" w:type="dxa"/>
          <w:left w:w="63" w:type="dxa"/>
          <w:bottom w:w="36" w:type="dxa"/>
          <w:right w:w="44" w:type="dxa"/>
        </w:tblCellMar>
        <w:tblLook w:val="04A0" w:firstRow="1" w:lastRow="0" w:firstColumn="1" w:lastColumn="0" w:noHBand="0" w:noVBand="1"/>
      </w:tblPr>
      <w:tblGrid>
        <w:gridCol w:w="1514"/>
        <w:gridCol w:w="2957"/>
        <w:gridCol w:w="1543"/>
        <w:gridCol w:w="3484"/>
      </w:tblGrid>
      <w:tr w:rsidR="00465363">
        <w:trPr>
          <w:trHeight w:val="660"/>
        </w:trPr>
        <w:tc>
          <w:tcPr>
            <w:tcW w:w="4472" w:type="dxa"/>
            <w:gridSpan w:val="2"/>
            <w:tcBorders>
              <w:top w:val="single" w:sz="2" w:space="0" w:color="95B3D7"/>
              <w:left w:val="nil"/>
              <w:bottom w:val="single" w:sz="2" w:space="0" w:color="95B3D7"/>
              <w:right w:val="single" w:sz="2" w:space="0" w:color="95B3D7"/>
            </w:tcBorders>
            <w:shd w:val="clear" w:color="auto" w:fill="DBE5F1"/>
            <w:vAlign w:val="center"/>
          </w:tcPr>
          <w:p w:rsidR="00465363" w:rsidRDefault="00C9326B">
            <w:pPr>
              <w:spacing w:line="259" w:lineRule="auto"/>
              <w:ind w:left="45" w:firstLine="0"/>
            </w:pPr>
            <w:r>
              <w:rPr>
                <w:b/>
              </w:rPr>
              <w:t>For and on behalf of the Supplier:</w:t>
            </w:r>
            <w:r>
              <w:rPr>
                <w:sz w:val="18"/>
              </w:rPr>
              <w:t xml:space="preserve"> </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vAlign w:val="center"/>
          </w:tcPr>
          <w:p w:rsidR="00465363" w:rsidRDefault="00C9326B">
            <w:pPr>
              <w:spacing w:line="259" w:lineRule="auto"/>
              <w:ind w:left="45" w:firstLine="0"/>
            </w:pPr>
            <w:r>
              <w:rPr>
                <w:b/>
              </w:rPr>
              <w:t xml:space="preserve">For and on behalf of the Contracting Authority: </w:t>
            </w:r>
          </w:p>
        </w:tc>
      </w:tr>
      <w:tr w:rsidR="00465363">
        <w:trPr>
          <w:trHeight w:val="660"/>
        </w:trPr>
        <w:tc>
          <w:tcPr>
            <w:tcW w:w="1514" w:type="dxa"/>
            <w:tcBorders>
              <w:top w:val="single" w:sz="2" w:space="0" w:color="95B3D7"/>
              <w:left w:val="nil"/>
              <w:bottom w:val="single" w:sz="2" w:space="0" w:color="95B3D7"/>
              <w:right w:val="single" w:sz="2" w:space="0" w:color="95B3D7"/>
            </w:tcBorders>
            <w:shd w:val="clear" w:color="auto" w:fill="DBE5F1"/>
            <w:vAlign w:val="bottom"/>
          </w:tcPr>
          <w:p w:rsidR="00465363" w:rsidRDefault="00C9326B">
            <w:pPr>
              <w:spacing w:line="259" w:lineRule="auto"/>
              <w:ind w:left="45" w:firstLine="0"/>
            </w:pPr>
            <w:r>
              <w:rPr>
                <w:sz w:val="24"/>
              </w:rPr>
              <w:t xml:space="preserve">Signature: </w:t>
            </w:r>
          </w:p>
        </w:tc>
        <w:tc>
          <w:tcPr>
            <w:tcW w:w="2958" w:type="dxa"/>
            <w:tcBorders>
              <w:top w:val="single" w:sz="2" w:space="0" w:color="95B3D7"/>
              <w:left w:val="single" w:sz="2" w:space="0" w:color="95B3D7"/>
              <w:bottom w:val="single" w:sz="2" w:space="0" w:color="95B3D7"/>
              <w:right w:val="single" w:sz="2" w:space="0" w:color="95B3D7"/>
            </w:tcBorders>
          </w:tcPr>
          <w:p w:rsidR="00465363" w:rsidRDefault="00EC38FA">
            <w:pPr>
              <w:spacing w:line="259" w:lineRule="auto"/>
              <w:ind w:left="43" w:firstLine="0"/>
            </w:pPr>
            <w:r w:rsidRPr="00EC38FA">
              <w:rPr>
                <w:rFonts w:ascii="Calibri" w:eastAsia="Calibri" w:hAnsi="Calibri" w:cs="Calibri"/>
                <w:b/>
              </w:rPr>
              <w:t>REDACTED</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465363" w:rsidRDefault="00C9326B">
            <w:pPr>
              <w:spacing w:line="259" w:lineRule="auto"/>
              <w:ind w:left="32" w:firstLine="0"/>
              <w:jc w:val="center"/>
            </w:pPr>
            <w:r>
              <w:rPr>
                <w:sz w:val="24"/>
              </w:rPr>
              <w:t xml:space="preserve">Signature: </w:t>
            </w:r>
          </w:p>
        </w:tc>
        <w:tc>
          <w:tcPr>
            <w:tcW w:w="3484" w:type="dxa"/>
            <w:tcBorders>
              <w:top w:val="single" w:sz="2" w:space="0" w:color="95B3D7"/>
              <w:left w:val="single" w:sz="2" w:space="0" w:color="95B3D7"/>
              <w:bottom w:val="single" w:sz="2" w:space="0" w:color="95B3D7"/>
              <w:right w:val="single" w:sz="4" w:space="0" w:color="000000"/>
            </w:tcBorders>
            <w:vAlign w:val="bottom"/>
          </w:tcPr>
          <w:p w:rsidR="00465363" w:rsidRDefault="00C9326B">
            <w:pPr>
              <w:spacing w:line="259" w:lineRule="auto"/>
              <w:ind w:left="187" w:firstLine="0"/>
            </w:pPr>
            <w:r>
              <w:rPr>
                <w:sz w:val="24"/>
              </w:rPr>
              <w:t xml:space="preserve"> </w:t>
            </w:r>
          </w:p>
        </w:tc>
      </w:tr>
      <w:tr w:rsidR="00465363">
        <w:trPr>
          <w:trHeight w:val="660"/>
        </w:trPr>
        <w:tc>
          <w:tcPr>
            <w:tcW w:w="1514" w:type="dxa"/>
            <w:tcBorders>
              <w:top w:val="single" w:sz="2" w:space="0" w:color="95B3D7"/>
              <w:left w:val="nil"/>
              <w:bottom w:val="single" w:sz="2" w:space="0" w:color="95B3D7"/>
              <w:right w:val="single" w:sz="2" w:space="0" w:color="95B3D7"/>
            </w:tcBorders>
            <w:shd w:val="clear" w:color="auto" w:fill="DBE5F1"/>
            <w:vAlign w:val="bottom"/>
          </w:tcPr>
          <w:p w:rsidR="00465363" w:rsidRDefault="00C9326B">
            <w:pPr>
              <w:spacing w:line="259" w:lineRule="auto"/>
              <w:ind w:left="45" w:firstLine="0"/>
            </w:pPr>
            <w:r>
              <w:rPr>
                <w:sz w:val="24"/>
              </w:rPr>
              <w:t xml:space="preserve">Name: </w:t>
            </w:r>
          </w:p>
        </w:tc>
        <w:tc>
          <w:tcPr>
            <w:tcW w:w="2958" w:type="dxa"/>
            <w:tcBorders>
              <w:top w:val="single" w:sz="2" w:space="0" w:color="95B3D7"/>
              <w:left w:val="single" w:sz="2" w:space="0" w:color="95B3D7"/>
              <w:bottom w:val="single" w:sz="2" w:space="0" w:color="95B3D7"/>
              <w:right w:val="single" w:sz="2" w:space="0" w:color="95B3D7"/>
            </w:tcBorders>
            <w:vAlign w:val="bottom"/>
          </w:tcPr>
          <w:p w:rsidR="00465363" w:rsidRDefault="00EC38FA">
            <w:pPr>
              <w:spacing w:line="259" w:lineRule="auto"/>
              <w:ind w:left="187" w:firstLine="0"/>
            </w:pPr>
            <w:r w:rsidRPr="00EC38FA">
              <w:rPr>
                <w:rFonts w:ascii="Calibri" w:eastAsia="Calibri" w:hAnsi="Calibri" w:cs="Calibri"/>
                <w:b/>
              </w:rPr>
              <w:t>REDACTED</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465363" w:rsidRDefault="00C9326B">
            <w:pPr>
              <w:spacing w:line="259" w:lineRule="auto"/>
              <w:ind w:left="186" w:firstLine="0"/>
            </w:pPr>
            <w:r>
              <w:rPr>
                <w:sz w:val="24"/>
              </w:rPr>
              <w:t xml:space="preserve">Name: </w:t>
            </w:r>
          </w:p>
        </w:tc>
        <w:tc>
          <w:tcPr>
            <w:tcW w:w="3484" w:type="dxa"/>
            <w:tcBorders>
              <w:top w:val="single" w:sz="2" w:space="0" w:color="95B3D7"/>
              <w:left w:val="single" w:sz="2" w:space="0" w:color="95B3D7"/>
              <w:bottom w:val="single" w:sz="2" w:space="0" w:color="95B3D7"/>
              <w:right w:val="single" w:sz="4" w:space="0" w:color="000000"/>
            </w:tcBorders>
            <w:vAlign w:val="bottom"/>
          </w:tcPr>
          <w:p w:rsidR="00465363" w:rsidRDefault="00EC38FA">
            <w:pPr>
              <w:spacing w:line="259" w:lineRule="auto"/>
              <w:ind w:left="0" w:firstLine="0"/>
            </w:pPr>
            <w:r w:rsidRPr="00EC38FA">
              <w:rPr>
                <w:rFonts w:ascii="Calibri" w:eastAsia="Calibri" w:hAnsi="Calibri" w:cs="Calibri"/>
                <w:b/>
              </w:rPr>
              <w:t>REDACTED</w:t>
            </w:r>
          </w:p>
        </w:tc>
      </w:tr>
      <w:tr w:rsidR="00465363">
        <w:trPr>
          <w:trHeight w:val="660"/>
        </w:trPr>
        <w:tc>
          <w:tcPr>
            <w:tcW w:w="1514" w:type="dxa"/>
            <w:tcBorders>
              <w:top w:val="single" w:sz="2" w:space="0" w:color="95B3D7"/>
              <w:left w:val="nil"/>
              <w:bottom w:val="single" w:sz="2" w:space="0" w:color="95B3D7"/>
              <w:right w:val="single" w:sz="2" w:space="0" w:color="95B3D7"/>
            </w:tcBorders>
            <w:shd w:val="clear" w:color="auto" w:fill="DBE5F1"/>
            <w:vAlign w:val="bottom"/>
          </w:tcPr>
          <w:p w:rsidR="00465363" w:rsidRDefault="00C9326B">
            <w:pPr>
              <w:spacing w:line="259" w:lineRule="auto"/>
              <w:ind w:left="45" w:firstLine="0"/>
            </w:pPr>
            <w:r>
              <w:rPr>
                <w:sz w:val="24"/>
              </w:rPr>
              <w:t xml:space="preserve">Role: </w:t>
            </w:r>
          </w:p>
        </w:tc>
        <w:tc>
          <w:tcPr>
            <w:tcW w:w="2958" w:type="dxa"/>
            <w:tcBorders>
              <w:top w:val="single" w:sz="2" w:space="0" w:color="95B3D7"/>
              <w:left w:val="single" w:sz="2" w:space="0" w:color="95B3D7"/>
              <w:bottom w:val="single" w:sz="2" w:space="0" w:color="95B3D7"/>
              <w:right w:val="single" w:sz="2" w:space="0" w:color="95B3D7"/>
            </w:tcBorders>
            <w:vAlign w:val="bottom"/>
          </w:tcPr>
          <w:p w:rsidR="00465363" w:rsidRDefault="00EC38FA">
            <w:pPr>
              <w:spacing w:line="259" w:lineRule="auto"/>
              <w:ind w:left="187" w:firstLine="0"/>
            </w:pPr>
            <w:r w:rsidRPr="00EC38FA">
              <w:rPr>
                <w:rFonts w:ascii="Calibri" w:eastAsia="Calibri" w:hAnsi="Calibri" w:cs="Calibri"/>
                <w:b/>
              </w:rPr>
              <w:t>REDACTED</w:t>
            </w:r>
          </w:p>
        </w:tc>
        <w:tc>
          <w:tcPr>
            <w:tcW w:w="1543" w:type="dxa"/>
            <w:tcBorders>
              <w:top w:val="single" w:sz="2" w:space="0" w:color="95B3D7"/>
              <w:left w:val="single" w:sz="2" w:space="0" w:color="95B3D7"/>
              <w:bottom w:val="single" w:sz="2" w:space="0" w:color="95B3D7"/>
              <w:right w:val="single" w:sz="2" w:space="0" w:color="95B3D7"/>
            </w:tcBorders>
            <w:shd w:val="clear" w:color="auto" w:fill="DBE5F1"/>
            <w:vAlign w:val="bottom"/>
          </w:tcPr>
          <w:p w:rsidR="00465363" w:rsidRDefault="00C9326B">
            <w:pPr>
              <w:spacing w:line="259" w:lineRule="auto"/>
              <w:ind w:left="186" w:firstLine="0"/>
            </w:pPr>
            <w:r>
              <w:rPr>
                <w:sz w:val="24"/>
              </w:rPr>
              <w:t xml:space="preserve">Role: </w:t>
            </w:r>
          </w:p>
        </w:tc>
        <w:tc>
          <w:tcPr>
            <w:tcW w:w="3484" w:type="dxa"/>
            <w:tcBorders>
              <w:top w:val="single" w:sz="2" w:space="0" w:color="95B3D7"/>
              <w:left w:val="single" w:sz="2" w:space="0" w:color="95B3D7"/>
              <w:bottom w:val="single" w:sz="2" w:space="0" w:color="95B3D7"/>
              <w:right w:val="single" w:sz="4" w:space="0" w:color="000000"/>
            </w:tcBorders>
            <w:vAlign w:val="bottom"/>
          </w:tcPr>
          <w:p w:rsidR="00465363" w:rsidRDefault="00EC38FA">
            <w:pPr>
              <w:spacing w:line="259" w:lineRule="auto"/>
              <w:ind w:left="0" w:firstLine="0"/>
            </w:pPr>
            <w:r w:rsidRPr="00EC38FA">
              <w:rPr>
                <w:rFonts w:ascii="Calibri" w:eastAsia="Calibri" w:hAnsi="Calibri" w:cs="Calibri"/>
                <w:b/>
              </w:rPr>
              <w:t>REDACTED</w:t>
            </w:r>
            <w:bookmarkStart w:id="0" w:name="_GoBack"/>
            <w:bookmarkEnd w:id="0"/>
          </w:p>
        </w:tc>
      </w:tr>
      <w:tr w:rsidR="00465363">
        <w:trPr>
          <w:trHeight w:val="895"/>
        </w:trPr>
        <w:tc>
          <w:tcPr>
            <w:tcW w:w="1514" w:type="dxa"/>
            <w:tcBorders>
              <w:top w:val="single" w:sz="2" w:space="0" w:color="95B3D7"/>
              <w:left w:val="nil"/>
              <w:bottom w:val="single" w:sz="2" w:space="0" w:color="95B3D7"/>
              <w:right w:val="single" w:sz="2" w:space="0" w:color="95B3D7"/>
            </w:tcBorders>
            <w:shd w:val="clear" w:color="auto" w:fill="DBE5F1"/>
          </w:tcPr>
          <w:p w:rsidR="00465363" w:rsidRDefault="00C9326B">
            <w:pPr>
              <w:spacing w:line="259" w:lineRule="auto"/>
              <w:ind w:left="45" w:firstLine="0"/>
            </w:pPr>
            <w:r>
              <w:rPr>
                <w:sz w:val="24"/>
              </w:rPr>
              <w:t xml:space="preserve">Date: </w:t>
            </w:r>
          </w:p>
        </w:tc>
        <w:tc>
          <w:tcPr>
            <w:tcW w:w="2958" w:type="dxa"/>
            <w:tcBorders>
              <w:top w:val="single" w:sz="2" w:space="0" w:color="95B3D7"/>
              <w:left w:val="single" w:sz="2" w:space="0" w:color="95B3D7"/>
              <w:bottom w:val="single" w:sz="2" w:space="0" w:color="95B3D7"/>
              <w:right w:val="single" w:sz="2" w:space="0" w:color="95B3D7"/>
            </w:tcBorders>
          </w:tcPr>
          <w:p w:rsidR="00465363" w:rsidRDefault="00C9326B">
            <w:pPr>
              <w:spacing w:line="259" w:lineRule="auto"/>
              <w:ind w:left="187" w:firstLine="0"/>
            </w:pPr>
            <w:r>
              <w:rPr>
                <w:sz w:val="24"/>
              </w:rPr>
              <w:t xml:space="preserve">12/04/2021  </w:t>
            </w:r>
          </w:p>
        </w:tc>
        <w:tc>
          <w:tcPr>
            <w:tcW w:w="1543" w:type="dxa"/>
            <w:tcBorders>
              <w:top w:val="single" w:sz="2" w:space="0" w:color="95B3D7"/>
              <w:left w:val="single" w:sz="2" w:space="0" w:color="95B3D7"/>
              <w:bottom w:val="single" w:sz="2" w:space="0" w:color="95B3D7"/>
              <w:right w:val="single" w:sz="2" w:space="0" w:color="95B3D7"/>
            </w:tcBorders>
            <w:shd w:val="clear" w:color="auto" w:fill="DBE5F1"/>
          </w:tcPr>
          <w:p w:rsidR="00465363" w:rsidRDefault="00C9326B">
            <w:pPr>
              <w:spacing w:line="259" w:lineRule="auto"/>
              <w:ind w:left="186" w:firstLine="0"/>
            </w:pPr>
            <w:r>
              <w:rPr>
                <w:sz w:val="24"/>
              </w:rPr>
              <w:t xml:space="preserve">Date: </w:t>
            </w:r>
          </w:p>
        </w:tc>
        <w:tc>
          <w:tcPr>
            <w:tcW w:w="3484" w:type="dxa"/>
            <w:tcBorders>
              <w:top w:val="single" w:sz="2" w:space="0" w:color="95B3D7"/>
              <w:left w:val="single" w:sz="2" w:space="0" w:color="95B3D7"/>
              <w:bottom w:val="single" w:sz="2" w:space="0" w:color="95B3D7"/>
              <w:right w:val="single" w:sz="4" w:space="0" w:color="000000"/>
            </w:tcBorders>
          </w:tcPr>
          <w:p w:rsidR="00465363" w:rsidRDefault="00C9326B">
            <w:pPr>
              <w:spacing w:line="259" w:lineRule="auto"/>
              <w:ind w:left="187" w:right="1107" w:hanging="180"/>
            </w:pPr>
            <w:r>
              <w:rPr>
                <w:color w:val="BFBFBF"/>
              </w:rPr>
              <w:t xml:space="preserve">Type text here </w:t>
            </w:r>
            <w:r>
              <w:rPr>
                <w:sz w:val="24"/>
              </w:rPr>
              <w:t xml:space="preserve"> </w:t>
            </w:r>
            <w:r>
              <w:rPr>
                <w:sz w:val="24"/>
              </w:rPr>
              <w:tab/>
            </w:r>
            <w:r>
              <w:t>12/04/21</w:t>
            </w:r>
          </w:p>
        </w:tc>
      </w:tr>
    </w:tbl>
    <w:p w:rsidR="00465363" w:rsidRDefault="00C9326B">
      <w:pPr>
        <w:spacing w:line="259" w:lineRule="auto"/>
        <w:ind w:left="0" w:firstLine="0"/>
      </w:pPr>
      <w:r>
        <w:rPr>
          <w:rFonts w:ascii="Calibri" w:eastAsia="Calibri" w:hAnsi="Calibri" w:cs="Calibri"/>
        </w:rPr>
        <w:t xml:space="preserve">  </w:t>
      </w:r>
    </w:p>
    <w:sectPr w:rsidR="00465363">
      <w:headerReference w:type="even" r:id="rId22"/>
      <w:headerReference w:type="default" r:id="rId23"/>
      <w:footerReference w:type="even" r:id="rId24"/>
      <w:footerReference w:type="default" r:id="rId25"/>
      <w:headerReference w:type="first" r:id="rId26"/>
      <w:footerReference w:type="first" r:id="rId27"/>
      <w:pgSz w:w="11906" w:h="16838"/>
      <w:pgMar w:top="715" w:right="1437" w:bottom="72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6B" w:rsidRDefault="00C9326B">
      <w:pPr>
        <w:spacing w:line="240" w:lineRule="auto"/>
      </w:pPr>
      <w:r>
        <w:separator/>
      </w:r>
    </w:p>
  </w:endnote>
  <w:endnote w:type="continuationSeparator" w:id="0">
    <w:p w:rsidR="00C9326B" w:rsidRDefault="00C93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63" w:rsidRDefault="00C9326B">
    <w:pPr>
      <w:spacing w:line="259" w:lineRule="auto"/>
      <w:ind w:left="3601" w:firstLine="0"/>
    </w:pPr>
    <w:r>
      <w:rPr>
        <w:sz w:val="20"/>
      </w:rPr>
      <w:t xml:space="preserve"> </w:t>
    </w:r>
    <w:r>
      <w:fldChar w:fldCharType="begin"/>
    </w:r>
    <w:r>
      <w:instrText xml:space="preserve"> PAGE   \* MERGEFORMAT </w:instrText>
    </w:r>
    <w:r>
      <w:fldChar w:fldCharType="separate"/>
    </w:r>
    <w:r>
      <w:rPr>
        <w:sz w:val="20"/>
      </w:rPr>
      <w:t>2</w:t>
    </w:r>
    <w:r>
      <w:rPr>
        <w:sz w:val="20"/>
      </w:rPr>
      <w:fldChar w:fldCharType="end"/>
    </w:r>
    <w:r>
      <w:rPr>
        <w:rFonts w:ascii="Calibri" w:eastAsia="Calibri" w:hAnsi="Calibri" w:cs="Calibri"/>
      </w:rPr>
      <w:t xml:space="preserve"> </w:t>
    </w:r>
  </w:p>
  <w:p w:rsidR="00465363" w:rsidRDefault="00C9326B">
    <w:pPr>
      <w:spacing w:line="259" w:lineRule="auto"/>
      <w:ind w:left="0" w:firstLine="0"/>
    </w:pPr>
    <w:r>
      <w:rPr>
        <w:sz w:val="20"/>
      </w:rPr>
      <w:t xml:space="preserve"> </w:t>
    </w:r>
    <w:r>
      <w:rPr>
        <w:sz w:val="20"/>
      </w:rPr>
      <w:tab/>
      <w:t xml:space="preserve"> </w:t>
    </w:r>
    <w:r>
      <w:rPr>
        <w:sz w:val="20"/>
      </w:rPr>
      <w:tab/>
      <w:t xml:space="preserve"> </w:t>
    </w:r>
    <w:r>
      <w:rPr>
        <w:sz w:val="20"/>
      </w:rPr>
      <w:tab/>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63" w:rsidRDefault="00C9326B">
    <w:pPr>
      <w:spacing w:line="259" w:lineRule="auto"/>
      <w:ind w:left="3601" w:firstLine="0"/>
    </w:pPr>
    <w:r>
      <w:rPr>
        <w:sz w:val="20"/>
      </w:rPr>
      <w:t xml:space="preserve"> </w:t>
    </w:r>
    <w:r>
      <w:fldChar w:fldCharType="begin"/>
    </w:r>
    <w:r>
      <w:instrText xml:space="preserve"> PAGE   \* MERGEFORMAT </w:instrText>
    </w:r>
    <w:r>
      <w:fldChar w:fldCharType="separate"/>
    </w:r>
    <w:r w:rsidR="00EC38FA" w:rsidRPr="00EC38FA">
      <w:rPr>
        <w:noProof/>
        <w:sz w:val="20"/>
      </w:rPr>
      <w:t>6</w:t>
    </w:r>
    <w:r>
      <w:rPr>
        <w:sz w:val="20"/>
      </w:rPr>
      <w:fldChar w:fldCharType="end"/>
    </w:r>
    <w:r>
      <w:rPr>
        <w:rFonts w:ascii="Calibri" w:eastAsia="Calibri" w:hAnsi="Calibri" w:cs="Calibri"/>
      </w:rPr>
      <w:t xml:space="preserve"> </w:t>
    </w:r>
  </w:p>
  <w:p w:rsidR="00465363" w:rsidRDefault="00C9326B">
    <w:pPr>
      <w:spacing w:line="259" w:lineRule="auto"/>
      <w:ind w:left="0" w:firstLine="0"/>
    </w:pPr>
    <w:r>
      <w:rPr>
        <w:sz w:val="20"/>
      </w:rPr>
      <w:t xml:space="preserve"> </w:t>
    </w:r>
    <w:r>
      <w:rPr>
        <w:sz w:val="20"/>
      </w:rPr>
      <w:tab/>
      <w:t xml:space="preserve"> </w:t>
    </w:r>
    <w:r>
      <w:rPr>
        <w:sz w:val="20"/>
      </w:rPr>
      <w:tab/>
      <w:t xml:space="preserve"> </w:t>
    </w:r>
    <w:r>
      <w:rPr>
        <w:sz w:val="20"/>
      </w:rPr>
      <w:tab/>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63" w:rsidRDefault="0046536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6B" w:rsidRDefault="00C9326B">
      <w:pPr>
        <w:spacing w:line="240" w:lineRule="auto"/>
      </w:pPr>
      <w:r>
        <w:separator/>
      </w:r>
    </w:p>
  </w:footnote>
  <w:footnote w:type="continuationSeparator" w:id="0">
    <w:p w:rsidR="00C9326B" w:rsidRDefault="00C932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63" w:rsidRDefault="00C9326B">
    <w:pPr>
      <w:spacing w:line="221" w:lineRule="auto"/>
      <w:ind w:left="0" w:right="5052" w:firstLine="0"/>
      <w:jc w:val="both"/>
    </w:pPr>
    <w:r>
      <w:rPr>
        <w:b/>
        <w:sz w:val="20"/>
      </w:rPr>
      <w:t>Order Form Template (Short Form</w:t>
    </w:r>
    <w:proofErr w:type="gramStart"/>
    <w:r>
      <w:rPr>
        <w:b/>
        <w:sz w:val="20"/>
      </w:rPr>
      <w:t>)</w:t>
    </w:r>
    <w:r>
      <w:rPr>
        <w:rFonts w:ascii="Calibri" w:eastAsia="Calibri" w:hAnsi="Calibri" w:cs="Calibri"/>
      </w:rPr>
      <w:t xml:space="preserve">  </w:t>
    </w:r>
    <w:r>
      <w:rPr>
        <w:sz w:val="20"/>
      </w:rPr>
      <w:t>Crown</w:t>
    </w:r>
    <w:proofErr w:type="gramEnd"/>
    <w:r>
      <w:rPr>
        <w:sz w:val="20"/>
      </w:rPr>
      <w:t xml:space="preserve"> Copyright</w:t>
    </w:r>
    <w:r>
      <w:rPr>
        <w:sz w:val="20"/>
        <w:vertAlign w:val="subscript"/>
      </w:rPr>
      <w:t xml:space="preserve"> </w:t>
    </w:r>
    <w:r>
      <w:rPr>
        <w:sz w:val="20"/>
      </w:rPr>
      <w:t>2019</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63" w:rsidRDefault="00C9326B">
    <w:pPr>
      <w:spacing w:line="221" w:lineRule="auto"/>
      <w:ind w:left="0" w:right="5052" w:firstLine="0"/>
      <w:jc w:val="both"/>
    </w:pPr>
    <w:r>
      <w:rPr>
        <w:b/>
        <w:sz w:val="20"/>
      </w:rPr>
      <w:t>Order Form Template (Short Form</w:t>
    </w:r>
    <w:proofErr w:type="gramStart"/>
    <w:r>
      <w:rPr>
        <w:b/>
        <w:sz w:val="20"/>
      </w:rPr>
      <w:t>)</w:t>
    </w:r>
    <w:r>
      <w:rPr>
        <w:rFonts w:ascii="Calibri" w:eastAsia="Calibri" w:hAnsi="Calibri" w:cs="Calibri"/>
      </w:rPr>
      <w:t xml:space="preserve">  </w:t>
    </w:r>
    <w:r>
      <w:rPr>
        <w:sz w:val="20"/>
      </w:rPr>
      <w:t>Crown</w:t>
    </w:r>
    <w:proofErr w:type="gramEnd"/>
    <w:r>
      <w:rPr>
        <w:sz w:val="20"/>
      </w:rPr>
      <w:t xml:space="preserve"> Copyright</w:t>
    </w:r>
    <w:r>
      <w:rPr>
        <w:sz w:val="20"/>
        <w:vertAlign w:val="subscript"/>
      </w:rPr>
      <w:t xml:space="preserve"> </w:t>
    </w:r>
    <w:r>
      <w:rPr>
        <w:sz w:val="20"/>
      </w:rPr>
      <w:t>2019</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63" w:rsidRDefault="0046536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863FB"/>
    <w:multiLevelType w:val="hybridMultilevel"/>
    <w:tmpl w:val="BA76E342"/>
    <w:lvl w:ilvl="0" w:tplc="00DAE7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2D122">
      <w:start w:val="1"/>
      <w:numFmt w:val="bullet"/>
      <w:lvlText w:val="o"/>
      <w:lvlJc w:val="left"/>
      <w:pPr>
        <w:ind w:left="1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946F70">
      <w:start w:val="1"/>
      <w:numFmt w:val="bullet"/>
      <w:lvlText w:val="▪"/>
      <w:lvlJc w:val="left"/>
      <w:pPr>
        <w:ind w:left="2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683424">
      <w:start w:val="1"/>
      <w:numFmt w:val="bullet"/>
      <w:lvlText w:val="•"/>
      <w:lvlJc w:val="left"/>
      <w:pPr>
        <w:ind w:left="2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0A7AE2">
      <w:start w:val="1"/>
      <w:numFmt w:val="bullet"/>
      <w:lvlText w:val="o"/>
      <w:lvlJc w:val="left"/>
      <w:pPr>
        <w:ind w:left="3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4C19F0">
      <w:start w:val="1"/>
      <w:numFmt w:val="bullet"/>
      <w:lvlText w:val="▪"/>
      <w:lvlJc w:val="left"/>
      <w:pPr>
        <w:ind w:left="4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0846D6">
      <w:start w:val="1"/>
      <w:numFmt w:val="bullet"/>
      <w:lvlText w:val="•"/>
      <w:lvlJc w:val="left"/>
      <w:pPr>
        <w:ind w:left="5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81294">
      <w:start w:val="1"/>
      <w:numFmt w:val="bullet"/>
      <w:lvlText w:val="o"/>
      <w:lvlJc w:val="left"/>
      <w:pPr>
        <w:ind w:left="58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C7852">
      <w:start w:val="1"/>
      <w:numFmt w:val="bullet"/>
      <w:lvlText w:val="▪"/>
      <w:lvlJc w:val="left"/>
      <w:pPr>
        <w:ind w:left="6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63"/>
    <w:rsid w:val="00465363"/>
    <w:rsid w:val="00C9326B"/>
    <w:rsid w:val="00EC3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9F8C"/>
  <w15:docId w15:val="{23E19C0E-AF2E-495C-9723-BA48C8BC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0"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assets.crowncommercial.gov.uk/wp-content/uploads/RM6160-Short-Order-Form-FAQ-v2.pdf" TargetMode="External"/><Relationship Id="rId18" Type="http://schemas.openxmlformats.org/officeDocument/2006/relationships/hyperlink" Target="https://www.nhsemployers.org/tchandbook/annex-4-to-10/annex-8-high-cost-area-payment-zone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rowncommercial.gov.uk/agreements/RM6160" TargetMode="Externa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hyperlink" Target="https://www.nhsemployers.org/tchandbook/annex-4-to-10/annex-8-high-cost-area-payment-zon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rowncommercial.gov.uk/agreements/RM6160" TargetMode="External"/><Relationship Id="rId20" Type="http://schemas.openxmlformats.org/officeDocument/2006/relationships/hyperlink" Target="https://www.crowncommercial.gov.uk/agreements/RM616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rowncommercial.gov.uk/agreements/RM616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0.jpg"/><Relationship Id="rId19" Type="http://schemas.openxmlformats.org/officeDocument/2006/relationships/hyperlink" Target="https://www.nhsemployers.org/tchandbook/annex-4-to-10/annex-8-high-cost-area-payment-zone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assets.crowncommercial.gov.uk/wp-content/uploads/RM6160-Short-Order-Form-FAQ-v2.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1097</Words>
  <Characters>6255</Characters>
  <Application>Microsoft Office Word</Application>
  <DocSecurity>0</DocSecurity>
  <Lines>52</Lines>
  <Paragraphs>14</Paragraphs>
  <ScaleCrop>false</ScaleCrop>
  <Company>Cabinet Office</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Withey</dc:creator>
  <cp:keywords/>
  <cp:lastModifiedBy>Neil Willis</cp:lastModifiedBy>
  <cp:revision>2</cp:revision>
  <dcterms:created xsi:type="dcterms:W3CDTF">2021-04-16T13:25:00Z</dcterms:created>
  <dcterms:modified xsi:type="dcterms:W3CDTF">2021-04-16T13:25:00Z</dcterms:modified>
</cp:coreProperties>
</file>