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F191C" w14:textId="77777777" w:rsidR="00D82A5F" w:rsidRPr="00837B68" w:rsidRDefault="00D82A5F" w:rsidP="00D82A5F">
      <w:pPr>
        <w:rPr>
          <w:rFonts w:ascii="Calibri" w:hAnsi="Calibri" w:cs="Arial"/>
          <w:b/>
          <w:szCs w:val="24"/>
          <w:lang w:eastAsia="en-GB"/>
        </w:rPr>
      </w:pPr>
    </w:p>
    <w:p w14:paraId="75AF191D" w14:textId="77777777" w:rsidR="00D82A5F" w:rsidRPr="00837B68" w:rsidRDefault="00D82A5F" w:rsidP="00D82A5F">
      <w:pPr>
        <w:rPr>
          <w:rFonts w:ascii="Calibri" w:hAnsi="Calibri" w:cs="Arial"/>
          <w:b/>
          <w:szCs w:val="24"/>
          <w:lang w:eastAsia="en-GB"/>
        </w:rPr>
      </w:pPr>
    </w:p>
    <w:p w14:paraId="75AF191E" w14:textId="77777777" w:rsidR="00D82A5F" w:rsidRPr="00837B68" w:rsidRDefault="00D82A5F" w:rsidP="00D82A5F">
      <w:pPr>
        <w:rPr>
          <w:rFonts w:ascii="Calibri" w:hAnsi="Calibri" w:cs="Arial"/>
          <w:b/>
          <w:szCs w:val="24"/>
          <w:lang w:eastAsia="en-GB"/>
        </w:rPr>
      </w:pPr>
    </w:p>
    <w:p w14:paraId="75AF191F" w14:textId="77777777" w:rsidR="00D82A5F" w:rsidRPr="00837B68" w:rsidRDefault="00D82A5F" w:rsidP="00D82A5F">
      <w:pPr>
        <w:rPr>
          <w:rFonts w:ascii="Calibri" w:hAnsi="Calibri" w:cs="Arial"/>
          <w:b/>
          <w:szCs w:val="24"/>
          <w:lang w:eastAsia="en-GB"/>
        </w:rPr>
      </w:pPr>
    </w:p>
    <w:p w14:paraId="75AF1920" w14:textId="77777777" w:rsidR="00D82A5F" w:rsidRPr="00C2656C" w:rsidRDefault="00D82A5F" w:rsidP="00D82A5F">
      <w:pPr>
        <w:jc w:val="center"/>
        <w:rPr>
          <w:rFonts w:ascii="Calibri" w:hAnsi="Calibri" w:cs="Arial"/>
          <w:b/>
          <w:sz w:val="36"/>
          <w:szCs w:val="36"/>
          <w:lang w:eastAsia="en-GB"/>
        </w:rPr>
      </w:pPr>
      <w:r w:rsidRPr="00C2656C">
        <w:rPr>
          <w:rFonts w:ascii="Calibri" w:hAnsi="Calibri" w:cs="Arial"/>
          <w:b/>
          <w:sz w:val="36"/>
          <w:szCs w:val="36"/>
          <w:lang w:eastAsia="en-GB"/>
        </w:rPr>
        <w:t xml:space="preserve">LEE VALLEY REGIONAL PARK AUTHORITY </w:t>
      </w:r>
    </w:p>
    <w:p w14:paraId="75AF1921" w14:textId="77777777" w:rsidR="00D82A5F" w:rsidRPr="00837B68" w:rsidRDefault="00D82A5F" w:rsidP="00D82A5F">
      <w:pPr>
        <w:jc w:val="center"/>
        <w:rPr>
          <w:rFonts w:ascii="Calibri" w:hAnsi="Calibri" w:cs="Arial"/>
          <w:b/>
          <w:szCs w:val="24"/>
          <w:lang w:eastAsia="en-GB"/>
        </w:rPr>
      </w:pPr>
    </w:p>
    <w:p w14:paraId="75AF1922" w14:textId="77777777" w:rsidR="00D82A5F" w:rsidRPr="00D82BF2" w:rsidRDefault="002F4585" w:rsidP="00D82A5F">
      <w:pPr>
        <w:jc w:val="center"/>
        <w:rPr>
          <w:rFonts w:ascii="Calibri" w:hAnsi="Calibri" w:cs="Arial"/>
          <w:b/>
          <w:sz w:val="36"/>
          <w:szCs w:val="36"/>
          <w:lang w:eastAsia="en-GB"/>
        </w:rPr>
      </w:pPr>
      <w:r w:rsidRPr="00D82BF2">
        <w:rPr>
          <w:rFonts w:ascii="Calibri" w:hAnsi="Calibri" w:cs="Arial"/>
          <w:b/>
          <w:sz w:val="36"/>
          <w:szCs w:val="36"/>
          <w:lang w:eastAsia="en-GB"/>
        </w:rPr>
        <w:t>FACILITIES INFORMATION</w:t>
      </w:r>
    </w:p>
    <w:p w14:paraId="75AF1923" w14:textId="77777777" w:rsidR="00D82A5F" w:rsidRDefault="00D82A5F" w:rsidP="00D82A5F">
      <w:pPr>
        <w:jc w:val="center"/>
        <w:rPr>
          <w:rFonts w:ascii="Calibri" w:hAnsi="Calibri" w:cs="Arial"/>
          <w:b/>
          <w:szCs w:val="24"/>
          <w:lang w:eastAsia="en-GB"/>
        </w:rPr>
      </w:pPr>
    </w:p>
    <w:p w14:paraId="75AF1924" w14:textId="77777777" w:rsidR="00D82A5F" w:rsidRPr="00837B68" w:rsidRDefault="00D82A5F" w:rsidP="00D82A5F">
      <w:pPr>
        <w:jc w:val="center"/>
        <w:rPr>
          <w:rFonts w:ascii="Calibri" w:hAnsi="Calibri" w:cs="Arial"/>
          <w:b/>
          <w:szCs w:val="24"/>
          <w:lang w:eastAsia="en-GB"/>
        </w:rPr>
      </w:pPr>
    </w:p>
    <w:p w14:paraId="75AF1925" w14:textId="77777777" w:rsidR="00D82A5F" w:rsidRPr="00837B68" w:rsidRDefault="00D82A5F" w:rsidP="00D82A5F">
      <w:pPr>
        <w:jc w:val="center"/>
        <w:rPr>
          <w:rFonts w:ascii="Calibri" w:hAnsi="Calibri" w:cs="Arial"/>
          <w:b/>
          <w:szCs w:val="24"/>
          <w:lang w:eastAsia="en-GB"/>
        </w:rPr>
      </w:pPr>
    </w:p>
    <w:p w14:paraId="75AF1926" w14:textId="77777777" w:rsidR="00D82A5F" w:rsidRPr="00837B68" w:rsidRDefault="00D82A5F" w:rsidP="00D82A5F">
      <w:pPr>
        <w:jc w:val="center"/>
        <w:rPr>
          <w:rFonts w:ascii="Calibri" w:hAnsi="Calibri" w:cs="Arial"/>
          <w:b/>
          <w:szCs w:val="24"/>
          <w:lang w:eastAsia="en-GB"/>
        </w:rPr>
      </w:pPr>
    </w:p>
    <w:p w14:paraId="75AF1927" w14:textId="77777777" w:rsidR="00D82A5F" w:rsidRPr="00837B68" w:rsidRDefault="00D82A5F" w:rsidP="00D82A5F">
      <w:pPr>
        <w:jc w:val="center"/>
        <w:rPr>
          <w:rFonts w:ascii="Calibri" w:hAnsi="Calibri" w:cs="Arial"/>
          <w:b/>
          <w:szCs w:val="24"/>
          <w:lang w:eastAsia="en-GB"/>
        </w:rPr>
      </w:pPr>
      <w:r w:rsidRPr="00837B68">
        <w:rPr>
          <w:rFonts w:ascii="Calibri" w:hAnsi="Calibri" w:cs="Arial"/>
          <w:b/>
          <w:szCs w:val="24"/>
          <w:lang w:eastAsia="en-GB"/>
        </w:rPr>
        <w:t>_____________________________________________________</w:t>
      </w:r>
    </w:p>
    <w:p w14:paraId="75AF1928" w14:textId="77777777" w:rsidR="00D82A5F" w:rsidRPr="00837B68" w:rsidRDefault="00D82A5F" w:rsidP="00D82A5F">
      <w:pPr>
        <w:jc w:val="center"/>
        <w:rPr>
          <w:rFonts w:ascii="Calibri" w:hAnsi="Calibri" w:cs="Arial"/>
          <w:b/>
        </w:rPr>
      </w:pPr>
    </w:p>
    <w:p w14:paraId="75AF1929" w14:textId="77777777" w:rsidR="00D82A5F" w:rsidRPr="00837B68" w:rsidRDefault="00D82A5F" w:rsidP="00D82A5F">
      <w:pPr>
        <w:jc w:val="center"/>
        <w:rPr>
          <w:rFonts w:ascii="Calibri" w:hAnsi="Calibri" w:cs="Arial"/>
          <w:b/>
        </w:rPr>
      </w:pPr>
    </w:p>
    <w:p w14:paraId="75AF192A" w14:textId="77777777" w:rsidR="00D82A5F" w:rsidRPr="002F4585" w:rsidRDefault="00C2656C" w:rsidP="00D82A5F">
      <w:pPr>
        <w:jc w:val="center"/>
        <w:rPr>
          <w:rFonts w:ascii="Calibri" w:hAnsi="Calibri" w:cs="Arial"/>
          <w:b/>
          <w:caps/>
          <w:sz w:val="32"/>
          <w:szCs w:val="32"/>
          <w:lang w:eastAsia="en-GB"/>
        </w:rPr>
      </w:pPr>
      <w:r w:rsidRPr="002F4585">
        <w:rPr>
          <w:rFonts w:ascii="Calibri" w:hAnsi="Calibri" w:cs="Arial"/>
          <w:b/>
          <w:caps/>
          <w:sz w:val="32"/>
          <w:szCs w:val="32"/>
          <w:lang w:eastAsia="en-GB"/>
        </w:rPr>
        <w:t>Request for Quotation</w:t>
      </w:r>
    </w:p>
    <w:p w14:paraId="75AF192B" w14:textId="77777777" w:rsidR="00D82A5F" w:rsidRPr="00837B68" w:rsidRDefault="00D82A5F" w:rsidP="00D82A5F">
      <w:pPr>
        <w:jc w:val="center"/>
        <w:rPr>
          <w:rFonts w:ascii="Calibri" w:hAnsi="Calibri" w:cs="Arial"/>
          <w:b/>
          <w:szCs w:val="24"/>
          <w:lang w:eastAsia="en-GB"/>
        </w:rPr>
      </w:pPr>
    </w:p>
    <w:p w14:paraId="75AF192C" w14:textId="77777777" w:rsidR="00D82A5F" w:rsidRPr="00C2656C" w:rsidRDefault="00C2656C" w:rsidP="00D82A5F">
      <w:pPr>
        <w:jc w:val="center"/>
        <w:rPr>
          <w:rFonts w:ascii="Calibri" w:hAnsi="Calibri" w:cs="Arial"/>
          <w:b/>
          <w:smallCaps/>
          <w:szCs w:val="24"/>
          <w:lang w:eastAsia="en-GB"/>
        </w:rPr>
      </w:pPr>
      <w:r w:rsidRPr="00C2656C">
        <w:rPr>
          <w:rFonts w:ascii="Calibri" w:hAnsi="Calibri" w:cs="Arial"/>
          <w:b/>
          <w:smallCaps/>
          <w:szCs w:val="24"/>
          <w:lang w:eastAsia="en-GB"/>
        </w:rPr>
        <w:t>Appointment of Consultants</w:t>
      </w:r>
    </w:p>
    <w:p w14:paraId="75AF192D" w14:textId="77777777" w:rsidR="00D82A5F" w:rsidRDefault="00D82A5F" w:rsidP="00D82A5F">
      <w:pPr>
        <w:jc w:val="center"/>
        <w:rPr>
          <w:rFonts w:ascii="Calibri" w:hAnsi="Calibri" w:cs="Arial"/>
          <w:szCs w:val="24"/>
          <w:lang w:eastAsia="en-GB"/>
        </w:rPr>
      </w:pPr>
    </w:p>
    <w:p w14:paraId="75AF192E" w14:textId="77777777" w:rsidR="00D82A5F" w:rsidRDefault="00C2656C" w:rsidP="00D82A5F">
      <w:pPr>
        <w:jc w:val="center"/>
        <w:rPr>
          <w:rFonts w:ascii="Calibri" w:hAnsi="Calibri" w:cs="Arial"/>
          <w:szCs w:val="24"/>
          <w:lang w:eastAsia="en-GB"/>
        </w:rPr>
      </w:pPr>
      <w:proofErr w:type="gramStart"/>
      <w:r>
        <w:rPr>
          <w:rFonts w:ascii="Calibri" w:hAnsi="Calibri" w:cs="Arial"/>
          <w:szCs w:val="24"/>
          <w:lang w:eastAsia="en-GB"/>
        </w:rPr>
        <w:t>to</w:t>
      </w:r>
      <w:proofErr w:type="gramEnd"/>
    </w:p>
    <w:p w14:paraId="75AF192F" w14:textId="77777777" w:rsidR="00C2656C" w:rsidRDefault="00C2656C" w:rsidP="00D82A5F">
      <w:pPr>
        <w:jc w:val="center"/>
        <w:rPr>
          <w:rFonts w:ascii="Calibri" w:hAnsi="Calibri" w:cs="Arial"/>
          <w:szCs w:val="24"/>
          <w:lang w:eastAsia="en-GB"/>
        </w:rPr>
      </w:pPr>
    </w:p>
    <w:p w14:paraId="75AF1930" w14:textId="77777777" w:rsidR="00D82A5F" w:rsidRPr="00C2656C" w:rsidRDefault="00C2656C" w:rsidP="00D82A5F">
      <w:pPr>
        <w:jc w:val="center"/>
        <w:rPr>
          <w:rFonts w:ascii="Calibri" w:hAnsi="Calibri" w:cs="Arial"/>
          <w:b/>
          <w:smallCaps/>
          <w:szCs w:val="24"/>
          <w:lang w:eastAsia="en-GB"/>
        </w:rPr>
      </w:pPr>
      <w:r w:rsidRPr="00C2656C">
        <w:rPr>
          <w:rFonts w:ascii="Calibri" w:hAnsi="Calibri" w:cs="Arial"/>
          <w:b/>
          <w:smallCaps/>
          <w:szCs w:val="24"/>
          <w:lang w:eastAsia="en-GB"/>
        </w:rPr>
        <w:t>New Leisure Services Procurement 2020</w:t>
      </w:r>
    </w:p>
    <w:p w14:paraId="75AF1931" w14:textId="77777777" w:rsidR="00D82A5F" w:rsidRPr="00837B68" w:rsidRDefault="00D82A5F" w:rsidP="00D82A5F">
      <w:pPr>
        <w:jc w:val="center"/>
        <w:rPr>
          <w:rFonts w:ascii="Calibri" w:hAnsi="Calibri" w:cs="Arial"/>
          <w:b/>
          <w:szCs w:val="24"/>
          <w:lang w:eastAsia="en-GB"/>
        </w:rPr>
      </w:pPr>
      <w:r w:rsidRPr="00837B68">
        <w:rPr>
          <w:rFonts w:ascii="Calibri" w:hAnsi="Calibri" w:cs="Arial"/>
          <w:b/>
          <w:szCs w:val="24"/>
          <w:lang w:eastAsia="en-GB"/>
        </w:rPr>
        <w:t>_____________________________________________________</w:t>
      </w:r>
    </w:p>
    <w:p w14:paraId="75AF1932" w14:textId="77777777" w:rsidR="00D82A5F" w:rsidRPr="00837B68" w:rsidRDefault="00D82A5F" w:rsidP="00D82A5F">
      <w:pPr>
        <w:rPr>
          <w:rFonts w:ascii="Calibri" w:hAnsi="Calibri" w:cs="Arial"/>
          <w:szCs w:val="24"/>
          <w:lang w:eastAsia="en-GB"/>
        </w:rPr>
      </w:pPr>
    </w:p>
    <w:p w14:paraId="75AF1933" w14:textId="77777777" w:rsidR="00D82A5F" w:rsidRPr="00837B68" w:rsidRDefault="00D82A5F" w:rsidP="00D82A5F">
      <w:pPr>
        <w:tabs>
          <w:tab w:val="center" w:pos="4153"/>
          <w:tab w:val="right" w:pos="8306"/>
        </w:tabs>
        <w:jc w:val="center"/>
        <w:rPr>
          <w:rFonts w:ascii="Calibri" w:hAnsi="Calibri" w:cs="Arial"/>
          <w:b/>
          <w:szCs w:val="24"/>
          <w:lang w:eastAsia="en-GB"/>
        </w:rPr>
      </w:pPr>
    </w:p>
    <w:p w14:paraId="75AF1934" w14:textId="77777777" w:rsidR="00D82A5F" w:rsidRPr="00837B68" w:rsidRDefault="002F4585" w:rsidP="00D82A5F">
      <w:pPr>
        <w:tabs>
          <w:tab w:val="center" w:pos="4153"/>
          <w:tab w:val="right" w:pos="8306"/>
        </w:tabs>
        <w:jc w:val="center"/>
        <w:rPr>
          <w:rFonts w:ascii="Calibri" w:hAnsi="Calibri" w:cs="Arial"/>
          <w:b/>
          <w:szCs w:val="24"/>
          <w:lang w:eastAsia="en-GB"/>
        </w:rPr>
      </w:pPr>
      <w:r>
        <w:rPr>
          <w:noProof/>
          <w:lang w:eastAsia="en-GB"/>
        </w:rPr>
        <w:drawing>
          <wp:anchor distT="0" distB="0" distL="114300" distR="114300" simplePos="0" relativeHeight="251674112" behindDoc="0" locked="0" layoutInCell="1" allowOverlap="1" wp14:anchorId="75AF1AA7" wp14:editId="75AF1AA8">
            <wp:simplePos x="0" y="0"/>
            <wp:positionH relativeFrom="column">
              <wp:posOffset>1828800</wp:posOffset>
            </wp:positionH>
            <wp:positionV relativeFrom="paragraph">
              <wp:posOffset>24765</wp:posOffset>
            </wp:positionV>
            <wp:extent cx="1553845" cy="492760"/>
            <wp:effectExtent l="0" t="0" r="8255" b="2540"/>
            <wp:wrapNone/>
            <wp:docPr id="81" name="Picture 2" descr="LVRPA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VRPA - 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3845"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F1935" w14:textId="77777777" w:rsidR="00D82A5F" w:rsidRPr="00837B68" w:rsidRDefault="00D82A5F" w:rsidP="00D82A5F">
      <w:pPr>
        <w:tabs>
          <w:tab w:val="center" w:pos="4153"/>
          <w:tab w:val="right" w:pos="8306"/>
        </w:tabs>
        <w:jc w:val="center"/>
        <w:rPr>
          <w:rFonts w:ascii="Calibri" w:hAnsi="Calibri" w:cs="Arial"/>
          <w:b/>
          <w:szCs w:val="24"/>
          <w:lang w:eastAsia="en-GB"/>
        </w:rPr>
      </w:pPr>
    </w:p>
    <w:p w14:paraId="75AF1936" w14:textId="77777777" w:rsidR="00D82A5F" w:rsidRPr="00837B68" w:rsidRDefault="00D82A5F" w:rsidP="00D82A5F">
      <w:pPr>
        <w:tabs>
          <w:tab w:val="center" w:pos="4153"/>
          <w:tab w:val="right" w:pos="8306"/>
        </w:tabs>
        <w:jc w:val="center"/>
        <w:rPr>
          <w:rFonts w:ascii="Calibri" w:hAnsi="Calibri" w:cs="Arial"/>
          <w:b/>
          <w:szCs w:val="24"/>
          <w:lang w:eastAsia="en-GB"/>
        </w:rPr>
      </w:pPr>
    </w:p>
    <w:p w14:paraId="75AF1937" w14:textId="77777777" w:rsidR="00D82A5F" w:rsidRPr="00837B68" w:rsidRDefault="00D82A5F" w:rsidP="00D82A5F">
      <w:pPr>
        <w:jc w:val="center"/>
        <w:rPr>
          <w:rFonts w:ascii="Calibri" w:hAnsi="Calibri" w:cs="Arial"/>
          <w:szCs w:val="22"/>
          <w:lang w:eastAsia="en-GB"/>
        </w:rPr>
      </w:pPr>
    </w:p>
    <w:p w14:paraId="75AF1938" w14:textId="77777777" w:rsidR="00D82A5F" w:rsidRPr="00837B68" w:rsidRDefault="00D82A5F" w:rsidP="00D82A5F">
      <w:pPr>
        <w:jc w:val="center"/>
        <w:rPr>
          <w:rFonts w:ascii="Calibri" w:hAnsi="Calibri" w:cs="Arial"/>
          <w:szCs w:val="22"/>
          <w:lang w:eastAsia="en-GB"/>
        </w:rPr>
      </w:pPr>
    </w:p>
    <w:p w14:paraId="75AF1939"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Lee Valley Regional Park Authority</w:t>
      </w:r>
    </w:p>
    <w:p w14:paraId="75AF193A"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Myddelton House</w:t>
      </w:r>
    </w:p>
    <w:p w14:paraId="75AF193B"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Bulls Cross</w:t>
      </w:r>
    </w:p>
    <w:p w14:paraId="75AF193C"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Enfield</w:t>
      </w:r>
    </w:p>
    <w:p w14:paraId="75AF193D"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Middlesex</w:t>
      </w:r>
    </w:p>
    <w:p w14:paraId="75AF193E"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EN2 9HG</w:t>
      </w:r>
    </w:p>
    <w:p w14:paraId="75AF193F"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Tel: 01992 717711</w:t>
      </w:r>
    </w:p>
    <w:p w14:paraId="75AF1940" w14:textId="77777777" w:rsidR="00D82A5F" w:rsidRPr="00837B68" w:rsidRDefault="00D82A5F" w:rsidP="00D82A5F">
      <w:pPr>
        <w:jc w:val="center"/>
        <w:rPr>
          <w:rFonts w:ascii="Calibri" w:hAnsi="Calibri" w:cs="Arial"/>
          <w:szCs w:val="22"/>
          <w:lang w:eastAsia="en-GB"/>
        </w:rPr>
      </w:pPr>
      <w:r w:rsidRPr="00837B68">
        <w:rPr>
          <w:rFonts w:ascii="Calibri" w:hAnsi="Calibri" w:cs="Arial"/>
          <w:szCs w:val="22"/>
          <w:lang w:eastAsia="en-GB"/>
        </w:rPr>
        <w:t>Fax: 01992 719937</w:t>
      </w:r>
    </w:p>
    <w:p w14:paraId="75AF1941" w14:textId="77777777" w:rsidR="00D82A5F" w:rsidRPr="00837B68" w:rsidRDefault="004648A1" w:rsidP="00D82A5F">
      <w:pPr>
        <w:tabs>
          <w:tab w:val="left" w:pos="2970"/>
          <w:tab w:val="center" w:pos="4153"/>
          <w:tab w:val="left" w:pos="5390"/>
          <w:tab w:val="right" w:pos="8306"/>
          <w:tab w:val="right" w:pos="9020"/>
        </w:tabs>
        <w:jc w:val="center"/>
        <w:rPr>
          <w:rFonts w:ascii="Calibri" w:hAnsi="Calibri" w:cs="Arial"/>
          <w:szCs w:val="24"/>
          <w:lang w:eastAsia="en-GB"/>
        </w:rPr>
      </w:pPr>
      <w:hyperlink r:id="rId10" w:history="1">
        <w:r w:rsidR="00D82A5F" w:rsidRPr="00837B68">
          <w:rPr>
            <w:rFonts w:ascii="Calibri" w:hAnsi="Calibri" w:cs="Arial"/>
            <w:szCs w:val="22"/>
            <w:lang w:eastAsia="en-GB"/>
          </w:rPr>
          <w:t>www.leevalleypark.org.uk</w:t>
        </w:r>
      </w:hyperlink>
    </w:p>
    <w:p w14:paraId="75AF1942" w14:textId="77777777" w:rsidR="001D559F" w:rsidRDefault="001D559F" w:rsidP="00D92D85">
      <w:pPr>
        <w:pStyle w:val="Body"/>
        <w:jc w:val="center"/>
        <w:rPr>
          <w:b/>
          <w:bCs/>
        </w:rPr>
      </w:pPr>
    </w:p>
    <w:p w14:paraId="75AF1943" w14:textId="77777777" w:rsidR="00D82A5F" w:rsidRDefault="00D82A5F" w:rsidP="00D92D85">
      <w:pPr>
        <w:pStyle w:val="Body"/>
        <w:jc w:val="center"/>
        <w:rPr>
          <w:b/>
          <w:bCs/>
        </w:rPr>
      </w:pPr>
    </w:p>
    <w:p w14:paraId="75AF1944" w14:textId="77777777" w:rsidR="00D82A5F" w:rsidRDefault="00D82A5F" w:rsidP="00D92D85">
      <w:pPr>
        <w:pStyle w:val="Body"/>
        <w:jc w:val="center"/>
        <w:rPr>
          <w:b/>
          <w:bCs/>
        </w:rPr>
        <w:sectPr w:rsidR="00D82A5F" w:rsidSect="001470CE">
          <w:footerReference w:type="default" r:id="rId11"/>
          <w:footerReference w:type="first" r:id="rId12"/>
          <w:footnotePr>
            <w:numRestart w:val="eachPage"/>
          </w:footnotePr>
          <w:type w:val="continuous"/>
          <w:pgSz w:w="11908" w:h="16838" w:code="9"/>
          <w:pgMar w:top="1276" w:right="1440" w:bottom="993" w:left="1440" w:header="720" w:footer="340" w:gutter="0"/>
          <w:cols w:space="720"/>
          <w:noEndnote/>
          <w:titlePg/>
          <w:docGrid w:linePitch="326"/>
        </w:sectPr>
      </w:pPr>
    </w:p>
    <w:p w14:paraId="75AF1945" w14:textId="77777777" w:rsidR="00F74CD0" w:rsidRPr="005A33B6" w:rsidRDefault="00F74CD0" w:rsidP="005A33B6">
      <w:pPr>
        <w:jc w:val="center"/>
        <w:rPr>
          <w:rFonts w:cs="Arial"/>
          <w:b/>
        </w:rPr>
      </w:pPr>
      <w:r w:rsidRPr="00DA372A">
        <w:rPr>
          <w:rFonts w:cs="Arial"/>
          <w:b/>
        </w:rPr>
        <w:lastRenderedPageBreak/>
        <w:t>INDEX</w:t>
      </w:r>
    </w:p>
    <w:p w14:paraId="75AF1946" w14:textId="77777777" w:rsidR="00F74CD0" w:rsidRPr="00B02017" w:rsidRDefault="00F74CD0" w:rsidP="00B02017">
      <w:pPr>
        <w:rPr>
          <w:rFonts w:cs="Arial"/>
        </w:rPr>
      </w:pPr>
    </w:p>
    <w:p w14:paraId="75AF1947" w14:textId="77777777" w:rsidR="004F0C65" w:rsidRDefault="00B56D8B" w:rsidP="00686DE3">
      <w:pPr>
        <w:pStyle w:val="TOC1"/>
        <w:rPr>
          <w:noProof/>
        </w:rPr>
      </w:pPr>
      <w:r>
        <w:t xml:space="preserve"> </w:t>
      </w:r>
      <w:r w:rsidR="00C555E6">
        <w:fldChar w:fldCharType="begin"/>
      </w:r>
      <w:r w:rsidR="00C555E6">
        <w:instrText xml:space="preserve"> TOC \o "1-2" \h \z \u </w:instrText>
      </w:r>
      <w:r w:rsidR="00C555E6">
        <w:fldChar w:fldCharType="separate"/>
      </w:r>
    </w:p>
    <w:p w14:paraId="75AF1948" w14:textId="77777777" w:rsidR="004F0C65" w:rsidRDefault="004648A1" w:rsidP="00686DE3">
      <w:pPr>
        <w:pStyle w:val="TOC1"/>
        <w:rPr>
          <w:rFonts w:asciiTheme="minorHAnsi" w:eastAsiaTheme="minorEastAsia" w:hAnsiTheme="minorHAnsi" w:cstheme="minorBidi"/>
          <w:noProof/>
          <w:snapToGrid/>
          <w:sz w:val="22"/>
          <w:szCs w:val="22"/>
          <w:lang w:eastAsia="en-GB"/>
        </w:rPr>
      </w:pPr>
      <w:hyperlink w:anchor="_Toc497090308" w:history="1">
        <w:r w:rsidR="004F0C65" w:rsidRPr="00486865">
          <w:rPr>
            <w:rStyle w:val="Hyperlink"/>
            <w:noProof/>
          </w:rPr>
          <w:t>1.</w:t>
        </w:r>
        <w:r w:rsidR="004F0C65">
          <w:rPr>
            <w:rFonts w:asciiTheme="minorHAnsi" w:eastAsiaTheme="minorEastAsia" w:hAnsiTheme="minorHAnsi" w:cstheme="minorBidi"/>
            <w:noProof/>
            <w:snapToGrid/>
            <w:sz w:val="22"/>
            <w:szCs w:val="22"/>
            <w:lang w:eastAsia="en-GB"/>
          </w:rPr>
          <w:tab/>
        </w:r>
        <w:r w:rsidR="004F0C65" w:rsidRPr="00486865">
          <w:rPr>
            <w:rStyle w:val="Hyperlink"/>
            <w:noProof/>
          </w:rPr>
          <w:t>Background</w:t>
        </w:r>
        <w:r w:rsidR="004F0C65">
          <w:rPr>
            <w:noProof/>
            <w:webHidden/>
          </w:rPr>
          <w:tab/>
        </w:r>
        <w:r w:rsidR="004F0C65">
          <w:rPr>
            <w:noProof/>
            <w:webHidden/>
          </w:rPr>
          <w:fldChar w:fldCharType="begin"/>
        </w:r>
        <w:r w:rsidR="004F0C65">
          <w:rPr>
            <w:noProof/>
            <w:webHidden/>
          </w:rPr>
          <w:instrText xml:space="preserve"> PAGEREF _Toc497090308 \h </w:instrText>
        </w:r>
        <w:r w:rsidR="004F0C65">
          <w:rPr>
            <w:noProof/>
            <w:webHidden/>
          </w:rPr>
        </w:r>
        <w:r w:rsidR="004F0C65">
          <w:rPr>
            <w:noProof/>
            <w:webHidden/>
          </w:rPr>
          <w:fldChar w:fldCharType="separate"/>
        </w:r>
        <w:r w:rsidR="004F0C65">
          <w:rPr>
            <w:noProof/>
            <w:webHidden/>
          </w:rPr>
          <w:t>3</w:t>
        </w:r>
        <w:r w:rsidR="004F0C65">
          <w:rPr>
            <w:noProof/>
            <w:webHidden/>
          </w:rPr>
          <w:fldChar w:fldCharType="end"/>
        </w:r>
      </w:hyperlink>
    </w:p>
    <w:p w14:paraId="75AF1949" w14:textId="77777777" w:rsidR="004F0C65" w:rsidRDefault="004648A1" w:rsidP="00686DE3">
      <w:pPr>
        <w:pStyle w:val="TOC1"/>
        <w:rPr>
          <w:rFonts w:asciiTheme="minorHAnsi" w:eastAsiaTheme="minorEastAsia" w:hAnsiTheme="minorHAnsi" w:cstheme="minorBidi"/>
          <w:noProof/>
          <w:snapToGrid/>
          <w:sz w:val="22"/>
          <w:szCs w:val="22"/>
          <w:lang w:eastAsia="en-GB"/>
        </w:rPr>
      </w:pPr>
      <w:hyperlink w:anchor="_Toc497090314" w:history="1">
        <w:r w:rsidR="004F0C65" w:rsidRPr="00486865">
          <w:rPr>
            <w:rStyle w:val="Hyperlink"/>
            <w:noProof/>
          </w:rPr>
          <w:t>2.</w:t>
        </w:r>
        <w:r w:rsidR="004F0C65">
          <w:rPr>
            <w:rFonts w:asciiTheme="minorHAnsi" w:eastAsiaTheme="minorEastAsia" w:hAnsiTheme="minorHAnsi" w:cstheme="minorBidi"/>
            <w:noProof/>
            <w:snapToGrid/>
            <w:sz w:val="22"/>
            <w:szCs w:val="22"/>
            <w:lang w:eastAsia="en-GB"/>
          </w:rPr>
          <w:tab/>
        </w:r>
        <w:r w:rsidR="004F0C65" w:rsidRPr="00486865">
          <w:rPr>
            <w:rStyle w:val="Hyperlink"/>
            <w:noProof/>
          </w:rPr>
          <w:t>Facilities Information</w:t>
        </w:r>
        <w:r w:rsidR="004F0C65">
          <w:rPr>
            <w:noProof/>
            <w:webHidden/>
          </w:rPr>
          <w:tab/>
        </w:r>
        <w:r w:rsidR="004F0C65">
          <w:rPr>
            <w:noProof/>
            <w:webHidden/>
          </w:rPr>
          <w:fldChar w:fldCharType="begin"/>
        </w:r>
        <w:r w:rsidR="004F0C65">
          <w:rPr>
            <w:noProof/>
            <w:webHidden/>
          </w:rPr>
          <w:instrText xml:space="preserve"> PAGEREF _Toc497090314 \h </w:instrText>
        </w:r>
        <w:r w:rsidR="004F0C65">
          <w:rPr>
            <w:noProof/>
            <w:webHidden/>
          </w:rPr>
        </w:r>
        <w:r w:rsidR="004F0C65">
          <w:rPr>
            <w:noProof/>
            <w:webHidden/>
          </w:rPr>
          <w:fldChar w:fldCharType="separate"/>
        </w:r>
        <w:r w:rsidR="004F0C65">
          <w:rPr>
            <w:noProof/>
            <w:webHidden/>
          </w:rPr>
          <w:t>4</w:t>
        </w:r>
        <w:r w:rsidR="004F0C65">
          <w:rPr>
            <w:noProof/>
            <w:webHidden/>
          </w:rPr>
          <w:fldChar w:fldCharType="end"/>
        </w:r>
      </w:hyperlink>
    </w:p>
    <w:p w14:paraId="75AF194A" w14:textId="77777777" w:rsidR="004F0C65" w:rsidRDefault="004648A1" w:rsidP="00686DE3">
      <w:pPr>
        <w:pStyle w:val="TOC1"/>
        <w:ind w:hanging="425"/>
        <w:rPr>
          <w:rFonts w:asciiTheme="minorHAnsi" w:eastAsiaTheme="minorEastAsia" w:hAnsiTheme="minorHAnsi" w:cstheme="minorBidi"/>
          <w:noProof/>
          <w:snapToGrid/>
          <w:sz w:val="22"/>
          <w:szCs w:val="22"/>
          <w:lang w:eastAsia="en-GB"/>
        </w:rPr>
      </w:pPr>
      <w:hyperlink w:anchor="_Toc497090317" w:history="1">
        <w:r w:rsidR="004F0C65" w:rsidRPr="00486865">
          <w:rPr>
            <w:rStyle w:val="Hyperlink"/>
            <w:noProof/>
          </w:rPr>
          <w:t>1</w:t>
        </w:r>
        <w:r w:rsidR="004F0C65">
          <w:rPr>
            <w:rFonts w:asciiTheme="minorHAnsi" w:eastAsiaTheme="minorEastAsia" w:hAnsiTheme="minorHAnsi" w:cstheme="minorBidi"/>
            <w:noProof/>
            <w:snapToGrid/>
            <w:sz w:val="22"/>
            <w:szCs w:val="22"/>
            <w:lang w:eastAsia="en-GB"/>
          </w:rPr>
          <w:tab/>
        </w:r>
        <w:r w:rsidR="00686DE3">
          <w:rPr>
            <w:rFonts w:asciiTheme="minorHAnsi" w:eastAsiaTheme="minorEastAsia" w:hAnsiTheme="minorHAnsi" w:cstheme="minorBidi"/>
            <w:noProof/>
            <w:snapToGrid/>
            <w:sz w:val="22"/>
            <w:szCs w:val="22"/>
            <w:lang w:eastAsia="en-GB"/>
          </w:rPr>
          <w:t>LV Hockey and Tennis Centre</w:t>
        </w:r>
        <w:r w:rsidR="004F0C65">
          <w:rPr>
            <w:noProof/>
            <w:webHidden/>
          </w:rPr>
          <w:tab/>
        </w:r>
        <w:r w:rsidR="004F0C65">
          <w:rPr>
            <w:noProof/>
            <w:webHidden/>
          </w:rPr>
          <w:fldChar w:fldCharType="begin"/>
        </w:r>
        <w:r w:rsidR="004F0C65">
          <w:rPr>
            <w:noProof/>
            <w:webHidden/>
          </w:rPr>
          <w:instrText xml:space="preserve"> PAGEREF _Toc497090317 \h </w:instrText>
        </w:r>
        <w:r w:rsidR="004F0C65">
          <w:rPr>
            <w:noProof/>
            <w:webHidden/>
          </w:rPr>
        </w:r>
        <w:r w:rsidR="004F0C65">
          <w:rPr>
            <w:noProof/>
            <w:webHidden/>
          </w:rPr>
          <w:fldChar w:fldCharType="separate"/>
        </w:r>
        <w:r w:rsidR="004F0C65">
          <w:rPr>
            <w:noProof/>
            <w:webHidden/>
          </w:rPr>
          <w:t>6</w:t>
        </w:r>
        <w:r w:rsidR="004F0C65">
          <w:rPr>
            <w:noProof/>
            <w:webHidden/>
          </w:rPr>
          <w:fldChar w:fldCharType="end"/>
        </w:r>
      </w:hyperlink>
    </w:p>
    <w:p w14:paraId="75AF194B" w14:textId="77777777" w:rsidR="004F0C65" w:rsidRPr="00686DE3" w:rsidRDefault="004648A1" w:rsidP="00686DE3">
      <w:pPr>
        <w:pStyle w:val="TOC1"/>
        <w:ind w:hanging="425"/>
        <w:rPr>
          <w:rStyle w:val="Hyperlink"/>
        </w:rPr>
      </w:pPr>
      <w:hyperlink w:anchor="_Toc497090318" w:history="1">
        <w:r w:rsidR="004F0C65" w:rsidRPr="00486865">
          <w:rPr>
            <w:rStyle w:val="Hyperlink"/>
            <w:noProof/>
          </w:rPr>
          <w:t>2</w:t>
        </w:r>
        <w:r w:rsidR="004F0C65" w:rsidRPr="00686DE3">
          <w:rPr>
            <w:rStyle w:val="Hyperlink"/>
          </w:rPr>
          <w:tab/>
        </w:r>
        <w:r w:rsidR="00686DE3">
          <w:rPr>
            <w:rStyle w:val="Hyperlink"/>
          </w:rPr>
          <w:t>LV Ice Centre</w:t>
        </w:r>
        <w:r w:rsidR="004F0C65" w:rsidRPr="00686DE3">
          <w:rPr>
            <w:rStyle w:val="Hyperlink"/>
            <w:webHidden/>
          </w:rPr>
          <w:tab/>
        </w:r>
        <w:r w:rsidR="004F0C65" w:rsidRPr="00686DE3">
          <w:rPr>
            <w:rStyle w:val="Hyperlink"/>
            <w:webHidden/>
          </w:rPr>
          <w:fldChar w:fldCharType="begin"/>
        </w:r>
        <w:r w:rsidR="004F0C65" w:rsidRPr="00686DE3">
          <w:rPr>
            <w:rStyle w:val="Hyperlink"/>
            <w:webHidden/>
          </w:rPr>
          <w:instrText xml:space="preserve"> PAGEREF _Toc497090318 \h </w:instrText>
        </w:r>
        <w:r w:rsidR="004F0C65" w:rsidRPr="00686DE3">
          <w:rPr>
            <w:rStyle w:val="Hyperlink"/>
            <w:webHidden/>
          </w:rPr>
        </w:r>
        <w:r w:rsidR="004F0C65" w:rsidRPr="00686DE3">
          <w:rPr>
            <w:rStyle w:val="Hyperlink"/>
            <w:webHidden/>
          </w:rPr>
          <w:fldChar w:fldCharType="separate"/>
        </w:r>
        <w:r w:rsidR="004F0C65" w:rsidRPr="00686DE3">
          <w:rPr>
            <w:rStyle w:val="Hyperlink"/>
            <w:webHidden/>
          </w:rPr>
          <w:t>6</w:t>
        </w:r>
        <w:r w:rsidR="004F0C65" w:rsidRPr="00686DE3">
          <w:rPr>
            <w:rStyle w:val="Hyperlink"/>
            <w:webHidden/>
          </w:rPr>
          <w:fldChar w:fldCharType="end"/>
        </w:r>
      </w:hyperlink>
    </w:p>
    <w:p w14:paraId="75AF194C" w14:textId="77777777" w:rsidR="004F0C65" w:rsidRPr="00686DE3" w:rsidRDefault="004648A1" w:rsidP="00686DE3">
      <w:pPr>
        <w:pStyle w:val="TOC1"/>
        <w:ind w:hanging="425"/>
        <w:rPr>
          <w:rStyle w:val="Hyperlink"/>
        </w:rPr>
      </w:pPr>
      <w:hyperlink w:anchor="_Toc497090319" w:history="1">
        <w:r w:rsidR="00686DE3">
          <w:rPr>
            <w:rStyle w:val="Hyperlink"/>
            <w:noProof/>
          </w:rPr>
          <w:t>3    LV Riding Centre</w:t>
        </w:r>
        <w:r w:rsidR="004F0C65" w:rsidRPr="00686DE3">
          <w:rPr>
            <w:rStyle w:val="Hyperlink"/>
            <w:webHidden/>
          </w:rPr>
          <w:tab/>
        </w:r>
        <w:r w:rsidR="004F0C65" w:rsidRPr="00686DE3">
          <w:rPr>
            <w:rStyle w:val="Hyperlink"/>
            <w:webHidden/>
          </w:rPr>
          <w:fldChar w:fldCharType="begin"/>
        </w:r>
        <w:r w:rsidR="004F0C65" w:rsidRPr="00686DE3">
          <w:rPr>
            <w:rStyle w:val="Hyperlink"/>
            <w:webHidden/>
          </w:rPr>
          <w:instrText xml:space="preserve"> PAGEREF _Toc497090319 \h </w:instrText>
        </w:r>
        <w:r w:rsidR="004F0C65" w:rsidRPr="00686DE3">
          <w:rPr>
            <w:rStyle w:val="Hyperlink"/>
            <w:webHidden/>
          </w:rPr>
        </w:r>
        <w:r w:rsidR="004F0C65" w:rsidRPr="00686DE3">
          <w:rPr>
            <w:rStyle w:val="Hyperlink"/>
            <w:webHidden/>
          </w:rPr>
          <w:fldChar w:fldCharType="separate"/>
        </w:r>
        <w:r w:rsidR="004F0C65" w:rsidRPr="00686DE3">
          <w:rPr>
            <w:rStyle w:val="Hyperlink"/>
            <w:webHidden/>
          </w:rPr>
          <w:t>7</w:t>
        </w:r>
        <w:r w:rsidR="004F0C65" w:rsidRPr="00686DE3">
          <w:rPr>
            <w:rStyle w:val="Hyperlink"/>
            <w:webHidden/>
          </w:rPr>
          <w:fldChar w:fldCharType="end"/>
        </w:r>
      </w:hyperlink>
    </w:p>
    <w:p w14:paraId="75AF194D" w14:textId="77777777" w:rsidR="004F0C65" w:rsidRDefault="004648A1" w:rsidP="00686DE3">
      <w:pPr>
        <w:pStyle w:val="TOC1"/>
        <w:ind w:hanging="425"/>
        <w:rPr>
          <w:rFonts w:asciiTheme="minorHAnsi" w:eastAsiaTheme="minorEastAsia" w:hAnsiTheme="minorHAnsi" w:cstheme="minorBidi"/>
          <w:noProof/>
          <w:snapToGrid/>
          <w:sz w:val="22"/>
          <w:szCs w:val="22"/>
          <w:lang w:eastAsia="en-GB"/>
        </w:rPr>
      </w:pPr>
      <w:hyperlink w:anchor="_Toc497090320" w:history="1">
        <w:r w:rsidR="00686DE3">
          <w:rPr>
            <w:rStyle w:val="Hyperlink"/>
            <w:noProof/>
          </w:rPr>
          <w:t xml:space="preserve">4    </w:t>
        </w:r>
        <w:r w:rsidR="00420D2D">
          <w:rPr>
            <w:rStyle w:val="Hyperlink"/>
            <w:noProof/>
          </w:rPr>
          <w:t>LV Athletics Centre</w:t>
        </w:r>
        <w:r w:rsidR="004F0C65">
          <w:rPr>
            <w:noProof/>
            <w:webHidden/>
          </w:rPr>
          <w:tab/>
        </w:r>
        <w:r w:rsidR="004F0C65">
          <w:rPr>
            <w:noProof/>
            <w:webHidden/>
          </w:rPr>
          <w:fldChar w:fldCharType="begin"/>
        </w:r>
        <w:r w:rsidR="004F0C65">
          <w:rPr>
            <w:noProof/>
            <w:webHidden/>
          </w:rPr>
          <w:instrText xml:space="preserve"> PAGEREF _Toc497090320 \h </w:instrText>
        </w:r>
        <w:r w:rsidR="004F0C65">
          <w:rPr>
            <w:noProof/>
            <w:webHidden/>
          </w:rPr>
        </w:r>
        <w:r w:rsidR="004F0C65">
          <w:rPr>
            <w:noProof/>
            <w:webHidden/>
          </w:rPr>
          <w:fldChar w:fldCharType="separate"/>
        </w:r>
        <w:r w:rsidR="004F0C65">
          <w:rPr>
            <w:noProof/>
            <w:webHidden/>
          </w:rPr>
          <w:t>7</w:t>
        </w:r>
        <w:r w:rsidR="004F0C65">
          <w:rPr>
            <w:noProof/>
            <w:webHidden/>
          </w:rPr>
          <w:fldChar w:fldCharType="end"/>
        </w:r>
      </w:hyperlink>
    </w:p>
    <w:p w14:paraId="75AF194E" w14:textId="77777777" w:rsidR="004F0C65" w:rsidRDefault="004648A1" w:rsidP="00420D2D">
      <w:pPr>
        <w:pStyle w:val="TOC1"/>
        <w:ind w:hanging="425"/>
        <w:rPr>
          <w:rFonts w:asciiTheme="minorHAnsi" w:eastAsiaTheme="minorEastAsia" w:hAnsiTheme="minorHAnsi" w:cstheme="minorBidi"/>
          <w:noProof/>
          <w:snapToGrid/>
          <w:sz w:val="22"/>
          <w:szCs w:val="22"/>
          <w:lang w:eastAsia="en-GB"/>
        </w:rPr>
      </w:pPr>
      <w:hyperlink w:anchor="_Toc497090321" w:history="1">
        <w:r w:rsidR="00420D2D">
          <w:rPr>
            <w:rStyle w:val="Hyperlink"/>
            <w:noProof/>
          </w:rPr>
          <w:t>5    LV Campsite</w:t>
        </w:r>
        <w:r w:rsidR="004F0C65">
          <w:rPr>
            <w:noProof/>
            <w:webHidden/>
          </w:rPr>
          <w:tab/>
        </w:r>
        <w:r w:rsidR="004F0C65">
          <w:rPr>
            <w:noProof/>
            <w:webHidden/>
          </w:rPr>
          <w:fldChar w:fldCharType="begin"/>
        </w:r>
        <w:r w:rsidR="004F0C65">
          <w:rPr>
            <w:noProof/>
            <w:webHidden/>
          </w:rPr>
          <w:instrText xml:space="preserve"> PAGEREF _Toc497090321 \h </w:instrText>
        </w:r>
        <w:r w:rsidR="004F0C65">
          <w:rPr>
            <w:noProof/>
            <w:webHidden/>
          </w:rPr>
        </w:r>
        <w:r w:rsidR="004F0C65">
          <w:rPr>
            <w:noProof/>
            <w:webHidden/>
          </w:rPr>
          <w:fldChar w:fldCharType="separate"/>
        </w:r>
        <w:r w:rsidR="004F0C65">
          <w:rPr>
            <w:noProof/>
            <w:webHidden/>
          </w:rPr>
          <w:t>9</w:t>
        </w:r>
        <w:r w:rsidR="004F0C65">
          <w:rPr>
            <w:noProof/>
            <w:webHidden/>
          </w:rPr>
          <w:fldChar w:fldCharType="end"/>
        </w:r>
      </w:hyperlink>
    </w:p>
    <w:p w14:paraId="75AF194F" w14:textId="77777777" w:rsidR="004F0C65" w:rsidRDefault="004648A1" w:rsidP="00420D2D">
      <w:pPr>
        <w:pStyle w:val="TOC1"/>
        <w:ind w:hanging="425"/>
        <w:rPr>
          <w:rFonts w:asciiTheme="minorHAnsi" w:eastAsiaTheme="minorEastAsia" w:hAnsiTheme="minorHAnsi" w:cstheme="minorBidi"/>
          <w:noProof/>
          <w:snapToGrid/>
          <w:sz w:val="22"/>
          <w:szCs w:val="22"/>
          <w:lang w:eastAsia="en-GB"/>
        </w:rPr>
      </w:pPr>
      <w:hyperlink w:anchor="_Toc497090322" w:history="1">
        <w:r w:rsidR="00420D2D">
          <w:rPr>
            <w:rStyle w:val="Hyperlink"/>
            <w:noProof/>
          </w:rPr>
          <w:t>6    LV Park Farm</w:t>
        </w:r>
        <w:r w:rsidR="004F0C65">
          <w:rPr>
            <w:noProof/>
            <w:webHidden/>
          </w:rPr>
          <w:tab/>
        </w:r>
        <w:r w:rsidR="004F0C65">
          <w:rPr>
            <w:noProof/>
            <w:webHidden/>
          </w:rPr>
          <w:fldChar w:fldCharType="begin"/>
        </w:r>
        <w:r w:rsidR="004F0C65">
          <w:rPr>
            <w:noProof/>
            <w:webHidden/>
          </w:rPr>
          <w:instrText xml:space="preserve"> PAGEREF _Toc497090322 \h </w:instrText>
        </w:r>
        <w:r w:rsidR="004F0C65">
          <w:rPr>
            <w:noProof/>
            <w:webHidden/>
          </w:rPr>
        </w:r>
        <w:r w:rsidR="004F0C65">
          <w:rPr>
            <w:noProof/>
            <w:webHidden/>
          </w:rPr>
          <w:fldChar w:fldCharType="separate"/>
        </w:r>
        <w:r w:rsidR="004F0C65">
          <w:rPr>
            <w:noProof/>
            <w:webHidden/>
          </w:rPr>
          <w:t>9</w:t>
        </w:r>
        <w:r w:rsidR="004F0C65">
          <w:rPr>
            <w:noProof/>
            <w:webHidden/>
          </w:rPr>
          <w:fldChar w:fldCharType="end"/>
        </w:r>
      </w:hyperlink>
    </w:p>
    <w:p w14:paraId="75AF1950" w14:textId="77777777" w:rsidR="004F0C65" w:rsidRDefault="004648A1" w:rsidP="00722AEE">
      <w:pPr>
        <w:pStyle w:val="TOC1"/>
        <w:ind w:hanging="425"/>
        <w:rPr>
          <w:rFonts w:asciiTheme="minorHAnsi" w:eastAsiaTheme="minorEastAsia" w:hAnsiTheme="minorHAnsi" w:cstheme="minorBidi"/>
          <w:noProof/>
          <w:snapToGrid/>
          <w:sz w:val="22"/>
          <w:szCs w:val="22"/>
          <w:lang w:eastAsia="en-GB"/>
        </w:rPr>
      </w:pPr>
      <w:hyperlink w:anchor="_Toc497090323" w:history="1">
        <w:r w:rsidR="00722AEE">
          <w:rPr>
            <w:rStyle w:val="Hyperlink"/>
            <w:noProof/>
          </w:rPr>
          <w:t>7    LV Camping and Caravan Park</w:t>
        </w:r>
        <w:r w:rsidR="004F0C65">
          <w:rPr>
            <w:noProof/>
            <w:webHidden/>
          </w:rPr>
          <w:tab/>
        </w:r>
        <w:r w:rsidR="004F0C65">
          <w:rPr>
            <w:noProof/>
            <w:webHidden/>
          </w:rPr>
          <w:fldChar w:fldCharType="begin"/>
        </w:r>
        <w:r w:rsidR="004F0C65">
          <w:rPr>
            <w:noProof/>
            <w:webHidden/>
          </w:rPr>
          <w:instrText xml:space="preserve"> PAGEREF _Toc497090323 \h </w:instrText>
        </w:r>
        <w:r w:rsidR="004F0C65">
          <w:rPr>
            <w:noProof/>
            <w:webHidden/>
          </w:rPr>
        </w:r>
        <w:r w:rsidR="004F0C65">
          <w:rPr>
            <w:noProof/>
            <w:webHidden/>
          </w:rPr>
          <w:fldChar w:fldCharType="separate"/>
        </w:r>
        <w:r w:rsidR="004F0C65">
          <w:rPr>
            <w:noProof/>
            <w:webHidden/>
          </w:rPr>
          <w:t>10</w:t>
        </w:r>
        <w:r w:rsidR="004F0C65">
          <w:rPr>
            <w:noProof/>
            <w:webHidden/>
          </w:rPr>
          <w:fldChar w:fldCharType="end"/>
        </w:r>
      </w:hyperlink>
    </w:p>
    <w:p w14:paraId="75AF1951" w14:textId="77777777" w:rsidR="004F0C65" w:rsidRDefault="004648A1" w:rsidP="00722AEE">
      <w:pPr>
        <w:pStyle w:val="TOC1"/>
        <w:ind w:hanging="425"/>
        <w:rPr>
          <w:rFonts w:asciiTheme="minorHAnsi" w:eastAsiaTheme="minorEastAsia" w:hAnsiTheme="minorHAnsi" w:cstheme="minorBidi"/>
          <w:noProof/>
          <w:snapToGrid/>
          <w:sz w:val="22"/>
          <w:szCs w:val="22"/>
          <w:lang w:eastAsia="en-GB"/>
        </w:rPr>
      </w:pPr>
      <w:hyperlink w:anchor="_Toc497090324" w:history="1">
        <w:r w:rsidR="00722AEE">
          <w:rPr>
            <w:rStyle w:val="Hyperlink"/>
            <w:noProof/>
          </w:rPr>
          <w:t>8    LV Golf Course</w:t>
        </w:r>
        <w:r w:rsidR="004F0C65">
          <w:rPr>
            <w:noProof/>
            <w:webHidden/>
          </w:rPr>
          <w:tab/>
        </w:r>
        <w:r w:rsidR="004F0C65">
          <w:rPr>
            <w:noProof/>
            <w:webHidden/>
          </w:rPr>
          <w:fldChar w:fldCharType="begin"/>
        </w:r>
        <w:r w:rsidR="004F0C65">
          <w:rPr>
            <w:noProof/>
            <w:webHidden/>
          </w:rPr>
          <w:instrText xml:space="preserve"> PAGEREF _Toc497090324 \h </w:instrText>
        </w:r>
        <w:r w:rsidR="004F0C65">
          <w:rPr>
            <w:noProof/>
            <w:webHidden/>
          </w:rPr>
        </w:r>
        <w:r w:rsidR="004F0C65">
          <w:rPr>
            <w:noProof/>
            <w:webHidden/>
          </w:rPr>
          <w:fldChar w:fldCharType="separate"/>
        </w:r>
        <w:r w:rsidR="004F0C65">
          <w:rPr>
            <w:noProof/>
            <w:webHidden/>
          </w:rPr>
          <w:t>10</w:t>
        </w:r>
        <w:r w:rsidR="004F0C65">
          <w:rPr>
            <w:noProof/>
            <w:webHidden/>
          </w:rPr>
          <w:fldChar w:fldCharType="end"/>
        </w:r>
      </w:hyperlink>
    </w:p>
    <w:p w14:paraId="75AF1952" w14:textId="77777777" w:rsidR="004F0C65" w:rsidRDefault="004648A1" w:rsidP="00722AEE">
      <w:pPr>
        <w:pStyle w:val="TOC1"/>
        <w:ind w:hanging="425"/>
        <w:rPr>
          <w:rFonts w:asciiTheme="minorHAnsi" w:eastAsiaTheme="minorEastAsia" w:hAnsiTheme="minorHAnsi" w:cstheme="minorBidi"/>
          <w:noProof/>
          <w:snapToGrid/>
          <w:sz w:val="22"/>
          <w:szCs w:val="22"/>
          <w:lang w:eastAsia="en-GB"/>
        </w:rPr>
      </w:pPr>
      <w:hyperlink w:anchor="_Toc497090325" w:history="1">
        <w:r w:rsidR="00722AEE">
          <w:rPr>
            <w:rStyle w:val="Hyperlink"/>
            <w:noProof/>
          </w:rPr>
          <w:t>9    LV Water Works</w:t>
        </w:r>
        <w:r w:rsidR="004F0C65">
          <w:rPr>
            <w:noProof/>
            <w:webHidden/>
          </w:rPr>
          <w:tab/>
        </w:r>
        <w:r w:rsidR="004F0C65">
          <w:rPr>
            <w:noProof/>
            <w:webHidden/>
          </w:rPr>
          <w:fldChar w:fldCharType="begin"/>
        </w:r>
        <w:r w:rsidR="004F0C65">
          <w:rPr>
            <w:noProof/>
            <w:webHidden/>
          </w:rPr>
          <w:instrText xml:space="preserve"> PAGEREF _Toc497090325 \h </w:instrText>
        </w:r>
        <w:r w:rsidR="004F0C65">
          <w:rPr>
            <w:noProof/>
            <w:webHidden/>
          </w:rPr>
        </w:r>
        <w:r w:rsidR="004F0C65">
          <w:rPr>
            <w:noProof/>
            <w:webHidden/>
          </w:rPr>
          <w:fldChar w:fldCharType="separate"/>
        </w:r>
        <w:r w:rsidR="004F0C65">
          <w:rPr>
            <w:noProof/>
            <w:webHidden/>
          </w:rPr>
          <w:t>11</w:t>
        </w:r>
        <w:r w:rsidR="004F0C65">
          <w:rPr>
            <w:noProof/>
            <w:webHidden/>
          </w:rPr>
          <w:fldChar w:fldCharType="end"/>
        </w:r>
      </w:hyperlink>
    </w:p>
    <w:p w14:paraId="75AF1953" w14:textId="77777777" w:rsidR="004F0C65" w:rsidRDefault="004648A1" w:rsidP="00722AEE">
      <w:pPr>
        <w:pStyle w:val="TOC1"/>
        <w:ind w:hanging="425"/>
        <w:rPr>
          <w:rFonts w:asciiTheme="minorHAnsi" w:eastAsiaTheme="minorEastAsia" w:hAnsiTheme="minorHAnsi" w:cstheme="minorBidi"/>
          <w:noProof/>
          <w:snapToGrid/>
          <w:sz w:val="22"/>
          <w:szCs w:val="22"/>
          <w:lang w:eastAsia="en-GB"/>
        </w:rPr>
      </w:pPr>
      <w:hyperlink w:anchor="_Toc497090326" w:history="1">
        <w:r w:rsidR="00722AEE">
          <w:rPr>
            <w:rStyle w:val="Hyperlink"/>
            <w:noProof/>
          </w:rPr>
          <w:t>10  LV Caravan Park</w:t>
        </w:r>
        <w:r w:rsidR="004F0C65">
          <w:rPr>
            <w:noProof/>
            <w:webHidden/>
          </w:rPr>
          <w:tab/>
        </w:r>
        <w:r w:rsidR="004F0C65">
          <w:rPr>
            <w:noProof/>
            <w:webHidden/>
          </w:rPr>
          <w:fldChar w:fldCharType="begin"/>
        </w:r>
        <w:r w:rsidR="004F0C65">
          <w:rPr>
            <w:noProof/>
            <w:webHidden/>
          </w:rPr>
          <w:instrText xml:space="preserve"> PAGEREF _Toc497090326 \h </w:instrText>
        </w:r>
        <w:r w:rsidR="004F0C65">
          <w:rPr>
            <w:noProof/>
            <w:webHidden/>
          </w:rPr>
        </w:r>
        <w:r w:rsidR="004F0C65">
          <w:rPr>
            <w:noProof/>
            <w:webHidden/>
          </w:rPr>
          <w:fldChar w:fldCharType="separate"/>
        </w:r>
        <w:r w:rsidR="004F0C65">
          <w:rPr>
            <w:noProof/>
            <w:webHidden/>
          </w:rPr>
          <w:t>11</w:t>
        </w:r>
        <w:r w:rsidR="004F0C65">
          <w:rPr>
            <w:noProof/>
            <w:webHidden/>
          </w:rPr>
          <w:fldChar w:fldCharType="end"/>
        </w:r>
      </w:hyperlink>
    </w:p>
    <w:p w14:paraId="75AF1954" w14:textId="77777777" w:rsidR="004F0C65" w:rsidRDefault="004648A1" w:rsidP="00722AEE">
      <w:pPr>
        <w:pStyle w:val="TOC1"/>
        <w:ind w:hanging="425"/>
        <w:rPr>
          <w:rFonts w:asciiTheme="minorHAnsi" w:eastAsiaTheme="minorEastAsia" w:hAnsiTheme="minorHAnsi" w:cstheme="minorBidi"/>
          <w:noProof/>
          <w:snapToGrid/>
          <w:sz w:val="22"/>
          <w:szCs w:val="22"/>
          <w:lang w:eastAsia="en-GB"/>
        </w:rPr>
      </w:pPr>
      <w:hyperlink w:anchor="_Toc497090327" w:history="1">
        <w:r w:rsidR="00722AEE">
          <w:rPr>
            <w:rStyle w:val="Hyperlink"/>
            <w:noProof/>
          </w:rPr>
          <w:t>11  LV Marina - Stanstead</w:t>
        </w:r>
        <w:r w:rsidR="004F0C65">
          <w:rPr>
            <w:noProof/>
            <w:webHidden/>
          </w:rPr>
          <w:tab/>
        </w:r>
        <w:r w:rsidR="004F0C65">
          <w:rPr>
            <w:noProof/>
            <w:webHidden/>
          </w:rPr>
          <w:fldChar w:fldCharType="begin"/>
        </w:r>
        <w:r w:rsidR="004F0C65">
          <w:rPr>
            <w:noProof/>
            <w:webHidden/>
          </w:rPr>
          <w:instrText xml:space="preserve"> PAGEREF _Toc497090327 \h </w:instrText>
        </w:r>
        <w:r w:rsidR="004F0C65">
          <w:rPr>
            <w:noProof/>
            <w:webHidden/>
          </w:rPr>
        </w:r>
        <w:r w:rsidR="004F0C65">
          <w:rPr>
            <w:noProof/>
            <w:webHidden/>
          </w:rPr>
          <w:fldChar w:fldCharType="separate"/>
        </w:r>
        <w:r w:rsidR="004F0C65">
          <w:rPr>
            <w:noProof/>
            <w:webHidden/>
          </w:rPr>
          <w:t>12</w:t>
        </w:r>
        <w:r w:rsidR="004F0C65">
          <w:rPr>
            <w:noProof/>
            <w:webHidden/>
          </w:rPr>
          <w:fldChar w:fldCharType="end"/>
        </w:r>
      </w:hyperlink>
    </w:p>
    <w:p w14:paraId="75AF1955" w14:textId="77777777" w:rsidR="004F0C65" w:rsidRDefault="004648A1" w:rsidP="00722AEE">
      <w:pPr>
        <w:pStyle w:val="TOC1"/>
        <w:ind w:hanging="425"/>
        <w:rPr>
          <w:rFonts w:asciiTheme="minorHAnsi" w:eastAsiaTheme="minorEastAsia" w:hAnsiTheme="minorHAnsi" w:cstheme="minorBidi"/>
          <w:noProof/>
          <w:snapToGrid/>
          <w:sz w:val="22"/>
          <w:szCs w:val="22"/>
          <w:lang w:eastAsia="en-GB"/>
        </w:rPr>
      </w:pPr>
      <w:hyperlink w:anchor="_Toc497090328" w:history="1">
        <w:r w:rsidR="00722AEE">
          <w:rPr>
            <w:rStyle w:val="Hyperlink"/>
            <w:noProof/>
          </w:rPr>
          <w:t>12  LV Marina - Springfield</w:t>
        </w:r>
        <w:r w:rsidR="004F0C65">
          <w:rPr>
            <w:noProof/>
            <w:webHidden/>
          </w:rPr>
          <w:tab/>
        </w:r>
        <w:r w:rsidR="004F0C65">
          <w:rPr>
            <w:noProof/>
            <w:webHidden/>
          </w:rPr>
          <w:fldChar w:fldCharType="begin"/>
        </w:r>
        <w:r w:rsidR="004F0C65">
          <w:rPr>
            <w:noProof/>
            <w:webHidden/>
          </w:rPr>
          <w:instrText xml:space="preserve"> PAGEREF _Toc497090328 \h </w:instrText>
        </w:r>
        <w:r w:rsidR="004F0C65">
          <w:rPr>
            <w:noProof/>
            <w:webHidden/>
          </w:rPr>
        </w:r>
        <w:r w:rsidR="004F0C65">
          <w:rPr>
            <w:noProof/>
            <w:webHidden/>
          </w:rPr>
          <w:fldChar w:fldCharType="separate"/>
        </w:r>
        <w:r w:rsidR="004F0C65">
          <w:rPr>
            <w:noProof/>
            <w:webHidden/>
          </w:rPr>
          <w:t>12</w:t>
        </w:r>
        <w:r w:rsidR="004F0C65">
          <w:rPr>
            <w:noProof/>
            <w:webHidden/>
          </w:rPr>
          <w:fldChar w:fldCharType="end"/>
        </w:r>
      </w:hyperlink>
    </w:p>
    <w:p w14:paraId="75AF1956" w14:textId="77777777" w:rsidR="004F0C65" w:rsidRDefault="004648A1" w:rsidP="00722AEE">
      <w:pPr>
        <w:pStyle w:val="TOC1"/>
        <w:ind w:hanging="425"/>
        <w:rPr>
          <w:rFonts w:asciiTheme="minorHAnsi" w:eastAsiaTheme="minorEastAsia" w:hAnsiTheme="minorHAnsi" w:cstheme="minorBidi"/>
          <w:noProof/>
          <w:snapToGrid/>
          <w:sz w:val="22"/>
          <w:szCs w:val="22"/>
          <w:lang w:eastAsia="en-GB"/>
        </w:rPr>
      </w:pPr>
      <w:hyperlink w:anchor="_Toc497090329" w:history="1">
        <w:r w:rsidR="00722AEE">
          <w:rPr>
            <w:rStyle w:val="Hyperlink"/>
            <w:noProof/>
          </w:rPr>
          <w:t>13  LV White Water Centre</w:t>
        </w:r>
        <w:r w:rsidR="004F0C65">
          <w:rPr>
            <w:noProof/>
            <w:webHidden/>
          </w:rPr>
          <w:tab/>
        </w:r>
        <w:r w:rsidR="004F0C65">
          <w:rPr>
            <w:noProof/>
            <w:webHidden/>
          </w:rPr>
          <w:fldChar w:fldCharType="begin"/>
        </w:r>
        <w:r w:rsidR="004F0C65">
          <w:rPr>
            <w:noProof/>
            <w:webHidden/>
          </w:rPr>
          <w:instrText xml:space="preserve"> PAGEREF _Toc497090329 \h </w:instrText>
        </w:r>
        <w:r w:rsidR="004F0C65">
          <w:rPr>
            <w:noProof/>
            <w:webHidden/>
          </w:rPr>
        </w:r>
        <w:r w:rsidR="004F0C65">
          <w:rPr>
            <w:noProof/>
            <w:webHidden/>
          </w:rPr>
          <w:fldChar w:fldCharType="separate"/>
        </w:r>
        <w:r w:rsidR="004F0C65">
          <w:rPr>
            <w:noProof/>
            <w:webHidden/>
          </w:rPr>
          <w:t>13</w:t>
        </w:r>
        <w:r w:rsidR="004F0C65">
          <w:rPr>
            <w:noProof/>
            <w:webHidden/>
          </w:rPr>
          <w:fldChar w:fldCharType="end"/>
        </w:r>
      </w:hyperlink>
    </w:p>
    <w:p w14:paraId="75AF1957" w14:textId="77777777" w:rsidR="004F0C65" w:rsidRDefault="004648A1" w:rsidP="00722AEE">
      <w:pPr>
        <w:pStyle w:val="TOC1"/>
        <w:ind w:hanging="425"/>
        <w:rPr>
          <w:rStyle w:val="Hyperlink"/>
          <w:noProof/>
        </w:rPr>
      </w:pPr>
      <w:hyperlink w:anchor="_Toc497090330" w:history="1">
        <w:r w:rsidR="00722AEE">
          <w:rPr>
            <w:rStyle w:val="Hyperlink"/>
            <w:noProof/>
          </w:rPr>
          <w:t>14  LV Velo Park</w:t>
        </w:r>
        <w:r w:rsidR="004F0C65">
          <w:rPr>
            <w:noProof/>
            <w:webHidden/>
          </w:rPr>
          <w:tab/>
        </w:r>
        <w:r w:rsidR="004F0C65">
          <w:rPr>
            <w:noProof/>
            <w:webHidden/>
          </w:rPr>
          <w:fldChar w:fldCharType="begin"/>
        </w:r>
        <w:r w:rsidR="004F0C65">
          <w:rPr>
            <w:noProof/>
            <w:webHidden/>
          </w:rPr>
          <w:instrText xml:space="preserve"> PAGEREF _Toc497090330 \h </w:instrText>
        </w:r>
        <w:r w:rsidR="004F0C65">
          <w:rPr>
            <w:noProof/>
            <w:webHidden/>
          </w:rPr>
        </w:r>
        <w:r w:rsidR="004F0C65">
          <w:rPr>
            <w:noProof/>
            <w:webHidden/>
          </w:rPr>
          <w:fldChar w:fldCharType="separate"/>
        </w:r>
        <w:r w:rsidR="004F0C65">
          <w:rPr>
            <w:noProof/>
            <w:webHidden/>
          </w:rPr>
          <w:t>13</w:t>
        </w:r>
        <w:r w:rsidR="004F0C65">
          <w:rPr>
            <w:noProof/>
            <w:webHidden/>
          </w:rPr>
          <w:fldChar w:fldCharType="end"/>
        </w:r>
      </w:hyperlink>
    </w:p>
    <w:p w14:paraId="75AF1958" w14:textId="77777777" w:rsidR="00CC3164" w:rsidRDefault="00CC3164" w:rsidP="00CC3164">
      <w:pPr>
        <w:rPr>
          <w:rFonts w:eastAsiaTheme="minorEastAsia"/>
        </w:rPr>
      </w:pPr>
    </w:p>
    <w:p w14:paraId="75AF1959" w14:textId="77777777" w:rsidR="00CC3164" w:rsidRDefault="00CC3164" w:rsidP="00CC3164">
      <w:pPr>
        <w:rPr>
          <w:rFonts w:eastAsiaTheme="minorEastAsia"/>
        </w:rPr>
        <w:sectPr w:rsidR="00CC3164" w:rsidSect="009408A8">
          <w:footerReference w:type="default" r:id="rId13"/>
          <w:footnotePr>
            <w:numRestart w:val="eachPage"/>
          </w:footnotePr>
          <w:pgSz w:w="11908" w:h="16838" w:code="9"/>
          <w:pgMar w:top="1276" w:right="1440" w:bottom="1440" w:left="1440" w:header="720" w:footer="720" w:gutter="0"/>
          <w:cols w:space="720"/>
          <w:noEndnote/>
          <w:titlePg/>
        </w:sectPr>
      </w:pPr>
    </w:p>
    <w:p w14:paraId="75AF195A" w14:textId="77777777" w:rsidR="00192BA2" w:rsidRDefault="00C555E6" w:rsidP="00CC3164">
      <w:pPr>
        <w:pStyle w:val="Heading1"/>
        <w:tabs>
          <w:tab w:val="left" w:pos="709"/>
        </w:tabs>
        <w:ind w:left="0" w:firstLine="0"/>
      </w:pPr>
      <w:r>
        <w:lastRenderedPageBreak/>
        <w:fldChar w:fldCharType="end"/>
      </w:r>
    </w:p>
    <w:p w14:paraId="75AF195B" w14:textId="77777777" w:rsidR="000951D1" w:rsidRDefault="00C365B6" w:rsidP="00C37CA2">
      <w:pPr>
        <w:pStyle w:val="Heading1"/>
        <w:numPr>
          <w:ilvl w:val="0"/>
          <w:numId w:val="13"/>
        </w:numPr>
        <w:ind w:left="430" w:hanging="714"/>
        <w:rPr>
          <w:sz w:val="24"/>
          <w:szCs w:val="24"/>
        </w:rPr>
      </w:pPr>
      <w:bookmarkStart w:id="0" w:name="_Toc497090308"/>
      <w:r w:rsidRPr="000951D1">
        <w:rPr>
          <w:sz w:val="24"/>
          <w:szCs w:val="24"/>
        </w:rPr>
        <w:t>Background</w:t>
      </w:r>
      <w:bookmarkEnd w:id="0"/>
    </w:p>
    <w:p w14:paraId="75AF195C" w14:textId="77777777" w:rsidR="002859D6" w:rsidRPr="000951D1" w:rsidRDefault="002859D6" w:rsidP="00C37CA2">
      <w:pPr>
        <w:pStyle w:val="Heading1"/>
        <w:numPr>
          <w:ilvl w:val="1"/>
          <w:numId w:val="13"/>
        </w:numPr>
        <w:spacing w:before="120" w:after="120"/>
        <w:ind w:left="426" w:hanging="710"/>
        <w:rPr>
          <w:sz w:val="24"/>
          <w:szCs w:val="24"/>
        </w:rPr>
      </w:pPr>
      <w:bookmarkStart w:id="1" w:name="_Toc497090309"/>
      <w:r w:rsidRPr="000951D1">
        <w:rPr>
          <w:rFonts w:eastAsia="Calibri"/>
          <w:snapToGrid/>
          <w:sz w:val="22"/>
          <w:szCs w:val="22"/>
        </w:rPr>
        <w:t>The Authority</w:t>
      </w:r>
      <w:bookmarkEnd w:id="1"/>
    </w:p>
    <w:p w14:paraId="75AF195D" w14:textId="77777777" w:rsidR="004A49B5" w:rsidRPr="00277A05" w:rsidRDefault="002859D6" w:rsidP="00277A05">
      <w:pPr>
        <w:widowControl/>
        <w:spacing w:before="120" w:after="120"/>
        <w:ind w:left="425" w:hanging="425"/>
        <w:jc w:val="both"/>
        <w:rPr>
          <w:rFonts w:eastAsia="Calibri" w:cs="Arial"/>
          <w:snapToGrid/>
          <w:sz w:val="22"/>
          <w:szCs w:val="22"/>
        </w:rPr>
      </w:pPr>
      <w:r w:rsidRPr="00277A05">
        <w:rPr>
          <w:rFonts w:eastAsia="Calibri" w:cs="Arial"/>
          <w:snapToGrid/>
          <w:sz w:val="22"/>
          <w:szCs w:val="22"/>
        </w:rPr>
        <w:tab/>
      </w:r>
      <w:proofErr w:type="gramStart"/>
      <w:r w:rsidR="008630CB" w:rsidRPr="00277A05">
        <w:rPr>
          <w:rFonts w:eastAsia="Calibri" w:cs="Arial"/>
          <w:snapToGrid/>
          <w:sz w:val="22"/>
          <w:szCs w:val="22"/>
        </w:rPr>
        <w:t>The Lee Valley Regional Park Authority was established by Act of Parliament</w:t>
      </w:r>
      <w:proofErr w:type="gramEnd"/>
      <w:r w:rsidR="008630CB" w:rsidRPr="00277A05">
        <w:rPr>
          <w:rFonts w:eastAsia="Calibri" w:cs="Arial"/>
          <w:snapToGrid/>
          <w:sz w:val="22"/>
          <w:szCs w:val="22"/>
        </w:rPr>
        <w:t xml:space="preserve"> in 1966.  It has a statutory remit to develop, improve, </w:t>
      </w:r>
      <w:proofErr w:type="gramStart"/>
      <w:r w:rsidR="008630CB" w:rsidRPr="00277A05">
        <w:rPr>
          <w:rFonts w:eastAsia="Calibri" w:cs="Arial"/>
          <w:snapToGrid/>
          <w:sz w:val="22"/>
          <w:szCs w:val="22"/>
        </w:rPr>
        <w:t>preserve</w:t>
      </w:r>
      <w:proofErr w:type="gramEnd"/>
      <w:r w:rsidR="008630CB" w:rsidRPr="00277A05">
        <w:rPr>
          <w:rFonts w:eastAsia="Calibri" w:cs="Arial"/>
          <w:snapToGrid/>
          <w:sz w:val="22"/>
          <w:szCs w:val="22"/>
        </w:rPr>
        <w:t xml:space="preserve"> and manage for the purposes of recreation, sport, entertaining and the enjoyment of leisure </w:t>
      </w:r>
      <w:r w:rsidR="00AC4CA4" w:rsidRPr="00277A05">
        <w:rPr>
          <w:rFonts w:eastAsia="Calibri" w:cs="Arial"/>
          <w:snapToGrid/>
          <w:sz w:val="22"/>
          <w:szCs w:val="22"/>
        </w:rPr>
        <w:t xml:space="preserve">in </w:t>
      </w:r>
      <w:r w:rsidR="008630CB" w:rsidRPr="00277A05">
        <w:rPr>
          <w:rFonts w:eastAsia="Calibri" w:cs="Arial"/>
          <w:snapToGrid/>
          <w:sz w:val="22"/>
          <w:szCs w:val="22"/>
        </w:rPr>
        <w:t>an are</w:t>
      </w:r>
      <w:r w:rsidR="00AF6302" w:rsidRPr="00277A05">
        <w:rPr>
          <w:rFonts w:eastAsia="Calibri" w:cs="Arial"/>
          <w:snapToGrid/>
          <w:sz w:val="22"/>
          <w:szCs w:val="22"/>
        </w:rPr>
        <w:t xml:space="preserve">a adjoining the river Lea. The 1966 </w:t>
      </w:r>
      <w:r w:rsidR="008630CB" w:rsidRPr="00277A05">
        <w:rPr>
          <w:rFonts w:eastAsia="Calibri" w:cs="Arial"/>
          <w:snapToGrid/>
          <w:sz w:val="22"/>
          <w:szCs w:val="22"/>
        </w:rPr>
        <w:t>Act requires the Authority to protect and enhance the environment and biodiversity, to create public open space for leisure and recreation and to deliver sports facilities of regional significance.</w:t>
      </w:r>
    </w:p>
    <w:p w14:paraId="75AF195E" w14:textId="77777777" w:rsidR="002859D6" w:rsidRPr="00277A05" w:rsidRDefault="002859D6" w:rsidP="00C37CA2">
      <w:pPr>
        <w:pStyle w:val="Heading1"/>
        <w:numPr>
          <w:ilvl w:val="1"/>
          <w:numId w:val="13"/>
        </w:numPr>
        <w:spacing w:before="120" w:after="120"/>
        <w:ind w:left="426" w:hanging="710"/>
        <w:rPr>
          <w:rFonts w:eastAsia="Calibri"/>
          <w:snapToGrid/>
          <w:sz w:val="22"/>
          <w:szCs w:val="22"/>
        </w:rPr>
      </w:pPr>
      <w:bookmarkStart w:id="2" w:name="_Toc497090310"/>
      <w:r w:rsidRPr="00277A05">
        <w:rPr>
          <w:rFonts w:eastAsia="Calibri"/>
          <w:snapToGrid/>
          <w:sz w:val="22"/>
          <w:szCs w:val="22"/>
        </w:rPr>
        <w:t>The Regional Park</w:t>
      </w:r>
      <w:bookmarkEnd w:id="2"/>
    </w:p>
    <w:p w14:paraId="75AF195F" w14:textId="77777777" w:rsidR="008630CB" w:rsidRPr="00277A05" w:rsidRDefault="002859D6" w:rsidP="00277A05">
      <w:pPr>
        <w:widowControl/>
        <w:spacing w:before="120" w:after="120"/>
        <w:ind w:left="425" w:hanging="425"/>
        <w:jc w:val="both"/>
        <w:rPr>
          <w:rFonts w:eastAsia="Calibri" w:cs="Arial"/>
          <w:snapToGrid/>
          <w:sz w:val="22"/>
          <w:szCs w:val="22"/>
        </w:rPr>
      </w:pPr>
      <w:r w:rsidRPr="00277A05">
        <w:rPr>
          <w:rFonts w:eastAsia="Calibri" w:cs="Arial"/>
          <w:snapToGrid/>
          <w:sz w:val="22"/>
          <w:szCs w:val="22"/>
        </w:rPr>
        <w:tab/>
      </w:r>
      <w:r w:rsidR="008630CB" w:rsidRPr="00277A05">
        <w:rPr>
          <w:rFonts w:eastAsia="Calibri" w:cs="Arial"/>
          <w:snapToGrid/>
          <w:sz w:val="22"/>
          <w:szCs w:val="22"/>
        </w:rPr>
        <w:t xml:space="preserve">The Regional Park compromises four thousand hectares of which one thousand six hundred are in ownership of the Authority. The </w:t>
      </w:r>
      <w:r w:rsidR="00AF6302" w:rsidRPr="00277A05">
        <w:rPr>
          <w:rFonts w:eastAsia="Calibri" w:cs="Arial"/>
          <w:snapToGrid/>
          <w:sz w:val="22"/>
          <w:szCs w:val="22"/>
        </w:rPr>
        <w:t xml:space="preserve">Regional </w:t>
      </w:r>
      <w:r w:rsidR="008630CB" w:rsidRPr="00277A05">
        <w:rPr>
          <w:rFonts w:eastAsia="Calibri" w:cs="Arial"/>
          <w:snapToGrid/>
          <w:sz w:val="22"/>
          <w:szCs w:val="22"/>
        </w:rPr>
        <w:t xml:space="preserve">Park stretches approximately twenty-six miles from Ware in Hertfordshire through north and east London to the River Thames just across from the Millennium Dome in Greenwich. </w:t>
      </w:r>
    </w:p>
    <w:p w14:paraId="75AF1960" w14:textId="77777777" w:rsidR="002859D6" w:rsidRPr="00277A05" w:rsidRDefault="002859D6" w:rsidP="00C37CA2">
      <w:pPr>
        <w:pStyle w:val="Heading1"/>
        <w:numPr>
          <w:ilvl w:val="1"/>
          <w:numId w:val="13"/>
        </w:numPr>
        <w:spacing w:before="120" w:after="120"/>
        <w:ind w:left="426" w:hanging="710"/>
        <w:rPr>
          <w:rFonts w:eastAsia="Calibri"/>
          <w:snapToGrid/>
          <w:sz w:val="22"/>
          <w:szCs w:val="22"/>
        </w:rPr>
      </w:pPr>
      <w:bookmarkStart w:id="3" w:name="_Toc497090311"/>
      <w:r w:rsidRPr="00277A05">
        <w:rPr>
          <w:rFonts w:eastAsia="Calibri"/>
          <w:snapToGrid/>
          <w:sz w:val="22"/>
          <w:szCs w:val="22"/>
        </w:rPr>
        <w:t>Leisure Facilities</w:t>
      </w:r>
      <w:bookmarkEnd w:id="3"/>
    </w:p>
    <w:p w14:paraId="75AF1961" w14:textId="77777777" w:rsidR="008630CB" w:rsidRPr="00277A05" w:rsidRDefault="008630CB" w:rsidP="00277A05">
      <w:pPr>
        <w:widowControl/>
        <w:spacing w:before="120" w:after="120"/>
        <w:ind w:left="425"/>
        <w:jc w:val="both"/>
        <w:rPr>
          <w:rFonts w:eastAsia="Calibri" w:cs="Arial"/>
          <w:snapToGrid/>
          <w:sz w:val="22"/>
          <w:szCs w:val="22"/>
        </w:rPr>
      </w:pPr>
      <w:r w:rsidRPr="00277A05">
        <w:rPr>
          <w:rFonts w:eastAsia="Calibri" w:cs="Arial"/>
          <w:snapToGrid/>
          <w:sz w:val="22"/>
          <w:szCs w:val="22"/>
        </w:rPr>
        <w:t>The Park includes a wide range of leisure facilities including:-</w:t>
      </w:r>
    </w:p>
    <w:p w14:paraId="75AF1962" w14:textId="77777777" w:rsidR="008630CB" w:rsidRPr="00277A05" w:rsidRDefault="008630CB" w:rsidP="00C37CA2">
      <w:pPr>
        <w:widowControl/>
        <w:numPr>
          <w:ilvl w:val="0"/>
          <w:numId w:val="12"/>
        </w:numPr>
        <w:spacing w:before="120" w:after="120"/>
        <w:ind w:left="1276" w:hanging="425"/>
        <w:jc w:val="both"/>
        <w:rPr>
          <w:rFonts w:eastAsia="Calibri" w:cs="Arial"/>
          <w:snapToGrid/>
          <w:sz w:val="22"/>
          <w:szCs w:val="22"/>
        </w:rPr>
      </w:pPr>
      <w:r w:rsidRPr="00277A05">
        <w:rPr>
          <w:rFonts w:eastAsia="Calibri" w:cs="Arial"/>
          <w:snapToGrid/>
          <w:sz w:val="22"/>
          <w:szCs w:val="22"/>
        </w:rPr>
        <w:t>Regionally significant sports facilities for cycling, canoeing, tennis, hockey, athletics, golf, ice skating and riding;</w:t>
      </w:r>
    </w:p>
    <w:p w14:paraId="75AF1963" w14:textId="77777777" w:rsidR="008630CB" w:rsidRPr="00277A05" w:rsidRDefault="008630CB" w:rsidP="00C37CA2">
      <w:pPr>
        <w:widowControl/>
        <w:numPr>
          <w:ilvl w:val="0"/>
          <w:numId w:val="12"/>
        </w:numPr>
        <w:spacing w:before="120" w:after="120"/>
        <w:ind w:left="1276" w:hanging="425"/>
        <w:jc w:val="both"/>
        <w:rPr>
          <w:rFonts w:eastAsia="Calibri" w:cs="Arial"/>
          <w:snapToGrid/>
          <w:sz w:val="22"/>
          <w:szCs w:val="22"/>
        </w:rPr>
      </w:pPr>
      <w:r w:rsidRPr="00277A05">
        <w:rPr>
          <w:rFonts w:eastAsia="Calibri" w:cs="Arial"/>
          <w:snapToGrid/>
          <w:sz w:val="22"/>
          <w:szCs w:val="22"/>
        </w:rPr>
        <w:t xml:space="preserve">A range of water based activities within extensive waterways including fisheries and opportunities for boating;                   </w:t>
      </w:r>
    </w:p>
    <w:p w14:paraId="75AF1964" w14:textId="77777777" w:rsidR="008630CB" w:rsidRPr="00277A05" w:rsidRDefault="008630CB" w:rsidP="00C37CA2">
      <w:pPr>
        <w:widowControl/>
        <w:numPr>
          <w:ilvl w:val="0"/>
          <w:numId w:val="12"/>
        </w:numPr>
        <w:spacing w:before="120" w:after="120"/>
        <w:ind w:left="1276" w:hanging="425"/>
        <w:jc w:val="both"/>
        <w:rPr>
          <w:rFonts w:eastAsia="Calibri" w:cs="Arial"/>
          <w:snapToGrid/>
          <w:sz w:val="22"/>
          <w:szCs w:val="22"/>
        </w:rPr>
      </w:pPr>
      <w:r w:rsidRPr="00277A05">
        <w:rPr>
          <w:rFonts w:eastAsia="Calibri" w:cs="Arial"/>
          <w:snapToGrid/>
          <w:sz w:val="22"/>
          <w:szCs w:val="22"/>
        </w:rPr>
        <w:t>Numerous sites of nature conservation; and</w:t>
      </w:r>
    </w:p>
    <w:p w14:paraId="75AF1965" w14:textId="77777777" w:rsidR="008630CB" w:rsidRPr="00277A05" w:rsidRDefault="008630CB" w:rsidP="00C37CA2">
      <w:pPr>
        <w:widowControl/>
        <w:numPr>
          <w:ilvl w:val="0"/>
          <w:numId w:val="12"/>
        </w:numPr>
        <w:spacing w:before="120" w:after="120"/>
        <w:ind w:left="1276" w:hanging="425"/>
        <w:jc w:val="both"/>
        <w:rPr>
          <w:rFonts w:eastAsia="Calibri" w:cs="Arial"/>
          <w:snapToGrid/>
          <w:sz w:val="22"/>
          <w:szCs w:val="22"/>
        </w:rPr>
      </w:pPr>
      <w:proofErr w:type="gramStart"/>
      <w:r w:rsidRPr="00277A05">
        <w:rPr>
          <w:rFonts w:eastAsia="Calibri" w:cs="Arial"/>
          <w:snapToGrid/>
          <w:sz w:val="22"/>
          <w:szCs w:val="22"/>
        </w:rPr>
        <w:t>Camping and hostelling.</w:t>
      </w:r>
      <w:proofErr w:type="gramEnd"/>
    </w:p>
    <w:p w14:paraId="75AF1966" w14:textId="77777777" w:rsidR="008630CB" w:rsidRPr="00277A05" w:rsidRDefault="008630CB" w:rsidP="00C37CA2">
      <w:pPr>
        <w:pStyle w:val="Heading1"/>
        <w:numPr>
          <w:ilvl w:val="1"/>
          <w:numId w:val="13"/>
        </w:numPr>
        <w:spacing w:before="120" w:after="120"/>
        <w:ind w:left="426" w:hanging="710"/>
        <w:rPr>
          <w:rFonts w:eastAsia="Calibri"/>
          <w:snapToGrid/>
          <w:sz w:val="22"/>
          <w:szCs w:val="22"/>
        </w:rPr>
      </w:pPr>
      <w:bookmarkStart w:id="4" w:name="_Toc497090312"/>
      <w:r w:rsidRPr="00277A05">
        <w:rPr>
          <w:rFonts w:eastAsia="Calibri"/>
          <w:snapToGrid/>
          <w:sz w:val="22"/>
          <w:szCs w:val="22"/>
        </w:rPr>
        <w:t>Corporate Vision</w:t>
      </w:r>
      <w:bookmarkEnd w:id="4"/>
    </w:p>
    <w:p w14:paraId="75AF1967" w14:textId="77777777" w:rsidR="008630CB" w:rsidRPr="0009016B" w:rsidRDefault="00FF62F6" w:rsidP="00260139">
      <w:pPr>
        <w:widowControl/>
        <w:spacing w:line="276" w:lineRule="auto"/>
        <w:ind w:left="426"/>
        <w:jc w:val="both"/>
        <w:rPr>
          <w:rFonts w:eastAsia="Calibri" w:cs="Arial"/>
          <w:snapToGrid/>
          <w:szCs w:val="24"/>
        </w:rPr>
      </w:pPr>
      <w:r>
        <w:rPr>
          <w:rFonts w:eastAsia="Calibri" w:cs="Arial"/>
          <w:snapToGrid/>
          <w:szCs w:val="24"/>
        </w:rPr>
        <w:t xml:space="preserve">The central kernel of the Authority’s current vision covering the </w:t>
      </w:r>
      <w:proofErr w:type="spellStart"/>
      <w:r>
        <w:rPr>
          <w:rFonts w:eastAsia="Calibri" w:cs="Arial"/>
          <w:snapToGrid/>
          <w:szCs w:val="24"/>
        </w:rPr>
        <w:t>priod</w:t>
      </w:r>
      <w:proofErr w:type="spellEnd"/>
      <w:r>
        <w:rPr>
          <w:rFonts w:eastAsia="Calibri" w:cs="Arial"/>
          <w:snapToGrid/>
          <w:szCs w:val="24"/>
        </w:rPr>
        <w:t xml:space="preserve"> to 2020 is:</w:t>
      </w:r>
    </w:p>
    <w:p w14:paraId="75AF1968" w14:textId="77777777" w:rsidR="00754E62" w:rsidRPr="00277A05" w:rsidRDefault="00681FF4" w:rsidP="00260139">
      <w:pPr>
        <w:widowControl/>
        <w:spacing w:before="120" w:after="120"/>
        <w:ind w:left="425"/>
        <w:jc w:val="both"/>
        <w:rPr>
          <w:rFonts w:eastAsia="Calibri" w:cs="Arial"/>
          <w:b/>
          <w:i/>
          <w:snapToGrid/>
          <w:sz w:val="22"/>
          <w:szCs w:val="22"/>
        </w:rPr>
      </w:pPr>
      <w:r w:rsidRPr="00277A05">
        <w:rPr>
          <w:rFonts w:eastAsia="Calibri" w:cs="Arial"/>
          <w:b/>
          <w:i/>
          <w:snapToGrid/>
          <w:sz w:val="22"/>
          <w:szCs w:val="22"/>
        </w:rPr>
        <w:t>‘’By 2020</w:t>
      </w:r>
      <w:r w:rsidR="008630CB" w:rsidRPr="00277A05">
        <w:rPr>
          <w:rFonts w:eastAsia="Calibri" w:cs="Arial"/>
          <w:b/>
          <w:i/>
          <w:snapToGrid/>
          <w:sz w:val="22"/>
          <w:szCs w:val="22"/>
        </w:rPr>
        <w:t xml:space="preserve"> the Lee Valley Regional Park will be a world class destination combining the best of open space, conservation and sporting excellence’’</w:t>
      </w:r>
    </w:p>
    <w:p w14:paraId="75AF1969" w14:textId="77777777" w:rsidR="008630CB" w:rsidRPr="00277A05" w:rsidRDefault="008630CB" w:rsidP="00260139">
      <w:pPr>
        <w:widowControl/>
        <w:spacing w:before="120" w:after="120"/>
        <w:ind w:left="425"/>
        <w:jc w:val="both"/>
        <w:rPr>
          <w:rFonts w:eastAsia="Calibri" w:cs="Arial"/>
          <w:snapToGrid/>
          <w:sz w:val="22"/>
          <w:szCs w:val="22"/>
          <w:u w:val="single"/>
        </w:rPr>
      </w:pPr>
      <w:r w:rsidRPr="00277A05">
        <w:rPr>
          <w:rFonts w:eastAsia="Calibri" w:cs="Arial"/>
          <w:snapToGrid/>
          <w:sz w:val="22"/>
          <w:szCs w:val="22"/>
          <w:u w:val="single"/>
        </w:rPr>
        <w:t>This Vision</w:t>
      </w:r>
      <w:r w:rsidR="002B3F4A" w:rsidRPr="00277A05">
        <w:rPr>
          <w:rFonts w:eastAsia="Calibri" w:cs="Arial"/>
          <w:snapToGrid/>
          <w:sz w:val="22"/>
          <w:szCs w:val="22"/>
          <w:u w:val="single"/>
        </w:rPr>
        <w:t xml:space="preserve">, created in 2010 envisaged achievement through </w:t>
      </w:r>
      <w:r w:rsidRPr="00277A05">
        <w:rPr>
          <w:rFonts w:eastAsia="Calibri" w:cs="Arial"/>
          <w:snapToGrid/>
          <w:sz w:val="22"/>
          <w:szCs w:val="22"/>
          <w:u w:val="single"/>
        </w:rPr>
        <w:t>seven key aims:-</w:t>
      </w:r>
    </w:p>
    <w:p w14:paraId="75AF196A" w14:textId="77777777" w:rsidR="002B3F4A" w:rsidRPr="00277A05" w:rsidRDefault="002B3F4A" w:rsidP="00C37CA2">
      <w:pPr>
        <w:widowControl/>
        <w:numPr>
          <w:ilvl w:val="0"/>
          <w:numId w:val="1"/>
        </w:numPr>
        <w:spacing w:before="120" w:after="120"/>
        <w:ind w:left="1276" w:hanging="425"/>
        <w:jc w:val="both"/>
        <w:rPr>
          <w:rFonts w:eastAsia="Calibri" w:cs="Arial"/>
          <w:snapToGrid/>
          <w:sz w:val="22"/>
          <w:szCs w:val="22"/>
        </w:rPr>
      </w:pPr>
      <w:r w:rsidRPr="00277A05">
        <w:rPr>
          <w:rFonts w:eastAsia="Calibri" w:cs="Arial"/>
          <w:snapToGrid/>
          <w:sz w:val="22"/>
          <w:szCs w:val="22"/>
        </w:rPr>
        <w:t>Playing a central role for the London 2012 Olympics and its legacy</w:t>
      </w:r>
      <w:r w:rsidR="002A6682" w:rsidRPr="00277A05">
        <w:rPr>
          <w:rFonts w:eastAsia="Calibri" w:cs="Arial"/>
          <w:snapToGrid/>
          <w:sz w:val="22"/>
          <w:szCs w:val="22"/>
        </w:rPr>
        <w:t>;</w:t>
      </w:r>
    </w:p>
    <w:p w14:paraId="75AF196B" w14:textId="77777777" w:rsidR="002B3F4A" w:rsidRPr="00277A05" w:rsidRDefault="002B3F4A" w:rsidP="00C37CA2">
      <w:pPr>
        <w:widowControl/>
        <w:numPr>
          <w:ilvl w:val="0"/>
          <w:numId w:val="1"/>
        </w:numPr>
        <w:spacing w:before="120" w:after="120"/>
        <w:ind w:left="1276" w:hanging="425"/>
        <w:jc w:val="both"/>
        <w:rPr>
          <w:rFonts w:eastAsia="Calibri" w:cs="Arial"/>
          <w:snapToGrid/>
          <w:sz w:val="22"/>
          <w:szCs w:val="22"/>
        </w:rPr>
      </w:pPr>
      <w:r w:rsidRPr="00277A05">
        <w:rPr>
          <w:rFonts w:eastAsia="Calibri" w:cs="Arial"/>
          <w:snapToGrid/>
          <w:sz w:val="22"/>
          <w:szCs w:val="22"/>
        </w:rPr>
        <w:t>B</w:t>
      </w:r>
      <w:r w:rsidR="002A6682" w:rsidRPr="00277A05">
        <w:rPr>
          <w:rFonts w:eastAsia="Calibri" w:cs="Arial"/>
          <w:snapToGrid/>
          <w:sz w:val="22"/>
          <w:szCs w:val="22"/>
        </w:rPr>
        <w:t>ecoming</w:t>
      </w:r>
      <w:r w:rsidRPr="00277A05">
        <w:rPr>
          <w:rFonts w:eastAsia="Calibri" w:cs="Arial"/>
          <w:snapToGrid/>
          <w:sz w:val="22"/>
          <w:szCs w:val="22"/>
        </w:rPr>
        <w:t xml:space="preserve"> a Destination for Sporting Excellence</w:t>
      </w:r>
      <w:r w:rsidR="002A6682" w:rsidRPr="00277A05">
        <w:rPr>
          <w:rFonts w:eastAsia="Calibri" w:cs="Arial"/>
          <w:snapToGrid/>
          <w:sz w:val="22"/>
          <w:szCs w:val="22"/>
        </w:rPr>
        <w:t xml:space="preserve">; </w:t>
      </w:r>
      <w:r w:rsidR="002A6682" w:rsidRPr="00277A05">
        <w:rPr>
          <w:rFonts w:eastAsia="Calibri" w:cs="Arial"/>
          <w:i/>
          <w:snapToGrid/>
          <w:sz w:val="22"/>
          <w:szCs w:val="22"/>
        </w:rPr>
        <w:t>and</w:t>
      </w:r>
    </w:p>
    <w:p w14:paraId="75AF196C" w14:textId="77777777" w:rsidR="008630CB" w:rsidRPr="00277A05" w:rsidRDefault="002A6682" w:rsidP="00C37CA2">
      <w:pPr>
        <w:widowControl/>
        <w:numPr>
          <w:ilvl w:val="0"/>
          <w:numId w:val="1"/>
        </w:numPr>
        <w:spacing w:before="120" w:after="120"/>
        <w:ind w:left="1276" w:hanging="425"/>
        <w:jc w:val="both"/>
        <w:rPr>
          <w:rFonts w:eastAsia="Calibri" w:cs="Arial"/>
          <w:snapToGrid/>
          <w:sz w:val="22"/>
          <w:szCs w:val="22"/>
        </w:rPr>
      </w:pPr>
      <w:r w:rsidRPr="00277A05">
        <w:rPr>
          <w:rFonts w:eastAsia="Calibri" w:cs="Arial"/>
          <w:snapToGrid/>
          <w:sz w:val="22"/>
          <w:szCs w:val="22"/>
        </w:rPr>
        <w:t>A champion for the environment and b</w:t>
      </w:r>
      <w:r w:rsidR="008630CB" w:rsidRPr="00277A05">
        <w:rPr>
          <w:rFonts w:eastAsia="Calibri" w:cs="Arial"/>
          <w:snapToGrid/>
          <w:sz w:val="22"/>
          <w:szCs w:val="22"/>
        </w:rPr>
        <w:t>iodiversity</w:t>
      </w:r>
      <w:r w:rsidRPr="00277A05">
        <w:rPr>
          <w:rFonts w:eastAsia="Calibri" w:cs="Arial"/>
          <w:snapToGrid/>
          <w:sz w:val="22"/>
          <w:szCs w:val="22"/>
        </w:rPr>
        <w:t>;</w:t>
      </w:r>
    </w:p>
    <w:p w14:paraId="75AF196D" w14:textId="77777777" w:rsidR="008630CB" w:rsidRPr="00277A05" w:rsidRDefault="008630CB" w:rsidP="00C37CA2">
      <w:pPr>
        <w:widowControl/>
        <w:numPr>
          <w:ilvl w:val="0"/>
          <w:numId w:val="1"/>
        </w:numPr>
        <w:spacing w:before="120" w:after="120"/>
        <w:ind w:left="1276" w:hanging="425"/>
        <w:jc w:val="both"/>
        <w:rPr>
          <w:rFonts w:eastAsia="Calibri" w:cs="Arial"/>
          <w:snapToGrid/>
          <w:sz w:val="22"/>
          <w:szCs w:val="22"/>
        </w:rPr>
      </w:pPr>
      <w:r w:rsidRPr="00277A05">
        <w:rPr>
          <w:rFonts w:eastAsia="Calibri" w:cs="Arial"/>
          <w:snapToGrid/>
          <w:sz w:val="22"/>
          <w:szCs w:val="22"/>
        </w:rPr>
        <w:t>Focused on Delivery and Value for Money</w:t>
      </w:r>
      <w:r w:rsidR="002A6682" w:rsidRPr="00277A05">
        <w:rPr>
          <w:rFonts w:eastAsia="Calibri" w:cs="Arial"/>
          <w:snapToGrid/>
          <w:sz w:val="22"/>
          <w:szCs w:val="22"/>
        </w:rPr>
        <w:t>;</w:t>
      </w:r>
    </w:p>
    <w:p w14:paraId="75AF196E" w14:textId="77777777" w:rsidR="008630CB" w:rsidRPr="00277A05" w:rsidRDefault="008630CB" w:rsidP="00C37CA2">
      <w:pPr>
        <w:widowControl/>
        <w:numPr>
          <w:ilvl w:val="0"/>
          <w:numId w:val="1"/>
        </w:numPr>
        <w:spacing w:before="120" w:after="120"/>
        <w:ind w:left="1276" w:hanging="425"/>
        <w:jc w:val="both"/>
        <w:rPr>
          <w:rFonts w:eastAsia="Calibri" w:cs="Arial"/>
          <w:snapToGrid/>
          <w:sz w:val="22"/>
          <w:szCs w:val="22"/>
        </w:rPr>
      </w:pPr>
      <w:r w:rsidRPr="00277A05">
        <w:rPr>
          <w:rFonts w:eastAsia="Calibri" w:cs="Arial"/>
          <w:snapToGrid/>
          <w:sz w:val="22"/>
          <w:szCs w:val="22"/>
        </w:rPr>
        <w:t>An Accessible Resource for all</w:t>
      </w:r>
      <w:r w:rsidR="002A6682" w:rsidRPr="00277A05">
        <w:rPr>
          <w:rFonts w:eastAsia="Calibri" w:cs="Arial"/>
          <w:snapToGrid/>
          <w:sz w:val="22"/>
          <w:szCs w:val="22"/>
        </w:rPr>
        <w:t xml:space="preserve">; </w:t>
      </w:r>
    </w:p>
    <w:p w14:paraId="75AF196F" w14:textId="77777777" w:rsidR="008630CB" w:rsidRPr="00277A05" w:rsidRDefault="008630CB" w:rsidP="00C37CA2">
      <w:pPr>
        <w:widowControl/>
        <w:numPr>
          <w:ilvl w:val="0"/>
          <w:numId w:val="1"/>
        </w:numPr>
        <w:spacing w:before="120" w:after="120"/>
        <w:ind w:left="1276" w:hanging="425"/>
        <w:jc w:val="both"/>
        <w:rPr>
          <w:rFonts w:eastAsia="Calibri" w:cs="Arial"/>
          <w:snapToGrid/>
          <w:sz w:val="22"/>
          <w:szCs w:val="22"/>
        </w:rPr>
      </w:pPr>
      <w:r w:rsidRPr="00277A05">
        <w:rPr>
          <w:rFonts w:eastAsia="Calibri" w:cs="Arial"/>
          <w:snapToGrid/>
          <w:sz w:val="22"/>
          <w:szCs w:val="22"/>
        </w:rPr>
        <w:t>A Major Partner in Regeneration</w:t>
      </w:r>
      <w:r w:rsidR="002A6682" w:rsidRPr="00277A05">
        <w:rPr>
          <w:rFonts w:eastAsia="Calibri" w:cs="Arial"/>
          <w:snapToGrid/>
          <w:sz w:val="22"/>
          <w:szCs w:val="22"/>
        </w:rPr>
        <w:t>;</w:t>
      </w:r>
      <w:r w:rsidR="006F104B" w:rsidRPr="00277A05">
        <w:rPr>
          <w:rFonts w:eastAsia="Calibri" w:cs="Arial"/>
          <w:snapToGrid/>
          <w:sz w:val="22"/>
          <w:szCs w:val="22"/>
        </w:rPr>
        <w:t xml:space="preserve"> </w:t>
      </w:r>
      <w:r w:rsidR="006F104B" w:rsidRPr="00277A05">
        <w:rPr>
          <w:rFonts w:eastAsia="Calibri" w:cs="Arial"/>
          <w:i/>
          <w:snapToGrid/>
          <w:sz w:val="22"/>
          <w:szCs w:val="22"/>
        </w:rPr>
        <w:t xml:space="preserve">and </w:t>
      </w:r>
      <w:proofErr w:type="spellStart"/>
      <w:r w:rsidR="006F104B" w:rsidRPr="00277A05">
        <w:rPr>
          <w:rFonts w:eastAsia="Calibri" w:cs="Arial"/>
          <w:i/>
          <w:snapToGrid/>
          <w:sz w:val="22"/>
          <w:szCs w:val="22"/>
        </w:rPr>
        <w:t>committment</w:t>
      </w:r>
      <w:proofErr w:type="spellEnd"/>
      <w:r w:rsidR="006F104B" w:rsidRPr="00277A05">
        <w:rPr>
          <w:rFonts w:eastAsia="Calibri" w:cs="Arial"/>
          <w:i/>
          <w:snapToGrid/>
          <w:sz w:val="22"/>
          <w:szCs w:val="22"/>
        </w:rPr>
        <w:t xml:space="preserve"> to a</w:t>
      </w:r>
    </w:p>
    <w:p w14:paraId="75AF1970" w14:textId="77777777" w:rsidR="008630CB" w:rsidRPr="00277A05" w:rsidRDefault="008630CB" w:rsidP="00C37CA2">
      <w:pPr>
        <w:widowControl/>
        <w:numPr>
          <w:ilvl w:val="0"/>
          <w:numId w:val="1"/>
        </w:numPr>
        <w:spacing w:before="120" w:after="120"/>
        <w:ind w:left="1276" w:hanging="425"/>
        <w:jc w:val="both"/>
        <w:rPr>
          <w:rFonts w:eastAsia="Calibri" w:cs="Arial"/>
          <w:snapToGrid/>
          <w:sz w:val="22"/>
          <w:szCs w:val="22"/>
        </w:rPr>
      </w:pPr>
      <w:r w:rsidRPr="00277A05">
        <w:rPr>
          <w:rFonts w:eastAsia="Calibri" w:cs="Arial"/>
          <w:snapToGrid/>
          <w:sz w:val="22"/>
          <w:szCs w:val="22"/>
        </w:rPr>
        <w:t>Sustainable Environment</w:t>
      </w:r>
    </w:p>
    <w:p w14:paraId="75AF1971" w14:textId="77777777" w:rsidR="008630CB" w:rsidRPr="00277A05" w:rsidRDefault="008630CB" w:rsidP="00904483">
      <w:pPr>
        <w:widowControl/>
        <w:spacing w:before="120" w:after="120"/>
        <w:ind w:left="425"/>
        <w:jc w:val="both"/>
        <w:rPr>
          <w:rFonts w:eastAsia="Calibri" w:cs="Arial"/>
          <w:snapToGrid/>
          <w:sz w:val="22"/>
          <w:szCs w:val="22"/>
        </w:rPr>
      </w:pPr>
      <w:r w:rsidRPr="00277A05">
        <w:rPr>
          <w:rFonts w:eastAsia="Calibri" w:cs="Arial"/>
          <w:snapToGrid/>
          <w:sz w:val="22"/>
          <w:szCs w:val="22"/>
        </w:rPr>
        <w:t xml:space="preserve">The </w:t>
      </w:r>
      <w:proofErr w:type="gramStart"/>
      <w:r w:rsidRPr="00277A05">
        <w:rPr>
          <w:rFonts w:eastAsia="Calibri" w:cs="Arial"/>
          <w:snapToGrid/>
          <w:sz w:val="22"/>
          <w:szCs w:val="22"/>
        </w:rPr>
        <w:t xml:space="preserve">growth of the Park </w:t>
      </w:r>
      <w:r w:rsidR="006F104B" w:rsidRPr="00277A05">
        <w:rPr>
          <w:rFonts w:eastAsia="Calibri" w:cs="Arial"/>
          <w:snapToGrid/>
          <w:sz w:val="22"/>
          <w:szCs w:val="22"/>
        </w:rPr>
        <w:t>is</w:t>
      </w:r>
      <w:r w:rsidRPr="00277A05">
        <w:rPr>
          <w:rFonts w:eastAsia="Calibri" w:cs="Arial"/>
          <w:snapToGrid/>
          <w:sz w:val="22"/>
          <w:szCs w:val="22"/>
        </w:rPr>
        <w:t xml:space="preserve"> covered by the Park Development Framework</w:t>
      </w:r>
      <w:proofErr w:type="gramEnd"/>
      <w:r w:rsidRPr="00277A05">
        <w:rPr>
          <w:rFonts w:eastAsia="Calibri" w:cs="Arial"/>
          <w:snapToGrid/>
          <w:sz w:val="22"/>
          <w:szCs w:val="22"/>
        </w:rPr>
        <w:t xml:space="preserve"> and the Policy</w:t>
      </w:r>
      <w:r w:rsidR="006F104B" w:rsidRPr="00277A05">
        <w:rPr>
          <w:rFonts w:eastAsia="Calibri" w:cs="Arial"/>
          <w:snapToGrid/>
          <w:sz w:val="22"/>
          <w:szCs w:val="22"/>
        </w:rPr>
        <w:t xml:space="preserve"> context covers five main areas:</w:t>
      </w:r>
    </w:p>
    <w:p w14:paraId="75AF1972" w14:textId="77777777" w:rsidR="006F104B" w:rsidRPr="00277A05" w:rsidRDefault="006F104B" w:rsidP="00C37CA2">
      <w:pPr>
        <w:widowControl/>
        <w:numPr>
          <w:ilvl w:val="0"/>
          <w:numId w:val="2"/>
        </w:numPr>
        <w:tabs>
          <w:tab w:val="clear" w:pos="720"/>
        </w:tabs>
        <w:autoSpaceDE w:val="0"/>
        <w:autoSpaceDN w:val="0"/>
        <w:spacing w:before="120" w:after="120"/>
        <w:ind w:left="1276" w:hanging="425"/>
        <w:rPr>
          <w:rFonts w:cs="Arial"/>
          <w:sz w:val="22"/>
          <w:szCs w:val="22"/>
        </w:rPr>
      </w:pPr>
      <w:r w:rsidRPr="00277A05">
        <w:rPr>
          <w:rFonts w:cs="Arial"/>
          <w:sz w:val="22"/>
          <w:szCs w:val="22"/>
        </w:rPr>
        <w:t>Lee Valley Regional Park Act 1966;</w:t>
      </w:r>
    </w:p>
    <w:p w14:paraId="75AF1973" w14:textId="77777777" w:rsidR="008630CB" w:rsidRPr="00277A05" w:rsidRDefault="008630CB" w:rsidP="00C37CA2">
      <w:pPr>
        <w:widowControl/>
        <w:numPr>
          <w:ilvl w:val="0"/>
          <w:numId w:val="2"/>
        </w:numPr>
        <w:tabs>
          <w:tab w:val="clear" w:pos="720"/>
        </w:tabs>
        <w:autoSpaceDE w:val="0"/>
        <w:autoSpaceDN w:val="0"/>
        <w:spacing w:before="120" w:after="120"/>
        <w:ind w:left="1276" w:hanging="425"/>
        <w:rPr>
          <w:rFonts w:cs="Arial"/>
          <w:sz w:val="22"/>
          <w:szCs w:val="22"/>
        </w:rPr>
      </w:pPr>
      <w:r w:rsidRPr="00277A05">
        <w:rPr>
          <w:rFonts w:cs="Arial"/>
          <w:sz w:val="22"/>
          <w:szCs w:val="22"/>
        </w:rPr>
        <w:t>National policy and guidance</w:t>
      </w:r>
      <w:r w:rsidR="006F104B" w:rsidRPr="00277A05">
        <w:rPr>
          <w:rFonts w:cs="Arial"/>
          <w:sz w:val="22"/>
          <w:szCs w:val="22"/>
        </w:rPr>
        <w:t>;</w:t>
      </w:r>
    </w:p>
    <w:p w14:paraId="75AF1974" w14:textId="77777777" w:rsidR="008630CB" w:rsidRPr="00277A05" w:rsidRDefault="008630CB" w:rsidP="00C37CA2">
      <w:pPr>
        <w:widowControl/>
        <w:numPr>
          <w:ilvl w:val="0"/>
          <w:numId w:val="2"/>
        </w:numPr>
        <w:tabs>
          <w:tab w:val="clear" w:pos="720"/>
        </w:tabs>
        <w:autoSpaceDE w:val="0"/>
        <w:autoSpaceDN w:val="0"/>
        <w:spacing w:before="120" w:after="120"/>
        <w:ind w:left="1276" w:hanging="425"/>
        <w:rPr>
          <w:rFonts w:cs="Arial"/>
          <w:sz w:val="22"/>
          <w:szCs w:val="22"/>
        </w:rPr>
      </w:pPr>
      <w:r w:rsidRPr="00277A05">
        <w:rPr>
          <w:rFonts w:cs="Arial"/>
          <w:sz w:val="22"/>
          <w:szCs w:val="22"/>
        </w:rPr>
        <w:t>Regional policy and guidance</w:t>
      </w:r>
      <w:r w:rsidR="006F104B" w:rsidRPr="00277A05">
        <w:rPr>
          <w:rFonts w:cs="Arial"/>
          <w:sz w:val="22"/>
          <w:szCs w:val="22"/>
        </w:rPr>
        <w:t>;</w:t>
      </w:r>
      <w:r w:rsidRPr="00277A05">
        <w:rPr>
          <w:rFonts w:cs="Arial"/>
          <w:sz w:val="22"/>
          <w:szCs w:val="22"/>
        </w:rPr>
        <w:t xml:space="preserve"> </w:t>
      </w:r>
    </w:p>
    <w:p w14:paraId="75AF1975" w14:textId="77777777" w:rsidR="008630CB" w:rsidRPr="00277A05" w:rsidRDefault="008630CB" w:rsidP="00C37CA2">
      <w:pPr>
        <w:widowControl/>
        <w:numPr>
          <w:ilvl w:val="0"/>
          <w:numId w:val="2"/>
        </w:numPr>
        <w:tabs>
          <w:tab w:val="clear" w:pos="720"/>
        </w:tabs>
        <w:autoSpaceDE w:val="0"/>
        <w:autoSpaceDN w:val="0"/>
        <w:spacing w:before="120" w:after="120"/>
        <w:ind w:left="1276" w:hanging="425"/>
        <w:rPr>
          <w:rFonts w:cs="Arial"/>
          <w:color w:val="0000FF"/>
          <w:sz w:val="22"/>
          <w:szCs w:val="22"/>
        </w:rPr>
      </w:pPr>
      <w:r w:rsidRPr="00277A05">
        <w:rPr>
          <w:rFonts w:cs="Arial"/>
          <w:sz w:val="22"/>
          <w:szCs w:val="22"/>
        </w:rPr>
        <w:t>Local planning policy</w:t>
      </w:r>
      <w:r w:rsidR="006F104B" w:rsidRPr="00277A05">
        <w:rPr>
          <w:rFonts w:cs="Arial"/>
          <w:sz w:val="22"/>
          <w:szCs w:val="22"/>
        </w:rPr>
        <w:t>;</w:t>
      </w:r>
    </w:p>
    <w:p w14:paraId="75AF1976" w14:textId="77777777" w:rsidR="006F104B" w:rsidRPr="00277A05" w:rsidRDefault="006F104B" w:rsidP="00C37CA2">
      <w:pPr>
        <w:widowControl/>
        <w:numPr>
          <w:ilvl w:val="0"/>
          <w:numId w:val="2"/>
        </w:numPr>
        <w:tabs>
          <w:tab w:val="clear" w:pos="720"/>
        </w:tabs>
        <w:autoSpaceDE w:val="0"/>
        <w:autoSpaceDN w:val="0"/>
        <w:spacing w:before="120" w:after="120"/>
        <w:ind w:left="1276" w:hanging="425"/>
        <w:rPr>
          <w:rFonts w:cs="Arial"/>
          <w:sz w:val="22"/>
          <w:szCs w:val="22"/>
        </w:rPr>
      </w:pPr>
      <w:proofErr w:type="gramStart"/>
      <w:r w:rsidRPr="00277A05">
        <w:rPr>
          <w:rFonts w:cs="Arial"/>
          <w:sz w:val="22"/>
          <w:szCs w:val="22"/>
        </w:rPr>
        <w:t>European and national law and regulation.</w:t>
      </w:r>
      <w:proofErr w:type="gramEnd"/>
    </w:p>
    <w:p w14:paraId="75AF1977" w14:textId="77777777" w:rsidR="007965C8" w:rsidRDefault="007965C8" w:rsidP="007965C8">
      <w:pPr>
        <w:ind w:left="567" w:hanging="567"/>
        <w:rPr>
          <w:rFonts w:eastAsia="Calibri" w:cs="Arial"/>
          <w:snapToGrid/>
          <w:szCs w:val="24"/>
        </w:rPr>
      </w:pPr>
    </w:p>
    <w:p w14:paraId="75AF1978" w14:textId="77777777" w:rsidR="006B0E35" w:rsidRPr="00277A05" w:rsidRDefault="00F87899" w:rsidP="00C37CA2">
      <w:pPr>
        <w:pStyle w:val="Heading1"/>
        <w:numPr>
          <w:ilvl w:val="1"/>
          <w:numId w:val="13"/>
        </w:numPr>
        <w:spacing w:before="120" w:after="120"/>
        <w:ind w:left="426" w:hanging="710"/>
        <w:rPr>
          <w:rFonts w:eastAsia="Calibri"/>
          <w:snapToGrid/>
          <w:sz w:val="22"/>
          <w:szCs w:val="22"/>
        </w:rPr>
      </w:pPr>
      <w:bookmarkStart w:id="5" w:name="_Toc497090313"/>
      <w:r w:rsidRPr="00277A05">
        <w:rPr>
          <w:rFonts w:eastAsia="Calibri"/>
          <w:snapToGrid/>
          <w:sz w:val="22"/>
          <w:szCs w:val="22"/>
        </w:rPr>
        <w:t>Procurement of Consultants</w:t>
      </w:r>
      <w:bookmarkEnd w:id="5"/>
    </w:p>
    <w:p w14:paraId="75AF1979" w14:textId="77777777" w:rsidR="000F3422" w:rsidRPr="00277A05" w:rsidRDefault="0081448C" w:rsidP="00277A05">
      <w:pPr>
        <w:widowControl/>
        <w:spacing w:before="120" w:after="120"/>
        <w:ind w:left="425"/>
        <w:jc w:val="both"/>
        <w:rPr>
          <w:rFonts w:eastAsia="Calibri" w:cs="Arial"/>
          <w:snapToGrid/>
          <w:sz w:val="22"/>
          <w:szCs w:val="22"/>
        </w:rPr>
      </w:pPr>
      <w:r w:rsidRPr="00277A05">
        <w:rPr>
          <w:rFonts w:eastAsia="Calibri" w:cs="Arial"/>
          <w:snapToGrid/>
          <w:sz w:val="22"/>
          <w:szCs w:val="22"/>
        </w:rPr>
        <w:t xml:space="preserve">To achieve its </w:t>
      </w:r>
      <w:r w:rsidR="006B0E35" w:rsidRPr="00277A05">
        <w:rPr>
          <w:rFonts w:eastAsia="Calibri" w:cs="Arial"/>
          <w:snapToGrid/>
          <w:sz w:val="22"/>
          <w:szCs w:val="22"/>
        </w:rPr>
        <w:t xml:space="preserve">corporate </w:t>
      </w:r>
      <w:r w:rsidRPr="00277A05">
        <w:rPr>
          <w:rFonts w:eastAsia="Calibri" w:cs="Arial"/>
          <w:snapToGrid/>
          <w:sz w:val="22"/>
          <w:szCs w:val="22"/>
        </w:rPr>
        <w:t xml:space="preserve">vision the Authority entered into a contract for the management of 14 of its key facilities </w:t>
      </w:r>
      <w:r w:rsidR="000F3422" w:rsidRPr="00277A05">
        <w:rPr>
          <w:rFonts w:eastAsia="Calibri" w:cs="Arial"/>
          <w:snapToGrid/>
          <w:sz w:val="22"/>
          <w:szCs w:val="22"/>
        </w:rPr>
        <w:t>with the Leisure Services Trust (trading as Vibrant Partnerships).</w:t>
      </w:r>
      <w:r w:rsidRPr="00277A05">
        <w:rPr>
          <w:rFonts w:eastAsia="Calibri" w:cs="Arial"/>
          <w:snapToGrid/>
          <w:sz w:val="22"/>
          <w:szCs w:val="22"/>
        </w:rPr>
        <w:t xml:space="preserve"> </w:t>
      </w:r>
      <w:r w:rsidR="000F3422" w:rsidRPr="00277A05">
        <w:rPr>
          <w:rFonts w:eastAsia="Calibri" w:cs="Arial"/>
          <w:snapToGrid/>
          <w:sz w:val="22"/>
          <w:szCs w:val="22"/>
        </w:rPr>
        <w:t xml:space="preserve">This contract </w:t>
      </w:r>
      <w:proofErr w:type="gramStart"/>
      <w:r w:rsidR="000F3422" w:rsidRPr="00277A05">
        <w:rPr>
          <w:rFonts w:eastAsia="Calibri" w:cs="Arial"/>
          <w:snapToGrid/>
          <w:sz w:val="22"/>
          <w:szCs w:val="22"/>
        </w:rPr>
        <w:t>comes to an end</w:t>
      </w:r>
      <w:proofErr w:type="gramEnd"/>
      <w:r w:rsidR="000F3422" w:rsidRPr="00277A05">
        <w:rPr>
          <w:rFonts w:eastAsia="Calibri" w:cs="Arial"/>
          <w:snapToGrid/>
          <w:sz w:val="22"/>
          <w:szCs w:val="22"/>
        </w:rPr>
        <w:t xml:space="preserve"> in 2020 and the Authority has begun a procurement exercise covering management of its facilities from 2020 to 2030-2035. </w:t>
      </w:r>
    </w:p>
    <w:p w14:paraId="75AF197A" w14:textId="77777777" w:rsidR="00F87899" w:rsidRPr="00277A05" w:rsidRDefault="00F87899" w:rsidP="00277A05">
      <w:pPr>
        <w:widowControl/>
        <w:spacing w:before="120" w:after="120"/>
        <w:ind w:left="425"/>
        <w:jc w:val="both"/>
        <w:rPr>
          <w:rFonts w:eastAsia="Calibri" w:cs="Arial"/>
          <w:snapToGrid/>
          <w:sz w:val="22"/>
          <w:szCs w:val="22"/>
        </w:rPr>
      </w:pPr>
      <w:r w:rsidRPr="00277A05">
        <w:rPr>
          <w:rFonts w:eastAsia="Calibri" w:cs="Arial"/>
          <w:snapToGrid/>
          <w:sz w:val="22"/>
          <w:szCs w:val="22"/>
        </w:rPr>
        <w:t xml:space="preserve">This document has been prepared to assist the Authority in securing the services of a </w:t>
      </w:r>
      <w:proofErr w:type="gramStart"/>
      <w:r w:rsidRPr="00277A05">
        <w:rPr>
          <w:rFonts w:eastAsia="Calibri" w:cs="Arial"/>
          <w:snapToGrid/>
          <w:sz w:val="22"/>
          <w:szCs w:val="22"/>
        </w:rPr>
        <w:t>Consultancy which</w:t>
      </w:r>
      <w:proofErr w:type="gramEnd"/>
      <w:r w:rsidRPr="00277A05">
        <w:rPr>
          <w:rFonts w:eastAsia="Calibri" w:cs="Arial"/>
          <w:snapToGrid/>
          <w:sz w:val="22"/>
          <w:szCs w:val="22"/>
        </w:rPr>
        <w:t xml:space="preserve"> will in turn assist it with the </w:t>
      </w:r>
      <w:r w:rsidR="00583C3C" w:rsidRPr="00277A05">
        <w:rPr>
          <w:rFonts w:eastAsia="Calibri" w:cs="Arial"/>
          <w:snapToGrid/>
          <w:sz w:val="22"/>
          <w:szCs w:val="22"/>
        </w:rPr>
        <w:t xml:space="preserve">procurement of a new management contract covering a number of its facilities for the post 2020 period. </w:t>
      </w:r>
    </w:p>
    <w:p w14:paraId="75AF197B" w14:textId="77777777" w:rsidR="00B83CD9" w:rsidRPr="00277A05" w:rsidRDefault="00B47580" w:rsidP="00277A05">
      <w:pPr>
        <w:widowControl/>
        <w:spacing w:before="120" w:after="120"/>
        <w:ind w:left="425"/>
        <w:jc w:val="both"/>
        <w:rPr>
          <w:rFonts w:eastAsia="Calibri" w:cs="Arial"/>
          <w:snapToGrid/>
          <w:sz w:val="22"/>
          <w:szCs w:val="22"/>
        </w:rPr>
      </w:pPr>
      <w:r>
        <w:rPr>
          <w:rFonts w:eastAsia="Calibri" w:cs="Arial"/>
          <w:snapToGrid/>
          <w:sz w:val="22"/>
          <w:szCs w:val="22"/>
        </w:rPr>
        <w:t>This</w:t>
      </w:r>
      <w:r w:rsidR="00583C3C" w:rsidRPr="00277A05">
        <w:rPr>
          <w:rFonts w:eastAsia="Calibri" w:cs="Arial"/>
          <w:snapToGrid/>
          <w:sz w:val="22"/>
          <w:szCs w:val="22"/>
        </w:rPr>
        <w:t xml:space="preserve"> document draws on information contained in its 2015 management contract and is provided purely for information as part of its current exercise in procuring a Consultancy</w:t>
      </w:r>
      <w:r w:rsidR="000F3422" w:rsidRPr="00277A05">
        <w:rPr>
          <w:rFonts w:eastAsia="Calibri" w:cs="Arial"/>
          <w:snapToGrid/>
          <w:sz w:val="22"/>
          <w:szCs w:val="22"/>
        </w:rPr>
        <w:t>.</w:t>
      </w:r>
      <w:r w:rsidR="00423ACA" w:rsidRPr="00277A05">
        <w:rPr>
          <w:rFonts w:eastAsia="Calibri" w:cs="Arial"/>
          <w:snapToGrid/>
          <w:sz w:val="22"/>
          <w:szCs w:val="22"/>
        </w:rPr>
        <w:t xml:space="preserve"> Up to date information on all its facilities will form a key part of the wider procurement itself.</w:t>
      </w:r>
      <w:r w:rsidR="004C39BD">
        <w:rPr>
          <w:rFonts w:eastAsia="Calibri" w:cs="Arial"/>
          <w:snapToGrid/>
          <w:sz w:val="22"/>
          <w:szCs w:val="22"/>
        </w:rPr>
        <w:t xml:space="preserve"> </w:t>
      </w:r>
      <w:r w:rsidR="000F3422" w:rsidRPr="00277A05">
        <w:rPr>
          <w:rFonts w:eastAsia="Calibri" w:cs="Arial"/>
          <w:snapToGrid/>
          <w:sz w:val="22"/>
          <w:szCs w:val="22"/>
        </w:rPr>
        <w:t xml:space="preserve"> </w:t>
      </w:r>
    </w:p>
    <w:p w14:paraId="75AF197C" w14:textId="77777777" w:rsidR="006F104B" w:rsidRDefault="000F3422" w:rsidP="0081448C">
      <w:pPr>
        <w:rPr>
          <w:rFonts w:eastAsia="Calibri" w:cs="Arial"/>
          <w:snapToGrid/>
          <w:szCs w:val="24"/>
        </w:rPr>
      </w:pPr>
      <w:r>
        <w:rPr>
          <w:rFonts w:eastAsia="Calibri" w:cs="Arial"/>
          <w:snapToGrid/>
          <w:szCs w:val="24"/>
        </w:rPr>
        <w:t xml:space="preserve"> </w:t>
      </w:r>
    </w:p>
    <w:p w14:paraId="75AF197D" w14:textId="77777777" w:rsidR="008C1A14" w:rsidRDefault="008C1A14" w:rsidP="00C37CA2">
      <w:pPr>
        <w:pStyle w:val="Heading1"/>
        <w:numPr>
          <w:ilvl w:val="0"/>
          <w:numId w:val="13"/>
        </w:numPr>
        <w:ind w:left="431" w:hanging="715"/>
        <w:rPr>
          <w:sz w:val="24"/>
          <w:szCs w:val="24"/>
        </w:rPr>
      </w:pPr>
      <w:bookmarkStart w:id="6" w:name="_Toc497090314"/>
      <w:r>
        <w:rPr>
          <w:sz w:val="24"/>
          <w:szCs w:val="24"/>
        </w:rPr>
        <w:t>Facilities</w:t>
      </w:r>
      <w:r w:rsidR="00754E62" w:rsidRPr="00277A05">
        <w:rPr>
          <w:sz w:val="24"/>
          <w:szCs w:val="24"/>
        </w:rPr>
        <w:t xml:space="preserve"> </w:t>
      </w:r>
      <w:r>
        <w:rPr>
          <w:sz w:val="24"/>
          <w:szCs w:val="24"/>
        </w:rPr>
        <w:t>Information</w:t>
      </w:r>
      <w:bookmarkEnd w:id="6"/>
    </w:p>
    <w:p w14:paraId="75AF197E" w14:textId="77777777" w:rsidR="008630CB" w:rsidRPr="008C1A14" w:rsidRDefault="007965C8" w:rsidP="00C37CA2">
      <w:pPr>
        <w:pStyle w:val="Heading1"/>
        <w:numPr>
          <w:ilvl w:val="1"/>
          <w:numId w:val="13"/>
        </w:numPr>
        <w:spacing w:before="120" w:after="120"/>
        <w:ind w:left="426" w:hanging="710"/>
        <w:rPr>
          <w:rFonts w:eastAsia="Calibri"/>
          <w:b w:val="0"/>
          <w:snapToGrid/>
          <w:sz w:val="22"/>
          <w:szCs w:val="22"/>
        </w:rPr>
      </w:pPr>
      <w:bookmarkStart w:id="7" w:name="_Toc497090315"/>
      <w:r w:rsidRPr="008C1A14">
        <w:rPr>
          <w:rFonts w:eastAsia="Calibri"/>
          <w:b w:val="0"/>
          <w:snapToGrid/>
          <w:sz w:val="22"/>
          <w:szCs w:val="22"/>
        </w:rPr>
        <w:t>T</w:t>
      </w:r>
      <w:r w:rsidR="008630CB" w:rsidRPr="008C1A14">
        <w:rPr>
          <w:rFonts w:eastAsia="Calibri"/>
          <w:b w:val="0"/>
          <w:snapToGrid/>
          <w:sz w:val="22"/>
          <w:szCs w:val="22"/>
        </w:rPr>
        <w:t xml:space="preserve">he </w:t>
      </w:r>
      <w:r w:rsidR="00374313" w:rsidRPr="008C1A14">
        <w:rPr>
          <w:rFonts w:eastAsia="Calibri"/>
          <w:b w:val="0"/>
          <w:snapToGrid/>
          <w:sz w:val="22"/>
          <w:szCs w:val="22"/>
        </w:rPr>
        <w:t>Facility</w:t>
      </w:r>
      <w:r w:rsidR="008630CB" w:rsidRPr="008C1A14">
        <w:rPr>
          <w:rFonts w:eastAsia="Calibri"/>
          <w:b w:val="0"/>
          <w:snapToGrid/>
          <w:sz w:val="22"/>
          <w:szCs w:val="22"/>
        </w:rPr>
        <w:t>/site location</w:t>
      </w:r>
      <w:r w:rsidR="002859D6" w:rsidRPr="008C1A14">
        <w:rPr>
          <w:rFonts w:eastAsia="Calibri"/>
          <w:b w:val="0"/>
          <w:snapToGrid/>
          <w:sz w:val="22"/>
          <w:szCs w:val="22"/>
        </w:rPr>
        <w:t>s are</w:t>
      </w:r>
      <w:r w:rsidR="008630CB" w:rsidRPr="008C1A14">
        <w:rPr>
          <w:rFonts w:eastAsia="Calibri"/>
          <w:b w:val="0"/>
          <w:snapToGrid/>
          <w:sz w:val="22"/>
          <w:szCs w:val="22"/>
        </w:rPr>
        <w:t xml:space="preserve"> marked with a red dot on the map of the Park below.</w:t>
      </w:r>
      <w:bookmarkEnd w:id="7"/>
    </w:p>
    <w:p w14:paraId="75AF197F" w14:textId="77777777" w:rsidR="008630CB" w:rsidRDefault="002F4585" w:rsidP="008630CB">
      <w:r>
        <w:rPr>
          <w:noProof/>
          <w:lang w:eastAsia="en-GB"/>
        </w:rPr>
        <w:drawing>
          <wp:anchor distT="0" distB="0" distL="114300" distR="114300" simplePos="0" relativeHeight="251643392" behindDoc="0" locked="0" layoutInCell="1" allowOverlap="1" wp14:anchorId="75AF1AA9" wp14:editId="75AF1AAA">
            <wp:simplePos x="0" y="0"/>
            <wp:positionH relativeFrom="column">
              <wp:posOffset>685800</wp:posOffset>
            </wp:positionH>
            <wp:positionV relativeFrom="paragraph">
              <wp:posOffset>62230</wp:posOffset>
            </wp:positionV>
            <wp:extent cx="4038600" cy="5111115"/>
            <wp:effectExtent l="0" t="0" r="0" b="0"/>
            <wp:wrapNone/>
            <wp:docPr id="40" name="Picture 40" descr="LVPSketchMap-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VPSketchMap-Model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600" cy="5111115"/>
                    </a:xfrm>
                    <a:prstGeom prst="rect">
                      <a:avLst/>
                    </a:prstGeom>
                    <a:noFill/>
                  </pic:spPr>
                </pic:pic>
              </a:graphicData>
            </a:graphic>
            <wp14:sizeRelH relativeFrom="page">
              <wp14:pctWidth>0</wp14:pctWidth>
            </wp14:sizeRelH>
            <wp14:sizeRelV relativeFrom="page">
              <wp14:pctHeight>0</wp14:pctHeight>
            </wp14:sizeRelV>
          </wp:anchor>
        </w:drawing>
      </w:r>
    </w:p>
    <w:p w14:paraId="75AF1980" w14:textId="77777777" w:rsidR="008630CB" w:rsidRDefault="008630CB" w:rsidP="008630CB">
      <w:r>
        <w:t xml:space="preserve"> </w:t>
      </w:r>
    </w:p>
    <w:p w14:paraId="75AF1981" w14:textId="77777777" w:rsidR="008630CB" w:rsidRDefault="002F4585" w:rsidP="008630CB">
      <w:r>
        <w:rPr>
          <w:noProof/>
          <w:snapToGrid/>
          <w:lang w:eastAsia="en-GB"/>
        </w:rPr>
        <mc:AlternateContent>
          <mc:Choice Requires="wps">
            <w:drawing>
              <wp:anchor distT="0" distB="0" distL="114300" distR="114300" simplePos="0" relativeHeight="251653632" behindDoc="0" locked="0" layoutInCell="1" allowOverlap="1" wp14:anchorId="75AF1AAB" wp14:editId="75AF1AAC">
                <wp:simplePos x="0" y="0"/>
                <wp:positionH relativeFrom="column">
                  <wp:posOffset>2889885</wp:posOffset>
                </wp:positionH>
                <wp:positionV relativeFrom="paragraph">
                  <wp:posOffset>12065</wp:posOffset>
                </wp:positionV>
                <wp:extent cx="144780" cy="140335"/>
                <wp:effectExtent l="0" t="0" r="0" b="0"/>
                <wp:wrapNone/>
                <wp:docPr id="8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E3FD5F" id="Oval 59" o:spid="_x0000_s1026" style="position:absolute;margin-left:227.55pt;margin-top:.95pt;width:11.4pt;height:11.0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nEGwIAADgEAAAOAAAAZHJzL2Uyb0RvYy54bWysU8Fu2zAMvQ/YPwi6L3bSZG2MOEWRLtuA&#10;bi3Q7QMUWbaFyaJGKXG6ry8lG2m6XYZhPgikST09PpKr62Nn2EGh12BLPp3knCkrodK2Kfn3b9t3&#10;V5z5IGwlDFhV8ifl+fX67ZtV7wo1gxZMpZARiPVF70rehuCKLPOyVZ3wE3DKUrAG7EQgF5usQtET&#10;emeyWZ6/z3rAyiFI5T39vR2CfJ3w61rJcF/XXgVmSk7cQjoxnbt4ZuuVKBoUrtVypCH+gUUntKVH&#10;T1C3Igi2R/0HVKclgoc6TCR0GdS1lirVQNVM89+qeWyFU6kWEse7k0z+/8HKr4cHZLoq+RXJY0VH&#10;Pbo/CMMWy6hN73xBKY/uAWN13t2B/OGZhU0rbKNuEKFvlaiI0TTmZ68uRMfTVbbrv0BFyGIfIMl0&#10;rLFjtdHuU7wYoUkKdkx9eTr1RR0Dk/RzOp9fRnqSQtN5fnGxSG+JIsLEyw59+KigY9EouTKE7KNy&#10;ohCHOx8is5esVAkYXW21McnBZrcxyKjukm+3OX3jA/48zVjWl3y5mC0S8quY/zsIhL2t0sxF1T6M&#10;dhDaDDaxNHaUMSo3dGAH1ROpiDCML60bGS3gL856Gt2S+597gYoz89lSJ5akV5z15MwXlzNy8Dyy&#10;O48IKwmq5IGzwdyEYT/2DnXT0ktDgyzcUPdqncSMnR1YjWRpPJPG4yrF+T/3U9bLwq+fAQAA//8D&#10;AFBLAwQUAAYACAAAACEAVSumFd0AAAAIAQAADwAAAGRycy9kb3ducmV2LnhtbEyPy07DMBBF90j8&#10;gzVI7KjdKqUlxKkQEoUlmCJYuvE0jvAjit00/XuGFexmdK7unKk2k3dsxCF1MUiYzwQwDE00XWgl&#10;7N6fbtbAUtbBaBcDSjhjgk19eVHp0sRTeMNR5ZZRSUillmBz7kvOU2PR6zSLPQZihzh4nWkdWm4G&#10;faJy7/hCiFvudRfogtU9PlpsvtXRS+DrZ3H42I3bV/ei7Kc6++5LbaW8vpoe7oFlnPJfGH71SR1q&#10;ctrHYzCJOQnFcjmnKIE7YMSL1YqGvYRFIYDXFf//QP0DAAD//wMAUEsBAi0AFAAGAAgAAAAhALaD&#10;OJL+AAAA4QEAABMAAAAAAAAAAAAAAAAAAAAAAFtDb250ZW50X1R5cGVzXS54bWxQSwECLQAUAAYA&#10;CAAAACEAOP0h/9YAAACUAQAACwAAAAAAAAAAAAAAAAAvAQAAX3JlbHMvLnJlbHNQSwECLQAUAAYA&#10;CAAAACEAOi25xBsCAAA4BAAADgAAAAAAAAAAAAAAAAAuAgAAZHJzL2Uyb0RvYy54bWxQSwECLQAU&#10;AAYACAAAACEAVSumFd0AAAAIAQAADwAAAAAAAAAAAAAAAAB1BAAAZHJzL2Rvd25yZXYueG1sUEsF&#10;BgAAAAAEAAQA8wAAAH8FAAAAAA==&#10;" fillcolor="red" strokecolor="red"/>
            </w:pict>
          </mc:Fallback>
        </mc:AlternateContent>
      </w:r>
    </w:p>
    <w:p w14:paraId="75AF1982" w14:textId="77777777" w:rsidR="008630CB" w:rsidRDefault="008630CB" w:rsidP="008630CB"/>
    <w:p w14:paraId="75AF1983" w14:textId="77777777" w:rsidR="008630CB" w:rsidRDefault="008630CB" w:rsidP="008630CB"/>
    <w:p w14:paraId="75AF1984" w14:textId="77777777" w:rsidR="008630CB" w:rsidRDefault="002F4585" w:rsidP="008630CB">
      <w:r>
        <w:rPr>
          <w:noProof/>
          <w:snapToGrid/>
          <w:lang w:eastAsia="en-GB"/>
        </w:rPr>
        <mc:AlternateContent>
          <mc:Choice Requires="wps">
            <w:drawing>
              <wp:anchor distT="0" distB="0" distL="114300" distR="114300" simplePos="0" relativeHeight="251652608" behindDoc="0" locked="0" layoutInCell="1" allowOverlap="1" wp14:anchorId="75AF1AAD" wp14:editId="75AF1AAE">
                <wp:simplePos x="0" y="0"/>
                <wp:positionH relativeFrom="column">
                  <wp:posOffset>2600325</wp:posOffset>
                </wp:positionH>
                <wp:positionV relativeFrom="paragraph">
                  <wp:posOffset>48895</wp:posOffset>
                </wp:positionV>
                <wp:extent cx="144780" cy="140335"/>
                <wp:effectExtent l="0" t="0" r="0" b="0"/>
                <wp:wrapNone/>
                <wp:docPr id="79"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22B19D" id="Oval 58" o:spid="_x0000_s1026" style="position:absolute;margin-left:204.75pt;margin-top:3.85pt;width:11.4pt;height:11.0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cBHAIAADgEAAAOAAAAZHJzL2Uyb0RvYy54bWysU8Fu2zAMvQ/YPwi6L3bSZE2MOEWRLtuA&#10;bi3Q7QMUWY6FyaJGKXGyry8lG2m6XYZhPgikST2R75HLm2Nr2EGh12BLPh7lnCkrodJ2V/Lv3zbv&#10;5pz5IGwlDFhV8pPy/Gb19s2yc4WaQAOmUsgIxPqicyVvQnBFlnnZqFb4EThlKVgDtiKQi7usQtER&#10;emuySZ6/zzrAyiFI5T39veuDfJXw61rJ8FDXXgVmSk61hXRiOrfxzFZLUexQuEbLoQzxD1W0Qlt6&#10;9Ax1J4Jge9R/QLVaIniow0hCm0Fda6lSD9TNOP+tm6dGOJV6IXK8O9Pk/x+s/Hp4RKarkl8vOLOi&#10;JY0eDsKw2Txy0zlfUMqTe8TYnXf3IH94ZmHdCLtTt4jQNUpUVNE45mevLkTH01W27b5ARchiHyDR&#10;dKyxZbXR7lO8GKGJCnZMupzOuqhjYJJ+jqfT6zmpJyk0nuZXV7P0ligiTLzs0IePCloWjZIrQ8g+&#10;MicKcbj3IVb2kpU6AaOrjTYmObjbrg0y6rvkm01O3/CAv0wzlnUlX8wms4T8Kub/DgJhb6s0c5G1&#10;D4MdhDa9TVUaO9AYmesV2EJ1IhYR+vGldSOjAfzFWUejW3L/cy9QcWY+W1JiQXzFWU/OdHY9IQcv&#10;I9vLiLCSoEoeOOvNdej3Y+9Q7xp6qRfIwi2pV+tEZlS2r2oolsYzcTysUpz/Sz9lvSz86hkAAP//&#10;AwBQSwMEFAAGAAgAAAAhABT5kU3eAAAACAEAAA8AAABkcnMvZG93bnJldi54bWxMj8FOwzAQRO9I&#10;/IO1SNyoQ1poGuJUCInCsZgiOLrxNo6w11HspunfY05wHM1o5k21npxlIw6h8yTgdpYBQ2q87qgV&#10;sHt/vimAhahIK+sJBZwxwLq+vKhUqf2J3nCUsWWphEKpBJgY+5Lz0Bh0Ksx8j5S8gx+cikkOLdeD&#10;OqVyZ3meZffcqY7SglE9PhlsvuXRCeDFS3b42I2brX2V5lOeXfclN0JcX02PD8AiTvEvDL/4CR3q&#10;xLT3R9KBWQGLbHWXogKWS2DJX8zzObC9gHxVAK8r/v9A/QMAAP//AwBQSwECLQAUAAYACAAAACEA&#10;toM4kv4AAADhAQAAEwAAAAAAAAAAAAAAAAAAAAAAW0NvbnRlbnRfVHlwZXNdLnhtbFBLAQItABQA&#10;BgAIAAAAIQA4/SH/1gAAAJQBAAALAAAAAAAAAAAAAAAAAC8BAABfcmVscy8ucmVsc1BLAQItABQA&#10;BgAIAAAAIQBpmQcBHAIAADgEAAAOAAAAAAAAAAAAAAAAAC4CAABkcnMvZTJvRG9jLnhtbFBLAQIt&#10;ABQABgAIAAAAIQAU+ZFN3gAAAAgBAAAPAAAAAAAAAAAAAAAAAHYEAABkcnMvZG93bnJldi54bWxQ&#10;SwUGAAAAAAQABADzAAAAgQUAAAAA&#10;" fillcolor="red" strokecolor="red"/>
            </w:pict>
          </mc:Fallback>
        </mc:AlternateContent>
      </w:r>
    </w:p>
    <w:p w14:paraId="75AF1985" w14:textId="77777777" w:rsidR="008630CB" w:rsidRDefault="008630CB" w:rsidP="008630CB"/>
    <w:p w14:paraId="75AF1986" w14:textId="77777777" w:rsidR="008630CB" w:rsidRDefault="008630CB" w:rsidP="008630CB"/>
    <w:p w14:paraId="75AF1987" w14:textId="77777777" w:rsidR="008630CB" w:rsidRDefault="002F4585" w:rsidP="008630CB">
      <w:r>
        <w:rPr>
          <w:noProof/>
          <w:snapToGrid/>
          <w:lang w:eastAsia="en-GB"/>
        </w:rPr>
        <mc:AlternateContent>
          <mc:Choice Requires="wps">
            <w:drawing>
              <wp:anchor distT="0" distB="0" distL="114300" distR="114300" simplePos="0" relativeHeight="251649536" behindDoc="0" locked="0" layoutInCell="1" allowOverlap="1" wp14:anchorId="75AF1AAF" wp14:editId="75AF1AB0">
                <wp:simplePos x="0" y="0"/>
                <wp:positionH relativeFrom="column">
                  <wp:posOffset>2889885</wp:posOffset>
                </wp:positionH>
                <wp:positionV relativeFrom="paragraph">
                  <wp:posOffset>111125</wp:posOffset>
                </wp:positionV>
                <wp:extent cx="144780" cy="140335"/>
                <wp:effectExtent l="0" t="0" r="0" b="0"/>
                <wp:wrapNone/>
                <wp:docPr id="6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DBC37E" id="Oval 55" o:spid="_x0000_s1026" style="position:absolute;margin-left:227.55pt;margin-top:8.75pt;width:11.4pt;height:11.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JTHQIAADgEAAAOAAAAZHJzL2Uyb0RvYy54bWysU9tu2zAMfR+wfxD0vthJk16MOEWRLtuA&#10;bi3Q7QNkWbaFyaJGKXGyrx8lB2m6vQzD/CCQJnVEnkMub/e9YTuFXoMt+XSSc6ashFrbtuTfvm7e&#10;XXPmg7C1MGBVyQ/K89vV2zfLwRVqBh2YWiEjEOuLwZW8C8EVWeZlp3rhJ+CUpWAD2ItALrZZjWIg&#10;9N5kszy/zAbA2iFI5T39vR+DfJXwm0bJ8Ng0XgVmSk61hXRiOqt4ZqulKFoUrtPyWIb4hyp6oS09&#10;eoK6F0GwLeo/oHotETw0YSKhz6BptFSpB+pmmv/WzXMnnEq9EDnenWjy/w9Wftk9IdN1yS/nnFnR&#10;k0aPO2HYYhG5GZwvKOXZPWHszrsHkN89s7DuhG3VHSIMnRI1VTSN+dmrC9HxdJVVw2eoCVlsAySa&#10;9g32rDHafYwXIzRRwfZJl8NJF7UPTNLP6Xx+dU3qSQpN5/nFRaotE0WEiZcd+vBBQc+iUXJlCNlH&#10;5kQhdg8+xMpeslInYHS90cYkB9tqbZBR3yXfbHL6UjPU8HmasWwo+c1itkjIr2L+7yAQtrZOMxdZ&#10;e3+0g9BmtKlKY480RuZGBSqoD8Qiwji+tG5kdIA/ORtodEvuf2wFKs7MJ0tK3BBfcdaTM19czcjB&#10;80h1HhFWElTJA2ejuQ7jfmwd6rajl0aBLNyReo1OZEZlx6qOxdJ4Jo6PqxTn/9xPWS8Lv/oFAAD/&#10;/wMAUEsDBBQABgAIAAAAIQBNzYju3wAAAAkBAAAPAAAAZHJzL2Rvd25yZXYueG1sTI/LTsMwEEX3&#10;SPyDNUjsqFNomjbEqRAShSWYIli68TSO8COK3TT9e4YVLEf36N4z1WZylo04xC54AfNZBgx9E3Tn&#10;WwG796ebFbCYlNfKBo8CzhhhU19eVKrU4eTfcJSpZVTiY6kEmJT6kvPYGHQqzkKPnrJDGJxKdA4t&#10;14M6Ubmz/DbLltypztOCUT0+Gmy+5dEJ4Kvn7PCxG7ev9kWaT3l23ZfcCnF9NT3cA0s4pT8YfvVJ&#10;HWpy2oej15FZAYs8nxNKQZEDI2BRFGtgewF36yXwuuL/P6h/AAAA//8DAFBLAQItABQABgAIAAAA&#10;IQC2gziS/gAAAOEBAAATAAAAAAAAAAAAAAAAAAAAAABbQ29udGVudF9UeXBlc10ueG1sUEsBAi0A&#10;FAAGAAgAAAAhADj9If/WAAAAlAEAAAsAAAAAAAAAAAAAAAAALwEAAF9yZWxzLy5yZWxzUEsBAi0A&#10;FAAGAAgAAAAhABGJMlMdAgAAOAQAAA4AAAAAAAAAAAAAAAAALgIAAGRycy9lMm9Eb2MueG1sUEsB&#10;Ai0AFAAGAAgAAAAhAE3NiO7fAAAACQEAAA8AAAAAAAAAAAAAAAAAdwQAAGRycy9kb3ducmV2Lnht&#10;bFBLBQYAAAAABAAEAPMAAACDBQAAAAA=&#10;" fillcolor="red" strokecolor="red"/>
            </w:pict>
          </mc:Fallback>
        </mc:AlternateContent>
      </w:r>
    </w:p>
    <w:p w14:paraId="75AF1988" w14:textId="77777777" w:rsidR="008630CB" w:rsidRDefault="008630CB" w:rsidP="008630CB"/>
    <w:p w14:paraId="75AF1989" w14:textId="77777777" w:rsidR="008630CB" w:rsidRDefault="008630CB" w:rsidP="008630CB"/>
    <w:p w14:paraId="75AF198A" w14:textId="77777777" w:rsidR="008630CB" w:rsidRDefault="002F4585" w:rsidP="008630CB">
      <w:r>
        <w:rPr>
          <w:noProof/>
          <w:snapToGrid/>
          <w:lang w:eastAsia="en-GB"/>
        </w:rPr>
        <mc:AlternateContent>
          <mc:Choice Requires="wps">
            <w:drawing>
              <wp:anchor distT="0" distB="0" distL="114300" distR="114300" simplePos="0" relativeHeight="251655680" behindDoc="0" locked="0" layoutInCell="1" allowOverlap="1" wp14:anchorId="75AF1AB1" wp14:editId="75AF1AB2">
                <wp:simplePos x="0" y="0"/>
                <wp:positionH relativeFrom="column">
                  <wp:posOffset>2661285</wp:posOffset>
                </wp:positionH>
                <wp:positionV relativeFrom="paragraph">
                  <wp:posOffset>64135</wp:posOffset>
                </wp:positionV>
                <wp:extent cx="144780" cy="140335"/>
                <wp:effectExtent l="0" t="0" r="0" b="0"/>
                <wp:wrapNone/>
                <wp:docPr id="3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A47EF1" id="Oval 61" o:spid="_x0000_s1026" style="position:absolute;margin-left:209.55pt;margin-top:5.05pt;width:11.4pt;height:11.0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JtHAIAADgEAAAOAAAAZHJzL2Uyb0RvYy54bWysU9tu2zAMfR+wfxD0vti59WLEKYp02QZ0&#10;a4FuH6DIsi1MFjVKiZN9fSk5zdLtZRjmB4E0qSPyHHJxs+8M2yn0GmzJx6OcM2UlVNo2Jf/2df3u&#10;ijMfhK2EAatKflCe3yzfvln0rlATaMFUChmBWF/0ruRtCK7IMi9b1Qk/AqcsBWvATgRysckqFD2h&#10;dyab5PlF1gNWDkEq7+nv3RDky4Rf10qGh7r2KjBTcqotpBPTuYlntlyIokHhWi2PZYh/qKIT2tKj&#10;J6g7EQTbov4DqtMSwUMdRhK6DOpaS5V6oG7G+W/dPLXCqdQLkePdiSb//2Dll90jMl2VfDrmzIqO&#10;NHrYCcMuxpGb3vmCUp7cI8buvLsH+d0zC6tW2EbdIkLfKlFRRSk/e3UhOp6usk3/GSpCFtsAiaZ9&#10;jR2rjXYf48UITVSwfdLlcNJF7QOT9HM8m11ekXqSQuNZPp3OY22ZKCJMvOzQhw8KOhaNkitDyD4y&#10;Jwqxu/dhyH7JSp2A0dVaG5McbDYrg4z6Lvl6ndN3fMCfpxnL+pJfzyfzhPwq5v8OAmFrqzRzkbX3&#10;RzsIbQabejKWWnthblBgA9WBWEQYxpfWjYwW8CdnPY1uyf2PrUDFmflkSYlr4ivOenJm88sJOXge&#10;2ZxHhJUEVfLA2WCuwrAfW4e6aemlQSALt6RerROZsb6hqmOxNJ5JkeMqxfk/91PWr4VfPgMAAP//&#10;AwBQSwMEFAAGAAgAAAAhAOSdPkLdAAAACQEAAA8AAABkcnMvZG93bnJldi54bWxMj81OwzAQhO9I&#10;vIO1SNyonVChEuJUCInCEUwRHN14G0f4J4rdNH17lhM9rXZnNPtNvZ69YxOOqY9BQrEQwDC00fSh&#10;k7D9eL5ZAUtZB6NdDCjhhAnWzeVFrSsTj+EdJ5U7RiEhVVqCzXmoOE+tRa/TIg4YSNvH0etM69hx&#10;M+ojhXvHSyHuuNd9oA9WD/hksf1RBy+Br17E/nM7bd7cq7Jf6uT7b7WR8vpqfnwAlnHO/2b4wyd0&#10;aIhpFw/BJOYkLIv7gqwkCJpkWNIF2E7CbVkCb2p+3qD5BQAA//8DAFBLAQItABQABgAIAAAAIQC2&#10;gziS/gAAAOEBAAATAAAAAAAAAAAAAAAAAAAAAABbQ29udGVudF9UeXBlc10ueG1sUEsBAi0AFAAG&#10;AAgAAAAhADj9If/WAAAAlAEAAAsAAAAAAAAAAAAAAAAALwEAAF9yZWxzLy5yZWxzUEsBAi0AFAAG&#10;AAgAAAAhAOGoom0cAgAAOAQAAA4AAAAAAAAAAAAAAAAALgIAAGRycy9lMm9Eb2MueG1sUEsBAi0A&#10;FAAGAAgAAAAhAOSdPkLdAAAACQEAAA8AAAAAAAAAAAAAAAAAdgQAAGRycy9kb3ducmV2LnhtbFBL&#10;BQYAAAAABAAEAPMAAACABQAAAAA=&#10;" fillcolor="red" strokecolor="red"/>
            </w:pict>
          </mc:Fallback>
        </mc:AlternateContent>
      </w:r>
    </w:p>
    <w:p w14:paraId="75AF198B" w14:textId="77777777" w:rsidR="008630CB" w:rsidRDefault="008630CB" w:rsidP="008630CB"/>
    <w:p w14:paraId="75AF198C" w14:textId="77777777" w:rsidR="008630CB" w:rsidRDefault="002F4585" w:rsidP="008630CB">
      <w:r>
        <w:rPr>
          <w:noProof/>
          <w:snapToGrid/>
          <w:lang w:eastAsia="en-GB"/>
        </w:rPr>
        <mc:AlternateContent>
          <mc:Choice Requires="wps">
            <w:drawing>
              <wp:anchor distT="0" distB="0" distL="114300" distR="114300" simplePos="0" relativeHeight="251651584" behindDoc="0" locked="0" layoutInCell="1" allowOverlap="1" wp14:anchorId="75AF1AB3" wp14:editId="75AF1AB4">
                <wp:simplePos x="0" y="0"/>
                <wp:positionH relativeFrom="column">
                  <wp:posOffset>2832735</wp:posOffset>
                </wp:positionH>
                <wp:positionV relativeFrom="paragraph">
                  <wp:posOffset>27940</wp:posOffset>
                </wp:positionV>
                <wp:extent cx="144780" cy="140335"/>
                <wp:effectExtent l="0" t="0" r="0" b="0"/>
                <wp:wrapNone/>
                <wp:docPr id="3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FA3DFB7" id="Oval 57" o:spid="_x0000_s1026" style="position:absolute;margin-left:223.05pt;margin-top:2.2pt;width:11.4pt;height:11.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qTHAIAADgEAAAOAAAAZHJzL2Uyb0RvYy54bWysU9tu2zAMfR+wfxD0vti5La0RpyjSZRvQ&#10;rQW6fYAiy7EwWdQoJU729aVkI023l2GYHwTSpI4OD8nlzbE17KDQa7AlH49yzpSVUGm7K/n3b5t3&#10;V5z5IGwlDFhV8pPy/Gb19s2yc4WaQAOmUsgIxPqicyVvQnBFlnnZqFb4EThlKVgDtiKQi7usQtER&#10;emuySZ6/zzrAyiFI5T39veuDfJXw61rJ8FDXXgVmSk7cQjoxndt4ZqulKHYoXKPlQEP8A4tWaEuP&#10;nqHuRBBsj/oPqFZLBA91GEloM6hrLVWqgaoZ579V89QIp1ItJI53Z5n8/4OVXw+PyHRV8inJY0VL&#10;PXo4CMPmi6hN53xBKU/uEWN13t2D/OGZhXUj7E7dIkLXKFERo3HMz15diI6nq2zbfYGKkMU+QJLp&#10;WGPLaqPdp3gxQpMU7Jj6cjr3RR0Dk/RzPJstroiepNB4lk+n8/SWKCJMvOzQh48KWhaNkitDyD4q&#10;JwpxuPchMnvJSpWA0dVGG5Mc3G3XBhnVXfLNJqdveMBfphnLupJfzyfzhPwq5v8OAmFvqzRzUbUP&#10;gx2ENr1NLI0dZIzK9R3YQnUiFRH68aV1I6MB/MVZR6Nbcv9zL1BxZj5b6sQ16RVnPTmz+WJCDl5G&#10;tpcRYSVBlTxw1pvr0O/H3qHeNfRS3yALt9S9WicxY2d7VgNZGs+k8bBKcf4v/ZT1svCrZwAAAP//&#10;AwBQSwMEFAAGAAgAAAAhAJoOjmXdAAAACAEAAA8AAABkcnMvZG93bnJldi54bWxMj8FOwzAQRO9I&#10;/IO1SNyo0ypEIcSpEBKFI5giOLrxNo6w11Hspunf457obVYzmnlbr2dn2YRj6D0JWC4yYEit1z11&#10;ArafL3clsBAVaWU9oYATBlg311e1qrQ/0gdOMnYslVColAAT41BxHlqDToWFH5CSt/ejUzGdY8f1&#10;qI6p3Fm+yrKCO9VTWjBqwGeD7a88OAG8fM32X9tp827fpPmWJ9f/yI0Qtzfz0yOwiHP8D8MZP6FD&#10;k5h2/kA6MCsgz4tlip4FsOTnRfkAbCdgVdwDb2p++UDzBwAA//8DAFBLAQItABQABgAIAAAAIQC2&#10;gziS/gAAAOEBAAATAAAAAAAAAAAAAAAAAAAAAABbQ29udGVudF9UeXBlc10ueG1sUEsBAi0AFAAG&#10;AAgAAAAhADj9If/WAAAAlAEAAAsAAAAAAAAAAAAAAAAALwEAAF9yZWxzLy5yZWxzUEsBAi0AFAAG&#10;AAgAAAAhAOmYOpMcAgAAOAQAAA4AAAAAAAAAAAAAAAAALgIAAGRycy9lMm9Eb2MueG1sUEsBAi0A&#10;FAAGAAgAAAAhAJoOjmXdAAAACAEAAA8AAAAAAAAAAAAAAAAAdgQAAGRycy9kb3ducmV2LnhtbFBL&#10;BQYAAAAABAAEAPMAAACABQAAAAA=&#10;" fillcolor="red" strokecolor="red"/>
            </w:pict>
          </mc:Fallback>
        </mc:AlternateContent>
      </w:r>
    </w:p>
    <w:p w14:paraId="75AF198D" w14:textId="77777777" w:rsidR="008630CB" w:rsidRDefault="008630CB" w:rsidP="008630CB"/>
    <w:p w14:paraId="75AF198E" w14:textId="77777777" w:rsidR="008630CB" w:rsidRDefault="008630CB" w:rsidP="008630CB"/>
    <w:p w14:paraId="75AF198F" w14:textId="77777777" w:rsidR="008630CB" w:rsidRDefault="002F4585" w:rsidP="008630CB">
      <w:r>
        <w:rPr>
          <w:noProof/>
          <w:snapToGrid/>
          <w:lang w:eastAsia="en-GB"/>
        </w:rPr>
        <mc:AlternateContent>
          <mc:Choice Requires="wps">
            <w:drawing>
              <wp:anchor distT="0" distB="0" distL="114300" distR="114300" simplePos="0" relativeHeight="251657728" behindDoc="0" locked="0" layoutInCell="1" allowOverlap="1" wp14:anchorId="75AF1AB5" wp14:editId="75AF1AB6">
                <wp:simplePos x="0" y="0"/>
                <wp:positionH relativeFrom="column">
                  <wp:posOffset>2745105</wp:posOffset>
                </wp:positionH>
                <wp:positionV relativeFrom="paragraph">
                  <wp:posOffset>35560</wp:posOffset>
                </wp:positionV>
                <wp:extent cx="144780" cy="140335"/>
                <wp:effectExtent l="0" t="0" r="0" b="0"/>
                <wp:wrapNone/>
                <wp:docPr id="29"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094392" id="Oval 64" o:spid="_x0000_s1026" style="position:absolute;margin-left:216.15pt;margin-top:2.8pt;width:11.4pt;height:11.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GdHAIAADgEAAAOAAAAZHJzL2Uyb0RvYy54bWysU8Fu2zAMvQ/YPwi6L3bSpG2MOEWRLtuA&#10;bi3Q7QMUWbaFyaJGKXG6rx8lG2m6XYZhPgikST2R75Grm2Nn2EGh12BLPp3knCkrodK2Kfm3r9t3&#10;15z5IGwlDFhV8mfl+c367ZtV7wo1gxZMpZARiPVF70rehuCKLPOyVZ3wE3DKUrAG7EQgF5usQtET&#10;emeyWZ5fZj1g5RCk8p7+3g1Bvk74da1keKhrrwIzJafaQjoxnbt4ZuuVKBoUrtVyLEP8QxWd0JYe&#10;PUHdiSDYHvUfUJ2WCB7qMJHQZVDXWqrUA3UzzX/r5qkVTqVeiBzvTjT5/wcrvxwekemq5LMlZ1Z0&#10;pNHDQRh2OY/c9M4XlPLkHjF25909yO+eWdi0wjbqFhH6VomKKprG/OzVheh4usp2/WeoCFnsAySa&#10;jjV2rDbafYwXIzRRwY5Jl+eTLuoYmKSf0/n86prUkxSazvOLi0V6SxQRJl526MMHBR2LRsmVIWQf&#10;mROFONz7ECt7yUqdgNHVVhuTHGx2G4OM+i75dpvTNz7gz9OMZX3Jl4vZIiG/ivm/g0DY2yrNXGTt&#10;/WgHoc1gU5XGjjRG5gYFdlA9E4sIw/jSupHRAv7krKfRLbn/sReoODOfLCmxJL7irCdnvriakYPn&#10;kd15RFhJUCUPnA3mJgz7sXeom5ZeGgSycEvq1TqRGZUdqhqLpfFMHI+rFOf/3E9ZLwu//gUAAP//&#10;AwBQSwMEFAAGAAgAAAAhACYO/ZLeAAAACAEAAA8AAABkcnMvZG93bnJldi54bWxMj8FOwzAQRO9I&#10;/IO1SNyo07Rpq5BNhZAoHMEUwdGN3TjCXkexm6Z/jznBcTSjmTfVdnKWjXoInSeE+SwDpqnxqqMW&#10;Yf/+dLcBFqIkJa0njXDRAbb19VUlS+XP9KZHEVuWSiiUEsHE2Jech8ZoJ8PM95qSd/SDkzHJoeVq&#10;kOdU7izPs2zFnewoLRjZ60ejm29xcgh885wdP/bj7tW+CPMpLq77EjvE25vp4R5Y1FP8C8MvfkKH&#10;OjEd/IlUYBZhucgXKYpQrIAlf1kUc2AHhHy9Bl5X/P+B+gcAAP//AwBQSwECLQAUAAYACAAAACEA&#10;toM4kv4AAADhAQAAEwAAAAAAAAAAAAAAAAAAAAAAW0NvbnRlbnRfVHlwZXNdLnhtbFBLAQItABQA&#10;BgAIAAAAIQA4/SH/1gAAAJQBAAALAAAAAAAAAAAAAAAAAC8BAABfcmVscy8ucmVsc1BLAQItABQA&#10;BgAIAAAAIQD1ihGdHAIAADgEAAAOAAAAAAAAAAAAAAAAAC4CAABkcnMvZTJvRG9jLnhtbFBLAQIt&#10;ABQABgAIAAAAIQAmDv2S3gAAAAgBAAAPAAAAAAAAAAAAAAAAAHYEAABkcnMvZG93bnJldi54bWxQ&#10;SwUGAAAAAAQABADzAAAAgQUAAAAA&#10;" fillcolor="red" strokecolor="red"/>
            </w:pict>
          </mc:Fallback>
        </mc:AlternateContent>
      </w:r>
      <w:r>
        <w:rPr>
          <w:noProof/>
          <w:snapToGrid/>
          <w:lang w:eastAsia="en-GB"/>
        </w:rPr>
        <mc:AlternateContent>
          <mc:Choice Requires="wps">
            <w:drawing>
              <wp:anchor distT="0" distB="0" distL="114300" distR="114300" simplePos="0" relativeHeight="251646464" behindDoc="0" locked="0" layoutInCell="1" allowOverlap="1" wp14:anchorId="75AF1AB7" wp14:editId="75AF1AB8">
                <wp:simplePos x="0" y="0"/>
                <wp:positionH relativeFrom="column">
                  <wp:posOffset>2653665</wp:posOffset>
                </wp:positionH>
                <wp:positionV relativeFrom="paragraph">
                  <wp:posOffset>85725</wp:posOffset>
                </wp:positionV>
                <wp:extent cx="144780" cy="140335"/>
                <wp:effectExtent l="0" t="0" r="0" b="0"/>
                <wp:wrapNone/>
                <wp:docPr id="2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CBFD56" id="Oval 52" o:spid="_x0000_s1026" style="position:absolute;margin-left:208.95pt;margin-top:6.75pt;width:11.4pt;height:11.0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ljHAIAADgEAAAOAAAAZHJzL2Uyb0RvYy54bWysU8Fu2zAMvQ/YPwi6L3bcZG2NOEWRLtuA&#10;bi3Q7QMUWY6FyaJGKXGyry8lG2m6XYZhPgikST2R75GLm0Nn2F6h12ArPp3knCkrodZ2W/Hv39bv&#10;rjjzQdhaGLCq4kfl+c3y7ZtF70pVQAumVsgIxPqydxVvQ3BllnnZqk74CThlKdgAdiKQi9usRtET&#10;emeyIs/fZz1g7RCk8p7+3g1Bvkz4TaNkeGgarwIzFafaQjoxnZt4ZsuFKLcoXKvlWIb4hyo6oS09&#10;eoK6E0GwHeo/oDotETw0YSKhy6BptFSpB+pmmv/WzVMrnEq9EDnenWjy/w9Wft0/ItN1xQtSyoqO&#10;NHrYC8PmReSmd76klCf3iLE77+5B/vDMwqoVdqtuEaFvlaipomnMz15diI6nq2zTf4GakMUuQKLp&#10;0GDHGqPdp3gxQhMV7JB0OZ50UYfAJP2czmaXV6SepNB0ll9czNNbooww8bJDHz4q6Fg0Kq4MIfvI&#10;nCjF/t6HWNlLVuoEjK7X2pjk4HazMsio74qv1zl94wP+PM1Y1lf8el7ME/KrmP87CISdrdPMRdY+&#10;jHYQ2gw2VWnsSGNkblBgA/WRWEQYxpfWjYwW8BdnPY1uxf3PnUDFmflsSYlr4ivOenJm88uCHDyP&#10;bM4jwkqCqnjgbDBXYdiPnUO9bemlQSALt6ReoxOZUdmhqrFYGs/E8bhKcf7P/ZT1svDLZwAAAP//&#10;AwBQSwMEFAAGAAgAAAAhAO5ODb7fAAAACQEAAA8AAABkcnMvZG93bnJldi54bWxMj8tOwzAQRfdI&#10;/IM1SOyoU5o+CHEqhETpEkwRLN3YjSPscRS7afr3DKuyHN2je8+U69E7Npg+tgEFTCcZMIN10C02&#10;AnYfL3crYDEp1MoFNALOJsK6ur4qVaHDCd/NIFPDqARjoQTYlLqC81hb41WchM4gZYfQe5Xo7Buu&#10;e3Wicu/4fZYtuFct0oJVnXm2pv6RRy+Ar16zw+du2Ly5rbRf8uzbb7kR4vZmfHoElsyYLjD86ZM6&#10;VOS0D0fUkTkB+XT5QCgFszkwAvI8WwLbC5jNF8Crkv//oPoFAAD//wMAUEsBAi0AFAAGAAgAAAAh&#10;ALaDOJL+AAAA4QEAABMAAAAAAAAAAAAAAAAAAAAAAFtDb250ZW50X1R5cGVzXS54bWxQSwECLQAU&#10;AAYACAAAACEAOP0h/9YAAACUAQAACwAAAAAAAAAAAAAAAAAvAQAAX3JlbHMvLnJlbHNQSwECLQAU&#10;AAYACAAAACEA/bqJYxwCAAA4BAAADgAAAAAAAAAAAAAAAAAuAgAAZHJzL2Uyb0RvYy54bWxQSwEC&#10;LQAUAAYACAAAACEA7k4Nvt8AAAAJAQAADwAAAAAAAAAAAAAAAAB2BAAAZHJzL2Rvd25yZXYueG1s&#10;UEsFBgAAAAAEAAQA8wAAAIIFAAAAAA==&#10;" fillcolor="red" strokecolor="red"/>
            </w:pict>
          </mc:Fallback>
        </mc:AlternateContent>
      </w:r>
      <w:r>
        <w:rPr>
          <w:noProof/>
          <w:snapToGrid/>
          <w:lang w:eastAsia="en-GB"/>
        </w:rPr>
        <mc:AlternateContent>
          <mc:Choice Requires="wps">
            <w:drawing>
              <wp:anchor distT="0" distB="0" distL="114300" distR="114300" simplePos="0" relativeHeight="251654656" behindDoc="0" locked="0" layoutInCell="1" allowOverlap="1" wp14:anchorId="75AF1AB9" wp14:editId="75AF1ABA">
                <wp:simplePos x="0" y="0"/>
                <wp:positionH relativeFrom="column">
                  <wp:posOffset>2571750</wp:posOffset>
                </wp:positionH>
                <wp:positionV relativeFrom="paragraph">
                  <wp:posOffset>35560</wp:posOffset>
                </wp:positionV>
                <wp:extent cx="144780" cy="140335"/>
                <wp:effectExtent l="0" t="0" r="0" b="0"/>
                <wp:wrapNone/>
                <wp:docPr id="2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1704ED4" id="Oval 60" o:spid="_x0000_s1026" style="position:absolute;margin-left:202.5pt;margin-top:2.8pt;width:11.4pt;height:11.0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2oGwIAADgEAAAOAAAAZHJzL2Uyb0RvYy54bWysU8Fu2zAMvQ/YPwi6L3bSpGmNOEWRLtuA&#10;bi3Q7QMUWbaFyaJGKXGyrx+lGEm6XYZhPgikST6Sj+Tibt8ZtlPoNdiSj0c5Z8pKqLRtSv7t6/rd&#10;DWc+CFsJA1aV/KA8v1u+fbPoXaEm0IKpFDICsb7oXcnbEFyRZV62qhN+BE5ZMtaAnQikYpNVKHpC&#10;70w2yfPrrAesHIJU3tPfh6ORLxN+XSsZnuraq8BMyam2kF5M7ya+2XIhigaFa7UcyhD/UEUntKWk&#10;J6gHEQTbov4DqtMSwUMdRhK6DOpaS5V6oG7G+W/dvLTCqdQLkePdiSb//2Dll90zMl2VfDLnzIqO&#10;ZvS0E4ZdJ2565wtyeXHPGLvz7hHkd88srFphG3WPCH2rREUVjSOX2auAqHgKZZv+M1SELLYBEk37&#10;GjtWG+0+xsAITVSwfZrL4TQXtQ9M0s/xdDq/oelJMo2n+dXVLOUSRYSJwQ59+KCgY1EouTKE7CNz&#10;ohC7Rx9iZWev1AkYXa21MUnBZrMyyKjvkq/XOX1DAn/pZizrS347m8wS8iub/zsIhK2t0s5F1t4P&#10;chDaHGWq0tiBxshc3GNfbKA6EIsIx/WlcyOhBfzJWU+rW3L/YytQcWY+WZrELfEVdz0p09l8Qgpe&#10;WjaXFmElQZU8cHYUV+F4H1uHumkp03FAFu5perVOZJ6rGoql9UwcD6cU9/9ST17ng1/+AgAA//8D&#10;AFBLAwQUAAYACAAAACEA3PzZ794AAAAIAQAADwAAAGRycy9kb3ducmV2LnhtbEyPwU7DMBBE70j8&#10;g7VI3KhN1DZVGqdCSBSOYIrg6MZuHDVeR7Gbpn/PcqLH1axm3is3k+/YaIfYBpTwOBPALNbBtNhI&#10;2H2+PKyAxaTR6C6glXCxETbV7U2pCxPO+GFHlRpGJRgLLcGl1Becx9pZr+Ms9BYpO4TB60Tn0HAz&#10;6DOV+45nQiy51y3SgtO9fXa2PqqTl8BXr+LwtRu3792bct/q4tsftZXy/m56WgNLdkr/z/CHT+hQ&#10;EdM+nNBE1kmYiwW5JAmLJTDK51lOKnsJWZ4Dr0p+LVD9AgAA//8DAFBLAQItABQABgAIAAAAIQC2&#10;gziS/gAAAOEBAAATAAAAAAAAAAAAAAAAAAAAAABbQ29udGVudF9UeXBlc10ueG1sUEsBAi0AFAAG&#10;AAgAAAAhADj9If/WAAAAlAEAAAsAAAAAAAAAAAAAAAAALwEAAF9yZWxzLy5yZWxzUEsBAi0AFAAG&#10;AAgAAAAhAFUfnagbAgAAOAQAAA4AAAAAAAAAAAAAAAAALgIAAGRycy9lMm9Eb2MueG1sUEsBAi0A&#10;FAAGAAgAAAAhANz82e/eAAAACAEAAA8AAAAAAAAAAAAAAAAAdQQAAGRycy9kb3ducmV2LnhtbFBL&#10;BQYAAAAABAAEAPMAAACABQAAAAA=&#10;" fillcolor="red" strokecolor="red"/>
            </w:pict>
          </mc:Fallback>
        </mc:AlternateContent>
      </w:r>
    </w:p>
    <w:p w14:paraId="75AF1990" w14:textId="77777777" w:rsidR="008630CB" w:rsidRDefault="008630CB" w:rsidP="008630CB"/>
    <w:p w14:paraId="75AF1991" w14:textId="77777777" w:rsidR="008630CB" w:rsidRDefault="008630CB" w:rsidP="008630CB"/>
    <w:p w14:paraId="75AF1992" w14:textId="77777777" w:rsidR="008630CB" w:rsidRDefault="008630CB" w:rsidP="008630CB"/>
    <w:p w14:paraId="75AF1993" w14:textId="77777777" w:rsidR="008630CB" w:rsidRDefault="008630CB" w:rsidP="008630CB"/>
    <w:p w14:paraId="75AF1994" w14:textId="77777777" w:rsidR="008630CB" w:rsidRDefault="002F4585" w:rsidP="008630CB">
      <w:r>
        <w:rPr>
          <w:noProof/>
          <w:snapToGrid/>
          <w:lang w:eastAsia="en-GB"/>
        </w:rPr>
        <mc:AlternateContent>
          <mc:Choice Requires="wps">
            <w:drawing>
              <wp:anchor distT="0" distB="0" distL="114300" distR="114300" simplePos="0" relativeHeight="251647488" behindDoc="0" locked="0" layoutInCell="1" allowOverlap="1" wp14:anchorId="75AF1ABB" wp14:editId="75AF1ABC">
                <wp:simplePos x="0" y="0"/>
                <wp:positionH relativeFrom="column">
                  <wp:posOffset>2508885</wp:posOffset>
                </wp:positionH>
                <wp:positionV relativeFrom="paragraph">
                  <wp:posOffset>125095</wp:posOffset>
                </wp:positionV>
                <wp:extent cx="144780" cy="140335"/>
                <wp:effectExtent l="0" t="0" r="0" b="0"/>
                <wp:wrapNone/>
                <wp:docPr id="26"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2AAF38" id="Oval 53" o:spid="_x0000_s1026" style="position:absolute;margin-left:197.55pt;margin-top:9.85pt;width:11.4pt;height:11.0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UCHAIAADgEAAAOAAAAZHJzL2Uyb0RvYy54bWysU9tu2zAMfR+wfxD0vti59WLEKYp02QZ0&#10;a4FuH6DIsi1MFjVKidN9/SjZSNPtZRjmB4E0qSPyHHJ1c+wMOyj0GmzJp5OcM2UlVNo2Jf/2dfvu&#10;ijMfhK2EAatK/qw8v1m/fbPqXaFm0IKpFDICsb7oXcnbEFyRZV62qhN+Ak5ZCtaAnQjkYpNVKHpC&#10;70w2y/OLrAesHIJU3tPfuyHI1wm/rpUMD3XtVWCm5FRbSCemcxfPbL0SRYPCtVqOZYh/qKIT2tKj&#10;J6g7EQTbo/4DqtMSwUMdJhK6DOpaS5V6oG6m+W/dPLXCqdQLkePdiSb//2Dll8MjMl2VfHbBmRUd&#10;afRwEIYt55Gb3vmCUp7cI8buvLsH+d0zC5tW2EbdIkLfKlFRRdOYn726EB1PV9mu/wwVIYt9gETT&#10;scaO1Ua7j/FihCYq2DHp8nzSRR0Dk/RzulhcXpF6kkLTRT6fL9Nboogw8bJDHz4o6Fg0Sq4MIfvI&#10;nCjE4d6HWNlLVuoEjK622pjkYLPbGGTUd8m325y+8QF/nmYs60t+vZwtE/KrmP87CIS9rdLMRdbe&#10;j3YQ2gw2VWnsSGNkblBgB9UzsYgwjC+tGxkt4E/Oehrdkvsfe4GKM/PJkhLXxFec9eQslpczcvA8&#10;sjuPCCsJquSBs8HchGE/9g5109JLg0AWbkm9Wicyo7JDVWOxNJ6J43GV4vyf+ynrZeHXvwAAAP//&#10;AwBQSwMEFAAGAAgAAAAhABCpuy/eAAAACQEAAA8AAABkcnMvZG93bnJldi54bWxMj8tOwzAQRfdI&#10;/IM1SOyoE15NQpwKIVFYgimCpRu7cYQ9jmI3Tf+e6Qp2M7pHd87Uq9k7Npkx9gEF5IsMmME26B47&#10;AZuP56sCWEwKtXIBjYCjibBqzs9qVelwwHczydQxKsFYKQE2paHiPLbWeBUXYTBI2S6MXiVax47r&#10;UR2o3Dt+nWX33Kse6YJVg3mypv2Rey+AFy/Z7nMzrd/cq7Rf8uj7b7kW4vJifnwAlsyc/mA46ZM6&#10;NOS0DXvUkTkBN+VdTigF5RIYAbf5sgS2PQ0F8Kbm/z9ofgEAAP//AwBQSwECLQAUAAYACAAAACEA&#10;toM4kv4AAADhAQAAEwAAAAAAAAAAAAAAAAAAAAAAW0NvbnRlbnRfVHlwZXNdLnhtbFBLAQItABQA&#10;BgAIAAAAIQA4/SH/1gAAAJQBAAALAAAAAAAAAAAAAAAAAC8BAABfcmVscy8ucmVsc1BLAQItABQA&#10;BgAIAAAAIQCPvjUCHAIAADgEAAAOAAAAAAAAAAAAAAAAAC4CAABkcnMvZTJvRG9jLnhtbFBLAQIt&#10;ABQABgAIAAAAIQAQqbsv3gAAAAkBAAAPAAAAAAAAAAAAAAAAAHYEAABkcnMvZG93bnJldi54bWxQ&#10;SwUGAAAAAAQABADzAAAAgQUAAAAA&#10;" fillcolor="red" strokecolor="red"/>
            </w:pict>
          </mc:Fallback>
        </mc:AlternateContent>
      </w:r>
    </w:p>
    <w:p w14:paraId="75AF1995" w14:textId="77777777" w:rsidR="008630CB" w:rsidRDefault="002F4585" w:rsidP="008630CB">
      <w:r>
        <w:rPr>
          <w:noProof/>
          <w:snapToGrid/>
          <w:lang w:eastAsia="en-GB"/>
        </w:rPr>
        <mc:AlternateContent>
          <mc:Choice Requires="wps">
            <w:drawing>
              <wp:anchor distT="0" distB="0" distL="114300" distR="114300" simplePos="0" relativeHeight="251650560" behindDoc="0" locked="0" layoutInCell="1" allowOverlap="1" wp14:anchorId="75AF1ABD" wp14:editId="75AF1ABE">
                <wp:simplePos x="0" y="0"/>
                <wp:positionH relativeFrom="column">
                  <wp:posOffset>2122170</wp:posOffset>
                </wp:positionH>
                <wp:positionV relativeFrom="paragraph">
                  <wp:posOffset>90170</wp:posOffset>
                </wp:positionV>
                <wp:extent cx="144780" cy="140335"/>
                <wp:effectExtent l="0" t="0" r="0" b="0"/>
                <wp:wrapNone/>
                <wp:docPr id="2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CC127A" id="Oval 56" o:spid="_x0000_s1026" style="position:absolute;margin-left:167.1pt;margin-top:7.1pt;width:11.4pt;height:11.0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ROFwIAADgEAAAOAAAAZHJzL2Uyb0RvYy54bWysU9tu2zAMfR+wfxD0vthJk16MOEWRLtuA&#10;bi3Q7QMUWbaFyaJGKXGyry8lG2m2vRXzg0Ca1BF5Drm8PXSG7RV6Dbbk00nOmbISKm2bkv/4vvlw&#10;zZkPwlbCgFUlPyrPb1fv3y17V6gZtGAqhYxArC96V/I2BFdkmZet6oSfgFOWgjVgJwK52GQVip7Q&#10;O5PN8vwy6wErhyCV9/T3fgjyVcKvayXDY117FZgpOdUW0onp3MYzWy1F0aBwrZZjGeINVXRCW3r0&#10;BHUvgmA71P9AdVoieKjDREKXQV1rqVIP1M00/6ub51Y4lXohcrw70eT/H6z8tn9CpquSzxacWdGR&#10;Ro97YdjiMnLTO19QyrN7wtiddw8gf3pmYd0K26g7ROhbJSqqaBrzsz8uRMfTVbbtv0JFyGIXINF0&#10;qLFjtdHuc7wYoYkKdki6HE+6qENgkn5O5/Ora1JPUmg6zy8uFuktUUSYeNmhD58UdCwaJVeGkH1k&#10;ThRi/+BDrOw1K3UCRlcbbUxysNmuDTLqu+SbTU7f+IA/TzOW9SW/WRBTb4VA2NkqzVxk7eNoB6HN&#10;YFOVxo40RuYGBbZQHYlFhGF8ad3IaAF/c9bT6Jbc/9oJVJyZL5aUuCG+4qwnZ764mpGD55HteURY&#10;SVAlD5wN5joM+7FzqJuWXhoEsnBH6tU6kRmVHaoai6XxTByPqxTn/9xPWa8Lv3oBAAD//wMAUEsD&#10;BBQABgAIAAAAIQDf81u23QAAAAkBAAAPAAAAZHJzL2Rvd25yZXYueG1sTI9BT8MwDIXvSPyHyEjc&#10;WMoKYypNJ4TE4MjKEByzxmsqEqdqsq7793gnONnWe3r+XrmavBMjDrELpOB2loFAaoLpqFWw/Xi5&#10;WYKISZPRLhAqOGGEVXV5UerChCNtcKxTKziEYqEV2JT6QsrYWPQ6zkKPxNo+DF4nPodWmkEfOdw7&#10;Oc+yhfS6I/5gdY/PFpuf+uAVyOVrtv/cjut391bbr/rku+96rdT11fT0CCLhlP7McMZndKiYaRcO&#10;ZKJwCvL8bs5WFs6TDfn9A5fb8bLIQVal/N+g+gUAAP//AwBQSwECLQAUAAYACAAAACEAtoM4kv4A&#10;AADhAQAAEwAAAAAAAAAAAAAAAAAAAAAAW0NvbnRlbnRfVHlwZXNdLnhtbFBLAQItABQABgAIAAAA&#10;IQA4/SH/1gAAAJQBAAALAAAAAAAAAAAAAAAAAC8BAABfcmVscy8ucmVsc1BLAQItABQABgAIAAAA&#10;IQDJ2TROFwIAADgEAAAOAAAAAAAAAAAAAAAAAC4CAABkcnMvZTJvRG9jLnhtbFBLAQItABQABgAI&#10;AAAAIQDf81u23QAAAAkBAAAPAAAAAAAAAAAAAAAAAHEEAABkcnMvZG93bnJldi54bWxQSwUGAAAA&#10;AAQABADzAAAAewUAAAAA&#10;" fillcolor="red" strokecolor="red"/>
            </w:pict>
          </mc:Fallback>
        </mc:AlternateContent>
      </w:r>
      <w:r>
        <w:rPr>
          <w:noProof/>
          <w:lang w:eastAsia="en-GB"/>
        </w:rPr>
        <mc:AlternateContent>
          <mc:Choice Requires="wps">
            <w:drawing>
              <wp:anchor distT="0" distB="0" distL="114300" distR="114300" simplePos="0" relativeHeight="251644416" behindDoc="0" locked="0" layoutInCell="1" allowOverlap="1" wp14:anchorId="75AF1ABF" wp14:editId="75AF1AC0">
                <wp:simplePos x="0" y="0"/>
                <wp:positionH relativeFrom="column">
                  <wp:posOffset>2364105</wp:posOffset>
                </wp:positionH>
                <wp:positionV relativeFrom="paragraph">
                  <wp:posOffset>90170</wp:posOffset>
                </wp:positionV>
                <wp:extent cx="144780" cy="140335"/>
                <wp:effectExtent l="0" t="0" r="0" b="0"/>
                <wp:wrapNone/>
                <wp:docPr id="2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28FC136" id="Oval 41" o:spid="_x0000_s1026" style="position:absolute;margin-left:186.15pt;margin-top:7.1pt;width:11.4pt;height:11.0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z2HAIAADgEAAAOAAAAZHJzL2Uyb0RvYy54bWysU1Fv0zAQfkfiP1h+p0m7lG1R02nqKCAN&#10;NmnwA1zHSSwcnzm7Tcuv5+x0pYMXhMiDdZc7f777vrvFzb43bKfQa7AVn05yzpSVUGvbVvzrl/Wb&#10;K858ELYWBqyq+EF5frN8/WoxuFLNoANTK2QEYn05uIp3Ibgyy7zsVC/8BJyyFGwAexHIxTarUQyE&#10;3ptsludvswGwdghSeU9/78YgXyb8plEyPDSNV4GZilNtIZ2Yzk08s+VClC0K12l5LEP8QxW90JYe&#10;PUHdiSDYFvUfUL2WCB6aMJHQZ9A0WqrUA3UzzX/r5qkTTqVeiBzvTjT5/wcrP+8ekem64rOCMyt6&#10;0uhhJwwrppGbwfmSUp7cI8buvLsH+c0zC6tO2FbdIsLQKVFTRSk/e3EhOp6uss3wCWpCFtsAiaZ9&#10;gz1rjHYf4sUITVSwfdLlcNJF7QOT9HNaFJdXpJ6k0LTILy7msbZMlBEmXnbow3sFPYtGxZUhZB+Z&#10;E6XY3fswZj9npU7A6HqtjUkOtpuVQUZ9V3y9zuk7PuDP04xlQ8Wv57N5Qn4R838HgbC1dZq5yNq7&#10;ox2ENqNNPRlLrT0zNyqwgfpALCKM40vrRkYH+IOzgUa34v77VqDizHy0pMQ18RVnPTnF/HJGDp5H&#10;NucRYSVBVTxwNpqrMO7H1qFuO3ppFMjCLanX6ERmrG+s6lgsjWdS5LhKcf7P/ZT1a+GXPwEAAP//&#10;AwBQSwMEFAAGAAgAAAAhAJIY51PeAAAACQEAAA8AAABkcnMvZG93bnJldi54bWxMj8FOwzAMhu9I&#10;vENkJG4sXQtjlKYTQmJwhDC0HbMmayoSp2qyrnt7zAlutv5Pvz9Xq8k7NpohdgEFzGcZMINN0B22&#10;AjafLzdLYDEp1MoFNALOJsKqvryoVKnDCT/MKFPLqARjqQTYlPqS89hY41Wchd4gZYcweJVoHVqu&#10;B3Wicu94nmUL7lWHdMGq3jxb03zLoxfAl6/Z4Wszrt/dm7RbefbdTq6FuL6anh6BJTOlPxh+9Ukd&#10;anLahyPqyJyA4j4vCKXgNgdGQPFwNwe2p2FRAK8r/v+D+gcAAP//AwBQSwECLQAUAAYACAAAACEA&#10;toM4kv4AAADhAQAAEwAAAAAAAAAAAAAAAAAAAAAAW0NvbnRlbnRfVHlwZXNdLnhtbFBLAQItABQA&#10;BgAIAAAAIQA4/SH/1gAAAJQBAAALAAAAAAAAAAAAAAAAAC8BAABfcmVscy8ucmVsc1BLAQItABQA&#10;BgAIAAAAIQDUbLz2HAIAADgEAAAOAAAAAAAAAAAAAAAAAC4CAABkcnMvZTJvRG9jLnhtbFBLAQIt&#10;ABQABgAIAAAAIQCSGOdT3gAAAAkBAAAPAAAAAAAAAAAAAAAAAHYEAABkcnMvZG93bnJldi54bWxQ&#10;SwUGAAAAAAQABADzAAAAgQUAAAAA&#10;" fillcolor="red" strokecolor="red"/>
            </w:pict>
          </mc:Fallback>
        </mc:AlternateContent>
      </w:r>
    </w:p>
    <w:p w14:paraId="75AF1996" w14:textId="77777777" w:rsidR="008630CB" w:rsidRDefault="002F4585" w:rsidP="008630CB">
      <w:r>
        <w:rPr>
          <w:noProof/>
          <w:snapToGrid/>
          <w:lang w:eastAsia="en-GB"/>
        </w:rPr>
        <mc:AlternateContent>
          <mc:Choice Requires="wps">
            <w:drawing>
              <wp:anchor distT="0" distB="0" distL="114300" distR="114300" simplePos="0" relativeHeight="251645440" behindDoc="0" locked="0" layoutInCell="1" allowOverlap="1" wp14:anchorId="75AF1AC1" wp14:editId="75AF1AC2">
                <wp:simplePos x="0" y="0"/>
                <wp:positionH relativeFrom="column">
                  <wp:posOffset>2687955</wp:posOffset>
                </wp:positionH>
                <wp:positionV relativeFrom="paragraph">
                  <wp:posOffset>142875</wp:posOffset>
                </wp:positionV>
                <wp:extent cx="144780" cy="140335"/>
                <wp:effectExtent l="0" t="0" r="0" b="0"/>
                <wp:wrapNone/>
                <wp:docPr id="2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28812B" id="Oval 42" o:spid="_x0000_s1026" style="position:absolute;margin-left:211.65pt;margin-top:11.25pt;width:11.4pt;height:11.0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9HAIAADgEAAAOAAAAZHJzL2Uyb0RvYy54bWysU8Fu2zAMvQ/YPwi6L3acZG2NOEWRLtuA&#10;bi3Q7QMUWY6FyaJGKXG6ry8lG2m6XYZhPgikST2R75HL62Nn2EGh12ArPp3knCkrodZ2V/Hv3zbv&#10;LjnzQdhaGLCq4k/K8+vV2zfL3pWqgBZMrZARiPVl7yrehuDKLPOyVZ3wE3DKUrAB7EQgF3dZjaIn&#10;9M5kRZ6/z3rA2iFI5T39vR2CfJXwm0bJcN80XgVmKk61hXRiOrfxzFZLUe5QuFbLsQzxD1V0Qlt6&#10;9AR1K4Jge9R/QHVaInhowkRCl0HTaKlSD9TNNP+tm8dWOJV6IXK8O9Hk/x+s/Hp4QKbrihczzqzo&#10;SKP7gzBsXkRueudLSnl0Dxi78+4O5A/PLKxbYXfqBhH6VomaKprG/OzVheh4usq2/ReoCVnsAySa&#10;jg12rDHafYoXIzRRwY5Jl6eTLuoYmKSf0/n84pLUkxSazvPZbJHeEmWEiZcd+vBRQceiUXFlCNlH&#10;5kQpDnc+xMpeslInYHS90cYkB3fbtUFGfVd8s8npGx/w52nGsr7iV4tikZBfxfzfQSDsbZ1mLrL2&#10;YbSD0GawqUpjRxojc4MCW6ifiEWEYXxp3choAX9x1tPoVtz/3AtUnJnPlpS4Ir7irCdnvrgoyMHz&#10;yPY8IqwkqIoHzgZzHYb92DvUu5ZeGgSycEPqNTqRGZUdqhqLpfFMHI+rFOf/3E9ZLwu/egYAAP//&#10;AwBQSwMEFAAGAAgAAAAhANIFgXveAAAACQEAAA8AAABkcnMvZG93bnJldi54bWxMj8FOwzAMhu9I&#10;vENkJG4sXVemqWs6ISQGRwhDcMwar6mWOFWTdd3bE7jAzZY//f7+ajM5y0YcQudJwHyWAUNqvO6o&#10;FbB7f7pbAQtRkVbWEwq4YIBNfX1VqVL7M73hKGPLUgiFUgkwMfYl56Ex6FSY+R4p3Q5+cCqmdWi5&#10;HtQ5hTvL8yxbcqc6Sh+M6vHRYHOUJyeAr56zw8du3L7aF2k+5cV1X3IrxO3N9LAGFnGKfzD86Cd1&#10;qJPT3p9IB2YFFPlikVABeX4PLAFFsZwD2/8OwOuK/29QfwMAAP//AwBQSwECLQAUAAYACAAAACEA&#10;toM4kv4AAADhAQAAEwAAAAAAAAAAAAAAAAAAAAAAW0NvbnRlbnRfVHlwZXNdLnhtbFBLAQItABQA&#10;BgAIAAAAIQA4/SH/1gAAAJQBAAALAAAAAAAAAAAAAAAAAC8BAABfcmVscy8ucmVsc1BLAQItABQA&#10;BgAIAAAAIQA+oyD9HAIAADgEAAAOAAAAAAAAAAAAAAAAAC4CAABkcnMvZTJvRG9jLnhtbFBLAQIt&#10;ABQABgAIAAAAIQDSBYF73gAAAAkBAAAPAAAAAAAAAAAAAAAAAHYEAABkcnMvZG93bnJldi54bWxQ&#10;SwUGAAAAAAQABADzAAAAgQUAAAAA&#10;" fillcolor="red" strokecolor="red"/>
            </w:pict>
          </mc:Fallback>
        </mc:AlternateContent>
      </w:r>
    </w:p>
    <w:p w14:paraId="75AF1997" w14:textId="77777777" w:rsidR="00754E62" w:rsidRDefault="002F4585" w:rsidP="0093583F">
      <w:pPr>
        <w:widowControl/>
        <w:autoSpaceDE w:val="0"/>
        <w:autoSpaceDN w:val="0"/>
        <w:adjustRightInd w:val="0"/>
        <w:rPr>
          <w:rFonts w:ascii="Calibri" w:hAnsi="Calibri" w:cs="Calibri"/>
          <w:snapToGrid/>
          <w:color w:val="000000"/>
          <w:sz w:val="20"/>
          <w:lang w:eastAsia="en-GB"/>
        </w:rPr>
      </w:pPr>
      <w:r>
        <w:rPr>
          <w:noProof/>
          <w:snapToGrid/>
          <w:lang w:eastAsia="en-GB"/>
        </w:rPr>
        <mc:AlternateContent>
          <mc:Choice Requires="wps">
            <w:drawing>
              <wp:anchor distT="0" distB="0" distL="114300" distR="114300" simplePos="0" relativeHeight="251648512" behindDoc="0" locked="0" layoutInCell="1" allowOverlap="1" wp14:anchorId="75AF1AC3" wp14:editId="75AF1AC4">
                <wp:simplePos x="0" y="0"/>
                <wp:positionH relativeFrom="column">
                  <wp:posOffset>2745105</wp:posOffset>
                </wp:positionH>
                <wp:positionV relativeFrom="paragraph">
                  <wp:posOffset>120015</wp:posOffset>
                </wp:positionV>
                <wp:extent cx="144780" cy="140335"/>
                <wp:effectExtent l="0" t="0" r="0" b="0"/>
                <wp:wrapNone/>
                <wp:docPr id="22"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 cy="1403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9384F1" id="Oval 54" o:spid="_x0000_s1026" style="position:absolute;margin-left:216.15pt;margin-top:9.45pt;width:11.4pt;height:11.0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UHAIAADgEAAAOAAAAZHJzL2Uyb0RvYy54bWysU8Fu2zAMvQ/YPwi6L3bcZG2NOEWRLtuA&#10;bi3Q7QMUWY6FyaJGKXGyry8lG2m6XYZhPgikST2R75GLm0Nn2F6h12ArPp3knCkrodZ2W/Hv39bv&#10;rjjzQdhaGLCq4kfl+c3y7ZtF70pVQAumVsgIxPqydxVvQ3BllnnZqk74CThlKdgAdiKQi9usRtET&#10;emeyIs/fZz1g7RCk8p7+3g1Bvkz4TaNkeGgarwIzFafaQjoxnZt4ZsuFKLcoXKvlWIb4hyo6oS09&#10;eoK6E0GwHeo/oDotETw0YSKhy6BptFSpB+pmmv/WzVMrnEq9EDnenWjy/w9Wft0/ItN1xYuCMys6&#10;0uhhLwybzyI3vfMlpTy5R4zdeXcP8odnFlatsFt1iwh9q0RNFU1jfvbqQnQ8XWWb/gvUhCx2ARJN&#10;hwY71hjtPsWLEZqoYIeky/GkizoEJunndDa7vCL1JIWms/ziYp7eEmWEiZcd+vBRQceiUXFlCNlH&#10;5kQp9vc+xMpeslInYHS91sYkB7eblUFGfVd8vc7pGx/w52nGsr7i1/NinpBfxfzfQSDsbJ1mLrL2&#10;YbSD0GawqUpjRxojc4MCG6iPxCLCML60bmS0gL8462l0K+5/7gQqzsxnS0pcE19x1pMzm18W5OB5&#10;ZHMeEVYSVMUDZ4O5CsN+7BzqbUsvDQJZuCX1Gp3IjMoOVY3F0ngmjsdVivN/7qesl4VfPgMAAP//&#10;AwBQSwMEFAAGAAgAAAAhAN3ffnPfAAAACQEAAA8AAABkcnMvZG93bnJldi54bWxMj8tOwzAQRfdI&#10;/IM1SOyonT5QCHEqhERhCaFVWbqxG0fY4yh20/TvGVawm9E9unOmXE/esdEMsQsoIZsJYAaboDts&#10;JWw/X+5yYDEp1MoFNBIuJsK6ur4qVaHDGT/MWKeWUQnGQkmwKfUF57Gxxqs4C71Byo5h8CrROrRc&#10;D+pM5d7xuRD33KsO6YJVvXm2pvmuT14Cz1/FcbcdN+/urbb7+uK7r3oj5e3N9PQILJkp/cHwq0/q&#10;UJHTIZxQR+YkLBfzBaEU5A/ACFiuVhmwAw2ZAF6V/P8H1Q8AAAD//wMAUEsBAi0AFAAGAAgAAAAh&#10;ALaDOJL+AAAA4QEAABMAAAAAAAAAAAAAAAAAAAAAAFtDb250ZW50X1R5cGVzXS54bWxQSwECLQAU&#10;AAYACAAAACEAOP0h/9YAAACUAQAACwAAAAAAAAAAAAAAAAAvAQAAX3JlbHMvLnJlbHNQSwECLQAU&#10;AAYACAAAACEAGZPyVBwCAAA4BAAADgAAAAAAAAAAAAAAAAAuAgAAZHJzL2Uyb0RvYy54bWxQSwEC&#10;LQAUAAYACAAAACEA3d9+c98AAAAJAQAADwAAAAAAAAAAAAAAAAB2BAAAZHJzL2Rvd25yZXYueG1s&#10;UEsFBgAAAAAEAAQA8wAAAIIFAAAAAA==&#10;" fillcolor="red" strokecolor="red"/>
            </w:pict>
          </mc:Fallback>
        </mc:AlternateContent>
      </w:r>
    </w:p>
    <w:p w14:paraId="75AF1998" w14:textId="77777777" w:rsidR="0093583F" w:rsidRDefault="0093583F" w:rsidP="0093583F">
      <w:pPr>
        <w:widowControl/>
        <w:autoSpaceDE w:val="0"/>
        <w:autoSpaceDN w:val="0"/>
        <w:adjustRightInd w:val="0"/>
        <w:rPr>
          <w:rFonts w:ascii="Calibri" w:hAnsi="Calibri" w:cs="Calibri"/>
          <w:snapToGrid/>
          <w:color w:val="000000"/>
          <w:sz w:val="20"/>
          <w:lang w:eastAsia="en-GB"/>
        </w:rPr>
      </w:pPr>
    </w:p>
    <w:p w14:paraId="75AF1999" w14:textId="77777777" w:rsidR="0093583F" w:rsidRPr="0093583F" w:rsidRDefault="0093583F" w:rsidP="0093583F">
      <w:pPr>
        <w:widowControl/>
        <w:autoSpaceDE w:val="0"/>
        <w:autoSpaceDN w:val="0"/>
        <w:adjustRightInd w:val="0"/>
        <w:rPr>
          <w:rFonts w:ascii="Calibri" w:hAnsi="Calibri" w:cs="Calibri"/>
          <w:snapToGrid/>
          <w:color w:val="000000"/>
          <w:sz w:val="20"/>
          <w:lang w:eastAsia="en-GB"/>
        </w:rPr>
      </w:pPr>
    </w:p>
    <w:p w14:paraId="75AF199A" w14:textId="77777777" w:rsidR="00681FF4" w:rsidRDefault="00681FF4" w:rsidP="002E2197">
      <w:pPr>
        <w:pStyle w:val="Heading1"/>
      </w:pPr>
    </w:p>
    <w:p w14:paraId="75AF199B" w14:textId="77777777" w:rsidR="00681FF4" w:rsidRDefault="00681FF4" w:rsidP="002E2197">
      <w:pPr>
        <w:pStyle w:val="Heading1"/>
      </w:pPr>
    </w:p>
    <w:p w14:paraId="75AF199C" w14:textId="77777777" w:rsidR="00681FF4" w:rsidRPr="00681FF4" w:rsidRDefault="00681FF4" w:rsidP="00681FF4"/>
    <w:p w14:paraId="75AF199D" w14:textId="77777777" w:rsidR="002178D2" w:rsidRDefault="002178D2" w:rsidP="002E2197">
      <w:pPr>
        <w:pStyle w:val="Heading1"/>
      </w:pPr>
    </w:p>
    <w:p w14:paraId="75AF199E" w14:textId="77777777" w:rsidR="002178D2" w:rsidRPr="002178D2" w:rsidRDefault="002178D2" w:rsidP="002178D2"/>
    <w:p w14:paraId="75AF199F" w14:textId="77777777" w:rsidR="00C238D7" w:rsidRPr="00B02017" w:rsidRDefault="00C238D7" w:rsidP="00C238D7">
      <w:pPr>
        <w:rPr>
          <w:rFonts w:cs="Arial"/>
        </w:rPr>
      </w:pPr>
    </w:p>
    <w:p w14:paraId="75AF19A0" w14:textId="77777777" w:rsidR="00C238D7" w:rsidRPr="00B02017" w:rsidRDefault="00C238D7" w:rsidP="00C238D7">
      <w:pPr>
        <w:rPr>
          <w:rFonts w:cs="Arial"/>
        </w:rPr>
      </w:pPr>
    </w:p>
    <w:p w14:paraId="75AF19A1" w14:textId="77777777" w:rsidR="006F513D" w:rsidRPr="00F67154" w:rsidRDefault="006F513D" w:rsidP="00C37CA2">
      <w:pPr>
        <w:pStyle w:val="Heading1"/>
        <w:numPr>
          <w:ilvl w:val="1"/>
          <w:numId w:val="13"/>
        </w:numPr>
        <w:spacing w:before="120" w:after="120"/>
        <w:ind w:left="426" w:hanging="710"/>
        <w:rPr>
          <w:rFonts w:eastAsia="Calibri"/>
          <w:b w:val="0"/>
          <w:snapToGrid/>
          <w:sz w:val="22"/>
          <w:szCs w:val="22"/>
        </w:rPr>
      </w:pPr>
      <w:bookmarkStart w:id="8" w:name="_Toc497090316"/>
      <w:r w:rsidRPr="00F67154">
        <w:rPr>
          <w:rFonts w:eastAsia="Calibri"/>
          <w:b w:val="0"/>
          <w:snapToGrid/>
          <w:sz w:val="22"/>
          <w:szCs w:val="22"/>
        </w:rPr>
        <w:t xml:space="preserve">The 14 </w:t>
      </w:r>
      <w:proofErr w:type="gramStart"/>
      <w:r w:rsidRPr="00F67154">
        <w:rPr>
          <w:rFonts w:eastAsia="Calibri"/>
          <w:b w:val="0"/>
          <w:snapToGrid/>
          <w:sz w:val="22"/>
          <w:szCs w:val="22"/>
        </w:rPr>
        <w:t>facilities which formed part of the 2015 Leisure Services Contract</w:t>
      </w:r>
      <w:proofErr w:type="gramEnd"/>
      <w:r w:rsidRPr="00F67154">
        <w:rPr>
          <w:rFonts w:eastAsia="Calibri"/>
          <w:b w:val="0"/>
          <w:snapToGrid/>
          <w:sz w:val="22"/>
          <w:szCs w:val="22"/>
        </w:rPr>
        <w:t xml:space="preserve"> are:</w:t>
      </w:r>
      <w:bookmarkEnd w:id="8"/>
    </w:p>
    <w:p w14:paraId="75AF19A2" w14:textId="77777777" w:rsidR="008C1A14" w:rsidRPr="008C1A14" w:rsidRDefault="008C1A14" w:rsidP="00C37CA2">
      <w:pPr>
        <w:pStyle w:val="Level1"/>
        <w:numPr>
          <w:ilvl w:val="0"/>
          <w:numId w:val="14"/>
        </w:numPr>
        <w:adjustRightInd/>
        <w:spacing w:before="120" w:after="120" w:line="240" w:lineRule="auto"/>
        <w:ind w:left="1276" w:hanging="425"/>
        <w:outlineLvl w:val="9"/>
        <w:rPr>
          <w:lang w:eastAsia="en-US"/>
        </w:rPr>
      </w:pPr>
      <w:r w:rsidRPr="008C1A14">
        <w:rPr>
          <w:rFonts w:ascii="Calibri" w:hAnsi="Calibri"/>
          <w:sz w:val="22"/>
          <w:szCs w:val="22"/>
        </w:rPr>
        <w:t>Lee Valley Hockey and Tennis Centre</w:t>
      </w:r>
    </w:p>
    <w:p w14:paraId="75AF19A3"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Ice Centre</w:t>
      </w:r>
    </w:p>
    <w:p w14:paraId="75AF19A4"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Riding Centre</w:t>
      </w:r>
    </w:p>
    <w:p w14:paraId="75AF19A5"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 xml:space="preserve">Lee Valley Athletics Centre </w:t>
      </w:r>
    </w:p>
    <w:p w14:paraId="75AF19A6"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Campsite</w:t>
      </w:r>
    </w:p>
    <w:p w14:paraId="75AF19A7"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Park Farm</w:t>
      </w:r>
    </w:p>
    <w:p w14:paraId="75AF19A8"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Camping and Caravan Park</w:t>
      </w:r>
    </w:p>
    <w:p w14:paraId="75AF19A9"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Golf Course</w:t>
      </w:r>
    </w:p>
    <w:p w14:paraId="75AF19AA"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 xml:space="preserve">Lee Valley Water Works </w:t>
      </w:r>
    </w:p>
    <w:p w14:paraId="75AF19AB"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Caravan Park</w:t>
      </w:r>
    </w:p>
    <w:p w14:paraId="75AF19AC"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 xml:space="preserve">Lee Valley Marina – Stanstead </w:t>
      </w:r>
    </w:p>
    <w:p w14:paraId="75AF19AD" w14:textId="77777777" w:rsidR="008C1A14" w:rsidRPr="008C1A14" w:rsidRDefault="008C1A14" w:rsidP="00C37CA2">
      <w:pPr>
        <w:pStyle w:val="Level1"/>
        <w:numPr>
          <w:ilvl w:val="0"/>
          <w:numId w:val="14"/>
        </w:numPr>
        <w:adjustRightInd/>
        <w:spacing w:before="120" w:after="120" w:line="240" w:lineRule="auto"/>
        <w:ind w:left="1276" w:hanging="425"/>
        <w:outlineLvl w:val="9"/>
      </w:pPr>
      <w:r w:rsidRPr="008C1A14">
        <w:rPr>
          <w:rFonts w:ascii="Calibri" w:hAnsi="Calibri"/>
          <w:sz w:val="22"/>
          <w:szCs w:val="22"/>
        </w:rPr>
        <w:t xml:space="preserve">Lee Valley Marina – Springfield </w:t>
      </w:r>
    </w:p>
    <w:p w14:paraId="75AF19AE" w14:textId="77777777" w:rsidR="008C1A14" w:rsidRDefault="008C1A14" w:rsidP="00C37CA2">
      <w:pPr>
        <w:pStyle w:val="Level1"/>
        <w:numPr>
          <w:ilvl w:val="0"/>
          <w:numId w:val="14"/>
        </w:numPr>
        <w:adjustRightInd/>
        <w:spacing w:before="120" w:after="120" w:line="240" w:lineRule="auto"/>
        <w:ind w:left="1276" w:hanging="425"/>
        <w:outlineLvl w:val="9"/>
        <w:rPr>
          <w:rFonts w:ascii="Calibri" w:hAnsi="Calibri"/>
          <w:sz w:val="22"/>
          <w:szCs w:val="22"/>
        </w:rPr>
      </w:pPr>
      <w:r w:rsidRPr="008C1A14">
        <w:rPr>
          <w:rFonts w:ascii="Calibri" w:hAnsi="Calibri"/>
          <w:sz w:val="22"/>
          <w:szCs w:val="22"/>
        </w:rPr>
        <w:t xml:space="preserve">Lee Valley White Water Centre </w:t>
      </w:r>
    </w:p>
    <w:p w14:paraId="75AF19AF" w14:textId="77777777" w:rsidR="00A34FF3" w:rsidRPr="00A34FF3" w:rsidRDefault="00A34FF3" w:rsidP="00A34FF3">
      <w:pPr>
        <w:pStyle w:val="Level1"/>
        <w:numPr>
          <w:ilvl w:val="0"/>
          <w:numId w:val="14"/>
        </w:numPr>
        <w:adjustRightInd/>
        <w:spacing w:before="120" w:after="120" w:line="240" w:lineRule="auto"/>
        <w:ind w:left="1276" w:hanging="425"/>
        <w:outlineLvl w:val="9"/>
      </w:pPr>
      <w:r w:rsidRPr="008C1A14">
        <w:rPr>
          <w:rFonts w:ascii="Calibri" w:hAnsi="Calibri"/>
          <w:sz w:val="22"/>
          <w:szCs w:val="22"/>
        </w:rPr>
        <w:t>Lee Valley VeloPark</w:t>
      </w:r>
    </w:p>
    <w:p w14:paraId="75AF19B0" w14:textId="77777777" w:rsidR="00B47580" w:rsidRDefault="00F67154" w:rsidP="00FA6E28">
      <w:pPr>
        <w:rPr>
          <w:rFonts w:cs="Arial"/>
          <w:sz w:val="22"/>
          <w:szCs w:val="22"/>
        </w:rPr>
      </w:pPr>
      <w:r w:rsidRPr="00714005">
        <w:rPr>
          <w:rFonts w:cs="Arial"/>
          <w:b/>
          <w:sz w:val="22"/>
          <w:szCs w:val="22"/>
        </w:rPr>
        <w:t>Note:</w:t>
      </w:r>
      <w:r w:rsidRPr="00714005">
        <w:rPr>
          <w:rFonts w:cs="Arial"/>
          <w:sz w:val="22"/>
          <w:szCs w:val="22"/>
        </w:rPr>
        <w:t xml:space="preserve"> </w:t>
      </w:r>
    </w:p>
    <w:p w14:paraId="75AF19B1" w14:textId="77777777" w:rsidR="00FA6E28" w:rsidRDefault="00F67154" w:rsidP="00C37CA2">
      <w:pPr>
        <w:pStyle w:val="ListParagraph"/>
        <w:numPr>
          <w:ilvl w:val="3"/>
          <w:numId w:val="14"/>
        </w:numPr>
        <w:spacing w:before="240"/>
        <w:ind w:left="567" w:hanging="567"/>
        <w:rPr>
          <w:rFonts w:cs="Arial"/>
          <w:sz w:val="22"/>
          <w:szCs w:val="22"/>
        </w:rPr>
      </w:pPr>
      <w:r w:rsidRPr="00B47580">
        <w:rPr>
          <w:rFonts w:cs="Arial"/>
          <w:sz w:val="22"/>
          <w:szCs w:val="22"/>
        </w:rPr>
        <w:t xml:space="preserve">The information on each facility that follows </w:t>
      </w:r>
      <w:r w:rsidR="00714005" w:rsidRPr="00B47580">
        <w:rPr>
          <w:rFonts w:cs="Arial"/>
          <w:sz w:val="22"/>
          <w:szCs w:val="22"/>
        </w:rPr>
        <w:t xml:space="preserve">is </w:t>
      </w:r>
      <w:r w:rsidR="00A34FF3">
        <w:rPr>
          <w:rFonts w:cs="Arial"/>
          <w:sz w:val="22"/>
          <w:szCs w:val="22"/>
        </w:rPr>
        <w:t xml:space="preserve">very brief and </w:t>
      </w:r>
      <w:r w:rsidRPr="00B47580">
        <w:rPr>
          <w:rFonts w:cs="Arial"/>
          <w:sz w:val="22"/>
          <w:szCs w:val="22"/>
        </w:rPr>
        <w:t>drawn from the 2015 contract</w:t>
      </w:r>
      <w:r w:rsidR="00714005" w:rsidRPr="00B47580">
        <w:rPr>
          <w:rFonts w:cs="Arial"/>
          <w:sz w:val="22"/>
          <w:szCs w:val="22"/>
        </w:rPr>
        <w:t xml:space="preserve"> and was up to date as at March 2015</w:t>
      </w:r>
      <w:r w:rsidRPr="00B47580">
        <w:rPr>
          <w:rFonts w:cs="Arial"/>
          <w:sz w:val="22"/>
          <w:szCs w:val="22"/>
        </w:rPr>
        <w:t>. The new Leisure Services Procurement may or may not include all these 14 facilities</w:t>
      </w:r>
      <w:r w:rsidR="00714005" w:rsidRPr="00B47580">
        <w:rPr>
          <w:rFonts w:cs="Arial"/>
          <w:sz w:val="22"/>
          <w:szCs w:val="22"/>
        </w:rPr>
        <w:t xml:space="preserve"> as part of the new contract.</w:t>
      </w:r>
    </w:p>
    <w:p w14:paraId="75AF19B2" w14:textId="77777777" w:rsidR="00B47580" w:rsidRDefault="00B47580" w:rsidP="00C37CA2">
      <w:pPr>
        <w:pStyle w:val="ListParagraph"/>
        <w:numPr>
          <w:ilvl w:val="3"/>
          <w:numId w:val="14"/>
        </w:numPr>
        <w:spacing w:before="240"/>
        <w:ind w:left="567" w:hanging="567"/>
        <w:rPr>
          <w:rFonts w:cs="Arial"/>
          <w:sz w:val="22"/>
          <w:szCs w:val="22"/>
        </w:rPr>
      </w:pPr>
      <w:r>
        <w:rPr>
          <w:rFonts w:cs="Arial"/>
          <w:sz w:val="22"/>
          <w:szCs w:val="22"/>
        </w:rPr>
        <w:t xml:space="preserve">Further </w:t>
      </w:r>
      <w:r w:rsidR="004C39BD">
        <w:rPr>
          <w:rFonts w:cs="Arial"/>
          <w:sz w:val="22"/>
          <w:szCs w:val="22"/>
        </w:rPr>
        <w:t xml:space="preserve">and more up to date information, including details of current </w:t>
      </w:r>
      <w:r w:rsidR="00E21711">
        <w:rPr>
          <w:rFonts w:cs="Arial"/>
          <w:sz w:val="22"/>
          <w:szCs w:val="22"/>
        </w:rPr>
        <w:t xml:space="preserve">services and events </w:t>
      </w:r>
      <w:r>
        <w:rPr>
          <w:rFonts w:cs="Arial"/>
          <w:sz w:val="22"/>
          <w:szCs w:val="22"/>
        </w:rPr>
        <w:t xml:space="preserve">on each of the above facilities can be found on the </w:t>
      </w:r>
      <w:r w:rsidR="0075031B">
        <w:rPr>
          <w:rFonts w:cs="Arial"/>
          <w:sz w:val="22"/>
          <w:szCs w:val="22"/>
        </w:rPr>
        <w:t>following website:</w:t>
      </w:r>
    </w:p>
    <w:p w14:paraId="75AF19B3" w14:textId="77777777" w:rsidR="0075031B" w:rsidRPr="00B47580" w:rsidRDefault="004648A1" w:rsidP="0075031B">
      <w:pPr>
        <w:pStyle w:val="ListParagraph"/>
        <w:spacing w:before="120"/>
        <w:ind w:left="567"/>
        <w:rPr>
          <w:rFonts w:cs="Arial"/>
          <w:sz w:val="22"/>
          <w:szCs w:val="22"/>
        </w:rPr>
      </w:pPr>
      <w:hyperlink r:id="rId15" w:history="1">
        <w:r w:rsidR="00EB254E" w:rsidRPr="00E15824">
          <w:rPr>
            <w:rStyle w:val="Hyperlink"/>
            <w:sz w:val="22"/>
            <w:szCs w:val="22"/>
          </w:rPr>
          <w:t>https://www.visitleevalley.org.uk</w:t>
        </w:r>
      </w:hyperlink>
      <w:r w:rsidR="0075031B">
        <w:rPr>
          <w:rFonts w:cs="Arial"/>
          <w:sz w:val="22"/>
          <w:szCs w:val="22"/>
        </w:rPr>
        <w:t xml:space="preserve"> </w:t>
      </w:r>
    </w:p>
    <w:p w14:paraId="75AF19B4" w14:textId="77777777" w:rsidR="00FA6E28" w:rsidRDefault="00FA6E28" w:rsidP="00FA6E28">
      <w:pPr>
        <w:rPr>
          <w:rFonts w:cs="Arial"/>
        </w:rPr>
      </w:pPr>
    </w:p>
    <w:p w14:paraId="75AF19B5" w14:textId="77777777" w:rsidR="00FA6E28" w:rsidRDefault="00FA6E28" w:rsidP="00FA6E28">
      <w:pPr>
        <w:rPr>
          <w:rFonts w:cs="Arial"/>
        </w:rPr>
      </w:pPr>
    </w:p>
    <w:p w14:paraId="75AF19B6" w14:textId="77777777" w:rsidR="00FA6E28" w:rsidRDefault="00FA6E28" w:rsidP="00FA6E28">
      <w:pPr>
        <w:rPr>
          <w:rFonts w:cs="Arial"/>
        </w:rPr>
      </w:pPr>
    </w:p>
    <w:p w14:paraId="75AF19B7" w14:textId="77777777" w:rsidR="00FA6E28" w:rsidRDefault="00FA6E28" w:rsidP="00FA6E28">
      <w:pPr>
        <w:rPr>
          <w:rFonts w:cs="Arial"/>
        </w:rPr>
      </w:pPr>
    </w:p>
    <w:p w14:paraId="75AF19B8" w14:textId="77777777" w:rsidR="00FA6E28" w:rsidRDefault="00FA6E28" w:rsidP="00FA6E28">
      <w:pPr>
        <w:rPr>
          <w:rFonts w:cs="Arial"/>
        </w:rPr>
      </w:pPr>
    </w:p>
    <w:p w14:paraId="75AF19B9" w14:textId="77777777" w:rsidR="00FA6E28" w:rsidRDefault="00FA6E28" w:rsidP="00FA6E28">
      <w:pPr>
        <w:rPr>
          <w:rFonts w:cs="Arial"/>
        </w:rPr>
      </w:pPr>
    </w:p>
    <w:p w14:paraId="75AF19BA" w14:textId="77777777" w:rsidR="00FA6E28" w:rsidRDefault="00FA6E28" w:rsidP="00FA6E28">
      <w:pPr>
        <w:rPr>
          <w:rFonts w:cs="Arial"/>
        </w:rPr>
      </w:pPr>
    </w:p>
    <w:p w14:paraId="75AF19BB" w14:textId="77777777" w:rsidR="00C42A6E" w:rsidRDefault="00C42A6E" w:rsidP="00FA6E28">
      <w:pPr>
        <w:rPr>
          <w:rFonts w:cs="Arial"/>
        </w:rPr>
      </w:pPr>
    </w:p>
    <w:p w14:paraId="75AF19BC" w14:textId="77777777" w:rsidR="00C42A6E" w:rsidRDefault="00C42A6E" w:rsidP="00FA6E28">
      <w:pPr>
        <w:rPr>
          <w:rFonts w:cs="Arial"/>
        </w:rPr>
      </w:pPr>
    </w:p>
    <w:p w14:paraId="75AF19BD" w14:textId="77777777" w:rsidR="00C42A6E" w:rsidRDefault="00C42A6E" w:rsidP="00FA6E28">
      <w:pPr>
        <w:rPr>
          <w:rFonts w:cs="Arial"/>
        </w:rPr>
      </w:pPr>
    </w:p>
    <w:p w14:paraId="75AF19BE" w14:textId="77777777" w:rsidR="00C42A6E" w:rsidRDefault="00C42A6E" w:rsidP="00FA6E28">
      <w:pPr>
        <w:rPr>
          <w:rFonts w:cs="Arial"/>
        </w:rPr>
      </w:pPr>
    </w:p>
    <w:p w14:paraId="75AF19BF" w14:textId="77777777" w:rsidR="00C42A6E" w:rsidRDefault="00C42A6E" w:rsidP="00FA6E28">
      <w:pPr>
        <w:rPr>
          <w:rFonts w:cs="Arial"/>
        </w:rPr>
      </w:pPr>
    </w:p>
    <w:p w14:paraId="75AF19C0" w14:textId="77777777" w:rsidR="00C42A6E" w:rsidRDefault="00C42A6E" w:rsidP="00FA6E28">
      <w:pPr>
        <w:rPr>
          <w:rFonts w:cs="Arial"/>
        </w:rPr>
      </w:pPr>
    </w:p>
    <w:p w14:paraId="75AF19C1" w14:textId="77777777" w:rsidR="00C42A6E" w:rsidRDefault="00C42A6E" w:rsidP="00FA6E28">
      <w:pPr>
        <w:rPr>
          <w:rFonts w:cs="Arial"/>
        </w:rPr>
      </w:pPr>
    </w:p>
    <w:p w14:paraId="75AF19C2" w14:textId="77777777" w:rsidR="00C42A6E" w:rsidRDefault="00C42A6E" w:rsidP="00FA6E28">
      <w:pPr>
        <w:rPr>
          <w:rFonts w:cs="Arial"/>
        </w:rPr>
      </w:pPr>
    </w:p>
    <w:p w14:paraId="75AF19C3" w14:textId="77777777" w:rsidR="00C42A6E" w:rsidRDefault="00C42A6E" w:rsidP="00FA6E28">
      <w:pPr>
        <w:rPr>
          <w:rFonts w:cs="Arial"/>
        </w:rPr>
      </w:pPr>
    </w:p>
    <w:p w14:paraId="75AF19C4" w14:textId="77777777" w:rsidR="00C42A6E" w:rsidRDefault="00C42A6E" w:rsidP="00FA6E28">
      <w:pPr>
        <w:rPr>
          <w:rFonts w:cs="Arial"/>
        </w:rPr>
      </w:pPr>
    </w:p>
    <w:p w14:paraId="75AF19C5" w14:textId="77777777" w:rsidR="00C42A6E" w:rsidRDefault="00C42A6E" w:rsidP="00FA6E28">
      <w:pPr>
        <w:rPr>
          <w:rFonts w:cs="Arial"/>
        </w:rPr>
      </w:pPr>
    </w:p>
    <w:p w14:paraId="75AF19C6" w14:textId="77777777" w:rsidR="00C42A6E" w:rsidRDefault="00C42A6E" w:rsidP="00FA6E28">
      <w:pPr>
        <w:rPr>
          <w:rFonts w:cs="Arial"/>
        </w:rPr>
      </w:pPr>
    </w:p>
    <w:p w14:paraId="75AF19C7" w14:textId="77777777" w:rsidR="00D92D85" w:rsidRPr="0011372D" w:rsidRDefault="00D92D85" w:rsidP="00714005">
      <w:pPr>
        <w:jc w:val="center"/>
        <w:rPr>
          <w:b/>
          <w:bCs/>
          <w:sz w:val="48"/>
          <w:szCs w:val="48"/>
        </w:rPr>
      </w:pPr>
      <w:r w:rsidRPr="0011372D">
        <w:rPr>
          <w:b/>
          <w:sz w:val="48"/>
          <w:szCs w:val="48"/>
        </w:rPr>
        <w:lastRenderedPageBreak/>
        <w:t xml:space="preserve">Lee Valley </w:t>
      </w:r>
      <w:r>
        <w:rPr>
          <w:b/>
          <w:sz w:val="48"/>
          <w:szCs w:val="48"/>
        </w:rPr>
        <w:t>Hockey and Tennis Centre</w:t>
      </w:r>
      <w:r w:rsidRPr="0011372D">
        <w:rPr>
          <w:b/>
          <w:sz w:val="48"/>
          <w:szCs w:val="48"/>
        </w:rPr>
        <w:t xml:space="preserve"> </w:t>
      </w:r>
    </w:p>
    <w:p w14:paraId="75AF19C8" w14:textId="77777777" w:rsidR="00D92D85" w:rsidRPr="0011372D" w:rsidRDefault="00D92D85" w:rsidP="00D92D85"/>
    <w:p w14:paraId="75AF19C9" w14:textId="77777777" w:rsidR="00D92D85" w:rsidRPr="0011372D" w:rsidRDefault="00D92D85" w:rsidP="00D92D85"/>
    <w:p w14:paraId="75AF19CA" w14:textId="77777777" w:rsidR="00D92D85" w:rsidRPr="0011372D" w:rsidRDefault="002F4585" w:rsidP="00D92D85">
      <w:pPr>
        <w:jc w:val="center"/>
      </w:pPr>
      <w:r w:rsidRPr="00115371">
        <w:rPr>
          <w:noProof/>
          <w:lang w:eastAsia="en-GB"/>
        </w:rPr>
        <w:drawing>
          <wp:inline distT="0" distB="0" distL="0" distR="0" wp14:anchorId="75AF1AC5" wp14:editId="75AF1AC6">
            <wp:extent cx="4037965" cy="2687955"/>
            <wp:effectExtent l="0" t="0" r="63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7965" cy="2687955"/>
                    </a:xfrm>
                    <a:prstGeom prst="rect">
                      <a:avLst/>
                    </a:prstGeom>
                    <a:noFill/>
                    <a:ln>
                      <a:noFill/>
                    </a:ln>
                  </pic:spPr>
                </pic:pic>
              </a:graphicData>
            </a:graphic>
          </wp:inline>
        </w:drawing>
      </w:r>
    </w:p>
    <w:p w14:paraId="75AF19CB" w14:textId="77777777" w:rsidR="00D92D85" w:rsidRPr="00D65B8E" w:rsidRDefault="00D65B8E" w:rsidP="00FA6B51">
      <w:pPr>
        <w:ind w:left="2127" w:hanging="1276"/>
        <w:rPr>
          <w:sz w:val="20"/>
        </w:rPr>
      </w:pPr>
      <w:r w:rsidRPr="00D65B8E">
        <w:rPr>
          <w:sz w:val="20"/>
        </w:rPr>
        <w:tab/>
      </w:r>
      <w:r w:rsidRPr="00D65B8E">
        <w:rPr>
          <w:sz w:val="20"/>
        </w:rPr>
        <w:tab/>
      </w:r>
      <w:hyperlink r:id="rId17" w:history="1">
        <w:r w:rsidRPr="00D65B8E">
          <w:rPr>
            <w:rStyle w:val="Hyperlink"/>
            <w:sz w:val="20"/>
          </w:rPr>
          <w:t>https://www.visitleevalley.org.uk/go/hockey-tennis</w:t>
        </w:r>
      </w:hyperlink>
    </w:p>
    <w:p w14:paraId="75AF19CC" w14:textId="77777777" w:rsidR="00D92D85" w:rsidRPr="0011372D" w:rsidRDefault="00D92D85" w:rsidP="00D92D85"/>
    <w:p w14:paraId="75AF19CD" w14:textId="77777777" w:rsidR="00D92D85" w:rsidRPr="006F15B1" w:rsidRDefault="00D92D85" w:rsidP="00C37CA2">
      <w:pPr>
        <w:pStyle w:val="Heading1"/>
        <w:numPr>
          <w:ilvl w:val="0"/>
          <w:numId w:val="11"/>
        </w:numPr>
        <w:spacing w:before="120" w:after="120"/>
        <w:ind w:left="709" w:hanging="709"/>
        <w:rPr>
          <w:sz w:val="22"/>
          <w:szCs w:val="22"/>
        </w:rPr>
      </w:pPr>
      <w:bookmarkStart w:id="9" w:name="_Toc410649536"/>
      <w:bookmarkStart w:id="10" w:name="_Toc497090317"/>
      <w:r w:rsidRPr="006F15B1">
        <w:rPr>
          <w:sz w:val="22"/>
          <w:szCs w:val="22"/>
        </w:rPr>
        <w:t>Purpose of the Facility</w:t>
      </w:r>
      <w:bookmarkEnd w:id="9"/>
      <w:bookmarkEnd w:id="10"/>
    </w:p>
    <w:p w14:paraId="75AF19CE" w14:textId="77777777" w:rsidR="00D92D85" w:rsidRPr="006F15B1" w:rsidRDefault="00D92D85" w:rsidP="00DA7CD9">
      <w:pPr>
        <w:spacing w:before="120" w:after="120"/>
        <w:ind w:left="709" w:hanging="709"/>
        <w:jc w:val="both"/>
        <w:rPr>
          <w:sz w:val="22"/>
          <w:szCs w:val="22"/>
        </w:rPr>
      </w:pPr>
      <w:r w:rsidRPr="006F15B1">
        <w:rPr>
          <w:sz w:val="22"/>
          <w:szCs w:val="22"/>
        </w:rPr>
        <w:t xml:space="preserve">1.1 </w:t>
      </w:r>
      <w:r w:rsidRPr="006F15B1">
        <w:rPr>
          <w:sz w:val="22"/>
          <w:szCs w:val="22"/>
        </w:rPr>
        <w:tab/>
        <w:t xml:space="preserve">Lee Valley Hockey and Tennis Centre (LVHTC) on Queen Elizabeth Olympic Park offers first rate tennis facilities with six outdoor courts and four indoor courts for all year round use. The centre was the only purpose built London 2012 Paralympic Facility and building on the success of the Wheelchair Tennis event the Facility will be a regional hub for wheelchair tennis. </w:t>
      </w:r>
    </w:p>
    <w:p w14:paraId="75AF19CF" w14:textId="77777777" w:rsidR="00D92D85" w:rsidRPr="006F15B1" w:rsidRDefault="00D92D85" w:rsidP="00DA7CD9">
      <w:pPr>
        <w:spacing w:before="120" w:after="120"/>
        <w:ind w:left="709" w:hanging="709"/>
        <w:jc w:val="both"/>
        <w:rPr>
          <w:sz w:val="22"/>
          <w:szCs w:val="22"/>
        </w:rPr>
      </w:pPr>
      <w:r w:rsidRPr="006F15B1">
        <w:rPr>
          <w:sz w:val="22"/>
          <w:szCs w:val="22"/>
        </w:rPr>
        <w:t>1.2</w:t>
      </w:r>
      <w:r w:rsidRPr="006F15B1">
        <w:rPr>
          <w:sz w:val="22"/>
          <w:szCs w:val="22"/>
        </w:rPr>
        <w:tab/>
        <w:t xml:space="preserve">LVHTC is home to some of the best hockey facilities in the country. Working with England Hockey, local clubs, </w:t>
      </w:r>
      <w:proofErr w:type="gramStart"/>
      <w:r w:rsidRPr="006F15B1">
        <w:rPr>
          <w:sz w:val="22"/>
          <w:szCs w:val="22"/>
        </w:rPr>
        <w:t>schools</w:t>
      </w:r>
      <w:proofErr w:type="gramEnd"/>
      <w:r w:rsidRPr="006F15B1">
        <w:rPr>
          <w:sz w:val="22"/>
          <w:szCs w:val="22"/>
        </w:rPr>
        <w:t xml:space="preserve"> and community organisations the centre is running a range of hockey programmes following England Hockey's national frameworks and initiatives to support club development, catering for their training and league requirements. The centre is also creating a hockey programme for disabled players.</w:t>
      </w:r>
    </w:p>
    <w:p w14:paraId="75AF19D0" w14:textId="77777777" w:rsidR="00D92D85" w:rsidRPr="006F15B1" w:rsidRDefault="00D92D85" w:rsidP="00C37CA2">
      <w:pPr>
        <w:pStyle w:val="Heading1"/>
        <w:numPr>
          <w:ilvl w:val="0"/>
          <w:numId w:val="11"/>
        </w:numPr>
        <w:ind w:left="709" w:hanging="709"/>
        <w:jc w:val="both"/>
        <w:rPr>
          <w:sz w:val="22"/>
          <w:szCs w:val="22"/>
        </w:rPr>
      </w:pPr>
      <w:bookmarkStart w:id="11" w:name="_Toc410649537"/>
      <w:bookmarkStart w:id="12" w:name="_Toc497090318"/>
      <w:r w:rsidRPr="006F15B1">
        <w:rPr>
          <w:sz w:val="22"/>
          <w:szCs w:val="22"/>
        </w:rPr>
        <w:t>Operations</w:t>
      </w:r>
      <w:bookmarkEnd w:id="11"/>
      <w:bookmarkEnd w:id="12"/>
    </w:p>
    <w:p w14:paraId="75AF19D1" w14:textId="77777777" w:rsidR="00D92D85" w:rsidRPr="006F15B1" w:rsidRDefault="00D92D85" w:rsidP="00DA7CD9">
      <w:pPr>
        <w:spacing w:before="120" w:after="120"/>
        <w:ind w:left="709" w:hanging="709"/>
        <w:jc w:val="both"/>
        <w:rPr>
          <w:sz w:val="22"/>
          <w:szCs w:val="22"/>
        </w:rPr>
      </w:pPr>
      <w:bookmarkStart w:id="13" w:name="_Toc410649538"/>
      <w:r w:rsidRPr="006F15B1">
        <w:rPr>
          <w:sz w:val="22"/>
          <w:szCs w:val="22"/>
        </w:rPr>
        <w:t>2.1</w:t>
      </w:r>
      <w:r w:rsidRPr="006F15B1">
        <w:rPr>
          <w:sz w:val="22"/>
          <w:szCs w:val="22"/>
        </w:rPr>
        <w:tab/>
        <w:t>Opening Hours and Admission</w:t>
      </w:r>
      <w:bookmarkEnd w:id="13"/>
      <w:r w:rsidR="004E5D52" w:rsidRPr="006F15B1">
        <w:rPr>
          <w:sz w:val="22"/>
          <w:szCs w:val="22"/>
        </w:rPr>
        <w:t>:</w:t>
      </w:r>
    </w:p>
    <w:p w14:paraId="75AF19D2" w14:textId="77777777" w:rsidR="00D92D85" w:rsidRPr="006F15B1" w:rsidRDefault="00D92D85" w:rsidP="00DA7CD9">
      <w:pPr>
        <w:spacing w:before="120" w:after="120"/>
        <w:ind w:left="709" w:hanging="709"/>
        <w:jc w:val="both"/>
        <w:rPr>
          <w:sz w:val="22"/>
          <w:szCs w:val="22"/>
        </w:rPr>
      </w:pPr>
      <w:r w:rsidRPr="006F15B1">
        <w:rPr>
          <w:sz w:val="22"/>
          <w:szCs w:val="22"/>
        </w:rPr>
        <w:tab/>
      </w:r>
      <w:r w:rsidR="004E5D52" w:rsidRPr="006F15B1">
        <w:rPr>
          <w:sz w:val="22"/>
          <w:szCs w:val="22"/>
        </w:rPr>
        <w:t>The</w:t>
      </w:r>
      <w:r w:rsidRPr="006F15B1">
        <w:rPr>
          <w:sz w:val="22"/>
          <w:szCs w:val="22"/>
        </w:rPr>
        <w:t xml:space="preserve"> Lee Valley Hockey and Tennis Centre (LVHTC) </w:t>
      </w:r>
      <w:proofErr w:type="gramStart"/>
      <w:r w:rsidR="004E5D52" w:rsidRPr="006F15B1">
        <w:rPr>
          <w:sz w:val="22"/>
          <w:szCs w:val="22"/>
        </w:rPr>
        <w:t>is</w:t>
      </w:r>
      <w:proofErr w:type="gramEnd"/>
      <w:r w:rsidRPr="006F15B1">
        <w:rPr>
          <w:sz w:val="22"/>
          <w:szCs w:val="22"/>
        </w:rPr>
        <w:t xml:space="preserve"> open to the public 52 weeks of the year with reduced hours over bank holidays, during exclusive events and when planned maintenance is required.</w:t>
      </w:r>
      <w:r w:rsidR="004E5D52" w:rsidRPr="006F15B1">
        <w:rPr>
          <w:sz w:val="22"/>
          <w:szCs w:val="22"/>
        </w:rPr>
        <w:t xml:space="preserve"> The current opening hours for the Lee Valley Hockey and Tennis Centre are 08.00 to 22.00(Mon-Fri) and 08:00 to 20.00 (Sat/Sun)</w:t>
      </w:r>
    </w:p>
    <w:p w14:paraId="75AF19D3" w14:textId="77777777" w:rsidR="00D92D85" w:rsidRPr="006F15B1" w:rsidRDefault="00DA7CD9" w:rsidP="00C83939">
      <w:pPr>
        <w:spacing w:before="120"/>
        <w:ind w:left="709" w:hanging="709"/>
        <w:jc w:val="both"/>
        <w:rPr>
          <w:sz w:val="22"/>
          <w:szCs w:val="22"/>
        </w:rPr>
      </w:pPr>
      <w:bookmarkStart w:id="14" w:name="_Toc410649543"/>
      <w:r w:rsidRPr="006F15B1">
        <w:rPr>
          <w:sz w:val="22"/>
          <w:szCs w:val="22"/>
        </w:rPr>
        <w:t>2.2</w:t>
      </w:r>
      <w:r w:rsidRPr="006F15B1">
        <w:rPr>
          <w:sz w:val="22"/>
          <w:szCs w:val="22"/>
        </w:rPr>
        <w:tab/>
      </w:r>
      <w:r w:rsidR="00D92D85" w:rsidRPr="006F15B1">
        <w:rPr>
          <w:sz w:val="22"/>
          <w:szCs w:val="22"/>
        </w:rPr>
        <w:t xml:space="preserve">Sale of sporting </w:t>
      </w:r>
      <w:proofErr w:type="gramStart"/>
      <w:r w:rsidR="00D92D85" w:rsidRPr="006F15B1">
        <w:rPr>
          <w:sz w:val="22"/>
          <w:szCs w:val="22"/>
        </w:rPr>
        <w:t>equipment and merchandise</w:t>
      </w:r>
      <w:bookmarkEnd w:id="14"/>
      <w:proofErr w:type="gramEnd"/>
      <w:r w:rsidR="00792AD9">
        <w:rPr>
          <w:sz w:val="22"/>
          <w:szCs w:val="22"/>
        </w:rPr>
        <w:t xml:space="preserve"> and foodstuffs</w:t>
      </w:r>
      <w:r w:rsidR="00C83939">
        <w:rPr>
          <w:sz w:val="22"/>
          <w:szCs w:val="22"/>
        </w:rPr>
        <w:t>:</w:t>
      </w:r>
    </w:p>
    <w:p w14:paraId="75AF19D4" w14:textId="77777777" w:rsidR="00D92D85" w:rsidRPr="006F15B1" w:rsidRDefault="00DA7CD9" w:rsidP="00DA7CD9">
      <w:pPr>
        <w:ind w:left="720"/>
        <w:jc w:val="both"/>
        <w:rPr>
          <w:sz w:val="22"/>
          <w:szCs w:val="22"/>
        </w:rPr>
      </w:pPr>
      <w:proofErr w:type="gramStart"/>
      <w:r w:rsidRPr="006F15B1">
        <w:rPr>
          <w:sz w:val="22"/>
          <w:szCs w:val="22"/>
        </w:rPr>
        <w:t>S</w:t>
      </w:r>
      <w:r w:rsidR="00D92D85" w:rsidRPr="006F15B1">
        <w:rPr>
          <w:sz w:val="22"/>
          <w:szCs w:val="22"/>
        </w:rPr>
        <w:t xml:space="preserve">porting equipment and merchandise </w:t>
      </w:r>
      <w:r w:rsidR="00792AD9">
        <w:rPr>
          <w:sz w:val="22"/>
          <w:szCs w:val="22"/>
        </w:rPr>
        <w:t xml:space="preserve">and foodstuff </w:t>
      </w:r>
      <w:r w:rsidRPr="006F15B1">
        <w:rPr>
          <w:sz w:val="22"/>
          <w:szCs w:val="22"/>
        </w:rPr>
        <w:t>is sold on the premises by the operator</w:t>
      </w:r>
      <w:proofErr w:type="gramEnd"/>
      <w:r w:rsidR="00D92D85" w:rsidRPr="006F15B1">
        <w:rPr>
          <w:sz w:val="22"/>
          <w:szCs w:val="22"/>
        </w:rPr>
        <w:t>.</w:t>
      </w:r>
    </w:p>
    <w:p w14:paraId="75AF19D5" w14:textId="77777777" w:rsidR="00E21711" w:rsidRDefault="00E21711">
      <w:pPr>
        <w:widowControl/>
      </w:pPr>
      <w:r>
        <w:br w:type="page"/>
      </w:r>
    </w:p>
    <w:p w14:paraId="75AF19D6" w14:textId="77777777" w:rsidR="00D92D85" w:rsidRPr="0011372D" w:rsidRDefault="00D92D85" w:rsidP="00D92D85">
      <w:pPr>
        <w:jc w:val="center"/>
        <w:rPr>
          <w:b/>
          <w:sz w:val="48"/>
          <w:szCs w:val="48"/>
        </w:rPr>
      </w:pPr>
      <w:r>
        <w:rPr>
          <w:b/>
          <w:sz w:val="48"/>
          <w:szCs w:val="48"/>
        </w:rPr>
        <w:lastRenderedPageBreak/>
        <w:t>Lee Valley Ice Centre</w:t>
      </w:r>
      <w:r w:rsidRPr="0011372D">
        <w:rPr>
          <w:b/>
          <w:sz w:val="48"/>
          <w:szCs w:val="48"/>
        </w:rPr>
        <w:t xml:space="preserve"> </w:t>
      </w:r>
    </w:p>
    <w:p w14:paraId="75AF19D7" w14:textId="77777777" w:rsidR="00D92D85" w:rsidRPr="0011372D" w:rsidRDefault="002F4585" w:rsidP="00D92D85">
      <w:pPr>
        <w:jc w:val="center"/>
      </w:pPr>
      <w:r w:rsidRPr="00115371">
        <w:rPr>
          <w:noProof/>
          <w:lang w:eastAsia="en-GB"/>
        </w:rPr>
        <w:drawing>
          <wp:inline distT="0" distB="0" distL="0" distR="0" wp14:anchorId="75AF1AC7" wp14:editId="75AF1AC8">
            <wp:extent cx="4032250" cy="2952115"/>
            <wp:effectExtent l="0" t="0" r="6350" b="63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250" cy="2952115"/>
                    </a:xfrm>
                    <a:prstGeom prst="rect">
                      <a:avLst/>
                    </a:prstGeom>
                    <a:noFill/>
                    <a:ln>
                      <a:noFill/>
                    </a:ln>
                  </pic:spPr>
                </pic:pic>
              </a:graphicData>
            </a:graphic>
          </wp:inline>
        </w:drawing>
      </w:r>
    </w:p>
    <w:bookmarkStart w:id="15" w:name="_Toc410649695"/>
    <w:bookmarkStart w:id="16" w:name="_Toc497090319"/>
    <w:p w14:paraId="75AF19D8" w14:textId="77777777" w:rsidR="00D65B8E" w:rsidRPr="00FA6B51" w:rsidRDefault="00FA6B51" w:rsidP="00FA6B51">
      <w:pPr>
        <w:pStyle w:val="Heading1"/>
        <w:spacing w:before="120" w:after="120"/>
        <w:ind w:firstLine="1548"/>
        <w:rPr>
          <w:b w:val="0"/>
          <w:sz w:val="20"/>
        </w:rPr>
      </w:pPr>
      <w:r w:rsidRPr="00FA6B51">
        <w:rPr>
          <w:b w:val="0"/>
          <w:sz w:val="20"/>
        </w:rPr>
        <w:fldChar w:fldCharType="begin"/>
      </w:r>
      <w:r w:rsidRPr="00FA6B51">
        <w:rPr>
          <w:b w:val="0"/>
          <w:sz w:val="20"/>
        </w:rPr>
        <w:instrText xml:space="preserve"> HYPERLINK "https://www.visitleevalley.org.uk/go/iceskating/" </w:instrText>
      </w:r>
      <w:r w:rsidRPr="00FA6B51">
        <w:rPr>
          <w:b w:val="0"/>
          <w:sz w:val="20"/>
        </w:rPr>
        <w:fldChar w:fldCharType="separate"/>
      </w:r>
      <w:r w:rsidRPr="00FA6B51">
        <w:rPr>
          <w:rStyle w:val="Hyperlink"/>
          <w:rFonts w:cs="Times New Roman"/>
          <w:b w:val="0"/>
          <w:sz w:val="20"/>
        </w:rPr>
        <w:t>https://www.visitleevalley.org.uk/go/iceskating/</w:t>
      </w:r>
      <w:r w:rsidRPr="00FA6B51">
        <w:rPr>
          <w:b w:val="0"/>
          <w:sz w:val="20"/>
        </w:rPr>
        <w:fldChar w:fldCharType="end"/>
      </w:r>
      <w:r w:rsidRPr="00FA6B51">
        <w:rPr>
          <w:b w:val="0"/>
          <w:sz w:val="20"/>
        </w:rPr>
        <w:t xml:space="preserve"> </w:t>
      </w:r>
    </w:p>
    <w:p w14:paraId="75AF19D9" w14:textId="77777777" w:rsidR="00D92D85" w:rsidRPr="006F15B1" w:rsidRDefault="00D92D85" w:rsidP="00BC7642">
      <w:pPr>
        <w:pStyle w:val="Heading1"/>
        <w:spacing w:before="120" w:after="120"/>
        <w:rPr>
          <w:sz w:val="22"/>
          <w:szCs w:val="22"/>
        </w:rPr>
      </w:pPr>
      <w:r w:rsidRPr="006F15B1">
        <w:rPr>
          <w:sz w:val="22"/>
          <w:szCs w:val="22"/>
        </w:rPr>
        <w:t xml:space="preserve">1 </w:t>
      </w:r>
      <w:r w:rsidRPr="006F15B1">
        <w:rPr>
          <w:sz w:val="22"/>
          <w:szCs w:val="22"/>
        </w:rPr>
        <w:tab/>
        <w:t>Purpose of the Facility</w:t>
      </w:r>
      <w:bookmarkEnd w:id="15"/>
      <w:bookmarkEnd w:id="16"/>
    </w:p>
    <w:p w14:paraId="75AF19DA" w14:textId="77777777" w:rsidR="00D92D85" w:rsidRPr="006F15B1" w:rsidRDefault="00D92D85" w:rsidP="00BC7642">
      <w:pPr>
        <w:spacing w:before="120" w:after="120"/>
        <w:ind w:left="709" w:hanging="709"/>
        <w:jc w:val="both"/>
        <w:rPr>
          <w:sz w:val="22"/>
          <w:szCs w:val="22"/>
        </w:rPr>
      </w:pPr>
      <w:r w:rsidRPr="006F15B1">
        <w:rPr>
          <w:sz w:val="22"/>
          <w:szCs w:val="22"/>
        </w:rPr>
        <w:t xml:space="preserve">1.1 </w:t>
      </w:r>
      <w:r w:rsidRPr="006F15B1">
        <w:rPr>
          <w:sz w:val="22"/>
          <w:szCs w:val="22"/>
        </w:rPr>
        <w:tab/>
        <w:t xml:space="preserve">The Lee Valley Ice Centre (LVIC) is a regional centre of excellence for Ice Skating and offers an international sized (56m x 26m) ice pad for up to 760 skaters, with seating for up to 720 spectators. The Centre is regularly used by television for various programmes and filming and as a training Facility and home rink for some of England’s best skaters in all fields of skating (Single, Pairs </w:t>
      </w:r>
      <w:proofErr w:type="gramStart"/>
      <w:r w:rsidRPr="006F15B1">
        <w:rPr>
          <w:sz w:val="22"/>
          <w:szCs w:val="22"/>
        </w:rPr>
        <w:t>Dance</w:t>
      </w:r>
      <w:proofErr w:type="gramEnd"/>
      <w:r w:rsidRPr="006F15B1">
        <w:rPr>
          <w:sz w:val="22"/>
          <w:szCs w:val="22"/>
        </w:rPr>
        <w:t xml:space="preserve"> and Synchronised).</w:t>
      </w:r>
    </w:p>
    <w:p w14:paraId="75AF19DB" w14:textId="77777777" w:rsidR="00D92D85" w:rsidRPr="006F15B1" w:rsidRDefault="00D92D85" w:rsidP="00BC7642">
      <w:pPr>
        <w:spacing w:before="120" w:after="120"/>
        <w:ind w:left="709" w:hanging="709"/>
        <w:jc w:val="both"/>
        <w:rPr>
          <w:sz w:val="22"/>
          <w:szCs w:val="22"/>
        </w:rPr>
      </w:pPr>
      <w:r w:rsidRPr="006F15B1">
        <w:rPr>
          <w:sz w:val="22"/>
          <w:szCs w:val="22"/>
        </w:rPr>
        <w:t>1.2</w:t>
      </w:r>
      <w:r w:rsidRPr="006F15B1">
        <w:rPr>
          <w:sz w:val="22"/>
          <w:szCs w:val="22"/>
        </w:rPr>
        <w:tab/>
        <w:t>LVIC is the premier base for ice skating lessons in London. The centre offers a complete range of learn to skate courses, Patch ice (training sessions) , Elite training times, club hire and public skating sessions that suit all ages and abilities from toddlers to adults. Private ice skating lessons are also available from the team of national approved qualified coaches.</w:t>
      </w:r>
    </w:p>
    <w:p w14:paraId="75AF19DC" w14:textId="77777777" w:rsidR="00D92D85" w:rsidRPr="006F15B1" w:rsidRDefault="00D92D85" w:rsidP="00BC7642">
      <w:pPr>
        <w:spacing w:before="120" w:after="120"/>
        <w:ind w:left="709" w:hanging="709"/>
        <w:jc w:val="both"/>
        <w:rPr>
          <w:sz w:val="22"/>
          <w:szCs w:val="22"/>
        </w:rPr>
      </w:pPr>
      <w:r w:rsidRPr="006F15B1">
        <w:rPr>
          <w:sz w:val="22"/>
          <w:szCs w:val="22"/>
        </w:rPr>
        <w:t>1.3</w:t>
      </w:r>
      <w:r w:rsidRPr="006F15B1">
        <w:rPr>
          <w:sz w:val="22"/>
          <w:szCs w:val="22"/>
        </w:rPr>
        <w:tab/>
        <w:t xml:space="preserve">LVIC is also home to the Lee Valley Lions Ice Hockey teams (Junior &amp; ED2, </w:t>
      </w:r>
      <w:proofErr w:type="gramStart"/>
      <w:r w:rsidRPr="006F15B1">
        <w:rPr>
          <w:sz w:val="22"/>
          <w:szCs w:val="22"/>
        </w:rPr>
        <w:t>a total of 9</w:t>
      </w:r>
      <w:proofErr w:type="gramEnd"/>
      <w:r w:rsidRPr="006F15B1">
        <w:rPr>
          <w:sz w:val="22"/>
          <w:szCs w:val="22"/>
        </w:rPr>
        <w:t xml:space="preserve"> sections), South England Ladies team, 4 regional Recreational teams, as well as the London Raiders Ice Hockey semi-professional team, the southern IJS club and the Lee Valley London Skating Club.</w:t>
      </w:r>
    </w:p>
    <w:p w14:paraId="75AF19DD" w14:textId="77777777" w:rsidR="00D92D85" w:rsidRPr="006F15B1" w:rsidRDefault="00D92D85" w:rsidP="00BC7642">
      <w:pPr>
        <w:spacing w:before="120" w:after="120"/>
        <w:ind w:left="709" w:hanging="709"/>
        <w:jc w:val="both"/>
        <w:rPr>
          <w:sz w:val="22"/>
          <w:szCs w:val="22"/>
        </w:rPr>
      </w:pPr>
      <w:r w:rsidRPr="006F15B1">
        <w:rPr>
          <w:sz w:val="22"/>
          <w:szCs w:val="22"/>
        </w:rPr>
        <w:t xml:space="preserve">1.4      </w:t>
      </w:r>
      <w:r w:rsidR="009020ED">
        <w:rPr>
          <w:sz w:val="22"/>
          <w:szCs w:val="22"/>
        </w:rPr>
        <w:tab/>
      </w:r>
      <w:r w:rsidRPr="006F15B1">
        <w:rPr>
          <w:sz w:val="22"/>
          <w:szCs w:val="22"/>
        </w:rPr>
        <w:t xml:space="preserve">LVIC is used to host international, national, </w:t>
      </w:r>
      <w:proofErr w:type="gramStart"/>
      <w:r w:rsidRPr="006F15B1">
        <w:rPr>
          <w:sz w:val="22"/>
          <w:szCs w:val="22"/>
        </w:rPr>
        <w:t>regional</w:t>
      </w:r>
      <w:proofErr w:type="gramEnd"/>
      <w:r w:rsidRPr="006F15B1">
        <w:rPr>
          <w:sz w:val="22"/>
          <w:szCs w:val="22"/>
        </w:rPr>
        <w:t xml:space="preserve"> and local competitions at all levels, and for NGB, as well as regional clubs and associations.</w:t>
      </w:r>
    </w:p>
    <w:p w14:paraId="75AF19DE" w14:textId="77777777" w:rsidR="00D92D85" w:rsidRDefault="00D92D85" w:rsidP="00BC7642">
      <w:pPr>
        <w:spacing w:before="120" w:after="120"/>
        <w:ind w:left="709" w:hanging="709"/>
        <w:jc w:val="both"/>
        <w:rPr>
          <w:sz w:val="22"/>
          <w:szCs w:val="22"/>
        </w:rPr>
      </w:pPr>
      <w:r w:rsidRPr="006F15B1">
        <w:rPr>
          <w:sz w:val="22"/>
          <w:szCs w:val="22"/>
        </w:rPr>
        <w:t xml:space="preserve">1.5    </w:t>
      </w:r>
      <w:r w:rsidR="00BC7642" w:rsidRPr="006F15B1">
        <w:rPr>
          <w:sz w:val="22"/>
          <w:szCs w:val="22"/>
        </w:rPr>
        <w:tab/>
      </w:r>
      <w:r w:rsidRPr="006F15B1">
        <w:rPr>
          <w:sz w:val="22"/>
          <w:szCs w:val="22"/>
        </w:rPr>
        <w:t xml:space="preserve">LVIC hosts International Skating Union events as and when required and is used by the NGB for screening of athletes </w:t>
      </w:r>
      <w:proofErr w:type="gramStart"/>
      <w:r w:rsidRPr="006F15B1">
        <w:rPr>
          <w:sz w:val="22"/>
          <w:szCs w:val="22"/>
        </w:rPr>
        <w:t>and also</w:t>
      </w:r>
      <w:proofErr w:type="gramEnd"/>
      <w:r w:rsidRPr="006F15B1">
        <w:rPr>
          <w:sz w:val="22"/>
          <w:szCs w:val="22"/>
        </w:rPr>
        <w:t xml:space="preserve"> hosts local and regional test for the NGB.</w:t>
      </w:r>
    </w:p>
    <w:p w14:paraId="75AF19DF" w14:textId="77777777" w:rsidR="00112298" w:rsidRPr="006F15B1" w:rsidRDefault="00112298" w:rsidP="00112298">
      <w:pPr>
        <w:pStyle w:val="Heading1"/>
        <w:jc w:val="both"/>
        <w:rPr>
          <w:sz w:val="22"/>
          <w:szCs w:val="22"/>
        </w:rPr>
      </w:pPr>
      <w:bookmarkStart w:id="17" w:name="_Toc497090320"/>
      <w:r>
        <w:rPr>
          <w:sz w:val="22"/>
          <w:szCs w:val="22"/>
        </w:rPr>
        <w:t>2.</w:t>
      </w:r>
      <w:r>
        <w:rPr>
          <w:sz w:val="22"/>
          <w:szCs w:val="22"/>
        </w:rPr>
        <w:tab/>
      </w:r>
      <w:r w:rsidRPr="006F15B1">
        <w:rPr>
          <w:sz w:val="22"/>
          <w:szCs w:val="22"/>
        </w:rPr>
        <w:t>Operations</w:t>
      </w:r>
      <w:bookmarkEnd w:id="17"/>
    </w:p>
    <w:p w14:paraId="75AF19E0" w14:textId="77777777" w:rsidR="00112298" w:rsidRPr="006F15B1" w:rsidRDefault="00112298" w:rsidP="0064440B">
      <w:pPr>
        <w:spacing w:before="120"/>
        <w:ind w:left="709" w:hanging="709"/>
        <w:jc w:val="both"/>
        <w:rPr>
          <w:sz w:val="22"/>
          <w:szCs w:val="22"/>
        </w:rPr>
      </w:pPr>
      <w:r w:rsidRPr="006F15B1">
        <w:rPr>
          <w:sz w:val="22"/>
          <w:szCs w:val="22"/>
        </w:rPr>
        <w:t>2.1</w:t>
      </w:r>
      <w:r w:rsidRPr="006F15B1">
        <w:rPr>
          <w:sz w:val="22"/>
          <w:szCs w:val="22"/>
        </w:rPr>
        <w:tab/>
        <w:t>Opening Hours and Admission:</w:t>
      </w:r>
    </w:p>
    <w:p w14:paraId="75AF19E1" w14:textId="77777777" w:rsidR="00112298" w:rsidRPr="006F15B1" w:rsidRDefault="00112298" w:rsidP="0064440B">
      <w:pPr>
        <w:ind w:left="709" w:hanging="709"/>
        <w:jc w:val="both"/>
        <w:rPr>
          <w:sz w:val="22"/>
          <w:szCs w:val="22"/>
        </w:rPr>
      </w:pPr>
      <w:r w:rsidRPr="006F15B1">
        <w:rPr>
          <w:sz w:val="22"/>
          <w:szCs w:val="22"/>
        </w:rPr>
        <w:tab/>
        <w:t xml:space="preserve">The </w:t>
      </w:r>
      <w:r w:rsidR="009020ED" w:rsidRPr="006F15B1">
        <w:rPr>
          <w:sz w:val="22"/>
          <w:szCs w:val="22"/>
        </w:rPr>
        <w:t>Lee Valley Ice Centre</w:t>
      </w:r>
      <w:r w:rsidRPr="006F15B1">
        <w:rPr>
          <w:sz w:val="22"/>
          <w:szCs w:val="22"/>
        </w:rPr>
        <w:t xml:space="preserve"> is open to the public 52 weeks of the year with reduced hours over bank holidays, during exclusive events and when planned maintenance is required. </w:t>
      </w:r>
    </w:p>
    <w:p w14:paraId="75AF19E2" w14:textId="77777777" w:rsidR="00112298" w:rsidRPr="006F15B1" w:rsidRDefault="00112298" w:rsidP="0064440B">
      <w:pPr>
        <w:ind w:left="709" w:hanging="709"/>
        <w:jc w:val="both"/>
        <w:rPr>
          <w:sz w:val="22"/>
          <w:szCs w:val="22"/>
        </w:rPr>
      </w:pPr>
      <w:r w:rsidRPr="006F15B1">
        <w:rPr>
          <w:sz w:val="22"/>
          <w:szCs w:val="22"/>
        </w:rPr>
        <w:t>2.2</w:t>
      </w:r>
      <w:r w:rsidRPr="006F15B1">
        <w:rPr>
          <w:sz w:val="22"/>
          <w:szCs w:val="22"/>
        </w:rPr>
        <w:tab/>
        <w:t xml:space="preserve">Sale of sporting </w:t>
      </w:r>
      <w:proofErr w:type="gramStart"/>
      <w:r w:rsidRPr="006F15B1">
        <w:rPr>
          <w:sz w:val="22"/>
          <w:szCs w:val="22"/>
        </w:rPr>
        <w:t>equipment and merchandise</w:t>
      </w:r>
      <w:proofErr w:type="gramEnd"/>
      <w:r w:rsidR="00792AD9">
        <w:rPr>
          <w:sz w:val="22"/>
          <w:szCs w:val="22"/>
        </w:rPr>
        <w:t xml:space="preserve"> and foodstuffs</w:t>
      </w:r>
      <w:r w:rsidR="00C83939">
        <w:rPr>
          <w:sz w:val="22"/>
          <w:szCs w:val="22"/>
        </w:rPr>
        <w:t>:</w:t>
      </w:r>
    </w:p>
    <w:p w14:paraId="3863944E" w14:textId="77777777" w:rsidR="0064440B" w:rsidRDefault="00112298" w:rsidP="00D47921">
      <w:pPr>
        <w:ind w:left="720"/>
        <w:jc w:val="both"/>
        <w:rPr>
          <w:sz w:val="22"/>
          <w:szCs w:val="22"/>
        </w:rPr>
      </w:pPr>
      <w:proofErr w:type="gramStart"/>
      <w:r w:rsidRPr="006F15B1">
        <w:rPr>
          <w:sz w:val="22"/>
          <w:szCs w:val="22"/>
        </w:rPr>
        <w:t xml:space="preserve">Sporting equipment and merchandise </w:t>
      </w:r>
      <w:r w:rsidR="00792AD9">
        <w:rPr>
          <w:sz w:val="22"/>
          <w:szCs w:val="22"/>
        </w:rPr>
        <w:t xml:space="preserve">and foodstuff </w:t>
      </w:r>
      <w:r w:rsidRPr="006F15B1">
        <w:rPr>
          <w:sz w:val="22"/>
          <w:szCs w:val="22"/>
        </w:rPr>
        <w:t>is sold on the premises by the operator</w:t>
      </w:r>
      <w:proofErr w:type="gramEnd"/>
      <w:r w:rsidRPr="006F15B1">
        <w:rPr>
          <w:sz w:val="22"/>
          <w:szCs w:val="22"/>
        </w:rPr>
        <w:t>.</w:t>
      </w:r>
    </w:p>
    <w:p w14:paraId="75AF19E3" w14:textId="2D9709D8" w:rsidR="00D47921" w:rsidRPr="0064440B" w:rsidRDefault="0064440B" w:rsidP="0064440B">
      <w:pPr>
        <w:jc w:val="both"/>
        <w:rPr>
          <w:b/>
          <w:sz w:val="48"/>
          <w:szCs w:val="48"/>
        </w:rPr>
      </w:pPr>
      <w:r w:rsidRPr="0064440B">
        <w:rPr>
          <w:b/>
          <w:sz w:val="22"/>
          <w:szCs w:val="22"/>
        </w:rPr>
        <w:t xml:space="preserve">Note: The Ice Centre is currently undergoing refurbishment and </w:t>
      </w:r>
      <w:proofErr w:type="gramStart"/>
      <w:r w:rsidRPr="0064440B">
        <w:rPr>
          <w:b/>
          <w:sz w:val="22"/>
          <w:szCs w:val="22"/>
        </w:rPr>
        <w:t>may be separately procured</w:t>
      </w:r>
      <w:proofErr w:type="gramEnd"/>
      <w:r w:rsidRPr="0064440B">
        <w:rPr>
          <w:b/>
          <w:sz w:val="22"/>
          <w:szCs w:val="22"/>
        </w:rPr>
        <w:t xml:space="preserve"> prior to 2020.</w:t>
      </w:r>
      <w:r w:rsidR="00D47921" w:rsidRPr="0064440B">
        <w:rPr>
          <w:b/>
          <w:sz w:val="48"/>
          <w:szCs w:val="48"/>
        </w:rPr>
        <w:br w:type="page"/>
      </w:r>
    </w:p>
    <w:p w14:paraId="75AF19E4" w14:textId="77777777" w:rsidR="00D92D85" w:rsidRPr="00792AD9" w:rsidRDefault="00D47921" w:rsidP="00D47921">
      <w:pPr>
        <w:autoSpaceDE w:val="0"/>
        <w:autoSpaceDN w:val="0"/>
        <w:jc w:val="center"/>
        <w:rPr>
          <w:rFonts w:ascii="Arial,Bold" w:hAnsi="Arial,Bold" w:cs="Arial,Bold"/>
          <w:b/>
          <w:bCs/>
          <w:color w:val="FFFFFF"/>
          <w:szCs w:val="24"/>
        </w:rPr>
      </w:pPr>
      <w:r>
        <w:rPr>
          <w:b/>
          <w:sz w:val="48"/>
          <w:szCs w:val="48"/>
        </w:rPr>
        <w:lastRenderedPageBreak/>
        <w:t>Lee Valley Riding Centre</w:t>
      </w:r>
    </w:p>
    <w:p w14:paraId="75AF19E5" w14:textId="77777777" w:rsidR="00D92D85" w:rsidRPr="0011372D" w:rsidRDefault="002F4585" w:rsidP="00D92D85">
      <w:pPr>
        <w:jc w:val="center"/>
      </w:pPr>
      <w:r w:rsidRPr="00115371">
        <w:rPr>
          <w:noProof/>
          <w:lang w:eastAsia="en-GB"/>
        </w:rPr>
        <w:drawing>
          <wp:inline distT="0" distB="0" distL="0" distR="0" wp14:anchorId="75AF1AC9" wp14:editId="75AF1ACA">
            <wp:extent cx="3816985" cy="286575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985" cy="2865755"/>
                    </a:xfrm>
                    <a:prstGeom prst="rect">
                      <a:avLst/>
                    </a:prstGeom>
                    <a:noFill/>
                    <a:ln>
                      <a:noFill/>
                    </a:ln>
                  </pic:spPr>
                </pic:pic>
              </a:graphicData>
            </a:graphic>
          </wp:inline>
        </w:drawing>
      </w:r>
    </w:p>
    <w:bookmarkStart w:id="18" w:name="_Toc402265433"/>
    <w:bookmarkStart w:id="19" w:name="_Toc410649793"/>
    <w:bookmarkStart w:id="20" w:name="_Toc497090321"/>
    <w:p w14:paraId="75AF19E6" w14:textId="77777777" w:rsidR="00FA6B51" w:rsidRPr="00FA6B51" w:rsidRDefault="00FA6B51" w:rsidP="00FA6B51">
      <w:pPr>
        <w:pStyle w:val="Heading1"/>
        <w:spacing w:before="120" w:after="120"/>
        <w:ind w:left="993" w:firstLine="0"/>
        <w:rPr>
          <w:b w:val="0"/>
          <w:sz w:val="20"/>
        </w:rPr>
      </w:pPr>
      <w:r w:rsidRPr="00FA6B51">
        <w:rPr>
          <w:b w:val="0"/>
          <w:sz w:val="20"/>
        </w:rPr>
        <w:fldChar w:fldCharType="begin"/>
      </w:r>
      <w:r w:rsidRPr="00FA6B51">
        <w:rPr>
          <w:b w:val="0"/>
          <w:sz w:val="20"/>
        </w:rPr>
        <w:instrText xml:space="preserve"> HYPERLINK "https://www.visitleevalley.org.uk/en/content/cms/outdoors/lee-valley-riding-centre/" </w:instrText>
      </w:r>
      <w:r w:rsidRPr="00FA6B51">
        <w:rPr>
          <w:b w:val="0"/>
          <w:sz w:val="20"/>
        </w:rPr>
        <w:fldChar w:fldCharType="separate"/>
      </w:r>
      <w:r w:rsidRPr="00FA6B51">
        <w:rPr>
          <w:rStyle w:val="Hyperlink"/>
          <w:rFonts w:cs="Times New Roman"/>
          <w:b w:val="0"/>
          <w:sz w:val="20"/>
        </w:rPr>
        <w:t>https://www.visitleevalley.org.uk/en/content/cms/outdoors/lee-valley-riding-centre/</w:t>
      </w:r>
      <w:r w:rsidRPr="00FA6B51">
        <w:rPr>
          <w:b w:val="0"/>
          <w:sz w:val="20"/>
        </w:rPr>
        <w:fldChar w:fldCharType="end"/>
      </w:r>
      <w:r w:rsidRPr="00FA6B51">
        <w:rPr>
          <w:b w:val="0"/>
          <w:sz w:val="20"/>
        </w:rPr>
        <w:t xml:space="preserve"> </w:t>
      </w:r>
    </w:p>
    <w:p w14:paraId="75AF19E7" w14:textId="77777777" w:rsidR="00D92D85" w:rsidRPr="00792AD9" w:rsidRDefault="00D92D85" w:rsidP="006F15B1">
      <w:pPr>
        <w:pStyle w:val="Heading1"/>
        <w:spacing w:before="120" w:after="120"/>
        <w:rPr>
          <w:sz w:val="22"/>
          <w:szCs w:val="22"/>
        </w:rPr>
      </w:pPr>
      <w:r w:rsidRPr="00792AD9">
        <w:rPr>
          <w:sz w:val="22"/>
          <w:szCs w:val="22"/>
        </w:rPr>
        <w:t xml:space="preserve">1 </w:t>
      </w:r>
      <w:r w:rsidRPr="00792AD9">
        <w:rPr>
          <w:sz w:val="22"/>
          <w:szCs w:val="22"/>
        </w:rPr>
        <w:tab/>
        <w:t>Purpose of the Facility</w:t>
      </w:r>
      <w:bookmarkEnd w:id="18"/>
      <w:bookmarkEnd w:id="19"/>
      <w:bookmarkEnd w:id="20"/>
    </w:p>
    <w:p w14:paraId="75AF19E8" w14:textId="77777777" w:rsidR="00D92D85" w:rsidRPr="00792AD9" w:rsidRDefault="00D92D85" w:rsidP="00C37CA2">
      <w:pPr>
        <w:pStyle w:val="ListParagraph"/>
        <w:numPr>
          <w:ilvl w:val="1"/>
          <w:numId w:val="9"/>
        </w:numPr>
        <w:jc w:val="both"/>
        <w:rPr>
          <w:sz w:val="22"/>
          <w:szCs w:val="22"/>
        </w:rPr>
      </w:pPr>
      <w:r w:rsidRPr="00792AD9">
        <w:rPr>
          <w:sz w:val="22"/>
          <w:szCs w:val="22"/>
        </w:rPr>
        <w:t xml:space="preserve">The Lee Valley Riding Centre offers horse riding tuition, livery </w:t>
      </w:r>
      <w:proofErr w:type="gramStart"/>
      <w:r w:rsidRPr="00792AD9">
        <w:rPr>
          <w:sz w:val="22"/>
          <w:szCs w:val="22"/>
        </w:rPr>
        <w:t>service</w:t>
      </w:r>
      <w:proofErr w:type="gramEnd"/>
      <w:r w:rsidRPr="00792AD9">
        <w:rPr>
          <w:sz w:val="22"/>
          <w:szCs w:val="22"/>
        </w:rPr>
        <w:t xml:space="preserve"> and equestrian career training. Its unique location in central London makes it accessible to inner city schools, </w:t>
      </w:r>
      <w:proofErr w:type="gramStart"/>
      <w:r w:rsidRPr="00792AD9">
        <w:rPr>
          <w:sz w:val="22"/>
          <w:szCs w:val="22"/>
        </w:rPr>
        <w:t>commuters</w:t>
      </w:r>
      <w:proofErr w:type="gramEnd"/>
      <w:r w:rsidRPr="00792AD9">
        <w:rPr>
          <w:sz w:val="22"/>
          <w:szCs w:val="22"/>
        </w:rPr>
        <w:t xml:space="preserve"> and local residents. The Centre’s inclusive programme and range of horses provides riding to children, adults, </w:t>
      </w:r>
      <w:proofErr w:type="gramStart"/>
      <w:r w:rsidRPr="00792AD9">
        <w:rPr>
          <w:sz w:val="22"/>
          <w:szCs w:val="22"/>
        </w:rPr>
        <w:t>people</w:t>
      </w:r>
      <w:proofErr w:type="gramEnd"/>
      <w:r w:rsidRPr="00792AD9">
        <w:rPr>
          <w:sz w:val="22"/>
          <w:szCs w:val="22"/>
        </w:rPr>
        <w:t xml:space="preserve"> with physical impairments, beginners, elite competition riders, and career students. </w:t>
      </w:r>
    </w:p>
    <w:p w14:paraId="75AF19E9" w14:textId="77777777" w:rsidR="00D92D85" w:rsidRPr="00792AD9" w:rsidRDefault="00D92D85" w:rsidP="0085043C">
      <w:pPr>
        <w:pStyle w:val="ListParagraph"/>
        <w:ind w:left="705"/>
        <w:jc w:val="both"/>
        <w:rPr>
          <w:sz w:val="22"/>
          <w:szCs w:val="22"/>
        </w:rPr>
      </w:pPr>
    </w:p>
    <w:p w14:paraId="75AF19EA" w14:textId="77777777" w:rsidR="00D92D85" w:rsidRPr="00792AD9" w:rsidRDefault="00D92D85" w:rsidP="00C37CA2">
      <w:pPr>
        <w:pStyle w:val="ListParagraph"/>
        <w:numPr>
          <w:ilvl w:val="1"/>
          <w:numId w:val="9"/>
        </w:numPr>
        <w:jc w:val="both"/>
        <w:rPr>
          <w:sz w:val="22"/>
          <w:szCs w:val="22"/>
        </w:rPr>
      </w:pPr>
      <w:r w:rsidRPr="00792AD9">
        <w:rPr>
          <w:sz w:val="22"/>
          <w:szCs w:val="22"/>
        </w:rPr>
        <w:t xml:space="preserve">The Centre </w:t>
      </w:r>
      <w:proofErr w:type="gramStart"/>
      <w:r w:rsidRPr="00792AD9">
        <w:rPr>
          <w:sz w:val="22"/>
          <w:szCs w:val="22"/>
        </w:rPr>
        <w:t>is accredited</w:t>
      </w:r>
      <w:proofErr w:type="gramEnd"/>
      <w:r w:rsidRPr="00792AD9">
        <w:rPr>
          <w:sz w:val="22"/>
          <w:szCs w:val="22"/>
        </w:rPr>
        <w:t xml:space="preserve"> as “Highly Commended” by the British Horse Society (BHS) as a riding school, livery yard and examination and training centre. The Centre is affiliated to The Pony Club and the Riding for the Disabled Association, and hosts British Universities and Colleges Sport training and competitions. Career students </w:t>
      </w:r>
      <w:proofErr w:type="gramStart"/>
      <w:r w:rsidRPr="00792AD9">
        <w:rPr>
          <w:sz w:val="22"/>
          <w:szCs w:val="22"/>
        </w:rPr>
        <w:t>are taken on</w:t>
      </w:r>
      <w:proofErr w:type="gramEnd"/>
      <w:r w:rsidRPr="00792AD9">
        <w:rPr>
          <w:sz w:val="22"/>
          <w:szCs w:val="22"/>
        </w:rPr>
        <w:t xml:space="preserve"> as apprentices and study for NVQs and British Horse Society riding instructor qualifications while they work. </w:t>
      </w:r>
    </w:p>
    <w:p w14:paraId="75AF19EB" w14:textId="77777777" w:rsidR="00D92D85" w:rsidRDefault="00D92D85" w:rsidP="0085043C">
      <w:pPr>
        <w:pStyle w:val="ListParagraph"/>
        <w:ind w:left="705"/>
        <w:jc w:val="both"/>
      </w:pPr>
    </w:p>
    <w:p w14:paraId="75AF19EC" w14:textId="77777777" w:rsidR="00D92D85" w:rsidRDefault="00D92D85" w:rsidP="00C37CA2">
      <w:pPr>
        <w:pStyle w:val="ListParagraph"/>
        <w:numPr>
          <w:ilvl w:val="1"/>
          <w:numId w:val="9"/>
        </w:numPr>
        <w:jc w:val="both"/>
      </w:pPr>
      <w:r>
        <w:t>The Centre has invested in excellent facilities, with 60 horses and ponies for riders of all abilities, all-weather floodlit riding arenas, equipment for numerous equestrian disciplines, and 30 livery stables for privately owned horses</w:t>
      </w:r>
      <w:r w:rsidRPr="00D47669">
        <w:t xml:space="preserve"> </w:t>
      </w:r>
      <w:r>
        <w:t>attracting a variety of horse owners including local parents and national competition riders.</w:t>
      </w:r>
    </w:p>
    <w:p w14:paraId="75AF19ED" w14:textId="77777777" w:rsidR="0085043C" w:rsidRDefault="0085043C" w:rsidP="0085043C">
      <w:pPr>
        <w:pStyle w:val="ListParagraph"/>
        <w:jc w:val="both"/>
      </w:pPr>
    </w:p>
    <w:p w14:paraId="75AF19EE" w14:textId="77777777" w:rsidR="0085043C" w:rsidRPr="006F15B1" w:rsidRDefault="0085043C" w:rsidP="0085043C">
      <w:pPr>
        <w:pStyle w:val="Heading1"/>
        <w:jc w:val="both"/>
        <w:rPr>
          <w:sz w:val="22"/>
          <w:szCs w:val="22"/>
        </w:rPr>
      </w:pPr>
      <w:bookmarkStart w:id="21" w:name="_Toc497090322"/>
      <w:r>
        <w:rPr>
          <w:sz w:val="22"/>
          <w:szCs w:val="22"/>
        </w:rPr>
        <w:t>2.</w:t>
      </w:r>
      <w:r>
        <w:rPr>
          <w:sz w:val="22"/>
          <w:szCs w:val="22"/>
        </w:rPr>
        <w:tab/>
      </w:r>
      <w:r w:rsidRPr="006F15B1">
        <w:rPr>
          <w:sz w:val="22"/>
          <w:szCs w:val="22"/>
        </w:rPr>
        <w:t>Operations</w:t>
      </w:r>
      <w:bookmarkEnd w:id="21"/>
    </w:p>
    <w:p w14:paraId="75AF19EF" w14:textId="77777777" w:rsidR="0085043C" w:rsidRPr="006F15B1" w:rsidRDefault="0085043C" w:rsidP="0085043C">
      <w:pPr>
        <w:spacing w:before="120" w:after="120"/>
        <w:ind w:left="709" w:hanging="709"/>
        <w:jc w:val="both"/>
        <w:rPr>
          <w:sz w:val="22"/>
          <w:szCs w:val="22"/>
        </w:rPr>
      </w:pPr>
      <w:r w:rsidRPr="006F15B1">
        <w:rPr>
          <w:sz w:val="22"/>
          <w:szCs w:val="22"/>
        </w:rPr>
        <w:t>2.1</w:t>
      </w:r>
      <w:r w:rsidRPr="006F15B1">
        <w:rPr>
          <w:sz w:val="22"/>
          <w:szCs w:val="22"/>
        </w:rPr>
        <w:tab/>
        <w:t>Opening Hours and Admission:</w:t>
      </w:r>
    </w:p>
    <w:p w14:paraId="75AF19F0" w14:textId="77777777" w:rsidR="0085043C" w:rsidRPr="006F15B1" w:rsidRDefault="0085043C" w:rsidP="0085043C">
      <w:pPr>
        <w:spacing w:before="120" w:after="120"/>
        <w:ind w:left="709" w:hanging="709"/>
        <w:jc w:val="both"/>
        <w:rPr>
          <w:sz w:val="22"/>
          <w:szCs w:val="22"/>
        </w:rPr>
      </w:pPr>
      <w:r w:rsidRPr="006F15B1">
        <w:rPr>
          <w:sz w:val="22"/>
          <w:szCs w:val="22"/>
        </w:rPr>
        <w:tab/>
      </w:r>
      <w:r w:rsidRPr="00792AD9">
        <w:rPr>
          <w:sz w:val="22"/>
          <w:szCs w:val="22"/>
        </w:rPr>
        <w:t>The Lee Valley Riding Centre</w:t>
      </w:r>
      <w:r w:rsidRPr="006F15B1">
        <w:rPr>
          <w:sz w:val="22"/>
          <w:szCs w:val="22"/>
        </w:rPr>
        <w:t xml:space="preserve"> is open to the public </w:t>
      </w:r>
      <w:r>
        <w:rPr>
          <w:sz w:val="22"/>
          <w:szCs w:val="22"/>
        </w:rPr>
        <w:t>48</w:t>
      </w:r>
      <w:r w:rsidRPr="006F15B1">
        <w:rPr>
          <w:sz w:val="22"/>
          <w:szCs w:val="22"/>
        </w:rPr>
        <w:t xml:space="preserve"> weeks of the year with reduced hours over bank holidays, during exclusive events and when planned maintenance is required. </w:t>
      </w:r>
    </w:p>
    <w:p w14:paraId="75AF19F1" w14:textId="77777777" w:rsidR="0085043C" w:rsidRPr="006F15B1" w:rsidRDefault="0085043C" w:rsidP="00C83939">
      <w:pPr>
        <w:spacing w:before="120"/>
        <w:ind w:left="709" w:hanging="709"/>
        <w:jc w:val="both"/>
        <w:rPr>
          <w:sz w:val="22"/>
          <w:szCs w:val="22"/>
        </w:rPr>
      </w:pPr>
      <w:r w:rsidRPr="006F15B1">
        <w:rPr>
          <w:sz w:val="22"/>
          <w:szCs w:val="22"/>
        </w:rPr>
        <w:t>2.2</w:t>
      </w:r>
      <w:r w:rsidRPr="006F15B1">
        <w:rPr>
          <w:sz w:val="22"/>
          <w:szCs w:val="22"/>
        </w:rPr>
        <w:tab/>
        <w:t>Sale of sporting equipment and merchandise</w:t>
      </w:r>
      <w:r w:rsidR="00C83939">
        <w:rPr>
          <w:sz w:val="22"/>
          <w:szCs w:val="22"/>
        </w:rPr>
        <w:t>:</w:t>
      </w:r>
      <w:r>
        <w:rPr>
          <w:sz w:val="22"/>
          <w:szCs w:val="22"/>
        </w:rPr>
        <w:t xml:space="preserve"> </w:t>
      </w:r>
    </w:p>
    <w:p w14:paraId="75AF19F2" w14:textId="77777777" w:rsidR="0085043C" w:rsidRPr="006F15B1" w:rsidRDefault="0085043C" w:rsidP="0085043C">
      <w:pPr>
        <w:ind w:left="720"/>
        <w:jc w:val="both"/>
        <w:rPr>
          <w:sz w:val="22"/>
          <w:szCs w:val="22"/>
        </w:rPr>
      </w:pPr>
      <w:proofErr w:type="gramStart"/>
      <w:r w:rsidRPr="006F15B1">
        <w:rPr>
          <w:sz w:val="22"/>
          <w:szCs w:val="22"/>
        </w:rPr>
        <w:t>Sporting equipment and merchandise is sold on the premises by the operator</w:t>
      </w:r>
      <w:proofErr w:type="gramEnd"/>
      <w:r w:rsidRPr="006F15B1">
        <w:rPr>
          <w:sz w:val="22"/>
          <w:szCs w:val="22"/>
        </w:rPr>
        <w:t>.</w:t>
      </w:r>
    </w:p>
    <w:p w14:paraId="75AF19F3" w14:textId="77777777" w:rsidR="0085043C" w:rsidRDefault="0085043C">
      <w:pPr>
        <w:widowControl/>
      </w:pPr>
      <w:r>
        <w:br w:type="page"/>
      </w:r>
    </w:p>
    <w:p w14:paraId="75AF19F4" w14:textId="77777777" w:rsidR="00D92D85" w:rsidRPr="0011372D" w:rsidRDefault="00D92D85" w:rsidP="00D92D85">
      <w:pPr>
        <w:jc w:val="center"/>
        <w:rPr>
          <w:b/>
          <w:sz w:val="48"/>
          <w:szCs w:val="48"/>
        </w:rPr>
      </w:pPr>
      <w:r w:rsidRPr="0011372D">
        <w:rPr>
          <w:b/>
          <w:sz w:val="48"/>
          <w:szCs w:val="48"/>
        </w:rPr>
        <w:lastRenderedPageBreak/>
        <w:t xml:space="preserve">Lee Valley Athletics Centre </w:t>
      </w:r>
    </w:p>
    <w:p w14:paraId="75AF19F5" w14:textId="77777777" w:rsidR="00D92D85" w:rsidRPr="0011372D" w:rsidRDefault="00D92D85" w:rsidP="00D92D85"/>
    <w:p w14:paraId="75AF19F6" w14:textId="77777777" w:rsidR="00D92D85" w:rsidRPr="0011372D" w:rsidRDefault="002F4585" w:rsidP="00D92D85">
      <w:pPr>
        <w:jc w:val="center"/>
      </w:pPr>
      <w:r w:rsidRPr="00115371">
        <w:rPr>
          <w:noProof/>
          <w:lang w:eastAsia="en-GB"/>
        </w:rPr>
        <w:drawing>
          <wp:inline distT="0" distB="0" distL="0" distR="0" wp14:anchorId="75AF1ACB" wp14:editId="75AF1ACC">
            <wp:extent cx="4037965" cy="303149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7965" cy="3031490"/>
                    </a:xfrm>
                    <a:prstGeom prst="rect">
                      <a:avLst/>
                    </a:prstGeom>
                    <a:noFill/>
                    <a:ln>
                      <a:noFill/>
                    </a:ln>
                  </pic:spPr>
                </pic:pic>
              </a:graphicData>
            </a:graphic>
          </wp:inline>
        </w:drawing>
      </w:r>
    </w:p>
    <w:p w14:paraId="75AF19F7" w14:textId="77777777" w:rsidR="00D92D85" w:rsidRDefault="00D92D85" w:rsidP="00D92D85"/>
    <w:p w14:paraId="75AF19F8" w14:textId="77777777" w:rsidR="00D92D85" w:rsidRPr="00FA6B51" w:rsidRDefault="004648A1" w:rsidP="00FA6B51">
      <w:pPr>
        <w:ind w:left="1843"/>
        <w:rPr>
          <w:sz w:val="20"/>
        </w:rPr>
      </w:pPr>
      <w:hyperlink r:id="rId21" w:history="1">
        <w:r w:rsidR="00FA6B51" w:rsidRPr="00FA6B51">
          <w:rPr>
            <w:rStyle w:val="Hyperlink"/>
            <w:rFonts w:cs="Times New Roman"/>
            <w:sz w:val="20"/>
          </w:rPr>
          <w:t>https://www.visitleevalley.org.uk/go/lee-valley-athletics-centre/</w:t>
        </w:r>
      </w:hyperlink>
      <w:r w:rsidR="00FA6B51" w:rsidRPr="00FA6B51">
        <w:rPr>
          <w:sz w:val="20"/>
        </w:rPr>
        <w:t xml:space="preserve"> </w:t>
      </w:r>
    </w:p>
    <w:p w14:paraId="75AF19F9" w14:textId="77777777" w:rsidR="00D92D85" w:rsidRPr="0085043C" w:rsidRDefault="00D92D85" w:rsidP="0085043C">
      <w:pPr>
        <w:pStyle w:val="Heading1"/>
        <w:spacing w:before="120" w:after="120"/>
        <w:rPr>
          <w:sz w:val="22"/>
          <w:szCs w:val="22"/>
        </w:rPr>
      </w:pPr>
      <w:bookmarkStart w:id="22" w:name="_Toc410650218"/>
      <w:bookmarkStart w:id="23" w:name="_Toc497090323"/>
      <w:r w:rsidRPr="0085043C">
        <w:rPr>
          <w:sz w:val="22"/>
          <w:szCs w:val="22"/>
        </w:rPr>
        <w:t xml:space="preserve">1 </w:t>
      </w:r>
      <w:r w:rsidRPr="0085043C">
        <w:rPr>
          <w:sz w:val="22"/>
          <w:szCs w:val="22"/>
        </w:rPr>
        <w:tab/>
        <w:t>Purpose of the Facility</w:t>
      </w:r>
      <w:bookmarkEnd w:id="22"/>
      <w:bookmarkEnd w:id="23"/>
    </w:p>
    <w:p w14:paraId="75AF19FA" w14:textId="77777777" w:rsidR="00D92D85" w:rsidRPr="0085043C" w:rsidRDefault="00D92D85" w:rsidP="00C37CA2">
      <w:pPr>
        <w:pStyle w:val="ListParagraph"/>
        <w:numPr>
          <w:ilvl w:val="1"/>
          <w:numId w:val="15"/>
        </w:numPr>
        <w:spacing w:before="120" w:after="120"/>
        <w:ind w:left="703" w:hanging="703"/>
        <w:jc w:val="both"/>
        <w:rPr>
          <w:sz w:val="22"/>
          <w:szCs w:val="22"/>
        </w:rPr>
      </w:pPr>
      <w:r w:rsidRPr="0085043C">
        <w:rPr>
          <w:sz w:val="22"/>
          <w:szCs w:val="22"/>
        </w:rPr>
        <w:tab/>
        <w:t xml:space="preserve">The LVAC is </w:t>
      </w:r>
      <w:proofErr w:type="gramStart"/>
      <w:r w:rsidRPr="0085043C">
        <w:rPr>
          <w:sz w:val="22"/>
          <w:szCs w:val="22"/>
        </w:rPr>
        <w:t>a modern</w:t>
      </w:r>
      <w:proofErr w:type="gramEnd"/>
      <w:r w:rsidRPr="0085043C">
        <w:rPr>
          <w:sz w:val="22"/>
          <w:szCs w:val="22"/>
        </w:rPr>
        <w:t xml:space="preserve"> athletics training and competition Facility and one of the best of its type in the world. Since opening in </w:t>
      </w:r>
      <w:proofErr w:type="gramStart"/>
      <w:r w:rsidRPr="0085043C">
        <w:rPr>
          <w:sz w:val="22"/>
          <w:szCs w:val="22"/>
        </w:rPr>
        <w:t>2007</w:t>
      </w:r>
      <w:proofErr w:type="gramEnd"/>
      <w:r w:rsidRPr="0085043C">
        <w:rPr>
          <w:sz w:val="22"/>
          <w:szCs w:val="22"/>
        </w:rPr>
        <w:t xml:space="preserve"> the centre has established a popular programme of activities catering for beginners in the sport through to Olympic champions. The centre is a regional facility attracting usage from across London and the South East all year round. </w:t>
      </w:r>
    </w:p>
    <w:p w14:paraId="75AF19FB" w14:textId="77777777" w:rsidR="00D92D85" w:rsidRPr="0085043C" w:rsidRDefault="00D92D85" w:rsidP="00C37CA2">
      <w:pPr>
        <w:pStyle w:val="ListParagraph"/>
        <w:numPr>
          <w:ilvl w:val="1"/>
          <w:numId w:val="15"/>
        </w:numPr>
        <w:spacing w:before="120" w:after="120"/>
        <w:ind w:left="703" w:hanging="703"/>
        <w:jc w:val="both"/>
        <w:rPr>
          <w:sz w:val="22"/>
          <w:szCs w:val="22"/>
        </w:rPr>
      </w:pPr>
      <w:r w:rsidRPr="0085043C">
        <w:rPr>
          <w:sz w:val="22"/>
          <w:szCs w:val="22"/>
        </w:rPr>
        <w:tab/>
        <w:t xml:space="preserve">In recent </w:t>
      </w:r>
      <w:proofErr w:type="gramStart"/>
      <w:r w:rsidRPr="0085043C">
        <w:rPr>
          <w:sz w:val="22"/>
          <w:szCs w:val="22"/>
        </w:rPr>
        <w:t>years</w:t>
      </w:r>
      <w:proofErr w:type="gramEnd"/>
      <w:r w:rsidRPr="0085043C">
        <w:rPr>
          <w:sz w:val="22"/>
          <w:szCs w:val="22"/>
        </w:rPr>
        <w:t xml:space="preserve"> the LVAC has worked with other sports such as fencing and wheelchair rugby to ensure other sports can access the 1</w:t>
      </w:r>
      <w:r w:rsidRPr="00373D80">
        <w:rPr>
          <w:sz w:val="22"/>
          <w:szCs w:val="22"/>
        </w:rPr>
        <w:t>st</w:t>
      </w:r>
      <w:r w:rsidRPr="0085043C">
        <w:rPr>
          <w:sz w:val="22"/>
          <w:szCs w:val="22"/>
        </w:rPr>
        <w:t xml:space="preserve"> class facilities. </w:t>
      </w:r>
      <w:proofErr w:type="gramStart"/>
      <w:r w:rsidRPr="0085043C">
        <w:rPr>
          <w:sz w:val="22"/>
          <w:szCs w:val="22"/>
        </w:rPr>
        <w:t>Furthermore</w:t>
      </w:r>
      <w:proofErr w:type="gramEnd"/>
      <w:r w:rsidRPr="0085043C">
        <w:rPr>
          <w:sz w:val="22"/>
          <w:szCs w:val="22"/>
        </w:rPr>
        <w:t xml:space="preserve"> some non-sporting events have been held at the Facility. These events have provided welcome income without compromising the overall sports programme.</w:t>
      </w:r>
    </w:p>
    <w:p w14:paraId="75AF19FC" w14:textId="77777777" w:rsidR="00D92D85" w:rsidRPr="0085043C" w:rsidRDefault="00D92D85" w:rsidP="00C37CA2">
      <w:pPr>
        <w:pStyle w:val="ListParagraph"/>
        <w:numPr>
          <w:ilvl w:val="1"/>
          <w:numId w:val="15"/>
        </w:numPr>
        <w:spacing w:before="120" w:after="120"/>
        <w:ind w:left="703" w:hanging="703"/>
        <w:jc w:val="both"/>
        <w:rPr>
          <w:sz w:val="22"/>
          <w:szCs w:val="22"/>
        </w:rPr>
      </w:pPr>
      <w:r w:rsidRPr="0085043C">
        <w:rPr>
          <w:sz w:val="22"/>
          <w:szCs w:val="22"/>
        </w:rPr>
        <w:tab/>
        <w:t xml:space="preserve">The primary purpose of the LVAC is as an athletics training and competition Facility. The contractor is however encouraged to develop new products and income streams as long as the primary purpose </w:t>
      </w:r>
      <w:proofErr w:type="gramStart"/>
      <w:r w:rsidRPr="0085043C">
        <w:rPr>
          <w:sz w:val="22"/>
          <w:szCs w:val="22"/>
        </w:rPr>
        <w:t>isn’t</w:t>
      </w:r>
      <w:proofErr w:type="gramEnd"/>
      <w:r w:rsidRPr="0085043C">
        <w:rPr>
          <w:sz w:val="22"/>
          <w:szCs w:val="22"/>
        </w:rPr>
        <w:t xml:space="preserve"> undermined.</w:t>
      </w:r>
    </w:p>
    <w:p w14:paraId="75AF19FD" w14:textId="77777777" w:rsidR="00D92D85" w:rsidRPr="00373D80" w:rsidRDefault="00D92D85" w:rsidP="00373D80">
      <w:pPr>
        <w:pStyle w:val="Heading1"/>
        <w:jc w:val="both"/>
        <w:rPr>
          <w:sz w:val="22"/>
          <w:szCs w:val="22"/>
        </w:rPr>
      </w:pPr>
      <w:bookmarkStart w:id="24" w:name="_Toc410650219"/>
      <w:bookmarkStart w:id="25" w:name="_Toc497090324"/>
      <w:r w:rsidRPr="00373D80">
        <w:rPr>
          <w:sz w:val="22"/>
          <w:szCs w:val="22"/>
        </w:rPr>
        <w:t>2</w:t>
      </w:r>
      <w:r w:rsidRPr="00373D80">
        <w:rPr>
          <w:sz w:val="22"/>
          <w:szCs w:val="22"/>
        </w:rPr>
        <w:tab/>
        <w:t>Operations</w:t>
      </w:r>
      <w:bookmarkEnd w:id="24"/>
      <w:bookmarkEnd w:id="25"/>
    </w:p>
    <w:p w14:paraId="75AF19FE" w14:textId="77777777" w:rsidR="00D92D85" w:rsidRPr="00373D80" w:rsidRDefault="00D92D85" w:rsidP="00373D80">
      <w:pPr>
        <w:spacing w:before="120" w:after="120"/>
        <w:ind w:left="709" w:hanging="709"/>
        <w:jc w:val="both"/>
        <w:rPr>
          <w:sz w:val="22"/>
          <w:szCs w:val="22"/>
        </w:rPr>
      </w:pPr>
      <w:bookmarkStart w:id="26" w:name="_Toc410650220"/>
      <w:r w:rsidRPr="00373D80">
        <w:rPr>
          <w:sz w:val="22"/>
          <w:szCs w:val="22"/>
        </w:rPr>
        <w:t>2.1</w:t>
      </w:r>
      <w:r w:rsidRPr="00373D80">
        <w:rPr>
          <w:sz w:val="22"/>
          <w:szCs w:val="22"/>
        </w:rPr>
        <w:tab/>
        <w:t>Opening Hours and Admission</w:t>
      </w:r>
      <w:bookmarkEnd w:id="26"/>
      <w:r w:rsidR="00373D80">
        <w:rPr>
          <w:sz w:val="22"/>
          <w:szCs w:val="22"/>
        </w:rPr>
        <w:t>:</w:t>
      </w:r>
    </w:p>
    <w:p w14:paraId="75AF19FF" w14:textId="77777777" w:rsidR="00D92D85" w:rsidRPr="00373D80" w:rsidRDefault="00D92D85" w:rsidP="00373D80">
      <w:pPr>
        <w:spacing w:before="120" w:after="120"/>
        <w:ind w:left="709"/>
        <w:jc w:val="both"/>
        <w:rPr>
          <w:sz w:val="22"/>
          <w:szCs w:val="22"/>
        </w:rPr>
      </w:pPr>
      <w:r w:rsidRPr="00373D80">
        <w:rPr>
          <w:sz w:val="22"/>
          <w:szCs w:val="22"/>
        </w:rPr>
        <w:t xml:space="preserve">The Lee Valley Athletics Centre (LVAC) </w:t>
      </w:r>
      <w:r w:rsidR="00373D80">
        <w:rPr>
          <w:sz w:val="22"/>
          <w:szCs w:val="22"/>
        </w:rPr>
        <w:t>is</w:t>
      </w:r>
      <w:r w:rsidRPr="00373D80">
        <w:rPr>
          <w:sz w:val="22"/>
          <w:szCs w:val="22"/>
        </w:rPr>
        <w:t xml:space="preserve"> open to the public 52 weeks of the year with reduced hours over bank holidays, during exclusive events and when planned maintenance is required.</w:t>
      </w:r>
      <w:r w:rsidR="006B78E1">
        <w:rPr>
          <w:sz w:val="22"/>
          <w:szCs w:val="22"/>
        </w:rPr>
        <w:t xml:space="preserve"> </w:t>
      </w:r>
      <w:r w:rsidR="006B78E1" w:rsidRPr="006B78E1">
        <w:rPr>
          <w:sz w:val="22"/>
          <w:szCs w:val="22"/>
        </w:rPr>
        <w:t xml:space="preserve">The current opening hours </w:t>
      </w:r>
      <w:proofErr w:type="gramStart"/>
      <w:r w:rsidR="006B78E1" w:rsidRPr="006B78E1">
        <w:rPr>
          <w:sz w:val="22"/>
          <w:szCs w:val="22"/>
        </w:rPr>
        <w:t>are</w:t>
      </w:r>
      <w:r w:rsidR="002B0D92">
        <w:rPr>
          <w:sz w:val="22"/>
          <w:szCs w:val="22"/>
        </w:rPr>
        <w:t>:</w:t>
      </w:r>
      <w:proofErr w:type="gramEnd"/>
      <w:r w:rsidR="006B78E1" w:rsidRPr="006B78E1">
        <w:rPr>
          <w:sz w:val="22"/>
          <w:szCs w:val="22"/>
        </w:rPr>
        <w:t xml:space="preserve"> 08.00 (Mon- Sun) to 22.00 (Mon-Fri) and 17.00 (Sat/Sun</w:t>
      </w:r>
      <w:r w:rsidR="006B78E1" w:rsidRPr="00A6015B">
        <w:t>)</w:t>
      </w:r>
    </w:p>
    <w:p w14:paraId="75AF1A00" w14:textId="77777777" w:rsidR="006B78E1" w:rsidRPr="006F15B1" w:rsidRDefault="006B78E1" w:rsidP="00C83939">
      <w:pPr>
        <w:spacing w:before="120"/>
        <w:ind w:left="709" w:hanging="709"/>
        <w:jc w:val="both"/>
        <w:rPr>
          <w:sz w:val="22"/>
          <w:szCs w:val="22"/>
        </w:rPr>
      </w:pPr>
      <w:r w:rsidRPr="006F15B1">
        <w:rPr>
          <w:sz w:val="22"/>
          <w:szCs w:val="22"/>
        </w:rPr>
        <w:t>2.2</w:t>
      </w:r>
      <w:r w:rsidRPr="006F15B1">
        <w:rPr>
          <w:sz w:val="22"/>
          <w:szCs w:val="22"/>
        </w:rPr>
        <w:tab/>
        <w:t>Sale of sporting equipment and merchandise</w:t>
      </w:r>
      <w:r w:rsidR="00C83939">
        <w:rPr>
          <w:sz w:val="22"/>
          <w:szCs w:val="22"/>
        </w:rPr>
        <w:t>:</w:t>
      </w:r>
      <w:r>
        <w:rPr>
          <w:sz w:val="22"/>
          <w:szCs w:val="22"/>
        </w:rPr>
        <w:t xml:space="preserve"> </w:t>
      </w:r>
    </w:p>
    <w:p w14:paraId="75AF1A01" w14:textId="77777777" w:rsidR="006B78E1" w:rsidRPr="006F15B1" w:rsidRDefault="006B78E1" w:rsidP="006B78E1">
      <w:pPr>
        <w:ind w:left="720"/>
        <w:jc w:val="both"/>
        <w:rPr>
          <w:sz w:val="22"/>
          <w:szCs w:val="22"/>
        </w:rPr>
      </w:pPr>
      <w:proofErr w:type="gramStart"/>
      <w:r w:rsidRPr="006F15B1">
        <w:rPr>
          <w:sz w:val="22"/>
          <w:szCs w:val="22"/>
        </w:rPr>
        <w:t>Sporting equipment and merchandise is sold on the premises by the operator</w:t>
      </w:r>
      <w:proofErr w:type="gramEnd"/>
      <w:r w:rsidRPr="006F15B1">
        <w:rPr>
          <w:sz w:val="22"/>
          <w:szCs w:val="22"/>
        </w:rPr>
        <w:t>.</w:t>
      </w:r>
    </w:p>
    <w:p w14:paraId="75AF1A02" w14:textId="77777777" w:rsidR="00D92D85" w:rsidRDefault="00D92D85" w:rsidP="00D92D85">
      <w:pPr>
        <w:overflowPunct w:val="0"/>
        <w:autoSpaceDE w:val="0"/>
        <w:autoSpaceDN w:val="0"/>
        <w:ind w:left="709"/>
        <w:textAlignment w:val="baseline"/>
        <w:rPr>
          <w:szCs w:val="24"/>
        </w:rPr>
      </w:pPr>
    </w:p>
    <w:p w14:paraId="75AF1A03" w14:textId="77777777" w:rsidR="00D92D85" w:rsidRDefault="00D92D85" w:rsidP="00D92D85">
      <w:pPr>
        <w:overflowPunct w:val="0"/>
        <w:autoSpaceDE w:val="0"/>
        <w:autoSpaceDN w:val="0"/>
        <w:jc w:val="both"/>
        <w:textAlignment w:val="baseline"/>
        <w:rPr>
          <w:szCs w:val="24"/>
        </w:rPr>
      </w:pPr>
    </w:p>
    <w:p w14:paraId="75AF1A04" w14:textId="77777777" w:rsidR="006B78E1" w:rsidRDefault="006B78E1">
      <w:pPr>
        <w:widowControl/>
      </w:pPr>
      <w:r>
        <w:br w:type="page"/>
      </w:r>
    </w:p>
    <w:p w14:paraId="75AF1A05" w14:textId="77777777" w:rsidR="00D92D85" w:rsidRPr="000D66B9" w:rsidRDefault="00D92D85" w:rsidP="00D92D85"/>
    <w:p w14:paraId="75AF1A06" w14:textId="77777777" w:rsidR="00D92D85" w:rsidRPr="00F82253" w:rsidRDefault="006B78E1" w:rsidP="00D92D85">
      <w:pPr>
        <w:jc w:val="center"/>
        <w:rPr>
          <w:b/>
          <w:sz w:val="48"/>
          <w:szCs w:val="48"/>
        </w:rPr>
      </w:pPr>
      <w:r>
        <w:rPr>
          <w:b/>
          <w:sz w:val="48"/>
          <w:szCs w:val="48"/>
        </w:rPr>
        <w:t>Lee Valley Campsite</w:t>
      </w:r>
    </w:p>
    <w:p w14:paraId="75AF1A07" w14:textId="77777777" w:rsidR="00EA74A2" w:rsidRPr="00EA74A2" w:rsidRDefault="002F4585" w:rsidP="00F516A1">
      <w:pPr>
        <w:ind w:left="993" w:hanging="1135"/>
        <w:jc w:val="center"/>
      </w:pPr>
      <w:r w:rsidRPr="00115371">
        <w:rPr>
          <w:noProof/>
          <w:lang w:eastAsia="en-GB"/>
        </w:rPr>
        <w:drawing>
          <wp:inline distT="0" distB="0" distL="0" distR="0" wp14:anchorId="75AF1ACD" wp14:editId="75AF1ACE">
            <wp:extent cx="3084502" cy="2571366"/>
            <wp:effectExtent l="0" t="0" r="1905" b="63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9137" cy="2583567"/>
                    </a:xfrm>
                    <a:prstGeom prst="rect">
                      <a:avLst/>
                    </a:prstGeom>
                    <a:noFill/>
                    <a:ln>
                      <a:noFill/>
                    </a:ln>
                  </pic:spPr>
                </pic:pic>
              </a:graphicData>
            </a:graphic>
          </wp:inline>
        </w:drawing>
      </w:r>
      <w:bookmarkStart w:id="27" w:name="_Toc410650257"/>
      <w:bookmarkStart w:id="28" w:name="_Toc497090325"/>
      <w:r w:rsidR="00EA74A2" w:rsidRPr="00EA74A2">
        <w:rPr>
          <w:b/>
          <w:sz w:val="20"/>
        </w:rPr>
        <w:fldChar w:fldCharType="begin"/>
      </w:r>
      <w:r w:rsidR="00EA74A2" w:rsidRPr="00EA74A2">
        <w:rPr>
          <w:b/>
          <w:sz w:val="20"/>
        </w:rPr>
        <w:instrText xml:space="preserve"> HYPERLINK "https://www.visitleevalley.org.uk/en/content/cms/where-to-stay-and-short-breaks/sewardstone-campsite/" </w:instrText>
      </w:r>
      <w:r w:rsidR="00EA74A2" w:rsidRPr="00EA74A2">
        <w:rPr>
          <w:b/>
          <w:sz w:val="20"/>
        </w:rPr>
        <w:fldChar w:fldCharType="separate"/>
      </w:r>
      <w:r w:rsidR="00EA74A2" w:rsidRPr="00EA74A2">
        <w:rPr>
          <w:rStyle w:val="Hyperlink"/>
          <w:rFonts w:cs="Times New Roman"/>
          <w:b/>
          <w:sz w:val="20"/>
        </w:rPr>
        <w:t>https://www.visitleevalley.org.uk/en/content/cms/where-to-stay-and-short-breaks/sewardstone-campsite/</w:t>
      </w:r>
      <w:r w:rsidR="00EA74A2" w:rsidRPr="00EA74A2">
        <w:rPr>
          <w:b/>
          <w:sz w:val="20"/>
        </w:rPr>
        <w:fldChar w:fldCharType="end"/>
      </w:r>
      <w:r w:rsidR="00EA74A2" w:rsidRPr="00EA74A2">
        <w:rPr>
          <w:b/>
          <w:sz w:val="20"/>
        </w:rPr>
        <w:t xml:space="preserve"> </w:t>
      </w:r>
    </w:p>
    <w:p w14:paraId="75AF1A08" w14:textId="77777777" w:rsidR="00D92D85" w:rsidRPr="006B78E1" w:rsidRDefault="00D92D85" w:rsidP="006B78E1">
      <w:pPr>
        <w:pStyle w:val="Heading1"/>
        <w:spacing w:before="120" w:after="120"/>
        <w:rPr>
          <w:sz w:val="22"/>
          <w:szCs w:val="22"/>
        </w:rPr>
      </w:pPr>
      <w:r w:rsidRPr="006B78E1">
        <w:rPr>
          <w:sz w:val="22"/>
          <w:szCs w:val="22"/>
        </w:rPr>
        <w:t xml:space="preserve">1 </w:t>
      </w:r>
      <w:r w:rsidRPr="006B78E1">
        <w:rPr>
          <w:sz w:val="22"/>
          <w:szCs w:val="22"/>
        </w:rPr>
        <w:tab/>
        <w:t>Purpose of the Facility</w:t>
      </w:r>
      <w:bookmarkEnd w:id="27"/>
      <w:bookmarkEnd w:id="28"/>
    </w:p>
    <w:p w14:paraId="75AF1A09" w14:textId="77777777" w:rsidR="00790F33" w:rsidRDefault="00D92D85" w:rsidP="00C37CA2">
      <w:pPr>
        <w:pStyle w:val="ListParagraph"/>
        <w:numPr>
          <w:ilvl w:val="1"/>
          <w:numId w:val="16"/>
        </w:numPr>
        <w:spacing w:before="120" w:after="120"/>
        <w:ind w:left="703" w:hanging="703"/>
        <w:jc w:val="both"/>
        <w:rPr>
          <w:sz w:val="22"/>
          <w:szCs w:val="22"/>
        </w:rPr>
      </w:pPr>
      <w:r w:rsidRPr="006B78E1">
        <w:rPr>
          <w:sz w:val="22"/>
          <w:szCs w:val="22"/>
        </w:rPr>
        <w:tab/>
        <w:t xml:space="preserve">The Lee Valley Campsite is a freshly updated and improved campsite Facility and one of the best of its type in the area and is also a brilliant base for exploring the countryside and handy for central London too. The </w:t>
      </w:r>
      <w:proofErr w:type="gramStart"/>
      <w:r w:rsidRPr="006B78E1">
        <w:rPr>
          <w:sz w:val="22"/>
          <w:szCs w:val="22"/>
        </w:rPr>
        <w:t>1,000 acre</w:t>
      </w:r>
      <w:proofErr w:type="gramEnd"/>
      <w:r w:rsidRPr="006B78E1">
        <w:rPr>
          <w:sz w:val="22"/>
          <w:szCs w:val="22"/>
        </w:rPr>
        <w:t xml:space="preserve"> River Lee Country Park is on the doorstep, with its traffic-free cycling and walking trails, boating, rare wildlife and even white water rafting, and Epping Forest with its mountain bike tracks is also close by. If customers are looking to discover the sights and sounds of the big city, from LVC </w:t>
      </w:r>
      <w:r w:rsidR="00790F33">
        <w:rPr>
          <w:sz w:val="22"/>
          <w:szCs w:val="22"/>
        </w:rPr>
        <w:t>they</w:t>
      </w:r>
      <w:r w:rsidRPr="006B78E1">
        <w:rPr>
          <w:sz w:val="22"/>
          <w:szCs w:val="22"/>
        </w:rPr>
        <w:t xml:space="preserve"> can be right at the heart of London in less than 40 minutes via bus and </w:t>
      </w:r>
      <w:r w:rsidR="00790F33" w:rsidRPr="006B78E1">
        <w:rPr>
          <w:sz w:val="22"/>
          <w:szCs w:val="22"/>
        </w:rPr>
        <w:t>underground</w:t>
      </w:r>
      <w:r w:rsidRPr="006B78E1">
        <w:rPr>
          <w:sz w:val="22"/>
          <w:szCs w:val="22"/>
        </w:rPr>
        <w:t xml:space="preserve">. </w:t>
      </w:r>
    </w:p>
    <w:p w14:paraId="75AF1A0A" w14:textId="77777777" w:rsidR="00D92D85" w:rsidRPr="006B78E1" w:rsidRDefault="00D92D85" w:rsidP="00790F33">
      <w:pPr>
        <w:pStyle w:val="ListParagraph"/>
        <w:spacing w:before="120" w:after="120"/>
        <w:ind w:left="703"/>
        <w:jc w:val="both"/>
        <w:rPr>
          <w:sz w:val="22"/>
          <w:szCs w:val="22"/>
        </w:rPr>
      </w:pPr>
      <w:r w:rsidRPr="006B78E1">
        <w:rPr>
          <w:sz w:val="22"/>
          <w:szCs w:val="22"/>
        </w:rPr>
        <w:t xml:space="preserve">To make things easier, </w:t>
      </w:r>
      <w:proofErr w:type="gramStart"/>
      <w:r w:rsidRPr="006B78E1">
        <w:rPr>
          <w:sz w:val="22"/>
          <w:szCs w:val="22"/>
        </w:rPr>
        <w:t>one day</w:t>
      </w:r>
      <w:proofErr w:type="gramEnd"/>
      <w:r w:rsidRPr="006B78E1">
        <w:rPr>
          <w:sz w:val="22"/>
          <w:szCs w:val="22"/>
        </w:rPr>
        <w:t xml:space="preserve"> London travel cards are for sale in the campsite shop. </w:t>
      </w:r>
      <w:proofErr w:type="gramStart"/>
      <w:r w:rsidRPr="006B78E1">
        <w:rPr>
          <w:sz w:val="22"/>
          <w:szCs w:val="22"/>
        </w:rPr>
        <w:t>Alternatively</w:t>
      </w:r>
      <w:proofErr w:type="gramEnd"/>
      <w:r w:rsidRPr="006B78E1">
        <w:rPr>
          <w:sz w:val="22"/>
          <w:szCs w:val="22"/>
        </w:rPr>
        <w:t xml:space="preserve"> customers can explore the local historic market town of Waltham Abbey situated 3 miles from site. The </w:t>
      </w:r>
      <w:proofErr w:type="gramStart"/>
      <w:r w:rsidRPr="006B78E1">
        <w:rPr>
          <w:sz w:val="22"/>
          <w:szCs w:val="22"/>
        </w:rPr>
        <w:t>site’s</w:t>
      </w:r>
      <w:proofErr w:type="gramEnd"/>
      <w:r w:rsidRPr="006B78E1">
        <w:rPr>
          <w:sz w:val="22"/>
          <w:szCs w:val="22"/>
        </w:rPr>
        <w:t xml:space="preserve"> a perfect spot for tents, caravans and motorhomes, or you can choose to stay in a cosy cocoon or family cabin.</w:t>
      </w:r>
    </w:p>
    <w:p w14:paraId="75AF1A0B" w14:textId="77777777" w:rsidR="00D92D85" w:rsidRPr="001B2191" w:rsidRDefault="00D92D85" w:rsidP="00C37CA2">
      <w:pPr>
        <w:pStyle w:val="ListParagraph"/>
        <w:numPr>
          <w:ilvl w:val="1"/>
          <w:numId w:val="16"/>
        </w:numPr>
        <w:spacing w:before="120" w:after="120"/>
        <w:ind w:left="703" w:hanging="703"/>
        <w:jc w:val="both"/>
        <w:rPr>
          <w:sz w:val="22"/>
          <w:szCs w:val="22"/>
        </w:rPr>
      </w:pPr>
      <w:r w:rsidRPr="001B2191">
        <w:rPr>
          <w:sz w:val="22"/>
          <w:szCs w:val="22"/>
        </w:rPr>
        <w:tab/>
        <w:t xml:space="preserve">Situated within the site are a range of cocoons and cabins. Offering accommodation for up to four </w:t>
      </w:r>
      <w:proofErr w:type="gramStart"/>
      <w:r w:rsidRPr="001B2191">
        <w:rPr>
          <w:sz w:val="22"/>
          <w:szCs w:val="22"/>
        </w:rPr>
        <w:t>people</w:t>
      </w:r>
      <w:proofErr w:type="gramEnd"/>
      <w:r w:rsidRPr="001B2191">
        <w:rPr>
          <w:sz w:val="22"/>
          <w:szCs w:val="22"/>
        </w:rPr>
        <w:t xml:space="preserve"> they’re perfect for those who want to go back to nature but want more shelter than a tent. The cocoons (for two people) include two camp beds, heating, lighting, small table, electric sockets and a kettle. The cabins are perfect for families (sleep four, two adults and two children) include a set of bunk beds, double bed settee, coffee table, heating, lighting, electric sockets and a kettle.</w:t>
      </w:r>
    </w:p>
    <w:p w14:paraId="75AF1A0C" w14:textId="77777777" w:rsidR="00D92D85" w:rsidRPr="001B2191" w:rsidRDefault="00D92D85" w:rsidP="00C37CA2">
      <w:pPr>
        <w:pStyle w:val="ListParagraph"/>
        <w:numPr>
          <w:ilvl w:val="1"/>
          <w:numId w:val="16"/>
        </w:numPr>
        <w:spacing w:before="120" w:after="120"/>
        <w:ind w:left="703" w:hanging="703"/>
        <w:jc w:val="both"/>
        <w:rPr>
          <w:sz w:val="22"/>
          <w:szCs w:val="22"/>
        </w:rPr>
      </w:pPr>
      <w:r w:rsidRPr="001B2191">
        <w:rPr>
          <w:sz w:val="22"/>
          <w:szCs w:val="22"/>
        </w:rPr>
        <w:tab/>
        <w:t xml:space="preserve">Luxury static holiday homes - The site has 46 privately owned holiday homes. The long holiday season (1 March to 31 January) and the fully serviced pitches make this an ideal location to have </w:t>
      </w:r>
      <w:r w:rsidR="001B2191" w:rsidRPr="001B2191">
        <w:rPr>
          <w:sz w:val="22"/>
          <w:szCs w:val="22"/>
        </w:rPr>
        <w:t xml:space="preserve">a </w:t>
      </w:r>
      <w:r w:rsidRPr="001B2191">
        <w:rPr>
          <w:sz w:val="22"/>
          <w:szCs w:val="22"/>
        </w:rPr>
        <w:t>perfect holiday retreat.</w:t>
      </w:r>
    </w:p>
    <w:p w14:paraId="75AF1A0D" w14:textId="77777777" w:rsidR="001B2191" w:rsidRPr="00373D80" w:rsidRDefault="001B2191" w:rsidP="001B2191">
      <w:pPr>
        <w:pStyle w:val="Heading1"/>
        <w:jc w:val="both"/>
        <w:rPr>
          <w:sz w:val="22"/>
          <w:szCs w:val="22"/>
        </w:rPr>
      </w:pPr>
      <w:bookmarkStart w:id="29" w:name="_Toc497090326"/>
      <w:bookmarkStart w:id="30" w:name="_Toc410650258"/>
      <w:r w:rsidRPr="00373D80">
        <w:rPr>
          <w:sz w:val="22"/>
          <w:szCs w:val="22"/>
        </w:rPr>
        <w:t>2</w:t>
      </w:r>
      <w:r w:rsidRPr="00373D80">
        <w:rPr>
          <w:sz w:val="22"/>
          <w:szCs w:val="22"/>
        </w:rPr>
        <w:tab/>
        <w:t>Operations</w:t>
      </w:r>
      <w:bookmarkEnd w:id="29"/>
    </w:p>
    <w:p w14:paraId="75AF1A0E" w14:textId="77777777" w:rsidR="001B2191" w:rsidRPr="00373D80" w:rsidRDefault="001B2191" w:rsidP="001B2191">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0F" w14:textId="77777777" w:rsidR="001B2191" w:rsidRPr="005865AD" w:rsidRDefault="001B2191" w:rsidP="001B2191">
      <w:pPr>
        <w:spacing w:before="120" w:after="120"/>
        <w:ind w:left="709"/>
        <w:jc w:val="both"/>
        <w:rPr>
          <w:sz w:val="22"/>
          <w:szCs w:val="22"/>
        </w:rPr>
      </w:pPr>
      <w:r w:rsidRPr="005865AD">
        <w:rPr>
          <w:sz w:val="22"/>
          <w:szCs w:val="22"/>
        </w:rPr>
        <w:t xml:space="preserve">The Lee Valley Campsite (LVC) </w:t>
      </w:r>
      <w:r w:rsidR="00224C89">
        <w:rPr>
          <w:sz w:val="22"/>
          <w:szCs w:val="22"/>
        </w:rPr>
        <w:t>is</w:t>
      </w:r>
      <w:r w:rsidRPr="005865AD">
        <w:rPr>
          <w:sz w:val="22"/>
          <w:szCs w:val="22"/>
        </w:rPr>
        <w:t xml:space="preserve"> open to the public 48 weeks of the year in accordance with the licence provision with reduced hours over bank holidays, during exclusive events and when planned maintenance is required. </w:t>
      </w:r>
      <w:r w:rsidR="005865AD" w:rsidRPr="005865AD">
        <w:rPr>
          <w:sz w:val="22"/>
          <w:szCs w:val="22"/>
        </w:rPr>
        <w:t>08.00 to 22.00 (Mon-Sun)</w:t>
      </w:r>
    </w:p>
    <w:p w14:paraId="75AF1A10" w14:textId="77777777" w:rsidR="001B2191" w:rsidRPr="006F15B1" w:rsidRDefault="001B2191" w:rsidP="005865AD">
      <w:pPr>
        <w:spacing w:before="120"/>
        <w:ind w:left="709" w:hanging="709"/>
        <w:jc w:val="both"/>
        <w:rPr>
          <w:sz w:val="22"/>
          <w:szCs w:val="22"/>
        </w:rPr>
      </w:pPr>
      <w:r w:rsidRPr="006F15B1">
        <w:rPr>
          <w:sz w:val="22"/>
          <w:szCs w:val="22"/>
        </w:rPr>
        <w:t>2.2</w:t>
      </w:r>
      <w:r w:rsidRPr="006F15B1">
        <w:rPr>
          <w:sz w:val="22"/>
          <w:szCs w:val="22"/>
        </w:rPr>
        <w:tab/>
        <w:t xml:space="preserve">Sale of </w:t>
      </w:r>
      <w:r w:rsidR="005865AD">
        <w:rPr>
          <w:sz w:val="22"/>
          <w:szCs w:val="22"/>
        </w:rPr>
        <w:t>foodstuffs and</w:t>
      </w:r>
      <w:r w:rsidRPr="006F15B1">
        <w:rPr>
          <w:sz w:val="22"/>
          <w:szCs w:val="22"/>
        </w:rPr>
        <w:t xml:space="preserve"> merchandise</w:t>
      </w:r>
      <w:r w:rsidR="00EC7784">
        <w:rPr>
          <w:sz w:val="22"/>
          <w:szCs w:val="22"/>
        </w:rPr>
        <w:t>:</w:t>
      </w:r>
      <w:r>
        <w:rPr>
          <w:sz w:val="22"/>
          <w:szCs w:val="22"/>
        </w:rPr>
        <w:t xml:space="preserve"> </w:t>
      </w:r>
    </w:p>
    <w:p w14:paraId="75AF1A11" w14:textId="77777777" w:rsidR="001B2191" w:rsidRDefault="005865AD" w:rsidP="001B2191">
      <w:pPr>
        <w:ind w:left="720"/>
        <w:jc w:val="both"/>
        <w:rPr>
          <w:sz w:val="22"/>
          <w:szCs w:val="22"/>
        </w:rPr>
      </w:pPr>
      <w:proofErr w:type="gramStart"/>
      <w:r>
        <w:rPr>
          <w:sz w:val="22"/>
          <w:szCs w:val="22"/>
        </w:rPr>
        <w:t>Foodstuffs and</w:t>
      </w:r>
      <w:r w:rsidR="001B2191" w:rsidRPr="006F15B1">
        <w:rPr>
          <w:sz w:val="22"/>
          <w:szCs w:val="22"/>
        </w:rPr>
        <w:t xml:space="preserve"> merchandise is sold on the premises by the operator</w:t>
      </w:r>
      <w:proofErr w:type="gramEnd"/>
      <w:r w:rsidR="001B2191" w:rsidRPr="006F15B1">
        <w:rPr>
          <w:sz w:val="22"/>
          <w:szCs w:val="22"/>
        </w:rPr>
        <w:t>.</w:t>
      </w:r>
    </w:p>
    <w:p w14:paraId="75AF1A12" w14:textId="5D48C37B" w:rsidR="005865AD" w:rsidRDefault="005865AD">
      <w:pPr>
        <w:widowControl/>
        <w:rPr>
          <w:sz w:val="22"/>
          <w:szCs w:val="22"/>
        </w:rPr>
      </w:pPr>
      <w:bookmarkStart w:id="31" w:name="_GoBack"/>
      <w:bookmarkEnd w:id="31"/>
    </w:p>
    <w:bookmarkEnd w:id="30"/>
    <w:p w14:paraId="75AF1A13" w14:textId="77777777" w:rsidR="00D92D85" w:rsidRPr="0011372D" w:rsidRDefault="00D92D85" w:rsidP="00D92D85">
      <w:pPr>
        <w:jc w:val="center"/>
        <w:rPr>
          <w:b/>
          <w:sz w:val="48"/>
          <w:szCs w:val="48"/>
        </w:rPr>
      </w:pPr>
      <w:r w:rsidRPr="0011372D">
        <w:rPr>
          <w:b/>
          <w:sz w:val="48"/>
          <w:szCs w:val="48"/>
        </w:rPr>
        <w:t xml:space="preserve">Lee Valley </w:t>
      </w:r>
      <w:r>
        <w:rPr>
          <w:b/>
          <w:sz w:val="48"/>
          <w:szCs w:val="48"/>
        </w:rPr>
        <w:t>Park Farm</w:t>
      </w:r>
      <w:r w:rsidRPr="0011372D">
        <w:rPr>
          <w:b/>
          <w:sz w:val="48"/>
          <w:szCs w:val="48"/>
        </w:rPr>
        <w:t xml:space="preserve"> </w:t>
      </w:r>
    </w:p>
    <w:p w14:paraId="75AF1A14" w14:textId="77777777" w:rsidR="00D92D85" w:rsidRPr="0011372D" w:rsidRDefault="00D92D85" w:rsidP="00D92D85"/>
    <w:p w14:paraId="75AF1A15" w14:textId="77777777" w:rsidR="00D92D85" w:rsidRPr="0011372D" w:rsidRDefault="002F4585" w:rsidP="00D92D85">
      <w:pPr>
        <w:jc w:val="center"/>
      </w:pPr>
      <w:r w:rsidRPr="00115371">
        <w:rPr>
          <w:noProof/>
          <w:lang w:eastAsia="en-GB"/>
        </w:rPr>
        <w:drawing>
          <wp:inline distT="0" distB="0" distL="0" distR="0" wp14:anchorId="75AF1ACF" wp14:editId="75AF1AD0">
            <wp:extent cx="4037965" cy="2694305"/>
            <wp:effectExtent l="0" t="0" r="63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7965" cy="2694305"/>
                    </a:xfrm>
                    <a:prstGeom prst="rect">
                      <a:avLst/>
                    </a:prstGeom>
                    <a:noFill/>
                    <a:ln>
                      <a:noFill/>
                    </a:ln>
                  </pic:spPr>
                </pic:pic>
              </a:graphicData>
            </a:graphic>
          </wp:inline>
        </w:drawing>
      </w:r>
    </w:p>
    <w:p w14:paraId="75AF1A16" w14:textId="77777777" w:rsidR="00D92D85" w:rsidRPr="002F5433" w:rsidRDefault="00D92D85" w:rsidP="00D92D85"/>
    <w:bookmarkStart w:id="32" w:name="_Toc410648784"/>
    <w:bookmarkStart w:id="33" w:name="_Toc497090327"/>
    <w:p w14:paraId="75AF1A17" w14:textId="77777777" w:rsidR="00F516A1" w:rsidRPr="00F516A1" w:rsidRDefault="00F516A1" w:rsidP="00F516A1">
      <w:pPr>
        <w:pStyle w:val="Heading1"/>
        <w:spacing w:before="120" w:after="120"/>
        <w:jc w:val="center"/>
        <w:rPr>
          <w:sz w:val="20"/>
        </w:rPr>
      </w:pPr>
      <w:r w:rsidRPr="00F516A1">
        <w:rPr>
          <w:sz w:val="20"/>
        </w:rPr>
        <w:fldChar w:fldCharType="begin"/>
      </w:r>
      <w:r w:rsidRPr="00F516A1">
        <w:rPr>
          <w:sz w:val="20"/>
        </w:rPr>
        <w:instrText xml:space="preserve"> HYPERLINK "https://www.lvfarms.co.uk/" </w:instrText>
      </w:r>
      <w:r w:rsidRPr="00F516A1">
        <w:rPr>
          <w:sz w:val="20"/>
        </w:rPr>
        <w:fldChar w:fldCharType="separate"/>
      </w:r>
      <w:r w:rsidRPr="00F516A1">
        <w:rPr>
          <w:rStyle w:val="Hyperlink"/>
          <w:rFonts w:cs="Times New Roman"/>
          <w:sz w:val="20"/>
        </w:rPr>
        <w:t>https://www.lvfarms.co.uk/</w:t>
      </w:r>
      <w:r w:rsidRPr="00F516A1">
        <w:rPr>
          <w:sz w:val="20"/>
        </w:rPr>
        <w:fldChar w:fldCharType="end"/>
      </w:r>
    </w:p>
    <w:p w14:paraId="75AF1A18" w14:textId="77777777" w:rsidR="00D92D85" w:rsidRPr="00224C89" w:rsidRDefault="00D92D85" w:rsidP="00224C89">
      <w:pPr>
        <w:pStyle w:val="Heading1"/>
        <w:spacing w:before="120" w:after="120"/>
        <w:rPr>
          <w:sz w:val="22"/>
          <w:szCs w:val="22"/>
        </w:rPr>
      </w:pPr>
      <w:r w:rsidRPr="00224C89">
        <w:rPr>
          <w:sz w:val="22"/>
          <w:szCs w:val="22"/>
        </w:rPr>
        <w:t xml:space="preserve">1 </w:t>
      </w:r>
      <w:r w:rsidRPr="00224C89">
        <w:rPr>
          <w:sz w:val="22"/>
          <w:szCs w:val="22"/>
        </w:rPr>
        <w:tab/>
        <w:t>Purpose of the Facility</w:t>
      </w:r>
      <w:bookmarkEnd w:id="32"/>
      <w:bookmarkEnd w:id="33"/>
    </w:p>
    <w:p w14:paraId="75AF1A19" w14:textId="77777777" w:rsidR="00D92D85" w:rsidRPr="00224C89" w:rsidRDefault="00D92D85" w:rsidP="00C37CA2">
      <w:pPr>
        <w:pStyle w:val="ListParagraph"/>
        <w:numPr>
          <w:ilvl w:val="1"/>
          <w:numId w:val="17"/>
        </w:numPr>
        <w:spacing w:before="120" w:after="120"/>
        <w:jc w:val="both"/>
        <w:rPr>
          <w:sz w:val="22"/>
          <w:szCs w:val="22"/>
        </w:rPr>
      </w:pPr>
      <w:r w:rsidRPr="00224C89">
        <w:rPr>
          <w:sz w:val="22"/>
          <w:szCs w:val="22"/>
        </w:rPr>
        <w:tab/>
        <w:t xml:space="preserve">The Lee Valley Park Farm is a themed visitor attraction with a range of facilities designed to enhance the experience of the visitor, especially children. Aligned with the working farm (Holyfield Hall Farm), LVPF allows children access to a range of farm animals in a controlled and safe fashion and is a one of the Authority’s educational facilities. There are a range of retail opportunities including cafeteria, gift shop, gift </w:t>
      </w:r>
      <w:proofErr w:type="gramStart"/>
      <w:r w:rsidRPr="00224C89">
        <w:rPr>
          <w:sz w:val="22"/>
          <w:szCs w:val="22"/>
        </w:rPr>
        <w:t>vouchers</w:t>
      </w:r>
      <w:proofErr w:type="gramEnd"/>
      <w:r w:rsidRPr="00224C89">
        <w:rPr>
          <w:sz w:val="22"/>
          <w:szCs w:val="22"/>
        </w:rPr>
        <w:t xml:space="preserve"> and children’s parties.  </w:t>
      </w:r>
    </w:p>
    <w:p w14:paraId="75AF1A1A" w14:textId="77777777" w:rsidR="00D92D85" w:rsidRPr="00224C89" w:rsidRDefault="00D92D85" w:rsidP="00C37CA2">
      <w:pPr>
        <w:pStyle w:val="ListParagraph"/>
        <w:numPr>
          <w:ilvl w:val="1"/>
          <w:numId w:val="17"/>
        </w:numPr>
        <w:spacing w:before="120" w:after="120"/>
        <w:jc w:val="both"/>
        <w:rPr>
          <w:sz w:val="22"/>
          <w:szCs w:val="22"/>
        </w:rPr>
      </w:pPr>
      <w:r w:rsidRPr="00224C89">
        <w:rPr>
          <w:sz w:val="22"/>
          <w:szCs w:val="22"/>
        </w:rPr>
        <w:tab/>
      </w:r>
      <w:proofErr w:type="gramStart"/>
      <w:r w:rsidRPr="00224C89">
        <w:rPr>
          <w:sz w:val="22"/>
          <w:szCs w:val="22"/>
        </w:rPr>
        <w:t>Seasonal events.</w:t>
      </w:r>
      <w:proofErr w:type="gramEnd"/>
      <w:r w:rsidRPr="00224C89">
        <w:rPr>
          <w:sz w:val="22"/>
          <w:szCs w:val="22"/>
        </w:rPr>
        <w:t xml:space="preserve"> A range of seasonal events are held at the farm including, Easter, Christmas, Halloween, </w:t>
      </w:r>
      <w:proofErr w:type="spellStart"/>
      <w:r w:rsidRPr="00224C89">
        <w:rPr>
          <w:sz w:val="22"/>
          <w:szCs w:val="22"/>
        </w:rPr>
        <w:t>Peppa</w:t>
      </w:r>
      <w:proofErr w:type="spellEnd"/>
      <w:r w:rsidRPr="00224C89">
        <w:rPr>
          <w:sz w:val="22"/>
          <w:szCs w:val="22"/>
        </w:rPr>
        <w:t xml:space="preserve"> Pig, Mother’s/Father’s Days and Love British Farming.</w:t>
      </w:r>
    </w:p>
    <w:p w14:paraId="75AF1A1B" w14:textId="77777777" w:rsidR="00D92D85" w:rsidRPr="00224C89" w:rsidRDefault="00D92D85" w:rsidP="00C37CA2">
      <w:pPr>
        <w:pStyle w:val="ListParagraph"/>
        <w:numPr>
          <w:ilvl w:val="1"/>
          <w:numId w:val="17"/>
        </w:numPr>
        <w:spacing w:before="120" w:after="120"/>
        <w:jc w:val="both"/>
        <w:rPr>
          <w:sz w:val="22"/>
          <w:szCs w:val="22"/>
        </w:rPr>
      </w:pPr>
      <w:r w:rsidRPr="00224C89">
        <w:rPr>
          <w:sz w:val="22"/>
          <w:szCs w:val="22"/>
        </w:rPr>
        <w:tab/>
        <w:t xml:space="preserve">LVPF </w:t>
      </w:r>
      <w:proofErr w:type="gramStart"/>
      <w:r w:rsidRPr="00224C89">
        <w:rPr>
          <w:sz w:val="22"/>
          <w:szCs w:val="22"/>
        </w:rPr>
        <w:t>is used</w:t>
      </w:r>
      <w:proofErr w:type="gramEnd"/>
      <w:r w:rsidRPr="00224C89">
        <w:rPr>
          <w:sz w:val="22"/>
          <w:szCs w:val="22"/>
        </w:rPr>
        <w:t xml:space="preserve"> by a range of educational establishments along with the Authority’s Youth and Schools Service to meet key aspects of the current national curriculum. </w:t>
      </w:r>
    </w:p>
    <w:p w14:paraId="75AF1A1C" w14:textId="77777777" w:rsidR="00224C89" w:rsidRPr="00373D80" w:rsidRDefault="00224C89" w:rsidP="00224C89">
      <w:pPr>
        <w:pStyle w:val="Heading1"/>
        <w:jc w:val="both"/>
        <w:rPr>
          <w:sz w:val="22"/>
          <w:szCs w:val="22"/>
        </w:rPr>
      </w:pPr>
      <w:bookmarkStart w:id="34" w:name="_Toc497090328"/>
      <w:r w:rsidRPr="00373D80">
        <w:rPr>
          <w:sz w:val="22"/>
          <w:szCs w:val="22"/>
        </w:rPr>
        <w:t>2</w:t>
      </w:r>
      <w:r w:rsidRPr="00373D80">
        <w:rPr>
          <w:sz w:val="22"/>
          <w:szCs w:val="22"/>
        </w:rPr>
        <w:tab/>
        <w:t>Operations</w:t>
      </w:r>
      <w:bookmarkEnd w:id="34"/>
    </w:p>
    <w:p w14:paraId="75AF1A1D" w14:textId="77777777" w:rsidR="00224C89" w:rsidRPr="00373D80" w:rsidRDefault="00224C89" w:rsidP="00224C89">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1E" w14:textId="77777777" w:rsidR="00224C89" w:rsidRPr="005865AD" w:rsidRDefault="00224C89" w:rsidP="00224C89">
      <w:pPr>
        <w:spacing w:before="120" w:after="120"/>
        <w:ind w:left="709"/>
        <w:jc w:val="both"/>
        <w:rPr>
          <w:sz w:val="22"/>
          <w:szCs w:val="22"/>
        </w:rPr>
      </w:pPr>
      <w:r w:rsidRPr="005865AD">
        <w:rPr>
          <w:sz w:val="22"/>
          <w:szCs w:val="22"/>
        </w:rPr>
        <w:t xml:space="preserve">The Lee Valley </w:t>
      </w:r>
      <w:r>
        <w:rPr>
          <w:sz w:val="22"/>
          <w:szCs w:val="22"/>
        </w:rPr>
        <w:t>Park Farm</w:t>
      </w:r>
      <w:r w:rsidRPr="005865AD">
        <w:rPr>
          <w:sz w:val="22"/>
          <w:szCs w:val="22"/>
        </w:rPr>
        <w:t xml:space="preserve"> (LV</w:t>
      </w:r>
      <w:r>
        <w:rPr>
          <w:sz w:val="22"/>
          <w:szCs w:val="22"/>
        </w:rPr>
        <w:t>PF</w:t>
      </w:r>
      <w:r w:rsidRPr="005865AD">
        <w:rPr>
          <w:sz w:val="22"/>
          <w:szCs w:val="22"/>
        </w:rPr>
        <w:t xml:space="preserve">) </w:t>
      </w:r>
      <w:r>
        <w:rPr>
          <w:sz w:val="22"/>
          <w:szCs w:val="22"/>
        </w:rPr>
        <w:t>is</w:t>
      </w:r>
      <w:r w:rsidRPr="005865AD">
        <w:rPr>
          <w:sz w:val="22"/>
          <w:szCs w:val="22"/>
        </w:rPr>
        <w:t xml:space="preserve"> open to the public </w:t>
      </w:r>
      <w:r>
        <w:rPr>
          <w:sz w:val="22"/>
          <w:szCs w:val="22"/>
        </w:rPr>
        <w:t>37</w:t>
      </w:r>
      <w:r w:rsidRPr="005865AD">
        <w:rPr>
          <w:sz w:val="22"/>
          <w:szCs w:val="22"/>
        </w:rPr>
        <w:t xml:space="preserve"> weeks of the year </w:t>
      </w:r>
      <w:r w:rsidRPr="00224C89">
        <w:rPr>
          <w:sz w:val="22"/>
          <w:szCs w:val="22"/>
        </w:rPr>
        <w:t>with no reduced hours over bank holidays, except when emergency maintenance is required</w:t>
      </w:r>
      <w:r w:rsidR="00F716C2">
        <w:rPr>
          <w:sz w:val="22"/>
          <w:szCs w:val="22"/>
        </w:rPr>
        <w:t xml:space="preserve">. </w:t>
      </w:r>
      <w:r w:rsidR="00F716C2" w:rsidRPr="00F716C2">
        <w:rPr>
          <w:sz w:val="22"/>
          <w:szCs w:val="22"/>
        </w:rPr>
        <w:t xml:space="preserve">The current opening hours for the Lee Valley Park Farm are from 10.00 to </w:t>
      </w:r>
      <w:r w:rsidR="00F716C2" w:rsidRPr="00F716C2">
        <w:rPr>
          <w:sz w:val="22"/>
          <w:szCs w:val="22"/>
        </w:rPr>
        <w:tab/>
        <w:t>17.00 (Mon - Sun)</w:t>
      </w:r>
      <w:r w:rsidR="00F716C2">
        <w:rPr>
          <w:sz w:val="22"/>
          <w:szCs w:val="22"/>
        </w:rPr>
        <w:t xml:space="preserve"> </w:t>
      </w:r>
    </w:p>
    <w:p w14:paraId="75AF1A1F" w14:textId="77777777" w:rsidR="00224C89" w:rsidRPr="006F15B1" w:rsidRDefault="00224C89" w:rsidP="00224C89">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foodstuffs and</w:t>
      </w:r>
      <w:r w:rsidRPr="006F15B1">
        <w:rPr>
          <w:sz w:val="22"/>
          <w:szCs w:val="22"/>
        </w:rPr>
        <w:t xml:space="preserve"> merchandise</w:t>
      </w:r>
      <w:r w:rsidR="00EC7784">
        <w:rPr>
          <w:sz w:val="22"/>
          <w:szCs w:val="22"/>
        </w:rPr>
        <w:t>:</w:t>
      </w:r>
      <w:r>
        <w:rPr>
          <w:sz w:val="22"/>
          <w:szCs w:val="22"/>
        </w:rPr>
        <w:t xml:space="preserve"> </w:t>
      </w:r>
    </w:p>
    <w:p w14:paraId="75AF1A20" w14:textId="77777777" w:rsidR="00224C89" w:rsidRDefault="00224C89" w:rsidP="00224C89">
      <w:pPr>
        <w:ind w:left="720"/>
        <w:jc w:val="both"/>
        <w:rPr>
          <w:sz w:val="22"/>
          <w:szCs w:val="22"/>
        </w:rPr>
      </w:pPr>
      <w:proofErr w:type="gramStart"/>
      <w:r>
        <w:rPr>
          <w:sz w:val="22"/>
          <w:szCs w:val="22"/>
        </w:rPr>
        <w:t>Foodstuffs and</w:t>
      </w:r>
      <w:r w:rsidRPr="006F15B1">
        <w:rPr>
          <w:sz w:val="22"/>
          <w:szCs w:val="22"/>
        </w:rPr>
        <w:t xml:space="preserve"> merchandise is sold on the premises by the operator</w:t>
      </w:r>
      <w:proofErr w:type="gramEnd"/>
      <w:r w:rsidRPr="006F15B1">
        <w:rPr>
          <w:sz w:val="22"/>
          <w:szCs w:val="22"/>
        </w:rPr>
        <w:t>.</w:t>
      </w:r>
    </w:p>
    <w:p w14:paraId="75AF1A21" w14:textId="77777777" w:rsidR="00F716C2" w:rsidRDefault="00F716C2">
      <w:pPr>
        <w:widowControl/>
        <w:rPr>
          <w:sz w:val="22"/>
          <w:szCs w:val="22"/>
        </w:rPr>
      </w:pPr>
      <w:r>
        <w:rPr>
          <w:sz w:val="22"/>
          <w:szCs w:val="22"/>
        </w:rPr>
        <w:br w:type="page"/>
      </w:r>
    </w:p>
    <w:p w14:paraId="75AF1A22" w14:textId="77777777" w:rsidR="00D92D85" w:rsidRPr="0011372D" w:rsidRDefault="00D92D85" w:rsidP="00F716C2">
      <w:pPr>
        <w:jc w:val="center"/>
      </w:pPr>
      <w:r>
        <w:rPr>
          <w:b/>
          <w:sz w:val="48"/>
          <w:szCs w:val="48"/>
        </w:rPr>
        <w:lastRenderedPageBreak/>
        <w:t>Lee Valley Camping and Caravan Park</w:t>
      </w:r>
      <w:r w:rsidRPr="0011372D">
        <w:rPr>
          <w:b/>
          <w:sz w:val="48"/>
          <w:szCs w:val="48"/>
        </w:rPr>
        <w:t xml:space="preserve"> </w:t>
      </w:r>
    </w:p>
    <w:p w14:paraId="75AF1A23" w14:textId="77777777" w:rsidR="00D92D85" w:rsidRPr="0011372D" w:rsidRDefault="00D92D85" w:rsidP="00D92D85"/>
    <w:p w14:paraId="75AF1A24" w14:textId="77777777" w:rsidR="00D92D85" w:rsidRPr="0011372D" w:rsidRDefault="002F4585" w:rsidP="00D92D85">
      <w:pPr>
        <w:jc w:val="center"/>
      </w:pPr>
      <w:r w:rsidRPr="00115371">
        <w:rPr>
          <w:noProof/>
          <w:lang w:eastAsia="en-GB"/>
        </w:rPr>
        <w:drawing>
          <wp:inline distT="0" distB="0" distL="0" distR="0" wp14:anchorId="75AF1AD1" wp14:editId="75AF1AD2">
            <wp:extent cx="4032250" cy="2583815"/>
            <wp:effectExtent l="0" t="0" r="635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2250" cy="2583815"/>
                    </a:xfrm>
                    <a:prstGeom prst="rect">
                      <a:avLst/>
                    </a:prstGeom>
                    <a:noFill/>
                    <a:ln>
                      <a:noFill/>
                    </a:ln>
                  </pic:spPr>
                </pic:pic>
              </a:graphicData>
            </a:graphic>
          </wp:inline>
        </w:drawing>
      </w:r>
    </w:p>
    <w:p w14:paraId="75AF1A25" w14:textId="77777777" w:rsidR="00D92D85" w:rsidRPr="0011372D" w:rsidRDefault="00D92D85" w:rsidP="00D92D85"/>
    <w:bookmarkStart w:id="35" w:name="_Toc410650153"/>
    <w:bookmarkStart w:id="36" w:name="_Toc497090329"/>
    <w:p w14:paraId="75AF1A26" w14:textId="77777777" w:rsidR="00F516A1" w:rsidRPr="00F516A1" w:rsidRDefault="00F516A1" w:rsidP="00F516A1">
      <w:pPr>
        <w:pStyle w:val="Heading1"/>
        <w:spacing w:after="120"/>
        <w:jc w:val="center"/>
        <w:rPr>
          <w:b w:val="0"/>
          <w:sz w:val="20"/>
        </w:rPr>
      </w:pPr>
      <w:r w:rsidRPr="00F516A1">
        <w:rPr>
          <w:b w:val="0"/>
          <w:sz w:val="20"/>
        </w:rPr>
        <w:fldChar w:fldCharType="begin"/>
      </w:r>
      <w:r w:rsidRPr="00F516A1">
        <w:rPr>
          <w:b w:val="0"/>
          <w:sz w:val="20"/>
        </w:rPr>
        <w:instrText xml:space="preserve"> HYPERLINK "https://www.visitleevalley.org.uk/en/content/cms/where-to-stay-and-short-breaks/camping-caravan/" </w:instrText>
      </w:r>
      <w:r w:rsidRPr="00F516A1">
        <w:rPr>
          <w:b w:val="0"/>
          <w:sz w:val="20"/>
        </w:rPr>
        <w:fldChar w:fldCharType="separate"/>
      </w:r>
      <w:r w:rsidRPr="00F516A1">
        <w:rPr>
          <w:rStyle w:val="Hyperlink"/>
          <w:rFonts w:cs="Times New Roman"/>
          <w:b w:val="0"/>
          <w:sz w:val="20"/>
        </w:rPr>
        <w:t>https://www.visitleevalley.org.uk/en/content/cms/where-to-stay-and-short-breaks/camping-caravan/</w:t>
      </w:r>
      <w:r w:rsidRPr="00F516A1">
        <w:rPr>
          <w:b w:val="0"/>
          <w:sz w:val="20"/>
        </w:rPr>
        <w:fldChar w:fldCharType="end"/>
      </w:r>
    </w:p>
    <w:p w14:paraId="75AF1A27" w14:textId="77777777" w:rsidR="00D92D85" w:rsidRPr="00F716C2" w:rsidRDefault="00D92D85" w:rsidP="00F716C2">
      <w:pPr>
        <w:pStyle w:val="Heading1"/>
        <w:spacing w:before="120" w:after="120"/>
        <w:rPr>
          <w:sz w:val="22"/>
          <w:szCs w:val="22"/>
        </w:rPr>
      </w:pPr>
      <w:r w:rsidRPr="00F716C2">
        <w:rPr>
          <w:sz w:val="22"/>
          <w:szCs w:val="22"/>
        </w:rPr>
        <w:t xml:space="preserve">1 </w:t>
      </w:r>
      <w:r w:rsidRPr="00F716C2">
        <w:rPr>
          <w:sz w:val="22"/>
          <w:szCs w:val="22"/>
        </w:rPr>
        <w:tab/>
        <w:t>Purpose of the Facility</w:t>
      </w:r>
      <w:bookmarkEnd w:id="35"/>
      <w:bookmarkEnd w:id="36"/>
    </w:p>
    <w:p w14:paraId="75AF1A28" w14:textId="77777777" w:rsidR="00D92D85" w:rsidRPr="00F716C2" w:rsidRDefault="00D92D85" w:rsidP="00C37CA2">
      <w:pPr>
        <w:pStyle w:val="ListParagraph"/>
        <w:numPr>
          <w:ilvl w:val="1"/>
          <w:numId w:val="18"/>
        </w:numPr>
        <w:spacing w:before="120" w:after="120"/>
        <w:jc w:val="both"/>
        <w:rPr>
          <w:sz w:val="22"/>
          <w:szCs w:val="22"/>
        </w:rPr>
      </w:pPr>
      <w:r w:rsidRPr="00F716C2">
        <w:rPr>
          <w:sz w:val="22"/>
          <w:szCs w:val="22"/>
        </w:rPr>
        <w:tab/>
        <w:t xml:space="preserve">The Lee Valley Camping and Caravan Park is a peaceful camping and caravanning site within easy reach of both central London and the many attractions of Lee Valley Regional Park. Oxford Street, Buckingham Palace, the London Eye - from Lee Valley Camping and Caravan Park </w:t>
      </w:r>
      <w:proofErr w:type="gramStart"/>
      <w:r w:rsidR="00F716C2">
        <w:rPr>
          <w:sz w:val="22"/>
          <w:szCs w:val="22"/>
        </w:rPr>
        <w:t>one</w:t>
      </w:r>
      <w:proofErr w:type="gramEnd"/>
      <w:r w:rsidRPr="00F716C2">
        <w:rPr>
          <w:sz w:val="22"/>
          <w:szCs w:val="22"/>
        </w:rPr>
        <w:t xml:space="preserve"> can be taking in all the iconic sights of London in less than an hour. On the other hand, </w:t>
      </w:r>
      <w:r w:rsidR="00F716C2">
        <w:rPr>
          <w:sz w:val="22"/>
          <w:szCs w:val="22"/>
        </w:rPr>
        <w:t>one</w:t>
      </w:r>
      <w:r w:rsidRPr="00F716C2">
        <w:rPr>
          <w:sz w:val="22"/>
          <w:szCs w:val="22"/>
        </w:rPr>
        <w:t xml:space="preserve"> can be deep into the 1,000 acre River Lee Country Park or Epping Forest in a matter of minutes. There are also horse riding and ice centres nearby. The overall complex includes an 18-hole golf course, Odeon cinema and the Lee Valley Athletics Centre. The site has 160 available pitches (100 with electric hook up facility) excellent facilities include heated shower / toilet blocks, a general shop where customers can also buy daily travel cards for access into London on all modes of public transport and a fun adventure playground.</w:t>
      </w:r>
    </w:p>
    <w:p w14:paraId="75AF1A29" w14:textId="77777777" w:rsidR="00D92D85" w:rsidRPr="000F6393" w:rsidRDefault="00D92D85" w:rsidP="00C37CA2">
      <w:pPr>
        <w:pStyle w:val="ListParagraph"/>
        <w:numPr>
          <w:ilvl w:val="1"/>
          <w:numId w:val="18"/>
        </w:numPr>
        <w:spacing w:before="120" w:after="120"/>
        <w:jc w:val="both"/>
        <w:rPr>
          <w:sz w:val="22"/>
          <w:szCs w:val="22"/>
        </w:rPr>
      </w:pPr>
      <w:r w:rsidRPr="000F6393">
        <w:rPr>
          <w:sz w:val="22"/>
          <w:szCs w:val="22"/>
        </w:rPr>
        <w:tab/>
        <w:t xml:space="preserve">Cabins &amp; cocoons - situated within the site are 12 wooden Cabins and Cocoons. Offering accommodation for up to four </w:t>
      </w:r>
      <w:proofErr w:type="gramStart"/>
      <w:r w:rsidRPr="000F6393">
        <w:rPr>
          <w:sz w:val="22"/>
          <w:szCs w:val="22"/>
        </w:rPr>
        <w:t>people</w:t>
      </w:r>
      <w:proofErr w:type="gramEnd"/>
      <w:r w:rsidRPr="000F6393">
        <w:rPr>
          <w:sz w:val="22"/>
          <w:szCs w:val="22"/>
        </w:rPr>
        <w:t xml:space="preserve"> they’re perfect for customers who want to go back to nature but want more shelter than a tent. The cocoons (for two people) include two camp beds, heating, lighting, small table, electric sockets and a kettle. The cabins are perfect for families (sleep four, two adults and two children) include a set of bunk beds, double bed settee, coffee table, heating, lighting, electric sockets and a kettle.</w:t>
      </w:r>
    </w:p>
    <w:p w14:paraId="75AF1A2A" w14:textId="77777777" w:rsidR="00D92D85" w:rsidRPr="000F6393" w:rsidRDefault="00D92D85" w:rsidP="00C37CA2">
      <w:pPr>
        <w:pStyle w:val="ListParagraph"/>
        <w:numPr>
          <w:ilvl w:val="1"/>
          <w:numId w:val="18"/>
        </w:numPr>
        <w:spacing w:before="120" w:after="120"/>
        <w:jc w:val="both"/>
        <w:rPr>
          <w:sz w:val="22"/>
          <w:szCs w:val="22"/>
        </w:rPr>
      </w:pPr>
      <w:r w:rsidRPr="000F6393">
        <w:rPr>
          <w:sz w:val="22"/>
          <w:szCs w:val="22"/>
        </w:rPr>
        <w:t xml:space="preserve">The Facility provides an ideal base for campers, </w:t>
      </w:r>
      <w:proofErr w:type="spellStart"/>
      <w:r w:rsidRPr="000F6393">
        <w:rPr>
          <w:sz w:val="22"/>
          <w:szCs w:val="22"/>
        </w:rPr>
        <w:t>caravanners</w:t>
      </w:r>
      <w:proofErr w:type="spellEnd"/>
      <w:r w:rsidRPr="000F6393">
        <w:rPr>
          <w:sz w:val="22"/>
          <w:szCs w:val="22"/>
        </w:rPr>
        <w:t xml:space="preserve">, motor-home </w:t>
      </w:r>
      <w:proofErr w:type="gramStart"/>
      <w:r w:rsidRPr="000F6393">
        <w:rPr>
          <w:sz w:val="22"/>
          <w:szCs w:val="22"/>
        </w:rPr>
        <w:t>owners</w:t>
      </w:r>
      <w:proofErr w:type="gramEnd"/>
      <w:r w:rsidRPr="000F6393">
        <w:rPr>
          <w:sz w:val="22"/>
          <w:szCs w:val="22"/>
        </w:rPr>
        <w:t xml:space="preserve"> and customers renting Cabins and Cocoons for easy access into central London with good bus and rail links direct from the site.</w:t>
      </w:r>
    </w:p>
    <w:p w14:paraId="75AF1A2B" w14:textId="77777777" w:rsidR="000F6393" w:rsidRPr="00373D80" w:rsidRDefault="000F6393" w:rsidP="000F6393">
      <w:pPr>
        <w:pStyle w:val="Heading1"/>
        <w:jc w:val="both"/>
        <w:rPr>
          <w:sz w:val="22"/>
          <w:szCs w:val="22"/>
        </w:rPr>
      </w:pPr>
      <w:bookmarkStart w:id="37" w:name="_Toc497090330"/>
      <w:bookmarkStart w:id="38" w:name="_Toc410650154"/>
      <w:r w:rsidRPr="00373D80">
        <w:rPr>
          <w:sz w:val="22"/>
          <w:szCs w:val="22"/>
        </w:rPr>
        <w:t>2</w:t>
      </w:r>
      <w:r w:rsidRPr="00373D80">
        <w:rPr>
          <w:sz w:val="22"/>
          <w:szCs w:val="22"/>
        </w:rPr>
        <w:tab/>
        <w:t>Operations</w:t>
      </w:r>
      <w:bookmarkEnd w:id="37"/>
    </w:p>
    <w:p w14:paraId="75AF1A2C" w14:textId="77777777" w:rsidR="000F6393" w:rsidRPr="00373D80" w:rsidRDefault="000F6393" w:rsidP="000F6393">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2D" w14:textId="77777777" w:rsidR="000F6393" w:rsidRPr="00033156" w:rsidRDefault="000F6393" w:rsidP="00033156">
      <w:pPr>
        <w:ind w:left="709"/>
        <w:jc w:val="both"/>
        <w:rPr>
          <w:sz w:val="22"/>
          <w:szCs w:val="22"/>
        </w:rPr>
      </w:pPr>
      <w:r w:rsidRPr="000F6393">
        <w:rPr>
          <w:sz w:val="22"/>
          <w:szCs w:val="22"/>
        </w:rPr>
        <w:t xml:space="preserve">The Lee Valley Camping and Caravan Park (LVCCP) </w:t>
      </w:r>
      <w:r>
        <w:rPr>
          <w:sz w:val="22"/>
          <w:szCs w:val="22"/>
        </w:rPr>
        <w:t>is</w:t>
      </w:r>
      <w:r w:rsidRPr="000F6393">
        <w:rPr>
          <w:sz w:val="22"/>
          <w:szCs w:val="22"/>
        </w:rPr>
        <w:t xml:space="preserve"> open to the public 52 weeks of the year (in accordance with licencing provisions) with reduced hours over bank holidays, during exclusive events and when planned maintenance is required</w:t>
      </w:r>
      <w:r>
        <w:rPr>
          <w:sz w:val="22"/>
          <w:szCs w:val="22"/>
        </w:rPr>
        <w:t>.</w:t>
      </w:r>
      <w:r w:rsidRPr="000F6393">
        <w:rPr>
          <w:sz w:val="22"/>
          <w:szCs w:val="22"/>
        </w:rPr>
        <w:t xml:space="preserve"> The current opening hours</w:t>
      </w:r>
      <w:r w:rsidR="00EC7784">
        <w:rPr>
          <w:sz w:val="22"/>
          <w:szCs w:val="22"/>
        </w:rPr>
        <w:t xml:space="preserve"> </w:t>
      </w:r>
      <w:proofErr w:type="gramStart"/>
      <w:r w:rsidR="00EC7784">
        <w:rPr>
          <w:sz w:val="22"/>
          <w:szCs w:val="22"/>
        </w:rPr>
        <w:t>are:</w:t>
      </w:r>
      <w:proofErr w:type="gramEnd"/>
      <w:r w:rsidRPr="000F6393">
        <w:rPr>
          <w:sz w:val="22"/>
          <w:szCs w:val="22"/>
        </w:rPr>
        <w:t xml:space="preserve"> </w:t>
      </w:r>
      <w:r w:rsidRPr="00033156">
        <w:rPr>
          <w:sz w:val="22"/>
          <w:szCs w:val="22"/>
        </w:rPr>
        <w:t>08.00 to 21.00</w:t>
      </w:r>
      <w:r w:rsidR="00EC7784">
        <w:rPr>
          <w:sz w:val="22"/>
          <w:szCs w:val="22"/>
        </w:rPr>
        <w:t>.</w:t>
      </w:r>
      <w:r w:rsidRPr="00033156">
        <w:rPr>
          <w:sz w:val="22"/>
          <w:szCs w:val="22"/>
        </w:rPr>
        <w:t xml:space="preserve"> </w:t>
      </w:r>
      <w:r w:rsidR="00033156" w:rsidRPr="00033156">
        <w:rPr>
          <w:sz w:val="22"/>
          <w:szCs w:val="22"/>
        </w:rPr>
        <w:t xml:space="preserve">Facility </w:t>
      </w:r>
      <w:proofErr w:type="gramStart"/>
      <w:r w:rsidR="00033156" w:rsidRPr="00033156">
        <w:rPr>
          <w:sz w:val="22"/>
          <w:szCs w:val="22"/>
        </w:rPr>
        <w:t>staff live</w:t>
      </w:r>
      <w:proofErr w:type="gramEnd"/>
      <w:r w:rsidR="00033156" w:rsidRPr="00033156">
        <w:rPr>
          <w:sz w:val="22"/>
          <w:szCs w:val="22"/>
        </w:rPr>
        <w:t xml:space="preserve"> on site to maintain a 24 hour presence and to react to any ‘out of hours’ emergency situations.</w:t>
      </w:r>
    </w:p>
    <w:p w14:paraId="75AF1A2E" w14:textId="77777777" w:rsidR="000F6393" w:rsidRPr="006F15B1" w:rsidRDefault="000F6393" w:rsidP="000F6393">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foodstuffs and</w:t>
      </w:r>
      <w:r w:rsidRPr="006F15B1">
        <w:rPr>
          <w:sz w:val="22"/>
          <w:szCs w:val="22"/>
        </w:rPr>
        <w:t xml:space="preserve"> merchandise</w:t>
      </w:r>
      <w:r w:rsidR="00EC7784">
        <w:rPr>
          <w:sz w:val="22"/>
          <w:szCs w:val="22"/>
        </w:rPr>
        <w:t>:</w:t>
      </w:r>
      <w:r>
        <w:rPr>
          <w:sz w:val="22"/>
          <w:szCs w:val="22"/>
        </w:rPr>
        <w:t xml:space="preserve"> </w:t>
      </w:r>
    </w:p>
    <w:p w14:paraId="75AF1A2F" w14:textId="77777777" w:rsidR="000F6393" w:rsidRDefault="000F6393" w:rsidP="000F6393">
      <w:pPr>
        <w:ind w:left="720"/>
        <w:jc w:val="both"/>
        <w:rPr>
          <w:sz w:val="22"/>
          <w:szCs w:val="22"/>
        </w:rPr>
      </w:pPr>
      <w:proofErr w:type="gramStart"/>
      <w:r>
        <w:rPr>
          <w:sz w:val="22"/>
          <w:szCs w:val="22"/>
        </w:rPr>
        <w:lastRenderedPageBreak/>
        <w:t>Foodstuffs and</w:t>
      </w:r>
      <w:r w:rsidRPr="006F15B1">
        <w:rPr>
          <w:sz w:val="22"/>
          <w:szCs w:val="22"/>
        </w:rPr>
        <w:t xml:space="preserve"> merchandise is sold on the premises by the operator</w:t>
      </w:r>
      <w:proofErr w:type="gramEnd"/>
      <w:r w:rsidRPr="006F15B1">
        <w:rPr>
          <w:sz w:val="22"/>
          <w:szCs w:val="22"/>
        </w:rPr>
        <w:t>.</w:t>
      </w:r>
    </w:p>
    <w:bookmarkEnd w:id="38"/>
    <w:p w14:paraId="75AF1A30" w14:textId="77777777" w:rsidR="00D92D85" w:rsidRDefault="00D92D85" w:rsidP="00D92D85">
      <w:pPr>
        <w:overflowPunct w:val="0"/>
        <w:autoSpaceDE w:val="0"/>
        <w:autoSpaceDN w:val="0"/>
        <w:jc w:val="both"/>
        <w:textAlignment w:val="baseline"/>
        <w:rPr>
          <w:szCs w:val="24"/>
        </w:rPr>
      </w:pPr>
    </w:p>
    <w:p w14:paraId="75AF1A31" w14:textId="77777777" w:rsidR="00EC7784" w:rsidRDefault="00EC7784" w:rsidP="00D92D85">
      <w:pPr>
        <w:overflowPunct w:val="0"/>
        <w:autoSpaceDE w:val="0"/>
        <w:autoSpaceDN w:val="0"/>
        <w:jc w:val="both"/>
        <w:textAlignment w:val="baseline"/>
        <w:rPr>
          <w:szCs w:val="24"/>
        </w:rPr>
      </w:pPr>
    </w:p>
    <w:p w14:paraId="75AF1A32" w14:textId="77777777" w:rsidR="00D92D85" w:rsidRPr="0011372D" w:rsidRDefault="00D92D85" w:rsidP="00D92D85">
      <w:pPr>
        <w:jc w:val="center"/>
        <w:rPr>
          <w:b/>
          <w:sz w:val="48"/>
          <w:szCs w:val="48"/>
        </w:rPr>
      </w:pPr>
      <w:r w:rsidRPr="0011372D">
        <w:rPr>
          <w:b/>
          <w:sz w:val="48"/>
          <w:szCs w:val="48"/>
        </w:rPr>
        <w:t xml:space="preserve">Lee Valley </w:t>
      </w:r>
      <w:r>
        <w:rPr>
          <w:b/>
          <w:sz w:val="48"/>
          <w:szCs w:val="48"/>
        </w:rPr>
        <w:t>Golf Course</w:t>
      </w:r>
      <w:r w:rsidRPr="0011372D">
        <w:rPr>
          <w:b/>
          <w:sz w:val="48"/>
          <w:szCs w:val="48"/>
        </w:rPr>
        <w:t xml:space="preserve"> </w:t>
      </w:r>
    </w:p>
    <w:p w14:paraId="75AF1A33" w14:textId="77777777" w:rsidR="00D92D85" w:rsidRPr="0011372D" w:rsidRDefault="00D92D85" w:rsidP="00D92D85"/>
    <w:p w14:paraId="75AF1A34" w14:textId="77777777" w:rsidR="00D92D85" w:rsidRPr="0011372D" w:rsidRDefault="00D92D85" w:rsidP="00D92D85"/>
    <w:p w14:paraId="75AF1A35" w14:textId="77777777" w:rsidR="00D92D85" w:rsidRPr="0011372D" w:rsidRDefault="002F4585" w:rsidP="00D92D85">
      <w:pPr>
        <w:jc w:val="center"/>
      </w:pPr>
      <w:r w:rsidRPr="00115371">
        <w:rPr>
          <w:noProof/>
          <w:lang w:eastAsia="en-GB"/>
        </w:rPr>
        <w:drawing>
          <wp:inline distT="0" distB="0" distL="0" distR="0" wp14:anchorId="75AF1AD3" wp14:editId="75AF1AD4">
            <wp:extent cx="4032250" cy="2675890"/>
            <wp:effectExtent l="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2250" cy="2675890"/>
                    </a:xfrm>
                    <a:prstGeom prst="rect">
                      <a:avLst/>
                    </a:prstGeom>
                    <a:noFill/>
                    <a:ln>
                      <a:noFill/>
                    </a:ln>
                  </pic:spPr>
                </pic:pic>
              </a:graphicData>
            </a:graphic>
          </wp:inline>
        </w:drawing>
      </w:r>
    </w:p>
    <w:p w14:paraId="75AF1A36" w14:textId="77777777" w:rsidR="00D92D85" w:rsidRPr="0011372D" w:rsidRDefault="00D92D85" w:rsidP="00D92D85"/>
    <w:p w14:paraId="75AF1A37" w14:textId="77777777" w:rsidR="00D92D85" w:rsidRPr="00F516A1" w:rsidRDefault="004648A1" w:rsidP="00F516A1">
      <w:pPr>
        <w:jc w:val="center"/>
        <w:rPr>
          <w:sz w:val="20"/>
        </w:rPr>
      </w:pPr>
      <w:hyperlink r:id="rId26" w:history="1">
        <w:r w:rsidR="00F516A1" w:rsidRPr="00F516A1">
          <w:rPr>
            <w:rStyle w:val="Hyperlink"/>
            <w:rFonts w:cs="Times New Roman"/>
            <w:sz w:val="20"/>
          </w:rPr>
          <w:t>https://www.leevalleygcc.ie/</w:t>
        </w:r>
      </w:hyperlink>
    </w:p>
    <w:p w14:paraId="75AF1A38" w14:textId="77777777" w:rsidR="00D92D85" w:rsidRPr="00033156" w:rsidRDefault="00D92D85" w:rsidP="00033156">
      <w:pPr>
        <w:pStyle w:val="Heading1"/>
        <w:spacing w:before="120" w:after="120"/>
        <w:rPr>
          <w:sz w:val="22"/>
          <w:szCs w:val="22"/>
        </w:rPr>
      </w:pPr>
      <w:bookmarkStart w:id="39" w:name="_Toc497090331"/>
      <w:r w:rsidRPr="00033156">
        <w:rPr>
          <w:sz w:val="22"/>
          <w:szCs w:val="22"/>
        </w:rPr>
        <w:t xml:space="preserve">1 </w:t>
      </w:r>
      <w:r w:rsidRPr="00033156">
        <w:rPr>
          <w:sz w:val="22"/>
          <w:szCs w:val="22"/>
        </w:rPr>
        <w:tab/>
        <w:t>Purpose of the Facility</w:t>
      </w:r>
      <w:bookmarkEnd w:id="39"/>
    </w:p>
    <w:p w14:paraId="75AF1A39" w14:textId="77777777" w:rsidR="00D92D85" w:rsidRPr="00033156" w:rsidRDefault="00D92D85" w:rsidP="00C37CA2">
      <w:pPr>
        <w:pStyle w:val="ListParagraph"/>
        <w:numPr>
          <w:ilvl w:val="1"/>
          <w:numId w:val="19"/>
        </w:numPr>
        <w:spacing w:before="120" w:after="120"/>
        <w:jc w:val="both"/>
        <w:rPr>
          <w:sz w:val="22"/>
          <w:szCs w:val="22"/>
        </w:rPr>
      </w:pPr>
      <w:r w:rsidRPr="00033156">
        <w:rPr>
          <w:sz w:val="22"/>
          <w:szCs w:val="22"/>
        </w:rPr>
        <w:t xml:space="preserve">The Lee Valley Golf Course is a real urban oasis in north London, a consistently well-kept parkland course that takes full advantage of the River Lee and large lake water features in its layout. The </w:t>
      </w:r>
      <w:proofErr w:type="gramStart"/>
      <w:r w:rsidRPr="00033156">
        <w:rPr>
          <w:sz w:val="22"/>
          <w:szCs w:val="22"/>
        </w:rPr>
        <w:t>18 hole</w:t>
      </w:r>
      <w:proofErr w:type="gramEnd"/>
      <w:r w:rsidRPr="00033156">
        <w:rPr>
          <w:sz w:val="22"/>
          <w:szCs w:val="22"/>
        </w:rPr>
        <w:t xml:space="preserve"> course is home to </w:t>
      </w:r>
      <w:proofErr w:type="spellStart"/>
      <w:r w:rsidRPr="00033156">
        <w:rPr>
          <w:sz w:val="22"/>
          <w:szCs w:val="22"/>
        </w:rPr>
        <w:t>Leaside</w:t>
      </w:r>
      <w:proofErr w:type="spellEnd"/>
      <w:r w:rsidRPr="00033156">
        <w:rPr>
          <w:sz w:val="22"/>
          <w:szCs w:val="22"/>
        </w:rPr>
        <w:t xml:space="preserve"> Golf Club, where members enjoy a combination of great value fees, all year round playability and some of the best fast running greens in London. The course also welcomes non-members.</w:t>
      </w:r>
    </w:p>
    <w:p w14:paraId="75AF1A3A" w14:textId="77777777" w:rsidR="00D92D85" w:rsidRPr="00033156" w:rsidRDefault="00D92D85" w:rsidP="00C37CA2">
      <w:pPr>
        <w:pStyle w:val="ListParagraph"/>
        <w:numPr>
          <w:ilvl w:val="1"/>
          <w:numId w:val="19"/>
        </w:numPr>
        <w:spacing w:before="120" w:after="120"/>
        <w:jc w:val="both"/>
        <w:rPr>
          <w:sz w:val="22"/>
          <w:szCs w:val="22"/>
        </w:rPr>
      </w:pPr>
      <w:r w:rsidRPr="00033156">
        <w:rPr>
          <w:sz w:val="22"/>
          <w:szCs w:val="22"/>
        </w:rPr>
        <w:t>Experienced players find the narrow fairways and water hazards pretty challenging, whilst the short yardage is helpful for beginners and younger players.</w:t>
      </w:r>
    </w:p>
    <w:p w14:paraId="75AF1A3B" w14:textId="77777777" w:rsidR="00033156" w:rsidRPr="00373D80" w:rsidRDefault="00033156" w:rsidP="00033156">
      <w:pPr>
        <w:pStyle w:val="Heading1"/>
        <w:jc w:val="both"/>
        <w:rPr>
          <w:sz w:val="22"/>
          <w:szCs w:val="22"/>
        </w:rPr>
      </w:pPr>
      <w:bookmarkStart w:id="40" w:name="_Toc497090332"/>
      <w:r w:rsidRPr="00373D80">
        <w:rPr>
          <w:sz w:val="22"/>
          <w:szCs w:val="22"/>
        </w:rPr>
        <w:t>2</w:t>
      </w:r>
      <w:r w:rsidRPr="00373D80">
        <w:rPr>
          <w:sz w:val="22"/>
          <w:szCs w:val="22"/>
        </w:rPr>
        <w:tab/>
        <w:t>Operations</w:t>
      </w:r>
      <w:bookmarkEnd w:id="40"/>
    </w:p>
    <w:p w14:paraId="75AF1A3C" w14:textId="77777777" w:rsidR="00033156" w:rsidRPr="00373D80" w:rsidRDefault="00033156" w:rsidP="00033156">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3D" w14:textId="77777777" w:rsidR="00033156" w:rsidRPr="00DB1E11" w:rsidRDefault="00033156" w:rsidP="00033156">
      <w:pPr>
        <w:ind w:left="709"/>
        <w:jc w:val="both"/>
        <w:rPr>
          <w:sz w:val="22"/>
          <w:szCs w:val="22"/>
        </w:rPr>
      </w:pPr>
      <w:r w:rsidRPr="00DB1E11">
        <w:rPr>
          <w:sz w:val="22"/>
          <w:szCs w:val="22"/>
        </w:rPr>
        <w:t xml:space="preserve">The </w:t>
      </w:r>
      <w:r w:rsidR="00DB1E11" w:rsidRPr="00DB1E11">
        <w:rPr>
          <w:sz w:val="22"/>
          <w:szCs w:val="22"/>
        </w:rPr>
        <w:t xml:space="preserve">Lee Valley Golf Course (LVGC) </w:t>
      </w:r>
      <w:r w:rsidR="00DB1E11">
        <w:rPr>
          <w:sz w:val="22"/>
          <w:szCs w:val="22"/>
        </w:rPr>
        <w:t>is</w:t>
      </w:r>
      <w:r w:rsidR="00DB1E11" w:rsidRPr="00DB1E11">
        <w:rPr>
          <w:sz w:val="22"/>
          <w:szCs w:val="22"/>
        </w:rPr>
        <w:t xml:space="preserve"> open to the public 52 weeks of the year</w:t>
      </w:r>
    </w:p>
    <w:p w14:paraId="75AF1A3E" w14:textId="77777777" w:rsidR="00033156" w:rsidRPr="006F15B1" w:rsidRDefault="00033156" w:rsidP="00033156">
      <w:pPr>
        <w:spacing w:before="120"/>
        <w:ind w:left="709" w:hanging="709"/>
        <w:jc w:val="both"/>
        <w:rPr>
          <w:sz w:val="22"/>
          <w:szCs w:val="22"/>
        </w:rPr>
      </w:pPr>
      <w:r w:rsidRPr="006F15B1">
        <w:rPr>
          <w:sz w:val="22"/>
          <w:szCs w:val="22"/>
        </w:rPr>
        <w:t>2.2</w:t>
      </w:r>
      <w:r w:rsidRPr="006F15B1">
        <w:rPr>
          <w:sz w:val="22"/>
          <w:szCs w:val="22"/>
        </w:rPr>
        <w:tab/>
        <w:t xml:space="preserve">Sale of </w:t>
      </w:r>
      <w:r w:rsidR="00DB1E11">
        <w:rPr>
          <w:sz w:val="22"/>
          <w:szCs w:val="22"/>
        </w:rPr>
        <w:t>sporting equipment and merchandise</w:t>
      </w:r>
      <w:r w:rsidR="00EC7784">
        <w:rPr>
          <w:sz w:val="22"/>
          <w:szCs w:val="22"/>
        </w:rPr>
        <w:t>:</w:t>
      </w:r>
      <w:r>
        <w:rPr>
          <w:sz w:val="22"/>
          <w:szCs w:val="22"/>
        </w:rPr>
        <w:t xml:space="preserve"> </w:t>
      </w:r>
    </w:p>
    <w:p w14:paraId="75AF1A3F" w14:textId="77777777" w:rsidR="00033156" w:rsidRDefault="00DB1E11" w:rsidP="00033156">
      <w:pPr>
        <w:ind w:left="720"/>
        <w:jc w:val="both"/>
        <w:rPr>
          <w:sz w:val="22"/>
          <w:szCs w:val="22"/>
        </w:rPr>
      </w:pPr>
      <w:proofErr w:type="gramStart"/>
      <w:r>
        <w:rPr>
          <w:sz w:val="22"/>
          <w:szCs w:val="22"/>
        </w:rPr>
        <w:t>Sporting equipment</w:t>
      </w:r>
      <w:r w:rsidR="00033156">
        <w:rPr>
          <w:sz w:val="22"/>
          <w:szCs w:val="22"/>
        </w:rPr>
        <w:t xml:space="preserve"> and</w:t>
      </w:r>
      <w:r w:rsidR="00033156" w:rsidRPr="006F15B1">
        <w:rPr>
          <w:sz w:val="22"/>
          <w:szCs w:val="22"/>
        </w:rPr>
        <w:t xml:space="preserve"> merchandise is sold on the premises by the operator</w:t>
      </w:r>
      <w:proofErr w:type="gramEnd"/>
      <w:r w:rsidR="00033156" w:rsidRPr="006F15B1">
        <w:rPr>
          <w:sz w:val="22"/>
          <w:szCs w:val="22"/>
        </w:rPr>
        <w:t>.</w:t>
      </w:r>
    </w:p>
    <w:p w14:paraId="75AF1A40" w14:textId="77777777" w:rsidR="00DB1E11" w:rsidRDefault="00DB1E11">
      <w:pPr>
        <w:widowControl/>
        <w:rPr>
          <w:sz w:val="22"/>
          <w:szCs w:val="22"/>
        </w:rPr>
      </w:pPr>
      <w:r>
        <w:rPr>
          <w:sz w:val="22"/>
          <w:szCs w:val="22"/>
        </w:rPr>
        <w:br w:type="page"/>
      </w:r>
    </w:p>
    <w:p w14:paraId="75AF1A41" w14:textId="77777777" w:rsidR="00D92D85" w:rsidRPr="0011372D" w:rsidRDefault="00D92D85" w:rsidP="00DB1E11">
      <w:pPr>
        <w:jc w:val="center"/>
      </w:pPr>
      <w:r>
        <w:rPr>
          <w:b/>
          <w:sz w:val="48"/>
          <w:szCs w:val="48"/>
        </w:rPr>
        <w:lastRenderedPageBreak/>
        <w:t xml:space="preserve">Lee Valley </w:t>
      </w:r>
      <w:proofErr w:type="spellStart"/>
      <w:r>
        <w:rPr>
          <w:b/>
          <w:sz w:val="48"/>
          <w:szCs w:val="48"/>
        </w:rPr>
        <w:t>WaterWorks</w:t>
      </w:r>
      <w:proofErr w:type="spellEnd"/>
      <w:r>
        <w:rPr>
          <w:b/>
          <w:sz w:val="48"/>
          <w:szCs w:val="48"/>
        </w:rPr>
        <w:t xml:space="preserve"> </w:t>
      </w:r>
    </w:p>
    <w:p w14:paraId="75AF1A42" w14:textId="77777777" w:rsidR="00D92D85" w:rsidRPr="0011372D" w:rsidRDefault="00D92D85" w:rsidP="00D92D85"/>
    <w:p w14:paraId="75AF1A43" w14:textId="77777777" w:rsidR="00D92D85" w:rsidRPr="0011372D" w:rsidRDefault="00D92D85" w:rsidP="00D92D85"/>
    <w:p w14:paraId="75AF1A44" w14:textId="77777777" w:rsidR="00D92D85" w:rsidRPr="0011372D" w:rsidRDefault="002F4585" w:rsidP="00D92D85">
      <w:pPr>
        <w:jc w:val="center"/>
      </w:pPr>
      <w:r w:rsidRPr="00115371">
        <w:rPr>
          <w:noProof/>
          <w:lang w:eastAsia="en-GB"/>
        </w:rPr>
        <w:drawing>
          <wp:inline distT="0" distB="0" distL="0" distR="0" wp14:anchorId="75AF1AD5" wp14:editId="75AF1AD6">
            <wp:extent cx="4019550" cy="3025775"/>
            <wp:effectExtent l="0" t="0" r="0" b="317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3025775"/>
                    </a:xfrm>
                    <a:prstGeom prst="rect">
                      <a:avLst/>
                    </a:prstGeom>
                    <a:noFill/>
                    <a:ln>
                      <a:noFill/>
                    </a:ln>
                  </pic:spPr>
                </pic:pic>
              </a:graphicData>
            </a:graphic>
          </wp:inline>
        </w:drawing>
      </w:r>
    </w:p>
    <w:p w14:paraId="75AF1A45" w14:textId="77777777" w:rsidR="00D92D85" w:rsidRPr="0011372D" w:rsidRDefault="00D92D85" w:rsidP="00D92D85"/>
    <w:p w14:paraId="75AF1A46" w14:textId="77777777" w:rsidR="00D92D85" w:rsidRPr="00196BCB" w:rsidRDefault="004648A1" w:rsidP="00196BCB">
      <w:pPr>
        <w:jc w:val="center"/>
        <w:rPr>
          <w:sz w:val="20"/>
        </w:rPr>
      </w:pPr>
      <w:hyperlink r:id="rId28" w:history="1">
        <w:r w:rsidR="00196BCB" w:rsidRPr="00196BCB">
          <w:rPr>
            <w:rStyle w:val="Hyperlink"/>
            <w:rFonts w:cs="Times New Roman"/>
            <w:sz w:val="20"/>
          </w:rPr>
          <w:t>https://www.visitleevalley.org.uk/en/content/cms/nature/nature-reserve/waterworks-nature-reserve-midd/</w:t>
        </w:r>
      </w:hyperlink>
    </w:p>
    <w:p w14:paraId="75AF1A47" w14:textId="77777777" w:rsidR="00D92D85" w:rsidRPr="00DB1E11" w:rsidRDefault="00D92D85" w:rsidP="00DB1E11">
      <w:pPr>
        <w:pStyle w:val="Heading1"/>
        <w:spacing w:before="120" w:after="120"/>
        <w:rPr>
          <w:sz w:val="22"/>
          <w:szCs w:val="22"/>
        </w:rPr>
      </w:pPr>
      <w:bookmarkStart w:id="41" w:name="_Toc409427315"/>
      <w:bookmarkStart w:id="42" w:name="_Toc497090333"/>
      <w:r w:rsidRPr="00DB1E11">
        <w:rPr>
          <w:sz w:val="22"/>
          <w:szCs w:val="22"/>
        </w:rPr>
        <w:t xml:space="preserve">1 </w:t>
      </w:r>
      <w:r w:rsidRPr="00DB1E11">
        <w:rPr>
          <w:sz w:val="22"/>
          <w:szCs w:val="22"/>
        </w:rPr>
        <w:tab/>
        <w:t>Purpose of the Facility</w:t>
      </w:r>
      <w:bookmarkEnd w:id="41"/>
      <w:bookmarkEnd w:id="42"/>
    </w:p>
    <w:p w14:paraId="75AF1A48" w14:textId="77777777" w:rsidR="00D92D85" w:rsidRPr="00DB1E11" w:rsidRDefault="00D92D85" w:rsidP="00C37CA2">
      <w:pPr>
        <w:pStyle w:val="ListParagraph"/>
        <w:numPr>
          <w:ilvl w:val="1"/>
          <w:numId w:val="20"/>
        </w:numPr>
        <w:spacing w:before="120" w:after="120"/>
        <w:jc w:val="both"/>
        <w:rPr>
          <w:sz w:val="22"/>
          <w:szCs w:val="22"/>
        </w:rPr>
      </w:pPr>
      <w:r w:rsidRPr="00DB1E11">
        <w:rPr>
          <w:sz w:val="22"/>
          <w:szCs w:val="22"/>
        </w:rPr>
        <w:tab/>
        <w:t>The Waterworks provides a Facility for hire as, part or whole for organisations and or the public use for activities such as, meetings, weddings, parties, or club use.</w:t>
      </w:r>
    </w:p>
    <w:p w14:paraId="75AF1A49" w14:textId="77777777" w:rsidR="00D92D85" w:rsidRPr="00DB1E11" w:rsidRDefault="00D92D85" w:rsidP="00C37CA2">
      <w:pPr>
        <w:pStyle w:val="ListParagraph"/>
        <w:numPr>
          <w:ilvl w:val="1"/>
          <w:numId w:val="20"/>
        </w:numPr>
        <w:spacing w:before="120" w:after="120"/>
        <w:jc w:val="both"/>
        <w:rPr>
          <w:sz w:val="22"/>
          <w:szCs w:val="22"/>
        </w:rPr>
      </w:pPr>
      <w:r w:rsidRPr="00DB1E11">
        <w:rPr>
          <w:sz w:val="22"/>
          <w:szCs w:val="22"/>
        </w:rPr>
        <w:t>The Waterworks also provides a café for public use during opening hours</w:t>
      </w:r>
    </w:p>
    <w:p w14:paraId="75AF1A4A" w14:textId="77777777" w:rsidR="001A297A" w:rsidRPr="00373D80" w:rsidRDefault="001A297A" w:rsidP="001A297A">
      <w:pPr>
        <w:pStyle w:val="Heading1"/>
        <w:jc w:val="both"/>
        <w:rPr>
          <w:sz w:val="22"/>
          <w:szCs w:val="22"/>
        </w:rPr>
      </w:pPr>
      <w:bookmarkStart w:id="43" w:name="_Toc497090334"/>
      <w:bookmarkStart w:id="44" w:name="_Toc409427316"/>
      <w:r w:rsidRPr="00373D80">
        <w:rPr>
          <w:sz w:val="22"/>
          <w:szCs w:val="22"/>
        </w:rPr>
        <w:t>2</w:t>
      </w:r>
      <w:r w:rsidRPr="00373D80">
        <w:rPr>
          <w:sz w:val="22"/>
          <w:szCs w:val="22"/>
        </w:rPr>
        <w:tab/>
        <w:t>Operations</w:t>
      </w:r>
      <w:bookmarkEnd w:id="43"/>
    </w:p>
    <w:p w14:paraId="75AF1A4B" w14:textId="77777777" w:rsidR="001A297A" w:rsidRPr="00373D80" w:rsidRDefault="001A297A" w:rsidP="001A297A">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4C" w14:textId="77777777" w:rsidR="001A297A" w:rsidRPr="001A297A" w:rsidRDefault="001A297A" w:rsidP="001A297A">
      <w:pPr>
        <w:ind w:left="709"/>
        <w:jc w:val="both"/>
        <w:rPr>
          <w:sz w:val="22"/>
          <w:szCs w:val="22"/>
        </w:rPr>
      </w:pPr>
      <w:r w:rsidRPr="001A297A">
        <w:rPr>
          <w:sz w:val="22"/>
          <w:szCs w:val="22"/>
        </w:rPr>
        <w:t xml:space="preserve">The Lee Valley </w:t>
      </w:r>
      <w:proofErr w:type="spellStart"/>
      <w:r w:rsidRPr="001A297A">
        <w:rPr>
          <w:sz w:val="22"/>
          <w:szCs w:val="22"/>
        </w:rPr>
        <w:t>WaterWorks</w:t>
      </w:r>
      <w:proofErr w:type="spellEnd"/>
      <w:r w:rsidRPr="001A297A">
        <w:rPr>
          <w:sz w:val="22"/>
          <w:szCs w:val="22"/>
        </w:rPr>
        <w:t xml:space="preserve"> (LVWW) </w:t>
      </w:r>
      <w:r>
        <w:rPr>
          <w:sz w:val="22"/>
          <w:szCs w:val="22"/>
        </w:rPr>
        <w:t>is</w:t>
      </w:r>
      <w:r w:rsidRPr="001A297A">
        <w:rPr>
          <w:sz w:val="22"/>
          <w:szCs w:val="22"/>
        </w:rPr>
        <w:t xml:space="preserve"> open to the public 52 weeks of the year with reduced hours over bank holidays and when planned maintenance is required</w:t>
      </w:r>
      <w:r>
        <w:rPr>
          <w:sz w:val="22"/>
          <w:szCs w:val="22"/>
        </w:rPr>
        <w:t xml:space="preserve">. The current opening hours are 10:00 to 16:00 Thursday to Sunday in </w:t>
      </w:r>
      <w:proofErr w:type="gramStart"/>
      <w:r>
        <w:rPr>
          <w:sz w:val="22"/>
          <w:szCs w:val="22"/>
        </w:rPr>
        <w:t>Summer</w:t>
      </w:r>
      <w:proofErr w:type="gramEnd"/>
      <w:r>
        <w:rPr>
          <w:sz w:val="22"/>
          <w:szCs w:val="22"/>
        </w:rPr>
        <w:t xml:space="preserve"> and 10:00 to 16:00 Friday to Sunday in Winter.</w:t>
      </w:r>
    </w:p>
    <w:p w14:paraId="75AF1A4D" w14:textId="77777777" w:rsidR="001A297A" w:rsidRPr="006F15B1" w:rsidRDefault="001A297A" w:rsidP="001A297A">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foodstuffs and merchandise</w:t>
      </w:r>
      <w:r w:rsidR="00EB3CA6">
        <w:rPr>
          <w:sz w:val="22"/>
          <w:szCs w:val="22"/>
        </w:rPr>
        <w:t>:</w:t>
      </w:r>
      <w:r>
        <w:rPr>
          <w:sz w:val="22"/>
          <w:szCs w:val="22"/>
        </w:rPr>
        <w:t xml:space="preserve"> </w:t>
      </w:r>
    </w:p>
    <w:p w14:paraId="75AF1A4E" w14:textId="77777777" w:rsidR="001A297A" w:rsidRDefault="001A297A" w:rsidP="001A297A">
      <w:pPr>
        <w:ind w:left="720"/>
        <w:jc w:val="both"/>
        <w:rPr>
          <w:sz w:val="22"/>
          <w:szCs w:val="22"/>
        </w:rPr>
      </w:pPr>
      <w:proofErr w:type="gramStart"/>
      <w:r>
        <w:rPr>
          <w:sz w:val="22"/>
          <w:szCs w:val="22"/>
        </w:rPr>
        <w:t>Foodstuffs and</w:t>
      </w:r>
      <w:r w:rsidRPr="006F15B1">
        <w:rPr>
          <w:sz w:val="22"/>
          <w:szCs w:val="22"/>
        </w:rPr>
        <w:t xml:space="preserve"> merchandise is sold on the premises by the operator</w:t>
      </w:r>
      <w:proofErr w:type="gramEnd"/>
      <w:r w:rsidRPr="006F15B1">
        <w:rPr>
          <w:sz w:val="22"/>
          <w:szCs w:val="22"/>
        </w:rPr>
        <w:t>.</w:t>
      </w:r>
    </w:p>
    <w:p w14:paraId="75AF1A4F" w14:textId="77777777" w:rsidR="001A297A" w:rsidRDefault="001A297A">
      <w:pPr>
        <w:widowControl/>
        <w:rPr>
          <w:sz w:val="22"/>
          <w:szCs w:val="22"/>
        </w:rPr>
      </w:pPr>
      <w:r>
        <w:rPr>
          <w:sz w:val="22"/>
          <w:szCs w:val="22"/>
        </w:rPr>
        <w:br w:type="page"/>
      </w:r>
    </w:p>
    <w:bookmarkEnd w:id="44"/>
    <w:p w14:paraId="75AF1A50" w14:textId="77777777" w:rsidR="00D92D85" w:rsidRPr="0011372D" w:rsidRDefault="00D92D85" w:rsidP="00D92D85">
      <w:pPr>
        <w:jc w:val="center"/>
        <w:rPr>
          <w:b/>
          <w:sz w:val="48"/>
          <w:szCs w:val="48"/>
        </w:rPr>
      </w:pPr>
      <w:r>
        <w:rPr>
          <w:b/>
          <w:sz w:val="48"/>
          <w:szCs w:val="48"/>
        </w:rPr>
        <w:lastRenderedPageBreak/>
        <w:t>Lee Valley Caravan Park</w:t>
      </w:r>
      <w:r w:rsidRPr="0011372D">
        <w:rPr>
          <w:b/>
          <w:sz w:val="48"/>
          <w:szCs w:val="48"/>
        </w:rPr>
        <w:t xml:space="preserve"> </w:t>
      </w:r>
    </w:p>
    <w:p w14:paraId="75AF1A51" w14:textId="77777777" w:rsidR="00D92D85" w:rsidRPr="0011372D" w:rsidRDefault="00D92D85" w:rsidP="00D92D85"/>
    <w:p w14:paraId="75AF1A52" w14:textId="77777777" w:rsidR="00D92D85" w:rsidRPr="0011372D" w:rsidRDefault="002F4585" w:rsidP="00D92D85">
      <w:pPr>
        <w:jc w:val="center"/>
      </w:pPr>
      <w:r w:rsidRPr="00115371">
        <w:rPr>
          <w:noProof/>
          <w:lang w:eastAsia="en-GB"/>
        </w:rPr>
        <w:drawing>
          <wp:inline distT="0" distB="0" distL="0" distR="0" wp14:anchorId="75AF1AD7" wp14:editId="75AF1AD8">
            <wp:extent cx="2828925" cy="2583815"/>
            <wp:effectExtent l="0" t="0" r="9525" b="698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25" cy="2583815"/>
                    </a:xfrm>
                    <a:prstGeom prst="rect">
                      <a:avLst/>
                    </a:prstGeom>
                    <a:noFill/>
                    <a:ln>
                      <a:noFill/>
                    </a:ln>
                  </pic:spPr>
                </pic:pic>
              </a:graphicData>
            </a:graphic>
          </wp:inline>
        </w:drawing>
      </w:r>
    </w:p>
    <w:p w14:paraId="75AF1A53" w14:textId="77777777" w:rsidR="00D92D85" w:rsidRPr="00196BCB" w:rsidRDefault="004648A1" w:rsidP="00196BCB">
      <w:pPr>
        <w:spacing w:before="120"/>
        <w:jc w:val="center"/>
        <w:rPr>
          <w:sz w:val="20"/>
        </w:rPr>
      </w:pPr>
      <w:hyperlink r:id="rId30" w:history="1">
        <w:r w:rsidR="00196BCB" w:rsidRPr="00196BCB">
          <w:rPr>
            <w:rStyle w:val="Hyperlink"/>
            <w:rFonts w:cs="Times New Roman"/>
            <w:sz w:val="20"/>
          </w:rPr>
          <w:t>https://www.visitleevalley.org.uk/en/content/cms/where-to-stay-and-short-breaks/dobbs-weir-caravan-park/</w:t>
        </w:r>
      </w:hyperlink>
    </w:p>
    <w:p w14:paraId="75AF1A54" w14:textId="77777777" w:rsidR="00D92D85" w:rsidRPr="00003B74" w:rsidRDefault="00D92D85" w:rsidP="00003B74">
      <w:pPr>
        <w:pStyle w:val="Heading1"/>
        <w:spacing w:before="120" w:after="120"/>
        <w:rPr>
          <w:sz w:val="22"/>
          <w:szCs w:val="22"/>
        </w:rPr>
      </w:pPr>
      <w:bookmarkStart w:id="45" w:name="_Toc497090335"/>
      <w:r w:rsidRPr="00003B74">
        <w:rPr>
          <w:sz w:val="22"/>
          <w:szCs w:val="22"/>
        </w:rPr>
        <w:t xml:space="preserve">1 </w:t>
      </w:r>
      <w:r w:rsidRPr="00003B74">
        <w:rPr>
          <w:sz w:val="22"/>
          <w:szCs w:val="22"/>
        </w:rPr>
        <w:tab/>
        <w:t>Purpose of the Facility</w:t>
      </w:r>
      <w:bookmarkEnd w:id="45"/>
    </w:p>
    <w:p w14:paraId="75AF1A55" w14:textId="77777777" w:rsidR="00D92D85" w:rsidRPr="00003B74" w:rsidRDefault="00D92D85" w:rsidP="00C37CA2">
      <w:pPr>
        <w:pStyle w:val="ListParagraph"/>
        <w:numPr>
          <w:ilvl w:val="1"/>
          <w:numId w:val="21"/>
        </w:numPr>
        <w:spacing w:before="120" w:after="120"/>
        <w:jc w:val="both"/>
        <w:rPr>
          <w:sz w:val="22"/>
          <w:szCs w:val="22"/>
        </w:rPr>
      </w:pPr>
      <w:r w:rsidRPr="00003B74">
        <w:rPr>
          <w:sz w:val="22"/>
          <w:szCs w:val="22"/>
        </w:rPr>
        <w:tab/>
        <w:t xml:space="preserve">Lee Valley Caravan Park, Dobbs Weir is just 30 minutes from London by train and </w:t>
      </w:r>
      <w:proofErr w:type="gramStart"/>
      <w:r w:rsidRPr="00003B74">
        <w:rPr>
          <w:sz w:val="22"/>
          <w:szCs w:val="22"/>
        </w:rPr>
        <w:t>is surrounded</w:t>
      </w:r>
      <w:proofErr w:type="gramEnd"/>
      <w:r w:rsidRPr="00003B74">
        <w:rPr>
          <w:sz w:val="22"/>
          <w:szCs w:val="22"/>
        </w:rPr>
        <w:t xml:space="preserve"> by the picturesque countryside of Hertfordshire and Essex - perfect for camping and caravanning. There are miles of cycling and walking routes, excellent fishing spots on and off site, and plenty of other things to do nearby. Wind down and relax by the River Lee or get active at one of the many attractions in the surrounding area including the Olympic Facility of Lee Valley White Water Centre. The site has excellent facilities including a licensed shop and children’s play area, plus, located nearby, is a riverside pub and café if customers </w:t>
      </w:r>
      <w:proofErr w:type="gramStart"/>
      <w:r w:rsidRPr="00003B74">
        <w:rPr>
          <w:sz w:val="22"/>
          <w:szCs w:val="22"/>
        </w:rPr>
        <w:t>don’t</w:t>
      </w:r>
      <w:proofErr w:type="gramEnd"/>
      <w:r w:rsidRPr="00003B74">
        <w:rPr>
          <w:sz w:val="22"/>
          <w:szCs w:val="22"/>
        </w:rPr>
        <w:t xml:space="preserve"> fancy cooking. Great for London and Cambridge, LVCP is a great base for day trips to these two cities. Broxbourne train station is just a </w:t>
      </w:r>
      <w:proofErr w:type="gramStart"/>
      <w:r w:rsidRPr="00003B74">
        <w:rPr>
          <w:sz w:val="22"/>
          <w:szCs w:val="22"/>
        </w:rPr>
        <w:t>ten minute</w:t>
      </w:r>
      <w:proofErr w:type="gramEnd"/>
      <w:r w:rsidRPr="00003B74">
        <w:rPr>
          <w:sz w:val="22"/>
          <w:szCs w:val="22"/>
        </w:rPr>
        <w:t xml:space="preserve"> drive from the site (with free parking nearby for customers) with trains running straight into central London in thirty minutes and reach historic Cambridge in less than an hour. </w:t>
      </w:r>
      <w:proofErr w:type="gramStart"/>
      <w:r w:rsidRPr="00003B74">
        <w:rPr>
          <w:sz w:val="22"/>
          <w:szCs w:val="22"/>
        </w:rPr>
        <w:t>Alternatively</w:t>
      </w:r>
      <w:proofErr w:type="gramEnd"/>
      <w:r w:rsidRPr="00003B74">
        <w:rPr>
          <w:sz w:val="22"/>
          <w:szCs w:val="22"/>
        </w:rPr>
        <w:t xml:space="preserve"> customers can explore the local historic market towns of Hertfordshire and Essex including: Hertford, </w:t>
      </w:r>
      <w:proofErr w:type="spellStart"/>
      <w:r w:rsidRPr="00003B74">
        <w:rPr>
          <w:sz w:val="22"/>
          <w:szCs w:val="22"/>
        </w:rPr>
        <w:t>Hoddesdon</w:t>
      </w:r>
      <w:proofErr w:type="spellEnd"/>
      <w:r w:rsidRPr="00003B74">
        <w:rPr>
          <w:sz w:val="22"/>
          <w:szCs w:val="22"/>
        </w:rPr>
        <w:t>, Ware and Waltham Abbey, all with local markets and their own historic sites.</w:t>
      </w:r>
    </w:p>
    <w:p w14:paraId="75AF1A56" w14:textId="77777777" w:rsidR="00D92D85" w:rsidRPr="00003B74" w:rsidRDefault="00D92D85" w:rsidP="00C37CA2">
      <w:pPr>
        <w:pStyle w:val="ListParagraph"/>
        <w:numPr>
          <w:ilvl w:val="1"/>
          <w:numId w:val="21"/>
        </w:numPr>
        <w:spacing w:before="120" w:after="120"/>
        <w:jc w:val="both"/>
        <w:rPr>
          <w:sz w:val="22"/>
          <w:szCs w:val="22"/>
        </w:rPr>
      </w:pPr>
      <w:r w:rsidRPr="00003B74">
        <w:rPr>
          <w:sz w:val="22"/>
          <w:szCs w:val="22"/>
        </w:rPr>
        <w:tab/>
        <w:t xml:space="preserve">Lee Valley Caravan Park welcomes tents, motorhomes, trailer </w:t>
      </w:r>
      <w:proofErr w:type="gramStart"/>
      <w:r w:rsidRPr="00003B74">
        <w:rPr>
          <w:sz w:val="22"/>
          <w:szCs w:val="22"/>
        </w:rPr>
        <w:t>tents</w:t>
      </w:r>
      <w:proofErr w:type="gramEnd"/>
      <w:r w:rsidRPr="00003B74">
        <w:rPr>
          <w:sz w:val="22"/>
          <w:szCs w:val="22"/>
        </w:rPr>
        <w:t xml:space="preserve"> and touring caravans for stays. Luxury static holiday homes are also available to buy.</w:t>
      </w:r>
    </w:p>
    <w:p w14:paraId="75AF1A57" w14:textId="77777777" w:rsidR="00D92D85" w:rsidRPr="00003B74" w:rsidRDefault="00D92D85" w:rsidP="00C37CA2">
      <w:pPr>
        <w:pStyle w:val="ListParagraph"/>
        <w:numPr>
          <w:ilvl w:val="1"/>
          <w:numId w:val="21"/>
        </w:numPr>
        <w:spacing w:before="120" w:after="120"/>
        <w:jc w:val="both"/>
        <w:rPr>
          <w:sz w:val="22"/>
          <w:szCs w:val="22"/>
        </w:rPr>
      </w:pPr>
      <w:r w:rsidRPr="00003B74">
        <w:rPr>
          <w:sz w:val="22"/>
          <w:szCs w:val="22"/>
        </w:rPr>
        <w:tab/>
      </w:r>
      <w:proofErr w:type="gramStart"/>
      <w:r w:rsidRPr="00003B74">
        <w:rPr>
          <w:sz w:val="22"/>
          <w:szCs w:val="22"/>
        </w:rPr>
        <w:t>Pre-pitched tents.</w:t>
      </w:r>
      <w:proofErr w:type="gramEnd"/>
      <w:r w:rsidRPr="00003B74">
        <w:rPr>
          <w:sz w:val="22"/>
          <w:szCs w:val="22"/>
        </w:rPr>
        <w:t xml:space="preserve"> The site has a collection of good quality pre-pitched tents available for hire. The “Classics” are fitted out with cooker, table, </w:t>
      </w:r>
      <w:proofErr w:type="gramStart"/>
      <w:r w:rsidRPr="00003B74">
        <w:rPr>
          <w:sz w:val="22"/>
          <w:szCs w:val="22"/>
        </w:rPr>
        <w:t>chairs</w:t>
      </w:r>
      <w:proofErr w:type="gramEnd"/>
      <w:r w:rsidRPr="00003B74">
        <w:rPr>
          <w:sz w:val="22"/>
          <w:szCs w:val="22"/>
        </w:rPr>
        <w:t xml:space="preserve"> and camp-beds. The “Deluxe” has everything and all that </w:t>
      </w:r>
      <w:proofErr w:type="gramStart"/>
      <w:r w:rsidRPr="00003B74">
        <w:rPr>
          <w:sz w:val="22"/>
          <w:szCs w:val="22"/>
        </w:rPr>
        <w:t>is needed</w:t>
      </w:r>
      <w:proofErr w:type="gramEnd"/>
      <w:r w:rsidRPr="00003B74">
        <w:rPr>
          <w:sz w:val="22"/>
          <w:szCs w:val="22"/>
        </w:rPr>
        <w:t xml:space="preserve"> is bedding and foods.</w:t>
      </w:r>
    </w:p>
    <w:p w14:paraId="75AF1A58" w14:textId="77777777" w:rsidR="00D92D85" w:rsidRPr="00003B74" w:rsidRDefault="00D92D85" w:rsidP="00C37CA2">
      <w:pPr>
        <w:pStyle w:val="ListParagraph"/>
        <w:numPr>
          <w:ilvl w:val="1"/>
          <w:numId w:val="21"/>
        </w:numPr>
        <w:spacing w:before="120" w:after="120"/>
        <w:jc w:val="both"/>
        <w:rPr>
          <w:sz w:val="22"/>
          <w:szCs w:val="22"/>
        </w:rPr>
      </w:pPr>
      <w:r w:rsidRPr="00003B74">
        <w:rPr>
          <w:sz w:val="22"/>
          <w:szCs w:val="22"/>
        </w:rPr>
        <w:tab/>
        <w:t>Bike hire is on offer at the site. The hire costs include helmets, pumps and locks, plus an emergency phone number if any assistance is required.</w:t>
      </w:r>
    </w:p>
    <w:p w14:paraId="75AF1A59" w14:textId="77777777" w:rsidR="00D92D85" w:rsidRDefault="00D92D85" w:rsidP="00C37CA2">
      <w:pPr>
        <w:pStyle w:val="ListParagraph"/>
        <w:numPr>
          <w:ilvl w:val="1"/>
          <w:numId w:val="21"/>
        </w:numPr>
        <w:spacing w:before="120" w:after="120"/>
        <w:jc w:val="both"/>
        <w:rPr>
          <w:sz w:val="22"/>
          <w:szCs w:val="22"/>
        </w:rPr>
      </w:pPr>
      <w:r w:rsidRPr="00003B74">
        <w:rPr>
          <w:sz w:val="22"/>
          <w:szCs w:val="22"/>
        </w:rPr>
        <w:tab/>
      </w:r>
      <w:proofErr w:type="gramStart"/>
      <w:r w:rsidRPr="00003B74">
        <w:rPr>
          <w:sz w:val="22"/>
          <w:szCs w:val="22"/>
        </w:rPr>
        <w:t>Caravan storage.</w:t>
      </w:r>
      <w:proofErr w:type="gramEnd"/>
      <w:r w:rsidRPr="00003B74">
        <w:rPr>
          <w:sz w:val="22"/>
          <w:szCs w:val="22"/>
        </w:rPr>
        <w:t xml:space="preserve"> LVCP understand the importance of keeping customers caravans etc. safe and in a secure area. Caravan storage facilities include: Caravan, motorhome, trailer tent and campervan storage in two centrally located, secure compounds on hard standing with access between 08:00hours and 20:00hours, seven days a week with a check in/out card system and a controlled main entrance barrier into the site.</w:t>
      </w:r>
    </w:p>
    <w:p w14:paraId="75AF1A5A" w14:textId="77777777" w:rsidR="00003B74" w:rsidRPr="00373D80" w:rsidRDefault="00003B74" w:rsidP="00003B74">
      <w:pPr>
        <w:pStyle w:val="Heading1"/>
        <w:jc w:val="both"/>
        <w:rPr>
          <w:sz w:val="22"/>
          <w:szCs w:val="22"/>
        </w:rPr>
      </w:pPr>
      <w:bookmarkStart w:id="46" w:name="_Toc497090336"/>
      <w:r w:rsidRPr="00373D80">
        <w:rPr>
          <w:sz w:val="22"/>
          <w:szCs w:val="22"/>
        </w:rPr>
        <w:lastRenderedPageBreak/>
        <w:t>2</w:t>
      </w:r>
      <w:r w:rsidRPr="00373D80">
        <w:rPr>
          <w:sz w:val="22"/>
          <w:szCs w:val="22"/>
        </w:rPr>
        <w:tab/>
        <w:t>Operations</w:t>
      </w:r>
      <w:bookmarkEnd w:id="46"/>
    </w:p>
    <w:p w14:paraId="75AF1A5B" w14:textId="77777777" w:rsidR="00003B74" w:rsidRPr="00373D80" w:rsidRDefault="00003B74" w:rsidP="00003B74">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5C" w14:textId="77777777" w:rsidR="00003B74" w:rsidRPr="00003B74" w:rsidRDefault="00003B74" w:rsidP="00003B74">
      <w:pPr>
        <w:ind w:left="709"/>
        <w:jc w:val="both"/>
        <w:rPr>
          <w:sz w:val="22"/>
          <w:szCs w:val="22"/>
        </w:rPr>
      </w:pPr>
      <w:r w:rsidRPr="00003B74">
        <w:rPr>
          <w:sz w:val="22"/>
          <w:szCs w:val="22"/>
        </w:rPr>
        <w:t xml:space="preserve">The Lee Valley Caravan Park (LVCP) </w:t>
      </w:r>
      <w:r w:rsidR="00DD199B">
        <w:rPr>
          <w:sz w:val="22"/>
          <w:szCs w:val="22"/>
        </w:rPr>
        <w:t>is</w:t>
      </w:r>
      <w:r w:rsidRPr="00003B74">
        <w:rPr>
          <w:sz w:val="22"/>
          <w:szCs w:val="22"/>
        </w:rPr>
        <w:t xml:space="preserve"> open to the public 48 weeks of the year (the site </w:t>
      </w:r>
      <w:proofErr w:type="gramStart"/>
      <w:r w:rsidRPr="00003B74">
        <w:rPr>
          <w:sz w:val="22"/>
          <w:szCs w:val="22"/>
        </w:rPr>
        <w:t>is closed</w:t>
      </w:r>
      <w:proofErr w:type="gramEnd"/>
      <w:r w:rsidRPr="00003B74">
        <w:rPr>
          <w:sz w:val="22"/>
          <w:szCs w:val="22"/>
        </w:rPr>
        <w:t xml:space="preserve"> for the month of February) in accordance with licence provisions with no reduced hours over bank holidays, during exclusive events and when planned maintenance is required</w:t>
      </w:r>
      <w:r w:rsidR="00DD199B">
        <w:rPr>
          <w:sz w:val="22"/>
          <w:szCs w:val="22"/>
        </w:rPr>
        <w:t>. The current opening hours are 08:00 to 21:00 seven days a week.</w:t>
      </w:r>
    </w:p>
    <w:p w14:paraId="75AF1A5D" w14:textId="77777777" w:rsidR="00003B74" w:rsidRPr="006F15B1" w:rsidRDefault="00003B74" w:rsidP="00003B74">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foodstuffs and merchandise</w:t>
      </w:r>
      <w:r w:rsidR="00EB3CA6">
        <w:rPr>
          <w:sz w:val="22"/>
          <w:szCs w:val="22"/>
        </w:rPr>
        <w:t>:</w:t>
      </w:r>
      <w:r>
        <w:rPr>
          <w:sz w:val="22"/>
          <w:szCs w:val="22"/>
        </w:rPr>
        <w:t xml:space="preserve"> </w:t>
      </w:r>
    </w:p>
    <w:p w14:paraId="75AF1A5E" w14:textId="77777777" w:rsidR="00003B74" w:rsidRDefault="00003B74" w:rsidP="00003B74">
      <w:pPr>
        <w:ind w:left="720"/>
        <w:jc w:val="both"/>
        <w:rPr>
          <w:sz w:val="22"/>
          <w:szCs w:val="22"/>
        </w:rPr>
      </w:pPr>
      <w:proofErr w:type="gramStart"/>
      <w:r>
        <w:rPr>
          <w:sz w:val="22"/>
          <w:szCs w:val="22"/>
        </w:rPr>
        <w:t>Foodstuffs and</w:t>
      </w:r>
      <w:r w:rsidRPr="006F15B1">
        <w:rPr>
          <w:sz w:val="22"/>
          <w:szCs w:val="22"/>
        </w:rPr>
        <w:t xml:space="preserve"> merchandise is sold on the premises by the operator</w:t>
      </w:r>
      <w:proofErr w:type="gramEnd"/>
      <w:r w:rsidRPr="006F15B1">
        <w:rPr>
          <w:sz w:val="22"/>
          <w:szCs w:val="22"/>
        </w:rPr>
        <w:t>.</w:t>
      </w:r>
    </w:p>
    <w:p w14:paraId="75AF1A5F" w14:textId="77777777" w:rsidR="00DD199B" w:rsidRDefault="00DD199B">
      <w:pPr>
        <w:widowControl/>
        <w:rPr>
          <w:sz w:val="22"/>
          <w:szCs w:val="22"/>
        </w:rPr>
      </w:pPr>
      <w:r>
        <w:rPr>
          <w:sz w:val="22"/>
          <w:szCs w:val="22"/>
        </w:rPr>
        <w:br w:type="page"/>
      </w:r>
    </w:p>
    <w:p w14:paraId="75AF1A60" w14:textId="77777777" w:rsidR="00DD199B" w:rsidRDefault="00DD199B" w:rsidP="00003B74">
      <w:pPr>
        <w:ind w:left="720"/>
        <w:jc w:val="both"/>
        <w:rPr>
          <w:sz w:val="22"/>
          <w:szCs w:val="22"/>
        </w:rPr>
      </w:pPr>
    </w:p>
    <w:p w14:paraId="75AF1A61" w14:textId="77777777" w:rsidR="00D92D85" w:rsidRPr="0011372D" w:rsidRDefault="00D92D85" w:rsidP="00D92D85">
      <w:pPr>
        <w:jc w:val="center"/>
        <w:rPr>
          <w:b/>
          <w:sz w:val="48"/>
          <w:szCs w:val="48"/>
        </w:rPr>
      </w:pPr>
      <w:r>
        <w:rPr>
          <w:b/>
          <w:sz w:val="48"/>
          <w:szCs w:val="48"/>
        </w:rPr>
        <w:t>Lee Valley Marina - Stanstead</w:t>
      </w:r>
      <w:r w:rsidRPr="0011372D">
        <w:rPr>
          <w:b/>
          <w:sz w:val="48"/>
          <w:szCs w:val="48"/>
        </w:rPr>
        <w:t xml:space="preserve"> </w:t>
      </w:r>
    </w:p>
    <w:p w14:paraId="75AF1A62" w14:textId="77777777" w:rsidR="00D92D85" w:rsidRPr="0011372D" w:rsidRDefault="00D92D85" w:rsidP="00D92D85"/>
    <w:p w14:paraId="75AF1A63" w14:textId="77777777" w:rsidR="00D92D85" w:rsidRPr="0011372D" w:rsidRDefault="002F4585" w:rsidP="00D92D85">
      <w:pPr>
        <w:jc w:val="center"/>
      </w:pPr>
      <w:r w:rsidRPr="00115371">
        <w:rPr>
          <w:noProof/>
          <w:lang w:eastAsia="en-GB"/>
        </w:rPr>
        <w:drawing>
          <wp:inline distT="0" distB="0" distL="0" distR="0" wp14:anchorId="75AF1AD9" wp14:editId="75AF1ADA">
            <wp:extent cx="4037965" cy="3025775"/>
            <wp:effectExtent l="0" t="0" r="635" b="317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7965" cy="3025775"/>
                    </a:xfrm>
                    <a:prstGeom prst="rect">
                      <a:avLst/>
                    </a:prstGeom>
                    <a:noFill/>
                    <a:ln>
                      <a:noFill/>
                    </a:ln>
                  </pic:spPr>
                </pic:pic>
              </a:graphicData>
            </a:graphic>
          </wp:inline>
        </w:drawing>
      </w:r>
    </w:p>
    <w:bookmarkStart w:id="47" w:name="_Toc410649204"/>
    <w:bookmarkStart w:id="48" w:name="_Toc497090337"/>
    <w:p w14:paraId="75AF1A64" w14:textId="77777777" w:rsidR="00196BCB" w:rsidRPr="00196BCB" w:rsidRDefault="00196BCB" w:rsidP="00196BCB">
      <w:pPr>
        <w:pStyle w:val="Heading1"/>
        <w:spacing w:after="120"/>
        <w:ind w:left="0" w:firstLine="0"/>
        <w:jc w:val="center"/>
        <w:rPr>
          <w:b w:val="0"/>
          <w:sz w:val="20"/>
        </w:rPr>
      </w:pPr>
      <w:r w:rsidRPr="00196BCB">
        <w:rPr>
          <w:b w:val="0"/>
          <w:sz w:val="20"/>
        </w:rPr>
        <w:fldChar w:fldCharType="begin"/>
      </w:r>
      <w:r w:rsidRPr="00196BCB">
        <w:rPr>
          <w:b w:val="0"/>
          <w:sz w:val="20"/>
        </w:rPr>
        <w:instrText xml:space="preserve"> HYPERLINK "https://www.visitleevalley.org.uk/en/content/cms/outdoors/marinas/stanstead-marina/" </w:instrText>
      </w:r>
      <w:r w:rsidRPr="00196BCB">
        <w:rPr>
          <w:b w:val="0"/>
          <w:sz w:val="20"/>
        </w:rPr>
        <w:fldChar w:fldCharType="separate"/>
      </w:r>
      <w:r w:rsidRPr="00196BCB">
        <w:rPr>
          <w:rStyle w:val="Hyperlink"/>
          <w:rFonts w:cs="Times New Roman"/>
          <w:b w:val="0"/>
          <w:sz w:val="20"/>
        </w:rPr>
        <w:t>https://www.visitleevalley.org.uk/en/content/cms/outdoors/marinas/stanstead-marina/</w:t>
      </w:r>
      <w:r w:rsidRPr="00196BCB">
        <w:rPr>
          <w:b w:val="0"/>
          <w:sz w:val="20"/>
        </w:rPr>
        <w:fldChar w:fldCharType="end"/>
      </w:r>
    </w:p>
    <w:p w14:paraId="75AF1A65" w14:textId="77777777" w:rsidR="00D92D85" w:rsidRPr="00DD199B" w:rsidRDefault="00D92D85" w:rsidP="00DD199B">
      <w:pPr>
        <w:pStyle w:val="Heading1"/>
        <w:spacing w:before="120" w:after="120"/>
        <w:rPr>
          <w:sz w:val="22"/>
          <w:szCs w:val="22"/>
        </w:rPr>
      </w:pPr>
      <w:r w:rsidRPr="00DD199B">
        <w:rPr>
          <w:sz w:val="22"/>
          <w:szCs w:val="22"/>
        </w:rPr>
        <w:t xml:space="preserve">1 </w:t>
      </w:r>
      <w:r w:rsidRPr="00DD199B">
        <w:rPr>
          <w:sz w:val="22"/>
          <w:szCs w:val="22"/>
        </w:rPr>
        <w:tab/>
        <w:t>Purpose of the Facility</w:t>
      </w:r>
      <w:bookmarkEnd w:id="47"/>
      <w:bookmarkEnd w:id="48"/>
    </w:p>
    <w:p w14:paraId="75AF1A66" w14:textId="77777777" w:rsidR="00D92D85" w:rsidRPr="00DD199B" w:rsidRDefault="00D92D85" w:rsidP="00C37CA2">
      <w:pPr>
        <w:pStyle w:val="ListParagraph"/>
        <w:numPr>
          <w:ilvl w:val="1"/>
          <w:numId w:val="22"/>
        </w:numPr>
        <w:spacing w:before="120" w:after="120"/>
        <w:jc w:val="both"/>
        <w:rPr>
          <w:sz w:val="22"/>
          <w:szCs w:val="22"/>
        </w:rPr>
      </w:pPr>
      <w:r w:rsidRPr="00DD199B">
        <w:rPr>
          <w:sz w:val="22"/>
          <w:szCs w:val="22"/>
        </w:rPr>
        <w:tab/>
        <w:t xml:space="preserve">Lee Valley Marina – Stanstead in Hertfordshire provides moorings, boat yard </w:t>
      </w:r>
      <w:proofErr w:type="gramStart"/>
      <w:r w:rsidRPr="00DD199B">
        <w:rPr>
          <w:sz w:val="22"/>
          <w:szCs w:val="22"/>
        </w:rPr>
        <w:t>services</w:t>
      </w:r>
      <w:proofErr w:type="gramEnd"/>
      <w:r w:rsidRPr="00DD199B">
        <w:rPr>
          <w:sz w:val="22"/>
          <w:szCs w:val="22"/>
        </w:rPr>
        <w:t xml:space="preserve"> and boats for sale. The marina </w:t>
      </w:r>
      <w:proofErr w:type="gramStart"/>
      <w:r w:rsidRPr="00DD199B">
        <w:rPr>
          <w:sz w:val="22"/>
          <w:szCs w:val="22"/>
        </w:rPr>
        <w:t>is situated</w:t>
      </w:r>
      <w:proofErr w:type="gramEnd"/>
      <w:r w:rsidRPr="00DD199B">
        <w:rPr>
          <w:sz w:val="22"/>
          <w:szCs w:val="22"/>
        </w:rPr>
        <w:t xml:space="preserve"> on the outskirts of the village of Stanstead Abbotts to the north of London and south of the market town of Ware. The River Lee flows south from </w:t>
      </w:r>
      <w:proofErr w:type="gramStart"/>
      <w:r w:rsidRPr="00DD199B">
        <w:rPr>
          <w:sz w:val="22"/>
          <w:szCs w:val="22"/>
        </w:rPr>
        <w:t>Luton and becomes navigable at the market town of Hertford</w:t>
      </w:r>
      <w:proofErr w:type="gramEnd"/>
      <w:r w:rsidRPr="00DD199B">
        <w:rPr>
          <w:sz w:val="22"/>
          <w:szCs w:val="22"/>
        </w:rPr>
        <w:t xml:space="preserve"> and then flows through the Hertfordshire countryside and Lee Valley Regional Park in to East London before joining the River Thames. The marina is just north of the confluence of the Rivers </w:t>
      </w:r>
      <w:proofErr w:type="spellStart"/>
      <w:r w:rsidRPr="00DD199B">
        <w:rPr>
          <w:sz w:val="22"/>
          <w:szCs w:val="22"/>
        </w:rPr>
        <w:t>Stort</w:t>
      </w:r>
      <w:proofErr w:type="spellEnd"/>
      <w:r w:rsidRPr="00DD199B">
        <w:rPr>
          <w:sz w:val="22"/>
          <w:szCs w:val="22"/>
        </w:rPr>
        <w:t xml:space="preserve"> and Lee and </w:t>
      </w:r>
      <w:proofErr w:type="gramStart"/>
      <w:r w:rsidRPr="00DD199B">
        <w:rPr>
          <w:sz w:val="22"/>
          <w:szCs w:val="22"/>
        </w:rPr>
        <w:t>is connected</w:t>
      </w:r>
      <w:proofErr w:type="gramEnd"/>
      <w:r w:rsidRPr="00DD199B">
        <w:rPr>
          <w:sz w:val="22"/>
          <w:szCs w:val="22"/>
        </w:rPr>
        <w:t xml:space="preserve"> to the rest of the national inland waterway system by the Hertford Union Canal and the River Thames giving over 2,500 miles of cruising waterways. The marina </w:t>
      </w:r>
      <w:proofErr w:type="gramStart"/>
      <w:r w:rsidRPr="00DD199B">
        <w:rPr>
          <w:sz w:val="22"/>
          <w:szCs w:val="22"/>
        </w:rPr>
        <w:t>is well situated</w:t>
      </w:r>
      <w:proofErr w:type="gramEnd"/>
      <w:r w:rsidRPr="00DD199B">
        <w:rPr>
          <w:sz w:val="22"/>
          <w:szCs w:val="22"/>
        </w:rPr>
        <w:t xml:space="preserve"> to visit the many attractions of the park and the local nature reserves including Rye Meads Nature Reserve &amp; Stanstead Innings and </w:t>
      </w:r>
      <w:proofErr w:type="spellStart"/>
      <w:r w:rsidRPr="00DD199B">
        <w:rPr>
          <w:sz w:val="22"/>
          <w:szCs w:val="22"/>
        </w:rPr>
        <w:t>Amwell</w:t>
      </w:r>
      <w:proofErr w:type="spellEnd"/>
      <w:r w:rsidRPr="00DD199B">
        <w:rPr>
          <w:sz w:val="22"/>
          <w:szCs w:val="22"/>
        </w:rPr>
        <w:t xml:space="preserve"> Nature Reserve.</w:t>
      </w:r>
    </w:p>
    <w:p w14:paraId="75AF1A67" w14:textId="77777777" w:rsidR="00D92D85" w:rsidRPr="00DD199B" w:rsidRDefault="00D92D85" w:rsidP="00C37CA2">
      <w:pPr>
        <w:pStyle w:val="ListParagraph"/>
        <w:numPr>
          <w:ilvl w:val="1"/>
          <w:numId w:val="22"/>
        </w:numPr>
        <w:spacing w:before="120" w:after="120"/>
        <w:jc w:val="both"/>
        <w:rPr>
          <w:sz w:val="22"/>
          <w:szCs w:val="22"/>
        </w:rPr>
      </w:pPr>
      <w:r w:rsidRPr="00DD199B">
        <w:rPr>
          <w:sz w:val="22"/>
          <w:szCs w:val="22"/>
        </w:rPr>
        <w:tab/>
        <w:t xml:space="preserve">General services available – chandlery, diesel, water, boat pump out, </w:t>
      </w:r>
      <w:proofErr w:type="spellStart"/>
      <w:r w:rsidRPr="00DD199B">
        <w:rPr>
          <w:sz w:val="22"/>
          <w:szCs w:val="22"/>
        </w:rPr>
        <w:t>Calor</w:t>
      </w:r>
      <w:proofErr w:type="spellEnd"/>
      <w:r w:rsidRPr="00DD199B">
        <w:rPr>
          <w:sz w:val="22"/>
          <w:szCs w:val="22"/>
        </w:rPr>
        <w:t xml:space="preserve"> gas, solid fuel.</w:t>
      </w:r>
    </w:p>
    <w:p w14:paraId="75AF1A68" w14:textId="77777777" w:rsidR="00D92D85" w:rsidRPr="00DD199B" w:rsidRDefault="00D92D85" w:rsidP="00C37CA2">
      <w:pPr>
        <w:pStyle w:val="ListParagraph"/>
        <w:numPr>
          <w:ilvl w:val="1"/>
          <w:numId w:val="22"/>
        </w:numPr>
        <w:spacing w:before="120" w:after="120"/>
        <w:jc w:val="both"/>
        <w:rPr>
          <w:sz w:val="22"/>
          <w:szCs w:val="22"/>
        </w:rPr>
      </w:pPr>
      <w:proofErr w:type="gramStart"/>
      <w:r w:rsidRPr="00DD199B">
        <w:rPr>
          <w:sz w:val="22"/>
          <w:szCs w:val="22"/>
        </w:rPr>
        <w:t xml:space="preserve">Engine Services available - new engines supplied, engine repairs and servicing, breakdown callouts for the Lee and </w:t>
      </w:r>
      <w:proofErr w:type="spellStart"/>
      <w:r w:rsidRPr="00DD199B">
        <w:rPr>
          <w:sz w:val="22"/>
          <w:szCs w:val="22"/>
        </w:rPr>
        <w:t>Stort</w:t>
      </w:r>
      <w:proofErr w:type="spellEnd"/>
      <w:r w:rsidRPr="00DD199B">
        <w:rPr>
          <w:sz w:val="22"/>
          <w:szCs w:val="22"/>
        </w:rPr>
        <w:t>.</w:t>
      </w:r>
      <w:proofErr w:type="gramEnd"/>
    </w:p>
    <w:p w14:paraId="75AF1A69" w14:textId="77777777" w:rsidR="00D92D85" w:rsidRPr="00DD199B" w:rsidRDefault="00D92D85" w:rsidP="00C37CA2">
      <w:pPr>
        <w:pStyle w:val="ListParagraph"/>
        <w:numPr>
          <w:ilvl w:val="1"/>
          <w:numId w:val="22"/>
        </w:numPr>
        <w:spacing w:before="120" w:after="120"/>
        <w:jc w:val="both"/>
        <w:rPr>
          <w:sz w:val="22"/>
          <w:szCs w:val="22"/>
        </w:rPr>
      </w:pPr>
      <w:proofErr w:type="gramStart"/>
      <w:r w:rsidRPr="00DD199B">
        <w:rPr>
          <w:sz w:val="22"/>
          <w:szCs w:val="22"/>
        </w:rPr>
        <w:t>Boat services available - boat repairs, welding, fitting out, alterations, plumbing, painting and blacking.</w:t>
      </w:r>
      <w:proofErr w:type="gramEnd"/>
    </w:p>
    <w:p w14:paraId="75AF1A6A" w14:textId="77777777" w:rsidR="00D92D85" w:rsidRPr="00DD199B" w:rsidRDefault="00D92D85" w:rsidP="00C37CA2">
      <w:pPr>
        <w:pStyle w:val="ListParagraph"/>
        <w:numPr>
          <w:ilvl w:val="1"/>
          <w:numId w:val="22"/>
        </w:numPr>
        <w:spacing w:before="120" w:after="120"/>
        <w:jc w:val="both"/>
        <w:rPr>
          <w:sz w:val="22"/>
          <w:szCs w:val="22"/>
        </w:rPr>
      </w:pPr>
      <w:r w:rsidRPr="00DD199B">
        <w:rPr>
          <w:sz w:val="22"/>
          <w:szCs w:val="22"/>
        </w:rPr>
        <w:t>Moorings available – overnight, long term for 200 boats, storage on land, berths on land for D.I.Y fitting out and repairs.</w:t>
      </w:r>
    </w:p>
    <w:p w14:paraId="75AF1A6B" w14:textId="77777777" w:rsidR="005C6F35" w:rsidRPr="00373D80" w:rsidRDefault="005C6F35" w:rsidP="005C6F35">
      <w:pPr>
        <w:pStyle w:val="Heading1"/>
        <w:jc w:val="both"/>
        <w:rPr>
          <w:sz w:val="22"/>
          <w:szCs w:val="22"/>
        </w:rPr>
      </w:pPr>
      <w:bookmarkStart w:id="49" w:name="_Toc497090338"/>
      <w:bookmarkStart w:id="50" w:name="_Toc410649205"/>
      <w:r w:rsidRPr="00373D80">
        <w:rPr>
          <w:sz w:val="22"/>
          <w:szCs w:val="22"/>
        </w:rPr>
        <w:t>2</w:t>
      </w:r>
      <w:r w:rsidRPr="00373D80">
        <w:rPr>
          <w:sz w:val="22"/>
          <w:szCs w:val="22"/>
        </w:rPr>
        <w:tab/>
        <w:t>Operations</w:t>
      </w:r>
      <w:bookmarkEnd w:id="49"/>
    </w:p>
    <w:p w14:paraId="75AF1A6C" w14:textId="77777777" w:rsidR="005C6F35" w:rsidRPr="00373D80" w:rsidRDefault="005C6F35" w:rsidP="005C6F35">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6D" w14:textId="77777777" w:rsidR="005C6F35" w:rsidRPr="005C6F35" w:rsidRDefault="005C6F35" w:rsidP="005C6F35">
      <w:pPr>
        <w:ind w:left="709"/>
        <w:jc w:val="both"/>
        <w:rPr>
          <w:sz w:val="22"/>
          <w:szCs w:val="22"/>
        </w:rPr>
      </w:pPr>
      <w:r w:rsidRPr="005C6F35">
        <w:rPr>
          <w:sz w:val="22"/>
          <w:szCs w:val="22"/>
        </w:rPr>
        <w:t>The Lee Valley Marina - Stanstead (</w:t>
      </w:r>
      <w:proofErr w:type="spellStart"/>
      <w:r w:rsidRPr="005C6F35">
        <w:rPr>
          <w:sz w:val="22"/>
          <w:szCs w:val="22"/>
        </w:rPr>
        <w:t>LVMSt</w:t>
      </w:r>
      <w:proofErr w:type="spellEnd"/>
      <w:r w:rsidRPr="005C6F35">
        <w:rPr>
          <w:sz w:val="22"/>
          <w:szCs w:val="22"/>
        </w:rPr>
        <w:t xml:space="preserve">) </w:t>
      </w:r>
      <w:r>
        <w:rPr>
          <w:sz w:val="22"/>
          <w:szCs w:val="22"/>
        </w:rPr>
        <w:t>is</w:t>
      </w:r>
      <w:r w:rsidRPr="005C6F35">
        <w:rPr>
          <w:sz w:val="22"/>
          <w:szCs w:val="22"/>
        </w:rPr>
        <w:t xml:space="preserve"> open to the public 52 weeks of the year with reduced hours over bank holidays and when planned maintenance is required</w:t>
      </w:r>
      <w:r>
        <w:rPr>
          <w:sz w:val="22"/>
          <w:szCs w:val="22"/>
        </w:rPr>
        <w:t>.</w:t>
      </w:r>
    </w:p>
    <w:p w14:paraId="75AF1A6E" w14:textId="77777777" w:rsidR="005C6F35" w:rsidRPr="006F15B1" w:rsidRDefault="005C6F35" w:rsidP="005C6F35">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foodstuffs and merchandise</w:t>
      </w:r>
      <w:r w:rsidR="00EB3CA6">
        <w:rPr>
          <w:sz w:val="22"/>
          <w:szCs w:val="22"/>
        </w:rPr>
        <w:t>:</w:t>
      </w:r>
      <w:r>
        <w:rPr>
          <w:sz w:val="22"/>
          <w:szCs w:val="22"/>
        </w:rPr>
        <w:t xml:space="preserve"> </w:t>
      </w:r>
    </w:p>
    <w:p w14:paraId="75AF1A6F" w14:textId="77777777" w:rsidR="005C6F35" w:rsidRDefault="005C6F35" w:rsidP="005C6F35">
      <w:pPr>
        <w:ind w:left="720"/>
        <w:jc w:val="both"/>
        <w:rPr>
          <w:sz w:val="22"/>
          <w:szCs w:val="22"/>
        </w:rPr>
      </w:pPr>
      <w:proofErr w:type="gramStart"/>
      <w:r>
        <w:rPr>
          <w:sz w:val="22"/>
          <w:szCs w:val="22"/>
        </w:rPr>
        <w:t>Foodstuffs and</w:t>
      </w:r>
      <w:r w:rsidRPr="006F15B1">
        <w:rPr>
          <w:sz w:val="22"/>
          <w:szCs w:val="22"/>
        </w:rPr>
        <w:t xml:space="preserve"> merchandise is sold on the premises by the operator</w:t>
      </w:r>
      <w:proofErr w:type="gramEnd"/>
      <w:r w:rsidRPr="006F15B1">
        <w:rPr>
          <w:sz w:val="22"/>
          <w:szCs w:val="22"/>
        </w:rPr>
        <w:t>.</w:t>
      </w:r>
    </w:p>
    <w:bookmarkEnd w:id="50"/>
    <w:p w14:paraId="75AF1A70" w14:textId="77777777" w:rsidR="00D92D85" w:rsidRPr="0011372D" w:rsidRDefault="00D92D85" w:rsidP="00D92D85">
      <w:pPr>
        <w:jc w:val="center"/>
        <w:rPr>
          <w:b/>
          <w:sz w:val="48"/>
          <w:szCs w:val="48"/>
        </w:rPr>
      </w:pPr>
      <w:r>
        <w:rPr>
          <w:b/>
          <w:sz w:val="48"/>
          <w:szCs w:val="48"/>
        </w:rPr>
        <w:lastRenderedPageBreak/>
        <w:t>Lee Valley Marina - Springfield</w:t>
      </w:r>
      <w:r w:rsidRPr="0011372D">
        <w:rPr>
          <w:b/>
          <w:sz w:val="48"/>
          <w:szCs w:val="48"/>
        </w:rPr>
        <w:t xml:space="preserve"> </w:t>
      </w:r>
    </w:p>
    <w:p w14:paraId="75AF1A71" w14:textId="77777777" w:rsidR="00D92D85" w:rsidRPr="0011372D" w:rsidRDefault="00D92D85" w:rsidP="00D92D85"/>
    <w:p w14:paraId="75AF1A72" w14:textId="77777777" w:rsidR="00D92D85" w:rsidRPr="0011372D" w:rsidRDefault="002F4585" w:rsidP="00D92D85">
      <w:pPr>
        <w:jc w:val="center"/>
      </w:pPr>
      <w:r w:rsidRPr="00115371">
        <w:rPr>
          <w:noProof/>
          <w:lang w:eastAsia="en-GB"/>
        </w:rPr>
        <w:drawing>
          <wp:inline distT="0" distB="0" distL="0" distR="0" wp14:anchorId="75AF1ADB" wp14:editId="75AF1ADC">
            <wp:extent cx="4037965" cy="2694305"/>
            <wp:effectExtent l="0" t="0" r="63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7965" cy="2694305"/>
                    </a:xfrm>
                    <a:prstGeom prst="rect">
                      <a:avLst/>
                    </a:prstGeom>
                    <a:noFill/>
                    <a:ln>
                      <a:noFill/>
                    </a:ln>
                  </pic:spPr>
                </pic:pic>
              </a:graphicData>
            </a:graphic>
          </wp:inline>
        </w:drawing>
      </w:r>
    </w:p>
    <w:p w14:paraId="75AF1A73" w14:textId="77777777" w:rsidR="00D92D85" w:rsidRPr="005018E1" w:rsidRDefault="004648A1" w:rsidP="005018E1">
      <w:pPr>
        <w:jc w:val="center"/>
        <w:rPr>
          <w:sz w:val="20"/>
        </w:rPr>
      </w:pPr>
      <w:hyperlink r:id="rId33" w:history="1">
        <w:r w:rsidR="005018E1" w:rsidRPr="005018E1">
          <w:rPr>
            <w:rStyle w:val="Hyperlink"/>
            <w:rFonts w:cs="Times New Roman"/>
            <w:sz w:val="20"/>
          </w:rPr>
          <w:t>https://www.visitleevalley.org.uk/en/content/cms/outdoors/marinas/springfield-marina/</w:t>
        </w:r>
      </w:hyperlink>
    </w:p>
    <w:p w14:paraId="75AF1A74" w14:textId="77777777" w:rsidR="00D92D85" w:rsidRPr="005C6F35" w:rsidRDefault="00D92D85" w:rsidP="005C6F35">
      <w:pPr>
        <w:pStyle w:val="Heading1"/>
        <w:spacing w:before="120" w:after="120"/>
        <w:rPr>
          <w:sz w:val="22"/>
          <w:szCs w:val="22"/>
        </w:rPr>
      </w:pPr>
      <w:bookmarkStart w:id="51" w:name="_Toc410648854"/>
      <w:bookmarkStart w:id="52" w:name="_Toc497090339"/>
      <w:r w:rsidRPr="005C6F35">
        <w:rPr>
          <w:sz w:val="22"/>
          <w:szCs w:val="22"/>
        </w:rPr>
        <w:t xml:space="preserve">1 </w:t>
      </w:r>
      <w:r w:rsidRPr="005C6F35">
        <w:rPr>
          <w:sz w:val="22"/>
          <w:szCs w:val="22"/>
        </w:rPr>
        <w:tab/>
        <w:t>Purpose of the Facility</w:t>
      </w:r>
      <w:bookmarkEnd w:id="51"/>
      <w:bookmarkEnd w:id="52"/>
    </w:p>
    <w:p w14:paraId="75AF1A75" w14:textId="77777777" w:rsidR="00D92D85" w:rsidRPr="005C6F35" w:rsidRDefault="00D92D85" w:rsidP="00C37CA2">
      <w:pPr>
        <w:pStyle w:val="ListParagraph"/>
        <w:numPr>
          <w:ilvl w:val="1"/>
          <w:numId w:val="23"/>
        </w:numPr>
        <w:spacing w:before="120" w:after="120"/>
        <w:jc w:val="both"/>
        <w:rPr>
          <w:sz w:val="22"/>
          <w:szCs w:val="22"/>
        </w:rPr>
      </w:pPr>
      <w:r w:rsidRPr="005C6F35">
        <w:rPr>
          <w:sz w:val="22"/>
          <w:szCs w:val="22"/>
        </w:rPr>
        <w:t xml:space="preserve">The Lee Valley Marina – Springfield has been owned, </w:t>
      </w:r>
      <w:proofErr w:type="gramStart"/>
      <w:r w:rsidRPr="005C6F35">
        <w:rPr>
          <w:sz w:val="22"/>
          <w:szCs w:val="22"/>
        </w:rPr>
        <w:t>operated</w:t>
      </w:r>
      <w:proofErr w:type="gramEnd"/>
      <w:r w:rsidRPr="005C6F35">
        <w:rPr>
          <w:sz w:val="22"/>
          <w:szCs w:val="22"/>
        </w:rPr>
        <w:t xml:space="preserve"> and developed as a revenue marina/boatyard by the Authority since the late 1960s, when it was purchased by the Authority from the Radley family. In the Authority's </w:t>
      </w:r>
      <w:proofErr w:type="gramStart"/>
      <w:r w:rsidRPr="005C6F35">
        <w:rPr>
          <w:sz w:val="22"/>
          <w:szCs w:val="22"/>
        </w:rPr>
        <w:t>records</w:t>
      </w:r>
      <w:proofErr w:type="gramEnd"/>
      <w:r w:rsidRPr="005C6F35">
        <w:rPr>
          <w:sz w:val="22"/>
          <w:szCs w:val="22"/>
        </w:rPr>
        <w:t xml:space="preserve"> it is noted that the Radley family had owned the site since the early 1890s, however, it's unlikely to have been operated as a boatyard initially. The transition to a yard with moorings </w:t>
      </w:r>
      <w:proofErr w:type="gramStart"/>
      <w:r w:rsidRPr="005C6F35">
        <w:rPr>
          <w:sz w:val="22"/>
          <w:szCs w:val="22"/>
        </w:rPr>
        <w:t>is locally reported</w:t>
      </w:r>
      <w:proofErr w:type="gramEnd"/>
      <w:r w:rsidRPr="005C6F35">
        <w:rPr>
          <w:sz w:val="22"/>
          <w:szCs w:val="22"/>
        </w:rPr>
        <w:t xml:space="preserve"> as being around the 1930’s. Sited on the lower reaches of the River Lee adjacent to Walthamstow Marshes, a Site of Special Scientific Interest (SSSI) and a Nature Reserve, the Marina has some 200 berths and is close to the City of London and the West End.  It </w:t>
      </w:r>
      <w:proofErr w:type="gramStart"/>
      <w:r w:rsidRPr="005C6F35">
        <w:rPr>
          <w:sz w:val="22"/>
          <w:szCs w:val="22"/>
        </w:rPr>
        <w:t>is ideally placed</w:t>
      </w:r>
      <w:proofErr w:type="gramEnd"/>
      <w:r w:rsidRPr="005C6F35">
        <w:rPr>
          <w:sz w:val="22"/>
          <w:szCs w:val="22"/>
        </w:rPr>
        <w:t xml:space="preserve"> for cruising the canal systems and the River Thames and River Lee and </w:t>
      </w:r>
      <w:proofErr w:type="spellStart"/>
      <w:r w:rsidRPr="005C6F35">
        <w:rPr>
          <w:sz w:val="22"/>
          <w:szCs w:val="22"/>
        </w:rPr>
        <w:t>Stort</w:t>
      </w:r>
      <w:proofErr w:type="spellEnd"/>
      <w:r w:rsidRPr="005C6F35">
        <w:rPr>
          <w:sz w:val="22"/>
          <w:szCs w:val="22"/>
        </w:rPr>
        <w:t xml:space="preserve">. The marina </w:t>
      </w:r>
      <w:proofErr w:type="gramStart"/>
      <w:r w:rsidRPr="005C6F35">
        <w:rPr>
          <w:sz w:val="22"/>
          <w:szCs w:val="22"/>
        </w:rPr>
        <w:t>is more than adequately served</w:t>
      </w:r>
      <w:proofErr w:type="gramEnd"/>
      <w:r w:rsidRPr="005C6F35">
        <w:rPr>
          <w:sz w:val="22"/>
          <w:szCs w:val="22"/>
        </w:rPr>
        <w:t xml:space="preserve"> by public transport.  Lee Valley Marina, Springfield offers exceptional service and has an established reputation for quality repairs.</w:t>
      </w:r>
    </w:p>
    <w:p w14:paraId="75AF1A76" w14:textId="77777777" w:rsidR="00D92D85" w:rsidRPr="005C6F35" w:rsidRDefault="00D92D85" w:rsidP="00C37CA2">
      <w:pPr>
        <w:pStyle w:val="ListParagraph"/>
        <w:numPr>
          <w:ilvl w:val="1"/>
          <w:numId w:val="23"/>
        </w:numPr>
        <w:spacing w:before="120" w:after="120"/>
        <w:jc w:val="both"/>
        <w:rPr>
          <w:sz w:val="22"/>
          <w:szCs w:val="22"/>
        </w:rPr>
      </w:pPr>
      <w:r w:rsidRPr="005C6F35">
        <w:rPr>
          <w:sz w:val="22"/>
          <w:szCs w:val="22"/>
        </w:rPr>
        <w:t xml:space="preserve">General services available – diesel, water, refuse disposal, sanitary </w:t>
      </w:r>
      <w:proofErr w:type="gramStart"/>
      <w:r w:rsidRPr="005C6F35">
        <w:rPr>
          <w:sz w:val="22"/>
          <w:szCs w:val="22"/>
        </w:rPr>
        <w:t>disposal</w:t>
      </w:r>
      <w:proofErr w:type="gramEnd"/>
      <w:r w:rsidRPr="005C6F35">
        <w:rPr>
          <w:sz w:val="22"/>
          <w:szCs w:val="22"/>
        </w:rPr>
        <w:t xml:space="preserve"> and boat pump out, </w:t>
      </w:r>
      <w:proofErr w:type="spellStart"/>
      <w:r w:rsidRPr="005C6F35">
        <w:rPr>
          <w:sz w:val="22"/>
          <w:szCs w:val="22"/>
        </w:rPr>
        <w:t>Calor</w:t>
      </w:r>
      <w:proofErr w:type="spellEnd"/>
      <w:r w:rsidRPr="005C6F35">
        <w:rPr>
          <w:sz w:val="22"/>
          <w:szCs w:val="22"/>
        </w:rPr>
        <w:t xml:space="preserve"> gas, toilets, showers, solid fuel, electric charging and hook ups.</w:t>
      </w:r>
    </w:p>
    <w:p w14:paraId="75AF1A77" w14:textId="77777777" w:rsidR="00D92D85" w:rsidRPr="005C6F35" w:rsidRDefault="00D92D85" w:rsidP="00C37CA2">
      <w:pPr>
        <w:pStyle w:val="ListParagraph"/>
        <w:numPr>
          <w:ilvl w:val="1"/>
          <w:numId w:val="23"/>
        </w:numPr>
        <w:spacing w:before="120" w:after="120"/>
        <w:jc w:val="both"/>
        <w:rPr>
          <w:sz w:val="22"/>
          <w:szCs w:val="22"/>
        </w:rPr>
      </w:pPr>
      <w:r w:rsidRPr="005C6F35">
        <w:rPr>
          <w:sz w:val="22"/>
          <w:szCs w:val="22"/>
        </w:rPr>
        <w:t xml:space="preserve">Boat services available - Boat repairs, welding, painting, fitting out, surveys, BBS certificates arranged, refurbishment, </w:t>
      </w:r>
      <w:proofErr w:type="gramStart"/>
      <w:r w:rsidRPr="005C6F35">
        <w:rPr>
          <w:sz w:val="22"/>
          <w:szCs w:val="22"/>
        </w:rPr>
        <w:t>repairs</w:t>
      </w:r>
      <w:proofErr w:type="gramEnd"/>
      <w:r w:rsidRPr="005C6F35">
        <w:rPr>
          <w:sz w:val="22"/>
          <w:szCs w:val="22"/>
        </w:rPr>
        <w:t xml:space="preserve"> and blacking.</w:t>
      </w:r>
    </w:p>
    <w:p w14:paraId="75AF1A78" w14:textId="77777777" w:rsidR="00D92D85" w:rsidRPr="005C6F35" w:rsidRDefault="00D92D85" w:rsidP="00C37CA2">
      <w:pPr>
        <w:pStyle w:val="ListParagraph"/>
        <w:numPr>
          <w:ilvl w:val="1"/>
          <w:numId w:val="23"/>
        </w:numPr>
        <w:spacing w:before="120" w:after="120"/>
        <w:jc w:val="both"/>
        <w:rPr>
          <w:sz w:val="22"/>
          <w:szCs w:val="22"/>
        </w:rPr>
      </w:pPr>
      <w:r w:rsidRPr="005C6F35">
        <w:rPr>
          <w:sz w:val="22"/>
          <w:szCs w:val="22"/>
        </w:rPr>
        <w:t xml:space="preserve">Engine services available - New engines sourced, engine repairs and servicing, breakdown callouts. </w:t>
      </w:r>
    </w:p>
    <w:p w14:paraId="75AF1A79" w14:textId="77777777" w:rsidR="00D92D85" w:rsidRPr="005C6F35" w:rsidRDefault="00D92D85" w:rsidP="00C37CA2">
      <w:pPr>
        <w:pStyle w:val="ListParagraph"/>
        <w:numPr>
          <w:ilvl w:val="1"/>
          <w:numId w:val="23"/>
        </w:numPr>
        <w:spacing w:before="120" w:after="120"/>
        <w:jc w:val="both"/>
        <w:rPr>
          <w:sz w:val="22"/>
          <w:szCs w:val="22"/>
        </w:rPr>
      </w:pPr>
      <w:proofErr w:type="gramStart"/>
      <w:r w:rsidRPr="005C6F35">
        <w:rPr>
          <w:sz w:val="22"/>
          <w:szCs w:val="22"/>
        </w:rPr>
        <w:t>Moorings – overnight, long-term, winter storage (hard standing).</w:t>
      </w:r>
      <w:proofErr w:type="gramEnd"/>
    </w:p>
    <w:p w14:paraId="75AF1A7A" w14:textId="77777777" w:rsidR="00D92D85" w:rsidRPr="005C6F35" w:rsidRDefault="00D92D85" w:rsidP="00C37CA2">
      <w:pPr>
        <w:pStyle w:val="ListParagraph"/>
        <w:numPr>
          <w:ilvl w:val="1"/>
          <w:numId w:val="23"/>
        </w:numPr>
        <w:spacing w:before="120" w:after="120"/>
        <w:jc w:val="both"/>
        <w:rPr>
          <w:sz w:val="22"/>
          <w:szCs w:val="22"/>
        </w:rPr>
      </w:pPr>
      <w:r w:rsidRPr="005C6F35">
        <w:rPr>
          <w:sz w:val="22"/>
          <w:szCs w:val="22"/>
        </w:rPr>
        <w:t xml:space="preserve">Other facilities and services - Slipway (maximum length 10.98 Metres), workboat, boat lift, </w:t>
      </w:r>
      <w:proofErr w:type="gramStart"/>
      <w:r w:rsidRPr="005C6F35">
        <w:rPr>
          <w:sz w:val="22"/>
          <w:szCs w:val="22"/>
        </w:rPr>
        <w:t>club room</w:t>
      </w:r>
      <w:proofErr w:type="gramEnd"/>
      <w:r w:rsidRPr="005C6F35">
        <w:rPr>
          <w:sz w:val="22"/>
          <w:szCs w:val="22"/>
        </w:rPr>
        <w:t xml:space="preserve">. Towage, </w:t>
      </w:r>
      <w:proofErr w:type="gramStart"/>
      <w:r w:rsidRPr="005C6F35">
        <w:rPr>
          <w:sz w:val="22"/>
          <w:szCs w:val="22"/>
        </w:rPr>
        <w:t>repair</w:t>
      </w:r>
      <w:proofErr w:type="gramEnd"/>
      <w:r w:rsidRPr="005C6F35">
        <w:rPr>
          <w:sz w:val="22"/>
          <w:szCs w:val="22"/>
        </w:rPr>
        <w:t xml:space="preserve"> and maintenance service is available for all types of craft. </w:t>
      </w:r>
      <w:proofErr w:type="gramStart"/>
      <w:r w:rsidRPr="005C6F35">
        <w:rPr>
          <w:sz w:val="22"/>
          <w:szCs w:val="22"/>
        </w:rPr>
        <w:t>C&amp;RT Licences (short and long term).</w:t>
      </w:r>
      <w:proofErr w:type="gramEnd"/>
    </w:p>
    <w:p w14:paraId="75AF1A7B" w14:textId="77777777" w:rsidR="00265D1C" w:rsidRPr="00373D80" w:rsidRDefault="00265D1C" w:rsidP="00265D1C">
      <w:pPr>
        <w:pStyle w:val="Heading1"/>
        <w:jc w:val="both"/>
        <w:rPr>
          <w:sz w:val="22"/>
          <w:szCs w:val="22"/>
        </w:rPr>
      </w:pPr>
      <w:bookmarkStart w:id="53" w:name="_Toc497090340"/>
      <w:r w:rsidRPr="00373D80">
        <w:rPr>
          <w:sz w:val="22"/>
          <w:szCs w:val="22"/>
        </w:rPr>
        <w:t>2</w:t>
      </w:r>
      <w:r w:rsidRPr="00373D80">
        <w:rPr>
          <w:sz w:val="22"/>
          <w:szCs w:val="22"/>
        </w:rPr>
        <w:tab/>
        <w:t>Operations</w:t>
      </w:r>
      <w:bookmarkEnd w:id="53"/>
    </w:p>
    <w:p w14:paraId="75AF1A7C" w14:textId="77777777" w:rsidR="00265D1C" w:rsidRPr="00373D80" w:rsidRDefault="00265D1C" w:rsidP="00265D1C">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7D" w14:textId="77777777" w:rsidR="00265D1C" w:rsidRPr="00265D1C" w:rsidRDefault="00265D1C" w:rsidP="00265D1C">
      <w:pPr>
        <w:ind w:left="709"/>
        <w:jc w:val="both"/>
        <w:rPr>
          <w:sz w:val="22"/>
          <w:szCs w:val="22"/>
        </w:rPr>
      </w:pPr>
      <w:r w:rsidRPr="00265D1C">
        <w:rPr>
          <w:sz w:val="22"/>
          <w:szCs w:val="22"/>
        </w:rPr>
        <w:t>The Lee Valley Marina - Springfield (</w:t>
      </w:r>
      <w:proofErr w:type="spellStart"/>
      <w:r w:rsidRPr="00265D1C">
        <w:rPr>
          <w:sz w:val="22"/>
          <w:szCs w:val="22"/>
        </w:rPr>
        <w:t>LVMSp</w:t>
      </w:r>
      <w:proofErr w:type="spellEnd"/>
      <w:r w:rsidRPr="00265D1C">
        <w:rPr>
          <w:sz w:val="22"/>
          <w:szCs w:val="22"/>
        </w:rPr>
        <w:t xml:space="preserve">) </w:t>
      </w:r>
      <w:r>
        <w:rPr>
          <w:sz w:val="22"/>
          <w:szCs w:val="22"/>
        </w:rPr>
        <w:t>is</w:t>
      </w:r>
      <w:r w:rsidRPr="00265D1C">
        <w:rPr>
          <w:sz w:val="22"/>
          <w:szCs w:val="22"/>
        </w:rPr>
        <w:t xml:space="preserve"> open to the public 52 weeks of the year with reduced hours if emergency maintenance is required.</w:t>
      </w:r>
    </w:p>
    <w:p w14:paraId="75AF1A7E" w14:textId="77777777" w:rsidR="00265D1C" w:rsidRPr="006F15B1" w:rsidRDefault="00265D1C" w:rsidP="00265D1C">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foodstuffs and merchandise</w:t>
      </w:r>
      <w:r w:rsidR="00EB3CA6">
        <w:rPr>
          <w:sz w:val="22"/>
          <w:szCs w:val="22"/>
        </w:rPr>
        <w:t>:</w:t>
      </w:r>
      <w:r>
        <w:rPr>
          <w:sz w:val="22"/>
          <w:szCs w:val="22"/>
        </w:rPr>
        <w:t xml:space="preserve"> </w:t>
      </w:r>
    </w:p>
    <w:p w14:paraId="75AF1A7F" w14:textId="77777777" w:rsidR="00265D1C" w:rsidRDefault="00265D1C" w:rsidP="00EB3CA6">
      <w:pPr>
        <w:ind w:left="720"/>
        <w:jc w:val="both"/>
        <w:rPr>
          <w:sz w:val="22"/>
          <w:szCs w:val="22"/>
        </w:rPr>
      </w:pPr>
      <w:proofErr w:type="gramStart"/>
      <w:r>
        <w:rPr>
          <w:sz w:val="22"/>
          <w:szCs w:val="22"/>
        </w:rPr>
        <w:t>Foodstuffs and</w:t>
      </w:r>
      <w:r w:rsidRPr="006F15B1">
        <w:rPr>
          <w:sz w:val="22"/>
          <w:szCs w:val="22"/>
        </w:rPr>
        <w:t xml:space="preserve"> merchandise is sold on the premises by the operator</w:t>
      </w:r>
      <w:proofErr w:type="gramEnd"/>
      <w:r w:rsidRPr="006F15B1">
        <w:rPr>
          <w:sz w:val="22"/>
          <w:szCs w:val="22"/>
        </w:rPr>
        <w:t>.</w:t>
      </w:r>
      <w:r>
        <w:rPr>
          <w:sz w:val="22"/>
          <w:szCs w:val="22"/>
        </w:rPr>
        <w:br w:type="page"/>
      </w:r>
    </w:p>
    <w:p w14:paraId="75AF1A80" w14:textId="77777777" w:rsidR="00D92D85" w:rsidRPr="0011372D" w:rsidRDefault="00D92D85" w:rsidP="00D92D85">
      <w:pPr>
        <w:jc w:val="center"/>
        <w:rPr>
          <w:b/>
          <w:sz w:val="48"/>
          <w:szCs w:val="48"/>
        </w:rPr>
      </w:pPr>
      <w:r>
        <w:rPr>
          <w:b/>
          <w:sz w:val="48"/>
          <w:szCs w:val="48"/>
        </w:rPr>
        <w:lastRenderedPageBreak/>
        <w:t>Lee Valley White Water Centre</w:t>
      </w:r>
      <w:r w:rsidRPr="0011372D">
        <w:rPr>
          <w:b/>
          <w:sz w:val="48"/>
          <w:szCs w:val="48"/>
        </w:rPr>
        <w:t xml:space="preserve"> </w:t>
      </w:r>
    </w:p>
    <w:p w14:paraId="75AF1A81" w14:textId="77777777" w:rsidR="00D92D85" w:rsidRPr="0011372D" w:rsidRDefault="00D92D85" w:rsidP="00D92D85"/>
    <w:p w14:paraId="75AF1A82" w14:textId="77777777" w:rsidR="00D92D85" w:rsidRPr="0011372D" w:rsidRDefault="002F4585" w:rsidP="00D92D85">
      <w:pPr>
        <w:jc w:val="center"/>
      </w:pPr>
      <w:r w:rsidRPr="00115371">
        <w:rPr>
          <w:noProof/>
          <w:lang w:eastAsia="en-GB"/>
        </w:rPr>
        <w:drawing>
          <wp:inline distT="0" distB="0" distL="0" distR="0" wp14:anchorId="75AF1ADD" wp14:editId="75AF1ADE">
            <wp:extent cx="4044315" cy="2111375"/>
            <wp:effectExtent l="0" t="0" r="0" b="317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4315" cy="2111375"/>
                    </a:xfrm>
                    <a:prstGeom prst="rect">
                      <a:avLst/>
                    </a:prstGeom>
                    <a:noFill/>
                    <a:ln>
                      <a:noFill/>
                    </a:ln>
                  </pic:spPr>
                </pic:pic>
              </a:graphicData>
            </a:graphic>
          </wp:inline>
        </w:drawing>
      </w:r>
    </w:p>
    <w:p w14:paraId="75AF1A83" w14:textId="77777777" w:rsidR="00D92D85" w:rsidRPr="005018E1" w:rsidRDefault="004648A1" w:rsidP="005018E1">
      <w:pPr>
        <w:jc w:val="center"/>
        <w:rPr>
          <w:sz w:val="20"/>
        </w:rPr>
      </w:pPr>
      <w:hyperlink r:id="rId35" w:history="1">
        <w:r w:rsidR="005018E1" w:rsidRPr="005018E1">
          <w:rPr>
            <w:rStyle w:val="Hyperlink"/>
            <w:rFonts w:cs="Times New Roman"/>
            <w:sz w:val="20"/>
          </w:rPr>
          <w:t>https://www.visitleevalley.org.uk/en/content/cms/outdoors/watersports/</w:t>
        </w:r>
      </w:hyperlink>
    </w:p>
    <w:p w14:paraId="75AF1A84" w14:textId="77777777" w:rsidR="00D92D85" w:rsidRPr="00265D1C" w:rsidRDefault="00D92D85" w:rsidP="00265D1C">
      <w:pPr>
        <w:pStyle w:val="Heading1"/>
        <w:spacing w:before="120" w:after="120"/>
        <w:rPr>
          <w:sz w:val="22"/>
          <w:szCs w:val="22"/>
        </w:rPr>
      </w:pPr>
      <w:bookmarkStart w:id="54" w:name="_Toc410650119"/>
      <w:bookmarkStart w:id="55" w:name="_Toc497090341"/>
      <w:r w:rsidRPr="00265D1C">
        <w:rPr>
          <w:sz w:val="22"/>
          <w:szCs w:val="22"/>
        </w:rPr>
        <w:t xml:space="preserve">1 </w:t>
      </w:r>
      <w:r w:rsidRPr="00265D1C">
        <w:rPr>
          <w:sz w:val="22"/>
          <w:szCs w:val="22"/>
        </w:rPr>
        <w:tab/>
        <w:t>Purpose of the Facility</w:t>
      </w:r>
      <w:bookmarkEnd w:id="54"/>
      <w:bookmarkEnd w:id="55"/>
    </w:p>
    <w:p w14:paraId="75AF1A85"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 xml:space="preserve">Lee Valley White Water Centre (LVWWC) offers a range of white water activities from canoeing and kayaking to white water rafting. Development and expansion work has recently been completed and there are now improved facilities including more changing rooms, an expanded café with a bigger outdoor terrace area and the new Pavilion in the </w:t>
      </w:r>
      <w:proofErr w:type="gramStart"/>
      <w:r w:rsidRPr="00265D1C">
        <w:rPr>
          <w:sz w:val="22"/>
          <w:szCs w:val="22"/>
        </w:rPr>
        <w:t>park which</w:t>
      </w:r>
      <w:proofErr w:type="gramEnd"/>
      <w:r w:rsidRPr="00265D1C">
        <w:rPr>
          <w:sz w:val="22"/>
          <w:szCs w:val="22"/>
        </w:rPr>
        <w:t xml:space="preserve"> includes the Finish Line Café.</w:t>
      </w:r>
    </w:p>
    <w:p w14:paraId="75AF1A86"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 xml:space="preserve">LVWWC is the high performance centre for British Canoeing’s Slalom team, with offices, physiotherapy facilities, </w:t>
      </w:r>
      <w:proofErr w:type="gramStart"/>
      <w:r w:rsidRPr="00265D1C">
        <w:rPr>
          <w:sz w:val="22"/>
          <w:szCs w:val="22"/>
        </w:rPr>
        <w:t>high</w:t>
      </w:r>
      <w:proofErr w:type="gramEnd"/>
      <w:r w:rsidRPr="00265D1C">
        <w:rPr>
          <w:sz w:val="22"/>
          <w:szCs w:val="22"/>
        </w:rPr>
        <w:t xml:space="preserve"> performance gym and performance analysis on site.</w:t>
      </w:r>
    </w:p>
    <w:p w14:paraId="75AF1A87"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LVWWC will make water available to maximise British Canoeing’s performance at World Championships and Olympic Games (in line with the water use agreement).</w:t>
      </w:r>
    </w:p>
    <w:p w14:paraId="75AF1A88"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LVWWC will give access to the worlds paddling community to train at the Facility in readiness for international competitions.</w:t>
      </w:r>
    </w:p>
    <w:p w14:paraId="75AF1A89"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 xml:space="preserve">LVWWC will deliver tuition in </w:t>
      </w:r>
      <w:proofErr w:type="spellStart"/>
      <w:r w:rsidRPr="00265D1C">
        <w:rPr>
          <w:sz w:val="22"/>
          <w:szCs w:val="22"/>
        </w:rPr>
        <w:t>paddlesport</w:t>
      </w:r>
      <w:proofErr w:type="spellEnd"/>
      <w:r w:rsidRPr="00265D1C">
        <w:rPr>
          <w:sz w:val="22"/>
          <w:szCs w:val="22"/>
        </w:rPr>
        <w:t xml:space="preserve"> activities and host a </w:t>
      </w:r>
      <w:proofErr w:type="spellStart"/>
      <w:r w:rsidRPr="00265D1C">
        <w:rPr>
          <w:sz w:val="22"/>
          <w:szCs w:val="22"/>
        </w:rPr>
        <w:t>paddlesport</w:t>
      </w:r>
      <w:proofErr w:type="spellEnd"/>
      <w:r w:rsidRPr="00265D1C">
        <w:rPr>
          <w:sz w:val="22"/>
          <w:szCs w:val="22"/>
        </w:rPr>
        <w:t xml:space="preserve"> club delivering the complete range of </w:t>
      </w:r>
      <w:proofErr w:type="spellStart"/>
      <w:r w:rsidRPr="00265D1C">
        <w:rPr>
          <w:sz w:val="22"/>
          <w:szCs w:val="22"/>
        </w:rPr>
        <w:t>paddlesport</w:t>
      </w:r>
      <w:proofErr w:type="spellEnd"/>
      <w:r w:rsidRPr="00265D1C">
        <w:rPr>
          <w:sz w:val="22"/>
          <w:szCs w:val="22"/>
        </w:rPr>
        <w:t xml:space="preserve"> activities. </w:t>
      </w:r>
    </w:p>
    <w:p w14:paraId="75AF1A8A"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LVWWC will deliver adrenalin activities (i.e. but not limited to white water rafting, hydro speeding, hotdog, water wipe out) associated to white water and placid water environments.</w:t>
      </w:r>
    </w:p>
    <w:p w14:paraId="75AF1A8B"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LVWWC will host meetings and corporate activities, deliver team building activities and price activities to deliver a sustainable Facility.</w:t>
      </w:r>
    </w:p>
    <w:p w14:paraId="75AF1A8C" w14:textId="77777777" w:rsidR="00D92D85" w:rsidRPr="00265D1C" w:rsidRDefault="00D92D85" w:rsidP="00C37CA2">
      <w:pPr>
        <w:pStyle w:val="ListParagraph"/>
        <w:numPr>
          <w:ilvl w:val="1"/>
          <w:numId w:val="24"/>
        </w:numPr>
        <w:spacing w:before="120" w:after="120"/>
        <w:jc w:val="both"/>
        <w:rPr>
          <w:sz w:val="22"/>
          <w:szCs w:val="22"/>
        </w:rPr>
      </w:pPr>
      <w:r w:rsidRPr="00265D1C">
        <w:rPr>
          <w:sz w:val="22"/>
          <w:szCs w:val="22"/>
        </w:rPr>
        <w:t xml:space="preserve">LVWWC will host and deliver events associated to </w:t>
      </w:r>
      <w:proofErr w:type="spellStart"/>
      <w:r w:rsidRPr="00265D1C">
        <w:rPr>
          <w:sz w:val="22"/>
          <w:szCs w:val="22"/>
        </w:rPr>
        <w:t>paddlesports</w:t>
      </w:r>
      <w:proofErr w:type="spellEnd"/>
      <w:r w:rsidRPr="00265D1C">
        <w:rPr>
          <w:sz w:val="22"/>
          <w:szCs w:val="22"/>
        </w:rPr>
        <w:t xml:space="preserve"> and other sports where the Facility's facilities can facilitate those sports [i.e. but not limited to </w:t>
      </w:r>
      <w:proofErr w:type="spellStart"/>
      <w:r w:rsidRPr="00265D1C">
        <w:rPr>
          <w:sz w:val="22"/>
          <w:szCs w:val="22"/>
        </w:rPr>
        <w:t>aquathon’s</w:t>
      </w:r>
      <w:proofErr w:type="spellEnd"/>
      <w:r w:rsidRPr="00265D1C">
        <w:rPr>
          <w:sz w:val="22"/>
          <w:szCs w:val="22"/>
        </w:rPr>
        <w:t>, open water swimming] and will develop additional attractions and activities to sustain the interest in the Facility to maintain sustainability.</w:t>
      </w:r>
    </w:p>
    <w:p w14:paraId="75AF1A8D" w14:textId="77777777" w:rsidR="00DD56A3" w:rsidRPr="00373D80" w:rsidRDefault="00DD56A3" w:rsidP="00DD56A3">
      <w:pPr>
        <w:pStyle w:val="Heading1"/>
        <w:jc w:val="both"/>
        <w:rPr>
          <w:sz w:val="22"/>
          <w:szCs w:val="22"/>
        </w:rPr>
      </w:pPr>
      <w:bookmarkStart w:id="56" w:name="_Toc497090342"/>
      <w:bookmarkStart w:id="57" w:name="_Toc410650120"/>
      <w:r w:rsidRPr="00373D80">
        <w:rPr>
          <w:sz w:val="22"/>
          <w:szCs w:val="22"/>
        </w:rPr>
        <w:t>2</w:t>
      </w:r>
      <w:r w:rsidRPr="00373D80">
        <w:rPr>
          <w:sz w:val="22"/>
          <w:szCs w:val="22"/>
        </w:rPr>
        <w:tab/>
        <w:t>Operations</w:t>
      </w:r>
      <w:bookmarkEnd w:id="56"/>
    </w:p>
    <w:p w14:paraId="75AF1A8E" w14:textId="77777777" w:rsidR="00DD56A3" w:rsidRPr="00373D80" w:rsidRDefault="00DD56A3" w:rsidP="00DD56A3">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8F" w14:textId="77777777" w:rsidR="00DD56A3" w:rsidRPr="00DD56A3" w:rsidRDefault="00DD56A3" w:rsidP="00DD56A3">
      <w:pPr>
        <w:ind w:left="709"/>
        <w:jc w:val="both"/>
        <w:rPr>
          <w:sz w:val="22"/>
          <w:szCs w:val="22"/>
        </w:rPr>
      </w:pPr>
      <w:r w:rsidRPr="00DD56A3">
        <w:rPr>
          <w:sz w:val="22"/>
          <w:szCs w:val="22"/>
        </w:rPr>
        <w:t xml:space="preserve">The Lee Valley White Water Centre (LVWWC) </w:t>
      </w:r>
      <w:r>
        <w:rPr>
          <w:sz w:val="22"/>
          <w:szCs w:val="22"/>
        </w:rPr>
        <w:t>is</w:t>
      </w:r>
      <w:r w:rsidRPr="00DD56A3">
        <w:rPr>
          <w:sz w:val="22"/>
          <w:szCs w:val="22"/>
        </w:rPr>
        <w:t xml:space="preserve"> open to the public meeting the needs of its users. It </w:t>
      </w:r>
      <w:proofErr w:type="gramStart"/>
      <w:r w:rsidRPr="00DD56A3">
        <w:rPr>
          <w:sz w:val="22"/>
          <w:szCs w:val="22"/>
        </w:rPr>
        <w:t>is accepted</w:t>
      </w:r>
      <w:proofErr w:type="gramEnd"/>
      <w:r w:rsidRPr="00DD56A3">
        <w:rPr>
          <w:sz w:val="22"/>
          <w:szCs w:val="22"/>
        </w:rPr>
        <w:t xml:space="preserve"> that demand for water activities is highest in the summer months with demand and use declining over the colder winter months.</w:t>
      </w:r>
    </w:p>
    <w:p w14:paraId="75AF1A90" w14:textId="77777777" w:rsidR="00DD56A3" w:rsidRPr="006F15B1" w:rsidRDefault="00DD56A3" w:rsidP="00DD56A3">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sporting equipment and merchandise</w:t>
      </w:r>
      <w:r w:rsidR="00EB3CA6">
        <w:rPr>
          <w:sz w:val="22"/>
          <w:szCs w:val="22"/>
        </w:rPr>
        <w:t>:</w:t>
      </w:r>
      <w:r>
        <w:rPr>
          <w:sz w:val="22"/>
          <w:szCs w:val="22"/>
        </w:rPr>
        <w:t xml:space="preserve"> </w:t>
      </w:r>
    </w:p>
    <w:p w14:paraId="75AF1A91" w14:textId="77777777" w:rsidR="00DD56A3" w:rsidRDefault="00DD56A3" w:rsidP="00DD56A3">
      <w:pPr>
        <w:ind w:left="720"/>
        <w:jc w:val="both"/>
        <w:rPr>
          <w:sz w:val="22"/>
          <w:szCs w:val="22"/>
        </w:rPr>
      </w:pPr>
      <w:proofErr w:type="gramStart"/>
      <w:r>
        <w:rPr>
          <w:sz w:val="22"/>
          <w:szCs w:val="22"/>
        </w:rPr>
        <w:t>Sporting equipment</w:t>
      </w:r>
      <w:r w:rsidR="00EB3CA6">
        <w:rPr>
          <w:sz w:val="22"/>
          <w:szCs w:val="22"/>
        </w:rPr>
        <w:t>, foodstuffs</w:t>
      </w:r>
      <w:r>
        <w:rPr>
          <w:sz w:val="22"/>
          <w:szCs w:val="22"/>
        </w:rPr>
        <w:t xml:space="preserve"> and</w:t>
      </w:r>
      <w:r w:rsidRPr="006F15B1">
        <w:rPr>
          <w:sz w:val="22"/>
          <w:szCs w:val="22"/>
        </w:rPr>
        <w:t xml:space="preserve"> merchandise is sold on the premises by the operator</w:t>
      </w:r>
      <w:proofErr w:type="gramEnd"/>
      <w:r w:rsidRPr="006F15B1">
        <w:rPr>
          <w:sz w:val="22"/>
          <w:szCs w:val="22"/>
        </w:rPr>
        <w:t>.</w:t>
      </w:r>
    </w:p>
    <w:bookmarkEnd w:id="57"/>
    <w:p w14:paraId="75AF1A92" w14:textId="77777777" w:rsidR="00D92D85" w:rsidRPr="0011372D" w:rsidRDefault="00D92D85" w:rsidP="00D92D85">
      <w:pPr>
        <w:jc w:val="center"/>
        <w:rPr>
          <w:b/>
          <w:sz w:val="48"/>
          <w:szCs w:val="48"/>
        </w:rPr>
      </w:pPr>
      <w:r w:rsidRPr="0011372D">
        <w:rPr>
          <w:b/>
          <w:sz w:val="48"/>
          <w:szCs w:val="48"/>
        </w:rPr>
        <w:lastRenderedPageBreak/>
        <w:t xml:space="preserve">Lee Valley </w:t>
      </w:r>
      <w:r>
        <w:rPr>
          <w:b/>
          <w:sz w:val="48"/>
          <w:szCs w:val="48"/>
        </w:rPr>
        <w:t>VeloPark</w:t>
      </w:r>
      <w:r w:rsidRPr="0011372D">
        <w:rPr>
          <w:b/>
          <w:sz w:val="48"/>
          <w:szCs w:val="48"/>
        </w:rPr>
        <w:t xml:space="preserve"> </w:t>
      </w:r>
    </w:p>
    <w:p w14:paraId="75AF1A93" w14:textId="77777777" w:rsidR="00D92D85" w:rsidRPr="0011372D" w:rsidRDefault="00D92D85" w:rsidP="00D92D85"/>
    <w:p w14:paraId="75AF1A94" w14:textId="77777777" w:rsidR="00D92D85" w:rsidRPr="0011372D" w:rsidRDefault="002F4585" w:rsidP="00D92D85">
      <w:pPr>
        <w:jc w:val="center"/>
      </w:pPr>
      <w:r w:rsidRPr="00115371">
        <w:rPr>
          <w:noProof/>
          <w:lang w:eastAsia="en-GB"/>
        </w:rPr>
        <w:drawing>
          <wp:inline distT="0" distB="0" distL="0" distR="0" wp14:anchorId="75AF1ADF" wp14:editId="75AF1AE0">
            <wp:extent cx="4037965" cy="2865755"/>
            <wp:effectExtent l="0" t="0" r="63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7965" cy="2865755"/>
                    </a:xfrm>
                    <a:prstGeom prst="rect">
                      <a:avLst/>
                    </a:prstGeom>
                    <a:noFill/>
                    <a:ln>
                      <a:noFill/>
                    </a:ln>
                  </pic:spPr>
                </pic:pic>
              </a:graphicData>
            </a:graphic>
          </wp:inline>
        </w:drawing>
      </w:r>
    </w:p>
    <w:p w14:paraId="75AF1A95" w14:textId="77777777" w:rsidR="00D92D85" w:rsidRPr="005018E1" w:rsidRDefault="004648A1" w:rsidP="005018E1">
      <w:pPr>
        <w:jc w:val="center"/>
        <w:rPr>
          <w:sz w:val="20"/>
        </w:rPr>
      </w:pPr>
      <w:hyperlink r:id="rId37" w:history="1">
        <w:r w:rsidR="005018E1" w:rsidRPr="005018E1">
          <w:rPr>
            <w:rStyle w:val="Hyperlink"/>
            <w:rFonts w:cs="Times New Roman"/>
            <w:sz w:val="20"/>
          </w:rPr>
          <w:t>https://www.visitleevalley.org.uk/en/content/cms/london2012/velo-park/</w:t>
        </w:r>
      </w:hyperlink>
    </w:p>
    <w:p w14:paraId="75AF1A96" w14:textId="77777777" w:rsidR="00D92D85" w:rsidRPr="003E2E17" w:rsidRDefault="00D92D85" w:rsidP="003E2E17">
      <w:pPr>
        <w:pStyle w:val="Heading1"/>
        <w:spacing w:before="120" w:after="120"/>
        <w:rPr>
          <w:sz w:val="22"/>
          <w:szCs w:val="22"/>
        </w:rPr>
      </w:pPr>
      <w:bookmarkStart w:id="58" w:name="_Toc410649877"/>
      <w:bookmarkStart w:id="59" w:name="_Toc497090343"/>
      <w:r w:rsidRPr="003E2E17">
        <w:rPr>
          <w:sz w:val="22"/>
          <w:szCs w:val="22"/>
        </w:rPr>
        <w:t xml:space="preserve">1 </w:t>
      </w:r>
      <w:r w:rsidRPr="003E2E17">
        <w:rPr>
          <w:sz w:val="22"/>
          <w:szCs w:val="22"/>
        </w:rPr>
        <w:tab/>
        <w:t>Purpose of the Facility</w:t>
      </w:r>
      <w:bookmarkEnd w:id="58"/>
      <w:bookmarkEnd w:id="59"/>
    </w:p>
    <w:p w14:paraId="75AF1A97" w14:textId="77777777" w:rsidR="00D92D85" w:rsidRPr="003E2E17" w:rsidRDefault="00D92D85" w:rsidP="00C37CA2">
      <w:pPr>
        <w:pStyle w:val="ListParagraph"/>
        <w:numPr>
          <w:ilvl w:val="1"/>
          <w:numId w:val="25"/>
        </w:numPr>
        <w:spacing w:before="120" w:after="120"/>
        <w:jc w:val="both"/>
        <w:rPr>
          <w:sz w:val="22"/>
          <w:szCs w:val="22"/>
        </w:rPr>
      </w:pPr>
      <w:r w:rsidRPr="003E2E17">
        <w:rPr>
          <w:sz w:val="22"/>
          <w:szCs w:val="22"/>
        </w:rPr>
        <w:t xml:space="preserve">Lee Valley VeloPark (LVVP) on Queen Elizabeth Olympic Park has a selection of cycling disciplines that provide cycling opportunities (e.g. lessons, training, taster sessions, events, corporate bookings, leagues, competitions, and coached sessions) for all cycling abilities from the beginner, casual user, </w:t>
      </w:r>
      <w:proofErr w:type="gramStart"/>
      <w:r w:rsidRPr="003E2E17">
        <w:rPr>
          <w:sz w:val="22"/>
          <w:szCs w:val="22"/>
        </w:rPr>
        <w:t>club</w:t>
      </w:r>
      <w:proofErr w:type="gramEnd"/>
      <w:r w:rsidRPr="003E2E17">
        <w:rPr>
          <w:sz w:val="22"/>
          <w:szCs w:val="22"/>
        </w:rPr>
        <w:t xml:space="preserve"> cyclist to the elite Olympic rider. </w:t>
      </w:r>
    </w:p>
    <w:p w14:paraId="75AF1A98" w14:textId="77777777" w:rsidR="00D92D85" w:rsidRPr="003E2E17" w:rsidRDefault="00D92D85" w:rsidP="00C37CA2">
      <w:pPr>
        <w:pStyle w:val="ListParagraph"/>
        <w:numPr>
          <w:ilvl w:val="1"/>
          <w:numId w:val="25"/>
        </w:numPr>
        <w:spacing w:before="120" w:after="120"/>
        <w:jc w:val="both"/>
        <w:rPr>
          <w:sz w:val="22"/>
          <w:szCs w:val="22"/>
        </w:rPr>
      </w:pPr>
      <w:r w:rsidRPr="003E2E17">
        <w:rPr>
          <w:sz w:val="22"/>
          <w:szCs w:val="22"/>
        </w:rPr>
        <w:t xml:space="preserve">The Facility has spectator seating capacity of up to 6000. </w:t>
      </w:r>
      <w:proofErr w:type="gramStart"/>
      <w:r w:rsidRPr="003E2E17">
        <w:rPr>
          <w:sz w:val="22"/>
          <w:szCs w:val="22"/>
        </w:rPr>
        <w:t>It is currently the only Facility in the world that has four disciplines of cycling in one Facility.</w:t>
      </w:r>
      <w:proofErr w:type="gramEnd"/>
    </w:p>
    <w:p w14:paraId="75AF1A99" w14:textId="77777777" w:rsidR="00D92D85" w:rsidRPr="003E2E17" w:rsidRDefault="00D92D85" w:rsidP="00C37CA2">
      <w:pPr>
        <w:pStyle w:val="ListParagraph"/>
        <w:numPr>
          <w:ilvl w:val="1"/>
          <w:numId w:val="25"/>
        </w:numPr>
        <w:spacing w:before="120" w:after="120"/>
        <w:jc w:val="both"/>
        <w:rPr>
          <w:sz w:val="22"/>
          <w:szCs w:val="22"/>
        </w:rPr>
      </w:pPr>
      <w:r w:rsidRPr="003E2E17">
        <w:rPr>
          <w:sz w:val="22"/>
          <w:szCs w:val="22"/>
        </w:rPr>
        <w:t xml:space="preserve">The four cycling disciplines cover: </w:t>
      </w:r>
    </w:p>
    <w:p w14:paraId="75AF1A9A" w14:textId="77777777" w:rsidR="00D92D85" w:rsidRPr="003E2E17" w:rsidRDefault="00D92D85" w:rsidP="00C37CA2">
      <w:pPr>
        <w:pStyle w:val="ListParagraph"/>
        <w:numPr>
          <w:ilvl w:val="0"/>
          <w:numId w:val="10"/>
        </w:numPr>
        <w:rPr>
          <w:sz w:val="22"/>
          <w:szCs w:val="22"/>
        </w:rPr>
      </w:pPr>
      <w:r w:rsidRPr="003E2E17">
        <w:rPr>
          <w:sz w:val="22"/>
          <w:szCs w:val="22"/>
        </w:rPr>
        <w:t xml:space="preserve">The 250m track in the iconic Velodrome, </w:t>
      </w:r>
    </w:p>
    <w:p w14:paraId="75AF1A9B" w14:textId="77777777" w:rsidR="00D92D85" w:rsidRPr="003E2E17" w:rsidRDefault="00D92D85" w:rsidP="00C37CA2">
      <w:pPr>
        <w:pStyle w:val="ListParagraph"/>
        <w:numPr>
          <w:ilvl w:val="0"/>
          <w:numId w:val="10"/>
        </w:numPr>
        <w:rPr>
          <w:sz w:val="22"/>
          <w:szCs w:val="22"/>
        </w:rPr>
      </w:pPr>
      <w:r w:rsidRPr="003E2E17">
        <w:rPr>
          <w:sz w:val="22"/>
          <w:szCs w:val="22"/>
        </w:rPr>
        <w:t xml:space="preserve">Racing on the one mile floodlit road circuit, </w:t>
      </w:r>
    </w:p>
    <w:p w14:paraId="75AF1A9C" w14:textId="77777777" w:rsidR="00D92D85" w:rsidRPr="003E2E17" w:rsidRDefault="00D92D85" w:rsidP="00C37CA2">
      <w:pPr>
        <w:pStyle w:val="ListParagraph"/>
        <w:numPr>
          <w:ilvl w:val="0"/>
          <w:numId w:val="10"/>
        </w:numPr>
        <w:rPr>
          <w:sz w:val="22"/>
          <w:szCs w:val="22"/>
        </w:rPr>
      </w:pPr>
      <w:r w:rsidRPr="003E2E17">
        <w:rPr>
          <w:sz w:val="22"/>
          <w:szCs w:val="22"/>
        </w:rPr>
        <w:t xml:space="preserve">Use of the mountain bike trails </w:t>
      </w:r>
    </w:p>
    <w:p w14:paraId="75AF1A9D" w14:textId="77777777" w:rsidR="00D92D85" w:rsidRPr="003E2E17" w:rsidRDefault="00D92D85" w:rsidP="00C37CA2">
      <w:pPr>
        <w:pStyle w:val="ListParagraph"/>
        <w:numPr>
          <w:ilvl w:val="0"/>
          <w:numId w:val="10"/>
        </w:numPr>
        <w:rPr>
          <w:sz w:val="22"/>
          <w:szCs w:val="22"/>
        </w:rPr>
      </w:pPr>
      <w:r w:rsidRPr="003E2E17">
        <w:rPr>
          <w:sz w:val="22"/>
          <w:szCs w:val="22"/>
        </w:rPr>
        <w:t xml:space="preserve">The berms of the 390m floodlit re-modelled Olympic BMX track. </w:t>
      </w:r>
    </w:p>
    <w:p w14:paraId="75AF1A9E" w14:textId="77777777" w:rsidR="00D92D85" w:rsidRPr="003E2E17" w:rsidRDefault="003E2E17" w:rsidP="00C37CA2">
      <w:pPr>
        <w:pStyle w:val="ListParagraph"/>
        <w:numPr>
          <w:ilvl w:val="1"/>
          <w:numId w:val="25"/>
        </w:numPr>
        <w:spacing w:before="120" w:after="120"/>
        <w:jc w:val="both"/>
        <w:rPr>
          <w:sz w:val="22"/>
          <w:szCs w:val="22"/>
        </w:rPr>
      </w:pPr>
      <w:r>
        <w:rPr>
          <w:sz w:val="22"/>
          <w:szCs w:val="22"/>
        </w:rPr>
        <w:t>L</w:t>
      </w:r>
      <w:r w:rsidR="00D92D85" w:rsidRPr="003E2E17">
        <w:rPr>
          <w:sz w:val="22"/>
          <w:szCs w:val="22"/>
        </w:rPr>
        <w:t xml:space="preserve">VVP has two treatments room, two meeting </w:t>
      </w:r>
      <w:proofErr w:type="gramStart"/>
      <w:r w:rsidR="00D92D85" w:rsidRPr="003E2E17">
        <w:rPr>
          <w:sz w:val="22"/>
          <w:szCs w:val="22"/>
        </w:rPr>
        <w:t>rooms</w:t>
      </w:r>
      <w:proofErr w:type="gramEnd"/>
      <w:r w:rsidR="00D92D85" w:rsidRPr="003E2E17">
        <w:rPr>
          <w:sz w:val="22"/>
          <w:szCs w:val="22"/>
        </w:rPr>
        <w:t xml:space="preserve"> and a five suite meeting area for holding conferences, meetings and other types of bookings. The track centre is used to host events, exhibitions, </w:t>
      </w:r>
      <w:proofErr w:type="gramStart"/>
      <w:r w:rsidR="00D92D85" w:rsidRPr="003E2E17">
        <w:rPr>
          <w:sz w:val="22"/>
          <w:szCs w:val="22"/>
        </w:rPr>
        <w:t>conference</w:t>
      </w:r>
      <w:proofErr w:type="gramEnd"/>
      <w:r w:rsidR="00D92D85" w:rsidRPr="003E2E17">
        <w:rPr>
          <w:sz w:val="22"/>
          <w:szCs w:val="22"/>
        </w:rPr>
        <w:t xml:space="preserve"> and programmed activities. It is around 3500 square metres in area.</w:t>
      </w:r>
    </w:p>
    <w:p w14:paraId="75AF1A9F" w14:textId="77777777" w:rsidR="00D92D85" w:rsidRPr="003E2E17" w:rsidRDefault="00D92D85" w:rsidP="00C37CA2">
      <w:pPr>
        <w:pStyle w:val="ListParagraph"/>
        <w:numPr>
          <w:ilvl w:val="1"/>
          <w:numId w:val="25"/>
        </w:numPr>
        <w:spacing w:before="120" w:after="120"/>
        <w:jc w:val="both"/>
        <w:rPr>
          <w:sz w:val="22"/>
          <w:szCs w:val="22"/>
        </w:rPr>
      </w:pPr>
      <w:r w:rsidRPr="003E2E17">
        <w:rPr>
          <w:sz w:val="22"/>
          <w:szCs w:val="22"/>
        </w:rPr>
        <w:t xml:space="preserve">LVVP is used to host international, national, </w:t>
      </w:r>
      <w:proofErr w:type="gramStart"/>
      <w:r w:rsidRPr="003E2E17">
        <w:rPr>
          <w:sz w:val="22"/>
          <w:szCs w:val="22"/>
        </w:rPr>
        <w:t>regional</w:t>
      </w:r>
      <w:proofErr w:type="gramEnd"/>
      <w:r w:rsidRPr="003E2E17">
        <w:rPr>
          <w:sz w:val="22"/>
          <w:szCs w:val="22"/>
        </w:rPr>
        <w:t xml:space="preserve"> and local competitions at all levels, and for British Cycling and Union </w:t>
      </w:r>
      <w:proofErr w:type="spellStart"/>
      <w:r w:rsidRPr="003E2E17">
        <w:rPr>
          <w:sz w:val="22"/>
          <w:szCs w:val="22"/>
        </w:rPr>
        <w:t>Cycliste</w:t>
      </w:r>
      <w:proofErr w:type="spellEnd"/>
      <w:r w:rsidRPr="003E2E17">
        <w:rPr>
          <w:sz w:val="22"/>
          <w:szCs w:val="22"/>
        </w:rPr>
        <w:t xml:space="preserve"> </w:t>
      </w:r>
      <w:proofErr w:type="spellStart"/>
      <w:r w:rsidRPr="003E2E17">
        <w:rPr>
          <w:sz w:val="22"/>
          <w:szCs w:val="22"/>
        </w:rPr>
        <w:t>Internationale</w:t>
      </w:r>
      <w:proofErr w:type="spellEnd"/>
      <w:r w:rsidRPr="003E2E17">
        <w:rPr>
          <w:sz w:val="22"/>
          <w:szCs w:val="22"/>
        </w:rPr>
        <w:t>, as well as regional clubs and associations.</w:t>
      </w:r>
    </w:p>
    <w:p w14:paraId="75AF1AA0" w14:textId="77777777" w:rsidR="00D92D85" w:rsidRPr="003E2E17" w:rsidRDefault="00D92D85" w:rsidP="00C37CA2">
      <w:pPr>
        <w:pStyle w:val="ListParagraph"/>
        <w:numPr>
          <w:ilvl w:val="1"/>
          <w:numId w:val="25"/>
        </w:numPr>
        <w:spacing w:before="120" w:after="120"/>
        <w:jc w:val="both"/>
        <w:rPr>
          <w:sz w:val="22"/>
          <w:szCs w:val="22"/>
        </w:rPr>
      </w:pPr>
      <w:r w:rsidRPr="003E2E17">
        <w:rPr>
          <w:sz w:val="22"/>
          <w:szCs w:val="22"/>
        </w:rPr>
        <w:t xml:space="preserve">LVVP </w:t>
      </w:r>
      <w:proofErr w:type="gramStart"/>
      <w:r w:rsidRPr="003E2E17">
        <w:rPr>
          <w:sz w:val="22"/>
          <w:szCs w:val="22"/>
        </w:rPr>
        <w:t>is regularly used</w:t>
      </w:r>
      <w:proofErr w:type="gramEnd"/>
      <w:r w:rsidRPr="003E2E17">
        <w:rPr>
          <w:sz w:val="22"/>
          <w:szCs w:val="22"/>
        </w:rPr>
        <w:t xml:space="preserve"> by television for various programmes and filming and as a training Facility for regional and national led clubs, British Cycling riders, as and when required. </w:t>
      </w:r>
    </w:p>
    <w:p w14:paraId="75AF1AA1" w14:textId="77777777" w:rsidR="003E2E17" w:rsidRPr="00373D80" w:rsidRDefault="003E2E17" w:rsidP="003E2E17">
      <w:pPr>
        <w:pStyle w:val="Heading1"/>
        <w:jc w:val="both"/>
        <w:rPr>
          <w:sz w:val="22"/>
          <w:szCs w:val="22"/>
        </w:rPr>
      </w:pPr>
      <w:bookmarkStart w:id="60" w:name="_Toc497090344"/>
      <w:r w:rsidRPr="00373D80">
        <w:rPr>
          <w:sz w:val="22"/>
          <w:szCs w:val="22"/>
        </w:rPr>
        <w:t>2</w:t>
      </w:r>
      <w:r w:rsidRPr="00373D80">
        <w:rPr>
          <w:sz w:val="22"/>
          <w:szCs w:val="22"/>
        </w:rPr>
        <w:tab/>
        <w:t>Operations</w:t>
      </w:r>
      <w:bookmarkEnd w:id="60"/>
    </w:p>
    <w:p w14:paraId="75AF1AA2" w14:textId="77777777" w:rsidR="003E2E17" w:rsidRPr="00373D80" w:rsidRDefault="003E2E17" w:rsidP="003E2E17">
      <w:pPr>
        <w:spacing w:before="120" w:after="120"/>
        <w:ind w:left="709" w:hanging="709"/>
        <w:jc w:val="both"/>
        <w:rPr>
          <w:sz w:val="22"/>
          <w:szCs w:val="22"/>
        </w:rPr>
      </w:pPr>
      <w:r w:rsidRPr="00373D80">
        <w:rPr>
          <w:sz w:val="22"/>
          <w:szCs w:val="22"/>
        </w:rPr>
        <w:t>2.1</w:t>
      </w:r>
      <w:r w:rsidRPr="00373D80">
        <w:rPr>
          <w:sz w:val="22"/>
          <w:szCs w:val="22"/>
        </w:rPr>
        <w:tab/>
        <w:t>Opening Hours and Admission</w:t>
      </w:r>
      <w:r>
        <w:rPr>
          <w:sz w:val="22"/>
          <w:szCs w:val="22"/>
        </w:rPr>
        <w:t>:</w:t>
      </w:r>
    </w:p>
    <w:p w14:paraId="75AF1AA3" w14:textId="77777777" w:rsidR="003E2E17" w:rsidRPr="003E2E17" w:rsidRDefault="003E2E17" w:rsidP="003E2E17">
      <w:pPr>
        <w:ind w:left="709"/>
        <w:jc w:val="both"/>
        <w:rPr>
          <w:sz w:val="22"/>
          <w:szCs w:val="22"/>
        </w:rPr>
      </w:pPr>
      <w:r w:rsidRPr="003E2E17">
        <w:rPr>
          <w:sz w:val="22"/>
          <w:szCs w:val="22"/>
        </w:rPr>
        <w:t xml:space="preserve">The Lee Valley VeloPark (LVVP) </w:t>
      </w:r>
      <w:r>
        <w:rPr>
          <w:sz w:val="22"/>
          <w:szCs w:val="22"/>
        </w:rPr>
        <w:t>is</w:t>
      </w:r>
      <w:r w:rsidRPr="003E2E17">
        <w:rPr>
          <w:sz w:val="22"/>
          <w:szCs w:val="22"/>
        </w:rPr>
        <w:t xml:space="preserve"> open to the public 52 weeks of the year with reduced hours or closures over bank holidays, between Christmas and New Year and during </w:t>
      </w:r>
      <w:proofErr w:type="gramStart"/>
      <w:r w:rsidRPr="003E2E17">
        <w:rPr>
          <w:sz w:val="22"/>
          <w:szCs w:val="22"/>
        </w:rPr>
        <w:t>exclusive events and when planned maintenance is required</w:t>
      </w:r>
      <w:proofErr w:type="gramEnd"/>
      <w:r w:rsidRPr="003E2E17">
        <w:rPr>
          <w:sz w:val="22"/>
          <w:szCs w:val="22"/>
        </w:rPr>
        <w:t>.</w:t>
      </w:r>
      <w:r w:rsidR="00B312AB">
        <w:rPr>
          <w:sz w:val="22"/>
          <w:szCs w:val="22"/>
        </w:rPr>
        <w:t xml:space="preserve"> The current </w:t>
      </w:r>
      <w:r w:rsidR="00B312AB">
        <w:rPr>
          <w:sz w:val="22"/>
          <w:szCs w:val="22"/>
        </w:rPr>
        <w:lastRenderedPageBreak/>
        <w:t>opening hours are 09:00 to 22:00 (Monday to Friday) and 09:00 to 17:00 (Saturday and Sunday)</w:t>
      </w:r>
    </w:p>
    <w:p w14:paraId="75AF1AA4" w14:textId="77777777" w:rsidR="003E2E17" w:rsidRPr="006F15B1" w:rsidRDefault="003E2E17" w:rsidP="003E2E17">
      <w:pPr>
        <w:spacing w:before="120"/>
        <w:ind w:left="709" w:hanging="709"/>
        <w:jc w:val="both"/>
        <w:rPr>
          <w:sz w:val="22"/>
          <w:szCs w:val="22"/>
        </w:rPr>
      </w:pPr>
      <w:r w:rsidRPr="006F15B1">
        <w:rPr>
          <w:sz w:val="22"/>
          <w:szCs w:val="22"/>
        </w:rPr>
        <w:t>2.2</w:t>
      </w:r>
      <w:r w:rsidRPr="006F15B1">
        <w:rPr>
          <w:sz w:val="22"/>
          <w:szCs w:val="22"/>
        </w:rPr>
        <w:tab/>
        <w:t xml:space="preserve">Sale of </w:t>
      </w:r>
      <w:r>
        <w:rPr>
          <w:sz w:val="22"/>
          <w:szCs w:val="22"/>
        </w:rPr>
        <w:t>sporting equipment and merchandise</w:t>
      </w:r>
      <w:r w:rsidR="00D65B8E">
        <w:rPr>
          <w:sz w:val="22"/>
          <w:szCs w:val="22"/>
        </w:rPr>
        <w:t>:</w:t>
      </w:r>
      <w:r>
        <w:rPr>
          <w:sz w:val="22"/>
          <w:szCs w:val="22"/>
        </w:rPr>
        <w:t xml:space="preserve"> </w:t>
      </w:r>
    </w:p>
    <w:p w14:paraId="75AF1AA5" w14:textId="77777777" w:rsidR="003E2E17" w:rsidRDefault="003E2E17" w:rsidP="003E2E17">
      <w:pPr>
        <w:ind w:left="720"/>
        <w:jc w:val="both"/>
        <w:rPr>
          <w:sz w:val="22"/>
          <w:szCs w:val="22"/>
        </w:rPr>
      </w:pPr>
      <w:proofErr w:type="gramStart"/>
      <w:r>
        <w:rPr>
          <w:sz w:val="22"/>
          <w:szCs w:val="22"/>
        </w:rPr>
        <w:t>Sporting equipment</w:t>
      </w:r>
      <w:r w:rsidR="00D65B8E">
        <w:rPr>
          <w:sz w:val="22"/>
          <w:szCs w:val="22"/>
        </w:rPr>
        <w:t>, foodstuffs</w:t>
      </w:r>
      <w:r>
        <w:rPr>
          <w:sz w:val="22"/>
          <w:szCs w:val="22"/>
        </w:rPr>
        <w:t xml:space="preserve"> and</w:t>
      </w:r>
      <w:r w:rsidRPr="006F15B1">
        <w:rPr>
          <w:sz w:val="22"/>
          <w:szCs w:val="22"/>
        </w:rPr>
        <w:t xml:space="preserve"> merchandise is sold on the premises by the operator</w:t>
      </w:r>
      <w:proofErr w:type="gramEnd"/>
      <w:r w:rsidRPr="006F15B1">
        <w:rPr>
          <w:sz w:val="22"/>
          <w:szCs w:val="22"/>
        </w:rPr>
        <w:t>.</w:t>
      </w:r>
    </w:p>
    <w:p w14:paraId="75AF1AA6" w14:textId="77777777" w:rsidR="00D92D85" w:rsidRDefault="00D92D85" w:rsidP="00D92D85">
      <w:pPr>
        <w:pStyle w:val="ListParagraph"/>
        <w:ind w:left="1429"/>
      </w:pPr>
    </w:p>
    <w:sectPr w:rsidR="00D92D85" w:rsidSect="009408A8">
      <w:footerReference w:type="first" r:id="rId38"/>
      <w:footnotePr>
        <w:numRestart w:val="eachPage"/>
      </w:footnotePr>
      <w:pgSz w:w="11908" w:h="16838" w:code="9"/>
      <w:pgMar w:top="1276"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F1AE5" w14:textId="77777777" w:rsidR="00EE36B9" w:rsidRDefault="00EE36B9">
      <w:r>
        <w:separator/>
      </w:r>
    </w:p>
    <w:p w14:paraId="75AF1AE6" w14:textId="77777777" w:rsidR="00EE36B9" w:rsidRDefault="00EE36B9"/>
  </w:endnote>
  <w:endnote w:type="continuationSeparator" w:id="0">
    <w:p w14:paraId="75AF1AE7" w14:textId="77777777" w:rsidR="00EE36B9" w:rsidRDefault="00EE36B9">
      <w:r>
        <w:continuationSeparator/>
      </w:r>
    </w:p>
    <w:p w14:paraId="75AF1AE8" w14:textId="77777777" w:rsidR="00EE36B9" w:rsidRDefault="00EE36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Quorum Medium">
    <w:altName w:val="Times New Roman"/>
    <w:charset w:val="00"/>
    <w:family w:val="auto"/>
    <w:pitch w:val="default"/>
  </w:font>
  <w:font w:name="NewsGot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F1AE9" w14:textId="77777777" w:rsidR="004F0C65" w:rsidRDefault="004F0C65" w:rsidP="00A32B0D">
    <w:pPr>
      <w:pStyle w:val="Footer"/>
      <w:jc w:val="right"/>
      <w:rPr>
        <w:rFonts w:cs="Arial"/>
        <w:sz w:val="16"/>
        <w:szCs w:val="16"/>
      </w:rPr>
    </w:pPr>
  </w:p>
  <w:p w14:paraId="75AF1AEA" w14:textId="77777777" w:rsidR="004F0C65" w:rsidRPr="00A32B0D" w:rsidRDefault="004F0C65" w:rsidP="00A32B0D">
    <w:pPr>
      <w:pStyle w:val="Footer"/>
      <w:jc w:val="right"/>
      <w:rPr>
        <w:rFonts w:cs="Arial"/>
        <w:sz w:val="16"/>
        <w:szCs w:val="16"/>
      </w:rPr>
    </w:pPr>
    <w:r w:rsidRPr="00F30C18">
      <w:rPr>
        <w:rFonts w:cs="Arial"/>
        <w:sz w:val="16"/>
        <w:szCs w:val="16"/>
      </w:rPr>
      <w:t xml:space="preserve">Page </w:t>
    </w:r>
    <w:r w:rsidRPr="00F30C18">
      <w:rPr>
        <w:rFonts w:cs="Arial"/>
        <w:sz w:val="16"/>
        <w:szCs w:val="16"/>
      </w:rPr>
      <w:fldChar w:fldCharType="begin"/>
    </w:r>
    <w:r w:rsidRPr="00F30C18">
      <w:rPr>
        <w:rFonts w:cs="Arial"/>
        <w:sz w:val="16"/>
        <w:szCs w:val="16"/>
      </w:rPr>
      <w:instrText xml:space="preserve"> PAGE </w:instrText>
    </w:r>
    <w:r w:rsidRPr="00F30C18">
      <w:rPr>
        <w:rFonts w:cs="Arial"/>
        <w:sz w:val="16"/>
        <w:szCs w:val="16"/>
      </w:rPr>
      <w:fldChar w:fldCharType="separate"/>
    </w:r>
    <w:r>
      <w:rPr>
        <w:rFonts w:cs="Arial"/>
        <w:noProof/>
        <w:sz w:val="16"/>
        <w:szCs w:val="16"/>
      </w:rPr>
      <w:t>124</w:t>
    </w:r>
    <w:r w:rsidRPr="00F30C18">
      <w:rPr>
        <w:rFonts w:cs="Arial"/>
        <w:sz w:val="16"/>
        <w:szCs w:val="16"/>
      </w:rPr>
      <w:fldChar w:fldCharType="end"/>
    </w:r>
    <w:r w:rsidRPr="00F30C18">
      <w:rPr>
        <w:rFonts w:cs="Arial"/>
        <w:sz w:val="16"/>
        <w:szCs w:val="16"/>
      </w:rPr>
      <w:t xml:space="preserve"> of </w:t>
    </w:r>
    <w:r w:rsidRPr="00F30C18">
      <w:rPr>
        <w:rFonts w:cs="Arial"/>
        <w:sz w:val="16"/>
        <w:szCs w:val="16"/>
      </w:rPr>
      <w:fldChar w:fldCharType="begin"/>
    </w:r>
    <w:r w:rsidRPr="00F30C18">
      <w:rPr>
        <w:rFonts w:cs="Arial"/>
        <w:sz w:val="16"/>
        <w:szCs w:val="16"/>
      </w:rPr>
      <w:instrText xml:space="preserve"> NUMPAGES </w:instrText>
    </w:r>
    <w:r w:rsidRPr="00F30C18">
      <w:rPr>
        <w:rFonts w:cs="Arial"/>
        <w:sz w:val="16"/>
        <w:szCs w:val="16"/>
      </w:rPr>
      <w:fldChar w:fldCharType="separate"/>
    </w:r>
    <w:r>
      <w:rPr>
        <w:rFonts w:cs="Arial"/>
        <w:noProof/>
        <w:sz w:val="16"/>
        <w:szCs w:val="16"/>
      </w:rPr>
      <w:t>298</w:t>
    </w:r>
    <w:r w:rsidRPr="00F30C18">
      <w:rPr>
        <w:rFonts w:cs="Arial"/>
        <w:sz w:val="16"/>
        <w:szCs w:val="16"/>
      </w:rPr>
      <w:fldChar w:fldCharType="end"/>
    </w:r>
    <w:r>
      <w:rPr>
        <w:rFonts w:cs="Arial"/>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F1AEB" w14:textId="77777777" w:rsidR="00CC3164" w:rsidRDefault="00CC3164">
    <w:pPr>
      <w:pStyle w:val="Footer"/>
      <w:jc w:val="center"/>
    </w:pPr>
  </w:p>
  <w:p w14:paraId="75AF1AEC" w14:textId="77777777" w:rsidR="00CC3164" w:rsidRDefault="00CC31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182850"/>
      <w:docPartObj>
        <w:docPartGallery w:val="Page Numbers (Bottom of Page)"/>
        <w:docPartUnique/>
      </w:docPartObj>
    </w:sdtPr>
    <w:sdtEndPr>
      <w:rPr>
        <w:noProof/>
        <w:sz w:val="22"/>
        <w:szCs w:val="22"/>
      </w:rPr>
    </w:sdtEndPr>
    <w:sdtContent>
      <w:p w14:paraId="75AF1AED" w14:textId="77777777" w:rsidR="00E25430" w:rsidRPr="00E25430" w:rsidRDefault="00E25430">
        <w:pPr>
          <w:pStyle w:val="Footer"/>
          <w:jc w:val="center"/>
          <w:rPr>
            <w:sz w:val="22"/>
            <w:szCs w:val="22"/>
          </w:rPr>
        </w:pPr>
        <w:r w:rsidRPr="00E25430">
          <w:rPr>
            <w:sz w:val="22"/>
            <w:szCs w:val="22"/>
          </w:rPr>
          <w:fldChar w:fldCharType="begin"/>
        </w:r>
        <w:r w:rsidRPr="00E25430">
          <w:rPr>
            <w:sz w:val="22"/>
            <w:szCs w:val="22"/>
          </w:rPr>
          <w:instrText xml:space="preserve"> PAGE   \* MERGEFORMAT </w:instrText>
        </w:r>
        <w:r w:rsidRPr="00E25430">
          <w:rPr>
            <w:sz w:val="22"/>
            <w:szCs w:val="22"/>
          </w:rPr>
          <w:fldChar w:fldCharType="separate"/>
        </w:r>
        <w:r w:rsidR="004648A1">
          <w:rPr>
            <w:noProof/>
            <w:sz w:val="22"/>
            <w:szCs w:val="22"/>
          </w:rPr>
          <w:t>12</w:t>
        </w:r>
        <w:r w:rsidRPr="00E25430">
          <w:rPr>
            <w:noProof/>
            <w:sz w:val="22"/>
            <w:szCs w:val="22"/>
          </w:rPr>
          <w:fldChar w:fldCharType="end"/>
        </w:r>
      </w:p>
    </w:sdtContent>
  </w:sdt>
  <w:p w14:paraId="75AF1AEE" w14:textId="77777777" w:rsidR="004F0C65" w:rsidRPr="0006551C" w:rsidRDefault="004F0C65" w:rsidP="005049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779723"/>
      <w:docPartObj>
        <w:docPartGallery w:val="Page Numbers (Bottom of Page)"/>
        <w:docPartUnique/>
      </w:docPartObj>
    </w:sdtPr>
    <w:sdtEndPr>
      <w:rPr>
        <w:noProof/>
      </w:rPr>
    </w:sdtEndPr>
    <w:sdtContent>
      <w:p w14:paraId="75AF1AEF" w14:textId="77777777" w:rsidR="00E25430" w:rsidRDefault="00E25430">
        <w:pPr>
          <w:pStyle w:val="Footer"/>
          <w:jc w:val="center"/>
        </w:pPr>
        <w:r w:rsidRPr="00E25430">
          <w:rPr>
            <w:sz w:val="22"/>
            <w:szCs w:val="22"/>
          </w:rPr>
          <w:fldChar w:fldCharType="begin"/>
        </w:r>
        <w:r w:rsidRPr="00E25430">
          <w:rPr>
            <w:sz w:val="22"/>
            <w:szCs w:val="22"/>
          </w:rPr>
          <w:instrText xml:space="preserve"> PAGE   \* MERGEFORMAT </w:instrText>
        </w:r>
        <w:r w:rsidRPr="00E25430">
          <w:rPr>
            <w:sz w:val="22"/>
            <w:szCs w:val="22"/>
          </w:rPr>
          <w:fldChar w:fldCharType="separate"/>
        </w:r>
        <w:r w:rsidR="004648A1">
          <w:rPr>
            <w:noProof/>
            <w:sz w:val="22"/>
            <w:szCs w:val="22"/>
          </w:rPr>
          <w:t>3</w:t>
        </w:r>
        <w:r w:rsidRPr="00E25430">
          <w:rPr>
            <w:noProof/>
            <w:sz w:val="22"/>
            <w:szCs w:val="22"/>
          </w:rPr>
          <w:fldChar w:fldCharType="end"/>
        </w:r>
      </w:p>
    </w:sdtContent>
  </w:sdt>
  <w:p w14:paraId="75AF1AF0" w14:textId="77777777" w:rsidR="00CC3164" w:rsidRDefault="00CC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F1AE1" w14:textId="77777777" w:rsidR="00EE36B9" w:rsidRDefault="00EE36B9">
      <w:r>
        <w:separator/>
      </w:r>
    </w:p>
    <w:p w14:paraId="75AF1AE2" w14:textId="77777777" w:rsidR="00EE36B9" w:rsidRDefault="00EE36B9"/>
  </w:footnote>
  <w:footnote w:type="continuationSeparator" w:id="0">
    <w:p w14:paraId="75AF1AE3" w14:textId="77777777" w:rsidR="00EE36B9" w:rsidRDefault="00EE36B9">
      <w:r>
        <w:continuationSeparator/>
      </w:r>
    </w:p>
    <w:p w14:paraId="75AF1AE4" w14:textId="77777777" w:rsidR="00EE36B9" w:rsidRDefault="00EE36B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386798"/>
    <w:multiLevelType w:val="multilevel"/>
    <w:tmpl w:val="2FDCDE52"/>
    <w:lvl w:ilvl="0">
      <w:start w:val="1"/>
      <w:numFmt w:val="upperLetter"/>
      <w:pStyle w:val="Introduction"/>
      <w:lvlText w:val="(%1)"/>
      <w:lvlJc w:val="left"/>
      <w:pPr>
        <w:tabs>
          <w:tab w:val="num" w:pos="992"/>
        </w:tabs>
        <w:ind w:left="992"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B2B09049"/>
    <w:multiLevelType w:val="multilevel"/>
    <w:tmpl w:val="39B053EC"/>
    <w:lvl w:ilvl="0">
      <w:start w:val="1"/>
      <w:numFmt w:val="bullet"/>
      <w:pStyle w:val="Bullet1"/>
      <w:lvlText w:val=""/>
      <w:lvlJc w:val="left"/>
      <w:pPr>
        <w:tabs>
          <w:tab w:val="num" w:pos="992"/>
        </w:tabs>
        <w:ind w:left="992" w:hanging="992"/>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984"/>
        </w:tabs>
        <w:ind w:left="1984" w:hanging="992"/>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693"/>
        </w:tabs>
        <w:ind w:left="2693" w:hanging="709"/>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2"/>
        </w:tabs>
        <w:ind w:left="3402" w:hanging="709"/>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Not Defined"/>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Not Defined"/>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Not Defined"/>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B6523C67"/>
    <w:multiLevelType w:val="multilevel"/>
    <w:tmpl w:val="B406525A"/>
    <w:lvl w:ilvl="0">
      <w:start w:val="1"/>
      <w:numFmt w:val="decimal"/>
      <w:pStyle w:val="Level1"/>
      <w:lvlText w:val="%1"/>
      <w:lvlJc w:val="left"/>
      <w:pPr>
        <w:tabs>
          <w:tab w:val="num" w:pos="992"/>
        </w:tabs>
        <w:ind w:left="992"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992"/>
        </w:tabs>
        <w:ind w:left="992"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84"/>
        </w:tabs>
        <w:ind w:left="1984"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Level7"/>
      <w:lvlText w:val="%7"/>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FFFFFF89"/>
    <w:multiLevelType w:val="singleLevel"/>
    <w:tmpl w:val="28884210"/>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6550FE"/>
    <w:multiLevelType w:val="hybridMultilevel"/>
    <w:tmpl w:val="C526F6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01507D74"/>
    <w:multiLevelType w:val="multilevel"/>
    <w:tmpl w:val="470605DE"/>
    <w:lvl w:ilvl="0">
      <w:start w:val="1"/>
      <w:numFmt w:val="decimal"/>
      <w:pStyle w:val="NumberedHeading1"/>
      <w:lvlText w:val="%1."/>
      <w:lvlJc w:val="left"/>
      <w:pPr>
        <w:tabs>
          <w:tab w:val="num" w:pos="567"/>
        </w:tabs>
        <w:ind w:left="851" w:hanging="851"/>
      </w:pPr>
      <w:rPr>
        <w:rFonts w:cs="Times New Roman" w:hint="default"/>
        <w:b/>
        <w:i w:val="0"/>
      </w:rPr>
    </w:lvl>
    <w:lvl w:ilvl="1">
      <w:start w:val="1"/>
      <w:numFmt w:val="decimal"/>
      <w:pStyle w:val="NumberedHeading2"/>
      <w:lvlText w:val="%1.%2"/>
      <w:lvlJc w:val="left"/>
      <w:pPr>
        <w:tabs>
          <w:tab w:val="num" w:pos="567"/>
        </w:tabs>
        <w:ind w:left="851" w:hanging="851"/>
      </w:pPr>
      <w:rPr>
        <w:rFonts w:cs="Times New Roman" w:hint="default"/>
        <w:b/>
        <w:i w:val="0"/>
      </w:rPr>
    </w:lvl>
    <w:lvl w:ilvl="2">
      <w:start w:val="1"/>
      <w:numFmt w:val="decimal"/>
      <w:pStyle w:val="NumberedHeading3"/>
      <w:lvlText w:val="%1.%2.%3"/>
      <w:lvlJc w:val="left"/>
      <w:pPr>
        <w:tabs>
          <w:tab w:val="num" w:pos="851"/>
        </w:tabs>
        <w:ind w:left="851" w:hanging="851"/>
      </w:pPr>
      <w:rPr>
        <w:rFonts w:cs="Times New Roman" w:hint="default"/>
        <w:b/>
        <w:i w:val="0"/>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029C477A"/>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23C4A3F"/>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2F14AF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B7629AE"/>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4546AF9"/>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AC91D48"/>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C11412D"/>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2967D96"/>
    <w:multiLevelType w:val="multilevel"/>
    <w:tmpl w:val="85FDCC1E"/>
    <w:lvl w:ilvl="0">
      <w:start w:val="1"/>
      <w:numFmt w:val="decimal"/>
      <w:pStyle w:val="Parties"/>
      <w:lvlText w:val="(%1)"/>
      <w:lvlJc w:val="left"/>
      <w:pPr>
        <w:tabs>
          <w:tab w:val="num" w:pos="992"/>
        </w:tabs>
        <w:ind w:left="992"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94E1C85"/>
    <w:multiLevelType w:val="hybridMultilevel"/>
    <w:tmpl w:val="BAC252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3E114DDB"/>
    <w:multiLevelType w:val="hybridMultilevel"/>
    <w:tmpl w:val="348EB8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9B0FBB"/>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39D2076"/>
    <w:multiLevelType w:val="multilevel"/>
    <w:tmpl w:val="42AC11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Calibri" w:cs="Times New Roman" w:hint="default"/>
      </w:rPr>
    </w:lvl>
    <w:lvl w:ilvl="2">
      <w:start w:val="1"/>
      <w:numFmt w:val="decimal"/>
      <w:isLgl/>
      <w:lvlText w:val="%1.%2.%3"/>
      <w:lvlJc w:val="left"/>
      <w:pPr>
        <w:ind w:left="720" w:hanging="720"/>
      </w:pPr>
      <w:rPr>
        <w:rFonts w:eastAsia="Calibri" w:cs="Times New Roman" w:hint="default"/>
      </w:rPr>
    </w:lvl>
    <w:lvl w:ilvl="3">
      <w:start w:val="1"/>
      <w:numFmt w:val="decimal"/>
      <w:isLgl/>
      <w:lvlText w:val="%1.%2.%3.%4"/>
      <w:lvlJc w:val="left"/>
      <w:pPr>
        <w:ind w:left="1440" w:hanging="1080"/>
      </w:pPr>
      <w:rPr>
        <w:rFonts w:eastAsia="Calibri" w:cs="Times New Roman" w:hint="default"/>
      </w:rPr>
    </w:lvl>
    <w:lvl w:ilvl="4">
      <w:start w:val="1"/>
      <w:numFmt w:val="decimal"/>
      <w:isLgl/>
      <w:lvlText w:val="%1.%2.%3.%4.%5"/>
      <w:lvlJc w:val="left"/>
      <w:pPr>
        <w:ind w:left="1440" w:hanging="1080"/>
      </w:pPr>
      <w:rPr>
        <w:rFonts w:eastAsia="Calibri" w:cs="Times New Roman" w:hint="default"/>
      </w:rPr>
    </w:lvl>
    <w:lvl w:ilvl="5">
      <w:start w:val="1"/>
      <w:numFmt w:val="decimal"/>
      <w:isLgl/>
      <w:lvlText w:val="%1.%2.%3.%4.%5.%6"/>
      <w:lvlJc w:val="left"/>
      <w:pPr>
        <w:ind w:left="1800" w:hanging="1440"/>
      </w:pPr>
      <w:rPr>
        <w:rFonts w:eastAsia="Calibri" w:cs="Times New Roman" w:hint="default"/>
      </w:rPr>
    </w:lvl>
    <w:lvl w:ilvl="6">
      <w:start w:val="1"/>
      <w:numFmt w:val="decimal"/>
      <w:isLgl/>
      <w:lvlText w:val="%1.%2.%3.%4.%5.%6.%7"/>
      <w:lvlJc w:val="left"/>
      <w:pPr>
        <w:ind w:left="1800" w:hanging="1440"/>
      </w:pPr>
      <w:rPr>
        <w:rFonts w:eastAsia="Calibri" w:cs="Times New Roman" w:hint="default"/>
      </w:rPr>
    </w:lvl>
    <w:lvl w:ilvl="7">
      <w:start w:val="1"/>
      <w:numFmt w:val="decimal"/>
      <w:isLgl/>
      <w:lvlText w:val="%1.%2.%3.%4.%5.%6.%7.%8"/>
      <w:lvlJc w:val="left"/>
      <w:pPr>
        <w:ind w:left="2160" w:hanging="1800"/>
      </w:pPr>
      <w:rPr>
        <w:rFonts w:eastAsia="Calibri" w:cs="Times New Roman" w:hint="default"/>
      </w:rPr>
    </w:lvl>
    <w:lvl w:ilvl="8">
      <w:start w:val="1"/>
      <w:numFmt w:val="decimal"/>
      <w:isLgl/>
      <w:lvlText w:val="%1.%2.%3.%4.%5.%6.%7.%8.%9"/>
      <w:lvlJc w:val="left"/>
      <w:pPr>
        <w:ind w:left="2160" w:hanging="1800"/>
      </w:pPr>
      <w:rPr>
        <w:rFonts w:eastAsia="Calibri" w:cs="Times New Roman" w:hint="default"/>
      </w:rPr>
    </w:lvl>
  </w:abstractNum>
  <w:abstractNum w:abstractNumId="18">
    <w:nsid w:val="4D8E0052"/>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38B4443"/>
    <w:multiLevelType w:val="hybridMultilevel"/>
    <w:tmpl w:val="E07202C6"/>
    <w:lvl w:ilvl="0" w:tplc="9B7C5A56">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60CF39EB"/>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27272F4"/>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82821AD"/>
    <w:multiLevelType w:val="multilevel"/>
    <w:tmpl w:val="037E4A0E"/>
    <w:name w:val="Procedure Bullet32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color w:val="auto"/>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AB01F9A"/>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E883319"/>
    <w:multiLevelType w:val="hybridMultilevel"/>
    <w:tmpl w:val="EC40FF1E"/>
    <w:lvl w:ilvl="0" w:tplc="982C48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123E77"/>
    <w:multiLevelType w:val="multilevel"/>
    <w:tmpl w:val="3FECB3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0"/>
  </w:num>
  <w:num w:numId="6">
    <w:abstractNumId w:val="13"/>
  </w:num>
  <w:num w:numId="7">
    <w:abstractNumId w:val="2"/>
  </w:num>
  <w:num w:numId="8">
    <w:abstractNumId w:val="1"/>
  </w:num>
  <w:num w:numId="9">
    <w:abstractNumId w:val="12"/>
  </w:num>
  <w:num w:numId="10">
    <w:abstractNumId w:val="14"/>
  </w:num>
  <w:num w:numId="11">
    <w:abstractNumId w:val="24"/>
  </w:num>
  <w:num w:numId="12">
    <w:abstractNumId w:val="15"/>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8"/>
  </w:num>
  <w:num w:numId="17">
    <w:abstractNumId w:val="7"/>
  </w:num>
  <w:num w:numId="18">
    <w:abstractNumId w:val="10"/>
  </w:num>
  <w:num w:numId="19">
    <w:abstractNumId w:val="25"/>
  </w:num>
  <w:num w:numId="20">
    <w:abstractNumId w:val="11"/>
  </w:num>
  <w:num w:numId="21">
    <w:abstractNumId w:val="9"/>
  </w:num>
  <w:num w:numId="22">
    <w:abstractNumId w:val="21"/>
  </w:num>
  <w:num w:numId="23">
    <w:abstractNumId w:val="16"/>
  </w:num>
  <w:num w:numId="24">
    <w:abstractNumId w:val="23"/>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embedSystemFonts/>
  <w:bordersDoNotSurroundHeader/>
  <w:bordersDoNotSurroundFooter/>
  <w:hideSpelling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5CC"/>
    <w:rsid w:val="00003B74"/>
    <w:rsid w:val="00005CB4"/>
    <w:rsid w:val="00006CBF"/>
    <w:rsid w:val="00006FBB"/>
    <w:rsid w:val="000077E2"/>
    <w:rsid w:val="0001230C"/>
    <w:rsid w:val="000126A3"/>
    <w:rsid w:val="00014F1C"/>
    <w:rsid w:val="0001665D"/>
    <w:rsid w:val="0002149C"/>
    <w:rsid w:val="00031F6F"/>
    <w:rsid w:val="00032F95"/>
    <w:rsid w:val="00033156"/>
    <w:rsid w:val="00036344"/>
    <w:rsid w:val="0003643D"/>
    <w:rsid w:val="0003710B"/>
    <w:rsid w:val="00040514"/>
    <w:rsid w:val="00040953"/>
    <w:rsid w:val="00041D04"/>
    <w:rsid w:val="00045642"/>
    <w:rsid w:val="00051558"/>
    <w:rsid w:val="00052F13"/>
    <w:rsid w:val="000616A1"/>
    <w:rsid w:val="000626DF"/>
    <w:rsid w:val="00063821"/>
    <w:rsid w:val="000662EE"/>
    <w:rsid w:val="000676B2"/>
    <w:rsid w:val="00067BDD"/>
    <w:rsid w:val="00080B69"/>
    <w:rsid w:val="000829E7"/>
    <w:rsid w:val="00083EAC"/>
    <w:rsid w:val="00084FCE"/>
    <w:rsid w:val="00085B4C"/>
    <w:rsid w:val="00086EC7"/>
    <w:rsid w:val="00087E8E"/>
    <w:rsid w:val="0009016B"/>
    <w:rsid w:val="000951D1"/>
    <w:rsid w:val="000A08F7"/>
    <w:rsid w:val="000A430C"/>
    <w:rsid w:val="000A6B1F"/>
    <w:rsid w:val="000A7AB3"/>
    <w:rsid w:val="000A7CE3"/>
    <w:rsid w:val="000A7F06"/>
    <w:rsid w:val="000B479B"/>
    <w:rsid w:val="000B4CA6"/>
    <w:rsid w:val="000B6726"/>
    <w:rsid w:val="000C076E"/>
    <w:rsid w:val="000C11F3"/>
    <w:rsid w:val="000C2A2B"/>
    <w:rsid w:val="000C5258"/>
    <w:rsid w:val="000D0CFC"/>
    <w:rsid w:val="000D1925"/>
    <w:rsid w:val="000D1B5B"/>
    <w:rsid w:val="000D3766"/>
    <w:rsid w:val="000D46BB"/>
    <w:rsid w:val="000D6BBC"/>
    <w:rsid w:val="000E1618"/>
    <w:rsid w:val="000E1E91"/>
    <w:rsid w:val="000E3ECA"/>
    <w:rsid w:val="000F2640"/>
    <w:rsid w:val="000F3422"/>
    <w:rsid w:val="000F4FFC"/>
    <w:rsid w:val="000F5CF7"/>
    <w:rsid w:val="000F6194"/>
    <w:rsid w:val="000F6393"/>
    <w:rsid w:val="000F7B6E"/>
    <w:rsid w:val="000F7D05"/>
    <w:rsid w:val="00100FC6"/>
    <w:rsid w:val="001070C6"/>
    <w:rsid w:val="00112298"/>
    <w:rsid w:val="00113414"/>
    <w:rsid w:val="00116ED5"/>
    <w:rsid w:val="001172DB"/>
    <w:rsid w:val="001212D5"/>
    <w:rsid w:val="001219E9"/>
    <w:rsid w:val="001219F5"/>
    <w:rsid w:val="001221B0"/>
    <w:rsid w:val="00122AC8"/>
    <w:rsid w:val="0012683A"/>
    <w:rsid w:val="0013064D"/>
    <w:rsid w:val="00130B23"/>
    <w:rsid w:val="0013317D"/>
    <w:rsid w:val="001352D2"/>
    <w:rsid w:val="0014162C"/>
    <w:rsid w:val="001433A7"/>
    <w:rsid w:val="00144082"/>
    <w:rsid w:val="001470CE"/>
    <w:rsid w:val="00147105"/>
    <w:rsid w:val="00154090"/>
    <w:rsid w:val="00154A60"/>
    <w:rsid w:val="0015569B"/>
    <w:rsid w:val="001561A2"/>
    <w:rsid w:val="00156501"/>
    <w:rsid w:val="00156953"/>
    <w:rsid w:val="00157F4D"/>
    <w:rsid w:val="001612BE"/>
    <w:rsid w:val="0016219F"/>
    <w:rsid w:val="0016392D"/>
    <w:rsid w:val="001679EF"/>
    <w:rsid w:val="00170A6C"/>
    <w:rsid w:val="00172F0D"/>
    <w:rsid w:val="00173C81"/>
    <w:rsid w:val="001741F7"/>
    <w:rsid w:val="001744EE"/>
    <w:rsid w:val="00180409"/>
    <w:rsid w:val="001879AB"/>
    <w:rsid w:val="00192893"/>
    <w:rsid w:val="00192BA2"/>
    <w:rsid w:val="001967D1"/>
    <w:rsid w:val="00196BCB"/>
    <w:rsid w:val="00197D10"/>
    <w:rsid w:val="00197FED"/>
    <w:rsid w:val="001A297A"/>
    <w:rsid w:val="001A449D"/>
    <w:rsid w:val="001A488A"/>
    <w:rsid w:val="001A66F3"/>
    <w:rsid w:val="001A6DC2"/>
    <w:rsid w:val="001B2191"/>
    <w:rsid w:val="001B2D96"/>
    <w:rsid w:val="001B3D52"/>
    <w:rsid w:val="001B417C"/>
    <w:rsid w:val="001B4E19"/>
    <w:rsid w:val="001C1AD7"/>
    <w:rsid w:val="001C6E27"/>
    <w:rsid w:val="001D0674"/>
    <w:rsid w:val="001D0C01"/>
    <w:rsid w:val="001D2FEE"/>
    <w:rsid w:val="001D3413"/>
    <w:rsid w:val="001D559F"/>
    <w:rsid w:val="001D6EAE"/>
    <w:rsid w:val="001D702D"/>
    <w:rsid w:val="001E3983"/>
    <w:rsid w:val="001E6709"/>
    <w:rsid w:val="001E6B47"/>
    <w:rsid w:val="001F1313"/>
    <w:rsid w:val="00200332"/>
    <w:rsid w:val="00200520"/>
    <w:rsid w:val="00200652"/>
    <w:rsid w:val="00201447"/>
    <w:rsid w:val="00205B92"/>
    <w:rsid w:val="0020619F"/>
    <w:rsid w:val="002079BF"/>
    <w:rsid w:val="00211251"/>
    <w:rsid w:val="00213850"/>
    <w:rsid w:val="00215455"/>
    <w:rsid w:val="002154F0"/>
    <w:rsid w:val="00215E46"/>
    <w:rsid w:val="00217028"/>
    <w:rsid w:val="002178D2"/>
    <w:rsid w:val="002212D1"/>
    <w:rsid w:val="00224B1E"/>
    <w:rsid w:val="00224C89"/>
    <w:rsid w:val="00224E79"/>
    <w:rsid w:val="002255CC"/>
    <w:rsid w:val="002268E4"/>
    <w:rsid w:val="00231218"/>
    <w:rsid w:val="002331BC"/>
    <w:rsid w:val="00234804"/>
    <w:rsid w:val="0023696D"/>
    <w:rsid w:val="00237446"/>
    <w:rsid w:val="002416C5"/>
    <w:rsid w:val="002445AE"/>
    <w:rsid w:val="00245A35"/>
    <w:rsid w:val="002552B6"/>
    <w:rsid w:val="0025573D"/>
    <w:rsid w:val="00255B1F"/>
    <w:rsid w:val="00257625"/>
    <w:rsid w:val="00257E2F"/>
    <w:rsid w:val="00260139"/>
    <w:rsid w:val="00265D1C"/>
    <w:rsid w:val="0027283F"/>
    <w:rsid w:val="00276D62"/>
    <w:rsid w:val="00277A05"/>
    <w:rsid w:val="002804D1"/>
    <w:rsid w:val="00282B60"/>
    <w:rsid w:val="002859D6"/>
    <w:rsid w:val="00285A17"/>
    <w:rsid w:val="00286699"/>
    <w:rsid w:val="002910AF"/>
    <w:rsid w:val="00292894"/>
    <w:rsid w:val="00293F33"/>
    <w:rsid w:val="00295E60"/>
    <w:rsid w:val="002A2B46"/>
    <w:rsid w:val="002A4CE6"/>
    <w:rsid w:val="002A6682"/>
    <w:rsid w:val="002B0D92"/>
    <w:rsid w:val="002B369C"/>
    <w:rsid w:val="002B3F4A"/>
    <w:rsid w:val="002B4E41"/>
    <w:rsid w:val="002B51AA"/>
    <w:rsid w:val="002B6969"/>
    <w:rsid w:val="002B7A53"/>
    <w:rsid w:val="002C096F"/>
    <w:rsid w:val="002C3C14"/>
    <w:rsid w:val="002D09BD"/>
    <w:rsid w:val="002D108E"/>
    <w:rsid w:val="002D2100"/>
    <w:rsid w:val="002D5BAE"/>
    <w:rsid w:val="002D6438"/>
    <w:rsid w:val="002E0202"/>
    <w:rsid w:val="002E0F70"/>
    <w:rsid w:val="002E2197"/>
    <w:rsid w:val="002E54A5"/>
    <w:rsid w:val="002E5D0D"/>
    <w:rsid w:val="002F40CE"/>
    <w:rsid w:val="002F4585"/>
    <w:rsid w:val="002F5D33"/>
    <w:rsid w:val="00301157"/>
    <w:rsid w:val="00305281"/>
    <w:rsid w:val="00310B5F"/>
    <w:rsid w:val="003125B5"/>
    <w:rsid w:val="003132C5"/>
    <w:rsid w:val="00316BF3"/>
    <w:rsid w:val="00316E12"/>
    <w:rsid w:val="003179AC"/>
    <w:rsid w:val="00320CB3"/>
    <w:rsid w:val="0032225A"/>
    <w:rsid w:val="00327F3C"/>
    <w:rsid w:val="00330DE6"/>
    <w:rsid w:val="003310A6"/>
    <w:rsid w:val="003321D8"/>
    <w:rsid w:val="0033222D"/>
    <w:rsid w:val="00334687"/>
    <w:rsid w:val="003357D0"/>
    <w:rsid w:val="003452E1"/>
    <w:rsid w:val="00345B63"/>
    <w:rsid w:val="00347127"/>
    <w:rsid w:val="00350E4D"/>
    <w:rsid w:val="003608A0"/>
    <w:rsid w:val="00362058"/>
    <w:rsid w:val="00362221"/>
    <w:rsid w:val="00362A6B"/>
    <w:rsid w:val="00362F77"/>
    <w:rsid w:val="0036498D"/>
    <w:rsid w:val="0036570E"/>
    <w:rsid w:val="0036596F"/>
    <w:rsid w:val="00365F6A"/>
    <w:rsid w:val="0036790F"/>
    <w:rsid w:val="00367E6B"/>
    <w:rsid w:val="00370886"/>
    <w:rsid w:val="00373D80"/>
    <w:rsid w:val="00374313"/>
    <w:rsid w:val="00384B52"/>
    <w:rsid w:val="003855B4"/>
    <w:rsid w:val="00386FB3"/>
    <w:rsid w:val="003876FC"/>
    <w:rsid w:val="003918B7"/>
    <w:rsid w:val="00391C31"/>
    <w:rsid w:val="00391CC8"/>
    <w:rsid w:val="0039506A"/>
    <w:rsid w:val="0039586A"/>
    <w:rsid w:val="00395F9A"/>
    <w:rsid w:val="0039787D"/>
    <w:rsid w:val="003A4952"/>
    <w:rsid w:val="003A5089"/>
    <w:rsid w:val="003B0581"/>
    <w:rsid w:val="003B2154"/>
    <w:rsid w:val="003B4EE8"/>
    <w:rsid w:val="003B7379"/>
    <w:rsid w:val="003C05DA"/>
    <w:rsid w:val="003C0D08"/>
    <w:rsid w:val="003C17D9"/>
    <w:rsid w:val="003C44E6"/>
    <w:rsid w:val="003C65D2"/>
    <w:rsid w:val="003C6600"/>
    <w:rsid w:val="003D035F"/>
    <w:rsid w:val="003D1163"/>
    <w:rsid w:val="003D14FD"/>
    <w:rsid w:val="003E2E17"/>
    <w:rsid w:val="003E3A83"/>
    <w:rsid w:val="003E4161"/>
    <w:rsid w:val="003E4863"/>
    <w:rsid w:val="003E6540"/>
    <w:rsid w:val="003E7D69"/>
    <w:rsid w:val="003F0E80"/>
    <w:rsid w:val="003F2DA5"/>
    <w:rsid w:val="003F441D"/>
    <w:rsid w:val="003F6BBF"/>
    <w:rsid w:val="00401EA8"/>
    <w:rsid w:val="00402066"/>
    <w:rsid w:val="004026BA"/>
    <w:rsid w:val="00404208"/>
    <w:rsid w:val="0041079C"/>
    <w:rsid w:val="00412227"/>
    <w:rsid w:val="004125A9"/>
    <w:rsid w:val="0041263E"/>
    <w:rsid w:val="00413E50"/>
    <w:rsid w:val="0041524B"/>
    <w:rsid w:val="004158BE"/>
    <w:rsid w:val="00420C98"/>
    <w:rsid w:val="00420D2D"/>
    <w:rsid w:val="00423ACA"/>
    <w:rsid w:val="0042778D"/>
    <w:rsid w:val="00430C49"/>
    <w:rsid w:val="00431477"/>
    <w:rsid w:val="00431F98"/>
    <w:rsid w:val="00437159"/>
    <w:rsid w:val="00440571"/>
    <w:rsid w:val="00444B73"/>
    <w:rsid w:val="00450F74"/>
    <w:rsid w:val="00454858"/>
    <w:rsid w:val="00457978"/>
    <w:rsid w:val="004648A1"/>
    <w:rsid w:val="0047742B"/>
    <w:rsid w:val="00477AE3"/>
    <w:rsid w:val="004825E1"/>
    <w:rsid w:val="00482879"/>
    <w:rsid w:val="00485872"/>
    <w:rsid w:val="00490AF4"/>
    <w:rsid w:val="00490FD6"/>
    <w:rsid w:val="004932AF"/>
    <w:rsid w:val="00493F47"/>
    <w:rsid w:val="0049510E"/>
    <w:rsid w:val="004A1CD1"/>
    <w:rsid w:val="004A36A4"/>
    <w:rsid w:val="004A49B5"/>
    <w:rsid w:val="004A6446"/>
    <w:rsid w:val="004A748D"/>
    <w:rsid w:val="004A7C26"/>
    <w:rsid w:val="004B0108"/>
    <w:rsid w:val="004B06D5"/>
    <w:rsid w:val="004B1A78"/>
    <w:rsid w:val="004B1BD4"/>
    <w:rsid w:val="004B3A4D"/>
    <w:rsid w:val="004C39BD"/>
    <w:rsid w:val="004C7016"/>
    <w:rsid w:val="004D0C47"/>
    <w:rsid w:val="004D21FB"/>
    <w:rsid w:val="004D2F34"/>
    <w:rsid w:val="004D4482"/>
    <w:rsid w:val="004D47B7"/>
    <w:rsid w:val="004D7D79"/>
    <w:rsid w:val="004E09C1"/>
    <w:rsid w:val="004E238E"/>
    <w:rsid w:val="004E2D3F"/>
    <w:rsid w:val="004E31A8"/>
    <w:rsid w:val="004E5D52"/>
    <w:rsid w:val="004E6976"/>
    <w:rsid w:val="004F09E7"/>
    <w:rsid w:val="004F0C65"/>
    <w:rsid w:val="004F1772"/>
    <w:rsid w:val="004F1EF1"/>
    <w:rsid w:val="004F5565"/>
    <w:rsid w:val="004F6CC8"/>
    <w:rsid w:val="004F76D1"/>
    <w:rsid w:val="004F7FB4"/>
    <w:rsid w:val="0050015B"/>
    <w:rsid w:val="005018E1"/>
    <w:rsid w:val="00503680"/>
    <w:rsid w:val="00503B0A"/>
    <w:rsid w:val="00503F59"/>
    <w:rsid w:val="005049DD"/>
    <w:rsid w:val="0050692B"/>
    <w:rsid w:val="005110CE"/>
    <w:rsid w:val="00511A74"/>
    <w:rsid w:val="00511C49"/>
    <w:rsid w:val="005162F9"/>
    <w:rsid w:val="0051753D"/>
    <w:rsid w:val="00521A12"/>
    <w:rsid w:val="00521DD7"/>
    <w:rsid w:val="005228E6"/>
    <w:rsid w:val="00523440"/>
    <w:rsid w:val="005241D4"/>
    <w:rsid w:val="00526E6C"/>
    <w:rsid w:val="00531371"/>
    <w:rsid w:val="0053265E"/>
    <w:rsid w:val="0054393F"/>
    <w:rsid w:val="00544A5F"/>
    <w:rsid w:val="00547EA0"/>
    <w:rsid w:val="00554060"/>
    <w:rsid w:val="00555A35"/>
    <w:rsid w:val="00555AE3"/>
    <w:rsid w:val="00555CCC"/>
    <w:rsid w:val="005608EB"/>
    <w:rsid w:val="00560AFD"/>
    <w:rsid w:val="00563AC1"/>
    <w:rsid w:val="00563E21"/>
    <w:rsid w:val="00563E98"/>
    <w:rsid w:val="0056568D"/>
    <w:rsid w:val="00565C40"/>
    <w:rsid w:val="005662F0"/>
    <w:rsid w:val="0056656A"/>
    <w:rsid w:val="00567133"/>
    <w:rsid w:val="005707D2"/>
    <w:rsid w:val="00571E48"/>
    <w:rsid w:val="005755C8"/>
    <w:rsid w:val="00580874"/>
    <w:rsid w:val="00582573"/>
    <w:rsid w:val="00582A83"/>
    <w:rsid w:val="00583C3C"/>
    <w:rsid w:val="005865AD"/>
    <w:rsid w:val="005874FC"/>
    <w:rsid w:val="00587D36"/>
    <w:rsid w:val="00590414"/>
    <w:rsid w:val="00591257"/>
    <w:rsid w:val="0059373E"/>
    <w:rsid w:val="00596029"/>
    <w:rsid w:val="005A01A9"/>
    <w:rsid w:val="005A33B6"/>
    <w:rsid w:val="005A3DB9"/>
    <w:rsid w:val="005B09AE"/>
    <w:rsid w:val="005B4EA2"/>
    <w:rsid w:val="005B6B22"/>
    <w:rsid w:val="005B6C90"/>
    <w:rsid w:val="005B6FCF"/>
    <w:rsid w:val="005C01A4"/>
    <w:rsid w:val="005C19D9"/>
    <w:rsid w:val="005C2905"/>
    <w:rsid w:val="005C2A94"/>
    <w:rsid w:val="005C2F1B"/>
    <w:rsid w:val="005C3ADE"/>
    <w:rsid w:val="005C6F35"/>
    <w:rsid w:val="005C75D1"/>
    <w:rsid w:val="005D0DE6"/>
    <w:rsid w:val="005D42DE"/>
    <w:rsid w:val="005D5FD7"/>
    <w:rsid w:val="005D7110"/>
    <w:rsid w:val="005E194D"/>
    <w:rsid w:val="005E3F90"/>
    <w:rsid w:val="005E4A70"/>
    <w:rsid w:val="005F25F0"/>
    <w:rsid w:val="005F4969"/>
    <w:rsid w:val="005F4FB4"/>
    <w:rsid w:val="0060015A"/>
    <w:rsid w:val="00604C63"/>
    <w:rsid w:val="006063A8"/>
    <w:rsid w:val="00611C72"/>
    <w:rsid w:val="006210B7"/>
    <w:rsid w:val="0062119C"/>
    <w:rsid w:val="006219C6"/>
    <w:rsid w:val="00621D81"/>
    <w:rsid w:val="00622EA6"/>
    <w:rsid w:val="00624CF9"/>
    <w:rsid w:val="006266CF"/>
    <w:rsid w:val="00627ECB"/>
    <w:rsid w:val="006350D4"/>
    <w:rsid w:val="0064007B"/>
    <w:rsid w:val="006431FA"/>
    <w:rsid w:val="00643328"/>
    <w:rsid w:val="00643A5A"/>
    <w:rsid w:val="0064440B"/>
    <w:rsid w:val="006446C4"/>
    <w:rsid w:val="0064704A"/>
    <w:rsid w:val="006610ED"/>
    <w:rsid w:val="006614DC"/>
    <w:rsid w:val="00661AB4"/>
    <w:rsid w:val="00661EEB"/>
    <w:rsid w:val="0066234D"/>
    <w:rsid w:val="00665021"/>
    <w:rsid w:val="006662FE"/>
    <w:rsid w:val="00666405"/>
    <w:rsid w:val="00667B84"/>
    <w:rsid w:val="0067146F"/>
    <w:rsid w:val="006736FC"/>
    <w:rsid w:val="00674E6E"/>
    <w:rsid w:val="00675072"/>
    <w:rsid w:val="006768C0"/>
    <w:rsid w:val="00676ECB"/>
    <w:rsid w:val="0067773E"/>
    <w:rsid w:val="00680492"/>
    <w:rsid w:val="0068095E"/>
    <w:rsid w:val="00681FF4"/>
    <w:rsid w:val="00684594"/>
    <w:rsid w:val="00684A75"/>
    <w:rsid w:val="00686126"/>
    <w:rsid w:val="0068633B"/>
    <w:rsid w:val="006866C2"/>
    <w:rsid w:val="00686DE3"/>
    <w:rsid w:val="00686E95"/>
    <w:rsid w:val="00690224"/>
    <w:rsid w:val="006921F4"/>
    <w:rsid w:val="00693766"/>
    <w:rsid w:val="00695046"/>
    <w:rsid w:val="0069692D"/>
    <w:rsid w:val="00697289"/>
    <w:rsid w:val="006A1AA0"/>
    <w:rsid w:val="006A1D29"/>
    <w:rsid w:val="006A1E78"/>
    <w:rsid w:val="006A2E8D"/>
    <w:rsid w:val="006A6017"/>
    <w:rsid w:val="006A67FE"/>
    <w:rsid w:val="006A6CA3"/>
    <w:rsid w:val="006B009E"/>
    <w:rsid w:val="006B03FA"/>
    <w:rsid w:val="006B0E35"/>
    <w:rsid w:val="006B158F"/>
    <w:rsid w:val="006B2CF0"/>
    <w:rsid w:val="006B4438"/>
    <w:rsid w:val="006B5284"/>
    <w:rsid w:val="006B5C64"/>
    <w:rsid w:val="006B5EFD"/>
    <w:rsid w:val="006B62EC"/>
    <w:rsid w:val="006B78E1"/>
    <w:rsid w:val="006B7F6C"/>
    <w:rsid w:val="006C0776"/>
    <w:rsid w:val="006C20BA"/>
    <w:rsid w:val="006C251F"/>
    <w:rsid w:val="006C3CCD"/>
    <w:rsid w:val="006C60EA"/>
    <w:rsid w:val="006C6229"/>
    <w:rsid w:val="006D24E5"/>
    <w:rsid w:val="006D4A8B"/>
    <w:rsid w:val="006D58D3"/>
    <w:rsid w:val="006D5ACD"/>
    <w:rsid w:val="006D743D"/>
    <w:rsid w:val="006E23C9"/>
    <w:rsid w:val="006E66FA"/>
    <w:rsid w:val="006F0143"/>
    <w:rsid w:val="006F104B"/>
    <w:rsid w:val="006F15B1"/>
    <w:rsid w:val="006F2785"/>
    <w:rsid w:val="006F513D"/>
    <w:rsid w:val="006F57BD"/>
    <w:rsid w:val="006F5A72"/>
    <w:rsid w:val="006F7C8A"/>
    <w:rsid w:val="007002A8"/>
    <w:rsid w:val="00701FBF"/>
    <w:rsid w:val="00703F40"/>
    <w:rsid w:val="007042B9"/>
    <w:rsid w:val="00704785"/>
    <w:rsid w:val="00704A0F"/>
    <w:rsid w:val="00705024"/>
    <w:rsid w:val="007051F7"/>
    <w:rsid w:val="00707245"/>
    <w:rsid w:val="007076A3"/>
    <w:rsid w:val="0071062D"/>
    <w:rsid w:val="0071241E"/>
    <w:rsid w:val="00712AEA"/>
    <w:rsid w:val="00714005"/>
    <w:rsid w:val="00721FFE"/>
    <w:rsid w:val="00722AEE"/>
    <w:rsid w:val="007233BC"/>
    <w:rsid w:val="007250F4"/>
    <w:rsid w:val="007257B4"/>
    <w:rsid w:val="00726922"/>
    <w:rsid w:val="00733C37"/>
    <w:rsid w:val="007353A3"/>
    <w:rsid w:val="00737577"/>
    <w:rsid w:val="00741067"/>
    <w:rsid w:val="007412BC"/>
    <w:rsid w:val="007438D5"/>
    <w:rsid w:val="0075031B"/>
    <w:rsid w:val="00750F16"/>
    <w:rsid w:val="00751F01"/>
    <w:rsid w:val="00753630"/>
    <w:rsid w:val="00754E62"/>
    <w:rsid w:val="00761A9E"/>
    <w:rsid w:val="00761E5B"/>
    <w:rsid w:val="0076341F"/>
    <w:rsid w:val="007641BF"/>
    <w:rsid w:val="00766AEF"/>
    <w:rsid w:val="00770F3A"/>
    <w:rsid w:val="00773FD2"/>
    <w:rsid w:val="0077445B"/>
    <w:rsid w:val="0078039B"/>
    <w:rsid w:val="00780D76"/>
    <w:rsid w:val="0078302E"/>
    <w:rsid w:val="00783CDC"/>
    <w:rsid w:val="00784B2B"/>
    <w:rsid w:val="007905AC"/>
    <w:rsid w:val="00790821"/>
    <w:rsid w:val="00790F33"/>
    <w:rsid w:val="00790F5C"/>
    <w:rsid w:val="00791ECE"/>
    <w:rsid w:val="00792AD9"/>
    <w:rsid w:val="007965C8"/>
    <w:rsid w:val="00797F2C"/>
    <w:rsid w:val="007A1F53"/>
    <w:rsid w:val="007A686A"/>
    <w:rsid w:val="007B30C5"/>
    <w:rsid w:val="007B3996"/>
    <w:rsid w:val="007B40B5"/>
    <w:rsid w:val="007B5B1A"/>
    <w:rsid w:val="007B7B35"/>
    <w:rsid w:val="007C30CD"/>
    <w:rsid w:val="007C5607"/>
    <w:rsid w:val="007C5D80"/>
    <w:rsid w:val="007C6DFC"/>
    <w:rsid w:val="007D4672"/>
    <w:rsid w:val="007D79AE"/>
    <w:rsid w:val="007E1A76"/>
    <w:rsid w:val="007E253D"/>
    <w:rsid w:val="007E4408"/>
    <w:rsid w:val="007E5B8E"/>
    <w:rsid w:val="007E6296"/>
    <w:rsid w:val="007E7CA3"/>
    <w:rsid w:val="007F1B64"/>
    <w:rsid w:val="007F40AA"/>
    <w:rsid w:val="007F430C"/>
    <w:rsid w:val="007F7777"/>
    <w:rsid w:val="007F77E7"/>
    <w:rsid w:val="007F7D60"/>
    <w:rsid w:val="008036A2"/>
    <w:rsid w:val="00805B94"/>
    <w:rsid w:val="0081448C"/>
    <w:rsid w:val="00816D06"/>
    <w:rsid w:val="00817376"/>
    <w:rsid w:val="008209B8"/>
    <w:rsid w:val="008225D5"/>
    <w:rsid w:val="00823B33"/>
    <w:rsid w:val="008266EB"/>
    <w:rsid w:val="00827511"/>
    <w:rsid w:val="00827C0E"/>
    <w:rsid w:val="008307DE"/>
    <w:rsid w:val="00830D8C"/>
    <w:rsid w:val="0083201B"/>
    <w:rsid w:val="00832428"/>
    <w:rsid w:val="00837D6D"/>
    <w:rsid w:val="008402C9"/>
    <w:rsid w:val="008429CB"/>
    <w:rsid w:val="00843FEA"/>
    <w:rsid w:val="00844305"/>
    <w:rsid w:val="008460E0"/>
    <w:rsid w:val="008467B5"/>
    <w:rsid w:val="0085043C"/>
    <w:rsid w:val="00851C80"/>
    <w:rsid w:val="00852650"/>
    <w:rsid w:val="00853E43"/>
    <w:rsid w:val="00853E4B"/>
    <w:rsid w:val="008630CB"/>
    <w:rsid w:val="00876CED"/>
    <w:rsid w:val="00877582"/>
    <w:rsid w:val="00880595"/>
    <w:rsid w:val="008817DF"/>
    <w:rsid w:val="008818F1"/>
    <w:rsid w:val="00881F6C"/>
    <w:rsid w:val="00884BEF"/>
    <w:rsid w:val="0088592D"/>
    <w:rsid w:val="00890894"/>
    <w:rsid w:val="00891FB1"/>
    <w:rsid w:val="00893815"/>
    <w:rsid w:val="008949CF"/>
    <w:rsid w:val="00894EE7"/>
    <w:rsid w:val="00896DE8"/>
    <w:rsid w:val="008A46FE"/>
    <w:rsid w:val="008C1A14"/>
    <w:rsid w:val="008C4119"/>
    <w:rsid w:val="008C586F"/>
    <w:rsid w:val="008C5A1F"/>
    <w:rsid w:val="008C7E4A"/>
    <w:rsid w:val="008D1BC7"/>
    <w:rsid w:val="008D4A52"/>
    <w:rsid w:val="008D6BED"/>
    <w:rsid w:val="008D70C4"/>
    <w:rsid w:val="008E0E94"/>
    <w:rsid w:val="008E2801"/>
    <w:rsid w:val="008E2C59"/>
    <w:rsid w:val="008E4A56"/>
    <w:rsid w:val="008E56B2"/>
    <w:rsid w:val="008F0CC3"/>
    <w:rsid w:val="008F2260"/>
    <w:rsid w:val="008F4C3B"/>
    <w:rsid w:val="008F7D5C"/>
    <w:rsid w:val="00900006"/>
    <w:rsid w:val="0090077E"/>
    <w:rsid w:val="00901DC2"/>
    <w:rsid w:val="009020ED"/>
    <w:rsid w:val="00904483"/>
    <w:rsid w:val="00904B7B"/>
    <w:rsid w:val="00905717"/>
    <w:rsid w:val="00910CEE"/>
    <w:rsid w:val="00912A52"/>
    <w:rsid w:val="00914783"/>
    <w:rsid w:val="00922EA2"/>
    <w:rsid w:val="00923020"/>
    <w:rsid w:val="00924625"/>
    <w:rsid w:val="00926694"/>
    <w:rsid w:val="00926EB4"/>
    <w:rsid w:val="00930532"/>
    <w:rsid w:val="009310CF"/>
    <w:rsid w:val="00931D8F"/>
    <w:rsid w:val="009335D5"/>
    <w:rsid w:val="0093583F"/>
    <w:rsid w:val="00935EE7"/>
    <w:rsid w:val="00936C90"/>
    <w:rsid w:val="0094041B"/>
    <w:rsid w:val="009408A8"/>
    <w:rsid w:val="00942A65"/>
    <w:rsid w:val="0094474D"/>
    <w:rsid w:val="00947B49"/>
    <w:rsid w:val="00952685"/>
    <w:rsid w:val="0095734F"/>
    <w:rsid w:val="00957596"/>
    <w:rsid w:val="009617B9"/>
    <w:rsid w:val="009632F6"/>
    <w:rsid w:val="0096497F"/>
    <w:rsid w:val="009709FF"/>
    <w:rsid w:val="00973C3E"/>
    <w:rsid w:val="00981C94"/>
    <w:rsid w:val="00983E02"/>
    <w:rsid w:val="00984D1A"/>
    <w:rsid w:val="009900F6"/>
    <w:rsid w:val="009A1434"/>
    <w:rsid w:val="009A3706"/>
    <w:rsid w:val="009A3852"/>
    <w:rsid w:val="009A3FE2"/>
    <w:rsid w:val="009A420D"/>
    <w:rsid w:val="009B00ED"/>
    <w:rsid w:val="009B0182"/>
    <w:rsid w:val="009B209E"/>
    <w:rsid w:val="009B3E91"/>
    <w:rsid w:val="009B4AC1"/>
    <w:rsid w:val="009B5051"/>
    <w:rsid w:val="009B7BF0"/>
    <w:rsid w:val="009C06F6"/>
    <w:rsid w:val="009C0A7D"/>
    <w:rsid w:val="009C44F3"/>
    <w:rsid w:val="009C6DAE"/>
    <w:rsid w:val="009D073B"/>
    <w:rsid w:val="009D2345"/>
    <w:rsid w:val="009D39C9"/>
    <w:rsid w:val="009D6CF8"/>
    <w:rsid w:val="009E0B9A"/>
    <w:rsid w:val="009E4B44"/>
    <w:rsid w:val="009E7EBB"/>
    <w:rsid w:val="00A00070"/>
    <w:rsid w:val="00A00D43"/>
    <w:rsid w:val="00A01240"/>
    <w:rsid w:val="00A02C85"/>
    <w:rsid w:val="00A117F3"/>
    <w:rsid w:val="00A12530"/>
    <w:rsid w:val="00A15B02"/>
    <w:rsid w:val="00A20BC3"/>
    <w:rsid w:val="00A219B7"/>
    <w:rsid w:val="00A21DA1"/>
    <w:rsid w:val="00A225EE"/>
    <w:rsid w:val="00A2364E"/>
    <w:rsid w:val="00A23AF8"/>
    <w:rsid w:val="00A2738A"/>
    <w:rsid w:val="00A27D05"/>
    <w:rsid w:val="00A30ED8"/>
    <w:rsid w:val="00A32B0D"/>
    <w:rsid w:val="00A32F64"/>
    <w:rsid w:val="00A33D0A"/>
    <w:rsid w:val="00A346FC"/>
    <w:rsid w:val="00A34EE5"/>
    <w:rsid w:val="00A34FF3"/>
    <w:rsid w:val="00A35946"/>
    <w:rsid w:val="00A35FCF"/>
    <w:rsid w:val="00A37FA3"/>
    <w:rsid w:val="00A40119"/>
    <w:rsid w:val="00A4453B"/>
    <w:rsid w:val="00A471EB"/>
    <w:rsid w:val="00A509C1"/>
    <w:rsid w:val="00A569B1"/>
    <w:rsid w:val="00A56C11"/>
    <w:rsid w:val="00A60265"/>
    <w:rsid w:val="00A60C59"/>
    <w:rsid w:val="00A63EEE"/>
    <w:rsid w:val="00A6474A"/>
    <w:rsid w:val="00A65716"/>
    <w:rsid w:val="00A659E6"/>
    <w:rsid w:val="00A66D38"/>
    <w:rsid w:val="00A66F64"/>
    <w:rsid w:val="00A671A4"/>
    <w:rsid w:val="00A70226"/>
    <w:rsid w:val="00A70648"/>
    <w:rsid w:val="00A72C77"/>
    <w:rsid w:val="00A75326"/>
    <w:rsid w:val="00A77271"/>
    <w:rsid w:val="00A81949"/>
    <w:rsid w:val="00A84D2A"/>
    <w:rsid w:val="00A87F3C"/>
    <w:rsid w:val="00A906E3"/>
    <w:rsid w:val="00A92106"/>
    <w:rsid w:val="00A92F5B"/>
    <w:rsid w:val="00A9484F"/>
    <w:rsid w:val="00A956BB"/>
    <w:rsid w:val="00A956D8"/>
    <w:rsid w:val="00A96EDE"/>
    <w:rsid w:val="00AA50EC"/>
    <w:rsid w:val="00AA66FF"/>
    <w:rsid w:val="00AB1CFA"/>
    <w:rsid w:val="00AB22ED"/>
    <w:rsid w:val="00AB2656"/>
    <w:rsid w:val="00AB4C41"/>
    <w:rsid w:val="00AC3402"/>
    <w:rsid w:val="00AC3A31"/>
    <w:rsid w:val="00AC4CA4"/>
    <w:rsid w:val="00AD1C70"/>
    <w:rsid w:val="00AD3B05"/>
    <w:rsid w:val="00AD45E2"/>
    <w:rsid w:val="00AD6C3A"/>
    <w:rsid w:val="00AD7C81"/>
    <w:rsid w:val="00AE305B"/>
    <w:rsid w:val="00AF087A"/>
    <w:rsid w:val="00AF2289"/>
    <w:rsid w:val="00AF3065"/>
    <w:rsid w:val="00AF31C8"/>
    <w:rsid w:val="00AF6302"/>
    <w:rsid w:val="00AF71AB"/>
    <w:rsid w:val="00B00FF7"/>
    <w:rsid w:val="00B01AAE"/>
    <w:rsid w:val="00B02017"/>
    <w:rsid w:val="00B0359B"/>
    <w:rsid w:val="00B0684B"/>
    <w:rsid w:val="00B068BB"/>
    <w:rsid w:val="00B120AC"/>
    <w:rsid w:val="00B14237"/>
    <w:rsid w:val="00B1679E"/>
    <w:rsid w:val="00B17957"/>
    <w:rsid w:val="00B20129"/>
    <w:rsid w:val="00B23120"/>
    <w:rsid w:val="00B26D9E"/>
    <w:rsid w:val="00B26EA2"/>
    <w:rsid w:val="00B27C0D"/>
    <w:rsid w:val="00B27DCC"/>
    <w:rsid w:val="00B312AB"/>
    <w:rsid w:val="00B3321A"/>
    <w:rsid w:val="00B462BD"/>
    <w:rsid w:val="00B46E8C"/>
    <w:rsid w:val="00B47580"/>
    <w:rsid w:val="00B513AC"/>
    <w:rsid w:val="00B5318E"/>
    <w:rsid w:val="00B55591"/>
    <w:rsid w:val="00B56D8B"/>
    <w:rsid w:val="00B63D11"/>
    <w:rsid w:val="00B63E1B"/>
    <w:rsid w:val="00B80F75"/>
    <w:rsid w:val="00B82FF6"/>
    <w:rsid w:val="00B83CD9"/>
    <w:rsid w:val="00B84F60"/>
    <w:rsid w:val="00B8792D"/>
    <w:rsid w:val="00B92B26"/>
    <w:rsid w:val="00B97D9C"/>
    <w:rsid w:val="00BA26F4"/>
    <w:rsid w:val="00BA29F0"/>
    <w:rsid w:val="00BA30C5"/>
    <w:rsid w:val="00BA3AF9"/>
    <w:rsid w:val="00BA53A1"/>
    <w:rsid w:val="00BA55A6"/>
    <w:rsid w:val="00BB1B88"/>
    <w:rsid w:val="00BB32D3"/>
    <w:rsid w:val="00BB4A3A"/>
    <w:rsid w:val="00BB53EB"/>
    <w:rsid w:val="00BB5BC9"/>
    <w:rsid w:val="00BB7CE0"/>
    <w:rsid w:val="00BC2F14"/>
    <w:rsid w:val="00BC3238"/>
    <w:rsid w:val="00BC55AC"/>
    <w:rsid w:val="00BC6EA3"/>
    <w:rsid w:val="00BC7642"/>
    <w:rsid w:val="00BC7C43"/>
    <w:rsid w:val="00BD010E"/>
    <w:rsid w:val="00BD407E"/>
    <w:rsid w:val="00BE00E8"/>
    <w:rsid w:val="00BE0B49"/>
    <w:rsid w:val="00BE4A93"/>
    <w:rsid w:val="00BE782E"/>
    <w:rsid w:val="00BF0981"/>
    <w:rsid w:val="00BF3141"/>
    <w:rsid w:val="00BF41D1"/>
    <w:rsid w:val="00C018BC"/>
    <w:rsid w:val="00C03CB3"/>
    <w:rsid w:val="00C05376"/>
    <w:rsid w:val="00C05D6D"/>
    <w:rsid w:val="00C07758"/>
    <w:rsid w:val="00C10BFA"/>
    <w:rsid w:val="00C135D7"/>
    <w:rsid w:val="00C16580"/>
    <w:rsid w:val="00C178AA"/>
    <w:rsid w:val="00C20F3F"/>
    <w:rsid w:val="00C2181B"/>
    <w:rsid w:val="00C238D7"/>
    <w:rsid w:val="00C251EB"/>
    <w:rsid w:val="00C25A14"/>
    <w:rsid w:val="00C2656C"/>
    <w:rsid w:val="00C26605"/>
    <w:rsid w:val="00C2712C"/>
    <w:rsid w:val="00C272EB"/>
    <w:rsid w:val="00C27826"/>
    <w:rsid w:val="00C314EF"/>
    <w:rsid w:val="00C331B9"/>
    <w:rsid w:val="00C34B81"/>
    <w:rsid w:val="00C34F6B"/>
    <w:rsid w:val="00C365B6"/>
    <w:rsid w:val="00C37CA2"/>
    <w:rsid w:val="00C40108"/>
    <w:rsid w:val="00C417AA"/>
    <w:rsid w:val="00C42A6E"/>
    <w:rsid w:val="00C4319E"/>
    <w:rsid w:val="00C4495C"/>
    <w:rsid w:val="00C45383"/>
    <w:rsid w:val="00C500E1"/>
    <w:rsid w:val="00C5107D"/>
    <w:rsid w:val="00C52413"/>
    <w:rsid w:val="00C53E90"/>
    <w:rsid w:val="00C555E6"/>
    <w:rsid w:val="00C560A2"/>
    <w:rsid w:val="00C57D09"/>
    <w:rsid w:val="00C601E0"/>
    <w:rsid w:val="00C6160B"/>
    <w:rsid w:val="00C61ED3"/>
    <w:rsid w:val="00C62E60"/>
    <w:rsid w:val="00C64DCB"/>
    <w:rsid w:val="00C724EC"/>
    <w:rsid w:val="00C729A1"/>
    <w:rsid w:val="00C74C9E"/>
    <w:rsid w:val="00C77BA7"/>
    <w:rsid w:val="00C83939"/>
    <w:rsid w:val="00C86891"/>
    <w:rsid w:val="00C87F55"/>
    <w:rsid w:val="00C91B58"/>
    <w:rsid w:val="00C93076"/>
    <w:rsid w:val="00C950E2"/>
    <w:rsid w:val="00C97DDF"/>
    <w:rsid w:val="00CA279A"/>
    <w:rsid w:val="00CA2B52"/>
    <w:rsid w:val="00CA3F96"/>
    <w:rsid w:val="00CA5706"/>
    <w:rsid w:val="00CB0869"/>
    <w:rsid w:val="00CB0F8C"/>
    <w:rsid w:val="00CB3B05"/>
    <w:rsid w:val="00CB3C4A"/>
    <w:rsid w:val="00CB47BE"/>
    <w:rsid w:val="00CB55E8"/>
    <w:rsid w:val="00CB6AA0"/>
    <w:rsid w:val="00CB7BF1"/>
    <w:rsid w:val="00CC2275"/>
    <w:rsid w:val="00CC3164"/>
    <w:rsid w:val="00CC49FB"/>
    <w:rsid w:val="00CE1CBA"/>
    <w:rsid w:val="00CE2D5B"/>
    <w:rsid w:val="00CE2D73"/>
    <w:rsid w:val="00CE5596"/>
    <w:rsid w:val="00CE762F"/>
    <w:rsid w:val="00CE77A7"/>
    <w:rsid w:val="00CF774D"/>
    <w:rsid w:val="00CF7AA0"/>
    <w:rsid w:val="00D07C41"/>
    <w:rsid w:val="00D07EA7"/>
    <w:rsid w:val="00D106AB"/>
    <w:rsid w:val="00D112F2"/>
    <w:rsid w:val="00D11504"/>
    <w:rsid w:val="00D16319"/>
    <w:rsid w:val="00D168A5"/>
    <w:rsid w:val="00D172A1"/>
    <w:rsid w:val="00D26797"/>
    <w:rsid w:val="00D273AA"/>
    <w:rsid w:val="00D30A96"/>
    <w:rsid w:val="00D30D8D"/>
    <w:rsid w:val="00D34590"/>
    <w:rsid w:val="00D3490B"/>
    <w:rsid w:val="00D35C5D"/>
    <w:rsid w:val="00D40677"/>
    <w:rsid w:val="00D4258A"/>
    <w:rsid w:val="00D42F3C"/>
    <w:rsid w:val="00D45949"/>
    <w:rsid w:val="00D47191"/>
    <w:rsid w:val="00D47921"/>
    <w:rsid w:val="00D5344C"/>
    <w:rsid w:val="00D5525F"/>
    <w:rsid w:val="00D552B6"/>
    <w:rsid w:val="00D5620D"/>
    <w:rsid w:val="00D61413"/>
    <w:rsid w:val="00D626CF"/>
    <w:rsid w:val="00D65B8E"/>
    <w:rsid w:val="00D6636B"/>
    <w:rsid w:val="00D740A9"/>
    <w:rsid w:val="00D75534"/>
    <w:rsid w:val="00D76F1C"/>
    <w:rsid w:val="00D82A5F"/>
    <w:rsid w:val="00D82BF2"/>
    <w:rsid w:val="00D83177"/>
    <w:rsid w:val="00D84901"/>
    <w:rsid w:val="00D907EE"/>
    <w:rsid w:val="00D90C10"/>
    <w:rsid w:val="00D92D85"/>
    <w:rsid w:val="00D9502A"/>
    <w:rsid w:val="00D96618"/>
    <w:rsid w:val="00D97B99"/>
    <w:rsid w:val="00DA2629"/>
    <w:rsid w:val="00DA372A"/>
    <w:rsid w:val="00DA5792"/>
    <w:rsid w:val="00DA5B0A"/>
    <w:rsid w:val="00DA5CF6"/>
    <w:rsid w:val="00DA7CD9"/>
    <w:rsid w:val="00DB1E11"/>
    <w:rsid w:val="00DB29AB"/>
    <w:rsid w:val="00DB37D9"/>
    <w:rsid w:val="00DB561A"/>
    <w:rsid w:val="00DB7377"/>
    <w:rsid w:val="00DB73D8"/>
    <w:rsid w:val="00DC2AB2"/>
    <w:rsid w:val="00DC4582"/>
    <w:rsid w:val="00DC66CE"/>
    <w:rsid w:val="00DC77EC"/>
    <w:rsid w:val="00DC789F"/>
    <w:rsid w:val="00DD032F"/>
    <w:rsid w:val="00DD199B"/>
    <w:rsid w:val="00DD56A3"/>
    <w:rsid w:val="00DE0C5A"/>
    <w:rsid w:val="00DE345E"/>
    <w:rsid w:val="00DE3997"/>
    <w:rsid w:val="00DE4759"/>
    <w:rsid w:val="00DE6EFF"/>
    <w:rsid w:val="00DE72DF"/>
    <w:rsid w:val="00DE7A3A"/>
    <w:rsid w:val="00DF0A4A"/>
    <w:rsid w:val="00DF1A31"/>
    <w:rsid w:val="00DF1ED9"/>
    <w:rsid w:val="00DF5AD8"/>
    <w:rsid w:val="00E01F39"/>
    <w:rsid w:val="00E02633"/>
    <w:rsid w:val="00E0297B"/>
    <w:rsid w:val="00E0747B"/>
    <w:rsid w:val="00E1332E"/>
    <w:rsid w:val="00E16589"/>
    <w:rsid w:val="00E16882"/>
    <w:rsid w:val="00E17F49"/>
    <w:rsid w:val="00E20096"/>
    <w:rsid w:val="00E212B2"/>
    <w:rsid w:val="00E21711"/>
    <w:rsid w:val="00E24D2D"/>
    <w:rsid w:val="00E253ED"/>
    <w:rsid w:val="00E25430"/>
    <w:rsid w:val="00E25892"/>
    <w:rsid w:val="00E275CA"/>
    <w:rsid w:val="00E2762C"/>
    <w:rsid w:val="00E27B7E"/>
    <w:rsid w:val="00E31AE8"/>
    <w:rsid w:val="00E331D4"/>
    <w:rsid w:val="00E35A6C"/>
    <w:rsid w:val="00E37F64"/>
    <w:rsid w:val="00E412EE"/>
    <w:rsid w:val="00E417DC"/>
    <w:rsid w:val="00E42D86"/>
    <w:rsid w:val="00E430D3"/>
    <w:rsid w:val="00E44BFC"/>
    <w:rsid w:val="00E44CE2"/>
    <w:rsid w:val="00E455A7"/>
    <w:rsid w:val="00E467AB"/>
    <w:rsid w:val="00E4792E"/>
    <w:rsid w:val="00E47E53"/>
    <w:rsid w:val="00E50789"/>
    <w:rsid w:val="00E526E6"/>
    <w:rsid w:val="00E527D6"/>
    <w:rsid w:val="00E54772"/>
    <w:rsid w:val="00E61455"/>
    <w:rsid w:val="00E61878"/>
    <w:rsid w:val="00E63E52"/>
    <w:rsid w:val="00E66A04"/>
    <w:rsid w:val="00E66A6D"/>
    <w:rsid w:val="00E72EC3"/>
    <w:rsid w:val="00E7491D"/>
    <w:rsid w:val="00E814F0"/>
    <w:rsid w:val="00E833DD"/>
    <w:rsid w:val="00E846CF"/>
    <w:rsid w:val="00E8524A"/>
    <w:rsid w:val="00E86453"/>
    <w:rsid w:val="00E914EF"/>
    <w:rsid w:val="00E91703"/>
    <w:rsid w:val="00E9179C"/>
    <w:rsid w:val="00E91AFC"/>
    <w:rsid w:val="00EA0360"/>
    <w:rsid w:val="00EA0D4B"/>
    <w:rsid w:val="00EA27B0"/>
    <w:rsid w:val="00EA2B11"/>
    <w:rsid w:val="00EA4FEF"/>
    <w:rsid w:val="00EA6388"/>
    <w:rsid w:val="00EA74A2"/>
    <w:rsid w:val="00EB254E"/>
    <w:rsid w:val="00EB3CA6"/>
    <w:rsid w:val="00EB3F0C"/>
    <w:rsid w:val="00EB5064"/>
    <w:rsid w:val="00EB7C21"/>
    <w:rsid w:val="00EB7F16"/>
    <w:rsid w:val="00EC0427"/>
    <w:rsid w:val="00EC7298"/>
    <w:rsid w:val="00EC7784"/>
    <w:rsid w:val="00ED1413"/>
    <w:rsid w:val="00ED1E84"/>
    <w:rsid w:val="00ED6344"/>
    <w:rsid w:val="00ED6516"/>
    <w:rsid w:val="00ED7086"/>
    <w:rsid w:val="00EE1BF4"/>
    <w:rsid w:val="00EE2DF7"/>
    <w:rsid w:val="00EE36B9"/>
    <w:rsid w:val="00EE408F"/>
    <w:rsid w:val="00EE55FB"/>
    <w:rsid w:val="00EE566C"/>
    <w:rsid w:val="00EE6744"/>
    <w:rsid w:val="00EE7F68"/>
    <w:rsid w:val="00EF1C3A"/>
    <w:rsid w:val="00EF449C"/>
    <w:rsid w:val="00EF6A99"/>
    <w:rsid w:val="00EF75A1"/>
    <w:rsid w:val="00F01CBA"/>
    <w:rsid w:val="00F020DC"/>
    <w:rsid w:val="00F024A0"/>
    <w:rsid w:val="00F0419D"/>
    <w:rsid w:val="00F07178"/>
    <w:rsid w:val="00F10C04"/>
    <w:rsid w:val="00F12F75"/>
    <w:rsid w:val="00F2036C"/>
    <w:rsid w:val="00F20B67"/>
    <w:rsid w:val="00F2222B"/>
    <w:rsid w:val="00F22C70"/>
    <w:rsid w:val="00F25116"/>
    <w:rsid w:val="00F27483"/>
    <w:rsid w:val="00F27789"/>
    <w:rsid w:val="00F30BDB"/>
    <w:rsid w:val="00F30C18"/>
    <w:rsid w:val="00F3314C"/>
    <w:rsid w:val="00F3324B"/>
    <w:rsid w:val="00F34D01"/>
    <w:rsid w:val="00F37421"/>
    <w:rsid w:val="00F40686"/>
    <w:rsid w:val="00F409FB"/>
    <w:rsid w:val="00F436C8"/>
    <w:rsid w:val="00F449EE"/>
    <w:rsid w:val="00F516A1"/>
    <w:rsid w:val="00F51CEC"/>
    <w:rsid w:val="00F54340"/>
    <w:rsid w:val="00F56BE8"/>
    <w:rsid w:val="00F5713F"/>
    <w:rsid w:val="00F639BA"/>
    <w:rsid w:val="00F63E74"/>
    <w:rsid w:val="00F643FE"/>
    <w:rsid w:val="00F653DA"/>
    <w:rsid w:val="00F65B44"/>
    <w:rsid w:val="00F67154"/>
    <w:rsid w:val="00F716C2"/>
    <w:rsid w:val="00F71BBB"/>
    <w:rsid w:val="00F72739"/>
    <w:rsid w:val="00F7350E"/>
    <w:rsid w:val="00F7377B"/>
    <w:rsid w:val="00F74CD0"/>
    <w:rsid w:val="00F74E01"/>
    <w:rsid w:val="00F81F1A"/>
    <w:rsid w:val="00F8216B"/>
    <w:rsid w:val="00F865F0"/>
    <w:rsid w:val="00F87899"/>
    <w:rsid w:val="00F9288F"/>
    <w:rsid w:val="00FA0EAD"/>
    <w:rsid w:val="00FA3109"/>
    <w:rsid w:val="00FA57E6"/>
    <w:rsid w:val="00FA6B51"/>
    <w:rsid w:val="00FA6E28"/>
    <w:rsid w:val="00FB0557"/>
    <w:rsid w:val="00FB0BE1"/>
    <w:rsid w:val="00FB1EED"/>
    <w:rsid w:val="00FB30A7"/>
    <w:rsid w:val="00FB35B4"/>
    <w:rsid w:val="00FB3E20"/>
    <w:rsid w:val="00FB44C5"/>
    <w:rsid w:val="00FC0065"/>
    <w:rsid w:val="00FC0747"/>
    <w:rsid w:val="00FC0F97"/>
    <w:rsid w:val="00FC2A28"/>
    <w:rsid w:val="00FC2D8F"/>
    <w:rsid w:val="00FC2F63"/>
    <w:rsid w:val="00FC3DD9"/>
    <w:rsid w:val="00FC7EE4"/>
    <w:rsid w:val="00FE31B6"/>
    <w:rsid w:val="00FE33B6"/>
    <w:rsid w:val="00FE39AD"/>
    <w:rsid w:val="00FE7C53"/>
    <w:rsid w:val="00FF07F5"/>
    <w:rsid w:val="00FF355E"/>
    <w:rsid w:val="00FF3B1F"/>
    <w:rsid w:val="00FF4399"/>
    <w:rsid w:val="00FF50C0"/>
    <w:rsid w:val="00FF6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5AF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7A1F53"/>
    <w:pPr>
      <w:widowControl w:val="0"/>
    </w:pPr>
    <w:rPr>
      <w:rFonts w:ascii="Arial" w:hAnsi="Arial"/>
      <w:snapToGrid w:val="0"/>
      <w:sz w:val="24"/>
      <w:lang w:eastAsia="en-US"/>
    </w:rPr>
  </w:style>
  <w:style w:type="paragraph" w:styleId="Heading1">
    <w:name w:val="heading 1"/>
    <w:basedOn w:val="Normal"/>
    <w:next w:val="Normal"/>
    <w:link w:val="Heading1Char"/>
    <w:uiPriority w:val="99"/>
    <w:qFormat/>
    <w:rsid w:val="002E2197"/>
    <w:pPr>
      <w:keepNext/>
      <w:widowControl/>
      <w:ind w:left="720" w:hanging="720"/>
      <w:outlineLvl w:val="0"/>
    </w:pPr>
    <w:rPr>
      <w:b/>
      <w:bCs/>
      <w:sz w:val="32"/>
    </w:rPr>
  </w:style>
  <w:style w:type="paragraph" w:styleId="Heading2">
    <w:name w:val="heading 2"/>
    <w:basedOn w:val="Normal"/>
    <w:next w:val="Normal"/>
    <w:link w:val="Heading2Char"/>
    <w:uiPriority w:val="99"/>
    <w:qFormat/>
    <w:rsid w:val="006F5A72"/>
    <w:pPr>
      <w:keepNext/>
      <w:widowControl/>
      <w:ind w:left="720" w:hanging="720"/>
      <w:outlineLvl w:val="1"/>
    </w:pPr>
    <w:rPr>
      <w:b/>
      <w:sz w:val="28"/>
    </w:rPr>
  </w:style>
  <w:style w:type="paragraph" w:styleId="Heading3">
    <w:name w:val="heading 3"/>
    <w:basedOn w:val="Normal"/>
    <w:next w:val="Normal"/>
    <w:link w:val="Heading3Char"/>
    <w:uiPriority w:val="99"/>
    <w:qFormat/>
    <w:rsid w:val="00DA372A"/>
    <w:pPr>
      <w:keepNext/>
      <w:widowControl/>
      <w:spacing w:before="259" w:line="240" w:lineRule="exact"/>
      <w:outlineLvl w:val="2"/>
    </w:pPr>
    <w:rPr>
      <w:b/>
    </w:rPr>
  </w:style>
  <w:style w:type="paragraph" w:styleId="Heading4">
    <w:name w:val="heading 4"/>
    <w:basedOn w:val="Normal"/>
    <w:next w:val="Normal"/>
    <w:link w:val="Heading4Char"/>
    <w:uiPriority w:val="99"/>
    <w:qFormat/>
    <w:rsid w:val="00DA372A"/>
    <w:pPr>
      <w:keepNext/>
      <w:jc w:val="both"/>
      <w:outlineLvl w:val="3"/>
    </w:pPr>
    <w:rPr>
      <w:b/>
      <w:bCs/>
    </w:rPr>
  </w:style>
  <w:style w:type="paragraph" w:styleId="Heading5">
    <w:name w:val="heading 5"/>
    <w:basedOn w:val="Normal"/>
    <w:next w:val="Normal"/>
    <w:link w:val="Heading5Char"/>
    <w:uiPriority w:val="99"/>
    <w:qFormat/>
    <w:rsid w:val="00DA372A"/>
    <w:pPr>
      <w:keepNext/>
      <w:widowControl/>
      <w:ind w:left="720" w:hanging="720"/>
      <w:jc w:val="both"/>
      <w:outlineLvl w:val="4"/>
    </w:pPr>
    <w:rPr>
      <w:b/>
    </w:rPr>
  </w:style>
  <w:style w:type="paragraph" w:styleId="Heading6">
    <w:name w:val="heading 6"/>
    <w:basedOn w:val="Normal"/>
    <w:next w:val="Normal"/>
    <w:link w:val="Heading6Char"/>
    <w:uiPriority w:val="99"/>
    <w:qFormat/>
    <w:rsid w:val="00DA372A"/>
    <w:pPr>
      <w:keepNext/>
      <w:jc w:val="center"/>
      <w:outlineLvl w:val="5"/>
    </w:pPr>
  </w:style>
  <w:style w:type="paragraph" w:styleId="Heading7">
    <w:name w:val="heading 7"/>
    <w:basedOn w:val="Normal"/>
    <w:next w:val="Normal"/>
    <w:link w:val="Heading7Char"/>
    <w:uiPriority w:val="99"/>
    <w:qFormat/>
    <w:rsid w:val="00DA372A"/>
    <w:pPr>
      <w:keepNext/>
      <w:tabs>
        <w:tab w:val="left" w:pos="8364"/>
      </w:tabs>
      <w:ind w:right="97"/>
      <w:outlineLvl w:val="6"/>
    </w:pPr>
  </w:style>
  <w:style w:type="paragraph" w:styleId="Heading8">
    <w:name w:val="heading 8"/>
    <w:basedOn w:val="Normal"/>
    <w:next w:val="Normal"/>
    <w:link w:val="Heading8Char"/>
    <w:uiPriority w:val="99"/>
    <w:qFormat/>
    <w:rsid w:val="00DA372A"/>
    <w:pPr>
      <w:keepNext/>
      <w:widowControl/>
      <w:spacing w:before="427" w:line="220" w:lineRule="exact"/>
      <w:outlineLvl w:val="7"/>
    </w:pPr>
  </w:style>
  <w:style w:type="paragraph" w:styleId="Heading9">
    <w:name w:val="heading 9"/>
    <w:basedOn w:val="Normal"/>
    <w:next w:val="Normal"/>
    <w:link w:val="Heading9Char"/>
    <w:uiPriority w:val="99"/>
    <w:qFormat/>
    <w:rsid w:val="00DA372A"/>
    <w:pPr>
      <w:keepNext/>
      <w:widowControl/>
      <w:tabs>
        <w:tab w:val="left" w:pos="720"/>
        <w:tab w:val="left" w:pos="2160"/>
      </w:tabs>
      <w:spacing w:before="249" w:line="235" w:lineRule="exact"/>
      <w:ind w:left="2160" w:hanging="21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197"/>
    <w:rPr>
      <w:rFonts w:ascii="Arial" w:hAnsi="Arial"/>
      <w:b/>
      <w:bCs/>
      <w:snapToGrid w:val="0"/>
      <w:sz w:val="32"/>
      <w:lang w:eastAsia="en-US"/>
    </w:rPr>
  </w:style>
  <w:style w:type="character" w:customStyle="1" w:styleId="Heading3Char">
    <w:name w:val="Heading 3 Char"/>
    <w:link w:val="Heading3"/>
    <w:uiPriority w:val="99"/>
    <w:rsid w:val="002268E4"/>
    <w:rPr>
      <w:rFonts w:ascii="Arial" w:hAnsi="Arial"/>
      <w:b/>
      <w:snapToGrid w:val="0"/>
      <w:sz w:val="24"/>
      <w:lang w:val="en-GB" w:eastAsia="en-US" w:bidi="ar-SA"/>
    </w:rPr>
  </w:style>
  <w:style w:type="character" w:customStyle="1" w:styleId="Heading5Char">
    <w:name w:val="Heading 5 Char"/>
    <w:link w:val="Heading5"/>
    <w:uiPriority w:val="99"/>
    <w:rsid w:val="00014F1C"/>
    <w:rPr>
      <w:rFonts w:ascii="Arial" w:hAnsi="Arial"/>
      <w:b/>
      <w:snapToGrid w:val="0"/>
      <w:sz w:val="24"/>
      <w:lang w:val="en-GB" w:eastAsia="en-US" w:bidi="ar-SA"/>
    </w:rPr>
  </w:style>
  <w:style w:type="paragraph" w:styleId="BodyText">
    <w:name w:val="Body Text"/>
    <w:basedOn w:val="Normal"/>
    <w:link w:val="BodyTextChar"/>
    <w:uiPriority w:val="99"/>
    <w:pPr>
      <w:widowControl/>
    </w:pPr>
    <w:rPr>
      <w:sz w:val="16"/>
    </w:rPr>
  </w:style>
  <w:style w:type="paragraph" w:styleId="BodyText2">
    <w:name w:val="Body Text 2"/>
    <w:basedOn w:val="Normal"/>
    <w:link w:val="BodyText2Char"/>
    <w:uiPriority w:val="99"/>
    <w:rsid w:val="00DA372A"/>
    <w:pPr>
      <w:widowControl/>
      <w:spacing w:before="192" w:line="249" w:lineRule="exact"/>
    </w:pPr>
  </w:style>
  <w:style w:type="paragraph" w:styleId="BodyTextIndent">
    <w:name w:val="Body Text Indent"/>
    <w:basedOn w:val="Normal"/>
    <w:link w:val="BodyTextIndentChar"/>
    <w:uiPriority w:val="99"/>
    <w:rsid w:val="00DA372A"/>
    <w:pPr>
      <w:widowControl/>
      <w:ind w:left="2160"/>
    </w:pPr>
  </w:style>
  <w:style w:type="paragraph" w:styleId="BodyTextIndent2">
    <w:name w:val="Body Text Indent 2"/>
    <w:basedOn w:val="Normal"/>
    <w:link w:val="BodyTextIndent2Char"/>
    <w:uiPriority w:val="99"/>
    <w:rsid w:val="00DA372A"/>
    <w:pPr>
      <w:widowControl/>
      <w:ind w:left="2160" w:hanging="720"/>
    </w:pPr>
  </w:style>
  <w:style w:type="paragraph" w:styleId="BodyTextIndent3">
    <w:name w:val="Body Text Indent 3"/>
    <w:basedOn w:val="Normal"/>
    <w:link w:val="BodyTextIndent3Char"/>
    <w:uiPriority w:val="99"/>
    <w:rsid w:val="00DA372A"/>
    <w:pPr>
      <w:widowControl/>
      <w:ind w:left="2160" w:hanging="1440"/>
    </w:pPr>
  </w:style>
  <w:style w:type="paragraph" w:styleId="BodyText3">
    <w:name w:val="Body Text 3"/>
    <w:basedOn w:val="Normal"/>
    <w:link w:val="BodyText3Char"/>
    <w:uiPriority w:val="99"/>
    <w:rsid w:val="00DA372A"/>
    <w:pPr>
      <w:widowControl/>
      <w:jc w:val="both"/>
    </w:p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uiPriority w:val="99"/>
    <w:qFormat/>
    <w:pPr>
      <w:widowControl/>
      <w:spacing w:before="672" w:line="264" w:lineRule="exact"/>
    </w:pPr>
    <w:rPr>
      <w:rFonts w:ascii="Quorum Medium" w:hAnsi="Quorum Medium"/>
      <w:b/>
      <w:bCs/>
    </w:rPr>
  </w:style>
  <w:style w:type="paragraph" w:customStyle="1" w:styleId="text">
    <w:name w:val="text"/>
    <w:basedOn w:val="Normal"/>
    <w:uiPriority w:val="99"/>
    <w:qFormat/>
    <w:pPr>
      <w:widowControl/>
      <w:overflowPunct w:val="0"/>
      <w:autoSpaceDE w:val="0"/>
      <w:autoSpaceDN w:val="0"/>
      <w:adjustRightInd w:val="0"/>
      <w:spacing w:line="240" w:lineRule="exact"/>
      <w:ind w:left="851" w:hanging="851"/>
      <w:textAlignment w:val="baseline"/>
    </w:pPr>
    <w:rPr>
      <w:rFonts w:ascii="NewsGotT" w:hAnsi="NewsGotT"/>
      <w:caps/>
      <w:noProof/>
      <w:snapToGrid/>
      <w:lang w:val="en-US"/>
    </w:rPr>
  </w:style>
  <w:style w:type="character" w:styleId="Hyperlink">
    <w:name w:val="Hyperlink"/>
    <w:uiPriority w:val="99"/>
    <w:rsid w:val="00D9502A"/>
    <w:rPr>
      <w:rFonts w:ascii="Arial" w:hAnsi="Arial" w:cs="Arial" w:hint="default"/>
      <w:color w:val="0000CC"/>
      <w:u w:val="single"/>
    </w:rPr>
  </w:style>
  <w:style w:type="paragraph" w:styleId="DocumentMap">
    <w:name w:val="Document Map"/>
    <w:basedOn w:val="Normal"/>
    <w:link w:val="DocumentMapChar"/>
    <w:uiPriority w:val="99"/>
    <w:rsid w:val="00E44BFC"/>
    <w:pPr>
      <w:shd w:val="clear" w:color="auto" w:fill="000080"/>
    </w:pPr>
    <w:rPr>
      <w:rFonts w:ascii="Tahoma" w:hAnsi="Tahoma" w:cs="Tahoma"/>
    </w:rPr>
  </w:style>
  <w:style w:type="table" w:styleId="TableGrid">
    <w:name w:val="Table Grid"/>
    <w:basedOn w:val="TableNormal"/>
    <w:rsid w:val="00DA372A"/>
    <w:pPr>
      <w:widowControl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6DE3"/>
    <w:pPr>
      <w:tabs>
        <w:tab w:val="left" w:pos="709"/>
        <w:tab w:val="right" w:leader="dot" w:pos="9016"/>
      </w:tabs>
      <w:spacing w:before="120" w:after="120"/>
      <w:ind w:left="1134" w:hanging="1134"/>
    </w:pPr>
  </w:style>
  <w:style w:type="paragraph" w:styleId="TOC2">
    <w:name w:val="toc 2"/>
    <w:basedOn w:val="Normal"/>
    <w:next w:val="Normal"/>
    <w:autoRedefine/>
    <w:uiPriority w:val="39"/>
    <w:rsid w:val="001B3D52"/>
    <w:pPr>
      <w:tabs>
        <w:tab w:val="left" w:pos="1100"/>
        <w:tab w:val="right" w:leader="dot" w:pos="9018"/>
      </w:tabs>
    </w:pPr>
  </w:style>
  <w:style w:type="paragraph" w:styleId="TOC3">
    <w:name w:val="toc 3"/>
    <w:basedOn w:val="Normal"/>
    <w:next w:val="Normal"/>
    <w:autoRedefine/>
    <w:uiPriority w:val="39"/>
    <w:rsid w:val="006D4A8B"/>
    <w:pPr>
      <w:tabs>
        <w:tab w:val="right" w:leader="dot" w:pos="9018"/>
      </w:tabs>
      <w:ind w:left="400"/>
    </w:pPr>
    <w:rPr>
      <w:noProof/>
    </w:rPr>
  </w:style>
  <w:style w:type="paragraph" w:customStyle="1" w:styleId="Simon1">
    <w:name w:val="Simon 1"/>
    <w:basedOn w:val="Heading2"/>
    <w:uiPriority w:val="99"/>
    <w:qFormat/>
    <w:rsid w:val="00DF1A31"/>
  </w:style>
  <w:style w:type="paragraph" w:styleId="BalloonText">
    <w:name w:val="Balloon Text"/>
    <w:basedOn w:val="Normal"/>
    <w:link w:val="BalloonTextChar"/>
    <w:uiPriority w:val="99"/>
    <w:rsid w:val="00F024A0"/>
    <w:rPr>
      <w:rFonts w:ascii="Tahoma" w:hAnsi="Tahoma" w:cs="Tahoma"/>
      <w:sz w:val="16"/>
      <w:szCs w:val="16"/>
    </w:rPr>
  </w:style>
  <w:style w:type="character" w:styleId="CommentReference">
    <w:name w:val="annotation reference"/>
    <w:uiPriority w:val="99"/>
    <w:semiHidden/>
    <w:rsid w:val="00F024A0"/>
    <w:rPr>
      <w:sz w:val="16"/>
      <w:szCs w:val="16"/>
    </w:rPr>
  </w:style>
  <w:style w:type="paragraph" w:styleId="CommentText">
    <w:name w:val="annotation text"/>
    <w:basedOn w:val="Normal"/>
    <w:link w:val="CommentTextChar"/>
    <w:uiPriority w:val="99"/>
    <w:semiHidden/>
    <w:rsid w:val="00F024A0"/>
    <w:rPr>
      <w:sz w:val="20"/>
    </w:rPr>
  </w:style>
  <w:style w:type="paragraph" w:styleId="CommentSubject">
    <w:name w:val="annotation subject"/>
    <w:basedOn w:val="CommentText"/>
    <w:next w:val="CommentText"/>
    <w:link w:val="CommentSubjectChar"/>
    <w:uiPriority w:val="99"/>
    <w:rsid w:val="00F024A0"/>
    <w:rPr>
      <w:b/>
      <w:bCs/>
    </w:rPr>
  </w:style>
  <w:style w:type="paragraph" w:styleId="TOC4">
    <w:name w:val="toc 4"/>
    <w:basedOn w:val="Normal"/>
    <w:next w:val="Normal"/>
    <w:autoRedefine/>
    <w:uiPriority w:val="39"/>
    <w:unhideWhenUsed/>
    <w:rsid w:val="003918B7"/>
    <w:pPr>
      <w:widowControl/>
      <w:spacing w:after="100" w:line="276" w:lineRule="auto"/>
      <w:ind w:left="660"/>
    </w:pPr>
    <w:rPr>
      <w:rFonts w:ascii="Calibri" w:hAnsi="Calibri"/>
      <w:snapToGrid/>
      <w:sz w:val="22"/>
      <w:szCs w:val="22"/>
      <w:lang w:eastAsia="en-GB"/>
    </w:rPr>
  </w:style>
  <w:style w:type="paragraph" w:styleId="TOC5">
    <w:name w:val="toc 5"/>
    <w:basedOn w:val="Normal"/>
    <w:next w:val="Normal"/>
    <w:autoRedefine/>
    <w:uiPriority w:val="39"/>
    <w:unhideWhenUsed/>
    <w:rsid w:val="003918B7"/>
    <w:pPr>
      <w:widowControl/>
      <w:spacing w:after="100" w:line="276" w:lineRule="auto"/>
      <w:ind w:left="880"/>
    </w:pPr>
    <w:rPr>
      <w:rFonts w:ascii="Calibri" w:hAnsi="Calibri"/>
      <w:snapToGrid/>
      <w:sz w:val="22"/>
      <w:szCs w:val="22"/>
      <w:lang w:eastAsia="en-GB"/>
    </w:rPr>
  </w:style>
  <w:style w:type="paragraph" w:styleId="TOC6">
    <w:name w:val="toc 6"/>
    <w:basedOn w:val="Normal"/>
    <w:next w:val="Normal"/>
    <w:autoRedefine/>
    <w:uiPriority w:val="39"/>
    <w:unhideWhenUsed/>
    <w:rsid w:val="003918B7"/>
    <w:pPr>
      <w:widowControl/>
      <w:spacing w:after="100" w:line="276" w:lineRule="auto"/>
      <w:ind w:left="1100"/>
    </w:pPr>
    <w:rPr>
      <w:rFonts w:ascii="Calibri" w:hAnsi="Calibri"/>
      <w:snapToGrid/>
      <w:sz w:val="22"/>
      <w:szCs w:val="22"/>
      <w:lang w:eastAsia="en-GB"/>
    </w:rPr>
  </w:style>
  <w:style w:type="paragraph" w:styleId="TOC7">
    <w:name w:val="toc 7"/>
    <w:basedOn w:val="Normal"/>
    <w:next w:val="Normal"/>
    <w:autoRedefine/>
    <w:uiPriority w:val="39"/>
    <w:unhideWhenUsed/>
    <w:rsid w:val="003918B7"/>
    <w:pPr>
      <w:widowControl/>
      <w:spacing w:after="100" w:line="276" w:lineRule="auto"/>
      <w:ind w:left="1320"/>
    </w:pPr>
    <w:rPr>
      <w:rFonts w:ascii="Calibri" w:hAnsi="Calibri"/>
      <w:snapToGrid/>
      <w:sz w:val="22"/>
      <w:szCs w:val="22"/>
      <w:lang w:eastAsia="en-GB"/>
    </w:rPr>
  </w:style>
  <w:style w:type="paragraph" w:styleId="TOC8">
    <w:name w:val="toc 8"/>
    <w:basedOn w:val="Normal"/>
    <w:next w:val="Normal"/>
    <w:autoRedefine/>
    <w:uiPriority w:val="39"/>
    <w:unhideWhenUsed/>
    <w:rsid w:val="003918B7"/>
    <w:pPr>
      <w:widowControl/>
      <w:spacing w:after="100" w:line="276" w:lineRule="auto"/>
      <w:ind w:left="1540"/>
    </w:pPr>
    <w:rPr>
      <w:rFonts w:ascii="Calibri" w:hAnsi="Calibri"/>
      <w:snapToGrid/>
      <w:sz w:val="22"/>
      <w:szCs w:val="22"/>
      <w:lang w:eastAsia="en-GB"/>
    </w:rPr>
  </w:style>
  <w:style w:type="paragraph" w:styleId="TOC9">
    <w:name w:val="toc 9"/>
    <w:basedOn w:val="Normal"/>
    <w:next w:val="Normal"/>
    <w:autoRedefine/>
    <w:uiPriority w:val="39"/>
    <w:unhideWhenUsed/>
    <w:rsid w:val="003918B7"/>
    <w:pPr>
      <w:widowControl/>
      <w:spacing w:after="100" w:line="276" w:lineRule="auto"/>
      <w:ind w:left="1760"/>
    </w:pPr>
    <w:rPr>
      <w:rFonts w:ascii="Calibri" w:hAnsi="Calibri"/>
      <w:snapToGrid/>
      <w:sz w:val="22"/>
      <w:szCs w:val="22"/>
      <w:lang w:eastAsia="en-GB"/>
    </w:rPr>
  </w:style>
  <w:style w:type="paragraph" w:styleId="ListParagraph">
    <w:name w:val="List Paragraph"/>
    <w:basedOn w:val="Normal"/>
    <w:uiPriority w:val="34"/>
    <w:qFormat/>
    <w:rsid w:val="00E455A7"/>
    <w:pPr>
      <w:ind w:left="720"/>
    </w:pPr>
  </w:style>
  <w:style w:type="table" w:customStyle="1" w:styleId="TableGrid1">
    <w:name w:val="Table Grid1"/>
    <w:basedOn w:val="TableNormal"/>
    <w:next w:val="TableGrid"/>
    <w:uiPriority w:val="99"/>
    <w:rsid w:val="000F7D0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F75A1"/>
  </w:style>
  <w:style w:type="paragraph" w:customStyle="1" w:styleId="Default">
    <w:name w:val="Default"/>
    <w:uiPriority w:val="99"/>
    <w:qFormat/>
    <w:rsid w:val="00EF75A1"/>
    <w:pPr>
      <w:autoSpaceDE w:val="0"/>
      <w:autoSpaceDN w:val="0"/>
      <w:adjustRightInd w:val="0"/>
    </w:pPr>
    <w:rPr>
      <w:rFonts w:ascii="Calibri" w:eastAsia="Calibri" w:hAnsi="Calibri" w:cs="Calibri"/>
      <w:color w:val="000000"/>
      <w:sz w:val="24"/>
      <w:szCs w:val="24"/>
      <w:lang w:eastAsia="en-US"/>
    </w:rPr>
  </w:style>
  <w:style w:type="table" w:customStyle="1" w:styleId="TableGrid2">
    <w:name w:val="Table Grid2"/>
    <w:basedOn w:val="TableNormal"/>
    <w:next w:val="TableGrid"/>
    <w:uiPriority w:val="99"/>
    <w:rsid w:val="00B00FF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semiHidden/>
    <w:rsid w:val="00330DE6"/>
    <w:rPr>
      <w:rFonts w:ascii="Arial" w:hAnsi="Arial"/>
      <w:snapToGrid w:val="0"/>
      <w:lang w:eastAsia="en-US"/>
    </w:rPr>
  </w:style>
  <w:style w:type="character" w:customStyle="1" w:styleId="HeaderChar">
    <w:name w:val="Header Char"/>
    <w:link w:val="Header"/>
    <w:uiPriority w:val="99"/>
    <w:rsid w:val="00622EA6"/>
    <w:rPr>
      <w:rFonts w:ascii="Arial" w:hAnsi="Arial"/>
      <w:snapToGrid w:val="0"/>
      <w:sz w:val="24"/>
      <w:lang w:eastAsia="en-US"/>
    </w:rPr>
  </w:style>
  <w:style w:type="character" w:customStyle="1" w:styleId="FooterChar">
    <w:name w:val="Footer Char"/>
    <w:link w:val="Footer"/>
    <w:uiPriority w:val="99"/>
    <w:rsid w:val="00A32B0D"/>
    <w:rPr>
      <w:rFonts w:ascii="Arial" w:hAnsi="Arial"/>
      <w:snapToGrid w:val="0"/>
      <w:sz w:val="24"/>
      <w:lang w:eastAsia="en-US"/>
    </w:rPr>
  </w:style>
  <w:style w:type="paragraph" w:styleId="ListBullet">
    <w:name w:val="List Bullet"/>
    <w:basedOn w:val="Normal"/>
    <w:uiPriority w:val="99"/>
    <w:unhideWhenUsed/>
    <w:rsid w:val="00523440"/>
    <w:pPr>
      <w:widowControl/>
      <w:numPr>
        <w:numId w:val="3"/>
      </w:numPr>
      <w:autoSpaceDE w:val="0"/>
      <w:autoSpaceDN w:val="0"/>
      <w:adjustRightInd w:val="0"/>
      <w:contextualSpacing/>
    </w:pPr>
    <w:rPr>
      <w:rFonts w:ascii="Calibri" w:hAnsi="Calibri"/>
      <w:snapToGrid/>
      <w:sz w:val="22"/>
      <w:lang w:eastAsia="en-GB"/>
    </w:rPr>
  </w:style>
  <w:style w:type="character" w:customStyle="1" w:styleId="Heading2Char">
    <w:name w:val="Heading 2 Char"/>
    <w:link w:val="Heading2"/>
    <w:uiPriority w:val="99"/>
    <w:rsid w:val="006F5A72"/>
    <w:rPr>
      <w:rFonts w:ascii="Arial" w:hAnsi="Arial"/>
      <w:b/>
      <w:snapToGrid w:val="0"/>
      <w:sz w:val="28"/>
      <w:lang w:eastAsia="en-US"/>
    </w:rPr>
  </w:style>
  <w:style w:type="character" w:customStyle="1" w:styleId="BodyTextChar">
    <w:name w:val="Body Text Char"/>
    <w:link w:val="BodyText"/>
    <w:uiPriority w:val="99"/>
    <w:rsid w:val="00523440"/>
    <w:rPr>
      <w:rFonts w:ascii="Arial" w:hAnsi="Arial"/>
      <w:snapToGrid w:val="0"/>
      <w:sz w:val="16"/>
      <w:lang w:eastAsia="en-US"/>
    </w:rPr>
  </w:style>
  <w:style w:type="paragraph" w:customStyle="1" w:styleId="NumberedHeading3">
    <w:name w:val="Numbered Heading 3"/>
    <w:basedOn w:val="Normal"/>
    <w:next w:val="Normal"/>
    <w:uiPriority w:val="99"/>
    <w:qFormat/>
    <w:rsid w:val="00523440"/>
    <w:pPr>
      <w:widowControl/>
      <w:numPr>
        <w:ilvl w:val="2"/>
        <w:numId w:val="4"/>
      </w:numPr>
      <w:spacing w:after="240"/>
      <w:outlineLvl w:val="2"/>
    </w:pPr>
    <w:rPr>
      <w:rFonts w:ascii="Calibri" w:hAnsi="Calibri"/>
      <w:b/>
      <w:snapToGrid/>
      <w:sz w:val="22"/>
      <w:szCs w:val="24"/>
      <w:lang w:eastAsia="en-GB"/>
    </w:rPr>
  </w:style>
  <w:style w:type="paragraph" w:customStyle="1" w:styleId="NumberedHeading2">
    <w:name w:val="Numbered Heading 2"/>
    <w:basedOn w:val="Normal"/>
    <w:next w:val="Normal"/>
    <w:uiPriority w:val="99"/>
    <w:qFormat/>
    <w:rsid w:val="00523440"/>
    <w:pPr>
      <w:widowControl/>
      <w:numPr>
        <w:ilvl w:val="1"/>
        <w:numId w:val="4"/>
      </w:numPr>
      <w:tabs>
        <w:tab w:val="clear" w:pos="567"/>
        <w:tab w:val="left" w:pos="851"/>
      </w:tabs>
      <w:spacing w:after="240"/>
      <w:outlineLvl w:val="1"/>
    </w:pPr>
    <w:rPr>
      <w:rFonts w:ascii="Calibri" w:hAnsi="Calibri"/>
      <w:b/>
      <w:snapToGrid/>
      <w:sz w:val="22"/>
      <w:szCs w:val="24"/>
      <w:lang w:eastAsia="en-GB"/>
    </w:rPr>
  </w:style>
  <w:style w:type="paragraph" w:customStyle="1" w:styleId="NumberedHeading1">
    <w:name w:val="Numbered Heading 1"/>
    <w:basedOn w:val="Normal"/>
    <w:next w:val="Normal"/>
    <w:uiPriority w:val="99"/>
    <w:qFormat/>
    <w:rsid w:val="00523440"/>
    <w:pPr>
      <w:widowControl/>
      <w:numPr>
        <w:numId w:val="4"/>
      </w:numPr>
      <w:tabs>
        <w:tab w:val="clear" w:pos="567"/>
        <w:tab w:val="num" w:pos="680"/>
      </w:tabs>
      <w:spacing w:after="240"/>
      <w:outlineLvl w:val="0"/>
    </w:pPr>
    <w:rPr>
      <w:rFonts w:ascii="Tahoma" w:hAnsi="Tahoma"/>
      <w:b/>
      <w:snapToGrid/>
      <w:kern w:val="32"/>
      <w:sz w:val="28"/>
      <w:szCs w:val="24"/>
      <w:lang w:eastAsia="en-GB"/>
    </w:rPr>
  </w:style>
  <w:style w:type="paragraph" w:customStyle="1" w:styleId="TableText">
    <w:name w:val="Table Text"/>
    <w:basedOn w:val="Normal"/>
    <w:link w:val="TableTextChar"/>
    <w:uiPriority w:val="99"/>
    <w:qFormat/>
    <w:rsid w:val="00523440"/>
    <w:pPr>
      <w:widowControl/>
      <w:tabs>
        <w:tab w:val="decimal" w:pos="0"/>
      </w:tabs>
      <w:autoSpaceDE w:val="0"/>
      <w:autoSpaceDN w:val="0"/>
      <w:adjustRightInd w:val="0"/>
    </w:pPr>
    <w:rPr>
      <w:rFonts w:ascii="Times New Roman" w:hAnsi="Times New Roman"/>
      <w:snapToGrid/>
      <w:szCs w:val="24"/>
      <w:lang w:eastAsia="en-GB"/>
    </w:rPr>
  </w:style>
  <w:style w:type="character" w:customStyle="1" w:styleId="TableTextChar">
    <w:name w:val="Table Text Char"/>
    <w:link w:val="TableText"/>
    <w:uiPriority w:val="99"/>
    <w:locked/>
    <w:rsid w:val="00523440"/>
    <w:rPr>
      <w:sz w:val="24"/>
      <w:szCs w:val="24"/>
    </w:rPr>
  </w:style>
  <w:style w:type="paragraph" w:customStyle="1" w:styleId="DefaultText">
    <w:name w:val="Default Text"/>
    <w:basedOn w:val="Normal"/>
    <w:uiPriority w:val="99"/>
    <w:qFormat/>
    <w:rsid w:val="00523440"/>
    <w:pPr>
      <w:widowControl/>
      <w:autoSpaceDE w:val="0"/>
      <w:autoSpaceDN w:val="0"/>
      <w:adjustRightInd w:val="0"/>
    </w:pPr>
    <w:rPr>
      <w:rFonts w:ascii="Calibri" w:hAnsi="Calibri"/>
      <w:snapToGrid/>
      <w:szCs w:val="24"/>
      <w:lang w:eastAsia="en-GB"/>
    </w:rPr>
  </w:style>
  <w:style w:type="paragraph" w:customStyle="1" w:styleId="DefaultText11">
    <w:name w:val="Default Text:1:1"/>
    <w:basedOn w:val="Normal"/>
    <w:uiPriority w:val="99"/>
    <w:qFormat/>
    <w:rsid w:val="00523440"/>
    <w:pPr>
      <w:widowControl/>
      <w:overflowPunct w:val="0"/>
      <w:autoSpaceDE w:val="0"/>
      <w:autoSpaceDN w:val="0"/>
      <w:adjustRightInd w:val="0"/>
      <w:spacing w:line="240" w:lineRule="exact"/>
      <w:textAlignment w:val="baseline"/>
    </w:pPr>
    <w:rPr>
      <w:snapToGrid/>
      <w:color w:val="000000"/>
      <w:lang w:val="en-US" w:eastAsia="en-GB"/>
    </w:rPr>
  </w:style>
  <w:style w:type="paragraph" w:customStyle="1" w:styleId="Pa1">
    <w:name w:val="Pa1"/>
    <w:basedOn w:val="Normal"/>
    <w:uiPriority w:val="99"/>
    <w:qFormat/>
    <w:rsid w:val="00523440"/>
    <w:pPr>
      <w:widowControl/>
      <w:spacing w:line="201" w:lineRule="exact"/>
    </w:pPr>
    <w:rPr>
      <w:rFonts w:ascii="Times New Roman" w:hAnsi="Times New Roman"/>
      <w:snapToGrid/>
      <w:color w:val="000000"/>
      <w:kern w:val="28"/>
      <w:sz w:val="20"/>
      <w:lang w:eastAsia="en-GB"/>
    </w:rPr>
  </w:style>
  <w:style w:type="paragraph" w:customStyle="1" w:styleId="DefaultText1">
    <w:name w:val="Default Text:1"/>
    <w:basedOn w:val="Normal"/>
    <w:uiPriority w:val="99"/>
    <w:qFormat/>
    <w:rsid w:val="00523440"/>
    <w:pPr>
      <w:widowControl/>
      <w:overflowPunct w:val="0"/>
      <w:autoSpaceDE w:val="0"/>
      <w:autoSpaceDN w:val="0"/>
      <w:adjustRightInd w:val="0"/>
      <w:spacing w:line="240" w:lineRule="exact"/>
      <w:textAlignment w:val="baseline"/>
    </w:pPr>
    <w:rPr>
      <w:snapToGrid/>
      <w:color w:val="000000"/>
      <w:lang w:val="en-US" w:eastAsia="en-GB"/>
    </w:rPr>
  </w:style>
  <w:style w:type="paragraph" w:customStyle="1" w:styleId="QAIndent">
    <w:name w:val="QA_Indent"/>
    <w:basedOn w:val="Normal"/>
    <w:uiPriority w:val="99"/>
    <w:qFormat/>
    <w:rsid w:val="00523440"/>
    <w:pPr>
      <w:widowControl/>
      <w:autoSpaceDE w:val="0"/>
      <w:autoSpaceDN w:val="0"/>
      <w:adjustRightInd w:val="0"/>
      <w:ind w:left="850" w:hanging="850"/>
    </w:pPr>
    <w:rPr>
      <w:rFonts w:cs="Arial"/>
      <w:snapToGrid/>
      <w:szCs w:val="24"/>
      <w:lang w:eastAsia="en-GB"/>
    </w:rPr>
  </w:style>
  <w:style w:type="character" w:customStyle="1" w:styleId="A7">
    <w:name w:val="A7"/>
    <w:uiPriority w:val="99"/>
    <w:qFormat/>
    <w:rsid w:val="00523440"/>
    <w:rPr>
      <w:color w:val="000000"/>
      <w:sz w:val="11"/>
    </w:rPr>
  </w:style>
  <w:style w:type="paragraph" w:styleId="NormalWeb">
    <w:name w:val="Normal (Web)"/>
    <w:basedOn w:val="Normal"/>
    <w:uiPriority w:val="99"/>
    <w:rsid w:val="00523440"/>
    <w:pPr>
      <w:widowControl/>
      <w:spacing w:after="240"/>
    </w:pPr>
    <w:rPr>
      <w:rFonts w:ascii="Times New Roman" w:hAnsi="Times New Roman"/>
      <w:snapToGrid/>
      <w:color w:val="111111"/>
      <w:szCs w:val="24"/>
      <w:lang w:eastAsia="en-GB"/>
    </w:rPr>
  </w:style>
  <w:style w:type="character" w:customStyle="1" w:styleId="CommentSubjectChar">
    <w:name w:val="Comment Subject Char"/>
    <w:link w:val="CommentSubject"/>
    <w:uiPriority w:val="99"/>
    <w:rsid w:val="00523440"/>
    <w:rPr>
      <w:rFonts w:ascii="Arial" w:hAnsi="Arial"/>
      <w:b/>
      <w:bCs/>
      <w:snapToGrid w:val="0"/>
      <w:lang w:eastAsia="en-US"/>
    </w:rPr>
  </w:style>
  <w:style w:type="character" w:customStyle="1" w:styleId="BalloonTextChar">
    <w:name w:val="Balloon Text Char"/>
    <w:link w:val="BalloonText"/>
    <w:uiPriority w:val="99"/>
    <w:rsid w:val="00523440"/>
    <w:rPr>
      <w:rFonts w:ascii="Tahoma" w:hAnsi="Tahoma" w:cs="Tahoma"/>
      <w:snapToGrid w:val="0"/>
      <w:sz w:val="16"/>
      <w:szCs w:val="16"/>
      <w:lang w:eastAsia="en-US"/>
    </w:rPr>
  </w:style>
  <w:style w:type="character" w:customStyle="1" w:styleId="DocumentMapChar">
    <w:name w:val="Document Map Char"/>
    <w:link w:val="DocumentMap"/>
    <w:uiPriority w:val="99"/>
    <w:rsid w:val="00523440"/>
    <w:rPr>
      <w:rFonts w:ascii="Tahoma" w:hAnsi="Tahoma" w:cs="Tahoma"/>
      <w:snapToGrid w:val="0"/>
      <w:sz w:val="24"/>
      <w:shd w:val="clear" w:color="auto" w:fill="000080"/>
      <w:lang w:eastAsia="en-US"/>
    </w:rPr>
  </w:style>
  <w:style w:type="table" w:customStyle="1" w:styleId="TableGrid3">
    <w:name w:val="Table Grid3"/>
    <w:basedOn w:val="TableNormal"/>
    <w:next w:val="TableGrid"/>
    <w:uiPriority w:val="59"/>
    <w:rsid w:val="009D073B"/>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526E6C"/>
  </w:style>
  <w:style w:type="paragraph" w:styleId="PlainText">
    <w:name w:val="Plain Text"/>
    <w:basedOn w:val="Normal"/>
    <w:link w:val="PlainTextChar"/>
    <w:rsid w:val="00526E6C"/>
    <w:pPr>
      <w:widowControl/>
    </w:pPr>
    <w:rPr>
      <w:rFonts w:ascii="Courier New" w:hAnsi="Courier New"/>
      <w:snapToGrid/>
      <w:sz w:val="20"/>
    </w:rPr>
  </w:style>
  <w:style w:type="character" w:customStyle="1" w:styleId="PlainTextChar">
    <w:name w:val="Plain Text Char"/>
    <w:link w:val="PlainText"/>
    <w:rsid w:val="00526E6C"/>
    <w:rPr>
      <w:rFonts w:ascii="Courier New" w:hAnsi="Courier New"/>
      <w:lang w:eastAsia="en-US"/>
    </w:rPr>
  </w:style>
  <w:style w:type="character" w:styleId="BookTitle">
    <w:name w:val="Book Title"/>
    <w:uiPriority w:val="33"/>
    <w:rsid w:val="001879AB"/>
    <w:rPr>
      <w:b/>
      <w:bCs/>
      <w:smallCaps/>
      <w:spacing w:val="5"/>
    </w:rPr>
  </w:style>
  <w:style w:type="character" w:styleId="Emphasis">
    <w:name w:val="Emphasis"/>
    <w:rsid w:val="001879AB"/>
    <w:rPr>
      <w:i/>
      <w:iCs/>
    </w:rPr>
  </w:style>
  <w:style w:type="character" w:styleId="IntenseEmphasis">
    <w:name w:val="Intense Emphasis"/>
    <w:uiPriority w:val="21"/>
    <w:rsid w:val="001879AB"/>
    <w:rPr>
      <w:b/>
      <w:bCs/>
      <w:i/>
      <w:iCs/>
      <w:color w:val="4F81BD"/>
    </w:rPr>
  </w:style>
  <w:style w:type="paragraph" w:styleId="IntenseQuote">
    <w:name w:val="Intense Quote"/>
    <w:basedOn w:val="Normal"/>
    <w:next w:val="Normal"/>
    <w:link w:val="IntenseQuoteChar"/>
    <w:uiPriority w:val="30"/>
    <w:rsid w:val="001879A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879AB"/>
    <w:rPr>
      <w:rFonts w:ascii="Arial" w:hAnsi="Arial"/>
      <w:b/>
      <w:bCs/>
      <w:i/>
      <w:iCs/>
      <w:snapToGrid w:val="0"/>
      <w:color w:val="4F81BD"/>
      <w:sz w:val="24"/>
      <w:lang w:eastAsia="en-US"/>
    </w:rPr>
  </w:style>
  <w:style w:type="character" w:styleId="IntenseReference">
    <w:name w:val="Intense Reference"/>
    <w:uiPriority w:val="32"/>
    <w:rsid w:val="001879AB"/>
    <w:rPr>
      <w:b/>
      <w:bCs/>
      <w:smallCaps/>
      <w:color w:val="C0504D"/>
      <w:spacing w:val="5"/>
      <w:u w:val="single"/>
    </w:rPr>
  </w:style>
  <w:style w:type="paragraph" w:styleId="NoSpacing">
    <w:name w:val="No Spacing"/>
    <w:uiPriority w:val="1"/>
    <w:qFormat/>
    <w:rsid w:val="001879AB"/>
    <w:pPr>
      <w:widowControl w:val="0"/>
    </w:pPr>
    <w:rPr>
      <w:rFonts w:ascii="Arial" w:hAnsi="Arial"/>
      <w:snapToGrid w:val="0"/>
      <w:sz w:val="24"/>
      <w:lang w:eastAsia="en-US"/>
    </w:rPr>
  </w:style>
  <w:style w:type="paragraph" w:styleId="Quote">
    <w:name w:val="Quote"/>
    <w:basedOn w:val="Normal"/>
    <w:next w:val="Normal"/>
    <w:link w:val="QuoteChar"/>
    <w:uiPriority w:val="29"/>
    <w:rsid w:val="001879AB"/>
    <w:rPr>
      <w:i/>
      <w:iCs/>
      <w:color w:val="000000"/>
    </w:rPr>
  </w:style>
  <w:style w:type="character" w:customStyle="1" w:styleId="QuoteChar">
    <w:name w:val="Quote Char"/>
    <w:link w:val="Quote"/>
    <w:uiPriority w:val="29"/>
    <w:rsid w:val="001879AB"/>
    <w:rPr>
      <w:rFonts w:ascii="Arial" w:hAnsi="Arial"/>
      <w:i/>
      <w:iCs/>
      <w:snapToGrid w:val="0"/>
      <w:color w:val="000000"/>
      <w:sz w:val="24"/>
      <w:lang w:eastAsia="en-US"/>
    </w:rPr>
  </w:style>
  <w:style w:type="character" w:styleId="Strong">
    <w:name w:val="Strong"/>
    <w:qFormat/>
    <w:rsid w:val="001879AB"/>
    <w:rPr>
      <w:b/>
      <w:bCs/>
    </w:rPr>
  </w:style>
  <w:style w:type="paragraph" w:styleId="Subtitle">
    <w:name w:val="Subtitle"/>
    <w:basedOn w:val="Normal"/>
    <w:next w:val="Normal"/>
    <w:link w:val="SubtitleChar"/>
    <w:rsid w:val="001879AB"/>
    <w:pPr>
      <w:spacing w:after="60"/>
      <w:jc w:val="center"/>
      <w:outlineLvl w:val="1"/>
    </w:pPr>
    <w:rPr>
      <w:rFonts w:ascii="Cambria" w:eastAsia="Malgun Gothic" w:hAnsi="Cambria"/>
      <w:szCs w:val="24"/>
    </w:rPr>
  </w:style>
  <w:style w:type="character" w:customStyle="1" w:styleId="SubtitleChar">
    <w:name w:val="Subtitle Char"/>
    <w:link w:val="Subtitle"/>
    <w:rsid w:val="001879AB"/>
    <w:rPr>
      <w:rFonts w:ascii="Cambria" w:eastAsia="Malgun Gothic" w:hAnsi="Cambria" w:cs="Times New Roman"/>
      <w:snapToGrid w:val="0"/>
      <w:sz w:val="24"/>
      <w:szCs w:val="24"/>
      <w:lang w:eastAsia="en-US"/>
    </w:rPr>
  </w:style>
  <w:style w:type="character" w:styleId="SubtleEmphasis">
    <w:name w:val="Subtle Emphasis"/>
    <w:uiPriority w:val="19"/>
    <w:rsid w:val="001879AB"/>
    <w:rPr>
      <w:i/>
      <w:iCs/>
      <w:color w:val="808080"/>
    </w:rPr>
  </w:style>
  <w:style w:type="character" w:styleId="SubtleReference">
    <w:name w:val="Subtle Reference"/>
    <w:uiPriority w:val="31"/>
    <w:rsid w:val="001879AB"/>
    <w:rPr>
      <w:smallCaps/>
      <w:color w:val="C0504D"/>
      <w:u w:val="single"/>
    </w:rPr>
  </w:style>
  <w:style w:type="paragraph" w:styleId="Title">
    <w:name w:val="Title"/>
    <w:basedOn w:val="Normal"/>
    <w:next w:val="Normal"/>
    <w:link w:val="TitleChar"/>
    <w:rsid w:val="001879AB"/>
    <w:pPr>
      <w:spacing w:before="240" w:after="60"/>
      <w:jc w:val="center"/>
      <w:outlineLvl w:val="0"/>
    </w:pPr>
    <w:rPr>
      <w:rFonts w:ascii="Cambria" w:eastAsia="Malgun Gothic" w:hAnsi="Cambria"/>
      <w:b/>
      <w:bCs/>
      <w:kern w:val="28"/>
      <w:sz w:val="32"/>
      <w:szCs w:val="32"/>
    </w:rPr>
  </w:style>
  <w:style w:type="character" w:customStyle="1" w:styleId="TitleChar">
    <w:name w:val="Title Char"/>
    <w:link w:val="Title"/>
    <w:rsid w:val="001879AB"/>
    <w:rPr>
      <w:rFonts w:ascii="Cambria" w:eastAsia="Malgun Gothic" w:hAnsi="Cambria" w:cs="Times New Roman"/>
      <w:b/>
      <w:bCs/>
      <w:snapToGrid w:val="0"/>
      <w:kern w:val="28"/>
      <w:sz w:val="32"/>
      <w:szCs w:val="32"/>
      <w:lang w:eastAsia="en-US"/>
    </w:rPr>
  </w:style>
  <w:style w:type="paragraph" w:styleId="TOCHeading">
    <w:name w:val="TOC Heading"/>
    <w:basedOn w:val="Heading1"/>
    <w:next w:val="Normal"/>
    <w:uiPriority w:val="39"/>
    <w:semiHidden/>
    <w:unhideWhenUsed/>
    <w:rsid w:val="001879AB"/>
    <w:pPr>
      <w:widowControl w:val="0"/>
      <w:spacing w:before="240" w:after="60"/>
      <w:ind w:left="0" w:firstLine="0"/>
      <w:outlineLvl w:val="9"/>
    </w:pPr>
    <w:rPr>
      <w:rFonts w:ascii="Cambria" w:eastAsia="Malgun Gothic" w:hAnsi="Cambria"/>
      <w:kern w:val="32"/>
      <w:szCs w:val="32"/>
    </w:rPr>
  </w:style>
  <w:style w:type="paragraph" w:customStyle="1" w:styleId="Body">
    <w:name w:val="Body"/>
    <w:basedOn w:val="Normal"/>
    <w:link w:val="BodyChar"/>
    <w:uiPriority w:val="99"/>
    <w:qFormat/>
    <w:rsid w:val="00D92D85"/>
    <w:pPr>
      <w:widowControl/>
      <w:adjustRightInd w:val="0"/>
      <w:spacing w:after="240" w:line="276" w:lineRule="auto"/>
      <w:jc w:val="both"/>
    </w:pPr>
    <w:rPr>
      <w:rFonts w:eastAsia="Arial" w:cs="Arial"/>
      <w:snapToGrid/>
      <w:sz w:val="21"/>
      <w:szCs w:val="21"/>
      <w:lang w:val="en-US"/>
    </w:rPr>
  </w:style>
  <w:style w:type="character" w:customStyle="1" w:styleId="BodyChar">
    <w:name w:val="Body Char"/>
    <w:link w:val="Body"/>
    <w:uiPriority w:val="99"/>
    <w:rsid w:val="00D92D85"/>
    <w:rPr>
      <w:rFonts w:ascii="Arial" w:eastAsia="Arial" w:hAnsi="Arial" w:cs="Arial"/>
      <w:sz w:val="21"/>
      <w:szCs w:val="21"/>
      <w:lang w:val="en-US" w:eastAsia="en-US"/>
    </w:rPr>
  </w:style>
  <w:style w:type="character" w:customStyle="1" w:styleId="Heading4Char">
    <w:name w:val="Heading 4 Char"/>
    <w:link w:val="Heading4"/>
    <w:uiPriority w:val="99"/>
    <w:rsid w:val="00D92D85"/>
    <w:rPr>
      <w:rFonts w:ascii="Arial" w:hAnsi="Arial"/>
      <w:b/>
      <w:bCs/>
      <w:snapToGrid w:val="0"/>
      <w:sz w:val="24"/>
      <w:lang w:eastAsia="en-US"/>
    </w:rPr>
  </w:style>
  <w:style w:type="character" w:customStyle="1" w:styleId="Heading6Char">
    <w:name w:val="Heading 6 Char"/>
    <w:link w:val="Heading6"/>
    <w:uiPriority w:val="99"/>
    <w:rsid w:val="00D92D85"/>
    <w:rPr>
      <w:rFonts w:ascii="Arial" w:hAnsi="Arial"/>
      <w:snapToGrid w:val="0"/>
      <w:sz w:val="24"/>
      <w:lang w:eastAsia="en-US"/>
    </w:rPr>
  </w:style>
  <w:style w:type="character" w:customStyle="1" w:styleId="Heading7Char">
    <w:name w:val="Heading 7 Char"/>
    <w:link w:val="Heading7"/>
    <w:uiPriority w:val="99"/>
    <w:rsid w:val="00D92D85"/>
    <w:rPr>
      <w:rFonts w:ascii="Arial" w:hAnsi="Arial"/>
      <w:snapToGrid w:val="0"/>
      <w:sz w:val="24"/>
      <w:lang w:eastAsia="en-US"/>
    </w:rPr>
  </w:style>
  <w:style w:type="character" w:customStyle="1" w:styleId="Heading8Char">
    <w:name w:val="Heading 8 Char"/>
    <w:link w:val="Heading8"/>
    <w:uiPriority w:val="99"/>
    <w:rsid w:val="00D92D85"/>
    <w:rPr>
      <w:rFonts w:ascii="Arial" w:hAnsi="Arial"/>
      <w:snapToGrid w:val="0"/>
      <w:sz w:val="24"/>
      <w:lang w:eastAsia="en-US"/>
    </w:rPr>
  </w:style>
  <w:style w:type="character" w:customStyle="1" w:styleId="Heading9Char">
    <w:name w:val="Heading 9 Char"/>
    <w:link w:val="Heading9"/>
    <w:uiPriority w:val="99"/>
    <w:rsid w:val="00D92D85"/>
    <w:rPr>
      <w:rFonts w:ascii="Arial" w:hAnsi="Arial"/>
      <w:snapToGrid w:val="0"/>
      <w:sz w:val="24"/>
      <w:lang w:eastAsia="en-US"/>
    </w:rPr>
  </w:style>
  <w:style w:type="character" w:styleId="FootnoteReference">
    <w:name w:val="footnote reference"/>
    <w:rsid w:val="00D92D85"/>
    <w:rPr>
      <w:rFonts w:ascii="Arial" w:hAnsi="Arial" w:cs="Arial"/>
      <w:color w:val="auto"/>
      <w:sz w:val="16"/>
      <w:szCs w:val="16"/>
      <w:u w:val="none"/>
      <w:vertAlign w:val="superscript"/>
    </w:rPr>
  </w:style>
  <w:style w:type="paragraph" w:styleId="FootnoteText">
    <w:name w:val="footnote text"/>
    <w:basedOn w:val="Normal"/>
    <w:link w:val="FootnoteTextChar"/>
    <w:rsid w:val="00D92D85"/>
    <w:pPr>
      <w:widowControl/>
      <w:adjustRightInd w:val="0"/>
      <w:spacing w:line="276" w:lineRule="auto"/>
      <w:jc w:val="both"/>
    </w:pPr>
    <w:rPr>
      <w:rFonts w:eastAsia="Arial" w:cs="Arial"/>
      <w:snapToGrid/>
      <w:sz w:val="16"/>
      <w:szCs w:val="16"/>
      <w:lang w:eastAsia="en-GB"/>
    </w:rPr>
  </w:style>
  <w:style w:type="character" w:customStyle="1" w:styleId="FootnoteTextChar">
    <w:name w:val="Footnote Text Char"/>
    <w:link w:val="FootnoteText"/>
    <w:rsid w:val="00D92D85"/>
    <w:rPr>
      <w:rFonts w:ascii="Arial" w:eastAsia="Arial" w:hAnsi="Arial" w:cs="Arial"/>
      <w:sz w:val="16"/>
      <w:szCs w:val="16"/>
    </w:rPr>
  </w:style>
  <w:style w:type="character" w:styleId="EndnoteReference">
    <w:name w:val="endnote reference"/>
    <w:rsid w:val="00D92D85"/>
    <w:rPr>
      <w:rFonts w:ascii="Arial" w:hAnsi="Arial" w:cs="Arial"/>
      <w:color w:val="auto"/>
      <w:sz w:val="16"/>
      <w:szCs w:val="16"/>
      <w:u w:val="none"/>
      <w:vertAlign w:val="superscript"/>
    </w:rPr>
  </w:style>
  <w:style w:type="paragraph" w:styleId="EndnoteText">
    <w:name w:val="endnote text"/>
    <w:basedOn w:val="Normal"/>
    <w:link w:val="EndnoteTextChar"/>
    <w:rsid w:val="00D92D85"/>
    <w:pPr>
      <w:widowControl/>
      <w:adjustRightInd w:val="0"/>
      <w:spacing w:line="276" w:lineRule="auto"/>
      <w:jc w:val="both"/>
    </w:pPr>
    <w:rPr>
      <w:rFonts w:eastAsia="Arial" w:cs="Arial"/>
      <w:snapToGrid/>
      <w:sz w:val="16"/>
      <w:szCs w:val="16"/>
      <w:lang w:eastAsia="en-GB"/>
    </w:rPr>
  </w:style>
  <w:style w:type="character" w:customStyle="1" w:styleId="EndnoteTextChar">
    <w:name w:val="Endnote Text Char"/>
    <w:link w:val="EndnoteText"/>
    <w:rsid w:val="00D92D85"/>
    <w:rPr>
      <w:rFonts w:ascii="Arial" w:eastAsia="Arial" w:hAnsi="Arial" w:cs="Arial"/>
      <w:sz w:val="16"/>
      <w:szCs w:val="16"/>
    </w:rPr>
  </w:style>
  <w:style w:type="character" w:styleId="PageNumber">
    <w:name w:val="page number"/>
    <w:rsid w:val="00D92D85"/>
    <w:rPr>
      <w:rFonts w:ascii="Arial" w:hAnsi="Arial" w:cs="Arial"/>
      <w:color w:val="auto"/>
      <w:sz w:val="16"/>
      <w:szCs w:val="16"/>
      <w:u w:val="none"/>
    </w:rPr>
  </w:style>
  <w:style w:type="paragraph" w:customStyle="1" w:styleId="AgreedTerms">
    <w:name w:val="Agreed Terms"/>
    <w:basedOn w:val="Body"/>
    <w:next w:val="Body"/>
    <w:uiPriority w:val="99"/>
    <w:qFormat/>
    <w:rsid w:val="00D92D85"/>
    <w:rPr>
      <w:b/>
      <w:bCs/>
      <w:lang w:val="en-GB" w:eastAsia="en-GB"/>
    </w:rPr>
  </w:style>
  <w:style w:type="paragraph" w:customStyle="1" w:styleId="AgreementTitle">
    <w:name w:val="Agreement Title"/>
    <w:basedOn w:val="Body"/>
    <w:next w:val="Body"/>
    <w:uiPriority w:val="99"/>
    <w:qFormat/>
    <w:rsid w:val="00D92D85"/>
    <w:rPr>
      <w:b/>
      <w:bCs/>
      <w:sz w:val="28"/>
      <w:szCs w:val="28"/>
      <w:lang w:val="en-GB" w:eastAsia="en-GB"/>
    </w:rPr>
  </w:style>
  <w:style w:type="paragraph" w:customStyle="1" w:styleId="DateTitle">
    <w:name w:val="Date Title"/>
    <w:basedOn w:val="Body"/>
    <w:next w:val="Body"/>
    <w:uiPriority w:val="99"/>
    <w:qFormat/>
    <w:rsid w:val="00D92D85"/>
    <w:rPr>
      <w:b/>
      <w:bCs/>
      <w:lang w:val="en-GB" w:eastAsia="en-GB"/>
    </w:rPr>
  </w:style>
  <w:style w:type="paragraph" w:customStyle="1" w:styleId="Introduction">
    <w:name w:val="Introduction"/>
    <w:basedOn w:val="Body"/>
    <w:uiPriority w:val="99"/>
    <w:qFormat/>
    <w:rsid w:val="00D92D85"/>
    <w:pPr>
      <w:numPr>
        <w:numId w:val="5"/>
      </w:numPr>
    </w:pPr>
    <w:rPr>
      <w:lang w:val="en-GB" w:eastAsia="en-GB"/>
    </w:rPr>
  </w:style>
  <w:style w:type="paragraph" w:customStyle="1" w:styleId="IntroductionTitle">
    <w:name w:val="Introduction Title"/>
    <w:basedOn w:val="Body"/>
    <w:next w:val="Introduction"/>
    <w:uiPriority w:val="99"/>
    <w:qFormat/>
    <w:rsid w:val="00D92D85"/>
    <w:rPr>
      <w:b/>
      <w:bCs/>
      <w:lang w:val="en-GB" w:eastAsia="en-GB"/>
    </w:rPr>
  </w:style>
  <w:style w:type="paragraph" w:customStyle="1" w:styleId="Parties">
    <w:name w:val="Parties"/>
    <w:basedOn w:val="Body"/>
    <w:uiPriority w:val="99"/>
    <w:qFormat/>
    <w:rsid w:val="00D92D85"/>
    <w:pPr>
      <w:numPr>
        <w:numId w:val="6"/>
      </w:numPr>
    </w:pPr>
    <w:rPr>
      <w:lang w:val="en-GB" w:eastAsia="en-GB"/>
    </w:rPr>
  </w:style>
  <w:style w:type="paragraph" w:customStyle="1" w:styleId="PartiesTitle">
    <w:name w:val="Parties Title"/>
    <w:basedOn w:val="Body"/>
    <w:next w:val="Parties"/>
    <w:uiPriority w:val="99"/>
    <w:qFormat/>
    <w:rsid w:val="00D92D85"/>
    <w:rPr>
      <w:b/>
      <w:bCs/>
      <w:lang w:val="en-GB" w:eastAsia="en-GB"/>
    </w:rPr>
  </w:style>
  <w:style w:type="paragraph" w:customStyle="1" w:styleId="Body1">
    <w:name w:val="Body 1"/>
    <w:basedOn w:val="Body"/>
    <w:uiPriority w:val="99"/>
    <w:qFormat/>
    <w:rsid w:val="00D92D85"/>
    <w:pPr>
      <w:tabs>
        <w:tab w:val="left" w:pos="1700"/>
      </w:tabs>
      <w:ind w:left="992"/>
    </w:pPr>
    <w:rPr>
      <w:lang w:val="en-GB" w:eastAsia="en-GB"/>
    </w:rPr>
  </w:style>
  <w:style w:type="paragraph" w:customStyle="1" w:styleId="Level1">
    <w:name w:val="Level 1"/>
    <w:basedOn w:val="Body1"/>
    <w:next w:val="Body1"/>
    <w:uiPriority w:val="99"/>
    <w:qFormat/>
    <w:rsid w:val="00D92D85"/>
    <w:pPr>
      <w:numPr>
        <w:numId w:val="7"/>
      </w:numPr>
      <w:tabs>
        <w:tab w:val="clear" w:pos="1700"/>
      </w:tabs>
      <w:outlineLvl w:val="0"/>
    </w:pPr>
  </w:style>
  <w:style w:type="character" w:customStyle="1" w:styleId="Level1asheadingtext">
    <w:name w:val="Level 1 as heading (text)"/>
    <w:uiPriority w:val="99"/>
    <w:qFormat/>
    <w:rsid w:val="00D92D85"/>
    <w:rPr>
      <w:b/>
      <w:bCs/>
    </w:rPr>
  </w:style>
  <w:style w:type="paragraph" w:customStyle="1" w:styleId="Body2">
    <w:name w:val="Body 2"/>
    <w:basedOn w:val="Body"/>
    <w:uiPriority w:val="99"/>
    <w:qFormat/>
    <w:rsid w:val="00D92D85"/>
    <w:pPr>
      <w:tabs>
        <w:tab w:val="left" w:pos="1700"/>
      </w:tabs>
      <w:ind w:left="992"/>
    </w:pPr>
    <w:rPr>
      <w:lang w:val="en-GB" w:eastAsia="en-GB"/>
    </w:rPr>
  </w:style>
  <w:style w:type="paragraph" w:customStyle="1" w:styleId="Level2">
    <w:name w:val="Level 2"/>
    <w:basedOn w:val="Body2"/>
    <w:next w:val="Body2"/>
    <w:uiPriority w:val="99"/>
    <w:qFormat/>
    <w:rsid w:val="00D92D85"/>
    <w:pPr>
      <w:numPr>
        <w:ilvl w:val="1"/>
        <w:numId w:val="7"/>
      </w:numPr>
      <w:tabs>
        <w:tab w:val="clear" w:pos="1700"/>
      </w:tabs>
      <w:outlineLvl w:val="1"/>
    </w:pPr>
  </w:style>
  <w:style w:type="character" w:customStyle="1" w:styleId="Level2asheadingtext">
    <w:name w:val="Level 2 as heading (text)"/>
    <w:uiPriority w:val="99"/>
    <w:qFormat/>
    <w:rsid w:val="00D92D85"/>
    <w:rPr>
      <w:b/>
      <w:bCs/>
    </w:rPr>
  </w:style>
  <w:style w:type="paragraph" w:customStyle="1" w:styleId="Body3">
    <w:name w:val="Body 3"/>
    <w:basedOn w:val="Body"/>
    <w:uiPriority w:val="99"/>
    <w:qFormat/>
    <w:rsid w:val="00D92D85"/>
    <w:pPr>
      <w:tabs>
        <w:tab w:val="left" w:pos="1000"/>
        <w:tab w:val="left" w:pos="1700"/>
      </w:tabs>
      <w:ind w:left="1984"/>
    </w:pPr>
    <w:rPr>
      <w:lang w:val="en-GB" w:eastAsia="en-GB"/>
    </w:rPr>
  </w:style>
  <w:style w:type="paragraph" w:customStyle="1" w:styleId="Level3">
    <w:name w:val="Level 3"/>
    <w:basedOn w:val="Body3"/>
    <w:next w:val="Body3"/>
    <w:uiPriority w:val="99"/>
    <w:qFormat/>
    <w:rsid w:val="00D92D85"/>
    <w:pPr>
      <w:numPr>
        <w:ilvl w:val="2"/>
        <w:numId w:val="7"/>
      </w:numPr>
      <w:tabs>
        <w:tab w:val="clear" w:pos="1000"/>
        <w:tab w:val="clear" w:pos="1700"/>
      </w:tabs>
      <w:outlineLvl w:val="2"/>
    </w:pPr>
  </w:style>
  <w:style w:type="character" w:customStyle="1" w:styleId="Level3asheadingtext">
    <w:name w:val="Level 3 as heading (text)"/>
    <w:uiPriority w:val="99"/>
    <w:qFormat/>
    <w:rsid w:val="00D92D85"/>
    <w:rPr>
      <w:b/>
      <w:bCs/>
    </w:rPr>
  </w:style>
  <w:style w:type="paragraph" w:customStyle="1" w:styleId="Body4">
    <w:name w:val="Body 4"/>
    <w:basedOn w:val="Body"/>
    <w:uiPriority w:val="99"/>
    <w:qFormat/>
    <w:rsid w:val="00D92D85"/>
    <w:pPr>
      <w:tabs>
        <w:tab w:val="left" w:pos="1000"/>
        <w:tab w:val="left" w:pos="1700"/>
      </w:tabs>
      <w:ind w:left="2693"/>
    </w:pPr>
    <w:rPr>
      <w:lang w:val="en-GB" w:eastAsia="en-GB"/>
    </w:rPr>
  </w:style>
  <w:style w:type="paragraph" w:customStyle="1" w:styleId="Level4">
    <w:name w:val="Level 4"/>
    <w:basedOn w:val="Body4"/>
    <w:next w:val="Body4"/>
    <w:uiPriority w:val="99"/>
    <w:qFormat/>
    <w:rsid w:val="00D92D85"/>
    <w:pPr>
      <w:numPr>
        <w:ilvl w:val="3"/>
        <w:numId w:val="7"/>
      </w:numPr>
      <w:tabs>
        <w:tab w:val="clear" w:pos="1000"/>
        <w:tab w:val="clear" w:pos="1700"/>
      </w:tabs>
      <w:outlineLvl w:val="3"/>
    </w:pPr>
  </w:style>
  <w:style w:type="character" w:customStyle="1" w:styleId="Level4asheadingtext">
    <w:name w:val="Level 4 as heading (text)"/>
    <w:uiPriority w:val="99"/>
    <w:qFormat/>
    <w:rsid w:val="00D92D85"/>
    <w:rPr>
      <w:b/>
      <w:bCs/>
    </w:rPr>
  </w:style>
  <w:style w:type="paragraph" w:customStyle="1" w:styleId="Body5">
    <w:name w:val="Body 5"/>
    <w:basedOn w:val="Body"/>
    <w:uiPriority w:val="99"/>
    <w:qFormat/>
    <w:rsid w:val="00D92D85"/>
    <w:pPr>
      <w:tabs>
        <w:tab w:val="left" w:pos="1000"/>
        <w:tab w:val="left" w:pos="1700"/>
      </w:tabs>
      <w:ind w:left="2693"/>
    </w:pPr>
    <w:rPr>
      <w:lang w:val="en-GB" w:eastAsia="en-GB"/>
    </w:rPr>
  </w:style>
  <w:style w:type="paragraph" w:customStyle="1" w:styleId="Level5">
    <w:name w:val="Level 5"/>
    <w:basedOn w:val="Body5"/>
    <w:next w:val="Body5"/>
    <w:uiPriority w:val="99"/>
    <w:qFormat/>
    <w:rsid w:val="00D92D85"/>
    <w:pPr>
      <w:numPr>
        <w:ilvl w:val="4"/>
        <w:numId w:val="7"/>
      </w:numPr>
      <w:tabs>
        <w:tab w:val="clear" w:pos="1000"/>
        <w:tab w:val="clear" w:pos="1700"/>
      </w:tabs>
      <w:outlineLvl w:val="4"/>
    </w:pPr>
  </w:style>
  <w:style w:type="character" w:customStyle="1" w:styleId="Level5asheadingtext">
    <w:name w:val="Level 5 as heading (text)"/>
    <w:uiPriority w:val="99"/>
    <w:qFormat/>
    <w:rsid w:val="00D92D85"/>
    <w:rPr>
      <w:b/>
      <w:bCs/>
    </w:rPr>
  </w:style>
  <w:style w:type="paragraph" w:customStyle="1" w:styleId="Body6">
    <w:name w:val="Body 6"/>
    <w:basedOn w:val="Body"/>
    <w:uiPriority w:val="99"/>
    <w:qFormat/>
    <w:rsid w:val="00D92D85"/>
    <w:pPr>
      <w:tabs>
        <w:tab w:val="left" w:pos="1000"/>
        <w:tab w:val="left" w:pos="1700"/>
      </w:tabs>
      <w:ind w:left="2693"/>
    </w:pPr>
    <w:rPr>
      <w:lang w:val="en-GB" w:eastAsia="en-GB"/>
    </w:rPr>
  </w:style>
  <w:style w:type="paragraph" w:customStyle="1" w:styleId="Level6">
    <w:name w:val="Level 6"/>
    <w:basedOn w:val="Body6"/>
    <w:next w:val="Body6"/>
    <w:uiPriority w:val="99"/>
    <w:qFormat/>
    <w:rsid w:val="00D92D85"/>
    <w:pPr>
      <w:numPr>
        <w:ilvl w:val="5"/>
        <w:numId w:val="7"/>
      </w:numPr>
      <w:tabs>
        <w:tab w:val="clear" w:pos="1000"/>
        <w:tab w:val="clear" w:pos="1700"/>
      </w:tabs>
      <w:outlineLvl w:val="5"/>
    </w:pPr>
  </w:style>
  <w:style w:type="character" w:customStyle="1" w:styleId="Level6asheadingtext">
    <w:name w:val="Level 6 as heading (text)"/>
    <w:uiPriority w:val="99"/>
    <w:qFormat/>
    <w:rsid w:val="00D92D85"/>
    <w:rPr>
      <w:b/>
      <w:bCs/>
    </w:rPr>
  </w:style>
  <w:style w:type="paragraph" w:customStyle="1" w:styleId="Body7">
    <w:name w:val="Body 7"/>
    <w:basedOn w:val="Body"/>
    <w:uiPriority w:val="99"/>
    <w:qFormat/>
    <w:rsid w:val="00D92D85"/>
    <w:pPr>
      <w:tabs>
        <w:tab w:val="left" w:pos="1000"/>
        <w:tab w:val="left" w:pos="1700"/>
      </w:tabs>
      <w:ind w:left="2693"/>
    </w:pPr>
    <w:rPr>
      <w:lang w:val="en-GB" w:eastAsia="en-GB"/>
    </w:rPr>
  </w:style>
  <w:style w:type="paragraph" w:customStyle="1" w:styleId="Level7">
    <w:name w:val="Level 7"/>
    <w:basedOn w:val="Body7"/>
    <w:next w:val="Body7"/>
    <w:uiPriority w:val="99"/>
    <w:qFormat/>
    <w:rsid w:val="00D92D85"/>
    <w:pPr>
      <w:numPr>
        <w:ilvl w:val="6"/>
        <w:numId w:val="7"/>
      </w:numPr>
      <w:tabs>
        <w:tab w:val="clear" w:pos="1000"/>
        <w:tab w:val="clear" w:pos="1700"/>
      </w:tabs>
      <w:outlineLvl w:val="6"/>
    </w:pPr>
  </w:style>
  <w:style w:type="character" w:customStyle="1" w:styleId="Level7asheadingtext">
    <w:name w:val="Level 7 as heading (text)"/>
    <w:uiPriority w:val="99"/>
    <w:qFormat/>
    <w:rsid w:val="00D92D85"/>
    <w:rPr>
      <w:b/>
      <w:bCs/>
    </w:rPr>
  </w:style>
  <w:style w:type="paragraph" w:customStyle="1" w:styleId="Bullet1">
    <w:name w:val="Bullet 1"/>
    <w:basedOn w:val="Body"/>
    <w:uiPriority w:val="99"/>
    <w:qFormat/>
    <w:rsid w:val="00D92D85"/>
    <w:pPr>
      <w:numPr>
        <w:numId w:val="8"/>
      </w:numPr>
      <w:outlineLvl w:val="0"/>
    </w:pPr>
    <w:rPr>
      <w:lang w:val="en-GB" w:eastAsia="en-GB"/>
    </w:rPr>
  </w:style>
  <w:style w:type="paragraph" w:customStyle="1" w:styleId="Bullet2">
    <w:name w:val="Bullet 2"/>
    <w:basedOn w:val="Body"/>
    <w:uiPriority w:val="99"/>
    <w:qFormat/>
    <w:rsid w:val="00D92D85"/>
    <w:pPr>
      <w:numPr>
        <w:ilvl w:val="1"/>
        <w:numId w:val="8"/>
      </w:numPr>
      <w:outlineLvl w:val="1"/>
    </w:pPr>
    <w:rPr>
      <w:lang w:val="en-GB" w:eastAsia="en-GB"/>
    </w:rPr>
  </w:style>
  <w:style w:type="paragraph" w:customStyle="1" w:styleId="Bullet3">
    <w:name w:val="Bullet 3"/>
    <w:basedOn w:val="Body"/>
    <w:uiPriority w:val="99"/>
    <w:qFormat/>
    <w:rsid w:val="00D92D85"/>
    <w:pPr>
      <w:numPr>
        <w:ilvl w:val="2"/>
        <w:numId w:val="8"/>
      </w:numPr>
      <w:tabs>
        <w:tab w:val="left" w:pos="1980"/>
      </w:tabs>
      <w:outlineLvl w:val="2"/>
    </w:pPr>
    <w:rPr>
      <w:lang w:val="en-GB" w:eastAsia="en-GB"/>
    </w:rPr>
  </w:style>
  <w:style w:type="paragraph" w:customStyle="1" w:styleId="Bullet4">
    <w:name w:val="Bullet 4"/>
    <w:basedOn w:val="Body"/>
    <w:uiPriority w:val="99"/>
    <w:qFormat/>
    <w:rsid w:val="00D92D85"/>
    <w:pPr>
      <w:numPr>
        <w:ilvl w:val="3"/>
        <w:numId w:val="8"/>
      </w:numPr>
      <w:tabs>
        <w:tab w:val="left" w:pos="2700"/>
      </w:tabs>
      <w:outlineLvl w:val="3"/>
    </w:pPr>
    <w:rPr>
      <w:lang w:val="en-GB" w:eastAsia="en-GB"/>
    </w:rPr>
  </w:style>
  <w:style w:type="character" w:customStyle="1" w:styleId="BodyText2Char">
    <w:name w:val="Body Text 2 Char"/>
    <w:link w:val="BodyText2"/>
    <w:uiPriority w:val="99"/>
    <w:rsid w:val="00D92D85"/>
    <w:rPr>
      <w:rFonts w:ascii="Arial" w:hAnsi="Arial"/>
      <w:snapToGrid w:val="0"/>
      <w:sz w:val="24"/>
      <w:lang w:eastAsia="en-US"/>
    </w:rPr>
  </w:style>
  <w:style w:type="character" w:customStyle="1" w:styleId="BodyTextIndentChar">
    <w:name w:val="Body Text Indent Char"/>
    <w:link w:val="BodyTextIndent"/>
    <w:uiPriority w:val="99"/>
    <w:rsid w:val="00D92D85"/>
    <w:rPr>
      <w:rFonts w:ascii="Arial" w:hAnsi="Arial"/>
      <w:snapToGrid w:val="0"/>
      <w:sz w:val="24"/>
      <w:lang w:eastAsia="en-US"/>
    </w:rPr>
  </w:style>
  <w:style w:type="character" w:customStyle="1" w:styleId="BodyTextIndent2Char">
    <w:name w:val="Body Text Indent 2 Char"/>
    <w:link w:val="BodyTextIndent2"/>
    <w:uiPriority w:val="99"/>
    <w:rsid w:val="00D92D85"/>
    <w:rPr>
      <w:rFonts w:ascii="Arial" w:hAnsi="Arial"/>
      <w:snapToGrid w:val="0"/>
      <w:sz w:val="24"/>
      <w:lang w:eastAsia="en-US"/>
    </w:rPr>
  </w:style>
  <w:style w:type="character" w:customStyle="1" w:styleId="BodyTextIndent3Char">
    <w:name w:val="Body Text Indent 3 Char"/>
    <w:link w:val="BodyTextIndent3"/>
    <w:uiPriority w:val="99"/>
    <w:rsid w:val="00D92D85"/>
    <w:rPr>
      <w:rFonts w:ascii="Arial" w:hAnsi="Arial"/>
      <w:snapToGrid w:val="0"/>
      <w:sz w:val="24"/>
      <w:lang w:eastAsia="en-US"/>
    </w:rPr>
  </w:style>
  <w:style w:type="character" w:customStyle="1" w:styleId="BodyText3Char">
    <w:name w:val="Body Text 3 Char"/>
    <w:link w:val="BodyText3"/>
    <w:uiPriority w:val="99"/>
    <w:rsid w:val="00D92D85"/>
    <w:rPr>
      <w:rFonts w:ascii="Arial" w:hAnsi="Arial"/>
      <w:snapToGrid w:val="0"/>
      <w:sz w:val="24"/>
      <w:lang w:eastAsia="en-US"/>
    </w:rPr>
  </w:style>
  <w:style w:type="paragraph" w:styleId="Index3">
    <w:name w:val="index 3"/>
    <w:basedOn w:val="Normal"/>
    <w:next w:val="Normal"/>
    <w:autoRedefine/>
    <w:uiPriority w:val="99"/>
    <w:unhideWhenUsed/>
    <w:rsid w:val="00D92D85"/>
    <w:pPr>
      <w:widowControl/>
      <w:spacing w:after="200" w:line="276" w:lineRule="auto"/>
      <w:ind w:left="720" w:hanging="240"/>
    </w:pPr>
    <w:rPr>
      <w:rFonts w:eastAsia="Calibri"/>
      <w:snapToGrid/>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7A1F53"/>
    <w:pPr>
      <w:widowControl w:val="0"/>
    </w:pPr>
    <w:rPr>
      <w:rFonts w:ascii="Arial" w:hAnsi="Arial"/>
      <w:snapToGrid w:val="0"/>
      <w:sz w:val="24"/>
      <w:lang w:eastAsia="en-US"/>
    </w:rPr>
  </w:style>
  <w:style w:type="paragraph" w:styleId="Heading1">
    <w:name w:val="heading 1"/>
    <w:basedOn w:val="Normal"/>
    <w:next w:val="Normal"/>
    <w:link w:val="Heading1Char"/>
    <w:uiPriority w:val="99"/>
    <w:qFormat/>
    <w:rsid w:val="002E2197"/>
    <w:pPr>
      <w:keepNext/>
      <w:widowControl/>
      <w:ind w:left="720" w:hanging="720"/>
      <w:outlineLvl w:val="0"/>
    </w:pPr>
    <w:rPr>
      <w:b/>
      <w:bCs/>
      <w:sz w:val="32"/>
    </w:rPr>
  </w:style>
  <w:style w:type="paragraph" w:styleId="Heading2">
    <w:name w:val="heading 2"/>
    <w:basedOn w:val="Normal"/>
    <w:next w:val="Normal"/>
    <w:link w:val="Heading2Char"/>
    <w:uiPriority w:val="99"/>
    <w:qFormat/>
    <w:rsid w:val="006F5A72"/>
    <w:pPr>
      <w:keepNext/>
      <w:widowControl/>
      <w:ind w:left="720" w:hanging="720"/>
      <w:outlineLvl w:val="1"/>
    </w:pPr>
    <w:rPr>
      <w:b/>
      <w:sz w:val="28"/>
    </w:rPr>
  </w:style>
  <w:style w:type="paragraph" w:styleId="Heading3">
    <w:name w:val="heading 3"/>
    <w:basedOn w:val="Normal"/>
    <w:next w:val="Normal"/>
    <w:link w:val="Heading3Char"/>
    <w:uiPriority w:val="99"/>
    <w:qFormat/>
    <w:rsid w:val="00DA372A"/>
    <w:pPr>
      <w:keepNext/>
      <w:widowControl/>
      <w:spacing w:before="259" w:line="240" w:lineRule="exact"/>
      <w:outlineLvl w:val="2"/>
    </w:pPr>
    <w:rPr>
      <w:b/>
    </w:rPr>
  </w:style>
  <w:style w:type="paragraph" w:styleId="Heading4">
    <w:name w:val="heading 4"/>
    <w:basedOn w:val="Normal"/>
    <w:next w:val="Normal"/>
    <w:link w:val="Heading4Char"/>
    <w:uiPriority w:val="99"/>
    <w:qFormat/>
    <w:rsid w:val="00DA372A"/>
    <w:pPr>
      <w:keepNext/>
      <w:jc w:val="both"/>
      <w:outlineLvl w:val="3"/>
    </w:pPr>
    <w:rPr>
      <w:b/>
      <w:bCs/>
    </w:rPr>
  </w:style>
  <w:style w:type="paragraph" w:styleId="Heading5">
    <w:name w:val="heading 5"/>
    <w:basedOn w:val="Normal"/>
    <w:next w:val="Normal"/>
    <w:link w:val="Heading5Char"/>
    <w:uiPriority w:val="99"/>
    <w:qFormat/>
    <w:rsid w:val="00DA372A"/>
    <w:pPr>
      <w:keepNext/>
      <w:widowControl/>
      <w:ind w:left="720" w:hanging="720"/>
      <w:jc w:val="both"/>
      <w:outlineLvl w:val="4"/>
    </w:pPr>
    <w:rPr>
      <w:b/>
    </w:rPr>
  </w:style>
  <w:style w:type="paragraph" w:styleId="Heading6">
    <w:name w:val="heading 6"/>
    <w:basedOn w:val="Normal"/>
    <w:next w:val="Normal"/>
    <w:link w:val="Heading6Char"/>
    <w:uiPriority w:val="99"/>
    <w:qFormat/>
    <w:rsid w:val="00DA372A"/>
    <w:pPr>
      <w:keepNext/>
      <w:jc w:val="center"/>
      <w:outlineLvl w:val="5"/>
    </w:pPr>
  </w:style>
  <w:style w:type="paragraph" w:styleId="Heading7">
    <w:name w:val="heading 7"/>
    <w:basedOn w:val="Normal"/>
    <w:next w:val="Normal"/>
    <w:link w:val="Heading7Char"/>
    <w:uiPriority w:val="99"/>
    <w:qFormat/>
    <w:rsid w:val="00DA372A"/>
    <w:pPr>
      <w:keepNext/>
      <w:tabs>
        <w:tab w:val="left" w:pos="8364"/>
      </w:tabs>
      <w:ind w:right="97"/>
      <w:outlineLvl w:val="6"/>
    </w:pPr>
  </w:style>
  <w:style w:type="paragraph" w:styleId="Heading8">
    <w:name w:val="heading 8"/>
    <w:basedOn w:val="Normal"/>
    <w:next w:val="Normal"/>
    <w:link w:val="Heading8Char"/>
    <w:uiPriority w:val="99"/>
    <w:qFormat/>
    <w:rsid w:val="00DA372A"/>
    <w:pPr>
      <w:keepNext/>
      <w:widowControl/>
      <w:spacing w:before="427" w:line="220" w:lineRule="exact"/>
      <w:outlineLvl w:val="7"/>
    </w:pPr>
  </w:style>
  <w:style w:type="paragraph" w:styleId="Heading9">
    <w:name w:val="heading 9"/>
    <w:basedOn w:val="Normal"/>
    <w:next w:val="Normal"/>
    <w:link w:val="Heading9Char"/>
    <w:uiPriority w:val="99"/>
    <w:qFormat/>
    <w:rsid w:val="00DA372A"/>
    <w:pPr>
      <w:keepNext/>
      <w:widowControl/>
      <w:tabs>
        <w:tab w:val="left" w:pos="720"/>
        <w:tab w:val="left" w:pos="2160"/>
      </w:tabs>
      <w:spacing w:before="249" w:line="235" w:lineRule="exact"/>
      <w:ind w:left="2160" w:hanging="21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197"/>
    <w:rPr>
      <w:rFonts w:ascii="Arial" w:hAnsi="Arial"/>
      <w:b/>
      <w:bCs/>
      <w:snapToGrid w:val="0"/>
      <w:sz w:val="32"/>
      <w:lang w:eastAsia="en-US"/>
    </w:rPr>
  </w:style>
  <w:style w:type="character" w:customStyle="1" w:styleId="Heading3Char">
    <w:name w:val="Heading 3 Char"/>
    <w:link w:val="Heading3"/>
    <w:uiPriority w:val="99"/>
    <w:rsid w:val="002268E4"/>
    <w:rPr>
      <w:rFonts w:ascii="Arial" w:hAnsi="Arial"/>
      <w:b/>
      <w:snapToGrid w:val="0"/>
      <w:sz w:val="24"/>
      <w:lang w:val="en-GB" w:eastAsia="en-US" w:bidi="ar-SA"/>
    </w:rPr>
  </w:style>
  <w:style w:type="character" w:customStyle="1" w:styleId="Heading5Char">
    <w:name w:val="Heading 5 Char"/>
    <w:link w:val="Heading5"/>
    <w:uiPriority w:val="99"/>
    <w:rsid w:val="00014F1C"/>
    <w:rPr>
      <w:rFonts w:ascii="Arial" w:hAnsi="Arial"/>
      <w:b/>
      <w:snapToGrid w:val="0"/>
      <w:sz w:val="24"/>
      <w:lang w:val="en-GB" w:eastAsia="en-US" w:bidi="ar-SA"/>
    </w:rPr>
  </w:style>
  <w:style w:type="paragraph" w:styleId="BodyText">
    <w:name w:val="Body Text"/>
    <w:basedOn w:val="Normal"/>
    <w:link w:val="BodyTextChar"/>
    <w:uiPriority w:val="99"/>
    <w:pPr>
      <w:widowControl/>
    </w:pPr>
    <w:rPr>
      <w:sz w:val="16"/>
    </w:rPr>
  </w:style>
  <w:style w:type="paragraph" w:styleId="BodyText2">
    <w:name w:val="Body Text 2"/>
    <w:basedOn w:val="Normal"/>
    <w:link w:val="BodyText2Char"/>
    <w:uiPriority w:val="99"/>
    <w:rsid w:val="00DA372A"/>
    <w:pPr>
      <w:widowControl/>
      <w:spacing w:before="192" w:line="249" w:lineRule="exact"/>
    </w:pPr>
  </w:style>
  <w:style w:type="paragraph" w:styleId="BodyTextIndent">
    <w:name w:val="Body Text Indent"/>
    <w:basedOn w:val="Normal"/>
    <w:link w:val="BodyTextIndentChar"/>
    <w:uiPriority w:val="99"/>
    <w:rsid w:val="00DA372A"/>
    <w:pPr>
      <w:widowControl/>
      <w:ind w:left="2160"/>
    </w:pPr>
  </w:style>
  <w:style w:type="paragraph" w:styleId="BodyTextIndent2">
    <w:name w:val="Body Text Indent 2"/>
    <w:basedOn w:val="Normal"/>
    <w:link w:val="BodyTextIndent2Char"/>
    <w:uiPriority w:val="99"/>
    <w:rsid w:val="00DA372A"/>
    <w:pPr>
      <w:widowControl/>
      <w:ind w:left="2160" w:hanging="720"/>
    </w:pPr>
  </w:style>
  <w:style w:type="paragraph" w:styleId="BodyTextIndent3">
    <w:name w:val="Body Text Indent 3"/>
    <w:basedOn w:val="Normal"/>
    <w:link w:val="BodyTextIndent3Char"/>
    <w:uiPriority w:val="99"/>
    <w:rsid w:val="00DA372A"/>
    <w:pPr>
      <w:widowControl/>
      <w:ind w:left="2160" w:hanging="1440"/>
    </w:pPr>
  </w:style>
  <w:style w:type="paragraph" w:styleId="BodyText3">
    <w:name w:val="Body Text 3"/>
    <w:basedOn w:val="Normal"/>
    <w:link w:val="BodyText3Char"/>
    <w:uiPriority w:val="99"/>
    <w:rsid w:val="00DA372A"/>
    <w:pPr>
      <w:widowControl/>
      <w:jc w:val="both"/>
    </w:p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uiPriority w:val="99"/>
    <w:qFormat/>
    <w:pPr>
      <w:widowControl/>
      <w:spacing w:before="672" w:line="264" w:lineRule="exact"/>
    </w:pPr>
    <w:rPr>
      <w:rFonts w:ascii="Quorum Medium" w:hAnsi="Quorum Medium"/>
      <w:b/>
      <w:bCs/>
    </w:rPr>
  </w:style>
  <w:style w:type="paragraph" w:customStyle="1" w:styleId="text">
    <w:name w:val="text"/>
    <w:basedOn w:val="Normal"/>
    <w:uiPriority w:val="99"/>
    <w:qFormat/>
    <w:pPr>
      <w:widowControl/>
      <w:overflowPunct w:val="0"/>
      <w:autoSpaceDE w:val="0"/>
      <w:autoSpaceDN w:val="0"/>
      <w:adjustRightInd w:val="0"/>
      <w:spacing w:line="240" w:lineRule="exact"/>
      <w:ind w:left="851" w:hanging="851"/>
      <w:textAlignment w:val="baseline"/>
    </w:pPr>
    <w:rPr>
      <w:rFonts w:ascii="NewsGotT" w:hAnsi="NewsGotT"/>
      <w:caps/>
      <w:noProof/>
      <w:snapToGrid/>
      <w:lang w:val="en-US"/>
    </w:rPr>
  </w:style>
  <w:style w:type="character" w:styleId="Hyperlink">
    <w:name w:val="Hyperlink"/>
    <w:uiPriority w:val="99"/>
    <w:rsid w:val="00D9502A"/>
    <w:rPr>
      <w:rFonts w:ascii="Arial" w:hAnsi="Arial" w:cs="Arial" w:hint="default"/>
      <w:color w:val="0000CC"/>
      <w:u w:val="single"/>
    </w:rPr>
  </w:style>
  <w:style w:type="paragraph" w:styleId="DocumentMap">
    <w:name w:val="Document Map"/>
    <w:basedOn w:val="Normal"/>
    <w:link w:val="DocumentMapChar"/>
    <w:uiPriority w:val="99"/>
    <w:rsid w:val="00E44BFC"/>
    <w:pPr>
      <w:shd w:val="clear" w:color="auto" w:fill="000080"/>
    </w:pPr>
    <w:rPr>
      <w:rFonts w:ascii="Tahoma" w:hAnsi="Tahoma" w:cs="Tahoma"/>
    </w:rPr>
  </w:style>
  <w:style w:type="table" w:styleId="TableGrid">
    <w:name w:val="Table Grid"/>
    <w:basedOn w:val="TableNormal"/>
    <w:rsid w:val="00DA372A"/>
    <w:pPr>
      <w:widowControl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6DE3"/>
    <w:pPr>
      <w:tabs>
        <w:tab w:val="left" w:pos="709"/>
        <w:tab w:val="right" w:leader="dot" w:pos="9016"/>
      </w:tabs>
      <w:spacing w:before="120" w:after="120"/>
      <w:ind w:left="1134" w:hanging="1134"/>
    </w:pPr>
  </w:style>
  <w:style w:type="paragraph" w:styleId="TOC2">
    <w:name w:val="toc 2"/>
    <w:basedOn w:val="Normal"/>
    <w:next w:val="Normal"/>
    <w:autoRedefine/>
    <w:uiPriority w:val="39"/>
    <w:rsid w:val="001B3D52"/>
    <w:pPr>
      <w:tabs>
        <w:tab w:val="left" w:pos="1100"/>
        <w:tab w:val="right" w:leader="dot" w:pos="9018"/>
      </w:tabs>
    </w:pPr>
  </w:style>
  <w:style w:type="paragraph" w:styleId="TOC3">
    <w:name w:val="toc 3"/>
    <w:basedOn w:val="Normal"/>
    <w:next w:val="Normal"/>
    <w:autoRedefine/>
    <w:uiPriority w:val="39"/>
    <w:rsid w:val="006D4A8B"/>
    <w:pPr>
      <w:tabs>
        <w:tab w:val="right" w:leader="dot" w:pos="9018"/>
      </w:tabs>
      <w:ind w:left="400"/>
    </w:pPr>
    <w:rPr>
      <w:noProof/>
    </w:rPr>
  </w:style>
  <w:style w:type="paragraph" w:customStyle="1" w:styleId="Simon1">
    <w:name w:val="Simon 1"/>
    <w:basedOn w:val="Heading2"/>
    <w:uiPriority w:val="99"/>
    <w:qFormat/>
    <w:rsid w:val="00DF1A31"/>
  </w:style>
  <w:style w:type="paragraph" w:styleId="BalloonText">
    <w:name w:val="Balloon Text"/>
    <w:basedOn w:val="Normal"/>
    <w:link w:val="BalloonTextChar"/>
    <w:uiPriority w:val="99"/>
    <w:rsid w:val="00F024A0"/>
    <w:rPr>
      <w:rFonts w:ascii="Tahoma" w:hAnsi="Tahoma" w:cs="Tahoma"/>
      <w:sz w:val="16"/>
      <w:szCs w:val="16"/>
    </w:rPr>
  </w:style>
  <w:style w:type="character" w:styleId="CommentReference">
    <w:name w:val="annotation reference"/>
    <w:uiPriority w:val="99"/>
    <w:semiHidden/>
    <w:rsid w:val="00F024A0"/>
    <w:rPr>
      <w:sz w:val="16"/>
      <w:szCs w:val="16"/>
    </w:rPr>
  </w:style>
  <w:style w:type="paragraph" w:styleId="CommentText">
    <w:name w:val="annotation text"/>
    <w:basedOn w:val="Normal"/>
    <w:link w:val="CommentTextChar"/>
    <w:uiPriority w:val="99"/>
    <w:semiHidden/>
    <w:rsid w:val="00F024A0"/>
    <w:rPr>
      <w:sz w:val="20"/>
    </w:rPr>
  </w:style>
  <w:style w:type="paragraph" w:styleId="CommentSubject">
    <w:name w:val="annotation subject"/>
    <w:basedOn w:val="CommentText"/>
    <w:next w:val="CommentText"/>
    <w:link w:val="CommentSubjectChar"/>
    <w:uiPriority w:val="99"/>
    <w:rsid w:val="00F024A0"/>
    <w:rPr>
      <w:b/>
      <w:bCs/>
    </w:rPr>
  </w:style>
  <w:style w:type="paragraph" w:styleId="TOC4">
    <w:name w:val="toc 4"/>
    <w:basedOn w:val="Normal"/>
    <w:next w:val="Normal"/>
    <w:autoRedefine/>
    <w:uiPriority w:val="39"/>
    <w:unhideWhenUsed/>
    <w:rsid w:val="003918B7"/>
    <w:pPr>
      <w:widowControl/>
      <w:spacing w:after="100" w:line="276" w:lineRule="auto"/>
      <w:ind w:left="660"/>
    </w:pPr>
    <w:rPr>
      <w:rFonts w:ascii="Calibri" w:hAnsi="Calibri"/>
      <w:snapToGrid/>
      <w:sz w:val="22"/>
      <w:szCs w:val="22"/>
      <w:lang w:eastAsia="en-GB"/>
    </w:rPr>
  </w:style>
  <w:style w:type="paragraph" w:styleId="TOC5">
    <w:name w:val="toc 5"/>
    <w:basedOn w:val="Normal"/>
    <w:next w:val="Normal"/>
    <w:autoRedefine/>
    <w:uiPriority w:val="39"/>
    <w:unhideWhenUsed/>
    <w:rsid w:val="003918B7"/>
    <w:pPr>
      <w:widowControl/>
      <w:spacing w:after="100" w:line="276" w:lineRule="auto"/>
      <w:ind w:left="880"/>
    </w:pPr>
    <w:rPr>
      <w:rFonts w:ascii="Calibri" w:hAnsi="Calibri"/>
      <w:snapToGrid/>
      <w:sz w:val="22"/>
      <w:szCs w:val="22"/>
      <w:lang w:eastAsia="en-GB"/>
    </w:rPr>
  </w:style>
  <w:style w:type="paragraph" w:styleId="TOC6">
    <w:name w:val="toc 6"/>
    <w:basedOn w:val="Normal"/>
    <w:next w:val="Normal"/>
    <w:autoRedefine/>
    <w:uiPriority w:val="39"/>
    <w:unhideWhenUsed/>
    <w:rsid w:val="003918B7"/>
    <w:pPr>
      <w:widowControl/>
      <w:spacing w:after="100" w:line="276" w:lineRule="auto"/>
      <w:ind w:left="1100"/>
    </w:pPr>
    <w:rPr>
      <w:rFonts w:ascii="Calibri" w:hAnsi="Calibri"/>
      <w:snapToGrid/>
      <w:sz w:val="22"/>
      <w:szCs w:val="22"/>
      <w:lang w:eastAsia="en-GB"/>
    </w:rPr>
  </w:style>
  <w:style w:type="paragraph" w:styleId="TOC7">
    <w:name w:val="toc 7"/>
    <w:basedOn w:val="Normal"/>
    <w:next w:val="Normal"/>
    <w:autoRedefine/>
    <w:uiPriority w:val="39"/>
    <w:unhideWhenUsed/>
    <w:rsid w:val="003918B7"/>
    <w:pPr>
      <w:widowControl/>
      <w:spacing w:after="100" w:line="276" w:lineRule="auto"/>
      <w:ind w:left="1320"/>
    </w:pPr>
    <w:rPr>
      <w:rFonts w:ascii="Calibri" w:hAnsi="Calibri"/>
      <w:snapToGrid/>
      <w:sz w:val="22"/>
      <w:szCs w:val="22"/>
      <w:lang w:eastAsia="en-GB"/>
    </w:rPr>
  </w:style>
  <w:style w:type="paragraph" w:styleId="TOC8">
    <w:name w:val="toc 8"/>
    <w:basedOn w:val="Normal"/>
    <w:next w:val="Normal"/>
    <w:autoRedefine/>
    <w:uiPriority w:val="39"/>
    <w:unhideWhenUsed/>
    <w:rsid w:val="003918B7"/>
    <w:pPr>
      <w:widowControl/>
      <w:spacing w:after="100" w:line="276" w:lineRule="auto"/>
      <w:ind w:left="1540"/>
    </w:pPr>
    <w:rPr>
      <w:rFonts w:ascii="Calibri" w:hAnsi="Calibri"/>
      <w:snapToGrid/>
      <w:sz w:val="22"/>
      <w:szCs w:val="22"/>
      <w:lang w:eastAsia="en-GB"/>
    </w:rPr>
  </w:style>
  <w:style w:type="paragraph" w:styleId="TOC9">
    <w:name w:val="toc 9"/>
    <w:basedOn w:val="Normal"/>
    <w:next w:val="Normal"/>
    <w:autoRedefine/>
    <w:uiPriority w:val="39"/>
    <w:unhideWhenUsed/>
    <w:rsid w:val="003918B7"/>
    <w:pPr>
      <w:widowControl/>
      <w:spacing w:after="100" w:line="276" w:lineRule="auto"/>
      <w:ind w:left="1760"/>
    </w:pPr>
    <w:rPr>
      <w:rFonts w:ascii="Calibri" w:hAnsi="Calibri"/>
      <w:snapToGrid/>
      <w:sz w:val="22"/>
      <w:szCs w:val="22"/>
      <w:lang w:eastAsia="en-GB"/>
    </w:rPr>
  </w:style>
  <w:style w:type="paragraph" w:styleId="ListParagraph">
    <w:name w:val="List Paragraph"/>
    <w:basedOn w:val="Normal"/>
    <w:uiPriority w:val="34"/>
    <w:qFormat/>
    <w:rsid w:val="00E455A7"/>
    <w:pPr>
      <w:ind w:left="720"/>
    </w:pPr>
  </w:style>
  <w:style w:type="table" w:customStyle="1" w:styleId="TableGrid1">
    <w:name w:val="Table Grid1"/>
    <w:basedOn w:val="TableNormal"/>
    <w:next w:val="TableGrid"/>
    <w:uiPriority w:val="99"/>
    <w:rsid w:val="000F7D0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F75A1"/>
  </w:style>
  <w:style w:type="paragraph" w:customStyle="1" w:styleId="Default">
    <w:name w:val="Default"/>
    <w:uiPriority w:val="99"/>
    <w:qFormat/>
    <w:rsid w:val="00EF75A1"/>
    <w:pPr>
      <w:autoSpaceDE w:val="0"/>
      <w:autoSpaceDN w:val="0"/>
      <w:adjustRightInd w:val="0"/>
    </w:pPr>
    <w:rPr>
      <w:rFonts w:ascii="Calibri" w:eastAsia="Calibri" w:hAnsi="Calibri" w:cs="Calibri"/>
      <w:color w:val="000000"/>
      <w:sz w:val="24"/>
      <w:szCs w:val="24"/>
      <w:lang w:eastAsia="en-US"/>
    </w:rPr>
  </w:style>
  <w:style w:type="table" w:customStyle="1" w:styleId="TableGrid2">
    <w:name w:val="Table Grid2"/>
    <w:basedOn w:val="TableNormal"/>
    <w:next w:val="TableGrid"/>
    <w:uiPriority w:val="99"/>
    <w:rsid w:val="00B00FF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semiHidden/>
    <w:rsid w:val="00330DE6"/>
    <w:rPr>
      <w:rFonts w:ascii="Arial" w:hAnsi="Arial"/>
      <w:snapToGrid w:val="0"/>
      <w:lang w:eastAsia="en-US"/>
    </w:rPr>
  </w:style>
  <w:style w:type="character" w:customStyle="1" w:styleId="HeaderChar">
    <w:name w:val="Header Char"/>
    <w:link w:val="Header"/>
    <w:uiPriority w:val="99"/>
    <w:rsid w:val="00622EA6"/>
    <w:rPr>
      <w:rFonts w:ascii="Arial" w:hAnsi="Arial"/>
      <w:snapToGrid w:val="0"/>
      <w:sz w:val="24"/>
      <w:lang w:eastAsia="en-US"/>
    </w:rPr>
  </w:style>
  <w:style w:type="character" w:customStyle="1" w:styleId="FooterChar">
    <w:name w:val="Footer Char"/>
    <w:link w:val="Footer"/>
    <w:uiPriority w:val="99"/>
    <w:rsid w:val="00A32B0D"/>
    <w:rPr>
      <w:rFonts w:ascii="Arial" w:hAnsi="Arial"/>
      <w:snapToGrid w:val="0"/>
      <w:sz w:val="24"/>
      <w:lang w:eastAsia="en-US"/>
    </w:rPr>
  </w:style>
  <w:style w:type="paragraph" w:styleId="ListBullet">
    <w:name w:val="List Bullet"/>
    <w:basedOn w:val="Normal"/>
    <w:uiPriority w:val="99"/>
    <w:unhideWhenUsed/>
    <w:rsid w:val="00523440"/>
    <w:pPr>
      <w:widowControl/>
      <w:numPr>
        <w:numId w:val="3"/>
      </w:numPr>
      <w:autoSpaceDE w:val="0"/>
      <w:autoSpaceDN w:val="0"/>
      <w:adjustRightInd w:val="0"/>
      <w:contextualSpacing/>
    </w:pPr>
    <w:rPr>
      <w:rFonts w:ascii="Calibri" w:hAnsi="Calibri"/>
      <w:snapToGrid/>
      <w:sz w:val="22"/>
      <w:lang w:eastAsia="en-GB"/>
    </w:rPr>
  </w:style>
  <w:style w:type="character" w:customStyle="1" w:styleId="Heading2Char">
    <w:name w:val="Heading 2 Char"/>
    <w:link w:val="Heading2"/>
    <w:uiPriority w:val="99"/>
    <w:rsid w:val="006F5A72"/>
    <w:rPr>
      <w:rFonts w:ascii="Arial" w:hAnsi="Arial"/>
      <w:b/>
      <w:snapToGrid w:val="0"/>
      <w:sz w:val="28"/>
      <w:lang w:eastAsia="en-US"/>
    </w:rPr>
  </w:style>
  <w:style w:type="character" w:customStyle="1" w:styleId="BodyTextChar">
    <w:name w:val="Body Text Char"/>
    <w:link w:val="BodyText"/>
    <w:uiPriority w:val="99"/>
    <w:rsid w:val="00523440"/>
    <w:rPr>
      <w:rFonts w:ascii="Arial" w:hAnsi="Arial"/>
      <w:snapToGrid w:val="0"/>
      <w:sz w:val="16"/>
      <w:lang w:eastAsia="en-US"/>
    </w:rPr>
  </w:style>
  <w:style w:type="paragraph" w:customStyle="1" w:styleId="NumberedHeading3">
    <w:name w:val="Numbered Heading 3"/>
    <w:basedOn w:val="Normal"/>
    <w:next w:val="Normal"/>
    <w:uiPriority w:val="99"/>
    <w:qFormat/>
    <w:rsid w:val="00523440"/>
    <w:pPr>
      <w:widowControl/>
      <w:numPr>
        <w:ilvl w:val="2"/>
        <w:numId w:val="4"/>
      </w:numPr>
      <w:spacing w:after="240"/>
      <w:outlineLvl w:val="2"/>
    </w:pPr>
    <w:rPr>
      <w:rFonts w:ascii="Calibri" w:hAnsi="Calibri"/>
      <w:b/>
      <w:snapToGrid/>
      <w:sz w:val="22"/>
      <w:szCs w:val="24"/>
      <w:lang w:eastAsia="en-GB"/>
    </w:rPr>
  </w:style>
  <w:style w:type="paragraph" w:customStyle="1" w:styleId="NumberedHeading2">
    <w:name w:val="Numbered Heading 2"/>
    <w:basedOn w:val="Normal"/>
    <w:next w:val="Normal"/>
    <w:uiPriority w:val="99"/>
    <w:qFormat/>
    <w:rsid w:val="00523440"/>
    <w:pPr>
      <w:widowControl/>
      <w:numPr>
        <w:ilvl w:val="1"/>
        <w:numId w:val="4"/>
      </w:numPr>
      <w:tabs>
        <w:tab w:val="clear" w:pos="567"/>
        <w:tab w:val="left" w:pos="851"/>
      </w:tabs>
      <w:spacing w:after="240"/>
      <w:outlineLvl w:val="1"/>
    </w:pPr>
    <w:rPr>
      <w:rFonts w:ascii="Calibri" w:hAnsi="Calibri"/>
      <w:b/>
      <w:snapToGrid/>
      <w:sz w:val="22"/>
      <w:szCs w:val="24"/>
      <w:lang w:eastAsia="en-GB"/>
    </w:rPr>
  </w:style>
  <w:style w:type="paragraph" w:customStyle="1" w:styleId="NumberedHeading1">
    <w:name w:val="Numbered Heading 1"/>
    <w:basedOn w:val="Normal"/>
    <w:next w:val="Normal"/>
    <w:uiPriority w:val="99"/>
    <w:qFormat/>
    <w:rsid w:val="00523440"/>
    <w:pPr>
      <w:widowControl/>
      <w:numPr>
        <w:numId w:val="4"/>
      </w:numPr>
      <w:tabs>
        <w:tab w:val="clear" w:pos="567"/>
        <w:tab w:val="num" w:pos="680"/>
      </w:tabs>
      <w:spacing w:after="240"/>
      <w:outlineLvl w:val="0"/>
    </w:pPr>
    <w:rPr>
      <w:rFonts w:ascii="Tahoma" w:hAnsi="Tahoma"/>
      <w:b/>
      <w:snapToGrid/>
      <w:kern w:val="32"/>
      <w:sz w:val="28"/>
      <w:szCs w:val="24"/>
      <w:lang w:eastAsia="en-GB"/>
    </w:rPr>
  </w:style>
  <w:style w:type="paragraph" w:customStyle="1" w:styleId="TableText">
    <w:name w:val="Table Text"/>
    <w:basedOn w:val="Normal"/>
    <w:link w:val="TableTextChar"/>
    <w:uiPriority w:val="99"/>
    <w:qFormat/>
    <w:rsid w:val="00523440"/>
    <w:pPr>
      <w:widowControl/>
      <w:tabs>
        <w:tab w:val="decimal" w:pos="0"/>
      </w:tabs>
      <w:autoSpaceDE w:val="0"/>
      <w:autoSpaceDN w:val="0"/>
      <w:adjustRightInd w:val="0"/>
    </w:pPr>
    <w:rPr>
      <w:rFonts w:ascii="Times New Roman" w:hAnsi="Times New Roman"/>
      <w:snapToGrid/>
      <w:szCs w:val="24"/>
      <w:lang w:eastAsia="en-GB"/>
    </w:rPr>
  </w:style>
  <w:style w:type="character" w:customStyle="1" w:styleId="TableTextChar">
    <w:name w:val="Table Text Char"/>
    <w:link w:val="TableText"/>
    <w:uiPriority w:val="99"/>
    <w:locked/>
    <w:rsid w:val="00523440"/>
    <w:rPr>
      <w:sz w:val="24"/>
      <w:szCs w:val="24"/>
    </w:rPr>
  </w:style>
  <w:style w:type="paragraph" w:customStyle="1" w:styleId="DefaultText">
    <w:name w:val="Default Text"/>
    <w:basedOn w:val="Normal"/>
    <w:uiPriority w:val="99"/>
    <w:qFormat/>
    <w:rsid w:val="00523440"/>
    <w:pPr>
      <w:widowControl/>
      <w:autoSpaceDE w:val="0"/>
      <w:autoSpaceDN w:val="0"/>
      <w:adjustRightInd w:val="0"/>
    </w:pPr>
    <w:rPr>
      <w:rFonts w:ascii="Calibri" w:hAnsi="Calibri"/>
      <w:snapToGrid/>
      <w:szCs w:val="24"/>
      <w:lang w:eastAsia="en-GB"/>
    </w:rPr>
  </w:style>
  <w:style w:type="paragraph" w:customStyle="1" w:styleId="DefaultText11">
    <w:name w:val="Default Text:1:1"/>
    <w:basedOn w:val="Normal"/>
    <w:uiPriority w:val="99"/>
    <w:qFormat/>
    <w:rsid w:val="00523440"/>
    <w:pPr>
      <w:widowControl/>
      <w:overflowPunct w:val="0"/>
      <w:autoSpaceDE w:val="0"/>
      <w:autoSpaceDN w:val="0"/>
      <w:adjustRightInd w:val="0"/>
      <w:spacing w:line="240" w:lineRule="exact"/>
      <w:textAlignment w:val="baseline"/>
    </w:pPr>
    <w:rPr>
      <w:snapToGrid/>
      <w:color w:val="000000"/>
      <w:lang w:val="en-US" w:eastAsia="en-GB"/>
    </w:rPr>
  </w:style>
  <w:style w:type="paragraph" w:customStyle="1" w:styleId="Pa1">
    <w:name w:val="Pa1"/>
    <w:basedOn w:val="Normal"/>
    <w:uiPriority w:val="99"/>
    <w:qFormat/>
    <w:rsid w:val="00523440"/>
    <w:pPr>
      <w:widowControl/>
      <w:spacing w:line="201" w:lineRule="exact"/>
    </w:pPr>
    <w:rPr>
      <w:rFonts w:ascii="Times New Roman" w:hAnsi="Times New Roman"/>
      <w:snapToGrid/>
      <w:color w:val="000000"/>
      <w:kern w:val="28"/>
      <w:sz w:val="20"/>
      <w:lang w:eastAsia="en-GB"/>
    </w:rPr>
  </w:style>
  <w:style w:type="paragraph" w:customStyle="1" w:styleId="DefaultText1">
    <w:name w:val="Default Text:1"/>
    <w:basedOn w:val="Normal"/>
    <w:uiPriority w:val="99"/>
    <w:qFormat/>
    <w:rsid w:val="00523440"/>
    <w:pPr>
      <w:widowControl/>
      <w:overflowPunct w:val="0"/>
      <w:autoSpaceDE w:val="0"/>
      <w:autoSpaceDN w:val="0"/>
      <w:adjustRightInd w:val="0"/>
      <w:spacing w:line="240" w:lineRule="exact"/>
      <w:textAlignment w:val="baseline"/>
    </w:pPr>
    <w:rPr>
      <w:snapToGrid/>
      <w:color w:val="000000"/>
      <w:lang w:val="en-US" w:eastAsia="en-GB"/>
    </w:rPr>
  </w:style>
  <w:style w:type="paragraph" w:customStyle="1" w:styleId="QAIndent">
    <w:name w:val="QA_Indent"/>
    <w:basedOn w:val="Normal"/>
    <w:uiPriority w:val="99"/>
    <w:qFormat/>
    <w:rsid w:val="00523440"/>
    <w:pPr>
      <w:widowControl/>
      <w:autoSpaceDE w:val="0"/>
      <w:autoSpaceDN w:val="0"/>
      <w:adjustRightInd w:val="0"/>
      <w:ind w:left="850" w:hanging="850"/>
    </w:pPr>
    <w:rPr>
      <w:rFonts w:cs="Arial"/>
      <w:snapToGrid/>
      <w:szCs w:val="24"/>
      <w:lang w:eastAsia="en-GB"/>
    </w:rPr>
  </w:style>
  <w:style w:type="character" w:customStyle="1" w:styleId="A7">
    <w:name w:val="A7"/>
    <w:uiPriority w:val="99"/>
    <w:qFormat/>
    <w:rsid w:val="00523440"/>
    <w:rPr>
      <w:color w:val="000000"/>
      <w:sz w:val="11"/>
    </w:rPr>
  </w:style>
  <w:style w:type="paragraph" w:styleId="NormalWeb">
    <w:name w:val="Normal (Web)"/>
    <w:basedOn w:val="Normal"/>
    <w:uiPriority w:val="99"/>
    <w:rsid w:val="00523440"/>
    <w:pPr>
      <w:widowControl/>
      <w:spacing w:after="240"/>
    </w:pPr>
    <w:rPr>
      <w:rFonts w:ascii="Times New Roman" w:hAnsi="Times New Roman"/>
      <w:snapToGrid/>
      <w:color w:val="111111"/>
      <w:szCs w:val="24"/>
      <w:lang w:eastAsia="en-GB"/>
    </w:rPr>
  </w:style>
  <w:style w:type="character" w:customStyle="1" w:styleId="CommentSubjectChar">
    <w:name w:val="Comment Subject Char"/>
    <w:link w:val="CommentSubject"/>
    <w:uiPriority w:val="99"/>
    <w:rsid w:val="00523440"/>
    <w:rPr>
      <w:rFonts w:ascii="Arial" w:hAnsi="Arial"/>
      <w:b/>
      <w:bCs/>
      <w:snapToGrid w:val="0"/>
      <w:lang w:eastAsia="en-US"/>
    </w:rPr>
  </w:style>
  <w:style w:type="character" w:customStyle="1" w:styleId="BalloonTextChar">
    <w:name w:val="Balloon Text Char"/>
    <w:link w:val="BalloonText"/>
    <w:uiPriority w:val="99"/>
    <w:rsid w:val="00523440"/>
    <w:rPr>
      <w:rFonts w:ascii="Tahoma" w:hAnsi="Tahoma" w:cs="Tahoma"/>
      <w:snapToGrid w:val="0"/>
      <w:sz w:val="16"/>
      <w:szCs w:val="16"/>
      <w:lang w:eastAsia="en-US"/>
    </w:rPr>
  </w:style>
  <w:style w:type="character" w:customStyle="1" w:styleId="DocumentMapChar">
    <w:name w:val="Document Map Char"/>
    <w:link w:val="DocumentMap"/>
    <w:uiPriority w:val="99"/>
    <w:rsid w:val="00523440"/>
    <w:rPr>
      <w:rFonts w:ascii="Tahoma" w:hAnsi="Tahoma" w:cs="Tahoma"/>
      <w:snapToGrid w:val="0"/>
      <w:sz w:val="24"/>
      <w:shd w:val="clear" w:color="auto" w:fill="000080"/>
      <w:lang w:eastAsia="en-US"/>
    </w:rPr>
  </w:style>
  <w:style w:type="table" w:customStyle="1" w:styleId="TableGrid3">
    <w:name w:val="Table Grid3"/>
    <w:basedOn w:val="TableNormal"/>
    <w:next w:val="TableGrid"/>
    <w:uiPriority w:val="59"/>
    <w:rsid w:val="009D073B"/>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526E6C"/>
  </w:style>
  <w:style w:type="paragraph" w:styleId="PlainText">
    <w:name w:val="Plain Text"/>
    <w:basedOn w:val="Normal"/>
    <w:link w:val="PlainTextChar"/>
    <w:rsid w:val="00526E6C"/>
    <w:pPr>
      <w:widowControl/>
    </w:pPr>
    <w:rPr>
      <w:rFonts w:ascii="Courier New" w:hAnsi="Courier New"/>
      <w:snapToGrid/>
      <w:sz w:val="20"/>
    </w:rPr>
  </w:style>
  <w:style w:type="character" w:customStyle="1" w:styleId="PlainTextChar">
    <w:name w:val="Plain Text Char"/>
    <w:link w:val="PlainText"/>
    <w:rsid w:val="00526E6C"/>
    <w:rPr>
      <w:rFonts w:ascii="Courier New" w:hAnsi="Courier New"/>
      <w:lang w:eastAsia="en-US"/>
    </w:rPr>
  </w:style>
  <w:style w:type="character" w:styleId="BookTitle">
    <w:name w:val="Book Title"/>
    <w:uiPriority w:val="33"/>
    <w:rsid w:val="001879AB"/>
    <w:rPr>
      <w:b/>
      <w:bCs/>
      <w:smallCaps/>
      <w:spacing w:val="5"/>
    </w:rPr>
  </w:style>
  <w:style w:type="character" w:styleId="Emphasis">
    <w:name w:val="Emphasis"/>
    <w:rsid w:val="001879AB"/>
    <w:rPr>
      <w:i/>
      <w:iCs/>
    </w:rPr>
  </w:style>
  <w:style w:type="character" w:styleId="IntenseEmphasis">
    <w:name w:val="Intense Emphasis"/>
    <w:uiPriority w:val="21"/>
    <w:rsid w:val="001879AB"/>
    <w:rPr>
      <w:b/>
      <w:bCs/>
      <w:i/>
      <w:iCs/>
      <w:color w:val="4F81BD"/>
    </w:rPr>
  </w:style>
  <w:style w:type="paragraph" w:styleId="IntenseQuote">
    <w:name w:val="Intense Quote"/>
    <w:basedOn w:val="Normal"/>
    <w:next w:val="Normal"/>
    <w:link w:val="IntenseQuoteChar"/>
    <w:uiPriority w:val="30"/>
    <w:rsid w:val="001879A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879AB"/>
    <w:rPr>
      <w:rFonts w:ascii="Arial" w:hAnsi="Arial"/>
      <w:b/>
      <w:bCs/>
      <w:i/>
      <w:iCs/>
      <w:snapToGrid w:val="0"/>
      <w:color w:val="4F81BD"/>
      <w:sz w:val="24"/>
      <w:lang w:eastAsia="en-US"/>
    </w:rPr>
  </w:style>
  <w:style w:type="character" w:styleId="IntenseReference">
    <w:name w:val="Intense Reference"/>
    <w:uiPriority w:val="32"/>
    <w:rsid w:val="001879AB"/>
    <w:rPr>
      <w:b/>
      <w:bCs/>
      <w:smallCaps/>
      <w:color w:val="C0504D"/>
      <w:spacing w:val="5"/>
      <w:u w:val="single"/>
    </w:rPr>
  </w:style>
  <w:style w:type="paragraph" w:styleId="NoSpacing">
    <w:name w:val="No Spacing"/>
    <w:uiPriority w:val="1"/>
    <w:qFormat/>
    <w:rsid w:val="001879AB"/>
    <w:pPr>
      <w:widowControl w:val="0"/>
    </w:pPr>
    <w:rPr>
      <w:rFonts w:ascii="Arial" w:hAnsi="Arial"/>
      <w:snapToGrid w:val="0"/>
      <w:sz w:val="24"/>
      <w:lang w:eastAsia="en-US"/>
    </w:rPr>
  </w:style>
  <w:style w:type="paragraph" w:styleId="Quote">
    <w:name w:val="Quote"/>
    <w:basedOn w:val="Normal"/>
    <w:next w:val="Normal"/>
    <w:link w:val="QuoteChar"/>
    <w:uiPriority w:val="29"/>
    <w:rsid w:val="001879AB"/>
    <w:rPr>
      <w:i/>
      <w:iCs/>
      <w:color w:val="000000"/>
    </w:rPr>
  </w:style>
  <w:style w:type="character" w:customStyle="1" w:styleId="QuoteChar">
    <w:name w:val="Quote Char"/>
    <w:link w:val="Quote"/>
    <w:uiPriority w:val="29"/>
    <w:rsid w:val="001879AB"/>
    <w:rPr>
      <w:rFonts w:ascii="Arial" w:hAnsi="Arial"/>
      <w:i/>
      <w:iCs/>
      <w:snapToGrid w:val="0"/>
      <w:color w:val="000000"/>
      <w:sz w:val="24"/>
      <w:lang w:eastAsia="en-US"/>
    </w:rPr>
  </w:style>
  <w:style w:type="character" w:styleId="Strong">
    <w:name w:val="Strong"/>
    <w:qFormat/>
    <w:rsid w:val="001879AB"/>
    <w:rPr>
      <w:b/>
      <w:bCs/>
    </w:rPr>
  </w:style>
  <w:style w:type="paragraph" w:styleId="Subtitle">
    <w:name w:val="Subtitle"/>
    <w:basedOn w:val="Normal"/>
    <w:next w:val="Normal"/>
    <w:link w:val="SubtitleChar"/>
    <w:rsid w:val="001879AB"/>
    <w:pPr>
      <w:spacing w:after="60"/>
      <w:jc w:val="center"/>
      <w:outlineLvl w:val="1"/>
    </w:pPr>
    <w:rPr>
      <w:rFonts w:ascii="Cambria" w:eastAsia="Malgun Gothic" w:hAnsi="Cambria"/>
      <w:szCs w:val="24"/>
    </w:rPr>
  </w:style>
  <w:style w:type="character" w:customStyle="1" w:styleId="SubtitleChar">
    <w:name w:val="Subtitle Char"/>
    <w:link w:val="Subtitle"/>
    <w:rsid w:val="001879AB"/>
    <w:rPr>
      <w:rFonts w:ascii="Cambria" w:eastAsia="Malgun Gothic" w:hAnsi="Cambria" w:cs="Times New Roman"/>
      <w:snapToGrid w:val="0"/>
      <w:sz w:val="24"/>
      <w:szCs w:val="24"/>
      <w:lang w:eastAsia="en-US"/>
    </w:rPr>
  </w:style>
  <w:style w:type="character" w:styleId="SubtleEmphasis">
    <w:name w:val="Subtle Emphasis"/>
    <w:uiPriority w:val="19"/>
    <w:rsid w:val="001879AB"/>
    <w:rPr>
      <w:i/>
      <w:iCs/>
      <w:color w:val="808080"/>
    </w:rPr>
  </w:style>
  <w:style w:type="character" w:styleId="SubtleReference">
    <w:name w:val="Subtle Reference"/>
    <w:uiPriority w:val="31"/>
    <w:rsid w:val="001879AB"/>
    <w:rPr>
      <w:smallCaps/>
      <w:color w:val="C0504D"/>
      <w:u w:val="single"/>
    </w:rPr>
  </w:style>
  <w:style w:type="paragraph" w:styleId="Title">
    <w:name w:val="Title"/>
    <w:basedOn w:val="Normal"/>
    <w:next w:val="Normal"/>
    <w:link w:val="TitleChar"/>
    <w:rsid w:val="001879AB"/>
    <w:pPr>
      <w:spacing w:before="240" w:after="60"/>
      <w:jc w:val="center"/>
      <w:outlineLvl w:val="0"/>
    </w:pPr>
    <w:rPr>
      <w:rFonts w:ascii="Cambria" w:eastAsia="Malgun Gothic" w:hAnsi="Cambria"/>
      <w:b/>
      <w:bCs/>
      <w:kern w:val="28"/>
      <w:sz w:val="32"/>
      <w:szCs w:val="32"/>
    </w:rPr>
  </w:style>
  <w:style w:type="character" w:customStyle="1" w:styleId="TitleChar">
    <w:name w:val="Title Char"/>
    <w:link w:val="Title"/>
    <w:rsid w:val="001879AB"/>
    <w:rPr>
      <w:rFonts w:ascii="Cambria" w:eastAsia="Malgun Gothic" w:hAnsi="Cambria" w:cs="Times New Roman"/>
      <w:b/>
      <w:bCs/>
      <w:snapToGrid w:val="0"/>
      <w:kern w:val="28"/>
      <w:sz w:val="32"/>
      <w:szCs w:val="32"/>
      <w:lang w:eastAsia="en-US"/>
    </w:rPr>
  </w:style>
  <w:style w:type="paragraph" w:styleId="TOCHeading">
    <w:name w:val="TOC Heading"/>
    <w:basedOn w:val="Heading1"/>
    <w:next w:val="Normal"/>
    <w:uiPriority w:val="39"/>
    <w:semiHidden/>
    <w:unhideWhenUsed/>
    <w:rsid w:val="001879AB"/>
    <w:pPr>
      <w:widowControl w:val="0"/>
      <w:spacing w:before="240" w:after="60"/>
      <w:ind w:left="0" w:firstLine="0"/>
      <w:outlineLvl w:val="9"/>
    </w:pPr>
    <w:rPr>
      <w:rFonts w:ascii="Cambria" w:eastAsia="Malgun Gothic" w:hAnsi="Cambria"/>
      <w:kern w:val="32"/>
      <w:szCs w:val="32"/>
    </w:rPr>
  </w:style>
  <w:style w:type="paragraph" w:customStyle="1" w:styleId="Body">
    <w:name w:val="Body"/>
    <w:basedOn w:val="Normal"/>
    <w:link w:val="BodyChar"/>
    <w:uiPriority w:val="99"/>
    <w:qFormat/>
    <w:rsid w:val="00D92D85"/>
    <w:pPr>
      <w:widowControl/>
      <w:adjustRightInd w:val="0"/>
      <w:spacing w:after="240" w:line="276" w:lineRule="auto"/>
      <w:jc w:val="both"/>
    </w:pPr>
    <w:rPr>
      <w:rFonts w:eastAsia="Arial" w:cs="Arial"/>
      <w:snapToGrid/>
      <w:sz w:val="21"/>
      <w:szCs w:val="21"/>
      <w:lang w:val="en-US"/>
    </w:rPr>
  </w:style>
  <w:style w:type="character" w:customStyle="1" w:styleId="BodyChar">
    <w:name w:val="Body Char"/>
    <w:link w:val="Body"/>
    <w:uiPriority w:val="99"/>
    <w:rsid w:val="00D92D85"/>
    <w:rPr>
      <w:rFonts w:ascii="Arial" w:eastAsia="Arial" w:hAnsi="Arial" w:cs="Arial"/>
      <w:sz w:val="21"/>
      <w:szCs w:val="21"/>
      <w:lang w:val="en-US" w:eastAsia="en-US"/>
    </w:rPr>
  </w:style>
  <w:style w:type="character" w:customStyle="1" w:styleId="Heading4Char">
    <w:name w:val="Heading 4 Char"/>
    <w:link w:val="Heading4"/>
    <w:uiPriority w:val="99"/>
    <w:rsid w:val="00D92D85"/>
    <w:rPr>
      <w:rFonts w:ascii="Arial" w:hAnsi="Arial"/>
      <w:b/>
      <w:bCs/>
      <w:snapToGrid w:val="0"/>
      <w:sz w:val="24"/>
      <w:lang w:eastAsia="en-US"/>
    </w:rPr>
  </w:style>
  <w:style w:type="character" w:customStyle="1" w:styleId="Heading6Char">
    <w:name w:val="Heading 6 Char"/>
    <w:link w:val="Heading6"/>
    <w:uiPriority w:val="99"/>
    <w:rsid w:val="00D92D85"/>
    <w:rPr>
      <w:rFonts w:ascii="Arial" w:hAnsi="Arial"/>
      <w:snapToGrid w:val="0"/>
      <w:sz w:val="24"/>
      <w:lang w:eastAsia="en-US"/>
    </w:rPr>
  </w:style>
  <w:style w:type="character" w:customStyle="1" w:styleId="Heading7Char">
    <w:name w:val="Heading 7 Char"/>
    <w:link w:val="Heading7"/>
    <w:uiPriority w:val="99"/>
    <w:rsid w:val="00D92D85"/>
    <w:rPr>
      <w:rFonts w:ascii="Arial" w:hAnsi="Arial"/>
      <w:snapToGrid w:val="0"/>
      <w:sz w:val="24"/>
      <w:lang w:eastAsia="en-US"/>
    </w:rPr>
  </w:style>
  <w:style w:type="character" w:customStyle="1" w:styleId="Heading8Char">
    <w:name w:val="Heading 8 Char"/>
    <w:link w:val="Heading8"/>
    <w:uiPriority w:val="99"/>
    <w:rsid w:val="00D92D85"/>
    <w:rPr>
      <w:rFonts w:ascii="Arial" w:hAnsi="Arial"/>
      <w:snapToGrid w:val="0"/>
      <w:sz w:val="24"/>
      <w:lang w:eastAsia="en-US"/>
    </w:rPr>
  </w:style>
  <w:style w:type="character" w:customStyle="1" w:styleId="Heading9Char">
    <w:name w:val="Heading 9 Char"/>
    <w:link w:val="Heading9"/>
    <w:uiPriority w:val="99"/>
    <w:rsid w:val="00D92D85"/>
    <w:rPr>
      <w:rFonts w:ascii="Arial" w:hAnsi="Arial"/>
      <w:snapToGrid w:val="0"/>
      <w:sz w:val="24"/>
      <w:lang w:eastAsia="en-US"/>
    </w:rPr>
  </w:style>
  <w:style w:type="character" w:styleId="FootnoteReference">
    <w:name w:val="footnote reference"/>
    <w:rsid w:val="00D92D85"/>
    <w:rPr>
      <w:rFonts w:ascii="Arial" w:hAnsi="Arial" w:cs="Arial"/>
      <w:color w:val="auto"/>
      <w:sz w:val="16"/>
      <w:szCs w:val="16"/>
      <w:u w:val="none"/>
      <w:vertAlign w:val="superscript"/>
    </w:rPr>
  </w:style>
  <w:style w:type="paragraph" w:styleId="FootnoteText">
    <w:name w:val="footnote text"/>
    <w:basedOn w:val="Normal"/>
    <w:link w:val="FootnoteTextChar"/>
    <w:rsid w:val="00D92D85"/>
    <w:pPr>
      <w:widowControl/>
      <w:adjustRightInd w:val="0"/>
      <w:spacing w:line="276" w:lineRule="auto"/>
      <w:jc w:val="both"/>
    </w:pPr>
    <w:rPr>
      <w:rFonts w:eastAsia="Arial" w:cs="Arial"/>
      <w:snapToGrid/>
      <w:sz w:val="16"/>
      <w:szCs w:val="16"/>
      <w:lang w:eastAsia="en-GB"/>
    </w:rPr>
  </w:style>
  <w:style w:type="character" w:customStyle="1" w:styleId="FootnoteTextChar">
    <w:name w:val="Footnote Text Char"/>
    <w:link w:val="FootnoteText"/>
    <w:rsid w:val="00D92D85"/>
    <w:rPr>
      <w:rFonts w:ascii="Arial" w:eastAsia="Arial" w:hAnsi="Arial" w:cs="Arial"/>
      <w:sz w:val="16"/>
      <w:szCs w:val="16"/>
    </w:rPr>
  </w:style>
  <w:style w:type="character" w:styleId="EndnoteReference">
    <w:name w:val="endnote reference"/>
    <w:rsid w:val="00D92D85"/>
    <w:rPr>
      <w:rFonts w:ascii="Arial" w:hAnsi="Arial" w:cs="Arial"/>
      <w:color w:val="auto"/>
      <w:sz w:val="16"/>
      <w:szCs w:val="16"/>
      <w:u w:val="none"/>
      <w:vertAlign w:val="superscript"/>
    </w:rPr>
  </w:style>
  <w:style w:type="paragraph" w:styleId="EndnoteText">
    <w:name w:val="endnote text"/>
    <w:basedOn w:val="Normal"/>
    <w:link w:val="EndnoteTextChar"/>
    <w:rsid w:val="00D92D85"/>
    <w:pPr>
      <w:widowControl/>
      <w:adjustRightInd w:val="0"/>
      <w:spacing w:line="276" w:lineRule="auto"/>
      <w:jc w:val="both"/>
    </w:pPr>
    <w:rPr>
      <w:rFonts w:eastAsia="Arial" w:cs="Arial"/>
      <w:snapToGrid/>
      <w:sz w:val="16"/>
      <w:szCs w:val="16"/>
      <w:lang w:eastAsia="en-GB"/>
    </w:rPr>
  </w:style>
  <w:style w:type="character" w:customStyle="1" w:styleId="EndnoteTextChar">
    <w:name w:val="Endnote Text Char"/>
    <w:link w:val="EndnoteText"/>
    <w:rsid w:val="00D92D85"/>
    <w:rPr>
      <w:rFonts w:ascii="Arial" w:eastAsia="Arial" w:hAnsi="Arial" w:cs="Arial"/>
      <w:sz w:val="16"/>
      <w:szCs w:val="16"/>
    </w:rPr>
  </w:style>
  <w:style w:type="character" w:styleId="PageNumber">
    <w:name w:val="page number"/>
    <w:rsid w:val="00D92D85"/>
    <w:rPr>
      <w:rFonts w:ascii="Arial" w:hAnsi="Arial" w:cs="Arial"/>
      <w:color w:val="auto"/>
      <w:sz w:val="16"/>
      <w:szCs w:val="16"/>
      <w:u w:val="none"/>
    </w:rPr>
  </w:style>
  <w:style w:type="paragraph" w:customStyle="1" w:styleId="AgreedTerms">
    <w:name w:val="Agreed Terms"/>
    <w:basedOn w:val="Body"/>
    <w:next w:val="Body"/>
    <w:uiPriority w:val="99"/>
    <w:qFormat/>
    <w:rsid w:val="00D92D85"/>
    <w:rPr>
      <w:b/>
      <w:bCs/>
      <w:lang w:val="en-GB" w:eastAsia="en-GB"/>
    </w:rPr>
  </w:style>
  <w:style w:type="paragraph" w:customStyle="1" w:styleId="AgreementTitle">
    <w:name w:val="Agreement Title"/>
    <w:basedOn w:val="Body"/>
    <w:next w:val="Body"/>
    <w:uiPriority w:val="99"/>
    <w:qFormat/>
    <w:rsid w:val="00D92D85"/>
    <w:rPr>
      <w:b/>
      <w:bCs/>
      <w:sz w:val="28"/>
      <w:szCs w:val="28"/>
      <w:lang w:val="en-GB" w:eastAsia="en-GB"/>
    </w:rPr>
  </w:style>
  <w:style w:type="paragraph" w:customStyle="1" w:styleId="DateTitle">
    <w:name w:val="Date Title"/>
    <w:basedOn w:val="Body"/>
    <w:next w:val="Body"/>
    <w:uiPriority w:val="99"/>
    <w:qFormat/>
    <w:rsid w:val="00D92D85"/>
    <w:rPr>
      <w:b/>
      <w:bCs/>
      <w:lang w:val="en-GB" w:eastAsia="en-GB"/>
    </w:rPr>
  </w:style>
  <w:style w:type="paragraph" w:customStyle="1" w:styleId="Introduction">
    <w:name w:val="Introduction"/>
    <w:basedOn w:val="Body"/>
    <w:uiPriority w:val="99"/>
    <w:qFormat/>
    <w:rsid w:val="00D92D85"/>
    <w:pPr>
      <w:numPr>
        <w:numId w:val="5"/>
      </w:numPr>
    </w:pPr>
    <w:rPr>
      <w:lang w:val="en-GB" w:eastAsia="en-GB"/>
    </w:rPr>
  </w:style>
  <w:style w:type="paragraph" w:customStyle="1" w:styleId="IntroductionTitle">
    <w:name w:val="Introduction Title"/>
    <w:basedOn w:val="Body"/>
    <w:next w:val="Introduction"/>
    <w:uiPriority w:val="99"/>
    <w:qFormat/>
    <w:rsid w:val="00D92D85"/>
    <w:rPr>
      <w:b/>
      <w:bCs/>
      <w:lang w:val="en-GB" w:eastAsia="en-GB"/>
    </w:rPr>
  </w:style>
  <w:style w:type="paragraph" w:customStyle="1" w:styleId="Parties">
    <w:name w:val="Parties"/>
    <w:basedOn w:val="Body"/>
    <w:uiPriority w:val="99"/>
    <w:qFormat/>
    <w:rsid w:val="00D92D85"/>
    <w:pPr>
      <w:numPr>
        <w:numId w:val="6"/>
      </w:numPr>
    </w:pPr>
    <w:rPr>
      <w:lang w:val="en-GB" w:eastAsia="en-GB"/>
    </w:rPr>
  </w:style>
  <w:style w:type="paragraph" w:customStyle="1" w:styleId="PartiesTitle">
    <w:name w:val="Parties Title"/>
    <w:basedOn w:val="Body"/>
    <w:next w:val="Parties"/>
    <w:uiPriority w:val="99"/>
    <w:qFormat/>
    <w:rsid w:val="00D92D85"/>
    <w:rPr>
      <w:b/>
      <w:bCs/>
      <w:lang w:val="en-GB" w:eastAsia="en-GB"/>
    </w:rPr>
  </w:style>
  <w:style w:type="paragraph" w:customStyle="1" w:styleId="Body1">
    <w:name w:val="Body 1"/>
    <w:basedOn w:val="Body"/>
    <w:uiPriority w:val="99"/>
    <w:qFormat/>
    <w:rsid w:val="00D92D85"/>
    <w:pPr>
      <w:tabs>
        <w:tab w:val="left" w:pos="1700"/>
      </w:tabs>
      <w:ind w:left="992"/>
    </w:pPr>
    <w:rPr>
      <w:lang w:val="en-GB" w:eastAsia="en-GB"/>
    </w:rPr>
  </w:style>
  <w:style w:type="paragraph" w:customStyle="1" w:styleId="Level1">
    <w:name w:val="Level 1"/>
    <w:basedOn w:val="Body1"/>
    <w:next w:val="Body1"/>
    <w:uiPriority w:val="99"/>
    <w:qFormat/>
    <w:rsid w:val="00D92D85"/>
    <w:pPr>
      <w:numPr>
        <w:numId w:val="7"/>
      </w:numPr>
      <w:tabs>
        <w:tab w:val="clear" w:pos="1700"/>
      </w:tabs>
      <w:outlineLvl w:val="0"/>
    </w:pPr>
  </w:style>
  <w:style w:type="character" w:customStyle="1" w:styleId="Level1asheadingtext">
    <w:name w:val="Level 1 as heading (text)"/>
    <w:uiPriority w:val="99"/>
    <w:qFormat/>
    <w:rsid w:val="00D92D85"/>
    <w:rPr>
      <w:b/>
      <w:bCs/>
    </w:rPr>
  </w:style>
  <w:style w:type="paragraph" w:customStyle="1" w:styleId="Body2">
    <w:name w:val="Body 2"/>
    <w:basedOn w:val="Body"/>
    <w:uiPriority w:val="99"/>
    <w:qFormat/>
    <w:rsid w:val="00D92D85"/>
    <w:pPr>
      <w:tabs>
        <w:tab w:val="left" w:pos="1700"/>
      </w:tabs>
      <w:ind w:left="992"/>
    </w:pPr>
    <w:rPr>
      <w:lang w:val="en-GB" w:eastAsia="en-GB"/>
    </w:rPr>
  </w:style>
  <w:style w:type="paragraph" w:customStyle="1" w:styleId="Level2">
    <w:name w:val="Level 2"/>
    <w:basedOn w:val="Body2"/>
    <w:next w:val="Body2"/>
    <w:uiPriority w:val="99"/>
    <w:qFormat/>
    <w:rsid w:val="00D92D85"/>
    <w:pPr>
      <w:numPr>
        <w:ilvl w:val="1"/>
        <w:numId w:val="7"/>
      </w:numPr>
      <w:tabs>
        <w:tab w:val="clear" w:pos="1700"/>
      </w:tabs>
      <w:outlineLvl w:val="1"/>
    </w:pPr>
  </w:style>
  <w:style w:type="character" w:customStyle="1" w:styleId="Level2asheadingtext">
    <w:name w:val="Level 2 as heading (text)"/>
    <w:uiPriority w:val="99"/>
    <w:qFormat/>
    <w:rsid w:val="00D92D85"/>
    <w:rPr>
      <w:b/>
      <w:bCs/>
    </w:rPr>
  </w:style>
  <w:style w:type="paragraph" w:customStyle="1" w:styleId="Body3">
    <w:name w:val="Body 3"/>
    <w:basedOn w:val="Body"/>
    <w:uiPriority w:val="99"/>
    <w:qFormat/>
    <w:rsid w:val="00D92D85"/>
    <w:pPr>
      <w:tabs>
        <w:tab w:val="left" w:pos="1000"/>
        <w:tab w:val="left" w:pos="1700"/>
      </w:tabs>
      <w:ind w:left="1984"/>
    </w:pPr>
    <w:rPr>
      <w:lang w:val="en-GB" w:eastAsia="en-GB"/>
    </w:rPr>
  </w:style>
  <w:style w:type="paragraph" w:customStyle="1" w:styleId="Level3">
    <w:name w:val="Level 3"/>
    <w:basedOn w:val="Body3"/>
    <w:next w:val="Body3"/>
    <w:uiPriority w:val="99"/>
    <w:qFormat/>
    <w:rsid w:val="00D92D85"/>
    <w:pPr>
      <w:numPr>
        <w:ilvl w:val="2"/>
        <w:numId w:val="7"/>
      </w:numPr>
      <w:tabs>
        <w:tab w:val="clear" w:pos="1000"/>
        <w:tab w:val="clear" w:pos="1700"/>
      </w:tabs>
      <w:outlineLvl w:val="2"/>
    </w:pPr>
  </w:style>
  <w:style w:type="character" w:customStyle="1" w:styleId="Level3asheadingtext">
    <w:name w:val="Level 3 as heading (text)"/>
    <w:uiPriority w:val="99"/>
    <w:qFormat/>
    <w:rsid w:val="00D92D85"/>
    <w:rPr>
      <w:b/>
      <w:bCs/>
    </w:rPr>
  </w:style>
  <w:style w:type="paragraph" w:customStyle="1" w:styleId="Body4">
    <w:name w:val="Body 4"/>
    <w:basedOn w:val="Body"/>
    <w:uiPriority w:val="99"/>
    <w:qFormat/>
    <w:rsid w:val="00D92D85"/>
    <w:pPr>
      <w:tabs>
        <w:tab w:val="left" w:pos="1000"/>
        <w:tab w:val="left" w:pos="1700"/>
      </w:tabs>
      <w:ind w:left="2693"/>
    </w:pPr>
    <w:rPr>
      <w:lang w:val="en-GB" w:eastAsia="en-GB"/>
    </w:rPr>
  </w:style>
  <w:style w:type="paragraph" w:customStyle="1" w:styleId="Level4">
    <w:name w:val="Level 4"/>
    <w:basedOn w:val="Body4"/>
    <w:next w:val="Body4"/>
    <w:uiPriority w:val="99"/>
    <w:qFormat/>
    <w:rsid w:val="00D92D85"/>
    <w:pPr>
      <w:numPr>
        <w:ilvl w:val="3"/>
        <w:numId w:val="7"/>
      </w:numPr>
      <w:tabs>
        <w:tab w:val="clear" w:pos="1000"/>
        <w:tab w:val="clear" w:pos="1700"/>
      </w:tabs>
      <w:outlineLvl w:val="3"/>
    </w:pPr>
  </w:style>
  <w:style w:type="character" w:customStyle="1" w:styleId="Level4asheadingtext">
    <w:name w:val="Level 4 as heading (text)"/>
    <w:uiPriority w:val="99"/>
    <w:qFormat/>
    <w:rsid w:val="00D92D85"/>
    <w:rPr>
      <w:b/>
      <w:bCs/>
    </w:rPr>
  </w:style>
  <w:style w:type="paragraph" w:customStyle="1" w:styleId="Body5">
    <w:name w:val="Body 5"/>
    <w:basedOn w:val="Body"/>
    <w:uiPriority w:val="99"/>
    <w:qFormat/>
    <w:rsid w:val="00D92D85"/>
    <w:pPr>
      <w:tabs>
        <w:tab w:val="left" w:pos="1000"/>
        <w:tab w:val="left" w:pos="1700"/>
      </w:tabs>
      <w:ind w:left="2693"/>
    </w:pPr>
    <w:rPr>
      <w:lang w:val="en-GB" w:eastAsia="en-GB"/>
    </w:rPr>
  </w:style>
  <w:style w:type="paragraph" w:customStyle="1" w:styleId="Level5">
    <w:name w:val="Level 5"/>
    <w:basedOn w:val="Body5"/>
    <w:next w:val="Body5"/>
    <w:uiPriority w:val="99"/>
    <w:qFormat/>
    <w:rsid w:val="00D92D85"/>
    <w:pPr>
      <w:numPr>
        <w:ilvl w:val="4"/>
        <w:numId w:val="7"/>
      </w:numPr>
      <w:tabs>
        <w:tab w:val="clear" w:pos="1000"/>
        <w:tab w:val="clear" w:pos="1700"/>
      </w:tabs>
      <w:outlineLvl w:val="4"/>
    </w:pPr>
  </w:style>
  <w:style w:type="character" w:customStyle="1" w:styleId="Level5asheadingtext">
    <w:name w:val="Level 5 as heading (text)"/>
    <w:uiPriority w:val="99"/>
    <w:qFormat/>
    <w:rsid w:val="00D92D85"/>
    <w:rPr>
      <w:b/>
      <w:bCs/>
    </w:rPr>
  </w:style>
  <w:style w:type="paragraph" w:customStyle="1" w:styleId="Body6">
    <w:name w:val="Body 6"/>
    <w:basedOn w:val="Body"/>
    <w:uiPriority w:val="99"/>
    <w:qFormat/>
    <w:rsid w:val="00D92D85"/>
    <w:pPr>
      <w:tabs>
        <w:tab w:val="left" w:pos="1000"/>
        <w:tab w:val="left" w:pos="1700"/>
      </w:tabs>
      <w:ind w:left="2693"/>
    </w:pPr>
    <w:rPr>
      <w:lang w:val="en-GB" w:eastAsia="en-GB"/>
    </w:rPr>
  </w:style>
  <w:style w:type="paragraph" w:customStyle="1" w:styleId="Level6">
    <w:name w:val="Level 6"/>
    <w:basedOn w:val="Body6"/>
    <w:next w:val="Body6"/>
    <w:uiPriority w:val="99"/>
    <w:qFormat/>
    <w:rsid w:val="00D92D85"/>
    <w:pPr>
      <w:numPr>
        <w:ilvl w:val="5"/>
        <w:numId w:val="7"/>
      </w:numPr>
      <w:tabs>
        <w:tab w:val="clear" w:pos="1000"/>
        <w:tab w:val="clear" w:pos="1700"/>
      </w:tabs>
      <w:outlineLvl w:val="5"/>
    </w:pPr>
  </w:style>
  <w:style w:type="character" w:customStyle="1" w:styleId="Level6asheadingtext">
    <w:name w:val="Level 6 as heading (text)"/>
    <w:uiPriority w:val="99"/>
    <w:qFormat/>
    <w:rsid w:val="00D92D85"/>
    <w:rPr>
      <w:b/>
      <w:bCs/>
    </w:rPr>
  </w:style>
  <w:style w:type="paragraph" w:customStyle="1" w:styleId="Body7">
    <w:name w:val="Body 7"/>
    <w:basedOn w:val="Body"/>
    <w:uiPriority w:val="99"/>
    <w:qFormat/>
    <w:rsid w:val="00D92D85"/>
    <w:pPr>
      <w:tabs>
        <w:tab w:val="left" w:pos="1000"/>
        <w:tab w:val="left" w:pos="1700"/>
      </w:tabs>
      <w:ind w:left="2693"/>
    </w:pPr>
    <w:rPr>
      <w:lang w:val="en-GB" w:eastAsia="en-GB"/>
    </w:rPr>
  </w:style>
  <w:style w:type="paragraph" w:customStyle="1" w:styleId="Level7">
    <w:name w:val="Level 7"/>
    <w:basedOn w:val="Body7"/>
    <w:next w:val="Body7"/>
    <w:uiPriority w:val="99"/>
    <w:qFormat/>
    <w:rsid w:val="00D92D85"/>
    <w:pPr>
      <w:numPr>
        <w:ilvl w:val="6"/>
        <w:numId w:val="7"/>
      </w:numPr>
      <w:tabs>
        <w:tab w:val="clear" w:pos="1000"/>
        <w:tab w:val="clear" w:pos="1700"/>
      </w:tabs>
      <w:outlineLvl w:val="6"/>
    </w:pPr>
  </w:style>
  <w:style w:type="character" w:customStyle="1" w:styleId="Level7asheadingtext">
    <w:name w:val="Level 7 as heading (text)"/>
    <w:uiPriority w:val="99"/>
    <w:qFormat/>
    <w:rsid w:val="00D92D85"/>
    <w:rPr>
      <w:b/>
      <w:bCs/>
    </w:rPr>
  </w:style>
  <w:style w:type="paragraph" w:customStyle="1" w:styleId="Bullet1">
    <w:name w:val="Bullet 1"/>
    <w:basedOn w:val="Body"/>
    <w:uiPriority w:val="99"/>
    <w:qFormat/>
    <w:rsid w:val="00D92D85"/>
    <w:pPr>
      <w:numPr>
        <w:numId w:val="8"/>
      </w:numPr>
      <w:outlineLvl w:val="0"/>
    </w:pPr>
    <w:rPr>
      <w:lang w:val="en-GB" w:eastAsia="en-GB"/>
    </w:rPr>
  </w:style>
  <w:style w:type="paragraph" w:customStyle="1" w:styleId="Bullet2">
    <w:name w:val="Bullet 2"/>
    <w:basedOn w:val="Body"/>
    <w:uiPriority w:val="99"/>
    <w:qFormat/>
    <w:rsid w:val="00D92D85"/>
    <w:pPr>
      <w:numPr>
        <w:ilvl w:val="1"/>
        <w:numId w:val="8"/>
      </w:numPr>
      <w:outlineLvl w:val="1"/>
    </w:pPr>
    <w:rPr>
      <w:lang w:val="en-GB" w:eastAsia="en-GB"/>
    </w:rPr>
  </w:style>
  <w:style w:type="paragraph" w:customStyle="1" w:styleId="Bullet3">
    <w:name w:val="Bullet 3"/>
    <w:basedOn w:val="Body"/>
    <w:uiPriority w:val="99"/>
    <w:qFormat/>
    <w:rsid w:val="00D92D85"/>
    <w:pPr>
      <w:numPr>
        <w:ilvl w:val="2"/>
        <w:numId w:val="8"/>
      </w:numPr>
      <w:tabs>
        <w:tab w:val="left" w:pos="1980"/>
      </w:tabs>
      <w:outlineLvl w:val="2"/>
    </w:pPr>
    <w:rPr>
      <w:lang w:val="en-GB" w:eastAsia="en-GB"/>
    </w:rPr>
  </w:style>
  <w:style w:type="paragraph" w:customStyle="1" w:styleId="Bullet4">
    <w:name w:val="Bullet 4"/>
    <w:basedOn w:val="Body"/>
    <w:uiPriority w:val="99"/>
    <w:qFormat/>
    <w:rsid w:val="00D92D85"/>
    <w:pPr>
      <w:numPr>
        <w:ilvl w:val="3"/>
        <w:numId w:val="8"/>
      </w:numPr>
      <w:tabs>
        <w:tab w:val="left" w:pos="2700"/>
      </w:tabs>
      <w:outlineLvl w:val="3"/>
    </w:pPr>
    <w:rPr>
      <w:lang w:val="en-GB" w:eastAsia="en-GB"/>
    </w:rPr>
  </w:style>
  <w:style w:type="character" w:customStyle="1" w:styleId="BodyText2Char">
    <w:name w:val="Body Text 2 Char"/>
    <w:link w:val="BodyText2"/>
    <w:uiPriority w:val="99"/>
    <w:rsid w:val="00D92D85"/>
    <w:rPr>
      <w:rFonts w:ascii="Arial" w:hAnsi="Arial"/>
      <w:snapToGrid w:val="0"/>
      <w:sz w:val="24"/>
      <w:lang w:eastAsia="en-US"/>
    </w:rPr>
  </w:style>
  <w:style w:type="character" w:customStyle="1" w:styleId="BodyTextIndentChar">
    <w:name w:val="Body Text Indent Char"/>
    <w:link w:val="BodyTextIndent"/>
    <w:uiPriority w:val="99"/>
    <w:rsid w:val="00D92D85"/>
    <w:rPr>
      <w:rFonts w:ascii="Arial" w:hAnsi="Arial"/>
      <w:snapToGrid w:val="0"/>
      <w:sz w:val="24"/>
      <w:lang w:eastAsia="en-US"/>
    </w:rPr>
  </w:style>
  <w:style w:type="character" w:customStyle="1" w:styleId="BodyTextIndent2Char">
    <w:name w:val="Body Text Indent 2 Char"/>
    <w:link w:val="BodyTextIndent2"/>
    <w:uiPriority w:val="99"/>
    <w:rsid w:val="00D92D85"/>
    <w:rPr>
      <w:rFonts w:ascii="Arial" w:hAnsi="Arial"/>
      <w:snapToGrid w:val="0"/>
      <w:sz w:val="24"/>
      <w:lang w:eastAsia="en-US"/>
    </w:rPr>
  </w:style>
  <w:style w:type="character" w:customStyle="1" w:styleId="BodyTextIndent3Char">
    <w:name w:val="Body Text Indent 3 Char"/>
    <w:link w:val="BodyTextIndent3"/>
    <w:uiPriority w:val="99"/>
    <w:rsid w:val="00D92D85"/>
    <w:rPr>
      <w:rFonts w:ascii="Arial" w:hAnsi="Arial"/>
      <w:snapToGrid w:val="0"/>
      <w:sz w:val="24"/>
      <w:lang w:eastAsia="en-US"/>
    </w:rPr>
  </w:style>
  <w:style w:type="character" w:customStyle="1" w:styleId="BodyText3Char">
    <w:name w:val="Body Text 3 Char"/>
    <w:link w:val="BodyText3"/>
    <w:uiPriority w:val="99"/>
    <w:rsid w:val="00D92D85"/>
    <w:rPr>
      <w:rFonts w:ascii="Arial" w:hAnsi="Arial"/>
      <w:snapToGrid w:val="0"/>
      <w:sz w:val="24"/>
      <w:lang w:eastAsia="en-US"/>
    </w:rPr>
  </w:style>
  <w:style w:type="paragraph" w:styleId="Index3">
    <w:name w:val="index 3"/>
    <w:basedOn w:val="Normal"/>
    <w:next w:val="Normal"/>
    <w:autoRedefine/>
    <w:uiPriority w:val="99"/>
    <w:unhideWhenUsed/>
    <w:rsid w:val="00D92D85"/>
    <w:pPr>
      <w:widowControl/>
      <w:spacing w:after="200" w:line="276" w:lineRule="auto"/>
      <w:ind w:left="720" w:hanging="240"/>
    </w:pPr>
    <w:rPr>
      <w:rFonts w:eastAsia="Calibri"/>
      <w:snapToGrid/>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1193">
      <w:bodyDiv w:val="1"/>
      <w:marLeft w:val="0"/>
      <w:marRight w:val="0"/>
      <w:marTop w:val="0"/>
      <w:marBottom w:val="0"/>
      <w:divBdr>
        <w:top w:val="none" w:sz="0" w:space="0" w:color="auto"/>
        <w:left w:val="none" w:sz="0" w:space="0" w:color="auto"/>
        <w:bottom w:val="none" w:sz="0" w:space="0" w:color="auto"/>
        <w:right w:val="none" w:sz="0" w:space="0" w:color="auto"/>
      </w:divBdr>
    </w:div>
    <w:div w:id="111021056">
      <w:bodyDiv w:val="1"/>
      <w:marLeft w:val="0"/>
      <w:marRight w:val="0"/>
      <w:marTop w:val="0"/>
      <w:marBottom w:val="0"/>
      <w:divBdr>
        <w:top w:val="none" w:sz="0" w:space="0" w:color="auto"/>
        <w:left w:val="none" w:sz="0" w:space="0" w:color="auto"/>
        <w:bottom w:val="none" w:sz="0" w:space="0" w:color="auto"/>
        <w:right w:val="none" w:sz="0" w:space="0" w:color="auto"/>
      </w:divBdr>
      <w:divsChild>
        <w:div w:id="52895700">
          <w:marLeft w:val="0"/>
          <w:marRight w:val="0"/>
          <w:marTop w:val="0"/>
          <w:marBottom w:val="0"/>
          <w:divBdr>
            <w:top w:val="none" w:sz="0" w:space="0" w:color="auto"/>
            <w:left w:val="none" w:sz="0" w:space="0" w:color="auto"/>
            <w:bottom w:val="none" w:sz="0" w:space="0" w:color="auto"/>
            <w:right w:val="none" w:sz="0" w:space="0" w:color="auto"/>
          </w:divBdr>
          <w:divsChild>
            <w:div w:id="1087726131">
              <w:marLeft w:val="0"/>
              <w:marRight w:val="0"/>
              <w:marTop w:val="0"/>
              <w:marBottom w:val="0"/>
              <w:divBdr>
                <w:top w:val="none" w:sz="0" w:space="0" w:color="auto"/>
                <w:left w:val="none" w:sz="0" w:space="0" w:color="auto"/>
                <w:bottom w:val="none" w:sz="0" w:space="0" w:color="auto"/>
                <w:right w:val="none" w:sz="0" w:space="0" w:color="auto"/>
              </w:divBdr>
            </w:div>
            <w:div w:id="1399473454">
              <w:marLeft w:val="0"/>
              <w:marRight w:val="0"/>
              <w:marTop w:val="0"/>
              <w:marBottom w:val="0"/>
              <w:divBdr>
                <w:top w:val="none" w:sz="0" w:space="0" w:color="auto"/>
                <w:left w:val="none" w:sz="0" w:space="0" w:color="auto"/>
                <w:bottom w:val="none" w:sz="0" w:space="0" w:color="auto"/>
                <w:right w:val="none" w:sz="0" w:space="0" w:color="auto"/>
              </w:divBdr>
            </w:div>
            <w:div w:id="18844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56">
      <w:bodyDiv w:val="1"/>
      <w:marLeft w:val="0"/>
      <w:marRight w:val="0"/>
      <w:marTop w:val="0"/>
      <w:marBottom w:val="0"/>
      <w:divBdr>
        <w:top w:val="none" w:sz="0" w:space="0" w:color="auto"/>
        <w:left w:val="none" w:sz="0" w:space="0" w:color="auto"/>
        <w:bottom w:val="none" w:sz="0" w:space="0" w:color="auto"/>
        <w:right w:val="none" w:sz="0" w:space="0" w:color="auto"/>
      </w:divBdr>
      <w:divsChild>
        <w:div w:id="13852612">
          <w:marLeft w:val="0"/>
          <w:marRight w:val="0"/>
          <w:marTop w:val="0"/>
          <w:marBottom w:val="0"/>
          <w:divBdr>
            <w:top w:val="none" w:sz="0" w:space="0" w:color="auto"/>
            <w:left w:val="none" w:sz="0" w:space="0" w:color="auto"/>
            <w:bottom w:val="none" w:sz="0" w:space="0" w:color="auto"/>
            <w:right w:val="none" w:sz="0" w:space="0" w:color="auto"/>
          </w:divBdr>
          <w:divsChild>
            <w:div w:id="176235863">
              <w:marLeft w:val="0"/>
              <w:marRight w:val="0"/>
              <w:marTop w:val="0"/>
              <w:marBottom w:val="0"/>
              <w:divBdr>
                <w:top w:val="none" w:sz="0" w:space="0" w:color="auto"/>
                <w:left w:val="none" w:sz="0" w:space="0" w:color="auto"/>
                <w:bottom w:val="none" w:sz="0" w:space="0" w:color="auto"/>
                <w:right w:val="none" w:sz="0" w:space="0" w:color="auto"/>
              </w:divBdr>
            </w:div>
            <w:div w:id="244459380">
              <w:marLeft w:val="0"/>
              <w:marRight w:val="0"/>
              <w:marTop w:val="0"/>
              <w:marBottom w:val="0"/>
              <w:divBdr>
                <w:top w:val="none" w:sz="0" w:space="0" w:color="auto"/>
                <w:left w:val="none" w:sz="0" w:space="0" w:color="auto"/>
                <w:bottom w:val="none" w:sz="0" w:space="0" w:color="auto"/>
                <w:right w:val="none" w:sz="0" w:space="0" w:color="auto"/>
              </w:divBdr>
            </w:div>
            <w:div w:id="469127563">
              <w:marLeft w:val="0"/>
              <w:marRight w:val="0"/>
              <w:marTop w:val="0"/>
              <w:marBottom w:val="0"/>
              <w:divBdr>
                <w:top w:val="none" w:sz="0" w:space="0" w:color="auto"/>
                <w:left w:val="none" w:sz="0" w:space="0" w:color="auto"/>
                <w:bottom w:val="none" w:sz="0" w:space="0" w:color="auto"/>
                <w:right w:val="none" w:sz="0" w:space="0" w:color="auto"/>
              </w:divBdr>
            </w:div>
            <w:div w:id="470366329">
              <w:marLeft w:val="0"/>
              <w:marRight w:val="0"/>
              <w:marTop w:val="0"/>
              <w:marBottom w:val="0"/>
              <w:divBdr>
                <w:top w:val="none" w:sz="0" w:space="0" w:color="auto"/>
                <w:left w:val="none" w:sz="0" w:space="0" w:color="auto"/>
                <w:bottom w:val="none" w:sz="0" w:space="0" w:color="auto"/>
                <w:right w:val="none" w:sz="0" w:space="0" w:color="auto"/>
              </w:divBdr>
            </w:div>
            <w:div w:id="823736851">
              <w:marLeft w:val="0"/>
              <w:marRight w:val="0"/>
              <w:marTop w:val="0"/>
              <w:marBottom w:val="0"/>
              <w:divBdr>
                <w:top w:val="none" w:sz="0" w:space="0" w:color="auto"/>
                <w:left w:val="none" w:sz="0" w:space="0" w:color="auto"/>
                <w:bottom w:val="none" w:sz="0" w:space="0" w:color="auto"/>
                <w:right w:val="none" w:sz="0" w:space="0" w:color="auto"/>
              </w:divBdr>
            </w:div>
            <w:div w:id="1128163813">
              <w:marLeft w:val="0"/>
              <w:marRight w:val="0"/>
              <w:marTop w:val="0"/>
              <w:marBottom w:val="0"/>
              <w:divBdr>
                <w:top w:val="none" w:sz="0" w:space="0" w:color="auto"/>
                <w:left w:val="none" w:sz="0" w:space="0" w:color="auto"/>
                <w:bottom w:val="none" w:sz="0" w:space="0" w:color="auto"/>
                <w:right w:val="none" w:sz="0" w:space="0" w:color="auto"/>
              </w:divBdr>
            </w:div>
            <w:div w:id="1683702683">
              <w:marLeft w:val="0"/>
              <w:marRight w:val="0"/>
              <w:marTop w:val="0"/>
              <w:marBottom w:val="0"/>
              <w:divBdr>
                <w:top w:val="none" w:sz="0" w:space="0" w:color="auto"/>
                <w:left w:val="none" w:sz="0" w:space="0" w:color="auto"/>
                <w:bottom w:val="none" w:sz="0" w:space="0" w:color="auto"/>
                <w:right w:val="none" w:sz="0" w:space="0" w:color="auto"/>
              </w:divBdr>
            </w:div>
            <w:div w:id="18812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6012">
      <w:bodyDiv w:val="1"/>
      <w:marLeft w:val="0"/>
      <w:marRight w:val="0"/>
      <w:marTop w:val="0"/>
      <w:marBottom w:val="0"/>
      <w:divBdr>
        <w:top w:val="none" w:sz="0" w:space="0" w:color="auto"/>
        <w:left w:val="none" w:sz="0" w:space="0" w:color="auto"/>
        <w:bottom w:val="none" w:sz="0" w:space="0" w:color="auto"/>
        <w:right w:val="none" w:sz="0" w:space="0" w:color="auto"/>
      </w:divBdr>
      <w:divsChild>
        <w:div w:id="1815951434">
          <w:marLeft w:val="0"/>
          <w:marRight w:val="0"/>
          <w:marTop w:val="0"/>
          <w:marBottom w:val="0"/>
          <w:divBdr>
            <w:top w:val="none" w:sz="0" w:space="0" w:color="auto"/>
            <w:left w:val="none" w:sz="0" w:space="0" w:color="auto"/>
            <w:bottom w:val="none" w:sz="0" w:space="0" w:color="auto"/>
            <w:right w:val="none" w:sz="0" w:space="0" w:color="auto"/>
          </w:divBdr>
          <w:divsChild>
            <w:div w:id="269094972">
              <w:marLeft w:val="0"/>
              <w:marRight w:val="0"/>
              <w:marTop w:val="0"/>
              <w:marBottom w:val="0"/>
              <w:divBdr>
                <w:top w:val="none" w:sz="0" w:space="0" w:color="auto"/>
                <w:left w:val="none" w:sz="0" w:space="0" w:color="auto"/>
                <w:bottom w:val="none" w:sz="0" w:space="0" w:color="auto"/>
                <w:right w:val="none" w:sz="0" w:space="0" w:color="auto"/>
              </w:divBdr>
            </w:div>
            <w:div w:id="710496759">
              <w:marLeft w:val="0"/>
              <w:marRight w:val="0"/>
              <w:marTop w:val="0"/>
              <w:marBottom w:val="0"/>
              <w:divBdr>
                <w:top w:val="none" w:sz="0" w:space="0" w:color="auto"/>
                <w:left w:val="none" w:sz="0" w:space="0" w:color="auto"/>
                <w:bottom w:val="none" w:sz="0" w:space="0" w:color="auto"/>
                <w:right w:val="none" w:sz="0" w:space="0" w:color="auto"/>
              </w:divBdr>
            </w:div>
            <w:div w:id="1122768126">
              <w:marLeft w:val="0"/>
              <w:marRight w:val="0"/>
              <w:marTop w:val="0"/>
              <w:marBottom w:val="0"/>
              <w:divBdr>
                <w:top w:val="none" w:sz="0" w:space="0" w:color="auto"/>
                <w:left w:val="none" w:sz="0" w:space="0" w:color="auto"/>
                <w:bottom w:val="none" w:sz="0" w:space="0" w:color="auto"/>
                <w:right w:val="none" w:sz="0" w:space="0" w:color="auto"/>
              </w:divBdr>
            </w:div>
            <w:div w:id="1760908862">
              <w:marLeft w:val="0"/>
              <w:marRight w:val="0"/>
              <w:marTop w:val="0"/>
              <w:marBottom w:val="0"/>
              <w:divBdr>
                <w:top w:val="none" w:sz="0" w:space="0" w:color="auto"/>
                <w:left w:val="none" w:sz="0" w:space="0" w:color="auto"/>
                <w:bottom w:val="none" w:sz="0" w:space="0" w:color="auto"/>
                <w:right w:val="none" w:sz="0" w:space="0" w:color="auto"/>
              </w:divBdr>
            </w:div>
            <w:div w:id="18330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6871">
      <w:bodyDiv w:val="1"/>
      <w:marLeft w:val="0"/>
      <w:marRight w:val="0"/>
      <w:marTop w:val="0"/>
      <w:marBottom w:val="0"/>
      <w:divBdr>
        <w:top w:val="none" w:sz="0" w:space="0" w:color="auto"/>
        <w:left w:val="none" w:sz="0" w:space="0" w:color="auto"/>
        <w:bottom w:val="none" w:sz="0" w:space="0" w:color="auto"/>
        <w:right w:val="none" w:sz="0" w:space="0" w:color="auto"/>
      </w:divBdr>
    </w:div>
    <w:div w:id="411388619">
      <w:bodyDiv w:val="1"/>
      <w:marLeft w:val="0"/>
      <w:marRight w:val="0"/>
      <w:marTop w:val="0"/>
      <w:marBottom w:val="0"/>
      <w:divBdr>
        <w:top w:val="none" w:sz="0" w:space="0" w:color="auto"/>
        <w:left w:val="none" w:sz="0" w:space="0" w:color="auto"/>
        <w:bottom w:val="none" w:sz="0" w:space="0" w:color="auto"/>
        <w:right w:val="none" w:sz="0" w:space="0" w:color="auto"/>
      </w:divBdr>
    </w:div>
    <w:div w:id="421337162">
      <w:bodyDiv w:val="1"/>
      <w:marLeft w:val="0"/>
      <w:marRight w:val="0"/>
      <w:marTop w:val="0"/>
      <w:marBottom w:val="0"/>
      <w:divBdr>
        <w:top w:val="none" w:sz="0" w:space="0" w:color="auto"/>
        <w:left w:val="none" w:sz="0" w:space="0" w:color="auto"/>
        <w:bottom w:val="none" w:sz="0" w:space="0" w:color="auto"/>
        <w:right w:val="none" w:sz="0" w:space="0" w:color="auto"/>
      </w:divBdr>
      <w:divsChild>
        <w:div w:id="186989339">
          <w:marLeft w:val="0"/>
          <w:marRight w:val="0"/>
          <w:marTop w:val="0"/>
          <w:marBottom w:val="0"/>
          <w:divBdr>
            <w:top w:val="none" w:sz="0" w:space="0" w:color="auto"/>
            <w:left w:val="none" w:sz="0" w:space="0" w:color="auto"/>
            <w:bottom w:val="none" w:sz="0" w:space="0" w:color="auto"/>
            <w:right w:val="none" w:sz="0" w:space="0" w:color="auto"/>
          </w:divBdr>
          <w:divsChild>
            <w:div w:id="214660264">
              <w:marLeft w:val="0"/>
              <w:marRight w:val="0"/>
              <w:marTop w:val="0"/>
              <w:marBottom w:val="0"/>
              <w:divBdr>
                <w:top w:val="none" w:sz="0" w:space="0" w:color="auto"/>
                <w:left w:val="none" w:sz="0" w:space="0" w:color="auto"/>
                <w:bottom w:val="none" w:sz="0" w:space="0" w:color="auto"/>
                <w:right w:val="none" w:sz="0" w:space="0" w:color="auto"/>
              </w:divBdr>
            </w:div>
            <w:div w:id="644316025">
              <w:marLeft w:val="0"/>
              <w:marRight w:val="0"/>
              <w:marTop w:val="0"/>
              <w:marBottom w:val="0"/>
              <w:divBdr>
                <w:top w:val="none" w:sz="0" w:space="0" w:color="auto"/>
                <w:left w:val="none" w:sz="0" w:space="0" w:color="auto"/>
                <w:bottom w:val="none" w:sz="0" w:space="0" w:color="auto"/>
                <w:right w:val="none" w:sz="0" w:space="0" w:color="auto"/>
              </w:divBdr>
            </w:div>
            <w:div w:id="1009674937">
              <w:marLeft w:val="0"/>
              <w:marRight w:val="0"/>
              <w:marTop w:val="0"/>
              <w:marBottom w:val="0"/>
              <w:divBdr>
                <w:top w:val="none" w:sz="0" w:space="0" w:color="auto"/>
                <w:left w:val="none" w:sz="0" w:space="0" w:color="auto"/>
                <w:bottom w:val="none" w:sz="0" w:space="0" w:color="auto"/>
                <w:right w:val="none" w:sz="0" w:space="0" w:color="auto"/>
              </w:divBdr>
            </w:div>
            <w:div w:id="1024479124">
              <w:marLeft w:val="0"/>
              <w:marRight w:val="0"/>
              <w:marTop w:val="0"/>
              <w:marBottom w:val="0"/>
              <w:divBdr>
                <w:top w:val="none" w:sz="0" w:space="0" w:color="auto"/>
                <w:left w:val="none" w:sz="0" w:space="0" w:color="auto"/>
                <w:bottom w:val="none" w:sz="0" w:space="0" w:color="auto"/>
                <w:right w:val="none" w:sz="0" w:space="0" w:color="auto"/>
              </w:divBdr>
            </w:div>
            <w:div w:id="1337616912">
              <w:marLeft w:val="0"/>
              <w:marRight w:val="0"/>
              <w:marTop w:val="0"/>
              <w:marBottom w:val="0"/>
              <w:divBdr>
                <w:top w:val="none" w:sz="0" w:space="0" w:color="auto"/>
                <w:left w:val="none" w:sz="0" w:space="0" w:color="auto"/>
                <w:bottom w:val="none" w:sz="0" w:space="0" w:color="auto"/>
                <w:right w:val="none" w:sz="0" w:space="0" w:color="auto"/>
              </w:divBdr>
            </w:div>
            <w:div w:id="1637028815">
              <w:marLeft w:val="0"/>
              <w:marRight w:val="0"/>
              <w:marTop w:val="0"/>
              <w:marBottom w:val="0"/>
              <w:divBdr>
                <w:top w:val="none" w:sz="0" w:space="0" w:color="auto"/>
                <w:left w:val="none" w:sz="0" w:space="0" w:color="auto"/>
                <w:bottom w:val="none" w:sz="0" w:space="0" w:color="auto"/>
                <w:right w:val="none" w:sz="0" w:space="0" w:color="auto"/>
              </w:divBdr>
            </w:div>
            <w:div w:id="1737439238">
              <w:marLeft w:val="0"/>
              <w:marRight w:val="0"/>
              <w:marTop w:val="0"/>
              <w:marBottom w:val="0"/>
              <w:divBdr>
                <w:top w:val="none" w:sz="0" w:space="0" w:color="auto"/>
                <w:left w:val="none" w:sz="0" w:space="0" w:color="auto"/>
                <w:bottom w:val="none" w:sz="0" w:space="0" w:color="auto"/>
                <w:right w:val="none" w:sz="0" w:space="0" w:color="auto"/>
              </w:divBdr>
            </w:div>
            <w:div w:id="1772046654">
              <w:marLeft w:val="0"/>
              <w:marRight w:val="0"/>
              <w:marTop w:val="0"/>
              <w:marBottom w:val="0"/>
              <w:divBdr>
                <w:top w:val="none" w:sz="0" w:space="0" w:color="auto"/>
                <w:left w:val="none" w:sz="0" w:space="0" w:color="auto"/>
                <w:bottom w:val="none" w:sz="0" w:space="0" w:color="auto"/>
                <w:right w:val="none" w:sz="0" w:space="0" w:color="auto"/>
              </w:divBdr>
            </w:div>
            <w:div w:id="1864247897">
              <w:marLeft w:val="0"/>
              <w:marRight w:val="0"/>
              <w:marTop w:val="0"/>
              <w:marBottom w:val="0"/>
              <w:divBdr>
                <w:top w:val="none" w:sz="0" w:space="0" w:color="auto"/>
                <w:left w:val="none" w:sz="0" w:space="0" w:color="auto"/>
                <w:bottom w:val="none" w:sz="0" w:space="0" w:color="auto"/>
                <w:right w:val="none" w:sz="0" w:space="0" w:color="auto"/>
              </w:divBdr>
            </w:div>
            <w:div w:id="21468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6542">
      <w:bodyDiv w:val="1"/>
      <w:marLeft w:val="0"/>
      <w:marRight w:val="0"/>
      <w:marTop w:val="0"/>
      <w:marBottom w:val="0"/>
      <w:divBdr>
        <w:top w:val="none" w:sz="0" w:space="0" w:color="auto"/>
        <w:left w:val="none" w:sz="0" w:space="0" w:color="auto"/>
        <w:bottom w:val="none" w:sz="0" w:space="0" w:color="auto"/>
        <w:right w:val="none" w:sz="0" w:space="0" w:color="auto"/>
      </w:divBdr>
    </w:div>
    <w:div w:id="576550405">
      <w:bodyDiv w:val="1"/>
      <w:marLeft w:val="0"/>
      <w:marRight w:val="0"/>
      <w:marTop w:val="0"/>
      <w:marBottom w:val="0"/>
      <w:divBdr>
        <w:top w:val="none" w:sz="0" w:space="0" w:color="auto"/>
        <w:left w:val="none" w:sz="0" w:space="0" w:color="auto"/>
        <w:bottom w:val="none" w:sz="0" w:space="0" w:color="auto"/>
        <w:right w:val="none" w:sz="0" w:space="0" w:color="auto"/>
      </w:divBdr>
    </w:div>
    <w:div w:id="590891770">
      <w:bodyDiv w:val="1"/>
      <w:marLeft w:val="0"/>
      <w:marRight w:val="0"/>
      <w:marTop w:val="0"/>
      <w:marBottom w:val="0"/>
      <w:divBdr>
        <w:top w:val="none" w:sz="0" w:space="0" w:color="auto"/>
        <w:left w:val="none" w:sz="0" w:space="0" w:color="auto"/>
        <w:bottom w:val="none" w:sz="0" w:space="0" w:color="auto"/>
        <w:right w:val="none" w:sz="0" w:space="0" w:color="auto"/>
      </w:divBdr>
    </w:div>
    <w:div w:id="602609205">
      <w:bodyDiv w:val="1"/>
      <w:marLeft w:val="0"/>
      <w:marRight w:val="0"/>
      <w:marTop w:val="0"/>
      <w:marBottom w:val="0"/>
      <w:divBdr>
        <w:top w:val="none" w:sz="0" w:space="0" w:color="auto"/>
        <w:left w:val="none" w:sz="0" w:space="0" w:color="auto"/>
        <w:bottom w:val="none" w:sz="0" w:space="0" w:color="auto"/>
        <w:right w:val="none" w:sz="0" w:space="0" w:color="auto"/>
      </w:divBdr>
    </w:div>
    <w:div w:id="639262278">
      <w:bodyDiv w:val="1"/>
      <w:marLeft w:val="0"/>
      <w:marRight w:val="0"/>
      <w:marTop w:val="0"/>
      <w:marBottom w:val="0"/>
      <w:divBdr>
        <w:top w:val="none" w:sz="0" w:space="0" w:color="auto"/>
        <w:left w:val="none" w:sz="0" w:space="0" w:color="auto"/>
        <w:bottom w:val="none" w:sz="0" w:space="0" w:color="auto"/>
        <w:right w:val="none" w:sz="0" w:space="0" w:color="auto"/>
      </w:divBdr>
    </w:div>
    <w:div w:id="660891679">
      <w:bodyDiv w:val="1"/>
      <w:marLeft w:val="0"/>
      <w:marRight w:val="0"/>
      <w:marTop w:val="0"/>
      <w:marBottom w:val="0"/>
      <w:divBdr>
        <w:top w:val="none" w:sz="0" w:space="0" w:color="auto"/>
        <w:left w:val="none" w:sz="0" w:space="0" w:color="auto"/>
        <w:bottom w:val="none" w:sz="0" w:space="0" w:color="auto"/>
        <w:right w:val="none" w:sz="0" w:space="0" w:color="auto"/>
      </w:divBdr>
    </w:div>
    <w:div w:id="724722232">
      <w:bodyDiv w:val="1"/>
      <w:marLeft w:val="0"/>
      <w:marRight w:val="0"/>
      <w:marTop w:val="0"/>
      <w:marBottom w:val="0"/>
      <w:divBdr>
        <w:top w:val="none" w:sz="0" w:space="0" w:color="auto"/>
        <w:left w:val="none" w:sz="0" w:space="0" w:color="auto"/>
        <w:bottom w:val="none" w:sz="0" w:space="0" w:color="auto"/>
        <w:right w:val="none" w:sz="0" w:space="0" w:color="auto"/>
      </w:divBdr>
    </w:div>
    <w:div w:id="851533752">
      <w:bodyDiv w:val="1"/>
      <w:marLeft w:val="0"/>
      <w:marRight w:val="0"/>
      <w:marTop w:val="0"/>
      <w:marBottom w:val="0"/>
      <w:divBdr>
        <w:top w:val="none" w:sz="0" w:space="0" w:color="auto"/>
        <w:left w:val="none" w:sz="0" w:space="0" w:color="auto"/>
        <w:bottom w:val="none" w:sz="0" w:space="0" w:color="auto"/>
        <w:right w:val="none" w:sz="0" w:space="0" w:color="auto"/>
      </w:divBdr>
    </w:div>
    <w:div w:id="974989155">
      <w:bodyDiv w:val="1"/>
      <w:marLeft w:val="0"/>
      <w:marRight w:val="0"/>
      <w:marTop w:val="0"/>
      <w:marBottom w:val="0"/>
      <w:divBdr>
        <w:top w:val="none" w:sz="0" w:space="0" w:color="auto"/>
        <w:left w:val="none" w:sz="0" w:space="0" w:color="auto"/>
        <w:bottom w:val="none" w:sz="0" w:space="0" w:color="auto"/>
        <w:right w:val="none" w:sz="0" w:space="0" w:color="auto"/>
      </w:divBdr>
    </w:div>
    <w:div w:id="1218666616">
      <w:bodyDiv w:val="1"/>
      <w:marLeft w:val="0"/>
      <w:marRight w:val="0"/>
      <w:marTop w:val="0"/>
      <w:marBottom w:val="0"/>
      <w:divBdr>
        <w:top w:val="none" w:sz="0" w:space="0" w:color="auto"/>
        <w:left w:val="none" w:sz="0" w:space="0" w:color="auto"/>
        <w:bottom w:val="none" w:sz="0" w:space="0" w:color="auto"/>
        <w:right w:val="none" w:sz="0" w:space="0" w:color="auto"/>
      </w:divBdr>
    </w:div>
    <w:div w:id="1365986897">
      <w:bodyDiv w:val="1"/>
      <w:marLeft w:val="0"/>
      <w:marRight w:val="0"/>
      <w:marTop w:val="0"/>
      <w:marBottom w:val="0"/>
      <w:divBdr>
        <w:top w:val="none" w:sz="0" w:space="0" w:color="auto"/>
        <w:left w:val="none" w:sz="0" w:space="0" w:color="auto"/>
        <w:bottom w:val="none" w:sz="0" w:space="0" w:color="auto"/>
        <w:right w:val="none" w:sz="0" w:space="0" w:color="auto"/>
      </w:divBdr>
    </w:div>
    <w:div w:id="1381321749">
      <w:bodyDiv w:val="1"/>
      <w:marLeft w:val="0"/>
      <w:marRight w:val="0"/>
      <w:marTop w:val="0"/>
      <w:marBottom w:val="0"/>
      <w:divBdr>
        <w:top w:val="none" w:sz="0" w:space="0" w:color="auto"/>
        <w:left w:val="none" w:sz="0" w:space="0" w:color="auto"/>
        <w:bottom w:val="none" w:sz="0" w:space="0" w:color="auto"/>
        <w:right w:val="none" w:sz="0" w:space="0" w:color="auto"/>
      </w:divBdr>
    </w:div>
    <w:div w:id="1418556610">
      <w:bodyDiv w:val="1"/>
      <w:marLeft w:val="0"/>
      <w:marRight w:val="0"/>
      <w:marTop w:val="0"/>
      <w:marBottom w:val="0"/>
      <w:divBdr>
        <w:top w:val="none" w:sz="0" w:space="0" w:color="auto"/>
        <w:left w:val="none" w:sz="0" w:space="0" w:color="auto"/>
        <w:bottom w:val="none" w:sz="0" w:space="0" w:color="auto"/>
        <w:right w:val="none" w:sz="0" w:space="0" w:color="auto"/>
      </w:divBdr>
    </w:div>
    <w:div w:id="1440251237">
      <w:bodyDiv w:val="1"/>
      <w:marLeft w:val="0"/>
      <w:marRight w:val="0"/>
      <w:marTop w:val="0"/>
      <w:marBottom w:val="0"/>
      <w:divBdr>
        <w:top w:val="none" w:sz="0" w:space="0" w:color="auto"/>
        <w:left w:val="none" w:sz="0" w:space="0" w:color="auto"/>
        <w:bottom w:val="none" w:sz="0" w:space="0" w:color="auto"/>
        <w:right w:val="none" w:sz="0" w:space="0" w:color="auto"/>
      </w:divBdr>
    </w:div>
    <w:div w:id="1610311998">
      <w:bodyDiv w:val="1"/>
      <w:marLeft w:val="0"/>
      <w:marRight w:val="0"/>
      <w:marTop w:val="0"/>
      <w:marBottom w:val="0"/>
      <w:divBdr>
        <w:top w:val="none" w:sz="0" w:space="0" w:color="auto"/>
        <w:left w:val="none" w:sz="0" w:space="0" w:color="auto"/>
        <w:bottom w:val="none" w:sz="0" w:space="0" w:color="auto"/>
        <w:right w:val="none" w:sz="0" w:space="0" w:color="auto"/>
      </w:divBdr>
    </w:div>
    <w:div w:id="1635023808">
      <w:bodyDiv w:val="1"/>
      <w:marLeft w:val="0"/>
      <w:marRight w:val="0"/>
      <w:marTop w:val="0"/>
      <w:marBottom w:val="0"/>
      <w:divBdr>
        <w:top w:val="none" w:sz="0" w:space="0" w:color="auto"/>
        <w:left w:val="none" w:sz="0" w:space="0" w:color="auto"/>
        <w:bottom w:val="none" w:sz="0" w:space="0" w:color="auto"/>
        <w:right w:val="none" w:sz="0" w:space="0" w:color="auto"/>
      </w:divBdr>
    </w:div>
    <w:div w:id="1676037077">
      <w:bodyDiv w:val="1"/>
      <w:marLeft w:val="0"/>
      <w:marRight w:val="0"/>
      <w:marTop w:val="0"/>
      <w:marBottom w:val="0"/>
      <w:divBdr>
        <w:top w:val="none" w:sz="0" w:space="0" w:color="auto"/>
        <w:left w:val="none" w:sz="0" w:space="0" w:color="auto"/>
        <w:bottom w:val="none" w:sz="0" w:space="0" w:color="auto"/>
        <w:right w:val="none" w:sz="0" w:space="0" w:color="auto"/>
      </w:divBdr>
      <w:divsChild>
        <w:div w:id="1766532134">
          <w:marLeft w:val="0"/>
          <w:marRight w:val="0"/>
          <w:marTop w:val="0"/>
          <w:marBottom w:val="0"/>
          <w:divBdr>
            <w:top w:val="none" w:sz="0" w:space="0" w:color="auto"/>
            <w:left w:val="none" w:sz="0" w:space="0" w:color="auto"/>
            <w:bottom w:val="none" w:sz="0" w:space="0" w:color="auto"/>
            <w:right w:val="none" w:sz="0" w:space="0" w:color="auto"/>
          </w:divBdr>
          <w:divsChild>
            <w:div w:id="239486917">
              <w:marLeft w:val="0"/>
              <w:marRight w:val="0"/>
              <w:marTop w:val="0"/>
              <w:marBottom w:val="0"/>
              <w:divBdr>
                <w:top w:val="none" w:sz="0" w:space="0" w:color="auto"/>
                <w:left w:val="none" w:sz="0" w:space="0" w:color="auto"/>
                <w:bottom w:val="none" w:sz="0" w:space="0" w:color="auto"/>
                <w:right w:val="none" w:sz="0" w:space="0" w:color="auto"/>
              </w:divBdr>
            </w:div>
            <w:div w:id="379090184">
              <w:marLeft w:val="0"/>
              <w:marRight w:val="0"/>
              <w:marTop w:val="0"/>
              <w:marBottom w:val="0"/>
              <w:divBdr>
                <w:top w:val="none" w:sz="0" w:space="0" w:color="auto"/>
                <w:left w:val="none" w:sz="0" w:space="0" w:color="auto"/>
                <w:bottom w:val="none" w:sz="0" w:space="0" w:color="auto"/>
                <w:right w:val="none" w:sz="0" w:space="0" w:color="auto"/>
              </w:divBdr>
            </w:div>
            <w:div w:id="1046376109">
              <w:marLeft w:val="0"/>
              <w:marRight w:val="0"/>
              <w:marTop w:val="0"/>
              <w:marBottom w:val="0"/>
              <w:divBdr>
                <w:top w:val="none" w:sz="0" w:space="0" w:color="auto"/>
                <w:left w:val="none" w:sz="0" w:space="0" w:color="auto"/>
                <w:bottom w:val="none" w:sz="0" w:space="0" w:color="auto"/>
                <w:right w:val="none" w:sz="0" w:space="0" w:color="auto"/>
              </w:divBdr>
            </w:div>
            <w:div w:id="1216505820">
              <w:marLeft w:val="0"/>
              <w:marRight w:val="0"/>
              <w:marTop w:val="0"/>
              <w:marBottom w:val="0"/>
              <w:divBdr>
                <w:top w:val="none" w:sz="0" w:space="0" w:color="auto"/>
                <w:left w:val="none" w:sz="0" w:space="0" w:color="auto"/>
                <w:bottom w:val="none" w:sz="0" w:space="0" w:color="auto"/>
                <w:right w:val="none" w:sz="0" w:space="0" w:color="auto"/>
              </w:divBdr>
            </w:div>
            <w:div w:id="21411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094">
      <w:bodyDiv w:val="1"/>
      <w:marLeft w:val="0"/>
      <w:marRight w:val="0"/>
      <w:marTop w:val="0"/>
      <w:marBottom w:val="0"/>
      <w:divBdr>
        <w:top w:val="none" w:sz="0" w:space="0" w:color="auto"/>
        <w:left w:val="none" w:sz="0" w:space="0" w:color="auto"/>
        <w:bottom w:val="none" w:sz="0" w:space="0" w:color="auto"/>
        <w:right w:val="none" w:sz="0" w:space="0" w:color="auto"/>
      </w:divBdr>
    </w:div>
    <w:div w:id="1689066403">
      <w:bodyDiv w:val="1"/>
      <w:marLeft w:val="0"/>
      <w:marRight w:val="0"/>
      <w:marTop w:val="0"/>
      <w:marBottom w:val="0"/>
      <w:divBdr>
        <w:top w:val="none" w:sz="0" w:space="0" w:color="auto"/>
        <w:left w:val="none" w:sz="0" w:space="0" w:color="auto"/>
        <w:bottom w:val="none" w:sz="0" w:space="0" w:color="auto"/>
        <w:right w:val="none" w:sz="0" w:space="0" w:color="auto"/>
      </w:divBdr>
    </w:div>
    <w:div w:id="1699115076">
      <w:bodyDiv w:val="1"/>
      <w:marLeft w:val="0"/>
      <w:marRight w:val="0"/>
      <w:marTop w:val="0"/>
      <w:marBottom w:val="0"/>
      <w:divBdr>
        <w:top w:val="none" w:sz="0" w:space="0" w:color="auto"/>
        <w:left w:val="none" w:sz="0" w:space="0" w:color="auto"/>
        <w:bottom w:val="none" w:sz="0" w:space="0" w:color="auto"/>
        <w:right w:val="none" w:sz="0" w:space="0" w:color="auto"/>
      </w:divBdr>
    </w:div>
    <w:div w:id="1885435439">
      <w:bodyDiv w:val="1"/>
      <w:marLeft w:val="0"/>
      <w:marRight w:val="0"/>
      <w:marTop w:val="0"/>
      <w:marBottom w:val="0"/>
      <w:divBdr>
        <w:top w:val="none" w:sz="0" w:space="0" w:color="auto"/>
        <w:left w:val="none" w:sz="0" w:space="0" w:color="auto"/>
        <w:bottom w:val="none" w:sz="0" w:space="0" w:color="auto"/>
        <w:right w:val="none" w:sz="0" w:space="0" w:color="auto"/>
      </w:divBdr>
      <w:divsChild>
        <w:div w:id="1058934855">
          <w:marLeft w:val="0"/>
          <w:marRight w:val="0"/>
          <w:marTop w:val="0"/>
          <w:marBottom w:val="0"/>
          <w:divBdr>
            <w:top w:val="none" w:sz="0" w:space="0" w:color="auto"/>
            <w:left w:val="none" w:sz="0" w:space="0" w:color="auto"/>
            <w:bottom w:val="none" w:sz="0" w:space="0" w:color="auto"/>
            <w:right w:val="none" w:sz="0" w:space="0" w:color="auto"/>
          </w:divBdr>
          <w:divsChild>
            <w:div w:id="615525849">
              <w:marLeft w:val="0"/>
              <w:marRight w:val="0"/>
              <w:marTop w:val="0"/>
              <w:marBottom w:val="0"/>
              <w:divBdr>
                <w:top w:val="none" w:sz="0" w:space="0" w:color="auto"/>
                <w:left w:val="none" w:sz="0" w:space="0" w:color="auto"/>
                <w:bottom w:val="none" w:sz="0" w:space="0" w:color="auto"/>
                <w:right w:val="none" w:sz="0" w:space="0" w:color="auto"/>
              </w:divBdr>
            </w:div>
            <w:div w:id="19569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5851">
      <w:bodyDiv w:val="1"/>
      <w:marLeft w:val="0"/>
      <w:marRight w:val="0"/>
      <w:marTop w:val="0"/>
      <w:marBottom w:val="0"/>
      <w:divBdr>
        <w:top w:val="none" w:sz="0" w:space="0" w:color="auto"/>
        <w:left w:val="none" w:sz="0" w:space="0" w:color="auto"/>
        <w:bottom w:val="none" w:sz="0" w:space="0" w:color="auto"/>
        <w:right w:val="none" w:sz="0" w:space="0" w:color="auto"/>
      </w:divBdr>
    </w:div>
    <w:div w:id="1980452123">
      <w:bodyDiv w:val="1"/>
      <w:marLeft w:val="0"/>
      <w:marRight w:val="0"/>
      <w:marTop w:val="0"/>
      <w:marBottom w:val="0"/>
      <w:divBdr>
        <w:top w:val="none" w:sz="0" w:space="0" w:color="auto"/>
        <w:left w:val="none" w:sz="0" w:space="0" w:color="auto"/>
        <w:bottom w:val="none" w:sz="0" w:space="0" w:color="auto"/>
        <w:right w:val="none" w:sz="0" w:space="0" w:color="auto"/>
      </w:divBdr>
    </w:div>
    <w:div w:id="2088115374">
      <w:bodyDiv w:val="1"/>
      <w:marLeft w:val="0"/>
      <w:marRight w:val="0"/>
      <w:marTop w:val="0"/>
      <w:marBottom w:val="0"/>
      <w:divBdr>
        <w:top w:val="none" w:sz="0" w:space="0" w:color="auto"/>
        <w:left w:val="none" w:sz="0" w:space="0" w:color="auto"/>
        <w:bottom w:val="none" w:sz="0" w:space="0" w:color="auto"/>
        <w:right w:val="none" w:sz="0" w:space="0" w:color="auto"/>
      </w:divBdr>
    </w:div>
    <w:div w:id="208864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www.leevalleygcc.i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visitleevalley.org.uk/go/lee-valley-athletics-centre/" TargetMode="Externa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visitleevalley.org.uk/go/hockey-tennis" TargetMode="External"/><Relationship Id="rId25" Type="http://schemas.openxmlformats.org/officeDocument/2006/relationships/image" Target="media/image10.jpeg"/><Relationship Id="rId33" Type="http://schemas.openxmlformats.org/officeDocument/2006/relationships/hyperlink" Target="https://www.visitleevalley.org.uk/en/content/cms/outdoors/marinas/springfield-marina/"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s://www.visitleevalley.org.uk/en/content/cms/london2012/velo-park/"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visitleevalley.org.uk" TargetMode="External"/><Relationship Id="rId23" Type="http://schemas.openxmlformats.org/officeDocument/2006/relationships/image" Target="media/image8.jpeg"/><Relationship Id="rId28" Type="http://schemas.openxmlformats.org/officeDocument/2006/relationships/hyperlink" Target="https://www.visitleevalley.org.uk/en/content/cms/nature/nature-reserve/waterworks-nature-reserve-midd/" TargetMode="External"/><Relationship Id="rId36" Type="http://schemas.openxmlformats.org/officeDocument/2006/relationships/image" Target="media/image16.jpeg"/><Relationship Id="rId10" Type="http://schemas.openxmlformats.org/officeDocument/2006/relationships/hyperlink" Target="http://www.leevalleypark.org.uk" TargetMode="External"/><Relationship Id="rId19" Type="http://schemas.openxmlformats.org/officeDocument/2006/relationships/image" Target="media/image5.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s://www.visitleevalley.org.uk/en/content/cms/where-to-stay-and-short-breaks/dobbs-weir-caravan-park/" TargetMode="External"/><Relationship Id="rId35" Type="http://schemas.openxmlformats.org/officeDocument/2006/relationships/hyperlink" Target="https://www.visitleevalley.org.uk/en/content/cms/outdoors/waters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7C58F-E403-48BE-804C-58FFDEC2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4723</Words>
  <Characters>27692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LV Parks Trust 2014</vt:lpstr>
    </vt:vector>
  </TitlesOfParts>
  <Company>Microsoft</Company>
  <LinksUpToDate>false</LinksUpToDate>
  <CharactersWithSpaces>32351</CharactersWithSpaces>
  <SharedDoc>false</SharedDoc>
  <HLinks>
    <vt:vector size="3552" baseType="variant">
      <vt:variant>
        <vt:i4>1638457</vt:i4>
      </vt:variant>
      <vt:variant>
        <vt:i4>3569</vt:i4>
      </vt:variant>
      <vt:variant>
        <vt:i4>0</vt:i4>
      </vt:variant>
      <vt:variant>
        <vt:i4>5</vt:i4>
      </vt:variant>
      <vt:variant>
        <vt:lpwstr/>
      </vt:variant>
      <vt:variant>
        <vt:lpwstr>_Toc410649908</vt:lpwstr>
      </vt:variant>
      <vt:variant>
        <vt:i4>1638457</vt:i4>
      </vt:variant>
      <vt:variant>
        <vt:i4>3563</vt:i4>
      </vt:variant>
      <vt:variant>
        <vt:i4>0</vt:i4>
      </vt:variant>
      <vt:variant>
        <vt:i4>5</vt:i4>
      </vt:variant>
      <vt:variant>
        <vt:lpwstr/>
      </vt:variant>
      <vt:variant>
        <vt:lpwstr>_Toc410649907</vt:lpwstr>
      </vt:variant>
      <vt:variant>
        <vt:i4>1638457</vt:i4>
      </vt:variant>
      <vt:variant>
        <vt:i4>3557</vt:i4>
      </vt:variant>
      <vt:variant>
        <vt:i4>0</vt:i4>
      </vt:variant>
      <vt:variant>
        <vt:i4>5</vt:i4>
      </vt:variant>
      <vt:variant>
        <vt:lpwstr/>
      </vt:variant>
      <vt:variant>
        <vt:lpwstr>_Toc410649906</vt:lpwstr>
      </vt:variant>
      <vt:variant>
        <vt:i4>1638457</vt:i4>
      </vt:variant>
      <vt:variant>
        <vt:i4>3551</vt:i4>
      </vt:variant>
      <vt:variant>
        <vt:i4>0</vt:i4>
      </vt:variant>
      <vt:variant>
        <vt:i4>5</vt:i4>
      </vt:variant>
      <vt:variant>
        <vt:lpwstr/>
      </vt:variant>
      <vt:variant>
        <vt:lpwstr>_Toc410649905</vt:lpwstr>
      </vt:variant>
      <vt:variant>
        <vt:i4>1638457</vt:i4>
      </vt:variant>
      <vt:variant>
        <vt:i4>3545</vt:i4>
      </vt:variant>
      <vt:variant>
        <vt:i4>0</vt:i4>
      </vt:variant>
      <vt:variant>
        <vt:i4>5</vt:i4>
      </vt:variant>
      <vt:variant>
        <vt:lpwstr/>
      </vt:variant>
      <vt:variant>
        <vt:lpwstr>_Toc410649904</vt:lpwstr>
      </vt:variant>
      <vt:variant>
        <vt:i4>1638457</vt:i4>
      </vt:variant>
      <vt:variant>
        <vt:i4>3539</vt:i4>
      </vt:variant>
      <vt:variant>
        <vt:i4>0</vt:i4>
      </vt:variant>
      <vt:variant>
        <vt:i4>5</vt:i4>
      </vt:variant>
      <vt:variant>
        <vt:lpwstr/>
      </vt:variant>
      <vt:variant>
        <vt:lpwstr>_Toc410649903</vt:lpwstr>
      </vt:variant>
      <vt:variant>
        <vt:i4>1638457</vt:i4>
      </vt:variant>
      <vt:variant>
        <vt:i4>3533</vt:i4>
      </vt:variant>
      <vt:variant>
        <vt:i4>0</vt:i4>
      </vt:variant>
      <vt:variant>
        <vt:i4>5</vt:i4>
      </vt:variant>
      <vt:variant>
        <vt:lpwstr/>
      </vt:variant>
      <vt:variant>
        <vt:lpwstr>_Toc410649902</vt:lpwstr>
      </vt:variant>
      <vt:variant>
        <vt:i4>1638457</vt:i4>
      </vt:variant>
      <vt:variant>
        <vt:i4>3527</vt:i4>
      </vt:variant>
      <vt:variant>
        <vt:i4>0</vt:i4>
      </vt:variant>
      <vt:variant>
        <vt:i4>5</vt:i4>
      </vt:variant>
      <vt:variant>
        <vt:lpwstr/>
      </vt:variant>
      <vt:variant>
        <vt:lpwstr>_Toc410649901</vt:lpwstr>
      </vt:variant>
      <vt:variant>
        <vt:i4>1638457</vt:i4>
      </vt:variant>
      <vt:variant>
        <vt:i4>3521</vt:i4>
      </vt:variant>
      <vt:variant>
        <vt:i4>0</vt:i4>
      </vt:variant>
      <vt:variant>
        <vt:i4>5</vt:i4>
      </vt:variant>
      <vt:variant>
        <vt:lpwstr/>
      </vt:variant>
      <vt:variant>
        <vt:lpwstr>_Toc410649900</vt:lpwstr>
      </vt:variant>
      <vt:variant>
        <vt:i4>1048632</vt:i4>
      </vt:variant>
      <vt:variant>
        <vt:i4>3515</vt:i4>
      </vt:variant>
      <vt:variant>
        <vt:i4>0</vt:i4>
      </vt:variant>
      <vt:variant>
        <vt:i4>5</vt:i4>
      </vt:variant>
      <vt:variant>
        <vt:lpwstr/>
      </vt:variant>
      <vt:variant>
        <vt:lpwstr>_Toc410649899</vt:lpwstr>
      </vt:variant>
      <vt:variant>
        <vt:i4>1048632</vt:i4>
      </vt:variant>
      <vt:variant>
        <vt:i4>3509</vt:i4>
      </vt:variant>
      <vt:variant>
        <vt:i4>0</vt:i4>
      </vt:variant>
      <vt:variant>
        <vt:i4>5</vt:i4>
      </vt:variant>
      <vt:variant>
        <vt:lpwstr/>
      </vt:variant>
      <vt:variant>
        <vt:lpwstr>_Toc410649898</vt:lpwstr>
      </vt:variant>
      <vt:variant>
        <vt:i4>1048632</vt:i4>
      </vt:variant>
      <vt:variant>
        <vt:i4>3503</vt:i4>
      </vt:variant>
      <vt:variant>
        <vt:i4>0</vt:i4>
      </vt:variant>
      <vt:variant>
        <vt:i4>5</vt:i4>
      </vt:variant>
      <vt:variant>
        <vt:lpwstr/>
      </vt:variant>
      <vt:variant>
        <vt:lpwstr>_Toc410649897</vt:lpwstr>
      </vt:variant>
      <vt:variant>
        <vt:i4>1048632</vt:i4>
      </vt:variant>
      <vt:variant>
        <vt:i4>3497</vt:i4>
      </vt:variant>
      <vt:variant>
        <vt:i4>0</vt:i4>
      </vt:variant>
      <vt:variant>
        <vt:i4>5</vt:i4>
      </vt:variant>
      <vt:variant>
        <vt:lpwstr/>
      </vt:variant>
      <vt:variant>
        <vt:lpwstr>_Toc410649896</vt:lpwstr>
      </vt:variant>
      <vt:variant>
        <vt:i4>1048632</vt:i4>
      </vt:variant>
      <vt:variant>
        <vt:i4>3491</vt:i4>
      </vt:variant>
      <vt:variant>
        <vt:i4>0</vt:i4>
      </vt:variant>
      <vt:variant>
        <vt:i4>5</vt:i4>
      </vt:variant>
      <vt:variant>
        <vt:lpwstr/>
      </vt:variant>
      <vt:variant>
        <vt:lpwstr>_Toc410649895</vt:lpwstr>
      </vt:variant>
      <vt:variant>
        <vt:i4>1048632</vt:i4>
      </vt:variant>
      <vt:variant>
        <vt:i4>3485</vt:i4>
      </vt:variant>
      <vt:variant>
        <vt:i4>0</vt:i4>
      </vt:variant>
      <vt:variant>
        <vt:i4>5</vt:i4>
      </vt:variant>
      <vt:variant>
        <vt:lpwstr/>
      </vt:variant>
      <vt:variant>
        <vt:lpwstr>_Toc410649894</vt:lpwstr>
      </vt:variant>
      <vt:variant>
        <vt:i4>1048632</vt:i4>
      </vt:variant>
      <vt:variant>
        <vt:i4>3479</vt:i4>
      </vt:variant>
      <vt:variant>
        <vt:i4>0</vt:i4>
      </vt:variant>
      <vt:variant>
        <vt:i4>5</vt:i4>
      </vt:variant>
      <vt:variant>
        <vt:lpwstr/>
      </vt:variant>
      <vt:variant>
        <vt:lpwstr>_Toc410649893</vt:lpwstr>
      </vt:variant>
      <vt:variant>
        <vt:i4>1048632</vt:i4>
      </vt:variant>
      <vt:variant>
        <vt:i4>3473</vt:i4>
      </vt:variant>
      <vt:variant>
        <vt:i4>0</vt:i4>
      </vt:variant>
      <vt:variant>
        <vt:i4>5</vt:i4>
      </vt:variant>
      <vt:variant>
        <vt:lpwstr/>
      </vt:variant>
      <vt:variant>
        <vt:lpwstr>_Toc410649892</vt:lpwstr>
      </vt:variant>
      <vt:variant>
        <vt:i4>1048632</vt:i4>
      </vt:variant>
      <vt:variant>
        <vt:i4>3467</vt:i4>
      </vt:variant>
      <vt:variant>
        <vt:i4>0</vt:i4>
      </vt:variant>
      <vt:variant>
        <vt:i4>5</vt:i4>
      </vt:variant>
      <vt:variant>
        <vt:lpwstr/>
      </vt:variant>
      <vt:variant>
        <vt:lpwstr>_Toc410649891</vt:lpwstr>
      </vt:variant>
      <vt:variant>
        <vt:i4>1048632</vt:i4>
      </vt:variant>
      <vt:variant>
        <vt:i4>3461</vt:i4>
      </vt:variant>
      <vt:variant>
        <vt:i4>0</vt:i4>
      </vt:variant>
      <vt:variant>
        <vt:i4>5</vt:i4>
      </vt:variant>
      <vt:variant>
        <vt:lpwstr/>
      </vt:variant>
      <vt:variant>
        <vt:lpwstr>_Toc410649890</vt:lpwstr>
      </vt:variant>
      <vt:variant>
        <vt:i4>1114168</vt:i4>
      </vt:variant>
      <vt:variant>
        <vt:i4>3455</vt:i4>
      </vt:variant>
      <vt:variant>
        <vt:i4>0</vt:i4>
      </vt:variant>
      <vt:variant>
        <vt:i4>5</vt:i4>
      </vt:variant>
      <vt:variant>
        <vt:lpwstr/>
      </vt:variant>
      <vt:variant>
        <vt:lpwstr>_Toc410649889</vt:lpwstr>
      </vt:variant>
      <vt:variant>
        <vt:i4>1114168</vt:i4>
      </vt:variant>
      <vt:variant>
        <vt:i4>3449</vt:i4>
      </vt:variant>
      <vt:variant>
        <vt:i4>0</vt:i4>
      </vt:variant>
      <vt:variant>
        <vt:i4>5</vt:i4>
      </vt:variant>
      <vt:variant>
        <vt:lpwstr/>
      </vt:variant>
      <vt:variant>
        <vt:lpwstr>_Toc410649888</vt:lpwstr>
      </vt:variant>
      <vt:variant>
        <vt:i4>1114168</vt:i4>
      </vt:variant>
      <vt:variant>
        <vt:i4>3443</vt:i4>
      </vt:variant>
      <vt:variant>
        <vt:i4>0</vt:i4>
      </vt:variant>
      <vt:variant>
        <vt:i4>5</vt:i4>
      </vt:variant>
      <vt:variant>
        <vt:lpwstr/>
      </vt:variant>
      <vt:variant>
        <vt:lpwstr>_Toc410649887</vt:lpwstr>
      </vt:variant>
      <vt:variant>
        <vt:i4>1114168</vt:i4>
      </vt:variant>
      <vt:variant>
        <vt:i4>3437</vt:i4>
      </vt:variant>
      <vt:variant>
        <vt:i4>0</vt:i4>
      </vt:variant>
      <vt:variant>
        <vt:i4>5</vt:i4>
      </vt:variant>
      <vt:variant>
        <vt:lpwstr/>
      </vt:variant>
      <vt:variant>
        <vt:lpwstr>_Toc410649886</vt:lpwstr>
      </vt:variant>
      <vt:variant>
        <vt:i4>1114168</vt:i4>
      </vt:variant>
      <vt:variant>
        <vt:i4>3431</vt:i4>
      </vt:variant>
      <vt:variant>
        <vt:i4>0</vt:i4>
      </vt:variant>
      <vt:variant>
        <vt:i4>5</vt:i4>
      </vt:variant>
      <vt:variant>
        <vt:lpwstr/>
      </vt:variant>
      <vt:variant>
        <vt:lpwstr>_Toc410649885</vt:lpwstr>
      </vt:variant>
      <vt:variant>
        <vt:i4>1114168</vt:i4>
      </vt:variant>
      <vt:variant>
        <vt:i4>3425</vt:i4>
      </vt:variant>
      <vt:variant>
        <vt:i4>0</vt:i4>
      </vt:variant>
      <vt:variant>
        <vt:i4>5</vt:i4>
      </vt:variant>
      <vt:variant>
        <vt:lpwstr/>
      </vt:variant>
      <vt:variant>
        <vt:lpwstr>_Toc410649884</vt:lpwstr>
      </vt:variant>
      <vt:variant>
        <vt:i4>1114168</vt:i4>
      </vt:variant>
      <vt:variant>
        <vt:i4>3419</vt:i4>
      </vt:variant>
      <vt:variant>
        <vt:i4>0</vt:i4>
      </vt:variant>
      <vt:variant>
        <vt:i4>5</vt:i4>
      </vt:variant>
      <vt:variant>
        <vt:lpwstr/>
      </vt:variant>
      <vt:variant>
        <vt:lpwstr>_Toc410649883</vt:lpwstr>
      </vt:variant>
      <vt:variant>
        <vt:i4>1114168</vt:i4>
      </vt:variant>
      <vt:variant>
        <vt:i4>3413</vt:i4>
      </vt:variant>
      <vt:variant>
        <vt:i4>0</vt:i4>
      </vt:variant>
      <vt:variant>
        <vt:i4>5</vt:i4>
      </vt:variant>
      <vt:variant>
        <vt:lpwstr/>
      </vt:variant>
      <vt:variant>
        <vt:lpwstr>_Toc410649882</vt:lpwstr>
      </vt:variant>
      <vt:variant>
        <vt:i4>1114168</vt:i4>
      </vt:variant>
      <vt:variant>
        <vt:i4>3407</vt:i4>
      </vt:variant>
      <vt:variant>
        <vt:i4>0</vt:i4>
      </vt:variant>
      <vt:variant>
        <vt:i4>5</vt:i4>
      </vt:variant>
      <vt:variant>
        <vt:lpwstr/>
      </vt:variant>
      <vt:variant>
        <vt:lpwstr>_Toc410649881</vt:lpwstr>
      </vt:variant>
      <vt:variant>
        <vt:i4>1114168</vt:i4>
      </vt:variant>
      <vt:variant>
        <vt:i4>3401</vt:i4>
      </vt:variant>
      <vt:variant>
        <vt:i4>0</vt:i4>
      </vt:variant>
      <vt:variant>
        <vt:i4>5</vt:i4>
      </vt:variant>
      <vt:variant>
        <vt:lpwstr/>
      </vt:variant>
      <vt:variant>
        <vt:lpwstr>_Toc410649880</vt:lpwstr>
      </vt:variant>
      <vt:variant>
        <vt:i4>1966136</vt:i4>
      </vt:variant>
      <vt:variant>
        <vt:i4>3395</vt:i4>
      </vt:variant>
      <vt:variant>
        <vt:i4>0</vt:i4>
      </vt:variant>
      <vt:variant>
        <vt:i4>5</vt:i4>
      </vt:variant>
      <vt:variant>
        <vt:lpwstr/>
      </vt:variant>
      <vt:variant>
        <vt:lpwstr>_Toc410649879</vt:lpwstr>
      </vt:variant>
      <vt:variant>
        <vt:i4>1966136</vt:i4>
      </vt:variant>
      <vt:variant>
        <vt:i4>3389</vt:i4>
      </vt:variant>
      <vt:variant>
        <vt:i4>0</vt:i4>
      </vt:variant>
      <vt:variant>
        <vt:i4>5</vt:i4>
      </vt:variant>
      <vt:variant>
        <vt:lpwstr/>
      </vt:variant>
      <vt:variant>
        <vt:lpwstr>_Toc410649878</vt:lpwstr>
      </vt:variant>
      <vt:variant>
        <vt:i4>1966136</vt:i4>
      </vt:variant>
      <vt:variant>
        <vt:i4>3383</vt:i4>
      </vt:variant>
      <vt:variant>
        <vt:i4>0</vt:i4>
      </vt:variant>
      <vt:variant>
        <vt:i4>5</vt:i4>
      </vt:variant>
      <vt:variant>
        <vt:lpwstr/>
      </vt:variant>
      <vt:variant>
        <vt:lpwstr>_Toc410649877</vt:lpwstr>
      </vt:variant>
      <vt:variant>
        <vt:i4>1966136</vt:i4>
      </vt:variant>
      <vt:variant>
        <vt:i4>3377</vt:i4>
      </vt:variant>
      <vt:variant>
        <vt:i4>0</vt:i4>
      </vt:variant>
      <vt:variant>
        <vt:i4>5</vt:i4>
      </vt:variant>
      <vt:variant>
        <vt:lpwstr/>
      </vt:variant>
      <vt:variant>
        <vt:lpwstr>_Toc410649876</vt:lpwstr>
      </vt:variant>
      <vt:variant>
        <vt:i4>1966136</vt:i4>
      </vt:variant>
      <vt:variant>
        <vt:i4>3371</vt:i4>
      </vt:variant>
      <vt:variant>
        <vt:i4>0</vt:i4>
      </vt:variant>
      <vt:variant>
        <vt:i4>5</vt:i4>
      </vt:variant>
      <vt:variant>
        <vt:lpwstr/>
      </vt:variant>
      <vt:variant>
        <vt:lpwstr>_Toc410649875</vt:lpwstr>
      </vt:variant>
      <vt:variant>
        <vt:i4>1966136</vt:i4>
      </vt:variant>
      <vt:variant>
        <vt:i4>3365</vt:i4>
      </vt:variant>
      <vt:variant>
        <vt:i4>0</vt:i4>
      </vt:variant>
      <vt:variant>
        <vt:i4>5</vt:i4>
      </vt:variant>
      <vt:variant>
        <vt:lpwstr/>
      </vt:variant>
      <vt:variant>
        <vt:lpwstr>_Toc410649874</vt:lpwstr>
      </vt:variant>
      <vt:variant>
        <vt:i4>1310768</vt:i4>
      </vt:variant>
      <vt:variant>
        <vt:i4>3356</vt:i4>
      </vt:variant>
      <vt:variant>
        <vt:i4>0</vt:i4>
      </vt:variant>
      <vt:variant>
        <vt:i4>5</vt:i4>
      </vt:variant>
      <vt:variant>
        <vt:lpwstr/>
      </vt:variant>
      <vt:variant>
        <vt:lpwstr>_Toc410650149</vt:lpwstr>
      </vt:variant>
      <vt:variant>
        <vt:i4>1310768</vt:i4>
      </vt:variant>
      <vt:variant>
        <vt:i4>3350</vt:i4>
      </vt:variant>
      <vt:variant>
        <vt:i4>0</vt:i4>
      </vt:variant>
      <vt:variant>
        <vt:i4>5</vt:i4>
      </vt:variant>
      <vt:variant>
        <vt:lpwstr/>
      </vt:variant>
      <vt:variant>
        <vt:lpwstr>_Toc410650148</vt:lpwstr>
      </vt:variant>
      <vt:variant>
        <vt:i4>1310768</vt:i4>
      </vt:variant>
      <vt:variant>
        <vt:i4>3344</vt:i4>
      </vt:variant>
      <vt:variant>
        <vt:i4>0</vt:i4>
      </vt:variant>
      <vt:variant>
        <vt:i4>5</vt:i4>
      </vt:variant>
      <vt:variant>
        <vt:lpwstr/>
      </vt:variant>
      <vt:variant>
        <vt:lpwstr>_Toc410650147</vt:lpwstr>
      </vt:variant>
      <vt:variant>
        <vt:i4>1310768</vt:i4>
      </vt:variant>
      <vt:variant>
        <vt:i4>3338</vt:i4>
      </vt:variant>
      <vt:variant>
        <vt:i4>0</vt:i4>
      </vt:variant>
      <vt:variant>
        <vt:i4>5</vt:i4>
      </vt:variant>
      <vt:variant>
        <vt:lpwstr/>
      </vt:variant>
      <vt:variant>
        <vt:lpwstr>_Toc410650146</vt:lpwstr>
      </vt:variant>
      <vt:variant>
        <vt:i4>1310768</vt:i4>
      </vt:variant>
      <vt:variant>
        <vt:i4>3332</vt:i4>
      </vt:variant>
      <vt:variant>
        <vt:i4>0</vt:i4>
      </vt:variant>
      <vt:variant>
        <vt:i4>5</vt:i4>
      </vt:variant>
      <vt:variant>
        <vt:lpwstr/>
      </vt:variant>
      <vt:variant>
        <vt:lpwstr>_Toc410650145</vt:lpwstr>
      </vt:variant>
      <vt:variant>
        <vt:i4>1310768</vt:i4>
      </vt:variant>
      <vt:variant>
        <vt:i4>3326</vt:i4>
      </vt:variant>
      <vt:variant>
        <vt:i4>0</vt:i4>
      </vt:variant>
      <vt:variant>
        <vt:i4>5</vt:i4>
      </vt:variant>
      <vt:variant>
        <vt:lpwstr/>
      </vt:variant>
      <vt:variant>
        <vt:lpwstr>_Toc410650144</vt:lpwstr>
      </vt:variant>
      <vt:variant>
        <vt:i4>1310768</vt:i4>
      </vt:variant>
      <vt:variant>
        <vt:i4>3320</vt:i4>
      </vt:variant>
      <vt:variant>
        <vt:i4>0</vt:i4>
      </vt:variant>
      <vt:variant>
        <vt:i4>5</vt:i4>
      </vt:variant>
      <vt:variant>
        <vt:lpwstr/>
      </vt:variant>
      <vt:variant>
        <vt:lpwstr>_Toc410650143</vt:lpwstr>
      </vt:variant>
      <vt:variant>
        <vt:i4>1310768</vt:i4>
      </vt:variant>
      <vt:variant>
        <vt:i4>3314</vt:i4>
      </vt:variant>
      <vt:variant>
        <vt:i4>0</vt:i4>
      </vt:variant>
      <vt:variant>
        <vt:i4>5</vt:i4>
      </vt:variant>
      <vt:variant>
        <vt:lpwstr/>
      </vt:variant>
      <vt:variant>
        <vt:lpwstr>_Toc410650142</vt:lpwstr>
      </vt:variant>
      <vt:variant>
        <vt:i4>1310768</vt:i4>
      </vt:variant>
      <vt:variant>
        <vt:i4>3308</vt:i4>
      </vt:variant>
      <vt:variant>
        <vt:i4>0</vt:i4>
      </vt:variant>
      <vt:variant>
        <vt:i4>5</vt:i4>
      </vt:variant>
      <vt:variant>
        <vt:lpwstr/>
      </vt:variant>
      <vt:variant>
        <vt:lpwstr>_Toc410650141</vt:lpwstr>
      </vt:variant>
      <vt:variant>
        <vt:i4>1310768</vt:i4>
      </vt:variant>
      <vt:variant>
        <vt:i4>3302</vt:i4>
      </vt:variant>
      <vt:variant>
        <vt:i4>0</vt:i4>
      </vt:variant>
      <vt:variant>
        <vt:i4>5</vt:i4>
      </vt:variant>
      <vt:variant>
        <vt:lpwstr/>
      </vt:variant>
      <vt:variant>
        <vt:lpwstr>_Toc410650140</vt:lpwstr>
      </vt:variant>
      <vt:variant>
        <vt:i4>1245232</vt:i4>
      </vt:variant>
      <vt:variant>
        <vt:i4>3296</vt:i4>
      </vt:variant>
      <vt:variant>
        <vt:i4>0</vt:i4>
      </vt:variant>
      <vt:variant>
        <vt:i4>5</vt:i4>
      </vt:variant>
      <vt:variant>
        <vt:lpwstr/>
      </vt:variant>
      <vt:variant>
        <vt:lpwstr>_Toc410650139</vt:lpwstr>
      </vt:variant>
      <vt:variant>
        <vt:i4>1245232</vt:i4>
      </vt:variant>
      <vt:variant>
        <vt:i4>3290</vt:i4>
      </vt:variant>
      <vt:variant>
        <vt:i4>0</vt:i4>
      </vt:variant>
      <vt:variant>
        <vt:i4>5</vt:i4>
      </vt:variant>
      <vt:variant>
        <vt:lpwstr/>
      </vt:variant>
      <vt:variant>
        <vt:lpwstr>_Toc410650138</vt:lpwstr>
      </vt:variant>
      <vt:variant>
        <vt:i4>1245232</vt:i4>
      </vt:variant>
      <vt:variant>
        <vt:i4>3284</vt:i4>
      </vt:variant>
      <vt:variant>
        <vt:i4>0</vt:i4>
      </vt:variant>
      <vt:variant>
        <vt:i4>5</vt:i4>
      </vt:variant>
      <vt:variant>
        <vt:lpwstr/>
      </vt:variant>
      <vt:variant>
        <vt:lpwstr>_Toc410650137</vt:lpwstr>
      </vt:variant>
      <vt:variant>
        <vt:i4>1245232</vt:i4>
      </vt:variant>
      <vt:variant>
        <vt:i4>3278</vt:i4>
      </vt:variant>
      <vt:variant>
        <vt:i4>0</vt:i4>
      </vt:variant>
      <vt:variant>
        <vt:i4>5</vt:i4>
      </vt:variant>
      <vt:variant>
        <vt:lpwstr/>
      </vt:variant>
      <vt:variant>
        <vt:lpwstr>_Toc410650136</vt:lpwstr>
      </vt:variant>
      <vt:variant>
        <vt:i4>1245232</vt:i4>
      </vt:variant>
      <vt:variant>
        <vt:i4>3272</vt:i4>
      </vt:variant>
      <vt:variant>
        <vt:i4>0</vt:i4>
      </vt:variant>
      <vt:variant>
        <vt:i4>5</vt:i4>
      </vt:variant>
      <vt:variant>
        <vt:lpwstr/>
      </vt:variant>
      <vt:variant>
        <vt:lpwstr>_Toc410650135</vt:lpwstr>
      </vt:variant>
      <vt:variant>
        <vt:i4>1245232</vt:i4>
      </vt:variant>
      <vt:variant>
        <vt:i4>3266</vt:i4>
      </vt:variant>
      <vt:variant>
        <vt:i4>0</vt:i4>
      </vt:variant>
      <vt:variant>
        <vt:i4>5</vt:i4>
      </vt:variant>
      <vt:variant>
        <vt:lpwstr/>
      </vt:variant>
      <vt:variant>
        <vt:lpwstr>_Toc410650134</vt:lpwstr>
      </vt:variant>
      <vt:variant>
        <vt:i4>1245232</vt:i4>
      </vt:variant>
      <vt:variant>
        <vt:i4>3260</vt:i4>
      </vt:variant>
      <vt:variant>
        <vt:i4>0</vt:i4>
      </vt:variant>
      <vt:variant>
        <vt:i4>5</vt:i4>
      </vt:variant>
      <vt:variant>
        <vt:lpwstr/>
      </vt:variant>
      <vt:variant>
        <vt:lpwstr>_Toc410650133</vt:lpwstr>
      </vt:variant>
      <vt:variant>
        <vt:i4>1245232</vt:i4>
      </vt:variant>
      <vt:variant>
        <vt:i4>3254</vt:i4>
      </vt:variant>
      <vt:variant>
        <vt:i4>0</vt:i4>
      </vt:variant>
      <vt:variant>
        <vt:i4>5</vt:i4>
      </vt:variant>
      <vt:variant>
        <vt:lpwstr/>
      </vt:variant>
      <vt:variant>
        <vt:lpwstr>_Toc410650132</vt:lpwstr>
      </vt:variant>
      <vt:variant>
        <vt:i4>1245232</vt:i4>
      </vt:variant>
      <vt:variant>
        <vt:i4>3248</vt:i4>
      </vt:variant>
      <vt:variant>
        <vt:i4>0</vt:i4>
      </vt:variant>
      <vt:variant>
        <vt:i4>5</vt:i4>
      </vt:variant>
      <vt:variant>
        <vt:lpwstr/>
      </vt:variant>
      <vt:variant>
        <vt:lpwstr>_Toc410650131</vt:lpwstr>
      </vt:variant>
      <vt:variant>
        <vt:i4>1245232</vt:i4>
      </vt:variant>
      <vt:variant>
        <vt:i4>3242</vt:i4>
      </vt:variant>
      <vt:variant>
        <vt:i4>0</vt:i4>
      </vt:variant>
      <vt:variant>
        <vt:i4>5</vt:i4>
      </vt:variant>
      <vt:variant>
        <vt:lpwstr/>
      </vt:variant>
      <vt:variant>
        <vt:lpwstr>_Toc410650130</vt:lpwstr>
      </vt:variant>
      <vt:variant>
        <vt:i4>1179696</vt:i4>
      </vt:variant>
      <vt:variant>
        <vt:i4>3236</vt:i4>
      </vt:variant>
      <vt:variant>
        <vt:i4>0</vt:i4>
      </vt:variant>
      <vt:variant>
        <vt:i4>5</vt:i4>
      </vt:variant>
      <vt:variant>
        <vt:lpwstr/>
      </vt:variant>
      <vt:variant>
        <vt:lpwstr>_Toc410650129</vt:lpwstr>
      </vt:variant>
      <vt:variant>
        <vt:i4>1179696</vt:i4>
      </vt:variant>
      <vt:variant>
        <vt:i4>3230</vt:i4>
      </vt:variant>
      <vt:variant>
        <vt:i4>0</vt:i4>
      </vt:variant>
      <vt:variant>
        <vt:i4>5</vt:i4>
      </vt:variant>
      <vt:variant>
        <vt:lpwstr/>
      </vt:variant>
      <vt:variant>
        <vt:lpwstr>_Toc410650128</vt:lpwstr>
      </vt:variant>
      <vt:variant>
        <vt:i4>1179696</vt:i4>
      </vt:variant>
      <vt:variant>
        <vt:i4>3224</vt:i4>
      </vt:variant>
      <vt:variant>
        <vt:i4>0</vt:i4>
      </vt:variant>
      <vt:variant>
        <vt:i4>5</vt:i4>
      </vt:variant>
      <vt:variant>
        <vt:lpwstr/>
      </vt:variant>
      <vt:variant>
        <vt:lpwstr>_Toc410650127</vt:lpwstr>
      </vt:variant>
      <vt:variant>
        <vt:i4>1179696</vt:i4>
      </vt:variant>
      <vt:variant>
        <vt:i4>3218</vt:i4>
      </vt:variant>
      <vt:variant>
        <vt:i4>0</vt:i4>
      </vt:variant>
      <vt:variant>
        <vt:i4>5</vt:i4>
      </vt:variant>
      <vt:variant>
        <vt:lpwstr/>
      </vt:variant>
      <vt:variant>
        <vt:lpwstr>_Toc410650126</vt:lpwstr>
      </vt:variant>
      <vt:variant>
        <vt:i4>1179696</vt:i4>
      </vt:variant>
      <vt:variant>
        <vt:i4>3212</vt:i4>
      </vt:variant>
      <vt:variant>
        <vt:i4>0</vt:i4>
      </vt:variant>
      <vt:variant>
        <vt:i4>5</vt:i4>
      </vt:variant>
      <vt:variant>
        <vt:lpwstr/>
      </vt:variant>
      <vt:variant>
        <vt:lpwstr>_Toc410650125</vt:lpwstr>
      </vt:variant>
      <vt:variant>
        <vt:i4>1179696</vt:i4>
      </vt:variant>
      <vt:variant>
        <vt:i4>3206</vt:i4>
      </vt:variant>
      <vt:variant>
        <vt:i4>0</vt:i4>
      </vt:variant>
      <vt:variant>
        <vt:i4>5</vt:i4>
      </vt:variant>
      <vt:variant>
        <vt:lpwstr/>
      </vt:variant>
      <vt:variant>
        <vt:lpwstr>_Toc410650124</vt:lpwstr>
      </vt:variant>
      <vt:variant>
        <vt:i4>1179696</vt:i4>
      </vt:variant>
      <vt:variant>
        <vt:i4>3200</vt:i4>
      </vt:variant>
      <vt:variant>
        <vt:i4>0</vt:i4>
      </vt:variant>
      <vt:variant>
        <vt:i4>5</vt:i4>
      </vt:variant>
      <vt:variant>
        <vt:lpwstr/>
      </vt:variant>
      <vt:variant>
        <vt:lpwstr>_Toc410650123</vt:lpwstr>
      </vt:variant>
      <vt:variant>
        <vt:i4>1179696</vt:i4>
      </vt:variant>
      <vt:variant>
        <vt:i4>3194</vt:i4>
      </vt:variant>
      <vt:variant>
        <vt:i4>0</vt:i4>
      </vt:variant>
      <vt:variant>
        <vt:i4>5</vt:i4>
      </vt:variant>
      <vt:variant>
        <vt:lpwstr/>
      </vt:variant>
      <vt:variant>
        <vt:lpwstr>_Toc410650122</vt:lpwstr>
      </vt:variant>
      <vt:variant>
        <vt:i4>1179696</vt:i4>
      </vt:variant>
      <vt:variant>
        <vt:i4>3188</vt:i4>
      </vt:variant>
      <vt:variant>
        <vt:i4>0</vt:i4>
      </vt:variant>
      <vt:variant>
        <vt:i4>5</vt:i4>
      </vt:variant>
      <vt:variant>
        <vt:lpwstr/>
      </vt:variant>
      <vt:variant>
        <vt:lpwstr>_Toc410650121</vt:lpwstr>
      </vt:variant>
      <vt:variant>
        <vt:i4>1179696</vt:i4>
      </vt:variant>
      <vt:variant>
        <vt:i4>3182</vt:i4>
      </vt:variant>
      <vt:variant>
        <vt:i4>0</vt:i4>
      </vt:variant>
      <vt:variant>
        <vt:i4>5</vt:i4>
      </vt:variant>
      <vt:variant>
        <vt:lpwstr/>
      </vt:variant>
      <vt:variant>
        <vt:lpwstr>_Toc410650120</vt:lpwstr>
      </vt:variant>
      <vt:variant>
        <vt:i4>1114160</vt:i4>
      </vt:variant>
      <vt:variant>
        <vt:i4>3176</vt:i4>
      </vt:variant>
      <vt:variant>
        <vt:i4>0</vt:i4>
      </vt:variant>
      <vt:variant>
        <vt:i4>5</vt:i4>
      </vt:variant>
      <vt:variant>
        <vt:lpwstr/>
      </vt:variant>
      <vt:variant>
        <vt:lpwstr>_Toc410650119</vt:lpwstr>
      </vt:variant>
      <vt:variant>
        <vt:i4>1114160</vt:i4>
      </vt:variant>
      <vt:variant>
        <vt:i4>3170</vt:i4>
      </vt:variant>
      <vt:variant>
        <vt:i4>0</vt:i4>
      </vt:variant>
      <vt:variant>
        <vt:i4>5</vt:i4>
      </vt:variant>
      <vt:variant>
        <vt:lpwstr/>
      </vt:variant>
      <vt:variant>
        <vt:lpwstr>_Toc410650118</vt:lpwstr>
      </vt:variant>
      <vt:variant>
        <vt:i4>1114160</vt:i4>
      </vt:variant>
      <vt:variant>
        <vt:i4>3164</vt:i4>
      </vt:variant>
      <vt:variant>
        <vt:i4>0</vt:i4>
      </vt:variant>
      <vt:variant>
        <vt:i4>5</vt:i4>
      </vt:variant>
      <vt:variant>
        <vt:lpwstr/>
      </vt:variant>
      <vt:variant>
        <vt:lpwstr>_Toc410650117</vt:lpwstr>
      </vt:variant>
      <vt:variant>
        <vt:i4>1114160</vt:i4>
      </vt:variant>
      <vt:variant>
        <vt:i4>3158</vt:i4>
      </vt:variant>
      <vt:variant>
        <vt:i4>0</vt:i4>
      </vt:variant>
      <vt:variant>
        <vt:i4>5</vt:i4>
      </vt:variant>
      <vt:variant>
        <vt:lpwstr/>
      </vt:variant>
      <vt:variant>
        <vt:lpwstr>_Toc410650116</vt:lpwstr>
      </vt:variant>
      <vt:variant>
        <vt:i4>21</vt:i4>
      </vt:variant>
      <vt:variant>
        <vt:i4>3153</vt:i4>
      </vt:variant>
      <vt:variant>
        <vt:i4>0</vt:i4>
      </vt:variant>
      <vt:variant>
        <vt:i4>5</vt:i4>
      </vt:variant>
      <vt:variant>
        <vt:lpwstr>https://www.gov.uk/farm-shops-and-farmers-markets</vt:lpwstr>
      </vt:variant>
      <vt:variant>
        <vt:lpwstr/>
      </vt:variant>
      <vt:variant>
        <vt:i4>1048632</vt:i4>
      </vt:variant>
      <vt:variant>
        <vt:i4>3146</vt:i4>
      </vt:variant>
      <vt:variant>
        <vt:i4>0</vt:i4>
      </vt:variant>
      <vt:variant>
        <vt:i4>5</vt:i4>
      </vt:variant>
      <vt:variant>
        <vt:lpwstr/>
      </vt:variant>
      <vt:variant>
        <vt:lpwstr>_Toc410648881</vt:lpwstr>
      </vt:variant>
      <vt:variant>
        <vt:i4>1048632</vt:i4>
      </vt:variant>
      <vt:variant>
        <vt:i4>3140</vt:i4>
      </vt:variant>
      <vt:variant>
        <vt:i4>0</vt:i4>
      </vt:variant>
      <vt:variant>
        <vt:i4>5</vt:i4>
      </vt:variant>
      <vt:variant>
        <vt:lpwstr/>
      </vt:variant>
      <vt:variant>
        <vt:lpwstr>_Toc410648880</vt:lpwstr>
      </vt:variant>
      <vt:variant>
        <vt:i4>2031672</vt:i4>
      </vt:variant>
      <vt:variant>
        <vt:i4>3134</vt:i4>
      </vt:variant>
      <vt:variant>
        <vt:i4>0</vt:i4>
      </vt:variant>
      <vt:variant>
        <vt:i4>5</vt:i4>
      </vt:variant>
      <vt:variant>
        <vt:lpwstr/>
      </vt:variant>
      <vt:variant>
        <vt:lpwstr>_Toc410648879</vt:lpwstr>
      </vt:variant>
      <vt:variant>
        <vt:i4>2031672</vt:i4>
      </vt:variant>
      <vt:variant>
        <vt:i4>3128</vt:i4>
      </vt:variant>
      <vt:variant>
        <vt:i4>0</vt:i4>
      </vt:variant>
      <vt:variant>
        <vt:i4>5</vt:i4>
      </vt:variant>
      <vt:variant>
        <vt:lpwstr/>
      </vt:variant>
      <vt:variant>
        <vt:lpwstr>_Toc410648878</vt:lpwstr>
      </vt:variant>
      <vt:variant>
        <vt:i4>2031672</vt:i4>
      </vt:variant>
      <vt:variant>
        <vt:i4>3122</vt:i4>
      </vt:variant>
      <vt:variant>
        <vt:i4>0</vt:i4>
      </vt:variant>
      <vt:variant>
        <vt:i4>5</vt:i4>
      </vt:variant>
      <vt:variant>
        <vt:lpwstr/>
      </vt:variant>
      <vt:variant>
        <vt:lpwstr>_Toc410648877</vt:lpwstr>
      </vt:variant>
      <vt:variant>
        <vt:i4>2031672</vt:i4>
      </vt:variant>
      <vt:variant>
        <vt:i4>3116</vt:i4>
      </vt:variant>
      <vt:variant>
        <vt:i4>0</vt:i4>
      </vt:variant>
      <vt:variant>
        <vt:i4>5</vt:i4>
      </vt:variant>
      <vt:variant>
        <vt:lpwstr/>
      </vt:variant>
      <vt:variant>
        <vt:lpwstr>_Toc410648876</vt:lpwstr>
      </vt:variant>
      <vt:variant>
        <vt:i4>2031672</vt:i4>
      </vt:variant>
      <vt:variant>
        <vt:i4>3110</vt:i4>
      </vt:variant>
      <vt:variant>
        <vt:i4>0</vt:i4>
      </vt:variant>
      <vt:variant>
        <vt:i4>5</vt:i4>
      </vt:variant>
      <vt:variant>
        <vt:lpwstr/>
      </vt:variant>
      <vt:variant>
        <vt:lpwstr>_Toc410648875</vt:lpwstr>
      </vt:variant>
      <vt:variant>
        <vt:i4>2031672</vt:i4>
      </vt:variant>
      <vt:variant>
        <vt:i4>3104</vt:i4>
      </vt:variant>
      <vt:variant>
        <vt:i4>0</vt:i4>
      </vt:variant>
      <vt:variant>
        <vt:i4>5</vt:i4>
      </vt:variant>
      <vt:variant>
        <vt:lpwstr/>
      </vt:variant>
      <vt:variant>
        <vt:lpwstr>_Toc410648874</vt:lpwstr>
      </vt:variant>
      <vt:variant>
        <vt:i4>2031672</vt:i4>
      </vt:variant>
      <vt:variant>
        <vt:i4>3098</vt:i4>
      </vt:variant>
      <vt:variant>
        <vt:i4>0</vt:i4>
      </vt:variant>
      <vt:variant>
        <vt:i4>5</vt:i4>
      </vt:variant>
      <vt:variant>
        <vt:lpwstr/>
      </vt:variant>
      <vt:variant>
        <vt:lpwstr>_Toc410648873</vt:lpwstr>
      </vt:variant>
      <vt:variant>
        <vt:i4>2031672</vt:i4>
      </vt:variant>
      <vt:variant>
        <vt:i4>3092</vt:i4>
      </vt:variant>
      <vt:variant>
        <vt:i4>0</vt:i4>
      </vt:variant>
      <vt:variant>
        <vt:i4>5</vt:i4>
      </vt:variant>
      <vt:variant>
        <vt:lpwstr/>
      </vt:variant>
      <vt:variant>
        <vt:lpwstr>_Toc410648872</vt:lpwstr>
      </vt:variant>
      <vt:variant>
        <vt:i4>2031672</vt:i4>
      </vt:variant>
      <vt:variant>
        <vt:i4>3086</vt:i4>
      </vt:variant>
      <vt:variant>
        <vt:i4>0</vt:i4>
      </vt:variant>
      <vt:variant>
        <vt:i4>5</vt:i4>
      </vt:variant>
      <vt:variant>
        <vt:lpwstr/>
      </vt:variant>
      <vt:variant>
        <vt:lpwstr>_Toc410648871</vt:lpwstr>
      </vt:variant>
      <vt:variant>
        <vt:i4>2031672</vt:i4>
      </vt:variant>
      <vt:variant>
        <vt:i4>3080</vt:i4>
      </vt:variant>
      <vt:variant>
        <vt:i4>0</vt:i4>
      </vt:variant>
      <vt:variant>
        <vt:i4>5</vt:i4>
      </vt:variant>
      <vt:variant>
        <vt:lpwstr/>
      </vt:variant>
      <vt:variant>
        <vt:lpwstr>_Toc410648870</vt:lpwstr>
      </vt:variant>
      <vt:variant>
        <vt:i4>1966136</vt:i4>
      </vt:variant>
      <vt:variant>
        <vt:i4>3074</vt:i4>
      </vt:variant>
      <vt:variant>
        <vt:i4>0</vt:i4>
      </vt:variant>
      <vt:variant>
        <vt:i4>5</vt:i4>
      </vt:variant>
      <vt:variant>
        <vt:lpwstr/>
      </vt:variant>
      <vt:variant>
        <vt:lpwstr>_Toc410648869</vt:lpwstr>
      </vt:variant>
      <vt:variant>
        <vt:i4>1966136</vt:i4>
      </vt:variant>
      <vt:variant>
        <vt:i4>3068</vt:i4>
      </vt:variant>
      <vt:variant>
        <vt:i4>0</vt:i4>
      </vt:variant>
      <vt:variant>
        <vt:i4>5</vt:i4>
      </vt:variant>
      <vt:variant>
        <vt:lpwstr/>
      </vt:variant>
      <vt:variant>
        <vt:lpwstr>_Toc410648868</vt:lpwstr>
      </vt:variant>
      <vt:variant>
        <vt:i4>1966136</vt:i4>
      </vt:variant>
      <vt:variant>
        <vt:i4>3062</vt:i4>
      </vt:variant>
      <vt:variant>
        <vt:i4>0</vt:i4>
      </vt:variant>
      <vt:variant>
        <vt:i4>5</vt:i4>
      </vt:variant>
      <vt:variant>
        <vt:lpwstr/>
      </vt:variant>
      <vt:variant>
        <vt:lpwstr>_Toc410648867</vt:lpwstr>
      </vt:variant>
      <vt:variant>
        <vt:i4>1966136</vt:i4>
      </vt:variant>
      <vt:variant>
        <vt:i4>3056</vt:i4>
      </vt:variant>
      <vt:variant>
        <vt:i4>0</vt:i4>
      </vt:variant>
      <vt:variant>
        <vt:i4>5</vt:i4>
      </vt:variant>
      <vt:variant>
        <vt:lpwstr/>
      </vt:variant>
      <vt:variant>
        <vt:lpwstr>_Toc410648866</vt:lpwstr>
      </vt:variant>
      <vt:variant>
        <vt:i4>1966136</vt:i4>
      </vt:variant>
      <vt:variant>
        <vt:i4>3050</vt:i4>
      </vt:variant>
      <vt:variant>
        <vt:i4>0</vt:i4>
      </vt:variant>
      <vt:variant>
        <vt:i4>5</vt:i4>
      </vt:variant>
      <vt:variant>
        <vt:lpwstr/>
      </vt:variant>
      <vt:variant>
        <vt:lpwstr>_Toc410648865</vt:lpwstr>
      </vt:variant>
      <vt:variant>
        <vt:i4>1966136</vt:i4>
      </vt:variant>
      <vt:variant>
        <vt:i4>3044</vt:i4>
      </vt:variant>
      <vt:variant>
        <vt:i4>0</vt:i4>
      </vt:variant>
      <vt:variant>
        <vt:i4>5</vt:i4>
      </vt:variant>
      <vt:variant>
        <vt:lpwstr/>
      </vt:variant>
      <vt:variant>
        <vt:lpwstr>_Toc410648864</vt:lpwstr>
      </vt:variant>
      <vt:variant>
        <vt:i4>1966136</vt:i4>
      </vt:variant>
      <vt:variant>
        <vt:i4>3038</vt:i4>
      </vt:variant>
      <vt:variant>
        <vt:i4>0</vt:i4>
      </vt:variant>
      <vt:variant>
        <vt:i4>5</vt:i4>
      </vt:variant>
      <vt:variant>
        <vt:lpwstr/>
      </vt:variant>
      <vt:variant>
        <vt:lpwstr>_Toc410648863</vt:lpwstr>
      </vt:variant>
      <vt:variant>
        <vt:i4>1966136</vt:i4>
      </vt:variant>
      <vt:variant>
        <vt:i4>3032</vt:i4>
      </vt:variant>
      <vt:variant>
        <vt:i4>0</vt:i4>
      </vt:variant>
      <vt:variant>
        <vt:i4>5</vt:i4>
      </vt:variant>
      <vt:variant>
        <vt:lpwstr/>
      </vt:variant>
      <vt:variant>
        <vt:lpwstr>_Toc410648862</vt:lpwstr>
      </vt:variant>
      <vt:variant>
        <vt:i4>1966136</vt:i4>
      </vt:variant>
      <vt:variant>
        <vt:i4>3026</vt:i4>
      </vt:variant>
      <vt:variant>
        <vt:i4>0</vt:i4>
      </vt:variant>
      <vt:variant>
        <vt:i4>5</vt:i4>
      </vt:variant>
      <vt:variant>
        <vt:lpwstr/>
      </vt:variant>
      <vt:variant>
        <vt:lpwstr>_Toc410648861</vt:lpwstr>
      </vt:variant>
      <vt:variant>
        <vt:i4>1966136</vt:i4>
      </vt:variant>
      <vt:variant>
        <vt:i4>3020</vt:i4>
      </vt:variant>
      <vt:variant>
        <vt:i4>0</vt:i4>
      </vt:variant>
      <vt:variant>
        <vt:i4>5</vt:i4>
      </vt:variant>
      <vt:variant>
        <vt:lpwstr/>
      </vt:variant>
      <vt:variant>
        <vt:lpwstr>_Toc410648860</vt:lpwstr>
      </vt:variant>
      <vt:variant>
        <vt:i4>1900600</vt:i4>
      </vt:variant>
      <vt:variant>
        <vt:i4>3014</vt:i4>
      </vt:variant>
      <vt:variant>
        <vt:i4>0</vt:i4>
      </vt:variant>
      <vt:variant>
        <vt:i4>5</vt:i4>
      </vt:variant>
      <vt:variant>
        <vt:lpwstr/>
      </vt:variant>
      <vt:variant>
        <vt:lpwstr>_Toc410648859</vt:lpwstr>
      </vt:variant>
      <vt:variant>
        <vt:i4>1900600</vt:i4>
      </vt:variant>
      <vt:variant>
        <vt:i4>3008</vt:i4>
      </vt:variant>
      <vt:variant>
        <vt:i4>0</vt:i4>
      </vt:variant>
      <vt:variant>
        <vt:i4>5</vt:i4>
      </vt:variant>
      <vt:variant>
        <vt:lpwstr/>
      </vt:variant>
      <vt:variant>
        <vt:lpwstr>_Toc410648858</vt:lpwstr>
      </vt:variant>
      <vt:variant>
        <vt:i4>1900600</vt:i4>
      </vt:variant>
      <vt:variant>
        <vt:i4>3002</vt:i4>
      </vt:variant>
      <vt:variant>
        <vt:i4>0</vt:i4>
      </vt:variant>
      <vt:variant>
        <vt:i4>5</vt:i4>
      </vt:variant>
      <vt:variant>
        <vt:lpwstr/>
      </vt:variant>
      <vt:variant>
        <vt:lpwstr>_Toc410648857</vt:lpwstr>
      </vt:variant>
      <vt:variant>
        <vt:i4>1900600</vt:i4>
      </vt:variant>
      <vt:variant>
        <vt:i4>2996</vt:i4>
      </vt:variant>
      <vt:variant>
        <vt:i4>0</vt:i4>
      </vt:variant>
      <vt:variant>
        <vt:i4>5</vt:i4>
      </vt:variant>
      <vt:variant>
        <vt:lpwstr/>
      </vt:variant>
      <vt:variant>
        <vt:lpwstr>_Toc410648856</vt:lpwstr>
      </vt:variant>
      <vt:variant>
        <vt:i4>1900600</vt:i4>
      </vt:variant>
      <vt:variant>
        <vt:i4>2990</vt:i4>
      </vt:variant>
      <vt:variant>
        <vt:i4>0</vt:i4>
      </vt:variant>
      <vt:variant>
        <vt:i4>5</vt:i4>
      </vt:variant>
      <vt:variant>
        <vt:lpwstr/>
      </vt:variant>
      <vt:variant>
        <vt:lpwstr>_Toc410648855</vt:lpwstr>
      </vt:variant>
      <vt:variant>
        <vt:i4>1900600</vt:i4>
      </vt:variant>
      <vt:variant>
        <vt:i4>2984</vt:i4>
      </vt:variant>
      <vt:variant>
        <vt:i4>0</vt:i4>
      </vt:variant>
      <vt:variant>
        <vt:i4>5</vt:i4>
      </vt:variant>
      <vt:variant>
        <vt:lpwstr/>
      </vt:variant>
      <vt:variant>
        <vt:lpwstr>_Toc410648854</vt:lpwstr>
      </vt:variant>
      <vt:variant>
        <vt:i4>1900600</vt:i4>
      </vt:variant>
      <vt:variant>
        <vt:i4>2978</vt:i4>
      </vt:variant>
      <vt:variant>
        <vt:i4>0</vt:i4>
      </vt:variant>
      <vt:variant>
        <vt:i4>5</vt:i4>
      </vt:variant>
      <vt:variant>
        <vt:lpwstr/>
      </vt:variant>
      <vt:variant>
        <vt:lpwstr>_Toc410648853</vt:lpwstr>
      </vt:variant>
      <vt:variant>
        <vt:i4>1900600</vt:i4>
      </vt:variant>
      <vt:variant>
        <vt:i4>2972</vt:i4>
      </vt:variant>
      <vt:variant>
        <vt:i4>0</vt:i4>
      </vt:variant>
      <vt:variant>
        <vt:i4>5</vt:i4>
      </vt:variant>
      <vt:variant>
        <vt:lpwstr/>
      </vt:variant>
      <vt:variant>
        <vt:lpwstr>_Toc410648852</vt:lpwstr>
      </vt:variant>
      <vt:variant>
        <vt:i4>1900600</vt:i4>
      </vt:variant>
      <vt:variant>
        <vt:i4>2966</vt:i4>
      </vt:variant>
      <vt:variant>
        <vt:i4>0</vt:i4>
      </vt:variant>
      <vt:variant>
        <vt:i4>5</vt:i4>
      </vt:variant>
      <vt:variant>
        <vt:lpwstr/>
      </vt:variant>
      <vt:variant>
        <vt:lpwstr>_Toc410648851</vt:lpwstr>
      </vt:variant>
      <vt:variant>
        <vt:i4>21</vt:i4>
      </vt:variant>
      <vt:variant>
        <vt:i4>2961</vt:i4>
      </vt:variant>
      <vt:variant>
        <vt:i4>0</vt:i4>
      </vt:variant>
      <vt:variant>
        <vt:i4>5</vt:i4>
      </vt:variant>
      <vt:variant>
        <vt:lpwstr>https://www.gov.uk/farm-shops-and-farmers-markets</vt:lpwstr>
      </vt:variant>
      <vt:variant>
        <vt:lpwstr/>
      </vt:variant>
      <vt:variant>
        <vt:i4>1703986</vt:i4>
      </vt:variant>
      <vt:variant>
        <vt:i4>2954</vt:i4>
      </vt:variant>
      <vt:variant>
        <vt:i4>0</vt:i4>
      </vt:variant>
      <vt:variant>
        <vt:i4>5</vt:i4>
      </vt:variant>
      <vt:variant>
        <vt:lpwstr/>
      </vt:variant>
      <vt:variant>
        <vt:lpwstr>_Toc410649232</vt:lpwstr>
      </vt:variant>
      <vt:variant>
        <vt:i4>1703986</vt:i4>
      </vt:variant>
      <vt:variant>
        <vt:i4>2948</vt:i4>
      </vt:variant>
      <vt:variant>
        <vt:i4>0</vt:i4>
      </vt:variant>
      <vt:variant>
        <vt:i4>5</vt:i4>
      </vt:variant>
      <vt:variant>
        <vt:lpwstr/>
      </vt:variant>
      <vt:variant>
        <vt:lpwstr>_Toc410649231</vt:lpwstr>
      </vt:variant>
      <vt:variant>
        <vt:i4>1703986</vt:i4>
      </vt:variant>
      <vt:variant>
        <vt:i4>2942</vt:i4>
      </vt:variant>
      <vt:variant>
        <vt:i4>0</vt:i4>
      </vt:variant>
      <vt:variant>
        <vt:i4>5</vt:i4>
      </vt:variant>
      <vt:variant>
        <vt:lpwstr/>
      </vt:variant>
      <vt:variant>
        <vt:lpwstr>_Toc410649230</vt:lpwstr>
      </vt:variant>
      <vt:variant>
        <vt:i4>1769522</vt:i4>
      </vt:variant>
      <vt:variant>
        <vt:i4>2936</vt:i4>
      </vt:variant>
      <vt:variant>
        <vt:i4>0</vt:i4>
      </vt:variant>
      <vt:variant>
        <vt:i4>5</vt:i4>
      </vt:variant>
      <vt:variant>
        <vt:lpwstr/>
      </vt:variant>
      <vt:variant>
        <vt:lpwstr>_Toc410649229</vt:lpwstr>
      </vt:variant>
      <vt:variant>
        <vt:i4>1769522</vt:i4>
      </vt:variant>
      <vt:variant>
        <vt:i4>2930</vt:i4>
      </vt:variant>
      <vt:variant>
        <vt:i4>0</vt:i4>
      </vt:variant>
      <vt:variant>
        <vt:i4>5</vt:i4>
      </vt:variant>
      <vt:variant>
        <vt:lpwstr/>
      </vt:variant>
      <vt:variant>
        <vt:lpwstr>_Toc410649228</vt:lpwstr>
      </vt:variant>
      <vt:variant>
        <vt:i4>1769522</vt:i4>
      </vt:variant>
      <vt:variant>
        <vt:i4>2924</vt:i4>
      </vt:variant>
      <vt:variant>
        <vt:i4>0</vt:i4>
      </vt:variant>
      <vt:variant>
        <vt:i4>5</vt:i4>
      </vt:variant>
      <vt:variant>
        <vt:lpwstr/>
      </vt:variant>
      <vt:variant>
        <vt:lpwstr>_Toc410649227</vt:lpwstr>
      </vt:variant>
      <vt:variant>
        <vt:i4>1769522</vt:i4>
      </vt:variant>
      <vt:variant>
        <vt:i4>2918</vt:i4>
      </vt:variant>
      <vt:variant>
        <vt:i4>0</vt:i4>
      </vt:variant>
      <vt:variant>
        <vt:i4>5</vt:i4>
      </vt:variant>
      <vt:variant>
        <vt:lpwstr/>
      </vt:variant>
      <vt:variant>
        <vt:lpwstr>_Toc410649226</vt:lpwstr>
      </vt:variant>
      <vt:variant>
        <vt:i4>1769522</vt:i4>
      </vt:variant>
      <vt:variant>
        <vt:i4>2912</vt:i4>
      </vt:variant>
      <vt:variant>
        <vt:i4>0</vt:i4>
      </vt:variant>
      <vt:variant>
        <vt:i4>5</vt:i4>
      </vt:variant>
      <vt:variant>
        <vt:lpwstr/>
      </vt:variant>
      <vt:variant>
        <vt:lpwstr>_Toc410649225</vt:lpwstr>
      </vt:variant>
      <vt:variant>
        <vt:i4>1769522</vt:i4>
      </vt:variant>
      <vt:variant>
        <vt:i4>2906</vt:i4>
      </vt:variant>
      <vt:variant>
        <vt:i4>0</vt:i4>
      </vt:variant>
      <vt:variant>
        <vt:i4>5</vt:i4>
      </vt:variant>
      <vt:variant>
        <vt:lpwstr/>
      </vt:variant>
      <vt:variant>
        <vt:lpwstr>_Toc410649224</vt:lpwstr>
      </vt:variant>
      <vt:variant>
        <vt:i4>1769522</vt:i4>
      </vt:variant>
      <vt:variant>
        <vt:i4>2900</vt:i4>
      </vt:variant>
      <vt:variant>
        <vt:i4>0</vt:i4>
      </vt:variant>
      <vt:variant>
        <vt:i4>5</vt:i4>
      </vt:variant>
      <vt:variant>
        <vt:lpwstr/>
      </vt:variant>
      <vt:variant>
        <vt:lpwstr>_Toc410649223</vt:lpwstr>
      </vt:variant>
      <vt:variant>
        <vt:i4>1769522</vt:i4>
      </vt:variant>
      <vt:variant>
        <vt:i4>2894</vt:i4>
      </vt:variant>
      <vt:variant>
        <vt:i4>0</vt:i4>
      </vt:variant>
      <vt:variant>
        <vt:i4>5</vt:i4>
      </vt:variant>
      <vt:variant>
        <vt:lpwstr/>
      </vt:variant>
      <vt:variant>
        <vt:lpwstr>_Toc410649222</vt:lpwstr>
      </vt:variant>
      <vt:variant>
        <vt:i4>1769522</vt:i4>
      </vt:variant>
      <vt:variant>
        <vt:i4>2888</vt:i4>
      </vt:variant>
      <vt:variant>
        <vt:i4>0</vt:i4>
      </vt:variant>
      <vt:variant>
        <vt:i4>5</vt:i4>
      </vt:variant>
      <vt:variant>
        <vt:lpwstr/>
      </vt:variant>
      <vt:variant>
        <vt:lpwstr>_Toc410649221</vt:lpwstr>
      </vt:variant>
      <vt:variant>
        <vt:i4>1769522</vt:i4>
      </vt:variant>
      <vt:variant>
        <vt:i4>2882</vt:i4>
      </vt:variant>
      <vt:variant>
        <vt:i4>0</vt:i4>
      </vt:variant>
      <vt:variant>
        <vt:i4>5</vt:i4>
      </vt:variant>
      <vt:variant>
        <vt:lpwstr/>
      </vt:variant>
      <vt:variant>
        <vt:lpwstr>_Toc410649220</vt:lpwstr>
      </vt:variant>
      <vt:variant>
        <vt:i4>1572914</vt:i4>
      </vt:variant>
      <vt:variant>
        <vt:i4>2876</vt:i4>
      </vt:variant>
      <vt:variant>
        <vt:i4>0</vt:i4>
      </vt:variant>
      <vt:variant>
        <vt:i4>5</vt:i4>
      </vt:variant>
      <vt:variant>
        <vt:lpwstr/>
      </vt:variant>
      <vt:variant>
        <vt:lpwstr>_Toc410649219</vt:lpwstr>
      </vt:variant>
      <vt:variant>
        <vt:i4>1572914</vt:i4>
      </vt:variant>
      <vt:variant>
        <vt:i4>2870</vt:i4>
      </vt:variant>
      <vt:variant>
        <vt:i4>0</vt:i4>
      </vt:variant>
      <vt:variant>
        <vt:i4>5</vt:i4>
      </vt:variant>
      <vt:variant>
        <vt:lpwstr/>
      </vt:variant>
      <vt:variant>
        <vt:lpwstr>_Toc410649218</vt:lpwstr>
      </vt:variant>
      <vt:variant>
        <vt:i4>1572914</vt:i4>
      </vt:variant>
      <vt:variant>
        <vt:i4>2864</vt:i4>
      </vt:variant>
      <vt:variant>
        <vt:i4>0</vt:i4>
      </vt:variant>
      <vt:variant>
        <vt:i4>5</vt:i4>
      </vt:variant>
      <vt:variant>
        <vt:lpwstr/>
      </vt:variant>
      <vt:variant>
        <vt:lpwstr>_Toc410649217</vt:lpwstr>
      </vt:variant>
      <vt:variant>
        <vt:i4>1572914</vt:i4>
      </vt:variant>
      <vt:variant>
        <vt:i4>2858</vt:i4>
      </vt:variant>
      <vt:variant>
        <vt:i4>0</vt:i4>
      </vt:variant>
      <vt:variant>
        <vt:i4>5</vt:i4>
      </vt:variant>
      <vt:variant>
        <vt:lpwstr/>
      </vt:variant>
      <vt:variant>
        <vt:lpwstr>_Toc410649216</vt:lpwstr>
      </vt:variant>
      <vt:variant>
        <vt:i4>1572914</vt:i4>
      </vt:variant>
      <vt:variant>
        <vt:i4>2852</vt:i4>
      </vt:variant>
      <vt:variant>
        <vt:i4>0</vt:i4>
      </vt:variant>
      <vt:variant>
        <vt:i4>5</vt:i4>
      </vt:variant>
      <vt:variant>
        <vt:lpwstr/>
      </vt:variant>
      <vt:variant>
        <vt:lpwstr>_Toc410649215</vt:lpwstr>
      </vt:variant>
      <vt:variant>
        <vt:i4>1572914</vt:i4>
      </vt:variant>
      <vt:variant>
        <vt:i4>2846</vt:i4>
      </vt:variant>
      <vt:variant>
        <vt:i4>0</vt:i4>
      </vt:variant>
      <vt:variant>
        <vt:i4>5</vt:i4>
      </vt:variant>
      <vt:variant>
        <vt:lpwstr/>
      </vt:variant>
      <vt:variant>
        <vt:lpwstr>_Toc410649214</vt:lpwstr>
      </vt:variant>
      <vt:variant>
        <vt:i4>1572914</vt:i4>
      </vt:variant>
      <vt:variant>
        <vt:i4>2840</vt:i4>
      </vt:variant>
      <vt:variant>
        <vt:i4>0</vt:i4>
      </vt:variant>
      <vt:variant>
        <vt:i4>5</vt:i4>
      </vt:variant>
      <vt:variant>
        <vt:lpwstr/>
      </vt:variant>
      <vt:variant>
        <vt:lpwstr>_Toc410649213</vt:lpwstr>
      </vt:variant>
      <vt:variant>
        <vt:i4>1572914</vt:i4>
      </vt:variant>
      <vt:variant>
        <vt:i4>2834</vt:i4>
      </vt:variant>
      <vt:variant>
        <vt:i4>0</vt:i4>
      </vt:variant>
      <vt:variant>
        <vt:i4>5</vt:i4>
      </vt:variant>
      <vt:variant>
        <vt:lpwstr/>
      </vt:variant>
      <vt:variant>
        <vt:lpwstr>_Toc410649212</vt:lpwstr>
      </vt:variant>
      <vt:variant>
        <vt:i4>1572914</vt:i4>
      </vt:variant>
      <vt:variant>
        <vt:i4>2828</vt:i4>
      </vt:variant>
      <vt:variant>
        <vt:i4>0</vt:i4>
      </vt:variant>
      <vt:variant>
        <vt:i4>5</vt:i4>
      </vt:variant>
      <vt:variant>
        <vt:lpwstr/>
      </vt:variant>
      <vt:variant>
        <vt:lpwstr>_Toc410649211</vt:lpwstr>
      </vt:variant>
      <vt:variant>
        <vt:i4>1572914</vt:i4>
      </vt:variant>
      <vt:variant>
        <vt:i4>2822</vt:i4>
      </vt:variant>
      <vt:variant>
        <vt:i4>0</vt:i4>
      </vt:variant>
      <vt:variant>
        <vt:i4>5</vt:i4>
      </vt:variant>
      <vt:variant>
        <vt:lpwstr/>
      </vt:variant>
      <vt:variant>
        <vt:lpwstr>_Toc410649210</vt:lpwstr>
      </vt:variant>
      <vt:variant>
        <vt:i4>1638450</vt:i4>
      </vt:variant>
      <vt:variant>
        <vt:i4>2816</vt:i4>
      </vt:variant>
      <vt:variant>
        <vt:i4>0</vt:i4>
      </vt:variant>
      <vt:variant>
        <vt:i4>5</vt:i4>
      </vt:variant>
      <vt:variant>
        <vt:lpwstr/>
      </vt:variant>
      <vt:variant>
        <vt:lpwstr>_Toc410649209</vt:lpwstr>
      </vt:variant>
      <vt:variant>
        <vt:i4>1638450</vt:i4>
      </vt:variant>
      <vt:variant>
        <vt:i4>2810</vt:i4>
      </vt:variant>
      <vt:variant>
        <vt:i4>0</vt:i4>
      </vt:variant>
      <vt:variant>
        <vt:i4>5</vt:i4>
      </vt:variant>
      <vt:variant>
        <vt:lpwstr/>
      </vt:variant>
      <vt:variant>
        <vt:lpwstr>_Toc410649208</vt:lpwstr>
      </vt:variant>
      <vt:variant>
        <vt:i4>1638450</vt:i4>
      </vt:variant>
      <vt:variant>
        <vt:i4>2804</vt:i4>
      </vt:variant>
      <vt:variant>
        <vt:i4>0</vt:i4>
      </vt:variant>
      <vt:variant>
        <vt:i4>5</vt:i4>
      </vt:variant>
      <vt:variant>
        <vt:lpwstr/>
      </vt:variant>
      <vt:variant>
        <vt:lpwstr>_Toc410649207</vt:lpwstr>
      </vt:variant>
      <vt:variant>
        <vt:i4>1638450</vt:i4>
      </vt:variant>
      <vt:variant>
        <vt:i4>2798</vt:i4>
      </vt:variant>
      <vt:variant>
        <vt:i4>0</vt:i4>
      </vt:variant>
      <vt:variant>
        <vt:i4>5</vt:i4>
      </vt:variant>
      <vt:variant>
        <vt:lpwstr/>
      </vt:variant>
      <vt:variant>
        <vt:lpwstr>_Toc410649206</vt:lpwstr>
      </vt:variant>
      <vt:variant>
        <vt:i4>1638450</vt:i4>
      </vt:variant>
      <vt:variant>
        <vt:i4>2792</vt:i4>
      </vt:variant>
      <vt:variant>
        <vt:i4>0</vt:i4>
      </vt:variant>
      <vt:variant>
        <vt:i4>5</vt:i4>
      </vt:variant>
      <vt:variant>
        <vt:lpwstr/>
      </vt:variant>
      <vt:variant>
        <vt:lpwstr>_Toc410649205</vt:lpwstr>
      </vt:variant>
      <vt:variant>
        <vt:i4>1638450</vt:i4>
      </vt:variant>
      <vt:variant>
        <vt:i4>2786</vt:i4>
      </vt:variant>
      <vt:variant>
        <vt:i4>0</vt:i4>
      </vt:variant>
      <vt:variant>
        <vt:i4>5</vt:i4>
      </vt:variant>
      <vt:variant>
        <vt:lpwstr/>
      </vt:variant>
      <vt:variant>
        <vt:lpwstr>_Toc410649204</vt:lpwstr>
      </vt:variant>
      <vt:variant>
        <vt:i4>1638450</vt:i4>
      </vt:variant>
      <vt:variant>
        <vt:i4>2780</vt:i4>
      </vt:variant>
      <vt:variant>
        <vt:i4>0</vt:i4>
      </vt:variant>
      <vt:variant>
        <vt:i4>5</vt:i4>
      </vt:variant>
      <vt:variant>
        <vt:lpwstr/>
      </vt:variant>
      <vt:variant>
        <vt:lpwstr>_Toc410649203</vt:lpwstr>
      </vt:variant>
      <vt:variant>
        <vt:i4>1638450</vt:i4>
      </vt:variant>
      <vt:variant>
        <vt:i4>2774</vt:i4>
      </vt:variant>
      <vt:variant>
        <vt:i4>0</vt:i4>
      </vt:variant>
      <vt:variant>
        <vt:i4>5</vt:i4>
      </vt:variant>
      <vt:variant>
        <vt:lpwstr/>
      </vt:variant>
      <vt:variant>
        <vt:lpwstr>_Toc410649202</vt:lpwstr>
      </vt:variant>
      <vt:variant>
        <vt:i4>1638450</vt:i4>
      </vt:variant>
      <vt:variant>
        <vt:i4>2768</vt:i4>
      </vt:variant>
      <vt:variant>
        <vt:i4>0</vt:i4>
      </vt:variant>
      <vt:variant>
        <vt:i4>5</vt:i4>
      </vt:variant>
      <vt:variant>
        <vt:lpwstr/>
      </vt:variant>
      <vt:variant>
        <vt:lpwstr>_Toc410649201</vt:lpwstr>
      </vt:variant>
      <vt:variant>
        <vt:i4>1572876</vt:i4>
      </vt:variant>
      <vt:variant>
        <vt:i4>2763</vt:i4>
      </vt:variant>
      <vt:variant>
        <vt:i4>0</vt:i4>
      </vt:variant>
      <vt:variant>
        <vt:i4>5</vt:i4>
      </vt:variant>
      <vt:variant>
        <vt:lpwstr>https://www.gov.uk/food-labelling-and-packaging/overview</vt:lpwstr>
      </vt:variant>
      <vt:variant>
        <vt:lpwstr/>
      </vt:variant>
      <vt:variant>
        <vt:i4>1048626</vt:i4>
      </vt:variant>
      <vt:variant>
        <vt:i4>2756</vt:i4>
      </vt:variant>
      <vt:variant>
        <vt:i4>0</vt:i4>
      </vt:variant>
      <vt:variant>
        <vt:i4>5</vt:i4>
      </vt:variant>
      <vt:variant>
        <vt:lpwstr/>
      </vt:variant>
      <vt:variant>
        <vt:lpwstr>_Toc410650303</vt:lpwstr>
      </vt:variant>
      <vt:variant>
        <vt:i4>1048626</vt:i4>
      </vt:variant>
      <vt:variant>
        <vt:i4>2750</vt:i4>
      </vt:variant>
      <vt:variant>
        <vt:i4>0</vt:i4>
      </vt:variant>
      <vt:variant>
        <vt:i4>5</vt:i4>
      </vt:variant>
      <vt:variant>
        <vt:lpwstr/>
      </vt:variant>
      <vt:variant>
        <vt:lpwstr>_Toc410650302</vt:lpwstr>
      </vt:variant>
      <vt:variant>
        <vt:i4>1048626</vt:i4>
      </vt:variant>
      <vt:variant>
        <vt:i4>2744</vt:i4>
      </vt:variant>
      <vt:variant>
        <vt:i4>0</vt:i4>
      </vt:variant>
      <vt:variant>
        <vt:i4>5</vt:i4>
      </vt:variant>
      <vt:variant>
        <vt:lpwstr/>
      </vt:variant>
      <vt:variant>
        <vt:lpwstr>_Toc410650301</vt:lpwstr>
      </vt:variant>
      <vt:variant>
        <vt:i4>1048626</vt:i4>
      </vt:variant>
      <vt:variant>
        <vt:i4>2738</vt:i4>
      </vt:variant>
      <vt:variant>
        <vt:i4>0</vt:i4>
      </vt:variant>
      <vt:variant>
        <vt:i4>5</vt:i4>
      </vt:variant>
      <vt:variant>
        <vt:lpwstr/>
      </vt:variant>
      <vt:variant>
        <vt:lpwstr>_Toc410650300</vt:lpwstr>
      </vt:variant>
      <vt:variant>
        <vt:i4>1638451</vt:i4>
      </vt:variant>
      <vt:variant>
        <vt:i4>2732</vt:i4>
      </vt:variant>
      <vt:variant>
        <vt:i4>0</vt:i4>
      </vt:variant>
      <vt:variant>
        <vt:i4>5</vt:i4>
      </vt:variant>
      <vt:variant>
        <vt:lpwstr/>
      </vt:variant>
      <vt:variant>
        <vt:lpwstr>_Toc410650299</vt:lpwstr>
      </vt:variant>
      <vt:variant>
        <vt:i4>1638451</vt:i4>
      </vt:variant>
      <vt:variant>
        <vt:i4>2726</vt:i4>
      </vt:variant>
      <vt:variant>
        <vt:i4>0</vt:i4>
      </vt:variant>
      <vt:variant>
        <vt:i4>5</vt:i4>
      </vt:variant>
      <vt:variant>
        <vt:lpwstr/>
      </vt:variant>
      <vt:variant>
        <vt:lpwstr>_Toc410650298</vt:lpwstr>
      </vt:variant>
      <vt:variant>
        <vt:i4>1638451</vt:i4>
      </vt:variant>
      <vt:variant>
        <vt:i4>2720</vt:i4>
      </vt:variant>
      <vt:variant>
        <vt:i4>0</vt:i4>
      </vt:variant>
      <vt:variant>
        <vt:i4>5</vt:i4>
      </vt:variant>
      <vt:variant>
        <vt:lpwstr/>
      </vt:variant>
      <vt:variant>
        <vt:lpwstr>_Toc410650297</vt:lpwstr>
      </vt:variant>
      <vt:variant>
        <vt:i4>1638451</vt:i4>
      </vt:variant>
      <vt:variant>
        <vt:i4>2714</vt:i4>
      </vt:variant>
      <vt:variant>
        <vt:i4>0</vt:i4>
      </vt:variant>
      <vt:variant>
        <vt:i4>5</vt:i4>
      </vt:variant>
      <vt:variant>
        <vt:lpwstr/>
      </vt:variant>
      <vt:variant>
        <vt:lpwstr>_Toc410650296</vt:lpwstr>
      </vt:variant>
      <vt:variant>
        <vt:i4>1638451</vt:i4>
      </vt:variant>
      <vt:variant>
        <vt:i4>2708</vt:i4>
      </vt:variant>
      <vt:variant>
        <vt:i4>0</vt:i4>
      </vt:variant>
      <vt:variant>
        <vt:i4>5</vt:i4>
      </vt:variant>
      <vt:variant>
        <vt:lpwstr/>
      </vt:variant>
      <vt:variant>
        <vt:lpwstr>_Toc410650295</vt:lpwstr>
      </vt:variant>
      <vt:variant>
        <vt:i4>1638451</vt:i4>
      </vt:variant>
      <vt:variant>
        <vt:i4>2702</vt:i4>
      </vt:variant>
      <vt:variant>
        <vt:i4>0</vt:i4>
      </vt:variant>
      <vt:variant>
        <vt:i4>5</vt:i4>
      </vt:variant>
      <vt:variant>
        <vt:lpwstr/>
      </vt:variant>
      <vt:variant>
        <vt:lpwstr>_Toc410650294</vt:lpwstr>
      </vt:variant>
      <vt:variant>
        <vt:i4>1638451</vt:i4>
      </vt:variant>
      <vt:variant>
        <vt:i4>2696</vt:i4>
      </vt:variant>
      <vt:variant>
        <vt:i4>0</vt:i4>
      </vt:variant>
      <vt:variant>
        <vt:i4>5</vt:i4>
      </vt:variant>
      <vt:variant>
        <vt:lpwstr/>
      </vt:variant>
      <vt:variant>
        <vt:lpwstr>_Toc410650293</vt:lpwstr>
      </vt:variant>
      <vt:variant>
        <vt:i4>1638451</vt:i4>
      </vt:variant>
      <vt:variant>
        <vt:i4>2690</vt:i4>
      </vt:variant>
      <vt:variant>
        <vt:i4>0</vt:i4>
      </vt:variant>
      <vt:variant>
        <vt:i4>5</vt:i4>
      </vt:variant>
      <vt:variant>
        <vt:lpwstr/>
      </vt:variant>
      <vt:variant>
        <vt:lpwstr>_Toc410650292</vt:lpwstr>
      </vt:variant>
      <vt:variant>
        <vt:i4>1638451</vt:i4>
      </vt:variant>
      <vt:variant>
        <vt:i4>2684</vt:i4>
      </vt:variant>
      <vt:variant>
        <vt:i4>0</vt:i4>
      </vt:variant>
      <vt:variant>
        <vt:i4>5</vt:i4>
      </vt:variant>
      <vt:variant>
        <vt:lpwstr/>
      </vt:variant>
      <vt:variant>
        <vt:lpwstr>_Toc410650291</vt:lpwstr>
      </vt:variant>
      <vt:variant>
        <vt:i4>1638451</vt:i4>
      </vt:variant>
      <vt:variant>
        <vt:i4>2678</vt:i4>
      </vt:variant>
      <vt:variant>
        <vt:i4>0</vt:i4>
      </vt:variant>
      <vt:variant>
        <vt:i4>5</vt:i4>
      </vt:variant>
      <vt:variant>
        <vt:lpwstr/>
      </vt:variant>
      <vt:variant>
        <vt:lpwstr>_Toc410650290</vt:lpwstr>
      </vt:variant>
      <vt:variant>
        <vt:i4>1572915</vt:i4>
      </vt:variant>
      <vt:variant>
        <vt:i4>2672</vt:i4>
      </vt:variant>
      <vt:variant>
        <vt:i4>0</vt:i4>
      </vt:variant>
      <vt:variant>
        <vt:i4>5</vt:i4>
      </vt:variant>
      <vt:variant>
        <vt:lpwstr/>
      </vt:variant>
      <vt:variant>
        <vt:lpwstr>_Toc410650289</vt:lpwstr>
      </vt:variant>
      <vt:variant>
        <vt:i4>1572915</vt:i4>
      </vt:variant>
      <vt:variant>
        <vt:i4>2666</vt:i4>
      </vt:variant>
      <vt:variant>
        <vt:i4>0</vt:i4>
      </vt:variant>
      <vt:variant>
        <vt:i4>5</vt:i4>
      </vt:variant>
      <vt:variant>
        <vt:lpwstr/>
      </vt:variant>
      <vt:variant>
        <vt:lpwstr>_Toc410650288</vt:lpwstr>
      </vt:variant>
      <vt:variant>
        <vt:i4>1572915</vt:i4>
      </vt:variant>
      <vt:variant>
        <vt:i4>2660</vt:i4>
      </vt:variant>
      <vt:variant>
        <vt:i4>0</vt:i4>
      </vt:variant>
      <vt:variant>
        <vt:i4>5</vt:i4>
      </vt:variant>
      <vt:variant>
        <vt:lpwstr/>
      </vt:variant>
      <vt:variant>
        <vt:lpwstr>_Toc410650287</vt:lpwstr>
      </vt:variant>
      <vt:variant>
        <vt:i4>1572915</vt:i4>
      </vt:variant>
      <vt:variant>
        <vt:i4>2654</vt:i4>
      </vt:variant>
      <vt:variant>
        <vt:i4>0</vt:i4>
      </vt:variant>
      <vt:variant>
        <vt:i4>5</vt:i4>
      </vt:variant>
      <vt:variant>
        <vt:lpwstr/>
      </vt:variant>
      <vt:variant>
        <vt:lpwstr>_Toc410650286</vt:lpwstr>
      </vt:variant>
      <vt:variant>
        <vt:i4>1572915</vt:i4>
      </vt:variant>
      <vt:variant>
        <vt:i4>2648</vt:i4>
      </vt:variant>
      <vt:variant>
        <vt:i4>0</vt:i4>
      </vt:variant>
      <vt:variant>
        <vt:i4>5</vt:i4>
      </vt:variant>
      <vt:variant>
        <vt:lpwstr/>
      </vt:variant>
      <vt:variant>
        <vt:lpwstr>_Toc410650285</vt:lpwstr>
      </vt:variant>
      <vt:variant>
        <vt:i4>1572915</vt:i4>
      </vt:variant>
      <vt:variant>
        <vt:i4>2642</vt:i4>
      </vt:variant>
      <vt:variant>
        <vt:i4>0</vt:i4>
      </vt:variant>
      <vt:variant>
        <vt:i4>5</vt:i4>
      </vt:variant>
      <vt:variant>
        <vt:lpwstr/>
      </vt:variant>
      <vt:variant>
        <vt:lpwstr>_Toc410650284</vt:lpwstr>
      </vt:variant>
      <vt:variant>
        <vt:i4>1572915</vt:i4>
      </vt:variant>
      <vt:variant>
        <vt:i4>2636</vt:i4>
      </vt:variant>
      <vt:variant>
        <vt:i4>0</vt:i4>
      </vt:variant>
      <vt:variant>
        <vt:i4>5</vt:i4>
      </vt:variant>
      <vt:variant>
        <vt:lpwstr/>
      </vt:variant>
      <vt:variant>
        <vt:lpwstr>_Toc410650283</vt:lpwstr>
      </vt:variant>
      <vt:variant>
        <vt:i4>1572915</vt:i4>
      </vt:variant>
      <vt:variant>
        <vt:i4>2630</vt:i4>
      </vt:variant>
      <vt:variant>
        <vt:i4>0</vt:i4>
      </vt:variant>
      <vt:variant>
        <vt:i4>5</vt:i4>
      </vt:variant>
      <vt:variant>
        <vt:lpwstr/>
      </vt:variant>
      <vt:variant>
        <vt:lpwstr>_Toc410650282</vt:lpwstr>
      </vt:variant>
      <vt:variant>
        <vt:i4>1572915</vt:i4>
      </vt:variant>
      <vt:variant>
        <vt:i4>2624</vt:i4>
      </vt:variant>
      <vt:variant>
        <vt:i4>0</vt:i4>
      </vt:variant>
      <vt:variant>
        <vt:i4>5</vt:i4>
      </vt:variant>
      <vt:variant>
        <vt:lpwstr/>
      </vt:variant>
      <vt:variant>
        <vt:lpwstr>_Toc410650281</vt:lpwstr>
      </vt:variant>
      <vt:variant>
        <vt:i4>1572915</vt:i4>
      </vt:variant>
      <vt:variant>
        <vt:i4>2618</vt:i4>
      </vt:variant>
      <vt:variant>
        <vt:i4>0</vt:i4>
      </vt:variant>
      <vt:variant>
        <vt:i4>5</vt:i4>
      </vt:variant>
      <vt:variant>
        <vt:lpwstr/>
      </vt:variant>
      <vt:variant>
        <vt:lpwstr>_Toc410650280</vt:lpwstr>
      </vt:variant>
      <vt:variant>
        <vt:i4>1507379</vt:i4>
      </vt:variant>
      <vt:variant>
        <vt:i4>2612</vt:i4>
      </vt:variant>
      <vt:variant>
        <vt:i4>0</vt:i4>
      </vt:variant>
      <vt:variant>
        <vt:i4>5</vt:i4>
      </vt:variant>
      <vt:variant>
        <vt:lpwstr/>
      </vt:variant>
      <vt:variant>
        <vt:lpwstr>_Toc410650279</vt:lpwstr>
      </vt:variant>
      <vt:variant>
        <vt:i4>1507379</vt:i4>
      </vt:variant>
      <vt:variant>
        <vt:i4>2606</vt:i4>
      </vt:variant>
      <vt:variant>
        <vt:i4>0</vt:i4>
      </vt:variant>
      <vt:variant>
        <vt:i4>5</vt:i4>
      </vt:variant>
      <vt:variant>
        <vt:lpwstr/>
      </vt:variant>
      <vt:variant>
        <vt:lpwstr>_Toc410650278</vt:lpwstr>
      </vt:variant>
      <vt:variant>
        <vt:i4>1507379</vt:i4>
      </vt:variant>
      <vt:variant>
        <vt:i4>2600</vt:i4>
      </vt:variant>
      <vt:variant>
        <vt:i4>0</vt:i4>
      </vt:variant>
      <vt:variant>
        <vt:i4>5</vt:i4>
      </vt:variant>
      <vt:variant>
        <vt:lpwstr/>
      </vt:variant>
      <vt:variant>
        <vt:lpwstr>_Toc410650277</vt:lpwstr>
      </vt:variant>
      <vt:variant>
        <vt:i4>1507379</vt:i4>
      </vt:variant>
      <vt:variant>
        <vt:i4>2594</vt:i4>
      </vt:variant>
      <vt:variant>
        <vt:i4>0</vt:i4>
      </vt:variant>
      <vt:variant>
        <vt:i4>5</vt:i4>
      </vt:variant>
      <vt:variant>
        <vt:lpwstr/>
      </vt:variant>
      <vt:variant>
        <vt:lpwstr>_Toc410650276</vt:lpwstr>
      </vt:variant>
      <vt:variant>
        <vt:i4>1507379</vt:i4>
      </vt:variant>
      <vt:variant>
        <vt:i4>2588</vt:i4>
      </vt:variant>
      <vt:variant>
        <vt:i4>0</vt:i4>
      </vt:variant>
      <vt:variant>
        <vt:i4>5</vt:i4>
      </vt:variant>
      <vt:variant>
        <vt:lpwstr/>
      </vt:variant>
      <vt:variant>
        <vt:lpwstr>_Toc410650275</vt:lpwstr>
      </vt:variant>
      <vt:variant>
        <vt:i4>1507379</vt:i4>
      </vt:variant>
      <vt:variant>
        <vt:i4>2582</vt:i4>
      </vt:variant>
      <vt:variant>
        <vt:i4>0</vt:i4>
      </vt:variant>
      <vt:variant>
        <vt:i4>5</vt:i4>
      </vt:variant>
      <vt:variant>
        <vt:lpwstr/>
      </vt:variant>
      <vt:variant>
        <vt:lpwstr>_Toc410650274</vt:lpwstr>
      </vt:variant>
      <vt:variant>
        <vt:i4>1507379</vt:i4>
      </vt:variant>
      <vt:variant>
        <vt:i4>2576</vt:i4>
      </vt:variant>
      <vt:variant>
        <vt:i4>0</vt:i4>
      </vt:variant>
      <vt:variant>
        <vt:i4>5</vt:i4>
      </vt:variant>
      <vt:variant>
        <vt:lpwstr/>
      </vt:variant>
      <vt:variant>
        <vt:lpwstr>_Toc410650273</vt:lpwstr>
      </vt:variant>
      <vt:variant>
        <vt:i4>1572876</vt:i4>
      </vt:variant>
      <vt:variant>
        <vt:i4>2571</vt:i4>
      </vt:variant>
      <vt:variant>
        <vt:i4>0</vt:i4>
      </vt:variant>
      <vt:variant>
        <vt:i4>5</vt:i4>
      </vt:variant>
      <vt:variant>
        <vt:lpwstr>https://www.gov.uk/food-labelling-and-packaging/overview</vt:lpwstr>
      </vt:variant>
      <vt:variant>
        <vt:lpwstr/>
      </vt:variant>
      <vt:variant>
        <vt:i4>1048636</vt:i4>
      </vt:variant>
      <vt:variant>
        <vt:i4>2564</vt:i4>
      </vt:variant>
      <vt:variant>
        <vt:i4>0</vt:i4>
      </vt:variant>
      <vt:variant>
        <vt:i4>5</vt:i4>
      </vt:variant>
      <vt:variant>
        <vt:lpwstr/>
      </vt:variant>
      <vt:variant>
        <vt:lpwstr>_Toc409427346</vt:lpwstr>
      </vt:variant>
      <vt:variant>
        <vt:i4>1048636</vt:i4>
      </vt:variant>
      <vt:variant>
        <vt:i4>2558</vt:i4>
      </vt:variant>
      <vt:variant>
        <vt:i4>0</vt:i4>
      </vt:variant>
      <vt:variant>
        <vt:i4>5</vt:i4>
      </vt:variant>
      <vt:variant>
        <vt:lpwstr/>
      </vt:variant>
      <vt:variant>
        <vt:lpwstr>_Toc409427345</vt:lpwstr>
      </vt:variant>
      <vt:variant>
        <vt:i4>1048636</vt:i4>
      </vt:variant>
      <vt:variant>
        <vt:i4>2552</vt:i4>
      </vt:variant>
      <vt:variant>
        <vt:i4>0</vt:i4>
      </vt:variant>
      <vt:variant>
        <vt:i4>5</vt:i4>
      </vt:variant>
      <vt:variant>
        <vt:lpwstr/>
      </vt:variant>
      <vt:variant>
        <vt:lpwstr>_Toc409427344</vt:lpwstr>
      </vt:variant>
      <vt:variant>
        <vt:i4>1048636</vt:i4>
      </vt:variant>
      <vt:variant>
        <vt:i4>2546</vt:i4>
      </vt:variant>
      <vt:variant>
        <vt:i4>0</vt:i4>
      </vt:variant>
      <vt:variant>
        <vt:i4>5</vt:i4>
      </vt:variant>
      <vt:variant>
        <vt:lpwstr/>
      </vt:variant>
      <vt:variant>
        <vt:lpwstr>_Toc409427343</vt:lpwstr>
      </vt:variant>
      <vt:variant>
        <vt:i4>1048636</vt:i4>
      </vt:variant>
      <vt:variant>
        <vt:i4>2540</vt:i4>
      </vt:variant>
      <vt:variant>
        <vt:i4>0</vt:i4>
      </vt:variant>
      <vt:variant>
        <vt:i4>5</vt:i4>
      </vt:variant>
      <vt:variant>
        <vt:lpwstr/>
      </vt:variant>
      <vt:variant>
        <vt:lpwstr>_Toc409427342</vt:lpwstr>
      </vt:variant>
      <vt:variant>
        <vt:i4>1048636</vt:i4>
      </vt:variant>
      <vt:variant>
        <vt:i4>2534</vt:i4>
      </vt:variant>
      <vt:variant>
        <vt:i4>0</vt:i4>
      </vt:variant>
      <vt:variant>
        <vt:i4>5</vt:i4>
      </vt:variant>
      <vt:variant>
        <vt:lpwstr/>
      </vt:variant>
      <vt:variant>
        <vt:lpwstr>_Toc409427341</vt:lpwstr>
      </vt:variant>
      <vt:variant>
        <vt:i4>1048636</vt:i4>
      </vt:variant>
      <vt:variant>
        <vt:i4>2528</vt:i4>
      </vt:variant>
      <vt:variant>
        <vt:i4>0</vt:i4>
      </vt:variant>
      <vt:variant>
        <vt:i4>5</vt:i4>
      </vt:variant>
      <vt:variant>
        <vt:lpwstr/>
      </vt:variant>
      <vt:variant>
        <vt:lpwstr>_Toc409427340</vt:lpwstr>
      </vt:variant>
      <vt:variant>
        <vt:i4>1507388</vt:i4>
      </vt:variant>
      <vt:variant>
        <vt:i4>2522</vt:i4>
      </vt:variant>
      <vt:variant>
        <vt:i4>0</vt:i4>
      </vt:variant>
      <vt:variant>
        <vt:i4>5</vt:i4>
      </vt:variant>
      <vt:variant>
        <vt:lpwstr/>
      </vt:variant>
      <vt:variant>
        <vt:lpwstr>_Toc409427339</vt:lpwstr>
      </vt:variant>
      <vt:variant>
        <vt:i4>1507388</vt:i4>
      </vt:variant>
      <vt:variant>
        <vt:i4>2516</vt:i4>
      </vt:variant>
      <vt:variant>
        <vt:i4>0</vt:i4>
      </vt:variant>
      <vt:variant>
        <vt:i4>5</vt:i4>
      </vt:variant>
      <vt:variant>
        <vt:lpwstr/>
      </vt:variant>
      <vt:variant>
        <vt:lpwstr>_Toc409427338</vt:lpwstr>
      </vt:variant>
      <vt:variant>
        <vt:i4>1507388</vt:i4>
      </vt:variant>
      <vt:variant>
        <vt:i4>2510</vt:i4>
      </vt:variant>
      <vt:variant>
        <vt:i4>0</vt:i4>
      </vt:variant>
      <vt:variant>
        <vt:i4>5</vt:i4>
      </vt:variant>
      <vt:variant>
        <vt:lpwstr/>
      </vt:variant>
      <vt:variant>
        <vt:lpwstr>_Toc409427337</vt:lpwstr>
      </vt:variant>
      <vt:variant>
        <vt:i4>1507388</vt:i4>
      </vt:variant>
      <vt:variant>
        <vt:i4>2504</vt:i4>
      </vt:variant>
      <vt:variant>
        <vt:i4>0</vt:i4>
      </vt:variant>
      <vt:variant>
        <vt:i4>5</vt:i4>
      </vt:variant>
      <vt:variant>
        <vt:lpwstr/>
      </vt:variant>
      <vt:variant>
        <vt:lpwstr>_Toc409427336</vt:lpwstr>
      </vt:variant>
      <vt:variant>
        <vt:i4>1507388</vt:i4>
      </vt:variant>
      <vt:variant>
        <vt:i4>2498</vt:i4>
      </vt:variant>
      <vt:variant>
        <vt:i4>0</vt:i4>
      </vt:variant>
      <vt:variant>
        <vt:i4>5</vt:i4>
      </vt:variant>
      <vt:variant>
        <vt:lpwstr/>
      </vt:variant>
      <vt:variant>
        <vt:lpwstr>_Toc409427335</vt:lpwstr>
      </vt:variant>
      <vt:variant>
        <vt:i4>1507388</vt:i4>
      </vt:variant>
      <vt:variant>
        <vt:i4>2492</vt:i4>
      </vt:variant>
      <vt:variant>
        <vt:i4>0</vt:i4>
      </vt:variant>
      <vt:variant>
        <vt:i4>5</vt:i4>
      </vt:variant>
      <vt:variant>
        <vt:lpwstr/>
      </vt:variant>
      <vt:variant>
        <vt:lpwstr>_Toc409427334</vt:lpwstr>
      </vt:variant>
      <vt:variant>
        <vt:i4>1507388</vt:i4>
      </vt:variant>
      <vt:variant>
        <vt:i4>2486</vt:i4>
      </vt:variant>
      <vt:variant>
        <vt:i4>0</vt:i4>
      </vt:variant>
      <vt:variant>
        <vt:i4>5</vt:i4>
      </vt:variant>
      <vt:variant>
        <vt:lpwstr/>
      </vt:variant>
      <vt:variant>
        <vt:lpwstr>_Toc409427333</vt:lpwstr>
      </vt:variant>
      <vt:variant>
        <vt:i4>1507388</vt:i4>
      </vt:variant>
      <vt:variant>
        <vt:i4>2480</vt:i4>
      </vt:variant>
      <vt:variant>
        <vt:i4>0</vt:i4>
      </vt:variant>
      <vt:variant>
        <vt:i4>5</vt:i4>
      </vt:variant>
      <vt:variant>
        <vt:lpwstr/>
      </vt:variant>
      <vt:variant>
        <vt:lpwstr>_Toc409427332</vt:lpwstr>
      </vt:variant>
      <vt:variant>
        <vt:i4>1507388</vt:i4>
      </vt:variant>
      <vt:variant>
        <vt:i4>2474</vt:i4>
      </vt:variant>
      <vt:variant>
        <vt:i4>0</vt:i4>
      </vt:variant>
      <vt:variant>
        <vt:i4>5</vt:i4>
      </vt:variant>
      <vt:variant>
        <vt:lpwstr/>
      </vt:variant>
      <vt:variant>
        <vt:lpwstr>_Toc409427331</vt:lpwstr>
      </vt:variant>
      <vt:variant>
        <vt:i4>1507388</vt:i4>
      </vt:variant>
      <vt:variant>
        <vt:i4>2468</vt:i4>
      </vt:variant>
      <vt:variant>
        <vt:i4>0</vt:i4>
      </vt:variant>
      <vt:variant>
        <vt:i4>5</vt:i4>
      </vt:variant>
      <vt:variant>
        <vt:lpwstr/>
      </vt:variant>
      <vt:variant>
        <vt:lpwstr>_Toc409427330</vt:lpwstr>
      </vt:variant>
      <vt:variant>
        <vt:i4>1441852</vt:i4>
      </vt:variant>
      <vt:variant>
        <vt:i4>2462</vt:i4>
      </vt:variant>
      <vt:variant>
        <vt:i4>0</vt:i4>
      </vt:variant>
      <vt:variant>
        <vt:i4>5</vt:i4>
      </vt:variant>
      <vt:variant>
        <vt:lpwstr/>
      </vt:variant>
      <vt:variant>
        <vt:lpwstr>_Toc409427329</vt:lpwstr>
      </vt:variant>
      <vt:variant>
        <vt:i4>1441852</vt:i4>
      </vt:variant>
      <vt:variant>
        <vt:i4>2456</vt:i4>
      </vt:variant>
      <vt:variant>
        <vt:i4>0</vt:i4>
      </vt:variant>
      <vt:variant>
        <vt:i4>5</vt:i4>
      </vt:variant>
      <vt:variant>
        <vt:lpwstr/>
      </vt:variant>
      <vt:variant>
        <vt:lpwstr>_Toc409427328</vt:lpwstr>
      </vt:variant>
      <vt:variant>
        <vt:i4>1441852</vt:i4>
      </vt:variant>
      <vt:variant>
        <vt:i4>2450</vt:i4>
      </vt:variant>
      <vt:variant>
        <vt:i4>0</vt:i4>
      </vt:variant>
      <vt:variant>
        <vt:i4>5</vt:i4>
      </vt:variant>
      <vt:variant>
        <vt:lpwstr/>
      </vt:variant>
      <vt:variant>
        <vt:lpwstr>_Toc409427327</vt:lpwstr>
      </vt:variant>
      <vt:variant>
        <vt:i4>1441852</vt:i4>
      </vt:variant>
      <vt:variant>
        <vt:i4>2444</vt:i4>
      </vt:variant>
      <vt:variant>
        <vt:i4>0</vt:i4>
      </vt:variant>
      <vt:variant>
        <vt:i4>5</vt:i4>
      </vt:variant>
      <vt:variant>
        <vt:lpwstr/>
      </vt:variant>
      <vt:variant>
        <vt:lpwstr>_Toc409427326</vt:lpwstr>
      </vt:variant>
      <vt:variant>
        <vt:i4>1441852</vt:i4>
      </vt:variant>
      <vt:variant>
        <vt:i4>2438</vt:i4>
      </vt:variant>
      <vt:variant>
        <vt:i4>0</vt:i4>
      </vt:variant>
      <vt:variant>
        <vt:i4>5</vt:i4>
      </vt:variant>
      <vt:variant>
        <vt:lpwstr/>
      </vt:variant>
      <vt:variant>
        <vt:lpwstr>_Toc409427325</vt:lpwstr>
      </vt:variant>
      <vt:variant>
        <vt:i4>1441852</vt:i4>
      </vt:variant>
      <vt:variant>
        <vt:i4>2432</vt:i4>
      </vt:variant>
      <vt:variant>
        <vt:i4>0</vt:i4>
      </vt:variant>
      <vt:variant>
        <vt:i4>5</vt:i4>
      </vt:variant>
      <vt:variant>
        <vt:lpwstr/>
      </vt:variant>
      <vt:variant>
        <vt:lpwstr>_Toc409427324</vt:lpwstr>
      </vt:variant>
      <vt:variant>
        <vt:i4>1441852</vt:i4>
      </vt:variant>
      <vt:variant>
        <vt:i4>2426</vt:i4>
      </vt:variant>
      <vt:variant>
        <vt:i4>0</vt:i4>
      </vt:variant>
      <vt:variant>
        <vt:i4>5</vt:i4>
      </vt:variant>
      <vt:variant>
        <vt:lpwstr/>
      </vt:variant>
      <vt:variant>
        <vt:lpwstr>_Toc409427323</vt:lpwstr>
      </vt:variant>
      <vt:variant>
        <vt:i4>1441852</vt:i4>
      </vt:variant>
      <vt:variant>
        <vt:i4>2420</vt:i4>
      </vt:variant>
      <vt:variant>
        <vt:i4>0</vt:i4>
      </vt:variant>
      <vt:variant>
        <vt:i4>5</vt:i4>
      </vt:variant>
      <vt:variant>
        <vt:lpwstr/>
      </vt:variant>
      <vt:variant>
        <vt:lpwstr>_Toc409427322</vt:lpwstr>
      </vt:variant>
      <vt:variant>
        <vt:i4>1441852</vt:i4>
      </vt:variant>
      <vt:variant>
        <vt:i4>2414</vt:i4>
      </vt:variant>
      <vt:variant>
        <vt:i4>0</vt:i4>
      </vt:variant>
      <vt:variant>
        <vt:i4>5</vt:i4>
      </vt:variant>
      <vt:variant>
        <vt:lpwstr/>
      </vt:variant>
      <vt:variant>
        <vt:lpwstr>_Toc409427321</vt:lpwstr>
      </vt:variant>
      <vt:variant>
        <vt:i4>1441852</vt:i4>
      </vt:variant>
      <vt:variant>
        <vt:i4>2408</vt:i4>
      </vt:variant>
      <vt:variant>
        <vt:i4>0</vt:i4>
      </vt:variant>
      <vt:variant>
        <vt:i4>5</vt:i4>
      </vt:variant>
      <vt:variant>
        <vt:lpwstr/>
      </vt:variant>
      <vt:variant>
        <vt:lpwstr>_Toc409427320</vt:lpwstr>
      </vt:variant>
      <vt:variant>
        <vt:i4>1376316</vt:i4>
      </vt:variant>
      <vt:variant>
        <vt:i4>2402</vt:i4>
      </vt:variant>
      <vt:variant>
        <vt:i4>0</vt:i4>
      </vt:variant>
      <vt:variant>
        <vt:i4>5</vt:i4>
      </vt:variant>
      <vt:variant>
        <vt:lpwstr/>
      </vt:variant>
      <vt:variant>
        <vt:lpwstr>_Toc409427319</vt:lpwstr>
      </vt:variant>
      <vt:variant>
        <vt:i4>1376316</vt:i4>
      </vt:variant>
      <vt:variant>
        <vt:i4>2396</vt:i4>
      </vt:variant>
      <vt:variant>
        <vt:i4>0</vt:i4>
      </vt:variant>
      <vt:variant>
        <vt:i4>5</vt:i4>
      </vt:variant>
      <vt:variant>
        <vt:lpwstr/>
      </vt:variant>
      <vt:variant>
        <vt:lpwstr>_Toc409427318</vt:lpwstr>
      </vt:variant>
      <vt:variant>
        <vt:i4>1376316</vt:i4>
      </vt:variant>
      <vt:variant>
        <vt:i4>2390</vt:i4>
      </vt:variant>
      <vt:variant>
        <vt:i4>0</vt:i4>
      </vt:variant>
      <vt:variant>
        <vt:i4>5</vt:i4>
      </vt:variant>
      <vt:variant>
        <vt:lpwstr/>
      </vt:variant>
      <vt:variant>
        <vt:lpwstr>_Toc409427317</vt:lpwstr>
      </vt:variant>
      <vt:variant>
        <vt:i4>1376316</vt:i4>
      </vt:variant>
      <vt:variant>
        <vt:i4>2384</vt:i4>
      </vt:variant>
      <vt:variant>
        <vt:i4>0</vt:i4>
      </vt:variant>
      <vt:variant>
        <vt:i4>5</vt:i4>
      </vt:variant>
      <vt:variant>
        <vt:lpwstr/>
      </vt:variant>
      <vt:variant>
        <vt:lpwstr>_Toc409427316</vt:lpwstr>
      </vt:variant>
      <vt:variant>
        <vt:i4>1376316</vt:i4>
      </vt:variant>
      <vt:variant>
        <vt:i4>2378</vt:i4>
      </vt:variant>
      <vt:variant>
        <vt:i4>0</vt:i4>
      </vt:variant>
      <vt:variant>
        <vt:i4>5</vt:i4>
      </vt:variant>
      <vt:variant>
        <vt:lpwstr/>
      </vt:variant>
      <vt:variant>
        <vt:lpwstr>_Toc409427315</vt:lpwstr>
      </vt:variant>
      <vt:variant>
        <vt:i4>1376316</vt:i4>
      </vt:variant>
      <vt:variant>
        <vt:i4>2372</vt:i4>
      </vt:variant>
      <vt:variant>
        <vt:i4>0</vt:i4>
      </vt:variant>
      <vt:variant>
        <vt:i4>5</vt:i4>
      </vt:variant>
      <vt:variant>
        <vt:lpwstr/>
      </vt:variant>
      <vt:variant>
        <vt:lpwstr>_Toc409427314</vt:lpwstr>
      </vt:variant>
      <vt:variant>
        <vt:i4>1376316</vt:i4>
      </vt:variant>
      <vt:variant>
        <vt:i4>2366</vt:i4>
      </vt:variant>
      <vt:variant>
        <vt:i4>0</vt:i4>
      </vt:variant>
      <vt:variant>
        <vt:i4>5</vt:i4>
      </vt:variant>
      <vt:variant>
        <vt:lpwstr/>
      </vt:variant>
      <vt:variant>
        <vt:lpwstr>_Toc409427313</vt:lpwstr>
      </vt:variant>
      <vt:variant>
        <vt:i4>1376316</vt:i4>
      </vt:variant>
      <vt:variant>
        <vt:i4>2360</vt:i4>
      </vt:variant>
      <vt:variant>
        <vt:i4>0</vt:i4>
      </vt:variant>
      <vt:variant>
        <vt:i4>5</vt:i4>
      </vt:variant>
      <vt:variant>
        <vt:lpwstr/>
      </vt:variant>
      <vt:variant>
        <vt:lpwstr>_Toc409427312</vt:lpwstr>
      </vt:variant>
      <vt:variant>
        <vt:i4>1179698</vt:i4>
      </vt:variant>
      <vt:variant>
        <vt:i4>2351</vt:i4>
      </vt:variant>
      <vt:variant>
        <vt:i4>0</vt:i4>
      </vt:variant>
      <vt:variant>
        <vt:i4>5</vt:i4>
      </vt:variant>
      <vt:variant>
        <vt:lpwstr/>
      </vt:variant>
      <vt:variant>
        <vt:lpwstr>_Toc410650323</vt:lpwstr>
      </vt:variant>
      <vt:variant>
        <vt:i4>1179698</vt:i4>
      </vt:variant>
      <vt:variant>
        <vt:i4>2345</vt:i4>
      </vt:variant>
      <vt:variant>
        <vt:i4>0</vt:i4>
      </vt:variant>
      <vt:variant>
        <vt:i4>5</vt:i4>
      </vt:variant>
      <vt:variant>
        <vt:lpwstr/>
      </vt:variant>
      <vt:variant>
        <vt:lpwstr>_Toc410650322</vt:lpwstr>
      </vt:variant>
      <vt:variant>
        <vt:i4>1179698</vt:i4>
      </vt:variant>
      <vt:variant>
        <vt:i4>2339</vt:i4>
      </vt:variant>
      <vt:variant>
        <vt:i4>0</vt:i4>
      </vt:variant>
      <vt:variant>
        <vt:i4>5</vt:i4>
      </vt:variant>
      <vt:variant>
        <vt:lpwstr/>
      </vt:variant>
      <vt:variant>
        <vt:lpwstr>_Toc410650321</vt:lpwstr>
      </vt:variant>
      <vt:variant>
        <vt:i4>1179698</vt:i4>
      </vt:variant>
      <vt:variant>
        <vt:i4>2333</vt:i4>
      </vt:variant>
      <vt:variant>
        <vt:i4>0</vt:i4>
      </vt:variant>
      <vt:variant>
        <vt:i4>5</vt:i4>
      </vt:variant>
      <vt:variant>
        <vt:lpwstr/>
      </vt:variant>
      <vt:variant>
        <vt:lpwstr>_Toc410650320</vt:lpwstr>
      </vt:variant>
      <vt:variant>
        <vt:i4>1114162</vt:i4>
      </vt:variant>
      <vt:variant>
        <vt:i4>2327</vt:i4>
      </vt:variant>
      <vt:variant>
        <vt:i4>0</vt:i4>
      </vt:variant>
      <vt:variant>
        <vt:i4>5</vt:i4>
      </vt:variant>
      <vt:variant>
        <vt:lpwstr/>
      </vt:variant>
      <vt:variant>
        <vt:lpwstr>_Toc410650319</vt:lpwstr>
      </vt:variant>
      <vt:variant>
        <vt:i4>1114162</vt:i4>
      </vt:variant>
      <vt:variant>
        <vt:i4>2321</vt:i4>
      </vt:variant>
      <vt:variant>
        <vt:i4>0</vt:i4>
      </vt:variant>
      <vt:variant>
        <vt:i4>5</vt:i4>
      </vt:variant>
      <vt:variant>
        <vt:lpwstr/>
      </vt:variant>
      <vt:variant>
        <vt:lpwstr>_Toc410650318</vt:lpwstr>
      </vt:variant>
      <vt:variant>
        <vt:i4>1114162</vt:i4>
      </vt:variant>
      <vt:variant>
        <vt:i4>2315</vt:i4>
      </vt:variant>
      <vt:variant>
        <vt:i4>0</vt:i4>
      </vt:variant>
      <vt:variant>
        <vt:i4>5</vt:i4>
      </vt:variant>
      <vt:variant>
        <vt:lpwstr/>
      </vt:variant>
      <vt:variant>
        <vt:lpwstr>_Toc410650317</vt:lpwstr>
      </vt:variant>
      <vt:variant>
        <vt:i4>1114162</vt:i4>
      </vt:variant>
      <vt:variant>
        <vt:i4>2309</vt:i4>
      </vt:variant>
      <vt:variant>
        <vt:i4>0</vt:i4>
      </vt:variant>
      <vt:variant>
        <vt:i4>5</vt:i4>
      </vt:variant>
      <vt:variant>
        <vt:lpwstr/>
      </vt:variant>
      <vt:variant>
        <vt:lpwstr>_Toc410650316</vt:lpwstr>
      </vt:variant>
      <vt:variant>
        <vt:i4>1114162</vt:i4>
      </vt:variant>
      <vt:variant>
        <vt:i4>2303</vt:i4>
      </vt:variant>
      <vt:variant>
        <vt:i4>0</vt:i4>
      </vt:variant>
      <vt:variant>
        <vt:i4>5</vt:i4>
      </vt:variant>
      <vt:variant>
        <vt:lpwstr/>
      </vt:variant>
      <vt:variant>
        <vt:lpwstr>_Toc410650315</vt:lpwstr>
      </vt:variant>
      <vt:variant>
        <vt:i4>1114162</vt:i4>
      </vt:variant>
      <vt:variant>
        <vt:i4>2297</vt:i4>
      </vt:variant>
      <vt:variant>
        <vt:i4>0</vt:i4>
      </vt:variant>
      <vt:variant>
        <vt:i4>5</vt:i4>
      </vt:variant>
      <vt:variant>
        <vt:lpwstr/>
      </vt:variant>
      <vt:variant>
        <vt:lpwstr>_Toc410650314</vt:lpwstr>
      </vt:variant>
      <vt:variant>
        <vt:i4>1114162</vt:i4>
      </vt:variant>
      <vt:variant>
        <vt:i4>2291</vt:i4>
      </vt:variant>
      <vt:variant>
        <vt:i4>0</vt:i4>
      </vt:variant>
      <vt:variant>
        <vt:i4>5</vt:i4>
      </vt:variant>
      <vt:variant>
        <vt:lpwstr/>
      </vt:variant>
      <vt:variant>
        <vt:lpwstr>_Toc410650313</vt:lpwstr>
      </vt:variant>
      <vt:variant>
        <vt:i4>1114162</vt:i4>
      </vt:variant>
      <vt:variant>
        <vt:i4>2285</vt:i4>
      </vt:variant>
      <vt:variant>
        <vt:i4>0</vt:i4>
      </vt:variant>
      <vt:variant>
        <vt:i4>5</vt:i4>
      </vt:variant>
      <vt:variant>
        <vt:lpwstr/>
      </vt:variant>
      <vt:variant>
        <vt:lpwstr>_Toc410650312</vt:lpwstr>
      </vt:variant>
      <vt:variant>
        <vt:i4>1114162</vt:i4>
      </vt:variant>
      <vt:variant>
        <vt:i4>2279</vt:i4>
      </vt:variant>
      <vt:variant>
        <vt:i4>0</vt:i4>
      </vt:variant>
      <vt:variant>
        <vt:i4>5</vt:i4>
      </vt:variant>
      <vt:variant>
        <vt:lpwstr/>
      </vt:variant>
      <vt:variant>
        <vt:lpwstr>_Toc410650311</vt:lpwstr>
      </vt:variant>
      <vt:variant>
        <vt:i4>1114162</vt:i4>
      </vt:variant>
      <vt:variant>
        <vt:i4>2273</vt:i4>
      </vt:variant>
      <vt:variant>
        <vt:i4>0</vt:i4>
      </vt:variant>
      <vt:variant>
        <vt:i4>5</vt:i4>
      </vt:variant>
      <vt:variant>
        <vt:lpwstr/>
      </vt:variant>
      <vt:variant>
        <vt:lpwstr>_Toc410650310</vt:lpwstr>
      </vt:variant>
      <vt:variant>
        <vt:i4>1048626</vt:i4>
      </vt:variant>
      <vt:variant>
        <vt:i4>2267</vt:i4>
      </vt:variant>
      <vt:variant>
        <vt:i4>0</vt:i4>
      </vt:variant>
      <vt:variant>
        <vt:i4>5</vt:i4>
      </vt:variant>
      <vt:variant>
        <vt:lpwstr/>
      </vt:variant>
      <vt:variant>
        <vt:lpwstr>_Toc410650309</vt:lpwstr>
      </vt:variant>
      <vt:variant>
        <vt:i4>1048626</vt:i4>
      </vt:variant>
      <vt:variant>
        <vt:i4>2261</vt:i4>
      </vt:variant>
      <vt:variant>
        <vt:i4>0</vt:i4>
      </vt:variant>
      <vt:variant>
        <vt:i4>5</vt:i4>
      </vt:variant>
      <vt:variant>
        <vt:lpwstr/>
      </vt:variant>
      <vt:variant>
        <vt:lpwstr>_Toc410650308</vt:lpwstr>
      </vt:variant>
      <vt:variant>
        <vt:i4>1048626</vt:i4>
      </vt:variant>
      <vt:variant>
        <vt:i4>2255</vt:i4>
      </vt:variant>
      <vt:variant>
        <vt:i4>0</vt:i4>
      </vt:variant>
      <vt:variant>
        <vt:i4>5</vt:i4>
      </vt:variant>
      <vt:variant>
        <vt:lpwstr/>
      </vt:variant>
      <vt:variant>
        <vt:lpwstr>_Toc410650307</vt:lpwstr>
      </vt:variant>
      <vt:variant>
        <vt:i4>1048626</vt:i4>
      </vt:variant>
      <vt:variant>
        <vt:i4>2249</vt:i4>
      </vt:variant>
      <vt:variant>
        <vt:i4>0</vt:i4>
      </vt:variant>
      <vt:variant>
        <vt:i4>5</vt:i4>
      </vt:variant>
      <vt:variant>
        <vt:lpwstr/>
      </vt:variant>
      <vt:variant>
        <vt:lpwstr>_Toc410650306</vt:lpwstr>
      </vt:variant>
      <vt:variant>
        <vt:i4>1048626</vt:i4>
      </vt:variant>
      <vt:variant>
        <vt:i4>2243</vt:i4>
      </vt:variant>
      <vt:variant>
        <vt:i4>0</vt:i4>
      </vt:variant>
      <vt:variant>
        <vt:i4>5</vt:i4>
      </vt:variant>
      <vt:variant>
        <vt:lpwstr/>
      </vt:variant>
      <vt:variant>
        <vt:lpwstr>_Toc410650305</vt:lpwstr>
      </vt:variant>
      <vt:variant>
        <vt:i4>1048626</vt:i4>
      </vt:variant>
      <vt:variant>
        <vt:i4>2237</vt:i4>
      </vt:variant>
      <vt:variant>
        <vt:i4>0</vt:i4>
      </vt:variant>
      <vt:variant>
        <vt:i4>5</vt:i4>
      </vt:variant>
      <vt:variant>
        <vt:lpwstr/>
      </vt:variant>
      <vt:variant>
        <vt:lpwstr>_Toc410650304</vt:lpwstr>
      </vt:variant>
      <vt:variant>
        <vt:i4>1048626</vt:i4>
      </vt:variant>
      <vt:variant>
        <vt:i4>2231</vt:i4>
      </vt:variant>
      <vt:variant>
        <vt:i4>0</vt:i4>
      </vt:variant>
      <vt:variant>
        <vt:i4>5</vt:i4>
      </vt:variant>
      <vt:variant>
        <vt:lpwstr/>
      </vt:variant>
      <vt:variant>
        <vt:lpwstr>_Toc410650303</vt:lpwstr>
      </vt:variant>
      <vt:variant>
        <vt:i4>1048626</vt:i4>
      </vt:variant>
      <vt:variant>
        <vt:i4>2225</vt:i4>
      </vt:variant>
      <vt:variant>
        <vt:i4>0</vt:i4>
      </vt:variant>
      <vt:variant>
        <vt:i4>5</vt:i4>
      </vt:variant>
      <vt:variant>
        <vt:lpwstr/>
      </vt:variant>
      <vt:variant>
        <vt:lpwstr>_Toc410650302</vt:lpwstr>
      </vt:variant>
      <vt:variant>
        <vt:i4>1048626</vt:i4>
      </vt:variant>
      <vt:variant>
        <vt:i4>2219</vt:i4>
      </vt:variant>
      <vt:variant>
        <vt:i4>0</vt:i4>
      </vt:variant>
      <vt:variant>
        <vt:i4>5</vt:i4>
      </vt:variant>
      <vt:variant>
        <vt:lpwstr/>
      </vt:variant>
      <vt:variant>
        <vt:lpwstr>_Toc410650301</vt:lpwstr>
      </vt:variant>
      <vt:variant>
        <vt:i4>1048626</vt:i4>
      </vt:variant>
      <vt:variant>
        <vt:i4>2213</vt:i4>
      </vt:variant>
      <vt:variant>
        <vt:i4>0</vt:i4>
      </vt:variant>
      <vt:variant>
        <vt:i4>5</vt:i4>
      </vt:variant>
      <vt:variant>
        <vt:lpwstr/>
      </vt:variant>
      <vt:variant>
        <vt:lpwstr>_Toc410650300</vt:lpwstr>
      </vt:variant>
      <vt:variant>
        <vt:i4>1638451</vt:i4>
      </vt:variant>
      <vt:variant>
        <vt:i4>2207</vt:i4>
      </vt:variant>
      <vt:variant>
        <vt:i4>0</vt:i4>
      </vt:variant>
      <vt:variant>
        <vt:i4>5</vt:i4>
      </vt:variant>
      <vt:variant>
        <vt:lpwstr/>
      </vt:variant>
      <vt:variant>
        <vt:lpwstr>_Toc410650299</vt:lpwstr>
      </vt:variant>
      <vt:variant>
        <vt:i4>1638451</vt:i4>
      </vt:variant>
      <vt:variant>
        <vt:i4>2201</vt:i4>
      </vt:variant>
      <vt:variant>
        <vt:i4>0</vt:i4>
      </vt:variant>
      <vt:variant>
        <vt:i4>5</vt:i4>
      </vt:variant>
      <vt:variant>
        <vt:lpwstr/>
      </vt:variant>
      <vt:variant>
        <vt:lpwstr>_Toc410650298</vt:lpwstr>
      </vt:variant>
      <vt:variant>
        <vt:i4>1638451</vt:i4>
      </vt:variant>
      <vt:variant>
        <vt:i4>2195</vt:i4>
      </vt:variant>
      <vt:variant>
        <vt:i4>0</vt:i4>
      </vt:variant>
      <vt:variant>
        <vt:i4>5</vt:i4>
      </vt:variant>
      <vt:variant>
        <vt:lpwstr/>
      </vt:variant>
      <vt:variant>
        <vt:lpwstr>_Toc410650297</vt:lpwstr>
      </vt:variant>
      <vt:variant>
        <vt:i4>1638451</vt:i4>
      </vt:variant>
      <vt:variant>
        <vt:i4>2189</vt:i4>
      </vt:variant>
      <vt:variant>
        <vt:i4>0</vt:i4>
      </vt:variant>
      <vt:variant>
        <vt:i4>5</vt:i4>
      </vt:variant>
      <vt:variant>
        <vt:lpwstr/>
      </vt:variant>
      <vt:variant>
        <vt:lpwstr>_Toc410650296</vt:lpwstr>
      </vt:variant>
      <vt:variant>
        <vt:i4>1638451</vt:i4>
      </vt:variant>
      <vt:variant>
        <vt:i4>2183</vt:i4>
      </vt:variant>
      <vt:variant>
        <vt:i4>0</vt:i4>
      </vt:variant>
      <vt:variant>
        <vt:i4>5</vt:i4>
      </vt:variant>
      <vt:variant>
        <vt:lpwstr/>
      </vt:variant>
      <vt:variant>
        <vt:lpwstr>_Toc410650295</vt:lpwstr>
      </vt:variant>
      <vt:variant>
        <vt:i4>1638451</vt:i4>
      </vt:variant>
      <vt:variant>
        <vt:i4>2177</vt:i4>
      </vt:variant>
      <vt:variant>
        <vt:i4>0</vt:i4>
      </vt:variant>
      <vt:variant>
        <vt:i4>5</vt:i4>
      </vt:variant>
      <vt:variant>
        <vt:lpwstr/>
      </vt:variant>
      <vt:variant>
        <vt:lpwstr>_Toc410650294</vt:lpwstr>
      </vt:variant>
      <vt:variant>
        <vt:i4>1638451</vt:i4>
      </vt:variant>
      <vt:variant>
        <vt:i4>2171</vt:i4>
      </vt:variant>
      <vt:variant>
        <vt:i4>0</vt:i4>
      </vt:variant>
      <vt:variant>
        <vt:i4>5</vt:i4>
      </vt:variant>
      <vt:variant>
        <vt:lpwstr/>
      </vt:variant>
      <vt:variant>
        <vt:lpwstr>_Toc410650293</vt:lpwstr>
      </vt:variant>
      <vt:variant>
        <vt:i4>1638451</vt:i4>
      </vt:variant>
      <vt:variant>
        <vt:i4>2165</vt:i4>
      </vt:variant>
      <vt:variant>
        <vt:i4>0</vt:i4>
      </vt:variant>
      <vt:variant>
        <vt:i4>5</vt:i4>
      </vt:variant>
      <vt:variant>
        <vt:lpwstr/>
      </vt:variant>
      <vt:variant>
        <vt:lpwstr>_Toc410650292</vt:lpwstr>
      </vt:variant>
      <vt:variant>
        <vt:i4>1572876</vt:i4>
      </vt:variant>
      <vt:variant>
        <vt:i4>2160</vt:i4>
      </vt:variant>
      <vt:variant>
        <vt:i4>0</vt:i4>
      </vt:variant>
      <vt:variant>
        <vt:i4>5</vt:i4>
      </vt:variant>
      <vt:variant>
        <vt:lpwstr>https://www.gov.uk/food-labelling-and-packaging/overview</vt:lpwstr>
      </vt:variant>
      <vt:variant>
        <vt:lpwstr/>
      </vt:variant>
      <vt:variant>
        <vt:i4>1572912</vt:i4>
      </vt:variant>
      <vt:variant>
        <vt:i4>2153</vt:i4>
      </vt:variant>
      <vt:variant>
        <vt:i4>0</vt:i4>
      </vt:variant>
      <vt:variant>
        <vt:i4>5</vt:i4>
      </vt:variant>
      <vt:variant>
        <vt:lpwstr/>
      </vt:variant>
      <vt:variant>
        <vt:lpwstr>_Toc410650182</vt:lpwstr>
      </vt:variant>
      <vt:variant>
        <vt:i4>1572912</vt:i4>
      </vt:variant>
      <vt:variant>
        <vt:i4>2147</vt:i4>
      </vt:variant>
      <vt:variant>
        <vt:i4>0</vt:i4>
      </vt:variant>
      <vt:variant>
        <vt:i4>5</vt:i4>
      </vt:variant>
      <vt:variant>
        <vt:lpwstr/>
      </vt:variant>
      <vt:variant>
        <vt:lpwstr>_Toc410650181</vt:lpwstr>
      </vt:variant>
      <vt:variant>
        <vt:i4>1572912</vt:i4>
      </vt:variant>
      <vt:variant>
        <vt:i4>2141</vt:i4>
      </vt:variant>
      <vt:variant>
        <vt:i4>0</vt:i4>
      </vt:variant>
      <vt:variant>
        <vt:i4>5</vt:i4>
      </vt:variant>
      <vt:variant>
        <vt:lpwstr/>
      </vt:variant>
      <vt:variant>
        <vt:lpwstr>_Toc410650180</vt:lpwstr>
      </vt:variant>
      <vt:variant>
        <vt:i4>1507376</vt:i4>
      </vt:variant>
      <vt:variant>
        <vt:i4>2135</vt:i4>
      </vt:variant>
      <vt:variant>
        <vt:i4>0</vt:i4>
      </vt:variant>
      <vt:variant>
        <vt:i4>5</vt:i4>
      </vt:variant>
      <vt:variant>
        <vt:lpwstr/>
      </vt:variant>
      <vt:variant>
        <vt:lpwstr>_Toc410650179</vt:lpwstr>
      </vt:variant>
      <vt:variant>
        <vt:i4>1507376</vt:i4>
      </vt:variant>
      <vt:variant>
        <vt:i4>2129</vt:i4>
      </vt:variant>
      <vt:variant>
        <vt:i4>0</vt:i4>
      </vt:variant>
      <vt:variant>
        <vt:i4>5</vt:i4>
      </vt:variant>
      <vt:variant>
        <vt:lpwstr/>
      </vt:variant>
      <vt:variant>
        <vt:lpwstr>_Toc410650178</vt:lpwstr>
      </vt:variant>
      <vt:variant>
        <vt:i4>1507376</vt:i4>
      </vt:variant>
      <vt:variant>
        <vt:i4>2123</vt:i4>
      </vt:variant>
      <vt:variant>
        <vt:i4>0</vt:i4>
      </vt:variant>
      <vt:variant>
        <vt:i4>5</vt:i4>
      </vt:variant>
      <vt:variant>
        <vt:lpwstr/>
      </vt:variant>
      <vt:variant>
        <vt:lpwstr>_Toc410650177</vt:lpwstr>
      </vt:variant>
      <vt:variant>
        <vt:i4>1507376</vt:i4>
      </vt:variant>
      <vt:variant>
        <vt:i4>2117</vt:i4>
      </vt:variant>
      <vt:variant>
        <vt:i4>0</vt:i4>
      </vt:variant>
      <vt:variant>
        <vt:i4>5</vt:i4>
      </vt:variant>
      <vt:variant>
        <vt:lpwstr/>
      </vt:variant>
      <vt:variant>
        <vt:lpwstr>_Toc410650176</vt:lpwstr>
      </vt:variant>
      <vt:variant>
        <vt:i4>1507376</vt:i4>
      </vt:variant>
      <vt:variant>
        <vt:i4>2111</vt:i4>
      </vt:variant>
      <vt:variant>
        <vt:i4>0</vt:i4>
      </vt:variant>
      <vt:variant>
        <vt:i4>5</vt:i4>
      </vt:variant>
      <vt:variant>
        <vt:lpwstr/>
      </vt:variant>
      <vt:variant>
        <vt:lpwstr>_Toc410650175</vt:lpwstr>
      </vt:variant>
      <vt:variant>
        <vt:i4>1507376</vt:i4>
      </vt:variant>
      <vt:variant>
        <vt:i4>2105</vt:i4>
      </vt:variant>
      <vt:variant>
        <vt:i4>0</vt:i4>
      </vt:variant>
      <vt:variant>
        <vt:i4>5</vt:i4>
      </vt:variant>
      <vt:variant>
        <vt:lpwstr/>
      </vt:variant>
      <vt:variant>
        <vt:lpwstr>_Toc410650174</vt:lpwstr>
      </vt:variant>
      <vt:variant>
        <vt:i4>1507376</vt:i4>
      </vt:variant>
      <vt:variant>
        <vt:i4>2099</vt:i4>
      </vt:variant>
      <vt:variant>
        <vt:i4>0</vt:i4>
      </vt:variant>
      <vt:variant>
        <vt:i4>5</vt:i4>
      </vt:variant>
      <vt:variant>
        <vt:lpwstr/>
      </vt:variant>
      <vt:variant>
        <vt:lpwstr>_Toc410650173</vt:lpwstr>
      </vt:variant>
      <vt:variant>
        <vt:i4>1507376</vt:i4>
      </vt:variant>
      <vt:variant>
        <vt:i4>2093</vt:i4>
      </vt:variant>
      <vt:variant>
        <vt:i4>0</vt:i4>
      </vt:variant>
      <vt:variant>
        <vt:i4>5</vt:i4>
      </vt:variant>
      <vt:variant>
        <vt:lpwstr/>
      </vt:variant>
      <vt:variant>
        <vt:lpwstr>_Toc410650172</vt:lpwstr>
      </vt:variant>
      <vt:variant>
        <vt:i4>1507376</vt:i4>
      </vt:variant>
      <vt:variant>
        <vt:i4>2087</vt:i4>
      </vt:variant>
      <vt:variant>
        <vt:i4>0</vt:i4>
      </vt:variant>
      <vt:variant>
        <vt:i4>5</vt:i4>
      </vt:variant>
      <vt:variant>
        <vt:lpwstr/>
      </vt:variant>
      <vt:variant>
        <vt:lpwstr>_Toc410650171</vt:lpwstr>
      </vt:variant>
      <vt:variant>
        <vt:i4>1507376</vt:i4>
      </vt:variant>
      <vt:variant>
        <vt:i4>2081</vt:i4>
      </vt:variant>
      <vt:variant>
        <vt:i4>0</vt:i4>
      </vt:variant>
      <vt:variant>
        <vt:i4>5</vt:i4>
      </vt:variant>
      <vt:variant>
        <vt:lpwstr/>
      </vt:variant>
      <vt:variant>
        <vt:lpwstr>_Toc410650170</vt:lpwstr>
      </vt:variant>
      <vt:variant>
        <vt:i4>1441840</vt:i4>
      </vt:variant>
      <vt:variant>
        <vt:i4>2075</vt:i4>
      </vt:variant>
      <vt:variant>
        <vt:i4>0</vt:i4>
      </vt:variant>
      <vt:variant>
        <vt:i4>5</vt:i4>
      </vt:variant>
      <vt:variant>
        <vt:lpwstr/>
      </vt:variant>
      <vt:variant>
        <vt:lpwstr>_Toc410650169</vt:lpwstr>
      </vt:variant>
      <vt:variant>
        <vt:i4>1441840</vt:i4>
      </vt:variant>
      <vt:variant>
        <vt:i4>2069</vt:i4>
      </vt:variant>
      <vt:variant>
        <vt:i4>0</vt:i4>
      </vt:variant>
      <vt:variant>
        <vt:i4>5</vt:i4>
      </vt:variant>
      <vt:variant>
        <vt:lpwstr/>
      </vt:variant>
      <vt:variant>
        <vt:lpwstr>_Toc410650168</vt:lpwstr>
      </vt:variant>
      <vt:variant>
        <vt:i4>1441840</vt:i4>
      </vt:variant>
      <vt:variant>
        <vt:i4>2063</vt:i4>
      </vt:variant>
      <vt:variant>
        <vt:i4>0</vt:i4>
      </vt:variant>
      <vt:variant>
        <vt:i4>5</vt:i4>
      </vt:variant>
      <vt:variant>
        <vt:lpwstr/>
      </vt:variant>
      <vt:variant>
        <vt:lpwstr>_Toc410650167</vt:lpwstr>
      </vt:variant>
      <vt:variant>
        <vt:i4>1441840</vt:i4>
      </vt:variant>
      <vt:variant>
        <vt:i4>2057</vt:i4>
      </vt:variant>
      <vt:variant>
        <vt:i4>0</vt:i4>
      </vt:variant>
      <vt:variant>
        <vt:i4>5</vt:i4>
      </vt:variant>
      <vt:variant>
        <vt:lpwstr/>
      </vt:variant>
      <vt:variant>
        <vt:lpwstr>_Toc410650166</vt:lpwstr>
      </vt:variant>
      <vt:variant>
        <vt:i4>1441840</vt:i4>
      </vt:variant>
      <vt:variant>
        <vt:i4>2051</vt:i4>
      </vt:variant>
      <vt:variant>
        <vt:i4>0</vt:i4>
      </vt:variant>
      <vt:variant>
        <vt:i4>5</vt:i4>
      </vt:variant>
      <vt:variant>
        <vt:lpwstr/>
      </vt:variant>
      <vt:variant>
        <vt:lpwstr>_Toc410650165</vt:lpwstr>
      </vt:variant>
      <vt:variant>
        <vt:i4>1441840</vt:i4>
      </vt:variant>
      <vt:variant>
        <vt:i4>2045</vt:i4>
      </vt:variant>
      <vt:variant>
        <vt:i4>0</vt:i4>
      </vt:variant>
      <vt:variant>
        <vt:i4>5</vt:i4>
      </vt:variant>
      <vt:variant>
        <vt:lpwstr/>
      </vt:variant>
      <vt:variant>
        <vt:lpwstr>_Toc410650164</vt:lpwstr>
      </vt:variant>
      <vt:variant>
        <vt:i4>1441840</vt:i4>
      </vt:variant>
      <vt:variant>
        <vt:i4>2039</vt:i4>
      </vt:variant>
      <vt:variant>
        <vt:i4>0</vt:i4>
      </vt:variant>
      <vt:variant>
        <vt:i4>5</vt:i4>
      </vt:variant>
      <vt:variant>
        <vt:lpwstr/>
      </vt:variant>
      <vt:variant>
        <vt:lpwstr>_Toc410650163</vt:lpwstr>
      </vt:variant>
      <vt:variant>
        <vt:i4>1441840</vt:i4>
      </vt:variant>
      <vt:variant>
        <vt:i4>2033</vt:i4>
      </vt:variant>
      <vt:variant>
        <vt:i4>0</vt:i4>
      </vt:variant>
      <vt:variant>
        <vt:i4>5</vt:i4>
      </vt:variant>
      <vt:variant>
        <vt:lpwstr/>
      </vt:variant>
      <vt:variant>
        <vt:lpwstr>_Toc410650162</vt:lpwstr>
      </vt:variant>
      <vt:variant>
        <vt:i4>1441840</vt:i4>
      </vt:variant>
      <vt:variant>
        <vt:i4>2027</vt:i4>
      </vt:variant>
      <vt:variant>
        <vt:i4>0</vt:i4>
      </vt:variant>
      <vt:variant>
        <vt:i4>5</vt:i4>
      </vt:variant>
      <vt:variant>
        <vt:lpwstr/>
      </vt:variant>
      <vt:variant>
        <vt:lpwstr>_Toc410650161</vt:lpwstr>
      </vt:variant>
      <vt:variant>
        <vt:i4>1441840</vt:i4>
      </vt:variant>
      <vt:variant>
        <vt:i4>2021</vt:i4>
      </vt:variant>
      <vt:variant>
        <vt:i4>0</vt:i4>
      </vt:variant>
      <vt:variant>
        <vt:i4>5</vt:i4>
      </vt:variant>
      <vt:variant>
        <vt:lpwstr/>
      </vt:variant>
      <vt:variant>
        <vt:lpwstr>_Toc410650160</vt:lpwstr>
      </vt:variant>
      <vt:variant>
        <vt:i4>1376304</vt:i4>
      </vt:variant>
      <vt:variant>
        <vt:i4>2015</vt:i4>
      </vt:variant>
      <vt:variant>
        <vt:i4>0</vt:i4>
      </vt:variant>
      <vt:variant>
        <vt:i4>5</vt:i4>
      </vt:variant>
      <vt:variant>
        <vt:lpwstr/>
      </vt:variant>
      <vt:variant>
        <vt:lpwstr>_Toc410650159</vt:lpwstr>
      </vt:variant>
      <vt:variant>
        <vt:i4>1376304</vt:i4>
      </vt:variant>
      <vt:variant>
        <vt:i4>2009</vt:i4>
      </vt:variant>
      <vt:variant>
        <vt:i4>0</vt:i4>
      </vt:variant>
      <vt:variant>
        <vt:i4>5</vt:i4>
      </vt:variant>
      <vt:variant>
        <vt:lpwstr/>
      </vt:variant>
      <vt:variant>
        <vt:lpwstr>_Toc410650158</vt:lpwstr>
      </vt:variant>
      <vt:variant>
        <vt:i4>1376304</vt:i4>
      </vt:variant>
      <vt:variant>
        <vt:i4>2003</vt:i4>
      </vt:variant>
      <vt:variant>
        <vt:i4>0</vt:i4>
      </vt:variant>
      <vt:variant>
        <vt:i4>5</vt:i4>
      </vt:variant>
      <vt:variant>
        <vt:lpwstr/>
      </vt:variant>
      <vt:variant>
        <vt:lpwstr>_Toc410650157</vt:lpwstr>
      </vt:variant>
      <vt:variant>
        <vt:i4>1376304</vt:i4>
      </vt:variant>
      <vt:variant>
        <vt:i4>1997</vt:i4>
      </vt:variant>
      <vt:variant>
        <vt:i4>0</vt:i4>
      </vt:variant>
      <vt:variant>
        <vt:i4>5</vt:i4>
      </vt:variant>
      <vt:variant>
        <vt:lpwstr/>
      </vt:variant>
      <vt:variant>
        <vt:lpwstr>_Toc410650156</vt:lpwstr>
      </vt:variant>
      <vt:variant>
        <vt:i4>1376304</vt:i4>
      </vt:variant>
      <vt:variant>
        <vt:i4>1991</vt:i4>
      </vt:variant>
      <vt:variant>
        <vt:i4>0</vt:i4>
      </vt:variant>
      <vt:variant>
        <vt:i4>5</vt:i4>
      </vt:variant>
      <vt:variant>
        <vt:lpwstr/>
      </vt:variant>
      <vt:variant>
        <vt:lpwstr>_Toc410650155</vt:lpwstr>
      </vt:variant>
      <vt:variant>
        <vt:i4>1376304</vt:i4>
      </vt:variant>
      <vt:variant>
        <vt:i4>1985</vt:i4>
      </vt:variant>
      <vt:variant>
        <vt:i4>0</vt:i4>
      </vt:variant>
      <vt:variant>
        <vt:i4>5</vt:i4>
      </vt:variant>
      <vt:variant>
        <vt:lpwstr/>
      </vt:variant>
      <vt:variant>
        <vt:lpwstr>_Toc410650154</vt:lpwstr>
      </vt:variant>
      <vt:variant>
        <vt:i4>1376304</vt:i4>
      </vt:variant>
      <vt:variant>
        <vt:i4>1979</vt:i4>
      </vt:variant>
      <vt:variant>
        <vt:i4>0</vt:i4>
      </vt:variant>
      <vt:variant>
        <vt:i4>5</vt:i4>
      </vt:variant>
      <vt:variant>
        <vt:lpwstr/>
      </vt:variant>
      <vt:variant>
        <vt:lpwstr>_Toc410650153</vt:lpwstr>
      </vt:variant>
      <vt:variant>
        <vt:i4>1376304</vt:i4>
      </vt:variant>
      <vt:variant>
        <vt:i4>1973</vt:i4>
      </vt:variant>
      <vt:variant>
        <vt:i4>0</vt:i4>
      </vt:variant>
      <vt:variant>
        <vt:i4>5</vt:i4>
      </vt:variant>
      <vt:variant>
        <vt:lpwstr/>
      </vt:variant>
      <vt:variant>
        <vt:lpwstr>_Toc410650152</vt:lpwstr>
      </vt:variant>
      <vt:variant>
        <vt:i4>1376304</vt:i4>
      </vt:variant>
      <vt:variant>
        <vt:i4>1967</vt:i4>
      </vt:variant>
      <vt:variant>
        <vt:i4>0</vt:i4>
      </vt:variant>
      <vt:variant>
        <vt:i4>5</vt:i4>
      </vt:variant>
      <vt:variant>
        <vt:lpwstr/>
      </vt:variant>
      <vt:variant>
        <vt:lpwstr>_Toc410650151</vt:lpwstr>
      </vt:variant>
      <vt:variant>
        <vt:i4>1376304</vt:i4>
      </vt:variant>
      <vt:variant>
        <vt:i4>1961</vt:i4>
      </vt:variant>
      <vt:variant>
        <vt:i4>0</vt:i4>
      </vt:variant>
      <vt:variant>
        <vt:i4>5</vt:i4>
      </vt:variant>
      <vt:variant>
        <vt:lpwstr/>
      </vt:variant>
      <vt:variant>
        <vt:lpwstr>_Toc410650150</vt:lpwstr>
      </vt:variant>
      <vt:variant>
        <vt:i4>21</vt:i4>
      </vt:variant>
      <vt:variant>
        <vt:i4>1956</vt:i4>
      </vt:variant>
      <vt:variant>
        <vt:i4>0</vt:i4>
      </vt:variant>
      <vt:variant>
        <vt:i4>5</vt:i4>
      </vt:variant>
      <vt:variant>
        <vt:lpwstr>https://www.gov.uk/farm-shops-and-farmers-markets</vt:lpwstr>
      </vt:variant>
      <vt:variant>
        <vt:lpwstr/>
      </vt:variant>
      <vt:variant>
        <vt:i4>1638456</vt:i4>
      </vt:variant>
      <vt:variant>
        <vt:i4>1949</vt:i4>
      </vt:variant>
      <vt:variant>
        <vt:i4>0</vt:i4>
      </vt:variant>
      <vt:variant>
        <vt:i4>5</vt:i4>
      </vt:variant>
      <vt:variant>
        <vt:lpwstr/>
      </vt:variant>
      <vt:variant>
        <vt:lpwstr>_Toc410648813</vt:lpwstr>
      </vt:variant>
      <vt:variant>
        <vt:i4>1638456</vt:i4>
      </vt:variant>
      <vt:variant>
        <vt:i4>1943</vt:i4>
      </vt:variant>
      <vt:variant>
        <vt:i4>0</vt:i4>
      </vt:variant>
      <vt:variant>
        <vt:i4>5</vt:i4>
      </vt:variant>
      <vt:variant>
        <vt:lpwstr/>
      </vt:variant>
      <vt:variant>
        <vt:lpwstr>_Toc410648812</vt:lpwstr>
      </vt:variant>
      <vt:variant>
        <vt:i4>1638456</vt:i4>
      </vt:variant>
      <vt:variant>
        <vt:i4>1937</vt:i4>
      </vt:variant>
      <vt:variant>
        <vt:i4>0</vt:i4>
      </vt:variant>
      <vt:variant>
        <vt:i4>5</vt:i4>
      </vt:variant>
      <vt:variant>
        <vt:lpwstr/>
      </vt:variant>
      <vt:variant>
        <vt:lpwstr>_Toc410648811</vt:lpwstr>
      </vt:variant>
      <vt:variant>
        <vt:i4>1638456</vt:i4>
      </vt:variant>
      <vt:variant>
        <vt:i4>1931</vt:i4>
      </vt:variant>
      <vt:variant>
        <vt:i4>0</vt:i4>
      </vt:variant>
      <vt:variant>
        <vt:i4>5</vt:i4>
      </vt:variant>
      <vt:variant>
        <vt:lpwstr/>
      </vt:variant>
      <vt:variant>
        <vt:lpwstr>_Toc410648810</vt:lpwstr>
      </vt:variant>
      <vt:variant>
        <vt:i4>1572920</vt:i4>
      </vt:variant>
      <vt:variant>
        <vt:i4>1925</vt:i4>
      </vt:variant>
      <vt:variant>
        <vt:i4>0</vt:i4>
      </vt:variant>
      <vt:variant>
        <vt:i4>5</vt:i4>
      </vt:variant>
      <vt:variant>
        <vt:lpwstr/>
      </vt:variant>
      <vt:variant>
        <vt:lpwstr>_Toc410648809</vt:lpwstr>
      </vt:variant>
      <vt:variant>
        <vt:i4>1572920</vt:i4>
      </vt:variant>
      <vt:variant>
        <vt:i4>1919</vt:i4>
      </vt:variant>
      <vt:variant>
        <vt:i4>0</vt:i4>
      </vt:variant>
      <vt:variant>
        <vt:i4>5</vt:i4>
      </vt:variant>
      <vt:variant>
        <vt:lpwstr/>
      </vt:variant>
      <vt:variant>
        <vt:lpwstr>_Toc410648808</vt:lpwstr>
      </vt:variant>
      <vt:variant>
        <vt:i4>1572920</vt:i4>
      </vt:variant>
      <vt:variant>
        <vt:i4>1913</vt:i4>
      </vt:variant>
      <vt:variant>
        <vt:i4>0</vt:i4>
      </vt:variant>
      <vt:variant>
        <vt:i4>5</vt:i4>
      </vt:variant>
      <vt:variant>
        <vt:lpwstr/>
      </vt:variant>
      <vt:variant>
        <vt:lpwstr>_Toc410648807</vt:lpwstr>
      </vt:variant>
      <vt:variant>
        <vt:i4>1572920</vt:i4>
      </vt:variant>
      <vt:variant>
        <vt:i4>1907</vt:i4>
      </vt:variant>
      <vt:variant>
        <vt:i4>0</vt:i4>
      </vt:variant>
      <vt:variant>
        <vt:i4>5</vt:i4>
      </vt:variant>
      <vt:variant>
        <vt:lpwstr/>
      </vt:variant>
      <vt:variant>
        <vt:lpwstr>_Toc410648806</vt:lpwstr>
      </vt:variant>
      <vt:variant>
        <vt:i4>1572920</vt:i4>
      </vt:variant>
      <vt:variant>
        <vt:i4>1901</vt:i4>
      </vt:variant>
      <vt:variant>
        <vt:i4>0</vt:i4>
      </vt:variant>
      <vt:variant>
        <vt:i4>5</vt:i4>
      </vt:variant>
      <vt:variant>
        <vt:lpwstr/>
      </vt:variant>
      <vt:variant>
        <vt:lpwstr>_Toc410648805</vt:lpwstr>
      </vt:variant>
      <vt:variant>
        <vt:i4>1572920</vt:i4>
      </vt:variant>
      <vt:variant>
        <vt:i4>1895</vt:i4>
      </vt:variant>
      <vt:variant>
        <vt:i4>0</vt:i4>
      </vt:variant>
      <vt:variant>
        <vt:i4>5</vt:i4>
      </vt:variant>
      <vt:variant>
        <vt:lpwstr/>
      </vt:variant>
      <vt:variant>
        <vt:lpwstr>_Toc410648804</vt:lpwstr>
      </vt:variant>
      <vt:variant>
        <vt:i4>1572920</vt:i4>
      </vt:variant>
      <vt:variant>
        <vt:i4>1889</vt:i4>
      </vt:variant>
      <vt:variant>
        <vt:i4>0</vt:i4>
      </vt:variant>
      <vt:variant>
        <vt:i4>5</vt:i4>
      </vt:variant>
      <vt:variant>
        <vt:lpwstr/>
      </vt:variant>
      <vt:variant>
        <vt:lpwstr>_Toc410648803</vt:lpwstr>
      </vt:variant>
      <vt:variant>
        <vt:i4>1572920</vt:i4>
      </vt:variant>
      <vt:variant>
        <vt:i4>1883</vt:i4>
      </vt:variant>
      <vt:variant>
        <vt:i4>0</vt:i4>
      </vt:variant>
      <vt:variant>
        <vt:i4>5</vt:i4>
      </vt:variant>
      <vt:variant>
        <vt:lpwstr/>
      </vt:variant>
      <vt:variant>
        <vt:lpwstr>_Toc410648802</vt:lpwstr>
      </vt:variant>
      <vt:variant>
        <vt:i4>1572920</vt:i4>
      </vt:variant>
      <vt:variant>
        <vt:i4>1877</vt:i4>
      </vt:variant>
      <vt:variant>
        <vt:i4>0</vt:i4>
      </vt:variant>
      <vt:variant>
        <vt:i4>5</vt:i4>
      </vt:variant>
      <vt:variant>
        <vt:lpwstr/>
      </vt:variant>
      <vt:variant>
        <vt:lpwstr>_Toc410648801</vt:lpwstr>
      </vt:variant>
      <vt:variant>
        <vt:i4>1572920</vt:i4>
      </vt:variant>
      <vt:variant>
        <vt:i4>1871</vt:i4>
      </vt:variant>
      <vt:variant>
        <vt:i4>0</vt:i4>
      </vt:variant>
      <vt:variant>
        <vt:i4>5</vt:i4>
      </vt:variant>
      <vt:variant>
        <vt:lpwstr/>
      </vt:variant>
      <vt:variant>
        <vt:lpwstr>_Toc410648800</vt:lpwstr>
      </vt:variant>
      <vt:variant>
        <vt:i4>1114167</vt:i4>
      </vt:variant>
      <vt:variant>
        <vt:i4>1865</vt:i4>
      </vt:variant>
      <vt:variant>
        <vt:i4>0</vt:i4>
      </vt:variant>
      <vt:variant>
        <vt:i4>5</vt:i4>
      </vt:variant>
      <vt:variant>
        <vt:lpwstr/>
      </vt:variant>
      <vt:variant>
        <vt:lpwstr>_Toc410648799</vt:lpwstr>
      </vt:variant>
      <vt:variant>
        <vt:i4>1114167</vt:i4>
      </vt:variant>
      <vt:variant>
        <vt:i4>1859</vt:i4>
      </vt:variant>
      <vt:variant>
        <vt:i4>0</vt:i4>
      </vt:variant>
      <vt:variant>
        <vt:i4>5</vt:i4>
      </vt:variant>
      <vt:variant>
        <vt:lpwstr/>
      </vt:variant>
      <vt:variant>
        <vt:lpwstr>_Toc410648798</vt:lpwstr>
      </vt:variant>
      <vt:variant>
        <vt:i4>1114167</vt:i4>
      </vt:variant>
      <vt:variant>
        <vt:i4>1853</vt:i4>
      </vt:variant>
      <vt:variant>
        <vt:i4>0</vt:i4>
      </vt:variant>
      <vt:variant>
        <vt:i4>5</vt:i4>
      </vt:variant>
      <vt:variant>
        <vt:lpwstr/>
      </vt:variant>
      <vt:variant>
        <vt:lpwstr>_Toc410648797</vt:lpwstr>
      </vt:variant>
      <vt:variant>
        <vt:i4>1114167</vt:i4>
      </vt:variant>
      <vt:variant>
        <vt:i4>1847</vt:i4>
      </vt:variant>
      <vt:variant>
        <vt:i4>0</vt:i4>
      </vt:variant>
      <vt:variant>
        <vt:i4>5</vt:i4>
      </vt:variant>
      <vt:variant>
        <vt:lpwstr/>
      </vt:variant>
      <vt:variant>
        <vt:lpwstr>_Toc410648796</vt:lpwstr>
      </vt:variant>
      <vt:variant>
        <vt:i4>1114167</vt:i4>
      </vt:variant>
      <vt:variant>
        <vt:i4>1841</vt:i4>
      </vt:variant>
      <vt:variant>
        <vt:i4>0</vt:i4>
      </vt:variant>
      <vt:variant>
        <vt:i4>5</vt:i4>
      </vt:variant>
      <vt:variant>
        <vt:lpwstr/>
      </vt:variant>
      <vt:variant>
        <vt:lpwstr>_Toc410648795</vt:lpwstr>
      </vt:variant>
      <vt:variant>
        <vt:i4>1114167</vt:i4>
      </vt:variant>
      <vt:variant>
        <vt:i4>1835</vt:i4>
      </vt:variant>
      <vt:variant>
        <vt:i4>0</vt:i4>
      </vt:variant>
      <vt:variant>
        <vt:i4>5</vt:i4>
      </vt:variant>
      <vt:variant>
        <vt:lpwstr/>
      </vt:variant>
      <vt:variant>
        <vt:lpwstr>_Toc410648794</vt:lpwstr>
      </vt:variant>
      <vt:variant>
        <vt:i4>1114167</vt:i4>
      </vt:variant>
      <vt:variant>
        <vt:i4>1829</vt:i4>
      </vt:variant>
      <vt:variant>
        <vt:i4>0</vt:i4>
      </vt:variant>
      <vt:variant>
        <vt:i4>5</vt:i4>
      </vt:variant>
      <vt:variant>
        <vt:lpwstr/>
      </vt:variant>
      <vt:variant>
        <vt:lpwstr>_Toc410648793</vt:lpwstr>
      </vt:variant>
      <vt:variant>
        <vt:i4>1114167</vt:i4>
      </vt:variant>
      <vt:variant>
        <vt:i4>1823</vt:i4>
      </vt:variant>
      <vt:variant>
        <vt:i4>0</vt:i4>
      </vt:variant>
      <vt:variant>
        <vt:i4>5</vt:i4>
      </vt:variant>
      <vt:variant>
        <vt:lpwstr/>
      </vt:variant>
      <vt:variant>
        <vt:lpwstr>_Toc410648792</vt:lpwstr>
      </vt:variant>
      <vt:variant>
        <vt:i4>1114167</vt:i4>
      </vt:variant>
      <vt:variant>
        <vt:i4>1817</vt:i4>
      </vt:variant>
      <vt:variant>
        <vt:i4>0</vt:i4>
      </vt:variant>
      <vt:variant>
        <vt:i4>5</vt:i4>
      </vt:variant>
      <vt:variant>
        <vt:lpwstr/>
      </vt:variant>
      <vt:variant>
        <vt:lpwstr>_Toc410648791</vt:lpwstr>
      </vt:variant>
      <vt:variant>
        <vt:i4>1114167</vt:i4>
      </vt:variant>
      <vt:variant>
        <vt:i4>1811</vt:i4>
      </vt:variant>
      <vt:variant>
        <vt:i4>0</vt:i4>
      </vt:variant>
      <vt:variant>
        <vt:i4>5</vt:i4>
      </vt:variant>
      <vt:variant>
        <vt:lpwstr/>
      </vt:variant>
      <vt:variant>
        <vt:lpwstr>_Toc410648790</vt:lpwstr>
      </vt:variant>
      <vt:variant>
        <vt:i4>1048631</vt:i4>
      </vt:variant>
      <vt:variant>
        <vt:i4>1805</vt:i4>
      </vt:variant>
      <vt:variant>
        <vt:i4>0</vt:i4>
      </vt:variant>
      <vt:variant>
        <vt:i4>5</vt:i4>
      </vt:variant>
      <vt:variant>
        <vt:lpwstr/>
      </vt:variant>
      <vt:variant>
        <vt:lpwstr>_Toc410648789</vt:lpwstr>
      </vt:variant>
      <vt:variant>
        <vt:i4>1048631</vt:i4>
      </vt:variant>
      <vt:variant>
        <vt:i4>1799</vt:i4>
      </vt:variant>
      <vt:variant>
        <vt:i4>0</vt:i4>
      </vt:variant>
      <vt:variant>
        <vt:i4>5</vt:i4>
      </vt:variant>
      <vt:variant>
        <vt:lpwstr/>
      </vt:variant>
      <vt:variant>
        <vt:lpwstr>_Toc410648788</vt:lpwstr>
      </vt:variant>
      <vt:variant>
        <vt:i4>1048631</vt:i4>
      </vt:variant>
      <vt:variant>
        <vt:i4>1793</vt:i4>
      </vt:variant>
      <vt:variant>
        <vt:i4>0</vt:i4>
      </vt:variant>
      <vt:variant>
        <vt:i4>5</vt:i4>
      </vt:variant>
      <vt:variant>
        <vt:lpwstr/>
      </vt:variant>
      <vt:variant>
        <vt:lpwstr>_Toc410648787</vt:lpwstr>
      </vt:variant>
      <vt:variant>
        <vt:i4>1048631</vt:i4>
      </vt:variant>
      <vt:variant>
        <vt:i4>1787</vt:i4>
      </vt:variant>
      <vt:variant>
        <vt:i4>0</vt:i4>
      </vt:variant>
      <vt:variant>
        <vt:i4>5</vt:i4>
      </vt:variant>
      <vt:variant>
        <vt:lpwstr/>
      </vt:variant>
      <vt:variant>
        <vt:lpwstr>_Toc410648786</vt:lpwstr>
      </vt:variant>
      <vt:variant>
        <vt:i4>1048631</vt:i4>
      </vt:variant>
      <vt:variant>
        <vt:i4>1781</vt:i4>
      </vt:variant>
      <vt:variant>
        <vt:i4>0</vt:i4>
      </vt:variant>
      <vt:variant>
        <vt:i4>5</vt:i4>
      </vt:variant>
      <vt:variant>
        <vt:lpwstr/>
      </vt:variant>
      <vt:variant>
        <vt:lpwstr>_Toc410648785</vt:lpwstr>
      </vt:variant>
      <vt:variant>
        <vt:i4>1048631</vt:i4>
      </vt:variant>
      <vt:variant>
        <vt:i4>1775</vt:i4>
      </vt:variant>
      <vt:variant>
        <vt:i4>0</vt:i4>
      </vt:variant>
      <vt:variant>
        <vt:i4>5</vt:i4>
      </vt:variant>
      <vt:variant>
        <vt:lpwstr/>
      </vt:variant>
      <vt:variant>
        <vt:lpwstr>_Toc410648784</vt:lpwstr>
      </vt:variant>
      <vt:variant>
        <vt:i4>1048631</vt:i4>
      </vt:variant>
      <vt:variant>
        <vt:i4>1769</vt:i4>
      </vt:variant>
      <vt:variant>
        <vt:i4>0</vt:i4>
      </vt:variant>
      <vt:variant>
        <vt:i4>5</vt:i4>
      </vt:variant>
      <vt:variant>
        <vt:lpwstr/>
      </vt:variant>
      <vt:variant>
        <vt:lpwstr>_Toc410648783</vt:lpwstr>
      </vt:variant>
      <vt:variant>
        <vt:i4>1048631</vt:i4>
      </vt:variant>
      <vt:variant>
        <vt:i4>1763</vt:i4>
      </vt:variant>
      <vt:variant>
        <vt:i4>0</vt:i4>
      </vt:variant>
      <vt:variant>
        <vt:i4>5</vt:i4>
      </vt:variant>
      <vt:variant>
        <vt:lpwstr/>
      </vt:variant>
      <vt:variant>
        <vt:lpwstr>_Toc410648782</vt:lpwstr>
      </vt:variant>
      <vt:variant>
        <vt:i4>1048631</vt:i4>
      </vt:variant>
      <vt:variant>
        <vt:i4>1757</vt:i4>
      </vt:variant>
      <vt:variant>
        <vt:i4>0</vt:i4>
      </vt:variant>
      <vt:variant>
        <vt:i4>5</vt:i4>
      </vt:variant>
      <vt:variant>
        <vt:lpwstr/>
      </vt:variant>
      <vt:variant>
        <vt:lpwstr>_Toc410648781</vt:lpwstr>
      </vt:variant>
      <vt:variant>
        <vt:i4>1572876</vt:i4>
      </vt:variant>
      <vt:variant>
        <vt:i4>1752</vt:i4>
      </vt:variant>
      <vt:variant>
        <vt:i4>0</vt:i4>
      </vt:variant>
      <vt:variant>
        <vt:i4>5</vt:i4>
      </vt:variant>
      <vt:variant>
        <vt:lpwstr>https://www.gov.uk/food-labelling-and-packaging/overview</vt:lpwstr>
      </vt:variant>
      <vt:variant>
        <vt:lpwstr/>
      </vt:variant>
      <vt:variant>
        <vt:i4>1572915</vt:i4>
      </vt:variant>
      <vt:variant>
        <vt:i4>1745</vt:i4>
      </vt:variant>
      <vt:variant>
        <vt:i4>0</vt:i4>
      </vt:variant>
      <vt:variant>
        <vt:i4>5</vt:i4>
      </vt:variant>
      <vt:variant>
        <vt:lpwstr/>
      </vt:variant>
      <vt:variant>
        <vt:lpwstr>_Toc410650285</vt:lpwstr>
      </vt:variant>
      <vt:variant>
        <vt:i4>1572915</vt:i4>
      </vt:variant>
      <vt:variant>
        <vt:i4>1739</vt:i4>
      </vt:variant>
      <vt:variant>
        <vt:i4>0</vt:i4>
      </vt:variant>
      <vt:variant>
        <vt:i4>5</vt:i4>
      </vt:variant>
      <vt:variant>
        <vt:lpwstr/>
      </vt:variant>
      <vt:variant>
        <vt:lpwstr>_Toc410650284</vt:lpwstr>
      </vt:variant>
      <vt:variant>
        <vt:i4>1572915</vt:i4>
      </vt:variant>
      <vt:variant>
        <vt:i4>1733</vt:i4>
      </vt:variant>
      <vt:variant>
        <vt:i4>0</vt:i4>
      </vt:variant>
      <vt:variant>
        <vt:i4>5</vt:i4>
      </vt:variant>
      <vt:variant>
        <vt:lpwstr/>
      </vt:variant>
      <vt:variant>
        <vt:lpwstr>_Toc410650283</vt:lpwstr>
      </vt:variant>
      <vt:variant>
        <vt:i4>1572915</vt:i4>
      </vt:variant>
      <vt:variant>
        <vt:i4>1727</vt:i4>
      </vt:variant>
      <vt:variant>
        <vt:i4>0</vt:i4>
      </vt:variant>
      <vt:variant>
        <vt:i4>5</vt:i4>
      </vt:variant>
      <vt:variant>
        <vt:lpwstr/>
      </vt:variant>
      <vt:variant>
        <vt:lpwstr>_Toc410650282</vt:lpwstr>
      </vt:variant>
      <vt:variant>
        <vt:i4>1572915</vt:i4>
      </vt:variant>
      <vt:variant>
        <vt:i4>1721</vt:i4>
      </vt:variant>
      <vt:variant>
        <vt:i4>0</vt:i4>
      </vt:variant>
      <vt:variant>
        <vt:i4>5</vt:i4>
      </vt:variant>
      <vt:variant>
        <vt:lpwstr/>
      </vt:variant>
      <vt:variant>
        <vt:lpwstr>_Toc410650281</vt:lpwstr>
      </vt:variant>
      <vt:variant>
        <vt:i4>1572915</vt:i4>
      </vt:variant>
      <vt:variant>
        <vt:i4>1715</vt:i4>
      </vt:variant>
      <vt:variant>
        <vt:i4>0</vt:i4>
      </vt:variant>
      <vt:variant>
        <vt:i4>5</vt:i4>
      </vt:variant>
      <vt:variant>
        <vt:lpwstr/>
      </vt:variant>
      <vt:variant>
        <vt:lpwstr>_Toc410650280</vt:lpwstr>
      </vt:variant>
      <vt:variant>
        <vt:i4>1507379</vt:i4>
      </vt:variant>
      <vt:variant>
        <vt:i4>1709</vt:i4>
      </vt:variant>
      <vt:variant>
        <vt:i4>0</vt:i4>
      </vt:variant>
      <vt:variant>
        <vt:i4>5</vt:i4>
      </vt:variant>
      <vt:variant>
        <vt:lpwstr/>
      </vt:variant>
      <vt:variant>
        <vt:lpwstr>_Toc410650279</vt:lpwstr>
      </vt:variant>
      <vt:variant>
        <vt:i4>1507379</vt:i4>
      </vt:variant>
      <vt:variant>
        <vt:i4>1703</vt:i4>
      </vt:variant>
      <vt:variant>
        <vt:i4>0</vt:i4>
      </vt:variant>
      <vt:variant>
        <vt:i4>5</vt:i4>
      </vt:variant>
      <vt:variant>
        <vt:lpwstr/>
      </vt:variant>
      <vt:variant>
        <vt:lpwstr>_Toc410650278</vt:lpwstr>
      </vt:variant>
      <vt:variant>
        <vt:i4>1507379</vt:i4>
      </vt:variant>
      <vt:variant>
        <vt:i4>1697</vt:i4>
      </vt:variant>
      <vt:variant>
        <vt:i4>0</vt:i4>
      </vt:variant>
      <vt:variant>
        <vt:i4>5</vt:i4>
      </vt:variant>
      <vt:variant>
        <vt:lpwstr/>
      </vt:variant>
      <vt:variant>
        <vt:lpwstr>_Toc410650277</vt:lpwstr>
      </vt:variant>
      <vt:variant>
        <vt:i4>1507379</vt:i4>
      </vt:variant>
      <vt:variant>
        <vt:i4>1691</vt:i4>
      </vt:variant>
      <vt:variant>
        <vt:i4>0</vt:i4>
      </vt:variant>
      <vt:variant>
        <vt:i4>5</vt:i4>
      </vt:variant>
      <vt:variant>
        <vt:lpwstr/>
      </vt:variant>
      <vt:variant>
        <vt:lpwstr>_Toc410650276</vt:lpwstr>
      </vt:variant>
      <vt:variant>
        <vt:i4>1507379</vt:i4>
      </vt:variant>
      <vt:variant>
        <vt:i4>1685</vt:i4>
      </vt:variant>
      <vt:variant>
        <vt:i4>0</vt:i4>
      </vt:variant>
      <vt:variant>
        <vt:i4>5</vt:i4>
      </vt:variant>
      <vt:variant>
        <vt:lpwstr/>
      </vt:variant>
      <vt:variant>
        <vt:lpwstr>_Toc410650275</vt:lpwstr>
      </vt:variant>
      <vt:variant>
        <vt:i4>1507379</vt:i4>
      </vt:variant>
      <vt:variant>
        <vt:i4>1679</vt:i4>
      </vt:variant>
      <vt:variant>
        <vt:i4>0</vt:i4>
      </vt:variant>
      <vt:variant>
        <vt:i4>5</vt:i4>
      </vt:variant>
      <vt:variant>
        <vt:lpwstr/>
      </vt:variant>
      <vt:variant>
        <vt:lpwstr>_Toc410650274</vt:lpwstr>
      </vt:variant>
      <vt:variant>
        <vt:i4>1507379</vt:i4>
      </vt:variant>
      <vt:variant>
        <vt:i4>1673</vt:i4>
      </vt:variant>
      <vt:variant>
        <vt:i4>0</vt:i4>
      </vt:variant>
      <vt:variant>
        <vt:i4>5</vt:i4>
      </vt:variant>
      <vt:variant>
        <vt:lpwstr/>
      </vt:variant>
      <vt:variant>
        <vt:lpwstr>_Toc410650273</vt:lpwstr>
      </vt:variant>
      <vt:variant>
        <vt:i4>1507379</vt:i4>
      </vt:variant>
      <vt:variant>
        <vt:i4>1667</vt:i4>
      </vt:variant>
      <vt:variant>
        <vt:i4>0</vt:i4>
      </vt:variant>
      <vt:variant>
        <vt:i4>5</vt:i4>
      </vt:variant>
      <vt:variant>
        <vt:lpwstr/>
      </vt:variant>
      <vt:variant>
        <vt:lpwstr>_Toc410650272</vt:lpwstr>
      </vt:variant>
      <vt:variant>
        <vt:i4>1507379</vt:i4>
      </vt:variant>
      <vt:variant>
        <vt:i4>1661</vt:i4>
      </vt:variant>
      <vt:variant>
        <vt:i4>0</vt:i4>
      </vt:variant>
      <vt:variant>
        <vt:i4>5</vt:i4>
      </vt:variant>
      <vt:variant>
        <vt:lpwstr/>
      </vt:variant>
      <vt:variant>
        <vt:lpwstr>_Toc410650271</vt:lpwstr>
      </vt:variant>
      <vt:variant>
        <vt:i4>1507379</vt:i4>
      </vt:variant>
      <vt:variant>
        <vt:i4>1655</vt:i4>
      </vt:variant>
      <vt:variant>
        <vt:i4>0</vt:i4>
      </vt:variant>
      <vt:variant>
        <vt:i4>5</vt:i4>
      </vt:variant>
      <vt:variant>
        <vt:lpwstr/>
      </vt:variant>
      <vt:variant>
        <vt:lpwstr>_Toc410650270</vt:lpwstr>
      </vt:variant>
      <vt:variant>
        <vt:i4>1441843</vt:i4>
      </vt:variant>
      <vt:variant>
        <vt:i4>1649</vt:i4>
      </vt:variant>
      <vt:variant>
        <vt:i4>0</vt:i4>
      </vt:variant>
      <vt:variant>
        <vt:i4>5</vt:i4>
      </vt:variant>
      <vt:variant>
        <vt:lpwstr/>
      </vt:variant>
      <vt:variant>
        <vt:lpwstr>_Toc410650269</vt:lpwstr>
      </vt:variant>
      <vt:variant>
        <vt:i4>1441843</vt:i4>
      </vt:variant>
      <vt:variant>
        <vt:i4>1643</vt:i4>
      </vt:variant>
      <vt:variant>
        <vt:i4>0</vt:i4>
      </vt:variant>
      <vt:variant>
        <vt:i4>5</vt:i4>
      </vt:variant>
      <vt:variant>
        <vt:lpwstr/>
      </vt:variant>
      <vt:variant>
        <vt:lpwstr>_Toc410650268</vt:lpwstr>
      </vt:variant>
      <vt:variant>
        <vt:i4>1441843</vt:i4>
      </vt:variant>
      <vt:variant>
        <vt:i4>1637</vt:i4>
      </vt:variant>
      <vt:variant>
        <vt:i4>0</vt:i4>
      </vt:variant>
      <vt:variant>
        <vt:i4>5</vt:i4>
      </vt:variant>
      <vt:variant>
        <vt:lpwstr/>
      </vt:variant>
      <vt:variant>
        <vt:lpwstr>_Toc410650267</vt:lpwstr>
      </vt:variant>
      <vt:variant>
        <vt:i4>1441843</vt:i4>
      </vt:variant>
      <vt:variant>
        <vt:i4>1631</vt:i4>
      </vt:variant>
      <vt:variant>
        <vt:i4>0</vt:i4>
      </vt:variant>
      <vt:variant>
        <vt:i4>5</vt:i4>
      </vt:variant>
      <vt:variant>
        <vt:lpwstr/>
      </vt:variant>
      <vt:variant>
        <vt:lpwstr>_Toc410650266</vt:lpwstr>
      </vt:variant>
      <vt:variant>
        <vt:i4>1441843</vt:i4>
      </vt:variant>
      <vt:variant>
        <vt:i4>1625</vt:i4>
      </vt:variant>
      <vt:variant>
        <vt:i4>0</vt:i4>
      </vt:variant>
      <vt:variant>
        <vt:i4>5</vt:i4>
      </vt:variant>
      <vt:variant>
        <vt:lpwstr/>
      </vt:variant>
      <vt:variant>
        <vt:lpwstr>_Toc410650265</vt:lpwstr>
      </vt:variant>
      <vt:variant>
        <vt:i4>1441843</vt:i4>
      </vt:variant>
      <vt:variant>
        <vt:i4>1619</vt:i4>
      </vt:variant>
      <vt:variant>
        <vt:i4>0</vt:i4>
      </vt:variant>
      <vt:variant>
        <vt:i4>5</vt:i4>
      </vt:variant>
      <vt:variant>
        <vt:lpwstr/>
      </vt:variant>
      <vt:variant>
        <vt:lpwstr>_Toc410650264</vt:lpwstr>
      </vt:variant>
      <vt:variant>
        <vt:i4>1441843</vt:i4>
      </vt:variant>
      <vt:variant>
        <vt:i4>1613</vt:i4>
      </vt:variant>
      <vt:variant>
        <vt:i4>0</vt:i4>
      </vt:variant>
      <vt:variant>
        <vt:i4>5</vt:i4>
      </vt:variant>
      <vt:variant>
        <vt:lpwstr/>
      </vt:variant>
      <vt:variant>
        <vt:lpwstr>_Toc410650263</vt:lpwstr>
      </vt:variant>
      <vt:variant>
        <vt:i4>1441843</vt:i4>
      </vt:variant>
      <vt:variant>
        <vt:i4>1607</vt:i4>
      </vt:variant>
      <vt:variant>
        <vt:i4>0</vt:i4>
      </vt:variant>
      <vt:variant>
        <vt:i4>5</vt:i4>
      </vt:variant>
      <vt:variant>
        <vt:lpwstr/>
      </vt:variant>
      <vt:variant>
        <vt:lpwstr>_Toc410650262</vt:lpwstr>
      </vt:variant>
      <vt:variant>
        <vt:i4>1441843</vt:i4>
      </vt:variant>
      <vt:variant>
        <vt:i4>1601</vt:i4>
      </vt:variant>
      <vt:variant>
        <vt:i4>0</vt:i4>
      </vt:variant>
      <vt:variant>
        <vt:i4>5</vt:i4>
      </vt:variant>
      <vt:variant>
        <vt:lpwstr/>
      </vt:variant>
      <vt:variant>
        <vt:lpwstr>_Toc410650261</vt:lpwstr>
      </vt:variant>
      <vt:variant>
        <vt:i4>1441843</vt:i4>
      </vt:variant>
      <vt:variant>
        <vt:i4>1595</vt:i4>
      </vt:variant>
      <vt:variant>
        <vt:i4>0</vt:i4>
      </vt:variant>
      <vt:variant>
        <vt:i4>5</vt:i4>
      </vt:variant>
      <vt:variant>
        <vt:lpwstr/>
      </vt:variant>
      <vt:variant>
        <vt:lpwstr>_Toc410650260</vt:lpwstr>
      </vt:variant>
      <vt:variant>
        <vt:i4>1376307</vt:i4>
      </vt:variant>
      <vt:variant>
        <vt:i4>1589</vt:i4>
      </vt:variant>
      <vt:variant>
        <vt:i4>0</vt:i4>
      </vt:variant>
      <vt:variant>
        <vt:i4>5</vt:i4>
      </vt:variant>
      <vt:variant>
        <vt:lpwstr/>
      </vt:variant>
      <vt:variant>
        <vt:lpwstr>_Toc410650259</vt:lpwstr>
      </vt:variant>
      <vt:variant>
        <vt:i4>1376307</vt:i4>
      </vt:variant>
      <vt:variant>
        <vt:i4>1583</vt:i4>
      </vt:variant>
      <vt:variant>
        <vt:i4>0</vt:i4>
      </vt:variant>
      <vt:variant>
        <vt:i4>5</vt:i4>
      </vt:variant>
      <vt:variant>
        <vt:lpwstr/>
      </vt:variant>
      <vt:variant>
        <vt:lpwstr>_Toc410650258</vt:lpwstr>
      </vt:variant>
      <vt:variant>
        <vt:i4>1376307</vt:i4>
      </vt:variant>
      <vt:variant>
        <vt:i4>1577</vt:i4>
      </vt:variant>
      <vt:variant>
        <vt:i4>0</vt:i4>
      </vt:variant>
      <vt:variant>
        <vt:i4>5</vt:i4>
      </vt:variant>
      <vt:variant>
        <vt:lpwstr/>
      </vt:variant>
      <vt:variant>
        <vt:lpwstr>_Toc410650257</vt:lpwstr>
      </vt:variant>
      <vt:variant>
        <vt:i4>1376307</vt:i4>
      </vt:variant>
      <vt:variant>
        <vt:i4>1571</vt:i4>
      </vt:variant>
      <vt:variant>
        <vt:i4>0</vt:i4>
      </vt:variant>
      <vt:variant>
        <vt:i4>5</vt:i4>
      </vt:variant>
      <vt:variant>
        <vt:lpwstr/>
      </vt:variant>
      <vt:variant>
        <vt:lpwstr>_Toc410650256</vt:lpwstr>
      </vt:variant>
      <vt:variant>
        <vt:i4>1376307</vt:i4>
      </vt:variant>
      <vt:variant>
        <vt:i4>1565</vt:i4>
      </vt:variant>
      <vt:variant>
        <vt:i4>0</vt:i4>
      </vt:variant>
      <vt:variant>
        <vt:i4>5</vt:i4>
      </vt:variant>
      <vt:variant>
        <vt:lpwstr/>
      </vt:variant>
      <vt:variant>
        <vt:lpwstr>_Toc410650255</vt:lpwstr>
      </vt:variant>
      <vt:variant>
        <vt:i4>1376307</vt:i4>
      </vt:variant>
      <vt:variant>
        <vt:i4>1559</vt:i4>
      </vt:variant>
      <vt:variant>
        <vt:i4>0</vt:i4>
      </vt:variant>
      <vt:variant>
        <vt:i4>5</vt:i4>
      </vt:variant>
      <vt:variant>
        <vt:lpwstr/>
      </vt:variant>
      <vt:variant>
        <vt:lpwstr>_Toc410650254</vt:lpwstr>
      </vt:variant>
      <vt:variant>
        <vt:i4>1310771</vt:i4>
      </vt:variant>
      <vt:variant>
        <vt:i4>1547</vt:i4>
      </vt:variant>
      <vt:variant>
        <vt:i4>0</vt:i4>
      </vt:variant>
      <vt:variant>
        <vt:i4>5</vt:i4>
      </vt:variant>
      <vt:variant>
        <vt:lpwstr/>
      </vt:variant>
      <vt:variant>
        <vt:lpwstr>_Toc410650248</vt:lpwstr>
      </vt:variant>
      <vt:variant>
        <vt:i4>1310771</vt:i4>
      </vt:variant>
      <vt:variant>
        <vt:i4>1541</vt:i4>
      </vt:variant>
      <vt:variant>
        <vt:i4>0</vt:i4>
      </vt:variant>
      <vt:variant>
        <vt:i4>5</vt:i4>
      </vt:variant>
      <vt:variant>
        <vt:lpwstr/>
      </vt:variant>
      <vt:variant>
        <vt:lpwstr>_Toc410650247</vt:lpwstr>
      </vt:variant>
      <vt:variant>
        <vt:i4>1310771</vt:i4>
      </vt:variant>
      <vt:variant>
        <vt:i4>1535</vt:i4>
      </vt:variant>
      <vt:variant>
        <vt:i4>0</vt:i4>
      </vt:variant>
      <vt:variant>
        <vt:i4>5</vt:i4>
      </vt:variant>
      <vt:variant>
        <vt:lpwstr/>
      </vt:variant>
      <vt:variant>
        <vt:lpwstr>_Toc410650246</vt:lpwstr>
      </vt:variant>
      <vt:variant>
        <vt:i4>1310771</vt:i4>
      </vt:variant>
      <vt:variant>
        <vt:i4>1529</vt:i4>
      </vt:variant>
      <vt:variant>
        <vt:i4>0</vt:i4>
      </vt:variant>
      <vt:variant>
        <vt:i4>5</vt:i4>
      </vt:variant>
      <vt:variant>
        <vt:lpwstr/>
      </vt:variant>
      <vt:variant>
        <vt:lpwstr>_Toc410650245</vt:lpwstr>
      </vt:variant>
      <vt:variant>
        <vt:i4>1310771</vt:i4>
      </vt:variant>
      <vt:variant>
        <vt:i4>1523</vt:i4>
      </vt:variant>
      <vt:variant>
        <vt:i4>0</vt:i4>
      </vt:variant>
      <vt:variant>
        <vt:i4>5</vt:i4>
      </vt:variant>
      <vt:variant>
        <vt:lpwstr/>
      </vt:variant>
      <vt:variant>
        <vt:lpwstr>_Toc410650244</vt:lpwstr>
      </vt:variant>
      <vt:variant>
        <vt:i4>1310771</vt:i4>
      </vt:variant>
      <vt:variant>
        <vt:i4>1517</vt:i4>
      </vt:variant>
      <vt:variant>
        <vt:i4>0</vt:i4>
      </vt:variant>
      <vt:variant>
        <vt:i4>5</vt:i4>
      </vt:variant>
      <vt:variant>
        <vt:lpwstr/>
      </vt:variant>
      <vt:variant>
        <vt:lpwstr>_Toc410650243</vt:lpwstr>
      </vt:variant>
      <vt:variant>
        <vt:i4>1310771</vt:i4>
      </vt:variant>
      <vt:variant>
        <vt:i4>1511</vt:i4>
      </vt:variant>
      <vt:variant>
        <vt:i4>0</vt:i4>
      </vt:variant>
      <vt:variant>
        <vt:i4>5</vt:i4>
      </vt:variant>
      <vt:variant>
        <vt:lpwstr/>
      </vt:variant>
      <vt:variant>
        <vt:lpwstr>_Toc410650242</vt:lpwstr>
      </vt:variant>
      <vt:variant>
        <vt:i4>1310771</vt:i4>
      </vt:variant>
      <vt:variant>
        <vt:i4>1505</vt:i4>
      </vt:variant>
      <vt:variant>
        <vt:i4>0</vt:i4>
      </vt:variant>
      <vt:variant>
        <vt:i4>5</vt:i4>
      </vt:variant>
      <vt:variant>
        <vt:lpwstr/>
      </vt:variant>
      <vt:variant>
        <vt:lpwstr>_Toc410650241</vt:lpwstr>
      </vt:variant>
      <vt:variant>
        <vt:i4>1310771</vt:i4>
      </vt:variant>
      <vt:variant>
        <vt:i4>1499</vt:i4>
      </vt:variant>
      <vt:variant>
        <vt:i4>0</vt:i4>
      </vt:variant>
      <vt:variant>
        <vt:i4>5</vt:i4>
      </vt:variant>
      <vt:variant>
        <vt:lpwstr/>
      </vt:variant>
      <vt:variant>
        <vt:lpwstr>_Toc410650240</vt:lpwstr>
      </vt:variant>
      <vt:variant>
        <vt:i4>1245235</vt:i4>
      </vt:variant>
      <vt:variant>
        <vt:i4>1493</vt:i4>
      </vt:variant>
      <vt:variant>
        <vt:i4>0</vt:i4>
      </vt:variant>
      <vt:variant>
        <vt:i4>5</vt:i4>
      </vt:variant>
      <vt:variant>
        <vt:lpwstr/>
      </vt:variant>
      <vt:variant>
        <vt:lpwstr>_Toc410650239</vt:lpwstr>
      </vt:variant>
      <vt:variant>
        <vt:i4>1245235</vt:i4>
      </vt:variant>
      <vt:variant>
        <vt:i4>1487</vt:i4>
      </vt:variant>
      <vt:variant>
        <vt:i4>0</vt:i4>
      </vt:variant>
      <vt:variant>
        <vt:i4>5</vt:i4>
      </vt:variant>
      <vt:variant>
        <vt:lpwstr/>
      </vt:variant>
      <vt:variant>
        <vt:lpwstr>_Toc410650238</vt:lpwstr>
      </vt:variant>
      <vt:variant>
        <vt:i4>1245235</vt:i4>
      </vt:variant>
      <vt:variant>
        <vt:i4>1481</vt:i4>
      </vt:variant>
      <vt:variant>
        <vt:i4>0</vt:i4>
      </vt:variant>
      <vt:variant>
        <vt:i4>5</vt:i4>
      </vt:variant>
      <vt:variant>
        <vt:lpwstr/>
      </vt:variant>
      <vt:variant>
        <vt:lpwstr>_Toc410650237</vt:lpwstr>
      </vt:variant>
      <vt:variant>
        <vt:i4>1245235</vt:i4>
      </vt:variant>
      <vt:variant>
        <vt:i4>1475</vt:i4>
      </vt:variant>
      <vt:variant>
        <vt:i4>0</vt:i4>
      </vt:variant>
      <vt:variant>
        <vt:i4>5</vt:i4>
      </vt:variant>
      <vt:variant>
        <vt:lpwstr/>
      </vt:variant>
      <vt:variant>
        <vt:lpwstr>_Toc410650236</vt:lpwstr>
      </vt:variant>
      <vt:variant>
        <vt:i4>1245235</vt:i4>
      </vt:variant>
      <vt:variant>
        <vt:i4>1469</vt:i4>
      </vt:variant>
      <vt:variant>
        <vt:i4>0</vt:i4>
      </vt:variant>
      <vt:variant>
        <vt:i4>5</vt:i4>
      </vt:variant>
      <vt:variant>
        <vt:lpwstr/>
      </vt:variant>
      <vt:variant>
        <vt:lpwstr>_Toc410650235</vt:lpwstr>
      </vt:variant>
      <vt:variant>
        <vt:i4>1245235</vt:i4>
      </vt:variant>
      <vt:variant>
        <vt:i4>1463</vt:i4>
      </vt:variant>
      <vt:variant>
        <vt:i4>0</vt:i4>
      </vt:variant>
      <vt:variant>
        <vt:i4>5</vt:i4>
      </vt:variant>
      <vt:variant>
        <vt:lpwstr/>
      </vt:variant>
      <vt:variant>
        <vt:lpwstr>_Toc410650234</vt:lpwstr>
      </vt:variant>
      <vt:variant>
        <vt:i4>1245235</vt:i4>
      </vt:variant>
      <vt:variant>
        <vt:i4>1457</vt:i4>
      </vt:variant>
      <vt:variant>
        <vt:i4>0</vt:i4>
      </vt:variant>
      <vt:variant>
        <vt:i4>5</vt:i4>
      </vt:variant>
      <vt:variant>
        <vt:lpwstr/>
      </vt:variant>
      <vt:variant>
        <vt:lpwstr>_Toc410650233</vt:lpwstr>
      </vt:variant>
      <vt:variant>
        <vt:i4>1245235</vt:i4>
      </vt:variant>
      <vt:variant>
        <vt:i4>1451</vt:i4>
      </vt:variant>
      <vt:variant>
        <vt:i4>0</vt:i4>
      </vt:variant>
      <vt:variant>
        <vt:i4>5</vt:i4>
      </vt:variant>
      <vt:variant>
        <vt:lpwstr/>
      </vt:variant>
      <vt:variant>
        <vt:lpwstr>_Toc410650232</vt:lpwstr>
      </vt:variant>
      <vt:variant>
        <vt:i4>1245235</vt:i4>
      </vt:variant>
      <vt:variant>
        <vt:i4>1445</vt:i4>
      </vt:variant>
      <vt:variant>
        <vt:i4>0</vt:i4>
      </vt:variant>
      <vt:variant>
        <vt:i4>5</vt:i4>
      </vt:variant>
      <vt:variant>
        <vt:lpwstr/>
      </vt:variant>
      <vt:variant>
        <vt:lpwstr>_Toc410650231</vt:lpwstr>
      </vt:variant>
      <vt:variant>
        <vt:i4>1245235</vt:i4>
      </vt:variant>
      <vt:variant>
        <vt:i4>1439</vt:i4>
      </vt:variant>
      <vt:variant>
        <vt:i4>0</vt:i4>
      </vt:variant>
      <vt:variant>
        <vt:i4>5</vt:i4>
      </vt:variant>
      <vt:variant>
        <vt:lpwstr/>
      </vt:variant>
      <vt:variant>
        <vt:lpwstr>_Toc410650230</vt:lpwstr>
      </vt:variant>
      <vt:variant>
        <vt:i4>1179699</vt:i4>
      </vt:variant>
      <vt:variant>
        <vt:i4>1433</vt:i4>
      </vt:variant>
      <vt:variant>
        <vt:i4>0</vt:i4>
      </vt:variant>
      <vt:variant>
        <vt:i4>5</vt:i4>
      </vt:variant>
      <vt:variant>
        <vt:lpwstr/>
      </vt:variant>
      <vt:variant>
        <vt:lpwstr>_Toc410650229</vt:lpwstr>
      </vt:variant>
      <vt:variant>
        <vt:i4>1179699</vt:i4>
      </vt:variant>
      <vt:variant>
        <vt:i4>1427</vt:i4>
      </vt:variant>
      <vt:variant>
        <vt:i4>0</vt:i4>
      </vt:variant>
      <vt:variant>
        <vt:i4>5</vt:i4>
      </vt:variant>
      <vt:variant>
        <vt:lpwstr/>
      </vt:variant>
      <vt:variant>
        <vt:lpwstr>_Toc410650228</vt:lpwstr>
      </vt:variant>
      <vt:variant>
        <vt:i4>1179699</vt:i4>
      </vt:variant>
      <vt:variant>
        <vt:i4>1421</vt:i4>
      </vt:variant>
      <vt:variant>
        <vt:i4>0</vt:i4>
      </vt:variant>
      <vt:variant>
        <vt:i4>5</vt:i4>
      </vt:variant>
      <vt:variant>
        <vt:lpwstr/>
      </vt:variant>
      <vt:variant>
        <vt:lpwstr>_Toc410650227</vt:lpwstr>
      </vt:variant>
      <vt:variant>
        <vt:i4>1179699</vt:i4>
      </vt:variant>
      <vt:variant>
        <vt:i4>1415</vt:i4>
      </vt:variant>
      <vt:variant>
        <vt:i4>0</vt:i4>
      </vt:variant>
      <vt:variant>
        <vt:i4>5</vt:i4>
      </vt:variant>
      <vt:variant>
        <vt:lpwstr/>
      </vt:variant>
      <vt:variant>
        <vt:lpwstr>_Toc410650226</vt:lpwstr>
      </vt:variant>
      <vt:variant>
        <vt:i4>1179699</vt:i4>
      </vt:variant>
      <vt:variant>
        <vt:i4>1409</vt:i4>
      </vt:variant>
      <vt:variant>
        <vt:i4>0</vt:i4>
      </vt:variant>
      <vt:variant>
        <vt:i4>5</vt:i4>
      </vt:variant>
      <vt:variant>
        <vt:lpwstr/>
      </vt:variant>
      <vt:variant>
        <vt:lpwstr>_Toc410650225</vt:lpwstr>
      </vt:variant>
      <vt:variant>
        <vt:i4>1179699</vt:i4>
      </vt:variant>
      <vt:variant>
        <vt:i4>1403</vt:i4>
      </vt:variant>
      <vt:variant>
        <vt:i4>0</vt:i4>
      </vt:variant>
      <vt:variant>
        <vt:i4>5</vt:i4>
      </vt:variant>
      <vt:variant>
        <vt:lpwstr/>
      </vt:variant>
      <vt:variant>
        <vt:lpwstr>_Toc410650224</vt:lpwstr>
      </vt:variant>
      <vt:variant>
        <vt:i4>1179699</vt:i4>
      </vt:variant>
      <vt:variant>
        <vt:i4>1397</vt:i4>
      </vt:variant>
      <vt:variant>
        <vt:i4>0</vt:i4>
      </vt:variant>
      <vt:variant>
        <vt:i4>5</vt:i4>
      </vt:variant>
      <vt:variant>
        <vt:lpwstr/>
      </vt:variant>
      <vt:variant>
        <vt:lpwstr>_Toc410650223</vt:lpwstr>
      </vt:variant>
      <vt:variant>
        <vt:i4>1179699</vt:i4>
      </vt:variant>
      <vt:variant>
        <vt:i4>1391</vt:i4>
      </vt:variant>
      <vt:variant>
        <vt:i4>0</vt:i4>
      </vt:variant>
      <vt:variant>
        <vt:i4>5</vt:i4>
      </vt:variant>
      <vt:variant>
        <vt:lpwstr/>
      </vt:variant>
      <vt:variant>
        <vt:lpwstr>_Toc410650222</vt:lpwstr>
      </vt:variant>
      <vt:variant>
        <vt:i4>1179699</vt:i4>
      </vt:variant>
      <vt:variant>
        <vt:i4>1385</vt:i4>
      </vt:variant>
      <vt:variant>
        <vt:i4>0</vt:i4>
      </vt:variant>
      <vt:variant>
        <vt:i4>5</vt:i4>
      </vt:variant>
      <vt:variant>
        <vt:lpwstr/>
      </vt:variant>
      <vt:variant>
        <vt:lpwstr>_Toc410650221</vt:lpwstr>
      </vt:variant>
      <vt:variant>
        <vt:i4>1179699</vt:i4>
      </vt:variant>
      <vt:variant>
        <vt:i4>1379</vt:i4>
      </vt:variant>
      <vt:variant>
        <vt:i4>0</vt:i4>
      </vt:variant>
      <vt:variant>
        <vt:i4>5</vt:i4>
      </vt:variant>
      <vt:variant>
        <vt:lpwstr/>
      </vt:variant>
      <vt:variant>
        <vt:lpwstr>_Toc410650220</vt:lpwstr>
      </vt:variant>
      <vt:variant>
        <vt:i4>1114163</vt:i4>
      </vt:variant>
      <vt:variant>
        <vt:i4>1373</vt:i4>
      </vt:variant>
      <vt:variant>
        <vt:i4>0</vt:i4>
      </vt:variant>
      <vt:variant>
        <vt:i4>5</vt:i4>
      </vt:variant>
      <vt:variant>
        <vt:lpwstr/>
      </vt:variant>
      <vt:variant>
        <vt:lpwstr>_Toc410650219</vt:lpwstr>
      </vt:variant>
      <vt:variant>
        <vt:i4>1114163</vt:i4>
      </vt:variant>
      <vt:variant>
        <vt:i4>1367</vt:i4>
      </vt:variant>
      <vt:variant>
        <vt:i4>0</vt:i4>
      </vt:variant>
      <vt:variant>
        <vt:i4>5</vt:i4>
      </vt:variant>
      <vt:variant>
        <vt:lpwstr/>
      </vt:variant>
      <vt:variant>
        <vt:lpwstr>_Toc410650218</vt:lpwstr>
      </vt:variant>
      <vt:variant>
        <vt:i4>1114163</vt:i4>
      </vt:variant>
      <vt:variant>
        <vt:i4>1361</vt:i4>
      </vt:variant>
      <vt:variant>
        <vt:i4>0</vt:i4>
      </vt:variant>
      <vt:variant>
        <vt:i4>5</vt:i4>
      </vt:variant>
      <vt:variant>
        <vt:lpwstr/>
      </vt:variant>
      <vt:variant>
        <vt:lpwstr>_Toc410650217</vt:lpwstr>
      </vt:variant>
      <vt:variant>
        <vt:i4>1114163</vt:i4>
      </vt:variant>
      <vt:variant>
        <vt:i4>1355</vt:i4>
      </vt:variant>
      <vt:variant>
        <vt:i4>0</vt:i4>
      </vt:variant>
      <vt:variant>
        <vt:i4>5</vt:i4>
      </vt:variant>
      <vt:variant>
        <vt:lpwstr/>
      </vt:variant>
      <vt:variant>
        <vt:lpwstr>_Toc410650216</vt:lpwstr>
      </vt:variant>
      <vt:variant>
        <vt:i4>1769528</vt:i4>
      </vt:variant>
      <vt:variant>
        <vt:i4>1346</vt:i4>
      </vt:variant>
      <vt:variant>
        <vt:i4>0</vt:i4>
      </vt:variant>
      <vt:variant>
        <vt:i4>5</vt:i4>
      </vt:variant>
      <vt:variant>
        <vt:lpwstr/>
      </vt:variant>
      <vt:variant>
        <vt:lpwstr>_Toc410649823</vt:lpwstr>
      </vt:variant>
      <vt:variant>
        <vt:i4>1769528</vt:i4>
      </vt:variant>
      <vt:variant>
        <vt:i4>1340</vt:i4>
      </vt:variant>
      <vt:variant>
        <vt:i4>0</vt:i4>
      </vt:variant>
      <vt:variant>
        <vt:i4>5</vt:i4>
      </vt:variant>
      <vt:variant>
        <vt:lpwstr/>
      </vt:variant>
      <vt:variant>
        <vt:lpwstr>_Toc410649822</vt:lpwstr>
      </vt:variant>
      <vt:variant>
        <vt:i4>1769528</vt:i4>
      </vt:variant>
      <vt:variant>
        <vt:i4>1334</vt:i4>
      </vt:variant>
      <vt:variant>
        <vt:i4>0</vt:i4>
      </vt:variant>
      <vt:variant>
        <vt:i4>5</vt:i4>
      </vt:variant>
      <vt:variant>
        <vt:lpwstr/>
      </vt:variant>
      <vt:variant>
        <vt:lpwstr>_Toc410649821</vt:lpwstr>
      </vt:variant>
      <vt:variant>
        <vt:i4>1769528</vt:i4>
      </vt:variant>
      <vt:variant>
        <vt:i4>1328</vt:i4>
      </vt:variant>
      <vt:variant>
        <vt:i4>0</vt:i4>
      </vt:variant>
      <vt:variant>
        <vt:i4>5</vt:i4>
      </vt:variant>
      <vt:variant>
        <vt:lpwstr/>
      </vt:variant>
      <vt:variant>
        <vt:lpwstr>_Toc410649820</vt:lpwstr>
      </vt:variant>
      <vt:variant>
        <vt:i4>1572920</vt:i4>
      </vt:variant>
      <vt:variant>
        <vt:i4>1322</vt:i4>
      </vt:variant>
      <vt:variant>
        <vt:i4>0</vt:i4>
      </vt:variant>
      <vt:variant>
        <vt:i4>5</vt:i4>
      </vt:variant>
      <vt:variant>
        <vt:lpwstr/>
      </vt:variant>
      <vt:variant>
        <vt:lpwstr>_Toc410649819</vt:lpwstr>
      </vt:variant>
      <vt:variant>
        <vt:i4>1572920</vt:i4>
      </vt:variant>
      <vt:variant>
        <vt:i4>1316</vt:i4>
      </vt:variant>
      <vt:variant>
        <vt:i4>0</vt:i4>
      </vt:variant>
      <vt:variant>
        <vt:i4>5</vt:i4>
      </vt:variant>
      <vt:variant>
        <vt:lpwstr/>
      </vt:variant>
      <vt:variant>
        <vt:lpwstr>_Toc410649818</vt:lpwstr>
      </vt:variant>
      <vt:variant>
        <vt:i4>1572920</vt:i4>
      </vt:variant>
      <vt:variant>
        <vt:i4>1310</vt:i4>
      </vt:variant>
      <vt:variant>
        <vt:i4>0</vt:i4>
      </vt:variant>
      <vt:variant>
        <vt:i4>5</vt:i4>
      </vt:variant>
      <vt:variant>
        <vt:lpwstr/>
      </vt:variant>
      <vt:variant>
        <vt:lpwstr>_Toc410649817</vt:lpwstr>
      </vt:variant>
      <vt:variant>
        <vt:i4>1572920</vt:i4>
      </vt:variant>
      <vt:variant>
        <vt:i4>1304</vt:i4>
      </vt:variant>
      <vt:variant>
        <vt:i4>0</vt:i4>
      </vt:variant>
      <vt:variant>
        <vt:i4>5</vt:i4>
      </vt:variant>
      <vt:variant>
        <vt:lpwstr/>
      </vt:variant>
      <vt:variant>
        <vt:lpwstr>_Toc410649816</vt:lpwstr>
      </vt:variant>
      <vt:variant>
        <vt:i4>1572920</vt:i4>
      </vt:variant>
      <vt:variant>
        <vt:i4>1298</vt:i4>
      </vt:variant>
      <vt:variant>
        <vt:i4>0</vt:i4>
      </vt:variant>
      <vt:variant>
        <vt:i4>5</vt:i4>
      </vt:variant>
      <vt:variant>
        <vt:lpwstr/>
      </vt:variant>
      <vt:variant>
        <vt:lpwstr>_Toc410649815</vt:lpwstr>
      </vt:variant>
      <vt:variant>
        <vt:i4>1572920</vt:i4>
      </vt:variant>
      <vt:variant>
        <vt:i4>1292</vt:i4>
      </vt:variant>
      <vt:variant>
        <vt:i4>0</vt:i4>
      </vt:variant>
      <vt:variant>
        <vt:i4>5</vt:i4>
      </vt:variant>
      <vt:variant>
        <vt:lpwstr/>
      </vt:variant>
      <vt:variant>
        <vt:lpwstr>_Toc410649814</vt:lpwstr>
      </vt:variant>
      <vt:variant>
        <vt:i4>1572920</vt:i4>
      </vt:variant>
      <vt:variant>
        <vt:i4>1286</vt:i4>
      </vt:variant>
      <vt:variant>
        <vt:i4>0</vt:i4>
      </vt:variant>
      <vt:variant>
        <vt:i4>5</vt:i4>
      </vt:variant>
      <vt:variant>
        <vt:lpwstr/>
      </vt:variant>
      <vt:variant>
        <vt:lpwstr>_Toc410649813</vt:lpwstr>
      </vt:variant>
      <vt:variant>
        <vt:i4>1572920</vt:i4>
      </vt:variant>
      <vt:variant>
        <vt:i4>1280</vt:i4>
      </vt:variant>
      <vt:variant>
        <vt:i4>0</vt:i4>
      </vt:variant>
      <vt:variant>
        <vt:i4>5</vt:i4>
      </vt:variant>
      <vt:variant>
        <vt:lpwstr/>
      </vt:variant>
      <vt:variant>
        <vt:lpwstr>_Toc410649812</vt:lpwstr>
      </vt:variant>
      <vt:variant>
        <vt:i4>1572920</vt:i4>
      </vt:variant>
      <vt:variant>
        <vt:i4>1274</vt:i4>
      </vt:variant>
      <vt:variant>
        <vt:i4>0</vt:i4>
      </vt:variant>
      <vt:variant>
        <vt:i4>5</vt:i4>
      </vt:variant>
      <vt:variant>
        <vt:lpwstr/>
      </vt:variant>
      <vt:variant>
        <vt:lpwstr>_Toc410649811</vt:lpwstr>
      </vt:variant>
      <vt:variant>
        <vt:i4>1572920</vt:i4>
      </vt:variant>
      <vt:variant>
        <vt:i4>1268</vt:i4>
      </vt:variant>
      <vt:variant>
        <vt:i4>0</vt:i4>
      </vt:variant>
      <vt:variant>
        <vt:i4>5</vt:i4>
      </vt:variant>
      <vt:variant>
        <vt:lpwstr/>
      </vt:variant>
      <vt:variant>
        <vt:lpwstr>_Toc410649810</vt:lpwstr>
      </vt:variant>
      <vt:variant>
        <vt:i4>1638456</vt:i4>
      </vt:variant>
      <vt:variant>
        <vt:i4>1262</vt:i4>
      </vt:variant>
      <vt:variant>
        <vt:i4>0</vt:i4>
      </vt:variant>
      <vt:variant>
        <vt:i4>5</vt:i4>
      </vt:variant>
      <vt:variant>
        <vt:lpwstr/>
      </vt:variant>
      <vt:variant>
        <vt:lpwstr>_Toc410649809</vt:lpwstr>
      </vt:variant>
      <vt:variant>
        <vt:i4>1638456</vt:i4>
      </vt:variant>
      <vt:variant>
        <vt:i4>1256</vt:i4>
      </vt:variant>
      <vt:variant>
        <vt:i4>0</vt:i4>
      </vt:variant>
      <vt:variant>
        <vt:i4>5</vt:i4>
      </vt:variant>
      <vt:variant>
        <vt:lpwstr/>
      </vt:variant>
      <vt:variant>
        <vt:lpwstr>_Toc410649808</vt:lpwstr>
      </vt:variant>
      <vt:variant>
        <vt:i4>1638456</vt:i4>
      </vt:variant>
      <vt:variant>
        <vt:i4>1250</vt:i4>
      </vt:variant>
      <vt:variant>
        <vt:i4>0</vt:i4>
      </vt:variant>
      <vt:variant>
        <vt:i4>5</vt:i4>
      </vt:variant>
      <vt:variant>
        <vt:lpwstr/>
      </vt:variant>
      <vt:variant>
        <vt:lpwstr>_Toc410649807</vt:lpwstr>
      </vt:variant>
      <vt:variant>
        <vt:i4>1638456</vt:i4>
      </vt:variant>
      <vt:variant>
        <vt:i4>1244</vt:i4>
      </vt:variant>
      <vt:variant>
        <vt:i4>0</vt:i4>
      </vt:variant>
      <vt:variant>
        <vt:i4>5</vt:i4>
      </vt:variant>
      <vt:variant>
        <vt:lpwstr/>
      </vt:variant>
      <vt:variant>
        <vt:lpwstr>_Toc410649806</vt:lpwstr>
      </vt:variant>
      <vt:variant>
        <vt:i4>1638456</vt:i4>
      </vt:variant>
      <vt:variant>
        <vt:i4>1238</vt:i4>
      </vt:variant>
      <vt:variant>
        <vt:i4>0</vt:i4>
      </vt:variant>
      <vt:variant>
        <vt:i4>5</vt:i4>
      </vt:variant>
      <vt:variant>
        <vt:lpwstr/>
      </vt:variant>
      <vt:variant>
        <vt:lpwstr>_Toc410649805</vt:lpwstr>
      </vt:variant>
      <vt:variant>
        <vt:i4>1638456</vt:i4>
      </vt:variant>
      <vt:variant>
        <vt:i4>1232</vt:i4>
      </vt:variant>
      <vt:variant>
        <vt:i4>0</vt:i4>
      </vt:variant>
      <vt:variant>
        <vt:i4>5</vt:i4>
      </vt:variant>
      <vt:variant>
        <vt:lpwstr/>
      </vt:variant>
      <vt:variant>
        <vt:lpwstr>_Toc410649804</vt:lpwstr>
      </vt:variant>
      <vt:variant>
        <vt:i4>1638456</vt:i4>
      </vt:variant>
      <vt:variant>
        <vt:i4>1226</vt:i4>
      </vt:variant>
      <vt:variant>
        <vt:i4>0</vt:i4>
      </vt:variant>
      <vt:variant>
        <vt:i4>5</vt:i4>
      </vt:variant>
      <vt:variant>
        <vt:lpwstr/>
      </vt:variant>
      <vt:variant>
        <vt:lpwstr>_Toc410649803</vt:lpwstr>
      </vt:variant>
      <vt:variant>
        <vt:i4>1638456</vt:i4>
      </vt:variant>
      <vt:variant>
        <vt:i4>1220</vt:i4>
      </vt:variant>
      <vt:variant>
        <vt:i4>0</vt:i4>
      </vt:variant>
      <vt:variant>
        <vt:i4>5</vt:i4>
      </vt:variant>
      <vt:variant>
        <vt:lpwstr/>
      </vt:variant>
      <vt:variant>
        <vt:lpwstr>_Toc410649802</vt:lpwstr>
      </vt:variant>
      <vt:variant>
        <vt:i4>1638456</vt:i4>
      </vt:variant>
      <vt:variant>
        <vt:i4>1214</vt:i4>
      </vt:variant>
      <vt:variant>
        <vt:i4>0</vt:i4>
      </vt:variant>
      <vt:variant>
        <vt:i4>5</vt:i4>
      </vt:variant>
      <vt:variant>
        <vt:lpwstr/>
      </vt:variant>
      <vt:variant>
        <vt:lpwstr>_Toc410649801</vt:lpwstr>
      </vt:variant>
      <vt:variant>
        <vt:i4>1638456</vt:i4>
      </vt:variant>
      <vt:variant>
        <vt:i4>1208</vt:i4>
      </vt:variant>
      <vt:variant>
        <vt:i4>0</vt:i4>
      </vt:variant>
      <vt:variant>
        <vt:i4>5</vt:i4>
      </vt:variant>
      <vt:variant>
        <vt:lpwstr/>
      </vt:variant>
      <vt:variant>
        <vt:lpwstr>_Toc410649800</vt:lpwstr>
      </vt:variant>
      <vt:variant>
        <vt:i4>1048631</vt:i4>
      </vt:variant>
      <vt:variant>
        <vt:i4>1202</vt:i4>
      </vt:variant>
      <vt:variant>
        <vt:i4>0</vt:i4>
      </vt:variant>
      <vt:variant>
        <vt:i4>5</vt:i4>
      </vt:variant>
      <vt:variant>
        <vt:lpwstr/>
      </vt:variant>
      <vt:variant>
        <vt:lpwstr>_Toc410649799</vt:lpwstr>
      </vt:variant>
      <vt:variant>
        <vt:i4>1048631</vt:i4>
      </vt:variant>
      <vt:variant>
        <vt:i4>1196</vt:i4>
      </vt:variant>
      <vt:variant>
        <vt:i4>0</vt:i4>
      </vt:variant>
      <vt:variant>
        <vt:i4>5</vt:i4>
      </vt:variant>
      <vt:variant>
        <vt:lpwstr/>
      </vt:variant>
      <vt:variant>
        <vt:lpwstr>_Toc410649798</vt:lpwstr>
      </vt:variant>
      <vt:variant>
        <vt:i4>1048631</vt:i4>
      </vt:variant>
      <vt:variant>
        <vt:i4>1190</vt:i4>
      </vt:variant>
      <vt:variant>
        <vt:i4>0</vt:i4>
      </vt:variant>
      <vt:variant>
        <vt:i4>5</vt:i4>
      </vt:variant>
      <vt:variant>
        <vt:lpwstr/>
      </vt:variant>
      <vt:variant>
        <vt:lpwstr>_Toc410649797</vt:lpwstr>
      </vt:variant>
      <vt:variant>
        <vt:i4>1048631</vt:i4>
      </vt:variant>
      <vt:variant>
        <vt:i4>1184</vt:i4>
      </vt:variant>
      <vt:variant>
        <vt:i4>0</vt:i4>
      </vt:variant>
      <vt:variant>
        <vt:i4>5</vt:i4>
      </vt:variant>
      <vt:variant>
        <vt:lpwstr/>
      </vt:variant>
      <vt:variant>
        <vt:lpwstr>_Toc410649796</vt:lpwstr>
      </vt:variant>
      <vt:variant>
        <vt:i4>1048631</vt:i4>
      </vt:variant>
      <vt:variant>
        <vt:i4>1178</vt:i4>
      </vt:variant>
      <vt:variant>
        <vt:i4>0</vt:i4>
      </vt:variant>
      <vt:variant>
        <vt:i4>5</vt:i4>
      </vt:variant>
      <vt:variant>
        <vt:lpwstr/>
      </vt:variant>
      <vt:variant>
        <vt:lpwstr>_Toc410649795</vt:lpwstr>
      </vt:variant>
      <vt:variant>
        <vt:i4>1048631</vt:i4>
      </vt:variant>
      <vt:variant>
        <vt:i4>1172</vt:i4>
      </vt:variant>
      <vt:variant>
        <vt:i4>0</vt:i4>
      </vt:variant>
      <vt:variant>
        <vt:i4>5</vt:i4>
      </vt:variant>
      <vt:variant>
        <vt:lpwstr/>
      </vt:variant>
      <vt:variant>
        <vt:lpwstr>_Toc410649794</vt:lpwstr>
      </vt:variant>
      <vt:variant>
        <vt:i4>1048631</vt:i4>
      </vt:variant>
      <vt:variant>
        <vt:i4>1166</vt:i4>
      </vt:variant>
      <vt:variant>
        <vt:i4>0</vt:i4>
      </vt:variant>
      <vt:variant>
        <vt:i4>5</vt:i4>
      </vt:variant>
      <vt:variant>
        <vt:lpwstr/>
      </vt:variant>
      <vt:variant>
        <vt:lpwstr>_Toc410649793</vt:lpwstr>
      </vt:variant>
      <vt:variant>
        <vt:i4>1048631</vt:i4>
      </vt:variant>
      <vt:variant>
        <vt:i4>1160</vt:i4>
      </vt:variant>
      <vt:variant>
        <vt:i4>0</vt:i4>
      </vt:variant>
      <vt:variant>
        <vt:i4>5</vt:i4>
      </vt:variant>
      <vt:variant>
        <vt:lpwstr/>
      </vt:variant>
      <vt:variant>
        <vt:lpwstr>_Toc410649792</vt:lpwstr>
      </vt:variant>
      <vt:variant>
        <vt:i4>1048631</vt:i4>
      </vt:variant>
      <vt:variant>
        <vt:i4>1154</vt:i4>
      </vt:variant>
      <vt:variant>
        <vt:i4>0</vt:i4>
      </vt:variant>
      <vt:variant>
        <vt:i4>5</vt:i4>
      </vt:variant>
      <vt:variant>
        <vt:lpwstr/>
      </vt:variant>
      <vt:variant>
        <vt:lpwstr>_Toc410649791</vt:lpwstr>
      </vt:variant>
      <vt:variant>
        <vt:i4>1048631</vt:i4>
      </vt:variant>
      <vt:variant>
        <vt:i4>1148</vt:i4>
      </vt:variant>
      <vt:variant>
        <vt:i4>0</vt:i4>
      </vt:variant>
      <vt:variant>
        <vt:i4>5</vt:i4>
      </vt:variant>
      <vt:variant>
        <vt:lpwstr/>
      </vt:variant>
      <vt:variant>
        <vt:lpwstr>_Toc410649790</vt:lpwstr>
      </vt:variant>
      <vt:variant>
        <vt:i4>1572876</vt:i4>
      </vt:variant>
      <vt:variant>
        <vt:i4>1143</vt:i4>
      </vt:variant>
      <vt:variant>
        <vt:i4>0</vt:i4>
      </vt:variant>
      <vt:variant>
        <vt:i4>5</vt:i4>
      </vt:variant>
      <vt:variant>
        <vt:lpwstr>https://www.gov.uk/food-labelling-and-packaging/overview</vt:lpwstr>
      </vt:variant>
      <vt:variant>
        <vt:lpwstr/>
      </vt:variant>
      <vt:variant>
        <vt:i4>1769527</vt:i4>
      </vt:variant>
      <vt:variant>
        <vt:i4>1136</vt:i4>
      </vt:variant>
      <vt:variant>
        <vt:i4>0</vt:i4>
      </vt:variant>
      <vt:variant>
        <vt:i4>5</vt:i4>
      </vt:variant>
      <vt:variant>
        <vt:lpwstr/>
      </vt:variant>
      <vt:variant>
        <vt:lpwstr>_Toc410649726</vt:lpwstr>
      </vt:variant>
      <vt:variant>
        <vt:i4>1769527</vt:i4>
      </vt:variant>
      <vt:variant>
        <vt:i4>1130</vt:i4>
      </vt:variant>
      <vt:variant>
        <vt:i4>0</vt:i4>
      </vt:variant>
      <vt:variant>
        <vt:i4>5</vt:i4>
      </vt:variant>
      <vt:variant>
        <vt:lpwstr/>
      </vt:variant>
      <vt:variant>
        <vt:lpwstr>_Toc410649725</vt:lpwstr>
      </vt:variant>
      <vt:variant>
        <vt:i4>1769527</vt:i4>
      </vt:variant>
      <vt:variant>
        <vt:i4>1124</vt:i4>
      </vt:variant>
      <vt:variant>
        <vt:i4>0</vt:i4>
      </vt:variant>
      <vt:variant>
        <vt:i4>5</vt:i4>
      </vt:variant>
      <vt:variant>
        <vt:lpwstr/>
      </vt:variant>
      <vt:variant>
        <vt:lpwstr>_Toc410649724</vt:lpwstr>
      </vt:variant>
      <vt:variant>
        <vt:i4>1769527</vt:i4>
      </vt:variant>
      <vt:variant>
        <vt:i4>1118</vt:i4>
      </vt:variant>
      <vt:variant>
        <vt:i4>0</vt:i4>
      </vt:variant>
      <vt:variant>
        <vt:i4>5</vt:i4>
      </vt:variant>
      <vt:variant>
        <vt:lpwstr/>
      </vt:variant>
      <vt:variant>
        <vt:lpwstr>_Toc410649723</vt:lpwstr>
      </vt:variant>
      <vt:variant>
        <vt:i4>1769527</vt:i4>
      </vt:variant>
      <vt:variant>
        <vt:i4>1112</vt:i4>
      </vt:variant>
      <vt:variant>
        <vt:i4>0</vt:i4>
      </vt:variant>
      <vt:variant>
        <vt:i4>5</vt:i4>
      </vt:variant>
      <vt:variant>
        <vt:lpwstr/>
      </vt:variant>
      <vt:variant>
        <vt:lpwstr>_Toc410649722</vt:lpwstr>
      </vt:variant>
      <vt:variant>
        <vt:i4>1769527</vt:i4>
      </vt:variant>
      <vt:variant>
        <vt:i4>1106</vt:i4>
      </vt:variant>
      <vt:variant>
        <vt:i4>0</vt:i4>
      </vt:variant>
      <vt:variant>
        <vt:i4>5</vt:i4>
      </vt:variant>
      <vt:variant>
        <vt:lpwstr/>
      </vt:variant>
      <vt:variant>
        <vt:lpwstr>_Toc410649721</vt:lpwstr>
      </vt:variant>
      <vt:variant>
        <vt:i4>1769527</vt:i4>
      </vt:variant>
      <vt:variant>
        <vt:i4>1100</vt:i4>
      </vt:variant>
      <vt:variant>
        <vt:i4>0</vt:i4>
      </vt:variant>
      <vt:variant>
        <vt:i4>5</vt:i4>
      </vt:variant>
      <vt:variant>
        <vt:lpwstr/>
      </vt:variant>
      <vt:variant>
        <vt:lpwstr>_Toc410649720</vt:lpwstr>
      </vt:variant>
      <vt:variant>
        <vt:i4>1572919</vt:i4>
      </vt:variant>
      <vt:variant>
        <vt:i4>1094</vt:i4>
      </vt:variant>
      <vt:variant>
        <vt:i4>0</vt:i4>
      </vt:variant>
      <vt:variant>
        <vt:i4>5</vt:i4>
      </vt:variant>
      <vt:variant>
        <vt:lpwstr/>
      </vt:variant>
      <vt:variant>
        <vt:lpwstr>_Toc410649719</vt:lpwstr>
      </vt:variant>
      <vt:variant>
        <vt:i4>1572919</vt:i4>
      </vt:variant>
      <vt:variant>
        <vt:i4>1088</vt:i4>
      </vt:variant>
      <vt:variant>
        <vt:i4>0</vt:i4>
      </vt:variant>
      <vt:variant>
        <vt:i4>5</vt:i4>
      </vt:variant>
      <vt:variant>
        <vt:lpwstr/>
      </vt:variant>
      <vt:variant>
        <vt:lpwstr>_Toc410649718</vt:lpwstr>
      </vt:variant>
      <vt:variant>
        <vt:i4>1572919</vt:i4>
      </vt:variant>
      <vt:variant>
        <vt:i4>1082</vt:i4>
      </vt:variant>
      <vt:variant>
        <vt:i4>0</vt:i4>
      </vt:variant>
      <vt:variant>
        <vt:i4>5</vt:i4>
      </vt:variant>
      <vt:variant>
        <vt:lpwstr/>
      </vt:variant>
      <vt:variant>
        <vt:lpwstr>_Toc410649717</vt:lpwstr>
      </vt:variant>
      <vt:variant>
        <vt:i4>1572919</vt:i4>
      </vt:variant>
      <vt:variant>
        <vt:i4>1076</vt:i4>
      </vt:variant>
      <vt:variant>
        <vt:i4>0</vt:i4>
      </vt:variant>
      <vt:variant>
        <vt:i4>5</vt:i4>
      </vt:variant>
      <vt:variant>
        <vt:lpwstr/>
      </vt:variant>
      <vt:variant>
        <vt:lpwstr>_Toc410649716</vt:lpwstr>
      </vt:variant>
      <vt:variant>
        <vt:i4>1572919</vt:i4>
      </vt:variant>
      <vt:variant>
        <vt:i4>1070</vt:i4>
      </vt:variant>
      <vt:variant>
        <vt:i4>0</vt:i4>
      </vt:variant>
      <vt:variant>
        <vt:i4>5</vt:i4>
      </vt:variant>
      <vt:variant>
        <vt:lpwstr/>
      </vt:variant>
      <vt:variant>
        <vt:lpwstr>_Toc410649715</vt:lpwstr>
      </vt:variant>
      <vt:variant>
        <vt:i4>1572919</vt:i4>
      </vt:variant>
      <vt:variant>
        <vt:i4>1064</vt:i4>
      </vt:variant>
      <vt:variant>
        <vt:i4>0</vt:i4>
      </vt:variant>
      <vt:variant>
        <vt:i4>5</vt:i4>
      </vt:variant>
      <vt:variant>
        <vt:lpwstr/>
      </vt:variant>
      <vt:variant>
        <vt:lpwstr>_Toc410649714</vt:lpwstr>
      </vt:variant>
      <vt:variant>
        <vt:i4>1572919</vt:i4>
      </vt:variant>
      <vt:variant>
        <vt:i4>1058</vt:i4>
      </vt:variant>
      <vt:variant>
        <vt:i4>0</vt:i4>
      </vt:variant>
      <vt:variant>
        <vt:i4>5</vt:i4>
      </vt:variant>
      <vt:variant>
        <vt:lpwstr/>
      </vt:variant>
      <vt:variant>
        <vt:lpwstr>_Toc410649713</vt:lpwstr>
      </vt:variant>
      <vt:variant>
        <vt:i4>1572919</vt:i4>
      </vt:variant>
      <vt:variant>
        <vt:i4>1052</vt:i4>
      </vt:variant>
      <vt:variant>
        <vt:i4>0</vt:i4>
      </vt:variant>
      <vt:variant>
        <vt:i4>5</vt:i4>
      </vt:variant>
      <vt:variant>
        <vt:lpwstr/>
      </vt:variant>
      <vt:variant>
        <vt:lpwstr>_Toc410649712</vt:lpwstr>
      </vt:variant>
      <vt:variant>
        <vt:i4>1572919</vt:i4>
      </vt:variant>
      <vt:variant>
        <vt:i4>1046</vt:i4>
      </vt:variant>
      <vt:variant>
        <vt:i4>0</vt:i4>
      </vt:variant>
      <vt:variant>
        <vt:i4>5</vt:i4>
      </vt:variant>
      <vt:variant>
        <vt:lpwstr/>
      </vt:variant>
      <vt:variant>
        <vt:lpwstr>_Toc410649711</vt:lpwstr>
      </vt:variant>
      <vt:variant>
        <vt:i4>1572919</vt:i4>
      </vt:variant>
      <vt:variant>
        <vt:i4>1040</vt:i4>
      </vt:variant>
      <vt:variant>
        <vt:i4>0</vt:i4>
      </vt:variant>
      <vt:variant>
        <vt:i4>5</vt:i4>
      </vt:variant>
      <vt:variant>
        <vt:lpwstr/>
      </vt:variant>
      <vt:variant>
        <vt:lpwstr>_Toc410649710</vt:lpwstr>
      </vt:variant>
      <vt:variant>
        <vt:i4>1638455</vt:i4>
      </vt:variant>
      <vt:variant>
        <vt:i4>1034</vt:i4>
      </vt:variant>
      <vt:variant>
        <vt:i4>0</vt:i4>
      </vt:variant>
      <vt:variant>
        <vt:i4>5</vt:i4>
      </vt:variant>
      <vt:variant>
        <vt:lpwstr/>
      </vt:variant>
      <vt:variant>
        <vt:lpwstr>_Toc410649709</vt:lpwstr>
      </vt:variant>
      <vt:variant>
        <vt:i4>1638455</vt:i4>
      </vt:variant>
      <vt:variant>
        <vt:i4>1028</vt:i4>
      </vt:variant>
      <vt:variant>
        <vt:i4>0</vt:i4>
      </vt:variant>
      <vt:variant>
        <vt:i4>5</vt:i4>
      </vt:variant>
      <vt:variant>
        <vt:lpwstr/>
      </vt:variant>
      <vt:variant>
        <vt:lpwstr>_Toc410649708</vt:lpwstr>
      </vt:variant>
      <vt:variant>
        <vt:i4>1638455</vt:i4>
      </vt:variant>
      <vt:variant>
        <vt:i4>1022</vt:i4>
      </vt:variant>
      <vt:variant>
        <vt:i4>0</vt:i4>
      </vt:variant>
      <vt:variant>
        <vt:i4>5</vt:i4>
      </vt:variant>
      <vt:variant>
        <vt:lpwstr/>
      </vt:variant>
      <vt:variant>
        <vt:lpwstr>_Toc410649707</vt:lpwstr>
      </vt:variant>
      <vt:variant>
        <vt:i4>1638455</vt:i4>
      </vt:variant>
      <vt:variant>
        <vt:i4>1016</vt:i4>
      </vt:variant>
      <vt:variant>
        <vt:i4>0</vt:i4>
      </vt:variant>
      <vt:variant>
        <vt:i4>5</vt:i4>
      </vt:variant>
      <vt:variant>
        <vt:lpwstr/>
      </vt:variant>
      <vt:variant>
        <vt:lpwstr>_Toc410649706</vt:lpwstr>
      </vt:variant>
      <vt:variant>
        <vt:i4>1638455</vt:i4>
      </vt:variant>
      <vt:variant>
        <vt:i4>1010</vt:i4>
      </vt:variant>
      <vt:variant>
        <vt:i4>0</vt:i4>
      </vt:variant>
      <vt:variant>
        <vt:i4>5</vt:i4>
      </vt:variant>
      <vt:variant>
        <vt:lpwstr/>
      </vt:variant>
      <vt:variant>
        <vt:lpwstr>_Toc410649705</vt:lpwstr>
      </vt:variant>
      <vt:variant>
        <vt:i4>1638455</vt:i4>
      </vt:variant>
      <vt:variant>
        <vt:i4>1004</vt:i4>
      </vt:variant>
      <vt:variant>
        <vt:i4>0</vt:i4>
      </vt:variant>
      <vt:variant>
        <vt:i4>5</vt:i4>
      </vt:variant>
      <vt:variant>
        <vt:lpwstr/>
      </vt:variant>
      <vt:variant>
        <vt:lpwstr>_Toc410649704</vt:lpwstr>
      </vt:variant>
      <vt:variant>
        <vt:i4>1638455</vt:i4>
      </vt:variant>
      <vt:variant>
        <vt:i4>998</vt:i4>
      </vt:variant>
      <vt:variant>
        <vt:i4>0</vt:i4>
      </vt:variant>
      <vt:variant>
        <vt:i4>5</vt:i4>
      </vt:variant>
      <vt:variant>
        <vt:lpwstr/>
      </vt:variant>
      <vt:variant>
        <vt:lpwstr>_Toc410649703</vt:lpwstr>
      </vt:variant>
      <vt:variant>
        <vt:i4>1638455</vt:i4>
      </vt:variant>
      <vt:variant>
        <vt:i4>992</vt:i4>
      </vt:variant>
      <vt:variant>
        <vt:i4>0</vt:i4>
      </vt:variant>
      <vt:variant>
        <vt:i4>5</vt:i4>
      </vt:variant>
      <vt:variant>
        <vt:lpwstr/>
      </vt:variant>
      <vt:variant>
        <vt:lpwstr>_Toc410649702</vt:lpwstr>
      </vt:variant>
      <vt:variant>
        <vt:i4>1638455</vt:i4>
      </vt:variant>
      <vt:variant>
        <vt:i4>986</vt:i4>
      </vt:variant>
      <vt:variant>
        <vt:i4>0</vt:i4>
      </vt:variant>
      <vt:variant>
        <vt:i4>5</vt:i4>
      </vt:variant>
      <vt:variant>
        <vt:lpwstr/>
      </vt:variant>
      <vt:variant>
        <vt:lpwstr>_Toc410649701</vt:lpwstr>
      </vt:variant>
      <vt:variant>
        <vt:i4>1638455</vt:i4>
      </vt:variant>
      <vt:variant>
        <vt:i4>980</vt:i4>
      </vt:variant>
      <vt:variant>
        <vt:i4>0</vt:i4>
      </vt:variant>
      <vt:variant>
        <vt:i4>5</vt:i4>
      </vt:variant>
      <vt:variant>
        <vt:lpwstr/>
      </vt:variant>
      <vt:variant>
        <vt:lpwstr>_Toc410649700</vt:lpwstr>
      </vt:variant>
      <vt:variant>
        <vt:i4>1048630</vt:i4>
      </vt:variant>
      <vt:variant>
        <vt:i4>974</vt:i4>
      </vt:variant>
      <vt:variant>
        <vt:i4>0</vt:i4>
      </vt:variant>
      <vt:variant>
        <vt:i4>5</vt:i4>
      </vt:variant>
      <vt:variant>
        <vt:lpwstr/>
      </vt:variant>
      <vt:variant>
        <vt:lpwstr>_Toc410649699</vt:lpwstr>
      </vt:variant>
      <vt:variant>
        <vt:i4>1048630</vt:i4>
      </vt:variant>
      <vt:variant>
        <vt:i4>968</vt:i4>
      </vt:variant>
      <vt:variant>
        <vt:i4>0</vt:i4>
      </vt:variant>
      <vt:variant>
        <vt:i4>5</vt:i4>
      </vt:variant>
      <vt:variant>
        <vt:lpwstr/>
      </vt:variant>
      <vt:variant>
        <vt:lpwstr>_Toc410649698</vt:lpwstr>
      </vt:variant>
      <vt:variant>
        <vt:i4>1048630</vt:i4>
      </vt:variant>
      <vt:variant>
        <vt:i4>962</vt:i4>
      </vt:variant>
      <vt:variant>
        <vt:i4>0</vt:i4>
      </vt:variant>
      <vt:variant>
        <vt:i4>5</vt:i4>
      </vt:variant>
      <vt:variant>
        <vt:lpwstr/>
      </vt:variant>
      <vt:variant>
        <vt:lpwstr>_Toc410649697</vt:lpwstr>
      </vt:variant>
      <vt:variant>
        <vt:i4>1048630</vt:i4>
      </vt:variant>
      <vt:variant>
        <vt:i4>956</vt:i4>
      </vt:variant>
      <vt:variant>
        <vt:i4>0</vt:i4>
      </vt:variant>
      <vt:variant>
        <vt:i4>5</vt:i4>
      </vt:variant>
      <vt:variant>
        <vt:lpwstr/>
      </vt:variant>
      <vt:variant>
        <vt:lpwstr>_Toc410649696</vt:lpwstr>
      </vt:variant>
      <vt:variant>
        <vt:i4>1048630</vt:i4>
      </vt:variant>
      <vt:variant>
        <vt:i4>950</vt:i4>
      </vt:variant>
      <vt:variant>
        <vt:i4>0</vt:i4>
      </vt:variant>
      <vt:variant>
        <vt:i4>5</vt:i4>
      </vt:variant>
      <vt:variant>
        <vt:lpwstr/>
      </vt:variant>
      <vt:variant>
        <vt:lpwstr>_Toc410649695</vt:lpwstr>
      </vt:variant>
      <vt:variant>
        <vt:i4>1048630</vt:i4>
      </vt:variant>
      <vt:variant>
        <vt:i4>944</vt:i4>
      </vt:variant>
      <vt:variant>
        <vt:i4>0</vt:i4>
      </vt:variant>
      <vt:variant>
        <vt:i4>5</vt:i4>
      </vt:variant>
      <vt:variant>
        <vt:lpwstr/>
      </vt:variant>
      <vt:variant>
        <vt:lpwstr>_Toc410649694</vt:lpwstr>
      </vt:variant>
      <vt:variant>
        <vt:i4>1048630</vt:i4>
      </vt:variant>
      <vt:variant>
        <vt:i4>938</vt:i4>
      </vt:variant>
      <vt:variant>
        <vt:i4>0</vt:i4>
      </vt:variant>
      <vt:variant>
        <vt:i4>5</vt:i4>
      </vt:variant>
      <vt:variant>
        <vt:lpwstr/>
      </vt:variant>
      <vt:variant>
        <vt:lpwstr>_Toc410649693</vt:lpwstr>
      </vt:variant>
      <vt:variant>
        <vt:i4>1048630</vt:i4>
      </vt:variant>
      <vt:variant>
        <vt:i4>932</vt:i4>
      </vt:variant>
      <vt:variant>
        <vt:i4>0</vt:i4>
      </vt:variant>
      <vt:variant>
        <vt:i4>5</vt:i4>
      </vt:variant>
      <vt:variant>
        <vt:lpwstr/>
      </vt:variant>
      <vt:variant>
        <vt:lpwstr>_Toc410649692</vt:lpwstr>
      </vt:variant>
      <vt:variant>
        <vt:i4>2031669</vt:i4>
      </vt:variant>
      <vt:variant>
        <vt:i4>923</vt:i4>
      </vt:variant>
      <vt:variant>
        <vt:i4>0</vt:i4>
      </vt:variant>
      <vt:variant>
        <vt:i4>5</vt:i4>
      </vt:variant>
      <vt:variant>
        <vt:lpwstr/>
      </vt:variant>
      <vt:variant>
        <vt:lpwstr>_Toc410649566</vt:lpwstr>
      </vt:variant>
      <vt:variant>
        <vt:i4>2031669</vt:i4>
      </vt:variant>
      <vt:variant>
        <vt:i4>917</vt:i4>
      </vt:variant>
      <vt:variant>
        <vt:i4>0</vt:i4>
      </vt:variant>
      <vt:variant>
        <vt:i4>5</vt:i4>
      </vt:variant>
      <vt:variant>
        <vt:lpwstr/>
      </vt:variant>
      <vt:variant>
        <vt:lpwstr>_Toc410649565</vt:lpwstr>
      </vt:variant>
      <vt:variant>
        <vt:i4>2031669</vt:i4>
      </vt:variant>
      <vt:variant>
        <vt:i4>911</vt:i4>
      </vt:variant>
      <vt:variant>
        <vt:i4>0</vt:i4>
      </vt:variant>
      <vt:variant>
        <vt:i4>5</vt:i4>
      </vt:variant>
      <vt:variant>
        <vt:lpwstr/>
      </vt:variant>
      <vt:variant>
        <vt:lpwstr>_Toc410649564</vt:lpwstr>
      </vt:variant>
      <vt:variant>
        <vt:i4>2031669</vt:i4>
      </vt:variant>
      <vt:variant>
        <vt:i4>905</vt:i4>
      </vt:variant>
      <vt:variant>
        <vt:i4>0</vt:i4>
      </vt:variant>
      <vt:variant>
        <vt:i4>5</vt:i4>
      </vt:variant>
      <vt:variant>
        <vt:lpwstr/>
      </vt:variant>
      <vt:variant>
        <vt:lpwstr>_Toc410649563</vt:lpwstr>
      </vt:variant>
      <vt:variant>
        <vt:i4>2031669</vt:i4>
      </vt:variant>
      <vt:variant>
        <vt:i4>899</vt:i4>
      </vt:variant>
      <vt:variant>
        <vt:i4>0</vt:i4>
      </vt:variant>
      <vt:variant>
        <vt:i4>5</vt:i4>
      </vt:variant>
      <vt:variant>
        <vt:lpwstr/>
      </vt:variant>
      <vt:variant>
        <vt:lpwstr>_Toc410649562</vt:lpwstr>
      </vt:variant>
      <vt:variant>
        <vt:i4>2031669</vt:i4>
      </vt:variant>
      <vt:variant>
        <vt:i4>893</vt:i4>
      </vt:variant>
      <vt:variant>
        <vt:i4>0</vt:i4>
      </vt:variant>
      <vt:variant>
        <vt:i4>5</vt:i4>
      </vt:variant>
      <vt:variant>
        <vt:lpwstr/>
      </vt:variant>
      <vt:variant>
        <vt:lpwstr>_Toc410649561</vt:lpwstr>
      </vt:variant>
      <vt:variant>
        <vt:i4>2031669</vt:i4>
      </vt:variant>
      <vt:variant>
        <vt:i4>887</vt:i4>
      </vt:variant>
      <vt:variant>
        <vt:i4>0</vt:i4>
      </vt:variant>
      <vt:variant>
        <vt:i4>5</vt:i4>
      </vt:variant>
      <vt:variant>
        <vt:lpwstr/>
      </vt:variant>
      <vt:variant>
        <vt:lpwstr>_Toc410649560</vt:lpwstr>
      </vt:variant>
      <vt:variant>
        <vt:i4>1835061</vt:i4>
      </vt:variant>
      <vt:variant>
        <vt:i4>881</vt:i4>
      </vt:variant>
      <vt:variant>
        <vt:i4>0</vt:i4>
      </vt:variant>
      <vt:variant>
        <vt:i4>5</vt:i4>
      </vt:variant>
      <vt:variant>
        <vt:lpwstr/>
      </vt:variant>
      <vt:variant>
        <vt:lpwstr>_Toc410649559</vt:lpwstr>
      </vt:variant>
      <vt:variant>
        <vt:i4>1835061</vt:i4>
      </vt:variant>
      <vt:variant>
        <vt:i4>875</vt:i4>
      </vt:variant>
      <vt:variant>
        <vt:i4>0</vt:i4>
      </vt:variant>
      <vt:variant>
        <vt:i4>5</vt:i4>
      </vt:variant>
      <vt:variant>
        <vt:lpwstr/>
      </vt:variant>
      <vt:variant>
        <vt:lpwstr>_Toc410649558</vt:lpwstr>
      </vt:variant>
      <vt:variant>
        <vt:i4>1835061</vt:i4>
      </vt:variant>
      <vt:variant>
        <vt:i4>869</vt:i4>
      </vt:variant>
      <vt:variant>
        <vt:i4>0</vt:i4>
      </vt:variant>
      <vt:variant>
        <vt:i4>5</vt:i4>
      </vt:variant>
      <vt:variant>
        <vt:lpwstr/>
      </vt:variant>
      <vt:variant>
        <vt:lpwstr>_Toc410649557</vt:lpwstr>
      </vt:variant>
      <vt:variant>
        <vt:i4>1835061</vt:i4>
      </vt:variant>
      <vt:variant>
        <vt:i4>863</vt:i4>
      </vt:variant>
      <vt:variant>
        <vt:i4>0</vt:i4>
      </vt:variant>
      <vt:variant>
        <vt:i4>5</vt:i4>
      </vt:variant>
      <vt:variant>
        <vt:lpwstr/>
      </vt:variant>
      <vt:variant>
        <vt:lpwstr>_Toc410649556</vt:lpwstr>
      </vt:variant>
      <vt:variant>
        <vt:i4>1835061</vt:i4>
      </vt:variant>
      <vt:variant>
        <vt:i4>857</vt:i4>
      </vt:variant>
      <vt:variant>
        <vt:i4>0</vt:i4>
      </vt:variant>
      <vt:variant>
        <vt:i4>5</vt:i4>
      </vt:variant>
      <vt:variant>
        <vt:lpwstr/>
      </vt:variant>
      <vt:variant>
        <vt:lpwstr>_Toc410649555</vt:lpwstr>
      </vt:variant>
      <vt:variant>
        <vt:i4>1835061</vt:i4>
      </vt:variant>
      <vt:variant>
        <vt:i4>851</vt:i4>
      </vt:variant>
      <vt:variant>
        <vt:i4>0</vt:i4>
      </vt:variant>
      <vt:variant>
        <vt:i4>5</vt:i4>
      </vt:variant>
      <vt:variant>
        <vt:lpwstr/>
      </vt:variant>
      <vt:variant>
        <vt:lpwstr>_Toc410649554</vt:lpwstr>
      </vt:variant>
      <vt:variant>
        <vt:i4>1835061</vt:i4>
      </vt:variant>
      <vt:variant>
        <vt:i4>845</vt:i4>
      </vt:variant>
      <vt:variant>
        <vt:i4>0</vt:i4>
      </vt:variant>
      <vt:variant>
        <vt:i4>5</vt:i4>
      </vt:variant>
      <vt:variant>
        <vt:lpwstr/>
      </vt:variant>
      <vt:variant>
        <vt:lpwstr>_Toc410649553</vt:lpwstr>
      </vt:variant>
      <vt:variant>
        <vt:i4>1835061</vt:i4>
      </vt:variant>
      <vt:variant>
        <vt:i4>839</vt:i4>
      </vt:variant>
      <vt:variant>
        <vt:i4>0</vt:i4>
      </vt:variant>
      <vt:variant>
        <vt:i4>5</vt:i4>
      </vt:variant>
      <vt:variant>
        <vt:lpwstr/>
      </vt:variant>
      <vt:variant>
        <vt:lpwstr>_Toc410649552</vt:lpwstr>
      </vt:variant>
      <vt:variant>
        <vt:i4>1835061</vt:i4>
      </vt:variant>
      <vt:variant>
        <vt:i4>833</vt:i4>
      </vt:variant>
      <vt:variant>
        <vt:i4>0</vt:i4>
      </vt:variant>
      <vt:variant>
        <vt:i4>5</vt:i4>
      </vt:variant>
      <vt:variant>
        <vt:lpwstr/>
      </vt:variant>
      <vt:variant>
        <vt:lpwstr>_Toc410649551</vt:lpwstr>
      </vt:variant>
      <vt:variant>
        <vt:i4>1835061</vt:i4>
      </vt:variant>
      <vt:variant>
        <vt:i4>827</vt:i4>
      </vt:variant>
      <vt:variant>
        <vt:i4>0</vt:i4>
      </vt:variant>
      <vt:variant>
        <vt:i4>5</vt:i4>
      </vt:variant>
      <vt:variant>
        <vt:lpwstr/>
      </vt:variant>
      <vt:variant>
        <vt:lpwstr>_Toc410649550</vt:lpwstr>
      </vt:variant>
      <vt:variant>
        <vt:i4>1900597</vt:i4>
      </vt:variant>
      <vt:variant>
        <vt:i4>821</vt:i4>
      </vt:variant>
      <vt:variant>
        <vt:i4>0</vt:i4>
      </vt:variant>
      <vt:variant>
        <vt:i4>5</vt:i4>
      </vt:variant>
      <vt:variant>
        <vt:lpwstr/>
      </vt:variant>
      <vt:variant>
        <vt:lpwstr>_Toc410649549</vt:lpwstr>
      </vt:variant>
      <vt:variant>
        <vt:i4>1900597</vt:i4>
      </vt:variant>
      <vt:variant>
        <vt:i4>815</vt:i4>
      </vt:variant>
      <vt:variant>
        <vt:i4>0</vt:i4>
      </vt:variant>
      <vt:variant>
        <vt:i4>5</vt:i4>
      </vt:variant>
      <vt:variant>
        <vt:lpwstr/>
      </vt:variant>
      <vt:variant>
        <vt:lpwstr>_Toc410649548</vt:lpwstr>
      </vt:variant>
      <vt:variant>
        <vt:i4>1900597</vt:i4>
      </vt:variant>
      <vt:variant>
        <vt:i4>809</vt:i4>
      </vt:variant>
      <vt:variant>
        <vt:i4>0</vt:i4>
      </vt:variant>
      <vt:variant>
        <vt:i4>5</vt:i4>
      </vt:variant>
      <vt:variant>
        <vt:lpwstr/>
      </vt:variant>
      <vt:variant>
        <vt:lpwstr>_Toc410649547</vt:lpwstr>
      </vt:variant>
      <vt:variant>
        <vt:i4>1900597</vt:i4>
      </vt:variant>
      <vt:variant>
        <vt:i4>803</vt:i4>
      </vt:variant>
      <vt:variant>
        <vt:i4>0</vt:i4>
      </vt:variant>
      <vt:variant>
        <vt:i4>5</vt:i4>
      </vt:variant>
      <vt:variant>
        <vt:lpwstr/>
      </vt:variant>
      <vt:variant>
        <vt:lpwstr>_Toc410649546</vt:lpwstr>
      </vt:variant>
      <vt:variant>
        <vt:i4>1900597</vt:i4>
      </vt:variant>
      <vt:variant>
        <vt:i4>797</vt:i4>
      </vt:variant>
      <vt:variant>
        <vt:i4>0</vt:i4>
      </vt:variant>
      <vt:variant>
        <vt:i4>5</vt:i4>
      </vt:variant>
      <vt:variant>
        <vt:lpwstr/>
      </vt:variant>
      <vt:variant>
        <vt:lpwstr>_Toc410649545</vt:lpwstr>
      </vt:variant>
      <vt:variant>
        <vt:i4>1900597</vt:i4>
      </vt:variant>
      <vt:variant>
        <vt:i4>791</vt:i4>
      </vt:variant>
      <vt:variant>
        <vt:i4>0</vt:i4>
      </vt:variant>
      <vt:variant>
        <vt:i4>5</vt:i4>
      </vt:variant>
      <vt:variant>
        <vt:lpwstr/>
      </vt:variant>
      <vt:variant>
        <vt:lpwstr>_Toc410649544</vt:lpwstr>
      </vt:variant>
      <vt:variant>
        <vt:i4>1900597</vt:i4>
      </vt:variant>
      <vt:variant>
        <vt:i4>785</vt:i4>
      </vt:variant>
      <vt:variant>
        <vt:i4>0</vt:i4>
      </vt:variant>
      <vt:variant>
        <vt:i4>5</vt:i4>
      </vt:variant>
      <vt:variant>
        <vt:lpwstr/>
      </vt:variant>
      <vt:variant>
        <vt:lpwstr>_Toc410649543</vt:lpwstr>
      </vt:variant>
      <vt:variant>
        <vt:i4>1900597</vt:i4>
      </vt:variant>
      <vt:variant>
        <vt:i4>779</vt:i4>
      </vt:variant>
      <vt:variant>
        <vt:i4>0</vt:i4>
      </vt:variant>
      <vt:variant>
        <vt:i4>5</vt:i4>
      </vt:variant>
      <vt:variant>
        <vt:lpwstr/>
      </vt:variant>
      <vt:variant>
        <vt:lpwstr>_Toc410649542</vt:lpwstr>
      </vt:variant>
      <vt:variant>
        <vt:i4>1900597</vt:i4>
      </vt:variant>
      <vt:variant>
        <vt:i4>773</vt:i4>
      </vt:variant>
      <vt:variant>
        <vt:i4>0</vt:i4>
      </vt:variant>
      <vt:variant>
        <vt:i4>5</vt:i4>
      </vt:variant>
      <vt:variant>
        <vt:lpwstr/>
      </vt:variant>
      <vt:variant>
        <vt:lpwstr>_Toc410649541</vt:lpwstr>
      </vt:variant>
      <vt:variant>
        <vt:i4>1900597</vt:i4>
      </vt:variant>
      <vt:variant>
        <vt:i4>767</vt:i4>
      </vt:variant>
      <vt:variant>
        <vt:i4>0</vt:i4>
      </vt:variant>
      <vt:variant>
        <vt:i4>5</vt:i4>
      </vt:variant>
      <vt:variant>
        <vt:lpwstr/>
      </vt:variant>
      <vt:variant>
        <vt:lpwstr>_Toc410649540</vt:lpwstr>
      </vt:variant>
      <vt:variant>
        <vt:i4>1703989</vt:i4>
      </vt:variant>
      <vt:variant>
        <vt:i4>761</vt:i4>
      </vt:variant>
      <vt:variant>
        <vt:i4>0</vt:i4>
      </vt:variant>
      <vt:variant>
        <vt:i4>5</vt:i4>
      </vt:variant>
      <vt:variant>
        <vt:lpwstr/>
      </vt:variant>
      <vt:variant>
        <vt:lpwstr>_Toc410649539</vt:lpwstr>
      </vt:variant>
      <vt:variant>
        <vt:i4>1703989</vt:i4>
      </vt:variant>
      <vt:variant>
        <vt:i4>755</vt:i4>
      </vt:variant>
      <vt:variant>
        <vt:i4>0</vt:i4>
      </vt:variant>
      <vt:variant>
        <vt:i4>5</vt:i4>
      </vt:variant>
      <vt:variant>
        <vt:lpwstr/>
      </vt:variant>
      <vt:variant>
        <vt:lpwstr>_Toc410649538</vt:lpwstr>
      </vt:variant>
      <vt:variant>
        <vt:i4>1703989</vt:i4>
      </vt:variant>
      <vt:variant>
        <vt:i4>749</vt:i4>
      </vt:variant>
      <vt:variant>
        <vt:i4>0</vt:i4>
      </vt:variant>
      <vt:variant>
        <vt:i4>5</vt:i4>
      </vt:variant>
      <vt:variant>
        <vt:lpwstr/>
      </vt:variant>
      <vt:variant>
        <vt:lpwstr>_Toc410649537</vt:lpwstr>
      </vt:variant>
      <vt:variant>
        <vt:i4>1703989</vt:i4>
      </vt:variant>
      <vt:variant>
        <vt:i4>743</vt:i4>
      </vt:variant>
      <vt:variant>
        <vt:i4>0</vt:i4>
      </vt:variant>
      <vt:variant>
        <vt:i4>5</vt:i4>
      </vt:variant>
      <vt:variant>
        <vt:lpwstr/>
      </vt:variant>
      <vt:variant>
        <vt:lpwstr>_Toc410649536</vt:lpwstr>
      </vt:variant>
      <vt:variant>
        <vt:i4>1703989</vt:i4>
      </vt:variant>
      <vt:variant>
        <vt:i4>737</vt:i4>
      </vt:variant>
      <vt:variant>
        <vt:i4>0</vt:i4>
      </vt:variant>
      <vt:variant>
        <vt:i4>5</vt:i4>
      </vt:variant>
      <vt:variant>
        <vt:lpwstr/>
      </vt:variant>
      <vt:variant>
        <vt:lpwstr>_Toc410649535</vt:lpwstr>
      </vt:variant>
      <vt:variant>
        <vt:i4>1703989</vt:i4>
      </vt:variant>
      <vt:variant>
        <vt:i4>731</vt:i4>
      </vt:variant>
      <vt:variant>
        <vt:i4>0</vt:i4>
      </vt:variant>
      <vt:variant>
        <vt:i4>5</vt:i4>
      </vt:variant>
      <vt:variant>
        <vt:lpwstr/>
      </vt:variant>
      <vt:variant>
        <vt:lpwstr>_Toc410649534</vt:lpwstr>
      </vt:variant>
      <vt:variant>
        <vt:i4>1703989</vt:i4>
      </vt:variant>
      <vt:variant>
        <vt:i4>725</vt:i4>
      </vt:variant>
      <vt:variant>
        <vt:i4>0</vt:i4>
      </vt:variant>
      <vt:variant>
        <vt:i4>5</vt:i4>
      </vt:variant>
      <vt:variant>
        <vt:lpwstr/>
      </vt:variant>
      <vt:variant>
        <vt:lpwstr>_Toc410649533</vt:lpwstr>
      </vt:variant>
      <vt:variant>
        <vt:i4>5832713</vt:i4>
      </vt:variant>
      <vt:variant>
        <vt:i4>717</vt:i4>
      </vt:variant>
      <vt:variant>
        <vt:i4>0</vt:i4>
      </vt:variant>
      <vt:variant>
        <vt:i4>5</vt:i4>
      </vt:variant>
      <vt:variant>
        <vt:lpwstr>http://visitleevalley.org.uk/</vt:lpwstr>
      </vt:variant>
      <vt:variant>
        <vt:lpwstr/>
      </vt:variant>
      <vt:variant>
        <vt:i4>1179701</vt:i4>
      </vt:variant>
      <vt:variant>
        <vt:i4>710</vt:i4>
      </vt:variant>
      <vt:variant>
        <vt:i4>0</vt:i4>
      </vt:variant>
      <vt:variant>
        <vt:i4>5</vt:i4>
      </vt:variant>
      <vt:variant>
        <vt:lpwstr/>
      </vt:variant>
      <vt:variant>
        <vt:lpwstr>_Toc414355025</vt:lpwstr>
      </vt:variant>
      <vt:variant>
        <vt:i4>1179701</vt:i4>
      </vt:variant>
      <vt:variant>
        <vt:i4>704</vt:i4>
      </vt:variant>
      <vt:variant>
        <vt:i4>0</vt:i4>
      </vt:variant>
      <vt:variant>
        <vt:i4>5</vt:i4>
      </vt:variant>
      <vt:variant>
        <vt:lpwstr/>
      </vt:variant>
      <vt:variant>
        <vt:lpwstr>_Toc414355024</vt:lpwstr>
      </vt:variant>
      <vt:variant>
        <vt:i4>1179701</vt:i4>
      </vt:variant>
      <vt:variant>
        <vt:i4>698</vt:i4>
      </vt:variant>
      <vt:variant>
        <vt:i4>0</vt:i4>
      </vt:variant>
      <vt:variant>
        <vt:i4>5</vt:i4>
      </vt:variant>
      <vt:variant>
        <vt:lpwstr/>
      </vt:variant>
      <vt:variant>
        <vt:lpwstr>_Toc414355023</vt:lpwstr>
      </vt:variant>
      <vt:variant>
        <vt:i4>1179701</vt:i4>
      </vt:variant>
      <vt:variant>
        <vt:i4>692</vt:i4>
      </vt:variant>
      <vt:variant>
        <vt:i4>0</vt:i4>
      </vt:variant>
      <vt:variant>
        <vt:i4>5</vt:i4>
      </vt:variant>
      <vt:variant>
        <vt:lpwstr/>
      </vt:variant>
      <vt:variant>
        <vt:lpwstr>_Toc414355022</vt:lpwstr>
      </vt:variant>
      <vt:variant>
        <vt:i4>1179701</vt:i4>
      </vt:variant>
      <vt:variant>
        <vt:i4>686</vt:i4>
      </vt:variant>
      <vt:variant>
        <vt:i4>0</vt:i4>
      </vt:variant>
      <vt:variant>
        <vt:i4>5</vt:i4>
      </vt:variant>
      <vt:variant>
        <vt:lpwstr/>
      </vt:variant>
      <vt:variant>
        <vt:lpwstr>_Toc414355021</vt:lpwstr>
      </vt:variant>
      <vt:variant>
        <vt:i4>1179701</vt:i4>
      </vt:variant>
      <vt:variant>
        <vt:i4>680</vt:i4>
      </vt:variant>
      <vt:variant>
        <vt:i4>0</vt:i4>
      </vt:variant>
      <vt:variant>
        <vt:i4>5</vt:i4>
      </vt:variant>
      <vt:variant>
        <vt:lpwstr/>
      </vt:variant>
      <vt:variant>
        <vt:lpwstr>_Toc414355020</vt:lpwstr>
      </vt:variant>
      <vt:variant>
        <vt:i4>1114165</vt:i4>
      </vt:variant>
      <vt:variant>
        <vt:i4>674</vt:i4>
      </vt:variant>
      <vt:variant>
        <vt:i4>0</vt:i4>
      </vt:variant>
      <vt:variant>
        <vt:i4>5</vt:i4>
      </vt:variant>
      <vt:variant>
        <vt:lpwstr/>
      </vt:variant>
      <vt:variant>
        <vt:lpwstr>_Toc414355019</vt:lpwstr>
      </vt:variant>
      <vt:variant>
        <vt:i4>1114165</vt:i4>
      </vt:variant>
      <vt:variant>
        <vt:i4>668</vt:i4>
      </vt:variant>
      <vt:variant>
        <vt:i4>0</vt:i4>
      </vt:variant>
      <vt:variant>
        <vt:i4>5</vt:i4>
      </vt:variant>
      <vt:variant>
        <vt:lpwstr/>
      </vt:variant>
      <vt:variant>
        <vt:lpwstr>_Toc414355018</vt:lpwstr>
      </vt:variant>
      <vt:variant>
        <vt:i4>1114165</vt:i4>
      </vt:variant>
      <vt:variant>
        <vt:i4>662</vt:i4>
      </vt:variant>
      <vt:variant>
        <vt:i4>0</vt:i4>
      </vt:variant>
      <vt:variant>
        <vt:i4>5</vt:i4>
      </vt:variant>
      <vt:variant>
        <vt:lpwstr/>
      </vt:variant>
      <vt:variant>
        <vt:lpwstr>_Toc414355017</vt:lpwstr>
      </vt:variant>
      <vt:variant>
        <vt:i4>1114165</vt:i4>
      </vt:variant>
      <vt:variant>
        <vt:i4>656</vt:i4>
      </vt:variant>
      <vt:variant>
        <vt:i4>0</vt:i4>
      </vt:variant>
      <vt:variant>
        <vt:i4>5</vt:i4>
      </vt:variant>
      <vt:variant>
        <vt:lpwstr/>
      </vt:variant>
      <vt:variant>
        <vt:lpwstr>_Toc414355016</vt:lpwstr>
      </vt:variant>
      <vt:variant>
        <vt:i4>1114165</vt:i4>
      </vt:variant>
      <vt:variant>
        <vt:i4>650</vt:i4>
      </vt:variant>
      <vt:variant>
        <vt:i4>0</vt:i4>
      </vt:variant>
      <vt:variant>
        <vt:i4>5</vt:i4>
      </vt:variant>
      <vt:variant>
        <vt:lpwstr/>
      </vt:variant>
      <vt:variant>
        <vt:lpwstr>_Toc414355015</vt:lpwstr>
      </vt:variant>
      <vt:variant>
        <vt:i4>1114165</vt:i4>
      </vt:variant>
      <vt:variant>
        <vt:i4>644</vt:i4>
      </vt:variant>
      <vt:variant>
        <vt:i4>0</vt:i4>
      </vt:variant>
      <vt:variant>
        <vt:i4>5</vt:i4>
      </vt:variant>
      <vt:variant>
        <vt:lpwstr/>
      </vt:variant>
      <vt:variant>
        <vt:lpwstr>_Toc414355014</vt:lpwstr>
      </vt:variant>
      <vt:variant>
        <vt:i4>1114165</vt:i4>
      </vt:variant>
      <vt:variant>
        <vt:i4>638</vt:i4>
      </vt:variant>
      <vt:variant>
        <vt:i4>0</vt:i4>
      </vt:variant>
      <vt:variant>
        <vt:i4>5</vt:i4>
      </vt:variant>
      <vt:variant>
        <vt:lpwstr/>
      </vt:variant>
      <vt:variant>
        <vt:lpwstr>_Toc414355013</vt:lpwstr>
      </vt:variant>
      <vt:variant>
        <vt:i4>1114165</vt:i4>
      </vt:variant>
      <vt:variant>
        <vt:i4>632</vt:i4>
      </vt:variant>
      <vt:variant>
        <vt:i4>0</vt:i4>
      </vt:variant>
      <vt:variant>
        <vt:i4>5</vt:i4>
      </vt:variant>
      <vt:variant>
        <vt:lpwstr/>
      </vt:variant>
      <vt:variant>
        <vt:lpwstr>_Toc414355012</vt:lpwstr>
      </vt:variant>
      <vt:variant>
        <vt:i4>1114165</vt:i4>
      </vt:variant>
      <vt:variant>
        <vt:i4>626</vt:i4>
      </vt:variant>
      <vt:variant>
        <vt:i4>0</vt:i4>
      </vt:variant>
      <vt:variant>
        <vt:i4>5</vt:i4>
      </vt:variant>
      <vt:variant>
        <vt:lpwstr/>
      </vt:variant>
      <vt:variant>
        <vt:lpwstr>_Toc414355011</vt:lpwstr>
      </vt:variant>
      <vt:variant>
        <vt:i4>1114165</vt:i4>
      </vt:variant>
      <vt:variant>
        <vt:i4>620</vt:i4>
      </vt:variant>
      <vt:variant>
        <vt:i4>0</vt:i4>
      </vt:variant>
      <vt:variant>
        <vt:i4>5</vt:i4>
      </vt:variant>
      <vt:variant>
        <vt:lpwstr/>
      </vt:variant>
      <vt:variant>
        <vt:lpwstr>_Toc414355010</vt:lpwstr>
      </vt:variant>
      <vt:variant>
        <vt:i4>1048629</vt:i4>
      </vt:variant>
      <vt:variant>
        <vt:i4>614</vt:i4>
      </vt:variant>
      <vt:variant>
        <vt:i4>0</vt:i4>
      </vt:variant>
      <vt:variant>
        <vt:i4>5</vt:i4>
      </vt:variant>
      <vt:variant>
        <vt:lpwstr/>
      </vt:variant>
      <vt:variant>
        <vt:lpwstr>_Toc414355009</vt:lpwstr>
      </vt:variant>
      <vt:variant>
        <vt:i4>1048629</vt:i4>
      </vt:variant>
      <vt:variant>
        <vt:i4>608</vt:i4>
      </vt:variant>
      <vt:variant>
        <vt:i4>0</vt:i4>
      </vt:variant>
      <vt:variant>
        <vt:i4>5</vt:i4>
      </vt:variant>
      <vt:variant>
        <vt:lpwstr/>
      </vt:variant>
      <vt:variant>
        <vt:lpwstr>_Toc414355008</vt:lpwstr>
      </vt:variant>
      <vt:variant>
        <vt:i4>1048629</vt:i4>
      </vt:variant>
      <vt:variant>
        <vt:i4>602</vt:i4>
      </vt:variant>
      <vt:variant>
        <vt:i4>0</vt:i4>
      </vt:variant>
      <vt:variant>
        <vt:i4>5</vt:i4>
      </vt:variant>
      <vt:variant>
        <vt:lpwstr/>
      </vt:variant>
      <vt:variant>
        <vt:lpwstr>_Toc414355007</vt:lpwstr>
      </vt:variant>
      <vt:variant>
        <vt:i4>1048629</vt:i4>
      </vt:variant>
      <vt:variant>
        <vt:i4>596</vt:i4>
      </vt:variant>
      <vt:variant>
        <vt:i4>0</vt:i4>
      </vt:variant>
      <vt:variant>
        <vt:i4>5</vt:i4>
      </vt:variant>
      <vt:variant>
        <vt:lpwstr/>
      </vt:variant>
      <vt:variant>
        <vt:lpwstr>_Toc414355006</vt:lpwstr>
      </vt:variant>
      <vt:variant>
        <vt:i4>1048629</vt:i4>
      </vt:variant>
      <vt:variant>
        <vt:i4>590</vt:i4>
      </vt:variant>
      <vt:variant>
        <vt:i4>0</vt:i4>
      </vt:variant>
      <vt:variant>
        <vt:i4>5</vt:i4>
      </vt:variant>
      <vt:variant>
        <vt:lpwstr/>
      </vt:variant>
      <vt:variant>
        <vt:lpwstr>_Toc414355005</vt:lpwstr>
      </vt:variant>
      <vt:variant>
        <vt:i4>1048629</vt:i4>
      </vt:variant>
      <vt:variant>
        <vt:i4>584</vt:i4>
      </vt:variant>
      <vt:variant>
        <vt:i4>0</vt:i4>
      </vt:variant>
      <vt:variant>
        <vt:i4>5</vt:i4>
      </vt:variant>
      <vt:variant>
        <vt:lpwstr/>
      </vt:variant>
      <vt:variant>
        <vt:lpwstr>_Toc414355004</vt:lpwstr>
      </vt:variant>
      <vt:variant>
        <vt:i4>1048629</vt:i4>
      </vt:variant>
      <vt:variant>
        <vt:i4>578</vt:i4>
      </vt:variant>
      <vt:variant>
        <vt:i4>0</vt:i4>
      </vt:variant>
      <vt:variant>
        <vt:i4>5</vt:i4>
      </vt:variant>
      <vt:variant>
        <vt:lpwstr/>
      </vt:variant>
      <vt:variant>
        <vt:lpwstr>_Toc414355003</vt:lpwstr>
      </vt:variant>
      <vt:variant>
        <vt:i4>1048629</vt:i4>
      </vt:variant>
      <vt:variant>
        <vt:i4>572</vt:i4>
      </vt:variant>
      <vt:variant>
        <vt:i4>0</vt:i4>
      </vt:variant>
      <vt:variant>
        <vt:i4>5</vt:i4>
      </vt:variant>
      <vt:variant>
        <vt:lpwstr/>
      </vt:variant>
      <vt:variant>
        <vt:lpwstr>_Toc414355002</vt:lpwstr>
      </vt:variant>
      <vt:variant>
        <vt:i4>1048629</vt:i4>
      </vt:variant>
      <vt:variant>
        <vt:i4>566</vt:i4>
      </vt:variant>
      <vt:variant>
        <vt:i4>0</vt:i4>
      </vt:variant>
      <vt:variant>
        <vt:i4>5</vt:i4>
      </vt:variant>
      <vt:variant>
        <vt:lpwstr/>
      </vt:variant>
      <vt:variant>
        <vt:lpwstr>_Toc414355001</vt:lpwstr>
      </vt:variant>
      <vt:variant>
        <vt:i4>1048629</vt:i4>
      </vt:variant>
      <vt:variant>
        <vt:i4>560</vt:i4>
      </vt:variant>
      <vt:variant>
        <vt:i4>0</vt:i4>
      </vt:variant>
      <vt:variant>
        <vt:i4>5</vt:i4>
      </vt:variant>
      <vt:variant>
        <vt:lpwstr/>
      </vt:variant>
      <vt:variant>
        <vt:lpwstr>_Toc414355000</vt:lpwstr>
      </vt:variant>
      <vt:variant>
        <vt:i4>1572924</vt:i4>
      </vt:variant>
      <vt:variant>
        <vt:i4>554</vt:i4>
      </vt:variant>
      <vt:variant>
        <vt:i4>0</vt:i4>
      </vt:variant>
      <vt:variant>
        <vt:i4>5</vt:i4>
      </vt:variant>
      <vt:variant>
        <vt:lpwstr/>
      </vt:variant>
      <vt:variant>
        <vt:lpwstr>_Toc414354999</vt:lpwstr>
      </vt:variant>
      <vt:variant>
        <vt:i4>1572924</vt:i4>
      </vt:variant>
      <vt:variant>
        <vt:i4>548</vt:i4>
      </vt:variant>
      <vt:variant>
        <vt:i4>0</vt:i4>
      </vt:variant>
      <vt:variant>
        <vt:i4>5</vt:i4>
      </vt:variant>
      <vt:variant>
        <vt:lpwstr/>
      </vt:variant>
      <vt:variant>
        <vt:lpwstr>_Toc414354998</vt:lpwstr>
      </vt:variant>
      <vt:variant>
        <vt:i4>1572924</vt:i4>
      </vt:variant>
      <vt:variant>
        <vt:i4>542</vt:i4>
      </vt:variant>
      <vt:variant>
        <vt:i4>0</vt:i4>
      </vt:variant>
      <vt:variant>
        <vt:i4>5</vt:i4>
      </vt:variant>
      <vt:variant>
        <vt:lpwstr/>
      </vt:variant>
      <vt:variant>
        <vt:lpwstr>_Toc414354997</vt:lpwstr>
      </vt:variant>
      <vt:variant>
        <vt:i4>1572924</vt:i4>
      </vt:variant>
      <vt:variant>
        <vt:i4>536</vt:i4>
      </vt:variant>
      <vt:variant>
        <vt:i4>0</vt:i4>
      </vt:variant>
      <vt:variant>
        <vt:i4>5</vt:i4>
      </vt:variant>
      <vt:variant>
        <vt:lpwstr/>
      </vt:variant>
      <vt:variant>
        <vt:lpwstr>_Toc414354996</vt:lpwstr>
      </vt:variant>
      <vt:variant>
        <vt:i4>1572924</vt:i4>
      </vt:variant>
      <vt:variant>
        <vt:i4>530</vt:i4>
      </vt:variant>
      <vt:variant>
        <vt:i4>0</vt:i4>
      </vt:variant>
      <vt:variant>
        <vt:i4>5</vt:i4>
      </vt:variant>
      <vt:variant>
        <vt:lpwstr/>
      </vt:variant>
      <vt:variant>
        <vt:lpwstr>_Toc414354995</vt:lpwstr>
      </vt:variant>
      <vt:variant>
        <vt:i4>1572924</vt:i4>
      </vt:variant>
      <vt:variant>
        <vt:i4>524</vt:i4>
      </vt:variant>
      <vt:variant>
        <vt:i4>0</vt:i4>
      </vt:variant>
      <vt:variant>
        <vt:i4>5</vt:i4>
      </vt:variant>
      <vt:variant>
        <vt:lpwstr/>
      </vt:variant>
      <vt:variant>
        <vt:lpwstr>_Toc414354994</vt:lpwstr>
      </vt:variant>
      <vt:variant>
        <vt:i4>1572924</vt:i4>
      </vt:variant>
      <vt:variant>
        <vt:i4>518</vt:i4>
      </vt:variant>
      <vt:variant>
        <vt:i4>0</vt:i4>
      </vt:variant>
      <vt:variant>
        <vt:i4>5</vt:i4>
      </vt:variant>
      <vt:variant>
        <vt:lpwstr/>
      </vt:variant>
      <vt:variant>
        <vt:lpwstr>_Toc414354993</vt:lpwstr>
      </vt:variant>
      <vt:variant>
        <vt:i4>1572924</vt:i4>
      </vt:variant>
      <vt:variant>
        <vt:i4>512</vt:i4>
      </vt:variant>
      <vt:variant>
        <vt:i4>0</vt:i4>
      </vt:variant>
      <vt:variant>
        <vt:i4>5</vt:i4>
      </vt:variant>
      <vt:variant>
        <vt:lpwstr/>
      </vt:variant>
      <vt:variant>
        <vt:lpwstr>_Toc414354992</vt:lpwstr>
      </vt:variant>
      <vt:variant>
        <vt:i4>1572924</vt:i4>
      </vt:variant>
      <vt:variant>
        <vt:i4>506</vt:i4>
      </vt:variant>
      <vt:variant>
        <vt:i4>0</vt:i4>
      </vt:variant>
      <vt:variant>
        <vt:i4>5</vt:i4>
      </vt:variant>
      <vt:variant>
        <vt:lpwstr/>
      </vt:variant>
      <vt:variant>
        <vt:lpwstr>_Toc414354991</vt:lpwstr>
      </vt:variant>
      <vt:variant>
        <vt:i4>1572924</vt:i4>
      </vt:variant>
      <vt:variant>
        <vt:i4>500</vt:i4>
      </vt:variant>
      <vt:variant>
        <vt:i4>0</vt:i4>
      </vt:variant>
      <vt:variant>
        <vt:i4>5</vt:i4>
      </vt:variant>
      <vt:variant>
        <vt:lpwstr/>
      </vt:variant>
      <vt:variant>
        <vt:lpwstr>_Toc414354990</vt:lpwstr>
      </vt:variant>
      <vt:variant>
        <vt:i4>1638460</vt:i4>
      </vt:variant>
      <vt:variant>
        <vt:i4>494</vt:i4>
      </vt:variant>
      <vt:variant>
        <vt:i4>0</vt:i4>
      </vt:variant>
      <vt:variant>
        <vt:i4>5</vt:i4>
      </vt:variant>
      <vt:variant>
        <vt:lpwstr/>
      </vt:variant>
      <vt:variant>
        <vt:lpwstr>_Toc414354989</vt:lpwstr>
      </vt:variant>
      <vt:variant>
        <vt:i4>1638460</vt:i4>
      </vt:variant>
      <vt:variant>
        <vt:i4>488</vt:i4>
      </vt:variant>
      <vt:variant>
        <vt:i4>0</vt:i4>
      </vt:variant>
      <vt:variant>
        <vt:i4>5</vt:i4>
      </vt:variant>
      <vt:variant>
        <vt:lpwstr/>
      </vt:variant>
      <vt:variant>
        <vt:lpwstr>_Toc414354988</vt:lpwstr>
      </vt:variant>
      <vt:variant>
        <vt:i4>1638460</vt:i4>
      </vt:variant>
      <vt:variant>
        <vt:i4>482</vt:i4>
      </vt:variant>
      <vt:variant>
        <vt:i4>0</vt:i4>
      </vt:variant>
      <vt:variant>
        <vt:i4>5</vt:i4>
      </vt:variant>
      <vt:variant>
        <vt:lpwstr/>
      </vt:variant>
      <vt:variant>
        <vt:lpwstr>_Toc414354987</vt:lpwstr>
      </vt:variant>
      <vt:variant>
        <vt:i4>1638460</vt:i4>
      </vt:variant>
      <vt:variant>
        <vt:i4>476</vt:i4>
      </vt:variant>
      <vt:variant>
        <vt:i4>0</vt:i4>
      </vt:variant>
      <vt:variant>
        <vt:i4>5</vt:i4>
      </vt:variant>
      <vt:variant>
        <vt:lpwstr/>
      </vt:variant>
      <vt:variant>
        <vt:lpwstr>_Toc414354986</vt:lpwstr>
      </vt:variant>
      <vt:variant>
        <vt:i4>1638460</vt:i4>
      </vt:variant>
      <vt:variant>
        <vt:i4>470</vt:i4>
      </vt:variant>
      <vt:variant>
        <vt:i4>0</vt:i4>
      </vt:variant>
      <vt:variant>
        <vt:i4>5</vt:i4>
      </vt:variant>
      <vt:variant>
        <vt:lpwstr/>
      </vt:variant>
      <vt:variant>
        <vt:lpwstr>_Toc414354985</vt:lpwstr>
      </vt:variant>
      <vt:variant>
        <vt:i4>1638460</vt:i4>
      </vt:variant>
      <vt:variant>
        <vt:i4>464</vt:i4>
      </vt:variant>
      <vt:variant>
        <vt:i4>0</vt:i4>
      </vt:variant>
      <vt:variant>
        <vt:i4>5</vt:i4>
      </vt:variant>
      <vt:variant>
        <vt:lpwstr/>
      </vt:variant>
      <vt:variant>
        <vt:lpwstr>_Toc414354984</vt:lpwstr>
      </vt:variant>
      <vt:variant>
        <vt:i4>1638460</vt:i4>
      </vt:variant>
      <vt:variant>
        <vt:i4>458</vt:i4>
      </vt:variant>
      <vt:variant>
        <vt:i4>0</vt:i4>
      </vt:variant>
      <vt:variant>
        <vt:i4>5</vt:i4>
      </vt:variant>
      <vt:variant>
        <vt:lpwstr/>
      </vt:variant>
      <vt:variant>
        <vt:lpwstr>_Toc414354983</vt:lpwstr>
      </vt:variant>
      <vt:variant>
        <vt:i4>1638460</vt:i4>
      </vt:variant>
      <vt:variant>
        <vt:i4>452</vt:i4>
      </vt:variant>
      <vt:variant>
        <vt:i4>0</vt:i4>
      </vt:variant>
      <vt:variant>
        <vt:i4>5</vt:i4>
      </vt:variant>
      <vt:variant>
        <vt:lpwstr/>
      </vt:variant>
      <vt:variant>
        <vt:lpwstr>_Toc414354982</vt:lpwstr>
      </vt:variant>
      <vt:variant>
        <vt:i4>1638460</vt:i4>
      </vt:variant>
      <vt:variant>
        <vt:i4>446</vt:i4>
      </vt:variant>
      <vt:variant>
        <vt:i4>0</vt:i4>
      </vt:variant>
      <vt:variant>
        <vt:i4>5</vt:i4>
      </vt:variant>
      <vt:variant>
        <vt:lpwstr/>
      </vt:variant>
      <vt:variant>
        <vt:lpwstr>_Toc414354981</vt:lpwstr>
      </vt:variant>
      <vt:variant>
        <vt:i4>1638460</vt:i4>
      </vt:variant>
      <vt:variant>
        <vt:i4>440</vt:i4>
      </vt:variant>
      <vt:variant>
        <vt:i4>0</vt:i4>
      </vt:variant>
      <vt:variant>
        <vt:i4>5</vt:i4>
      </vt:variant>
      <vt:variant>
        <vt:lpwstr/>
      </vt:variant>
      <vt:variant>
        <vt:lpwstr>_Toc414354980</vt:lpwstr>
      </vt:variant>
      <vt:variant>
        <vt:i4>1441852</vt:i4>
      </vt:variant>
      <vt:variant>
        <vt:i4>434</vt:i4>
      </vt:variant>
      <vt:variant>
        <vt:i4>0</vt:i4>
      </vt:variant>
      <vt:variant>
        <vt:i4>5</vt:i4>
      </vt:variant>
      <vt:variant>
        <vt:lpwstr/>
      </vt:variant>
      <vt:variant>
        <vt:lpwstr>_Toc414354979</vt:lpwstr>
      </vt:variant>
      <vt:variant>
        <vt:i4>1441852</vt:i4>
      </vt:variant>
      <vt:variant>
        <vt:i4>428</vt:i4>
      </vt:variant>
      <vt:variant>
        <vt:i4>0</vt:i4>
      </vt:variant>
      <vt:variant>
        <vt:i4>5</vt:i4>
      </vt:variant>
      <vt:variant>
        <vt:lpwstr/>
      </vt:variant>
      <vt:variant>
        <vt:lpwstr>_Toc414354978</vt:lpwstr>
      </vt:variant>
      <vt:variant>
        <vt:i4>1441852</vt:i4>
      </vt:variant>
      <vt:variant>
        <vt:i4>422</vt:i4>
      </vt:variant>
      <vt:variant>
        <vt:i4>0</vt:i4>
      </vt:variant>
      <vt:variant>
        <vt:i4>5</vt:i4>
      </vt:variant>
      <vt:variant>
        <vt:lpwstr/>
      </vt:variant>
      <vt:variant>
        <vt:lpwstr>_Toc414354977</vt:lpwstr>
      </vt:variant>
      <vt:variant>
        <vt:i4>1441852</vt:i4>
      </vt:variant>
      <vt:variant>
        <vt:i4>416</vt:i4>
      </vt:variant>
      <vt:variant>
        <vt:i4>0</vt:i4>
      </vt:variant>
      <vt:variant>
        <vt:i4>5</vt:i4>
      </vt:variant>
      <vt:variant>
        <vt:lpwstr/>
      </vt:variant>
      <vt:variant>
        <vt:lpwstr>_Toc414354976</vt:lpwstr>
      </vt:variant>
      <vt:variant>
        <vt:i4>1441852</vt:i4>
      </vt:variant>
      <vt:variant>
        <vt:i4>410</vt:i4>
      </vt:variant>
      <vt:variant>
        <vt:i4>0</vt:i4>
      </vt:variant>
      <vt:variant>
        <vt:i4>5</vt:i4>
      </vt:variant>
      <vt:variant>
        <vt:lpwstr/>
      </vt:variant>
      <vt:variant>
        <vt:lpwstr>_Toc414354975</vt:lpwstr>
      </vt:variant>
      <vt:variant>
        <vt:i4>1441852</vt:i4>
      </vt:variant>
      <vt:variant>
        <vt:i4>404</vt:i4>
      </vt:variant>
      <vt:variant>
        <vt:i4>0</vt:i4>
      </vt:variant>
      <vt:variant>
        <vt:i4>5</vt:i4>
      </vt:variant>
      <vt:variant>
        <vt:lpwstr/>
      </vt:variant>
      <vt:variant>
        <vt:lpwstr>_Toc414354974</vt:lpwstr>
      </vt:variant>
      <vt:variant>
        <vt:i4>1441852</vt:i4>
      </vt:variant>
      <vt:variant>
        <vt:i4>398</vt:i4>
      </vt:variant>
      <vt:variant>
        <vt:i4>0</vt:i4>
      </vt:variant>
      <vt:variant>
        <vt:i4>5</vt:i4>
      </vt:variant>
      <vt:variant>
        <vt:lpwstr/>
      </vt:variant>
      <vt:variant>
        <vt:lpwstr>_Toc414354973</vt:lpwstr>
      </vt:variant>
      <vt:variant>
        <vt:i4>1441852</vt:i4>
      </vt:variant>
      <vt:variant>
        <vt:i4>392</vt:i4>
      </vt:variant>
      <vt:variant>
        <vt:i4>0</vt:i4>
      </vt:variant>
      <vt:variant>
        <vt:i4>5</vt:i4>
      </vt:variant>
      <vt:variant>
        <vt:lpwstr/>
      </vt:variant>
      <vt:variant>
        <vt:lpwstr>_Toc414354972</vt:lpwstr>
      </vt:variant>
      <vt:variant>
        <vt:i4>1441852</vt:i4>
      </vt:variant>
      <vt:variant>
        <vt:i4>386</vt:i4>
      </vt:variant>
      <vt:variant>
        <vt:i4>0</vt:i4>
      </vt:variant>
      <vt:variant>
        <vt:i4>5</vt:i4>
      </vt:variant>
      <vt:variant>
        <vt:lpwstr/>
      </vt:variant>
      <vt:variant>
        <vt:lpwstr>_Toc414354971</vt:lpwstr>
      </vt:variant>
      <vt:variant>
        <vt:i4>1441852</vt:i4>
      </vt:variant>
      <vt:variant>
        <vt:i4>380</vt:i4>
      </vt:variant>
      <vt:variant>
        <vt:i4>0</vt:i4>
      </vt:variant>
      <vt:variant>
        <vt:i4>5</vt:i4>
      </vt:variant>
      <vt:variant>
        <vt:lpwstr/>
      </vt:variant>
      <vt:variant>
        <vt:lpwstr>_Toc414354970</vt:lpwstr>
      </vt:variant>
      <vt:variant>
        <vt:i4>1507388</vt:i4>
      </vt:variant>
      <vt:variant>
        <vt:i4>374</vt:i4>
      </vt:variant>
      <vt:variant>
        <vt:i4>0</vt:i4>
      </vt:variant>
      <vt:variant>
        <vt:i4>5</vt:i4>
      </vt:variant>
      <vt:variant>
        <vt:lpwstr/>
      </vt:variant>
      <vt:variant>
        <vt:lpwstr>_Toc414354969</vt:lpwstr>
      </vt:variant>
      <vt:variant>
        <vt:i4>1507388</vt:i4>
      </vt:variant>
      <vt:variant>
        <vt:i4>368</vt:i4>
      </vt:variant>
      <vt:variant>
        <vt:i4>0</vt:i4>
      </vt:variant>
      <vt:variant>
        <vt:i4>5</vt:i4>
      </vt:variant>
      <vt:variant>
        <vt:lpwstr/>
      </vt:variant>
      <vt:variant>
        <vt:lpwstr>_Toc414354968</vt:lpwstr>
      </vt:variant>
      <vt:variant>
        <vt:i4>1507388</vt:i4>
      </vt:variant>
      <vt:variant>
        <vt:i4>362</vt:i4>
      </vt:variant>
      <vt:variant>
        <vt:i4>0</vt:i4>
      </vt:variant>
      <vt:variant>
        <vt:i4>5</vt:i4>
      </vt:variant>
      <vt:variant>
        <vt:lpwstr/>
      </vt:variant>
      <vt:variant>
        <vt:lpwstr>_Toc414354967</vt:lpwstr>
      </vt:variant>
      <vt:variant>
        <vt:i4>1507388</vt:i4>
      </vt:variant>
      <vt:variant>
        <vt:i4>356</vt:i4>
      </vt:variant>
      <vt:variant>
        <vt:i4>0</vt:i4>
      </vt:variant>
      <vt:variant>
        <vt:i4>5</vt:i4>
      </vt:variant>
      <vt:variant>
        <vt:lpwstr/>
      </vt:variant>
      <vt:variant>
        <vt:lpwstr>_Toc414354966</vt:lpwstr>
      </vt:variant>
      <vt:variant>
        <vt:i4>1507388</vt:i4>
      </vt:variant>
      <vt:variant>
        <vt:i4>350</vt:i4>
      </vt:variant>
      <vt:variant>
        <vt:i4>0</vt:i4>
      </vt:variant>
      <vt:variant>
        <vt:i4>5</vt:i4>
      </vt:variant>
      <vt:variant>
        <vt:lpwstr/>
      </vt:variant>
      <vt:variant>
        <vt:lpwstr>_Toc414354965</vt:lpwstr>
      </vt:variant>
      <vt:variant>
        <vt:i4>1507388</vt:i4>
      </vt:variant>
      <vt:variant>
        <vt:i4>344</vt:i4>
      </vt:variant>
      <vt:variant>
        <vt:i4>0</vt:i4>
      </vt:variant>
      <vt:variant>
        <vt:i4>5</vt:i4>
      </vt:variant>
      <vt:variant>
        <vt:lpwstr/>
      </vt:variant>
      <vt:variant>
        <vt:lpwstr>_Toc414354964</vt:lpwstr>
      </vt:variant>
      <vt:variant>
        <vt:i4>1507388</vt:i4>
      </vt:variant>
      <vt:variant>
        <vt:i4>338</vt:i4>
      </vt:variant>
      <vt:variant>
        <vt:i4>0</vt:i4>
      </vt:variant>
      <vt:variant>
        <vt:i4>5</vt:i4>
      </vt:variant>
      <vt:variant>
        <vt:lpwstr/>
      </vt:variant>
      <vt:variant>
        <vt:lpwstr>_Toc414354963</vt:lpwstr>
      </vt:variant>
      <vt:variant>
        <vt:i4>1507388</vt:i4>
      </vt:variant>
      <vt:variant>
        <vt:i4>332</vt:i4>
      </vt:variant>
      <vt:variant>
        <vt:i4>0</vt:i4>
      </vt:variant>
      <vt:variant>
        <vt:i4>5</vt:i4>
      </vt:variant>
      <vt:variant>
        <vt:lpwstr/>
      </vt:variant>
      <vt:variant>
        <vt:lpwstr>_Toc414354962</vt:lpwstr>
      </vt:variant>
      <vt:variant>
        <vt:i4>1507388</vt:i4>
      </vt:variant>
      <vt:variant>
        <vt:i4>326</vt:i4>
      </vt:variant>
      <vt:variant>
        <vt:i4>0</vt:i4>
      </vt:variant>
      <vt:variant>
        <vt:i4>5</vt:i4>
      </vt:variant>
      <vt:variant>
        <vt:lpwstr/>
      </vt:variant>
      <vt:variant>
        <vt:lpwstr>_Toc414354961</vt:lpwstr>
      </vt:variant>
      <vt:variant>
        <vt:i4>1507388</vt:i4>
      </vt:variant>
      <vt:variant>
        <vt:i4>320</vt:i4>
      </vt:variant>
      <vt:variant>
        <vt:i4>0</vt:i4>
      </vt:variant>
      <vt:variant>
        <vt:i4>5</vt:i4>
      </vt:variant>
      <vt:variant>
        <vt:lpwstr/>
      </vt:variant>
      <vt:variant>
        <vt:lpwstr>_Toc414354960</vt:lpwstr>
      </vt:variant>
      <vt:variant>
        <vt:i4>1310780</vt:i4>
      </vt:variant>
      <vt:variant>
        <vt:i4>314</vt:i4>
      </vt:variant>
      <vt:variant>
        <vt:i4>0</vt:i4>
      </vt:variant>
      <vt:variant>
        <vt:i4>5</vt:i4>
      </vt:variant>
      <vt:variant>
        <vt:lpwstr/>
      </vt:variant>
      <vt:variant>
        <vt:lpwstr>_Toc414354959</vt:lpwstr>
      </vt:variant>
      <vt:variant>
        <vt:i4>1310780</vt:i4>
      </vt:variant>
      <vt:variant>
        <vt:i4>308</vt:i4>
      </vt:variant>
      <vt:variant>
        <vt:i4>0</vt:i4>
      </vt:variant>
      <vt:variant>
        <vt:i4>5</vt:i4>
      </vt:variant>
      <vt:variant>
        <vt:lpwstr/>
      </vt:variant>
      <vt:variant>
        <vt:lpwstr>_Toc414354958</vt:lpwstr>
      </vt:variant>
      <vt:variant>
        <vt:i4>1310780</vt:i4>
      </vt:variant>
      <vt:variant>
        <vt:i4>302</vt:i4>
      </vt:variant>
      <vt:variant>
        <vt:i4>0</vt:i4>
      </vt:variant>
      <vt:variant>
        <vt:i4>5</vt:i4>
      </vt:variant>
      <vt:variant>
        <vt:lpwstr/>
      </vt:variant>
      <vt:variant>
        <vt:lpwstr>_Toc414354957</vt:lpwstr>
      </vt:variant>
      <vt:variant>
        <vt:i4>1310780</vt:i4>
      </vt:variant>
      <vt:variant>
        <vt:i4>296</vt:i4>
      </vt:variant>
      <vt:variant>
        <vt:i4>0</vt:i4>
      </vt:variant>
      <vt:variant>
        <vt:i4>5</vt:i4>
      </vt:variant>
      <vt:variant>
        <vt:lpwstr/>
      </vt:variant>
      <vt:variant>
        <vt:lpwstr>_Toc414354956</vt:lpwstr>
      </vt:variant>
      <vt:variant>
        <vt:i4>1310780</vt:i4>
      </vt:variant>
      <vt:variant>
        <vt:i4>290</vt:i4>
      </vt:variant>
      <vt:variant>
        <vt:i4>0</vt:i4>
      </vt:variant>
      <vt:variant>
        <vt:i4>5</vt:i4>
      </vt:variant>
      <vt:variant>
        <vt:lpwstr/>
      </vt:variant>
      <vt:variant>
        <vt:lpwstr>_Toc414354955</vt:lpwstr>
      </vt:variant>
      <vt:variant>
        <vt:i4>1310780</vt:i4>
      </vt:variant>
      <vt:variant>
        <vt:i4>284</vt:i4>
      </vt:variant>
      <vt:variant>
        <vt:i4>0</vt:i4>
      </vt:variant>
      <vt:variant>
        <vt:i4>5</vt:i4>
      </vt:variant>
      <vt:variant>
        <vt:lpwstr/>
      </vt:variant>
      <vt:variant>
        <vt:lpwstr>_Toc414354954</vt:lpwstr>
      </vt:variant>
      <vt:variant>
        <vt:i4>1310780</vt:i4>
      </vt:variant>
      <vt:variant>
        <vt:i4>278</vt:i4>
      </vt:variant>
      <vt:variant>
        <vt:i4>0</vt:i4>
      </vt:variant>
      <vt:variant>
        <vt:i4>5</vt:i4>
      </vt:variant>
      <vt:variant>
        <vt:lpwstr/>
      </vt:variant>
      <vt:variant>
        <vt:lpwstr>_Toc414354953</vt:lpwstr>
      </vt:variant>
      <vt:variant>
        <vt:i4>1310780</vt:i4>
      </vt:variant>
      <vt:variant>
        <vt:i4>272</vt:i4>
      </vt:variant>
      <vt:variant>
        <vt:i4>0</vt:i4>
      </vt:variant>
      <vt:variant>
        <vt:i4>5</vt:i4>
      </vt:variant>
      <vt:variant>
        <vt:lpwstr/>
      </vt:variant>
      <vt:variant>
        <vt:lpwstr>_Toc414354952</vt:lpwstr>
      </vt:variant>
      <vt:variant>
        <vt:i4>1310780</vt:i4>
      </vt:variant>
      <vt:variant>
        <vt:i4>266</vt:i4>
      </vt:variant>
      <vt:variant>
        <vt:i4>0</vt:i4>
      </vt:variant>
      <vt:variant>
        <vt:i4>5</vt:i4>
      </vt:variant>
      <vt:variant>
        <vt:lpwstr/>
      </vt:variant>
      <vt:variant>
        <vt:lpwstr>_Toc414354951</vt:lpwstr>
      </vt:variant>
      <vt:variant>
        <vt:i4>1310780</vt:i4>
      </vt:variant>
      <vt:variant>
        <vt:i4>260</vt:i4>
      </vt:variant>
      <vt:variant>
        <vt:i4>0</vt:i4>
      </vt:variant>
      <vt:variant>
        <vt:i4>5</vt:i4>
      </vt:variant>
      <vt:variant>
        <vt:lpwstr/>
      </vt:variant>
      <vt:variant>
        <vt:lpwstr>_Toc414354950</vt:lpwstr>
      </vt:variant>
      <vt:variant>
        <vt:i4>1376316</vt:i4>
      </vt:variant>
      <vt:variant>
        <vt:i4>254</vt:i4>
      </vt:variant>
      <vt:variant>
        <vt:i4>0</vt:i4>
      </vt:variant>
      <vt:variant>
        <vt:i4>5</vt:i4>
      </vt:variant>
      <vt:variant>
        <vt:lpwstr/>
      </vt:variant>
      <vt:variant>
        <vt:lpwstr>_Toc414354949</vt:lpwstr>
      </vt:variant>
      <vt:variant>
        <vt:i4>1376316</vt:i4>
      </vt:variant>
      <vt:variant>
        <vt:i4>248</vt:i4>
      </vt:variant>
      <vt:variant>
        <vt:i4>0</vt:i4>
      </vt:variant>
      <vt:variant>
        <vt:i4>5</vt:i4>
      </vt:variant>
      <vt:variant>
        <vt:lpwstr/>
      </vt:variant>
      <vt:variant>
        <vt:lpwstr>_Toc414354948</vt:lpwstr>
      </vt:variant>
      <vt:variant>
        <vt:i4>1376316</vt:i4>
      </vt:variant>
      <vt:variant>
        <vt:i4>242</vt:i4>
      </vt:variant>
      <vt:variant>
        <vt:i4>0</vt:i4>
      </vt:variant>
      <vt:variant>
        <vt:i4>5</vt:i4>
      </vt:variant>
      <vt:variant>
        <vt:lpwstr/>
      </vt:variant>
      <vt:variant>
        <vt:lpwstr>_Toc414354947</vt:lpwstr>
      </vt:variant>
      <vt:variant>
        <vt:i4>1376316</vt:i4>
      </vt:variant>
      <vt:variant>
        <vt:i4>236</vt:i4>
      </vt:variant>
      <vt:variant>
        <vt:i4>0</vt:i4>
      </vt:variant>
      <vt:variant>
        <vt:i4>5</vt:i4>
      </vt:variant>
      <vt:variant>
        <vt:lpwstr/>
      </vt:variant>
      <vt:variant>
        <vt:lpwstr>_Toc414354946</vt:lpwstr>
      </vt:variant>
      <vt:variant>
        <vt:i4>1376316</vt:i4>
      </vt:variant>
      <vt:variant>
        <vt:i4>230</vt:i4>
      </vt:variant>
      <vt:variant>
        <vt:i4>0</vt:i4>
      </vt:variant>
      <vt:variant>
        <vt:i4>5</vt:i4>
      </vt:variant>
      <vt:variant>
        <vt:lpwstr/>
      </vt:variant>
      <vt:variant>
        <vt:lpwstr>_Toc414354945</vt:lpwstr>
      </vt:variant>
      <vt:variant>
        <vt:i4>1376316</vt:i4>
      </vt:variant>
      <vt:variant>
        <vt:i4>224</vt:i4>
      </vt:variant>
      <vt:variant>
        <vt:i4>0</vt:i4>
      </vt:variant>
      <vt:variant>
        <vt:i4>5</vt:i4>
      </vt:variant>
      <vt:variant>
        <vt:lpwstr/>
      </vt:variant>
      <vt:variant>
        <vt:lpwstr>_Toc414354944</vt:lpwstr>
      </vt:variant>
      <vt:variant>
        <vt:i4>1376316</vt:i4>
      </vt:variant>
      <vt:variant>
        <vt:i4>218</vt:i4>
      </vt:variant>
      <vt:variant>
        <vt:i4>0</vt:i4>
      </vt:variant>
      <vt:variant>
        <vt:i4>5</vt:i4>
      </vt:variant>
      <vt:variant>
        <vt:lpwstr/>
      </vt:variant>
      <vt:variant>
        <vt:lpwstr>_Toc414354943</vt:lpwstr>
      </vt:variant>
      <vt:variant>
        <vt:i4>1376316</vt:i4>
      </vt:variant>
      <vt:variant>
        <vt:i4>212</vt:i4>
      </vt:variant>
      <vt:variant>
        <vt:i4>0</vt:i4>
      </vt:variant>
      <vt:variant>
        <vt:i4>5</vt:i4>
      </vt:variant>
      <vt:variant>
        <vt:lpwstr/>
      </vt:variant>
      <vt:variant>
        <vt:lpwstr>_Toc414354942</vt:lpwstr>
      </vt:variant>
      <vt:variant>
        <vt:i4>1376316</vt:i4>
      </vt:variant>
      <vt:variant>
        <vt:i4>206</vt:i4>
      </vt:variant>
      <vt:variant>
        <vt:i4>0</vt:i4>
      </vt:variant>
      <vt:variant>
        <vt:i4>5</vt:i4>
      </vt:variant>
      <vt:variant>
        <vt:lpwstr/>
      </vt:variant>
      <vt:variant>
        <vt:lpwstr>_Toc414354941</vt:lpwstr>
      </vt:variant>
      <vt:variant>
        <vt:i4>1376316</vt:i4>
      </vt:variant>
      <vt:variant>
        <vt:i4>200</vt:i4>
      </vt:variant>
      <vt:variant>
        <vt:i4>0</vt:i4>
      </vt:variant>
      <vt:variant>
        <vt:i4>5</vt:i4>
      </vt:variant>
      <vt:variant>
        <vt:lpwstr/>
      </vt:variant>
      <vt:variant>
        <vt:lpwstr>_Toc414354940</vt:lpwstr>
      </vt:variant>
      <vt:variant>
        <vt:i4>1179708</vt:i4>
      </vt:variant>
      <vt:variant>
        <vt:i4>194</vt:i4>
      </vt:variant>
      <vt:variant>
        <vt:i4>0</vt:i4>
      </vt:variant>
      <vt:variant>
        <vt:i4>5</vt:i4>
      </vt:variant>
      <vt:variant>
        <vt:lpwstr/>
      </vt:variant>
      <vt:variant>
        <vt:lpwstr>_Toc414354939</vt:lpwstr>
      </vt:variant>
      <vt:variant>
        <vt:i4>1179708</vt:i4>
      </vt:variant>
      <vt:variant>
        <vt:i4>188</vt:i4>
      </vt:variant>
      <vt:variant>
        <vt:i4>0</vt:i4>
      </vt:variant>
      <vt:variant>
        <vt:i4>5</vt:i4>
      </vt:variant>
      <vt:variant>
        <vt:lpwstr/>
      </vt:variant>
      <vt:variant>
        <vt:lpwstr>_Toc414354938</vt:lpwstr>
      </vt:variant>
      <vt:variant>
        <vt:i4>1179708</vt:i4>
      </vt:variant>
      <vt:variant>
        <vt:i4>182</vt:i4>
      </vt:variant>
      <vt:variant>
        <vt:i4>0</vt:i4>
      </vt:variant>
      <vt:variant>
        <vt:i4>5</vt:i4>
      </vt:variant>
      <vt:variant>
        <vt:lpwstr/>
      </vt:variant>
      <vt:variant>
        <vt:lpwstr>_Toc414354937</vt:lpwstr>
      </vt:variant>
      <vt:variant>
        <vt:i4>1179708</vt:i4>
      </vt:variant>
      <vt:variant>
        <vt:i4>176</vt:i4>
      </vt:variant>
      <vt:variant>
        <vt:i4>0</vt:i4>
      </vt:variant>
      <vt:variant>
        <vt:i4>5</vt:i4>
      </vt:variant>
      <vt:variant>
        <vt:lpwstr/>
      </vt:variant>
      <vt:variant>
        <vt:lpwstr>_Toc414354936</vt:lpwstr>
      </vt:variant>
      <vt:variant>
        <vt:i4>1179708</vt:i4>
      </vt:variant>
      <vt:variant>
        <vt:i4>170</vt:i4>
      </vt:variant>
      <vt:variant>
        <vt:i4>0</vt:i4>
      </vt:variant>
      <vt:variant>
        <vt:i4>5</vt:i4>
      </vt:variant>
      <vt:variant>
        <vt:lpwstr/>
      </vt:variant>
      <vt:variant>
        <vt:lpwstr>_Toc414354935</vt:lpwstr>
      </vt:variant>
      <vt:variant>
        <vt:i4>1179708</vt:i4>
      </vt:variant>
      <vt:variant>
        <vt:i4>164</vt:i4>
      </vt:variant>
      <vt:variant>
        <vt:i4>0</vt:i4>
      </vt:variant>
      <vt:variant>
        <vt:i4>5</vt:i4>
      </vt:variant>
      <vt:variant>
        <vt:lpwstr/>
      </vt:variant>
      <vt:variant>
        <vt:lpwstr>_Toc414354934</vt:lpwstr>
      </vt:variant>
      <vt:variant>
        <vt:i4>1179708</vt:i4>
      </vt:variant>
      <vt:variant>
        <vt:i4>158</vt:i4>
      </vt:variant>
      <vt:variant>
        <vt:i4>0</vt:i4>
      </vt:variant>
      <vt:variant>
        <vt:i4>5</vt:i4>
      </vt:variant>
      <vt:variant>
        <vt:lpwstr/>
      </vt:variant>
      <vt:variant>
        <vt:lpwstr>_Toc414354933</vt:lpwstr>
      </vt:variant>
      <vt:variant>
        <vt:i4>1179708</vt:i4>
      </vt:variant>
      <vt:variant>
        <vt:i4>152</vt:i4>
      </vt:variant>
      <vt:variant>
        <vt:i4>0</vt:i4>
      </vt:variant>
      <vt:variant>
        <vt:i4>5</vt:i4>
      </vt:variant>
      <vt:variant>
        <vt:lpwstr/>
      </vt:variant>
      <vt:variant>
        <vt:lpwstr>_Toc414354932</vt:lpwstr>
      </vt:variant>
      <vt:variant>
        <vt:i4>1179708</vt:i4>
      </vt:variant>
      <vt:variant>
        <vt:i4>146</vt:i4>
      </vt:variant>
      <vt:variant>
        <vt:i4>0</vt:i4>
      </vt:variant>
      <vt:variant>
        <vt:i4>5</vt:i4>
      </vt:variant>
      <vt:variant>
        <vt:lpwstr/>
      </vt:variant>
      <vt:variant>
        <vt:lpwstr>_Toc414354931</vt:lpwstr>
      </vt:variant>
      <vt:variant>
        <vt:i4>1179708</vt:i4>
      </vt:variant>
      <vt:variant>
        <vt:i4>140</vt:i4>
      </vt:variant>
      <vt:variant>
        <vt:i4>0</vt:i4>
      </vt:variant>
      <vt:variant>
        <vt:i4>5</vt:i4>
      </vt:variant>
      <vt:variant>
        <vt:lpwstr/>
      </vt:variant>
      <vt:variant>
        <vt:lpwstr>_Toc414354930</vt:lpwstr>
      </vt:variant>
      <vt:variant>
        <vt:i4>1245244</vt:i4>
      </vt:variant>
      <vt:variant>
        <vt:i4>134</vt:i4>
      </vt:variant>
      <vt:variant>
        <vt:i4>0</vt:i4>
      </vt:variant>
      <vt:variant>
        <vt:i4>5</vt:i4>
      </vt:variant>
      <vt:variant>
        <vt:lpwstr/>
      </vt:variant>
      <vt:variant>
        <vt:lpwstr>_Toc414354929</vt:lpwstr>
      </vt:variant>
      <vt:variant>
        <vt:i4>1245244</vt:i4>
      </vt:variant>
      <vt:variant>
        <vt:i4>128</vt:i4>
      </vt:variant>
      <vt:variant>
        <vt:i4>0</vt:i4>
      </vt:variant>
      <vt:variant>
        <vt:i4>5</vt:i4>
      </vt:variant>
      <vt:variant>
        <vt:lpwstr/>
      </vt:variant>
      <vt:variant>
        <vt:lpwstr>_Toc414354928</vt:lpwstr>
      </vt:variant>
      <vt:variant>
        <vt:i4>1245244</vt:i4>
      </vt:variant>
      <vt:variant>
        <vt:i4>122</vt:i4>
      </vt:variant>
      <vt:variant>
        <vt:i4>0</vt:i4>
      </vt:variant>
      <vt:variant>
        <vt:i4>5</vt:i4>
      </vt:variant>
      <vt:variant>
        <vt:lpwstr/>
      </vt:variant>
      <vt:variant>
        <vt:lpwstr>_Toc414354927</vt:lpwstr>
      </vt:variant>
      <vt:variant>
        <vt:i4>1245244</vt:i4>
      </vt:variant>
      <vt:variant>
        <vt:i4>116</vt:i4>
      </vt:variant>
      <vt:variant>
        <vt:i4>0</vt:i4>
      </vt:variant>
      <vt:variant>
        <vt:i4>5</vt:i4>
      </vt:variant>
      <vt:variant>
        <vt:lpwstr/>
      </vt:variant>
      <vt:variant>
        <vt:lpwstr>_Toc414354926</vt:lpwstr>
      </vt:variant>
      <vt:variant>
        <vt:i4>1245244</vt:i4>
      </vt:variant>
      <vt:variant>
        <vt:i4>110</vt:i4>
      </vt:variant>
      <vt:variant>
        <vt:i4>0</vt:i4>
      </vt:variant>
      <vt:variant>
        <vt:i4>5</vt:i4>
      </vt:variant>
      <vt:variant>
        <vt:lpwstr/>
      </vt:variant>
      <vt:variant>
        <vt:lpwstr>_Toc414354925</vt:lpwstr>
      </vt:variant>
      <vt:variant>
        <vt:i4>1245244</vt:i4>
      </vt:variant>
      <vt:variant>
        <vt:i4>104</vt:i4>
      </vt:variant>
      <vt:variant>
        <vt:i4>0</vt:i4>
      </vt:variant>
      <vt:variant>
        <vt:i4>5</vt:i4>
      </vt:variant>
      <vt:variant>
        <vt:lpwstr/>
      </vt:variant>
      <vt:variant>
        <vt:lpwstr>_Toc414354924</vt:lpwstr>
      </vt:variant>
      <vt:variant>
        <vt:i4>1245244</vt:i4>
      </vt:variant>
      <vt:variant>
        <vt:i4>98</vt:i4>
      </vt:variant>
      <vt:variant>
        <vt:i4>0</vt:i4>
      </vt:variant>
      <vt:variant>
        <vt:i4>5</vt:i4>
      </vt:variant>
      <vt:variant>
        <vt:lpwstr/>
      </vt:variant>
      <vt:variant>
        <vt:lpwstr>_Toc414354923</vt:lpwstr>
      </vt:variant>
      <vt:variant>
        <vt:i4>1245244</vt:i4>
      </vt:variant>
      <vt:variant>
        <vt:i4>92</vt:i4>
      </vt:variant>
      <vt:variant>
        <vt:i4>0</vt:i4>
      </vt:variant>
      <vt:variant>
        <vt:i4>5</vt:i4>
      </vt:variant>
      <vt:variant>
        <vt:lpwstr/>
      </vt:variant>
      <vt:variant>
        <vt:lpwstr>_Toc414354922</vt:lpwstr>
      </vt:variant>
      <vt:variant>
        <vt:i4>1245244</vt:i4>
      </vt:variant>
      <vt:variant>
        <vt:i4>86</vt:i4>
      </vt:variant>
      <vt:variant>
        <vt:i4>0</vt:i4>
      </vt:variant>
      <vt:variant>
        <vt:i4>5</vt:i4>
      </vt:variant>
      <vt:variant>
        <vt:lpwstr/>
      </vt:variant>
      <vt:variant>
        <vt:lpwstr>_Toc414354921</vt:lpwstr>
      </vt:variant>
      <vt:variant>
        <vt:i4>1245244</vt:i4>
      </vt:variant>
      <vt:variant>
        <vt:i4>80</vt:i4>
      </vt:variant>
      <vt:variant>
        <vt:i4>0</vt:i4>
      </vt:variant>
      <vt:variant>
        <vt:i4>5</vt:i4>
      </vt:variant>
      <vt:variant>
        <vt:lpwstr/>
      </vt:variant>
      <vt:variant>
        <vt:lpwstr>_Toc414354920</vt:lpwstr>
      </vt:variant>
      <vt:variant>
        <vt:i4>1048636</vt:i4>
      </vt:variant>
      <vt:variant>
        <vt:i4>74</vt:i4>
      </vt:variant>
      <vt:variant>
        <vt:i4>0</vt:i4>
      </vt:variant>
      <vt:variant>
        <vt:i4>5</vt:i4>
      </vt:variant>
      <vt:variant>
        <vt:lpwstr/>
      </vt:variant>
      <vt:variant>
        <vt:lpwstr>_Toc414354919</vt:lpwstr>
      </vt:variant>
      <vt:variant>
        <vt:i4>1048636</vt:i4>
      </vt:variant>
      <vt:variant>
        <vt:i4>68</vt:i4>
      </vt:variant>
      <vt:variant>
        <vt:i4>0</vt:i4>
      </vt:variant>
      <vt:variant>
        <vt:i4>5</vt:i4>
      </vt:variant>
      <vt:variant>
        <vt:lpwstr/>
      </vt:variant>
      <vt:variant>
        <vt:lpwstr>_Toc414354918</vt:lpwstr>
      </vt:variant>
      <vt:variant>
        <vt:i4>1048636</vt:i4>
      </vt:variant>
      <vt:variant>
        <vt:i4>62</vt:i4>
      </vt:variant>
      <vt:variant>
        <vt:i4>0</vt:i4>
      </vt:variant>
      <vt:variant>
        <vt:i4>5</vt:i4>
      </vt:variant>
      <vt:variant>
        <vt:lpwstr/>
      </vt:variant>
      <vt:variant>
        <vt:lpwstr>_Toc414354917</vt:lpwstr>
      </vt:variant>
      <vt:variant>
        <vt:i4>1048636</vt:i4>
      </vt:variant>
      <vt:variant>
        <vt:i4>56</vt:i4>
      </vt:variant>
      <vt:variant>
        <vt:i4>0</vt:i4>
      </vt:variant>
      <vt:variant>
        <vt:i4>5</vt:i4>
      </vt:variant>
      <vt:variant>
        <vt:lpwstr/>
      </vt:variant>
      <vt:variant>
        <vt:lpwstr>_Toc414354916</vt:lpwstr>
      </vt:variant>
      <vt:variant>
        <vt:i4>1048636</vt:i4>
      </vt:variant>
      <vt:variant>
        <vt:i4>50</vt:i4>
      </vt:variant>
      <vt:variant>
        <vt:i4>0</vt:i4>
      </vt:variant>
      <vt:variant>
        <vt:i4>5</vt:i4>
      </vt:variant>
      <vt:variant>
        <vt:lpwstr/>
      </vt:variant>
      <vt:variant>
        <vt:lpwstr>_Toc414354915</vt:lpwstr>
      </vt:variant>
      <vt:variant>
        <vt:i4>1048636</vt:i4>
      </vt:variant>
      <vt:variant>
        <vt:i4>44</vt:i4>
      </vt:variant>
      <vt:variant>
        <vt:i4>0</vt:i4>
      </vt:variant>
      <vt:variant>
        <vt:i4>5</vt:i4>
      </vt:variant>
      <vt:variant>
        <vt:lpwstr/>
      </vt:variant>
      <vt:variant>
        <vt:lpwstr>_Toc414354914</vt:lpwstr>
      </vt:variant>
      <vt:variant>
        <vt:i4>1048636</vt:i4>
      </vt:variant>
      <vt:variant>
        <vt:i4>38</vt:i4>
      </vt:variant>
      <vt:variant>
        <vt:i4>0</vt:i4>
      </vt:variant>
      <vt:variant>
        <vt:i4>5</vt:i4>
      </vt:variant>
      <vt:variant>
        <vt:lpwstr/>
      </vt:variant>
      <vt:variant>
        <vt:lpwstr>_Toc414354913</vt:lpwstr>
      </vt:variant>
      <vt:variant>
        <vt:i4>1048636</vt:i4>
      </vt:variant>
      <vt:variant>
        <vt:i4>32</vt:i4>
      </vt:variant>
      <vt:variant>
        <vt:i4>0</vt:i4>
      </vt:variant>
      <vt:variant>
        <vt:i4>5</vt:i4>
      </vt:variant>
      <vt:variant>
        <vt:lpwstr/>
      </vt:variant>
      <vt:variant>
        <vt:lpwstr>_Toc414354912</vt:lpwstr>
      </vt:variant>
      <vt:variant>
        <vt:i4>1048636</vt:i4>
      </vt:variant>
      <vt:variant>
        <vt:i4>26</vt:i4>
      </vt:variant>
      <vt:variant>
        <vt:i4>0</vt:i4>
      </vt:variant>
      <vt:variant>
        <vt:i4>5</vt:i4>
      </vt:variant>
      <vt:variant>
        <vt:lpwstr/>
      </vt:variant>
      <vt:variant>
        <vt:lpwstr>_Toc414354911</vt:lpwstr>
      </vt:variant>
      <vt:variant>
        <vt:i4>1048636</vt:i4>
      </vt:variant>
      <vt:variant>
        <vt:i4>20</vt:i4>
      </vt:variant>
      <vt:variant>
        <vt:i4>0</vt:i4>
      </vt:variant>
      <vt:variant>
        <vt:i4>5</vt:i4>
      </vt:variant>
      <vt:variant>
        <vt:lpwstr/>
      </vt:variant>
      <vt:variant>
        <vt:lpwstr>_Toc414354910</vt:lpwstr>
      </vt:variant>
      <vt:variant>
        <vt:i4>1114172</vt:i4>
      </vt:variant>
      <vt:variant>
        <vt:i4>14</vt:i4>
      </vt:variant>
      <vt:variant>
        <vt:i4>0</vt:i4>
      </vt:variant>
      <vt:variant>
        <vt:i4>5</vt:i4>
      </vt:variant>
      <vt:variant>
        <vt:lpwstr/>
      </vt:variant>
      <vt:variant>
        <vt:lpwstr>_Toc414354909</vt:lpwstr>
      </vt:variant>
      <vt:variant>
        <vt:i4>1114172</vt:i4>
      </vt:variant>
      <vt:variant>
        <vt:i4>8</vt:i4>
      </vt:variant>
      <vt:variant>
        <vt:i4>0</vt:i4>
      </vt:variant>
      <vt:variant>
        <vt:i4>5</vt:i4>
      </vt:variant>
      <vt:variant>
        <vt:lpwstr/>
      </vt:variant>
      <vt:variant>
        <vt:lpwstr>_Toc414354908</vt:lpwstr>
      </vt:variant>
      <vt:variant>
        <vt:i4>1114172</vt:i4>
      </vt:variant>
      <vt:variant>
        <vt:i4>2</vt:i4>
      </vt:variant>
      <vt:variant>
        <vt:i4>0</vt:i4>
      </vt:variant>
      <vt:variant>
        <vt:i4>5</vt:i4>
      </vt:variant>
      <vt:variant>
        <vt:lpwstr/>
      </vt:variant>
      <vt:variant>
        <vt:lpwstr>_Toc414354907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LV Parks Trust 2014</dc:title>
  <dc:subject/>
  <dc:creator>PC195</dc:creator>
  <cp:keywords/>
  <cp:lastModifiedBy>Shammy Batra</cp:lastModifiedBy>
  <cp:revision>8</cp:revision>
  <cp:lastPrinted>2015-03-30T14:51:00Z</cp:lastPrinted>
  <dcterms:created xsi:type="dcterms:W3CDTF">2017-10-30T01:55:00Z</dcterms:created>
  <dcterms:modified xsi:type="dcterms:W3CDTF">2017-11-02T09:13:00Z</dcterms:modified>
</cp:coreProperties>
</file>