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899" w:rsidRDefault="006C4899" w:rsidP="005D44D4">
      <w:bookmarkStart w:id="0" w:name="_GoBack"/>
      <w:bookmarkEnd w:id="0"/>
    </w:p>
    <w:p w:rsidR="002E36CA" w:rsidRDefault="002E36CA" w:rsidP="005D44D4"/>
    <w:p w:rsidR="006C4899" w:rsidRDefault="004A66D6" w:rsidP="005D44D4">
      <w:r>
        <w:t xml:space="preserve"> </w:t>
      </w:r>
    </w:p>
    <w:tbl>
      <w:tblPr>
        <w:tblStyle w:val="TableGrid"/>
        <w:tblpPr w:leftFromText="180" w:rightFromText="180" w:vertAnchor="text" w:horzAnchor="page" w:tblpX="1" w:tblpY="59"/>
        <w:tblW w:w="1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49"/>
      </w:tblGrid>
      <w:tr w:rsidR="004E07C3" w:rsidTr="004E07C3">
        <w:trPr>
          <w:cnfStyle w:val="100000000000" w:firstRow="1" w:lastRow="0" w:firstColumn="0" w:lastColumn="0" w:oddVBand="0" w:evenVBand="0" w:oddHBand="0" w:evenHBand="0" w:firstRowFirstColumn="0" w:firstRowLastColumn="0" w:lastRowFirstColumn="0" w:lastRowLastColumn="0"/>
          <w:trHeight w:val="159"/>
        </w:trPr>
        <w:tc>
          <w:tcPr>
            <w:tcW w:w="12049" w:type="dxa"/>
            <w:shd w:val="clear" w:color="auto" w:fill="01D1AE"/>
          </w:tcPr>
          <w:p w:rsidR="004E07C3" w:rsidRPr="00D67F56" w:rsidRDefault="004E07C3" w:rsidP="004E07C3">
            <w:pPr>
              <w:rPr>
                <w:sz w:val="16"/>
                <w:szCs w:val="16"/>
              </w:rPr>
            </w:pPr>
          </w:p>
        </w:tc>
      </w:tr>
      <w:tr w:rsidR="004E07C3" w:rsidRPr="004439C5" w:rsidTr="004E07C3">
        <w:tc>
          <w:tcPr>
            <w:tcW w:w="12049" w:type="dxa"/>
            <w:shd w:val="clear" w:color="auto" w:fill="98002E"/>
          </w:tcPr>
          <w:p w:rsidR="004E07C3" w:rsidRPr="002F1870" w:rsidRDefault="004E07C3" w:rsidP="004E07C3">
            <w:pPr>
              <w:pStyle w:val="Title"/>
              <w:ind w:left="1026"/>
              <w:rPr>
                <w:rFonts w:cs="Arial"/>
              </w:rPr>
            </w:pPr>
            <w:r>
              <w:rPr>
                <w:rFonts w:cs="Arial"/>
              </w:rPr>
              <w:t xml:space="preserve">Research Brief </w:t>
            </w:r>
          </w:p>
        </w:tc>
      </w:tr>
    </w:tbl>
    <w:p w:rsidR="006C4899" w:rsidRDefault="006C4899" w:rsidP="005D44D4"/>
    <w:p w:rsidR="006C4899" w:rsidRPr="005D44D4" w:rsidRDefault="006C4899" w:rsidP="005D44D4"/>
    <w:p w:rsidR="000A5502" w:rsidRPr="00BC667B" w:rsidRDefault="000A5502" w:rsidP="000A5502">
      <w:pPr>
        <w:pStyle w:val="PHESecondaryheading"/>
        <w:spacing w:line="240" w:lineRule="auto"/>
        <w:rPr>
          <w:szCs w:val="28"/>
        </w:rPr>
      </w:pPr>
      <w:r w:rsidRPr="00BC667B">
        <w:rPr>
          <w:szCs w:val="28"/>
        </w:rPr>
        <w:t>Background</w:t>
      </w:r>
    </w:p>
    <w:p w:rsidR="00D1416C" w:rsidRDefault="00D1416C" w:rsidP="00A2101B">
      <w:pPr>
        <w:pStyle w:val="ListParagraph"/>
        <w:ind w:left="360"/>
        <w:rPr>
          <w:rFonts w:ascii="Arial" w:hAnsi="Arial" w:cs="Arial"/>
          <w:sz w:val="24"/>
          <w:szCs w:val="24"/>
        </w:rPr>
      </w:pPr>
    </w:p>
    <w:p w:rsidR="00876C86" w:rsidRPr="00D61CB8" w:rsidRDefault="00D61CB8" w:rsidP="00EC4781">
      <w:pPr>
        <w:pStyle w:val="ListParagraph"/>
        <w:numPr>
          <w:ilvl w:val="0"/>
          <w:numId w:val="11"/>
        </w:numPr>
        <w:ind w:left="426" w:hanging="284"/>
        <w:rPr>
          <w:rFonts w:ascii="Arial" w:hAnsi="Arial" w:cs="Arial"/>
          <w:sz w:val="24"/>
          <w:szCs w:val="24"/>
        </w:rPr>
      </w:pPr>
      <w:r w:rsidRPr="00D61CB8">
        <w:rPr>
          <w:rFonts w:ascii="Arial" w:hAnsi="Arial" w:cs="Arial"/>
          <w:iCs/>
          <w:sz w:val="24"/>
          <w:szCs w:val="24"/>
        </w:rPr>
        <w:t>Public Health England</w:t>
      </w:r>
      <w:r>
        <w:rPr>
          <w:rFonts w:ascii="Arial" w:hAnsi="Arial" w:cs="Arial"/>
          <w:iCs/>
          <w:sz w:val="24"/>
          <w:szCs w:val="24"/>
        </w:rPr>
        <w:t>’s</w:t>
      </w:r>
      <w:r w:rsidRPr="00D61CB8">
        <w:rPr>
          <w:rFonts w:ascii="Arial" w:hAnsi="Arial" w:cs="Arial"/>
          <w:iCs/>
          <w:sz w:val="24"/>
          <w:szCs w:val="24"/>
        </w:rPr>
        <w:t xml:space="preserve"> (PHE) </w:t>
      </w:r>
      <w:r w:rsidRPr="00D61CB8">
        <w:rPr>
          <w:rFonts w:ascii="Arial" w:hAnsi="Arial" w:cs="Arial"/>
          <w:sz w:val="24"/>
          <w:szCs w:val="24"/>
        </w:rPr>
        <w:t>mission</w:t>
      </w:r>
      <w:r w:rsidR="00876C86" w:rsidRPr="00D61CB8">
        <w:rPr>
          <w:rFonts w:ascii="Arial" w:hAnsi="Arial" w:cs="Arial"/>
          <w:sz w:val="24"/>
          <w:szCs w:val="24"/>
        </w:rPr>
        <w:t xml:space="preserve"> is to protect and improve the nation’s health and to address inequalities through working with national and local government, the NHS, industry and the voluntary and community sector. PHE is an operationally autonomous executive agency of the Department of Health.</w:t>
      </w:r>
    </w:p>
    <w:p w:rsidR="00D1416C" w:rsidRPr="00D61CB8" w:rsidRDefault="00D1416C" w:rsidP="00EC4781">
      <w:pPr>
        <w:spacing w:line="276" w:lineRule="auto"/>
        <w:ind w:left="426" w:hanging="284"/>
        <w:rPr>
          <w:szCs w:val="24"/>
        </w:rPr>
      </w:pPr>
    </w:p>
    <w:p w:rsidR="00D61CB8" w:rsidRPr="00EC4781" w:rsidRDefault="00D61CB8" w:rsidP="00EC4781">
      <w:pPr>
        <w:pStyle w:val="ListParagraph"/>
        <w:numPr>
          <w:ilvl w:val="0"/>
          <w:numId w:val="11"/>
        </w:numPr>
        <w:ind w:left="426"/>
        <w:rPr>
          <w:rFonts w:ascii="Arial" w:hAnsi="Arial" w:cs="Arial"/>
          <w:sz w:val="24"/>
          <w:szCs w:val="24"/>
        </w:rPr>
      </w:pPr>
      <w:r w:rsidRPr="00EC4781">
        <w:rPr>
          <w:rFonts w:ascii="Arial" w:hAnsi="Arial" w:cs="Arial"/>
          <w:iCs/>
          <w:sz w:val="24"/>
          <w:szCs w:val="24"/>
        </w:rPr>
        <w:t xml:space="preserve">PHE leads on the implementation of the Better </w:t>
      </w:r>
      <w:r w:rsidR="00A80594" w:rsidRPr="00EC4781">
        <w:rPr>
          <w:rFonts w:ascii="Arial" w:hAnsi="Arial" w:cs="Arial"/>
          <w:iCs/>
          <w:sz w:val="24"/>
          <w:szCs w:val="24"/>
        </w:rPr>
        <w:t>Births (</w:t>
      </w:r>
      <w:hyperlink r:id="rId12" w:history="1">
        <w:r w:rsidR="00EC4781" w:rsidRPr="00EC4781">
          <w:rPr>
            <w:rStyle w:val="Hyperlink"/>
            <w:rFonts w:ascii="Arial" w:hAnsi="Arial" w:cs="Arial"/>
            <w:iCs/>
            <w:sz w:val="24"/>
            <w:szCs w:val="24"/>
          </w:rPr>
          <w:t>better births report</w:t>
        </w:r>
      </w:hyperlink>
      <w:r w:rsidR="00EC4781" w:rsidRPr="00EC4781">
        <w:rPr>
          <w:rFonts w:ascii="Arial" w:hAnsi="Arial" w:cs="Arial"/>
          <w:iCs/>
          <w:sz w:val="24"/>
          <w:szCs w:val="24"/>
        </w:rPr>
        <w:t>)</w:t>
      </w:r>
      <w:r w:rsidR="008D2D99" w:rsidRPr="00EC4781">
        <w:rPr>
          <w:rFonts w:ascii="Arial" w:hAnsi="Arial" w:cs="Arial"/>
          <w:iCs/>
          <w:sz w:val="24"/>
          <w:szCs w:val="24"/>
        </w:rPr>
        <w:t xml:space="preserve"> </w:t>
      </w:r>
      <w:r w:rsidRPr="00EC4781">
        <w:rPr>
          <w:rFonts w:ascii="Arial" w:hAnsi="Arial" w:cs="Arial"/>
          <w:iCs/>
          <w:sz w:val="24"/>
          <w:szCs w:val="24"/>
        </w:rPr>
        <w:t xml:space="preserve"> recommendations linked to improving population health and prevention, forming workstream 9 of the </w:t>
      </w:r>
      <w:hyperlink r:id="rId13" w:history="1">
        <w:r w:rsidR="00EC4781" w:rsidRPr="00EC4781">
          <w:rPr>
            <w:rStyle w:val="Hyperlink"/>
            <w:rFonts w:ascii="Arial" w:hAnsi="Arial" w:cs="Arial"/>
            <w:iCs/>
            <w:sz w:val="24"/>
            <w:szCs w:val="24"/>
          </w:rPr>
          <w:t>Maternity Transformation Programme</w:t>
        </w:r>
      </w:hyperlink>
      <w:r w:rsidRPr="00EC4781">
        <w:rPr>
          <w:rFonts w:ascii="Arial" w:hAnsi="Arial" w:cs="Arial"/>
          <w:iCs/>
          <w:sz w:val="24"/>
          <w:szCs w:val="24"/>
        </w:rPr>
        <w:t xml:space="preserve">.  </w:t>
      </w:r>
      <w:r w:rsidRPr="00EC4781">
        <w:rPr>
          <w:rFonts w:ascii="Arial" w:hAnsi="Arial" w:cs="Arial"/>
          <w:sz w:val="24"/>
          <w:szCs w:val="24"/>
        </w:rPr>
        <w:t xml:space="preserve">This programme of work aims to increase action on prevention to improve wellbeing, reduce risk and tackle inequalities from preconception through to 6-8 weeks postpartum and ensure every woman is fit for and during pregnancy and supported to give children the best start in life.    </w:t>
      </w:r>
    </w:p>
    <w:p w:rsidR="00D61CB8" w:rsidRPr="00D61CB8" w:rsidRDefault="00D61CB8" w:rsidP="00EC4781">
      <w:pPr>
        <w:pStyle w:val="ListParagraph"/>
        <w:ind w:left="426" w:hanging="284"/>
        <w:rPr>
          <w:rFonts w:ascii="Arial" w:hAnsi="Arial" w:cs="Arial"/>
          <w:sz w:val="24"/>
          <w:szCs w:val="24"/>
        </w:rPr>
      </w:pPr>
    </w:p>
    <w:p w:rsidR="005B2195" w:rsidRPr="004E07C3" w:rsidRDefault="00D61CB8" w:rsidP="00EC4781">
      <w:pPr>
        <w:pStyle w:val="ListParagraph"/>
        <w:numPr>
          <w:ilvl w:val="0"/>
          <w:numId w:val="11"/>
        </w:numPr>
        <w:ind w:left="426" w:hanging="284"/>
        <w:rPr>
          <w:rFonts w:ascii="Arial" w:hAnsi="Arial" w:cs="Arial"/>
          <w:sz w:val="24"/>
          <w:szCs w:val="24"/>
        </w:rPr>
      </w:pPr>
      <w:r w:rsidRPr="00D61CB8">
        <w:rPr>
          <w:rFonts w:ascii="Arial" w:hAnsi="Arial" w:cs="Arial"/>
          <w:sz w:val="24"/>
          <w:szCs w:val="24"/>
        </w:rPr>
        <w:t xml:space="preserve">Improvement in prevention throughout the pregnancy pathway is necessary for an improvement in choice as it will mean not only an increase in the amount of choice available in a particular locality, but an increase in the proportion of those able to access a range of options through an improvement in their overall health and wellbeing.  </w:t>
      </w:r>
      <w:r w:rsidRPr="004E07C3">
        <w:rPr>
          <w:rFonts w:ascii="Arial" w:hAnsi="Arial" w:cs="Arial"/>
          <w:sz w:val="24"/>
          <w:szCs w:val="24"/>
        </w:rPr>
        <w:t xml:space="preserve">Supporting women to be healthy when they become pregnant is an important precursor to ensuring they are healthy during pregnancy. A reduction in health inequalities and improvement in prevention is therefore vital for delivering on the ambitions of every woman fit for and during pregnancy and giving every child the best start in life.  </w:t>
      </w:r>
    </w:p>
    <w:p w:rsidR="005B2195" w:rsidRPr="004E07C3" w:rsidRDefault="005B2195" w:rsidP="00032E0B">
      <w:pPr>
        <w:pStyle w:val="ListParagraph"/>
        <w:spacing w:line="240" w:lineRule="auto"/>
        <w:rPr>
          <w:rFonts w:ascii="Arial" w:hAnsi="Arial" w:cs="Arial"/>
          <w:sz w:val="24"/>
          <w:szCs w:val="24"/>
        </w:rPr>
      </w:pPr>
    </w:p>
    <w:p w:rsidR="004C10CE" w:rsidRPr="00032E0B" w:rsidRDefault="004E07C3" w:rsidP="00032E0B">
      <w:pPr>
        <w:pStyle w:val="ListParagraph"/>
        <w:numPr>
          <w:ilvl w:val="0"/>
          <w:numId w:val="11"/>
        </w:numPr>
        <w:spacing w:line="240" w:lineRule="auto"/>
        <w:ind w:left="426" w:hanging="284"/>
        <w:rPr>
          <w:rFonts w:ascii="Arial" w:hAnsi="Arial" w:cs="Arial"/>
          <w:color w:val="0A0905"/>
          <w:sz w:val="24"/>
          <w:szCs w:val="24"/>
        </w:rPr>
      </w:pPr>
      <w:r w:rsidRPr="00032E0B">
        <w:rPr>
          <w:rFonts w:ascii="Arial" w:hAnsi="Arial" w:cs="Arial"/>
          <w:color w:val="403838"/>
          <w:sz w:val="24"/>
          <w:szCs w:val="24"/>
          <w:shd w:val="clear" w:color="auto" w:fill="FFFFFF"/>
        </w:rPr>
        <w:t xml:space="preserve">In </w:t>
      </w:r>
      <w:r w:rsidRPr="00032E0B">
        <w:rPr>
          <w:rFonts w:ascii="Arial" w:hAnsi="Arial" w:cs="Arial"/>
          <w:sz w:val="24"/>
          <w:szCs w:val="24"/>
          <w:shd w:val="clear" w:color="auto" w:fill="FFFFFF"/>
        </w:rPr>
        <w:t xml:space="preserve">August 2016, the Government launched </w:t>
      </w:r>
      <w:hyperlink r:id="rId14" w:history="1">
        <w:r w:rsidR="009F0C4B" w:rsidRPr="00032E0B">
          <w:rPr>
            <w:rStyle w:val="Hyperlink"/>
            <w:rFonts w:ascii="Arial" w:hAnsi="Arial" w:cs="Arial"/>
            <w:sz w:val="24"/>
            <w:szCs w:val="24"/>
            <w:shd w:val="clear" w:color="auto" w:fill="FFFFFF"/>
          </w:rPr>
          <w:t>Childhood Obesity: A Plan for Action</w:t>
        </w:r>
      </w:hyperlink>
      <w:r w:rsidR="009F0C4B" w:rsidRPr="00032E0B">
        <w:rPr>
          <w:rFonts w:ascii="Arial" w:hAnsi="Arial" w:cs="Arial"/>
          <w:sz w:val="24"/>
          <w:szCs w:val="24"/>
          <w:shd w:val="clear" w:color="auto" w:fill="FFFFFF"/>
        </w:rPr>
        <w:t>,</w:t>
      </w:r>
      <w:r w:rsidRPr="00032E0B">
        <w:rPr>
          <w:rFonts w:ascii="Arial" w:hAnsi="Arial" w:cs="Arial"/>
          <w:sz w:val="24"/>
          <w:szCs w:val="24"/>
          <w:shd w:val="clear" w:color="auto" w:fill="FFFFFF"/>
        </w:rPr>
        <w:t xml:space="preserve"> setting out the approach to prevent and reduce childhood overweight and obesity. </w:t>
      </w:r>
      <w:r w:rsidRPr="00032E0B">
        <w:rPr>
          <w:rFonts w:ascii="Arial" w:hAnsi="Arial" w:cs="Arial"/>
          <w:sz w:val="24"/>
          <w:szCs w:val="24"/>
        </w:rPr>
        <w:t>The plan calls for action in relation to enabling health and care professionals to raise the issue and support families</w:t>
      </w:r>
      <w:r w:rsidR="00032E0B">
        <w:rPr>
          <w:rFonts w:ascii="Arial" w:hAnsi="Arial" w:cs="Arial"/>
          <w:sz w:val="24"/>
          <w:szCs w:val="24"/>
        </w:rPr>
        <w:t xml:space="preserve"> to be a healthier weight</w:t>
      </w:r>
      <w:r w:rsidRPr="00032E0B">
        <w:rPr>
          <w:rFonts w:ascii="Arial" w:hAnsi="Arial" w:cs="Arial"/>
          <w:sz w:val="24"/>
          <w:szCs w:val="24"/>
        </w:rPr>
        <w:t xml:space="preserve">. </w:t>
      </w:r>
    </w:p>
    <w:p w:rsidR="004C10CE" w:rsidRPr="00032E0B" w:rsidRDefault="004C10CE" w:rsidP="00032E0B">
      <w:pPr>
        <w:pStyle w:val="ListParagraph"/>
        <w:ind w:left="426" w:hanging="284"/>
        <w:rPr>
          <w:rFonts w:ascii="Arial" w:hAnsi="Arial" w:cs="Arial"/>
          <w:sz w:val="24"/>
          <w:szCs w:val="24"/>
        </w:rPr>
      </w:pPr>
    </w:p>
    <w:p w:rsidR="00271E98" w:rsidRPr="00032E0B" w:rsidRDefault="00271E98" w:rsidP="00271E98">
      <w:pPr>
        <w:pStyle w:val="ListParagraph"/>
        <w:numPr>
          <w:ilvl w:val="0"/>
          <w:numId w:val="11"/>
        </w:numPr>
        <w:spacing w:line="240" w:lineRule="auto"/>
        <w:ind w:left="426" w:hanging="284"/>
        <w:rPr>
          <w:rFonts w:ascii="Arial" w:hAnsi="Arial" w:cs="Arial"/>
          <w:sz w:val="24"/>
          <w:szCs w:val="24"/>
        </w:rPr>
      </w:pPr>
      <w:r w:rsidRPr="00032E0B">
        <w:rPr>
          <w:rFonts w:ascii="Arial" w:hAnsi="Arial" w:cs="Arial"/>
          <w:sz w:val="24"/>
          <w:szCs w:val="24"/>
        </w:rPr>
        <w:t xml:space="preserve">Women who are overweight or obese before they conceive have an increased risk of complications during pregnancy and birth. This poses health risks for both mother and baby in both the short and the longer term. These include the risk of impaired glucose tolerance and gestational diabetes, miscarriage, pre-eclampsia, thromboembolism and maternal death. Obese women may also experience reduced choices about where and how they give birth. There may be restrictions on home births, the use of birthing pools and types of pain relief that can be given. Babies born to obese women have a higher </w:t>
      </w:r>
      <w:r w:rsidRPr="00032E0B">
        <w:rPr>
          <w:rFonts w:ascii="Arial" w:hAnsi="Arial" w:cs="Arial"/>
          <w:sz w:val="24"/>
          <w:szCs w:val="24"/>
        </w:rPr>
        <w:lastRenderedPageBreak/>
        <w:t>risk of fetal death, stillbirth, congenital abnormality, shoulder dystocia, macrosomia and subsequent obesity.</w:t>
      </w:r>
    </w:p>
    <w:p w:rsidR="00E452B8" w:rsidRPr="00032E0B" w:rsidRDefault="00E452B8" w:rsidP="00E452B8">
      <w:pPr>
        <w:pStyle w:val="ListParagraph"/>
        <w:rPr>
          <w:rFonts w:ascii="Arial" w:hAnsi="Arial" w:cs="Arial"/>
          <w:color w:val="0E0E0E"/>
          <w:sz w:val="24"/>
          <w:szCs w:val="24"/>
          <w:shd w:val="clear" w:color="auto" w:fill="FAFAFB"/>
        </w:rPr>
      </w:pPr>
    </w:p>
    <w:p w:rsidR="00EB00D6" w:rsidRPr="007B3DD3" w:rsidRDefault="00EB00D6" w:rsidP="007B3DD3">
      <w:pPr>
        <w:pStyle w:val="ListParagraph"/>
        <w:rPr>
          <w:rFonts w:ascii="Arial" w:hAnsi="Arial" w:cs="Arial"/>
          <w:sz w:val="24"/>
          <w:szCs w:val="24"/>
        </w:rPr>
      </w:pPr>
    </w:p>
    <w:p w:rsidR="005B2195" w:rsidRDefault="00E42DBF" w:rsidP="001C162C">
      <w:pPr>
        <w:pStyle w:val="ListParagraph"/>
        <w:numPr>
          <w:ilvl w:val="0"/>
          <w:numId w:val="11"/>
        </w:numPr>
        <w:ind w:left="426" w:hanging="284"/>
        <w:rPr>
          <w:rFonts w:ascii="Arial" w:hAnsi="Arial" w:cs="Arial"/>
          <w:sz w:val="24"/>
          <w:szCs w:val="24"/>
        </w:rPr>
      </w:pPr>
      <w:r w:rsidRPr="009F0C4B">
        <w:rPr>
          <w:rFonts w:ascii="Arial" w:hAnsi="Arial" w:cs="Arial"/>
          <w:sz w:val="24"/>
          <w:szCs w:val="24"/>
        </w:rPr>
        <w:t xml:space="preserve">This piece of work is being commissioned through the </w:t>
      </w:r>
      <w:r w:rsidR="005B2195" w:rsidRPr="009F0C4B">
        <w:rPr>
          <w:rFonts w:ascii="Arial" w:hAnsi="Arial" w:cs="Arial"/>
          <w:iCs/>
          <w:sz w:val="24"/>
          <w:szCs w:val="24"/>
        </w:rPr>
        <w:t xml:space="preserve">Maternity Transformation </w:t>
      </w:r>
      <w:r w:rsidR="009D2AEB" w:rsidRPr="009F0C4B">
        <w:rPr>
          <w:rFonts w:ascii="Arial" w:hAnsi="Arial" w:cs="Arial"/>
          <w:iCs/>
          <w:sz w:val="24"/>
          <w:szCs w:val="24"/>
        </w:rPr>
        <w:t>P</w:t>
      </w:r>
      <w:r w:rsidR="005B2195" w:rsidRPr="009F0C4B">
        <w:rPr>
          <w:rFonts w:ascii="Arial" w:hAnsi="Arial" w:cs="Arial"/>
          <w:iCs/>
          <w:sz w:val="24"/>
          <w:szCs w:val="24"/>
        </w:rPr>
        <w:t>rogramme</w:t>
      </w:r>
      <w:r w:rsidR="005B2195" w:rsidRPr="009F0C4B">
        <w:rPr>
          <w:rFonts w:ascii="Arial" w:hAnsi="Arial" w:cs="Arial"/>
          <w:sz w:val="24"/>
          <w:szCs w:val="24"/>
        </w:rPr>
        <w:t xml:space="preserve"> because </w:t>
      </w:r>
      <w:r w:rsidR="00C51679">
        <w:rPr>
          <w:rFonts w:ascii="Arial" w:hAnsi="Arial" w:cs="Arial"/>
          <w:sz w:val="24"/>
          <w:szCs w:val="24"/>
        </w:rPr>
        <w:t xml:space="preserve">reducing levels of maternal and childhood obesity will also have </w:t>
      </w:r>
      <w:r w:rsidR="00503251">
        <w:rPr>
          <w:rFonts w:ascii="Arial" w:hAnsi="Arial" w:cs="Arial"/>
          <w:sz w:val="24"/>
          <w:szCs w:val="24"/>
        </w:rPr>
        <w:t xml:space="preserve">a </w:t>
      </w:r>
      <w:r w:rsidR="00503251" w:rsidRPr="009F0C4B">
        <w:rPr>
          <w:rFonts w:ascii="Arial" w:hAnsi="Arial" w:cs="Arial"/>
          <w:sz w:val="24"/>
          <w:szCs w:val="24"/>
        </w:rPr>
        <w:t>significant</w:t>
      </w:r>
      <w:r w:rsidR="005B2195" w:rsidRPr="009F0C4B">
        <w:rPr>
          <w:rFonts w:ascii="Arial" w:hAnsi="Arial" w:cs="Arial"/>
          <w:sz w:val="24"/>
          <w:szCs w:val="24"/>
        </w:rPr>
        <w:t xml:space="preserve"> impact on delivering the</w:t>
      </w:r>
      <w:r w:rsidR="00C51679">
        <w:rPr>
          <w:rFonts w:ascii="Arial" w:hAnsi="Arial" w:cs="Arial"/>
          <w:sz w:val="24"/>
          <w:szCs w:val="24"/>
        </w:rPr>
        <w:t xml:space="preserve"> Maternity Transformation Programme’s</w:t>
      </w:r>
      <w:r w:rsidR="005B2195" w:rsidRPr="009F0C4B">
        <w:rPr>
          <w:rFonts w:ascii="Arial" w:hAnsi="Arial" w:cs="Arial"/>
          <w:sz w:val="24"/>
          <w:szCs w:val="24"/>
        </w:rPr>
        <w:t xml:space="preserve"> key ambitions of safety and choice.  In order to make rapid progress</w:t>
      </w:r>
      <w:r w:rsidR="00C51679">
        <w:rPr>
          <w:rFonts w:ascii="Arial" w:hAnsi="Arial" w:cs="Arial"/>
          <w:sz w:val="24"/>
          <w:szCs w:val="24"/>
        </w:rPr>
        <w:t>,</w:t>
      </w:r>
      <w:r w:rsidR="005B2195" w:rsidRPr="009F0C4B">
        <w:rPr>
          <w:rFonts w:ascii="Arial" w:hAnsi="Arial" w:cs="Arial"/>
          <w:sz w:val="24"/>
          <w:szCs w:val="24"/>
        </w:rPr>
        <w:t xml:space="preserve"> scoping work is required in 2017/18 including reviewing the evidence and mapping maternal </w:t>
      </w:r>
      <w:r w:rsidR="00513DD3" w:rsidRPr="009F0C4B">
        <w:rPr>
          <w:rFonts w:ascii="Arial" w:hAnsi="Arial" w:cs="Arial"/>
          <w:sz w:val="24"/>
          <w:szCs w:val="24"/>
        </w:rPr>
        <w:t>healthy weight</w:t>
      </w:r>
      <w:r w:rsidR="005B2195" w:rsidRPr="009F0C4B">
        <w:rPr>
          <w:rFonts w:ascii="Arial" w:hAnsi="Arial" w:cs="Arial"/>
          <w:sz w:val="24"/>
          <w:szCs w:val="24"/>
        </w:rPr>
        <w:t xml:space="preserve"> work across the system to inform and develop appropriate advice and interventions before, during and after pregnancy.  </w:t>
      </w:r>
    </w:p>
    <w:p w:rsidR="0061463A" w:rsidRPr="0061463A" w:rsidRDefault="0061463A" w:rsidP="0061463A">
      <w:pPr>
        <w:rPr>
          <w:szCs w:val="24"/>
        </w:rPr>
      </w:pPr>
    </w:p>
    <w:p w:rsidR="008970F5" w:rsidRPr="00907CB1" w:rsidRDefault="008970F5" w:rsidP="006813EC">
      <w:pPr>
        <w:pStyle w:val="Paragraph"/>
        <w:numPr>
          <w:ilvl w:val="0"/>
          <w:numId w:val="11"/>
        </w:numPr>
        <w:ind w:left="426" w:hanging="284"/>
        <w:rPr>
          <w:sz w:val="24"/>
          <w:szCs w:val="24"/>
        </w:rPr>
      </w:pPr>
      <w:r>
        <w:rPr>
          <w:sz w:val="24"/>
          <w:szCs w:val="24"/>
        </w:rPr>
        <w:t xml:space="preserve">The intention of this project is </w:t>
      </w:r>
      <w:r w:rsidRPr="00907CB1">
        <w:rPr>
          <w:sz w:val="24"/>
          <w:szCs w:val="24"/>
        </w:rPr>
        <w:t>to</w:t>
      </w:r>
      <w:r>
        <w:rPr>
          <w:sz w:val="24"/>
          <w:szCs w:val="24"/>
        </w:rPr>
        <w:t xml:space="preserve"> understand and critically appraise what support or interventions are being delivered to </w:t>
      </w:r>
      <w:r w:rsidRPr="00907CB1">
        <w:rPr>
          <w:sz w:val="24"/>
          <w:szCs w:val="24"/>
        </w:rPr>
        <w:t>support the health outcomes identified below;</w:t>
      </w:r>
    </w:p>
    <w:p w:rsidR="008970F5" w:rsidRPr="00907CB1" w:rsidRDefault="008970F5" w:rsidP="0061463A">
      <w:pPr>
        <w:pStyle w:val="NoSpacing"/>
        <w:spacing w:line="276" w:lineRule="auto"/>
        <w:ind w:left="720"/>
        <w:rPr>
          <w:rFonts w:ascii="Arial" w:hAnsi="Arial" w:cs="Arial"/>
          <w:sz w:val="24"/>
          <w:szCs w:val="24"/>
        </w:rPr>
      </w:pPr>
      <w:r w:rsidRPr="00907CB1">
        <w:rPr>
          <w:rFonts w:ascii="Arial" w:hAnsi="Arial" w:cs="Arial"/>
          <w:sz w:val="24"/>
          <w:szCs w:val="24"/>
        </w:rPr>
        <w:t xml:space="preserve">Health outcomes:  </w:t>
      </w:r>
    </w:p>
    <w:p w:rsidR="008970F5" w:rsidRPr="00A2101B" w:rsidRDefault="008970F5" w:rsidP="008970F5">
      <w:pPr>
        <w:pStyle w:val="NoSpacing"/>
        <w:rPr>
          <w:rFonts w:ascii="Arial" w:hAnsi="Arial" w:cs="Arial"/>
          <w:sz w:val="24"/>
          <w:szCs w:val="24"/>
        </w:rPr>
      </w:pPr>
    </w:p>
    <w:p w:rsidR="008970F5" w:rsidRPr="00661E0B" w:rsidRDefault="008970F5" w:rsidP="008970F5">
      <w:pPr>
        <w:pStyle w:val="ListParagraph"/>
        <w:numPr>
          <w:ilvl w:val="0"/>
          <w:numId w:val="13"/>
        </w:numPr>
        <w:spacing w:after="0"/>
        <w:contextualSpacing w:val="0"/>
        <w:rPr>
          <w:rFonts w:ascii="Arial" w:hAnsi="Arial" w:cs="Arial"/>
          <w:sz w:val="24"/>
          <w:szCs w:val="24"/>
        </w:rPr>
      </w:pPr>
      <w:r w:rsidRPr="003C3E0A">
        <w:rPr>
          <w:rFonts w:ascii="Arial" w:hAnsi="Arial" w:cs="Arial"/>
          <w:sz w:val="24"/>
          <w:szCs w:val="24"/>
        </w:rPr>
        <w:t xml:space="preserve">Increased behaviour change in preparation for pregnancy and an improvement in pre-pregnancy </w:t>
      </w:r>
      <w:r w:rsidRPr="00661E0B">
        <w:rPr>
          <w:rFonts w:ascii="Arial" w:hAnsi="Arial" w:cs="Arial"/>
          <w:sz w:val="24"/>
          <w:szCs w:val="24"/>
        </w:rPr>
        <w:t>population health related to obesity</w:t>
      </w:r>
    </w:p>
    <w:p w:rsidR="008970F5" w:rsidRPr="00661E0B" w:rsidRDefault="008970F5" w:rsidP="008970F5">
      <w:pPr>
        <w:pStyle w:val="NoSpacing"/>
        <w:numPr>
          <w:ilvl w:val="0"/>
          <w:numId w:val="13"/>
        </w:numPr>
        <w:spacing w:line="276" w:lineRule="auto"/>
        <w:rPr>
          <w:rFonts w:ascii="Arial" w:hAnsi="Arial" w:cs="Arial"/>
          <w:sz w:val="24"/>
          <w:szCs w:val="24"/>
        </w:rPr>
      </w:pPr>
      <w:r w:rsidRPr="00661E0B">
        <w:rPr>
          <w:rFonts w:ascii="Arial" w:hAnsi="Arial" w:cs="Arial"/>
          <w:sz w:val="24"/>
          <w:szCs w:val="24"/>
        </w:rPr>
        <w:t>Reduction in number of women experiencing health risks due to their weight status during pregnancies i.e complications during pregnancy and labour such as such as gestational diabetes, miscarriage</w:t>
      </w:r>
    </w:p>
    <w:p w:rsidR="008970F5" w:rsidRPr="00661E0B" w:rsidRDefault="008970F5" w:rsidP="008970F5">
      <w:pPr>
        <w:pStyle w:val="NoSpacing"/>
        <w:numPr>
          <w:ilvl w:val="0"/>
          <w:numId w:val="13"/>
        </w:numPr>
        <w:spacing w:line="276" w:lineRule="auto"/>
        <w:rPr>
          <w:rFonts w:ascii="Arial" w:hAnsi="Arial" w:cs="Arial"/>
          <w:sz w:val="24"/>
          <w:szCs w:val="24"/>
        </w:rPr>
      </w:pPr>
      <w:r w:rsidRPr="00661E0B">
        <w:rPr>
          <w:rFonts w:ascii="Arial" w:hAnsi="Arial" w:cs="Arial"/>
          <w:sz w:val="24"/>
          <w:szCs w:val="24"/>
        </w:rPr>
        <w:t xml:space="preserve">Reduced adverse </w:t>
      </w:r>
      <w:r w:rsidR="00EB00D6" w:rsidRPr="00661E0B">
        <w:rPr>
          <w:rFonts w:ascii="Arial" w:hAnsi="Arial" w:cs="Arial"/>
          <w:sz w:val="24"/>
          <w:szCs w:val="24"/>
        </w:rPr>
        <w:t xml:space="preserve">health </w:t>
      </w:r>
      <w:r w:rsidRPr="00661E0B">
        <w:rPr>
          <w:rFonts w:ascii="Arial" w:hAnsi="Arial" w:cs="Arial"/>
          <w:sz w:val="24"/>
          <w:szCs w:val="24"/>
        </w:rPr>
        <w:t>outcomes for high risk women and their babies i.e</w:t>
      </w:r>
      <w:r w:rsidR="00661E0B" w:rsidRPr="00661E0B">
        <w:rPr>
          <w:rFonts w:ascii="Arial" w:hAnsi="Arial" w:cs="Arial"/>
          <w:sz w:val="24"/>
          <w:szCs w:val="24"/>
        </w:rPr>
        <w:t xml:space="preserve"> increased risk of complications during pregnancy and birth</w:t>
      </w:r>
      <w:r w:rsidRPr="00661E0B">
        <w:rPr>
          <w:rFonts w:ascii="Arial" w:hAnsi="Arial" w:cs="Arial"/>
          <w:sz w:val="24"/>
          <w:szCs w:val="24"/>
        </w:rPr>
        <w:t xml:space="preserve"> </w:t>
      </w:r>
      <w:r w:rsidR="00661E0B" w:rsidRPr="00661E0B">
        <w:rPr>
          <w:rFonts w:ascii="Arial" w:hAnsi="Arial" w:cs="Arial"/>
          <w:sz w:val="24"/>
          <w:szCs w:val="24"/>
        </w:rPr>
        <w:t>,</w:t>
      </w:r>
    </w:p>
    <w:p w:rsidR="008970F5" w:rsidRDefault="008970F5" w:rsidP="008970F5">
      <w:pPr>
        <w:pStyle w:val="NoSpacing"/>
        <w:numPr>
          <w:ilvl w:val="0"/>
          <w:numId w:val="13"/>
        </w:numPr>
        <w:spacing w:line="276" w:lineRule="auto"/>
        <w:rPr>
          <w:rFonts w:ascii="Arial" w:hAnsi="Arial" w:cs="Arial"/>
          <w:sz w:val="24"/>
          <w:szCs w:val="24"/>
        </w:rPr>
      </w:pPr>
      <w:r w:rsidRPr="00661E0B">
        <w:rPr>
          <w:rFonts w:ascii="Arial" w:hAnsi="Arial" w:cs="Arial"/>
          <w:sz w:val="24"/>
          <w:szCs w:val="24"/>
        </w:rPr>
        <w:t>Reduced costs associated with complications</w:t>
      </w:r>
      <w:r w:rsidRPr="003C3E0A">
        <w:rPr>
          <w:rFonts w:ascii="Arial" w:hAnsi="Arial" w:cs="Arial"/>
          <w:sz w:val="24"/>
          <w:szCs w:val="24"/>
        </w:rPr>
        <w:t xml:space="preserve"> in antenatal period, delivery</w:t>
      </w:r>
      <w:r>
        <w:rPr>
          <w:rFonts w:ascii="Arial" w:hAnsi="Arial" w:cs="Arial"/>
          <w:sz w:val="24"/>
          <w:szCs w:val="24"/>
        </w:rPr>
        <w:t>,</w:t>
      </w:r>
      <w:r w:rsidRPr="003C3E0A">
        <w:rPr>
          <w:rFonts w:ascii="Arial" w:hAnsi="Arial" w:cs="Arial"/>
          <w:sz w:val="24"/>
          <w:szCs w:val="24"/>
        </w:rPr>
        <w:t xml:space="preserve"> immediate postnatal period </w:t>
      </w:r>
      <w:r>
        <w:rPr>
          <w:rFonts w:ascii="Arial" w:hAnsi="Arial" w:cs="Arial"/>
          <w:sz w:val="24"/>
          <w:szCs w:val="24"/>
        </w:rPr>
        <w:t>and beyond</w:t>
      </w:r>
      <w:r w:rsidRPr="003C3E0A">
        <w:rPr>
          <w:rFonts w:ascii="Arial" w:hAnsi="Arial" w:cs="Arial"/>
          <w:sz w:val="24"/>
          <w:szCs w:val="24"/>
        </w:rPr>
        <w:t xml:space="preserve"> </w:t>
      </w:r>
      <w:r>
        <w:rPr>
          <w:rFonts w:ascii="Arial" w:hAnsi="Arial" w:cs="Arial"/>
          <w:sz w:val="24"/>
          <w:szCs w:val="24"/>
        </w:rPr>
        <w:t>( from birth to one year)</w:t>
      </w:r>
    </w:p>
    <w:p w:rsidR="008970F5" w:rsidRDefault="008970F5" w:rsidP="008970F5">
      <w:pPr>
        <w:pStyle w:val="NoSpacing"/>
        <w:numPr>
          <w:ilvl w:val="0"/>
          <w:numId w:val="13"/>
        </w:numPr>
        <w:spacing w:line="276" w:lineRule="auto"/>
        <w:rPr>
          <w:rFonts w:ascii="Arial" w:hAnsi="Arial" w:cs="Arial"/>
          <w:sz w:val="24"/>
          <w:szCs w:val="24"/>
        </w:rPr>
      </w:pPr>
      <w:r>
        <w:rPr>
          <w:rFonts w:ascii="Arial" w:hAnsi="Arial" w:cs="Arial"/>
          <w:sz w:val="24"/>
          <w:szCs w:val="24"/>
        </w:rPr>
        <w:t xml:space="preserve">Reduction in inequalities in access to/ uptake of services </w:t>
      </w:r>
    </w:p>
    <w:p w:rsidR="008970F5" w:rsidRPr="008970F5" w:rsidRDefault="008970F5" w:rsidP="0061463A">
      <w:pPr>
        <w:rPr>
          <w:szCs w:val="24"/>
        </w:rPr>
      </w:pPr>
    </w:p>
    <w:p w:rsidR="00C3178C" w:rsidRDefault="001C4877" w:rsidP="00A2101B">
      <w:pPr>
        <w:pStyle w:val="PHESecondaryheading"/>
        <w:spacing w:line="276" w:lineRule="auto"/>
        <w:rPr>
          <w:szCs w:val="28"/>
        </w:rPr>
      </w:pPr>
      <w:r>
        <w:rPr>
          <w:szCs w:val="28"/>
        </w:rPr>
        <w:t>Project Outline</w:t>
      </w:r>
    </w:p>
    <w:p w:rsidR="005D1874" w:rsidRDefault="00A2101B" w:rsidP="0061463A">
      <w:pPr>
        <w:pStyle w:val="Paragraph"/>
        <w:numPr>
          <w:ilvl w:val="0"/>
          <w:numId w:val="0"/>
        </w:numPr>
        <w:rPr>
          <w:sz w:val="24"/>
          <w:szCs w:val="24"/>
        </w:rPr>
      </w:pPr>
      <w:r w:rsidRPr="00A2101B">
        <w:rPr>
          <w:sz w:val="24"/>
          <w:szCs w:val="24"/>
        </w:rPr>
        <w:t>The aim of this work is to</w:t>
      </w:r>
      <w:r w:rsidR="001E239E" w:rsidRPr="001E239E">
        <w:rPr>
          <w:sz w:val="24"/>
          <w:szCs w:val="24"/>
        </w:rPr>
        <w:t xml:space="preserve"> </w:t>
      </w:r>
      <w:r w:rsidR="001E239E" w:rsidRPr="007A5FEC">
        <w:rPr>
          <w:sz w:val="24"/>
          <w:szCs w:val="24"/>
        </w:rPr>
        <w:t>understand what support is available</w:t>
      </w:r>
      <w:r w:rsidR="00D713F0">
        <w:rPr>
          <w:sz w:val="24"/>
          <w:szCs w:val="24"/>
        </w:rPr>
        <w:t xml:space="preserve"> in local maternity systems</w:t>
      </w:r>
      <w:r w:rsidR="001E239E" w:rsidRPr="007A5FEC">
        <w:rPr>
          <w:sz w:val="24"/>
          <w:szCs w:val="24"/>
        </w:rPr>
        <w:t xml:space="preserve"> for women across England before, during and after pregnancy </w:t>
      </w:r>
      <w:r w:rsidR="001E239E" w:rsidRPr="00023FDA">
        <w:rPr>
          <w:sz w:val="24"/>
          <w:szCs w:val="24"/>
        </w:rPr>
        <w:t>(as specified below) to achieve a healthy weight status during that period.</w:t>
      </w:r>
      <w:r w:rsidR="001E239E" w:rsidRPr="001E239E">
        <w:rPr>
          <w:sz w:val="24"/>
          <w:szCs w:val="24"/>
        </w:rPr>
        <w:t xml:space="preserve"> </w:t>
      </w:r>
      <w:r w:rsidR="001E239E" w:rsidRPr="007A5FEC">
        <w:rPr>
          <w:sz w:val="24"/>
          <w:szCs w:val="24"/>
        </w:rPr>
        <w:t>The focus of the project is to</w:t>
      </w:r>
      <w:r w:rsidR="001E239E">
        <w:rPr>
          <w:sz w:val="24"/>
          <w:szCs w:val="24"/>
        </w:rPr>
        <w:t xml:space="preserve"> </w:t>
      </w:r>
      <w:r w:rsidRPr="007A5FEC">
        <w:rPr>
          <w:sz w:val="24"/>
          <w:szCs w:val="24"/>
        </w:rPr>
        <w:t>identify</w:t>
      </w:r>
      <w:r w:rsidR="00C641DB" w:rsidRPr="007A5FEC">
        <w:rPr>
          <w:sz w:val="24"/>
          <w:szCs w:val="24"/>
        </w:rPr>
        <w:t xml:space="preserve"> and map existing interventions</w:t>
      </w:r>
      <w:r w:rsidRPr="007A5FEC">
        <w:rPr>
          <w:sz w:val="24"/>
          <w:szCs w:val="24"/>
        </w:rPr>
        <w:t xml:space="preserve"> </w:t>
      </w:r>
      <w:r w:rsidR="0061463A">
        <w:rPr>
          <w:sz w:val="24"/>
          <w:szCs w:val="24"/>
        </w:rPr>
        <w:t xml:space="preserve">within maternity systems, critically appraising  </w:t>
      </w:r>
      <w:r w:rsidR="000E54D3" w:rsidRPr="007A5FEC">
        <w:rPr>
          <w:sz w:val="24"/>
          <w:szCs w:val="24"/>
        </w:rPr>
        <w:t xml:space="preserve"> </w:t>
      </w:r>
      <w:r w:rsidR="0061463A">
        <w:rPr>
          <w:sz w:val="24"/>
          <w:szCs w:val="24"/>
        </w:rPr>
        <w:t>each component against the evidence</w:t>
      </w:r>
      <w:r w:rsidR="00907CB1" w:rsidRPr="007A5FEC">
        <w:rPr>
          <w:sz w:val="24"/>
          <w:szCs w:val="24"/>
        </w:rPr>
        <w:t>.</w:t>
      </w:r>
      <w:r w:rsidR="002C1AB9">
        <w:rPr>
          <w:sz w:val="24"/>
          <w:szCs w:val="24"/>
        </w:rPr>
        <w:t xml:space="preserve"> </w:t>
      </w:r>
      <w:r w:rsidR="00C51679">
        <w:rPr>
          <w:sz w:val="24"/>
          <w:szCs w:val="24"/>
        </w:rPr>
        <w:t>E</w:t>
      </w:r>
      <w:r w:rsidR="00896DBB">
        <w:rPr>
          <w:sz w:val="24"/>
          <w:szCs w:val="24"/>
        </w:rPr>
        <w:t>xamples</w:t>
      </w:r>
      <w:r w:rsidR="00797027">
        <w:rPr>
          <w:sz w:val="24"/>
          <w:szCs w:val="24"/>
        </w:rPr>
        <w:t xml:space="preserve"> </w:t>
      </w:r>
      <w:r w:rsidR="00C51679">
        <w:rPr>
          <w:sz w:val="24"/>
          <w:szCs w:val="24"/>
        </w:rPr>
        <w:t xml:space="preserve">of topics that </w:t>
      </w:r>
      <w:r w:rsidR="00023FDA">
        <w:rPr>
          <w:sz w:val="24"/>
          <w:szCs w:val="24"/>
        </w:rPr>
        <w:t>t</w:t>
      </w:r>
      <w:r w:rsidR="00797027">
        <w:rPr>
          <w:sz w:val="24"/>
          <w:szCs w:val="24"/>
        </w:rPr>
        <w:t xml:space="preserve">he review </w:t>
      </w:r>
      <w:r w:rsidR="000E2940">
        <w:rPr>
          <w:sz w:val="24"/>
          <w:szCs w:val="24"/>
        </w:rPr>
        <w:t>should focus</w:t>
      </w:r>
      <w:r w:rsidR="00797027">
        <w:rPr>
          <w:sz w:val="24"/>
          <w:szCs w:val="24"/>
        </w:rPr>
        <w:t xml:space="preserve"> on </w:t>
      </w:r>
      <w:r w:rsidR="00C51679">
        <w:rPr>
          <w:sz w:val="24"/>
          <w:szCs w:val="24"/>
        </w:rPr>
        <w:t>(</w:t>
      </w:r>
      <w:r w:rsidR="00797027">
        <w:rPr>
          <w:sz w:val="24"/>
          <w:szCs w:val="24"/>
        </w:rPr>
        <w:t>but not be restricted to</w:t>
      </w:r>
      <w:r w:rsidR="00C51679">
        <w:rPr>
          <w:sz w:val="24"/>
          <w:szCs w:val="24"/>
        </w:rPr>
        <w:t xml:space="preserve">) are outlined below. </w:t>
      </w:r>
      <w:r w:rsidR="001E239E" w:rsidRPr="001C162C">
        <w:rPr>
          <w:sz w:val="24"/>
          <w:szCs w:val="24"/>
        </w:rPr>
        <w:t xml:space="preserve"> Prospective bidders should specify what else their review would focus on.</w:t>
      </w:r>
      <w:r w:rsidR="0061463A">
        <w:rPr>
          <w:sz w:val="24"/>
          <w:szCs w:val="24"/>
        </w:rPr>
        <w:t xml:space="preserve"> </w:t>
      </w:r>
    </w:p>
    <w:p w:rsidR="0061463A" w:rsidRDefault="0061463A" w:rsidP="0061463A">
      <w:pPr>
        <w:pStyle w:val="Paragraph"/>
        <w:numPr>
          <w:ilvl w:val="0"/>
          <w:numId w:val="0"/>
        </w:numPr>
        <w:rPr>
          <w:sz w:val="24"/>
          <w:szCs w:val="24"/>
        </w:rPr>
      </w:pPr>
      <w:r>
        <w:rPr>
          <w:sz w:val="24"/>
          <w:szCs w:val="24"/>
        </w:rPr>
        <w:t>E</w:t>
      </w:r>
      <w:r w:rsidR="008970F5" w:rsidRPr="008970F5">
        <w:rPr>
          <w:sz w:val="24"/>
          <w:szCs w:val="24"/>
        </w:rPr>
        <w:t xml:space="preserve">xplore opportunities </w:t>
      </w:r>
      <w:r w:rsidR="005D1874">
        <w:rPr>
          <w:sz w:val="24"/>
          <w:szCs w:val="24"/>
        </w:rPr>
        <w:t xml:space="preserve">in existence </w:t>
      </w:r>
      <w:r w:rsidR="008970F5" w:rsidRPr="008970F5">
        <w:rPr>
          <w:sz w:val="24"/>
          <w:szCs w:val="24"/>
        </w:rPr>
        <w:t xml:space="preserve">for </w:t>
      </w:r>
      <w:r w:rsidR="005D1874">
        <w:rPr>
          <w:sz w:val="24"/>
          <w:szCs w:val="24"/>
        </w:rPr>
        <w:t>supporting</w:t>
      </w:r>
      <w:r w:rsidR="008970F5" w:rsidRPr="008970F5">
        <w:rPr>
          <w:sz w:val="24"/>
          <w:szCs w:val="24"/>
        </w:rPr>
        <w:t xml:space="preserve"> women and their partners</w:t>
      </w:r>
      <w:r>
        <w:rPr>
          <w:sz w:val="24"/>
          <w:szCs w:val="24"/>
        </w:rPr>
        <w:t>;</w:t>
      </w:r>
    </w:p>
    <w:p w:rsidR="0061463A" w:rsidRPr="007A5FEC" w:rsidRDefault="002C1AB9" w:rsidP="0061463A">
      <w:pPr>
        <w:pStyle w:val="CommentText"/>
        <w:numPr>
          <w:ilvl w:val="0"/>
          <w:numId w:val="19"/>
        </w:numPr>
        <w:rPr>
          <w:sz w:val="24"/>
          <w:szCs w:val="24"/>
        </w:rPr>
      </w:pPr>
      <w:r>
        <w:rPr>
          <w:sz w:val="24"/>
          <w:szCs w:val="24"/>
        </w:rPr>
        <w:t xml:space="preserve">As </w:t>
      </w:r>
      <w:r w:rsidR="008970F5" w:rsidRPr="008970F5">
        <w:rPr>
          <w:sz w:val="24"/>
          <w:szCs w:val="24"/>
        </w:rPr>
        <w:t>they are plannin</w:t>
      </w:r>
      <w:r w:rsidR="0061463A">
        <w:rPr>
          <w:sz w:val="24"/>
          <w:szCs w:val="24"/>
        </w:rPr>
        <w:t>g</w:t>
      </w:r>
      <w:r w:rsidR="008970F5" w:rsidRPr="008970F5">
        <w:rPr>
          <w:sz w:val="24"/>
          <w:szCs w:val="24"/>
        </w:rPr>
        <w:t xml:space="preserve"> a pregnancy </w:t>
      </w:r>
      <w:r>
        <w:rPr>
          <w:sz w:val="24"/>
          <w:szCs w:val="24"/>
        </w:rPr>
        <w:t xml:space="preserve"> e.g </w:t>
      </w:r>
      <w:r w:rsidR="0061463A" w:rsidRPr="007A5FEC">
        <w:rPr>
          <w:sz w:val="24"/>
          <w:szCs w:val="24"/>
        </w:rPr>
        <w:t>sexual health and contraceptive services, diabetes clinics, stop smoking services, primary care</w:t>
      </w:r>
      <w:r w:rsidR="0061463A">
        <w:rPr>
          <w:sz w:val="24"/>
          <w:szCs w:val="24"/>
        </w:rPr>
        <w:t xml:space="preserve"> </w:t>
      </w:r>
    </w:p>
    <w:p w:rsidR="005A1FDB" w:rsidRDefault="005A1FDB" w:rsidP="005A1FDB">
      <w:pPr>
        <w:pStyle w:val="Paragraph"/>
        <w:numPr>
          <w:ilvl w:val="0"/>
          <w:numId w:val="19"/>
        </w:numPr>
        <w:rPr>
          <w:sz w:val="24"/>
          <w:szCs w:val="24"/>
        </w:rPr>
      </w:pPr>
      <w:r>
        <w:rPr>
          <w:sz w:val="24"/>
          <w:szCs w:val="24"/>
        </w:rPr>
        <w:lastRenderedPageBreak/>
        <w:t xml:space="preserve">During pregnancy: how women are supported </w:t>
      </w:r>
      <w:r w:rsidR="000F238C">
        <w:rPr>
          <w:sz w:val="24"/>
          <w:szCs w:val="24"/>
        </w:rPr>
        <w:t>in maternity services</w:t>
      </w:r>
      <w:r w:rsidR="001E239E">
        <w:rPr>
          <w:sz w:val="24"/>
          <w:szCs w:val="24"/>
        </w:rPr>
        <w:t xml:space="preserve"> </w:t>
      </w:r>
      <w:r>
        <w:rPr>
          <w:sz w:val="24"/>
          <w:szCs w:val="24"/>
        </w:rPr>
        <w:t>to stay healthy during pregnancy and not gain excessive weight</w:t>
      </w:r>
      <w:r w:rsidR="00C62AF4">
        <w:rPr>
          <w:sz w:val="24"/>
          <w:szCs w:val="24"/>
        </w:rPr>
        <w:t xml:space="preserve"> </w:t>
      </w:r>
    </w:p>
    <w:p w:rsidR="005A1FDB" w:rsidRPr="00C05FEF" w:rsidRDefault="007A5FEC" w:rsidP="005C3D2D">
      <w:pPr>
        <w:pStyle w:val="Paragraph"/>
        <w:numPr>
          <w:ilvl w:val="0"/>
          <w:numId w:val="19"/>
        </w:numPr>
        <w:rPr>
          <w:sz w:val="24"/>
          <w:szCs w:val="24"/>
        </w:rPr>
      </w:pPr>
      <w:r>
        <w:rPr>
          <w:sz w:val="24"/>
          <w:szCs w:val="24"/>
        </w:rPr>
        <w:t>Following</w:t>
      </w:r>
      <w:r w:rsidR="005A1FDB">
        <w:rPr>
          <w:sz w:val="24"/>
          <w:szCs w:val="24"/>
        </w:rPr>
        <w:t xml:space="preserve"> pregnancy</w:t>
      </w:r>
      <w:r w:rsidR="005C3D2D">
        <w:rPr>
          <w:sz w:val="24"/>
          <w:szCs w:val="24"/>
        </w:rPr>
        <w:t xml:space="preserve"> ( up until 1 year </w:t>
      </w:r>
      <w:r w:rsidR="005C3D2D" w:rsidRPr="005C3D2D">
        <w:rPr>
          <w:sz w:val="24"/>
          <w:szCs w:val="24"/>
        </w:rPr>
        <w:t>postpartum</w:t>
      </w:r>
      <w:r w:rsidR="005C3D2D">
        <w:rPr>
          <w:sz w:val="24"/>
          <w:szCs w:val="24"/>
        </w:rPr>
        <w:t>)</w:t>
      </w:r>
      <w:r w:rsidR="005A1FDB">
        <w:rPr>
          <w:sz w:val="24"/>
          <w:szCs w:val="24"/>
        </w:rPr>
        <w:t xml:space="preserve">: how the </w:t>
      </w:r>
      <w:r>
        <w:rPr>
          <w:sz w:val="24"/>
          <w:szCs w:val="24"/>
        </w:rPr>
        <w:t>NHS</w:t>
      </w:r>
      <w:r w:rsidR="002C1AB9">
        <w:rPr>
          <w:sz w:val="24"/>
          <w:szCs w:val="24"/>
        </w:rPr>
        <w:t>, l</w:t>
      </w:r>
      <w:r w:rsidR="000F238C">
        <w:rPr>
          <w:sz w:val="24"/>
          <w:szCs w:val="24"/>
        </w:rPr>
        <w:t>ocal authority</w:t>
      </w:r>
      <w:r>
        <w:rPr>
          <w:sz w:val="24"/>
          <w:szCs w:val="24"/>
        </w:rPr>
        <w:t xml:space="preserve"> and wider public health </w:t>
      </w:r>
      <w:r w:rsidR="005A1FDB">
        <w:rPr>
          <w:sz w:val="24"/>
          <w:szCs w:val="24"/>
        </w:rPr>
        <w:t xml:space="preserve">workforce support women </w:t>
      </w:r>
      <w:r w:rsidR="005874E4">
        <w:rPr>
          <w:sz w:val="24"/>
          <w:szCs w:val="24"/>
        </w:rPr>
        <w:t xml:space="preserve">and their partners </w:t>
      </w:r>
      <w:r w:rsidR="005A1FDB">
        <w:rPr>
          <w:sz w:val="24"/>
          <w:szCs w:val="24"/>
        </w:rPr>
        <w:t xml:space="preserve">post pregnancy to achieve </w:t>
      </w:r>
      <w:r w:rsidR="005A1FDB" w:rsidRPr="00C05FEF">
        <w:rPr>
          <w:sz w:val="24"/>
          <w:szCs w:val="24"/>
        </w:rPr>
        <w:t>a healthy weight</w:t>
      </w:r>
      <w:r w:rsidR="00896DBB" w:rsidRPr="00C05FEF">
        <w:rPr>
          <w:sz w:val="24"/>
          <w:szCs w:val="24"/>
        </w:rPr>
        <w:t xml:space="preserve"> </w:t>
      </w:r>
    </w:p>
    <w:p w:rsidR="000E2D7F" w:rsidRDefault="000E2D7F" w:rsidP="000E2D7F">
      <w:pPr>
        <w:pStyle w:val="PHESecondaryheading"/>
        <w:spacing w:after="0" w:line="240" w:lineRule="auto"/>
      </w:pPr>
    </w:p>
    <w:p w:rsidR="000E4C24" w:rsidRPr="0038752C" w:rsidRDefault="006B765C" w:rsidP="0038752C">
      <w:pPr>
        <w:pStyle w:val="Paragraph"/>
        <w:numPr>
          <w:ilvl w:val="0"/>
          <w:numId w:val="0"/>
        </w:numPr>
        <w:rPr>
          <w:sz w:val="24"/>
          <w:szCs w:val="24"/>
        </w:rPr>
      </w:pPr>
      <w:r>
        <w:t xml:space="preserve">Project Objectives </w:t>
      </w:r>
      <w:r w:rsidR="00E428E4" w:rsidRPr="0038752C">
        <w:rPr>
          <w:sz w:val="24"/>
          <w:szCs w:val="24"/>
        </w:rPr>
        <w:t>Building on the</w:t>
      </w:r>
      <w:r w:rsidR="00F27CC8" w:rsidRPr="0038752C">
        <w:rPr>
          <w:sz w:val="24"/>
          <w:szCs w:val="24"/>
        </w:rPr>
        <w:t xml:space="preserve"> PHE</w:t>
      </w:r>
      <w:r w:rsidR="00E428E4" w:rsidRPr="0038752C">
        <w:rPr>
          <w:sz w:val="24"/>
          <w:szCs w:val="24"/>
        </w:rPr>
        <w:t xml:space="preserve"> </w:t>
      </w:r>
      <w:hyperlink r:id="rId15" w:history="1">
        <w:r w:rsidR="000E4C24" w:rsidRPr="0038752C">
          <w:rPr>
            <w:rStyle w:val="Hyperlink"/>
            <w:sz w:val="24"/>
            <w:szCs w:val="24"/>
          </w:rPr>
          <w:t>adult weight management guidance</w:t>
        </w:r>
      </w:hyperlink>
      <w:r w:rsidR="000E4C24" w:rsidRPr="0038752C">
        <w:rPr>
          <w:sz w:val="24"/>
          <w:szCs w:val="24"/>
        </w:rPr>
        <w:t xml:space="preserve"> and the NIHR </w:t>
      </w:r>
      <w:hyperlink r:id="rId16" w:history="1">
        <w:r w:rsidR="000E4C24" w:rsidRPr="0038752C">
          <w:rPr>
            <w:rStyle w:val="Hyperlink"/>
            <w:sz w:val="24"/>
            <w:szCs w:val="24"/>
          </w:rPr>
          <w:t>Better beginnings; Improving health for pregnancy review</w:t>
        </w:r>
      </w:hyperlink>
      <w:r w:rsidR="000E4C24" w:rsidRPr="0038752C">
        <w:rPr>
          <w:rStyle w:val="Hyperlink"/>
          <w:sz w:val="24"/>
          <w:szCs w:val="24"/>
        </w:rPr>
        <w:t xml:space="preserve"> </w:t>
      </w:r>
      <w:r w:rsidR="00E428E4" w:rsidRPr="0038752C">
        <w:rPr>
          <w:sz w:val="24"/>
          <w:szCs w:val="24"/>
        </w:rPr>
        <w:t>w</w:t>
      </w:r>
      <w:r w:rsidR="00950BD7" w:rsidRPr="0038752C">
        <w:rPr>
          <w:sz w:val="24"/>
          <w:szCs w:val="24"/>
        </w:rPr>
        <w:t>e</w:t>
      </w:r>
      <w:r w:rsidR="0038752C" w:rsidRPr="0038752C">
        <w:rPr>
          <w:sz w:val="24"/>
          <w:szCs w:val="24"/>
        </w:rPr>
        <w:t xml:space="preserve"> are interested in </w:t>
      </w:r>
      <w:r>
        <w:rPr>
          <w:sz w:val="24"/>
          <w:szCs w:val="24"/>
        </w:rPr>
        <w:t xml:space="preserve">developing the </w:t>
      </w:r>
      <w:r w:rsidR="0038752C" w:rsidRPr="0038752C">
        <w:rPr>
          <w:sz w:val="24"/>
          <w:szCs w:val="24"/>
        </w:rPr>
        <w:t>support and services which fit the scope of the project outline</w:t>
      </w:r>
      <w:r w:rsidR="00DA249D" w:rsidRPr="0038752C">
        <w:rPr>
          <w:sz w:val="24"/>
          <w:szCs w:val="24"/>
        </w:rPr>
        <w:t xml:space="preserve"> (</w:t>
      </w:r>
      <w:r w:rsidR="00383CAD" w:rsidRPr="0038752C">
        <w:rPr>
          <w:sz w:val="24"/>
          <w:szCs w:val="24"/>
        </w:rPr>
        <w:t>as specified above)</w:t>
      </w:r>
      <w:r w:rsidR="00D15BC6" w:rsidRPr="0038752C">
        <w:rPr>
          <w:sz w:val="24"/>
          <w:szCs w:val="24"/>
        </w:rPr>
        <w:t>.</w:t>
      </w:r>
      <w:r w:rsidR="00921A2B" w:rsidRPr="0038752C">
        <w:rPr>
          <w:sz w:val="24"/>
          <w:szCs w:val="24"/>
        </w:rPr>
        <w:t xml:space="preserve"> </w:t>
      </w:r>
      <w:r w:rsidR="00425BA2" w:rsidRPr="0038752C">
        <w:rPr>
          <w:sz w:val="24"/>
          <w:szCs w:val="24"/>
        </w:rPr>
        <w:t xml:space="preserve">Therefore </w:t>
      </w:r>
      <w:r w:rsidR="005D1874" w:rsidRPr="0038752C">
        <w:rPr>
          <w:sz w:val="24"/>
          <w:szCs w:val="24"/>
        </w:rPr>
        <w:t xml:space="preserve">the objectives of this project </w:t>
      </w:r>
      <w:r>
        <w:rPr>
          <w:sz w:val="24"/>
          <w:szCs w:val="24"/>
        </w:rPr>
        <w:t xml:space="preserve">are: </w:t>
      </w:r>
    </w:p>
    <w:p w:rsidR="000E4C24" w:rsidRPr="0038752C" w:rsidRDefault="000E4C24" w:rsidP="000E4C24">
      <w:pPr>
        <w:spacing w:line="276" w:lineRule="auto"/>
        <w:rPr>
          <w:szCs w:val="24"/>
        </w:rPr>
      </w:pPr>
    </w:p>
    <w:p w:rsidR="000E4C24" w:rsidRPr="0038752C" w:rsidRDefault="000E4C24" w:rsidP="000E4C24">
      <w:pPr>
        <w:pStyle w:val="ListParagraph"/>
        <w:numPr>
          <w:ilvl w:val="0"/>
          <w:numId w:val="22"/>
        </w:numPr>
        <w:rPr>
          <w:rFonts w:ascii="Arial" w:hAnsi="Arial" w:cs="Arial"/>
          <w:sz w:val="24"/>
          <w:szCs w:val="24"/>
        </w:rPr>
      </w:pPr>
      <w:r w:rsidRPr="0038752C">
        <w:rPr>
          <w:rFonts w:ascii="Arial" w:hAnsi="Arial" w:cs="Arial"/>
          <w:sz w:val="24"/>
          <w:szCs w:val="24"/>
        </w:rPr>
        <w:t xml:space="preserve">Establish what support or interventions are available across England for women before, during and after pregnancy </w:t>
      </w:r>
      <w:r w:rsidR="00643D47">
        <w:rPr>
          <w:rFonts w:ascii="Arial" w:hAnsi="Arial" w:cs="Arial"/>
          <w:sz w:val="24"/>
          <w:szCs w:val="24"/>
        </w:rPr>
        <w:t xml:space="preserve">which </w:t>
      </w:r>
      <w:r w:rsidR="00643D47" w:rsidRPr="00643D47">
        <w:rPr>
          <w:rFonts w:ascii="Arial" w:hAnsi="Arial" w:cs="Arial"/>
          <w:sz w:val="24"/>
          <w:szCs w:val="24"/>
        </w:rPr>
        <w:t xml:space="preserve">encourage </w:t>
      </w:r>
      <w:r w:rsidR="00643D47" w:rsidRPr="00271E98">
        <w:rPr>
          <w:rFonts w:ascii="Arial" w:hAnsi="Arial" w:cs="Arial"/>
          <w:sz w:val="24"/>
          <w:szCs w:val="24"/>
        </w:rPr>
        <w:t>eating a healthier diet and being physical activity</w:t>
      </w:r>
      <w:r w:rsidRPr="00643D47">
        <w:rPr>
          <w:rFonts w:ascii="Arial" w:hAnsi="Arial" w:cs="Arial"/>
          <w:sz w:val="24"/>
          <w:szCs w:val="24"/>
        </w:rPr>
        <w:t xml:space="preserve"> </w:t>
      </w:r>
      <w:r w:rsidR="00643D47" w:rsidRPr="00271E98">
        <w:rPr>
          <w:rFonts w:ascii="Arial" w:hAnsi="Arial" w:cs="Arial"/>
          <w:sz w:val="24"/>
          <w:szCs w:val="24"/>
        </w:rPr>
        <w:t>to</w:t>
      </w:r>
      <w:r w:rsidR="00643D47">
        <w:rPr>
          <w:rFonts w:ascii="Arial" w:hAnsi="Arial" w:cs="Arial"/>
          <w:sz w:val="24"/>
          <w:szCs w:val="24"/>
        </w:rPr>
        <w:t xml:space="preserve"> </w:t>
      </w:r>
      <w:r w:rsidRPr="0038752C">
        <w:rPr>
          <w:rFonts w:ascii="Arial" w:hAnsi="Arial" w:cs="Arial"/>
          <w:sz w:val="24"/>
          <w:szCs w:val="24"/>
        </w:rPr>
        <w:t>support a healthy weight status</w:t>
      </w:r>
    </w:p>
    <w:p w:rsidR="000E4C24" w:rsidRDefault="000E4C24" w:rsidP="000E4C24">
      <w:pPr>
        <w:pStyle w:val="ListParagraph"/>
        <w:numPr>
          <w:ilvl w:val="0"/>
          <w:numId w:val="22"/>
        </w:numPr>
        <w:rPr>
          <w:rFonts w:ascii="Arial" w:hAnsi="Arial" w:cs="Arial"/>
          <w:sz w:val="24"/>
          <w:szCs w:val="24"/>
        </w:rPr>
      </w:pPr>
      <w:r w:rsidRPr="0038752C">
        <w:rPr>
          <w:rFonts w:ascii="Arial" w:hAnsi="Arial" w:cs="Arial"/>
          <w:sz w:val="24"/>
          <w:szCs w:val="24"/>
        </w:rPr>
        <w:t>Map current provision and input from health and social care</w:t>
      </w:r>
      <w:r w:rsidR="00871085" w:rsidRPr="0038752C">
        <w:rPr>
          <w:rFonts w:ascii="Arial" w:hAnsi="Arial" w:cs="Arial"/>
          <w:sz w:val="24"/>
          <w:szCs w:val="24"/>
        </w:rPr>
        <w:t>, both universal and/or targeted approaches</w:t>
      </w:r>
    </w:p>
    <w:p w:rsidR="00047D72" w:rsidRPr="0038752C" w:rsidRDefault="00047D72" w:rsidP="00047D72">
      <w:pPr>
        <w:pStyle w:val="ListParagraph"/>
        <w:numPr>
          <w:ilvl w:val="0"/>
          <w:numId w:val="22"/>
        </w:numPr>
        <w:rPr>
          <w:rFonts w:ascii="Arial" w:hAnsi="Arial" w:cs="Arial"/>
          <w:sz w:val="24"/>
          <w:szCs w:val="24"/>
        </w:rPr>
      </w:pPr>
      <w:r w:rsidRPr="0038752C">
        <w:rPr>
          <w:rFonts w:ascii="Arial" w:hAnsi="Arial" w:cs="Arial"/>
          <w:sz w:val="24"/>
          <w:szCs w:val="24"/>
        </w:rPr>
        <w:t xml:space="preserve">Explore </w:t>
      </w:r>
      <w:r>
        <w:rPr>
          <w:rFonts w:ascii="Arial" w:hAnsi="Arial" w:cs="Arial"/>
          <w:sz w:val="24"/>
          <w:szCs w:val="24"/>
        </w:rPr>
        <w:t>/assess the effect on health inequalities</w:t>
      </w:r>
      <w:r w:rsidRPr="0038752C">
        <w:rPr>
          <w:rFonts w:ascii="Arial" w:hAnsi="Arial" w:cs="Arial"/>
          <w:sz w:val="24"/>
          <w:szCs w:val="24"/>
        </w:rPr>
        <w:t xml:space="preserve"> of all elements within each of the maternity systems mapped and highlight where there are</w:t>
      </w:r>
      <w:r>
        <w:rPr>
          <w:rFonts w:ascii="Arial" w:hAnsi="Arial" w:cs="Arial"/>
          <w:sz w:val="24"/>
          <w:szCs w:val="24"/>
        </w:rPr>
        <w:t xml:space="preserve"> areas for improvement within systems or</w:t>
      </w:r>
      <w:r w:rsidRPr="0038752C">
        <w:rPr>
          <w:rFonts w:ascii="Arial" w:hAnsi="Arial" w:cs="Arial"/>
          <w:sz w:val="24"/>
          <w:szCs w:val="24"/>
        </w:rPr>
        <w:t xml:space="preserve"> gaps in the literature </w:t>
      </w:r>
    </w:p>
    <w:p w:rsidR="000E4C24" w:rsidRPr="0038752C" w:rsidRDefault="000E4C24" w:rsidP="00871085">
      <w:pPr>
        <w:pStyle w:val="ListParagraph"/>
        <w:numPr>
          <w:ilvl w:val="0"/>
          <w:numId w:val="22"/>
        </w:numPr>
        <w:rPr>
          <w:rFonts w:ascii="Arial" w:hAnsi="Arial" w:cs="Arial"/>
          <w:sz w:val="24"/>
          <w:szCs w:val="24"/>
        </w:rPr>
      </w:pPr>
      <w:r w:rsidRPr="0038752C">
        <w:rPr>
          <w:rFonts w:ascii="Arial" w:hAnsi="Arial" w:cs="Arial"/>
          <w:sz w:val="24"/>
          <w:szCs w:val="24"/>
        </w:rPr>
        <w:t>Explore the evidence and cost effectiveness of all elements within each of the maternity systems mapped and highlight where there are</w:t>
      </w:r>
      <w:r w:rsidR="00BC6E2D">
        <w:rPr>
          <w:rFonts w:ascii="Arial" w:hAnsi="Arial" w:cs="Arial"/>
          <w:sz w:val="24"/>
          <w:szCs w:val="24"/>
        </w:rPr>
        <w:t xml:space="preserve"> areas for improvement within systems or</w:t>
      </w:r>
      <w:r w:rsidRPr="0038752C">
        <w:rPr>
          <w:rFonts w:ascii="Arial" w:hAnsi="Arial" w:cs="Arial"/>
          <w:sz w:val="24"/>
          <w:szCs w:val="24"/>
        </w:rPr>
        <w:t xml:space="preserve"> gaps in the literature </w:t>
      </w:r>
    </w:p>
    <w:p w:rsidR="005D1874" w:rsidRPr="0038752C" w:rsidRDefault="00871085" w:rsidP="000E4C24">
      <w:pPr>
        <w:pStyle w:val="ListParagraph"/>
        <w:numPr>
          <w:ilvl w:val="0"/>
          <w:numId w:val="22"/>
        </w:numPr>
        <w:rPr>
          <w:rFonts w:ascii="Arial" w:hAnsi="Arial" w:cs="Arial"/>
          <w:sz w:val="24"/>
          <w:szCs w:val="24"/>
        </w:rPr>
      </w:pPr>
      <w:r w:rsidRPr="0038752C">
        <w:rPr>
          <w:rFonts w:ascii="Arial" w:hAnsi="Arial" w:cs="Arial"/>
          <w:sz w:val="24"/>
          <w:szCs w:val="24"/>
        </w:rPr>
        <w:t>For each system</w:t>
      </w:r>
      <w:r w:rsidR="00BC6E2D">
        <w:rPr>
          <w:rFonts w:ascii="Arial" w:hAnsi="Arial" w:cs="Arial"/>
          <w:sz w:val="24"/>
          <w:szCs w:val="24"/>
        </w:rPr>
        <w:t>,</w:t>
      </w:r>
      <w:r w:rsidRPr="0038752C">
        <w:rPr>
          <w:rFonts w:ascii="Arial" w:hAnsi="Arial" w:cs="Arial"/>
          <w:sz w:val="24"/>
          <w:szCs w:val="24"/>
        </w:rPr>
        <w:t xml:space="preserve"> highlight level of adherence to NICE guidelines and i</w:t>
      </w:r>
      <w:r w:rsidR="000E4C24" w:rsidRPr="0038752C">
        <w:rPr>
          <w:rFonts w:ascii="Arial" w:hAnsi="Arial" w:cs="Arial"/>
          <w:sz w:val="24"/>
          <w:szCs w:val="24"/>
        </w:rPr>
        <w:t>dentify</w:t>
      </w:r>
      <w:r w:rsidR="005D1874" w:rsidRPr="0038752C">
        <w:rPr>
          <w:rFonts w:ascii="Arial" w:hAnsi="Arial" w:cs="Arial"/>
          <w:sz w:val="24"/>
          <w:szCs w:val="24"/>
        </w:rPr>
        <w:t xml:space="preserve"> models of good practice</w:t>
      </w:r>
      <w:r w:rsidRPr="0038752C">
        <w:rPr>
          <w:rFonts w:ascii="Arial" w:hAnsi="Arial" w:cs="Arial"/>
          <w:sz w:val="24"/>
          <w:szCs w:val="24"/>
        </w:rPr>
        <w:t xml:space="preserve"> available</w:t>
      </w:r>
    </w:p>
    <w:p w:rsidR="005D1874" w:rsidRPr="0038752C" w:rsidRDefault="005D1874" w:rsidP="00871085">
      <w:pPr>
        <w:pStyle w:val="ListParagraph"/>
        <w:rPr>
          <w:rFonts w:ascii="Arial" w:hAnsi="Arial" w:cs="Arial"/>
          <w:sz w:val="24"/>
          <w:szCs w:val="24"/>
        </w:rPr>
      </w:pPr>
    </w:p>
    <w:p w:rsidR="00265E23" w:rsidRDefault="00265E23" w:rsidP="00A2101B">
      <w:pPr>
        <w:pStyle w:val="Paragraph"/>
        <w:numPr>
          <w:ilvl w:val="0"/>
          <w:numId w:val="0"/>
        </w:numPr>
        <w:rPr>
          <w:sz w:val="24"/>
          <w:szCs w:val="24"/>
        </w:rPr>
      </w:pPr>
      <w:r w:rsidRPr="0038752C">
        <w:rPr>
          <w:sz w:val="24"/>
          <w:szCs w:val="24"/>
        </w:rPr>
        <w:t>It is anticipated that the mapping of services will be conducted through a combination of web search, literature review, telephone</w:t>
      </w:r>
      <w:r w:rsidR="00BB67B0" w:rsidRPr="0038752C">
        <w:rPr>
          <w:sz w:val="24"/>
          <w:szCs w:val="24"/>
        </w:rPr>
        <w:t xml:space="preserve"> or online</w:t>
      </w:r>
      <w:r w:rsidRPr="0038752C">
        <w:rPr>
          <w:sz w:val="24"/>
          <w:szCs w:val="24"/>
        </w:rPr>
        <w:t xml:space="preserve"> surveys</w:t>
      </w:r>
      <w:r w:rsidR="008556F2" w:rsidRPr="0038752C">
        <w:rPr>
          <w:sz w:val="24"/>
          <w:szCs w:val="24"/>
        </w:rPr>
        <w:t>, and focus groups</w:t>
      </w:r>
      <w:r w:rsidRPr="0038752C">
        <w:rPr>
          <w:sz w:val="24"/>
          <w:szCs w:val="24"/>
        </w:rPr>
        <w:t xml:space="preserve">. </w:t>
      </w:r>
      <w:r w:rsidR="008556F2" w:rsidRPr="0038752C">
        <w:rPr>
          <w:sz w:val="24"/>
          <w:szCs w:val="24"/>
        </w:rPr>
        <w:t xml:space="preserve">PHE and </w:t>
      </w:r>
      <w:r w:rsidRPr="0038752C">
        <w:rPr>
          <w:sz w:val="24"/>
          <w:szCs w:val="24"/>
        </w:rPr>
        <w:t xml:space="preserve">the </w:t>
      </w:r>
      <w:r w:rsidR="009B183E" w:rsidRPr="0038752C">
        <w:rPr>
          <w:sz w:val="24"/>
          <w:szCs w:val="24"/>
        </w:rPr>
        <w:t>Maternity Transformation</w:t>
      </w:r>
      <w:r w:rsidR="009B183E" w:rsidRPr="00447240">
        <w:rPr>
          <w:sz w:val="24"/>
          <w:szCs w:val="24"/>
        </w:rPr>
        <w:t xml:space="preserve"> Programme</w:t>
      </w:r>
      <w:r w:rsidR="00B11214">
        <w:rPr>
          <w:sz w:val="24"/>
          <w:szCs w:val="24"/>
        </w:rPr>
        <w:t xml:space="preserve"> will </w:t>
      </w:r>
      <w:r w:rsidR="00FC3B03">
        <w:rPr>
          <w:sz w:val="24"/>
          <w:szCs w:val="24"/>
        </w:rPr>
        <w:t>utilise</w:t>
      </w:r>
      <w:r w:rsidR="00425BA2">
        <w:rPr>
          <w:sz w:val="24"/>
          <w:szCs w:val="24"/>
        </w:rPr>
        <w:t xml:space="preserve"> their </w:t>
      </w:r>
      <w:r w:rsidR="005874E4">
        <w:rPr>
          <w:sz w:val="24"/>
          <w:szCs w:val="24"/>
        </w:rPr>
        <w:t>networks</w:t>
      </w:r>
      <w:r w:rsidR="00B11214">
        <w:rPr>
          <w:sz w:val="24"/>
          <w:szCs w:val="24"/>
        </w:rPr>
        <w:t xml:space="preserve"> to disseminate material/surveys via the maternity system </w:t>
      </w:r>
      <w:r w:rsidR="008556F2">
        <w:rPr>
          <w:sz w:val="24"/>
          <w:szCs w:val="24"/>
        </w:rPr>
        <w:t xml:space="preserve">and other </w:t>
      </w:r>
      <w:r w:rsidR="00B11214">
        <w:rPr>
          <w:sz w:val="24"/>
          <w:szCs w:val="24"/>
        </w:rPr>
        <w:t>network</w:t>
      </w:r>
      <w:r w:rsidR="008556F2">
        <w:rPr>
          <w:sz w:val="24"/>
          <w:szCs w:val="24"/>
        </w:rPr>
        <w:t>s</w:t>
      </w:r>
      <w:r w:rsidRPr="00447240">
        <w:rPr>
          <w:sz w:val="24"/>
          <w:szCs w:val="24"/>
        </w:rPr>
        <w:t>.</w:t>
      </w:r>
    </w:p>
    <w:p w:rsidR="003C3E0A" w:rsidRDefault="00741904" w:rsidP="00A2101B">
      <w:pPr>
        <w:pStyle w:val="PHESecondaryheading"/>
        <w:spacing w:line="276" w:lineRule="auto"/>
      </w:pPr>
      <w:r>
        <w:t xml:space="preserve">Outputs </w:t>
      </w:r>
    </w:p>
    <w:p w:rsidR="00590B52" w:rsidRDefault="00590B52" w:rsidP="000E2D7F">
      <w:pPr>
        <w:pStyle w:val="Paragraph"/>
        <w:numPr>
          <w:ilvl w:val="0"/>
          <w:numId w:val="14"/>
        </w:numPr>
        <w:rPr>
          <w:sz w:val="24"/>
        </w:rPr>
      </w:pPr>
      <w:r>
        <w:rPr>
          <w:sz w:val="24"/>
        </w:rPr>
        <w:t xml:space="preserve">Fortnightly progress updates </w:t>
      </w:r>
    </w:p>
    <w:p w:rsidR="005A5C70" w:rsidRDefault="00981070" w:rsidP="000E2D7F">
      <w:pPr>
        <w:pStyle w:val="Paragraph"/>
        <w:numPr>
          <w:ilvl w:val="0"/>
          <w:numId w:val="14"/>
        </w:numPr>
        <w:rPr>
          <w:sz w:val="24"/>
        </w:rPr>
      </w:pPr>
      <w:r w:rsidRPr="003C3E0A">
        <w:rPr>
          <w:sz w:val="24"/>
        </w:rPr>
        <w:t xml:space="preserve">A </w:t>
      </w:r>
      <w:r w:rsidR="008556F2">
        <w:rPr>
          <w:sz w:val="24"/>
        </w:rPr>
        <w:t xml:space="preserve">text based </w:t>
      </w:r>
      <w:r w:rsidRPr="003C3E0A">
        <w:rPr>
          <w:sz w:val="24"/>
        </w:rPr>
        <w:t xml:space="preserve">document which sets out the results of the mapping </w:t>
      </w:r>
      <w:r w:rsidR="00590B52">
        <w:rPr>
          <w:sz w:val="24"/>
        </w:rPr>
        <w:t>linked to the evidence and effectiveness</w:t>
      </w:r>
    </w:p>
    <w:p w:rsidR="00590B52" w:rsidRPr="0046647A" w:rsidRDefault="00590B52" w:rsidP="0038752C">
      <w:pPr>
        <w:pStyle w:val="Paragraph"/>
        <w:numPr>
          <w:ilvl w:val="1"/>
          <w:numId w:val="14"/>
        </w:numPr>
        <w:rPr>
          <w:sz w:val="24"/>
        </w:rPr>
      </w:pPr>
      <w:r w:rsidRPr="00012B98">
        <w:rPr>
          <w:sz w:val="24"/>
          <w:szCs w:val="24"/>
        </w:rPr>
        <w:t>Quantitative mapping of activity (number of interventions</w:t>
      </w:r>
      <w:r w:rsidRPr="00D15BC6">
        <w:rPr>
          <w:sz w:val="24"/>
          <w:szCs w:val="24"/>
        </w:rPr>
        <w:t xml:space="preserve"> and geographic distribution)</w:t>
      </w:r>
      <w:r w:rsidRPr="0046647A">
        <w:rPr>
          <w:sz w:val="24"/>
        </w:rPr>
        <w:t>.</w:t>
      </w:r>
    </w:p>
    <w:p w:rsidR="00590B52" w:rsidRDefault="00590B52" w:rsidP="0038752C">
      <w:pPr>
        <w:pStyle w:val="Paragraph"/>
        <w:numPr>
          <w:ilvl w:val="1"/>
          <w:numId w:val="14"/>
        </w:numPr>
        <w:rPr>
          <w:sz w:val="24"/>
        </w:rPr>
      </w:pPr>
      <w:r w:rsidRPr="0046647A">
        <w:rPr>
          <w:sz w:val="24"/>
        </w:rPr>
        <w:lastRenderedPageBreak/>
        <w:t xml:space="preserve">Qualitative </w:t>
      </w:r>
      <w:r>
        <w:rPr>
          <w:sz w:val="24"/>
        </w:rPr>
        <w:t xml:space="preserve">findings and </w:t>
      </w:r>
      <w:r w:rsidRPr="0046647A">
        <w:rPr>
          <w:sz w:val="24"/>
        </w:rPr>
        <w:t>mapping of activity (type of s</w:t>
      </w:r>
      <w:r w:rsidR="00537BB2">
        <w:rPr>
          <w:sz w:val="24"/>
        </w:rPr>
        <w:t xml:space="preserve">upport/interventions </w:t>
      </w:r>
      <w:r w:rsidRPr="0046647A">
        <w:rPr>
          <w:sz w:val="24"/>
        </w:rPr>
        <w:t>, referral criteria, accessibility</w:t>
      </w:r>
      <w:r>
        <w:rPr>
          <w:sz w:val="24"/>
        </w:rPr>
        <w:t>,</w:t>
      </w:r>
      <w:r w:rsidRPr="0046647A">
        <w:rPr>
          <w:sz w:val="24"/>
        </w:rPr>
        <w:t xml:space="preserve"> availability</w:t>
      </w:r>
      <w:r>
        <w:rPr>
          <w:sz w:val="24"/>
        </w:rPr>
        <w:t xml:space="preserve"> and service user voice</w:t>
      </w:r>
      <w:r w:rsidRPr="0046647A">
        <w:rPr>
          <w:sz w:val="24"/>
        </w:rPr>
        <w:t>)</w:t>
      </w:r>
    </w:p>
    <w:p w:rsidR="00590B52" w:rsidRDefault="00BC6E2D" w:rsidP="000E2D7F">
      <w:pPr>
        <w:pStyle w:val="Paragraph"/>
        <w:numPr>
          <w:ilvl w:val="0"/>
          <w:numId w:val="14"/>
        </w:numPr>
        <w:rPr>
          <w:sz w:val="24"/>
        </w:rPr>
      </w:pPr>
      <w:r>
        <w:rPr>
          <w:sz w:val="24"/>
        </w:rPr>
        <w:t xml:space="preserve">Infographic/ visual diagram: </w:t>
      </w:r>
      <w:r w:rsidR="00D713F0">
        <w:rPr>
          <w:sz w:val="24"/>
        </w:rPr>
        <w:t xml:space="preserve">Present findings in an easily digestible format </w:t>
      </w:r>
      <w:r w:rsidR="00871085">
        <w:rPr>
          <w:sz w:val="24"/>
        </w:rPr>
        <w:t xml:space="preserve">such </w:t>
      </w:r>
      <w:r w:rsidR="00D713F0">
        <w:rPr>
          <w:sz w:val="24"/>
        </w:rPr>
        <w:t>as a</w:t>
      </w:r>
      <w:r w:rsidR="00871085">
        <w:rPr>
          <w:sz w:val="24"/>
        </w:rPr>
        <w:t xml:space="preserve"> maternity system </w:t>
      </w:r>
      <w:r w:rsidR="008556F2">
        <w:rPr>
          <w:sz w:val="24"/>
        </w:rPr>
        <w:t xml:space="preserve">infographic </w:t>
      </w:r>
      <w:r w:rsidR="00981070" w:rsidRPr="003C3E0A">
        <w:rPr>
          <w:sz w:val="24"/>
        </w:rPr>
        <w:t>with source data sitting separately to allow PHE to update the document if required</w:t>
      </w:r>
    </w:p>
    <w:p w:rsidR="00A86120" w:rsidRPr="00271E98" w:rsidRDefault="00A86120" w:rsidP="000E2D7F">
      <w:pPr>
        <w:pStyle w:val="Paragraph"/>
        <w:numPr>
          <w:ilvl w:val="0"/>
          <w:numId w:val="14"/>
        </w:numPr>
        <w:rPr>
          <w:sz w:val="24"/>
        </w:rPr>
      </w:pPr>
      <w:r>
        <w:rPr>
          <w:sz w:val="24"/>
        </w:rPr>
        <w:t xml:space="preserve">Develop an </w:t>
      </w:r>
      <w:r>
        <w:rPr>
          <w:color w:val="1F497D"/>
        </w:rPr>
        <w:t>assessment of effectiveness against key outcomes</w:t>
      </w:r>
    </w:p>
    <w:p w:rsidR="00447240" w:rsidRPr="003C3E0A" w:rsidRDefault="00590B52" w:rsidP="000E2D7F">
      <w:pPr>
        <w:pStyle w:val="Paragraph"/>
        <w:numPr>
          <w:ilvl w:val="0"/>
          <w:numId w:val="14"/>
        </w:numPr>
        <w:rPr>
          <w:sz w:val="24"/>
        </w:rPr>
      </w:pPr>
      <w:r>
        <w:rPr>
          <w:sz w:val="24"/>
        </w:rPr>
        <w:t xml:space="preserve">Up to 3 case studies completed of identified models of </w:t>
      </w:r>
      <w:r w:rsidR="006B765C">
        <w:rPr>
          <w:sz w:val="24"/>
        </w:rPr>
        <w:t xml:space="preserve"> local </w:t>
      </w:r>
      <w:r>
        <w:rPr>
          <w:sz w:val="24"/>
        </w:rPr>
        <w:t>practice</w:t>
      </w:r>
      <w:r w:rsidR="00C4785F">
        <w:rPr>
          <w:sz w:val="24"/>
        </w:rPr>
        <w:t xml:space="preserve"> </w:t>
      </w:r>
      <w:r w:rsidR="00A86120">
        <w:rPr>
          <w:sz w:val="24"/>
        </w:rPr>
        <w:t xml:space="preserve">using the </w:t>
      </w:r>
      <w:r w:rsidR="00A86120">
        <w:rPr>
          <w:color w:val="1F497D"/>
        </w:rPr>
        <w:t>assessment of effectiveness developed</w:t>
      </w:r>
    </w:p>
    <w:p w:rsidR="00981070" w:rsidRDefault="00537BB2" w:rsidP="000E2D7F">
      <w:pPr>
        <w:pStyle w:val="Paragraph"/>
        <w:numPr>
          <w:ilvl w:val="0"/>
          <w:numId w:val="14"/>
        </w:numPr>
        <w:rPr>
          <w:sz w:val="24"/>
        </w:rPr>
      </w:pPr>
      <w:r>
        <w:rPr>
          <w:sz w:val="24"/>
        </w:rPr>
        <w:t>C</w:t>
      </w:r>
      <w:r w:rsidR="00981070" w:rsidRPr="00BB67B0">
        <w:rPr>
          <w:sz w:val="24"/>
        </w:rPr>
        <w:t>onsider</w:t>
      </w:r>
      <w:r w:rsidR="00BC6E2D">
        <w:rPr>
          <w:sz w:val="24"/>
        </w:rPr>
        <w:t xml:space="preserve"> both</w:t>
      </w:r>
      <w:r w:rsidR="00981070" w:rsidRPr="00BB67B0">
        <w:rPr>
          <w:sz w:val="24"/>
        </w:rPr>
        <w:t xml:space="preserve"> </w:t>
      </w:r>
      <w:r w:rsidR="008556F2">
        <w:rPr>
          <w:sz w:val="24"/>
        </w:rPr>
        <w:t>the</w:t>
      </w:r>
      <w:r w:rsidR="00590B52">
        <w:rPr>
          <w:sz w:val="24"/>
        </w:rPr>
        <w:t xml:space="preserve"> </w:t>
      </w:r>
      <w:r>
        <w:rPr>
          <w:sz w:val="24"/>
        </w:rPr>
        <w:t>existing</w:t>
      </w:r>
      <w:r w:rsidR="008556F2">
        <w:rPr>
          <w:sz w:val="24"/>
        </w:rPr>
        <w:t xml:space="preserve"> evidence base</w:t>
      </w:r>
      <w:r w:rsidR="00590B52">
        <w:rPr>
          <w:sz w:val="24"/>
        </w:rPr>
        <w:t xml:space="preserve"> and current models</w:t>
      </w:r>
      <w:r w:rsidR="008556F2">
        <w:rPr>
          <w:sz w:val="24"/>
        </w:rPr>
        <w:t xml:space="preserve">, identifying the </w:t>
      </w:r>
      <w:r w:rsidR="00BB67B0" w:rsidRPr="00BB67B0">
        <w:rPr>
          <w:sz w:val="24"/>
        </w:rPr>
        <w:t xml:space="preserve">gaps, </w:t>
      </w:r>
      <w:r w:rsidR="00981070" w:rsidRPr="00BB67B0">
        <w:rPr>
          <w:sz w:val="24"/>
        </w:rPr>
        <w:t>barriers</w:t>
      </w:r>
      <w:r w:rsidR="00BC6E2D">
        <w:rPr>
          <w:sz w:val="24"/>
        </w:rPr>
        <w:t xml:space="preserve"> within systems</w:t>
      </w:r>
      <w:r w:rsidR="00981070" w:rsidRPr="00BB67B0">
        <w:rPr>
          <w:sz w:val="24"/>
        </w:rPr>
        <w:t xml:space="preserve"> and </w:t>
      </w:r>
      <w:r w:rsidR="008556F2">
        <w:rPr>
          <w:sz w:val="24"/>
        </w:rPr>
        <w:t>mak</w:t>
      </w:r>
      <w:r w:rsidR="00BC6E2D">
        <w:rPr>
          <w:sz w:val="24"/>
        </w:rPr>
        <w:t>e</w:t>
      </w:r>
      <w:r w:rsidR="008556F2">
        <w:rPr>
          <w:sz w:val="24"/>
        </w:rPr>
        <w:t xml:space="preserve"> </w:t>
      </w:r>
      <w:r w:rsidR="00981070" w:rsidRPr="00BB67B0">
        <w:rPr>
          <w:sz w:val="24"/>
        </w:rPr>
        <w:t xml:space="preserve">recommendations </w:t>
      </w:r>
      <w:r w:rsidR="008556F2">
        <w:rPr>
          <w:sz w:val="24"/>
        </w:rPr>
        <w:t xml:space="preserve">for the future development of </w:t>
      </w:r>
      <w:r w:rsidR="00590B52">
        <w:rPr>
          <w:sz w:val="24"/>
        </w:rPr>
        <w:t>systems</w:t>
      </w:r>
      <w:r>
        <w:rPr>
          <w:sz w:val="24"/>
        </w:rPr>
        <w:t xml:space="preserve"> </w:t>
      </w:r>
      <w:r w:rsidR="00981070" w:rsidRPr="00BB67B0">
        <w:rPr>
          <w:sz w:val="24"/>
        </w:rPr>
        <w:t xml:space="preserve">to enable healthy weight </w:t>
      </w:r>
      <w:r w:rsidR="00BB67B0" w:rsidRPr="00BB67B0">
        <w:rPr>
          <w:sz w:val="24"/>
        </w:rPr>
        <w:t>pregnancies and achieve health outcomes highlighted</w:t>
      </w:r>
      <w:r w:rsidR="00981070" w:rsidRPr="00BB67B0">
        <w:rPr>
          <w:sz w:val="24"/>
        </w:rPr>
        <w:t>.</w:t>
      </w:r>
    </w:p>
    <w:p w:rsidR="00A270D4" w:rsidRDefault="00A270D4" w:rsidP="00A2101B">
      <w:pPr>
        <w:pStyle w:val="PHESecondaryheading"/>
        <w:spacing w:line="276" w:lineRule="auto"/>
      </w:pPr>
      <w:r w:rsidRPr="00A270D4">
        <w:rPr>
          <w:color w:val="C00000"/>
        </w:rPr>
        <w:t xml:space="preserve">Standard information </w:t>
      </w:r>
      <w:r>
        <w:t>for applicants</w:t>
      </w:r>
    </w:p>
    <w:p w:rsidR="00A270D4" w:rsidRPr="003412A6" w:rsidRDefault="00A270D4" w:rsidP="00A2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r w:rsidRPr="003412A6">
        <w:rPr>
          <w:szCs w:val="22"/>
        </w:rPr>
        <w:t>The sections below provide standard informati</w:t>
      </w:r>
      <w:r>
        <w:rPr>
          <w:szCs w:val="22"/>
        </w:rPr>
        <w:t>on on different aspects of the</w:t>
      </w:r>
      <w:r w:rsidRPr="003412A6">
        <w:rPr>
          <w:szCs w:val="22"/>
        </w:rPr>
        <w:t xml:space="preserve"> project and will contain details relevant to your application.</w:t>
      </w:r>
    </w:p>
    <w:p w:rsidR="00A270D4" w:rsidRPr="003412A6" w:rsidRDefault="00A270D4" w:rsidP="00A2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bCs/>
          <w:szCs w:val="36"/>
        </w:rPr>
      </w:pPr>
    </w:p>
    <w:p w:rsidR="00A270D4" w:rsidRPr="00A270D4" w:rsidRDefault="00A270D4" w:rsidP="00A2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szCs w:val="36"/>
        </w:rPr>
      </w:pPr>
      <w:r w:rsidRPr="00A270D4">
        <w:rPr>
          <w:b/>
          <w:i/>
          <w:szCs w:val="22"/>
        </w:rPr>
        <w:t>Governance Issues</w:t>
      </w:r>
    </w:p>
    <w:p w:rsidR="00A270D4" w:rsidRPr="003412A6" w:rsidRDefault="00A270D4" w:rsidP="00A2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p>
    <w:p w:rsidR="00A270D4" w:rsidRPr="003412A6" w:rsidRDefault="00A270D4" w:rsidP="00A2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r>
        <w:rPr>
          <w:szCs w:val="22"/>
        </w:rPr>
        <w:t>Day-to-day management of the evaluation will be by an identified project lead within the provider organisation.</w:t>
      </w:r>
    </w:p>
    <w:p w:rsidR="00A270D4" w:rsidRPr="003412A6" w:rsidRDefault="00A270D4" w:rsidP="00A2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rPr>
      </w:pPr>
    </w:p>
    <w:p w:rsidR="00A270D4" w:rsidRPr="003412A6" w:rsidRDefault="00A270D4" w:rsidP="00A2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r>
        <w:rPr>
          <w:szCs w:val="22"/>
        </w:rPr>
        <w:t>The successful provider</w:t>
      </w:r>
      <w:r w:rsidRPr="003412A6">
        <w:rPr>
          <w:szCs w:val="22"/>
        </w:rPr>
        <w:t xml:space="preserve"> must adhere to the Data Protection Act (1998) and the Freedom of Information Act (2000). Effective security management, and ensuring personal information and assessment data are kept secure, will be essential. In particular:</w:t>
      </w:r>
    </w:p>
    <w:p w:rsidR="00A270D4" w:rsidRDefault="00A270D4" w:rsidP="00A2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p>
    <w:p w:rsidR="00A270D4" w:rsidRPr="003412A6" w:rsidRDefault="00A270D4" w:rsidP="00A2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p>
    <w:p w:rsidR="00A270D4" w:rsidRPr="00A270D4" w:rsidRDefault="00A270D4" w:rsidP="00A2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szCs w:val="36"/>
        </w:rPr>
      </w:pPr>
      <w:r w:rsidRPr="00A270D4">
        <w:rPr>
          <w:b/>
          <w:i/>
          <w:szCs w:val="22"/>
        </w:rPr>
        <w:t>Risk Issues and Management</w:t>
      </w:r>
    </w:p>
    <w:p w:rsidR="00A270D4" w:rsidRPr="003412A6" w:rsidRDefault="00A270D4" w:rsidP="00A2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36"/>
        </w:rPr>
      </w:pPr>
    </w:p>
    <w:p w:rsidR="00A270D4" w:rsidRPr="003412A6" w:rsidRDefault="00A270D4" w:rsidP="00A2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36"/>
        </w:rPr>
      </w:pPr>
      <w:r w:rsidRPr="003412A6">
        <w:rPr>
          <w:color w:val="000000"/>
          <w:szCs w:val="22"/>
        </w:rPr>
        <w:t>Applicants should submit, as part of their application, a summary explaining what they believe will be the key ri</w:t>
      </w:r>
      <w:r>
        <w:rPr>
          <w:color w:val="000000"/>
          <w:szCs w:val="22"/>
        </w:rPr>
        <w:t>sks to delivering this project</w:t>
      </w:r>
      <w:r w:rsidRPr="003412A6">
        <w:rPr>
          <w:color w:val="000000"/>
          <w:szCs w:val="22"/>
        </w:rPr>
        <w:t>, and what contingencies they will put in place to deal with them.</w:t>
      </w:r>
    </w:p>
    <w:p w:rsidR="00A270D4" w:rsidRPr="003412A6" w:rsidRDefault="00A270D4" w:rsidP="00A2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64"/>
        <w:rPr>
          <w:bCs/>
          <w:color w:val="000000"/>
          <w:szCs w:val="36"/>
        </w:rPr>
      </w:pPr>
    </w:p>
    <w:p w:rsidR="00A270D4" w:rsidRPr="003412A6" w:rsidRDefault="00A270D4" w:rsidP="00A2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36"/>
        </w:rPr>
      </w:pPr>
      <w:r w:rsidRPr="003412A6">
        <w:rPr>
          <w:bCs/>
          <w:color w:val="000000"/>
          <w:szCs w:val="36"/>
        </w:rPr>
        <w:t>A risk is defined as any factor which may delay, disrupt or prevent the full achievement of a project objective. All risks should be identified. The summary should include an assessment of each risk, together with a rating of the risks likelihood and its impact on a project objective (using a high, medium or low classification for both). The risk assessment should also identify appropriate actions that would reduce or eliminate each risk, or its impact.</w:t>
      </w:r>
    </w:p>
    <w:p w:rsidR="00A270D4" w:rsidRPr="003412A6" w:rsidRDefault="00A270D4" w:rsidP="00A2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36"/>
        </w:rPr>
      </w:pPr>
    </w:p>
    <w:p w:rsidR="00A270D4" w:rsidRDefault="00A270D4" w:rsidP="00A2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Cs w:val="36"/>
        </w:rPr>
      </w:pPr>
      <w:r w:rsidRPr="003412A6">
        <w:rPr>
          <w:b/>
          <w:bCs/>
          <w:color w:val="000000"/>
          <w:szCs w:val="36"/>
        </w:rPr>
        <w:t xml:space="preserve">Public </w:t>
      </w:r>
      <w:r>
        <w:rPr>
          <w:b/>
          <w:bCs/>
          <w:color w:val="000000"/>
          <w:szCs w:val="36"/>
        </w:rPr>
        <w:t xml:space="preserve">Health Workforce </w:t>
      </w:r>
      <w:r w:rsidRPr="003412A6">
        <w:rPr>
          <w:b/>
          <w:bCs/>
          <w:color w:val="000000"/>
          <w:szCs w:val="36"/>
        </w:rPr>
        <w:t xml:space="preserve">Involvement </w:t>
      </w:r>
    </w:p>
    <w:p w:rsidR="00A270D4" w:rsidRPr="003412A6" w:rsidRDefault="00A270D4" w:rsidP="00A2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b/>
          <w:bCs/>
          <w:color w:val="000000"/>
          <w:szCs w:val="36"/>
        </w:rPr>
      </w:pPr>
    </w:p>
    <w:p w:rsidR="00A270D4" w:rsidRPr="003412A6" w:rsidRDefault="00A270D4" w:rsidP="00A2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36"/>
        </w:rPr>
      </w:pPr>
      <w:r w:rsidRPr="00A746BC">
        <w:rPr>
          <w:bCs/>
          <w:color w:val="000000"/>
          <w:szCs w:val="36"/>
        </w:rPr>
        <w:t>The provider will be undertaking direct engagement with public health workers  - based in a range of organisations</w:t>
      </w:r>
      <w:r>
        <w:rPr>
          <w:bCs/>
          <w:color w:val="000000"/>
          <w:szCs w:val="36"/>
        </w:rPr>
        <w:t>.</w:t>
      </w:r>
    </w:p>
    <w:p w:rsidR="00A270D4" w:rsidRPr="003412A6" w:rsidRDefault="00A270D4" w:rsidP="00A2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36"/>
        </w:rPr>
      </w:pPr>
    </w:p>
    <w:p w:rsidR="00A270D4" w:rsidRDefault="00A270D4" w:rsidP="00A2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Cs w:val="36"/>
        </w:rPr>
      </w:pPr>
      <w:r w:rsidRPr="00E55878">
        <w:rPr>
          <w:b/>
          <w:bCs/>
          <w:color w:val="000000"/>
          <w:szCs w:val="36"/>
        </w:rPr>
        <w:t>Reporting Arrangements</w:t>
      </w:r>
    </w:p>
    <w:p w:rsidR="00A270D4" w:rsidRPr="00E55878" w:rsidRDefault="00A270D4" w:rsidP="00A2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b/>
          <w:bCs/>
          <w:color w:val="000000"/>
          <w:szCs w:val="36"/>
        </w:rPr>
      </w:pPr>
    </w:p>
    <w:p w:rsidR="00A270D4" w:rsidRPr="00960C2A" w:rsidRDefault="00A270D4" w:rsidP="00A270D4">
      <w:pPr>
        <w:rPr>
          <w:bCs/>
          <w:color w:val="000000"/>
          <w:szCs w:val="36"/>
        </w:rPr>
      </w:pPr>
      <w:r w:rsidRPr="00960C2A">
        <w:rPr>
          <w:bCs/>
          <w:color w:val="000000"/>
          <w:szCs w:val="36"/>
        </w:rPr>
        <w:t xml:space="preserve">The PHE lead for this project will be </w:t>
      </w:r>
      <w:r>
        <w:rPr>
          <w:bCs/>
          <w:color w:val="000000"/>
          <w:szCs w:val="36"/>
        </w:rPr>
        <w:t>Charlene Mulhern</w:t>
      </w:r>
      <w:r w:rsidRPr="00960C2A">
        <w:rPr>
          <w:bCs/>
          <w:color w:val="000000"/>
          <w:szCs w:val="36"/>
        </w:rPr>
        <w:t xml:space="preserve">, </w:t>
      </w:r>
      <w:r>
        <w:rPr>
          <w:rFonts w:eastAsiaTheme="minorEastAsia"/>
          <w:noProof/>
          <w:lang w:eastAsia="en-GB"/>
        </w:rPr>
        <w:t xml:space="preserve">Childhood Obesity – Public Health Workforce Delivery Manager </w:t>
      </w:r>
      <w:r>
        <w:rPr>
          <w:bCs/>
          <w:color w:val="000000"/>
          <w:szCs w:val="36"/>
        </w:rPr>
        <w:t>and</w:t>
      </w:r>
      <w:r w:rsidRPr="00960C2A">
        <w:rPr>
          <w:bCs/>
          <w:color w:val="000000"/>
          <w:szCs w:val="36"/>
        </w:rPr>
        <w:t xml:space="preserve"> </w:t>
      </w:r>
      <w:r>
        <w:rPr>
          <w:bCs/>
          <w:color w:val="000000"/>
          <w:szCs w:val="36"/>
        </w:rPr>
        <w:t>Elizabeth Ebose is</w:t>
      </w:r>
      <w:r w:rsidRPr="00960C2A">
        <w:rPr>
          <w:bCs/>
          <w:color w:val="000000"/>
          <w:szCs w:val="36"/>
        </w:rPr>
        <w:t xml:space="preserve"> Business Lead for the Chief Nurse Directorate will liaise with the provider lead and provide day to day support from PHE.</w:t>
      </w:r>
    </w:p>
    <w:p w:rsidR="00A270D4" w:rsidRDefault="00A270D4" w:rsidP="00A2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92"/>
        <w:rPr>
          <w:bCs/>
          <w:color w:val="000000"/>
          <w:szCs w:val="36"/>
        </w:rPr>
      </w:pPr>
    </w:p>
    <w:p w:rsidR="00A270D4" w:rsidRDefault="00A270D4" w:rsidP="00A2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36"/>
        </w:rPr>
      </w:pPr>
      <w:r w:rsidRPr="00AE17F7">
        <w:rPr>
          <w:bCs/>
          <w:color w:val="000000"/>
          <w:szCs w:val="36"/>
        </w:rPr>
        <w:t xml:space="preserve">The provider will be expected to meet with the PHE lead at the initiation, and at regular intervals throughout the work, to discuss access to key stakeholders, and methods of data capture.  </w:t>
      </w:r>
    </w:p>
    <w:p w:rsidR="00A270D4" w:rsidRDefault="00A270D4" w:rsidP="00A2101B">
      <w:pPr>
        <w:pStyle w:val="PHESecondaryheading"/>
        <w:spacing w:line="276" w:lineRule="auto"/>
      </w:pPr>
    </w:p>
    <w:p w:rsidR="00741904" w:rsidRDefault="00741904" w:rsidP="00A2101B">
      <w:pPr>
        <w:pStyle w:val="PHESecondaryheading"/>
        <w:spacing w:line="276" w:lineRule="auto"/>
      </w:pPr>
      <w:r>
        <w:t xml:space="preserve">Budget </w:t>
      </w:r>
    </w:p>
    <w:p w:rsidR="00265E23" w:rsidRDefault="00741904" w:rsidP="00A2101B">
      <w:pPr>
        <w:pStyle w:val="Paragraph"/>
        <w:numPr>
          <w:ilvl w:val="0"/>
          <w:numId w:val="0"/>
        </w:numPr>
        <w:rPr>
          <w:sz w:val="24"/>
          <w:szCs w:val="24"/>
        </w:rPr>
      </w:pPr>
      <w:r w:rsidRPr="00A2101B">
        <w:rPr>
          <w:sz w:val="24"/>
          <w:szCs w:val="24"/>
        </w:rPr>
        <w:t>Applications are requested for up to a maximum of £2</w:t>
      </w:r>
      <w:r w:rsidR="000E2940">
        <w:rPr>
          <w:sz w:val="24"/>
          <w:szCs w:val="24"/>
        </w:rPr>
        <w:t>5</w:t>
      </w:r>
      <w:r w:rsidRPr="00A2101B">
        <w:rPr>
          <w:sz w:val="24"/>
          <w:szCs w:val="24"/>
        </w:rPr>
        <w:t>,000 (</w:t>
      </w:r>
      <w:r w:rsidR="00513DD3">
        <w:rPr>
          <w:sz w:val="24"/>
          <w:szCs w:val="24"/>
        </w:rPr>
        <w:t>exclusive</w:t>
      </w:r>
      <w:r w:rsidRPr="00A2101B">
        <w:rPr>
          <w:sz w:val="24"/>
          <w:szCs w:val="24"/>
        </w:rPr>
        <w:t xml:space="preserve"> of VAT).</w:t>
      </w:r>
      <w:r w:rsidR="00265E23" w:rsidRPr="00A2101B">
        <w:rPr>
          <w:sz w:val="24"/>
          <w:szCs w:val="24"/>
        </w:rPr>
        <w:t xml:space="preserve">  No separate expenses payments will be made so please factor any expenses you may anticipate into your costs.</w:t>
      </w:r>
    </w:p>
    <w:p w:rsidR="00741904" w:rsidRDefault="00741904" w:rsidP="00A2101B">
      <w:pPr>
        <w:pStyle w:val="PHESecondaryheading"/>
        <w:spacing w:line="276" w:lineRule="auto"/>
      </w:pPr>
      <w:r>
        <w:t>Timeline</w:t>
      </w:r>
    </w:p>
    <w:p w:rsidR="00271E98" w:rsidRPr="000F56A7" w:rsidRDefault="00271E98" w:rsidP="00271E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36"/>
        </w:rPr>
      </w:pPr>
      <w:r w:rsidRPr="000F56A7">
        <w:rPr>
          <w:bCs/>
          <w:color w:val="000000"/>
          <w:szCs w:val="36"/>
        </w:rPr>
        <w:t>It is anticipated tha</w:t>
      </w:r>
      <w:r>
        <w:rPr>
          <w:bCs/>
          <w:color w:val="000000"/>
          <w:szCs w:val="36"/>
        </w:rPr>
        <w:t>t commissioning of this project</w:t>
      </w:r>
      <w:r w:rsidRPr="000F56A7">
        <w:rPr>
          <w:bCs/>
          <w:color w:val="000000"/>
          <w:szCs w:val="36"/>
        </w:rPr>
        <w:t xml:space="preserve"> will occur to the following timetable:</w:t>
      </w:r>
    </w:p>
    <w:p w:rsidR="00271E98" w:rsidRDefault="00271E98" w:rsidP="00A2101B">
      <w:pPr>
        <w:pStyle w:val="PHESecondaryheading"/>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3260"/>
      </w:tblGrid>
      <w:tr w:rsidR="00741904" w:rsidRPr="000601E4" w:rsidDel="00FA3A0E" w:rsidTr="00312ED2">
        <w:tc>
          <w:tcPr>
            <w:tcW w:w="5070" w:type="dxa"/>
            <w:tcBorders>
              <w:top w:val="single" w:sz="4" w:space="0" w:color="auto"/>
              <w:left w:val="single" w:sz="4" w:space="0" w:color="auto"/>
              <w:bottom w:val="single" w:sz="4" w:space="0" w:color="auto"/>
              <w:right w:val="single" w:sz="4" w:space="0" w:color="auto"/>
            </w:tcBorders>
            <w:hideMark/>
          </w:tcPr>
          <w:p w:rsidR="00741904" w:rsidRPr="000601E4" w:rsidDel="00FA3A0E" w:rsidRDefault="00741904" w:rsidP="000E2D7F">
            <w:pPr>
              <w:rPr>
                <w:szCs w:val="24"/>
              </w:rPr>
            </w:pPr>
            <w:r w:rsidRPr="000601E4" w:rsidDel="00FA3A0E">
              <w:rPr>
                <w:szCs w:val="24"/>
              </w:rPr>
              <w:t>Application deadline</w:t>
            </w:r>
          </w:p>
        </w:tc>
        <w:tc>
          <w:tcPr>
            <w:tcW w:w="3260" w:type="dxa"/>
            <w:tcBorders>
              <w:top w:val="single" w:sz="4" w:space="0" w:color="auto"/>
              <w:left w:val="single" w:sz="4" w:space="0" w:color="auto"/>
              <w:bottom w:val="single" w:sz="4" w:space="0" w:color="auto"/>
              <w:right w:val="single" w:sz="4" w:space="0" w:color="auto"/>
            </w:tcBorders>
          </w:tcPr>
          <w:p w:rsidR="00741904" w:rsidRPr="00312ED2" w:rsidDel="00FA3A0E" w:rsidRDefault="00A86120" w:rsidP="00CE0135">
            <w:pPr>
              <w:rPr>
                <w:b/>
                <w:bCs/>
                <w:szCs w:val="24"/>
              </w:rPr>
            </w:pPr>
            <w:r w:rsidRPr="00312ED2">
              <w:rPr>
                <w:b/>
                <w:bCs/>
                <w:szCs w:val="24"/>
              </w:rPr>
              <w:t>1</w:t>
            </w:r>
            <w:r w:rsidR="00CE0135">
              <w:rPr>
                <w:b/>
                <w:bCs/>
                <w:szCs w:val="24"/>
              </w:rPr>
              <w:t>5</w:t>
            </w:r>
            <w:r w:rsidRPr="00312ED2">
              <w:rPr>
                <w:b/>
                <w:bCs/>
                <w:szCs w:val="24"/>
                <w:vertAlign w:val="superscript"/>
              </w:rPr>
              <w:t>th</w:t>
            </w:r>
            <w:r w:rsidRPr="00312ED2">
              <w:rPr>
                <w:b/>
                <w:bCs/>
                <w:szCs w:val="24"/>
              </w:rPr>
              <w:t xml:space="preserve"> December 2017</w:t>
            </w:r>
          </w:p>
        </w:tc>
      </w:tr>
      <w:tr w:rsidR="004A3985" w:rsidRPr="000601E4" w:rsidDel="00FA3A0E" w:rsidTr="00C8055E">
        <w:tc>
          <w:tcPr>
            <w:tcW w:w="5070" w:type="dxa"/>
            <w:tcBorders>
              <w:top w:val="single" w:sz="4" w:space="0" w:color="auto"/>
              <w:left w:val="single" w:sz="4" w:space="0" w:color="auto"/>
              <w:bottom w:val="single" w:sz="4" w:space="0" w:color="auto"/>
              <w:right w:val="single" w:sz="4" w:space="0" w:color="auto"/>
            </w:tcBorders>
          </w:tcPr>
          <w:p w:rsidR="00741904" w:rsidRPr="000601E4" w:rsidDel="00FA3A0E" w:rsidRDefault="00741904" w:rsidP="000E2D7F">
            <w:pPr>
              <w:rPr>
                <w:szCs w:val="24"/>
              </w:rPr>
            </w:pPr>
            <w:r w:rsidRPr="000601E4" w:rsidDel="00FA3A0E">
              <w:rPr>
                <w:szCs w:val="24"/>
              </w:rPr>
              <w:t>Notification of successful applicant</w:t>
            </w:r>
          </w:p>
        </w:tc>
        <w:tc>
          <w:tcPr>
            <w:tcW w:w="3260" w:type="dxa"/>
            <w:tcBorders>
              <w:top w:val="single" w:sz="4" w:space="0" w:color="auto"/>
              <w:left w:val="single" w:sz="4" w:space="0" w:color="auto"/>
              <w:bottom w:val="single" w:sz="4" w:space="0" w:color="auto"/>
              <w:right w:val="single" w:sz="4" w:space="0" w:color="auto"/>
            </w:tcBorders>
          </w:tcPr>
          <w:p w:rsidR="00741904" w:rsidRPr="00312ED2" w:rsidDel="00FA3A0E" w:rsidRDefault="00A86120" w:rsidP="00537BB2">
            <w:pPr>
              <w:pStyle w:val="Title"/>
              <w:spacing w:before="0" w:after="0" w:line="240" w:lineRule="auto"/>
              <w:ind w:left="33"/>
              <w:rPr>
                <w:rFonts w:eastAsiaTheme="minorHAnsi" w:cs="Arial"/>
                <w:b w:val="0"/>
                <w:bCs w:val="0"/>
                <w:color w:val="auto"/>
                <w:kern w:val="0"/>
                <w:sz w:val="24"/>
                <w:szCs w:val="24"/>
              </w:rPr>
            </w:pPr>
            <w:r w:rsidRPr="00312ED2">
              <w:rPr>
                <w:rFonts w:eastAsiaTheme="minorHAnsi" w:cs="Arial"/>
                <w:b w:val="0"/>
                <w:bCs w:val="0"/>
                <w:color w:val="auto"/>
                <w:kern w:val="0"/>
                <w:sz w:val="24"/>
                <w:szCs w:val="24"/>
              </w:rPr>
              <w:t>20</w:t>
            </w:r>
            <w:r w:rsidRPr="00312ED2">
              <w:rPr>
                <w:rFonts w:eastAsiaTheme="minorHAnsi" w:cs="Arial"/>
                <w:b w:val="0"/>
                <w:bCs w:val="0"/>
                <w:color w:val="auto"/>
                <w:kern w:val="0"/>
                <w:sz w:val="24"/>
                <w:szCs w:val="24"/>
                <w:vertAlign w:val="superscript"/>
              </w:rPr>
              <w:t>th</w:t>
            </w:r>
            <w:r w:rsidRPr="00312ED2">
              <w:rPr>
                <w:rFonts w:eastAsiaTheme="minorHAnsi" w:cs="Arial"/>
                <w:b w:val="0"/>
                <w:bCs w:val="0"/>
                <w:color w:val="auto"/>
                <w:kern w:val="0"/>
                <w:sz w:val="24"/>
                <w:szCs w:val="24"/>
              </w:rPr>
              <w:t xml:space="preserve"> December 2017</w:t>
            </w:r>
          </w:p>
        </w:tc>
      </w:tr>
      <w:tr w:rsidR="004A3985" w:rsidRPr="000601E4" w:rsidDel="00FA3A0E" w:rsidTr="00C8055E">
        <w:tc>
          <w:tcPr>
            <w:tcW w:w="5070" w:type="dxa"/>
            <w:tcBorders>
              <w:top w:val="single" w:sz="4" w:space="0" w:color="auto"/>
              <w:left w:val="single" w:sz="4" w:space="0" w:color="auto"/>
              <w:bottom w:val="single" w:sz="4" w:space="0" w:color="auto"/>
              <w:right w:val="single" w:sz="4" w:space="0" w:color="auto"/>
            </w:tcBorders>
          </w:tcPr>
          <w:p w:rsidR="00741904" w:rsidRPr="000601E4" w:rsidDel="00FA3A0E" w:rsidRDefault="00741904" w:rsidP="000E2D7F">
            <w:pPr>
              <w:rPr>
                <w:szCs w:val="24"/>
              </w:rPr>
            </w:pPr>
            <w:r w:rsidRPr="000601E4" w:rsidDel="00FA3A0E">
              <w:rPr>
                <w:szCs w:val="24"/>
              </w:rPr>
              <w:t xml:space="preserve">Meeting with PHE to agree </w:t>
            </w:r>
            <w:r w:rsidRPr="000601E4">
              <w:rPr>
                <w:szCs w:val="24"/>
              </w:rPr>
              <w:t>protocol</w:t>
            </w:r>
          </w:p>
        </w:tc>
        <w:tc>
          <w:tcPr>
            <w:tcW w:w="3260" w:type="dxa"/>
            <w:tcBorders>
              <w:top w:val="single" w:sz="4" w:space="0" w:color="auto"/>
              <w:left w:val="single" w:sz="4" w:space="0" w:color="auto"/>
              <w:bottom w:val="single" w:sz="4" w:space="0" w:color="auto"/>
              <w:right w:val="single" w:sz="4" w:space="0" w:color="auto"/>
            </w:tcBorders>
          </w:tcPr>
          <w:p w:rsidR="00741904" w:rsidRPr="00312ED2" w:rsidDel="00FA3A0E" w:rsidRDefault="00312ED2" w:rsidP="00537BB2">
            <w:pPr>
              <w:pStyle w:val="Title"/>
              <w:spacing w:before="0" w:after="0" w:line="240" w:lineRule="auto"/>
              <w:ind w:left="33"/>
              <w:rPr>
                <w:rFonts w:eastAsiaTheme="minorHAnsi" w:cs="Arial"/>
                <w:b w:val="0"/>
                <w:bCs w:val="0"/>
                <w:color w:val="auto"/>
                <w:kern w:val="0"/>
                <w:sz w:val="24"/>
                <w:szCs w:val="24"/>
              </w:rPr>
            </w:pPr>
            <w:r w:rsidRPr="00312ED2">
              <w:rPr>
                <w:rFonts w:eastAsiaTheme="minorHAnsi" w:cs="Arial"/>
                <w:b w:val="0"/>
                <w:bCs w:val="0"/>
                <w:color w:val="auto"/>
                <w:kern w:val="0"/>
                <w:sz w:val="24"/>
                <w:szCs w:val="24"/>
              </w:rPr>
              <w:t>4</w:t>
            </w:r>
            <w:r w:rsidRPr="00312ED2">
              <w:rPr>
                <w:rFonts w:eastAsiaTheme="minorHAnsi" w:cs="Arial"/>
                <w:b w:val="0"/>
                <w:bCs w:val="0"/>
                <w:color w:val="auto"/>
                <w:kern w:val="0"/>
                <w:sz w:val="24"/>
                <w:szCs w:val="24"/>
                <w:vertAlign w:val="superscript"/>
              </w:rPr>
              <w:t>th</w:t>
            </w:r>
            <w:r w:rsidRPr="00312ED2">
              <w:rPr>
                <w:rFonts w:eastAsiaTheme="minorHAnsi" w:cs="Arial"/>
                <w:b w:val="0"/>
                <w:bCs w:val="0"/>
                <w:color w:val="auto"/>
                <w:kern w:val="0"/>
                <w:sz w:val="24"/>
                <w:szCs w:val="24"/>
              </w:rPr>
              <w:t xml:space="preserve"> January 2018</w:t>
            </w:r>
          </w:p>
        </w:tc>
      </w:tr>
      <w:tr w:rsidR="004A3985" w:rsidRPr="000601E4" w:rsidDel="00FA3A0E" w:rsidTr="00312ED2">
        <w:tc>
          <w:tcPr>
            <w:tcW w:w="5070" w:type="dxa"/>
            <w:tcBorders>
              <w:top w:val="single" w:sz="4" w:space="0" w:color="auto"/>
              <w:left w:val="single" w:sz="4" w:space="0" w:color="auto"/>
              <w:bottom w:val="single" w:sz="4" w:space="0" w:color="auto"/>
              <w:right w:val="single" w:sz="4" w:space="0" w:color="auto"/>
            </w:tcBorders>
            <w:hideMark/>
          </w:tcPr>
          <w:p w:rsidR="00741904" w:rsidRPr="000601E4" w:rsidDel="00FA3A0E" w:rsidRDefault="00741904" w:rsidP="000E2D7F">
            <w:pPr>
              <w:rPr>
                <w:szCs w:val="24"/>
              </w:rPr>
            </w:pPr>
            <w:r w:rsidRPr="000601E4" w:rsidDel="00FA3A0E">
              <w:rPr>
                <w:szCs w:val="24"/>
              </w:rPr>
              <w:t xml:space="preserve">Provide the </w:t>
            </w:r>
            <w:r w:rsidRPr="000601E4">
              <w:rPr>
                <w:szCs w:val="24"/>
              </w:rPr>
              <w:t>final protocol to PHE</w:t>
            </w:r>
            <w:r w:rsidRPr="000601E4" w:rsidDel="00FA3A0E">
              <w:rPr>
                <w:szCs w:val="24"/>
              </w:rPr>
              <w:t xml:space="preserve"> </w:t>
            </w:r>
          </w:p>
        </w:tc>
        <w:tc>
          <w:tcPr>
            <w:tcW w:w="3260" w:type="dxa"/>
            <w:tcBorders>
              <w:top w:val="single" w:sz="4" w:space="0" w:color="auto"/>
              <w:left w:val="single" w:sz="4" w:space="0" w:color="auto"/>
              <w:bottom w:val="single" w:sz="4" w:space="0" w:color="auto"/>
              <w:right w:val="single" w:sz="4" w:space="0" w:color="auto"/>
            </w:tcBorders>
          </w:tcPr>
          <w:p w:rsidR="00741904" w:rsidRPr="00312ED2" w:rsidDel="00FA3A0E" w:rsidRDefault="00312ED2" w:rsidP="00537BB2">
            <w:pPr>
              <w:pStyle w:val="Title"/>
              <w:spacing w:before="0" w:after="0" w:line="240" w:lineRule="auto"/>
              <w:ind w:left="33"/>
              <w:rPr>
                <w:rFonts w:eastAsiaTheme="minorHAnsi" w:cs="Arial"/>
                <w:b w:val="0"/>
                <w:bCs w:val="0"/>
                <w:color w:val="auto"/>
                <w:kern w:val="0"/>
                <w:sz w:val="24"/>
                <w:szCs w:val="24"/>
                <w:highlight w:val="yellow"/>
              </w:rPr>
            </w:pPr>
            <w:r w:rsidRPr="00312ED2">
              <w:rPr>
                <w:rFonts w:eastAsiaTheme="minorHAnsi" w:cs="Arial"/>
                <w:b w:val="0"/>
                <w:bCs w:val="0"/>
                <w:color w:val="auto"/>
                <w:kern w:val="0"/>
                <w:sz w:val="24"/>
                <w:szCs w:val="24"/>
              </w:rPr>
              <w:t>8</w:t>
            </w:r>
            <w:r w:rsidRPr="00312ED2">
              <w:rPr>
                <w:rFonts w:eastAsiaTheme="minorHAnsi" w:cs="Arial"/>
                <w:b w:val="0"/>
                <w:bCs w:val="0"/>
                <w:color w:val="auto"/>
                <w:kern w:val="0"/>
                <w:sz w:val="24"/>
                <w:szCs w:val="24"/>
                <w:vertAlign w:val="superscript"/>
              </w:rPr>
              <w:t>th</w:t>
            </w:r>
            <w:r w:rsidRPr="00312ED2">
              <w:rPr>
                <w:rFonts w:eastAsiaTheme="minorHAnsi" w:cs="Arial"/>
                <w:b w:val="0"/>
                <w:bCs w:val="0"/>
                <w:color w:val="auto"/>
                <w:kern w:val="0"/>
                <w:sz w:val="24"/>
                <w:szCs w:val="24"/>
              </w:rPr>
              <w:t xml:space="preserve"> January 2018</w:t>
            </w:r>
          </w:p>
        </w:tc>
      </w:tr>
      <w:tr w:rsidR="004A3985" w:rsidRPr="000601E4" w:rsidDel="00FA3A0E" w:rsidTr="00537BB2">
        <w:trPr>
          <w:trHeight w:val="77"/>
        </w:trPr>
        <w:tc>
          <w:tcPr>
            <w:tcW w:w="5070" w:type="dxa"/>
            <w:tcBorders>
              <w:top w:val="single" w:sz="4" w:space="0" w:color="auto"/>
              <w:left w:val="single" w:sz="4" w:space="0" w:color="auto"/>
              <w:bottom w:val="single" w:sz="4" w:space="0" w:color="auto"/>
              <w:right w:val="single" w:sz="4" w:space="0" w:color="auto"/>
            </w:tcBorders>
          </w:tcPr>
          <w:p w:rsidR="00741904" w:rsidRPr="000601E4" w:rsidRDefault="00DA15C1" w:rsidP="000E2D7F">
            <w:pPr>
              <w:rPr>
                <w:szCs w:val="24"/>
              </w:rPr>
            </w:pPr>
            <w:r>
              <w:rPr>
                <w:szCs w:val="24"/>
              </w:rPr>
              <w:t>Complete project scope</w:t>
            </w:r>
          </w:p>
        </w:tc>
        <w:tc>
          <w:tcPr>
            <w:tcW w:w="3260" w:type="dxa"/>
            <w:tcBorders>
              <w:top w:val="single" w:sz="4" w:space="0" w:color="auto"/>
              <w:left w:val="single" w:sz="4" w:space="0" w:color="auto"/>
              <w:bottom w:val="single" w:sz="4" w:space="0" w:color="auto"/>
              <w:right w:val="single" w:sz="4" w:space="0" w:color="auto"/>
            </w:tcBorders>
          </w:tcPr>
          <w:p w:rsidR="00741904" w:rsidRPr="00312ED2" w:rsidRDefault="00312ED2" w:rsidP="00312ED2">
            <w:pPr>
              <w:pStyle w:val="Title"/>
              <w:spacing w:before="0" w:after="0" w:line="240" w:lineRule="auto"/>
              <w:ind w:left="0"/>
              <w:rPr>
                <w:rFonts w:eastAsiaTheme="minorHAnsi" w:cs="Arial"/>
                <w:b w:val="0"/>
                <w:bCs w:val="0"/>
                <w:color w:val="auto"/>
                <w:kern w:val="0"/>
                <w:sz w:val="24"/>
                <w:szCs w:val="24"/>
                <w:highlight w:val="yellow"/>
              </w:rPr>
            </w:pPr>
            <w:r w:rsidRPr="00312ED2">
              <w:rPr>
                <w:rFonts w:eastAsiaTheme="minorHAnsi" w:cs="Arial"/>
                <w:b w:val="0"/>
                <w:bCs w:val="0"/>
                <w:color w:val="auto"/>
                <w:kern w:val="0"/>
                <w:sz w:val="24"/>
                <w:szCs w:val="24"/>
              </w:rPr>
              <w:t>W/C 12</w:t>
            </w:r>
            <w:r w:rsidRPr="00312ED2">
              <w:rPr>
                <w:rFonts w:eastAsiaTheme="minorHAnsi" w:cs="Arial"/>
                <w:b w:val="0"/>
                <w:bCs w:val="0"/>
                <w:color w:val="auto"/>
                <w:kern w:val="0"/>
                <w:sz w:val="24"/>
                <w:szCs w:val="24"/>
                <w:vertAlign w:val="superscript"/>
              </w:rPr>
              <w:t>th</w:t>
            </w:r>
            <w:r w:rsidRPr="00312ED2">
              <w:rPr>
                <w:rFonts w:eastAsiaTheme="minorHAnsi" w:cs="Arial"/>
                <w:b w:val="0"/>
                <w:bCs w:val="0"/>
                <w:color w:val="auto"/>
                <w:kern w:val="0"/>
                <w:sz w:val="24"/>
                <w:szCs w:val="24"/>
              </w:rPr>
              <w:t xml:space="preserve"> March 2018</w:t>
            </w:r>
          </w:p>
        </w:tc>
      </w:tr>
      <w:tr w:rsidR="004A3985" w:rsidRPr="000601E4" w:rsidDel="00FA3A0E" w:rsidTr="00C8055E">
        <w:tc>
          <w:tcPr>
            <w:tcW w:w="5070" w:type="dxa"/>
            <w:tcBorders>
              <w:top w:val="single" w:sz="4" w:space="0" w:color="auto"/>
              <w:left w:val="single" w:sz="4" w:space="0" w:color="auto"/>
              <w:bottom w:val="single" w:sz="4" w:space="0" w:color="auto"/>
              <w:right w:val="single" w:sz="4" w:space="0" w:color="auto"/>
            </w:tcBorders>
          </w:tcPr>
          <w:p w:rsidR="00741904" w:rsidRPr="000601E4" w:rsidDel="00FA3A0E" w:rsidRDefault="004A3985" w:rsidP="00537BB2">
            <w:pPr>
              <w:rPr>
                <w:szCs w:val="24"/>
              </w:rPr>
            </w:pPr>
            <w:r w:rsidRPr="000601E4">
              <w:rPr>
                <w:szCs w:val="24"/>
              </w:rPr>
              <w:t xml:space="preserve">Provide </w:t>
            </w:r>
            <w:r w:rsidR="00312ED2">
              <w:rPr>
                <w:szCs w:val="24"/>
              </w:rPr>
              <w:t xml:space="preserve">final </w:t>
            </w:r>
            <w:r w:rsidR="00537BB2">
              <w:rPr>
                <w:szCs w:val="24"/>
              </w:rPr>
              <w:t xml:space="preserve">project outputs </w:t>
            </w:r>
            <w:r w:rsidR="00741904" w:rsidRPr="000601E4">
              <w:rPr>
                <w:szCs w:val="24"/>
              </w:rPr>
              <w:t>to PHE</w:t>
            </w:r>
          </w:p>
        </w:tc>
        <w:tc>
          <w:tcPr>
            <w:tcW w:w="3260" w:type="dxa"/>
            <w:tcBorders>
              <w:top w:val="single" w:sz="4" w:space="0" w:color="auto"/>
              <w:left w:val="single" w:sz="4" w:space="0" w:color="auto"/>
              <w:bottom w:val="single" w:sz="4" w:space="0" w:color="auto"/>
              <w:right w:val="single" w:sz="4" w:space="0" w:color="auto"/>
            </w:tcBorders>
          </w:tcPr>
          <w:p w:rsidR="00741904" w:rsidRPr="00312ED2" w:rsidRDefault="00312ED2" w:rsidP="00537BB2">
            <w:pPr>
              <w:pStyle w:val="Title"/>
              <w:spacing w:before="0" w:after="0" w:line="240" w:lineRule="auto"/>
              <w:ind w:left="33"/>
              <w:rPr>
                <w:rFonts w:eastAsiaTheme="minorHAnsi" w:cs="Arial"/>
                <w:b w:val="0"/>
                <w:bCs w:val="0"/>
                <w:color w:val="auto"/>
                <w:kern w:val="0"/>
                <w:sz w:val="24"/>
                <w:szCs w:val="24"/>
              </w:rPr>
            </w:pPr>
            <w:r>
              <w:rPr>
                <w:rFonts w:eastAsiaTheme="minorHAnsi" w:cs="Arial"/>
                <w:b w:val="0"/>
                <w:bCs w:val="0"/>
                <w:color w:val="auto"/>
                <w:kern w:val="0"/>
                <w:sz w:val="24"/>
                <w:szCs w:val="24"/>
              </w:rPr>
              <w:t>W/C 26</w:t>
            </w:r>
            <w:r w:rsidRPr="00312ED2">
              <w:rPr>
                <w:rFonts w:eastAsiaTheme="minorHAnsi" w:cs="Arial"/>
                <w:b w:val="0"/>
                <w:bCs w:val="0"/>
                <w:color w:val="auto"/>
                <w:kern w:val="0"/>
                <w:sz w:val="24"/>
                <w:szCs w:val="24"/>
                <w:vertAlign w:val="superscript"/>
              </w:rPr>
              <w:t>th</w:t>
            </w:r>
            <w:r>
              <w:rPr>
                <w:rFonts w:eastAsiaTheme="minorHAnsi" w:cs="Arial"/>
                <w:b w:val="0"/>
                <w:bCs w:val="0"/>
                <w:color w:val="auto"/>
                <w:kern w:val="0"/>
                <w:sz w:val="24"/>
                <w:szCs w:val="24"/>
              </w:rPr>
              <w:t xml:space="preserve"> March 2018</w:t>
            </w:r>
          </w:p>
        </w:tc>
      </w:tr>
    </w:tbl>
    <w:p w:rsidR="00D24B56" w:rsidRDefault="00741904" w:rsidP="00A2101B">
      <w:pPr>
        <w:pStyle w:val="Paragraph"/>
        <w:numPr>
          <w:ilvl w:val="0"/>
          <w:numId w:val="0"/>
        </w:numPr>
        <w:rPr>
          <w:sz w:val="24"/>
          <w:szCs w:val="24"/>
        </w:rPr>
      </w:pPr>
      <w:r w:rsidRPr="00D24B56">
        <w:rPr>
          <w:sz w:val="24"/>
          <w:szCs w:val="24"/>
        </w:rPr>
        <w:t xml:space="preserve">Applications need to demonstrate that the timeline can be met. Furthermore, proposals should signpost examples of </w:t>
      </w:r>
      <w:r w:rsidR="00D24B56" w:rsidRPr="00D24B56">
        <w:rPr>
          <w:sz w:val="24"/>
          <w:szCs w:val="24"/>
        </w:rPr>
        <w:t>similar projects undertaken.</w:t>
      </w:r>
    </w:p>
    <w:p w:rsidR="00741904" w:rsidRPr="002E07FD" w:rsidRDefault="00741904" w:rsidP="00A2101B">
      <w:pPr>
        <w:pStyle w:val="Paragraph"/>
        <w:numPr>
          <w:ilvl w:val="0"/>
          <w:numId w:val="0"/>
        </w:numPr>
        <w:ind w:left="709" w:hanging="709"/>
        <w:rPr>
          <w:color w:val="C00000"/>
          <w:sz w:val="28"/>
          <w:szCs w:val="28"/>
        </w:rPr>
      </w:pPr>
      <w:r w:rsidRPr="002E07FD">
        <w:rPr>
          <w:color w:val="C00000"/>
          <w:sz w:val="28"/>
          <w:szCs w:val="28"/>
        </w:rPr>
        <w:t>Applying for this tender:</w:t>
      </w:r>
    </w:p>
    <w:p w:rsidR="00741904" w:rsidRPr="00D24B56" w:rsidRDefault="00741904" w:rsidP="00A2101B">
      <w:pPr>
        <w:pStyle w:val="Paragraph"/>
        <w:numPr>
          <w:ilvl w:val="0"/>
          <w:numId w:val="0"/>
        </w:numPr>
        <w:rPr>
          <w:sz w:val="24"/>
          <w:szCs w:val="24"/>
        </w:rPr>
      </w:pPr>
      <w:r w:rsidRPr="00D24B56">
        <w:rPr>
          <w:sz w:val="24"/>
          <w:szCs w:val="24"/>
        </w:rPr>
        <w:t xml:space="preserve">You should provide information on each of the headings outlined below.  Concise applications </w:t>
      </w:r>
      <w:r w:rsidR="00513DD3">
        <w:rPr>
          <w:sz w:val="24"/>
          <w:szCs w:val="24"/>
        </w:rPr>
        <w:t xml:space="preserve">(standard 1,500 word count set) </w:t>
      </w:r>
      <w:r w:rsidRPr="00D24B56">
        <w:rPr>
          <w:sz w:val="24"/>
          <w:szCs w:val="24"/>
        </w:rPr>
        <w:t>that demonstrate how the project will be delivered are strongly encouraged.</w:t>
      </w:r>
    </w:p>
    <w:p w:rsidR="00741904" w:rsidRPr="00D24B56" w:rsidRDefault="00741904" w:rsidP="00A2101B">
      <w:pPr>
        <w:pStyle w:val="BodyText"/>
        <w:numPr>
          <w:ilvl w:val="0"/>
          <w:numId w:val="15"/>
        </w:numPr>
        <w:tabs>
          <w:tab w:val="left" w:pos="-1440"/>
        </w:tabs>
        <w:spacing w:line="276" w:lineRule="auto"/>
        <w:ind w:left="567" w:hanging="425"/>
        <w:rPr>
          <w:sz w:val="24"/>
        </w:rPr>
      </w:pPr>
      <w:r w:rsidRPr="00D24B56">
        <w:rPr>
          <w:b/>
          <w:sz w:val="24"/>
        </w:rPr>
        <w:t>Background</w:t>
      </w:r>
      <w:r w:rsidRPr="00D24B56">
        <w:rPr>
          <w:sz w:val="24"/>
        </w:rPr>
        <w:t>: full contact details of your organisation together with a statement of the approach that you would take in relation to the above outline, and a summary of</w:t>
      </w:r>
      <w:r w:rsidR="009F0C4B">
        <w:rPr>
          <w:sz w:val="24"/>
        </w:rPr>
        <w:t xml:space="preserve"> </w:t>
      </w:r>
      <w:r w:rsidR="009F0C4B">
        <w:t xml:space="preserve">why your organisation is well suited to undertake the work. </w:t>
      </w:r>
      <w:r w:rsidRPr="00D24B56">
        <w:rPr>
          <w:sz w:val="24"/>
        </w:rPr>
        <w:t xml:space="preserve">  </w:t>
      </w:r>
    </w:p>
    <w:p w:rsidR="00741904" w:rsidRPr="00D24B56" w:rsidRDefault="00741904" w:rsidP="00A2101B">
      <w:pPr>
        <w:pStyle w:val="BodyText"/>
        <w:spacing w:line="276" w:lineRule="auto"/>
        <w:rPr>
          <w:sz w:val="24"/>
        </w:rPr>
      </w:pPr>
    </w:p>
    <w:p w:rsidR="00741904" w:rsidRPr="00D24B56" w:rsidRDefault="00741904" w:rsidP="00A2101B">
      <w:pPr>
        <w:pStyle w:val="BodyText"/>
        <w:numPr>
          <w:ilvl w:val="0"/>
          <w:numId w:val="15"/>
        </w:numPr>
        <w:tabs>
          <w:tab w:val="left" w:pos="-1440"/>
        </w:tabs>
        <w:spacing w:line="276" w:lineRule="auto"/>
        <w:ind w:left="567" w:hanging="425"/>
        <w:rPr>
          <w:sz w:val="24"/>
        </w:rPr>
      </w:pPr>
      <w:r w:rsidRPr="00D24B56">
        <w:rPr>
          <w:b/>
          <w:sz w:val="24"/>
        </w:rPr>
        <w:t>List of review team members and previous experience in the field/area</w:t>
      </w:r>
      <w:r w:rsidRPr="00D24B56">
        <w:rPr>
          <w:sz w:val="24"/>
        </w:rPr>
        <w:t xml:space="preserve">: A description of your organisation/review team’s expertise as it pertains to carrying out </w:t>
      </w:r>
      <w:r w:rsidRPr="00D24B56">
        <w:rPr>
          <w:sz w:val="24"/>
        </w:rPr>
        <w:lastRenderedPageBreak/>
        <w:t>this project, in particular demonstrating your experience</w:t>
      </w:r>
      <w:r w:rsidR="000601E4">
        <w:rPr>
          <w:sz w:val="24"/>
        </w:rPr>
        <w:t xml:space="preserve"> and ability to provide this project</w:t>
      </w:r>
      <w:r w:rsidRPr="00D24B56">
        <w:rPr>
          <w:sz w:val="24"/>
        </w:rPr>
        <w:t xml:space="preserve"> to a high standard. </w:t>
      </w:r>
    </w:p>
    <w:p w:rsidR="00741904" w:rsidRPr="00D24B56" w:rsidRDefault="00741904" w:rsidP="00A2101B">
      <w:pPr>
        <w:pStyle w:val="BodyText"/>
        <w:spacing w:line="276" w:lineRule="auto"/>
        <w:ind w:left="567" w:hanging="425"/>
        <w:rPr>
          <w:sz w:val="24"/>
        </w:rPr>
      </w:pPr>
    </w:p>
    <w:p w:rsidR="00741904" w:rsidRPr="00D24B56" w:rsidRDefault="00741904" w:rsidP="00A2101B">
      <w:pPr>
        <w:pStyle w:val="BodyText"/>
        <w:numPr>
          <w:ilvl w:val="0"/>
          <w:numId w:val="15"/>
        </w:numPr>
        <w:tabs>
          <w:tab w:val="left" w:pos="-1440"/>
        </w:tabs>
        <w:spacing w:line="276" w:lineRule="auto"/>
        <w:ind w:left="567" w:hanging="425"/>
        <w:rPr>
          <w:sz w:val="24"/>
        </w:rPr>
      </w:pPr>
      <w:r w:rsidRPr="00D24B56">
        <w:rPr>
          <w:b/>
          <w:sz w:val="24"/>
        </w:rPr>
        <w:t>Proposal</w:t>
      </w:r>
      <w:r w:rsidRPr="00D24B56">
        <w:rPr>
          <w:sz w:val="24"/>
        </w:rPr>
        <w:t>:  Detailed description of the activities that would be undertaken fo</w:t>
      </w:r>
      <w:r w:rsidR="00850D96" w:rsidRPr="00D24B56">
        <w:rPr>
          <w:sz w:val="24"/>
        </w:rPr>
        <w:t>r th</w:t>
      </w:r>
      <w:r w:rsidR="00012B98">
        <w:rPr>
          <w:sz w:val="24"/>
        </w:rPr>
        <w:t>e production of the outputs specified</w:t>
      </w:r>
      <w:r w:rsidRPr="00D24B56">
        <w:rPr>
          <w:sz w:val="24"/>
        </w:rPr>
        <w:t xml:space="preserve"> and how this will be achieved within the set timeline. This should include a description of the approach for each stage of the </w:t>
      </w:r>
      <w:r w:rsidR="00632BBC" w:rsidRPr="00D24B56">
        <w:rPr>
          <w:sz w:val="24"/>
        </w:rPr>
        <w:t>process</w:t>
      </w:r>
      <w:r w:rsidRPr="00D24B56">
        <w:rPr>
          <w:sz w:val="24"/>
        </w:rPr>
        <w:t xml:space="preserve">. </w:t>
      </w:r>
    </w:p>
    <w:p w:rsidR="00741904" w:rsidRPr="00D24B56" w:rsidRDefault="00741904" w:rsidP="00A2101B">
      <w:pPr>
        <w:pStyle w:val="BodyText"/>
        <w:tabs>
          <w:tab w:val="left" w:pos="-1440"/>
        </w:tabs>
        <w:spacing w:line="276" w:lineRule="auto"/>
        <w:rPr>
          <w:sz w:val="24"/>
        </w:rPr>
      </w:pPr>
    </w:p>
    <w:p w:rsidR="00271E98" w:rsidRDefault="00741904" w:rsidP="00271E98">
      <w:pPr>
        <w:pStyle w:val="BodyText"/>
        <w:numPr>
          <w:ilvl w:val="0"/>
          <w:numId w:val="15"/>
        </w:numPr>
        <w:spacing w:line="276" w:lineRule="auto"/>
        <w:ind w:left="567"/>
        <w:rPr>
          <w:sz w:val="24"/>
        </w:rPr>
      </w:pPr>
      <w:r w:rsidRPr="00D24B56">
        <w:rPr>
          <w:b/>
          <w:sz w:val="24"/>
        </w:rPr>
        <w:t>Project costs:</w:t>
      </w:r>
      <w:r w:rsidRPr="00D24B56">
        <w:rPr>
          <w:sz w:val="24"/>
        </w:rPr>
        <w:t xml:space="preserve"> Please provide a breakdown of the estimated budget </w:t>
      </w:r>
      <w:r w:rsidR="00850D96" w:rsidRPr="00D24B56">
        <w:rPr>
          <w:sz w:val="24"/>
        </w:rPr>
        <w:t>necessary to deliver this work</w:t>
      </w:r>
      <w:r w:rsidRPr="00D24B56">
        <w:rPr>
          <w:sz w:val="24"/>
        </w:rPr>
        <w:t xml:space="preserve">. This should also show the estimated time commitment of core team members. </w:t>
      </w:r>
    </w:p>
    <w:p w:rsidR="00271E98" w:rsidRPr="00271E98" w:rsidRDefault="00271E98" w:rsidP="00271E98">
      <w:pPr>
        <w:pStyle w:val="BodyText"/>
        <w:spacing w:line="276" w:lineRule="auto"/>
        <w:ind w:left="567"/>
        <w:rPr>
          <w:sz w:val="24"/>
        </w:rPr>
      </w:pPr>
    </w:p>
    <w:p w:rsidR="00271E98" w:rsidRPr="000F56A7" w:rsidRDefault="00271E98" w:rsidP="00271E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Cs w:val="36"/>
        </w:rPr>
      </w:pPr>
      <w:r>
        <w:rPr>
          <w:color w:val="C00000"/>
          <w:sz w:val="28"/>
          <w:szCs w:val="28"/>
        </w:rPr>
        <w:t xml:space="preserve">Selection Criteria </w:t>
      </w:r>
    </w:p>
    <w:p w:rsidR="00271E98" w:rsidRDefault="00271E98" w:rsidP="00271E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p>
    <w:p w:rsidR="00271E98" w:rsidRPr="000F56A7" w:rsidRDefault="00271E98" w:rsidP="00271E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36"/>
        </w:rPr>
      </w:pPr>
      <w:r w:rsidRPr="000F56A7">
        <w:rPr>
          <w:bCs/>
          <w:szCs w:val="36"/>
        </w:rPr>
        <w:t>Criteria used by me</w:t>
      </w:r>
      <w:r>
        <w:rPr>
          <w:bCs/>
          <w:szCs w:val="36"/>
        </w:rPr>
        <w:t>mbers of the PHE panel</w:t>
      </w:r>
      <w:r w:rsidRPr="000F56A7">
        <w:rPr>
          <w:bCs/>
          <w:szCs w:val="36"/>
        </w:rPr>
        <w:t xml:space="preserve"> to assess applications </w:t>
      </w:r>
      <w:r>
        <w:rPr>
          <w:bCs/>
          <w:szCs w:val="36"/>
        </w:rPr>
        <w:t xml:space="preserve">for funding from the project </w:t>
      </w:r>
      <w:r w:rsidRPr="000F56A7">
        <w:rPr>
          <w:bCs/>
          <w:szCs w:val="36"/>
        </w:rPr>
        <w:t>include:</w:t>
      </w:r>
    </w:p>
    <w:p w:rsidR="00271E98" w:rsidRDefault="00271E98" w:rsidP="00271E98">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r w:rsidRPr="003412A6">
        <w:rPr>
          <w:bCs/>
          <w:szCs w:val="36"/>
        </w:rPr>
        <w:t>RE</w:t>
      </w:r>
      <w:r>
        <w:rPr>
          <w:bCs/>
          <w:szCs w:val="36"/>
        </w:rPr>
        <w:t>LEVANCE of the proposed evaluation plan and methodology</w:t>
      </w:r>
      <w:r w:rsidRPr="003412A6">
        <w:rPr>
          <w:bCs/>
          <w:szCs w:val="36"/>
        </w:rPr>
        <w:t xml:space="preserve"> to the </w:t>
      </w:r>
      <w:r>
        <w:rPr>
          <w:bCs/>
          <w:szCs w:val="36"/>
        </w:rPr>
        <w:t xml:space="preserve">aims and objectives of the project </w:t>
      </w:r>
    </w:p>
    <w:p w:rsidR="00271E98" w:rsidRDefault="00271E98" w:rsidP="00271E98">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r w:rsidRPr="003412A6">
        <w:rPr>
          <w:bCs/>
          <w:szCs w:val="36"/>
        </w:rPr>
        <w:t>QUALITY of the work plan and p</w:t>
      </w:r>
      <w:r>
        <w:rPr>
          <w:bCs/>
          <w:szCs w:val="36"/>
        </w:rPr>
        <w:t>roposed management arrangements</w:t>
      </w:r>
    </w:p>
    <w:p w:rsidR="00271E98" w:rsidRPr="003412A6" w:rsidRDefault="00271E98" w:rsidP="00271E98">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r>
        <w:rPr>
          <w:bCs/>
          <w:szCs w:val="36"/>
        </w:rPr>
        <w:t xml:space="preserve">STRENGTH of the project </w:t>
      </w:r>
      <w:r w:rsidRPr="003412A6">
        <w:rPr>
          <w:bCs/>
          <w:szCs w:val="36"/>
        </w:rPr>
        <w:t>team</w:t>
      </w:r>
    </w:p>
    <w:p w:rsidR="00271E98" w:rsidRPr="003412A6" w:rsidRDefault="00271E98" w:rsidP="00271E98">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r w:rsidRPr="003412A6">
        <w:rPr>
          <w:bCs/>
          <w:szCs w:val="36"/>
        </w:rPr>
        <w:t xml:space="preserve">IMPACT of the proposed work </w:t>
      </w:r>
    </w:p>
    <w:p w:rsidR="00271E98" w:rsidRPr="003412A6" w:rsidRDefault="00271E98" w:rsidP="00271E98">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r w:rsidRPr="003412A6">
        <w:rPr>
          <w:bCs/>
          <w:szCs w:val="36"/>
        </w:rPr>
        <w:t xml:space="preserve">VALUE for money (justification of the proposed costs) </w:t>
      </w:r>
    </w:p>
    <w:p w:rsidR="00271E98" w:rsidRPr="003412A6" w:rsidRDefault="00271E98" w:rsidP="00271E98">
      <w:pPr>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36"/>
        </w:rPr>
      </w:pPr>
      <w:r w:rsidRPr="003412A6">
        <w:rPr>
          <w:bCs/>
          <w:szCs w:val="36"/>
        </w:rPr>
        <w:t xml:space="preserve">INVOLVEMENT of </w:t>
      </w:r>
      <w:r>
        <w:rPr>
          <w:bCs/>
          <w:szCs w:val="36"/>
        </w:rPr>
        <w:t>key stakeholders</w:t>
      </w:r>
    </w:p>
    <w:p w:rsidR="00741904" w:rsidRPr="002E07FD" w:rsidRDefault="00741904" w:rsidP="00A2101B">
      <w:pPr>
        <w:pStyle w:val="Paragraph"/>
        <w:numPr>
          <w:ilvl w:val="0"/>
          <w:numId w:val="0"/>
        </w:numPr>
        <w:rPr>
          <w:color w:val="C00000"/>
          <w:sz w:val="28"/>
          <w:szCs w:val="28"/>
        </w:rPr>
      </w:pPr>
      <w:r w:rsidRPr="002E07FD">
        <w:rPr>
          <w:color w:val="C00000"/>
          <w:sz w:val="28"/>
          <w:szCs w:val="28"/>
        </w:rPr>
        <w:t>Deadline for submission</w:t>
      </w:r>
    </w:p>
    <w:p w:rsidR="00741904" w:rsidRPr="00D24B56" w:rsidRDefault="00741904" w:rsidP="00A2101B">
      <w:pPr>
        <w:pStyle w:val="Paragraph"/>
        <w:numPr>
          <w:ilvl w:val="0"/>
          <w:numId w:val="0"/>
        </w:numPr>
        <w:rPr>
          <w:sz w:val="24"/>
          <w:szCs w:val="24"/>
        </w:rPr>
      </w:pPr>
      <w:r w:rsidRPr="00D24B56">
        <w:rPr>
          <w:sz w:val="24"/>
          <w:szCs w:val="24"/>
        </w:rPr>
        <w:t>Applications must be submitted via the portal by</w:t>
      </w:r>
      <w:r w:rsidR="00312ED2">
        <w:rPr>
          <w:b/>
          <w:sz w:val="24"/>
          <w:szCs w:val="24"/>
        </w:rPr>
        <w:t xml:space="preserve"> 1</w:t>
      </w:r>
      <w:r w:rsidR="009F2AA8">
        <w:rPr>
          <w:b/>
          <w:sz w:val="24"/>
          <w:szCs w:val="24"/>
        </w:rPr>
        <w:t>8</w:t>
      </w:r>
      <w:r w:rsidR="00312ED2" w:rsidRPr="00312ED2">
        <w:rPr>
          <w:b/>
          <w:sz w:val="24"/>
          <w:szCs w:val="24"/>
          <w:vertAlign w:val="superscript"/>
        </w:rPr>
        <w:t>th</w:t>
      </w:r>
      <w:r w:rsidR="00312ED2">
        <w:rPr>
          <w:b/>
          <w:sz w:val="24"/>
          <w:szCs w:val="24"/>
        </w:rPr>
        <w:t xml:space="preserve"> December 2018</w:t>
      </w:r>
    </w:p>
    <w:p w:rsidR="00271E98" w:rsidRPr="000F56A7" w:rsidRDefault="00271E98" w:rsidP="00271E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Cs w:val="36"/>
        </w:rPr>
      </w:pPr>
      <w:r>
        <w:rPr>
          <w:bCs/>
          <w:color w:val="000000"/>
          <w:szCs w:val="36"/>
        </w:rPr>
        <w:t>Questions regarding this tender can be directed via the Bravo platform.</w:t>
      </w:r>
    </w:p>
    <w:p w:rsidR="00741904" w:rsidRPr="002E07FD" w:rsidRDefault="005B2195" w:rsidP="00A2101B">
      <w:pPr>
        <w:pStyle w:val="Paragraph"/>
        <w:numPr>
          <w:ilvl w:val="0"/>
          <w:numId w:val="0"/>
        </w:numPr>
        <w:rPr>
          <w:b/>
          <w:color w:val="C00000"/>
          <w:sz w:val="28"/>
          <w:szCs w:val="28"/>
        </w:rPr>
      </w:pPr>
      <w:r w:rsidRPr="002E07FD">
        <w:rPr>
          <w:color w:val="C00000"/>
          <w:sz w:val="28"/>
          <w:szCs w:val="28"/>
        </w:rPr>
        <w:t>Decision process</w:t>
      </w:r>
    </w:p>
    <w:p w:rsidR="00271E98" w:rsidRPr="00CA01D5" w:rsidRDefault="005B2195" w:rsidP="00271E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Cs w:val="36"/>
        </w:rPr>
      </w:pPr>
      <w:r>
        <w:t>The decision on who we appoint will be based both on the costings (</w:t>
      </w:r>
      <w:r w:rsidR="00167ECD">
        <w:t>30</w:t>
      </w:r>
      <w:r>
        <w:t>%) and on the evidence of relevant, knowledge, skills and experience that is submitted (</w:t>
      </w:r>
      <w:r w:rsidR="00167ECD">
        <w:t>70</w:t>
      </w:r>
      <w:r>
        <w:t xml:space="preserve">%). </w:t>
      </w:r>
      <w:r w:rsidR="00271E98">
        <w:rPr>
          <w:bCs/>
          <w:color w:val="000000"/>
          <w:szCs w:val="36"/>
        </w:rPr>
        <w:t>Applications will be reviewed by an internal PHE panel and candidates will be informed electronically of the result. If two applications are scored identically then both applicants will be invited to a verbal presentation.</w:t>
      </w:r>
    </w:p>
    <w:p w:rsidR="00271E98" w:rsidRPr="00CA01D5" w:rsidRDefault="00271E98" w:rsidP="00271E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b/>
          <w:bCs/>
          <w:color w:val="000000"/>
          <w:szCs w:val="36"/>
        </w:rPr>
      </w:pPr>
    </w:p>
    <w:p w:rsidR="00271E98" w:rsidRDefault="00271E98" w:rsidP="00271E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36"/>
        </w:rPr>
      </w:pPr>
      <w:r>
        <w:rPr>
          <w:bCs/>
          <w:color w:val="000000"/>
          <w:szCs w:val="36"/>
        </w:rPr>
        <w:t>The intellectual copyright to the final reports produced will be that of PHE on behalf of the Department of Health.</w:t>
      </w:r>
    </w:p>
    <w:p w:rsidR="008970F5" w:rsidRPr="00E451BF" w:rsidRDefault="008970F5" w:rsidP="00DA15C1">
      <w:pPr>
        <w:spacing w:line="276" w:lineRule="auto"/>
        <w:rPr>
          <w:szCs w:val="24"/>
        </w:rPr>
      </w:pPr>
    </w:p>
    <w:sectPr w:rsidR="008970F5" w:rsidRPr="00E451BF" w:rsidSect="000601E4">
      <w:footerReference w:type="default" r:id="rId17"/>
      <w:headerReference w:type="first" r:id="rId18"/>
      <w:endnotePr>
        <w:numFmt w:val="decimal"/>
      </w:endnotePr>
      <w:pgSz w:w="11906" w:h="16838" w:code="9"/>
      <w:pgMar w:top="1560" w:right="1021" w:bottom="1531" w:left="1021" w:header="680" w:footer="567" w:gutter="0"/>
      <w:pgNumType w:start="1"/>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85A" w:rsidRDefault="00B1085A">
      <w:r>
        <w:separator/>
      </w:r>
    </w:p>
    <w:p w:rsidR="00B1085A" w:rsidRDefault="00B1085A"/>
  </w:endnote>
  <w:endnote w:type="continuationSeparator" w:id="0">
    <w:p w:rsidR="00B1085A" w:rsidRDefault="00B1085A">
      <w:r>
        <w:continuationSeparator/>
      </w:r>
    </w:p>
    <w:p w:rsidR="00B1085A" w:rsidRDefault="00B10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D8" w:rsidRDefault="001A12D8" w:rsidP="00932FFB">
    <w:pPr>
      <w:pStyle w:val="Footer"/>
    </w:pPr>
    <w:r>
      <w:t xml:space="preserve">Page </w:t>
    </w:r>
    <w:r>
      <w:fldChar w:fldCharType="begin"/>
    </w:r>
    <w:r>
      <w:instrText xml:space="preserve"> PAGE </w:instrText>
    </w:r>
    <w:r>
      <w:fldChar w:fldCharType="separate"/>
    </w:r>
    <w:r w:rsidR="009F2AA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85A" w:rsidRDefault="00B1085A"/>
  </w:footnote>
  <w:footnote w:type="continuationSeparator" w:id="0">
    <w:p w:rsidR="00B1085A" w:rsidRDefault="00B1085A"/>
  </w:footnote>
  <w:footnote w:type="continuationNotice" w:id="1">
    <w:p w:rsidR="00B1085A" w:rsidRDefault="00B108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D8" w:rsidRPr="00D51AF2" w:rsidRDefault="001A12D8" w:rsidP="00D51AF2">
    <w:pPr>
      <w:pStyle w:val="Footer"/>
      <w:jc w:val="left"/>
      <w:rPr>
        <w:sz w:val="20"/>
      </w:rPr>
    </w:pPr>
    <w:r>
      <w:rPr>
        <w:noProof/>
        <w:sz w:val="20"/>
        <w:lang w:eastAsia="en-GB"/>
      </w:rPr>
      <w:drawing>
        <wp:anchor distT="0" distB="0" distL="114300" distR="114300" simplePos="0" relativeHeight="251660288" behindDoc="0" locked="0" layoutInCell="1" allowOverlap="1" wp14:anchorId="20680FE4" wp14:editId="533650C7">
          <wp:simplePos x="0" y="0"/>
          <wp:positionH relativeFrom="column">
            <wp:posOffset>-656166</wp:posOffset>
          </wp:positionH>
          <wp:positionV relativeFrom="paragraph">
            <wp:posOffset>-436245</wp:posOffset>
          </wp:positionV>
          <wp:extent cx="4062730" cy="2011680"/>
          <wp:effectExtent l="0" t="0" r="0" b="7620"/>
          <wp:wrapNone/>
          <wp:docPr id="3" name="Picture 3" descr="PHE small logo fo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 small logo for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2730" cy="2011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26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2C2053"/>
    <w:multiLevelType w:val="hybridMultilevel"/>
    <w:tmpl w:val="F55C4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860BA2"/>
    <w:multiLevelType w:val="hybridMultilevel"/>
    <w:tmpl w:val="CECE3E1E"/>
    <w:lvl w:ilvl="0" w:tplc="7E563D7A">
      <w:numFmt w:val="bullet"/>
      <w:lvlText w:val="-"/>
      <w:lvlJc w:val="left"/>
      <w:pPr>
        <w:ind w:left="1069" w:hanging="360"/>
      </w:pPr>
      <w:rPr>
        <w:rFonts w:ascii="Arial" w:eastAsia="Calibr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nsid w:val="14FE7C75"/>
    <w:multiLevelType w:val="multilevel"/>
    <w:tmpl w:val="E0583E6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054119"/>
    <w:multiLevelType w:val="hybridMultilevel"/>
    <w:tmpl w:val="A330F06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1D672298"/>
    <w:multiLevelType w:val="hybridMultilevel"/>
    <w:tmpl w:val="9948D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6A3FB4"/>
    <w:multiLevelType w:val="multilevel"/>
    <w:tmpl w:val="AE94D92A"/>
    <w:lvl w:ilvl="0">
      <w:start w:val="1"/>
      <w:numFmt w:val="decimal"/>
      <w:pStyle w:val="PHENumberedbody"/>
      <w:lvlText w:val="%1"/>
      <w:lvlJc w:val="left"/>
      <w:pPr>
        <w:ind w:left="405" w:hanging="405"/>
      </w:pPr>
      <w:rPr>
        <w:rFonts w:hint="default"/>
      </w:rPr>
    </w:lvl>
    <w:lvl w:ilvl="1">
      <w:start w:val="1"/>
      <w:numFmt w:val="decimal"/>
      <w:pStyle w:val="PHENumberedbodytext"/>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DC4793F"/>
    <w:multiLevelType w:val="hybridMultilevel"/>
    <w:tmpl w:val="29B803B4"/>
    <w:lvl w:ilvl="0" w:tplc="BEB0D954">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DDE47C7"/>
    <w:multiLevelType w:val="hybridMultilevel"/>
    <w:tmpl w:val="F55C4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64C508D"/>
    <w:multiLevelType w:val="hybridMultilevel"/>
    <w:tmpl w:val="FC6A2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4703C55"/>
    <w:multiLevelType w:val="hybridMultilevel"/>
    <w:tmpl w:val="0682E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9FC0CCF"/>
    <w:multiLevelType w:val="hybridMultilevel"/>
    <w:tmpl w:val="31B8A5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AB96E50"/>
    <w:multiLevelType w:val="hybridMultilevel"/>
    <w:tmpl w:val="31B8A5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C1E502B"/>
    <w:multiLevelType w:val="multilevel"/>
    <w:tmpl w:val="BB46F358"/>
    <w:lvl w:ilvl="0">
      <w:start w:val="1"/>
      <w:numFmt w:val="lowerLetter"/>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F3D2C9D"/>
    <w:multiLevelType w:val="multilevel"/>
    <w:tmpl w:val="9A507842"/>
    <w:lvl w:ilvl="0">
      <w:start w:val="1"/>
      <w:numFmt w:val="decimal"/>
      <w:lvlText w:val="%1."/>
      <w:lvlJc w:val="left"/>
      <w:pPr>
        <w:ind w:left="360" w:hanging="360"/>
      </w:pPr>
      <w:rPr>
        <w:rFonts w:ascii="Arial" w:hAnsi="Arial" w:cs="Arial" w:hint="default"/>
        <w:b w:val="0"/>
        <w:sz w:val="24"/>
        <w:szCs w:val="24"/>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6541E0B"/>
    <w:multiLevelType w:val="hybridMultilevel"/>
    <w:tmpl w:val="83E21F1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6">
    <w:nsid w:val="59C93D14"/>
    <w:multiLevelType w:val="hybridMultilevel"/>
    <w:tmpl w:val="4A20F9FA"/>
    <w:lvl w:ilvl="0" w:tplc="AA9A8AE4">
      <w:start w:val="1"/>
      <w:numFmt w:val="decimal"/>
      <w:pStyle w:val="Paragraph"/>
      <w:lvlText w:val="%1."/>
      <w:lvlJc w:val="left"/>
      <w:pPr>
        <w:ind w:left="851" w:hanging="851"/>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627D319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6117729"/>
    <w:multiLevelType w:val="hybridMultilevel"/>
    <w:tmpl w:val="BDF4E916"/>
    <w:lvl w:ilvl="0" w:tplc="CEFE89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9D25C80"/>
    <w:multiLevelType w:val="hybridMultilevel"/>
    <w:tmpl w:val="EB92F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DDA14B9"/>
    <w:multiLevelType w:val="hybridMultilevel"/>
    <w:tmpl w:val="23A6F13E"/>
    <w:lvl w:ilvl="0" w:tplc="6AA8156E">
      <w:start w:val="1"/>
      <w:numFmt w:val="bullet"/>
      <w:lvlText w:val=""/>
      <w:lvlJc w:val="left"/>
      <w:pPr>
        <w:ind w:left="1440" w:hanging="360"/>
      </w:pPr>
      <w:rPr>
        <w:rFonts w:ascii="Symbol" w:hAnsi="Symbol" w:hint="default"/>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721F6BAE"/>
    <w:multiLevelType w:val="hybridMultilevel"/>
    <w:tmpl w:val="308266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7A266B3"/>
    <w:multiLevelType w:val="hybridMultilevel"/>
    <w:tmpl w:val="30185F7E"/>
    <w:lvl w:ilvl="0" w:tplc="DAE4EDDC">
      <w:start w:val="1"/>
      <w:numFmt w:val="bullet"/>
      <w:pStyle w:val="PHEBulletpoints"/>
      <w:lvlText w:val=""/>
      <w:lvlJc w:val="left"/>
      <w:pPr>
        <w:ind w:left="644" w:hanging="360"/>
      </w:pPr>
      <w:rPr>
        <w:rFonts w:ascii="Symbol" w:hAnsi="Symbol" w:hint="default"/>
        <w:color w:val="98002E"/>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nsid w:val="7AD21947"/>
    <w:multiLevelType w:val="hybridMultilevel"/>
    <w:tmpl w:val="D006EF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D5627D5"/>
    <w:multiLevelType w:val="multilevel"/>
    <w:tmpl w:val="9D1E33A0"/>
    <w:lvl w:ilvl="0">
      <w:start w:val="1"/>
      <w:numFmt w:val="bullet"/>
      <w:lvlText w:val=""/>
      <w:lvlJc w:val="left"/>
      <w:pPr>
        <w:ind w:left="360" w:hanging="360"/>
      </w:pPr>
      <w:rPr>
        <w:rFonts w:ascii="Symbol" w:hAnsi="Symbol" w:hint="default"/>
        <w:b w:val="0"/>
        <w:sz w:val="24"/>
        <w:szCs w:val="24"/>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6"/>
  </w:num>
  <w:num w:numId="3">
    <w:abstractNumId w:val="15"/>
  </w:num>
  <w:num w:numId="4">
    <w:abstractNumId w:val="13"/>
  </w:num>
  <w:num w:numId="5">
    <w:abstractNumId w:val="14"/>
  </w:num>
  <w:num w:numId="6">
    <w:abstractNumId w:val="24"/>
  </w:num>
  <w:num w:numId="7">
    <w:abstractNumId w:val="2"/>
  </w:num>
  <w:num w:numId="8">
    <w:abstractNumId w:val="7"/>
  </w:num>
  <w:num w:numId="9">
    <w:abstractNumId w:val="17"/>
  </w:num>
  <w:num w:numId="10">
    <w:abstractNumId w:val="3"/>
  </w:num>
  <w:num w:numId="11">
    <w:abstractNumId w:val="1"/>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1"/>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3"/>
  </w:num>
  <w:num w:numId="18">
    <w:abstractNumId w:val="18"/>
  </w:num>
  <w:num w:numId="19">
    <w:abstractNumId w:val="5"/>
  </w:num>
  <w:num w:numId="20">
    <w:abstractNumId w:val="9"/>
  </w:num>
  <w:num w:numId="21">
    <w:abstractNumId w:val="10"/>
  </w:num>
  <w:num w:numId="22">
    <w:abstractNumId w:val="11"/>
  </w:num>
  <w:num w:numId="23">
    <w:abstractNumId w:val="12"/>
  </w:num>
  <w:num w:numId="24">
    <w:abstractNumId w:val="8"/>
  </w:num>
  <w:num w:numId="25">
    <w:abstractNumId w:val="0"/>
  </w:num>
  <w:num w:numId="2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hdrShapeDefaults>
    <o:shapedefaults v:ext="edit" spidmax="10241">
      <o:colormru v:ext="edit" colors="#999,#ccc"/>
    </o:shapedefaults>
  </w:hdrShapeDefaults>
  <w:footnotePr>
    <w:footnote w:id="-1"/>
    <w:footnote w:id="0"/>
    <w:footnote w:id="1"/>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B3D"/>
    <w:rsid w:val="00004CA5"/>
    <w:rsid w:val="00012B98"/>
    <w:rsid w:val="00012F0C"/>
    <w:rsid w:val="00013C14"/>
    <w:rsid w:val="00020F67"/>
    <w:rsid w:val="00023FDA"/>
    <w:rsid w:val="00032E0B"/>
    <w:rsid w:val="000369C3"/>
    <w:rsid w:val="000373A9"/>
    <w:rsid w:val="00041A37"/>
    <w:rsid w:val="00041D89"/>
    <w:rsid w:val="000458A0"/>
    <w:rsid w:val="000466BE"/>
    <w:rsid w:val="00047D72"/>
    <w:rsid w:val="000601E4"/>
    <w:rsid w:val="00064056"/>
    <w:rsid w:val="00064EEA"/>
    <w:rsid w:val="00071362"/>
    <w:rsid w:val="00073BF0"/>
    <w:rsid w:val="00074251"/>
    <w:rsid w:val="00080D1F"/>
    <w:rsid w:val="00087CCA"/>
    <w:rsid w:val="000908A6"/>
    <w:rsid w:val="00093463"/>
    <w:rsid w:val="000A06DA"/>
    <w:rsid w:val="000A25B2"/>
    <w:rsid w:val="000A3329"/>
    <w:rsid w:val="000A3725"/>
    <w:rsid w:val="000A5502"/>
    <w:rsid w:val="000B57B2"/>
    <w:rsid w:val="000C51E6"/>
    <w:rsid w:val="000C59EF"/>
    <w:rsid w:val="000C5E73"/>
    <w:rsid w:val="000D6206"/>
    <w:rsid w:val="000E2940"/>
    <w:rsid w:val="000E2D7F"/>
    <w:rsid w:val="000E4C24"/>
    <w:rsid w:val="000E54D3"/>
    <w:rsid w:val="000F238C"/>
    <w:rsid w:val="00114FD0"/>
    <w:rsid w:val="00123FC3"/>
    <w:rsid w:val="00134182"/>
    <w:rsid w:val="00135863"/>
    <w:rsid w:val="00141DF8"/>
    <w:rsid w:val="001464EB"/>
    <w:rsid w:val="00151816"/>
    <w:rsid w:val="00156465"/>
    <w:rsid w:val="00160325"/>
    <w:rsid w:val="001610F8"/>
    <w:rsid w:val="001616C7"/>
    <w:rsid w:val="00167ECD"/>
    <w:rsid w:val="00171A55"/>
    <w:rsid w:val="00173A8E"/>
    <w:rsid w:val="00187B3D"/>
    <w:rsid w:val="00194D32"/>
    <w:rsid w:val="001A12D8"/>
    <w:rsid w:val="001A183A"/>
    <w:rsid w:val="001A5A0C"/>
    <w:rsid w:val="001B0F7B"/>
    <w:rsid w:val="001B239A"/>
    <w:rsid w:val="001B6BFF"/>
    <w:rsid w:val="001C110C"/>
    <w:rsid w:val="001C162C"/>
    <w:rsid w:val="001C4877"/>
    <w:rsid w:val="001C68DB"/>
    <w:rsid w:val="001D1828"/>
    <w:rsid w:val="001D21B9"/>
    <w:rsid w:val="001D315A"/>
    <w:rsid w:val="001D3F2E"/>
    <w:rsid w:val="001E1AFA"/>
    <w:rsid w:val="001E239E"/>
    <w:rsid w:val="001F0D30"/>
    <w:rsid w:val="001F6D46"/>
    <w:rsid w:val="001F7B13"/>
    <w:rsid w:val="0020553C"/>
    <w:rsid w:val="00213E39"/>
    <w:rsid w:val="00221B80"/>
    <w:rsid w:val="00225A33"/>
    <w:rsid w:val="0022654E"/>
    <w:rsid w:val="0023192F"/>
    <w:rsid w:val="00234EF6"/>
    <w:rsid w:val="00237F17"/>
    <w:rsid w:val="00241EBC"/>
    <w:rsid w:val="00243041"/>
    <w:rsid w:val="0024755A"/>
    <w:rsid w:val="00247CDA"/>
    <w:rsid w:val="00262FD3"/>
    <w:rsid w:val="00265E23"/>
    <w:rsid w:val="00271754"/>
    <w:rsid w:val="00271C1D"/>
    <w:rsid w:val="00271E98"/>
    <w:rsid w:val="002765BA"/>
    <w:rsid w:val="00284003"/>
    <w:rsid w:val="00291A8A"/>
    <w:rsid w:val="002A1331"/>
    <w:rsid w:val="002A2775"/>
    <w:rsid w:val="002C1AB9"/>
    <w:rsid w:val="002C5992"/>
    <w:rsid w:val="002E07FD"/>
    <w:rsid w:val="002E36CA"/>
    <w:rsid w:val="002F1870"/>
    <w:rsid w:val="002F3A34"/>
    <w:rsid w:val="002F67DA"/>
    <w:rsid w:val="00306EC0"/>
    <w:rsid w:val="00311BF6"/>
    <w:rsid w:val="003128C5"/>
    <w:rsid w:val="00312ED2"/>
    <w:rsid w:val="00323B57"/>
    <w:rsid w:val="0032491E"/>
    <w:rsid w:val="0032652D"/>
    <w:rsid w:val="003351E6"/>
    <w:rsid w:val="00336C7B"/>
    <w:rsid w:val="003373C2"/>
    <w:rsid w:val="003377A3"/>
    <w:rsid w:val="00356023"/>
    <w:rsid w:val="003760CA"/>
    <w:rsid w:val="00382712"/>
    <w:rsid w:val="00383CAD"/>
    <w:rsid w:val="0038690F"/>
    <w:rsid w:val="0038752C"/>
    <w:rsid w:val="00396093"/>
    <w:rsid w:val="003A3853"/>
    <w:rsid w:val="003A413B"/>
    <w:rsid w:val="003B09F4"/>
    <w:rsid w:val="003B364D"/>
    <w:rsid w:val="003C3E0A"/>
    <w:rsid w:val="003C6317"/>
    <w:rsid w:val="003D110B"/>
    <w:rsid w:val="003E49C3"/>
    <w:rsid w:val="003E775C"/>
    <w:rsid w:val="003F1C59"/>
    <w:rsid w:val="003F1C8D"/>
    <w:rsid w:val="003F56D1"/>
    <w:rsid w:val="003F6673"/>
    <w:rsid w:val="00403487"/>
    <w:rsid w:val="004127D9"/>
    <w:rsid w:val="00414336"/>
    <w:rsid w:val="00420D0C"/>
    <w:rsid w:val="00421192"/>
    <w:rsid w:val="00423AE2"/>
    <w:rsid w:val="00425BA2"/>
    <w:rsid w:val="004342C7"/>
    <w:rsid w:val="00435E6B"/>
    <w:rsid w:val="00441F61"/>
    <w:rsid w:val="004439C5"/>
    <w:rsid w:val="004462D7"/>
    <w:rsid w:val="00447240"/>
    <w:rsid w:val="00450C73"/>
    <w:rsid w:val="00451730"/>
    <w:rsid w:val="004524BF"/>
    <w:rsid w:val="00453D62"/>
    <w:rsid w:val="00455810"/>
    <w:rsid w:val="0045595C"/>
    <w:rsid w:val="0046338F"/>
    <w:rsid w:val="0046555E"/>
    <w:rsid w:val="0046647A"/>
    <w:rsid w:val="00475F12"/>
    <w:rsid w:val="004953E7"/>
    <w:rsid w:val="00496201"/>
    <w:rsid w:val="00497E97"/>
    <w:rsid w:val="004A3985"/>
    <w:rsid w:val="004A5B28"/>
    <w:rsid w:val="004A66D6"/>
    <w:rsid w:val="004C10CE"/>
    <w:rsid w:val="004C56F7"/>
    <w:rsid w:val="004D2E33"/>
    <w:rsid w:val="004D3655"/>
    <w:rsid w:val="004D77C9"/>
    <w:rsid w:val="004E07C3"/>
    <w:rsid w:val="004E76D8"/>
    <w:rsid w:val="004F2BC3"/>
    <w:rsid w:val="004F4CAE"/>
    <w:rsid w:val="004F692D"/>
    <w:rsid w:val="004F6D96"/>
    <w:rsid w:val="00502BE9"/>
    <w:rsid w:val="00503251"/>
    <w:rsid w:val="0050776C"/>
    <w:rsid w:val="00513DD3"/>
    <w:rsid w:val="00526923"/>
    <w:rsid w:val="00533358"/>
    <w:rsid w:val="00537BB2"/>
    <w:rsid w:val="00541D44"/>
    <w:rsid w:val="00547B95"/>
    <w:rsid w:val="0055138A"/>
    <w:rsid w:val="0055153E"/>
    <w:rsid w:val="00554EFB"/>
    <w:rsid w:val="00555E62"/>
    <w:rsid w:val="00561C91"/>
    <w:rsid w:val="00565569"/>
    <w:rsid w:val="005716E3"/>
    <w:rsid w:val="00573004"/>
    <w:rsid w:val="005771B1"/>
    <w:rsid w:val="005813D4"/>
    <w:rsid w:val="00584AB4"/>
    <w:rsid w:val="00586A58"/>
    <w:rsid w:val="005874E4"/>
    <w:rsid w:val="005878D5"/>
    <w:rsid w:val="00590B52"/>
    <w:rsid w:val="00591949"/>
    <w:rsid w:val="00593C11"/>
    <w:rsid w:val="005A1FDB"/>
    <w:rsid w:val="005A5A53"/>
    <w:rsid w:val="005A5C70"/>
    <w:rsid w:val="005B2195"/>
    <w:rsid w:val="005B2A06"/>
    <w:rsid w:val="005B3484"/>
    <w:rsid w:val="005B55F5"/>
    <w:rsid w:val="005B67DA"/>
    <w:rsid w:val="005C3D2D"/>
    <w:rsid w:val="005D1874"/>
    <w:rsid w:val="005D1AEB"/>
    <w:rsid w:val="005D44D4"/>
    <w:rsid w:val="005D595B"/>
    <w:rsid w:val="005D7901"/>
    <w:rsid w:val="005E040A"/>
    <w:rsid w:val="005E212D"/>
    <w:rsid w:val="005E34F7"/>
    <w:rsid w:val="005E667F"/>
    <w:rsid w:val="005E7F8A"/>
    <w:rsid w:val="005F328E"/>
    <w:rsid w:val="005F4B6C"/>
    <w:rsid w:val="005F4FE2"/>
    <w:rsid w:val="005F5962"/>
    <w:rsid w:val="0061463A"/>
    <w:rsid w:val="006209C1"/>
    <w:rsid w:val="006268FF"/>
    <w:rsid w:val="0062779C"/>
    <w:rsid w:val="00632ADC"/>
    <w:rsid w:val="00632BBC"/>
    <w:rsid w:val="006335A2"/>
    <w:rsid w:val="00637596"/>
    <w:rsid w:val="00642882"/>
    <w:rsid w:val="00643D47"/>
    <w:rsid w:val="006504AC"/>
    <w:rsid w:val="00651AB6"/>
    <w:rsid w:val="00652369"/>
    <w:rsid w:val="00661E0B"/>
    <w:rsid w:val="00662AD9"/>
    <w:rsid w:val="00662EA3"/>
    <w:rsid w:val="006777C2"/>
    <w:rsid w:val="00680437"/>
    <w:rsid w:val="00680956"/>
    <w:rsid w:val="006813EC"/>
    <w:rsid w:val="00682D2C"/>
    <w:rsid w:val="0069310C"/>
    <w:rsid w:val="00693ADF"/>
    <w:rsid w:val="0069535D"/>
    <w:rsid w:val="006A608E"/>
    <w:rsid w:val="006B0238"/>
    <w:rsid w:val="006B3666"/>
    <w:rsid w:val="006B765C"/>
    <w:rsid w:val="006C4899"/>
    <w:rsid w:val="006D32BE"/>
    <w:rsid w:val="006D51C6"/>
    <w:rsid w:val="006D5427"/>
    <w:rsid w:val="006E7015"/>
    <w:rsid w:val="006E788D"/>
    <w:rsid w:val="006F07C7"/>
    <w:rsid w:val="006F3CC8"/>
    <w:rsid w:val="006F47FA"/>
    <w:rsid w:val="006F5254"/>
    <w:rsid w:val="00702A56"/>
    <w:rsid w:val="007105DE"/>
    <w:rsid w:val="00714F34"/>
    <w:rsid w:val="007228EB"/>
    <w:rsid w:val="00737E84"/>
    <w:rsid w:val="007400B6"/>
    <w:rsid w:val="00741904"/>
    <w:rsid w:val="00744105"/>
    <w:rsid w:val="0075415A"/>
    <w:rsid w:val="00755688"/>
    <w:rsid w:val="00760B34"/>
    <w:rsid w:val="00761ED6"/>
    <w:rsid w:val="00777A61"/>
    <w:rsid w:val="00784828"/>
    <w:rsid w:val="0079568E"/>
    <w:rsid w:val="00797027"/>
    <w:rsid w:val="007A553F"/>
    <w:rsid w:val="007A5FEC"/>
    <w:rsid w:val="007B1CD6"/>
    <w:rsid w:val="007B3DD3"/>
    <w:rsid w:val="007B65C9"/>
    <w:rsid w:val="007B7D76"/>
    <w:rsid w:val="007C2357"/>
    <w:rsid w:val="007C3149"/>
    <w:rsid w:val="007D0EC3"/>
    <w:rsid w:val="007D6C1C"/>
    <w:rsid w:val="007D7FC2"/>
    <w:rsid w:val="007E3FBF"/>
    <w:rsid w:val="007F26D2"/>
    <w:rsid w:val="00823EBB"/>
    <w:rsid w:val="008244E7"/>
    <w:rsid w:val="00830C45"/>
    <w:rsid w:val="00831036"/>
    <w:rsid w:val="00833943"/>
    <w:rsid w:val="0083603D"/>
    <w:rsid w:val="00846C43"/>
    <w:rsid w:val="00850D96"/>
    <w:rsid w:val="00854903"/>
    <w:rsid w:val="008556F2"/>
    <w:rsid w:val="008609B2"/>
    <w:rsid w:val="00871085"/>
    <w:rsid w:val="00876C86"/>
    <w:rsid w:val="0088044E"/>
    <w:rsid w:val="00887E3D"/>
    <w:rsid w:val="00896DBB"/>
    <w:rsid w:val="008970F5"/>
    <w:rsid w:val="008A6628"/>
    <w:rsid w:val="008B4AFF"/>
    <w:rsid w:val="008B6CCC"/>
    <w:rsid w:val="008B794E"/>
    <w:rsid w:val="008C0AA2"/>
    <w:rsid w:val="008D115E"/>
    <w:rsid w:val="008D2D99"/>
    <w:rsid w:val="008D704D"/>
    <w:rsid w:val="008E6FBF"/>
    <w:rsid w:val="008F1C2E"/>
    <w:rsid w:val="008F2A9B"/>
    <w:rsid w:val="008F3568"/>
    <w:rsid w:val="008F7E6A"/>
    <w:rsid w:val="0090459A"/>
    <w:rsid w:val="009066B9"/>
    <w:rsid w:val="00907CB1"/>
    <w:rsid w:val="00910459"/>
    <w:rsid w:val="00914B31"/>
    <w:rsid w:val="00915910"/>
    <w:rsid w:val="00916DC0"/>
    <w:rsid w:val="00921A2B"/>
    <w:rsid w:val="00931C31"/>
    <w:rsid w:val="00932FFB"/>
    <w:rsid w:val="009358A9"/>
    <w:rsid w:val="0093642B"/>
    <w:rsid w:val="00940A7F"/>
    <w:rsid w:val="009422CF"/>
    <w:rsid w:val="00943711"/>
    <w:rsid w:val="0094677D"/>
    <w:rsid w:val="00946E72"/>
    <w:rsid w:val="00950AD7"/>
    <w:rsid w:val="00950BD7"/>
    <w:rsid w:val="00963CBE"/>
    <w:rsid w:val="00967C44"/>
    <w:rsid w:val="00971305"/>
    <w:rsid w:val="00975446"/>
    <w:rsid w:val="00975547"/>
    <w:rsid w:val="00980489"/>
    <w:rsid w:val="00981070"/>
    <w:rsid w:val="009826C8"/>
    <w:rsid w:val="00993BC9"/>
    <w:rsid w:val="0099769C"/>
    <w:rsid w:val="009B11EE"/>
    <w:rsid w:val="009B183E"/>
    <w:rsid w:val="009B3EFB"/>
    <w:rsid w:val="009B6164"/>
    <w:rsid w:val="009C13BA"/>
    <w:rsid w:val="009C3024"/>
    <w:rsid w:val="009D2AEB"/>
    <w:rsid w:val="009D303E"/>
    <w:rsid w:val="009D5DE2"/>
    <w:rsid w:val="009D6355"/>
    <w:rsid w:val="009E112E"/>
    <w:rsid w:val="009E1EE0"/>
    <w:rsid w:val="009E3727"/>
    <w:rsid w:val="009F0C4B"/>
    <w:rsid w:val="009F2AA8"/>
    <w:rsid w:val="009F348C"/>
    <w:rsid w:val="00A033A0"/>
    <w:rsid w:val="00A04EAB"/>
    <w:rsid w:val="00A065BA"/>
    <w:rsid w:val="00A2101B"/>
    <w:rsid w:val="00A23776"/>
    <w:rsid w:val="00A270D4"/>
    <w:rsid w:val="00A33D2E"/>
    <w:rsid w:val="00A35385"/>
    <w:rsid w:val="00A43A35"/>
    <w:rsid w:val="00A504D6"/>
    <w:rsid w:val="00A531EA"/>
    <w:rsid w:val="00A57429"/>
    <w:rsid w:val="00A61A4A"/>
    <w:rsid w:val="00A667BA"/>
    <w:rsid w:val="00A72AD9"/>
    <w:rsid w:val="00A73254"/>
    <w:rsid w:val="00A7410A"/>
    <w:rsid w:val="00A7696B"/>
    <w:rsid w:val="00A80594"/>
    <w:rsid w:val="00A80782"/>
    <w:rsid w:val="00A80899"/>
    <w:rsid w:val="00A857D7"/>
    <w:rsid w:val="00A86120"/>
    <w:rsid w:val="00AB5F3F"/>
    <w:rsid w:val="00AC1866"/>
    <w:rsid w:val="00AE00B8"/>
    <w:rsid w:val="00AF241F"/>
    <w:rsid w:val="00B03696"/>
    <w:rsid w:val="00B03C6D"/>
    <w:rsid w:val="00B1085A"/>
    <w:rsid w:val="00B11214"/>
    <w:rsid w:val="00B20092"/>
    <w:rsid w:val="00B22A8D"/>
    <w:rsid w:val="00B3750D"/>
    <w:rsid w:val="00B55037"/>
    <w:rsid w:val="00B55C32"/>
    <w:rsid w:val="00B57F15"/>
    <w:rsid w:val="00B6137C"/>
    <w:rsid w:val="00B7169D"/>
    <w:rsid w:val="00B82272"/>
    <w:rsid w:val="00B84ED8"/>
    <w:rsid w:val="00B9716C"/>
    <w:rsid w:val="00BB13C0"/>
    <w:rsid w:val="00BB1567"/>
    <w:rsid w:val="00BB3DBD"/>
    <w:rsid w:val="00BB67B0"/>
    <w:rsid w:val="00BB7549"/>
    <w:rsid w:val="00BC4E0F"/>
    <w:rsid w:val="00BC667B"/>
    <w:rsid w:val="00BC6E2D"/>
    <w:rsid w:val="00BD2929"/>
    <w:rsid w:val="00BD787F"/>
    <w:rsid w:val="00BE1A54"/>
    <w:rsid w:val="00BE5A02"/>
    <w:rsid w:val="00BF3596"/>
    <w:rsid w:val="00C05FEF"/>
    <w:rsid w:val="00C11D6F"/>
    <w:rsid w:val="00C17A35"/>
    <w:rsid w:val="00C23746"/>
    <w:rsid w:val="00C23F9D"/>
    <w:rsid w:val="00C3037F"/>
    <w:rsid w:val="00C3178C"/>
    <w:rsid w:val="00C31867"/>
    <w:rsid w:val="00C35737"/>
    <w:rsid w:val="00C37DBB"/>
    <w:rsid w:val="00C46DA9"/>
    <w:rsid w:val="00C4717B"/>
    <w:rsid w:val="00C47650"/>
    <w:rsid w:val="00C477FA"/>
    <w:rsid w:val="00C4785F"/>
    <w:rsid w:val="00C5094D"/>
    <w:rsid w:val="00C51679"/>
    <w:rsid w:val="00C62AF4"/>
    <w:rsid w:val="00C641DB"/>
    <w:rsid w:val="00C859AB"/>
    <w:rsid w:val="00CA009B"/>
    <w:rsid w:val="00CA2ABB"/>
    <w:rsid w:val="00CA448B"/>
    <w:rsid w:val="00CA6510"/>
    <w:rsid w:val="00CB67B1"/>
    <w:rsid w:val="00CC74F5"/>
    <w:rsid w:val="00CE0135"/>
    <w:rsid w:val="00CE0C42"/>
    <w:rsid w:val="00CE188E"/>
    <w:rsid w:val="00CF1563"/>
    <w:rsid w:val="00CF164E"/>
    <w:rsid w:val="00D1416C"/>
    <w:rsid w:val="00D15BC6"/>
    <w:rsid w:val="00D20433"/>
    <w:rsid w:val="00D23464"/>
    <w:rsid w:val="00D24B56"/>
    <w:rsid w:val="00D25433"/>
    <w:rsid w:val="00D35E59"/>
    <w:rsid w:val="00D360B7"/>
    <w:rsid w:val="00D51AF2"/>
    <w:rsid w:val="00D538AD"/>
    <w:rsid w:val="00D53F2F"/>
    <w:rsid w:val="00D54F75"/>
    <w:rsid w:val="00D57A50"/>
    <w:rsid w:val="00D61CB8"/>
    <w:rsid w:val="00D67F56"/>
    <w:rsid w:val="00D702F2"/>
    <w:rsid w:val="00D713F0"/>
    <w:rsid w:val="00D879CB"/>
    <w:rsid w:val="00D9051A"/>
    <w:rsid w:val="00D92952"/>
    <w:rsid w:val="00D97287"/>
    <w:rsid w:val="00D97D19"/>
    <w:rsid w:val="00DA15C1"/>
    <w:rsid w:val="00DA249D"/>
    <w:rsid w:val="00DA3501"/>
    <w:rsid w:val="00DA5851"/>
    <w:rsid w:val="00DA5BA1"/>
    <w:rsid w:val="00DB3489"/>
    <w:rsid w:val="00DB4344"/>
    <w:rsid w:val="00DB5781"/>
    <w:rsid w:val="00DB5D10"/>
    <w:rsid w:val="00DC0A0A"/>
    <w:rsid w:val="00DC27F6"/>
    <w:rsid w:val="00DE037F"/>
    <w:rsid w:val="00DE1911"/>
    <w:rsid w:val="00DE1EB1"/>
    <w:rsid w:val="00DE293E"/>
    <w:rsid w:val="00DF1AEA"/>
    <w:rsid w:val="00DF7E58"/>
    <w:rsid w:val="00DF7F05"/>
    <w:rsid w:val="00E00A50"/>
    <w:rsid w:val="00E05AC9"/>
    <w:rsid w:val="00E17DC7"/>
    <w:rsid w:val="00E428E4"/>
    <w:rsid w:val="00E42DBF"/>
    <w:rsid w:val="00E43488"/>
    <w:rsid w:val="00E44C14"/>
    <w:rsid w:val="00E451BF"/>
    <w:rsid w:val="00E452B8"/>
    <w:rsid w:val="00E54606"/>
    <w:rsid w:val="00E558CC"/>
    <w:rsid w:val="00E70D6E"/>
    <w:rsid w:val="00E722F5"/>
    <w:rsid w:val="00E72985"/>
    <w:rsid w:val="00E771D7"/>
    <w:rsid w:val="00E92675"/>
    <w:rsid w:val="00E959E6"/>
    <w:rsid w:val="00EA10BD"/>
    <w:rsid w:val="00EA1F96"/>
    <w:rsid w:val="00EA2474"/>
    <w:rsid w:val="00EA4616"/>
    <w:rsid w:val="00EB00D6"/>
    <w:rsid w:val="00EB035E"/>
    <w:rsid w:val="00EC287D"/>
    <w:rsid w:val="00EC2BCC"/>
    <w:rsid w:val="00EC4781"/>
    <w:rsid w:val="00ED1C1A"/>
    <w:rsid w:val="00ED5589"/>
    <w:rsid w:val="00ED56FA"/>
    <w:rsid w:val="00EE159D"/>
    <w:rsid w:val="00EE3EC9"/>
    <w:rsid w:val="00EF1287"/>
    <w:rsid w:val="00F07494"/>
    <w:rsid w:val="00F27CC8"/>
    <w:rsid w:val="00F33B3C"/>
    <w:rsid w:val="00F53379"/>
    <w:rsid w:val="00F56588"/>
    <w:rsid w:val="00F75938"/>
    <w:rsid w:val="00F76B06"/>
    <w:rsid w:val="00F80EA7"/>
    <w:rsid w:val="00F87182"/>
    <w:rsid w:val="00F9595B"/>
    <w:rsid w:val="00FA128F"/>
    <w:rsid w:val="00FB4161"/>
    <w:rsid w:val="00FB4F05"/>
    <w:rsid w:val="00FC2B5F"/>
    <w:rsid w:val="00FC3B03"/>
    <w:rsid w:val="00FC4A42"/>
    <w:rsid w:val="00FC637B"/>
    <w:rsid w:val="00FD0076"/>
    <w:rsid w:val="00FD0C37"/>
    <w:rsid w:val="00FD3FB5"/>
    <w:rsid w:val="00FE0591"/>
    <w:rsid w:val="00FE5ADA"/>
    <w:rsid w:val="00FF0349"/>
    <w:rsid w:val="00FF2A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colormru v:ext="edit" colors="#999,#cc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endnote text"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rPr>
  </w:style>
  <w:style w:type="paragraph" w:styleId="Heading1">
    <w:name w:val="heading 1"/>
    <w:aliases w:val="Section Head"/>
    <w:basedOn w:val="Normal"/>
    <w:next w:val="Normal"/>
    <w:qFormat/>
    <w:rsid w:val="00E959E6"/>
    <w:pPr>
      <w:spacing w:after="240" w:line="400" w:lineRule="exact"/>
      <w:ind w:right="794"/>
      <w:outlineLvl w:val="0"/>
    </w:pPr>
    <w:rPr>
      <w:rFonts w:cs="Times New Roman"/>
      <w:color w:val="98002E"/>
      <w:sz w:val="32"/>
      <w:szCs w:val="48"/>
    </w:rPr>
  </w:style>
  <w:style w:type="paragraph" w:styleId="Heading2">
    <w:name w:val="heading 2"/>
    <w:aliases w:val="A head"/>
    <w:basedOn w:val="Normal"/>
    <w:next w:val="PHEBodycopy"/>
    <w:link w:val="Heading2Char"/>
    <w:uiPriority w:val="9"/>
    <w:unhideWhenUsed/>
    <w:qFormat/>
    <w:rsid w:val="00020F67"/>
    <w:pPr>
      <w:keepNext/>
      <w:spacing w:before="120" w:after="120" w:line="360" w:lineRule="exact"/>
      <w:outlineLvl w:val="1"/>
    </w:pPr>
    <w:rPr>
      <w:rFonts w:cs="Times New Roman"/>
      <w:color w:val="98002E"/>
      <w:sz w:val="28"/>
    </w:rPr>
  </w:style>
  <w:style w:type="paragraph" w:styleId="Heading3">
    <w:name w:val="heading 3"/>
    <w:aliases w:val="B head"/>
    <w:basedOn w:val="Normal"/>
    <w:next w:val="Normal"/>
    <w:link w:val="Heading3Char"/>
    <w:uiPriority w:val="9"/>
    <w:unhideWhenUsed/>
    <w:qFormat/>
    <w:rsid w:val="00020F67"/>
    <w:pPr>
      <w:keepNext/>
      <w:spacing w:before="120" w:after="120" w:line="360" w:lineRule="exact"/>
      <w:outlineLvl w:val="2"/>
    </w:pPr>
    <w:rPr>
      <w:rFonts w:cs="Times New Roman"/>
      <w:color w:val="98002E"/>
      <w:sz w:val="26"/>
    </w:rPr>
  </w:style>
  <w:style w:type="paragraph" w:styleId="Heading4">
    <w:name w:val="heading 4"/>
    <w:aliases w:val="C head"/>
    <w:basedOn w:val="Normal"/>
    <w:next w:val="Normal"/>
    <w:link w:val="Heading4Char"/>
    <w:uiPriority w:val="9"/>
    <w:semiHidden/>
    <w:unhideWhenUsed/>
    <w:qFormat/>
    <w:rsid w:val="00020F67"/>
    <w:pPr>
      <w:keepNext/>
      <w:spacing w:before="120" w:after="120"/>
      <w:outlineLvl w:val="3"/>
    </w:pPr>
    <w:rPr>
      <w:rFonts w:eastAsia="MS Mincho"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EBodycopy">
    <w:name w:val="PHE Body copy"/>
    <w:basedOn w:val="Normal"/>
    <w:qFormat/>
    <w:rsid w:val="002F1870"/>
    <w:pPr>
      <w:spacing w:line="320" w:lineRule="exact"/>
    </w:pPr>
    <w:rPr>
      <w:rFonts w:eastAsia="Calibri"/>
      <w:lang w:eastAsia="en-GB"/>
    </w:rPr>
  </w:style>
  <w:style w:type="character" w:customStyle="1" w:styleId="Heading2Char">
    <w:name w:val="Heading 2 Char"/>
    <w:aliases w:val="A head Char"/>
    <w:link w:val="Heading2"/>
    <w:uiPriority w:val="9"/>
    <w:rsid w:val="00020F67"/>
    <w:rPr>
      <w:rFonts w:ascii="Arial" w:hAnsi="Arial"/>
      <w:color w:val="98002E"/>
      <w:sz w:val="28"/>
    </w:rPr>
  </w:style>
  <w:style w:type="character" w:customStyle="1" w:styleId="Heading3Char">
    <w:name w:val="Heading 3 Char"/>
    <w:aliases w:val="B head Char"/>
    <w:link w:val="Heading3"/>
    <w:uiPriority w:val="9"/>
    <w:rsid w:val="00020F67"/>
    <w:rPr>
      <w:rFonts w:ascii="Arial" w:hAnsi="Arial"/>
      <w:color w:val="98002E"/>
      <w:sz w:val="26"/>
    </w:rPr>
  </w:style>
  <w:style w:type="character" w:customStyle="1" w:styleId="Heading4Char">
    <w:name w:val="Heading 4 Char"/>
    <w:aliases w:val="C head Char"/>
    <w:link w:val="Heading4"/>
    <w:uiPriority w:val="9"/>
    <w:semiHidden/>
    <w:rsid w:val="00020F67"/>
    <w:rPr>
      <w:rFonts w:ascii="Arial" w:eastAsia="MS Mincho" w:hAnsi="Arial"/>
      <w:b/>
      <w:bCs/>
      <w:sz w:val="24"/>
      <w:szCs w:val="28"/>
    </w:rPr>
  </w:style>
  <w:style w:type="paragraph" w:styleId="Header">
    <w:name w:val="header"/>
    <w:basedOn w:val="Normal"/>
    <w:link w:val="HeaderChar"/>
    <w:uiPriority w:val="99"/>
    <w:unhideWhenUsed/>
    <w:qFormat/>
    <w:rsid w:val="003F1C8D"/>
    <w:pPr>
      <w:tabs>
        <w:tab w:val="center" w:pos="4513"/>
        <w:tab w:val="right" w:pos="9026"/>
      </w:tabs>
      <w:spacing w:after="60"/>
      <w:jc w:val="right"/>
    </w:pPr>
    <w:rPr>
      <w:color w:val="666666"/>
      <w:sz w:val="22"/>
    </w:rPr>
  </w:style>
  <w:style w:type="character" w:customStyle="1" w:styleId="HeaderChar">
    <w:name w:val="Header Char"/>
    <w:link w:val="Header"/>
    <w:uiPriority w:val="99"/>
    <w:rsid w:val="003F1C8D"/>
    <w:rPr>
      <w:rFonts w:ascii="Arial" w:hAnsi="Arial" w:cs="Arial"/>
      <w:color w:val="666666"/>
      <w:sz w:val="22"/>
    </w:rPr>
  </w:style>
  <w:style w:type="paragraph" w:customStyle="1" w:styleId="PHEFigureschartstitle">
    <w:name w:val="PHE Figures/charts title"/>
    <w:basedOn w:val="Normal"/>
    <w:qFormat/>
    <w:rsid w:val="00064EEA"/>
    <w:pPr>
      <w:spacing w:before="240" w:after="120" w:line="280" w:lineRule="atLeast"/>
    </w:pPr>
    <w:rPr>
      <w:rFonts w:cs="Times New Roman"/>
      <w:b/>
    </w:rPr>
  </w:style>
  <w:style w:type="character" w:styleId="FollowedHyperlink">
    <w:name w:val="FollowedHyperlink"/>
    <w:rsid w:val="005771B1"/>
    <w:rPr>
      <w:color w:val="98002E"/>
      <w:u w:val="none"/>
    </w:rPr>
  </w:style>
  <w:style w:type="paragraph" w:customStyle="1" w:styleId="PHENumberedbodytext">
    <w:name w:val="PHE Numbered body text"/>
    <w:basedOn w:val="PHEBodycopy"/>
    <w:qFormat/>
    <w:rsid w:val="001E1AFA"/>
    <w:pPr>
      <w:numPr>
        <w:ilvl w:val="1"/>
        <w:numId w:val="2"/>
      </w:numPr>
      <w:ind w:left="709" w:hanging="709"/>
    </w:pPr>
  </w:style>
  <w:style w:type="paragraph" w:customStyle="1" w:styleId="PHEBulletpoints">
    <w:name w:val="PHE Bullet points"/>
    <w:link w:val="PHEBulletpointsChar"/>
    <w:qFormat/>
    <w:rsid w:val="002F1870"/>
    <w:pPr>
      <w:numPr>
        <w:numId w:val="1"/>
      </w:numPr>
      <w:spacing w:line="320" w:lineRule="exact"/>
      <w:ind w:left="357" w:right="851" w:hanging="357"/>
    </w:pPr>
    <w:rPr>
      <w:rFonts w:ascii="Arial" w:hAnsi="Arial" w:cs="Arial"/>
      <w:sz w:val="24"/>
      <w:szCs w:val="24"/>
    </w:rPr>
  </w:style>
  <w:style w:type="character" w:customStyle="1" w:styleId="PHEBulletpointsChar">
    <w:name w:val="PHE Bullet points Char"/>
    <w:link w:val="PHEBulletpoints"/>
    <w:rsid w:val="002F1870"/>
    <w:rPr>
      <w:rFonts w:ascii="Arial" w:hAnsi="Arial" w:cs="Arial"/>
      <w:sz w:val="24"/>
      <w:szCs w:val="24"/>
    </w:rPr>
  </w:style>
  <w:style w:type="table" w:styleId="TableGrid">
    <w:name w:val="Table Grid"/>
    <w:aliases w:val="PHE Table1"/>
    <w:basedOn w:val="TableNormal"/>
    <w:uiPriority w:val="59"/>
    <w:rsid w:val="00237F17"/>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shd w:val="clear" w:color="auto" w:fill="800000"/>
      </w:tcPr>
    </w:tblStylePr>
  </w:style>
  <w:style w:type="paragraph" w:customStyle="1" w:styleId="PHEFootnote">
    <w:name w:val="PHE Footnote"/>
    <w:basedOn w:val="Normal"/>
    <w:qFormat/>
    <w:rsid w:val="008B6CCC"/>
    <w:pPr>
      <w:spacing w:after="60"/>
    </w:pPr>
    <w:rPr>
      <w:rFonts w:cs="Times New Roman"/>
      <w:color w:val="98002E"/>
      <w:sz w:val="18"/>
    </w:rPr>
  </w:style>
  <w:style w:type="paragraph" w:styleId="DocumentMap">
    <w:name w:val="Document Map"/>
    <w:basedOn w:val="Normal"/>
    <w:link w:val="DocumentMapChar"/>
    <w:uiPriority w:val="99"/>
    <w:semiHidden/>
    <w:unhideWhenUsed/>
    <w:rsid w:val="00975446"/>
    <w:rPr>
      <w:rFonts w:ascii="Tahoma" w:hAnsi="Tahoma" w:cs="Times New Roman"/>
      <w:sz w:val="16"/>
      <w:szCs w:val="16"/>
      <w:lang w:val="x-none"/>
    </w:rPr>
  </w:style>
  <w:style w:type="character" w:customStyle="1" w:styleId="DocumentMapChar">
    <w:name w:val="Document Map Char"/>
    <w:link w:val="DocumentMap"/>
    <w:uiPriority w:val="99"/>
    <w:semiHidden/>
    <w:rsid w:val="00975446"/>
    <w:rPr>
      <w:rFonts w:ascii="Tahoma" w:hAnsi="Tahoma" w:cs="Tahoma"/>
      <w:sz w:val="16"/>
      <w:szCs w:val="16"/>
      <w:lang w:eastAsia="en-US"/>
    </w:rPr>
  </w:style>
  <w:style w:type="paragraph" w:customStyle="1" w:styleId="Copyright">
    <w:name w:val="Copyright"/>
    <w:next w:val="PHEBodycopy"/>
    <w:qFormat/>
    <w:rsid w:val="00D97287"/>
    <w:pPr>
      <w:spacing w:before="120" w:after="120" w:line="240" w:lineRule="exact"/>
    </w:pPr>
    <w:rPr>
      <w:rFonts w:ascii="Arial" w:eastAsia="MS Gothic" w:hAnsi="Arial"/>
      <w:lang w:val="en-US" w:eastAsia="en-GB"/>
    </w:rPr>
  </w:style>
  <w:style w:type="paragraph" w:styleId="Title">
    <w:name w:val="Title"/>
    <w:basedOn w:val="Normal"/>
    <w:next w:val="Normal"/>
    <w:link w:val="TitleChar"/>
    <w:qFormat/>
    <w:rsid w:val="005E040A"/>
    <w:pPr>
      <w:tabs>
        <w:tab w:val="left" w:pos="1920"/>
      </w:tabs>
      <w:spacing w:before="240" w:after="240" w:line="400" w:lineRule="exact"/>
      <w:ind w:left="1310"/>
      <w:outlineLvl w:val="0"/>
    </w:pPr>
    <w:rPr>
      <w:rFonts w:eastAsia="MS Gothic" w:cs="Times New Roman"/>
      <w:b/>
      <w:bCs/>
      <w:color w:val="FFFFFF"/>
      <w:spacing w:val="10"/>
      <w:kern w:val="28"/>
      <w:sz w:val="32"/>
      <w:szCs w:val="32"/>
    </w:rPr>
  </w:style>
  <w:style w:type="character" w:customStyle="1" w:styleId="TitleChar">
    <w:name w:val="Title Char"/>
    <w:link w:val="Title"/>
    <w:rsid w:val="005E040A"/>
    <w:rPr>
      <w:rFonts w:ascii="Arial" w:eastAsia="MS Gothic" w:hAnsi="Arial"/>
      <w:b/>
      <w:bCs/>
      <w:color w:val="FFFFFF"/>
      <w:spacing w:val="10"/>
      <w:kern w:val="28"/>
      <w:sz w:val="32"/>
      <w:szCs w:val="32"/>
    </w:rPr>
  </w:style>
  <w:style w:type="character" w:styleId="Hyperlink">
    <w:name w:val="Hyperlink"/>
    <w:uiPriority w:val="99"/>
    <w:rsid w:val="00073BF0"/>
    <w:rPr>
      <w:color w:val="98002E"/>
      <w:u w:val="none"/>
    </w:rPr>
  </w:style>
  <w:style w:type="paragraph" w:styleId="TOC1">
    <w:name w:val="toc 1"/>
    <w:basedOn w:val="Normal"/>
    <w:next w:val="Normal"/>
    <w:link w:val="TOC1Char"/>
    <w:autoRedefine/>
    <w:uiPriority w:val="39"/>
    <w:rsid w:val="00EE159D"/>
    <w:pPr>
      <w:tabs>
        <w:tab w:val="right" w:pos="9299"/>
      </w:tabs>
      <w:spacing w:after="120" w:line="320" w:lineRule="exact"/>
    </w:pPr>
    <w:rPr>
      <w:rFonts w:cs="Times New Roman"/>
      <w:noProof/>
      <w:lang w:val="x-none"/>
    </w:rPr>
  </w:style>
  <w:style w:type="character" w:customStyle="1" w:styleId="TOC1Char">
    <w:name w:val="TOC 1 Char"/>
    <w:link w:val="TOC1"/>
    <w:uiPriority w:val="39"/>
    <w:rsid w:val="00EE159D"/>
    <w:rPr>
      <w:rFonts w:ascii="Arial" w:hAnsi="Arial"/>
      <w:noProof/>
      <w:sz w:val="24"/>
      <w:lang w:val="x-none" w:eastAsia="en-US"/>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ColorfulList">
    <w:name w:val="Colorful List"/>
    <w:aliases w:val="PHE table"/>
    <w:basedOn w:val="TableNormal"/>
    <w:uiPriority w:val="34"/>
    <w:qFormat/>
    <w:rsid w:val="0038690F"/>
    <w:pPr>
      <w:spacing w:after="60" w:line="280" w:lineRule="exact"/>
    </w:pPr>
    <w:rPr>
      <w:rFonts w:ascii="Arial" w:hAnsi="Arial"/>
      <w:color w:val="000000"/>
      <w:sz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6E6E6"/>
    </w:tcPr>
    <w:tblStylePr w:type="firstRow">
      <w:pPr>
        <w:wordWrap/>
        <w:spacing w:beforeLines="0" w:before="60" w:beforeAutospacing="0" w:afterLines="0" w:after="60" w:afterAutospacing="0" w:line="300" w:lineRule="exact"/>
        <w:jc w:val="left"/>
      </w:pPr>
      <w:rPr>
        <w:b/>
        <w:bCs/>
        <w:color w:val="auto"/>
      </w:rPr>
      <w:tblPr/>
      <w:tcPr>
        <w:shd w:val="clear" w:color="auto" w:fill="999999"/>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styleId="Footer">
    <w:name w:val="footer"/>
    <w:basedOn w:val="Header"/>
    <w:link w:val="FooterChar"/>
    <w:uiPriority w:val="99"/>
    <w:unhideWhenUsed/>
    <w:rsid w:val="00744105"/>
  </w:style>
  <w:style w:type="character" w:customStyle="1" w:styleId="FooterChar">
    <w:name w:val="Footer Char"/>
    <w:link w:val="Footer"/>
    <w:uiPriority w:val="99"/>
    <w:rsid w:val="00744105"/>
    <w:rPr>
      <w:rFonts w:ascii="Arial" w:hAnsi="Arial" w:cs="Arial"/>
      <w:color w:val="666666"/>
      <w:sz w:val="22"/>
    </w:rPr>
  </w:style>
  <w:style w:type="paragraph" w:styleId="BalloonText">
    <w:name w:val="Balloon Text"/>
    <w:basedOn w:val="Normal"/>
    <w:link w:val="BalloonTextChar"/>
    <w:uiPriority w:val="99"/>
    <w:semiHidden/>
    <w:unhideWhenUsed/>
    <w:rsid w:val="00213E39"/>
    <w:rPr>
      <w:rFonts w:ascii="Tahoma" w:hAnsi="Tahoma" w:cs="Times New Roman"/>
      <w:sz w:val="16"/>
      <w:szCs w:val="16"/>
      <w:lang w:val="x-none"/>
    </w:rPr>
  </w:style>
  <w:style w:type="character" w:customStyle="1" w:styleId="BalloonTextChar">
    <w:name w:val="Balloon Text Char"/>
    <w:link w:val="BalloonText"/>
    <w:uiPriority w:val="99"/>
    <w:semiHidden/>
    <w:rsid w:val="00213E39"/>
    <w:rPr>
      <w:rFonts w:ascii="Tahoma" w:hAnsi="Tahoma" w:cs="Tahoma"/>
      <w:sz w:val="16"/>
      <w:szCs w:val="16"/>
      <w:lang w:eastAsia="en-US"/>
    </w:rPr>
  </w:style>
  <w:style w:type="paragraph" w:styleId="NormalWeb">
    <w:name w:val="Normal (Web)"/>
    <w:basedOn w:val="Normal"/>
    <w:uiPriority w:val="99"/>
    <w:semiHidden/>
    <w:unhideWhenUsed/>
    <w:rsid w:val="00652369"/>
    <w:pPr>
      <w:spacing w:before="100" w:beforeAutospacing="1" w:after="100" w:afterAutospacing="1"/>
    </w:pPr>
    <w:rPr>
      <w:rFonts w:ascii="Times New Roman" w:hAnsi="Times New Roman" w:cs="Times New Roman"/>
      <w:szCs w:val="24"/>
      <w:lang w:eastAsia="en-GB"/>
    </w:rPr>
  </w:style>
  <w:style w:type="paragraph" w:customStyle="1" w:styleId="PHEBulletpointsfornumberedtext">
    <w:name w:val="PHE Bullet points for numbered text"/>
    <w:basedOn w:val="PHEBulletpoints"/>
    <w:link w:val="PHEBulletpointsfornumberedtextChar"/>
    <w:qFormat/>
    <w:rsid w:val="00262FD3"/>
    <w:pPr>
      <w:tabs>
        <w:tab w:val="left" w:pos="1134"/>
      </w:tabs>
      <w:spacing w:before="60" w:after="60"/>
      <w:ind w:left="1134" w:hanging="425"/>
    </w:pPr>
  </w:style>
  <w:style w:type="character" w:customStyle="1" w:styleId="PHEBulletpointsfornumberedtextChar">
    <w:name w:val="PHE Bullet points for numbered text Char"/>
    <w:basedOn w:val="PHEBulletpointsChar"/>
    <w:link w:val="PHEBulletpointsfornumberedtext"/>
    <w:rsid w:val="00262FD3"/>
    <w:rPr>
      <w:rFonts w:ascii="Arial" w:hAnsi="Arial" w:cs="Arial"/>
      <w:sz w:val="24"/>
      <w:szCs w:val="24"/>
    </w:rPr>
  </w:style>
  <w:style w:type="paragraph" w:styleId="Subtitle">
    <w:name w:val="Subtitle"/>
    <w:basedOn w:val="Normal"/>
    <w:next w:val="Normal"/>
    <w:link w:val="SubtitleChar"/>
    <w:uiPriority w:val="11"/>
    <w:qFormat/>
    <w:rsid w:val="0032491E"/>
    <w:pPr>
      <w:tabs>
        <w:tab w:val="left" w:pos="0"/>
      </w:tabs>
      <w:spacing w:before="240" w:after="240" w:line="400" w:lineRule="exact"/>
      <w:ind w:right="567"/>
    </w:pPr>
    <w:rPr>
      <w:rFonts w:cs="Times New Roman"/>
      <w:color w:val="98002E"/>
      <w:sz w:val="32"/>
      <w:szCs w:val="32"/>
      <w:lang w:eastAsia="en-GB"/>
    </w:rPr>
  </w:style>
  <w:style w:type="character" w:customStyle="1" w:styleId="SubtitleChar">
    <w:name w:val="Subtitle Char"/>
    <w:link w:val="Subtitle"/>
    <w:uiPriority w:val="11"/>
    <w:rsid w:val="0032491E"/>
    <w:rPr>
      <w:rFonts w:ascii="Arial" w:hAnsi="Arial"/>
      <w:color w:val="98002E"/>
      <w:sz w:val="32"/>
      <w:szCs w:val="32"/>
      <w:lang w:eastAsia="en-GB"/>
    </w:rPr>
  </w:style>
  <w:style w:type="paragraph" w:styleId="FootnoteText">
    <w:name w:val="footnote text"/>
    <w:basedOn w:val="Normal"/>
    <w:link w:val="FootnoteTextChar"/>
    <w:uiPriority w:val="99"/>
    <w:unhideWhenUsed/>
    <w:qFormat/>
    <w:rsid w:val="002C5992"/>
    <w:pPr>
      <w:spacing w:after="60"/>
    </w:pPr>
    <w:rPr>
      <w:sz w:val="20"/>
      <w:szCs w:val="24"/>
    </w:rPr>
  </w:style>
  <w:style w:type="character" w:customStyle="1" w:styleId="FootnoteTextChar">
    <w:name w:val="Footnote Text Char"/>
    <w:basedOn w:val="DefaultParagraphFont"/>
    <w:link w:val="FootnoteText"/>
    <w:uiPriority w:val="99"/>
    <w:rsid w:val="002C5992"/>
    <w:rPr>
      <w:rFonts w:ascii="Arial" w:hAnsi="Arial" w:cs="Arial"/>
      <w:szCs w:val="24"/>
    </w:rPr>
  </w:style>
  <w:style w:type="character" w:styleId="FootnoteReference">
    <w:name w:val="footnote reference"/>
    <w:basedOn w:val="DefaultParagraphFont"/>
    <w:uiPriority w:val="99"/>
    <w:unhideWhenUsed/>
    <w:rsid w:val="002C5992"/>
    <w:rPr>
      <w:vertAlign w:val="superscript"/>
    </w:rPr>
  </w:style>
  <w:style w:type="paragraph" w:styleId="EndnoteText">
    <w:name w:val="endnote text"/>
    <w:aliases w:val="Reference"/>
    <w:basedOn w:val="Normal"/>
    <w:link w:val="EndnoteTextChar"/>
    <w:uiPriority w:val="99"/>
    <w:unhideWhenUsed/>
    <w:qFormat/>
    <w:rsid w:val="00FB4F05"/>
    <w:pPr>
      <w:spacing w:before="120" w:after="120"/>
    </w:pPr>
    <w:rPr>
      <w:sz w:val="22"/>
      <w:szCs w:val="24"/>
    </w:rPr>
  </w:style>
  <w:style w:type="character" w:customStyle="1" w:styleId="EndnoteTextChar">
    <w:name w:val="Endnote Text Char"/>
    <w:aliases w:val="Reference Char"/>
    <w:basedOn w:val="DefaultParagraphFont"/>
    <w:link w:val="EndnoteText"/>
    <w:uiPriority w:val="99"/>
    <w:rsid w:val="00FB4F05"/>
    <w:rPr>
      <w:rFonts w:ascii="Arial" w:hAnsi="Arial" w:cs="Arial"/>
      <w:sz w:val="22"/>
      <w:szCs w:val="24"/>
    </w:rPr>
  </w:style>
  <w:style w:type="character" w:styleId="EndnoteReference">
    <w:name w:val="endnote reference"/>
    <w:basedOn w:val="DefaultParagraphFont"/>
    <w:uiPriority w:val="99"/>
    <w:unhideWhenUsed/>
    <w:rsid w:val="00FB4F05"/>
    <w:rPr>
      <w:vertAlign w:val="superscript"/>
    </w:rPr>
  </w:style>
  <w:style w:type="character" w:styleId="Emphasis">
    <w:name w:val="Emphasis"/>
    <w:basedOn w:val="DefaultParagraphFont"/>
    <w:uiPriority w:val="20"/>
    <w:qFormat/>
    <w:rsid w:val="009066B9"/>
    <w:rPr>
      <w:i/>
      <w:iCs/>
    </w:rPr>
  </w:style>
  <w:style w:type="paragraph" w:styleId="PlainText">
    <w:name w:val="Plain Text"/>
    <w:basedOn w:val="Normal"/>
    <w:link w:val="PlainTextChar"/>
    <w:uiPriority w:val="99"/>
    <w:unhideWhenUsed/>
    <w:rsid w:val="00262FD3"/>
    <w:rPr>
      <w:rFonts w:ascii="Courier" w:eastAsia="MS Mincho" w:hAnsi="Courier" w:cs="Times New Roman"/>
      <w:sz w:val="21"/>
      <w:szCs w:val="21"/>
    </w:rPr>
  </w:style>
  <w:style w:type="character" w:customStyle="1" w:styleId="PlainTextChar">
    <w:name w:val="Plain Text Char"/>
    <w:basedOn w:val="DefaultParagraphFont"/>
    <w:link w:val="PlainText"/>
    <w:uiPriority w:val="99"/>
    <w:rsid w:val="00262FD3"/>
    <w:rPr>
      <w:rFonts w:ascii="Courier" w:eastAsia="MS Mincho" w:hAnsi="Courier"/>
      <w:sz w:val="21"/>
      <w:szCs w:val="21"/>
    </w:rPr>
  </w:style>
  <w:style w:type="paragraph" w:customStyle="1" w:styleId="PHENumberedbody">
    <w:name w:val="PHE Numbered body"/>
    <w:basedOn w:val="PHEBodycopy"/>
    <w:qFormat/>
    <w:rsid w:val="001E1AFA"/>
    <w:pPr>
      <w:numPr>
        <w:numId w:val="2"/>
      </w:numPr>
      <w:ind w:left="709" w:hanging="709"/>
    </w:pPr>
  </w:style>
  <w:style w:type="paragraph" w:customStyle="1" w:styleId="PHESecondaryheading">
    <w:name w:val="PHE Secondary heading"/>
    <w:basedOn w:val="Normal"/>
    <w:rsid w:val="002F1870"/>
    <w:pPr>
      <w:spacing w:after="240" w:line="660" w:lineRule="exact"/>
      <w:ind w:right="794"/>
      <w:outlineLvl w:val="0"/>
    </w:pPr>
    <w:rPr>
      <w:color w:val="98002E"/>
      <w:sz w:val="28"/>
      <w:szCs w:val="48"/>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441F61"/>
    <w:pPr>
      <w:spacing w:after="200" w:line="276" w:lineRule="auto"/>
      <w:ind w:left="720"/>
      <w:contextualSpacing/>
    </w:pPr>
    <w:rPr>
      <w:rFonts w:ascii="Calibri" w:eastAsia="Calibri" w:hAnsi="Calibri" w:cs="Times New Roman"/>
      <w:sz w:val="22"/>
      <w:szCs w:val="22"/>
    </w:rPr>
  </w:style>
  <w:style w:type="character" w:styleId="CommentReference">
    <w:name w:val="annotation reference"/>
    <w:basedOn w:val="DefaultParagraphFont"/>
    <w:uiPriority w:val="99"/>
    <w:semiHidden/>
    <w:unhideWhenUsed/>
    <w:rsid w:val="004F4CAE"/>
    <w:rPr>
      <w:sz w:val="16"/>
      <w:szCs w:val="16"/>
    </w:rPr>
  </w:style>
  <w:style w:type="paragraph" w:styleId="CommentText">
    <w:name w:val="annotation text"/>
    <w:basedOn w:val="Normal"/>
    <w:link w:val="CommentTextChar"/>
    <w:uiPriority w:val="99"/>
    <w:unhideWhenUsed/>
    <w:rsid w:val="004F4CAE"/>
    <w:rPr>
      <w:sz w:val="20"/>
    </w:rPr>
  </w:style>
  <w:style w:type="character" w:customStyle="1" w:styleId="CommentTextChar">
    <w:name w:val="Comment Text Char"/>
    <w:basedOn w:val="DefaultParagraphFont"/>
    <w:link w:val="CommentText"/>
    <w:uiPriority w:val="99"/>
    <w:rsid w:val="004F4CAE"/>
    <w:rPr>
      <w:rFonts w:ascii="Arial" w:hAnsi="Arial" w:cs="Arial"/>
    </w:rPr>
  </w:style>
  <w:style w:type="paragraph" w:styleId="CommentSubject">
    <w:name w:val="annotation subject"/>
    <w:basedOn w:val="CommentText"/>
    <w:next w:val="CommentText"/>
    <w:link w:val="CommentSubjectChar"/>
    <w:uiPriority w:val="99"/>
    <w:semiHidden/>
    <w:unhideWhenUsed/>
    <w:rsid w:val="004F4CAE"/>
    <w:rPr>
      <w:b/>
      <w:bCs/>
    </w:rPr>
  </w:style>
  <w:style w:type="character" w:customStyle="1" w:styleId="CommentSubjectChar">
    <w:name w:val="Comment Subject Char"/>
    <w:basedOn w:val="CommentTextChar"/>
    <w:link w:val="CommentSubject"/>
    <w:uiPriority w:val="99"/>
    <w:semiHidden/>
    <w:rsid w:val="004F4CAE"/>
    <w:rPr>
      <w:rFonts w:ascii="Arial" w:hAnsi="Arial" w:cs="Arial"/>
      <w:b/>
      <w:bCs/>
    </w:rPr>
  </w:style>
  <w:style w:type="paragraph" w:customStyle="1" w:styleId="Default">
    <w:name w:val="Default"/>
    <w:rsid w:val="00D1416C"/>
    <w:pPr>
      <w:autoSpaceDE w:val="0"/>
      <w:autoSpaceDN w:val="0"/>
      <w:adjustRightInd w:val="0"/>
    </w:pPr>
    <w:rPr>
      <w:rFonts w:ascii="Arial" w:hAnsi="Arial" w:cs="Arial"/>
      <w:color w:val="000000"/>
      <w:sz w:val="24"/>
      <w:szCs w:val="24"/>
    </w:rPr>
  </w:style>
  <w:style w:type="paragraph" w:customStyle="1" w:styleId="Paragraph">
    <w:name w:val="Paragraph"/>
    <w:basedOn w:val="Normal"/>
    <w:uiPriority w:val="4"/>
    <w:qFormat/>
    <w:rsid w:val="001C4877"/>
    <w:pPr>
      <w:numPr>
        <w:numId w:val="12"/>
      </w:numPr>
      <w:spacing w:before="240" w:after="240" w:line="276" w:lineRule="auto"/>
    </w:pPr>
    <w:rPr>
      <w:sz w:val="22"/>
      <w:szCs w:val="22"/>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1C4877"/>
    <w:rPr>
      <w:rFonts w:ascii="Calibri" w:eastAsia="Calibri" w:hAnsi="Calibri"/>
      <w:sz w:val="22"/>
      <w:szCs w:val="22"/>
    </w:rPr>
  </w:style>
  <w:style w:type="paragraph" w:styleId="NoSpacing">
    <w:name w:val="No Spacing"/>
    <w:uiPriority w:val="1"/>
    <w:qFormat/>
    <w:rsid w:val="001C4877"/>
    <w:rPr>
      <w:rFonts w:asciiTheme="minorHAnsi" w:eastAsiaTheme="minorHAnsi" w:hAnsiTheme="minorHAnsi" w:cstheme="minorBidi"/>
      <w:sz w:val="22"/>
      <w:szCs w:val="22"/>
    </w:rPr>
  </w:style>
  <w:style w:type="paragraph" w:styleId="BodyText">
    <w:name w:val="Body Text"/>
    <w:basedOn w:val="Normal"/>
    <w:link w:val="BodyTextChar"/>
    <w:unhideWhenUsed/>
    <w:rsid w:val="00741904"/>
    <w:rPr>
      <w:sz w:val="22"/>
      <w:szCs w:val="24"/>
    </w:rPr>
  </w:style>
  <w:style w:type="character" w:customStyle="1" w:styleId="BodyTextChar">
    <w:name w:val="Body Text Char"/>
    <w:basedOn w:val="DefaultParagraphFont"/>
    <w:link w:val="BodyText"/>
    <w:rsid w:val="00741904"/>
    <w:rPr>
      <w:rFonts w:ascii="Arial" w:hAnsi="Arial" w:cs="Arial"/>
      <w:sz w:val="22"/>
      <w:szCs w:val="24"/>
    </w:rPr>
  </w:style>
  <w:style w:type="character" w:customStyle="1" w:styleId="st1">
    <w:name w:val="st1"/>
    <w:basedOn w:val="DefaultParagraphFont"/>
    <w:rsid w:val="004E07C3"/>
  </w:style>
  <w:style w:type="character" w:customStyle="1" w:styleId="bibrecord-highlight-user">
    <w:name w:val="bibrecord-highlight-user"/>
    <w:basedOn w:val="DefaultParagraphFont"/>
    <w:rsid w:val="004C1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endnote text"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rPr>
  </w:style>
  <w:style w:type="paragraph" w:styleId="Heading1">
    <w:name w:val="heading 1"/>
    <w:aliases w:val="Section Head"/>
    <w:basedOn w:val="Normal"/>
    <w:next w:val="Normal"/>
    <w:qFormat/>
    <w:rsid w:val="00E959E6"/>
    <w:pPr>
      <w:spacing w:after="240" w:line="400" w:lineRule="exact"/>
      <w:ind w:right="794"/>
      <w:outlineLvl w:val="0"/>
    </w:pPr>
    <w:rPr>
      <w:rFonts w:cs="Times New Roman"/>
      <w:color w:val="98002E"/>
      <w:sz w:val="32"/>
      <w:szCs w:val="48"/>
    </w:rPr>
  </w:style>
  <w:style w:type="paragraph" w:styleId="Heading2">
    <w:name w:val="heading 2"/>
    <w:aliases w:val="A head"/>
    <w:basedOn w:val="Normal"/>
    <w:next w:val="PHEBodycopy"/>
    <w:link w:val="Heading2Char"/>
    <w:uiPriority w:val="9"/>
    <w:unhideWhenUsed/>
    <w:qFormat/>
    <w:rsid w:val="00020F67"/>
    <w:pPr>
      <w:keepNext/>
      <w:spacing w:before="120" w:after="120" w:line="360" w:lineRule="exact"/>
      <w:outlineLvl w:val="1"/>
    </w:pPr>
    <w:rPr>
      <w:rFonts w:cs="Times New Roman"/>
      <w:color w:val="98002E"/>
      <w:sz w:val="28"/>
    </w:rPr>
  </w:style>
  <w:style w:type="paragraph" w:styleId="Heading3">
    <w:name w:val="heading 3"/>
    <w:aliases w:val="B head"/>
    <w:basedOn w:val="Normal"/>
    <w:next w:val="Normal"/>
    <w:link w:val="Heading3Char"/>
    <w:uiPriority w:val="9"/>
    <w:unhideWhenUsed/>
    <w:qFormat/>
    <w:rsid w:val="00020F67"/>
    <w:pPr>
      <w:keepNext/>
      <w:spacing w:before="120" w:after="120" w:line="360" w:lineRule="exact"/>
      <w:outlineLvl w:val="2"/>
    </w:pPr>
    <w:rPr>
      <w:rFonts w:cs="Times New Roman"/>
      <w:color w:val="98002E"/>
      <w:sz w:val="26"/>
    </w:rPr>
  </w:style>
  <w:style w:type="paragraph" w:styleId="Heading4">
    <w:name w:val="heading 4"/>
    <w:aliases w:val="C head"/>
    <w:basedOn w:val="Normal"/>
    <w:next w:val="Normal"/>
    <w:link w:val="Heading4Char"/>
    <w:uiPriority w:val="9"/>
    <w:semiHidden/>
    <w:unhideWhenUsed/>
    <w:qFormat/>
    <w:rsid w:val="00020F67"/>
    <w:pPr>
      <w:keepNext/>
      <w:spacing w:before="120" w:after="120"/>
      <w:outlineLvl w:val="3"/>
    </w:pPr>
    <w:rPr>
      <w:rFonts w:eastAsia="MS Mincho"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EBodycopy">
    <w:name w:val="PHE Body copy"/>
    <w:basedOn w:val="Normal"/>
    <w:qFormat/>
    <w:rsid w:val="002F1870"/>
    <w:pPr>
      <w:spacing w:line="320" w:lineRule="exact"/>
    </w:pPr>
    <w:rPr>
      <w:rFonts w:eastAsia="Calibri"/>
      <w:lang w:eastAsia="en-GB"/>
    </w:rPr>
  </w:style>
  <w:style w:type="character" w:customStyle="1" w:styleId="Heading2Char">
    <w:name w:val="Heading 2 Char"/>
    <w:aliases w:val="A head Char"/>
    <w:link w:val="Heading2"/>
    <w:uiPriority w:val="9"/>
    <w:rsid w:val="00020F67"/>
    <w:rPr>
      <w:rFonts w:ascii="Arial" w:hAnsi="Arial"/>
      <w:color w:val="98002E"/>
      <w:sz w:val="28"/>
    </w:rPr>
  </w:style>
  <w:style w:type="character" w:customStyle="1" w:styleId="Heading3Char">
    <w:name w:val="Heading 3 Char"/>
    <w:aliases w:val="B head Char"/>
    <w:link w:val="Heading3"/>
    <w:uiPriority w:val="9"/>
    <w:rsid w:val="00020F67"/>
    <w:rPr>
      <w:rFonts w:ascii="Arial" w:hAnsi="Arial"/>
      <w:color w:val="98002E"/>
      <w:sz w:val="26"/>
    </w:rPr>
  </w:style>
  <w:style w:type="character" w:customStyle="1" w:styleId="Heading4Char">
    <w:name w:val="Heading 4 Char"/>
    <w:aliases w:val="C head Char"/>
    <w:link w:val="Heading4"/>
    <w:uiPriority w:val="9"/>
    <w:semiHidden/>
    <w:rsid w:val="00020F67"/>
    <w:rPr>
      <w:rFonts w:ascii="Arial" w:eastAsia="MS Mincho" w:hAnsi="Arial"/>
      <w:b/>
      <w:bCs/>
      <w:sz w:val="24"/>
      <w:szCs w:val="28"/>
    </w:rPr>
  </w:style>
  <w:style w:type="paragraph" w:styleId="Header">
    <w:name w:val="header"/>
    <w:basedOn w:val="Normal"/>
    <w:link w:val="HeaderChar"/>
    <w:uiPriority w:val="99"/>
    <w:unhideWhenUsed/>
    <w:qFormat/>
    <w:rsid w:val="003F1C8D"/>
    <w:pPr>
      <w:tabs>
        <w:tab w:val="center" w:pos="4513"/>
        <w:tab w:val="right" w:pos="9026"/>
      </w:tabs>
      <w:spacing w:after="60"/>
      <w:jc w:val="right"/>
    </w:pPr>
    <w:rPr>
      <w:color w:val="666666"/>
      <w:sz w:val="22"/>
    </w:rPr>
  </w:style>
  <w:style w:type="character" w:customStyle="1" w:styleId="HeaderChar">
    <w:name w:val="Header Char"/>
    <w:link w:val="Header"/>
    <w:uiPriority w:val="99"/>
    <w:rsid w:val="003F1C8D"/>
    <w:rPr>
      <w:rFonts w:ascii="Arial" w:hAnsi="Arial" w:cs="Arial"/>
      <w:color w:val="666666"/>
      <w:sz w:val="22"/>
    </w:rPr>
  </w:style>
  <w:style w:type="paragraph" w:customStyle="1" w:styleId="PHEFigureschartstitle">
    <w:name w:val="PHE Figures/charts title"/>
    <w:basedOn w:val="Normal"/>
    <w:qFormat/>
    <w:rsid w:val="00064EEA"/>
    <w:pPr>
      <w:spacing w:before="240" w:after="120" w:line="280" w:lineRule="atLeast"/>
    </w:pPr>
    <w:rPr>
      <w:rFonts w:cs="Times New Roman"/>
      <w:b/>
    </w:rPr>
  </w:style>
  <w:style w:type="character" w:styleId="FollowedHyperlink">
    <w:name w:val="FollowedHyperlink"/>
    <w:rsid w:val="005771B1"/>
    <w:rPr>
      <w:color w:val="98002E"/>
      <w:u w:val="none"/>
    </w:rPr>
  </w:style>
  <w:style w:type="paragraph" w:customStyle="1" w:styleId="PHENumberedbodytext">
    <w:name w:val="PHE Numbered body text"/>
    <w:basedOn w:val="PHEBodycopy"/>
    <w:qFormat/>
    <w:rsid w:val="001E1AFA"/>
    <w:pPr>
      <w:numPr>
        <w:ilvl w:val="1"/>
        <w:numId w:val="2"/>
      </w:numPr>
      <w:ind w:left="709" w:hanging="709"/>
    </w:pPr>
  </w:style>
  <w:style w:type="paragraph" w:customStyle="1" w:styleId="PHEBulletpoints">
    <w:name w:val="PHE Bullet points"/>
    <w:link w:val="PHEBulletpointsChar"/>
    <w:qFormat/>
    <w:rsid w:val="002F1870"/>
    <w:pPr>
      <w:numPr>
        <w:numId w:val="1"/>
      </w:numPr>
      <w:spacing w:line="320" w:lineRule="exact"/>
      <w:ind w:left="357" w:right="851" w:hanging="357"/>
    </w:pPr>
    <w:rPr>
      <w:rFonts w:ascii="Arial" w:hAnsi="Arial" w:cs="Arial"/>
      <w:sz w:val="24"/>
      <w:szCs w:val="24"/>
    </w:rPr>
  </w:style>
  <w:style w:type="character" w:customStyle="1" w:styleId="PHEBulletpointsChar">
    <w:name w:val="PHE Bullet points Char"/>
    <w:link w:val="PHEBulletpoints"/>
    <w:rsid w:val="002F1870"/>
    <w:rPr>
      <w:rFonts w:ascii="Arial" w:hAnsi="Arial" w:cs="Arial"/>
      <w:sz w:val="24"/>
      <w:szCs w:val="24"/>
    </w:rPr>
  </w:style>
  <w:style w:type="table" w:styleId="TableGrid">
    <w:name w:val="Table Grid"/>
    <w:aliases w:val="PHE Table1"/>
    <w:basedOn w:val="TableNormal"/>
    <w:uiPriority w:val="59"/>
    <w:rsid w:val="00237F17"/>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shd w:val="clear" w:color="auto" w:fill="800000"/>
      </w:tcPr>
    </w:tblStylePr>
  </w:style>
  <w:style w:type="paragraph" w:customStyle="1" w:styleId="PHEFootnote">
    <w:name w:val="PHE Footnote"/>
    <w:basedOn w:val="Normal"/>
    <w:qFormat/>
    <w:rsid w:val="008B6CCC"/>
    <w:pPr>
      <w:spacing w:after="60"/>
    </w:pPr>
    <w:rPr>
      <w:rFonts w:cs="Times New Roman"/>
      <w:color w:val="98002E"/>
      <w:sz w:val="18"/>
    </w:rPr>
  </w:style>
  <w:style w:type="paragraph" w:styleId="DocumentMap">
    <w:name w:val="Document Map"/>
    <w:basedOn w:val="Normal"/>
    <w:link w:val="DocumentMapChar"/>
    <w:uiPriority w:val="99"/>
    <w:semiHidden/>
    <w:unhideWhenUsed/>
    <w:rsid w:val="00975446"/>
    <w:rPr>
      <w:rFonts w:ascii="Tahoma" w:hAnsi="Tahoma" w:cs="Times New Roman"/>
      <w:sz w:val="16"/>
      <w:szCs w:val="16"/>
      <w:lang w:val="x-none"/>
    </w:rPr>
  </w:style>
  <w:style w:type="character" w:customStyle="1" w:styleId="DocumentMapChar">
    <w:name w:val="Document Map Char"/>
    <w:link w:val="DocumentMap"/>
    <w:uiPriority w:val="99"/>
    <w:semiHidden/>
    <w:rsid w:val="00975446"/>
    <w:rPr>
      <w:rFonts w:ascii="Tahoma" w:hAnsi="Tahoma" w:cs="Tahoma"/>
      <w:sz w:val="16"/>
      <w:szCs w:val="16"/>
      <w:lang w:eastAsia="en-US"/>
    </w:rPr>
  </w:style>
  <w:style w:type="paragraph" w:customStyle="1" w:styleId="Copyright">
    <w:name w:val="Copyright"/>
    <w:next w:val="PHEBodycopy"/>
    <w:qFormat/>
    <w:rsid w:val="00D97287"/>
    <w:pPr>
      <w:spacing w:before="120" w:after="120" w:line="240" w:lineRule="exact"/>
    </w:pPr>
    <w:rPr>
      <w:rFonts w:ascii="Arial" w:eastAsia="MS Gothic" w:hAnsi="Arial"/>
      <w:lang w:val="en-US" w:eastAsia="en-GB"/>
    </w:rPr>
  </w:style>
  <w:style w:type="paragraph" w:styleId="Title">
    <w:name w:val="Title"/>
    <w:basedOn w:val="Normal"/>
    <w:next w:val="Normal"/>
    <w:link w:val="TitleChar"/>
    <w:qFormat/>
    <w:rsid w:val="005E040A"/>
    <w:pPr>
      <w:tabs>
        <w:tab w:val="left" w:pos="1920"/>
      </w:tabs>
      <w:spacing w:before="240" w:after="240" w:line="400" w:lineRule="exact"/>
      <w:ind w:left="1310"/>
      <w:outlineLvl w:val="0"/>
    </w:pPr>
    <w:rPr>
      <w:rFonts w:eastAsia="MS Gothic" w:cs="Times New Roman"/>
      <w:b/>
      <w:bCs/>
      <w:color w:val="FFFFFF"/>
      <w:spacing w:val="10"/>
      <w:kern w:val="28"/>
      <w:sz w:val="32"/>
      <w:szCs w:val="32"/>
    </w:rPr>
  </w:style>
  <w:style w:type="character" w:customStyle="1" w:styleId="TitleChar">
    <w:name w:val="Title Char"/>
    <w:link w:val="Title"/>
    <w:rsid w:val="005E040A"/>
    <w:rPr>
      <w:rFonts w:ascii="Arial" w:eastAsia="MS Gothic" w:hAnsi="Arial"/>
      <w:b/>
      <w:bCs/>
      <w:color w:val="FFFFFF"/>
      <w:spacing w:val="10"/>
      <w:kern w:val="28"/>
      <w:sz w:val="32"/>
      <w:szCs w:val="32"/>
    </w:rPr>
  </w:style>
  <w:style w:type="character" w:styleId="Hyperlink">
    <w:name w:val="Hyperlink"/>
    <w:uiPriority w:val="99"/>
    <w:rsid w:val="00073BF0"/>
    <w:rPr>
      <w:color w:val="98002E"/>
      <w:u w:val="none"/>
    </w:rPr>
  </w:style>
  <w:style w:type="paragraph" w:styleId="TOC1">
    <w:name w:val="toc 1"/>
    <w:basedOn w:val="Normal"/>
    <w:next w:val="Normal"/>
    <w:link w:val="TOC1Char"/>
    <w:autoRedefine/>
    <w:uiPriority w:val="39"/>
    <w:rsid w:val="00EE159D"/>
    <w:pPr>
      <w:tabs>
        <w:tab w:val="right" w:pos="9299"/>
      </w:tabs>
      <w:spacing w:after="120" w:line="320" w:lineRule="exact"/>
    </w:pPr>
    <w:rPr>
      <w:rFonts w:cs="Times New Roman"/>
      <w:noProof/>
      <w:lang w:val="x-none"/>
    </w:rPr>
  </w:style>
  <w:style w:type="character" w:customStyle="1" w:styleId="TOC1Char">
    <w:name w:val="TOC 1 Char"/>
    <w:link w:val="TOC1"/>
    <w:uiPriority w:val="39"/>
    <w:rsid w:val="00EE159D"/>
    <w:rPr>
      <w:rFonts w:ascii="Arial" w:hAnsi="Arial"/>
      <w:noProof/>
      <w:sz w:val="24"/>
      <w:lang w:val="x-none" w:eastAsia="en-US"/>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ColorfulList">
    <w:name w:val="Colorful List"/>
    <w:aliases w:val="PHE table"/>
    <w:basedOn w:val="TableNormal"/>
    <w:uiPriority w:val="34"/>
    <w:qFormat/>
    <w:rsid w:val="0038690F"/>
    <w:pPr>
      <w:spacing w:after="60" w:line="280" w:lineRule="exact"/>
    </w:pPr>
    <w:rPr>
      <w:rFonts w:ascii="Arial" w:hAnsi="Arial"/>
      <w:color w:val="000000"/>
      <w:sz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6E6E6"/>
    </w:tcPr>
    <w:tblStylePr w:type="firstRow">
      <w:pPr>
        <w:wordWrap/>
        <w:spacing w:beforeLines="0" w:before="60" w:beforeAutospacing="0" w:afterLines="0" w:after="60" w:afterAutospacing="0" w:line="300" w:lineRule="exact"/>
        <w:jc w:val="left"/>
      </w:pPr>
      <w:rPr>
        <w:b/>
        <w:bCs/>
        <w:color w:val="auto"/>
      </w:rPr>
      <w:tblPr/>
      <w:tcPr>
        <w:shd w:val="clear" w:color="auto" w:fill="999999"/>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styleId="Footer">
    <w:name w:val="footer"/>
    <w:basedOn w:val="Header"/>
    <w:link w:val="FooterChar"/>
    <w:uiPriority w:val="99"/>
    <w:unhideWhenUsed/>
    <w:rsid w:val="00744105"/>
  </w:style>
  <w:style w:type="character" w:customStyle="1" w:styleId="FooterChar">
    <w:name w:val="Footer Char"/>
    <w:link w:val="Footer"/>
    <w:uiPriority w:val="99"/>
    <w:rsid w:val="00744105"/>
    <w:rPr>
      <w:rFonts w:ascii="Arial" w:hAnsi="Arial" w:cs="Arial"/>
      <w:color w:val="666666"/>
      <w:sz w:val="22"/>
    </w:rPr>
  </w:style>
  <w:style w:type="paragraph" w:styleId="BalloonText">
    <w:name w:val="Balloon Text"/>
    <w:basedOn w:val="Normal"/>
    <w:link w:val="BalloonTextChar"/>
    <w:uiPriority w:val="99"/>
    <w:semiHidden/>
    <w:unhideWhenUsed/>
    <w:rsid w:val="00213E39"/>
    <w:rPr>
      <w:rFonts w:ascii="Tahoma" w:hAnsi="Tahoma" w:cs="Times New Roman"/>
      <w:sz w:val="16"/>
      <w:szCs w:val="16"/>
      <w:lang w:val="x-none"/>
    </w:rPr>
  </w:style>
  <w:style w:type="character" w:customStyle="1" w:styleId="BalloonTextChar">
    <w:name w:val="Balloon Text Char"/>
    <w:link w:val="BalloonText"/>
    <w:uiPriority w:val="99"/>
    <w:semiHidden/>
    <w:rsid w:val="00213E39"/>
    <w:rPr>
      <w:rFonts w:ascii="Tahoma" w:hAnsi="Tahoma" w:cs="Tahoma"/>
      <w:sz w:val="16"/>
      <w:szCs w:val="16"/>
      <w:lang w:eastAsia="en-US"/>
    </w:rPr>
  </w:style>
  <w:style w:type="paragraph" w:styleId="NormalWeb">
    <w:name w:val="Normal (Web)"/>
    <w:basedOn w:val="Normal"/>
    <w:uiPriority w:val="99"/>
    <w:semiHidden/>
    <w:unhideWhenUsed/>
    <w:rsid w:val="00652369"/>
    <w:pPr>
      <w:spacing w:before="100" w:beforeAutospacing="1" w:after="100" w:afterAutospacing="1"/>
    </w:pPr>
    <w:rPr>
      <w:rFonts w:ascii="Times New Roman" w:hAnsi="Times New Roman" w:cs="Times New Roman"/>
      <w:szCs w:val="24"/>
      <w:lang w:eastAsia="en-GB"/>
    </w:rPr>
  </w:style>
  <w:style w:type="paragraph" w:customStyle="1" w:styleId="PHEBulletpointsfornumberedtext">
    <w:name w:val="PHE Bullet points for numbered text"/>
    <w:basedOn w:val="PHEBulletpoints"/>
    <w:link w:val="PHEBulletpointsfornumberedtextChar"/>
    <w:qFormat/>
    <w:rsid w:val="00262FD3"/>
    <w:pPr>
      <w:tabs>
        <w:tab w:val="left" w:pos="1134"/>
      </w:tabs>
      <w:spacing w:before="60" w:after="60"/>
      <w:ind w:left="1134" w:hanging="425"/>
    </w:pPr>
  </w:style>
  <w:style w:type="character" w:customStyle="1" w:styleId="PHEBulletpointsfornumberedtextChar">
    <w:name w:val="PHE Bullet points for numbered text Char"/>
    <w:basedOn w:val="PHEBulletpointsChar"/>
    <w:link w:val="PHEBulletpointsfornumberedtext"/>
    <w:rsid w:val="00262FD3"/>
    <w:rPr>
      <w:rFonts w:ascii="Arial" w:hAnsi="Arial" w:cs="Arial"/>
      <w:sz w:val="24"/>
      <w:szCs w:val="24"/>
    </w:rPr>
  </w:style>
  <w:style w:type="paragraph" w:styleId="Subtitle">
    <w:name w:val="Subtitle"/>
    <w:basedOn w:val="Normal"/>
    <w:next w:val="Normal"/>
    <w:link w:val="SubtitleChar"/>
    <w:uiPriority w:val="11"/>
    <w:qFormat/>
    <w:rsid w:val="0032491E"/>
    <w:pPr>
      <w:tabs>
        <w:tab w:val="left" w:pos="0"/>
      </w:tabs>
      <w:spacing w:before="240" w:after="240" w:line="400" w:lineRule="exact"/>
      <w:ind w:right="567"/>
    </w:pPr>
    <w:rPr>
      <w:rFonts w:cs="Times New Roman"/>
      <w:color w:val="98002E"/>
      <w:sz w:val="32"/>
      <w:szCs w:val="32"/>
      <w:lang w:eastAsia="en-GB"/>
    </w:rPr>
  </w:style>
  <w:style w:type="character" w:customStyle="1" w:styleId="SubtitleChar">
    <w:name w:val="Subtitle Char"/>
    <w:link w:val="Subtitle"/>
    <w:uiPriority w:val="11"/>
    <w:rsid w:val="0032491E"/>
    <w:rPr>
      <w:rFonts w:ascii="Arial" w:hAnsi="Arial"/>
      <w:color w:val="98002E"/>
      <w:sz w:val="32"/>
      <w:szCs w:val="32"/>
      <w:lang w:eastAsia="en-GB"/>
    </w:rPr>
  </w:style>
  <w:style w:type="paragraph" w:styleId="FootnoteText">
    <w:name w:val="footnote text"/>
    <w:basedOn w:val="Normal"/>
    <w:link w:val="FootnoteTextChar"/>
    <w:uiPriority w:val="99"/>
    <w:unhideWhenUsed/>
    <w:qFormat/>
    <w:rsid w:val="002C5992"/>
    <w:pPr>
      <w:spacing w:after="60"/>
    </w:pPr>
    <w:rPr>
      <w:sz w:val="20"/>
      <w:szCs w:val="24"/>
    </w:rPr>
  </w:style>
  <w:style w:type="character" w:customStyle="1" w:styleId="FootnoteTextChar">
    <w:name w:val="Footnote Text Char"/>
    <w:basedOn w:val="DefaultParagraphFont"/>
    <w:link w:val="FootnoteText"/>
    <w:uiPriority w:val="99"/>
    <w:rsid w:val="002C5992"/>
    <w:rPr>
      <w:rFonts w:ascii="Arial" w:hAnsi="Arial" w:cs="Arial"/>
      <w:szCs w:val="24"/>
    </w:rPr>
  </w:style>
  <w:style w:type="character" w:styleId="FootnoteReference">
    <w:name w:val="footnote reference"/>
    <w:basedOn w:val="DefaultParagraphFont"/>
    <w:uiPriority w:val="99"/>
    <w:unhideWhenUsed/>
    <w:rsid w:val="002C5992"/>
    <w:rPr>
      <w:vertAlign w:val="superscript"/>
    </w:rPr>
  </w:style>
  <w:style w:type="paragraph" w:styleId="EndnoteText">
    <w:name w:val="endnote text"/>
    <w:aliases w:val="Reference"/>
    <w:basedOn w:val="Normal"/>
    <w:link w:val="EndnoteTextChar"/>
    <w:uiPriority w:val="99"/>
    <w:unhideWhenUsed/>
    <w:qFormat/>
    <w:rsid w:val="00FB4F05"/>
    <w:pPr>
      <w:spacing w:before="120" w:after="120"/>
    </w:pPr>
    <w:rPr>
      <w:sz w:val="22"/>
      <w:szCs w:val="24"/>
    </w:rPr>
  </w:style>
  <w:style w:type="character" w:customStyle="1" w:styleId="EndnoteTextChar">
    <w:name w:val="Endnote Text Char"/>
    <w:aliases w:val="Reference Char"/>
    <w:basedOn w:val="DefaultParagraphFont"/>
    <w:link w:val="EndnoteText"/>
    <w:uiPriority w:val="99"/>
    <w:rsid w:val="00FB4F05"/>
    <w:rPr>
      <w:rFonts w:ascii="Arial" w:hAnsi="Arial" w:cs="Arial"/>
      <w:sz w:val="22"/>
      <w:szCs w:val="24"/>
    </w:rPr>
  </w:style>
  <w:style w:type="character" w:styleId="EndnoteReference">
    <w:name w:val="endnote reference"/>
    <w:basedOn w:val="DefaultParagraphFont"/>
    <w:uiPriority w:val="99"/>
    <w:unhideWhenUsed/>
    <w:rsid w:val="00FB4F05"/>
    <w:rPr>
      <w:vertAlign w:val="superscript"/>
    </w:rPr>
  </w:style>
  <w:style w:type="character" w:styleId="Emphasis">
    <w:name w:val="Emphasis"/>
    <w:basedOn w:val="DefaultParagraphFont"/>
    <w:uiPriority w:val="20"/>
    <w:qFormat/>
    <w:rsid w:val="009066B9"/>
    <w:rPr>
      <w:i/>
      <w:iCs/>
    </w:rPr>
  </w:style>
  <w:style w:type="paragraph" w:styleId="PlainText">
    <w:name w:val="Plain Text"/>
    <w:basedOn w:val="Normal"/>
    <w:link w:val="PlainTextChar"/>
    <w:uiPriority w:val="99"/>
    <w:unhideWhenUsed/>
    <w:rsid w:val="00262FD3"/>
    <w:rPr>
      <w:rFonts w:ascii="Courier" w:eastAsia="MS Mincho" w:hAnsi="Courier" w:cs="Times New Roman"/>
      <w:sz w:val="21"/>
      <w:szCs w:val="21"/>
    </w:rPr>
  </w:style>
  <w:style w:type="character" w:customStyle="1" w:styleId="PlainTextChar">
    <w:name w:val="Plain Text Char"/>
    <w:basedOn w:val="DefaultParagraphFont"/>
    <w:link w:val="PlainText"/>
    <w:uiPriority w:val="99"/>
    <w:rsid w:val="00262FD3"/>
    <w:rPr>
      <w:rFonts w:ascii="Courier" w:eastAsia="MS Mincho" w:hAnsi="Courier"/>
      <w:sz w:val="21"/>
      <w:szCs w:val="21"/>
    </w:rPr>
  </w:style>
  <w:style w:type="paragraph" w:customStyle="1" w:styleId="PHENumberedbody">
    <w:name w:val="PHE Numbered body"/>
    <w:basedOn w:val="PHEBodycopy"/>
    <w:qFormat/>
    <w:rsid w:val="001E1AFA"/>
    <w:pPr>
      <w:numPr>
        <w:numId w:val="2"/>
      </w:numPr>
      <w:ind w:left="709" w:hanging="709"/>
    </w:pPr>
  </w:style>
  <w:style w:type="paragraph" w:customStyle="1" w:styleId="PHESecondaryheading">
    <w:name w:val="PHE Secondary heading"/>
    <w:basedOn w:val="Normal"/>
    <w:rsid w:val="002F1870"/>
    <w:pPr>
      <w:spacing w:after="240" w:line="660" w:lineRule="exact"/>
      <w:ind w:right="794"/>
      <w:outlineLvl w:val="0"/>
    </w:pPr>
    <w:rPr>
      <w:color w:val="98002E"/>
      <w:sz w:val="28"/>
      <w:szCs w:val="48"/>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441F61"/>
    <w:pPr>
      <w:spacing w:after="200" w:line="276" w:lineRule="auto"/>
      <w:ind w:left="720"/>
      <w:contextualSpacing/>
    </w:pPr>
    <w:rPr>
      <w:rFonts w:ascii="Calibri" w:eastAsia="Calibri" w:hAnsi="Calibri" w:cs="Times New Roman"/>
      <w:sz w:val="22"/>
      <w:szCs w:val="22"/>
    </w:rPr>
  </w:style>
  <w:style w:type="character" w:styleId="CommentReference">
    <w:name w:val="annotation reference"/>
    <w:basedOn w:val="DefaultParagraphFont"/>
    <w:uiPriority w:val="99"/>
    <w:semiHidden/>
    <w:unhideWhenUsed/>
    <w:rsid w:val="004F4CAE"/>
    <w:rPr>
      <w:sz w:val="16"/>
      <w:szCs w:val="16"/>
    </w:rPr>
  </w:style>
  <w:style w:type="paragraph" w:styleId="CommentText">
    <w:name w:val="annotation text"/>
    <w:basedOn w:val="Normal"/>
    <w:link w:val="CommentTextChar"/>
    <w:uiPriority w:val="99"/>
    <w:unhideWhenUsed/>
    <w:rsid w:val="004F4CAE"/>
    <w:rPr>
      <w:sz w:val="20"/>
    </w:rPr>
  </w:style>
  <w:style w:type="character" w:customStyle="1" w:styleId="CommentTextChar">
    <w:name w:val="Comment Text Char"/>
    <w:basedOn w:val="DefaultParagraphFont"/>
    <w:link w:val="CommentText"/>
    <w:uiPriority w:val="99"/>
    <w:rsid w:val="004F4CAE"/>
    <w:rPr>
      <w:rFonts w:ascii="Arial" w:hAnsi="Arial" w:cs="Arial"/>
    </w:rPr>
  </w:style>
  <w:style w:type="paragraph" w:styleId="CommentSubject">
    <w:name w:val="annotation subject"/>
    <w:basedOn w:val="CommentText"/>
    <w:next w:val="CommentText"/>
    <w:link w:val="CommentSubjectChar"/>
    <w:uiPriority w:val="99"/>
    <w:semiHidden/>
    <w:unhideWhenUsed/>
    <w:rsid w:val="004F4CAE"/>
    <w:rPr>
      <w:b/>
      <w:bCs/>
    </w:rPr>
  </w:style>
  <w:style w:type="character" w:customStyle="1" w:styleId="CommentSubjectChar">
    <w:name w:val="Comment Subject Char"/>
    <w:basedOn w:val="CommentTextChar"/>
    <w:link w:val="CommentSubject"/>
    <w:uiPriority w:val="99"/>
    <w:semiHidden/>
    <w:rsid w:val="004F4CAE"/>
    <w:rPr>
      <w:rFonts w:ascii="Arial" w:hAnsi="Arial" w:cs="Arial"/>
      <w:b/>
      <w:bCs/>
    </w:rPr>
  </w:style>
  <w:style w:type="paragraph" w:customStyle="1" w:styleId="Default">
    <w:name w:val="Default"/>
    <w:rsid w:val="00D1416C"/>
    <w:pPr>
      <w:autoSpaceDE w:val="0"/>
      <w:autoSpaceDN w:val="0"/>
      <w:adjustRightInd w:val="0"/>
    </w:pPr>
    <w:rPr>
      <w:rFonts w:ascii="Arial" w:hAnsi="Arial" w:cs="Arial"/>
      <w:color w:val="000000"/>
      <w:sz w:val="24"/>
      <w:szCs w:val="24"/>
    </w:rPr>
  </w:style>
  <w:style w:type="paragraph" w:customStyle="1" w:styleId="Paragraph">
    <w:name w:val="Paragraph"/>
    <w:basedOn w:val="Normal"/>
    <w:uiPriority w:val="4"/>
    <w:qFormat/>
    <w:rsid w:val="001C4877"/>
    <w:pPr>
      <w:numPr>
        <w:numId w:val="12"/>
      </w:numPr>
      <w:spacing w:before="240" w:after="240" w:line="276" w:lineRule="auto"/>
    </w:pPr>
    <w:rPr>
      <w:sz w:val="22"/>
      <w:szCs w:val="22"/>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1C4877"/>
    <w:rPr>
      <w:rFonts w:ascii="Calibri" w:eastAsia="Calibri" w:hAnsi="Calibri"/>
      <w:sz w:val="22"/>
      <w:szCs w:val="22"/>
    </w:rPr>
  </w:style>
  <w:style w:type="paragraph" w:styleId="NoSpacing">
    <w:name w:val="No Spacing"/>
    <w:uiPriority w:val="1"/>
    <w:qFormat/>
    <w:rsid w:val="001C4877"/>
    <w:rPr>
      <w:rFonts w:asciiTheme="minorHAnsi" w:eastAsiaTheme="minorHAnsi" w:hAnsiTheme="minorHAnsi" w:cstheme="minorBidi"/>
      <w:sz w:val="22"/>
      <w:szCs w:val="22"/>
    </w:rPr>
  </w:style>
  <w:style w:type="paragraph" w:styleId="BodyText">
    <w:name w:val="Body Text"/>
    <w:basedOn w:val="Normal"/>
    <w:link w:val="BodyTextChar"/>
    <w:unhideWhenUsed/>
    <w:rsid w:val="00741904"/>
    <w:rPr>
      <w:sz w:val="22"/>
      <w:szCs w:val="24"/>
    </w:rPr>
  </w:style>
  <w:style w:type="character" w:customStyle="1" w:styleId="BodyTextChar">
    <w:name w:val="Body Text Char"/>
    <w:basedOn w:val="DefaultParagraphFont"/>
    <w:link w:val="BodyText"/>
    <w:rsid w:val="00741904"/>
    <w:rPr>
      <w:rFonts w:ascii="Arial" w:hAnsi="Arial" w:cs="Arial"/>
      <w:sz w:val="22"/>
      <w:szCs w:val="24"/>
    </w:rPr>
  </w:style>
  <w:style w:type="character" w:customStyle="1" w:styleId="st1">
    <w:name w:val="st1"/>
    <w:basedOn w:val="DefaultParagraphFont"/>
    <w:rsid w:val="004E07C3"/>
  </w:style>
  <w:style w:type="character" w:customStyle="1" w:styleId="bibrecord-highlight-user">
    <w:name w:val="bibrecord-highlight-user"/>
    <w:basedOn w:val="DefaultParagraphFont"/>
    <w:rsid w:val="004C1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991">
      <w:bodyDiv w:val="1"/>
      <w:marLeft w:val="0"/>
      <w:marRight w:val="0"/>
      <w:marTop w:val="0"/>
      <w:marBottom w:val="0"/>
      <w:divBdr>
        <w:top w:val="none" w:sz="0" w:space="0" w:color="auto"/>
        <w:left w:val="none" w:sz="0" w:space="0" w:color="auto"/>
        <w:bottom w:val="none" w:sz="0" w:space="0" w:color="auto"/>
        <w:right w:val="none" w:sz="0" w:space="0" w:color="auto"/>
      </w:divBdr>
    </w:div>
    <w:div w:id="301034958">
      <w:bodyDiv w:val="1"/>
      <w:marLeft w:val="0"/>
      <w:marRight w:val="0"/>
      <w:marTop w:val="0"/>
      <w:marBottom w:val="0"/>
      <w:divBdr>
        <w:top w:val="none" w:sz="0" w:space="0" w:color="auto"/>
        <w:left w:val="none" w:sz="0" w:space="0" w:color="auto"/>
        <w:bottom w:val="none" w:sz="0" w:space="0" w:color="auto"/>
        <w:right w:val="none" w:sz="0" w:space="0" w:color="auto"/>
      </w:divBdr>
    </w:div>
    <w:div w:id="310446457">
      <w:bodyDiv w:val="1"/>
      <w:marLeft w:val="0"/>
      <w:marRight w:val="0"/>
      <w:marTop w:val="0"/>
      <w:marBottom w:val="0"/>
      <w:divBdr>
        <w:top w:val="none" w:sz="0" w:space="0" w:color="auto"/>
        <w:left w:val="none" w:sz="0" w:space="0" w:color="auto"/>
        <w:bottom w:val="none" w:sz="0" w:space="0" w:color="auto"/>
        <w:right w:val="none" w:sz="0" w:space="0" w:color="auto"/>
      </w:divBdr>
    </w:div>
    <w:div w:id="450167110">
      <w:bodyDiv w:val="1"/>
      <w:marLeft w:val="0"/>
      <w:marRight w:val="0"/>
      <w:marTop w:val="0"/>
      <w:marBottom w:val="0"/>
      <w:divBdr>
        <w:top w:val="none" w:sz="0" w:space="0" w:color="auto"/>
        <w:left w:val="none" w:sz="0" w:space="0" w:color="auto"/>
        <w:bottom w:val="none" w:sz="0" w:space="0" w:color="auto"/>
        <w:right w:val="none" w:sz="0" w:space="0" w:color="auto"/>
      </w:divBdr>
    </w:div>
    <w:div w:id="643433524">
      <w:bodyDiv w:val="1"/>
      <w:marLeft w:val="0"/>
      <w:marRight w:val="0"/>
      <w:marTop w:val="0"/>
      <w:marBottom w:val="0"/>
      <w:divBdr>
        <w:top w:val="none" w:sz="0" w:space="0" w:color="auto"/>
        <w:left w:val="none" w:sz="0" w:space="0" w:color="auto"/>
        <w:bottom w:val="none" w:sz="0" w:space="0" w:color="auto"/>
        <w:right w:val="none" w:sz="0" w:space="0" w:color="auto"/>
      </w:divBdr>
    </w:div>
    <w:div w:id="696466945">
      <w:bodyDiv w:val="1"/>
      <w:marLeft w:val="0"/>
      <w:marRight w:val="0"/>
      <w:marTop w:val="0"/>
      <w:marBottom w:val="0"/>
      <w:divBdr>
        <w:top w:val="none" w:sz="0" w:space="0" w:color="auto"/>
        <w:left w:val="none" w:sz="0" w:space="0" w:color="auto"/>
        <w:bottom w:val="none" w:sz="0" w:space="0" w:color="auto"/>
        <w:right w:val="none" w:sz="0" w:space="0" w:color="auto"/>
      </w:divBdr>
      <w:divsChild>
        <w:div w:id="89326543">
          <w:marLeft w:val="0"/>
          <w:marRight w:val="0"/>
          <w:marTop w:val="0"/>
          <w:marBottom w:val="0"/>
          <w:divBdr>
            <w:top w:val="none" w:sz="0" w:space="0" w:color="auto"/>
            <w:left w:val="none" w:sz="0" w:space="0" w:color="auto"/>
            <w:bottom w:val="none" w:sz="0" w:space="0" w:color="auto"/>
            <w:right w:val="none" w:sz="0" w:space="0" w:color="auto"/>
          </w:divBdr>
          <w:divsChild>
            <w:div w:id="12465810">
              <w:marLeft w:val="0"/>
              <w:marRight w:val="0"/>
              <w:marTop w:val="0"/>
              <w:marBottom w:val="0"/>
              <w:divBdr>
                <w:top w:val="none" w:sz="0" w:space="0" w:color="auto"/>
                <w:left w:val="none" w:sz="0" w:space="0" w:color="auto"/>
                <w:bottom w:val="none" w:sz="0" w:space="0" w:color="auto"/>
                <w:right w:val="none" w:sz="0" w:space="0" w:color="auto"/>
              </w:divBdr>
              <w:divsChild>
                <w:div w:id="1335692756">
                  <w:marLeft w:val="0"/>
                  <w:marRight w:val="0"/>
                  <w:marTop w:val="0"/>
                  <w:marBottom w:val="0"/>
                  <w:divBdr>
                    <w:top w:val="none" w:sz="0" w:space="0" w:color="auto"/>
                    <w:left w:val="none" w:sz="0" w:space="0" w:color="auto"/>
                    <w:bottom w:val="none" w:sz="0" w:space="0" w:color="auto"/>
                    <w:right w:val="none" w:sz="0" w:space="0" w:color="auto"/>
                  </w:divBdr>
                  <w:divsChild>
                    <w:div w:id="1119301013">
                      <w:marLeft w:val="0"/>
                      <w:marRight w:val="0"/>
                      <w:marTop w:val="0"/>
                      <w:marBottom w:val="0"/>
                      <w:divBdr>
                        <w:top w:val="none" w:sz="0" w:space="0" w:color="auto"/>
                        <w:left w:val="none" w:sz="0" w:space="0" w:color="auto"/>
                        <w:bottom w:val="none" w:sz="0" w:space="0" w:color="auto"/>
                        <w:right w:val="none" w:sz="0" w:space="0" w:color="auto"/>
                      </w:divBdr>
                      <w:divsChild>
                        <w:div w:id="2024239163">
                          <w:marLeft w:val="0"/>
                          <w:marRight w:val="0"/>
                          <w:marTop w:val="0"/>
                          <w:marBottom w:val="0"/>
                          <w:divBdr>
                            <w:top w:val="none" w:sz="0" w:space="0" w:color="auto"/>
                            <w:left w:val="none" w:sz="0" w:space="0" w:color="auto"/>
                            <w:bottom w:val="none" w:sz="0" w:space="0" w:color="auto"/>
                            <w:right w:val="none" w:sz="0" w:space="0" w:color="auto"/>
                          </w:divBdr>
                          <w:divsChild>
                            <w:div w:id="1521432523">
                              <w:marLeft w:val="0"/>
                              <w:marRight w:val="0"/>
                              <w:marTop w:val="0"/>
                              <w:marBottom w:val="0"/>
                              <w:divBdr>
                                <w:top w:val="none" w:sz="0" w:space="0" w:color="auto"/>
                                <w:left w:val="none" w:sz="0" w:space="0" w:color="auto"/>
                                <w:bottom w:val="none" w:sz="0" w:space="0" w:color="auto"/>
                                <w:right w:val="none" w:sz="0" w:space="0" w:color="auto"/>
                              </w:divBdr>
                              <w:divsChild>
                                <w:div w:id="5100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97788">
      <w:bodyDiv w:val="1"/>
      <w:marLeft w:val="0"/>
      <w:marRight w:val="0"/>
      <w:marTop w:val="0"/>
      <w:marBottom w:val="0"/>
      <w:divBdr>
        <w:top w:val="none" w:sz="0" w:space="0" w:color="auto"/>
        <w:left w:val="none" w:sz="0" w:space="0" w:color="auto"/>
        <w:bottom w:val="none" w:sz="0" w:space="0" w:color="auto"/>
        <w:right w:val="none" w:sz="0" w:space="0" w:color="auto"/>
      </w:divBdr>
    </w:div>
    <w:div w:id="1357923493">
      <w:bodyDiv w:val="1"/>
      <w:marLeft w:val="0"/>
      <w:marRight w:val="0"/>
      <w:marTop w:val="0"/>
      <w:marBottom w:val="0"/>
      <w:divBdr>
        <w:top w:val="none" w:sz="0" w:space="0" w:color="auto"/>
        <w:left w:val="none" w:sz="0" w:space="0" w:color="auto"/>
        <w:bottom w:val="none" w:sz="0" w:space="0" w:color="auto"/>
        <w:right w:val="none" w:sz="0" w:space="0" w:color="auto"/>
      </w:divBdr>
    </w:div>
    <w:div w:id="1705598558">
      <w:bodyDiv w:val="1"/>
      <w:marLeft w:val="0"/>
      <w:marRight w:val="0"/>
      <w:marTop w:val="0"/>
      <w:marBottom w:val="0"/>
      <w:divBdr>
        <w:top w:val="none" w:sz="0" w:space="0" w:color="auto"/>
        <w:left w:val="none" w:sz="0" w:space="0" w:color="auto"/>
        <w:bottom w:val="none" w:sz="0" w:space="0" w:color="auto"/>
        <w:right w:val="none" w:sz="0" w:space="0" w:color="auto"/>
      </w:divBdr>
      <w:divsChild>
        <w:div w:id="1676571118">
          <w:marLeft w:val="0"/>
          <w:marRight w:val="0"/>
          <w:marTop w:val="0"/>
          <w:marBottom w:val="0"/>
          <w:divBdr>
            <w:top w:val="none" w:sz="0" w:space="0" w:color="auto"/>
            <w:left w:val="none" w:sz="0" w:space="0" w:color="auto"/>
            <w:bottom w:val="none" w:sz="0" w:space="0" w:color="auto"/>
            <w:right w:val="none" w:sz="0" w:space="0" w:color="auto"/>
          </w:divBdr>
          <w:divsChild>
            <w:div w:id="1885025726">
              <w:marLeft w:val="0"/>
              <w:marRight w:val="0"/>
              <w:marTop w:val="0"/>
              <w:marBottom w:val="0"/>
              <w:divBdr>
                <w:top w:val="none" w:sz="0" w:space="0" w:color="auto"/>
                <w:left w:val="none" w:sz="0" w:space="0" w:color="auto"/>
                <w:bottom w:val="none" w:sz="0" w:space="0" w:color="auto"/>
                <w:right w:val="none" w:sz="0" w:space="0" w:color="auto"/>
              </w:divBdr>
              <w:divsChild>
                <w:div w:id="580412449">
                  <w:marLeft w:val="0"/>
                  <w:marRight w:val="0"/>
                  <w:marTop w:val="0"/>
                  <w:marBottom w:val="0"/>
                  <w:divBdr>
                    <w:top w:val="none" w:sz="0" w:space="0" w:color="auto"/>
                    <w:left w:val="none" w:sz="0" w:space="0" w:color="auto"/>
                    <w:bottom w:val="none" w:sz="0" w:space="0" w:color="auto"/>
                    <w:right w:val="none" w:sz="0" w:space="0" w:color="auto"/>
                  </w:divBdr>
                  <w:divsChild>
                    <w:div w:id="1438599027">
                      <w:marLeft w:val="0"/>
                      <w:marRight w:val="0"/>
                      <w:marTop w:val="0"/>
                      <w:marBottom w:val="0"/>
                      <w:divBdr>
                        <w:top w:val="none" w:sz="0" w:space="0" w:color="auto"/>
                        <w:left w:val="none" w:sz="0" w:space="0" w:color="auto"/>
                        <w:bottom w:val="none" w:sz="0" w:space="0" w:color="auto"/>
                        <w:right w:val="none" w:sz="0" w:space="0" w:color="auto"/>
                      </w:divBdr>
                      <w:divsChild>
                        <w:div w:id="1832482833">
                          <w:marLeft w:val="0"/>
                          <w:marRight w:val="0"/>
                          <w:marTop w:val="0"/>
                          <w:marBottom w:val="0"/>
                          <w:divBdr>
                            <w:top w:val="none" w:sz="0" w:space="0" w:color="auto"/>
                            <w:left w:val="none" w:sz="0" w:space="0" w:color="auto"/>
                            <w:bottom w:val="none" w:sz="0" w:space="0" w:color="auto"/>
                            <w:right w:val="none" w:sz="0" w:space="0" w:color="auto"/>
                          </w:divBdr>
                          <w:divsChild>
                            <w:div w:id="2086680629">
                              <w:marLeft w:val="0"/>
                              <w:marRight w:val="0"/>
                              <w:marTop w:val="0"/>
                              <w:marBottom w:val="0"/>
                              <w:divBdr>
                                <w:top w:val="none" w:sz="0" w:space="0" w:color="auto"/>
                                <w:left w:val="none" w:sz="0" w:space="0" w:color="auto"/>
                                <w:bottom w:val="none" w:sz="0" w:space="0" w:color="auto"/>
                                <w:right w:val="none" w:sz="0" w:space="0" w:color="auto"/>
                              </w:divBdr>
                              <w:divsChild>
                                <w:div w:id="955451225">
                                  <w:marLeft w:val="0"/>
                                  <w:marRight w:val="0"/>
                                  <w:marTop w:val="0"/>
                                  <w:marBottom w:val="0"/>
                                  <w:divBdr>
                                    <w:top w:val="none" w:sz="0" w:space="0" w:color="auto"/>
                                    <w:left w:val="none" w:sz="0" w:space="0" w:color="auto"/>
                                    <w:bottom w:val="none" w:sz="0" w:space="0" w:color="auto"/>
                                    <w:right w:val="none" w:sz="0" w:space="0" w:color="auto"/>
                                  </w:divBdr>
                                  <w:divsChild>
                                    <w:div w:id="8205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031436">
      <w:bodyDiv w:val="1"/>
      <w:marLeft w:val="0"/>
      <w:marRight w:val="0"/>
      <w:marTop w:val="0"/>
      <w:marBottom w:val="0"/>
      <w:divBdr>
        <w:top w:val="none" w:sz="0" w:space="0" w:color="auto"/>
        <w:left w:val="none" w:sz="0" w:space="0" w:color="auto"/>
        <w:bottom w:val="none" w:sz="0" w:space="0" w:color="auto"/>
        <w:right w:val="none" w:sz="0" w:space="0" w:color="auto"/>
      </w:divBdr>
    </w:div>
    <w:div w:id="1813473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gland.nhs.uk/mat-transformation/" TargetMode="External"/><Relationship Id="rId18"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england.nhs.uk/wp-content/uploads/2016/02/national-maternity-review-report.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c.nihr.ac.uk/themed-reviews/Better-beginnings-web-interactiv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gov.uk/government/uploads/system/uploads/attachment_data/file/623091/Tier2_adult_weight_management_services__guide.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childhood-obesity-a-plan-for-action/childhood-obesity-a-plan-for-a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547DEF730D74EA5543201242B40D3" ma:contentTypeVersion="2" ma:contentTypeDescription="Create a new document." ma:contentTypeScope="" ma:versionID="90abed70ebe52a91dc341b84b028ecb3">
  <xsd:schema xmlns:xsd="http://www.w3.org/2001/XMLSchema" xmlns:xs="http://www.w3.org/2001/XMLSchema" xmlns:p="http://schemas.microsoft.com/office/2006/metadata/properties" xmlns:ns1="http://schemas.microsoft.com/sharepoint/v3" targetNamespace="http://schemas.microsoft.com/office/2006/metadata/properties" ma:root="true" ma:fieldsID="814c3b335b53ce6b9a41890f168eae5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20063-1E28-4359-8CDF-E82146DE4713}">
  <ds:schemaRef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terms/"/>
    <ds:schemaRef ds:uri="http://purl.org/dc/dcmitype/"/>
    <ds:schemaRef ds:uri="http://schemas.microsoft.com/sharepoint/v3"/>
  </ds:schemaRefs>
</ds:datastoreItem>
</file>

<file path=customXml/itemProps2.xml><?xml version="1.0" encoding="utf-8"?>
<ds:datastoreItem xmlns:ds="http://schemas.openxmlformats.org/officeDocument/2006/customXml" ds:itemID="{87BA4A20-31CA-4C8A-BA36-BDD1BA7899A9}">
  <ds:schemaRefs>
    <ds:schemaRef ds:uri="http://schemas.microsoft.com/sharepoint/v3/contenttype/forms"/>
  </ds:schemaRefs>
</ds:datastoreItem>
</file>

<file path=customXml/itemProps3.xml><?xml version="1.0" encoding="utf-8"?>
<ds:datastoreItem xmlns:ds="http://schemas.openxmlformats.org/officeDocument/2006/customXml" ds:itemID="{A59B8F39-E77A-4949-BBCC-D76A09B46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76B2AD-A54B-44DE-A420-161ED139E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1891</Words>
  <Characters>11064</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Factsheet</vt:lpstr>
    </vt:vector>
  </TitlesOfParts>
  <Company>Public Health England</Company>
  <LinksUpToDate>false</LinksUpToDate>
  <CharactersWithSpaces>12930</CharactersWithSpaces>
  <SharedDoc>false</SharedDoc>
  <HyperlinkBase/>
  <HLinks>
    <vt:vector size="18" baseType="variant">
      <vt:variant>
        <vt:i4>5439529</vt:i4>
      </vt:variant>
      <vt:variant>
        <vt:i4>3</vt:i4>
      </vt:variant>
      <vt:variant>
        <vt:i4>0</vt:i4>
      </vt:variant>
      <vt:variant>
        <vt:i4>5</vt:i4>
      </vt:variant>
      <vt:variant>
        <vt:lpwstr>mailto:publications@phe.gov.uk</vt:lpwstr>
      </vt:variant>
      <vt:variant>
        <vt:lpwstr/>
      </vt:variant>
      <vt:variant>
        <vt:i4>3670022</vt:i4>
      </vt:variant>
      <vt:variant>
        <vt:i4>0</vt:i4>
      </vt:variant>
      <vt:variant>
        <vt:i4>0</vt:i4>
      </vt:variant>
      <vt:variant>
        <vt:i4>5</vt:i4>
      </vt:variant>
      <vt:variant>
        <vt:lpwstr>mailto:psi@nationalarchives.gsi.gov.uk</vt:lpwstr>
      </vt:variant>
      <vt:variant>
        <vt:lpwstr/>
      </vt:variant>
      <vt:variant>
        <vt:i4>5374036</vt:i4>
      </vt:variant>
      <vt:variant>
        <vt:i4>-1</vt:i4>
      </vt:variant>
      <vt:variant>
        <vt:i4>2054</vt:i4>
      </vt:variant>
      <vt:variant>
        <vt:i4>1</vt:i4>
      </vt:variant>
      <vt:variant>
        <vt:lpwstr>close crop Logo for Word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dc:title>
  <dc:creator>charlene mulhern</dc:creator>
  <cp:lastModifiedBy>Timothy Purchase</cp:lastModifiedBy>
  <cp:revision>2</cp:revision>
  <cp:lastPrinted>2017-11-08T15:35:00Z</cp:lastPrinted>
  <dcterms:created xsi:type="dcterms:W3CDTF">2017-12-04T09:28:00Z</dcterms:created>
  <dcterms:modified xsi:type="dcterms:W3CDTF">2017-12-04T09:28:00Z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0x010100855547DEF730D74EA5543201242B40D3</vt:lpwstr>
  </property>
</Properties>
</file>