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A86E" w14:textId="77777777" w:rsidR="00A04319" w:rsidRPr="00A04319" w:rsidRDefault="00A04319" w:rsidP="00A04319">
      <w:pPr>
        <w:pStyle w:val="Title"/>
        <w:rPr>
          <w:sz w:val="44"/>
          <w:szCs w:val="44"/>
          <w:u w:val="single"/>
        </w:rPr>
      </w:pPr>
      <w:r w:rsidRPr="00A04319">
        <w:rPr>
          <w:sz w:val="44"/>
          <w:szCs w:val="44"/>
          <w:u w:val="single"/>
        </w:rPr>
        <w:t>Tender Specification – ICT Equipment Procurement</w:t>
      </w:r>
    </w:p>
    <w:p w14:paraId="249E3C02" w14:textId="77777777" w:rsidR="00A04319" w:rsidRDefault="00A04319" w:rsidP="00A04319">
      <w:pPr>
        <w:pStyle w:val="Heading1"/>
      </w:pPr>
      <w:r>
        <w:t>Council Name:</w:t>
      </w:r>
    </w:p>
    <w:p w14:paraId="6570ED78" w14:textId="77777777" w:rsidR="00A04319" w:rsidRDefault="00A04319" w:rsidP="00A04319">
      <w:r>
        <w:t xml:space="preserve">Hyndburn Borough Council, </w:t>
      </w:r>
      <w:proofErr w:type="spellStart"/>
      <w:r>
        <w:t>Omerod</w:t>
      </w:r>
      <w:proofErr w:type="spellEnd"/>
      <w:r>
        <w:t xml:space="preserve"> </w:t>
      </w:r>
      <w:proofErr w:type="gramStart"/>
      <w:r>
        <w:t>Street,  Scaitcliffe</w:t>
      </w:r>
      <w:proofErr w:type="gramEnd"/>
      <w:r>
        <w:t xml:space="preserve"> </w:t>
      </w:r>
      <w:proofErr w:type="gramStart"/>
      <w:r>
        <w:t>House,  Accrington,  Lancashire</w:t>
      </w:r>
      <w:proofErr w:type="gramEnd"/>
      <w:r>
        <w:t>, BB5 0PF</w:t>
      </w:r>
    </w:p>
    <w:p w14:paraId="3852FF24" w14:textId="77777777" w:rsidR="00A04319" w:rsidRDefault="00A04319" w:rsidP="00A04319">
      <w:pPr>
        <w:pStyle w:val="Heading1"/>
      </w:pPr>
      <w:r>
        <w:t>Project Title:</w:t>
      </w:r>
    </w:p>
    <w:p w14:paraId="6312ED28" w14:textId="77777777" w:rsidR="00A04319" w:rsidRDefault="00A04319" w:rsidP="00A04319">
      <w:r>
        <w:t>Procurement of Laptops and ICT Accessories</w:t>
      </w:r>
    </w:p>
    <w:p w14:paraId="6820F2A4" w14:textId="77777777" w:rsidR="00A04319" w:rsidRDefault="00A04319" w:rsidP="00A04319">
      <w:pPr>
        <w:pStyle w:val="Heading1"/>
      </w:pPr>
      <w:r>
        <w:t>Date:</w:t>
      </w:r>
    </w:p>
    <w:p w14:paraId="530978FC" w14:textId="77777777" w:rsidR="00A04319" w:rsidRDefault="00A04319" w:rsidP="00A04319">
      <w:r>
        <w:t>25 April 2025</w:t>
      </w:r>
    </w:p>
    <w:p w14:paraId="2D733B9B" w14:textId="77777777" w:rsidR="00A04319" w:rsidRDefault="00A04319" w:rsidP="00A04319">
      <w:pPr>
        <w:pStyle w:val="Heading1"/>
      </w:pPr>
      <w:r>
        <w:t>Specification: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04319" w14:paraId="61E38D26" w14:textId="77777777" w:rsidTr="00017230">
        <w:tc>
          <w:tcPr>
            <w:tcW w:w="2880" w:type="dxa"/>
          </w:tcPr>
          <w:p w14:paraId="38C27DE7" w14:textId="77777777" w:rsidR="00A04319" w:rsidRDefault="00A04319" w:rsidP="00017230">
            <w:r>
              <w:t>Item</w:t>
            </w:r>
          </w:p>
        </w:tc>
        <w:tc>
          <w:tcPr>
            <w:tcW w:w="2880" w:type="dxa"/>
          </w:tcPr>
          <w:p w14:paraId="1864E388" w14:textId="77777777" w:rsidR="00A04319" w:rsidRDefault="00A04319" w:rsidP="00017230">
            <w:r>
              <w:t>Quantity</w:t>
            </w:r>
          </w:p>
        </w:tc>
        <w:tc>
          <w:tcPr>
            <w:tcW w:w="2880" w:type="dxa"/>
          </w:tcPr>
          <w:p w14:paraId="71799F5C" w14:textId="77777777" w:rsidR="00A04319" w:rsidRDefault="00A04319" w:rsidP="00017230">
            <w:r>
              <w:t>Description</w:t>
            </w:r>
          </w:p>
        </w:tc>
      </w:tr>
      <w:tr w:rsidR="00A04319" w14:paraId="31B2C10E" w14:textId="77777777" w:rsidTr="00017230">
        <w:tc>
          <w:tcPr>
            <w:tcW w:w="2880" w:type="dxa"/>
          </w:tcPr>
          <w:p w14:paraId="71AAC70A" w14:textId="77777777" w:rsidR="00A04319" w:rsidRDefault="00A04319" w:rsidP="00017230">
            <w:r>
              <w:t>Laptops</w:t>
            </w:r>
          </w:p>
        </w:tc>
        <w:tc>
          <w:tcPr>
            <w:tcW w:w="2880" w:type="dxa"/>
          </w:tcPr>
          <w:p w14:paraId="3FA2BB7A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60FF0013" w14:textId="77777777" w:rsidR="00A04319" w:rsidRDefault="00A04319" w:rsidP="00017230">
            <w:r>
              <w:t>Lenovo ThinkPad E16 Gen 2, Intel i5-1335U, 16GB RAM, 256GB SSD or higher</w:t>
            </w:r>
          </w:p>
        </w:tc>
      </w:tr>
      <w:tr w:rsidR="00A04319" w14:paraId="11E35D4C" w14:textId="77777777" w:rsidTr="00017230">
        <w:tc>
          <w:tcPr>
            <w:tcW w:w="2880" w:type="dxa"/>
          </w:tcPr>
          <w:p w14:paraId="31A4FBFF" w14:textId="77777777" w:rsidR="00A04319" w:rsidRDefault="00A04319" w:rsidP="00017230">
            <w:r>
              <w:t>Docking Stations</w:t>
            </w:r>
          </w:p>
        </w:tc>
        <w:tc>
          <w:tcPr>
            <w:tcW w:w="2880" w:type="dxa"/>
          </w:tcPr>
          <w:p w14:paraId="21642B2C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1AD9000B" w14:textId="77777777" w:rsidR="00A04319" w:rsidRDefault="00A04319" w:rsidP="00017230">
            <w:r>
              <w:t>Lenovo Universal Dock (Gen 3)</w:t>
            </w:r>
          </w:p>
        </w:tc>
      </w:tr>
      <w:tr w:rsidR="00A04319" w14:paraId="499AF14D" w14:textId="77777777" w:rsidTr="00017230">
        <w:tc>
          <w:tcPr>
            <w:tcW w:w="2880" w:type="dxa"/>
          </w:tcPr>
          <w:p w14:paraId="5A7EE208" w14:textId="77777777" w:rsidR="00A04319" w:rsidRDefault="00A04319" w:rsidP="00017230">
            <w:r>
              <w:t>Monitors (23–24")</w:t>
            </w:r>
          </w:p>
        </w:tc>
        <w:tc>
          <w:tcPr>
            <w:tcW w:w="2880" w:type="dxa"/>
          </w:tcPr>
          <w:p w14:paraId="50B23A4D" w14:textId="77777777" w:rsidR="00A04319" w:rsidRDefault="00A04319" w:rsidP="00017230">
            <w:r>
              <w:t>74</w:t>
            </w:r>
          </w:p>
        </w:tc>
        <w:tc>
          <w:tcPr>
            <w:tcW w:w="2880" w:type="dxa"/>
          </w:tcPr>
          <w:p w14:paraId="60737D4E" w14:textId="77777777" w:rsidR="00A04319" w:rsidRDefault="00A04319" w:rsidP="00017230">
            <w:r>
              <w:t>Lenovo Monitor with DisplayPort and HDMI</w:t>
            </w:r>
          </w:p>
        </w:tc>
      </w:tr>
      <w:tr w:rsidR="00A04319" w14:paraId="1E16E937" w14:textId="77777777" w:rsidTr="00017230">
        <w:tc>
          <w:tcPr>
            <w:tcW w:w="2880" w:type="dxa"/>
          </w:tcPr>
          <w:p w14:paraId="5827FA40" w14:textId="77777777" w:rsidR="00A04319" w:rsidRDefault="00A04319" w:rsidP="00017230">
            <w:r>
              <w:t>Monitors (27")</w:t>
            </w:r>
          </w:p>
        </w:tc>
        <w:tc>
          <w:tcPr>
            <w:tcW w:w="2880" w:type="dxa"/>
          </w:tcPr>
          <w:p w14:paraId="10B85CF1" w14:textId="77777777" w:rsidR="00A04319" w:rsidRDefault="00A04319" w:rsidP="00017230">
            <w:r>
              <w:t>6</w:t>
            </w:r>
          </w:p>
        </w:tc>
        <w:tc>
          <w:tcPr>
            <w:tcW w:w="2880" w:type="dxa"/>
          </w:tcPr>
          <w:p w14:paraId="0BD24E6A" w14:textId="77777777" w:rsidR="00A04319" w:rsidRDefault="00A04319" w:rsidP="00017230">
            <w:r>
              <w:t>Lenovo 27" Monitor with DisplayPort and HDMI</w:t>
            </w:r>
          </w:p>
        </w:tc>
      </w:tr>
      <w:tr w:rsidR="00A04319" w14:paraId="123E3ADB" w14:textId="77777777" w:rsidTr="00017230">
        <w:tc>
          <w:tcPr>
            <w:tcW w:w="2880" w:type="dxa"/>
          </w:tcPr>
          <w:p w14:paraId="6FFD9900" w14:textId="77777777" w:rsidR="00A04319" w:rsidRDefault="00A04319" w:rsidP="00017230">
            <w:r>
              <w:t>Keyboard &amp; Mouse Sets</w:t>
            </w:r>
          </w:p>
        </w:tc>
        <w:tc>
          <w:tcPr>
            <w:tcW w:w="2880" w:type="dxa"/>
          </w:tcPr>
          <w:p w14:paraId="6EE393C7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2BA92005" w14:textId="77777777" w:rsidR="00A04319" w:rsidRDefault="00A04319" w:rsidP="00017230">
            <w:r>
              <w:t>Lenovo-branded, wired</w:t>
            </w:r>
          </w:p>
        </w:tc>
      </w:tr>
      <w:tr w:rsidR="00A04319" w14:paraId="41644EA1" w14:textId="77777777" w:rsidTr="00017230">
        <w:tc>
          <w:tcPr>
            <w:tcW w:w="2880" w:type="dxa"/>
          </w:tcPr>
          <w:p w14:paraId="7864B1A1" w14:textId="77777777" w:rsidR="00A04319" w:rsidRDefault="00A04319" w:rsidP="00017230">
            <w:r>
              <w:t>Monitor Mounts</w:t>
            </w:r>
          </w:p>
        </w:tc>
        <w:tc>
          <w:tcPr>
            <w:tcW w:w="2880" w:type="dxa"/>
          </w:tcPr>
          <w:p w14:paraId="49FF7808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68AC9F33" w14:textId="77777777" w:rsidR="00A04319" w:rsidRDefault="00A04319" w:rsidP="00017230">
            <w:r>
              <w:t>Dual monitor clamp mount with dual-arm capability</w:t>
            </w:r>
          </w:p>
        </w:tc>
      </w:tr>
      <w:tr w:rsidR="00A04319" w14:paraId="196F66C1" w14:textId="77777777" w:rsidTr="00017230">
        <w:tc>
          <w:tcPr>
            <w:tcW w:w="2880" w:type="dxa"/>
          </w:tcPr>
          <w:p w14:paraId="40294DEE" w14:textId="77777777" w:rsidR="00A04319" w:rsidRDefault="00A04319" w:rsidP="00017230">
            <w:r>
              <w:t>Premier Support</w:t>
            </w:r>
          </w:p>
        </w:tc>
        <w:tc>
          <w:tcPr>
            <w:tcW w:w="2880" w:type="dxa"/>
          </w:tcPr>
          <w:p w14:paraId="0B9F7C54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00716654" w14:textId="77777777" w:rsidR="00A04319" w:rsidRDefault="00A04319" w:rsidP="00017230">
            <w:r>
              <w:t>Lenovo 3-Year Premier Support – On-Site</w:t>
            </w:r>
          </w:p>
        </w:tc>
      </w:tr>
      <w:tr w:rsidR="00A04319" w14:paraId="385F210A" w14:textId="77777777" w:rsidTr="00017230">
        <w:tc>
          <w:tcPr>
            <w:tcW w:w="2880" w:type="dxa"/>
          </w:tcPr>
          <w:p w14:paraId="61C5C378" w14:textId="77777777" w:rsidR="00A04319" w:rsidRDefault="00A04319" w:rsidP="00017230">
            <w:r>
              <w:t>Laptop Bags</w:t>
            </w:r>
          </w:p>
        </w:tc>
        <w:tc>
          <w:tcPr>
            <w:tcW w:w="2880" w:type="dxa"/>
          </w:tcPr>
          <w:p w14:paraId="7AE8B143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4BE5579E" w14:textId="77777777" w:rsidR="00A04319" w:rsidRDefault="00A04319" w:rsidP="00017230">
            <w:r>
              <w:t>Lenovo-branded bags compatible with E16 series</w:t>
            </w:r>
          </w:p>
        </w:tc>
      </w:tr>
      <w:tr w:rsidR="00A04319" w14:paraId="20D85799" w14:textId="77777777" w:rsidTr="00017230">
        <w:tc>
          <w:tcPr>
            <w:tcW w:w="2880" w:type="dxa"/>
          </w:tcPr>
          <w:p w14:paraId="348351E7" w14:textId="77777777" w:rsidR="00A04319" w:rsidRDefault="00A04319" w:rsidP="00017230">
            <w:r>
              <w:lastRenderedPageBreak/>
              <w:t>Headsets</w:t>
            </w:r>
          </w:p>
        </w:tc>
        <w:tc>
          <w:tcPr>
            <w:tcW w:w="2880" w:type="dxa"/>
          </w:tcPr>
          <w:p w14:paraId="2CE9D985" w14:textId="77777777" w:rsidR="00A04319" w:rsidRDefault="00A04319" w:rsidP="00017230">
            <w:r>
              <w:t>40</w:t>
            </w:r>
          </w:p>
        </w:tc>
        <w:tc>
          <w:tcPr>
            <w:tcW w:w="2880" w:type="dxa"/>
          </w:tcPr>
          <w:p w14:paraId="224A8B8D" w14:textId="77777777" w:rsidR="00A04319" w:rsidRDefault="00A04319" w:rsidP="00017230">
            <w:r>
              <w:t>15x Single-ear, 25x Dual-ear, PC-compatible</w:t>
            </w:r>
          </w:p>
        </w:tc>
      </w:tr>
    </w:tbl>
    <w:p w14:paraId="26A544FA" w14:textId="77777777" w:rsidR="00A04319" w:rsidRDefault="00A04319" w:rsidP="00A04319">
      <w:pPr>
        <w:pStyle w:val="Heading1"/>
      </w:pPr>
      <w:r>
        <w:t>Delivery Requirements:</w:t>
      </w:r>
    </w:p>
    <w:p w14:paraId="2D53EDBC" w14:textId="77777777" w:rsidR="00A04319" w:rsidRDefault="00A04319" w:rsidP="00A04319">
      <w:r>
        <w:t xml:space="preserve">- All equipment must be delivered to: Scaitcliffe </w:t>
      </w:r>
      <w:proofErr w:type="gramStart"/>
      <w:r>
        <w:t xml:space="preserve">House,  </w:t>
      </w:r>
      <w:proofErr w:type="spellStart"/>
      <w:r>
        <w:t>Omerod</w:t>
      </w:r>
      <w:proofErr w:type="spellEnd"/>
      <w:proofErr w:type="gramEnd"/>
      <w:r>
        <w:t xml:space="preserve"> </w:t>
      </w:r>
      <w:proofErr w:type="gramStart"/>
      <w:r>
        <w:t>Street,  Accrington</w:t>
      </w:r>
      <w:proofErr w:type="gramEnd"/>
      <w:r>
        <w:t xml:space="preserve">, </w:t>
      </w:r>
      <w:proofErr w:type="gramStart"/>
      <w:r>
        <w:t>Lancashire,  BB</w:t>
      </w:r>
      <w:proofErr w:type="gramEnd"/>
      <w:r>
        <w:t>5 0PF</w:t>
      </w:r>
      <w:r>
        <w:br/>
        <w:t>- Delivery required within [e.g. 14–21 working days] from contract award</w:t>
      </w:r>
      <w:r>
        <w:br/>
        <w:t xml:space="preserve">- Delivery must include an </w:t>
      </w:r>
      <w:proofErr w:type="spellStart"/>
      <w:r>
        <w:t>itemised</w:t>
      </w:r>
      <w:proofErr w:type="spellEnd"/>
      <w:r>
        <w:t xml:space="preserve"> delivery note</w:t>
      </w:r>
    </w:p>
    <w:p w14:paraId="07D400A5" w14:textId="77777777" w:rsidR="00A04319" w:rsidRDefault="00A04319" w:rsidP="00A04319">
      <w:pPr>
        <w:pStyle w:val="Heading1"/>
      </w:pPr>
      <w:r>
        <w:t>Support &amp; Warranty:</w:t>
      </w:r>
    </w:p>
    <w:p w14:paraId="6B296805" w14:textId="77777777" w:rsidR="00A04319" w:rsidRDefault="00A04319" w:rsidP="00A04319">
      <w:r>
        <w:t>- All items must be genuine Lenovo products</w:t>
      </w:r>
      <w:r>
        <w:br/>
        <w:t>- Laptops must include 3-Year Lenovo Premier On-Site Support</w:t>
      </w:r>
      <w:r>
        <w:br/>
        <w:t xml:space="preserve">- Supplier must confirm all warranties and provide manufacturer </w:t>
      </w:r>
      <w:proofErr w:type="spellStart"/>
      <w:r>
        <w:t>authorisation</w:t>
      </w:r>
      <w:proofErr w:type="spellEnd"/>
      <w:r>
        <w:t xml:space="preserve"> if required</w:t>
      </w:r>
    </w:p>
    <w:p w14:paraId="2E887CDB" w14:textId="77777777" w:rsidR="00A04319" w:rsidRDefault="00A04319" w:rsidP="00A04319">
      <w:pPr>
        <w:pStyle w:val="Heading1"/>
      </w:pPr>
      <w:r>
        <w:t>Notes for Bidders:</w:t>
      </w:r>
    </w:p>
    <w:p w14:paraId="452AACE8" w14:textId="77777777" w:rsidR="00A04319" w:rsidRDefault="00A04319" w:rsidP="00A04319">
      <w:r>
        <w:t xml:space="preserve">- Any </w:t>
      </w:r>
      <w:proofErr w:type="gramStart"/>
      <w:r>
        <w:t>equivalents</w:t>
      </w:r>
      <w:proofErr w:type="gramEnd"/>
      <w:r>
        <w:t xml:space="preserve"> must be pre-approved by the council</w:t>
      </w:r>
      <w:r>
        <w:br/>
        <w:t xml:space="preserve">- Bidders must provide </w:t>
      </w:r>
      <w:proofErr w:type="spellStart"/>
      <w:r>
        <w:t>itemised</w:t>
      </w:r>
      <w:proofErr w:type="spellEnd"/>
      <w:r>
        <w:t xml:space="preserve"> pricing, VAT, and total cost</w:t>
      </w:r>
    </w:p>
    <w:p w14:paraId="5A482B48" w14:textId="77777777" w:rsidR="006703CE" w:rsidRDefault="006703CE"/>
    <w:sectPr w:rsidR="006703CE" w:rsidSect="00A043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19"/>
    <w:rsid w:val="00060B3B"/>
    <w:rsid w:val="00457D80"/>
    <w:rsid w:val="006703CE"/>
    <w:rsid w:val="008861DB"/>
    <w:rsid w:val="00982CDE"/>
    <w:rsid w:val="00A04319"/>
    <w:rsid w:val="00A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050D"/>
  <w15:chartTrackingRefBased/>
  <w15:docId w15:val="{BD32DBA1-9C23-45AC-9510-03D38395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1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3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3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319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3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19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19"/>
    <w:pPr>
      <w:keepNext/>
      <w:keepLines/>
      <w:spacing w:before="40" w:after="0" w:line="259" w:lineRule="auto"/>
      <w:outlineLvl w:val="6"/>
    </w:pPr>
    <w:rPr>
      <w:rFonts w:eastAsiaTheme="majorEastAsia" w:cstheme="majorBidi"/>
      <w:noProof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19"/>
    <w:pPr>
      <w:keepNext/>
      <w:keepLines/>
      <w:spacing w:after="0" w:line="259" w:lineRule="auto"/>
      <w:outlineLvl w:val="8"/>
    </w:pPr>
    <w:rPr>
      <w:rFonts w:eastAsiaTheme="majorEastAsia" w:cstheme="majorBidi"/>
      <w:noProof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19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31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319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319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19"/>
    <w:rPr>
      <w:rFonts w:eastAsiaTheme="majorEastAsia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1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1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1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1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319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31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319"/>
    <w:pPr>
      <w:numPr>
        <w:ilvl w:val="1"/>
      </w:numPr>
      <w:spacing w:after="160" w:line="259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31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319"/>
    <w:pPr>
      <w:spacing w:before="160" w:after="160" w:line="259" w:lineRule="auto"/>
      <w:jc w:val="center"/>
    </w:pPr>
    <w:rPr>
      <w:rFonts w:eastAsiaTheme="minorHAnsi"/>
      <w:i/>
      <w:iCs/>
      <w:noProof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31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319"/>
    <w:pPr>
      <w:spacing w:after="160" w:line="259" w:lineRule="auto"/>
      <w:ind w:left="720"/>
      <w:contextualSpacing/>
    </w:pPr>
    <w:rPr>
      <w:rFonts w:eastAsiaTheme="minorHAnsi"/>
      <w:noProof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3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3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/>
      <w:color w:val="2E74B5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319"/>
    <w:rPr>
      <w:i/>
      <w:iCs/>
      <w:noProof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3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Khan</dc:creator>
  <cp:keywords/>
  <dc:description/>
  <cp:lastModifiedBy>Naeem Khan</cp:lastModifiedBy>
  <cp:revision>1</cp:revision>
  <dcterms:created xsi:type="dcterms:W3CDTF">2025-04-25T09:52:00Z</dcterms:created>
  <dcterms:modified xsi:type="dcterms:W3CDTF">2025-04-25T09:56:00Z</dcterms:modified>
</cp:coreProperties>
</file>