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876300" cy="723900"/>
            <wp:effectExtent b="0" l="0" r="0" t="0"/>
            <wp:wrapSquare wrapText="bothSides" distB="0" distT="0" distL="114300" distR="114300"/>
            <wp:docPr descr="CCS_2935_SML_AW" id="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1a (Total FM £0 - £1.5m) Certificate of Technical and Professional Ability (COTPA)</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RM6232 – Facilities Management &amp; Workplace Services</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1a.  </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Using this COTPA applicable to Lot 1a, you must demonstrate the delivery of the full scope of the Services in the Work Packages listed in Section A. Delivery of the full scope of the Services within the Work Packages needs to be demonstrated one (1) time.</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For each demonstration you can submit up to three (3) COTPA from different contracts, that when combined meet the full scope of the Work Packages.  For the avoidance of doubt, the table below summarises the requirement for Lot 1a and the number of COTPA that can be submitted to meet the requirement.</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requirement for Lot 1a is one (1) demonstration.  Each demonstration must evidence the delivery of the full scope of the Services within the Work 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For each demonstration a bidder can submit up to three COTPA from different Contracts (illustrated below).  When combined, the COPTA must meet the full scope of the Work Packages.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1a Demonstration 1 -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1a Demonstration 1 -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1a Demonstration 1 - COTPA 3</w:t>
            </w:r>
          </w:p>
        </w:tc>
      </w:tr>
    </w:tbl>
    <w:p w:rsidR="00000000" w:rsidDel="00000000" w:rsidP="00000000" w:rsidRDefault="00000000" w:rsidRPr="00000000" w14:paraId="00000018">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19">
      <w:pPr>
        <w:spacing w:after="120" w:lineRule="auto"/>
        <w:ind w:right="-180"/>
        <w:rPr>
          <w:rFonts w:ascii="Arial" w:cs="Arial" w:eastAsia="Arial" w:hAnsi="Arial"/>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Arial" w:cs="Arial" w:eastAsia="Arial" w:hAnsi="Arial"/>
                <w:highlight w:val="white"/>
              </w:rPr>
            </w:pPr>
            <w:r w:rsidDel="00000000" w:rsidR="00000000" w:rsidRPr="00000000">
              <w:rPr>
                <w:rFonts w:ascii="Arial" w:cs="Arial" w:eastAsia="Arial" w:hAnsi="Arial"/>
                <w:rtl w:val="0"/>
              </w:rPr>
              <w:t xml:space="preserve">As noted above each demonstration must evidence the delivery of the full scope of the Services within the Work Packages. Meeting the full scope using up to three COTP</w:t>
            </w:r>
            <w:r w:rsidDel="00000000" w:rsidR="00000000" w:rsidRPr="00000000">
              <w:rPr>
                <w:rFonts w:ascii="Arial" w:cs="Arial" w:eastAsia="Arial" w:hAnsi="Arial"/>
                <w:highlight w:val="white"/>
                <w:rtl w:val="0"/>
              </w:rPr>
              <w:t xml:space="preserve">A </w:t>
            </w:r>
            <w:r w:rsidDel="00000000" w:rsidR="00000000" w:rsidRPr="00000000">
              <w:rPr>
                <w:rFonts w:ascii="Arial" w:cs="Arial" w:eastAsia="Arial" w:hAnsi="Arial"/>
                <w:b w:val="1"/>
                <w:highlight w:val="white"/>
                <w:rtl w:val="0"/>
              </w:rPr>
              <w:t xml:space="preserve">is illustrated</w:t>
            </w:r>
            <w:r w:rsidDel="00000000" w:rsidR="00000000" w:rsidRPr="00000000">
              <w:rPr>
                <w:rFonts w:ascii="Arial" w:cs="Arial" w:eastAsia="Arial" w:hAnsi="Arial"/>
                <w:highlight w:val="white"/>
                <w:rtl w:val="0"/>
              </w:rPr>
              <w:t xml:space="preserv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1a Demonstration 1 - COTPA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E5,7; F1,2,3,7; R1;L1,2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1a Demonstration 1 - COTPA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I1,I5,16; M1,2,3,4,8; E1,2,4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1a Demonstration 1 - COTPA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J1,2,4; K1; L3,4,5,6; Q2; S1</w:t>
            </w:r>
          </w:p>
        </w:tc>
      </w:tr>
    </w:tbl>
    <w:p w:rsidR="00000000" w:rsidDel="00000000" w:rsidP="00000000" w:rsidRDefault="00000000" w:rsidRPr="00000000" w14:paraId="00000022">
      <w:pPr>
        <w:spacing w:after="120" w:lineRule="auto"/>
        <w:ind w:right="-180"/>
        <w:rPr>
          <w:rFonts w:ascii="Arial" w:cs="Arial" w:eastAsia="Arial" w:hAnsi="Arial"/>
          <w:b w:val="1"/>
        </w:rPr>
      </w:pPr>
      <w:r w:rsidDel="00000000" w:rsidR="00000000" w:rsidRPr="00000000">
        <w:rPr>
          <w:rtl w:val="0"/>
        </w:rPr>
      </w:r>
    </w:p>
    <w:p w:rsidR="00000000" w:rsidDel="00000000" w:rsidP="00000000" w:rsidRDefault="00000000" w:rsidRPr="00000000" w14:paraId="00000023">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24">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Within section A, you must clearly identify which ‘demonstration’ the COTPA is being submitted for.</w:t>
      </w:r>
    </w:p>
    <w:p w:rsidR="00000000" w:rsidDel="00000000" w:rsidP="00000000" w:rsidRDefault="00000000" w:rsidRPr="00000000" w14:paraId="00000025">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26">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27">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1a by uploading this file to question 1.32.4 within the online selection questionnaire (qualification envelope) as a ZIP file. </w:t>
      </w:r>
    </w:p>
    <w:p w:rsidR="00000000" w:rsidDel="00000000" w:rsidP="00000000" w:rsidRDefault="00000000" w:rsidRPr="00000000" w14:paraId="00000028">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1a COTPA</w:t>
      </w:r>
      <w:r w:rsidDel="00000000" w:rsidR="00000000" w:rsidRPr="00000000">
        <w:rPr>
          <w:rtl w:val="0"/>
        </w:rPr>
      </w:r>
    </w:p>
    <w:p w:rsidR="00000000" w:rsidDel="00000000" w:rsidP="00000000" w:rsidRDefault="00000000" w:rsidRPr="00000000" w14:paraId="00000029">
      <w:pPr>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You must notify the customer(s) that the</w:t>
      </w:r>
      <w:r w:rsidDel="00000000" w:rsidR="00000000" w:rsidRPr="00000000">
        <w:rPr>
          <w:rFonts w:ascii="Arial" w:cs="Arial" w:eastAsia="Arial" w:hAnsi="Arial"/>
          <w:rtl w:val="0"/>
        </w:rPr>
        <w:t xml:space="preserve">y may be contacted by us.</w:t>
      </w:r>
      <w:r w:rsidDel="00000000" w:rsidR="00000000" w:rsidRPr="00000000">
        <w:rPr>
          <w:rtl w:val="0"/>
        </w:rPr>
      </w:r>
    </w:p>
    <w:p w:rsidR="00000000" w:rsidDel="00000000" w:rsidP="00000000" w:rsidRDefault="00000000" w:rsidRPr="00000000" w14:paraId="0000002A">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2B">
      <w:pPr>
        <w:numPr>
          <w:ilvl w:val="0"/>
          <w:numId w:val="1"/>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one year.  If the contract is ongoing you must be delivering the services. You cannot use a contract where you have not yet started to deliver the services.</w:t>
      </w:r>
    </w:p>
    <w:p w:rsidR="00000000" w:rsidDel="00000000" w:rsidP="00000000" w:rsidRDefault="00000000" w:rsidRPr="00000000" w14:paraId="0000002C">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annual value of all the COTPA that comprise the ‘demonstration’ </w:t>
      </w:r>
      <w:r w:rsidDel="00000000" w:rsidR="00000000" w:rsidRPr="00000000">
        <w:rPr>
          <w:rFonts w:ascii="Arial" w:cs="Arial" w:eastAsia="Arial" w:hAnsi="Arial"/>
          <w:b w:val="1"/>
          <w:rtl w:val="0"/>
        </w:rPr>
        <w:t xml:space="preserve">must be comparable to the value band of Lot 1a</w:t>
      </w:r>
      <w:r w:rsidDel="00000000" w:rsidR="00000000" w:rsidRPr="00000000">
        <w:rPr>
          <w:rFonts w:ascii="Arial" w:cs="Arial" w:eastAsia="Arial" w:hAnsi="Arial"/>
          <w:rtl w:val="0"/>
        </w:rPr>
        <w:t xml:space="preserve">, which is £0.00 to £1.5m per annum.</w:t>
      </w:r>
      <w:r w:rsidDel="00000000" w:rsidR="00000000" w:rsidRPr="00000000">
        <w:rPr>
          <w:rFonts w:ascii="Arial" w:cs="Arial" w:eastAsia="Arial" w:hAnsi="Arial"/>
          <w:highlight w:val="white"/>
          <w:rtl w:val="0"/>
        </w:rPr>
        <w:t xml:space="preserve"> Please note however, that COTPA with associated values that exceed the value band are acceptable.</w:t>
      </w:r>
    </w:p>
    <w:p w:rsidR="00000000" w:rsidDel="00000000" w:rsidP="00000000" w:rsidRDefault="00000000" w:rsidRPr="00000000" w14:paraId="0000002D">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2E">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F">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w:t>
      </w:r>
      <w:r w:rsidDel="00000000" w:rsidR="00000000" w:rsidRPr="00000000">
        <w:rPr>
          <w:rFonts w:ascii="Arial" w:cs="Arial" w:eastAsia="Arial" w:hAnsi="Arial"/>
          <w:highlight w:val="white"/>
          <w:rtl w:val="0"/>
        </w:rPr>
        <w:t xml:space="preserve">PA in more than one ‘Demonstration’, a</w:t>
      </w:r>
      <w:r w:rsidDel="00000000" w:rsidR="00000000" w:rsidRPr="00000000">
        <w:rPr>
          <w:rFonts w:ascii="Arial" w:cs="Arial" w:eastAsia="Arial" w:hAnsi="Arial"/>
          <w:rtl w:val="0"/>
        </w:rPr>
        <w:t xml:space="preserve">s evidence when bidding for the same Lot.</w:t>
      </w:r>
    </w:p>
    <w:p w:rsidR="00000000" w:rsidDel="00000000" w:rsidP="00000000" w:rsidRDefault="00000000" w:rsidRPr="00000000" w14:paraId="00000030">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w:t>
      </w:r>
    </w:p>
    <w:p w:rsidR="00000000" w:rsidDel="00000000" w:rsidP="00000000" w:rsidRDefault="00000000" w:rsidRPr="00000000" w14:paraId="00000031">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32">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33">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34">
      <w:pPr>
        <w:numPr>
          <w:ilvl w:val="0"/>
          <w:numId w:val="1"/>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r w:rsidDel="00000000" w:rsidR="00000000" w:rsidRPr="00000000">
        <w:rPr>
          <w:rtl w:val="0"/>
        </w:rPr>
      </w:r>
    </w:p>
    <w:p w:rsidR="00000000" w:rsidDel="00000000" w:rsidP="00000000" w:rsidRDefault="00000000" w:rsidRPr="00000000" w14:paraId="00000035">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36">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7">
      <w:pPr>
        <w:keepLines w:val="1"/>
        <w:widowControl w:val="0"/>
        <w:numPr>
          <w:ilvl w:val="0"/>
          <w:numId w:val="2"/>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Your COTPA does not meet all the mandatory requirements set out above.</w:t>
      </w:r>
    </w:p>
    <w:p w:rsidR="00000000" w:rsidDel="00000000" w:rsidP="00000000" w:rsidRDefault="00000000" w:rsidRPr="00000000" w14:paraId="00000038">
      <w:pPr>
        <w:widowControl w:val="0"/>
        <w:numPr>
          <w:ilvl w:val="0"/>
          <w:numId w:val="2"/>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COTPA you have provided do not meet the full scope of the Work packages for each ‘demonstration’.  Remember, your ‘demonstration’ can consist of up to three COTPA. </w:t>
      </w:r>
    </w:p>
    <w:p w:rsidR="00000000" w:rsidDel="00000000" w:rsidP="00000000" w:rsidRDefault="00000000" w:rsidRPr="00000000" w14:paraId="00000039">
      <w:pPr>
        <w:widowControl w:val="0"/>
        <w:numPr>
          <w:ilvl w:val="0"/>
          <w:numId w:val="2"/>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You have not completed all of the information requested in the Certificate of Technical and Professional Ability. </w:t>
      </w:r>
    </w:p>
    <w:p w:rsidR="00000000" w:rsidDel="00000000" w:rsidP="00000000" w:rsidRDefault="00000000" w:rsidRPr="00000000" w14:paraId="0000003A">
      <w:pPr>
        <w:widowControl w:val="0"/>
        <w:numPr>
          <w:ilvl w:val="0"/>
          <w:numId w:val="2"/>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highlight w:val="white"/>
          <w:rtl w:val="0"/>
        </w:rPr>
        <w:t xml:space="preserve">You do not tick boxes in section A of the Certificate to confirm the services you have delivered to the Customer.</w:t>
      </w:r>
      <w:r w:rsidDel="00000000" w:rsidR="00000000" w:rsidRPr="00000000">
        <w:rPr>
          <w:rtl w:val="0"/>
        </w:rPr>
      </w:r>
    </w:p>
    <w:p w:rsidR="00000000" w:rsidDel="00000000" w:rsidP="00000000" w:rsidRDefault="00000000" w:rsidRPr="00000000" w14:paraId="0000003B">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3C">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D">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F">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40">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RM6232 – Facilities Management &amp; Workplace Services – Lot 1a</w:t>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3">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1a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4A">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p w:rsidR="00000000" w:rsidDel="00000000" w:rsidP="00000000" w:rsidRDefault="00000000" w:rsidRPr="00000000" w14:paraId="0000004B">
            <w:pPr>
              <w:spacing w:after="80" w:before="80" w:lineRule="auto"/>
              <w:rPr>
                <w:rFonts w:ascii="Arial" w:cs="Arial" w:eastAsia="Arial" w:hAnsi="Arial"/>
                <w:highlight w:val="yellow"/>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D">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4F">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50">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51">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want to rely on the capacities of other entities, you shall prove to us that you will have at your disposal the resources necessary.  To that end please complete Attachment 4 - Information and Declaration workbook for each entity. </w:t>
            </w:r>
          </w:p>
          <w:p w:rsidR="00000000" w:rsidDel="00000000" w:rsidP="00000000" w:rsidRDefault="00000000" w:rsidRPr="00000000" w14:paraId="00000052">
            <w:pPr>
              <w:spacing w:after="80" w:before="80" w:lineRule="auto"/>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tl w:val="0"/>
              </w:rPr>
            </w:r>
          </w:p>
        </w:tc>
        <w:tc>
          <w:tcPr>
            <w:shd w:fill="ffffff" w:val="clear"/>
            <w:vAlign w:val="center"/>
          </w:tcPr>
          <w:p w:rsidR="00000000" w:rsidDel="00000000" w:rsidP="00000000" w:rsidRDefault="00000000" w:rsidRPr="00000000" w14:paraId="0000005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D">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0">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Services as listed below which are all within the scope of Lot 1a.  To do so, you can submit up to three (3) COTPAs for your ‘demonstration’.  </w:t>
            </w:r>
          </w:p>
          <w:p w:rsidR="00000000" w:rsidDel="00000000" w:rsidP="00000000" w:rsidRDefault="00000000" w:rsidRPr="00000000" w14:paraId="00000061">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w:t>
            </w:r>
          </w:p>
          <w:p w:rsidR="00000000" w:rsidDel="00000000" w:rsidP="00000000" w:rsidRDefault="00000000" w:rsidRPr="00000000" w14:paraId="00000062">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3">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4">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E: Maintenance Services</w:t>
            </w:r>
          </w:p>
          <w:p w:rsidR="00000000" w:rsidDel="00000000" w:rsidP="00000000" w:rsidRDefault="00000000" w:rsidRPr="00000000" w14:paraId="00000065">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6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E1: Mechanical and electrical engineering maintenance</w:t>
            </w:r>
          </w:p>
          <w:p w:rsidR="00000000" w:rsidDel="00000000" w:rsidP="00000000" w:rsidRDefault="00000000" w:rsidRPr="00000000" w14:paraId="0000006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E2: Ventilation and air conditioning systems maintenance</w:t>
            </w:r>
          </w:p>
          <w:p w:rsidR="00000000" w:rsidDel="00000000" w:rsidP="00000000" w:rsidRDefault="00000000" w:rsidRPr="00000000" w14:paraId="0000006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E4: Fire detection and firefighting systems maintenance</w:t>
            </w:r>
          </w:p>
          <w:p w:rsidR="00000000" w:rsidDel="00000000" w:rsidP="00000000" w:rsidRDefault="00000000" w:rsidRPr="00000000" w14:paraId="0000006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E5: Lifts, hoists and conveyance systems maintenance</w:t>
            </w:r>
          </w:p>
          <w:p w:rsidR="00000000" w:rsidDel="00000000" w:rsidP="00000000" w:rsidRDefault="00000000" w:rsidRPr="00000000" w14:paraId="0000006A">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E7: Internal and external building fabric maintenance</w:t>
            </w:r>
          </w:p>
          <w:p w:rsidR="00000000" w:rsidDel="00000000" w:rsidP="00000000" w:rsidRDefault="00000000" w:rsidRPr="00000000" w14:paraId="0000006B">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C">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F: Statutory Obligations</w:t>
            </w:r>
          </w:p>
          <w:p w:rsidR="00000000" w:rsidDel="00000000" w:rsidP="00000000" w:rsidRDefault="00000000" w:rsidRPr="00000000" w14:paraId="0000006D">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F1: Asbestos management</w:t>
            </w:r>
          </w:p>
          <w:p w:rsidR="00000000" w:rsidDel="00000000" w:rsidP="00000000" w:rsidRDefault="00000000" w:rsidRPr="00000000" w14:paraId="0000006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F2: Water hygiene maintenance</w:t>
            </w:r>
          </w:p>
          <w:p w:rsidR="00000000" w:rsidDel="00000000" w:rsidP="00000000" w:rsidRDefault="00000000" w:rsidRPr="00000000" w14:paraId="0000007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F3: Statutory inspections</w:t>
            </w:r>
          </w:p>
          <w:p w:rsidR="00000000" w:rsidDel="00000000" w:rsidP="00000000" w:rsidRDefault="00000000" w:rsidRPr="00000000" w14:paraId="0000007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F7: Electrical testing</w:t>
            </w:r>
          </w:p>
          <w:p w:rsidR="00000000" w:rsidDel="00000000" w:rsidP="00000000" w:rsidRDefault="00000000" w:rsidRPr="00000000" w14:paraId="00000072">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3">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I: Cleaning Services</w:t>
            </w:r>
            <w:r w:rsidDel="00000000" w:rsidR="00000000" w:rsidRPr="00000000">
              <w:rPr>
                <w:rFonts w:ascii="Arial" w:cs="Arial" w:eastAsia="Arial" w:hAnsi="Arial"/>
                <w:rtl w:val="0"/>
              </w:rPr>
              <w:t xml:space="preserve"> </w:t>
            </w:r>
          </w:p>
          <w:p w:rsidR="00000000" w:rsidDel="00000000" w:rsidP="00000000" w:rsidRDefault="00000000" w:rsidRPr="00000000" w14:paraId="00000074">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5">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Generic requirements </w:t>
            </w:r>
          </w:p>
          <w:p w:rsidR="00000000" w:rsidDel="00000000" w:rsidP="00000000" w:rsidRDefault="00000000" w:rsidRPr="00000000" w14:paraId="0000007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I1: Routine cleaning services</w:t>
            </w:r>
          </w:p>
          <w:p w:rsidR="00000000" w:rsidDel="00000000" w:rsidP="00000000" w:rsidRDefault="00000000" w:rsidRPr="00000000" w14:paraId="0000007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I5: Deep cleaning (periodic) services </w:t>
            </w:r>
          </w:p>
          <w:p w:rsidR="00000000" w:rsidDel="00000000" w:rsidP="00000000" w:rsidRDefault="00000000" w:rsidRPr="00000000" w14:paraId="0000007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I16: Pest control services </w:t>
            </w:r>
          </w:p>
          <w:p w:rsidR="00000000" w:rsidDel="00000000" w:rsidP="00000000" w:rsidRDefault="00000000" w:rsidRPr="00000000" w14:paraId="00000079">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A">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J: Workplace FM Services  </w:t>
            </w:r>
          </w:p>
          <w:p w:rsidR="00000000" w:rsidDel="00000000" w:rsidP="00000000" w:rsidRDefault="00000000" w:rsidRPr="00000000" w14:paraId="0000007B">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C">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J1: Mail services</w:t>
            </w:r>
          </w:p>
          <w:p w:rsidR="00000000" w:rsidDel="00000000" w:rsidP="00000000" w:rsidRDefault="00000000" w:rsidRPr="00000000" w14:paraId="0000007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J2: Internal messenger service  </w:t>
            </w:r>
          </w:p>
          <w:p w:rsidR="00000000" w:rsidDel="00000000" w:rsidP="00000000" w:rsidRDefault="00000000" w:rsidRPr="00000000" w14:paraId="0000007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J4: Repairperson services   </w:t>
            </w:r>
          </w:p>
          <w:p w:rsidR="00000000" w:rsidDel="00000000" w:rsidP="00000000" w:rsidRDefault="00000000" w:rsidRPr="00000000" w14:paraId="0000007F">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0">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K – Visitor Support Services </w:t>
            </w:r>
          </w:p>
          <w:p w:rsidR="00000000" w:rsidDel="00000000" w:rsidP="00000000" w:rsidRDefault="00000000" w:rsidRPr="00000000" w14:paraId="00000081">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2">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K1: Reception services</w:t>
            </w:r>
          </w:p>
          <w:p w:rsidR="00000000" w:rsidDel="00000000" w:rsidP="00000000" w:rsidRDefault="00000000" w:rsidRPr="00000000" w14:paraId="00000083">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4">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L: Security Services </w:t>
            </w:r>
            <w:r w:rsidDel="00000000" w:rsidR="00000000" w:rsidRPr="00000000">
              <w:rPr>
                <w:rFonts w:ascii="Arial" w:cs="Arial" w:eastAsia="Arial" w:hAnsi="Arial"/>
                <w:rtl w:val="0"/>
              </w:rPr>
              <w:t xml:space="preserve"> </w:t>
            </w:r>
          </w:p>
          <w:p w:rsidR="00000000" w:rsidDel="00000000" w:rsidP="00000000" w:rsidRDefault="00000000" w:rsidRPr="00000000" w14:paraId="00000085">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L1: Static Guarding Service</w:t>
            </w:r>
          </w:p>
          <w:p w:rsidR="00000000" w:rsidDel="00000000" w:rsidP="00000000" w:rsidRDefault="00000000" w:rsidRPr="00000000" w14:paraId="0000008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L2: CCTV / alarm monitoring</w:t>
            </w:r>
          </w:p>
          <w:p w:rsidR="00000000" w:rsidDel="00000000" w:rsidP="00000000" w:rsidRDefault="00000000" w:rsidRPr="00000000" w14:paraId="0000008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L3: Control of access - Staff and Visitors </w:t>
            </w:r>
          </w:p>
          <w:p w:rsidR="00000000" w:rsidDel="00000000" w:rsidP="00000000" w:rsidRDefault="00000000" w:rsidRPr="00000000" w14:paraId="0000008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L4: Control of access - Vehicles </w:t>
            </w:r>
          </w:p>
          <w:p w:rsidR="00000000" w:rsidDel="00000000" w:rsidP="00000000" w:rsidRDefault="00000000" w:rsidRPr="00000000" w14:paraId="0000008A">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L5: Emergency response</w:t>
            </w:r>
          </w:p>
          <w:p w:rsidR="00000000" w:rsidDel="00000000" w:rsidP="00000000" w:rsidRDefault="00000000" w:rsidRPr="00000000" w14:paraId="0000008B">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L6: Patrols (fixed or static guarding)</w:t>
            </w:r>
          </w:p>
          <w:p w:rsidR="00000000" w:rsidDel="00000000" w:rsidP="00000000" w:rsidRDefault="00000000" w:rsidRPr="00000000" w14:paraId="0000008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D">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M: Waste Services  </w:t>
            </w:r>
          </w:p>
          <w:p w:rsidR="00000000" w:rsidDel="00000000" w:rsidP="00000000" w:rsidRDefault="00000000" w:rsidRPr="00000000" w14:paraId="0000008E">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M1: On-Site / Mobile Classified Waste Shredding Service</w:t>
            </w:r>
          </w:p>
          <w:p w:rsidR="00000000" w:rsidDel="00000000" w:rsidP="00000000" w:rsidRDefault="00000000" w:rsidRPr="00000000" w14:paraId="0000009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M2: Off-Site / Mobile Classified Waste Shredding Service</w:t>
            </w:r>
          </w:p>
          <w:p w:rsidR="00000000" w:rsidDel="00000000" w:rsidP="00000000" w:rsidRDefault="00000000" w:rsidRPr="00000000" w14:paraId="0000009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M3: General waste</w:t>
            </w:r>
          </w:p>
          <w:p w:rsidR="00000000" w:rsidDel="00000000" w:rsidP="00000000" w:rsidRDefault="00000000" w:rsidRPr="00000000" w14:paraId="00000092">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M4: Recycled waste and waste for re-use</w:t>
            </w:r>
          </w:p>
          <w:p w:rsidR="00000000" w:rsidDel="00000000" w:rsidP="00000000" w:rsidRDefault="00000000" w:rsidRPr="00000000" w14:paraId="0000009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M8: Feminine hygiene waste</w:t>
            </w:r>
          </w:p>
          <w:p w:rsidR="00000000" w:rsidDel="00000000" w:rsidP="00000000" w:rsidRDefault="00000000" w:rsidRPr="00000000" w14:paraId="00000094">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NB: For Service M1 and M2, it is not a requirement of this certificate to be able to evidence that you can provide both services. Just being able to evidence one of these services is sufficient.</w:t>
            </w:r>
          </w:p>
          <w:p w:rsidR="00000000" w:rsidDel="00000000" w:rsidP="00000000" w:rsidRDefault="00000000" w:rsidRPr="00000000" w14:paraId="00000095">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6">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Q: CAFM</w:t>
            </w:r>
          </w:p>
          <w:p w:rsidR="00000000" w:rsidDel="00000000" w:rsidP="00000000" w:rsidRDefault="00000000" w:rsidRPr="00000000" w14:paraId="00000097">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Q2: Hard FM / TFM CAFM Services</w:t>
            </w:r>
          </w:p>
          <w:p w:rsidR="00000000" w:rsidDel="00000000" w:rsidP="00000000" w:rsidRDefault="00000000" w:rsidRPr="00000000" w14:paraId="00000099">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9A">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R: Helpdesk Services</w:t>
            </w:r>
          </w:p>
          <w:p w:rsidR="00000000" w:rsidDel="00000000" w:rsidP="00000000" w:rsidRDefault="00000000" w:rsidRPr="00000000" w14:paraId="0000009B">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C">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R1: Helpdesk Services</w:t>
            </w:r>
          </w:p>
          <w:p w:rsidR="00000000" w:rsidDel="00000000" w:rsidP="00000000" w:rsidRDefault="00000000" w:rsidRPr="00000000" w14:paraId="0000009D">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E">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S: Management of Billable Works</w:t>
            </w:r>
          </w:p>
          <w:p w:rsidR="00000000" w:rsidDel="00000000" w:rsidP="00000000" w:rsidRDefault="00000000" w:rsidRPr="00000000" w14:paraId="0000009F">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A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S1: Management of Billable Works; Small Works, Projects, Installation Works and Reactive Maintenance Works, as defined at Call-Off Schedule 4A - Billable Works and Projects</w:t>
            </w:r>
          </w:p>
          <w:p w:rsidR="00000000" w:rsidDel="00000000" w:rsidP="00000000" w:rsidRDefault="00000000" w:rsidRPr="00000000" w14:paraId="000000A1">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2">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A3">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ind w:hanging="567"/>
        <w:rPr>
          <w:rFonts w:ascii="Arial" w:cs="Arial" w:eastAsia="Arial" w:hAnsi="Arial"/>
          <w:b w:val="1"/>
          <w:sz w:val="24"/>
          <w:szCs w:val="24"/>
          <w:highlight w:val="yellow"/>
        </w:rPr>
      </w:pPr>
      <w:r w:rsidDel="00000000" w:rsidR="00000000" w:rsidRPr="00000000">
        <w:rPr>
          <w:rtl w:val="0"/>
        </w:rPr>
      </w:r>
    </w:p>
    <w:tbl>
      <w:tblPr>
        <w:tblStyle w:val="Table4"/>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A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A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A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A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AE">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B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B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B2">
            <w:pPr>
              <w:spacing w:after="80" w:before="8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B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B5">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6">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B7">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B8">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B9">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BA">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2pt;height:96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BB">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BC">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BE">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B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C1">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RM6232 – </w:t>
    </w:r>
    <w:r w:rsidDel="00000000" w:rsidR="00000000" w:rsidRPr="00000000">
      <w:rPr>
        <w:rFonts w:ascii="Arial" w:cs="Arial" w:eastAsia="Arial" w:hAnsi="Arial"/>
        <w:sz w:val="16"/>
        <w:szCs w:val="16"/>
        <w:rtl w:val="0"/>
      </w:rPr>
      <w:t xml:space="preserve">Facilities Management &amp; Workplace Services</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1a Certificate of Technical and Professional Ability </w:t>
    </w:r>
  </w:p>
  <w:p w:rsidR="00000000" w:rsidDel="00000000" w:rsidP="00000000" w:rsidRDefault="00000000" w:rsidRPr="00000000" w14:paraId="000000C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NfBfrIxGcqJVhp91KjSe+wBrgQ==">AMUW2mXhkH7SHwQTN120brdd7xDZdRsEpXqH3ZdFwe9DsNHOUexfdGoXSxsRKeON9HxIrflJLl/3WhTFpu5inODbEwdnyIFUI+mb9/oBUhXgClAgi6x4J5uy/+IY4PXQKg2plOu+e2bg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2021-06-02T15:41:00Z</dcterms:created>
  <dc:creator>Peter Youngman</dc:creator>
</cp:coreProperties>
</file>