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64CF"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21564D0" w14:textId="77777777" w:rsidR="00CD168B" w:rsidRDefault="00CD168B">
      <w:pPr>
        <w:spacing w:after="0" w:line="259" w:lineRule="auto"/>
        <w:jc w:val="both"/>
        <w:rPr>
          <w:rFonts w:ascii="Arial" w:eastAsia="Arial" w:hAnsi="Arial" w:cs="Arial"/>
          <w:b/>
          <w:sz w:val="36"/>
          <w:szCs w:val="36"/>
        </w:rPr>
      </w:pPr>
    </w:p>
    <w:p w14:paraId="221564D1" w14:textId="77777777" w:rsidR="00CD168B" w:rsidRDefault="00CD168B">
      <w:pPr>
        <w:spacing w:after="0" w:line="259" w:lineRule="auto"/>
        <w:rPr>
          <w:rFonts w:ascii="Arial" w:eastAsia="Arial" w:hAnsi="Arial" w:cs="Arial"/>
          <w:b/>
          <w:sz w:val="36"/>
          <w:szCs w:val="36"/>
        </w:rPr>
      </w:pPr>
    </w:p>
    <w:p w14:paraId="221564D2"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21564D3" w14:textId="77777777" w:rsidR="00CD168B" w:rsidRDefault="00CD168B">
      <w:pPr>
        <w:spacing w:after="0" w:line="259" w:lineRule="auto"/>
        <w:rPr>
          <w:rFonts w:ascii="Arial" w:eastAsia="Arial" w:hAnsi="Arial" w:cs="Arial"/>
          <w:b/>
          <w:sz w:val="24"/>
          <w:szCs w:val="24"/>
        </w:rPr>
      </w:pPr>
    </w:p>
    <w:p w14:paraId="221564D4" w14:textId="77777777" w:rsidR="00CD168B" w:rsidRDefault="00CD168B">
      <w:pPr>
        <w:spacing w:after="0" w:line="259" w:lineRule="auto"/>
        <w:rPr>
          <w:rFonts w:ascii="Arial" w:eastAsia="Arial" w:hAnsi="Arial" w:cs="Arial"/>
          <w:b/>
          <w:sz w:val="24"/>
          <w:szCs w:val="24"/>
        </w:rPr>
      </w:pPr>
    </w:p>
    <w:p w14:paraId="221564D5" w14:textId="4C636F42" w:rsidR="00CD168B" w:rsidRPr="00F81DEE" w:rsidRDefault="00556094" w:rsidP="00F81DEE">
      <w:pPr>
        <w:spacing w:after="0" w:line="259" w:lineRule="auto"/>
        <w:ind w:left="3600" w:hanging="3600"/>
        <w:rPr>
          <w:rFonts w:ascii="Arial" w:eastAsia="Arial" w:hAnsi="Arial" w:cs="Arial"/>
          <w:b/>
          <w:bCs/>
          <w:sz w:val="24"/>
          <w:szCs w:val="24"/>
        </w:rPr>
      </w:pPr>
      <w:r w:rsidRPr="7ED38C3F">
        <w:rPr>
          <w:rFonts w:ascii="Arial" w:eastAsia="Arial" w:hAnsi="Arial" w:cs="Arial"/>
          <w:sz w:val="24"/>
          <w:szCs w:val="24"/>
        </w:rPr>
        <w:t>CALL-OFF REFERENCE:</w:t>
      </w:r>
      <w:r>
        <w:tab/>
      </w:r>
      <w:r w:rsidR="14DE7FF6" w:rsidRPr="008757EB">
        <w:rPr>
          <w:rFonts w:ascii="Arial" w:eastAsia="Arial" w:hAnsi="Arial" w:cs="Arial"/>
          <w:b/>
          <w:bCs/>
          <w:sz w:val="24"/>
          <w:szCs w:val="24"/>
        </w:rPr>
        <w:t>SR</w:t>
      </w:r>
      <w:r w:rsidR="00F81DEE" w:rsidRPr="008757EB">
        <w:rPr>
          <w:rFonts w:ascii="Arial" w:eastAsia="Arial" w:hAnsi="Arial" w:cs="Arial"/>
          <w:b/>
          <w:bCs/>
          <w:sz w:val="24"/>
          <w:szCs w:val="24"/>
        </w:rPr>
        <w:t>22</w:t>
      </w:r>
      <w:r w:rsidR="00F81DEE">
        <w:rPr>
          <w:rFonts w:ascii="Arial" w:eastAsia="Arial" w:hAnsi="Arial" w:cs="Arial"/>
          <w:b/>
          <w:bCs/>
          <w:sz w:val="24"/>
          <w:szCs w:val="24"/>
        </w:rPr>
        <w:t xml:space="preserve">38062644 </w:t>
      </w:r>
      <w:r w:rsidR="00F81DEE" w:rsidRPr="00F81DEE">
        <w:rPr>
          <w:rFonts w:ascii="Arial" w:eastAsia="Arial" w:hAnsi="Arial" w:cs="Arial"/>
          <w:b/>
          <w:bCs/>
          <w:sz w:val="24"/>
          <w:szCs w:val="24"/>
        </w:rPr>
        <w:t xml:space="preserve">Detection on Demand (DoD) 24 </w:t>
      </w:r>
      <w:r w:rsidR="00F81DEE">
        <w:rPr>
          <w:rFonts w:ascii="Arial" w:eastAsia="Arial" w:hAnsi="Arial" w:cs="Arial"/>
          <w:sz w:val="24"/>
          <w:szCs w:val="24"/>
        </w:rPr>
        <w:t>-</w:t>
      </w:r>
      <w:r w:rsidR="00F81DEE" w:rsidRPr="00F81DEE">
        <w:rPr>
          <w:rFonts w:ascii="Arial" w:eastAsia="Arial" w:hAnsi="Arial" w:cs="Arial"/>
          <w:b/>
          <w:bCs/>
          <w:sz w:val="24"/>
          <w:szCs w:val="24"/>
        </w:rPr>
        <w:t>25</w:t>
      </w:r>
    </w:p>
    <w:p w14:paraId="221564D6" w14:textId="77777777" w:rsidR="00CD168B" w:rsidRDefault="00CD168B">
      <w:pPr>
        <w:spacing w:after="0" w:line="259" w:lineRule="auto"/>
        <w:rPr>
          <w:rFonts w:ascii="Arial" w:eastAsia="Arial" w:hAnsi="Arial" w:cs="Arial"/>
          <w:sz w:val="24"/>
          <w:szCs w:val="24"/>
        </w:rPr>
      </w:pPr>
    </w:p>
    <w:p w14:paraId="221564D7" w14:textId="1BF00A74" w:rsidR="00CD168B" w:rsidRDefault="00556094" w:rsidP="0092218A">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92218A" w:rsidRPr="00FF3C59">
        <w:rPr>
          <w:rFonts w:ascii="Arial" w:eastAsia="Arial" w:hAnsi="Arial" w:cs="Arial"/>
          <w:b/>
          <w:sz w:val="24"/>
          <w:szCs w:val="24"/>
          <w:shd w:val="clear" w:color="auto" w:fill="FFFFFF" w:themeFill="background1"/>
        </w:rPr>
        <w:t>The</w:t>
      </w:r>
      <w:r w:rsidR="0092218A">
        <w:rPr>
          <w:rFonts w:ascii="Arial" w:eastAsia="Arial" w:hAnsi="Arial" w:cs="Arial"/>
          <w:b/>
          <w:sz w:val="24"/>
          <w:szCs w:val="24"/>
        </w:rPr>
        <w:t xml:space="preserve"> Commissioners for His Majesty’s Revenue &amp; Customs</w:t>
      </w:r>
    </w:p>
    <w:p w14:paraId="221564D8"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221564D9" w14:textId="1A7E3268" w:rsidR="00CD168B" w:rsidRDefault="00556094">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0B94" w:rsidRPr="00A9423F">
        <w:rPr>
          <w:rStyle w:val="normaltextrun"/>
          <w:rFonts w:ascii="Arial" w:hAnsi="Arial" w:cs="Arial"/>
          <w:b/>
          <w:bCs/>
          <w:color w:val="000000"/>
          <w:sz w:val="24"/>
          <w:szCs w:val="24"/>
          <w:shd w:val="clear" w:color="auto" w:fill="FFFFFF"/>
        </w:rPr>
        <w:t>100 Parliament Street, London, SW1A 2BQ</w:t>
      </w:r>
    </w:p>
    <w:p w14:paraId="221564DA" w14:textId="77777777" w:rsidR="00CD168B" w:rsidRDefault="00CD168B">
      <w:pPr>
        <w:spacing w:after="0" w:line="259" w:lineRule="auto"/>
        <w:rPr>
          <w:rFonts w:ascii="Arial" w:eastAsia="Arial" w:hAnsi="Arial" w:cs="Arial"/>
          <w:sz w:val="24"/>
          <w:szCs w:val="24"/>
        </w:rPr>
      </w:pPr>
    </w:p>
    <w:p w14:paraId="221564DB" w14:textId="23CBD2DE"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81DEE">
        <w:rPr>
          <w:rFonts w:ascii="Arial" w:eastAsia="Arial" w:hAnsi="Arial" w:cs="Arial"/>
          <w:sz w:val="24"/>
          <w:szCs w:val="24"/>
        </w:rPr>
        <w:t>Phoenix Software Ltd</w:t>
      </w:r>
    </w:p>
    <w:p w14:paraId="63742AA7" w14:textId="675AF0C2" w:rsidR="00FA66E6" w:rsidRDefault="0055609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A66E6" w:rsidRPr="00FA66E6">
        <w:rPr>
          <w:rFonts w:ascii="Arial" w:eastAsia="Arial" w:hAnsi="Arial" w:cs="Arial"/>
          <w:sz w:val="24"/>
          <w:szCs w:val="24"/>
        </w:rPr>
        <w:t>Blenheim House York Road</w:t>
      </w:r>
    </w:p>
    <w:p w14:paraId="62FD2ACF" w14:textId="73717A77" w:rsidR="00FA66E6" w:rsidRPr="00FA66E6" w:rsidRDefault="00FA66E6" w:rsidP="00FA66E6">
      <w:pPr>
        <w:spacing w:line="240" w:lineRule="auto"/>
        <w:ind w:left="2880" w:firstLine="720"/>
        <w:rPr>
          <w:rFonts w:ascii="Arial" w:eastAsia="Arial" w:hAnsi="Arial" w:cs="Arial"/>
          <w:sz w:val="24"/>
          <w:szCs w:val="24"/>
        </w:rPr>
      </w:pPr>
      <w:r w:rsidRPr="00FA66E6">
        <w:rPr>
          <w:rFonts w:ascii="Arial" w:eastAsia="Arial" w:hAnsi="Arial" w:cs="Arial"/>
          <w:sz w:val="24"/>
          <w:szCs w:val="24"/>
        </w:rPr>
        <w:t>Pocklington</w:t>
      </w:r>
    </w:p>
    <w:p w14:paraId="75E5B706" w14:textId="4D0BEC61" w:rsidR="00FA66E6" w:rsidRPr="00FA66E6" w:rsidRDefault="00FA66E6" w:rsidP="00FA66E6">
      <w:pPr>
        <w:spacing w:line="240" w:lineRule="auto"/>
        <w:ind w:left="2880" w:firstLine="720"/>
        <w:rPr>
          <w:rFonts w:ascii="Arial" w:eastAsia="Arial" w:hAnsi="Arial" w:cs="Arial"/>
          <w:sz w:val="24"/>
          <w:szCs w:val="24"/>
        </w:rPr>
      </w:pPr>
      <w:r w:rsidRPr="00FA66E6">
        <w:rPr>
          <w:rFonts w:ascii="Arial" w:eastAsia="Arial" w:hAnsi="Arial" w:cs="Arial"/>
          <w:sz w:val="24"/>
          <w:szCs w:val="24"/>
        </w:rPr>
        <w:t>York</w:t>
      </w:r>
    </w:p>
    <w:p w14:paraId="2FC4155F" w14:textId="6AD373BC" w:rsidR="00FA66E6" w:rsidRPr="00FA66E6" w:rsidRDefault="00FA66E6" w:rsidP="00FA66E6">
      <w:pPr>
        <w:spacing w:line="240" w:lineRule="auto"/>
        <w:ind w:left="2880" w:firstLine="720"/>
        <w:rPr>
          <w:rFonts w:ascii="Arial" w:eastAsia="Arial" w:hAnsi="Arial" w:cs="Arial"/>
          <w:sz w:val="24"/>
          <w:szCs w:val="24"/>
        </w:rPr>
      </w:pPr>
      <w:r w:rsidRPr="00FA66E6">
        <w:rPr>
          <w:rFonts w:ascii="Arial" w:eastAsia="Arial" w:hAnsi="Arial" w:cs="Arial"/>
          <w:sz w:val="24"/>
          <w:szCs w:val="24"/>
        </w:rPr>
        <w:t>Yorkshire</w:t>
      </w:r>
    </w:p>
    <w:p w14:paraId="221564DC" w14:textId="10749C28" w:rsidR="00CD168B" w:rsidRDefault="00FA66E6" w:rsidP="00FA66E6">
      <w:pPr>
        <w:spacing w:line="240" w:lineRule="auto"/>
        <w:ind w:left="2880" w:firstLine="720"/>
        <w:rPr>
          <w:rFonts w:ascii="Arial" w:eastAsia="Arial" w:hAnsi="Arial" w:cs="Arial"/>
          <w:sz w:val="24"/>
          <w:szCs w:val="24"/>
        </w:rPr>
      </w:pPr>
      <w:r w:rsidRPr="00FA66E6">
        <w:rPr>
          <w:rFonts w:ascii="Arial" w:eastAsia="Arial" w:hAnsi="Arial" w:cs="Arial"/>
          <w:sz w:val="24"/>
          <w:szCs w:val="24"/>
        </w:rPr>
        <w:t>YO42 1NS</w:t>
      </w:r>
    </w:p>
    <w:p w14:paraId="5E16022B" w14:textId="77777777" w:rsidR="00FA66E6" w:rsidRDefault="00FA66E6" w:rsidP="00FA66E6">
      <w:pPr>
        <w:spacing w:line="240" w:lineRule="auto"/>
        <w:ind w:firstLine="3686"/>
        <w:rPr>
          <w:rFonts w:ascii="Arial" w:eastAsia="Arial" w:hAnsi="Arial" w:cs="Arial"/>
          <w:sz w:val="24"/>
          <w:szCs w:val="24"/>
        </w:rPr>
      </w:pPr>
    </w:p>
    <w:p w14:paraId="221564DD" w14:textId="5AB047A4" w:rsidR="00CD168B" w:rsidRPr="00256D46" w:rsidRDefault="00556094">
      <w:pPr>
        <w:spacing w:line="240" w:lineRule="auto"/>
        <w:rPr>
          <w:rFonts w:ascii="Arial" w:eastAsia="Arial" w:hAnsi="Arial" w:cs="Arial"/>
          <w:b/>
          <w:bCs/>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256D46" w:rsidRPr="00F707F3">
        <w:rPr>
          <w:rStyle w:val="normaltextrun"/>
          <w:rFonts w:ascii="Arial" w:hAnsi="Arial" w:cs="Arial"/>
          <w:sz w:val="24"/>
          <w:szCs w:val="24"/>
        </w:rPr>
        <w:t>02548628</w:t>
      </w:r>
    </w:p>
    <w:p w14:paraId="1BC00FEC" w14:textId="77777777" w:rsidR="00DD7E2D" w:rsidRDefault="00556094" w:rsidP="00DD7E2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D7E2D" w:rsidRPr="003027E3">
        <w:rPr>
          <w:rFonts w:ascii="Arial" w:eastAsia="Arial" w:hAnsi="Arial" w:cs="Arial"/>
          <w:sz w:val="24"/>
          <w:szCs w:val="24"/>
          <w:highlight w:val="black"/>
        </w:rPr>
        <w:t>XXXXXXXXXXXXXX</w:t>
      </w:r>
    </w:p>
    <w:p w14:paraId="221564DE" w14:textId="322F86E9" w:rsidR="00CD168B" w:rsidRDefault="00CD168B">
      <w:pPr>
        <w:spacing w:line="240" w:lineRule="auto"/>
        <w:rPr>
          <w:rFonts w:ascii="Arial" w:eastAsia="Arial" w:hAnsi="Arial" w:cs="Arial"/>
          <w:sz w:val="24"/>
          <w:szCs w:val="24"/>
        </w:rPr>
      </w:pPr>
    </w:p>
    <w:p w14:paraId="21FDE33E" w14:textId="77777777" w:rsidR="00DD7E2D" w:rsidRDefault="00556094" w:rsidP="00DD7E2D">
      <w:pPr>
        <w:tabs>
          <w:tab w:val="left" w:pos="2257"/>
        </w:tabs>
        <w:spacing w:after="0" w:line="259"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DD7E2D" w:rsidRPr="003027E3">
        <w:rPr>
          <w:rFonts w:ascii="Arial" w:eastAsia="Arial" w:hAnsi="Arial" w:cs="Arial"/>
          <w:sz w:val="24"/>
          <w:szCs w:val="24"/>
          <w:highlight w:val="black"/>
        </w:rPr>
        <w:t>XXXXXXXXXXXXXX</w:t>
      </w:r>
    </w:p>
    <w:p w14:paraId="221564DF" w14:textId="2403863C" w:rsidR="00CD168B" w:rsidRDefault="00CD168B">
      <w:pPr>
        <w:spacing w:line="240" w:lineRule="auto"/>
        <w:rPr>
          <w:rFonts w:ascii="Arial" w:eastAsia="Arial" w:hAnsi="Arial" w:cs="Arial"/>
          <w:b/>
          <w:sz w:val="24"/>
          <w:szCs w:val="24"/>
        </w:rPr>
      </w:pPr>
    </w:p>
    <w:p w14:paraId="221564E0" w14:textId="77777777" w:rsidR="00CD168B" w:rsidRDefault="00CD168B">
      <w:pPr>
        <w:rPr>
          <w:rFonts w:ascii="Arial" w:eastAsia="Arial" w:hAnsi="Arial" w:cs="Arial"/>
          <w:sz w:val="24"/>
          <w:szCs w:val="24"/>
        </w:rPr>
      </w:pPr>
    </w:p>
    <w:p w14:paraId="221564E8" w14:textId="77777777" w:rsidR="00CD168B" w:rsidRDefault="00CD168B">
      <w:pPr>
        <w:spacing w:after="0" w:line="259" w:lineRule="auto"/>
        <w:rPr>
          <w:rFonts w:ascii="Arial" w:eastAsia="Arial" w:hAnsi="Arial" w:cs="Arial"/>
          <w:sz w:val="24"/>
          <w:szCs w:val="24"/>
        </w:rPr>
      </w:pPr>
    </w:p>
    <w:p w14:paraId="221564E9"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21564EA" w14:textId="77777777" w:rsidR="00CD168B" w:rsidRDefault="00CD168B">
      <w:pPr>
        <w:spacing w:after="0" w:line="259" w:lineRule="auto"/>
        <w:rPr>
          <w:rFonts w:ascii="Arial" w:eastAsia="Arial" w:hAnsi="Arial" w:cs="Arial"/>
          <w:sz w:val="24"/>
          <w:szCs w:val="24"/>
        </w:rPr>
      </w:pPr>
    </w:p>
    <w:p w14:paraId="221564EB" w14:textId="5DA65B16"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DE7081">
        <w:rPr>
          <w:rFonts w:ascii="Arial" w:eastAsia="Arial" w:hAnsi="Arial" w:cs="Arial"/>
          <w:sz w:val="24"/>
          <w:szCs w:val="24"/>
        </w:rPr>
        <w:t>13/12/2024</w:t>
      </w:r>
      <w:r>
        <w:rPr>
          <w:rFonts w:ascii="Arial" w:eastAsia="Arial" w:hAnsi="Arial" w:cs="Arial"/>
          <w:sz w:val="24"/>
          <w:szCs w:val="24"/>
        </w:rPr>
        <w:t xml:space="preserve"> </w:t>
      </w:r>
    </w:p>
    <w:p w14:paraId="221564EC"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221564ED" w14:textId="77777777" w:rsidR="00CD168B" w:rsidRDefault="00CD168B">
      <w:pPr>
        <w:tabs>
          <w:tab w:val="left" w:pos="2257"/>
        </w:tabs>
        <w:spacing w:after="0" w:line="259" w:lineRule="auto"/>
        <w:rPr>
          <w:rFonts w:ascii="Arial" w:eastAsia="Arial" w:hAnsi="Arial" w:cs="Arial"/>
          <w:b/>
          <w:sz w:val="24"/>
          <w:szCs w:val="24"/>
        </w:rPr>
      </w:pPr>
      <w:bookmarkStart w:id="0" w:name="_heading=h.30j0zll" w:colFirst="0" w:colLast="0"/>
      <w:bookmarkEnd w:id="0"/>
    </w:p>
    <w:p w14:paraId="221564EE"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21564EF"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221564F2" w14:textId="77777777" w:rsidR="00CD168B" w:rsidRPr="00E33D33" w:rsidRDefault="00556094">
      <w:pPr>
        <w:spacing w:after="0" w:line="240" w:lineRule="auto"/>
        <w:rPr>
          <w:rFonts w:ascii="Arial" w:eastAsia="Arial" w:hAnsi="Arial" w:cs="Arial"/>
          <w:sz w:val="24"/>
          <w:szCs w:val="24"/>
        </w:rPr>
      </w:pPr>
      <w:r w:rsidRPr="00E33D33">
        <w:rPr>
          <w:rFonts w:ascii="Arial" w:eastAsia="Arial" w:hAnsi="Arial" w:cs="Arial"/>
          <w:sz w:val="24"/>
          <w:szCs w:val="24"/>
        </w:rPr>
        <w:lastRenderedPageBreak/>
        <w:t xml:space="preserve">Lot 3 Software </w:t>
      </w:r>
    </w:p>
    <w:p w14:paraId="221564F8"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221564F9"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221564FB" w14:textId="77777777" w:rsidR="00CD168B" w:rsidRDefault="00CD168B">
      <w:pPr>
        <w:keepNext/>
        <w:spacing w:after="0" w:line="259" w:lineRule="auto"/>
        <w:rPr>
          <w:rFonts w:ascii="Arial" w:eastAsia="Arial" w:hAnsi="Arial" w:cs="Arial"/>
          <w:sz w:val="24"/>
          <w:szCs w:val="24"/>
        </w:rPr>
      </w:pPr>
    </w:p>
    <w:p w14:paraId="221564FC" w14:textId="77777777" w:rsidR="00CD168B" w:rsidRDefault="0055609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21564FD"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21564FE" w14:textId="77777777" w:rsidR="00CD168B" w:rsidRPr="00680546"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71E6B849" w14:textId="6E81D27A" w:rsidR="00680546" w:rsidRDefault="00BB371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rPr>
        <w:t>Framework Special Terms</w:t>
      </w:r>
    </w:p>
    <w:p w14:paraId="22156500"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2156501"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2156503"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2156504"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22156505"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2156506"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215650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215650C"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215650D"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215650F"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2156510"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22156514" w14:textId="57071A80"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Call-Off Schedule 5 (Pricing Details)</w:t>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p>
    <w:p w14:paraId="22156515" w14:textId="469094A4"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Call-Off Schedule 6 (ICT Services)</w:t>
      </w:r>
    </w:p>
    <w:p w14:paraId="22156518" w14:textId="140B05CF"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Call-Off Schedule 9 (Security)</w:t>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p>
    <w:p w14:paraId="22156519" w14:textId="05EA8E79"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 xml:space="preserve">Call-Off Schedule 10 (Exit Management) </w:t>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r w:rsidRPr="00451F6A">
        <w:rPr>
          <w:rFonts w:ascii="Arial" w:eastAsia="Arial" w:hAnsi="Arial" w:cs="Arial"/>
          <w:color w:val="000000"/>
          <w:sz w:val="24"/>
          <w:szCs w:val="24"/>
        </w:rPr>
        <w:tab/>
        <w:t xml:space="preserve"> </w:t>
      </w:r>
    </w:p>
    <w:p w14:paraId="22156523" w14:textId="12687B3F"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Call-Off Schedule 20 (Call-Off Specification)</w:t>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t xml:space="preserve"> </w:t>
      </w:r>
    </w:p>
    <w:p w14:paraId="22156526" w14:textId="70827610" w:rsidR="00CD168B" w:rsidRPr="00451F6A"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1F6A">
        <w:rPr>
          <w:rFonts w:ascii="Arial" w:eastAsia="Arial" w:hAnsi="Arial" w:cs="Arial"/>
          <w:color w:val="000000"/>
          <w:sz w:val="24"/>
          <w:szCs w:val="24"/>
        </w:rPr>
        <w:t>Call-Off Schedule 23 (</w:t>
      </w:r>
      <w:r w:rsidRPr="00451F6A">
        <w:rPr>
          <w:rFonts w:ascii="Arial" w:eastAsia="Arial" w:hAnsi="Arial" w:cs="Arial"/>
          <w:sz w:val="24"/>
          <w:szCs w:val="24"/>
        </w:rPr>
        <w:t>HMRC Terms</w:t>
      </w:r>
      <w:r w:rsidRPr="00451F6A">
        <w:rPr>
          <w:rFonts w:ascii="Arial" w:eastAsia="Arial" w:hAnsi="Arial" w:cs="Arial"/>
          <w:color w:val="000000"/>
          <w:sz w:val="24"/>
          <w:szCs w:val="24"/>
        </w:rPr>
        <w:t>)</w:t>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color w:val="000000"/>
          <w:sz w:val="24"/>
          <w:szCs w:val="24"/>
        </w:rPr>
        <w:tab/>
      </w:r>
      <w:r w:rsidRPr="00451F6A">
        <w:rPr>
          <w:rFonts w:ascii="Arial" w:eastAsia="Arial" w:hAnsi="Arial" w:cs="Arial"/>
          <w:sz w:val="24"/>
          <w:szCs w:val="24"/>
        </w:rPr>
        <w:tab/>
      </w:r>
      <w:r w:rsidRPr="00451F6A">
        <w:rPr>
          <w:rFonts w:ascii="Arial" w:eastAsia="Arial" w:hAnsi="Arial" w:cs="Arial"/>
          <w:sz w:val="24"/>
          <w:szCs w:val="24"/>
        </w:rPr>
        <w:tab/>
      </w:r>
      <w:r w:rsidRPr="00451F6A">
        <w:rPr>
          <w:rFonts w:ascii="Arial" w:eastAsia="Arial" w:hAnsi="Arial" w:cs="Arial"/>
          <w:color w:val="000000"/>
          <w:sz w:val="24"/>
          <w:szCs w:val="24"/>
        </w:rPr>
        <w:t xml:space="preserve"> </w:t>
      </w:r>
    </w:p>
    <w:p w14:paraId="22156527"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2215652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2156529"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2215652A" w14:textId="40C030AC" w:rsidR="00CD168B" w:rsidRPr="00C06F87"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C06F87">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215652B" w14:textId="7B66501A" w:rsidR="00790788" w:rsidRPr="00C06F87" w:rsidRDefault="0079078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C06F87">
        <w:rPr>
          <w:rFonts w:ascii="Arial" w:eastAsia="Arial" w:hAnsi="Arial" w:cs="Arial"/>
          <w:color w:val="000000"/>
          <w:sz w:val="24"/>
          <w:szCs w:val="24"/>
        </w:rPr>
        <w:t xml:space="preserve">Annexes </w:t>
      </w:r>
      <w:r w:rsidR="004C0A95">
        <w:rPr>
          <w:rFonts w:ascii="Arial" w:eastAsia="Arial" w:hAnsi="Arial" w:cs="Arial"/>
          <w:color w:val="000000"/>
          <w:sz w:val="24"/>
          <w:szCs w:val="24"/>
        </w:rPr>
        <w:t>A-E</w:t>
      </w:r>
      <w:r w:rsidRPr="00C06F87">
        <w:rPr>
          <w:rFonts w:ascii="Arial" w:eastAsia="Arial" w:hAnsi="Arial" w:cs="Arial"/>
          <w:color w:val="000000"/>
          <w:sz w:val="24"/>
          <w:szCs w:val="24"/>
        </w:rPr>
        <w:t xml:space="preserve"> to Call-Off Schedule 6 (ICT Services)</w:t>
      </w:r>
    </w:p>
    <w:p w14:paraId="2215652C"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2215652D"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215652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215652F" w14:textId="77777777" w:rsidR="00CD168B" w:rsidRDefault="00CD168B">
      <w:pPr>
        <w:tabs>
          <w:tab w:val="left" w:pos="2257"/>
        </w:tabs>
        <w:spacing w:after="0" w:line="259" w:lineRule="auto"/>
        <w:rPr>
          <w:rFonts w:ascii="Arial" w:eastAsia="Arial" w:hAnsi="Arial" w:cs="Arial"/>
          <w:sz w:val="24"/>
          <w:szCs w:val="24"/>
        </w:rPr>
      </w:pPr>
    </w:p>
    <w:p w14:paraId="2215653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01CA920" w14:textId="77777777" w:rsidR="00C06F87" w:rsidRDefault="00C06F87">
      <w:pPr>
        <w:spacing w:after="0"/>
        <w:ind w:right="936"/>
        <w:rPr>
          <w:rFonts w:ascii="Arial" w:eastAsia="Arial" w:hAnsi="Arial" w:cs="Arial"/>
          <w:sz w:val="24"/>
          <w:szCs w:val="24"/>
        </w:rPr>
      </w:pPr>
    </w:p>
    <w:p w14:paraId="22156536" w14:textId="50030D28" w:rsidR="00CD168B" w:rsidRDefault="00556094">
      <w:pPr>
        <w:spacing w:after="0"/>
        <w:ind w:right="936"/>
        <w:rPr>
          <w:rFonts w:ascii="Arial" w:eastAsia="Arial" w:hAnsi="Arial" w:cs="Arial"/>
          <w:sz w:val="24"/>
          <w:szCs w:val="24"/>
        </w:rPr>
      </w:pPr>
      <w:r>
        <w:rPr>
          <w:rFonts w:ascii="Arial" w:eastAsia="Arial" w:hAnsi="Arial" w:cs="Arial"/>
          <w:sz w:val="24"/>
          <w:szCs w:val="24"/>
        </w:rPr>
        <w:t>None</w:t>
      </w:r>
    </w:p>
    <w:p w14:paraId="22156537" w14:textId="77777777" w:rsidR="00CD168B" w:rsidRDefault="00CD168B">
      <w:pPr>
        <w:spacing w:after="0" w:line="259" w:lineRule="auto"/>
        <w:rPr>
          <w:rFonts w:ascii="Arial" w:eastAsia="Arial" w:hAnsi="Arial" w:cs="Arial"/>
          <w:b/>
          <w:sz w:val="24"/>
          <w:szCs w:val="24"/>
        </w:rPr>
      </w:pPr>
    </w:p>
    <w:p w14:paraId="4A0326BC" w14:textId="77777777" w:rsidR="008757EB" w:rsidRDefault="008757EB">
      <w:pPr>
        <w:spacing w:after="0" w:line="259" w:lineRule="auto"/>
        <w:rPr>
          <w:rFonts w:ascii="Arial" w:eastAsia="Arial" w:hAnsi="Arial" w:cs="Arial"/>
          <w:sz w:val="24"/>
          <w:szCs w:val="24"/>
        </w:rPr>
      </w:pPr>
    </w:p>
    <w:p w14:paraId="5BAB9A22" w14:textId="77777777" w:rsidR="008757EB" w:rsidRDefault="008757EB">
      <w:pPr>
        <w:spacing w:after="0" w:line="259" w:lineRule="auto"/>
        <w:rPr>
          <w:rFonts w:ascii="Arial" w:eastAsia="Arial" w:hAnsi="Arial" w:cs="Arial"/>
          <w:sz w:val="24"/>
          <w:szCs w:val="24"/>
        </w:rPr>
      </w:pPr>
    </w:p>
    <w:p w14:paraId="22156538" w14:textId="75F1E358"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302B3">
        <w:rPr>
          <w:rFonts w:ascii="Arial" w:eastAsia="Arial" w:hAnsi="Arial" w:cs="Arial"/>
          <w:b/>
          <w:sz w:val="24"/>
          <w:szCs w:val="24"/>
        </w:rPr>
        <w:t>01/01/2025</w:t>
      </w:r>
    </w:p>
    <w:p w14:paraId="22156539" w14:textId="77777777" w:rsidR="00CD168B" w:rsidRDefault="00CD168B">
      <w:pPr>
        <w:spacing w:after="0" w:line="259" w:lineRule="auto"/>
        <w:rPr>
          <w:rFonts w:ascii="Arial" w:eastAsia="Arial" w:hAnsi="Arial" w:cs="Arial"/>
          <w:sz w:val="24"/>
          <w:szCs w:val="24"/>
        </w:rPr>
      </w:pPr>
    </w:p>
    <w:p w14:paraId="2215653A" w14:textId="031443A6"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B302B3">
        <w:rPr>
          <w:rFonts w:ascii="Arial" w:eastAsia="Arial" w:hAnsi="Arial" w:cs="Arial"/>
          <w:b/>
          <w:sz w:val="24"/>
          <w:szCs w:val="24"/>
        </w:rPr>
        <w:t>31/12/2025</w:t>
      </w:r>
    </w:p>
    <w:p w14:paraId="2215653B" w14:textId="77777777" w:rsidR="00CD168B" w:rsidRDefault="00CD168B">
      <w:pPr>
        <w:spacing w:after="0" w:line="259" w:lineRule="auto"/>
        <w:rPr>
          <w:rFonts w:ascii="Arial" w:eastAsia="Arial" w:hAnsi="Arial" w:cs="Arial"/>
          <w:sz w:val="24"/>
          <w:szCs w:val="24"/>
        </w:rPr>
      </w:pPr>
    </w:p>
    <w:p w14:paraId="2215653C" w14:textId="3A67280F"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8A154F">
        <w:rPr>
          <w:rFonts w:ascii="Arial" w:eastAsia="Arial" w:hAnsi="Arial" w:cs="Arial"/>
          <w:b/>
          <w:sz w:val="24"/>
          <w:szCs w:val="24"/>
        </w:rPr>
        <w:t>1 Year</w:t>
      </w:r>
      <w:r>
        <w:rPr>
          <w:rFonts w:ascii="Arial" w:eastAsia="Arial" w:hAnsi="Arial" w:cs="Arial"/>
          <w:sz w:val="24"/>
          <w:szCs w:val="24"/>
        </w:rPr>
        <w:t xml:space="preserve"> </w:t>
      </w:r>
    </w:p>
    <w:p w14:paraId="2377F134" w14:textId="77777777" w:rsidR="008B03DA" w:rsidRDefault="008B03DA">
      <w:pPr>
        <w:spacing w:after="0" w:line="259" w:lineRule="auto"/>
        <w:rPr>
          <w:rFonts w:ascii="Arial" w:eastAsia="Arial" w:hAnsi="Arial" w:cs="Arial"/>
          <w:sz w:val="24"/>
          <w:szCs w:val="24"/>
        </w:rPr>
      </w:pPr>
    </w:p>
    <w:p w14:paraId="355938C8" w14:textId="77777777" w:rsidR="008B03DA" w:rsidRDefault="008B03DA">
      <w:pPr>
        <w:spacing w:after="0" w:line="259" w:lineRule="auto"/>
        <w:rPr>
          <w:rFonts w:ascii="Arial" w:eastAsia="Arial" w:hAnsi="Arial" w:cs="Arial"/>
          <w:sz w:val="24"/>
          <w:szCs w:val="24"/>
        </w:rPr>
      </w:pPr>
    </w:p>
    <w:p w14:paraId="2215653E" w14:textId="4B6D260A"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9019BF2" w14:textId="77777777" w:rsidR="00513958" w:rsidRDefault="00513958">
      <w:pPr>
        <w:spacing w:after="0" w:line="259" w:lineRule="auto"/>
        <w:rPr>
          <w:rFonts w:ascii="Arial" w:eastAsia="Arial" w:hAnsi="Arial" w:cs="Arial"/>
          <w:sz w:val="24"/>
          <w:szCs w:val="24"/>
        </w:rPr>
      </w:pPr>
    </w:p>
    <w:p w14:paraId="22156542" w14:textId="38DBB045" w:rsidR="00CD168B" w:rsidRDefault="00397E87">
      <w:pPr>
        <w:tabs>
          <w:tab w:val="left" w:pos="2257"/>
        </w:tabs>
        <w:spacing w:after="0" w:line="259" w:lineRule="auto"/>
        <w:rPr>
          <w:rFonts w:ascii="Arial" w:eastAsia="Arial" w:hAnsi="Arial" w:cs="Arial"/>
          <w:sz w:val="24"/>
          <w:szCs w:val="24"/>
        </w:rPr>
      </w:pPr>
      <w:bookmarkStart w:id="2" w:name="_Hlk186789827"/>
      <w:r w:rsidRPr="00397E87">
        <w:rPr>
          <w:rFonts w:ascii="Arial" w:eastAsia="Arial" w:hAnsi="Arial" w:cs="Arial"/>
          <w:sz w:val="24"/>
          <w:szCs w:val="24"/>
        </w:rPr>
        <w:t>Redacted Table Sensitive Information</w:t>
      </w:r>
    </w:p>
    <w:bookmarkEnd w:id="2"/>
    <w:p w14:paraId="349D1522" w14:textId="77777777" w:rsidR="008B03DA" w:rsidRDefault="008B03DA">
      <w:pPr>
        <w:tabs>
          <w:tab w:val="left" w:pos="2257"/>
        </w:tabs>
        <w:spacing w:after="0" w:line="259" w:lineRule="auto"/>
        <w:rPr>
          <w:rFonts w:ascii="Arial" w:eastAsia="Arial" w:hAnsi="Arial" w:cs="Arial"/>
          <w:sz w:val="24"/>
          <w:szCs w:val="24"/>
        </w:rPr>
      </w:pPr>
    </w:p>
    <w:p w14:paraId="22156543" w14:textId="348F90EF"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0F2267FF" w14:textId="77777777" w:rsidR="002A3D5F" w:rsidRDefault="002A3D5F" w:rsidP="003027E3">
      <w:pPr>
        <w:tabs>
          <w:tab w:val="left" w:pos="2257"/>
        </w:tabs>
        <w:spacing w:after="0" w:line="259" w:lineRule="auto"/>
        <w:rPr>
          <w:rFonts w:ascii="Arial" w:eastAsia="Arial" w:hAnsi="Arial" w:cs="Arial"/>
          <w:sz w:val="24"/>
          <w:szCs w:val="24"/>
          <w:highlight w:val="black"/>
        </w:rPr>
      </w:pPr>
    </w:p>
    <w:p w14:paraId="4EA6C04C" w14:textId="004FC417" w:rsidR="003027E3" w:rsidRPr="003027E3" w:rsidRDefault="003027E3" w:rsidP="003027E3">
      <w:pPr>
        <w:tabs>
          <w:tab w:val="left" w:pos="2257"/>
        </w:tabs>
        <w:spacing w:after="0" w:line="259" w:lineRule="auto"/>
        <w:rPr>
          <w:rFonts w:ascii="Arial" w:eastAsia="Arial" w:hAnsi="Arial" w:cs="Arial"/>
          <w:sz w:val="24"/>
          <w:szCs w:val="24"/>
          <w:highlight w:val="black"/>
        </w:rPr>
      </w:pPr>
      <w:r w:rsidRPr="003027E3">
        <w:rPr>
          <w:rFonts w:ascii="Arial" w:eastAsia="Arial" w:hAnsi="Arial" w:cs="Arial"/>
          <w:sz w:val="24"/>
          <w:szCs w:val="24"/>
          <w:highlight w:val="black"/>
        </w:rPr>
        <w:t>XXXXXXXXXXXXXXXXXXXXXXXXX</w:t>
      </w:r>
    </w:p>
    <w:p w14:paraId="7AD95809" w14:textId="6E2C13A0" w:rsidR="00397E87" w:rsidRDefault="003027E3" w:rsidP="003027E3">
      <w:pPr>
        <w:tabs>
          <w:tab w:val="left" w:pos="2257"/>
        </w:tabs>
        <w:spacing w:after="0" w:line="259" w:lineRule="auto"/>
        <w:rPr>
          <w:rFonts w:ascii="Arial" w:eastAsia="Arial" w:hAnsi="Arial" w:cs="Arial"/>
          <w:sz w:val="24"/>
          <w:szCs w:val="24"/>
        </w:rPr>
      </w:pPr>
      <w:bookmarkStart w:id="3" w:name="_Hlk186791603"/>
      <w:r w:rsidRPr="003027E3">
        <w:rPr>
          <w:rFonts w:ascii="Arial" w:eastAsia="Arial" w:hAnsi="Arial" w:cs="Arial"/>
          <w:sz w:val="24"/>
          <w:szCs w:val="24"/>
          <w:highlight w:val="black"/>
        </w:rPr>
        <w:t>XXXXXXXXXXXXXX</w:t>
      </w:r>
    </w:p>
    <w:bookmarkEnd w:id="3"/>
    <w:p w14:paraId="7B9D5796" w14:textId="77777777" w:rsidR="003027E3" w:rsidRDefault="003027E3" w:rsidP="003027E3">
      <w:pPr>
        <w:tabs>
          <w:tab w:val="left" w:pos="2257"/>
        </w:tabs>
        <w:spacing w:after="0" w:line="259" w:lineRule="auto"/>
        <w:rPr>
          <w:rFonts w:ascii="Arial" w:eastAsia="Arial" w:hAnsi="Arial" w:cs="Arial"/>
          <w:sz w:val="24"/>
          <w:szCs w:val="24"/>
        </w:rPr>
      </w:pPr>
    </w:p>
    <w:p w14:paraId="22156546" w14:textId="0C644FF3"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2D0691D1" w14:textId="77777777" w:rsidR="002A3D5F" w:rsidRDefault="002A3D5F" w:rsidP="003027E3">
      <w:pPr>
        <w:tabs>
          <w:tab w:val="left" w:pos="2257"/>
        </w:tabs>
        <w:spacing w:after="0" w:line="259" w:lineRule="auto"/>
        <w:rPr>
          <w:rFonts w:ascii="Arial" w:eastAsia="Arial" w:hAnsi="Arial" w:cs="Arial"/>
          <w:sz w:val="24"/>
          <w:szCs w:val="24"/>
          <w:highlight w:val="black"/>
        </w:rPr>
      </w:pPr>
    </w:p>
    <w:p w14:paraId="39128C62" w14:textId="35FC599C" w:rsidR="003027E3" w:rsidRPr="003027E3" w:rsidRDefault="003027E3" w:rsidP="003027E3">
      <w:pPr>
        <w:tabs>
          <w:tab w:val="left" w:pos="2257"/>
        </w:tabs>
        <w:spacing w:after="0" w:line="259" w:lineRule="auto"/>
        <w:rPr>
          <w:rFonts w:ascii="Arial" w:eastAsia="Arial" w:hAnsi="Arial" w:cs="Arial"/>
          <w:sz w:val="24"/>
          <w:szCs w:val="24"/>
          <w:highlight w:val="black"/>
        </w:rPr>
      </w:pPr>
      <w:r w:rsidRPr="003027E3">
        <w:rPr>
          <w:rFonts w:ascii="Arial" w:eastAsia="Arial" w:hAnsi="Arial" w:cs="Arial"/>
          <w:sz w:val="24"/>
          <w:szCs w:val="24"/>
          <w:highlight w:val="black"/>
        </w:rPr>
        <w:t>XXXXXXXXXXXXXXXXXXXXXXXXX</w:t>
      </w:r>
    </w:p>
    <w:p w14:paraId="22156547" w14:textId="17A069DD" w:rsidR="00CD168B" w:rsidRDefault="003027E3" w:rsidP="003027E3">
      <w:pPr>
        <w:tabs>
          <w:tab w:val="left" w:pos="2257"/>
        </w:tabs>
        <w:spacing w:after="0" w:line="259" w:lineRule="auto"/>
        <w:rPr>
          <w:rFonts w:ascii="Arial" w:eastAsia="Arial" w:hAnsi="Arial" w:cs="Arial"/>
          <w:sz w:val="24"/>
          <w:szCs w:val="24"/>
        </w:rPr>
      </w:pPr>
      <w:r w:rsidRPr="003027E3">
        <w:rPr>
          <w:rFonts w:ascii="Arial" w:eastAsia="Arial" w:hAnsi="Arial" w:cs="Arial"/>
          <w:sz w:val="24"/>
          <w:szCs w:val="24"/>
          <w:highlight w:val="black"/>
        </w:rPr>
        <w:t>XXXXXXXXXXXXXX</w:t>
      </w:r>
    </w:p>
    <w:p w14:paraId="2215654A" w14:textId="77777777" w:rsidR="00CD168B" w:rsidRDefault="00CD168B">
      <w:pPr>
        <w:tabs>
          <w:tab w:val="left" w:pos="2257"/>
        </w:tabs>
        <w:spacing w:after="0" w:line="259" w:lineRule="auto"/>
        <w:rPr>
          <w:rFonts w:ascii="Arial" w:eastAsia="Arial" w:hAnsi="Arial" w:cs="Arial"/>
          <w:sz w:val="24"/>
          <w:szCs w:val="24"/>
        </w:rPr>
      </w:pPr>
    </w:p>
    <w:p w14:paraId="3D17C677" w14:textId="77777777" w:rsidR="00CF2B89" w:rsidRDefault="00556094" w:rsidP="00CF2B89">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22156552" w14:textId="22F21B8D" w:rsidR="00CD168B" w:rsidRDefault="00556094" w:rsidP="00CF2B89">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426C28AF" w14:textId="77777777" w:rsidR="00CF2B89" w:rsidRDefault="00CF2B89">
      <w:pPr>
        <w:tabs>
          <w:tab w:val="left" w:pos="2257"/>
        </w:tabs>
        <w:spacing w:after="0" w:line="259" w:lineRule="auto"/>
        <w:rPr>
          <w:rFonts w:ascii="Arial" w:eastAsia="Arial" w:hAnsi="Arial" w:cs="Arial"/>
          <w:sz w:val="24"/>
          <w:szCs w:val="24"/>
        </w:rPr>
      </w:pPr>
    </w:p>
    <w:p w14:paraId="22156553" w14:textId="54259FB1"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22156554" w14:textId="3FD5677C"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p>
    <w:p w14:paraId="2316BBB1" w14:textId="4A791D85" w:rsidR="007F70CA" w:rsidRDefault="007F70CA">
      <w:pPr>
        <w:tabs>
          <w:tab w:val="left" w:pos="2257"/>
        </w:tabs>
        <w:spacing w:after="0" w:line="259" w:lineRule="auto"/>
        <w:rPr>
          <w:rFonts w:ascii="Arial" w:eastAsia="Arial" w:hAnsi="Arial" w:cs="Arial"/>
          <w:sz w:val="24"/>
          <w:szCs w:val="24"/>
        </w:rPr>
      </w:pPr>
      <w:r w:rsidRPr="007F70CA">
        <w:rPr>
          <w:rFonts w:ascii="Arial" w:eastAsia="Arial" w:hAnsi="Arial" w:cs="Arial"/>
          <w:sz w:val="24"/>
          <w:szCs w:val="24"/>
          <w:highlight w:val="black"/>
        </w:rPr>
        <w:t>XXXXXXXXXXX</w:t>
      </w:r>
    </w:p>
    <w:p w14:paraId="22156555" w14:textId="77777777" w:rsidR="00CD168B" w:rsidRDefault="00CD168B">
      <w:pPr>
        <w:tabs>
          <w:tab w:val="left" w:pos="2257"/>
        </w:tabs>
        <w:spacing w:after="0" w:line="259" w:lineRule="auto"/>
        <w:rPr>
          <w:rFonts w:ascii="Arial" w:eastAsia="Arial" w:hAnsi="Arial" w:cs="Arial"/>
          <w:sz w:val="24"/>
          <w:szCs w:val="24"/>
        </w:rPr>
      </w:pPr>
    </w:p>
    <w:p w14:paraId="2215655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215655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22156559" w14:textId="77777777" w:rsidR="00CD168B" w:rsidRDefault="00CD168B">
      <w:pPr>
        <w:tabs>
          <w:tab w:val="left" w:pos="2257"/>
        </w:tabs>
        <w:spacing w:after="0" w:line="259" w:lineRule="auto"/>
        <w:rPr>
          <w:rFonts w:ascii="Arial" w:eastAsia="Arial" w:hAnsi="Arial" w:cs="Arial"/>
          <w:sz w:val="24"/>
          <w:szCs w:val="24"/>
        </w:rPr>
      </w:pPr>
    </w:p>
    <w:p w14:paraId="2215655A" w14:textId="33FB1893" w:rsidR="00CD168B" w:rsidRPr="00213013" w:rsidRDefault="00556094">
      <w:pPr>
        <w:tabs>
          <w:tab w:val="left" w:pos="2257"/>
        </w:tabs>
        <w:spacing w:after="0" w:line="259" w:lineRule="auto"/>
        <w:rPr>
          <w:rFonts w:ascii="Arial" w:eastAsia="Arial" w:hAnsi="Arial" w:cs="Arial"/>
          <w:sz w:val="24"/>
          <w:szCs w:val="24"/>
        </w:rPr>
      </w:pPr>
      <w:r w:rsidRPr="00213013">
        <w:rPr>
          <w:rFonts w:ascii="Arial" w:eastAsia="Arial" w:hAnsi="Arial" w:cs="Arial"/>
          <w:sz w:val="24"/>
          <w:szCs w:val="24"/>
        </w:rPr>
        <w:t>The Estimated Year 1 Charges used to calculate liability in the first Contract Year is</w:t>
      </w:r>
      <w:r w:rsidRPr="00213013">
        <w:rPr>
          <w:rFonts w:ascii="Arial" w:eastAsia="Arial" w:hAnsi="Arial" w:cs="Arial"/>
          <w:sz w:val="24"/>
          <w:szCs w:val="24"/>
          <w:highlight w:val="yellow"/>
        </w:rPr>
        <w:t xml:space="preserve"> </w:t>
      </w:r>
      <w:r w:rsidR="008F2D28" w:rsidRPr="008F2D28">
        <w:rPr>
          <w:rFonts w:ascii="Arial" w:eastAsia="Arial" w:hAnsi="Arial" w:cs="Arial"/>
          <w:sz w:val="24"/>
          <w:szCs w:val="24"/>
          <w:highlight w:val="black"/>
        </w:rPr>
        <w:t>XXXXXXXXX</w:t>
      </w:r>
    </w:p>
    <w:p w14:paraId="2215655B" w14:textId="77777777" w:rsidR="00CD168B" w:rsidRDefault="00CD168B">
      <w:pPr>
        <w:tabs>
          <w:tab w:val="left" w:pos="2257"/>
        </w:tabs>
        <w:spacing w:after="0" w:line="259" w:lineRule="auto"/>
        <w:rPr>
          <w:rFonts w:ascii="Arial" w:eastAsia="Arial" w:hAnsi="Arial" w:cs="Arial"/>
          <w:b/>
          <w:sz w:val="24"/>
          <w:szCs w:val="24"/>
        </w:rPr>
      </w:pPr>
    </w:p>
    <w:p w14:paraId="2215655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2215655F" w14:textId="5114B958" w:rsidR="00CD168B" w:rsidRDefault="0055609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7A8C830" w14:textId="77777777" w:rsidR="00A876F6" w:rsidRDefault="00A876F6">
      <w:pPr>
        <w:tabs>
          <w:tab w:val="left" w:pos="2257"/>
        </w:tabs>
        <w:spacing w:after="0" w:line="259" w:lineRule="auto"/>
        <w:rPr>
          <w:rFonts w:ascii="Arial" w:eastAsia="Arial" w:hAnsi="Arial" w:cs="Arial"/>
          <w:sz w:val="24"/>
          <w:szCs w:val="24"/>
        </w:rPr>
      </w:pPr>
    </w:p>
    <w:p w14:paraId="22156566" w14:textId="5E57C18B"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2156567" w14:textId="2EC21EF2" w:rsidR="00CD168B" w:rsidRDefault="00F52F12">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22156568" w14:textId="77777777" w:rsidR="00CD168B" w:rsidRDefault="00CD168B">
      <w:pPr>
        <w:tabs>
          <w:tab w:val="left" w:pos="2257"/>
        </w:tabs>
        <w:spacing w:after="0" w:line="259" w:lineRule="auto"/>
        <w:rPr>
          <w:rFonts w:ascii="Arial" w:eastAsia="Arial" w:hAnsi="Arial" w:cs="Arial"/>
          <w:b/>
          <w:sz w:val="24"/>
          <w:szCs w:val="24"/>
        </w:rPr>
      </w:pPr>
    </w:p>
    <w:p w14:paraId="2215656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6F568CE" w14:textId="77777777" w:rsidR="002A3D5F" w:rsidRPr="002A3D5F" w:rsidRDefault="002A3D5F" w:rsidP="002A3D5F">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XXXXXXXXXXXXXXXXXXX</w:t>
      </w:r>
    </w:p>
    <w:p w14:paraId="2FC27DFB" w14:textId="77777777" w:rsidR="002A3D5F" w:rsidRPr="002A3D5F" w:rsidRDefault="002A3D5F" w:rsidP="002A3D5F">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t>XXXXXXXXXXX</w:t>
      </w:r>
    </w:p>
    <w:p w14:paraId="5367C32D" w14:textId="77777777" w:rsidR="002A3D5F" w:rsidRPr="002A3D5F" w:rsidRDefault="002A3D5F" w:rsidP="002A3D5F">
      <w:pPr>
        <w:tabs>
          <w:tab w:val="left" w:pos="2257"/>
        </w:tabs>
        <w:spacing w:after="0" w:line="259" w:lineRule="auto"/>
        <w:rPr>
          <w:rFonts w:ascii="Arial" w:eastAsia="Arial" w:hAnsi="Arial" w:cs="Arial"/>
          <w:bCs/>
          <w:sz w:val="24"/>
          <w:szCs w:val="24"/>
          <w:highlight w:val="black"/>
        </w:rPr>
      </w:pPr>
      <w:r w:rsidRPr="002A3D5F">
        <w:rPr>
          <w:rFonts w:ascii="Arial" w:eastAsia="Arial" w:hAnsi="Arial" w:cs="Arial"/>
          <w:bCs/>
          <w:sz w:val="24"/>
          <w:szCs w:val="24"/>
          <w:highlight w:val="black"/>
        </w:rPr>
        <w:lastRenderedPageBreak/>
        <w:t>XXXXXXXXXXXXXXXXXXX</w:t>
      </w:r>
    </w:p>
    <w:p w14:paraId="029C7334" w14:textId="4EB769A4" w:rsidR="002F1DD4" w:rsidRDefault="002A3D5F" w:rsidP="002A3D5F">
      <w:pPr>
        <w:tabs>
          <w:tab w:val="left" w:pos="2257"/>
        </w:tabs>
        <w:spacing w:after="0" w:line="259" w:lineRule="auto"/>
        <w:rPr>
          <w:rFonts w:ascii="Arial" w:eastAsia="Arial" w:hAnsi="Arial" w:cs="Arial"/>
          <w:sz w:val="24"/>
          <w:szCs w:val="24"/>
        </w:rPr>
      </w:pPr>
      <w:r w:rsidRPr="002A3D5F">
        <w:rPr>
          <w:rFonts w:ascii="Arial" w:eastAsia="Arial" w:hAnsi="Arial" w:cs="Arial"/>
          <w:bCs/>
          <w:sz w:val="24"/>
          <w:szCs w:val="24"/>
          <w:highlight w:val="black"/>
        </w:rPr>
        <w:t>XXXXXXXXXXX</w:t>
      </w:r>
    </w:p>
    <w:p w14:paraId="6A74077A" w14:textId="77777777" w:rsidR="002A3D5F" w:rsidRDefault="002A3D5F">
      <w:pPr>
        <w:tabs>
          <w:tab w:val="left" w:pos="2257"/>
        </w:tabs>
        <w:spacing w:after="0" w:line="259" w:lineRule="auto"/>
        <w:rPr>
          <w:rFonts w:ascii="Arial" w:eastAsia="Arial" w:hAnsi="Arial" w:cs="Arial"/>
          <w:sz w:val="24"/>
          <w:szCs w:val="24"/>
        </w:rPr>
      </w:pPr>
    </w:p>
    <w:p w14:paraId="2215656C" w14:textId="0664F768"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1796474" w14:textId="77777777" w:rsidR="00101589" w:rsidRPr="00101589" w:rsidRDefault="00101589" w:rsidP="00101589">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390FA748" w14:textId="77777777" w:rsidR="00101589" w:rsidRPr="00101589" w:rsidRDefault="00101589" w:rsidP="00101589">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289159A3" w14:textId="77777777" w:rsidR="00101589" w:rsidRPr="00101589" w:rsidRDefault="00101589" w:rsidP="00101589">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6B288BF1" w14:textId="77777777" w:rsidR="00101589" w:rsidRPr="00101589" w:rsidRDefault="00101589" w:rsidP="00101589">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w:t>
      </w:r>
    </w:p>
    <w:p w14:paraId="0D8D9291" w14:textId="77777777" w:rsidR="00101589" w:rsidRPr="00101589" w:rsidRDefault="00101589" w:rsidP="00101589">
      <w:pPr>
        <w:tabs>
          <w:tab w:val="left" w:pos="2257"/>
        </w:tabs>
        <w:spacing w:after="0" w:line="259" w:lineRule="auto"/>
        <w:rPr>
          <w:rFonts w:ascii="Arial" w:eastAsia="Arial" w:hAnsi="Arial" w:cs="Arial"/>
          <w:sz w:val="24"/>
          <w:szCs w:val="24"/>
          <w:highlight w:val="black"/>
          <w:lang w:eastAsia="en-US"/>
        </w:rPr>
      </w:pPr>
      <w:r w:rsidRPr="00101589">
        <w:rPr>
          <w:rFonts w:ascii="Arial" w:eastAsia="Arial" w:hAnsi="Arial" w:cs="Arial"/>
          <w:sz w:val="24"/>
          <w:szCs w:val="24"/>
          <w:highlight w:val="black"/>
          <w:lang w:eastAsia="en-US"/>
        </w:rPr>
        <w:t>XXXXXXXXXXXXXXXXXXX</w:t>
      </w:r>
    </w:p>
    <w:p w14:paraId="22156571" w14:textId="0B3C7B74" w:rsidR="00CD168B" w:rsidRDefault="00101589" w:rsidP="00101589">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lang w:eastAsia="en-US"/>
        </w:rPr>
        <w:t>XXXXXXXXXXX</w:t>
      </w:r>
    </w:p>
    <w:p w14:paraId="54ABF356" w14:textId="77777777" w:rsidR="00101589" w:rsidRDefault="00101589">
      <w:pPr>
        <w:tabs>
          <w:tab w:val="left" w:pos="2257"/>
        </w:tabs>
        <w:spacing w:after="0" w:line="259" w:lineRule="auto"/>
        <w:rPr>
          <w:rFonts w:ascii="Arial" w:eastAsia="Arial" w:hAnsi="Arial" w:cs="Arial"/>
          <w:sz w:val="24"/>
          <w:szCs w:val="24"/>
        </w:rPr>
      </w:pPr>
    </w:p>
    <w:p w14:paraId="22156572" w14:textId="5FD39FF2"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2B858FD" w14:textId="77777777" w:rsidR="00101589" w:rsidRPr="00101589" w:rsidRDefault="00101589" w:rsidP="00101589">
      <w:pPr>
        <w:tabs>
          <w:tab w:val="left" w:pos="2257"/>
        </w:tabs>
        <w:spacing w:after="0" w:line="259" w:lineRule="auto"/>
        <w:rPr>
          <w:rFonts w:ascii="Arial" w:eastAsia="Arial" w:hAnsi="Arial" w:cs="Arial"/>
          <w:sz w:val="24"/>
          <w:szCs w:val="24"/>
          <w:highlight w:val="black"/>
        </w:rPr>
      </w:pPr>
      <w:r w:rsidRPr="00101589">
        <w:rPr>
          <w:rFonts w:ascii="Arial" w:eastAsia="Arial" w:hAnsi="Arial" w:cs="Arial"/>
          <w:sz w:val="24"/>
          <w:szCs w:val="24"/>
          <w:highlight w:val="black"/>
        </w:rPr>
        <w:t>XXXXXXXXXXXXXXXXXXX</w:t>
      </w:r>
    </w:p>
    <w:p w14:paraId="753A983B" w14:textId="77777777" w:rsidR="00101589" w:rsidRPr="00101589" w:rsidRDefault="00101589" w:rsidP="00101589">
      <w:pPr>
        <w:tabs>
          <w:tab w:val="left" w:pos="2257"/>
        </w:tabs>
        <w:spacing w:after="0" w:line="259" w:lineRule="auto"/>
        <w:rPr>
          <w:rFonts w:ascii="Arial" w:eastAsia="Arial" w:hAnsi="Arial" w:cs="Arial"/>
          <w:sz w:val="24"/>
          <w:szCs w:val="24"/>
          <w:highlight w:val="black"/>
        </w:rPr>
      </w:pPr>
      <w:r w:rsidRPr="00101589">
        <w:rPr>
          <w:rFonts w:ascii="Arial" w:eastAsia="Arial" w:hAnsi="Arial" w:cs="Arial"/>
          <w:sz w:val="24"/>
          <w:szCs w:val="24"/>
          <w:highlight w:val="black"/>
        </w:rPr>
        <w:t>XXXXXXXXXXX</w:t>
      </w:r>
    </w:p>
    <w:p w14:paraId="63EF03B9" w14:textId="77777777" w:rsidR="00101589" w:rsidRPr="00101589" w:rsidRDefault="00101589" w:rsidP="00101589">
      <w:pPr>
        <w:tabs>
          <w:tab w:val="left" w:pos="2257"/>
        </w:tabs>
        <w:spacing w:after="0" w:line="259" w:lineRule="auto"/>
        <w:rPr>
          <w:rFonts w:ascii="Arial" w:eastAsia="Arial" w:hAnsi="Arial" w:cs="Arial"/>
          <w:sz w:val="24"/>
          <w:szCs w:val="24"/>
          <w:highlight w:val="black"/>
        </w:rPr>
      </w:pPr>
      <w:r w:rsidRPr="00101589">
        <w:rPr>
          <w:rFonts w:ascii="Arial" w:eastAsia="Arial" w:hAnsi="Arial" w:cs="Arial"/>
          <w:sz w:val="24"/>
          <w:szCs w:val="24"/>
          <w:highlight w:val="black"/>
        </w:rPr>
        <w:t>XXXXXXXXXXXXXXXXXXX</w:t>
      </w:r>
    </w:p>
    <w:p w14:paraId="636EBD87" w14:textId="77777777" w:rsidR="00101589" w:rsidRPr="00101589" w:rsidRDefault="00101589" w:rsidP="00101589">
      <w:pPr>
        <w:tabs>
          <w:tab w:val="left" w:pos="2257"/>
        </w:tabs>
        <w:spacing w:after="0" w:line="259" w:lineRule="auto"/>
        <w:rPr>
          <w:rFonts w:ascii="Arial" w:eastAsia="Arial" w:hAnsi="Arial" w:cs="Arial"/>
          <w:sz w:val="24"/>
          <w:szCs w:val="24"/>
          <w:highlight w:val="black"/>
        </w:rPr>
      </w:pPr>
      <w:r w:rsidRPr="00101589">
        <w:rPr>
          <w:rFonts w:ascii="Arial" w:eastAsia="Arial" w:hAnsi="Arial" w:cs="Arial"/>
          <w:sz w:val="24"/>
          <w:szCs w:val="24"/>
          <w:highlight w:val="black"/>
        </w:rPr>
        <w:t>XXXXXXXXXXX</w:t>
      </w:r>
    </w:p>
    <w:p w14:paraId="2A69BE68" w14:textId="77777777" w:rsidR="00101589" w:rsidRPr="00101589" w:rsidRDefault="00101589" w:rsidP="00101589">
      <w:pPr>
        <w:tabs>
          <w:tab w:val="left" w:pos="2257"/>
        </w:tabs>
        <w:spacing w:after="0" w:line="259" w:lineRule="auto"/>
        <w:rPr>
          <w:rFonts w:ascii="Arial" w:eastAsia="Arial" w:hAnsi="Arial" w:cs="Arial"/>
          <w:sz w:val="24"/>
          <w:szCs w:val="24"/>
          <w:highlight w:val="black"/>
        </w:rPr>
      </w:pPr>
      <w:r w:rsidRPr="00101589">
        <w:rPr>
          <w:rFonts w:ascii="Arial" w:eastAsia="Arial" w:hAnsi="Arial" w:cs="Arial"/>
          <w:sz w:val="24"/>
          <w:szCs w:val="24"/>
          <w:highlight w:val="black"/>
        </w:rPr>
        <w:t>XXXXXXXXXXXXXXXXXXX</w:t>
      </w:r>
    </w:p>
    <w:p w14:paraId="22156577" w14:textId="35BA77DE" w:rsidR="00CD168B" w:rsidRDefault="00101589" w:rsidP="00101589">
      <w:pPr>
        <w:tabs>
          <w:tab w:val="left" w:pos="2257"/>
        </w:tabs>
        <w:spacing w:after="0" w:line="259" w:lineRule="auto"/>
        <w:rPr>
          <w:rFonts w:ascii="Arial" w:eastAsia="Arial" w:hAnsi="Arial" w:cs="Arial"/>
          <w:sz w:val="24"/>
          <w:szCs w:val="24"/>
        </w:rPr>
      </w:pPr>
      <w:r w:rsidRPr="00101589">
        <w:rPr>
          <w:rFonts w:ascii="Arial" w:eastAsia="Arial" w:hAnsi="Arial" w:cs="Arial"/>
          <w:sz w:val="24"/>
          <w:szCs w:val="24"/>
          <w:highlight w:val="black"/>
        </w:rPr>
        <w:t>XXXXXXXXXXX</w:t>
      </w:r>
    </w:p>
    <w:p w14:paraId="06FEE2BB" w14:textId="77777777" w:rsidR="00101589" w:rsidRDefault="00101589">
      <w:pPr>
        <w:tabs>
          <w:tab w:val="left" w:pos="2257"/>
        </w:tabs>
        <w:spacing w:after="0" w:line="259" w:lineRule="auto"/>
        <w:rPr>
          <w:rFonts w:ascii="Arial" w:eastAsia="Arial" w:hAnsi="Arial" w:cs="Arial"/>
          <w:sz w:val="24"/>
          <w:szCs w:val="24"/>
        </w:rPr>
      </w:pPr>
    </w:p>
    <w:p w14:paraId="22156578" w14:textId="4BE40E21"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76B2106" w14:textId="77777777" w:rsidR="00C57319" w:rsidRDefault="00C57319" w:rsidP="00C57319">
      <w:pPr>
        <w:tabs>
          <w:tab w:val="left" w:pos="2257"/>
        </w:tabs>
        <w:spacing w:after="0"/>
      </w:pPr>
    </w:p>
    <w:p w14:paraId="60C0A778" w14:textId="7D998B52" w:rsidR="00C57319" w:rsidRDefault="00BF1DF7" w:rsidP="00C57319">
      <w:pPr>
        <w:tabs>
          <w:tab w:val="left" w:pos="2257"/>
        </w:tabs>
        <w:spacing w:after="0"/>
        <w:rPr>
          <w:rFonts w:ascii="Arial" w:eastAsia="Arial" w:hAnsi="Arial" w:cs="Arial"/>
          <w:sz w:val="24"/>
          <w:szCs w:val="24"/>
        </w:rPr>
      </w:pPr>
      <w:hyperlink r:id="rId12" w:history="1">
        <w:r w:rsidR="004C4C8B" w:rsidRPr="00DB1493">
          <w:rPr>
            <w:rStyle w:val="Hyperlink"/>
            <w:rFonts w:ascii="Arial" w:eastAsia="Arial" w:hAnsi="Arial" w:cs="Arial"/>
            <w:b/>
            <w:sz w:val="24"/>
            <w:szCs w:val="24"/>
          </w:rPr>
          <w:t>https://assets.publishing.service.gov.uk/government/uploads/system/uploads/attachment_data/file/310632/HMRC_Sustainable_Procurement_Strategy.pdf</w:t>
        </w:r>
      </w:hyperlink>
      <w:r w:rsidR="00C57319" w:rsidRPr="000E519B" w:rsidDel="00FA3572">
        <w:rPr>
          <w:rFonts w:ascii="Arial" w:eastAsia="Arial" w:hAnsi="Arial" w:cs="Arial"/>
          <w:b/>
          <w:sz w:val="24"/>
          <w:szCs w:val="24"/>
          <w:highlight w:val="yellow"/>
        </w:rPr>
        <w:t xml:space="preserve"> </w:t>
      </w:r>
    </w:p>
    <w:p w14:paraId="59E591D1" w14:textId="77777777" w:rsidR="00C57319" w:rsidRDefault="00C57319" w:rsidP="00C57319">
      <w:pPr>
        <w:tabs>
          <w:tab w:val="left" w:pos="2257"/>
        </w:tabs>
        <w:spacing w:after="0"/>
        <w:rPr>
          <w:rFonts w:ascii="Arial" w:eastAsia="Arial" w:hAnsi="Arial" w:cs="Arial"/>
          <w:sz w:val="24"/>
          <w:szCs w:val="24"/>
        </w:rPr>
      </w:pPr>
    </w:p>
    <w:p w14:paraId="2215657B" w14:textId="77777777" w:rsidR="00CD168B" w:rsidRDefault="00CD168B">
      <w:pPr>
        <w:tabs>
          <w:tab w:val="left" w:pos="2257"/>
        </w:tabs>
        <w:spacing w:after="0" w:line="259" w:lineRule="auto"/>
        <w:rPr>
          <w:rFonts w:ascii="Arial" w:eastAsia="Arial" w:hAnsi="Arial" w:cs="Arial"/>
          <w:sz w:val="24"/>
          <w:szCs w:val="24"/>
        </w:rPr>
      </w:pPr>
    </w:p>
    <w:p w14:paraId="2215657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661BE1C" w14:textId="77777777" w:rsidR="004C4C8B" w:rsidRDefault="004C4C8B" w:rsidP="004C4C8B">
      <w:pPr>
        <w:tabs>
          <w:tab w:val="left" w:pos="2257"/>
        </w:tabs>
        <w:spacing w:after="0"/>
      </w:pPr>
    </w:p>
    <w:p w14:paraId="2BD55EA3" w14:textId="26EE15DE" w:rsidR="004C4C8B" w:rsidRPr="00FF3C59" w:rsidRDefault="00BF1DF7" w:rsidP="004C4C8B">
      <w:pPr>
        <w:tabs>
          <w:tab w:val="left" w:pos="2257"/>
        </w:tabs>
        <w:spacing w:after="0"/>
        <w:rPr>
          <w:rFonts w:ascii="Arial" w:eastAsia="Arial" w:hAnsi="Arial" w:cs="Arial"/>
          <w:b/>
          <w:bCs/>
          <w:sz w:val="24"/>
          <w:szCs w:val="24"/>
        </w:rPr>
      </w:pPr>
      <w:hyperlink r:id="rId13" w:history="1">
        <w:r w:rsidR="002C0FC9" w:rsidRPr="00DB1493">
          <w:rPr>
            <w:rStyle w:val="Hyperlink"/>
            <w:rFonts w:ascii="Arial" w:eastAsia="Arial" w:hAnsi="Arial" w:cs="Arial"/>
            <w:b/>
            <w:bCs/>
            <w:sz w:val="24"/>
            <w:szCs w:val="24"/>
          </w:rPr>
          <w:t>https://www.gov.uk/government/publications/security-policy-framework</w:t>
        </w:r>
      </w:hyperlink>
    </w:p>
    <w:p w14:paraId="2215657F" w14:textId="77777777" w:rsidR="00CD168B" w:rsidRDefault="00CD168B">
      <w:pPr>
        <w:tabs>
          <w:tab w:val="left" w:pos="2257"/>
        </w:tabs>
        <w:spacing w:after="0" w:line="259" w:lineRule="auto"/>
        <w:rPr>
          <w:rFonts w:ascii="Arial" w:eastAsia="Arial" w:hAnsi="Arial" w:cs="Arial"/>
          <w:sz w:val="24"/>
          <w:szCs w:val="24"/>
        </w:rPr>
      </w:pPr>
    </w:p>
    <w:p w14:paraId="22156581" w14:textId="5FCD70FF" w:rsidR="00CD168B" w:rsidRPr="005967AE"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D4A66C0"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XXXXXXXXXXXXXXXXXXX</w:t>
      </w:r>
    </w:p>
    <w:p w14:paraId="2A54DD8B"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w:t>
      </w:r>
    </w:p>
    <w:p w14:paraId="14C3F8D6"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XXXXXXXXXXXXXXXXXXX</w:t>
      </w:r>
    </w:p>
    <w:p w14:paraId="22156585" w14:textId="3D2DED54" w:rsidR="00CD168B" w:rsidRDefault="00E476EB" w:rsidP="00E476EB">
      <w:pPr>
        <w:tabs>
          <w:tab w:val="left" w:pos="2257"/>
        </w:tabs>
        <w:spacing w:after="0" w:line="259" w:lineRule="auto"/>
        <w:rPr>
          <w:rFonts w:ascii="Arial" w:eastAsia="Arial" w:hAnsi="Arial" w:cs="Arial"/>
          <w:sz w:val="24"/>
          <w:szCs w:val="24"/>
        </w:rPr>
      </w:pPr>
      <w:r w:rsidRPr="00E476EB">
        <w:rPr>
          <w:rFonts w:ascii="Arial" w:eastAsia="Arial" w:hAnsi="Arial" w:cs="Arial"/>
          <w:sz w:val="24"/>
          <w:szCs w:val="24"/>
          <w:highlight w:val="black"/>
        </w:rPr>
        <w:t>XXXXXXXXXXX</w:t>
      </w:r>
    </w:p>
    <w:p w14:paraId="710487B8" w14:textId="77777777" w:rsidR="00E476EB" w:rsidRDefault="00E476EB">
      <w:pPr>
        <w:tabs>
          <w:tab w:val="left" w:pos="2257"/>
        </w:tabs>
        <w:spacing w:after="0" w:line="259" w:lineRule="auto"/>
        <w:rPr>
          <w:rFonts w:ascii="Arial" w:eastAsia="Arial" w:hAnsi="Arial" w:cs="Arial"/>
          <w:sz w:val="24"/>
          <w:szCs w:val="24"/>
        </w:rPr>
      </w:pPr>
    </w:p>
    <w:p w14:paraId="22156586" w14:textId="4197A0E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4185DF6"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XXXXXXXXXXXXXXXXXXX</w:t>
      </w:r>
    </w:p>
    <w:p w14:paraId="55D97724"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w:t>
      </w:r>
    </w:p>
    <w:p w14:paraId="12BC7294" w14:textId="77777777" w:rsidR="00E476EB" w:rsidRPr="00E476EB" w:rsidRDefault="00E476EB" w:rsidP="00E476EB">
      <w:pPr>
        <w:tabs>
          <w:tab w:val="left" w:pos="2257"/>
        </w:tabs>
        <w:spacing w:after="0" w:line="259" w:lineRule="auto"/>
        <w:rPr>
          <w:rFonts w:ascii="Arial" w:eastAsia="Arial" w:hAnsi="Arial" w:cs="Arial"/>
          <w:sz w:val="24"/>
          <w:szCs w:val="24"/>
          <w:highlight w:val="black"/>
        </w:rPr>
      </w:pPr>
      <w:r w:rsidRPr="00E476EB">
        <w:rPr>
          <w:rFonts w:ascii="Arial" w:eastAsia="Arial" w:hAnsi="Arial" w:cs="Arial"/>
          <w:sz w:val="24"/>
          <w:szCs w:val="24"/>
          <w:highlight w:val="black"/>
        </w:rPr>
        <w:t>XXXXXXXXXXXXXXXXXXX</w:t>
      </w:r>
    </w:p>
    <w:p w14:paraId="2215658B" w14:textId="62844AB7" w:rsidR="00CD168B" w:rsidRDefault="00E476EB" w:rsidP="00E476EB">
      <w:pPr>
        <w:tabs>
          <w:tab w:val="left" w:pos="2257"/>
        </w:tabs>
        <w:spacing w:after="0" w:line="259" w:lineRule="auto"/>
        <w:rPr>
          <w:rFonts w:ascii="Arial" w:eastAsia="Arial" w:hAnsi="Arial" w:cs="Arial"/>
          <w:sz w:val="24"/>
          <w:szCs w:val="24"/>
        </w:rPr>
      </w:pPr>
      <w:r w:rsidRPr="00E476EB">
        <w:rPr>
          <w:rFonts w:ascii="Arial" w:eastAsia="Arial" w:hAnsi="Arial" w:cs="Arial"/>
          <w:sz w:val="24"/>
          <w:szCs w:val="24"/>
          <w:highlight w:val="black"/>
        </w:rPr>
        <w:t>XXXXXXXXXXX</w:t>
      </w:r>
    </w:p>
    <w:p w14:paraId="4B5B6998" w14:textId="77777777" w:rsidR="00E476EB" w:rsidRDefault="00E476EB">
      <w:pPr>
        <w:tabs>
          <w:tab w:val="left" w:pos="2257"/>
        </w:tabs>
        <w:spacing w:after="0" w:line="259" w:lineRule="auto"/>
        <w:rPr>
          <w:rFonts w:ascii="Arial" w:eastAsia="Arial" w:hAnsi="Arial" w:cs="Arial"/>
          <w:sz w:val="24"/>
          <w:szCs w:val="24"/>
        </w:rPr>
      </w:pPr>
    </w:p>
    <w:p w14:paraId="2215658C" w14:textId="55D79AD3"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215658D" w14:textId="70CF850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2215658E" w14:textId="77777777" w:rsidR="00CD168B" w:rsidRDefault="00CD168B">
      <w:pPr>
        <w:tabs>
          <w:tab w:val="left" w:pos="2257"/>
        </w:tabs>
        <w:spacing w:after="0" w:line="259" w:lineRule="auto"/>
        <w:rPr>
          <w:rFonts w:ascii="Arial" w:eastAsia="Arial" w:hAnsi="Arial" w:cs="Arial"/>
          <w:b/>
          <w:sz w:val="24"/>
          <w:szCs w:val="24"/>
        </w:rPr>
      </w:pPr>
    </w:p>
    <w:p w14:paraId="2215658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22156590" w14:textId="01353218"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2156591" w14:textId="77777777" w:rsidR="00CD168B" w:rsidRDefault="00CD168B">
      <w:pPr>
        <w:tabs>
          <w:tab w:val="left" w:pos="2257"/>
        </w:tabs>
        <w:spacing w:after="0" w:line="259" w:lineRule="auto"/>
        <w:rPr>
          <w:rFonts w:ascii="Arial" w:eastAsia="Arial" w:hAnsi="Arial" w:cs="Arial"/>
          <w:b/>
          <w:sz w:val="24"/>
          <w:szCs w:val="24"/>
        </w:rPr>
      </w:pPr>
    </w:p>
    <w:p w14:paraId="2215659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2156595" w14:textId="6F7DB161" w:rsidR="00CD168B" w:rsidRPr="009A1FBC" w:rsidRDefault="009A1FBC">
      <w:pPr>
        <w:tabs>
          <w:tab w:val="left" w:pos="2257"/>
        </w:tabs>
        <w:spacing w:after="0" w:line="259" w:lineRule="auto"/>
        <w:rPr>
          <w:rFonts w:ascii="Arial" w:eastAsia="Arial" w:hAnsi="Arial" w:cs="Arial"/>
          <w:b/>
          <w:bCs/>
          <w:sz w:val="24"/>
          <w:szCs w:val="24"/>
        </w:rPr>
      </w:pPr>
      <w:r w:rsidRPr="009A1FBC">
        <w:rPr>
          <w:rFonts w:ascii="Arial" w:eastAsia="Arial" w:hAnsi="Arial" w:cs="Arial"/>
          <w:b/>
          <w:bCs/>
          <w:sz w:val="24"/>
          <w:szCs w:val="24"/>
        </w:rPr>
        <w:t>N/A</w:t>
      </w:r>
    </w:p>
    <w:p w14:paraId="22156598" w14:textId="77777777" w:rsidR="00CD168B" w:rsidRDefault="00CD168B">
      <w:pPr>
        <w:tabs>
          <w:tab w:val="left" w:pos="2257"/>
        </w:tabs>
        <w:spacing w:after="0" w:line="259" w:lineRule="auto"/>
        <w:rPr>
          <w:rFonts w:ascii="Arial" w:eastAsia="Arial" w:hAnsi="Arial" w:cs="Arial"/>
          <w:b/>
          <w:sz w:val="24"/>
          <w:szCs w:val="24"/>
        </w:rPr>
      </w:pPr>
    </w:p>
    <w:p w14:paraId="134C698B" w14:textId="77777777" w:rsidR="009A1FBC" w:rsidRDefault="009A1FBC">
      <w:pPr>
        <w:tabs>
          <w:tab w:val="left" w:pos="2257"/>
        </w:tabs>
        <w:spacing w:after="0" w:line="259" w:lineRule="auto"/>
        <w:rPr>
          <w:rFonts w:ascii="Arial" w:eastAsia="Arial" w:hAnsi="Arial" w:cs="Arial"/>
          <w:sz w:val="24"/>
          <w:szCs w:val="24"/>
        </w:rPr>
      </w:pPr>
    </w:p>
    <w:p w14:paraId="2215659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215659A" w14:textId="40D42854" w:rsidR="00CD168B" w:rsidRDefault="009A1FBC">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2215659B" w14:textId="77777777" w:rsidR="00CD168B" w:rsidRDefault="00CD168B">
      <w:pPr>
        <w:tabs>
          <w:tab w:val="left" w:pos="2257"/>
        </w:tabs>
        <w:spacing w:after="0" w:line="259" w:lineRule="auto"/>
        <w:rPr>
          <w:rFonts w:ascii="Arial" w:eastAsia="Arial" w:hAnsi="Arial" w:cs="Arial"/>
          <w:b/>
          <w:sz w:val="24"/>
          <w:szCs w:val="24"/>
        </w:rPr>
      </w:pPr>
    </w:p>
    <w:p w14:paraId="2215659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215659D" w14:textId="29859BDF" w:rsidR="00CD168B" w:rsidRPr="00A43D9B" w:rsidRDefault="007D4921">
      <w:pPr>
        <w:tabs>
          <w:tab w:val="left" w:pos="2257"/>
        </w:tabs>
        <w:spacing w:after="0" w:line="259" w:lineRule="auto"/>
        <w:rPr>
          <w:rFonts w:ascii="Arial" w:eastAsia="Arial" w:hAnsi="Arial" w:cs="Arial"/>
          <w:sz w:val="24"/>
          <w:szCs w:val="24"/>
        </w:rPr>
      </w:pPr>
      <w:r w:rsidRPr="00A43D9B">
        <w:rPr>
          <w:rFonts w:ascii="Arial" w:eastAsia="Arial" w:hAnsi="Arial" w:cs="Arial"/>
          <w:sz w:val="24"/>
          <w:szCs w:val="24"/>
        </w:rPr>
        <w:t xml:space="preserve">The following is the Supplier's Commercially Sensitive Information: Call-Off Order Form including Call-Off Schedule 4 (Call-Off Tender), Call-Off Schedule 5 (Pricing Details), Supplier's Security Management Plan, and all Supplier’s policies.  </w:t>
      </w:r>
    </w:p>
    <w:p w14:paraId="2215659E" w14:textId="77777777" w:rsidR="00CD168B" w:rsidRDefault="00CD168B">
      <w:pPr>
        <w:tabs>
          <w:tab w:val="left" w:pos="2257"/>
        </w:tabs>
        <w:spacing w:after="0" w:line="259" w:lineRule="auto"/>
        <w:rPr>
          <w:rFonts w:ascii="Arial" w:eastAsia="Arial" w:hAnsi="Arial" w:cs="Arial"/>
          <w:b/>
          <w:sz w:val="24"/>
          <w:szCs w:val="24"/>
        </w:rPr>
      </w:pPr>
    </w:p>
    <w:p w14:paraId="2215659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21565A0" w14:textId="0A231503"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21565A5" w14:textId="77777777" w:rsidR="00CD168B" w:rsidRDefault="00CD168B">
      <w:pPr>
        <w:tabs>
          <w:tab w:val="left" w:pos="2257"/>
        </w:tabs>
        <w:spacing w:after="0" w:line="259" w:lineRule="auto"/>
        <w:rPr>
          <w:rFonts w:ascii="Arial" w:eastAsia="Arial" w:hAnsi="Arial" w:cs="Arial"/>
          <w:b/>
          <w:sz w:val="24"/>
          <w:szCs w:val="24"/>
        </w:rPr>
      </w:pPr>
    </w:p>
    <w:p w14:paraId="221565A7"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21565A8" w14:textId="1BB34896"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221565AA" w14:textId="77777777" w:rsidR="00CD168B" w:rsidRDefault="00CD168B">
      <w:pPr>
        <w:spacing w:after="0" w:line="240" w:lineRule="auto"/>
        <w:jc w:val="both"/>
        <w:rPr>
          <w:rFonts w:ascii="Arial" w:eastAsia="Arial" w:hAnsi="Arial" w:cs="Arial"/>
          <w:sz w:val="24"/>
          <w:szCs w:val="24"/>
        </w:rPr>
      </w:pPr>
    </w:p>
    <w:p w14:paraId="221565AB"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21565AC" w14:textId="0539EF0A"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221565AF" w14:textId="77777777" w:rsidR="00CD168B" w:rsidRDefault="00CD168B">
      <w:pPr>
        <w:spacing w:after="0" w:line="259" w:lineRule="auto"/>
        <w:rPr>
          <w:rFonts w:ascii="Arial" w:eastAsia="Arial" w:hAnsi="Arial" w:cs="Arial"/>
          <w:b/>
          <w:sz w:val="24"/>
          <w:szCs w:val="24"/>
          <w:highlight w:val="yellow"/>
        </w:rPr>
      </w:pPr>
    </w:p>
    <w:p w14:paraId="221565B0"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21565B1" w14:textId="0AF92A78"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21565B2" w14:textId="77777777" w:rsidR="00CD168B" w:rsidRDefault="00CD168B">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221565B5" w14:textId="77777777" w:rsidTr="00CD168B">
        <w:trPr>
          <w:trHeight w:val="635"/>
        </w:trPr>
        <w:tc>
          <w:tcPr>
            <w:tcW w:w="4506" w:type="dxa"/>
            <w:gridSpan w:val="2"/>
          </w:tcPr>
          <w:p w14:paraId="221565B3"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21565B4"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221565BA" w14:textId="77777777" w:rsidTr="00CD168B">
        <w:trPr>
          <w:trHeight w:val="635"/>
        </w:trPr>
        <w:tc>
          <w:tcPr>
            <w:tcW w:w="1526" w:type="dxa"/>
          </w:tcPr>
          <w:p w14:paraId="221565B6"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21565B7" w14:textId="2A32B7C9"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c>
          <w:tcPr>
            <w:tcW w:w="1556" w:type="dxa"/>
          </w:tcPr>
          <w:p w14:paraId="221565B8"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21565B9" w14:textId="7BEF080F"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r>
      <w:tr w:rsidR="00CD168B" w14:paraId="221565BF" w14:textId="77777777" w:rsidTr="00CD168B">
        <w:trPr>
          <w:trHeight w:val="635"/>
        </w:trPr>
        <w:tc>
          <w:tcPr>
            <w:tcW w:w="1526" w:type="dxa"/>
          </w:tcPr>
          <w:p w14:paraId="221565BB"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21565BC" w14:textId="428BFDAF"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c>
          <w:tcPr>
            <w:tcW w:w="1556" w:type="dxa"/>
          </w:tcPr>
          <w:p w14:paraId="221565BD"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21565BE" w14:textId="04ED7A3C"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r>
      <w:tr w:rsidR="00CD168B" w14:paraId="221565C4" w14:textId="77777777" w:rsidTr="00CD168B">
        <w:trPr>
          <w:trHeight w:val="635"/>
        </w:trPr>
        <w:tc>
          <w:tcPr>
            <w:tcW w:w="1526" w:type="dxa"/>
          </w:tcPr>
          <w:p w14:paraId="221565C0"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21565C1" w14:textId="1625F20C" w:rsidR="00CD168B" w:rsidRPr="00E15BFB" w:rsidRDefault="00E15BFB" w:rsidP="008757EB">
            <w:pPr>
              <w:keepNext/>
              <w:pBdr>
                <w:top w:val="nil"/>
                <w:left w:val="nil"/>
                <w:bottom w:val="nil"/>
                <w:right w:val="nil"/>
                <w:between w:val="nil"/>
              </w:pBdr>
              <w:spacing w:before="240" w:after="120"/>
              <w:jc w:val="both"/>
              <w:rPr>
                <w:rFonts w:ascii="Arial" w:eastAsia="Arial" w:hAnsi="Arial" w:cs="Arial"/>
                <w:color w:val="000000"/>
                <w:sz w:val="24"/>
                <w:szCs w:val="24"/>
                <w:highlight w:val="black"/>
              </w:rPr>
            </w:pPr>
            <w:r w:rsidRPr="00E15BFB">
              <w:rPr>
                <w:rFonts w:ascii="Arial" w:eastAsia="Arial" w:hAnsi="Arial" w:cs="Arial"/>
                <w:color w:val="000000"/>
                <w:sz w:val="24"/>
                <w:szCs w:val="24"/>
              </w:rPr>
              <w:t xml:space="preserve">  </w:t>
            </w:r>
            <w:r w:rsidRPr="00E15BFB">
              <w:rPr>
                <w:rFonts w:ascii="Arial" w:eastAsia="Arial" w:hAnsi="Arial" w:cs="Arial"/>
                <w:color w:val="000000"/>
                <w:sz w:val="24"/>
                <w:szCs w:val="24"/>
                <w:highlight w:val="black"/>
              </w:rPr>
              <w:t>XXXXXXXXXX</w:t>
            </w:r>
          </w:p>
        </w:tc>
        <w:tc>
          <w:tcPr>
            <w:tcW w:w="1556" w:type="dxa"/>
          </w:tcPr>
          <w:p w14:paraId="221565C2"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21565C3" w14:textId="0B3C8E80"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r>
      <w:tr w:rsidR="00CD168B" w14:paraId="221565C9" w14:textId="77777777" w:rsidTr="00CD168B">
        <w:trPr>
          <w:trHeight w:val="863"/>
        </w:trPr>
        <w:tc>
          <w:tcPr>
            <w:tcW w:w="1526" w:type="dxa"/>
          </w:tcPr>
          <w:p w14:paraId="221565C5"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21565C6" w14:textId="3E39577B"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c>
          <w:tcPr>
            <w:tcW w:w="1556" w:type="dxa"/>
          </w:tcPr>
          <w:p w14:paraId="221565C7"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21565C8" w14:textId="5501FBB5" w:rsidR="00CD168B" w:rsidRPr="00E15BFB" w:rsidRDefault="00E15BFB">
            <w:pPr>
              <w:keepNext/>
              <w:pBdr>
                <w:top w:val="nil"/>
                <w:left w:val="nil"/>
                <w:bottom w:val="nil"/>
                <w:right w:val="nil"/>
                <w:between w:val="nil"/>
              </w:pBdr>
              <w:spacing w:before="240" w:after="120"/>
              <w:ind w:left="142"/>
              <w:jc w:val="both"/>
              <w:rPr>
                <w:rFonts w:ascii="Arial" w:eastAsia="Arial" w:hAnsi="Arial" w:cs="Arial"/>
                <w:color w:val="000000"/>
                <w:sz w:val="24"/>
                <w:szCs w:val="24"/>
                <w:highlight w:val="black"/>
              </w:rPr>
            </w:pPr>
            <w:r w:rsidRPr="00E15BFB">
              <w:rPr>
                <w:rFonts w:ascii="Arial" w:eastAsia="Arial" w:hAnsi="Arial" w:cs="Arial"/>
                <w:color w:val="000000"/>
                <w:sz w:val="24"/>
                <w:szCs w:val="24"/>
                <w:highlight w:val="black"/>
              </w:rPr>
              <w:t>XXXXXXXXXX</w:t>
            </w:r>
          </w:p>
        </w:tc>
      </w:tr>
    </w:tbl>
    <w:p w14:paraId="221565CA" w14:textId="77777777" w:rsidR="00CD168B" w:rsidRDefault="00CD168B">
      <w:pPr>
        <w:rPr>
          <w:rFonts w:ascii="Arial" w:eastAsia="Arial" w:hAnsi="Arial" w:cs="Arial"/>
          <w:color w:val="1F497D"/>
          <w:sz w:val="24"/>
          <w:szCs w:val="24"/>
          <w:highlight w:val="yellow"/>
        </w:rPr>
      </w:pPr>
    </w:p>
    <w:p w14:paraId="2BF272BC" w14:textId="77777777" w:rsidR="003E320E" w:rsidRDefault="005D386E">
      <w:pPr>
        <w:rPr>
          <w:rFonts w:ascii="Arial" w:eastAsia="Arial" w:hAnsi="Arial" w:cs="Arial"/>
        </w:rPr>
      </w:pPr>
      <w:r>
        <w:rPr>
          <w:rFonts w:ascii="Arial" w:eastAsia="Arial" w:hAnsi="Arial" w:cs="Arial"/>
        </w:rPr>
        <w:br w:type="page"/>
      </w:r>
    </w:p>
    <w:p w14:paraId="569CBF45" w14:textId="0C336D3D" w:rsidR="00312F92" w:rsidRPr="003E320E" w:rsidRDefault="00312F92">
      <w:pPr>
        <w:rPr>
          <w:rFonts w:ascii="Arial" w:eastAsia="Arial" w:hAnsi="Arial" w:cs="Arial"/>
        </w:rPr>
      </w:pPr>
      <w:r>
        <w:rPr>
          <w:rFonts w:ascii="Arial" w:eastAsia="Arial" w:hAnsi="Arial" w:cs="Arial"/>
          <w:b/>
          <w:sz w:val="36"/>
          <w:szCs w:val="36"/>
        </w:rPr>
        <w:lastRenderedPageBreak/>
        <w:t>Joint Schedule 1 (Definitions)</w:t>
      </w:r>
    </w:p>
    <w:p w14:paraId="5662933B" w14:textId="77777777" w:rsidR="00312F92" w:rsidRDefault="00312F92" w:rsidP="00C13C8A">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4" w:name="gjdgxs" w:colFirst="0" w:colLast="0"/>
      <w:bookmarkEnd w:id="4"/>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EB71E1F" w14:textId="77777777" w:rsidR="00312F92" w:rsidRDefault="00312F92" w:rsidP="00C13C8A">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bookmarkStart w:id="5" w:name="_30j0zll" w:colFirst="0" w:colLast="0"/>
      <w:bookmarkEnd w:id="5"/>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20B3D03" w14:textId="77777777" w:rsidR="00312F92" w:rsidRDefault="00312F92" w:rsidP="00C13C8A">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34308D4F"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45A9D4DC"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1F57C880"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5B3A268"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576A2355"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1DDA4C86"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AB65F95"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217DCC18"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20B7CF2"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3DC55403"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5634D9EB"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6" w:name="_1fob9te" w:colFirst="0" w:colLast="0"/>
      <w:bookmarkEnd w:id="6"/>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4498FC9D"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3C1FF09F"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305ED895" w14:textId="77777777" w:rsidR="00312F92" w:rsidRDefault="00312F92" w:rsidP="00C13C8A">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1A79748" w14:textId="77777777" w:rsidR="00312F92" w:rsidRDefault="00312F92" w:rsidP="00C13C8A">
      <w:pPr>
        <w:numPr>
          <w:ilvl w:val="3"/>
          <w:numId w:val="13"/>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5563861D"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661CE205" w14:textId="77777777" w:rsidR="00312F92" w:rsidRDefault="00312F92" w:rsidP="00C13C8A">
      <w:pPr>
        <w:numPr>
          <w:ilvl w:val="2"/>
          <w:numId w:val="1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7D17D1B3" w14:textId="77777777" w:rsidR="00312F92" w:rsidRDefault="00312F92" w:rsidP="00C13C8A">
      <w:pPr>
        <w:numPr>
          <w:ilvl w:val="1"/>
          <w:numId w:val="13"/>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15D4B1D9" w14:textId="77777777" w:rsidR="00312F92" w:rsidRDefault="00312F92">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312F92" w14:paraId="232E57B7" w14:textId="77777777">
        <w:tc>
          <w:tcPr>
            <w:tcW w:w="2070" w:type="dxa"/>
          </w:tcPr>
          <w:p w14:paraId="1BB7820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bookmarkStart w:id="7" w:name="_3znysh7" w:colFirst="0" w:colLast="0"/>
            <w:bookmarkEnd w:id="7"/>
            <w:r>
              <w:rPr>
                <w:rFonts w:ascii="Arial" w:eastAsia="Arial" w:hAnsi="Arial" w:cs="Arial"/>
                <w:b/>
                <w:color w:val="000000"/>
                <w:sz w:val="24"/>
                <w:szCs w:val="24"/>
              </w:rPr>
              <w:t>"Achieve"</w:t>
            </w:r>
          </w:p>
        </w:tc>
        <w:tc>
          <w:tcPr>
            <w:tcW w:w="8010" w:type="dxa"/>
          </w:tcPr>
          <w:p w14:paraId="6A037F0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312F92" w14:paraId="0546E343" w14:textId="77777777">
        <w:tc>
          <w:tcPr>
            <w:tcW w:w="2070" w:type="dxa"/>
          </w:tcPr>
          <w:p w14:paraId="43E7C53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2D85E8F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312F92" w14:paraId="6E6FC400" w14:textId="77777777">
        <w:tc>
          <w:tcPr>
            <w:tcW w:w="2070" w:type="dxa"/>
          </w:tcPr>
          <w:p w14:paraId="0B89362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29EFC54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12F92" w14:paraId="5C6FCA8C" w14:textId="77777777">
        <w:tc>
          <w:tcPr>
            <w:tcW w:w="2070" w:type="dxa"/>
          </w:tcPr>
          <w:p w14:paraId="50BF2F5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5187A91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312F92" w14:paraId="63582AF6" w14:textId="77777777">
        <w:tc>
          <w:tcPr>
            <w:tcW w:w="2070" w:type="dxa"/>
          </w:tcPr>
          <w:p w14:paraId="47BA573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52B0CA9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312F92" w14:paraId="62F37A1D" w14:textId="77777777">
        <w:tc>
          <w:tcPr>
            <w:tcW w:w="2070" w:type="dxa"/>
          </w:tcPr>
          <w:p w14:paraId="48751D1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4FEA19F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312F92" w14:paraId="2706C742" w14:textId="77777777">
        <w:tc>
          <w:tcPr>
            <w:tcW w:w="2070" w:type="dxa"/>
          </w:tcPr>
          <w:p w14:paraId="31A092C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782B0FB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312F92" w14:paraId="49C162AE" w14:textId="77777777">
        <w:tc>
          <w:tcPr>
            <w:tcW w:w="2070" w:type="dxa"/>
          </w:tcPr>
          <w:p w14:paraId="4A16F87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6E4767C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446599CF"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08CA638F"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575A11C1"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35680AC8"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7372632F"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653FBB0"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EEB3AEB"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1403B1E"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18289709"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8370365"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18A17D7" w14:textId="77777777" w:rsidR="00312F92" w:rsidRDefault="00312F92" w:rsidP="00C13C8A">
            <w:pPr>
              <w:numPr>
                <w:ilvl w:val="0"/>
                <w:numId w:val="17"/>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312F92" w14:paraId="29077E52" w14:textId="77777777">
        <w:tc>
          <w:tcPr>
            <w:tcW w:w="2070" w:type="dxa"/>
          </w:tcPr>
          <w:p w14:paraId="1AF3834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0B0115DD"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43B0808C"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65405CB7"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7131BADC"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1BDA76B8"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270940CB" w14:textId="77777777" w:rsidR="00312F92" w:rsidRDefault="00312F92" w:rsidP="00C13C8A">
            <w:pPr>
              <w:numPr>
                <w:ilvl w:val="0"/>
                <w:numId w:val="1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312F92" w14:paraId="6667A3DC" w14:textId="77777777">
        <w:trPr>
          <w:trHeight w:val="601"/>
        </w:trPr>
        <w:tc>
          <w:tcPr>
            <w:tcW w:w="2070" w:type="dxa"/>
          </w:tcPr>
          <w:p w14:paraId="1F85C9B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6A980E40" w14:textId="77777777" w:rsidR="00312F92" w:rsidRDefault="00312F92">
            <w:pPr>
              <w:rPr>
                <w:rFonts w:ascii="Arial" w:eastAsia="Arial" w:hAnsi="Arial" w:cs="Arial"/>
                <w:sz w:val="24"/>
                <w:szCs w:val="24"/>
              </w:rPr>
            </w:pPr>
            <w:r>
              <w:rPr>
                <w:rFonts w:ascii="Arial" w:eastAsia="Arial" w:hAnsi="Arial" w:cs="Arial"/>
                <w:sz w:val="24"/>
                <w:szCs w:val="24"/>
              </w:rPr>
              <w:t xml:space="preserve">   CCS and each Buyer;</w:t>
            </w:r>
          </w:p>
        </w:tc>
      </w:tr>
      <w:tr w:rsidR="00312F92" w14:paraId="162A24EA" w14:textId="77777777">
        <w:tc>
          <w:tcPr>
            <w:tcW w:w="2070" w:type="dxa"/>
          </w:tcPr>
          <w:p w14:paraId="31061D5E" w14:textId="77777777" w:rsidR="00312F92" w:rsidRDefault="00312F92">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52A16EF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12F92" w14:paraId="6BC524CD" w14:textId="77777777">
        <w:tc>
          <w:tcPr>
            <w:tcW w:w="2070" w:type="dxa"/>
          </w:tcPr>
          <w:p w14:paraId="69D6E72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746F455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312F92" w14:paraId="1D19F33A" w14:textId="77777777">
        <w:tc>
          <w:tcPr>
            <w:tcW w:w="2070" w:type="dxa"/>
          </w:tcPr>
          <w:p w14:paraId="0521BDD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7A7CB43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312F92" w14:paraId="02149510" w14:textId="77777777">
        <w:tc>
          <w:tcPr>
            <w:tcW w:w="2070" w:type="dxa"/>
          </w:tcPr>
          <w:p w14:paraId="0794C4B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714BC01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312F92" w14:paraId="299FE713" w14:textId="77777777">
        <w:tc>
          <w:tcPr>
            <w:tcW w:w="2070" w:type="dxa"/>
          </w:tcPr>
          <w:p w14:paraId="6AA73989"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2C573BD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12F92" w14:paraId="71CCD4B2" w14:textId="77777777">
        <w:tc>
          <w:tcPr>
            <w:tcW w:w="2070" w:type="dxa"/>
          </w:tcPr>
          <w:p w14:paraId="7670855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55B73DD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312F92" w14:paraId="7A661224" w14:textId="77777777">
        <w:tc>
          <w:tcPr>
            <w:tcW w:w="2070" w:type="dxa"/>
          </w:tcPr>
          <w:p w14:paraId="5A089E3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17AA46A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312F92" w14:paraId="4FFC356F" w14:textId="77777777">
        <w:tc>
          <w:tcPr>
            <w:tcW w:w="2070" w:type="dxa"/>
          </w:tcPr>
          <w:p w14:paraId="38D2F13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0F7D2B8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312F92" w14:paraId="2C4FFD99" w14:textId="77777777">
        <w:tc>
          <w:tcPr>
            <w:tcW w:w="2070" w:type="dxa"/>
          </w:tcPr>
          <w:p w14:paraId="199AB72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5F71D04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312F92" w14:paraId="511F045F" w14:textId="77777777">
        <w:tc>
          <w:tcPr>
            <w:tcW w:w="2070" w:type="dxa"/>
          </w:tcPr>
          <w:p w14:paraId="13C0AD3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61C1567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312F92" w14:paraId="54895C03" w14:textId="77777777">
        <w:tc>
          <w:tcPr>
            <w:tcW w:w="2070" w:type="dxa"/>
          </w:tcPr>
          <w:p w14:paraId="2DF794F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0E1B9E0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312F92" w14:paraId="41063F0A" w14:textId="77777777">
        <w:tc>
          <w:tcPr>
            <w:tcW w:w="2070" w:type="dxa"/>
          </w:tcPr>
          <w:p w14:paraId="349BBC2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558DEE9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312F92" w14:paraId="36462E52" w14:textId="77777777">
        <w:tc>
          <w:tcPr>
            <w:tcW w:w="2070" w:type="dxa"/>
          </w:tcPr>
          <w:p w14:paraId="27AD40F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14:paraId="3CA237D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312F92" w14:paraId="1C5B7B6A" w14:textId="77777777">
        <w:tc>
          <w:tcPr>
            <w:tcW w:w="2070" w:type="dxa"/>
          </w:tcPr>
          <w:p w14:paraId="3D6BBE2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6969D69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12F92" w14:paraId="6FDAC064" w14:textId="77777777">
        <w:tc>
          <w:tcPr>
            <w:tcW w:w="2070" w:type="dxa"/>
          </w:tcPr>
          <w:p w14:paraId="7C9A495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45FC01B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312F92" w14:paraId="494FCA9E" w14:textId="77777777">
        <w:tc>
          <w:tcPr>
            <w:tcW w:w="2070" w:type="dxa"/>
          </w:tcPr>
          <w:p w14:paraId="3613A04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29F8CFF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312F92" w14:paraId="072E85ED" w14:textId="77777777">
        <w:tc>
          <w:tcPr>
            <w:tcW w:w="2070" w:type="dxa"/>
          </w:tcPr>
          <w:p w14:paraId="151CE19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1007680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312F92" w14:paraId="50200605" w14:textId="77777777">
        <w:tc>
          <w:tcPr>
            <w:tcW w:w="2070" w:type="dxa"/>
          </w:tcPr>
          <w:p w14:paraId="1ED47D1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58D074D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12F92" w14:paraId="5E365C8F" w14:textId="77777777">
        <w:tc>
          <w:tcPr>
            <w:tcW w:w="2070" w:type="dxa"/>
          </w:tcPr>
          <w:p w14:paraId="7793CF7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7C8A3C4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312F92" w14:paraId="2C89BD27" w14:textId="77777777">
        <w:tc>
          <w:tcPr>
            <w:tcW w:w="2070" w:type="dxa"/>
          </w:tcPr>
          <w:p w14:paraId="6689B6C9"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4C3618E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265641A" w14:textId="77777777" w:rsidR="00312F92" w:rsidRDefault="00312F92" w:rsidP="00C13C8A">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16BE16A9" w14:textId="77777777" w:rsidR="00312F92" w:rsidRDefault="00312F92" w:rsidP="00C13C8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15780360" w14:textId="77777777" w:rsidR="00312F92" w:rsidRDefault="00312F92" w:rsidP="00C13C8A">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38263345" w14:textId="77777777" w:rsidR="00312F92" w:rsidRDefault="00312F92" w:rsidP="00C13C8A">
            <w:pPr>
              <w:numPr>
                <w:ilvl w:val="1"/>
                <w:numId w:val="1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312F92" w14:paraId="27A10154" w14:textId="77777777">
        <w:tc>
          <w:tcPr>
            <w:tcW w:w="2070" w:type="dxa"/>
          </w:tcPr>
          <w:p w14:paraId="3B2A47E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60152E6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312F92" w14:paraId="7DE708B6" w14:textId="77777777">
        <w:tc>
          <w:tcPr>
            <w:tcW w:w="2070" w:type="dxa"/>
          </w:tcPr>
          <w:p w14:paraId="66BCAEE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6F8FE23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312F92" w14:paraId="6BEA13FF" w14:textId="77777777">
        <w:tc>
          <w:tcPr>
            <w:tcW w:w="2070" w:type="dxa"/>
          </w:tcPr>
          <w:p w14:paraId="2346242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54E4E320" w14:textId="77777777" w:rsidR="00312F92" w:rsidRDefault="00312F92">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12F92" w14:paraId="6D653AE1" w14:textId="77777777">
        <w:tc>
          <w:tcPr>
            <w:tcW w:w="2070" w:type="dxa"/>
          </w:tcPr>
          <w:p w14:paraId="0E0E018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4A5D03B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312F92" w14:paraId="3D1E65A7" w14:textId="77777777">
        <w:tc>
          <w:tcPr>
            <w:tcW w:w="2070" w:type="dxa"/>
          </w:tcPr>
          <w:p w14:paraId="5F90C60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8010" w:type="dxa"/>
          </w:tcPr>
          <w:p w14:paraId="500A7B0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12F92" w14:paraId="6F5D2559" w14:textId="77777777">
        <w:tc>
          <w:tcPr>
            <w:tcW w:w="2070" w:type="dxa"/>
          </w:tcPr>
          <w:p w14:paraId="522E94A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6009B47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312F92" w14:paraId="6E7CDC2A" w14:textId="77777777">
        <w:tc>
          <w:tcPr>
            <w:tcW w:w="2070" w:type="dxa"/>
          </w:tcPr>
          <w:p w14:paraId="636ECBA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2C87BD7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312F92" w14:paraId="48CE394D" w14:textId="77777777">
        <w:tc>
          <w:tcPr>
            <w:tcW w:w="2070" w:type="dxa"/>
          </w:tcPr>
          <w:p w14:paraId="4717383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60D43A5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312F92" w14:paraId="3D6869AE" w14:textId="77777777">
        <w:tc>
          <w:tcPr>
            <w:tcW w:w="2070" w:type="dxa"/>
          </w:tcPr>
          <w:p w14:paraId="2A790CD3"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00EDC9E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312F92" w14:paraId="0CDEA8C1" w14:textId="77777777">
        <w:tc>
          <w:tcPr>
            <w:tcW w:w="2070" w:type="dxa"/>
          </w:tcPr>
          <w:p w14:paraId="69AB173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63A6B0E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312F92" w14:paraId="00C95FE4" w14:textId="77777777">
        <w:tc>
          <w:tcPr>
            <w:tcW w:w="2070" w:type="dxa"/>
          </w:tcPr>
          <w:p w14:paraId="54FCA51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7B5741C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5D83F70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2AA922D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35AB1EC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312F92" w14:paraId="76DCFE86" w14:textId="77777777">
        <w:tc>
          <w:tcPr>
            <w:tcW w:w="2070" w:type="dxa"/>
          </w:tcPr>
          <w:p w14:paraId="487050E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17DC3B5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312F92" w14:paraId="6F05C478" w14:textId="77777777">
        <w:tc>
          <w:tcPr>
            <w:tcW w:w="2070" w:type="dxa"/>
          </w:tcPr>
          <w:p w14:paraId="171D41E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58772CF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312F92" w14:paraId="5A2296FE" w14:textId="77777777">
        <w:tc>
          <w:tcPr>
            <w:tcW w:w="2070" w:type="dxa"/>
          </w:tcPr>
          <w:p w14:paraId="4B4F124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337CE9D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312F92" w14:paraId="1EAAE33F" w14:textId="77777777">
        <w:tc>
          <w:tcPr>
            <w:tcW w:w="2070" w:type="dxa"/>
          </w:tcPr>
          <w:p w14:paraId="7C07849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4776411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3FC694B5" w14:textId="77777777">
        <w:tc>
          <w:tcPr>
            <w:tcW w:w="2070" w:type="dxa"/>
          </w:tcPr>
          <w:p w14:paraId="1CDCB8F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8010" w:type="dxa"/>
          </w:tcPr>
          <w:p w14:paraId="5AB07D5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312F92" w14:paraId="15659B96" w14:textId="77777777">
        <w:tc>
          <w:tcPr>
            <w:tcW w:w="2070" w:type="dxa"/>
          </w:tcPr>
          <w:p w14:paraId="4043AC8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7F3DDF6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3AF5227"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77EF4169"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base salary paid to the Supplier Staff;</w:t>
            </w:r>
          </w:p>
          <w:p w14:paraId="30AD4F88"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03D0EDF3"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01453914"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57AB77C6"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681EDA05"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training;</w:t>
            </w:r>
          </w:p>
          <w:p w14:paraId="029ED720"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accommodation;</w:t>
            </w:r>
          </w:p>
          <w:p w14:paraId="22AF89EB"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434AC50E" w14:textId="77777777" w:rsidR="00312F92" w:rsidRDefault="00312F92" w:rsidP="00C13C8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26767BE9"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A7C5A9C"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7FACD8A7"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25007189" w14:textId="77777777" w:rsidR="00312F92" w:rsidRDefault="00312F92">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1D1059C8"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17510C4D"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1B5193C2"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239E2C48"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06157F7B"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01C84371"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amounts payable under Call-Off Schedule 16 (Benchmarking) where such Schedule is used; and</w:t>
            </w:r>
          </w:p>
          <w:p w14:paraId="7ACFEA8A"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312F92" w14:paraId="2CF37B70" w14:textId="77777777">
        <w:tc>
          <w:tcPr>
            <w:tcW w:w="2070" w:type="dxa"/>
          </w:tcPr>
          <w:p w14:paraId="760E7FD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254A42D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312F92" w14:paraId="7E9D9894" w14:textId="77777777">
        <w:tc>
          <w:tcPr>
            <w:tcW w:w="2070" w:type="dxa"/>
          </w:tcPr>
          <w:p w14:paraId="13D3542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2D50153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7449B50A" w14:textId="77777777" w:rsidR="00312F92" w:rsidRDefault="00312F92" w:rsidP="00C13C8A">
            <w:pPr>
              <w:numPr>
                <w:ilvl w:val="0"/>
                <w:numId w:val="11"/>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4AB34255" w14:textId="77777777" w:rsidR="00312F92" w:rsidRDefault="00312F92" w:rsidP="00C13C8A">
            <w:pPr>
              <w:numPr>
                <w:ilvl w:val="0"/>
                <w:numId w:val="11"/>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5A04A0E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312F92" w14:paraId="3F011491" w14:textId="77777777">
        <w:tc>
          <w:tcPr>
            <w:tcW w:w="2070" w:type="dxa"/>
          </w:tcPr>
          <w:p w14:paraId="7EF35DB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595F7B1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312F92" w14:paraId="581FE376" w14:textId="77777777">
        <w:tc>
          <w:tcPr>
            <w:tcW w:w="2070" w:type="dxa"/>
          </w:tcPr>
          <w:p w14:paraId="277ECCE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468785A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312F92" w14:paraId="6C98D4B5" w14:textId="77777777">
        <w:tc>
          <w:tcPr>
            <w:tcW w:w="2070" w:type="dxa"/>
          </w:tcPr>
          <w:p w14:paraId="5A6606C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171DC84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312F92" w14:paraId="4D2AEC84" w14:textId="77777777">
        <w:tc>
          <w:tcPr>
            <w:tcW w:w="2070" w:type="dxa"/>
          </w:tcPr>
          <w:p w14:paraId="3E25153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2FAAF94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283C5CFF" w14:textId="77777777">
        <w:tc>
          <w:tcPr>
            <w:tcW w:w="2070" w:type="dxa"/>
          </w:tcPr>
          <w:p w14:paraId="02C0733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2C11216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19FD999E" w14:textId="77777777">
        <w:tc>
          <w:tcPr>
            <w:tcW w:w="2070" w:type="dxa"/>
          </w:tcPr>
          <w:p w14:paraId="2EC8598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5720A24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312F92" w14:paraId="3326FF8D" w14:textId="77777777">
        <w:tc>
          <w:tcPr>
            <w:tcW w:w="2070" w:type="dxa"/>
          </w:tcPr>
          <w:p w14:paraId="30FAFB7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278EFA5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312F92" w14:paraId="3677AF83" w14:textId="77777777">
        <w:tc>
          <w:tcPr>
            <w:tcW w:w="2070" w:type="dxa"/>
          </w:tcPr>
          <w:p w14:paraId="7A26882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3343434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12F92" w14:paraId="4004598B" w14:textId="77777777">
        <w:tc>
          <w:tcPr>
            <w:tcW w:w="2070" w:type="dxa"/>
          </w:tcPr>
          <w:p w14:paraId="2895167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"Default Management Charge"</w:t>
            </w:r>
          </w:p>
        </w:tc>
        <w:tc>
          <w:tcPr>
            <w:tcW w:w="8010" w:type="dxa"/>
          </w:tcPr>
          <w:p w14:paraId="7A8AF5C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312F92" w14:paraId="65750FD5" w14:textId="77777777">
        <w:tc>
          <w:tcPr>
            <w:tcW w:w="2070" w:type="dxa"/>
          </w:tcPr>
          <w:p w14:paraId="01EBF97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54CD5CF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312F92" w14:paraId="7B78B067" w14:textId="77777777">
        <w:tc>
          <w:tcPr>
            <w:tcW w:w="2070" w:type="dxa"/>
          </w:tcPr>
          <w:p w14:paraId="56ED388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659E0D7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312F92" w14:paraId="1BEB2C7A" w14:textId="77777777">
        <w:tc>
          <w:tcPr>
            <w:tcW w:w="2070" w:type="dxa"/>
          </w:tcPr>
          <w:p w14:paraId="6014558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072119E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312F92" w14:paraId="7595F6D5" w14:textId="77777777">
        <w:tc>
          <w:tcPr>
            <w:tcW w:w="2070" w:type="dxa"/>
          </w:tcPr>
          <w:p w14:paraId="2816065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6FFDC5B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312F92" w14:paraId="201C2A7A" w14:textId="77777777">
        <w:tc>
          <w:tcPr>
            <w:tcW w:w="2070" w:type="dxa"/>
          </w:tcPr>
          <w:p w14:paraId="152B3A00"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65CC5C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12F92" w14:paraId="4C48FAC6" w14:textId="77777777">
        <w:tc>
          <w:tcPr>
            <w:tcW w:w="2070" w:type="dxa"/>
          </w:tcPr>
          <w:p w14:paraId="7396533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6903A7C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312F92" w14:paraId="4B607BE6" w14:textId="77777777">
        <w:tc>
          <w:tcPr>
            <w:tcW w:w="2070" w:type="dxa"/>
          </w:tcPr>
          <w:p w14:paraId="26C96A9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180A71C8" w14:textId="77777777" w:rsidR="00312F92" w:rsidRDefault="00312F9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3BBBA1B"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33DF7D58"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1FD86326" w14:textId="77777777" w:rsidR="00312F92" w:rsidRDefault="00312F92" w:rsidP="00C13C8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312F92" w14:paraId="764B7E92" w14:textId="77777777">
        <w:tc>
          <w:tcPr>
            <w:tcW w:w="2070" w:type="dxa"/>
          </w:tcPr>
          <w:p w14:paraId="4F7E114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3268B744" w14:textId="77777777" w:rsidR="00312F92" w:rsidRDefault="00312F9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w:t>
            </w:r>
            <w:r>
              <w:rPr>
                <w:rFonts w:ascii="Arial" w:eastAsia="Arial" w:hAnsi="Arial" w:cs="Arial"/>
                <w:color w:val="000000"/>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12F92" w14:paraId="08D62C55" w14:textId="77777777">
        <w:tc>
          <w:tcPr>
            <w:tcW w:w="2070" w:type="dxa"/>
          </w:tcPr>
          <w:p w14:paraId="4943A33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“DPA 2018”</w:t>
            </w:r>
          </w:p>
        </w:tc>
        <w:tc>
          <w:tcPr>
            <w:tcW w:w="8010" w:type="dxa"/>
          </w:tcPr>
          <w:p w14:paraId="42D88E41" w14:textId="77777777" w:rsidR="00312F92" w:rsidRDefault="00312F9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312F92" w14:paraId="0B020BD4" w14:textId="77777777">
        <w:tc>
          <w:tcPr>
            <w:tcW w:w="2070" w:type="dxa"/>
          </w:tcPr>
          <w:p w14:paraId="1B6F6EC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CF8AC98" w14:textId="77777777" w:rsidR="00312F92" w:rsidRDefault="00312F9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312F92" w14:paraId="64B87641" w14:textId="77777777">
        <w:tc>
          <w:tcPr>
            <w:tcW w:w="2070" w:type="dxa"/>
          </w:tcPr>
          <w:p w14:paraId="688C77D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6FDF4DCC" w14:textId="77777777" w:rsidR="00312F92" w:rsidRDefault="00312F92">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312F92" w14:paraId="4B573EF7" w14:textId="77777777">
        <w:tc>
          <w:tcPr>
            <w:tcW w:w="2070" w:type="dxa"/>
          </w:tcPr>
          <w:p w14:paraId="139D923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1EFF832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312F92" w14:paraId="0A9F3D8C" w14:textId="77777777">
        <w:tc>
          <w:tcPr>
            <w:tcW w:w="2070" w:type="dxa"/>
          </w:tcPr>
          <w:p w14:paraId="6D1774B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37E5EC1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312F92" w14:paraId="0F2484F3" w14:textId="77777777">
        <w:tc>
          <w:tcPr>
            <w:tcW w:w="2070" w:type="dxa"/>
          </w:tcPr>
          <w:p w14:paraId="1A08DBC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60E3684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312F92" w14:paraId="74BA3BEC" w14:textId="77777777">
        <w:tc>
          <w:tcPr>
            <w:tcW w:w="2070" w:type="dxa"/>
          </w:tcPr>
          <w:p w14:paraId="070D1C3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1D0158AF" w14:textId="77777777" w:rsidR="00312F92" w:rsidRDefault="00312F92">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57B3E31A" w14:textId="77777777" w:rsidR="00312F92" w:rsidRDefault="00312F92" w:rsidP="00C13C8A">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2B1C38C2" w14:textId="77777777" w:rsidR="00312F92" w:rsidRDefault="00312F92" w:rsidP="00C13C8A">
            <w:pPr>
              <w:numPr>
                <w:ilvl w:val="1"/>
                <w:numId w:val="31"/>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312F92" w14:paraId="4C958237" w14:textId="77777777">
        <w:tc>
          <w:tcPr>
            <w:tcW w:w="2070" w:type="dxa"/>
          </w:tcPr>
          <w:p w14:paraId="2799B79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4F24A9D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12F92" w14:paraId="27C82199" w14:textId="77777777">
        <w:tc>
          <w:tcPr>
            <w:tcW w:w="2070" w:type="dxa"/>
          </w:tcPr>
          <w:p w14:paraId="1EB1464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1E20AE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312F92" w14:paraId="0D3D0DF8" w14:textId="77777777">
        <w:tc>
          <w:tcPr>
            <w:tcW w:w="2070" w:type="dxa"/>
          </w:tcPr>
          <w:p w14:paraId="43BDA57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5D820A51" w14:textId="77777777" w:rsidR="00312F92" w:rsidRDefault="00312F9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60D2ACD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7A4DAB79" w14:textId="77777777" w:rsidR="00312F92" w:rsidRDefault="00312F92">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312F92" w14:paraId="63D59EF7"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10B82CA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0494F715" w14:textId="77777777" w:rsidR="00312F92" w:rsidRDefault="00312F9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61D784E4" w14:textId="77777777" w:rsidR="00312F92" w:rsidRDefault="00312F9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  in the first Contract Year, the Estimated Year 1 Charges; or </w:t>
            </w:r>
          </w:p>
          <w:p w14:paraId="24121BBC" w14:textId="77777777" w:rsidR="00312F92" w:rsidRDefault="00312F92">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65BECD44" w14:textId="77777777" w:rsidR="00312F92" w:rsidRDefault="00312F92">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312F92" w14:paraId="6C394EF3"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04DD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D7FE" w14:textId="77777777" w:rsidR="00312F92" w:rsidRDefault="00312F9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3EC90F87" w14:textId="77777777" w:rsidR="00312F92" w:rsidRDefault="00312F92" w:rsidP="00C13C8A">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4265893B" w14:textId="77777777" w:rsidR="00312F92" w:rsidRDefault="00312F92" w:rsidP="00C13C8A">
            <w:pPr>
              <w:numPr>
                <w:ilvl w:val="0"/>
                <w:numId w:val="5"/>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4C4E7872"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796F8959"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46F516AA"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437350FF"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39F72D4A"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5A9143E0"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11E5D9F8"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39E7C0A8"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0AD6C467" w14:textId="77777777" w:rsidR="00312F92" w:rsidRDefault="00312F92" w:rsidP="00C13C8A">
            <w:pPr>
              <w:numPr>
                <w:ilvl w:val="1"/>
                <w:numId w:val="5"/>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312F92" w14:paraId="3C54A0A8"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6AE9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3FF44" w14:textId="77777777" w:rsidR="00312F92" w:rsidRDefault="00312F9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12F92" w14:paraId="01B45471"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156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48D1" w14:textId="77777777" w:rsidR="00312F92" w:rsidRDefault="00312F9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E1836B5" w14:textId="77777777" w:rsidR="00312F92" w:rsidRDefault="00312F92">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312F92" w14:paraId="0BDD7835" w14:textId="77777777">
        <w:tc>
          <w:tcPr>
            <w:tcW w:w="2445" w:type="dxa"/>
          </w:tcPr>
          <w:p w14:paraId="01F7BEC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"Existing IPR"</w:t>
            </w:r>
          </w:p>
        </w:tc>
        <w:tc>
          <w:tcPr>
            <w:tcW w:w="7515" w:type="dxa"/>
          </w:tcPr>
          <w:p w14:paraId="185EE75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312F92" w14:paraId="4515B6E0" w14:textId="77777777">
        <w:tc>
          <w:tcPr>
            <w:tcW w:w="2445" w:type="dxa"/>
          </w:tcPr>
          <w:p w14:paraId="4A5948F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5E502E8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312F92" w14:paraId="15C91C07" w14:textId="77777777">
        <w:tc>
          <w:tcPr>
            <w:tcW w:w="2445" w:type="dxa"/>
          </w:tcPr>
          <w:p w14:paraId="6D15944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6FE74182" w14:textId="77777777" w:rsidR="00312F92" w:rsidRDefault="00312F92">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312F92" w14:paraId="3570195F" w14:textId="77777777">
        <w:tc>
          <w:tcPr>
            <w:tcW w:w="2445" w:type="dxa"/>
          </w:tcPr>
          <w:p w14:paraId="5F44FF8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750AABD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312F92" w14:paraId="4A2FF6E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A347E"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0C9D97"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54067F33" w14:textId="77777777" w:rsidR="00312F92" w:rsidRDefault="00312F9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184A9D19" w14:textId="77777777" w:rsidR="00312F92" w:rsidRDefault="00312F9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01798C32" w14:textId="77777777" w:rsidR="00312F92" w:rsidRDefault="00312F92">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2F0411E9"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312F92" w14:paraId="23A76FE8" w14:textId="77777777">
        <w:tc>
          <w:tcPr>
            <w:tcW w:w="2445" w:type="dxa"/>
          </w:tcPr>
          <w:p w14:paraId="2D1EF5E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17CCB77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12F92" w14:paraId="66220552" w14:textId="77777777">
        <w:tc>
          <w:tcPr>
            <w:tcW w:w="2445" w:type="dxa"/>
          </w:tcPr>
          <w:p w14:paraId="697CCDA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73EB611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7F91AEF" w14:textId="77777777" w:rsidR="00312F92" w:rsidRDefault="00312F92" w:rsidP="00C13C8A">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w:t>
            </w:r>
          </w:p>
          <w:p w14:paraId="1A8AF94D" w14:textId="77777777" w:rsidR="00312F92" w:rsidRDefault="00312F92" w:rsidP="00C13C8A">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terrorism;</w:t>
            </w:r>
          </w:p>
          <w:p w14:paraId="608AB478" w14:textId="77777777" w:rsidR="00312F92" w:rsidRDefault="00312F92" w:rsidP="00C13C8A">
            <w:pPr>
              <w:numPr>
                <w:ilvl w:val="1"/>
                <w:numId w:val="1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government, local government or regulatory bodies;</w:t>
            </w:r>
          </w:p>
          <w:p w14:paraId="443A53F5" w14:textId="77777777" w:rsidR="00312F92" w:rsidRDefault="00312F92" w:rsidP="00C13C8A">
            <w:pPr>
              <w:numPr>
                <w:ilvl w:val="1"/>
                <w:numId w:val="1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0CB3BB3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312F92" w14:paraId="1F4B29A6" w14:textId="77777777">
        <w:tc>
          <w:tcPr>
            <w:tcW w:w="2445" w:type="dxa"/>
          </w:tcPr>
          <w:p w14:paraId="4232FA8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515" w:type="dxa"/>
          </w:tcPr>
          <w:p w14:paraId="38C2ABF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12F92" w14:paraId="102B4FAB" w14:textId="77777777">
        <w:tc>
          <w:tcPr>
            <w:tcW w:w="2445" w:type="dxa"/>
          </w:tcPr>
          <w:p w14:paraId="21898AC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349D434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312F92" w14:paraId="1E225FB6" w14:textId="77777777">
        <w:tc>
          <w:tcPr>
            <w:tcW w:w="2445" w:type="dxa"/>
          </w:tcPr>
          <w:p w14:paraId="689C082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44F24A8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312F92" w14:paraId="1007E9B0" w14:textId="77777777">
        <w:tc>
          <w:tcPr>
            <w:tcW w:w="2445" w:type="dxa"/>
          </w:tcPr>
          <w:p w14:paraId="27BE78D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512EEB5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312F92" w14:paraId="2F8BDC67" w14:textId="77777777">
        <w:tc>
          <w:tcPr>
            <w:tcW w:w="2445" w:type="dxa"/>
          </w:tcPr>
          <w:p w14:paraId="1A9CC06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0A8F1E5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312F92" w14:paraId="1CAA7E21" w14:textId="77777777">
        <w:tc>
          <w:tcPr>
            <w:tcW w:w="2445" w:type="dxa"/>
          </w:tcPr>
          <w:p w14:paraId="23932B5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5FF387B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312F92" w14:paraId="07E23B76" w14:textId="77777777">
        <w:tc>
          <w:tcPr>
            <w:tcW w:w="2445" w:type="dxa"/>
          </w:tcPr>
          <w:p w14:paraId="53B57B2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74414AD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312F92" w14:paraId="51274966" w14:textId="77777777">
        <w:tc>
          <w:tcPr>
            <w:tcW w:w="2445" w:type="dxa"/>
          </w:tcPr>
          <w:p w14:paraId="0D0FC775"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31637FB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312F92" w14:paraId="5FD2E3E6" w14:textId="77777777">
        <w:tc>
          <w:tcPr>
            <w:tcW w:w="2445" w:type="dxa"/>
          </w:tcPr>
          <w:p w14:paraId="6B37B78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538992D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312F92" w14:paraId="609D7FA8" w14:textId="77777777">
        <w:tc>
          <w:tcPr>
            <w:tcW w:w="2445" w:type="dxa"/>
          </w:tcPr>
          <w:p w14:paraId="387DC55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4C07C1A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312F92" w14:paraId="4A3DEF58" w14:textId="77777777">
        <w:tc>
          <w:tcPr>
            <w:tcW w:w="2445" w:type="dxa"/>
          </w:tcPr>
          <w:p w14:paraId="1537354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02030E0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312F92" w14:paraId="18E9AE88" w14:textId="77777777">
        <w:tc>
          <w:tcPr>
            <w:tcW w:w="2445" w:type="dxa"/>
          </w:tcPr>
          <w:p w14:paraId="4513E3C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27162DD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312F92" w14:paraId="4AA1F939" w14:textId="77777777">
        <w:tc>
          <w:tcPr>
            <w:tcW w:w="2445" w:type="dxa"/>
          </w:tcPr>
          <w:p w14:paraId="57D962E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49B5484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312F92" w14:paraId="2151E9E6" w14:textId="77777777">
        <w:tc>
          <w:tcPr>
            <w:tcW w:w="2445" w:type="dxa"/>
          </w:tcPr>
          <w:p w14:paraId="42E2D31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"General Anti-Abuse Rule"</w:t>
            </w:r>
          </w:p>
        </w:tc>
        <w:tc>
          <w:tcPr>
            <w:tcW w:w="7515" w:type="dxa"/>
          </w:tcPr>
          <w:p w14:paraId="12C96CA8" w14:textId="77777777" w:rsidR="00312F92" w:rsidRDefault="00312F92" w:rsidP="00C13C8A">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545A2533" w14:textId="77777777" w:rsidR="00312F92" w:rsidRDefault="00312F92" w:rsidP="00C13C8A">
            <w:pPr>
              <w:numPr>
                <w:ilvl w:val="1"/>
                <w:numId w:val="1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12F92" w14:paraId="417F79A2" w14:textId="77777777">
        <w:tc>
          <w:tcPr>
            <w:tcW w:w="2445" w:type="dxa"/>
          </w:tcPr>
          <w:p w14:paraId="5E86E44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77EFB1A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312F92" w14:paraId="1881670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A2294"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BD62BA"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312F92" w14:paraId="6582F9C6" w14:textId="77777777">
        <w:tc>
          <w:tcPr>
            <w:tcW w:w="2445" w:type="dxa"/>
          </w:tcPr>
          <w:p w14:paraId="375AD2E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325AEEA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312F92" w14:paraId="1D0325F8" w14:textId="77777777">
        <w:tc>
          <w:tcPr>
            <w:tcW w:w="2445" w:type="dxa"/>
          </w:tcPr>
          <w:p w14:paraId="6CB5111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795DC2B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12F92" w14:paraId="15471565" w14:textId="77777777">
        <w:tc>
          <w:tcPr>
            <w:tcW w:w="2445" w:type="dxa"/>
          </w:tcPr>
          <w:p w14:paraId="1CD465F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1B57E05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12F92" w14:paraId="61BA2D21" w14:textId="77777777">
        <w:tc>
          <w:tcPr>
            <w:tcW w:w="2445" w:type="dxa"/>
          </w:tcPr>
          <w:p w14:paraId="630C93B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748BAD04" w14:textId="77777777" w:rsidR="00312F92" w:rsidRDefault="00312F92">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2D7974FB" w14:textId="77777777" w:rsidR="00312F92" w:rsidRDefault="00312F92" w:rsidP="00C13C8A">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278984D8" w14:textId="77777777" w:rsidR="00312F92" w:rsidRDefault="00312F92" w:rsidP="00C13C8A">
            <w:pPr>
              <w:numPr>
                <w:ilvl w:val="2"/>
                <w:numId w:val="1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312F92" w14:paraId="0ED24360" w14:textId="77777777">
        <w:tc>
          <w:tcPr>
            <w:tcW w:w="2445" w:type="dxa"/>
          </w:tcPr>
          <w:p w14:paraId="3E6242F3"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5AAF36B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312F92" w14:paraId="3DF0CDA9" w14:textId="77777777">
        <w:tc>
          <w:tcPr>
            <w:tcW w:w="2445" w:type="dxa"/>
          </w:tcPr>
          <w:p w14:paraId="336F854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5857DE1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312F92" w14:paraId="346BA87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E9F0A"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F829E1"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312F92" w14:paraId="7FB53D6C" w14:textId="77777777">
        <w:tc>
          <w:tcPr>
            <w:tcW w:w="2445" w:type="dxa"/>
          </w:tcPr>
          <w:p w14:paraId="212B476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145E462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312F92" w14:paraId="21F5C638" w14:textId="77777777">
        <w:tc>
          <w:tcPr>
            <w:tcW w:w="2445" w:type="dxa"/>
          </w:tcPr>
          <w:p w14:paraId="6702457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"ICT Policy"</w:t>
            </w:r>
          </w:p>
        </w:tc>
        <w:tc>
          <w:tcPr>
            <w:tcW w:w="7515" w:type="dxa"/>
          </w:tcPr>
          <w:p w14:paraId="5D30533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12F92" w14:paraId="79A2E351" w14:textId="77777777">
        <w:tc>
          <w:tcPr>
            <w:tcW w:w="2445" w:type="dxa"/>
          </w:tcPr>
          <w:p w14:paraId="6CC2064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6A775A2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FCBA419" w14:textId="77777777" w:rsidR="00312F92" w:rsidRDefault="00312F92" w:rsidP="00C13C8A">
            <w:pPr>
              <w:numPr>
                <w:ilvl w:val="1"/>
                <w:numId w:val="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426349EB" w14:textId="77777777" w:rsidR="00312F92" w:rsidRDefault="00312F92" w:rsidP="00C13C8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cost of implementing the proposed Variation;</w:t>
            </w:r>
          </w:p>
          <w:p w14:paraId="76179981" w14:textId="77777777" w:rsidR="00312F92" w:rsidRDefault="00312F92" w:rsidP="00C13C8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268E19A" w14:textId="77777777" w:rsidR="00312F92" w:rsidRDefault="00312F92" w:rsidP="00C13C8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0CA38E9D" w14:textId="77777777" w:rsidR="00312F92" w:rsidRDefault="00312F92" w:rsidP="00C13C8A">
            <w:pPr>
              <w:numPr>
                <w:ilvl w:val="1"/>
                <w:numId w:val="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312F92" w14:paraId="55BA241D" w14:textId="77777777">
        <w:tc>
          <w:tcPr>
            <w:tcW w:w="2445" w:type="dxa"/>
          </w:tcPr>
          <w:p w14:paraId="78F799C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DD3E9B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12F92" w14:paraId="53325DE6" w14:textId="77777777">
        <w:tc>
          <w:tcPr>
            <w:tcW w:w="2445" w:type="dxa"/>
          </w:tcPr>
          <w:p w14:paraId="6108586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1835636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312F92" w14:paraId="23389855" w14:textId="77777777">
        <w:tc>
          <w:tcPr>
            <w:tcW w:w="2445" w:type="dxa"/>
          </w:tcPr>
          <w:p w14:paraId="4E491C5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65D1230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312F92" w14:paraId="76745C13" w14:textId="77777777">
        <w:tc>
          <w:tcPr>
            <w:tcW w:w="2445" w:type="dxa"/>
          </w:tcPr>
          <w:p w14:paraId="4D38CCD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17175DC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312F92" w14:paraId="39D8CC8F" w14:textId="77777777">
        <w:tc>
          <w:tcPr>
            <w:tcW w:w="2445" w:type="dxa"/>
          </w:tcPr>
          <w:p w14:paraId="68FD301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542C12C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312F92" w14:paraId="38B66C91" w14:textId="77777777">
        <w:tc>
          <w:tcPr>
            <w:tcW w:w="2445" w:type="dxa"/>
          </w:tcPr>
          <w:p w14:paraId="4D2C5E3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3A2857A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12F92" w14:paraId="187957F0" w14:textId="77777777">
        <w:tc>
          <w:tcPr>
            <w:tcW w:w="2445" w:type="dxa"/>
          </w:tcPr>
          <w:p w14:paraId="496FCF8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6179CB4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312F92" w14:paraId="24255658" w14:textId="77777777">
        <w:tc>
          <w:tcPr>
            <w:tcW w:w="2445" w:type="dxa"/>
          </w:tcPr>
          <w:p w14:paraId="022F5B8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6DD7B6A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0787896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(a) that person suspends, or threatens to suspend, payment of its debts, or is unable to pay its debts as they fall due or admits inability to pay its debts, or:</w:t>
            </w:r>
          </w:p>
          <w:p w14:paraId="75AFFA2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7B1BB48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70E998A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C92110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1AA391E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102147C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67CA5BC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592ECE2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73A6D21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D6406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(iii) (being a company or a LLP) the holder of a qualifying floating charge over the assets of that person has become entitled to appoint or has appointed an administrative receiver; or</w:t>
            </w:r>
          </w:p>
          <w:p w14:paraId="7371821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6497871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312F92" w14:paraId="0B60087F" w14:textId="77777777">
        <w:tc>
          <w:tcPr>
            <w:tcW w:w="2445" w:type="dxa"/>
          </w:tcPr>
          <w:p w14:paraId="476E262A"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67BAFBF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312F92" w14:paraId="02B65B92" w14:textId="77777777">
        <w:tc>
          <w:tcPr>
            <w:tcW w:w="2445" w:type="dxa"/>
          </w:tcPr>
          <w:p w14:paraId="7E32AF9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79877B03" w14:textId="77777777" w:rsidR="00312F92" w:rsidRDefault="00312F92" w:rsidP="00C13C8A">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D871ACC" w14:textId="77777777" w:rsidR="00312F92" w:rsidRDefault="00312F92" w:rsidP="00C13C8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231BF5ED" w14:textId="77777777" w:rsidR="00312F92" w:rsidRDefault="00312F92" w:rsidP="00C13C8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312F92" w14:paraId="494E942A" w14:textId="77777777">
        <w:tc>
          <w:tcPr>
            <w:tcW w:w="2445" w:type="dxa"/>
          </w:tcPr>
          <w:p w14:paraId="28E394A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3DCBAA3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312F92" w14:paraId="0153B4FC" w14:textId="77777777">
        <w:tc>
          <w:tcPr>
            <w:tcW w:w="2445" w:type="dxa"/>
          </w:tcPr>
          <w:p w14:paraId="6696FD5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498152D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12F92" w14:paraId="4E18B963" w14:textId="77777777">
        <w:tc>
          <w:tcPr>
            <w:tcW w:w="2445" w:type="dxa"/>
          </w:tcPr>
          <w:p w14:paraId="0352E7D7"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1E94D0B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4">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312F92" w14:paraId="061B7D52"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CEA8A"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0E6A94"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312F92" w14:paraId="0A15A261" w14:textId="77777777">
        <w:tc>
          <w:tcPr>
            <w:tcW w:w="2445" w:type="dxa"/>
          </w:tcPr>
          <w:p w14:paraId="67A3663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0294308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312F92" w14:paraId="4FFF6B69" w14:textId="77777777">
        <w:tc>
          <w:tcPr>
            <w:tcW w:w="2445" w:type="dxa"/>
          </w:tcPr>
          <w:p w14:paraId="7B030AB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“Joint Controllers”</w:t>
            </w:r>
          </w:p>
        </w:tc>
        <w:tc>
          <w:tcPr>
            <w:tcW w:w="7515" w:type="dxa"/>
          </w:tcPr>
          <w:p w14:paraId="3EBF67D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312F92" w14:paraId="4F7C6CE1" w14:textId="77777777">
        <w:tc>
          <w:tcPr>
            <w:tcW w:w="2445" w:type="dxa"/>
          </w:tcPr>
          <w:p w14:paraId="14C87FD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6ADD867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312F92" w14:paraId="2E9A0BAB" w14:textId="77777777">
        <w:trPr>
          <w:trHeight w:val="357"/>
        </w:trPr>
        <w:tc>
          <w:tcPr>
            <w:tcW w:w="2445" w:type="dxa"/>
          </w:tcPr>
          <w:p w14:paraId="7369D21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3DACF0A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312F92" w14:paraId="50D6DC50" w14:textId="77777777">
        <w:trPr>
          <w:trHeight w:val="426"/>
        </w:trPr>
        <w:tc>
          <w:tcPr>
            <w:tcW w:w="2445" w:type="dxa"/>
          </w:tcPr>
          <w:p w14:paraId="66BE6B6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322AFE7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367045D0" w14:textId="77777777" w:rsidR="00312F92" w:rsidRDefault="00312F92" w:rsidP="00C13C8A">
            <w:pPr>
              <w:numPr>
                <w:ilvl w:val="1"/>
                <w:numId w:val="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0C3313B5" w14:textId="77777777" w:rsidR="00312F92" w:rsidRDefault="00312F92" w:rsidP="00C13C8A">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1E87C3BF" w14:textId="77777777" w:rsidR="00312F92" w:rsidRDefault="00312F92" w:rsidP="00C13C8A">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96D4AAE" w14:textId="77777777" w:rsidR="00312F92" w:rsidRDefault="00312F92">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312F92" w14:paraId="479BE2BE" w14:textId="77777777">
        <w:tc>
          <w:tcPr>
            <w:tcW w:w="2445" w:type="dxa"/>
          </w:tcPr>
          <w:p w14:paraId="5DCEC081"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515" w:type="dxa"/>
          </w:tcPr>
          <w:p w14:paraId="5FBBEDB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12F92" w14:paraId="2021ABDB" w14:textId="77777777">
        <w:tc>
          <w:tcPr>
            <w:tcW w:w="2445" w:type="dxa"/>
          </w:tcPr>
          <w:p w14:paraId="42567BA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0AD1727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12F92" w14:paraId="1138862D" w14:textId="77777777">
        <w:tc>
          <w:tcPr>
            <w:tcW w:w="2445" w:type="dxa"/>
          </w:tcPr>
          <w:p w14:paraId="46CABBD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6A95D5D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312F92" w14:paraId="6D918995" w14:textId="77777777">
        <w:tc>
          <w:tcPr>
            <w:tcW w:w="2445" w:type="dxa"/>
          </w:tcPr>
          <w:p w14:paraId="4080184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0D2F6064" w14:textId="77777777" w:rsidR="00312F92" w:rsidRDefault="00312F92">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312F92" w14:paraId="4F6CD9AA" w14:textId="77777777">
        <w:tc>
          <w:tcPr>
            <w:tcW w:w="2445" w:type="dxa"/>
          </w:tcPr>
          <w:p w14:paraId="03580E3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642736C4" w14:textId="77777777" w:rsidR="00312F92" w:rsidRDefault="00312F92">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312F92" w14:paraId="20CDFDEA" w14:textId="77777777">
        <w:tc>
          <w:tcPr>
            <w:tcW w:w="2445" w:type="dxa"/>
          </w:tcPr>
          <w:p w14:paraId="1DE72E2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48E1FDA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312F92" w14:paraId="2CBA3DBA" w14:textId="77777777">
        <w:tc>
          <w:tcPr>
            <w:tcW w:w="2445" w:type="dxa"/>
          </w:tcPr>
          <w:p w14:paraId="1992BD9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Default”</w:t>
            </w:r>
          </w:p>
        </w:tc>
        <w:tc>
          <w:tcPr>
            <w:tcW w:w="7515" w:type="dxa"/>
          </w:tcPr>
          <w:p w14:paraId="2D8043EA" w14:textId="77777777" w:rsidR="00312F92" w:rsidRDefault="00312F9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312F92" w14:paraId="1669DE17" w14:textId="77777777">
        <w:tc>
          <w:tcPr>
            <w:tcW w:w="2445" w:type="dxa"/>
          </w:tcPr>
          <w:p w14:paraId="7FDEDA9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2375B545" w14:textId="77777777" w:rsidR="00312F92" w:rsidRDefault="00312F9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75B7D1D5" w14:textId="77777777" w:rsidR="00312F92" w:rsidRDefault="00312F92" w:rsidP="00C13C8A">
            <w:pPr>
              <w:numPr>
                <w:ilvl w:val="1"/>
                <w:numId w:val="12"/>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27F9DA4E" w14:textId="77777777" w:rsidR="00312F92" w:rsidRDefault="00312F92" w:rsidP="00C13C8A">
            <w:pPr>
              <w:numPr>
                <w:ilvl w:val="1"/>
                <w:numId w:val="12"/>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3738BAFA" w14:textId="77777777" w:rsidR="00312F92" w:rsidRDefault="00312F92" w:rsidP="00C13C8A">
            <w:pPr>
              <w:numPr>
                <w:ilvl w:val="1"/>
                <w:numId w:val="12"/>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312F92" w14:paraId="736E9488" w14:textId="77777777">
        <w:tc>
          <w:tcPr>
            <w:tcW w:w="2445" w:type="dxa"/>
          </w:tcPr>
          <w:p w14:paraId="7679E6F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3D9E0D3C" w14:textId="77777777" w:rsidR="00312F92" w:rsidRDefault="00312F9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312F92" w14:paraId="7E347124" w14:textId="77777777">
        <w:tc>
          <w:tcPr>
            <w:tcW w:w="2445" w:type="dxa"/>
          </w:tcPr>
          <w:p w14:paraId="7445082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1756F652" w14:textId="77777777" w:rsidR="00312F92" w:rsidRDefault="00312F92">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312F92" w14:paraId="609D5EE0" w14:textId="77777777">
        <w:tc>
          <w:tcPr>
            <w:tcW w:w="2445" w:type="dxa"/>
          </w:tcPr>
          <w:p w14:paraId="3CE56B9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485E317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312F92" w14:paraId="14580DBB" w14:textId="77777777">
        <w:tc>
          <w:tcPr>
            <w:tcW w:w="2445" w:type="dxa"/>
          </w:tcPr>
          <w:p w14:paraId="104DA8B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0E4F540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312F92" w14:paraId="639FD98B" w14:textId="77777777">
        <w:tc>
          <w:tcPr>
            <w:tcW w:w="2445" w:type="dxa"/>
          </w:tcPr>
          <w:p w14:paraId="1113695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30BD277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312F92" w14:paraId="286A5C89" w14:textId="77777777">
        <w:tc>
          <w:tcPr>
            <w:tcW w:w="2445" w:type="dxa"/>
          </w:tcPr>
          <w:p w14:paraId="0669971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1BD729C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12F92" w14:paraId="4949D129" w14:textId="77777777">
        <w:tc>
          <w:tcPr>
            <w:tcW w:w="2445" w:type="dxa"/>
          </w:tcPr>
          <w:p w14:paraId="136CB1D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4BEE3B53" w14:textId="77777777" w:rsidR="00312F92" w:rsidRDefault="00312F92" w:rsidP="00C13C8A">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D66B2ED" w14:textId="77777777" w:rsidR="00312F92" w:rsidRDefault="00312F92" w:rsidP="00C13C8A">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37EAE46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312F92" w14:paraId="1DFBC632" w14:textId="77777777">
        <w:tc>
          <w:tcPr>
            <w:tcW w:w="2445" w:type="dxa"/>
          </w:tcPr>
          <w:p w14:paraId="2FE9E82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3B7B632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079894BC" w14:textId="77777777" w:rsidR="00312F92" w:rsidRDefault="00312F92" w:rsidP="00C13C8A">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38EAC8B" w14:textId="77777777" w:rsidR="00312F92" w:rsidRDefault="00312F92" w:rsidP="00C13C8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37E0579" w14:textId="77777777" w:rsidR="00312F92" w:rsidRDefault="00312F92" w:rsidP="00C13C8A">
            <w:pPr>
              <w:numPr>
                <w:ilvl w:val="2"/>
                <w:numId w:val="26"/>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lastRenderedPageBreak/>
              <w:t>the failure of an avoidance scheme which the Supplier was involved in, and which was, or should have been, notified to a Relevant Tax Authority under the DOTAS or any equivalent or similar regime in any jurisdiction; and/or</w:t>
            </w:r>
          </w:p>
          <w:p w14:paraId="64A4B68A" w14:textId="77777777" w:rsidR="00312F92" w:rsidRDefault="00312F92" w:rsidP="00C13C8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12F92" w14:paraId="4ED3A9BE" w14:textId="77777777">
        <w:tc>
          <w:tcPr>
            <w:tcW w:w="2445" w:type="dxa"/>
          </w:tcPr>
          <w:p w14:paraId="5EEF1B8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15" w:type="dxa"/>
          </w:tcPr>
          <w:p w14:paraId="15FF8F5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82BB8A8"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057BEA8"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1139DA4C" w14:textId="77777777" w:rsidR="00312F92" w:rsidRDefault="00312F92" w:rsidP="00C13C8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73784FFA" w14:textId="77777777" w:rsidR="00312F92" w:rsidRDefault="00312F92" w:rsidP="00C13C8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69A116C4" w14:textId="77777777" w:rsidR="00312F92" w:rsidRDefault="00312F92" w:rsidP="00C13C8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63F33B3C" w14:textId="77777777" w:rsidR="00312F92" w:rsidRDefault="00312F92" w:rsidP="00C13C8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Form; </w:t>
            </w:r>
          </w:p>
          <w:p w14:paraId="05346B6E"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470A0D63"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67B0722B"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7718C857"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0CCAA0F4"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48D611E" w14:textId="77777777" w:rsidR="00312F92" w:rsidRDefault="00312F92" w:rsidP="00C13C8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312F92" w14:paraId="64A9766E" w14:textId="77777777">
        <w:tc>
          <w:tcPr>
            <w:tcW w:w="2445" w:type="dxa"/>
          </w:tcPr>
          <w:p w14:paraId="2923C2C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5BF5181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312F92" w14:paraId="0DFBA0F2" w14:textId="77777777">
        <w:tc>
          <w:tcPr>
            <w:tcW w:w="2445" w:type="dxa"/>
          </w:tcPr>
          <w:p w14:paraId="5431388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 Form"</w:t>
            </w:r>
          </w:p>
        </w:tc>
        <w:tc>
          <w:tcPr>
            <w:tcW w:w="7515" w:type="dxa"/>
          </w:tcPr>
          <w:p w14:paraId="7F5228F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312F92" w14:paraId="0473ECE6" w14:textId="77777777">
        <w:tc>
          <w:tcPr>
            <w:tcW w:w="2445" w:type="dxa"/>
          </w:tcPr>
          <w:p w14:paraId="095A236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620C144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312F92" w14:paraId="38D2DDB0" w14:textId="77777777">
        <w:tc>
          <w:tcPr>
            <w:tcW w:w="2445" w:type="dxa"/>
          </w:tcPr>
          <w:p w14:paraId="6E53F0F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25513E6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312F92" w14:paraId="4E8FCA2B" w14:textId="77777777">
        <w:tc>
          <w:tcPr>
            <w:tcW w:w="2445" w:type="dxa"/>
          </w:tcPr>
          <w:p w14:paraId="0C8F8999"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799E723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12F92" w14:paraId="08DDF3E0" w14:textId="77777777">
        <w:tc>
          <w:tcPr>
            <w:tcW w:w="2445" w:type="dxa"/>
          </w:tcPr>
          <w:p w14:paraId="7D4BC3EF"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5EA8B2B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312F92" w14:paraId="2A713B96" w14:textId="77777777">
        <w:tc>
          <w:tcPr>
            <w:tcW w:w="2445" w:type="dxa"/>
          </w:tcPr>
          <w:p w14:paraId="45E18B7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78B09C8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312F92" w14:paraId="300B374B" w14:textId="77777777">
        <w:tc>
          <w:tcPr>
            <w:tcW w:w="2445" w:type="dxa"/>
          </w:tcPr>
          <w:p w14:paraId="5507B5D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23D7FCD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312F92" w14:paraId="39DD2B8A" w14:textId="77777777">
        <w:tc>
          <w:tcPr>
            <w:tcW w:w="2445" w:type="dxa"/>
          </w:tcPr>
          <w:p w14:paraId="39550FC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0F4A8BA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06F7C147" w14:textId="77777777">
        <w:tc>
          <w:tcPr>
            <w:tcW w:w="2445" w:type="dxa"/>
          </w:tcPr>
          <w:p w14:paraId="74DC0FB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3954D83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4433E087" w14:textId="77777777">
        <w:tc>
          <w:tcPr>
            <w:tcW w:w="2445" w:type="dxa"/>
          </w:tcPr>
          <w:p w14:paraId="69BE679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4899829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312F92" w14:paraId="607419B2" w14:textId="77777777">
        <w:tc>
          <w:tcPr>
            <w:tcW w:w="2445" w:type="dxa"/>
          </w:tcPr>
          <w:p w14:paraId="153976A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588AD0A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312F92" w14:paraId="529567FC" w14:textId="77777777">
        <w:tc>
          <w:tcPr>
            <w:tcW w:w="2445" w:type="dxa"/>
          </w:tcPr>
          <w:p w14:paraId="610A98E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6E97DA0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67A0557C" w14:textId="77777777">
        <w:tc>
          <w:tcPr>
            <w:tcW w:w="2445" w:type="dxa"/>
          </w:tcPr>
          <w:p w14:paraId="48C3162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7F3677D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312F92" w14:paraId="4223ED55" w14:textId="77777777">
        <w:tc>
          <w:tcPr>
            <w:tcW w:w="2445" w:type="dxa"/>
          </w:tcPr>
          <w:p w14:paraId="0CFC62E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496BA84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312F92" w14:paraId="725D0077" w14:textId="77777777">
        <w:tc>
          <w:tcPr>
            <w:tcW w:w="2445" w:type="dxa"/>
          </w:tcPr>
          <w:p w14:paraId="7754B68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Meeting Frequency"</w:t>
            </w:r>
          </w:p>
        </w:tc>
        <w:tc>
          <w:tcPr>
            <w:tcW w:w="7515" w:type="dxa"/>
          </w:tcPr>
          <w:p w14:paraId="07EB8BC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312F92" w14:paraId="6E83DB1C" w14:textId="77777777">
        <w:tc>
          <w:tcPr>
            <w:tcW w:w="2445" w:type="dxa"/>
          </w:tcPr>
          <w:p w14:paraId="74E7CC8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7B9DC46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312F92" w14:paraId="633890DD" w14:textId="77777777">
        <w:tc>
          <w:tcPr>
            <w:tcW w:w="2445" w:type="dxa"/>
          </w:tcPr>
          <w:p w14:paraId="5379B69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14:paraId="7F5E643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312F92" w14:paraId="2C22A08D" w14:textId="77777777">
        <w:tc>
          <w:tcPr>
            <w:tcW w:w="2445" w:type="dxa"/>
          </w:tcPr>
          <w:p w14:paraId="0C1A4F5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6861B8E1" w14:textId="77777777" w:rsidR="00312F92" w:rsidRDefault="00312F92" w:rsidP="00C13C8A">
            <w:pPr>
              <w:numPr>
                <w:ilvl w:val="1"/>
                <w:numId w:val="2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7FE8382" w14:textId="77777777" w:rsidR="00312F92" w:rsidRDefault="00312F92" w:rsidP="00C13C8A">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4A07B7B1" w14:textId="77777777" w:rsidR="00312F92" w:rsidRDefault="00312F92" w:rsidP="00C13C8A">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251ED440" w14:textId="77777777" w:rsidR="00312F92" w:rsidRDefault="00312F92" w:rsidP="00C13C8A">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AC151A6" w14:textId="77777777" w:rsidR="00312F92" w:rsidRDefault="00312F92" w:rsidP="00C13C8A">
            <w:pPr>
              <w:numPr>
                <w:ilvl w:val="1"/>
                <w:numId w:val="20"/>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5662233" w14:textId="77777777" w:rsidR="00312F92" w:rsidRDefault="00312F92" w:rsidP="00C13C8A">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4A3AD0A6" w14:textId="77777777" w:rsidR="00312F92" w:rsidRDefault="00312F92" w:rsidP="00C13C8A">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4D634D24" w14:textId="77777777" w:rsidR="00312F92" w:rsidRDefault="00312F92" w:rsidP="00C13C8A">
            <w:pPr>
              <w:numPr>
                <w:ilvl w:val="2"/>
                <w:numId w:val="20"/>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759339F0" w14:textId="77777777" w:rsidR="00312F92" w:rsidRDefault="00312F92" w:rsidP="00C13C8A">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312F92" w14:paraId="7521A367" w14:textId="77777777">
        <w:tc>
          <w:tcPr>
            <w:tcW w:w="2445" w:type="dxa"/>
          </w:tcPr>
          <w:p w14:paraId="47761E8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197D408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12F92" w14:paraId="38D88841"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6AC3E"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8A89E3"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312F92" w14:paraId="4CAA42ED" w14:textId="77777777">
        <w:tc>
          <w:tcPr>
            <w:tcW w:w="2445" w:type="dxa"/>
          </w:tcPr>
          <w:p w14:paraId="65F007B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“Recall”</w:t>
            </w:r>
          </w:p>
        </w:tc>
        <w:tc>
          <w:tcPr>
            <w:tcW w:w="7515" w:type="dxa"/>
          </w:tcPr>
          <w:p w14:paraId="4464089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12F92" w14:paraId="2CED631B" w14:textId="77777777">
        <w:tc>
          <w:tcPr>
            <w:tcW w:w="2445" w:type="dxa"/>
          </w:tcPr>
          <w:p w14:paraId="3AD64F2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4AA812F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312F92" w14:paraId="49058C04" w14:textId="77777777">
        <w:tc>
          <w:tcPr>
            <w:tcW w:w="2445" w:type="dxa"/>
          </w:tcPr>
          <w:p w14:paraId="29FFCB9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55313B7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5CC30A23" w14:textId="77777777" w:rsidR="00312F92" w:rsidRDefault="00312F92" w:rsidP="00C13C8A">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4168CC9D" w14:textId="77777777" w:rsidR="00312F92" w:rsidRDefault="00312F92" w:rsidP="00C13C8A">
            <w:pPr>
              <w:numPr>
                <w:ilvl w:val="1"/>
                <w:numId w:val="2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6C7E6C16" w14:textId="77777777" w:rsidR="00312F92" w:rsidRDefault="00312F92" w:rsidP="00C13C8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12F92" w14:paraId="33A6C2DA" w14:textId="77777777">
        <w:tc>
          <w:tcPr>
            <w:tcW w:w="2445" w:type="dxa"/>
          </w:tcPr>
          <w:p w14:paraId="74D9516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50143E4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312F92" w14:paraId="0287633A" w14:textId="77777777">
        <w:tc>
          <w:tcPr>
            <w:tcW w:w="2445" w:type="dxa"/>
          </w:tcPr>
          <w:p w14:paraId="1F8DE57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21A99A0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312F92" w14:paraId="7A5985CC" w14:textId="77777777">
        <w:tc>
          <w:tcPr>
            <w:tcW w:w="2445" w:type="dxa"/>
          </w:tcPr>
          <w:p w14:paraId="1EF669A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6E3F433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C02A43F" w14:textId="77777777" w:rsidR="00312F92" w:rsidRDefault="00312F92" w:rsidP="00C13C8A">
            <w:pPr>
              <w:numPr>
                <w:ilvl w:val="1"/>
                <w:numId w:val="2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C63C3C0" w14:textId="77777777" w:rsidR="00312F92" w:rsidRDefault="00312F92" w:rsidP="00C13C8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12F92" w14:paraId="0E8DFD96" w14:textId="77777777">
        <w:tc>
          <w:tcPr>
            <w:tcW w:w="2445" w:type="dxa"/>
          </w:tcPr>
          <w:p w14:paraId="576ED64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521F1C5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312F92" w14:paraId="09288E4A" w14:textId="77777777">
        <w:tc>
          <w:tcPr>
            <w:tcW w:w="2445" w:type="dxa"/>
          </w:tcPr>
          <w:p w14:paraId="784612C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334B0102" w14:textId="77777777" w:rsidR="00312F92" w:rsidRDefault="00312F92" w:rsidP="00C13C8A">
            <w:pPr>
              <w:numPr>
                <w:ilvl w:val="1"/>
                <w:numId w:val="3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F7283DD" w14:textId="77777777" w:rsidR="00312F92" w:rsidRDefault="00312F92" w:rsidP="00C13C8A">
            <w:pPr>
              <w:numPr>
                <w:ilvl w:val="1"/>
                <w:numId w:val="3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739A2D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312F92" w14:paraId="322549F2" w14:textId="77777777">
        <w:tc>
          <w:tcPr>
            <w:tcW w:w="2445" w:type="dxa"/>
          </w:tcPr>
          <w:p w14:paraId="73E7563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14:paraId="0CE46C8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12F92" w14:paraId="453AC203" w14:textId="77777777">
        <w:tc>
          <w:tcPr>
            <w:tcW w:w="2445" w:type="dxa"/>
          </w:tcPr>
          <w:p w14:paraId="5B9291E5"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20F3D4E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312F92" w14:paraId="51EF8FE1" w14:textId="77777777">
        <w:tc>
          <w:tcPr>
            <w:tcW w:w="2445" w:type="dxa"/>
          </w:tcPr>
          <w:p w14:paraId="7A31B3B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5FC98B3D" w14:textId="77777777" w:rsidR="00312F92" w:rsidRDefault="00312F92">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312F92" w14:paraId="4FA19FC6" w14:textId="77777777">
        <w:tc>
          <w:tcPr>
            <w:tcW w:w="2445" w:type="dxa"/>
          </w:tcPr>
          <w:p w14:paraId="6E6F9A1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4A76EE52" w14:textId="77777777" w:rsidR="00312F92" w:rsidRDefault="00312F92">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12F92" w14:paraId="5E7FB45F" w14:textId="77777777">
        <w:tc>
          <w:tcPr>
            <w:tcW w:w="2445" w:type="dxa"/>
          </w:tcPr>
          <w:p w14:paraId="067B3C8F"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40CEF45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312F92" w14:paraId="48B865A2" w14:textId="77777777">
        <w:tc>
          <w:tcPr>
            <w:tcW w:w="2445" w:type="dxa"/>
          </w:tcPr>
          <w:p w14:paraId="64377E6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3FF8D96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312F92" w14:paraId="2B506F46" w14:textId="77777777">
        <w:tc>
          <w:tcPr>
            <w:tcW w:w="2445" w:type="dxa"/>
          </w:tcPr>
          <w:p w14:paraId="651FDA4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1206D61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312F92" w14:paraId="570D201C" w14:textId="77777777">
        <w:tc>
          <w:tcPr>
            <w:tcW w:w="2445" w:type="dxa"/>
          </w:tcPr>
          <w:p w14:paraId="47C9A36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1D8D76A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312F92" w14:paraId="273F377E"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5A44B" w14:textId="77777777" w:rsidR="00312F92" w:rsidRDefault="00312F92">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CCAE15" w14:textId="77777777" w:rsidR="00312F92" w:rsidRDefault="00312F92">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312F92" w14:paraId="07237C6C" w14:textId="77777777">
        <w:tc>
          <w:tcPr>
            <w:tcW w:w="2445" w:type="dxa"/>
          </w:tcPr>
          <w:p w14:paraId="3F40AAC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2EE44B2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12F92" w14:paraId="3EF90536" w14:textId="77777777">
        <w:tc>
          <w:tcPr>
            <w:tcW w:w="2445" w:type="dxa"/>
          </w:tcPr>
          <w:p w14:paraId="7768F4A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"Security Management Plan"</w:t>
            </w:r>
          </w:p>
        </w:tc>
        <w:tc>
          <w:tcPr>
            <w:tcW w:w="7515" w:type="dxa"/>
          </w:tcPr>
          <w:p w14:paraId="107DA39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312F92" w14:paraId="495D9162" w14:textId="77777777">
        <w:tc>
          <w:tcPr>
            <w:tcW w:w="2445" w:type="dxa"/>
          </w:tcPr>
          <w:p w14:paraId="7249B50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10B34B5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12F92" w14:paraId="1AC46F46" w14:textId="77777777">
        <w:tc>
          <w:tcPr>
            <w:tcW w:w="2445" w:type="dxa"/>
          </w:tcPr>
          <w:p w14:paraId="259F3B7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15" w:type="dxa"/>
          </w:tcPr>
          <w:p w14:paraId="68B8F60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312F92" w14:paraId="424DDA80" w14:textId="77777777">
        <w:tc>
          <w:tcPr>
            <w:tcW w:w="2445" w:type="dxa"/>
          </w:tcPr>
          <w:p w14:paraId="7CED916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40EF95A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312F92" w14:paraId="704D1E59" w14:textId="77777777">
        <w:tc>
          <w:tcPr>
            <w:tcW w:w="2445" w:type="dxa"/>
          </w:tcPr>
          <w:p w14:paraId="3FC4335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64F3994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12F92" w14:paraId="71DC6D1E" w14:textId="77777777">
        <w:tc>
          <w:tcPr>
            <w:tcW w:w="2445" w:type="dxa"/>
          </w:tcPr>
          <w:p w14:paraId="5992347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58F2B37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312F92" w14:paraId="17D0192F" w14:textId="77777777">
        <w:tc>
          <w:tcPr>
            <w:tcW w:w="2445" w:type="dxa"/>
          </w:tcPr>
          <w:p w14:paraId="30530645"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7C244DF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312F92" w14:paraId="533700B6" w14:textId="77777777">
        <w:tc>
          <w:tcPr>
            <w:tcW w:w="2445" w:type="dxa"/>
          </w:tcPr>
          <w:p w14:paraId="2562DDBE"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5CE1884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312F92" w14:paraId="1A5EE5D2" w14:textId="77777777">
        <w:tc>
          <w:tcPr>
            <w:tcW w:w="2445" w:type="dxa"/>
          </w:tcPr>
          <w:p w14:paraId="002320E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5EB329F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312F92" w14:paraId="339BB65A" w14:textId="77777777">
        <w:tc>
          <w:tcPr>
            <w:tcW w:w="2445" w:type="dxa"/>
          </w:tcPr>
          <w:p w14:paraId="45A3646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284FCFA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18DF479D" w14:textId="77777777" w:rsidR="00312F92" w:rsidRDefault="00312F92" w:rsidP="00C13C8A">
            <w:pPr>
              <w:numPr>
                <w:ilvl w:val="1"/>
                <w:numId w:val="3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48CB201C" w14:textId="77777777" w:rsidR="00312F92" w:rsidRDefault="00312F92" w:rsidP="00C13C8A">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312F92" w14:paraId="28362BB8" w14:textId="77777777">
        <w:trPr>
          <w:trHeight w:val="945"/>
        </w:trPr>
        <w:tc>
          <w:tcPr>
            <w:tcW w:w="2445" w:type="dxa"/>
          </w:tcPr>
          <w:p w14:paraId="77AF6EE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203EE72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12F92" w14:paraId="4FD42A0E" w14:textId="77777777">
        <w:trPr>
          <w:trHeight w:val="945"/>
        </w:trPr>
        <w:tc>
          <w:tcPr>
            <w:tcW w:w="2445" w:type="dxa"/>
          </w:tcPr>
          <w:p w14:paraId="4137EAF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193CE2C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312F92" w14:paraId="303513E7" w14:textId="77777777">
        <w:trPr>
          <w:trHeight w:val="945"/>
        </w:trPr>
        <w:tc>
          <w:tcPr>
            <w:tcW w:w="2445" w:type="dxa"/>
          </w:tcPr>
          <w:p w14:paraId="195E4569"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50999D5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12F92" w14:paraId="66687FE8" w14:textId="77777777">
        <w:trPr>
          <w:trHeight w:val="945"/>
        </w:trPr>
        <w:tc>
          <w:tcPr>
            <w:tcW w:w="2445" w:type="dxa"/>
          </w:tcPr>
          <w:p w14:paraId="7F4958D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"Specification"</w:t>
            </w:r>
          </w:p>
        </w:tc>
        <w:tc>
          <w:tcPr>
            <w:tcW w:w="7515" w:type="dxa"/>
          </w:tcPr>
          <w:p w14:paraId="3BE1F45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312F92" w14:paraId="638CC6A8" w14:textId="77777777">
        <w:tc>
          <w:tcPr>
            <w:tcW w:w="2445" w:type="dxa"/>
          </w:tcPr>
          <w:p w14:paraId="51FFC53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5C3EACD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6B78D133" w14:textId="77777777" w:rsidR="00312F92" w:rsidRDefault="00312F92" w:rsidP="00C13C8A">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4FE745C" w14:textId="77777777" w:rsidR="00312F92" w:rsidRDefault="00312F92" w:rsidP="00C13C8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00C2B761" w14:textId="77777777" w:rsidR="00312F92" w:rsidRDefault="00312F92" w:rsidP="00C13C8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4901C26E" w14:textId="77777777" w:rsidR="00312F92" w:rsidRDefault="00312F92" w:rsidP="00C13C8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312F92" w14:paraId="01F38324" w14:textId="77777777">
        <w:tc>
          <w:tcPr>
            <w:tcW w:w="2445" w:type="dxa"/>
          </w:tcPr>
          <w:p w14:paraId="2AAE186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73EA636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312F92" w14:paraId="2A6BCE14" w14:textId="77777777">
        <w:tc>
          <w:tcPr>
            <w:tcW w:w="2445" w:type="dxa"/>
          </w:tcPr>
          <w:p w14:paraId="75FABC24"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2F10968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312F92" w14:paraId="0ACD2A34" w14:textId="77777777">
        <w:tc>
          <w:tcPr>
            <w:tcW w:w="2445" w:type="dxa"/>
          </w:tcPr>
          <w:p w14:paraId="04CD939C"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5DA47FF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312F92" w14:paraId="375FFC58" w14:textId="77777777">
        <w:tc>
          <w:tcPr>
            <w:tcW w:w="2445" w:type="dxa"/>
          </w:tcPr>
          <w:p w14:paraId="7BD8C4B5"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45FF6052"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711EFA56" w14:textId="77777777" w:rsidR="00312F92" w:rsidRDefault="00312F92" w:rsidP="00C13C8A">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
          <w:p w14:paraId="4C769932" w14:textId="77777777" w:rsidR="00312F92" w:rsidRDefault="00312F92" w:rsidP="00C13C8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7CDFF8FD" w14:textId="77777777" w:rsidR="00312F92" w:rsidRDefault="00312F92" w:rsidP="00C13C8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312F92" w14:paraId="6533A27C" w14:textId="77777777">
        <w:tc>
          <w:tcPr>
            <w:tcW w:w="2445" w:type="dxa"/>
          </w:tcPr>
          <w:p w14:paraId="78608E5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2B4084CE"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312F92" w14:paraId="5D232767" w14:textId="77777777">
        <w:tc>
          <w:tcPr>
            <w:tcW w:w="2445" w:type="dxa"/>
          </w:tcPr>
          <w:p w14:paraId="08ED4C1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128D989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312F92" w14:paraId="39066022" w14:textId="77777777">
        <w:tc>
          <w:tcPr>
            <w:tcW w:w="2445" w:type="dxa"/>
          </w:tcPr>
          <w:p w14:paraId="28AB78C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554451E3"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312F92" w14:paraId="2C4ABC7F" w14:textId="77777777">
        <w:tc>
          <w:tcPr>
            <w:tcW w:w="2445" w:type="dxa"/>
          </w:tcPr>
          <w:p w14:paraId="44A2DD0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Assets"</w:t>
            </w:r>
          </w:p>
        </w:tc>
        <w:tc>
          <w:tcPr>
            <w:tcW w:w="7515" w:type="dxa"/>
          </w:tcPr>
          <w:p w14:paraId="370740B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312F92" w14:paraId="4AAE6DCD" w14:textId="77777777">
        <w:tc>
          <w:tcPr>
            <w:tcW w:w="2445" w:type="dxa"/>
          </w:tcPr>
          <w:p w14:paraId="4A2E0BF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638D9C34"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312F92" w14:paraId="191D6DD4" w14:textId="77777777">
        <w:tc>
          <w:tcPr>
            <w:tcW w:w="2445" w:type="dxa"/>
          </w:tcPr>
          <w:p w14:paraId="20B7356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2F897C47" w14:textId="77777777" w:rsidR="00312F92" w:rsidRDefault="00312F92" w:rsidP="00C13C8A">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487175ED" w14:textId="77777777" w:rsidR="00312F92" w:rsidRDefault="00312F92" w:rsidP="00C13C8A">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3C5DF89" w14:textId="77777777" w:rsidR="00312F92" w:rsidRDefault="00312F92" w:rsidP="00C13C8A">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312F92" w14:paraId="1C989B97" w14:textId="77777777">
        <w:tc>
          <w:tcPr>
            <w:tcW w:w="2445" w:type="dxa"/>
          </w:tcPr>
          <w:p w14:paraId="190B1670" w14:textId="77777777" w:rsidR="00312F92" w:rsidRDefault="00312F92">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596897E9" w14:textId="77777777" w:rsidR="00312F92" w:rsidRDefault="00312F92">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12F92" w14:paraId="3974EE7B" w14:textId="77777777">
        <w:tc>
          <w:tcPr>
            <w:tcW w:w="2445" w:type="dxa"/>
          </w:tcPr>
          <w:p w14:paraId="2595B07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7A9ECEE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12F92" w14:paraId="23845353" w14:textId="77777777">
        <w:tc>
          <w:tcPr>
            <w:tcW w:w="2445" w:type="dxa"/>
          </w:tcPr>
          <w:p w14:paraId="55EDA7B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194913AB"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312F92" w14:paraId="1995C429" w14:textId="77777777">
        <w:tc>
          <w:tcPr>
            <w:tcW w:w="2445" w:type="dxa"/>
          </w:tcPr>
          <w:p w14:paraId="267D669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33D503EC"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0E044B81" w14:textId="77777777" w:rsidR="00312F92" w:rsidRDefault="00312F92" w:rsidP="00C13C8A">
            <w:pPr>
              <w:numPr>
                <w:ilvl w:val="1"/>
                <w:numId w:val="1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Achieve a Milestone by its Milestone Date;</w:t>
            </w:r>
          </w:p>
          <w:p w14:paraId="55D15460" w14:textId="77777777" w:rsidR="00312F92" w:rsidRDefault="00312F92" w:rsidP="00C13C8A">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5A9ECFC6" w14:textId="77777777" w:rsidR="00312F92" w:rsidRDefault="00312F92" w:rsidP="00C13C8A">
            <w:pPr>
              <w:numPr>
                <w:ilvl w:val="1"/>
                <w:numId w:val="15"/>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312F92" w14:paraId="4A225E45" w14:textId="77777777">
        <w:tc>
          <w:tcPr>
            <w:tcW w:w="2445" w:type="dxa"/>
          </w:tcPr>
          <w:p w14:paraId="21931B9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2395EFEF"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12F92" w14:paraId="603D3AF6" w14:textId="77777777">
        <w:tc>
          <w:tcPr>
            <w:tcW w:w="2445" w:type="dxa"/>
          </w:tcPr>
          <w:p w14:paraId="23874A9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1846692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12F92" w14:paraId="3DA6ED21" w14:textId="77777777">
        <w:tc>
          <w:tcPr>
            <w:tcW w:w="2445" w:type="dxa"/>
          </w:tcPr>
          <w:p w14:paraId="280BCCE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67BFA19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312F92" w14:paraId="2AA0F57D" w14:textId="77777777">
        <w:tc>
          <w:tcPr>
            <w:tcW w:w="2445" w:type="dxa"/>
          </w:tcPr>
          <w:p w14:paraId="47E3EB9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0DD11F0D"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12F92" w14:paraId="62488A37" w14:textId="77777777">
        <w:tc>
          <w:tcPr>
            <w:tcW w:w="2445" w:type="dxa"/>
          </w:tcPr>
          <w:p w14:paraId="7BF685F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3B7F22FC" w14:textId="77777777" w:rsidR="00312F92" w:rsidRDefault="00312F92" w:rsidP="00C13C8A">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176E02ED" w14:textId="77777777" w:rsidR="00312F92" w:rsidRDefault="00312F92" w:rsidP="00C13C8A">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72730EB8" w14:textId="77777777" w:rsidR="00312F92" w:rsidRDefault="00312F92" w:rsidP="00C13C8A">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430893C4" w14:textId="77777777" w:rsidR="00312F92" w:rsidRDefault="00312F92" w:rsidP="00C13C8A">
            <w:pPr>
              <w:numPr>
                <w:ilvl w:val="0"/>
                <w:numId w:val="9"/>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3B19A7D6"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312F92" w14:paraId="6FDBE30D" w14:textId="77777777">
        <w:tc>
          <w:tcPr>
            <w:tcW w:w="2445" w:type="dxa"/>
          </w:tcPr>
          <w:p w14:paraId="13EB5924"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46C788E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12F92" w14:paraId="6251B30D" w14:textId="77777777">
        <w:tc>
          <w:tcPr>
            <w:tcW w:w="2445" w:type="dxa"/>
          </w:tcPr>
          <w:p w14:paraId="61A2617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2D81A98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312F92" w14:paraId="3AB12CD9" w14:textId="77777777">
        <w:tc>
          <w:tcPr>
            <w:tcW w:w="2445" w:type="dxa"/>
          </w:tcPr>
          <w:p w14:paraId="734EE218"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3444B3E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4AB637BA" w14:textId="77777777" w:rsidR="00312F92" w:rsidRDefault="00312F92" w:rsidP="00C13C8A">
            <w:pPr>
              <w:numPr>
                <w:ilvl w:val="1"/>
                <w:numId w:val="16"/>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4B84A4C0" w14:textId="77777777" w:rsidR="00312F92" w:rsidRDefault="00312F92" w:rsidP="00C13C8A">
            <w:pPr>
              <w:numPr>
                <w:ilvl w:val="1"/>
                <w:numId w:val="1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312F92" w14:paraId="5C92034D" w14:textId="77777777">
        <w:tc>
          <w:tcPr>
            <w:tcW w:w="2445" w:type="dxa"/>
          </w:tcPr>
          <w:p w14:paraId="3A12452B"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69F44F4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312F92" w14:paraId="3D333417" w14:textId="77777777">
        <w:tc>
          <w:tcPr>
            <w:tcW w:w="2445" w:type="dxa"/>
          </w:tcPr>
          <w:p w14:paraId="689576C3"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48FA163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312F92" w14:paraId="79BD4AB1" w14:textId="77777777">
        <w:tc>
          <w:tcPr>
            <w:tcW w:w="2445" w:type="dxa"/>
          </w:tcPr>
          <w:p w14:paraId="706236B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02D9D497"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312F92" w14:paraId="034D8A4B" w14:textId="77777777">
        <w:tc>
          <w:tcPr>
            <w:tcW w:w="2445" w:type="dxa"/>
          </w:tcPr>
          <w:p w14:paraId="6DE75E17" w14:textId="77777777" w:rsidR="00312F92" w:rsidRDefault="00312F92">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60117796" w14:textId="77777777" w:rsidR="00312F92" w:rsidRDefault="00312F9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925B09A" w14:textId="77777777" w:rsidR="00312F92" w:rsidRDefault="00312F92">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5F4C821" w14:textId="77777777" w:rsidR="00312F92" w:rsidRDefault="00312F9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2AAE7F11" w14:textId="77777777" w:rsidR="00312F92" w:rsidRDefault="00312F92">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312F92" w14:paraId="50197321" w14:textId="77777777">
        <w:tc>
          <w:tcPr>
            <w:tcW w:w="2445" w:type="dxa"/>
          </w:tcPr>
          <w:p w14:paraId="50BF0DED"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4C861D28"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12F92" w14:paraId="7DB19AA8"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28C88" w14:textId="77777777" w:rsidR="00312F92" w:rsidRDefault="00312F92">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B62B8E" w14:textId="77777777" w:rsidR="00312F92" w:rsidRDefault="00312F9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312F92" w14:paraId="6099FF46"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872874" w14:textId="77777777" w:rsidR="00312F92" w:rsidRDefault="00312F92">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927A2B6" w14:textId="77777777" w:rsidR="00312F92" w:rsidRDefault="00312F92">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312F92" w14:paraId="6F8FC3C7" w14:textId="77777777">
        <w:tc>
          <w:tcPr>
            <w:tcW w:w="2445" w:type="dxa"/>
          </w:tcPr>
          <w:p w14:paraId="0EE3147F"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38960D7A"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312F92" w14:paraId="71038BF4" w14:textId="77777777">
        <w:tc>
          <w:tcPr>
            <w:tcW w:w="2445" w:type="dxa"/>
          </w:tcPr>
          <w:p w14:paraId="7956ADE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0D5AD75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312F92" w14:paraId="0A874DBF" w14:textId="77777777">
        <w:tc>
          <w:tcPr>
            <w:tcW w:w="2445" w:type="dxa"/>
          </w:tcPr>
          <w:p w14:paraId="301CF2B2"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6197759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312F92" w14:paraId="6694441B" w14:textId="77777777">
        <w:tc>
          <w:tcPr>
            <w:tcW w:w="2445" w:type="dxa"/>
          </w:tcPr>
          <w:p w14:paraId="03BE3FBA"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349F83E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312F92" w14:paraId="70BE25C2" w14:textId="77777777">
        <w:tc>
          <w:tcPr>
            <w:tcW w:w="2445" w:type="dxa"/>
          </w:tcPr>
          <w:p w14:paraId="61059E11"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2F8DDF59"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12F92" w14:paraId="10C9670A" w14:textId="77777777">
        <w:tc>
          <w:tcPr>
            <w:tcW w:w="2445" w:type="dxa"/>
          </w:tcPr>
          <w:p w14:paraId="49BB67CE"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358A2C11"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312F92" w14:paraId="54F44343" w14:textId="77777777">
        <w:tc>
          <w:tcPr>
            <w:tcW w:w="2445" w:type="dxa"/>
          </w:tcPr>
          <w:p w14:paraId="19829C76"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42B92CB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312F92" w14:paraId="41A324FC" w14:textId="77777777">
        <w:tc>
          <w:tcPr>
            <w:tcW w:w="2445" w:type="dxa"/>
          </w:tcPr>
          <w:p w14:paraId="39C54DB0"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14:paraId="61422570"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312F92" w14:paraId="7258147B" w14:textId="77777777">
        <w:tc>
          <w:tcPr>
            <w:tcW w:w="2445" w:type="dxa"/>
          </w:tcPr>
          <w:p w14:paraId="2ACEB595" w14:textId="77777777" w:rsidR="00312F92" w:rsidRDefault="00312F9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5718ED65" w14:textId="77777777" w:rsidR="00312F92" w:rsidRDefault="00312F9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381695E4" w14:textId="77777777" w:rsidR="00312F92" w:rsidRDefault="00312F92">
      <w:pPr>
        <w:spacing w:after="0" w:line="240" w:lineRule="auto"/>
        <w:rPr>
          <w:rFonts w:ascii="Arial" w:eastAsia="Arial" w:hAnsi="Arial" w:cs="Arial"/>
          <w:sz w:val="24"/>
          <w:szCs w:val="24"/>
        </w:rPr>
      </w:pPr>
      <w:bookmarkStart w:id="8" w:name="_2et92p0" w:colFirst="0" w:colLast="0"/>
      <w:bookmarkEnd w:id="8"/>
    </w:p>
    <w:p w14:paraId="1E11E3FB" w14:textId="0F9DD4CF" w:rsidR="00A71516" w:rsidRDefault="00A71516">
      <w:pPr>
        <w:rPr>
          <w:rFonts w:ascii="Arial" w:eastAsia="Arial" w:hAnsi="Arial" w:cs="Arial"/>
        </w:rPr>
      </w:pPr>
      <w:r>
        <w:rPr>
          <w:rFonts w:ascii="Arial" w:eastAsia="Arial" w:hAnsi="Arial" w:cs="Arial"/>
        </w:rPr>
        <w:br w:type="page"/>
      </w:r>
    </w:p>
    <w:p w14:paraId="0FA49CB3" w14:textId="77777777" w:rsidR="00A71516" w:rsidRDefault="00A71516">
      <w:pPr>
        <w:rPr>
          <w:rFonts w:ascii="Arial" w:eastAsia="Arial" w:hAnsi="Arial" w:cs="Arial"/>
          <w:b/>
          <w:sz w:val="36"/>
          <w:szCs w:val="36"/>
        </w:rPr>
      </w:pPr>
      <w:r>
        <w:rPr>
          <w:rFonts w:ascii="Arial" w:eastAsia="Arial" w:hAnsi="Arial" w:cs="Arial"/>
          <w:b/>
          <w:sz w:val="36"/>
          <w:szCs w:val="36"/>
        </w:rPr>
        <w:t>Joint Schedule 2 (Variation Form)</w:t>
      </w:r>
    </w:p>
    <w:p w14:paraId="391C3008" w14:textId="77777777" w:rsidR="00A71516" w:rsidRDefault="00A71516">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A71516" w14:paraId="7A6CCAC4" w14:textId="77777777">
        <w:tc>
          <w:tcPr>
            <w:tcW w:w="8982" w:type="dxa"/>
            <w:gridSpan w:val="3"/>
          </w:tcPr>
          <w:p w14:paraId="096B74CE" w14:textId="77777777" w:rsidR="00A71516" w:rsidRDefault="00A71516">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A71516" w14:paraId="7C9D26BA" w14:textId="77777777">
        <w:trPr>
          <w:trHeight w:val="1174"/>
        </w:trPr>
        <w:tc>
          <w:tcPr>
            <w:tcW w:w="2938" w:type="dxa"/>
          </w:tcPr>
          <w:p w14:paraId="3AABA96E"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668FADE9"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310FB264"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423B6BA3"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A71516" w14:paraId="2E359B92" w14:textId="77777777">
        <w:tc>
          <w:tcPr>
            <w:tcW w:w="2938" w:type="dxa"/>
          </w:tcPr>
          <w:p w14:paraId="33E39798"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3D3B7CF5"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A71516" w14:paraId="4DB8B85F" w14:textId="77777777">
        <w:tc>
          <w:tcPr>
            <w:tcW w:w="2938" w:type="dxa"/>
          </w:tcPr>
          <w:p w14:paraId="599DFE57"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1D332254"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A71516" w14:paraId="28325791" w14:textId="77777777">
        <w:tc>
          <w:tcPr>
            <w:tcW w:w="8982" w:type="dxa"/>
            <w:gridSpan w:val="3"/>
          </w:tcPr>
          <w:p w14:paraId="4285F5C5" w14:textId="77777777" w:rsidR="00A71516" w:rsidRDefault="00A71516">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A71516" w14:paraId="4B0565B4" w14:textId="77777777">
        <w:tc>
          <w:tcPr>
            <w:tcW w:w="2938" w:type="dxa"/>
          </w:tcPr>
          <w:p w14:paraId="2E5616B7"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37B2376F"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A71516" w14:paraId="418A602D" w14:textId="77777777">
        <w:tc>
          <w:tcPr>
            <w:tcW w:w="2938" w:type="dxa"/>
          </w:tcPr>
          <w:p w14:paraId="291B9610"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2258BE54"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A71516" w14:paraId="4B1CE76F" w14:textId="77777777">
        <w:tc>
          <w:tcPr>
            <w:tcW w:w="2938" w:type="dxa"/>
          </w:tcPr>
          <w:p w14:paraId="74987902"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186739B1"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A71516" w14:paraId="4717A99E" w14:textId="77777777">
        <w:tc>
          <w:tcPr>
            <w:tcW w:w="2938" w:type="dxa"/>
          </w:tcPr>
          <w:p w14:paraId="2EE766A4"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7E5968D5" w14:textId="77777777" w:rsidR="00A71516" w:rsidRDefault="00A71516">
            <w:pPr>
              <w:pBdr>
                <w:top w:val="nil"/>
                <w:left w:val="nil"/>
                <w:bottom w:val="nil"/>
                <w:right w:val="nil"/>
                <w:between w:val="nil"/>
              </w:pBdr>
              <w:spacing w:after="120"/>
              <w:rPr>
                <w:rFonts w:ascii="Arial" w:eastAsia="Arial" w:hAnsi="Arial" w:cs="Arial"/>
                <w:color w:val="000000"/>
                <w:sz w:val="20"/>
                <w:szCs w:val="20"/>
                <w:highlight w:val="yellow"/>
              </w:rPr>
            </w:pPr>
          </w:p>
        </w:tc>
      </w:tr>
      <w:tr w:rsidR="00A71516" w14:paraId="63A64E79" w14:textId="77777777">
        <w:tc>
          <w:tcPr>
            <w:tcW w:w="2938" w:type="dxa"/>
          </w:tcPr>
          <w:p w14:paraId="71D2DE26"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41A14A25"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A71516" w14:paraId="0D12F38D" w14:textId="77777777">
        <w:trPr>
          <w:trHeight w:val="718"/>
        </w:trPr>
        <w:tc>
          <w:tcPr>
            <w:tcW w:w="2938" w:type="dxa"/>
          </w:tcPr>
          <w:p w14:paraId="7E1D5A69"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72261E9"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A71516" w14:paraId="0A345393" w14:textId="77777777">
        <w:trPr>
          <w:trHeight w:val="285"/>
        </w:trPr>
        <w:tc>
          <w:tcPr>
            <w:tcW w:w="8982" w:type="dxa"/>
            <w:gridSpan w:val="3"/>
          </w:tcPr>
          <w:p w14:paraId="2B161BC6" w14:textId="77777777" w:rsidR="00A71516" w:rsidRDefault="00A71516">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A71516" w14:paraId="5106C834" w14:textId="77777777">
        <w:tc>
          <w:tcPr>
            <w:tcW w:w="2938" w:type="dxa"/>
          </w:tcPr>
          <w:p w14:paraId="1476DD4F"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2F14EE4D" w14:textId="77777777" w:rsidR="00A71516" w:rsidRDefault="00A71516">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A71516" w14:paraId="5A90ECE1" w14:textId="77777777">
        <w:trPr>
          <w:trHeight w:val="469"/>
        </w:trPr>
        <w:tc>
          <w:tcPr>
            <w:tcW w:w="8982" w:type="dxa"/>
            <w:gridSpan w:val="3"/>
          </w:tcPr>
          <w:p w14:paraId="0C3B50A1" w14:textId="77777777" w:rsidR="00A71516" w:rsidRDefault="00A71516">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A71516" w14:paraId="137AE944" w14:textId="77777777">
        <w:tc>
          <w:tcPr>
            <w:tcW w:w="2938" w:type="dxa"/>
          </w:tcPr>
          <w:p w14:paraId="04DC5D04"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14E91DCD"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4E28EF8E" w14:textId="77777777" w:rsidR="00A71516" w:rsidRDefault="00A71516" w:rsidP="00C13C8A">
            <w:pPr>
              <w:numPr>
                <w:ilvl w:val="0"/>
                <w:numId w:val="34"/>
              </w:numPr>
              <w:pBdr>
                <w:top w:val="nil"/>
                <w:left w:val="nil"/>
                <w:bottom w:val="nil"/>
                <w:right w:val="nil"/>
                <w:between w:val="nil"/>
              </w:pBdr>
              <w:spacing w:after="120" w:line="240" w:lineRule="auto"/>
              <w:jc w:val="both"/>
              <w:rPr>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A71516" w14:paraId="20905CB5" w14:textId="77777777">
        <w:tc>
          <w:tcPr>
            <w:tcW w:w="2938" w:type="dxa"/>
            <w:vMerge w:val="restart"/>
          </w:tcPr>
          <w:p w14:paraId="6D537E89" w14:textId="77777777" w:rsidR="00A71516" w:rsidRDefault="00A71516">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372A4DBF"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6CF57B84"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A71516" w14:paraId="72065580" w14:textId="77777777">
        <w:tc>
          <w:tcPr>
            <w:tcW w:w="2938" w:type="dxa"/>
            <w:vMerge/>
          </w:tcPr>
          <w:p w14:paraId="5D415901" w14:textId="77777777" w:rsidR="00A71516" w:rsidRDefault="00A71516">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2F005F9E"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3C610B96" w14:textId="77777777" w:rsidR="00A71516" w:rsidRDefault="00A71516">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A71516" w14:paraId="7EA7398D" w14:textId="77777777">
        <w:tc>
          <w:tcPr>
            <w:tcW w:w="2938" w:type="dxa"/>
            <w:vMerge/>
          </w:tcPr>
          <w:p w14:paraId="780B11CC" w14:textId="77777777" w:rsidR="00A71516" w:rsidRDefault="00A71516">
            <w:pPr>
              <w:widowControl w:val="0"/>
              <w:pBdr>
                <w:top w:val="nil"/>
                <w:left w:val="nil"/>
                <w:bottom w:val="nil"/>
                <w:right w:val="nil"/>
                <w:between w:val="nil"/>
              </w:pBdr>
              <w:rPr>
                <w:color w:val="000000"/>
              </w:rPr>
            </w:pPr>
          </w:p>
        </w:tc>
        <w:tc>
          <w:tcPr>
            <w:tcW w:w="3022" w:type="dxa"/>
          </w:tcPr>
          <w:p w14:paraId="5BB6BA84"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0C1E3A17" w14:textId="77777777" w:rsidR="00A71516" w:rsidRDefault="00A71516">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7057D513" w14:textId="77777777" w:rsidR="00A71516" w:rsidRDefault="00A71516" w:rsidP="00C13C8A">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749627AB" w14:textId="77777777" w:rsidR="00A71516" w:rsidRDefault="00A71516" w:rsidP="00C13C8A">
      <w:pPr>
        <w:keepNext/>
        <w:numPr>
          <w:ilvl w:val="0"/>
          <w:numId w:val="3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3F7CCF5F" w14:textId="77777777" w:rsidR="00A71516" w:rsidRDefault="00A71516" w:rsidP="00C13C8A">
      <w:pPr>
        <w:keepNext/>
        <w:numPr>
          <w:ilvl w:val="0"/>
          <w:numId w:val="33"/>
        </w:numPr>
        <w:pBdr>
          <w:top w:val="nil"/>
          <w:left w:val="nil"/>
          <w:bottom w:val="nil"/>
          <w:right w:val="nil"/>
          <w:between w:val="nil"/>
        </w:pBdr>
        <w:spacing w:before="240"/>
        <w:ind w:left="567" w:hanging="425"/>
        <w:rPr>
          <w:rFonts w:ascii="Arial" w:eastAsia="Arial" w:hAnsi="Arial" w:cs="Arial"/>
          <w:color w:val="000000"/>
          <w:sz w:val="20"/>
          <w:szCs w:val="20"/>
        </w:rPr>
      </w:pPr>
      <w:bookmarkStart w:id="9" w:name="_gjdgxs" w:colFirst="0" w:colLast="0"/>
      <w:bookmarkEnd w:id="9"/>
      <w:r>
        <w:rPr>
          <w:rFonts w:ascii="Arial" w:eastAsia="Arial" w:hAnsi="Arial" w:cs="Arial"/>
          <w:color w:val="000000"/>
          <w:sz w:val="20"/>
          <w:szCs w:val="20"/>
        </w:rPr>
        <w:t>The Contract, including any previous Variations, shall remain effective and unaltered except as amended by this Variation.</w:t>
      </w:r>
      <w:r>
        <w:br w:type="page"/>
      </w:r>
    </w:p>
    <w:p w14:paraId="322C39EB"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A71516" w14:paraId="701E7096" w14:textId="77777777">
        <w:tc>
          <w:tcPr>
            <w:tcW w:w="2210" w:type="dxa"/>
            <w:tcBorders>
              <w:bottom w:val="nil"/>
            </w:tcBorders>
          </w:tcPr>
          <w:p w14:paraId="65B6AE02"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2C3E6110"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56D19216" w14:textId="77777777">
        <w:tc>
          <w:tcPr>
            <w:tcW w:w="2210" w:type="dxa"/>
            <w:tcBorders>
              <w:top w:val="nil"/>
              <w:bottom w:val="nil"/>
            </w:tcBorders>
          </w:tcPr>
          <w:p w14:paraId="5AD21929"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491C1EAC"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596BE30E" w14:textId="77777777">
        <w:tc>
          <w:tcPr>
            <w:tcW w:w="2210" w:type="dxa"/>
            <w:tcBorders>
              <w:top w:val="nil"/>
              <w:bottom w:val="nil"/>
            </w:tcBorders>
          </w:tcPr>
          <w:p w14:paraId="40DE3B85"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289E3BE1"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4C456E9A" w14:textId="77777777">
        <w:tc>
          <w:tcPr>
            <w:tcW w:w="2210" w:type="dxa"/>
            <w:tcBorders>
              <w:top w:val="nil"/>
              <w:bottom w:val="nil"/>
            </w:tcBorders>
          </w:tcPr>
          <w:p w14:paraId="1AF27265"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621B4C27"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76CB99D7" w14:textId="77777777">
        <w:tc>
          <w:tcPr>
            <w:tcW w:w="2210" w:type="dxa"/>
            <w:tcBorders>
              <w:top w:val="nil"/>
            </w:tcBorders>
          </w:tcPr>
          <w:p w14:paraId="1EB0DC25" w14:textId="77777777" w:rsidR="00A71516" w:rsidRDefault="00A71516">
            <w:pPr>
              <w:pBdr>
                <w:top w:val="nil"/>
                <w:left w:val="nil"/>
                <w:bottom w:val="nil"/>
                <w:right w:val="nil"/>
                <w:between w:val="nil"/>
              </w:pBdr>
              <w:rPr>
                <w:rFonts w:ascii="Arial" w:eastAsia="Arial" w:hAnsi="Arial" w:cs="Arial"/>
                <w:color w:val="000000"/>
                <w:sz w:val="20"/>
                <w:szCs w:val="20"/>
              </w:rPr>
            </w:pPr>
          </w:p>
        </w:tc>
        <w:tc>
          <w:tcPr>
            <w:tcW w:w="5940" w:type="dxa"/>
          </w:tcPr>
          <w:p w14:paraId="01FA34E3"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bl>
    <w:p w14:paraId="7BD9C1D8"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A71516" w14:paraId="0A0F4D65" w14:textId="77777777">
        <w:tc>
          <w:tcPr>
            <w:tcW w:w="2208" w:type="dxa"/>
            <w:tcBorders>
              <w:bottom w:val="nil"/>
            </w:tcBorders>
          </w:tcPr>
          <w:p w14:paraId="6BEE6C3C"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34BB21E0"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6E821415" w14:textId="77777777">
        <w:tc>
          <w:tcPr>
            <w:tcW w:w="2208" w:type="dxa"/>
            <w:tcBorders>
              <w:top w:val="nil"/>
              <w:bottom w:val="nil"/>
            </w:tcBorders>
          </w:tcPr>
          <w:p w14:paraId="0818C5F4"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96EE633"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05920E32" w14:textId="77777777">
        <w:tc>
          <w:tcPr>
            <w:tcW w:w="2208" w:type="dxa"/>
            <w:tcBorders>
              <w:top w:val="nil"/>
              <w:bottom w:val="nil"/>
            </w:tcBorders>
          </w:tcPr>
          <w:p w14:paraId="0F495681"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0B88437F"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r w:rsidR="00A71516" w14:paraId="0162C4B5" w14:textId="77777777">
        <w:tc>
          <w:tcPr>
            <w:tcW w:w="2208" w:type="dxa"/>
            <w:tcBorders>
              <w:top w:val="nil"/>
              <w:bottom w:val="nil"/>
            </w:tcBorders>
          </w:tcPr>
          <w:p w14:paraId="4F374A56" w14:textId="77777777" w:rsidR="00A71516" w:rsidRDefault="00A71516">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172BAB99" w14:textId="77777777" w:rsidR="00A71516" w:rsidRDefault="00A71516">
            <w:pPr>
              <w:pBdr>
                <w:top w:val="nil"/>
                <w:left w:val="nil"/>
                <w:bottom w:val="nil"/>
                <w:right w:val="nil"/>
                <w:between w:val="nil"/>
              </w:pBdr>
              <w:ind w:left="142"/>
              <w:rPr>
                <w:rFonts w:ascii="Arial" w:eastAsia="Arial" w:hAnsi="Arial" w:cs="Arial"/>
                <w:color w:val="000000"/>
                <w:sz w:val="20"/>
                <w:szCs w:val="20"/>
              </w:rPr>
            </w:pPr>
          </w:p>
        </w:tc>
      </w:tr>
    </w:tbl>
    <w:p w14:paraId="4BF6A8DE" w14:textId="77777777" w:rsidR="00A71516" w:rsidRDefault="00A71516">
      <w:pPr>
        <w:rPr>
          <w:rFonts w:ascii="Arial" w:eastAsia="Arial" w:hAnsi="Arial" w:cs="Arial"/>
          <w:sz w:val="20"/>
          <w:szCs w:val="20"/>
        </w:rPr>
      </w:pPr>
    </w:p>
    <w:p w14:paraId="6C4B00F5" w14:textId="77777777" w:rsidR="00A71516" w:rsidRPr="00A71516" w:rsidRDefault="00A71516" w:rsidP="00A71516">
      <w:pPr>
        <w:rPr>
          <w:rFonts w:ascii="Arial" w:eastAsia="Arial" w:hAnsi="Arial" w:cs="Arial"/>
          <w:sz w:val="20"/>
          <w:szCs w:val="20"/>
        </w:rPr>
      </w:pPr>
    </w:p>
    <w:p w14:paraId="3F1AED13" w14:textId="77777777" w:rsidR="00A71516" w:rsidRDefault="00A71516" w:rsidP="00A71516">
      <w:pPr>
        <w:rPr>
          <w:rFonts w:ascii="Arial" w:eastAsia="Arial" w:hAnsi="Arial" w:cs="Arial"/>
          <w:sz w:val="20"/>
          <w:szCs w:val="20"/>
        </w:rPr>
      </w:pPr>
    </w:p>
    <w:p w14:paraId="05F597B9" w14:textId="28036FE6" w:rsidR="00A71516" w:rsidRDefault="00A71516">
      <w:pPr>
        <w:rPr>
          <w:rFonts w:ascii="Arial" w:eastAsia="Arial" w:hAnsi="Arial" w:cs="Arial"/>
          <w:sz w:val="20"/>
          <w:szCs w:val="20"/>
        </w:rPr>
      </w:pPr>
      <w:r>
        <w:rPr>
          <w:rFonts w:ascii="Arial" w:eastAsia="Arial" w:hAnsi="Arial" w:cs="Arial"/>
          <w:sz w:val="20"/>
          <w:szCs w:val="20"/>
        </w:rPr>
        <w:br w:type="page"/>
      </w:r>
    </w:p>
    <w:p w14:paraId="52E12118" w14:textId="77777777" w:rsidR="00E158F1" w:rsidRDefault="00E158F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t>Joint Schedule 3 (Insurance Requirements)</w:t>
      </w:r>
    </w:p>
    <w:p w14:paraId="21BF67EB" w14:textId="77777777" w:rsidR="00E158F1" w:rsidRPr="00CA38A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sidRPr="00CA38A1">
        <w:rPr>
          <w:rFonts w:ascii="Arial" w:eastAsia="Arial Bold" w:hAnsi="Arial" w:cs="Arial"/>
          <w:b/>
          <w:color w:val="000000"/>
          <w:sz w:val="24"/>
          <w:szCs w:val="24"/>
        </w:rPr>
        <w:t>The insurance you need to have</w:t>
      </w:r>
    </w:p>
    <w:p w14:paraId="47025FD0" w14:textId="77777777" w:rsidR="00E158F1" w:rsidRPr="003E320E" w:rsidRDefault="00E158F1" w:rsidP="00C13C8A">
      <w:pPr>
        <w:pStyle w:val="Heading2"/>
        <w:numPr>
          <w:ilvl w:val="1"/>
          <w:numId w:val="35"/>
        </w:numPr>
        <w:tabs>
          <w:tab w:val="left" w:pos="1134"/>
        </w:tabs>
        <w:overflowPunct w:val="0"/>
        <w:autoSpaceDE w:val="0"/>
        <w:autoSpaceDN w:val="0"/>
        <w:adjustRightInd w:val="0"/>
        <w:spacing w:before="120" w:after="120" w:line="240" w:lineRule="auto"/>
        <w:textAlignment w:val="baseline"/>
        <w:rPr>
          <w:rFonts w:ascii="Arial" w:hAnsi="Arial" w:cs="Arial"/>
          <w:b w:val="0"/>
          <w:bCs/>
          <w:sz w:val="24"/>
          <w:szCs w:val="24"/>
        </w:rPr>
      </w:pPr>
      <w:bookmarkStart w:id="10" w:name="_heading=h.442khuw7fs9e" w:colFirst="0" w:colLast="0"/>
      <w:bookmarkEnd w:id="10"/>
      <w:r w:rsidRPr="003E320E">
        <w:rPr>
          <w:rFonts w:ascii="Arial" w:hAnsi="Arial" w:cs="Arial"/>
          <w:b w:val="0"/>
          <w:bCs/>
          <w:sz w:val="24"/>
          <w:szCs w:val="24"/>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4122864E"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4872CB6"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30CB1BCF" w14:textId="77777777" w:rsidR="00E158F1" w:rsidRPr="00CA38A1" w:rsidRDefault="00E158F1" w:rsidP="00C13C8A">
      <w:pPr>
        <w:pStyle w:val="Heading2"/>
        <w:numPr>
          <w:ilvl w:val="1"/>
          <w:numId w:val="35"/>
        </w:numPr>
        <w:tabs>
          <w:tab w:val="left" w:pos="1134"/>
        </w:tabs>
        <w:overflowPunct w:val="0"/>
        <w:autoSpaceDE w:val="0"/>
        <w:autoSpaceDN w:val="0"/>
        <w:adjustRightInd w:val="0"/>
        <w:spacing w:before="120" w:after="120" w:line="240" w:lineRule="auto"/>
        <w:ind w:left="900" w:hanging="540"/>
        <w:textAlignment w:val="baseline"/>
        <w:rPr>
          <w:rFonts w:ascii="Arial" w:hAnsi="Arial" w:cs="Arial"/>
          <w:b w:val="0"/>
          <w:bCs/>
          <w:sz w:val="24"/>
          <w:szCs w:val="24"/>
        </w:rPr>
      </w:pPr>
      <w:bookmarkStart w:id="11" w:name="_heading=h.i4hj0nj52ise" w:colFirst="0" w:colLast="0"/>
      <w:bookmarkEnd w:id="11"/>
      <w:r w:rsidRPr="00CA38A1">
        <w:rPr>
          <w:rFonts w:ascii="Arial" w:hAnsi="Arial" w:cs="Arial"/>
          <w:b w:val="0"/>
          <w:bCs/>
          <w:sz w:val="24"/>
          <w:szCs w:val="24"/>
        </w:rPr>
        <w:t xml:space="preserve">The Insurances shall be: </w:t>
      </w:r>
    </w:p>
    <w:p w14:paraId="7AF697EE"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612F8D74"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78528F0D"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1246E5DA" w14:textId="77777777" w:rsidR="00E158F1" w:rsidRDefault="00E158F1" w:rsidP="00C13C8A">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44ECA70C"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5D162CE"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CC864D0" w14:textId="77777777" w:rsidR="00E158F1" w:rsidRDefault="00E158F1" w:rsidP="00C13C8A">
      <w:pPr>
        <w:keepNext/>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7ED02938" w14:textId="77777777" w:rsidR="00E158F1" w:rsidRDefault="00E158F1" w:rsidP="00C13C8A">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2CA4940" w14:textId="77777777" w:rsidR="00E158F1" w:rsidRDefault="00E158F1" w:rsidP="00C13C8A">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7568D21F" w14:textId="77777777" w:rsidR="00E158F1" w:rsidRDefault="00E158F1" w:rsidP="00C13C8A">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5151E01A"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4D0F3490"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5B606076"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B617B24"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5BDD99E"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F522517"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6D65C103"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3AA923D"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71B91BA1"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6565D7DD"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F17142D" w14:textId="77777777" w:rsidR="00E158F1" w:rsidRDefault="00E158F1" w:rsidP="00C13C8A">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36DC27E"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4CAFB78"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A1DFE11"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0BA892FE" w14:textId="77777777" w:rsidR="00E158F1" w:rsidRDefault="00E158F1" w:rsidP="00C13C8A">
      <w:pPr>
        <w:numPr>
          <w:ilvl w:val="1"/>
          <w:numId w:val="35"/>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5D1BD251" w14:textId="77777777" w:rsidR="00E158F1" w:rsidRDefault="00E158F1">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t>ANNEX: REQUIRED INSURANCES</w:t>
      </w:r>
    </w:p>
    <w:p w14:paraId="0F606889" w14:textId="77777777" w:rsidR="00E158F1" w:rsidRPr="00A05714" w:rsidRDefault="00E158F1" w:rsidP="00A05714">
      <w:pPr>
        <w:pStyle w:val="ListParagraph"/>
        <w:keepNext/>
        <w:numPr>
          <w:ilvl w:val="0"/>
          <w:numId w:val="1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smallCaps/>
          <w:color w:val="000000"/>
          <w:sz w:val="24"/>
          <w:szCs w:val="24"/>
        </w:rPr>
      </w:pPr>
      <w:r w:rsidRPr="00A05714">
        <w:rPr>
          <w:rFonts w:ascii="Arial" w:eastAsia="Arial" w:hAnsi="Arial" w:cs="Arial"/>
          <w:color w:val="000000"/>
          <w:sz w:val="24"/>
          <w:szCs w:val="24"/>
        </w:rPr>
        <w:t>The Supplier shall hold the following [standard] insurance cover from the Framework Start Date in accordance with this Schedule:</w:t>
      </w:r>
    </w:p>
    <w:p w14:paraId="009713F5" w14:textId="251DE42B" w:rsidR="00E158F1" w:rsidRPr="00E20913" w:rsidRDefault="00E158F1">
      <w:pPr>
        <w:pStyle w:val="Heading2"/>
        <w:ind w:left="720"/>
        <w:jc w:val="both"/>
        <w:rPr>
          <w:rFonts w:ascii="Arial" w:hAnsi="Arial" w:cs="Arial"/>
          <w:b w:val="0"/>
          <w:bCs/>
          <w:sz w:val="24"/>
          <w:szCs w:val="24"/>
        </w:rPr>
      </w:pPr>
      <w:bookmarkStart w:id="12" w:name="_heading=h.ltbeg4esgeao" w:colFirst="0" w:colLast="0"/>
      <w:bookmarkEnd w:id="12"/>
      <w:r w:rsidRPr="00A05714">
        <w:rPr>
          <w:rFonts w:ascii="Arial" w:hAnsi="Arial" w:cs="Arial"/>
          <w:b w:val="0"/>
          <w:bCs/>
          <w:sz w:val="24"/>
          <w:szCs w:val="24"/>
        </w:rPr>
        <w:t xml:space="preserve">1.1 </w:t>
      </w:r>
      <w:r w:rsidRPr="00A05714">
        <w:rPr>
          <w:rFonts w:ascii="Arial" w:hAnsi="Arial" w:cs="Arial"/>
          <w:b w:val="0"/>
          <w:bCs/>
          <w:sz w:val="24"/>
          <w:szCs w:val="24"/>
        </w:rPr>
        <w:tab/>
      </w:r>
      <w:r w:rsidRPr="00E20913">
        <w:rPr>
          <w:rFonts w:ascii="Arial" w:hAnsi="Arial" w:cs="Arial"/>
          <w:b w:val="0"/>
          <w:bCs/>
          <w:sz w:val="24"/>
          <w:szCs w:val="24"/>
        </w:rPr>
        <w:t xml:space="preserve">Professional indemnity insurance with cover (for a single event or a series of related events and in the aggregate) of </w:t>
      </w:r>
      <w:r w:rsidR="00CB299C" w:rsidRPr="00905329">
        <w:rPr>
          <w:rFonts w:ascii="Arial" w:hAnsi="Arial" w:cs="Arial"/>
          <w:b w:val="0"/>
          <w:bCs/>
          <w:sz w:val="24"/>
          <w:szCs w:val="24"/>
          <w:highlight w:val="black"/>
        </w:rPr>
        <w:t>XXXXXXXXXXXXXXXXX</w:t>
      </w:r>
    </w:p>
    <w:p w14:paraId="3EE55CB8" w14:textId="6D2135DB" w:rsidR="00E158F1" w:rsidRPr="00E20913" w:rsidRDefault="00E158F1">
      <w:pPr>
        <w:pStyle w:val="Heading2"/>
        <w:ind w:left="720"/>
        <w:jc w:val="both"/>
        <w:rPr>
          <w:rFonts w:ascii="Arial" w:hAnsi="Arial" w:cs="Arial"/>
          <w:b w:val="0"/>
          <w:bCs/>
          <w:sz w:val="24"/>
          <w:szCs w:val="24"/>
        </w:rPr>
      </w:pPr>
      <w:bookmarkStart w:id="13" w:name="_heading=h.owkzs66lvjm3" w:colFirst="0" w:colLast="0"/>
      <w:bookmarkEnd w:id="13"/>
      <w:r w:rsidRPr="00E20913">
        <w:rPr>
          <w:rFonts w:ascii="Arial" w:hAnsi="Arial" w:cs="Arial"/>
          <w:b w:val="0"/>
          <w:bCs/>
          <w:sz w:val="24"/>
          <w:szCs w:val="24"/>
        </w:rPr>
        <w:t xml:space="preserve">1.2 </w:t>
      </w:r>
      <w:r w:rsidRPr="00E20913">
        <w:rPr>
          <w:rFonts w:ascii="Arial" w:hAnsi="Arial" w:cs="Arial"/>
          <w:b w:val="0"/>
          <w:bCs/>
          <w:sz w:val="24"/>
          <w:szCs w:val="24"/>
        </w:rPr>
        <w:tab/>
        <w:t xml:space="preserve">Public liability insurance with cover (for a single event or a series of related events and in the aggregate) of </w:t>
      </w:r>
      <w:r w:rsidR="00CB299C" w:rsidRPr="00905329">
        <w:rPr>
          <w:rFonts w:ascii="Arial" w:hAnsi="Arial" w:cs="Arial"/>
          <w:b w:val="0"/>
          <w:bCs/>
          <w:sz w:val="24"/>
          <w:szCs w:val="24"/>
          <w:highlight w:val="black"/>
        </w:rPr>
        <w:t>XXXXXXXXXXXXXXXXX</w:t>
      </w:r>
    </w:p>
    <w:p w14:paraId="0022D9F6" w14:textId="1EF28F18" w:rsidR="00E158F1" w:rsidRPr="00E20913" w:rsidRDefault="00E158F1">
      <w:pPr>
        <w:pStyle w:val="Heading2"/>
        <w:ind w:left="720"/>
        <w:jc w:val="both"/>
        <w:rPr>
          <w:rFonts w:ascii="Arial" w:hAnsi="Arial" w:cs="Arial"/>
          <w:b w:val="0"/>
          <w:bCs/>
          <w:sz w:val="24"/>
          <w:szCs w:val="24"/>
        </w:rPr>
      </w:pPr>
      <w:bookmarkStart w:id="14" w:name="_heading=h.nh70ifdm09b4" w:colFirst="0" w:colLast="0"/>
      <w:bookmarkEnd w:id="14"/>
      <w:r w:rsidRPr="00E20913">
        <w:rPr>
          <w:rFonts w:ascii="Arial" w:hAnsi="Arial" w:cs="Arial"/>
          <w:b w:val="0"/>
          <w:bCs/>
          <w:sz w:val="24"/>
          <w:szCs w:val="24"/>
        </w:rPr>
        <w:t xml:space="preserve">1.3 </w:t>
      </w:r>
      <w:r w:rsidRPr="00E20913">
        <w:rPr>
          <w:rFonts w:ascii="Arial" w:hAnsi="Arial" w:cs="Arial"/>
          <w:b w:val="0"/>
          <w:bCs/>
          <w:sz w:val="24"/>
          <w:szCs w:val="24"/>
        </w:rPr>
        <w:tab/>
        <w:t xml:space="preserve">Employers’ liability insurance with cover (for a single event or a series of related events and in the aggregate) of </w:t>
      </w:r>
      <w:r w:rsidR="00CB299C" w:rsidRPr="00905329">
        <w:rPr>
          <w:rFonts w:ascii="Arial" w:hAnsi="Arial" w:cs="Arial"/>
          <w:b w:val="0"/>
          <w:bCs/>
          <w:sz w:val="24"/>
          <w:szCs w:val="24"/>
          <w:highlight w:val="black"/>
        </w:rPr>
        <w:t>XXXXXXXXXXXXXXXXX</w:t>
      </w:r>
    </w:p>
    <w:p w14:paraId="4902B312" w14:textId="77777777" w:rsidR="00905329" w:rsidRDefault="00905329">
      <w:pPr>
        <w:tabs>
          <w:tab w:val="left" w:pos="1134"/>
        </w:tabs>
        <w:ind w:left="720"/>
        <w:rPr>
          <w:rFonts w:ascii="Arial" w:eastAsia="Arial" w:hAnsi="Arial" w:cs="Arial"/>
          <w:sz w:val="24"/>
          <w:szCs w:val="24"/>
        </w:rPr>
      </w:pPr>
    </w:p>
    <w:p w14:paraId="54106C83" w14:textId="4BE91CCD" w:rsidR="00E158F1" w:rsidRDefault="00E158F1">
      <w:pPr>
        <w:tabs>
          <w:tab w:val="left" w:pos="1134"/>
        </w:tabs>
        <w:ind w:left="720"/>
        <w:rPr>
          <w:rFonts w:ascii="Arial" w:eastAsia="Arial" w:hAnsi="Arial" w:cs="Arial"/>
          <w:sz w:val="24"/>
          <w:szCs w:val="24"/>
        </w:rPr>
      </w:pPr>
      <w:r>
        <w:rPr>
          <w:rFonts w:ascii="Arial" w:eastAsia="Arial" w:hAnsi="Arial" w:cs="Arial"/>
          <w:sz w:val="24"/>
          <w:szCs w:val="24"/>
        </w:rPr>
        <w:t xml:space="preserve">1.4 Product liability insurance with cover (for a single event or a series of related events and in the aggregate) of </w:t>
      </w:r>
      <w:r w:rsidR="00CB299C" w:rsidRPr="00905329">
        <w:rPr>
          <w:rFonts w:ascii="Arial" w:eastAsia="Arial" w:hAnsi="Arial" w:cs="Arial"/>
          <w:sz w:val="24"/>
          <w:szCs w:val="24"/>
          <w:highlight w:val="black"/>
        </w:rPr>
        <w:t>XXXXXXXXXXXXXXXXX</w:t>
      </w:r>
    </w:p>
    <w:p w14:paraId="463C33C6" w14:textId="0E9B1923" w:rsidR="008568A5" w:rsidRDefault="008568A5">
      <w:pPr>
        <w:rPr>
          <w:rFonts w:ascii="Arial" w:eastAsia="Arial" w:hAnsi="Arial" w:cs="Arial"/>
          <w:sz w:val="24"/>
          <w:szCs w:val="24"/>
        </w:rPr>
      </w:pPr>
      <w:r>
        <w:rPr>
          <w:rFonts w:ascii="Arial" w:eastAsia="Arial" w:hAnsi="Arial" w:cs="Arial"/>
          <w:sz w:val="24"/>
          <w:szCs w:val="24"/>
        </w:rPr>
        <w:br w:type="page"/>
      </w:r>
    </w:p>
    <w:p w14:paraId="4EF244DE" w14:textId="77777777" w:rsidR="008568A5" w:rsidRDefault="008568A5">
      <w:pPr>
        <w:rPr>
          <w:rFonts w:ascii="Arial" w:eastAsia="Arial" w:hAnsi="Arial" w:cs="Arial"/>
          <w:b/>
          <w:sz w:val="36"/>
          <w:szCs w:val="36"/>
        </w:rPr>
      </w:pPr>
      <w:r>
        <w:rPr>
          <w:rFonts w:ascii="Arial" w:eastAsia="Arial" w:hAnsi="Arial" w:cs="Arial"/>
          <w:b/>
          <w:sz w:val="36"/>
          <w:szCs w:val="36"/>
        </w:rPr>
        <w:t>Joint Schedule 4 (Commercially Sensitive Information)</w:t>
      </w:r>
    </w:p>
    <w:p w14:paraId="3F48C707" w14:textId="77777777" w:rsidR="008568A5" w:rsidRDefault="008568A5" w:rsidP="00C13C8A">
      <w:pPr>
        <w:numPr>
          <w:ilvl w:val="0"/>
          <w:numId w:val="36"/>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660821DF" w14:textId="77777777" w:rsidR="008568A5" w:rsidRDefault="008568A5" w:rsidP="00C13C8A">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108490B" w14:textId="77777777" w:rsidR="008568A5" w:rsidRDefault="008568A5" w:rsidP="00C13C8A">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5E70D74" w14:textId="77777777" w:rsidR="008568A5" w:rsidRDefault="008568A5" w:rsidP="00C13C8A">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BFBE88A" w14:textId="77777777" w:rsidR="008568A5" w:rsidRDefault="008568A5">
      <w:pPr>
        <w:pBdr>
          <w:top w:val="nil"/>
          <w:left w:val="nil"/>
          <w:bottom w:val="nil"/>
          <w:right w:val="nil"/>
          <w:between w:val="nil"/>
        </w:pBdr>
        <w:tabs>
          <w:tab w:val="left" w:pos="1134"/>
        </w:tabs>
        <w:spacing w:before="120" w:after="120" w:line="240" w:lineRule="auto"/>
        <w:ind w:left="644" w:hanging="576"/>
        <w:jc w:val="both"/>
        <w:rPr>
          <w:color w:val="000000"/>
        </w:rPr>
      </w:pPr>
    </w:p>
    <w:p w14:paraId="06B6FD5D" w14:textId="77777777" w:rsidR="009D5619" w:rsidRPr="009D5619" w:rsidRDefault="009D5619" w:rsidP="009D5619">
      <w:pPr>
        <w:spacing w:after="0" w:line="240" w:lineRule="auto"/>
        <w:textAlignment w:val="baseline"/>
        <w:rPr>
          <w:rFonts w:ascii="Segoe UI" w:eastAsia="Times New Roman" w:hAnsi="Segoe UI" w:cs="Segoe UI"/>
          <w:sz w:val="18"/>
          <w:szCs w:val="18"/>
        </w:rPr>
      </w:pPr>
      <w:r w:rsidRPr="009D5619">
        <w:rPr>
          <w:rFonts w:eastAsia="Times New Roman" w:cs="Calibri"/>
        </w:rPr>
        <w:t> </w:t>
      </w:r>
    </w:p>
    <w:p w14:paraId="1395E792" w14:textId="77777777" w:rsidR="00876969" w:rsidRPr="009D5619" w:rsidRDefault="009D5619" w:rsidP="009D5619">
      <w:pPr>
        <w:spacing w:after="0" w:line="240" w:lineRule="auto"/>
        <w:textAlignment w:val="baseline"/>
        <w:rPr>
          <w:rFonts w:ascii="Segoe UI" w:eastAsia="Times New Roman" w:hAnsi="Segoe UI" w:cs="Segoe UI"/>
          <w:sz w:val="18"/>
          <w:szCs w:val="18"/>
        </w:rPr>
      </w:pPr>
      <w:r w:rsidRPr="009D5619">
        <w:rPr>
          <w:rFonts w:eastAsia="Times New Roman" w:cs="Calibri"/>
        </w:rPr>
        <w:t> </w:t>
      </w:r>
    </w:p>
    <w:tbl>
      <w:tblPr>
        <w:tblW w:w="795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710"/>
        <w:gridCol w:w="3011"/>
        <w:gridCol w:w="2238"/>
      </w:tblGrid>
      <w:tr w:rsidR="00876969" w:rsidRPr="00876969" w14:paraId="3ACC49B0" w14:textId="77777777" w:rsidTr="00272095">
        <w:trPr>
          <w:tblHeader/>
        </w:trPr>
        <w:tc>
          <w:tcPr>
            <w:tcW w:w="990" w:type="dxa"/>
            <w:tcBorders>
              <w:top w:val="single" w:sz="4" w:space="0" w:color="000000"/>
              <w:left w:val="single" w:sz="4" w:space="0" w:color="000000"/>
              <w:bottom w:val="single" w:sz="4" w:space="0" w:color="000000"/>
              <w:right w:val="single" w:sz="4" w:space="0" w:color="000000"/>
            </w:tcBorders>
            <w:hideMark/>
          </w:tcPr>
          <w:p w14:paraId="78E188BA" w14:textId="77777777" w:rsidR="00876969" w:rsidRPr="00876969" w:rsidRDefault="00876969" w:rsidP="00876969">
            <w:pPr>
              <w:keepNext/>
              <w:spacing w:before="240" w:after="120" w:line="240" w:lineRule="auto"/>
              <w:ind w:left="142"/>
              <w:jc w:val="center"/>
              <w:rPr>
                <w:rFonts w:ascii="Arial" w:eastAsia="Arial" w:hAnsi="Arial" w:cs="Arial"/>
                <w:b/>
                <w:color w:val="000000"/>
                <w:sz w:val="24"/>
                <w:szCs w:val="24"/>
              </w:rPr>
            </w:pPr>
            <w:r w:rsidRPr="00876969">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hideMark/>
          </w:tcPr>
          <w:p w14:paraId="7F474CB7" w14:textId="77777777" w:rsidR="00876969" w:rsidRPr="00876969" w:rsidRDefault="00876969" w:rsidP="00876969">
            <w:pPr>
              <w:keepNext/>
              <w:spacing w:before="240" w:after="120" w:line="240" w:lineRule="auto"/>
              <w:ind w:left="142"/>
              <w:jc w:val="center"/>
              <w:rPr>
                <w:rFonts w:ascii="Arial" w:eastAsia="Arial" w:hAnsi="Arial" w:cs="Arial"/>
                <w:b/>
                <w:color w:val="000000"/>
                <w:sz w:val="24"/>
                <w:szCs w:val="24"/>
              </w:rPr>
            </w:pPr>
            <w:r w:rsidRPr="00876969">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hideMark/>
          </w:tcPr>
          <w:p w14:paraId="6D570023" w14:textId="77777777" w:rsidR="00876969" w:rsidRPr="00876969" w:rsidRDefault="00876969" w:rsidP="00876969">
            <w:pPr>
              <w:keepNext/>
              <w:spacing w:before="240" w:after="120" w:line="240" w:lineRule="auto"/>
              <w:ind w:left="142"/>
              <w:jc w:val="center"/>
              <w:rPr>
                <w:rFonts w:ascii="Arial" w:eastAsia="Arial" w:hAnsi="Arial" w:cs="Arial"/>
                <w:b/>
                <w:color w:val="000000"/>
                <w:sz w:val="24"/>
                <w:szCs w:val="24"/>
              </w:rPr>
            </w:pPr>
            <w:r w:rsidRPr="00876969">
              <w:rPr>
                <w:rFonts w:ascii="Arial" w:eastAsia="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hideMark/>
          </w:tcPr>
          <w:p w14:paraId="3DAD4211" w14:textId="77777777" w:rsidR="00876969" w:rsidRPr="00876969" w:rsidRDefault="00876969" w:rsidP="00876969">
            <w:pPr>
              <w:keepNext/>
              <w:spacing w:before="240" w:after="120" w:line="240" w:lineRule="auto"/>
              <w:ind w:left="142"/>
              <w:jc w:val="center"/>
              <w:rPr>
                <w:rFonts w:ascii="Arial" w:eastAsia="Arial" w:hAnsi="Arial" w:cs="Arial"/>
                <w:b/>
                <w:color w:val="000000"/>
                <w:sz w:val="24"/>
                <w:szCs w:val="24"/>
              </w:rPr>
            </w:pPr>
            <w:r w:rsidRPr="00876969">
              <w:rPr>
                <w:rFonts w:ascii="Arial" w:eastAsia="Arial" w:hAnsi="Arial" w:cs="Arial"/>
                <w:b/>
                <w:color w:val="000000"/>
                <w:sz w:val="24"/>
                <w:szCs w:val="24"/>
              </w:rPr>
              <w:t>Duration of Confidentiality</w:t>
            </w:r>
          </w:p>
        </w:tc>
      </w:tr>
      <w:tr w:rsidR="00876969" w:rsidRPr="00876969" w14:paraId="62C1E696" w14:textId="77777777" w:rsidTr="00272095">
        <w:tc>
          <w:tcPr>
            <w:tcW w:w="990" w:type="dxa"/>
            <w:tcBorders>
              <w:top w:val="single" w:sz="4" w:space="0" w:color="000000"/>
              <w:left w:val="single" w:sz="4" w:space="0" w:color="000000"/>
              <w:bottom w:val="single" w:sz="4" w:space="0" w:color="000000"/>
              <w:right w:val="single" w:sz="4" w:space="0" w:color="000000"/>
            </w:tcBorders>
          </w:tcPr>
          <w:p w14:paraId="4A33B1AA"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3C33A099"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23A4DF42"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07159A02"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w:t>
            </w:r>
          </w:p>
        </w:tc>
      </w:tr>
      <w:tr w:rsidR="00876969" w:rsidRPr="00876969" w14:paraId="3634DCA6" w14:textId="77777777" w:rsidTr="00272095">
        <w:tc>
          <w:tcPr>
            <w:tcW w:w="990" w:type="dxa"/>
            <w:tcBorders>
              <w:top w:val="single" w:sz="4" w:space="0" w:color="000000"/>
              <w:left w:val="single" w:sz="4" w:space="0" w:color="000000"/>
              <w:bottom w:val="single" w:sz="4" w:space="0" w:color="000000"/>
              <w:right w:val="single" w:sz="4" w:space="0" w:color="000000"/>
            </w:tcBorders>
          </w:tcPr>
          <w:p w14:paraId="43B7FA9C"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w:t>
            </w:r>
          </w:p>
        </w:tc>
        <w:tc>
          <w:tcPr>
            <w:tcW w:w="1710" w:type="dxa"/>
            <w:tcBorders>
              <w:top w:val="single" w:sz="4" w:space="0" w:color="000000"/>
              <w:left w:val="single" w:sz="4" w:space="0" w:color="000000"/>
              <w:bottom w:val="single" w:sz="4" w:space="0" w:color="000000"/>
              <w:right w:val="single" w:sz="4" w:space="0" w:color="000000"/>
            </w:tcBorders>
          </w:tcPr>
          <w:p w14:paraId="0415FEA7"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w:t>
            </w:r>
          </w:p>
        </w:tc>
        <w:tc>
          <w:tcPr>
            <w:tcW w:w="3011" w:type="dxa"/>
            <w:tcBorders>
              <w:top w:val="single" w:sz="4" w:space="0" w:color="000000"/>
              <w:left w:val="single" w:sz="4" w:space="0" w:color="000000"/>
              <w:bottom w:val="single" w:sz="4" w:space="0" w:color="000000"/>
              <w:right w:val="single" w:sz="4" w:space="0" w:color="000000"/>
            </w:tcBorders>
          </w:tcPr>
          <w:p w14:paraId="5AD70730" w14:textId="77777777" w:rsidR="00876969" w:rsidRPr="00876969" w:rsidRDefault="00876969" w:rsidP="00876969">
            <w:pPr>
              <w:keepNext/>
              <w:spacing w:before="240" w:after="120" w:line="240" w:lineRule="auto"/>
              <w:ind w:left="142"/>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XXXXXXXXXXX</w:t>
            </w:r>
          </w:p>
        </w:tc>
        <w:tc>
          <w:tcPr>
            <w:tcW w:w="2238" w:type="dxa"/>
            <w:tcBorders>
              <w:top w:val="single" w:sz="4" w:space="0" w:color="000000"/>
              <w:left w:val="single" w:sz="4" w:space="0" w:color="000000"/>
              <w:bottom w:val="single" w:sz="4" w:space="0" w:color="000000"/>
              <w:right w:val="single" w:sz="4" w:space="0" w:color="000000"/>
            </w:tcBorders>
          </w:tcPr>
          <w:p w14:paraId="063B90F6" w14:textId="77777777" w:rsidR="00876969" w:rsidRPr="00876969" w:rsidRDefault="00876969" w:rsidP="00876969">
            <w:pPr>
              <w:keepNext/>
              <w:spacing w:before="240" w:after="120" w:line="240" w:lineRule="auto"/>
              <w:ind w:left="142"/>
              <w:jc w:val="both"/>
              <w:rPr>
                <w:rFonts w:ascii="Arial" w:eastAsia="Arial" w:hAnsi="Arial" w:cs="Arial"/>
                <w:color w:val="000000"/>
                <w:sz w:val="24"/>
                <w:szCs w:val="24"/>
                <w:highlight w:val="black"/>
              </w:rPr>
            </w:pPr>
            <w:r w:rsidRPr="00876969">
              <w:rPr>
                <w:rFonts w:ascii="Arial" w:eastAsia="Arial" w:hAnsi="Arial" w:cs="Arial"/>
                <w:color w:val="000000"/>
                <w:sz w:val="24"/>
                <w:szCs w:val="24"/>
                <w:highlight w:val="black"/>
              </w:rPr>
              <w:t>XXXXXXX</w:t>
            </w:r>
          </w:p>
        </w:tc>
      </w:tr>
    </w:tbl>
    <w:p w14:paraId="35228884" w14:textId="68800D94" w:rsidR="009D5619" w:rsidRPr="009D5619" w:rsidRDefault="009D5619" w:rsidP="009D5619">
      <w:pPr>
        <w:spacing w:after="0" w:line="240" w:lineRule="auto"/>
        <w:textAlignment w:val="baseline"/>
        <w:rPr>
          <w:rFonts w:ascii="Segoe UI" w:eastAsia="Times New Roman" w:hAnsi="Segoe UI" w:cs="Segoe UI"/>
          <w:sz w:val="18"/>
          <w:szCs w:val="18"/>
        </w:rPr>
      </w:pPr>
    </w:p>
    <w:p w14:paraId="5B06ADDF" w14:textId="05383CDA" w:rsidR="008568A5" w:rsidRDefault="008568A5">
      <w:r>
        <w:br w:type="page"/>
      </w:r>
    </w:p>
    <w:p w14:paraId="598337B5" w14:textId="77777777" w:rsidR="008568A5" w:rsidRDefault="008568A5">
      <w:pPr>
        <w:sectPr w:rsidR="008568A5" w:rsidSect="008568A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pPr>
    </w:p>
    <w:p w14:paraId="22D05ACB" w14:textId="77777777" w:rsidR="008568A5" w:rsidRDefault="008568A5">
      <w:pPr>
        <w:rPr>
          <w:rFonts w:ascii="Arial" w:eastAsia="Arial" w:hAnsi="Arial" w:cs="Arial"/>
          <w:b/>
          <w:sz w:val="36"/>
          <w:szCs w:val="36"/>
        </w:rPr>
      </w:pPr>
      <w:r>
        <w:rPr>
          <w:rFonts w:ascii="Arial" w:eastAsia="Arial" w:hAnsi="Arial" w:cs="Arial"/>
          <w:b/>
          <w:sz w:val="36"/>
          <w:szCs w:val="36"/>
        </w:rPr>
        <w:t>Joint Schedule 5 (Corporate Social Responsibility)</w:t>
      </w:r>
    </w:p>
    <w:p w14:paraId="2E37E66E" w14:textId="77777777" w:rsidR="008568A5" w:rsidRPr="00CA5EB3" w:rsidRDefault="008568A5" w:rsidP="009455F2">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318FC4C8" w14:textId="77777777" w:rsidR="008568A5" w:rsidRPr="00CA5EB3" w:rsidRDefault="008568A5" w:rsidP="009455F2">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8568A5" w:rsidRPr="00CA5EB3" w14:paraId="408222BC" w14:textId="77777777" w:rsidTr="009455F2">
        <w:trPr>
          <w:trHeight w:val="20"/>
        </w:trPr>
        <w:tc>
          <w:tcPr>
            <w:tcW w:w="2127" w:type="dxa"/>
            <w:tcMar>
              <w:top w:w="0" w:type="dxa"/>
              <w:left w:w="108" w:type="dxa"/>
              <w:bottom w:w="0" w:type="dxa"/>
              <w:right w:w="108" w:type="dxa"/>
            </w:tcMar>
            <w:hideMark/>
          </w:tcPr>
          <w:p w14:paraId="737CF6AF" w14:textId="77777777" w:rsidR="008568A5" w:rsidRPr="00CA5EB3" w:rsidRDefault="008568A5" w:rsidP="009455F2">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1C108319" w14:textId="77777777" w:rsidR="008568A5" w:rsidRPr="00CA5EB3" w:rsidRDefault="008568A5" w:rsidP="009455F2">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8568A5" w:rsidRPr="00CA5EB3" w14:paraId="19356786" w14:textId="77777777" w:rsidTr="009455F2">
        <w:trPr>
          <w:trHeight w:val="20"/>
        </w:trPr>
        <w:tc>
          <w:tcPr>
            <w:tcW w:w="2127" w:type="dxa"/>
            <w:tcMar>
              <w:top w:w="0" w:type="dxa"/>
              <w:left w:w="108" w:type="dxa"/>
              <w:bottom w:w="0" w:type="dxa"/>
              <w:right w:w="108" w:type="dxa"/>
            </w:tcMar>
            <w:hideMark/>
          </w:tcPr>
          <w:p w14:paraId="5B7B592B" w14:textId="77777777" w:rsidR="008568A5" w:rsidRPr="00CA5EB3" w:rsidRDefault="008568A5" w:rsidP="009455F2">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26189C6A" w14:textId="77777777" w:rsidR="008568A5" w:rsidRPr="00CA5EB3" w:rsidRDefault="008568A5" w:rsidP="009455F2">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8568A5" w:rsidRPr="00CA5EB3" w14:paraId="16D15B1C" w14:textId="77777777" w:rsidTr="009455F2">
        <w:trPr>
          <w:trHeight w:val="20"/>
        </w:trPr>
        <w:tc>
          <w:tcPr>
            <w:tcW w:w="2127" w:type="dxa"/>
            <w:tcMar>
              <w:top w:w="0" w:type="dxa"/>
              <w:left w:w="108" w:type="dxa"/>
              <w:bottom w:w="0" w:type="dxa"/>
              <w:right w:w="108" w:type="dxa"/>
            </w:tcMar>
            <w:hideMark/>
          </w:tcPr>
          <w:p w14:paraId="30D1516D" w14:textId="77777777" w:rsidR="008568A5" w:rsidRPr="00CA5EB3" w:rsidRDefault="008568A5" w:rsidP="009455F2">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692DA2F4" w14:textId="77777777" w:rsidR="008568A5" w:rsidRPr="00CA5EB3" w:rsidRDefault="008568A5" w:rsidP="009455F2">
            <w:pPr>
              <w:spacing w:after="0" w:line="240" w:lineRule="auto"/>
              <w:rPr>
                <w:rFonts w:ascii="Times New Roman" w:eastAsia="Times New Roman" w:hAnsi="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78A10D4C" w14:textId="77777777" w:rsidR="008568A5" w:rsidRDefault="008568A5">
      <w:pPr>
        <w:rPr>
          <w:rFonts w:ascii="Arial" w:eastAsia="Arial" w:hAnsi="Arial" w:cs="Arial"/>
          <w:sz w:val="20"/>
          <w:szCs w:val="20"/>
        </w:rPr>
      </w:pPr>
    </w:p>
    <w:p w14:paraId="55880B6D" w14:textId="77777777" w:rsidR="008568A5" w:rsidRDefault="008568A5" w:rsidP="00C13C8A">
      <w:pPr>
        <w:keepNext/>
        <w:numPr>
          <w:ilvl w:val="0"/>
          <w:numId w:val="38"/>
        </w:numPr>
        <w:tabs>
          <w:tab w:val="left" w:pos="142"/>
        </w:tabs>
        <w:spacing w:before="120" w:after="240" w:line="240" w:lineRule="auto"/>
      </w:pPr>
      <w:r>
        <w:rPr>
          <w:rFonts w:ascii="Arial Bold" w:eastAsia="Arial Bold" w:hAnsi="Arial Bold" w:cs="Arial Bold"/>
          <w:b/>
          <w:sz w:val="24"/>
          <w:szCs w:val="24"/>
        </w:rPr>
        <w:t>What we expect from our Suppliers</w:t>
      </w:r>
    </w:p>
    <w:p w14:paraId="5F2B4750" w14:textId="77777777" w:rsidR="008568A5" w:rsidRDefault="008568A5" w:rsidP="00C13C8A">
      <w:pPr>
        <w:numPr>
          <w:ilvl w:val="1"/>
          <w:numId w:val="38"/>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2">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A5BA56D" w14:textId="77777777" w:rsidR="008568A5" w:rsidRDefault="008568A5" w:rsidP="00C13C8A">
      <w:pPr>
        <w:numPr>
          <w:ilvl w:val="1"/>
          <w:numId w:val="38"/>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48E60683" w14:textId="77777777" w:rsidR="008568A5" w:rsidRDefault="008568A5" w:rsidP="00C13C8A">
      <w:pPr>
        <w:numPr>
          <w:ilvl w:val="1"/>
          <w:numId w:val="38"/>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B94A71B" w14:textId="77777777" w:rsidR="008568A5" w:rsidRDefault="008568A5" w:rsidP="00C13C8A">
      <w:pPr>
        <w:keepNext/>
        <w:numPr>
          <w:ilvl w:val="0"/>
          <w:numId w:val="38"/>
        </w:numPr>
        <w:tabs>
          <w:tab w:val="left" w:pos="142"/>
        </w:tabs>
        <w:spacing w:before="120" w:after="240" w:line="240" w:lineRule="auto"/>
      </w:pPr>
      <w:r>
        <w:rPr>
          <w:rFonts w:ascii="Arial Bold" w:eastAsia="Arial Bold" w:hAnsi="Arial Bold" w:cs="Arial Bold"/>
          <w:b/>
          <w:sz w:val="24"/>
          <w:szCs w:val="24"/>
        </w:rPr>
        <w:t>Equality and Accessibility</w:t>
      </w:r>
    </w:p>
    <w:p w14:paraId="50DB96A4" w14:textId="77777777" w:rsidR="008568A5" w:rsidRDefault="008568A5" w:rsidP="00C13C8A">
      <w:pPr>
        <w:numPr>
          <w:ilvl w:val="1"/>
          <w:numId w:val="38"/>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132EF7A2"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BDEC477"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C23CF0F" w14:textId="77777777" w:rsidR="008568A5" w:rsidRDefault="008568A5" w:rsidP="00C13C8A">
      <w:pPr>
        <w:keepNext/>
        <w:numPr>
          <w:ilvl w:val="0"/>
          <w:numId w:val="38"/>
        </w:numPr>
        <w:tabs>
          <w:tab w:val="left" w:pos="142"/>
        </w:tabs>
        <w:spacing w:before="120" w:after="240" w:line="240" w:lineRule="auto"/>
        <w:ind w:left="425"/>
      </w:pPr>
      <w:r>
        <w:rPr>
          <w:rFonts w:ascii="Arial Bold" w:eastAsia="Arial Bold" w:hAnsi="Arial Bold" w:cs="Arial Bold"/>
          <w:b/>
          <w:sz w:val="24"/>
          <w:szCs w:val="24"/>
        </w:rPr>
        <w:t>Modern Slavery, Child Labour and Inhumane Treatment</w:t>
      </w:r>
    </w:p>
    <w:p w14:paraId="04CB7DBF" w14:textId="77777777" w:rsidR="008568A5" w:rsidRDefault="008568A5" w:rsidP="00C13C8A">
      <w:pPr>
        <w:numPr>
          <w:ilvl w:val="1"/>
          <w:numId w:val="38"/>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0DA3AF47" w14:textId="77777777" w:rsidR="008568A5" w:rsidRDefault="008568A5" w:rsidP="00C13C8A">
      <w:pPr>
        <w:numPr>
          <w:ilvl w:val="2"/>
          <w:numId w:val="38"/>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5B87F4AF" w14:textId="77777777" w:rsidR="008568A5" w:rsidRDefault="008568A5" w:rsidP="00C13C8A">
      <w:pPr>
        <w:numPr>
          <w:ilvl w:val="1"/>
          <w:numId w:val="38"/>
        </w:numPr>
        <w:pBdr>
          <w:top w:val="nil"/>
          <w:left w:val="nil"/>
          <w:bottom w:val="nil"/>
          <w:right w:val="nil"/>
          <w:between w:val="nil"/>
        </w:pBdr>
        <w:spacing w:before="120" w:after="120" w:line="240" w:lineRule="auto"/>
        <w:ind w:left="900" w:hanging="540"/>
      </w:pPr>
      <w:r>
        <w:rPr>
          <w:rFonts w:ascii="Arial" w:eastAsia="Arial" w:hAnsi="Arial" w:cs="Arial"/>
          <w:sz w:val="24"/>
          <w:szCs w:val="24"/>
        </w:rPr>
        <w:t>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w:t>
      </w:r>
    </w:p>
    <w:p w14:paraId="09C2B8C4" w14:textId="77777777" w:rsidR="008568A5" w:rsidRDefault="008568A5">
      <w:pPr>
        <w:ind w:left="425"/>
        <w:rPr>
          <w:rFonts w:ascii="Arial" w:eastAsia="Arial" w:hAnsi="Arial" w:cs="Arial"/>
          <w:sz w:val="24"/>
          <w:szCs w:val="24"/>
        </w:rPr>
      </w:pPr>
    </w:p>
    <w:p w14:paraId="0E36ECDB" w14:textId="77777777" w:rsidR="008568A5" w:rsidRDefault="008568A5" w:rsidP="00C13C8A">
      <w:pPr>
        <w:keepNext/>
        <w:numPr>
          <w:ilvl w:val="1"/>
          <w:numId w:val="38"/>
        </w:numPr>
        <w:spacing w:before="120" w:after="120" w:line="240" w:lineRule="auto"/>
        <w:ind w:left="900" w:hanging="540"/>
      </w:pPr>
      <w:r>
        <w:rPr>
          <w:rFonts w:ascii="Arial" w:eastAsia="Arial" w:hAnsi="Arial" w:cs="Arial"/>
          <w:sz w:val="24"/>
          <w:szCs w:val="24"/>
        </w:rPr>
        <w:t>The Supplier:</w:t>
      </w:r>
    </w:p>
    <w:p w14:paraId="6C294321"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6014453"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79A6D707"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10940E33"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1AF16850"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3A3B77DD"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67238F9"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7005A36"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23919479"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2F9AB0B" w14:textId="77777777" w:rsidR="008568A5"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5F238A9A" w14:textId="77777777" w:rsidR="008568A5" w:rsidRPr="003939D8" w:rsidRDefault="008568A5" w:rsidP="00C13C8A">
      <w:pPr>
        <w:numPr>
          <w:ilvl w:val="2"/>
          <w:numId w:val="38"/>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71892C54" w14:textId="77777777" w:rsidR="008568A5" w:rsidRPr="003939D8" w:rsidRDefault="008568A5" w:rsidP="009455F2">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23">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3676926B" w14:textId="77777777" w:rsidR="008568A5" w:rsidRDefault="008568A5" w:rsidP="009455F2">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DDBEF1B" w14:textId="77777777" w:rsidR="008568A5" w:rsidRDefault="008568A5" w:rsidP="00C13C8A">
      <w:pPr>
        <w:keepNext/>
        <w:numPr>
          <w:ilvl w:val="0"/>
          <w:numId w:val="38"/>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7970CFA6" w14:textId="77777777" w:rsidR="008568A5" w:rsidRDefault="008568A5" w:rsidP="00C13C8A">
      <w:pPr>
        <w:keepNext/>
        <w:numPr>
          <w:ilvl w:val="1"/>
          <w:numId w:val="38"/>
        </w:numPr>
        <w:spacing w:before="120" w:after="120" w:line="240" w:lineRule="auto"/>
        <w:ind w:left="900" w:hanging="468"/>
      </w:pPr>
      <w:r>
        <w:rPr>
          <w:rFonts w:ascii="Arial" w:eastAsia="Arial" w:hAnsi="Arial" w:cs="Arial"/>
          <w:sz w:val="24"/>
          <w:szCs w:val="24"/>
        </w:rPr>
        <w:t>The Supplier shall:</w:t>
      </w:r>
    </w:p>
    <w:p w14:paraId="77DB026C"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27F8D176" w14:textId="77777777" w:rsidR="008568A5" w:rsidRDefault="008568A5" w:rsidP="00C13C8A">
      <w:pPr>
        <w:numPr>
          <w:ilvl w:val="2"/>
          <w:numId w:val="38"/>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F8868D2" w14:textId="77777777" w:rsidR="008568A5" w:rsidRDefault="008568A5" w:rsidP="00C13C8A">
      <w:pPr>
        <w:keepNext/>
        <w:numPr>
          <w:ilvl w:val="2"/>
          <w:numId w:val="38"/>
        </w:numPr>
        <w:tabs>
          <w:tab w:val="left" w:pos="1985"/>
        </w:tabs>
        <w:spacing w:before="120" w:after="120" w:line="240" w:lineRule="auto"/>
      </w:pPr>
      <w:r>
        <w:rPr>
          <w:rFonts w:ascii="Arial" w:eastAsia="Arial" w:hAnsi="Arial" w:cs="Arial"/>
          <w:sz w:val="24"/>
          <w:szCs w:val="24"/>
        </w:rPr>
        <w:t>not make deductions from wages:</w:t>
      </w:r>
    </w:p>
    <w:p w14:paraId="7F2A08AB" w14:textId="77777777" w:rsidR="008568A5" w:rsidRDefault="008568A5" w:rsidP="00C13C8A">
      <w:pPr>
        <w:numPr>
          <w:ilvl w:val="3"/>
          <w:numId w:val="38"/>
        </w:numPr>
        <w:tabs>
          <w:tab w:val="left" w:pos="1985"/>
        </w:tabs>
        <w:spacing w:before="120" w:after="120" w:line="240" w:lineRule="auto"/>
        <w:ind w:left="3543"/>
      </w:pPr>
      <w:r>
        <w:rPr>
          <w:rFonts w:ascii="Arial" w:eastAsia="Arial" w:hAnsi="Arial" w:cs="Arial"/>
          <w:sz w:val="24"/>
          <w:szCs w:val="24"/>
        </w:rPr>
        <w:t xml:space="preserve">as a disciplinary measure </w:t>
      </w:r>
    </w:p>
    <w:p w14:paraId="0A9B73CC" w14:textId="77777777" w:rsidR="008568A5" w:rsidRDefault="008568A5" w:rsidP="00C13C8A">
      <w:pPr>
        <w:numPr>
          <w:ilvl w:val="3"/>
          <w:numId w:val="38"/>
        </w:numPr>
        <w:tabs>
          <w:tab w:val="left" w:pos="1985"/>
        </w:tabs>
        <w:spacing w:before="120" w:after="120" w:line="240" w:lineRule="auto"/>
        <w:ind w:left="3543"/>
      </w:pPr>
      <w:r>
        <w:rPr>
          <w:rFonts w:ascii="Arial" w:eastAsia="Arial" w:hAnsi="Arial" w:cs="Arial"/>
          <w:sz w:val="24"/>
          <w:szCs w:val="24"/>
        </w:rPr>
        <w:t>except where permitted by law; or</w:t>
      </w:r>
    </w:p>
    <w:p w14:paraId="08B60D57" w14:textId="77777777" w:rsidR="008568A5" w:rsidRDefault="008568A5" w:rsidP="00C13C8A">
      <w:pPr>
        <w:numPr>
          <w:ilvl w:val="3"/>
          <w:numId w:val="38"/>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4B2A66DF"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34B94F8E"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442DCC8F" w14:textId="77777777" w:rsidR="008568A5" w:rsidRDefault="008568A5" w:rsidP="00C13C8A">
      <w:pPr>
        <w:keepNext/>
        <w:numPr>
          <w:ilvl w:val="0"/>
          <w:numId w:val="38"/>
        </w:numPr>
        <w:tabs>
          <w:tab w:val="left" w:pos="142"/>
        </w:tabs>
        <w:spacing w:before="120" w:after="240" w:line="240" w:lineRule="auto"/>
        <w:ind w:left="426" w:hanging="426"/>
      </w:pPr>
      <w:r>
        <w:rPr>
          <w:rFonts w:ascii="Arial Bold" w:eastAsia="Arial Bold" w:hAnsi="Arial Bold" w:cs="Arial Bold"/>
          <w:b/>
          <w:sz w:val="24"/>
          <w:szCs w:val="24"/>
        </w:rPr>
        <w:t>Working Hours</w:t>
      </w:r>
    </w:p>
    <w:p w14:paraId="2C0D58DA" w14:textId="77777777" w:rsidR="008568A5" w:rsidRDefault="008568A5" w:rsidP="00C13C8A">
      <w:pPr>
        <w:pStyle w:val="Heading1"/>
        <w:numPr>
          <w:ilvl w:val="1"/>
          <w:numId w:val="38"/>
        </w:numPr>
        <w:spacing w:before="120" w:line="240" w:lineRule="auto"/>
        <w:ind w:left="900" w:hanging="468"/>
      </w:pPr>
      <w:bookmarkStart w:id="16" w:name="_heading=h.vb7m9ru9phx5" w:colFirst="0" w:colLast="0"/>
      <w:bookmarkEnd w:id="16"/>
      <w:r>
        <w:rPr>
          <w:rFonts w:ascii="Arial" w:eastAsia="Arial" w:hAnsi="Arial" w:cs="Arial"/>
          <w:b w:val="0"/>
          <w:sz w:val="24"/>
          <w:szCs w:val="24"/>
        </w:rPr>
        <w:t>The Supplier shall:</w:t>
      </w:r>
    </w:p>
    <w:p w14:paraId="171660F0" w14:textId="77777777" w:rsidR="008568A5" w:rsidRDefault="008568A5" w:rsidP="00C13C8A">
      <w:pPr>
        <w:pStyle w:val="Heading3"/>
        <w:numPr>
          <w:ilvl w:val="2"/>
          <w:numId w:val="38"/>
        </w:numPr>
        <w:tabs>
          <w:tab w:val="left" w:pos="1985"/>
        </w:tabs>
        <w:rPr>
          <w:sz w:val="20"/>
          <w:szCs w:val="20"/>
        </w:rPr>
      </w:pPr>
      <w:bookmarkStart w:id="17" w:name="_heading=h.rs7vztked8yy" w:colFirst="0" w:colLast="0"/>
      <w:bookmarkEnd w:id="17"/>
      <w:r>
        <w:rPr>
          <w:rFonts w:ascii="Arial" w:eastAsia="Arial" w:hAnsi="Arial" w:cs="Arial"/>
          <w:b w:val="0"/>
          <w:sz w:val="24"/>
          <w:szCs w:val="24"/>
        </w:rPr>
        <w:t>ensure that the working hours of Supplier Staff comply with national laws, and any collective agreements;</w:t>
      </w:r>
    </w:p>
    <w:p w14:paraId="5091A470"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7E5E40F0" w14:textId="77777777" w:rsidR="008568A5" w:rsidRDefault="008568A5" w:rsidP="00C13C8A">
      <w:pPr>
        <w:numPr>
          <w:ilvl w:val="2"/>
          <w:numId w:val="38"/>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00EE38BE" w14:textId="77777777" w:rsidR="008568A5" w:rsidRDefault="008568A5" w:rsidP="00C13C8A">
      <w:pPr>
        <w:keepNext/>
        <w:numPr>
          <w:ilvl w:val="0"/>
          <w:numId w:val="37"/>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4E0386BF" w14:textId="77777777" w:rsidR="008568A5" w:rsidRDefault="008568A5" w:rsidP="00C13C8A">
      <w:pPr>
        <w:keepNext/>
        <w:numPr>
          <w:ilvl w:val="0"/>
          <w:numId w:val="37"/>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7855304A" w14:textId="77777777" w:rsidR="008568A5" w:rsidRDefault="008568A5" w:rsidP="00C13C8A">
      <w:pPr>
        <w:keepNext/>
        <w:numPr>
          <w:ilvl w:val="0"/>
          <w:numId w:val="37"/>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772A898E" w14:textId="77777777" w:rsidR="008568A5" w:rsidRDefault="008568A5">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35EC0466" w14:textId="77777777" w:rsidR="008568A5" w:rsidRDefault="008568A5" w:rsidP="00C13C8A">
      <w:pPr>
        <w:keepNext/>
        <w:numPr>
          <w:ilvl w:val="1"/>
          <w:numId w:val="3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The total hours worked in any seven day period shall not exceed 60 hours, except where covered by Paragraph 5.3 below.</w:t>
      </w:r>
    </w:p>
    <w:p w14:paraId="3A71819D" w14:textId="77777777" w:rsidR="008568A5" w:rsidRDefault="008568A5" w:rsidP="00C13C8A">
      <w:pPr>
        <w:keepNext/>
        <w:numPr>
          <w:ilvl w:val="1"/>
          <w:numId w:val="3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2F864598" w14:textId="77777777" w:rsidR="008568A5" w:rsidRDefault="008568A5" w:rsidP="00C13C8A">
      <w:pPr>
        <w:keepNext/>
        <w:numPr>
          <w:ilvl w:val="2"/>
          <w:numId w:val="3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4D289EBA" w14:textId="77777777" w:rsidR="008568A5" w:rsidRDefault="008568A5" w:rsidP="00C13C8A">
      <w:pPr>
        <w:keepNext/>
        <w:numPr>
          <w:ilvl w:val="2"/>
          <w:numId w:val="3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2A5E1C7D" w14:textId="77777777" w:rsidR="008568A5" w:rsidRDefault="008568A5">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7777B5DB" w14:textId="77777777" w:rsidR="008568A5" w:rsidRDefault="008568A5" w:rsidP="00C13C8A">
      <w:pPr>
        <w:keepNext/>
        <w:numPr>
          <w:ilvl w:val="2"/>
          <w:numId w:val="38"/>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46889994" w14:textId="77777777" w:rsidR="008568A5" w:rsidRDefault="008568A5" w:rsidP="00C13C8A">
      <w:pPr>
        <w:keepNext/>
        <w:numPr>
          <w:ilvl w:val="1"/>
          <w:numId w:val="38"/>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178A8E6" w14:textId="77777777" w:rsidR="008568A5" w:rsidRDefault="008568A5">
      <w:pPr>
        <w:spacing w:after="0" w:line="240" w:lineRule="auto"/>
        <w:rPr>
          <w:rFonts w:ascii="Arial" w:eastAsia="Arial" w:hAnsi="Arial" w:cs="Arial"/>
          <w:color w:val="FFFFFF"/>
          <w:sz w:val="24"/>
          <w:szCs w:val="24"/>
          <w:highlight w:val="cyan"/>
        </w:rPr>
      </w:pPr>
    </w:p>
    <w:p w14:paraId="0CF422C6" w14:textId="77777777" w:rsidR="008568A5" w:rsidRDefault="008568A5" w:rsidP="00C13C8A">
      <w:pPr>
        <w:keepNext/>
        <w:numPr>
          <w:ilvl w:val="0"/>
          <w:numId w:val="38"/>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CE6C7A5" w14:textId="77777777" w:rsidR="008568A5" w:rsidRDefault="008568A5" w:rsidP="00C13C8A">
      <w:pPr>
        <w:keepNext/>
        <w:numPr>
          <w:ilvl w:val="1"/>
          <w:numId w:val="38"/>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0C85CF63" w14:textId="77777777" w:rsidR="008568A5" w:rsidRDefault="00BF1DF7">
      <w:pPr>
        <w:spacing w:before="120" w:after="120" w:line="240" w:lineRule="auto"/>
        <w:ind w:left="992"/>
        <w:rPr>
          <w:rFonts w:ascii="Arial" w:eastAsia="Arial" w:hAnsi="Arial" w:cs="Arial"/>
          <w:sz w:val="24"/>
          <w:szCs w:val="24"/>
        </w:rPr>
      </w:pPr>
      <w:hyperlink r:id="rId24">
        <w:r w:rsidR="008568A5">
          <w:rPr>
            <w:rFonts w:ascii="Arial" w:eastAsia="Arial" w:hAnsi="Arial" w:cs="Arial"/>
            <w:color w:val="0000FF"/>
            <w:sz w:val="24"/>
            <w:szCs w:val="24"/>
            <w:u w:val="single"/>
          </w:rPr>
          <w:t>https://www.gov.uk/government/collections/sustainable-procurement-the-government-buying-standards-gbs</w:t>
        </w:r>
      </w:hyperlink>
    </w:p>
    <w:p w14:paraId="0471BAE9" w14:textId="77777777" w:rsidR="008568A5" w:rsidRDefault="008568A5">
      <w:pPr>
        <w:spacing w:before="120" w:after="120" w:line="240" w:lineRule="auto"/>
        <w:ind w:left="992"/>
        <w:rPr>
          <w:rFonts w:ascii="Arial" w:eastAsia="Arial" w:hAnsi="Arial" w:cs="Arial"/>
          <w:sz w:val="24"/>
          <w:szCs w:val="24"/>
        </w:rPr>
      </w:pPr>
    </w:p>
    <w:p w14:paraId="1A1C1F60" w14:textId="77777777" w:rsidR="008568A5" w:rsidRDefault="008568A5" w:rsidP="00C13C8A">
      <w:pPr>
        <w:keepNext/>
        <w:numPr>
          <w:ilvl w:val="1"/>
          <w:numId w:val="38"/>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43EC73D7" w14:textId="77777777" w:rsidR="008568A5" w:rsidRDefault="008568A5" w:rsidP="00C13C8A">
      <w:pPr>
        <w:keepNext/>
        <w:numPr>
          <w:ilvl w:val="1"/>
          <w:numId w:val="38"/>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6124C5A6" w14:textId="77777777" w:rsidR="008568A5" w:rsidRDefault="008568A5" w:rsidP="00C13C8A">
      <w:pPr>
        <w:keepNext/>
        <w:numPr>
          <w:ilvl w:val="1"/>
          <w:numId w:val="38"/>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5ABF5ED9" w14:textId="77777777" w:rsidR="008568A5" w:rsidRDefault="008568A5">
      <w:pPr>
        <w:rPr>
          <w:rFonts w:ascii="Arial" w:eastAsia="Arial" w:hAnsi="Arial" w:cs="Arial"/>
          <w:sz w:val="24"/>
          <w:szCs w:val="24"/>
        </w:rPr>
      </w:pPr>
    </w:p>
    <w:p w14:paraId="7AA69A19" w14:textId="77777777" w:rsidR="008568A5" w:rsidRDefault="008568A5">
      <w:pPr>
        <w:rPr>
          <w:rFonts w:ascii="Arial" w:eastAsia="Arial" w:hAnsi="Arial" w:cs="Arial"/>
          <w:sz w:val="24"/>
          <w:szCs w:val="24"/>
        </w:rPr>
      </w:pPr>
    </w:p>
    <w:p w14:paraId="6472A72B" w14:textId="77777777" w:rsidR="008568A5" w:rsidRDefault="008568A5">
      <w:pPr>
        <w:rPr>
          <w:rFonts w:ascii="Arial" w:eastAsia="Arial" w:hAnsi="Arial" w:cs="Arial"/>
          <w:sz w:val="28"/>
          <w:szCs w:val="28"/>
        </w:rPr>
      </w:pPr>
      <w:r w:rsidRPr="004C0830">
        <w:rPr>
          <w:rFonts w:ascii="Arial" w:eastAsia="Arial" w:hAnsi="Arial" w:cs="Arial"/>
          <w:sz w:val="24"/>
          <w:szCs w:val="24"/>
        </w:rPr>
        <w:t xml:space="preserve">Annex 1 </w:t>
      </w:r>
    </w:p>
    <w:p w14:paraId="1D8400A7" w14:textId="77777777" w:rsidR="008568A5" w:rsidRPr="004C0830" w:rsidRDefault="008568A5">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6C19CCF3" w14:textId="77777777" w:rsidR="008568A5" w:rsidRDefault="008568A5">
      <w:pPr>
        <w:rPr>
          <w:rFonts w:ascii="Arial" w:eastAsia="Arial" w:hAnsi="Arial" w:cs="Arial"/>
          <w:sz w:val="24"/>
          <w:szCs w:val="24"/>
        </w:rPr>
      </w:pPr>
    </w:p>
    <w:p w14:paraId="34D86EA7" w14:textId="77777777" w:rsidR="008568A5" w:rsidRDefault="008568A5">
      <w:pPr>
        <w:rPr>
          <w:rFonts w:ascii="Arial" w:eastAsia="Arial" w:hAnsi="Arial" w:cs="Arial"/>
          <w:sz w:val="24"/>
          <w:szCs w:val="24"/>
        </w:rPr>
      </w:pPr>
      <w:r>
        <w:rPr>
          <w:rFonts w:ascii="Arial" w:eastAsia="Arial" w:hAnsi="Arial" w:cs="Arial"/>
          <w:sz w:val="24"/>
          <w:szCs w:val="24"/>
        </w:rPr>
        <w:object w:dxaOrig="1504" w:dyaOrig="982" w14:anchorId="2B38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25" o:title=""/>
          </v:shape>
          <o:OLEObject Type="Embed" ProgID="Excel.Sheet.12" ShapeID="_x0000_i1025" DrawAspect="Icon" ObjectID="_1797411746" r:id="rId26"/>
        </w:object>
      </w:r>
    </w:p>
    <w:p w14:paraId="6E19D78E" w14:textId="77777777" w:rsidR="008568A5" w:rsidRDefault="008568A5">
      <w:pPr>
        <w:rPr>
          <w:rFonts w:ascii="Arial" w:eastAsia="Arial" w:hAnsi="Arial" w:cs="Arial"/>
          <w:sz w:val="24"/>
          <w:szCs w:val="24"/>
        </w:rPr>
      </w:pPr>
    </w:p>
    <w:p w14:paraId="706F4916" w14:textId="77777777" w:rsidR="008568A5" w:rsidRDefault="008568A5">
      <w:pPr>
        <w:tabs>
          <w:tab w:val="left" w:pos="1870"/>
        </w:tabs>
        <w:rPr>
          <w:rFonts w:ascii="Arial" w:eastAsia="Arial" w:hAnsi="Arial" w:cs="Arial"/>
          <w:sz w:val="24"/>
          <w:szCs w:val="24"/>
        </w:rPr>
      </w:pPr>
      <w:r>
        <w:rPr>
          <w:rFonts w:ascii="Arial" w:eastAsia="Arial" w:hAnsi="Arial" w:cs="Arial"/>
          <w:sz w:val="24"/>
          <w:szCs w:val="24"/>
        </w:rPr>
        <w:tab/>
      </w:r>
    </w:p>
    <w:p w14:paraId="1664AD44" w14:textId="619BA04A" w:rsidR="0066095E" w:rsidRPr="00693F86" w:rsidRDefault="0066095E">
      <w:r>
        <w:br w:type="page"/>
      </w:r>
      <w:r>
        <w:rPr>
          <w:rFonts w:ascii="Arial" w:eastAsia="Arial" w:hAnsi="Arial" w:cs="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66095E" w14:paraId="6CEB153F" w14:textId="77777777">
        <w:trPr>
          <w:trHeight w:val="725"/>
        </w:trPr>
        <w:tc>
          <w:tcPr>
            <w:tcW w:w="9101" w:type="dxa"/>
            <w:gridSpan w:val="6"/>
            <w:shd w:val="clear" w:color="auto" w:fill="D9D9D9"/>
          </w:tcPr>
          <w:p w14:paraId="2F57CCC4" w14:textId="77777777" w:rsidR="0066095E" w:rsidRDefault="0066095E">
            <w:pPr>
              <w:jc w:val="center"/>
              <w:rPr>
                <w:rFonts w:ascii="Arial" w:eastAsia="Arial" w:hAnsi="Arial" w:cs="Arial"/>
                <w:b/>
                <w:sz w:val="24"/>
                <w:szCs w:val="24"/>
              </w:rPr>
            </w:pPr>
          </w:p>
          <w:p w14:paraId="5657447B" w14:textId="77777777" w:rsidR="0066095E" w:rsidRDefault="0066095E">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66095E" w14:paraId="36DE3D22" w14:textId="77777777">
        <w:trPr>
          <w:trHeight w:val="871"/>
        </w:trPr>
        <w:tc>
          <w:tcPr>
            <w:tcW w:w="2975" w:type="dxa"/>
            <w:shd w:val="clear" w:color="auto" w:fill="auto"/>
          </w:tcPr>
          <w:p w14:paraId="119B07AD" w14:textId="77777777" w:rsidR="0066095E" w:rsidRDefault="0066095E">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03824002"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66095E" w14:paraId="48592706" w14:textId="77777777">
        <w:trPr>
          <w:trHeight w:val="1051"/>
        </w:trPr>
        <w:tc>
          <w:tcPr>
            <w:tcW w:w="2975" w:type="dxa"/>
            <w:shd w:val="clear" w:color="auto" w:fill="auto"/>
          </w:tcPr>
          <w:p w14:paraId="06DC01DE" w14:textId="77777777" w:rsidR="0066095E" w:rsidRDefault="0066095E">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4140642F"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5E50444D" w14:textId="77777777" w:rsidR="0066095E" w:rsidRDefault="0066095E">
            <w:pPr>
              <w:rPr>
                <w:rFonts w:ascii="Arial" w:eastAsia="Arial" w:hAnsi="Arial" w:cs="Arial"/>
                <w:sz w:val="24"/>
                <w:szCs w:val="24"/>
              </w:rPr>
            </w:pPr>
          </w:p>
        </w:tc>
      </w:tr>
      <w:tr w:rsidR="0066095E" w14:paraId="2DCACE93" w14:textId="77777777">
        <w:trPr>
          <w:trHeight w:val="492"/>
        </w:trPr>
        <w:tc>
          <w:tcPr>
            <w:tcW w:w="2975" w:type="dxa"/>
            <w:shd w:val="clear" w:color="auto" w:fill="auto"/>
          </w:tcPr>
          <w:p w14:paraId="1F3ADDFC" w14:textId="77777777" w:rsidR="0066095E" w:rsidRDefault="0066095E">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3062C6FE" w14:textId="77777777" w:rsidR="0066095E" w:rsidRDefault="0066095E">
            <w:pPr>
              <w:rPr>
                <w:rFonts w:ascii="Arial" w:eastAsia="Arial" w:hAnsi="Arial" w:cs="Arial"/>
                <w:sz w:val="24"/>
                <w:szCs w:val="24"/>
              </w:rPr>
            </w:pPr>
          </w:p>
        </w:tc>
        <w:tc>
          <w:tcPr>
            <w:tcW w:w="951" w:type="dxa"/>
            <w:gridSpan w:val="2"/>
            <w:shd w:val="clear" w:color="auto" w:fill="auto"/>
          </w:tcPr>
          <w:p w14:paraId="5878CBD3" w14:textId="77777777" w:rsidR="0066095E" w:rsidRDefault="0066095E">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2D30376B" w14:textId="77777777" w:rsidR="0066095E" w:rsidRDefault="0066095E">
            <w:pPr>
              <w:rPr>
                <w:rFonts w:ascii="Arial" w:eastAsia="Arial" w:hAnsi="Arial" w:cs="Arial"/>
                <w:sz w:val="24"/>
                <w:szCs w:val="24"/>
              </w:rPr>
            </w:pPr>
          </w:p>
        </w:tc>
      </w:tr>
      <w:tr w:rsidR="0066095E" w14:paraId="050670DD" w14:textId="77777777">
        <w:trPr>
          <w:trHeight w:val="492"/>
        </w:trPr>
        <w:tc>
          <w:tcPr>
            <w:tcW w:w="9101" w:type="dxa"/>
            <w:gridSpan w:val="6"/>
            <w:shd w:val="clear" w:color="auto" w:fill="D9D9D9"/>
          </w:tcPr>
          <w:p w14:paraId="5863BAE9" w14:textId="77777777" w:rsidR="0066095E" w:rsidRDefault="0066095E">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66095E" w14:paraId="04001366" w14:textId="77777777">
        <w:trPr>
          <w:trHeight w:val="492"/>
        </w:trPr>
        <w:tc>
          <w:tcPr>
            <w:tcW w:w="2975" w:type="dxa"/>
            <w:shd w:val="clear" w:color="auto" w:fill="auto"/>
          </w:tcPr>
          <w:p w14:paraId="63247732" w14:textId="77777777" w:rsidR="0066095E" w:rsidRDefault="0066095E">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08FD99C0"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66095E" w14:paraId="4AAA70B9" w14:textId="77777777">
        <w:trPr>
          <w:trHeight w:val="827"/>
        </w:trPr>
        <w:tc>
          <w:tcPr>
            <w:tcW w:w="2975" w:type="dxa"/>
            <w:shd w:val="clear" w:color="auto" w:fill="auto"/>
          </w:tcPr>
          <w:p w14:paraId="11F4EFD2" w14:textId="77777777" w:rsidR="0066095E" w:rsidRDefault="0066095E">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7CA114DE" w14:textId="77777777" w:rsidR="0066095E" w:rsidRDefault="0066095E">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66095E" w14:paraId="5263C075" w14:textId="77777777">
        <w:trPr>
          <w:trHeight w:val="470"/>
        </w:trPr>
        <w:tc>
          <w:tcPr>
            <w:tcW w:w="2975" w:type="dxa"/>
            <w:shd w:val="clear" w:color="auto" w:fill="auto"/>
          </w:tcPr>
          <w:p w14:paraId="07B34E97" w14:textId="77777777" w:rsidR="0066095E" w:rsidRDefault="0066095E">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04DAA11E"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66095E" w14:paraId="0285EC35" w14:textId="77777777">
        <w:trPr>
          <w:trHeight w:val="138"/>
        </w:trPr>
        <w:tc>
          <w:tcPr>
            <w:tcW w:w="2975" w:type="dxa"/>
            <w:vMerge w:val="restart"/>
            <w:shd w:val="clear" w:color="auto" w:fill="auto"/>
          </w:tcPr>
          <w:p w14:paraId="57DB2A0F" w14:textId="77777777" w:rsidR="0066095E" w:rsidRDefault="0066095E">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0DE96E53" w14:textId="77777777" w:rsidR="0066095E" w:rsidRDefault="0066095E">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4F3A16B5" w14:textId="77777777" w:rsidR="0066095E" w:rsidRDefault="0066095E">
            <w:pPr>
              <w:rPr>
                <w:rFonts w:ascii="Arial" w:eastAsia="Arial" w:hAnsi="Arial" w:cs="Arial"/>
                <w:b/>
                <w:sz w:val="24"/>
                <w:szCs w:val="24"/>
              </w:rPr>
            </w:pPr>
            <w:r>
              <w:rPr>
                <w:rFonts w:ascii="Arial" w:eastAsia="Arial" w:hAnsi="Arial" w:cs="Arial"/>
                <w:b/>
                <w:sz w:val="24"/>
                <w:szCs w:val="24"/>
              </w:rPr>
              <w:t xml:space="preserve">Timescale </w:t>
            </w:r>
          </w:p>
        </w:tc>
      </w:tr>
      <w:tr w:rsidR="0066095E" w14:paraId="29443214" w14:textId="77777777">
        <w:trPr>
          <w:trHeight w:val="132"/>
        </w:trPr>
        <w:tc>
          <w:tcPr>
            <w:tcW w:w="2975" w:type="dxa"/>
            <w:vMerge/>
            <w:shd w:val="clear" w:color="auto" w:fill="auto"/>
          </w:tcPr>
          <w:p w14:paraId="66C3678C" w14:textId="77777777" w:rsidR="0066095E" w:rsidRDefault="0066095E">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71684BD6" w14:textId="77777777" w:rsidR="0066095E" w:rsidRDefault="0066095E">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493249C0"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6B265D64" w14:textId="77777777">
        <w:trPr>
          <w:trHeight w:val="132"/>
        </w:trPr>
        <w:tc>
          <w:tcPr>
            <w:tcW w:w="2975" w:type="dxa"/>
            <w:vMerge/>
            <w:shd w:val="clear" w:color="auto" w:fill="auto"/>
          </w:tcPr>
          <w:p w14:paraId="3841EF40"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48436C0" w14:textId="77777777" w:rsidR="0066095E" w:rsidRDefault="0066095E">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6F354F0B"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75287D3D" w14:textId="77777777">
        <w:trPr>
          <w:trHeight w:val="132"/>
        </w:trPr>
        <w:tc>
          <w:tcPr>
            <w:tcW w:w="2975" w:type="dxa"/>
            <w:vMerge/>
            <w:shd w:val="clear" w:color="auto" w:fill="auto"/>
          </w:tcPr>
          <w:p w14:paraId="39D9C408"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24246BD" w14:textId="77777777" w:rsidR="0066095E" w:rsidRDefault="0066095E">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73A0A6B6"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75720015" w14:textId="77777777">
        <w:trPr>
          <w:trHeight w:val="132"/>
        </w:trPr>
        <w:tc>
          <w:tcPr>
            <w:tcW w:w="2975" w:type="dxa"/>
            <w:vMerge/>
            <w:shd w:val="clear" w:color="auto" w:fill="auto"/>
          </w:tcPr>
          <w:p w14:paraId="2D59875F"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EAB04E0" w14:textId="77777777" w:rsidR="0066095E" w:rsidRDefault="0066095E">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1E6FC82"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4E972F57" w14:textId="77777777">
        <w:trPr>
          <w:trHeight w:val="132"/>
        </w:trPr>
        <w:tc>
          <w:tcPr>
            <w:tcW w:w="2975" w:type="dxa"/>
            <w:vMerge/>
            <w:shd w:val="clear" w:color="auto" w:fill="auto"/>
          </w:tcPr>
          <w:p w14:paraId="317A254F"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5F60EF5"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3BA89CE1"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459588F7" w14:textId="77777777">
        <w:trPr>
          <w:trHeight w:val="827"/>
        </w:trPr>
        <w:tc>
          <w:tcPr>
            <w:tcW w:w="2975" w:type="dxa"/>
            <w:shd w:val="clear" w:color="auto" w:fill="auto"/>
          </w:tcPr>
          <w:p w14:paraId="19000103" w14:textId="77777777" w:rsidR="0066095E" w:rsidRDefault="0066095E">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303392DA" w14:textId="77777777" w:rsidR="0066095E" w:rsidRDefault="0066095E">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66095E" w14:paraId="40B68F28" w14:textId="77777777">
        <w:trPr>
          <w:trHeight w:val="145"/>
        </w:trPr>
        <w:tc>
          <w:tcPr>
            <w:tcW w:w="2975" w:type="dxa"/>
            <w:vMerge w:val="restart"/>
            <w:shd w:val="clear" w:color="auto" w:fill="auto"/>
          </w:tcPr>
          <w:p w14:paraId="14B4486B" w14:textId="77777777" w:rsidR="0066095E" w:rsidRDefault="0066095E">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634AFECB" w14:textId="77777777" w:rsidR="0066095E" w:rsidRDefault="0066095E">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4F1DAE5A" w14:textId="77777777" w:rsidR="0066095E" w:rsidRDefault="0066095E">
            <w:pPr>
              <w:rPr>
                <w:rFonts w:ascii="Arial" w:eastAsia="Arial" w:hAnsi="Arial" w:cs="Arial"/>
                <w:sz w:val="24"/>
                <w:szCs w:val="24"/>
              </w:rPr>
            </w:pPr>
            <w:r>
              <w:rPr>
                <w:rFonts w:ascii="Arial" w:eastAsia="Arial" w:hAnsi="Arial" w:cs="Arial"/>
                <w:b/>
                <w:sz w:val="24"/>
                <w:szCs w:val="24"/>
              </w:rPr>
              <w:t xml:space="preserve">Timescale </w:t>
            </w:r>
          </w:p>
        </w:tc>
      </w:tr>
      <w:tr w:rsidR="0066095E" w14:paraId="7D859B75" w14:textId="77777777">
        <w:trPr>
          <w:trHeight w:val="144"/>
        </w:trPr>
        <w:tc>
          <w:tcPr>
            <w:tcW w:w="2975" w:type="dxa"/>
            <w:vMerge/>
            <w:shd w:val="clear" w:color="auto" w:fill="auto"/>
          </w:tcPr>
          <w:p w14:paraId="369ED0EA"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5C1839E" w14:textId="77777777" w:rsidR="0066095E" w:rsidRDefault="0066095E">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BE2F95F"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63A033CE" w14:textId="77777777">
        <w:trPr>
          <w:trHeight w:val="144"/>
        </w:trPr>
        <w:tc>
          <w:tcPr>
            <w:tcW w:w="2975" w:type="dxa"/>
            <w:vMerge/>
            <w:shd w:val="clear" w:color="auto" w:fill="auto"/>
          </w:tcPr>
          <w:p w14:paraId="09A9D1B7"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2DF16D9" w14:textId="77777777" w:rsidR="0066095E" w:rsidRDefault="0066095E">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537C539B"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6C1E708F" w14:textId="77777777">
        <w:trPr>
          <w:trHeight w:val="144"/>
        </w:trPr>
        <w:tc>
          <w:tcPr>
            <w:tcW w:w="2975" w:type="dxa"/>
            <w:vMerge/>
            <w:shd w:val="clear" w:color="auto" w:fill="auto"/>
          </w:tcPr>
          <w:p w14:paraId="13F03F27"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2B3826E" w14:textId="77777777" w:rsidR="0066095E" w:rsidRDefault="0066095E">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3B9F5F79"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0128A76E" w14:textId="77777777">
        <w:trPr>
          <w:trHeight w:val="144"/>
        </w:trPr>
        <w:tc>
          <w:tcPr>
            <w:tcW w:w="2975" w:type="dxa"/>
            <w:vMerge/>
            <w:shd w:val="clear" w:color="auto" w:fill="auto"/>
          </w:tcPr>
          <w:p w14:paraId="66D1195B"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EC69830" w14:textId="77777777" w:rsidR="0066095E" w:rsidRDefault="0066095E">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3C96B5D"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6A0A1F87" w14:textId="77777777">
        <w:trPr>
          <w:trHeight w:val="144"/>
        </w:trPr>
        <w:tc>
          <w:tcPr>
            <w:tcW w:w="2975" w:type="dxa"/>
            <w:vMerge/>
            <w:shd w:val="clear" w:color="auto" w:fill="auto"/>
          </w:tcPr>
          <w:p w14:paraId="0FABD5DF" w14:textId="77777777" w:rsidR="0066095E" w:rsidRDefault="0066095E">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4E387440" w14:textId="77777777" w:rsidR="0066095E" w:rsidRDefault="0066095E">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6D08EFB" w14:textId="77777777" w:rsidR="0066095E" w:rsidRDefault="0066095E">
            <w:pPr>
              <w:rPr>
                <w:rFonts w:ascii="Arial" w:eastAsia="Arial" w:hAnsi="Arial" w:cs="Arial"/>
                <w:sz w:val="24"/>
                <w:szCs w:val="24"/>
              </w:rPr>
            </w:pPr>
            <w:r>
              <w:rPr>
                <w:rFonts w:ascii="Arial" w:eastAsia="Arial" w:hAnsi="Arial" w:cs="Arial"/>
                <w:sz w:val="24"/>
                <w:szCs w:val="24"/>
                <w:highlight w:val="yellow"/>
              </w:rPr>
              <w:t>[date]</w:t>
            </w:r>
          </w:p>
        </w:tc>
      </w:tr>
      <w:tr w:rsidR="0066095E" w14:paraId="62AA5DBD" w14:textId="77777777">
        <w:trPr>
          <w:trHeight w:val="993"/>
        </w:trPr>
        <w:tc>
          <w:tcPr>
            <w:tcW w:w="2975" w:type="dxa"/>
            <w:shd w:val="clear" w:color="auto" w:fill="auto"/>
          </w:tcPr>
          <w:p w14:paraId="216870E9" w14:textId="77777777" w:rsidR="0066095E" w:rsidRDefault="0066095E">
            <w:pPr>
              <w:rPr>
                <w:rFonts w:ascii="Arial" w:eastAsia="Arial" w:hAnsi="Arial" w:cs="Arial"/>
                <w:sz w:val="24"/>
                <w:szCs w:val="24"/>
              </w:rPr>
            </w:pPr>
          </w:p>
          <w:p w14:paraId="3EC05F94" w14:textId="77777777" w:rsidR="0066095E" w:rsidRDefault="0066095E">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751F8ECC" w14:textId="77777777" w:rsidR="0066095E" w:rsidRDefault="0066095E">
            <w:pPr>
              <w:rPr>
                <w:rFonts w:ascii="Arial" w:eastAsia="Arial" w:hAnsi="Arial" w:cs="Arial"/>
                <w:sz w:val="24"/>
                <w:szCs w:val="24"/>
                <w:highlight w:val="yellow"/>
              </w:rPr>
            </w:pPr>
          </w:p>
        </w:tc>
        <w:tc>
          <w:tcPr>
            <w:tcW w:w="984" w:type="dxa"/>
            <w:gridSpan w:val="2"/>
            <w:shd w:val="clear" w:color="auto" w:fill="auto"/>
          </w:tcPr>
          <w:p w14:paraId="56B626BD" w14:textId="77777777" w:rsidR="0066095E" w:rsidRDefault="0066095E">
            <w:pPr>
              <w:rPr>
                <w:rFonts w:ascii="Arial" w:eastAsia="Arial" w:hAnsi="Arial" w:cs="Arial"/>
                <w:sz w:val="24"/>
                <w:szCs w:val="24"/>
              </w:rPr>
            </w:pPr>
          </w:p>
          <w:p w14:paraId="24F8F99A" w14:textId="77777777" w:rsidR="0066095E" w:rsidRDefault="0066095E">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7E8C53B8" w14:textId="77777777" w:rsidR="0066095E" w:rsidRDefault="0066095E">
            <w:pPr>
              <w:rPr>
                <w:rFonts w:ascii="Arial" w:eastAsia="Arial" w:hAnsi="Arial" w:cs="Arial"/>
                <w:sz w:val="24"/>
                <w:szCs w:val="24"/>
                <w:highlight w:val="yellow"/>
              </w:rPr>
            </w:pPr>
          </w:p>
          <w:p w14:paraId="6874C4AF" w14:textId="77777777" w:rsidR="0066095E" w:rsidRDefault="0066095E">
            <w:pPr>
              <w:rPr>
                <w:rFonts w:ascii="Arial" w:eastAsia="Arial" w:hAnsi="Arial" w:cs="Arial"/>
                <w:sz w:val="24"/>
                <w:szCs w:val="24"/>
                <w:highlight w:val="yellow"/>
              </w:rPr>
            </w:pPr>
          </w:p>
        </w:tc>
      </w:tr>
      <w:tr w:rsidR="0066095E" w14:paraId="3C4D2485" w14:textId="77777777">
        <w:trPr>
          <w:trHeight w:val="492"/>
        </w:trPr>
        <w:tc>
          <w:tcPr>
            <w:tcW w:w="9101" w:type="dxa"/>
            <w:gridSpan w:val="6"/>
            <w:shd w:val="clear" w:color="auto" w:fill="D9D9D9"/>
          </w:tcPr>
          <w:p w14:paraId="3CDB18A4" w14:textId="77777777" w:rsidR="0066095E" w:rsidRDefault="0066095E">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66095E" w14:paraId="7C87CC54" w14:textId="77777777">
        <w:trPr>
          <w:trHeight w:val="769"/>
        </w:trPr>
        <w:tc>
          <w:tcPr>
            <w:tcW w:w="2975" w:type="dxa"/>
            <w:shd w:val="clear" w:color="auto" w:fill="auto"/>
          </w:tcPr>
          <w:p w14:paraId="767ECD18" w14:textId="77777777" w:rsidR="0066095E" w:rsidRDefault="0066095E">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798EF632" w14:textId="77777777" w:rsidR="0066095E" w:rsidRDefault="0066095E">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66095E" w14:paraId="1EF637CF" w14:textId="77777777">
        <w:trPr>
          <w:trHeight w:val="769"/>
        </w:trPr>
        <w:tc>
          <w:tcPr>
            <w:tcW w:w="2975" w:type="dxa"/>
            <w:shd w:val="clear" w:color="auto" w:fill="auto"/>
          </w:tcPr>
          <w:p w14:paraId="00B6AF93" w14:textId="77777777" w:rsidR="0066095E" w:rsidRDefault="0066095E">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7B7A5405" w14:textId="77777777" w:rsidR="0066095E" w:rsidRDefault="0066095E">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66095E" w14:paraId="45578EB6" w14:textId="77777777">
        <w:trPr>
          <w:trHeight w:val="769"/>
        </w:trPr>
        <w:tc>
          <w:tcPr>
            <w:tcW w:w="2975" w:type="dxa"/>
            <w:shd w:val="clear" w:color="auto" w:fill="auto"/>
          </w:tcPr>
          <w:p w14:paraId="66C7C61B" w14:textId="77777777" w:rsidR="0066095E" w:rsidRDefault="0066095E">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1907E5B5" w14:textId="77777777" w:rsidR="0066095E" w:rsidRDefault="0066095E">
            <w:pPr>
              <w:rPr>
                <w:rFonts w:ascii="Arial" w:eastAsia="Arial" w:hAnsi="Arial" w:cs="Arial"/>
                <w:sz w:val="24"/>
                <w:szCs w:val="24"/>
                <w:highlight w:val="yellow"/>
              </w:rPr>
            </w:pPr>
          </w:p>
        </w:tc>
        <w:tc>
          <w:tcPr>
            <w:tcW w:w="984" w:type="dxa"/>
            <w:gridSpan w:val="2"/>
            <w:shd w:val="clear" w:color="auto" w:fill="auto"/>
          </w:tcPr>
          <w:p w14:paraId="5F0419CF" w14:textId="77777777" w:rsidR="0066095E" w:rsidRDefault="0066095E">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3B5EF7DC" w14:textId="77777777" w:rsidR="0066095E" w:rsidRDefault="0066095E">
            <w:pPr>
              <w:rPr>
                <w:rFonts w:ascii="Arial" w:eastAsia="Arial" w:hAnsi="Arial" w:cs="Arial"/>
                <w:sz w:val="24"/>
                <w:szCs w:val="24"/>
                <w:highlight w:val="yellow"/>
              </w:rPr>
            </w:pPr>
          </w:p>
        </w:tc>
      </w:tr>
    </w:tbl>
    <w:p w14:paraId="4B0AA326" w14:textId="77777777" w:rsidR="0066095E" w:rsidRDefault="0066095E">
      <w:pPr>
        <w:tabs>
          <w:tab w:val="left" w:pos="426"/>
        </w:tabs>
        <w:spacing w:before="240"/>
        <w:rPr>
          <w:rFonts w:ascii="Arial" w:eastAsia="Arial" w:hAnsi="Arial" w:cs="Arial"/>
          <w:b/>
          <w:sz w:val="24"/>
          <w:szCs w:val="24"/>
        </w:rPr>
      </w:pPr>
    </w:p>
    <w:p w14:paraId="6BF46F6B" w14:textId="539695D6" w:rsidR="0066095E" w:rsidRPr="00693F86" w:rsidRDefault="0066095E" w:rsidP="00693F86">
      <w:r>
        <w:br w:type="page"/>
      </w:r>
      <w:r>
        <w:rPr>
          <w:rFonts w:ascii="Arial" w:eastAsia="Arial" w:hAnsi="Arial" w:cs="Arial"/>
          <w:b/>
          <w:color w:val="000000"/>
          <w:sz w:val="36"/>
          <w:szCs w:val="36"/>
        </w:rPr>
        <w:t>Joint Schedule 11 (Processing Data)</w:t>
      </w:r>
    </w:p>
    <w:p w14:paraId="1B634765" w14:textId="77777777" w:rsidR="0066095E" w:rsidRDefault="0066095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AB6BA58" w14:textId="77777777" w:rsidR="0066095E" w:rsidRDefault="0066095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F1794D6"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66095E" w14:paraId="1040DBCA" w14:textId="77777777">
        <w:tc>
          <w:tcPr>
            <w:tcW w:w="2263" w:type="dxa"/>
          </w:tcPr>
          <w:p w14:paraId="26B5D1E6" w14:textId="77777777" w:rsidR="0066095E" w:rsidRDefault="0066095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28423D92" w14:textId="77777777" w:rsidR="0066095E" w:rsidRDefault="0066095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233C8E61" w14:textId="77777777" w:rsidR="0066095E" w:rsidRDefault="0066095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52EE957"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3BAA118"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39C3048A"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991EE6A"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E74088A"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4785A2C" w14:textId="77777777" w:rsidR="0066095E" w:rsidRDefault="0066095E">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827FAC4" w14:textId="77777777" w:rsidR="0066095E" w:rsidRDefault="0066095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50CBEE32"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3A7DC876"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680179C"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B166CBF"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656DA9E"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D0DA35B"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3F40D098"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348F3ED8"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bookmarkStart w:id="18" w:name="bookmark=id.gjdgxs" w:colFirst="0" w:colLast="0"/>
      <w:bookmarkEnd w:id="18"/>
      <w:r>
        <w:rPr>
          <w:rFonts w:ascii="Arial" w:eastAsia="Arial" w:hAnsi="Arial" w:cs="Arial"/>
          <w:sz w:val="24"/>
          <w:szCs w:val="24"/>
        </w:rPr>
        <w:t>The Processor shall, in relation to any Personal Data Processed in connection with its obligations under the Contract:</w:t>
      </w:r>
    </w:p>
    <w:p w14:paraId="766AC652"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19" w:name="bookmark=id.30j0zll" w:colFirst="0" w:colLast="0"/>
      <w:bookmarkEnd w:id="19"/>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79474088"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20" w:name="bookmark=id.1fob9te" w:colFirst="0" w:colLast="0"/>
      <w:bookmarkEnd w:id="20"/>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3D838E47"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21" w:name="bookmark=id.3znysh7" w:colFirst="0" w:colLast="0"/>
      <w:bookmarkEnd w:id="21"/>
    </w:p>
    <w:p w14:paraId="7AF610C8"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4CEEC470"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EF2D938"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584460F"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22" w:name="bookmark=id.2et92p0" w:colFirst="0" w:colLast="0"/>
      <w:bookmarkEnd w:id="22"/>
      <w:r>
        <w:rPr>
          <w:rFonts w:ascii="Arial" w:eastAsia="Arial" w:hAnsi="Arial" w:cs="Arial"/>
          <w:sz w:val="24"/>
          <w:szCs w:val="24"/>
        </w:rPr>
        <w:t>ensure that:</w:t>
      </w:r>
    </w:p>
    <w:p w14:paraId="7E808C15"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48AEB48"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070E122" w14:textId="77777777" w:rsidR="0066095E" w:rsidRDefault="0066095E" w:rsidP="00C13C8A">
      <w:pPr>
        <w:numPr>
          <w:ilvl w:val="4"/>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05797CC5" w14:textId="77777777" w:rsidR="0066095E" w:rsidRDefault="0066095E" w:rsidP="00C13C8A">
      <w:pPr>
        <w:numPr>
          <w:ilvl w:val="4"/>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20B43383" w14:textId="77777777" w:rsidR="0066095E" w:rsidRDefault="0066095E" w:rsidP="00C13C8A">
      <w:pPr>
        <w:numPr>
          <w:ilvl w:val="4"/>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C28F26D" w14:textId="77777777" w:rsidR="0066095E" w:rsidRDefault="0066095E" w:rsidP="00C13C8A">
      <w:pPr>
        <w:numPr>
          <w:ilvl w:val="4"/>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9E9253E"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23" w:name="bookmark=id.tyjcwt" w:colFirst="0" w:colLast="0"/>
      <w:bookmarkEnd w:id="23"/>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50466B07"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4" w:name="bookmark=id.3dy6vkm" w:colFirst="0" w:colLast="0"/>
      <w:bookmarkEnd w:id="24"/>
      <w:r>
        <w:rPr>
          <w:rFonts w:ascii="Arial" w:eastAsia="Arial" w:hAnsi="Arial" w:cs="Arial"/>
          <w:sz w:val="24"/>
          <w:szCs w:val="24"/>
        </w:rPr>
        <w:t>the destination country has been recognised as adequate by the UK Government in accordance with Article 45 UK GDPR or section 74 of the DPA 2018;</w:t>
      </w:r>
    </w:p>
    <w:p w14:paraId="3884CB87"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5980C7AB"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5" w:name="bookmark=id.1t3h5sf" w:colFirst="0" w:colLast="0"/>
      <w:bookmarkEnd w:id="25"/>
      <w:r>
        <w:rPr>
          <w:rFonts w:ascii="Arial" w:eastAsia="Arial" w:hAnsi="Arial" w:cs="Arial"/>
          <w:sz w:val="24"/>
          <w:szCs w:val="24"/>
        </w:rPr>
        <w:t>the Data Subject has enforceable rights and effective legal remedies;</w:t>
      </w:r>
    </w:p>
    <w:p w14:paraId="3C78CBDB"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6" w:name="bookmark=id.4d34og8" w:colFirst="0" w:colLast="0"/>
      <w:bookmarkEnd w:id="26"/>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1315725" w14:textId="77777777" w:rsidR="0066095E" w:rsidRDefault="0066095E" w:rsidP="00C13C8A">
      <w:pPr>
        <w:numPr>
          <w:ilvl w:val="3"/>
          <w:numId w:val="5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7" w:name="bookmark=id.2s8eyo1" w:colFirst="0" w:colLast="0"/>
      <w:bookmarkEnd w:id="27"/>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5CE8DDF6" w14:textId="77777777" w:rsidR="0066095E" w:rsidRDefault="0066095E">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6C98170F"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28" w:name="bookmark=id.17dp8vu" w:colFirst="0" w:colLast="0"/>
      <w:bookmarkEnd w:id="28"/>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21B986F3"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bookmarkStart w:id="29" w:name="bookmark=id.3rdcrjn" w:colFirst="0" w:colLast="0"/>
      <w:bookmarkEnd w:id="29"/>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657ACC5A"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2FE7BC0"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67DE5388"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7377FFE"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7360938"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F0C69EF"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5A48BF54"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3E0DAA0"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42FEF2F"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4DF7CDB8"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369BD80C"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3BC13C9"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314FCE2D"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DA56B1D"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E0B1E6A"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7B9A8B0A"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bookmarkStart w:id="30" w:name="_heading=h.26in1rg" w:colFirst="0" w:colLast="0"/>
      <w:bookmarkEnd w:id="30"/>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72D50A39"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1F615D4"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bookmarkStart w:id="31" w:name="bookmark=id.lnxbz9" w:colFirst="0" w:colLast="0"/>
      <w:bookmarkEnd w:id="31"/>
      <w:r>
        <w:rPr>
          <w:rFonts w:ascii="Arial" w:eastAsia="Arial" w:hAnsi="Arial" w:cs="Arial"/>
          <w:sz w:val="24"/>
          <w:szCs w:val="24"/>
        </w:rPr>
        <w:t>The Processor shall allow for audits of its Data Processing activity by the Controller or the Controller’s designated auditor.</w:t>
      </w:r>
    </w:p>
    <w:p w14:paraId="08B0603A"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71684E6F"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4995EF76"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18105484"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45870CD7"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6904797B" w14:textId="77777777" w:rsidR="0066095E" w:rsidRDefault="0066095E" w:rsidP="00C13C8A">
      <w:pPr>
        <w:numPr>
          <w:ilvl w:val="2"/>
          <w:numId w:val="5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6BB55AAB"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27643D0C"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bookmarkStart w:id="32" w:name="bookmark=id.35nkun2" w:colFirst="0" w:colLast="0"/>
      <w:bookmarkEnd w:id="32"/>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B86B0A1"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932DDF8" w14:textId="77777777" w:rsidR="0066095E" w:rsidRDefault="0066095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F7A1F86"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0B184CDF" w14:textId="77777777" w:rsidR="0066095E" w:rsidRDefault="0066095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3E49BDC9"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E029965"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4C37535"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97450F7"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E52DDFD"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1C1AE69D"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4F0DD540"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0BAC546"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82F0424"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EBEC0A1"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6F0BB87"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C56F81E"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F797B14"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3273827C" w14:textId="77777777" w:rsidR="0066095E" w:rsidRDefault="0066095E" w:rsidP="00C13C8A">
      <w:pPr>
        <w:numPr>
          <w:ilvl w:val="3"/>
          <w:numId w:val="5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1461AF2F" w14:textId="77777777" w:rsidR="0066095E" w:rsidRDefault="0066095E" w:rsidP="00C13C8A">
      <w:pPr>
        <w:numPr>
          <w:ilvl w:val="3"/>
          <w:numId w:val="5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28A5347"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0FA97CEC"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742A3111"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1A94706"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6166FBF" w14:textId="77777777" w:rsidR="0066095E" w:rsidRDefault="0066095E" w:rsidP="00C13C8A">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5C9BF90"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7C6D499"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1D6D0E4" w14:textId="77777777" w:rsidR="0066095E" w:rsidRDefault="0066095E" w:rsidP="00C13C8A">
      <w:pPr>
        <w:numPr>
          <w:ilvl w:val="1"/>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9189677" w14:textId="77777777" w:rsidR="0066095E" w:rsidRDefault="0066095E">
      <w:pPr>
        <w:pBdr>
          <w:top w:val="nil"/>
          <w:left w:val="nil"/>
          <w:bottom w:val="nil"/>
          <w:right w:val="nil"/>
          <w:between w:val="nil"/>
        </w:pBdr>
        <w:spacing w:before="280" w:after="120"/>
        <w:ind w:left="709"/>
        <w:rPr>
          <w:rFonts w:ascii="Arial" w:eastAsia="Arial" w:hAnsi="Arial" w:cs="Arial"/>
          <w:sz w:val="24"/>
          <w:szCs w:val="24"/>
        </w:rPr>
      </w:pPr>
    </w:p>
    <w:p w14:paraId="7F5132B0" w14:textId="77777777" w:rsidR="0066095E" w:rsidRDefault="0066095E" w:rsidP="009455F2">
      <w:pPr>
        <w:pStyle w:val="Heading2"/>
        <w:spacing w:before="0" w:after="240"/>
        <w:ind w:left="709" w:hanging="709"/>
        <w:rPr>
          <w:rFonts w:ascii="Arial" w:eastAsia="Arial" w:hAnsi="Arial" w:cs="Arial"/>
          <w:b w:val="0"/>
          <w:sz w:val="24"/>
          <w:szCs w:val="24"/>
        </w:rPr>
      </w:pPr>
      <w:r>
        <w:br w:type="page"/>
      </w:r>
      <w:r>
        <w:rPr>
          <w:rFonts w:ascii="Arial" w:eastAsia="Arial" w:hAnsi="Arial" w:cs="Arial"/>
          <w:b w:val="0"/>
          <w:sz w:val="24"/>
          <w:szCs w:val="24"/>
        </w:rPr>
        <w:t xml:space="preserve"> </w:t>
      </w:r>
      <w:r>
        <w:rPr>
          <w:rFonts w:ascii="Arial" w:eastAsia="Arial" w:hAnsi="Arial" w:cs="Arial"/>
          <w:sz w:val="24"/>
          <w:szCs w:val="24"/>
        </w:rPr>
        <w:t>Annex 1 - Processing Personal Data (Lot 1-7 Authority &amp; Supplier, Call-Off Contract)</w:t>
      </w:r>
    </w:p>
    <w:p w14:paraId="69127382" w14:textId="77777777" w:rsidR="0066095E" w:rsidRDefault="0066095E" w:rsidP="009455F2">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0661E5C" w14:textId="77777777" w:rsidR="00434EAC" w:rsidRPr="00434EAC" w:rsidRDefault="0066095E" w:rsidP="00BC3A49">
      <w:pPr>
        <w:keepNext/>
        <w:numPr>
          <w:ilvl w:val="3"/>
          <w:numId w:val="44"/>
        </w:numPr>
        <w:spacing w:after="0" w:line="240" w:lineRule="auto"/>
        <w:jc w:val="both"/>
        <w:rPr>
          <w:rStyle w:val="normaltextrun"/>
          <w:rFonts w:ascii="Arial" w:eastAsia="Arial" w:hAnsi="Arial" w:cs="Arial"/>
          <w:sz w:val="24"/>
          <w:szCs w:val="24"/>
        </w:rPr>
      </w:pPr>
      <w:r w:rsidRPr="000F0246">
        <w:rPr>
          <w:rFonts w:ascii="Arial" w:eastAsia="Arial" w:hAnsi="Arial" w:cs="Arial"/>
          <w:sz w:val="24"/>
          <w:szCs w:val="24"/>
        </w:rPr>
        <w:t xml:space="preserve">The contact details of the Relevant Authority’s Data Protection Officer are: </w:t>
      </w:r>
      <w:r w:rsidR="000F0246" w:rsidRPr="00434EAC">
        <w:rPr>
          <w:rStyle w:val="normaltextrun"/>
          <w:rFonts w:ascii="Arial" w:hAnsi="Arial" w:cs="Arial"/>
          <w:color w:val="000000"/>
          <w:sz w:val="24"/>
          <w:szCs w:val="24"/>
          <w:highlight w:val="black"/>
          <w:bdr w:val="none" w:sz="0" w:space="0" w:color="auto" w:frame="1"/>
        </w:rPr>
        <w:t>XXXXXXXXXXXXXXXXXXXX</w:t>
      </w:r>
      <w:r w:rsidR="000F0246" w:rsidRPr="000F0246">
        <w:rPr>
          <w:rStyle w:val="normaltextrun"/>
          <w:rFonts w:ascii="Arial" w:hAnsi="Arial" w:cs="Arial"/>
          <w:color w:val="000000"/>
          <w:sz w:val="24"/>
          <w:szCs w:val="24"/>
          <w:bdr w:val="none" w:sz="0" w:space="0" w:color="auto" w:frame="1"/>
        </w:rPr>
        <w:t xml:space="preserve"> </w:t>
      </w:r>
    </w:p>
    <w:p w14:paraId="332D8C08" w14:textId="78A79B8A" w:rsidR="0066095E" w:rsidRPr="00434EAC" w:rsidRDefault="0066095E" w:rsidP="00BC3A49">
      <w:pPr>
        <w:keepNext/>
        <w:numPr>
          <w:ilvl w:val="3"/>
          <w:numId w:val="44"/>
        </w:numPr>
        <w:spacing w:after="0" w:line="240" w:lineRule="auto"/>
        <w:jc w:val="both"/>
        <w:rPr>
          <w:rFonts w:ascii="Arial" w:eastAsia="Arial" w:hAnsi="Arial" w:cs="Arial"/>
          <w:sz w:val="24"/>
          <w:szCs w:val="24"/>
        </w:rPr>
      </w:pPr>
      <w:r w:rsidRPr="000F0246">
        <w:rPr>
          <w:rFonts w:ascii="Arial" w:eastAsia="Arial" w:hAnsi="Arial" w:cs="Arial"/>
          <w:sz w:val="24"/>
          <w:szCs w:val="24"/>
        </w:rPr>
        <w:t xml:space="preserve">The contact details of the Supplier’s Data Protection Officer are: </w:t>
      </w:r>
    </w:p>
    <w:p w14:paraId="14CFB6F4" w14:textId="13DF7FEA" w:rsidR="00434EAC" w:rsidRPr="000F0246" w:rsidRDefault="00434EAC" w:rsidP="00434EAC">
      <w:pPr>
        <w:keepNext/>
        <w:spacing w:after="0" w:line="240" w:lineRule="auto"/>
        <w:ind w:left="720"/>
        <w:jc w:val="both"/>
        <w:rPr>
          <w:rFonts w:ascii="Arial" w:eastAsia="Arial" w:hAnsi="Arial" w:cs="Arial"/>
          <w:sz w:val="24"/>
          <w:szCs w:val="24"/>
        </w:rPr>
      </w:pPr>
      <w:r w:rsidRPr="00434EAC">
        <w:rPr>
          <w:rFonts w:ascii="Arial" w:eastAsia="Arial" w:hAnsi="Arial" w:cs="Arial"/>
          <w:sz w:val="24"/>
          <w:szCs w:val="24"/>
          <w:highlight w:val="black"/>
        </w:rPr>
        <w:t>XXXXXXXXXXXXXXXXXXXX</w:t>
      </w:r>
    </w:p>
    <w:p w14:paraId="7561DAF5" w14:textId="77777777" w:rsidR="0066095E" w:rsidRDefault="0066095E" w:rsidP="00C13C8A">
      <w:pPr>
        <w:keepNext/>
        <w:numPr>
          <w:ilvl w:val="3"/>
          <w:numId w:val="44"/>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619D0DB" w14:textId="77777777" w:rsidR="0066095E" w:rsidRDefault="0066095E" w:rsidP="00C13C8A">
      <w:pPr>
        <w:keepNext/>
        <w:numPr>
          <w:ilvl w:val="3"/>
          <w:numId w:val="4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723EEA24" w14:textId="77777777" w:rsidR="00434EAC" w:rsidRPr="00F05720" w:rsidRDefault="00434EAC" w:rsidP="00434EAC">
      <w:pPr>
        <w:keepNext/>
        <w:spacing w:after="0" w:line="240" w:lineRule="auto"/>
        <w:ind w:left="720"/>
        <w:jc w:val="both"/>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6095E" w14:paraId="523A3384" w14:textId="77777777" w:rsidTr="009455F2">
        <w:trPr>
          <w:trHeight w:val="700"/>
        </w:trPr>
        <w:tc>
          <w:tcPr>
            <w:tcW w:w="2263" w:type="dxa"/>
            <w:shd w:val="clear" w:color="auto" w:fill="BFBFBF"/>
            <w:vAlign w:val="center"/>
          </w:tcPr>
          <w:p w14:paraId="676E321B" w14:textId="77777777" w:rsidR="0066095E" w:rsidRDefault="0066095E" w:rsidP="009455F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98519C4" w14:textId="77777777" w:rsidR="0066095E" w:rsidRDefault="0066095E" w:rsidP="009455F2">
            <w:pPr>
              <w:jc w:val="center"/>
              <w:rPr>
                <w:rFonts w:ascii="Arial" w:eastAsia="Arial" w:hAnsi="Arial" w:cs="Arial"/>
                <w:b/>
                <w:sz w:val="24"/>
                <w:szCs w:val="24"/>
              </w:rPr>
            </w:pPr>
            <w:r>
              <w:rPr>
                <w:rFonts w:ascii="Arial" w:eastAsia="Arial" w:hAnsi="Arial" w:cs="Arial"/>
                <w:b/>
                <w:sz w:val="24"/>
                <w:szCs w:val="24"/>
              </w:rPr>
              <w:t>Details</w:t>
            </w:r>
          </w:p>
        </w:tc>
      </w:tr>
      <w:tr w:rsidR="0066095E" w14:paraId="772AD995" w14:textId="77777777" w:rsidTr="009455F2">
        <w:trPr>
          <w:trHeight w:val="1620"/>
        </w:trPr>
        <w:tc>
          <w:tcPr>
            <w:tcW w:w="2263" w:type="dxa"/>
            <w:shd w:val="clear" w:color="auto" w:fill="auto"/>
          </w:tcPr>
          <w:p w14:paraId="1DD73B74" w14:textId="77777777" w:rsidR="0066095E" w:rsidRDefault="0066095E" w:rsidP="009455F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CBFD0BD"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 XXXXXXXXXXXXXXXXXXXXXXXXXXXX</w:t>
            </w:r>
          </w:p>
          <w:p w14:paraId="75B7AE69"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22AAE47D"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110C4A15"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1F82C3B9"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769B5D9B"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4162F580"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0C710273"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6677AC2C" w14:textId="77777777" w:rsidR="00403FCE" w:rsidRPr="00403FCE" w:rsidRDefault="00403FCE" w:rsidP="00403FCE">
            <w:pPr>
              <w:rPr>
                <w:rFonts w:ascii="Arial" w:eastAsia="Arial" w:hAnsi="Arial" w:cs="Arial"/>
                <w:sz w:val="24"/>
                <w:szCs w:val="24"/>
                <w:highlight w:val="black"/>
              </w:rPr>
            </w:pPr>
            <w:r w:rsidRPr="00403FCE">
              <w:rPr>
                <w:rFonts w:ascii="Arial" w:eastAsia="Arial" w:hAnsi="Arial" w:cs="Arial"/>
                <w:sz w:val="24"/>
                <w:szCs w:val="24"/>
                <w:highlight w:val="black"/>
              </w:rPr>
              <w:t>XXXXXXXXXXXXXXXXXXXXXXXXXXXX</w:t>
            </w:r>
          </w:p>
          <w:p w14:paraId="045976AF" w14:textId="18150F3F" w:rsidR="0066095E" w:rsidRDefault="00403FCE" w:rsidP="00403FCE">
            <w:pPr>
              <w:rPr>
                <w:rFonts w:ascii="Arial" w:eastAsia="Arial" w:hAnsi="Arial" w:cs="Arial"/>
                <w:sz w:val="24"/>
                <w:szCs w:val="24"/>
              </w:rPr>
            </w:pPr>
            <w:r w:rsidRPr="00403FCE">
              <w:rPr>
                <w:rFonts w:ascii="Arial" w:eastAsia="Arial" w:hAnsi="Arial" w:cs="Arial"/>
                <w:sz w:val="24"/>
                <w:szCs w:val="24"/>
                <w:highlight w:val="black"/>
              </w:rPr>
              <w:t>XXXXXXXXXXXXXXXXXXXXXXXXXXXX</w:t>
            </w:r>
          </w:p>
        </w:tc>
      </w:tr>
      <w:tr w:rsidR="0066095E" w14:paraId="5B732640" w14:textId="77777777" w:rsidTr="009455F2">
        <w:trPr>
          <w:trHeight w:val="1620"/>
        </w:trPr>
        <w:tc>
          <w:tcPr>
            <w:tcW w:w="2263" w:type="dxa"/>
            <w:shd w:val="clear" w:color="auto" w:fill="auto"/>
          </w:tcPr>
          <w:p w14:paraId="41EA2A4E" w14:textId="77777777" w:rsidR="0066095E" w:rsidRDefault="0066095E" w:rsidP="009455F2">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123899E7" w14:textId="77777777" w:rsidR="00E758F2" w:rsidRPr="00E758F2" w:rsidRDefault="00E758F2" w:rsidP="00E758F2">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377B8FEF" w14:textId="77777777" w:rsidR="0066095E" w:rsidRDefault="00E758F2" w:rsidP="00E758F2">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1C329462" w14:textId="006FB97F" w:rsidR="003A159E" w:rsidRDefault="003A159E" w:rsidP="00E758F2">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66095E" w14:paraId="17292CEA" w14:textId="77777777" w:rsidTr="009455F2">
        <w:trPr>
          <w:trHeight w:val="1460"/>
        </w:trPr>
        <w:tc>
          <w:tcPr>
            <w:tcW w:w="2263" w:type="dxa"/>
            <w:shd w:val="clear" w:color="auto" w:fill="auto"/>
          </w:tcPr>
          <w:p w14:paraId="6B8F5D5C" w14:textId="77777777" w:rsidR="0066095E" w:rsidRDefault="0066095E" w:rsidP="009455F2">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D288C24" w14:textId="77777777" w:rsidR="003A159E" w:rsidRPr="00E758F2" w:rsidRDefault="003A159E" w:rsidP="003A159E">
            <w:pPr>
              <w:rPr>
                <w:rFonts w:ascii="Arial" w:eastAsia="Arial" w:hAnsi="Arial" w:cs="Arial"/>
                <w:iCs/>
                <w:sz w:val="24"/>
                <w:szCs w:val="24"/>
                <w:highlight w:val="black"/>
              </w:rPr>
            </w:pPr>
            <w:r w:rsidRPr="00E758F2">
              <w:rPr>
                <w:rFonts w:ascii="Arial" w:eastAsia="Arial" w:hAnsi="Arial" w:cs="Arial"/>
                <w:iCs/>
                <w:sz w:val="24"/>
                <w:szCs w:val="24"/>
                <w:highlight w:val="black"/>
              </w:rPr>
              <w:t>XXXXXXXXXXXXXXXXXXXXXXXXXXXX</w:t>
            </w:r>
          </w:p>
          <w:p w14:paraId="3794F514" w14:textId="77777777" w:rsidR="003A159E" w:rsidRDefault="003A159E" w:rsidP="003A159E">
            <w:pPr>
              <w:rPr>
                <w:rFonts w:ascii="Arial" w:eastAsia="Arial" w:hAnsi="Arial" w:cs="Arial"/>
                <w:iCs/>
                <w:sz w:val="24"/>
                <w:szCs w:val="24"/>
              </w:rPr>
            </w:pPr>
            <w:r w:rsidRPr="00E758F2">
              <w:rPr>
                <w:rFonts w:ascii="Arial" w:eastAsia="Arial" w:hAnsi="Arial" w:cs="Arial"/>
                <w:iCs/>
                <w:sz w:val="24"/>
                <w:szCs w:val="24"/>
                <w:highlight w:val="black"/>
              </w:rPr>
              <w:t>XXXXXXXXXXXXXXXXXXXXXXXXXXXX</w:t>
            </w:r>
            <w:r w:rsidRPr="00E758F2">
              <w:rPr>
                <w:rFonts w:ascii="Arial" w:eastAsia="Arial" w:hAnsi="Arial" w:cs="Arial"/>
                <w:iCs/>
                <w:sz w:val="24"/>
                <w:szCs w:val="24"/>
              </w:rPr>
              <w:t xml:space="preserve"> </w:t>
            </w:r>
          </w:p>
          <w:p w14:paraId="75FD72C7" w14:textId="688ADC5A" w:rsidR="0066095E" w:rsidRPr="006F5A9E" w:rsidRDefault="003A159E" w:rsidP="003A159E">
            <w:pPr>
              <w:rPr>
                <w:rFonts w:ascii="Arial" w:eastAsia="Arial" w:hAnsi="Arial" w:cs="Arial"/>
                <w:sz w:val="24"/>
                <w:szCs w:val="24"/>
              </w:rPr>
            </w:pPr>
            <w:r w:rsidRPr="003A159E">
              <w:rPr>
                <w:rFonts w:ascii="Arial" w:eastAsia="Arial" w:hAnsi="Arial" w:cs="Arial"/>
                <w:iCs/>
                <w:sz w:val="24"/>
                <w:szCs w:val="24"/>
                <w:highlight w:val="black"/>
              </w:rPr>
              <w:t>XXXXXXXXXXXXXXXXXXXXXXXXXXXX</w:t>
            </w:r>
          </w:p>
        </w:tc>
      </w:tr>
      <w:tr w:rsidR="0066095E" w14:paraId="47CCAD51" w14:textId="77777777" w:rsidTr="009455F2">
        <w:trPr>
          <w:trHeight w:val="1520"/>
        </w:trPr>
        <w:tc>
          <w:tcPr>
            <w:tcW w:w="2263" w:type="dxa"/>
            <w:shd w:val="clear" w:color="auto" w:fill="auto"/>
          </w:tcPr>
          <w:p w14:paraId="21ACC0C9" w14:textId="77777777" w:rsidR="0066095E" w:rsidRDefault="0066095E" w:rsidP="009455F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6ED0DA2"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F30C42F"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CE33217"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3056F4C"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28BB9BC"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5613657" w14:textId="77777777" w:rsidR="003C3921" w:rsidRPr="00B5539C" w:rsidRDefault="003C3921" w:rsidP="003C3921">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7D59548" w14:textId="53837645" w:rsidR="0066095E" w:rsidRDefault="0066095E" w:rsidP="003C3921">
            <w:pPr>
              <w:rPr>
                <w:rFonts w:ascii="Arial" w:eastAsia="Arial" w:hAnsi="Arial" w:cs="Arial"/>
                <w:sz w:val="24"/>
                <w:szCs w:val="24"/>
              </w:rPr>
            </w:pPr>
          </w:p>
        </w:tc>
      </w:tr>
      <w:tr w:rsidR="0066095E" w14:paraId="770E4C81" w14:textId="77777777" w:rsidTr="009455F2">
        <w:trPr>
          <w:trHeight w:val="1400"/>
        </w:trPr>
        <w:tc>
          <w:tcPr>
            <w:tcW w:w="2263" w:type="dxa"/>
            <w:shd w:val="clear" w:color="auto" w:fill="auto"/>
          </w:tcPr>
          <w:p w14:paraId="1221E52E" w14:textId="77777777" w:rsidR="0066095E" w:rsidRDefault="0066095E" w:rsidP="009455F2">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05285B3E" w14:textId="77777777" w:rsidR="00A2730A" w:rsidRPr="00B5539C" w:rsidRDefault="00A2730A" w:rsidP="00A2730A">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8411684" w14:textId="77777777" w:rsidR="00A2730A" w:rsidRPr="00B5539C" w:rsidRDefault="00A2730A" w:rsidP="00A2730A">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409B13D" w14:textId="77777777" w:rsidR="00A2730A" w:rsidRPr="00B5539C" w:rsidRDefault="00A2730A" w:rsidP="00A2730A">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961C6A4" w14:textId="1BA56DDE" w:rsidR="0066095E" w:rsidRPr="00CE43BD" w:rsidRDefault="0066095E" w:rsidP="009455F2">
            <w:pPr>
              <w:rPr>
                <w:rFonts w:ascii="Arial" w:eastAsia="Arial" w:hAnsi="Arial" w:cs="Arial"/>
                <w:sz w:val="24"/>
                <w:szCs w:val="24"/>
              </w:rPr>
            </w:pPr>
          </w:p>
        </w:tc>
      </w:tr>
      <w:tr w:rsidR="0066095E" w14:paraId="2DC22449" w14:textId="77777777" w:rsidTr="009455F2">
        <w:trPr>
          <w:trHeight w:val="1560"/>
        </w:trPr>
        <w:tc>
          <w:tcPr>
            <w:tcW w:w="2263" w:type="dxa"/>
            <w:shd w:val="clear" w:color="auto" w:fill="auto"/>
          </w:tcPr>
          <w:p w14:paraId="7A99E347" w14:textId="77777777" w:rsidR="0066095E" w:rsidRDefault="0066095E" w:rsidP="009455F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C3FA83C" w14:textId="77777777" w:rsidR="00501D6F" w:rsidRPr="00B5539C" w:rsidRDefault="00501D6F" w:rsidP="00501D6F">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125F37E" w14:textId="77777777" w:rsidR="00501D6F" w:rsidRPr="00B5539C" w:rsidRDefault="00501D6F" w:rsidP="00501D6F">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7FAFF9E" w14:textId="77777777" w:rsidR="00501D6F" w:rsidRPr="00B5539C" w:rsidRDefault="00501D6F" w:rsidP="00501D6F">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32D17E2" w14:textId="77777777" w:rsidR="00501D6F" w:rsidRPr="00B5539C" w:rsidRDefault="00501D6F" w:rsidP="00501D6F">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CB102B7" w14:textId="422E9603" w:rsidR="0066095E" w:rsidRPr="00512BA6" w:rsidRDefault="0066095E" w:rsidP="009455F2">
            <w:pPr>
              <w:rPr>
                <w:rFonts w:ascii="Arial" w:eastAsia="Arial" w:hAnsi="Arial" w:cs="Arial"/>
                <w:iCs/>
                <w:sz w:val="24"/>
                <w:szCs w:val="24"/>
              </w:rPr>
            </w:pPr>
          </w:p>
        </w:tc>
      </w:tr>
      <w:tr w:rsidR="0066095E" w14:paraId="55F03D4C" w14:textId="77777777" w:rsidTr="009455F2">
        <w:trPr>
          <w:trHeight w:val="1560"/>
        </w:trPr>
        <w:tc>
          <w:tcPr>
            <w:tcW w:w="2263" w:type="dxa"/>
            <w:shd w:val="clear" w:color="auto" w:fill="auto"/>
          </w:tcPr>
          <w:p w14:paraId="0BF6DD77" w14:textId="77777777" w:rsidR="0066095E" w:rsidRDefault="0066095E" w:rsidP="009455F2">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63F0E4FD" w14:textId="77777777" w:rsidR="006D20F8" w:rsidRPr="00B5539C"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B8DA65D" w14:textId="77777777" w:rsidR="006D20F8" w:rsidRPr="00B5539C"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43406D6" w14:textId="77777777" w:rsidR="006D20F8" w:rsidRPr="00B5539C"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24CC362" w14:textId="0F907B13" w:rsidR="0066095E" w:rsidRPr="00CE43BD" w:rsidRDefault="0066095E" w:rsidP="009455F2">
            <w:pPr>
              <w:rPr>
                <w:rFonts w:ascii="Arial" w:eastAsia="Arial" w:hAnsi="Arial" w:cs="Arial"/>
                <w:iCs/>
                <w:sz w:val="24"/>
                <w:szCs w:val="24"/>
              </w:rPr>
            </w:pPr>
          </w:p>
        </w:tc>
      </w:tr>
      <w:tr w:rsidR="0066095E" w14:paraId="78C9CE32" w14:textId="77777777" w:rsidTr="009455F2">
        <w:trPr>
          <w:trHeight w:val="1660"/>
        </w:trPr>
        <w:tc>
          <w:tcPr>
            <w:tcW w:w="2263" w:type="dxa"/>
            <w:shd w:val="clear" w:color="auto" w:fill="auto"/>
          </w:tcPr>
          <w:p w14:paraId="7C6C7D60" w14:textId="77777777" w:rsidR="0066095E" w:rsidRDefault="0066095E" w:rsidP="009455F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6912CAE0" w14:textId="77777777" w:rsidR="0066095E" w:rsidRDefault="0066095E" w:rsidP="009455F2">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E12F002" w14:textId="77777777" w:rsidR="006D20F8" w:rsidRPr="00B5539C"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78E7297" w14:textId="77777777" w:rsidR="006D20F8" w:rsidRPr="00B5539C"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ECED9FB" w14:textId="77777777" w:rsidR="006D20F8" w:rsidRDefault="006D20F8" w:rsidP="006D20F8">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92134EA" w14:textId="77777777" w:rsidR="00703257" w:rsidRPr="00B5539C" w:rsidRDefault="00703257" w:rsidP="00703257">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9F7C840" w14:textId="77777777" w:rsidR="00703257" w:rsidRPr="00B5539C" w:rsidRDefault="00703257" w:rsidP="00703257">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1CA37E2" w14:textId="77777777" w:rsidR="00703257" w:rsidRPr="00B5539C" w:rsidRDefault="00703257" w:rsidP="00703257">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EB5A059" w14:textId="77777777" w:rsidR="00703257" w:rsidRPr="00B5539C" w:rsidRDefault="00703257" w:rsidP="006D20F8">
            <w:pPr>
              <w:rPr>
                <w:rFonts w:ascii="Arial" w:eastAsia="Arial" w:hAnsi="Arial" w:cs="Arial"/>
                <w:iCs/>
                <w:sz w:val="24"/>
                <w:szCs w:val="24"/>
              </w:rPr>
            </w:pPr>
          </w:p>
          <w:p w14:paraId="10FDEF16" w14:textId="2AE2E90A" w:rsidR="0066095E" w:rsidRDefault="0066095E" w:rsidP="009455F2">
            <w:pPr>
              <w:rPr>
                <w:rFonts w:ascii="Arial" w:eastAsia="Arial" w:hAnsi="Arial" w:cs="Arial"/>
                <w:sz w:val="24"/>
                <w:szCs w:val="24"/>
              </w:rPr>
            </w:pPr>
          </w:p>
        </w:tc>
      </w:tr>
    </w:tbl>
    <w:p w14:paraId="70F83EA2" w14:textId="77777777" w:rsidR="0066095E" w:rsidRDefault="0066095E" w:rsidP="009455F2">
      <w:pPr>
        <w:rPr>
          <w:rFonts w:ascii="Arial" w:eastAsia="Arial" w:hAnsi="Arial" w:cs="Arial"/>
          <w:b/>
          <w:sz w:val="24"/>
          <w:szCs w:val="24"/>
        </w:rPr>
      </w:pPr>
    </w:p>
    <w:p w14:paraId="7E87D165" w14:textId="77777777" w:rsidR="0066095E" w:rsidRDefault="0066095E" w:rsidP="009455F2">
      <w:pPr>
        <w:rPr>
          <w:rFonts w:ascii="Arial" w:eastAsia="Arial" w:hAnsi="Arial" w:cs="Arial"/>
          <w:b/>
          <w:sz w:val="24"/>
          <w:szCs w:val="24"/>
        </w:rPr>
      </w:pPr>
    </w:p>
    <w:p w14:paraId="3B791C55" w14:textId="77777777" w:rsidR="0066095E" w:rsidRDefault="0066095E" w:rsidP="009455F2">
      <w:pPr>
        <w:rPr>
          <w:rFonts w:ascii="Arial" w:eastAsia="Arial" w:hAnsi="Arial" w:cs="Arial"/>
          <w:b/>
          <w:sz w:val="24"/>
          <w:szCs w:val="24"/>
        </w:rPr>
      </w:pPr>
    </w:p>
    <w:p w14:paraId="3040C079" w14:textId="77777777" w:rsidR="0066095E" w:rsidRDefault="0066095E" w:rsidP="009455F2">
      <w:pPr>
        <w:rPr>
          <w:rFonts w:ascii="Arial" w:eastAsia="Arial" w:hAnsi="Arial" w:cs="Arial"/>
          <w:b/>
          <w:sz w:val="24"/>
          <w:szCs w:val="24"/>
        </w:rPr>
      </w:pPr>
    </w:p>
    <w:p w14:paraId="3F24A265" w14:textId="77777777" w:rsidR="0066095E" w:rsidRDefault="0066095E" w:rsidP="009455F2">
      <w:pPr>
        <w:rPr>
          <w:rFonts w:ascii="Arial" w:eastAsia="Arial" w:hAnsi="Arial" w:cs="Arial"/>
          <w:b/>
          <w:sz w:val="24"/>
          <w:szCs w:val="24"/>
        </w:rPr>
      </w:pPr>
    </w:p>
    <w:p w14:paraId="7B76DE9F" w14:textId="77777777" w:rsidR="0066095E" w:rsidRDefault="0066095E" w:rsidP="009455F2">
      <w:pPr>
        <w:rPr>
          <w:rFonts w:ascii="Arial" w:eastAsia="Arial" w:hAnsi="Arial" w:cs="Arial"/>
          <w:b/>
          <w:sz w:val="24"/>
          <w:szCs w:val="24"/>
        </w:rPr>
      </w:pPr>
    </w:p>
    <w:p w14:paraId="1A47631D" w14:textId="77777777" w:rsidR="0066095E" w:rsidRDefault="0066095E" w:rsidP="009455F2">
      <w:pPr>
        <w:rPr>
          <w:rFonts w:ascii="Arial" w:eastAsia="Arial" w:hAnsi="Arial" w:cs="Arial"/>
          <w:b/>
          <w:sz w:val="24"/>
          <w:szCs w:val="24"/>
        </w:rPr>
      </w:pPr>
    </w:p>
    <w:p w14:paraId="3FB211FF" w14:textId="77777777" w:rsidR="0066095E" w:rsidRDefault="0066095E" w:rsidP="009455F2">
      <w:pPr>
        <w:rPr>
          <w:rFonts w:ascii="Arial" w:eastAsia="Arial" w:hAnsi="Arial" w:cs="Arial"/>
          <w:b/>
          <w:sz w:val="24"/>
          <w:szCs w:val="24"/>
        </w:rPr>
      </w:pPr>
    </w:p>
    <w:p w14:paraId="2D6941E6" w14:textId="77777777" w:rsidR="0066095E" w:rsidRDefault="0066095E" w:rsidP="009455F2">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Annex 1 - Processing Personal Data (Lot 8 only Authority &amp; Supplier, Call-Off Contract)</w:t>
      </w:r>
    </w:p>
    <w:p w14:paraId="3A11DB5D" w14:textId="77777777" w:rsidR="0066095E" w:rsidRDefault="0066095E" w:rsidP="009455F2">
      <w:pPr>
        <w:rPr>
          <w:rFonts w:ascii="Arial" w:eastAsia="Arial" w:hAnsi="Arial" w:cs="Arial"/>
          <w:sz w:val="24"/>
          <w:szCs w:val="24"/>
        </w:rPr>
      </w:pPr>
      <w:r>
        <w:rPr>
          <w:rFonts w:ascii="Arial" w:eastAsia="Arial" w:hAnsi="Arial" w:cs="Arial"/>
          <w:sz w:val="24"/>
          <w:szCs w:val="24"/>
        </w:rPr>
        <w:t xml:space="preserve">This Annex has been prepopulated in line with the digital award procedure for all Lot 8 Catalogue Call-Off Contracts. The final decision as to the content of this Annex shall be with the Relevant Authority at its absolute discretion. </w:t>
      </w:r>
    </w:p>
    <w:p w14:paraId="5A194B36" w14:textId="283575AC" w:rsidR="0066095E" w:rsidRDefault="0066095E" w:rsidP="00C13C8A">
      <w:pPr>
        <w:keepNext/>
        <w:numPr>
          <w:ilvl w:val="3"/>
          <w:numId w:val="5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02CEDD4B" w14:textId="60F9F812" w:rsidR="00FC2275" w:rsidRDefault="00FC2275" w:rsidP="00FC2275">
      <w:pPr>
        <w:keepNext/>
        <w:spacing w:after="0" w:line="240" w:lineRule="auto"/>
        <w:ind w:left="720"/>
        <w:jc w:val="both"/>
        <w:rPr>
          <w:rFonts w:ascii="Arial" w:eastAsia="Arial" w:hAnsi="Arial" w:cs="Arial"/>
          <w:sz w:val="24"/>
          <w:szCs w:val="24"/>
        </w:rPr>
      </w:pPr>
      <w:r w:rsidRPr="001617CC">
        <w:rPr>
          <w:rFonts w:ascii="Arial" w:eastAsia="Arial" w:hAnsi="Arial" w:cs="Arial"/>
          <w:sz w:val="24"/>
          <w:szCs w:val="24"/>
          <w:highlight w:val="black"/>
        </w:rPr>
        <w:t>XXXXXXXXXXXXXXXXXXXX</w:t>
      </w:r>
    </w:p>
    <w:p w14:paraId="17673AF3" w14:textId="52EEF3EB" w:rsidR="0066095E" w:rsidRDefault="0066095E" w:rsidP="00C13C8A">
      <w:pPr>
        <w:keepNext/>
        <w:numPr>
          <w:ilvl w:val="3"/>
          <w:numId w:val="5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p>
    <w:p w14:paraId="72A77AB1" w14:textId="10902857" w:rsidR="00FC2275" w:rsidRDefault="00FC2275" w:rsidP="00FC2275">
      <w:pPr>
        <w:keepNext/>
        <w:spacing w:after="0" w:line="240" w:lineRule="auto"/>
        <w:ind w:left="720"/>
        <w:jc w:val="both"/>
        <w:rPr>
          <w:rFonts w:ascii="Arial" w:eastAsia="Arial" w:hAnsi="Arial" w:cs="Arial"/>
          <w:sz w:val="24"/>
          <w:szCs w:val="24"/>
        </w:rPr>
      </w:pPr>
      <w:r w:rsidRPr="001617CC">
        <w:rPr>
          <w:rFonts w:ascii="Arial" w:eastAsia="Arial" w:hAnsi="Arial" w:cs="Arial"/>
          <w:sz w:val="24"/>
          <w:szCs w:val="24"/>
          <w:highlight w:val="black"/>
        </w:rPr>
        <w:t>XXXXXXXXXXXXXXXXXXXX</w:t>
      </w:r>
    </w:p>
    <w:p w14:paraId="6E4D3811" w14:textId="77777777" w:rsidR="0066095E" w:rsidRDefault="0066095E" w:rsidP="00C13C8A">
      <w:pPr>
        <w:keepNext/>
        <w:numPr>
          <w:ilvl w:val="3"/>
          <w:numId w:val="5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236CE26F" w14:textId="77777777" w:rsidR="0066095E" w:rsidRDefault="0066095E" w:rsidP="00C13C8A">
      <w:pPr>
        <w:keepNext/>
        <w:numPr>
          <w:ilvl w:val="3"/>
          <w:numId w:val="5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C8B1921" w14:textId="77777777" w:rsidR="001617CC" w:rsidRPr="00F05720" w:rsidRDefault="001617CC" w:rsidP="001617CC">
      <w:pPr>
        <w:keepNext/>
        <w:spacing w:after="0" w:line="240" w:lineRule="auto"/>
        <w:ind w:left="720"/>
        <w:jc w:val="both"/>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6095E" w14:paraId="7A32BE1C" w14:textId="77777777" w:rsidTr="009455F2">
        <w:trPr>
          <w:trHeight w:val="700"/>
        </w:trPr>
        <w:tc>
          <w:tcPr>
            <w:tcW w:w="2263" w:type="dxa"/>
            <w:shd w:val="clear" w:color="auto" w:fill="BFBFBF"/>
            <w:vAlign w:val="center"/>
          </w:tcPr>
          <w:p w14:paraId="23377259" w14:textId="77777777" w:rsidR="0066095E" w:rsidRDefault="0066095E" w:rsidP="009455F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12A98C0" w14:textId="77777777" w:rsidR="0066095E" w:rsidRDefault="0066095E" w:rsidP="009455F2">
            <w:pPr>
              <w:jc w:val="center"/>
              <w:rPr>
                <w:rFonts w:ascii="Arial" w:eastAsia="Arial" w:hAnsi="Arial" w:cs="Arial"/>
                <w:b/>
                <w:sz w:val="24"/>
                <w:szCs w:val="24"/>
              </w:rPr>
            </w:pPr>
            <w:r>
              <w:rPr>
                <w:rFonts w:ascii="Arial" w:eastAsia="Arial" w:hAnsi="Arial" w:cs="Arial"/>
                <w:b/>
                <w:sz w:val="24"/>
                <w:szCs w:val="24"/>
              </w:rPr>
              <w:t>Details</w:t>
            </w:r>
          </w:p>
        </w:tc>
      </w:tr>
      <w:tr w:rsidR="0066095E" w14:paraId="12E409B1" w14:textId="77777777" w:rsidTr="009455F2">
        <w:trPr>
          <w:trHeight w:val="1620"/>
        </w:trPr>
        <w:tc>
          <w:tcPr>
            <w:tcW w:w="2263" w:type="dxa"/>
            <w:shd w:val="clear" w:color="auto" w:fill="auto"/>
          </w:tcPr>
          <w:p w14:paraId="07B43980" w14:textId="77777777" w:rsidR="0066095E" w:rsidRDefault="0066095E" w:rsidP="009455F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C013622"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 XXXXXXXXXXXXXXXXXXXXXXXXXXXX</w:t>
            </w:r>
          </w:p>
          <w:p w14:paraId="25866243"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F7468C0"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FE3615F"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11B4842"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EB00882"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24338E0"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7E98E16"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5FCE25A"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1844094" w14:textId="77777777" w:rsidR="00E44D7B" w:rsidRPr="00B5539C" w:rsidRDefault="00E44D7B" w:rsidP="00E44D7B">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DE2DC4C" w14:textId="77777777" w:rsidR="0066095E" w:rsidRDefault="0066095E" w:rsidP="009455F2">
            <w:pPr>
              <w:rPr>
                <w:rFonts w:ascii="Arial" w:eastAsia="Arial" w:hAnsi="Arial" w:cs="Arial"/>
                <w:sz w:val="24"/>
                <w:szCs w:val="24"/>
              </w:rPr>
            </w:pPr>
          </w:p>
          <w:p w14:paraId="05330F71" w14:textId="48768F31" w:rsidR="0066095E" w:rsidRPr="00C310B5" w:rsidRDefault="0066095E" w:rsidP="00E44D7B">
            <w:pPr>
              <w:pStyle w:val="ListParagraph"/>
              <w:suppressAutoHyphens/>
              <w:autoSpaceDN w:val="0"/>
              <w:spacing w:after="0" w:line="240" w:lineRule="auto"/>
              <w:contextualSpacing w:val="0"/>
              <w:textAlignment w:val="baseline"/>
              <w:rPr>
                <w:rFonts w:ascii="Arial" w:eastAsia="Arial" w:hAnsi="Arial" w:cs="Arial"/>
                <w:sz w:val="24"/>
                <w:szCs w:val="24"/>
              </w:rPr>
            </w:pPr>
          </w:p>
        </w:tc>
      </w:tr>
      <w:tr w:rsidR="0066095E" w14:paraId="6E9E9F32" w14:textId="77777777" w:rsidTr="009455F2">
        <w:trPr>
          <w:trHeight w:val="968"/>
        </w:trPr>
        <w:tc>
          <w:tcPr>
            <w:tcW w:w="2263" w:type="dxa"/>
            <w:shd w:val="clear" w:color="auto" w:fill="auto"/>
          </w:tcPr>
          <w:p w14:paraId="51548226" w14:textId="77777777" w:rsidR="0066095E" w:rsidRDefault="0066095E" w:rsidP="009455F2">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2351CB0C"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3E760EE"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E7E4E92"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211C425" w14:textId="0CD0B764" w:rsidR="0066095E" w:rsidRDefault="0066095E" w:rsidP="009455F2">
            <w:pPr>
              <w:rPr>
                <w:rFonts w:ascii="Arial" w:eastAsia="Arial" w:hAnsi="Arial" w:cs="Arial"/>
                <w:sz w:val="24"/>
                <w:szCs w:val="24"/>
              </w:rPr>
            </w:pPr>
          </w:p>
        </w:tc>
      </w:tr>
      <w:tr w:rsidR="0066095E" w14:paraId="21EE19E6" w14:textId="77777777" w:rsidTr="009455F2">
        <w:trPr>
          <w:trHeight w:val="1460"/>
        </w:trPr>
        <w:tc>
          <w:tcPr>
            <w:tcW w:w="2263" w:type="dxa"/>
            <w:shd w:val="clear" w:color="auto" w:fill="auto"/>
          </w:tcPr>
          <w:p w14:paraId="564E469C" w14:textId="77777777" w:rsidR="0066095E" w:rsidRDefault="0066095E" w:rsidP="009455F2">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B50058A"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7F13C7F"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CAACB46" w14:textId="77777777" w:rsidR="00FA644E" w:rsidRPr="00B5539C" w:rsidRDefault="00FA644E" w:rsidP="00FA644E">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3F7BBD8" w14:textId="74EF4C53" w:rsidR="0066095E" w:rsidRDefault="0066095E" w:rsidP="009455F2">
            <w:pPr>
              <w:rPr>
                <w:rFonts w:ascii="Arial" w:eastAsia="Arial" w:hAnsi="Arial" w:cs="Arial"/>
                <w:sz w:val="24"/>
                <w:szCs w:val="24"/>
              </w:rPr>
            </w:pPr>
          </w:p>
        </w:tc>
      </w:tr>
      <w:tr w:rsidR="0066095E" w14:paraId="59FFC56E" w14:textId="77777777" w:rsidTr="009455F2">
        <w:trPr>
          <w:trHeight w:val="1520"/>
        </w:trPr>
        <w:tc>
          <w:tcPr>
            <w:tcW w:w="2263" w:type="dxa"/>
            <w:shd w:val="clear" w:color="auto" w:fill="auto"/>
          </w:tcPr>
          <w:p w14:paraId="46644A85" w14:textId="77777777" w:rsidR="0066095E" w:rsidRDefault="0066095E" w:rsidP="009455F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CA9B7B3"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5F927F1"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27E2130"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BCC2A12"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276C325"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1290450"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6C4E130" w14:textId="726FD062" w:rsidR="0066095E" w:rsidRPr="00947689" w:rsidRDefault="0066095E" w:rsidP="00947689">
            <w:pPr>
              <w:suppressAutoHyphens/>
              <w:autoSpaceDN w:val="0"/>
              <w:spacing w:after="0" w:line="240" w:lineRule="auto"/>
              <w:textAlignment w:val="baseline"/>
              <w:rPr>
                <w:rFonts w:ascii="Arial" w:hAnsi="Arial" w:cs="Arial"/>
                <w:sz w:val="24"/>
                <w:szCs w:val="24"/>
              </w:rPr>
            </w:pPr>
          </w:p>
        </w:tc>
      </w:tr>
      <w:tr w:rsidR="0066095E" w14:paraId="2455C150" w14:textId="77777777" w:rsidTr="009455F2">
        <w:trPr>
          <w:trHeight w:val="1400"/>
        </w:trPr>
        <w:tc>
          <w:tcPr>
            <w:tcW w:w="2263" w:type="dxa"/>
            <w:shd w:val="clear" w:color="auto" w:fill="auto"/>
          </w:tcPr>
          <w:p w14:paraId="4445E261" w14:textId="77777777" w:rsidR="0066095E" w:rsidRDefault="0066095E" w:rsidP="009455F2">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150ED179"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486DADB"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48703D5"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AAB0161"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D60E1F3"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8C8D68E"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E50944A" w14:textId="636F8438" w:rsidR="0066095E" w:rsidRPr="00947689" w:rsidRDefault="0066095E" w:rsidP="00947689">
            <w:pPr>
              <w:suppressAutoHyphens/>
              <w:autoSpaceDN w:val="0"/>
              <w:spacing w:after="0" w:line="240" w:lineRule="auto"/>
              <w:textAlignment w:val="baseline"/>
              <w:rPr>
                <w:rFonts w:ascii="Arial" w:eastAsia="Arial" w:hAnsi="Arial" w:cs="Arial"/>
                <w:sz w:val="24"/>
                <w:szCs w:val="24"/>
              </w:rPr>
            </w:pPr>
          </w:p>
        </w:tc>
      </w:tr>
      <w:tr w:rsidR="0066095E" w14:paraId="49E9BFCC" w14:textId="77777777" w:rsidTr="009455F2">
        <w:trPr>
          <w:trHeight w:val="1560"/>
        </w:trPr>
        <w:tc>
          <w:tcPr>
            <w:tcW w:w="2263" w:type="dxa"/>
            <w:shd w:val="clear" w:color="auto" w:fill="auto"/>
          </w:tcPr>
          <w:p w14:paraId="08E5D93B" w14:textId="77777777" w:rsidR="0066095E" w:rsidRDefault="0066095E" w:rsidP="009455F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64E7836"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B66894F"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7AE5F70"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79006F5"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B67B27C"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436EB7B" w14:textId="77777777" w:rsidR="00947689" w:rsidRPr="00B5539C" w:rsidRDefault="00947689" w:rsidP="00947689">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E7CEF00" w14:textId="568A5763" w:rsidR="0066095E" w:rsidRPr="00947689" w:rsidRDefault="0066095E" w:rsidP="00947689">
            <w:pPr>
              <w:suppressAutoHyphens/>
              <w:autoSpaceDN w:val="0"/>
              <w:spacing w:after="160" w:line="259" w:lineRule="auto"/>
              <w:textAlignment w:val="baseline"/>
              <w:rPr>
                <w:rFonts w:ascii="Arial" w:eastAsia="Times New Roman" w:hAnsi="Arial" w:cs="Arial"/>
                <w:sz w:val="24"/>
                <w:szCs w:val="24"/>
              </w:rPr>
            </w:pPr>
          </w:p>
        </w:tc>
      </w:tr>
      <w:tr w:rsidR="0066095E" w14:paraId="2265D71A" w14:textId="77777777" w:rsidTr="009455F2">
        <w:trPr>
          <w:trHeight w:val="1560"/>
        </w:trPr>
        <w:tc>
          <w:tcPr>
            <w:tcW w:w="2263" w:type="dxa"/>
            <w:shd w:val="clear" w:color="auto" w:fill="auto"/>
          </w:tcPr>
          <w:p w14:paraId="276FC50F" w14:textId="77777777" w:rsidR="0066095E" w:rsidRDefault="0066095E" w:rsidP="009455F2">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66ACEEFE"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3598402"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C29EC42"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5E7A306" w14:textId="766DF5CD" w:rsidR="0066095E" w:rsidRPr="00DE6BDA" w:rsidRDefault="0066095E" w:rsidP="009455F2">
            <w:pPr>
              <w:rPr>
                <w:rFonts w:ascii="Arial" w:eastAsia="Arial" w:hAnsi="Arial" w:cs="Arial"/>
                <w:sz w:val="24"/>
                <w:szCs w:val="24"/>
              </w:rPr>
            </w:pPr>
          </w:p>
        </w:tc>
      </w:tr>
      <w:tr w:rsidR="0066095E" w14:paraId="0F6F9997" w14:textId="77777777" w:rsidTr="009455F2">
        <w:trPr>
          <w:trHeight w:val="1660"/>
        </w:trPr>
        <w:tc>
          <w:tcPr>
            <w:tcW w:w="2263" w:type="dxa"/>
            <w:shd w:val="clear" w:color="auto" w:fill="auto"/>
          </w:tcPr>
          <w:p w14:paraId="37F9C395" w14:textId="77777777" w:rsidR="0066095E" w:rsidRDefault="0066095E" w:rsidP="009455F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3D0FB62" w14:textId="77777777" w:rsidR="0066095E" w:rsidRDefault="0066095E" w:rsidP="009455F2">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9D90B85"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69BE221"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53EECA5" w14:textId="77777777" w:rsidR="00CC197D" w:rsidRPr="00B5539C" w:rsidRDefault="00CC197D" w:rsidP="00CC197D">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3488053" w14:textId="30132757" w:rsidR="0066095E" w:rsidRDefault="0066095E" w:rsidP="009455F2">
            <w:pPr>
              <w:rPr>
                <w:rFonts w:ascii="Arial" w:eastAsia="Arial" w:hAnsi="Arial" w:cs="Arial"/>
                <w:sz w:val="24"/>
                <w:szCs w:val="24"/>
              </w:rPr>
            </w:pPr>
          </w:p>
        </w:tc>
      </w:tr>
    </w:tbl>
    <w:p w14:paraId="4763FA7E" w14:textId="77777777" w:rsidR="0066095E" w:rsidRDefault="0066095E" w:rsidP="009455F2">
      <w:pPr>
        <w:rPr>
          <w:rFonts w:ascii="Arial" w:eastAsia="Arial" w:hAnsi="Arial" w:cs="Arial"/>
          <w:b/>
          <w:sz w:val="24"/>
          <w:szCs w:val="24"/>
        </w:rPr>
      </w:pPr>
    </w:p>
    <w:p w14:paraId="618D8CF0" w14:textId="77777777" w:rsidR="0066095E" w:rsidRDefault="0066095E" w:rsidP="009455F2"/>
    <w:p w14:paraId="0E64B2E0" w14:textId="77777777" w:rsidR="0066095E" w:rsidRDefault="0066095E" w:rsidP="009455F2">
      <w:pPr>
        <w:rPr>
          <w:rFonts w:ascii="Arial" w:eastAsia="Arial" w:hAnsi="Arial" w:cs="Arial"/>
          <w:b/>
          <w:sz w:val="24"/>
          <w:szCs w:val="24"/>
        </w:rPr>
      </w:pPr>
    </w:p>
    <w:p w14:paraId="482EED21" w14:textId="77777777" w:rsidR="0066095E" w:rsidRPr="00334231" w:rsidRDefault="0066095E" w:rsidP="009455F2">
      <w:pPr>
        <w:pStyle w:val="Heading2"/>
        <w:spacing w:before="0" w:after="240"/>
        <w:rPr>
          <w:rFonts w:ascii="Arial" w:eastAsia="Arial" w:hAnsi="Arial" w:cs="Arial"/>
          <w:b w:val="0"/>
          <w:sz w:val="24"/>
          <w:szCs w:val="24"/>
        </w:rPr>
      </w:pPr>
      <w:r>
        <w:rPr>
          <w:rFonts w:ascii="Arial" w:eastAsia="Arial" w:hAnsi="Arial" w:cs="Arial"/>
          <w:sz w:val="24"/>
          <w:szCs w:val="24"/>
        </w:rPr>
        <w:t>Annex 1 - Processing Personal Data (CCS &amp; Supplier, Framework Contract)</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6095E" w14:paraId="33850132" w14:textId="77777777" w:rsidTr="009455F2">
        <w:trPr>
          <w:trHeight w:val="700"/>
        </w:trPr>
        <w:tc>
          <w:tcPr>
            <w:tcW w:w="2263" w:type="dxa"/>
            <w:shd w:val="clear" w:color="auto" w:fill="BFBFBF"/>
            <w:vAlign w:val="center"/>
          </w:tcPr>
          <w:p w14:paraId="4B4BD5D7" w14:textId="77777777" w:rsidR="0066095E" w:rsidRDefault="0066095E" w:rsidP="009455F2">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757848E" w14:textId="77777777" w:rsidR="0066095E" w:rsidRDefault="0066095E" w:rsidP="009455F2">
            <w:pPr>
              <w:jc w:val="center"/>
              <w:rPr>
                <w:rFonts w:ascii="Arial" w:eastAsia="Arial" w:hAnsi="Arial" w:cs="Arial"/>
                <w:b/>
                <w:sz w:val="24"/>
                <w:szCs w:val="24"/>
              </w:rPr>
            </w:pPr>
            <w:r>
              <w:rPr>
                <w:rFonts w:ascii="Arial" w:eastAsia="Arial" w:hAnsi="Arial" w:cs="Arial"/>
                <w:b/>
                <w:sz w:val="24"/>
                <w:szCs w:val="24"/>
              </w:rPr>
              <w:t>Details</w:t>
            </w:r>
          </w:p>
        </w:tc>
      </w:tr>
      <w:tr w:rsidR="0066095E" w14:paraId="266F311C" w14:textId="77777777" w:rsidTr="009455F2">
        <w:trPr>
          <w:trHeight w:val="1620"/>
        </w:trPr>
        <w:tc>
          <w:tcPr>
            <w:tcW w:w="2263" w:type="dxa"/>
            <w:shd w:val="clear" w:color="auto" w:fill="auto"/>
          </w:tcPr>
          <w:p w14:paraId="108BAB31" w14:textId="77777777" w:rsidR="0066095E" w:rsidRDefault="0066095E" w:rsidP="009455F2">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EC668DF"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 XXXXXXXXXXXXXXXXXXXXXXXXXXXX</w:t>
            </w:r>
          </w:p>
          <w:p w14:paraId="4CB22940"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9E54800"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C081A58"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DE75C7C"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FD3FBEE"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274AF1A"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16E69E4"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3E1039C"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A54187D"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2F90631" w14:textId="524F014C" w:rsidR="0066095E" w:rsidRPr="00BE60C3" w:rsidRDefault="0066095E" w:rsidP="00BE60C3">
            <w:pPr>
              <w:pBdr>
                <w:top w:val="nil"/>
                <w:left w:val="nil"/>
                <w:bottom w:val="nil"/>
                <w:right w:val="nil"/>
                <w:between w:val="nil"/>
              </w:pBdr>
              <w:suppressAutoHyphens/>
              <w:autoSpaceDN w:val="0"/>
              <w:spacing w:after="0" w:line="240" w:lineRule="auto"/>
              <w:jc w:val="both"/>
              <w:textAlignment w:val="baseline"/>
              <w:rPr>
                <w:rFonts w:ascii="Arial" w:eastAsia="Arial" w:hAnsi="Arial" w:cs="Arial"/>
                <w:i/>
                <w:sz w:val="24"/>
                <w:szCs w:val="24"/>
              </w:rPr>
            </w:pPr>
          </w:p>
        </w:tc>
      </w:tr>
      <w:tr w:rsidR="0066095E" w14:paraId="369FD12F" w14:textId="77777777" w:rsidTr="009455F2">
        <w:trPr>
          <w:trHeight w:val="1620"/>
        </w:trPr>
        <w:tc>
          <w:tcPr>
            <w:tcW w:w="2263" w:type="dxa"/>
            <w:shd w:val="clear" w:color="auto" w:fill="auto"/>
          </w:tcPr>
          <w:p w14:paraId="12BBD891" w14:textId="77777777" w:rsidR="0066095E" w:rsidRDefault="0066095E" w:rsidP="009455F2">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573973FC"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2235CD1"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1ACA8B3"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182EBE1" w14:textId="77777777" w:rsidR="0066095E" w:rsidRDefault="0066095E" w:rsidP="00BE60C3">
            <w:pPr>
              <w:rPr>
                <w:rFonts w:ascii="Arial" w:eastAsia="Arial" w:hAnsi="Arial" w:cs="Arial"/>
                <w:sz w:val="24"/>
                <w:szCs w:val="24"/>
              </w:rPr>
            </w:pPr>
          </w:p>
        </w:tc>
      </w:tr>
      <w:tr w:rsidR="0066095E" w14:paraId="2F554988" w14:textId="77777777" w:rsidTr="009455F2">
        <w:trPr>
          <w:trHeight w:val="1460"/>
        </w:trPr>
        <w:tc>
          <w:tcPr>
            <w:tcW w:w="2263" w:type="dxa"/>
            <w:shd w:val="clear" w:color="auto" w:fill="auto"/>
          </w:tcPr>
          <w:p w14:paraId="2C28C5A0" w14:textId="77777777" w:rsidR="0066095E" w:rsidRDefault="0066095E" w:rsidP="009455F2">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39C4C52E"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CCD54F2"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C409C94"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33264E4" w14:textId="7222BD4A" w:rsidR="0066095E" w:rsidRPr="003B6C14" w:rsidRDefault="0066095E" w:rsidP="009455F2">
            <w:pPr>
              <w:rPr>
                <w:rFonts w:ascii="Arial" w:hAnsi="Arial" w:cs="Arial"/>
                <w:sz w:val="24"/>
                <w:szCs w:val="24"/>
                <w:highlight w:val="magenta"/>
              </w:rPr>
            </w:pPr>
          </w:p>
        </w:tc>
      </w:tr>
      <w:tr w:rsidR="0066095E" w14:paraId="4B409BB5" w14:textId="77777777" w:rsidTr="009455F2">
        <w:trPr>
          <w:trHeight w:val="1520"/>
        </w:trPr>
        <w:tc>
          <w:tcPr>
            <w:tcW w:w="2263" w:type="dxa"/>
            <w:shd w:val="clear" w:color="auto" w:fill="auto"/>
          </w:tcPr>
          <w:p w14:paraId="75F2C3EA" w14:textId="77777777" w:rsidR="0066095E" w:rsidRDefault="0066095E" w:rsidP="009455F2">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3AD98E90"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73EF4F1"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5479818"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94F1E0C" w14:textId="571A4F78" w:rsidR="0066095E" w:rsidRPr="00BE60C3" w:rsidRDefault="0066095E" w:rsidP="00BE60C3">
            <w:pPr>
              <w:suppressAutoHyphens/>
              <w:autoSpaceDN w:val="0"/>
              <w:spacing w:after="160" w:line="259" w:lineRule="auto"/>
              <w:textAlignment w:val="baseline"/>
              <w:rPr>
                <w:rFonts w:ascii="Arial" w:eastAsia="Arial" w:hAnsi="Arial" w:cs="Arial"/>
                <w:sz w:val="24"/>
                <w:szCs w:val="24"/>
              </w:rPr>
            </w:pPr>
          </w:p>
        </w:tc>
      </w:tr>
      <w:tr w:rsidR="0066095E" w14:paraId="67AC3DAB" w14:textId="77777777" w:rsidTr="009455F2">
        <w:trPr>
          <w:trHeight w:val="1400"/>
        </w:trPr>
        <w:tc>
          <w:tcPr>
            <w:tcW w:w="2263" w:type="dxa"/>
            <w:shd w:val="clear" w:color="auto" w:fill="auto"/>
          </w:tcPr>
          <w:p w14:paraId="08A2576F" w14:textId="77777777" w:rsidR="0066095E" w:rsidRDefault="0066095E" w:rsidP="009455F2">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2C6EBEB4"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F96D6D5"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8BC823E"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202D7E0"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2209B0C"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7E8D9B3"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7508932" w14:textId="7803406D" w:rsidR="0066095E" w:rsidRPr="00BE60C3" w:rsidRDefault="0066095E" w:rsidP="00BE60C3">
            <w:pPr>
              <w:suppressAutoHyphens/>
              <w:autoSpaceDN w:val="0"/>
              <w:spacing w:after="0" w:line="240" w:lineRule="auto"/>
              <w:textAlignment w:val="baseline"/>
              <w:rPr>
                <w:rFonts w:ascii="Arial" w:eastAsia="Times New Roman" w:hAnsi="Arial" w:cs="Arial"/>
                <w:sz w:val="24"/>
                <w:szCs w:val="24"/>
              </w:rPr>
            </w:pPr>
          </w:p>
        </w:tc>
      </w:tr>
      <w:tr w:rsidR="0066095E" w14:paraId="7349201D" w14:textId="77777777" w:rsidTr="009455F2">
        <w:trPr>
          <w:trHeight w:val="1560"/>
        </w:trPr>
        <w:tc>
          <w:tcPr>
            <w:tcW w:w="2263" w:type="dxa"/>
            <w:shd w:val="clear" w:color="auto" w:fill="auto"/>
          </w:tcPr>
          <w:p w14:paraId="55C6C8B9" w14:textId="77777777" w:rsidR="0066095E" w:rsidRDefault="0066095E" w:rsidP="009455F2">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795F243"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E7BC03E"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C8AE470"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66E1039"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177112E8"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7EF0A99"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8753397" w14:textId="41149529" w:rsidR="0066095E" w:rsidRPr="00BE60C3" w:rsidRDefault="0066095E" w:rsidP="00BE60C3">
            <w:pPr>
              <w:suppressAutoHyphens/>
              <w:autoSpaceDN w:val="0"/>
              <w:spacing w:after="0" w:line="240" w:lineRule="auto"/>
              <w:textAlignment w:val="baseline"/>
              <w:rPr>
                <w:rFonts w:ascii="Arial" w:eastAsia="Arial" w:hAnsi="Arial" w:cs="Arial"/>
                <w:sz w:val="24"/>
                <w:szCs w:val="24"/>
              </w:rPr>
            </w:pPr>
          </w:p>
        </w:tc>
      </w:tr>
      <w:tr w:rsidR="0066095E" w14:paraId="605B5ACF" w14:textId="77777777" w:rsidTr="009455F2">
        <w:trPr>
          <w:trHeight w:val="1560"/>
        </w:trPr>
        <w:tc>
          <w:tcPr>
            <w:tcW w:w="2263" w:type="dxa"/>
            <w:shd w:val="clear" w:color="auto" w:fill="auto"/>
          </w:tcPr>
          <w:p w14:paraId="5761E6D4" w14:textId="77777777" w:rsidR="0066095E" w:rsidRDefault="0066095E" w:rsidP="009455F2">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5B4CE079"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F4C7353"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2F10A2D"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5E90752"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7CAACD4"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35552B44"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60F2DED4" w14:textId="77777777" w:rsidR="0066095E" w:rsidRPr="00BE60C3" w:rsidRDefault="0066095E" w:rsidP="00BE60C3">
            <w:pPr>
              <w:pBdr>
                <w:top w:val="nil"/>
                <w:left w:val="nil"/>
                <w:bottom w:val="nil"/>
                <w:right w:val="nil"/>
                <w:between w:val="nil"/>
              </w:pBdr>
              <w:suppressAutoHyphens/>
              <w:autoSpaceDN w:val="0"/>
              <w:spacing w:after="160" w:line="259" w:lineRule="auto"/>
              <w:textAlignment w:val="baseline"/>
              <w:rPr>
                <w:rFonts w:ascii="Arial" w:eastAsia="Arial" w:hAnsi="Arial" w:cs="Arial"/>
                <w:i/>
                <w:sz w:val="24"/>
                <w:szCs w:val="24"/>
              </w:rPr>
            </w:pPr>
          </w:p>
        </w:tc>
      </w:tr>
      <w:tr w:rsidR="0066095E" w14:paraId="2A82219C" w14:textId="77777777" w:rsidTr="009455F2">
        <w:trPr>
          <w:trHeight w:val="1660"/>
        </w:trPr>
        <w:tc>
          <w:tcPr>
            <w:tcW w:w="2263" w:type="dxa"/>
            <w:shd w:val="clear" w:color="auto" w:fill="auto"/>
          </w:tcPr>
          <w:p w14:paraId="2BB79157" w14:textId="77777777" w:rsidR="0066095E" w:rsidRDefault="0066095E" w:rsidP="009455F2">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C4F7DCA" w14:textId="77777777" w:rsidR="0066095E" w:rsidRDefault="0066095E" w:rsidP="009455F2">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1510ED2"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DB2777C"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429ED126"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0DB8978A"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7D9A3BA2"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20EEA007" w14:textId="77777777" w:rsidR="00BE60C3" w:rsidRPr="00B5539C" w:rsidRDefault="00BE60C3" w:rsidP="00BE60C3">
            <w:pPr>
              <w:rPr>
                <w:rFonts w:ascii="Arial" w:eastAsia="Arial" w:hAnsi="Arial" w:cs="Arial"/>
                <w:iCs/>
                <w:sz w:val="24"/>
                <w:szCs w:val="24"/>
              </w:rPr>
            </w:pPr>
            <w:r w:rsidRPr="00B5539C">
              <w:rPr>
                <w:rFonts w:ascii="Arial" w:eastAsia="Arial" w:hAnsi="Arial" w:cs="Arial"/>
                <w:iCs/>
                <w:sz w:val="24"/>
                <w:szCs w:val="24"/>
                <w:highlight w:val="black"/>
              </w:rPr>
              <w:t>XXXXXXXXXXXXXXXXXXXXXXXXXXXX</w:t>
            </w:r>
          </w:p>
          <w:p w14:paraId="5099774A" w14:textId="340FE857" w:rsidR="0066095E" w:rsidRDefault="0066095E" w:rsidP="009455F2">
            <w:pPr>
              <w:rPr>
                <w:rFonts w:ascii="Arial" w:eastAsia="Arial" w:hAnsi="Arial" w:cs="Arial"/>
                <w:sz w:val="24"/>
                <w:szCs w:val="24"/>
              </w:rPr>
            </w:pPr>
          </w:p>
        </w:tc>
      </w:tr>
    </w:tbl>
    <w:p w14:paraId="5D501B56" w14:textId="77777777" w:rsidR="0066095E" w:rsidRDefault="0066095E">
      <w:pPr>
        <w:rPr>
          <w:rFonts w:ascii="Arial" w:eastAsia="Arial" w:hAnsi="Arial" w:cs="Arial"/>
          <w:b/>
          <w:sz w:val="24"/>
          <w:szCs w:val="24"/>
        </w:rPr>
      </w:pPr>
      <w:r>
        <w:br w:type="page"/>
      </w:r>
    </w:p>
    <w:p w14:paraId="65359EE3" w14:textId="77777777" w:rsidR="0066095E" w:rsidRDefault="0066095E">
      <w:pPr>
        <w:rPr>
          <w:rFonts w:ascii="Arial" w:eastAsia="Arial" w:hAnsi="Arial" w:cs="Arial"/>
          <w:b/>
          <w:sz w:val="24"/>
          <w:szCs w:val="24"/>
        </w:rPr>
      </w:pPr>
      <w:r>
        <w:rPr>
          <w:rFonts w:ascii="Arial" w:eastAsia="Arial" w:hAnsi="Arial" w:cs="Arial"/>
          <w:b/>
          <w:sz w:val="24"/>
          <w:szCs w:val="24"/>
        </w:rPr>
        <w:t>Annex 2 – Security</w:t>
      </w:r>
    </w:p>
    <w:p w14:paraId="551D52D7" w14:textId="77777777" w:rsidR="0066095E" w:rsidRDefault="0066095E">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regulatory obligations to any third party Sub-processors.</w:t>
      </w:r>
    </w:p>
    <w:p w14:paraId="60FFDCEB" w14:textId="77777777" w:rsidR="0066095E" w:rsidRDefault="0066095E">
      <w:pPr>
        <w:spacing w:after="0" w:line="240" w:lineRule="auto"/>
        <w:rPr>
          <w:rFonts w:ascii="Arial" w:eastAsia="Arial" w:hAnsi="Arial" w:cs="Arial"/>
          <w:color w:val="222222"/>
          <w:sz w:val="24"/>
          <w:szCs w:val="24"/>
        </w:rPr>
      </w:pPr>
    </w:p>
    <w:p w14:paraId="52CB02E7"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513B4876" w14:textId="77777777" w:rsidR="0066095E" w:rsidRDefault="0066095E">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6A57A9F6" w14:textId="77777777" w:rsidR="0066095E" w:rsidRDefault="0066095E">
      <w:pPr>
        <w:spacing w:after="0" w:line="240" w:lineRule="auto"/>
        <w:rPr>
          <w:rFonts w:ascii="Arial" w:eastAsia="Arial" w:hAnsi="Arial" w:cs="Arial"/>
          <w:color w:val="000000"/>
          <w:sz w:val="24"/>
          <w:szCs w:val="24"/>
        </w:rPr>
      </w:pPr>
    </w:p>
    <w:p w14:paraId="40202D11"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2D6DB1D4" w14:textId="77777777" w:rsidR="0066095E" w:rsidRDefault="0066095E">
      <w:pPr>
        <w:spacing w:after="0" w:line="240" w:lineRule="auto"/>
        <w:rPr>
          <w:rFonts w:ascii="Arial" w:eastAsia="Arial" w:hAnsi="Arial" w:cs="Arial"/>
          <w:color w:val="000000"/>
          <w:sz w:val="24"/>
          <w:szCs w:val="24"/>
        </w:rPr>
      </w:pPr>
    </w:p>
    <w:p w14:paraId="644BE4E2"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4E98AE42" w14:textId="77777777" w:rsidR="0066095E" w:rsidRDefault="0066095E">
      <w:pPr>
        <w:spacing w:after="0" w:line="240" w:lineRule="auto"/>
        <w:rPr>
          <w:rFonts w:ascii="Arial" w:eastAsia="Arial" w:hAnsi="Arial" w:cs="Arial"/>
          <w:color w:val="000000"/>
          <w:sz w:val="24"/>
          <w:szCs w:val="24"/>
        </w:rPr>
      </w:pPr>
    </w:p>
    <w:p w14:paraId="5261F2FE" w14:textId="77777777" w:rsidR="0066095E" w:rsidRDefault="0066095E">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12B3CC06" w14:textId="77777777" w:rsidR="0066095E" w:rsidRDefault="0066095E" w:rsidP="00C13C8A">
      <w:pPr>
        <w:numPr>
          <w:ilvl w:val="0"/>
          <w:numId w:val="5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16A6BC2D" w14:textId="77777777" w:rsidR="0066095E" w:rsidRDefault="0066095E" w:rsidP="00C13C8A">
      <w:pPr>
        <w:numPr>
          <w:ilvl w:val="0"/>
          <w:numId w:val="5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27">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158DD474" w14:textId="77777777" w:rsidR="0066095E" w:rsidRDefault="0066095E">
      <w:pPr>
        <w:pBdr>
          <w:top w:val="nil"/>
          <w:left w:val="nil"/>
          <w:bottom w:val="nil"/>
          <w:right w:val="nil"/>
          <w:between w:val="nil"/>
        </w:pBdr>
        <w:spacing w:after="0" w:line="240" w:lineRule="auto"/>
        <w:ind w:left="720"/>
        <w:rPr>
          <w:rFonts w:ascii="Arial" w:eastAsia="Arial" w:hAnsi="Arial" w:cs="Arial"/>
          <w:color w:val="000000"/>
          <w:sz w:val="24"/>
          <w:szCs w:val="24"/>
        </w:rPr>
      </w:pPr>
    </w:p>
    <w:p w14:paraId="7D1C3244"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3DC14986" w14:textId="77777777" w:rsidR="0066095E" w:rsidRDefault="0066095E">
      <w:pPr>
        <w:spacing w:after="0" w:line="240" w:lineRule="auto"/>
        <w:rPr>
          <w:rFonts w:ascii="Arial" w:eastAsia="Arial" w:hAnsi="Arial" w:cs="Arial"/>
          <w:color w:val="000000"/>
          <w:sz w:val="24"/>
          <w:szCs w:val="24"/>
        </w:rPr>
      </w:pPr>
    </w:p>
    <w:p w14:paraId="3B2E6608"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7E0D1E43" w14:textId="77777777" w:rsidR="0066095E" w:rsidRDefault="0066095E">
      <w:pPr>
        <w:spacing w:after="0" w:line="240" w:lineRule="auto"/>
        <w:rPr>
          <w:rFonts w:ascii="Arial" w:eastAsia="Arial" w:hAnsi="Arial" w:cs="Arial"/>
          <w:color w:val="000000"/>
          <w:sz w:val="24"/>
          <w:szCs w:val="24"/>
        </w:rPr>
      </w:pPr>
    </w:p>
    <w:p w14:paraId="584EFCFB"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694C00C6" w14:textId="77777777" w:rsidR="0066095E" w:rsidRDefault="0066095E">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23C692BC" w14:textId="77777777" w:rsidR="0066095E" w:rsidRDefault="0066095E">
      <w:pPr>
        <w:spacing w:after="0" w:line="240" w:lineRule="auto"/>
        <w:rPr>
          <w:rFonts w:ascii="Arial" w:eastAsia="Arial" w:hAnsi="Arial" w:cs="Arial"/>
          <w:color w:val="000000"/>
          <w:sz w:val="24"/>
          <w:szCs w:val="24"/>
        </w:rPr>
      </w:pPr>
    </w:p>
    <w:p w14:paraId="13F7F1DE"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A0694A3" w14:textId="77777777" w:rsidR="0066095E" w:rsidRDefault="0066095E">
      <w:pPr>
        <w:spacing w:after="0" w:line="240" w:lineRule="auto"/>
        <w:rPr>
          <w:rFonts w:ascii="Arial" w:eastAsia="Arial" w:hAnsi="Arial" w:cs="Arial"/>
          <w:color w:val="000000"/>
          <w:sz w:val="24"/>
          <w:szCs w:val="24"/>
        </w:rPr>
      </w:pPr>
    </w:p>
    <w:p w14:paraId="5980F386"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430B525E" w14:textId="77777777" w:rsidR="0066095E" w:rsidRDefault="0066095E">
      <w:pPr>
        <w:spacing w:after="0" w:line="240" w:lineRule="auto"/>
        <w:rPr>
          <w:rFonts w:ascii="Arial" w:eastAsia="Arial" w:hAnsi="Arial" w:cs="Arial"/>
          <w:b/>
          <w:color w:val="000000"/>
          <w:sz w:val="24"/>
          <w:szCs w:val="24"/>
        </w:rPr>
      </w:pPr>
    </w:p>
    <w:p w14:paraId="2463AF33"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1F450335" w14:textId="77777777" w:rsidR="0066095E" w:rsidRDefault="0066095E">
      <w:pPr>
        <w:spacing w:after="0" w:line="240" w:lineRule="auto"/>
        <w:rPr>
          <w:rFonts w:ascii="Arial" w:eastAsia="Arial" w:hAnsi="Arial" w:cs="Arial"/>
          <w:color w:val="000000"/>
          <w:sz w:val="24"/>
          <w:szCs w:val="24"/>
        </w:rPr>
      </w:pPr>
    </w:p>
    <w:p w14:paraId="3598CD44"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42076858" w14:textId="77777777" w:rsidR="0066095E" w:rsidRDefault="0066095E">
      <w:pPr>
        <w:spacing w:after="0" w:line="240" w:lineRule="auto"/>
        <w:rPr>
          <w:rFonts w:ascii="Arial" w:eastAsia="Arial" w:hAnsi="Arial" w:cs="Arial"/>
          <w:color w:val="000000"/>
          <w:sz w:val="24"/>
          <w:szCs w:val="24"/>
        </w:rPr>
      </w:pPr>
    </w:p>
    <w:p w14:paraId="313ACC1D"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37B54DB3" w14:textId="77777777" w:rsidR="0066095E" w:rsidRDefault="0066095E">
      <w:pPr>
        <w:spacing w:after="0" w:line="240" w:lineRule="auto"/>
        <w:rPr>
          <w:rFonts w:ascii="Arial" w:eastAsia="Arial" w:hAnsi="Arial" w:cs="Arial"/>
          <w:color w:val="000000"/>
          <w:sz w:val="24"/>
          <w:szCs w:val="24"/>
        </w:rPr>
      </w:pPr>
    </w:p>
    <w:p w14:paraId="67323D3B" w14:textId="183DE2FE" w:rsidR="0066095E" w:rsidRDefault="0066095E">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must ensure that all COTS Software and Third Party COTS Software be kept up to date such that all Supplier COTS Software and Third Party COTS Software are always in mainstream support.</w:t>
      </w:r>
    </w:p>
    <w:p w14:paraId="0D63F1A7" w14:textId="77777777" w:rsidR="0066095E" w:rsidRDefault="0066095E">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4E3A58C0" w14:textId="77777777" w:rsidR="0066095E" w:rsidRDefault="0066095E" w:rsidP="00C13C8A">
      <w:pPr>
        <w:numPr>
          <w:ilvl w:val="0"/>
          <w:numId w:val="5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2F6BA9B9" w14:textId="77777777" w:rsidR="0066095E" w:rsidRDefault="0066095E" w:rsidP="00C13C8A">
      <w:pPr>
        <w:numPr>
          <w:ilvl w:val="0"/>
          <w:numId w:val="5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4A886B03" w14:textId="77777777" w:rsidR="00112259" w:rsidRDefault="0066095E" w:rsidP="00112259">
      <w:pPr>
        <w:numPr>
          <w:ilvl w:val="0"/>
          <w:numId w:val="53"/>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3BB0B5A6" w14:textId="358BAD69" w:rsidR="00124C56" w:rsidRPr="00112259" w:rsidRDefault="00124C56" w:rsidP="00410317">
      <w:pPr>
        <w:pBdr>
          <w:top w:val="nil"/>
          <w:left w:val="nil"/>
          <w:bottom w:val="nil"/>
          <w:right w:val="nil"/>
          <w:between w:val="nil"/>
        </w:pBdr>
        <w:rPr>
          <w:rFonts w:ascii="Arial" w:eastAsia="Arial" w:hAnsi="Arial" w:cs="Arial"/>
          <w:b/>
          <w:color w:val="000000"/>
          <w:sz w:val="24"/>
          <w:szCs w:val="24"/>
        </w:rPr>
      </w:pPr>
      <w:r w:rsidRPr="00112259">
        <w:rPr>
          <w:rFonts w:ascii="Arial" w:eastAsia="Arial" w:hAnsi="Arial" w:cs="Arial"/>
          <w:b/>
          <w:sz w:val="36"/>
          <w:szCs w:val="36"/>
        </w:rPr>
        <w:t xml:space="preserve">Call-Off Schedule 4 (Call Off Tender) </w:t>
      </w:r>
    </w:p>
    <w:p w14:paraId="12106412" w14:textId="5089B2C3" w:rsidR="004205CD" w:rsidRPr="004205CD" w:rsidRDefault="004205CD" w:rsidP="004205CD">
      <w:pPr>
        <w:tabs>
          <w:tab w:val="left" w:pos="720"/>
          <w:tab w:val="center" w:pos="4513"/>
        </w:tabs>
        <w:rPr>
          <w:rFonts w:ascii="Arial" w:eastAsia="Arial" w:hAnsi="Arial" w:cs="Arial"/>
          <w:sz w:val="24"/>
          <w:szCs w:val="24"/>
        </w:rPr>
      </w:pPr>
      <w:r>
        <w:rPr>
          <w:rFonts w:ascii="Arial" w:eastAsia="Arial" w:hAnsi="Arial" w:cs="Arial"/>
          <w:sz w:val="24"/>
          <w:szCs w:val="24"/>
        </w:rPr>
        <w:t xml:space="preserve">As per </w:t>
      </w:r>
      <w:r w:rsidRPr="004205CD">
        <w:rPr>
          <w:rFonts w:ascii="Arial" w:eastAsia="Arial" w:hAnsi="Arial" w:cs="Arial"/>
          <w:bCs/>
          <w:color w:val="000000"/>
          <w:sz w:val="24"/>
          <w:szCs w:val="24"/>
        </w:rPr>
        <w:t>Call-Off Schedule 5 (Pricing Details)</w:t>
      </w:r>
    </w:p>
    <w:p w14:paraId="74F609E4" w14:textId="77777777" w:rsidR="00AC7A3C" w:rsidRDefault="00AC7A3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sectPr w:rsidR="00AC7A3C" w:rsidSect="00174B55">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9" w:footer="709" w:gutter="0"/>
          <w:cols w:space="720"/>
        </w:sectPr>
      </w:pPr>
    </w:p>
    <w:p w14:paraId="32D3B9D0" w14:textId="77777777" w:rsidR="00124C56" w:rsidRDefault="00124C56">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7F8C2FFC" w14:textId="77777777" w:rsidR="00124C56" w:rsidRDefault="00124C56">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4019C511" w14:textId="77777777" w:rsidR="00124C56" w:rsidRDefault="00124C56">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4A9EE8B2" w14:textId="77777777" w:rsidR="00AC7A3C" w:rsidRDefault="00AC7A3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58EA67E" w14:textId="1B1385A3" w:rsidR="00AC7A3C" w:rsidRDefault="00D50920">
      <w:pPr>
        <w:rPr>
          <w:rFonts w:ascii="Arial" w:eastAsia="Arial" w:hAnsi="Arial" w:cs="Arial"/>
          <w:b/>
          <w:color w:val="000000"/>
          <w:sz w:val="36"/>
          <w:szCs w:val="36"/>
        </w:rPr>
      </w:pPr>
      <w:r w:rsidRPr="0046589B">
        <w:rPr>
          <w:rFonts w:ascii="Arial" w:eastAsia="Arial" w:hAnsi="Arial" w:cs="Arial"/>
          <w:bCs/>
          <w:color w:val="000000"/>
          <w:sz w:val="24"/>
          <w:szCs w:val="24"/>
        </w:rPr>
        <w:t>Total</w:t>
      </w:r>
      <w:r>
        <w:rPr>
          <w:rFonts w:ascii="Arial" w:eastAsia="Arial" w:hAnsi="Arial" w:cs="Arial"/>
          <w:bCs/>
          <w:color w:val="000000"/>
          <w:sz w:val="24"/>
          <w:szCs w:val="24"/>
        </w:rPr>
        <w:t xml:space="preserve"> (Excl. VAT)</w:t>
      </w:r>
      <w:r w:rsidRPr="0046589B">
        <w:rPr>
          <w:rFonts w:ascii="Arial" w:eastAsia="Arial" w:hAnsi="Arial" w:cs="Arial"/>
          <w:bCs/>
          <w:color w:val="000000"/>
          <w:sz w:val="24"/>
          <w:szCs w:val="24"/>
        </w:rPr>
        <w:t xml:space="preserve"> = </w:t>
      </w:r>
      <w:r w:rsidR="009A1286" w:rsidRPr="009A1286">
        <w:rPr>
          <w:rFonts w:ascii="Arial" w:eastAsia="Arial" w:hAnsi="Arial" w:cs="Arial"/>
          <w:bCs/>
          <w:color w:val="000000"/>
          <w:sz w:val="24"/>
          <w:szCs w:val="24"/>
        </w:rPr>
        <w:t>£15,804.26</w:t>
      </w:r>
    </w:p>
    <w:p w14:paraId="5C961394" w14:textId="77777777" w:rsidR="00AC7A3C" w:rsidRDefault="00AC7A3C">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sectPr w:rsidR="00AC7A3C" w:rsidSect="00174B55">
          <w:pgSz w:w="16838" w:h="11906" w:orient="landscape"/>
          <w:pgMar w:top="1440" w:right="1440" w:bottom="1440" w:left="1440" w:header="709" w:footer="709" w:gutter="0"/>
          <w:cols w:space="720"/>
        </w:sectPr>
      </w:pPr>
    </w:p>
    <w:p w14:paraId="2D31EC26" w14:textId="4D51C8BC" w:rsidR="00D2086D" w:rsidRDefault="00D2086D">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6F3D33A3" w14:textId="77777777" w:rsidR="00D2086D" w:rsidRDefault="00D2086D" w:rsidP="00C13C8A">
      <w:pPr>
        <w:numPr>
          <w:ilvl w:val="0"/>
          <w:numId w:val="6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9F2D925" w14:textId="77777777" w:rsidR="00D2086D" w:rsidRDefault="00D2086D" w:rsidP="00C13C8A">
      <w:pPr>
        <w:numPr>
          <w:ilvl w:val="1"/>
          <w:numId w:val="65"/>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D2086D" w14:paraId="5CD4F9C6" w14:textId="77777777" w:rsidTr="009455F2">
        <w:tc>
          <w:tcPr>
            <w:tcW w:w="2741" w:type="dxa"/>
          </w:tcPr>
          <w:p w14:paraId="14812DB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3AC2C38E"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D2086D" w14:paraId="219FE175" w14:textId="77777777" w:rsidTr="009455F2">
        <w:tc>
          <w:tcPr>
            <w:tcW w:w="2741" w:type="dxa"/>
          </w:tcPr>
          <w:p w14:paraId="717EFCF0"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2FBA857D"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D2086D" w14:paraId="5DDAADDF" w14:textId="77777777" w:rsidTr="009455F2">
        <w:tc>
          <w:tcPr>
            <w:tcW w:w="2741" w:type="dxa"/>
          </w:tcPr>
          <w:p w14:paraId="0D98FF34"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41831C1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D2086D" w14:paraId="10309595" w14:textId="77777777" w:rsidTr="009455F2">
        <w:tc>
          <w:tcPr>
            <w:tcW w:w="2741" w:type="dxa"/>
          </w:tcPr>
          <w:p w14:paraId="294D3155"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116A643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39947A9C"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D2086D" w14:paraId="17F13AB2" w14:textId="77777777" w:rsidTr="009455F2">
        <w:tc>
          <w:tcPr>
            <w:tcW w:w="2741" w:type="dxa"/>
          </w:tcPr>
          <w:p w14:paraId="32E71F9D" w14:textId="77777777" w:rsidR="00D2086D" w:rsidRPr="00416787"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67B4A37F" w14:textId="77777777" w:rsidR="00D2086D" w:rsidRPr="00416787" w:rsidRDefault="00D2086D" w:rsidP="009455F2">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2086D" w14:paraId="4D9B0817" w14:textId="77777777" w:rsidTr="009455F2">
        <w:tc>
          <w:tcPr>
            <w:tcW w:w="2741" w:type="dxa"/>
          </w:tcPr>
          <w:p w14:paraId="1C65864C"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3" w:name="_heading=h.dn3bxykdi7mj"/>
            <w:bookmarkStart w:id="34" w:name="_heading=h.qnq3y52dyfa1"/>
            <w:bookmarkStart w:id="35" w:name="_heading=h.bmc5hagtr92j"/>
            <w:bookmarkEnd w:id="33"/>
            <w:bookmarkEnd w:id="34"/>
            <w:bookmarkEnd w:id="35"/>
            <w:r>
              <w:rPr>
                <w:rFonts w:ascii="Arial" w:eastAsia="Arial" w:hAnsi="Arial" w:cs="Arial"/>
                <w:color w:val="000000"/>
                <w:sz w:val="24"/>
                <w:szCs w:val="24"/>
              </w:rPr>
              <w:t>"Defect"</w:t>
            </w:r>
          </w:p>
        </w:tc>
        <w:tc>
          <w:tcPr>
            <w:tcW w:w="5460" w:type="dxa"/>
          </w:tcPr>
          <w:p w14:paraId="7DDDDDF5" w14:textId="77777777" w:rsidR="00D2086D" w:rsidRDefault="00D2086D">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439903BA" w14:textId="77777777" w:rsidR="00D2086D" w:rsidRDefault="00D2086D" w:rsidP="00C13C8A">
            <w:pPr>
              <w:numPr>
                <w:ilvl w:val="1"/>
                <w:numId w:val="6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6030DCFF" w14:textId="77777777" w:rsidR="00D2086D" w:rsidRDefault="00D2086D" w:rsidP="00C13C8A">
            <w:pPr>
              <w:numPr>
                <w:ilvl w:val="1"/>
                <w:numId w:val="6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D2086D" w14:paraId="3F36096A" w14:textId="77777777" w:rsidTr="009455F2">
        <w:tc>
          <w:tcPr>
            <w:tcW w:w="2741" w:type="dxa"/>
          </w:tcPr>
          <w:p w14:paraId="4F9231F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3692F7B7" w14:textId="77777777" w:rsidR="00D2086D" w:rsidRDefault="00D2086D">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D2086D" w14:paraId="160B281A" w14:textId="77777777" w:rsidTr="009455F2">
        <w:tc>
          <w:tcPr>
            <w:tcW w:w="2741" w:type="dxa"/>
          </w:tcPr>
          <w:p w14:paraId="1713EA7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7217CC72" w14:textId="77777777" w:rsidR="00D2086D" w:rsidRDefault="00D2086D">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D2086D" w14:paraId="29638AD4" w14:textId="77777777" w:rsidTr="009455F2">
        <w:tc>
          <w:tcPr>
            <w:tcW w:w="2741" w:type="dxa"/>
          </w:tcPr>
          <w:p w14:paraId="450E3C7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4E339FD0" w14:textId="77777777" w:rsidR="00D2086D" w:rsidRDefault="00D2086D" w:rsidP="00C13C8A">
            <w:pPr>
              <w:numPr>
                <w:ilvl w:val="1"/>
                <w:numId w:val="6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2D86D9F0" w14:textId="77777777" w:rsidR="00D2086D" w:rsidRDefault="00D2086D" w:rsidP="00C13C8A">
            <w:pPr>
              <w:numPr>
                <w:ilvl w:val="1"/>
                <w:numId w:val="6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D2086D" w14:paraId="7D643847" w14:textId="77777777" w:rsidTr="009455F2">
        <w:tc>
          <w:tcPr>
            <w:tcW w:w="2741" w:type="dxa"/>
          </w:tcPr>
          <w:p w14:paraId="6AD1BB28"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0B05ED10"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D2086D" w14:paraId="0348D703" w14:textId="77777777" w:rsidTr="009455F2">
        <w:tc>
          <w:tcPr>
            <w:tcW w:w="2741" w:type="dxa"/>
          </w:tcPr>
          <w:p w14:paraId="08D00836"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2FD7C261"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D2086D" w14:paraId="6FA7E391" w14:textId="77777777" w:rsidTr="009455F2">
        <w:tc>
          <w:tcPr>
            <w:tcW w:w="2741" w:type="dxa"/>
          </w:tcPr>
          <w:p w14:paraId="1C6D446A"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26E66470"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D2086D" w14:paraId="7FEB20CE" w14:textId="77777777" w:rsidTr="009455F2">
        <w:tc>
          <w:tcPr>
            <w:tcW w:w="2741" w:type="dxa"/>
          </w:tcPr>
          <w:p w14:paraId="16D22B70"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17D9219C"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D2086D" w14:paraId="16CC9BAB" w14:textId="77777777" w:rsidTr="009455F2">
        <w:tc>
          <w:tcPr>
            <w:tcW w:w="2741" w:type="dxa"/>
          </w:tcPr>
          <w:p w14:paraId="7A56757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61E484EE"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2086D" w14:paraId="5E529CCF" w14:textId="77777777" w:rsidTr="009455F2">
        <w:tc>
          <w:tcPr>
            <w:tcW w:w="2741" w:type="dxa"/>
          </w:tcPr>
          <w:p w14:paraId="427CB69A"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457616B9"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D2086D" w14:paraId="51CCA0AB" w14:textId="77777777" w:rsidTr="009455F2">
        <w:tc>
          <w:tcPr>
            <w:tcW w:w="2741" w:type="dxa"/>
          </w:tcPr>
          <w:p w14:paraId="225696BB"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14:paraId="6EE13C21"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2086D" w14:paraId="3944F115" w14:textId="77777777" w:rsidTr="009455F2">
        <w:tc>
          <w:tcPr>
            <w:tcW w:w="2741" w:type="dxa"/>
          </w:tcPr>
          <w:p w14:paraId="323CA281"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5B32F54B"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4CF9348F" w14:textId="77777777" w:rsidR="00D2086D" w:rsidRDefault="00D2086D" w:rsidP="00D2086D">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0F622486" w14:textId="77777777" w:rsidR="00D2086D" w:rsidRDefault="00D2086D" w:rsidP="00D2086D">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431FE299" w14:textId="77777777" w:rsidR="00D2086D" w:rsidRDefault="00D2086D" w:rsidP="00D2086D">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D2086D" w14:paraId="51F37D16" w14:textId="77777777" w:rsidTr="009455F2">
        <w:tc>
          <w:tcPr>
            <w:tcW w:w="2741" w:type="dxa"/>
          </w:tcPr>
          <w:p w14:paraId="24E182E1"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7A66B9D1"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D2086D" w14:paraId="520815F7" w14:textId="77777777" w:rsidTr="009455F2">
        <w:tc>
          <w:tcPr>
            <w:tcW w:w="2741" w:type="dxa"/>
          </w:tcPr>
          <w:p w14:paraId="0512A01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3693754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D2086D" w14:paraId="6614B8AD" w14:textId="77777777" w:rsidTr="009455F2">
        <w:tc>
          <w:tcPr>
            <w:tcW w:w="2741" w:type="dxa"/>
          </w:tcPr>
          <w:p w14:paraId="1B3F7C66"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6D941C75"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D2086D" w14:paraId="1DBDC5E2" w14:textId="77777777" w:rsidTr="009455F2">
        <w:tc>
          <w:tcPr>
            <w:tcW w:w="2741" w:type="dxa"/>
          </w:tcPr>
          <w:p w14:paraId="43FDAE9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761EFC30"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D2086D" w14:paraId="7E46EFFF" w14:textId="77777777" w:rsidTr="009455F2">
        <w:tc>
          <w:tcPr>
            <w:tcW w:w="2741" w:type="dxa"/>
          </w:tcPr>
          <w:p w14:paraId="145D401A"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5870E67B"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D2086D" w14:paraId="1EFA60E7" w14:textId="77777777" w:rsidTr="009455F2">
        <w:tc>
          <w:tcPr>
            <w:tcW w:w="2741" w:type="dxa"/>
          </w:tcPr>
          <w:p w14:paraId="0271F863"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69528D0F"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D2086D" w14:paraId="0DEABB06" w14:textId="77777777" w:rsidTr="009455F2">
        <w:tc>
          <w:tcPr>
            <w:tcW w:w="2741" w:type="dxa"/>
          </w:tcPr>
          <w:p w14:paraId="06645058"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516AEBF3"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D2086D" w14:paraId="6103CBDE" w14:textId="77777777" w:rsidTr="009455F2">
        <w:tc>
          <w:tcPr>
            <w:tcW w:w="2741" w:type="dxa"/>
          </w:tcPr>
          <w:p w14:paraId="01157E52"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309BB88D"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D2086D" w14:paraId="50EDD5BA" w14:textId="77777777" w:rsidTr="009455F2">
        <w:tc>
          <w:tcPr>
            <w:tcW w:w="2741" w:type="dxa"/>
          </w:tcPr>
          <w:p w14:paraId="69B0F666"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44E99B0B"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D2086D" w14:paraId="6638486F" w14:textId="77777777" w:rsidTr="009455F2">
        <w:tc>
          <w:tcPr>
            <w:tcW w:w="2741" w:type="dxa"/>
          </w:tcPr>
          <w:p w14:paraId="4F2D2D84"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1337FED7" w14:textId="77777777" w:rsidR="00D2086D" w:rsidRDefault="00D2086D">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183FAB5C" w14:textId="77777777" w:rsidR="00D2086D" w:rsidRDefault="00D2086D" w:rsidP="00C13C8A">
      <w:pPr>
        <w:keepNext/>
        <w:keepLines/>
        <w:numPr>
          <w:ilvl w:val="0"/>
          <w:numId w:val="65"/>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5D9DA483" w14:textId="77777777" w:rsidR="00D2086D" w:rsidRDefault="00D2086D" w:rsidP="00C13C8A">
      <w:pPr>
        <w:keepNext/>
        <w:keepLines/>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3BD295C" w14:textId="77777777" w:rsidR="00D2086D" w:rsidRDefault="00D2086D">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0AE853E4" w14:textId="77777777" w:rsidR="00D2086D" w:rsidRDefault="00D2086D" w:rsidP="00C13C8A">
      <w:pPr>
        <w:numPr>
          <w:ilvl w:val="0"/>
          <w:numId w:val="65"/>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0DE6FE6A" w14:textId="77777777" w:rsidR="00D2086D" w:rsidRDefault="00D2086D" w:rsidP="00C13C8A">
      <w:pPr>
        <w:numPr>
          <w:ilvl w:val="1"/>
          <w:numId w:val="65"/>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71BADEE7"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6" w:name="_heading=h.1fob9te" w:colFirst="0" w:colLast="0"/>
      <w:bookmarkEnd w:id="36"/>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29063F2D"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6FB2738B"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2C077F4D"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6AB84B7" w14:textId="77777777" w:rsidR="00D2086D" w:rsidRDefault="00D2086D" w:rsidP="00C13C8A">
      <w:pPr>
        <w:numPr>
          <w:ilvl w:val="1"/>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6D0F2EDA"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7A85613F"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69F0980F"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E066020" w14:textId="77777777" w:rsidR="00D2086D" w:rsidRDefault="00D2086D">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65A27BF2" w14:textId="77777777" w:rsidR="00D2086D" w:rsidRDefault="00D2086D" w:rsidP="00C13C8A">
      <w:pPr>
        <w:numPr>
          <w:ilvl w:val="0"/>
          <w:numId w:val="6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2579E854"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7" w:name="_heading=h.3znysh7" w:colFirst="0" w:colLast="0"/>
      <w:bookmarkEnd w:id="37"/>
      <w:r>
        <w:rPr>
          <w:rFonts w:ascii="Arial" w:eastAsia="Arial" w:hAnsi="Arial" w:cs="Arial"/>
          <w:color w:val="000000"/>
          <w:sz w:val="24"/>
          <w:szCs w:val="24"/>
        </w:rPr>
        <w:t>The Supplier represents and warrants that:</w:t>
      </w:r>
    </w:p>
    <w:p w14:paraId="50D2AA31" w14:textId="77777777" w:rsidR="00D2086D" w:rsidRDefault="00D2086D" w:rsidP="00C13C8A">
      <w:pPr>
        <w:numPr>
          <w:ilvl w:val="2"/>
          <w:numId w:val="6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D8052C"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464B4DFD"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1FBB70E"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0AA6D40" w14:textId="77777777" w:rsidR="00D2086D" w:rsidRDefault="00D2086D" w:rsidP="00C13C8A">
      <w:pPr>
        <w:numPr>
          <w:ilvl w:val="3"/>
          <w:numId w:val="65"/>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652E0FEE" w14:textId="77777777" w:rsidR="00D2086D" w:rsidRDefault="00D2086D">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33261BF1" w14:textId="77777777" w:rsidR="00D2086D" w:rsidRDefault="00D2086D" w:rsidP="00C13C8A">
      <w:pPr>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580AB767" w14:textId="77777777" w:rsidR="00D2086D" w:rsidRDefault="00D2086D" w:rsidP="00C13C8A">
      <w:pPr>
        <w:numPr>
          <w:ilvl w:val="1"/>
          <w:numId w:val="65"/>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2E2AD5DE"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C5B6B42"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1A2E9301"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7CA408B"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751ACA4B"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1FCF891F" w14:textId="77777777" w:rsidR="00D2086D" w:rsidRDefault="00D2086D">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77CC370F" w14:textId="77777777" w:rsidR="00D2086D" w:rsidRDefault="00D2086D" w:rsidP="00C13C8A">
      <w:pPr>
        <w:keepNext/>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7069419E"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8" w:name="_heading=h.2et92p0" w:colFirst="0" w:colLast="0"/>
      <w:bookmarkEnd w:id="38"/>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11073E51"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DEE5CE6"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1C6EDB98"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63EB093E"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4ACE841D" w14:textId="77777777" w:rsidR="00D2086D" w:rsidRDefault="00D2086D" w:rsidP="00C13C8A">
      <w:pPr>
        <w:numPr>
          <w:ilvl w:val="2"/>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FAF1849" w14:textId="77777777" w:rsidR="00D2086D" w:rsidRDefault="00D2086D" w:rsidP="00C13C8A">
      <w:pPr>
        <w:numPr>
          <w:ilvl w:val="2"/>
          <w:numId w:val="6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2B439ADD" w14:textId="77777777" w:rsidR="00D2086D" w:rsidRDefault="00D2086D">
      <w:pPr>
        <w:pBdr>
          <w:top w:val="nil"/>
          <w:left w:val="nil"/>
          <w:bottom w:val="nil"/>
          <w:right w:val="nil"/>
          <w:between w:val="nil"/>
        </w:pBdr>
        <w:spacing w:line="240" w:lineRule="auto"/>
        <w:ind w:left="1656"/>
        <w:rPr>
          <w:rFonts w:ascii="Arial" w:eastAsia="Arial" w:hAnsi="Arial" w:cs="Arial"/>
          <w:sz w:val="24"/>
          <w:szCs w:val="24"/>
        </w:rPr>
      </w:pPr>
    </w:p>
    <w:p w14:paraId="5B98CAF4" w14:textId="77777777" w:rsidR="00D2086D" w:rsidRDefault="00D2086D" w:rsidP="00C13C8A">
      <w:pPr>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0FAED51A" w14:textId="77777777" w:rsidR="00D2086D" w:rsidRDefault="00D2086D" w:rsidP="00C13C8A">
      <w:pPr>
        <w:numPr>
          <w:ilvl w:val="1"/>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4131ED7C"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337079E0"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7D005951" w14:textId="77777777" w:rsidR="00D2086D" w:rsidRDefault="00D2086D" w:rsidP="00C13C8A">
      <w:pPr>
        <w:numPr>
          <w:ilvl w:val="2"/>
          <w:numId w:val="6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16F7B8E" w14:textId="77777777" w:rsidR="00D2086D" w:rsidRDefault="00D2086D">
      <w:pPr>
        <w:pBdr>
          <w:top w:val="nil"/>
          <w:left w:val="nil"/>
          <w:bottom w:val="nil"/>
          <w:right w:val="nil"/>
          <w:between w:val="nil"/>
        </w:pBdr>
        <w:spacing w:line="240" w:lineRule="auto"/>
        <w:ind w:left="1656"/>
        <w:rPr>
          <w:rFonts w:ascii="Arial" w:eastAsia="Arial" w:hAnsi="Arial" w:cs="Arial"/>
          <w:sz w:val="24"/>
          <w:szCs w:val="24"/>
        </w:rPr>
      </w:pPr>
    </w:p>
    <w:p w14:paraId="7CE3A543" w14:textId="77777777" w:rsidR="00D2086D" w:rsidRDefault="00D2086D" w:rsidP="00C13C8A">
      <w:pPr>
        <w:keepNext/>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444801C3" w14:textId="77777777" w:rsidR="00D2086D" w:rsidRDefault="00D2086D" w:rsidP="00C13C8A">
      <w:pPr>
        <w:numPr>
          <w:ilvl w:val="1"/>
          <w:numId w:val="6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19786A96" w14:textId="77777777" w:rsidR="00D2086D" w:rsidRPr="00416787" w:rsidRDefault="00D2086D" w:rsidP="00C13C8A">
      <w:pPr>
        <w:numPr>
          <w:ilvl w:val="1"/>
          <w:numId w:val="6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39" w:name="_heading=h.tyjcwt" w:colFirst="0" w:colLast="0"/>
      <w:bookmarkEnd w:id="39"/>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 (other than to the Core Network)  (which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3B9DC0AD" w14:textId="77777777" w:rsidR="00D2086D" w:rsidRPr="00416787" w:rsidRDefault="00D2086D" w:rsidP="00C13C8A">
      <w:pPr>
        <w:numPr>
          <w:ilvl w:val="1"/>
          <w:numId w:val="6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2DF591ED" w14:textId="77777777" w:rsidR="00D2086D" w:rsidRDefault="00D2086D" w:rsidP="00C13C8A">
      <w:pPr>
        <w:numPr>
          <w:ilvl w:val="1"/>
          <w:numId w:val="65"/>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40EC0C36" w14:textId="77777777" w:rsidR="00D2086D" w:rsidRDefault="00D2086D">
      <w:pPr>
        <w:pBdr>
          <w:top w:val="nil"/>
          <w:left w:val="nil"/>
          <w:bottom w:val="nil"/>
          <w:right w:val="nil"/>
          <w:between w:val="nil"/>
        </w:pBdr>
        <w:spacing w:line="240" w:lineRule="auto"/>
        <w:ind w:left="936"/>
        <w:rPr>
          <w:rFonts w:ascii="Arial" w:eastAsia="Arial" w:hAnsi="Arial" w:cs="Arial"/>
          <w:sz w:val="24"/>
          <w:szCs w:val="24"/>
        </w:rPr>
      </w:pPr>
    </w:p>
    <w:p w14:paraId="3A9D48A9" w14:textId="77777777" w:rsidR="00D2086D" w:rsidRDefault="00D2086D" w:rsidP="00C13C8A">
      <w:pPr>
        <w:keepNext/>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3EF95B74"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0" w:name="_heading=h.3dy6vkm" w:colFirst="0" w:colLast="0"/>
      <w:bookmarkEnd w:id="40"/>
      <w:r>
        <w:rPr>
          <w:rFonts w:ascii="Arial" w:eastAsia="Arial" w:hAnsi="Arial" w:cs="Arial"/>
          <w:b/>
          <w:color w:val="000000"/>
          <w:sz w:val="24"/>
          <w:szCs w:val="24"/>
        </w:rPr>
        <w:t xml:space="preserve">Assignments granted by the Supplier: Specially Written Software </w:t>
      </w:r>
    </w:p>
    <w:p w14:paraId="7F3645BB"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1t3h5sf" w:colFirst="0" w:colLast="0"/>
      <w:bookmarkEnd w:id="41"/>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01E19E8"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2" w:name="_heading=h.4d34og8" w:colFirst="0" w:colLast="0"/>
      <w:bookmarkEnd w:id="42"/>
      <w:r>
        <w:rPr>
          <w:rFonts w:ascii="Arial" w:eastAsia="Arial" w:hAnsi="Arial" w:cs="Arial"/>
          <w:color w:val="000000"/>
          <w:sz w:val="24"/>
          <w:szCs w:val="24"/>
        </w:rPr>
        <w:t>the Documentation, Source Code and the Object Code of the Specially Written Software; and</w:t>
      </w:r>
    </w:p>
    <w:p w14:paraId="7DD4C699"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3" w:name="_heading=h.2s8eyo1" w:colFirst="0" w:colLast="0"/>
      <w:bookmarkEnd w:id="43"/>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66D3DC4F"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68B79EEF"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675927AA"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4" w:name="_heading=h.17dp8vu" w:colFirst="0" w:colLast="0"/>
      <w:bookmarkEnd w:id="44"/>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25393BA"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3B5720C9"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18918D2C"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5" w:name="_heading=h.3rdcrjn" w:colFirst="0" w:colLast="0"/>
      <w:bookmarkEnd w:id="45"/>
      <w:r>
        <w:rPr>
          <w:rFonts w:ascii="Arial" w:eastAsia="Arial" w:hAnsi="Arial" w:cs="Arial"/>
          <w:b/>
          <w:color w:val="000000"/>
          <w:sz w:val="24"/>
          <w:szCs w:val="24"/>
        </w:rPr>
        <w:t>Licences for non-COTS IPR from the Supplier and third parties to the Buyer</w:t>
      </w:r>
    </w:p>
    <w:p w14:paraId="22E195C5"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433B76AA" w14:textId="77777777" w:rsidR="00D2086D" w:rsidRDefault="00D2086D" w:rsidP="00C13C8A">
      <w:pPr>
        <w:numPr>
          <w:ilvl w:val="0"/>
          <w:numId w:val="6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5B443844" w14:textId="77777777" w:rsidR="00D2086D" w:rsidRDefault="00D2086D" w:rsidP="00C13C8A">
      <w:pPr>
        <w:numPr>
          <w:ilvl w:val="0"/>
          <w:numId w:val="6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632F60BE"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6" w:name="_heading=h.lnxbz9" w:colFirst="0" w:colLast="0"/>
      <w:bookmarkEnd w:id="46"/>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2B9F4346"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35nkun2" w:colFirst="0" w:colLast="0"/>
      <w:bookmarkEnd w:id="47"/>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7E49DA3"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38803B73"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2A757E53"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787BFDEE"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47C9941D"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8" w:name="_heading=h.1ksv4uv" w:colFirst="0" w:colLast="0"/>
      <w:bookmarkEnd w:id="48"/>
      <w:r>
        <w:rPr>
          <w:rFonts w:ascii="Arial" w:eastAsia="Arial" w:hAnsi="Arial" w:cs="Arial"/>
          <w:b/>
          <w:color w:val="000000"/>
          <w:sz w:val="24"/>
          <w:szCs w:val="24"/>
        </w:rPr>
        <w:t>Licenses for COTS Software by the Supplier and third parties to the Buyer</w:t>
      </w:r>
    </w:p>
    <w:p w14:paraId="1B43F1BB"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89D5A91"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67A83907"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3BA09EE7" w14:textId="77777777" w:rsidR="00D2086D"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BFCEA33"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50B157AE"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3E7D8E0B"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71BF220C"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4C8A0F55"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677B1C26"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78F3C9B3"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9" w:name="_heading=h.2jxsxqh" w:colFirst="0" w:colLast="0"/>
      <w:bookmarkEnd w:id="49"/>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3B8DC772" w14:textId="77777777" w:rsidR="00D2086D" w:rsidRDefault="00D2086D" w:rsidP="00C13C8A">
      <w:pPr>
        <w:numPr>
          <w:ilvl w:val="1"/>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50" w:name="_heading=h.z337ya" w:colFirst="0" w:colLast="0"/>
      <w:bookmarkEnd w:id="50"/>
      <w:r>
        <w:rPr>
          <w:rFonts w:ascii="Arial" w:eastAsia="Arial" w:hAnsi="Arial" w:cs="Arial"/>
          <w:b/>
          <w:color w:val="000000"/>
          <w:sz w:val="24"/>
          <w:szCs w:val="24"/>
        </w:rPr>
        <w:t>Licence granted by the Buyer</w:t>
      </w:r>
    </w:p>
    <w:p w14:paraId="49293E26"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1" w:name="_heading=h.3j2qqm3" w:colFirst="0" w:colLast="0"/>
      <w:bookmarkEnd w:id="51"/>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4E421A8F"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2" w:name="_heading=h.1y810tw" w:colFirst="0" w:colLast="0"/>
      <w:bookmarkEnd w:id="52"/>
      <w:r>
        <w:rPr>
          <w:rFonts w:ascii="Arial" w:eastAsia="Arial" w:hAnsi="Arial" w:cs="Arial"/>
          <w:b/>
          <w:color w:val="000000"/>
          <w:sz w:val="24"/>
          <w:szCs w:val="24"/>
        </w:rPr>
        <w:t>Open Source Publication</w:t>
      </w:r>
    </w:p>
    <w:p w14:paraId="5901C939"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3" w:name="_heading=h.4i7ojhp" w:colFirst="0" w:colLast="0"/>
      <w:bookmarkEnd w:id="53"/>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491716A"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4AB8C3F4"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2D423651" w14:textId="77777777" w:rsidR="00D2086D" w:rsidRDefault="00D2086D">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4" w:name="_heading=h.2xcytpi" w:colFirst="0" w:colLast="0"/>
      <w:bookmarkEnd w:id="54"/>
      <w:r>
        <w:rPr>
          <w:rFonts w:ascii="Arial" w:eastAsia="Arial" w:hAnsi="Arial" w:cs="Arial"/>
          <w:color w:val="000000"/>
          <w:sz w:val="24"/>
          <w:szCs w:val="24"/>
        </w:rPr>
        <w:t>and the Buyer may, at its sole discretion, publish the same as Open Source.</w:t>
      </w:r>
    </w:p>
    <w:p w14:paraId="602A90A0" w14:textId="77777777" w:rsidR="00D2086D" w:rsidRDefault="00D2086D" w:rsidP="00C13C8A">
      <w:pPr>
        <w:numPr>
          <w:ilvl w:val="2"/>
          <w:numId w:val="65"/>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5" w:name="_heading=h.1ci93xb" w:colFirst="0" w:colLast="0"/>
      <w:bookmarkEnd w:id="55"/>
      <w:r>
        <w:rPr>
          <w:rFonts w:ascii="Arial" w:eastAsia="Arial" w:hAnsi="Arial" w:cs="Arial"/>
          <w:color w:val="000000"/>
          <w:sz w:val="24"/>
          <w:szCs w:val="24"/>
        </w:rPr>
        <w:t>The Supplier hereby warrants that the Specially Written Software and the New IPR:</w:t>
      </w:r>
    </w:p>
    <w:p w14:paraId="5BFB23BD"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4C96ECCA"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5506E722"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04DDF6D2"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5252863E"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42F4DBF4"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6A6FAE7"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6" w:name="_heading=h.3whwml4" w:colFirst="0" w:colLast="0"/>
      <w:bookmarkEnd w:id="56"/>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EF452E7"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7" w:name="_heading=h.2bn6wsx" w:colFirst="0" w:colLast="0"/>
      <w:bookmarkEnd w:id="57"/>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4E1D195F" w14:textId="77777777" w:rsidR="00D2086D" w:rsidRDefault="00D2086D" w:rsidP="00C13C8A">
      <w:pPr>
        <w:numPr>
          <w:ilvl w:val="3"/>
          <w:numId w:val="6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4D6326DB" w14:textId="77777777" w:rsidR="00D2086D"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6FD67520"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8" w:name="_heading=h.qsh70q" w:colFirst="0" w:colLast="0"/>
      <w:bookmarkEnd w:id="58"/>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1158371A"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9" w:name="_heading=h.3as4poj" w:colFirst="0" w:colLast="0"/>
      <w:bookmarkEnd w:id="59"/>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0469845" w14:textId="77777777" w:rsidR="00D2086D" w:rsidRDefault="00D2086D" w:rsidP="00C13C8A">
      <w:pPr>
        <w:numPr>
          <w:ilvl w:val="2"/>
          <w:numId w:val="6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F4C4EE8"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D7BEAD5" w14:textId="77777777" w:rsidR="00D2086D" w:rsidRDefault="00D2086D" w:rsidP="00C13C8A">
      <w:pPr>
        <w:numPr>
          <w:ilvl w:val="3"/>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35ECB95B" w14:textId="77777777" w:rsidR="00D2086D" w:rsidRDefault="00D2086D">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558FB8F1" w14:textId="77777777" w:rsidR="00D2086D" w:rsidRPr="00593975" w:rsidRDefault="00D2086D" w:rsidP="00C13C8A">
      <w:pPr>
        <w:keepNext/>
        <w:numPr>
          <w:ilvl w:val="0"/>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593975">
        <w:rPr>
          <w:rFonts w:ascii="Arial" w:eastAsia="Arial" w:hAnsi="Arial" w:cs="Arial"/>
          <w:b/>
          <w:color w:val="000000"/>
          <w:sz w:val="24"/>
          <w:szCs w:val="24"/>
        </w:rPr>
        <w:t>Supplier-Furnished Terms</w:t>
      </w:r>
    </w:p>
    <w:p w14:paraId="05B6CA13" w14:textId="77777777" w:rsidR="00D2086D" w:rsidRPr="00593975" w:rsidRDefault="00D2086D" w:rsidP="00C13C8A">
      <w:pPr>
        <w:numPr>
          <w:ilvl w:val="1"/>
          <w:numId w:val="6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sidRPr="00593975">
        <w:rPr>
          <w:rFonts w:ascii="Arial" w:eastAsia="Arial" w:hAnsi="Arial" w:cs="Arial"/>
          <w:b/>
          <w:color w:val="000000"/>
          <w:sz w:val="24"/>
          <w:szCs w:val="24"/>
        </w:rPr>
        <w:tab/>
        <w:t>Software Licence Terms</w:t>
      </w:r>
    </w:p>
    <w:p w14:paraId="638ED827" w14:textId="77777777" w:rsidR="00D2086D" w:rsidRPr="00593975" w:rsidRDefault="00D2086D" w:rsidP="00C13C8A">
      <w:pPr>
        <w:numPr>
          <w:ilvl w:val="2"/>
          <w:numId w:val="6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593975">
        <w:rPr>
          <w:rFonts w:ascii="Arial" w:eastAsia="Arial" w:hAnsi="Arial" w:cs="Arial"/>
          <w:sz w:val="24"/>
          <w:szCs w:val="24"/>
        </w:rPr>
        <w:t>Terms for licensing of COTS software in accordance with Paragraph 9.3 are detailed in Annex B of this Call Off Schedule 6.</w:t>
      </w:r>
    </w:p>
    <w:p w14:paraId="4D2792F4" w14:textId="77777777" w:rsidR="00D2086D" w:rsidRPr="00593975" w:rsidRDefault="00D2086D" w:rsidP="00C13C8A">
      <w:pPr>
        <w:pStyle w:val="Heading2"/>
        <w:keepNext w:val="0"/>
        <w:keepLines w:val="0"/>
        <w:numPr>
          <w:ilvl w:val="0"/>
          <w:numId w:val="65"/>
        </w:numPr>
        <w:tabs>
          <w:tab w:val="left" w:pos="2552"/>
        </w:tabs>
        <w:adjustRightInd w:val="0"/>
        <w:spacing w:line="360" w:lineRule="auto"/>
        <w:rPr>
          <w:rFonts w:ascii="Arial" w:eastAsia="Arial" w:hAnsi="Arial" w:cs="Arial"/>
          <w:b w:val="0"/>
          <w:sz w:val="24"/>
          <w:szCs w:val="24"/>
        </w:rPr>
      </w:pPr>
      <w:bookmarkStart w:id="60" w:name="_heading=h.8tl5atoo9wyj" w:colFirst="0" w:colLast="0"/>
      <w:bookmarkStart w:id="61" w:name="_heading=h.qm31lgxw2gvs" w:colFirst="0" w:colLast="0"/>
      <w:bookmarkEnd w:id="60"/>
      <w:bookmarkEnd w:id="61"/>
      <w:r w:rsidRPr="00593975">
        <w:rPr>
          <w:rFonts w:ascii="Arial" w:eastAsia="Arial" w:hAnsi="Arial" w:cs="Arial"/>
          <w:sz w:val="14"/>
          <w:szCs w:val="14"/>
        </w:rPr>
        <w:t xml:space="preserve">  </w:t>
      </w:r>
      <w:r w:rsidRPr="00593975">
        <w:rPr>
          <w:rFonts w:ascii="Arial" w:eastAsia="Arial" w:hAnsi="Arial" w:cs="Arial"/>
          <w:sz w:val="28"/>
          <w:szCs w:val="28"/>
        </w:rPr>
        <w:t>Customer Premises</w:t>
      </w:r>
    </w:p>
    <w:p w14:paraId="023D6ECA"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14"/>
          <w:szCs w:val="14"/>
        </w:rPr>
        <w:t xml:space="preserve"> </w:t>
      </w:r>
      <w:r w:rsidRPr="00593975">
        <w:rPr>
          <w:rFonts w:ascii="Arial" w:eastAsia="Arial" w:hAnsi="Arial" w:cs="Arial"/>
          <w:sz w:val="24"/>
          <w:szCs w:val="24"/>
        </w:rPr>
        <w:t>Licence to occupy Customer Premises</w:t>
      </w:r>
    </w:p>
    <w:p w14:paraId="09CFEE30"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14"/>
          <w:szCs w:val="14"/>
        </w:rPr>
        <w:t xml:space="preserve"> </w:t>
      </w:r>
      <w:r w:rsidRPr="00593975">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08F160C4"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2F19E196"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0EF01063"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2AB17132"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74504CB9"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b/>
          <w:sz w:val="14"/>
          <w:szCs w:val="14"/>
        </w:rPr>
        <w:t xml:space="preserve"> </w:t>
      </w:r>
      <w:r w:rsidRPr="00593975">
        <w:rPr>
          <w:rFonts w:ascii="Arial" w:eastAsia="Arial" w:hAnsi="Arial" w:cs="Arial"/>
          <w:b/>
          <w:sz w:val="24"/>
          <w:szCs w:val="24"/>
        </w:rPr>
        <w:t>Security of Buyer Premises</w:t>
      </w:r>
    </w:p>
    <w:p w14:paraId="479C52F0"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5326933C"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593975">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p>
    <w:p w14:paraId="09EB3AAB" w14:textId="77777777" w:rsidR="00D2086D" w:rsidRPr="00593975" w:rsidRDefault="00D2086D" w:rsidP="00C13C8A">
      <w:pPr>
        <w:pStyle w:val="Heading2"/>
        <w:keepNext w:val="0"/>
        <w:keepLines w:val="0"/>
        <w:numPr>
          <w:ilvl w:val="0"/>
          <w:numId w:val="65"/>
        </w:numPr>
        <w:tabs>
          <w:tab w:val="left" w:pos="2552"/>
        </w:tabs>
        <w:adjustRightInd w:val="0"/>
        <w:spacing w:line="360" w:lineRule="auto"/>
        <w:rPr>
          <w:rFonts w:ascii="Arial" w:eastAsia="Arial" w:hAnsi="Arial" w:cs="Arial"/>
          <w:b w:val="0"/>
          <w:sz w:val="28"/>
          <w:szCs w:val="28"/>
        </w:rPr>
      </w:pPr>
      <w:bookmarkStart w:id="62" w:name="_heading=h.9254b7fliu6s" w:colFirst="0" w:colLast="0"/>
      <w:bookmarkEnd w:id="62"/>
      <w:r w:rsidRPr="00593975">
        <w:rPr>
          <w:rFonts w:ascii="Arial" w:eastAsia="Arial" w:hAnsi="Arial" w:cs="Arial"/>
          <w:sz w:val="28"/>
          <w:szCs w:val="28"/>
        </w:rPr>
        <w:t xml:space="preserve"> Buyer Property</w:t>
      </w:r>
    </w:p>
    <w:p w14:paraId="20366BBE"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b/>
          <w:sz w:val="14"/>
          <w:szCs w:val="14"/>
        </w:rPr>
        <w:t xml:space="preserve"> </w:t>
      </w:r>
      <w:r w:rsidRPr="00593975">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62D025A6"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not in any circumstances have a lien or any other interest on the Buyer Property and at all times the Supplier shall possess the Buyer Property as fiduciary agent and bailee of the Buyer.</w:t>
      </w:r>
    </w:p>
    <w:p w14:paraId="66413209"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6E297036"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Buyer Property shall be deemed to be in good condition when received by or on behalf of the Supplier unless the Supplier notifies the Buyer otherwise within five (5) Working Days of receipt.</w:t>
      </w:r>
    </w:p>
    <w:p w14:paraId="46C2CBDE"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3A13CE0E"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24D4B0BA"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0E8C878C" w14:textId="77777777" w:rsidR="00D2086D" w:rsidRPr="00593975" w:rsidRDefault="00D2086D" w:rsidP="00C13C8A">
      <w:pPr>
        <w:pStyle w:val="Heading2"/>
        <w:keepNext w:val="0"/>
        <w:keepLines w:val="0"/>
        <w:numPr>
          <w:ilvl w:val="0"/>
          <w:numId w:val="65"/>
        </w:numPr>
        <w:tabs>
          <w:tab w:val="left" w:pos="2552"/>
        </w:tabs>
        <w:adjustRightInd w:val="0"/>
        <w:spacing w:line="360" w:lineRule="auto"/>
        <w:rPr>
          <w:sz w:val="28"/>
          <w:szCs w:val="28"/>
        </w:rPr>
      </w:pPr>
      <w:bookmarkStart w:id="63" w:name="_heading=h.6vd3btkekz0i" w:colFirst="0" w:colLast="0"/>
      <w:bookmarkEnd w:id="63"/>
      <w:r w:rsidRPr="00593975">
        <w:rPr>
          <w:rFonts w:ascii="Arial" w:eastAsia="Arial" w:hAnsi="Arial" w:cs="Arial"/>
          <w:sz w:val="28"/>
          <w:szCs w:val="28"/>
        </w:rPr>
        <w:t>Supplier Equipment</w:t>
      </w:r>
    </w:p>
    <w:p w14:paraId="4038AD46"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Unless otherwise stated in this Call Off Contract, the Supplier shall provide all the Supplier Equipment necessary for the provision of the Services.</w:t>
      </w:r>
    </w:p>
    <w:p w14:paraId="595C1EBC"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not deliver any Supplier Equipment nor begin any work on the Buyer Premises without obtaining Approval.</w:t>
      </w:r>
    </w:p>
    <w:p w14:paraId="3E13F700"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1EF799A3"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1BCDC581"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4.5</w:t>
      </w:r>
      <w:r w:rsidRPr="00593975">
        <w:rPr>
          <w:rFonts w:ascii="Arial" w:eastAsia="Arial" w:hAnsi="Arial" w:cs="Arial"/>
          <w:sz w:val="14"/>
          <w:szCs w:val="14"/>
        </w:rPr>
        <w:t xml:space="preserve">      </w:t>
      </w:r>
      <w:r w:rsidRPr="00593975">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401E9DAF"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maintain all Supplier Equipment within the Sites and/or the Buyer Premises in a safe, serviceable and clean condition.</w:t>
      </w:r>
    </w:p>
    <w:p w14:paraId="719428C6" w14:textId="77777777" w:rsidR="00D2086D" w:rsidRPr="00593975" w:rsidRDefault="00D2086D" w:rsidP="00C13C8A">
      <w:pPr>
        <w:numPr>
          <w:ilvl w:val="1"/>
          <w:numId w:val="65"/>
        </w:numPr>
        <w:tabs>
          <w:tab w:val="left" w:pos="2552"/>
        </w:tabs>
        <w:overflowPunct w:val="0"/>
        <w:autoSpaceDE w:val="0"/>
        <w:autoSpaceDN w:val="0"/>
        <w:adjustRightInd w:val="0"/>
        <w:spacing w:before="240" w:after="240" w:line="240" w:lineRule="auto"/>
        <w:textAlignment w:val="baseline"/>
        <w:rPr>
          <w:sz w:val="24"/>
          <w:szCs w:val="24"/>
        </w:rPr>
      </w:pPr>
      <w:r w:rsidRPr="00593975">
        <w:rPr>
          <w:rFonts w:ascii="Arial" w:eastAsia="Arial" w:hAnsi="Arial" w:cs="Arial"/>
          <w:sz w:val="24"/>
          <w:szCs w:val="24"/>
        </w:rPr>
        <w:t>The Supplier shall, at the Buyer’s written request, at its own expense and as soon as reasonably practicable:</w:t>
      </w:r>
    </w:p>
    <w:p w14:paraId="5BED2AD7" w14:textId="77777777" w:rsidR="00D2086D" w:rsidRPr="00593975" w:rsidRDefault="00D2086D" w:rsidP="00C13C8A">
      <w:pPr>
        <w:numPr>
          <w:ilvl w:val="2"/>
          <w:numId w:val="65"/>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593975">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34915E23" w14:textId="77777777" w:rsidR="00D2086D" w:rsidRPr="00593975" w:rsidRDefault="00D2086D" w:rsidP="00C13C8A">
      <w:pPr>
        <w:numPr>
          <w:ilvl w:val="2"/>
          <w:numId w:val="6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D2086D" w:rsidRPr="00593975" w:rsidSect="00682CA6">
          <w:pgSz w:w="11906" w:h="16838"/>
          <w:pgMar w:top="1440" w:right="1440" w:bottom="1440" w:left="1440" w:header="709" w:footer="709" w:gutter="0"/>
          <w:cols w:space="720"/>
        </w:sectPr>
      </w:pPr>
      <w:r w:rsidRPr="00593975">
        <w:rPr>
          <w:rFonts w:ascii="Arial" w:eastAsia="Arial" w:hAnsi="Arial" w:cs="Arial"/>
          <w:sz w:val="24"/>
          <w:szCs w:val="24"/>
        </w:rPr>
        <w:t>replace such Supplier Equipment or component part of Supplier Equipment with a suitable substitute item of Supplier Equipment.</w:t>
      </w:r>
      <w:r w:rsidRPr="00593975">
        <w:rPr>
          <w:rFonts w:ascii="Arial" w:eastAsia="Arial" w:hAnsi="Arial" w:cs="Arial"/>
          <w:b/>
          <w:sz w:val="24"/>
          <w:szCs w:val="24"/>
        </w:rPr>
        <w:t xml:space="preserve"> </w:t>
      </w:r>
    </w:p>
    <w:p w14:paraId="30729F74" w14:textId="7B096CF8" w:rsidR="00D2086D" w:rsidRPr="009E00DA" w:rsidRDefault="00D2086D" w:rsidP="009E00DA">
      <w:pPr>
        <w:tabs>
          <w:tab w:val="left" w:pos="2552"/>
        </w:tabs>
        <w:spacing w:before="240" w:line="240" w:lineRule="auto"/>
        <w:rPr>
          <w:rFonts w:ascii="Arial" w:eastAsia="Arial" w:hAnsi="Arial" w:cs="Arial"/>
          <w:b/>
          <w:sz w:val="28"/>
          <w:szCs w:val="28"/>
        </w:rPr>
      </w:pPr>
      <w:bookmarkStart w:id="64" w:name="_heading=h.n3iza5mwj50f" w:colFirst="0" w:colLast="0"/>
      <w:bookmarkEnd w:id="64"/>
      <w:r w:rsidRPr="009E00DA">
        <w:rPr>
          <w:rFonts w:ascii="Arial" w:eastAsia="Arial" w:hAnsi="Arial" w:cs="Arial"/>
          <w:b/>
          <w:sz w:val="28"/>
          <w:szCs w:val="28"/>
        </w:rPr>
        <w:t>ANNEX B</w:t>
      </w:r>
      <w:r w:rsidR="00DE7B8A">
        <w:rPr>
          <w:rFonts w:ascii="Arial" w:eastAsia="Arial" w:hAnsi="Arial" w:cs="Arial"/>
          <w:b/>
          <w:sz w:val="28"/>
          <w:szCs w:val="28"/>
        </w:rPr>
        <w:t xml:space="preserve"> - </w:t>
      </w:r>
      <w:r w:rsidRPr="009E00DA">
        <w:rPr>
          <w:rFonts w:ascii="Arial" w:eastAsia="Arial" w:hAnsi="Arial" w:cs="Arial"/>
          <w:b/>
          <w:sz w:val="28"/>
          <w:szCs w:val="28"/>
        </w:rPr>
        <w:t>COTS Licensing Terms</w:t>
      </w:r>
    </w:p>
    <w:p w14:paraId="39FFF4D2" w14:textId="77777777" w:rsidR="00030DB2" w:rsidRDefault="00030DB2" w:rsidP="00030DB2">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2B5FF06F" w14:textId="77777777" w:rsidR="00030DB2" w:rsidRDefault="00030DB2" w:rsidP="00030DB2">
      <w:pPr>
        <w:rPr>
          <w:rFonts w:ascii="Arial" w:eastAsia="Arial" w:hAnsi="Arial" w:cs="Arial"/>
          <w:noProof/>
          <w:sz w:val="24"/>
          <w:szCs w:val="24"/>
        </w:rPr>
      </w:pPr>
      <w:r w:rsidRPr="0062552B">
        <w:rPr>
          <w:rFonts w:ascii="Arial" w:eastAsia="Arial" w:hAnsi="Arial" w:cs="Arial"/>
          <w:noProof/>
          <w:sz w:val="24"/>
          <w:szCs w:val="24"/>
          <w:highlight w:val="black"/>
        </w:rPr>
        <w:t>XXXXXXXXXXXXX</w:t>
      </w:r>
    </w:p>
    <w:p w14:paraId="62CE3C38" w14:textId="77777777" w:rsidR="00A00A4C" w:rsidRDefault="00A00A4C" w:rsidP="009E00DA">
      <w:pPr>
        <w:tabs>
          <w:tab w:val="left" w:pos="2552"/>
        </w:tabs>
        <w:spacing w:before="240" w:line="240" w:lineRule="auto"/>
        <w:rPr>
          <w:rFonts w:ascii="Arial" w:eastAsia="Arial" w:hAnsi="Arial" w:cs="Arial"/>
          <w:b/>
          <w:sz w:val="28"/>
          <w:szCs w:val="28"/>
        </w:rPr>
      </w:pPr>
    </w:p>
    <w:p w14:paraId="6C70FE79" w14:textId="77777777" w:rsidR="00D2086D" w:rsidRDefault="00D2086D">
      <w:pPr>
        <w:tabs>
          <w:tab w:val="left" w:pos="2552"/>
        </w:tabs>
        <w:spacing w:before="240" w:line="240" w:lineRule="auto"/>
        <w:ind w:left="720"/>
        <w:rPr>
          <w:rFonts w:ascii="Arial" w:eastAsia="Arial" w:hAnsi="Arial" w:cs="Arial"/>
          <w:b/>
          <w:sz w:val="24"/>
          <w:szCs w:val="24"/>
          <w:highlight w:val="yellow"/>
        </w:rPr>
      </w:pPr>
    </w:p>
    <w:p w14:paraId="45DF6011" w14:textId="77777777" w:rsidR="00D2086D" w:rsidRDefault="00D2086D">
      <w:pPr>
        <w:pBdr>
          <w:top w:val="nil"/>
          <w:left w:val="nil"/>
          <w:bottom w:val="nil"/>
          <w:right w:val="nil"/>
          <w:between w:val="nil"/>
        </w:pBdr>
        <w:spacing w:line="240" w:lineRule="auto"/>
        <w:rPr>
          <w:rFonts w:ascii="Arial" w:eastAsia="Arial" w:hAnsi="Arial" w:cs="Arial"/>
          <w:b/>
          <w:i/>
          <w:color w:val="000000"/>
          <w:sz w:val="24"/>
          <w:szCs w:val="24"/>
        </w:rPr>
      </w:pPr>
    </w:p>
    <w:p w14:paraId="7BE99D41" w14:textId="77777777" w:rsidR="00124C56" w:rsidRDefault="00124C56">
      <w:pPr>
        <w:rPr>
          <w:rFonts w:ascii="Arial" w:eastAsia="Arial" w:hAnsi="Arial" w:cs="Arial"/>
          <w:sz w:val="24"/>
          <w:szCs w:val="24"/>
        </w:rPr>
      </w:pPr>
    </w:p>
    <w:p w14:paraId="10303814" w14:textId="77777777" w:rsidR="00124C56" w:rsidRDefault="00124C56">
      <w:pPr>
        <w:rPr>
          <w:rFonts w:ascii="Arial" w:eastAsia="Arial" w:hAnsi="Arial" w:cs="Arial"/>
          <w:sz w:val="24"/>
          <w:szCs w:val="24"/>
        </w:rPr>
      </w:pPr>
    </w:p>
    <w:p w14:paraId="24E42438" w14:textId="77777777" w:rsidR="00124C56" w:rsidRDefault="00124C56">
      <w:pPr>
        <w:rPr>
          <w:rFonts w:ascii="Arial" w:eastAsia="Arial" w:hAnsi="Arial" w:cs="Arial"/>
          <w:sz w:val="24"/>
          <w:szCs w:val="24"/>
        </w:rPr>
      </w:pPr>
    </w:p>
    <w:p w14:paraId="5F4E40B9" w14:textId="77777777" w:rsidR="00124C56" w:rsidRDefault="00124C56">
      <w:pPr>
        <w:rPr>
          <w:rFonts w:ascii="Arial" w:eastAsia="Arial" w:hAnsi="Arial" w:cs="Arial"/>
          <w:sz w:val="24"/>
          <w:szCs w:val="24"/>
        </w:rPr>
      </w:pPr>
    </w:p>
    <w:p w14:paraId="5815E4E1" w14:textId="77777777" w:rsidR="00124C56" w:rsidRDefault="00124C56">
      <w:pPr>
        <w:rPr>
          <w:rFonts w:ascii="Arial" w:eastAsia="Arial" w:hAnsi="Arial" w:cs="Arial"/>
          <w:sz w:val="24"/>
          <w:szCs w:val="24"/>
        </w:rPr>
      </w:pPr>
    </w:p>
    <w:p w14:paraId="53318F46" w14:textId="2BCDCEDB" w:rsidR="00124C56" w:rsidRDefault="00124C56">
      <w:pPr>
        <w:tabs>
          <w:tab w:val="left" w:pos="1850"/>
        </w:tabs>
        <w:rPr>
          <w:rFonts w:ascii="Arial" w:eastAsia="Arial" w:hAnsi="Arial" w:cs="Arial"/>
          <w:sz w:val="24"/>
          <w:szCs w:val="24"/>
        </w:rPr>
        <w:sectPr w:rsidR="00124C56" w:rsidSect="00682CA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9" w:footer="709" w:gutter="0"/>
          <w:cols w:space="720"/>
        </w:sectPr>
      </w:pPr>
      <w:r>
        <w:rPr>
          <w:rFonts w:ascii="Arial" w:eastAsia="Arial" w:hAnsi="Arial" w:cs="Arial"/>
          <w:sz w:val="24"/>
          <w:szCs w:val="24"/>
        </w:rPr>
        <w:tab/>
      </w:r>
    </w:p>
    <w:p w14:paraId="259EBC9F" w14:textId="77777777" w:rsidR="004750CD" w:rsidRPr="00A00A4C" w:rsidRDefault="004750CD" w:rsidP="00400E83">
      <w:pPr>
        <w:pBdr>
          <w:top w:val="nil"/>
          <w:left w:val="nil"/>
          <w:bottom w:val="nil"/>
          <w:right w:val="nil"/>
          <w:between w:val="nil"/>
        </w:pBdr>
        <w:spacing w:before="240" w:after="120"/>
        <w:rPr>
          <w:rFonts w:ascii="Arial" w:eastAsia="Arial Bold" w:hAnsi="Arial" w:cs="Arial"/>
          <w:b/>
          <w:color w:val="000000"/>
          <w:sz w:val="36"/>
          <w:szCs w:val="36"/>
        </w:rPr>
      </w:pPr>
      <w:r w:rsidRPr="00A00A4C">
        <w:rPr>
          <w:rFonts w:ascii="Arial" w:eastAsia="Arial Bold" w:hAnsi="Arial" w:cs="Arial"/>
          <w:b/>
          <w:color w:val="000000"/>
          <w:sz w:val="36"/>
          <w:szCs w:val="36"/>
        </w:rPr>
        <w:t>Call-Off Schedule 9 (Security)</w:t>
      </w:r>
    </w:p>
    <w:p w14:paraId="6253F703" w14:textId="77777777" w:rsidR="004750CD" w:rsidRPr="00A00A4C" w:rsidRDefault="004750CD">
      <w:pPr>
        <w:rPr>
          <w:rFonts w:ascii="Arial" w:hAnsi="Arial" w:cs="Arial"/>
          <w:sz w:val="24"/>
          <w:szCs w:val="24"/>
        </w:rPr>
      </w:pPr>
    </w:p>
    <w:p w14:paraId="4A380DD9" w14:textId="77777777" w:rsidR="004750CD" w:rsidRPr="00A00A4C" w:rsidRDefault="004750CD">
      <w:pPr>
        <w:pBdr>
          <w:top w:val="nil"/>
          <w:left w:val="nil"/>
          <w:bottom w:val="nil"/>
          <w:right w:val="nil"/>
          <w:between w:val="nil"/>
        </w:pBdr>
        <w:spacing w:before="240" w:after="120"/>
        <w:ind w:hanging="567"/>
        <w:rPr>
          <w:rFonts w:ascii="Arial" w:hAnsi="Arial" w:cs="Arial"/>
          <w:b/>
          <w:color w:val="000000"/>
          <w:sz w:val="36"/>
          <w:szCs w:val="36"/>
        </w:rPr>
      </w:pPr>
      <w:r w:rsidRPr="00A00A4C">
        <w:rPr>
          <w:rFonts w:ascii="Arial" w:hAnsi="Arial" w:cs="Arial"/>
          <w:b/>
          <w:color w:val="000000"/>
          <w:sz w:val="36"/>
          <w:szCs w:val="36"/>
        </w:rPr>
        <w:t>Part A: Short Form Security Requirements</w:t>
      </w:r>
    </w:p>
    <w:p w14:paraId="63781CEA" w14:textId="77777777" w:rsidR="004750CD" w:rsidRPr="00A00A4C" w:rsidRDefault="004750CD" w:rsidP="00C13C8A">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A00A4C">
        <w:rPr>
          <w:rFonts w:ascii="Arial" w:hAnsi="Arial" w:cs="Arial"/>
          <w:b/>
          <w:smallCaps/>
          <w:color w:val="000000"/>
          <w:sz w:val="24"/>
          <w:szCs w:val="24"/>
        </w:rPr>
        <w:t>D</w:t>
      </w:r>
      <w:r w:rsidRPr="00A00A4C">
        <w:rPr>
          <w:rFonts w:ascii="Arial" w:eastAsia="Arial Bold" w:hAnsi="Arial" w:cs="Arial"/>
          <w:b/>
          <w:color w:val="000000"/>
          <w:sz w:val="24"/>
          <w:szCs w:val="24"/>
        </w:rPr>
        <w:t>efinitions</w:t>
      </w:r>
    </w:p>
    <w:p w14:paraId="11FA2A1B" w14:textId="77777777" w:rsidR="004750CD" w:rsidRPr="00A00A4C"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A00A4C">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4750CD" w14:paraId="7A617B21" w14:textId="77777777">
        <w:tc>
          <w:tcPr>
            <w:tcW w:w="2502" w:type="dxa"/>
          </w:tcPr>
          <w:p w14:paraId="452E1344" w14:textId="77777777" w:rsidR="004750CD" w:rsidRPr="00A00A4C" w:rsidRDefault="004750CD">
            <w:pPr>
              <w:spacing w:after="120"/>
              <w:ind w:left="-108" w:firstLine="108"/>
              <w:rPr>
                <w:rFonts w:ascii="Arial" w:hAnsi="Arial" w:cs="Arial"/>
                <w:sz w:val="24"/>
                <w:szCs w:val="24"/>
              </w:rPr>
            </w:pPr>
            <w:r w:rsidRPr="00A00A4C">
              <w:rPr>
                <w:rFonts w:ascii="Arial" w:hAnsi="Arial" w:cs="Arial"/>
                <w:b/>
                <w:color w:val="000000"/>
                <w:sz w:val="24"/>
                <w:szCs w:val="24"/>
              </w:rPr>
              <w:t>"Breach of Security"</w:t>
            </w:r>
          </w:p>
        </w:tc>
        <w:tc>
          <w:tcPr>
            <w:tcW w:w="5732" w:type="dxa"/>
          </w:tcPr>
          <w:p w14:paraId="13A60028" w14:textId="77777777" w:rsidR="004750CD" w:rsidRPr="00A00A4C" w:rsidRDefault="004750CD" w:rsidP="004750CD">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A00A4C">
              <w:rPr>
                <w:rFonts w:ascii="Arial" w:hAnsi="Arial" w:cs="Arial"/>
                <w:color w:val="000000"/>
                <w:sz w:val="24"/>
                <w:szCs w:val="24"/>
              </w:rPr>
              <w:t>the occurrence of:</w:t>
            </w:r>
          </w:p>
          <w:p w14:paraId="6260B9F3" w14:textId="77777777" w:rsidR="004750CD" w:rsidRPr="00A00A4C" w:rsidRDefault="004750CD" w:rsidP="004750CD">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A00A4C">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3CA7AB1" w14:textId="77777777" w:rsidR="004750CD" w:rsidRPr="00A00A4C" w:rsidRDefault="004750CD" w:rsidP="004750CD">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A00A4C">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9D1A2DA" w14:textId="77777777" w:rsidR="004750CD" w:rsidRPr="00A00A4C" w:rsidRDefault="004750CD" w:rsidP="004750CD">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A00A4C">
              <w:rPr>
                <w:rFonts w:ascii="Arial" w:hAnsi="Arial" w:cs="Arial"/>
                <w:color w:val="000000"/>
                <w:sz w:val="24"/>
                <w:szCs w:val="24"/>
              </w:rPr>
              <w:t>in either case as more particularly set out in the Security Policy where the Buyer has required compliance therewith in accordance with paragraph 2.2;</w:t>
            </w:r>
          </w:p>
        </w:tc>
      </w:tr>
      <w:tr w:rsidR="004750CD" w14:paraId="3E174E77" w14:textId="77777777">
        <w:tc>
          <w:tcPr>
            <w:tcW w:w="2502" w:type="dxa"/>
          </w:tcPr>
          <w:p w14:paraId="08BD9D99" w14:textId="77777777" w:rsidR="004750CD" w:rsidRPr="00A00A4C" w:rsidRDefault="004750CD">
            <w:pPr>
              <w:spacing w:after="120"/>
              <w:ind w:left="-108" w:firstLine="108"/>
              <w:rPr>
                <w:rFonts w:ascii="Arial" w:hAnsi="Arial" w:cs="Arial"/>
                <w:sz w:val="24"/>
                <w:szCs w:val="24"/>
              </w:rPr>
            </w:pPr>
            <w:r w:rsidRPr="00A00A4C">
              <w:rPr>
                <w:rFonts w:ascii="Arial" w:hAnsi="Arial" w:cs="Arial"/>
                <w:b/>
                <w:color w:val="000000"/>
                <w:sz w:val="24"/>
                <w:szCs w:val="24"/>
              </w:rPr>
              <w:t xml:space="preserve">"Security Management Plan" </w:t>
            </w:r>
          </w:p>
        </w:tc>
        <w:tc>
          <w:tcPr>
            <w:tcW w:w="5732" w:type="dxa"/>
          </w:tcPr>
          <w:p w14:paraId="6D53ACC1" w14:textId="77777777" w:rsidR="004750CD" w:rsidRPr="00A00A4C" w:rsidRDefault="004750CD" w:rsidP="004750CD">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A00A4C">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1F2A09DE" w14:textId="77777777" w:rsidR="004750CD" w:rsidRPr="00954DA1" w:rsidRDefault="004750CD" w:rsidP="00C13C8A">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954DA1">
        <w:rPr>
          <w:rFonts w:ascii="Arial" w:eastAsia="Arial Bold" w:hAnsi="Arial" w:cs="Arial"/>
          <w:b/>
          <w:color w:val="000000"/>
          <w:sz w:val="24"/>
          <w:szCs w:val="24"/>
        </w:rPr>
        <w:t>Complying with security requirements and updates to them</w:t>
      </w:r>
    </w:p>
    <w:p w14:paraId="2AC94CF0"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07994B03"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1EDF71EE"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Where the Security Policy applies the Buyer shall notify the Supplier of any changes or proposed changes to the Security Policy.</w:t>
      </w:r>
    </w:p>
    <w:p w14:paraId="7D228801"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0C898AF"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1A96310B" w14:textId="77777777" w:rsidR="004750CD" w:rsidRPr="00954DA1" w:rsidRDefault="004750CD" w:rsidP="00C13C8A">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954DA1">
        <w:rPr>
          <w:rFonts w:ascii="Arial" w:eastAsia="Arial Bold" w:hAnsi="Arial" w:cs="Arial"/>
          <w:b/>
          <w:color w:val="000000"/>
          <w:sz w:val="24"/>
          <w:szCs w:val="24"/>
        </w:rPr>
        <w:t>Security Standards</w:t>
      </w:r>
    </w:p>
    <w:p w14:paraId="0EE420B5"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60C76B96"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The Supplier shall be responsible for the effective performance of its security obligations and shall at all times provide a level of security which:</w:t>
      </w:r>
    </w:p>
    <w:p w14:paraId="5D773D4C"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 xml:space="preserve">is in accordance with the Law and this Contract; </w:t>
      </w:r>
    </w:p>
    <w:p w14:paraId="4277645A"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as a minimum demonstrates Good Industry Practice;</w:t>
      </w:r>
    </w:p>
    <w:p w14:paraId="79519F11"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meets any specific security threats of immediate relevance to the Deliverables and/or the Government Data; and</w:t>
      </w:r>
    </w:p>
    <w:p w14:paraId="4B504F3A"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where specified by the Buyer in accordance with paragraph 2.2 complies with the Security Policy and the ICT Policy.</w:t>
      </w:r>
    </w:p>
    <w:p w14:paraId="62FC4E3E"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4528921"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954DA1">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D6359FA" w14:textId="77777777" w:rsidR="004750CD" w:rsidRPr="00954DA1" w:rsidRDefault="004750CD" w:rsidP="00C13C8A">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954DA1">
        <w:rPr>
          <w:rFonts w:ascii="Arial" w:hAnsi="Arial" w:cs="Arial"/>
          <w:b/>
          <w:smallCaps/>
          <w:color w:val="000000"/>
          <w:sz w:val="24"/>
          <w:szCs w:val="24"/>
        </w:rPr>
        <w:t>S</w:t>
      </w:r>
      <w:r w:rsidRPr="00954DA1">
        <w:rPr>
          <w:rFonts w:ascii="Arial" w:eastAsia="Arial Bold" w:hAnsi="Arial" w:cs="Arial"/>
          <w:b/>
          <w:color w:val="000000"/>
          <w:sz w:val="24"/>
          <w:szCs w:val="24"/>
        </w:rPr>
        <w:t>ecurity Management Plan</w:t>
      </w:r>
    </w:p>
    <w:p w14:paraId="177FC55B"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954DA1">
        <w:rPr>
          <w:rFonts w:ascii="Arial" w:hAnsi="Arial" w:cs="Arial"/>
          <w:b/>
          <w:color w:val="000000"/>
          <w:sz w:val="24"/>
          <w:szCs w:val="24"/>
        </w:rPr>
        <w:t>Introduction</w:t>
      </w:r>
    </w:p>
    <w:p w14:paraId="1BC2FF84"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22D11B0F"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954DA1">
        <w:rPr>
          <w:rFonts w:ascii="Arial" w:hAnsi="Arial" w:cs="Arial"/>
          <w:b/>
          <w:color w:val="000000"/>
          <w:sz w:val="24"/>
          <w:szCs w:val="24"/>
        </w:rPr>
        <w:t>Content of the Security Management Plan</w:t>
      </w:r>
    </w:p>
    <w:p w14:paraId="4B07D974" w14:textId="77777777" w:rsidR="004750CD" w:rsidRPr="00954DA1" w:rsidRDefault="004750CD" w:rsidP="00C13C8A">
      <w:pPr>
        <w:keepNext/>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Security Management Plan shall:</w:t>
      </w:r>
    </w:p>
    <w:p w14:paraId="072E0A2A"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comply with the principles of security set out in Paragraph 3 and any other provisions of this Contract relevant to security;</w:t>
      </w:r>
    </w:p>
    <w:p w14:paraId="0C48AAA1"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identify the necessary delegated organisational roles for those responsible for ensuring it is complied with by the Supplier;</w:t>
      </w:r>
    </w:p>
    <w:p w14:paraId="5AC68CE5"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E18260E"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F789A09"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0BA38E3"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632552B3"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9E28EFF"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954DA1">
        <w:rPr>
          <w:rFonts w:ascii="Arial" w:hAnsi="Arial" w:cs="Arial"/>
          <w:b/>
          <w:color w:val="000000"/>
          <w:sz w:val="24"/>
          <w:szCs w:val="24"/>
        </w:rPr>
        <w:t>Development of the Security Management Plan</w:t>
      </w:r>
    </w:p>
    <w:p w14:paraId="73948AAD"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Within twenty (20)</w:t>
      </w:r>
      <w:r w:rsidRPr="00954DA1">
        <w:rPr>
          <w:rFonts w:ascii="Arial" w:hAnsi="Arial" w:cs="Arial"/>
          <w:b/>
          <w:color w:val="000000"/>
          <w:sz w:val="24"/>
          <w:szCs w:val="24"/>
        </w:rPr>
        <w:t xml:space="preserve"> </w:t>
      </w:r>
      <w:r w:rsidRPr="00954DA1">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2498F7F9"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1B6DDF4E"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611C70A0"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B199A4C"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954DA1">
        <w:rPr>
          <w:rFonts w:ascii="Arial" w:hAnsi="Arial" w:cs="Arial"/>
          <w:b/>
          <w:color w:val="000000"/>
          <w:sz w:val="24"/>
          <w:szCs w:val="24"/>
        </w:rPr>
        <w:t>Amendment of the Security Management Plan</w:t>
      </w:r>
    </w:p>
    <w:p w14:paraId="404105DD" w14:textId="77777777" w:rsidR="004750CD" w:rsidRPr="00954DA1" w:rsidRDefault="004750CD" w:rsidP="00C13C8A">
      <w:pPr>
        <w:keepNext/>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Security Management Plan shall be fully reviewed and updated by the Supplier at least annually to reflect:</w:t>
      </w:r>
    </w:p>
    <w:p w14:paraId="198AC83A"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emerging changes in Good Industry Practice;</w:t>
      </w:r>
    </w:p>
    <w:p w14:paraId="7C3023D8"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 xml:space="preserve">any change or proposed change to the Deliverables and/or associated processes; </w:t>
      </w:r>
    </w:p>
    <w:p w14:paraId="5DDC204F"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 xml:space="preserve">where necessary in accordance with paragraph 2.2, any change to the Security Policy; </w:t>
      </w:r>
    </w:p>
    <w:p w14:paraId="60D066DD"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any new perceived or changed security threats; and</w:t>
      </w:r>
    </w:p>
    <w:p w14:paraId="36072944"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any reasonable change in requirements requested by the Buyer.</w:t>
      </w:r>
    </w:p>
    <w:p w14:paraId="4BC6EEA5"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9BDFAB9"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suggested improvements to the effectiveness of the Security Management Plan;</w:t>
      </w:r>
    </w:p>
    <w:p w14:paraId="78484952"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updates to the risk assessments; and</w:t>
      </w:r>
    </w:p>
    <w:p w14:paraId="0831BEE3"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954DA1">
        <w:rPr>
          <w:rFonts w:ascii="Arial" w:hAnsi="Arial" w:cs="Arial"/>
          <w:color w:val="000000"/>
          <w:sz w:val="24"/>
          <w:szCs w:val="24"/>
        </w:rPr>
        <w:t>suggested improvements in measuring the effectiveness of controls.</w:t>
      </w:r>
    </w:p>
    <w:p w14:paraId="7774B3BF"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320A9CF"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954DA1">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71F5B1E" w14:textId="77777777" w:rsidR="004750CD" w:rsidRPr="00954DA1" w:rsidRDefault="004750CD" w:rsidP="00C13C8A">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954DA1">
        <w:rPr>
          <w:rFonts w:ascii="Arial" w:eastAsia="Arial Bold" w:hAnsi="Arial" w:cs="Arial"/>
          <w:b/>
          <w:color w:val="000000"/>
          <w:sz w:val="24"/>
          <w:szCs w:val="24"/>
        </w:rPr>
        <w:t>Security breach</w:t>
      </w:r>
    </w:p>
    <w:p w14:paraId="78F75D78"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954DA1">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44C9C10D" w14:textId="77777777" w:rsidR="004750CD" w:rsidRPr="00954DA1" w:rsidRDefault="004750CD" w:rsidP="00C13C8A">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954DA1">
        <w:rPr>
          <w:rFonts w:ascii="Arial" w:hAnsi="Arial" w:cs="Arial"/>
          <w:color w:val="000000"/>
          <w:sz w:val="24"/>
          <w:szCs w:val="24"/>
        </w:rPr>
        <w:t>Without prejudice to the security incident management process, upon becoming aware of any of the circumstances referred to in Paragraph 5.1, the Supplier shall:</w:t>
      </w:r>
    </w:p>
    <w:p w14:paraId="0AFFDE53" w14:textId="77777777" w:rsidR="004750CD" w:rsidRPr="00954DA1" w:rsidRDefault="004750CD" w:rsidP="00C13C8A">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954DA1">
        <w:rPr>
          <w:rFonts w:ascii="Arial" w:hAnsi="Arial" w:cs="Arial"/>
          <w:color w:val="000000"/>
          <w:sz w:val="24"/>
          <w:szCs w:val="24"/>
        </w:rPr>
        <w:t>immediately take all reasonable steps (which shall include any action or changes reasonably required by the Buyer) necessary to:</w:t>
      </w:r>
    </w:p>
    <w:p w14:paraId="1500DE63"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954DA1">
        <w:rPr>
          <w:rFonts w:ascii="Arial" w:hAnsi="Arial" w:cs="Arial"/>
          <w:color w:val="000000"/>
          <w:sz w:val="24"/>
          <w:szCs w:val="24"/>
        </w:rPr>
        <w:t>minimise the extent of actual or potential harm caused by any Breach of Security;</w:t>
      </w:r>
    </w:p>
    <w:p w14:paraId="5D603356"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954DA1">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E9E4CFF"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954DA1">
        <w:rPr>
          <w:rFonts w:ascii="Arial" w:hAnsi="Arial" w:cs="Arial"/>
          <w:color w:val="000000"/>
          <w:sz w:val="24"/>
          <w:szCs w:val="24"/>
        </w:rPr>
        <w:t>prevent an equivalent breach in the future exploiting the same cause failure; and</w:t>
      </w:r>
    </w:p>
    <w:p w14:paraId="29FCBBEA" w14:textId="77777777" w:rsidR="004750CD" w:rsidRPr="00954DA1" w:rsidRDefault="004750CD" w:rsidP="00C13C8A">
      <w:pPr>
        <w:numPr>
          <w:ilvl w:val="3"/>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954DA1">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FC1BB59" w14:textId="77777777" w:rsidR="004750CD" w:rsidRPr="00954DA1" w:rsidRDefault="004750CD" w:rsidP="00C13C8A">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954DA1">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63D4024" w14:textId="77777777" w:rsidR="004750CD" w:rsidRPr="00954DA1" w:rsidRDefault="004750CD">
      <w:pPr>
        <w:rPr>
          <w:rFonts w:ascii="Arial" w:hAnsi="Arial" w:cs="Arial"/>
          <w:b/>
          <w:smallCaps/>
          <w:sz w:val="24"/>
          <w:szCs w:val="24"/>
        </w:rPr>
      </w:pPr>
      <w:r w:rsidRPr="00954DA1">
        <w:rPr>
          <w:rFonts w:ascii="Arial" w:hAnsi="Arial" w:cs="Arial"/>
          <w:b/>
          <w:smallCaps/>
          <w:sz w:val="24"/>
          <w:szCs w:val="24"/>
        </w:rPr>
        <w:t xml:space="preserve"> </w:t>
      </w:r>
    </w:p>
    <w:p w14:paraId="16D273C1" w14:textId="77777777" w:rsidR="004750CD" w:rsidRDefault="004750CD">
      <w:pPr>
        <w:rPr>
          <w:b/>
          <w:smallCaps/>
          <w:sz w:val="24"/>
          <w:szCs w:val="24"/>
        </w:rPr>
      </w:pPr>
      <w:r>
        <w:br w:type="page"/>
      </w:r>
    </w:p>
    <w:p w14:paraId="59F149D0" w14:textId="77777777" w:rsidR="00D7523F" w:rsidRDefault="00D7523F">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18A99F89"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3E59FE9F"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D7523F" w14:paraId="6EFAFBD8" w14:textId="77777777" w:rsidTr="009455F2">
        <w:tc>
          <w:tcPr>
            <w:tcW w:w="3060" w:type="dxa"/>
            <w:tcBorders>
              <w:top w:val="single" w:sz="4" w:space="0" w:color="auto"/>
              <w:left w:val="single" w:sz="4" w:space="0" w:color="auto"/>
              <w:bottom w:val="single" w:sz="4" w:space="0" w:color="auto"/>
              <w:right w:val="single" w:sz="4" w:space="0" w:color="auto"/>
            </w:tcBorders>
            <w:hideMark/>
          </w:tcPr>
          <w:p w14:paraId="1D89E7EA" w14:textId="77777777" w:rsidR="00D7523F" w:rsidRPr="00807D9E" w:rsidRDefault="00D7523F">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4E92C0CB" w14:textId="77777777" w:rsidR="00D7523F" w:rsidRPr="00807D9E" w:rsidRDefault="00D7523F" w:rsidP="009455F2">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7523F" w14:paraId="1352CD2C" w14:textId="77777777" w:rsidTr="009455F2">
        <w:tc>
          <w:tcPr>
            <w:tcW w:w="3060" w:type="dxa"/>
            <w:tcBorders>
              <w:top w:val="single" w:sz="4" w:space="0" w:color="auto"/>
              <w:left w:val="single" w:sz="4" w:space="0" w:color="auto"/>
              <w:bottom w:val="single" w:sz="4" w:space="0" w:color="auto"/>
              <w:right w:val="single" w:sz="4" w:space="0" w:color="auto"/>
            </w:tcBorders>
            <w:hideMark/>
          </w:tcPr>
          <w:p w14:paraId="2D9C6DFA" w14:textId="77777777" w:rsidR="00D7523F" w:rsidRPr="00807D9E" w:rsidRDefault="00D7523F">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6533E7DC" w14:textId="77777777" w:rsidR="00D7523F" w:rsidRPr="00807D9E" w:rsidRDefault="00D7523F" w:rsidP="009455F2">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D7523F" w14:paraId="6544DFD0"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6A95DA30"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11E04F0A"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D7523F" w14:paraId="0855491E"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E4B1CB6"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4299260B"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D7523F" w14:paraId="04413402"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AE2C490"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789B98C8"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D7523F" w14:paraId="67BEA24D"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474F43C"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25CA94E3" w14:textId="77777777" w:rsidR="00D7523F" w:rsidRDefault="00D7523F">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D7523F" w14:paraId="39FD5720"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7655C03"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2687921E"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D7523F" w14:paraId="2BD641DD"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7043261"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070D7F38"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D7523F" w14:paraId="186BE4C4"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5A98FCE"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64FEA77A"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D7523F" w14:paraId="1C41F546"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E33E6D3"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282B32A0"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D7523F" w14:paraId="59E0D1E7"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96B4D68"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1485537E"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D7523F" w14:paraId="0B9AC438"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0E16F8D"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03812588" w14:textId="77777777" w:rsidR="00D7523F" w:rsidRPr="00807D9E" w:rsidRDefault="00D7523F" w:rsidP="00D7523F">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0C897374" w14:textId="77777777" w:rsidR="00D7523F" w:rsidRPr="00807D9E" w:rsidRDefault="00D7523F" w:rsidP="00D7523F">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101EE097" w14:textId="77777777" w:rsidR="00D7523F" w:rsidRPr="00807D9E" w:rsidRDefault="00D7523F" w:rsidP="009455F2">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D7523F" w14:paraId="4656943F"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B665722"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3029956F"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D7523F" w14:paraId="59CBD54B"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2821553" w14:textId="77777777" w:rsidR="00D7523F" w:rsidRDefault="00D7523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378BBDC"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7523F" w14:paraId="10982B8E"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BC27E13"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6F6BAB51"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D7523F" w14:paraId="0A5D3C30"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8CB9411"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74FC33D4"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D7523F" w14:paraId="0C2ED732"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5DAADC4"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2149181D"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D7523F" w14:paraId="1B029BA5" w14:textId="77777777" w:rsidTr="009455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C0257A7" w14:textId="77777777" w:rsidR="00D7523F" w:rsidRDefault="00D7523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00E98E3E" w14:textId="77777777" w:rsidR="00D7523F" w:rsidRDefault="00D7523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4E19C87B"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4E2CFD39" w14:textId="77777777" w:rsidR="00D7523F" w:rsidRDefault="00D7523F" w:rsidP="00C13C8A">
      <w:pPr>
        <w:numPr>
          <w:ilvl w:val="1"/>
          <w:numId w:val="69"/>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2EFB5078" w14:textId="77777777" w:rsidR="00D7523F" w:rsidRDefault="00D7523F" w:rsidP="00C13C8A">
      <w:pPr>
        <w:keepNext/>
        <w:numPr>
          <w:ilvl w:val="1"/>
          <w:numId w:val="69"/>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7A4AE07C"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592ED89"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10AF573F" w14:textId="77777777" w:rsidR="00D7523F" w:rsidRDefault="00D7523F">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31B2C163" w14:textId="77777777" w:rsidR="00D7523F" w:rsidRDefault="00D7523F" w:rsidP="00C13C8A">
      <w:pPr>
        <w:keepNext/>
        <w:numPr>
          <w:ilvl w:val="1"/>
          <w:numId w:val="69"/>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31B1C0F7"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0B44A0F2"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2DF15E4"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bookmarkStart w:id="65" w:name="_tyjcwt" w:colFirst="0" w:colLast="0"/>
      <w:bookmarkEnd w:id="6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2357AB97"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755E7893"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bookmarkStart w:id="66" w:name="_3dy6vkm" w:colFirst="0" w:colLast="0"/>
      <w:bookmarkEnd w:id="6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44448C7F"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bookmarkStart w:id="67" w:name="_1t3h5sf" w:colFirst="0" w:colLast="0"/>
      <w:bookmarkEnd w:id="6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4CECFF6" w14:textId="77777777" w:rsidR="00D7523F" w:rsidRPr="00807D9E"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5D0CD274"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4FF28DEC"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273B7226"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bookmarkStart w:id="68" w:name="_4d34og8" w:colFirst="0" w:colLast="0"/>
      <w:bookmarkEnd w:id="6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2E96E65C" w14:textId="77777777" w:rsidR="00D7523F" w:rsidRDefault="00D7523F" w:rsidP="00C13C8A">
      <w:pPr>
        <w:keepNext/>
        <w:numPr>
          <w:ilvl w:val="1"/>
          <w:numId w:val="69"/>
        </w:numPr>
        <w:pBdr>
          <w:top w:val="nil"/>
          <w:left w:val="nil"/>
          <w:bottom w:val="nil"/>
          <w:right w:val="nil"/>
          <w:between w:val="nil"/>
        </w:pBdr>
        <w:spacing w:before="120" w:after="120" w:line="240" w:lineRule="auto"/>
        <w:ind w:left="720" w:hanging="720"/>
        <w:rPr>
          <w:sz w:val="24"/>
          <w:szCs w:val="24"/>
        </w:rPr>
      </w:pPr>
      <w:bookmarkStart w:id="69" w:name="_2s8eyo1" w:colFirst="0" w:colLast="0"/>
      <w:bookmarkEnd w:id="6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E1026FE" w14:textId="77777777" w:rsidR="00D7523F" w:rsidRDefault="00D7523F" w:rsidP="00C13C8A">
      <w:pPr>
        <w:keepNext/>
        <w:numPr>
          <w:ilvl w:val="1"/>
          <w:numId w:val="69"/>
        </w:numPr>
        <w:pBdr>
          <w:top w:val="nil"/>
          <w:left w:val="nil"/>
          <w:bottom w:val="nil"/>
          <w:right w:val="nil"/>
          <w:between w:val="nil"/>
        </w:pBdr>
        <w:spacing w:before="120" w:after="120" w:line="240" w:lineRule="auto"/>
        <w:ind w:left="0" w:firstLine="0"/>
        <w:rPr>
          <w:sz w:val="24"/>
          <w:szCs w:val="24"/>
        </w:rPr>
      </w:pPr>
      <w:bookmarkStart w:id="70" w:name="_17dp8vu" w:colFirst="0" w:colLast="0"/>
      <w:bookmarkEnd w:id="70"/>
      <w:r>
        <w:rPr>
          <w:rFonts w:ascii="Arial" w:eastAsia="Arial" w:hAnsi="Arial" w:cs="Arial"/>
          <w:color w:val="000000"/>
          <w:sz w:val="24"/>
          <w:szCs w:val="24"/>
        </w:rPr>
        <w:t>The Exit Plan shall set out, as a minimum:</w:t>
      </w:r>
    </w:p>
    <w:p w14:paraId="7CB4DABA"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41380689"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Buyer;</w:t>
      </w:r>
    </w:p>
    <w:p w14:paraId="1D5F7E14"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7374839A"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57E9AFF1"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3B0F9A46"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609E5495"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351FBA36"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1D377A8B"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7464E090"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5D07EBBF" w14:textId="77777777" w:rsidR="00D7523F" w:rsidRDefault="00D7523F" w:rsidP="00C13C8A">
      <w:pPr>
        <w:keepNext/>
        <w:numPr>
          <w:ilvl w:val="1"/>
          <w:numId w:val="69"/>
        </w:numPr>
        <w:pBdr>
          <w:top w:val="nil"/>
          <w:left w:val="nil"/>
          <w:bottom w:val="nil"/>
          <w:right w:val="nil"/>
          <w:between w:val="nil"/>
        </w:pBdr>
        <w:spacing w:before="120" w:after="120" w:line="240" w:lineRule="auto"/>
        <w:ind w:left="708" w:hanging="708"/>
        <w:rPr>
          <w:sz w:val="24"/>
          <w:szCs w:val="24"/>
        </w:rPr>
      </w:pPr>
      <w:bookmarkStart w:id="71" w:name="_3rdcrjn" w:colFirst="0" w:colLast="0"/>
      <w:bookmarkEnd w:id="71"/>
      <w:r>
        <w:rPr>
          <w:rFonts w:ascii="Arial" w:eastAsia="Arial" w:hAnsi="Arial" w:cs="Arial"/>
          <w:color w:val="000000"/>
          <w:sz w:val="24"/>
          <w:szCs w:val="24"/>
        </w:rPr>
        <w:t>The Supplier shall:</w:t>
      </w:r>
    </w:p>
    <w:p w14:paraId="13EBECE9" w14:textId="77777777" w:rsidR="00D7523F" w:rsidRDefault="00D7523F" w:rsidP="00C13C8A">
      <w:pPr>
        <w:keepNext/>
        <w:numPr>
          <w:ilvl w:val="2"/>
          <w:numId w:val="69"/>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5CEC570C" w14:textId="77777777" w:rsidR="00D7523F" w:rsidRPr="00F21D2B"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sidRPr="00F21D2B">
        <w:rPr>
          <w:rFonts w:ascii="Arial" w:eastAsia="Arial" w:hAnsi="Arial" w:cs="Arial"/>
          <w:color w:val="000000"/>
          <w:sz w:val="24"/>
          <w:szCs w:val="24"/>
        </w:rPr>
        <w:t>every [six (6) months] throughout the Contract Period; and</w:t>
      </w:r>
    </w:p>
    <w:p w14:paraId="71D44E3C" w14:textId="77777777" w:rsidR="00D7523F" w:rsidRPr="00F21D2B"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bookmarkStart w:id="72" w:name="_26in1rg" w:colFirst="0" w:colLast="0"/>
      <w:bookmarkEnd w:id="72"/>
      <w:r w:rsidRPr="00F21D2B">
        <w:rPr>
          <w:rFonts w:ascii="Arial" w:eastAsia="Arial" w:hAnsi="Arial" w:cs="Arial"/>
          <w:color w:val="000000"/>
          <w:sz w:val="24"/>
          <w:szCs w:val="24"/>
        </w:rPr>
        <w:t xml:space="preserve">no later than [twenty (20) Working Days] after a request from the Buyer for an up-to-date copy of the Exit Plan; </w:t>
      </w:r>
    </w:p>
    <w:p w14:paraId="78CA3CB1" w14:textId="77777777" w:rsidR="00D7523F" w:rsidRPr="00F21D2B"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sidRPr="00F21D2B">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01875DE5" w14:textId="77777777" w:rsidR="00D7523F"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sidRPr="00F21D2B">
        <w:rPr>
          <w:rFonts w:ascii="Arial" w:eastAsia="Arial" w:hAnsi="Arial" w:cs="Arial"/>
          <w:color w:val="000000"/>
          <w:sz w:val="24"/>
          <w:szCs w:val="24"/>
        </w:rPr>
        <w:t>as soon as reasonably possible following, and in any event no later than [twenty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4129DCF4" w14:textId="77777777" w:rsidR="00D7523F" w:rsidRDefault="00D7523F" w:rsidP="00C13C8A">
      <w:pPr>
        <w:keepNext/>
        <w:numPr>
          <w:ilvl w:val="2"/>
          <w:numId w:val="69"/>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7E0E5068"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062FB44C"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6F248DAA"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685BAC97"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73" w:name="_lnxbz9" w:colFirst="0" w:colLast="0"/>
      <w:bookmarkEnd w:id="7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1FF9042F" w14:textId="77777777" w:rsidR="00D7523F" w:rsidRDefault="00D7523F" w:rsidP="00C13C8A">
      <w:pPr>
        <w:keepNext/>
        <w:numPr>
          <w:ilvl w:val="2"/>
          <w:numId w:val="69"/>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2F22450F" w14:textId="77777777" w:rsidR="00D7523F" w:rsidRDefault="00D7523F" w:rsidP="00C13C8A">
      <w:pPr>
        <w:keepNext/>
        <w:numPr>
          <w:ilvl w:val="2"/>
          <w:numId w:val="69"/>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74" w:name="_35nkun2" w:colFirst="0" w:colLast="0"/>
      <w:bookmarkEnd w:id="74"/>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0C01CF3"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75" w:name="_1ksv4uv" w:colFirst="0" w:colLast="0"/>
      <w:bookmarkEnd w:id="7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238192"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E2EC26F"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12E61B08" w14:textId="77777777" w:rsidR="00D7523F" w:rsidRDefault="00D7523F" w:rsidP="00C13C8A">
      <w:pPr>
        <w:numPr>
          <w:ilvl w:val="1"/>
          <w:numId w:val="69"/>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20A7BB61" w14:textId="77777777" w:rsidR="00D7523F" w:rsidRDefault="00D7523F" w:rsidP="00C13C8A">
      <w:pPr>
        <w:numPr>
          <w:ilvl w:val="1"/>
          <w:numId w:val="69"/>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5DCC37ED"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E8A6812" w14:textId="77777777" w:rsidR="00D7523F" w:rsidRDefault="00D7523F" w:rsidP="00C13C8A">
      <w:pPr>
        <w:keepNext/>
        <w:keepLines/>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1EC766BD" w14:textId="77777777" w:rsidR="00D7523F" w:rsidRDefault="00D7523F" w:rsidP="00C13C8A">
      <w:pPr>
        <w:keepNext/>
        <w:keepLines/>
        <w:numPr>
          <w:ilvl w:val="1"/>
          <w:numId w:val="69"/>
        </w:numPr>
        <w:pBdr>
          <w:top w:val="nil"/>
          <w:left w:val="nil"/>
          <w:bottom w:val="nil"/>
          <w:right w:val="nil"/>
          <w:between w:val="nil"/>
        </w:pBdr>
        <w:spacing w:before="120" w:after="120" w:line="240" w:lineRule="auto"/>
        <w:rPr>
          <w:sz w:val="24"/>
          <w:szCs w:val="24"/>
        </w:rPr>
      </w:pPr>
      <w:bookmarkStart w:id="76" w:name="_44sinio" w:colFirst="0" w:colLast="0"/>
      <w:bookmarkEnd w:id="76"/>
      <w:r>
        <w:rPr>
          <w:rFonts w:ascii="Arial" w:eastAsia="Arial" w:hAnsi="Arial" w:cs="Arial"/>
          <w:color w:val="000000"/>
          <w:sz w:val="24"/>
          <w:szCs w:val="24"/>
        </w:rPr>
        <w:t>Throughout the Termination Assistance Period the Supplier shall:</w:t>
      </w:r>
    </w:p>
    <w:p w14:paraId="62BD1F39"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0C63C140"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7" w:name="_2jxsxqh" w:colFirst="0" w:colLast="0"/>
      <w:bookmarkEnd w:id="7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9F96B2C"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8" w:name="_z337ya" w:colFirst="0" w:colLast="0"/>
      <w:bookmarkEnd w:id="78"/>
      <w:r>
        <w:rPr>
          <w:rFonts w:ascii="Arial" w:eastAsia="Arial" w:hAnsi="Arial" w:cs="Arial"/>
          <w:color w:val="000000"/>
          <w:sz w:val="24"/>
          <w:szCs w:val="24"/>
        </w:rPr>
        <w:t>use all reasonable endeavours to reallocate resources to provide such assistance without additional costs to the Buyer;</w:t>
      </w:r>
    </w:p>
    <w:p w14:paraId="2091564C"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9" w:name="_3j2qqm3" w:colFirst="0" w:colLast="0"/>
      <w:bookmarkEnd w:id="79"/>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02A856E3"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0" w:name="_1y810tw" w:colFirst="0" w:colLast="0"/>
      <w:bookmarkEnd w:id="80"/>
      <w:r>
        <w:rPr>
          <w:rFonts w:ascii="Arial" w:eastAsia="Arial" w:hAnsi="Arial" w:cs="Arial"/>
          <w:color w:val="000000"/>
          <w:sz w:val="24"/>
          <w:szCs w:val="24"/>
        </w:rPr>
        <w:t>at the Buyer's request and on reasonable notice, deliver up-to-date Registers to the Buyer;</w:t>
      </w:r>
    </w:p>
    <w:p w14:paraId="0F19FB90"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72D48686"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E39B0E6"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81" w:name="_4i7ojhp" w:colFirst="0" w:colLast="0"/>
      <w:bookmarkEnd w:id="8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664448E2"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64AD046E"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82" w:name="_2xcytpi" w:colFirst="0" w:colLast="0"/>
      <w:bookmarkEnd w:id="82"/>
      <w:r>
        <w:rPr>
          <w:rFonts w:ascii="Arial" w:eastAsia="Arial" w:hAnsi="Arial" w:cs="Arial"/>
          <w:color w:val="000000"/>
          <w:sz w:val="24"/>
          <w:szCs w:val="24"/>
        </w:rPr>
        <w:t>The Supplier shall comply with all of its obligations contained in the Exit Plan.</w:t>
      </w:r>
    </w:p>
    <w:p w14:paraId="5C8FD33D"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83" w:name="_1ci93xb" w:colFirst="0" w:colLast="0"/>
      <w:bookmarkEnd w:id="8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14A7BEDA"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0251760F"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A2ACE28"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4" w:name="_3whwml4" w:colFirst="0" w:colLast="0"/>
      <w:bookmarkEnd w:id="8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27338A8F" w14:textId="77777777" w:rsidR="00D7523F"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7F5758FE" w14:textId="77777777" w:rsidR="00D7523F"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bookmarkStart w:id="85" w:name="_2bn6wsx" w:colFirst="0" w:colLast="0"/>
      <w:bookmarkEnd w:id="8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4FDFD0C"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86" w:name="_qsh70q" w:colFirst="0" w:colLast="0"/>
      <w:bookmarkEnd w:id="8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EE1A5D4"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21A38225"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87" w:name="_3as4poj" w:colFirst="0" w:colLast="0"/>
      <w:bookmarkEnd w:id="8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18C48DE6" w14:textId="77777777" w:rsidR="00D7523F" w:rsidRPr="00A51DA8"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47847CD5" w14:textId="77777777" w:rsidR="00D7523F" w:rsidRPr="00807D9E"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terminate, enter into or vary any Sub-contract or licence for any software in connection with the Deliverables excluding the Core Network; or</w:t>
      </w:r>
    </w:p>
    <w:p w14:paraId="40B5CDC6"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19A3E8F8"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88" w:name="_1pxezwc" w:colFirst="0" w:colLast="0"/>
      <w:bookmarkEnd w:id="88"/>
      <w:r>
        <w:rPr>
          <w:rFonts w:ascii="Arial" w:eastAsia="Arial" w:hAnsi="Arial" w:cs="Arial"/>
          <w:color w:val="000000"/>
          <w:sz w:val="24"/>
          <w:szCs w:val="24"/>
        </w:rPr>
        <w:t>Within twenty (20) Working Days of receipt of the up-to-date Registers provided by the Supplier, the Buyer shall notify the Supplier setting out:</w:t>
      </w:r>
    </w:p>
    <w:p w14:paraId="402D22DF"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9" w:name="_49x2ik5" w:colFirst="0" w:colLast="0"/>
      <w:bookmarkEnd w:id="89"/>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1E9FA85E"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0" w:name="2p2csry" w:colFirst="0" w:colLast="0"/>
      <w:bookmarkStart w:id="91" w:name="_147n2zr" w:colFirst="0" w:colLast="0"/>
      <w:bookmarkEnd w:id="90"/>
      <w:bookmarkEnd w:id="91"/>
      <w:r>
        <w:rPr>
          <w:rFonts w:ascii="Arial" w:eastAsia="Arial" w:hAnsi="Arial" w:cs="Arial"/>
          <w:color w:val="000000"/>
          <w:sz w:val="24"/>
          <w:szCs w:val="24"/>
        </w:rPr>
        <w:t>which, if any, of:</w:t>
      </w:r>
    </w:p>
    <w:p w14:paraId="6E0AF271" w14:textId="77777777" w:rsidR="00D7523F"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3503C027" w14:textId="77777777" w:rsidR="00D7523F" w:rsidRDefault="00D7523F" w:rsidP="00C13C8A">
      <w:pPr>
        <w:numPr>
          <w:ilvl w:val="3"/>
          <w:numId w:val="69"/>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6BEF6F9B" w14:textId="77777777" w:rsidR="00D7523F" w:rsidRDefault="00D7523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5B998C89"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2" w:name="_3o7alnk" w:colFirst="0" w:colLast="0"/>
      <w:bookmarkEnd w:id="9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2CB14E18" w14:textId="77777777" w:rsidR="00D7523F" w:rsidRDefault="00D7523F">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290DBEE5"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93" w:name="_23ckvvd" w:colFirst="0" w:colLast="0"/>
      <w:bookmarkEnd w:id="93"/>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F61184F"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1AEE3C42"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94" w:name="_ihv636" w:colFirst="0" w:colLast="0"/>
      <w:bookmarkEnd w:id="9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08A743D"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A9A0DD9"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2311EE76"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95" w:name="_32hioqz" w:colFirst="0" w:colLast="0"/>
      <w:bookmarkEnd w:id="9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01F5FA4A"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96" w:name="_1hmsyys" w:colFirst="0" w:colLast="0"/>
      <w:bookmarkEnd w:id="96"/>
      <w:r>
        <w:rPr>
          <w:rFonts w:ascii="Arial" w:eastAsia="Arial" w:hAnsi="Arial" w:cs="Arial"/>
          <w:color w:val="000000"/>
          <w:sz w:val="24"/>
          <w:szCs w:val="24"/>
        </w:rPr>
        <w:t>The Buyer shall:</w:t>
      </w:r>
    </w:p>
    <w:p w14:paraId="548F9F0E"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24D5C271"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791382D"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5924E8FE"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bookmarkStart w:id="97" w:name="_41mghml" w:colFirst="0" w:colLast="0"/>
      <w:bookmarkEnd w:id="9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80B3F86"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98" w:name="_2grqrue" w:colFirst="0" w:colLast="0"/>
      <w:bookmarkEnd w:id="9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290DD0E" w14:textId="77777777" w:rsidR="00D7523F" w:rsidRDefault="00D7523F" w:rsidP="00C13C8A">
      <w:pPr>
        <w:numPr>
          <w:ilvl w:val="1"/>
          <w:numId w:val="69"/>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6A7D5925" w14:textId="77777777" w:rsidR="00D7523F" w:rsidRDefault="00D7523F" w:rsidP="00C13C8A">
      <w:pPr>
        <w:keepNext/>
        <w:numPr>
          <w:ilvl w:val="0"/>
          <w:numId w:val="69"/>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65D1D255" w14:textId="77777777" w:rsidR="00D7523F" w:rsidRDefault="00D7523F" w:rsidP="00C13C8A">
      <w:pPr>
        <w:keepNext/>
        <w:numPr>
          <w:ilvl w:val="1"/>
          <w:numId w:val="69"/>
        </w:numPr>
        <w:pBdr>
          <w:top w:val="nil"/>
          <w:left w:val="nil"/>
          <w:bottom w:val="nil"/>
          <w:right w:val="nil"/>
          <w:between w:val="nil"/>
        </w:pBdr>
        <w:spacing w:before="120" w:after="120" w:line="240" w:lineRule="auto"/>
        <w:rPr>
          <w:sz w:val="24"/>
          <w:szCs w:val="24"/>
        </w:rPr>
      </w:pPr>
      <w:bookmarkStart w:id="99" w:name="_vx1227" w:colFirst="0" w:colLast="0"/>
      <w:bookmarkEnd w:id="9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D7EE451"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4809BE4F"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38D6B018" w14:textId="77777777" w:rsidR="00D7523F" w:rsidRDefault="00D7523F" w:rsidP="00C13C8A">
      <w:pPr>
        <w:numPr>
          <w:ilvl w:val="2"/>
          <w:numId w:val="69"/>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1F2E68EE" w14:textId="77777777" w:rsidR="00D7523F" w:rsidRDefault="00D7523F">
      <w:pPr>
        <w:rPr>
          <w:rFonts w:ascii="Arial" w:eastAsia="Arial" w:hAnsi="Arial" w:cs="Arial"/>
          <w:sz w:val="24"/>
          <w:szCs w:val="24"/>
        </w:rPr>
      </w:pPr>
    </w:p>
    <w:p w14:paraId="527C2EA1" w14:textId="77777777" w:rsidR="00D7523F" w:rsidRDefault="00D7523F">
      <w:pPr>
        <w:rPr>
          <w:rFonts w:ascii="Arial" w:eastAsia="Arial" w:hAnsi="Arial" w:cs="Arial"/>
          <w:sz w:val="24"/>
          <w:szCs w:val="24"/>
        </w:rPr>
      </w:pPr>
    </w:p>
    <w:p w14:paraId="427C2EFF" w14:textId="3C9568E3" w:rsidR="00D7523F" w:rsidRDefault="00D7523F">
      <w:pPr>
        <w:rPr>
          <w:rFonts w:ascii="Arial" w:eastAsia="Arial" w:hAnsi="Arial" w:cs="Arial"/>
          <w:sz w:val="24"/>
          <w:szCs w:val="24"/>
        </w:rPr>
      </w:pPr>
      <w:r>
        <w:rPr>
          <w:rFonts w:ascii="Arial" w:eastAsia="Arial" w:hAnsi="Arial" w:cs="Arial"/>
          <w:sz w:val="24"/>
          <w:szCs w:val="24"/>
        </w:rPr>
        <w:br w:type="page"/>
      </w:r>
    </w:p>
    <w:p w14:paraId="522107A8" w14:textId="77777777" w:rsidR="00D7523F" w:rsidRDefault="00D7523F">
      <w:pPr>
        <w:rPr>
          <w:rFonts w:ascii="Arial" w:eastAsia="Arial" w:hAnsi="Arial" w:cs="Arial"/>
          <w:b/>
          <w:sz w:val="36"/>
          <w:szCs w:val="36"/>
        </w:rPr>
      </w:pPr>
    </w:p>
    <w:p w14:paraId="582F8C8D" w14:textId="77777777" w:rsidR="00D7523F" w:rsidRDefault="00D7523F">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2B39EFA" w14:textId="77777777" w:rsidR="009635ED" w:rsidRDefault="009635ED" w:rsidP="009635ED">
      <w:pPr>
        <w:tabs>
          <w:tab w:val="left" w:pos="2257"/>
        </w:tabs>
        <w:spacing w:after="0" w:line="259" w:lineRule="auto"/>
        <w:rPr>
          <w:rFonts w:ascii="Arial" w:eastAsia="Arial" w:hAnsi="Arial" w:cs="Arial"/>
          <w:sz w:val="24"/>
          <w:szCs w:val="24"/>
        </w:rPr>
      </w:pPr>
      <w:r w:rsidRPr="00397E87">
        <w:rPr>
          <w:rFonts w:ascii="Arial" w:eastAsia="Arial" w:hAnsi="Arial" w:cs="Arial"/>
          <w:sz w:val="24"/>
          <w:szCs w:val="24"/>
        </w:rPr>
        <w:t>Redacted Table Sensitive Information</w:t>
      </w:r>
    </w:p>
    <w:p w14:paraId="4CB959BA" w14:textId="77777777" w:rsidR="00D7523F" w:rsidRDefault="00D7523F" w:rsidP="009635ED">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p w14:paraId="0FF96CF0" w14:textId="41243DBF" w:rsidR="008D17CF" w:rsidRDefault="008D17CF" w:rsidP="005E381B">
      <w:pPr>
        <w:pBdr>
          <w:top w:val="nil"/>
          <w:left w:val="nil"/>
          <w:bottom w:val="nil"/>
          <w:right w:val="nil"/>
          <w:between w:val="nil"/>
        </w:pBdr>
        <w:spacing w:before="120" w:after="120" w:line="240" w:lineRule="auto"/>
        <w:ind w:left="936" w:hanging="576"/>
        <w:rPr>
          <w:rFonts w:ascii="Arial" w:eastAsia="Arial" w:hAnsi="Arial" w:cs="Arial"/>
          <w:b/>
          <w:color w:val="000000"/>
          <w:sz w:val="24"/>
          <w:szCs w:val="24"/>
        </w:rPr>
      </w:pPr>
    </w:p>
    <w:p w14:paraId="76BEEF27" w14:textId="77777777" w:rsidR="005E381B" w:rsidRDefault="005E381B" w:rsidP="005E381B">
      <w:pPr>
        <w:rPr>
          <w:rFonts w:ascii="Arial" w:eastAsia="Arial" w:hAnsi="Arial" w:cs="Arial"/>
          <w:b/>
          <w:color w:val="000000"/>
          <w:sz w:val="24"/>
          <w:szCs w:val="24"/>
        </w:rPr>
      </w:pPr>
    </w:p>
    <w:p w14:paraId="4099AAAC" w14:textId="134993D8" w:rsidR="005E381B" w:rsidRDefault="005E381B">
      <w:pPr>
        <w:rPr>
          <w:rFonts w:ascii="Arial" w:eastAsia="Arial" w:hAnsi="Arial" w:cs="Arial"/>
          <w:b/>
          <w:color w:val="000000"/>
          <w:sz w:val="24"/>
          <w:szCs w:val="24"/>
        </w:rPr>
      </w:pPr>
      <w:r>
        <w:rPr>
          <w:rFonts w:ascii="Arial" w:eastAsia="Arial" w:hAnsi="Arial" w:cs="Arial"/>
          <w:b/>
          <w:color w:val="000000"/>
          <w:sz w:val="24"/>
          <w:szCs w:val="24"/>
        </w:rPr>
        <w:br w:type="page"/>
      </w:r>
    </w:p>
    <w:p w14:paraId="1143C3BC" w14:textId="77777777" w:rsidR="00BA02CE" w:rsidRDefault="00BA02CE">
      <w:pPr>
        <w:spacing w:after="240" w:line="240" w:lineRule="auto"/>
        <w:ind w:left="142" w:right="394"/>
        <w:rPr>
          <w:rFonts w:ascii="Arial" w:eastAsia="Arial" w:hAnsi="Arial" w:cs="Arial"/>
          <w:b/>
          <w:sz w:val="36"/>
          <w:szCs w:val="36"/>
        </w:rPr>
      </w:pPr>
    </w:p>
    <w:p w14:paraId="6FB8AFF4" w14:textId="77777777" w:rsidR="00BA02CE" w:rsidRDefault="00BA02CE">
      <w:pPr>
        <w:spacing w:after="240" w:line="240" w:lineRule="auto"/>
        <w:ind w:left="142" w:right="394"/>
        <w:rPr>
          <w:rFonts w:ascii="Arial" w:eastAsia="Arial" w:hAnsi="Arial" w:cs="Arial"/>
          <w:b/>
          <w:sz w:val="36"/>
          <w:szCs w:val="36"/>
        </w:rPr>
      </w:pPr>
      <w:bookmarkStart w:id="100" w:name="_heading=h.oxk8osq4a54w" w:colFirst="0" w:colLast="0"/>
      <w:bookmarkEnd w:id="100"/>
      <w:r>
        <w:rPr>
          <w:rFonts w:ascii="Arial" w:eastAsia="Arial" w:hAnsi="Arial" w:cs="Arial"/>
          <w:b/>
          <w:sz w:val="36"/>
          <w:szCs w:val="36"/>
        </w:rPr>
        <w:t>Call-Off Schedule 23 (HMRC Terms)</w:t>
      </w:r>
    </w:p>
    <w:p w14:paraId="1B4312E0"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 xml:space="preserve">Definitions </w:t>
      </w:r>
    </w:p>
    <w:p w14:paraId="7737D48B" w14:textId="77777777" w:rsidR="00BA02CE" w:rsidRDefault="00BA02CE" w:rsidP="00C13C8A">
      <w:pPr>
        <w:keepNext/>
        <w:numPr>
          <w:ilvl w:val="1"/>
          <w:numId w:val="70"/>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BA02CE" w14:paraId="75AAA8A5" w14:textId="77777777">
        <w:tc>
          <w:tcPr>
            <w:tcW w:w="2292" w:type="dxa"/>
          </w:tcPr>
          <w:p w14:paraId="33E1C90A"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77EA57E0" w14:textId="77777777" w:rsidR="00BA02CE" w:rsidRDefault="00BA02CE">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743A2502" w14:textId="77777777" w:rsidR="00BA02CE" w:rsidRDefault="00BA02CE">
            <w:pPr>
              <w:spacing w:after="240" w:line="240" w:lineRule="auto"/>
              <w:jc w:val="both"/>
              <w:rPr>
                <w:rFonts w:ascii="Arial" w:eastAsia="Arial" w:hAnsi="Arial" w:cs="Arial"/>
                <w:sz w:val="24"/>
                <w:szCs w:val="24"/>
              </w:rPr>
            </w:pPr>
          </w:p>
        </w:tc>
      </w:tr>
      <w:tr w:rsidR="00BA02CE" w14:paraId="7F07ED4C" w14:textId="77777777">
        <w:tc>
          <w:tcPr>
            <w:tcW w:w="2292" w:type="dxa"/>
          </w:tcPr>
          <w:p w14:paraId="2F14C9F0"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4B93C9BD" w14:textId="77777777" w:rsidR="00BA02CE" w:rsidRDefault="00BA02CE">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7FAF316C" w14:textId="77777777" w:rsidR="00BA02CE" w:rsidRDefault="00BA02CE">
            <w:pPr>
              <w:spacing w:after="240" w:line="240" w:lineRule="auto"/>
              <w:jc w:val="both"/>
              <w:rPr>
                <w:rFonts w:ascii="Arial" w:eastAsia="Arial" w:hAnsi="Arial" w:cs="Arial"/>
                <w:sz w:val="24"/>
                <w:szCs w:val="24"/>
              </w:rPr>
            </w:pPr>
          </w:p>
        </w:tc>
      </w:tr>
      <w:tr w:rsidR="00BA02CE" w14:paraId="3DDD3B0E" w14:textId="77777777">
        <w:tc>
          <w:tcPr>
            <w:tcW w:w="2292" w:type="dxa"/>
          </w:tcPr>
          <w:p w14:paraId="6E27808E"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7C7BC2D7" w14:textId="77777777" w:rsidR="00BA02CE" w:rsidRDefault="00BA02CE" w:rsidP="00C13C8A">
            <w:pPr>
              <w:numPr>
                <w:ilvl w:val="0"/>
                <w:numId w:val="7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32EEAAAB" w14:textId="77777777" w:rsidR="00BA02CE" w:rsidRDefault="00BA02CE">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09161FA4" w14:textId="77777777" w:rsidR="00BA02CE" w:rsidRDefault="00BA02CE" w:rsidP="00C13C8A">
            <w:pPr>
              <w:numPr>
                <w:ilvl w:val="0"/>
                <w:numId w:val="7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30C88EED" w14:textId="77777777" w:rsidR="00BA02CE" w:rsidRDefault="00BA02CE">
            <w:pPr>
              <w:pBdr>
                <w:top w:val="nil"/>
                <w:left w:val="nil"/>
                <w:bottom w:val="nil"/>
                <w:right w:val="nil"/>
                <w:between w:val="nil"/>
              </w:pBdr>
              <w:ind w:left="720"/>
              <w:rPr>
                <w:rFonts w:ascii="Arial" w:eastAsia="Arial" w:hAnsi="Arial" w:cs="Arial"/>
                <w:color w:val="000000"/>
                <w:sz w:val="24"/>
                <w:szCs w:val="24"/>
              </w:rPr>
            </w:pPr>
          </w:p>
          <w:p w14:paraId="191FE45B" w14:textId="77777777" w:rsidR="00BA02CE" w:rsidRDefault="00BA02CE">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77882AC2" w14:textId="77777777" w:rsidR="00BA02CE" w:rsidRDefault="00BA02CE">
            <w:pPr>
              <w:spacing w:after="240" w:line="240" w:lineRule="auto"/>
              <w:jc w:val="both"/>
              <w:rPr>
                <w:rFonts w:ascii="Arial" w:eastAsia="Arial" w:hAnsi="Arial" w:cs="Arial"/>
                <w:sz w:val="24"/>
                <w:szCs w:val="24"/>
              </w:rPr>
            </w:pPr>
          </w:p>
        </w:tc>
      </w:tr>
      <w:tr w:rsidR="00BA02CE" w14:paraId="6F65178A" w14:textId="77777777">
        <w:tc>
          <w:tcPr>
            <w:tcW w:w="2292" w:type="dxa"/>
          </w:tcPr>
          <w:p w14:paraId="6B2F552F"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11E3E8C2" w14:textId="77777777" w:rsidR="00BA02CE" w:rsidRDefault="00BA02CE">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BA02CE" w14:paraId="0C56FB11" w14:textId="77777777">
        <w:tc>
          <w:tcPr>
            <w:tcW w:w="2292" w:type="dxa"/>
          </w:tcPr>
          <w:p w14:paraId="14450AC3"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37BA979C" w14:textId="77777777" w:rsidR="00BA02CE" w:rsidRDefault="00BA02CE">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BA02CE" w14:paraId="5527C014" w14:textId="77777777">
        <w:tc>
          <w:tcPr>
            <w:tcW w:w="2292" w:type="dxa"/>
          </w:tcPr>
          <w:p w14:paraId="7FEA61E9" w14:textId="77777777" w:rsidR="00BA02CE" w:rsidRDefault="00BA02CE">
            <w:pPr>
              <w:spacing w:after="240" w:line="240" w:lineRule="auto"/>
              <w:ind w:left="209"/>
              <w:rPr>
                <w:rFonts w:ascii="Arial" w:eastAsia="Arial" w:hAnsi="Arial" w:cs="Arial"/>
                <w:b/>
                <w:sz w:val="24"/>
                <w:szCs w:val="24"/>
              </w:rPr>
            </w:pPr>
            <w:r>
              <w:rPr>
                <w:rFonts w:ascii="Arial" w:eastAsia="Arial" w:hAnsi="Arial" w:cs="Arial"/>
                <w:b/>
                <w:sz w:val="24"/>
                <w:szCs w:val="24"/>
              </w:rPr>
              <w:t>“Tax Compliance Failure”</w:t>
            </w:r>
          </w:p>
          <w:p w14:paraId="5DBB2453" w14:textId="77777777" w:rsidR="00BA02CE" w:rsidRDefault="00BA02CE">
            <w:pPr>
              <w:spacing w:after="240" w:line="240" w:lineRule="auto"/>
              <w:ind w:left="209"/>
              <w:rPr>
                <w:rFonts w:ascii="Arial" w:eastAsia="Arial" w:hAnsi="Arial" w:cs="Arial"/>
                <w:b/>
                <w:sz w:val="24"/>
                <w:szCs w:val="24"/>
              </w:rPr>
            </w:pPr>
          </w:p>
        </w:tc>
        <w:tc>
          <w:tcPr>
            <w:tcW w:w="6626" w:type="dxa"/>
          </w:tcPr>
          <w:p w14:paraId="6F6D6794" w14:textId="77777777" w:rsidR="00BA02CE" w:rsidRDefault="00BA02CE">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532B9A64" w14:textId="77777777" w:rsidR="00BA02CE" w:rsidRDefault="00BA02CE" w:rsidP="00C13C8A">
            <w:pPr>
              <w:numPr>
                <w:ilvl w:val="0"/>
                <w:numId w:val="77"/>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4ACED175" w14:textId="77777777" w:rsidR="00BA02CE" w:rsidRDefault="00BA02CE">
            <w:pPr>
              <w:pBdr>
                <w:top w:val="nil"/>
                <w:left w:val="nil"/>
                <w:bottom w:val="nil"/>
                <w:right w:val="nil"/>
                <w:between w:val="nil"/>
              </w:pBdr>
              <w:spacing w:after="0" w:line="240" w:lineRule="auto"/>
              <w:ind w:left="405"/>
              <w:rPr>
                <w:rFonts w:ascii="Arial" w:eastAsia="Arial" w:hAnsi="Arial" w:cs="Arial"/>
                <w:color w:val="000000"/>
                <w:sz w:val="24"/>
                <w:szCs w:val="24"/>
              </w:rPr>
            </w:pPr>
          </w:p>
          <w:p w14:paraId="7B465B41" w14:textId="77777777" w:rsidR="00BA02CE" w:rsidRDefault="00BA02CE" w:rsidP="00C13C8A">
            <w:pPr>
              <w:numPr>
                <w:ilvl w:val="0"/>
                <w:numId w:val="77"/>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710095A8"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Exclusion of certain Core Terms and terms of Schedules</w:t>
      </w:r>
    </w:p>
    <w:p w14:paraId="3E7A386E" w14:textId="77777777" w:rsidR="00BA02CE" w:rsidRPr="004943B4" w:rsidRDefault="00BA02CE" w:rsidP="00C13C8A">
      <w:pPr>
        <w:pStyle w:val="Heading2"/>
        <w:keepNext w:val="0"/>
        <w:keepLines w:val="0"/>
        <w:numPr>
          <w:ilvl w:val="1"/>
          <w:numId w:val="70"/>
        </w:numPr>
        <w:spacing w:before="40" w:after="0" w:line="240" w:lineRule="auto"/>
        <w:jc w:val="both"/>
        <w:rPr>
          <w:rFonts w:ascii="Arial" w:eastAsia="Arial" w:hAnsi="Arial" w:cs="Arial"/>
          <w:b w:val="0"/>
          <w:bCs/>
          <w:color w:val="000000"/>
          <w:sz w:val="24"/>
          <w:szCs w:val="24"/>
        </w:rPr>
      </w:pPr>
      <w:r w:rsidRPr="004943B4">
        <w:rPr>
          <w:rFonts w:ascii="Arial" w:eastAsia="Arial" w:hAnsi="Arial" w:cs="Arial"/>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71D3AB1A" w14:textId="77777777" w:rsidR="00BA02CE" w:rsidRPr="004943B4" w:rsidRDefault="00BA02CE">
      <w:pPr>
        <w:spacing w:after="0"/>
        <w:rPr>
          <w:bCs/>
        </w:rPr>
      </w:pPr>
    </w:p>
    <w:p w14:paraId="6057E7CC" w14:textId="77777777" w:rsidR="00BA02CE" w:rsidRPr="004943B4" w:rsidRDefault="00BA02CE" w:rsidP="00C13C8A">
      <w:pPr>
        <w:pStyle w:val="Heading2"/>
        <w:keepNext w:val="0"/>
        <w:keepLines w:val="0"/>
        <w:numPr>
          <w:ilvl w:val="2"/>
          <w:numId w:val="70"/>
        </w:numPr>
        <w:spacing w:before="0" w:after="240" w:line="240" w:lineRule="auto"/>
        <w:jc w:val="both"/>
        <w:rPr>
          <w:rFonts w:ascii="Arial" w:eastAsia="Arial" w:hAnsi="Arial" w:cs="Arial"/>
          <w:b w:val="0"/>
          <w:bCs/>
          <w:color w:val="000000"/>
          <w:sz w:val="24"/>
          <w:szCs w:val="24"/>
        </w:rPr>
      </w:pPr>
      <w:r w:rsidRPr="004943B4">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276477EB" w14:textId="77777777" w:rsidR="00BA02CE" w:rsidRPr="004943B4" w:rsidRDefault="00BA02CE" w:rsidP="00C13C8A">
      <w:pPr>
        <w:pStyle w:val="Heading2"/>
        <w:keepNext w:val="0"/>
        <w:keepLines w:val="0"/>
        <w:numPr>
          <w:ilvl w:val="2"/>
          <w:numId w:val="70"/>
        </w:numPr>
        <w:spacing w:before="0" w:after="240" w:line="240" w:lineRule="auto"/>
        <w:jc w:val="both"/>
        <w:rPr>
          <w:b w:val="0"/>
          <w:bCs/>
        </w:rPr>
      </w:pPr>
      <w:r w:rsidRPr="004943B4">
        <w:rPr>
          <w:rFonts w:ascii="Arial" w:eastAsia="Arial" w:hAnsi="Arial" w:cs="Arial"/>
          <w:b w:val="0"/>
          <w:bCs/>
          <w:color w:val="000000"/>
          <w:sz w:val="24"/>
          <w:szCs w:val="24"/>
        </w:rPr>
        <w:t>Clause 7.2 of the Core Terms does not apply to that Call-Off Contract.</w:t>
      </w:r>
    </w:p>
    <w:p w14:paraId="5459410B" w14:textId="77777777" w:rsidR="00BA02CE" w:rsidRPr="004943B4" w:rsidRDefault="00BA02CE">
      <w:pPr>
        <w:rPr>
          <w:bCs/>
        </w:rPr>
      </w:pPr>
    </w:p>
    <w:p w14:paraId="7F21388E" w14:textId="77777777" w:rsidR="00BA02CE" w:rsidRPr="004943B4" w:rsidRDefault="00BA02CE" w:rsidP="00C13C8A">
      <w:pPr>
        <w:pStyle w:val="Heading2"/>
        <w:keepNext w:val="0"/>
        <w:keepLines w:val="0"/>
        <w:numPr>
          <w:ilvl w:val="1"/>
          <w:numId w:val="70"/>
        </w:numPr>
        <w:spacing w:before="40" w:after="0" w:line="240" w:lineRule="auto"/>
        <w:jc w:val="both"/>
        <w:rPr>
          <w:rFonts w:ascii="Arial" w:eastAsia="Arial" w:hAnsi="Arial" w:cs="Arial"/>
          <w:b w:val="0"/>
          <w:bCs/>
          <w:color w:val="000000"/>
          <w:sz w:val="24"/>
          <w:szCs w:val="24"/>
        </w:rPr>
      </w:pPr>
      <w:r w:rsidRPr="004943B4">
        <w:rPr>
          <w:rFonts w:ascii="Arial" w:eastAsia="Arial" w:hAnsi="Arial" w:cs="Arial"/>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38839F90" w14:textId="77777777" w:rsidR="00BA02CE" w:rsidRPr="004943B4" w:rsidRDefault="00BA02CE">
      <w:pPr>
        <w:rPr>
          <w:bCs/>
        </w:rPr>
      </w:pPr>
    </w:p>
    <w:p w14:paraId="2C8D3A72" w14:textId="77777777" w:rsidR="00BA02CE" w:rsidRPr="004943B4" w:rsidRDefault="00BA02CE" w:rsidP="00C13C8A">
      <w:pPr>
        <w:pStyle w:val="Heading2"/>
        <w:keepNext w:val="0"/>
        <w:keepLines w:val="0"/>
        <w:numPr>
          <w:ilvl w:val="2"/>
          <w:numId w:val="70"/>
        </w:numPr>
        <w:spacing w:before="40" w:after="0" w:line="240" w:lineRule="auto"/>
        <w:jc w:val="both"/>
        <w:rPr>
          <w:rFonts w:ascii="Arial" w:eastAsia="Arial" w:hAnsi="Arial" w:cs="Arial"/>
          <w:b w:val="0"/>
          <w:bCs/>
          <w:color w:val="000000"/>
          <w:sz w:val="24"/>
          <w:szCs w:val="24"/>
        </w:rPr>
      </w:pPr>
      <w:r w:rsidRPr="004943B4">
        <w:rPr>
          <w:rFonts w:ascii="Arial" w:eastAsia="Arial" w:hAnsi="Arial" w:cs="Arial"/>
          <w:b w:val="0"/>
          <w:bCs/>
          <w:color w:val="000000"/>
          <w:sz w:val="24"/>
          <w:szCs w:val="24"/>
        </w:rPr>
        <w:t>The definition of “Occasion of Tax Non-Compliance” contained in Joint Schedule 1 (Definitions) does not apply to that Call-Off Contract; and</w:t>
      </w:r>
    </w:p>
    <w:p w14:paraId="4107E6CE" w14:textId="77777777" w:rsidR="00BA02CE" w:rsidRPr="004943B4" w:rsidRDefault="00BA02CE">
      <w:pPr>
        <w:rPr>
          <w:bCs/>
        </w:rPr>
      </w:pPr>
    </w:p>
    <w:p w14:paraId="672E39EF" w14:textId="77777777" w:rsidR="00BA02CE" w:rsidRPr="004943B4" w:rsidRDefault="00BA02CE" w:rsidP="00C13C8A">
      <w:pPr>
        <w:pStyle w:val="Heading2"/>
        <w:keepNext w:val="0"/>
        <w:keepLines w:val="0"/>
        <w:numPr>
          <w:ilvl w:val="2"/>
          <w:numId w:val="70"/>
        </w:numPr>
        <w:spacing w:before="40" w:after="0" w:line="240" w:lineRule="auto"/>
        <w:jc w:val="both"/>
        <w:rPr>
          <w:rFonts w:ascii="Arial" w:eastAsia="Arial" w:hAnsi="Arial" w:cs="Arial"/>
          <w:b w:val="0"/>
          <w:bCs/>
          <w:color w:val="000000"/>
          <w:sz w:val="24"/>
          <w:szCs w:val="24"/>
        </w:rPr>
      </w:pPr>
      <w:r w:rsidRPr="004943B4">
        <w:rPr>
          <w:rFonts w:ascii="Arial" w:eastAsia="Arial" w:hAnsi="Arial" w:cs="Arial"/>
          <w:b w:val="0"/>
          <w:bCs/>
          <w:color w:val="000000"/>
          <w:sz w:val="24"/>
          <w:szCs w:val="24"/>
        </w:rPr>
        <w:t>paragraph 5(d) of Joint Schedule 11 (Processing Data) does not apply to that Call-Off Contract.</w:t>
      </w:r>
    </w:p>
    <w:p w14:paraId="73718281" w14:textId="77777777" w:rsidR="00BA02CE" w:rsidRDefault="00BA02CE"/>
    <w:p w14:paraId="64A8724B"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color w:val="000000"/>
          <w:sz w:val="24"/>
          <w:szCs w:val="24"/>
        </w:rPr>
        <w:t>Charges, Payment and Recovery of Sums Due </w:t>
      </w:r>
    </w:p>
    <w:p w14:paraId="2D358296" w14:textId="77777777" w:rsidR="00BA02CE" w:rsidRPr="00A97330" w:rsidRDefault="00BA02CE" w:rsidP="00C13C8A">
      <w:pPr>
        <w:pStyle w:val="Heading2"/>
        <w:keepNext w:val="0"/>
        <w:keepLines w:val="0"/>
        <w:numPr>
          <w:ilvl w:val="1"/>
          <w:numId w:val="70"/>
        </w:numPr>
        <w:spacing w:before="40" w:after="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78DF7813" w14:textId="77777777" w:rsidR="00BA02CE" w:rsidRPr="00A97330" w:rsidRDefault="00BA02CE">
      <w:pPr>
        <w:rPr>
          <w:bCs/>
        </w:rPr>
      </w:pPr>
    </w:p>
    <w:p w14:paraId="300E6AF6" w14:textId="77777777" w:rsidR="00BA02CE" w:rsidRPr="00A97330" w:rsidRDefault="00BA02CE" w:rsidP="00C13C8A">
      <w:pPr>
        <w:pStyle w:val="Heading2"/>
        <w:keepNext w:val="0"/>
        <w:keepLines w:val="0"/>
        <w:numPr>
          <w:ilvl w:val="1"/>
          <w:numId w:val="70"/>
        </w:numPr>
        <w:spacing w:before="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342A3529" w14:textId="77777777" w:rsidR="00BA02CE" w:rsidRPr="00A97330" w:rsidRDefault="00BA02CE" w:rsidP="00C13C8A">
      <w:pPr>
        <w:pStyle w:val="Heading2"/>
        <w:keepNext w:val="0"/>
        <w:keepLines w:val="0"/>
        <w:numPr>
          <w:ilvl w:val="2"/>
          <w:numId w:val="70"/>
        </w:numPr>
        <w:spacing w:before="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the Supplier does so at its own risk; and</w:t>
      </w:r>
    </w:p>
    <w:p w14:paraId="52463EE9"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the Buyer shall not be obliged to pay any invoice without a valid Purchase Order Number having been provided to the Supplier.</w:t>
      </w:r>
    </w:p>
    <w:p w14:paraId="6BE84264" w14:textId="77777777" w:rsidR="00BA02CE" w:rsidRPr="00A97330" w:rsidRDefault="00BA02CE" w:rsidP="00C13C8A">
      <w:pPr>
        <w:pStyle w:val="Heading2"/>
        <w:keepNext w:val="0"/>
        <w:keepLines w:val="0"/>
        <w:numPr>
          <w:ilvl w:val="1"/>
          <w:numId w:val="70"/>
        </w:numPr>
        <w:spacing w:before="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4847D6B0"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via the Buyer ’s electronic transaction system as an Electronic Invoice; or </w:t>
      </w:r>
    </w:p>
    <w:p w14:paraId="0703E832" w14:textId="7293510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to the</w:t>
      </w:r>
      <w:r w:rsidR="00AB2603">
        <w:rPr>
          <w:rFonts w:ascii="Arial" w:eastAsia="Arial" w:hAnsi="Arial" w:cs="Arial"/>
          <w:b w:val="0"/>
          <w:bCs/>
          <w:color w:val="000000"/>
          <w:sz w:val="24"/>
          <w:szCs w:val="24"/>
        </w:rPr>
        <w:t xml:space="preserve"> </w:t>
      </w:r>
      <w:r w:rsidR="00AB2603" w:rsidRPr="00773576">
        <w:rPr>
          <w:rFonts w:ascii="Arial" w:eastAsia="Arial" w:hAnsi="Arial"/>
          <w:color w:val="000000"/>
          <w:sz w:val="24"/>
          <w:szCs w:val="24"/>
          <w:highlight w:val="black"/>
        </w:rPr>
        <w:t>XXXXXXXX</w:t>
      </w:r>
      <w:r w:rsidR="00AB2603">
        <w:rPr>
          <w:rFonts w:ascii="Arial" w:eastAsia="Arial" w:hAnsi="Arial"/>
          <w:color w:val="000000"/>
          <w:sz w:val="24"/>
          <w:szCs w:val="24"/>
        </w:rPr>
        <w:t xml:space="preserve"> </w:t>
      </w:r>
      <w:r w:rsidRPr="00A97330">
        <w:rPr>
          <w:rFonts w:ascii="Arial" w:eastAsia="Arial" w:hAnsi="Arial" w:cs="Arial"/>
          <w:b w:val="0"/>
          <w:bCs/>
          <w:color w:val="000000"/>
          <w:sz w:val="24"/>
          <w:szCs w:val="24"/>
        </w:rPr>
        <w:t>(or such other person notified to the Supplier in writing by the Buyer) by email in pdf format or, if agreed with the Buyer, in hard copy by post.</w:t>
      </w:r>
    </w:p>
    <w:p w14:paraId="3BEF79DD"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Warranties</w:t>
      </w:r>
    </w:p>
    <w:p w14:paraId="6D22F9DC"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represents and warrants that:</w:t>
      </w:r>
    </w:p>
    <w:p w14:paraId="71D8604F"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in the three years prior to the Effective Date, it has complied with all applicable Law related to Tax in the United Kingdom and in the jurisdiction in which it is established;</w:t>
      </w:r>
    </w:p>
    <w:p w14:paraId="14F3AC6A"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it has notified the Buyer in writing of any Tax Compliance Failure it is involved in; and</w:t>
      </w:r>
    </w:p>
    <w:p w14:paraId="632A1FC5"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no proceedings or other steps have been taken (nor, to the best of the Supplier’s knowledge, are threatened) for:</w:t>
      </w:r>
    </w:p>
    <w:p w14:paraId="6211AA6C" w14:textId="77777777" w:rsidR="00BA02CE" w:rsidRPr="00A97330" w:rsidRDefault="00BA02CE" w:rsidP="00C13C8A">
      <w:pPr>
        <w:pStyle w:val="Heading2"/>
        <w:keepNext w:val="0"/>
        <w:keepLines w:val="0"/>
        <w:numPr>
          <w:ilvl w:val="3"/>
          <w:numId w:val="70"/>
        </w:numPr>
        <w:spacing w:before="40" w:after="240" w:line="240" w:lineRule="auto"/>
        <w:ind w:left="2127" w:hanging="1047"/>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the winding up of the Supplier; </w:t>
      </w:r>
    </w:p>
    <w:p w14:paraId="5AC3D39D" w14:textId="77777777" w:rsidR="00BA02CE" w:rsidRPr="00A97330" w:rsidRDefault="00BA02CE" w:rsidP="00C13C8A">
      <w:pPr>
        <w:pStyle w:val="Heading2"/>
        <w:keepNext w:val="0"/>
        <w:keepLines w:val="0"/>
        <w:numPr>
          <w:ilvl w:val="3"/>
          <w:numId w:val="70"/>
        </w:numPr>
        <w:spacing w:before="40" w:after="240" w:line="240" w:lineRule="auto"/>
        <w:ind w:left="2127" w:hanging="1047"/>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the Supplier’s dissolution; or</w:t>
      </w:r>
    </w:p>
    <w:p w14:paraId="259A1AD5" w14:textId="77777777" w:rsidR="00BA02CE" w:rsidRPr="00A97330" w:rsidRDefault="00BA02CE" w:rsidP="00C13C8A">
      <w:pPr>
        <w:pStyle w:val="Heading2"/>
        <w:keepNext w:val="0"/>
        <w:keepLines w:val="0"/>
        <w:numPr>
          <w:ilvl w:val="3"/>
          <w:numId w:val="70"/>
        </w:numPr>
        <w:spacing w:before="4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the appointment of a receiver, administrative receiver, liquidator, manager, administrator or similar officer in relation to any of the Supplier’s assets or revenue,</w:t>
      </w:r>
    </w:p>
    <w:p w14:paraId="24042D54" w14:textId="77777777" w:rsidR="00BA02CE" w:rsidRPr="00A97330" w:rsidRDefault="00BA02CE">
      <w:pPr>
        <w:pStyle w:val="Heading2"/>
        <w:keepNext w:val="0"/>
        <w:keepLines w:val="0"/>
        <w:spacing w:before="0" w:after="240" w:line="240" w:lineRule="auto"/>
        <w:ind w:left="1440"/>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and the Supplier has notified the Buyer of any profit warnings it has issued in the three years prior to the Effective Date.</w:t>
      </w:r>
    </w:p>
    <w:p w14:paraId="4F4BC216"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861A647"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4534B4EE"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Promoting Tax Compliance</w:t>
      </w:r>
    </w:p>
    <w:p w14:paraId="120DDEB6"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3925B433"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767ED853"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B3DD326"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If, at any point during the Call-Off Contract Period, there is a Tax Compliance Failure, the Supplier shall:</w:t>
      </w:r>
    </w:p>
    <w:p w14:paraId="0DDA4155"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notify the Buyer in writing within five (5) Working Days of its occurrence; and</w:t>
      </w:r>
    </w:p>
    <w:p w14:paraId="09091C58"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promptly provide to the Buyer:</w:t>
      </w:r>
    </w:p>
    <w:p w14:paraId="3D9113DE" w14:textId="77777777" w:rsidR="00BA02CE" w:rsidRPr="00A97330" w:rsidRDefault="00BA02CE" w:rsidP="00C13C8A">
      <w:pPr>
        <w:pStyle w:val="Heading2"/>
        <w:keepNext w:val="0"/>
        <w:keepLines w:val="0"/>
        <w:numPr>
          <w:ilvl w:val="3"/>
          <w:numId w:val="70"/>
        </w:numPr>
        <w:spacing w:before="40" w:after="240" w:line="240" w:lineRule="auto"/>
        <w:ind w:left="2127" w:hanging="1047"/>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01B3F276" w14:textId="77777777" w:rsidR="00BA02CE" w:rsidRPr="00A97330" w:rsidRDefault="00BA02CE" w:rsidP="00C13C8A">
      <w:pPr>
        <w:pStyle w:val="Heading2"/>
        <w:keepNext w:val="0"/>
        <w:keepLines w:val="0"/>
        <w:numPr>
          <w:ilvl w:val="3"/>
          <w:numId w:val="70"/>
        </w:numPr>
        <w:spacing w:before="4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such other information in relation to the Tax Compliance Failure as the Buyer may reasonably require.</w:t>
      </w:r>
    </w:p>
    <w:p w14:paraId="6F693EEE"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33A014CB"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1F4A828B"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087EDD53"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If the Supplier: </w:t>
      </w:r>
    </w:p>
    <w:p w14:paraId="05FD6FEE"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fails to comply with Paragraphs 5.1, 5.4.1 and/or 5.7 this may be a material breach of the Contract; </w:t>
      </w:r>
    </w:p>
    <w:p w14:paraId="66BBA878"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483AE779"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fails to provide acceptable details of steps being taken and mitigating factors pursuant to Paragraph 5.4.2 this shall be a material breach of the Contract;</w:t>
      </w:r>
    </w:p>
    <w:p w14:paraId="16CEEBAB" w14:textId="77777777" w:rsidR="00BA02CE" w:rsidRPr="00A97330" w:rsidRDefault="00BA02CE">
      <w:pPr>
        <w:pStyle w:val="Heading2"/>
        <w:keepNext w:val="0"/>
        <w:keepLines w:val="0"/>
        <w:spacing w:after="240" w:line="240" w:lineRule="auto"/>
        <w:ind w:left="792"/>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1B33C961"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2CC141F1"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Use of Off-shore Tax Structures</w:t>
      </w:r>
    </w:p>
    <w:p w14:paraId="0D0B7AC5"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C717E3C"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79046CC8"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39CE1C35"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331CF84B"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Data Protection and off-shoring</w:t>
      </w:r>
    </w:p>
    <w:p w14:paraId="796E2351"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The Processor shall, in relation to any Personal Data Processed in connection with its obligations under the Contract:</w:t>
      </w:r>
    </w:p>
    <w:p w14:paraId="114DE4F9" w14:textId="77777777" w:rsidR="00BA02CE" w:rsidRPr="00A97330" w:rsidRDefault="00BA02CE" w:rsidP="00C13C8A">
      <w:pPr>
        <w:pStyle w:val="Heading2"/>
        <w:keepNext w:val="0"/>
        <w:keepLines w:val="0"/>
        <w:numPr>
          <w:ilvl w:val="2"/>
          <w:numId w:val="70"/>
        </w:numPr>
        <w:spacing w:before="0" w:after="240" w:line="240" w:lineRule="auto"/>
        <w:ind w:left="1418" w:hanging="698"/>
        <w:jc w:val="both"/>
        <w:rPr>
          <w:rFonts w:ascii="Arial" w:eastAsia="Arial" w:hAnsi="Arial" w:cs="Arial"/>
          <w:b w:val="0"/>
          <w:bCs/>
          <w:sz w:val="24"/>
          <w:szCs w:val="24"/>
        </w:rPr>
      </w:pPr>
      <w:r w:rsidRPr="00A97330">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7455D263" w14:textId="77777777" w:rsidR="00BA02CE" w:rsidRPr="00A97330" w:rsidRDefault="00BA02CE" w:rsidP="00C13C8A">
      <w:pPr>
        <w:pStyle w:val="Heading2"/>
        <w:keepNext w:val="0"/>
        <w:keepLines w:val="0"/>
        <w:numPr>
          <w:ilvl w:val="3"/>
          <w:numId w:val="70"/>
        </w:numPr>
        <w:spacing w:before="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the Controller or the Processor has provided appropriate safeguards in relation to the transfer (whether in accordance with GDPR Article 46 or LED Article 37) as determined by the Controller;</w:t>
      </w:r>
    </w:p>
    <w:p w14:paraId="1B750712" w14:textId="77777777" w:rsidR="00BA02CE" w:rsidRPr="00A97330" w:rsidRDefault="00BA02CE" w:rsidP="00C13C8A">
      <w:pPr>
        <w:pStyle w:val="Heading2"/>
        <w:keepNext w:val="0"/>
        <w:keepLines w:val="0"/>
        <w:numPr>
          <w:ilvl w:val="3"/>
          <w:numId w:val="70"/>
        </w:numPr>
        <w:spacing w:before="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the Data Subject has enforceable rights and effective legal remedies;</w:t>
      </w:r>
    </w:p>
    <w:p w14:paraId="739CEE9D" w14:textId="77777777" w:rsidR="00BA02CE" w:rsidRPr="00A97330" w:rsidRDefault="00BA02CE" w:rsidP="00C13C8A">
      <w:pPr>
        <w:pStyle w:val="Heading2"/>
        <w:keepNext w:val="0"/>
        <w:keepLines w:val="0"/>
        <w:numPr>
          <w:ilvl w:val="3"/>
          <w:numId w:val="70"/>
        </w:numPr>
        <w:spacing w:before="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7AFC43" w14:textId="77777777" w:rsidR="00BA02CE" w:rsidRPr="00A97330" w:rsidRDefault="00BA02CE" w:rsidP="00C13C8A">
      <w:pPr>
        <w:pStyle w:val="Heading2"/>
        <w:keepNext w:val="0"/>
        <w:keepLines w:val="0"/>
        <w:numPr>
          <w:ilvl w:val="3"/>
          <w:numId w:val="70"/>
        </w:numPr>
        <w:spacing w:before="0" w:after="240" w:line="240" w:lineRule="auto"/>
        <w:ind w:left="2127" w:hanging="1047"/>
        <w:jc w:val="both"/>
        <w:rPr>
          <w:rFonts w:ascii="Arial" w:eastAsia="Arial" w:hAnsi="Arial" w:cs="Arial"/>
          <w:b w:val="0"/>
          <w:bCs/>
          <w:sz w:val="24"/>
          <w:szCs w:val="24"/>
        </w:rPr>
      </w:pPr>
      <w:r w:rsidRPr="00A97330">
        <w:rPr>
          <w:rFonts w:ascii="Arial" w:eastAsia="Arial" w:hAnsi="Arial" w:cs="Arial"/>
          <w:b w:val="0"/>
          <w:bCs/>
          <w:color w:val="000000"/>
          <w:sz w:val="24"/>
          <w:szCs w:val="24"/>
        </w:rPr>
        <w:t>the Processor complies with any reasonable instructions notified to it in advance by the Controller with respect to the Processing of the Personal Data;</w:t>
      </w:r>
    </w:p>
    <w:p w14:paraId="172C80AA" w14:textId="77777777" w:rsidR="00BA02CE" w:rsidRPr="00A97330" w:rsidRDefault="00BA02CE" w:rsidP="00C13C8A">
      <w:pPr>
        <w:pStyle w:val="Heading2"/>
        <w:keepNext w:val="0"/>
        <w:keepLines w:val="0"/>
        <w:numPr>
          <w:ilvl w:val="1"/>
          <w:numId w:val="70"/>
        </w:numPr>
        <w:spacing w:before="40" w:after="240" w:line="240" w:lineRule="auto"/>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2150C9EF" w14:textId="77777777" w:rsidR="00BA02CE" w:rsidRDefault="00BA02CE" w:rsidP="00C13C8A">
      <w:pPr>
        <w:pStyle w:val="Heading2"/>
        <w:keepNext w:val="0"/>
        <w:keepLines w:val="0"/>
        <w:numPr>
          <w:ilvl w:val="0"/>
          <w:numId w:val="70"/>
        </w:numPr>
        <w:pBdr>
          <w:top w:val="nil"/>
          <w:left w:val="nil"/>
          <w:bottom w:val="nil"/>
          <w:right w:val="nil"/>
          <w:between w:val="nil"/>
        </w:pBdr>
        <w:spacing w:before="0" w:after="240" w:line="240" w:lineRule="auto"/>
        <w:ind w:left="567" w:hanging="567"/>
        <w:jc w:val="both"/>
        <w:rPr>
          <w:rFonts w:ascii="Arial" w:eastAsia="Arial" w:hAnsi="Arial" w:cs="Arial"/>
          <w:b w:val="0"/>
          <w:sz w:val="24"/>
          <w:szCs w:val="24"/>
        </w:rPr>
      </w:pPr>
      <w:r>
        <w:rPr>
          <w:rFonts w:ascii="Arial" w:eastAsia="Arial" w:hAnsi="Arial" w:cs="Arial"/>
          <w:color w:val="000000"/>
          <w:sz w:val="24"/>
          <w:szCs w:val="24"/>
        </w:rPr>
        <w:t xml:space="preserve">Commissioners for Revenue and Customs Act 2005 and related Legislation </w:t>
      </w:r>
    </w:p>
    <w:p w14:paraId="335F96F0"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752E491B"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color w:val="000000"/>
          <w:sz w:val="24"/>
          <w:szCs w:val="24"/>
        </w:rPr>
      </w:pPr>
      <w:r w:rsidRPr="00A97330">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A97330">
        <w:rPr>
          <w:b w:val="0"/>
          <w:bCs/>
          <w:i/>
          <w:color w:val="000000"/>
        </w:rPr>
        <w:t xml:space="preserve"> </w:t>
      </w:r>
      <w:r w:rsidRPr="00A97330">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0BB77B6F"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19071716"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400D5E97"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sz w:val="24"/>
          <w:szCs w:val="24"/>
        </w:rPr>
      </w:pPr>
      <w:r w:rsidRPr="00A97330">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5BF29827" w14:textId="77777777" w:rsidR="00BA02CE" w:rsidRPr="00A97330" w:rsidRDefault="00BA02CE" w:rsidP="00C13C8A">
      <w:pPr>
        <w:pStyle w:val="Heading2"/>
        <w:keepNext w:val="0"/>
        <w:keepLines w:val="0"/>
        <w:numPr>
          <w:ilvl w:val="1"/>
          <w:numId w:val="70"/>
        </w:numPr>
        <w:spacing w:before="40" w:after="240" w:line="240" w:lineRule="auto"/>
        <w:ind w:left="851" w:hanging="709"/>
        <w:jc w:val="both"/>
        <w:rPr>
          <w:rFonts w:ascii="Arial" w:eastAsia="Arial" w:hAnsi="Arial" w:cs="Arial"/>
          <w:b w:val="0"/>
          <w:bCs/>
          <w:sz w:val="24"/>
          <w:szCs w:val="24"/>
        </w:rPr>
      </w:pPr>
      <w:r w:rsidRPr="00A97330">
        <w:rPr>
          <w:rFonts w:ascii="Arial" w:eastAsia="Arial" w:hAnsi="Arial" w:cs="Arial"/>
          <w:b w:val="0"/>
          <w:bCs/>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04C3ED15" w14:textId="77777777" w:rsidR="00BA02CE" w:rsidRDefault="00BA02CE">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14:paraId="6B6AFB18" w14:textId="77777777" w:rsidR="00BA02CE" w:rsidRDefault="00BA02CE">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022FB7F7"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7BB13619"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p>
    <w:p w14:paraId="58756634" w14:textId="77777777" w:rsidR="00BA02CE" w:rsidRDefault="00BA02CE" w:rsidP="00C13C8A">
      <w:pPr>
        <w:numPr>
          <w:ilvl w:val="0"/>
          <w:numId w:val="7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ADEB2E2" w14:textId="77777777" w:rsidR="00BA02CE" w:rsidRDefault="00BA02CE">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3C814159" w14:textId="77777777" w:rsidR="00BA02CE" w:rsidRDefault="00BA02CE" w:rsidP="00C13C8A">
      <w:pPr>
        <w:numPr>
          <w:ilvl w:val="0"/>
          <w:numId w:val="7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45B4C47B" w14:textId="77777777" w:rsidR="00BA02CE" w:rsidRDefault="00BA02CE" w:rsidP="00C13C8A">
      <w:pPr>
        <w:numPr>
          <w:ilvl w:val="0"/>
          <w:numId w:val="7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42E271A8" w14:textId="77777777" w:rsidR="00BA02CE" w:rsidRDefault="00BA02CE" w:rsidP="00C13C8A">
      <w:pPr>
        <w:numPr>
          <w:ilvl w:val="0"/>
          <w:numId w:val="7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042F251C"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1FAF45F1"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221AECD1" w14:textId="77777777" w:rsidR="00BA02CE" w:rsidRDefault="00BA02CE" w:rsidP="00C13C8A">
      <w:pPr>
        <w:numPr>
          <w:ilvl w:val="0"/>
          <w:numId w:val="7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7DFBE597"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p>
    <w:p w14:paraId="43A3BFA0"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7BFB3B02"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7013AC6B"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3DCA65E7"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18B43174"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53D9DD25"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6805C282" w14:textId="77777777" w:rsidR="00BA02CE" w:rsidRDefault="00BA02CE" w:rsidP="00C13C8A">
      <w:pPr>
        <w:numPr>
          <w:ilvl w:val="1"/>
          <w:numId w:val="7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4003EEE9"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71F139E2" w14:textId="77777777" w:rsidR="00BA02CE" w:rsidRDefault="00BA02CE" w:rsidP="00C13C8A">
      <w:pPr>
        <w:numPr>
          <w:ilvl w:val="0"/>
          <w:numId w:val="7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4E4679C1" w14:textId="77777777" w:rsidR="00BA02CE" w:rsidRDefault="00BA02CE">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00B9B543" w14:textId="77777777" w:rsidR="00BA02CE" w:rsidRDefault="00BA02CE" w:rsidP="00C13C8A">
      <w:pPr>
        <w:numPr>
          <w:ilvl w:val="1"/>
          <w:numId w:val="7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6F6B7E23" w14:textId="77777777" w:rsidR="00BA02CE" w:rsidRDefault="00BA02CE" w:rsidP="00C13C8A">
      <w:pPr>
        <w:numPr>
          <w:ilvl w:val="2"/>
          <w:numId w:val="74"/>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09D30AC4" w14:textId="77777777" w:rsidR="00BA02CE" w:rsidRDefault="00BA02CE" w:rsidP="00C13C8A">
      <w:pPr>
        <w:numPr>
          <w:ilvl w:val="2"/>
          <w:numId w:val="74"/>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0050BE93" w14:textId="77777777" w:rsidR="00BA02CE" w:rsidRDefault="00BA02CE" w:rsidP="00C13C8A">
      <w:pPr>
        <w:numPr>
          <w:ilvl w:val="1"/>
          <w:numId w:val="7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4ABB7D0" w14:textId="77777777" w:rsidR="00BA02CE" w:rsidRDefault="00BA02CE" w:rsidP="00C13C8A">
      <w:pPr>
        <w:numPr>
          <w:ilvl w:val="1"/>
          <w:numId w:val="7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3AB77910" w14:textId="77777777" w:rsidR="00BA02CE" w:rsidRDefault="00BA02CE" w:rsidP="00C13C8A">
      <w:pPr>
        <w:numPr>
          <w:ilvl w:val="1"/>
          <w:numId w:val="7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2BAC1C27" w14:textId="77777777" w:rsidR="00BA02CE" w:rsidRDefault="00BA02CE" w:rsidP="00C13C8A">
      <w:pPr>
        <w:numPr>
          <w:ilvl w:val="1"/>
          <w:numId w:val="7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04C0C6A2" w14:textId="77777777" w:rsidR="00BA02CE" w:rsidRDefault="00BA02CE">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7290ECBF" w14:textId="77777777" w:rsidR="00BA02CE" w:rsidRPr="00AA7FA6" w:rsidRDefault="00BA02CE">
      <w:pPr>
        <w:pStyle w:val="Heading3"/>
        <w:keepNext w:val="0"/>
        <w:keepLines w:val="0"/>
        <w:spacing w:before="0" w:after="240" w:line="240" w:lineRule="auto"/>
        <w:jc w:val="both"/>
        <w:rPr>
          <w:rFonts w:ascii="Arial" w:eastAsia="Arial" w:hAnsi="Arial" w:cs="Arial"/>
          <w:b w:val="0"/>
          <w:bCs/>
          <w:color w:val="000000"/>
          <w:sz w:val="24"/>
          <w:szCs w:val="24"/>
        </w:rPr>
      </w:pPr>
      <w:r w:rsidRPr="00AA7FA6">
        <w:rPr>
          <w:rFonts w:ascii="Arial" w:eastAsia="Arial" w:hAnsi="Arial" w:cs="Arial"/>
          <w:b w:val="0"/>
          <w:bCs/>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3CD7488F" w14:textId="77777777" w:rsidR="00BA02CE" w:rsidRDefault="00BA02CE">
      <w:pPr>
        <w:spacing w:after="240" w:line="240" w:lineRule="auto"/>
        <w:rPr>
          <w:rFonts w:ascii="Arial" w:eastAsia="Arial" w:hAnsi="Arial" w:cs="Arial"/>
          <w:sz w:val="24"/>
          <w:szCs w:val="24"/>
        </w:rPr>
      </w:pPr>
      <w:r>
        <w:br w:type="page"/>
      </w:r>
    </w:p>
    <w:p w14:paraId="2A076274" w14:textId="77777777" w:rsidR="00BA02CE" w:rsidRDefault="00BA02CE">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14:paraId="7858C112" w14:textId="77777777" w:rsidR="00BA02CE" w:rsidRDefault="00BA02CE">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7FF3D3EF" w14:textId="5F000F10" w:rsidR="00BA02CE" w:rsidRDefault="00BA02CE">
      <w:pPr>
        <w:spacing w:after="240" w:line="240" w:lineRule="auto"/>
        <w:jc w:val="both"/>
        <w:rPr>
          <w:rFonts w:ascii="Arial" w:eastAsia="Arial" w:hAnsi="Arial" w:cs="Arial"/>
          <w:sz w:val="24"/>
          <w:szCs w:val="24"/>
        </w:rPr>
      </w:pPr>
      <w:r>
        <w:rPr>
          <w:rFonts w:ascii="Arial" w:eastAsia="Arial" w:hAnsi="Arial" w:cs="Arial"/>
          <w:sz w:val="24"/>
          <w:szCs w:val="24"/>
        </w:rPr>
        <w:t xml:space="preserve">CONTRACT REFERENCE: </w:t>
      </w:r>
      <w:r w:rsidR="00DF793E" w:rsidRPr="007A5E8E">
        <w:rPr>
          <w:rFonts w:ascii="Arial" w:eastAsia="Arial" w:hAnsi="Arial" w:cs="Arial"/>
          <w:sz w:val="24"/>
          <w:szCs w:val="24"/>
          <w:highlight w:val="black"/>
        </w:rPr>
        <w:t>XXXXXXXXXXXX</w:t>
      </w:r>
      <w:r w:rsidR="00DF793E">
        <w:rPr>
          <w:rFonts w:ascii="Arial" w:eastAsia="Arial" w:hAnsi="Arial" w:cs="Arial"/>
          <w:sz w:val="24"/>
          <w:szCs w:val="24"/>
        </w:rPr>
        <w:t xml:space="preserve"> </w:t>
      </w:r>
      <w:r>
        <w:rPr>
          <w:rFonts w:ascii="Arial" w:eastAsia="Arial" w:hAnsi="Arial" w:cs="Arial"/>
          <w:sz w:val="24"/>
          <w:szCs w:val="24"/>
        </w:rPr>
        <w:t>(‘the Agreement’)</w:t>
      </w:r>
    </w:p>
    <w:p w14:paraId="48167687" w14:textId="77777777" w:rsidR="00BA02CE" w:rsidRDefault="00BA02CE">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20CDF8E1" w14:textId="77777777" w:rsidR="00BA02CE" w:rsidRDefault="00BA02CE">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18D18F6E" w14:textId="77777777" w:rsidR="00BA02CE" w:rsidRDefault="00BA02CE" w:rsidP="00C13C8A">
      <w:pPr>
        <w:numPr>
          <w:ilvl w:val="0"/>
          <w:numId w:val="72"/>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3A783193" w14:textId="77777777" w:rsidR="00BA02CE" w:rsidRDefault="00BA02CE" w:rsidP="00C13C8A">
      <w:pPr>
        <w:numPr>
          <w:ilvl w:val="0"/>
          <w:numId w:val="72"/>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30129A3D" w14:textId="77777777" w:rsidR="00BA02CE" w:rsidRDefault="00BA02CE">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BA02CE" w14:paraId="11F4B0C0" w14:textId="77777777">
        <w:tc>
          <w:tcPr>
            <w:tcW w:w="5670" w:type="dxa"/>
          </w:tcPr>
          <w:p w14:paraId="54B3D4B9" w14:textId="2C28F48F" w:rsidR="00BA02CE" w:rsidRDefault="00BA02CE">
            <w:pPr>
              <w:spacing w:after="240"/>
              <w:rPr>
                <w:rFonts w:ascii="Arial" w:eastAsia="Arial" w:hAnsi="Arial" w:cs="Arial"/>
                <w:sz w:val="24"/>
                <w:szCs w:val="24"/>
              </w:rPr>
            </w:pPr>
            <w:r>
              <w:rPr>
                <w:rFonts w:ascii="Arial" w:eastAsia="Arial" w:hAnsi="Arial" w:cs="Arial"/>
                <w:sz w:val="24"/>
                <w:szCs w:val="24"/>
              </w:rPr>
              <w:t>SIGNED:</w:t>
            </w:r>
            <w:r w:rsidR="00764A0A">
              <w:rPr>
                <w:rFonts w:ascii="Arial" w:eastAsia="Arial" w:hAnsi="Arial" w:cs="Arial"/>
                <w:sz w:val="24"/>
                <w:szCs w:val="24"/>
              </w:rPr>
              <w:t xml:space="preserve"> </w:t>
            </w:r>
            <w:r w:rsidR="00764A0A" w:rsidRPr="007A5E8E">
              <w:rPr>
                <w:rFonts w:ascii="Arial" w:eastAsia="Arial" w:hAnsi="Arial" w:cs="Arial"/>
                <w:sz w:val="24"/>
                <w:szCs w:val="24"/>
                <w:highlight w:val="black"/>
              </w:rPr>
              <w:t>XXXXXXXXXXXX</w:t>
            </w:r>
          </w:p>
        </w:tc>
      </w:tr>
      <w:tr w:rsidR="00BA02CE" w14:paraId="30AEE1CB" w14:textId="77777777">
        <w:tc>
          <w:tcPr>
            <w:tcW w:w="5670" w:type="dxa"/>
          </w:tcPr>
          <w:p w14:paraId="732D6CAB" w14:textId="7FB147EE" w:rsidR="00BA02CE" w:rsidRDefault="00BA02CE">
            <w:pPr>
              <w:spacing w:after="240"/>
              <w:rPr>
                <w:rFonts w:ascii="Arial" w:eastAsia="Arial" w:hAnsi="Arial" w:cs="Arial"/>
                <w:sz w:val="24"/>
                <w:szCs w:val="24"/>
              </w:rPr>
            </w:pPr>
            <w:r>
              <w:rPr>
                <w:rFonts w:ascii="Arial" w:eastAsia="Arial" w:hAnsi="Arial" w:cs="Arial"/>
                <w:sz w:val="24"/>
                <w:szCs w:val="24"/>
              </w:rPr>
              <w:t>FULL NAME:</w:t>
            </w:r>
            <w:r w:rsidR="008757EB">
              <w:rPr>
                <w:rFonts w:ascii="Arial" w:eastAsia="Arial" w:hAnsi="Arial" w:cs="Arial"/>
                <w:sz w:val="24"/>
                <w:szCs w:val="24"/>
              </w:rPr>
              <w:t xml:space="preserve"> </w:t>
            </w:r>
            <w:r w:rsidR="00764A0A" w:rsidRPr="007A5E8E">
              <w:rPr>
                <w:rFonts w:ascii="Arial" w:eastAsia="Arial" w:hAnsi="Arial" w:cs="Arial"/>
                <w:sz w:val="24"/>
                <w:szCs w:val="24"/>
                <w:highlight w:val="black"/>
              </w:rPr>
              <w:t>XXXXXXXXXXXX</w:t>
            </w:r>
          </w:p>
        </w:tc>
      </w:tr>
      <w:tr w:rsidR="00BA02CE" w14:paraId="1ACA0310" w14:textId="77777777">
        <w:tc>
          <w:tcPr>
            <w:tcW w:w="5670" w:type="dxa"/>
          </w:tcPr>
          <w:p w14:paraId="40190462" w14:textId="66163E40" w:rsidR="00BA02CE" w:rsidRDefault="00BA02CE">
            <w:pPr>
              <w:spacing w:after="240"/>
              <w:rPr>
                <w:rFonts w:ascii="Arial" w:eastAsia="Arial" w:hAnsi="Arial" w:cs="Arial"/>
                <w:sz w:val="24"/>
                <w:szCs w:val="24"/>
              </w:rPr>
            </w:pPr>
            <w:r>
              <w:rPr>
                <w:rFonts w:ascii="Arial" w:eastAsia="Arial" w:hAnsi="Arial" w:cs="Arial"/>
                <w:sz w:val="24"/>
                <w:szCs w:val="24"/>
              </w:rPr>
              <w:t>POSITION:</w:t>
            </w:r>
            <w:r w:rsidR="008757EB">
              <w:rPr>
                <w:rFonts w:ascii="Arial" w:eastAsia="Arial" w:hAnsi="Arial" w:cs="Arial"/>
                <w:sz w:val="24"/>
                <w:szCs w:val="24"/>
              </w:rPr>
              <w:t xml:space="preserve"> </w:t>
            </w:r>
            <w:r w:rsidR="00764A0A" w:rsidRPr="007A5E8E">
              <w:rPr>
                <w:rFonts w:ascii="Arial" w:eastAsia="Arial" w:hAnsi="Arial" w:cs="Arial"/>
                <w:sz w:val="24"/>
                <w:szCs w:val="24"/>
                <w:highlight w:val="black"/>
              </w:rPr>
              <w:t>XXXXXXXXXXXX</w:t>
            </w:r>
          </w:p>
        </w:tc>
      </w:tr>
      <w:tr w:rsidR="00BA02CE" w14:paraId="1978FD66" w14:textId="77777777">
        <w:tc>
          <w:tcPr>
            <w:tcW w:w="5670" w:type="dxa"/>
          </w:tcPr>
          <w:p w14:paraId="52E44006" w14:textId="79FE0BE0" w:rsidR="00BA02CE" w:rsidRDefault="00BA02CE">
            <w:pPr>
              <w:spacing w:after="240"/>
              <w:rPr>
                <w:rFonts w:ascii="Arial" w:eastAsia="Arial" w:hAnsi="Arial" w:cs="Arial"/>
                <w:sz w:val="24"/>
                <w:szCs w:val="24"/>
              </w:rPr>
            </w:pPr>
            <w:r>
              <w:rPr>
                <w:rFonts w:ascii="Arial" w:eastAsia="Arial" w:hAnsi="Arial" w:cs="Arial"/>
                <w:sz w:val="24"/>
                <w:szCs w:val="24"/>
              </w:rPr>
              <w:t xml:space="preserve">COMPANY: </w:t>
            </w:r>
            <w:r w:rsidR="00764A0A" w:rsidRPr="007A5E8E">
              <w:rPr>
                <w:rFonts w:ascii="Arial" w:eastAsia="Arial" w:hAnsi="Arial" w:cs="Arial"/>
                <w:sz w:val="24"/>
                <w:szCs w:val="24"/>
                <w:highlight w:val="black"/>
              </w:rPr>
              <w:t>XXXXXXXXXXXX</w:t>
            </w:r>
          </w:p>
        </w:tc>
      </w:tr>
      <w:tr w:rsidR="00BA02CE" w14:paraId="33F3C7A1" w14:textId="77777777">
        <w:tc>
          <w:tcPr>
            <w:tcW w:w="5670" w:type="dxa"/>
          </w:tcPr>
          <w:p w14:paraId="519DF604" w14:textId="19016974" w:rsidR="00BA02CE" w:rsidRDefault="00BA02CE">
            <w:pPr>
              <w:spacing w:after="240"/>
              <w:rPr>
                <w:rFonts w:ascii="Arial" w:eastAsia="Arial" w:hAnsi="Arial" w:cs="Arial"/>
                <w:sz w:val="24"/>
                <w:szCs w:val="24"/>
              </w:rPr>
            </w:pPr>
            <w:r>
              <w:rPr>
                <w:rFonts w:ascii="Arial" w:eastAsia="Arial" w:hAnsi="Arial" w:cs="Arial"/>
                <w:sz w:val="24"/>
                <w:szCs w:val="24"/>
              </w:rPr>
              <w:t>DATE OF SIGN</w:t>
            </w:r>
            <w:r w:rsidR="008757EB">
              <w:rPr>
                <w:rFonts w:ascii="Arial" w:eastAsia="Arial" w:hAnsi="Arial" w:cs="Arial"/>
                <w:sz w:val="24"/>
                <w:szCs w:val="24"/>
              </w:rPr>
              <w:t>A</w:t>
            </w:r>
            <w:r>
              <w:rPr>
                <w:rFonts w:ascii="Arial" w:eastAsia="Arial" w:hAnsi="Arial" w:cs="Arial"/>
                <w:sz w:val="24"/>
                <w:szCs w:val="24"/>
              </w:rPr>
              <w:t xml:space="preserve">TURE: </w:t>
            </w:r>
            <w:r w:rsidR="00764A0A" w:rsidRPr="007A5E8E">
              <w:rPr>
                <w:rFonts w:ascii="Arial" w:eastAsia="Arial" w:hAnsi="Arial" w:cs="Arial"/>
                <w:sz w:val="24"/>
                <w:szCs w:val="24"/>
                <w:highlight w:val="black"/>
              </w:rPr>
              <w:t>XXXXXXXXXXXX</w:t>
            </w:r>
          </w:p>
        </w:tc>
      </w:tr>
    </w:tbl>
    <w:p w14:paraId="2A3E2C9A" w14:textId="77777777" w:rsidR="00BA02CE" w:rsidRDefault="00BA02CE">
      <w:pPr>
        <w:spacing w:after="240" w:line="240" w:lineRule="auto"/>
        <w:rPr>
          <w:rFonts w:ascii="Arial" w:eastAsia="Arial" w:hAnsi="Arial" w:cs="Arial"/>
          <w:sz w:val="24"/>
          <w:szCs w:val="24"/>
        </w:rPr>
      </w:pPr>
    </w:p>
    <w:p w14:paraId="2E41E3DE" w14:textId="77777777" w:rsidR="00BA02CE" w:rsidRDefault="00BA02CE">
      <w:pPr>
        <w:spacing w:after="240" w:line="240" w:lineRule="auto"/>
        <w:rPr>
          <w:rFonts w:ascii="Arial" w:eastAsia="Arial" w:hAnsi="Arial" w:cs="Arial"/>
          <w:sz w:val="24"/>
          <w:szCs w:val="24"/>
        </w:rPr>
      </w:pPr>
    </w:p>
    <w:p w14:paraId="30CF7FE9" w14:textId="77777777" w:rsidR="00BA02CE" w:rsidRDefault="00BA02CE">
      <w:pPr>
        <w:spacing w:after="240" w:line="240" w:lineRule="auto"/>
        <w:rPr>
          <w:rFonts w:ascii="Arial" w:eastAsia="Arial" w:hAnsi="Arial" w:cs="Arial"/>
          <w:sz w:val="24"/>
          <w:szCs w:val="24"/>
        </w:rPr>
      </w:pPr>
    </w:p>
    <w:p w14:paraId="236AD354" w14:textId="77777777" w:rsidR="00BA02CE" w:rsidRDefault="00BA02CE">
      <w:pPr>
        <w:spacing w:after="240" w:line="240" w:lineRule="auto"/>
        <w:jc w:val="right"/>
      </w:pPr>
    </w:p>
    <w:p w14:paraId="08B97175" w14:textId="367F52DE" w:rsidR="00C13C8A" w:rsidRDefault="00C13C8A">
      <w:pPr>
        <w:rPr>
          <w:rFonts w:ascii="Arial" w:eastAsia="Arial" w:hAnsi="Arial" w:cs="Arial"/>
          <w:b/>
          <w:color w:val="000000"/>
          <w:sz w:val="24"/>
          <w:szCs w:val="24"/>
        </w:rPr>
      </w:pPr>
      <w:r>
        <w:rPr>
          <w:rFonts w:ascii="Arial" w:eastAsia="Arial" w:hAnsi="Arial" w:cs="Arial"/>
          <w:b/>
          <w:color w:val="000000"/>
          <w:sz w:val="24"/>
          <w:szCs w:val="24"/>
        </w:rPr>
        <w:br w:type="page"/>
      </w:r>
    </w:p>
    <w:p w14:paraId="622006D2" w14:textId="77777777" w:rsidR="00C13C8A" w:rsidRDefault="00C13C8A">
      <w:pPr>
        <w:ind w:left="1133" w:right="3" w:hanging="843"/>
      </w:pPr>
      <w:r>
        <w:rPr>
          <w:noProof/>
        </w:rPr>
        <w:drawing>
          <wp:anchor distT="0" distB="0" distL="114300" distR="114300" simplePos="0" relativeHeight="251658240" behindDoc="0" locked="0" layoutInCell="1" hidden="0" allowOverlap="1" wp14:anchorId="70197FA7" wp14:editId="1D432168">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
                    <a:srcRect/>
                    <a:stretch>
                      <a:fillRect/>
                    </a:stretch>
                  </pic:blipFill>
                  <pic:spPr>
                    <a:xfrm>
                      <a:off x="0" y="0"/>
                      <a:ext cx="1647821" cy="1371600"/>
                    </a:xfrm>
                    <a:prstGeom prst="rect">
                      <a:avLst/>
                    </a:prstGeom>
                    <a:ln/>
                  </pic:spPr>
                </pic:pic>
              </a:graphicData>
            </a:graphic>
          </wp:anchor>
        </w:drawing>
      </w:r>
    </w:p>
    <w:p w14:paraId="01B289A6" w14:textId="77777777" w:rsidR="00C13C8A" w:rsidRDefault="00C13C8A">
      <w:pPr>
        <w:ind w:left="1133" w:right="3" w:hanging="843"/>
      </w:pPr>
    </w:p>
    <w:p w14:paraId="3957533D" w14:textId="77777777" w:rsidR="00C13C8A" w:rsidRDefault="00C13C8A">
      <w:pPr>
        <w:ind w:left="1133" w:right="3" w:hanging="843"/>
      </w:pPr>
    </w:p>
    <w:p w14:paraId="66210BE6" w14:textId="77777777" w:rsidR="00C13C8A" w:rsidRDefault="00C13C8A">
      <w:pPr>
        <w:ind w:left="1133" w:right="3" w:hanging="843"/>
      </w:pPr>
    </w:p>
    <w:p w14:paraId="1CD26500" w14:textId="77777777" w:rsidR="00C13C8A" w:rsidRDefault="00C13C8A">
      <w:pPr>
        <w:ind w:left="1133" w:right="3" w:hanging="843"/>
      </w:pPr>
    </w:p>
    <w:p w14:paraId="4E7980CC" w14:textId="77777777" w:rsidR="00C13C8A" w:rsidRDefault="00C13C8A">
      <w:pPr>
        <w:ind w:left="1133" w:right="3" w:hanging="843"/>
      </w:pPr>
    </w:p>
    <w:p w14:paraId="264EFD1C" w14:textId="77777777" w:rsidR="00C13C8A" w:rsidRDefault="00C13C8A">
      <w:pPr>
        <w:ind w:left="1133" w:right="3" w:hanging="843"/>
      </w:pPr>
    </w:p>
    <w:p w14:paraId="3F50DD55" w14:textId="77777777" w:rsidR="00C13C8A" w:rsidRDefault="00C13C8A">
      <w:pPr>
        <w:ind w:left="1133" w:right="3" w:hanging="843"/>
      </w:pPr>
    </w:p>
    <w:p w14:paraId="1C47EEA2" w14:textId="77777777" w:rsidR="00C13C8A" w:rsidRDefault="00C13C8A">
      <w:pPr>
        <w:ind w:left="1133" w:right="3" w:hanging="843"/>
      </w:pPr>
      <w:r>
        <w:rPr>
          <w:color w:val="000000"/>
        </w:rPr>
        <w:t xml:space="preserve"> </w:t>
      </w:r>
    </w:p>
    <w:p w14:paraId="0E9A6DC8" w14:textId="77777777" w:rsidR="00C13C8A" w:rsidRDefault="00C13C8A">
      <w:pPr>
        <w:ind w:left="1133" w:right="3" w:hanging="843"/>
      </w:pPr>
    </w:p>
    <w:p w14:paraId="55725C95" w14:textId="77777777" w:rsidR="00C13C8A" w:rsidRDefault="00C13C8A">
      <w:pPr>
        <w:ind w:left="1133" w:right="3" w:hanging="843"/>
      </w:pPr>
    </w:p>
    <w:p w14:paraId="1F56B28C" w14:textId="77777777" w:rsidR="00C13C8A" w:rsidRDefault="00C13C8A">
      <w:pPr>
        <w:ind w:left="1133" w:right="3" w:hanging="843"/>
      </w:pPr>
    </w:p>
    <w:p w14:paraId="5C0C6658" w14:textId="77777777" w:rsidR="00C13C8A" w:rsidRDefault="00C13C8A">
      <w:pPr>
        <w:ind w:left="1133" w:right="3" w:hanging="843"/>
      </w:pPr>
    </w:p>
    <w:p w14:paraId="7BA94714" w14:textId="77777777" w:rsidR="00C13C8A" w:rsidRPr="008757EB" w:rsidRDefault="00C13C8A" w:rsidP="008757EB">
      <w:pPr>
        <w:ind w:right="3"/>
        <w:jc w:val="center"/>
        <w:rPr>
          <w:rFonts w:ascii="Arial" w:hAnsi="Arial" w:cs="Arial"/>
          <w:b/>
          <w:sz w:val="36"/>
          <w:szCs w:val="36"/>
        </w:rPr>
        <w:sectPr w:rsidR="00C13C8A" w:rsidRPr="008757EB" w:rsidSect="00682CA6">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9" w:footer="709" w:gutter="0"/>
          <w:cols w:space="720"/>
        </w:sectPr>
      </w:pPr>
      <w:r w:rsidRPr="008757EB">
        <w:rPr>
          <w:rFonts w:ascii="Arial" w:hAnsi="Arial" w:cs="Arial"/>
          <w:b/>
          <w:sz w:val="36"/>
          <w:szCs w:val="36"/>
        </w:rPr>
        <w:t>Core Terms - RM6098</w:t>
      </w:r>
      <w:r w:rsidRPr="008757EB">
        <w:rPr>
          <w:rFonts w:ascii="Arial" w:hAnsi="Arial" w:cs="Arial"/>
          <w:sz w:val="36"/>
          <w:szCs w:val="36"/>
        </w:rPr>
        <w:br w:type="page"/>
      </w:r>
    </w:p>
    <w:p w14:paraId="2818BEB5"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Definitions used in the contract </w:t>
      </w:r>
    </w:p>
    <w:p w14:paraId="5858E3B8" w14:textId="77777777" w:rsidR="00C13C8A" w:rsidRPr="00F00538" w:rsidRDefault="00C13C8A">
      <w:pPr>
        <w:ind w:left="1133" w:right="3" w:hanging="843"/>
        <w:rPr>
          <w:rFonts w:ascii="Arial" w:hAnsi="Arial" w:cs="Arial"/>
          <w:sz w:val="24"/>
          <w:szCs w:val="24"/>
        </w:rPr>
      </w:pPr>
      <w:r w:rsidRPr="00F00538">
        <w:rPr>
          <w:rFonts w:ascii="Arial" w:hAnsi="Arial" w:cs="Arial"/>
          <w:sz w:val="24"/>
          <w:szCs w:val="24"/>
        </w:rPr>
        <w:t>Interpret this Contract using Joint Schedule 1 (Definitions).</w:t>
      </w:r>
      <w:r w:rsidRPr="00F00538">
        <w:rPr>
          <w:rFonts w:ascii="Arial" w:hAnsi="Arial" w:cs="Arial"/>
          <w:sz w:val="24"/>
          <w:szCs w:val="24"/>
        </w:rPr>
        <w:br/>
      </w:r>
    </w:p>
    <w:p w14:paraId="6524EBFF"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How the contract works </w:t>
      </w:r>
    </w:p>
    <w:p w14:paraId="547E93E4"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is eligible for the award of Call-Off Contracts during the Framework Contract Period.</w:t>
      </w:r>
      <w:r w:rsidRPr="00F00538">
        <w:rPr>
          <w:rFonts w:ascii="Arial" w:hAnsi="Arial" w:cs="Arial"/>
          <w:color w:val="000000"/>
          <w:sz w:val="24"/>
          <w:szCs w:val="24"/>
        </w:rPr>
        <w:br/>
      </w:r>
    </w:p>
    <w:p w14:paraId="16FC6E25"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CCS does not guarantee the Supplier any exclusivity, quantity or value of work under the Framework Contract.</w:t>
      </w:r>
      <w:r w:rsidRPr="00F00538">
        <w:rPr>
          <w:rFonts w:ascii="Arial" w:hAnsi="Arial" w:cs="Arial"/>
          <w:color w:val="000000"/>
          <w:sz w:val="24"/>
          <w:szCs w:val="24"/>
        </w:rPr>
        <w:br/>
      </w:r>
    </w:p>
    <w:p w14:paraId="6D1A2C86"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CCS has paid one penny to the Supplier legally to form the Framework Contract. The Supplier acknowledges this payment. </w:t>
      </w:r>
      <w:r w:rsidRPr="00F00538">
        <w:rPr>
          <w:rFonts w:ascii="Arial" w:hAnsi="Arial" w:cs="Arial"/>
          <w:color w:val="000000"/>
          <w:sz w:val="24"/>
          <w:szCs w:val="24"/>
        </w:rPr>
        <w:br/>
      </w:r>
    </w:p>
    <w:p w14:paraId="202AFB88"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C0044C8" w14:textId="77777777" w:rsidR="00C13C8A" w:rsidRPr="00F00538" w:rsidRDefault="00C13C8A">
      <w:pPr>
        <w:ind w:left="1133" w:right="3" w:hanging="843"/>
        <w:rPr>
          <w:rFonts w:ascii="Arial" w:hAnsi="Arial" w:cs="Arial"/>
          <w:sz w:val="24"/>
          <w:szCs w:val="24"/>
        </w:rPr>
      </w:pPr>
    </w:p>
    <w:p w14:paraId="215B8539" w14:textId="77777777" w:rsidR="00C13C8A" w:rsidRPr="00F00538" w:rsidRDefault="00C13C8A" w:rsidP="00C13C8A">
      <w:pPr>
        <w:widowControl w:val="0"/>
        <w:numPr>
          <w:ilvl w:val="1"/>
          <w:numId w:val="107"/>
        </w:numPr>
        <w:spacing w:before="20" w:after="0" w:line="240" w:lineRule="auto"/>
        <w:ind w:left="1133" w:right="3" w:hanging="843"/>
        <w:rPr>
          <w:rFonts w:ascii="Arial" w:hAnsi="Arial" w:cs="Arial"/>
          <w:sz w:val="24"/>
          <w:szCs w:val="24"/>
        </w:rPr>
      </w:pPr>
      <w:r w:rsidRPr="00F00538">
        <w:rPr>
          <w:rFonts w:ascii="Arial" w:hAnsi="Arial" w:cs="Arial"/>
          <w:sz w:val="24"/>
          <w:szCs w:val="24"/>
        </w:rPr>
        <w:t>make changes to Framework Schedule 6 (Order Form Template and Call-Off Schedules);</w:t>
      </w:r>
    </w:p>
    <w:p w14:paraId="4F12AA02" w14:textId="77777777" w:rsidR="00C13C8A" w:rsidRPr="00F00538" w:rsidRDefault="00C13C8A" w:rsidP="00C13C8A">
      <w:pPr>
        <w:widowControl w:val="0"/>
        <w:numPr>
          <w:ilvl w:val="1"/>
          <w:numId w:val="107"/>
        </w:numPr>
        <w:spacing w:before="20" w:after="0" w:line="240" w:lineRule="auto"/>
        <w:ind w:left="1133" w:right="3" w:hanging="843"/>
        <w:rPr>
          <w:rFonts w:ascii="Arial" w:hAnsi="Arial" w:cs="Arial"/>
          <w:sz w:val="24"/>
          <w:szCs w:val="24"/>
        </w:rPr>
      </w:pPr>
      <w:r w:rsidRPr="00F00538">
        <w:rPr>
          <w:rFonts w:ascii="Arial" w:hAnsi="Arial" w:cs="Arial"/>
          <w:sz w:val="24"/>
          <w:szCs w:val="24"/>
        </w:rPr>
        <w:t>create new Call-Off Schedules;</w:t>
      </w:r>
    </w:p>
    <w:p w14:paraId="1A10E173" w14:textId="77777777" w:rsidR="00C13C8A" w:rsidRPr="00F00538" w:rsidRDefault="00C13C8A" w:rsidP="00C13C8A">
      <w:pPr>
        <w:widowControl w:val="0"/>
        <w:numPr>
          <w:ilvl w:val="1"/>
          <w:numId w:val="107"/>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exclude optional template Call-Off Schedules; and/or </w:t>
      </w:r>
    </w:p>
    <w:p w14:paraId="14A5C0A3" w14:textId="77777777" w:rsidR="00C13C8A" w:rsidRPr="00F00538" w:rsidRDefault="00C13C8A" w:rsidP="00C13C8A">
      <w:pPr>
        <w:widowControl w:val="0"/>
        <w:numPr>
          <w:ilvl w:val="1"/>
          <w:numId w:val="107"/>
        </w:numPr>
        <w:spacing w:before="20" w:after="0" w:line="240" w:lineRule="auto"/>
        <w:ind w:left="1133" w:right="3" w:hanging="843"/>
        <w:rPr>
          <w:rFonts w:ascii="Arial" w:hAnsi="Arial" w:cs="Arial"/>
          <w:sz w:val="24"/>
          <w:szCs w:val="24"/>
        </w:rPr>
      </w:pPr>
      <w:r w:rsidRPr="00F00538">
        <w:rPr>
          <w:rFonts w:ascii="Arial" w:hAnsi="Arial" w:cs="Arial"/>
          <w:sz w:val="24"/>
          <w:szCs w:val="24"/>
        </w:rPr>
        <w:t>use Special Terms in the Order Form to add or change terms.</w:t>
      </w:r>
    </w:p>
    <w:p w14:paraId="35DBE81C" w14:textId="77777777" w:rsidR="00C13C8A" w:rsidRPr="00F00538" w:rsidRDefault="00C13C8A">
      <w:pPr>
        <w:spacing w:after="0"/>
        <w:ind w:left="1133" w:right="3" w:hanging="843"/>
        <w:rPr>
          <w:rFonts w:ascii="Arial" w:hAnsi="Arial" w:cs="Arial"/>
          <w:sz w:val="24"/>
          <w:szCs w:val="24"/>
        </w:rPr>
      </w:pPr>
    </w:p>
    <w:p w14:paraId="50644B2B"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Each Call-Off Contract:</w:t>
      </w:r>
      <w:r w:rsidRPr="00F00538">
        <w:rPr>
          <w:rFonts w:ascii="Arial" w:hAnsi="Arial" w:cs="Arial"/>
          <w:color w:val="000000"/>
          <w:sz w:val="24"/>
          <w:szCs w:val="24"/>
        </w:rPr>
        <w:br/>
      </w:r>
    </w:p>
    <w:p w14:paraId="32A49806" w14:textId="77777777" w:rsidR="00C13C8A" w:rsidRPr="00F00538" w:rsidRDefault="00C13C8A" w:rsidP="00C13C8A">
      <w:pPr>
        <w:widowControl w:val="0"/>
        <w:numPr>
          <w:ilvl w:val="1"/>
          <w:numId w:val="119"/>
        </w:numPr>
        <w:spacing w:before="20" w:after="0" w:line="240" w:lineRule="auto"/>
        <w:ind w:left="1133" w:right="3" w:hanging="843"/>
        <w:rPr>
          <w:rFonts w:ascii="Arial" w:hAnsi="Arial" w:cs="Arial"/>
          <w:sz w:val="24"/>
          <w:szCs w:val="24"/>
        </w:rPr>
      </w:pPr>
      <w:r w:rsidRPr="00F00538">
        <w:rPr>
          <w:rFonts w:ascii="Arial" w:hAnsi="Arial" w:cs="Arial"/>
          <w:sz w:val="24"/>
          <w:szCs w:val="24"/>
        </w:rPr>
        <w:t>is a separate Contract from the Framework Contract;</w:t>
      </w:r>
    </w:p>
    <w:p w14:paraId="6F68EB21" w14:textId="77777777" w:rsidR="00C13C8A" w:rsidRPr="00F00538" w:rsidRDefault="00C13C8A" w:rsidP="00C13C8A">
      <w:pPr>
        <w:widowControl w:val="0"/>
        <w:numPr>
          <w:ilvl w:val="1"/>
          <w:numId w:val="119"/>
        </w:numPr>
        <w:spacing w:before="20" w:after="0" w:line="240" w:lineRule="auto"/>
        <w:ind w:left="1133" w:right="3" w:hanging="843"/>
        <w:rPr>
          <w:rFonts w:ascii="Arial" w:hAnsi="Arial" w:cs="Arial"/>
          <w:sz w:val="24"/>
          <w:szCs w:val="24"/>
        </w:rPr>
      </w:pPr>
      <w:r w:rsidRPr="00F00538">
        <w:rPr>
          <w:rFonts w:ascii="Arial" w:hAnsi="Arial" w:cs="Arial"/>
          <w:sz w:val="24"/>
          <w:szCs w:val="24"/>
        </w:rPr>
        <w:t>is between a Supplier and a Buyer;</w:t>
      </w:r>
    </w:p>
    <w:p w14:paraId="27113FBC" w14:textId="77777777" w:rsidR="00C13C8A" w:rsidRPr="00F00538" w:rsidRDefault="00C13C8A" w:rsidP="00C13C8A">
      <w:pPr>
        <w:widowControl w:val="0"/>
        <w:numPr>
          <w:ilvl w:val="1"/>
          <w:numId w:val="119"/>
        </w:numPr>
        <w:spacing w:before="20" w:after="0" w:line="240" w:lineRule="auto"/>
        <w:ind w:left="1133" w:right="3" w:hanging="843"/>
        <w:rPr>
          <w:rFonts w:ascii="Arial" w:hAnsi="Arial" w:cs="Arial"/>
          <w:sz w:val="24"/>
          <w:szCs w:val="24"/>
        </w:rPr>
      </w:pPr>
      <w:r w:rsidRPr="00F00538">
        <w:rPr>
          <w:rFonts w:ascii="Arial" w:hAnsi="Arial" w:cs="Arial"/>
          <w:sz w:val="24"/>
          <w:szCs w:val="24"/>
        </w:rPr>
        <w:t>includes Core Terms, Schedules and any other changes or items in the completed Order Form; and</w:t>
      </w:r>
    </w:p>
    <w:p w14:paraId="5BC6D4C1" w14:textId="77777777" w:rsidR="00C13C8A" w:rsidRPr="00F00538" w:rsidRDefault="00C13C8A" w:rsidP="00C13C8A">
      <w:pPr>
        <w:widowControl w:val="0"/>
        <w:numPr>
          <w:ilvl w:val="1"/>
          <w:numId w:val="119"/>
        </w:numPr>
        <w:spacing w:before="20" w:after="0" w:line="240" w:lineRule="auto"/>
        <w:ind w:left="1133" w:right="3" w:hanging="843"/>
        <w:rPr>
          <w:rFonts w:ascii="Arial" w:hAnsi="Arial" w:cs="Arial"/>
          <w:sz w:val="24"/>
          <w:szCs w:val="24"/>
        </w:rPr>
      </w:pPr>
      <w:r w:rsidRPr="00F00538">
        <w:rPr>
          <w:rFonts w:ascii="Arial" w:hAnsi="Arial" w:cs="Arial"/>
          <w:sz w:val="24"/>
          <w:szCs w:val="24"/>
        </w:rPr>
        <w:t>survives the termination of the Framework Contract.</w:t>
      </w:r>
      <w:r w:rsidRPr="00F00538">
        <w:rPr>
          <w:rFonts w:ascii="Arial" w:hAnsi="Arial" w:cs="Arial"/>
          <w:sz w:val="24"/>
          <w:szCs w:val="24"/>
        </w:rPr>
        <w:br/>
      </w:r>
    </w:p>
    <w:p w14:paraId="75DCD88F"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F00538">
        <w:rPr>
          <w:rFonts w:ascii="Arial" w:hAnsi="Arial" w:cs="Arial"/>
          <w:color w:val="000000"/>
          <w:sz w:val="24"/>
          <w:szCs w:val="24"/>
        </w:rPr>
        <w:br/>
      </w:r>
    </w:p>
    <w:p w14:paraId="346CEE1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F00538">
        <w:rPr>
          <w:rFonts w:ascii="Arial" w:hAnsi="Arial" w:cs="Arial"/>
          <w:color w:val="000000"/>
          <w:sz w:val="24"/>
          <w:szCs w:val="24"/>
        </w:rPr>
        <w:br/>
      </w:r>
    </w:p>
    <w:p w14:paraId="51F6EA35"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will not be excused from any obligation, or be entitled to additional Costs or Charges because it failed to either:</w:t>
      </w:r>
      <w:r w:rsidRPr="00F00538">
        <w:rPr>
          <w:rFonts w:ascii="Arial" w:hAnsi="Arial" w:cs="Arial"/>
          <w:color w:val="000000"/>
          <w:sz w:val="24"/>
          <w:szCs w:val="24"/>
        </w:rPr>
        <w:br/>
      </w:r>
    </w:p>
    <w:p w14:paraId="0883C4C8" w14:textId="77777777" w:rsidR="00C13C8A" w:rsidRPr="00F00538" w:rsidRDefault="00C13C8A" w:rsidP="00C13C8A">
      <w:pPr>
        <w:widowControl w:val="0"/>
        <w:numPr>
          <w:ilvl w:val="1"/>
          <w:numId w:val="116"/>
        </w:numPr>
        <w:spacing w:before="20" w:after="0" w:line="240" w:lineRule="auto"/>
        <w:ind w:left="1133" w:right="3" w:hanging="843"/>
        <w:rPr>
          <w:rFonts w:ascii="Arial" w:hAnsi="Arial" w:cs="Arial"/>
          <w:sz w:val="24"/>
          <w:szCs w:val="24"/>
        </w:rPr>
      </w:pPr>
      <w:r w:rsidRPr="00F00538">
        <w:rPr>
          <w:rFonts w:ascii="Arial" w:hAnsi="Arial" w:cs="Arial"/>
          <w:sz w:val="24"/>
          <w:szCs w:val="24"/>
        </w:rPr>
        <w:t>verify the accuracy of the Due Diligence Information; or</w:t>
      </w:r>
    </w:p>
    <w:p w14:paraId="4220D1BF" w14:textId="77777777" w:rsidR="00C13C8A" w:rsidRPr="00F00538" w:rsidRDefault="00C13C8A" w:rsidP="00C13C8A">
      <w:pPr>
        <w:widowControl w:val="0"/>
        <w:numPr>
          <w:ilvl w:val="1"/>
          <w:numId w:val="116"/>
        </w:numPr>
        <w:spacing w:before="20" w:after="0" w:line="240" w:lineRule="auto"/>
        <w:ind w:left="1133" w:right="3" w:hanging="843"/>
        <w:rPr>
          <w:rFonts w:ascii="Arial" w:hAnsi="Arial" w:cs="Arial"/>
          <w:sz w:val="24"/>
          <w:szCs w:val="24"/>
        </w:rPr>
      </w:pPr>
      <w:r w:rsidRPr="00F00538">
        <w:rPr>
          <w:rFonts w:ascii="Arial" w:hAnsi="Arial" w:cs="Arial"/>
          <w:sz w:val="24"/>
          <w:szCs w:val="24"/>
        </w:rPr>
        <w:t>properly perform its own adequate checks.</w:t>
      </w:r>
    </w:p>
    <w:p w14:paraId="001B62DC" w14:textId="77777777" w:rsidR="00C13C8A" w:rsidRPr="00F00538" w:rsidRDefault="00C13C8A">
      <w:pPr>
        <w:ind w:left="1133" w:right="3" w:hanging="843"/>
        <w:rPr>
          <w:rFonts w:ascii="Arial" w:hAnsi="Arial" w:cs="Arial"/>
          <w:sz w:val="24"/>
          <w:szCs w:val="24"/>
        </w:rPr>
      </w:pPr>
    </w:p>
    <w:p w14:paraId="35AC3690"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CCS and the Buyer will not be liable for errors, omissions or misrepresentation of any information.</w:t>
      </w:r>
    </w:p>
    <w:p w14:paraId="2AB60556" w14:textId="77777777" w:rsidR="00C13C8A" w:rsidRPr="00F00538" w:rsidRDefault="00C13C8A">
      <w:pPr>
        <w:ind w:left="1133" w:right="3" w:hanging="843"/>
        <w:rPr>
          <w:rFonts w:ascii="Arial" w:hAnsi="Arial" w:cs="Arial"/>
          <w:sz w:val="24"/>
          <w:szCs w:val="24"/>
        </w:rPr>
      </w:pPr>
    </w:p>
    <w:p w14:paraId="23F77FFF"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warrants and represents that all statements made and documents submitted as part of the procurement of Deliverables are and remain true and accurate. </w:t>
      </w:r>
    </w:p>
    <w:p w14:paraId="68F6259D" w14:textId="77777777" w:rsidR="00C13C8A" w:rsidRPr="00F00538" w:rsidRDefault="00C13C8A">
      <w:pPr>
        <w:ind w:left="1133" w:right="3" w:hanging="843"/>
        <w:rPr>
          <w:rFonts w:ascii="Arial" w:hAnsi="Arial" w:cs="Arial"/>
          <w:sz w:val="24"/>
          <w:szCs w:val="24"/>
        </w:rPr>
      </w:pPr>
    </w:p>
    <w:p w14:paraId="460DD8EB"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What needs to be delivered </w:t>
      </w:r>
    </w:p>
    <w:p w14:paraId="1C4783E5"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All deliverables</w:t>
      </w:r>
    </w:p>
    <w:p w14:paraId="7E9B9778"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Deliverables:</w:t>
      </w:r>
      <w:r w:rsidRPr="00F00538">
        <w:rPr>
          <w:rFonts w:ascii="Arial" w:hAnsi="Arial" w:cs="Arial"/>
          <w:color w:val="000000"/>
          <w:sz w:val="24"/>
          <w:szCs w:val="24"/>
        </w:rPr>
        <w:br/>
      </w:r>
    </w:p>
    <w:p w14:paraId="320EC809"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that comply with the Specification, the Framework Tender Response and, in relation to a Call-Off Contract, the Call-Off Tender (if there is one);</w:t>
      </w:r>
    </w:p>
    <w:p w14:paraId="7C1CDB68"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to a professional standard;</w:t>
      </w:r>
    </w:p>
    <w:p w14:paraId="7A1A1253"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using reasonable skill and care;</w:t>
      </w:r>
    </w:p>
    <w:p w14:paraId="553DE992"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using Good Industry Practice;</w:t>
      </w:r>
    </w:p>
    <w:p w14:paraId="433663C6"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using its own policies, processes and internal quality control measures as long as they do not conflict with the Contract;</w:t>
      </w:r>
    </w:p>
    <w:p w14:paraId="189E85B0"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 xml:space="preserve">on the dates agreed; and </w:t>
      </w:r>
    </w:p>
    <w:p w14:paraId="147B73DA" w14:textId="77777777" w:rsidR="00C13C8A" w:rsidRPr="00F00538" w:rsidRDefault="00C13C8A" w:rsidP="00C13C8A">
      <w:pPr>
        <w:widowControl w:val="0"/>
        <w:numPr>
          <w:ilvl w:val="1"/>
          <w:numId w:val="126"/>
        </w:numPr>
        <w:spacing w:before="20" w:after="0" w:line="240" w:lineRule="auto"/>
        <w:ind w:left="1133" w:right="3" w:hanging="848"/>
        <w:rPr>
          <w:rFonts w:ascii="Arial" w:hAnsi="Arial" w:cs="Arial"/>
          <w:sz w:val="24"/>
          <w:szCs w:val="24"/>
        </w:rPr>
      </w:pPr>
      <w:r w:rsidRPr="00F00538">
        <w:rPr>
          <w:rFonts w:ascii="Arial" w:hAnsi="Arial" w:cs="Arial"/>
          <w:sz w:val="24"/>
          <w:szCs w:val="24"/>
        </w:rPr>
        <w:t xml:space="preserve">that comply with Law. </w:t>
      </w:r>
    </w:p>
    <w:p w14:paraId="5F182D89" w14:textId="77777777" w:rsidR="00C13C8A" w:rsidRPr="00F00538" w:rsidRDefault="00C13C8A">
      <w:pPr>
        <w:ind w:left="1133" w:right="3" w:hanging="843"/>
        <w:rPr>
          <w:rFonts w:ascii="Arial" w:hAnsi="Arial" w:cs="Arial"/>
          <w:sz w:val="24"/>
          <w:szCs w:val="24"/>
        </w:rPr>
      </w:pPr>
    </w:p>
    <w:p w14:paraId="3D97DB94" w14:textId="77777777" w:rsidR="00C13C8A" w:rsidRPr="00F00538" w:rsidRDefault="00C13C8A" w:rsidP="00C13C8A">
      <w:pPr>
        <w:widowControl w:val="0"/>
        <w:numPr>
          <w:ilvl w:val="2"/>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Deliverables with a warranty of at least 90 days from Delivery against all obvious defects.</w:t>
      </w:r>
      <w:r w:rsidRPr="00F00538">
        <w:rPr>
          <w:rFonts w:ascii="Arial" w:hAnsi="Arial" w:cs="Arial"/>
          <w:color w:val="000000"/>
          <w:sz w:val="24"/>
          <w:szCs w:val="24"/>
        </w:rPr>
        <w:br/>
      </w:r>
    </w:p>
    <w:p w14:paraId="05CF8B7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Goods clauses</w:t>
      </w:r>
    </w:p>
    <w:p w14:paraId="06253D41"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All Goods delivered must be new, or as new if recycled or refurbished, and o</w:t>
      </w:r>
      <w:r w:rsidRPr="00F00538">
        <w:rPr>
          <w:rFonts w:ascii="Arial" w:hAnsi="Arial" w:cs="Arial"/>
          <w:sz w:val="24"/>
          <w:szCs w:val="24"/>
        </w:rPr>
        <w:t>f known origin and authenticity.</w:t>
      </w:r>
    </w:p>
    <w:p w14:paraId="5DAB99DD" w14:textId="77777777" w:rsidR="00C13C8A" w:rsidRPr="00F00538" w:rsidRDefault="00C13C8A">
      <w:pPr>
        <w:pBdr>
          <w:top w:val="nil"/>
          <w:left w:val="nil"/>
          <w:bottom w:val="nil"/>
          <w:right w:val="nil"/>
          <w:between w:val="nil"/>
        </w:pBdr>
        <w:spacing w:after="0"/>
        <w:ind w:left="1712" w:right="3"/>
        <w:rPr>
          <w:rFonts w:ascii="Arial" w:hAnsi="Arial" w:cs="Arial"/>
          <w:sz w:val="24"/>
          <w:szCs w:val="24"/>
        </w:rPr>
      </w:pPr>
    </w:p>
    <w:p w14:paraId="1B3A966B"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All manufacturer warranties covering the Goods must be assignable to the Buyer on request and for free.</w:t>
      </w:r>
      <w:r w:rsidRPr="00F00538">
        <w:rPr>
          <w:rFonts w:ascii="Arial" w:hAnsi="Arial" w:cs="Arial"/>
          <w:color w:val="000000"/>
          <w:sz w:val="24"/>
          <w:szCs w:val="24"/>
        </w:rPr>
        <w:br/>
      </w:r>
    </w:p>
    <w:p w14:paraId="31A94643"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transfers ownership of the Goods on Delivery or payment for those Goods, whichever is earlier.</w:t>
      </w:r>
      <w:r w:rsidRPr="00F00538">
        <w:rPr>
          <w:rFonts w:ascii="Arial" w:hAnsi="Arial" w:cs="Arial"/>
          <w:color w:val="000000"/>
          <w:sz w:val="24"/>
          <w:szCs w:val="24"/>
        </w:rPr>
        <w:br/>
      </w:r>
    </w:p>
    <w:p w14:paraId="45F94571"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Risk in the Goods transfers to the Buyer on Delivery of the Goods, but remains with the Supplier if the Buyer notices damage following Delivery and lets the Supplier know within 3 Working Days of Delivery.</w:t>
      </w:r>
    </w:p>
    <w:p w14:paraId="06E9D65F"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53D1B794"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warrants that it has full and unrestricted ownership of the Goods at the time of transfer of ownership.</w:t>
      </w:r>
      <w:r w:rsidRPr="00F00538">
        <w:rPr>
          <w:rFonts w:ascii="Arial" w:hAnsi="Arial" w:cs="Arial"/>
          <w:color w:val="000000"/>
          <w:sz w:val="24"/>
          <w:szCs w:val="24"/>
        </w:rPr>
        <w:br/>
      </w:r>
    </w:p>
    <w:p w14:paraId="2F7C8408"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deliver the Goods on the date and to the specified location during the Buyer’s working hours.</w:t>
      </w:r>
      <w:r w:rsidRPr="00F00538">
        <w:rPr>
          <w:rFonts w:ascii="Arial" w:hAnsi="Arial" w:cs="Arial"/>
          <w:color w:val="000000"/>
          <w:sz w:val="24"/>
          <w:szCs w:val="24"/>
        </w:rPr>
        <w:br/>
      </w:r>
    </w:p>
    <w:p w14:paraId="56E1E386"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sufficient packaging for the Goods to reach the point of Delivery safely and undamaged.</w:t>
      </w:r>
      <w:r w:rsidRPr="00F00538">
        <w:rPr>
          <w:rFonts w:ascii="Arial" w:hAnsi="Arial" w:cs="Arial"/>
          <w:color w:val="000000"/>
          <w:sz w:val="24"/>
          <w:szCs w:val="24"/>
        </w:rPr>
        <w:br/>
      </w:r>
    </w:p>
    <w:p w14:paraId="32E2637F"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All deliveries must have a delivery note attached that specifies the order number, type and quantity of Goods.</w:t>
      </w:r>
      <w:r w:rsidRPr="00F00538">
        <w:rPr>
          <w:rFonts w:ascii="Arial" w:hAnsi="Arial" w:cs="Arial"/>
          <w:color w:val="000000"/>
          <w:sz w:val="24"/>
          <w:szCs w:val="24"/>
        </w:rPr>
        <w:br/>
      </w:r>
    </w:p>
    <w:p w14:paraId="320FD47B"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all tools, information and instructions the Buyer needs to make use of the Goods.</w:t>
      </w:r>
      <w:r w:rsidRPr="00F00538">
        <w:rPr>
          <w:rFonts w:ascii="Arial" w:hAnsi="Arial" w:cs="Arial"/>
          <w:color w:val="000000"/>
          <w:sz w:val="24"/>
          <w:szCs w:val="24"/>
        </w:rPr>
        <w:br/>
      </w:r>
    </w:p>
    <w:p w14:paraId="24574841"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F00538">
        <w:rPr>
          <w:rFonts w:ascii="Arial" w:hAnsi="Arial" w:cs="Arial"/>
          <w:color w:val="000000"/>
          <w:sz w:val="24"/>
          <w:szCs w:val="24"/>
        </w:rPr>
        <w:br/>
      </w:r>
    </w:p>
    <w:p w14:paraId="437BA9B9"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RPr="00F00538">
        <w:rPr>
          <w:rFonts w:ascii="Arial" w:hAnsi="Arial" w:cs="Arial"/>
          <w:color w:val="000000"/>
          <w:sz w:val="24"/>
          <w:szCs w:val="24"/>
        </w:rPr>
        <w:br/>
      </w:r>
    </w:p>
    <w:p w14:paraId="7A2AFC50"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5E1E8EA8" w14:textId="77777777" w:rsidR="00C13C8A" w:rsidRPr="00F00538" w:rsidRDefault="00C13C8A">
      <w:pPr>
        <w:pBdr>
          <w:top w:val="nil"/>
          <w:left w:val="nil"/>
          <w:bottom w:val="nil"/>
          <w:right w:val="nil"/>
          <w:between w:val="nil"/>
        </w:pBdr>
        <w:spacing w:after="0"/>
        <w:ind w:left="1712" w:right="3"/>
        <w:rPr>
          <w:rFonts w:ascii="Arial" w:hAnsi="Arial" w:cs="Arial"/>
          <w:sz w:val="24"/>
          <w:szCs w:val="24"/>
        </w:rPr>
      </w:pPr>
    </w:p>
    <w:p w14:paraId="5553BE23"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Services clauses</w:t>
      </w:r>
    </w:p>
    <w:p w14:paraId="08B22F44"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Late Delivery of the Services will be a Default of a Call-Off Contract. </w:t>
      </w:r>
      <w:r w:rsidRPr="00F00538">
        <w:rPr>
          <w:rFonts w:ascii="Arial" w:hAnsi="Arial" w:cs="Arial"/>
          <w:color w:val="000000"/>
          <w:sz w:val="24"/>
          <w:szCs w:val="24"/>
        </w:rPr>
        <w:br/>
      </w:r>
    </w:p>
    <w:p w14:paraId="36CC026B"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co-operate with the Buyer and third party suppliers on all aspects connected with the Delivery of the Services and ensure that Supplier Staff comply with any reasonable instructions.</w:t>
      </w:r>
      <w:r w:rsidRPr="00F00538">
        <w:rPr>
          <w:rFonts w:ascii="Arial" w:hAnsi="Arial" w:cs="Arial"/>
          <w:color w:val="000000"/>
          <w:sz w:val="24"/>
          <w:szCs w:val="24"/>
        </w:rPr>
        <w:br/>
      </w:r>
    </w:p>
    <w:p w14:paraId="4B859DFC"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at its own risk and expense provide all Supplier Equipment required to Deliver the Services.</w:t>
      </w:r>
      <w:r w:rsidRPr="00F00538">
        <w:rPr>
          <w:rFonts w:ascii="Arial" w:hAnsi="Arial" w:cs="Arial"/>
          <w:color w:val="000000"/>
          <w:sz w:val="24"/>
          <w:szCs w:val="24"/>
        </w:rPr>
        <w:br/>
      </w:r>
    </w:p>
    <w:p w14:paraId="600AA197"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allocate sufficient resources and appropriate expertise to each Contract.</w:t>
      </w:r>
      <w:r w:rsidRPr="00F00538">
        <w:rPr>
          <w:rFonts w:ascii="Arial" w:hAnsi="Arial" w:cs="Arial"/>
          <w:color w:val="000000"/>
          <w:sz w:val="24"/>
          <w:szCs w:val="24"/>
        </w:rPr>
        <w:br/>
      </w:r>
    </w:p>
    <w:p w14:paraId="12E5FDEB"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take all reasonable care to ensure performance does not disrupt the Buyer’s operations, employees or other contractors.</w:t>
      </w:r>
      <w:r w:rsidRPr="00F00538">
        <w:rPr>
          <w:rFonts w:ascii="Arial" w:hAnsi="Arial" w:cs="Arial"/>
          <w:color w:val="000000"/>
          <w:sz w:val="24"/>
          <w:szCs w:val="24"/>
        </w:rPr>
        <w:br/>
      </w:r>
    </w:p>
    <w:p w14:paraId="1C4ACE9B"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ensure all Services, and anything used to Deliver the Services, are of good quality and free from defects.</w:t>
      </w:r>
      <w:r w:rsidRPr="00F00538">
        <w:rPr>
          <w:rFonts w:ascii="Arial" w:hAnsi="Arial" w:cs="Arial"/>
          <w:color w:val="000000"/>
          <w:sz w:val="24"/>
          <w:szCs w:val="24"/>
        </w:rPr>
        <w:br/>
      </w:r>
    </w:p>
    <w:p w14:paraId="7CE4C68E"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F00538">
        <w:rPr>
          <w:rFonts w:ascii="Arial" w:hAnsi="Arial" w:cs="Arial"/>
          <w:color w:val="000000"/>
          <w:sz w:val="24"/>
          <w:szCs w:val="24"/>
        </w:rPr>
        <w:br/>
      </w:r>
    </w:p>
    <w:p w14:paraId="6FA222E7"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Pricing and payments</w:t>
      </w:r>
    </w:p>
    <w:p w14:paraId="3A21F8B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In exchange for the Deliverables, the Supplier must invoice the Buyer for the Charges in the Order Form.</w:t>
      </w:r>
      <w:r w:rsidRPr="00F00538">
        <w:rPr>
          <w:rFonts w:ascii="Arial" w:hAnsi="Arial" w:cs="Arial"/>
          <w:color w:val="000000"/>
          <w:sz w:val="24"/>
          <w:szCs w:val="24"/>
        </w:rPr>
        <w:br/>
      </w:r>
    </w:p>
    <w:p w14:paraId="444F8DF9"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F00538">
        <w:rPr>
          <w:rFonts w:ascii="Arial" w:hAnsi="Arial" w:cs="Arial"/>
          <w:color w:val="000000"/>
          <w:sz w:val="24"/>
          <w:szCs w:val="24"/>
        </w:rPr>
        <w:br/>
      </w:r>
    </w:p>
    <w:p w14:paraId="3B066F3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All Charges and the Management Charge:</w:t>
      </w:r>
      <w:r w:rsidRPr="00F00538">
        <w:rPr>
          <w:rFonts w:ascii="Arial" w:hAnsi="Arial" w:cs="Arial"/>
          <w:color w:val="000000"/>
          <w:sz w:val="24"/>
          <w:szCs w:val="24"/>
        </w:rPr>
        <w:br/>
      </w:r>
    </w:p>
    <w:p w14:paraId="00E537B9" w14:textId="77777777" w:rsidR="00C13C8A" w:rsidRPr="00F00538" w:rsidRDefault="00C13C8A" w:rsidP="00C13C8A">
      <w:pPr>
        <w:widowControl w:val="0"/>
        <w:numPr>
          <w:ilvl w:val="1"/>
          <w:numId w:val="91"/>
        </w:numPr>
        <w:spacing w:before="20" w:after="0" w:line="240" w:lineRule="auto"/>
        <w:ind w:left="1133" w:right="3" w:hanging="843"/>
        <w:rPr>
          <w:rFonts w:ascii="Arial" w:hAnsi="Arial" w:cs="Arial"/>
          <w:sz w:val="24"/>
          <w:szCs w:val="24"/>
        </w:rPr>
      </w:pPr>
      <w:r w:rsidRPr="00F00538">
        <w:rPr>
          <w:rFonts w:ascii="Arial" w:hAnsi="Arial" w:cs="Arial"/>
          <w:sz w:val="24"/>
          <w:szCs w:val="24"/>
        </w:rPr>
        <w:t>exclude VAT, which is payable on provision of a valid VAT invoice; and</w:t>
      </w:r>
    </w:p>
    <w:p w14:paraId="74976429" w14:textId="77777777" w:rsidR="00C13C8A" w:rsidRPr="00F00538" w:rsidRDefault="00C13C8A" w:rsidP="00C13C8A">
      <w:pPr>
        <w:widowControl w:val="0"/>
        <w:numPr>
          <w:ilvl w:val="1"/>
          <w:numId w:val="91"/>
        </w:numPr>
        <w:spacing w:before="20" w:after="0" w:line="240" w:lineRule="auto"/>
        <w:ind w:left="1133" w:right="3" w:hanging="843"/>
        <w:rPr>
          <w:rFonts w:ascii="Arial" w:hAnsi="Arial" w:cs="Arial"/>
          <w:sz w:val="24"/>
          <w:szCs w:val="24"/>
        </w:rPr>
      </w:pPr>
      <w:r w:rsidRPr="00F00538">
        <w:rPr>
          <w:rFonts w:ascii="Arial" w:hAnsi="Arial" w:cs="Arial"/>
          <w:sz w:val="24"/>
          <w:szCs w:val="24"/>
        </w:rPr>
        <w:t>include all costs connected with the Supply of Deliverables.</w:t>
      </w:r>
    </w:p>
    <w:p w14:paraId="6EEA5C53" w14:textId="77777777" w:rsidR="00C13C8A" w:rsidRPr="00F00538" w:rsidRDefault="00C13C8A">
      <w:pPr>
        <w:ind w:left="1133" w:right="3" w:hanging="843"/>
        <w:rPr>
          <w:rFonts w:ascii="Arial" w:hAnsi="Arial" w:cs="Arial"/>
          <w:sz w:val="24"/>
          <w:szCs w:val="24"/>
        </w:rPr>
      </w:pPr>
    </w:p>
    <w:p w14:paraId="2FE4C30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F00538">
        <w:rPr>
          <w:rFonts w:ascii="Arial" w:hAnsi="Arial" w:cs="Arial"/>
          <w:color w:val="000000"/>
          <w:sz w:val="24"/>
          <w:szCs w:val="24"/>
        </w:rPr>
        <w:br/>
      </w:r>
    </w:p>
    <w:p w14:paraId="761ACC84"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A Supplier invoice is only valid if it:</w:t>
      </w:r>
      <w:r w:rsidRPr="00F00538">
        <w:rPr>
          <w:rFonts w:ascii="Arial" w:hAnsi="Arial" w:cs="Arial"/>
          <w:color w:val="000000"/>
          <w:sz w:val="24"/>
          <w:szCs w:val="24"/>
        </w:rPr>
        <w:br/>
      </w:r>
    </w:p>
    <w:p w14:paraId="7D24D025" w14:textId="77777777" w:rsidR="00C13C8A" w:rsidRPr="00F00538" w:rsidRDefault="00C13C8A" w:rsidP="00C13C8A">
      <w:pPr>
        <w:widowControl w:val="0"/>
        <w:numPr>
          <w:ilvl w:val="1"/>
          <w:numId w:val="78"/>
        </w:numPr>
        <w:spacing w:before="20" w:after="0" w:line="240" w:lineRule="auto"/>
        <w:ind w:left="1133" w:right="3" w:hanging="843"/>
        <w:rPr>
          <w:rFonts w:ascii="Arial" w:hAnsi="Arial" w:cs="Arial"/>
          <w:sz w:val="24"/>
          <w:szCs w:val="24"/>
        </w:rPr>
      </w:pPr>
      <w:r w:rsidRPr="00F00538">
        <w:rPr>
          <w:rFonts w:ascii="Arial" w:hAnsi="Arial" w:cs="Arial"/>
          <w:sz w:val="24"/>
          <w:szCs w:val="24"/>
        </w:rPr>
        <w:t>includes all appropriate references including the Contract reference number and other details reasonably requested by the Buyer;</w:t>
      </w:r>
    </w:p>
    <w:p w14:paraId="085226BD" w14:textId="77777777" w:rsidR="00C13C8A" w:rsidRPr="00F00538" w:rsidRDefault="00C13C8A" w:rsidP="00C13C8A">
      <w:pPr>
        <w:widowControl w:val="0"/>
        <w:numPr>
          <w:ilvl w:val="1"/>
          <w:numId w:val="78"/>
        </w:numPr>
        <w:spacing w:before="20" w:after="0" w:line="240" w:lineRule="auto"/>
        <w:ind w:left="1133" w:right="3" w:hanging="843"/>
        <w:rPr>
          <w:rFonts w:ascii="Arial" w:hAnsi="Arial" w:cs="Arial"/>
          <w:sz w:val="24"/>
          <w:szCs w:val="24"/>
        </w:rPr>
      </w:pPr>
      <w:r w:rsidRPr="00F00538">
        <w:rPr>
          <w:rFonts w:ascii="Arial" w:hAnsi="Arial" w:cs="Arial"/>
          <w:sz w:val="24"/>
          <w:szCs w:val="24"/>
        </w:rPr>
        <w:t>includes a detailed breakdown of Delivered Deliverables and Milestone(s) (if any); and</w:t>
      </w:r>
    </w:p>
    <w:p w14:paraId="52A4C78C" w14:textId="77777777" w:rsidR="00C13C8A" w:rsidRPr="00F00538" w:rsidRDefault="00C13C8A" w:rsidP="00C13C8A">
      <w:pPr>
        <w:widowControl w:val="0"/>
        <w:numPr>
          <w:ilvl w:val="1"/>
          <w:numId w:val="78"/>
        </w:numPr>
        <w:spacing w:before="20" w:after="0" w:line="240" w:lineRule="auto"/>
        <w:ind w:left="1133" w:right="3" w:hanging="843"/>
        <w:rPr>
          <w:rFonts w:ascii="Arial" w:hAnsi="Arial" w:cs="Arial"/>
          <w:sz w:val="24"/>
          <w:szCs w:val="24"/>
        </w:rPr>
      </w:pPr>
      <w:r w:rsidRPr="00F00538">
        <w:rPr>
          <w:rFonts w:ascii="Arial" w:hAnsi="Arial" w:cs="Arial"/>
          <w:sz w:val="24"/>
          <w:szCs w:val="24"/>
        </w:rPr>
        <w:t>does not include any Management Charge (the Supplier must not charge the Buyer in any way for the Management Charge).</w:t>
      </w:r>
    </w:p>
    <w:p w14:paraId="16882A1E" w14:textId="77777777" w:rsidR="00C13C8A" w:rsidRPr="00F00538" w:rsidRDefault="00C13C8A">
      <w:pPr>
        <w:ind w:left="1133" w:right="3" w:hanging="843"/>
        <w:rPr>
          <w:rFonts w:ascii="Arial" w:hAnsi="Arial" w:cs="Arial"/>
          <w:sz w:val="24"/>
          <w:szCs w:val="24"/>
        </w:rPr>
      </w:pPr>
    </w:p>
    <w:p w14:paraId="00C475BA"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Buyer must accept and process for payment an undisputed Electronic Invoice received from the Supplier.</w:t>
      </w:r>
    </w:p>
    <w:p w14:paraId="0BE51639"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E923E4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Buyer may retain or set-off payment of any amount owed to it by the Supplier if notice and reasons are provided.</w:t>
      </w:r>
      <w:r w:rsidRPr="00F00538">
        <w:rPr>
          <w:rFonts w:ascii="Arial" w:hAnsi="Arial" w:cs="Arial"/>
          <w:color w:val="000000"/>
          <w:sz w:val="24"/>
          <w:szCs w:val="24"/>
        </w:rPr>
        <w:br/>
      </w:r>
    </w:p>
    <w:p w14:paraId="7B6C30A0"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F00538">
        <w:rPr>
          <w:rFonts w:ascii="Arial" w:hAnsi="Arial" w:cs="Arial"/>
          <w:color w:val="000000"/>
          <w:sz w:val="24"/>
          <w:szCs w:val="24"/>
        </w:rPr>
        <w:br/>
      </w:r>
    </w:p>
    <w:p w14:paraId="009251E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F00538">
        <w:rPr>
          <w:rFonts w:ascii="Arial" w:hAnsi="Arial" w:cs="Arial"/>
          <w:color w:val="000000"/>
          <w:sz w:val="24"/>
          <w:szCs w:val="24"/>
        </w:rPr>
        <w:br/>
      </w:r>
    </w:p>
    <w:p w14:paraId="085CD46D"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CCS or the Buyer uses Clause 4.9 then the Framework Prices (and where applicable, the Charges) must be reduced by an agreed amount by using the Variation Procedure.</w:t>
      </w:r>
      <w:r w:rsidRPr="00F00538">
        <w:rPr>
          <w:rFonts w:ascii="Arial" w:hAnsi="Arial" w:cs="Arial"/>
          <w:color w:val="000000"/>
          <w:sz w:val="24"/>
          <w:szCs w:val="24"/>
        </w:rPr>
        <w:br/>
      </w:r>
    </w:p>
    <w:p w14:paraId="6C4E1457"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has no right of set-off, counterclaim, discount or abatement unless they are ordered to do so by a court.</w:t>
      </w:r>
      <w:r w:rsidRPr="00F00538">
        <w:rPr>
          <w:rFonts w:ascii="Arial" w:hAnsi="Arial" w:cs="Arial"/>
          <w:color w:val="000000"/>
          <w:sz w:val="24"/>
          <w:szCs w:val="24"/>
        </w:rPr>
        <w:tab/>
      </w:r>
      <w:r w:rsidRPr="00F00538">
        <w:rPr>
          <w:rFonts w:ascii="Arial" w:hAnsi="Arial" w:cs="Arial"/>
          <w:color w:val="000000"/>
          <w:sz w:val="24"/>
          <w:szCs w:val="24"/>
        </w:rPr>
        <w:br/>
      </w:r>
    </w:p>
    <w:p w14:paraId="0A6F4289"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The buyer’s obligations to the supplier </w:t>
      </w:r>
    </w:p>
    <w:p w14:paraId="6958337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If Supplier Non-Performance arises from an Authority Cause:</w:t>
      </w:r>
      <w:r w:rsidRPr="00F00538">
        <w:rPr>
          <w:rFonts w:ascii="Arial" w:hAnsi="Arial" w:cs="Arial"/>
          <w:color w:val="000000"/>
          <w:sz w:val="24"/>
          <w:szCs w:val="24"/>
        </w:rPr>
        <w:br/>
      </w:r>
    </w:p>
    <w:p w14:paraId="77BA86A9" w14:textId="77777777" w:rsidR="00C13C8A" w:rsidRPr="00F00538" w:rsidRDefault="00C13C8A" w:rsidP="00C13C8A">
      <w:pPr>
        <w:widowControl w:val="0"/>
        <w:numPr>
          <w:ilvl w:val="1"/>
          <w:numId w:val="112"/>
        </w:numPr>
        <w:spacing w:before="20" w:after="0" w:line="240" w:lineRule="auto"/>
        <w:ind w:left="1133" w:right="3" w:hanging="843"/>
        <w:rPr>
          <w:rFonts w:ascii="Arial" w:hAnsi="Arial" w:cs="Arial"/>
          <w:sz w:val="24"/>
          <w:szCs w:val="24"/>
        </w:rPr>
      </w:pPr>
      <w:r w:rsidRPr="00F00538">
        <w:rPr>
          <w:rFonts w:ascii="Arial" w:hAnsi="Arial" w:cs="Arial"/>
          <w:sz w:val="24"/>
          <w:szCs w:val="24"/>
        </w:rPr>
        <w:t>neither CCS or the Buyer can terminate a Contract under Clause 10.4.1;</w:t>
      </w:r>
    </w:p>
    <w:p w14:paraId="49CCF0F6" w14:textId="77777777" w:rsidR="00C13C8A" w:rsidRPr="00F00538" w:rsidRDefault="00C13C8A" w:rsidP="00C13C8A">
      <w:pPr>
        <w:widowControl w:val="0"/>
        <w:numPr>
          <w:ilvl w:val="1"/>
          <w:numId w:val="112"/>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is entitled to reasonable and proven additional expenses and to relief from liability and Deduction under this Contract;</w:t>
      </w:r>
    </w:p>
    <w:p w14:paraId="5644F90A" w14:textId="77777777" w:rsidR="00C13C8A" w:rsidRPr="00F00538" w:rsidRDefault="00C13C8A" w:rsidP="00C13C8A">
      <w:pPr>
        <w:widowControl w:val="0"/>
        <w:numPr>
          <w:ilvl w:val="1"/>
          <w:numId w:val="112"/>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is entitled to additional time needed to make the Delivery; and</w:t>
      </w:r>
    </w:p>
    <w:p w14:paraId="2F12CF26" w14:textId="77777777" w:rsidR="00C13C8A" w:rsidRPr="00F00538" w:rsidRDefault="00C13C8A" w:rsidP="00C13C8A">
      <w:pPr>
        <w:widowControl w:val="0"/>
        <w:numPr>
          <w:ilvl w:val="1"/>
          <w:numId w:val="112"/>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cannot suspend the ongoing supply of Deliverables.</w:t>
      </w:r>
      <w:r w:rsidRPr="00F00538">
        <w:rPr>
          <w:rFonts w:ascii="Arial" w:hAnsi="Arial" w:cs="Arial"/>
          <w:sz w:val="24"/>
          <w:szCs w:val="24"/>
        </w:rPr>
        <w:br/>
      </w:r>
    </w:p>
    <w:p w14:paraId="7FA1A876"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Clause 5.1 only applies if the Supplier:</w:t>
      </w:r>
      <w:r w:rsidRPr="00F00538">
        <w:rPr>
          <w:rFonts w:ascii="Arial" w:hAnsi="Arial" w:cs="Arial"/>
          <w:color w:val="000000"/>
          <w:sz w:val="24"/>
          <w:szCs w:val="24"/>
        </w:rPr>
        <w:br/>
      </w:r>
    </w:p>
    <w:p w14:paraId="77C8B7E4" w14:textId="77777777" w:rsidR="00C13C8A" w:rsidRPr="00F00538" w:rsidRDefault="00C13C8A" w:rsidP="00C13C8A">
      <w:pPr>
        <w:widowControl w:val="0"/>
        <w:numPr>
          <w:ilvl w:val="1"/>
          <w:numId w:val="113"/>
        </w:numPr>
        <w:spacing w:before="20" w:after="0" w:line="240" w:lineRule="auto"/>
        <w:ind w:left="1133" w:right="3" w:hanging="843"/>
        <w:rPr>
          <w:rFonts w:ascii="Arial" w:hAnsi="Arial" w:cs="Arial"/>
          <w:sz w:val="24"/>
          <w:szCs w:val="24"/>
        </w:rPr>
      </w:pPr>
      <w:r w:rsidRPr="00F00538">
        <w:rPr>
          <w:rFonts w:ascii="Arial" w:hAnsi="Arial" w:cs="Arial"/>
          <w:sz w:val="24"/>
          <w:szCs w:val="24"/>
        </w:rPr>
        <w:t>gives notice to the Party responsible for the Authority Cause within 10 Working Days of becoming aware;</w:t>
      </w:r>
    </w:p>
    <w:p w14:paraId="6A439DF0" w14:textId="77777777" w:rsidR="00C13C8A" w:rsidRPr="00F00538" w:rsidRDefault="00C13C8A" w:rsidP="00C13C8A">
      <w:pPr>
        <w:widowControl w:val="0"/>
        <w:numPr>
          <w:ilvl w:val="1"/>
          <w:numId w:val="113"/>
        </w:numPr>
        <w:spacing w:before="20" w:after="0" w:line="240" w:lineRule="auto"/>
        <w:ind w:left="1133" w:right="3" w:hanging="843"/>
        <w:rPr>
          <w:rFonts w:ascii="Arial" w:hAnsi="Arial" w:cs="Arial"/>
          <w:sz w:val="24"/>
          <w:szCs w:val="24"/>
        </w:rPr>
      </w:pPr>
      <w:r w:rsidRPr="00F00538">
        <w:rPr>
          <w:rFonts w:ascii="Arial" w:hAnsi="Arial" w:cs="Arial"/>
          <w:sz w:val="24"/>
          <w:szCs w:val="24"/>
        </w:rPr>
        <w:t>demonstrates that the Supplier Non-Performance would not have occurred but for the Authority Cause; and</w:t>
      </w:r>
    </w:p>
    <w:p w14:paraId="3F0EE09F" w14:textId="77777777" w:rsidR="00C13C8A" w:rsidRPr="00F00538" w:rsidRDefault="00C13C8A" w:rsidP="00C13C8A">
      <w:pPr>
        <w:widowControl w:val="0"/>
        <w:numPr>
          <w:ilvl w:val="1"/>
          <w:numId w:val="113"/>
        </w:numPr>
        <w:spacing w:before="20" w:after="0" w:line="240" w:lineRule="auto"/>
        <w:ind w:left="1133" w:right="3" w:hanging="843"/>
        <w:rPr>
          <w:rFonts w:ascii="Arial" w:hAnsi="Arial" w:cs="Arial"/>
          <w:sz w:val="24"/>
          <w:szCs w:val="24"/>
        </w:rPr>
      </w:pPr>
      <w:r w:rsidRPr="00F00538">
        <w:rPr>
          <w:rFonts w:ascii="Arial" w:hAnsi="Arial" w:cs="Arial"/>
          <w:sz w:val="24"/>
          <w:szCs w:val="24"/>
        </w:rPr>
        <w:t>mitigated the impact of the Authority Cause.</w:t>
      </w:r>
    </w:p>
    <w:p w14:paraId="38CC04D6" w14:textId="77777777" w:rsidR="00C13C8A" w:rsidRPr="00F00538" w:rsidRDefault="00C13C8A">
      <w:pPr>
        <w:ind w:left="1133" w:right="3" w:hanging="843"/>
        <w:rPr>
          <w:rFonts w:ascii="Arial" w:hAnsi="Arial" w:cs="Arial"/>
          <w:sz w:val="24"/>
          <w:szCs w:val="24"/>
        </w:rPr>
      </w:pPr>
    </w:p>
    <w:p w14:paraId="05E24DC1"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Record keeping and reporting </w:t>
      </w:r>
    </w:p>
    <w:p w14:paraId="55CD8794"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attend Progress Meetings with the Buyer and provide Progress Reports when specified in the Order Form.</w:t>
      </w:r>
      <w:r w:rsidRPr="00F00538">
        <w:rPr>
          <w:rFonts w:ascii="Arial" w:hAnsi="Arial" w:cs="Arial"/>
          <w:color w:val="000000"/>
          <w:sz w:val="24"/>
          <w:szCs w:val="24"/>
        </w:rPr>
        <w:br/>
      </w:r>
    </w:p>
    <w:p w14:paraId="48D727E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keep and maintain full and accurate records and accounts on everything to do with the Contract:</w:t>
      </w:r>
    </w:p>
    <w:p w14:paraId="0121F142" w14:textId="77777777" w:rsidR="00C13C8A" w:rsidRPr="00F00538" w:rsidRDefault="00C13C8A">
      <w:pPr>
        <w:pBdr>
          <w:top w:val="nil"/>
          <w:left w:val="nil"/>
          <w:bottom w:val="nil"/>
          <w:right w:val="nil"/>
          <w:between w:val="nil"/>
        </w:pBdr>
        <w:ind w:left="1133" w:right="3" w:hanging="843"/>
        <w:rPr>
          <w:rFonts w:ascii="Arial" w:hAnsi="Arial" w:cs="Arial"/>
          <w:color w:val="000000"/>
          <w:sz w:val="24"/>
          <w:szCs w:val="24"/>
        </w:rPr>
      </w:pPr>
    </w:p>
    <w:p w14:paraId="0E311086" w14:textId="77777777" w:rsidR="00C13C8A" w:rsidRPr="00F00538" w:rsidRDefault="00C13C8A" w:rsidP="00C13C8A">
      <w:pPr>
        <w:widowControl w:val="0"/>
        <w:numPr>
          <w:ilvl w:val="1"/>
          <w:numId w:val="115"/>
        </w:numPr>
        <w:spacing w:before="20" w:after="0" w:line="240" w:lineRule="auto"/>
        <w:ind w:left="1133" w:right="3" w:hanging="843"/>
        <w:rPr>
          <w:rFonts w:ascii="Arial" w:hAnsi="Arial" w:cs="Arial"/>
          <w:sz w:val="24"/>
          <w:szCs w:val="24"/>
        </w:rPr>
      </w:pPr>
      <w:r w:rsidRPr="00F00538">
        <w:rPr>
          <w:rFonts w:ascii="Arial" w:hAnsi="Arial" w:cs="Arial"/>
          <w:sz w:val="24"/>
          <w:szCs w:val="24"/>
        </w:rPr>
        <w:t>during the Contract Period;</w:t>
      </w:r>
    </w:p>
    <w:p w14:paraId="0B53AA38" w14:textId="77777777" w:rsidR="00C13C8A" w:rsidRPr="00F00538" w:rsidRDefault="00C13C8A" w:rsidP="00C13C8A">
      <w:pPr>
        <w:widowControl w:val="0"/>
        <w:numPr>
          <w:ilvl w:val="1"/>
          <w:numId w:val="115"/>
        </w:numPr>
        <w:spacing w:before="20" w:after="0" w:line="240" w:lineRule="auto"/>
        <w:ind w:left="1133" w:right="3" w:hanging="843"/>
        <w:rPr>
          <w:rFonts w:ascii="Arial" w:hAnsi="Arial" w:cs="Arial"/>
          <w:sz w:val="24"/>
          <w:szCs w:val="24"/>
        </w:rPr>
      </w:pPr>
      <w:r w:rsidRPr="00F00538">
        <w:rPr>
          <w:rFonts w:ascii="Arial" w:hAnsi="Arial" w:cs="Arial"/>
          <w:sz w:val="24"/>
          <w:szCs w:val="24"/>
        </w:rPr>
        <w:t>for 7 years after the End Date; and</w:t>
      </w:r>
    </w:p>
    <w:p w14:paraId="23B5D48A" w14:textId="77777777" w:rsidR="00C13C8A" w:rsidRPr="00F00538" w:rsidRDefault="00C13C8A" w:rsidP="00C13C8A">
      <w:pPr>
        <w:widowControl w:val="0"/>
        <w:numPr>
          <w:ilvl w:val="1"/>
          <w:numId w:val="115"/>
        </w:numPr>
        <w:spacing w:before="20" w:after="0" w:line="240" w:lineRule="auto"/>
        <w:ind w:left="1133" w:right="3" w:hanging="843"/>
        <w:rPr>
          <w:rFonts w:ascii="Arial" w:hAnsi="Arial" w:cs="Arial"/>
          <w:sz w:val="24"/>
          <w:szCs w:val="24"/>
        </w:rPr>
      </w:pPr>
      <w:r w:rsidRPr="00F00538">
        <w:rPr>
          <w:rFonts w:ascii="Arial" w:hAnsi="Arial" w:cs="Arial"/>
          <w:sz w:val="24"/>
          <w:szCs w:val="24"/>
        </w:rPr>
        <w:t>in accordance with UK GDPR,</w:t>
      </w:r>
    </w:p>
    <w:p w14:paraId="11A77815" w14:textId="77777777" w:rsidR="00C13C8A" w:rsidRPr="00F00538" w:rsidRDefault="00C13C8A">
      <w:pPr>
        <w:spacing w:after="0"/>
        <w:ind w:left="1070" w:right="3"/>
        <w:rPr>
          <w:rFonts w:ascii="Arial" w:hAnsi="Arial" w:cs="Arial"/>
          <w:sz w:val="24"/>
          <w:szCs w:val="24"/>
        </w:rPr>
      </w:pPr>
    </w:p>
    <w:p w14:paraId="60B67377" w14:textId="77777777" w:rsidR="00C13C8A" w:rsidRPr="00F00538" w:rsidRDefault="00C13C8A">
      <w:pPr>
        <w:pBdr>
          <w:top w:val="nil"/>
          <w:left w:val="nil"/>
          <w:bottom w:val="nil"/>
          <w:right w:val="nil"/>
          <w:between w:val="nil"/>
        </w:pBdr>
        <w:spacing w:after="0"/>
        <w:ind w:left="1133" w:right="3"/>
        <w:rPr>
          <w:rFonts w:ascii="Arial" w:hAnsi="Arial" w:cs="Arial"/>
          <w:color w:val="000000"/>
          <w:sz w:val="24"/>
          <w:szCs w:val="24"/>
        </w:rPr>
      </w:pPr>
      <w:r w:rsidRPr="00F00538">
        <w:rPr>
          <w:rFonts w:ascii="Arial" w:hAnsi="Arial" w:cs="Arial"/>
          <w:color w:val="000000"/>
          <w:sz w:val="24"/>
          <w:szCs w:val="24"/>
        </w:rPr>
        <w:t>including but not limited to the records and accounts stated in the definition of Audit in Joint Schedule 1.</w:t>
      </w:r>
      <w:r w:rsidRPr="00F00538">
        <w:rPr>
          <w:rFonts w:ascii="Arial" w:hAnsi="Arial" w:cs="Arial"/>
          <w:color w:val="000000"/>
          <w:sz w:val="24"/>
          <w:szCs w:val="24"/>
        </w:rPr>
        <w:br/>
      </w:r>
    </w:p>
    <w:p w14:paraId="5278766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Relevant Authority or an Auditor can Audit the Supplier.</w:t>
      </w:r>
      <w:r w:rsidRPr="00F00538">
        <w:rPr>
          <w:rFonts w:ascii="Arial" w:hAnsi="Arial" w:cs="Arial"/>
          <w:color w:val="000000"/>
          <w:sz w:val="24"/>
          <w:szCs w:val="24"/>
        </w:rPr>
        <w:br/>
      </w:r>
    </w:p>
    <w:p w14:paraId="72635197"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During an Audit, the Supplier must:</w:t>
      </w:r>
    </w:p>
    <w:p w14:paraId="673DF794" w14:textId="77777777" w:rsidR="00C13C8A" w:rsidRPr="00F00538" w:rsidRDefault="00C13C8A">
      <w:pPr>
        <w:pBdr>
          <w:top w:val="nil"/>
          <w:left w:val="nil"/>
          <w:bottom w:val="nil"/>
          <w:right w:val="nil"/>
          <w:between w:val="nil"/>
        </w:pBdr>
        <w:ind w:left="1133" w:right="3" w:hanging="843"/>
        <w:rPr>
          <w:rFonts w:ascii="Arial" w:hAnsi="Arial" w:cs="Arial"/>
          <w:color w:val="000000"/>
          <w:sz w:val="24"/>
          <w:szCs w:val="24"/>
        </w:rPr>
      </w:pPr>
    </w:p>
    <w:p w14:paraId="4F4FCDFE" w14:textId="77777777" w:rsidR="00C13C8A" w:rsidRPr="00F00538" w:rsidRDefault="00C13C8A" w:rsidP="00C13C8A">
      <w:pPr>
        <w:widowControl w:val="0"/>
        <w:numPr>
          <w:ilvl w:val="1"/>
          <w:numId w:val="97"/>
        </w:numPr>
        <w:spacing w:before="20" w:after="0" w:line="240" w:lineRule="auto"/>
        <w:ind w:left="1133" w:right="3" w:hanging="843"/>
        <w:rPr>
          <w:rFonts w:ascii="Arial" w:hAnsi="Arial" w:cs="Arial"/>
          <w:sz w:val="24"/>
          <w:szCs w:val="24"/>
        </w:rPr>
      </w:pPr>
      <w:r w:rsidRPr="00F00538">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439E7253" w14:textId="77777777" w:rsidR="00C13C8A" w:rsidRPr="00F00538" w:rsidRDefault="00C13C8A" w:rsidP="00C13C8A">
      <w:pPr>
        <w:widowControl w:val="0"/>
        <w:numPr>
          <w:ilvl w:val="1"/>
          <w:numId w:val="97"/>
        </w:numPr>
        <w:spacing w:before="20" w:after="0" w:line="240" w:lineRule="auto"/>
        <w:ind w:left="1133" w:right="3" w:hanging="843"/>
        <w:rPr>
          <w:rFonts w:ascii="Arial" w:hAnsi="Arial" w:cs="Arial"/>
          <w:sz w:val="24"/>
          <w:szCs w:val="24"/>
        </w:rPr>
      </w:pPr>
      <w:r w:rsidRPr="00F00538">
        <w:rPr>
          <w:rFonts w:ascii="Arial" w:hAnsi="Arial" w:cs="Arial"/>
          <w:sz w:val="24"/>
          <w:szCs w:val="24"/>
        </w:rPr>
        <w:t>provide information to the Relevant Authority or to the Auditor and reasonable co-operation at their request.</w:t>
      </w:r>
    </w:p>
    <w:p w14:paraId="3094A6F5" w14:textId="77777777" w:rsidR="00C13C8A" w:rsidRPr="00F00538" w:rsidRDefault="00C13C8A">
      <w:pPr>
        <w:spacing w:after="0"/>
        <w:ind w:left="1133" w:right="3" w:hanging="843"/>
        <w:rPr>
          <w:rFonts w:ascii="Arial" w:hAnsi="Arial" w:cs="Arial"/>
          <w:sz w:val="24"/>
          <w:szCs w:val="24"/>
        </w:rPr>
      </w:pPr>
    </w:p>
    <w:p w14:paraId="51D5BF7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101E6C55" w14:textId="77777777" w:rsidR="00C13C8A" w:rsidRPr="00F00538" w:rsidRDefault="00C13C8A">
      <w:pPr>
        <w:ind w:left="1133" w:right="3" w:hanging="843"/>
        <w:rPr>
          <w:rFonts w:ascii="Arial" w:hAnsi="Arial" w:cs="Arial"/>
          <w:sz w:val="24"/>
          <w:szCs w:val="24"/>
        </w:rPr>
      </w:pPr>
    </w:p>
    <w:p w14:paraId="7A2EAC47"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If the Supplier is not providing any of the Deliverables, or is unable to provide them, it must immediately: </w:t>
      </w:r>
    </w:p>
    <w:p w14:paraId="6B9410DC" w14:textId="77777777" w:rsidR="00C13C8A" w:rsidRPr="00F00538" w:rsidRDefault="00C13C8A">
      <w:pPr>
        <w:ind w:left="1133" w:right="3" w:hanging="843"/>
        <w:rPr>
          <w:rFonts w:ascii="Arial" w:hAnsi="Arial" w:cs="Arial"/>
          <w:sz w:val="24"/>
          <w:szCs w:val="24"/>
        </w:rPr>
      </w:pPr>
    </w:p>
    <w:p w14:paraId="2A57A582" w14:textId="77777777" w:rsidR="00C13C8A" w:rsidRPr="00F00538" w:rsidRDefault="00C13C8A" w:rsidP="00C13C8A">
      <w:pPr>
        <w:widowControl w:val="0"/>
        <w:numPr>
          <w:ilvl w:val="1"/>
          <w:numId w:val="114"/>
        </w:numPr>
        <w:spacing w:before="20" w:after="0" w:line="240" w:lineRule="auto"/>
        <w:ind w:left="1133" w:right="3" w:hanging="843"/>
        <w:rPr>
          <w:rFonts w:ascii="Arial" w:hAnsi="Arial" w:cs="Arial"/>
          <w:sz w:val="24"/>
          <w:szCs w:val="24"/>
        </w:rPr>
      </w:pPr>
      <w:r w:rsidRPr="00F00538">
        <w:rPr>
          <w:rFonts w:ascii="Arial" w:hAnsi="Arial" w:cs="Arial"/>
          <w:sz w:val="24"/>
          <w:szCs w:val="24"/>
        </w:rPr>
        <w:t>tell the Relevant Authority and give reasons;</w:t>
      </w:r>
    </w:p>
    <w:p w14:paraId="7F75411E" w14:textId="77777777" w:rsidR="00C13C8A" w:rsidRPr="00F00538" w:rsidRDefault="00C13C8A" w:rsidP="00C13C8A">
      <w:pPr>
        <w:widowControl w:val="0"/>
        <w:numPr>
          <w:ilvl w:val="1"/>
          <w:numId w:val="114"/>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propose corrective action; and </w:t>
      </w:r>
    </w:p>
    <w:p w14:paraId="50501462" w14:textId="77777777" w:rsidR="00C13C8A" w:rsidRPr="00F00538" w:rsidRDefault="00C13C8A" w:rsidP="00C13C8A">
      <w:pPr>
        <w:widowControl w:val="0"/>
        <w:numPr>
          <w:ilvl w:val="1"/>
          <w:numId w:val="114"/>
        </w:numPr>
        <w:spacing w:before="20" w:after="0" w:line="240" w:lineRule="auto"/>
        <w:ind w:left="1133" w:right="3" w:hanging="843"/>
        <w:rPr>
          <w:rFonts w:ascii="Arial" w:hAnsi="Arial" w:cs="Arial"/>
          <w:sz w:val="24"/>
          <w:szCs w:val="24"/>
        </w:rPr>
      </w:pPr>
      <w:r w:rsidRPr="00F00538">
        <w:rPr>
          <w:rFonts w:ascii="Arial" w:hAnsi="Arial" w:cs="Arial"/>
          <w:sz w:val="24"/>
          <w:szCs w:val="24"/>
        </w:rPr>
        <w:t>provide a  deadline for completing the corrective action.</w:t>
      </w:r>
    </w:p>
    <w:p w14:paraId="2B2AD070" w14:textId="77777777" w:rsidR="00C13C8A" w:rsidRPr="00F00538" w:rsidRDefault="00C13C8A">
      <w:pPr>
        <w:spacing w:after="0"/>
        <w:ind w:left="1133" w:right="3" w:hanging="843"/>
        <w:rPr>
          <w:rFonts w:ascii="Arial" w:hAnsi="Arial" w:cs="Arial"/>
          <w:sz w:val="24"/>
          <w:szCs w:val="24"/>
        </w:rPr>
      </w:pPr>
    </w:p>
    <w:p w14:paraId="248B348D"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CCS with a Self Audit Certificate supported by an audit report at the end of each Contract Year. The report must contain:</w:t>
      </w:r>
    </w:p>
    <w:p w14:paraId="0B6BD33A" w14:textId="77777777" w:rsidR="00C13C8A" w:rsidRPr="00F00538" w:rsidRDefault="00C13C8A">
      <w:pPr>
        <w:ind w:left="1133" w:right="3" w:hanging="843"/>
        <w:rPr>
          <w:rFonts w:ascii="Arial" w:hAnsi="Arial" w:cs="Arial"/>
          <w:sz w:val="24"/>
          <w:szCs w:val="24"/>
        </w:rPr>
      </w:pPr>
    </w:p>
    <w:p w14:paraId="42930EEB" w14:textId="77777777" w:rsidR="00C13C8A" w:rsidRPr="00F00538" w:rsidRDefault="00C13C8A" w:rsidP="00C13C8A">
      <w:pPr>
        <w:widowControl w:val="0"/>
        <w:numPr>
          <w:ilvl w:val="1"/>
          <w:numId w:val="79"/>
        </w:numPr>
        <w:spacing w:before="20" w:after="0" w:line="240" w:lineRule="auto"/>
        <w:ind w:left="1133" w:right="3" w:hanging="843"/>
        <w:rPr>
          <w:rFonts w:ascii="Arial" w:hAnsi="Arial" w:cs="Arial"/>
          <w:sz w:val="24"/>
          <w:szCs w:val="24"/>
        </w:rPr>
      </w:pPr>
      <w:r w:rsidRPr="00F00538">
        <w:rPr>
          <w:rFonts w:ascii="Arial" w:hAnsi="Arial" w:cs="Arial"/>
          <w:sz w:val="24"/>
          <w:szCs w:val="24"/>
        </w:rPr>
        <w:t>the methodology of the review;</w:t>
      </w:r>
    </w:p>
    <w:p w14:paraId="1EB025B7" w14:textId="77777777" w:rsidR="00C13C8A" w:rsidRPr="00F00538" w:rsidRDefault="00C13C8A" w:rsidP="00C13C8A">
      <w:pPr>
        <w:widowControl w:val="0"/>
        <w:numPr>
          <w:ilvl w:val="1"/>
          <w:numId w:val="79"/>
        </w:numPr>
        <w:spacing w:before="20" w:after="0" w:line="240" w:lineRule="auto"/>
        <w:ind w:left="1133" w:right="3" w:hanging="843"/>
        <w:rPr>
          <w:rFonts w:ascii="Arial" w:hAnsi="Arial" w:cs="Arial"/>
          <w:sz w:val="24"/>
          <w:szCs w:val="24"/>
        </w:rPr>
      </w:pPr>
      <w:r w:rsidRPr="00F00538">
        <w:rPr>
          <w:rFonts w:ascii="Arial" w:hAnsi="Arial" w:cs="Arial"/>
          <w:sz w:val="24"/>
          <w:szCs w:val="24"/>
        </w:rPr>
        <w:t>the sampling techniques applied;</w:t>
      </w:r>
    </w:p>
    <w:p w14:paraId="66A396E0" w14:textId="77777777" w:rsidR="00C13C8A" w:rsidRPr="00F00538" w:rsidRDefault="00C13C8A" w:rsidP="00C13C8A">
      <w:pPr>
        <w:widowControl w:val="0"/>
        <w:numPr>
          <w:ilvl w:val="1"/>
          <w:numId w:val="79"/>
        </w:numPr>
        <w:spacing w:before="20" w:after="0" w:line="240" w:lineRule="auto"/>
        <w:ind w:left="1133" w:right="3" w:hanging="843"/>
        <w:rPr>
          <w:rFonts w:ascii="Arial" w:hAnsi="Arial" w:cs="Arial"/>
          <w:sz w:val="24"/>
          <w:szCs w:val="24"/>
        </w:rPr>
      </w:pPr>
      <w:r w:rsidRPr="00F00538">
        <w:rPr>
          <w:rFonts w:ascii="Arial" w:hAnsi="Arial" w:cs="Arial"/>
          <w:sz w:val="24"/>
          <w:szCs w:val="24"/>
        </w:rPr>
        <w:t>details of any issues; and</w:t>
      </w:r>
    </w:p>
    <w:p w14:paraId="2CDFEE76" w14:textId="77777777" w:rsidR="00C13C8A" w:rsidRPr="00F00538" w:rsidRDefault="00C13C8A" w:rsidP="00C13C8A">
      <w:pPr>
        <w:widowControl w:val="0"/>
        <w:numPr>
          <w:ilvl w:val="1"/>
          <w:numId w:val="79"/>
        </w:numPr>
        <w:spacing w:before="20" w:after="0" w:line="240" w:lineRule="auto"/>
        <w:ind w:left="1133" w:right="3" w:hanging="843"/>
        <w:rPr>
          <w:rFonts w:ascii="Arial" w:hAnsi="Arial" w:cs="Arial"/>
          <w:sz w:val="24"/>
          <w:szCs w:val="24"/>
        </w:rPr>
      </w:pPr>
      <w:r w:rsidRPr="00F00538">
        <w:rPr>
          <w:rFonts w:ascii="Arial" w:hAnsi="Arial" w:cs="Arial"/>
          <w:sz w:val="24"/>
          <w:szCs w:val="24"/>
        </w:rPr>
        <w:t>any remedial action taken.</w:t>
      </w:r>
    </w:p>
    <w:p w14:paraId="25CBEB9A" w14:textId="77777777" w:rsidR="00C13C8A" w:rsidRPr="00F00538" w:rsidRDefault="00C13C8A">
      <w:pPr>
        <w:spacing w:after="0"/>
        <w:ind w:left="1133" w:right="3" w:hanging="843"/>
        <w:rPr>
          <w:rFonts w:ascii="Arial" w:hAnsi="Arial" w:cs="Arial"/>
          <w:sz w:val="24"/>
          <w:szCs w:val="24"/>
        </w:rPr>
      </w:pPr>
    </w:p>
    <w:p w14:paraId="1B1A3868"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F00538">
        <w:rPr>
          <w:rFonts w:ascii="Arial" w:hAnsi="Arial" w:cs="Arial"/>
          <w:color w:val="000000"/>
          <w:sz w:val="24"/>
          <w:szCs w:val="24"/>
        </w:rPr>
        <w:br/>
      </w:r>
    </w:p>
    <w:p w14:paraId="57F2AFDE"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Supplier staff </w:t>
      </w:r>
    </w:p>
    <w:p w14:paraId="1451B96F"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Staff involved in the performance of each Contract must:</w:t>
      </w:r>
      <w:r w:rsidRPr="00F00538">
        <w:rPr>
          <w:rFonts w:ascii="Arial" w:hAnsi="Arial" w:cs="Arial"/>
          <w:color w:val="000000"/>
          <w:sz w:val="24"/>
          <w:szCs w:val="24"/>
        </w:rPr>
        <w:br/>
      </w:r>
    </w:p>
    <w:p w14:paraId="1E438C60" w14:textId="77777777" w:rsidR="00C13C8A" w:rsidRPr="00F00538" w:rsidRDefault="00C13C8A" w:rsidP="00C13C8A">
      <w:pPr>
        <w:widowControl w:val="0"/>
        <w:numPr>
          <w:ilvl w:val="1"/>
          <w:numId w:val="81"/>
        </w:numPr>
        <w:spacing w:before="20" w:after="0" w:line="240" w:lineRule="auto"/>
        <w:ind w:left="1133" w:right="3" w:hanging="843"/>
        <w:rPr>
          <w:rFonts w:ascii="Arial" w:hAnsi="Arial" w:cs="Arial"/>
          <w:sz w:val="24"/>
          <w:szCs w:val="24"/>
        </w:rPr>
      </w:pPr>
      <w:r w:rsidRPr="00F00538">
        <w:rPr>
          <w:rFonts w:ascii="Arial" w:hAnsi="Arial" w:cs="Arial"/>
          <w:sz w:val="24"/>
          <w:szCs w:val="24"/>
        </w:rPr>
        <w:t>be appropriately trained and qualified;</w:t>
      </w:r>
    </w:p>
    <w:p w14:paraId="206D096E" w14:textId="77777777" w:rsidR="00C13C8A" w:rsidRPr="00F00538" w:rsidRDefault="00C13C8A" w:rsidP="00C13C8A">
      <w:pPr>
        <w:widowControl w:val="0"/>
        <w:numPr>
          <w:ilvl w:val="1"/>
          <w:numId w:val="81"/>
        </w:numPr>
        <w:spacing w:before="20" w:after="0" w:line="240" w:lineRule="auto"/>
        <w:ind w:left="1133" w:right="3" w:hanging="843"/>
        <w:rPr>
          <w:rFonts w:ascii="Arial" w:hAnsi="Arial" w:cs="Arial"/>
          <w:sz w:val="24"/>
          <w:szCs w:val="24"/>
        </w:rPr>
      </w:pPr>
      <w:r w:rsidRPr="00F00538">
        <w:rPr>
          <w:rFonts w:ascii="Arial" w:hAnsi="Arial" w:cs="Arial"/>
          <w:sz w:val="24"/>
          <w:szCs w:val="24"/>
        </w:rPr>
        <w:t>be vetted using Good Industry Practice and the Security Policy; and</w:t>
      </w:r>
    </w:p>
    <w:p w14:paraId="120F908A" w14:textId="77777777" w:rsidR="00C13C8A" w:rsidRPr="00F00538" w:rsidRDefault="00C13C8A" w:rsidP="00C13C8A">
      <w:pPr>
        <w:widowControl w:val="0"/>
        <w:numPr>
          <w:ilvl w:val="1"/>
          <w:numId w:val="81"/>
        </w:numPr>
        <w:spacing w:before="20" w:after="0" w:line="240" w:lineRule="auto"/>
        <w:ind w:left="1133" w:right="3" w:hanging="843"/>
        <w:rPr>
          <w:rFonts w:ascii="Arial" w:hAnsi="Arial" w:cs="Arial"/>
          <w:sz w:val="24"/>
          <w:szCs w:val="24"/>
        </w:rPr>
      </w:pPr>
      <w:r w:rsidRPr="00F00538">
        <w:rPr>
          <w:rFonts w:ascii="Arial" w:hAnsi="Arial" w:cs="Arial"/>
          <w:sz w:val="24"/>
          <w:szCs w:val="24"/>
        </w:rPr>
        <w:t>comply with all conduct requirements when on the Buyer’s Premises.</w:t>
      </w:r>
    </w:p>
    <w:p w14:paraId="7A28ADDC" w14:textId="77777777" w:rsidR="00C13C8A" w:rsidRPr="00F00538" w:rsidRDefault="00C13C8A">
      <w:pPr>
        <w:ind w:left="1133" w:right="3" w:hanging="843"/>
        <w:rPr>
          <w:rFonts w:ascii="Arial" w:hAnsi="Arial" w:cs="Arial"/>
          <w:sz w:val="24"/>
          <w:szCs w:val="24"/>
        </w:rPr>
      </w:pPr>
    </w:p>
    <w:p w14:paraId="05A2C5D0"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Where a Buyer decides one of the Supplier’s Staff is not suitable to work on a contract, the Supplier must replace them with a suitably qualified alternative.</w:t>
      </w:r>
      <w:r w:rsidRPr="00F00538">
        <w:rPr>
          <w:rFonts w:ascii="Arial" w:hAnsi="Arial" w:cs="Arial"/>
          <w:color w:val="000000"/>
          <w:sz w:val="24"/>
          <w:szCs w:val="24"/>
        </w:rPr>
        <w:br/>
      </w:r>
    </w:p>
    <w:p w14:paraId="508B7DD3"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If requested, the Supplier must replace any person whose acts or omissions have caused the Supplier to breach Clause 27. </w:t>
      </w:r>
      <w:r w:rsidRPr="00F00538">
        <w:rPr>
          <w:rFonts w:ascii="Arial" w:hAnsi="Arial" w:cs="Arial"/>
          <w:color w:val="000000"/>
          <w:sz w:val="24"/>
          <w:szCs w:val="24"/>
        </w:rPr>
        <w:br/>
      </w:r>
    </w:p>
    <w:p w14:paraId="1266E983"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provide a list of Supplier Staff needing to access the Buyer’s Premises and say why access is required. </w:t>
      </w:r>
      <w:r w:rsidRPr="00F00538">
        <w:rPr>
          <w:rFonts w:ascii="Arial" w:hAnsi="Arial" w:cs="Arial"/>
          <w:color w:val="000000"/>
          <w:sz w:val="24"/>
          <w:szCs w:val="24"/>
        </w:rPr>
        <w:br/>
      </w:r>
    </w:p>
    <w:p w14:paraId="1119029C"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F00538">
        <w:rPr>
          <w:rFonts w:ascii="Arial" w:hAnsi="Arial" w:cs="Arial"/>
          <w:color w:val="000000"/>
          <w:sz w:val="24"/>
          <w:szCs w:val="24"/>
        </w:rPr>
        <w:br/>
      </w:r>
    </w:p>
    <w:p w14:paraId="0785E11C"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Rights and protection </w:t>
      </w:r>
    </w:p>
    <w:p w14:paraId="361998C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warrants and represents that:</w:t>
      </w:r>
      <w:r w:rsidRPr="00F00538">
        <w:rPr>
          <w:rFonts w:ascii="Arial" w:hAnsi="Arial" w:cs="Arial"/>
          <w:color w:val="000000"/>
          <w:sz w:val="24"/>
          <w:szCs w:val="24"/>
        </w:rPr>
        <w:br/>
      </w:r>
    </w:p>
    <w:p w14:paraId="0F061D0D"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has full capacity and authority to enter into and to perform each Contract;</w:t>
      </w:r>
    </w:p>
    <w:p w14:paraId="789535A4"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each Contract is executed by its authorised representative;</w:t>
      </w:r>
    </w:p>
    <w:p w14:paraId="0F37BE15"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is a legally valid and existing organisation incorporated in the place it was formed;</w:t>
      </w:r>
    </w:p>
    <w:p w14:paraId="6883D583"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24A2F109"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maintains all necessary rights, authorisations, licences and consents to perform its obligations under each Contract;</w:t>
      </w:r>
    </w:p>
    <w:p w14:paraId="1A05B612"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does not have any contractual obligations which are likely to have a material adverse effect on its ability to perform each Contract;</w:t>
      </w:r>
    </w:p>
    <w:p w14:paraId="6826952C"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is not impacted by an Insolvency Event; and</w:t>
      </w:r>
    </w:p>
    <w:p w14:paraId="2B35A183" w14:textId="77777777" w:rsidR="00C13C8A" w:rsidRPr="00F00538" w:rsidRDefault="00C13C8A" w:rsidP="00C13C8A">
      <w:pPr>
        <w:widowControl w:val="0"/>
        <w:numPr>
          <w:ilvl w:val="1"/>
          <w:numId w:val="121"/>
        </w:numPr>
        <w:spacing w:before="20" w:after="0" w:line="240" w:lineRule="auto"/>
        <w:ind w:left="1133" w:right="3" w:hanging="843"/>
        <w:rPr>
          <w:rFonts w:ascii="Arial" w:hAnsi="Arial" w:cs="Arial"/>
          <w:sz w:val="24"/>
          <w:szCs w:val="24"/>
        </w:rPr>
      </w:pPr>
      <w:r w:rsidRPr="00F00538">
        <w:rPr>
          <w:rFonts w:ascii="Arial" w:hAnsi="Arial" w:cs="Arial"/>
          <w:sz w:val="24"/>
          <w:szCs w:val="24"/>
        </w:rPr>
        <w:t>it will comply with each Call-Off Contract.</w:t>
      </w:r>
    </w:p>
    <w:p w14:paraId="4381E0FA" w14:textId="77777777" w:rsidR="00C13C8A" w:rsidRPr="00F00538" w:rsidRDefault="00C13C8A">
      <w:pPr>
        <w:ind w:left="1133" w:right="3" w:hanging="843"/>
        <w:rPr>
          <w:rFonts w:ascii="Arial" w:hAnsi="Arial" w:cs="Arial"/>
          <w:sz w:val="24"/>
          <w:szCs w:val="24"/>
        </w:rPr>
      </w:pPr>
    </w:p>
    <w:p w14:paraId="68A0AE1C"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warranties and representations in Clauses 2.10 and 8.1 are repeated each time the Supplier provides Deliverables under the Contract.</w:t>
      </w:r>
      <w:r w:rsidRPr="00F00538">
        <w:rPr>
          <w:rFonts w:ascii="Arial" w:hAnsi="Arial" w:cs="Arial"/>
          <w:color w:val="000000"/>
          <w:sz w:val="24"/>
          <w:szCs w:val="24"/>
        </w:rPr>
        <w:br/>
      </w:r>
    </w:p>
    <w:p w14:paraId="7744597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indemnifies both CCS and every Buyer against each of the following:</w:t>
      </w:r>
    </w:p>
    <w:p w14:paraId="1428F649" w14:textId="77777777" w:rsidR="00C13C8A" w:rsidRPr="00F00538" w:rsidRDefault="00C13C8A">
      <w:pPr>
        <w:ind w:left="1133" w:right="3" w:hanging="843"/>
        <w:rPr>
          <w:rFonts w:ascii="Arial" w:hAnsi="Arial" w:cs="Arial"/>
          <w:sz w:val="24"/>
          <w:szCs w:val="24"/>
        </w:rPr>
      </w:pPr>
    </w:p>
    <w:p w14:paraId="027D1016" w14:textId="77777777" w:rsidR="00C13C8A" w:rsidRPr="00F00538" w:rsidRDefault="00C13C8A" w:rsidP="00C13C8A">
      <w:pPr>
        <w:widowControl w:val="0"/>
        <w:numPr>
          <w:ilvl w:val="1"/>
          <w:numId w:val="100"/>
        </w:numPr>
        <w:spacing w:before="20" w:after="0" w:line="240" w:lineRule="auto"/>
        <w:ind w:left="1133" w:right="3" w:hanging="843"/>
        <w:rPr>
          <w:rFonts w:ascii="Arial" w:hAnsi="Arial" w:cs="Arial"/>
          <w:sz w:val="24"/>
          <w:szCs w:val="24"/>
        </w:rPr>
      </w:pPr>
      <w:r w:rsidRPr="00F00538">
        <w:rPr>
          <w:rFonts w:ascii="Arial" w:hAnsi="Arial" w:cs="Arial"/>
          <w:sz w:val="24"/>
          <w:szCs w:val="24"/>
        </w:rPr>
        <w:t>wilful misconduct of the Supplier, Subcontractor and Supplier Staff that impacts the Contract; and</w:t>
      </w:r>
    </w:p>
    <w:p w14:paraId="12DECD00" w14:textId="77777777" w:rsidR="00C13C8A" w:rsidRPr="00F00538" w:rsidRDefault="00C13C8A" w:rsidP="00C13C8A">
      <w:pPr>
        <w:widowControl w:val="0"/>
        <w:numPr>
          <w:ilvl w:val="1"/>
          <w:numId w:val="100"/>
        </w:numPr>
        <w:spacing w:before="20" w:after="0" w:line="240" w:lineRule="auto"/>
        <w:ind w:left="1133" w:right="3" w:hanging="843"/>
        <w:rPr>
          <w:rFonts w:ascii="Arial" w:hAnsi="Arial" w:cs="Arial"/>
          <w:sz w:val="24"/>
          <w:szCs w:val="24"/>
        </w:rPr>
      </w:pPr>
      <w:r w:rsidRPr="00F00538">
        <w:rPr>
          <w:rFonts w:ascii="Arial" w:hAnsi="Arial" w:cs="Arial"/>
          <w:sz w:val="24"/>
          <w:szCs w:val="24"/>
        </w:rPr>
        <w:t>non-payment by the Supplier of any Tax or National Insurance.</w:t>
      </w:r>
    </w:p>
    <w:p w14:paraId="086B248A" w14:textId="77777777" w:rsidR="00C13C8A" w:rsidRPr="00F00538" w:rsidRDefault="00C13C8A">
      <w:pPr>
        <w:ind w:left="1133" w:right="3" w:hanging="843"/>
        <w:rPr>
          <w:rFonts w:ascii="Arial" w:hAnsi="Arial" w:cs="Arial"/>
          <w:sz w:val="24"/>
          <w:szCs w:val="24"/>
        </w:rPr>
      </w:pPr>
    </w:p>
    <w:p w14:paraId="11657AB5"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All claims indemnified under this Contract must use Clause 26.</w:t>
      </w:r>
      <w:r w:rsidRPr="00F00538">
        <w:rPr>
          <w:rFonts w:ascii="Arial" w:hAnsi="Arial" w:cs="Arial"/>
          <w:color w:val="000000"/>
          <w:sz w:val="24"/>
          <w:szCs w:val="24"/>
        </w:rPr>
        <w:br/>
      </w:r>
    </w:p>
    <w:p w14:paraId="7D212A8C"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F00538">
        <w:rPr>
          <w:rFonts w:ascii="Arial" w:hAnsi="Arial" w:cs="Arial"/>
          <w:color w:val="000000"/>
          <w:sz w:val="24"/>
          <w:szCs w:val="24"/>
        </w:rPr>
        <w:br/>
      </w:r>
    </w:p>
    <w:p w14:paraId="7C6A30EC"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the Supplier becomes aware of a representation or warranty that becomes untrue or misleading, it must immediately notify CCS and every Buyer.</w:t>
      </w:r>
      <w:r w:rsidRPr="00F00538">
        <w:rPr>
          <w:rFonts w:ascii="Arial" w:hAnsi="Arial" w:cs="Arial"/>
          <w:color w:val="000000"/>
          <w:sz w:val="24"/>
          <w:szCs w:val="24"/>
        </w:rPr>
        <w:br/>
      </w:r>
    </w:p>
    <w:p w14:paraId="10E3B583"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All third party warranties and indemnities covering the Deliverables must be assigned for the Buyer’s benefit by the Supplier. </w:t>
      </w:r>
      <w:r w:rsidRPr="00F00538">
        <w:rPr>
          <w:rFonts w:ascii="Arial" w:hAnsi="Arial" w:cs="Arial"/>
          <w:color w:val="000000"/>
          <w:sz w:val="24"/>
          <w:szCs w:val="24"/>
        </w:rPr>
        <w:br/>
      </w:r>
    </w:p>
    <w:p w14:paraId="0AB72C19"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Intellectual Property Rights (IPRs)</w:t>
      </w:r>
    </w:p>
    <w:p w14:paraId="302375D4"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5B6C0913" w14:textId="77777777" w:rsidR="00C13C8A" w:rsidRPr="00F00538" w:rsidRDefault="00C13C8A">
      <w:pPr>
        <w:ind w:left="1133" w:right="3" w:hanging="843"/>
        <w:rPr>
          <w:rFonts w:ascii="Arial" w:hAnsi="Arial" w:cs="Arial"/>
          <w:sz w:val="24"/>
          <w:szCs w:val="24"/>
        </w:rPr>
      </w:pPr>
    </w:p>
    <w:p w14:paraId="5AA50D8B" w14:textId="77777777" w:rsidR="00C13C8A" w:rsidRPr="00F00538" w:rsidRDefault="00C13C8A" w:rsidP="00C13C8A">
      <w:pPr>
        <w:widowControl w:val="0"/>
        <w:numPr>
          <w:ilvl w:val="1"/>
          <w:numId w:val="98"/>
        </w:numPr>
        <w:spacing w:before="20" w:after="0" w:line="240" w:lineRule="auto"/>
        <w:ind w:left="1133" w:right="3" w:hanging="843"/>
        <w:rPr>
          <w:rFonts w:ascii="Arial" w:hAnsi="Arial" w:cs="Arial"/>
          <w:sz w:val="24"/>
          <w:szCs w:val="24"/>
        </w:rPr>
      </w:pPr>
      <w:r w:rsidRPr="00F00538">
        <w:rPr>
          <w:rFonts w:ascii="Arial" w:hAnsi="Arial" w:cs="Arial"/>
          <w:sz w:val="24"/>
          <w:szCs w:val="24"/>
        </w:rPr>
        <w:t>receive and use the Deliverables; and</w:t>
      </w:r>
    </w:p>
    <w:p w14:paraId="09058011" w14:textId="77777777" w:rsidR="00C13C8A" w:rsidRPr="00F00538" w:rsidRDefault="00C13C8A" w:rsidP="00C13C8A">
      <w:pPr>
        <w:widowControl w:val="0"/>
        <w:numPr>
          <w:ilvl w:val="1"/>
          <w:numId w:val="98"/>
        </w:numPr>
        <w:spacing w:before="20" w:after="0" w:line="240" w:lineRule="auto"/>
        <w:ind w:left="1133" w:right="3" w:hanging="843"/>
        <w:rPr>
          <w:rFonts w:ascii="Arial" w:hAnsi="Arial" w:cs="Arial"/>
          <w:sz w:val="24"/>
          <w:szCs w:val="24"/>
        </w:rPr>
      </w:pPr>
      <w:r w:rsidRPr="00F00538">
        <w:rPr>
          <w:rFonts w:ascii="Arial" w:hAnsi="Arial" w:cs="Arial"/>
          <w:sz w:val="24"/>
          <w:szCs w:val="24"/>
        </w:rPr>
        <w:t>make use of the deliverables provided by a Replacement Supplier.</w:t>
      </w:r>
    </w:p>
    <w:p w14:paraId="330EB53D" w14:textId="77777777" w:rsidR="00C13C8A" w:rsidRPr="00F00538" w:rsidRDefault="00C13C8A">
      <w:pPr>
        <w:ind w:left="1133" w:right="3" w:hanging="843"/>
        <w:rPr>
          <w:rFonts w:ascii="Arial" w:hAnsi="Arial" w:cs="Arial"/>
          <w:sz w:val="24"/>
          <w:szCs w:val="24"/>
        </w:rPr>
      </w:pPr>
    </w:p>
    <w:p w14:paraId="564BAD51"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Any New IPR created under a Contract is owned by the Buyer. The Buyer gives the Supplier a licence to use any Existing IPRs and New IPRs for the purpose of fulfilling its obligations during the Contract Period.</w:t>
      </w:r>
      <w:r w:rsidRPr="00F00538">
        <w:rPr>
          <w:rFonts w:ascii="Arial" w:hAnsi="Arial" w:cs="Arial"/>
          <w:color w:val="000000"/>
          <w:sz w:val="24"/>
          <w:szCs w:val="24"/>
        </w:rPr>
        <w:br/>
      </w:r>
    </w:p>
    <w:p w14:paraId="3044D33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F00538">
        <w:rPr>
          <w:rFonts w:ascii="Arial" w:hAnsi="Arial" w:cs="Arial"/>
          <w:color w:val="000000"/>
          <w:sz w:val="24"/>
          <w:szCs w:val="24"/>
        </w:rPr>
        <w:br/>
      </w:r>
    </w:p>
    <w:p w14:paraId="5B66E5AD"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F00538">
        <w:rPr>
          <w:rFonts w:ascii="Arial" w:hAnsi="Arial" w:cs="Arial"/>
          <w:color w:val="000000"/>
          <w:sz w:val="24"/>
          <w:szCs w:val="24"/>
        </w:rPr>
        <w:br/>
      </w:r>
    </w:p>
    <w:p w14:paraId="158606C0"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F00538">
        <w:rPr>
          <w:rFonts w:ascii="Arial" w:hAnsi="Arial" w:cs="Arial"/>
          <w:color w:val="000000"/>
          <w:sz w:val="24"/>
          <w:szCs w:val="24"/>
        </w:rPr>
        <w:br/>
      </w:r>
    </w:p>
    <w:p w14:paraId="51BDB29D"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an IPR Claim is made or anticipated the Supplier must at its own expense and the Buyer’s sole option, either:</w:t>
      </w:r>
    </w:p>
    <w:p w14:paraId="757A1A15" w14:textId="77777777" w:rsidR="00C13C8A" w:rsidRPr="00F00538" w:rsidRDefault="00C13C8A">
      <w:pPr>
        <w:ind w:left="1133" w:right="3" w:hanging="843"/>
        <w:rPr>
          <w:rFonts w:ascii="Arial" w:hAnsi="Arial" w:cs="Arial"/>
          <w:sz w:val="24"/>
          <w:szCs w:val="24"/>
        </w:rPr>
      </w:pPr>
    </w:p>
    <w:p w14:paraId="68478ACB" w14:textId="77777777" w:rsidR="00C13C8A" w:rsidRPr="00F00538" w:rsidRDefault="00C13C8A" w:rsidP="00C13C8A">
      <w:pPr>
        <w:widowControl w:val="0"/>
        <w:numPr>
          <w:ilvl w:val="1"/>
          <w:numId w:val="83"/>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obtain for CCS and the Buyer the rights in Clause 9.1 and 9.2 without infringing any third party IPR; or </w:t>
      </w:r>
    </w:p>
    <w:p w14:paraId="1BA46EA2" w14:textId="77777777" w:rsidR="00C13C8A" w:rsidRPr="00F00538" w:rsidRDefault="00C13C8A" w:rsidP="00C13C8A">
      <w:pPr>
        <w:widowControl w:val="0"/>
        <w:numPr>
          <w:ilvl w:val="1"/>
          <w:numId w:val="83"/>
        </w:numPr>
        <w:spacing w:before="20" w:after="0" w:line="240" w:lineRule="auto"/>
        <w:ind w:left="1133" w:right="3" w:hanging="843"/>
        <w:rPr>
          <w:rFonts w:ascii="Arial" w:hAnsi="Arial" w:cs="Arial"/>
          <w:sz w:val="24"/>
          <w:szCs w:val="24"/>
        </w:rPr>
      </w:pPr>
      <w:r w:rsidRPr="00F00538">
        <w:rPr>
          <w:rFonts w:ascii="Arial" w:hAnsi="Arial" w:cs="Arial"/>
          <w:sz w:val="24"/>
          <w:szCs w:val="24"/>
        </w:rPr>
        <w:t>replace or modify the relevant item with substitutes that do not infringe IPR without adversely affecting the functionality or performance of the Deliverables.</w:t>
      </w:r>
    </w:p>
    <w:p w14:paraId="0E34EB03"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1F28815F"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6FF7E496" w14:textId="77777777" w:rsidR="00C13C8A" w:rsidRPr="00F00538" w:rsidRDefault="00C13C8A">
      <w:pPr>
        <w:ind w:left="1133" w:right="3" w:hanging="843"/>
        <w:rPr>
          <w:rFonts w:ascii="Arial" w:hAnsi="Arial" w:cs="Arial"/>
          <w:sz w:val="24"/>
          <w:szCs w:val="24"/>
        </w:rPr>
      </w:pPr>
      <w:r w:rsidRPr="00F00538">
        <w:rPr>
          <w:rFonts w:ascii="Arial" w:hAnsi="Arial" w:cs="Arial"/>
          <w:sz w:val="24"/>
          <w:szCs w:val="24"/>
        </w:rPr>
        <w:t xml:space="preserve"> </w:t>
      </w:r>
    </w:p>
    <w:p w14:paraId="14094ED9"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Ending the contract or any subcontract</w:t>
      </w:r>
    </w:p>
    <w:p w14:paraId="44229427"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Contract Period</w:t>
      </w:r>
    </w:p>
    <w:p w14:paraId="7D9A7448"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Contract takes effect on the Start Date and ends on the End Date or earlier if required by Law.</w:t>
      </w:r>
      <w:r w:rsidRPr="00F00538">
        <w:rPr>
          <w:rFonts w:ascii="Arial" w:hAnsi="Arial" w:cs="Arial"/>
          <w:color w:val="000000"/>
          <w:sz w:val="24"/>
          <w:szCs w:val="24"/>
        </w:rPr>
        <w:br/>
      </w:r>
    </w:p>
    <w:p w14:paraId="296BDF60"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Relevant Authority can extend the Contract for the Extension Period by giving the Supplier no less than 3 Months' written notice before the Contract expires.</w:t>
      </w:r>
      <w:r w:rsidRPr="00F00538">
        <w:rPr>
          <w:rFonts w:ascii="Arial" w:hAnsi="Arial" w:cs="Arial"/>
          <w:color w:val="000000"/>
          <w:sz w:val="24"/>
          <w:szCs w:val="24"/>
        </w:rPr>
        <w:br/>
      </w:r>
    </w:p>
    <w:p w14:paraId="2A652B09"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 xml:space="preserve">Ending the contract without a reason </w:t>
      </w:r>
    </w:p>
    <w:p w14:paraId="0630C4DA"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CCS has the right to terminate the Framework Contract at any time without reason by giving the Supplier at least 30 days' notice.</w:t>
      </w:r>
      <w:r w:rsidRPr="00F00538">
        <w:rPr>
          <w:rFonts w:ascii="Arial" w:hAnsi="Arial" w:cs="Arial"/>
          <w:color w:val="000000"/>
          <w:sz w:val="24"/>
          <w:szCs w:val="24"/>
        </w:rPr>
        <w:br/>
      </w:r>
    </w:p>
    <w:p w14:paraId="17FC84BD"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Each Buyer has the right to terminate their Call-Off Contract at any time without reason by giving the Supplier not less than 90 days' written notice.</w:t>
      </w:r>
      <w:r w:rsidRPr="00F00538">
        <w:rPr>
          <w:rFonts w:ascii="Arial" w:hAnsi="Arial" w:cs="Arial"/>
          <w:color w:val="000000"/>
          <w:sz w:val="24"/>
          <w:szCs w:val="24"/>
        </w:rPr>
        <w:br/>
      </w:r>
    </w:p>
    <w:p w14:paraId="4D7CFA36"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Rectification plan process</w:t>
      </w:r>
    </w:p>
    <w:p w14:paraId="4E97C242"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there is a Default, the Relevant Authority may, without limiting its other rights, request that the Supplier provide a Rectification Plan, within 10 working days .</w:t>
      </w:r>
    </w:p>
    <w:p w14:paraId="2F04333F"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4F2EC67C"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When the Relevant Authority receives a requested Rectification Plan it can either:</w:t>
      </w:r>
    </w:p>
    <w:p w14:paraId="508171A4" w14:textId="77777777" w:rsidR="00C13C8A" w:rsidRPr="00F00538" w:rsidRDefault="00C13C8A">
      <w:pPr>
        <w:ind w:left="1133" w:right="3" w:hanging="843"/>
        <w:rPr>
          <w:rFonts w:ascii="Arial" w:hAnsi="Arial" w:cs="Arial"/>
          <w:sz w:val="24"/>
          <w:szCs w:val="24"/>
        </w:rPr>
      </w:pPr>
    </w:p>
    <w:p w14:paraId="10F17E51" w14:textId="77777777" w:rsidR="00C13C8A" w:rsidRPr="00F00538" w:rsidRDefault="00C13C8A" w:rsidP="00C13C8A">
      <w:pPr>
        <w:widowControl w:val="0"/>
        <w:numPr>
          <w:ilvl w:val="1"/>
          <w:numId w:val="87"/>
        </w:numPr>
        <w:spacing w:before="20" w:after="0" w:line="240" w:lineRule="auto"/>
        <w:ind w:left="1133" w:right="3" w:hanging="843"/>
        <w:rPr>
          <w:rFonts w:ascii="Arial" w:hAnsi="Arial" w:cs="Arial"/>
          <w:sz w:val="24"/>
          <w:szCs w:val="24"/>
        </w:rPr>
      </w:pPr>
      <w:r w:rsidRPr="00F00538">
        <w:rPr>
          <w:rFonts w:ascii="Arial" w:hAnsi="Arial" w:cs="Arial"/>
          <w:sz w:val="24"/>
          <w:szCs w:val="24"/>
        </w:rPr>
        <w:t>reject the Rectification Plan or revised Rectification Plan, giving reasons; or</w:t>
      </w:r>
    </w:p>
    <w:p w14:paraId="1B87A5D2" w14:textId="77777777" w:rsidR="00C13C8A" w:rsidRPr="00F00538" w:rsidRDefault="00C13C8A" w:rsidP="00C13C8A">
      <w:pPr>
        <w:widowControl w:val="0"/>
        <w:numPr>
          <w:ilvl w:val="1"/>
          <w:numId w:val="87"/>
        </w:numPr>
        <w:spacing w:before="20" w:after="0" w:line="240" w:lineRule="auto"/>
        <w:ind w:left="1133" w:right="3" w:hanging="843"/>
        <w:rPr>
          <w:rFonts w:ascii="Arial" w:hAnsi="Arial" w:cs="Arial"/>
          <w:sz w:val="24"/>
          <w:szCs w:val="24"/>
        </w:rPr>
      </w:pPr>
      <w:r w:rsidRPr="00F00538">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3DF12C33" w14:textId="77777777" w:rsidR="00C13C8A" w:rsidRPr="00F00538" w:rsidRDefault="00C13C8A">
      <w:pPr>
        <w:ind w:left="1133" w:right="3" w:hanging="843"/>
        <w:rPr>
          <w:rFonts w:ascii="Arial" w:hAnsi="Arial" w:cs="Arial"/>
          <w:sz w:val="24"/>
          <w:szCs w:val="24"/>
        </w:rPr>
      </w:pPr>
    </w:p>
    <w:p w14:paraId="6839823B" w14:textId="77777777" w:rsidR="00C13C8A" w:rsidRPr="00F00538" w:rsidRDefault="00C13C8A" w:rsidP="00C13C8A">
      <w:pPr>
        <w:widowControl w:val="0"/>
        <w:numPr>
          <w:ilvl w:val="2"/>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Where the Rectification Plan or revised Rectification Plan is rejected, the Relevant Authority:</w:t>
      </w:r>
    </w:p>
    <w:p w14:paraId="01460C3F" w14:textId="77777777" w:rsidR="00C13C8A" w:rsidRPr="00F00538" w:rsidRDefault="00C13C8A">
      <w:pPr>
        <w:ind w:left="1133" w:right="3" w:hanging="843"/>
        <w:rPr>
          <w:rFonts w:ascii="Arial" w:hAnsi="Arial" w:cs="Arial"/>
          <w:sz w:val="24"/>
          <w:szCs w:val="24"/>
        </w:rPr>
      </w:pPr>
    </w:p>
    <w:p w14:paraId="77507532" w14:textId="77777777" w:rsidR="00C13C8A" w:rsidRPr="00F00538" w:rsidRDefault="00C13C8A" w:rsidP="00C13C8A">
      <w:pPr>
        <w:widowControl w:val="0"/>
        <w:numPr>
          <w:ilvl w:val="1"/>
          <w:numId w:val="125"/>
        </w:numPr>
        <w:spacing w:before="20" w:after="0" w:line="240" w:lineRule="auto"/>
        <w:ind w:left="1133" w:right="3" w:hanging="843"/>
        <w:rPr>
          <w:rFonts w:ascii="Arial" w:hAnsi="Arial" w:cs="Arial"/>
          <w:sz w:val="24"/>
          <w:szCs w:val="24"/>
        </w:rPr>
      </w:pPr>
      <w:r w:rsidRPr="00F00538">
        <w:rPr>
          <w:rFonts w:ascii="Arial" w:hAnsi="Arial" w:cs="Arial"/>
          <w:sz w:val="24"/>
          <w:szCs w:val="24"/>
        </w:rPr>
        <w:t>must give reasonable grounds for its decision; and</w:t>
      </w:r>
    </w:p>
    <w:p w14:paraId="64ACF4BA" w14:textId="77777777" w:rsidR="00C13C8A" w:rsidRPr="00F00538" w:rsidRDefault="00C13C8A" w:rsidP="00C13C8A">
      <w:pPr>
        <w:widowControl w:val="0"/>
        <w:numPr>
          <w:ilvl w:val="1"/>
          <w:numId w:val="125"/>
        </w:numPr>
        <w:spacing w:before="20" w:after="0" w:line="240" w:lineRule="auto"/>
        <w:ind w:left="1133" w:right="3" w:hanging="843"/>
        <w:rPr>
          <w:rFonts w:ascii="Arial" w:hAnsi="Arial" w:cs="Arial"/>
          <w:sz w:val="24"/>
          <w:szCs w:val="24"/>
        </w:rPr>
      </w:pPr>
      <w:r w:rsidRPr="00F00538">
        <w:rPr>
          <w:rFonts w:ascii="Arial" w:hAnsi="Arial" w:cs="Arial"/>
          <w:sz w:val="24"/>
          <w:szCs w:val="24"/>
        </w:rPr>
        <w:t>may request that the Supplier provides a revised Rectification Plan within 5 Working Days.</w:t>
      </w:r>
    </w:p>
    <w:p w14:paraId="5A3568CC" w14:textId="77777777" w:rsidR="00C13C8A" w:rsidRPr="00F00538" w:rsidRDefault="00C13C8A">
      <w:pPr>
        <w:spacing w:after="0"/>
        <w:ind w:left="1133" w:right="3" w:hanging="843"/>
        <w:rPr>
          <w:rFonts w:ascii="Arial" w:hAnsi="Arial" w:cs="Arial"/>
          <w:sz w:val="24"/>
          <w:szCs w:val="24"/>
        </w:rPr>
      </w:pPr>
    </w:p>
    <w:p w14:paraId="4E024329" w14:textId="77777777" w:rsidR="00C13C8A" w:rsidRPr="00F00538" w:rsidRDefault="00C13C8A" w:rsidP="00C13C8A">
      <w:pPr>
        <w:widowControl w:val="0"/>
        <w:numPr>
          <w:ilvl w:val="2"/>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47D748B2" w14:textId="77777777" w:rsidR="00C13C8A" w:rsidRPr="00F00538" w:rsidRDefault="00C13C8A">
      <w:pPr>
        <w:spacing w:after="0"/>
        <w:ind w:left="1133" w:right="3" w:hanging="843"/>
        <w:rPr>
          <w:rFonts w:ascii="Arial" w:hAnsi="Arial" w:cs="Arial"/>
          <w:b/>
          <w:sz w:val="24"/>
          <w:szCs w:val="24"/>
        </w:rPr>
      </w:pPr>
    </w:p>
    <w:p w14:paraId="290CB579"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 xml:space="preserve">When CCS or the buyer can end a contract </w:t>
      </w:r>
    </w:p>
    <w:p w14:paraId="679AB081"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any of the following events happen, the Relevant Authority has the right to immediately terminate its Contract by issuing a Termination Notice to the Supplier:</w:t>
      </w:r>
    </w:p>
    <w:p w14:paraId="347244FE" w14:textId="77777777" w:rsidR="00C13C8A" w:rsidRPr="00F00538" w:rsidRDefault="00C13C8A">
      <w:pPr>
        <w:ind w:left="1133" w:right="3" w:hanging="843"/>
        <w:rPr>
          <w:rFonts w:ascii="Arial" w:hAnsi="Arial" w:cs="Arial"/>
          <w:sz w:val="24"/>
          <w:szCs w:val="24"/>
        </w:rPr>
      </w:pPr>
    </w:p>
    <w:p w14:paraId="1ECD8EFB"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 Supplier Insolvency Event;</w:t>
      </w:r>
    </w:p>
    <w:p w14:paraId="4EF2EA55"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there is a Default that is not corrected in line with an accepted Rectification Plan; </w:t>
      </w:r>
    </w:p>
    <w:p w14:paraId="58148CBA"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does not provide a Rectification Plan within 10 days of the request;</w:t>
      </w:r>
    </w:p>
    <w:p w14:paraId="2767B136"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any material Default of the Contract;</w:t>
      </w:r>
    </w:p>
    <w:p w14:paraId="50061ED6"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any material Default of any Joint Controller Agreement relating to any Contract;</w:t>
      </w:r>
    </w:p>
    <w:p w14:paraId="15D9D6C1"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 Default of Clauses 2.10, 9, 14, 15, 27, 32 or Framework Schedule 9 (Cyber Essentials) (where applicable) relating to any Contract;</w:t>
      </w:r>
    </w:p>
    <w:p w14:paraId="611069E0"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 consistent repeated failure to meet the Performance Indicators in Framework Schedule 4 (Framework Management);</w:t>
      </w:r>
    </w:p>
    <w:p w14:paraId="4DBAA651"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 Change of Control of the Supplier which is not pre-approved by the Relevant Authority in writing;</w:t>
      </w:r>
    </w:p>
    <w:p w14:paraId="0C8B5981"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if the Relevant Authority discovers that the Supplier was in one of the situations in 57 (1) or 57(2) of the Regulations at the time the Contract was awarded; or</w:t>
      </w:r>
    </w:p>
    <w:p w14:paraId="58F568CD" w14:textId="77777777" w:rsidR="00C13C8A" w:rsidRPr="00F00538" w:rsidRDefault="00C13C8A" w:rsidP="00C13C8A">
      <w:pPr>
        <w:widowControl w:val="0"/>
        <w:numPr>
          <w:ilvl w:val="1"/>
          <w:numId w:val="8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or its Affiliates embarrass or bring CCS or the Buyer into disrepute or diminish the public trust in them.</w:t>
      </w:r>
    </w:p>
    <w:p w14:paraId="59C2707D" w14:textId="77777777" w:rsidR="00C13C8A" w:rsidRPr="00F00538" w:rsidRDefault="00C13C8A">
      <w:pPr>
        <w:ind w:left="1133" w:right="3" w:hanging="843"/>
        <w:rPr>
          <w:rFonts w:ascii="Arial" w:hAnsi="Arial" w:cs="Arial"/>
          <w:sz w:val="24"/>
          <w:szCs w:val="24"/>
        </w:rPr>
      </w:pPr>
    </w:p>
    <w:p w14:paraId="13625A75" w14:textId="77777777" w:rsidR="00C13C8A" w:rsidRPr="00F00538" w:rsidRDefault="00C13C8A" w:rsidP="00C13C8A">
      <w:pPr>
        <w:widowControl w:val="0"/>
        <w:numPr>
          <w:ilvl w:val="2"/>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CCS may terminate the Framework Contract if a Buyer terminates a Call-Off Contract for any of the reasons listed in Clause 10.4.1. </w:t>
      </w:r>
    </w:p>
    <w:p w14:paraId="3F34F553"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DB43B2E"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any of the following non-fault based events happen, the Relevant Authority has the right to immediately terminate its Contract by issuing a Termination Notice to the Supplier:</w:t>
      </w:r>
    </w:p>
    <w:p w14:paraId="364F3F3C" w14:textId="77777777" w:rsidR="00C13C8A" w:rsidRPr="00F00538" w:rsidRDefault="00C13C8A">
      <w:pPr>
        <w:ind w:left="1133" w:right="3" w:hanging="843"/>
        <w:rPr>
          <w:rFonts w:ascii="Arial" w:hAnsi="Arial" w:cs="Arial"/>
          <w:sz w:val="24"/>
          <w:szCs w:val="24"/>
        </w:rPr>
      </w:pPr>
    </w:p>
    <w:p w14:paraId="1939AD74" w14:textId="77777777" w:rsidR="00C13C8A" w:rsidRPr="00F00538" w:rsidRDefault="00C13C8A" w:rsidP="00C13C8A">
      <w:pPr>
        <w:widowControl w:val="0"/>
        <w:numPr>
          <w:ilvl w:val="1"/>
          <w:numId w:val="94"/>
        </w:numPr>
        <w:spacing w:before="20" w:after="0" w:line="240" w:lineRule="auto"/>
        <w:ind w:left="1133" w:right="3" w:hanging="843"/>
        <w:rPr>
          <w:rFonts w:ascii="Arial" w:hAnsi="Arial" w:cs="Arial"/>
          <w:sz w:val="24"/>
          <w:szCs w:val="24"/>
        </w:rPr>
      </w:pPr>
      <w:r w:rsidRPr="00F00538">
        <w:rPr>
          <w:rFonts w:ascii="Arial" w:hAnsi="Arial" w:cs="Arial"/>
          <w:sz w:val="24"/>
          <w:szCs w:val="24"/>
        </w:rPr>
        <w:t>the Relevant Authority rejects a Rectification Plan;</w:t>
      </w:r>
    </w:p>
    <w:p w14:paraId="54BFE7A6" w14:textId="77777777" w:rsidR="00C13C8A" w:rsidRPr="00F00538" w:rsidRDefault="00C13C8A" w:rsidP="00C13C8A">
      <w:pPr>
        <w:widowControl w:val="0"/>
        <w:numPr>
          <w:ilvl w:val="1"/>
          <w:numId w:val="94"/>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there is a Variation which cannot be agreed using Clause 24 (Changing the contract) or resolved using Clause 34 (Resolving disputes); </w:t>
      </w:r>
    </w:p>
    <w:p w14:paraId="6126A119" w14:textId="77777777" w:rsidR="00C13C8A" w:rsidRPr="00F00538" w:rsidRDefault="00C13C8A" w:rsidP="00C13C8A">
      <w:pPr>
        <w:widowControl w:val="0"/>
        <w:numPr>
          <w:ilvl w:val="1"/>
          <w:numId w:val="94"/>
        </w:numPr>
        <w:spacing w:before="20" w:after="0" w:line="240" w:lineRule="auto"/>
        <w:ind w:left="1133" w:right="3" w:hanging="843"/>
        <w:rPr>
          <w:rFonts w:ascii="Arial" w:hAnsi="Arial" w:cs="Arial"/>
          <w:sz w:val="24"/>
          <w:szCs w:val="24"/>
        </w:rPr>
      </w:pPr>
      <w:r w:rsidRPr="00F00538">
        <w:rPr>
          <w:rFonts w:ascii="Arial" w:hAnsi="Arial" w:cs="Arial"/>
          <w:sz w:val="24"/>
          <w:szCs w:val="24"/>
        </w:rPr>
        <w:t>if there is a declaration of ineffectiveness in respect of any Variation; or</w:t>
      </w:r>
    </w:p>
    <w:p w14:paraId="21FF1519" w14:textId="77777777" w:rsidR="00C13C8A" w:rsidRPr="00F00538" w:rsidRDefault="00C13C8A" w:rsidP="00C13C8A">
      <w:pPr>
        <w:widowControl w:val="0"/>
        <w:numPr>
          <w:ilvl w:val="1"/>
          <w:numId w:val="94"/>
        </w:numPr>
        <w:spacing w:before="20" w:after="0" w:line="240" w:lineRule="auto"/>
        <w:ind w:left="1133" w:right="3" w:hanging="843"/>
        <w:rPr>
          <w:rFonts w:ascii="Arial" w:hAnsi="Arial" w:cs="Arial"/>
          <w:sz w:val="24"/>
          <w:szCs w:val="24"/>
        </w:rPr>
      </w:pPr>
      <w:r w:rsidRPr="00F00538">
        <w:rPr>
          <w:rFonts w:ascii="Arial" w:hAnsi="Arial" w:cs="Arial"/>
          <w:sz w:val="24"/>
          <w:szCs w:val="24"/>
        </w:rPr>
        <w:t>the events in 73 (1) (a) of the Regulations happen.</w:t>
      </w:r>
    </w:p>
    <w:p w14:paraId="51D931D4" w14:textId="77777777" w:rsidR="00C13C8A" w:rsidRPr="00F00538" w:rsidRDefault="00C13C8A">
      <w:pPr>
        <w:ind w:left="1133" w:right="3" w:hanging="843"/>
        <w:rPr>
          <w:rFonts w:ascii="Arial" w:hAnsi="Arial" w:cs="Arial"/>
          <w:sz w:val="24"/>
          <w:szCs w:val="24"/>
        </w:rPr>
      </w:pPr>
    </w:p>
    <w:p w14:paraId="14597260"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b/>
          <w:color w:val="000000"/>
          <w:sz w:val="24"/>
          <w:szCs w:val="24"/>
        </w:rPr>
      </w:pPr>
      <w:r w:rsidRPr="00F00538">
        <w:rPr>
          <w:rFonts w:ascii="Arial" w:hAnsi="Arial" w:cs="Arial"/>
          <w:b/>
          <w:color w:val="000000"/>
          <w:sz w:val="24"/>
          <w:szCs w:val="24"/>
        </w:rPr>
        <w:t xml:space="preserve">When the supplier can end the contract </w:t>
      </w:r>
    </w:p>
    <w:p w14:paraId="468596FB"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DFDE750" w14:textId="77777777" w:rsidR="00C13C8A" w:rsidRPr="00F00538" w:rsidRDefault="00C13C8A">
      <w:pPr>
        <w:ind w:left="1133" w:right="3" w:hanging="843"/>
        <w:rPr>
          <w:rFonts w:ascii="Arial" w:hAnsi="Arial" w:cs="Arial"/>
          <w:sz w:val="24"/>
          <w:szCs w:val="24"/>
        </w:rPr>
      </w:pPr>
    </w:p>
    <w:p w14:paraId="609FB084"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What happens if the contract ends</w:t>
      </w:r>
    </w:p>
    <w:p w14:paraId="6943AA97"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color w:val="000000"/>
          <w:sz w:val="24"/>
          <w:szCs w:val="24"/>
        </w:rPr>
      </w:pPr>
      <w:r w:rsidRPr="00F00538">
        <w:rPr>
          <w:rFonts w:ascii="Arial" w:hAnsi="Arial" w:cs="Arial"/>
          <w:sz w:val="24"/>
          <w:szCs w:val="24"/>
        </w:rPr>
        <w:t>Where a Party terminates a Contract under any of Clauses 10.2.1, 10.2.2, 10.4.1, 10.4.2, 10.4.3, 10.5 or 20.2 or a Contract expires all of the following apply:</w:t>
      </w:r>
      <w:r w:rsidRPr="00F00538">
        <w:rPr>
          <w:rFonts w:ascii="Arial" w:hAnsi="Arial" w:cs="Arial"/>
          <w:sz w:val="24"/>
          <w:szCs w:val="24"/>
        </w:rPr>
        <w:br/>
      </w:r>
    </w:p>
    <w:p w14:paraId="63F45F9C"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The Buyer’s payment obligations under the terminated Contract stop immediately.</w:t>
      </w:r>
    </w:p>
    <w:p w14:paraId="3104CE12"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Accumulated rights of the Parties are not affected.</w:t>
      </w:r>
    </w:p>
    <w:p w14:paraId="20625FAF"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must promptly repay to the Buyer any and all Charges the Buyer has paid in advance in respect of Deliverables not provided by the Supplier as at the End Date.</w:t>
      </w:r>
    </w:p>
    <w:p w14:paraId="78FD7990"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must promptly delete or return the Government Data except where required to retain copies by Law.</w:t>
      </w:r>
    </w:p>
    <w:p w14:paraId="2F2D83F9"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must promptly return any of CCS or the Buyer’s property provided under the terminated Contract.</w:t>
      </w:r>
    </w:p>
    <w:p w14:paraId="002CA846" w14:textId="77777777" w:rsidR="00C13C8A" w:rsidRPr="00F00538" w:rsidRDefault="00C13C8A" w:rsidP="00C13C8A">
      <w:pPr>
        <w:widowControl w:val="0"/>
        <w:numPr>
          <w:ilvl w:val="1"/>
          <w:numId w:val="95"/>
        </w:numPr>
        <w:spacing w:before="20" w:after="0" w:line="240" w:lineRule="auto"/>
        <w:ind w:left="1133" w:right="3" w:hanging="843"/>
        <w:rPr>
          <w:rFonts w:ascii="Arial" w:hAnsi="Arial" w:cs="Arial"/>
          <w:sz w:val="24"/>
          <w:szCs w:val="24"/>
        </w:rPr>
      </w:pPr>
      <w:r w:rsidRPr="00F00538">
        <w:rPr>
          <w:rFonts w:ascii="Arial" w:hAnsi="Arial" w:cs="Arial"/>
          <w:sz w:val="24"/>
          <w:szCs w:val="24"/>
        </w:rPr>
        <w:t>The Supplier must, at no cost to CCS or the Buyer, co-operate fully in the handover and re-procurement (including to a Replacement Supplier).</w:t>
      </w:r>
    </w:p>
    <w:p w14:paraId="4C403D7A"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57834611"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223CCBF" w14:textId="77777777" w:rsidR="00C13C8A" w:rsidRPr="00F00538" w:rsidRDefault="00C13C8A">
      <w:pPr>
        <w:ind w:left="1133" w:right="3" w:hanging="843"/>
        <w:rPr>
          <w:rFonts w:ascii="Arial" w:hAnsi="Arial" w:cs="Arial"/>
          <w:sz w:val="24"/>
          <w:szCs w:val="24"/>
        </w:rPr>
      </w:pPr>
    </w:p>
    <w:p w14:paraId="12729BAC" w14:textId="77777777" w:rsidR="00C13C8A" w:rsidRPr="00F00538" w:rsidRDefault="00C13C8A" w:rsidP="00C13C8A">
      <w:pPr>
        <w:widowControl w:val="0"/>
        <w:numPr>
          <w:ilvl w:val="2"/>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51CAD89F" w14:textId="77777777" w:rsidR="00C13C8A" w:rsidRPr="00F00538" w:rsidRDefault="00C13C8A">
      <w:pPr>
        <w:ind w:left="1133" w:right="3" w:hanging="843"/>
        <w:rPr>
          <w:rFonts w:ascii="Arial" w:hAnsi="Arial" w:cs="Arial"/>
          <w:sz w:val="24"/>
          <w:szCs w:val="24"/>
        </w:rPr>
      </w:pPr>
    </w:p>
    <w:p w14:paraId="6DE51C02" w14:textId="77777777" w:rsidR="00C13C8A" w:rsidRPr="00F00538" w:rsidRDefault="00C13C8A" w:rsidP="00C13C8A">
      <w:pPr>
        <w:widowControl w:val="0"/>
        <w:numPr>
          <w:ilvl w:val="1"/>
          <w:numId w:val="96"/>
        </w:numPr>
        <w:spacing w:before="20" w:after="0" w:line="240" w:lineRule="auto"/>
        <w:ind w:left="1133" w:right="3" w:hanging="843"/>
        <w:rPr>
          <w:rFonts w:ascii="Arial" w:hAnsi="Arial" w:cs="Arial"/>
          <w:sz w:val="24"/>
          <w:szCs w:val="24"/>
        </w:rPr>
      </w:pPr>
      <w:r w:rsidRPr="00F00538">
        <w:rPr>
          <w:rFonts w:ascii="Arial" w:hAnsi="Arial" w:cs="Arial"/>
          <w:sz w:val="24"/>
          <w:szCs w:val="24"/>
        </w:rPr>
        <w:t>the Buyer must promptly pay all outstanding Charges incurred to the Supplier; and</w:t>
      </w:r>
    </w:p>
    <w:p w14:paraId="0970672D" w14:textId="77777777" w:rsidR="00C13C8A" w:rsidRPr="00F00538" w:rsidRDefault="00C13C8A" w:rsidP="00C13C8A">
      <w:pPr>
        <w:widowControl w:val="0"/>
        <w:numPr>
          <w:ilvl w:val="1"/>
          <w:numId w:val="96"/>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832D2EF" w14:textId="77777777" w:rsidR="00C13C8A" w:rsidRPr="00F00538" w:rsidRDefault="00C13C8A">
      <w:pPr>
        <w:ind w:left="1133" w:right="3" w:hanging="843"/>
        <w:rPr>
          <w:rFonts w:ascii="Arial" w:hAnsi="Arial" w:cs="Arial"/>
          <w:sz w:val="24"/>
          <w:szCs w:val="24"/>
        </w:rPr>
      </w:pPr>
    </w:p>
    <w:p w14:paraId="10D2ED66" w14:textId="77777777" w:rsidR="00C13C8A" w:rsidRPr="00F00538" w:rsidRDefault="00C13C8A" w:rsidP="00C13C8A">
      <w:pPr>
        <w:widowControl w:val="0"/>
        <w:numPr>
          <w:ilvl w:val="2"/>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In addition to the consequences of termination listed in Clause 10.6.1, where a Party terminates under Clause 20.2 each Party must cover its own Losses.</w:t>
      </w:r>
    </w:p>
    <w:p w14:paraId="06EA1BFA" w14:textId="77777777" w:rsidR="00C13C8A" w:rsidRPr="00F00538" w:rsidRDefault="00C13C8A">
      <w:pPr>
        <w:ind w:left="1133" w:right="3" w:hanging="843"/>
        <w:rPr>
          <w:rFonts w:ascii="Arial" w:hAnsi="Arial" w:cs="Arial"/>
          <w:sz w:val="24"/>
          <w:szCs w:val="24"/>
        </w:rPr>
      </w:pPr>
    </w:p>
    <w:p w14:paraId="5E4008F4" w14:textId="77777777" w:rsidR="00C13C8A" w:rsidRPr="00F00538" w:rsidRDefault="00C13C8A" w:rsidP="00C13C8A">
      <w:pPr>
        <w:widowControl w:val="0"/>
        <w:numPr>
          <w:ilvl w:val="2"/>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59A46F40" w14:textId="77777777" w:rsidR="00C13C8A" w:rsidRPr="00F00538" w:rsidRDefault="00C13C8A">
      <w:pPr>
        <w:ind w:left="1133" w:right="3" w:hanging="843"/>
        <w:rPr>
          <w:rFonts w:ascii="Arial" w:hAnsi="Arial" w:cs="Arial"/>
          <w:sz w:val="24"/>
          <w:szCs w:val="24"/>
        </w:rPr>
      </w:pPr>
    </w:p>
    <w:p w14:paraId="144CD8B3"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b/>
          <w:color w:val="000000"/>
          <w:sz w:val="24"/>
          <w:szCs w:val="24"/>
        </w:rPr>
      </w:pPr>
      <w:r w:rsidRPr="00F00538">
        <w:rPr>
          <w:rFonts w:ascii="Arial" w:hAnsi="Arial" w:cs="Arial"/>
          <w:b/>
          <w:color w:val="000000"/>
          <w:sz w:val="24"/>
          <w:szCs w:val="24"/>
        </w:rPr>
        <w:t xml:space="preserve">Partially ending and suspending the contract </w:t>
      </w:r>
    </w:p>
    <w:p w14:paraId="6321F476"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8AC3DDE"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72CE2FCF"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Where CCS has the right to terminate a Framework Contract it is entitled to terminate all or part of it.</w:t>
      </w:r>
    </w:p>
    <w:p w14:paraId="6B0D00F2"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CEA41B7"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71E808C8"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DA5D1DF"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Relevant Authority can only partially terminate or suspend a Contract if the remaining parts of that Contract can still be used to effectively deliver the intended purpose.</w:t>
      </w:r>
      <w:r w:rsidRPr="00F00538">
        <w:rPr>
          <w:rFonts w:ascii="Arial" w:hAnsi="Arial" w:cs="Arial"/>
          <w:color w:val="000000"/>
          <w:sz w:val="24"/>
          <w:szCs w:val="24"/>
        </w:rPr>
        <w:br/>
      </w:r>
    </w:p>
    <w:p w14:paraId="0D71438A" w14:textId="77777777" w:rsidR="00C13C8A" w:rsidRPr="00F00538" w:rsidRDefault="00C13C8A" w:rsidP="00C13C8A">
      <w:pPr>
        <w:widowControl w:val="0"/>
        <w:numPr>
          <w:ilvl w:val="2"/>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Parties must agree any necessary Variation required by Clause 10.7 using the Variation Procedure, but the Supplier may not either:</w:t>
      </w:r>
    </w:p>
    <w:p w14:paraId="4D38AB6C" w14:textId="77777777" w:rsidR="00C13C8A" w:rsidRPr="00F00538" w:rsidRDefault="00C13C8A">
      <w:pPr>
        <w:ind w:left="1133" w:right="3" w:hanging="843"/>
        <w:rPr>
          <w:rFonts w:ascii="Arial" w:hAnsi="Arial" w:cs="Arial"/>
          <w:sz w:val="24"/>
          <w:szCs w:val="24"/>
        </w:rPr>
      </w:pPr>
    </w:p>
    <w:p w14:paraId="1215211C" w14:textId="77777777" w:rsidR="00C13C8A" w:rsidRPr="00F00538" w:rsidRDefault="00C13C8A" w:rsidP="00C13C8A">
      <w:pPr>
        <w:widowControl w:val="0"/>
        <w:numPr>
          <w:ilvl w:val="1"/>
          <w:numId w:val="117"/>
        </w:numPr>
        <w:spacing w:before="20" w:after="0" w:line="240" w:lineRule="auto"/>
        <w:ind w:left="1133" w:right="3" w:hanging="843"/>
        <w:rPr>
          <w:rFonts w:ascii="Arial" w:hAnsi="Arial" w:cs="Arial"/>
          <w:sz w:val="24"/>
          <w:szCs w:val="24"/>
        </w:rPr>
      </w:pPr>
      <w:r w:rsidRPr="00F00538">
        <w:rPr>
          <w:rFonts w:ascii="Arial" w:hAnsi="Arial" w:cs="Arial"/>
          <w:sz w:val="24"/>
          <w:szCs w:val="24"/>
        </w:rPr>
        <w:t>reject the Variation; or</w:t>
      </w:r>
    </w:p>
    <w:p w14:paraId="4FA3DE9A" w14:textId="77777777" w:rsidR="00C13C8A" w:rsidRPr="00F00538" w:rsidRDefault="00C13C8A" w:rsidP="00C13C8A">
      <w:pPr>
        <w:widowControl w:val="0"/>
        <w:numPr>
          <w:ilvl w:val="1"/>
          <w:numId w:val="117"/>
        </w:numPr>
        <w:spacing w:before="20" w:after="0" w:line="240" w:lineRule="auto"/>
        <w:ind w:left="1133" w:right="3" w:hanging="843"/>
        <w:rPr>
          <w:rFonts w:ascii="Arial" w:hAnsi="Arial" w:cs="Arial"/>
          <w:sz w:val="24"/>
          <w:szCs w:val="24"/>
        </w:rPr>
      </w:pPr>
      <w:r w:rsidRPr="00F00538">
        <w:rPr>
          <w:rFonts w:ascii="Arial" w:hAnsi="Arial" w:cs="Arial"/>
          <w:sz w:val="24"/>
          <w:szCs w:val="24"/>
        </w:rPr>
        <w:t>increase the Charges, except where the right to partial termination is under Clause 10.2.</w:t>
      </w:r>
    </w:p>
    <w:p w14:paraId="5C9F92F5" w14:textId="77777777" w:rsidR="00C13C8A" w:rsidRPr="00F00538" w:rsidRDefault="00C13C8A">
      <w:pPr>
        <w:ind w:left="1133" w:right="3" w:hanging="843"/>
        <w:rPr>
          <w:rFonts w:ascii="Arial" w:hAnsi="Arial" w:cs="Arial"/>
          <w:sz w:val="24"/>
          <w:szCs w:val="24"/>
        </w:rPr>
      </w:pPr>
    </w:p>
    <w:p w14:paraId="70D5B91C" w14:textId="77777777" w:rsidR="00C13C8A" w:rsidRPr="00F00538" w:rsidRDefault="00C13C8A" w:rsidP="00C13C8A">
      <w:pPr>
        <w:widowControl w:val="0"/>
        <w:numPr>
          <w:ilvl w:val="2"/>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Buyer can still use other rights available, or subsequently available to it if it acts on its rights under Clause 10.7.</w:t>
      </w:r>
    </w:p>
    <w:p w14:paraId="522B6DE4"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723B471"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b/>
          <w:color w:val="000000"/>
          <w:sz w:val="24"/>
          <w:szCs w:val="24"/>
        </w:rPr>
      </w:pPr>
      <w:r w:rsidRPr="00F00538">
        <w:rPr>
          <w:rFonts w:ascii="Arial" w:hAnsi="Arial" w:cs="Arial"/>
          <w:b/>
          <w:color w:val="000000"/>
          <w:sz w:val="24"/>
          <w:szCs w:val="24"/>
        </w:rPr>
        <w:t xml:space="preserve">When subcontracts can be ended </w:t>
      </w:r>
    </w:p>
    <w:p w14:paraId="5FCE537A" w14:textId="77777777" w:rsidR="00C13C8A" w:rsidRPr="00F00538" w:rsidRDefault="00C13C8A" w:rsidP="00C13C8A">
      <w:pPr>
        <w:widowControl w:val="0"/>
        <w:numPr>
          <w:ilvl w:val="2"/>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sz w:val="24"/>
          <w:szCs w:val="24"/>
        </w:rPr>
        <w:t>At the Buyer’s request, the Supplier must terminate any Subcontracts in any of the following events:</w:t>
      </w:r>
    </w:p>
    <w:p w14:paraId="096555E7" w14:textId="77777777" w:rsidR="00C13C8A" w:rsidRPr="00F00538" w:rsidRDefault="00C13C8A">
      <w:pPr>
        <w:ind w:left="1133" w:right="3" w:hanging="843"/>
        <w:rPr>
          <w:rFonts w:ascii="Arial" w:hAnsi="Arial" w:cs="Arial"/>
          <w:sz w:val="24"/>
          <w:szCs w:val="24"/>
        </w:rPr>
      </w:pPr>
    </w:p>
    <w:p w14:paraId="0F9D2596" w14:textId="77777777" w:rsidR="00C13C8A" w:rsidRPr="00F00538" w:rsidRDefault="00C13C8A" w:rsidP="00C13C8A">
      <w:pPr>
        <w:widowControl w:val="0"/>
        <w:numPr>
          <w:ilvl w:val="1"/>
          <w:numId w:val="99"/>
        </w:numPr>
        <w:spacing w:before="20" w:after="0" w:line="240" w:lineRule="auto"/>
        <w:ind w:left="1133" w:right="3" w:hanging="843"/>
        <w:rPr>
          <w:rFonts w:ascii="Arial" w:hAnsi="Arial" w:cs="Arial"/>
          <w:sz w:val="24"/>
          <w:szCs w:val="24"/>
        </w:rPr>
      </w:pPr>
      <w:r w:rsidRPr="00F00538">
        <w:rPr>
          <w:rFonts w:ascii="Arial" w:hAnsi="Arial" w:cs="Arial"/>
          <w:sz w:val="24"/>
          <w:szCs w:val="24"/>
        </w:rPr>
        <w:t>there is a Change of Control of a Subcontractor which is not pre-approved by the Relevant Authority in writing;</w:t>
      </w:r>
    </w:p>
    <w:p w14:paraId="1AB7947B" w14:textId="77777777" w:rsidR="00C13C8A" w:rsidRPr="00F00538" w:rsidRDefault="00C13C8A" w:rsidP="00C13C8A">
      <w:pPr>
        <w:widowControl w:val="0"/>
        <w:numPr>
          <w:ilvl w:val="1"/>
          <w:numId w:val="99"/>
        </w:numPr>
        <w:spacing w:before="20" w:after="0" w:line="240" w:lineRule="auto"/>
        <w:ind w:left="1133" w:right="3" w:hanging="843"/>
        <w:rPr>
          <w:rFonts w:ascii="Arial" w:hAnsi="Arial" w:cs="Arial"/>
          <w:sz w:val="24"/>
          <w:szCs w:val="24"/>
        </w:rPr>
      </w:pPr>
      <w:r w:rsidRPr="00F00538">
        <w:rPr>
          <w:rFonts w:ascii="Arial" w:hAnsi="Arial" w:cs="Arial"/>
          <w:sz w:val="24"/>
          <w:szCs w:val="24"/>
        </w:rPr>
        <w:t>the acts or omissions of the Subcontractor have caused or materially contributed to a right of termination under Clause 10.4; or</w:t>
      </w:r>
    </w:p>
    <w:p w14:paraId="0FC7F3E0" w14:textId="77777777" w:rsidR="00C13C8A" w:rsidRPr="00F00538" w:rsidRDefault="00C13C8A" w:rsidP="00C13C8A">
      <w:pPr>
        <w:widowControl w:val="0"/>
        <w:numPr>
          <w:ilvl w:val="1"/>
          <w:numId w:val="99"/>
        </w:numPr>
        <w:spacing w:before="20" w:after="0" w:line="240" w:lineRule="auto"/>
        <w:ind w:left="1133" w:right="3" w:hanging="843"/>
        <w:rPr>
          <w:rFonts w:ascii="Arial" w:hAnsi="Arial" w:cs="Arial"/>
          <w:sz w:val="24"/>
          <w:szCs w:val="24"/>
        </w:rPr>
      </w:pPr>
      <w:r w:rsidRPr="00F00538">
        <w:rPr>
          <w:rFonts w:ascii="Arial" w:hAnsi="Arial" w:cs="Arial"/>
          <w:sz w:val="24"/>
          <w:szCs w:val="24"/>
        </w:rPr>
        <w:t>a Subcontractor or its Affiliates embarrasses or brings into disrepute or diminishes the public trust in the Relevant Authority.</w:t>
      </w:r>
    </w:p>
    <w:p w14:paraId="04E38CE7" w14:textId="77777777" w:rsidR="00C13C8A" w:rsidRPr="00F00538" w:rsidRDefault="00C13C8A">
      <w:pPr>
        <w:ind w:left="1133" w:right="3" w:hanging="843"/>
        <w:rPr>
          <w:rFonts w:ascii="Arial" w:hAnsi="Arial" w:cs="Arial"/>
          <w:sz w:val="24"/>
          <w:szCs w:val="24"/>
        </w:rPr>
      </w:pPr>
    </w:p>
    <w:p w14:paraId="28A13A0F"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How much you can be held responsible for </w:t>
      </w:r>
    </w:p>
    <w:p w14:paraId="4C3D1782"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F00538">
        <w:rPr>
          <w:rFonts w:ascii="Arial" w:hAnsi="Arial" w:cs="Arial"/>
          <w:color w:val="000000"/>
          <w:sz w:val="24"/>
          <w:szCs w:val="24"/>
        </w:rPr>
        <w:br/>
      </w:r>
    </w:p>
    <w:p w14:paraId="5EBBA9B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Each Party's total aggregate liability in each Contract Year under each Call-Off Contract (whether in tort, contract or otherwise) is no more than the greater of £</w:t>
      </w:r>
      <w:r w:rsidRPr="00F00538">
        <w:rPr>
          <w:rFonts w:ascii="Arial" w:hAnsi="Arial" w:cs="Arial"/>
          <w:sz w:val="24"/>
          <w:szCs w:val="24"/>
        </w:rPr>
        <w:t>5</w:t>
      </w:r>
      <w:r w:rsidRPr="00F00538">
        <w:rPr>
          <w:rFonts w:ascii="Arial" w:hAnsi="Arial" w:cs="Arial"/>
          <w:color w:val="000000"/>
          <w:sz w:val="24"/>
          <w:szCs w:val="24"/>
        </w:rPr>
        <w:t xml:space="preserve"> million or 150% of the Estimated Yearly Charges unless specified in the Call-Off Order Form.</w:t>
      </w:r>
      <w:r w:rsidRPr="00F00538">
        <w:rPr>
          <w:rFonts w:ascii="Arial" w:hAnsi="Arial" w:cs="Arial"/>
          <w:color w:val="000000"/>
          <w:sz w:val="24"/>
          <w:szCs w:val="24"/>
        </w:rPr>
        <w:br/>
      </w:r>
    </w:p>
    <w:p w14:paraId="6069F8D7"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No Party is liable to the other for:</w:t>
      </w:r>
    </w:p>
    <w:p w14:paraId="5C7C2E84" w14:textId="77777777" w:rsidR="00C13C8A" w:rsidRPr="00F00538" w:rsidRDefault="00C13C8A">
      <w:pPr>
        <w:ind w:left="1133" w:right="3" w:hanging="843"/>
        <w:rPr>
          <w:rFonts w:ascii="Arial" w:hAnsi="Arial" w:cs="Arial"/>
          <w:sz w:val="24"/>
          <w:szCs w:val="24"/>
        </w:rPr>
      </w:pPr>
    </w:p>
    <w:p w14:paraId="231152B3" w14:textId="77777777" w:rsidR="00C13C8A" w:rsidRPr="00F00538" w:rsidRDefault="00C13C8A" w:rsidP="00C13C8A">
      <w:pPr>
        <w:widowControl w:val="0"/>
        <w:numPr>
          <w:ilvl w:val="1"/>
          <w:numId w:val="86"/>
        </w:numPr>
        <w:spacing w:before="20" w:after="0" w:line="240" w:lineRule="auto"/>
        <w:ind w:left="1133" w:right="3" w:hanging="843"/>
        <w:rPr>
          <w:rFonts w:ascii="Arial" w:hAnsi="Arial" w:cs="Arial"/>
          <w:sz w:val="24"/>
          <w:szCs w:val="24"/>
        </w:rPr>
      </w:pPr>
      <w:r w:rsidRPr="00F00538">
        <w:rPr>
          <w:rFonts w:ascii="Arial" w:hAnsi="Arial" w:cs="Arial"/>
          <w:sz w:val="24"/>
          <w:szCs w:val="24"/>
        </w:rPr>
        <w:t>any indirect Losses; or</w:t>
      </w:r>
    </w:p>
    <w:p w14:paraId="6A9E6136" w14:textId="77777777" w:rsidR="00C13C8A" w:rsidRPr="00F00538" w:rsidRDefault="00C13C8A" w:rsidP="00C13C8A">
      <w:pPr>
        <w:widowControl w:val="0"/>
        <w:numPr>
          <w:ilvl w:val="1"/>
          <w:numId w:val="86"/>
        </w:numPr>
        <w:spacing w:before="20" w:after="0" w:line="240" w:lineRule="auto"/>
        <w:ind w:left="1133" w:right="3" w:hanging="843"/>
        <w:rPr>
          <w:rFonts w:ascii="Arial" w:hAnsi="Arial" w:cs="Arial"/>
          <w:sz w:val="24"/>
          <w:szCs w:val="24"/>
        </w:rPr>
      </w:pPr>
      <w:r w:rsidRPr="00F00538">
        <w:rPr>
          <w:rFonts w:ascii="Arial" w:hAnsi="Arial" w:cs="Arial"/>
          <w:sz w:val="24"/>
          <w:szCs w:val="24"/>
        </w:rPr>
        <w:t>Loss of profits, turnover, savings, business opportunities or damage to goodwill (in each case whether direct or indirect).</w:t>
      </w:r>
      <w:r w:rsidRPr="00F00538">
        <w:rPr>
          <w:rFonts w:ascii="Arial" w:hAnsi="Arial" w:cs="Arial"/>
          <w:sz w:val="24"/>
          <w:szCs w:val="24"/>
        </w:rPr>
        <w:br/>
      </w:r>
    </w:p>
    <w:p w14:paraId="590439B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In spite of Clause 11.1 and 11.2, neither Party limits or excludes any of the following:</w:t>
      </w:r>
    </w:p>
    <w:p w14:paraId="12263CC8" w14:textId="77777777" w:rsidR="00C13C8A" w:rsidRPr="00F00538" w:rsidRDefault="00C13C8A">
      <w:pPr>
        <w:ind w:left="1133" w:right="3" w:hanging="843"/>
        <w:rPr>
          <w:rFonts w:ascii="Arial" w:hAnsi="Arial" w:cs="Arial"/>
          <w:sz w:val="24"/>
          <w:szCs w:val="24"/>
        </w:rPr>
      </w:pPr>
    </w:p>
    <w:p w14:paraId="5FF67356" w14:textId="77777777" w:rsidR="00C13C8A" w:rsidRPr="00F00538" w:rsidRDefault="00C13C8A" w:rsidP="00C13C8A">
      <w:pPr>
        <w:widowControl w:val="0"/>
        <w:numPr>
          <w:ilvl w:val="1"/>
          <w:numId w:val="82"/>
        </w:numPr>
        <w:spacing w:before="20" w:after="0" w:line="240" w:lineRule="auto"/>
        <w:ind w:left="1133" w:right="3" w:hanging="843"/>
        <w:rPr>
          <w:rFonts w:ascii="Arial" w:hAnsi="Arial" w:cs="Arial"/>
          <w:sz w:val="24"/>
          <w:szCs w:val="24"/>
        </w:rPr>
      </w:pPr>
      <w:r w:rsidRPr="00F00538">
        <w:rPr>
          <w:rFonts w:ascii="Arial" w:hAnsi="Arial" w:cs="Arial"/>
          <w:sz w:val="24"/>
          <w:szCs w:val="24"/>
        </w:rPr>
        <w:t>its liability for death or personal injury caused by its negligence, or that of its employees, agents or Subcontractors;</w:t>
      </w:r>
    </w:p>
    <w:p w14:paraId="0CB38A4E" w14:textId="77777777" w:rsidR="00C13C8A" w:rsidRPr="00F00538" w:rsidRDefault="00C13C8A" w:rsidP="00C13C8A">
      <w:pPr>
        <w:widowControl w:val="0"/>
        <w:numPr>
          <w:ilvl w:val="1"/>
          <w:numId w:val="82"/>
        </w:numPr>
        <w:spacing w:before="20" w:after="0" w:line="240" w:lineRule="auto"/>
        <w:ind w:left="1133" w:right="3" w:hanging="843"/>
        <w:rPr>
          <w:rFonts w:ascii="Arial" w:hAnsi="Arial" w:cs="Arial"/>
          <w:sz w:val="24"/>
          <w:szCs w:val="24"/>
        </w:rPr>
      </w:pPr>
      <w:r w:rsidRPr="00F00538">
        <w:rPr>
          <w:rFonts w:ascii="Arial" w:hAnsi="Arial" w:cs="Arial"/>
          <w:sz w:val="24"/>
          <w:szCs w:val="24"/>
        </w:rPr>
        <w:t>its liability for bribery or fraud or fraudulent misrepresentation by it or its employees;</w:t>
      </w:r>
    </w:p>
    <w:p w14:paraId="5ECD8091" w14:textId="77777777" w:rsidR="00C13C8A" w:rsidRPr="00F00538" w:rsidRDefault="00C13C8A" w:rsidP="00C13C8A">
      <w:pPr>
        <w:widowControl w:val="0"/>
        <w:numPr>
          <w:ilvl w:val="1"/>
          <w:numId w:val="82"/>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any liability that cannot be excluded or limited by Law; </w:t>
      </w:r>
    </w:p>
    <w:p w14:paraId="0CCA174A" w14:textId="77777777" w:rsidR="00C13C8A" w:rsidRPr="00F00538" w:rsidRDefault="00C13C8A" w:rsidP="00C13C8A">
      <w:pPr>
        <w:widowControl w:val="0"/>
        <w:numPr>
          <w:ilvl w:val="1"/>
          <w:numId w:val="82"/>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its obligation to pay the required Management Charge or Default Management Charge. </w:t>
      </w:r>
    </w:p>
    <w:p w14:paraId="3FEC38D7" w14:textId="77777777" w:rsidR="00C13C8A" w:rsidRPr="00F00538" w:rsidRDefault="00C13C8A">
      <w:pPr>
        <w:ind w:left="1133" w:right="3" w:hanging="843"/>
        <w:rPr>
          <w:rFonts w:ascii="Arial" w:hAnsi="Arial" w:cs="Arial"/>
          <w:sz w:val="24"/>
          <w:szCs w:val="24"/>
        </w:rPr>
      </w:pPr>
    </w:p>
    <w:p w14:paraId="644D6A7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In spite of Clauses 11.1 and 11.2, the Supplier does not limit or exclude its liability for any indemnity given under Clauses 7.5, 8.3(b), 9.5, 31.3 or Call-Off Schedule 2 (Staff Transfer) of a Contract. </w:t>
      </w:r>
    </w:p>
    <w:p w14:paraId="08FA59AF"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074F4B1F"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F00538">
        <w:rPr>
          <w:rFonts w:ascii="Arial" w:hAnsi="Arial" w:cs="Arial"/>
          <w:color w:val="000000"/>
          <w:sz w:val="24"/>
          <w:szCs w:val="24"/>
        </w:rPr>
        <w:br/>
      </w:r>
    </w:p>
    <w:p w14:paraId="08018EC0"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3ECE0EDA" w14:textId="77777777" w:rsidR="00C13C8A" w:rsidRPr="00F00538" w:rsidRDefault="00C13C8A">
      <w:pPr>
        <w:ind w:left="1133" w:right="3" w:hanging="843"/>
        <w:rPr>
          <w:rFonts w:ascii="Arial" w:hAnsi="Arial" w:cs="Arial"/>
          <w:sz w:val="24"/>
          <w:szCs w:val="24"/>
        </w:rPr>
      </w:pPr>
    </w:p>
    <w:p w14:paraId="021C9665"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When calculating the Supplier’s liability under Clause 11.1 or 11.2 the following items will not be taken into consideration:</w:t>
      </w:r>
    </w:p>
    <w:p w14:paraId="1DC241F6" w14:textId="77777777" w:rsidR="00C13C8A" w:rsidRPr="00F00538" w:rsidRDefault="00C13C8A">
      <w:pPr>
        <w:ind w:left="1133" w:right="3" w:hanging="843"/>
        <w:rPr>
          <w:rFonts w:ascii="Arial" w:hAnsi="Arial" w:cs="Arial"/>
          <w:sz w:val="24"/>
          <w:szCs w:val="24"/>
        </w:rPr>
      </w:pPr>
    </w:p>
    <w:p w14:paraId="406946B9" w14:textId="77777777" w:rsidR="00C13C8A" w:rsidRPr="00F00538" w:rsidRDefault="00C13C8A" w:rsidP="00C13C8A">
      <w:pPr>
        <w:widowControl w:val="0"/>
        <w:numPr>
          <w:ilvl w:val="1"/>
          <w:numId w:val="80"/>
        </w:numPr>
        <w:spacing w:before="20" w:after="0" w:line="240" w:lineRule="auto"/>
        <w:ind w:left="1133" w:right="3" w:hanging="843"/>
        <w:rPr>
          <w:rFonts w:ascii="Arial" w:hAnsi="Arial" w:cs="Arial"/>
          <w:sz w:val="24"/>
          <w:szCs w:val="24"/>
        </w:rPr>
      </w:pPr>
      <w:r w:rsidRPr="00F00538">
        <w:rPr>
          <w:rFonts w:ascii="Arial" w:hAnsi="Arial" w:cs="Arial"/>
          <w:sz w:val="24"/>
          <w:szCs w:val="24"/>
        </w:rPr>
        <w:t>Deductions; and</w:t>
      </w:r>
    </w:p>
    <w:p w14:paraId="21CAF536" w14:textId="77777777" w:rsidR="00C13C8A" w:rsidRPr="00F00538" w:rsidRDefault="00C13C8A" w:rsidP="00C13C8A">
      <w:pPr>
        <w:widowControl w:val="0"/>
        <w:numPr>
          <w:ilvl w:val="1"/>
          <w:numId w:val="80"/>
        </w:numPr>
        <w:spacing w:before="20" w:after="0" w:line="240" w:lineRule="auto"/>
        <w:ind w:left="1133" w:right="3" w:hanging="843"/>
        <w:rPr>
          <w:rFonts w:ascii="Arial" w:hAnsi="Arial" w:cs="Arial"/>
          <w:sz w:val="24"/>
          <w:szCs w:val="24"/>
        </w:rPr>
      </w:pPr>
      <w:r w:rsidRPr="00F00538">
        <w:rPr>
          <w:rFonts w:ascii="Arial" w:hAnsi="Arial" w:cs="Arial"/>
          <w:sz w:val="24"/>
          <w:szCs w:val="24"/>
        </w:rPr>
        <w:t>any items specified in Clauses 11.5 or 11.6.</w:t>
      </w:r>
    </w:p>
    <w:p w14:paraId="022DCF78" w14:textId="77777777" w:rsidR="00C13C8A" w:rsidRPr="00F00538" w:rsidRDefault="00C13C8A">
      <w:pPr>
        <w:ind w:left="1133" w:right="3" w:hanging="843"/>
        <w:rPr>
          <w:rFonts w:ascii="Arial" w:hAnsi="Arial" w:cs="Arial"/>
          <w:sz w:val="24"/>
          <w:szCs w:val="24"/>
        </w:rPr>
      </w:pPr>
    </w:p>
    <w:p w14:paraId="327CE09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If more than one Supplier is party to a Contract, each Supplier Party is jointly and severally liable for their obligations under that Contract.</w:t>
      </w:r>
    </w:p>
    <w:p w14:paraId="7BC020CC" w14:textId="77777777" w:rsidR="00C13C8A" w:rsidRPr="00F00538" w:rsidRDefault="00C13C8A">
      <w:pPr>
        <w:ind w:left="1133" w:right="3" w:hanging="843"/>
        <w:rPr>
          <w:rFonts w:ascii="Arial" w:hAnsi="Arial" w:cs="Arial"/>
          <w:sz w:val="24"/>
          <w:szCs w:val="24"/>
        </w:rPr>
      </w:pPr>
    </w:p>
    <w:p w14:paraId="14B72833"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Obeying the law</w:t>
      </w:r>
    </w:p>
    <w:p w14:paraId="518DEA31"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use reasonable endeavours to comply with the provisions of Joint Schedule 5 (Corporate Social Responsibility).</w:t>
      </w:r>
    </w:p>
    <w:p w14:paraId="4C5E4672"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57C16BCA"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F00538">
        <w:rPr>
          <w:rFonts w:ascii="Arial" w:hAnsi="Arial" w:cs="Arial"/>
          <w:color w:val="000000"/>
          <w:sz w:val="24"/>
          <w:szCs w:val="24"/>
        </w:rPr>
        <w:br/>
      </w:r>
    </w:p>
    <w:p w14:paraId="3250FF32"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appoint a Compliance Officer who must be responsible for ensuring that the Supplier complies with Law, Clause 12.1 and Clauses 27 to 32.</w:t>
      </w:r>
      <w:r w:rsidRPr="00F00538">
        <w:rPr>
          <w:rFonts w:ascii="Arial" w:hAnsi="Arial" w:cs="Arial"/>
          <w:color w:val="000000"/>
          <w:sz w:val="24"/>
          <w:szCs w:val="24"/>
        </w:rPr>
        <w:br/>
      </w:r>
    </w:p>
    <w:p w14:paraId="685B00B2"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Insurance</w:t>
      </w:r>
    </w:p>
    <w:p w14:paraId="06369D36"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sz w:val="24"/>
          <w:szCs w:val="24"/>
        </w:rPr>
        <w:t>The Supplier must, at its own cost, obtain and maintain the Required Insurances in Joint Schedule 3 (Insurance Requirements) and any Additional Insurances in the Order Form.</w:t>
      </w:r>
      <w:r w:rsidRPr="00F00538">
        <w:rPr>
          <w:rFonts w:ascii="Arial" w:hAnsi="Arial" w:cs="Arial"/>
          <w:sz w:val="24"/>
          <w:szCs w:val="24"/>
        </w:rPr>
        <w:br/>
      </w:r>
    </w:p>
    <w:p w14:paraId="7839CD59"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Data protection</w:t>
      </w:r>
    </w:p>
    <w:p w14:paraId="5C87BA07"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process Personal Data and ensure that Supplier Staff process Personal Data only in accordance with Joint Schedule 11 (Processing Data).</w:t>
      </w:r>
    </w:p>
    <w:p w14:paraId="5DF8918E"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23F4EDD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not remove any ownership or security notices in or relating to the Government Data.</w:t>
      </w:r>
      <w:r w:rsidRPr="00F00538">
        <w:rPr>
          <w:rFonts w:ascii="Arial" w:hAnsi="Arial" w:cs="Arial"/>
          <w:color w:val="000000"/>
          <w:sz w:val="24"/>
          <w:szCs w:val="24"/>
        </w:rPr>
        <w:br/>
      </w:r>
    </w:p>
    <w:p w14:paraId="06546716"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make accessible back-ups of all Government Data, stored in an agreed off-site location and send the Buyer copies every 6 Months. </w:t>
      </w:r>
    </w:p>
    <w:p w14:paraId="6F0369A4"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70F8B0AF"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0F9F3060"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690F7DA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12548B5F"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50738038"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the Government Data is corrupted, lost or sufficiently degraded so as to be unusable the Relevant Authority may either or both:</w:t>
      </w:r>
      <w:r w:rsidRPr="00F00538">
        <w:rPr>
          <w:rFonts w:ascii="Arial" w:hAnsi="Arial" w:cs="Arial"/>
          <w:color w:val="000000"/>
          <w:sz w:val="24"/>
          <w:szCs w:val="24"/>
        </w:rPr>
        <w:br/>
      </w:r>
    </w:p>
    <w:p w14:paraId="7A0AD3D5" w14:textId="77777777" w:rsidR="00C13C8A" w:rsidRPr="00F00538" w:rsidRDefault="00C13C8A" w:rsidP="00C13C8A">
      <w:pPr>
        <w:widowControl w:val="0"/>
        <w:numPr>
          <w:ilvl w:val="1"/>
          <w:numId w:val="122"/>
        </w:numPr>
        <w:spacing w:before="20" w:after="0" w:line="240" w:lineRule="auto"/>
        <w:ind w:left="1133" w:right="3" w:hanging="843"/>
        <w:rPr>
          <w:rFonts w:ascii="Arial" w:hAnsi="Arial" w:cs="Arial"/>
          <w:sz w:val="24"/>
          <w:szCs w:val="24"/>
        </w:rPr>
      </w:pPr>
      <w:r w:rsidRPr="00F00538">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0C6D9D60" w14:textId="77777777" w:rsidR="00C13C8A" w:rsidRPr="00F00538" w:rsidRDefault="00C13C8A" w:rsidP="00C13C8A">
      <w:pPr>
        <w:widowControl w:val="0"/>
        <w:numPr>
          <w:ilvl w:val="1"/>
          <w:numId w:val="122"/>
        </w:numPr>
        <w:spacing w:before="20" w:after="0" w:line="240" w:lineRule="auto"/>
        <w:ind w:left="1133" w:right="3" w:hanging="843"/>
        <w:rPr>
          <w:rFonts w:ascii="Arial" w:hAnsi="Arial" w:cs="Arial"/>
          <w:sz w:val="24"/>
          <w:szCs w:val="24"/>
        </w:rPr>
      </w:pPr>
      <w:r w:rsidRPr="00F00538">
        <w:rPr>
          <w:rFonts w:ascii="Arial" w:hAnsi="Arial" w:cs="Arial"/>
          <w:sz w:val="24"/>
          <w:szCs w:val="24"/>
        </w:rPr>
        <w:t>restore the Government Data itself or using a third party.</w:t>
      </w:r>
      <w:r w:rsidRPr="00F00538">
        <w:rPr>
          <w:rFonts w:ascii="Arial" w:hAnsi="Arial" w:cs="Arial"/>
          <w:color w:val="000000"/>
          <w:sz w:val="24"/>
          <w:szCs w:val="24"/>
        </w:rPr>
        <w:br/>
      </w:r>
    </w:p>
    <w:p w14:paraId="643B1D40"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pay each Party’s reasonable costs of complying with Clause 14.6 unless CCS or the Buyer is at fault. </w:t>
      </w:r>
    </w:p>
    <w:p w14:paraId="4ADE14FD"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44D80799"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w:t>
      </w:r>
      <w:r w:rsidRPr="00F00538">
        <w:rPr>
          <w:rFonts w:ascii="Arial" w:hAnsi="Arial" w:cs="Arial"/>
          <w:color w:val="000000"/>
          <w:sz w:val="24"/>
          <w:szCs w:val="24"/>
        </w:rPr>
        <w:br/>
      </w:r>
    </w:p>
    <w:p w14:paraId="2EA862AF" w14:textId="77777777" w:rsidR="00C13C8A" w:rsidRPr="00F00538" w:rsidRDefault="00C13C8A" w:rsidP="00C13C8A">
      <w:pPr>
        <w:widowControl w:val="0"/>
        <w:numPr>
          <w:ilvl w:val="1"/>
          <w:numId w:val="124"/>
        </w:numPr>
        <w:spacing w:before="20" w:after="0" w:line="240" w:lineRule="auto"/>
        <w:ind w:left="1133" w:right="3" w:hanging="843"/>
        <w:rPr>
          <w:rFonts w:ascii="Arial" w:hAnsi="Arial" w:cs="Arial"/>
          <w:sz w:val="24"/>
          <w:szCs w:val="24"/>
        </w:rPr>
      </w:pPr>
      <w:r w:rsidRPr="00F00538">
        <w:rPr>
          <w:rFonts w:ascii="Arial" w:hAnsi="Arial" w:cs="Arial"/>
          <w:sz w:val="24"/>
          <w:szCs w:val="24"/>
        </w:rPr>
        <w:t>must provide the Relevant Authority with all Government Data in an agreed open format within 10 Working Days of a written request;</w:t>
      </w:r>
    </w:p>
    <w:p w14:paraId="0CDE8ED9" w14:textId="77777777" w:rsidR="00C13C8A" w:rsidRPr="00F00538" w:rsidRDefault="00C13C8A" w:rsidP="00C13C8A">
      <w:pPr>
        <w:widowControl w:val="0"/>
        <w:numPr>
          <w:ilvl w:val="1"/>
          <w:numId w:val="124"/>
        </w:numPr>
        <w:spacing w:before="20" w:after="0" w:line="240" w:lineRule="auto"/>
        <w:ind w:left="1133" w:right="3" w:hanging="843"/>
        <w:rPr>
          <w:rFonts w:ascii="Arial" w:hAnsi="Arial" w:cs="Arial"/>
          <w:sz w:val="24"/>
          <w:szCs w:val="24"/>
        </w:rPr>
      </w:pPr>
      <w:r w:rsidRPr="00F00538">
        <w:rPr>
          <w:rFonts w:ascii="Arial" w:hAnsi="Arial" w:cs="Arial"/>
          <w:sz w:val="24"/>
          <w:szCs w:val="24"/>
        </w:rPr>
        <w:t>must have documented processes to guarantee prompt availability of Government Data if the Supplier stops trading;</w:t>
      </w:r>
    </w:p>
    <w:p w14:paraId="511AC1F2" w14:textId="77777777" w:rsidR="00C13C8A" w:rsidRPr="00F00538" w:rsidRDefault="00C13C8A" w:rsidP="00C13C8A">
      <w:pPr>
        <w:widowControl w:val="0"/>
        <w:numPr>
          <w:ilvl w:val="1"/>
          <w:numId w:val="124"/>
        </w:numPr>
        <w:spacing w:before="20" w:after="0" w:line="240" w:lineRule="auto"/>
        <w:ind w:left="1133" w:right="3" w:hanging="843"/>
        <w:rPr>
          <w:rFonts w:ascii="Arial" w:hAnsi="Arial" w:cs="Arial"/>
          <w:sz w:val="24"/>
          <w:szCs w:val="24"/>
        </w:rPr>
      </w:pPr>
      <w:r w:rsidRPr="00F00538">
        <w:rPr>
          <w:rFonts w:ascii="Arial" w:hAnsi="Arial" w:cs="Arial"/>
          <w:sz w:val="24"/>
          <w:szCs w:val="24"/>
        </w:rPr>
        <w:t>must securely destroy all Storage Media that has held Government Data at the end of life of that media using Good Industry Practice;</w:t>
      </w:r>
    </w:p>
    <w:p w14:paraId="0A8F33B7" w14:textId="77777777" w:rsidR="00C13C8A" w:rsidRPr="00F00538" w:rsidRDefault="00C13C8A" w:rsidP="00C13C8A">
      <w:pPr>
        <w:widowControl w:val="0"/>
        <w:numPr>
          <w:ilvl w:val="1"/>
          <w:numId w:val="124"/>
        </w:numPr>
        <w:spacing w:before="20" w:after="0" w:line="240" w:lineRule="auto"/>
        <w:ind w:left="1133" w:right="3" w:hanging="843"/>
        <w:rPr>
          <w:rFonts w:ascii="Arial" w:hAnsi="Arial" w:cs="Arial"/>
          <w:sz w:val="24"/>
          <w:szCs w:val="24"/>
        </w:rPr>
      </w:pPr>
      <w:r w:rsidRPr="00F00538">
        <w:rPr>
          <w:rFonts w:ascii="Arial" w:hAnsi="Arial" w:cs="Arial"/>
          <w:sz w:val="24"/>
          <w:szCs w:val="24"/>
        </w:rPr>
        <w:t>securely erase all Government Data and any copies it holds when asked to do so by CCS or the Buyer unless required by Law to retain it; and</w:t>
      </w:r>
    </w:p>
    <w:p w14:paraId="32BF9BF1" w14:textId="77777777" w:rsidR="00C13C8A" w:rsidRPr="00F00538" w:rsidRDefault="00C13C8A" w:rsidP="00C13C8A">
      <w:pPr>
        <w:widowControl w:val="0"/>
        <w:numPr>
          <w:ilvl w:val="1"/>
          <w:numId w:val="124"/>
        </w:numPr>
        <w:spacing w:before="20" w:after="0" w:line="240" w:lineRule="auto"/>
        <w:ind w:left="1133" w:right="3" w:hanging="843"/>
        <w:rPr>
          <w:rFonts w:ascii="Arial" w:hAnsi="Arial" w:cs="Arial"/>
          <w:sz w:val="24"/>
          <w:szCs w:val="24"/>
        </w:rPr>
      </w:pPr>
      <w:r w:rsidRPr="00F00538">
        <w:rPr>
          <w:rFonts w:ascii="Arial" w:hAnsi="Arial" w:cs="Arial"/>
          <w:sz w:val="24"/>
          <w:szCs w:val="24"/>
        </w:rPr>
        <w:t>indemnifies CCS and each Buyer against any and all Losses incurred if the Supplier breaches Clause 14 and any Data Protection Legislation.</w:t>
      </w:r>
    </w:p>
    <w:p w14:paraId="7BCE49AF" w14:textId="77777777" w:rsidR="00C13C8A" w:rsidRPr="00F00538" w:rsidRDefault="00C13C8A">
      <w:pPr>
        <w:ind w:left="1133" w:right="3" w:hanging="843"/>
        <w:rPr>
          <w:rFonts w:ascii="Arial" w:hAnsi="Arial" w:cs="Arial"/>
          <w:sz w:val="24"/>
          <w:szCs w:val="24"/>
        </w:rPr>
      </w:pPr>
    </w:p>
    <w:p w14:paraId="33EDB650"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01" w:name="_heading=h.3tbugp1" w:colFirst="0" w:colLast="0"/>
      <w:bookmarkEnd w:id="101"/>
      <w:r w:rsidRPr="00F00538">
        <w:rPr>
          <w:rFonts w:ascii="Arial" w:hAnsi="Arial" w:cs="Arial"/>
          <w:sz w:val="24"/>
          <w:szCs w:val="24"/>
        </w:rPr>
        <w:t>What you must keep confidential</w:t>
      </w:r>
    </w:p>
    <w:p w14:paraId="4177D8BB"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Each Party must:</w:t>
      </w:r>
      <w:r w:rsidRPr="00F00538">
        <w:rPr>
          <w:rFonts w:ascii="Arial" w:hAnsi="Arial" w:cs="Arial"/>
          <w:color w:val="000000"/>
          <w:sz w:val="24"/>
          <w:szCs w:val="24"/>
        </w:rPr>
        <w:br/>
      </w:r>
    </w:p>
    <w:p w14:paraId="2DC24438" w14:textId="77777777" w:rsidR="00C13C8A" w:rsidRPr="00F00538" w:rsidRDefault="00C13C8A" w:rsidP="00C13C8A">
      <w:pPr>
        <w:widowControl w:val="0"/>
        <w:numPr>
          <w:ilvl w:val="1"/>
          <w:numId w:val="123"/>
        </w:numPr>
        <w:spacing w:before="20" w:after="0" w:line="240" w:lineRule="auto"/>
        <w:ind w:left="1133" w:right="3" w:hanging="843"/>
        <w:rPr>
          <w:rFonts w:ascii="Arial" w:hAnsi="Arial" w:cs="Arial"/>
          <w:sz w:val="24"/>
          <w:szCs w:val="24"/>
        </w:rPr>
      </w:pPr>
      <w:r w:rsidRPr="00F00538">
        <w:rPr>
          <w:rFonts w:ascii="Arial" w:hAnsi="Arial" w:cs="Arial"/>
          <w:sz w:val="24"/>
          <w:szCs w:val="24"/>
        </w:rPr>
        <w:t>keep all Confidential Information it receives confidential and secure;</w:t>
      </w:r>
    </w:p>
    <w:p w14:paraId="10BFDA5C" w14:textId="77777777" w:rsidR="00C13C8A" w:rsidRPr="00F00538" w:rsidRDefault="00C13C8A" w:rsidP="00C13C8A">
      <w:pPr>
        <w:widowControl w:val="0"/>
        <w:numPr>
          <w:ilvl w:val="1"/>
          <w:numId w:val="123"/>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2B28AFE0" w14:textId="77777777" w:rsidR="00C13C8A" w:rsidRPr="00F00538" w:rsidRDefault="00C13C8A" w:rsidP="00C13C8A">
      <w:pPr>
        <w:widowControl w:val="0"/>
        <w:numPr>
          <w:ilvl w:val="1"/>
          <w:numId w:val="123"/>
        </w:numPr>
        <w:spacing w:before="20" w:after="0" w:line="240" w:lineRule="auto"/>
        <w:ind w:left="1133" w:right="3" w:hanging="843"/>
        <w:rPr>
          <w:rFonts w:ascii="Arial" w:hAnsi="Arial" w:cs="Arial"/>
          <w:sz w:val="24"/>
          <w:szCs w:val="24"/>
        </w:rPr>
      </w:pPr>
      <w:r w:rsidRPr="00F00538">
        <w:rPr>
          <w:rFonts w:ascii="Arial" w:hAnsi="Arial" w:cs="Arial"/>
          <w:sz w:val="24"/>
          <w:szCs w:val="24"/>
        </w:rPr>
        <w:t>immediately notify the Disclosing Party if it suspects unauthorised access, copying, use or disclosure of the Confidential Information.</w:t>
      </w:r>
      <w:r w:rsidRPr="00F00538">
        <w:rPr>
          <w:rFonts w:ascii="Arial" w:hAnsi="Arial" w:cs="Arial"/>
          <w:sz w:val="24"/>
          <w:szCs w:val="24"/>
        </w:rPr>
        <w:br/>
      </w:r>
    </w:p>
    <w:p w14:paraId="52EFDD8B"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2" w:name="_heading=h.nmf14n" w:colFirst="0" w:colLast="0"/>
      <w:bookmarkEnd w:id="102"/>
      <w:r w:rsidRPr="00F00538">
        <w:rPr>
          <w:rFonts w:ascii="Arial" w:hAnsi="Arial" w:cs="Arial"/>
          <w:color w:val="000000"/>
          <w:sz w:val="24"/>
          <w:szCs w:val="24"/>
        </w:rPr>
        <w:t>In spite of Clause 15.1, a Party may disclose Confidential Information which it receives from the Disclosing Party in any of the following instances:</w:t>
      </w:r>
      <w:r w:rsidRPr="00F00538">
        <w:rPr>
          <w:rFonts w:ascii="Arial" w:hAnsi="Arial" w:cs="Arial"/>
          <w:color w:val="000000"/>
          <w:sz w:val="24"/>
          <w:szCs w:val="24"/>
        </w:rPr>
        <w:br/>
      </w:r>
    </w:p>
    <w:p w14:paraId="57130E0A"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10E68BB"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if the Recipient Party already had the information without obligation of confidentiality before it was disclosed by the Disclosing Party;</w:t>
      </w:r>
    </w:p>
    <w:p w14:paraId="70D49244"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if the information was given to it by a third party without obligation of confidentiality;</w:t>
      </w:r>
    </w:p>
    <w:p w14:paraId="25FC2DB8"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if the information was in the public domain at the time of the disclosure;</w:t>
      </w:r>
    </w:p>
    <w:p w14:paraId="5672BECA"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if the information was independently developed without access to the Disclosing Party’s Confidential Information;</w:t>
      </w:r>
    </w:p>
    <w:p w14:paraId="0B0E2826"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on a confidential basis, to its auditors;</w:t>
      </w:r>
    </w:p>
    <w:p w14:paraId="3926E856"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on a confidential basis, to its professional advisers on a need-to-know basis; or</w:t>
      </w:r>
    </w:p>
    <w:p w14:paraId="24ABFD5E" w14:textId="77777777" w:rsidR="00C13C8A" w:rsidRPr="00F00538" w:rsidRDefault="00C13C8A" w:rsidP="00C13C8A">
      <w:pPr>
        <w:widowControl w:val="0"/>
        <w:numPr>
          <w:ilvl w:val="1"/>
          <w:numId w:val="129"/>
        </w:numPr>
        <w:spacing w:before="20" w:after="0" w:line="240" w:lineRule="auto"/>
        <w:ind w:left="1133" w:right="3" w:hanging="843"/>
        <w:rPr>
          <w:rFonts w:ascii="Arial" w:hAnsi="Arial" w:cs="Arial"/>
          <w:sz w:val="24"/>
          <w:szCs w:val="24"/>
        </w:rPr>
      </w:pPr>
      <w:r w:rsidRPr="00F0053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7523B59E" w14:textId="77777777" w:rsidR="00C13C8A" w:rsidRPr="00F00538" w:rsidRDefault="00C13C8A">
      <w:pPr>
        <w:ind w:left="1133" w:right="3" w:hanging="843"/>
        <w:rPr>
          <w:rFonts w:ascii="Arial" w:hAnsi="Arial" w:cs="Arial"/>
          <w:sz w:val="24"/>
          <w:szCs w:val="24"/>
        </w:rPr>
      </w:pPr>
    </w:p>
    <w:p w14:paraId="75FB709F"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F00538">
        <w:rPr>
          <w:rFonts w:ascii="Arial" w:hAnsi="Arial" w:cs="Arial"/>
          <w:color w:val="000000"/>
          <w:sz w:val="24"/>
          <w:szCs w:val="24"/>
        </w:rPr>
        <w:br/>
      </w:r>
    </w:p>
    <w:p w14:paraId="4A1C784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bookmarkStart w:id="103" w:name="_heading=h.37m2jsg" w:colFirst="0" w:colLast="0"/>
      <w:bookmarkEnd w:id="103"/>
      <w:r w:rsidRPr="00F00538">
        <w:rPr>
          <w:rFonts w:ascii="Arial" w:hAnsi="Arial" w:cs="Arial"/>
          <w:color w:val="000000"/>
          <w:sz w:val="24"/>
          <w:szCs w:val="24"/>
        </w:rPr>
        <w:t>In spite of Clause 15.1, CCS or the Buyer may disclose Confidential Information in any of the following cases:</w:t>
      </w:r>
      <w:r w:rsidRPr="00F00538">
        <w:rPr>
          <w:rFonts w:ascii="Arial" w:hAnsi="Arial" w:cs="Arial"/>
          <w:color w:val="000000"/>
          <w:sz w:val="24"/>
          <w:szCs w:val="24"/>
        </w:rPr>
        <w:br/>
      </w:r>
    </w:p>
    <w:p w14:paraId="413F00A7" w14:textId="77777777" w:rsidR="00C13C8A" w:rsidRPr="00F00538" w:rsidRDefault="00C13C8A" w:rsidP="00C13C8A">
      <w:pPr>
        <w:widowControl w:val="0"/>
        <w:numPr>
          <w:ilvl w:val="1"/>
          <w:numId w:val="128"/>
        </w:numPr>
        <w:spacing w:before="20" w:after="0" w:line="240" w:lineRule="auto"/>
        <w:ind w:left="1133" w:right="3" w:hanging="843"/>
        <w:rPr>
          <w:rFonts w:ascii="Arial" w:hAnsi="Arial" w:cs="Arial"/>
          <w:sz w:val="24"/>
          <w:szCs w:val="24"/>
        </w:rPr>
      </w:pPr>
      <w:r w:rsidRPr="00F00538">
        <w:rPr>
          <w:rFonts w:ascii="Arial" w:hAnsi="Arial" w:cs="Arial"/>
          <w:sz w:val="24"/>
          <w:szCs w:val="24"/>
        </w:rPr>
        <w:t>on a confidential basis to the employees, agents, consultants and contractors of CCS or the Buyer;</w:t>
      </w:r>
    </w:p>
    <w:p w14:paraId="2908DDBD" w14:textId="77777777" w:rsidR="00C13C8A" w:rsidRPr="00F00538" w:rsidRDefault="00C13C8A" w:rsidP="00C13C8A">
      <w:pPr>
        <w:widowControl w:val="0"/>
        <w:numPr>
          <w:ilvl w:val="1"/>
          <w:numId w:val="128"/>
        </w:numPr>
        <w:spacing w:before="20" w:after="0" w:line="240" w:lineRule="auto"/>
        <w:ind w:left="1133" w:right="3" w:hanging="843"/>
        <w:rPr>
          <w:rFonts w:ascii="Arial" w:hAnsi="Arial" w:cs="Arial"/>
          <w:sz w:val="24"/>
          <w:szCs w:val="24"/>
        </w:rPr>
      </w:pPr>
      <w:r w:rsidRPr="00F00538">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542F51AF" w14:textId="77777777" w:rsidR="00C13C8A" w:rsidRPr="00F00538" w:rsidRDefault="00C13C8A" w:rsidP="00C13C8A">
      <w:pPr>
        <w:widowControl w:val="0"/>
        <w:numPr>
          <w:ilvl w:val="1"/>
          <w:numId w:val="128"/>
        </w:numPr>
        <w:spacing w:before="20" w:after="0" w:line="240" w:lineRule="auto"/>
        <w:ind w:left="1133" w:right="3" w:hanging="843"/>
        <w:rPr>
          <w:rFonts w:ascii="Arial" w:hAnsi="Arial" w:cs="Arial"/>
          <w:sz w:val="24"/>
          <w:szCs w:val="24"/>
        </w:rPr>
      </w:pPr>
      <w:r w:rsidRPr="00F00538">
        <w:rPr>
          <w:rFonts w:ascii="Arial" w:hAnsi="Arial" w:cs="Arial"/>
          <w:sz w:val="24"/>
          <w:szCs w:val="24"/>
        </w:rPr>
        <w:t>if CCS or the Buyer (acting reasonably) considers disclosure necessary or appropriate to carry out its public functions;</w:t>
      </w:r>
    </w:p>
    <w:p w14:paraId="365D7EFE" w14:textId="77777777" w:rsidR="00C13C8A" w:rsidRPr="00F00538" w:rsidRDefault="00C13C8A" w:rsidP="00C13C8A">
      <w:pPr>
        <w:widowControl w:val="0"/>
        <w:numPr>
          <w:ilvl w:val="1"/>
          <w:numId w:val="128"/>
        </w:numPr>
        <w:spacing w:before="20" w:after="0" w:line="240" w:lineRule="auto"/>
        <w:ind w:left="1133" w:right="3" w:hanging="843"/>
        <w:rPr>
          <w:rFonts w:ascii="Arial" w:hAnsi="Arial" w:cs="Arial"/>
          <w:sz w:val="24"/>
          <w:szCs w:val="24"/>
        </w:rPr>
      </w:pPr>
      <w:r w:rsidRPr="00F00538">
        <w:rPr>
          <w:rFonts w:ascii="Arial" w:hAnsi="Arial" w:cs="Arial"/>
          <w:sz w:val="24"/>
          <w:szCs w:val="24"/>
        </w:rPr>
        <w:t>where requested by Parliament; or</w:t>
      </w:r>
    </w:p>
    <w:p w14:paraId="3BDD96A3" w14:textId="77777777" w:rsidR="00C13C8A" w:rsidRPr="00F00538" w:rsidRDefault="00C13C8A" w:rsidP="00C13C8A">
      <w:pPr>
        <w:widowControl w:val="0"/>
        <w:numPr>
          <w:ilvl w:val="1"/>
          <w:numId w:val="128"/>
        </w:numPr>
        <w:spacing w:before="20" w:after="0" w:line="240" w:lineRule="auto"/>
        <w:ind w:left="1133" w:right="3" w:hanging="843"/>
        <w:rPr>
          <w:rFonts w:ascii="Arial" w:hAnsi="Arial" w:cs="Arial"/>
          <w:sz w:val="24"/>
          <w:szCs w:val="24"/>
        </w:rPr>
      </w:pPr>
      <w:r w:rsidRPr="00F00538">
        <w:rPr>
          <w:rFonts w:ascii="Arial" w:hAnsi="Arial" w:cs="Arial"/>
          <w:sz w:val="24"/>
          <w:szCs w:val="24"/>
        </w:rPr>
        <w:t>under Clauses 4.7 and 16.</w:t>
      </w:r>
    </w:p>
    <w:p w14:paraId="3EE8C62E" w14:textId="77777777" w:rsidR="00C13C8A" w:rsidRPr="00F00538" w:rsidRDefault="00C13C8A">
      <w:pPr>
        <w:ind w:left="1133" w:right="3" w:hanging="843"/>
        <w:rPr>
          <w:rFonts w:ascii="Arial" w:hAnsi="Arial" w:cs="Arial"/>
          <w:sz w:val="24"/>
          <w:szCs w:val="24"/>
        </w:rPr>
      </w:pPr>
    </w:p>
    <w:p w14:paraId="030799D2"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F00538">
        <w:rPr>
          <w:rFonts w:ascii="Arial" w:hAnsi="Arial" w:cs="Arial"/>
          <w:color w:val="000000"/>
          <w:sz w:val="24"/>
          <w:szCs w:val="24"/>
        </w:rPr>
        <w:br/>
      </w:r>
    </w:p>
    <w:p w14:paraId="55A4CF3A"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bookmarkStart w:id="104" w:name="_heading=h.1mrcu09" w:colFirst="0" w:colLast="0"/>
      <w:bookmarkEnd w:id="104"/>
      <w:r w:rsidRPr="00F00538">
        <w:rPr>
          <w:rFonts w:ascii="Arial" w:hAnsi="Arial" w:cs="Arial"/>
          <w:color w:val="000000"/>
          <w:sz w:val="24"/>
          <w:szCs w:val="24"/>
        </w:rPr>
        <w:t>Transparency Information is not Confidential Information.</w:t>
      </w:r>
      <w:r w:rsidRPr="00F00538">
        <w:rPr>
          <w:rFonts w:ascii="Arial" w:hAnsi="Arial" w:cs="Arial"/>
          <w:color w:val="000000"/>
          <w:sz w:val="24"/>
          <w:szCs w:val="24"/>
        </w:rPr>
        <w:br/>
      </w:r>
    </w:p>
    <w:p w14:paraId="2EAEB7EB"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7FD286A9" w14:textId="77777777" w:rsidR="00C13C8A" w:rsidRPr="00F00538" w:rsidRDefault="00C13C8A">
      <w:pPr>
        <w:ind w:left="1133" w:right="3" w:hanging="843"/>
        <w:rPr>
          <w:rFonts w:ascii="Arial" w:hAnsi="Arial" w:cs="Arial"/>
          <w:b/>
          <w:sz w:val="24"/>
          <w:szCs w:val="24"/>
        </w:rPr>
      </w:pPr>
    </w:p>
    <w:p w14:paraId="4A850EDC"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05" w:name="_heading=h.46r0co2" w:colFirst="0" w:colLast="0"/>
      <w:bookmarkEnd w:id="105"/>
      <w:r w:rsidRPr="00F00538">
        <w:rPr>
          <w:rFonts w:ascii="Arial" w:hAnsi="Arial" w:cs="Arial"/>
          <w:sz w:val="24"/>
          <w:szCs w:val="24"/>
        </w:rPr>
        <w:t xml:space="preserve">When you can share information </w:t>
      </w:r>
    </w:p>
    <w:p w14:paraId="6D97E55C"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tell the Relevant Authority within 48 hours if it receives a Request For Information.</w:t>
      </w:r>
      <w:r w:rsidRPr="00F00538">
        <w:rPr>
          <w:rFonts w:ascii="Arial" w:hAnsi="Arial" w:cs="Arial"/>
          <w:color w:val="000000"/>
          <w:sz w:val="24"/>
          <w:szCs w:val="24"/>
        </w:rPr>
        <w:br/>
      </w:r>
    </w:p>
    <w:p w14:paraId="7746F9A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Within five (5) Working Days of the Buyer’s request the Supplier must give CCS and each Buyer full co-operation and information needed so the Buyer can:</w:t>
      </w:r>
      <w:r w:rsidRPr="00F00538">
        <w:rPr>
          <w:rFonts w:ascii="Arial" w:hAnsi="Arial" w:cs="Arial"/>
          <w:color w:val="000000"/>
          <w:sz w:val="24"/>
          <w:szCs w:val="24"/>
        </w:rPr>
        <w:br/>
      </w:r>
    </w:p>
    <w:p w14:paraId="78E43FA0" w14:textId="77777777" w:rsidR="00C13C8A" w:rsidRPr="00F00538" w:rsidRDefault="00C13C8A" w:rsidP="00C13C8A">
      <w:pPr>
        <w:widowControl w:val="0"/>
        <w:numPr>
          <w:ilvl w:val="1"/>
          <w:numId w:val="118"/>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publish the Transparency Information; </w:t>
      </w:r>
    </w:p>
    <w:p w14:paraId="6769D3BC" w14:textId="77777777" w:rsidR="00C13C8A" w:rsidRPr="00F00538" w:rsidRDefault="00C13C8A" w:rsidP="00C13C8A">
      <w:pPr>
        <w:widowControl w:val="0"/>
        <w:numPr>
          <w:ilvl w:val="1"/>
          <w:numId w:val="118"/>
        </w:numPr>
        <w:spacing w:before="20" w:after="0" w:line="240" w:lineRule="auto"/>
        <w:ind w:left="1133" w:right="3" w:hanging="843"/>
        <w:rPr>
          <w:rFonts w:ascii="Arial" w:hAnsi="Arial" w:cs="Arial"/>
          <w:sz w:val="24"/>
          <w:szCs w:val="24"/>
        </w:rPr>
      </w:pPr>
      <w:r w:rsidRPr="00F00538">
        <w:rPr>
          <w:rFonts w:ascii="Arial" w:hAnsi="Arial" w:cs="Arial"/>
          <w:sz w:val="24"/>
          <w:szCs w:val="24"/>
        </w:rPr>
        <w:t>comply with any Freedom of Information Act (FOIA) request; and/or</w:t>
      </w:r>
    </w:p>
    <w:p w14:paraId="61ECC1D0" w14:textId="77777777" w:rsidR="00C13C8A" w:rsidRPr="00F00538" w:rsidRDefault="00C13C8A" w:rsidP="00C13C8A">
      <w:pPr>
        <w:widowControl w:val="0"/>
        <w:numPr>
          <w:ilvl w:val="1"/>
          <w:numId w:val="118"/>
        </w:numPr>
        <w:spacing w:before="20" w:after="0" w:line="240" w:lineRule="auto"/>
        <w:ind w:left="1133" w:right="3" w:hanging="843"/>
        <w:rPr>
          <w:rFonts w:ascii="Arial" w:hAnsi="Arial" w:cs="Arial"/>
          <w:sz w:val="24"/>
          <w:szCs w:val="24"/>
        </w:rPr>
      </w:pPr>
      <w:r w:rsidRPr="00F00538">
        <w:rPr>
          <w:rFonts w:ascii="Arial" w:hAnsi="Arial" w:cs="Arial"/>
          <w:sz w:val="24"/>
          <w:szCs w:val="24"/>
        </w:rPr>
        <w:t>comply with any Environmental Information Regulations (EIR) request.</w:t>
      </w:r>
      <w:r w:rsidRPr="00F00538">
        <w:rPr>
          <w:rFonts w:ascii="Arial" w:hAnsi="Arial" w:cs="Arial"/>
          <w:sz w:val="24"/>
          <w:szCs w:val="24"/>
        </w:rPr>
        <w:br/>
      </w:r>
    </w:p>
    <w:p w14:paraId="52D445B1"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34827E2E" w14:textId="77777777" w:rsidR="00C13C8A" w:rsidRPr="00F00538" w:rsidRDefault="00C13C8A">
      <w:pPr>
        <w:ind w:left="1133" w:right="3" w:hanging="843"/>
        <w:rPr>
          <w:rFonts w:ascii="Arial" w:hAnsi="Arial" w:cs="Arial"/>
          <w:sz w:val="24"/>
          <w:szCs w:val="24"/>
        </w:rPr>
      </w:pPr>
    </w:p>
    <w:p w14:paraId="0D2F6D40" w14:textId="77777777" w:rsidR="00C13C8A" w:rsidRPr="00F00538" w:rsidRDefault="00C13C8A" w:rsidP="00C13C8A">
      <w:pPr>
        <w:pStyle w:val="Heading1"/>
        <w:widowControl w:val="0"/>
        <w:numPr>
          <w:ilvl w:val="0"/>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6" w:name="_heading=h.k1ogvfd953pp" w:colFirst="0" w:colLast="0"/>
      <w:bookmarkEnd w:id="106"/>
      <w:r w:rsidRPr="00F00538">
        <w:rPr>
          <w:rFonts w:ascii="Arial" w:hAnsi="Arial" w:cs="Arial"/>
          <w:sz w:val="24"/>
          <w:szCs w:val="24"/>
        </w:rPr>
        <w:t xml:space="preserve">Invalid parts of the contract </w:t>
      </w:r>
    </w:p>
    <w:p w14:paraId="6F7EEF1D" w14:textId="77777777" w:rsidR="00C13C8A" w:rsidRPr="00F00538" w:rsidRDefault="00C13C8A" w:rsidP="00C13C8A">
      <w:pPr>
        <w:widowControl w:val="0"/>
        <w:numPr>
          <w:ilvl w:val="1"/>
          <w:numId w:val="108"/>
        </w:numPr>
        <w:spacing w:before="20" w:after="20" w:line="240" w:lineRule="auto"/>
        <w:ind w:left="1133" w:right="3" w:hanging="850"/>
        <w:rPr>
          <w:rFonts w:ascii="Arial" w:hAnsi="Arial" w:cs="Arial"/>
          <w:sz w:val="24"/>
          <w:szCs w:val="24"/>
        </w:rPr>
      </w:pPr>
      <w:r w:rsidRPr="00F00538">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F00538">
        <w:rPr>
          <w:rFonts w:ascii="Arial" w:hAnsi="Arial" w:cs="Arial"/>
          <w:sz w:val="24"/>
          <w:szCs w:val="24"/>
        </w:rPr>
        <w:br/>
      </w:r>
    </w:p>
    <w:p w14:paraId="73A81495"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07" w:name="_heading=h.3l18frh" w:colFirst="0" w:colLast="0"/>
      <w:bookmarkEnd w:id="107"/>
      <w:r w:rsidRPr="00F00538">
        <w:rPr>
          <w:rFonts w:ascii="Arial" w:hAnsi="Arial" w:cs="Arial"/>
          <w:sz w:val="24"/>
          <w:szCs w:val="24"/>
        </w:rPr>
        <w:t xml:space="preserve">No other terms apply </w:t>
      </w:r>
    </w:p>
    <w:p w14:paraId="122A8B7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F00538">
        <w:rPr>
          <w:rFonts w:ascii="Arial" w:hAnsi="Arial" w:cs="Arial"/>
          <w:sz w:val="24"/>
          <w:szCs w:val="24"/>
        </w:rPr>
        <w:br/>
      </w:r>
    </w:p>
    <w:p w14:paraId="05345CE0"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Other people’s rights in a contract </w:t>
      </w:r>
    </w:p>
    <w:p w14:paraId="44DBA34A"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F00538">
        <w:rPr>
          <w:rFonts w:ascii="Arial" w:hAnsi="Arial" w:cs="Arial"/>
          <w:sz w:val="24"/>
          <w:szCs w:val="24"/>
        </w:rPr>
        <w:br/>
      </w:r>
    </w:p>
    <w:p w14:paraId="39142447"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08" w:name="_heading=h.206ipza" w:colFirst="0" w:colLast="0"/>
      <w:bookmarkEnd w:id="108"/>
      <w:r w:rsidRPr="00F00538">
        <w:rPr>
          <w:rFonts w:ascii="Arial" w:hAnsi="Arial" w:cs="Arial"/>
          <w:sz w:val="24"/>
          <w:szCs w:val="24"/>
        </w:rPr>
        <w:t xml:space="preserve">Circumstances beyond your control </w:t>
      </w:r>
    </w:p>
    <w:p w14:paraId="54C07BD4"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Any Party affected by a Force Majeure Event is excused from performing its obligations under a Contract while the inability to perform continues, if it both:</w:t>
      </w:r>
    </w:p>
    <w:p w14:paraId="775B4B27" w14:textId="77777777" w:rsidR="00C13C8A" w:rsidRPr="00F00538" w:rsidRDefault="00C13C8A">
      <w:pPr>
        <w:ind w:left="1133" w:right="3" w:hanging="843"/>
        <w:rPr>
          <w:rFonts w:ascii="Arial" w:hAnsi="Arial" w:cs="Arial"/>
          <w:sz w:val="24"/>
          <w:szCs w:val="24"/>
        </w:rPr>
      </w:pPr>
    </w:p>
    <w:p w14:paraId="045F20E4" w14:textId="77777777" w:rsidR="00C13C8A" w:rsidRPr="00F00538" w:rsidRDefault="00C13C8A" w:rsidP="00C13C8A">
      <w:pPr>
        <w:widowControl w:val="0"/>
        <w:numPr>
          <w:ilvl w:val="1"/>
          <w:numId w:val="105"/>
        </w:numPr>
        <w:spacing w:before="20" w:after="0" w:line="240" w:lineRule="auto"/>
        <w:ind w:left="1133" w:right="3" w:hanging="843"/>
        <w:rPr>
          <w:rFonts w:ascii="Arial" w:hAnsi="Arial" w:cs="Arial"/>
          <w:sz w:val="24"/>
          <w:szCs w:val="24"/>
        </w:rPr>
      </w:pPr>
      <w:r w:rsidRPr="00F00538">
        <w:rPr>
          <w:rFonts w:ascii="Arial" w:hAnsi="Arial" w:cs="Arial"/>
          <w:sz w:val="24"/>
          <w:szCs w:val="24"/>
        </w:rPr>
        <w:t>provides a Force Majeure Notice to the other Party; and</w:t>
      </w:r>
    </w:p>
    <w:p w14:paraId="507D78E9" w14:textId="77777777" w:rsidR="00C13C8A" w:rsidRPr="00F00538" w:rsidRDefault="00C13C8A" w:rsidP="00C13C8A">
      <w:pPr>
        <w:widowControl w:val="0"/>
        <w:numPr>
          <w:ilvl w:val="1"/>
          <w:numId w:val="105"/>
        </w:numPr>
        <w:spacing w:before="20" w:after="0" w:line="240" w:lineRule="auto"/>
        <w:ind w:left="1133" w:right="3" w:hanging="843"/>
        <w:rPr>
          <w:rFonts w:ascii="Arial" w:hAnsi="Arial" w:cs="Arial"/>
          <w:sz w:val="24"/>
          <w:szCs w:val="24"/>
        </w:rPr>
      </w:pPr>
      <w:r w:rsidRPr="00F00538">
        <w:rPr>
          <w:rFonts w:ascii="Arial" w:hAnsi="Arial" w:cs="Arial"/>
          <w:sz w:val="24"/>
          <w:szCs w:val="24"/>
        </w:rPr>
        <w:t>uses all reasonable measures practical to reduce the impact of the Force Majeure Event.</w:t>
      </w:r>
    </w:p>
    <w:p w14:paraId="78945151" w14:textId="77777777" w:rsidR="00C13C8A" w:rsidRPr="00F00538" w:rsidRDefault="00C13C8A">
      <w:pPr>
        <w:ind w:left="1133" w:right="3" w:hanging="843"/>
        <w:rPr>
          <w:rFonts w:ascii="Arial" w:hAnsi="Arial" w:cs="Arial"/>
          <w:sz w:val="24"/>
          <w:szCs w:val="24"/>
        </w:rPr>
      </w:pPr>
    </w:p>
    <w:p w14:paraId="6D0085FC"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09" w:name="_heading=h.4k668n3" w:colFirst="0" w:colLast="0"/>
      <w:bookmarkEnd w:id="109"/>
      <w:r w:rsidRPr="00F00538">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F00538">
        <w:rPr>
          <w:rFonts w:ascii="Arial" w:hAnsi="Arial" w:cs="Arial"/>
          <w:color w:val="000000"/>
          <w:sz w:val="24"/>
          <w:szCs w:val="24"/>
        </w:rPr>
        <w:br/>
      </w:r>
    </w:p>
    <w:p w14:paraId="48211499"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10" w:name="_heading=h.2zbgiuw" w:colFirst="0" w:colLast="0"/>
      <w:bookmarkEnd w:id="110"/>
      <w:r w:rsidRPr="00F00538">
        <w:rPr>
          <w:rFonts w:ascii="Arial" w:hAnsi="Arial" w:cs="Arial"/>
          <w:sz w:val="24"/>
          <w:szCs w:val="24"/>
        </w:rPr>
        <w:t xml:space="preserve">Relationships created by the contract </w:t>
      </w:r>
    </w:p>
    <w:p w14:paraId="38201BC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sz w:val="24"/>
          <w:szCs w:val="24"/>
        </w:rPr>
        <w:t>No Contract creates a partnership, joint venture or employment relationship. The Supplier must represent themselves accordingly and ensure others do so.</w:t>
      </w:r>
      <w:r w:rsidRPr="00F00538">
        <w:rPr>
          <w:rFonts w:ascii="Arial" w:hAnsi="Arial" w:cs="Arial"/>
          <w:sz w:val="24"/>
          <w:szCs w:val="24"/>
        </w:rPr>
        <w:br/>
      </w:r>
    </w:p>
    <w:p w14:paraId="42D5A3B7"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Giving up contract rights</w:t>
      </w:r>
    </w:p>
    <w:p w14:paraId="18F66CD7"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sz w:val="24"/>
          <w:szCs w:val="24"/>
        </w:rPr>
        <w:t>A partial or full waiver or relaxation of the terms of a Contract is only valid if it is stated to be a waiver in writing to the other Party.</w:t>
      </w:r>
      <w:r w:rsidRPr="00F00538">
        <w:rPr>
          <w:rFonts w:ascii="Arial" w:hAnsi="Arial" w:cs="Arial"/>
          <w:sz w:val="24"/>
          <w:szCs w:val="24"/>
        </w:rPr>
        <w:br/>
      </w:r>
    </w:p>
    <w:p w14:paraId="40BA20EA"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Transferring responsibilities </w:t>
      </w:r>
    </w:p>
    <w:p w14:paraId="3F8D7C50"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cannot assign, novate or transfer a Contract or any part of a Contract without the Relevant Authority’s written consent.</w:t>
      </w:r>
      <w:r w:rsidRPr="00F00538">
        <w:rPr>
          <w:rFonts w:ascii="Arial" w:hAnsi="Arial" w:cs="Arial"/>
          <w:color w:val="000000"/>
          <w:sz w:val="24"/>
          <w:szCs w:val="24"/>
        </w:rPr>
        <w:br/>
      </w:r>
    </w:p>
    <w:p w14:paraId="31E6D19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bookmarkStart w:id="111" w:name="_heading=h.1egqt2p" w:colFirst="0" w:colLast="0"/>
      <w:bookmarkEnd w:id="111"/>
      <w:r w:rsidRPr="00F00538">
        <w:rPr>
          <w:rFonts w:ascii="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r w:rsidRPr="00F00538">
        <w:rPr>
          <w:rFonts w:ascii="Arial" w:hAnsi="Arial" w:cs="Arial"/>
          <w:color w:val="000000"/>
          <w:sz w:val="24"/>
          <w:szCs w:val="24"/>
        </w:rPr>
        <w:br/>
      </w:r>
    </w:p>
    <w:p w14:paraId="7F038776"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F00538">
        <w:rPr>
          <w:rFonts w:ascii="Arial" w:hAnsi="Arial" w:cs="Arial"/>
          <w:color w:val="000000"/>
          <w:sz w:val="24"/>
          <w:szCs w:val="24"/>
        </w:rPr>
        <w:br/>
      </w:r>
    </w:p>
    <w:p w14:paraId="4570B280"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can terminate a Contract novated under Clause 23.2 to a private sector body that is experiencing an Insolvency Event.</w:t>
      </w:r>
      <w:r w:rsidRPr="00F00538">
        <w:rPr>
          <w:rFonts w:ascii="Arial" w:hAnsi="Arial" w:cs="Arial"/>
          <w:color w:val="000000"/>
          <w:sz w:val="24"/>
          <w:szCs w:val="24"/>
        </w:rPr>
        <w:br/>
      </w:r>
    </w:p>
    <w:p w14:paraId="0F7CC36D"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remains responsible for all acts and omissions of the Supplier Staff as if they were its own.</w:t>
      </w:r>
    </w:p>
    <w:p w14:paraId="4061E7CB"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07061D42"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109D1D89" w14:textId="77777777" w:rsidR="00C13C8A" w:rsidRPr="00F00538" w:rsidRDefault="00C13C8A">
      <w:pPr>
        <w:ind w:left="1133" w:right="3" w:hanging="843"/>
        <w:rPr>
          <w:rFonts w:ascii="Arial" w:hAnsi="Arial" w:cs="Arial"/>
          <w:sz w:val="24"/>
          <w:szCs w:val="24"/>
        </w:rPr>
      </w:pPr>
    </w:p>
    <w:p w14:paraId="7682B8DA" w14:textId="77777777" w:rsidR="00C13C8A" w:rsidRPr="00F00538" w:rsidRDefault="00C13C8A" w:rsidP="00C13C8A">
      <w:pPr>
        <w:widowControl w:val="0"/>
        <w:numPr>
          <w:ilvl w:val="1"/>
          <w:numId w:val="103"/>
        </w:numPr>
        <w:spacing w:before="20" w:after="0" w:line="240" w:lineRule="auto"/>
        <w:ind w:left="1133" w:right="3" w:hanging="843"/>
        <w:rPr>
          <w:rFonts w:ascii="Arial" w:hAnsi="Arial" w:cs="Arial"/>
          <w:sz w:val="24"/>
          <w:szCs w:val="24"/>
        </w:rPr>
      </w:pPr>
      <w:r w:rsidRPr="00F00538">
        <w:rPr>
          <w:rFonts w:ascii="Arial" w:hAnsi="Arial" w:cs="Arial"/>
          <w:sz w:val="24"/>
          <w:szCs w:val="24"/>
        </w:rPr>
        <w:t>their name;</w:t>
      </w:r>
    </w:p>
    <w:p w14:paraId="0FFA8A38" w14:textId="77777777" w:rsidR="00C13C8A" w:rsidRPr="00F00538" w:rsidRDefault="00C13C8A" w:rsidP="00C13C8A">
      <w:pPr>
        <w:widowControl w:val="0"/>
        <w:numPr>
          <w:ilvl w:val="1"/>
          <w:numId w:val="103"/>
        </w:numPr>
        <w:spacing w:before="20" w:after="0" w:line="240" w:lineRule="auto"/>
        <w:ind w:left="1133" w:right="3" w:hanging="843"/>
        <w:rPr>
          <w:rFonts w:ascii="Arial" w:hAnsi="Arial" w:cs="Arial"/>
          <w:sz w:val="24"/>
          <w:szCs w:val="24"/>
        </w:rPr>
      </w:pPr>
      <w:r w:rsidRPr="00F00538">
        <w:rPr>
          <w:rFonts w:ascii="Arial" w:hAnsi="Arial" w:cs="Arial"/>
          <w:sz w:val="24"/>
          <w:szCs w:val="24"/>
        </w:rPr>
        <w:t>the scope of their appointment; and</w:t>
      </w:r>
    </w:p>
    <w:p w14:paraId="1995461C" w14:textId="77777777" w:rsidR="00C13C8A" w:rsidRPr="00F00538" w:rsidRDefault="00C13C8A" w:rsidP="00C13C8A">
      <w:pPr>
        <w:widowControl w:val="0"/>
        <w:numPr>
          <w:ilvl w:val="1"/>
          <w:numId w:val="103"/>
        </w:numPr>
        <w:spacing w:before="20" w:after="0" w:line="240" w:lineRule="auto"/>
        <w:ind w:left="1133" w:right="3" w:hanging="843"/>
        <w:rPr>
          <w:rFonts w:ascii="Arial" w:hAnsi="Arial" w:cs="Arial"/>
          <w:sz w:val="24"/>
          <w:szCs w:val="24"/>
        </w:rPr>
      </w:pPr>
      <w:r w:rsidRPr="00F00538">
        <w:rPr>
          <w:rFonts w:ascii="Arial" w:hAnsi="Arial" w:cs="Arial"/>
          <w:sz w:val="24"/>
          <w:szCs w:val="24"/>
        </w:rPr>
        <w:t>the duration of their appointment.</w:t>
      </w:r>
      <w:r w:rsidRPr="00F00538">
        <w:rPr>
          <w:rFonts w:ascii="Arial" w:hAnsi="Arial" w:cs="Arial"/>
          <w:sz w:val="24"/>
          <w:szCs w:val="24"/>
        </w:rPr>
        <w:br/>
      </w:r>
    </w:p>
    <w:p w14:paraId="0EAF69C1"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Changing the contract</w:t>
      </w:r>
    </w:p>
    <w:p w14:paraId="7A78D2D2"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2" w:name="_heading=h.3ygebqi" w:colFirst="0" w:colLast="0"/>
      <w:bookmarkEnd w:id="112"/>
      <w:r w:rsidRPr="00F00538">
        <w:rPr>
          <w:rFonts w:ascii="Arial" w:hAnsi="Arial" w:cs="Arial"/>
          <w:color w:val="000000"/>
          <w:sz w:val="24"/>
          <w:szCs w:val="24"/>
        </w:rPr>
        <w:t>Either Party can request a Variation which is only effective if agreed in writing and signed by both Parties.</w:t>
      </w:r>
      <w:r w:rsidRPr="00F00538">
        <w:rPr>
          <w:rFonts w:ascii="Arial" w:hAnsi="Arial" w:cs="Arial"/>
          <w:color w:val="000000"/>
          <w:sz w:val="24"/>
          <w:szCs w:val="24"/>
        </w:rPr>
        <w:br/>
      </w:r>
    </w:p>
    <w:p w14:paraId="083CCDF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provide an Impact Assessment either:</w:t>
      </w:r>
    </w:p>
    <w:p w14:paraId="1FB5F9A9" w14:textId="77777777" w:rsidR="00C13C8A" w:rsidRPr="00F00538" w:rsidRDefault="00C13C8A">
      <w:pPr>
        <w:ind w:left="1133" w:right="3" w:hanging="843"/>
        <w:rPr>
          <w:rFonts w:ascii="Arial" w:hAnsi="Arial" w:cs="Arial"/>
          <w:sz w:val="24"/>
          <w:szCs w:val="24"/>
        </w:rPr>
      </w:pPr>
    </w:p>
    <w:p w14:paraId="23379114" w14:textId="77777777" w:rsidR="00C13C8A" w:rsidRPr="00F00538" w:rsidRDefault="00C13C8A" w:rsidP="00C13C8A">
      <w:pPr>
        <w:widowControl w:val="0"/>
        <w:numPr>
          <w:ilvl w:val="1"/>
          <w:numId w:val="104"/>
        </w:numPr>
        <w:spacing w:before="20" w:after="0" w:line="240" w:lineRule="auto"/>
        <w:ind w:left="1133" w:right="3" w:hanging="843"/>
        <w:rPr>
          <w:rFonts w:ascii="Arial" w:hAnsi="Arial" w:cs="Arial"/>
          <w:sz w:val="24"/>
          <w:szCs w:val="24"/>
        </w:rPr>
      </w:pPr>
      <w:r w:rsidRPr="00F00538">
        <w:rPr>
          <w:rFonts w:ascii="Arial" w:hAnsi="Arial" w:cs="Arial"/>
          <w:sz w:val="24"/>
          <w:szCs w:val="24"/>
        </w:rPr>
        <w:t>with the Variation Form, where the Supplier requests the Variation; or</w:t>
      </w:r>
    </w:p>
    <w:p w14:paraId="25C56716" w14:textId="77777777" w:rsidR="00C13C8A" w:rsidRPr="00F00538" w:rsidRDefault="00C13C8A" w:rsidP="00C13C8A">
      <w:pPr>
        <w:widowControl w:val="0"/>
        <w:numPr>
          <w:ilvl w:val="1"/>
          <w:numId w:val="104"/>
        </w:numPr>
        <w:spacing w:before="20" w:after="0" w:line="240" w:lineRule="auto"/>
        <w:ind w:left="1133" w:right="3" w:hanging="843"/>
        <w:rPr>
          <w:rFonts w:ascii="Arial" w:hAnsi="Arial" w:cs="Arial"/>
          <w:sz w:val="24"/>
          <w:szCs w:val="24"/>
        </w:rPr>
      </w:pPr>
      <w:r w:rsidRPr="00F00538">
        <w:rPr>
          <w:rFonts w:ascii="Arial" w:hAnsi="Arial" w:cs="Arial"/>
          <w:sz w:val="24"/>
          <w:szCs w:val="24"/>
        </w:rPr>
        <w:t>within the time limits included in a Variation Form requested by CCS or the Buyer.</w:t>
      </w:r>
    </w:p>
    <w:p w14:paraId="21108106" w14:textId="77777777" w:rsidR="00C13C8A" w:rsidRPr="00F00538" w:rsidRDefault="00C13C8A">
      <w:pPr>
        <w:ind w:left="1133" w:right="3" w:hanging="843"/>
        <w:rPr>
          <w:rFonts w:ascii="Arial" w:hAnsi="Arial" w:cs="Arial"/>
          <w:sz w:val="24"/>
          <w:szCs w:val="24"/>
        </w:rPr>
      </w:pPr>
    </w:p>
    <w:p w14:paraId="11328857"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If the Variation cannot be agreed or resolved by the Parties, CCS or the Buyer can either:</w:t>
      </w:r>
    </w:p>
    <w:p w14:paraId="5AA53E2E" w14:textId="77777777" w:rsidR="00C13C8A" w:rsidRPr="00F00538" w:rsidRDefault="00C13C8A">
      <w:pPr>
        <w:ind w:left="1133" w:right="3" w:hanging="843"/>
        <w:rPr>
          <w:rFonts w:ascii="Arial" w:hAnsi="Arial" w:cs="Arial"/>
          <w:sz w:val="24"/>
          <w:szCs w:val="24"/>
        </w:rPr>
      </w:pPr>
    </w:p>
    <w:p w14:paraId="104F5CFB" w14:textId="77777777" w:rsidR="00C13C8A" w:rsidRPr="00F00538" w:rsidRDefault="00C13C8A" w:rsidP="00C13C8A">
      <w:pPr>
        <w:widowControl w:val="0"/>
        <w:numPr>
          <w:ilvl w:val="1"/>
          <w:numId w:val="102"/>
        </w:numPr>
        <w:spacing w:before="20" w:after="0" w:line="240" w:lineRule="auto"/>
        <w:ind w:left="1133" w:right="3" w:hanging="843"/>
        <w:rPr>
          <w:rFonts w:ascii="Arial" w:hAnsi="Arial" w:cs="Arial"/>
          <w:sz w:val="24"/>
          <w:szCs w:val="24"/>
        </w:rPr>
      </w:pPr>
      <w:r w:rsidRPr="00F00538">
        <w:rPr>
          <w:rFonts w:ascii="Arial" w:hAnsi="Arial" w:cs="Arial"/>
          <w:sz w:val="24"/>
          <w:szCs w:val="24"/>
        </w:rPr>
        <w:t>agree that the Contract continues without the Variation; or</w:t>
      </w:r>
    </w:p>
    <w:p w14:paraId="4FAEBCBC" w14:textId="77777777" w:rsidR="00C13C8A" w:rsidRPr="00F00538" w:rsidRDefault="00C13C8A" w:rsidP="00C13C8A">
      <w:pPr>
        <w:widowControl w:val="0"/>
        <w:numPr>
          <w:ilvl w:val="1"/>
          <w:numId w:val="102"/>
        </w:numPr>
        <w:spacing w:before="20" w:after="0" w:line="240" w:lineRule="auto"/>
        <w:ind w:left="1133" w:right="3" w:hanging="843"/>
        <w:rPr>
          <w:rFonts w:ascii="Arial" w:hAnsi="Arial" w:cs="Arial"/>
          <w:sz w:val="24"/>
          <w:szCs w:val="24"/>
        </w:rPr>
      </w:pPr>
      <w:r w:rsidRPr="00F00538">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7D8B50EF" w14:textId="77777777" w:rsidR="00C13C8A" w:rsidRPr="00F00538" w:rsidRDefault="00C13C8A" w:rsidP="00C13C8A">
      <w:pPr>
        <w:widowControl w:val="0"/>
        <w:numPr>
          <w:ilvl w:val="1"/>
          <w:numId w:val="102"/>
        </w:numPr>
        <w:spacing w:before="20" w:after="0" w:line="240" w:lineRule="auto"/>
        <w:ind w:left="1133" w:right="3" w:hanging="843"/>
        <w:rPr>
          <w:rFonts w:ascii="Arial" w:hAnsi="Arial" w:cs="Arial"/>
          <w:sz w:val="24"/>
          <w:szCs w:val="24"/>
        </w:rPr>
      </w:pPr>
      <w:r w:rsidRPr="00F00538">
        <w:rPr>
          <w:rFonts w:ascii="Arial" w:hAnsi="Arial" w:cs="Arial"/>
          <w:sz w:val="24"/>
          <w:szCs w:val="24"/>
        </w:rPr>
        <w:t>refer the Dispute to be resolved using Clause 34 (Resolving Disputes).</w:t>
      </w:r>
    </w:p>
    <w:p w14:paraId="64ACDC74" w14:textId="77777777" w:rsidR="00C13C8A" w:rsidRPr="00F00538" w:rsidRDefault="00C13C8A">
      <w:pPr>
        <w:ind w:left="1133" w:right="3" w:hanging="843"/>
        <w:rPr>
          <w:rFonts w:ascii="Arial" w:hAnsi="Arial" w:cs="Arial"/>
          <w:sz w:val="24"/>
          <w:szCs w:val="24"/>
        </w:rPr>
      </w:pPr>
    </w:p>
    <w:p w14:paraId="56924341"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3" w:name="_heading=h.2dlolyb" w:colFirst="0" w:colLast="0"/>
      <w:bookmarkEnd w:id="113"/>
      <w:r w:rsidRPr="00F00538">
        <w:rPr>
          <w:rFonts w:ascii="Arial" w:hAnsi="Arial" w:cs="Arial"/>
          <w:color w:val="000000"/>
          <w:sz w:val="24"/>
          <w:szCs w:val="24"/>
        </w:rPr>
        <w:t>CCS and the Buyer are not required to accept a Variation request made by the Supplier.</w:t>
      </w:r>
      <w:r w:rsidRPr="00F00538">
        <w:rPr>
          <w:rFonts w:ascii="Arial" w:hAnsi="Arial" w:cs="Arial"/>
          <w:color w:val="000000"/>
          <w:sz w:val="24"/>
          <w:szCs w:val="24"/>
        </w:rPr>
        <w:br/>
      </w:r>
    </w:p>
    <w:p w14:paraId="442AEAC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If there is a General Change in Law, the Supplier must bear the risk of the change and is not entitled to ask for an increase to the Framework Prices or the Charges.</w:t>
      </w:r>
      <w:r w:rsidRPr="00F00538">
        <w:rPr>
          <w:rFonts w:ascii="Arial" w:hAnsi="Arial" w:cs="Arial"/>
          <w:color w:val="000000"/>
          <w:sz w:val="24"/>
          <w:szCs w:val="24"/>
        </w:rPr>
        <w:br/>
      </w:r>
    </w:p>
    <w:p w14:paraId="3D7DD02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1EA72550" w14:textId="77777777" w:rsidR="00C13C8A" w:rsidRPr="00F00538" w:rsidRDefault="00C13C8A">
      <w:pPr>
        <w:ind w:left="1133" w:right="3" w:hanging="843"/>
        <w:rPr>
          <w:rFonts w:ascii="Arial" w:hAnsi="Arial" w:cs="Arial"/>
          <w:sz w:val="24"/>
          <w:szCs w:val="24"/>
        </w:rPr>
      </w:pPr>
    </w:p>
    <w:p w14:paraId="0D4F29EF" w14:textId="77777777" w:rsidR="00C13C8A" w:rsidRPr="00F00538" w:rsidRDefault="00C13C8A" w:rsidP="00C13C8A">
      <w:pPr>
        <w:widowControl w:val="0"/>
        <w:numPr>
          <w:ilvl w:val="1"/>
          <w:numId w:val="101"/>
        </w:numPr>
        <w:spacing w:before="20" w:after="0" w:line="240" w:lineRule="auto"/>
        <w:ind w:left="1133" w:right="3" w:hanging="843"/>
        <w:rPr>
          <w:rFonts w:ascii="Arial" w:hAnsi="Arial" w:cs="Arial"/>
          <w:sz w:val="24"/>
          <w:szCs w:val="24"/>
        </w:rPr>
      </w:pPr>
      <w:r w:rsidRPr="00F00538">
        <w:rPr>
          <w:rFonts w:ascii="Arial" w:hAnsi="Arial" w:cs="Arial"/>
          <w:sz w:val="24"/>
          <w:szCs w:val="24"/>
        </w:rPr>
        <w:t>that the Supplier has kept costs as low as possible, including in Subcontractor costs; and</w:t>
      </w:r>
    </w:p>
    <w:p w14:paraId="31086E52" w14:textId="77777777" w:rsidR="00C13C8A" w:rsidRPr="00F00538" w:rsidRDefault="00C13C8A" w:rsidP="00C13C8A">
      <w:pPr>
        <w:widowControl w:val="0"/>
        <w:numPr>
          <w:ilvl w:val="1"/>
          <w:numId w:val="101"/>
        </w:numPr>
        <w:spacing w:before="20" w:after="0" w:line="240" w:lineRule="auto"/>
        <w:ind w:left="1133" w:right="3" w:hanging="843"/>
        <w:rPr>
          <w:rFonts w:ascii="Arial" w:hAnsi="Arial" w:cs="Arial"/>
          <w:sz w:val="24"/>
          <w:szCs w:val="24"/>
        </w:rPr>
      </w:pPr>
      <w:r w:rsidRPr="00F00538">
        <w:rPr>
          <w:rFonts w:ascii="Arial" w:hAnsi="Arial" w:cs="Arial"/>
          <w:sz w:val="24"/>
          <w:szCs w:val="24"/>
        </w:rPr>
        <w:t>of how it has affected the Supplier’s costs.</w:t>
      </w:r>
      <w:r w:rsidRPr="00F00538">
        <w:rPr>
          <w:rFonts w:ascii="Arial" w:hAnsi="Arial" w:cs="Arial"/>
          <w:sz w:val="24"/>
          <w:szCs w:val="24"/>
        </w:rPr>
        <w:br/>
      </w:r>
    </w:p>
    <w:p w14:paraId="2B7D17FB"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Any change in the Framework Prices or relief from the Supplier's obligations because of a Specific Change in Law must be implemented using Clauses 24.1 to 24.4.</w:t>
      </w:r>
    </w:p>
    <w:p w14:paraId="790DCA01" w14:textId="77777777" w:rsidR="00C13C8A" w:rsidRPr="00F00538" w:rsidRDefault="00C13C8A">
      <w:pPr>
        <w:pBdr>
          <w:top w:val="nil"/>
          <w:left w:val="nil"/>
          <w:bottom w:val="nil"/>
          <w:right w:val="nil"/>
          <w:between w:val="nil"/>
        </w:pBdr>
        <w:spacing w:after="0"/>
        <w:ind w:left="1133" w:right="3" w:hanging="843"/>
        <w:rPr>
          <w:rFonts w:ascii="Arial" w:hAnsi="Arial" w:cs="Arial"/>
          <w:color w:val="000000"/>
          <w:sz w:val="24"/>
          <w:szCs w:val="24"/>
        </w:rPr>
      </w:pPr>
    </w:p>
    <w:p w14:paraId="210B6FB1"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F00538">
        <w:rPr>
          <w:rFonts w:ascii="Arial" w:hAnsi="Arial" w:cs="Arial"/>
          <w:color w:val="000000"/>
          <w:sz w:val="24"/>
          <w:szCs w:val="24"/>
        </w:rPr>
        <w:br/>
      </w:r>
    </w:p>
    <w:p w14:paraId="4EC89F5C"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How to communicate about the contract </w:t>
      </w:r>
    </w:p>
    <w:p w14:paraId="01965FE5"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F00538">
        <w:rPr>
          <w:rFonts w:ascii="Arial" w:hAnsi="Arial" w:cs="Arial"/>
          <w:color w:val="000000"/>
          <w:sz w:val="24"/>
          <w:szCs w:val="24"/>
        </w:rPr>
        <w:br/>
      </w:r>
    </w:p>
    <w:p w14:paraId="00E99502"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Notices to CCS must be sent to the CCS Authorised Representative’s address or email address in the Framework Award Form.</w:t>
      </w:r>
      <w:r w:rsidRPr="00F00538">
        <w:rPr>
          <w:rFonts w:ascii="Arial" w:hAnsi="Arial" w:cs="Arial"/>
          <w:color w:val="000000"/>
          <w:sz w:val="24"/>
          <w:szCs w:val="24"/>
        </w:rPr>
        <w:br/>
      </w:r>
    </w:p>
    <w:p w14:paraId="1C0625C7"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 xml:space="preserve">Notices to the Buyer must be sent to the Buyer Authorised Representative’s address or email address in the Order Form. </w:t>
      </w:r>
      <w:r w:rsidRPr="00F00538">
        <w:rPr>
          <w:rFonts w:ascii="Arial" w:hAnsi="Arial" w:cs="Arial"/>
          <w:color w:val="000000"/>
          <w:sz w:val="24"/>
          <w:szCs w:val="24"/>
        </w:rPr>
        <w:br/>
      </w:r>
    </w:p>
    <w:p w14:paraId="32E3FD2D"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This Clause does not apply to the service of legal proceedings or any documents in any legal action, arbitration or dispute resolution. </w:t>
      </w:r>
      <w:r w:rsidRPr="00F00538">
        <w:rPr>
          <w:rFonts w:ascii="Arial" w:hAnsi="Arial" w:cs="Arial"/>
          <w:color w:val="000000"/>
          <w:sz w:val="24"/>
          <w:szCs w:val="24"/>
        </w:rPr>
        <w:br/>
      </w:r>
    </w:p>
    <w:p w14:paraId="6F74632D"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14" w:name="_heading=h.sqyw64" w:colFirst="0" w:colLast="0"/>
      <w:bookmarkEnd w:id="114"/>
      <w:r w:rsidRPr="00F00538">
        <w:rPr>
          <w:rFonts w:ascii="Arial" w:hAnsi="Arial" w:cs="Arial"/>
          <w:sz w:val="24"/>
          <w:szCs w:val="24"/>
        </w:rPr>
        <w:t xml:space="preserve">Dealing with claims </w:t>
      </w:r>
    </w:p>
    <w:p w14:paraId="5F0DA3E7"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If a Beneficiary is notified of a Claim then it must notify the Indemnifier as soon as reasonably practical and no later than 10 Working Days.</w:t>
      </w:r>
      <w:r w:rsidRPr="00F00538">
        <w:rPr>
          <w:rFonts w:ascii="Arial" w:hAnsi="Arial" w:cs="Arial"/>
          <w:color w:val="000000"/>
          <w:sz w:val="24"/>
          <w:szCs w:val="24"/>
        </w:rPr>
        <w:br/>
      </w:r>
    </w:p>
    <w:p w14:paraId="2955C264"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bookmarkStart w:id="115" w:name="_heading=h.3cqmetx" w:colFirst="0" w:colLast="0"/>
      <w:bookmarkEnd w:id="115"/>
      <w:r w:rsidRPr="00F00538">
        <w:rPr>
          <w:rFonts w:ascii="Arial" w:hAnsi="Arial" w:cs="Arial"/>
          <w:color w:val="000000"/>
          <w:sz w:val="24"/>
          <w:szCs w:val="24"/>
        </w:rPr>
        <w:t>At the Indemnifier’s cost the Beneficiary must both:</w:t>
      </w:r>
    </w:p>
    <w:p w14:paraId="5A0F3844" w14:textId="77777777" w:rsidR="00C13C8A" w:rsidRPr="00F00538" w:rsidRDefault="00C13C8A">
      <w:pPr>
        <w:ind w:left="1133" w:right="3" w:hanging="843"/>
        <w:rPr>
          <w:rFonts w:ascii="Arial" w:hAnsi="Arial" w:cs="Arial"/>
          <w:sz w:val="24"/>
          <w:szCs w:val="24"/>
        </w:rPr>
      </w:pPr>
      <w:bookmarkStart w:id="116" w:name="_heading=h.1rvwp1q" w:colFirst="0" w:colLast="0"/>
      <w:bookmarkEnd w:id="116"/>
    </w:p>
    <w:p w14:paraId="14EE5C8D" w14:textId="77777777" w:rsidR="00C13C8A" w:rsidRPr="00F00538" w:rsidRDefault="00C13C8A" w:rsidP="00C13C8A">
      <w:pPr>
        <w:widowControl w:val="0"/>
        <w:numPr>
          <w:ilvl w:val="1"/>
          <w:numId w:val="92"/>
        </w:numPr>
        <w:spacing w:before="20" w:after="0" w:line="240" w:lineRule="auto"/>
        <w:ind w:left="1133" w:right="3" w:hanging="843"/>
        <w:rPr>
          <w:rFonts w:ascii="Arial" w:hAnsi="Arial" w:cs="Arial"/>
          <w:sz w:val="24"/>
          <w:szCs w:val="24"/>
        </w:rPr>
      </w:pPr>
      <w:bookmarkStart w:id="117" w:name="_heading=h.4bvk7pj" w:colFirst="0" w:colLast="0"/>
      <w:bookmarkEnd w:id="117"/>
      <w:r w:rsidRPr="00F00538">
        <w:rPr>
          <w:rFonts w:ascii="Arial" w:hAnsi="Arial" w:cs="Arial"/>
          <w:sz w:val="24"/>
          <w:szCs w:val="24"/>
        </w:rPr>
        <w:t xml:space="preserve">allow the Indemnifier to conduct all negotiations and proceedings to do with a Claim; and </w:t>
      </w:r>
    </w:p>
    <w:p w14:paraId="17614A84" w14:textId="77777777" w:rsidR="00C13C8A" w:rsidRPr="00F00538" w:rsidRDefault="00C13C8A" w:rsidP="00C13C8A">
      <w:pPr>
        <w:widowControl w:val="0"/>
        <w:numPr>
          <w:ilvl w:val="1"/>
          <w:numId w:val="92"/>
        </w:numPr>
        <w:spacing w:before="20" w:after="0" w:line="240" w:lineRule="auto"/>
        <w:ind w:left="1133" w:right="3" w:hanging="843"/>
        <w:rPr>
          <w:rFonts w:ascii="Arial" w:hAnsi="Arial" w:cs="Arial"/>
          <w:sz w:val="24"/>
          <w:szCs w:val="24"/>
        </w:rPr>
      </w:pPr>
      <w:bookmarkStart w:id="118" w:name="_heading=h.2r0uhxc" w:colFirst="0" w:colLast="0"/>
      <w:bookmarkEnd w:id="118"/>
      <w:r w:rsidRPr="00F00538">
        <w:rPr>
          <w:rFonts w:ascii="Arial" w:hAnsi="Arial" w:cs="Arial"/>
          <w:sz w:val="24"/>
          <w:szCs w:val="24"/>
        </w:rPr>
        <w:t>give the Indemnifier reasonable assistance with the claim if requested.</w:t>
      </w:r>
      <w:r w:rsidRPr="00F00538">
        <w:rPr>
          <w:rFonts w:ascii="Arial" w:hAnsi="Arial" w:cs="Arial"/>
          <w:sz w:val="24"/>
          <w:szCs w:val="24"/>
        </w:rPr>
        <w:br/>
      </w:r>
    </w:p>
    <w:p w14:paraId="0A7473C3"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bookmarkStart w:id="119" w:name="_heading=h.1664s55" w:colFirst="0" w:colLast="0"/>
      <w:bookmarkEnd w:id="119"/>
      <w:r w:rsidRPr="00F00538">
        <w:rPr>
          <w:rFonts w:ascii="Arial" w:hAnsi="Arial" w:cs="Arial"/>
          <w:color w:val="000000"/>
          <w:sz w:val="24"/>
          <w:szCs w:val="24"/>
        </w:rPr>
        <w:t>The Beneficiary must not make admissions about the Claim without the prior written consent of the Indemnifier which can not be unreasonably withheld or delayed.</w:t>
      </w:r>
      <w:r w:rsidRPr="00F00538">
        <w:rPr>
          <w:rFonts w:ascii="Arial" w:hAnsi="Arial" w:cs="Arial"/>
          <w:color w:val="000000"/>
          <w:sz w:val="24"/>
          <w:szCs w:val="24"/>
        </w:rPr>
        <w:br/>
      </w:r>
    </w:p>
    <w:p w14:paraId="3089B018"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bookmarkStart w:id="120" w:name="_heading=h.3q5sasy" w:colFirst="0" w:colLast="0"/>
      <w:bookmarkEnd w:id="120"/>
      <w:r w:rsidRPr="00F00538">
        <w:rPr>
          <w:rFonts w:ascii="Arial" w:hAnsi="Arial" w:cs="Arial"/>
          <w:color w:val="000000"/>
          <w:sz w:val="24"/>
          <w:szCs w:val="24"/>
        </w:rPr>
        <w:t>The Indemnifier must consider and defend the Claim diligently using competent legal advisors and in a way that does not damage the Beneficiary’s reputation.</w:t>
      </w:r>
      <w:r w:rsidRPr="00F00538">
        <w:rPr>
          <w:rFonts w:ascii="Arial" w:hAnsi="Arial" w:cs="Arial"/>
          <w:color w:val="000000"/>
          <w:sz w:val="24"/>
          <w:szCs w:val="24"/>
        </w:rPr>
        <w:br/>
      </w:r>
    </w:p>
    <w:p w14:paraId="2D3561A9"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bookmarkStart w:id="121" w:name="_heading=h.25b2l0r" w:colFirst="0" w:colLast="0"/>
      <w:bookmarkEnd w:id="121"/>
      <w:r w:rsidRPr="00F00538">
        <w:rPr>
          <w:rFonts w:ascii="Arial" w:hAnsi="Arial" w:cs="Arial"/>
          <w:color w:val="000000"/>
          <w:sz w:val="24"/>
          <w:szCs w:val="24"/>
        </w:rPr>
        <w:t>The Indemnifier must not settle or compromise any Claim without the Beneficiary's prior written consent which it must not unreasonably withhold or delay.</w:t>
      </w:r>
      <w:r w:rsidRPr="00F00538">
        <w:rPr>
          <w:rFonts w:ascii="Arial" w:hAnsi="Arial" w:cs="Arial"/>
          <w:color w:val="000000"/>
          <w:sz w:val="24"/>
          <w:szCs w:val="24"/>
        </w:rPr>
        <w:br/>
      </w:r>
    </w:p>
    <w:p w14:paraId="73F05B2C"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Each Beneficiary must take all reasonable steps to minimise and mitigate any losses that it suffers because of the Claim.</w:t>
      </w:r>
      <w:r w:rsidRPr="00F00538">
        <w:rPr>
          <w:rFonts w:ascii="Arial" w:hAnsi="Arial" w:cs="Arial"/>
          <w:color w:val="000000"/>
          <w:sz w:val="24"/>
          <w:szCs w:val="24"/>
        </w:rPr>
        <w:br/>
      </w:r>
    </w:p>
    <w:p w14:paraId="66E68B7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35811E09" w14:textId="77777777" w:rsidR="00C13C8A" w:rsidRPr="00F00538" w:rsidRDefault="00C13C8A">
      <w:pPr>
        <w:ind w:left="1133" w:right="3" w:hanging="843"/>
        <w:rPr>
          <w:rFonts w:ascii="Arial" w:hAnsi="Arial" w:cs="Arial"/>
          <w:sz w:val="24"/>
          <w:szCs w:val="24"/>
        </w:rPr>
      </w:pPr>
    </w:p>
    <w:p w14:paraId="356A15E3" w14:textId="77777777" w:rsidR="00C13C8A" w:rsidRPr="00F00538" w:rsidRDefault="00C13C8A" w:rsidP="00C13C8A">
      <w:pPr>
        <w:widowControl w:val="0"/>
        <w:numPr>
          <w:ilvl w:val="1"/>
          <w:numId w:val="120"/>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the sum recovered minus any legitimate amount spent by the Beneficiary when recovering this money; or </w:t>
      </w:r>
    </w:p>
    <w:p w14:paraId="41D67E68" w14:textId="77777777" w:rsidR="00C13C8A" w:rsidRPr="00F00538" w:rsidRDefault="00C13C8A" w:rsidP="00C13C8A">
      <w:pPr>
        <w:widowControl w:val="0"/>
        <w:numPr>
          <w:ilvl w:val="1"/>
          <w:numId w:val="120"/>
        </w:numPr>
        <w:spacing w:before="20" w:after="0" w:line="240" w:lineRule="auto"/>
        <w:ind w:left="1133" w:right="3" w:hanging="843"/>
        <w:rPr>
          <w:rFonts w:ascii="Arial" w:hAnsi="Arial" w:cs="Arial"/>
          <w:sz w:val="24"/>
          <w:szCs w:val="24"/>
        </w:rPr>
      </w:pPr>
      <w:r w:rsidRPr="00F00538">
        <w:rPr>
          <w:rFonts w:ascii="Arial" w:hAnsi="Arial" w:cs="Arial"/>
          <w:sz w:val="24"/>
          <w:szCs w:val="24"/>
        </w:rPr>
        <w:t>the amount the Indemnifier paid the Beneficiary for the Claim.</w:t>
      </w:r>
      <w:r w:rsidRPr="00F00538">
        <w:rPr>
          <w:rFonts w:ascii="Arial" w:hAnsi="Arial" w:cs="Arial"/>
          <w:sz w:val="24"/>
          <w:szCs w:val="24"/>
        </w:rPr>
        <w:br/>
      </w:r>
    </w:p>
    <w:p w14:paraId="5CBC268F"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22" w:name="_heading=h.kgcv8k" w:colFirst="0" w:colLast="0"/>
      <w:bookmarkEnd w:id="122"/>
      <w:r w:rsidRPr="00F00538">
        <w:rPr>
          <w:rFonts w:ascii="Arial" w:hAnsi="Arial" w:cs="Arial"/>
          <w:sz w:val="24"/>
          <w:szCs w:val="24"/>
        </w:rPr>
        <w:t>Preventing fraud, bribery and corruption</w:t>
      </w:r>
    </w:p>
    <w:p w14:paraId="3920206E"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3" w:name="_heading=h.34g0dwd" w:colFirst="0" w:colLast="0"/>
      <w:bookmarkEnd w:id="123"/>
      <w:r w:rsidRPr="00F00538">
        <w:rPr>
          <w:rFonts w:ascii="Arial" w:hAnsi="Arial" w:cs="Arial"/>
          <w:color w:val="000000"/>
          <w:sz w:val="24"/>
          <w:szCs w:val="24"/>
        </w:rPr>
        <w:t xml:space="preserve">The Supplier must not during any Contract Period: </w:t>
      </w:r>
    </w:p>
    <w:p w14:paraId="2088E5B1" w14:textId="77777777" w:rsidR="00C13C8A" w:rsidRPr="00F00538" w:rsidRDefault="00C13C8A">
      <w:pPr>
        <w:ind w:left="1133" w:right="3" w:hanging="843"/>
        <w:rPr>
          <w:rFonts w:ascii="Arial" w:hAnsi="Arial" w:cs="Arial"/>
          <w:sz w:val="24"/>
          <w:szCs w:val="24"/>
        </w:rPr>
      </w:pPr>
      <w:bookmarkStart w:id="124" w:name="_heading=h.1jlao46" w:colFirst="0" w:colLast="0"/>
      <w:bookmarkEnd w:id="124"/>
    </w:p>
    <w:p w14:paraId="3EE086F3" w14:textId="77777777" w:rsidR="00C13C8A" w:rsidRPr="00F00538" w:rsidRDefault="00C13C8A" w:rsidP="00C13C8A">
      <w:pPr>
        <w:widowControl w:val="0"/>
        <w:numPr>
          <w:ilvl w:val="1"/>
          <w:numId w:val="130"/>
        </w:numPr>
        <w:spacing w:before="20" w:after="0" w:line="240" w:lineRule="auto"/>
        <w:ind w:left="1133" w:right="3" w:hanging="843"/>
        <w:rPr>
          <w:rFonts w:ascii="Arial" w:hAnsi="Arial" w:cs="Arial"/>
          <w:sz w:val="24"/>
          <w:szCs w:val="24"/>
        </w:rPr>
      </w:pPr>
      <w:r w:rsidRPr="00F00538">
        <w:rPr>
          <w:rFonts w:ascii="Arial" w:hAnsi="Arial" w:cs="Arial"/>
          <w:sz w:val="24"/>
          <w:szCs w:val="24"/>
        </w:rPr>
        <w:t>commit a Prohibited Act or any other criminal offence in the Regulations 57(1) and 57(2); or</w:t>
      </w:r>
    </w:p>
    <w:p w14:paraId="46A5F557" w14:textId="77777777" w:rsidR="00C13C8A" w:rsidRPr="00F00538" w:rsidRDefault="00C13C8A" w:rsidP="00C13C8A">
      <w:pPr>
        <w:widowControl w:val="0"/>
        <w:numPr>
          <w:ilvl w:val="1"/>
          <w:numId w:val="130"/>
        </w:numPr>
        <w:spacing w:before="20" w:after="0" w:line="240" w:lineRule="auto"/>
        <w:ind w:left="1133" w:right="3" w:hanging="843"/>
        <w:rPr>
          <w:rFonts w:ascii="Arial" w:hAnsi="Arial" w:cs="Arial"/>
          <w:sz w:val="24"/>
          <w:szCs w:val="24"/>
        </w:rPr>
      </w:pPr>
      <w:r w:rsidRPr="00F00538">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F00538">
        <w:rPr>
          <w:rFonts w:ascii="Arial" w:hAnsi="Arial" w:cs="Arial"/>
          <w:sz w:val="24"/>
          <w:szCs w:val="24"/>
        </w:rPr>
        <w:br/>
      </w:r>
    </w:p>
    <w:p w14:paraId="67C1D50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5" w:name="_heading=h.43ky6rz" w:colFirst="0" w:colLast="0"/>
      <w:bookmarkEnd w:id="125"/>
      <w:r w:rsidRPr="00F00538">
        <w:rPr>
          <w:rFonts w:ascii="Arial" w:hAnsi="Arial" w:cs="Arial"/>
          <w:color w:val="000000"/>
          <w:sz w:val="24"/>
          <w:szCs w:val="24"/>
        </w:rPr>
        <w:t>The Supplier must during the Contract Period:</w:t>
      </w:r>
      <w:r w:rsidRPr="00F00538">
        <w:rPr>
          <w:rFonts w:ascii="Arial" w:hAnsi="Arial" w:cs="Arial"/>
          <w:color w:val="000000"/>
          <w:sz w:val="24"/>
          <w:szCs w:val="24"/>
        </w:rPr>
        <w:br/>
      </w:r>
    </w:p>
    <w:p w14:paraId="121595BB" w14:textId="77777777" w:rsidR="00C13C8A" w:rsidRPr="00F00538" w:rsidRDefault="00C13C8A" w:rsidP="00C13C8A">
      <w:pPr>
        <w:widowControl w:val="0"/>
        <w:numPr>
          <w:ilvl w:val="1"/>
          <w:numId w:val="106"/>
        </w:numPr>
        <w:spacing w:before="20" w:after="0" w:line="240" w:lineRule="auto"/>
        <w:ind w:left="1133" w:right="3" w:hanging="843"/>
        <w:rPr>
          <w:rFonts w:ascii="Arial" w:hAnsi="Arial" w:cs="Arial"/>
          <w:sz w:val="24"/>
          <w:szCs w:val="24"/>
        </w:rPr>
      </w:pPr>
      <w:bookmarkStart w:id="126" w:name="_heading=h.2iq8gzs" w:colFirst="0" w:colLast="0"/>
      <w:bookmarkEnd w:id="126"/>
      <w:r w:rsidRPr="00F00538">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611DDEE7" w14:textId="77777777" w:rsidR="00C13C8A" w:rsidRPr="00F00538" w:rsidRDefault="00C13C8A" w:rsidP="00C13C8A">
      <w:pPr>
        <w:widowControl w:val="0"/>
        <w:numPr>
          <w:ilvl w:val="1"/>
          <w:numId w:val="106"/>
        </w:numPr>
        <w:spacing w:before="20" w:after="0" w:line="240" w:lineRule="auto"/>
        <w:ind w:left="1133" w:right="3" w:hanging="843"/>
        <w:rPr>
          <w:rFonts w:ascii="Arial" w:hAnsi="Arial" w:cs="Arial"/>
          <w:sz w:val="24"/>
          <w:szCs w:val="24"/>
        </w:rPr>
      </w:pPr>
      <w:r w:rsidRPr="00F00538">
        <w:rPr>
          <w:rFonts w:ascii="Arial" w:hAnsi="Arial" w:cs="Arial"/>
          <w:sz w:val="24"/>
          <w:szCs w:val="24"/>
        </w:rPr>
        <w:t>keep full records to show it has complied with its obligations under Clause 27 and give copies to CCS or the Buyer on request; and</w:t>
      </w:r>
    </w:p>
    <w:p w14:paraId="51FD380E" w14:textId="77777777" w:rsidR="00C13C8A" w:rsidRPr="00F00538" w:rsidRDefault="00C13C8A" w:rsidP="00C13C8A">
      <w:pPr>
        <w:widowControl w:val="0"/>
        <w:numPr>
          <w:ilvl w:val="1"/>
          <w:numId w:val="106"/>
        </w:numPr>
        <w:spacing w:before="20" w:after="0" w:line="240" w:lineRule="auto"/>
        <w:ind w:left="1133" w:right="3" w:hanging="843"/>
        <w:rPr>
          <w:rFonts w:ascii="Arial" w:hAnsi="Arial" w:cs="Arial"/>
          <w:sz w:val="24"/>
          <w:szCs w:val="24"/>
        </w:rPr>
      </w:pPr>
      <w:r w:rsidRPr="00F00538">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A5C5FC0" w14:textId="77777777" w:rsidR="00C13C8A" w:rsidRPr="00F00538" w:rsidRDefault="00C13C8A">
      <w:pPr>
        <w:ind w:left="1133" w:right="3" w:hanging="843"/>
        <w:rPr>
          <w:rFonts w:ascii="Arial" w:hAnsi="Arial" w:cs="Arial"/>
          <w:sz w:val="24"/>
          <w:szCs w:val="24"/>
        </w:rPr>
      </w:pPr>
    </w:p>
    <w:p w14:paraId="44D253D1"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7" w:name="_heading=h.xvir7l" w:colFirst="0" w:colLast="0"/>
      <w:bookmarkEnd w:id="127"/>
      <w:r w:rsidRPr="00F00538">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53E6578F" w14:textId="77777777" w:rsidR="00C13C8A" w:rsidRPr="00F00538" w:rsidRDefault="00C13C8A">
      <w:pPr>
        <w:ind w:left="1133" w:right="3" w:hanging="843"/>
        <w:rPr>
          <w:rFonts w:ascii="Arial" w:hAnsi="Arial" w:cs="Arial"/>
          <w:sz w:val="24"/>
          <w:szCs w:val="24"/>
        </w:rPr>
      </w:pPr>
      <w:bookmarkStart w:id="128" w:name="_heading=h.3hv69ve" w:colFirst="0" w:colLast="0"/>
      <w:bookmarkEnd w:id="128"/>
    </w:p>
    <w:p w14:paraId="46B9F299" w14:textId="77777777" w:rsidR="00C13C8A" w:rsidRPr="00F00538" w:rsidRDefault="00C13C8A" w:rsidP="00C13C8A">
      <w:pPr>
        <w:widowControl w:val="0"/>
        <w:numPr>
          <w:ilvl w:val="1"/>
          <w:numId w:val="90"/>
        </w:numPr>
        <w:spacing w:before="20" w:after="0" w:line="240" w:lineRule="auto"/>
        <w:ind w:left="1133" w:right="3" w:hanging="843"/>
        <w:rPr>
          <w:rFonts w:ascii="Arial" w:hAnsi="Arial" w:cs="Arial"/>
          <w:sz w:val="24"/>
          <w:szCs w:val="24"/>
        </w:rPr>
      </w:pPr>
      <w:r w:rsidRPr="00F00538">
        <w:rPr>
          <w:rFonts w:ascii="Arial" w:hAnsi="Arial" w:cs="Arial"/>
          <w:sz w:val="24"/>
          <w:szCs w:val="24"/>
        </w:rPr>
        <w:t>been investigated or prosecuted for an alleged Prohibited Act;</w:t>
      </w:r>
    </w:p>
    <w:p w14:paraId="669CB5C4" w14:textId="77777777" w:rsidR="00C13C8A" w:rsidRPr="00F00538" w:rsidRDefault="00C13C8A" w:rsidP="00C13C8A">
      <w:pPr>
        <w:widowControl w:val="0"/>
        <w:numPr>
          <w:ilvl w:val="1"/>
          <w:numId w:val="90"/>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24F60668" w14:textId="77777777" w:rsidR="00C13C8A" w:rsidRPr="00F00538" w:rsidRDefault="00C13C8A" w:rsidP="00C13C8A">
      <w:pPr>
        <w:widowControl w:val="0"/>
        <w:numPr>
          <w:ilvl w:val="1"/>
          <w:numId w:val="90"/>
        </w:numPr>
        <w:spacing w:before="20" w:after="0" w:line="240" w:lineRule="auto"/>
        <w:ind w:left="1133" w:right="3" w:hanging="843"/>
        <w:rPr>
          <w:rFonts w:ascii="Arial" w:hAnsi="Arial" w:cs="Arial"/>
          <w:sz w:val="24"/>
          <w:szCs w:val="24"/>
        </w:rPr>
      </w:pPr>
      <w:r w:rsidRPr="00F00538">
        <w:rPr>
          <w:rFonts w:ascii="Arial" w:hAnsi="Arial" w:cs="Arial"/>
          <w:sz w:val="24"/>
          <w:szCs w:val="24"/>
        </w:rPr>
        <w:t>received a request or demand for any undue financial or other advantage of any kind related to a Contract; or</w:t>
      </w:r>
    </w:p>
    <w:p w14:paraId="0D609455" w14:textId="77777777" w:rsidR="00C13C8A" w:rsidRPr="00F00538" w:rsidRDefault="00C13C8A" w:rsidP="00C13C8A">
      <w:pPr>
        <w:widowControl w:val="0"/>
        <w:numPr>
          <w:ilvl w:val="1"/>
          <w:numId w:val="90"/>
        </w:numPr>
        <w:spacing w:before="20" w:after="0" w:line="240" w:lineRule="auto"/>
        <w:ind w:left="1133" w:right="3" w:hanging="843"/>
        <w:rPr>
          <w:rFonts w:ascii="Arial" w:hAnsi="Arial" w:cs="Arial"/>
          <w:sz w:val="24"/>
          <w:szCs w:val="24"/>
        </w:rPr>
      </w:pPr>
      <w:r w:rsidRPr="00F00538">
        <w:rPr>
          <w:rFonts w:ascii="Arial" w:hAnsi="Arial" w:cs="Arial"/>
          <w:sz w:val="24"/>
          <w:szCs w:val="24"/>
        </w:rPr>
        <w:t>suspected that any person or Party directly or indirectly related to a Contract has committed or attempted to commit a Prohibited Act.</w:t>
      </w:r>
      <w:r w:rsidRPr="00F00538">
        <w:rPr>
          <w:rFonts w:ascii="Arial" w:hAnsi="Arial" w:cs="Arial"/>
          <w:sz w:val="24"/>
          <w:szCs w:val="24"/>
        </w:rPr>
        <w:br/>
      </w:r>
    </w:p>
    <w:p w14:paraId="4D273E7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F00538">
        <w:rPr>
          <w:rFonts w:ascii="Arial" w:hAnsi="Arial" w:cs="Arial"/>
          <w:color w:val="000000"/>
          <w:sz w:val="24"/>
          <w:szCs w:val="24"/>
        </w:rPr>
        <w:br/>
      </w:r>
    </w:p>
    <w:p w14:paraId="75946745"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In any notice the Supplier gives under Clause 27.3 it must specify the:</w:t>
      </w:r>
      <w:r w:rsidRPr="00F00538">
        <w:rPr>
          <w:rFonts w:ascii="Arial" w:hAnsi="Arial" w:cs="Arial"/>
          <w:color w:val="000000"/>
          <w:sz w:val="24"/>
          <w:szCs w:val="24"/>
        </w:rPr>
        <w:br/>
      </w:r>
    </w:p>
    <w:p w14:paraId="594AAE90" w14:textId="77777777" w:rsidR="00C13C8A" w:rsidRPr="00F00538" w:rsidRDefault="00C13C8A" w:rsidP="00C13C8A">
      <w:pPr>
        <w:widowControl w:val="0"/>
        <w:numPr>
          <w:ilvl w:val="1"/>
          <w:numId w:val="89"/>
        </w:numPr>
        <w:spacing w:before="20" w:after="0" w:line="240" w:lineRule="auto"/>
        <w:ind w:left="1133" w:right="3" w:hanging="843"/>
        <w:rPr>
          <w:rFonts w:ascii="Arial" w:hAnsi="Arial" w:cs="Arial"/>
          <w:sz w:val="24"/>
          <w:szCs w:val="24"/>
        </w:rPr>
      </w:pPr>
      <w:r w:rsidRPr="00F00538">
        <w:rPr>
          <w:rFonts w:ascii="Arial" w:hAnsi="Arial" w:cs="Arial"/>
          <w:sz w:val="24"/>
          <w:szCs w:val="24"/>
        </w:rPr>
        <w:t>Prohibited Act;</w:t>
      </w:r>
    </w:p>
    <w:p w14:paraId="2117A4C1" w14:textId="77777777" w:rsidR="00C13C8A" w:rsidRPr="00F00538" w:rsidRDefault="00C13C8A" w:rsidP="00C13C8A">
      <w:pPr>
        <w:widowControl w:val="0"/>
        <w:numPr>
          <w:ilvl w:val="1"/>
          <w:numId w:val="89"/>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identity of the Party who it thinks has committed the Prohibited Act; and </w:t>
      </w:r>
    </w:p>
    <w:p w14:paraId="23183CCF" w14:textId="77777777" w:rsidR="00C13C8A" w:rsidRPr="00F00538" w:rsidRDefault="00C13C8A" w:rsidP="00C13C8A">
      <w:pPr>
        <w:widowControl w:val="0"/>
        <w:numPr>
          <w:ilvl w:val="1"/>
          <w:numId w:val="89"/>
        </w:numPr>
        <w:spacing w:before="20" w:after="0" w:line="240" w:lineRule="auto"/>
        <w:ind w:left="1133" w:right="3" w:hanging="843"/>
        <w:rPr>
          <w:rFonts w:ascii="Arial" w:hAnsi="Arial" w:cs="Arial"/>
          <w:sz w:val="24"/>
          <w:szCs w:val="24"/>
        </w:rPr>
      </w:pPr>
      <w:r w:rsidRPr="00F00538">
        <w:rPr>
          <w:rFonts w:ascii="Arial" w:hAnsi="Arial" w:cs="Arial"/>
          <w:sz w:val="24"/>
          <w:szCs w:val="24"/>
        </w:rPr>
        <w:t>action it has decided to take.</w:t>
      </w:r>
      <w:r w:rsidRPr="00F00538">
        <w:rPr>
          <w:rFonts w:ascii="Arial" w:hAnsi="Arial" w:cs="Arial"/>
          <w:sz w:val="24"/>
          <w:szCs w:val="24"/>
        </w:rPr>
        <w:br/>
      </w:r>
    </w:p>
    <w:p w14:paraId="73E1899E"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Equality, diversity and human rights</w:t>
      </w:r>
    </w:p>
    <w:p w14:paraId="2E6969FC"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follow all applicable equality Law when they perform their obligations under the Contract, including:</w:t>
      </w:r>
    </w:p>
    <w:p w14:paraId="1D13BE7E" w14:textId="77777777" w:rsidR="00C13C8A" w:rsidRPr="00F00538" w:rsidRDefault="00C13C8A">
      <w:pPr>
        <w:ind w:left="1133" w:right="3" w:hanging="843"/>
        <w:rPr>
          <w:rFonts w:ascii="Arial" w:hAnsi="Arial" w:cs="Arial"/>
          <w:sz w:val="24"/>
          <w:szCs w:val="24"/>
        </w:rPr>
      </w:pPr>
    </w:p>
    <w:p w14:paraId="197FA85D" w14:textId="77777777" w:rsidR="00C13C8A" w:rsidRPr="00F00538" w:rsidRDefault="00C13C8A" w:rsidP="00C13C8A">
      <w:pPr>
        <w:widowControl w:val="0"/>
        <w:numPr>
          <w:ilvl w:val="1"/>
          <w:numId w:val="88"/>
        </w:numPr>
        <w:spacing w:before="20" w:after="0" w:line="240" w:lineRule="auto"/>
        <w:ind w:left="1133" w:right="3" w:hanging="843"/>
        <w:rPr>
          <w:rFonts w:ascii="Arial" w:hAnsi="Arial" w:cs="Arial"/>
          <w:sz w:val="24"/>
          <w:szCs w:val="24"/>
        </w:rPr>
      </w:pPr>
      <w:r w:rsidRPr="00F00538">
        <w:rPr>
          <w:rFonts w:ascii="Arial" w:hAnsi="Arial" w:cs="Arial"/>
          <w:sz w:val="24"/>
          <w:szCs w:val="24"/>
        </w:rPr>
        <w:t>protections against discrimination on the grounds of race, sex, gender reassignment, religion or belief, disability, sexual orientation, pregnancy, maternity, age or otherwise; and</w:t>
      </w:r>
    </w:p>
    <w:p w14:paraId="516AC14A" w14:textId="77777777" w:rsidR="00C13C8A" w:rsidRPr="00F00538" w:rsidRDefault="00C13C8A" w:rsidP="00C13C8A">
      <w:pPr>
        <w:widowControl w:val="0"/>
        <w:numPr>
          <w:ilvl w:val="1"/>
          <w:numId w:val="88"/>
        </w:numPr>
        <w:spacing w:before="20" w:after="0" w:line="240" w:lineRule="auto"/>
        <w:ind w:left="1133" w:right="3" w:hanging="843"/>
        <w:rPr>
          <w:rFonts w:ascii="Arial" w:hAnsi="Arial" w:cs="Arial"/>
          <w:sz w:val="24"/>
          <w:szCs w:val="24"/>
        </w:rPr>
      </w:pPr>
      <w:r w:rsidRPr="00F00538">
        <w:rPr>
          <w:rFonts w:ascii="Arial" w:hAnsi="Arial" w:cs="Arial"/>
          <w:sz w:val="24"/>
          <w:szCs w:val="24"/>
        </w:rPr>
        <w:t>any other requirements and instructions which CCS or the Buyer reasonably imposes related to equality Law.</w:t>
      </w:r>
      <w:r w:rsidRPr="00F00538">
        <w:rPr>
          <w:rFonts w:ascii="Arial" w:hAnsi="Arial" w:cs="Arial"/>
          <w:sz w:val="24"/>
          <w:szCs w:val="24"/>
        </w:rPr>
        <w:br/>
      </w:r>
    </w:p>
    <w:p w14:paraId="078614FE"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DE01756" w14:textId="77777777" w:rsidR="00C13C8A" w:rsidRPr="00F00538" w:rsidRDefault="00C13C8A">
      <w:pPr>
        <w:ind w:left="1133" w:right="3" w:hanging="843"/>
        <w:rPr>
          <w:rFonts w:ascii="Arial" w:hAnsi="Arial" w:cs="Arial"/>
          <w:sz w:val="24"/>
          <w:szCs w:val="24"/>
        </w:rPr>
      </w:pPr>
    </w:p>
    <w:p w14:paraId="58EC0785"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Health and safety </w:t>
      </w:r>
    </w:p>
    <w:p w14:paraId="71E96BE1"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perform its obligations meeting the requirements of:</w:t>
      </w:r>
    </w:p>
    <w:p w14:paraId="22DC8C87" w14:textId="77777777" w:rsidR="00C13C8A" w:rsidRPr="00F00538" w:rsidRDefault="00C13C8A">
      <w:pPr>
        <w:ind w:left="1133" w:right="3" w:hanging="843"/>
        <w:rPr>
          <w:rFonts w:ascii="Arial" w:hAnsi="Arial" w:cs="Arial"/>
          <w:sz w:val="24"/>
          <w:szCs w:val="24"/>
        </w:rPr>
      </w:pPr>
    </w:p>
    <w:p w14:paraId="0207DF34" w14:textId="77777777" w:rsidR="00C13C8A" w:rsidRPr="00F00538" w:rsidRDefault="00C13C8A" w:rsidP="00C13C8A">
      <w:pPr>
        <w:widowControl w:val="0"/>
        <w:numPr>
          <w:ilvl w:val="1"/>
          <w:numId w:val="84"/>
        </w:numPr>
        <w:spacing w:before="20" w:after="0" w:line="240" w:lineRule="auto"/>
        <w:ind w:left="1133" w:right="3" w:hanging="843"/>
        <w:rPr>
          <w:rFonts w:ascii="Arial" w:hAnsi="Arial" w:cs="Arial"/>
          <w:sz w:val="24"/>
          <w:szCs w:val="24"/>
        </w:rPr>
      </w:pPr>
      <w:r w:rsidRPr="00F00538">
        <w:rPr>
          <w:rFonts w:ascii="Arial" w:hAnsi="Arial" w:cs="Arial"/>
          <w:sz w:val="24"/>
          <w:szCs w:val="24"/>
        </w:rPr>
        <w:t>all applicable Law regarding health and safety; and</w:t>
      </w:r>
    </w:p>
    <w:p w14:paraId="030A7E4C" w14:textId="77777777" w:rsidR="00C13C8A" w:rsidRPr="00F00538" w:rsidRDefault="00C13C8A" w:rsidP="00C13C8A">
      <w:pPr>
        <w:widowControl w:val="0"/>
        <w:numPr>
          <w:ilvl w:val="1"/>
          <w:numId w:val="84"/>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the Buyer’s current health and safety policy while at the Buyer’s Premises, as provided to the Supplier. </w:t>
      </w:r>
      <w:r w:rsidRPr="00F00538">
        <w:rPr>
          <w:rFonts w:ascii="Arial" w:hAnsi="Arial" w:cs="Arial"/>
          <w:sz w:val="24"/>
          <w:szCs w:val="24"/>
        </w:rPr>
        <w:br/>
      </w:r>
    </w:p>
    <w:p w14:paraId="449BEA20"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2C71A729" w14:textId="77777777" w:rsidR="00C13C8A" w:rsidRPr="00F00538" w:rsidRDefault="00C13C8A">
      <w:pPr>
        <w:ind w:left="1133" w:right="3" w:hanging="843"/>
        <w:rPr>
          <w:rFonts w:ascii="Arial" w:hAnsi="Arial" w:cs="Arial"/>
          <w:sz w:val="24"/>
          <w:szCs w:val="24"/>
        </w:rPr>
      </w:pPr>
    </w:p>
    <w:p w14:paraId="1F26A46A"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Environment</w:t>
      </w:r>
    </w:p>
    <w:p w14:paraId="287E4C27"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When working on Site the Supplier must perform its obligations under the Buyer’s current Environmental Policy, which the Buyer must provide.</w:t>
      </w:r>
      <w:r w:rsidRPr="00F00538">
        <w:rPr>
          <w:rFonts w:ascii="Arial" w:hAnsi="Arial" w:cs="Arial"/>
          <w:color w:val="000000"/>
          <w:sz w:val="24"/>
          <w:szCs w:val="24"/>
        </w:rPr>
        <w:br/>
      </w:r>
    </w:p>
    <w:p w14:paraId="103C3F40"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must ensure that Supplier Staff are aware of the Buyer’s Environmental Policy.</w:t>
      </w:r>
    </w:p>
    <w:p w14:paraId="72532DDF" w14:textId="77777777" w:rsidR="00C13C8A" w:rsidRPr="00F00538" w:rsidRDefault="00C13C8A">
      <w:pPr>
        <w:pStyle w:val="Heading1"/>
        <w:ind w:left="1133" w:right="3" w:hanging="843"/>
        <w:rPr>
          <w:rFonts w:ascii="Arial" w:hAnsi="Arial" w:cs="Arial"/>
          <w:b w:val="0"/>
          <w:sz w:val="24"/>
          <w:szCs w:val="24"/>
        </w:rPr>
      </w:pPr>
    </w:p>
    <w:p w14:paraId="7C13C9FB"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Tax </w:t>
      </w:r>
    </w:p>
    <w:p w14:paraId="1E3899B2"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F00538">
        <w:rPr>
          <w:rFonts w:ascii="Arial" w:hAnsi="Arial" w:cs="Arial"/>
          <w:color w:val="000000"/>
          <w:sz w:val="24"/>
          <w:szCs w:val="24"/>
        </w:rPr>
        <w:br/>
      </w:r>
    </w:p>
    <w:p w14:paraId="7C6D10B6"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F00538">
        <w:rPr>
          <w:rFonts w:ascii="Arial" w:hAnsi="Arial" w:cs="Arial"/>
          <w:color w:val="000000"/>
          <w:sz w:val="24"/>
          <w:szCs w:val="24"/>
        </w:rPr>
        <w:br/>
      </w:r>
    </w:p>
    <w:p w14:paraId="7F270828" w14:textId="77777777" w:rsidR="00C13C8A" w:rsidRPr="00F00538" w:rsidRDefault="00C13C8A" w:rsidP="00C13C8A">
      <w:pPr>
        <w:widowControl w:val="0"/>
        <w:numPr>
          <w:ilvl w:val="1"/>
          <w:numId w:val="127"/>
        </w:numPr>
        <w:spacing w:before="20" w:after="0" w:line="240" w:lineRule="auto"/>
        <w:ind w:left="1133" w:right="3" w:hanging="843"/>
        <w:rPr>
          <w:rFonts w:ascii="Arial" w:hAnsi="Arial" w:cs="Arial"/>
          <w:sz w:val="24"/>
          <w:szCs w:val="24"/>
        </w:rPr>
      </w:pPr>
      <w:r w:rsidRPr="00F00538">
        <w:rPr>
          <w:rFonts w:ascii="Arial" w:hAnsi="Arial" w:cs="Arial"/>
          <w:sz w:val="24"/>
          <w:szCs w:val="24"/>
        </w:rPr>
        <w:t>the steps that the Supplier is taking to address the Occasion of Tax Non-Compliance and any mitigating factors that it considers relevant; and</w:t>
      </w:r>
    </w:p>
    <w:p w14:paraId="1770D20E" w14:textId="77777777" w:rsidR="00C13C8A" w:rsidRPr="00F00538" w:rsidRDefault="00C13C8A" w:rsidP="00C13C8A">
      <w:pPr>
        <w:widowControl w:val="0"/>
        <w:numPr>
          <w:ilvl w:val="1"/>
          <w:numId w:val="127"/>
        </w:numPr>
        <w:spacing w:before="20" w:after="0" w:line="240" w:lineRule="auto"/>
        <w:ind w:left="1133" w:right="3" w:hanging="843"/>
        <w:rPr>
          <w:rFonts w:ascii="Arial" w:hAnsi="Arial" w:cs="Arial"/>
          <w:sz w:val="24"/>
          <w:szCs w:val="24"/>
        </w:rPr>
      </w:pPr>
      <w:r w:rsidRPr="00F00538">
        <w:rPr>
          <w:rFonts w:ascii="Arial" w:hAnsi="Arial" w:cs="Arial"/>
          <w:sz w:val="24"/>
          <w:szCs w:val="24"/>
        </w:rPr>
        <w:t>other information relating to the Occasion of Tax Non-Compliance that CCS and the Buyer may reasonably need.</w:t>
      </w:r>
      <w:r w:rsidRPr="00F00538">
        <w:rPr>
          <w:rFonts w:ascii="Arial" w:hAnsi="Arial" w:cs="Arial"/>
          <w:sz w:val="24"/>
          <w:szCs w:val="24"/>
        </w:rPr>
        <w:br/>
      </w:r>
    </w:p>
    <w:p w14:paraId="5E372FBC"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29" w:name="_heading=h.1x0gk37" w:colFirst="0" w:colLast="0"/>
      <w:bookmarkEnd w:id="129"/>
      <w:r w:rsidRPr="00F00538">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F00538">
        <w:rPr>
          <w:rFonts w:ascii="Arial" w:hAnsi="Arial" w:cs="Arial"/>
          <w:color w:val="000000"/>
          <w:sz w:val="24"/>
          <w:szCs w:val="24"/>
        </w:rPr>
        <w:br/>
      </w:r>
    </w:p>
    <w:p w14:paraId="062F3889" w14:textId="77777777" w:rsidR="00C13C8A" w:rsidRPr="00F00538" w:rsidRDefault="00C13C8A" w:rsidP="00C13C8A">
      <w:pPr>
        <w:widowControl w:val="0"/>
        <w:numPr>
          <w:ilvl w:val="1"/>
          <w:numId w:val="93"/>
        </w:numPr>
        <w:spacing w:before="20" w:after="0" w:line="240" w:lineRule="auto"/>
        <w:ind w:left="1133" w:right="3" w:hanging="843"/>
        <w:rPr>
          <w:rFonts w:ascii="Arial" w:hAnsi="Arial" w:cs="Arial"/>
          <w:sz w:val="24"/>
          <w:szCs w:val="24"/>
        </w:rPr>
      </w:pPr>
      <w:bookmarkStart w:id="130" w:name="_heading=h.4h042r0" w:colFirst="0" w:colLast="0"/>
      <w:bookmarkEnd w:id="130"/>
      <w:r w:rsidRPr="00F00538">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5C988F33" w14:textId="77777777" w:rsidR="00C13C8A" w:rsidRPr="00F00538" w:rsidRDefault="00C13C8A" w:rsidP="00C13C8A">
      <w:pPr>
        <w:widowControl w:val="0"/>
        <w:numPr>
          <w:ilvl w:val="1"/>
          <w:numId w:val="93"/>
        </w:numPr>
        <w:spacing w:before="20" w:after="0" w:line="240" w:lineRule="auto"/>
        <w:ind w:left="1133" w:right="3" w:hanging="843"/>
        <w:rPr>
          <w:rFonts w:ascii="Arial" w:hAnsi="Arial" w:cs="Arial"/>
          <w:sz w:val="24"/>
          <w:szCs w:val="24"/>
        </w:rPr>
      </w:pPr>
      <w:bookmarkStart w:id="131" w:name="_heading=h.2w5ecyt" w:colFirst="0" w:colLast="0"/>
      <w:bookmarkEnd w:id="131"/>
      <w:r w:rsidRPr="00F00538">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F00538">
        <w:rPr>
          <w:rFonts w:ascii="Arial" w:hAnsi="Arial" w:cs="Arial"/>
          <w:sz w:val="24"/>
          <w:szCs w:val="24"/>
        </w:rPr>
        <w:br/>
      </w:r>
    </w:p>
    <w:p w14:paraId="63BA708A"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bookmarkStart w:id="132" w:name="_heading=h.1baon6m" w:colFirst="0" w:colLast="0"/>
      <w:bookmarkEnd w:id="132"/>
      <w:r w:rsidRPr="00F00538">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027C563F" w14:textId="77777777" w:rsidR="00C13C8A" w:rsidRPr="00F00538" w:rsidRDefault="00C13C8A">
      <w:pPr>
        <w:ind w:left="1133" w:right="3" w:hanging="843"/>
        <w:rPr>
          <w:rFonts w:ascii="Arial" w:hAnsi="Arial" w:cs="Arial"/>
          <w:sz w:val="24"/>
          <w:szCs w:val="24"/>
        </w:rPr>
      </w:pPr>
      <w:bookmarkStart w:id="133" w:name="_heading=h.3vac5uf" w:colFirst="0" w:colLast="0"/>
      <w:bookmarkEnd w:id="133"/>
    </w:p>
    <w:p w14:paraId="770568E1" w14:textId="77777777" w:rsidR="00C13C8A" w:rsidRPr="00F00538" w:rsidRDefault="00C13C8A" w:rsidP="00C13C8A">
      <w:pPr>
        <w:widowControl w:val="0"/>
        <w:numPr>
          <w:ilvl w:val="1"/>
          <w:numId w:val="111"/>
        </w:numPr>
        <w:spacing w:before="20" w:after="0" w:line="240" w:lineRule="auto"/>
        <w:ind w:left="1133" w:right="3" w:hanging="843"/>
        <w:rPr>
          <w:rFonts w:ascii="Arial" w:hAnsi="Arial" w:cs="Arial"/>
          <w:sz w:val="24"/>
          <w:szCs w:val="24"/>
        </w:rPr>
      </w:pPr>
      <w:bookmarkStart w:id="134" w:name="_heading=h.2afmg28" w:colFirst="0" w:colLast="0"/>
      <w:bookmarkEnd w:id="134"/>
      <w:r w:rsidRPr="00F00538">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5957036" w14:textId="77777777" w:rsidR="00C13C8A" w:rsidRPr="00F00538" w:rsidRDefault="00C13C8A" w:rsidP="00C13C8A">
      <w:pPr>
        <w:widowControl w:val="0"/>
        <w:numPr>
          <w:ilvl w:val="1"/>
          <w:numId w:val="111"/>
        </w:numPr>
        <w:spacing w:before="20" w:after="0" w:line="240" w:lineRule="auto"/>
        <w:ind w:left="1133" w:right="3" w:hanging="843"/>
        <w:rPr>
          <w:rFonts w:ascii="Arial" w:hAnsi="Arial" w:cs="Arial"/>
          <w:sz w:val="24"/>
          <w:szCs w:val="24"/>
        </w:rPr>
      </w:pPr>
      <w:bookmarkStart w:id="135" w:name="_heading=h.pkwqa1" w:colFirst="0" w:colLast="0"/>
      <w:bookmarkEnd w:id="135"/>
      <w:r w:rsidRPr="00F00538">
        <w:rPr>
          <w:rFonts w:ascii="Arial" w:hAnsi="Arial" w:cs="Arial"/>
          <w:sz w:val="24"/>
          <w:szCs w:val="24"/>
        </w:rPr>
        <w:t>the Worker’s contract may be terminated at the Buyer’s request if the Worker fails to provide the information requested by the Buyer within the time specified by the Buyer;</w:t>
      </w:r>
    </w:p>
    <w:p w14:paraId="70FE8462" w14:textId="77777777" w:rsidR="00C13C8A" w:rsidRPr="00F00538" w:rsidRDefault="00C13C8A" w:rsidP="00C13C8A">
      <w:pPr>
        <w:widowControl w:val="0"/>
        <w:numPr>
          <w:ilvl w:val="1"/>
          <w:numId w:val="111"/>
        </w:numPr>
        <w:spacing w:before="20" w:after="0" w:line="240" w:lineRule="auto"/>
        <w:ind w:left="1133" w:right="3" w:hanging="843"/>
        <w:rPr>
          <w:rFonts w:ascii="Arial" w:hAnsi="Arial" w:cs="Arial"/>
          <w:sz w:val="24"/>
          <w:szCs w:val="24"/>
        </w:rPr>
      </w:pPr>
      <w:bookmarkStart w:id="136" w:name="_heading=h.39kk8xu" w:colFirst="0" w:colLast="0"/>
      <w:bookmarkEnd w:id="136"/>
      <w:r w:rsidRPr="00F00538">
        <w:rPr>
          <w:rFonts w:ascii="Arial" w:hAnsi="Arial" w:cs="Arial"/>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F29895A" w14:textId="77777777" w:rsidR="00C13C8A" w:rsidRPr="00F00538" w:rsidRDefault="00C13C8A" w:rsidP="00C13C8A">
      <w:pPr>
        <w:widowControl w:val="0"/>
        <w:numPr>
          <w:ilvl w:val="1"/>
          <w:numId w:val="111"/>
        </w:numPr>
        <w:spacing w:before="20" w:after="0" w:line="240" w:lineRule="auto"/>
        <w:ind w:left="1133" w:right="3" w:hanging="843"/>
        <w:rPr>
          <w:rFonts w:ascii="Arial" w:hAnsi="Arial" w:cs="Arial"/>
          <w:sz w:val="24"/>
          <w:szCs w:val="24"/>
        </w:rPr>
      </w:pPr>
      <w:r w:rsidRPr="00F00538">
        <w:rPr>
          <w:rFonts w:ascii="Arial" w:hAnsi="Arial" w:cs="Arial"/>
          <w:sz w:val="24"/>
          <w:szCs w:val="24"/>
        </w:rPr>
        <w:t>the Buyer may supply any information they receive from the Worker to HMRC for revenue collection and management.</w:t>
      </w:r>
      <w:r w:rsidRPr="00F00538">
        <w:rPr>
          <w:rFonts w:ascii="Arial" w:hAnsi="Arial" w:cs="Arial"/>
          <w:sz w:val="24"/>
          <w:szCs w:val="24"/>
        </w:rPr>
        <w:br/>
      </w:r>
    </w:p>
    <w:p w14:paraId="27873550"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bookmarkStart w:id="137" w:name="_heading=h.1opuj5n" w:colFirst="0" w:colLast="0"/>
      <w:bookmarkEnd w:id="137"/>
      <w:r w:rsidRPr="00F00538">
        <w:rPr>
          <w:rFonts w:ascii="Arial" w:hAnsi="Arial" w:cs="Arial"/>
          <w:sz w:val="24"/>
          <w:szCs w:val="24"/>
        </w:rPr>
        <w:t>Conflict of interest</w:t>
      </w:r>
    </w:p>
    <w:p w14:paraId="0914FC0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bookmarkStart w:id="138" w:name="_heading=h.48pi1tg" w:colFirst="0" w:colLast="0"/>
      <w:bookmarkEnd w:id="138"/>
      <w:r w:rsidRPr="00F00538">
        <w:rPr>
          <w:rFonts w:ascii="Arial" w:hAnsi="Arial" w:cs="Arial"/>
          <w:color w:val="000000"/>
          <w:sz w:val="24"/>
          <w:szCs w:val="24"/>
        </w:rPr>
        <w:t>The Supplier must take action to ensure that neither the Supplier nor the Supplier Staff are placed in the position of an actual or potential Conflict of Interest.</w:t>
      </w:r>
      <w:r w:rsidRPr="00F00538">
        <w:rPr>
          <w:rFonts w:ascii="Arial" w:hAnsi="Arial" w:cs="Arial"/>
          <w:color w:val="000000"/>
          <w:sz w:val="24"/>
          <w:szCs w:val="24"/>
        </w:rPr>
        <w:br/>
      </w:r>
    </w:p>
    <w:p w14:paraId="05157AB4"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r w:rsidRPr="00F00538">
        <w:rPr>
          <w:rFonts w:ascii="Arial" w:hAnsi="Arial" w:cs="Arial"/>
          <w:color w:val="000000"/>
          <w:sz w:val="24"/>
          <w:szCs w:val="24"/>
        </w:rPr>
        <w:t>The Supplier must promptly notify and provide details to CCS and each Buyer if a Conflict of Interest happens or is expected to happen.</w:t>
      </w:r>
      <w:r w:rsidRPr="00F00538">
        <w:rPr>
          <w:rFonts w:ascii="Arial" w:hAnsi="Arial" w:cs="Arial"/>
          <w:color w:val="000000"/>
          <w:sz w:val="24"/>
          <w:szCs w:val="24"/>
        </w:rPr>
        <w:br/>
      </w:r>
    </w:p>
    <w:p w14:paraId="2410FCEC"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bookmarkStart w:id="139" w:name="_heading=h.2nusc19" w:colFirst="0" w:colLast="0"/>
      <w:bookmarkEnd w:id="139"/>
      <w:r w:rsidRPr="00F00538">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F00538">
        <w:rPr>
          <w:rFonts w:ascii="Arial" w:hAnsi="Arial" w:cs="Arial"/>
          <w:color w:val="000000"/>
          <w:sz w:val="24"/>
          <w:szCs w:val="24"/>
        </w:rPr>
        <w:br/>
      </w:r>
    </w:p>
    <w:p w14:paraId="3AC39FAF"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Reporting a breach of the contract </w:t>
      </w:r>
    </w:p>
    <w:p w14:paraId="7DD1CE05"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As soon as it is aware of it the Supplier and Supplier Staff must report to CCS or the Buyer any actual or suspected breach of:</w:t>
      </w:r>
    </w:p>
    <w:p w14:paraId="74D980A9" w14:textId="77777777" w:rsidR="00C13C8A" w:rsidRPr="00F00538" w:rsidRDefault="00C13C8A">
      <w:pPr>
        <w:ind w:left="1133" w:right="3" w:hanging="843"/>
        <w:rPr>
          <w:rFonts w:ascii="Arial" w:hAnsi="Arial" w:cs="Arial"/>
          <w:sz w:val="24"/>
          <w:szCs w:val="24"/>
        </w:rPr>
      </w:pPr>
    </w:p>
    <w:p w14:paraId="5729D47F" w14:textId="77777777" w:rsidR="00C13C8A" w:rsidRPr="00F00538" w:rsidRDefault="00C13C8A" w:rsidP="00C13C8A">
      <w:pPr>
        <w:widowControl w:val="0"/>
        <w:numPr>
          <w:ilvl w:val="1"/>
          <w:numId w:val="110"/>
        </w:numPr>
        <w:spacing w:before="20" w:after="0" w:line="240" w:lineRule="auto"/>
        <w:ind w:left="1133" w:right="3" w:hanging="843"/>
        <w:rPr>
          <w:rFonts w:ascii="Arial" w:hAnsi="Arial" w:cs="Arial"/>
          <w:sz w:val="24"/>
          <w:szCs w:val="24"/>
        </w:rPr>
      </w:pPr>
      <w:r w:rsidRPr="00F00538">
        <w:rPr>
          <w:rFonts w:ascii="Arial" w:hAnsi="Arial" w:cs="Arial"/>
          <w:sz w:val="24"/>
          <w:szCs w:val="24"/>
        </w:rPr>
        <w:t>Law;</w:t>
      </w:r>
    </w:p>
    <w:p w14:paraId="7AC9E4C6" w14:textId="77777777" w:rsidR="00C13C8A" w:rsidRPr="00F00538" w:rsidRDefault="00C13C8A" w:rsidP="00C13C8A">
      <w:pPr>
        <w:widowControl w:val="0"/>
        <w:numPr>
          <w:ilvl w:val="1"/>
          <w:numId w:val="110"/>
        </w:numPr>
        <w:spacing w:before="20" w:after="0" w:line="240" w:lineRule="auto"/>
        <w:ind w:left="1133" w:right="3" w:hanging="843"/>
        <w:rPr>
          <w:rFonts w:ascii="Arial" w:hAnsi="Arial" w:cs="Arial"/>
          <w:sz w:val="24"/>
          <w:szCs w:val="24"/>
        </w:rPr>
      </w:pPr>
      <w:r w:rsidRPr="00F00538">
        <w:rPr>
          <w:rFonts w:ascii="Arial" w:hAnsi="Arial" w:cs="Arial"/>
          <w:sz w:val="24"/>
          <w:szCs w:val="24"/>
        </w:rPr>
        <w:t xml:space="preserve">Clause 12.1; or </w:t>
      </w:r>
    </w:p>
    <w:p w14:paraId="2E5A7B90" w14:textId="77777777" w:rsidR="00C13C8A" w:rsidRPr="00F00538" w:rsidRDefault="00C13C8A" w:rsidP="00C13C8A">
      <w:pPr>
        <w:widowControl w:val="0"/>
        <w:numPr>
          <w:ilvl w:val="1"/>
          <w:numId w:val="110"/>
        </w:numPr>
        <w:spacing w:before="20" w:after="0" w:line="240" w:lineRule="auto"/>
        <w:ind w:left="1133" w:right="3" w:hanging="843"/>
        <w:rPr>
          <w:rFonts w:ascii="Arial" w:hAnsi="Arial" w:cs="Arial"/>
          <w:sz w:val="24"/>
          <w:szCs w:val="24"/>
        </w:rPr>
      </w:pPr>
      <w:r w:rsidRPr="00F00538">
        <w:rPr>
          <w:rFonts w:ascii="Arial" w:hAnsi="Arial" w:cs="Arial"/>
          <w:sz w:val="24"/>
          <w:szCs w:val="24"/>
        </w:rPr>
        <w:t>Clauses 27 to 32.</w:t>
      </w:r>
    </w:p>
    <w:p w14:paraId="6043120F" w14:textId="77777777" w:rsidR="00C13C8A" w:rsidRPr="00F00538" w:rsidRDefault="00C13C8A">
      <w:pPr>
        <w:ind w:left="1133" w:right="3" w:hanging="843"/>
        <w:rPr>
          <w:rFonts w:ascii="Arial" w:hAnsi="Arial" w:cs="Arial"/>
          <w:sz w:val="24"/>
          <w:szCs w:val="24"/>
        </w:rPr>
      </w:pPr>
    </w:p>
    <w:p w14:paraId="0818C5FC"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F00538">
        <w:rPr>
          <w:rFonts w:ascii="Arial" w:hAnsi="Arial" w:cs="Arial"/>
          <w:color w:val="000000"/>
          <w:sz w:val="24"/>
          <w:szCs w:val="24"/>
        </w:rPr>
        <w:br/>
      </w:r>
    </w:p>
    <w:p w14:paraId="397003AD"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 xml:space="preserve">Resolving disputes </w:t>
      </w:r>
    </w:p>
    <w:p w14:paraId="1949E75B"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r w:rsidRPr="00F00538">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F00538">
        <w:rPr>
          <w:rFonts w:ascii="Arial" w:hAnsi="Arial" w:cs="Arial"/>
          <w:color w:val="000000"/>
          <w:sz w:val="24"/>
          <w:szCs w:val="24"/>
        </w:rPr>
        <w:br/>
      </w:r>
    </w:p>
    <w:p w14:paraId="433D49ED"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2149E7F6" w14:textId="77777777" w:rsidR="00C13C8A" w:rsidRPr="00F00538" w:rsidRDefault="00C13C8A">
      <w:pPr>
        <w:ind w:left="1133" w:right="3" w:hanging="843"/>
        <w:rPr>
          <w:rFonts w:ascii="Arial" w:hAnsi="Arial" w:cs="Arial"/>
          <w:sz w:val="24"/>
          <w:szCs w:val="24"/>
        </w:rPr>
      </w:pPr>
    </w:p>
    <w:p w14:paraId="2B547A32" w14:textId="77777777" w:rsidR="00C13C8A" w:rsidRPr="00F00538" w:rsidRDefault="00C13C8A" w:rsidP="00C13C8A">
      <w:pPr>
        <w:widowControl w:val="0"/>
        <w:numPr>
          <w:ilvl w:val="1"/>
          <w:numId w:val="108"/>
        </w:numPr>
        <w:pBdr>
          <w:top w:val="nil"/>
          <w:left w:val="nil"/>
          <w:bottom w:val="nil"/>
          <w:right w:val="nil"/>
          <w:between w:val="nil"/>
        </w:pBdr>
        <w:spacing w:before="20" w:after="20" w:line="240" w:lineRule="auto"/>
        <w:ind w:left="1133" w:right="3" w:hanging="843"/>
        <w:rPr>
          <w:rFonts w:ascii="Arial" w:hAnsi="Arial" w:cs="Arial"/>
          <w:sz w:val="24"/>
          <w:szCs w:val="24"/>
        </w:rPr>
      </w:pPr>
      <w:r w:rsidRPr="00F00538">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62E0A1FC" w14:textId="77777777" w:rsidR="00C13C8A" w:rsidRPr="00F00538" w:rsidRDefault="00C13C8A">
      <w:pPr>
        <w:ind w:left="1133" w:right="3" w:hanging="843"/>
        <w:rPr>
          <w:rFonts w:ascii="Arial" w:hAnsi="Arial" w:cs="Arial"/>
          <w:sz w:val="24"/>
          <w:szCs w:val="24"/>
        </w:rPr>
      </w:pPr>
    </w:p>
    <w:p w14:paraId="5EB327DF" w14:textId="77777777" w:rsidR="00C13C8A" w:rsidRPr="00F00538" w:rsidRDefault="00C13C8A" w:rsidP="00C13C8A">
      <w:pPr>
        <w:widowControl w:val="0"/>
        <w:numPr>
          <w:ilvl w:val="1"/>
          <w:numId w:val="109"/>
        </w:numPr>
        <w:spacing w:before="20" w:after="0" w:line="240" w:lineRule="auto"/>
        <w:ind w:left="1133" w:right="3" w:hanging="843"/>
        <w:rPr>
          <w:rFonts w:ascii="Arial" w:hAnsi="Arial" w:cs="Arial"/>
          <w:sz w:val="24"/>
          <w:szCs w:val="24"/>
        </w:rPr>
      </w:pPr>
      <w:r w:rsidRPr="00F00538">
        <w:rPr>
          <w:rFonts w:ascii="Arial" w:hAnsi="Arial" w:cs="Arial"/>
          <w:sz w:val="24"/>
          <w:szCs w:val="24"/>
        </w:rPr>
        <w:t>determine the Dispute;</w:t>
      </w:r>
    </w:p>
    <w:p w14:paraId="1A0D825C" w14:textId="77777777" w:rsidR="00C13C8A" w:rsidRPr="00F00538" w:rsidRDefault="00C13C8A" w:rsidP="00C13C8A">
      <w:pPr>
        <w:widowControl w:val="0"/>
        <w:numPr>
          <w:ilvl w:val="1"/>
          <w:numId w:val="109"/>
        </w:numPr>
        <w:spacing w:before="20" w:after="0" w:line="240" w:lineRule="auto"/>
        <w:ind w:left="1133" w:right="3" w:hanging="843"/>
        <w:rPr>
          <w:rFonts w:ascii="Arial" w:hAnsi="Arial" w:cs="Arial"/>
          <w:sz w:val="24"/>
          <w:szCs w:val="24"/>
        </w:rPr>
      </w:pPr>
      <w:r w:rsidRPr="00F00538">
        <w:rPr>
          <w:rFonts w:ascii="Arial" w:hAnsi="Arial" w:cs="Arial"/>
          <w:sz w:val="24"/>
          <w:szCs w:val="24"/>
        </w:rPr>
        <w:t>grant interim remedies; and/or</w:t>
      </w:r>
    </w:p>
    <w:p w14:paraId="134ECFED" w14:textId="77777777" w:rsidR="00C13C8A" w:rsidRPr="00F00538" w:rsidRDefault="00C13C8A" w:rsidP="00C13C8A">
      <w:pPr>
        <w:widowControl w:val="0"/>
        <w:numPr>
          <w:ilvl w:val="1"/>
          <w:numId w:val="109"/>
        </w:numPr>
        <w:spacing w:before="20" w:after="0" w:line="240" w:lineRule="auto"/>
        <w:ind w:left="1133" w:right="3" w:hanging="843"/>
        <w:rPr>
          <w:rFonts w:ascii="Arial" w:hAnsi="Arial" w:cs="Arial"/>
          <w:sz w:val="24"/>
          <w:szCs w:val="24"/>
        </w:rPr>
      </w:pPr>
      <w:r w:rsidRPr="00F00538">
        <w:rPr>
          <w:rFonts w:ascii="Arial" w:hAnsi="Arial" w:cs="Arial"/>
          <w:sz w:val="24"/>
          <w:szCs w:val="24"/>
        </w:rPr>
        <w:t>grant any other provisional or protective relief.</w:t>
      </w:r>
      <w:r w:rsidRPr="00F00538">
        <w:rPr>
          <w:rFonts w:ascii="Arial" w:hAnsi="Arial" w:cs="Arial"/>
          <w:sz w:val="24"/>
          <w:szCs w:val="24"/>
        </w:rPr>
        <w:br/>
      </w:r>
    </w:p>
    <w:p w14:paraId="518B7C08" w14:textId="77777777" w:rsidR="00C13C8A" w:rsidRPr="00F00538" w:rsidRDefault="00C13C8A" w:rsidP="00C13C8A">
      <w:pPr>
        <w:widowControl w:val="0"/>
        <w:numPr>
          <w:ilvl w:val="1"/>
          <w:numId w:val="108"/>
        </w:numPr>
        <w:pBdr>
          <w:top w:val="nil"/>
          <w:left w:val="nil"/>
          <w:bottom w:val="nil"/>
          <w:right w:val="nil"/>
          <w:between w:val="nil"/>
        </w:pBdr>
        <w:spacing w:before="20" w:after="0" w:line="240" w:lineRule="auto"/>
        <w:ind w:left="1133" w:right="3" w:hanging="843"/>
        <w:rPr>
          <w:rFonts w:ascii="Arial" w:hAnsi="Arial" w:cs="Arial"/>
          <w:sz w:val="24"/>
          <w:szCs w:val="24"/>
        </w:rPr>
      </w:pPr>
      <w:bookmarkStart w:id="140" w:name="_heading=h.1302m92" w:colFirst="0" w:colLast="0"/>
      <w:bookmarkEnd w:id="140"/>
      <w:r w:rsidRPr="00F00538">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F00538">
        <w:rPr>
          <w:rFonts w:ascii="Arial" w:hAnsi="Arial" w:cs="Arial"/>
          <w:color w:val="000000"/>
          <w:sz w:val="24"/>
          <w:szCs w:val="24"/>
        </w:rPr>
        <w:br/>
      </w:r>
    </w:p>
    <w:p w14:paraId="6F221CF0" w14:textId="77777777" w:rsidR="00C13C8A" w:rsidRPr="00F00538" w:rsidRDefault="00C13C8A" w:rsidP="00C13C8A">
      <w:pPr>
        <w:widowControl w:val="0"/>
        <w:numPr>
          <w:ilvl w:val="1"/>
          <w:numId w:val="108"/>
        </w:numPr>
        <w:pBdr>
          <w:top w:val="nil"/>
          <w:left w:val="nil"/>
          <w:bottom w:val="nil"/>
          <w:right w:val="nil"/>
          <w:between w:val="nil"/>
        </w:pBdr>
        <w:spacing w:after="0" w:line="240" w:lineRule="auto"/>
        <w:ind w:left="1133" w:right="3" w:hanging="843"/>
        <w:rPr>
          <w:rFonts w:ascii="Arial" w:hAnsi="Arial" w:cs="Arial"/>
          <w:sz w:val="24"/>
          <w:szCs w:val="24"/>
        </w:rPr>
      </w:pPr>
      <w:bookmarkStart w:id="141" w:name="_heading=h.3mzq4wv" w:colFirst="0" w:colLast="0"/>
      <w:bookmarkEnd w:id="141"/>
      <w:r w:rsidRPr="00F00538">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F00538">
        <w:rPr>
          <w:rFonts w:ascii="Arial" w:hAnsi="Arial" w:cs="Arial"/>
          <w:color w:val="000000"/>
          <w:sz w:val="24"/>
          <w:szCs w:val="24"/>
        </w:rPr>
        <w:br/>
      </w:r>
    </w:p>
    <w:p w14:paraId="0ABD21D2" w14:textId="77777777" w:rsidR="00C13C8A" w:rsidRPr="00F00538" w:rsidRDefault="00C13C8A" w:rsidP="00C13C8A">
      <w:pPr>
        <w:widowControl w:val="0"/>
        <w:numPr>
          <w:ilvl w:val="1"/>
          <w:numId w:val="108"/>
        </w:numPr>
        <w:pBdr>
          <w:top w:val="nil"/>
          <w:left w:val="nil"/>
          <w:bottom w:val="nil"/>
          <w:right w:val="nil"/>
          <w:between w:val="nil"/>
        </w:pBdr>
        <w:spacing w:after="20" w:line="240" w:lineRule="auto"/>
        <w:ind w:left="1133" w:right="3" w:hanging="843"/>
        <w:rPr>
          <w:rFonts w:ascii="Arial" w:hAnsi="Arial" w:cs="Arial"/>
          <w:sz w:val="24"/>
          <w:szCs w:val="24"/>
        </w:rPr>
      </w:pPr>
      <w:r w:rsidRPr="00F00538">
        <w:rPr>
          <w:rFonts w:ascii="Arial" w:hAnsi="Arial" w:cs="Arial"/>
          <w:color w:val="000000"/>
          <w:sz w:val="24"/>
          <w:szCs w:val="24"/>
        </w:rPr>
        <w:t>The Supplier cannot suspend the performance of a Contract during any Dispute.</w:t>
      </w:r>
    </w:p>
    <w:p w14:paraId="14C727DE" w14:textId="77777777" w:rsidR="00C13C8A" w:rsidRPr="00F00538" w:rsidRDefault="00C13C8A">
      <w:pPr>
        <w:ind w:left="1133" w:right="3" w:hanging="843"/>
        <w:rPr>
          <w:rFonts w:ascii="Arial" w:hAnsi="Arial" w:cs="Arial"/>
          <w:sz w:val="24"/>
          <w:szCs w:val="24"/>
        </w:rPr>
      </w:pPr>
    </w:p>
    <w:p w14:paraId="37513A6D" w14:textId="77777777" w:rsidR="00C13C8A" w:rsidRPr="00F00538" w:rsidRDefault="00C13C8A" w:rsidP="00C13C8A">
      <w:pPr>
        <w:pStyle w:val="Heading1"/>
        <w:widowControl w:val="0"/>
        <w:numPr>
          <w:ilvl w:val="0"/>
          <w:numId w:val="108"/>
        </w:numPr>
        <w:spacing w:before="20" w:after="20" w:line="240" w:lineRule="auto"/>
        <w:ind w:left="1133" w:right="3" w:hanging="843"/>
        <w:rPr>
          <w:rFonts w:ascii="Arial" w:hAnsi="Arial" w:cs="Arial"/>
          <w:sz w:val="24"/>
          <w:szCs w:val="24"/>
        </w:rPr>
      </w:pPr>
      <w:r w:rsidRPr="00F00538">
        <w:rPr>
          <w:rFonts w:ascii="Arial" w:hAnsi="Arial" w:cs="Arial"/>
          <w:sz w:val="24"/>
          <w:szCs w:val="24"/>
        </w:rPr>
        <w:t>Which law applies</w:t>
      </w:r>
    </w:p>
    <w:p w14:paraId="34F9C405" w14:textId="32436F8E" w:rsidR="00CD168B" w:rsidRPr="004968ED" w:rsidRDefault="00C13C8A" w:rsidP="004968ED">
      <w:pPr>
        <w:widowControl w:val="0"/>
        <w:numPr>
          <w:ilvl w:val="1"/>
          <w:numId w:val="108"/>
        </w:numPr>
        <w:pBdr>
          <w:top w:val="nil"/>
          <w:left w:val="nil"/>
          <w:bottom w:val="nil"/>
          <w:right w:val="nil"/>
          <w:between w:val="nil"/>
        </w:pBdr>
        <w:tabs>
          <w:tab w:val="left" w:pos="1134"/>
        </w:tabs>
        <w:overflowPunct w:val="0"/>
        <w:autoSpaceDE w:val="0"/>
        <w:autoSpaceDN w:val="0"/>
        <w:adjustRightInd w:val="0"/>
        <w:spacing w:before="120" w:after="120" w:line="240" w:lineRule="auto"/>
        <w:ind w:left="1133" w:right="3" w:hanging="843"/>
        <w:textAlignment w:val="baseline"/>
        <w:rPr>
          <w:rFonts w:ascii="Arial" w:eastAsia="Arial" w:hAnsi="Arial" w:cs="Arial"/>
        </w:rPr>
      </w:pPr>
      <w:r w:rsidRPr="004968ED">
        <w:rPr>
          <w:rFonts w:ascii="Arial" w:hAnsi="Arial" w:cs="Arial"/>
          <w:sz w:val="24"/>
          <w:szCs w:val="24"/>
        </w:rPr>
        <w:t>This Contract and any Disputes arising out of, or connected to it, are governed by Engli</w:t>
      </w:r>
      <w:bookmarkStart w:id="142" w:name="_heading=h.2250f4o" w:colFirst="0" w:colLast="0"/>
      <w:bookmarkStart w:id="143" w:name="_heading=h.gz8mojzbd9nh" w:colFirst="0" w:colLast="0"/>
      <w:bookmarkEnd w:id="142"/>
      <w:bookmarkEnd w:id="143"/>
      <w:r w:rsidR="00B70F6B">
        <w:rPr>
          <w:rFonts w:ascii="Arial" w:hAnsi="Arial" w:cs="Arial"/>
          <w:sz w:val="24"/>
          <w:szCs w:val="24"/>
        </w:rPr>
        <w:t>sh law.</w:t>
      </w:r>
    </w:p>
    <w:sectPr w:rsidR="00CD168B" w:rsidRPr="004968ED" w:rsidSect="00682CA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16AF" w14:textId="77777777" w:rsidR="00A11223" w:rsidRDefault="00A11223">
      <w:pPr>
        <w:spacing w:after="0" w:line="240" w:lineRule="auto"/>
      </w:pPr>
      <w:r>
        <w:separator/>
      </w:r>
    </w:p>
  </w:endnote>
  <w:endnote w:type="continuationSeparator" w:id="0">
    <w:p w14:paraId="48F6AF4B" w14:textId="77777777" w:rsidR="00A11223" w:rsidRDefault="00A11223">
      <w:pPr>
        <w:spacing w:after="0" w:line="240" w:lineRule="auto"/>
      </w:pPr>
      <w:r>
        <w:continuationSeparator/>
      </w:r>
    </w:p>
  </w:endnote>
  <w:endnote w:type="continuationNotice" w:id="1">
    <w:p w14:paraId="7F64E7F0" w14:textId="77777777" w:rsidR="00A11223" w:rsidRDefault="00A11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379A" w14:textId="329904B7" w:rsidR="008568A5" w:rsidRDefault="00F855A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9264" behindDoc="0" locked="0" layoutInCell="1" allowOverlap="1" wp14:anchorId="3356BE5E" wp14:editId="7846D791">
              <wp:simplePos x="635" y="635"/>
              <wp:positionH relativeFrom="page">
                <wp:align>left</wp:align>
              </wp:positionH>
              <wp:positionV relativeFrom="page">
                <wp:align>bottom</wp:align>
              </wp:positionV>
              <wp:extent cx="3111500" cy="352425"/>
              <wp:effectExtent l="0" t="0" r="12700" b="0"/>
              <wp:wrapNone/>
              <wp:docPr id="1341418439" name="Text Box 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0C83B75B" w14:textId="341DDA27"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56BE5E" id="_x0000_t202" coordsize="21600,21600" o:spt="202" path="m,l,21600r21600,l21600,xe">
              <v:stroke joinstyle="miter"/>
              <v:path gradientshapeok="t" o:connecttype="rect"/>
            </v:shapetype>
            <v:shape id="Text Box 2" o:spid="_x0000_s1028" type="#_x0000_t202" alt="Please treat this information as private and confidential." style="position:absolute;margin-left:0;margin-top:0;width:24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HQhqHhIC&#10;AAAiBAAADgAAAAAAAAAAAAAAAAAuAgAAZHJzL2Uyb0RvYy54bWxQSwECLQAUAAYACAAAACEAqJsu&#10;u9oAAAAEAQAADwAAAAAAAAAAAAAAAABsBAAAZHJzL2Rvd25yZXYueG1sUEsFBgAAAAAEAAQA8wAA&#10;AHMFAAAAAA==&#10;" filled="f" stroked="f">
              <v:textbox style="mso-fit-shape-to-text:t" inset="20pt,0,0,15pt">
                <w:txbxContent>
                  <w:p w14:paraId="0C83B75B" w14:textId="341DDA27"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C1A" w14:textId="7D423B2C" w:rsidR="00C13C8A" w:rsidRDefault="00F855A6">
    <w:pPr>
      <w:pBdr>
        <w:top w:val="nil"/>
        <w:left w:val="nil"/>
        <w:bottom w:val="nil"/>
        <w:right w:val="nil"/>
        <w:between w:val="nil"/>
      </w:pBdr>
      <w:tabs>
        <w:tab w:val="center" w:pos="4513"/>
        <w:tab w:val="right" w:pos="9026"/>
      </w:tabs>
      <w:spacing w:after="0"/>
      <w:rPr>
        <w:color w:val="000000"/>
      </w:rPr>
    </w:pPr>
    <w:r>
      <w:rPr>
        <w:noProof/>
        <w:color w:val="000000"/>
      </w:rPr>
      <mc:AlternateContent>
        <mc:Choice Requires="wps">
          <w:drawing>
            <wp:anchor distT="0" distB="0" distL="0" distR="0" simplePos="0" relativeHeight="251668480" behindDoc="0" locked="0" layoutInCell="1" allowOverlap="1" wp14:anchorId="70E5022A" wp14:editId="35D3B84D">
              <wp:simplePos x="635" y="635"/>
              <wp:positionH relativeFrom="page">
                <wp:align>left</wp:align>
              </wp:positionH>
              <wp:positionV relativeFrom="page">
                <wp:align>bottom</wp:align>
              </wp:positionV>
              <wp:extent cx="3111500" cy="352425"/>
              <wp:effectExtent l="0" t="0" r="12700" b="0"/>
              <wp:wrapNone/>
              <wp:docPr id="453190590" name="Text Box 1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47DDC1D3" w14:textId="2161890F"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E5022A" id="_x0000_t202" coordsize="21600,21600" o:spt="202" path="m,l,21600r21600,l21600,xe">
              <v:stroke joinstyle="miter"/>
              <v:path gradientshapeok="t" o:connecttype="rect"/>
            </v:shapetype>
            <v:shape id="Text Box 11" o:spid="_x0000_s1044" type="#_x0000_t202" alt="Please treat this information as private and confidential." style="position:absolute;margin-left:0;margin-top:0;width:245pt;height:27.7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L1iPQUT&#10;AgAAIwQAAA4AAAAAAAAAAAAAAAAALgIAAGRycy9lMm9Eb2MueG1sUEsBAi0AFAAGAAgAAAAhAKib&#10;LrvaAAAABAEAAA8AAAAAAAAAAAAAAAAAbQQAAGRycy9kb3ducmV2LnhtbFBLBQYAAAAABAAEAPMA&#10;AAB0BQAAAAA=&#10;" filled="f" stroked="f">
              <v:textbox style="mso-fit-shape-to-text:t" inset="20pt,0,0,15pt">
                <w:txbxContent>
                  <w:p w14:paraId="47DDC1D3" w14:textId="2161890F"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871078"/>
      <w:docPartObj>
        <w:docPartGallery w:val="Page Numbers (Bottom of Page)"/>
        <w:docPartUnique/>
      </w:docPartObj>
    </w:sdtPr>
    <w:sdtEndPr>
      <w:rPr>
        <w:noProof/>
      </w:rPr>
    </w:sdtEndPr>
    <w:sdtContent>
      <w:p w14:paraId="0A0C9540" w14:textId="207A5CA2" w:rsidR="00682CA6" w:rsidRDefault="00682C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1D3B4" w14:textId="705F1098" w:rsidR="00C13C8A" w:rsidRDefault="00C13C8A">
    <w:pPr>
      <w:tabs>
        <w:tab w:val="center" w:pos="4513"/>
        <w:tab w:val="right" w:pos="9026"/>
      </w:tabs>
      <w:spacing w:after="72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EAA9" w14:textId="6EBAA7A3" w:rsidR="00C13C8A" w:rsidRDefault="00F855A6">
    <w:pPr>
      <w:tabs>
        <w:tab w:val="center" w:pos="4513"/>
        <w:tab w:val="right" w:pos="9026"/>
      </w:tabs>
      <w:spacing w:after="0"/>
      <w:jc w:val="center"/>
    </w:pPr>
    <w:r>
      <w:rPr>
        <w:noProof/>
      </w:rPr>
      <mc:AlternateContent>
        <mc:Choice Requires="wps">
          <w:drawing>
            <wp:anchor distT="0" distB="0" distL="0" distR="0" simplePos="0" relativeHeight="251667456" behindDoc="0" locked="0" layoutInCell="1" allowOverlap="1" wp14:anchorId="09BE0204" wp14:editId="3090FF0A">
              <wp:simplePos x="635" y="635"/>
              <wp:positionH relativeFrom="page">
                <wp:align>left</wp:align>
              </wp:positionH>
              <wp:positionV relativeFrom="page">
                <wp:align>bottom</wp:align>
              </wp:positionV>
              <wp:extent cx="3111500" cy="352425"/>
              <wp:effectExtent l="0" t="0" r="12700" b="0"/>
              <wp:wrapNone/>
              <wp:docPr id="93281736" name="Text Box 10"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5406A110" w14:textId="1D5DBFBA"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E0204" id="_x0000_t202" coordsize="21600,21600" o:spt="202" path="m,l,21600r21600,l21600,xe">
              <v:stroke joinstyle="miter"/>
              <v:path gradientshapeok="t" o:connecttype="rect"/>
            </v:shapetype>
            <v:shape id="Text Box 10" o:spid="_x0000_s1046" type="#_x0000_t202" alt="Please treat this information as private and confidential." style="position:absolute;left:0;text-align:left;margin-left:0;margin-top:0;width:245pt;height:27.7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T5o5hhIC&#10;AAAjBAAADgAAAAAAAAAAAAAAAAAuAgAAZHJzL2Uyb0RvYy54bWxQSwECLQAUAAYACAAAACEAqJsu&#10;u9oAAAAEAQAADwAAAAAAAAAAAAAAAABsBAAAZHJzL2Rvd25yZXYueG1sUEsFBgAAAAAEAAQA8wAA&#10;AHMFAAAAAA==&#10;" filled="f" stroked="f">
              <v:textbox style="mso-fit-shape-to-text:t" inset="20pt,0,0,15pt">
                <w:txbxContent>
                  <w:p w14:paraId="5406A110" w14:textId="1D5DBFBA"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p w14:paraId="56303454" w14:textId="77777777" w:rsidR="00C13C8A" w:rsidRDefault="00C13C8A">
    <w:pPr>
      <w:tabs>
        <w:tab w:val="center" w:pos="4513"/>
        <w:tab w:val="right" w:pos="9026"/>
      </w:tabs>
      <w:spacing w:after="144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CE9F" w14:textId="6D95AF60" w:rsidR="0092218A" w:rsidRDefault="00F855A6">
    <w:pPr>
      <w:pStyle w:val="Footer"/>
    </w:pPr>
    <w:r>
      <w:rPr>
        <w:noProof/>
      </w:rPr>
      <mc:AlternateContent>
        <mc:Choice Requires="wps">
          <w:drawing>
            <wp:anchor distT="0" distB="0" distL="0" distR="0" simplePos="0" relativeHeight="251671552" behindDoc="0" locked="0" layoutInCell="1" allowOverlap="1" wp14:anchorId="2275DF4D" wp14:editId="4810D955">
              <wp:simplePos x="635" y="635"/>
              <wp:positionH relativeFrom="page">
                <wp:align>left</wp:align>
              </wp:positionH>
              <wp:positionV relativeFrom="page">
                <wp:align>bottom</wp:align>
              </wp:positionV>
              <wp:extent cx="3111500" cy="352425"/>
              <wp:effectExtent l="0" t="0" r="12700" b="0"/>
              <wp:wrapNone/>
              <wp:docPr id="2008327341" name="Text Box 14"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70DDD63D" w14:textId="0970D10F"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5DF4D" id="_x0000_t202" coordsize="21600,21600" o:spt="202" path="m,l,21600r21600,l21600,xe">
              <v:stroke joinstyle="miter"/>
              <v:path gradientshapeok="t" o:connecttype="rect"/>
            </v:shapetype>
            <v:shape id="Text Box 14" o:spid="_x0000_s1049" type="#_x0000_t202" alt="Please treat this information as private and confidential." style="position:absolute;margin-left:0;margin-top:0;width:245pt;height:27.7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LwgLUET&#10;AgAAIwQAAA4AAAAAAAAAAAAAAAAALgIAAGRycy9lMm9Eb2MueG1sUEsBAi0AFAAGAAgAAAAhAKib&#10;LrvaAAAABAEAAA8AAAAAAAAAAAAAAAAAbQQAAGRycy9kb3ducmV2LnhtbFBLBQYAAAAABAAEAPMA&#10;AAB0BQAAAAA=&#10;" filled="f" stroked="f">
              <v:textbox style="mso-fit-shape-to-text:t" inset="20pt,0,0,15pt">
                <w:txbxContent>
                  <w:p w14:paraId="70DDD63D" w14:textId="0970D10F"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02709"/>
      <w:docPartObj>
        <w:docPartGallery w:val="Page Numbers (Bottom of Page)"/>
        <w:docPartUnique/>
      </w:docPartObj>
    </w:sdtPr>
    <w:sdtEndPr>
      <w:rPr>
        <w:noProof/>
      </w:rPr>
    </w:sdtEndPr>
    <w:sdtContent>
      <w:p w14:paraId="216D66A2" w14:textId="677561AE" w:rsidR="00682CA6" w:rsidRDefault="00682C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565D5" w14:textId="0E92665B" w:rsidR="00CD168B" w:rsidRDefault="00CD168B">
    <w:pPr>
      <w:spacing w:after="0" w:line="240" w:lineRule="auto"/>
      <w:rPr>
        <w:rFonts w:ascii="Arial" w:eastAsia="Arial" w:hAnsi="Arial" w:cs="Arial"/>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65D8" w14:textId="4BC86F13" w:rsidR="00CD168B" w:rsidRDefault="00F855A6">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70528" behindDoc="0" locked="0" layoutInCell="1" allowOverlap="1" wp14:anchorId="635A0657" wp14:editId="5C40E527">
              <wp:simplePos x="635" y="635"/>
              <wp:positionH relativeFrom="page">
                <wp:align>left</wp:align>
              </wp:positionH>
              <wp:positionV relativeFrom="page">
                <wp:align>bottom</wp:align>
              </wp:positionV>
              <wp:extent cx="3111500" cy="352425"/>
              <wp:effectExtent l="0" t="0" r="12700" b="0"/>
              <wp:wrapNone/>
              <wp:docPr id="20832037" name="Text Box 13"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596849EF" w14:textId="10E92BC5"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A0657" id="_x0000_t202" coordsize="21600,21600" o:spt="202" path="m,l,21600r21600,l21600,xe">
              <v:stroke joinstyle="miter"/>
              <v:path gradientshapeok="t" o:connecttype="rect"/>
            </v:shapetype>
            <v:shape id="Text Box 13" o:spid="_x0000_s1051" type="#_x0000_t202" alt="Please treat this information as private and confidential." style="position:absolute;left:0;text-align:left;margin-left:0;margin-top:0;width:245pt;height:27.7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B05X4sT&#10;AgAAIwQAAA4AAAAAAAAAAAAAAAAALgIAAGRycy9lMm9Eb2MueG1sUEsBAi0AFAAGAAgAAAAhAKib&#10;LrvaAAAABAEAAA8AAAAAAAAAAAAAAAAAbQQAAGRycy9kb3ducmV2LnhtbFBLBQYAAAAABAAEAPMA&#10;AAB0BQAAAAA=&#10;" filled="f" stroked="f">
              <v:textbox style="mso-fit-shape-to-text:t" inset="20pt,0,0,15pt">
                <w:txbxContent>
                  <w:p w14:paraId="596849EF" w14:textId="10E92BC5"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p w14:paraId="221565D9"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21565DA"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21565DB"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A01" w14:textId="41A86298" w:rsidR="008568A5" w:rsidRDefault="00F855A6">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73DB3DFA" wp14:editId="1CC32773">
              <wp:simplePos x="635" y="635"/>
              <wp:positionH relativeFrom="page">
                <wp:align>left</wp:align>
              </wp:positionH>
              <wp:positionV relativeFrom="page">
                <wp:align>bottom</wp:align>
              </wp:positionV>
              <wp:extent cx="3111500" cy="352425"/>
              <wp:effectExtent l="0" t="0" r="12700" b="0"/>
              <wp:wrapNone/>
              <wp:docPr id="417032280" name="Text Box 3"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419932AC" w14:textId="7C436B65" w:rsidR="00F855A6" w:rsidRPr="00F855A6" w:rsidRDefault="00F855A6" w:rsidP="00F855A6">
                          <w:pPr>
                            <w:spacing w:after="0"/>
                            <w:rPr>
                              <w:rFonts w:cs="Calibri"/>
                              <w:noProof/>
                              <w:color w:val="FF8C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B3DFA" id="_x0000_t202" coordsize="21600,21600" o:spt="202" path="m,l,21600r21600,l21600,xe">
              <v:stroke joinstyle="miter"/>
              <v:path gradientshapeok="t" o:connecttype="rect"/>
            </v:shapetype>
            <v:shape id="Text Box 3" o:spid="_x0000_s1029" type="#_x0000_t202" alt="Please treat this information as private and confidential." style="position:absolute;margin-left:0;margin-top:0;width:24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" filled="f" stroked="f">
              <v:textbox style="mso-fit-shape-to-text:t" inset="20pt,0,0,15pt">
                <w:txbxContent>
                  <w:p w14:paraId="419932AC" w14:textId="7C436B65" w:rsidR="00F855A6" w:rsidRPr="00F855A6" w:rsidRDefault="00F855A6" w:rsidP="00F855A6">
                    <w:pPr>
                      <w:spacing w:after="0"/>
                      <w:rPr>
                        <w:rFonts w:cs="Calibri"/>
                        <w:noProof/>
                        <w:color w:val="FF8C00"/>
                        <w:sz w:val="20"/>
                        <w:szCs w:val="20"/>
                      </w:rPr>
                    </w:pPr>
                  </w:p>
                </w:txbxContent>
              </v:textbox>
              <w10:wrap anchorx="page" anchory="page"/>
            </v:shape>
          </w:pict>
        </mc:Fallback>
      </mc:AlternateContent>
    </w:r>
    <w:r w:rsidR="008568A5">
      <w:rPr>
        <w:rFonts w:ascii="Arial" w:eastAsia="Arial" w:hAnsi="Arial" w:cs="Arial"/>
        <w:sz w:val="20"/>
        <w:szCs w:val="20"/>
      </w:rPr>
      <w:tab/>
      <w:t xml:space="preserve">                                           </w:t>
    </w:r>
  </w:p>
  <w:p w14:paraId="11790A39" w14:textId="59FA588A" w:rsidR="008568A5" w:rsidRDefault="008568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B89E8B9" w14:textId="7B4930FB" w:rsidR="008568A5" w:rsidRDefault="008568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tab/>
    </w:r>
    <w:r>
      <w:tab/>
    </w:r>
    <w:r>
      <w:tab/>
    </w:r>
    <w:r>
      <w:tab/>
    </w:r>
    <w:r>
      <w:tab/>
    </w:r>
    <w:r>
      <w:tab/>
    </w:r>
    <w:r>
      <w:tab/>
    </w:r>
    <w:r>
      <w:tab/>
    </w:r>
    <w:r>
      <w:tab/>
    </w:r>
    <w:r>
      <w:tab/>
    </w:r>
    <w:r>
      <w:tab/>
    </w:r>
    <w:bookmarkStart w:id="15" w:name="30j0zll" w:colFirst="0" w:colLast="0"/>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622" w14:textId="1413E4F0" w:rsidR="008568A5" w:rsidRDefault="00F855A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40" behindDoc="0" locked="0" layoutInCell="1" allowOverlap="1" wp14:anchorId="5A4278E4" wp14:editId="2D735627">
              <wp:simplePos x="635" y="635"/>
              <wp:positionH relativeFrom="page">
                <wp:align>left</wp:align>
              </wp:positionH>
              <wp:positionV relativeFrom="page">
                <wp:align>bottom</wp:align>
              </wp:positionV>
              <wp:extent cx="3111500" cy="352425"/>
              <wp:effectExtent l="0" t="0" r="12700" b="0"/>
              <wp:wrapNone/>
              <wp:docPr id="402677283" name="Text Box 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7335A8C4" w14:textId="6C98654E"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4278E4" id="_x0000_t202" coordsize="21600,21600" o:spt="202" path="m,l,21600r21600,l21600,xe">
              <v:stroke joinstyle="miter"/>
              <v:path gradientshapeok="t" o:connecttype="rect"/>
            </v:shapetype>
            <v:shape id="Text Box 1" o:spid="_x0000_s1031" type="#_x0000_t202" alt="Please treat this information as private and confidential." style="position:absolute;margin-left:0;margin-top:0;width:24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" filled="f" stroked="f">
              <v:textbox style="mso-fit-shape-to-text:t" inset="20pt,0,0,15pt">
                <w:txbxContent>
                  <w:p w14:paraId="7335A8C4" w14:textId="6C98654E"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2576" w14:textId="2AE53F1D" w:rsidR="00F855A6" w:rsidRDefault="00F855A6">
    <w:pPr>
      <w:pStyle w:val="Footer"/>
    </w:pPr>
    <w:r>
      <w:rPr>
        <w:noProof/>
      </w:rPr>
      <mc:AlternateContent>
        <mc:Choice Requires="wps">
          <w:drawing>
            <wp:anchor distT="0" distB="0" distL="0" distR="0" simplePos="0" relativeHeight="251662336" behindDoc="0" locked="0" layoutInCell="1" allowOverlap="1" wp14:anchorId="37B2FBC0" wp14:editId="207BDCE1">
              <wp:simplePos x="635" y="635"/>
              <wp:positionH relativeFrom="page">
                <wp:align>left</wp:align>
              </wp:positionH>
              <wp:positionV relativeFrom="page">
                <wp:align>bottom</wp:align>
              </wp:positionV>
              <wp:extent cx="3111500" cy="352425"/>
              <wp:effectExtent l="0" t="0" r="12700" b="0"/>
              <wp:wrapNone/>
              <wp:docPr id="1618406670" name="Text Box 5"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0B8C8122" w14:textId="2842A9E1"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2FBC0" id="_x0000_t202" coordsize="21600,21600" o:spt="202" path="m,l,21600r21600,l21600,xe">
              <v:stroke joinstyle="miter"/>
              <v:path gradientshapeok="t" o:connecttype="rect"/>
            </v:shapetype>
            <v:shape id="Text Box 5" o:spid="_x0000_s1034" type="#_x0000_t202" alt="Please treat this information as private and confidential." style="position:absolute;margin-left:0;margin-top:0;width:245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unsySxIC&#10;AAAiBAAADgAAAAAAAAAAAAAAAAAuAgAAZHJzL2Uyb0RvYy54bWxQSwECLQAUAAYACAAAACEAqJsu&#10;u9oAAAAEAQAADwAAAAAAAAAAAAAAAABsBAAAZHJzL2Rvd25yZXYueG1sUEsFBgAAAAAEAAQA8wAA&#10;AHMFAAAAAA==&#10;" filled="f" stroked="f">
              <v:textbox style="mso-fit-shape-to-text:t" inset="20pt,0,0,15pt">
                <w:txbxContent>
                  <w:p w14:paraId="0B8C8122" w14:textId="2842A9E1"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434735"/>
      <w:docPartObj>
        <w:docPartGallery w:val="Page Numbers (Bottom of Page)"/>
        <w:docPartUnique/>
      </w:docPartObj>
    </w:sdtPr>
    <w:sdtEndPr>
      <w:rPr>
        <w:noProof/>
      </w:rPr>
    </w:sdtEndPr>
    <w:sdtContent>
      <w:p w14:paraId="57D0EE6E" w14:textId="293A276D" w:rsidR="00174B55" w:rsidRDefault="00174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22B27" w14:textId="6D47E802" w:rsidR="00D2086D" w:rsidRDefault="00D2086D" w:rsidP="00174B55">
    <w:pPr>
      <w:pBdr>
        <w:top w:val="nil"/>
        <w:left w:val="nil"/>
        <w:bottom w:val="nil"/>
        <w:right w:val="nil"/>
        <w:between w:val="nil"/>
      </w:pBdr>
      <w:tabs>
        <w:tab w:val="center" w:pos="4153"/>
        <w:tab w:val="right" w:pos="8306"/>
      </w:tabs>
      <w:spacing w:after="0" w:line="240" w:lineRule="auto"/>
      <w:jc w:val="right"/>
      <w:rPr>
        <w:rFonts w:ascii="Arial" w:eastAsia="Arial" w:hAnsi="Arial" w:cs="Arial"/>
        <w:color w:val="A6A6A6"/>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6A4C" w14:textId="286F418C" w:rsidR="00D2086D" w:rsidRDefault="00F855A6">
    <w:pPr>
      <w:pBdr>
        <w:top w:val="nil"/>
        <w:left w:val="nil"/>
        <w:bottom w:val="nil"/>
        <w:right w:val="nil"/>
        <w:between w:val="nil"/>
      </w:pBdr>
      <w:tabs>
        <w:tab w:val="center" w:pos="4153"/>
        <w:tab w:val="right" w:pos="8306"/>
      </w:tabs>
      <w:spacing w:after="0" w:line="240" w:lineRule="auto"/>
      <w:rPr>
        <w:rFonts w:cs="Calibri"/>
        <w:color w:val="A6A6A6"/>
      </w:rPr>
    </w:pPr>
    <w:r>
      <w:rPr>
        <w:rFonts w:cs="Calibri"/>
        <w:noProof/>
        <w:color w:val="A6A6A6"/>
      </w:rPr>
      <mc:AlternateContent>
        <mc:Choice Requires="wps">
          <w:drawing>
            <wp:anchor distT="0" distB="0" distL="0" distR="0" simplePos="0" relativeHeight="251661312" behindDoc="0" locked="0" layoutInCell="1" allowOverlap="1" wp14:anchorId="4F325321" wp14:editId="123E09E5">
              <wp:simplePos x="635" y="635"/>
              <wp:positionH relativeFrom="page">
                <wp:align>left</wp:align>
              </wp:positionH>
              <wp:positionV relativeFrom="page">
                <wp:align>bottom</wp:align>
              </wp:positionV>
              <wp:extent cx="3111500" cy="352425"/>
              <wp:effectExtent l="0" t="0" r="12700" b="0"/>
              <wp:wrapNone/>
              <wp:docPr id="818060987" name="Text Box 4"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23E6795F" w14:textId="5BCAE848"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25321" id="_x0000_t202" coordsize="21600,21600" o:spt="202" path="m,l,21600r21600,l21600,xe">
              <v:stroke joinstyle="miter"/>
              <v:path gradientshapeok="t" o:connecttype="rect"/>
            </v:shapetype>
            <v:shape id="Text Box 4" o:spid="_x0000_s1036" type="#_x0000_t202" alt="Please treat this information as private and confidential." style="position:absolute;margin-left:0;margin-top:0;width:245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" filled="f" stroked="f">
              <v:textbox style="mso-fit-shape-to-text:t" inset="20pt,0,0,15pt">
                <w:txbxContent>
                  <w:p w14:paraId="23E6795F" w14:textId="5BCAE848"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p w14:paraId="5172CFDB" w14:textId="77777777" w:rsidR="00D2086D" w:rsidRDefault="00D2086D">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3C9CF421" w14:textId="77777777" w:rsidR="00D2086D" w:rsidRDefault="00D2086D">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6C4E5B38" w14:textId="77777777" w:rsidR="00D2086D" w:rsidRDefault="00D2086D">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458A" w14:textId="04EA6DCA" w:rsidR="00F855A6" w:rsidRDefault="00F855A6">
    <w:pPr>
      <w:pStyle w:val="Footer"/>
    </w:pPr>
    <w:r>
      <w:rPr>
        <w:noProof/>
      </w:rPr>
      <mc:AlternateContent>
        <mc:Choice Requires="wps">
          <w:drawing>
            <wp:anchor distT="0" distB="0" distL="0" distR="0" simplePos="0" relativeHeight="251665408" behindDoc="0" locked="0" layoutInCell="1" allowOverlap="1" wp14:anchorId="30829E00" wp14:editId="7998E484">
              <wp:simplePos x="635" y="635"/>
              <wp:positionH relativeFrom="page">
                <wp:align>left</wp:align>
              </wp:positionH>
              <wp:positionV relativeFrom="page">
                <wp:align>bottom</wp:align>
              </wp:positionV>
              <wp:extent cx="3111500" cy="352425"/>
              <wp:effectExtent l="0" t="0" r="12700" b="0"/>
              <wp:wrapNone/>
              <wp:docPr id="671960828" name="Text Box 8"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694CB5BE" w14:textId="3EE53116"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829E00" id="_x0000_t202" coordsize="21600,21600" o:spt="202" path="m,l,21600r21600,l21600,xe">
              <v:stroke joinstyle="miter"/>
              <v:path gradientshapeok="t" o:connecttype="rect"/>
            </v:shapetype>
            <v:shape id="Text Box 8" o:spid="_x0000_s1039" type="#_x0000_t202" alt="Please treat this information as private and confidential." style="position:absolute;margin-left:0;margin-top:0;width:245pt;height:27.7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VQEwIAACMEAAAOAAAAZHJzL2Uyb0RvYy54bWysU01v2zAMvQ/YfxB0X2wnz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BoRZVAT&#10;AgAAIwQAAA4AAAAAAAAAAAAAAAAALgIAAGRycy9lMm9Eb2MueG1sUEsBAi0AFAAGAAgAAAAhAKib&#10;LrvaAAAABAEAAA8AAAAAAAAAAAAAAAAAbQQAAGRycy9kb3ducmV2LnhtbFBLBQYAAAAABAAEAPMA&#10;AAB0BQAAAAA=&#10;" filled="f" stroked="f">
              <v:textbox style="mso-fit-shape-to-text:t" inset="20pt,0,0,15pt">
                <w:txbxContent>
                  <w:p w14:paraId="694CB5BE" w14:textId="3EE53116"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234138"/>
      <w:docPartObj>
        <w:docPartGallery w:val="Page Numbers (Bottom of Page)"/>
        <w:docPartUnique/>
      </w:docPartObj>
    </w:sdtPr>
    <w:sdtEndPr>
      <w:rPr>
        <w:noProof/>
      </w:rPr>
    </w:sdtEndPr>
    <w:sdtContent>
      <w:p w14:paraId="03F60650" w14:textId="6DCFF8BE" w:rsidR="00682CA6" w:rsidRDefault="00682C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3095F3" w14:textId="3BE27D5D" w:rsidR="00124C56" w:rsidRDefault="00124C56">
    <w:pPr>
      <w:tabs>
        <w:tab w:val="left" w:pos="2731"/>
      </w:tabs>
      <w:spacing w:after="0" w:line="240" w:lineRule="auto"/>
      <w:jc w:val="both"/>
      <w:rPr>
        <w:rFonts w:ascii="Arial" w:eastAsia="Arial" w:hAnsi="Arial" w:cs="Arial"/>
        <w:color w:val="A6A6A6"/>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6897" w14:textId="6D95BFC7" w:rsidR="00F855A6" w:rsidRDefault="00F855A6">
    <w:pPr>
      <w:pStyle w:val="Footer"/>
    </w:pPr>
    <w:r>
      <w:rPr>
        <w:noProof/>
      </w:rPr>
      <mc:AlternateContent>
        <mc:Choice Requires="wps">
          <w:drawing>
            <wp:anchor distT="0" distB="0" distL="0" distR="0" simplePos="0" relativeHeight="251664384" behindDoc="0" locked="0" layoutInCell="1" allowOverlap="1" wp14:anchorId="24EB2C0E" wp14:editId="4603A8BC">
              <wp:simplePos x="635" y="635"/>
              <wp:positionH relativeFrom="page">
                <wp:align>left</wp:align>
              </wp:positionH>
              <wp:positionV relativeFrom="page">
                <wp:align>bottom</wp:align>
              </wp:positionV>
              <wp:extent cx="3111500" cy="352425"/>
              <wp:effectExtent l="0" t="0" r="12700" b="0"/>
              <wp:wrapNone/>
              <wp:docPr id="1650286013" name="Text Box 7"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14:paraId="2AF46F6D" w14:textId="7E636416"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EB2C0E" id="_x0000_t202" coordsize="21600,21600" o:spt="202" path="m,l,21600r21600,l21600,xe">
              <v:stroke joinstyle="miter"/>
              <v:path gradientshapeok="t" o:connecttype="rect"/>
            </v:shapetype>
            <v:shape id="Text Box 7" o:spid="_x0000_s1041" type="#_x0000_t202" alt="Please treat this information as private and confidential." style="position:absolute;margin-left:0;margin-top:0;width:245pt;height:27.7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OmrcZcT&#10;AgAAIwQAAA4AAAAAAAAAAAAAAAAALgIAAGRycy9lMm9Eb2MueG1sUEsBAi0AFAAGAAgAAAAhAKib&#10;LrvaAAAABAEAAA8AAAAAAAAAAAAAAAAAbQQAAGRycy9kb3ducmV2LnhtbFBLBQYAAAAABAAEAPMA&#10;AAB0BQAAAAA=&#10;" filled="f" stroked="f">
              <v:textbox style="mso-fit-shape-to-text:t" inset="20pt,0,0,15pt">
                <w:txbxContent>
                  <w:p w14:paraId="2AF46F6D" w14:textId="7E636416" w:rsidR="00F855A6" w:rsidRPr="00F855A6" w:rsidRDefault="00F855A6" w:rsidP="00F855A6">
                    <w:pPr>
                      <w:spacing w:after="0"/>
                      <w:rPr>
                        <w:rFonts w:cs="Calibri"/>
                        <w:noProof/>
                        <w:color w:val="FF8C00"/>
                        <w:sz w:val="20"/>
                        <w:szCs w:val="20"/>
                      </w:rPr>
                    </w:pPr>
                    <w:r w:rsidRPr="00F855A6">
                      <w:rPr>
                        <w:rFonts w:cs="Calibri"/>
                        <w:noProof/>
                        <w:color w:val="FF8C00"/>
                        <w:sz w:val="20"/>
                        <w:szCs w:val="20"/>
                      </w:rPr>
                      <w:t>Please treat this information as private and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6408" w14:textId="77777777" w:rsidR="00A11223" w:rsidRDefault="00A11223">
      <w:pPr>
        <w:spacing w:after="0" w:line="240" w:lineRule="auto"/>
      </w:pPr>
      <w:r>
        <w:separator/>
      </w:r>
    </w:p>
  </w:footnote>
  <w:footnote w:type="continuationSeparator" w:id="0">
    <w:p w14:paraId="386ECC4A" w14:textId="77777777" w:rsidR="00A11223" w:rsidRDefault="00A11223">
      <w:pPr>
        <w:spacing w:after="0" w:line="240" w:lineRule="auto"/>
      </w:pPr>
      <w:r>
        <w:continuationSeparator/>
      </w:r>
    </w:p>
  </w:footnote>
  <w:footnote w:type="continuationNotice" w:id="1">
    <w:p w14:paraId="5128DA76" w14:textId="77777777" w:rsidR="00A11223" w:rsidRDefault="00A11223">
      <w:pPr>
        <w:spacing w:after="0" w:line="240" w:lineRule="auto"/>
      </w:pPr>
    </w:p>
  </w:footnote>
  <w:footnote w:id="2">
    <w:p w14:paraId="543A1482" w14:textId="77777777" w:rsidR="00BA02CE" w:rsidRDefault="00BA02CE">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w:t>
      </w:r>
      <w:hyperlink r:id="rId1">
        <w:r>
          <w:rPr>
            <w:rFonts w:cs="Calibri"/>
            <w:color w:val="0000FF"/>
            <w:sz w:val="20"/>
            <w:szCs w:val="20"/>
            <w:u w:val="single"/>
          </w:rPr>
          <w:t>https://www.iasplus.com/en/standards/ifrs/ifrs10</w:t>
        </w:r>
      </w:hyperlink>
      <w:r>
        <w:rPr>
          <w:rFonts w:cs="Calibri"/>
          <w:color w:val="000000"/>
          <w:sz w:val="20"/>
          <w:szCs w:val="20"/>
        </w:rPr>
        <w:t xml:space="preserve"> </w:t>
      </w:r>
    </w:p>
  </w:footnote>
  <w:footnote w:id="3">
    <w:p w14:paraId="533194A5" w14:textId="77777777" w:rsidR="00BA02CE" w:rsidRDefault="00BA02CE">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0205A7B" w14:textId="77777777" w:rsidR="00BA02CE" w:rsidRDefault="00BA02CE">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“General Anti-Abuse Rule” means (a) the legislation in Part 5 of the Finance Act 2013; and (b) any</w:t>
      </w:r>
    </w:p>
    <w:p w14:paraId="643BE0AC" w14:textId="77777777" w:rsidR="00BA02CE" w:rsidRDefault="00BA02CE">
      <w:pPr>
        <w:pBdr>
          <w:top w:val="nil"/>
          <w:left w:val="nil"/>
          <w:bottom w:val="nil"/>
          <w:right w:val="nil"/>
          <w:between w:val="nil"/>
        </w:pBdr>
        <w:spacing w:after="0" w:line="240" w:lineRule="auto"/>
        <w:jc w:val="both"/>
        <w:rPr>
          <w:color w:val="000000"/>
          <w:sz w:val="20"/>
          <w:szCs w:val="20"/>
        </w:rPr>
      </w:pPr>
      <w:r>
        <w:rPr>
          <w:rFonts w:cs="Calibri"/>
          <w:color w:val="000000"/>
          <w:sz w:val="20"/>
          <w:szCs w:val="20"/>
        </w:rPr>
        <w:t>future legislation introduced into Parliament to counteract tax advantages arising from abusive</w:t>
      </w:r>
    </w:p>
    <w:p w14:paraId="682704F8" w14:textId="77777777" w:rsidR="00BA02CE" w:rsidRDefault="00BA02CE">
      <w:pPr>
        <w:pBdr>
          <w:top w:val="nil"/>
          <w:left w:val="nil"/>
          <w:bottom w:val="nil"/>
          <w:right w:val="nil"/>
          <w:between w:val="nil"/>
        </w:pBdr>
        <w:spacing w:after="0" w:line="240" w:lineRule="auto"/>
        <w:rPr>
          <w:color w:val="000000"/>
          <w:sz w:val="20"/>
          <w:szCs w:val="20"/>
        </w:rPr>
      </w:pPr>
      <w:r>
        <w:rPr>
          <w:rFonts w:cs="Calibri"/>
          <w:color w:val="000000"/>
          <w:sz w:val="20"/>
          <w:szCs w:val="20"/>
        </w:rPr>
        <w:t>arrangements to avoid national insurance contributions</w:t>
      </w:r>
    </w:p>
  </w:footnote>
  <w:footnote w:id="5">
    <w:p w14:paraId="3BF679CE" w14:textId="77777777" w:rsidR="00BA02CE" w:rsidRDefault="00BA02CE">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“Halifax Abuse Principle” means the principle explained in the CJEU Case C-255/02 Halifax and others</w:t>
      </w:r>
    </w:p>
  </w:footnote>
  <w:footnote w:id="6">
    <w:p w14:paraId="79ABBA42" w14:textId="77777777" w:rsidR="00BA02CE" w:rsidRDefault="00BA02CE">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4C1581CB" w14:textId="77777777" w:rsidR="00BA02CE" w:rsidRDefault="00BA02CE">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7021207C" w14:textId="77777777" w:rsidR="00BA02CE" w:rsidRDefault="00BA02CE">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Targeted list of tax avoidance schemes that HMRC believes are being used to avoid paying tax due and which are listed on the Spotlight website: </w:t>
      </w:r>
      <w:hyperlink r:id="rId2">
        <w:r>
          <w:rPr>
            <w:rFonts w:cs="Calibri"/>
            <w:color w:val="0000FF"/>
            <w:sz w:val="20"/>
            <w:szCs w:val="20"/>
            <w:u w:val="single"/>
          </w:rPr>
          <w:t>https://www.gov.uk/government/collections/tax-avoidance-schemes-currently-in-the-spotlight</w:t>
        </w:r>
      </w:hyperlink>
      <w:r>
        <w:rPr>
          <w:rFonts w:cs="Calibri"/>
          <w:color w:val="000000"/>
          <w:sz w:val="20"/>
          <w:szCs w:val="20"/>
        </w:rPr>
        <w:t xml:space="preserve">  </w:t>
      </w:r>
    </w:p>
  </w:footnote>
  <w:footnote w:id="9">
    <w:p w14:paraId="41E829C9" w14:textId="77777777" w:rsidR="00BA02CE" w:rsidRDefault="00BA02CE">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E6D4" w14:textId="54838217" w:rsidR="008568A5" w:rsidRDefault="00F855A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74624" behindDoc="1" locked="0" layoutInCell="1" allowOverlap="1" wp14:anchorId="54229182" wp14:editId="4D350A4F">
              <wp:simplePos x="635" y="635"/>
              <wp:positionH relativeFrom="margin">
                <wp:align>center</wp:align>
              </wp:positionH>
              <wp:positionV relativeFrom="margin">
                <wp:align>center</wp:align>
              </wp:positionV>
              <wp:extent cx="3124200" cy="4476750"/>
              <wp:effectExtent l="1143000" t="457200" r="1066800" b="457200"/>
              <wp:wrapNone/>
              <wp:docPr id="606928382" name="Text Box 17"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382C602B"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96D9C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74F326E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17F857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58EA3931" w14:textId="6430C3B5"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229182" id="_x0000_t202" coordsize="21600,21600" o:spt="202" path="m,l,21600r21600,l21600,xe">
              <v:stroke joinstyle="miter"/>
              <v:path gradientshapeok="t" o:connecttype="rect"/>
            </v:shapetype>
            <v:shape id="Text Box 17" o:spid="_x0000_s1026" type="#_x0000_t202" alt="Confidential&#10;&#10;Confidential&#10;&#10;Confidential" style="position:absolute;margin-left:0;margin-top:0;width:246pt;height:352.5pt;rotation:-45;z-index:-25164185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" filled="f" stroked="f">
              <v:textbox style="mso-fit-shape-to-text:t" inset="0,0,0,0">
                <w:txbxContent>
                  <w:p w14:paraId="382C602B"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96D9C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74F326E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17F857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58EA3931" w14:textId="6430C3B5"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5073" w14:textId="4EFBD4B6" w:rsidR="00C13C8A" w:rsidRDefault="00F855A6">
    <w:pPr>
      <w:pBdr>
        <w:top w:val="nil"/>
        <w:left w:val="nil"/>
        <w:bottom w:val="nil"/>
        <w:right w:val="nil"/>
        <w:between w:val="nil"/>
      </w:pBdr>
      <w:tabs>
        <w:tab w:val="center" w:pos="4513"/>
        <w:tab w:val="right" w:pos="9026"/>
      </w:tabs>
      <w:spacing w:after="0"/>
      <w:rPr>
        <w:color w:val="000000"/>
      </w:rPr>
    </w:pPr>
    <w:r>
      <w:rPr>
        <w:noProof/>
        <w:color w:val="000000"/>
      </w:rPr>
      <mc:AlternateContent>
        <mc:Choice Requires="wps">
          <w:drawing>
            <wp:anchor distT="0" distB="0" distL="114300" distR="114300" simplePos="0" relativeHeight="251683840" behindDoc="1" locked="0" layoutInCell="1" allowOverlap="1" wp14:anchorId="2E1C2F59" wp14:editId="0A512C06">
              <wp:simplePos x="635" y="635"/>
              <wp:positionH relativeFrom="margin">
                <wp:align>center</wp:align>
              </wp:positionH>
              <wp:positionV relativeFrom="margin">
                <wp:align>center</wp:align>
              </wp:positionV>
              <wp:extent cx="3124200" cy="4476750"/>
              <wp:effectExtent l="1143000" t="457200" r="1066800" b="457200"/>
              <wp:wrapNone/>
              <wp:docPr id="60902831" name="Text Box 26"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5A0EE49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A2C278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89663F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50ACB2C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D0FF635" w14:textId="0C5425FD"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1C2F59" id="_x0000_t202" coordsize="21600,21600" o:spt="202" path="m,l,21600r21600,l21600,xe">
              <v:stroke joinstyle="miter"/>
              <v:path gradientshapeok="t" o:connecttype="rect"/>
            </v:shapetype>
            <v:shape id="Text Box 26" o:spid="_x0000_s1042" type="#_x0000_t202" alt="Confidential&#10;&#10;Confidential&#10;&#10;Confidential" style="position:absolute;margin-left:0;margin-top:0;width:246pt;height:352.5pt;rotation:-45;z-index:-2516326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KxIjTYT&#10;AgAAKQQAAA4AAAAAAAAAAAAAAAAALgIAAGRycy9lMm9Eb2MueG1sUEsBAi0AFAAGAAgAAAAhAIZ6&#10;OZPaAAAABQEAAA8AAAAAAAAAAAAAAAAAbQQAAGRycy9kb3ducmV2LnhtbFBLBQYAAAAABAAEAPMA&#10;AAB0BQAAAAA=&#10;" filled="f" stroked="f">
              <v:textbox style="mso-fit-shape-to-text:t" inset="0,0,0,0">
                <w:txbxContent>
                  <w:p w14:paraId="5A0EE49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A2C278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89663F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50ACB2C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D0FF635" w14:textId="0C5425FD"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B1D3" w14:textId="6637B444" w:rsidR="00C13C8A" w:rsidRDefault="00F855A6">
    <w:pPr>
      <w:tabs>
        <w:tab w:val="center" w:pos="4513"/>
        <w:tab w:val="right" w:pos="9026"/>
      </w:tabs>
      <w:spacing w:after="0"/>
      <w:jc w:val="center"/>
    </w:pPr>
    <w:r>
      <w:rPr>
        <w:noProof/>
      </w:rPr>
      <mc:AlternateContent>
        <mc:Choice Requires="wps">
          <w:drawing>
            <wp:anchor distT="0" distB="0" distL="114300" distR="114300" simplePos="0" relativeHeight="251684864" behindDoc="1" locked="0" layoutInCell="1" allowOverlap="1" wp14:anchorId="020B8CBE" wp14:editId="1023080E">
              <wp:simplePos x="635" y="635"/>
              <wp:positionH relativeFrom="margin">
                <wp:align>center</wp:align>
              </wp:positionH>
              <wp:positionV relativeFrom="margin">
                <wp:align>center</wp:align>
              </wp:positionV>
              <wp:extent cx="3124200" cy="4476750"/>
              <wp:effectExtent l="1143000" t="457200" r="1066800" b="457200"/>
              <wp:wrapNone/>
              <wp:docPr id="409746964" name="Text Box 27"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20765509" w14:textId="5B83D14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0B8CBE" id="_x0000_t202" coordsize="21600,21600" o:spt="202" path="m,l,21600r21600,l21600,xe">
              <v:stroke joinstyle="miter"/>
              <v:path gradientshapeok="t" o:connecttype="rect"/>
            </v:shapetype>
            <v:shape id="Text Box 27" o:spid="_x0000_s1043" type="#_x0000_t202" alt="Confidential&#10;&#10;Confidential&#10;&#10;Confidential" style="position:absolute;left:0;text-align:left;margin-left:0;margin-top:0;width:246pt;height:352.5pt;rotation:-45;z-index:-2516316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" filled="f" stroked="f">
              <v:textbox style="mso-fit-shape-to-text:t" inset="0,0,0,0">
                <w:txbxContent>
                  <w:p w14:paraId="20765509" w14:textId="5B83D14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v:textbox>
              <w10:wrap anchorx="margin" anchory="margin"/>
            </v:shape>
          </w:pict>
        </mc:Fallback>
      </mc:AlternateContent>
    </w:r>
  </w:p>
  <w:p w14:paraId="4AE60362" w14:textId="77777777" w:rsidR="00C13C8A" w:rsidRDefault="00C13C8A">
    <w:pPr>
      <w:tabs>
        <w:tab w:val="center" w:pos="4513"/>
        <w:tab w:val="right" w:pos="9026"/>
      </w:tabs>
      <w:spacing w:after="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DA00" w14:textId="45C54CF4" w:rsidR="00C13C8A" w:rsidRDefault="00F855A6">
    <w:pPr>
      <w:pBdr>
        <w:top w:val="nil"/>
        <w:left w:val="nil"/>
        <w:bottom w:val="nil"/>
        <w:right w:val="nil"/>
        <w:between w:val="nil"/>
      </w:pBdr>
      <w:tabs>
        <w:tab w:val="center" w:pos="4513"/>
        <w:tab w:val="right" w:pos="9026"/>
      </w:tabs>
      <w:spacing w:after="0"/>
      <w:rPr>
        <w:color w:val="000000"/>
      </w:rPr>
    </w:pPr>
    <w:r>
      <w:rPr>
        <w:noProof/>
        <w:color w:val="000000"/>
      </w:rPr>
      <mc:AlternateContent>
        <mc:Choice Requires="wps">
          <w:drawing>
            <wp:anchor distT="0" distB="0" distL="114300" distR="114300" simplePos="0" relativeHeight="251682816" behindDoc="1" locked="0" layoutInCell="1" allowOverlap="1" wp14:anchorId="3D261757" wp14:editId="795A3141">
              <wp:simplePos x="635" y="635"/>
              <wp:positionH relativeFrom="margin">
                <wp:align>center</wp:align>
              </wp:positionH>
              <wp:positionV relativeFrom="margin">
                <wp:align>center</wp:align>
              </wp:positionV>
              <wp:extent cx="3124200" cy="4476750"/>
              <wp:effectExtent l="1143000" t="457200" r="1066800" b="457200"/>
              <wp:wrapNone/>
              <wp:docPr id="594891429" name="Text Box 25"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0759EA9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09754E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E69BE0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B09B81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3E6EF1C6" w14:textId="5EE8E0F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261757" id="_x0000_t202" coordsize="21600,21600" o:spt="202" path="m,l,21600r21600,l21600,xe">
              <v:stroke joinstyle="miter"/>
              <v:path gradientshapeok="t" o:connecttype="rect"/>
            </v:shapetype>
            <v:shape id="Text Box 25" o:spid="_x0000_s1045" type="#_x0000_t202" alt="Confidential&#10;&#10;Confidential&#10;&#10;Confidential" style="position:absolute;margin-left:0;margin-top:0;width:246pt;height:352.5pt;rotation:-45;z-index:-2516336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" filled="f" stroked="f">
              <v:textbox style="mso-fit-shape-to-text:t" inset="0,0,0,0">
                <w:txbxContent>
                  <w:p w14:paraId="0759EA9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09754E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E69BE0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B09B81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3E6EF1C6" w14:textId="5EE8E0F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5005" w14:textId="37F57E7E" w:rsidR="00F855A6" w:rsidRDefault="00F855A6">
    <w:pPr>
      <w:pStyle w:val="Header"/>
    </w:pPr>
    <w:r>
      <w:rPr>
        <w:noProof/>
      </w:rPr>
      <mc:AlternateContent>
        <mc:Choice Requires="wps">
          <w:drawing>
            <wp:anchor distT="0" distB="0" distL="114300" distR="114300" simplePos="0" relativeHeight="251686912" behindDoc="1" locked="0" layoutInCell="1" allowOverlap="1" wp14:anchorId="60026A88" wp14:editId="57BDDD8A">
              <wp:simplePos x="635" y="635"/>
              <wp:positionH relativeFrom="margin">
                <wp:align>center</wp:align>
              </wp:positionH>
              <wp:positionV relativeFrom="margin">
                <wp:align>center</wp:align>
              </wp:positionV>
              <wp:extent cx="3124200" cy="4476750"/>
              <wp:effectExtent l="1143000" t="457200" r="1066800" b="457200"/>
              <wp:wrapNone/>
              <wp:docPr id="1516512143" name="Text Box 29"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718AC02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4C8360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2A31DA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3E0B7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412ED36" w14:textId="3EFBAC7A"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026A88" id="_x0000_t202" coordsize="21600,21600" o:spt="202" path="m,l,21600r21600,l21600,xe">
              <v:stroke joinstyle="miter"/>
              <v:path gradientshapeok="t" o:connecttype="rect"/>
            </v:shapetype>
            <v:shape id="Text Box 29" o:spid="_x0000_s1047" type="#_x0000_t202" alt="Confidential&#10;&#10;Confidential&#10;&#10;Confidential" style="position:absolute;margin-left:0;margin-top:0;width:246pt;height:352.5pt;rotation:-45;z-index:-2516295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IoNQYYT&#10;AgAAKQQAAA4AAAAAAAAAAAAAAAAALgIAAGRycy9lMm9Eb2MueG1sUEsBAi0AFAAGAAgAAAAhAIZ6&#10;OZPaAAAABQEAAA8AAAAAAAAAAAAAAAAAbQQAAGRycy9kb3ducmV2LnhtbFBLBQYAAAAABAAEAPMA&#10;AAB0BQAAAAA=&#10;" filled="f" stroked="f">
              <v:textbox style="mso-fit-shape-to-text:t" inset="0,0,0,0">
                <w:txbxContent>
                  <w:p w14:paraId="718AC02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4C8360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2A31DAD"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3E0B7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412ED36" w14:textId="3EFBAC7A"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65D2" w14:textId="269D63C1" w:rsidR="00CD168B" w:rsidRDefault="00F855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87936" behindDoc="1" locked="0" layoutInCell="1" allowOverlap="1" wp14:anchorId="7F08AB31" wp14:editId="0A9C6CF7">
              <wp:simplePos x="635" y="635"/>
              <wp:positionH relativeFrom="margin">
                <wp:align>center</wp:align>
              </wp:positionH>
              <wp:positionV relativeFrom="margin">
                <wp:align>center</wp:align>
              </wp:positionV>
              <wp:extent cx="3124200" cy="4476750"/>
              <wp:effectExtent l="1143000" t="457200" r="1066800" b="457200"/>
              <wp:wrapNone/>
              <wp:docPr id="1011597050" name="Text Box 30"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44702C2E" w14:textId="29B5849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08AB31" id="_x0000_t202" coordsize="21600,21600" o:spt="202" path="m,l,21600r21600,l21600,xe">
              <v:stroke joinstyle="miter"/>
              <v:path gradientshapeok="t" o:connecttype="rect"/>
            </v:shapetype>
            <v:shape id="Text Box 30" o:spid="_x0000_s1048" type="#_x0000_t202" alt="Confidential&#10;&#10;Confidential&#10;&#10;Confidential" style="position:absolute;margin-left:0;margin-top:0;width:246pt;height:352.5pt;rotation:-45;z-index:-2516285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" filled="f" stroked="f">
              <v:textbox style="mso-fit-shape-to-text:t" inset="0,0,0,0">
                <w:txbxContent>
                  <w:p w14:paraId="44702C2E" w14:textId="29B5849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65D6" w14:textId="1F52BA72" w:rsidR="00CD168B" w:rsidRDefault="00F855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85888" behindDoc="1" locked="0" layoutInCell="1" allowOverlap="1" wp14:anchorId="43C75C50" wp14:editId="522D4C0B">
              <wp:simplePos x="635" y="635"/>
              <wp:positionH relativeFrom="margin">
                <wp:align>center</wp:align>
              </wp:positionH>
              <wp:positionV relativeFrom="margin">
                <wp:align>center</wp:align>
              </wp:positionV>
              <wp:extent cx="3124200" cy="4476750"/>
              <wp:effectExtent l="1143000" t="457200" r="1066800" b="457200"/>
              <wp:wrapNone/>
              <wp:docPr id="320422844" name="Text Box 28"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0E39814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7680D3A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2489433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CE23F1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0AA15E8" w14:textId="3E9C14DA"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C75C50" id="_x0000_t202" coordsize="21600,21600" o:spt="202" path="m,l,21600r21600,l21600,xe">
              <v:stroke joinstyle="miter"/>
              <v:path gradientshapeok="t" o:connecttype="rect"/>
            </v:shapetype>
            <v:shape id="Text Box 28" o:spid="_x0000_s1050" type="#_x0000_t202" alt="Confidential&#10;&#10;Confidential&#10;&#10;Confidential" style="position:absolute;margin-left:0;margin-top:0;width:246pt;height:352.5pt;rotation:-45;z-index:-2516305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" filled="f" stroked="f">
              <v:textbox style="mso-fit-shape-to-text:t" inset="0,0,0,0">
                <w:txbxContent>
                  <w:p w14:paraId="0E39814F"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7680D3A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2489433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CE23F1C"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0AA15E8" w14:textId="3E9C14DA"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556094">
      <w:rPr>
        <w:rFonts w:ascii="Arial" w:eastAsia="Arial" w:hAnsi="Arial" w:cs="Arial"/>
        <w:b/>
        <w:color w:val="000000"/>
        <w:sz w:val="20"/>
        <w:szCs w:val="20"/>
      </w:rPr>
      <w:t>Framework Schedule 6 (Order Form Template and Call-Off Schedules)</w:t>
    </w:r>
  </w:p>
  <w:p w14:paraId="221565D7"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4C3B" w14:textId="0F29E588" w:rsidR="008568A5" w:rsidRDefault="00F855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75648" behindDoc="1" locked="0" layoutInCell="1" allowOverlap="1" wp14:anchorId="55574D60" wp14:editId="114033D8">
              <wp:simplePos x="635" y="635"/>
              <wp:positionH relativeFrom="margin">
                <wp:align>center</wp:align>
              </wp:positionH>
              <wp:positionV relativeFrom="margin">
                <wp:align>center</wp:align>
              </wp:positionV>
              <wp:extent cx="3124200" cy="4476750"/>
              <wp:effectExtent l="1143000" t="457200" r="1066800" b="457200"/>
              <wp:wrapNone/>
              <wp:docPr id="1452230992" name="Text Box 18"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3DC93341"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49A56BE"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574D60" id="_x0000_t202" coordsize="21600,21600" o:spt="202" path="m,l,21600r21600,l21600,xe">
              <v:stroke joinstyle="miter"/>
              <v:path gradientshapeok="t" o:connecttype="rect"/>
            </v:shapetype>
            <v:shape id="Text Box 18" o:spid="_x0000_s1027" type="#_x0000_t202" alt="Confidential&#10;&#10;Confidential&#10;&#10;Confidential" style="position:absolute;margin-left:0;margin-top:0;width:246pt;height:352.5pt;rotation:-45;z-index:-25164083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" filled="f" stroked="f">
              <v:textbox style="mso-fit-shape-to-text:t" inset="0,0,0,0">
                <w:txbxContent>
                  <w:p w14:paraId="3DC93341"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49A56BE"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v:textbox>
              <w10:wrap anchorx="margin" anchory="margin"/>
            </v:shape>
          </w:pict>
        </mc:Fallback>
      </mc:AlternateContent>
    </w:r>
    <w:r w:rsidR="008568A5">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6C50" w14:textId="252D64D1" w:rsidR="008568A5" w:rsidRDefault="00F855A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73600" behindDoc="1" locked="0" layoutInCell="1" allowOverlap="1" wp14:anchorId="59817294" wp14:editId="56156AA3">
              <wp:simplePos x="635" y="635"/>
              <wp:positionH relativeFrom="margin">
                <wp:align>center</wp:align>
              </wp:positionH>
              <wp:positionV relativeFrom="margin">
                <wp:align>center</wp:align>
              </wp:positionV>
              <wp:extent cx="3124200" cy="4476750"/>
              <wp:effectExtent l="1143000" t="457200" r="1066800" b="457200"/>
              <wp:wrapNone/>
              <wp:docPr id="586314146" name="Text Box 16"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28FD2E0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17F8BC8"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D72AB48"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D20B1E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7B9AB6BD" w14:textId="7A55B252"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817294" id="_x0000_t202" coordsize="21600,21600" o:spt="202" path="m,l,21600r21600,l21600,xe">
              <v:stroke joinstyle="miter"/>
              <v:path gradientshapeok="t" o:connecttype="rect"/>
            </v:shapetype>
            <v:shape id="Text Box 16" o:spid="_x0000_s1030" type="#_x0000_t202" alt="Confidential&#10;&#10;Confidential&#10;&#10;Confidential" style="position:absolute;margin-left:0;margin-top:0;width:246pt;height:352.5pt;rotation:-45;z-index:-25164288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" filled="f" stroked="f">
              <v:textbox style="mso-fit-shape-to-text:t" inset="0,0,0,0">
                <w:txbxContent>
                  <w:p w14:paraId="28FD2E00"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17F8BC8"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D72AB48"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4D20B1E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7B9AB6BD" w14:textId="7A55B252"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57B" w14:textId="037BF52F" w:rsidR="00F855A6" w:rsidRDefault="00F855A6">
    <w:pPr>
      <w:pStyle w:val="Header"/>
    </w:pPr>
    <w:r>
      <w:rPr>
        <w:noProof/>
      </w:rPr>
      <mc:AlternateContent>
        <mc:Choice Requires="wps">
          <w:drawing>
            <wp:anchor distT="0" distB="0" distL="114300" distR="114300" simplePos="0" relativeHeight="251677696" behindDoc="1" locked="0" layoutInCell="1" allowOverlap="1" wp14:anchorId="4579C565" wp14:editId="6B968BCE">
              <wp:simplePos x="635" y="635"/>
              <wp:positionH relativeFrom="margin">
                <wp:align>center</wp:align>
              </wp:positionH>
              <wp:positionV relativeFrom="margin">
                <wp:align>center</wp:align>
              </wp:positionV>
              <wp:extent cx="3124200" cy="4476750"/>
              <wp:effectExtent l="1143000" t="457200" r="1066800" b="457200"/>
              <wp:wrapNone/>
              <wp:docPr id="1397952323" name="Text Box 20"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1402A32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5FF0EE57"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628A1C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393B564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DAB913F" w14:textId="34699E3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79C565" id="_x0000_t202" coordsize="21600,21600" o:spt="202" path="m,l,21600r21600,l21600,xe">
              <v:stroke joinstyle="miter"/>
              <v:path gradientshapeok="t" o:connecttype="rect"/>
            </v:shapetype>
            <v:shape id="Text Box 20" o:spid="_x0000_s1032" type="#_x0000_t202" alt="Confidential&#10;&#10;Confidential&#10;&#10;Confidential" style="position:absolute;margin-left:0;margin-top:0;width:246pt;height:352.5pt;rotation:-45;z-index:-25163878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JTNSSET&#10;AgAAKAQAAA4AAAAAAAAAAAAAAAAALgIAAGRycy9lMm9Eb2MueG1sUEsBAi0AFAAGAAgAAAAhAIZ6&#10;OZPaAAAABQEAAA8AAAAAAAAAAAAAAAAAbQQAAGRycy9kb3ducmV2LnhtbFBLBQYAAAAABAAEAPMA&#10;AAB0BQAAAAA=&#10;" filled="f" stroked="f">
              <v:textbox style="mso-fit-shape-to-text:t" inset="0,0,0,0">
                <w:txbxContent>
                  <w:p w14:paraId="1402A32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5FF0EE57"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1628A1C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393B564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DAB913F" w14:textId="34699E30"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4B86" w14:textId="6A24EA09" w:rsidR="00D2086D" w:rsidRDefault="00F855A6">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78720" behindDoc="1" locked="0" layoutInCell="1" allowOverlap="1" wp14:anchorId="25335614" wp14:editId="3D7A0BF1">
              <wp:simplePos x="635" y="635"/>
              <wp:positionH relativeFrom="margin">
                <wp:align>center</wp:align>
              </wp:positionH>
              <wp:positionV relativeFrom="margin">
                <wp:align>center</wp:align>
              </wp:positionV>
              <wp:extent cx="3124200" cy="4476750"/>
              <wp:effectExtent l="1143000" t="457200" r="1066800" b="457200"/>
              <wp:wrapNone/>
              <wp:docPr id="495750151" name="Text Box 21"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52E8FE5D" w14:textId="5FDFF8B6"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335614" id="_x0000_t202" coordsize="21600,21600" o:spt="202" path="m,l,21600r21600,l21600,xe">
              <v:stroke joinstyle="miter"/>
              <v:path gradientshapeok="t" o:connecttype="rect"/>
            </v:shapetype>
            <v:shape id="Text Box 21" o:spid="_x0000_s1033" type="#_x0000_t202" alt="Confidential&#10;&#10;Confidential&#10;&#10;Confidential" style="position:absolute;margin-left:0;margin-top:0;width:246pt;height:352.5pt;rotation:-45;z-index:-25163776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LE4vFAT&#10;AgAAKAQAAA4AAAAAAAAAAAAAAAAALgIAAGRycy9lMm9Eb2MueG1sUEsBAi0AFAAGAAgAAAAhAIZ6&#10;OZPaAAAABQEAAA8AAAAAAAAAAAAAAAAAbQQAAGRycy9kb3ducmV2LnhtbFBLBQYAAAAABAAEAPMA&#10;AAB0BQAAAAA=&#10;" filled="f" stroked="f">
              <v:textbox style="mso-fit-shape-to-text:t" inset="0,0,0,0">
                <w:txbxContent>
                  <w:p w14:paraId="52E8FE5D" w14:textId="5FDFF8B6"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6704" w14:textId="25895C4B" w:rsidR="00D2086D" w:rsidRDefault="00F855A6">
    <w:pPr>
      <w:tabs>
        <w:tab w:val="center" w:pos="4513"/>
        <w:tab w:val="right" w:pos="9026"/>
      </w:tabs>
      <w:spacing w:after="0" w:line="240" w:lineRule="auto"/>
      <w:rPr>
        <w:rFonts w:cs="Calibri"/>
      </w:rPr>
    </w:pPr>
    <w:r>
      <w:rPr>
        <w:rFonts w:cs="Calibri"/>
        <w:noProof/>
      </w:rPr>
      <mc:AlternateContent>
        <mc:Choice Requires="wps">
          <w:drawing>
            <wp:anchor distT="0" distB="0" distL="114300" distR="114300" simplePos="0" relativeHeight="251676672" behindDoc="1" locked="0" layoutInCell="1" allowOverlap="1" wp14:anchorId="21A66770" wp14:editId="07DB0464">
              <wp:simplePos x="635" y="635"/>
              <wp:positionH relativeFrom="margin">
                <wp:align>center</wp:align>
              </wp:positionH>
              <wp:positionV relativeFrom="margin">
                <wp:align>center</wp:align>
              </wp:positionV>
              <wp:extent cx="3124200" cy="4476750"/>
              <wp:effectExtent l="1143000" t="457200" r="1066800" b="457200"/>
              <wp:wrapNone/>
              <wp:docPr id="1429852950" name="Text Box 19"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2057E7C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1C0C7C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B47ED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9123E7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6F96035" w14:textId="3BF2E1D3"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A66770" id="_x0000_t202" coordsize="21600,21600" o:spt="202" path="m,l,21600r21600,l21600,xe">
              <v:stroke joinstyle="miter"/>
              <v:path gradientshapeok="t" o:connecttype="rect"/>
            </v:shapetype>
            <v:shape id="Text Box 19" o:spid="_x0000_s1035" type="#_x0000_t202" alt="Confidential&#10;&#10;Confidential&#10;&#10;Confidential" style="position:absolute;margin-left:0;margin-top:0;width:246pt;height:352.5pt;rotation:-45;z-index:-25163980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ISlvJYT&#10;AgAAKAQAAA4AAAAAAAAAAAAAAAAALgIAAGRycy9lMm9Eb2MueG1sUEsBAi0AFAAGAAgAAAAhAIZ6&#10;OZPaAAAABQEAAA8AAAAAAAAAAAAAAAAAbQQAAGRycy9kb3ducmV2LnhtbFBLBQYAAAAABAAEAPMA&#10;AAB0BQAAAAA=&#10;" filled="f" stroked="f">
              <v:textbox style="mso-fit-shape-to-text:t" inset="0,0,0,0">
                <w:txbxContent>
                  <w:p w14:paraId="2057E7C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1C0C7C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B47EDE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9123E75"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66F96035" w14:textId="3BF2E1D3"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p w14:paraId="7C31F1D8" w14:textId="77777777" w:rsidR="00D2086D" w:rsidRDefault="00D2086D">
    <w:pPr>
      <w:pBdr>
        <w:top w:val="nil"/>
        <w:left w:val="nil"/>
        <w:bottom w:val="nil"/>
        <w:right w:val="nil"/>
        <w:between w:val="nil"/>
      </w:pBdr>
      <w:tabs>
        <w:tab w:val="center" w:pos="4153"/>
        <w:tab w:val="right" w:pos="830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AE0B" w14:textId="2170CCC4" w:rsidR="00F855A6" w:rsidRDefault="00F855A6">
    <w:pPr>
      <w:pStyle w:val="Header"/>
    </w:pPr>
    <w:r>
      <w:rPr>
        <w:noProof/>
      </w:rPr>
      <mc:AlternateContent>
        <mc:Choice Requires="wps">
          <w:drawing>
            <wp:anchor distT="0" distB="0" distL="114300" distR="114300" simplePos="0" relativeHeight="251680768" behindDoc="1" locked="0" layoutInCell="1" allowOverlap="1" wp14:anchorId="7F6C4202" wp14:editId="772D3983">
              <wp:simplePos x="635" y="635"/>
              <wp:positionH relativeFrom="margin">
                <wp:align>center</wp:align>
              </wp:positionH>
              <wp:positionV relativeFrom="margin">
                <wp:align>center</wp:align>
              </wp:positionV>
              <wp:extent cx="3124200" cy="4476750"/>
              <wp:effectExtent l="1143000" t="457200" r="1066800" b="457200"/>
              <wp:wrapNone/>
              <wp:docPr id="1793863703" name="Text Box 23"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1464CBD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1A4D13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023E2252"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AA1061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C14E963" w14:textId="7E73D095"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6C4202" id="_x0000_t202" coordsize="21600,21600" o:spt="202" path="m,l,21600r21600,l21600,xe">
              <v:stroke joinstyle="miter"/>
              <v:path gradientshapeok="t" o:connecttype="rect"/>
            </v:shapetype>
            <v:shape id="Text Box 23" o:spid="_x0000_s1037" type="#_x0000_t202" alt="Confidential&#10;&#10;Confidential&#10;&#10;Confidential" style="position:absolute;margin-left:0;margin-top:0;width:246pt;height:352.5pt;rotation:-45;z-index:-25163571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" filled="f" stroked="f">
              <v:textbox style="mso-fit-shape-to-text:t" inset="0,0,0,0">
                <w:txbxContent>
                  <w:p w14:paraId="1464CBD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1A4D136"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023E2252"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2AA1061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4C14E963" w14:textId="7E73D095"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0C18" w14:textId="30275424" w:rsidR="00124C56" w:rsidRDefault="00F855A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81792" behindDoc="1" locked="0" layoutInCell="1" allowOverlap="1" wp14:anchorId="6FD3C83C" wp14:editId="2AB599DD">
              <wp:simplePos x="635" y="635"/>
              <wp:positionH relativeFrom="margin">
                <wp:align>center</wp:align>
              </wp:positionH>
              <wp:positionV relativeFrom="margin">
                <wp:align>center</wp:align>
              </wp:positionV>
              <wp:extent cx="3124200" cy="4476750"/>
              <wp:effectExtent l="1143000" t="457200" r="1066800" b="457200"/>
              <wp:wrapNone/>
              <wp:docPr id="753007875" name="Text Box 2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0B75C076" w14:textId="3EE12D4B"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D3C83C" id="_x0000_t202" coordsize="21600,21600" o:spt="202" path="m,l,21600r21600,l21600,xe">
              <v:stroke joinstyle="miter"/>
              <v:path gradientshapeok="t" o:connecttype="rect"/>
            </v:shapetype>
            <v:shape id="Text Box 24" o:spid="_x0000_s1038" type="#_x0000_t202" alt="Confidential&#10;&#10;Confidential&#10;&#10;Confidential" style="position:absolute;margin-left:0;margin-top:0;width:246pt;height:352.5pt;rotation:-45;z-index:-25163468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Fxv3lsT&#10;AgAAKQQAAA4AAAAAAAAAAAAAAAAALgIAAGRycy9lMm9Eb2MueG1sUEsBAi0AFAAGAAgAAAAhAIZ6&#10;OZPaAAAABQEAAA8AAAAAAAAAAAAAAAAAbQQAAGRycy9kb3ducmV2LnhtbFBLBQYAAAAABAAEAPMA&#10;AAB0BQAAAAA=&#10;" filled="f" stroked="f">
              <v:textbox style="mso-fit-shape-to-text:t" inset="0,0,0,0">
                <w:txbxContent>
                  <w:p w14:paraId="0B75C076" w14:textId="3EE12D4B"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B039" w14:textId="02A5292A" w:rsidR="00F855A6" w:rsidRDefault="00F855A6">
    <w:pPr>
      <w:pStyle w:val="Header"/>
    </w:pPr>
    <w:r>
      <w:rPr>
        <w:noProof/>
      </w:rPr>
      <mc:AlternateContent>
        <mc:Choice Requires="wps">
          <w:drawing>
            <wp:anchor distT="0" distB="0" distL="114300" distR="114300" simplePos="0" relativeHeight="251679744" behindDoc="1" locked="0" layoutInCell="1" allowOverlap="1" wp14:anchorId="1528DEA4" wp14:editId="5BF1FDC4">
              <wp:simplePos x="635" y="635"/>
              <wp:positionH relativeFrom="margin">
                <wp:align>center</wp:align>
              </wp:positionH>
              <wp:positionV relativeFrom="margin">
                <wp:align>center</wp:align>
              </wp:positionV>
              <wp:extent cx="3124200" cy="4476750"/>
              <wp:effectExtent l="1143000" t="457200" r="1066800" b="457200"/>
              <wp:wrapNone/>
              <wp:docPr id="2093686212" name="Text Box 22"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14:paraId="3A9A228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4567D8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0231797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A923AD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5905B8C8" w14:textId="06E78FD1"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28DEA4" id="_x0000_t202" coordsize="21600,21600" o:spt="202" path="m,l,21600r21600,l21600,xe">
              <v:stroke joinstyle="miter"/>
              <v:path gradientshapeok="t" o:connecttype="rect"/>
            </v:shapetype>
            <v:shape id="Text Box 22" o:spid="_x0000_s1040" type="#_x0000_t202" alt="Confidential&#10;&#10;Confidential&#10;&#10;Confidential" style="position:absolute;margin-left:0;margin-top:0;width:246pt;height:352.5pt;rotation:-45;z-index:-2516367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OaiZtUT&#10;AgAAKQQAAA4AAAAAAAAAAAAAAAAALgIAAGRycy9lMm9Eb2MueG1sUEsBAi0AFAAGAAgAAAAhAIZ6&#10;OZPaAAAABQEAAA8AAAAAAAAAAAAAAAAAbQQAAGRycy9kb3ducmV2LnhtbFBLBQYAAAAABAAEAPMA&#10;AAB0BQAAAAA=&#10;" filled="f" stroked="f">
              <v:textbox style="mso-fit-shape-to-text:t" inset="0,0,0,0">
                <w:txbxContent>
                  <w:p w14:paraId="3A9A2289"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14567D8A"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0231797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p w14:paraId="6A923AD3" w14:textId="77777777"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p>
                  <w:p w14:paraId="5905B8C8" w14:textId="06E78FD1" w:rsidR="00F855A6" w:rsidRPr="00F855A6" w:rsidRDefault="00F855A6" w:rsidP="00F855A6">
                    <w:pPr>
                      <w:spacing w:after="0"/>
                      <w:rPr>
                        <w:rFonts w:cs="Calibri"/>
                        <w:noProof/>
                        <w:color w:val="EEEEEE"/>
                        <w:sz w:val="100"/>
                        <w:szCs w:val="100"/>
                        <w14:textFill>
                          <w14:solidFill>
                            <w14:srgbClr w14:val="EEEEEE">
                              <w14:alpha w14:val="50000"/>
                            </w14:srgbClr>
                          </w14:solidFill>
                        </w14:textFill>
                      </w:rPr>
                    </w:pPr>
                    <w:r w:rsidRPr="00F855A6">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064"/>
    <w:multiLevelType w:val="multilevel"/>
    <w:tmpl w:val="ED8A4C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1FA01E1"/>
    <w:multiLevelType w:val="hybridMultilevel"/>
    <w:tmpl w:val="26C26D10"/>
    <w:lvl w:ilvl="0" w:tplc="01B029C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D61F20"/>
    <w:multiLevelType w:val="multilevel"/>
    <w:tmpl w:val="89422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0BAF6040"/>
    <w:multiLevelType w:val="multilevel"/>
    <w:tmpl w:val="6C044B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EA358C"/>
    <w:multiLevelType w:val="multilevel"/>
    <w:tmpl w:val="10F6EA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72D06"/>
    <w:multiLevelType w:val="multilevel"/>
    <w:tmpl w:val="00E6F5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A92BA2"/>
    <w:multiLevelType w:val="multilevel"/>
    <w:tmpl w:val="2DFEE700"/>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0430B5A"/>
    <w:multiLevelType w:val="multilevel"/>
    <w:tmpl w:val="7A0ECE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0470E3"/>
    <w:multiLevelType w:val="hybridMultilevel"/>
    <w:tmpl w:val="EC0E9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9E0446"/>
    <w:multiLevelType w:val="multilevel"/>
    <w:tmpl w:val="2D82608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492982"/>
    <w:multiLevelType w:val="multilevel"/>
    <w:tmpl w:val="140697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A87D9F"/>
    <w:multiLevelType w:val="multilevel"/>
    <w:tmpl w:val="1C74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96118A"/>
    <w:multiLevelType w:val="multilevel"/>
    <w:tmpl w:val="F6FA59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14673D"/>
    <w:multiLevelType w:val="multilevel"/>
    <w:tmpl w:val="DA0E01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E7645C"/>
    <w:multiLevelType w:val="multilevel"/>
    <w:tmpl w:val="CFD480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52760B"/>
    <w:multiLevelType w:val="multilevel"/>
    <w:tmpl w:val="C1BAA7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BBC27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50749"/>
    <w:multiLevelType w:val="multilevel"/>
    <w:tmpl w:val="4F284A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FA44FD"/>
    <w:multiLevelType w:val="multilevel"/>
    <w:tmpl w:val="C6F8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666DD6"/>
    <w:multiLevelType w:val="multilevel"/>
    <w:tmpl w:val="D840ABB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F1A69C5"/>
    <w:multiLevelType w:val="multilevel"/>
    <w:tmpl w:val="D5E2CC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0D6583F"/>
    <w:multiLevelType w:val="multilevel"/>
    <w:tmpl w:val="845642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607E7C"/>
    <w:multiLevelType w:val="multilevel"/>
    <w:tmpl w:val="4A98F7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9" w15:restartNumberingAfterBreak="0">
    <w:nsid w:val="234715EE"/>
    <w:multiLevelType w:val="multilevel"/>
    <w:tmpl w:val="1D0A8A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995840"/>
    <w:multiLevelType w:val="multilevel"/>
    <w:tmpl w:val="D324B89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3AE12C0"/>
    <w:multiLevelType w:val="multilevel"/>
    <w:tmpl w:val="08621A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ED0052"/>
    <w:multiLevelType w:val="multilevel"/>
    <w:tmpl w:val="EC2CDF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6C4098"/>
    <w:multiLevelType w:val="multilevel"/>
    <w:tmpl w:val="808272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017987"/>
    <w:multiLevelType w:val="hybridMultilevel"/>
    <w:tmpl w:val="09B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6D1286"/>
    <w:multiLevelType w:val="multilevel"/>
    <w:tmpl w:val="9454E7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2945097E"/>
    <w:multiLevelType w:val="multilevel"/>
    <w:tmpl w:val="D176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29B6723B"/>
    <w:multiLevelType w:val="multilevel"/>
    <w:tmpl w:val="4112B1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D5F51A3"/>
    <w:multiLevelType w:val="multilevel"/>
    <w:tmpl w:val="5E9E42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E407BE9"/>
    <w:multiLevelType w:val="multilevel"/>
    <w:tmpl w:val="F166839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E995A84"/>
    <w:multiLevelType w:val="multilevel"/>
    <w:tmpl w:val="891EA5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E9D7EB7"/>
    <w:multiLevelType w:val="multilevel"/>
    <w:tmpl w:val="05026F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2EB924DA"/>
    <w:multiLevelType w:val="multilevel"/>
    <w:tmpl w:val="E25A237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EF47C1A"/>
    <w:multiLevelType w:val="multilevel"/>
    <w:tmpl w:val="68A86D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F97665B"/>
    <w:multiLevelType w:val="multilevel"/>
    <w:tmpl w:val="1D9A13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08A4CE3"/>
    <w:multiLevelType w:val="multilevel"/>
    <w:tmpl w:val="AF389B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14B4AAE"/>
    <w:multiLevelType w:val="hybridMultilevel"/>
    <w:tmpl w:val="B9683BEE"/>
    <w:lvl w:ilvl="0" w:tplc="1A9AF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91337A"/>
    <w:multiLevelType w:val="multilevel"/>
    <w:tmpl w:val="05CA94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329717CF"/>
    <w:multiLevelType w:val="multilevel"/>
    <w:tmpl w:val="082CF9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3114F67"/>
    <w:multiLevelType w:val="multilevel"/>
    <w:tmpl w:val="EB1E97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340864F1"/>
    <w:multiLevelType w:val="multilevel"/>
    <w:tmpl w:val="833C240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3" w15:restartNumberingAfterBreak="0">
    <w:nsid w:val="34A671E0"/>
    <w:multiLevelType w:val="multilevel"/>
    <w:tmpl w:val="C5EC6BD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4" w15:restartNumberingAfterBreak="0">
    <w:nsid w:val="37F609CD"/>
    <w:multiLevelType w:val="multilevel"/>
    <w:tmpl w:val="3EC2E9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8735284"/>
    <w:multiLevelType w:val="hybridMultilevel"/>
    <w:tmpl w:val="B54E103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6" w15:restartNumberingAfterBreak="0">
    <w:nsid w:val="38B36C68"/>
    <w:multiLevelType w:val="multilevel"/>
    <w:tmpl w:val="593CE1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9B8072C"/>
    <w:multiLevelType w:val="multilevel"/>
    <w:tmpl w:val="AADE9268"/>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B4A5739"/>
    <w:multiLevelType w:val="hybridMultilevel"/>
    <w:tmpl w:val="4358EAB6"/>
    <w:lvl w:ilvl="0" w:tplc="5358C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0" w15:restartNumberingAfterBreak="0">
    <w:nsid w:val="3D952F8F"/>
    <w:multiLevelType w:val="multilevel"/>
    <w:tmpl w:val="829C089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1" w15:restartNumberingAfterBreak="0">
    <w:nsid w:val="3E4E7125"/>
    <w:multiLevelType w:val="multilevel"/>
    <w:tmpl w:val="E4FAE5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F70724E"/>
    <w:multiLevelType w:val="multilevel"/>
    <w:tmpl w:val="B51805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13B4690"/>
    <w:multiLevelType w:val="multilevel"/>
    <w:tmpl w:val="B0F2E0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1F63C09"/>
    <w:multiLevelType w:val="multilevel"/>
    <w:tmpl w:val="AE4294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2352F14"/>
    <w:multiLevelType w:val="multilevel"/>
    <w:tmpl w:val="B366FD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38C1154"/>
    <w:multiLevelType w:val="multilevel"/>
    <w:tmpl w:val="DCD8F9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4A51FB9"/>
    <w:multiLevelType w:val="multilevel"/>
    <w:tmpl w:val="6D76C1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4F34E17"/>
    <w:multiLevelType w:val="multilevel"/>
    <w:tmpl w:val="1E064DE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71" w15:restartNumberingAfterBreak="0">
    <w:nsid w:val="46281FD5"/>
    <w:multiLevelType w:val="multilevel"/>
    <w:tmpl w:val="E98C4D8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7401DC6"/>
    <w:multiLevelType w:val="multilevel"/>
    <w:tmpl w:val="FD30DB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90E5C1D"/>
    <w:multiLevelType w:val="multilevel"/>
    <w:tmpl w:val="192872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9976625"/>
    <w:multiLevelType w:val="multilevel"/>
    <w:tmpl w:val="F1864B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B110F3F"/>
    <w:multiLevelType w:val="multilevel"/>
    <w:tmpl w:val="225A28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E1C4FE0"/>
    <w:multiLevelType w:val="multilevel"/>
    <w:tmpl w:val="1BEA22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E891E1C"/>
    <w:multiLevelType w:val="multilevel"/>
    <w:tmpl w:val="A9FC97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E9C0CB7"/>
    <w:multiLevelType w:val="multilevel"/>
    <w:tmpl w:val="E49022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51630B67"/>
    <w:multiLevelType w:val="multilevel"/>
    <w:tmpl w:val="291A3B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2873D8B"/>
    <w:multiLevelType w:val="multilevel"/>
    <w:tmpl w:val="70DC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28B52FB"/>
    <w:multiLevelType w:val="multilevel"/>
    <w:tmpl w:val="36966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29441CA"/>
    <w:multiLevelType w:val="multilevel"/>
    <w:tmpl w:val="3AE00F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4481075"/>
    <w:multiLevelType w:val="multilevel"/>
    <w:tmpl w:val="1E16A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5504534B"/>
    <w:multiLevelType w:val="multilevel"/>
    <w:tmpl w:val="3E2C8E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5450087"/>
    <w:multiLevelType w:val="multilevel"/>
    <w:tmpl w:val="D172B1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5F2776E"/>
    <w:multiLevelType w:val="multilevel"/>
    <w:tmpl w:val="09F66E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7F2319D"/>
    <w:multiLevelType w:val="multilevel"/>
    <w:tmpl w:val="24761F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597234DF"/>
    <w:multiLevelType w:val="multilevel"/>
    <w:tmpl w:val="0C2087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E3677BD"/>
    <w:multiLevelType w:val="multilevel"/>
    <w:tmpl w:val="CCD82E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FE3460A"/>
    <w:multiLevelType w:val="multilevel"/>
    <w:tmpl w:val="670E22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3D4EA8"/>
    <w:multiLevelType w:val="multilevel"/>
    <w:tmpl w:val="B16C0B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2103FB4"/>
    <w:multiLevelType w:val="multilevel"/>
    <w:tmpl w:val="3734523A"/>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633C3240"/>
    <w:multiLevelType w:val="multilevel"/>
    <w:tmpl w:val="08E46C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3822EA3"/>
    <w:multiLevelType w:val="multilevel"/>
    <w:tmpl w:val="B1C20B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48E686E"/>
    <w:multiLevelType w:val="multilevel"/>
    <w:tmpl w:val="1AAECF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4E44CD7"/>
    <w:multiLevelType w:val="multilevel"/>
    <w:tmpl w:val="1A8CE9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7347F31"/>
    <w:multiLevelType w:val="multilevel"/>
    <w:tmpl w:val="87B014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4" w15:restartNumberingAfterBreak="0">
    <w:nsid w:val="68BB2478"/>
    <w:multiLevelType w:val="multilevel"/>
    <w:tmpl w:val="7D3E5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6" w15:restartNumberingAfterBreak="0">
    <w:nsid w:val="69A363CE"/>
    <w:multiLevelType w:val="multilevel"/>
    <w:tmpl w:val="4FE810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A952DFB"/>
    <w:multiLevelType w:val="hybridMultilevel"/>
    <w:tmpl w:val="CCDEDF00"/>
    <w:lvl w:ilvl="0" w:tplc="216C8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B084D37"/>
    <w:multiLevelType w:val="multilevel"/>
    <w:tmpl w:val="160669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B2A0AFC"/>
    <w:multiLevelType w:val="multilevel"/>
    <w:tmpl w:val="3D344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B6012A1"/>
    <w:multiLevelType w:val="multilevel"/>
    <w:tmpl w:val="B98E22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BBA0197"/>
    <w:multiLevelType w:val="multilevel"/>
    <w:tmpl w:val="370AD606"/>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12" w15:restartNumberingAfterBreak="0">
    <w:nsid w:val="6C210BF0"/>
    <w:multiLevelType w:val="multilevel"/>
    <w:tmpl w:val="3A30B7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C57161D"/>
    <w:multiLevelType w:val="multilevel"/>
    <w:tmpl w:val="1FF079E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4" w15:restartNumberingAfterBreak="0">
    <w:nsid w:val="6D9548A8"/>
    <w:multiLevelType w:val="multilevel"/>
    <w:tmpl w:val="25C207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E3072C2"/>
    <w:multiLevelType w:val="multilevel"/>
    <w:tmpl w:val="9DC4D7B8"/>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6ED5406D"/>
    <w:multiLevelType w:val="multilevel"/>
    <w:tmpl w:val="BA0CF1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F6D0234"/>
    <w:multiLevelType w:val="multilevel"/>
    <w:tmpl w:val="5D2EFF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17F5E17"/>
    <w:multiLevelType w:val="multilevel"/>
    <w:tmpl w:val="D2B60A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20F7265"/>
    <w:multiLevelType w:val="multilevel"/>
    <w:tmpl w:val="A81E15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2307434"/>
    <w:multiLevelType w:val="multilevel"/>
    <w:tmpl w:val="770EB5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2A0430C"/>
    <w:multiLevelType w:val="multilevel"/>
    <w:tmpl w:val="AA5E719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3606E1A"/>
    <w:multiLevelType w:val="multilevel"/>
    <w:tmpl w:val="62DE7DD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79632646"/>
    <w:multiLevelType w:val="multilevel"/>
    <w:tmpl w:val="0126538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26" w15:restartNumberingAfterBreak="0">
    <w:nsid w:val="79A20CA8"/>
    <w:multiLevelType w:val="multilevel"/>
    <w:tmpl w:val="86E800FA"/>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7" w15:restartNumberingAfterBreak="0">
    <w:nsid w:val="79FB57B6"/>
    <w:multiLevelType w:val="multilevel"/>
    <w:tmpl w:val="4DA889CE"/>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DC949BF"/>
    <w:multiLevelType w:val="multilevel"/>
    <w:tmpl w:val="EA38E52C"/>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9" w15:restartNumberingAfterBreak="0">
    <w:nsid w:val="7E357AE6"/>
    <w:multiLevelType w:val="multilevel"/>
    <w:tmpl w:val="202803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ED46710"/>
    <w:multiLevelType w:val="multilevel"/>
    <w:tmpl w:val="4C2C9C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F37ACE"/>
    <w:multiLevelType w:val="multilevel"/>
    <w:tmpl w:val="0750F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4770054">
    <w:abstractNumId w:val="117"/>
  </w:num>
  <w:num w:numId="2" w16cid:durableId="1373654804">
    <w:abstractNumId w:val="3"/>
  </w:num>
  <w:num w:numId="3" w16cid:durableId="1253121370">
    <w:abstractNumId w:val="90"/>
  </w:num>
  <w:num w:numId="4" w16cid:durableId="1593969155">
    <w:abstractNumId w:val="55"/>
  </w:num>
  <w:num w:numId="5" w16cid:durableId="1140150844">
    <w:abstractNumId w:val="60"/>
  </w:num>
  <w:num w:numId="6" w16cid:durableId="1264923995">
    <w:abstractNumId w:val="96"/>
  </w:num>
  <w:num w:numId="7" w16cid:durableId="1515924101">
    <w:abstractNumId w:val="131"/>
  </w:num>
  <w:num w:numId="8" w16cid:durableId="1435125858">
    <w:abstractNumId w:val="83"/>
  </w:num>
  <w:num w:numId="9" w16cid:durableId="1574271523">
    <w:abstractNumId w:val="122"/>
  </w:num>
  <w:num w:numId="10" w16cid:durableId="913392803">
    <w:abstractNumId w:val="53"/>
  </w:num>
  <w:num w:numId="11" w16cid:durableId="1547720794">
    <w:abstractNumId w:val="84"/>
  </w:num>
  <w:num w:numId="12" w16cid:durableId="96219772">
    <w:abstractNumId w:val="72"/>
  </w:num>
  <w:num w:numId="13" w16cid:durableId="146559385">
    <w:abstractNumId w:val="97"/>
  </w:num>
  <w:num w:numId="14" w16cid:durableId="1529830442">
    <w:abstractNumId w:val="73"/>
  </w:num>
  <w:num w:numId="15" w16cid:durableId="1220440065">
    <w:abstractNumId w:val="86"/>
  </w:num>
  <w:num w:numId="16" w16cid:durableId="388043156">
    <w:abstractNumId w:val="24"/>
  </w:num>
  <w:num w:numId="17" w16cid:durableId="1946307985">
    <w:abstractNumId w:val="52"/>
  </w:num>
  <w:num w:numId="18" w16cid:durableId="1254052800">
    <w:abstractNumId w:val="74"/>
  </w:num>
  <w:num w:numId="19" w16cid:durableId="1858421897">
    <w:abstractNumId w:val="56"/>
  </w:num>
  <w:num w:numId="20" w16cid:durableId="751396727">
    <w:abstractNumId w:val="65"/>
  </w:num>
  <w:num w:numId="21" w16cid:durableId="2006204199">
    <w:abstractNumId w:val="130"/>
  </w:num>
  <w:num w:numId="22" w16cid:durableId="1891918500">
    <w:abstractNumId w:val="112"/>
  </w:num>
  <w:num w:numId="23" w16cid:durableId="997071413">
    <w:abstractNumId w:val="27"/>
  </w:num>
  <w:num w:numId="24" w16cid:durableId="665130979">
    <w:abstractNumId w:val="11"/>
  </w:num>
  <w:num w:numId="25" w16cid:durableId="332270068">
    <w:abstractNumId w:val="29"/>
  </w:num>
  <w:num w:numId="26" w16cid:durableId="83188315">
    <w:abstractNumId w:val="109"/>
  </w:num>
  <w:num w:numId="27" w16cid:durableId="1694646542">
    <w:abstractNumId w:val="44"/>
  </w:num>
  <w:num w:numId="28" w16cid:durableId="1837765658">
    <w:abstractNumId w:val="123"/>
  </w:num>
  <w:num w:numId="29" w16cid:durableId="1355225613">
    <w:abstractNumId w:val="80"/>
  </w:num>
  <w:num w:numId="30" w16cid:durableId="1483422437">
    <w:abstractNumId w:val="8"/>
  </w:num>
  <w:num w:numId="31" w16cid:durableId="222646834">
    <w:abstractNumId w:val="69"/>
  </w:num>
  <w:num w:numId="32" w16cid:durableId="905991199">
    <w:abstractNumId w:val="41"/>
  </w:num>
  <w:num w:numId="33" w16cid:durableId="1758287686">
    <w:abstractNumId w:val="5"/>
  </w:num>
  <w:num w:numId="34" w16cid:durableId="1213077049">
    <w:abstractNumId w:val="30"/>
  </w:num>
  <w:num w:numId="35" w16cid:durableId="1285621255">
    <w:abstractNumId w:val="125"/>
  </w:num>
  <w:num w:numId="36" w16cid:durableId="1468744546">
    <w:abstractNumId w:val="126"/>
  </w:num>
  <w:num w:numId="37" w16cid:durableId="1008018639">
    <w:abstractNumId w:val="28"/>
  </w:num>
  <w:num w:numId="38" w16cid:durableId="2126348252">
    <w:abstractNumId w:val="124"/>
  </w:num>
  <w:num w:numId="39" w16cid:durableId="1023095342">
    <w:abstractNumId w:val="105"/>
  </w:num>
  <w:num w:numId="40" w16cid:durableId="991063177">
    <w:abstractNumId w:val="49"/>
  </w:num>
  <w:num w:numId="41" w16cid:durableId="181942169">
    <w:abstractNumId w:val="81"/>
  </w:num>
  <w:num w:numId="42" w16cid:durableId="1002047302">
    <w:abstractNumId w:val="15"/>
  </w:num>
  <w:num w:numId="43" w16cid:durableId="4484251">
    <w:abstractNumId w:val="43"/>
  </w:num>
  <w:num w:numId="44" w16cid:durableId="204222970">
    <w:abstractNumId w:val="33"/>
  </w:num>
  <w:num w:numId="45" w16cid:durableId="8332323">
    <w:abstractNumId w:val="89"/>
  </w:num>
  <w:num w:numId="46" w16cid:durableId="1573588988">
    <w:abstractNumId w:val="36"/>
  </w:num>
  <w:num w:numId="47" w16cid:durableId="48308732">
    <w:abstractNumId w:val="51"/>
  </w:num>
  <w:num w:numId="48" w16cid:durableId="1125192657">
    <w:abstractNumId w:val="37"/>
  </w:num>
  <w:num w:numId="49" w16cid:durableId="1466392043">
    <w:abstractNumId w:val="16"/>
  </w:num>
  <w:num w:numId="50" w16cid:durableId="280693611">
    <w:abstractNumId w:val="0"/>
  </w:num>
  <w:num w:numId="51" w16cid:durableId="1557858997">
    <w:abstractNumId w:val="103"/>
  </w:num>
  <w:num w:numId="52" w16cid:durableId="856820065">
    <w:abstractNumId w:val="79"/>
  </w:num>
  <w:num w:numId="53" w16cid:durableId="768889589">
    <w:abstractNumId w:val="68"/>
  </w:num>
  <w:num w:numId="54" w16cid:durableId="2085370241">
    <w:abstractNumId w:val="4"/>
  </w:num>
  <w:num w:numId="55" w16cid:durableId="429398898">
    <w:abstractNumId w:val="92"/>
  </w:num>
  <w:num w:numId="56" w16cid:durableId="2119980141">
    <w:abstractNumId w:val="94"/>
  </w:num>
  <w:num w:numId="57" w16cid:durableId="1520386355">
    <w:abstractNumId w:val="63"/>
  </w:num>
  <w:num w:numId="58" w16cid:durableId="35282701">
    <w:abstractNumId w:val="71"/>
  </w:num>
  <w:num w:numId="59" w16cid:durableId="458651043">
    <w:abstractNumId w:val="48"/>
  </w:num>
  <w:num w:numId="60" w16cid:durableId="1242761742">
    <w:abstractNumId w:val="1"/>
  </w:num>
  <w:num w:numId="61" w16cid:durableId="878129242">
    <w:abstractNumId w:val="107"/>
  </w:num>
  <w:num w:numId="62" w16cid:durableId="1340617039">
    <w:abstractNumId w:val="58"/>
  </w:num>
  <w:num w:numId="63" w16cid:durableId="617760775">
    <w:abstractNumId w:val="7"/>
  </w:num>
  <w:num w:numId="64" w16cid:durableId="173036035">
    <w:abstractNumId w:val="17"/>
  </w:num>
  <w:num w:numId="65" w16cid:durableId="490096964">
    <w:abstractNumId w:val="39"/>
  </w:num>
  <w:num w:numId="66" w16cid:durableId="678701400">
    <w:abstractNumId w:val="59"/>
  </w:num>
  <w:num w:numId="67" w16cid:durableId="1231579688">
    <w:abstractNumId w:val="111"/>
  </w:num>
  <w:num w:numId="68" w16cid:durableId="1789280847">
    <w:abstractNumId w:val="70"/>
  </w:num>
  <w:num w:numId="69" w16cid:durableId="1358316709">
    <w:abstractNumId w:val="2"/>
  </w:num>
  <w:num w:numId="70" w16cid:durableId="690492860">
    <w:abstractNumId w:val="57"/>
  </w:num>
  <w:num w:numId="71" w16cid:durableId="1692877619">
    <w:abstractNumId w:val="104"/>
  </w:num>
  <w:num w:numId="72" w16cid:durableId="1070884105">
    <w:abstractNumId w:val="93"/>
  </w:num>
  <w:num w:numId="73" w16cid:durableId="2028024721">
    <w:abstractNumId w:val="10"/>
  </w:num>
  <w:num w:numId="74" w16cid:durableId="210305937">
    <w:abstractNumId w:val="115"/>
  </w:num>
  <w:num w:numId="75" w16cid:durableId="1703743389">
    <w:abstractNumId w:val="21"/>
  </w:num>
  <w:num w:numId="76" w16cid:durableId="392506315">
    <w:abstractNumId w:val="23"/>
  </w:num>
  <w:num w:numId="77" w16cid:durableId="674111544">
    <w:abstractNumId w:val="113"/>
  </w:num>
  <w:num w:numId="78" w16cid:durableId="421295070">
    <w:abstractNumId w:val="85"/>
  </w:num>
  <w:num w:numId="79" w16cid:durableId="973676949">
    <w:abstractNumId w:val="62"/>
  </w:num>
  <w:num w:numId="80" w16cid:durableId="1095827766">
    <w:abstractNumId w:val="61"/>
  </w:num>
  <w:num w:numId="81" w16cid:durableId="1347363481">
    <w:abstractNumId w:val="54"/>
  </w:num>
  <w:num w:numId="82" w16cid:durableId="301466967">
    <w:abstractNumId w:val="108"/>
  </w:num>
  <w:num w:numId="83" w16cid:durableId="1084254351">
    <w:abstractNumId w:val="66"/>
  </w:num>
  <w:num w:numId="84" w16cid:durableId="1973823359">
    <w:abstractNumId w:val="47"/>
  </w:num>
  <w:num w:numId="85" w16cid:durableId="1148479227">
    <w:abstractNumId w:val="118"/>
  </w:num>
  <w:num w:numId="86" w16cid:durableId="2098600664">
    <w:abstractNumId w:val="38"/>
  </w:num>
  <w:num w:numId="87" w16cid:durableId="428165527">
    <w:abstractNumId w:val="45"/>
  </w:num>
  <w:num w:numId="88" w16cid:durableId="1158229680">
    <w:abstractNumId w:val="95"/>
  </w:num>
  <w:num w:numId="89" w16cid:durableId="2001806115">
    <w:abstractNumId w:val="20"/>
  </w:num>
  <w:num w:numId="90" w16cid:durableId="226184656">
    <w:abstractNumId w:val="14"/>
  </w:num>
  <w:num w:numId="91" w16cid:durableId="1726831327">
    <w:abstractNumId w:val="25"/>
  </w:num>
  <w:num w:numId="92" w16cid:durableId="185366112">
    <w:abstractNumId w:val="100"/>
  </w:num>
  <w:num w:numId="93" w16cid:durableId="513762558">
    <w:abstractNumId w:val="22"/>
  </w:num>
  <w:num w:numId="94" w16cid:durableId="369376971">
    <w:abstractNumId w:val="110"/>
  </w:num>
  <w:num w:numId="95" w16cid:durableId="539511168">
    <w:abstractNumId w:val="67"/>
  </w:num>
  <w:num w:numId="96" w16cid:durableId="601456145">
    <w:abstractNumId w:val="42"/>
  </w:num>
  <w:num w:numId="97" w16cid:durableId="799953128">
    <w:abstractNumId w:val="26"/>
  </w:num>
  <w:num w:numId="98" w16cid:durableId="1652295451">
    <w:abstractNumId w:val="64"/>
  </w:num>
  <w:num w:numId="99" w16cid:durableId="480927113">
    <w:abstractNumId w:val="18"/>
  </w:num>
  <w:num w:numId="100" w16cid:durableId="1889489200">
    <w:abstractNumId w:val="121"/>
  </w:num>
  <w:num w:numId="101" w16cid:durableId="251938588">
    <w:abstractNumId w:val="91"/>
  </w:num>
  <w:num w:numId="102" w16cid:durableId="339429182">
    <w:abstractNumId w:val="99"/>
  </w:num>
  <w:num w:numId="103" w16cid:durableId="484978098">
    <w:abstractNumId w:val="87"/>
  </w:num>
  <w:num w:numId="104" w16cid:durableId="2132741549">
    <w:abstractNumId w:val="106"/>
  </w:num>
  <w:num w:numId="105" w16cid:durableId="1569075141">
    <w:abstractNumId w:val="40"/>
  </w:num>
  <w:num w:numId="106" w16cid:durableId="223764466">
    <w:abstractNumId w:val="101"/>
  </w:num>
  <w:num w:numId="107" w16cid:durableId="1054158627">
    <w:abstractNumId w:val="6"/>
  </w:num>
  <w:num w:numId="108" w16cid:durableId="1799908795">
    <w:abstractNumId w:val="128"/>
  </w:num>
  <w:num w:numId="109" w16cid:durableId="413236119">
    <w:abstractNumId w:val="34"/>
  </w:num>
  <w:num w:numId="110" w16cid:durableId="1505128433">
    <w:abstractNumId w:val="46"/>
  </w:num>
  <w:num w:numId="111" w16cid:durableId="1114640405">
    <w:abstractNumId w:val="76"/>
  </w:num>
  <w:num w:numId="112" w16cid:durableId="1024594745">
    <w:abstractNumId w:val="82"/>
  </w:num>
  <w:num w:numId="113" w16cid:durableId="175970068">
    <w:abstractNumId w:val="88"/>
  </w:num>
  <w:num w:numId="114" w16cid:durableId="1772045952">
    <w:abstractNumId w:val="77"/>
  </w:num>
  <w:num w:numId="115" w16cid:durableId="705105189">
    <w:abstractNumId w:val="50"/>
  </w:num>
  <w:num w:numId="116" w16cid:durableId="22218707">
    <w:abstractNumId w:val="75"/>
  </w:num>
  <w:num w:numId="117" w16cid:durableId="101848722">
    <w:abstractNumId w:val="119"/>
  </w:num>
  <w:num w:numId="118" w16cid:durableId="1728723358">
    <w:abstractNumId w:val="32"/>
  </w:num>
  <w:num w:numId="119" w16cid:durableId="1122186944">
    <w:abstractNumId w:val="114"/>
  </w:num>
  <w:num w:numId="120" w16cid:durableId="532427162">
    <w:abstractNumId w:val="78"/>
  </w:num>
  <w:num w:numId="121" w16cid:durableId="849641064">
    <w:abstractNumId w:val="120"/>
  </w:num>
  <w:num w:numId="122" w16cid:durableId="628631894">
    <w:abstractNumId w:val="31"/>
  </w:num>
  <w:num w:numId="123" w16cid:durableId="1339432288">
    <w:abstractNumId w:val="116"/>
  </w:num>
  <w:num w:numId="124" w16cid:durableId="195967602">
    <w:abstractNumId w:val="129"/>
  </w:num>
  <w:num w:numId="125" w16cid:durableId="510224348">
    <w:abstractNumId w:val="13"/>
  </w:num>
  <w:num w:numId="126" w16cid:durableId="704446989">
    <w:abstractNumId w:val="127"/>
  </w:num>
  <w:num w:numId="127" w16cid:durableId="1327900786">
    <w:abstractNumId w:val="9"/>
  </w:num>
  <w:num w:numId="128" w16cid:durableId="1333952094">
    <w:abstractNumId w:val="98"/>
  </w:num>
  <w:num w:numId="129" w16cid:durableId="928122879">
    <w:abstractNumId w:val="102"/>
  </w:num>
  <w:num w:numId="130" w16cid:durableId="825123525">
    <w:abstractNumId w:val="19"/>
  </w:num>
  <w:num w:numId="131" w16cid:durableId="985009773">
    <w:abstractNumId w:val="12"/>
  </w:num>
  <w:num w:numId="132" w16cid:durableId="847712284">
    <w:abstractNumId w:val="3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070DA"/>
    <w:rsid w:val="00012BEF"/>
    <w:rsid w:val="00030DB2"/>
    <w:rsid w:val="00032E4D"/>
    <w:rsid w:val="0003668B"/>
    <w:rsid w:val="000B1F2D"/>
    <w:rsid w:val="000F0246"/>
    <w:rsid w:val="000F7AA7"/>
    <w:rsid w:val="00101589"/>
    <w:rsid w:val="00112259"/>
    <w:rsid w:val="00124C56"/>
    <w:rsid w:val="001617CC"/>
    <w:rsid w:val="00174B55"/>
    <w:rsid w:val="00177BF2"/>
    <w:rsid w:val="001830F6"/>
    <w:rsid w:val="00184EA8"/>
    <w:rsid w:val="001D507C"/>
    <w:rsid w:val="001E1B35"/>
    <w:rsid w:val="00213013"/>
    <w:rsid w:val="00243A86"/>
    <w:rsid w:val="00256D46"/>
    <w:rsid w:val="002629A0"/>
    <w:rsid w:val="002A3D5F"/>
    <w:rsid w:val="002C0B94"/>
    <w:rsid w:val="002C0FC9"/>
    <w:rsid w:val="002C6EB8"/>
    <w:rsid w:val="002D4091"/>
    <w:rsid w:val="002F1DD4"/>
    <w:rsid w:val="003027E3"/>
    <w:rsid w:val="00312F92"/>
    <w:rsid w:val="00315B68"/>
    <w:rsid w:val="003206EA"/>
    <w:rsid w:val="00333DF1"/>
    <w:rsid w:val="003666F0"/>
    <w:rsid w:val="00371902"/>
    <w:rsid w:val="00397E87"/>
    <w:rsid w:val="003A159E"/>
    <w:rsid w:val="003C3921"/>
    <w:rsid w:val="003E320E"/>
    <w:rsid w:val="003E4B3E"/>
    <w:rsid w:val="003F7CA2"/>
    <w:rsid w:val="00400E83"/>
    <w:rsid w:val="00403FCE"/>
    <w:rsid w:val="00410317"/>
    <w:rsid w:val="004205CD"/>
    <w:rsid w:val="00427960"/>
    <w:rsid w:val="00432835"/>
    <w:rsid w:val="00434EAC"/>
    <w:rsid w:val="00446092"/>
    <w:rsid w:val="00451F6A"/>
    <w:rsid w:val="004750CD"/>
    <w:rsid w:val="00480C3E"/>
    <w:rsid w:val="004943B4"/>
    <w:rsid w:val="004968ED"/>
    <w:rsid w:val="00497584"/>
    <w:rsid w:val="004A6BCF"/>
    <w:rsid w:val="004B6CF5"/>
    <w:rsid w:val="004C0A95"/>
    <w:rsid w:val="004C3FD4"/>
    <w:rsid w:val="004C4C8B"/>
    <w:rsid w:val="004D781B"/>
    <w:rsid w:val="00501D6F"/>
    <w:rsid w:val="00512BA6"/>
    <w:rsid w:val="00513958"/>
    <w:rsid w:val="005336A1"/>
    <w:rsid w:val="00556094"/>
    <w:rsid w:val="00582EDA"/>
    <w:rsid w:val="00582FE8"/>
    <w:rsid w:val="00585C0C"/>
    <w:rsid w:val="00590510"/>
    <w:rsid w:val="00593975"/>
    <w:rsid w:val="005967AE"/>
    <w:rsid w:val="005A172F"/>
    <w:rsid w:val="005D386E"/>
    <w:rsid w:val="005E381B"/>
    <w:rsid w:val="0063625F"/>
    <w:rsid w:val="0066095E"/>
    <w:rsid w:val="00680546"/>
    <w:rsid w:val="00682CA6"/>
    <w:rsid w:val="00693F86"/>
    <w:rsid w:val="006B70E1"/>
    <w:rsid w:val="006C0D33"/>
    <w:rsid w:val="006C581C"/>
    <w:rsid w:val="006D20F8"/>
    <w:rsid w:val="006F5A9E"/>
    <w:rsid w:val="00703257"/>
    <w:rsid w:val="007278E2"/>
    <w:rsid w:val="00764A0A"/>
    <w:rsid w:val="00771807"/>
    <w:rsid w:val="00781B11"/>
    <w:rsid w:val="0078486C"/>
    <w:rsid w:val="00790788"/>
    <w:rsid w:val="007B52E9"/>
    <w:rsid w:val="007C2141"/>
    <w:rsid w:val="007D4921"/>
    <w:rsid w:val="007E4880"/>
    <w:rsid w:val="007F70CA"/>
    <w:rsid w:val="008568A5"/>
    <w:rsid w:val="00856CB8"/>
    <w:rsid w:val="008757EB"/>
    <w:rsid w:val="00876969"/>
    <w:rsid w:val="00895D4D"/>
    <w:rsid w:val="008A154F"/>
    <w:rsid w:val="008B03DA"/>
    <w:rsid w:val="008D17CF"/>
    <w:rsid w:val="008D6A6D"/>
    <w:rsid w:val="008F2D28"/>
    <w:rsid w:val="00905329"/>
    <w:rsid w:val="0092218A"/>
    <w:rsid w:val="0093070C"/>
    <w:rsid w:val="009455F2"/>
    <w:rsid w:val="00947689"/>
    <w:rsid w:val="00954DA1"/>
    <w:rsid w:val="009635ED"/>
    <w:rsid w:val="00973E5E"/>
    <w:rsid w:val="0099055A"/>
    <w:rsid w:val="009A1286"/>
    <w:rsid w:val="009A1FBC"/>
    <w:rsid w:val="009A249B"/>
    <w:rsid w:val="009C2B61"/>
    <w:rsid w:val="009D5619"/>
    <w:rsid w:val="009E00DA"/>
    <w:rsid w:val="009E2D12"/>
    <w:rsid w:val="009F37F1"/>
    <w:rsid w:val="00A00A4C"/>
    <w:rsid w:val="00A05714"/>
    <w:rsid w:val="00A11223"/>
    <w:rsid w:val="00A2730A"/>
    <w:rsid w:val="00A4180D"/>
    <w:rsid w:val="00A43D9B"/>
    <w:rsid w:val="00A71516"/>
    <w:rsid w:val="00A73150"/>
    <w:rsid w:val="00A876F6"/>
    <w:rsid w:val="00A9423F"/>
    <w:rsid w:val="00A97330"/>
    <w:rsid w:val="00AA64E3"/>
    <w:rsid w:val="00AA7FA6"/>
    <w:rsid w:val="00AB2603"/>
    <w:rsid w:val="00AC0AFA"/>
    <w:rsid w:val="00AC4FC3"/>
    <w:rsid w:val="00AC672E"/>
    <w:rsid w:val="00AC7A3C"/>
    <w:rsid w:val="00AD2FC7"/>
    <w:rsid w:val="00B02F03"/>
    <w:rsid w:val="00B0722D"/>
    <w:rsid w:val="00B2615B"/>
    <w:rsid w:val="00B302B3"/>
    <w:rsid w:val="00B3664E"/>
    <w:rsid w:val="00B62681"/>
    <w:rsid w:val="00B70F6B"/>
    <w:rsid w:val="00BA02CE"/>
    <w:rsid w:val="00BB3718"/>
    <w:rsid w:val="00BE60C3"/>
    <w:rsid w:val="00BF1DF7"/>
    <w:rsid w:val="00C06F87"/>
    <w:rsid w:val="00C13C8A"/>
    <w:rsid w:val="00C25D46"/>
    <w:rsid w:val="00C4520D"/>
    <w:rsid w:val="00C57319"/>
    <w:rsid w:val="00C6065F"/>
    <w:rsid w:val="00C7729D"/>
    <w:rsid w:val="00CA38A1"/>
    <w:rsid w:val="00CB299C"/>
    <w:rsid w:val="00CC197D"/>
    <w:rsid w:val="00CC1BB4"/>
    <w:rsid w:val="00CD168B"/>
    <w:rsid w:val="00CD2A57"/>
    <w:rsid w:val="00CE43BD"/>
    <w:rsid w:val="00CF2B89"/>
    <w:rsid w:val="00D07D02"/>
    <w:rsid w:val="00D2086D"/>
    <w:rsid w:val="00D50920"/>
    <w:rsid w:val="00D509F0"/>
    <w:rsid w:val="00D630AD"/>
    <w:rsid w:val="00D7523F"/>
    <w:rsid w:val="00DD3413"/>
    <w:rsid w:val="00DD7E2D"/>
    <w:rsid w:val="00DE7081"/>
    <w:rsid w:val="00DE7B8A"/>
    <w:rsid w:val="00DF793E"/>
    <w:rsid w:val="00E158F1"/>
    <w:rsid w:val="00E15BFB"/>
    <w:rsid w:val="00E20913"/>
    <w:rsid w:val="00E33D33"/>
    <w:rsid w:val="00E34D7A"/>
    <w:rsid w:val="00E44D7B"/>
    <w:rsid w:val="00E476EB"/>
    <w:rsid w:val="00E5626A"/>
    <w:rsid w:val="00E61854"/>
    <w:rsid w:val="00E67A79"/>
    <w:rsid w:val="00E74701"/>
    <w:rsid w:val="00E758F2"/>
    <w:rsid w:val="00EA49E2"/>
    <w:rsid w:val="00F00538"/>
    <w:rsid w:val="00F21D2B"/>
    <w:rsid w:val="00F52F12"/>
    <w:rsid w:val="00F707F3"/>
    <w:rsid w:val="00F81DEE"/>
    <w:rsid w:val="00F83E25"/>
    <w:rsid w:val="00F855A6"/>
    <w:rsid w:val="00FA02FD"/>
    <w:rsid w:val="00FA644E"/>
    <w:rsid w:val="00FA66E6"/>
    <w:rsid w:val="00FC2275"/>
    <w:rsid w:val="00FD6FF3"/>
    <w:rsid w:val="14DE7FF6"/>
    <w:rsid w:val="7C234A30"/>
    <w:rsid w:val="7ED38C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1564CF"/>
  <w15:docId w15:val="{FEF89307-230A-42FC-9619-332C7BB3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2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uiPriority w:val="9"/>
    <w:qFormat/>
    <w:rsid w:val="00D2086D"/>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uiPriority w:val="9"/>
    <w:qFormat/>
    <w:rsid w:val="00D2086D"/>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uiPriority w:val="9"/>
    <w:qFormat/>
    <w:rsid w:val="00D2086D"/>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2C0B94"/>
  </w:style>
  <w:style w:type="table" w:customStyle="1" w:styleId="TableGrid1">
    <w:name w:val="Table Grid1"/>
    <w:basedOn w:val="TableNormal"/>
    <w:next w:val="TableGrid"/>
    <w:uiPriority w:val="39"/>
    <w:rsid w:val="0051395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319"/>
    <w:rPr>
      <w:color w:val="0000FF" w:themeColor="hyperlink"/>
      <w:u w:val="single"/>
    </w:rPr>
  </w:style>
  <w:style w:type="character" w:styleId="UnresolvedMention">
    <w:name w:val="Unresolved Mention"/>
    <w:basedOn w:val="DefaultParagraphFont"/>
    <w:uiPriority w:val="99"/>
    <w:semiHidden/>
    <w:unhideWhenUsed/>
    <w:rsid w:val="004C4C8B"/>
    <w:rPr>
      <w:color w:val="605E5C"/>
      <w:shd w:val="clear" w:color="auto" w:fill="E1DFDD"/>
    </w:rPr>
  </w:style>
  <w:style w:type="paragraph" w:customStyle="1" w:styleId="ScheduleTitleClause">
    <w:name w:val="Schedule Title Clause"/>
    <w:basedOn w:val="Normal"/>
    <w:rsid w:val="0066095E"/>
    <w:pPr>
      <w:keepNext/>
      <w:numPr>
        <w:ilvl w:val="2"/>
        <w:numId w:val="39"/>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66095E"/>
    <w:pPr>
      <w:numPr>
        <w:ilvl w:val="3"/>
        <w:numId w:val="39"/>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66095E"/>
    <w:pPr>
      <w:numPr>
        <w:ilvl w:val="4"/>
        <w:numId w:val="39"/>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66095E"/>
    <w:pPr>
      <w:numPr>
        <w:ilvl w:val="5"/>
        <w:numId w:val="39"/>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095E"/>
    <w:pPr>
      <w:numPr>
        <w:numId w:val="3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66095E"/>
    <w:pPr>
      <w:numPr>
        <w:ilvl w:val="1"/>
        <w:numId w:val="39"/>
      </w:numPr>
      <w:spacing w:before="240" w:after="240" w:line="300" w:lineRule="atLeast"/>
    </w:pPr>
    <w:rPr>
      <w:rFonts w:ascii="Arial" w:eastAsia="Times New Roman" w:hAnsi="Arial"/>
      <w:b/>
      <w:color w:val="000000"/>
      <w:szCs w:val="20"/>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66095E"/>
    <w:rPr>
      <w:rFonts w:cs="Times New Roman"/>
      <w:b/>
      <w:sz w:val="36"/>
      <w:szCs w:val="36"/>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095E"/>
    <w:rPr>
      <w:rFonts w:cs="Times New Roman"/>
    </w:rPr>
  </w:style>
  <w:style w:type="paragraph" w:customStyle="1" w:styleId="ABackground">
    <w:name w:val="(A) Background"/>
    <w:basedOn w:val="Normal"/>
    <w:rsid w:val="0066095E"/>
    <w:pPr>
      <w:numPr>
        <w:numId w:val="52"/>
      </w:numPr>
      <w:spacing w:before="120" w:after="120" w:line="300" w:lineRule="atLeast"/>
      <w:jc w:val="both"/>
    </w:pPr>
    <w:rPr>
      <w:rFonts w:ascii="Times New Roman" w:hAnsi="Times New Roman"/>
    </w:rPr>
  </w:style>
  <w:style w:type="paragraph" w:customStyle="1" w:styleId="BackSubClause">
    <w:name w:val="BackSubClause"/>
    <w:basedOn w:val="Normal"/>
    <w:rsid w:val="0066095E"/>
    <w:pPr>
      <w:numPr>
        <w:ilvl w:val="1"/>
        <w:numId w:val="52"/>
      </w:numPr>
      <w:spacing w:after="0" w:line="300" w:lineRule="atLeast"/>
      <w:jc w:val="both"/>
    </w:pPr>
    <w:rPr>
      <w:rFonts w:ascii="Times New Roman" w:hAnsi="Times New Roman"/>
    </w:rPr>
  </w:style>
  <w:style w:type="paragraph" w:customStyle="1" w:styleId="TLTLevel3">
    <w:name w:val="TLT Level 3"/>
    <w:basedOn w:val="Normal"/>
    <w:rsid w:val="0066095E"/>
    <w:pPr>
      <w:numPr>
        <w:ilvl w:val="2"/>
        <w:numId w:val="53"/>
      </w:numPr>
      <w:spacing w:before="100" w:line="240" w:lineRule="auto"/>
      <w:ind w:hanging="180"/>
    </w:pPr>
    <w:rPr>
      <w:rFonts w:ascii="Times New Roman" w:hAnsi="Times New Roman"/>
    </w:rPr>
  </w:style>
  <w:style w:type="paragraph" w:customStyle="1" w:styleId="TLTLevel4">
    <w:name w:val="TLT Level 4"/>
    <w:basedOn w:val="Normal"/>
    <w:rsid w:val="0066095E"/>
    <w:pPr>
      <w:numPr>
        <w:ilvl w:val="3"/>
        <w:numId w:val="53"/>
      </w:numPr>
      <w:spacing w:before="100" w:line="240" w:lineRule="auto"/>
    </w:pPr>
    <w:rPr>
      <w:rFonts w:ascii="Times New Roman" w:hAnsi="Times New Roman"/>
    </w:rPr>
  </w:style>
  <w:style w:type="paragraph" w:customStyle="1" w:styleId="TLTLevel5">
    <w:name w:val="TLT Level 5"/>
    <w:basedOn w:val="Normal"/>
    <w:rsid w:val="0066095E"/>
    <w:pPr>
      <w:numPr>
        <w:ilvl w:val="4"/>
        <w:numId w:val="53"/>
      </w:numPr>
      <w:spacing w:before="100" w:line="240" w:lineRule="auto"/>
    </w:pPr>
    <w:rPr>
      <w:rFonts w:ascii="Times New Roman" w:hAnsi="Times New Roman"/>
    </w:rPr>
  </w:style>
  <w:style w:type="character" w:customStyle="1" w:styleId="Heading7Char">
    <w:name w:val="Heading 7 Char"/>
    <w:basedOn w:val="DefaultParagraphFont"/>
    <w:link w:val="Heading7"/>
    <w:rsid w:val="00D2086D"/>
    <w:rPr>
      <w:rFonts w:ascii="Times New Roman" w:eastAsia="STZhongsong" w:hAnsi="Times New Roman" w:cs="Times New Roman"/>
      <w:lang w:eastAsia="zh-CN"/>
    </w:rPr>
  </w:style>
  <w:style w:type="character" w:customStyle="1" w:styleId="Heading8Char">
    <w:name w:val="Heading 8 Char"/>
    <w:basedOn w:val="DefaultParagraphFont"/>
    <w:link w:val="Heading8"/>
    <w:rsid w:val="00D2086D"/>
    <w:rPr>
      <w:rFonts w:ascii="Times New Roman" w:eastAsia="STZhongsong" w:hAnsi="Times New Roman" w:cs="Times New Roman"/>
      <w:lang w:eastAsia="zh-CN"/>
    </w:rPr>
  </w:style>
  <w:style w:type="character" w:customStyle="1" w:styleId="Heading9Char">
    <w:name w:val="Heading 9 Char"/>
    <w:basedOn w:val="DefaultParagraphFont"/>
    <w:link w:val="Heading9"/>
    <w:rsid w:val="00D2086D"/>
    <w:rPr>
      <w:rFonts w:ascii="Times New Roman" w:eastAsia="STZhongsong" w:hAnsi="Times New Roman" w:cs="Times New Roman"/>
      <w:lang w:eastAsia="zh-CN"/>
    </w:rPr>
  </w:style>
  <w:style w:type="paragraph" w:customStyle="1" w:styleId="AppHead">
    <w:name w:val="AppHead"/>
    <w:basedOn w:val="Normal"/>
    <w:rsid w:val="00D2086D"/>
    <w:pPr>
      <w:numPr>
        <w:numId w:val="65"/>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D2086D"/>
    <w:pPr>
      <w:numPr>
        <w:ilvl w:val="1"/>
        <w:numId w:val="65"/>
      </w:numPr>
      <w:adjustRightInd w:val="0"/>
      <w:spacing w:after="240" w:line="360" w:lineRule="auto"/>
      <w:jc w:val="center"/>
      <w:outlineLvl w:val="1"/>
    </w:pPr>
    <w:rPr>
      <w:rFonts w:ascii="Times New Roman" w:eastAsia="STZhongsong" w:hAnsi="Times New Roman"/>
      <w:b/>
      <w:lang w:eastAsia="zh-CN"/>
    </w:rPr>
  </w:style>
  <w:style w:type="paragraph" w:customStyle="1" w:styleId="GPsDefinition">
    <w:name w:val="GPs Definition"/>
    <w:basedOn w:val="Normal"/>
    <w:qFormat/>
    <w:rsid w:val="004750CD"/>
    <w:pPr>
      <w:numPr>
        <w:numId w:val="67"/>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4750CD"/>
    <w:pPr>
      <w:numPr>
        <w:ilvl w:val="1"/>
      </w:numPr>
      <w:tabs>
        <w:tab w:val="clear" w:pos="-9"/>
        <w:tab w:val="left" w:pos="144"/>
      </w:tabs>
      <w:ind w:hanging="545"/>
    </w:pPr>
  </w:style>
  <w:style w:type="paragraph" w:customStyle="1" w:styleId="GPSDefinitionL3">
    <w:name w:val="GPS Definition L3"/>
    <w:basedOn w:val="GPSDefinitionL2"/>
    <w:qFormat/>
    <w:rsid w:val="004750CD"/>
    <w:pPr>
      <w:numPr>
        <w:ilvl w:val="2"/>
      </w:numPr>
      <w:tabs>
        <w:tab w:val="num" w:pos="360"/>
      </w:tabs>
    </w:pPr>
  </w:style>
  <w:style w:type="paragraph" w:customStyle="1" w:styleId="GPSDefinitionL4">
    <w:name w:val="GPS Definition L4"/>
    <w:basedOn w:val="GPSDefinitionL3"/>
    <w:qFormat/>
    <w:rsid w:val="004750CD"/>
    <w:pPr>
      <w:numPr>
        <w:ilvl w:val="3"/>
      </w:numPr>
      <w:tabs>
        <w:tab w:val="num" w:pos="360"/>
      </w:tabs>
    </w:pPr>
  </w:style>
  <w:style w:type="character" w:styleId="FootnoteReference">
    <w:name w:val="footnote reference"/>
    <w:uiPriority w:val="99"/>
    <w:unhideWhenUsed/>
    <w:rsid w:val="00BA02CE"/>
    <w:rPr>
      <w:vertAlign w:val="superscript"/>
    </w:rPr>
  </w:style>
  <w:style w:type="character" w:customStyle="1" w:styleId="Heading3Char">
    <w:name w:val="Heading 3 Char"/>
    <w:basedOn w:val="DefaultParagraphFont"/>
    <w:link w:val="Heading3"/>
    <w:uiPriority w:val="9"/>
    <w:rsid w:val="00BA02CE"/>
    <w:rPr>
      <w:rFonts w:cs="Times New Roman"/>
      <w:b/>
      <w:sz w:val="28"/>
      <w:szCs w:val="28"/>
    </w:rPr>
  </w:style>
  <w:style w:type="character" w:styleId="Strong">
    <w:name w:val="Strong"/>
    <w:basedOn w:val="DefaultParagraphFont"/>
    <w:uiPriority w:val="22"/>
    <w:qFormat/>
    <w:rsid w:val="00256D46"/>
    <w:rPr>
      <w:b/>
      <w:bCs/>
    </w:rPr>
  </w:style>
  <w:style w:type="paragraph" w:customStyle="1" w:styleId="paragraph">
    <w:name w:val="paragraph"/>
    <w:basedOn w:val="Normal"/>
    <w:rsid w:val="009D561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9D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38874">
      <w:bodyDiv w:val="1"/>
      <w:marLeft w:val="0"/>
      <w:marRight w:val="0"/>
      <w:marTop w:val="0"/>
      <w:marBottom w:val="0"/>
      <w:divBdr>
        <w:top w:val="none" w:sz="0" w:space="0" w:color="auto"/>
        <w:left w:val="none" w:sz="0" w:space="0" w:color="auto"/>
        <w:bottom w:val="none" w:sz="0" w:space="0" w:color="auto"/>
        <w:right w:val="none" w:sz="0" w:space="0" w:color="auto"/>
      </w:divBdr>
      <w:divsChild>
        <w:div w:id="1325091462">
          <w:marLeft w:val="0"/>
          <w:marRight w:val="0"/>
          <w:marTop w:val="0"/>
          <w:marBottom w:val="0"/>
          <w:divBdr>
            <w:top w:val="none" w:sz="0" w:space="0" w:color="auto"/>
            <w:left w:val="none" w:sz="0" w:space="0" w:color="auto"/>
            <w:bottom w:val="none" w:sz="0" w:space="0" w:color="auto"/>
            <w:right w:val="none" w:sz="0" w:space="0" w:color="auto"/>
          </w:divBdr>
          <w:divsChild>
            <w:div w:id="70932892">
              <w:marLeft w:val="0"/>
              <w:marRight w:val="0"/>
              <w:marTop w:val="30"/>
              <w:marBottom w:val="30"/>
              <w:divBdr>
                <w:top w:val="none" w:sz="0" w:space="0" w:color="auto"/>
                <w:left w:val="none" w:sz="0" w:space="0" w:color="auto"/>
                <w:bottom w:val="none" w:sz="0" w:space="0" w:color="auto"/>
                <w:right w:val="none" w:sz="0" w:space="0" w:color="auto"/>
              </w:divBdr>
              <w:divsChild>
                <w:div w:id="1443569507">
                  <w:marLeft w:val="0"/>
                  <w:marRight w:val="0"/>
                  <w:marTop w:val="0"/>
                  <w:marBottom w:val="0"/>
                  <w:divBdr>
                    <w:top w:val="none" w:sz="0" w:space="0" w:color="auto"/>
                    <w:left w:val="none" w:sz="0" w:space="0" w:color="auto"/>
                    <w:bottom w:val="none" w:sz="0" w:space="0" w:color="auto"/>
                    <w:right w:val="none" w:sz="0" w:space="0" w:color="auto"/>
                  </w:divBdr>
                  <w:divsChild>
                    <w:div w:id="1697071895">
                      <w:marLeft w:val="0"/>
                      <w:marRight w:val="0"/>
                      <w:marTop w:val="0"/>
                      <w:marBottom w:val="0"/>
                      <w:divBdr>
                        <w:top w:val="none" w:sz="0" w:space="0" w:color="auto"/>
                        <w:left w:val="none" w:sz="0" w:space="0" w:color="auto"/>
                        <w:bottom w:val="none" w:sz="0" w:space="0" w:color="auto"/>
                        <w:right w:val="none" w:sz="0" w:space="0" w:color="auto"/>
                      </w:divBdr>
                    </w:div>
                  </w:divsChild>
                </w:div>
                <w:div w:id="572742315">
                  <w:marLeft w:val="0"/>
                  <w:marRight w:val="0"/>
                  <w:marTop w:val="0"/>
                  <w:marBottom w:val="0"/>
                  <w:divBdr>
                    <w:top w:val="none" w:sz="0" w:space="0" w:color="auto"/>
                    <w:left w:val="none" w:sz="0" w:space="0" w:color="auto"/>
                    <w:bottom w:val="none" w:sz="0" w:space="0" w:color="auto"/>
                    <w:right w:val="none" w:sz="0" w:space="0" w:color="auto"/>
                  </w:divBdr>
                  <w:divsChild>
                    <w:div w:id="803548074">
                      <w:marLeft w:val="0"/>
                      <w:marRight w:val="0"/>
                      <w:marTop w:val="0"/>
                      <w:marBottom w:val="0"/>
                      <w:divBdr>
                        <w:top w:val="none" w:sz="0" w:space="0" w:color="auto"/>
                        <w:left w:val="none" w:sz="0" w:space="0" w:color="auto"/>
                        <w:bottom w:val="none" w:sz="0" w:space="0" w:color="auto"/>
                        <w:right w:val="none" w:sz="0" w:space="0" w:color="auto"/>
                      </w:divBdr>
                    </w:div>
                  </w:divsChild>
                </w:div>
                <w:div w:id="1889796509">
                  <w:marLeft w:val="0"/>
                  <w:marRight w:val="0"/>
                  <w:marTop w:val="0"/>
                  <w:marBottom w:val="0"/>
                  <w:divBdr>
                    <w:top w:val="none" w:sz="0" w:space="0" w:color="auto"/>
                    <w:left w:val="none" w:sz="0" w:space="0" w:color="auto"/>
                    <w:bottom w:val="none" w:sz="0" w:space="0" w:color="auto"/>
                    <w:right w:val="none" w:sz="0" w:space="0" w:color="auto"/>
                  </w:divBdr>
                  <w:divsChild>
                    <w:div w:id="1841433237">
                      <w:marLeft w:val="0"/>
                      <w:marRight w:val="0"/>
                      <w:marTop w:val="0"/>
                      <w:marBottom w:val="0"/>
                      <w:divBdr>
                        <w:top w:val="none" w:sz="0" w:space="0" w:color="auto"/>
                        <w:left w:val="none" w:sz="0" w:space="0" w:color="auto"/>
                        <w:bottom w:val="none" w:sz="0" w:space="0" w:color="auto"/>
                        <w:right w:val="none" w:sz="0" w:space="0" w:color="auto"/>
                      </w:divBdr>
                    </w:div>
                  </w:divsChild>
                </w:div>
                <w:div w:id="1444105637">
                  <w:marLeft w:val="0"/>
                  <w:marRight w:val="0"/>
                  <w:marTop w:val="0"/>
                  <w:marBottom w:val="0"/>
                  <w:divBdr>
                    <w:top w:val="none" w:sz="0" w:space="0" w:color="auto"/>
                    <w:left w:val="none" w:sz="0" w:space="0" w:color="auto"/>
                    <w:bottom w:val="none" w:sz="0" w:space="0" w:color="auto"/>
                    <w:right w:val="none" w:sz="0" w:space="0" w:color="auto"/>
                  </w:divBdr>
                  <w:divsChild>
                    <w:div w:id="1861771153">
                      <w:marLeft w:val="0"/>
                      <w:marRight w:val="0"/>
                      <w:marTop w:val="0"/>
                      <w:marBottom w:val="0"/>
                      <w:divBdr>
                        <w:top w:val="none" w:sz="0" w:space="0" w:color="auto"/>
                        <w:left w:val="none" w:sz="0" w:space="0" w:color="auto"/>
                        <w:bottom w:val="none" w:sz="0" w:space="0" w:color="auto"/>
                        <w:right w:val="none" w:sz="0" w:space="0" w:color="auto"/>
                      </w:divBdr>
                    </w:div>
                  </w:divsChild>
                </w:div>
                <w:div w:id="723674350">
                  <w:marLeft w:val="0"/>
                  <w:marRight w:val="0"/>
                  <w:marTop w:val="0"/>
                  <w:marBottom w:val="0"/>
                  <w:divBdr>
                    <w:top w:val="none" w:sz="0" w:space="0" w:color="auto"/>
                    <w:left w:val="none" w:sz="0" w:space="0" w:color="auto"/>
                    <w:bottom w:val="none" w:sz="0" w:space="0" w:color="auto"/>
                    <w:right w:val="none" w:sz="0" w:space="0" w:color="auto"/>
                  </w:divBdr>
                  <w:divsChild>
                    <w:div w:id="1512987722">
                      <w:marLeft w:val="0"/>
                      <w:marRight w:val="0"/>
                      <w:marTop w:val="0"/>
                      <w:marBottom w:val="0"/>
                      <w:divBdr>
                        <w:top w:val="none" w:sz="0" w:space="0" w:color="auto"/>
                        <w:left w:val="none" w:sz="0" w:space="0" w:color="auto"/>
                        <w:bottom w:val="none" w:sz="0" w:space="0" w:color="auto"/>
                        <w:right w:val="none" w:sz="0" w:space="0" w:color="auto"/>
                      </w:divBdr>
                    </w:div>
                  </w:divsChild>
                </w:div>
                <w:div w:id="418138559">
                  <w:marLeft w:val="0"/>
                  <w:marRight w:val="0"/>
                  <w:marTop w:val="0"/>
                  <w:marBottom w:val="0"/>
                  <w:divBdr>
                    <w:top w:val="none" w:sz="0" w:space="0" w:color="auto"/>
                    <w:left w:val="none" w:sz="0" w:space="0" w:color="auto"/>
                    <w:bottom w:val="none" w:sz="0" w:space="0" w:color="auto"/>
                    <w:right w:val="none" w:sz="0" w:space="0" w:color="auto"/>
                  </w:divBdr>
                  <w:divsChild>
                    <w:div w:id="518785262">
                      <w:marLeft w:val="0"/>
                      <w:marRight w:val="0"/>
                      <w:marTop w:val="0"/>
                      <w:marBottom w:val="0"/>
                      <w:divBdr>
                        <w:top w:val="none" w:sz="0" w:space="0" w:color="auto"/>
                        <w:left w:val="none" w:sz="0" w:space="0" w:color="auto"/>
                        <w:bottom w:val="none" w:sz="0" w:space="0" w:color="auto"/>
                        <w:right w:val="none" w:sz="0" w:space="0" w:color="auto"/>
                      </w:divBdr>
                    </w:div>
                  </w:divsChild>
                </w:div>
                <w:div w:id="671839064">
                  <w:marLeft w:val="0"/>
                  <w:marRight w:val="0"/>
                  <w:marTop w:val="0"/>
                  <w:marBottom w:val="0"/>
                  <w:divBdr>
                    <w:top w:val="none" w:sz="0" w:space="0" w:color="auto"/>
                    <w:left w:val="none" w:sz="0" w:space="0" w:color="auto"/>
                    <w:bottom w:val="none" w:sz="0" w:space="0" w:color="auto"/>
                    <w:right w:val="none" w:sz="0" w:space="0" w:color="auto"/>
                  </w:divBdr>
                  <w:divsChild>
                    <w:div w:id="1200163611">
                      <w:marLeft w:val="0"/>
                      <w:marRight w:val="0"/>
                      <w:marTop w:val="0"/>
                      <w:marBottom w:val="0"/>
                      <w:divBdr>
                        <w:top w:val="none" w:sz="0" w:space="0" w:color="auto"/>
                        <w:left w:val="none" w:sz="0" w:space="0" w:color="auto"/>
                        <w:bottom w:val="none" w:sz="0" w:space="0" w:color="auto"/>
                        <w:right w:val="none" w:sz="0" w:space="0" w:color="auto"/>
                      </w:divBdr>
                    </w:div>
                  </w:divsChild>
                </w:div>
                <w:div w:id="566764798">
                  <w:marLeft w:val="0"/>
                  <w:marRight w:val="0"/>
                  <w:marTop w:val="0"/>
                  <w:marBottom w:val="0"/>
                  <w:divBdr>
                    <w:top w:val="none" w:sz="0" w:space="0" w:color="auto"/>
                    <w:left w:val="none" w:sz="0" w:space="0" w:color="auto"/>
                    <w:bottom w:val="none" w:sz="0" w:space="0" w:color="auto"/>
                    <w:right w:val="none" w:sz="0" w:space="0" w:color="auto"/>
                  </w:divBdr>
                  <w:divsChild>
                    <w:div w:id="545876343">
                      <w:marLeft w:val="0"/>
                      <w:marRight w:val="0"/>
                      <w:marTop w:val="0"/>
                      <w:marBottom w:val="0"/>
                      <w:divBdr>
                        <w:top w:val="none" w:sz="0" w:space="0" w:color="auto"/>
                        <w:left w:val="none" w:sz="0" w:space="0" w:color="auto"/>
                        <w:bottom w:val="none" w:sz="0" w:space="0" w:color="auto"/>
                        <w:right w:val="none" w:sz="0" w:space="0" w:color="auto"/>
                      </w:divBdr>
                    </w:div>
                  </w:divsChild>
                </w:div>
                <w:div w:id="1039016007">
                  <w:marLeft w:val="0"/>
                  <w:marRight w:val="0"/>
                  <w:marTop w:val="0"/>
                  <w:marBottom w:val="0"/>
                  <w:divBdr>
                    <w:top w:val="none" w:sz="0" w:space="0" w:color="auto"/>
                    <w:left w:val="none" w:sz="0" w:space="0" w:color="auto"/>
                    <w:bottom w:val="none" w:sz="0" w:space="0" w:color="auto"/>
                    <w:right w:val="none" w:sz="0" w:space="0" w:color="auto"/>
                  </w:divBdr>
                  <w:divsChild>
                    <w:div w:id="991718039">
                      <w:marLeft w:val="0"/>
                      <w:marRight w:val="0"/>
                      <w:marTop w:val="0"/>
                      <w:marBottom w:val="0"/>
                      <w:divBdr>
                        <w:top w:val="none" w:sz="0" w:space="0" w:color="auto"/>
                        <w:left w:val="none" w:sz="0" w:space="0" w:color="auto"/>
                        <w:bottom w:val="none" w:sz="0" w:space="0" w:color="auto"/>
                        <w:right w:val="none" w:sz="0" w:space="0" w:color="auto"/>
                      </w:divBdr>
                    </w:div>
                  </w:divsChild>
                </w:div>
                <w:div w:id="2010911420">
                  <w:marLeft w:val="0"/>
                  <w:marRight w:val="0"/>
                  <w:marTop w:val="0"/>
                  <w:marBottom w:val="0"/>
                  <w:divBdr>
                    <w:top w:val="none" w:sz="0" w:space="0" w:color="auto"/>
                    <w:left w:val="none" w:sz="0" w:space="0" w:color="auto"/>
                    <w:bottom w:val="none" w:sz="0" w:space="0" w:color="auto"/>
                    <w:right w:val="none" w:sz="0" w:space="0" w:color="auto"/>
                  </w:divBdr>
                  <w:divsChild>
                    <w:div w:id="1522209032">
                      <w:marLeft w:val="0"/>
                      <w:marRight w:val="0"/>
                      <w:marTop w:val="0"/>
                      <w:marBottom w:val="0"/>
                      <w:divBdr>
                        <w:top w:val="none" w:sz="0" w:space="0" w:color="auto"/>
                        <w:left w:val="none" w:sz="0" w:space="0" w:color="auto"/>
                        <w:bottom w:val="none" w:sz="0" w:space="0" w:color="auto"/>
                        <w:right w:val="none" w:sz="0" w:space="0" w:color="auto"/>
                      </w:divBdr>
                    </w:div>
                  </w:divsChild>
                </w:div>
                <w:div w:id="1472022480">
                  <w:marLeft w:val="0"/>
                  <w:marRight w:val="0"/>
                  <w:marTop w:val="0"/>
                  <w:marBottom w:val="0"/>
                  <w:divBdr>
                    <w:top w:val="none" w:sz="0" w:space="0" w:color="auto"/>
                    <w:left w:val="none" w:sz="0" w:space="0" w:color="auto"/>
                    <w:bottom w:val="none" w:sz="0" w:space="0" w:color="auto"/>
                    <w:right w:val="none" w:sz="0" w:space="0" w:color="auto"/>
                  </w:divBdr>
                  <w:divsChild>
                    <w:div w:id="1112823169">
                      <w:marLeft w:val="0"/>
                      <w:marRight w:val="0"/>
                      <w:marTop w:val="0"/>
                      <w:marBottom w:val="0"/>
                      <w:divBdr>
                        <w:top w:val="none" w:sz="0" w:space="0" w:color="auto"/>
                        <w:left w:val="none" w:sz="0" w:space="0" w:color="auto"/>
                        <w:bottom w:val="none" w:sz="0" w:space="0" w:color="auto"/>
                        <w:right w:val="none" w:sz="0" w:space="0" w:color="auto"/>
                      </w:divBdr>
                    </w:div>
                  </w:divsChild>
                </w:div>
                <w:div w:id="1858038018">
                  <w:marLeft w:val="0"/>
                  <w:marRight w:val="0"/>
                  <w:marTop w:val="0"/>
                  <w:marBottom w:val="0"/>
                  <w:divBdr>
                    <w:top w:val="none" w:sz="0" w:space="0" w:color="auto"/>
                    <w:left w:val="none" w:sz="0" w:space="0" w:color="auto"/>
                    <w:bottom w:val="none" w:sz="0" w:space="0" w:color="auto"/>
                    <w:right w:val="none" w:sz="0" w:space="0" w:color="auto"/>
                  </w:divBdr>
                  <w:divsChild>
                    <w:div w:id="430666389">
                      <w:marLeft w:val="0"/>
                      <w:marRight w:val="0"/>
                      <w:marTop w:val="0"/>
                      <w:marBottom w:val="0"/>
                      <w:divBdr>
                        <w:top w:val="none" w:sz="0" w:space="0" w:color="auto"/>
                        <w:left w:val="none" w:sz="0" w:space="0" w:color="auto"/>
                        <w:bottom w:val="none" w:sz="0" w:space="0" w:color="auto"/>
                        <w:right w:val="none" w:sz="0" w:space="0" w:color="auto"/>
                      </w:divBdr>
                    </w:div>
                  </w:divsChild>
                </w:div>
                <w:div w:id="107625990">
                  <w:marLeft w:val="0"/>
                  <w:marRight w:val="0"/>
                  <w:marTop w:val="0"/>
                  <w:marBottom w:val="0"/>
                  <w:divBdr>
                    <w:top w:val="none" w:sz="0" w:space="0" w:color="auto"/>
                    <w:left w:val="none" w:sz="0" w:space="0" w:color="auto"/>
                    <w:bottom w:val="none" w:sz="0" w:space="0" w:color="auto"/>
                    <w:right w:val="none" w:sz="0" w:space="0" w:color="auto"/>
                  </w:divBdr>
                  <w:divsChild>
                    <w:div w:id="277371166">
                      <w:marLeft w:val="0"/>
                      <w:marRight w:val="0"/>
                      <w:marTop w:val="0"/>
                      <w:marBottom w:val="0"/>
                      <w:divBdr>
                        <w:top w:val="none" w:sz="0" w:space="0" w:color="auto"/>
                        <w:left w:val="none" w:sz="0" w:space="0" w:color="auto"/>
                        <w:bottom w:val="none" w:sz="0" w:space="0" w:color="auto"/>
                        <w:right w:val="none" w:sz="0" w:space="0" w:color="auto"/>
                      </w:divBdr>
                    </w:div>
                  </w:divsChild>
                </w:div>
                <w:div w:id="646202271">
                  <w:marLeft w:val="0"/>
                  <w:marRight w:val="0"/>
                  <w:marTop w:val="0"/>
                  <w:marBottom w:val="0"/>
                  <w:divBdr>
                    <w:top w:val="none" w:sz="0" w:space="0" w:color="auto"/>
                    <w:left w:val="none" w:sz="0" w:space="0" w:color="auto"/>
                    <w:bottom w:val="none" w:sz="0" w:space="0" w:color="auto"/>
                    <w:right w:val="none" w:sz="0" w:space="0" w:color="auto"/>
                  </w:divBdr>
                  <w:divsChild>
                    <w:div w:id="2093820275">
                      <w:marLeft w:val="0"/>
                      <w:marRight w:val="0"/>
                      <w:marTop w:val="0"/>
                      <w:marBottom w:val="0"/>
                      <w:divBdr>
                        <w:top w:val="none" w:sz="0" w:space="0" w:color="auto"/>
                        <w:left w:val="none" w:sz="0" w:space="0" w:color="auto"/>
                        <w:bottom w:val="none" w:sz="0" w:space="0" w:color="auto"/>
                        <w:right w:val="none" w:sz="0" w:space="0" w:color="auto"/>
                      </w:divBdr>
                    </w:div>
                  </w:divsChild>
                </w:div>
                <w:div w:id="1655253136">
                  <w:marLeft w:val="0"/>
                  <w:marRight w:val="0"/>
                  <w:marTop w:val="0"/>
                  <w:marBottom w:val="0"/>
                  <w:divBdr>
                    <w:top w:val="none" w:sz="0" w:space="0" w:color="auto"/>
                    <w:left w:val="none" w:sz="0" w:space="0" w:color="auto"/>
                    <w:bottom w:val="none" w:sz="0" w:space="0" w:color="auto"/>
                    <w:right w:val="none" w:sz="0" w:space="0" w:color="auto"/>
                  </w:divBdr>
                  <w:divsChild>
                    <w:div w:id="1367947944">
                      <w:marLeft w:val="0"/>
                      <w:marRight w:val="0"/>
                      <w:marTop w:val="0"/>
                      <w:marBottom w:val="0"/>
                      <w:divBdr>
                        <w:top w:val="none" w:sz="0" w:space="0" w:color="auto"/>
                        <w:left w:val="none" w:sz="0" w:space="0" w:color="auto"/>
                        <w:bottom w:val="none" w:sz="0" w:space="0" w:color="auto"/>
                        <w:right w:val="none" w:sz="0" w:space="0" w:color="auto"/>
                      </w:divBdr>
                    </w:div>
                  </w:divsChild>
                </w:div>
                <w:div w:id="383406614">
                  <w:marLeft w:val="0"/>
                  <w:marRight w:val="0"/>
                  <w:marTop w:val="0"/>
                  <w:marBottom w:val="0"/>
                  <w:divBdr>
                    <w:top w:val="none" w:sz="0" w:space="0" w:color="auto"/>
                    <w:left w:val="none" w:sz="0" w:space="0" w:color="auto"/>
                    <w:bottom w:val="none" w:sz="0" w:space="0" w:color="auto"/>
                    <w:right w:val="none" w:sz="0" w:space="0" w:color="auto"/>
                  </w:divBdr>
                  <w:divsChild>
                    <w:div w:id="852963155">
                      <w:marLeft w:val="0"/>
                      <w:marRight w:val="0"/>
                      <w:marTop w:val="0"/>
                      <w:marBottom w:val="0"/>
                      <w:divBdr>
                        <w:top w:val="none" w:sz="0" w:space="0" w:color="auto"/>
                        <w:left w:val="none" w:sz="0" w:space="0" w:color="auto"/>
                        <w:bottom w:val="none" w:sz="0" w:space="0" w:color="auto"/>
                        <w:right w:val="none" w:sz="0" w:space="0" w:color="auto"/>
                      </w:divBdr>
                    </w:div>
                  </w:divsChild>
                </w:div>
                <w:div w:id="252514296">
                  <w:marLeft w:val="0"/>
                  <w:marRight w:val="0"/>
                  <w:marTop w:val="0"/>
                  <w:marBottom w:val="0"/>
                  <w:divBdr>
                    <w:top w:val="none" w:sz="0" w:space="0" w:color="auto"/>
                    <w:left w:val="none" w:sz="0" w:space="0" w:color="auto"/>
                    <w:bottom w:val="none" w:sz="0" w:space="0" w:color="auto"/>
                    <w:right w:val="none" w:sz="0" w:space="0" w:color="auto"/>
                  </w:divBdr>
                  <w:divsChild>
                    <w:div w:id="702709526">
                      <w:marLeft w:val="0"/>
                      <w:marRight w:val="0"/>
                      <w:marTop w:val="0"/>
                      <w:marBottom w:val="0"/>
                      <w:divBdr>
                        <w:top w:val="none" w:sz="0" w:space="0" w:color="auto"/>
                        <w:left w:val="none" w:sz="0" w:space="0" w:color="auto"/>
                        <w:bottom w:val="none" w:sz="0" w:space="0" w:color="auto"/>
                        <w:right w:val="none" w:sz="0" w:space="0" w:color="auto"/>
                      </w:divBdr>
                    </w:div>
                  </w:divsChild>
                </w:div>
                <w:div w:id="767628168">
                  <w:marLeft w:val="0"/>
                  <w:marRight w:val="0"/>
                  <w:marTop w:val="0"/>
                  <w:marBottom w:val="0"/>
                  <w:divBdr>
                    <w:top w:val="none" w:sz="0" w:space="0" w:color="auto"/>
                    <w:left w:val="none" w:sz="0" w:space="0" w:color="auto"/>
                    <w:bottom w:val="none" w:sz="0" w:space="0" w:color="auto"/>
                    <w:right w:val="none" w:sz="0" w:space="0" w:color="auto"/>
                  </w:divBdr>
                  <w:divsChild>
                    <w:div w:id="429393228">
                      <w:marLeft w:val="0"/>
                      <w:marRight w:val="0"/>
                      <w:marTop w:val="0"/>
                      <w:marBottom w:val="0"/>
                      <w:divBdr>
                        <w:top w:val="none" w:sz="0" w:space="0" w:color="auto"/>
                        <w:left w:val="none" w:sz="0" w:space="0" w:color="auto"/>
                        <w:bottom w:val="none" w:sz="0" w:space="0" w:color="auto"/>
                        <w:right w:val="none" w:sz="0" w:space="0" w:color="auto"/>
                      </w:divBdr>
                    </w:div>
                  </w:divsChild>
                </w:div>
                <w:div w:id="614142884">
                  <w:marLeft w:val="0"/>
                  <w:marRight w:val="0"/>
                  <w:marTop w:val="0"/>
                  <w:marBottom w:val="0"/>
                  <w:divBdr>
                    <w:top w:val="none" w:sz="0" w:space="0" w:color="auto"/>
                    <w:left w:val="none" w:sz="0" w:space="0" w:color="auto"/>
                    <w:bottom w:val="none" w:sz="0" w:space="0" w:color="auto"/>
                    <w:right w:val="none" w:sz="0" w:space="0" w:color="auto"/>
                  </w:divBdr>
                  <w:divsChild>
                    <w:div w:id="1550262362">
                      <w:marLeft w:val="0"/>
                      <w:marRight w:val="0"/>
                      <w:marTop w:val="0"/>
                      <w:marBottom w:val="0"/>
                      <w:divBdr>
                        <w:top w:val="none" w:sz="0" w:space="0" w:color="auto"/>
                        <w:left w:val="none" w:sz="0" w:space="0" w:color="auto"/>
                        <w:bottom w:val="none" w:sz="0" w:space="0" w:color="auto"/>
                        <w:right w:val="none" w:sz="0" w:space="0" w:color="auto"/>
                      </w:divBdr>
                    </w:div>
                  </w:divsChild>
                </w:div>
                <w:div w:id="1673752054">
                  <w:marLeft w:val="0"/>
                  <w:marRight w:val="0"/>
                  <w:marTop w:val="0"/>
                  <w:marBottom w:val="0"/>
                  <w:divBdr>
                    <w:top w:val="none" w:sz="0" w:space="0" w:color="auto"/>
                    <w:left w:val="none" w:sz="0" w:space="0" w:color="auto"/>
                    <w:bottom w:val="none" w:sz="0" w:space="0" w:color="auto"/>
                    <w:right w:val="none" w:sz="0" w:space="0" w:color="auto"/>
                  </w:divBdr>
                  <w:divsChild>
                    <w:div w:id="17052354">
                      <w:marLeft w:val="0"/>
                      <w:marRight w:val="0"/>
                      <w:marTop w:val="0"/>
                      <w:marBottom w:val="0"/>
                      <w:divBdr>
                        <w:top w:val="none" w:sz="0" w:space="0" w:color="auto"/>
                        <w:left w:val="none" w:sz="0" w:space="0" w:color="auto"/>
                        <w:bottom w:val="none" w:sz="0" w:space="0" w:color="auto"/>
                        <w:right w:val="none" w:sz="0" w:space="0" w:color="auto"/>
                      </w:divBdr>
                    </w:div>
                  </w:divsChild>
                </w:div>
                <w:div w:id="1344092302">
                  <w:marLeft w:val="0"/>
                  <w:marRight w:val="0"/>
                  <w:marTop w:val="0"/>
                  <w:marBottom w:val="0"/>
                  <w:divBdr>
                    <w:top w:val="none" w:sz="0" w:space="0" w:color="auto"/>
                    <w:left w:val="none" w:sz="0" w:space="0" w:color="auto"/>
                    <w:bottom w:val="none" w:sz="0" w:space="0" w:color="auto"/>
                    <w:right w:val="none" w:sz="0" w:space="0" w:color="auto"/>
                  </w:divBdr>
                  <w:divsChild>
                    <w:div w:id="380788901">
                      <w:marLeft w:val="0"/>
                      <w:marRight w:val="0"/>
                      <w:marTop w:val="0"/>
                      <w:marBottom w:val="0"/>
                      <w:divBdr>
                        <w:top w:val="none" w:sz="0" w:space="0" w:color="auto"/>
                        <w:left w:val="none" w:sz="0" w:space="0" w:color="auto"/>
                        <w:bottom w:val="none" w:sz="0" w:space="0" w:color="auto"/>
                        <w:right w:val="none" w:sz="0" w:space="0" w:color="auto"/>
                      </w:divBdr>
                    </w:div>
                  </w:divsChild>
                </w:div>
                <w:div w:id="63067795">
                  <w:marLeft w:val="0"/>
                  <w:marRight w:val="0"/>
                  <w:marTop w:val="0"/>
                  <w:marBottom w:val="0"/>
                  <w:divBdr>
                    <w:top w:val="none" w:sz="0" w:space="0" w:color="auto"/>
                    <w:left w:val="none" w:sz="0" w:space="0" w:color="auto"/>
                    <w:bottom w:val="none" w:sz="0" w:space="0" w:color="auto"/>
                    <w:right w:val="none" w:sz="0" w:space="0" w:color="auto"/>
                  </w:divBdr>
                  <w:divsChild>
                    <w:div w:id="1156997680">
                      <w:marLeft w:val="0"/>
                      <w:marRight w:val="0"/>
                      <w:marTop w:val="0"/>
                      <w:marBottom w:val="0"/>
                      <w:divBdr>
                        <w:top w:val="none" w:sz="0" w:space="0" w:color="auto"/>
                        <w:left w:val="none" w:sz="0" w:space="0" w:color="auto"/>
                        <w:bottom w:val="none" w:sz="0" w:space="0" w:color="auto"/>
                        <w:right w:val="none" w:sz="0" w:space="0" w:color="auto"/>
                      </w:divBdr>
                    </w:div>
                  </w:divsChild>
                </w:div>
                <w:div w:id="1930190110">
                  <w:marLeft w:val="0"/>
                  <w:marRight w:val="0"/>
                  <w:marTop w:val="0"/>
                  <w:marBottom w:val="0"/>
                  <w:divBdr>
                    <w:top w:val="none" w:sz="0" w:space="0" w:color="auto"/>
                    <w:left w:val="none" w:sz="0" w:space="0" w:color="auto"/>
                    <w:bottom w:val="none" w:sz="0" w:space="0" w:color="auto"/>
                    <w:right w:val="none" w:sz="0" w:space="0" w:color="auto"/>
                  </w:divBdr>
                  <w:divsChild>
                    <w:div w:id="1645819130">
                      <w:marLeft w:val="0"/>
                      <w:marRight w:val="0"/>
                      <w:marTop w:val="0"/>
                      <w:marBottom w:val="0"/>
                      <w:divBdr>
                        <w:top w:val="none" w:sz="0" w:space="0" w:color="auto"/>
                        <w:left w:val="none" w:sz="0" w:space="0" w:color="auto"/>
                        <w:bottom w:val="none" w:sz="0" w:space="0" w:color="auto"/>
                        <w:right w:val="none" w:sz="0" w:space="0" w:color="auto"/>
                      </w:divBdr>
                    </w:div>
                  </w:divsChild>
                </w:div>
                <w:div w:id="1325889838">
                  <w:marLeft w:val="0"/>
                  <w:marRight w:val="0"/>
                  <w:marTop w:val="0"/>
                  <w:marBottom w:val="0"/>
                  <w:divBdr>
                    <w:top w:val="none" w:sz="0" w:space="0" w:color="auto"/>
                    <w:left w:val="none" w:sz="0" w:space="0" w:color="auto"/>
                    <w:bottom w:val="none" w:sz="0" w:space="0" w:color="auto"/>
                    <w:right w:val="none" w:sz="0" w:space="0" w:color="auto"/>
                  </w:divBdr>
                  <w:divsChild>
                    <w:div w:id="1680042627">
                      <w:marLeft w:val="0"/>
                      <w:marRight w:val="0"/>
                      <w:marTop w:val="0"/>
                      <w:marBottom w:val="0"/>
                      <w:divBdr>
                        <w:top w:val="none" w:sz="0" w:space="0" w:color="auto"/>
                        <w:left w:val="none" w:sz="0" w:space="0" w:color="auto"/>
                        <w:bottom w:val="none" w:sz="0" w:space="0" w:color="auto"/>
                        <w:right w:val="none" w:sz="0" w:space="0" w:color="auto"/>
                      </w:divBdr>
                    </w:div>
                  </w:divsChild>
                </w:div>
                <w:div w:id="917323030">
                  <w:marLeft w:val="0"/>
                  <w:marRight w:val="0"/>
                  <w:marTop w:val="0"/>
                  <w:marBottom w:val="0"/>
                  <w:divBdr>
                    <w:top w:val="none" w:sz="0" w:space="0" w:color="auto"/>
                    <w:left w:val="none" w:sz="0" w:space="0" w:color="auto"/>
                    <w:bottom w:val="none" w:sz="0" w:space="0" w:color="auto"/>
                    <w:right w:val="none" w:sz="0" w:space="0" w:color="auto"/>
                  </w:divBdr>
                  <w:divsChild>
                    <w:div w:id="253170681">
                      <w:marLeft w:val="0"/>
                      <w:marRight w:val="0"/>
                      <w:marTop w:val="0"/>
                      <w:marBottom w:val="0"/>
                      <w:divBdr>
                        <w:top w:val="none" w:sz="0" w:space="0" w:color="auto"/>
                        <w:left w:val="none" w:sz="0" w:space="0" w:color="auto"/>
                        <w:bottom w:val="none" w:sz="0" w:space="0" w:color="auto"/>
                        <w:right w:val="none" w:sz="0" w:space="0" w:color="auto"/>
                      </w:divBdr>
                    </w:div>
                  </w:divsChild>
                </w:div>
                <w:div w:id="1306275874">
                  <w:marLeft w:val="0"/>
                  <w:marRight w:val="0"/>
                  <w:marTop w:val="0"/>
                  <w:marBottom w:val="0"/>
                  <w:divBdr>
                    <w:top w:val="none" w:sz="0" w:space="0" w:color="auto"/>
                    <w:left w:val="none" w:sz="0" w:space="0" w:color="auto"/>
                    <w:bottom w:val="none" w:sz="0" w:space="0" w:color="auto"/>
                    <w:right w:val="none" w:sz="0" w:space="0" w:color="auto"/>
                  </w:divBdr>
                  <w:divsChild>
                    <w:div w:id="372926930">
                      <w:marLeft w:val="0"/>
                      <w:marRight w:val="0"/>
                      <w:marTop w:val="0"/>
                      <w:marBottom w:val="0"/>
                      <w:divBdr>
                        <w:top w:val="none" w:sz="0" w:space="0" w:color="auto"/>
                        <w:left w:val="none" w:sz="0" w:space="0" w:color="auto"/>
                        <w:bottom w:val="none" w:sz="0" w:space="0" w:color="auto"/>
                        <w:right w:val="none" w:sz="0" w:space="0" w:color="auto"/>
                      </w:divBdr>
                    </w:div>
                  </w:divsChild>
                </w:div>
                <w:div w:id="687559025">
                  <w:marLeft w:val="0"/>
                  <w:marRight w:val="0"/>
                  <w:marTop w:val="0"/>
                  <w:marBottom w:val="0"/>
                  <w:divBdr>
                    <w:top w:val="none" w:sz="0" w:space="0" w:color="auto"/>
                    <w:left w:val="none" w:sz="0" w:space="0" w:color="auto"/>
                    <w:bottom w:val="none" w:sz="0" w:space="0" w:color="auto"/>
                    <w:right w:val="none" w:sz="0" w:space="0" w:color="auto"/>
                  </w:divBdr>
                  <w:divsChild>
                    <w:div w:id="499199984">
                      <w:marLeft w:val="0"/>
                      <w:marRight w:val="0"/>
                      <w:marTop w:val="0"/>
                      <w:marBottom w:val="0"/>
                      <w:divBdr>
                        <w:top w:val="none" w:sz="0" w:space="0" w:color="auto"/>
                        <w:left w:val="none" w:sz="0" w:space="0" w:color="auto"/>
                        <w:bottom w:val="none" w:sz="0" w:space="0" w:color="auto"/>
                        <w:right w:val="none" w:sz="0" w:space="0" w:color="auto"/>
                      </w:divBdr>
                    </w:div>
                  </w:divsChild>
                </w:div>
                <w:div w:id="128594440">
                  <w:marLeft w:val="0"/>
                  <w:marRight w:val="0"/>
                  <w:marTop w:val="0"/>
                  <w:marBottom w:val="0"/>
                  <w:divBdr>
                    <w:top w:val="none" w:sz="0" w:space="0" w:color="auto"/>
                    <w:left w:val="none" w:sz="0" w:space="0" w:color="auto"/>
                    <w:bottom w:val="none" w:sz="0" w:space="0" w:color="auto"/>
                    <w:right w:val="none" w:sz="0" w:space="0" w:color="auto"/>
                  </w:divBdr>
                  <w:divsChild>
                    <w:div w:id="21333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38001">
          <w:marLeft w:val="0"/>
          <w:marRight w:val="0"/>
          <w:marTop w:val="0"/>
          <w:marBottom w:val="0"/>
          <w:divBdr>
            <w:top w:val="none" w:sz="0" w:space="0" w:color="auto"/>
            <w:left w:val="none" w:sz="0" w:space="0" w:color="auto"/>
            <w:bottom w:val="none" w:sz="0" w:space="0" w:color="auto"/>
            <w:right w:val="none" w:sz="0" w:space="0" w:color="auto"/>
          </w:divBdr>
        </w:div>
        <w:div w:id="2077363121">
          <w:marLeft w:val="0"/>
          <w:marRight w:val="0"/>
          <w:marTop w:val="0"/>
          <w:marBottom w:val="0"/>
          <w:divBdr>
            <w:top w:val="none" w:sz="0" w:space="0" w:color="auto"/>
            <w:left w:val="none" w:sz="0" w:space="0" w:color="auto"/>
            <w:bottom w:val="none" w:sz="0" w:space="0" w:color="auto"/>
            <w:right w:val="none" w:sz="0" w:space="0" w:color="auto"/>
          </w:divBdr>
        </w:div>
      </w:divsChild>
    </w:div>
    <w:div w:id="1782995494">
      <w:bodyDiv w:val="1"/>
      <w:marLeft w:val="0"/>
      <w:marRight w:val="0"/>
      <w:marTop w:val="0"/>
      <w:marBottom w:val="0"/>
      <w:divBdr>
        <w:top w:val="none" w:sz="0" w:space="0" w:color="auto"/>
        <w:left w:val="none" w:sz="0" w:space="0" w:color="auto"/>
        <w:bottom w:val="none" w:sz="0" w:space="0" w:color="auto"/>
        <w:right w:val="none" w:sz="0" w:space="0" w:color="auto"/>
      </w:divBdr>
    </w:div>
    <w:div w:id="180900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footer" Target="footer1.xml"/><Relationship Id="rId26" Type="http://schemas.openxmlformats.org/officeDocument/2006/relationships/package" Target="embeddings/Microsoft_Excel_Worksheet.xlsx"/><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10632/HMRC_Sustainable_Procurement_Strategy.pdf" TargetMode="External"/><Relationship Id="rId17" Type="http://schemas.openxmlformats.org/officeDocument/2006/relationships/header" Target="header2.xml"/><Relationship Id="rId25" Type="http://schemas.openxmlformats.org/officeDocument/2006/relationships/image" Target="media/image1.emf"/><Relationship Id="rId33" Type="http://schemas.openxmlformats.org/officeDocument/2006/relationships/footer" Target="footer6.xml"/><Relationship Id="rId38" Type="http://schemas.openxmlformats.org/officeDocument/2006/relationships/header" Target="header9.xm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image" Target="media/image2.png"/><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modernslaveryhelpline.org/report" TargetMode="External"/><Relationship Id="rId28" Type="http://schemas.openxmlformats.org/officeDocument/2006/relationships/header" Target="header4.xml"/><Relationship Id="rId36" Type="http://schemas.openxmlformats.org/officeDocument/2006/relationships/footer" Target="footer7.xml"/><Relationship Id="rId49"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4" Type="http://schemas.openxmlformats.org/officeDocument/2006/relationships/footer" Target="footer11.xml"/><Relationship Id="rId52"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hyperlink" Target="https://www.ncsc.gov.uk/guidance/end-user-device-security" TargetMode="External"/><Relationship Id="rId30" Type="http://schemas.openxmlformats.org/officeDocument/2006/relationships/footer" Target="footer4.xml"/><Relationship Id="rId35" Type="http://schemas.openxmlformats.org/officeDocument/2006/relationships/header" Target="header8.xml"/><Relationship Id="rId43" Type="http://schemas.openxmlformats.org/officeDocument/2006/relationships/footer" Target="footer10.xml"/><Relationship Id="rId48" Type="http://schemas.openxmlformats.org/officeDocument/2006/relationships/header" Target="header14.xml"/><Relationship Id="rId8" Type="http://schemas.openxmlformats.org/officeDocument/2006/relationships/settings" Target="settings.xml"/><Relationship Id="rId51" Type="http://schemas.openxmlformats.org/officeDocument/2006/relationships/header" Target="header15.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8d94b1-edc4-46e3-a1aa-180825ef2a83">
      <Terms xmlns="http://schemas.microsoft.com/office/infopath/2007/PartnerControls"/>
    </lcf76f155ced4ddcb4097134ff3c332f>
    <TaxCatchAll xmlns="2666c772-0ac9-4e34-b5ff-a303ee050cd2" xsi:nil="true"/>
    <HiddenFolderPath xmlns="198d94b1-edc4-46e3-a1aa-180825ef2a83">/Shared Documents/Tender Documents/BIDST008448/Post Award Docs/</HiddenFolderPath>
    <HiddenSubFolderName xmlns="198d94b1-edc4-46e3-a1aa-180825ef2a83">Post Award Docs</HiddenSubFolderName>
    <HiddenBidsID xmlns="198d94b1-edc4-46e3-a1aa-180825ef2a83">BIDST008448</HiddenBidsID>
    <HiddenIsFolder xmlns="198d94b1-edc4-46e3-a1aa-180825ef2a83">No</HiddenIsFolder>
    <_dlc_DocId xmlns="2666c772-0ac9-4e34-b5ff-a303ee050cd2">TTDOCID-806735491-151411</_dlc_DocId>
    <_dlc_DocIdUrl xmlns="2666c772-0ac9-4e34-b5ff-a303ee050cd2">
      <Url>https://phoenixsoftware.sharepoint.com/sites/TenderManagement2/_layouts/15/DocIdRedir.aspx?ID=TTDOCID-806735491-151411</Url>
      <Description>TTDOCID-806735491-151411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F80C7BFB020E49953EBC546DB93BFB" ma:contentTypeVersion="22" ma:contentTypeDescription="Create a new document." ma:contentTypeScope="" ma:versionID="a4d5fec28fd3d87257290361bcbb1b70">
  <xsd:schema xmlns:xsd="http://www.w3.org/2001/XMLSchema" xmlns:xs="http://www.w3.org/2001/XMLSchema" xmlns:p="http://schemas.microsoft.com/office/2006/metadata/properties" xmlns:ns2="198d94b1-edc4-46e3-a1aa-180825ef2a83" xmlns:ns3="2666c772-0ac9-4e34-b5ff-a303ee050cd2" targetNamespace="http://schemas.microsoft.com/office/2006/metadata/properties" ma:root="true" ma:fieldsID="eecac1af98cd431f2092de81952a7152" ns2:_="" ns3:_="">
    <xsd:import namespace="198d94b1-edc4-46e3-a1aa-180825ef2a83"/>
    <xsd:import namespace="2666c772-0ac9-4e34-b5ff-a303ee050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HiddenIsFolder" minOccurs="0"/>
                <xsd:element ref="ns2:HiddenBidsID" minOccurs="0"/>
                <xsd:element ref="ns2:HiddenFolderPath" minOccurs="0"/>
                <xsd:element ref="ns2:HiddenSubFolderNam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94b1-edc4-46e3-a1aa-180825ef2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64b047-447e-4827-99f5-f12660503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HiddenIsFolder" ma:index="21" nillable="true" ma:displayName="HiddenIsFolder" ma:hidden="true" ma:internalName="HiddenIsFolder">
      <xsd:simpleType>
        <xsd:restriction base="dms:Text">
          <xsd:maxLength value="255"/>
        </xsd:restriction>
      </xsd:simpleType>
    </xsd:element>
    <xsd:element name="HiddenBidsID" ma:index="22" nillable="true" ma:displayName="HiddenBidsID" ma:hidden="true" ma:internalName="HiddenBidsID" ma:readOnly="false">
      <xsd:simpleType>
        <xsd:restriction base="dms:Text">
          <xsd:maxLength value="255"/>
        </xsd:restriction>
      </xsd:simpleType>
    </xsd:element>
    <xsd:element name="HiddenFolderPath" ma:index="23" nillable="true" ma:displayName="HiddenFolderPath" ma:hidden="true" ma:internalName="HiddenFolderPath" ma:readOnly="false">
      <xsd:simpleType>
        <xsd:restriction base="dms:Text">
          <xsd:maxLength value="255"/>
        </xsd:restriction>
      </xsd:simpleType>
    </xsd:element>
    <xsd:element name="HiddenSubFolderName" ma:index="24" nillable="true" ma:displayName="HiddenSubFolderName" ma:internalName="HiddenSubFolderNam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6c772-0ac9-4e34-b5ff-a303ee050c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9a4541-ed24-476e-bda3-b4f922a3899c}" ma:internalName="TaxCatchAll" ma:showField="CatchAllData" ma:web="2666c772-0ac9-4e34-b5ff-a303ee050c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3273A-B7E7-4171-B2AA-7377AADBCCFA}">
  <ds:schemaRefs>
    <ds:schemaRef ds:uri="http://schemas.microsoft.com/sharepoint/v3/contenttype/forms"/>
  </ds:schemaRefs>
</ds:datastoreItem>
</file>

<file path=customXml/itemProps2.xml><?xml version="1.0" encoding="utf-8"?>
<ds:datastoreItem xmlns:ds="http://schemas.openxmlformats.org/officeDocument/2006/customXml" ds:itemID="{91BB0660-4652-4983-9CE2-CB38C8E48D8C}">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9A81BDE-BFA8-48A2-972F-66552E7F21DC}">
  <ds:schemaRefs>
    <ds:schemaRef ds:uri="http://schemas.microsoft.com/office/2006/metadata/properties"/>
    <ds:schemaRef ds:uri="http://schemas.microsoft.com/office/infopath/2007/PartnerControls"/>
    <ds:schemaRef ds:uri="198d94b1-edc4-46e3-a1aa-180825ef2a83"/>
    <ds:schemaRef ds:uri="2666c772-0ac9-4e34-b5ff-a303ee050cd2"/>
  </ds:schemaRefs>
</ds:datastoreItem>
</file>

<file path=customXml/itemProps5.xml><?xml version="1.0" encoding="utf-8"?>
<ds:datastoreItem xmlns:ds="http://schemas.openxmlformats.org/officeDocument/2006/customXml" ds:itemID="{E14D8C86-FC17-40C5-857F-C48D0A6C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94b1-edc4-46e3-a1aa-180825ef2a83"/>
    <ds:schemaRef ds:uri="2666c772-0ac9-4e34-b5ff-a303ee050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36707</Words>
  <Characters>209230</Characters>
  <Application>Microsoft Office Word</Application>
  <DocSecurity>0</DocSecurity>
  <Lines>1743</Lines>
  <Paragraphs>490</Paragraphs>
  <ScaleCrop>false</ScaleCrop>
  <Company/>
  <LinksUpToDate>false</LinksUpToDate>
  <CharactersWithSpaces>245447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Keighron, James (Commercial)</cp:lastModifiedBy>
  <cp:revision>53</cp:revision>
  <dcterms:created xsi:type="dcterms:W3CDTF">2025-01-03T09:04:00Z</dcterms:created>
  <dcterms:modified xsi:type="dcterms:W3CDTF">2025-01-03T12:16:00Z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FooterShapeIds">
    <vt:lpwstr>67426f5b,18005e23,4ff46bc7,18db6858,30c29ebb,6076ed0e,6076d2df,625d5dbd,280d4efc,32f99290,58f5dc8,1b0323be,4c60884c,13ddf25,77b4a4ad,60bf4924</vt:lpwstr>
  </property>
  <property fmtid="{D5CDD505-2E9C-101B-9397-08002B2CF9AE}" pid="4" name="ClassificationContentMarkingFooterFontProps">
    <vt:lpwstr>#ff8c00,10,Calibri</vt:lpwstr>
  </property>
  <property fmtid="{D5CDD505-2E9C-101B-9397-08002B2CF9AE}" pid="5" name="ClassificationContentMarkingFooterText">
    <vt:lpwstr>Please treat this information as private and confidential.</vt:lpwstr>
  </property>
  <property fmtid="{D5CDD505-2E9C-101B-9397-08002B2CF9AE}" pid="6" name="MSIP_Label_f9af038e-07b4-4369-a678-c835687cb272_Enabled">
    <vt:lpwstr>true</vt:lpwstr>
  </property>
  <property fmtid="{D5CDD505-2E9C-101B-9397-08002B2CF9AE}" pid="7" name="MSIP_Label_f9af038e-07b4-4369-a678-c835687cb272_SetDate">
    <vt:lpwstr>2024-11-08T09:38:52Z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cf40eb7a-9944-472a-a43f-c41a3ba56eb3</vt:lpwstr>
  </property>
  <property fmtid="{D5CDD505-2E9C-101B-9397-08002B2CF9AE}" pid="12" name="MSIP_Label_f9af038e-07b4-4369-a678-c835687cb272_ContentBits">
    <vt:lpwstr>2</vt:lpwstr>
  </property>
  <property fmtid="{D5CDD505-2E9C-101B-9397-08002B2CF9AE}" pid="13" name="ContentTypeId">
    <vt:lpwstr>0x01010094F80C7BFB020E49953EBC546DB93BFB</vt:lpwstr>
  </property>
  <property fmtid="{D5CDD505-2E9C-101B-9397-08002B2CF9AE}" pid="14" name="MediaServiceImageTags">
    <vt:lpwstr/>
  </property>
  <property fmtid="{D5CDD505-2E9C-101B-9397-08002B2CF9AE}" pid="15" name="_dlc_DocIdItemGuid">
    <vt:lpwstr>b6efbd3e-8b50-42f0-b678-a9e20871d22d</vt:lpwstr>
  </property>
  <property fmtid="{D5CDD505-2E9C-101B-9397-08002B2CF9AE}" pid="16" name="ClassificationWatermarkShapeIds">
    <vt:lpwstr>22f271a2,242cfdfe,568f4950,5539d316,53530f43,1d8c8c07,7ccb1dc4,6aec3017,2ce1fd03,237552a5,3a14daf,186c3e14,131943bc,5a64238f,3c4bbefa</vt:lpwstr>
  </property>
  <property fmtid="{D5CDD505-2E9C-101B-9397-08002B2CF9AE}" pid="17" name="ClassificationWatermarkFontProps">
    <vt:lpwstr>#eeeeee,50,Calibri</vt:lpwstr>
  </property>
  <property fmtid="{D5CDD505-2E9C-101B-9397-08002B2CF9AE}" pid="18" name="ClassificationWatermarkText">
    <vt:lpwstr>Confidential
Confidential
Confidential</vt:lpwstr>
  </property>
  <property fmtid="{D5CDD505-2E9C-101B-9397-08002B2CF9AE}" pid="19" name="MSIP_Label_78ac807e-f96f-4cf2-a1b9-98e947255d94_Enabled">
    <vt:lpwstr>true</vt:lpwstr>
  </property>
  <property fmtid="{D5CDD505-2E9C-101B-9397-08002B2CF9AE}" pid="20" name="MSIP_Label_78ac807e-f96f-4cf2-a1b9-98e947255d94_SetDate">
    <vt:lpwstr>2024-12-30T10:45:49Z</vt:lpwstr>
  </property>
  <property fmtid="{D5CDD505-2E9C-101B-9397-08002B2CF9AE}" pid="21" name="MSIP_Label_78ac807e-f96f-4cf2-a1b9-98e947255d94_Method">
    <vt:lpwstr>Standard</vt:lpwstr>
  </property>
  <property fmtid="{D5CDD505-2E9C-101B-9397-08002B2CF9AE}" pid="22" name="MSIP_Label_78ac807e-f96f-4cf2-a1b9-98e947255d94_Name">
    <vt:lpwstr>78ac807e-f96f-4cf2-a1b9-98e947255d94</vt:lpwstr>
  </property>
  <property fmtid="{D5CDD505-2E9C-101B-9397-08002B2CF9AE}" pid="23" name="MSIP_Label_78ac807e-f96f-4cf2-a1b9-98e947255d94_SiteId">
    <vt:lpwstr>2ec57e94-f52a-4588-b969-f463bf4ddcfc</vt:lpwstr>
  </property>
  <property fmtid="{D5CDD505-2E9C-101B-9397-08002B2CF9AE}" pid="24" name="MSIP_Label_78ac807e-f96f-4cf2-a1b9-98e947255d94_ActionId">
    <vt:lpwstr>6b02368f-feca-4eca-b085-f585c78c92ef</vt:lpwstr>
  </property>
  <property fmtid="{D5CDD505-2E9C-101B-9397-08002B2CF9AE}" pid="25" name="MSIP_Label_78ac807e-f96f-4cf2-a1b9-98e947255d94_ContentBits">
    <vt:lpwstr>6</vt:lpwstr>
  </property>
  <property fmtid="{D5CDD505-2E9C-101B-9397-08002B2CF9AE}" pid="26" name="MSIP_Label_78ac807e-f96f-4cf2-a1b9-98e947255d94_Tag">
    <vt:lpwstr>10, 3, 0, 2</vt:lpwstr>
  </property>
</Properties>
</file>