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9137CF" w14:textId="77777777" w:rsidR="00A25FBE" w:rsidRDefault="00A25FBE" w:rsidP="00A25FBE">
      <w:pPr>
        <w:spacing w:after="240" w:line="280" w:lineRule="atLeast"/>
        <w:ind w:right="26"/>
        <w:contextualSpacing/>
        <w:jc w:val="center"/>
        <w:rPr>
          <w:rFonts w:ascii="Arial" w:eastAsia="Times New Roman" w:hAnsi="Arial" w:cs="Times New Roman"/>
          <w:b/>
          <w:bCs/>
          <w:caps/>
          <w:sz w:val="20"/>
          <w:szCs w:val="20"/>
        </w:rPr>
      </w:pPr>
    </w:p>
    <w:p w14:paraId="4744B3FD" w14:textId="24E0D152" w:rsidR="00A25FBE" w:rsidRDefault="00724A19" w:rsidP="00724A19">
      <w:pPr>
        <w:spacing w:after="240" w:line="280" w:lineRule="atLeast"/>
        <w:ind w:right="26"/>
        <w:contextualSpacing/>
        <w:rPr>
          <w:rFonts w:ascii="Arial" w:eastAsia="Times New Roman" w:hAnsi="Arial" w:cs="Times New Roman"/>
          <w:b/>
          <w:bCs/>
          <w:caps/>
          <w:sz w:val="20"/>
          <w:szCs w:val="20"/>
        </w:rPr>
      </w:pPr>
      <w:r>
        <w:rPr>
          <w:rFonts w:ascii="Arial" w:eastAsia="Times New Roman" w:hAnsi="Arial" w:cs="Times New Roman"/>
          <w:b/>
          <w:bCs/>
          <w:caps/>
          <w:sz w:val="20"/>
          <w:szCs w:val="20"/>
        </w:rPr>
        <w:tab/>
      </w:r>
      <w:r>
        <w:rPr>
          <w:rFonts w:ascii="Arial" w:eastAsia="Times New Roman" w:hAnsi="Arial" w:cs="Times New Roman"/>
          <w:b/>
          <w:bCs/>
          <w:caps/>
          <w:sz w:val="20"/>
          <w:szCs w:val="20"/>
        </w:rPr>
        <w:tab/>
      </w:r>
      <w:r>
        <w:rPr>
          <w:rFonts w:ascii="Arial" w:eastAsia="Times New Roman" w:hAnsi="Arial" w:cs="Times New Roman"/>
          <w:b/>
          <w:bCs/>
          <w:caps/>
          <w:sz w:val="20"/>
          <w:szCs w:val="20"/>
        </w:rPr>
        <w:tab/>
      </w:r>
      <w:r>
        <w:rPr>
          <w:rFonts w:ascii="Arial" w:eastAsia="Times New Roman" w:hAnsi="Arial" w:cs="Times New Roman"/>
          <w:b/>
          <w:bCs/>
          <w:caps/>
          <w:sz w:val="20"/>
          <w:szCs w:val="20"/>
        </w:rPr>
        <w:tab/>
      </w:r>
      <w:r w:rsidR="000A3D64">
        <w:rPr>
          <w:rFonts w:ascii="Arial" w:eastAsia="Times New Roman" w:hAnsi="Arial" w:cs="Times New Roman"/>
          <w:b/>
          <w:bCs/>
          <w:caps/>
          <w:sz w:val="20"/>
          <w:szCs w:val="20"/>
        </w:rPr>
        <w:tab/>
      </w:r>
      <w:r w:rsidR="000A3D64">
        <w:rPr>
          <w:rFonts w:ascii="Arial" w:eastAsia="Times New Roman" w:hAnsi="Arial" w:cs="Times New Roman"/>
          <w:b/>
          <w:bCs/>
          <w:caps/>
          <w:sz w:val="20"/>
          <w:szCs w:val="20"/>
        </w:rPr>
        <w:tab/>
      </w:r>
      <w:r w:rsidR="000A3D64">
        <w:rPr>
          <w:rFonts w:ascii="Arial" w:eastAsia="Times New Roman" w:hAnsi="Arial" w:cs="Times New Roman"/>
          <w:b/>
          <w:bCs/>
          <w:caps/>
          <w:sz w:val="20"/>
          <w:szCs w:val="20"/>
        </w:rPr>
        <w:tab/>
      </w:r>
      <w:r>
        <w:rPr>
          <w:rFonts w:ascii="Arial" w:eastAsia="Times New Roman" w:hAnsi="Arial" w:cs="Times New Roman"/>
          <w:b/>
          <w:bCs/>
          <w:caps/>
          <w:sz w:val="20"/>
          <w:szCs w:val="20"/>
        </w:rPr>
        <w:tab/>
      </w:r>
    </w:p>
    <w:p w14:paraId="491E8AFB" w14:textId="77777777" w:rsidR="00724A19" w:rsidRDefault="00724A19" w:rsidP="00724A19">
      <w:pPr>
        <w:spacing w:after="240" w:line="280" w:lineRule="atLeast"/>
        <w:ind w:right="26"/>
        <w:contextualSpacing/>
        <w:rPr>
          <w:rFonts w:ascii="Arial" w:eastAsia="Times New Roman" w:hAnsi="Arial" w:cs="Times New Roman"/>
          <w:b/>
          <w:bCs/>
          <w:caps/>
          <w:sz w:val="20"/>
          <w:szCs w:val="20"/>
        </w:rPr>
      </w:pPr>
    </w:p>
    <w:p w14:paraId="3EC0E3A4" w14:textId="77777777" w:rsidR="00A25FBE" w:rsidRDefault="00A25FBE" w:rsidP="00A25FBE">
      <w:pPr>
        <w:spacing w:after="240" w:line="280" w:lineRule="atLeast"/>
        <w:ind w:right="26"/>
        <w:contextualSpacing/>
        <w:jc w:val="center"/>
        <w:rPr>
          <w:rFonts w:ascii="Arial" w:eastAsia="Times New Roman" w:hAnsi="Arial" w:cs="Times New Roman"/>
          <w:b/>
          <w:bCs/>
          <w:caps/>
          <w:sz w:val="20"/>
          <w:szCs w:val="20"/>
        </w:rPr>
      </w:pPr>
    </w:p>
    <w:p w14:paraId="08E9D044" w14:textId="77777777" w:rsidR="00A25FBE" w:rsidRDefault="00A25FBE" w:rsidP="00A25FBE">
      <w:pPr>
        <w:spacing w:after="240" w:line="280" w:lineRule="atLeast"/>
        <w:ind w:right="26"/>
        <w:contextualSpacing/>
        <w:jc w:val="center"/>
        <w:rPr>
          <w:rFonts w:ascii="Arial" w:eastAsia="Times New Roman" w:hAnsi="Arial" w:cs="Times New Roman"/>
          <w:b/>
          <w:bCs/>
          <w:caps/>
          <w:sz w:val="20"/>
          <w:szCs w:val="20"/>
        </w:rPr>
      </w:pPr>
    </w:p>
    <w:p w14:paraId="0CE77156" w14:textId="77777777" w:rsidR="00A25FBE" w:rsidRDefault="00A25FBE" w:rsidP="00A25FBE">
      <w:pPr>
        <w:spacing w:after="240" w:line="280" w:lineRule="atLeast"/>
        <w:ind w:right="26"/>
        <w:contextualSpacing/>
        <w:jc w:val="center"/>
        <w:rPr>
          <w:rFonts w:ascii="Arial" w:eastAsia="Times New Roman" w:hAnsi="Arial" w:cs="Times New Roman"/>
          <w:b/>
          <w:bCs/>
          <w:caps/>
          <w:sz w:val="20"/>
          <w:szCs w:val="20"/>
        </w:rPr>
      </w:pPr>
    </w:p>
    <w:p w14:paraId="25F39F4D" w14:textId="77777777" w:rsidR="00A25FBE" w:rsidRDefault="00A25FBE" w:rsidP="00A25FBE">
      <w:pPr>
        <w:spacing w:after="240" w:line="280" w:lineRule="atLeast"/>
        <w:ind w:right="26"/>
        <w:contextualSpacing/>
        <w:jc w:val="center"/>
        <w:rPr>
          <w:rFonts w:ascii="Arial" w:eastAsia="Times New Roman" w:hAnsi="Arial" w:cs="Times New Roman"/>
          <w:b/>
          <w:bCs/>
          <w:caps/>
          <w:sz w:val="20"/>
          <w:szCs w:val="20"/>
        </w:rPr>
      </w:pPr>
    </w:p>
    <w:p w14:paraId="68026235" w14:textId="77777777" w:rsidR="00F57806" w:rsidRDefault="00F57806" w:rsidP="00E90BF7">
      <w:pPr>
        <w:spacing w:after="0" w:line="280" w:lineRule="atLeast"/>
        <w:ind w:left="720" w:right="26" w:firstLine="0"/>
        <w:jc w:val="center"/>
        <w:rPr>
          <w:rFonts w:ascii="Arial" w:eastAsia="Times New Roman" w:hAnsi="Arial" w:cs="Times New Roman"/>
          <w:b/>
          <w:bCs/>
          <w:caps/>
          <w:sz w:val="20"/>
          <w:szCs w:val="20"/>
        </w:rPr>
      </w:pPr>
    </w:p>
    <w:p w14:paraId="7BE41799" w14:textId="77777777" w:rsidR="00F57806" w:rsidRDefault="00F57806" w:rsidP="00E90BF7">
      <w:pPr>
        <w:spacing w:after="0" w:line="280" w:lineRule="atLeast"/>
        <w:ind w:left="720" w:right="26" w:firstLine="0"/>
        <w:jc w:val="center"/>
        <w:rPr>
          <w:rFonts w:ascii="Arial" w:eastAsia="Times New Roman" w:hAnsi="Arial" w:cs="Times New Roman"/>
          <w:b/>
          <w:bCs/>
          <w:caps/>
          <w:sz w:val="20"/>
          <w:szCs w:val="20"/>
        </w:rPr>
      </w:pPr>
    </w:p>
    <w:p w14:paraId="6C9BF2AF" w14:textId="77777777" w:rsidR="00F57806" w:rsidRDefault="00F57806" w:rsidP="00E90BF7">
      <w:pPr>
        <w:spacing w:after="0" w:line="280" w:lineRule="atLeast"/>
        <w:ind w:left="720" w:right="26" w:firstLine="0"/>
        <w:jc w:val="center"/>
        <w:rPr>
          <w:rFonts w:ascii="Arial" w:eastAsia="Times New Roman" w:hAnsi="Arial" w:cs="Times New Roman"/>
          <w:b/>
          <w:bCs/>
          <w:caps/>
          <w:sz w:val="20"/>
          <w:szCs w:val="20"/>
        </w:rPr>
      </w:pPr>
    </w:p>
    <w:p w14:paraId="21617924" w14:textId="77777777" w:rsidR="00F57806" w:rsidRDefault="00F57806" w:rsidP="00E90BF7">
      <w:pPr>
        <w:spacing w:after="0" w:line="280" w:lineRule="atLeast"/>
        <w:ind w:left="720" w:right="26" w:firstLine="0"/>
        <w:jc w:val="center"/>
        <w:rPr>
          <w:rFonts w:ascii="Arial" w:eastAsia="Times New Roman" w:hAnsi="Arial" w:cs="Times New Roman"/>
          <w:b/>
          <w:bCs/>
          <w:caps/>
          <w:sz w:val="20"/>
          <w:szCs w:val="20"/>
        </w:rPr>
      </w:pPr>
    </w:p>
    <w:p w14:paraId="6DFC2781" w14:textId="4F6CC62E" w:rsidR="00E90BF7" w:rsidRPr="00B77E22" w:rsidRDefault="00E90BF7" w:rsidP="00724A19">
      <w:pPr>
        <w:pStyle w:val="ListParagraph"/>
        <w:numPr>
          <w:ilvl w:val="0"/>
          <w:numId w:val="27"/>
        </w:numPr>
        <w:spacing w:after="0" w:line="280" w:lineRule="atLeast"/>
        <w:ind w:right="26"/>
        <w:jc w:val="center"/>
        <w:rPr>
          <w:rFonts w:eastAsia="Times New Roman" w:cstheme="minorHAnsi"/>
          <w:b/>
          <w:bCs/>
          <w:caps/>
          <w:szCs w:val="20"/>
        </w:rPr>
      </w:pPr>
      <w:r w:rsidRPr="00B77E22">
        <w:rPr>
          <w:rFonts w:eastAsia="Times New Roman" w:cstheme="minorHAnsi"/>
          <w:b/>
          <w:bCs/>
          <w:caps/>
          <w:szCs w:val="20"/>
        </w:rPr>
        <w:t>Seetec Business Technlogy Centre Limited</w:t>
      </w:r>
    </w:p>
    <w:p w14:paraId="7D84811C" w14:textId="2C98B382" w:rsidR="00E90BF7" w:rsidRPr="00F814EE" w:rsidRDefault="00E90BF7" w:rsidP="00F57806">
      <w:pPr>
        <w:spacing w:after="0" w:line="280" w:lineRule="atLeast"/>
        <w:ind w:left="0" w:right="26" w:hanging="11"/>
        <w:jc w:val="center"/>
        <w:rPr>
          <w:rFonts w:eastAsia="Times New Roman" w:cstheme="minorHAnsi"/>
          <w:b/>
          <w:bCs/>
          <w:caps/>
          <w:szCs w:val="20"/>
        </w:rPr>
      </w:pPr>
      <w:r w:rsidRPr="00B77E22">
        <w:rPr>
          <w:rFonts w:eastAsia="Times New Roman" w:cstheme="minorHAnsi"/>
          <w:b/>
          <w:bCs/>
          <w:caps/>
          <w:szCs w:val="20"/>
        </w:rPr>
        <w:t>(Seetec)</w:t>
      </w:r>
    </w:p>
    <w:p w14:paraId="560C88CB" w14:textId="77777777" w:rsidR="00A25FBE" w:rsidRPr="00F814EE" w:rsidRDefault="00A25FBE" w:rsidP="00F57806">
      <w:pPr>
        <w:pStyle w:val="ListParagraph"/>
        <w:spacing w:after="240" w:line="280" w:lineRule="atLeast"/>
        <w:ind w:left="0" w:right="26" w:hanging="11"/>
        <w:jc w:val="center"/>
        <w:rPr>
          <w:rFonts w:eastAsia="Times New Roman" w:cstheme="minorHAnsi"/>
          <w:b/>
          <w:bCs/>
          <w:caps/>
          <w:szCs w:val="20"/>
          <w:highlight w:val="green"/>
        </w:rPr>
      </w:pPr>
    </w:p>
    <w:p w14:paraId="39E8B23B" w14:textId="77777777" w:rsidR="00A25FBE" w:rsidRPr="00F814EE" w:rsidRDefault="00A25FBE" w:rsidP="00F57806">
      <w:pPr>
        <w:pStyle w:val="ListParagraph"/>
        <w:spacing w:after="240" w:line="280" w:lineRule="atLeast"/>
        <w:ind w:left="0" w:right="26" w:hanging="11"/>
        <w:jc w:val="center"/>
        <w:rPr>
          <w:rFonts w:eastAsia="Times New Roman" w:cstheme="minorHAnsi"/>
          <w:b/>
          <w:bCs/>
          <w:caps/>
          <w:szCs w:val="20"/>
          <w:highlight w:val="green"/>
        </w:rPr>
      </w:pPr>
    </w:p>
    <w:p w14:paraId="2F0A5D26" w14:textId="77777777" w:rsidR="00A25FBE" w:rsidRPr="00F814EE" w:rsidRDefault="00A25FBE" w:rsidP="00F57806">
      <w:pPr>
        <w:pStyle w:val="ListParagraph"/>
        <w:spacing w:after="240" w:line="280" w:lineRule="atLeast"/>
        <w:ind w:left="0" w:right="26" w:hanging="11"/>
        <w:jc w:val="center"/>
        <w:rPr>
          <w:rFonts w:eastAsia="Times New Roman" w:cstheme="minorHAnsi"/>
          <w:b/>
          <w:bCs/>
          <w:caps/>
          <w:szCs w:val="20"/>
          <w:highlight w:val="green"/>
        </w:rPr>
      </w:pPr>
    </w:p>
    <w:p w14:paraId="3BA43ADE" w14:textId="77777777" w:rsidR="00A25FBE" w:rsidRPr="00F814EE" w:rsidRDefault="00A25FBE" w:rsidP="00F57806">
      <w:pPr>
        <w:spacing w:after="240" w:line="280" w:lineRule="atLeast"/>
        <w:ind w:left="0" w:hanging="11"/>
        <w:jc w:val="center"/>
        <w:rPr>
          <w:rFonts w:eastAsia="Times New Roman" w:cstheme="minorHAnsi"/>
          <w:b/>
          <w:szCs w:val="20"/>
        </w:rPr>
      </w:pPr>
      <w:r w:rsidRPr="00F814EE">
        <w:rPr>
          <w:rFonts w:eastAsia="Times New Roman" w:cstheme="minorHAnsi"/>
          <w:b/>
          <w:szCs w:val="20"/>
        </w:rPr>
        <w:t>And</w:t>
      </w:r>
    </w:p>
    <w:p w14:paraId="26733C1A" w14:textId="77777777" w:rsidR="00A25FBE" w:rsidRPr="00F814EE" w:rsidRDefault="00A25FBE" w:rsidP="00F57806">
      <w:pPr>
        <w:spacing w:after="240" w:line="280" w:lineRule="atLeast"/>
        <w:ind w:left="0" w:hanging="11"/>
        <w:jc w:val="center"/>
        <w:rPr>
          <w:rFonts w:eastAsia="Times New Roman" w:cstheme="minorHAnsi"/>
          <w:b/>
          <w:szCs w:val="20"/>
          <w:highlight w:val="green"/>
        </w:rPr>
      </w:pPr>
    </w:p>
    <w:p w14:paraId="2DD5890A" w14:textId="77777777" w:rsidR="00E51877" w:rsidRPr="00F814EE" w:rsidRDefault="00A25FBE" w:rsidP="00F57806">
      <w:pPr>
        <w:spacing w:after="240" w:line="280" w:lineRule="atLeast"/>
        <w:ind w:left="0" w:right="26" w:hanging="11"/>
        <w:jc w:val="center"/>
        <w:rPr>
          <w:rFonts w:eastAsia="Times New Roman" w:cstheme="minorHAnsi"/>
          <w:b/>
          <w:bCs/>
          <w:caps/>
          <w:szCs w:val="20"/>
        </w:rPr>
      </w:pPr>
      <w:r w:rsidRPr="00F814EE">
        <w:rPr>
          <w:rFonts w:eastAsia="Times New Roman" w:cstheme="minorHAnsi"/>
          <w:b/>
          <w:bCs/>
          <w:caps/>
          <w:szCs w:val="20"/>
        </w:rPr>
        <w:t>(2)   </w:t>
      </w:r>
      <w:r w:rsidRPr="007C6960">
        <w:rPr>
          <w:rFonts w:eastAsia="Times New Roman" w:cstheme="minorHAnsi"/>
          <w:b/>
          <w:bCs/>
          <w:caps/>
          <w:szCs w:val="20"/>
          <w:highlight w:val="yellow"/>
        </w:rPr>
        <w:t>XXXXXXXXX</w:t>
      </w:r>
      <w:r w:rsidRPr="00F814EE">
        <w:rPr>
          <w:rFonts w:eastAsia="Times New Roman" w:cstheme="minorHAnsi"/>
          <w:b/>
          <w:bCs/>
          <w:caps/>
          <w:szCs w:val="20"/>
        </w:rPr>
        <w:t xml:space="preserve">  </w:t>
      </w:r>
      <w:r w:rsidRPr="00F814EE">
        <w:rPr>
          <w:rFonts w:eastAsia="Times New Roman" w:cstheme="minorHAnsi"/>
          <w:b/>
          <w:bCs/>
          <w:caps/>
          <w:szCs w:val="20"/>
        </w:rPr>
        <w:br/>
        <w:t>(the Supplier)</w:t>
      </w:r>
    </w:p>
    <w:p w14:paraId="73F70511" w14:textId="77777777" w:rsidR="00E51877" w:rsidRDefault="00E51877">
      <w:pPr>
        <w:rPr>
          <w:rFonts w:ascii="Arial" w:eastAsia="Times New Roman" w:hAnsi="Arial" w:cs="Times New Roman"/>
          <w:b/>
          <w:bCs/>
          <w:caps/>
          <w:sz w:val="20"/>
          <w:szCs w:val="20"/>
        </w:rPr>
      </w:pPr>
      <w:r>
        <w:rPr>
          <w:rFonts w:ascii="Arial" w:eastAsia="Times New Roman" w:hAnsi="Arial" w:cs="Times New Roman"/>
          <w:b/>
          <w:bCs/>
          <w:caps/>
          <w:sz w:val="20"/>
          <w:szCs w:val="20"/>
        </w:rPr>
        <w:br w:type="page"/>
      </w:r>
    </w:p>
    <w:p w14:paraId="668A6578" w14:textId="62FABD75" w:rsidR="00A25FBE" w:rsidRPr="00F814EE" w:rsidRDefault="00A25FBE" w:rsidP="00724A19">
      <w:pPr>
        <w:spacing w:after="240" w:line="280" w:lineRule="atLeast"/>
        <w:ind w:left="142" w:right="26" w:firstLine="0"/>
        <w:jc w:val="both"/>
        <w:rPr>
          <w:rFonts w:cstheme="minorHAnsi"/>
        </w:rPr>
      </w:pPr>
      <w:r w:rsidRPr="00F814EE">
        <w:rPr>
          <w:rFonts w:cstheme="minorHAnsi"/>
        </w:rPr>
        <w:lastRenderedPageBreak/>
        <w:t xml:space="preserve">THIS AGREEMENT is made on </w:t>
      </w:r>
      <w:r w:rsidRPr="00F814EE">
        <w:rPr>
          <w:rFonts w:cstheme="minorHAnsi"/>
          <w:highlight w:val="yellow"/>
        </w:rPr>
        <w:t>______________________________</w:t>
      </w:r>
      <w:r w:rsidRPr="00F814EE">
        <w:rPr>
          <w:rFonts w:cstheme="minorHAnsi"/>
        </w:rPr>
        <w:t xml:space="preserve"> </w:t>
      </w:r>
    </w:p>
    <w:p w14:paraId="66639604" w14:textId="77777777" w:rsidR="00E51877" w:rsidRPr="00F814EE" w:rsidRDefault="00E06AEC" w:rsidP="00724A19">
      <w:pPr>
        <w:ind w:left="142" w:firstLine="0"/>
        <w:jc w:val="both"/>
        <w:rPr>
          <w:rFonts w:cstheme="minorHAnsi"/>
        </w:rPr>
      </w:pPr>
      <w:r w:rsidRPr="00F814EE">
        <w:rPr>
          <w:rFonts w:cstheme="minorHAnsi"/>
        </w:rPr>
        <w:t>BETWEEN</w:t>
      </w:r>
    </w:p>
    <w:p w14:paraId="3651F3A2" w14:textId="12F8BD6D" w:rsidR="00D206CE" w:rsidRDefault="00E06AEC" w:rsidP="00B77E22">
      <w:pPr>
        <w:ind w:left="142" w:firstLine="0"/>
        <w:jc w:val="both"/>
        <w:rPr>
          <w:rFonts w:cstheme="minorHAnsi"/>
        </w:rPr>
      </w:pPr>
      <w:r w:rsidRPr="00F814EE">
        <w:rPr>
          <w:rFonts w:cstheme="minorHAnsi"/>
        </w:rPr>
        <w:t>Seetec Business Technology Centre Limited,</w:t>
      </w:r>
      <w:r w:rsidR="00B93301" w:rsidRPr="00F814EE">
        <w:rPr>
          <w:rFonts w:cstheme="minorHAnsi"/>
        </w:rPr>
        <w:t xml:space="preserve"> </w:t>
      </w:r>
      <w:r w:rsidRPr="00F814EE">
        <w:rPr>
          <w:rFonts w:cstheme="minorHAnsi"/>
        </w:rPr>
        <w:t>a company incorporated in England and with the registered number 02291188 whose registered office is a 75/75 Main Road, Hockley, Essex, SS5 4RG</w:t>
      </w:r>
      <w:r w:rsidR="00E90BF7" w:rsidRPr="00F814EE">
        <w:rPr>
          <w:rFonts w:cstheme="minorHAnsi"/>
        </w:rPr>
        <w:t xml:space="preserve"> </w:t>
      </w:r>
      <w:r w:rsidR="00A74B34" w:rsidRPr="00F814EE">
        <w:rPr>
          <w:rFonts w:cstheme="minorHAnsi"/>
        </w:rPr>
        <w:t>(</w:t>
      </w:r>
      <w:r w:rsidR="00E90BF7" w:rsidRPr="00F814EE">
        <w:rPr>
          <w:rFonts w:cstheme="minorHAnsi"/>
          <w:b/>
        </w:rPr>
        <w:t>“S</w:t>
      </w:r>
      <w:r w:rsidR="00A74B34" w:rsidRPr="00F814EE">
        <w:rPr>
          <w:rFonts w:cstheme="minorHAnsi"/>
          <w:b/>
        </w:rPr>
        <w:t>EETEC</w:t>
      </w:r>
      <w:r w:rsidR="00E90BF7" w:rsidRPr="00F814EE">
        <w:rPr>
          <w:rFonts w:cstheme="minorHAnsi"/>
          <w:b/>
        </w:rPr>
        <w:t>”</w:t>
      </w:r>
      <w:r w:rsidR="00A74B34" w:rsidRPr="00F814EE">
        <w:rPr>
          <w:rFonts w:cstheme="minorHAnsi"/>
        </w:rPr>
        <w:t>)</w:t>
      </w:r>
    </w:p>
    <w:p w14:paraId="45401649" w14:textId="05DACF5E" w:rsidR="00E06AEC" w:rsidRPr="00F814EE" w:rsidRDefault="00E06AEC" w:rsidP="00724A19">
      <w:pPr>
        <w:ind w:left="142" w:firstLine="0"/>
        <w:jc w:val="both"/>
        <w:rPr>
          <w:rFonts w:cstheme="minorHAnsi"/>
        </w:rPr>
      </w:pPr>
      <w:r w:rsidRPr="00F814EE">
        <w:rPr>
          <w:rFonts w:cstheme="minorHAnsi"/>
        </w:rPr>
        <w:t>and</w:t>
      </w:r>
    </w:p>
    <w:p w14:paraId="46A3BDF2" w14:textId="5827F992" w:rsidR="00E06AEC" w:rsidRPr="00F814EE" w:rsidRDefault="00E06AEC" w:rsidP="00724A19">
      <w:pPr>
        <w:spacing w:after="160" w:line="259" w:lineRule="auto"/>
        <w:ind w:left="142" w:firstLine="0"/>
        <w:jc w:val="both"/>
        <w:rPr>
          <w:rFonts w:cstheme="minorHAnsi"/>
        </w:rPr>
      </w:pPr>
      <w:r w:rsidRPr="00385A15">
        <w:rPr>
          <w:rFonts w:cstheme="minorHAnsi"/>
          <w:highlight w:val="yellow"/>
        </w:rPr>
        <w:t>[</w:t>
      </w:r>
      <w:r w:rsidRPr="00F814EE">
        <w:rPr>
          <w:rFonts w:cstheme="minorHAnsi"/>
          <w:highlight w:val="yellow"/>
        </w:rPr>
        <w:t>INSERT COMPANY NAME</w:t>
      </w:r>
      <w:r w:rsidRPr="00385A15">
        <w:rPr>
          <w:rFonts w:cstheme="minorHAnsi"/>
          <w:highlight w:val="yellow"/>
        </w:rPr>
        <w:t>]</w:t>
      </w:r>
      <w:r w:rsidRPr="00F814EE">
        <w:rPr>
          <w:rFonts w:cstheme="minorHAnsi"/>
        </w:rPr>
        <w:t xml:space="preserve"> a company incorporated in England and with the registered number </w:t>
      </w:r>
      <w:r w:rsidRPr="00F814EE">
        <w:rPr>
          <w:rFonts w:cstheme="minorHAnsi"/>
          <w:highlight w:val="yellow"/>
        </w:rPr>
        <w:t>[INSERT REGISTERED NUMBER]</w:t>
      </w:r>
      <w:r w:rsidRPr="00F814EE">
        <w:rPr>
          <w:rFonts w:cstheme="minorHAnsi"/>
        </w:rPr>
        <w:t xml:space="preserve"> whose registered office is at </w:t>
      </w:r>
      <w:r w:rsidRPr="00F814EE">
        <w:rPr>
          <w:rFonts w:cstheme="minorHAnsi"/>
          <w:highlight w:val="yellow"/>
        </w:rPr>
        <w:t>[INSERT REGISTERED ADDRESS]</w:t>
      </w:r>
      <w:r w:rsidR="00E90BF7" w:rsidRPr="00F814EE">
        <w:rPr>
          <w:rFonts w:cstheme="minorHAnsi"/>
        </w:rPr>
        <w:t xml:space="preserve"> </w:t>
      </w:r>
      <w:r w:rsidR="00A74B34" w:rsidRPr="00F814EE">
        <w:rPr>
          <w:rFonts w:cstheme="minorHAnsi"/>
        </w:rPr>
        <w:t>(</w:t>
      </w:r>
      <w:r w:rsidR="00E90BF7" w:rsidRPr="00F814EE">
        <w:rPr>
          <w:rFonts w:cstheme="minorHAnsi"/>
          <w:b/>
        </w:rPr>
        <w:t>“</w:t>
      </w:r>
      <w:r w:rsidR="00B93301" w:rsidRPr="00F814EE">
        <w:rPr>
          <w:rFonts w:cstheme="minorHAnsi"/>
          <w:b/>
        </w:rPr>
        <w:t xml:space="preserve">the </w:t>
      </w:r>
      <w:r w:rsidR="00E90BF7" w:rsidRPr="00F814EE">
        <w:rPr>
          <w:rFonts w:cstheme="minorHAnsi"/>
          <w:b/>
        </w:rPr>
        <w:t>Supplier”</w:t>
      </w:r>
      <w:r w:rsidR="00A74B34" w:rsidRPr="00F814EE">
        <w:rPr>
          <w:rFonts w:cstheme="minorHAnsi"/>
        </w:rPr>
        <w:t>)</w:t>
      </w:r>
    </w:p>
    <w:p w14:paraId="12BAB513" w14:textId="77777777" w:rsidR="00A25FBE" w:rsidRPr="00F814EE" w:rsidRDefault="00A25FBE" w:rsidP="00724A19">
      <w:pPr>
        <w:keepNext/>
        <w:keepLines/>
        <w:spacing w:before="120" w:after="60"/>
        <w:ind w:left="142" w:firstLine="0"/>
        <w:jc w:val="both"/>
        <w:outlineLvl w:val="0"/>
        <w:rPr>
          <w:rFonts w:eastAsia="Times New Roman" w:cstheme="minorHAnsi"/>
          <w:bCs/>
        </w:rPr>
      </w:pPr>
      <w:r w:rsidRPr="00F814EE">
        <w:rPr>
          <w:rFonts w:eastAsia="Times New Roman" w:cstheme="minorHAnsi"/>
          <w:bCs/>
        </w:rPr>
        <w:t>(each “Party” and together the “Parties”).</w:t>
      </w:r>
    </w:p>
    <w:p w14:paraId="1FC14A4F" w14:textId="77777777" w:rsidR="000D0326" w:rsidRPr="00F814EE" w:rsidRDefault="000D0326" w:rsidP="00724A19">
      <w:pPr>
        <w:ind w:left="142"/>
        <w:jc w:val="both"/>
        <w:rPr>
          <w:rFonts w:cstheme="minorHAnsi"/>
        </w:rPr>
      </w:pPr>
    </w:p>
    <w:p w14:paraId="3041AA52" w14:textId="77777777" w:rsidR="00E90BF7" w:rsidRPr="00F814EE" w:rsidRDefault="00E90BF7" w:rsidP="00724A19">
      <w:pPr>
        <w:spacing w:after="160" w:line="259" w:lineRule="auto"/>
        <w:ind w:left="0" w:firstLine="0"/>
        <w:jc w:val="both"/>
        <w:rPr>
          <w:rFonts w:cstheme="minorHAnsi"/>
          <w:b/>
          <w:bCs/>
        </w:rPr>
      </w:pPr>
      <w:r w:rsidRPr="00F814EE">
        <w:rPr>
          <w:rFonts w:cstheme="minorHAnsi"/>
          <w:b/>
          <w:bCs/>
        </w:rPr>
        <w:t>Background:</w:t>
      </w:r>
    </w:p>
    <w:p w14:paraId="3ACDCB89" w14:textId="77777777" w:rsidR="00B77E22" w:rsidRDefault="00B77E22" w:rsidP="00724A19">
      <w:pPr>
        <w:pStyle w:val="ListParagraph"/>
        <w:numPr>
          <w:ilvl w:val="0"/>
          <w:numId w:val="26"/>
        </w:numPr>
        <w:spacing w:after="160" w:line="259" w:lineRule="auto"/>
        <w:ind w:left="0" w:firstLine="0"/>
        <w:jc w:val="both"/>
        <w:rPr>
          <w:rFonts w:cstheme="minorHAnsi"/>
          <w:bCs/>
        </w:rPr>
      </w:pPr>
      <w:r w:rsidRPr="00B77E22">
        <w:rPr>
          <w:rFonts w:cstheme="minorHAnsi"/>
          <w:bCs/>
        </w:rPr>
        <w:t xml:space="preserve">This contract is awarded following the procurement exercise SBTC/IPSSD1. The aim of this procurement is to deliver services across the UK arm of the SEETEC Group. Referrals may come from the Employability, Business &amp; Training or Communities &amp; Education business units, which trade under the following names:  </w:t>
      </w:r>
    </w:p>
    <w:p w14:paraId="62E5A264" w14:textId="77777777" w:rsidR="00B77E22" w:rsidRDefault="00B77E22" w:rsidP="00B77E22">
      <w:pPr>
        <w:pStyle w:val="ListParagraph"/>
        <w:numPr>
          <w:ilvl w:val="0"/>
          <w:numId w:val="42"/>
        </w:numPr>
        <w:spacing w:after="160" w:line="259" w:lineRule="auto"/>
        <w:jc w:val="both"/>
        <w:rPr>
          <w:rFonts w:cstheme="minorHAnsi"/>
          <w:bCs/>
        </w:rPr>
      </w:pPr>
      <w:r w:rsidRPr="00B77E22">
        <w:rPr>
          <w:rFonts w:cstheme="minorHAnsi"/>
          <w:bCs/>
        </w:rPr>
        <w:t xml:space="preserve">Seetec Business Technology Centre (SBTC)  </w:t>
      </w:r>
    </w:p>
    <w:p w14:paraId="253B97E1" w14:textId="77777777" w:rsidR="00B77E22" w:rsidRDefault="00B77E22" w:rsidP="00B77E22">
      <w:pPr>
        <w:pStyle w:val="ListParagraph"/>
        <w:numPr>
          <w:ilvl w:val="0"/>
          <w:numId w:val="42"/>
        </w:numPr>
        <w:spacing w:after="160" w:line="259" w:lineRule="auto"/>
        <w:jc w:val="both"/>
        <w:rPr>
          <w:rFonts w:cstheme="minorHAnsi"/>
          <w:bCs/>
        </w:rPr>
      </w:pPr>
      <w:r w:rsidRPr="00B77E22">
        <w:rPr>
          <w:rFonts w:cstheme="minorHAnsi"/>
          <w:bCs/>
        </w:rPr>
        <w:t xml:space="preserve">Seetec Pluss Ltd  </w:t>
      </w:r>
    </w:p>
    <w:p w14:paraId="4354AF6D" w14:textId="77777777" w:rsidR="00B77E22" w:rsidRDefault="00B77E22" w:rsidP="00B77E22">
      <w:pPr>
        <w:pStyle w:val="ListParagraph"/>
        <w:numPr>
          <w:ilvl w:val="0"/>
          <w:numId w:val="42"/>
        </w:numPr>
        <w:spacing w:after="160" w:line="259" w:lineRule="auto"/>
        <w:jc w:val="both"/>
        <w:rPr>
          <w:rFonts w:cstheme="minorHAnsi"/>
          <w:bCs/>
        </w:rPr>
      </w:pPr>
      <w:r w:rsidRPr="00B77E22">
        <w:rPr>
          <w:rFonts w:cstheme="minorHAnsi"/>
          <w:bCs/>
        </w:rPr>
        <w:t xml:space="preserve">Pluss CIC </w:t>
      </w:r>
    </w:p>
    <w:p w14:paraId="3E5F08FB" w14:textId="77777777" w:rsidR="00B77E22" w:rsidRDefault="00B77E22" w:rsidP="00B77E22">
      <w:pPr>
        <w:pStyle w:val="ListParagraph"/>
        <w:numPr>
          <w:ilvl w:val="0"/>
          <w:numId w:val="42"/>
        </w:numPr>
        <w:spacing w:after="160" w:line="259" w:lineRule="auto"/>
        <w:jc w:val="both"/>
        <w:rPr>
          <w:rFonts w:cstheme="minorHAnsi"/>
          <w:bCs/>
        </w:rPr>
      </w:pPr>
      <w:proofErr w:type="spellStart"/>
      <w:r w:rsidRPr="00B77E22">
        <w:rPr>
          <w:rFonts w:cstheme="minorHAnsi"/>
          <w:bCs/>
        </w:rPr>
        <w:t>NexSphere</w:t>
      </w:r>
      <w:proofErr w:type="spellEnd"/>
      <w:r w:rsidRPr="00B77E22">
        <w:rPr>
          <w:rFonts w:cstheme="minorHAnsi"/>
          <w:bCs/>
        </w:rPr>
        <w:t xml:space="preserve"> Business Solutions Limited </w:t>
      </w:r>
    </w:p>
    <w:p w14:paraId="10E619A2" w14:textId="77777777" w:rsidR="00B77E22" w:rsidRDefault="00B77E22" w:rsidP="00B77E22">
      <w:pPr>
        <w:pStyle w:val="ListParagraph"/>
        <w:numPr>
          <w:ilvl w:val="0"/>
          <w:numId w:val="42"/>
        </w:numPr>
        <w:spacing w:after="0" w:line="259" w:lineRule="auto"/>
        <w:ind w:left="714" w:hanging="357"/>
        <w:jc w:val="both"/>
        <w:rPr>
          <w:rFonts w:cstheme="minorHAnsi"/>
          <w:bCs/>
        </w:rPr>
      </w:pPr>
      <w:r w:rsidRPr="00B77E22">
        <w:rPr>
          <w:rFonts w:cstheme="minorHAnsi"/>
          <w:bCs/>
        </w:rPr>
        <w:t xml:space="preserve">Kent, Surrey and Sussex Community Rehabilitation Company Ltd (KSSCRC)  </w:t>
      </w:r>
    </w:p>
    <w:p w14:paraId="03E77213" w14:textId="5EE84D30" w:rsidR="00B77E22" w:rsidRPr="00B77E22" w:rsidRDefault="00B77E22" w:rsidP="00B77E22">
      <w:pPr>
        <w:spacing w:after="160" w:line="259" w:lineRule="auto"/>
        <w:ind w:left="360" w:firstLine="0"/>
        <w:jc w:val="both"/>
        <w:rPr>
          <w:rFonts w:cstheme="minorHAnsi"/>
          <w:bCs/>
        </w:rPr>
      </w:pPr>
      <w:r w:rsidRPr="00B77E22">
        <w:rPr>
          <w:rFonts w:cstheme="minorHAnsi"/>
          <w:bCs/>
        </w:rPr>
        <w:t xml:space="preserve">We envisage most referrals to be generated from </w:t>
      </w:r>
      <w:proofErr w:type="spellStart"/>
      <w:r w:rsidRPr="00B77E22">
        <w:rPr>
          <w:rFonts w:cstheme="minorHAnsi"/>
          <w:bCs/>
        </w:rPr>
        <w:t>Seetec’s</w:t>
      </w:r>
      <w:proofErr w:type="spellEnd"/>
      <w:r w:rsidRPr="00B77E22">
        <w:rPr>
          <w:rFonts w:cstheme="minorHAnsi"/>
          <w:bCs/>
        </w:rPr>
        <w:t xml:space="preserve"> employability contracts (Restart Scheme, Work &amp; Health Programme).  However, under this procurement exercise, any SEETEC business area will be able to utilise the services (where materially the same) of the awarded provider subject to relevant contract variations where applicable.  </w:t>
      </w:r>
    </w:p>
    <w:p w14:paraId="6266A4B6" w14:textId="203EE5A5" w:rsidR="00E90BF7" w:rsidRPr="00F814EE" w:rsidRDefault="00E90BF7" w:rsidP="00724A19">
      <w:pPr>
        <w:pStyle w:val="ListParagraph"/>
        <w:numPr>
          <w:ilvl w:val="0"/>
          <w:numId w:val="26"/>
        </w:numPr>
        <w:spacing w:after="160" w:line="259" w:lineRule="auto"/>
        <w:ind w:left="0" w:firstLine="0"/>
        <w:jc w:val="both"/>
        <w:rPr>
          <w:rFonts w:cstheme="minorHAnsi"/>
          <w:bCs/>
        </w:rPr>
      </w:pPr>
      <w:r w:rsidRPr="00F814EE">
        <w:rPr>
          <w:rFonts w:cstheme="minorHAnsi"/>
          <w:bCs/>
        </w:rPr>
        <w:t xml:space="preserve">SEETEC wishes to subcontract the provision of certain </w:t>
      </w:r>
      <w:r w:rsidR="00B77E22">
        <w:rPr>
          <w:rFonts w:cstheme="minorHAnsi"/>
          <w:bCs/>
        </w:rPr>
        <w:t xml:space="preserve">specialist </w:t>
      </w:r>
      <w:r w:rsidRPr="00F814EE">
        <w:rPr>
          <w:rFonts w:cstheme="minorHAnsi"/>
          <w:bCs/>
        </w:rPr>
        <w:t xml:space="preserve">services to the Supplier on the terms set out in this Agreement. </w:t>
      </w:r>
    </w:p>
    <w:p w14:paraId="16C9BE99" w14:textId="36B88FC7" w:rsidR="00E90BF7" w:rsidRPr="00F814EE" w:rsidRDefault="00E90BF7" w:rsidP="00724A19">
      <w:pPr>
        <w:pStyle w:val="ListParagraph"/>
        <w:numPr>
          <w:ilvl w:val="0"/>
          <w:numId w:val="26"/>
        </w:numPr>
        <w:ind w:left="0" w:firstLine="0"/>
        <w:jc w:val="both"/>
        <w:rPr>
          <w:rFonts w:cstheme="minorHAnsi"/>
          <w:bCs/>
        </w:rPr>
      </w:pPr>
      <w:r w:rsidRPr="00F814EE">
        <w:rPr>
          <w:rFonts w:cstheme="minorHAnsi"/>
          <w:bCs/>
        </w:rPr>
        <w:t>The Supplier is in the business of providing the Services the same as those listed in Schedule 1</w:t>
      </w:r>
      <w:r w:rsidR="00A74B34" w:rsidRPr="00F814EE">
        <w:rPr>
          <w:rFonts w:cstheme="minorHAnsi"/>
          <w:bCs/>
        </w:rPr>
        <w:t xml:space="preserve"> </w:t>
      </w:r>
      <w:r w:rsidRPr="00F814EE">
        <w:rPr>
          <w:rFonts w:cstheme="minorHAnsi"/>
          <w:bCs/>
        </w:rPr>
        <w:t>and is willing and able to provide its services to SEETEC for the period contemplated by this Agreement;</w:t>
      </w:r>
    </w:p>
    <w:p w14:paraId="54A1BD4F" w14:textId="033A620B" w:rsidR="00E90BF7" w:rsidRPr="00F814EE" w:rsidRDefault="00E90BF7" w:rsidP="00724A19">
      <w:pPr>
        <w:pStyle w:val="ListParagraph"/>
        <w:numPr>
          <w:ilvl w:val="0"/>
          <w:numId w:val="26"/>
        </w:numPr>
        <w:ind w:left="0" w:firstLine="0"/>
        <w:jc w:val="both"/>
        <w:rPr>
          <w:rFonts w:cstheme="minorHAnsi"/>
          <w:bCs/>
        </w:rPr>
      </w:pPr>
      <w:r w:rsidRPr="00F814EE">
        <w:rPr>
          <w:rFonts w:cstheme="minorHAnsi"/>
          <w:bCs/>
        </w:rPr>
        <w:t xml:space="preserve">SEETEC has offered and the Supplier has accepted engagement, on the terms set out in this Agreement, to provide services to SEETEC as set out in </w:t>
      </w:r>
      <w:r w:rsidR="003F1146">
        <w:rPr>
          <w:rFonts w:cstheme="minorHAnsi"/>
          <w:bCs/>
        </w:rPr>
        <w:t>Schedule</w:t>
      </w:r>
      <w:r w:rsidRPr="00F814EE">
        <w:rPr>
          <w:rFonts w:cstheme="minorHAnsi"/>
          <w:bCs/>
        </w:rPr>
        <w:t xml:space="preserve"> 1 hereof. </w:t>
      </w:r>
    </w:p>
    <w:p w14:paraId="5BE875B6" w14:textId="77777777" w:rsidR="00E90BF7" w:rsidRPr="00F814EE" w:rsidRDefault="00E90BF7" w:rsidP="00724A19">
      <w:pPr>
        <w:pStyle w:val="ListParagraph"/>
        <w:numPr>
          <w:ilvl w:val="0"/>
          <w:numId w:val="26"/>
        </w:numPr>
        <w:ind w:left="0" w:firstLine="0"/>
        <w:jc w:val="both"/>
        <w:rPr>
          <w:rFonts w:cstheme="minorHAnsi"/>
          <w:bCs/>
        </w:rPr>
      </w:pPr>
      <w:r w:rsidRPr="00F814EE">
        <w:rPr>
          <w:rFonts w:cstheme="minorHAnsi"/>
          <w:bCs/>
        </w:rPr>
        <w:t>The Parties agree that there are no guarantees nor volumes associated with the Goods and Services to be provided under this Agreement.</w:t>
      </w:r>
    </w:p>
    <w:p w14:paraId="58B3FC83" w14:textId="77777777" w:rsidR="00224330" w:rsidRPr="00F814EE" w:rsidRDefault="00224330" w:rsidP="00724A19">
      <w:pPr>
        <w:ind w:left="0" w:firstLine="0"/>
        <w:jc w:val="both"/>
        <w:rPr>
          <w:rFonts w:eastAsia="Cambria" w:cstheme="minorHAnsi"/>
          <w:b/>
        </w:rPr>
      </w:pPr>
      <w:r w:rsidRPr="00F814EE">
        <w:rPr>
          <w:rFonts w:eastAsia="Cambria" w:cstheme="minorHAnsi"/>
          <w:b/>
        </w:rPr>
        <w:t xml:space="preserve">IT IS THEREFORE AGREED </w:t>
      </w:r>
      <w:r w:rsidRPr="00F814EE">
        <w:rPr>
          <w:rFonts w:eastAsia="Cambria" w:cstheme="minorHAnsi"/>
        </w:rPr>
        <w:t>as follows</w:t>
      </w:r>
      <w:r w:rsidRPr="00F814EE">
        <w:rPr>
          <w:rFonts w:eastAsia="Cambria" w:cstheme="minorHAnsi"/>
          <w:b/>
        </w:rPr>
        <w:t>:</w:t>
      </w:r>
    </w:p>
    <w:p w14:paraId="0BEB0A48" w14:textId="77777777" w:rsidR="00224330" w:rsidRPr="00F814EE" w:rsidRDefault="00224330" w:rsidP="00724A19">
      <w:pPr>
        <w:pStyle w:val="ListParagraph"/>
        <w:numPr>
          <w:ilvl w:val="0"/>
          <w:numId w:val="3"/>
        </w:numPr>
        <w:ind w:left="0" w:firstLine="0"/>
        <w:jc w:val="both"/>
        <w:rPr>
          <w:rFonts w:eastAsia="Cambria" w:cstheme="minorHAnsi"/>
          <w:b/>
        </w:rPr>
      </w:pPr>
      <w:r w:rsidRPr="00F814EE">
        <w:rPr>
          <w:rFonts w:eastAsia="Cambria" w:cstheme="minorHAnsi"/>
          <w:b/>
        </w:rPr>
        <w:t xml:space="preserve">Commencement: </w:t>
      </w:r>
    </w:p>
    <w:p w14:paraId="52F613B8" w14:textId="6735C008" w:rsidR="00224330" w:rsidRPr="00F814EE" w:rsidRDefault="00224330" w:rsidP="00724A19">
      <w:pPr>
        <w:numPr>
          <w:ilvl w:val="1"/>
          <w:numId w:val="3"/>
        </w:numPr>
        <w:ind w:left="0" w:firstLine="0"/>
        <w:jc w:val="both"/>
        <w:rPr>
          <w:rFonts w:eastAsia="Cambria" w:cstheme="minorHAnsi"/>
        </w:rPr>
      </w:pPr>
      <w:r w:rsidRPr="00F814EE">
        <w:rPr>
          <w:rFonts w:eastAsia="Cambria" w:cstheme="minorHAnsi"/>
        </w:rPr>
        <w:t xml:space="preserve">This Agreement shall be deemed to commence on </w:t>
      </w:r>
      <w:r w:rsidR="00B77E22">
        <w:rPr>
          <w:rFonts w:eastAsia="Cambria" w:cstheme="minorHAnsi"/>
        </w:rPr>
        <w:t>01/02/2025</w:t>
      </w:r>
      <w:r w:rsidR="00E90BF7" w:rsidRPr="00F814EE">
        <w:rPr>
          <w:rFonts w:eastAsia="Cambria" w:cstheme="minorHAnsi"/>
        </w:rPr>
        <w:t xml:space="preserve"> </w:t>
      </w:r>
      <w:r w:rsidRPr="00F814EE">
        <w:rPr>
          <w:rFonts w:eastAsia="Cambria" w:cstheme="minorHAnsi"/>
        </w:rPr>
        <w:t xml:space="preserve">(“the Commencement Date”) and continue in full force and effect until </w:t>
      </w:r>
      <w:r w:rsidR="00B77E22">
        <w:rPr>
          <w:rFonts w:eastAsia="Cambria" w:cstheme="minorHAnsi"/>
        </w:rPr>
        <w:t xml:space="preserve">31/01/2029 or until </w:t>
      </w:r>
      <w:r w:rsidRPr="00F814EE">
        <w:rPr>
          <w:rFonts w:eastAsia="Cambria" w:cstheme="minorHAnsi"/>
        </w:rPr>
        <w:t>terminated in accordance with Paragraph</w:t>
      </w:r>
      <w:r w:rsidRPr="00F814EE">
        <w:rPr>
          <w:rFonts w:eastAsia="Cambria" w:cstheme="minorHAnsi"/>
          <w:bCs/>
        </w:rPr>
        <w:t xml:space="preserve"> 1</w:t>
      </w:r>
      <w:r w:rsidR="00E42BBA">
        <w:rPr>
          <w:rFonts w:eastAsia="Cambria" w:cstheme="minorHAnsi"/>
          <w:bCs/>
        </w:rPr>
        <w:t>2</w:t>
      </w:r>
      <w:r w:rsidRPr="00F814EE">
        <w:rPr>
          <w:rFonts w:eastAsia="Cambria" w:cstheme="minorHAnsi"/>
        </w:rPr>
        <w:t xml:space="preserve"> of this Agreement. </w:t>
      </w:r>
    </w:p>
    <w:p w14:paraId="455F5016" w14:textId="77777777" w:rsidR="00224330" w:rsidRPr="00F814EE" w:rsidRDefault="00224330" w:rsidP="00724A19">
      <w:pPr>
        <w:numPr>
          <w:ilvl w:val="0"/>
          <w:numId w:val="3"/>
        </w:numPr>
        <w:ind w:left="0" w:firstLine="0"/>
        <w:jc w:val="both"/>
        <w:rPr>
          <w:rFonts w:eastAsia="Cambria" w:cstheme="minorHAnsi"/>
          <w:b/>
        </w:rPr>
      </w:pPr>
      <w:r w:rsidRPr="00F814EE">
        <w:rPr>
          <w:rFonts w:eastAsia="Cambria" w:cstheme="minorHAnsi"/>
          <w:b/>
        </w:rPr>
        <w:lastRenderedPageBreak/>
        <w:t>Interpretation</w:t>
      </w:r>
    </w:p>
    <w:p w14:paraId="74903873" w14:textId="77777777" w:rsidR="00224330" w:rsidRPr="00F814EE" w:rsidRDefault="00224330" w:rsidP="00724A19">
      <w:pPr>
        <w:numPr>
          <w:ilvl w:val="1"/>
          <w:numId w:val="3"/>
        </w:numPr>
        <w:ind w:left="0" w:firstLine="0"/>
        <w:jc w:val="both"/>
        <w:rPr>
          <w:rFonts w:eastAsia="Cambria" w:cstheme="minorHAnsi"/>
        </w:rPr>
      </w:pPr>
      <w:r w:rsidRPr="00F814EE">
        <w:rPr>
          <w:rFonts w:eastAsia="Cambria" w:cstheme="minorHAnsi"/>
        </w:rPr>
        <w:t xml:space="preserve">In this Agreement the expressions set our below have the definitions following them: </w:t>
      </w:r>
    </w:p>
    <w:p w14:paraId="22017BDF" w14:textId="58FDBC87" w:rsidR="00E90BF7" w:rsidRPr="00F814EE" w:rsidRDefault="00224330" w:rsidP="008A135D">
      <w:pPr>
        <w:ind w:left="0" w:firstLine="0"/>
        <w:jc w:val="both"/>
        <w:rPr>
          <w:rFonts w:eastAsia="Cambria" w:cstheme="minorHAnsi"/>
        </w:rPr>
      </w:pPr>
      <w:r w:rsidRPr="00F814EE">
        <w:rPr>
          <w:rFonts w:eastAsia="Cambria" w:cstheme="minorHAnsi"/>
          <w:b/>
        </w:rPr>
        <w:t>“Agreement”</w:t>
      </w:r>
      <w:r w:rsidRPr="00F814EE">
        <w:rPr>
          <w:rFonts w:eastAsia="Cambria" w:cstheme="minorHAnsi"/>
        </w:rPr>
        <w:t xml:space="preserve"> means the terms and conditions set out herein, and (unless the context otherwise requires) includes any special terms and conditions agreed in writing between the Parties.</w:t>
      </w:r>
    </w:p>
    <w:p w14:paraId="39588C5C" w14:textId="44CBFBCB" w:rsidR="00224330" w:rsidRPr="00F814EE" w:rsidRDefault="00E90BF7" w:rsidP="008A135D">
      <w:pPr>
        <w:ind w:left="0" w:firstLine="0"/>
        <w:jc w:val="both"/>
        <w:rPr>
          <w:rFonts w:eastAsia="Cambria" w:cstheme="minorHAnsi"/>
          <w:b/>
        </w:rPr>
      </w:pPr>
      <w:r w:rsidRPr="00F814EE">
        <w:rPr>
          <w:rFonts w:eastAsia="Cambria" w:cstheme="minorHAnsi"/>
          <w:b/>
        </w:rPr>
        <w:t xml:space="preserve">“Authority” </w:t>
      </w:r>
      <w:r w:rsidRPr="00F814EE">
        <w:rPr>
          <w:rFonts w:eastAsia="Cambria" w:cstheme="minorHAnsi"/>
        </w:rPr>
        <w:t>means the Secretary of State for Justice</w:t>
      </w:r>
      <w:r w:rsidRPr="00F814EE">
        <w:rPr>
          <w:rFonts w:eastAsia="Cambria" w:cstheme="minorHAnsi"/>
          <w:b/>
        </w:rPr>
        <w:t xml:space="preserve"> </w:t>
      </w:r>
    </w:p>
    <w:p w14:paraId="150D87BB" w14:textId="77777777" w:rsidR="00224330" w:rsidRPr="00F814EE" w:rsidRDefault="00224330" w:rsidP="008A135D">
      <w:pPr>
        <w:ind w:left="0" w:firstLine="0"/>
        <w:jc w:val="both"/>
        <w:rPr>
          <w:rFonts w:eastAsia="Cambria" w:cstheme="minorHAnsi"/>
        </w:rPr>
      </w:pPr>
      <w:r w:rsidRPr="00F814EE">
        <w:rPr>
          <w:rFonts w:eastAsia="Cambria" w:cstheme="minorHAnsi"/>
          <w:b/>
        </w:rPr>
        <w:t>“Data Protection Legislation”</w:t>
      </w:r>
      <w:r w:rsidRPr="00F814EE">
        <w:rPr>
          <w:rFonts w:eastAsia="Cambria" w:cstheme="minorHAnsi"/>
        </w:rPr>
        <w:t xml:space="preserve"> means any applicable Law relating to the processing, privacy, and use of Personal Data including the Data Protection Act 2018 and the Privacy and Electronic Communications (EC Directive) Regulations 2003; and/or the Regulation of the European Parliament and of the Council on the protection of natural persons with regard to the processing of personal data and on the free movement of such data, and repealing Directive 95/46/EC (General Data Protection Regulation) (“GDPR”), and/or any corresponding or equivalent national laws or regulations;</w:t>
      </w:r>
    </w:p>
    <w:p w14:paraId="431CD066" w14:textId="024F4A1D" w:rsidR="00224330" w:rsidRPr="00F814EE" w:rsidRDefault="00224330" w:rsidP="008A135D">
      <w:pPr>
        <w:ind w:left="0" w:firstLine="0"/>
        <w:jc w:val="both"/>
        <w:rPr>
          <w:rFonts w:eastAsia="Cambria" w:cstheme="minorHAnsi"/>
        </w:rPr>
      </w:pPr>
      <w:r w:rsidRPr="00F814EE">
        <w:rPr>
          <w:rFonts w:eastAsia="Cambria" w:cstheme="minorHAnsi"/>
          <w:b/>
        </w:rPr>
        <w:t xml:space="preserve">“Confidential Information” </w:t>
      </w:r>
      <w:r w:rsidRPr="00F814EE">
        <w:rPr>
          <w:rFonts w:eastAsia="Cambria" w:cstheme="minorHAnsi"/>
        </w:rPr>
        <w:t>means all information or data (including oral and visual data and all information and data recorded in writing or in any other medium or by any other method) relating to a party including but not limited to any information relating to a party’s operations, processes, plans, intentions, product information, know how, design rights, trade secrets, software, market opportunities, customers, suppliers and business affairs;</w:t>
      </w:r>
    </w:p>
    <w:p w14:paraId="598802DA" w14:textId="6A9EF413" w:rsidR="00E90BF7" w:rsidRPr="00F814EE" w:rsidRDefault="00E90BF7" w:rsidP="00724A19">
      <w:pPr>
        <w:ind w:left="0" w:firstLine="0"/>
        <w:jc w:val="both"/>
        <w:rPr>
          <w:rFonts w:eastAsia="Cambria" w:cstheme="minorHAnsi"/>
        </w:rPr>
      </w:pPr>
      <w:r w:rsidRPr="00F814EE">
        <w:rPr>
          <w:rFonts w:eastAsia="Cambria" w:cstheme="minorHAnsi"/>
          <w:b/>
        </w:rPr>
        <w:t xml:space="preserve">“FOIA” means the </w:t>
      </w:r>
      <w:r w:rsidRPr="00F814EE">
        <w:rPr>
          <w:rFonts w:eastAsia="Cambria" w:cstheme="minorHAnsi"/>
        </w:rPr>
        <w:t>Freedom of Information Act 2000 and any subordinate legislation made under that Act from time to time together with any guidance and/or codes of practice issued by the Information Commissioner or relevant Government department in relation to such legislation in relation to this Agreement.</w:t>
      </w:r>
    </w:p>
    <w:p w14:paraId="47C576D2" w14:textId="04C9CAFF" w:rsidR="002E1FF1" w:rsidRPr="00F814EE" w:rsidRDefault="00224330" w:rsidP="008A135D">
      <w:pPr>
        <w:ind w:left="0" w:firstLine="0"/>
        <w:jc w:val="both"/>
        <w:rPr>
          <w:rFonts w:eastAsia="Cambria" w:cstheme="minorHAnsi"/>
        </w:rPr>
      </w:pPr>
      <w:r w:rsidRPr="00F814EE">
        <w:rPr>
          <w:rFonts w:eastAsia="Cambria" w:cstheme="minorHAnsi"/>
          <w:b/>
        </w:rPr>
        <w:t>“Force Majeure”</w:t>
      </w:r>
      <w:r w:rsidRPr="00F814EE">
        <w:rPr>
          <w:rFonts w:eastAsia="Cambria" w:cstheme="minorHAnsi"/>
        </w:rPr>
        <w:t xml:space="preserve"> means any cause or circumstance beyond a party’s control which cannot reasonably be prevented by the taking of steps which could reasonably be expected to be taken;</w:t>
      </w:r>
    </w:p>
    <w:p w14:paraId="2AEE0ACE" w14:textId="5B82FA9A" w:rsidR="00E537B1" w:rsidRPr="00F814EE" w:rsidRDefault="00224330" w:rsidP="008A135D">
      <w:pPr>
        <w:ind w:left="0" w:firstLine="0"/>
        <w:jc w:val="both"/>
        <w:rPr>
          <w:rFonts w:eastAsia="Cambria" w:cstheme="minorHAnsi"/>
        </w:rPr>
      </w:pPr>
      <w:r w:rsidRPr="00F814EE">
        <w:rPr>
          <w:rFonts w:eastAsia="Cambria" w:cstheme="minorHAnsi"/>
          <w:b/>
        </w:rPr>
        <w:t>“Goods”</w:t>
      </w:r>
      <w:r w:rsidRPr="00F814EE">
        <w:rPr>
          <w:rFonts w:eastAsia="Cambria" w:cstheme="minorHAnsi"/>
        </w:rPr>
        <w:t xml:space="preserve"> means tangible items to be provided to SEETEC by</w:t>
      </w:r>
      <w:r w:rsidR="00D555F0" w:rsidRPr="00F814EE">
        <w:rPr>
          <w:rFonts w:eastAsia="Cambria" w:cstheme="minorHAnsi"/>
        </w:rPr>
        <w:t xml:space="preserve"> the </w:t>
      </w:r>
      <w:r w:rsidRPr="00F814EE">
        <w:rPr>
          <w:rFonts w:eastAsia="Cambria" w:cstheme="minorHAnsi"/>
        </w:rPr>
        <w:t xml:space="preserve">Supplier (including any instalment of the goods or any part of them) described in the </w:t>
      </w:r>
      <w:r w:rsidR="003F1146">
        <w:rPr>
          <w:rFonts w:eastAsia="Cambria" w:cstheme="minorHAnsi"/>
        </w:rPr>
        <w:t xml:space="preserve">Schedule </w:t>
      </w:r>
      <w:r w:rsidRPr="00F814EE">
        <w:rPr>
          <w:rFonts w:eastAsia="Cambria" w:cstheme="minorHAnsi"/>
        </w:rPr>
        <w:t>1;</w:t>
      </w:r>
    </w:p>
    <w:p w14:paraId="3BFD8276" w14:textId="5C72E838" w:rsidR="002E1FF1" w:rsidRPr="00F814EE" w:rsidRDefault="00E537B1" w:rsidP="008A135D">
      <w:pPr>
        <w:ind w:left="0" w:firstLine="0"/>
        <w:jc w:val="both"/>
        <w:rPr>
          <w:rFonts w:eastAsia="Cambria" w:cstheme="minorHAnsi"/>
        </w:rPr>
      </w:pPr>
      <w:r w:rsidRPr="00F814EE">
        <w:rPr>
          <w:rFonts w:eastAsia="Cambria" w:cstheme="minorHAnsi"/>
          <w:b/>
        </w:rPr>
        <w:t xml:space="preserve">“Key Performance Indicators” </w:t>
      </w:r>
      <w:r w:rsidRPr="00F814EE">
        <w:rPr>
          <w:rFonts w:eastAsia="Cambria" w:cstheme="minorHAnsi"/>
        </w:rPr>
        <w:t xml:space="preserve">means the performance indicators the Supplier will be managed against </w:t>
      </w:r>
      <w:r w:rsidR="00A74B34" w:rsidRPr="00F814EE">
        <w:rPr>
          <w:rFonts w:eastAsia="Cambria" w:cstheme="minorHAnsi"/>
        </w:rPr>
        <w:t xml:space="preserve">and </w:t>
      </w:r>
      <w:r w:rsidRPr="00F814EE">
        <w:rPr>
          <w:rFonts w:eastAsia="Cambria" w:cstheme="minorHAnsi"/>
        </w:rPr>
        <w:t>as described in Schedule 2</w:t>
      </w:r>
    </w:p>
    <w:p w14:paraId="3CBF7F15" w14:textId="4014544E" w:rsidR="002E1FF1" w:rsidRPr="00F814EE" w:rsidRDefault="00224330" w:rsidP="008A135D">
      <w:pPr>
        <w:ind w:left="0" w:firstLine="0"/>
        <w:jc w:val="both"/>
        <w:rPr>
          <w:rFonts w:eastAsia="Cambria" w:cstheme="minorHAnsi"/>
        </w:rPr>
      </w:pPr>
      <w:r w:rsidRPr="00F814EE">
        <w:rPr>
          <w:rFonts w:eastAsia="Cambria" w:cstheme="minorHAnsi"/>
          <w:b/>
        </w:rPr>
        <w:t>“Parties”</w:t>
      </w:r>
      <w:r w:rsidRPr="00F814EE">
        <w:rPr>
          <w:rFonts w:eastAsia="Cambria" w:cstheme="minorHAnsi"/>
        </w:rPr>
        <w:t xml:space="preserve"> means SEETEC and </w:t>
      </w:r>
      <w:r w:rsidR="00D555F0" w:rsidRPr="00F814EE">
        <w:rPr>
          <w:rFonts w:eastAsia="Cambria" w:cstheme="minorHAnsi"/>
        </w:rPr>
        <w:t xml:space="preserve">the </w:t>
      </w:r>
      <w:r w:rsidRPr="00F814EE">
        <w:rPr>
          <w:rFonts w:eastAsia="Cambria" w:cstheme="minorHAnsi"/>
        </w:rPr>
        <w:t>Supplier;</w:t>
      </w:r>
    </w:p>
    <w:p w14:paraId="25B7D251" w14:textId="5F953252" w:rsidR="002E1FF1" w:rsidRDefault="00224330" w:rsidP="008A135D">
      <w:pPr>
        <w:ind w:left="0" w:firstLine="0"/>
        <w:jc w:val="both"/>
        <w:rPr>
          <w:rFonts w:eastAsia="Cambria" w:cstheme="minorHAnsi"/>
        </w:rPr>
      </w:pPr>
      <w:r w:rsidRPr="00F814EE">
        <w:rPr>
          <w:rFonts w:eastAsia="Cambria" w:cstheme="minorHAnsi"/>
          <w:b/>
        </w:rPr>
        <w:t>“Party”</w:t>
      </w:r>
      <w:r w:rsidRPr="00F814EE">
        <w:rPr>
          <w:rFonts w:eastAsia="Cambria" w:cstheme="minorHAnsi"/>
        </w:rPr>
        <w:t xml:space="preserve"> means SEETEC or </w:t>
      </w:r>
      <w:r w:rsidR="00D555F0" w:rsidRPr="00F814EE">
        <w:rPr>
          <w:rFonts w:eastAsia="Cambria" w:cstheme="minorHAnsi"/>
        </w:rPr>
        <w:t xml:space="preserve">the </w:t>
      </w:r>
      <w:r w:rsidRPr="00F814EE">
        <w:rPr>
          <w:rFonts w:eastAsia="Cambria" w:cstheme="minorHAnsi"/>
        </w:rPr>
        <w:t>Supplier;</w:t>
      </w:r>
    </w:p>
    <w:p w14:paraId="79B864C7" w14:textId="0EDF4016" w:rsidR="00C81467" w:rsidRPr="00856840" w:rsidRDefault="00C81467" w:rsidP="008A135D">
      <w:pPr>
        <w:ind w:left="0" w:firstLine="0"/>
        <w:jc w:val="both"/>
        <w:rPr>
          <w:rFonts w:eastAsia="Cambria" w:cstheme="minorHAnsi"/>
        </w:rPr>
      </w:pPr>
      <w:r w:rsidRPr="00856840">
        <w:rPr>
          <w:rFonts w:eastAsia="Cambria" w:cstheme="minorHAnsi"/>
          <w:b/>
          <w:bCs/>
        </w:rPr>
        <w:t>“Personal Data”</w:t>
      </w:r>
      <w:r w:rsidRPr="00856840">
        <w:rPr>
          <w:rFonts w:eastAsia="Cambria" w:cstheme="minorHAnsi"/>
        </w:rPr>
        <w:t xml:space="preserve"> shall have the same meaning as set out in the GDPR</w:t>
      </w:r>
      <w:r w:rsidR="00752DA0" w:rsidRPr="00856840">
        <w:rPr>
          <w:rFonts w:eastAsia="Cambria" w:cstheme="minorHAnsi"/>
        </w:rPr>
        <w:t xml:space="preserve"> or replacement legislation</w:t>
      </w:r>
    </w:p>
    <w:p w14:paraId="27B568CB" w14:textId="76021935" w:rsidR="002E1FF1" w:rsidRPr="00F814EE" w:rsidRDefault="00224330" w:rsidP="008A135D">
      <w:pPr>
        <w:ind w:left="0" w:firstLine="0"/>
        <w:jc w:val="both"/>
        <w:rPr>
          <w:rFonts w:eastAsia="Cambria" w:cstheme="minorHAnsi"/>
        </w:rPr>
      </w:pPr>
      <w:r w:rsidRPr="00F814EE">
        <w:rPr>
          <w:rFonts w:eastAsia="Cambria" w:cstheme="minorHAnsi"/>
          <w:b/>
        </w:rPr>
        <w:t>“Price”</w:t>
      </w:r>
      <w:r w:rsidRPr="00F814EE">
        <w:rPr>
          <w:rFonts w:eastAsia="Cambria" w:cstheme="minorHAnsi"/>
        </w:rPr>
        <w:t xml:space="preserve"> means the price of the Goods and/or the charge for the Services;</w:t>
      </w:r>
    </w:p>
    <w:p w14:paraId="17F154F2" w14:textId="271CF50F" w:rsidR="002E1FF1" w:rsidRPr="00F814EE" w:rsidRDefault="00224330" w:rsidP="008A135D">
      <w:pPr>
        <w:ind w:left="0" w:firstLine="0"/>
        <w:jc w:val="both"/>
        <w:rPr>
          <w:rFonts w:eastAsia="Cambria" w:cstheme="minorHAnsi"/>
        </w:rPr>
      </w:pPr>
      <w:r w:rsidRPr="00F814EE">
        <w:rPr>
          <w:rFonts w:eastAsia="Cambria" w:cstheme="minorHAnsi"/>
          <w:b/>
        </w:rPr>
        <w:t>“Services”</w:t>
      </w:r>
      <w:r w:rsidRPr="00F814EE">
        <w:rPr>
          <w:rFonts w:eastAsia="Cambria" w:cstheme="minorHAnsi"/>
        </w:rPr>
        <w:t xml:space="preserve"> means all services (including any part of them), management, personnel, training, research and reporting as described in the </w:t>
      </w:r>
      <w:r w:rsidR="00E90BF7" w:rsidRPr="00F814EE">
        <w:rPr>
          <w:rFonts w:eastAsia="Cambria" w:cstheme="minorHAnsi"/>
        </w:rPr>
        <w:t xml:space="preserve">Schedule </w:t>
      </w:r>
      <w:r w:rsidRPr="00F814EE">
        <w:rPr>
          <w:rFonts w:eastAsia="Cambria" w:cstheme="minorHAnsi"/>
        </w:rPr>
        <w:t>1;</w:t>
      </w:r>
    </w:p>
    <w:p w14:paraId="649876CA" w14:textId="6231F9DF" w:rsidR="002E1FF1" w:rsidRPr="00F814EE" w:rsidRDefault="00224330" w:rsidP="008A135D">
      <w:pPr>
        <w:ind w:left="0" w:firstLine="0"/>
        <w:jc w:val="both"/>
        <w:rPr>
          <w:rFonts w:eastAsia="Cambria" w:cstheme="minorHAnsi"/>
        </w:rPr>
      </w:pPr>
      <w:r w:rsidRPr="00F814EE">
        <w:rPr>
          <w:rFonts w:eastAsia="Cambria" w:cstheme="minorHAnsi"/>
          <w:b/>
        </w:rPr>
        <w:t>“Specification”</w:t>
      </w:r>
      <w:r w:rsidRPr="00F814EE">
        <w:rPr>
          <w:rFonts w:eastAsia="Cambria" w:cstheme="minorHAnsi"/>
        </w:rPr>
        <w:t xml:space="preserve"> includes any plans, drawings, data or other information relating to the Goods and/or the Services.</w:t>
      </w:r>
    </w:p>
    <w:p w14:paraId="79F4CE48" w14:textId="333BDC89" w:rsidR="002E1FF1" w:rsidRPr="00F814EE" w:rsidRDefault="00224330" w:rsidP="008A135D">
      <w:pPr>
        <w:ind w:left="0" w:firstLine="0"/>
        <w:jc w:val="both"/>
        <w:rPr>
          <w:rFonts w:eastAsia="Cambria" w:cstheme="minorHAnsi"/>
        </w:rPr>
      </w:pPr>
      <w:r w:rsidRPr="00F814EE">
        <w:rPr>
          <w:rFonts w:eastAsia="Cambria" w:cstheme="minorHAnsi"/>
          <w:b/>
        </w:rPr>
        <w:t>“Supplier”</w:t>
      </w:r>
      <w:r w:rsidRPr="00F814EE">
        <w:rPr>
          <w:rFonts w:eastAsia="Cambria" w:cstheme="minorHAnsi"/>
        </w:rPr>
        <w:t xml:space="preserve"> means the entity responsible for providing the Goods and/or the Services as stated in the </w:t>
      </w:r>
      <w:r w:rsidR="00E90BF7" w:rsidRPr="00F814EE">
        <w:rPr>
          <w:rFonts w:eastAsia="Cambria" w:cstheme="minorHAnsi"/>
        </w:rPr>
        <w:t xml:space="preserve">Schedule </w:t>
      </w:r>
      <w:r w:rsidRPr="00F814EE">
        <w:rPr>
          <w:rFonts w:eastAsia="Cambria" w:cstheme="minorHAnsi"/>
        </w:rPr>
        <w:t>1;</w:t>
      </w:r>
    </w:p>
    <w:p w14:paraId="2B542C2B" w14:textId="5B592BCE" w:rsidR="00224330" w:rsidRPr="00F814EE" w:rsidRDefault="00224330" w:rsidP="00F814EE">
      <w:pPr>
        <w:ind w:left="0" w:firstLine="0"/>
        <w:jc w:val="both"/>
        <w:rPr>
          <w:rFonts w:eastAsia="Cambria" w:cstheme="minorHAnsi"/>
        </w:rPr>
      </w:pPr>
      <w:r w:rsidRPr="00F814EE">
        <w:rPr>
          <w:rFonts w:eastAsia="Cambria" w:cstheme="minorHAnsi"/>
          <w:b/>
        </w:rPr>
        <w:lastRenderedPageBreak/>
        <w:t>“Works”</w:t>
      </w:r>
      <w:r w:rsidRPr="00F814EE">
        <w:rPr>
          <w:rFonts w:eastAsia="Cambria" w:cstheme="minorHAnsi"/>
        </w:rPr>
        <w:t xml:space="preserve"> means all records, reports, documents, papers, drawings, designs, transparencies, photos, graphics, logos, typographical arrangements, software, invention, idea, discovery, development, improvement or innovation and all other materials in whatever form, including but not limited to hard copy and electronic form, prepared by </w:t>
      </w:r>
      <w:r w:rsidR="00D555F0" w:rsidRPr="00F814EE">
        <w:rPr>
          <w:rFonts w:eastAsia="Cambria" w:cstheme="minorHAnsi"/>
        </w:rPr>
        <w:t xml:space="preserve">the </w:t>
      </w:r>
      <w:r w:rsidRPr="00F814EE">
        <w:rPr>
          <w:rFonts w:eastAsia="Cambria" w:cstheme="minorHAnsi"/>
        </w:rPr>
        <w:t>Supplier in the provision of the Goods and/or Services.</w:t>
      </w:r>
    </w:p>
    <w:p w14:paraId="572F3C4B" w14:textId="77777777" w:rsidR="00224330" w:rsidRPr="00F814EE" w:rsidRDefault="00224330" w:rsidP="00724A19">
      <w:pPr>
        <w:pStyle w:val="ListParagraph"/>
        <w:numPr>
          <w:ilvl w:val="1"/>
          <w:numId w:val="5"/>
        </w:numPr>
        <w:ind w:left="0" w:firstLine="0"/>
        <w:jc w:val="both"/>
        <w:rPr>
          <w:rFonts w:eastAsia="Cambria" w:cstheme="minorHAnsi"/>
          <w:b/>
        </w:rPr>
      </w:pPr>
      <w:r w:rsidRPr="00F814EE">
        <w:rPr>
          <w:rFonts w:eastAsia="Cambria" w:cstheme="minorHAnsi"/>
          <w:b/>
        </w:rPr>
        <w:t>In this Agreement:</w:t>
      </w:r>
    </w:p>
    <w:p w14:paraId="4A28FECF" w14:textId="77777777" w:rsidR="00224330" w:rsidRPr="00F814EE" w:rsidRDefault="002B3EF1" w:rsidP="00724A19">
      <w:pPr>
        <w:ind w:left="0" w:firstLine="0"/>
        <w:jc w:val="both"/>
        <w:outlineLvl w:val="1"/>
        <w:rPr>
          <w:rFonts w:eastAsia="Cambria" w:cstheme="minorHAnsi"/>
          <w:b/>
        </w:rPr>
      </w:pPr>
      <w:r w:rsidRPr="00F814EE">
        <w:rPr>
          <w:rFonts w:eastAsia="Cambria" w:cstheme="minorHAnsi"/>
        </w:rPr>
        <w:t>2.2.1</w:t>
      </w:r>
      <w:r w:rsidRPr="00F814EE">
        <w:rPr>
          <w:rFonts w:eastAsia="Cambria" w:cstheme="minorHAnsi"/>
        </w:rPr>
        <w:tab/>
      </w:r>
      <w:r w:rsidR="00973960" w:rsidRPr="00F814EE">
        <w:rPr>
          <w:rFonts w:eastAsia="Cambria" w:cstheme="minorHAnsi"/>
        </w:rPr>
        <w:t>references</w:t>
      </w:r>
      <w:r w:rsidR="00973960" w:rsidRPr="00F814EE">
        <w:rPr>
          <w:rFonts w:eastAsia="Cambria" w:cstheme="minorHAnsi"/>
          <w:b/>
        </w:rPr>
        <w:t xml:space="preserve"> </w:t>
      </w:r>
      <w:r w:rsidR="00224330" w:rsidRPr="00F814EE">
        <w:rPr>
          <w:rFonts w:eastAsia="Cambria" w:cstheme="minorHAnsi"/>
        </w:rPr>
        <w:t>to a party include references to its successors and assigns (legal</w:t>
      </w:r>
      <w:r w:rsidRPr="00F814EE">
        <w:rPr>
          <w:rFonts w:eastAsia="Cambria" w:cstheme="minorHAnsi"/>
        </w:rPr>
        <w:t xml:space="preserve"> </w:t>
      </w:r>
      <w:r w:rsidR="00224330" w:rsidRPr="00F814EE">
        <w:rPr>
          <w:rFonts w:eastAsia="Cambria" w:cstheme="minorHAnsi"/>
        </w:rPr>
        <w:t>and equitable) which will be deemed to be a party to this Agreement;</w:t>
      </w:r>
    </w:p>
    <w:p w14:paraId="21C424D1" w14:textId="77777777" w:rsidR="00224330" w:rsidRPr="00F814EE" w:rsidRDefault="00224330" w:rsidP="00724A19">
      <w:pPr>
        <w:pStyle w:val="ListParagraph"/>
        <w:widowControl w:val="0"/>
        <w:numPr>
          <w:ilvl w:val="2"/>
          <w:numId w:val="15"/>
        </w:numPr>
        <w:tabs>
          <w:tab w:val="left" w:pos="426"/>
        </w:tabs>
        <w:ind w:left="0" w:firstLine="0"/>
        <w:contextualSpacing w:val="0"/>
        <w:jc w:val="both"/>
        <w:outlineLvl w:val="1"/>
        <w:rPr>
          <w:rFonts w:eastAsia="Times New Roman" w:cstheme="minorHAnsi"/>
          <w:bCs/>
        </w:rPr>
      </w:pPr>
      <w:r w:rsidRPr="00F814EE">
        <w:rPr>
          <w:rFonts w:eastAsia="Times New Roman" w:cstheme="minorHAnsi"/>
          <w:bCs/>
        </w:rPr>
        <w:t>references to a party means any party to this Agreement and references to a third party means any person who is not a party to this Agreement;</w:t>
      </w:r>
    </w:p>
    <w:p w14:paraId="7CC522B0" w14:textId="77777777" w:rsidR="00224330" w:rsidRPr="00F814EE" w:rsidRDefault="00224330" w:rsidP="00724A19">
      <w:pPr>
        <w:widowControl w:val="0"/>
        <w:numPr>
          <w:ilvl w:val="2"/>
          <w:numId w:val="15"/>
        </w:numPr>
        <w:tabs>
          <w:tab w:val="left" w:pos="426"/>
        </w:tabs>
        <w:ind w:left="0" w:firstLine="0"/>
        <w:jc w:val="both"/>
        <w:outlineLvl w:val="1"/>
        <w:rPr>
          <w:rFonts w:eastAsia="Times New Roman" w:cstheme="minorHAnsi"/>
          <w:bCs/>
        </w:rPr>
      </w:pPr>
      <w:r w:rsidRPr="00F814EE">
        <w:rPr>
          <w:rFonts w:eastAsia="Times New Roman" w:cstheme="minorHAnsi"/>
          <w:bCs/>
        </w:rPr>
        <w:t>references to a person means any individual, body corporate, unincorporated association or body (including joint venture or partnership), government, public, local or municipal authority or international organisation;</w:t>
      </w:r>
    </w:p>
    <w:p w14:paraId="31D0C60E" w14:textId="77777777" w:rsidR="00224330" w:rsidRPr="00F814EE" w:rsidRDefault="00224330" w:rsidP="00724A19">
      <w:pPr>
        <w:widowControl w:val="0"/>
        <w:numPr>
          <w:ilvl w:val="2"/>
          <w:numId w:val="15"/>
        </w:numPr>
        <w:tabs>
          <w:tab w:val="left" w:pos="426"/>
        </w:tabs>
        <w:ind w:left="0" w:firstLine="0"/>
        <w:jc w:val="both"/>
        <w:outlineLvl w:val="1"/>
        <w:rPr>
          <w:rFonts w:eastAsia="Times New Roman" w:cstheme="minorHAnsi"/>
          <w:bCs/>
        </w:rPr>
      </w:pPr>
      <w:r w:rsidRPr="00F814EE">
        <w:rPr>
          <w:rFonts w:eastAsia="Times New Roman" w:cstheme="minorHAnsi"/>
          <w:bCs/>
        </w:rPr>
        <w:t>references to any statute or statutory provision include a reference to that statute or statutory provision as from time to time amended, extended or re-enacted and any subordinate legislation made from time to time under that statute or statutory provision;</w:t>
      </w:r>
    </w:p>
    <w:p w14:paraId="314AD457" w14:textId="77777777" w:rsidR="00224330" w:rsidRPr="00F814EE" w:rsidRDefault="00224330" w:rsidP="00724A19">
      <w:pPr>
        <w:numPr>
          <w:ilvl w:val="2"/>
          <w:numId w:val="15"/>
        </w:numPr>
        <w:ind w:left="0" w:firstLine="0"/>
        <w:jc w:val="both"/>
        <w:rPr>
          <w:rFonts w:eastAsia="Cambria" w:cstheme="minorHAnsi"/>
        </w:rPr>
      </w:pPr>
      <w:r w:rsidRPr="00F814EE">
        <w:rPr>
          <w:rFonts w:eastAsia="Cambria" w:cstheme="minorHAnsi"/>
        </w:rPr>
        <w:t>references to any document being in an agreed form are to that document in the form signed by or on behalf of the parties for identification;</w:t>
      </w:r>
    </w:p>
    <w:p w14:paraId="1EC0CB80" w14:textId="77777777" w:rsidR="00224330" w:rsidRPr="00F814EE" w:rsidRDefault="002B3EF1" w:rsidP="00724A19">
      <w:pPr>
        <w:ind w:left="0" w:firstLine="0"/>
        <w:jc w:val="both"/>
        <w:rPr>
          <w:rFonts w:eastAsia="Cambria" w:cstheme="minorHAnsi"/>
        </w:rPr>
      </w:pPr>
      <w:r w:rsidRPr="00F814EE">
        <w:rPr>
          <w:rFonts w:eastAsia="Cambria" w:cstheme="minorHAnsi"/>
        </w:rPr>
        <w:t xml:space="preserve">2.2.6 </w:t>
      </w:r>
      <w:r w:rsidRPr="00F814EE">
        <w:rPr>
          <w:rFonts w:eastAsia="Cambria" w:cstheme="minorHAnsi"/>
        </w:rPr>
        <w:tab/>
      </w:r>
      <w:r w:rsidR="00224330" w:rsidRPr="00F814EE">
        <w:rPr>
          <w:rFonts w:eastAsia="Cambria" w:cstheme="minorHAnsi"/>
        </w:rPr>
        <w:t>references to recitals, clauses and schedules are to recitals, clauses and schedules of this Agreement unless otherwise specified;</w:t>
      </w:r>
    </w:p>
    <w:p w14:paraId="654BA253" w14:textId="77777777" w:rsidR="00224330" w:rsidRPr="00F814EE" w:rsidRDefault="00224330" w:rsidP="00724A19">
      <w:pPr>
        <w:pStyle w:val="ListParagraph"/>
        <w:numPr>
          <w:ilvl w:val="2"/>
          <w:numId w:val="16"/>
        </w:numPr>
        <w:ind w:left="0" w:firstLine="0"/>
        <w:jc w:val="both"/>
        <w:rPr>
          <w:rFonts w:eastAsia="Cambria" w:cstheme="minorHAnsi"/>
        </w:rPr>
      </w:pPr>
      <w:r w:rsidRPr="00F814EE">
        <w:rPr>
          <w:rFonts w:eastAsia="Cambria" w:cstheme="minorHAnsi"/>
        </w:rPr>
        <w:t>the Schedule forms part of this Agreement;</w:t>
      </w:r>
    </w:p>
    <w:p w14:paraId="219F262B" w14:textId="77777777" w:rsidR="00224330" w:rsidRPr="00F814EE" w:rsidRDefault="00224330" w:rsidP="00724A19">
      <w:pPr>
        <w:numPr>
          <w:ilvl w:val="2"/>
          <w:numId w:val="16"/>
        </w:numPr>
        <w:ind w:left="0" w:firstLine="0"/>
        <w:jc w:val="both"/>
        <w:rPr>
          <w:rFonts w:eastAsia="Cambria" w:cstheme="minorHAnsi"/>
        </w:rPr>
      </w:pPr>
      <w:r w:rsidRPr="00F814EE">
        <w:rPr>
          <w:rFonts w:eastAsia="Cambria" w:cstheme="minorHAnsi"/>
        </w:rPr>
        <w:t>if there is any conflict between any of the provisions of this Agreement and those contained in the Proposal for the provision of the Services to SEETEC and/or the Supplier Terms and Conditions the provisions of this Agreement shall prevail;</w:t>
      </w:r>
    </w:p>
    <w:p w14:paraId="7187F531" w14:textId="77777777" w:rsidR="00224330" w:rsidRPr="00F814EE" w:rsidRDefault="00224330" w:rsidP="00724A19">
      <w:pPr>
        <w:numPr>
          <w:ilvl w:val="2"/>
          <w:numId w:val="16"/>
        </w:numPr>
        <w:ind w:left="0" w:firstLine="0"/>
        <w:jc w:val="both"/>
        <w:rPr>
          <w:rFonts w:eastAsia="Cambria" w:cstheme="minorHAnsi"/>
        </w:rPr>
      </w:pPr>
      <w:r w:rsidRPr="00F814EE">
        <w:rPr>
          <w:rFonts w:eastAsia="Cambria" w:cstheme="minorHAnsi"/>
        </w:rPr>
        <w:t>if there is any conflict between any of the provisions of this Agreement the conflict shall be resolved in the following order of priority:</w:t>
      </w:r>
    </w:p>
    <w:p w14:paraId="07D65423" w14:textId="77777777" w:rsidR="00224330" w:rsidRPr="00F814EE" w:rsidRDefault="00224330" w:rsidP="00724A19">
      <w:pPr>
        <w:ind w:left="0" w:firstLine="0"/>
        <w:jc w:val="both"/>
        <w:rPr>
          <w:rFonts w:eastAsia="Cambria" w:cstheme="minorHAnsi"/>
        </w:rPr>
      </w:pPr>
      <w:r w:rsidRPr="00F814EE">
        <w:rPr>
          <w:rFonts w:eastAsia="Cambria" w:cstheme="minorHAnsi"/>
        </w:rPr>
        <w:t>(a)</w:t>
      </w:r>
      <w:r w:rsidRPr="00F814EE">
        <w:rPr>
          <w:rFonts w:eastAsia="Cambria" w:cstheme="minorHAnsi"/>
        </w:rPr>
        <w:tab/>
        <w:t>the clauses of this Agreement;</w:t>
      </w:r>
    </w:p>
    <w:p w14:paraId="44667597" w14:textId="334F0A2E" w:rsidR="00224330" w:rsidRPr="00F814EE" w:rsidRDefault="00224330" w:rsidP="00724A19">
      <w:pPr>
        <w:ind w:left="0" w:firstLine="0"/>
        <w:jc w:val="both"/>
        <w:rPr>
          <w:rFonts w:eastAsia="Cambria" w:cstheme="minorHAnsi"/>
        </w:rPr>
      </w:pPr>
      <w:r w:rsidRPr="00F814EE">
        <w:rPr>
          <w:rFonts w:eastAsia="Cambria" w:cstheme="minorHAnsi"/>
        </w:rPr>
        <w:t>(b)</w:t>
      </w:r>
      <w:r w:rsidRPr="00F814EE">
        <w:rPr>
          <w:rFonts w:eastAsia="Cambria" w:cstheme="minorHAnsi"/>
        </w:rPr>
        <w:tab/>
      </w:r>
      <w:r w:rsidR="00973960" w:rsidRPr="00F814EE">
        <w:rPr>
          <w:rFonts w:eastAsia="Cambria" w:cstheme="minorHAnsi"/>
        </w:rPr>
        <w:t>a</w:t>
      </w:r>
      <w:r w:rsidRPr="00F814EE">
        <w:rPr>
          <w:rFonts w:eastAsia="Cambria" w:cstheme="minorHAnsi"/>
        </w:rPr>
        <w:t xml:space="preserve">ny </w:t>
      </w:r>
      <w:r w:rsidR="00E90BF7" w:rsidRPr="00F814EE">
        <w:rPr>
          <w:rFonts w:eastAsia="Cambria" w:cstheme="minorHAnsi"/>
        </w:rPr>
        <w:t xml:space="preserve">Schedules </w:t>
      </w:r>
      <w:r w:rsidRPr="00F814EE">
        <w:rPr>
          <w:rFonts w:eastAsia="Cambria" w:cstheme="minorHAnsi"/>
        </w:rPr>
        <w:t>contained within this Agreement;</w:t>
      </w:r>
    </w:p>
    <w:p w14:paraId="29BA0882" w14:textId="77777777" w:rsidR="00224330" w:rsidRPr="00F814EE" w:rsidRDefault="00224330" w:rsidP="00724A19">
      <w:pPr>
        <w:ind w:left="0" w:firstLine="0"/>
        <w:jc w:val="both"/>
        <w:rPr>
          <w:rFonts w:eastAsia="Cambria" w:cstheme="minorHAnsi"/>
        </w:rPr>
      </w:pPr>
      <w:r w:rsidRPr="00F814EE">
        <w:rPr>
          <w:rFonts w:eastAsia="Cambria" w:cstheme="minorHAnsi"/>
        </w:rPr>
        <w:t>(c)</w:t>
      </w:r>
      <w:r w:rsidRPr="00F814EE">
        <w:rPr>
          <w:rFonts w:eastAsia="Cambria" w:cstheme="minorHAnsi"/>
        </w:rPr>
        <w:tab/>
        <w:t>the recitals of this Agreement;</w:t>
      </w:r>
    </w:p>
    <w:p w14:paraId="60E53738" w14:textId="77777777" w:rsidR="00224330" w:rsidRPr="00F814EE" w:rsidRDefault="00224330" w:rsidP="00724A19">
      <w:pPr>
        <w:numPr>
          <w:ilvl w:val="2"/>
          <w:numId w:val="16"/>
        </w:numPr>
        <w:ind w:left="0" w:firstLine="0"/>
        <w:jc w:val="both"/>
        <w:rPr>
          <w:rFonts w:eastAsia="Cambria" w:cstheme="minorHAnsi"/>
        </w:rPr>
      </w:pPr>
      <w:r w:rsidRPr="00F814EE">
        <w:rPr>
          <w:rFonts w:eastAsia="Cambria" w:cstheme="minorHAnsi"/>
        </w:rPr>
        <w:t>any undertaking by a party not to do any act or thing shall be deemed to include an undertaking not to permit or suffer the doing of that act or thing;</w:t>
      </w:r>
    </w:p>
    <w:p w14:paraId="548450EF" w14:textId="77777777" w:rsidR="00224330" w:rsidRPr="00F814EE" w:rsidRDefault="00224330" w:rsidP="00724A19">
      <w:pPr>
        <w:numPr>
          <w:ilvl w:val="2"/>
          <w:numId w:val="16"/>
        </w:numPr>
        <w:ind w:left="0" w:firstLine="0"/>
        <w:jc w:val="both"/>
        <w:rPr>
          <w:rFonts w:eastAsia="Cambria" w:cstheme="minorHAnsi"/>
        </w:rPr>
      </w:pPr>
      <w:r w:rsidRPr="00F814EE">
        <w:rPr>
          <w:rFonts w:eastAsia="Cambria" w:cstheme="minorHAnsi"/>
        </w:rPr>
        <w:t>“holding company”, “subsidiary” and “wholly-owned subsidiary” have the meanings given to them by section 736 of the Companies Act 1985;</w:t>
      </w:r>
    </w:p>
    <w:p w14:paraId="7321C8BF" w14:textId="77777777" w:rsidR="00224330" w:rsidRPr="00F814EE" w:rsidRDefault="00224330" w:rsidP="00724A19">
      <w:pPr>
        <w:numPr>
          <w:ilvl w:val="2"/>
          <w:numId w:val="16"/>
        </w:numPr>
        <w:ind w:left="0" w:firstLine="0"/>
        <w:jc w:val="both"/>
        <w:rPr>
          <w:rFonts w:eastAsia="Cambria" w:cstheme="minorHAnsi"/>
        </w:rPr>
      </w:pPr>
      <w:r w:rsidRPr="00F814EE">
        <w:rPr>
          <w:rFonts w:eastAsia="Cambria" w:cstheme="minorHAnsi"/>
        </w:rPr>
        <w:t>a company is an “associated company” of another company if that other company holds 20% or more of the voting rights exercisable at general meetings of the first company, on all, or substantially all, matters;</w:t>
      </w:r>
    </w:p>
    <w:p w14:paraId="721F451D" w14:textId="77777777" w:rsidR="00224330" w:rsidRPr="00F814EE" w:rsidRDefault="00224330" w:rsidP="00724A19">
      <w:pPr>
        <w:numPr>
          <w:ilvl w:val="2"/>
          <w:numId w:val="16"/>
        </w:numPr>
        <w:ind w:left="0" w:firstLine="0"/>
        <w:jc w:val="both"/>
        <w:rPr>
          <w:rFonts w:eastAsia="Cambria" w:cstheme="minorHAnsi"/>
        </w:rPr>
      </w:pPr>
      <w:r w:rsidRPr="00F814EE">
        <w:rPr>
          <w:rFonts w:eastAsia="Cambria" w:cstheme="minorHAnsi"/>
        </w:rPr>
        <w:t>“control” has the meaning given by section 840 of the Income and Corporation Taxes Act 1988;</w:t>
      </w:r>
    </w:p>
    <w:p w14:paraId="34AB61F2" w14:textId="77777777" w:rsidR="00224330" w:rsidRPr="00F814EE" w:rsidRDefault="00224330" w:rsidP="00724A19">
      <w:pPr>
        <w:numPr>
          <w:ilvl w:val="2"/>
          <w:numId w:val="16"/>
        </w:numPr>
        <w:ind w:left="0" w:firstLine="0"/>
        <w:jc w:val="both"/>
        <w:rPr>
          <w:rFonts w:eastAsia="Cambria" w:cstheme="minorHAnsi"/>
        </w:rPr>
      </w:pPr>
      <w:r w:rsidRPr="00F814EE">
        <w:rPr>
          <w:rFonts w:eastAsia="Cambria" w:cstheme="minorHAnsi"/>
        </w:rPr>
        <w:lastRenderedPageBreak/>
        <w:t xml:space="preserve">the headings are used for ease of reference only and shall not affect the interpretation of this Agreement; </w:t>
      </w:r>
    </w:p>
    <w:p w14:paraId="2DD956DC" w14:textId="77777777" w:rsidR="00224330" w:rsidRPr="00F814EE" w:rsidRDefault="00224330" w:rsidP="00724A19">
      <w:pPr>
        <w:numPr>
          <w:ilvl w:val="2"/>
          <w:numId w:val="16"/>
        </w:numPr>
        <w:ind w:left="0" w:firstLine="0"/>
        <w:jc w:val="both"/>
        <w:rPr>
          <w:rFonts w:eastAsia="Cambria" w:cstheme="minorHAnsi"/>
        </w:rPr>
      </w:pPr>
      <w:r w:rsidRPr="00F814EE">
        <w:rPr>
          <w:rFonts w:eastAsia="Cambria" w:cstheme="minorHAnsi"/>
        </w:rPr>
        <w:t>words in the singular shall include the plural and vice versa and words in the masculine shall include the feminine and vice versa; and</w:t>
      </w:r>
    </w:p>
    <w:p w14:paraId="05E5F684" w14:textId="77777777" w:rsidR="00224330" w:rsidRPr="00F814EE" w:rsidRDefault="00224330" w:rsidP="00724A19">
      <w:pPr>
        <w:numPr>
          <w:ilvl w:val="2"/>
          <w:numId w:val="16"/>
        </w:numPr>
        <w:ind w:left="0" w:firstLine="0"/>
        <w:jc w:val="both"/>
        <w:rPr>
          <w:rFonts w:eastAsia="Cambria" w:cstheme="minorHAnsi"/>
        </w:rPr>
      </w:pPr>
      <w:r w:rsidRPr="00F814EE">
        <w:rPr>
          <w:rFonts w:eastAsia="Cambria" w:cstheme="minorHAnsi"/>
        </w:rPr>
        <w:t>where any general words are used in this Agreement, the interpretation of such words shall not be limited by reference to the subject matter in the context of which they are used.</w:t>
      </w:r>
    </w:p>
    <w:p w14:paraId="622EC918" w14:textId="77777777" w:rsidR="000D0326" w:rsidRPr="00F814EE" w:rsidRDefault="00224330" w:rsidP="00724A19">
      <w:pPr>
        <w:pStyle w:val="ListParagraph"/>
        <w:numPr>
          <w:ilvl w:val="1"/>
          <w:numId w:val="16"/>
        </w:numPr>
        <w:ind w:left="0" w:firstLine="0"/>
        <w:jc w:val="both"/>
        <w:rPr>
          <w:rFonts w:eastAsia="Cambria" w:cstheme="minorHAnsi"/>
        </w:rPr>
      </w:pPr>
      <w:r w:rsidRPr="00F814EE">
        <w:rPr>
          <w:rFonts w:eastAsia="Cambria" w:cstheme="minorHAnsi"/>
        </w:rPr>
        <w:t>A person who is not a party to this Agreement has no right under The Contracts (Rights of Third Parties) Act 1999 but this does not affect any right or remedy of a third party which exists or is available apart from that Act</w:t>
      </w:r>
      <w:r w:rsidR="002E1FF1" w:rsidRPr="00F814EE">
        <w:rPr>
          <w:rFonts w:eastAsia="Cambria" w:cstheme="minorHAnsi"/>
        </w:rPr>
        <w:t>.</w:t>
      </w:r>
    </w:p>
    <w:p w14:paraId="37E57ED4" w14:textId="77777777" w:rsidR="000B193F" w:rsidRPr="00F814EE" w:rsidRDefault="000B193F" w:rsidP="00724A19">
      <w:pPr>
        <w:pStyle w:val="ListParagraph"/>
        <w:ind w:left="0" w:firstLine="0"/>
        <w:jc w:val="both"/>
        <w:rPr>
          <w:rFonts w:eastAsia="Cambria" w:cstheme="minorHAnsi"/>
        </w:rPr>
      </w:pPr>
    </w:p>
    <w:p w14:paraId="7A3F4E13" w14:textId="77777777" w:rsidR="002E1FF1" w:rsidRPr="00F814EE" w:rsidRDefault="002E1FF1" w:rsidP="00724A19">
      <w:pPr>
        <w:pStyle w:val="ListParagraph"/>
        <w:keepNext/>
        <w:keepLines/>
        <w:numPr>
          <w:ilvl w:val="0"/>
          <w:numId w:val="3"/>
        </w:numPr>
        <w:ind w:left="0" w:firstLine="0"/>
        <w:jc w:val="both"/>
        <w:outlineLvl w:val="0"/>
        <w:rPr>
          <w:rFonts w:eastAsia="Times New Roman" w:cstheme="minorHAnsi"/>
          <w:b/>
          <w:bCs/>
        </w:rPr>
      </w:pPr>
      <w:r w:rsidRPr="00F814EE">
        <w:rPr>
          <w:rFonts w:eastAsia="Times New Roman" w:cstheme="minorHAnsi"/>
          <w:b/>
          <w:bCs/>
        </w:rPr>
        <w:t>Basis of Purchase</w:t>
      </w:r>
    </w:p>
    <w:p w14:paraId="69A31E8B" w14:textId="17C82949" w:rsidR="002E1FF1" w:rsidRPr="00F814EE" w:rsidRDefault="002E1FF1" w:rsidP="00724A19">
      <w:pPr>
        <w:widowControl w:val="0"/>
        <w:numPr>
          <w:ilvl w:val="1"/>
          <w:numId w:val="9"/>
        </w:numPr>
        <w:tabs>
          <w:tab w:val="left" w:pos="426"/>
        </w:tabs>
        <w:ind w:left="0" w:firstLine="0"/>
        <w:jc w:val="both"/>
        <w:outlineLvl w:val="1"/>
        <w:rPr>
          <w:rFonts w:eastAsia="Times New Roman" w:cstheme="minorHAnsi"/>
          <w:bCs/>
        </w:rPr>
      </w:pPr>
      <w:r w:rsidRPr="00F814EE">
        <w:rPr>
          <w:rFonts w:eastAsia="Times New Roman" w:cstheme="minorHAnsi"/>
          <w:bCs/>
        </w:rPr>
        <w:t xml:space="preserve">This Agreement shall apply to the exclusion of any other terms and conditions which </w:t>
      </w:r>
      <w:r w:rsidR="00D555F0" w:rsidRPr="00F814EE">
        <w:rPr>
          <w:rFonts w:eastAsia="Times New Roman" w:cstheme="minorHAnsi"/>
          <w:bCs/>
        </w:rPr>
        <w:t xml:space="preserve">the </w:t>
      </w:r>
      <w:r w:rsidRPr="00F814EE">
        <w:rPr>
          <w:rFonts w:eastAsia="Times New Roman" w:cstheme="minorHAnsi"/>
          <w:bCs/>
        </w:rPr>
        <w:t xml:space="preserve">Supplier has sought to or subsequently seeks to impose on SEETEC. </w:t>
      </w:r>
    </w:p>
    <w:p w14:paraId="31D7AD36" w14:textId="4ACF21BD" w:rsidR="002E1FF1" w:rsidRPr="00F814EE" w:rsidRDefault="002E1FF1" w:rsidP="00724A19">
      <w:pPr>
        <w:widowControl w:val="0"/>
        <w:numPr>
          <w:ilvl w:val="1"/>
          <w:numId w:val="9"/>
        </w:numPr>
        <w:tabs>
          <w:tab w:val="left" w:pos="426"/>
        </w:tabs>
        <w:ind w:left="0" w:firstLine="0"/>
        <w:jc w:val="both"/>
        <w:outlineLvl w:val="1"/>
        <w:rPr>
          <w:rFonts w:eastAsia="Times New Roman" w:cstheme="minorHAnsi"/>
          <w:bCs/>
        </w:rPr>
      </w:pPr>
      <w:r w:rsidRPr="00F814EE">
        <w:rPr>
          <w:rFonts w:eastAsia="Times New Roman" w:cstheme="minorHAnsi"/>
          <w:bCs/>
        </w:rPr>
        <w:t>No variation to this Agreement shall be binding unless agreed in writing between the authorised representatives of each of the Parties.</w:t>
      </w:r>
    </w:p>
    <w:p w14:paraId="074E254F" w14:textId="7A464978" w:rsidR="003C4E8C" w:rsidRPr="00F814EE" w:rsidRDefault="003C4E8C" w:rsidP="00724A19">
      <w:pPr>
        <w:pStyle w:val="ListParagraph"/>
        <w:numPr>
          <w:ilvl w:val="1"/>
          <w:numId w:val="9"/>
        </w:numPr>
        <w:ind w:left="0" w:firstLine="0"/>
        <w:rPr>
          <w:rFonts w:eastAsia="Times New Roman" w:cstheme="minorHAnsi"/>
          <w:bCs/>
        </w:rPr>
      </w:pPr>
      <w:r w:rsidRPr="00F814EE">
        <w:rPr>
          <w:rFonts w:eastAsia="Times New Roman" w:cstheme="minorHAnsi"/>
          <w:bCs/>
        </w:rPr>
        <w:t xml:space="preserve">The Parties agree that there are no volume commitments </w:t>
      </w:r>
      <w:r w:rsidR="00A74B34" w:rsidRPr="00F814EE">
        <w:rPr>
          <w:rFonts w:eastAsia="Times New Roman" w:cstheme="minorHAnsi"/>
          <w:bCs/>
        </w:rPr>
        <w:t>n</w:t>
      </w:r>
      <w:r w:rsidRPr="00F814EE">
        <w:rPr>
          <w:rFonts w:eastAsia="Times New Roman" w:cstheme="minorHAnsi"/>
          <w:bCs/>
        </w:rPr>
        <w:t>or a minimum contract value in relation to th</w:t>
      </w:r>
      <w:r w:rsidR="002D0904" w:rsidRPr="00F814EE">
        <w:rPr>
          <w:rFonts w:eastAsia="Times New Roman" w:cstheme="minorHAnsi"/>
          <w:bCs/>
        </w:rPr>
        <w:t>is Agreement</w:t>
      </w:r>
      <w:r w:rsidRPr="00F814EE">
        <w:rPr>
          <w:rFonts w:eastAsia="Times New Roman" w:cstheme="minorHAnsi"/>
          <w:bCs/>
        </w:rPr>
        <w:t>.</w:t>
      </w:r>
    </w:p>
    <w:p w14:paraId="3A1CCDFB" w14:textId="77777777" w:rsidR="002E1FF1" w:rsidRPr="00F814EE" w:rsidRDefault="002E1FF1" w:rsidP="00724A19">
      <w:pPr>
        <w:keepNext/>
        <w:keepLines/>
        <w:numPr>
          <w:ilvl w:val="0"/>
          <w:numId w:val="3"/>
        </w:numPr>
        <w:ind w:left="0" w:firstLine="0"/>
        <w:jc w:val="both"/>
        <w:outlineLvl w:val="0"/>
        <w:rPr>
          <w:rFonts w:eastAsia="Times New Roman" w:cstheme="minorHAnsi"/>
          <w:b/>
          <w:bCs/>
        </w:rPr>
      </w:pPr>
      <w:r w:rsidRPr="00F814EE">
        <w:rPr>
          <w:rFonts w:eastAsia="Times New Roman" w:cstheme="minorHAnsi"/>
          <w:b/>
          <w:bCs/>
        </w:rPr>
        <w:t>Specification</w:t>
      </w:r>
    </w:p>
    <w:p w14:paraId="7E16D618" w14:textId="6B6E665D" w:rsidR="002E1FF1" w:rsidRPr="00F814EE" w:rsidRDefault="00D555F0" w:rsidP="00724A19">
      <w:pPr>
        <w:widowControl w:val="0"/>
        <w:numPr>
          <w:ilvl w:val="1"/>
          <w:numId w:val="10"/>
        </w:numPr>
        <w:tabs>
          <w:tab w:val="left" w:pos="426"/>
        </w:tabs>
        <w:ind w:left="0" w:firstLine="0"/>
        <w:jc w:val="both"/>
        <w:outlineLvl w:val="1"/>
        <w:rPr>
          <w:rFonts w:eastAsia="Times New Roman" w:cstheme="minorHAnsi"/>
          <w:bCs/>
        </w:rPr>
      </w:pPr>
      <w:r w:rsidRPr="00F814EE">
        <w:rPr>
          <w:rFonts w:eastAsia="Times New Roman" w:cstheme="minorHAnsi"/>
          <w:bCs/>
        </w:rPr>
        <w:t xml:space="preserve">The </w:t>
      </w:r>
      <w:r w:rsidR="002E1FF1" w:rsidRPr="00F814EE">
        <w:rPr>
          <w:rFonts w:eastAsia="Times New Roman" w:cstheme="minorHAnsi"/>
          <w:bCs/>
        </w:rPr>
        <w:t>Supplier shall comply with all applicable regulations and/or other legal requirements concerning the performance of the Services.</w:t>
      </w:r>
    </w:p>
    <w:p w14:paraId="4D205499" w14:textId="77777777" w:rsidR="002E1FF1" w:rsidRPr="00F814EE" w:rsidRDefault="002E1FF1" w:rsidP="00724A19">
      <w:pPr>
        <w:keepNext/>
        <w:keepLines/>
        <w:numPr>
          <w:ilvl w:val="0"/>
          <w:numId w:val="3"/>
        </w:numPr>
        <w:ind w:left="0" w:firstLine="0"/>
        <w:jc w:val="both"/>
        <w:outlineLvl w:val="0"/>
        <w:rPr>
          <w:rFonts w:eastAsia="Times New Roman" w:cstheme="minorHAnsi"/>
          <w:b/>
          <w:bCs/>
        </w:rPr>
      </w:pPr>
      <w:r w:rsidRPr="00F814EE">
        <w:rPr>
          <w:rFonts w:eastAsia="Times New Roman" w:cstheme="minorHAnsi"/>
          <w:b/>
          <w:bCs/>
        </w:rPr>
        <w:t>Price and Payment</w:t>
      </w:r>
    </w:p>
    <w:p w14:paraId="6C5A516A" w14:textId="69DA0E67" w:rsidR="002E1FF1" w:rsidRPr="00F814EE" w:rsidRDefault="002E1FF1" w:rsidP="00724A19">
      <w:pPr>
        <w:widowControl w:val="0"/>
        <w:numPr>
          <w:ilvl w:val="1"/>
          <w:numId w:val="12"/>
        </w:numPr>
        <w:tabs>
          <w:tab w:val="left" w:pos="426"/>
        </w:tabs>
        <w:ind w:left="0" w:firstLine="0"/>
        <w:jc w:val="both"/>
        <w:outlineLvl w:val="1"/>
        <w:rPr>
          <w:rFonts w:eastAsia="Times New Roman" w:cstheme="minorHAnsi"/>
          <w:bCs/>
        </w:rPr>
      </w:pPr>
      <w:r w:rsidRPr="00F814EE">
        <w:rPr>
          <w:rFonts w:eastAsia="Times New Roman" w:cstheme="minorHAnsi"/>
          <w:bCs/>
        </w:rPr>
        <w:t xml:space="preserve">The Price of the Services shall be as stated in </w:t>
      </w:r>
      <w:r w:rsidR="00E90BF7" w:rsidRPr="00F814EE">
        <w:rPr>
          <w:rFonts w:eastAsia="Times New Roman" w:cstheme="minorHAnsi"/>
          <w:bCs/>
        </w:rPr>
        <w:t xml:space="preserve">Schedule 4 </w:t>
      </w:r>
      <w:r w:rsidRPr="00F814EE">
        <w:rPr>
          <w:rFonts w:eastAsia="Times New Roman" w:cstheme="minorHAnsi"/>
          <w:bCs/>
        </w:rPr>
        <w:t>and unless stated otherwise, shall be inclusive of all charges other than Value Added Tax.</w:t>
      </w:r>
    </w:p>
    <w:p w14:paraId="5FF2358F" w14:textId="77777777" w:rsidR="002E1FF1" w:rsidRPr="00F814EE" w:rsidRDefault="002E1FF1" w:rsidP="00724A19">
      <w:pPr>
        <w:widowControl w:val="0"/>
        <w:numPr>
          <w:ilvl w:val="1"/>
          <w:numId w:val="12"/>
        </w:numPr>
        <w:tabs>
          <w:tab w:val="left" w:pos="426"/>
        </w:tabs>
        <w:ind w:left="0" w:firstLine="0"/>
        <w:jc w:val="both"/>
        <w:outlineLvl w:val="1"/>
        <w:rPr>
          <w:rFonts w:eastAsia="Times New Roman" w:cstheme="minorHAnsi"/>
          <w:bCs/>
        </w:rPr>
      </w:pPr>
      <w:r w:rsidRPr="00F814EE">
        <w:rPr>
          <w:rFonts w:eastAsia="Times New Roman" w:cstheme="minorHAnsi"/>
          <w:bCs/>
        </w:rPr>
        <w:t>No increase in the Price may be made (whether on account of increased material, labour or transport costs, fluctuation in rates of exchange or otherwise) without the prior consent of SEETEC in writing.</w:t>
      </w:r>
    </w:p>
    <w:p w14:paraId="69FD9812" w14:textId="63FCE1E5" w:rsidR="002E1FF1" w:rsidRPr="00F814EE" w:rsidRDefault="00D555F0" w:rsidP="00724A19">
      <w:pPr>
        <w:widowControl w:val="0"/>
        <w:numPr>
          <w:ilvl w:val="1"/>
          <w:numId w:val="12"/>
        </w:numPr>
        <w:tabs>
          <w:tab w:val="left" w:pos="426"/>
        </w:tabs>
        <w:ind w:left="0" w:firstLine="0"/>
        <w:jc w:val="both"/>
        <w:outlineLvl w:val="1"/>
        <w:rPr>
          <w:rFonts w:eastAsia="Times New Roman" w:cstheme="minorHAnsi"/>
          <w:bCs/>
        </w:rPr>
      </w:pPr>
      <w:r w:rsidRPr="00F814EE">
        <w:rPr>
          <w:rFonts w:eastAsia="Times New Roman" w:cstheme="minorHAnsi"/>
          <w:bCs/>
        </w:rPr>
        <w:t xml:space="preserve">The </w:t>
      </w:r>
      <w:r w:rsidR="002E1FF1" w:rsidRPr="00F814EE">
        <w:rPr>
          <w:rFonts w:eastAsia="Times New Roman" w:cstheme="minorHAnsi"/>
          <w:bCs/>
        </w:rPr>
        <w:t xml:space="preserve">Supplier's official invoice should be sent promptly to SEETEC after delivery of the Services, as the case may be, to the address </w:t>
      </w:r>
      <w:r w:rsidR="007E68A1">
        <w:rPr>
          <w:rFonts w:eastAsia="Times New Roman" w:cstheme="minorHAnsi"/>
          <w:bCs/>
        </w:rPr>
        <w:t>as advised by SEETEC</w:t>
      </w:r>
      <w:r w:rsidR="002E1FF1" w:rsidRPr="00F814EE">
        <w:rPr>
          <w:rFonts w:eastAsia="Times New Roman" w:cstheme="minorHAnsi"/>
          <w:bCs/>
        </w:rPr>
        <w:t xml:space="preserve"> and unless otherwise instructed and must show: </w:t>
      </w:r>
    </w:p>
    <w:p w14:paraId="40BFE4AC" w14:textId="77777777" w:rsidR="002E1FF1" w:rsidRPr="00F814EE" w:rsidRDefault="002E1FF1" w:rsidP="00724A19">
      <w:pPr>
        <w:numPr>
          <w:ilvl w:val="0"/>
          <w:numId w:val="11"/>
        </w:numPr>
        <w:ind w:left="0" w:firstLine="0"/>
        <w:contextualSpacing/>
        <w:jc w:val="both"/>
        <w:rPr>
          <w:rFonts w:eastAsia="Cambria" w:cstheme="minorHAnsi"/>
        </w:rPr>
      </w:pPr>
      <w:r w:rsidRPr="00F814EE">
        <w:rPr>
          <w:rFonts w:eastAsia="Cambria" w:cstheme="minorHAnsi"/>
        </w:rPr>
        <w:t xml:space="preserve">SEETEC’s purchase order number; </w:t>
      </w:r>
    </w:p>
    <w:p w14:paraId="1CB4772C" w14:textId="77777777" w:rsidR="002E1FF1" w:rsidRPr="00F814EE" w:rsidRDefault="002E1FF1" w:rsidP="00724A19">
      <w:pPr>
        <w:numPr>
          <w:ilvl w:val="0"/>
          <w:numId w:val="11"/>
        </w:numPr>
        <w:ind w:left="0" w:firstLine="0"/>
        <w:contextualSpacing/>
        <w:jc w:val="both"/>
        <w:rPr>
          <w:rFonts w:eastAsia="Cambria" w:cstheme="minorHAnsi"/>
        </w:rPr>
      </w:pPr>
      <w:r w:rsidRPr="00F814EE">
        <w:rPr>
          <w:rFonts w:eastAsia="Cambria" w:cstheme="minorHAnsi"/>
        </w:rPr>
        <w:t xml:space="preserve">an Invoice number; </w:t>
      </w:r>
    </w:p>
    <w:p w14:paraId="524CA0E9" w14:textId="77777777" w:rsidR="002E1FF1" w:rsidRPr="00F814EE" w:rsidRDefault="002E1FF1" w:rsidP="00724A19">
      <w:pPr>
        <w:numPr>
          <w:ilvl w:val="0"/>
          <w:numId w:val="11"/>
        </w:numPr>
        <w:ind w:left="0" w:firstLine="0"/>
        <w:contextualSpacing/>
        <w:jc w:val="both"/>
        <w:rPr>
          <w:rFonts w:eastAsia="Cambria" w:cstheme="minorHAnsi"/>
        </w:rPr>
      </w:pPr>
      <w:r w:rsidRPr="00F814EE">
        <w:rPr>
          <w:rFonts w:eastAsia="Cambria" w:cstheme="minorHAnsi"/>
        </w:rPr>
        <w:t xml:space="preserve">a full description of the Services; </w:t>
      </w:r>
    </w:p>
    <w:p w14:paraId="60C5E0E3" w14:textId="77777777" w:rsidR="002E1FF1" w:rsidRPr="00F814EE" w:rsidRDefault="002E1FF1" w:rsidP="00724A19">
      <w:pPr>
        <w:numPr>
          <w:ilvl w:val="0"/>
          <w:numId w:val="11"/>
        </w:numPr>
        <w:ind w:left="0" w:firstLine="0"/>
        <w:contextualSpacing/>
        <w:jc w:val="both"/>
        <w:rPr>
          <w:rFonts w:eastAsia="Cambria" w:cstheme="minorHAnsi"/>
        </w:rPr>
      </w:pPr>
      <w:r w:rsidRPr="00F814EE">
        <w:rPr>
          <w:rFonts w:eastAsia="Cambria" w:cstheme="minorHAnsi"/>
        </w:rPr>
        <w:t>full details of prices; and</w:t>
      </w:r>
    </w:p>
    <w:p w14:paraId="225140EE" w14:textId="77777777" w:rsidR="002E1FF1" w:rsidRPr="00F814EE" w:rsidRDefault="002E1FF1" w:rsidP="00724A19">
      <w:pPr>
        <w:numPr>
          <w:ilvl w:val="0"/>
          <w:numId w:val="11"/>
        </w:numPr>
        <w:ind w:left="0" w:firstLine="0"/>
        <w:contextualSpacing/>
        <w:jc w:val="both"/>
        <w:rPr>
          <w:rFonts w:eastAsia="Cambria" w:cstheme="minorHAnsi"/>
        </w:rPr>
      </w:pPr>
      <w:r w:rsidRPr="00F814EE">
        <w:rPr>
          <w:rFonts w:eastAsia="Cambria" w:cstheme="minorHAnsi"/>
        </w:rPr>
        <w:t>any discount allowed.</w:t>
      </w:r>
    </w:p>
    <w:p w14:paraId="2234A37C" w14:textId="77777777" w:rsidR="00437647" w:rsidRPr="00F814EE" w:rsidRDefault="00437647" w:rsidP="00724A19">
      <w:pPr>
        <w:ind w:left="0" w:firstLine="0"/>
        <w:contextualSpacing/>
        <w:jc w:val="both"/>
        <w:rPr>
          <w:rFonts w:eastAsia="Cambria" w:cstheme="minorHAnsi"/>
        </w:rPr>
      </w:pPr>
    </w:p>
    <w:p w14:paraId="5870884A" w14:textId="77777777" w:rsidR="002E1FF1" w:rsidRPr="00F814EE" w:rsidRDefault="002E1FF1" w:rsidP="00724A19">
      <w:pPr>
        <w:widowControl w:val="0"/>
        <w:numPr>
          <w:ilvl w:val="1"/>
          <w:numId w:val="12"/>
        </w:numPr>
        <w:tabs>
          <w:tab w:val="left" w:pos="426"/>
        </w:tabs>
        <w:ind w:left="0" w:firstLine="0"/>
        <w:jc w:val="both"/>
        <w:outlineLvl w:val="1"/>
        <w:rPr>
          <w:rFonts w:eastAsia="Times New Roman" w:cstheme="minorHAnsi"/>
          <w:bCs/>
        </w:rPr>
      </w:pPr>
      <w:r w:rsidRPr="00F814EE">
        <w:rPr>
          <w:rFonts w:eastAsia="Times New Roman" w:cstheme="minorHAnsi"/>
          <w:bCs/>
        </w:rPr>
        <w:t>Unless otherwise stated in this Agreement or agreed in writing, the payment of the Price will be made within 30 days of receipt of a correct invoice, and upon the confirmation by SEETEC that the Goods and/or the Services have been provided to SEETEC’s reasonable satisfaction.</w:t>
      </w:r>
    </w:p>
    <w:p w14:paraId="70295A38" w14:textId="77777777" w:rsidR="002E1FF1" w:rsidRPr="00F814EE" w:rsidRDefault="002E1FF1" w:rsidP="00724A19">
      <w:pPr>
        <w:widowControl w:val="0"/>
        <w:numPr>
          <w:ilvl w:val="1"/>
          <w:numId w:val="12"/>
        </w:numPr>
        <w:tabs>
          <w:tab w:val="left" w:pos="426"/>
        </w:tabs>
        <w:ind w:left="0" w:firstLine="0"/>
        <w:jc w:val="both"/>
        <w:outlineLvl w:val="1"/>
        <w:rPr>
          <w:rFonts w:eastAsia="Times New Roman" w:cstheme="minorHAnsi"/>
          <w:bCs/>
        </w:rPr>
      </w:pPr>
      <w:r w:rsidRPr="00F814EE">
        <w:rPr>
          <w:rFonts w:eastAsia="Times New Roman" w:cstheme="minorHAnsi"/>
          <w:bCs/>
        </w:rPr>
        <w:t>Value Added Tax, where applicable, shall be shown separately on all invoices.</w:t>
      </w:r>
    </w:p>
    <w:p w14:paraId="7D77004A" w14:textId="37CE72D0" w:rsidR="002E1FF1" w:rsidRPr="00F814EE" w:rsidRDefault="002E1FF1" w:rsidP="00724A19">
      <w:pPr>
        <w:widowControl w:val="0"/>
        <w:numPr>
          <w:ilvl w:val="1"/>
          <w:numId w:val="12"/>
        </w:numPr>
        <w:tabs>
          <w:tab w:val="left" w:pos="426"/>
        </w:tabs>
        <w:ind w:left="0" w:firstLine="0"/>
        <w:jc w:val="both"/>
        <w:outlineLvl w:val="1"/>
        <w:rPr>
          <w:rFonts w:eastAsia="Times New Roman" w:cstheme="minorHAnsi"/>
          <w:bCs/>
        </w:rPr>
      </w:pPr>
      <w:r w:rsidRPr="00F814EE">
        <w:rPr>
          <w:rFonts w:eastAsia="Times New Roman" w:cstheme="minorHAnsi"/>
          <w:bCs/>
        </w:rPr>
        <w:lastRenderedPageBreak/>
        <w:t xml:space="preserve">The Supplier shall issue all invoices for the Price of the Services within </w:t>
      </w:r>
      <w:r w:rsidR="001547C1" w:rsidRPr="00F814EE">
        <w:rPr>
          <w:rFonts w:eastAsia="Times New Roman" w:cstheme="minorHAnsi"/>
          <w:bCs/>
        </w:rPr>
        <w:t>three </w:t>
      </w:r>
      <w:r w:rsidRPr="00F814EE">
        <w:rPr>
          <w:rFonts w:eastAsia="Times New Roman" w:cstheme="minorHAnsi"/>
          <w:bCs/>
        </w:rPr>
        <w:t>months of the charges becoming due</w:t>
      </w:r>
      <w:bookmarkStart w:id="0" w:name="_DV_C98"/>
      <w:r w:rsidRPr="00F814EE">
        <w:rPr>
          <w:rFonts w:eastAsia="Times New Roman" w:cstheme="minorHAnsi"/>
          <w:bCs/>
        </w:rPr>
        <w:t>.  If the Supplier fails to issue</w:t>
      </w:r>
      <w:bookmarkStart w:id="1" w:name="_DV_M58"/>
      <w:bookmarkEnd w:id="0"/>
      <w:bookmarkEnd w:id="1"/>
      <w:r w:rsidRPr="00F814EE">
        <w:rPr>
          <w:rFonts w:eastAsia="Times New Roman" w:cstheme="minorHAnsi"/>
          <w:bCs/>
        </w:rPr>
        <w:t xml:space="preserve"> an invoice </w:t>
      </w:r>
      <w:bookmarkStart w:id="2" w:name="_DV_C100"/>
      <w:r w:rsidRPr="00F814EE">
        <w:rPr>
          <w:rFonts w:eastAsia="Times New Roman" w:cstheme="minorHAnsi"/>
          <w:bCs/>
        </w:rPr>
        <w:t xml:space="preserve">within </w:t>
      </w:r>
      <w:bookmarkStart w:id="3" w:name="_DV_M59"/>
      <w:bookmarkEnd w:id="2"/>
      <w:bookmarkEnd w:id="3"/>
      <w:r w:rsidR="001547C1" w:rsidRPr="00F814EE">
        <w:rPr>
          <w:rFonts w:eastAsia="Times New Roman" w:cstheme="minorHAnsi"/>
          <w:bCs/>
        </w:rPr>
        <w:t>three </w:t>
      </w:r>
      <w:r w:rsidRPr="00F814EE">
        <w:rPr>
          <w:rFonts w:eastAsia="Times New Roman" w:cstheme="minorHAnsi"/>
          <w:bCs/>
        </w:rPr>
        <w:t>months</w:t>
      </w:r>
      <w:bookmarkStart w:id="4" w:name="_DV_C101"/>
      <w:r w:rsidRPr="00F814EE">
        <w:rPr>
          <w:rFonts w:eastAsia="Times New Roman" w:cstheme="minorHAnsi"/>
          <w:bCs/>
        </w:rPr>
        <w:t xml:space="preserve"> of the charges becoming due, SEETEC may send a written final request for the invoice.  If the Supplier fails to issue the invoice within one month of the date of the letter making a final request for the invoice, the invoice</w:t>
      </w:r>
      <w:bookmarkStart w:id="5" w:name="_DV_M60"/>
      <w:bookmarkEnd w:id="4"/>
      <w:bookmarkEnd w:id="5"/>
      <w:r w:rsidRPr="00F814EE">
        <w:rPr>
          <w:rFonts w:eastAsia="Times New Roman" w:cstheme="minorHAnsi"/>
          <w:bCs/>
        </w:rPr>
        <w:t xml:space="preserve"> shall become invalid and </w:t>
      </w:r>
      <w:bookmarkStart w:id="6" w:name="_DV_C102"/>
      <w:r w:rsidRPr="00F814EE">
        <w:rPr>
          <w:rFonts w:eastAsia="Times New Roman" w:cstheme="minorHAnsi"/>
          <w:bCs/>
        </w:rPr>
        <w:t xml:space="preserve">SEETEC </w:t>
      </w:r>
      <w:bookmarkStart w:id="7" w:name="_DV_C103"/>
      <w:bookmarkEnd w:id="6"/>
      <w:r w:rsidRPr="00F814EE">
        <w:rPr>
          <w:rFonts w:eastAsia="Times New Roman" w:cstheme="minorHAnsi"/>
          <w:bCs/>
        </w:rPr>
        <w:t>shall not be</w:t>
      </w:r>
      <w:bookmarkStart w:id="8" w:name="_DV_M61"/>
      <w:bookmarkEnd w:id="7"/>
      <w:bookmarkEnd w:id="8"/>
      <w:r w:rsidRPr="00F814EE">
        <w:rPr>
          <w:rFonts w:eastAsia="Times New Roman" w:cstheme="minorHAnsi"/>
          <w:bCs/>
        </w:rPr>
        <w:t xml:space="preserve"> under </w:t>
      </w:r>
      <w:bookmarkStart w:id="9" w:name="_DV_C105"/>
      <w:r w:rsidRPr="00F814EE">
        <w:rPr>
          <w:rFonts w:eastAsia="Times New Roman" w:cstheme="minorHAnsi"/>
          <w:bCs/>
        </w:rPr>
        <w:t>any</w:t>
      </w:r>
      <w:bookmarkStart w:id="10" w:name="_DV_M62"/>
      <w:bookmarkEnd w:id="9"/>
      <w:bookmarkEnd w:id="10"/>
      <w:r w:rsidRPr="00F814EE">
        <w:rPr>
          <w:rFonts w:eastAsia="Times New Roman" w:cstheme="minorHAnsi"/>
          <w:bCs/>
        </w:rPr>
        <w:t xml:space="preserve"> obligation to pay </w:t>
      </w:r>
      <w:bookmarkStart w:id="11" w:name="_DV_M63"/>
      <w:bookmarkEnd w:id="11"/>
      <w:r w:rsidRPr="00F814EE">
        <w:rPr>
          <w:rFonts w:eastAsia="Times New Roman" w:cstheme="minorHAnsi"/>
          <w:bCs/>
        </w:rPr>
        <w:t xml:space="preserve">the charges. </w:t>
      </w:r>
      <w:bookmarkStart w:id="12" w:name="_DV_M64"/>
      <w:bookmarkEnd w:id="12"/>
      <w:r w:rsidRPr="00F814EE">
        <w:rPr>
          <w:rFonts w:eastAsia="Times New Roman" w:cstheme="minorHAnsi"/>
          <w:bCs/>
        </w:rPr>
        <w:t xml:space="preserve"> Furthermore, the Supplier shall indemnify SEETEC against any claims that may be raised to SEETEC for payment of any invoices that are not raised within six months of the charges becoming due</w:t>
      </w:r>
      <w:bookmarkStart w:id="13" w:name="_DV_C108"/>
      <w:r w:rsidRPr="00F814EE">
        <w:rPr>
          <w:rFonts w:eastAsia="Times New Roman" w:cstheme="minorHAnsi"/>
          <w:bCs/>
        </w:rPr>
        <w:t>.</w:t>
      </w:r>
      <w:bookmarkEnd w:id="13"/>
    </w:p>
    <w:p w14:paraId="59531117" w14:textId="77777777" w:rsidR="002E1FF1" w:rsidRPr="00F814EE" w:rsidRDefault="002E1FF1" w:rsidP="00724A19">
      <w:pPr>
        <w:keepNext/>
        <w:keepLines/>
        <w:numPr>
          <w:ilvl w:val="0"/>
          <w:numId w:val="3"/>
        </w:numPr>
        <w:ind w:left="0" w:firstLine="0"/>
        <w:jc w:val="both"/>
        <w:outlineLvl w:val="0"/>
        <w:rPr>
          <w:rFonts w:eastAsia="Times New Roman" w:cstheme="minorHAnsi"/>
          <w:b/>
          <w:bCs/>
        </w:rPr>
      </w:pPr>
      <w:r w:rsidRPr="00F814EE">
        <w:rPr>
          <w:rFonts w:eastAsia="Times New Roman" w:cstheme="minorHAnsi"/>
          <w:b/>
          <w:bCs/>
        </w:rPr>
        <w:t>Supplier Obligations</w:t>
      </w:r>
    </w:p>
    <w:p w14:paraId="17C1D7EE" w14:textId="06176ECE" w:rsidR="00E90BF7" w:rsidRPr="00F814EE" w:rsidRDefault="002E1FF1" w:rsidP="00724A19">
      <w:pPr>
        <w:pStyle w:val="ListParagraph"/>
        <w:keepNext/>
        <w:keepLines/>
        <w:numPr>
          <w:ilvl w:val="1"/>
          <w:numId w:val="3"/>
        </w:numPr>
        <w:ind w:left="0" w:firstLine="0"/>
        <w:contextualSpacing w:val="0"/>
        <w:jc w:val="both"/>
        <w:outlineLvl w:val="0"/>
        <w:rPr>
          <w:rFonts w:eastAsia="Times New Roman" w:cstheme="minorHAnsi"/>
          <w:bCs/>
        </w:rPr>
      </w:pPr>
      <w:r w:rsidRPr="00F814EE">
        <w:rPr>
          <w:rFonts w:eastAsia="Times New Roman" w:cstheme="minorHAnsi"/>
          <w:bCs/>
        </w:rPr>
        <w:t>The Services shall be performed in accordance with the specification detailed</w:t>
      </w:r>
      <w:r w:rsidR="002F0664" w:rsidRPr="00F814EE">
        <w:rPr>
          <w:rFonts w:eastAsia="Times New Roman" w:cstheme="minorHAnsi"/>
          <w:bCs/>
        </w:rPr>
        <w:t xml:space="preserve"> in </w:t>
      </w:r>
      <w:r w:rsidR="00E90BF7" w:rsidRPr="00F814EE">
        <w:rPr>
          <w:rFonts w:eastAsia="Times New Roman" w:cstheme="minorHAnsi"/>
          <w:bCs/>
        </w:rPr>
        <w:t xml:space="preserve">Schedule </w:t>
      </w:r>
      <w:r w:rsidRPr="00F814EE">
        <w:rPr>
          <w:rFonts w:eastAsia="Times New Roman" w:cstheme="minorHAnsi"/>
          <w:bCs/>
        </w:rPr>
        <w:t>1</w:t>
      </w:r>
      <w:r w:rsidR="008B1C30" w:rsidRPr="00F814EE">
        <w:rPr>
          <w:rFonts w:eastAsia="Times New Roman" w:cstheme="minorHAnsi"/>
          <w:bCs/>
        </w:rPr>
        <w:t xml:space="preserve"> and to achieve </w:t>
      </w:r>
      <w:r w:rsidR="00A74B34" w:rsidRPr="00F814EE">
        <w:rPr>
          <w:rFonts w:eastAsia="Times New Roman" w:cstheme="minorHAnsi"/>
          <w:bCs/>
        </w:rPr>
        <w:t xml:space="preserve">the </w:t>
      </w:r>
      <w:r w:rsidR="008B1C30" w:rsidRPr="00F814EE">
        <w:rPr>
          <w:rFonts w:eastAsia="Times New Roman" w:cstheme="minorHAnsi"/>
          <w:bCs/>
        </w:rPr>
        <w:t>key performance indicators detailed in Schedule 2,</w:t>
      </w:r>
      <w:r w:rsidR="00E90BF7" w:rsidRPr="00F814EE">
        <w:rPr>
          <w:rFonts w:eastAsia="Times New Roman" w:cstheme="minorHAnsi"/>
          <w:bCs/>
        </w:rPr>
        <w:t xml:space="preserve"> </w:t>
      </w:r>
      <w:r w:rsidR="00A74B34" w:rsidRPr="00F814EE">
        <w:rPr>
          <w:rFonts w:eastAsia="Times New Roman" w:cstheme="minorHAnsi"/>
          <w:bCs/>
        </w:rPr>
        <w:t xml:space="preserve">and/or as amended from time to time </w:t>
      </w:r>
      <w:r w:rsidR="00E90BF7" w:rsidRPr="00F814EE">
        <w:rPr>
          <w:rFonts w:eastAsia="Times New Roman" w:cstheme="minorHAnsi"/>
          <w:bCs/>
        </w:rPr>
        <w:t xml:space="preserve">and </w:t>
      </w:r>
      <w:r w:rsidR="00A74B34" w:rsidRPr="00F814EE">
        <w:rPr>
          <w:rFonts w:eastAsia="Times New Roman" w:cstheme="minorHAnsi"/>
          <w:bCs/>
        </w:rPr>
        <w:t xml:space="preserve">shall </w:t>
      </w:r>
      <w:r w:rsidR="00E90BF7" w:rsidRPr="00F814EE">
        <w:rPr>
          <w:rFonts w:eastAsia="Times New Roman" w:cstheme="minorHAnsi"/>
          <w:bCs/>
        </w:rPr>
        <w:t xml:space="preserve">comply </w:t>
      </w:r>
      <w:r w:rsidR="00A74B34" w:rsidRPr="00F814EE">
        <w:rPr>
          <w:rFonts w:eastAsia="Times New Roman" w:cstheme="minorHAnsi"/>
          <w:bCs/>
        </w:rPr>
        <w:t xml:space="preserve">at all times </w:t>
      </w:r>
      <w:r w:rsidR="00E90BF7" w:rsidRPr="00F814EE">
        <w:rPr>
          <w:rFonts w:eastAsia="Times New Roman" w:cstheme="minorHAnsi"/>
          <w:bCs/>
        </w:rPr>
        <w:t>with;</w:t>
      </w:r>
    </w:p>
    <w:p w14:paraId="556A4C6C" w14:textId="1A1FC09F" w:rsidR="00E90BF7" w:rsidRPr="00F814EE" w:rsidRDefault="00E90BF7" w:rsidP="00724A19">
      <w:pPr>
        <w:pStyle w:val="ListParagraph"/>
        <w:keepNext/>
        <w:keepLines/>
        <w:numPr>
          <w:ilvl w:val="2"/>
          <w:numId w:val="3"/>
        </w:numPr>
        <w:ind w:left="0" w:firstLine="0"/>
        <w:contextualSpacing w:val="0"/>
        <w:jc w:val="both"/>
        <w:outlineLvl w:val="0"/>
        <w:rPr>
          <w:rFonts w:eastAsia="Times New Roman" w:cstheme="minorHAnsi"/>
          <w:bCs/>
        </w:rPr>
      </w:pPr>
      <w:r w:rsidRPr="00F814EE">
        <w:rPr>
          <w:rFonts w:eastAsia="Times New Roman" w:cstheme="minorHAnsi"/>
          <w:bCs/>
        </w:rPr>
        <w:t xml:space="preserve">Data </w:t>
      </w:r>
      <w:r w:rsidR="00A74B34" w:rsidRPr="00F814EE">
        <w:rPr>
          <w:rFonts w:eastAsia="Times New Roman" w:cstheme="minorHAnsi"/>
          <w:bCs/>
        </w:rPr>
        <w:t>P</w:t>
      </w:r>
      <w:r w:rsidRPr="00F814EE">
        <w:rPr>
          <w:rFonts w:eastAsia="Times New Roman" w:cstheme="minorHAnsi"/>
          <w:bCs/>
        </w:rPr>
        <w:t xml:space="preserve">rotection </w:t>
      </w:r>
      <w:r w:rsidR="00A74B34" w:rsidRPr="00F814EE">
        <w:rPr>
          <w:rFonts w:eastAsia="Times New Roman" w:cstheme="minorHAnsi"/>
          <w:bCs/>
        </w:rPr>
        <w:t>L</w:t>
      </w:r>
      <w:r w:rsidRPr="00F814EE">
        <w:rPr>
          <w:rFonts w:eastAsia="Times New Roman" w:cstheme="minorHAnsi"/>
          <w:bCs/>
        </w:rPr>
        <w:t>egislation</w:t>
      </w:r>
    </w:p>
    <w:p w14:paraId="40A290AB" w14:textId="77777777" w:rsidR="00E90BF7" w:rsidRPr="00F814EE" w:rsidRDefault="00E90BF7" w:rsidP="00724A19">
      <w:pPr>
        <w:pStyle w:val="ListParagraph"/>
        <w:keepNext/>
        <w:keepLines/>
        <w:numPr>
          <w:ilvl w:val="2"/>
          <w:numId w:val="3"/>
        </w:numPr>
        <w:ind w:left="0" w:firstLine="0"/>
        <w:contextualSpacing w:val="0"/>
        <w:jc w:val="both"/>
        <w:outlineLvl w:val="0"/>
        <w:rPr>
          <w:rFonts w:eastAsia="Times New Roman" w:cstheme="minorHAnsi"/>
          <w:bCs/>
        </w:rPr>
      </w:pPr>
      <w:r w:rsidRPr="00F814EE">
        <w:rPr>
          <w:rFonts w:eastAsia="Times New Roman" w:cstheme="minorHAnsi"/>
          <w:bCs/>
        </w:rPr>
        <w:t>Confidentiality provisions as set out in this Agreement</w:t>
      </w:r>
    </w:p>
    <w:p w14:paraId="62C38315" w14:textId="4F2D5EFD" w:rsidR="002E1FF1" w:rsidRPr="00F814EE" w:rsidRDefault="00E90BF7" w:rsidP="00724A19">
      <w:pPr>
        <w:pStyle w:val="ListParagraph"/>
        <w:keepNext/>
        <w:keepLines/>
        <w:numPr>
          <w:ilvl w:val="2"/>
          <w:numId w:val="3"/>
        </w:numPr>
        <w:ind w:left="0" w:firstLine="0"/>
        <w:contextualSpacing w:val="0"/>
        <w:jc w:val="both"/>
        <w:outlineLvl w:val="0"/>
        <w:rPr>
          <w:rFonts w:eastAsia="Times New Roman" w:cstheme="minorHAnsi"/>
          <w:bCs/>
        </w:rPr>
      </w:pPr>
      <w:r w:rsidRPr="00F814EE">
        <w:rPr>
          <w:rFonts w:eastAsia="Times New Roman" w:cstheme="minorHAnsi"/>
          <w:bCs/>
        </w:rPr>
        <w:t xml:space="preserve">All applicable </w:t>
      </w:r>
      <w:r w:rsidR="00526AA0" w:rsidRPr="00F814EE">
        <w:rPr>
          <w:rFonts w:eastAsia="Times New Roman" w:cstheme="minorHAnsi"/>
          <w:bCs/>
        </w:rPr>
        <w:t>laws and legislation</w:t>
      </w:r>
    </w:p>
    <w:p w14:paraId="0188B3C5" w14:textId="187C8167" w:rsidR="002E1FF1" w:rsidRPr="00F814EE" w:rsidRDefault="002E1FF1" w:rsidP="00724A19">
      <w:pPr>
        <w:pStyle w:val="ListParagraph"/>
        <w:keepNext/>
        <w:keepLines/>
        <w:numPr>
          <w:ilvl w:val="1"/>
          <w:numId w:val="3"/>
        </w:numPr>
        <w:ind w:left="0" w:firstLine="0"/>
        <w:contextualSpacing w:val="0"/>
        <w:jc w:val="both"/>
        <w:outlineLvl w:val="0"/>
        <w:rPr>
          <w:rFonts w:eastAsia="Times New Roman" w:cstheme="minorHAnsi"/>
          <w:bCs/>
        </w:rPr>
      </w:pPr>
      <w:r w:rsidRPr="00F814EE">
        <w:rPr>
          <w:rFonts w:eastAsia="Times New Roman" w:cstheme="minorHAnsi"/>
          <w:bCs/>
        </w:rPr>
        <w:t xml:space="preserve">The Supplier shall carry out the provision of Services in an expert and diligent manner using all reasonable care and attention in accordance with good industry standard and to promptly and faithfully comply with and observe any and all lawful and proper requests which may be made </w:t>
      </w:r>
      <w:r w:rsidR="00E83F26">
        <w:rPr>
          <w:rFonts w:eastAsia="Times New Roman" w:cstheme="minorHAnsi"/>
          <w:bCs/>
        </w:rPr>
        <w:t xml:space="preserve">by </w:t>
      </w:r>
      <w:r w:rsidRPr="00F814EE">
        <w:rPr>
          <w:rFonts w:eastAsia="Times New Roman" w:cstheme="minorHAnsi"/>
          <w:bCs/>
        </w:rPr>
        <w:t>SEETEC (or by such other person or persons as they may nominate from time to time under this Agreement) and: -</w:t>
      </w:r>
    </w:p>
    <w:p w14:paraId="746538B2" w14:textId="77777777" w:rsidR="002E1FF1" w:rsidRPr="00F814EE" w:rsidRDefault="002E1FF1" w:rsidP="00724A19">
      <w:pPr>
        <w:pStyle w:val="ListParagraph"/>
        <w:widowControl w:val="0"/>
        <w:numPr>
          <w:ilvl w:val="2"/>
          <w:numId w:val="14"/>
        </w:numPr>
        <w:tabs>
          <w:tab w:val="left" w:pos="426"/>
        </w:tabs>
        <w:ind w:left="0" w:firstLine="0"/>
        <w:contextualSpacing w:val="0"/>
        <w:jc w:val="both"/>
        <w:outlineLvl w:val="1"/>
        <w:rPr>
          <w:rFonts w:eastAsia="Times New Roman" w:cstheme="minorHAnsi"/>
          <w:bCs/>
        </w:rPr>
      </w:pPr>
      <w:r w:rsidRPr="00F814EE">
        <w:rPr>
          <w:rFonts w:eastAsia="Times New Roman" w:cstheme="minorHAnsi"/>
          <w:bCs/>
        </w:rPr>
        <w:t>in case of illness, accident, absence on leave or any other reason preventing the performance of the Services by any of its staff, the Supplier shall immediately upon becoming aware of such an event, notify SEETEC of such illness, accident, absence on leave or other reason;</w:t>
      </w:r>
    </w:p>
    <w:p w14:paraId="6A3D0457" w14:textId="77777777" w:rsidR="002E1FF1" w:rsidRPr="00F814EE" w:rsidRDefault="003343C9" w:rsidP="00724A19">
      <w:pPr>
        <w:pStyle w:val="ListParagraph"/>
        <w:widowControl w:val="0"/>
        <w:numPr>
          <w:ilvl w:val="2"/>
          <w:numId w:val="14"/>
        </w:numPr>
        <w:tabs>
          <w:tab w:val="left" w:pos="426"/>
        </w:tabs>
        <w:ind w:left="0" w:firstLine="0"/>
        <w:jc w:val="both"/>
        <w:outlineLvl w:val="1"/>
        <w:rPr>
          <w:rFonts w:eastAsia="Times New Roman" w:cstheme="minorHAnsi"/>
          <w:bCs/>
        </w:rPr>
      </w:pPr>
      <w:r w:rsidRPr="00F814EE">
        <w:rPr>
          <w:rFonts w:eastAsia="Times New Roman" w:cstheme="minorHAnsi"/>
          <w:bCs/>
        </w:rPr>
        <w:t>without ch</w:t>
      </w:r>
      <w:r w:rsidR="002E1FF1" w:rsidRPr="00F814EE">
        <w:rPr>
          <w:rFonts w:eastAsia="Times New Roman" w:cstheme="minorHAnsi"/>
          <w:bCs/>
        </w:rPr>
        <w:t xml:space="preserve">arge to SEETEC correct any defective work carried out as part of or comprising the Services; </w:t>
      </w:r>
    </w:p>
    <w:p w14:paraId="41DC76C4" w14:textId="77777777" w:rsidR="002E1FF1" w:rsidRPr="00F814EE" w:rsidRDefault="002E1FF1" w:rsidP="00724A19">
      <w:pPr>
        <w:widowControl w:val="0"/>
        <w:numPr>
          <w:ilvl w:val="2"/>
          <w:numId w:val="14"/>
        </w:numPr>
        <w:tabs>
          <w:tab w:val="left" w:pos="426"/>
        </w:tabs>
        <w:ind w:left="0" w:firstLine="0"/>
        <w:jc w:val="both"/>
        <w:outlineLvl w:val="1"/>
        <w:rPr>
          <w:rFonts w:eastAsia="Times New Roman" w:cstheme="minorHAnsi"/>
          <w:bCs/>
        </w:rPr>
      </w:pPr>
      <w:r w:rsidRPr="00F814EE">
        <w:rPr>
          <w:rFonts w:eastAsia="Times New Roman" w:cstheme="minorHAnsi"/>
          <w:bCs/>
        </w:rPr>
        <w:t xml:space="preserve">use its reasonable endeavours to ensure that the provision of the Services does not infringe any third party’s Intellectual Property Rights or copyright and hereby indemnifies and keeps SEETEC indemnified against any infringement of any third-party rights in such that may occur; </w:t>
      </w:r>
    </w:p>
    <w:p w14:paraId="41C50C07" w14:textId="77777777" w:rsidR="002E1FF1" w:rsidRPr="00F814EE" w:rsidRDefault="002E1FF1" w:rsidP="00724A19">
      <w:pPr>
        <w:pStyle w:val="ListParagraph"/>
        <w:widowControl w:val="0"/>
        <w:numPr>
          <w:ilvl w:val="2"/>
          <w:numId w:val="14"/>
        </w:numPr>
        <w:tabs>
          <w:tab w:val="left" w:pos="426"/>
        </w:tabs>
        <w:ind w:left="0" w:firstLine="0"/>
        <w:jc w:val="both"/>
        <w:outlineLvl w:val="1"/>
        <w:rPr>
          <w:rFonts w:eastAsia="Times New Roman" w:cstheme="minorHAnsi"/>
          <w:bCs/>
        </w:rPr>
      </w:pPr>
      <w:r w:rsidRPr="00F814EE">
        <w:rPr>
          <w:rFonts w:eastAsia="Times New Roman" w:cstheme="minorHAnsi"/>
          <w:bCs/>
        </w:rPr>
        <w:t>will not perform any act likely to prejudice the operation of SEETEC’s systems or the efficiency of SEETEC’s business and in particular, not to install on SEETEC's computer equipment and/or systems any equipment, software or electronic files or anything else that are not authorised in advance by SEETEC; and</w:t>
      </w:r>
    </w:p>
    <w:p w14:paraId="3F6B45AE" w14:textId="77777777" w:rsidR="003343C9" w:rsidRPr="00F814EE" w:rsidRDefault="003343C9" w:rsidP="00724A19">
      <w:pPr>
        <w:pStyle w:val="ListParagraph"/>
        <w:widowControl w:val="0"/>
        <w:tabs>
          <w:tab w:val="left" w:pos="426"/>
        </w:tabs>
        <w:ind w:left="0" w:firstLine="0"/>
        <w:jc w:val="both"/>
        <w:outlineLvl w:val="1"/>
        <w:rPr>
          <w:rFonts w:eastAsia="Times New Roman" w:cstheme="minorHAnsi"/>
          <w:bCs/>
        </w:rPr>
      </w:pPr>
    </w:p>
    <w:p w14:paraId="115CF596" w14:textId="77777777" w:rsidR="002E1FF1" w:rsidRPr="00F814EE" w:rsidRDefault="002E1FF1" w:rsidP="00724A19">
      <w:pPr>
        <w:pStyle w:val="ListParagraph"/>
        <w:widowControl w:val="0"/>
        <w:numPr>
          <w:ilvl w:val="2"/>
          <w:numId w:val="14"/>
        </w:numPr>
        <w:tabs>
          <w:tab w:val="left" w:pos="426"/>
        </w:tabs>
        <w:ind w:left="0" w:firstLine="0"/>
        <w:jc w:val="both"/>
        <w:outlineLvl w:val="1"/>
        <w:rPr>
          <w:rFonts w:eastAsia="Times New Roman" w:cstheme="minorHAnsi"/>
          <w:bCs/>
        </w:rPr>
      </w:pPr>
      <w:r w:rsidRPr="00F814EE">
        <w:rPr>
          <w:rFonts w:eastAsia="Times New Roman" w:cstheme="minorHAnsi"/>
          <w:bCs/>
        </w:rPr>
        <w:t xml:space="preserve">ensure that any employees and/or staff (and/or consultants and/or sub-contractors where applicable) meet and continue to comply with all relevant legislative requirements necessary to enable each and every one of them to deliver the Services to the standard set out above. This will include, (but in no-way be limited to) ensuring that the relevant individuals are entitled to work within the United Kingdom and that they satisfy any and all relevant checks as to their suitability to deliver the Services such as </w:t>
      </w:r>
      <w:r w:rsidR="00197323" w:rsidRPr="00F814EE">
        <w:rPr>
          <w:rFonts w:eastAsia="Times New Roman" w:cstheme="minorHAnsi"/>
          <w:bCs/>
        </w:rPr>
        <w:t xml:space="preserve">appropriate security vetting and </w:t>
      </w:r>
      <w:r w:rsidRPr="00F814EE">
        <w:rPr>
          <w:rFonts w:eastAsia="Times New Roman" w:cstheme="minorHAnsi"/>
          <w:bCs/>
        </w:rPr>
        <w:t>Safeguarding checks.</w:t>
      </w:r>
    </w:p>
    <w:p w14:paraId="36463902" w14:textId="612764FC" w:rsidR="002E1FF1" w:rsidRPr="00F814EE" w:rsidRDefault="003343C9" w:rsidP="00724A19">
      <w:pPr>
        <w:widowControl w:val="0"/>
        <w:numPr>
          <w:ilvl w:val="1"/>
          <w:numId w:val="0"/>
        </w:numPr>
        <w:tabs>
          <w:tab w:val="left" w:pos="426"/>
        </w:tabs>
        <w:jc w:val="both"/>
        <w:outlineLvl w:val="1"/>
        <w:rPr>
          <w:rFonts w:eastAsia="Times New Roman" w:cstheme="minorHAnsi"/>
          <w:bCs/>
        </w:rPr>
      </w:pPr>
      <w:r w:rsidRPr="00F814EE">
        <w:rPr>
          <w:rFonts w:eastAsia="Times New Roman" w:cstheme="minorHAnsi"/>
          <w:bCs/>
        </w:rPr>
        <w:t xml:space="preserve">6.3 </w:t>
      </w:r>
      <w:r w:rsidRPr="00F814EE">
        <w:rPr>
          <w:rFonts w:eastAsia="Times New Roman" w:cstheme="minorHAnsi"/>
          <w:bCs/>
        </w:rPr>
        <w:tab/>
      </w:r>
      <w:r w:rsidR="002E1FF1" w:rsidRPr="00F814EE">
        <w:rPr>
          <w:rFonts w:eastAsia="Times New Roman" w:cstheme="minorHAnsi"/>
          <w:bCs/>
        </w:rPr>
        <w:t xml:space="preserve">If the Services are not performed on the due date then (unless the reason for such delay is for reasons outside </w:t>
      </w:r>
      <w:r w:rsidR="00D555F0" w:rsidRPr="00F814EE">
        <w:rPr>
          <w:rFonts w:eastAsia="Times New Roman" w:cstheme="minorHAnsi"/>
          <w:bCs/>
        </w:rPr>
        <w:t xml:space="preserve">the </w:t>
      </w:r>
      <w:r w:rsidR="002E1FF1" w:rsidRPr="00F814EE">
        <w:rPr>
          <w:rFonts w:eastAsia="Times New Roman" w:cstheme="minorHAnsi"/>
          <w:bCs/>
        </w:rPr>
        <w:t xml:space="preserve">Supplier’s reasonable control), without prejudice to any other remedy, SEETEC shall be entitled to deduct from the Price or, if SEETEC has already paid the Price, to claim from </w:t>
      </w:r>
      <w:r w:rsidR="00D555F0" w:rsidRPr="00F814EE">
        <w:rPr>
          <w:rFonts w:eastAsia="Times New Roman" w:cstheme="minorHAnsi"/>
          <w:bCs/>
        </w:rPr>
        <w:t xml:space="preserve">the </w:t>
      </w:r>
      <w:r w:rsidR="002E1FF1" w:rsidRPr="00F814EE">
        <w:rPr>
          <w:rFonts w:eastAsia="Times New Roman" w:cstheme="minorHAnsi"/>
          <w:bCs/>
        </w:rPr>
        <w:lastRenderedPageBreak/>
        <w:t>Supplier an amount equal to the additional costs directly incurred (and reasonably evidenced) by SEETEC as a result of the delay.</w:t>
      </w:r>
    </w:p>
    <w:p w14:paraId="3F05E070" w14:textId="77777777" w:rsidR="002E1FF1" w:rsidRPr="00F814EE" w:rsidRDefault="003343C9" w:rsidP="00724A19">
      <w:pPr>
        <w:widowControl w:val="0"/>
        <w:numPr>
          <w:ilvl w:val="1"/>
          <w:numId w:val="0"/>
        </w:numPr>
        <w:tabs>
          <w:tab w:val="left" w:pos="426"/>
        </w:tabs>
        <w:jc w:val="both"/>
        <w:outlineLvl w:val="1"/>
        <w:rPr>
          <w:rFonts w:eastAsia="Times New Roman" w:cstheme="minorHAnsi"/>
          <w:bCs/>
        </w:rPr>
      </w:pPr>
      <w:r w:rsidRPr="00F814EE">
        <w:rPr>
          <w:rFonts w:eastAsia="Times New Roman" w:cstheme="minorHAnsi"/>
          <w:bCs/>
        </w:rPr>
        <w:t xml:space="preserve">6.4 </w:t>
      </w:r>
      <w:r w:rsidRPr="00F814EE">
        <w:rPr>
          <w:rFonts w:eastAsia="Times New Roman" w:cstheme="minorHAnsi"/>
          <w:bCs/>
        </w:rPr>
        <w:tab/>
      </w:r>
      <w:r w:rsidR="002E1FF1" w:rsidRPr="00F814EE">
        <w:rPr>
          <w:rFonts w:eastAsia="Times New Roman" w:cstheme="minorHAnsi"/>
          <w:bCs/>
        </w:rPr>
        <w:t>Since the Supplier is likely to obtain in the course of providing the Services Confidential Information of SEETEC and personal knowledge of and influence over SEETEC’s clients, the Supplier agrees that neither it nor any of its employees, staff, consultants and/or sub-contractors shall during the period of this Agreement and for twelve months after its termination directly or indirectly:</w:t>
      </w:r>
    </w:p>
    <w:p w14:paraId="5F7FF2F1" w14:textId="77777777" w:rsidR="002E1FF1" w:rsidRPr="00F814EE" w:rsidRDefault="002E1FF1" w:rsidP="00724A19">
      <w:pPr>
        <w:pStyle w:val="ListParagraph"/>
        <w:widowControl w:val="0"/>
        <w:numPr>
          <w:ilvl w:val="2"/>
          <w:numId w:val="17"/>
        </w:numPr>
        <w:tabs>
          <w:tab w:val="left" w:pos="426"/>
        </w:tabs>
        <w:spacing w:after="60"/>
        <w:ind w:left="0" w:firstLine="0"/>
        <w:jc w:val="both"/>
        <w:outlineLvl w:val="1"/>
        <w:rPr>
          <w:rFonts w:eastAsia="Times New Roman" w:cstheme="minorHAnsi"/>
          <w:bCs/>
        </w:rPr>
      </w:pPr>
      <w:r w:rsidRPr="00F814EE">
        <w:rPr>
          <w:rFonts w:eastAsia="Times New Roman" w:cstheme="minorHAnsi"/>
          <w:bCs/>
        </w:rPr>
        <w:t>interfere or seek to interfere in any contract between SEETEC and any third party; and/or</w:t>
      </w:r>
    </w:p>
    <w:p w14:paraId="4A97E19D" w14:textId="77777777" w:rsidR="002E1FF1" w:rsidRPr="00F814EE" w:rsidRDefault="002E1FF1" w:rsidP="00724A19">
      <w:pPr>
        <w:widowControl w:val="0"/>
        <w:numPr>
          <w:ilvl w:val="2"/>
          <w:numId w:val="17"/>
        </w:numPr>
        <w:tabs>
          <w:tab w:val="left" w:pos="426"/>
        </w:tabs>
        <w:spacing w:after="60"/>
        <w:ind w:left="0" w:firstLine="0"/>
        <w:jc w:val="both"/>
        <w:outlineLvl w:val="1"/>
        <w:rPr>
          <w:rFonts w:eastAsia="Times New Roman" w:cstheme="minorHAnsi"/>
          <w:bCs/>
        </w:rPr>
      </w:pPr>
      <w:r w:rsidRPr="00F814EE">
        <w:rPr>
          <w:rFonts w:eastAsia="Times New Roman" w:cstheme="minorHAnsi"/>
          <w:bCs/>
        </w:rPr>
        <w:t>solicit or seek to solicit any person, firm or company to terminate or alter any contractual relationship between them and SEETEC; and/or</w:t>
      </w:r>
    </w:p>
    <w:p w14:paraId="3FB72A9D" w14:textId="77777777" w:rsidR="002E1FF1" w:rsidRPr="00F814EE" w:rsidRDefault="002E1FF1" w:rsidP="00724A19">
      <w:pPr>
        <w:widowControl w:val="0"/>
        <w:numPr>
          <w:ilvl w:val="2"/>
          <w:numId w:val="17"/>
        </w:numPr>
        <w:tabs>
          <w:tab w:val="left" w:pos="426"/>
        </w:tabs>
        <w:spacing w:after="60"/>
        <w:ind w:left="0" w:firstLine="0"/>
        <w:jc w:val="both"/>
        <w:outlineLvl w:val="1"/>
        <w:rPr>
          <w:rFonts w:eastAsia="Times New Roman" w:cstheme="minorHAnsi"/>
          <w:bCs/>
        </w:rPr>
      </w:pPr>
      <w:r w:rsidRPr="00F814EE">
        <w:rPr>
          <w:rFonts w:eastAsia="Times New Roman" w:cstheme="minorHAnsi"/>
          <w:bCs/>
        </w:rPr>
        <w:t>discourage any person, firm or company from entering into contractual relations with SEETEC; and/or</w:t>
      </w:r>
    </w:p>
    <w:p w14:paraId="70EA960F" w14:textId="77777777" w:rsidR="002E1FF1" w:rsidRPr="00F814EE" w:rsidRDefault="002E1FF1" w:rsidP="00724A19">
      <w:pPr>
        <w:widowControl w:val="0"/>
        <w:numPr>
          <w:ilvl w:val="2"/>
          <w:numId w:val="17"/>
        </w:numPr>
        <w:tabs>
          <w:tab w:val="left" w:pos="426"/>
        </w:tabs>
        <w:ind w:left="0" w:firstLine="0"/>
        <w:jc w:val="both"/>
        <w:outlineLvl w:val="1"/>
        <w:rPr>
          <w:rFonts w:eastAsia="Times New Roman" w:cstheme="minorHAnsi"/>
          <w:bCs/>
        </w:rPr>
      </w:pPr>
      <w:r w:rsidRPr="00F814EE">
        <w:rPr>
          <w:rFonts w:eastAsia="Times New Roman" w:cstheme="minorHAnsi"/>
          <w:bCs/>
        </w:rPr>
        <w:t>make any disparaging remarks about SEETEC and/or any of its directors or managers; and/or</w:t>
      </w:r>
    </w:p>
    <w:p w14:paraId="728BB329" w14:textId="6F59E1A8" w:rsidR="002E1FF1" w:rsidRPr="00F814EE" w:rsidRDefault="002E1FF1" w:rsidP="00724A19">
      <w:pPr>
        <w:widowControl w:val="0"/>
        <w:numPr>
          <w:ilvl w:val="2"/>
          <w:numId w:val="17"/>
        </w:numPr>
        <w:tabs>
          <w:tab w:val="left" w:pos="426"/>
        </w:tabs>
        <w:ind w:left="0" w:firstLine="0"/>
        <w:jc w:val="both"/>
        <w:outlineLvl w:val="1"/>
        <w:rPr>
          <w:rFonts w:eastAsia="Times New Roman" w:cstheme="minorHAnsi"/>
          <w:bCs/>
        </w:rPr>
      </w:pPr>
      <w:r w:rsidRPr="00F814EE">
        <w:rPr>
          <w:rFonts w:eastAsia="Times New Roman" w:cstheme="minorHAnsi"/>
          <w:bCs/>
        </w:rPr>
        <w:t xml:space="preserve">approach, employ (other than by way of a genuine response to a recruitment advertisement) or solicit any person who has during the previous 12 months been an employee of or </w:t>
      </w:r>
      <w:r w:rsidR="00D555F0" w:rsidRPr="00F814EE">
        <w:rPr>
          <w:rFonts w:eastAsia="Times New Roman" w:cstheme="minorHAnsi"/>
          <w:bCs/>
        </w:rPr>
        <w:t xml:space="preserve">the </w:t>
      </w:r>
      <w:r w:rsidRPr="00F814EE">
        <w:rPr>
          <w:rFonts w:eastAsia="Times New Roman" w:cstheme="minorHAnsi"/>
          <w:bCs/>
        </w:rPr>
        <w:t>supplier to SEETEC without the prior written approval of SEETEC</w:t>
      </w:r>
    </w:p>
    <w:p w14:paraId="78F34C50" w14:textId="45AC13F0" w:rsidR="00BE00E1" w:rsidRPr="00F814EE" w:rsidRDefault="00BE00E1" w:rsidP="00724A19">
      <w:pPr>
        <w:widowControl w:val="0"/>
        <w:numPr>
          <w:ilvl w:val="1"/>
          <w:numId w:val="17"/>
        </w:numPr>
        <w:tabs>
          <w:tab w:val="left" w:pos="426"/>
        </w:tabs>
        <w:ind w:left="0" w:firstLine="0"/>
        <w:jc w:val="both"/>
        <w:outlineLvl w:val="1"/>
        <w:rPr>
          <w:rFonts w:eastAsia="Times New Roman" w:cstheme="minorHAnsi"/>
          <w:bCs/>
        </w:rPr>
      </w:pPr>
      <w:r w:rsidRPr="00F814EE">
        <w:rPr>
          <w:rFonts w:eastAsia="Times New Roman" w:cstheme="minorHAnsi"/>
          <w:bCs/>
        </w:rPr>
        <w:t>The Supplier shall:</w:t>
      </w:r>
    </w:p>
    <w:p w14:paraId="7585ADD5" w14:textId="3AF07A83" w:rsidR="00BE00E1" w:rsidRPr="00F814EE" w:rsidRDefault="00BE00E1" w:rsidP="00724A19">
      <w:pPr>
        <w:widowControl w:val="0"/>
        <w:numPr>
          <w:ilvl w:val="2"/>
          <w:numId w:val="17"/>
        </w:numPr>
        <w:tabs>
          <w:tab w:val="left" w:pos="426"/>
        </w:tabs>
        <w:ind w:left="0" w:firstLine="0"/>
        <w:jc w:val="both"/>
        <w:outlineLvl w:val="1"/>
        <w:rPr>
          <w:rFonts w:eastAsia="Times New Roman" w:cstheme="minorHAnsi"/>
          <w:bCs/>
        </w:rPr>
      </w:pPr>
      <w:r w:rsidRPr="00F814EE">
        <w:rPr>
          <w:rFonts w:eastAsia="Times New Roman" w:cstheme="minorHAnsi"/>
          <w:bCs/>
        </w:rPr>
        <w:t>ensure that all Staff, are employed on the condition that they are permitted to work in the UK, and;</w:t>
      </w:r>
    </w:p>
    <w:p w14:paraId="3698CAA8" w14:textId="1AA1F7D7" w:rsidR="00BE00E1" w:rsidRPr="00F814EE" w:rsidRDefault="00BE00E1" w:rsidP="00724A19">
      <w:pPr>
        <w:widowControl w:val="0"/>
        <w:numPr>
          <w:ilvl w:val="2"/>
          <w:numId w:val="17"/>
        </w:numPr>
        <w:tabs>
          <w:tab w:val="left" w:pos="426"/>
        </w:tabs>
        <w:ind w:left="0" w:firstLine="0"/>
        <w:jc w:val="both"/>
        <w:outlineLvl w:val="1"/>
        <w:rPr>
          <w:rFonts w:eastAsia="Times New Roman" w:cstheme="minorHAnsi"/>
          <w:bCs/>
        </w:rPr>
      </w:pPr>
      <w:r w:rsidRPr="00F814EE">
        <w:rPr>
          <w:rFonts w:eastAsia="Times New Roman" w:cstheme="minorHAnsi"/>
          <w:bCs/>
        </w:rPr>
        <w:t>notify S</w:t>
      </w:r>
      <w:r w:rsidR="00A74B34" w:rsidRPr="00F814EE">
        <w:rPr>
          <w:rFonts w:eastAsia="Times New Roman" w:cstheme="minorHAnsi"/>
          <w:bCs/>
        </w:rPr>
        <w:t>EETEC</w:t>
      </w:r>
      <w:r w:rsidRPr="00F814EE">
        <w:rPr>
          <w:rFonts w:eastAsia="Times New Roman" w:cstheme="minorHAnsi"/>
          <w:bCs/>
        </w:rPr>
        <w:t xml:space="preserve"> immediately if an employee is not permitted to work in the UK</w:t>
      </w:r>
    </w:p>
    <w:p w14:paraId="74651384" w14:textId="77777777" w:rsidR="003343C9" w:rsidRPr="00F814EE" w:rsidRDefault="003343C9" w:rsidP="00724A19">
      <w:pPr>
        <w:pStyle w:val="Heading1"/>
        <w:numPr>
          <w:ilvl w:val="0"/>
          <w:numId w:val="17"/>
        </w:numPr>
        <w:spacing w:before="0" w:after="200"/>
        <w:ind w:left="0" w:firstLine="0"/>
        <w:jc w:val="both"/>
        <w:rPr>
          <w:rFonts w:asciiTheme="minorHAnsi" w:hAnsiTheme="minorHAnsi" w:cstheme="minorHAnsi"/>
          <w:color w:val="auto"/>
          <w:sz w:val="22"/>
          <w:szCs w:val="22"/>
        </w:rPr>
      </w:pPr>
      <w:r w:rsidRPr="00F814EE">
        <w:rPr>
          <w:rFonts w:asciiTheme="minorHAnsi" w:hAnsiTheme="minorHAnsi" w:cstheme="minorHAnsi"/>
          <w:color w:val="auto"/>
          <w:sz w:val="22"/>
          <w:szCs w:val="22"/>
        </w:rPr>
        <w:t>Assignment and Sub-Contracting</w:t>
      </w:r>
    </w:p>
    <w:p w14:paraId="64AAB73F" w14:textId="33E48929" w:rsidR="003343C9" w:rsidRPr="00F814EE" w:rsidRDefault="003343C9" w:rsidP="00724A19">
      <w:pPr>
        <w:ind w:left="0" w:firstLine="0"/>
        <w:jc w:val="both"/>
        <w:outlineLvl w:val="1"/>
        <w:rPr>
          <w:rFonts w:cstheme="minorHAnsi"/>
        </w:rPr>
      </w:pPr>
      <w:r w:rsidRPr="00F814EE">
        <w:rPr>
          <w:rFonts w:eastAsia="Times New Roman" w:cstheme="minorHAnsi"/>
          <w:bCs/>
        </w:rPr>
        <w:t xml:space="preserve">7.1 </w:t>
      </w:r>
      <w:r w:rsidRPr="00F814EE">
        <w:rPr>
          <w:rFonts w:eastAsia="Times New Roman" w:cstheme="minorHAnsi"/>
          <w:bCs/>
        </w:rPr>
        <w:tab/>
        <w:t xml:space="preserve">Neither party may assign </w:t>
      </w:r>
      <w:r w:rsidR="00A74B34" w:rsidRPr="00F814EE">
        <w:rPr>
          <w:rFonts w:eastAsia="Times New Roman" w:cstheme="minorHAnsi"/>
          <w:bCs/>
        </w:rPr>
        <w:t>n</w:t>
      </w:r>
      <w:r w:rsidRPr="00F814EE">
        <w:rPr>
          <w:rFonts w:eastAsia="Times New Roman" w:cstheme="minorHAnsi"/>
          <w:bCs/>
        </w:rPr>
        <w:t>or sub-contract any of its rights or obligations under this Agreement without the other’s prior written consent, which shall not be unreasonably withheld,</w:t>
      </w:r>
      <w:r w:rsidRPr="00F814EE">
        <w:rPr>
          <w:rFonts w:cstheme="minorHAnsi"/>
        </w:rPr>
        <w:t xml:space="preserve"> except to a subsidiary or holding company of it.</w:t>
      </w:r>
    </w:p>
    <w:p w14:paraId="0444D551" w14:textId="52ADA41C" w:rsidR="003343C9" w:rsidRPr="00F814EE" w:rsidRDefault="003343C9" w:rsidP="00724A19">
      <w:pPr>
        <w:ind w:left="0" w:firstLine="0"/>
        <w:jc w:val="both"/>
        <w:outlineLvl w:val="1"/>
        <w:rPr>
          <w:rFonts w:cstheme="minorHAnsi"/>
        </w:rPr>
      </w:pPr>
      <w:r w:rsidRPr="00F814EE">
        <w:rPr>
          <w:rFonts w:cstheme="minorHAnsi"/>
        </w:rPr>
        <w:t xml:space="preserve">7.2 </w:t>
      </w:r>
      <w:r w:rsidRPr="00F814EE">
        <w:rPr>
          <w:rFonts w:cstheme="minorHAnsi"/>
        </w:rPr>
        <w:tab/>
        <w:t xml:space="preserve">This clause </w:t>
      </w:r>
      <w:r w:rsidR="00E90BF7" w:rsidRPr="00F814EE">
        <w:rPr>
          <w:rFonts w:cstheme="minorHAnsi"/>
        </w:rPr>
        <w:t xml:space="preserve">7 </w:t>
      </w:r>
      <w:r w:rsidRPr="00F814EE">
        <w:rPr>
          <w:rFonts w:cstheme="minorHAnsi"/>
        </w:rPr>
        <w:t>shall survive the expiry or termination of this Agreement and shall continue in force and effect.</w:t>
      </w:r>
    </w:p>
    <w:p w14:paraId="36CA272C" w14:textId="7164B2C6" w:rsidR="007A3659" w:rsidRPr="00641293" w:rsidRDefault="007A3659" w:rsidP="00856840">
      <w:pPr>
        <w:pStyle w:val="Heading1"/>
        <w:numPr>
          <w:ilvl w:val="0"/>
          <w:numId w:val="17"/>
        </w:numPr>
        <w:spacing w:before="0" w:after="200"/>
        <w:ind w:left="0" w:firstLine="0"/>
        <w:jc w:val="both"/>
        <w:rPr>
          <w:rFonts w:cstheme="minorHAnsi"/>
        </w:rPr>
      </w:pPr>
      <w:r w:rsidRPr="00641293">
        <w:rPr>
          <w:rFonts w:asciiTheme="minorHAnsi" w:hAnsiTheme="minorHAnsi" w:cstheme="minorHAnsi"/>
          <w:color w:val="auto"/>
          <w:sz w:val="22"/>
          <w:szCs w:val="22"/>
        </w:rPr>
        <w:t>Quality Assurance</w:t>
      </w:r>
    </w:p>
    <w:p w14:paraId="044D926A" w14:textId="77777777" w:rsidR="007A3659" w:rsidRPr="00F814EE" w:rsidRDefault="007A3659" w:rsidP="00724A19">
      <w:pPr>
        <w:widowControl w:val="0"/>
        <w:numPr>
          <w:ilvl w:val="0"/>
          <w:numId w:val="18"/>
        </w:numPr>
        <w:tabs>
          <w:tab w:val="left" w:pos="709"/>
        </w:tabs>
        <w:spacing w:after="60"/>
        <w:ind w:left="0" w:firstLine="0"/>
        <w:jc w:val="both"/>
        <w:outlineLvl w:val="1"/>
        <w:rPr>
          <w:rFonts w:eastAsia="Times New Roman" w:cstheme="minorHAnsi"/>
          <w:bCs/>
          <w:vanish/>
        </w:rPr>
      </w:pPr>
    </w:p>
    <w:p w14:paraId="2EF68E4D" w14:textId="77777777" w:rsidR="007A3659" w:rsidRPr="00F814EE" w:rsidRDefault="007A3659" w:rsidP="00724A19">
      <w:pPr>
        <w:widowControl w:val="0"/>
        <w:numPr>
          <w:ilvl w:val="0"/>
          <w:numId w:val="18"/>
        </w:numPr>
        <w:tabs>
          <w:tab w:val="left" w:pos="709"/>
        </w:tabs>
        <w:spacing w:after="60"/>
        <w:ind w:left="0" w:firstLine="0"/>
        <w:jc w:val="both"/>
        <w:outlineLvl w:val="1"/>
        <w:rPr>
          <w:rFonts w:eastAsia="Times New Roman" w:cstheme="minorHAnsi"/>
          <w:bCs/>
          <w:vanish/>
        </w:rPr>
      </w:pPr>
    </w:p>
    <w:p w14:paraId="43BDF6BD" w14:textId="6F3FB278" w:rsidR="007A3659" w:rsidRPr="00F814EE" w:rsidRDefault="005329CB" w:rsidP="00724A19">
      <w:pPr>
        <w:widowControl w:val="0"/>
        <w:numPr>
          <w:ilvl w:val="1"/>
          <w:numId w:val="19"/>
        </w:numPr>
        <w:tabs>
          <w:tab w:val="left" w:pos="426"/>
        </w:tabs>
        <w:ind w:left="0" w:firstLine="0"/>
        <w:jc w:val="both"/>
        <w:outlineLvl w:val="1"/>
        <w:rPr>
          <w:rFonts w:eastAsia="Times New Roman" w:cstheme="minorHAnsi"/>
          <w:bCs/>
        </w:rPr>
      </w:pPr>
      <w:r w:rsidRPr="00F814EE">
        <w:rPr>
          <w:rFonts w:eastAsia="Times New Roman" w:cstheme="minorHAnsi"/>
          <w:bCs/>
        </w:rPr>
        <w:t xml:space="preserve">The </w:t>
      </w:r>
      <w:r w:rsidR="007A3659" w:rsidRPr="00F814EE">
        <w:rPr>
          <w:rFonts w:eastAsia="Times New Roman" w:cstheme="minorHAnsi"/>
          <w:bCs/>
        </w:rPr>
        <w:t xml:space="preserve">Supplier shall operate a self-regulatory system of quality assurance and quality measures relating to the Agreement in addition to any quality requirements in </w:t>
      </w:r>
      <w:r w:rsidR="00605CEF" w:rsidRPr="00F814EE">
        <w:rPr>
          <w:rFonts w:eastAsia="Times New Roman" w:cstheme="minorHAnsi"/>
          <w:bCs/>
        </w:rPr>
        <w:t>Schedule</w:t>
      </w:r>
      <w:r w:rsidR="007A3659" w:rsidRPr="00F814EE">
        <w:rPr>
          <w:rFonts w:eastAsia="Times New Roman" w:cstheme="minorHAnsi"/>
          <w:bCs/>
        </w:rPr>
        <w:t xml:space="preserve"> 1 which ensures that the Services are provided in accordance with the requirements </w:t>
      </w:r>
      <w:r w:rsidR="008B1C30" w:rsidRPr="00F814EE">
        <w:rPr>
          <w:rFonts w:eastAsia="Times New Roman" w:cstheme="minorHAnsi"/>
          <w:bCs/>
        </w:rPr>
        <w:t xml:space="preserve">and key performance indicators (Schedule 2) </w:t>
      </w:r>
      <w:r w:rsidR="007A3659" w:rsidRPr="00F814EE">
        <w:rPr>
          <w:rFonts w:eastAsia="Times New Roman" w:cstheme="minorHAnsi"/>
          <w:bCs/>
        </w:rPr>
        <w:t>of the Agreement and the Supplier shall check that information, data or software supplied pursuant to the Agreement is fit for the purpose.</w:t>
      </w:r>
    </w:p>
    <w:p w14:paraId="69AF9789" w14:textId="14C8E21C" w:rsidR="007A3659" w:rsidRPr="00641293" w:rsidRDefault="007A3659" w:rsidP="00856840">
      <w:pPr>
        <w:pStyle w:val="Heading1"/>
        <w:numPr>
          <w:ilvl w:val="0"/>
          <w:numId w:val="17"/>
        </w:numPr>
        <w:spacing w:before="0" w:after="200"/>
        <w:ind w:left="0" w:firstLine="0"/>
        <w:jc w:val="both"/>
        <w:rPr>
          <w:rFonts w:cstheme="minorHAnsi"/>
        </w:rPr>
      </w:pPr>
      <w:r w:rsidRPr="00641293">
        <w:rPr>
          <w:rFonts w:asciiTheme="minorHAnsi" w:hAnsiTheme="minorHAnsi" w:cstheme="minorHAnsi"/>
          <w:color w:val="auto"/>
          <w:sz w:val="22"/>
          <w:szCs w:val="22"/>
        </w:rPr>
        <w:t>Document Retention</w:t>
      </w:r>
    </w:p>
    <w:p w14:paraId="10554BAC" w14:textId="32EE6219" w:rsidR="007A3659" w:rsidRPr="00F814EE" w:rsidRDefault="007A3659" w:rsidP="00724A19">
      <w:pPr>
        <w:widowControl w:val="0"/>
        <w:tabs>
          <w:tab w:val="left" w:pos="426"/>
        </w:tabs>
        <w:ind w:left="0" w:firstLine="0"/>
        <w:jc w:val="both"/>
        <w:outlineLvl w:val="1"/>
        <w:rPr>
          <w:rFonts w:eastAsia="Times New Roman" w:cstheme="minorHAnsi"/>
          <w:bCs/>
        </w:rPr>
      </w:pPr>
      <w:r w:rsidRPr="00F814EE">
        <w:rPr>
          <w:rFonts w:eastAsia="Times New Roman" w:cstheme="minorHAnsi"/>
          <w:bCs/>
        </w:rPr>
        <w:t xml:space="preserve">9.1 </w:t>
      </w:r>
      <w:r w:rsidRPr="00F814EE">
        <w:rPr>
          <w:rFonts w:eastAsia="Times New Roman" w:cstheme="minorHAnsi"/>
          <w:bCs/>
        </w:rPr>
        <w:tab/>
      </w:r>
      <w:r w:rsidR="002827D7" w:rsidRPr="00F814EE">
        <w:rPr>
          <w:rFonts w:eastAsia="Times New Roman" w:cstheme="minorHAnsi"/>
          <w:bCs/>
        </w:rPr>
        <w:t>Unless directed otherwise by S</w:t>
      </w:r>
      <w:r w:rsidR="00A74B34" w:rsidRPr="00F814EE">
        <w:rPr>
          <w:rFonts w:eastAsia="Times New Roman" w:cstheme="minorHAnsi"/>
          <w:bCs/>
        </w:rPr>
        <w:t xml:space="preserve">EETEC </w:t>
      </w:r>
      <w:r w:rsidR="002827D7" w:rsidRPr="00F814EE">
        <w:rPr>
          <w:rFonts w:eastAsia="Times New Roman" w:cstheme="minorHAnsi"/>
          <w:bCs/>
        </w:rPr>
        <w:t>under clause 9.3, a</w:t>
      </w:r>
      <w:r w:rsidRPr="00F814EE">
        <w:rPr>
          <w:rFonts w:eastAsia="Times New Roman" w:cstheme="minorHAnsi"/>
          <w:bCs/>
        </w:rPr>
        <w:t xml:space="preserve">ll documentation produced for the Services shall be retained by </w:t>
      </w:r>
      <w:r w:rsidR="00D555F0" w:rsidRPr="00F814EE">
        <w:rPr>
          <w:rFonts w:eastAsia="Times New Roman" w:cstheme="minorHAnsi"/>
          <w:bCs/>
        </w:rPr>
        <w:t xml:space="preserve">the </w:t>
      </w:r>
      <w:r w:rsidRPr="00F814EE">
        <w:rPr>
          <w:rFonts w:eastAsia="Times New Roman" w:cstheme="minorHAnsi"/>
          <w:bCs/>
        </w:rPr>
        <w:t xml:space="preserve">Supplier for the duration of the Services </w:t>
      </w:r>
      <w:r w:rsidR="002827D7" w:rsidRPr="00F814EE">
        <w:rPr>
          <w:rFonts w:eastAsia="Times New Roman" w:cstheme="minorHAnsi"/>
          <w:bCs/>
        </w:rPr>
        <w:t>and</w:t>
      </w:r>
      <w:r w:rsidR="009C53EA">
        <w:rPr>
          <w:rFonts w:eastAsia="Times New Roman" w:cstheme="minorHAnsi"/>
          <w:bCs/>
        </w:rPr>
        <w:t xml:space="preserve">, if </w:t>
      </w:r>
      <w:r w:rsidR="009C53EA" w:rsidRPr="00FD1F5C">
        <w:rPr>
          <w:rFonts w:eastAsia="Times New Roman" w:cstheme="minorHAnsi"/>
          <w:bCs/>
        </w:rPr>
        <w:t>applicable</w:t>
      </w:r>
      <w:r w:rsidR="00F952C0">
        <w:rPr>
          <w:rFonts w:eastAsia="Times New Roman" w:cstheme="minorHAnsi"/>
          <w:bCs/>
        </w:rPr>
        <w:t xml:space="preserve"> </w:t>
      </w:r>
      <w:r w:rsidRPr="00F814EE">
        <w:rPr>
          <w:rFonts w:eastAsia="Times New Roman" w:cstheme="minorHAnsi"/>
          <w:bCs/>
        </w:rPr>
        <w:t xml:space="preserve">and may only be disposed of with prior written approval by SEETEC. </w:t>
      </w:r>
      <w:r w:rsidR="00D555F0" w:rsidRPr="00F814EE">
        <w:rPr>
          <w:rFonts w:eastAsia="Times New Roman" w:cstheme="minorHAnsi"/>
          <w:bCs/>
        </w:rPr>
        <w:t xml:space="preserve">The </w:t>
      </w:r>
      <w:r w:rsidRPr="00F814EE">
        <w:rPr>
          <w:rFonts w:eastAsia="Times New Roman" w:cstheme="minorHAnsi"/>
          <w:bCs/>
        </w:rPr>
        <w:t>Supplier shall send copies of the documentation to SEETEC upon written request.</w:t>
      </w:r>
    </w:p>
    <w:p w14:paraId="3344C45A" w14:textId="4C8EC860" w:rsidR="002E1FF1" w:rsidRPr="00F814EE" w:rsidRDefault="007A3659" w:rsidP="00724A19">
      <w:pPr>
        <w:widowControl w:val="0"/>
        <w:tabs>
          <w:tab w:val="left" w:pos="426"/>
        </w:tabs>
        <w:ind w:left="0" w:firstLine="0"/>
        <w:jc w:val="both"/>
        <w:outlineLvl w:val="1"/>
        <w:rPr>
          <w:rFonts w:eastAsia="Times New Roman" w:cstheme="minorHAnsi"/>
          <w:bCs/>
        </w:rPr>
      </w:pPr>
      <w:r w:rsidRPr="00F814EE">
        <w:rPr>
          <w:rFonts w:eastAsia="Times New Roman" w:cstheme="minorHAnsi"/>
          <w:bCs/>
        </w:rPr>
        <w:t xml:space="preserve">9.2 </w:t>
      </w:r>
      <w:r w:rsidRPr="00F814EE">
        <w:rPr>
          <w:rFonts w:eastAsia="Times New Roman" w:cstheme="minorHAnsi"/>
          <w:bCs/>
        </w:rPr>
        <w:tab/>
      </w:r>
      <w:r w:rsidR="002827D7" w:rsidRPr="00F814EE">
        <w:rPr>
          <w:rFonts w:eastAsia="Times New Roman" w:cstheme="minorHAnsi"/>
          <w:bCs/>
        </w:rPr>
        <w:t xml:space="preserve">Subject to </w:t>
      </w:r>
      <w:r w:rsidR="00205DC6" w:rsidRPr="00F814EE">
        <w:rPr>
          <w:rFonts w:eastAsia="Times New Roman" w:cstheme="minorHAnsi"/>
          <w:bCs/>
        </w:rPr>
        <w:t>C</w:t>
      </w:r>
      <w:r w:rsidR="002827D7" w:rsidRPr="00F814EE">
        <w:rPr>
          <w:rFonts w:eastAsia="Times New Roman" w:cstheme="minorHAnsi"/>
          <w:bCs/>
        </w:rPr>
        <w:t>lause 9.1 and 9.3, w</w:t>
      </w:r>
      <w:r w:rsidRPr="00F814EE">
        <w:rPr>
          <w:rFonts w:eastAsia="Times New Roman" w:cstheme="minorHAnsi"/>
          <w:bCs/>
        </w:rPr>
        <w:t xml:space="preserve">ithin 30 working days of date of termination or expiry, return or destroy any data or information, save that it may keep one copy of such data or information for a </w:t>
      </w:r>
      <w:r w:rsidRPr="00F814EE">
        <w:rPr>
          <w:rFonts w:eastAsia="Times New Roman" w:cstheme="minorHAnsi"/>
          <w:bCs/>
        </w:rPr>
        <w:lastRenderedPageBreak/>
        <w:t>period as is necessary for such compliance</w:t>
      </w:r>
    </w:p>
    <w:p w14:paraId="27D015FA" w14:textId="3C5096CF" w:rsidR="002827D7" w:rsidRPr="00F814EE" w:rsidRDefault="002827D7" w:rsidP="00724A19">
      <w:pPr>
        <w:widowControl w:val="0"/>
        <w:tabs>
          <w:tab w:val="left" w:pos="426"/>
        </w:tabs>
        <w:ind w:left="0" w:firstLine="0"/>
        <w:jc w:val="both"/>
        <w:outlineLvl w:val="1"/>
        <w:rPr>
          <w:rFonts w:eastAsia="Times New Roman" w:cstheme="minorHAnsi"/>
          <w:bCs/>
        </w:rPr>
      </w:pPr>
      <w:r w:rsidRPr="00F814EE">
        <w:rPr>
          <w:rFonts w:eastAsia="Times New Roman" w:cstheme="minorHAnsi"/>
          <w:bCs/>
        </w:rPr>
        <w:t>9.3</w:t>
      </w:r>
      <w:r w:rsidRPr="00F814EE">
        <w:rPr>
          <w:rFonts w:eastAsia="Times New Roman" w:cstheme="minorHAnsi"/>
          <w:bCs/>
        </w:rPr>
        <w:tab/>
        <w:t>S</w:t>
      </w:r>
      <w:r w:rsidR="00205DC6" w:rsidRPr="00F814EE">
        <w:rPr>
          <w:rFonts w:eastAsia="Times New Roman" w:cstheme="minorHAnsi"/>
          <w:bCs/>
        </w:rPr>
        <w:t xml:space="preserve">EETEC </w:t>
      </w:r>
      <w:r w:rsidRPr="00F814EE">
        <w:rPr>
          <w:rFonts w:eastAsia="Times New Roman" w:cstheme="minorHAnsi"/>
          <w:bCs/>
        </w:rPr>
        <w:t>will provide the Supplier with instructions for the return of all documentation related to the Services and the Supplier must comply with such instructions which may be revised by S</w:t>
      </w:r>
      <w:r w:rsidR="00205DC6" w:rsidRPr="00F814EE">
        <w:rPr>
          <w:rFonts w:eastAsia="Times New Roman" w:cstheme="minorHAnsi"/>
          <w:bCs/>
        </w:rPr>
        <w:t xml:space="preserve">EETEC </w:t>
      </w:r>
      <w:r w:rsidRPr="00F814EE">
        <w:rPr>
          <w:rFonts w:eastAsia="Times New Roman" w:cstheme="minorHAnsi"/>
          <w:bCs/>
        </w:rPr>
        <w:t xml:space="preserve">from time to time. </w:t>
      </w:r>
    </w:p>
    <w:p w14:paraId="1AB04368" w14:textId="1DF9F42B" w:rsidR="007A3659" w:rsidRPr="00641293" w:rsidRDefault="007A3659" w:rsidP="00856840">
      <w:pPr>
        <w:pStyle w:val="Heading1"/>
        <w:numPr>
          <w:ilvl w:val="0"/>
          <w:numId w:val="17"/>
        </w:numPr>
        <w:spacing w:before="0" w:after="200"/>
        <w:ind w:left="0" w:firstLine="0"/>
        <w:jc w:val="both"/>
        <w:rPr>
          <w:rFonts w:cstheme="minorHAnsi"/>
        </w:rPr>
      </w:pPr>
      <w:r w:rsidRPr="00641293">
        <w:rPr>
          <w:rFonts w:asciiTheme="minorHAnsi" w:hAnsiTheme="minorHAnsi" w:cstheme="minorHAnsi"/>
          <w:color w:val="auto"/>
          <w:sz w:val="22"/>
          <w:szCs w:val="22"/>
        </w:rPr>
        <w:t>Warranties and Liability</w:t>
      </w:r>
    </w:p>
    <w:p w14:paraId="7716A74C" w14:textId="2A69F773" w:rsidR="007A3659" w:rsidRPr="00F814EE" w:rsidRDefault="00177524" w:rsidP="00724A19">
      <w:pPr>
        <w:pStyle w:val="ListParagraph"/>
        <w:widowControl w:val="0"/>
        <w:numPr>
          <w:ilvl w:val="1"/>
          <w:numId w:val="20"/>
        </w:numPr>
        <w:tabs>
          <w:tab w:val="left" w:pos="426"/>
        </w:tabs>
        <w:ind w:left="0" w:firstLine="0"/>
        <w:jc w:val="both"/>
        <w:outlineLvl w:val="1"/>
        <w:rPr>
          <w:rFonts w:eastAsia="Times New Roman" w:cstheme="minorHAnsi"/>
          <w:bCs/>
        </w:rPr>
      </w:pPr>
      <w:r w:rsidRPr="00177524">
        <w:rPr>
          <w:rFonts w:eastAsia="Times New Roman" w:cstheme="minorHAnsi"/>
          <w:bCs/>
        </w:rPr>
        <w:t>The Supplier will maintain employers’ liability insurance, professional indemnity and public liability insurance, in each case with a reputable insurance company as authorised by the Financial Conduct Authority where applicable (or replacement organisation), providing the minimum cover as declared in the Suppliers onboarding Due Diligence return to SEETEC for the duration of the term of this Agreement. The Supplier shall provide evidence of such upon request by SEETEC.</w:t>
      </w:r>
      <w:r w:rsidR="007A3659" w:rsidRPr="00F814EE">
        <w:rPr>
          <w:rFonts w:eastAsia="Times New Roman" w:cstheme="minorHAnsi"/>
          <w:bCs/>
        </w:rPr>
        <w:t xml:space="preserve">  </w:t>
      </w:r>
    </w:p>
    <w:p w14:paraId="3B1D097E" w14:textId="79DEF3C4" w:rsidR="007A3659" w:rsidRPr="00F814EE" w:rsidRDefault="007A3659" w:rsidP="00724A19">
      <w:pPr>
        <w:widowControl w:val="0"/>
        <w:numPr>
          <w:ilvl w:val="1"/>
          <w:numId w:val="20"/>
        </w:numPr>
        <w:tabs>
          <w:tab w:val="left" w:pos="426"/>
        </w:tabs>
        <w:ind w:left="0" w:firstLine="0"/>
        <w:jc w:val="both"/>
        <w:outlineLvl w:val="1"/>
        <w:rPr>
          <w:rFonts w:eastAsia="Times New Roman" w:cstheme="minorHAnsi"/>
          <w:bCs/>
        </w:rPr>
      </w:pPr>
      <w:r w:rsidRPr="00F814EE">
        <w:rPr>
          <w:rFonts w:eastAsia="Times New Roman" w:cstheme="minorHAnsi"/>
          <w:bCs/>
        </w:rPr>
        <w:t>With exception to liability for death or personal injury, the liability of both Parties under this Agreement shall be limited to the Price of the Services and exclude any loss of profits, indirect losses or consequential losses, except for claims for which liability cannot be limited by law.</w:t>
      </w:r>
    </w:p>
    <w:p w14:paraId="793A95C5" w14:textId="5E73BEB6" w:rsidR="00526AA0" w:rsidRPr="00F814EE" w:rsidRDefault="005329CB" w:rsidP="00724A19">
      <w:pPr>
        <w:widowControl w:val="0"/>
        <w:numPr>
          <w:ilvl w:val="1"/>
          <w:numId w:val="20"/>
        </w:numPr>
        <w:tabs>
          <w:tab w:val="left" w:pos="426"/>
        </w:tabs>
        <w:ind w:left="0" w:firstLine="0"/>
        <w:jc w:val="both"/>
        <w:outlineLvl w:val="1"/>
        <w:rPr>
          <w:rFonts w:eastAsia="Times New Roman" w:cstheme="minorHAnsi"/>
          <w:bCs/>
        </w:rPr>
      </w:pPr>
      <w:r w:rsidRPr="00F814EE">
        <w:rPr>
          <w:rFonts w:eastAsia="Times New Roman" w:cstheme="minorHAnsi"/>
          <w:bCs/>
        </w:rPr>
        <w:t xml:space="preserve">The </w:t>
      </w:r>
      <w:r w:rsidR="00526AA0" w:rsidRPr="00F814EE">
        <w:rPr>
          <w:rFonts w:eastAsia="Times New Roman" w:cstheme="minorHAnsi"/>
          <w:bCs/>
        </w:rPr>
        <w:t>Supplier confirms that the Supplier or any person associated with it or the delivery of the Services;</w:t>
      </w:r>
    </w:p>
    <w:p w14:paraId="05F8BC0C" w14:textId="406BA14E" w:rsidR="00526AA0" w:rsidRPr="00F814EE" w:rsidRDefault="00526AA0" w:rsidP="00724A19">
      <w:pPr>
        <w:widowControl w:val="0"/>
        <w:numPr>
          <w:ilvl w:val="2"/>
          <w:numId w:val="20"/>
        </w:numPr>
        <w:tabs>
          <w:tab w:val="left" w:pos="426"/>
        </w:tabs>
        <w:ind w:left="0" w:firstLine="0"/>
        <w:jc w:val="both"/>
        <w:outlineLvl w:val="1"/>
        <w:rPr>
          <w:rFonts w:eastAsia="Times New Roman" w:cstheme="minorHAnsi"/>
          <w:bCs/>
        </w:rPr>
      </w:pPr>
      <w:r w:rsidRPr="00F814EE">
        <w:rPr>
          <w:rFonts w:eastAsia="Times New Roman" w:cstheme="minorHAnsi"/>
          <w:bCs/>
        </w:rPr>
        <w:t xml:space="preserve">has </w:t>
      </w:r>
      <w:r w:rsidR="002D0904" w:rsidRPr="00F814EE">
        <w:rPr>
          <w:rFonts w:eastAsia="Times New Roman" w:cstheme="minorHAnsi"/>
          <w:bCs/>
        </w:rPr>
        <w:t xml:space="preserve">not </w:t>
      </w:r>
      <w:r w:rsidRPr="00F814EE">
        <w:rPr>
          <w:rFonts w:eastAsia="Times New Roman" w:cstheme="minorHAnsi"/>
          <w:bCs/>
        </w:rPr>
        <w:t>been convicted of any offence involving slavery and trafficking; or</w:t>
      </w:r>
    </w:p>
    <w:p w14:paraId="234BDD1A" w14:textId="25635BBB" w:rsidR="00526AA0" w:rsidRPr="00F814EE" w:rsidRDefault="00526AA0" w:rsidP="00724A19">
      <w:pPr>
        <w:widowControl w:val="0"/>
        <w:numPr>
          <w:ilvl w:val="2"/>
          <w:numId w:val="20"/>
        </w:numPr>
        <w:tabs>
          <w:tab w:val="left" w:pos="426"/>
        </w:tabs>
        <w:ind w:left="0" w:firstLine="0"/>
        <w:jc w:val="both"/>
        <w:outlineLvl w:val="1"/>
        <w:rPr>
          <w:rFonts w:eastAsia="Times New Roman" w:cstheme="minorHAnsi"/>
          <w:bCs/>
        </w:rPr>
      </w:pPr>
      <w:r w:rsidRPr="00F814EE">
        <w:rPr>
          <w:rFonts w:eastAsia="Times New Roman" w:cstheme="minorHAnsi"/>
          <w:bCs/>
        </w:rPr>
        <w:t xml:space="preserve">has </w:t>
      </w:r>
      <w:r w:rsidR="002D0904" w:rsidRPr="00F814EE">
        <w:rPr>
          <w:rFonts w:eastAsia="Times New Roman" w:cstheme="minorHAnsi"/>
          <w:bCs/>
        </w:rPr>
        <w:t xml:space="preserve">not </w:t>
      </w:r>
      <w:r w:rsidRPr="00F814EE">
        <w:rPr>
          <w:rFonts w:eastAsia="Times New Roman" w:cstheme="minorHAnsi"/>
          <w:bCs/>
        </w:rPr>
        <w:t xml:space="preserve">been or is the subject of any investigation, inquiry or enforcement proceedings by any governmental, administrative or regulatory body regarding any offence regarding slavery and trafficking.  </w:t>
      </w:r>
    </w:p>
    <w:p w14:paraId="6401FC6A" w14:textId="4DB2C7FA" w:rsidR="00E90C78" w:rsidRPr="00856840" w:rsidRDefault="00E90C78" w:rsidP="00856840">
      <w:pPr>
        <w:pStyle w:val="Heading1"/>
        <w:numPr>
          <w:ilvl w:val="0"/>
          <w:numId w:val="17"/>
        </w:numPr>
        <w:spacing w:before="0" w:after="200"/>
        <w:ind w:left="0" w:firstLine="0"/>
        <w:jc w:val="both"/>
        <w:rPr>
          <w:rFonts w:cstheme="minorHAnsi"/>
          <w:b w:val="0"/>
        </w:rPr>
      </w:pPr>
      <w:r w:rsidRPr="00856840">
        <w:rPr>
          <w:rFonts w:asciiTheme="minorHAnsi" w:hAnsiTheme="minorHAnsi" w:cstheme="minorHAnsi"/>
          <w:color w:val="auto"/>
          <w:sz w:val="22"/>
          <w:szCs w:val="22"/>
        </w:rPr>
        <w:t xml:space="preserve">Force Majeure </w:t>
      </w:r>
    </w:p>
    <w:p w14:paraId="3B3D5FF3" w14:textId="77777777" w:rsidR="00E90C78" w:rsidRPr="00F814EE" w:rsidRDefault="00E90C78" w:rsidP="00724A19">
      <w:pPr>
        <w:pStyle w:val="ListParagraph"/>
        <w:ind w:left="0" w:firstLine="0"/>
        <w:contextualSpacing w:val="0"/>
        <w:jc w:val="both"/>
        <w:rPr>
          <w:rFonts w:cstheme="minorHAnsi"/>
        </w:rPr>
      </w:pPr>
      <w:r w:rsidRPr="00F814EE">
        <w:rPr>
          <w:rFonts w:cstheme="minorHAnsi"/>
        </w:rPr>
        <w:t>11.1</w:t>
      </w:r>
      <w:r w:rsidRPr="00F814EE">
        <w:rPr>
          <w:rFonts w:cstheme="minorHAnsi"/>
        </w:rPr>
        <w:tab/>
        <w:t>Subject to clauses 11.2 and 11.3, if a Force Majeure Event occurs which prevents or delays the performance of either party’s obligations under this Agreement:</w:t>
      </w:r>
    </w:p>
    <w:p w14:paraId="3C96C744" w14:textId="77777777" w:rsidR="00E90C78" w:rsidRPr="00F814EE" w:rsidRDefault="00E90C78" w:rsidP="00724A19">
      <w:pPr>
        <w:pStyle w:val="ListParagraph"/>
        <w:ind w:left="0" w:firstLine="0"/>
        <w:contextualSpacing w:val="0"/>
        <w:jc w:val="both"/>
        <w:rPr>
          <w:rFonts w:cstheme="minorHAnsi"/>
        </w:rPr>
      </w:pPr>
      <w:r w:rsidRPr="00F814EE">
        <w:rPr>
          <w:rFonts w:cstheme="minorHAnsi"/>
        </w:rPr>
        <w:t>11.1.1</w:t>
      </w:r>
      <w:r w:rsidRPr="00F814EE">
        <w:rPr>
          <w:rFonts w:cstheme="minorHAnsi"/>
        </w:rPr>
        <w:tab/>
        <w:t>the obligations of the party whose performance is prevented or delayed shall be suspended during the period that the Force Majeure Event continues; and</w:t>
      </w:r>
    </w:p>
    <w:p w14:paraId="7F675B4F" w14:textId="77777777" w:rsidR="00E90C78" w:rsidRPr="00F814EE" w:rsidRDefault="00E90C78" w:rsidP="00724A19">
      <w:pPr>
        <w:pStyle w:val="ListParagraph"/>
        <w:ind w:left="0" w:firstLine="0"/>
        <w:contextualSpacing w:val="0"/>
        <w:jc w:val="both"/>
        <w:rPr>
          <w:rFonts w:cstheme="minorHAnsi"/>
        </w:rPr>
      </w:pPr>
      <w:r w:rsidRPr="00F814EE">
        <w:rPr>
          <w:rFonts w:cstheme="minorHAnsi"/>
        </w:rPr>
        <w:t>11.1.2</w:t>
      </w:r>
      <w:r w:rsidRPr="00F814EE">
        <w:rPr>
          <w:rFonts w:cstheme="minorHAnsi"/>
        </w:rPr>
        <w:tab/>
        <w:t>that party shall perform its obligations as soon as practicable following the termination of the Force Majeure Event.</w:t>
      </w:r>
    </w:p>
    <w:p w14:paraId="3B26DD36" w14:textId="77777777" w:rsidR="00E90C78" w:rsidRPr="00F814EE" w:rsidRDefault="00E90C78" w:rsidP="00724A19">
      <w:pPr>
        <w:pStyle w:val="ListParagraph"/>
        <w:ind w:left="0" w:firstLine="0"/>
        <w:contextualSpacing w:val="0"/>
        <w:jc w:val="both"/>
        <w:rPr>
          <w:rFonts w:cstheme="minorHAnsi"/>
        </w:rPr>
      </w:pPr>
      <w:r w:rsidRPr="00F814EE">
        <w:rPr>
          <w:rFonts w:cstheme="minorHAnsi"/>
        </w:rPr>
        <w:t>11.2</w:t>
      </w:r>
      <w:r w:rsidRPr="00F814EE">
        <w:rPr>
          <w:rFonts w:cstheme="minorHAnsi"/>
        </w:rPr>
        <w:tab/>
        <w:t xml:space="preserve">Clause 11.1 does not apply unless the party claiming to benefit from that clause: </w:t>
      </w:r>
    </w:p>
    <w:p w14:paraId="5D012FAA" w14:textId="77777777" w:rsidR="00E90C78" w:rsidRPr="00F814EE" w:rsidRDefault="00E90C78" w:rsidP="00724A19">
      <w:pPr>
        <w:pStyle w:val="ListParagraph"/>
        <w:ind w:left="0" w:firstLine="0"/>
        <w:contextualSpacing w:val="0"/>
        <w:jc w:val="both"/>
        <w:rPr>
          <w:rFonts w:cstheme="minorHAnsi"/>
        </w:rPr>
      </w:pPr>
      <w:r w:rsidRPr="00F814EE">
        <w:rPr>
          <w:rFonts w:cstheme="minorHAnsi"/>
        </w:rPr>
        <w:t>11.2.1</w:t>
      </w:r>
      <w:r w:rsidRPr="00F814EE">
        <w:rPr>
          <w:rFonts w:cstheme="minorHAnsi"/>
        </w:rPr>
        <w:tab/>
        <w:t>notifies the other of the Force Majeure Event and its consequences as soon as possible after it occurs;</w:t>
      </w:r>
    </w:p>
    <w:p w14:paraId="118E7ECD" w14:textId="77777777" w:rsidR="00E90C78" w:rsidRPr="00F814EE" w:rsidRDefault="00E90C78" w:rsidP="00724A19">
      <w:pPr>
        <w:pStyle w:val="ListParagraph"/>
        <w:ind w:left="0" w:firstLine="0"/>
        <w:contextualSpacing w:val="0"/>
        <w:jc w:val="both"/>
        <w:rPr>
          <w:rFonts w:cstheme="minorHAnsi"/>
        </w:rPr>
      </w:pPr>
      <w:r w:rsidRPr="00F814EE">
        <w:rPr>
          <w:rFonts w:cstheme="minorHAnsi"/>
        </w:rPr>
        <w:t>11.2.2</w:t>
      </w:r>
      <w:r w:rsidRPr="00F814EE">
        <w:rPr>
          <w:rFonts w:cstheme="minorHAnsi"/>
        </w:rPr>
        <w:tab/>
        <w:t xml:space="preserve">promptly provides the other with any further information which the other requests about the Force Majeure Event or its consequences; </w:t>
      </w:r>
    </w:p>
    <w:p w14:paraId="22A3437C" w14:textId="77777777" w:rsidR="00E90C78" w:rsidRPr="00F814EE" w:rsidRDefault="00E90C78" w:rsidP="00724A19">
      <w:pPr>
        <w:pStyle w:val="ListParagraph"/>
        <w:ind w:left="0" w:firstLine="0"/>
        <w:contextualSpacing w:val="0"/>
        <w:jc w:val="both"/>
        <w:rPr>
          <w:rFonts w:cstheme="minorHAnsi"/>
        </w:rPr>
      </w:pPr>
      <w:r w:rsidRPr="00F814EE">
        <w:rPr>
          <w:rFonts w:cstheme="minorHAnsi"/>
        </w:rPr>
        <w:t>11.2.3</w:t>
      </w:r>
      <w:r w:rsidRPr="00F814EE">
        <w:rPr>
          <w:rFonts w:cstheme="minorHAnsi"/>
        </w:rPr>
        <w:tab/>
        <w:t>promptly takes any steps (except steps involving significant additional costs) which the other reasonably requires in order to reduce the other’s losses or risk of losses including bringing the Force Majeure Event to a close or finding a solution by which this Agreement may be performed despite the continuation of the Force Majeure Event.</w:t>
      </w:r>
    </w:p>
    <w:p w14:paraId="6C60AAAF" w14:textId="1DDF5174" w:rsidR="002E1FF1" w:rsidRDefault="00E90C78" w:rsidP="00724A19">
      <w:pPr>
        <w:ind w:left="0" w:firstLine="0"/>
        <w:jc w:val="both"/>
        <w:rPr>
          <w:rFonts w:cstheme="minorHAnsi"/>
        </w:rPr>
      </w:pPr>
      <w:r w:rsidRPr="00F814EE">
        <w:rPr>
          <w:rFonts w:cstheme="minorHAnsi"/>
        </w:rPr>
        <w:t>11.3</w:t>
      </w:r>
      <w:r w:rsidRPr="00F814EE">
        <w:rPr>
          <w:rFonts w:cstheme="minorHAnsi"/>
        </w:rPr>
        <w:tab/>
        <w:t xml:space="preserve">If the Force Majeure Event continues for more than 30 consecutive days either party may terminate this Agreement immediately by written notice on the other. If this Agreement is terminated </w:t>
      </w:r>
      <w:r w:rsidRPr="00F814EE">
        <w:rPr>
          <w:rFonts w:cstheme="minorHAnsi"/>
        </w:rPr>
        <w:lastRenderedPageBreak/>
        <w:t xml:space="preserve">under this clause </w:t>
      </w:r>
      <w:r w:rsidR="00D555F0" w:rsidRPr="00F814EE">
        <w:rPr>
          <w:rFonts w:cstheme="minorHAnsi"/>
        </w:rPr>
        <w:t xml:space="preserve">the </w:t>
      </w:r>
      <w:r w:rsidRPr="00F814EE">
        <w:rPr>
          <w:rFonts w:cstheme="minorHAnsi"/>
        </w:rPr>
        <w:t xml:space="preserve">Supplier shall be entitled to be paid a reasonable sum for all work performed before the date of termination (after deduction of any sums already paid by SEETEC to </w:t>
      </w:r>
      <w:r w:rsidR="00D555F0" w:rsidRPr="00F814EE">
        <w:rPr>
          <w:rFonts w:cstheme="minorHAnsi"/>
        </w:rPr>
        <w:t xml:space="preserve">the </w:t>
      </w:r>
      <w:r w:rsidRPr="00F814EE">
        <w:rPr>
          <w:rFonts w:cstheme="minorHAnsi"/>
        </w:rPr>
        <w:t>Supplier).</w:t>
      </w:r>
    </w:p>
    <w:p w14:paraId="1B449A4C" w14:textId="77777777" w:rsidR="00F814EE" w:rsidRPr="00F814EE" w:rsidRDefault="00F814EE" w:rsidP="00724A19">
      <w:pPr>
        <w:ind w:left="0" w:firstLine="0"/>
        <w:jc w:val="both"/>
        <w:rPr>
          <w:rFonts w:cstheme="minorHAnsi"/>
        </w:rPr>
      </w:pPr>
    </w:p>
    <w:p w14:paraId="5380F615" w14:textId="6ADAC9A0" w:rsidR="00820B83" w:rsidRPr="00641293" w:rsidRDefault="00820B83" w:rsidP="00856840">
      <w:pPr>
        <w:pStyle w:val="Heading1"/>
        <w:numPr>
          <w:ilvl w:val="0"/>
          <w:numId w:val="17"/>
        </w:numPr>
        <w:spacing w:before="0" w:after="200"/>
        <w:ind w:left="0" w:firstLine="0"/>
        <w:jc w:val="both"/>
        <w:rPr>
          <w:rFonts w:cstheme="minorHAnsi"/>
        </w:rPr>
      </w:pPr>
      <w:r w:rsidRPr="00641293">
        <w:rPr>
          <w:rFonts w:asciiTheme="minorHAnsi" w:hAnsiTheme="minorHAnsi" w:cstheme="minorHAnsi"/>
          <w:color w:val="auto"/>
          <w:sz w:val="22"/>
          <w:szCs w:val="22"/>
        </w:rPr>
        <w:t>Termination</w:t>
      </w:r>
    </w:p>
    <w:p w14:paraId="156D5CDF" w14:textId="7AB6577E" w:rsidR="00820B83" w:rsidRPr="00F814EE" w:rsidRDefault="00820B83" w:rsidP="00724A19">
      <w:pPr>
        <w:widowControl w:val="0"/>
        <w:tabs>
          <w:tab w:val="left" w:pos="426"/>
        </w:tabs>
        <w:ind w:left="0" w:firstLine="0"/>
        <w:jc w:val="both"/>
        <w:outlineLvl w:val="1"/>
        <w:rPr>
          <w:rFonts w:eastAsia="Times New Roman" w:cstheme="minorHAnsi"/>
          <w:bCs/>
        </w:rPr>
      </w:pPr>
      <w:r w:rsidRPr="00F814EE">
        <w:rPr>
          <w:rFonts w:eastAsia="Times New Roman" w:cstheme="minorHAnsi"/>
          <w:bCs/>
        </w:rPr>
        <w:t>12.1</w:t>
      </w:r>
      <w:r w:rsidRPr="00F814EE">
        <w:rPr>
          <w:rFonts w:eastAsia="Times New Roman" w:cstheme="minorHAnsi"/>
          <w:bCs/>
        </w:rPr>
        <w:tab/>
        <w:t xml:space="preserve">Either </w:t>
      </w:r>
      <w:r w:rsidR="005329CB" w:rsidRPr="00F814EE">
        <w:rPr>
          <w:rFonts w:eastAsia="Times New Roman" w:cstheme="minorHAnsi"/>
          <w:bCs/>
        </w:rPr>
        <w:t>P</w:t>
      </w:r>
      <w:r w:rsidRPr="00F814EE">
        <w:rPr>
          <w:rFonts w:eastAsia="Times New Roman" w:cstheme="minorHAnsi"/>
          <w:bCs/>
        </w:rPr>
        <w:t>arty shall be entitled to terminate this Agreement without liability to the other by giving notice to other Party at any time if:</w:t>
      </w:r>
    </w:p>
    <w:p w14:paraId="1F90974D" w14:textId="77777777" w:rsidR="00820B83" w:rsidRPr="00F814EE" w:rsidRDefault="00820B83" w:rsidP="00724A19">
      <w:pPr>
        <w:numPr>
          <w:ilvl w:val="0"/>
          <w:numId w:val="21"/>
        </w:numPr>
        <w:ind w:left="0" w:firstLine="0"/>
        <w:contextualSpacing/>
        <w:jc w:val="both"/>
        <w:rPr>
          <w:rFonts w:eastAsia="Cambria" w:cstheme="minorHAnsi"/>
        </w:rPr>
      </w:pPr>
      <w:r w:rsidRPr="00F814EE">
        <w:rPr>
          <w:rFonts w:eastAsia="Cambria" w:cstheme="minorHAnsi"/>
        </w:rPr>
        <w:t xml:space="preserve">The other Party makes any voluntary arrangement with its creditors or becomes bankrupt or becomes subject to an administration order or goes into liquidation (otherwise than for the purpose of amalgamation or reconstruction); or </w:t>
      </w:r>
    </w:p>
    <w:p w14:paraId="090938F9" w14:textId="77777777" w:rsidR="00820B83" w:rsidRPr="00F814EE" w:rsidRDefault="00820B83" w:rsidP="00724A19">
      <w:pPr>
        <w:numPr>
          <w:ilvl w:val="0"/>
          <w:numId w:val="21"/>
        </w:numPr>
        <w:ind w:left="0" w:firstLine="0"/>
        <w:contextualSpacing/>
        <w:jc w:val="both"/>
        <w:rPr>
          <w:rFonts w:eastAsia="Cambria" w:cstheme="minorHAnsi"/>
        </w:rPr>
      </w:pPr>
      <w:r w:rsidRPr="00F814EE">
        <w:rPr>
          <w:rFonts w:eastAsia="Cambria" w:cstheme="minorHAnsi"/>
        </w:rPr>
        <w:t xml:space="preserve">a receiver is appointed, of any of the property or assets of the other Party; or </w:t>
      </w:r>
    </w:p>
    <w:p w14:paraId="41DB4D52" w14:textId="77777777" w:rsidR="00820B83" w:rsidRPr="00F814EE" w:rsidRDefault="00820B83" w:rsidP="00724A19">
      <w:pPr>
        <w:numPr>
          <w:ilvl w:val="0"/>
          <w:numId w:val="21"/>
        </w:numPr>
        <w:ind w:left="0" w:firstLine="0"/>
        <w:contextualSpacing/>
        <w:jc w:val="both"/>
        <w:rPr>
          <w:rFonts w:eastAsia="Cambria" w:cstheme="minorHAnsi"/>
        </w:rPr>
      </w:pPr>
      <w:r w:rsidRPr="00F814EE">
        <w:rPr>
          <w:rFonts w:eastAsia="Cambria" w:cstheme="minorHAnsi"/>
        </w:rPr>
        <w:t xml:space="preserve">the other Party ceases, or threatens to cease to carry on business; or </w:t>
      </w:r>
    </w:p>
    <w:p w14:paraId="15322AB8" w14:textId="77777777" w:rsidR="00820B83" w:rsidRPr="00F814EE" w:rsidRDefault="00820B83" w:rsidP="00724A19">
      <w:pPr>
        <w:numPr>
          <w:ilvl w:val="0"/>
          <w:numId w:val="21"/>
        </w:numPr>
        <w:ind w:left="0" w:firstLine="0"/>
        <w:jc w:val="both"/>
        <w:rPr>
          <w:rFonts w:eastAsia="Cambria" w:cstheme="minorHAnsi"/>
        </w:rPr>
      </w:pPr>
      <w:r w:rsidRPr="00F814EE">
        <w:rPr>
          <w:rFonts w:eastAsia="Cambria" w:cstheme="minorHAnsi"/>
        </w:rPr>
        <w:t>either Party reasonably believes that any of the events mentioned above is about to occur in relation to other Party and notifies that Party immediately.</w:t>
      </w:r>
    </w:p>
    <w:p w14:paraId="409D85D9" w14:textId="77777777" w:rsidR="00820B83" w:rsidRPr="00F814EE" w:rsidRDefault="00820B83" w:rsidP="00724A19">
      <w:pPr>
        <w:ind w:left="0" w:firstLine="0"/>
        <w:jc w:val="both"/>
        <w:rPr>
          <w:rFonts w:eastAsia="Times New Roman" w:cstheme="minorHAnsi"/>
          <w:bCs/>
          <w:sz w:val="24"/>
          <w:szCs w:val="24"/>
          <w:lang w:eastAsia="en-GB"/>
        </w:rPr>
      </w:pPr>
      <w:r w:rsidRPr="00F814EE">
        <w:rPr>
          <w:rFonts w:eastAsia="Cambria" w:cstheme="minorHAnsi"/>
        </w:rPr>
        <w:t>12.2 Either Party may terminate this Agreement at will on giving one months’ notice in advance at any stage during the term of this Agreement.</w:t>
      </w:r>
      <w:r w:rsidRPr="00F814EE">
        <w:rPr>
          <w:rFonts w:eastAsia="Times New Roman" w:cstheme="minorHAnsi"/>
          <w:bCs/>
          <w:sz w:val="24"/>
          <w:szCs w:val="24"/>
          <w:lang w:eastAsia="en-GB"/>
        </w:rPr>
        <w:t xml:space="preserve"> </w:t>
      </w:r>
    </w:p>
    <w:p w14:paraId="7624A7BA" w14:textId="66CE2BAA" w:rsidR="00820B83" w:rsidRPr="00F814EE" w:rsidRDefault="00820B83" w:rsidP="00724A19">
      <w:pPr>
        <w:ind w:left="0" w:firstLine="0"/>
        <w:jc w:val="both"/>
        <w:rPr>
          <w:rFonts w:eastAsia="Cambria" w:cstheme="minorHAnsi"/>
          <w:bCs/>
        </w:rPr>
      </w:pPr>
      <w:r w:rsidRPr="00F814EE">
        <w:rPr>
          <w:rFonts w:eastAsia="Cambria" w:cstheme="minorHAnsi"/>
          <w:bCs/>
        </w:rPr>
        <w:t xml:space="preserve">12.3 Upon such Termination by either party, SEETEC shall pay to </w:t>
      </w:r>
      <w:r w:rsidR="00D555F0" w:rsidRPr="00F814EE">
        <w:rPr>
          <w:rFonts w:eastAsia="Cambria" w:cstheme="minorHAnsi"/>
          <w:bCs/>
        </w:rPr>
        <w:t xml:space="preserve">the </w:t>
      </w:r>
      <w:r w:rsidRPr="00F814EE">
        <w:rPr>
          <w:rFonts w:eastAsia="Cambria" w:cstheme="minorHAnsi"/>
          <w:bCs/>
        </w:rPr>
        <w:t>S</w:t>
      </w:r>
      <w:r w:rsidR="007C5CF9" w:rsidRPr="00F814EE">
        <w:rPr>
          <w:rFonts w:eastAsia="Cambria" w:cstheme="minorHAnsi"/>
          <w:bCs/>
        </w:rPr>
        <w:t xml:space="preserve">upplier </w:t>
      </w:r>
      <w:r w:rsidRPr="00F814EE">
        <w:rPr>
          <w:rFonts w:eastAsia="Cambria" w:cstheme="minorHAnsi"/>
          <w:bCs/>
        </w:rPr>
        <w:t xml:space="preserve">all of </w:t>
      </w:r>
      <w:r w:rsidR="00D555F0" w:rsidRPr="00F814EE">
        <w:rPr>
          <w:rFonts w:eastAsia="Cambria" w:cstheme="minorHAnsi"/>
          <w:bCs/>
        </w:rPr>
        <w:t xml:space="preserve">the </w:t>
      </w:r>
      <w:r w:rsidRPr="00F814EE">
        <w:rPr>
          <w:rFonts w:eastAsia="Cambria" w:cstheme="minorHAnsi"/>
          <w:bCs/>
        </w:rPr>
        <w:t>S</w:t>
      </w:r>
      <w:r w:rsidR="007C5CF9" w:rsidRPr="00F814EE">
        <w:rPr>
          <w:rFonts w:eastAsia="Cambria" w:cstheme="minorHAnsi"/>
          <w:bCs/>
        </w:rPr>
        <w:t xml:space="preserve">upplier’s </w:t>
      </w:r>
      <w:r w:rsidRPr="00F814EE">
        <w:rPr>
          <w:rFonts w:eastAsia="Cambria" w:cstheme="minorHAnsi"/>
          <w:bCs/>
        </w:rPr>
        <w:t xml:space="preserve">outstanding unpaid invoices and, in respect of Services supplied but for which no invoice has been submitted, </w:t>
      </w:r>
      <w:r w:rsidR="00D555F0" w:rsidRPr="00F814EE">
        <w:rPr>
          <w:rFonts w:eastAsia="Cambria" w:cstheme="minorHAnsi"/>
          <w:bCs/>
        </w:rPr>
        <w:t xml:space="preserve">the </w:t>
      </w:r>
      <w:r w:rsidRPr="00F814EE">
        <w:rPr>
          <w:rFonts w:eastAsia="Cambria" w:cstheme="minorHAnsi"/>
          <w:bCs/>
        </w:rPr>
        <w:t>S</w:t>
      </w:r>
      <w:r w:rsidR="007C5CF9" w:rsidRPr="00F814EE">
        <w:rPr>
          <w:rFonts w:eastAsia="Cambria" w:cstheme="minorHAnsi"/>
          <w:bCs/>
        </w:rPr>
        <w:t>upplier</w:t>
      </w:r>
      <w:r w:rsidRPr="00F814EE">
        <w:rPr>
          <w:rFonts w:eastAsia="Cambria" w:cstheme="minorHAnsi"/>
          <w:bCs/>
        </w:rPr>
        <w:t xml:space="preserve"> may submit an invoice for delivered services, which shall be payable in accordance with the terms set out hereunder up to the date of effect of such notice.  For the avoidance of doubt </w:t>
      </w:r>
      <w:r w:rsidR="00D555F0" w:rsidRPr="00F814EE">
        <w:rPr>
          <w:rFonts w:eastAsia="Cambria" w:cstheme="minorHAnsi"/>
          <w:bCs/>
        </w:rPr>
        <w:t xml:space="preserve">the </w:t>
      </w:r>
      <w:r w:rsidRPr="00F814EE">
        <w:rPr>
          <w:rFonts w:eastAsia="Cambria" w:cstheme="minorHAnsi"/>
          <w:bCs/>
        </w:rPr>
        <w:t>S</w:t>
      </w:r>
      <w:r w:rsidR="007C5CF9" w:rsidRPr="00F814EE">
        <w:rPr>
          <w:rFonts w:eastAsia="Cambria" w:cstheme="minorHAnsi"/>
          <w:bCs/>
        </w:rPr>
        <w:t>upplier</w:t>
      </w:r>
      <w:r w:rsidRPr="00F814EE">
        <w:rPr>
          <w:rFonts w:eastAsia="Cambria" w:cstheme="minorHAnsi"/>
          <w:bCs/>
        </w:rPr>
        <w:t xml:space="preserve"> will provide all those services paid for by SEETEC up until the date of effect of such Termination. </w:t>
      </w:r>
    </w:p>
    <w:p w14:paraId="774378DD" w14:textId="5B116996" w:rsidR="00820B83" w:rsidRPr="00641293" w:rsidRDefault="00820B83" w:rsidP="00856840">
      <w:pPr>
        <w:pStyle w:val="Heading1"/>
        <w:numPr>
          <w:ilvl w:val="0"/>
          <w:numId w:val="17"/>
        </w:numPr>
        <w:spacing w:before="0" w:after="200"/>
        <w:ind w:left="0" w:firstLine="0"/>
        <w:jc w:val="both"/>
        <w:rPr>
          <w:rFonts w:cstheme="minorHAnsi"/>
        </w:rPr>
      </w:pPr>
      <w:r w:rsidRPr="00641293">
        <w:rPr>
          <w:rFonts w:asciiTheme="minorHAnsi" w:hAnsiTheme="minorHAnsi" w:cstheme="minorHAnsi"/>
          <w:color w:val="auto"/>
          <w:sz w:val="22"/>
          <w:szCs w:val="22"/>
        </w:rPr>
        <w:t>Intellectual Property Rights</w:t>
      </w:r>
    </w:p>
    <w:p w14:paraId="72809E82" w14:textId="43FF3BB0" w:rsidR="00820B83" w:rsidRPr="00F814EE" w:rsidRDefault="00820B83" w:rsidP="00724A19">
      <w:pPr>
        <w:widowControl w:val="0"/>
        <w:numPr>
          <w:ilvl w:val="1"/>
          <w:numId w:val="22"/>
        </w:numPr>
        <w:tabs>
          <w:tab w:val="left" w:pos="426"/>
        </w:tabs>
        <w:ind w:left="0" w:firstLine="0"/>
        <w:jc w:val="both"/>
        <w:outlineLvl w:val="1"/>
        <w:rPr>
          <w:rFonts w:eastAsia="Times New Roman" w:cstheme="minorHAnsi"/>
          <w:bCs/>
        </w:rPr>
      </w:pPr>
      <w:r w:rsidRPr="00F814EE">
        <w:rPr>
          <w:rFonts w:eastAsia="Times New Roman" w:cstheme="minorHAnsi"/>
          <w:bCs/>
        </w:rPr>
        <w:t xml:space="preserve">Where the performance of the Services directly results in the production of any new work(s) entitled to protection under the Copyright, Designs and Patents Act 1988, The Copyright (Computer Programs) Regulations 1992 or any amendment or addition thereto, </w:t>
      </w:r>
      <w:r w:rsidR="00D555F0" w:rsidRPr="00F814EE">
        <w:rPr>
          <w:rFonts w:eastAsia="Times New Roman" w:cstheme="minorHAnsi"/>
          <w:bCs/>
        </w:rPr>
        <w:t xml:space="preserve">the </w:t>
      </w:r>
      <w:r w:rsidRPr="00F814EE">
        <w:rPr>
          <w:rFonts w:eastAsia="Times New Roman" w:cstheme="minorHAnsi"/>
          <w:bCs/>
        </w:rPr>
        <w:t>S</w:t>
      </w:r>
      <w:r w:rsidR="007C6951" w:rsidRPr="00F814EE">
        <w:rPr>
          <w:rFonts w:eastAsia="Times New Roman" w:cstheme="minorHAnsi"/>
          <w:bCs/>
        </w:rPr>
        <w:t>upplier</w:t>
      </w:r>
      <w:r w:rsidRPr="00F814EE">
        <w:rPr>
          <w:rFonts w:eastAsia="Times New Roman" w:cstheme="minorHAnsi"/>
          <w:bCs/>
        </w:rPr>
        <w:t xml:space="preserve"> shall grant to SEETEC a worldwide, exclusive, irrevocable, fully paid up, royalty free licence to use, display and create derivative works and to sub-licence others to do the same, and otherwise deal in such work(s) in perpetuity.  </w:t>
      </w:r>
    </w:p>
    <w:p w14:paraId="4B4DD48A" w14:textId="38D0990D" w:rsidR="00820B83" w:rsidRPr="00F814EE" w:rsidRDefault="00820B83" w:rsidP="00724A19">
      <w:pPr>
        <w:widowControl w:val="0"/>
        <w:numPr>
          <w:ilvl w:val="1"/>
          <w:numId w:val="22"/>
        </w:numPr>
        <w:tabs>
          <w:tab w:val="left" w:pos="426"/>
        </w:tabs>
        <w:ind w:left="0" w:firstLine="0"/>
        <w:jc w:val="both"/>
        <w:outlineLvl w:val="1"/>
        <w:rPr>
          <w:rFonts w:eastAsia="Times New Roman" w:cstheme="minorHAnsi"/>
          <w:bCs/>
        </w:rPr>
      </w:pPr>
      <w:r w:rsidRPr="00F814EE">
        <w:rPr>
          <w:rFonts w:eastAsia="Times New Roman" w:cstheme="minorHAnsi"/>
          <w:bCs/>
        </w:rPr>
        <w:t>All pre-existing Intellectual Property Rights in the Services shall vest solely in the S</w:t>
      </w:r>
      <w:r w:rsidR="007C5CF9" w:rsidRPr="00F814EE">
        <w:rPr>
          <w:rFonts w:eastAsia="Times New Roman" w:cstheme="minorHAnsi"/>
          <w:bCs/>
        </w:rPr>
        <w:t xml:space="preserve">upplier </w:t>
      </w:r>
      <w:r w:rsidRPr="00F814EE">
        <w:rPr>
          <w:rFonts w:eastAsia="Times New Roman" w:cstheme="minorHAnsi"/>
          <w:bCs/>
        </w:rPr>
        <w:t xml:space="preserve">and the </w:t>
      </w:r>
      <w:r w:rsidR="00E973FC" w:rsidRPr="00F814EE">
        <w:rPr>
          <w:rFonts w:eastAsia="Times New Roman" w:cstheme="minorHAnsi"/>
          <w:bCs/>
        </w:rPr>
        <w:t>S</w:t>
      </w:r>
      <w:r w:rsidR="007C5CF9" w:rsidRPr="00F814EE">
        <w:rPr>
          <w:rFonts w:eastAsia="Times New Roman" w:cstheme="minorHAnsi"/>
          <w:bCs/>
        </w:rPr>
        <w:t xml:space="preserve">upplier </w:t>
      </w:r>
      <w:r w:rsidRPr="00F814EE">
        <w:rPr>
          <w:rFonts w:eastAsia="Times New Roman" w:cstheme="minorHAnsi"/>
          <w:bCs/>
        </w:rPr>
        <w:t>hereunder provides S</w:t>
      </w:r>
      <w:r w:rsidR="00E973FC" w:rsidRPr="00F814EE">
        <w:rPr>
          <w:rFonts w:eastAsia="Times New Roman" w:cstheme="minorHAnsi"/>
          <w:bCs/>
        </w:rPr>
        <w:t>EETEC</w:t>
      </w:r>
      <w:r w:rsidRPr="00F814EE">
        <w:rPr>
          <w:rFonts w:eastAsia="Times New Roman" w:cstheme="minorHAnsi"/>
          <w:bCs/>
        </w:rPr>
        <w:t xml:space="preserve"> with a non-exclusive licence to use (and provide its consultants and / contractors such rights) the Services in the United Kingdom during the Term of this Agreement.  </w:t>
      </w:r>
    </w:p>
    <w:p w14:paraId="358C5559" w14:textId="7621E483" w:rsidR="001547C1" w:rsidRPr="00F814EE" w:rsidRDefault="001547C1" w:rsidP="00724A19">
      <w:pPr>
        <w:widowControl w:val="0"/>
        <w:numPr>
          <w:ilvl w:val="1"/>
          <w:numId w:val="22"/>
        </w:numPr>
        <w:tabs>
          <w:tab w:val="left" w:pos="851"/>
        </w:tabs>
        <w:ind w:left="0" w:firstLine="0"/>
        <w:jc w:val="both"/>
        <w:outlineLvl w:val="1"/>
        <w:rPr>
          <w:rFonts w:eastAsia="Times New Roman" w:cstheme="minorHAnsi"/>
          <w:bCs/>
        </w:rPr>
      </w:pPr>
      <w:r w:rsidRPr="00F814EE">
        <w:rPr>
          <w:rFonts w:eastAsia="Times New Roman" w:cstheme="minorHAnsi"/>
          <w:bCs/>
        </w:rPr>
        <w:t>The Supplier shall not infringe any Intellectual Property Rights of any third party in supplying the Services</w:t>
      </w:r>
    </w:p>
    <w:p w14:paraId="03DFA0F5" w14:textId="4630958F" w:rsidR="00820B83" w:rsidRPr="00641293" w:rsidRDefault="00820B83" w:rsidP="00856840">
      <w:pPr>
        <w:pStyle w:val="Heading1"/>
        <w:numPr>
          <w:ilvl w:val="0"/>
          <w:numId w:val="17"/>
        </w:numPr>
        <w:spacing w:before="0" w:after="200"/>
        <w:ind w:left="0" w:firstLine="0"/>
        <w:jc w:val="both"/>
        <w:rPr>
          <w:rFonts w:cstheme="minorHAnsi"/>
        </w:rPr>
      </w:pPr>
      <w:r w:rsidRPr="00641293">
        <w:rPr>
          <w:rFonts w:asciiTheme="minorHAnsi" w:hAnsiTheme="minorHAnsi" w:cstheme="minorHAnsi"/>
          <w:color w:val="auto"/>
          <w:sz w:val="22"/>
          <w:szCs w:val="22"/>
        </w:rPr>
        <w:t>Data protection/Confidentiality</w:t>
      </w:r>
    </w:p>
    <w:p w14:paraId="352E7CEB" w14:textId="404763E0" w:rsidR="00820B83" w:rsidRPr="00F814EE" w:rsidRDefault="00820B83" w:rsidP="00724A19">
      <w:pPr>
        <w:numPr>
          <w:ilvl w:val="1"/>
          <w:numId w:val="23"/>
        </w:numPr>
        <w:ind w:left="0" w:firstLine="0"/>
        <w:jc w:val="both"/>
        <w:rPr>
          <w:rFonts w:eastAsia="Cambria" w:cstheme="minorHAnsi"/>
        </w:rPr>
      </w:pPr>
      <w:r w:rsidRPr="00F814EE">
        <w:rPr>
          <w:rFonts w:eastAsia="Cambria" w:cstheme="minorHAnsi"/>
        </w:rPr>
        <w:t>The Parties shall each comply with their obligations with respect to Personal Data as set out in the Data Protection Legislation, and for the purposes of the Data Protection Legislation</w:t>
      </w:r>
      <w:r w:rsidR="00D555F0" w:rsidRPr="00F814EE">
        <w:rPr>
          <w:rFonts w:eastAsia="Cambria" w:cstheme="minorHAnsi"/>
        </w:rPr>
        <w:t xml:space="preserve">, the </w:t>
      </w:r>
      <w:r w:rsidRPr="00F814EE">
        <w:rPr>
          <w:rFonts w:eastAsia="Cambria" w:cstheme="minorHAnsi"/>
        </w:rPr>
        <w:t>S</w:t>
      </w:r>
      <w:r w:rsidR="007C5CF9" w:rsidRPr="00F814EE">
        <w:rPr>
          <w:rFonts w:eastAsia="Cambria" w:cstheme="minorHAnsi"/>
        </w:rPr>
        <w:t xml:space="preserve">upplier </w:t>
      </w:r>
      <w:r w:rsidRPr="00F814EE">
        <w:rPr>
          <w:rFonts w:eastAsia="Cambria" w:cstheme="minorHAnsi"/>
        </w:rPr>
        <w:t>shall be a Data Processor</w:t>
      </w:r>
      <w:bookmarkStart w:id="14" w:name="_Ref88303408"/>
      <w:r w:rsidRPr="00F814EE">
        <w:rPr>
          <w:rFonts w:eastAsia="Cambria" w:cstheme="minorHAnsi"/>
        </w:rPr>
        <w:t xml:space="preserve"> and SEETEC the Data Controller.</w:t>
      </w:r>
    </w:p>
    <w:p w14:paraId="537B19C3" w14:textId="06B3291F" w:rsidR="00820B83" w:rsidRPr="00F814EE" w:rsidRDefault="00820B83" w:rsidP="00724A19">
      <w:pPr>
        <w:numPr>
          <w:ilvl w:val="1"/>
          <w:numId w:val="23"/>
        </w:numPr>
        <w:ind w:left="0" w:firstLine="0"/>
        <w:jc w:val="both"/>
        <w:rPr>
          <w:rFonts w:eastAsia="Cambria" w:cstheme="minorHAnsi"/>
        </w:rPr>
      </w:pPr>
      <w:r w:rsidRPr="00F814EE">
        <w:rPr>
          <w:rFonts w:eastAsia="Cambria" w:cstheme="minorHAnsi"/>
        </w:rPr>
        <w:lastRenderedPageBreak/>
        <w:t xml:space="preserve">SEETEC may provide Personal Data to </w:t>
      </w:r>
      <w:r w:rsidR="009B09F1" w:rsidRPr="00F814EE">
        <w:rPr>
          <w:rFonts w:eastAsia="Cambria" w:cstheme="minorHAnsi"/>
        </w:rPr>
        <w:t xml:space="preserve">the </w:t>
      </w:r>
      <w:r w:rsidRPr="00F814EE">
        <w:rPr>
          <w:rFonts w:eastAsia="Cambria" w:cstheme="minorHAnsi"/>
        </w:rPr>
        <w:t>S</w:t>
      </w:r>
      <w:r w:rsidR="007C5CF9" w:rsidRPr="00F814EE">
        <w:rPr>
          <w:rFonts w:eastAsia="Cambria" w:cstheme="minorHAnsi"/>
        </w:rPr>
        <w:t xml:space="preserve">upplier </w:t>
      </w:r>
      <w:r w:rsidRPr="00F814EE">
        <w:rPr>
          <w:rFonts w:eastAsia="Cambria" w:cstheme="minorHAnsi"/>
        </w:rPr>
        <w:t xml:space="preserve">together with such other information as may reasonably be required in order for </w:t>
      </w:r>
      <w:r w:rsidR="009B09F1" w:rsidRPr="00F814EE">
        <w:rPr>
          <w:rFonts w:eastAsia="Cambria" w:cstheme="minorHAnsi"/>
        </w:rPr>
        <w:t xml:space="preserve">the </w:t>
      </w:r>
      <w:r w:rsidRPr="00F814EE">
        <w:rPr>
          <w:rFonts w:eastAsia="Cambria" w:cstheme="minorHAnsi"/>
        </w:rPr>
        <w:t>S</w:t>
      </w:r>
      <w:r w:rsidR="007C5CF9" w:rsidRPr="00F814EE">
        <w:rPr>
          <w:rFonts w:eastAsia="Cambria" w:cstheme="minorHAnsi"/>
        </w:rPr>
        <w:t xml:space="preserve">upplier </w:t>
      </w:r>
      <w:r w:rsidRPr="00F814EE">
        <w:rPr>
          <w:rFonts w:eastAsia="Cambria" w:cstheme="minorHAnsi"/>
        </w:rPr>
        <w:t>to provide the Services.</w:t>
      </w:r>
      <w:r w:rsidR="00C53D02">
        <w:rPr>
          <w:rFonts w:eastAsia="Cambria" w:cstheme="minorHAnsi"/>
        </w:rPr>
        <w:t xml:space="preserve"> </w:t>
      </w:r>
      <w:r w:rsidR="000630A4">
        <w:rPr>
          <w:rFonts w:eastAsia="Cambria" w:cstheme="minorHAnsi"/>
        </w:rPr>
        <w:t xml:space="preserve"> </w:t>
      </w:r>
      <w:r w:rsidR="00C47C95">
        <w:rPr>
          <w:rFonts w:eastAsia="Cambria" w:cstheme="minorHAnsi"/>
        </w:rPr>
        <w:t xml:space="preserve">Please refer to </w:t>
      </w:r>
      <w:r w:rsidR="00D8194B">
        <w:rPr>
          <w:rFonts w:eastAsia="Cambria" w:cstheme="minorHAnsi"/>
        </w:rPr>
        <w:t>Schedule</w:t>
      </w:r>
      <w:r w:rsidR="00B65AF0">
        <w:rPr>
          <w:rFonts w:eastAsia="Cambria" w:cstheme="minorHAnsi"/>
        </w:rPr>
        <w:t xml:space="preserve"> 5 – Processing of Personal Data</w:t>
      </w:r>
      <w:r w:rsidR="00D8194B">
        <w:rPr>
          <w:rFonts w:eastAsia="Cambria" w:cstheme="minorHAnsi"/>
        </w:rPr>
        <w:t>.</w:t>
      </w:r>
    </w:p>
    <w:p w14:paraId="3498383D" w14:textId="7215AA1D" w:rsidR="00820B83" w:rsidRPr="00F814EE" w:rsidRDefault="005329CB" w:rsidP="00724A19">
      <w:pPr>
        <w:numPr>
          <w:ilvl w:val="1"/>
          <w:numId w:val="23"/>
        </w:numPr>
        <w:ind w:left="0" w:firstLine="0"/>
        <w:jc w:val="both"/>
        <w:rPr>
          <w:rFonts w:eastAsia="Cambria" w:cstheme="minorHAnsi"/>
        </w:rPr>
      </w:pPr>
      <w:r w:rsidRPr="00F814EE">
        <w:rPr>
          <w:rFonts w:eastAsia="Cambria" w:cstheme="minorHAnsi"/>
        </w:rPr>
        <w:t xml:space="preserve">The </w:t>
      </w:r>
      <w:r w:rsidR="00820B83" w:rsidRPr="00F814EE">
        <w:rPr>
          <w:rFonts w:eastAsia="Cambria" w:cstheme="minorHAnsi"/>
        </w:rPr>
        <w:t>S</w:t>
      </w:r>
      <w:r w:rsidR="007C5CF9" w:rsidRPr="00F814EE">
        <w:rPr>
          <w:rFonts w:eastAsia="Cambria" w:cstheme="minorHAnsi"/>
        </w:rPr>
        <w:t xml:space="preserve">upplier </w:t>
      </w:r>
      <w:r w:rsidR="00820B83" w:rsidRPr="00F814EE">
        <w:rPr>
          <w:rFonts w:eastAsia="Cambria" w:cstheme="minorHAnsi"/>
        </w:rPr>
        <w:t>undertakes and warrants that it shall:</w:t>
      </w:r>
      <w:bookmarkEnd w:id="14"/>
    </w:p>
    <w:p w14:paraId="4EB2534D" w14:textId="77777777" w:rsidR="00820B83" w:rsidRPr="00F814EE" w:rsidRDefault="00820B83" w:rsidP="00724A19">
      <w:pPr>
        <w:ind w:left="0" w:firstLine="0"/>
        <w:jc w:val="both"/>
        <w:rPr>
          <w:rFonts w:eastAsia="Cambria" w:cstheme="minorHAnsi"/>
        </w:rPr>
      </w:pPr>
      <w:r w:rsidRPr="00F814EE">
        <w:rPr>
          <w:rFonts w:eastAsia="Cambria" w:cstheme="minorHAnsi"/>
        </w:rPr>
        <w:t>(a)</w:t>
      </w:r>
      <w:r w:rsidRPr="00F814EE">
        <w:rPr>
          <w:rFonts w:eastAsia="Cambria" w:cstheme="minorHAnsi"/>
        </w:rPr>
        <w:tab/>
        <w:t>process the Personal Data only in accordance with the Data Protection Legislation and the terms of this Agreement;</w:t>
      </w:r>
    </w:p>
    <w:p w14:paraId="2A329454" w14:textId="66D62C2B" w:rsidR="00820B83" w:rsidRPr="00F814EE" w:rsidRDefault="00820B83" w:rsidP="00724A19">
      <w:pPr>
        <w:ind w:left="0" w:firstLine="0"/>
        <w:jc w:val="both"/>
        <w:rPr>
          <w:rFonts w:eastAsia="Cambria" w:cstheme="minorHAnsi"/>
        </w:rPr>
      </w:pPr>
      <w:r w:rsidRPr="00F814EE">
        <w:rPr>
          <w:rFonts w:eastAsia="Cambria" w:cstheme="minorHAnsi"/>
        </w:rPr>
        <w:t xml:space="preserve">(b) </w:t>
      </w:r>
      <w:r w:rsidRPr="00F814EE">
        <w:rPr>
          <w:rFonts w:eastAsia="Cambria" w:cstheme="minorHAnsi"/>
        </w:rPr>
        <w:tab/>
        <w:t>process the Personal Data strictly in accordance with SEETEC</w:t>
      </w:r>
      <w:r w:rsidR="007C5CF9" w:rsidRPr="00F814EE">
        <w:rPr>
          <w:rFonts w:eastAsia="Cambria" w:cstheme="minorHAnsi"/>
        </w:rPr>
        <w:t>’</w:t>
      </w:r>
      <w:r w:rsidRPr="00F814EE">
        <w:rPr>
          <w:rFonts w:eastAsia="Cambria" w:cstheme="minorHAnsi"/>
        </w:rPr>
        <w:t xml:space="preserve">s lawful instructions as communicated to </w:t>
      </w:r>
      <w:r w:rsidR="009B09F1" w:rsidRPr="00F814EE">
        <w:rPr>
          <w:rFonts w:eastAsia="Cambria" w:cstheme="minorHAnsi"/>
        </w:rPr>
        <w:t xml:space="preserve">the </w:t>
      </w:r>
      <w:r w:rsidRPr="00F814EE">
        <w:rPr>
          <w:rFonts w:eastAsia="Cambria" w:cstheme="minorHAnsi"/>
        </w:rPr>
        <w:t>S</w:t>
      </w:r>
      <w:r w:rsidR="007C5CF9" w:rsidRPr="00F814EE">
        <w:rPr>
          <w:rFonts w:eastAsia="Cambria" w:cstheme="minorHAnsi"/>
        </w:rPr>
        <w:t xml:space="preserve">upplier </w:t>
      </w:r>
      <w:r w:rsidRPr="00F814EE">
        <w:rPr>
          <w:rFonts w:eastAsia="Cambria" w:cstheme="minorHAnsi"/>
        </w:rPr>
        <w:t>in writing from time to time;</w:t>
      </w:r>
    </w:p>
    <w:p w14:paraId="71712ECF" w14:textId="6C69E5B6" w:rsidR="00820B83" w:rsidRPr="00F814EE" w:rsidRDefault="00820B83" w:rsidP="00724A19">
      <w:pPr>
        <w:ind w:left="0" w:firstLine="0"/>
        <w:jc w:val="both"/>
        <w:rPr>
          <w:rFonts w:eastAsia="Cambria" w:cstheme="minorHAnsi"/>
        </w:rPr>
      </w:pPr>
      <w:r w:rsidRPr="00F814EE">
        <w:rPr>
          <w:rFonts w:eastAsia="Cambria" w:cstheme="minorHAnsi"/>
        </w:rPr>
        <w:t>(c)</w:t>
      </w:r>
      <w:r w:rsidRPr="00F814EE">
        <w:rPr>
          <w:rFonts w:eastAsia="Cambria" w:cstheme="minorHAnsi"/>
        </w:rPr>
        <w:tab/>
        <w:t xml:space="preserve">ensure that only </w:t>
      </w:r>
      <w:r w:rsidR="009B09F1" w:rsidRPr="00F814EE">
        <w:rPr>
          <w:rFonts w:eastAsia="Cambria" w:cstheme="minorHAnsi"/>
        </w:rPr>
        <w:t xml:space="preserve">the </w:t>
      </w:r>
      <w:r w:rsidRPr="00F814EE">
        <w:rPr>
          <w:rFonts w:eastAsia="Cambria" w:cstheme="minorHAnsi"/>
        </w:rPr>
        <w:t>S</w:t>
      </w:r>
      <w:r w:rsidR="007C5CF9" w:rsidRPr="00F814EE">
        <w:rPr>
          <w:rFonts w:eastAsia="Cambria" w:cstheme="minorHAnsi"/>
        </w:rPr>
        <w:t xml:space="preserve">upplier </w:t>
      </w:r>
      <w:r w:rsidRPr="00F814EE">
        <w:rPr>
          <w:rFonts w:eastAsia="Cambria" w:cstheme="minorHAnsi"/>
        </w:rPr>
        <w:t>personnel who may be required to assist it in meeting its obligations under this Agreement shall have access to the Personal Data; and</w:t>
      </w:r>
    </w:p>
    <w:p w14:paraId="1E1DA24E" w14:textId="77777777" w:rsidR="00820B83" w:rsidRPr="00F814EE" w:rsidRDefault="00820B83" w:rsidP="00724A19">
      <w:pPr>
        <w:ind w:left="0" w:firstLine="0"/>
        <w:jc w:val="both"/>
        <w:rPr>
          <w:rFonts w:eastAsia="Cambria" w:cstheme="minorHAnsi"/>
        </w:rPr>
      </w:pPr>
      <w:r w:rsidRPr="00F814EE">
        <w:rPr>
          <w:rFonts w:eastAsia="Cambria" w:cstheme="minorHAnsi"/>
        </w:rPr>
        <w:t>(d)</w:t>
      </w:r>
      <w:r w:rsidRPr="00F814EE">
        <w:rPr>
          <w:rFonts w:eastAsia="Cambria" w:cstheme="minorHAnsi"/>
        </w:rPr>
        <w:tab/>
        <w:t>have in place and shall maintain appropriate operational and technological processes and procedures to safeguard against any unauthorised access, loss, destruction, theft, use or disclosure of the Personal Data.</w:t>
      </w:r>
      <w:bookmarkStart w:id="15" w:name="_Ref70320358"/>
    </w:p>
    <w:p w14:paraId="71E83B69" w14:textId="697A56F1" w:rsidR="00820B83" w:rsidRPr="00F814EE" w:rsidRDefault="005329CB" w:rsidP="00724A19">
      <w:pPr>
        <w:numPr>
          <w:ilvl w:val="1"/>
          <w:numId w:val="23"/>
        </w:numPr>
        <w:ind w:left="0" w:firstLine="0"/>
        <w:jc w:val="both"/>
        <w:rPr>
          <w:rFonts w:eastAsia="Cambria" w:cstheme="minorHAnsi"/>
        </w:rPr>
      </w:pPr>
      <w:r w:rsidRPr="00F814EE">
        <w:rPr>
          <w:rFonts w:eastAsia="Cambria" w:cstheme="minorHAnsi"/>
        </w:rPr>
        <w:t xml:space="preserve">The </w:t>
      </w:r>
      <w:r w:rsidR="00820B83" w:rsidRPr="00F814EE">
        <w:rPr>
          <w:rFonts w:eastAsia="Cambria" w:cstheme="minorHAnsi"/>
        </w:rPr>
        <w:t>S</w:t>
      </w:r>
      <w:r w:rsidR="007C5CF9" w:rsidRPr="00F814EE">
        <w:rPr>
          <w:rFonts w:eastAsia="Cambria" w:cstheme="minorHAnsi"/>
        </w:rPr>
        <w:t xml:space="preserve">upplier </w:t>
      </w:r>
      <w:r w:rsidR="00820B83" w:rsidRPr="00F814EE">
        <w:rPr>
          <w:rFonts w:eastAsia="Cambria" w:cstheme="minorHAnsi"/>
        </w:rPr>
        <w:t>shall not disclose the Personal Data to any third party, other than those engaged in provision of the Service or as required by operation of law.</w:t>
      </w:r>
      <w:bookmarkEnd w:id="15"/>
    </w:p>
    <w:p w14:paraId="753C2A5F" w14:textId="086B6DB5" w:rsidR="00820B83" w:rsidRDefault="005329CB" w:rsidP="00724A19">
      <w:pPr>
        <w:numPr>
          <w:ilvl w:val="1"/>
          <w:numId w:val="23"/>
        </w:numPr>
        <w:ind w:left="0" w:firstLine="0"/>
        <w:jc w:val="both"/>
        <w:rPr>
          <w:rFonts w:eastAsia="Cambria" w:cstheme="minorHAnsi"/>
        </w:rPr>
      </w:pPr>
      <w:r w:rsidRPr="00F814EE">
        <w:rPr>
          <w:rFonts w:eastAsia="Cambria" w:cstheme="minorHAnsi"/>
        </w:rPr>
        <w:t xml:space="preserve">The </w:t>
      </w:r>
      <w:r w:rsidR="00820B83" w:rsidRPr="00F814EE">
        <w:rPr>
          <w:rFonts w:eastAsia="Cambria" w:cstheme="minorHAnsi"/>
        </w:rPr>
        <w:t>S</w:t>
      </w:r>
      <w:r w:rsidR="007C5CF9" w:rsidRPr="00F814EE">
        <w:rPr>
          <w:rFonts w:eastAsia="Cambria" w:cstheme="minorHAnsi"/>
        </w:rPr>
        <w:t xml:space="preserve">upplier </w:t>
      </w:r>
      <w:r w:rsidR="00820B83" w:rsidRPr="00F814EE">
        <w:rPr>
          <w:rFonts w:eastAsia="Cambria" w:cstheme="minorHAnsi"/>
        </w:rPr>
        <w:t>will assist SEETEC with all information requests which may be received from Data Subjects and use reasonable endeavours to enable SEETEC to comply with such requests</w:t>
      </w:r>
      <w:r w:rsidR="00DB6F61">
        <w:rPr>
          <w:rFonts w:eastAsia="Cambria" w:cstheme="minorHAnsi"/>
        </w:rPr>
        <w:t>, within the timescales for response (no later than one calendar month from receipt</w:t>
      </w:r>
      <w:r w:rsidR="00D62BA7">
        <w:rPr>
          <w:rFonts w:eastAsia="Cambria" w:cstheme="minorHAnsi"/>
        </w:rPr>
        <w:t>).</w:t>
      </w:r>
    </w:p>
    <w:p w14:paraId="228B6C49" w14:textId="36C3B8BD" w:rsidR="000247C2" w:rsidRPr="00F814EE" w:rsidRDefault="000247C2" w:rsidP="00724A19">
      <w:pPr>
        <w:numPr>
          <w:ilvl w:val="1"/>
          <w:numId w:val="23"/>
        </w:numPr>
        <w:ind w:left="0" w:firstLine="0"/>
        <w:jc w:val="both"/>
        <w:rPr>
          <w:rFonts w:eastAsia="Cambria" w:cstheme="minorHAnsi"/>
        </w:rPr>
      </w:pPr>
      <w:r>
        <w:rPr>
          <w:rFonts w:eastAsia="Cambria" w:cstheme="minorHAnsi"/>
        </w:rPr>
        <w:t>The Supplier will notify SEETEC of any Personal Data loss or breaches</w:t>
      </w:r>
      <w:r w:rsidR="004316D2">
        <w:rPr>
          <w:rFonts w:eastAsia="Cambria" w:cstheme="minorHAnsi"/>
        </w:rPr>
        <w:t xml:space="preserve">, </w:t>
      </w:r>
      <w:r w:rsidR="001854C5">
        <w:rPr>
          <w:rFonts w:eastAsia="Cambria" w:cstheme="minorHAnsi"/>
        </w:rPr>
        <w:t xml:space="preserve">within </w:t>
      </w:r>
      <w:r w:rsidR="009C53EA">
        <w:rPr>
          <w:rFonts w:eastAsia="Cambria" w:cstheme="minorHAnsi"/>
        </w:rPr>
        <w:t>24</w:t>
      </w:r>
      <w:r w:rsidR="001854C5">
        <w:rPr>
          <w:rFonts w:eastAsia="Cambria" w:cstheme="minorHAnsi"/>
        </w:rPr>
        <w:t xml:space="preserve"> hours of discovering or becoming aware of any such breach.  The supplier will assist with SEETEC’s investigation of the incident and implementation of any corrective action as agreed by both parties.</w:t>
      </w:r>
      <w:r w:rsidR="00D57888">
        <w:rPr>
          <w:rFonts w:eastAsia="Cambria" w:cstheme="minorHAnsi"/>
        </w:rPr>
        <w:t xml:space="preserve"> Data Breach or Security Incident Notifications should be sent to Seetec using the Event Reporting Form</w:t>
      </w:r>
      <w:r w:rsidR="00310C4C">
        <w:rPr>
          <w:rFonts w:eastAsia="Cambria" w:cstheme="minorHAnsi"/>
        </w:rPr>
        <w:t xml:space="preserve"> which is accessed using th</w:t>
      </w:r>
      <w:r w:rsidR="00777015">
        <w:rPr>
          <w:rFonts w:eastAsia="Cambria" w:cstheme="minorHAnsi"/>
        </w:rPr>
        <w:t xml:space="preserve">e following link: </w:t>
      </w:r>
      <w:hyperlink r:id="rId11" w:history="1">
        <w:r w:rsidR="00777015" w:rsidRPr="00777015">
          <w:rPr>
            <w:rStyle w:val="Hyperlink"/>
            <w:rFonts w:eastAsia="Times New Roman" w:cstheme="minorHAnsi"/>
          </w:rPr>
          <w:t>https://seetec.co.uk/eventreporting</w:t>
        </w:r>
      </w:hyperlink>
      <w:r w:rsidR="00686EF0" w:rsidRPr="00777015">
        <w:rPr>
          <w:rFonts w:eastAsia="Cambria" w:cstheme="minorHAnsi"/>
        </w:rPr>
        <w:t>.</w:t>
      </w:r>
      <w:r w:rsidR="00686EF0">
        <w:rPr>
          <w:rFonts w:eastAsia="Cambria" w:cstheme="minorHAnsi"/>
        </w:rPr>
        <w:t xml:space="preserve"> </w:t>
      </w:r>
    </w:p>
    <w:p w14:paraId="203268D6" w14:textId="77777777" w:rsidR="00820B83" w:rsidRPr="00F814EE" w:rsidRDefault="00820B83" w:rsidP="00724A19">
      <w:pPr>
        <w:numPr>
          <w:ilvl w:val="1"/>
          <w:numId w:val="23"/>
        </w:numPr>
        <w:ind w:left="0" w:firstLine="0"/>
        <w:jc w:val="both"/>
        <w:outlineLvl w:val="1"/>
        <w:rPr>
          <w:rFonts w:eastAsia="Cambria" w:cstheme="minorHAnsi"/>
        </w:rPr>
      </w:pPr>
      <w:r w:rsidRPr="00F814EE">
        <w:rPr>
          <w:rFonts w:eastAsia="Cambria" w:cstheme="minorHAnsi"/>
        </w:rPr>
        <w:t>Neither party will disclose or use or cause to be disclosed or used, at any time during or subsequent to this Agreement, any secret or confidential information of the either party or any of its clients or companies or any other non-public information relating to the business, financial or other affairs of the other party acquired by it or its employees and/or staff and/or consultants and/or sub-contractors except as required by law.</w:t>
      </w:r>
    </w:p>
    <w:p w14:paraId="48ECA9FD" w14:textId="77777777" w:rsidR="00820B83" w:rsidRPr="00F814EE" w:rsidRDefault="00820B83" w:rsidP="00724A19">
      <w:pPr>
        <w:numPr>
          <w:ilvl w:val="1"/>
          <w:numId w:val="23"/>
        </w:numPr>
        <w:ind w:left="0" w:firstLine="0"/>
        <w:jc w:val="both"/>
        <w:outlineLvl w:val="1"/>
        <w:rPr>
          <w:rFonts w:eastAsia="Cambria" w:cstheme="minorHAnsi"/>
        </w:rPr>
      </w:pPr>
      <w:r w:rsidRPr="00F814EE">
        <w:rPr>
          <w:rFonts w:eastAsia="Cambria" w:cstheme="minorHAnsi"/>
        </w:rPr>
        <w:t>All notes, computer disks and tapes, memoranda, correspondence, records, documents and other tangible items made, used or held by the receiving party in the course of providing Services under this Agreement will be and remain at all times the property of the disclosing party.  At any time, whether prior to or upon the termination or expiration of this Agreement, the receiving party shall deliver to the disclosing party all such tangible items which are in its possession or under its control relating to the disclosing party, its business affairs, companies and/or the Services and they may not make or retain copies.</w:t>
      </w:r>
    </w:p>
    <w:p w14:paraId="3A423D5B" w14:textId="76B3AE71" w:rsidR="00E25FAF" w:rsidRPr="00856840" w:rsidRDefault="00E25FAF" w:rsidP="00856840">
      <w:pPr>
        <w:pStyle w:val="Heading1"/>
        <w:numPr>
          <w:ilvl w:val="0"/>
          <w:numId w:val="17"/>
        </w:numPr>
        <w:spacing w:before="0" w:after="200"/>
        <w:ind w:left="0" w:firstLine="0"/>
        <w:jc w:val="both"/>
        <w:rPr>
          <w:rFonts w:cstheme="minorHAnsi"/>
          <w:b w:val="0"/>
        </w:rPr>
      </w:pPr>
      <w:r w:rsidRPr="00856840">
        <w:rPr>
          <w:rFonts w:asciiTheme="minorHAnsi" w:hAnsiTheme="minorHAnsi" w:cstheme="minorHAnsi"/>
          <w:color w:val="auto"/>
          <w:sz w:val="22"/>
          <w:szCs w:val="22"/>
        </w:rPr>
        <w:t>Security</w:t>
      </w:r>
    </w:p>
    <w:p w14:paraId="1A389BDC" w14:textId="57224DF5" w:rsidR="00820B83" w:rsidRPr="00F814EE" w:rsidRDefault="00E25FAF" w:rsidP="00724A19">
      <w:pPr>
        <w:ind w:left="0" w:firstLine="0"/>
        <w:jc w:val="both"/>
        <w:outlineLvl w:val="1"/>
        <w:rPr>
          <w:rFonts w:cstheme="minorHAnsi"/>
        </w:rPr>
      </w:pPr>
      <w:r w:rsidRPr="00F814EE">
        <w:rPr>
          <w:rFonts w:cstheme="minorHAnsi"/>
        </w:rPr>
        <w:t xml:space="preserve">15.1 </w:t>
      </w:r>
      <w:r w:rsidRPr="00F814EE">
        <w:rPr>
          <w:rFonts w:cstheme="minorHAnsi"/>
        </w:rPr>
        <w:tab/>
        <w:t xml:space="preserve">SEETEC is engaged in a number of different types of business with different Government and private business and is therefore required to adhere to stringent Security requirements.  SEETEC will advise </w:t>
      </w:r>
      <w:r w:rsidR="00D555F0" w:rsidRPr="00F814EE">
        <w:rPr>
          <w:rFonts w:cstheme="minorHAnsi"/>
        </w:rPr>
        <w:t xml:space="preserve">the </w:t>
      </w:r>
      <w:r w:rsidRPr="00F814EE">
        <w:rPr>
          <w:rFonts w:cstheme="minorHAnsi"/>
        </w:rPr>
        <w:t>S</w:t>
      </w:r>
      <w:r w:rsidR="007C5CF9" w:rsidRPr="00F814EE">
        <w:rPr>
          <w:rFonts w:cstheme="minorHAnsi"/>
        </w:rPr>
        <w:t xml:space="preserve">upplier </w:t>
      </w:r>
      <w:r w:rsidRPr="00F814EE">
        <w:rPr>
          <w:rFonts w:cstheme="minorHAnsi"/>
        </w:rPr>
        <w:t xml:space="preserve">from time to time of such security requirements and any changes to those </w:t>
      </w:r>
      <w:r w:rsidRPr="00F814EE">
        <w:rPr>
          <w:rFonts w:cstheme="minorHAnsi"/>
        </w:rPr>
        <w:lastRenderedPageBreak/>
        <w:t xml:space="preserve">requirements and </w:t>
      </w:r>
      <w:r w:rsidR="00D555F0" w:rsidRPr="00F814EE">
        <w:rPr>
          <w:rFonts w:cstheme="minorHAnsi"/>
        </w:rPr>
        <w:t xml:space="preserve">the </w:t>
      </w:r>
      <w:r w:rsidRPr="00F814EE">
        <w:rPr>
          <w:rFonts w:cstheme="minorHAnsi"/>
        </w:rPr>
        <w:t>S</w:t>
      </w:r>
      <w:r w:rsidR="007C5CF9" w:rsidRPr="00F814EE">
        <w:rPr>
          <w:rFonts w:cstheme="minorHAnsi"/>
        </w:rPr>
        <w:t xml:space="preserve">upplier </w:t>
      </w:r>
      <w:r w:rsidRPr="00F814EE">
        <w:rPr>
          <w:rFonts w:cstheme="minorHAnsi"/>
        </w:rPr>
        <w:t>shall abide by those requirements at all times during the provision of Services hereunder.</w:t>
      </w:r>
    </w:p>
    <w:p w14:paraId="08C00B8F" w14:textId="77777777" w:rsidR="00E25FAF" w:rsidRPr="00856840" w:rsidRDefault="00E25FAF" w:rsidP="00856840">
      <w:pPr>
        <w:pStyle w:val="Heading1"/>
        <w:numPr>
          <w:ilvl w:val="0"/>
          <w:numId w:val="17"/>
        </w:numPr>
        <w:spacing w:before="0" w:after="200"/>
        <w:ind w:left="0" w:firstLine="0"/>
        <w:jc w:val="both"/>
        <w:rPr>
          <w:rFonts w:cstheme="minorHAnsi"/>
          <w:b w:val="0"/>
          <w:bCs w:val="0"/>
        </w:rPr>
      </w:pPr>
      <w:r w:rsidRPr="00856840">
        <w:rPr>
          <w:rFonts w:asciiTheme="minorHAnsi" w:hAnsiTheme="minorHAnsi" w:cstheme="minorHAnsi"/>
          <w:color w:val="auto"/>
          <w:sz w:val="22"/>
          <w:szCs w:val="22"/>
        </w:rPr>
        <w:t>Safeguarding</w:t>
      </w:r>
    </w:p>
    <w:p w14:paraId="6CFA91FE" w14:textId="1E8C8A30" w:rsidR="00D81B81" w:rsidRPr="00D81B81" w:rsidRDefault="00E25FAF" w:rsidP="00D81B81">
      <w:pPr>
        <w:pStyle w:val="ListParagraph"/>
        <w:numPr>
          <w:ilvl w:val="1"/>
          <w:numId w:val="24"/>
        </w:numPr>
        <w:ind w:left="0" w:firstLine="0"/>
        <w:contextualSpacing w:val="0"/>
        <w:jc w:val="both"/>
        <w:outlineLvl w:val="1"/>
        <w:rPr>
          <w:rFonts w:cstheme="minorHAnsi"/>
          <w:bCs/>
        </w:rPr>
      </w:pPr>
      <w:r w:rsidRPr="00F814EE">
        <w:rPr>
          <w:rFonts w:cstheme="minorHAnsi"/>
          <w:bCs/>
        </w:rPr>
        <w:t>The Supplier hereby undertakes and warrants that it will comply with all legislation relating to the protection of children and vulnerable adults and will at all times operate in accordance with SEETEC’s safeguarding policy, a copy of which is available to the Supplier upon request.  In addition, the Supplier may be notified in writing of SEETEC’s requirement for the Supplier to provide evidence of having completed a successful DBS check prior to beginning the provision of Services under this Agreement.</w:t>
      </w:r>
    </w:p>
    <w:p w14:paraId="05CA1961" w14:textId="2F8439DB" w:rsidR="00C52868" w:rsidRDefault="00014002" w:rsidP="00856840">
      <w:pPr>
        <w:pStyle w:val="Heading1"/>
        <w:numPr>
          <w:ilvl w:val="0"/>
          <w:numId w:val="17"/>
        </w:numPr>
        <w:spacing w:before="0" w:after="200"/>
        <w:jc w:val="both"/>
        <w:rPr>
          <w:rFonts w:asciiTheme="minorHAnsi" w:hAnsiTheme="minorHAnsi" w:cstheme="minorHAnsi"/>
          <w:color w:val="auto"/>
          <w:sz w:val="22"/>
          <w:szCs w:val="22"/>
        </w:rPr>
      </w:pPr>
      <w:r>
        <w:rPr>
          <w:rFonts w:asciiTheme="minorHAnsi" w:hAnsiTheme="minorHAnsi" w:cstheme="minorHAnsi"/>
          <w:color w:val="auto"/>
          <w:sz w:val="22"/>
          <w:szCs w:val="22"/>
        </w:rPr>
        <w:t>Right to Audit</w:t>
      </w:r>
    </w:p>
    <w:p w14:paraId="1EFFEBAF" w14:textId="2920C8AD" w:rsidR="00F814EE" w:rsidRPr="00F814EE" w:rsidRDefault="00B2544C" w:rsidP="00C52868">
      <w:pPr>
        <w:pStyle w:val="ListParagraph"/>
        <w:ind w:left="0" w:firstLine="0"/>
        <w:contextualSpacing w:val="0"/>
        <w:jc w:val="both"/>
        <w:outlineLvl w:val="1"/>
        <w:rPr>
          <w:rFonts w:cstheme="minorHAnsi"/>
          <w:bCs/>
        </w:rPr>
      </w:pPr>
      <w:r>
        <w:t>17.1</w:t>
      </w:r>
      <w:r>
        <w:tab/>
      </w:r>
      <w:r w:rsidR="001736A3">
        <w:t>SEETEC</w:t>
      </w:r>
      <w:r w:rsidR="00A6127B">
        <w:t xml:space="preserve"> and/or its</w:t>
      </w:r>
      <w:r w:rsidR="001736A3">
        <w:t xml:space="preserve"> representative</w:t>
      </w:r>
      <w:r w:rsidR="00A6127B">
        <w:t>s</w:t>
      </w:r>
      <w:r w:rsidR="001736A3" w:rsidRPr="001736A3">
        <w:t xml:space="preserve"> shall have the right, at its own expense, to conduct an audit of the</w:t>
      </w:r>
      <w:r w:rsidR="001736A3">
        <w:t xml:space="preserve"> systems, processes,</w:t>
      </w:r>
      <w:r w:rsidR="001736A3" w:rsidRPr="001736A3">
        <w:t xml:space="preserve"> relevant books, records and accounts of the </w:t>
      </w:r>
      <w:r w:rsidR="00342AFB">
        <w:t xml:space="preserve">Supplier </w:t>
      </w:r>
      <w:r w:rsidR="001736A3" w:rsidRPr="001736A3">
        <w:t xml:space="preserve">related to the </w:t>
      </w:r>
      <w:r w:rsidR="00342AFB">
        <w:t>delivery of the Services</w:t>
      </w:r>
      <w:r w:rsidR="00DD7ECA">
        <w:t>. Any audit will be conducted</w:t>
      </w:r>
      <w:r w:rsidR="00342AFB">
        <w:t xml:space="preserve"> </w:t>
      </w:r>
      <w:r w:rsidR="001736A3" w:rsidRPr="001736A3">
        <w:t xml:space="preserve">during normal business hours upon giving reasonable notice of the intent to conduct such an audit. In the event of such audit, the </w:t>
      </w:r>
      <w:r w:rsidR="008B144F">
        <w:t>Supplier</w:t>
      </w:r>
      <w:r w:rsidR="001736A3" w:rsidRPr="001736A3">
        <w:t xml:space="preserve"> shall comply with the reasonable requests of </w:t>
      </w:r>
      <w:r w:rsidR="008B144F">
        <w:t>SEETEC</w:t>
      </w:r>
      <w:r w:rsidR="001736A3" w:rsidRPr="001736A3">
        <w:t xml:space="preserve"> and its representatives and provide access to all </w:t>
      </w:r>
      <w:r w:rsidR="00DD7ECA">
        <w:t xml:space="preserve">systems, processes, </w:t>
      </w:r>
      <w:r w:rsidR="001736A3" w:rsidRPr="001736A3">
        <w:t>books, records</w:t>
      </w:r>
      <w:r w:rsidR="00DD7ECA">
        <w:t>,</w:t>
      </w:r>
      <w:r w:rsidR="001736A3" w:rsidRPr="001736A3">
        <w:t xml:space="preserve"> accounts </w:t>
      </w:r>
      <w:r w:rsidR="00DD7ECA">
        <w:t xml:space="preserve">and relevant staff </w:t>
      </w:r>
      <w:r w:rsidR="001736A3" w:rsidRPr="001736A3">
        <w:t>necessary to the audit</w:t>
      </w:r>
      <w:r w:rsidR="00045A0E">
        <w:t>.</w:t>
      </w:r>
    </w:p>
    <w:p w14:paraId="65842DEB" w14:textId="78986633" w:rsidR="00E25FAF" w:rsidRPr="00F814EE" w:rsidRDefault="00E25FAF" w:rsidP="00856840">
      <w:pPr>
        <w:pStyle w:val="Heading1"/>
        <w:numPr>
          <w:ilvl w:val="0"/>
          <w:numId w:val="39"/>
        </w:numPr>
        <w:spacing w:before="0" w:after="200"/>
        <w:jc w:val="both"/>
        <w:rPr>
          <w:rFonts w:cstheme="minorHAnsi"/>
        </w:rPr>
      </w:pPr>
      <w:r w:rsidRPr="00856840">
        <w:rPr>
          <w:rFonts w:asciiTheme="minorHAnsi" w:hAnsiTheme="minorHAnsi" w:cstheme="minorHAnsi"/>
          <w:color w:val="auto"/>
          <w:sz w:val="22"/>
          <w:szCs w:val="22"/>
        </w:rPr>
        <w:t>General</w:t>
      </w:r>
      <w:r w:rsidRPr="00F814EE">
        <w:rPr>
          <w:rFonts w:cstheme="minorHAnsi"/>
        </w:rPr>
        <w:tab/>
      </w:r>
    </w:p>
    <w:p w14:paraId="7F32951F" w14:textId="36D13BBF" w:rsidR="00601B20" w:rsidRPr="00F814EE" w:rsidRDefault="00E25FAF" w:rsidP="00724A19">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.1</w:t>
      </w:r>
      <w:r w:rsidRPr="00F814EE">
        <w:rPr>
          <w:rFonts w:cstheme="minorHAnsi"/>
          <w:bCs/>
        </w:rPr>
        <w:tab/>
        <w:t xml:space="preserve">The Supplier hereby warrants and undertakes that they or its staff </w:t>
      </w:r>
    </w:p>
    <w:p w14:paraId="1AE28E07" w14:textId="69BF52A9" w:rsidR="00E25FAF" w:rsidRPr="00F814EE" w:rsidRDefault="00601B20" w:rsidP="00724A19">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.1.1</w:t>
      </w:r>
      <w:r w:rsidRPr="00F814EE">
        <w:rPr>
          <w:rFonts w:cstheme="minorHAnsi"/>
          <w:bCs/>
        </w:rPr>
        <w:tab/>
      </w:r>
      <w:r w:rsidR="00E25FAF" w:rsidRPr="00F814EE">
        <w:rPr>
          <w:rFonts w:cstheme="minorHAnsi"/>
          <w:bCs/>
        </w:rPr>
        <w:t xml:space="preserve">have not been convicted or investigated or prosecuted in an act of bribery or corruption, are not being investigated in such and agree to abide by all laws regarding the prevention of bribery and corruption (such as the UK Bribery Act 2010). </w:t>
      </w:r>
    </w:p>
    <w:p w14:paraId="3CAD96E6" w14:textId="6BD317FA" w:rsidR="00601B20" w:rsidRPr="00F814EE" w:rsidRDefault="00601B20" w:rsidP="00724A19">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.1.2</w:t>
      </w:r>
      <w:r w:rsidRPr="00F814EE">
        <w:rPr>
          <w:rFonts w:cstheme="minorHAnsi"/>
          <w:bCs/>
        </w:rPr>
        <w:tab/>
        <w:t>committed a Prohibited Act or been formally notified that it is subject to an investigation or prosecution which relates to an alleged Prohibited Act; and/or</w:t>
      </w:r>
    </w:p>
    <w:p w14:paraId="27391F3B" w14:textId="1C4BB1F5" w:rsidR="00601B20" w:rsidRPr="00F814EE" w:rsidRDefault="00601B20" w:rsidP="00724A19">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.1.3</w:t>
      </w:r>
      <w:r w:rsidRPr="00F814EE">
        <w:rPr>
          <w:rFonts w:cstheme="minorHAnsi"/>
          <w:bCs/>
        </w:rPr>
        <w:tab/>
        <w:t>been listed by any Government department or agency as being debarred, suspended, proposed for suspension or debarment, or otherwise ineligible for participation in Government procurement programmes or contracts on the grounds of a Prohibited Act</w:t>
      </w:r>
    </w:p>
    <w:p w14:paraId="006F6D7A" w14:textId="1EF6B948" w:rsidR="00E25FAF" w:rsidRPr="00F814EE" w:rsidRDefault="00E25FAF" w:rsidP="00724A19">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.2</w:t>
      </w:r>
      <w:r w:rsidRPr="00F814EE">
        <w:rPr>
          <w:rFonts w:cstheme="minorHAnsi"/>
          <w:bCs/>
        </w:rPr>
        <w:tab/>
        <w:t>Any notice required or permitted to be given by either Party to the other Party under this Agreement shall be in writing addressed to that other Party.</w:t>
      </w:r>
    </w:p>
    <w:p w14:paraId="4DC78702" w14:textId="7A2EB840" w:rsidR="00E25FAF" w:rsidRPr="00F814EE" w:rsidRDefault="00E25FAF" w:rsidP="00724A19">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.3</w:t>
      </w:r>
      <w:r w:rsidRPr="00F814EE">
        <w:rPr>
          <w:rFonts w:cstheme="minorHAnsi"/>
          <w:bCs/>
        </w:rPr>
        <w:tab/>
        <w:t>No waiver by either Party of any breach of the Agreement shall be considered as a waiver of any subsequent breach of the same or any other provision.</w:t>
      </w:r>
    </w:p>
    <w:p w14:paraId="7A933F93" w14:textId="6D5F58D2" w:rsidR="00E25FAF" w:rsidRPr="00F814EE" w:rsidRDefault="00E25FAF" w:rsidP="00724A19">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.4</w:t>
      </w:r>
      <w:r w:rsidRPr="00F814EE">
        <w:rPr>
          <w:rFonts w:cstheme="minorHAnsi"/>
          <w:bCs/>
        </w:rPr>
        <w:tab/>
        <w:t xml:space="preserve">If any provision of this Agreement is held to be invalid or unenforceable in whole or in part, the validity of the other provisions of this Agreement and the remainder of the provision in question shall not be affected. </w:t>
      </w:r>
    </w:p>
    <w:p w14:paraId="7DFAECA0" w14:textId="7DDF6DF1" w:rsidR="00E25FAF" w:rsidRPr="00F814EE" w:rsidRDefault="00E25FAF" w:rsidP="00724A19">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.5</w:t>
      </w:r>
      <w:r w:rsidRPr="00F814EE">
        <w:rPr>
          <w:rFonts w:cstheme="minorHAnsi"/>
          <w:bCs/>
        </w:rPr>
        <w:tab/>
        <w:t xml:space="preserve">Neither Party shall issue any press release or make any public statement concerning SEETEC, its employees, agents, councillors, the Goods and/or Services without the prior written consent of the other. </w:t>
      </w:r>
    </w:p>
    <w:p w14:paraId="1E54AAA4" w14:textId="7F89A7EA" w:rsidR="00E25FAF" w:rsidRPr="00F814EE" w:rsidRDefault="00E25FAF" w:rsidP="00724A19">
      <w:pPr>
        <w:ind w:left="0" w:firstLine="0"/>
        <w:jc w:val="both"/>
        <w:outlineLvl w:val="1"/>
        <w:rPr>
          <w:rFonts w:cstheme="minorHAnsi"/>
          <w:bCs/>
        </w:rPr>
      </w:pPr>
      <w:r w:rsidRPr="00F814EE">
        <w:rPr>
          <w:rFonts w:cstheme="minorHAnsi"/>
          <w:bCs/>
        </w:rPr>
        <w:lastRenderedPageBreak/>
        <w:t>1</w:t>
      </w:r>
      <w:r w:rsidR="00670DF5">
        <w:rPr>
          <w:rFonts w:cstheme="minorHAnsi"/>
          <w:bCs/>
        </w:rPr>
        <w:t>8</w:t>
      </w:r>
      <w:r w:rsidRPr="00F814EE">
        <w:rPr>
          <w:rFonts w:cstheme="minorHAnsi"/>
          <w:bCs/>
        </w:rPr>
        <w:t>.6</w:t>
      </w:r>
      <w:r w:rsidRPr="00F814EE">
        <w:rPr>
          <w:rFonts w:cstheme="minorHAnsi"/>
          <w:bCs/>
        </w:rPr>
        <w:tab/>
        <w:t xml:space="preserve">Signature of this Agreement will be deemed to bind both Parties to this Agreement and no Services shall be performed by </w:t>
      </w:r>
      <w:r w:rsidR="00D555F0" w:rsidRPr="00F814EE">
        <w:rPr>
          <w:rFonts w:cstheme="minorHAnsi"/>
          <w:bCs/>
        </w:rPr>
        <w:t xml:space="preserve">the </w:t>
      </w:r>
      <w:r w:rsidRPr="00F814EE">
        <w:rPr>
          <w:rFonts w:cstheme="minorHAnsi"/>
          <w:bCs/>
        </w:rPr>
        <w:t xml:space="preserve">Supplier, its employees, agents or representatives, except in accordance therewith. </w:t>
      </w:r>
    </w:p>
    <w:p w14:paraId="31231A70" w14:textId="5EFBB577" w:rsidR="00E25FAF" w:rsidRPr="00F814EE" w:rsidRDefault="00E25FAF" w:rsidP="00724A19">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.7</w:t>
      </w:r>
      <w:r w:rsidRPr="00F814EE">
        <w:rPr>
          <w:rFonts w:cstheme="minorHAnsi"/>
          <w:bCs/>
        </w:rPr>
        <w:tab/>
        <w:t xml:space="preserve">This Agreement and the </w:t>
      </w:r>
      <w:r w:rsidR="00BE00E1" w:rsidRPr="00F814EE">
        <w:rPr>
          <w:rFonts w:cstheme="minorHAnsi"/>
          <w:bCs/>
        </w:rPr>
        <w:t>Schedules</w:t>
      </w:r>
      <w:r w:rsidRPr="00F814EE">
        <w:rPr>
          <w:rFonts w:cstheme="minorHAnsi"/>
          <w:bCs/>
        </w:rPr>
        <w:t xml:space="preserve"> </w:t>
      </w:r>
      <w:r w:rsidR="00205DC6" w:rsidRPr="00F814EE">
        <w:rPr>
          <w:rFonts w:cstheme="minorHAnsi"/>
          <w:bCs/>
        </w:rPr>
        <w:t xml:space="preserve">contained within </w:t>
      </w:r>
      <w:r w:rsidRPr="00F814EE">
        <w:rPr>
          <w:rFonts w:cstheme="minorHAnsi"/>
          <w:bCs/>
        </w:rPr>
        <w:t xml:space="preserve">constitute the entire understanding between the Parties relating to the subject matter of the Agreement and, save as may be expressly referred to or referenced herein, supersede all prior representations, writings, negotiations or understandings with respect hereto, except in respect of any fraudulent misrepresentation made by either Party. </w:t>
      </w:r>
    </w:p>
    <w:p w14:paraId="2ABA11C1" w14:textId="796D8100" w:rsidR="00E25FAF" w:rsidRPr="00F814EE" w:rsidRDefault="00E25FAF" w:rsidP="00724A19">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.8</w:t>
      </w:r>
      <w:r w:rsidRPr="00F814EE">
        <w:rPr>
          <w:rFonts w:cstheme="minorHAnsi"/>
          <w:bCs/>
        </w:rPr>
        <w:tab/>
        <w:t>Unless explicitly stated otherwise herein, this Agreement does not confer any right enforceable against the Parties under the Contracts (Rights of Third Parties) Act 1999.</w:t>
      </w:r>
    </w:p>
    <w:p w14:paraId="293304A3" w14:textId="77777777" w:rsidR="004B7B16" w:rsidRDefault="00E25FAF" w:rsidP="00724A19">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.9</w:t>
      </w:r>
      <w:r w:rsidRPr="00F814EE">
        <w:rPr>
          <w:rFonts w:cstheme="minorHAnsi"/>
          <w:bCs/>
        </w:rPr>
        <w:tab/>
        <w:t>The Agreement is to be governed according to the laws of England and the Parties agree to submit to the exclusive jurisdiction of the English courts.</w:t>
      </w:r>
    </w:p>
    <w:p w14:paraId="3F47F580" w14:textId="5580BB7C" w:rsidR="00C13F57" w:rsidRDefault="004F4335" w:rsidP="00724A19">
      <w:pPr>
        <w:ind w:left="0" w:firstLine="0"/>
        <w:jc w:val="both"/>
        <w:outlineLvl w:val="1"/>
        <w:rPr>
          <w:rFonts w:cstheme="minorHAnsi"/>
          <w:bCs/>
        </w:rPr>
      </w:pPr>
      <w:r>
        <w:rPr>
          <w:rFonts w:cstheme="minorHAnsi"/>
          <w:bCs/>
        </w:rPr>
        <w:t>18</w:t>
      </w:r>
      <w:r w:rsidR="004B7B16">
        <w:rPr>
          <w:rFonts w:cstheme="minorHAnsi"/>
          <w:bCs/>
        </w:rPr>
        <w:t>.10</w:t>
      </w:r>
      <w:r w:rsidR="004B7B16">
        <w:rPr>
          <w:rFonts w:cstheme="minorHAnsi"/>
          <w:bCs/>
        </w:rPr>
        <w:tab/>
        <w:t>The Parties will each appoint a representative to be the primary point of contact in all matters relating to this Agreement:</w:t>
      </w:r>
    </w:p>
    <w:p w14:paraId="11B310C8" w14:textId="4AE3BBB7" w:rsidR="00411DBA" w:rsidRDefault="00411DBA" w:rsidP="00724A19">
      <w:pPr>
        <w:ind w:left="0" w:firstLine="0"/>
        <w:jc w:val="both"/>
        <w:outlineLvl w:val="1"/>
        <w:rPr>
          <w:rFonts w:cstheme="minorHAnsi"/>
          <w:bCs/>
        </w:rPr>
      </w:pPr>
      <w:r>
        <w:rPr>
          <w:rFonts w:cstheme="minorHAnsi"/>
          <w:bCs/>
        </w:rPr>
        <w:t>For Seetec:</w:t>
      </w:r>
    </w:p>
    <w:p w14:paraId="56960A90" w14:textId="1DA53386" w:rsidR="00411DBA" w:rsidRDefault="00411DBA" w:rsidP="00724A19">
      <w:pPr>
        <w:ind w:left="0" w:firstLine="0"/>
        <w:jc w:val="both"/>
        <w:outlineLvl w:val="1"/>
        <w:rPr>
          <w:rFonts w:cstheme="minorHAnsi"/>
          <w:bCs/>
        </w:rPr>
      </w:pPr>
      <w:r>
        <w:rPr>
          <w:rFonts w:cstheme="minorHAnsi"/>
          <w:bCs/>
        </w:rPr>
        <w:t>Name:</w:t>
      </w:r>
    </w:p>
    <w:p w14:paraId="3811AF6C" w14:textId="207D06E2" w:rsidR="00411DBA" w:rsidRDefault="00411DBA" w:rsidP="00724A19">
      <w:pPr>
        <w:ind w:left="0" w:firstLine="0"/>
        <w:jc w:val="both"/>
        <w:outlineLvl w:val="1"/>
        <w:rPr>
          <w:rFonts w:cstheme="minorHAnsi"/>
          <w:bCs/>
        </w:rPr>
      </w:pPr>
      <w:r>
        <w:rPr>
          <w:rFonts w:cstheme="minorHAnsi"/>
          <w:bCs/>
        </w:rPr>
        <w:t>Position:</w:t>
      </w:r>
    </w:p>
    <w:p w14:paraId="18865FC3" w14:textId="777DD155" w:rsidR="00411DBA" w:rsidRDefault="00411DBA" w:rsidP="00724A19">
      <w:pPr>
        <w:ind w:left="0" w:firstLine="0"/>
        <w:jc w:val="both"/>
        <w:outlineLvl w:val="1"/>
        <w:rPr>
          <w:rFonts w:cstheme="minorHAnsi"/>
          <w:bCs/>
        </w:rPr>
      </w:pPr>
      <w:r>
        <w:rPr>
          <w:rFonts w:cstheme="minorHAnsi"/>
          <w:bCs/>
        </w:rPr>
        <w:t>Email:</w:t>
      </w:r>
    </w:p>
    <w:p w14:paraId="5EA5B5C5" w14:textId="689C443D" w:rsidR="00411DBA" w:rsidRDefault="00411DBA" w:rsidP="00724A19">
      <w:pPr>
        <w:ind w:left="0" w:firstLine="0"/>
        <w:jc w:val="both"/>
        <w:outlineLvl w:val="1"/>
        <w:rPr>
          <w:rFonts w:cstheme="minorHAnsi"/>
          <w:bCs/>
        </w:rPr>
      </w:pPr>
      <w:r>
        <w:rPr>
          <w:rFonts w:cstheme="minorHAnsi"/>
          <w:bCs/>
        </w:rPr>
        <w:t>Tel:</w:t>
      </w:r>
    </w:p>
    <w:p w14:paraId="0174158C" w14:textId="196F95D4" w:rsidR="00B20ED6" w:rsidRDefault="00B20ED6" w:rsidP="00B20ED6">
      <w:pPr>
        <w:ind w:left="0" w:firstLine="0"/>
        <w:jc w:val="both"/>
        <w:outlineLvl w:val="1"/>
        <w:rPr>
          <w:rFonts w:cstheme="minorHAnsi"/>
          <w:bCs/>
        </w:rPr>
      </w:pPr>
      <w:r>
        <w:rPr>
          <w:rFonts w:cstheme="minorHAnsi"/>
          <w:bCs/>
        </w:rPr>
        <w:t>For Supplier:</w:t>
      </w:r>
    </w:p>
    <w:p w14:paraId="5D6B551B" w14:textId="31287E48" w:rsidR="00B20ED6" w:rsidRDefault="00B20ED6" w:rsidP="00B20ED6">
      <w:pPr>
        <w:ind w:left="0" w:firstLine="0"/>
        <w:jc w:val="both"/>
        <w:outlineLvl w:val="1"/>
        <w:rPr>
          <w:rFonts w:cstheme="minorHAnsi"/>
          <w:bCs/>
        </w:rPr>
      </w:pPr>
      <w:r>
        <w:rPr>
          <w:rFonts w:cstheme="minorHAnsi"/>
          <w:bCs/>
        </w:rPr>
        <w:t>Name:</w:t>
      </w:r>
    </w:p>
    <w:p w14:paraId="79ACC974" w14:textId="24A23111" w:rsidR="00B20ED6" w:rsidRDefault="00B20ED6" w:rsidP="00B20ED6">
      <w:pPr>
        <w:ind w:left="0" w:firstLine="0"/>
        <w:jc w:val="both"/>
        <w:outlineLvl w:val="1"/>
        <w:rPr>
          <w:rFonts w:cstheme="minorHAnsi"/>
          <w:bCs/>
        </w:rPr>
      </w:pPr>
      <w:r>
        <w:rPr>
          <w:rFonts w:cstheme="minorHAnsi"/>
          <w:bCs/>
        </w:rPr>
        <w:t>Position:</w:t>
      </w:r>
    </w:p>
    <w:p w14:paraId="74B95429" w14:textId="49DB409E" w:rsidR="00B20ED6" w:rsidRDefault="00B20ED6" w:rsidP="00B20ED6">
      <w:pPr>
        <w:ind w:left="0" w:firstLine="0"/>
        <w:jc w:val="both"/>
        <w:outlineLvl w:val="1"/>
        <w:rPr>
          <w:rFonts w:cstheme="minorHAnsi"/>
          <w:bCs/>
        </w:rPr>
      </w:pPr>
      <w:r>
        <w:rPr>
          <w:rFonts w:cstheme="minorHAnsi"/>
          <w:bCs/>
        </w:rPr>
        <w:t>Email:</w:t>
      </w:r>
    </w:p>
    <w:p w14:paraId="416711BA" w14:textId="4DF2B96B" w:rsidR="00411DBA" w:rsidRDefault="00B20ED6" w:rsidP="00724A19">
      <w:pPr>
        <w:ind w:left="0" w:firstLine="0"/>
        <w:jc w:val="both"/>
        <w:outlineLvl w:val="1"/>
        <w:rPr>
          <w:rFonts w:cstheme="minorHAnsi"/>
          <w:bCs/>
        </w:rPr>
      </w:pPr>
      <w:r>
        <w:rPr>
          <w:rFonts w:cstheme="minorHAnsi"/>
          <w:bCs/>
        </w:rPr>
        <w:t>Tel:</w:t>
      </w:r>
    </w:p>
    <w:p w14:paraId="511682BC" w14:textId="068125CB" w:rsidR="00C13F57" w:rsidRPr="00F814EE" w:rsidRDefault="00C13F57" w:rsidP="00724A19">
      <w:pPr>
        <w:ind w:left="0" w:firstLine="0"/>
        <w:jc w:val="both"/>
        <w:outlineLvl w:val="1"/>
        <w:rPr>
          <w:rFonts w:cstheme="minorHAnsi"/>
          <w:bCs/>
        </w:rPr>
      </w:pPr>
      <w:bookmarkStart w:id="16" w:name="_Hlk19708805"/>
      <w:bookmarkStart w:id="17" w:name="_Hlk19708633"/>
      <w:r w:rsidRPr="00F814EE">
        <w:rPr>
          <w:rFonts w:cstheme="minorHAnsi"/>
          <w:b/>
          <w:bCs/>
        </w:rPr>
        <w:t>IN WITNESS</w:t>
      </w:r>
      <w:r w:rsidRPr="00F814EE">
        <w:rPr>
          <w:rFonts w:cstheme="minorHAnsi"/>
          <w:bCs/>
        </w:rPr>
        <w:t xml:space="preserve"> thereof this Agreement has been executed on the date first before written by the undersigned persons who are duly authorised by the respective party</w:t>
      </w:r>
    </w:p>
    <w:bookmarkEnd w:id="16"/>
    <w:p w14:paraId="67A24142" w14:textId="77777777" w:rsidR="00C13F57" w:rsidRPr="00F814EE" w:rsidRDefault="00C13F57" w:rsidP="00724A19">
      <w:pPr>
        <w:ind w:left="0" w:firstLine="0"/>
        <w:jc w:val="both"/>
        <w:outlineLvl w:val="1"/>
        <w:rPr>
          <w:rFonts w:cstheme="minorHAnsi"/>
          <w:bCs/>
        </w:rPr>
      </w:pPr>
    </w:p>
    <w:p w14:paraId="56AE6E72" w14:textId="70CF861F" w:rsidR="00C13F57" w:rsidRPr="00F814EE" w:rsidRDefault="00C13F57" w:rsidP="00724A19">
      <w:pPr>
        <w:ind w:left="0" w:firstLine="0"/>
        <w:jc w:val="both"/>
        <w:outlineLvl w:val="1"/>
        <w:rPr>
          <w:rFonts w:cstheme="minorHAnsi"/>
          <w:bCs/>
          <w:u w:val="single"/>
        </w:rPr>
      </w:pPr>
      <w:r w:rsidRPr="00F814EE">
        <w:rPr>
          <w:rFonts w:cstheme="minorHAnsi"/>
          <w:bCs/>
        </w:rPr>
        <w:t>Name:</w:t>
      </w:r>
      <w:r w:rsidRPr="00F814EE">
        <w:rPr>
          <w:rFonts w:cstheme="minorHAnsi"/>
          <w:bCs/>
        </w:rPr>
        <w:tab/>
        <w:t>__________________</w:t>
      </w:r>
      <w:r w:rsidRPr="00F814EE">
        <w:rPr>
          <w:rFonts w:cstheme="minorHAnsi"/>
          <w:bCs/>
        </w:rPr>
        <w:tab/>
      </w:r>
      <w:r w:rsidR="00F814EE">
        <w:rPr>
          <w:rFonts w:cstheme="minorHAnsi"/>
          <w:bCs/>
        </w:rPr>
        <w:tab/>
      </w:r>
      <w:r w:rsidR="00F814EE">
        <w:rPr>
          <w:rFonts w:cstheme="minorHAnsi"/>
          <w:bCs/>
        </w:rPr>
        <w:tab/>
      </w:r>
      <w:r w:rsidRPr="00F814EE">
        <w:rPr>
          <w:rFonts w:cstheme="minorHAnsi"/>
          <w:bCs/>
        </w:rPr>
        <w:t>Name:______________________</w:t>
      </w:r>
      <w:r w:rsidRPr="00F814EE">
        <w:rPr>
          <w:rFonts w:cstheme="minorHAnsi"/>
          <w:bCs/>
          <w:u w:val="single"/>
        </w:rPr>
        <w:t xml:space="preserve">                                  </w:t>
      </w:r>
    </w:p>
    <w:p w14:paraId="7CCFF3B6" w14:textId="11F656C9" w:rsidR="00C13F57" w:rsidRPr="00F814EE" w:rsidRDefault="00C13F57" w:rsidP="00724A19">
      <w:pPr>
        <w:ind w:left="0" w:firstLine="0"/>
        <w:jc w:val="both"/>
        <w:outlineLvl w:val="1"/>
        <w:rPr>
          <w:rFonts w:cstheme="minorHAnsi"/>
          <w:bCs/>
        </w:rPr>
      </w:pPr>
      <w:r w:rsidRPr="00F814EE">
        <w:rPr>
          <w:rFonts w:cstheme="minorHAnsi"/>
          <w:bCs/>
        </w:rPr>
        <w:t>(Print)</w:t>
      </w:r>
      <w:r w:rsidRPr="00F814EE">
        <w:rPr>
          <w:rFonts w:cstheme="minorHAnsi"/>
          <w:bCs/>
        </w:rPr>
        <w:tab/>
      </w:r>
      <w:r w:rsidRPr="00F814EE">
        <w:rPr>
          <w:rFonts w:cstheme="minorHAnsi"/>
          <w:bCs/>
        </w:rPr>
        <w:tab/>
      </w:r>
      <w:r w:rsidRPr="00F814EE">
        <w:rPr>
          <w:rFonts w:cstheme="minorHAnsi"/>
          <w:bCs/>
        </w:rPr>
        <w:tab/>
      </w:r>
      <w:r w:rsidRPr="00F814EE">
        <w:rPr>
          <w:rFonts w:cstheme="minorHAnsi"/>
          <w:bCs/>
        </w:rPr>
        <w:tab/>
      </w:r>
      <w:r w:rsidRPr="00F814EE">
        <w:rPr>
          <w:rFonts w:cstheme="minorHAnsi"/>
          <w:bCs/>
        </w:rPr>
        <w:tab/>
      </w:r>
      <w:r w:rsidR="00F814EE">
        <w:rPr>
          <w:rFonts w:cstheme="minorHAnsi"/>
          <w:bCs/>
        </w:rPr>
        <w:tab/>
      </w:r>
      <w:r w:rsidRPr="00F814EE">
        <w:rPr>
          <w:rFonts w:cstheme="minorHAnsi"/>
          <w:bCs/>
        </w:rPr>
        <w:t>(Print)</w:t>
      </w:r>
    </w:p>
    <w:p w14:paraId="50C58753" w14:textId="77777777" w:rsidR="00C13F57" w:rsidRPr="00F814EE" w:rsidRDefault="00C13F57" w:rsidP="00724A19">
      <w:pPr>
        <w:ind w:left="0" w:firstLine="0"/>
        <w:jc w:val="both"/>
        <w:outlineLvl w:val="1"/>
        <w:rPr>
          <w:rFonts w:cstheme="minorHAnsi"/>
          <w:bCs/>
        </w:rPr>
      </w:pPr>
    </w:p>
    <w:p w14:paraId="44E55EE2" w14:textId="11E50A8F" w:rsidR="00C13F57" w:rsidRPr="00F814EE" w:rsidRDefault="00C13F57" w:rsidP="00724A19">
      <w:pPr>
        <w:ind w:left="0" w:firstLine="0"/>
        <w:jc w:val="both"/>
        <w:outlineLvl w:val="1"/>
        <w:rPr>
          <w:rFonts w:cstheme="minorHAnsi"/>
          <w:bCs/>
        </w:rPr>
      </w:pPr>
      <w:r w:rsidRPr="00F814EE">
        <w:rPr>
          <w:rFonts w:cstheme="minorHAnsi"/>
          <w:bCs/>
        </w:rPr>
        <w:t>Signed:__________________</w:t>
      </w:r>
      <w:r w:rsidRPr="00F814EE">
        <w:rPr>
          <w:rFonts w:cstheme="minorHAnsi"/>
          <w:bCs/>
        </w:rPr>
        <w:tab/>
      </w:r>
      <w:r w:rsidR="00F814EE">
        <w:rPr>
          <w:rFonts w:cstheme="minorHAnsi"/>
          <w:bCs/>
        </w:rPr>
        <w:tab/>
      </w:r>
      <w:r w:rsidR="00F814EE">
        <w:rPr>
          <w:rFonts w:cstheme="minorHAnsi"/>
          <w:bCs/>
        </w:rPr>
        <w:tab/>
      </w:r>
      <w:r w:rsidRPr="00F814EE">
        <w:rPr>
          <w:rFonts w:cstheme="minorHAnsi"/>
          <w:bCs/>
        </w:rPr>
        <w:t xml:space="preserve">Signed:_____________________ </w:t>
      </w:r>
    </w:p>
    <w:p w14:paraId="2E75D4E0" w14:textId="77777777" w:rsidR="00C13F57" w:rsidRPr="00F814EE" w:rsidRDefault="00C13F57" w:rsidP="00724A19">
      <w:pPr>
        <w:ind w:left="0" w:firstLine="0"/>
        <w:jc w:val="both"/>
        <w:outlineLvl w:val="1"/>
        <w:rPr>
          <w:rFonts w:cstheme="minorHAnsi"/>
          <w:bCs/>
        </w:rPr>
      </w:pPr>
      <w:r w:rsidRPr="00F814EE">
        <w:rPr>
          <w:rFonts w:cstheme="minorHAnsi"/>
          <w:bCs/>
        </w:rPr>
        <w:t xml:space="preserve">   </w:t>
      </w:r>
    </w:p>
    <w:p w14:paraId="01C1AF55" w14:textId="2C70E587" w:rsidR="00C13F57" w:rsidRPr="00F814EE" w:rsidRDefault="00C13F57" w:rsidP="00724A19">
      <w:pPr>
        <w:ind w:left="0" w:firstLine="0"/>
        <w:jc w:val="both"/>
        <w:outlineLvl w:val="1"/>
        <w:rPr>
          <w:rFonts w:cstheme="minorHAnsi"/>
          <w:bCs/>
        </w:rPr>
      </w:pPr>
      <w:r w:rsidRPr="00F814EE">
        <w:rPr>
          <w:rFonts w:cstheme="minorHAnsi"/>
          <w:bCs/>
        </w:rPr>
        <w:t xml:space="preserve">Dated:___________________ </w:t>
      </w:r>
      <w:r w:rsidRPr="00F814EE">
        <w:rPr>
          <w:rFonts w:cstheme="minorHAnsi"/>
          <w:bCs/>
        </w:rPr>
        <w:tab/>
      </w:r>
      <w:r w:rsidR="00F814EE">
        <w:rPr>
          <w:rFonts w:cstheme="minorHAnsi"/>
          <w:bCs/>
        </w:rPr>
        <w:tab/>
      </w:r>
      <w:r w:rsidR="00F814EE">
        <w:rPr>
          <w:rFonts w:cstheme="minorHAnsi"/>
          <w:bCs/>
        </w:rPr>
        <w:tab/>
      </w:r>
      <w:r w:rsidRPr="00F814EE">
        <w:rPr>
          <w:rFonts w:cstheme="minorHAnsi"/>
          <w:bCs/>
        </w:rPr>
        <w:t>Dated:______________________</w:t>
      </w:r>
      <w:r w:rsidRPr="00F814EE">
        <w:rPr>
          <w:rFonts w:cstheme="minorHAnsi"/>
          <w:bCs/>
        </w:rPr>
        <w:tab/>
      </w:r>
    </w:p>
    <w:p w14:paraId="7E6FF0C5" w14:textId="65E674EC" w:rsidR="00CE1CEF" w:rsidRDefault="00C13F57" w:rsidP="00724A19">
      <w:pPr>
        <w:ind w:left="0" w:firstLine="0"/>
        <w:jc w:val="both"/>
        <w:outlineLvl w:val="1"/>
        <w:rPr>
          <w:rFonts w:cstheme="minorHAnsi"/>
          <w:bCs/>
        </w:rPr>
      </w:pPr>
      <w:r w:rsidRPr="00F814EE">
        <w:rPr>
          <w:rFonts w:cstheme="minorHAnsi"/>
          <w:bCs/>
        </w:rPr>
        <w:lastRenderedPageBreak/>
        <w:t xml:space="preserve">For and on behalf of SEETEC     </w:t>
      </w:r>
      <w:r w:rsidRPr="00F814EE">
        <w:rPr>
          <w:rFonts w:cstheme="minorHAnsi"/>
          <w:bCs/>
        </w:rPr>
        <w:tab/>
      </w:r>
      <w:r w:rsidR="00F814EE">
        <w:rPr>
          <w:rFonts w:cstheme="minorHAnsi"/>
          <w:bCs/>
        </w:rPr>
        <w:tab/>
      </w:r>
      <w:r w:rsidR="00F814EE">
        <w:rPr>
          <w:rFonts w:cstheme="minorHAnsi"/>
          <w:bCs/>
        </w:rPr>
        <w:tab/>
      </w:r>
      <w:r w:rsidRPr="00F814EE">
        <w:rPr>
          <w:rFonts w:cstheme="minorHAnsi"/>
          <w:bCs/>
        </w:rPr>
        <w:t xml:space="preserve">For and on behalf of </w:t>
      </w:r>
      <w:r w:rsidR="00D555F0" w:rsidRPr="00F814EE">
        <w:rPr>
          <w:rFonts w:cstheme="minorHAnsi"/>
          <w:bCs/>
        </w:rPr>
        <w:t xml:space="preserve">the </w:t>
      </w:r>
      <w:r w:rsidRPr="00F814EE">
        <w:rPr>
          <w:rFonts w:cstheme="minorHAnsi"/>
          <w:bCs/>
        </w:rPr>
        <w:t>S</w:t>
      </w:r>
      <w:r w:rsidR="00B93301" w:rsidRPr="00F814EE">
        <w:rPr>
          <w:rFonts w:cstheme="minorHAnsi"/>
          <w:bCs/>
        </w:rPr>
        <w:t>upplier</w:t>
      </w:r>
    </w:p>
    <w:p w14:paraId="55207606" w14:textId="77777777" w:rsidR="00CE1CEF" w:rsidRDefault="00CE1CEF">
      <w:pPr>
        <w:rPr>
          <w:rFonts w:cstheme="minorHAnsi"/>
          <w:bCs/>
        </w:rPr>
      </w:pPr>
      <w:r>
        <w:rPr>
          <w:rFonts w:cstheme="minorHAnsi"/>
          <w:bCs/>
        </w:rPr>
        <w:br w:type="page"/>
      </w:r>
    </w:p>
    <w:p w14:paraId="406FC3F7" w14:textId="557CF211" w:rsidR="00332F12" w:rsidRPr="00F814EE" w:rsidRDefault="00332F12" w:rsidP="00CE1CEF">
      <w:pPr>
        <w:ind w:left="0" w:firstLine="0"/>
        <w:jc w:val="center"/>
        <w:rPr>
          <w:rFonts w:cstheme="minorHAnsi"/>
          <w:b/>
        </w:rPr>
      </w:pPr>
      <w:bookmarkStart w:id="18" w:name="_Hlk5365762"/>
      <w:r w:rsidRPr="00F814EE">
        <w:rPr>
          <w:rFonts w:cstheme="minorHAnsi"/>
          <w:b/>
        </w:rPr>
        <w:lastRenderedPageBreak/>
        <w:t>Schedule 1</w:t>
      </w:r>
    </w:p>
    <w:p w14:paraId="1ABDAAFB" w14:textId="77777777" w:rsidR="00332F12" w:rsidRPr="00F814EE" w:rsidRDefault="00332F12" w:rsidP="00CE1CEF">
      <w:pPr>
        <w:ind w:left="0" w:firstLine="0"/>
        <w:jc w:val="center"/>
        <w:rPr>
          <w:rFonts w:cstheme="minorHAnsi"/>
          <w:b/>
        </w:rPr>
      </w:pPr>
      <w:r w:rsidRPr="00F814EE">
        <w:rPr>
          <w:rFonts w:cstheme="minorHAnsi"/>
          <w:b/>
        </w:rPr>
        <w:t>SERVICES</w:t>
      </w:r>
    </w:p>
    <w:p w14:paraId="79552743" w14:textId="5905BA6F" w:rsidR="00332F12" w:rsidRPr="00F814EE" w:rsidRDefault="00332F12" w:rsidP="00724A19">
      <w:pPr>
        <w:ind w:left="0" w:firstLine="0"/>
        <w:rPr>
          <w:rFonts w:cstheme="minorHAnsi"/>
          <w:b/>
        </w:rPr>
      </w:pPr>
      <w:r w:rsidRPr="00F814EE">
        <w:rPr>
          <w:rFonts w:cstheme="minorHAnsi"/>
        </w:rPr>
        <w:t xml:space="preserve">The Supplier shall provide the Services set out in this Schedule 1, and meet all the requirements of, and perform </w:t>
      </w:r>
      <w:r w:rsidR="00B93301" w:rsidRPr="00F814EE">
        <w:rPr>
          <w:rFonts w:cstheme="minorHAnsi"/>
        </w:rPr>
        <w:t>all</w:t>
      </w:r>
      <w:r w:rsidR="00205DC6" w:rsidRPr="00F814EE">
        <w:rPr>
          <w:rFonts w:cstheme="minorHAnsi"/>
        </w:rPr>
        <w:t xml:space="preserve"> </w:t>
      </w:r>
      <w:r w:rsidR="00B93301" w:rsidRPr="00F814EE">
        <w:rPr>
          <w:rFonts w:cstheme="minorHAnsi"/>
        </w:rPr>
        <w:t>its</w:t>
      </w:r>
      <w:r w:rsidRPr="00F814EE">
        <w:rPr>
          <w:rFonts w:cstheme="minorHAnsi"/>
        </w:rPr>
        <w:t xml:space="preserve"> obligations arising under or in connection and in accordance with this Agreement, good industry practice, and Applicable Law with effect from the Commencement Date.</w:t>
      </w:r>
    </w:p>
    <w:tbl>
      <w:tblPr>
        <w:tblStyle w:val="TableGrid"/>
        <w:tblW w:w="0" w:type="auto"/>
        <w:tblLook w:val="04A0" w:firstRow="1" w:lastRow="0" w:firstColumn="1" w:lastColumn="0" w:noHBand="0" w:noVBand="1"/>
      </w:tblPr>
      <w:tblGrid>
        <w:gridCol w:w="9016"/>
      </w:tblGrid>
      <w:tr w:rsidR="00332F12" w:rsidRPr="00F814EE" w14:paraId="7B77870B" w14:textId="77777777" w:rsidTr="00332F12">
        <w:tc>
          <w:tcPr>
            <w:tcW w:w="9350" w:type="dxa"/>
          </w:tcPr>
          <w:p w14:paraId="52D02B80" w14:textId="77777777" w:rsidR="00332F12" w:rsidRPr="00F814EE" w:rsidRDefault="00332F12" w:rsidP="00724A19">
            <w:pPr>
              <w:ind w:left="142"/>
              <w:rPr>
                <w:rFonts w:cstheme="minorHAnsi"/>
                <w:highlight w:val="yellow"/>
              </w:rPr>
            </w:pPr>
            <w:r w:rsidRPr="00F814EE">
              <w:rPr>
                <w:rFonts w:cstheme="minorHAnsi"/>
                <w:highlight w:val="yellow"/>
              </w:rPr>
              <w:t>Detailed and full description of the services to be inserted here, including where relevant;</w:t>
            </w:r>
          </w:p>
          <w:p w14:paraId="1721B893" w14:textId="77777777" w:rsidR="00332F12" w:rsidRPr="00F814EE" w:rsidRDefault="00332F12" w:rsidP="00724A19">
            <w:pPr>
              <w:ind w:left="142"/>
              <w:rPr>
                <w:rFonts w:cstheme="minorHAnsi"/>
                <w:highlight w:val="yellow"/>
              </w:rPr>
            </w:pPr>
            <w:r w:rsidRPr="00F814EE">
              <w:rPr>
                <w:rFonts w:cstheme="minorHAnsi"/>
                <w:highlight w:val="yellow"/>
              </w:rPr>
              <w:t>Services to be delivered</w:t>
            </w:r>
          </w:p>
          <w:p w14:paraId="03B2A889" w14:textId="77777777" w:rsidR="00332F12" w:rsidRPr="00F814EE" w:rsidRDefault="00332F12" w:rsidP="00724A19">
            <w:pPr>
              <w:ind w:left="142"/>
              <w:rPr>
                <w:rFonts w:cstheme="minorHAnsi"/>
                <w:highlight w:val="yellow"/>
              </w:rPr>
            </w:pPr>
            <w:r w:rsidRPr="00F814EE">
              <w:rPr>
                <w:rFonts w:cstheme="minorHAnsi"/>
                <w:highlight w:val="yellow"/>
              </w:rPr>
              <w:t>Delivery locations and addresses</w:t>
            </w:r>
          </w:p>
          <w:p w14:paraId="77F84E08" w14:textId="77777777" w:rsidR="00332F12" w:rsidRPr="00F814EE" w:rsidRDefault="00332F12" w:rsidP="00724A19">
            <w:pPr>
              <w:ind w:left="142"/>
              <w:rPr>
                <w:rFonts w:cstheme="minorHAnsi"/>
                <w:highlight w:val="yellow"/>
              </w:rPr>
            </w:pPr>
            <w:r w:rsidRPr="00F814EE">
              <w:rPr>
                <w:rFonts w:cstheme="minorHAnsi"/>
                <w:highlight w:val="yellow"/>
              </w:rPr>
              <w:t>Referral process</w:t>
            </w:r>
          </w:p>
          <w:p w14:paraId="0BD686F0" w14:textId="77777777" w:rsidR="00332F12" w:rsidRPr="00F814EE" w:rsidRDefault="00332F12" w:rsidP="00724A19">
            <w:pPr>
              <w:ind w:left="142"/>
              <w:rPr>
                <w:rFonts w:cstheme="minorHAnsi"/>
                <w:highlight w:val="yellow"/>
              </w:rPr>
            </w:pPr>
            <w:r w:rsidRPr="00F814EE">
              <w:rPr>
                <w:rFonts w:cstheme="minorHAnsi"/>
                <w:highlight w:val="yellow"/>
              </w:rPr>
              <w:t>Referral criteria</w:t>
            </w:r>
          </w:p>
          <w:p w14:paraId="40036CBF" w14:textId="77777777" w:rsidR="00332F12" w:rsidRPr="00F814EE" w:rsidRDefault="00332F12" w:rsidP="00724A19">
            <w:pPr>
              <w:ind w:left="142"/>
              <w:rPr>
                <w:rFonts w:cstheme="minorHAnsi"/>
              </w:rPr>
            </w:pPr>
            <w:r w:rsidRPr="00F814EE">
              <w:rPr>
                <w:rFonts w:cstheme="minorHAnsi"/>
                <w:highlight w:val="yellow"/>
              </w:rPr>
              <w:t>Key documents (e.g. referral form, feedback form etc.)</w:t>
            </w:r>
          </w:p>
          <w:p w14:paraId="5E6FA0C5" w14:textId="77777777" w:rsidR="00332F12" w:rsidRPr="00F814EE" w:rsidRDefault="00332F12" w:rsidP="00724A19">
            <w:pPr>
              <w:ind w:left="142"/>
              <w:rPr>
                <w:rFonts w:cstheme="minorHAnsi"/>
                <w:b/>
              </w:rPr>
            </w:pPr>
          </w:p>
        </w:tc>
      </w:tr>
    </w:tbl>
    <w:p w14:paraId="3384BD43" w14:textId="77777777" w:rsidR="00332F12" w:rsidRPr="00F814EE" w:rsidRDefault="00332F12" w:rsidP="00724A19">
      <w:pPr>
        <w:ind w:left="142"/>
        <w:jc w:val="center"/>
        <w:rPr>
          <w:rFonts w:cstheme="minorHAnsi"/>
          <w:b/>
        </w:rPr>
      </w:pPr>
    </w:p>
    <w:p w14:paraId="065D8E62" w14:textId="77777777" w:rsidR="00332F12" w:rsidRPr="00F814EE" w:rsidRDefault="00332F12" w:rsidP="00724A19">
      <w:pPr>
        <w:ind w:left="142"/>
        <w:jc w:val="center"/>
        <w:rPr>
          <w:rFonts w:cstheme="minorHAnsi"/>
          <w:b/>
        </w:rPr>
      </w:pPr>
    </w:p>
    <w:p w14:paraId="4E2BED50" w14:textId="77777777" w:rsidR="00332F12" w:rsidRPr="00F814EE" w:rsidRDefault="00332F12" w:rsidP="00724A19">
      <w:pPr>
        <w:ind w:left="142"/>
        <w:jc w:val="center"/>
        <w:rPr>
          <w:rFonts w:cstheme="minorHAnsi"/>
          <w:b/>
        </w:rPr>
      </w:pPr>
    </w:p>
    <w:p w14:paraId="063BFA3F" w14:textId="77777777" w:rsidR="00332F12" w:rsidRPr="00F814EE" w:rsidRDefault="00332F12" w:rsidP="00724A19">
      <w:pPr>
        <w:ind w:left="142"/>
        <w:jc w:val="center"/>
        <w:rPr>
          <w:rFonts w:cstheme="minorHAnsi"/>
          <w:b/>
        </w:rPr>
      </w:pPr>
    </w:p>
    <w:p w14:paraId="45FBF0BE" w14:textId="77777777" w:rsidR="00332F12" w:rsidRPr="00F814EE" w:rsidRDefault="00332F12" w:rsidP="00724A19">
      <w:pPr>
        <w:ind w:left="142"/>
        <w:jc w:val="center"/>
        <w:rPr>
          <w:rFonts w:cstheme="minorHAnsi"/>
          <w:b/>
        </w:rPr>
      </w:pPr>
    </w:p>
    <w:p w14:paraId="6D4F8927" w14:textId="77777777" w:rsidR="00332F12" w:rsidRPr="00F814EE" w:rsidRDefault="00332F12" w:rsidP="00724A19">
      <w:pPr>
        <w:ind w:left="142"/>
        <w:jc w:val="center"/>
        <w:rPr>
          <w:rFonts w:cstheme="minorHAnsi"/>
          <w:b/>
        </w:rPr>
      </w:pPr>
    </w:p>
    <w:p w14:paraId="1F4D9F19" w14:textId="77777777" w:rsidR="00332F12" w:rsidRPr="00F814EE" w:rsidRDefault="00332F12" w:rsidP="00724A19">
      <w:pPr>
        <w:ind w:left="142"/>
        <w:jc w:val="center"/>
        <w:rPr>
          <w:rFonts w:cstheme="minorHAnsi"/>
          <w:b/>
        </w:rPr>
      </w:pPr>
    </w:p>
    <w:p w14:paraId="7FDD345B" w14:textId="77777777" w:rsidR="00332F12" w:rsidRPr="00F814EE" w:rsidRDefault="00332F12" w:rsidP="00724A19">
      <w:pPr>
        <w:ind w:left="142"/>
        <w:jc w:val="center"/>
        <w:rPr>
          <w:rFonts w:cstheme="minorHAnsi"/>
          <w:b/>
        </w:rPr>
      </w:pPr>
    </w:p>
    <w:p w14:paraId="642E82B0" w14:textId="77777777" w:rsidR="00332F12" w:rsidRPr="00F814EE" w:rsidRDefault="00332F12" w:rsidP="00724A19">
      <w:pPr>
        <w:ind w:left="142"/>
        <w:jc w:val="center"/>
        <w:rPr>
          <w:rFonts w:cstheme="minorHAnsi"/>
          <w:b/>
        </w:rPr>
      </w:pPr>
    </w:p>
    <w:p w14:paraId="67588F0C" w14:textId="77777777" w:rsidR="00332F12" w:rsidRPr="00F814EE" w:rsidRDefault="00332F12" w:rsidP="00724A19">
      <w:pPr>
        <w:ind w:left="142"/>
        <w:jc w:val="center"/>
        <w:rPr>
          <w:rFonts w:cstheme="minorHAnsi"/>
          <w:b/>
        </w:rPr>
      </w:pPr>
    </w:p>
    <w:p w14:paraId="4B74BBE4" w14:textId="77777777" w:rsidR="00332F12" w:rsidRPr="00F814EE" w:rsidRDefault="00332F12" w:rsidP="00724A19">
      <w:pPr>
        <w:ind w:left="142"/>
        <w:jc w:val="center"/>
        <w:rPr>
          <w:rFonts w:cstheme="minorHAnsi"/>
          <w:b/>
        </w:rPr>
      </w:pPr>
    </w:p>
    <w:p w14:paraId="5858EF52" w14:textId="77777777" w:rsidR="00332F12" w:rsidRPr="00F814EE" w:rsidRDefault="00332F12" w:rsidP="00724A19">
      <w:pPr>
        <w:ind w:left="142"/>
        <w:jc w:val="center"/>
        <w:rPr>
          <w:rFonts w:cstheme="minorHAnsi"/>
          <w:b/>
        </w:rPr>
      </w:pPr>
    </w:p>
    <w:p w14:paraId="66E2004B" w14:textId="77777777" w:rsidR="00332F12" w:rsidRPr="00F814EE" w:rsidRDefault="00332F12" w:rsidP="00724A19">
      <w:pPr>
        <w:ind w:left="142"/>
        <w:jc w:val="center"/>
        <w:rPr>
          <w:rFonts w:cstheme="minorHAnsi"/>
          <w:b/>
        </w:rPr>
      </w:pPr>
    </w:p>
    <w:p w14:paraId="07321F7B" w14:textId="77777777" w:rsidR="00332F12" w:rsidRPr="00F814EE" w:rsidRDefault="00332F12" w:rsidP="00724A19">
      <w:pPr>
        <w:ind w:left="142"/>
        <w:jc w:val="center"/>
        <w:rPr>
          <w:rFonts w:cstheme="minorHAnsi"/>
          <w:b/>
        </w:rPr>
      </w:pPr>
    </w:p>
    <w:p w14:paraId="28EE6A2E" w14:textId="77777777" w:rsidR="00332F12" w:rsidRPr="00F814EE" w:rsidRDefault="00332F12" w:rsidP="00724A19">
      <w:pPr>
        <w:ind w:left="142"/>
        <w:jc w:val="center"/>
        <w:rPr>
          <w:rFonts w:cstheme="minorHAnsi"/>
          <w:b/>
        </w:rPr>
      </w:pPr>
    </w:p>
    <w:p w14:paraId="5D6C3EE6" w14:textId="77777777" w:rsidR="00332F12" w:rsidRPr="00F814EE" w:rsidRDefault="00332F12" w:rsidP="00724A19">
      <w:pPr>
        <w:ind w:left="142"/>
        <w:jc w:val="center"/>
        <w:rPr>
          <w:rFonts w:cstheme="minorHAnsi"/>
          <w:b/>
        </w:rPr>
      </w:pPr>
    </w:p>
    <w:p w14:paraId="1CB5F5BE" w14:textId="77777777" w:rsidR="00332F12" w:rsidRPr="00F814EE" w:rsidRDefault="00332F12" w:rsidP="00724A19">
      <w:pPr>
        <w:ind w:left="142"/>
        <w:jc w:val="center"/>
        <w:rPr>
          <w:rFonts w:cstheme="minorHAnsi"/>
          <w:b/>
        </w:rPr>
      </w:pPr>
    </w:p>
    <w:p w14:paraId="0BA13AFD" w14:textId="77777777" w:rsidR="00332F12" w:rsidRPr="00F814EE" w:rsidRDefault="00332F12" w:rsidP="00724A19">
      <w:pPr>
        <w:ind w:left="142"/>
        <w:jc w:val="center"/>
        <w:rPr>
          <w:rFonts w:cstheme="minorHAnsi"/>
          <w:b/>
        </w:rPr>
      </w:pPr>
    </w:p>
    <w:p w14:paraId="4360C1E5" w14:textId="77777777" w:rsidR="00332F12" w:rsidRPr="00F814EE" w:rsidRDefault="00332F12" w:rsidP="00724A19">
      <w:pPr>
        <w:ind w:left="142"/>
        <w:jc w:val="center"/>
        <w:rPr>
          <w:rFonts w:cstheme="minorHAnsi"/>
          <w:b/>
        </w:rPr>
      </w:pPr>
    </w:p>
    <w:p w14:paraId="71FB3AB1" w14:textId="77777777" w:rsidR="00332F12" w:rsidRPr="00F814EE" w:rsidRDefault="00332F12" w:rsidP="00724A19">
      <w:pPr>
        <w:ind w:left="142"/>
        <w:jc w:val="center"/>
        <w:rPr>
          <w:rFonts w:cstheme="minorHAnsi"/>
          <w:b/>
        </w:rPr>
      </w:pPr>
    </w:p>
    <w:p w14:paraId="4E078399" w14:textId="1DB9E7F7" w:rsidR="00332F12" w:rsidRPr="00F814EE" w:rsidRDefault="00332F12" w:rsidP="00724A19">
      <w:pPr>
        <w:ind w:left="0" w:firstLine="0"/>
        <w:jc w:val="center"/>
        <w:rPr>
          <w:rFonts w:cstheme="minorHAnsi"/>
          <w:b/>
        </w:rPr>
      </w:pPr>
      <w:r w:rsidRPr="00F814EE">
        <w:rPr>
          <w:rFonts w:cstheme="minorHAnsi"/>
          <w:b/>
        </w:rPr>
        <w:lastRenderedPageBreak/>
        <w:t>Schedule 2</w:t>
      </w:r>
    </w:p>
    <w:p w14:paraId="1150629F" w14:textId="77777777" w:rsidR="00332F12" w:rsidRPr="00F814EE" w:rsidRDefault="00332F12" w:rsidP="00724A19">
      <w:pPr>
        <w:ind w:left="0" w:firstLine="0"/>
        <w:jc w:val="center"/>
        <w:rPr>
          <w:rFonts w:cstheme="minorHAnsi"/>
          <w:b/>
        </w:rPr>
      </w:pPr>
      <w:r w:rsidRPr="00F814EE">
        <w:rPr>
          <w:rFonts w:cstheme="minorHAnsi"/>
          <w:b/>
        </w:rPr>
        <w:t>KEY PERFORMANCE INDICATORS</w:t>
      </w:r>
    </w:p>
    <w:p w14:paraId="53E41FAA" w14:textId="5D753809" w:rsidR="00332F12" w:rsidRPr="00F814EE" w:rsidRDefault="00332F12" w:rsidP="00724A19">
      <w:pPr>
        <w:ind w:left="0" w:firstLine="0"/>
        <w:rPr>
          <w:rFonts w:cstheme="minorHAnsi"/>
        </w:rPr>
      </w:pPr>
      <w:r w:rsidRPr="00F814EE">
        <w:rPr>
          <w:rFonts w:cstheme="minorHAnsi"/>
        </w:rPr>
        <w:t>The Suppliers performance will be measured and monitored as follows</w:t>
      </w:r>
      <w:r w:rsidR="00E21A4A">
        <w:rPr>
          <w:rFonts w:cstheme="minorHAnsi"/>
        </w:rPr>
        <w:t xml:space="preserve">. </w:t>
      </w:r>
      <w:r w:rsidR="00E21A4A" w:rsidRPr="00F814EE">
        <w:rPr>
          <w:rFonts w:cstheme="minorHAnsi"/>
        </w:rPr>
        <w:t xml:space="preserve">This Schedule </w:t>
      </w:r>
      <w:r w:rsidR="00E21A4A">
        <w:rPr>
          <w:rFonts w:cstheme="minorHAnsi"/>
        </w:rPr>
        <w:t>2</w:t>
      </w:r>
      <w:r w:rsidR="00E21A4A" w:rsidRPr="00F814EE">
        <w:rPr>
          <w:rFonts w:cstheme="minorHAnsi"/>
        </w:rPr>
        <w:t xml:space="preserve"> may be amended by the SEETEC, from time to time, in writing. The Supplier is required to </w:t>
      </w:r>
      <w:r w:rsidR="002D6C73">
        <w:rPr>
          <w:rFonts w:cstheme="minorHAnsi"/>
        </w:rPr>
        <w:t>comply with the KPIs</w:t>
      </w:r>
      <w:r w:rsidR="00E21A4A" w:rsidRPr="00F814EE">
        <w:rPr>
          <w:rFonts w:cstheme="minorHAnsi"/>
        </w:rPr>
        <w:t xml:space="preserve"> as reasonably requested by SEETEC.  </w:t>
      </w:r>
    </w:p>
    <w:tbl>
      <w:tblPr>
        <w:tblStyle w:val="TableGrid"/>
        <w:tblW w:w="0" w:type="auto"/>
        <w:tblLook w:val="04A0" w:firstRow="1" w:lastRow="0" w:firstColumn="1" w:lastColumn="0" w:noHBand="0" w:noVBand="1"/>
      </w:tblPr>
      <w:tblGrid>
        <w:gridCol w:w="1012"/>
        <w:gridCol w:w="4974"/>
        <w:gridCol w:w="3030"/>
      </w:tblGrid>
      <w:tr w:rsidR="00332F12" w:rsidRPr="00F814EE" w14:paraId="001913F7" w14:textId="77777777" w:rsidTr="00332F12">
        <w:tc>
          <w:tcPr>
            <w:tcW w:w="988" w:type="dxa"/>
            <w:shd w:val="clear" w:color="auto" w:fill="D9D9D9" w:themeFill="background1" w:themeFillShade="D9"/>
          </w:tcPr>
          <w:p w14:paraId="719F958C" w14:textId="77777777" w:rsidR="00332F12" w:rsidRPr="00F814EE" w:rsidRDefault="00332F12" w:rsidP="00724A19">
            <w:pPr>
              <w:ind w:left="142"/>
              <w:jc w:val="center"/>
              <w:rPr>
                <w:rFonts w:cstheme="minorHAnsi"/>
                <w:b/>
              </w:rPr>
            </w:pPr>
            <w:r w:rsidRPr="00F814EE">
              <w:rPr>
                <w:rFonts w:cstheme="minorHAnsi"/>
                <w:b/>
              </w:rPr>
              <w:t>KPI / Service Level</w:t>
            </w:r>
          </w:p>
        </w:tc>
        <w:tc>
          <w:tcPr>
            <w:tcW w:w="5245" w:type="dxa"/>
            <w:shd w:val="clear" w:color="auto" w:fill="D9D9D9" w:themeFill="background1" w:themeFillShade="D9"/>
          </w:tcPr>
          <w:p w14:paraId="1238FF11" w14:textId="77777777" w:rsidR="00332F12" w:rsidRPr="00F814EE" w:rsidRDefault="00332F12" w:rsidP="00724A19">
            <w:pPr>
              <w:ind w:left="142"/>
              <w:jc w:val="center"/>
              <w:rPr>
                <w:rFonts w:cstheme="minorHAnsi"/>
                <w:b/>
              </w:rPr>
            </w:pPr>
          </w:p>
          <w:p w14:paraId="2F9DF589" w14:textId="77777777" w:rsidR="00332F12" w:rsidRPr="00F814EE" w:rsidRDefault="00332F12" w:rsidP="00724A19">
            <w:pPr>
              <w:ind w:left="142"/>
              <w:jc w:val="center"/>
              <w:rPr>
                <w:rFonts w:cstheme="minorHAnsi"/>
                <w:b/>
              </w:rPr>
            </w:pPr>
            <w:r w:rsidRPr="00F814EE">
              <w:rPr>
                <w:rFonts w:cstheme="minorHAnsi"/>
                <w:b/>
              </w:rPr>
              <w:t>Description</w:t>
            </w:r>
          </w:p>
        </w:tc>
        <w:tc>
          <w:tcPr>
            <w:tcW w:w="3117" w:type="dxa"/>
            <w:shd w:val="clear" w:color="auto" w:fill="D9D9D9" w:themeFill="background1" w:themeFillShade="D9"/>
          </w:tcPr>
          <w:p w14:paraId="59E151C0" w14:textId="77777777" w:rsidR="00332F12" w:rsidRPr="00F814EE" w:rsidRDefault="00332F12" w:rsidP="00724A19">
            <w:pPr>
              <w:ind w:left="142"/>
              <w:rPr>
                <w:rFonts w:cstheme="minorHAnsi"/>
                <w:b/>
              </w:rPr>
            </w:pPr>
          </w:p>
          <w:p w14:paraId="340A0971" w14:textId="77777777" w:rsidR="00332F12" w:rsidRPr="00F814EE" w:rsidRDefault="00332F12" w:rsidP="00724A19">
            <w:pPr>
              <w:ind w:left="142"/>
              <w:jc w:val="center"/>
              <w:rPr>
                <w:rFonts w:cstheme="minorHAnsi"/>
                <w:b/>
              </w:rPr>
            </w:pPr>
            <w:r w:rsidRPr="00F814EE">
              <w:rPr>
                <w:rFonts w:cstheme="minorHAnsi"/>
                <w:b/>
              </w:rPr>
              <w:t>Target/Outcome</w:t>
            </w:r>
          </w:p>
        </w:tc>
      </w:tr>
      <w:tr w:rsidR="00332F12" w:rsidRPr="00F814EE" w14:paraId="72CEAF30" w14:textId="77777777" w:rsidTr="00332F12">
        <w:tc>
          <w:tcPr>
            <w:tcW w:w="988" w:type="dxa"/>
          </w:tcPr>
          <w:p w14:paraId="5D1F8B06" w14:textId="77777777" w:rsidR="00332F12" w:rsidRPr="00F814EE" w:rsidRDefault="00332F12" w:rsidP="00724A19">
            <w:pPr>
              <w:ind w:left="142"/>
              <w:jc w:val="center"/>
              <w:rPr>
                <w:rFonts w:cstheme="minorHAnsi"/>
              </w:rPr>
            </w:pPr>
            <w:r w:rsidRPr="00F814EE">
              <w:rPr>
                <w:rFonts w:cstheme="minorHAnsi"/>
              </w:rPr>
              <w:t>1</w:t>
            </w:r>
          </w:p>
        </w:tc>
        <w:tc>
          <w:tcPr>
            <w:tcW w:w="5245" w:type="dxa"/>
          </w:tcPr>
          <w:p w14:paraId="1E254A09" w14:textId="77777777" w:rsidR="00332F12" w:rsidRPr="00F814EE" w:rsidRDefault="00332F12" w:rsidP="00724A19">
            <w:pPr>
              <w:ind w:left="142"/>
              <w:rPr>
                <w:rFonts w:cstheme="minorHAnsi"/>
              </w:rPr>
            </w:pPr>
          </w:p>
        </w:tc>
        <w:tc>
          <w:tcPr>
            <w:tcW w:w="3117" w:type="dxa"/>
          </w:tcPr>
          <w:p w14:paraId="17960F1E" w14:textId="77777777" w:rsidR="00332F12" w:rsidRPr="00F814EE" w:rsidRDefault="00332F12" w:rsidP="00724A19">
            <w:pPr>
              <w:ind w:left="142"/>
              <w:rPr>
                <w:rFonts w:cstheme="minorHAnsi"/>
              </w:rPr>
            </w:pPr>
          </w:p>
        </w:tc>
      </w:tr>
      <w:tr w:rsidR="00332F12" w:rsidRPr="00F814EE" w14:paraId="2E2A712D" w14:textId="77777777" w:rsidTr="00332F12">
        <w:tc>
          <w:tcPr>
            <w:tcW w:w="988" w:type="dxa"/>
          </w:tcPr>
          <w:p w14:paraId="7E23B49A" w14:textId="77777777" w:rsidR="00332F12" w:rsidRPr="00F814EE" w:rsidRDefault="00332F12" w:rsidP="00724A19">
            <w:pPr>
              <w:ind w:left="142"/>
              <w:jc w:val="center"/>
              <w:rPr>
                <w:rFonts w:cstheme="minorHAnsi"/>
              </w:rPr>
            </w:pPr>
            <w:r w:rsidRPr="00F814EE">
              <w:rPr>
                <w:rFonts w:cstheme="minorHAnsi"/>
              </w:rPr>
              <w:t>2</w:t>
            </w:r>
          </w:p>
        </w:tc>
        <w:tc>
          <w:tcPr>
            <w:tcW w:w="5245" w:type="dxa"/>
          </w:tcPr>
          <w:p w14:paraId="3AD47500" w14:textId="77777777" w:rsidR="00332F12" w:rsidRPr="00F814EE" w:rsidRDefault="00332F12" w:rsidP="00724A19">
            <w:pPr>
              <w:ind w:left="142"/>
              <w:rPr>
                <w:rFonts w:cstheme="minorHAnsi"/>
              </w:rPr>
            </w:pPr>
          </w:p>
        </w:tc>
        <w:tc>
          <w:tcPr>
            <w:tcW w:w="3117" w:type="dxa"/>
          </w:tcPr>
          <w:p w14:paraId="039960FD" w14:textId="77777777" w:rsidR="00332F12" w:rsidRPr="00F814EE" w:rsidRDefault="00332F12" w:rsidP="00724A19">
            <w:pPr>
              <w:ind w:left="142"/>
              <w:rPr>
                <w:rFonts w:cstheme="minorHAnsi"/>
              </w:rPr>
            </w:pPr>
          </w:p>
        </w:tc>
      </w:tr>
      <w:tr w:rsidR="00332F12" w:rsidRPr="00F814EE" w14:paraId="56EE6060" w14:textId="77777777" w:rsidTr="00332F12">
        <w:tc>
          <w:tcPr>
            <w:tcW w:w="988" w:type="dxa"/>
          </w:tcPr>
          <w:p w14:paraId="2D4485B8" w14:textId="77777777" w:rsidR="00332F12" w:rsidRPr="00F814EE" w:rsidRDefault="00332F12" w:rsidP="00724A19">
            <w:pPr>
              <w:ind w:left="142"/>
              <w:jc w:val="center"/>
              <w:rPr>
                <w:rFonts w:cstheme="minorHAnsi"/>
              </w:rPr>
            </w:pPr>
            <w:r w:rsidRPr="00F814EE">
              <w:rPr>
                <w:rFonts w:cstheme="minorHAnsi"/>
              </w:rPr>
              <w:t>3</w:t>
            </w:r>
          </w:p>
        </w:tc>
        <w:tc>
          <w:tcPr>
            <w:tcW w:w="5245" w:type="dxa"/>
          </w:tcPr>
          <w:p w14:paraId="38CAAA6D" w14:textId="77777777" w:rsidR="00332F12" w:rsidRPr="00F814EE" w:rsidRDefault="00332F12" w:rsidP="00724A19">
            <w:pPr>
              <w:ind w:left="142"/>
              <w:rPr>
                <w:rFonts w:cstheme="minorHAnsi"/>
              </w:rPr>
            </w:pPr>
          </w:p>
        </w:tc>
        <w:tc>
          <w:tcPr>
            <w:tcW w:w="3117" w:type="dxa"/>
          </w:tcPr>
          <w:p w14:paraId="51F8F57B" w14:textId="77777777" w:rsidR="00332F12" w:rsidRPr="00F814EE" w:rsidRDefault="00332F12" w:rsidP="00724A19">
            <w:pPr>
              <w:ind w:left="142"/>
              <w:rPr>
                <w:rFonts w:cstheme="minorHAnsi"/>
              </w:rPr>
            </w:pPr>
          </w:p>
        </w:tc>
      </w:tr>
      <w:tr w:rsidR="00332F12" w:rsidRPr="00F814EE" w14:paraId="61D3D6A3" w14:textId="77777777" w:rsidTr="00332F12">
        <w:tc>
          <w:tcPr>
            <w:tcW w:w="988" w:type="dxa"/>
          </w:tcPr>
          <w:p w14:paraId="11F423E9" w14:textId="77777777" w:rsidR="00332F12" w:rsidRPr="00F814EE" w:rsidRDefault="00332F12" w:rsidP="00724A19">
            <w:pPr>
              <w:ind w:left="142"/>
              <w:jc w:val="center"/>
              <w:rPr>
                <w:rFonts w:cstheme="minorHAnsi"/>
              </w:rPr>
            </w:pPr>
            <w:r w:rsidRPr="00F814EE">
              <w:rPr>
                <w:rFonts w:cstheme="minorHAnsi"/>
              </w:rPr>
              <w:t>4</w:t>
            </w:r>
          </w:p>
        </w:tc>
        <w:tc>
          <w:tcPr>
            <w:tcW w:w="5245" w:type="dxa"/>
          </w:tcPr>
          <w:p w14:paraId="5E125DBC" w14:textId="77777777" w:rsidR="00332F12" w:rsidRPr="00F814EE" w:rsidRDefault="00332F12" w:rsidP="00724A19">
            <w:pPr>
              <w:ind w:left="142"/>
              <w:rPr>
                <w:rFonts w:cstheme="minorHAnsi"/>
              </w:rPr>
            </w:pPr>
          </w:p>
        </w:tc>
        <w:tc>
          <w:tcPr>
            <w:tcW w:w="3117" w:type="dxa"/>
          </w:tcPr>
          <w:p w14:paraId="01A2E911" w14:textId="77777777" w:rsidR="00332F12" w:rsidRPr="00F814EE" w:rsidRDefault="00332F12" w:rsidP="00724A19">
            <w:pPr>
              <w:ind w:left="142"/>
              <w:rPr>
                <w:rFonts w:cstheme="minorHAnsi"/>
              </w:rPr>
            </w:pPr>
          </w:p>
        </w:tc>
      </w:tr>
      <w:tr w:rsidR="00332F12" w:rsidRPr="00F814EE" w14:paraId="6049234E" w14:textId="77777777" w:rsidTr="00332F12">
        <w:tc>
          <w:tcPr>
            <w:tcW w:w="988" w:type="dxa"/>
          </w:tcPr>
          <w:p w14:paraId="16DE2487" w14:textId="77777777" w:rsidR="00332F12" w:rsidRPr="00F814EE" w:rsidRDefault="00332F12" w:rsidP="00724A19">
            <w:pPr>
              <w:ind w:left="142"/>
              <w:jc w:val="center"/>
              <w:rPr>
                <w:rFonts w:cstheme="minorHAnsi"/>
              </w:rPr>
            </w:pPr>
            <w:r w:rsidRPr="00F814EE">
              <w:rPr>
                <w:rFonts w:cstheme="minorHAnsi"/>
              </w:rPr>
              <w:t>5</w:t>
            </w:r>
          </w:p>
        </w:tc>
        <w:tc>
          <w:tcPr>
            <w:tcW w:w="5245" w:type="dxa"/>
          </w:tcPr>
          <w:p w14:paraId="632C10E7" w14:textId="77777777" w:rsidR="00332F12" w:rsidRPr="00F814EE" w:rsidRDefault="00332F12" w:rsidP="00724A19">
            <w:pPr>
              <w:ind w:left="142"/>
              <w:rPr>
                <w:rFonts w:cstheme="minorHAnsi"/>
              </w:rPr>
            </w:pPr>
          </w:p>
        </w:tc>
        <w:tc>
          <w:tcPr>
            <w:tcW w:w="3117" w:type="dxa"/>
          </w:tcPr>
          <w:p w14:paraId="2C916129" w14:textId="77777777" w:rsidR="00332F12" w:rsidRPr="00F814EE" w:rsidRDefault="00332F12" w:rsidP="00724A19">
            <w:pPr>
              <w:ind w:left="142"/>
              <w:rPr>
                <w:rFonts w:cstheme="minorHAnsi"/>
              </w:rPr>
            </w:pPr>
          </w:p>
        </w:tc>
      </w:tr>
    </w:tbl>
    <w:p w14:paraId="70DC5720" w14:textId="77777777" w:rsidR="00332F12" w:rsidRPr="00F814EE" w:rsidRDefault="00332F12" w:rsidP="00724A19">
      <w:pPr>
        <w:ind w:left="142"/>
        <w:rPr>
          <w:rFonts w:cstheme="minorHAnsi"/>
        </w:rPr>
      </w:pPr>
    </w:p>
    <w:p w14:paraId="50076720" w14:textId="77777777" w:rsidR="00332F12" w:rsidRPr="00F814EE" w:rsidRDefault="00332F12" w:rsidP="00724A19">
      <w:pPr>
        <w:ind w:left="142" w:firstLine="0"/>
        <w:rPr>
          <w:rFonts w:cstheme="minorHAnsi"/>
          <w:highlight w:val="yellow"/>
        </w:rPr>
      </w:pPr>
      <w:r w:rsidRPr="00F814EE">
        <w:rPr>
          <w:rFonts w:cstheme="minorHAnsi"/>
          <w:highlight w:val="yellow"/>
        </w:rPr>
        <w:t>Populate as required (add / delete where not relevant)</w:t>
      </w:r>
    </w:p>
    <w:p w14:paraId="470C243F" w14:textId="77777777" w:rsidR="00332F12" w:rsidRPr="00F814EE" w:rsidRDefault="00332F12" w:rsidP="00724A19">
      <w:pPr>
        <w:ind w:left="142"/>
        <w:rPr>
          <w:rFonts w:cstheme="minorHAnsi"/>
        </w:rPr>
      </w:pPr>
    </w:p>
    <w:p w14:paraId="37D754C3" w14:textId="77777777" w:rsidR="00332F12" w:rsidRPr="00F814EE" w:rsidRDefault="00332F12" w:rsidP="00724A19">
      <w:pPr>
        <w:ind w:left="142"/>
        <w:rPr>
          <w:rFonts w:cstheme="minorHAnsi"/>
        </w:rPr>
      </w:pPr>
    </w:p>
    <w:p w14:paraId="5ADB8871" w14:textId="77777777" w:rsidR="00332F12" w:rsidRPr="00F814EE" w:rsidRDefault="00332F12" w:rsidP="00724A19">
      <w:pPr>
        <w:ind w:left="142"/>
        <w:rPr>
          <w:rFonts w:cstheme="minorHAnsi"/>
        </w:rPr>
      </w:pPr>
    </w:p>
    <w:p w14:paraId="330E3B75" w14:textId="77777777" w:rsidR="00332F12" w:rsidRPr="00F814EE" w:rsidRDefault="00332F12" w:rsidP="00724A19">
      <w:pPr>
        <w:ind w:left="142"/>
        <w:rPr>
          <w:rFonts w:cstheme="minorHAnsi"/>
        </w:rPr>
      </w:pPr>
    </w:p>
    <w:p w14:paraId="440BBA44" w14:textId="77777777" w:rsidR="00332F12" w:rsidRPr="00F814EE" w:rsidRDefault="00332F12" w:rsidP="00724A19">
      <w:pPr>
        <w:ind w:left="142"/>
        <w:rPr>
          <w:rFonts w:cstheme="minorHAnsi"/>
        </w:rPr>
      </w:pPr>
    </w:p>
    <w:p w14:paraId="10F5967A" w14:textId="77777777" w:rsidR="00332F12" w:rsidRPr="00F814EE" w:rsidRDefault="00332F12" w:rsidP="00724A19">
      <w:pPr>
        <w:ind w:left="142"/>
        <w:rPr>
          <w:rFonts w:cstheme="minorHAnsi"/>
        </w:rPr>
      </w:pPr>
    </w:p>
    <w:p w14:paraId="389A7CA5" w14:textId="77777777" w:rsidR="00332F12" w:rsidRPr="00F814EE" w:rsidRDefault="00332F12" w:rsidP="00724A19">
      <w:pPr>
        <w:ind w:left="142"/>
        <w:rPr>
          <w:rFonts w:cstheme="minorHAnsi"/>
        </w:rPr>
      </w:pPr>
    </w:p>
    <w:p w14:paraId="19AC93DF" w14:textId="77777777" w:rsidR="00332F12" w:rsidRPr="00F814EE" w:rsidRDefault="00332F12" w:rsidP="00724A19">
      <w:pPr>
        <w:ind w:left="142"/>
        <w:rPr>
          <w:rFonts w:cstheme="minorHAnsi"/>
        </w:rPr>
      </w:pPr>
    </w:p>
    <w:p w14:paraId="0CB181E5" w14:textId="77777777" w:rsidR="00332F12" w:rsidRPr="00F814EE" w:rsidRDefault="00332F12" w:rsidP="00724A19">
      <w:pPr>
        <w:ind w:left="142"/>
        <w:rPr>
          <w:rFonts w:cstheme="minorHAnsi"/>
        </w:rPr>
      </w:pPr>
    </w:p>
    <w:p w14:paraId="10D0E44B" w14:textId="77777777" w:rsidR="00332F12" w:rsidRPr="00F814EE" w:rsidRDefault="00332F12" w:rsidP="00724A19">
      <w:pPr>
        <w:ind w:left="142"/>
        <w:rPr>
          <w:rFonts w:cstheme="minorHAnsi"/>
        </w:rPr>
      </w:pPr>
    </w:p>
    <w:p w14:paraId="38D2CA44" w14:textId="77777777" w:rsidR="00332F12" w:rsidRPr="00F814EE" w:rsidRDefault="00332F12" w:rsidP="00724A19">
      <w:pPr>
        <w:ind w:left="142"/>
        <w:rPr>
          <w:rFonts w:cstheme="minorHAnsi"/>
        </w:rPr>
      </w:pPr>
    </w:p>
    <w:p w14:paraId="09A67550" w14:textId="77777777" w:rsidR="00332F12" w:rsidRPr="00F814EE" w:rsidRDefault="00332F12" w:rsidP="00724A19">
      <w:pPr>
        <w:ind w:left="142"/>
        <w:rPr>
          <w:rFonts w:cstheme="minorHAnsi"/>
        </w:rPr>
      </w:pPr>
    </w:p>
    <w:p w14:paraId="51EF3309" w14:textId="77777777" w:rsidR="00332F12" w:rsidRPr="00F814EE" w:rsidRDefault="00332F12" w:rsidP="00724A19">
      <w:pPr>
        <w:ind w:left="142"/>
        <w:rPr>
          <w:rFonts w:cstheme="minorHAnsi"/>
        </w:rPr>
      </w:pPr>
    </w:p>
    <w:p w14:paraId="6085CA37" w14:textId="77777777" w:rsidR="00332F12" w:rsidRPr="00F814EE" w:rsidRDefault="00332F12" w:rsidP="00724A19">
      <w:pPr>
        <w:ind w:left="142"/>
        <w:rPr>
          <w:rFonts w:cstheme="minorHAnsi"/>
        </w:rPr>
      </w:pPr>
    </w:p>
    <w:p w14:paraId="07AB9A0B" w14:textId="77777777" w:rsidR="00332F12" w:rsidRPr="00F814EE" w:rsidRDefault="00332F12" w:rsidP="00724A19">
      <w:pPr>
        <w:ind w:left="142"/>
        <w:jc w:val="center"/>
        <w:rPr>
          <w:rFonts w:cstheme="minorHAnsi"/>
          <w:b/>
        </w:rPr>
      </w:pPr>
    </w:p>
    <w:p w14:paraId="5D414759" w14:textId="77777777" w:rsidR="00332F12" w:rsidRPr="00F814EE" w:rsidRDefault="00332F12" w:rsidP="00724A19">
      <w:pPr>
        <w:ind w:left="142"/>
        <w:jc w:val="center"/>
        <w:rPr>
          <w:rFonts w:cstheme="minorHAnsi"/>
          <w:b/>
        </w:rPr>
      </w:pPr>
    </w:p>
    <w:p w14:paraId="2C5B19BE" w14:textId="77777777" w:rsidR="00332F12" w:rsidRPr="00F814EE" w:rsidRDefault="00332F12" w:rsidP="00724A19">
      <w:pPr>
        <w:ind w:left="142"/>
        <w:jc w:val="center"/>
        <w:rPr>
          <w:rFonts w:cstheme="minorHAnsi"/>
          <w:b/>
        </w:rPr>
      </w:pPr>
    </w:p>
    <w:p w14:paraId="3DF763E4" w14:textId="77777777" w:rsidR="00332F12" w:rsidRPr="00F814EE" w:rsidRDefault="00332F12" w:rsidP="00724A19">
      <w:pPr>
        <w:ind w:left="142"/>
        <w:jc w:val="center"/>
        <w:rPr>
          <w:rFonts w:cstheme="minorHAnsi"/>
          <w:b/>
        </w:rPr>
      </w:pPr>
    </w:p>
    <w:p w14:paraId="1F125631" w14:textId="77777777" w:rsidR="00332F12" w:rsidRPr="00F814EE" w:rsidRDefault="00332F12" w:rsidP="00724A19">
      <w:pPr>
        <w:ind w:left="0" w:firstLine="0"/>
        <w:jc w:val="center"/>
        <w:rPr>
          <w:rFonts w:cstheme="minorHAnsi"/>
          <w:b/>
        </w:rPr>
      </w:pPr>
      <w:r w:rsidRPr="00F814EE">
        <w:rPr>
          <w:rFonts w:cstheme="minorHAnsi"/>
          <w:b/>
        </w:rPr>
        <w:t xml:space="preserve">Schedule 3 </w:t>
      </w:r>
    </w:p>
    <w:p w14:paraId="1D81502C" w14:textId="77777777" w:rsidR="00332F12" w:rsidRPr="00F814EE" w:rsidRDefault="00332F12" w:rsidP="00724A19">
      <w:pPr>
        <w:ind w:left="0" w:firstLine="0"/>
        <w:jc w:val="center"/>
        <w:rPr>
          <w:rFonts w:cstheme="minorHAnsi"/>
          <w:b/>
        </w:rPr>
      </w:pPr>
      <w:r w:rsidRPr="00F814EE">
        <w:rPr>
          <w:rFonts w:cstheme="minorHAnsi"/>
          <w:b/>
        </w:rPr>
        <w:t>MANAGEMENT INFORMATION</w:t>
      </w:r>
    </w:p>
    <w:p w14:paraId="04ED6E92" w14:textId="09E90D4E" w:rsidR="00332F12" w:rsidRPr="00F814EE" w:rsidRDefault="00332F12" w:rsidP="00724A19">
      <w:pPr>
        <w:ind w:left="0" w:firstLine="0"/>
        <w:rPr>
          <w:rFonts w:cstheme="minorHAnsi"/>
        </w:rPr>
      </w:pPr>
      <w:r w:rsidRPr="00F814EE">
        <w:rPr>
          <w:rFonts w:cstheme="minorHAnsi"/>
        </w:rPr>
        <w:t xml:space="preserve">The Supplier shall provide management information to the </w:t>
      </w:r>
      <w:r w:rsidR="00205DC6" w:rsidRPr="00F814EE">
        <w:rPr>
          <w:rFonts w:cstheme="minorHAnsi"/>
        </w:rPr>
        <w:t xml:space="preserve">SEETEC </w:t>
      </w:r>
      <w:r w:rsidRPr="00F814EE">
        <w:rPr>
          <w:rFonts w:cstheme="minorHAnsi"/>
        </w:rPr>
        <w:t xml:space="preserve">as set out in this Schedule 3. This Schedule 3 may be amended by the </w:t>
      </w:r>
      <w:r w:rsidR="00205DC6" w:rsidRPr="00F814EE">
        <w:rPr>
          <w:rFonts w:cstheme="minorHAnsi"/>
        </w:rPr>
        <w:t>SEETEC</w:t>
      </w:r>
      <w:r w:rsidRPr="00F814EE">
        <w:rPr>
          <w:rFonts w:cstheme="minorHAnsi"/>
        </w:rPr>
        <w:t xml:space="preserve">, from time to time, in writing. The Supplier is required to provide all information as reasonably requested by </w:t>
      </w:r>
      <w:r w:rsidR="00205DC6" w:rsidRPr="00F814EE">
        <w:rPr>
          <w:rFonts w:cstheme="minorHAnsi"/>
        </w:rPr>
        <w:t>SEETEC</w:t>
      </w:r>
      <w:r w:rsidRPr="00F814EE">
        <w:rPr>
          <w:rFonts w:cstheme="minorHAnsi"/>
        </w:rPr>
        <w:t xml:space="preserve">.  </w:t>
      </w:r>
    </w:p>
    <w:tbl>
      <w:tblPr>
        <w:tblStyle w:val="TableGrid"/>
        <w:tblW w:w="0" w:type="auto"/>
        <w:tblLook w:val="04A0" w:firstRow="1" w:lastRow="0" w:firstColumn="1" w:lastColumn="0" w:noHBand="0" w:noVBand="1"/>
      </w:tblPr>
      <w:tblGrid>
        <w:gridCol w:w="6132"/>
        <w:gridCol w:w="2884"/>
      </w:tblGrid>
      <w:tr w:rsidR="00332F12" w:rsidRPr="00F814EE" w14:paraId="118A189D" w14:textId="77777777" w:rsidTr="00332F12">
        <w:tc>
          <w:tcPr>
            <w:tcW w:w="6374" w:type="dxa"/>
            <w:shd w:val="clear" w:color="auto" w:fill="D9D9D9" w:themeFill="background1" w:themeFillShade="D9"/>
          </w:tcPr>
          <w:p w14:paraId="23B78E90" w14:textId="77777777" w:rsidR="00332F12" w:rsidRPr="00F814EE" w:rsidRDefault="00332F12" w:rsidP="00724A19">
            <w:pPr>
              <w:ind w:left="142"/>
              <w:jc w:val="center"/>
              <w:rPr>
                <w:rFonts w:cstheme="minorHAnsi"/>
                <w:b/>
              </w:rPr>
            </w:pPr>
            <w:r w:rsidRPr="00F814EE">
              <w:rPr>
                <w:rFonts w:cstheme="minorHAnsi"/>
                <w:b/>
              </w:rPr>
              <w:t>Information/Data Required</w:t>
            </w:r>
          </w:p>
        </w:tc>
        <w:tc>
          <w:tcPr>
            <w:tcW w:w="2976" w:type="dxa"/>
            <w:shd w:val="clear" w:color="auto" w:fill="D9D9D9" w:themeFill="background1" w:themeFillShade="D9"/>
          </w:tcPr>
          <w:p w14:paraId="53E4F4A4" w14:textId="77777777" w:rsidR="00332F12" w:rsidRPr="00F814EE" w:rsidRDefault="00332F12" w:rsidP="00724A19">
            <w:pPr>
              <w:ind w:left="142"/>
              <w:jc w:val="center"/>
              <w:rPr>
                <w:rFonts w:cstheme="minorHAnsi"/>
                <w:b/>
              </w:rPr>
            </w:pPr>
            <w:r w:rsidRPr="00F814EE">
              <w:rPr>
                <w:rFonts w:cstheme="minorHAnsi"/>
                <w:b/>
              </w:rPr>
              <w:t>Frequency</w:t>
            </w:r>
          </w:p>
        </w:tc>
      </w:tr>
      <w:tr w:rsidR="00332F12" w:rsidRPr="00F814EE" w14:paraId="274A3E3B" w14:textId="77777777" w:rsidTr="00332F12">
        <w:tc>
          <w:tcPr>
            <w:tcW w:w="6374" w:type="dxa"/>
          </w:tcPr>
          <w:p w14:paraId="79DEFB20" w14:textId="77777777" w:rsidR="00332F12" w:rsidRPr="00F814EE" w:rsidRDefault="00332F12" w:rsidP="00724A19">
            <w:pPr>
              <w:ind w:left="142"/>
              <w:rPr>
                <w:rFonts w:cstheme="minorHAnsi"/>
              </w:rPr>
            </w:pPr>
          </w:p>
        </w:tc>
        <w:tc>
          <w:tcPr>
            <w:tcW w:w="2976" w:type="dxa"/>
          </w:tcPr>
          <w:p w14:paraId="7A54EE63" w14:textId="77777777" w:rsidR="00332F12" w:rsidRPr="00F814EE" w:rsidRDefault="00332F12" w:rsidP="00724A19">
            <w:pPr>
              <w:ind w:left="142"/>
              <w:rPr>
                <w:rFonts w:cstheme="minorHAnsi"/>
              </w:rPr>
            </w:pPr>
          </w:p>
        </w:tc>
      </w:tr>
      <w:tr w:rsidR="00332F12" w:rsidRPr="00F814EE" w14:paraId="7A67749D" w14:textId="77777777" w:rsidTr="00332F12">
        <w:tc>
          <w:tcPr>
            <w:tcW w:w="6374" w:type="dxa"/>
          </w:tcPr>
          <w:p w14:paraId="6642376C" w14:textId="77777777" w:rsidR="00332F12" w:rsidRPr="00F814EE" w:rsidRDefault="00332F12" w:rsidP="00724A19">
            <w:pPr>
              <w:ind w:left="142"/>
              <w:rPr>
                <w:rFonts w:cstheme="minorHAnsi"/>
              </w:rPr>
            </w:pPr>
          </w:p>
        </w:tc>
        <w:tc>
          <w:tcPr>
            <w:tcW w:w="2976" w:type="dxa"/>
          </w:tcPr>
          <w:p w14:paraId="155509D9" w14:textId="77777777" w:rsidR="00332F12" w:rsidRPr="00F814EE" w:rsidRDefault="00332F12" w:rsidP="00724A19">
            <w:pPr>
              <w:ind w:left="142"/>
              <w:rPr>
                <w:rFonts w:cstheme="minorHAnsi"/>
              </w:rPr>
            </w:pPr>
          </w:p>
        </w:tc>
      </w:tr>
      <w:tr w:rsidR="00332F12" w:rsidRPr="00F814EE" w14:paraId="11A6CE71" w14:textId="77777777" w:rsidTr="00332F12">
        <w:tc>
          <w:tcPr>
            <w:tcW w:w="6374" w:type="dxa"/>
          </w:tcPr>
          <w:p w14:paraId="6DF1A05F" w14:textId="77777777" w:rsidR="00332F12" w:rsidRPr="00F814EE" w:rsidRDefault="00332F12" w:rsidP="00724A19">
            <w:pPr>
              <w:ind w:left="142"/>
              <w:rPr>
                <w:rFonts w:cstheme="minorHAnsi"/>
              </w:rPr>
            </w:pPr>
          </w:p>
        </w:tc>
        <w:tc>
          <w:tcPr>
            <w:tcW w:w="2976" w:type="dxa"/>
          </w:tcPr>
          <w:p w14:paraId="69A247BB" w14:textId="77777777" w:rsidR="00332F12" w:rsidRPr="00F814EE" w:rsidRDefault="00332F12" w:rsidP="00724A19">
            <w:pPr>
              <w:ind w:left="142"/>
              <w:rPr>
                <w:rFonts w:cstheme="minorHAnsi"/>
              </w:rPr>
            </w:pPr>
          </w:p>
        </w:tc>
      </w:tr>
      <w:tr w:rsidR="00332F12" w:rsidRPr="00F814EE" w14:paraId="0EF061FD" w14:textId="77777777" w:rsidTr="00332F12">
        <w:tc>
          <w:tcPr>
            <w:tcW w:w="6374" w:type="dxa"/>
          </w:tcPr>
          <w:p w14:paraId="474A820B" w14:textId="77777777" w:rsidR="00332F12" w:rsidRPr="00F814EE" w:rsidRDefault="00332F12" w:rsidP="00724A19">
            <w:pPr>
              <w:ind w:left="142"/>
              <w:rPr>
                <w:rFonts w:cstheme="minorHAnsi"/>
              </w:rPr>
            </w:pPr>
          </w:p>
        </w:tc>
        <w:tc>
          <w:tcPr>
            <w:tcW w:w="2976" w:type="dxa"/>
          </w:tcPr>
          <w:p w14:paraId="106BB44B" w14:textId="77777777" w:rsidR="00332F12" w:rsidRPr="00F814EE" w:rsidRDefault="00332F12" w:rsidP="00724A19">
            <w:pPr>
              <w:ind w:left="142"/>
              <w:rPr>
                <w:rFonts w:cstheme="minorHAnsi"/>
              </w:rPr>
            </w:pPr>
          </w:p>
        </w:tc>
      </w:tr>
      <w:tr w:rsidR="00332F12" w:rsidRPr="00F814EE" w14:paraId="2B4DDF1B" w14:textId="77777777" w:rsidTr="00332F12">
        <w:tc>
          <w:tcPr>
            <w:tcW w:w="6374" w:type="dxa"/>
          </w:tcPr>
          <w:p w14:paraId="36EBD7FD" w14:textId="77777777" w:rsidR="00332F12" w:rsidRPr="00F814EE" w:rsidRDefault="00332F12" w:rsidP="00724A19">
            <w:pPr>
              <w:ind w:left="142"/>
              <w:rPr>
                <w:rFonts w:cstheme="minorHAnsi"/>
              </w:rPr>
            </w:pPr>
          </w:p>
        </w:tc>
        <w:tc>
          <w:tcPr>
            <w:tcW w:w="2976" w:type="dxa"/>
          </w:tcPr>
          <w:p w14:paraId="10C9DDC7" w14:textId="77777777" w:rsidR="00332F12" w:rsidRPr="00F814EE" w:rsidRDefault="00332F12" w:rsidP="00724A19">
            <w:pPr>
              <w:ind w:left="142"/>
              <w:rPr>
                <w:rFonts w:cstheme="minorHAnsi"/>
              </w:rPr>
            </w:pPr>
          </w:p>
        </w:tc>
      </w:tr>
      <w:tr w:rsidR="00332F12" w:rsidRPr="00F814EE" w14:paraId="6F9779A6" w14:textId="77777777" w:rsidTr="00332F12">
        <w:tc>
          <w:tcPr>
            <w:tcW w:w="6374" w:type="dxa"/>
          </w:tcPr>
          <w:p w14:paraId="6574D10B" w14:textId="77777777" w:rsidR="00332F12" w:rsidRPr="00F814EE" w:rsidRDefault="00332F12" w:rsidP="00724A19">
            <w:pPr>
              <w:ind w:left="142"/>
              <w:rPr>
                <w:rFonts w:cstheme="minorHAnsi"/>
              </w:rPr>
            </w:pPr>
          </w:p>
        </w:tc>
        <w:tc>
          <w:tcPr>
            <w:tcW w:w="2976" w:type="dxa"/>
          </w:tcPr>
          <w:p w14:paraId="4D8482B7" w14:textId="77777777" w:rsidR="00332F12" w:rsidRPr="00F814EE" w:rsidRDefault="00332F12" w:rsidP="00724A19">
            <w:pPr>
              <w:ind w:left="142"/>
              <w:rPr>
                <w:rFonts w:cstheme="minorHAnsi"/>
              </w:rPr>
            </w:pPr>
          </w:p>
        </w:tc>
      </w:tr>
    </w:tbl>
    <w:p w14:paraId="2122C6F9" w14:textId="77777777" w:rsidR="00332F12" w:rsidRPr="00F814EE" w:rsidRDefault="00332F12" w:rsidP="00724A19">
      <w:pPr>
        <w:ind w:left="142"/>
        <w:rPr>
          <w:rFonts w:cstheme="minorHAnsi"/>
        </w:rPr>
      </w:pPr>
    </w:p>
    <w:p w14:paraId="4E380710" w14:textId="77777777" w:rsidR="00332F12" w:rsidRPr="00F814EE" w:rsidRDefault="00332F12" w:rsidP="00724A19">
      <w:pPr>
        <w:ind w:left="142" w:firstLine="0"/>
        <w:rPr>
          <w:rFonts w:cstheme="minorHAnsi"/>
          <w:highlight w:val="yellow"/>
        </w:rPr>
      </w:pPr>
      <w:r w:rsidRPr="00F814EE">
        <w:rPr>
          <w:rFonts w:cstheme="minorHAnsi"/>
          <w:highlight w:val="yellow"/>
        </w:rPr>
        <w:t>Populate as required (add / delete where not relevant)</w:t>
      </w:r>
    </w:p>
    <w:p w14:paraId="5673CB06" w14:textId="77777777" w:rsidR="00332F12" w:rsidRPr="00F814EE" w:rsidRDefault="00332F12" w:rsidP="00724A19">
      <w:pPr>
        <w:ind w:left="142"/>
        <w:jc w:val="center"/>
        <w:rPr>
          <w:rFonts w:cstheme="minorHAnsi"/>
          <w:b/>
        </w:rPr>
      </w:pPr>
    </w:p>
    <w:p w14:paraId="334099B2" w14:textId="77777777" w:rsidR="00332F12" w:rsidRPr="00F814EE" w:rsidRDefault="00332F12" w:rsidP="00724A19">
      <w:pPr>
        <w:ind w:left="142"/>
        <w:jc w:val="center"/>
        <w:rPr>
          <w:rFonts w:cstheme="minorHAnsi"/>
          <w:b/>
        </w:rPr>
      </w:pPr>
    </w:p>
    <w:p w14:paraId="50550673" w14:textId="77777777" w:rsidR="00332F12" w:rsidRPr="00F814EE" w:rsidRDefault="00332F12" w:rsidP="00724A19">
      <w:pPr>
        <w:ind w:left="142"/>
        <w:jc w:val="center"/>
        <w:rPr>
          <w:rFonts w:cstheme="minorHAnsi"/>
          <w:b/>
        </w:rPr>
      </w:pPr>
    </w:p>
    <w:p w14:paraId="68E539E0" w14:textId="77777777" w:rsidR="00332F12" w:rsidRPr="00F814EE" w:rsidRDefault="00332F12" w:rsidP="00724A19">
      <w:pPr>
        <w:ind w:left="142"/>
        <w:jc w:val="center"/>
        <w:rPr>
          <w:rFonts w:cstheme="minorHAnsi"/>
          <w:b/>
        </w:rPr>
      </w:pPr>
    </w:p>
    <w:p w14:paraId="3CEA26E2" w14:textId="77777777" w:rsidR="00332F12" w:rsidRPr="00F814EE" w:rsidRDefault="00332F12" w:rsidP="00724A19">
      <w:pPr>
        <w:ind w:left="142"/>
        <w:jc w:val="center"/>
        <w:rPr>
          <w:rFonts w:cstheme="minorHAnsi"/>
          <w:b/>
        </w:rPr>
      </w:pPr>
    </w:p>
    <w:p w14:paraId="7DE28424" w14:textId="77777777" w:rsidR="00332F12" w:rsidRPr="00F814EE" w:rsidRDefault="00332F12" w:rsidP="00724A19">
      <w:pPr>
        <w:ind w:left="142"/>
        <w:jc w:val="center"/>
        <w:rPr>
          <w:rFonts w:cstheme="minorHAnsi"/>
          <w:b/>
        </w:rPr>
      </w:pPr>
    </w:p>
    <w:p w14:paraId="75F44353" w14:textId="77777777" w:rsidR="00332F12" w:rsidRPr="00F814EE" w:rsidRDefault="00332F12" w:rsidP="00724A19">
      <w:pPr>
        <w:ind w:left="142"/>
        <w:jc w:val="center"/>
        <w:rPr>
          <w:rFonts w:cstheme="minorHAnsi"/>
          <w:b/>
        </w:rPr>
      </w:pPr>
    </w:p>
    <w:p w14:paraId="36C7B6DF" w14:textId="77777777" w:rsidR="00332F12" w:rsidRPr="00F814EE" w:rsidRDefault="00332F12" w:rsidP="00724A19">
      <w:pPr>
        <w:ind w:left="142"/>
        <w:jc w:val="center"/>
        <w:rPr>
          <w:rFonts w:cstheme="minorHAnsi"/>
          <w:b/>
        </w:rPr>
      </w:pPr>
    </w:p>
    <w:p w14:paraId="26BF5C42" w14:textId="77777777" w:rsidR="00332F12" w:rsidRPr="00F814EE" w:rsidRDefault="00332F12" w:rsidP="00724A19">
      <w:pPr>
        <w:ind w:left="142"/>
        <w:jc w:val="center"/>
        <w:rPr>
          <w:rFonts w:cstheme="minorHAnsi"/>
          <w:b/>
        </w:rPr>
      </w:pPr>
    </w:p>
    <w:p w14:paraId="16432240" w14:textId="77777777" w:rsidR="00332F12" w:rsidRPr="00F814EE" w:rsidRDefault="00332F12" w:rsidP="00724A19">
      <w:pPr>
        <w:ind w:left="142"/>
        <w:jc w:val="center"/>
        <w:rPr>
          <w:rFonts w:cstheme="minorHAnsi"/>
          <w:b/>
        </w:rPr>
      </w:pPr>
    </w:p>
    <w:p w14:paraId="2885B5A9" w14:textId="77777777" w:rsidR="00332F12" w:rsidRPr="00F814EE" w:rsidRDefault="00332F12" w:rsidP="00724A19">
      <w:pPr>
        <w:ind w:left="142"/>
        <w:jc w:val="center"/>
        <w:rPr>
          <w:rFonts w:cstheme="minorHAnsi"/>
          <w:b/>
        </w:rPr>
      </w:pPr>
    </w:p>
    <w:p w14:paraId="2C96E804" w14:textId="77777777" w:rsidR="00332F12" w:rsidRPr="00F814EE" w:rsidRDefault="00332F12" w:rsidP="00724A19">
      <w:pPr>
        <w:ind w:left="142"/>
        <w:jc w:val="center"/>
        <w:rPr>
          <w:rFonts w:cstheme="minorHAnsi"/>
          <w:b/>
        </w:rPr>
      </w:pPr>
    </w:p>
    <w:p w14:paraId="344FB034" w14:textId="77777777" w:rsidR="00332F12" w:rsidRPr="00F814EE" w:rsidRDefault="00332F12" w:rsidP="00724A19">
      <w:pPr>
        <w:ind w:left="142"/>
        <w:jc w:val="center"/>
        <w:rPr>
          <w:rFonts w:cstheme="minorHAnsi"/>
          <w:b/>
        </w:rPr>
      </w:pPr>
    </w:p>
    <w:p w14:paraId="7027910E" w14:textId="77777777" w:rsidR="00332F12" w:rsidRPr="00F814EE" w:rsidRDefault="00332F12" w:rsidP="00724A19">
      <w:pPr>
        <w:ind w:left="142"/>
        <w:jc w:val="center"/>
        <w:rPr>
          <w:rFonts w:cstheme="minorHAnsi"/>
          <w:b/>
        </w:rPr>
      </w:pPr>
    </w:p>
    <w:p w14:paraId="38F4C1F1" w14:textId="77777777" w:rsidR="00332F12" w:rsidRPr="00F814EE" w:rsidRDefault="00332F12" w:rsidP="00724A19">
      <w:pPr>
        <w:ind w:left="142"/>
        <w:jc w:val="center"/>
        <w:rPr>
          <w:rFonts w:cstheme="minorHAnsi"/>
          <w:b/>
        </w:rPr>
      </w:pPr>
    </w:p>
    <w:p w14:paraId="20C11E22" w14:textId="77777777" w:rsidR="00332F12" w:rsidRPr="00F814EE" w:rsidRDefault="00332F12" w:rsidP="00724A19">
      <w:pPr>
        <w:ind w:left="142"/>
        <w:jc w:val="center"/>
        <w:rPr>
          <w:rFonts w:cstheme="minorHAnsi"/>
          <w:b/>
        </w:rPr>
      </w:pPr>
    </w:p>
    <w:p w14:paraId="2BADC130" w14:textId="77777777" w:rsidR="00332F12" w:rsidRPr="00F814EE" w:rsidRDefault="00332F12" w:rsidP="00724A19">
      <w:pPr>
        <w:ind w:left="142"/>
        <w:jc w:val="center"/>
        <w:rPr>
          <w:rFonts w:cstheme="minorHAnsi"/>
          <w:b/>
        </w:rPr>
      </w:pPr>
    </w:p>
    <w:p w14:paraId="43D9292D" w14:textId="77777777" w:rsidR="00332F12" w:rsidRPr="00F814EE" w:rsidRDefault="00332F12" w:rsidP="00724A19">
      <w:pPr>
        <w:ind w:left="142"/>
        <w:jc w:val="center"/>
        <w:rPr>
          <w:rFonts w:cstheme="minorHAnsi"/>
          <w:b/>
        </w:rPr>
      </w:pPr>
    </w:p>
    <w:p w14:paraId="7D0D7BE9" w14:textId="77777777" w:rsidR="00332F12" w:rsidRPr="00F814EE" w:rsidRDefault="00332F12" w:rsidP="00724A19">
      <w:pPr>
        <w:ind w:left="0" w:firstLine="0"/>
        <w:jc w:val="center"/>
        <w:rPr>
          <w:rFonts w:cstheme="minorHAnsi"/>
          <w:b/>
        </w:rPr>
      </w:pPr>
      <w:r w:rsidRPr="00F814EE">
        <w:rPr>
          <w:rFonts w:cstheme="minorHAnsi"/>
          <w:b/>
        </w:rPr>
        <w:t xml:space="preserve">Schedule 4 </w:t>
      </w:r>
    </w:p>
    <w:p w14:paraId="09578E50" w14:textId="77777777" w:rsidR="00332F12" w:rsidRPr="00F814EE" w:rsidRDefault="00332F12" w:rsidP="00724A19">
      <w:pPr>
        <w:ind w:left="0" w:firstLine="0"/>
        <w:jc w:val="center"/>
        <w:rPr>
          <w:rFonts w:cstheme="minorHAnsi"/>
          <w:b/>
        </w:rPr>
      </w:pPr>
      <w:r w:rsidRPr="00F814EE">
        <w:rPr>
          <w:rFonts w:cstheme="minorHAnsi"/>
          <w:b/>
        </w:rPr>
        <w:t>CHARGES</w:t>
      </w:r>
    </w:p>
    <w:p w14:paraId="7EFB3F7E" w14:textId="1EA34A9C" w:rsidR="00332F12" w:rsidRPr="00F814EE" w:rsidRDefault="00205DC6" w:rsidP="00724A19">
      <w:pPr>
        <w:spacing w:after="0"/>
        <w:ind w:left="0" w:firstLine="0"/>
        <w:rPr>
          <w:rFonts w:cstheme="minorHAnsi"/>
        </w:rPr>
      </w:pPr>
      <w:r w:rsidRPr="00F814EE">
        <w:rPr>
          <w:rFonts w:cstheme="minorHAnsi"/>
        </w:rPr>
        <w:t xml:space="preserve">SEETEC </w:t>
      </w:r>
      <w:r w:rsidR="00332F12" w:rsidRPr="00F814EE">
        <w:rPr>
          <w:rFonts w:cstheme="minorHAnsi"/>
        </w:rPr>
        <w:t>agrees to pay the charges detailed in this Schedule 4 in accordance with Clause 5 of this</w:t>
      </w:r>
      <w:r w:rsidR="00F84F6D" w:rsidRPr="00F814EE">
        <w:rPr>
          <w:rFonts w:cstheme="minorHAnsi"/>
        </w:rPr>
        <w:t xml:space="preserve"> A</w:t>
      </w:r>
      <w:r w:rsidR="00332F12" w:rsidRPr="00F814EE">
        <w:rPr>
          <w:rFonts w:cstheme="minorHAnsi"/>
        </w:rPr>
        <w:t>greement.</w:t>
      </w:r>
    </w:p>
    <w:p w14:paraId="07BFB9F7" w14:textId="77777777" w:rsidR="00332F12" w:rsidRPr="00F814EE" w:rsidRDefault="00332F12" w:rsidP="00724A19">
      <w:pPr>
        <w:spacing w:after="0"/>
        <w:ind w:left="142"/>
        <w:rPr>
          <w:rFonts w:cstheme="minorHAnsi"/>
        </w:rPr>
      </w:pPr>
    </w:p>
    <w:tbl>
      <w:tblPr>
        <w:tblStyle w:val="TableGrid"/>
        <w:tblW w:w="0" w:type="auto"/>
        <w:tblLook w:val="04A0" w:firstRow="1" w:lastRow="0" w:firstColumn="1" w:lastColumn="0" w:noHBand="0" w:noVBand="1"/>
      </w:tblPr>
      <w:tblGrid>
        <w:gridCol w:w="4512"/>
        <w:gridCol w:w="4504"/>
      </w:tblGrid>
      <w:tr w:rsidR="00332F12" w:rsidRPr="00F814EE" w14:paraId="7C0B56AC" w14:textId="77777777" w:rsidTr="00332F12">
        <w:tc>
          <w:tcPr>
            <w:tcW w:w="4675" w:type="dxa"/>
            <w:shd w:val="clear" w:color="auto" w:fill="D9D9D9" w:themeFill="background1" w:themeFillShade="D9"/>
          </w:tcPr>
          <w:p w14:paraId="614DEF80" w14:textId="77777777" w:rsidR="00332F12" w:rsidRPr="00F814EE" w:rsidRDefault="00332F12" w:rsidP="00724A19">
            <w:pPr>
              <w:ind w:left="142"/>
              <w:jc w:val="center"/>
              <w:rPr>
                <w:rFonts w:cstheme="minorHAnsi"/>
                <w:b/>
              </w:rPr>
            </w:pPr>
            <w:r w:rsidRPr="00F814EE">
              <w:rPr>
                <w:rFonts w:cstheme="minorHAnsi"/>
                <w:b/>
              </w:rPr>
              <w:t>Service Description</w:t>
            </w:r>
          </w:p>
        </w:tc>
        <w:tc>
          <w:tcPr>
            <w:tcW w:w="4675" w:type="dxa"/>
            <w:shd w:val="clear" w:color="auto" w:fill="D9D9D9" w:themeFill="background1" w:themeFillShade="D9"/>
          </w:tcPr>
          <w:p w14:paraId="05E9F93D" w14:textId="77777777" w:rsidR="00332F12" w:rsidRPr="00F814EE" w:rsidRDefault="00332F12" w:rsidP="00724A19">
            <w:pPr>
              <w:ind w:left="142"/>
              <w:jc w:val="center"/>
              <w:rPr>
                <w:rFonts w:cstheme="minorHAnsi"/>
                <w:b/>
              </w:rPr>
            </w:pPr>
            <w:r w:rsidRPr="00F814EE">
              <w:rPr>
                <w:rFonts w:cstheme="minorHAnsi"/>
                <w:b/>
              </w:rPr>
              <w:t>Charge (Exclusive of VAT)</w:t>
            </w:r>
          </w:p>
        </w:tc>
      </w:tr>
      <w:tr w:rsidR="00332F12" w:rsidRPr="00F814EE" w14:paraId="1E900DF5" w14:textId="77777777" w:rsidTr="00332F12">
        <w:tc>
          <w:tcPr>
            <w:tcW w:w="4675" w:type="dxa"/>
          </w:tcPr>
          <w:p w14:paraId="5A09098E" w14:textId="77777777" w:rsidR="00332F12" w:rsidRPr="00F814EE" w:rsidRDefault="00332F12" w:rsidP="00724A19">
            <w:pPr>
              <w:ind w:left="142"/>
              <w:rPr>
                <w:rFonts w:cstheme="minorHAnsi"/>
              </w:rPr>
            </w:pPr>
          </w:p>
        </w:tc>
        <w:tc>
          <w:tcPr>
            <w:tcW w:w="4675" w:type="dxa"/>
          </w:tcPr>
          <w:p w14:paraId="27C07D34" w14:textId="77777777" w:rsidR="00332F12" w:rsidRPr="00F814EE" w:rsidRDefault="00332F12" w:rsidP="00724A19">
            <w:pPr>
              <w:ind w:left="142"/>
              <w:rPr>
                <w:rFonts w:cstheme="minorHAnsi"/>
              </w:rPr>
            </w:pPr>
            <w:r w:rsidRPr="00F814EE">
              <w:rPr>
                <w:rFonts w:cstheme="minorHAnsi"/>
              </w:rPr>
              <w:t xml:space="preserve">£ per </w:t>
            </w:r>
            <w:r w:rsidRPr="00F814EE">
              <w:rPr>
                <w:rFonts w:cstheme="minorHAnsi"/>
                <w:highlight w:val="yellow"/>
              </w:rPr>
              <w:t>referral / month /other*</w:t>
            </w:r>
          </w:p>
        </w:tc>
      </w:tr>
      <w:tr w:rsidR="00332F12" w:rsidRPr="00F814EE" w14:paraId="18BD88DD" w14:textId="77777777" w:rsidTr="00332F12">
        <w:tc>
          <w:tcPr>
            <w:tcW w:w="4675" w:type="dxa"/>
          </w:tcPr>
          <w:p w14:paraId="17743038" w14:textId="77777777" w:rsidR="00332F12" w:rsidRPr="00F814EE" w:rsidRDefault="00332F12" w:rsidP="00724A19">
            <w:pPr>
              <w:ind w:left="142"/>
              <w:rPr>
                <w:rFonts w:cstheme="minorHAnsi"/>
              </w:rPr>
            </w:pPr>
          </w:p>
        </w:tc>
        <w:tc>
          <w:tcPr>
            <w:tcW w:w="4675" w:type="dxa"/>
          </w:tcPr>
          <w:p w14:paraId="5F6AA15E" w14:textId="77777777" w:rsidR="00332F12" w:rsidRPr="00F814EE" w:rsidRDefault="00332F12" w:rsidP="00724A19">
            <w:pPr>
              <w:ind w:left="142"/>
              <w:rPr>
                <w:rFonts w:cstheme="minorHAnsi"/>
              </w:rPr>
            </w:pPr>
            <w:r w:rsidRPr="00F814EE">
              <w:rPr>
                <w:rFonts w:cstheme="minorHAnsi"/>
              </w:rPr>
              <w:t xml:space="preserve">£ per </w:t>
            </w:r>
            <w:r w:rsidRPr="00F814EE">
              <w:rPr>
                <w:rFonts w:cstheme="minorHAnsi"/>
                <w:highlight w:val="yellow"/>
              </w:rPr>
              <w:t>referral / month /other*</w:t>
            </w:r>
          </w:p>
        </w:tc>
      </w:tr>
      <w:tr w:rsidR="00332F12" w:rsidRPr="00F814EE" w14:paraId="4A718FF8" w14:textId="77777777" w:rsidTr="00332F12">
        <w:tc>
          <w:tcPr>
            <w:tcW w:w="4675" w:type="dxa"/>
          </w:tcPr>
          <w:p w14:paraId="3A384779" w14:textId="77777777" w:rsidR="00332F12" w:rsidRPr="00F814EE" w:rsidRDefault="00332F12" w:rsidP="00724A19">
            <w:pPr>
              <w:ind w:left="142"/>
              <w:rPr>
                <w:rFonts w:cstheme="minorHAnsi"/>
              </w:rPr>
            </w:pPr>
          </w:p>
        </w:tc>
        <w:tc>
          <w:tcPr>
            <w:tcW w:w="4675" w:type="dxa"/>
          </w:tcPr>
          <w:p w14:paraId="1C1AC7D9" w14:textId="77777777" w:rsidR="00332F12" w:rsidRPr="00F814EE" w:rsidRDefault="00332F12" w:rsidP="00724A19">
            <w:pPr>
              <w:ind w:left="142"/>
              <w:rPr>
                <w:rFonts w:cstheme="minorHAnsi"/>
              </w:rPr>
            </w:pPr>
            <w:r w:rsidRPr="00F814EE">
              <w:rPr>
                <w:rFonts w:cstheme="minorHAnsi"/>
              </w:rPr>
              <w:t xml:space="preserve">£ per </w:t>
            </w:r>
            <w:r w:rsidRPr="00F814EE">
              <w:rPr>
                <w:rFonts w:cstheme="minorHAnsi"/>
                <w:highlight w:val="yellow"/>
              </w:rPr>
              <w:t>referral / month /other*</w:t>
            </w:r>
          </w:p>
        </w:tc>
      </w:tr>
      <w:tr w:rsidR="00332F12" w:rsidRPr="00F814EE" w14:paraId="1478766A" w14:textId="77777777" w:rsidTr="00332F12">
        <w:tc>
          <w:tcPr>
            <w:tcW w:w="4675" w:type="dxa"/>
          </w:tcPr>
          <w:p w14:paraId="01AD0985" w14:textId="77777777" w:rsidR="00332F12" w:rsidRPr="00F814EE" w:rsidRDefault="00332F12" w:rsidP="00724A19">
            <w:pPr>
              <w:ind w:left="142"/>
              <w:rPr>
                <w:rFonts w:cstheme="minorHAnsi"/>
              </w:rPr>
            </w:pPr>
          </w:p>
        </w:tc>
        <w:tc>
          <w:tcPr>
            <w:tcW w:w="4675" w:type="dxa"/>
          </w:tcPr>
          <w:p w14:paraId="6652E06C" w14:textId="77777777" w:rsidR="00332F12" w:rsidRPr="00F814EE" w:rsidRDefault="00332F12" w:rsidP="00724A19">
            <w:pPr>
              <w:ind w:left="142"/>
              <w:rPr>
                <w:rFonts w:cstheme="minorHAnsi"/>
              </w:rPr>
            </w:pPr>
            <w:r w:rsidRPr="00F814EE">
              <w:rPr>
                <w:rFonts w:cstheme="minorHAnsi"/>
              </w:rPr>
              <w:t xml:space="preserve">£ per </w:t>
            </w:r>
            <w:r w:rsidRPr="00F814EE">
              <w:rPr>
                <w:rFonts w:cstheme="minorHAnsi"/>
                <w:highlight w:val="yellow"/>
              </w:rPr>
              <w:t>referral / month /other*</w:t>
            </w:r>
          </w:p>
        </w:tc>
      </w:tr>
      <w:tr w:rsidR="00332F12" w:rsidRPr="00F814EE" w14:paraId="56C7E1A5" w14:textId="77777777" w:rsidTr="00332F12">
        <w:tc>
          <w:tcPr>
            <w:tcW w:w="4675" w:type="dxa"/>
          </w:tcPr>
          <w:p w14:paraId="6C638F8E" w14:textId="77777777" w:rsidR="00332F12" w:rsidRPr="00F814EE" w:rsidRDefault="00332F12" w:rsidP="00724A19">
            <w:pPr>
              <w:ind w:left="142"/>
              <w:rPr>
                <w:rFonts w:cstheme="minorHAnsi"/>
              </w:rPr>
            </w:pPr>
          </w:p>
        </w:tc>
        <w:tc>
          <w:tcPr>
            <w:tcW w:w="4675" w:type="dxa"/>
          </w:tcPr>
          <w:p w14:paraId="42872CA1" w14:textId="77777777" w:rsidR="00332F12" w:rsidRPr="00F814EE" w:rsidRDefault="00332F12" w:rsidP="00724A19">
            <w:pPr>
              <w:ind w:left="142"/>
              <w:rPr>
                <w:rFonts w:cstheme="minorHAnsi"/>
              </w:rPr>
            </w:pPr>
            <w:r w:rsidRPr="00F814EE">
              <w:rPr>
                <w:rFonts w:cstheme="minorHAnsi"/>
              </w:rPr>
              <w:t xml:space="preserve">£ per </w:t>
            </w:r>
            <w:r w:rsidRPr="00F814EE">
              <w:rPr>
                <w:rFonts w:cstheme="minorHAnsi"/>
                <w:highlight w:val="yellow"/>
              </w:rPr>
              <w:t>referral / month /other*</w:t>
            </w:r>
          </w:p>
        </w:tc>
      </w:tr>
    </w:tbl>
    <w:p w14:paraId="4D2869E2" w14:textId="77777777" w:rsidR="00332F12" w:rsidRPr="00F814EE" w:rsidRDefault="00332F12" w:rsidP="00724A19">
      <w:pPr>
        <w:ind w:left="142"/>
        <w:rPr>
          <w:rFonts w:cstheme="minorHAnsi"/>
        </w:rPr>
      </w:pPr>
    </w:p>
    <w:p w14:paraId="2272CF02" w14:textId="77777777" w:rsidR="00332F12" w:rsidRDefault="00332F12" w:rsidP="00724A19">
      <w:pPr>
        <w:ind w:left="142" w:firstLine="0"/>
        <w:rPr>
          <w:rFonts w:cstheme="minorHAnsi"/>
        </w:rPr>
      </w:pPr>
      <w:r w:rsidRPr="00F814EE">
        <w:rPr>
          <w:rFonts w:cstheme="minorHAnsi"/>
          <w:highlight w:val="yellow"/>
        </w:rPr>
        <w:t>*Note – for Spot Purchase Intervention agreements this should represent a per referral rate as no volume/revenue guarantees will apply</w:t>
      </w:r>
    </w:p>
    <w:p w14:paraId="297C3347" w14:textId="31F6B327" w:rsidR="00332F12" w:rsidRPr="00F814EE" w:rsidRDefault="00B77E22" w:rsidP="00332F12">
      <w:pPr>
        <w:rPr>
          <w:rFonts w:cstheme="minorHAnsi"/>
        </w:rPr>
      </w:pPr>
      <w:r>
        <w:rPr>
          <w:rFonts w:cstheme="minorHAnsi"/>
        </w:rPr>
        <w:t xml:space="preserve">Unless agreed in advance no cancellations charges shall apply. </w:t>
      </w:r>
    </w:p>
    <w:p w14:paraId="61D46861" w14:textId="1580CE42" w:rsidR="00237EAB" w:rsidRPr="00F814EE" w:rsidRDefault="00237EAB" w:rsidP="00332F12">
      <w:pPr>
        <w:rPr>
          <w:rFonts w:cstheme="minorHAnsi"/>
        </w:rPr>
      </w:pPr>
    </w:p>
    <w:p w14:paraId="09757313" w14:textId="25D28DF9" w:rsidR="00237EAB" w:rsidRPr="00F814EE" w:rsidRDefault="00237EAB" w:rsidP="00332F12">
      <w:pPr>
        <w:rPr>
          <w:rFonts w:cstheme="minorHAnsi"/>
        </w:rPr>
      </w:pPr>
    </w:p>
    <w:p w14:paraId="199D5EE1" w14:textId="0888D0BD" w:rsidR="00237EAB" w:rsidRPr="00F814EE" w:rsidRDefault="00237EAB" w:rsidP="00332F12">
      <w:pPr>
        <w:rPr>
          <w:rFonts w:cstheme="minorHAnsi"/>
        </w:rPr>
      </w:pPr>
    </w:p>
    <w:p w14:paraId="03BCA5BA" w14:textId="727D8AF4" w:rsidR="00237EAB" w:rsidRPr="00F814EE" w:rsidRDefault="00237EAB" w:rsidP="00332F12">
      <w:pPr>
        <w:rPr>
          <w:rFonts w:cstheme="minorHAnsi"/>
        </w:rPr>
      </w:pPr>
    </w:p>
    <w:p w14:paraId="554894A5" w14:textId="7313048D" w:rsidR="00237EAB" w:rsidRPr="00F814EE" w:rsidRDefault="00237EAB" w:rsidP="00332F12">
      <w:pPr>
        <w:rPr>
          <w:rFonts w:cstheme="minorHAnsi"/>
        </w:rPr>
      </w:pPr>
    </w:p>
    <w:p w14:paraId="3BA28FF5" w14:textId="1201CFFF" w:rsidR="00237EAB" w:rsidRPr="00F814EE" w:rsidRDefault="00237EAB" w:rsidP="00332F12">
      <w:pPr>
        <w:rPr>
          <w:rFonts w:cstheme="minorHAnsi"/>
        </w:rPr>
      </w:pPr>
    </w:p>
    <w:p w14:paraId="6A951A6A" w14:textId="19EE96A9" w:rsidR="00237EAB" w:rsidRPr="00F814EE" w:rsidRDefault="00237EAB" w:rsidP="00332F12">
      <w:pPr>
        <w:rPr>
          <w:rFonts w:cstheme="minorHAnsi"/>
        </w:rPr>
      </w:pPr>
    </w:p>
    <w:p w14:paraId="71168BD6" w14:textId="1AC55271" w:rsidR="00237EAB" w:rsidRPr="00F814EE" w:rsidRDefault="00237EAB" w:rsidP="00332F12">
      <w:pPr>
        <w:rPr>
          <w:rFonts w:cstheme="minorHAnsi"/>
        </w:rPr>
      </w:pPr>
    </w:p>
    <w:p w14:paraId="1EF88674" w14:textId="62FAD716" w:rsidR="00237EAB" w:rsidRPr="00F814EE" w:rsidRDefault="00237EAB" w:rsidP="00332F12">
      <w:pPr>
        <w:rPr>
          <w:rFonts w:cstheme="minorHAnsi"/>
        </w:rPr>
      </w:pPr>
    </w:p>
    <w:p w14:paraId="4C1A3F55" w14:textId="7CCA528A" w:rsidR="00237EAB" w:rsidRPr="00F814EE" w:rsidRDefault="00237EAB" w:rsidP="00332F12">
      <w:pPr>
        <w:rPr>
          <w:rFonts w:cstheme="minorHAnsi"/>
        </w:rPr>
      </w:pPr>
    </w:p>
    <w:p w14:paraId="78CD5FFB" w14:textId="2CEAC8D6" w:rsidR="00237EAB" w:rsidRPr="00F814EE" w:rsidRDefault="00237EAB" w:rsidP="00332F12">
      <w:pPr>
        <w:rPr>
          <w:rFonts w:cstheme="minorHAnsi"/>
        </w:rPr>
      </w:pPr>
    </w:p>
    <w:p w14:paraId="462774DC" w14:textId="42BB7E1F" w:rsidR="00237EAB" w:rsidRPr="00F814EE" w:rsidRDefault="00237EAB" w:rsidP="00332F12">
      <w:pPr>
        <w:rPr>
          <w:rFonts w:cstheme="minorHAnsi"/>
        </w:rPr>
      </w:pPr>
    </w:p>
    <w:p w14:paraId="2DE23212" w14:textId="56B1DCAA" w:rsidR="00237EAB" w:rsidRPr="00F814EE" w:rsidRDefault="00237EAB" w:rsidP="00332F12">
      <w:pPr>
        <w:rPr>
          <w:rFonts w:cstheme="minorHAnsi"/>
        </w:rPr>
      </w:pPr>
    </w:p>
    <w:p w14:paraId="006B4645" w14:textId="54052C93" w:rsidR="00237EAB" w:rsidRDefault="00237EAB" w:rsidP="00332F12">
      <w:pPr>
        <w:rPr>
          <w:rFonts w:cstheme="minorHAnsi"/>
        </w:rPr>
      </w:pPr>
    </w:p>
    <w:p w14:paraId="06282AB5" w14:textId="77777777" w:rsidR="009F6A5F" w:rsidRDefault="009F6A5F" w:rsidP="00332F12">
      <w:pPr>
        <w:rPr>
          <w:rFonts w:cstheme="minorHAnsi"/>
        </w:rPr>
      </w:pPr>
    </w:p>
    <w:p w14:paraId="4F3D5AC8" w14:textId="77777777" w:rsidR="00B77E22" w:rsidRDefault="00B77E22" w:rsidP="00332F12">
      <w:pPr>
        <w:rPr>
          <w:rFonts w:cstheme="minorHAnsi"/>
        </w:rPr>
      </w:pPr>
    </w:p>
    <w:p w14:paraId="7E5243FA" w14:textId="77777777" w:rsidR="00B77E22" w:rsidRDefault="00B77E22" w:rsidP="00332F12">
      <w:pPr>
        <w:rPr>
          <w:rFonts w:cstheme="minorHAnsi"/>
        </w:rPr>
      </w:pPr>
    </w:p>
    <w:p w14:paraId="601D994E" w14:textId="77777777" w:rsidR="00B77E22" w:rsidRPr="00F814EE" w:rsidRDefault="00B77E22" w:rsidP="00332F12">
      <w:pPr>
        <w:rPr>
          <w:rFonts w:cstheme="minorHAnsi"/>
        </w:rPr>
      </w:pPr>
    </w:p>
    <w:p w14:paraId="760500F8" w14:textId="477EC6C4" w:rsidR="001476F3" w:rsidRPr="00DF4A6D" w:rsidRDefault="003837B4" w:rsidP="00DF4A6D">
      <w:pPr>
        <w:ind w:left="0" w:firstLine="0"/>
        <w:jc w:val="center"/>
        <w:rPr>
          <w:b/>
          <w:bCs/>
        </w:rPr>
      </w:pPr>
      <w:r>
        <w:rPr>
          <w:b/>
          <w:bCs/>
        </w:rPr>
        <w:t>S</w:t>
      </w:r>
      <w:r w:rsidR="002D7031">
        <w:rPr>
          <w:b/>
          <w:bCs/>
        </w:rPr>
        <w:t>chedule 5</w:t>
      </w:r>
    </w:p>
    <w:p w14:paraId="390310E5" w14:textId="065142C1" w:rsidR="001476F3" w:rsidRPr="00DE3C52" w:rsidRDefault="001476F3" w:rsidP="005D0032">
      <w:pPr>
        <w:pStyle w:val="GPSL1Guidance"/>
        <w:spacing w:before="120"/>
        <w:ind w:left="0"/>
        <w:jc w:val="center"/>
        <w:rPr>
          <w:rFonts w:asciiTheme="minorHAnsi" w:hAnsiTheme="minorHAnsi" w:cstheme="minorHAnsi"/>
          <w:b w:val="0"/>
          <w:i w:val="0"/>
          <w:sz w:val="24"/>
          <w:szCs w:val="24"/>
        </w:rPr>
      </w:pPr>
      <w:r w:rsidRPr="00DE3C52">
        <w:rPr>
          <w:rFonts w:asciiTheme="minorHAnsi" w:hAnsiTheme="minorHAnsi" w:cstheme="minorHAnsi"/>
          <w:i w:val="0"/>
          <w:sz w:val="24"/>
          <w:szCs w:val="24"/>
        </w:rPr>
        <w:t>PROCESSING</w:t>
      </w:r>
      <w:r w:rsidR="00D8194B">
        <w:rPr>
          <w:rFonts w:asciiTheme="minorHAnsi" w:hAnsiTheme="minorHAnsi" w:cstheme="minorHAnsi"/>
          <w:i w:val="0"/>
          <w:sz w:val="24"/>
          <w:szCs w:val="24"/>
        </w:rPr>
        <w:t xml:space="preserve"> OF</w:t>
      </w:r>
      <w:r w:rsidRPr="00DE3C52">
        <w:rPr>
          <w:rFonts w:asciiTheme="minorHAnsi" w:hAnsiTheme="minorHAnsi" w:cstheme="minorHAnsi"/>
          <w:i w:val="0"/>
          <w:sz w:val="24"/>
          <w:szCs w:val="24"/>
        </w:rPr>
        <w:t xml:space="preserve"> PERSONAL DATA </w:t>
      </w:r>
    </w:p>
    <w:p w14:paraId="45AC031F" w14:textId="77777777" w:rsidR="001476F3" w:rsidRPr="00DE3C52" w:rsidRDefault="001476F3" w:rsidP="001476F3">
      <w:pPr>
        <w:pStyle w:val="GPSL1Guidance"/>
        <w:spacing w:before="120"/>
        <w:jc w:val="left"/>
        <w:rPr>
          <w:rFonts w:asciiTheme="minorHAnsi" w:hAnsiTheme="minorHAnsi" w:cstheme="minorHAnsi"/>
          <w:b w:val="0"/>
          <w:i w:val="0"/>
          <w:sz w:val="24"/>
          <w:szCs w:val="24"/>
        </w:rPr>
      </w:pPr>
    </w:p>
    <w:p w14:paraId="7300A59C" w14:textId="7C32D0DC" w:rsidR="001476F3" w:rsidRPr="00DE3C52" w:rsidRDefault="004E6165" w:rsidP="001476F3">
      <w:pPr>
        <w:pStyle w:val="GPSL3numberedclause"/>
        <w:numPr>
          <w:ilvl w:val="6"/>
          <w:numId w:val="41"/>
        </w:numPr>
        <w:tabs>
          <w:tab w:val="clear" w:pos="1134"/>
        </w:tabs>
        <w:ind w:left="426"/>
        <w:jc w:val="left"/>
        <w:rPr>
          <w:rFonts w:asciiTheme="minorHAnsi" w:hAnsiTheme="minorHAnsi" w:cstheme="minorHAnsi"/>
          <w:sz w:val="24"/>
          <w:szCs w:val="24"/>
        </w:rPr>
      </w:pPr>
      <w:r w:rsidRPr="00DE3C52">
        <w:rPr>
          <w:rFonts w:asciiTheme="minorHAnsi" w:hAnsiTheme="minorHAnsi" w:cstheme="minorHAnsi"/>
          <w:sz w:val="24"/>
          <w:szCs w:val="24"/>
        </w:rPr>
        <w:t>The Supplier</w:t>
      </w:r>
      <w:r w:rsidR="00AF324C">
        <w:rPr>
          <w:rFonts w:asciiTheme="minorHAnsi" w:hAnsiTheme="minorHAnsi" w:cstheme="minorHAnsi"/>
          <w:sz w:val="24"/>
          <w:szCs w:val="24"/>
        </w:rPr>
        <w:t xml:space="preserve"> (processor) </w:t>
      </w:r>
      <w:r w:rsidR="001476F3" w:rsidRPr="00DE3C52">
        <w:rPr>
          <w:rFonts w:asciiTheme="minorHAnsi" w:hAnsiTheme="minorHAnsi" w:cstheme="minorHAnsi"/>
          <w:sz w:val="24"/>
          <w:szCs w:val="24"/>
        </w:rPr>
        <w:t xml:space="preserve">shall comply with any further written instructions with respect to processing </w:t>
      </w:r>
      <w:r w:rsidR="00AF324C">
        <w:rPr>
          <w:rFonts w:asciiTheme="minorHAnsi" w:hAnsiTheme="minorHAnsi" w:cstheme="minorHAnsi"/>
          <w:sz w:val="24"/>
          <w:szCs w:val="24"/>
        </w:rPr>
        <w:t xml:space="preserve">issued </w:t>
      </w:r>
      <w:r w:rsidR="001476F3" w:rsidRPr="00DE3C52">
        <w:rPr>
          <w:rFonts w:asciiTheme="minorHAnsi" w:hAnsiTheme="minorHAnsi" w:cstheme="minorHAnsi"/>
          <w:sz w:val="24"/>
          <w:szCs w:val="24"/>
        </w:rPr>
        <w:t xml:space="preserve">by </w:t>
      </w:r>
      <w:r w:rsidR="00AF324C">
        <w:rPr>
          <w:rFonts w:asciiTheme="minorHAnsi" w:hAnsiTheme="minorHAnsi" w:cstheme="minorHAnsi"/>
          <w:sz w:val="24"/>
          <w:szCs w:val="24"/>
        </w:rPr>
        <w:t>Seetec</w:t>
      </w:r>
      <w:r w:rsidR="00D5788D">
        <w:rPr>
          <w:rFonts w:asciiTheme="minorHAnsi" w:hAnsiTheme="minorHAnsi" w:cstheme="minorHAnsi"/>
          <w:sz w:val="24"/>
          <w:szCs w:val="24"/>
        </w:rPr>
        <w:t xml:space="preserve"> (controller)</w:t>
      </w:r>
    </w:p>
    <w:p w14:paraId="7ADE3A58" w14:textId="77777777" w:rsidR="001476F3" w:rsidRDefault="001476F3" w:rsidP="001476F3">
      <w:pPr>
        <w:pStyle w:val="GPSL3numberedclause"/>
        <w:numPr>
          <w:ilvl w:val="6"/>
          <w:numId w:val="41"/>
        </w:numPr>
        <w:tabs>
          <w:tab w:val="clear" w:pos="1134"/>
        </w:tabs>
        <w:ind w:left="426"/>
        <w:jc w:val="left"/>
        <w:rPr>
          <w:rFonts w:asciiTheme="minorHAnsi" w:hAnsiTheme="minorHAnsi" w:cstheme="minorHAnsi"/>
          <w:sz w:val="24"/>
          <w:szCs w:val="24"/>
        </w:rPr>
      </w:pPr>
      <w:r w:rsidRPr="00DE3C52">
        <w:rPr>
          <w:rFonts w:asciiTheme="minorHAnsi" w:hAnsiTheme="minorHAnsi" w:cstheme="minorHAnsi"/>
          <w:sz w:val="24"/>
          <w:szCs w:val="24"/>
        </w:rPr>
        <w:t>Any such further instructions shall be incorporated into this Schedule.</w:t>
      </w:r>
    </w:p>
    <w:p w14:paraId="171F42F8" w14:textId="4BDB8112" w:rsidR="00881DAC" w:rsidRDefault="00881DAC" w:rsidP="001476F3">
      <w:pPr>
        <w:pStyle w:val="GPSL3numberedclause"/>
        <w:numPr>
          <w:ilvl w:val="6"/>
          <w:numId w:val="41"/>
        </w:numPr>
        <w:tabs>
          <w:tab w:val="clear" w:pos="1134"/>
        </w:tabs>
        <w:ind w:left="426"/>
        <w:jc w:val="left"/>
        <w:rPr>
          <w:rFonts w:asciiTheme="minorHAnsi" w:hAnsiTheme="minorHAnsi" w:cstheme="minorHAnsi"/>
          <w:sz w:val="24"/>
          <w:szCs w:val="24"/>
        </w:rPr>
      </w:pPr>
      <w:r>
        <w:rPr>
          <w:rFonts w:asciiTheme="minorHAnsi" w:hAnsiTheme="minorHAnsi" w:cstheme="minorHAnsi"/>
          <w:sz w:val="24"/>
          <w:szCs w:val="24"/>
        </w:rPr>
        <w:t>Data Sharing will be limited to only what is necessary to fulfil each Party’s obligations for t</w:t>
      </w:r>
      <w:r w:rsidR="00BC1C0D">
        <w:rPr>
          <w:rFonts w:asciiTheme="minorHAnsi" w:hAnsiTheme="minorHAnsi" w:cstheme="minorHAnsi"/>
          <w:sz w:val="24"/>
          <w:szCs w:val="24"/>
        </w:rPr>
        <w:t>he delivery of the service.</w:t>
      </w:r>
    </w:p>
    <w:p w14:paraId="1994B1A1" w14:textId="3B72C90A" w:rsidR="00BC1C0D" w:rsidRPr="00DE3C52" w:rsidRDefault="00BC1C0D" w:rsidP="001476F3">
      <w:pPr>
        <w:pStyle w:val="GPSL3numberedclause"/>
        <w:numPr>
          <w:ilvl w:val="6"/>
          <w:numId w:val="41"/>
        </w:numPr>
        <w:tabs>
          <w:tab w:val="clear" w:pos="1134"/>
        </w:tabs>
        <w:ind w:left="426"/>
        <w:jc w:val="left"/>
        <w:rPr>
          <w:rFonts w:asciiTheme="minorHAnsi" w:hAnsiTheme="minorHAnsi" w:cstheme="minorHAnsi"/>
          <w:sz w:val="24"/>
          <w:szCs w:val="24"/>
        </w:rPr>
      </w:pPr>
      <w:r>
        <w:rPr>
          <w:rFonts w:asciiTheme="minorHAnsi" w:hAnsiTheme="minorHAnsi" w:cstheme="minorHAnsi"/>
          <w:sz w:val="24"/>
          <w:szCs w:val="24"/>
        </w:rPr>
        <w:t>This agreement does not govern or permit the sharing of personal data between the Parties for any other purpose.</w:t>
      </w:r>
    </w:p>
    <w:tbl>
      <w:tblPr>
        <w:tblStyle w:val="TableGrid"/>
        <w:tblW w:w="5000" w:type="pct"/>
        <w:tblLook w:val="04A0" w:firstRow="1" w:lastRow="0" w:firstColumn="1" w:lastColumn="0" w:noHBand="0" w:noVBand="1"/>
      </w:tblPr>
      <w:tblGrid>
        <w:gridCol w:w="2449"/>
        <w:gridCol w:w="6567"/>
      </w:tblGrid>
      <w:tr w:rsidR="001476F3" w:rsidRPr="00DE3C52" w14:paraId="4403D2DC" w14:textId="77777777" w:rsidTr="001F378A">
        <w:tc>
          <w:tcPr>
            <w:tcW w:w="1358" w:type="pct"/>
          </w:tcPr>
          <w:p w14:paraId="2F0270E6" w14:textId="77777777" w:rsidR="001476F3" w:rsidRPr="00DE3C52" w:rsidRDefault="001476F3" w:rsidP="001F378A">
            <w:pPr>
              <w:pStyle w:val="GPSL1Guidance"/>
              <w:spacing w:before="120"/>
              <w:ind w:left="0"/>
              <w:jc w:val="left"/>
              <w:rPr>
                <w:rFonts w:asciiTheme="minorHAnsi" w:hAnsiTheme="minorHAnsi" w:cstheme="minorHAnsi"/>
                <w:b w:val="0"/>
                <w:i w:val="0"/>
              </w:rPr>
            </w:pPr>
            <w:r w:rsidRPr="00DE3C52">
              <w:rPr>
                <w:rFonts w:asciiTheme="minorHAnsi" w:hAnsiTheme="minorHAnsi" w:cstheme="minorHAnsi"/>
                <w:b w:val="0"/>
                <w:i w:val="0"/>
              </w:rPr>
              <w:t>Description</w:t>
            </w:r>
          </w:p>
        </w:tc>
        <w:tc>
          <w:tcPr>
            <w:tcW w:w="3642" w:type="pct"/>
          </w:tcPr>
          <w:p w14:paraId="0BB1EDFE" w14:textId="77777777" w:rsidR="001476F3" w:rsidRPr="00DE3C52" w:rsidRDefault="001476F3" w:rsidP="001F378A">
            <w:pPr>
              <w:pStyle w:val="GPSL1Guidance"/>
              <w:spacing w:before="120"/>
              <w:ind w:left="0"/>
              <w:jc w:val="left"/>
              <w:rPr>
                <w:rFonts w:asciiTheme="minorHAnsi" w:hAnsiTheme="minorHAnsi" w:cstheme="minorHAnsi"/>
                <w:b w:val="0"/>
                <w:i w:val="0"/>
              </w:rPr>
            </w:pPr>
            <w:r w:rsidRPr="00DE3C52">
              <w:rPr>
                <w:rFonts w:asciiTheme="minorHAnsi" w:hAnsiTheme="minorHAnsi" w:cstheme="minorHAnsi"/>
                <w:b w:val="0"/>
                <w:i w:val="0"/>
              </w:rPr>
              <w:t>Details</w:t>
            </w:r>
          </w:p>
        </w:tc>
      </w:tr>
      <w:tr w:rsidR="001476F3" w:rsidRPr="00DE3C52" w14:paraId="352DF175" w14:textId="77777777" w:rsidTr="001F378A">
        <w:tc>
          <w:tcPr>
            <w:tcW w:w="1358" w:type="pct"/>
          </w:tcPr>
          <w:p w14:paraId="61BD147E" w14:textId="77777777" w:rsidR="001476F3" w:rsidRPr="00DE3C52" w:rsidRDefault="001476F3" w:rsidP="001F378A">
            <w:pPr>
              <w:pStyle w:val="GPSL1Guidance"/>
              <w:spacing w:before="120"/>
              <w:ind w:left="0"/>
              <w:jc w:val="left"/>
              <w:rPr>
                <w:rFonts w:asciiTheme="minorHAnsi" w:hAnsiTheme="minorHAnsi" w:cstheme="minorHAnsi"/>
                <w:b w:val="0"/>
                <w:i w:val="0"/>
              </w:rPr>
            </w:pPr>
            <w:r w:rsidRPr="00DE3C52">
              <w:rPr>
                <w:rFonts w:asciiTheme="minorHAnsi" w:hAnsiTheme="minorHAnsi" w:cstheme="minorHAnsi"/>
                <w:b w:val="0"/>
                <w:i w:val="0"/>
              </w:rPr>
              <w:t>Subject matter of the processing</w:t>
            </w:r>
          </w:p>
          <w:p w14:paraId="2DC8060F" w14:textId="77777777" w:rsidR="001476F3" w:rsidRPr="00DE3C52" w:rsidRDefault="001476F3" w:rsidP="001F378A">
            <w:pPr>
              <w:pStyle w:val="GPSL1Guidance"/>
              <w:spacing w:before="120"/>
              <w:ind w:left="0"/>
              <w:jc w:val="left"/>
              <w:rPr>
                <w:rFonts w:asciiTheme="minorHAnsi" w:hAnsiTheme="minorHAnsi" w:cstheme="minorHAnsi"/>
                <w:b w:val="0"/>
                <w:i w:val="0"/>
              </w:rPr>
            </w:pPr>
          </w:p>
        </w:tc>
        <w:tc>
          <w:tcPr>
            <w:tcW w:w="3642" w:type="pct"/>
          </w:tcPr>
          <w:p w14:paraId="5AB9B62B" w14:textId="28DEBDAC" w:rsidR="000F7C1C" w:rsidRPr="005B1BB6" w:rsidRDefault="00051D51" w:rsidP="001F378A">
            <w:pPr>
              <w:pStyle w:val="GPSL1Guidance"/>
              <w:spacing w:before="120"/>
              <w:ind w:left="0"/>
              <w:rPr>
                <w:rFonts w:asciiTheme="minorHAnsi" w:hAnsiTheme="minorHAnsi" w:cstheme="minorHAnsi"/>
                <w:b w:val="0"/>
                <w:i w:val="0"/>
                <w:highlight w:val="yellow"/>
              </w:rPr>
            </w:pPr>
            <w:r w:rsidRPr="005B1BB6">
              <w:rPr>
                <w:rFonts w:asciiTheme="minorHAnsi" w:hAnsiTheme="minorHAnsi" w:cstheme="minorHAnsi"/>
                <w:b w:val="0"/>
                <w:i w:val="0"/>
                <w:highlight w:val="yellow"/>
              </w:rPr>
              <w:t>Provide details</w:t>
            </w:r>
            <w:r w:rsidR="003B6B23" w:rsidRPr="005B1BB6">
              <w:rPr>
                <w:rFonts w:asciiTheme="minorHAnsi" w:hAnsiTheme="minorHAnsi" w:cstheme="minorHAnsi"/>
                <w:b w:val="0"/>
                <w:i w:val="0"/>
                <w:highlight w:val="yellow"/>
              </w:rPr>
              <w:t xml:space="preserve"> of the project/</w:t>
            </w:r>
            <w:proofErr w:type="spellStart"/>
            <w:r w:rsidR="003B6B23" w:rsidRPr="005B1BB6">
              <w:rPr>
                <w:rFonts w:asciiTheme="minorHAnsi" w:hAnsiTheme="minorHAnsi" w:cstheme="minorHAnsi"/>
                <w:b w:val="0"/>
                <w:i w:val="0"/>
                <w:highlight w:val="yellow"/>
              </w:rPr>
              <w:t>programme</w:t>
            </w:r>
            <w:proofErr w:type="spellEnd"/>
            <w:r w:rsidR="00252B31">
              <w:rPr>
                <w:rFonts w:asciiTheme="minorHAnsi" w:hAnsiTheme="minorHAnsi" w:cstheme="minorHAnsi"/>
                <w:b w:val="0"/>
                <w:i w:val="0"/>
                <w:highlight w:val="yellow"/>
              </w:rPr>
              <w:t>.</w:t>
            </w:r>
          </w:p>
          <w:p w14:paraId="18052FE3" w14:textId="324D87D8" w:rsidR="000F7C1C" w:rsidRPr="005B1BB6" w:rsidRDefault="001D26ED" w:rsidP="001F378A">
            <w:pPr>
              <w:pStyle w:val="GPSL1Guidance"/>
              <w:spacing w:before="120"/>
              <w:ind w:left="0"/>
              <w:rPr>
                <w:rFonts w:asciiTheme="minorHAnsi" w:hAnsiTheme="minorHAnsi" w:cstheme="minorHAnsi"/>
                <w:b w:val="0"/>
                <w:i w:val="0"/>
                <w:highlight w:val="yellow"/>
              </w:rPr>
            </w:pPr>
            <w:r w:rsidRPr="005B1BB6">
              <w:rPr>
                <w:rFonts w:asciiTheme="minorHAnsi" w:hAnsiTheme="minorHAnsi" w:cstheme="minorHAnsi"/>
                <w:b w:val="0"/>
                <w:i w:val="0"/>
                <w:highlight w:val="yellow"/>
              </w:rPr>
              <w:t>Commissioners- funding</w:t>
            </w:r>
          </w:p>
          <w:p w14:paraId="4C59B685" w14:textId="19ABD0C5" w:rsidR="001D26ED" w:rsidRPr="005B1BB6" w:rsidRDefault="001D26ED" w:rsidP="001F378A">
            <w:pPr>
              <w:pStyle w:val="GPSL1Guidance"/>
              <w:spacing w:before="120"/>
              <w:ind w:left="0"/>
              <w:rPr>
                <w:rFonts w:asciiTheme="minorHAnsi" w:hAnsiTheme="minorHAnsi" w:cstheme="minorHAnsi"/>
                <w:b w:val="0"/>
                <w:i w:val="0"/>
                <w:highlight w:val="yellow"/>
              </w:rPr>
            </w:pPr>
            <w:r w:rsidRPr="005B1BB6">
              <w:rPr>
                <w:rFonts w:asciiTheme="minorHAnsi" w:hAnsiTheme="minorHAnsi" w:cstheme="minorHAnsi"/>
                <w:b w:val="0"/>
                <w:i w:val="0"/>
                <w:highlight w:val="yellow"/>
              </w:rPr>
              <w:t>Eligibility criteria</w:t>
            </w:r>
          </w:p>
          <w:p w14:paraId="04C5B09F" w14:textId="295E0855" w:rsidR="001D26ED" w:rsidRDefault="001D26ED" w:rsidP="001F378A">
            <w:pPr>
              <w:pStyle w:val="GPSL1Guidance"/>
              <w:spacing w:before="120"/>
              <w:ind w:left="0"/>
              <w:rPr>
                <w:rFonts w:asciiTheme="minorHAnsi" w:hAnsiTheme="minorHAnsi" w:cstheme="minorHAnsi"/>
                <w:b w:val="0"/>
                <w:i w:val="0"/>
              </w:rPr>
            </w:pPr>
            <w:r w:rsidRPr="005B1BB6">
              <w:rPr>
                <w:rFonts w:asciiTheme="minorHAnsi" w:hAnsiTheme="minorHAnsi" w:cstheme="minorHAnsi"/>
                <w:b w:val="0"/>
                <w:i w:val="0"/>
                <w:highlight w:val="yellow"/>
              </w:rPr>
              <w:t xml:space="preserve">Purpose- </w:t>
            </w:r>
            <w:r w:rsidR="00EE4258">
              <w:rPr>
                <w:rFonts w:asciiTheme="minorHAnsi" w:hAnsiTheme="minorHAnsi" w:cstheme="minorHAnsi"/>
                <w:b w:val="0"/>
                <w:i w:val="0"/>
                <w:highlight w:val="yellow"/>
              </w:rPr>
              <w:t xml:space="preserve">specific aims </w:t>
            </w:r>
            <w:r w:rsidR="00DC3CE2">
              <w:rPr>
                <w:rFonts w:asciiTheme="minorHAnsi" w:hAnsiTheme="minorHAnsi" w:cstheme="minorHAnsi"/>
                <w:b w:val="0"/>
                <w:i w:val="0"/>
                <w:highlight w:val="yellow"/>
              </w:rPr>
              <w:t>–</w:t>
            </w:r>
            <w:r w:rsidR="00EE4258">
              <w:rPr>
                <w:rFonts w:asciiTheme="minorHAnsi" w:hAnsiTheme="minorHAnsi" w:cstheme="minorHAnsi"/>
                <w:b w:val="0"/>
                <w:i w:val="0"/>
                <w:highlight w:val="yellow"/>
              </w:rPr>
              <w:t xml:space="preserve"> </w:t>
            </w:r>
            <w:r w:rsidR="00DC3CE2">
              <w:rPr>
                <w:rFonts w:asciiTheme="minorHAnsi" w:hAnsiTheme="minorHAnsi" w:cstheme="minorHAnsi"/>
                <w:b w:val="0"/>
                <w:i w:val="0"/>
                <w:highlight w:val="yellow"/>
              </w:rPr>
              <w:t>objectives -</w:t>
            </w:r>
            <w:r w:rsidR="001843A8" w:rsidRPr="005B1BB6">
              <w:rPr>
                <w:rFonts w:asciiTheme="minorHAnsi" w:hAnsiTheme="minorHAnsi" w:cstheme="minorHAnsi"/>
                <w:b w:val="0"/>
                <w:i w:val="0"/>
                <w:highlight w:val="yellow"/>
              </w:rPr>
              <w:t>outcomes</w:t>
            </w:r>
          </w:p>
          <w:p w14:paraId="49DCC2E7" w14:textId="73C00EDE" w:rsidR="001476F3" w:rsidRPr="00DE3C52" w:rsidRDefault="000D25D7" w:rsidP="005B1BB6">
            <w:pPr>
              <w:pStyle w:val="GPSL1Guidance"/>
              <w:spacing w:before="120"/>
              <w:ind w:left="0"/>
              <w:rPr>
                <w:rFonts w:asciiTheme="minorHAnsi" w:hAnsiTheme="minorHAnsi" w:cstheme="minorHAnsi"/>
                <w:b w:val="0"/>
                <w:i w:val="0"/>
              </w:rPr>
            </w:pPr>
            <w:r>
              <w:rPr>
                <w:rFonts w:asciiTheme="minorHAnsi" w:hAnsiTheme="minorHAnsi" w:cstheme="minorHAnsi"/>
                <w:b w:val="0"/>
                <w:i w:val="0"/>
              </w:rPr>
              <w:t xml:space="preserve"> </w:t>
            </w:r>
          </w:p>
        </w:tc>
      </w:tr>
      <w:tr w:rsidR="001476F3" w:rsidRPr="00DE3C52" w14:paraId="12A74395" w14:textId="77777777" w:rsidTr="001F378A">
        <w:tc>
          <w:tcPr>
            <w:tcW w:w="1358" w:type="pct"/>
          </w:tcPr>
          <w:p w14:paraId="3E94F1AB" w14:textId="77777777" w:rsidR="001476F3" w:rsidRPr="00DE3C52" w:rsidRDefault="001476F3" w:rsidP="001F378A">
            <w:pPr>
              <w:pStyle w:val="GPSL1Guidance"/>
              <w:spacing w:before="120"/>
              <w:ind w:left="0"/>
              <w:jc w:val="left"/>
              <w:rPr>
                <w:rFonts w:asciiTheme="minorHAnsi" w:hAnsiTheme="minorHAnsi" w:cstheme="minorHAnsi"/>
                <w:b w:val="0"/>
                <w:i w:val="0"/>
              </w:rPr>
            </w:pPr>
            <w:r w:rsidRPr="00DE3C52">
              <w:rPr>
                <w:rFonts w:asciiTheme="minorHAnsi" w:hAnsiTheme="minorHAnsi" w:cstheme="minorHAnsi"/>
                <w:b w:val="0"/>
                <w:i w:val="0"/>
              </w:rPr>
              <w:t>Duration of the processing</w:t>
            </w:r>
          </w:p>
        </w:tc>
        <w:tc>
          <w:tcPr>
            <w:tcW w:w="3642" w:type="pct"/>
          </w:tcPr>
          <w:p w14:paraId="07F07359" w14:textId="0DF35A82" w:rsidR="001476F3" w:rsidRDefault="0089509F" w:rsidP="001F378A">
            <w:pPr>
              <w:pStyle w:val="GPSL1Guidance"/>
              <w:spacing w:before="120"/>
              <w:ind w:left="0"/>
              <w:jc w:val="left"/>
              <w:rPr>
                <w:rFonts w:asciiTheme="minorHAnsi" w:hAnsiTheme="minorHAnsi" w:cstheme="minorHAnsi"/>
                <w:b w:val="0"/>
                <w:i w:val="0"/>
              </w:rPr>
            </w:pPr>
            <w:r w:rsidRPr="0089509F">
              <w:rPr>
                <w:rFonts w:asciiTheme="minorHAnsi" w:hAnsiTheme="minorHAnsi" w:cstheme="minorHAnsi"/>
                <w:b w:val="0"/>
                <w:i w:val="0"/>
                <w:highlight w:val="yellow"/>
              </w:rPr>
              <w:t>How long will the agreement last? – include duration here</w:t>
            </w:r>
            <w:r w:rsidR="00EA5B1C">
              <w:rPr>
                <w:rFonts w:asciiTheme="minorHAnsi" w:hAnsiTheme="minorHAnsi" w:cstheme="minorHAnsi"/>
                <w:b w:val="0"/>
                <w:i w:val="0"/>
              </w:rPr>
              <w:t>.</w:t>
            </w:r>
          </w:p>
          <w:p w14:paraId="29B4CC08" w14:textId="32C89AF3" w:rsidR="003B22E3" w:rsidRDefault="003B22E3" w:rsidP="001F378A">
            <w:pPr>
              <w:pStyle w:val="GPSL1Guidance"/>
              <w:spacing w:before="120"/>
              <w:ind w:left="0"/>
              <w:jc w:val="left"/>
              <w:rPr>
                <w:rFonts w:asciiTheme="minorHAnsi" w:hAnsiTheme="minorHAnsi" w:cstheme="minorHAnsi"/>
                <w:b w:val="0"/>
                <w:i w:val="0"/>
              </w:rPr>
            </w:pPr>
            <w:r w:rsidRPr="005B1BB6">
              <w:rPr>
                <w:rFonts w:asciiTheme="minorHAnsi" w:hAnsiTheme="minorHAnsi" w:cstheme="minorHAnsi"/>
                <w:b w:val="0"/>
                <w:i w:val="0"/>
                <w:highlight w:val="yellow"/>
              </w:rPr>
              <w:t>Could there be an extension to the agreement?</w:t>
            </w:r>
            <w:r>
              <w:rPr>
                <w:rFonts w:asciiTheme="minorHAnsi" w:hAnsiTheme="minorHAnsi" w:cstheme="minorHAnsi"/>
                <w:b w:val="0"/>
                <w:i w:val="0"/>
              </w:rPr>
              <w:t xml:space="preserve"> </w:t>
            </w:r>
          </w:p>
          <w:p w14:paraId="28B62153" w14:textId="5937B857" w:rsidR="00B44BC2" w:rsidRDefault="00B44BC2" w:rsidP="001F378A">
            <w:pPr>
              <w:pStyle w:val="GPSL1Guidance"/>
              <w:spacing w:before="120"/>
              <w:ind w:left="0"/>
              <w:jc w:val="left"/>
              <w:rPr>
                <w:rFonts w:asciiTheme="minorHAnsi" w:hAnsiTheme="minorHAnsi" w:cstheme="minorHAnsi"/>
                <w:b w:val="0"/>
                <w:i w:val="0"/>
              </w:rPr>
            </w:pPr>
            <w:r w:rsidRPr="005B1BB6">
              <w:rPr>
                <w:rFonts w:asciiTheme="minorHAnsi" w:hAnsiTheme="minorHAnsi" w:cstheme="minorHAnsi"/>
                <w:b w:val="0"/>
                <w:i w:val="0"/>
                <w:highlight w:val="yellow"/>
              </w:rPr>
              <w:t>When should reviews of the</w:t>
            </w:r>
            <w:r w:rsidR="005B1BB6" w:rsidRPr="005B1BB6">
              <w:rPr>
                <w:rFonts w:asciiTheme="minorHAnsi" w:hAnsiTheme="minorHAnsi" w:cstheme="minorHAnsi"/>
                <w:b w:val="0"/>
                <w:i w:val="0"/>
                <w:highlight w:val="yellow"/>
              </w:rPr>
              <w:t xml:space="preserve"> information sharing covered by this</w:t>
            </w:r>
            <w:r w:rsidRPr="005B1BB6">
              <w:rPr>
                <w:rFonts w:asciiTheme="minorHAnsi" w:hAnsiTheme="minorHAnsi" w:cstheme="minorHAnsi"/>
                <w:b w:val="0"/>
                <w:i w:val="0"/>
                <w:highlight w:val="yellow"/>
              </w:rPr>
              <w:t xml:space="preserve"> agreement</w:t>
            </w:r>
            <w:r w:rsidR="005B1BB6" w:rsidRPr="005B1BB6">
              <w:rPr>
                <w:rFonts w:asciiTheme="minorHAnsi" w:hAnsiTheme="minorHAnsi" w:cstheme="minorHAnsi"/>
                <w:b w:val="0"/>
                <w:i w:val="0"/>
                <w:highlight w:val="yellow"/>
              </w:rPr>
              <w:t xml:space="preserve"> take place</w:t>
            </w:r>
            <w:r w:rsidR="005B1BB6">
              <w:rPr>
                <w:rFonts w:asciiTheme="minorHAnsi" w:hAnsiTheme="minorHAnsi" w:cstheme="minorHAnsi"/>
                <w:b w:val="0"/>
                <w:i w:val="0"/>
              </w:rPr>
              <w:t>?</w:t>
            </w:r>
          </w:p>
          <w:p w14:paraId="7307F0A1" w14:textId="04C82685" w:rsidR="00EA5B1C" w:rsidRPr="00DE3C52" w:rsidRDefault="00EA5B1C" w:rsidP="001F378A">
            <w:pPr>
              <w:pStyle w:val="GPSL1Guidance"/>
              <w:spacing w:before="120"/>
              <w:ind w:left="0"/>
              <w:jc w:val="left"/>
              <w:rPr>
                <w:rFonts w:asciiTheme="minorHAnsi" w:hAnsiTheme="minorHAnsi" w:cstheme="minorHAnsi"/>
                <w:b w:val="0"/>
                <w:i w:val="0"/>
              </w:rPr>
            </w:pPr>
          </w:p>
        </w:tc>
      </w:tr>
      <w:tr w:rsidR="001476F3" w:rsidRPr="00DE3C52" w14:paraId="04E20257" w14:textId="77777777" w:rsidTr="001F378A">
        <w:tc>
          <w:tcPr>
            <w:tcW w:w="1358" w:type="pct"/>
          </w:tcPr>
          <w:p w14:paraId="35D85E9B" w14:textId="77777777" w:rsidR="001476F3" w:rsidRPr="00DE3C52" w:rsidRDefault="001476F3" w:rsidP="001F378A">
            <w:pPr>
              <w:pStyle w:val="GPSL1Guidance"/>
              <w:spacing w:before="120"/>
              <w:ind w:left="0"/>
              <w:jc w:val="left"/>
              <w:rPr>
                <w:rFonts w:asciiTheme="minorHAnsi" w:hAnsiTheme="minorHAnsi" w:cstheme="minorHAnsi"/>
                <w:b w:val="0"/>
                <w:i w:val="0"/>
              </w:rPr>
            </w:pPr>
            <w:r w:rsidRPr="00DE3C52">
              <w:rPr>
                <w:rFonts w:asciiTheme="minorHAnsi" w:hAnsiTheme="minorHAnsi" w:cstheme="minorHAnsi"/>
                <w:b w:val="0"/>
                <w:i w:val="0"/>
              </w:rPr>
              <w:t>Nature and purposes of the processing</w:t>
            </w:r>
          </w:p>
          <w:p w14:paraId="48B231FB" w14:textId="77777777" w:rsidR="001476F3" w:rsidRPr="00DE3C52" w:rsidRDefault="001476F3" w:rsidP="001F378A">
            <w:pPr>
              <w:pStyle w:val="GPSL1Guidance"/>
              <w:spacing w:before="120"/>
              <w:ind w:left="0"/>
              <w:jc w:val="left"/>
              <w:rPr>
                <w:rFonts w:asciiTheme="minorHAnsi" w:hAnsiTheme="minorHAnsi" w:cstheme="minorHAnsi"/>
                <w:b w:val="0"/>
                <w:i w:val="0"/>
              </w:rPr>
            </w:pPr>
          </w:p>
        </w:tc>
        <w:tc>
          <w:tcPr>
            <w:tcW w:w="3642" w:type="pct"/>
          </w:tcPr>
          <w:p w14:paraId="77344392" w14:textId="5981ED5C" w:rsidR="001476F3" w:rsidRDefault="00DD3120" w:rsidP="001F378A">
            <w:pPr>
              <w:pStyle w:val="GPSL1Guidance"/>
              <w:spacing w:before="120"/>
              <w:ind w:left="0"/>
              <w:jc w:val="left"/>
              <w:rPr>
                <w:rFonts w:asciiTheme="minorHAnsi" w:hAnsiTheme="minorHAnsi" w:cstheme="minorHAnsi"/>
                <w:b w:val="0"/>
                <w:i w:val="0"/>
              </w:rPr>
            </w:pPr>
            <w:r w:rsidRPr="005C4531">
              <w:rPr>
                <w:rFonts w:asciiTheme="minorHAnsi" w:hAnsiTheme="minorHAnsi" w:cstheme="minorHAnsi"/>
                <w:b w:val="0"/>
                <w:i w:val="0"/>
                <w:highlight w:val="yellow"/>
              </w:rPr>
              <w:t>How will the data be shared/processed</w:t>
            </w:r>
            <w:r w:rsidRPr="002C4807">
              <w:rPr>
                <w:rFonts w:asciiTheme="minorHAnsi" w:hAnsiTheme="minorHAnsi" w:cstheme="minorHAnsi"/>
                <w:b w:val="0"/>
                <w:i w:val="0"/>
                <w:highlight w:val="yellow"/>
              </w:rPr>
              <w:t>?</w:t>
            </w:r>
            <w:r w:rsidR="002C4807" w:rsidRPr="002C4807">
              <w:rPr>
                <w:rFonts w:asciiTheme="minorHAnsi" w:hAnsiTheme="minorHAnsi" w:cstheme="minorHAnsi"/>
                <w:b w:val="0"/>
                <w:i w:val="0"/>
                <w:highlight w:val="yellow"/>
              </w:rPr>
              <w:t xml:space="preserve"> i.e. a referral form</w:t>
            </w:r>
          </w:p>
          <w:p w14:paraId="514327BC" w14:textId="73D60EB7" w:rsidR="002C4807" w:rsidRDefault="00AB0A11" w:rsidP="002C4807">
            <w:pPr>
              <w:pStyle w:val="GPSL1Guidance"/>
              <w:spacing w:before="120"/>
              <w:ind w:left="0"/>
              <w:jc w:val="left"/>
              <w:rPr>
                <w:rFonts w:asciiTheme="minorHAnsi" w:hAnsiTheme="minorHAnsi" w:cstheme="minorHAnsi"/>
                <w:b w:val="0"/>
                <w:i w:val="0"/>
              </w:rPr>
            </w:pPr>
            <w:r w:rsidRPr="002C4807">
              <w:rPr>
                <w:rFonts w:asciiTheme="minorHAnsi" w:hAnsiTheme="minorHAnsi" w:cstheme="minorHAnsi"/>
                <w:b w:val="0"/>
                <w:i w:val="0"/>
                <w:highlight w:val="yellow"/>
              </w:rPr>
              <w:t>For what purpose?  i.e.</w:t>
            </w:r>
            <w:r w:rsidR="00982F69" w:rsidRPr="002C4807">
              <w:rPr>
                <w:rFonts w:asciiTheme="minorHAnsi" w:hAnsiTheme="minorHAnsi" w:cstheme="minorHAnsi"/>
                <w:b w:val="0"/>
                <w:i w:val="0"/>
                <w:highlight w:val="yellow"/>
              </w:rPr>
              <w:t xml:space="preserve"> to confirm eligibility, </w:t>
            </w:r>
            <w:r w:rsidR="005C4531" w:rsidRPr="002C4807">
              <w:rPr>
                <w:rFonts w:asciiTheme="minorHAnsi" w:hAnsiTheme="minorHAnsi" w:cstheme="minorHAnsi"/>
                <w:b w:val="0"/>
                <w:i w:val="0"/>
                <w:highlight w:val="yellow"/>
              </w:rPr>
              <w:t xml:space="preserve">register on </w:t>
            </w:r>
            <w:proofErr w:type="spellStart"/>
            <w:r w:rsidR="005C4531" w:rsidRPr="002C4807">
              <w:rPr>
                <w:rFonts w:asciiTheme="minorHAnsi" w:hAnsiTheme="minorHAnsi" w:cstheme="minorHAnsi"/>
                <w:b w:val="0"/>
                <w:i w:val="0"/>
                <w:highlight w:val="yellow"/>
              </w:rPr>
              <w:t>programme</w:t>
            </w:r>
            <w:proofErr w:type="spellEnd"/>
            <w:r w:rsidR="005C4531" w:rsidRPr="002C4807">
              <w:rPr>
                <w:rFonts w:asciiTheme="minorHAnsi" w:hAnsiTheme="minorHAnsi" w:cstheme="minorHAnsi"/>
                <w:b w:val="0"/>
                <w:i w:val="0"/>
                <w:highlight w:val="yellow"/>
              </w:rPr>
              <w:t>, where will this data be stored?  What additional information will be collected and stored</w:t>
            </w:r>
            <w:r w:rsidR="002C4807">
              <w:rPr>
                <w:rFonts w:asciiTheme="minorHAnsi" w:hAnsiTheme="minorHAnsi" w:cstheme="minorHAnsi"/>
                <w:b w:val="0"/>
                <w:i w:val="0"/>
                <w:highlight w:val="yellow"/>
              </w:rPr>
              <w:t xml:space="preserve"> </w:t>
            </w:r>
            <w:r w:rsidR="00FA513D">
              <w:rPr>
                <w:rFonts w:asciiTheme="minorHAnsi" w:hAnsiTheme="minorHAnsi" w:cstheme="minorHAnsi"/>
                <w:b w:val="0"/>
                <w:i w:val="0"/>
                <w:highlight w:val="yellow"/>
              </w:rPr>
              <w:t>during delivery of the service</w:t>
            </w:r>
            <w:r w:rsidR="005C4531" w:rsidRPr="002C4807">
              <w:rPr>
                <w:rFonts w:asciiTheme="minorHAnsi" w:hAnsiTheme="minorHAnsi" w:cstheme="minorHAnsi"/>
                <w:b w:val="0"/>
                <w:i w:val="0"/>
                <w:highlight w:val="yellow"/>
              </w:rPr>
              <w:t>?</w:t>
            </w:r>
            <w:r w:rsidR="002C4807">
              <w:rPr>
                <w:rFonts w:asciiTheme="minorHAnsi" w:hAnsiTheme="minorHAnsi" w:cstheme="minorHAnsi"/>
                <w:b w:val="0"/>
                <w:i w:val="0"/>
              </w:rPr>
              <w:t xml:space="preserve"> </w:t>
            </w:r>
          </w:p>
          <w:p w14:paraId="5DD78C64" w14:textId="570BDB46" w:rsidR="002C4807" w:rsidRDefault="002C4807" w:rsidP="002C4807">
            <w:pPr>
              <w:pStyle w:val="GPSL1Guidance"/>
              <w:spacing w:before="120"/>
              <w:ind w:left="0"/>
              <w:jc w:val="left"/>
              <w:rPr>
                <w:rFonts w:asciiTheme="minorHAnsi" w:hAnsiTheme="minorHAnsi" w:cstheme="minorHAnsi"/>
                <w:b w:val="0"/>
                <w:i w:val="0"/>
              </w:rPr>
            </w:pPr>
            <w:r w:rsidRPr="00356FA9">
              <w:rPr>
                <w:rFonts w:asciiTheme="minorHAnsi" w:hAnsiTheme="minorHAnsi" w:cstheme="minorHAnsi"/>
                <w:b w:val="0"/>
                <w:i w:val="0"/>
                <w:highlight w:val="yellow"/>
              </w:rPr>
              <w:t>Who will have access to the data</w:t>
            </w:r>
            <w:r w:rsidR="00356FA9">
              <w:rPr>
                <w:rFonts w:asciiTheme="minorHAnsi" w:hAnsiTheme="minorHAnsi" w:cstheme="minorHAnsi"/>
                <w:b w:val="0"/>
                <w:i w:val="0"/>
                <w:highlight w:val="yellow"/>
              </w:rPr>
              <w:t xml:space="preserve">? </w:t>
            </w:r>
            <w:r w:rsidRPr="00356FA9">
              <w:rPr>
                <w:rFonts w:asciiTheme="minorHAnsi" w:hAnsiTheme="minorHAnsi" w:cstheme="minorHAnsi"/>
                <w:b w:val="0"/>
                <w:i w:val="0"/>
                <w:highlight w:val="yellow"/>
              </w:rPr>
              <w:t>(</w:t>
            </w:r>
            <w:r w:rsidR="00FA513D" w:rsidRPr="00356FA9">
              <w:rPr>
                <w:rFonts w:asciiTheme="minorHAnsi" w:hAnsiTheme="minorHAnsi" w:cstheme="minorHAnsi"/>
                <w:b w:val="0"/>
                <w:i w:val="0"/>
                <w:highlight w:val="yellow"/>
              </w:rPr>
              <w:t>Internal</w:t>
            </w:r>
            <w:r w:rsidRPr="00356FA9">
              <w:rPr>
                <w:rFonts w:asciiTheme="minorHAnsi" w:hAnsiTheme="minorHAnsi" w:cstheme="minorHAnsi"/>
                <w:b w:val="0"/>
                <w:i w:val="0"/>
                <w:highlight w:val="yellow"/>
              </w:rPr>
              <w:t xml:space="preserve"> and external</w:t>
            </w:r>
            <w:r w:rsidR="00B03C51" w:rsidRPr="00356FA9">
              <w:rPr>
                <w:rFonts w:asciiTheme="minorHAnsi" w:hAnsiTheme="minorHAnsi" w:cstheme="minorHAnsi"/>
                <w:b w:val="0"/>
                <w:i w:val="0"/>
                <w:highlight w:val="yellow"/>
              </w:rPr>
              <w:t xml:space="preserve">), include </w:t>
            </w:r>
            <w:r w:rsidR="00072879" w:rsidRPr="00072879">
              <w:rPr>
                <w:rFonts w:asciiTheme="minorHAnsi" w:hAnsiTheme="minorHAnsi" w:cstheme="minorHAnsi"/>
                <w:b w:val="0"/>
                <w:i w:val="0"/>
                <w:highlight w:val="yellow"/>
              </w:rPr>
              <w:t>purpose for sharing/access</w:t>
            </w:r>
            <w:r w:rsidR="00072879">
              <w:rPr>
                <w:rFonts w:asciiTheme="minorHAnsi" w:hAnsiTheme="minorHAnsi" w:cstheme="minorHAnsi"/>
                <w:b w:val="0"/>
                <w:i w:val="0"/>
              </w:rPr>
              <w:t>.</w:t>
            </w:r>
          </w:p>
          <w:p w14:paraId="326591E4" w14:textId="6CA1DE1C" w:rsidR="00EE4258" w:rsidRDefault="00EE4258" w:rsidP="002C4807">
            <w:pPr>
              <w:pStyle w:val="GPSL1Guidance"/>
              <w:spacing w:before="120"/>
              <w:ind w:left="0"/>
              <w:jc w:val="left"/>
              <w:rPr>
                <w:rFonts w:asciiTheme="minorHAnsi" w:hAnsiTheme="minorHAnsi" w:cstheme="minorHAnsi"/>
                <w:b w:val="0"/>
                <w:i w:val="0"/>
              </w:rPr>
            </w:pPr>
            <w:r w:rsidRPr="00EE4258">
              <w:rPr>
                <w:rFonts w:asciiTheme="minorHAnsi" w:hAnsiTheme="minorHAnsi" w:cstheme="minorHAnsi"/>
                <w:b w:val="0"/>
                <w:i w:val="0"/>
                <w:highlight w:val="yellow"/>
              </w:rPr>
              <w:t xml:space="preserve">Who in each </w:t>
            </w:r>
            <w:proofErr w:type="spellStart"/>
            <w:r w:rsidRPr="00EE4258">
              <w:rPr>
                <w:rFonts w:asciiTheme="minorHAnsi" w:hAnsiTheme="minorHAnsi" w:cstheme="minorHAnsi"/>
                <w:b w:val="0"/>
                <w:i w:val="0"/>
                <w:highlight w:val="yellow"/>
              </w:rPr>
              <w:t>organisation</w:t>
            </w:r>
            <w:proofErr w:type="spellEnd"/>
            <w:r w:rsidRPr="00EE4258">
              <w:rPr>
                <w:rFonts w:asciiTheme="minorHAnsi" w:hAnsiTheme="minorHAnsi" w:cstheme="minorHAnsi"/>
                <w:b w:val="0"/>
                <w:i w:val="0"/>
                <w:highlight w:val="yellow"/>
              </w:rPr>
              <w:t xml:space="preserve"> can access the information?</w:t>
            </w:r>
          </w:p>
          <w:p w14:paraId="6F14B185" w14:textId="0928CAC5" w:rsidR="004961BC" w:rsidRDefault="004961BC" w:rsidP="002C4807">
            <w:pPr>
              <w:pStyle w:val="GPSL1Guidance"/>
              <w:spacing w:before="120"/>
              <w:ind w:left="0"/>
              <w:jc w:val="left"/>
              <w:rPr>
                <w:rFonts w:asciiTheme="minorHAnsi" w:hAnsiTheme="minorHAnsi" w:cstheme="minorHAnsi"/>
                <w:b w:val="0"/>
                <w:i w:val="0"/>
              </w:rPr>
            </w:pPr>
            <w:r w:rsidRPr="003E130B">
              <w:rPr>
                <w:rFonts w:asciiTheme="minorHAnsi" w:hAnsiTheme="minorHAnsi" w:cstheme="minorHAnsi"/>
                <w:b w:val="0"/>
                <w:i w:val="0"/>
                <w:highlight w:val="yellow"/>
              </w:rPr>
              <w:t xml:space="preserve">Will data be shared on a regular basis?  Will this be anonymized? Purpose for sharing i.e. </w:t>
            </w:r>
            <w:r w:rsidR="003E130B" w:rsidRPr="003E130B">
              <w:rPr>
                <w:rFonts w:asciiTheme="minorHAnsi" w:hAnsiTheme="minorHAnsi" w:cstheme="minorHAnsi"/>
                <w:b w:val="0"/>
                <w:i w:val="0"/>
                <w:highlight w:val="yellow"/>
              </w:rPr>
              <w:t>for evaluation and reporting</w:t>
            </w:r>
            <w:r w:rsidR="003E130B">
              <w:rPr>
                <w:rFonts w:asciiTheme="minorHAnsi" w:hAnsiTheme="minorHAnsi" w:cstheme="minorHAnsi"/>
                <w:b w:val="0"/>
                <w:i w:val="0"/>
              </w:rPr>
              <w:t>.</w:t>
            </w:r>
          </w:p>
          <w:p w14:paraId="0C4D3E31" w14:textId="09CE05E6" w:rsidR="001967E6" w:rsidRDefault="00B9260A" w:rsidP="002C4807">
            <w:pPr>
              <w:pStyle w:val="GPSL1Guidance"/>
              <w:spacing w:before="120"/>
              <w:ind w:left="0"/>
              <w:jc w:val="left"/>
              <w:rPr>
                <w:rFonts w:asciiTheme="minorHAnsi" w:hAnsiTheme="minorHAnsi" w:cstheme="minorHAnsi"/>
                <w:b w:val="0"/>
                <w:i w:val="0"/>
              </w:rPr>
            </w:pPr>
            <w:r>
              <w:rPr>
                <w:rFonts w:asciiTheme="minorHAnsi" w:hAnsiTheme="minorHAnsi" w:cstheme="minorHAnsi"/>
                <w:b w:val="0"/>
                <w:i w:val="0"/>
                <w:highlight w:val="yellow"/>
              </w:rPr>
              <w:t>The</w:t>
            </w:r>
            <w:r w:rsidRPr="00B9260A">
              <w:rPr>
                <w:rFonts w:asciiTheme="minorHAnsi" w:hAnsiTheme="minorHAnsi" w:cstheme="minorHAnsi"/>
                <w:b w:val="0"/>
                <w:i w:val="0"/>
                <w:highlight w:val="yellow"/>
              </w:rPr>
              <w:t xml:space="preserve"> lawful basis for processing the data</w:t>
            </w:r>
            <w:r w:rsidR="00D03C28">
              <w:rPr>
                <w:rFonts w:asciiTheme="minorHAnsi" w:hAnsiTheme="minorHAnsi" w:cstheme="minorHAnsi"/>
                <w:b w:val="0"/>
                <w:i w:val="0"/>
              </w:rPr>
              <w:t>.</w:t>
            </w:r>
          </w:p>
          <w:p w14:paraId="247C952A" w14:textId="32C49D37" w:rsidR="00787F30" w:rsidRDefault="00D03C28" w:rsidP="002C4807">
            <w:pPr>
              <w:pStyle w:val="GPSL1Guidance"/>
              <w:spacing w:before="120"/>
              <w:ind w:left="0"/>
              <w:jc w:val="left"/>
              <w:rPr>
                <w:rFonts w:asciiTheme="minorHAnsi" w:hAnsiTheme="minorHAnsi" w:cstheme="minorHAnsi"/>
                <w:b w:val="0"/>
                <w:i w:val="0"/>
              </w:rPr>
            </w:pPr>
            <w:r w:rsidRPr="00CB0FFA">
              <w:rPr>
                <w:rFonts w:asciiTheme="minorHAnsi" w:hAnsiTheme="minorHAnsi" w:cstheme="minorHAnsi"/>
                <w:b w:val="0"/>
                <w:i w:val="0"/>
                <w:highlight w:val="yellow"/>
              </w:rPr>
              <w:lastRenderedPageBreak/>
              <w:t>What technical and organizational measures are in place</w:t>
            </w:r>
            <w:r w:rsidR="00CB0FFA" w:rsidRPr="00CB0FFA">
              <w:rPr>
                <w:rFonts w:asciiTheme="minorHAnsi" w:hAnsiTheme="minorHAnsi" w:cstheme="minorHAnsi"/>
                <w:b w:val="0"/>
                <w:i w:val="0"/>
                <w:highlight w:val="yellow"/>
              </w:rPr>
              <w:t xml:space="preserve"> to ensure the security of the data?</w:t>
            </w:r>
          </w:p>
          <w:p w14:paraId="192E51BB" w14:textId="77777777" w:rsidR="00B9260A" w:rsidRPr="00DE3C52" w:rsidRDefault="00B9260A" w:rsidP="002C4807">
            <w:pPr>
              <w:pStyle w:val="GPSL1Guidance"/>
              <w:spacing w:before="120"/>
              <w:ind w:left="0"/>
              <w:jc w:val="left"/>
              <w:rPr>
                <w:rFonts w:asciiTheme="minorHAnsi" w:hAnsiTheme="minorHAnsi" w:cstheme="minorHAnsi"/>
                <w:b w:val="0"/>
                <w:i w:val="0"/>
              </w:rPr>
            </w:pPr>
          </w:p>
          <w:p w14:paraId="4815BC34" w14:textId="624D629A" w:rsidR="001476F3" w:rsidRPr="00DE3C52" w:rsidRDefault="001476F3" w:rsidP="00606C76">
            <w:pPr>
              <w:pStyle w:val="GPSL1Guidance"/>
              <w:spacing w:before="120"/>
              <w:ind w:left="0"/>
              <w:jc w:val="left"/>
              <w:rPr>
                <w:rFonts w:asciiTheme="minorHAnsi" w:hAnsiTheme="minorHAnsi" w:cstheme="minorHAnsi"/>
                <w:b w:val="0"/>
                <w:i w:val="0"/>
              </w:rPr>
            </w:pPr>
          </w:p>
        </w:tc>
      </w:tr>
      <w:tr w:rsidR="001476F3" w:rsidRPr="00DE3C52" w14:paraId="095DDB10" w14:textId="77777777" w:rsidTr="001F378A">
        <w:tc>
          <w:tcPr>
            <w:tcW w:w="1358" w:type="pct"/>
          </w:tcPr>
          <w:p w14:paraId="6D808936" w14:textId="77777777" w:rsidR="001476F3" w:rsidRPr="00DE3C52" w:rsidRDefault="001476F3" w:rsidP="001F378A">
            <w:pPr>
              <w:pStyle w:val="GPSL1Guidance"/>
              <w:spacing w:before="120"/>
              <w:ind w:left="0"/>
              <w:jc w:val="left"/>
              <w:rPr>
                <w:rFonts w:asciiTheme="minorHAnsi" w:hAnsiTheme="minorHAnsi" w:cstheme="minorHAnsi"/>
                <w:b w:val="0"/>
                <w:i w:val="0"/>
              </w:rPr>
            </w:pPr>
            <w:r w:rsidRPr="00DE3C52">
              <w:rPr>
                <w:rFonts w:asciiTheme="minorHAnsi" w:hAnsiTheme="minorHAnsi" w:cstheme="minorHAnsi"/>
                <w:b w:val="0"/>
                <w:i w:val="0"/>
              </w:rPr>
              <w:lastRenderedPageBreak/>
              <w:t>Type of Personal Data</w:t>
            </w:r>
          </w:p>
        </w:tc>
        <w:tc>
          <w:tcPr>
            <w:tcW w:w="3642" w:type="pct"/>
          </w:tcPr>
          <w:p w14:paraId="437A2341" w14:textId="58401A5E" w:rsidR="00086087" w:rsidRDefault="00606C76" w:rsidP="001F378A">
            <w:pPr>
              <w:pStyle w:val="GPSL1Guidance"/>
              <w:spacing w:before="120"/>
              <w:ind w:left="0"/>
              <w:rPr>
                <w:rFonts w:asciiTheme="minorHAnsi" w:hAnsiTheme="minorHAnsi" w:cstheme="minorHAnsi"/>
                <w:b w:val="0"/>
                <w:i w:val="0"/>
              </w:rPr>
            </w:pPr>
            <w:r w:rsidRPr="00086087">
              <w:rPr>
                <w:rFonts w:asciiTheme="minorHAnsi" w:hAnsiTheme="minorHAnsi" w:cstheme="minorHAnsi"/>
                <w:b w:val="0"/>
                <w:i w:val="0"/>
                <w:highlight w:val="yellow"/>
              </w:rPr>
              <w:t xml:space="preserve">List </w:t>
            </w:r>
            <w:r w:rsidR="00086087">
              <w:rPr>
                <w:rFonts w:asciiTheme="minorHAnsi" w:hAnsiTheme="minorHAnsi" w:cstheme="minorHAnsi"/>
                <w:b w:val="0"/>
                <w:i w:val="0"/>
                <w:highlight w:val="yellow"/>
              </w:rPr>
              <w:t>the</w:t>
            </w:r>
            <w:r w:rsidRPr="00086087">
              <w:rPr>
                <w:rFonts w:asciiTheme="minorHAnsi" w:hAnsiTheme="minorHAnsi" w:cstheme="minorHAnsi"/>
                <w:b w:val="0"/>
                <w:i w:val="0"/>
                <w:highlight w:val="yellow"/>
              </w:rPr>
              <w:t xml:space="preserve"> types of personal data</w:t>
            </w:r>
            <w:r w:rsidR="00086087">
              <w:rPr>
                <w:rFonts w:asciiTheme="minorHAnsi" w:hAnsiTheme="minorHAnsi" w:cstheme="minorHAnsi"/>
                <w:b w:val="0"/>
                <w:i w:val="0"/>
                <w:highlight w:val="yellow"/>
              </w:rPr>
              <w:t xml:space="preserve"> that will be shared</w:t>
            </w:r>
            <w:r w:rsidRPr="00086087">
              <w:rPr>
                <w:rFonts w:asciiTheme="minorHAnsi" w:hAnsiTheme="minorHAnsi" w:cstheme="minorHAnsi"/>
                <w:b w:val="0"/>
                <w:i w:val="0"/>
                <w:highlight w:val="yellow"/>
              </w:rPr>
              <w:t xml:space="preserve"> </w:t>
            </w:r>
            <w:r w:rsidR="00086087" w:rsidRPr="00086087">
              <w:rPr>
                <w:rFonts w:asciiTheme="minorHAnsi" w:hAnsiTheme="minorHAnsi" w:cstheme="minorHAnsi"/>
                <w:b w:val="0"/>
                <w:i w:val="0"/>
                <w:highlight w:val="yellow"/>
              </w:rPr>
              <w:t>here:  i.e.</w:t>
            </w:r>
          </w:p>
          <w:p w14:paraId="771CD300" w14:textId="344F8B20" w:rsidR="001476F3" w:rsidRPr="00D544E3" w:rsidRDefault="001476F3" w:rsidP="001F378A">
            <w:pPr>
              <w:pStyle w:val="GPSL1Guidance"/>
              <w:spacing w:before="120"/>
              <w:ind w:left="0"/>
              <w:rPr>
                <w:rFonts w:asciiTheme="minorHAnsi" w:hAnsiTheme="minorHAnsi" w:cstheme="minorHAnsi"/>
                <w:b w:val="0"/>
                <w:i w:val="0"/>
                <w:highlight w:val="yellow"/>
              </w:rPr>
            </w:pPr>
            <w:r w:rsidRPr="00D544E3">
              <w:rPr>
                <w:rFonts w:asciiTheme="minorHAnsi" w:hAnsiTheme="minorHAnsi" w:cstheme="minorHAnsi"/>
                <w:b w:val="0"/>
                <w:i w:val="0"/>
                <w:highlight w:val="yellow"/>
              </w:rPr>
              <w:t>-</w:t>
            </w:r>
            <w:r w:rsidR="00D544E3" w:rsidRPr="00D544E3">
              <w:rPr>
                <w:rFonts w:asciiTheme="minorHAnsi" w:hAnsiTheme="minorHAnsi" w:cstheme="minorHAnsi"/>
                <w:b w:val="0"/>
                <w:i w:val="0"/>
                <w:highlight w:val="yellow"/>
              </w:rPr>
              <w:t xml:space="preserve"> </w:t>
            </w:r>
            <w:r w:rsidR="00201676">
              <w:rPr>
                <w:rFonts w:asciiTheme="minorHAnsi" w:hAnsiTheme="minorHAnsi" w:cstheme="minorHAnsi"/>
                <w:b w:val="0"/>
                <w:i w:val="0"/>
                <w:highlight w:val="yellow"/>
              </w:rPr>
              <w:t>n</w:t>
            </w:r>
            <w:r w:rsidRPr="00D544E3">
              <w:rPr>
                <w:rFonts w:asciiTheme="minorHAnsi" w:hAnsiTheme="minorHAnsi" w:cstheme="minorHAnsi"/>
                <w:b w:val="0"/>
                <w:i w:val="0"/>
                <w:highlight w:val="yellow"/>
              </w:rPr>
              <w:t>ame</w:t>
            </w:r>
          </w:p>
          <w:p w14:paraId="27D7A6E8" w14:textId="4652A899" w:rsidR="001476F3" w:rsidRPr="00086087" w:rsidRDefault="001476F3" w:rsidP="001F378A">
            <w:pPr>
              <w:pStyle w:val="GPSL1Guidance"/>
              <w:spacing w:before="120"/>
              <w:ind w:left="0"/>
              <w:rPr>
                <w:rFonts w:asciiTheme="minorHAnsi" w:hAnsiTheme="minorHAnsi" w:cstheme="minorHAnsi"/>
                <w:b w:val="0"/>
                <w:i w:val="0"/>
                <w:highlight w:val="yellow"/>
              </w:rPr>
            </w:pPr>
            <w:r w:rsidRPr="00086087">
              <w:rPr>
                <w:rFonts w:asciiTheme="minorHAnsi" w:hAnsiTheme="minorHAnsi" w:cstheme="minorHAnsi"/>
                <w:b w:val="0"/>
                <w:i w:val="0"/>
                <w:highlight w:val="yellow"/>
              </w:rPr>
              <w:t>-</w:t>
            </w:r>
            <w:r w:rsidR="00D544E3">
              <w:rPr>
                <w:rFonts w:asciiTheme="minorHAnsi" w:hAnsiTheme="minorHAnsi" w:cstheme="minorHAnsi"/>
                <w:b w:val="0"/>
                <w:i w:val="0"/>
                <w:highlight w:val="yellow"/>
              </w:rPr>
              <w:t xml:space="preserve"> </w:t>
            </w:r>
            <w:r w:rsidR="00923783">
              <w:rPr>
                <w:rFonts w:asciiTheme="minorHAnsi" w:hAnsiTheme="minorHAnsi" w:cstheme="minorHAnsi"/>
                <w:b w:val="0"/>
                <w:i w:val="0"/>
                <w:highlight w:val="yellow"/>
              </w:rPr>
              <w:t>Case Management System unique identifier or equivalent where required only</w:t>
            </w:r>
          </w:p>
          <w:p w14:paraId="172AC828" w14:textId="0DB75653" w:rsidR="001476F3" w:rsidRPr="00086087" w:rsidRDefault="001476F3" w:rsidP="001F378A">
            <w:pPr>
              <w:pStyle w:val="GPSL1Guidance"/>
              <w:spacing w:before="120"/>
              <w:ind w:left="0"/>
              <w:rPr>
                <w:rFonts w:asciiTheme="minorHAnsi" w:hAnsiTheme="minorHAnsi" w:cstheme="minorHAnsi"/>
                <w:b w:val="0"/>
                <w:i w:val="0"/>
                <w:highlight w:val="yellow"/>
              </w:rPr>
            </w:pPr>
            <w:r w:rsidRPr="00086087">
              <w:rPr>
                <w:rFonts w:asciiTheme="minorHAnsi" w:hAnsiTheme="minorHAnsi" w:cstheme="minorHAnsi"/>
                <w:b w:val="0"/>
                <w:i w:val="0"/>
                <w:highlight w:val="yellow"/>
              </w:rPr>
              <w:t>-</w:t>
            </w:r>
            <w:r w:rsidR="00D544E3">
              <w:rPr>
                <w:rFonts w:asciiTheme="minorHAnsi" w:hAnsiTheme="minorHAnsi" w:cstheme="minorHAnsi"/>
                <w:b w:val="0"/>
                <w:i w:val="0"/>
                <w:highlight w:val="yellow"/>
              </w:rPr>
              <w:t xml:space="preserve"> </w:t>
            </w:r>
            <w:r w:rsidR="00201676">
              <w:rPr>
                <w:rFonts w:asciiTheme="minorHAnsi" w:hAnsiTheme="minorHAnsi" w:cstheme="minorHAnsi"/>
                <w:b w:val="0"/>
                <w:i w:val="0"/>
                <w:highlight w:val="yellow"/>
              </w:rPr>
              <w:t>A</w:t>
            </w:r>
            <w:r w:rsidRPr="00086087">
              <w:rPr>
                <w:rFonts w:asciiTheme="minorHAnsi" w:hAnsiTheme="minorHAnsi" w:cstheme="minorHAnsi"/>
                <w:b w:val="0"/>
                <w:i w:val="0"/>
                <w:highlight w:val="yellow"/>
              </w:rPr>
              <w:t>ddress</w:t>
            </w:r>
          </w:p>
          <w:p w14:paraId="5F4D7102" w14:textId="768A7EEF" w:rsidR="001476F3" w:rsidRPr="00086087" w:rsidRDefault="001476F3" w:rsidP="001F378A">
            <w:pPr>
              <w:pStyle w:val="GPSL1Guidance"/>
              <w:spacing w:before="120"/>
              <w:ind w:left="0"/>
              <w:rPr>
                <w:rFonts w:asciiTheme="minorHAnsi" w:hAnsiTheme="minorHAnsi" w:cstheme="minorHAnsi"/>
                <w:b w:val="0"/>
                <w:i w:val="0"/>
                <w:highlight w:val="yellow"/>
              </w:rPr>
            </w:pPr>
            <w:r w:rsidRPr="00086087">
              <w:rPr>
                <w:rFonts w:asciiTheme="minorHAnsi" w:hAnsiTheme="minorHAnsi" w:cstheme="minorHAnsi"/>
                <w:b w:val="0"/>
                <w:i w:val="0"/>
                <w:highlight w:val="yellow"/>
              </w:rPr>
              <w:t>-</w:t>
            </w:r>
            <w:r w:rsidR="00D544E3">
              <w:rPr>
                <w:rFonts w:asciiTheme="minorHAnsi" w:hAnsiTheme="minorHAnsi" w:cstheme="minorHAnsi"/>
                <w:b w:val="0"/>
                <w:i w:val="0"/>
                <w:highlight w:val="yellow"/>
              </w:rPr>
              <w:t xml:space="preserve"> </w:t>
            </w:r>
            <w:r w:rsidR="00201676">
              <w:rPr>
                <w:rFonts w:asciiTheme="minorHAnsi" w:hAnsiTheme="minorHAnsi" w:cstheme="minorHAnsi"/>
                <w:b w:val="0"/>
                <w:i w:val="0"/>
                <w:highlight w:val="yellow"/>
              </w:rPr>
              <w:t>C</w:t>
            </w:r>
            <w:r w:rsidRPr="00086087">
              <w:rPr>
                <w:rFonts w:asciiTheme="minorHAnsi" w:hAnsiTheme="minorHAnsi" w:cstheme="minorHAnsi"/>
                <w:b w:val="0"/>
                <w:i w:val="0"/>
                <w:highlight w:val="yellow"/>
              </w:rPr>
              <w:t>ontact details – phone and emails</w:t>
            </w:r>
          </w:p>
          <w:p w14:paraId="38F548B2" w14:textId="0F1CB316" w:rsidR="001476F3" w:rsidRPr="0018726A" w:rsidRDefault="001476F3" w:rsidP="001F378A">
            <w:pPr>
              <w:pStyle w:val="GPSL1Guidance"/>
              <w:spacing w:before="120"/>
              <w:ind w:left="0"/>
              <w:rPr>
                <w:rFonts w:asciiTheme="minorHAnsi" w:hAnsiTheme="minorHAnsi" w:cstheme="minorHAnsi"/>
                <w:b w:val="0"/>
                <w:i w:val="0"/>
                <w:highlight w:val="yellow"/>
              </w:rPr>
            </w:pPr>
            <w:r w:rsidRPr="0018726A">
              <w:rPr>
                <w:rFonts w:asciiTheme="minorHAnsi" w:hAnsiTheme="minorHAnsi" w:cstheme="minorHAnsi"/>
                <w:b w:val="0"/>
                <w:i w:val="0"/>
                <w:highlight w:val="yellow"/>
              </w:rPr>
              <w:t>-</w:t>
            </w:r>
            <w:r w:rsidR="00D544E3">
              <w:rPr>
                <w:rFonts w:asciiTheme="minorHAnsi" w:hAnsiTheme="minorHAnsi" w:cstheme="minorHAnsi"/>
                <w:b w:val="0"/>
                <w:i w:val="0"/>
                <w:highlight w:val="yellow"/>
              </w:rPr>
              <w:t xml:space="preserve"> </w:t>
            </w:r>
            <w:r w:rsidR="00201676">
              <w:rPr>
                <w:rFonts w:asciiTheme="minorHAnsi" w:hAnsiTheme="minorHAnsi" w:cstheme="minorHAnsi"/>
                <w:b w:val="0"/>
                <w:i w:val="0"/>
                <w:highlight w:val="yellow"/>
              </w:rPr>
              <w:t>D</w:t>
            </w:r>
            <w:r w:rsidRPr="0018726A">
              <w:rPr>
                <w:rFonts w:asciiTheme="minorHAnsi" w:hAnsiTheme="minorHAnsi" w:cstheme="minorHAnsi"/>
                <w:b w:val="0"/>
                <w:i w:val="0"/>
                <w:highlight w:val="yellow"/>
              </w:rPr>
              <w:t>ate of birth</w:t>
            </w:r>
            <w:r w:rsidR="00FF08A9" w:rsidRPr="0018726A">
              <w:rPr>
                <w:rFonts w:asciiTheme="minorHAnsi" w:hAnsiTheme="minorHAnsi" w:cstheme="minorHAnsi"/>
                <w:b w:val="0"/>
                <w:i w:val="0"/>
                <w:highlight w:val="yellow"/>
              </w:rPr>
              <w:t xml:space="preserve"> (only to be shared where interventions are age specific)</w:t>
            </w:r>
          </w:p>
          <w:p w14:paraId="34F2AEE1" w14:textId="6A8C1A5C" w:rsidR="001476F3" w:rsidRPr="0018726A" w:rsidRDefault="001476F3" w:rsidP="001F378A">
            <w:pPr>
              <w:pStyle w:val="GPSL1Guidance"/>
              <w:spacing w:before="120"/>
              <w:ind w:left="0"/>
              <w:rPr>
                <w:rFonts w:asciiTheme="minorHAnsi" w:hAnsiTheme="minorHAnsi" w:cstheme="minorHAnsi"/>
                <w:b w:val="0"/>
                <w:i w:val="0"/>
                <w:highlight w:val="yellow"/>
              </w:rPr>
            </w:pPr>
            <w:r w:rsidRPr="0018726A">
              <w:rPr>
                <w:rFonts w:asciiTheme="minorHAnsi" w:hAnsiTheme="minorHAnsi" w:cstheme="minorHAnsi"/>
                <w:b w:val="0"/>
                <w:i w:val="0"/>
                <w:highlight w:val="yellow"/>
              </w:rPr>
              <w:t>-</w:t>
            </w:r>
            <w:r w:rsidR="00D544E3">
              <w:rPr>
                <w:rFonts w:asciiTheme="minorHAnsi" w:hAnsiTheme="minorHAnsi" w:cstheme="minorHAnsi"/>
                <w:b w:val="0"/>
                <w:i w:val="0"/>
                <w:highlight w:val="yellow"/>
              </w:rPr>
              <w:t xml:space="preserve"> </w:t>
            </w:r>
            <w:r w:rsidR="00201676">
              <w:rPr>
                <w:rFonts w:asciiTheme="minorHAnsi" w:hAnsiTheme="minorHAnsi" w:cstheme="minorHAnsi"/>
                <w:b w:val="0"/>
                <w:i w:val="0"/>
                <w:highlight w:val="yellow"/>
              </w:rPr>
              <w:t>A</w:t>
            </w:r>
            <w:r w:rsidRPr="0018726A">
              <w:rPr>
                <w:rFonts w:asciiTheme="minorHAnsi" w:hAnsiTheme="minorHAnsi" w:cstheme="minorHAnsi"/>
                <w:b w:val="0"/>
                <w:i w:val="0"/>
                <w:highlight w:val="yellow"/>
              </w:rPr>
              <w:t>ge</w:t>
            </w:r>
            <w:r w:rsidR="00FF08A9" w:rsidRPr="0018726A">
              <w:rPr>
                <w:rFonts w:asciiTheme="minorHAnsi" w:hAnsiTheme="minorHAnsi" w:cstheme="minorHAnsi"/>
                <w:b w:val="0"/>
                <w:i w:val="0"/>
                <w:highlight w:val="yellow"/>
              </w:rPr>
              <w:t xml:space="preserve"> (only to be shared where interventions are age specific)</w:t>
            </w:r>
          </w:p>
          <w:p w14:paraId="118EE794" w14:textId="66844D5C" w:rsidR="001476F3" w:rsidRPr="00DE3C52" w:rsidRDefault="001476F3" w:rsidP="00086087">
            <w:pPr>
              <w:pStyle w:val="GPSL1Guidance"/>
              <w:spacing w:before="120"/>
              <w:ind w:left="0"/>
              <w:rPr>
                <w:rFonts w:asciiTheme="minorHAnsi" w:hAnsiTheme="minorHAnsi" w:cstheme="minorHAnsi"/>
                <w:b w:val="0"/>
                <w:i w:val="0"/>
              </w:rPr>
            </w:pPr>
            <w:r w:rsidRPr="0018726A">
              <w:rPr>
                <w:rFonts w:asciiTheme="minorHAnsi" w:hAnsiTheme="minorHAnsi" w:cstheme="minorHAnsi"/>
                <w:b w:val="0"/>
                <w:i w:val="0"/>
                <w:highlight w:val="yellow"/>
              </w:rPr>
              <w:t>-</w:t>
            </w:r>
            <w:r w:rsidR="00D544E3">
              <w:rPr>
                <w:rFonts w:asciiTheme="minorHAnsi" w:hAnsiTheme="minorHAnsi" w:cstheme="minorHAnsi"/>
                <w:b w:val="0"/>
                <w:i w:val="0"/>
                <w:highlight w:val="yellow"/>
              </w:rPr>
              <w:t xml:space="preserve"> </w:t>
            </w:r>
            <w:r w:rsidR="00201676">
              <w:rPr>
                <w:rFonts w:asciiTheme="minorHAnsi" w:hAnsiTheme="minorHAnsi" w:cstheme="minorHAnsi"/>
                <w:b w:val="0"/>
                <w:i w:val="0"/>
                <w:highlight w:val="yellow"/>
              </w:rPr>
              <w:t>G</w:t>
            </w:r>
            <w:r w:rsidRPr="0018726A">
              <w:rPr>
                <w:rFonts w:asciiTheme="minorHAnsi" w:hAnsiTheme="minorHAnsi" w:cstheme="minorHAnsi"/>
                <w:b w:val="0"/>
                <w:i w:val="0"/>
                <w:highlight w:val="yellow"/>
              </w:rPr>
              <w:t>ender details</w:t>
            </w:r>
            <w:r w:rsidR="00FF08A9" w:rsidRPr="0018726A">
              <w:rPr>
                <w:rFonts w:asciiTheme="minorHAnsi" w:hAnsiTheme="minorHAnsi" w:cstheme="minorHAnsi"/>
                <w:b w:val="0"/>
                <w:i w:val="0"/>
                <w:highlight w:val="yellow"/>
              </w:rPr>
              <w:t xml:space="preserve"> (only to be shared where interventions are gender specific)</w:t>
            </w:r>
          </w:p>
          <w:p w14:paraId="3256D2FC" w14:textId="77777777" w:rsidR="001476F3" w:rsidRPr="00DE3C52" w:rsidRDefault="001476F3" w:rsidP="001F378A">
            <w:pPr>
              <w:pStyle w:val="GPSL1Guidance"/>
              <w:spacing w:before="120"/>
              <w:ind w:left="0"/>
              <w:jc w:val="left"/>
              <w:rPr>
                <w:rFonts w:asciiTheme="minorHAnsi" w:hAnsiTheme="minorHAnsi" w:cstheme="minorHAnsi"/>
                <w:b w:val="0"/>
                <w:i w:val="0"/>
              </w:rPr>
            </w:pPr>
          </w:p>
          <w:p w14:paraId="4DC7E9B6" w14:textId="3EE632A6" w:rsidR="001476F3" w:rsidRPr="00DE3C52" w:rsidRDefault="008B4605" w:rsidP="001F378A">
            <w:pPr>
              <w:pStyle w:val="GPSL1Guidance"/>
              <w:spacing w:before="120"/>
              <w:ind w:left="0"/>
              <w:jc w:val="left"/>
              <w:rPr>
                <w:rFonts w:asciiTheme="minorHAnsi" w:hAnsiTheme="minorHAnsi" w:cstheme="minorHAnsi"/>
                <w:b w:val="0"/>
                <w:i w:val="0"/>
              </w:rPr>
            </w:pPr>
            <w:r w:rsidRPr="00967128">
              <w:rPr>
                <w:rFonts w:asciiTheme="minorHAnsi" w:hAnsiTheme="minorHAnsi" w:cstheme="minorHAnsi"/>
                <w:b w:val="0"/>
                <w:i w:val="0"/>
                <w:highlight w:val="lightGray"/>
              </w:rPr>
              <w:t>&lt;&lt;</w:t>
            </w:r>
            <w:r w:rsidR="00A105A5" w:rsidRPr="0018726A">
              <w:rPr>
                <w:rFonts w:asciiTheme="minorHAnsi" w:hAnsiTheme="minorHAnsi" w:cstheme="minorHAnsi"/>
                <w:bCs/>
                <w:i w:val="0"/>
                <w:highlight w:val="lightGray"/>
              </w:rPr>
              <w:t xml:space="preserve">DO NOT DELETE - </w:t>
            </w:r>
            <w:r w:rsidRPr="0018726A">
              <w:rPr>
                <w:rFonts w:asciiTheme="minorHAnsi" w:hAnsiTheme="minorHAnsi" w:cstheme="minorHAnsi"/>
                <w:bCs/>
                <w:i w:val="0"/>
                <w:highlight w:val="lightGray"/>
              </w:rPr>
              <w:t>Note</w:t>
            </w:r>
            <w:r w:rsidRPr="00967128">
              <w:rPr>
                <w:rFonts w:asciiTheme="minorHAnsi" w:hAnsiTheme="minorHAnsi" w:cstheme="minorHAnsi"/>
                <w:b w:val="0"/>
                <w:i w:val="0"/>
                <w:highlight w:val="lightGray"/>
              </w:rPr>
              <w:t xml:space="preserve">: No Ethnicity, Health Condition or Disability information </w:t>
            </w:r>
            <w:r w:rsidR="007B4D51" w:rsidRPr="00967128">
              <w:rPr>
                <w:rFonts w:asciiTheme="minorHAnsi" w:hAnsiTheme="minorHAnsi" w:cstheme="minorHAnsi"/>
                <w:b w:val="0"/>
                <w:i w:val="0"/>
                <w:highlight w:val="lightGray"/>
              </w:rPr>
              <w:t>to be provided to the Supplier under this Agreement</w:t>
            </w:r>
            <w:r w:rsidR="007B4D51" w:rsidRPr="006A49F8">
              <w:rPr>
                <w:rFonts w:asciiTheme="minorHAnsi" w:hAnsiTheme="minorHAnsi" w:cstheme="minorHAnsi"/>
                <w:bCs/>
                <w:i w:val="0"/>
                <w:highlight w:val="lightGray"/>
              </w:rPr>
              <w:t>&gt;&gt;</w:t>
            </w:r>
          </w:p>
        </w:tc>
      </w:tr>
      <w:tr w:rsidR="001476F3" w:rsidRPr="00DE3C52" w14:paraId="717A8E00" w14:textId="77777777" w:rsidTr="001F378A">
        <w:tc>
          <w:tcPr>
            <w:tcW w:w="1358" w:type="pct"/>
          </w:tcPr>
          <w:p w14:paraId="70A9B686" w14:textId="77777777" w:rsidR="001476F3" w:rsidRPr="00DE3C52" w:rsidRDefault="001476F3" w:rsidP="001F378A">
            <w:pPr>
              <w:pStyle w:val="GPSL1Guidance"/>
              <w:spacing w:before="120"/>
              <w:ind w:left="0"/>
              <w:jc w:val="left"/>
              <w:rPr>
                <w:rFonts w:asciiTheme="minorHAnsi" w:hAnsiTheme="minorHAnsi" w:cstheme="minorHAnsi"/>
                <w:b w:val="0"/>
                <w:i w:val="0"/>
              </w:rPr>
            </w:pPr>
            <w:r w:rsidRPr="00DE3C52">
              <w:rPr>
                <w:rFonts w:asciiTheme="minorHAnsi" w:hAnsiTheme="minorHAnsi" w:cstheme="minorHAnsi"/>
                <w:b w:val="0"/>
                <w:i w:val="0"/>
              </w:rPr>
              <w:t>Categories of Data Subject</w:t>
            </w:r>
          </w:p>
        </w:tc>
        <w:tc>
          <w:tcPr>
            <w:tcW w:w="3642" w:type="pct"/>
          </w:tcPr>
          <w:p w14:paraId="39CC17FC" w14:textId="02DA9F20" w:rsidR="001476F3" w:rsidRPr="00DE3C52" w:rsidRDefault="00086087" w:rsidP="001F378A">
            <w:pPr>
              <w:pStyle w:val="GPSL1Guidance"/>
              <w:spacing w:before="120"/>
              <w:ind w:left="0"/>
              <w:jc w:val="left"/>
              <w:rPr>
                <w:rFonts w:asciiTheme="minorHAnsi" w:hAnsiTheme="minorHAnsi" w:cstheme="minorHAnsi"/>
                <w:b w:val="0"/>
                <w:i w:val="0"/>
              </w:rPr>
            </w:pPr>
            <w:r w:rsidRPr="00042727">
              <w:rPr>
                <w:rFonts w:asciiTheme="minorHAnsi" w:hAnsiTheme="minorHAnsi" w:cstheme="minorHAnsi"/>
                <w:b w:val="0"/>
                <w:i w:val="0"/>
                <w:highlight w:val="yellow"/>
              </w:rPr>
              <w:t>List the</w:t>
            </w:r>
            <w:r w:rsidR="00BF557C" w:rsidRPr="00042727">
              <w:rPr>
                <w:rFonts w:asciiTheme="minorHAnsi" w:hAnsiTheme="minorHAnsi" w:cstheme="minorHAnsi"/>
                <w:b w:val="0"/>
                <w:i w:val="0"/>
                <w:highlight w:val="yellow"/>
              </w:rPr>
              <w:t xml:space="preserve"> categories of data subject here </w:t>
            </w:r>
            <w:r w:rsidR="00042727" w:rsidRPr="00042727">
              <w:rPr>
                <w:rFonts w:asciiTheme="minorHAnsi" w:hAnsiTheme="minorHAnsi" w:cstheme="minorHAnsi"/>
                <w:b w:val="0"/>
                <w:i w:val="0"/>
                <w:highlight w:val="yellow"/>
              </w:rPr>
              <w:t>–</w:t>
            </w:r>
            <w:r w:rsidR="00BF557C" w:rsidRPr="00042727">
              <w:rPr>
                <w:rFonts w:asciiTheme="minorHAnsi" w:hAnsiTheme="minorHAnsi" w:cstheme="minorHAnsi"/>
                <w:b w:val="0"/>
                <w:i w:val="0"/>
                <w:highlight w:val="yellow"/>
              </w:rPr>
              <w:t xml:space="preserve"> </w:t>
            </w:r>
            <w:r w:rsidR="00042727" w:rsidRPr="00042727">
              <w:rPr>
                <w:rFonts w:asciiTheme="minorHAnsi" w:hAnsiTheme="minorHAnsi" w:cstheme="minorHAnsi"/>
                <w:b w:val="0"/>
                <w:i w:val="0"/>
                <w:highlight w:val="yellow"/>
              </w:rPr>
              <w:t xml:space="preserve">who the service is </w:t>
            </w:r>
            <w:r w:rsidR="00B8526B">
              <w:rPr>
                <w:rFonts w:asciiTheme="minorHAnsi" w:hAnsiTheme="minorHAnsi" w:cstheme="minorHAnsi"/>
                <w:b w:val="0"/>
                <w:i w:val="0"/>
                <w:highlight w:val="yellow"/>
              </w:rPr>
              <w:t xml:space="preserve">for, </w:t>
            </w:r>
            <w:r w:rsidR="00042727" w:rsidRPr="00042727">
              <w:rPr>
                <w:rFonts w:asciiTheme="minorHAnsi" w:hAnsiTheme="minorHAnsi" w:cstheme="minorHAnsi"/>
                <w:b w:val="0"/>
                <w:i w:val="0"/>
                <w:highlight w:val="yellow"/>
              </w:rPr>
              <w:t xml:space="preserve">aimed at, this will </w:t>
            </w:r>
            <w:r w:rsidR="00D5788D">
              <w:rPr>
                <w:rFonts w:asciiTheme="minorHAnsi" w:hAnsiTheme="minorHAnsi" w:cstheme="minorHAnsi"/>
                <w:b w:val="0"/>
                <w:i w:val="0"/>
                <w:highlight w:val="yellow"/>
              </w:rPr>
              <w:t xml:space="preserve">usually </w:t>
            </w:r>
            <w:r w:rsidR="00042727" w:rsidRPr="00042727">
              <w:rPr>
                <w:rFonts w:asciiTheme="minorHAnsi" w:hAnsiTheme="minorHAnsi" w:cstheme="minorHAnsi"/>
                <w:b w:val="0"/>
                <w:i w:val="0"/>
                <w:highlight w:val="yellow"/>
              </w:rPr>
              <w:t>correspond to the eligibility criteria/requirements</w:t>
            </w:r>
            <w:r w:rsidR="00042727">
              <w:rPr>
                <w:rFonts w:asciiTheme="minorHAnsi" w:hAnsiTheme="minorHAnsi" w:cstheme="minorHAnsi"/>
                <w:b w:val="0"/>
                <w:i w:val="0"/>
              </w:rPr>
              <w:t xml:space="preserve">.  </w:t>
            </w:r>
          </w:p>
          <w:p w14:paraId="65C0E833" w14:textId="77777777" w:rsidR="001476F3" w:rsidRPr="00DE3C52" w:rsidRDefault="001476F3" w:rsidP="001F378A">
            <w:pPr>
              <w:pStyle w:val="GPSL1Guidance"/>
              <w:spacing w:before="120"/>
              <w:ind w:left="0"/>
              <w:jc w:val="left"/>
              <w:rPr>
                <w:rFonts w:asciiTheme="minorHAnsi" w:hAnsiTheme="minorHAnsi" w:cstheme="minorHAnsi"/>
                <w:b w:val="0"/>
                <w:i w:val="0"/>
              </w:rPr>
            </w:pPr>
          </w:p>
          <w:p w14:paraId="7106EAFC" w14:textId="77777777" w:rsidR="001476F3" w:rsidRPr="00DE3C52" w:rsidRDefault="001476F3" w:rsidP="001F378A">
            <w:pPr>
              <w:pStyle w:val="GPSL1Guidance"/>
              <w:spacing w:before="120"/>
              <w:ind w:left="0"/>
              <w:jc w:val="left"/>
              <w:rPr>
                <w:rFonts w:asciiTheme="minorHAnsi" w:hAnsiTheme="minorHAnsi" w:cstheme="minorHAnsi"/>
                <w:b w:val="0"/>
                <w:i w:val="0"/>
              </w:rPr>
            </w:pPr>
          </w:p>
          <w:p w14:paraId="3171B005" w14:textId="77777777" w:rsidR="001476F3" w:rsidRPr="00DE3C52" w:rsidRDefault="001476F3" w:rsidP="001F378A">
            <w:pPr>
              <w:pStyle w:val="GPSL1Guidance"/>
              <w:spacing w:before="120"/>
              <w:ind w:left="0"/>
              <w:jc w:val="left"/>
              <w:rPr>
                <w:rFonts w:asciiTheme="minorHAnsi" w:hAnsiTheme="minorHAnsi" w:cstheme="minorHAnsi"/>
                <w:b w:val="0"/>
                <w:i w:val="0"/>
              </w:rPr>
            </w:pPr>
          </w:p>
        </w:tc>
      </w:tr>
      <w:tr w:rsidR="001476F3" w:rsidRPr="00DE3C52" w14:paraId="37057DBA" w14:textId="77777777" w:rsidTr="001F378A">
        <w:tc>
          <w:tcPr>
            <w:tcW w:w="1358" w:type="pct"/>
          </w:tcPr>
          <w:p w14:paraId="05A67C35" w14:textId="77777777" w:rsidR="001476F3" w:rsidRPr="00DE3C52" w:rsidRDefault="001476F3" w:rsidP="001F378A">
            <w:pPr>
              <w:pStyle w:val="GPSL1Guidance"/>
              <w:spacing w:before="120"/>
              <w:ind w:left="0"/>
              <w:jc w:val="left"/>
              <w:rPr>
                <w:rFonts w:asciiTheme="minorHAnsi" w:hAnsiTheme="minorHAnsi" w:cstheme="minorHAnsi"/>
                <w:b w:val="0"/>
                <w:i w:val="0"/>
              </w:rPr>
            </w:pPr>
            <w:r w:rsidRPr="00DE3C52">
              <w:rPr>
                <w:rFonts w:asciiTheme="minorHAnsi" w:hAnsiTheme="minorHAnsi" w:cstheme="minorHAnsi"/>
                <w:b w:val="0"/>
                <w:i w:val="0"/>
              </w:rPr>
              <w:t>Plan for return and destruction of the data once the processing is complete UNLESS requirement under union or member state law to preserve that type of data</w:t>
            </w:r>
          </w:p>
        </w:tc>
        <w:tc>
          <w:tcPr>
            <w:tcW w:w="3642" w:type="pct"/>
          </w:tcPr>
          <w:p w14:paraId="5C321441" w14:textId="606ADAD8" w:rsidR="001476F3" w:rsidRPr="00DE3C52" w:rsidRDefault="00F4494F" w:rsidP="001F378A">
            <w:pPr>
              <w:pStyle w:val="GPSL1Guidance"/>
              <w:spacing w:before="120"/>
              <w:ind w:left="0"/>
              <w:jc w:val="left"/>
              <w:rPr>
                <w:rFonts w:asciiTheme="minorHAnsi" w:hAnsiTheme="minorHAnsi" w:cstheme="minorHAnsi"/>
                <w:b w:val="0"/>
                <w:i w:val="0"/>
              </w:rPr>
            </w:pPr>
            <w:r w:rsidRPr="00252B31">
              <w:rPr>
                <w:rFonts w:asciiTheme="minorHAnsi" w:hAnsiTheme="minorHAnsi" w:cstheme="minorHAnsi"/>
                <w:b w:val="0"/>
                <w:i w:val="0"/>
                <w:highlight w:val="yellow"/>
              </w:rPr>
              <w:t xml:space="preserve">Specify retention period here </w:t>
            </w:r>
            <w:r w:rsidR="00252B31" w:rsidRPr="00252B31">
              <w:rPr>
                <w:rFonts w:asciiTheme="minorHAnsi" w:hAnsiTheme="minorHAnsi" w:cstheme="minorHAnsi"/>
                <w:b w:val="0"/>
                <w:i w:val="0"/>
                <w:highlight w:val="yellow"/>
              </w:rPr>
              <w:t>and whether data is to be returned or deleted.   If a certificate of destruction is required.</w:t>
            </w:r>
          </w:p>
          <w:p w14:paraId="083FEE1D" w14:textId="77777777" w:rsidR="001476F3" w:rsidRPr="00DE3C52" w:rsidRDefault="001476F3" w:rsidP="001F378A">
            <w:pPr>
              <w:pStyle w:val="GPSL1Guidance"/>
              <w:spacing w:before="120"/>
              <w:ind w:left="0"/>
              <w:jc w:val="left"/>
              <w:rPr>
                <w:rFonts w:asciiTheme="minorHAnsi" w:hAnsiTheme="minorHAnsi" w:cstheme="minorHAnsi"/>
                <w:b w:val="0"/>
                <w:i w:val="0"/>
              </w:rPr>
            </w:pPr>
          </w:p>
          <w:p w14:paraId="179E829D" w14:textId="77777777" w:rsidR="001476F3" w:rsidRPr="00DE3C52" w:rsidRDefault="001476F3" w:rsidP="001F378A">
            <w:pPr>
              <w:pStyle w:val="GPSL1Guidance"/>
              <w:spacing w:before="120"/>
              <w:ind w:left="0"/>
              <w:jc w:val="left"/>
              <w:rPr>
                <w:rFonts w:asciiTheme="minorHAnsi" w:hAnsiTheme="minorHAnsi" w:cstheme="minorHAnsi"/>
                <w:b w:val="0"/>
                <w:i w:val="0"/>
              </w:rPr>
            </w:pPr>
          </w:p>
        </w:tc>
      </w:tr>
    </w:tbl>
    <w:p w14:paraId="68B5275A" w14:textId="77777777" w:rsidR="001476F3" w:rsidRPr="00DE3C52" w:rsidRDefault="001476F3" w:rsidP="001476F3">
      <w:pPr>
        <w:pStyle w:val="GPSL1Guidance"/>
        <w:spacing w:before="120"/>
        <w:jc w:val="left"/>
        <w:rPr>
          <w:rFonts w:asciiTheme="minorHAnsi" w:hAnsiTheme="minorHAnsi" w:cstheme="minorHAnsi"/>
          <w:b w:val="0"/>
          <w:i w:val="0"/>
          <w:sz w:val="20"/>
          <w:szCs w:val="20"/>
        </w:rPr>
      </w:pPr>
    </w:p>
    <w:p w14:paraId="68D02517" w14:textId="77777777" w:rsidR="001476F3" w:rsidRPr="00DE3C52" w:rsidRDefault="001476F3" w:rsidP="00332F12">
      <w:pPr>
        <w:rPr>
          <w:rFonts w:cstheme="minorHAnsi"/>
        </w:rPr>
      </w:pPr>
    </w:p>
    <w:p w14:paraId="1CC80370" w14:textId="569E7FD4" w:rsidR="00332F12" w:rsidRPr="00F814EE" w:rsidRDefault="001476F3" w:rsidP="003F5333">
      <w:pPr>
        <w:rPr>
          <w:rFonts w:cstheme="minorHAnsi"/>
        </w:rPr>
      </w:pPr>
      <w:r>
        <w:rPr>
          <w:rFonts w:cstheme="minorHAnsi"/>
        </w:rPr>
        <w:br w:type="page"/>
      </w:r>
    </w:p>
    <w:p w14:paraId="40388E98" w14:textId="77777777" w:rsidR="00332F12" w:rsidRPr="00F814EE" w:rsidRDefault="00332F12" w:rsidP="00332F12">
      <w:pPr>
        <w:rPr>
          <w:rFonts w:cstheme="minorHAnsi"/>
        </w:rPr>
      </w:pPr>
    </w:p>
    <w:p w14:paraId="54C32BD1" w14:textId="77777777" w:rsidR="00332F12" w:rsidRPr="00F814EE" w:rsidRDefault="00332F12" w:rsidP="00332F12">
      <w:pPr>
        <w:rPr>
          <w:rFonts w:cstheme="minorHAnsi"/>
        </w:rPr>
      </w:pPr>
    </w:p>
    <w:p w14:paraId="5E74DF85" w14:textId="77777777" w:rsidR="00332F12" w:rsidRPr="00F814EE" w:rsidRDefault="00332F12" w:rsidP="00332F12">
      <w:pPr>
        <w:rPr>
          <w:rFonts w:cstheme="minorHAnsi"/>
        </w:rPr>
      </w:pPr>
    </w:p>
    <w:p w14:paraId="44AFCF0D" w14:textId="77777777" w:rsidR="00332F12" w:rsidRPr="00F814EE" w:rsidRDefault="00332F12" w:rsidP="00332F12">
      <w:pPr>
        <w:rPr>
          <w:rFonts w:cstheme="minorHAnsi"/>
        </w:rPr>
      </w:pPr>
    </w:p>
    <w:bookmarkEnd w:id="17"/>
    <w:bookmarkEnd w:id="18"/>
    <w:p w14:paraId="6B61385F" w14:textId="77777777" w:rsidR="00C13F57" w:rsidRPr="00F814EE" w:rsidRDefault="00C13F57" w:rsidP="00C13F57">
      <w:pPr>
        <w:ind w:left="1440" w:hanging="720"/>
        <w:jc w:val="both"/>
        <w:outlineLvl w:val="1"/>
        <w:rPr>
          <w:rFonts w:cstheme="minorHAnsi"/>
          <w:bCs/>
        </w:rPr>
      </w:pPr>
    </w:p>
    <w:sectPr w:rsidR="00C13F57" w:rsidRPr="00F814EE">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0519CC" w14:textId="77777777" w:rsidR="00C253EF" w:rsidRDefault="00C253EF" w:rsidP="00A25FBE">
      <w:pPr>
        <w:spacing w:after="0"/>
      </w:pPr>
      <w:r>
        <w:separator/>
      </w:r>
    </w:p>
  </w:endnote>
  <w:endnote w:type="continuationSeparator" w:id="0">
    <w:p w14:paraId="2CFB8B36" w14:textId="77777777" w:rsidR="00C253EF" w:rsidRDefault="00C253EF" w:rsidP="00A25FBE">
      <w:pPr>
        <w:spacing w:after="0"/>
      </w:pPr>
      <w:r>
        <w:continuationSeparator/>
      </w:r>
    </w:p>
  </w:endnote>
  <w:endnote w:type="continuationNotice" w:id="1">
    <w:p w14:paraId="47B0A06B" w14:textId="77777777" w:rsidR="00C253EF" w:rsidRDefault="00C253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8524902"/>
      <w:docPartObj>
        <w:docPartGallery w:val="Page Numbers (Bottom of Page)"/>
        <w:docPartUnique/>
      </w:docPartObj>
    </w:sdtPr>
    <w:sdtContent>
      <w:sdt>
        <w:sdtPr>
          <w:id w:val="-2089910326"/>
          <w:docPartObj>
            <w:docPartGallery w:val="Page Numbers (Top of Page)"/>
            <w:docPartUnique/>
          </w:docPartObj>
        </w:sdtPr>
        <w:sdtContent>
          <w:p w14:paraId="749B2F7C" w14:textId="77777777" w:rsidR="008A135D" w:rsidRDefault="008A135D" w:rsidP="00A25FBE">
            <w:pPr>
              <w:pStyle w:val="Footer"/>
            </w:pPr>
            <w:r>
              <w:t>___________________________________________________________________________</w:t>
            </w:r>
          </w:p>
          <w:p w14:paraId="0079AACD" w14:textId="5EC12CD0" w:rsidR="008A135D" w:rsidRPr="00A25FBE" w:rsidRDefault="008A135D" w:rsidP="00A25FBE">
            <w:pPr>
              <w:pStyle w:val="Footer"/>
              <w:ind w:left="0"/>
            </w:pPr>
            <w:r w:rsidRPr="00A25FBE">
              <w:t>Seetec Business Technology Centre Ltd</w:t>
            </w:r>
            <w:r>
              <w:t xml:space="preserve"> – v</w:t>
            </w:r>
            <w:r w:rsidR="00664AD9">
              <w:t>10</w:t>
            </w:r>
            <w:r>
              <w:t>/</w:t>
            </w:r>
            <w:r w:rsidR="00664AD9">
              <w:t>23</w:t>
            </w:r>
            <w:r w:rsidRPr="00A25FBE">
              <w:tab/>
            </w:r>
            <w:r w:rsidRPr="00A25FBE">
              <w:tab/>
              <w:t>Commercial in Confidence</w:t>
            </w:r>
          </w:p>
          <w:p w14:paraId="569A2C99" w14:textId="6813C145" w:rsidR="008A135D" w:rsidRPr="00A25FBE" w:rsidRDefault="008A135D" w:rsidP="0002119B">
            <w:pPr>
              <w:pStyle w:val="Footer"/>
              <w:jc w:val="center"/>
            </w:pPr>
            <w:r w:rsidRPr="00A25FBE">
              <w:t xml:space="preserve">Page </w:t>
            </w:r>
            <w:r w:rsidRPr="00A25FBE">
              <w:rPr>
                <w:b/>
                <w:bCs/>
              </w:rPr>
              <w:fldChar w:fldCharType="begin"/>
            </w:r>
            <w:r w:rsidRPr="00A25FBE">
              <w:rPr>
                <w:b/>
                <w:bCs/>
              </w:rPr>
              <w:instrText xml:space="preserve"> PAGE </w:instrText>
            </w:r>
            <w:r w:rsidRPr="00A25FBE">
              <w:rPr>
                <w:b/>
                <w:bCs/>
              </w:rPr>
              <w:fldChar w:fldCharType="separate"/>
            </w:r>
            <w:r w:rsidR="00F814EE">
              <w:rPr>
                <w:b/>
                <w:bCs/>
                <w:noProof/>
              </w:rPr>
              <w:t>17</w:t>
            </w:r>
            <w:r w:rsidRPr="00A25FBE">
              <w:fldChar w:fldCharType="end"/>
            </w:r>
            <w:r w:rsidRPr="00A25FBE">
              <w:t xml:space="preserve"> of </w:t>
            </w:r>
            <w:r w:rsidRPr="00A25FBE">
              <w:rPr>
                <w:b/>
                <w:bCs/>
              </w:rPr>
              <w:fldChar w:fldCharType="begin"/>
            </w:r>
            <w:r w:rsidRPr="00A25FBE">
              <w:rPr>
                <w:b/>
                <w:bCs/>
              </w:rPr>
              <w:instrText xml:space="preserve"> NUMPAGES  </w:instrText>
            </w:r>
            <w:r w:rsidRPr="00A25FBE">
              <w:rPr>
                <w:b/>
                <w:bCs/>
              </w:rPr>
              <w:fldChar w:fldCharType="separate"/>
            </w:r>
            <w:r w:rsidR="00F814EE">
              <w:rPr>
                <w:b/>
                <w:bCs/>
                <w:noProof/>
              </w:rPr>
              <w:t>17</w:t>
            </w:r>
            <w:r w:rsidRPr="00A25FBE">
              <w:fldChar w:fldCharType="end"/>
            </w:r>
          </w:p>
        </w:sdtContent>
      </w:sdt>
    </w:sdtContent>
  </w:sdt>
  <w:p w14:paraId="73ADD746" w14:textId="77777777" w:rsidR="008A135D" w:rsidRDefault="008A135D">
    <w:pPr>
      <w:pStyle w:val="Footer"/>
    </w:pPr>
  </w:p>
  <w:p w14:paraId="6F28A119" w14:textId="77777777" w:rsidR="008A135D" w:rsidRDefault="008A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AF2D66" w14:textId="77777777" w:rsidR="00C253EF" w:rsidRDefault="00C253EF" w:rsidP="00A25FBE">
      <w:pPr>
        <w:spacing w:after="0"/>
      </w:pPr>
      <w:r>
        <w:separator/>
      </w:r>
    </w:p>
  </w:footnote>
  <w:footnote w:type="continuationSeparator" w:id="0">
    <w:p w14:paraId="643F9CFC" w14:textId="77777777" w:rsidR="00C253EF" w:rsidRDefault="00C253EF" w:rsidP="00A25FBE">
      <w:pPr>
        <w:spacing w:after="0"/>
      </w:pPr>
      <w:r>
        <w:continuationSeparator/>
      </w:r>
    </w:p>
  </w:footnote>
  <w:footnote w:type="continuationNotice" w:id="1">
    <w:p w14:paraId="11379DA3" w14:textId="77777777" w:rsidR="00C253EF" w:rsidRDefault="00C253E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4650E" w14:textId="77777777" w:rsidR="00B77E22" w:rsidRDefault="00B77E22" w:rsidP="00F814EE">
    <w:pPr>
      <w:pStyle w:val="Header"/>
      <w:ind w:left="0" w:firstLine="0"/>
      <w:jc w:val="center"/>
      <w:rPr>
        <w:rFonts w:cstheme="minorHAnsi"/>
      </w:rPr>
    </w:pPr>
    <w:r>
      <w:rPr>
        <w:rFonts w:cstheme="minorHAnsi"/>
        <w:noProof/>
      </w:rPr>
      <w:drawing>
        <wp:anchor distT="0" distB="0" distL="114300" distR="114300" simplePos="0" relativeHeight="251658240" behindDoc="0" locked="0" layoutInCell="1" allowOverlap="1" wp14:anchorId="636E1CD1" wp14:editId="3E66647D">
          <wp:simplePos x="0" y="0"/>
          <wp:positionH relativeFrom="margin">
            <wp:align>center</wp:align>
          </wp:positionH>
          <wp:positionV relativeFrom="paragraph">
            <wp:posOffset>-252730</wp:posOffset>
          </wp:positionV>
          <wp:extent cx="2247900" cy="416656"/>
          <wp:effectExtent l="0" t="0" r="0" b="2540"/>
          <wp:wrapNone/>
          <wp:docPr id="2028324303" name="Picture 1" descr="A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324303" name="Picture 1" descr="A blue letter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7900" cy="416656"/>
                  </a:xfrm>
                  <a:prstGeom prst="rect">
                    <a:avLst/>
                  </a:prstGeom>
                </pic:spPr>
              </pic:pic>
            </a:graphicData>
          </a:graphic>
          <wp14:sizeRelH relativeFrom="page">
            <wp14:pctWidth>0</wp14:pctWidth>
          </wp14:sizeRelH>
          <wp14:sizeRelV relativeFrom="page">
            <wp14:pctHeight>0</wp14:pctHeight>
          </wp14:sizeRelV>
        </wp:anchor>
      </w:drawing>
    </w:r>
  </w:p>
  <w:p w14:paraId="4CFDDBE4" w14:textId="65F72CF3" w:rsidR="008A135D" w:rsidRPr="00F814EE" w:rsidRDefault="008A135D" w:rsidP="00F814EE">
    <w:pPr>
      <w:pStyle w:val="Header"/>
      <w:ind w:left="0" w:firstLine="0"/>
      <w:jc w:val="center"/>
      <w:rPr>
        <w:rFonts w:cstheme="minorHAnsi"/>
      </w:rPr>
    </w:pPr>
    <w:r w:rsidRPr="00F814EE">
      <w:rPr>
        <w:rFonts w:cstheme="minorHAnsi"/>
      </w:rPr>
      <w:t>Supplier Services Provision Agreement</w:t>
    </w:r>
  </w:p>
  <w:p w14:paraId="3A3D0880" w14:textId="77777777" w:rsidR="008A135D" w:rsidRDefault="008A13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24C01"/>
    <w:multiLevelType w:val="multilevel"/>
    <w:tmpl w:val="E70A1D38"/>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FA0723"/>
    <w:multiLevelType w:val="hybridMultilevel"/>
    <w:tmpl w:val="2360887C"/>
    <w:lvl w:ilvl="0" w:tplc="ED4298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97FC8"/>
    <w:multiLevelType w:val="multilevel"/>
    <w:tmpl w:val="EA929FDE"/>
    <w:lvl w:ilvl="0">
      <w:start w:val="5"/>
      <w:numFmt w:val="decimal"/>
      <w:lvlText w:val="%1"/>
      <w:lvlJc w:val="left"/>
      <w:pPr>
        <w:ind w:left="357" w:hanging="357"/>
      </w:pPr>
      <w:rPr>
        <w:rFonts w:hint="default"/>
      </w:rPr>
    </w:lvl>
    <w:lvl w:ilvl="1">
      <w:start w:val="1"/>
      <w:numFmt w:val="decimal"/>
      <w:lvlText w:val="%1.%2"/>
      <w:lvlJc w:val="left"/>
      <w:pPr>
        <w:ind w:left="1077" w:hanging="357"/>
      </w:pPr>
      <w:rPr>
        <w:rFonts w:hint="default"/>
      </w:rPr>
    </w:lvl>
    <w:lvl w:ilvl="2">
      <w:start w:val="1"/>
      <w:numFmt w:val="decimal"/>
      <w:lvlText w:val="%1.%2.%3"/>
      <w:lvlJc w:val="left"/>
      <w:pPr>
        <w:ind w:left="1797" w:hanging="357"/>
      </w:pPr>
      <w:rPr>
        <w:rFonts w:hint="default"/>
      </w:rPr>
    </w:lvl>
    <w:lvl w:ilvl="3">
      <w:start w:val="1"/>
      <w:numFmt w:val="decimal"/>
      <w:lvlText w:val="%1.%2.%3.%4"/>
      <w:lvlJc w:val="left"/>
      <w:pPr>
        <w:ind w:left="2517" w:hanging="357"/>
      </w:pPr>
      <w:rPr>
        <w:rFonts w:hint="default"/>
      </w:rPr>
    </w:lvl>
    <w:lvl w:ilvl="4">
      <w:start w:val="1"/>
      <w:numFmt w:val="decimal"/>
      <w:lvlText w:val="%1.%2.%3.%4.%5"/>
      <w:lvlJc w:val="left"/>
      <w:pPr>
        <w:ind w:left="3237" w:hanging="357"/>
      </w:pPr>
      <w:rPr>
        <w:rFonts w:hint="default"/>
      </w:rPr>
    </w:lvl>
    <w:lvl w:ilvl="5">
      <w:start w:val="1"/>
      <w:numFmt w:val="decimal"/>
      <w:lvlText w:val="%1.%2.%3.%4.%5.%6"/>
      <w:lvlJc w:val="left"/>
      <w:pPr>
        <w:ind w:left="3957" w:hanging="357"/>
      </w:pPr>
      <w:rPr>
        <w:rFonts w:hint="default"/>
      </w:rPr>
    </w:lvl>
    <w:lvl w:ilvl="6">
      <w:start w:val="1"/>
      <w:numFmt w:val="decimal"/>
      <w:lvlText w:val="%1.%2.%3.%4.%5.%6.%7"/>
      <w:lvlJc w:val="left"/>
      <w:pPr>
        <w:ind w:left="4677" w:hanging="357"/>
      </w:pPr>
      <w:rPr>
        <w:rFonts w:hint="default"/>
      </w:rPr>
    </w:lvl>
    <w:lvl w:ilvl="7">
      <w:start w:val="1"/>
      <w:numFmt w:val="decimal"/>
      <w:lvlText w:val="%1.%2.%3.%4.%5.%6.%7.%8"/>
      <w:lvlJc w:val="left"/>
      <w:pPr>
        <w:ind w:left="5397" w:hanging="357"/>
      </w:pPr>
      <w:rPr>
        <w:rFonts w:hint="default"/>
      </w:rPr>
    </w:lvl>
    <w:lvl w:ilvl="8">
      <w:start w:val="1"/>
      <w:numFmt w:val="decimal"/>
      <w:lvlText w:val="%1.%2.%3.%4.%5.%6.%7.%8.%9"/>
      <w:lvlJc w:val="left"/>
      <w:pPr>
        <w:ind w:left="6117" w:hanging="357"/>
      </w:pPr>
      <w:rPr>
        <w:rFonts w:hint="default"/>
      </w:rPr>
    </w:lvl>
  </w:abstractNum>
  <w:abstractNum w:abstractNumId="3" w15:restartNumberingAfterBreak="0">
    <w:nsid w:val="0E7556B0"/>
    <w:multiLevelType w:val="multilevel"/>
    <w:tmpl w:val="F740DAE6"/>
    <w:lvl w:ilvl="0">
      <w:start w:val="18"/>
      <w:numFmt w:val="decimal"/>
      <w:lvlText w:val="%1"/>
      <w:lvlJc w:val="left"/>
      <w:pPr>
        <w:ind w:left="390" w:hanging="390"/>
      </w:pPr>
      <w:rPr>
        <w:rFonts w:asciiTheme="minorHAnsi" w:hAnsiTheme="minorHAnsi" w:cstheme="minorHAnsi" w:hint="default"/>
        <w:b/>
        <w:bCs/>
        <w:color w:val="auto"/>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FC52DEB"/>
    <w:multiLevelType w:val="multilevel"/>
    <w:tmpl w:val="47085A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EE4FED"/>
    <w:multiLevelType w:val="multilevel"/>
    <w:tmpl w:val="038089E4"/>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5037F2"/>
    <w:multiLevelType w:val="multilevel"/>
    <w:tmpl w:val="E70A1D3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396836"/>
    <w:multiLevelType w:val="multilevel"/>
    <w:tmpl w:val="310ADA50"/>
    <w:lvl w:ilvl="0">
      <w:start w:val="2"/>
      <w:numFmt w:val="decimal"/>
      <w:lvlText w:val="%1"/>
      <w:lvlJc w:val="left"/>
      <w:pPr>
        <w:ind w:left="360" w:hanging="360"/>
      </w:pPr>
      <w:rPr>
        <w:rFonts w:ascii="Cambria" w:hAnsi="Cambria" w:cs="Times New Roman" w:hint="default"/>
        <w:b w:val="0"/>
        <w:sz w:val="24"/>
      </w:rPr>
    </w:lvl>
    <w:lvl w:ilvl="1">
      <w:start w:val="2"/>
      <w:numFmt w:val="decimal"/>
      <w:lvlText w:val="%1.%2"/>
      <w:lvlJc w:val="left"/>
      <w:pPr>
        <w:ind w:left="1089" w:hanging="369"/>
      </w:pPr>
      <w:rPr>
        <w:rFonts w:ascii="Arial" w:hAnsi="Arial" w:cs="Arial" w:hint="default"/>
        <w:b w:val="0"/>
        <w:sz w:val="22"/>
        <w:szCs w:val="22"/>
      </w:rPr>
    </w:lvl>
    <w:lvl w:ilvl="2">
      <w:start w:val="1"/>
      <w:numFmt w:val="decimal"/>
      <w:lvlText w:val="%1.%2.%3"/>
      <w:lvlJc w:val="left"/>
      <w:pPr>
        <w:ind w:left="1089" w:hanging="369"/>
      </w:pPr>
      <w:rPr>
        <w:rFonts w:ascii="Arial" w:hAnsi="Arial" w:cs="Arial" w:hint="default"/>
        <w:b w:val="0"/>
        <w:sz w:val="22"/>
        <w:szCs w:val="22"/>
      </w:rPr>
    </w:lvl>
    <w:lvl w:ilvl="3">
      <w:start w:val="1"/>
      <w:numFmt w:val="decimal"/>
      <w:lvlText w:val="%1.%2.%3.%4"/>
      <w:lvlJc w:val="left"/>
      <w:pPr>
        <w:ind w:left="720" w:hanging="720"/>
      </w:pPr>
      <w:rPr>
        <w:rFonts w:ascii="Cambria" w:hAnsi="Cambria" w:cs="Times New Roman" w:hint="default"/>
        <w:b w:val="0"/>
        <w:sz w:val="24"/>
      </w:rPr>
    </w:lvl>
    <w:lvl w:ilvl="4">
      <w:start w:val="1"/>
      <w:numFmt w:val="decimal"/>
      <w:lvlText w:val="%1.%2.%3.%4.%5"/>
      <w:lvlJc w:val="left"/>
      <w:pPr>
        <w:ind w:left="1080" w:hanging="1080"/>
      </w:pPr>
      <w:rPr>
        <w:rFonts w:ascii="Cambria" w:hAnsi="Cambria" w:cs="Times New Roman" w:hint="default"/>
        <w:b w:val="0"/>
        <w:sz w:val="24"/>
      </w:rPr>
    </w:lvl>
    <w:lvl w:ilvl="5">
      <w:start w:val="1"/>
      <w:numFmt w:val="decimal"/>
      <w:lvlText w:val="%1.%2.%3.%4.%5.%6"/>
      <w:lvlJc w:val="left"/>
      <w:pPr>
        <w:ind w:left="1080" w:hanging="1080"/>
      </w:pPr>
      <w:rPr>
        <w:rFonts w:ascii="Cambria" w:hAnsi="Cambria" w:cs="Times New Roman" w:hint="default"/>
        <w:b w:val="0"/>
        <w:sz w:val="24"/>
      </w:rPr>
    </w:lvl>
    <w:lvl w:ilvl="6">
      <w:start w:val="1"/>
      <w:numFmt w:val="decimal"/>
      <w:lvlText w:val="%1.%2.%3.%4.%5.%6.%7"/>
      <w:lvlJc w:val="left"/>
      <w:pPr>
        <w:ind w:left="1440" w:hanging="1440"/>
      </w:pPr>
      <w:rPr>
        <w:rFonts w:ascii="Cambria" w:hAnsi="Cambria" w:cs="Times New Roman" w:hint="default"/>
        <w:b w:val="0"/>
        <w:sz w:val="24"/>
      </w:rPr>
    </w:lvl>
    <w:lvl w:ilvl="7">
      <w:start w:val="1"/>
      <w:numFmt w:val="decimal"/>
      <w:lvlText w:val="%1.%2.%3.%4.%5.%6.%7.%8"/>
      <w:lvlJc w:val="left"/>
      <w:pPr>
        <w:ind w:left="1440" w:hanging="1440"/>
      </w:pPr>
      <w:rPr>
        <w:rFonts w:ascii="Cambria" w:hAnsi="Cambria" w:cs="Times New Roman" w:hint="default"/>
        <w:b w:val="0"/>
        <w:sz w:val="24"/>
      </w:rPr>
    </w:lvl>
    <w:lvl w:ilvl="8">
      <w:start w:val="1"/>
      <w:numFmt w:val="decimal"/>
      <w:lvlText w:val="%1.%2.%3.%4.%5.%6.%7.%8.%9"/>
      <w:lvlJc w:val="left"/>
      <w:pPr>
        <w:ind w:left="1800" w:hanging="1800"/>
      </w:pPr>
      <w:rPr>
        <w:rFonts w:ascii="Cambria" w:hAnsi="Cambria" w:cs="Times New Roman" w:hint="default"/>
        <w:b w:val="0"/>
        <w:sz w:val="24"/>
      </w:rPr>
    </w:lvl>
  </w:abstractNum>
  <w:abstractNum w:abstractNumId="8" w15:restartNumberingAfterBreak="0">
    <w:nsid w:val="1AFB436A"/>
    <w:multiLevelType w:val="hybridMultilevel"/>
    <w:tmpl w:val="E5F8FD5A"/>
    <w:lvl w:ilvl="0" w:tplc="D94A8FE0">
      <w:start w:val="1"/>
      <w:numFmt w:val="decimal"/>
      <w:lvlText w:val="(%1)"/>
      <w:lvlJc w:val="left"/>
      <w:pPr>
        <w:ind w:left="349" w:hanging="360"/>
      </w:pPr>
      <w:rPr>
        <w:rFonts w:hint="default"/>
      </w:rPr>
    </w:lvl>
    <w:lvl w:ilvl="1" w:tplc="08090019" w:tentative="1">
      <w:start w:val="1"/>
      <w:numFmt w:val="lowerLetter"/>
      <w:lvlText w:val="%2."/>
      <w:lvlJc w:val="left"/>
      <w:pPr>
        <w:ind w:left="1069" w:hanging="360"/>
      </w:pPr>
    </w:lvl>
    <w:lvl w:ilvl="2" w:tplc="0809001B" w:tentative="1">
      <w:start w:val="1"/>
      <w:numFmt w:val="lowerRoman"/>
      <w:lvlText w:val="%3."/>
      <w:lvlJc w:val="right"/>
      <w:pPr>
        <w:ind w:left="1789" w:hanging="180"/>
      </w:pPr>
    </w:lvl>
    <w:lvl w:ilvl="3" w:tplc="0809000F" w:tentative="1">
      <w:start w:val="1"/>
      <w:numFmt w:val="decimal"/>
      <w:lvlText w:val="%4."/>
      <w:lvlJc w:val="left"/>
      <w:pPr>
        <w:ind w:left="2509" w:hanging="360"/>
      </w:pPr>
    </w:lvl>
    <w:lvl w:ilvl="4" w:tplc="08090019" w:tentative="1">
      <w:start w:val="1"/>
      <w:numFmt w:val="lowerLetter"/>
      <w:lvlText w:val="%5."/>
      <w:lvlJc w:val="left"/>
      <w:pPr>
        <w:ind w:left="3229" w:hanging="360"/>
      </w:pPr>
    </w:lvl>
    <w:lvl w:ilvl="5" w:tplc="0809001B" w:tentative="1">
      <w:start w:val="1"/>
      <w:numFmt w:val="lowerRoman"/>
      <w:lvlText w:val="%6."/>
      <w:lvlJc w:val="right"/>
      <w:pPr>
        <w:ind w:left="3949" w:hanging="180"/>
      </w:pPr>
    </w:lvl>
    <w:lvl w:ilvl="6" w:tplc="0809000F" w:tentative="1">
      <w:start w:val="1"/>
      <w:numFmt w:val="decimal"/>
      <w:lvlText w:val="%7."/>
      <w:lvlJc w:val="left"/>
      <w:pPr>
        <w:ind w:left="4669" w:hanging="360"/>
      </w:pPr>
    </w:lvl>
    <w:lvl w:ilvl="7" w:tplc="08090019" w:tentative="1">
      <w:start w:val="1"/>
      <w:numFmt w:val="lowerLetter"/>
      <w:lvlText w:val="%8."/>
      <w:lvlJc w:val="left"/>
      <w:pPr>
        <w:ind w:left="5389" w:hanging="360"/>
      </w:pPr>
    </w:lvl>
    <w:lvl w:ilvl="8" w:tplc="0809001B" w:tentative="1">
      <w:start w:val="1"/>
      <w:numFmt w:val="lowerRoman"/>
      <w:lvlText w:val="%9."/>
      <w:lvlJc w:val="right"/>
      <w:pPr>
        <w:ind w:left="6109" w:hanging="180"/>
      </w:pPr>
    </w:lvl>
  </w:abstractNum>
  <w:abstractNum w:abstractNumId="9" w15:restartNumberingAfterBreak="0">
    <w:nsid w:val="1CE93F78"/>
    <w:multiLevelType w:val="hybridMultilevel"/>
    <w:tmpl w:val="4AC6F3FC"/>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10" w15:restartNumberingAfterBreak="0">
    <w:nsid w:val="1E5B3A92"/>
    <w:multiLevelType w:val="multilevel"/>
    <w:tmpl w:val="51080230"/>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0354ED2"/>
    <w:multiLevelType w:val="multilevel"/>
    <w:tmpl w:val="4B8C8998"/>
    <w:lvl w:ilvl="0">
      <w:start w:val="16"/>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9E039DF"/>
    <w:multiLevelType w:val="multilevel"/>
    <w:tmpl w:val="D79E520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D22DEF"/>
    <w:multiLevelType w:val="multilevel"/>
    <w:tmpl w:val="90021A6A"/>
    <w:lvl w:ilvl="0">
      <w:start w:val="1"/>
      <w:numFmt w:val="decimal"/>
      <w:pStyle w:val="Heading1"/>
      <w:lvlText w:val="%1."/>
      <w:lvlJc w:val="left"/>
      <w:pPr>
        <w:tabs>
          <w:tab w:val="num" w:pos="0"/>
        </w:tabs>
        <w:ind w:left="357" w:hanging="360"/>
      </w:pPr>
    </w:lvl>
    <w:lvl w:ilvl="1">
      <w:start w:val="1"/>
      <w:numFmt w:val="lowerLetter"/>
      <w:isLgl/>
      <w:lvlText w:val="%2)"/>
      <w:lvlJc w:val="left"/>
      <w:pPr>
        <w:tabs>
          <w:tab w:val="num" w:pos="0"/>
        </w:tabs>
        <w:ind w:left="789" w:hanging="432"/>
      </w:pPr>
      <w:rPr>
        <w:rFonts w:ascii="Arial" w:eastAsia="Times New Roman" w:hAnsi="Arial" w:cs="Times New Roman"/>
        <w:sz w:val="20"/>
      </w:rPr>
    </w:lvl>
    <w:lvl w:ilvl="2">
      <w:start w:val="1"/>
      <w:numFmt w:val="decimal"/>
      <w:lvlText w:val="%1.%2.%3."/>
      <w:lvlJc w:val="left"/>
      <w:pPr>
        <w:tabs>
          <w:tab w:val="num" w:pos="0"/>
        </w:tabs>
        <w:ind w:left="1221" w:hanging="504"/>
      </w:pPr>
      <w:rPr>
        <w:rFonts w:hint="default"/>
      </w:rPr>
    </w:lvl>
    <w:lvl w:ilvl="3">
      <w:start w:val="1"/>
      <w:numFmt w:val="decimal"/>
      <w:lvlText w:val="%1.%2.%3.%4."/>
      <w:lvlJc w:val="left"/>
      <w:pPr>
        <w:tabs>
          <w:tab w:val="num" w:pos="0"/>
        </w:tabs>
        <w:ind w:left="1725" w:hanging="648"/>
      </w:pPr>
      <w:rPr>
        <w:rFonts w:hint="default"/>
      </w:rPr>
    </w:lvl>
    <w:lvl w:ilvl="4">
      <w:start w:val="1"/>
      <w:numFmt w:val="decimal"/>
      <w:lvlText w:val="%1.%2.%3.%4.%5."/>
      <w:lvlJc w:val="left"/>
      <w:pPr>
        <w:tabs>
          <w:tab w:val="num" w:pos="0"/>
        </w:tabs>
        <w:ind w:left="2229" w:hanging="792"/>
      </w:pPr>
      <w:rPr>
        <w:rFonts w:hint="default"/>
      </w:rPr>
    </w:lvl>
    <w:lvl w:ilvl="5">
      <w:start w:val="1"/>
      <w:numFmt w:val="decimal"/>
      <w:lvlText w:val="%1.%2.%3.%4.%5.%6."/>
      <w:lvlJc w:val="left"/>
      <w:pPr>
        <w:tabs>
          <w:tab w:val="num" w:pos="0"/>
        </w:tabs>
        <w:ind w:left="2733" w:hanging="936"/>
      </w:pPr>
      <w:rPr>
        <w:rFonts w:hint="default"/>
      </w:rPr>
    </w:lvl>
    <w:lvl w:ilvl="6">
      <w:start w:val="1"/>
      <w:numFmt w:val="decimal"/>
      <w:lvlText w:val="%1.%2.%3.%4.%5.%6.%7."/>
      <w:lvlJc w:val="left"/>
      <w:pPr>
        <w:tabs>
          <w:tab w:val="num" w:pos="0"/>
        </w:tabs>
        <w:ind w:left="3237" w:hanging="1080"/>
      </w:pPr>
      <w:rPr>
        <w:rFonts w:hint="default"/>
      </w:rPr>
    </w:lvl>
    <w:lvl w:ilvl="7">
      <w:start w:val="1"/>
      <w:numFmt w:val="decimal"/>
      <w:lvlText w:val="%1.%2.%3.%4.%5.%6.%7.%8."/>
      <w:lvlJc w:val="left"/>
      <w:pPr>
        <w:tabs>
          <w:tab w:val="num" w:pos="0"/>
        </w:tabs>
        <w:ind w:left="3741" w:hanging="1224"/>
      </w:pPr>
      <w:rPr>
        <w:rFonts w:hint="default"/>
      </w:rPr>
    </w:lvl>
    <w:lvl w:ilvl="8">
      <w:start w:val="1"/>
      <w:numFmt w:val="decimal"/>
      <w:lvlText w:val="%1.%2.%3.%4.%5.%6.%7.%8.%9."/>
      <w:lvlJc w:val="left"/>
      <w:pPr>
        <w:tabs>
          <w:tab w:val="num" w:pos="0"/>
        </w:tabs>
        <w:ind w:left="4317" w:hanging="1440"/>
      </w:pPr>
      <w:rPr>
        <w:rFonts w:hint="default"/>
      </w:rPr>
    </w:lvl>
  </w:abstractNum>
  <w:abstractNum w:abstractNumId="14" w15:restartNumberingAfterBreak="0">
    <w:nsid w:val="3511192C"/>
    <w:multiLevelType w:val="multilevel"/>
    <w:tmpl w:val="6D8869E4"/>
    <w:lvl w:ilvl="0">
      <w:start w:val="6"/>
      <w:numFmt w:val="decimal"/>
      <w:lvlText w:val="%1"/>
      <w:lvlJc w:val="left"/>
      <w:pPr>
        <w:ind w:left="480" w:hanging="480"/>
      </w:pPr>
      <w:rPr>
        <w:rFonts w:cs="Times New Roman" w:hint="default"/>
        <w:color w:val="auto"/>
      </w:rPr>
    </w:lvl>
    <w:lvl w:ilvl="1">
      <w:start w:val="4"/>
      <w:numFmt w:val="decimal"/>
      <w:lvlText w:val="%1.%2"/>
      <w:lvlJc w:val="left"/>
      <w:pPr>
        <w:ind w:left="840" w:hanging="48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5" w15:restartNumberingAfterBreak="0">
    <w:nsid w:val="3CBB0C08"/>
    <w:multiLevelType w:val="hybridMultilevel"/>
    <w:tmpl w:val="8FAE6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63314E"/>
    <w:multiLevelType w:val="hybridMultilevel"/>
    <w:tmpl w:val="C94028AC"/>
    <w:lvl w:ilvl="0" w:tplc="25048938">
      <w:start w:val="1"/>
      <w:numFmt w:val="decimal"/>
      <w:lvlText w:val="(%1)"/>
      <w:lvlJc w:val="left"/>
      <w:pPr>
        <w:ind w:left="770" w:hanging="4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D55FDF"/>
    <w:multiLevelType w:val="multilevel"/>
    <w:tmpl w:val="8640EE80"/>
    <w:lvl w:ilvl="0">
      <w:start w:val="1"/>
      <w:numFmt w:val="decimal"/>
      <w:lvlText w:val="%1."/>
      <w:lvlJc w:val="left"/>
      <w:pPr>
        <w:ind w:left="1089" w:hanging="369"/>
      </w:pPr>
      <w:rPr>
        <w:rFonts w:ascii="Arial" w:eastAsia="Cambria" w:hAnsi="Arial" w:cs="Arial"/>
      </w:rPr>
    </w:lvl>
    <w:lvl w:ilvl="1">
      <w:start w:val="1"/>
      <w:numFmt w:val="decimal"/>
      <w:isLgl/>
      <w:lvlText w:val="%1.%2"/>
      <w:lvlJc w:val="left"/>
      <w:pPr>
        <w:ind w:left="1089" w:hanging="369"/>
      </w:pPr>
      <w:rPr>
        <w:rFonts w:hint="default"/>
        <w:b w:val="0"/>
      </w:rPr>
    </w:lvl>
    <w:lvl w:ilvl="2">
      <w:start w:val="1"/>
      <w:numFmt w:val="decimal"/>
      <w:isLgl/>
      <w:lvlText w:val="%1.%2.%3"/>
      <w:lvlJc w:val="left"/>
      <w:pPr>
        <w:ind w:left="1089" w:hanging="369"/>
      </w:pPr>
      <w:rPr>
        <w:rFonts w:hint="default"/>
        <w:b w:val="0"/>
      </w:rPr>
    </w:lvl>
    <w:lvl w:ilvl="3">
      <w:start w:val="1"/>
      <w:numFmt w:val="decimal"/>
      <w:isLgl/>
      <w:lvlText w:val="%1.%2.%3.%4"/>
      <w:lvlJc w:val="left"/>
      <w:pPr>
        <w:ind w:left="1089" w:hanging="369"/>
      </w:pPr>
      <w:rPr>
        <w:rFonts w:hint="default"/>
        <w:b/>
      </w:rPr>
    </w:lvl>
    <w:lvl w:ilvl="4">
      <w:start w:val="1"/>
      <w:numFmt w:val="decimal"/>
      <w:isLgl/>
      <w:lvlText w:val="%1.%2.%3.%4.%5"/>
      <w:lvlJc w:val="left"/>
      <w:pPr>
        <w:ind w:left="1089" w:hanging="369"/>
      </w:pPr>
      <w:rPr>
        <w:rFonts w:hint="default"/>
        <w:b/>
      </w:rPr>
    </w:lvl>
    <w:lvl w:ilvl="5">
      <w:start w:val="1"/>
      <w:numFmt w:val="decimal"/>
      <w:isLgl/>
      <w:lvlText w:val="%1.%2.%3.%4.%5.%6"/>
      <w:lvlJc w:val="left"/>
      <w:pPr>
        <w:ind w:left="1089" w:hanging="369"/>
      </w:pPr>
      <w:rPr>
        <w:rFonts w:hint="default"/>
        <w:b/>
      </w:rPr>
    </w:lvl>
    <w:lvl w:ilvl="6">
      <w:start w:val="1"/>
      <w:numFmt w:val="decimal"/>
      <w:isLgl/>
      <w:lvlText w:val="%1.%2.%3.%4.%5.%6.%7"/>
      <w:lvlJc w:val="left"/>
      <w:pPr>
        <w:ind w:left="1089" w:hanging="369"/>
      </w:pPr>
      <w:rPr>
        <w:rFonts w:hint="default"/>
        <w:b/>
      </w:rPr>
    </w:lvl>
    <w:lvl w:ilvl="7">
      <w:start w:val="1"/>
      <w:numFmt w:val="decimal"/>
      <w:isLgl/>
      <w:lvlText w:val="%1.%2.%3.%4.%5.%6.%7.%8"/>
      <w:lvlJc w:val="left"/>
      <w:pPr>
        <w:ind w:left="1089" w:hanging="369"/>
      </w:pPr>
      <w:rPr>
        <w:rFonts w:hint="default"/>
        <w:b/>
      </w:rPr>
    </w:lvl>
    <w:lvl w:ilvl="8">
      <w:start w:val="1"/>
      <w:numFmt w:val="decimal"/>
      <w:isLgl/>
      <w:lvlText w:val="%1.%2.%3.%4.%5.%6.%7.%8.%9"/>
      <w:lvlJc w:val="left"/>
      <w:pPr>
        <w:ind w:left="1089" w:hanging="369"/>
      </w:pPr>
      <w:rPr>
        <w:rFonts w:hint="default"/>
        <w:b/>
      </w:rPr>
    </w:lvl>
  </w:abstractNum>
  <w:abstractNum w:abstractNumId="18" w15:restartNumberingAfterBreak="0">
    <w:nsid w:val="4A084BA1"/>
    <w:multiLevelType w:val="hybridMultilevel"/>
    <w:tmpl w:val="BF6073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274CFF"/>
    <w:multiLevelType w:val="multilevel"/>
    <w:tmpl w:val="1D04A08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CAE0041"/>
    <w:multiLevelType w:val="multilevel"/>
    <w:tmpl w:val="310ADA50"/>
    <w:lvl w:ilvl="0">
      <w:start w:val="2"/>
      <w:numFmt w:val="decimal"/>
      <w:lvlText w:val="%1"/>
      <w:lvlJc w:val="left"/>
      <w:pPr>
        <w:ind w:left="360" w:hanging="360"/>
      </w:pPr>
      <w:rPr>
        <w:rFonts w:ascii="Cambria" w:hAnsi="Cambria" w:cs="Times New Roman" w:hint="default"/>
        <w:b w:val="0"/>
        <w:sz w:val="24"/>
      </w:rPr>
    </w:lvl>
    <w:lvl w:ilvl="1">
      <w:start w:val="2"/>
      <w:numFmt w:val="decimal"/>
      <w:lvlText w:val="%1.%2"/>
      <w:lvlJc w:val="left"/>
      <w:pPr>
        <w:ind w:left="1089" w:hanging="369"/>
      </w:pPr>
      <w:rPr>
        <w:rFonts w:ascii="Arial" w:hAnsi="Arial" w:cs="Arial" w:hint="default"/>
        <w:b w:val="0"/>
        <w:sz w:val="22"/>
        <w:szCs w:val="22"/>
      </w:rPr>
    </w:lvl>
    <w:lvl w:ilvl="2">
      <w:start w:val="1"/>
      <w:numFmt w:val="decimal"/>
      <w:lvlText w:val="%1.%2.%3"/>
      <w:lvlJc w:val="left"/>
      <w:pPr>
        <w:ind w:left="1089" w:hanging="369"/>
      </w:pPr>
      <w:rPr>
        <w:rFonts w:ascii="Arial" w:hAnsi="Arial" w:cs="Arial" w:hint="default"/>
        <w:b w:val="0"/>
        <w:sz w:val="22"/>
        <w:szCs w:val="22"/>
      </w:rPr>
    </w:lvl>
    <w:lvl w:ilvl="3">
      <w:start w:val="1"/>
      <w:numFmt w:val="decimal"/>
      <w:lvlText w:val="%1.%2.%3.%4"/>
      <w:lvlJc w:val="left"/>
      <w:pPr>
        <w:ind w:left="720" w:hanging="720"/>
      </w:pPr>
      <w:rPr>
        <w:rFonts w:ascii="Cambria" w:hAnsi="Cambria" w:cs="Times New Roman" w:hint="default"/>
        <w:b w:val="0"/>
        <w:sz w:val="24"/>
      </w:rPr>
    </w:lvl>
    <w:lvl w:ilvl="4">
      <w:start w:val="1"/>
      <w:numFmt w:val="decimal"/>
      <w:lvlText w:val="%1.%2.%3.%4.%5"/>
      <w:lvlJc w:val="left"/>
      <w:pPr>
        <w:ind w:left="1080" w:hanging="1080"/>
      </w:pPr>
      <w:rPr>
        <w:rFonts w:ascii="Cambria" w:hAnsi="Cambria" w:cs="Times New Roman" w:hint="default"/>
        <w:b w:val="0"/>
        <w:sz w:val="24"/>
      </w:rPr>
    </w:lvl>
    <w:lvl w:ilvl="5">
      <w:start w:val="1"/>
      <w:numFmt w:val="decimal"/>
      <w:lvlText w:val="%1.%2.%3.%4.%5.%6"/>
      <w:lvlJc w:val="left"/>
      <w:pPr>
        <w:ind w:left="1080" w:hanging="1080"/>
      </w:pPr>
      <w:rPr>
        <w:rFonts w:ascii="Cambria" w:hAnsi="Cambria" w:cs="Times New Roman" w:hint="default"/>
        <w:b w:val="0"/>
        <w:sz w:val="24"/>
      </w:rPr>
    </w:lvl>
    <w:lvl w:ilvl="6">
      <w:start w:val="1"/>
      <w:numFmt w:val="decimal"/>
      <w:lvlText w:val="%1.%2.%3.%4.%5.%6.%7"/>
      <w:lvlJc w:val="left"/>
      <w:pPr>
        <w:ind w:left="1440" w:hanging="1440"/>
      </w:pPr>
      <w:rPr>
        <w:rFonts w:ascii="Cambria" w:hAnsi="Cambria" w:cs="Times New Roman" w:hint="default"/>
        <w:b w:val="0"/>
        <w:sz w:val="24"/>
      </w:rPr>
    </w:lvl>
    <w:lvl w:ilvl="7">
      <w:start w:val="1"/>
      <w:numFmt w:val="decimal"/>
      <w:lvlText w:val="%1.%2.%3.%4.%5.%6.%7.%8"/>
      <w:lvlJc w:val="left"/>
      <w:pPr>
        <w:ind w:left="1440" w:hanging="1440"/>
      </w:pPr>
      <w:rPr>
        <w:rFonts w:ascii="Cambria" w:hAnsi="Cambria" w:cs="Times New Roman" w:hint="default"/>
        <w:b w:val="0"/>
        <w:sz w:val="24"/>
      </w:rPr>
    </w:lvl>
    <w:lvl w:ilvl="8">
      <w:start w:val="1"/>
      <w:numFmt w:val="decimal"/>
      <w:lvlText w:val="%1.%2.%3.%4.%5.%6.%7.%8.%9"/>
      <w:lvlJc w:val="left"/>
      <w:pPr>
        <w:ind w:left="1800" w:hanging="1800"/>
      </w:pPr>
      <w:rPr>
        <w:rFonts w:ascii="Cambria" w:hAnsi="Cambria" w:cs="Times New Roman" w:hint="default"/>
        <w:b w:val="0"/>
        <w:sz w:val="24"/>
      </w:rPr>
    </w:lvl>
  </w:abstractNum>
  <w:abstractNum w:abstractNumId="21" w15:restartNumberingAfterBreak="0">
    <w:nsid w:val="4F7460D3"/>
    <w:multiLevelType w:val="multilevel"/>
    <w:tmpl w:val="6D54C466"/>
    <w:lvl w:ilvl="0">
      <w:start w:val="3"/>
      <w:numFmt w:val="decimal"/>
      <w:lvlText w:val="%1"/>
      <w:lvlJc w:val="left"/>
      <w:pPr>
        <w:ind w:left="357" w:hanging="357"/>
      </w:pPr>
      <w:rPr>
        <w:rFonts w:hint="default"/>
      </w:rPr>
    </w:lvl>
    <w:lvl w:ilvl="1">
      <w:start w:val="1"/>
      <w:numFmt w:val="decimal"/>
      <w:lvlText w:val="%1.%2"/>
      <w:lvlJc w:val="left"/>
      <w:pPr>
        <w:ind w:left="1077" w:hanging="357"/>
      </w:pPr>
      <w:rPr>
        <w:rFonts w:hint="default"/>
      </w:rPr>
    </w:lvl>
    <w:lvl w:ilvl="2">
      <w:start w:val="1"/>
      <w:numFmt w:val="decimal"/>
      <w:lvlText w:val="%1.%2.%3"/>
      <w:lvlJc w:val="left"/>
      <w:pPr>
        <w:ind w:left="1797" w:hanging="357"/>
      </w:pPr>
      <w:rPr>
        <w:rFonts w:hint="default"/>
      </w:rPr>
    </w:lvl>
    <w:lvl w:ilvl="3">
      <w:start w:val="1"/>
      <w:numFmt w:val="decimal"/>
      <w:lvlText w:val="%1.%2.%3.%4"/>
      <w:lvlJc w:val="left"/>
      <w:pPr>
        <w:ind w:left="2517" w:hanging="357"/>
      </w:pPr>
      <w:rPr>
        <w:rFonts w:hint="default"/>
      </w:rPr>
    </w:lvl>
    <w:lvl w:ilvl="4">
      <w:start w:val="1"/>
      <w:numFmt w:val="decimal"/>
      <w:lvlText w:val="%1.%2.%3.%4.%5"/>
      <w:lvlJc w:val="left"/>
      <w:pPr>
        <w:ind w:left="3237" w:hanging="357"/>
      </w:pPr>
      <w:rPr>
        <w:rFonts w:hint="default"/>
      </w:rPr>
    </w:lvl>
    <w:lvl w:ilvl="5">
      <w:start w:val="1"/>
      <w:numFmt w:val="decimal"/>
      <w:lvlText w:val="%1.%2.%3.%4.%5.%6"/>
      <w:lvlJc w:val="left"/>
      <w:pPr>
        <w:ind w:left="3957" w:hanging="357"/>
      </w:pPr>
      <w:rPr>
        <w:rFonts w:hint="default"/>
      </w:rPr>
    </w:lvl>
    <w:lvl w:ilvl="6">
      <w:start w:val="1"/>
      <w:numFmt w:val="decimal"/>
      <w:lvlText w:val="%1.%2.%3.%4.%5.%6.%7"/>
      <w:lvlJc w:val="left"/>
      <w:pPr>
        <w:ind w:left="4677" w:hanging="357"/>
      </w:pPr>
      <w:rPr>
        <w:rFonts w:hint="default"/>
      </w:rPr>
    </w:lvl>
    <w:lvl w:ilvl="7">
      <w:start w:val="1"/>
      <w:numFmt w:val="decimal"/>
      <w:lvlText w:val="%1.%2.%3.%4.%5.%6.%7.%8"/>
      <w:lvlJc w:val="left"/>
      <w:pPr>
        <w:ind w:left="5397" w:hanging="357"/>
      </w:pPr>
      <w:rPr>
        <w:rFonts w:hint="default"/>
      </w:rPr>
    </w:lvl>
    <w:lvl w:ilvl="8">
      <w:start w:val="1"/>
      <w:numFmt w:val="decimal"/>
      <w:lvlText w:val="%1.%2.%3.%4.%5.%6.%7.%8.%9"/>
      <w:lvlJc w:val="left"/>
      <w:pPr>
        <w:ind w:left="6117" w:hanging="357"/>
      </w:pPr>
      <w:rPr>
        <w:rFonts w:hint="default"/>
      </w:rPr>
    </w:lvl>
  </w:abstractNum>
  <w:abstractNum w:abstractNumId="22" w15:restartNumberingAfterBreak="0">
    <w:nsid w:val="55E913D3"/>
    <w:multiLevelType w:val="hybridMultilevel"/>
    <w:tmpl w:val="69CC2912"/>
    <w:lvl w:ilvl="0" w:tplc="04090001">
      <w:start w:val="1"/>
      <w:numFmt w:val="bullet"/>
      <w:lvlText w:val=""/>
      <w:lvlJc w:val="left"/>
      <w:pPr>
        <w:ind w:left="1149" w:hanging="360"/>
      </w:pPr>
      <w:rPr>
        <w:rFonts w:ascii="Symbol" w:hAnsi="Symbol" w:hint="default"/>
      </w:rPr>
    </w:lvl>
    <w:lvl w:ilvl="1" w:tplc="04090003">
      <w:start w:val="1"/>
      <w:numFmt w:val="bullet"/>
      <w:lvlText w:val="o"/>
      <w:lvlJc w:val="left"/>
      <w:pPr>
        <w:ind w:left="1869" w:hanging="360"/>
      </w:pPr>
      <w:rPr>
        <w:rFonts w:ascii="Courier New" w:hAnsi="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23" w15:restartNumberingAfterBreak="0">
    <w:nsid w:val="58BE28BE"/>
    <w:multiLevelType w:val="multilevel"/>
    <w:tmpl w:val="898A0578"/>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33E0B45"/>
    <w:multiLevelType w:val="multilevel"/>
    <w:tmpl w:val="D854AD5A"/>
    <w:lvl w:ilvl="0">
      <w:start w:val="6"/>
      <w:numFmt w:val="decimal"/>
      <w:lvlText w:val="%1"/>
      <w:lvlJc w:val="left"/>
      <w:pPr>
        <w:ind w:left="1089" w:hanging="369"/>
      </w:pPr>
      <w:rPr>
        <w:rFonts w:hint="default"/>
      </w:rPr>
    </w:lvl>
    <w:lvl w:ilvl="1">
      <w:start w:val="1"/>
      <w:numFmt w:val="decimal"/>
      <w:pStyle w:val="Heading2"/>
      <w:lvlText w:val="%1.%2"/>
      <w:lvlJc w:val="left"/>
      <w:pPr>
        <w:ind w:left="1089" w:hanging="369"/>
      </w:pPr>
      <w:rPr>
        <w:rFonts w:hint="default"/>
      </w:rPr>
    </w:lvl>
    <w:lvl w:ilvl="2">
      <w:start w:val="1"/>
      <w:numFmt w:val="decimal"/>
      <w:lvlText w:val="%1.%2.%3"/>
      <w:lvlJc w:val="left"/>
      <w:pPr>
        <w:ind w:left="1089" w:hanging="369"/>
      </w:pPr>
      <w:rPr>
        <w:rFonts w:hint="default"/>
      </w:rPr>
    </w:lvl>
    <w:lvl w:ilvl="3">
      <w:start w:val="1"/>
      <w:numFmt w:val="decimal"/>
      <w:lvlText w:val="%1.%2.%3.%4"/>
      <w:lvlJc w:val="left"/>
      <w:pPr>
        <w:ind w:left="1089" w:hanging="369"/>
      </w:pPr>
      <w:rPr>
        <w:rFonts w:hint="default"/>
      </w:rPr>
    </w:lvl>
    <w:lvl w:ilvl="4">
      <w:start w:val="1"/>
      <w:numFmt w:val="decimal"/>
      <w:lvlText w:val="%1.%2.%3.%4.%5"/>
      <w:lvlJc w:val="left"/>
      <w:pPr>
        <w:ind w:left="1089" w:hanging="369"/>
      </w:pPr>
      <w:rPr>
        <w:rFonts w:hint="default"/>
      </w:rPr>
    </w:lvl>
    <w:lvl w:ilvl="5">
      <w:start w:val="1"/>
      <w:numFmt w:val="decimal"/>
      <w:lvlText w:val="%1.%2.%3.%4.%5.%6"/>
      <w:lvlJc w:val="left"/>
      <w:pPr>
        <w:ind w:left="1089" w:hanging="369"/>
      </w:pPr>
      <w:rPr>
        <w:rFonts w:hint="default"/>
      </w:rPr>
    </w:lvl>
    <w:lvl w:ilvl="6">
      <w:start w:val="1"/>
      <w:numFmt w:val="decimal"/>
      <w:lvlText w:val="%1.%2.%3.%4.%5.%6.%7"/>
      <w:lvlJc w:val="left"/>
      <w:pPr>
        <w:ind w:left="1089" w:hanging="369"/>
      </w:pPr>
      <w:rPr>
        <w:rFonts w:hint="default"/>
      </w:rPr>
    </w:lvl>
    <w:lvl w:ilvl="7">
      <w:start w:val="1"/>
      <w:numFmt w:val="decimal"/>
      <w:lvlText w:val="%1.%2.%3.%4.%5.%6.%7.%8"/>
      <w:lvlJc w:val="left"/>
      <w:pPr>
        <w:ind w:left="1089" w:hanging="369"/>
      </w:pPr>
      <w:rPr>
        <w:rFonts w:hint="default"/>
      </w:rPr>
    </w:lvl>
    <w:lvl w:ilvl="8">
      <w:start w:val="1"/>
      <w:numFmt w:val="decimal"/>
      <w:lvlText w:val="%1.%2.%3.%4.%5.%6.%7.%8.%9"/>
      <w:lvlJc w:val="left"/>
      <w:pPr>
        <w:ind w:left="1089" w:hanging="369"/>
      </w:pPr>
      <w:rPr>
        <w:rFonts w:hint="default"/>
      </w:rPr>
    </w:lvl>
  </w:abstractNum>
  <w:abstractNum w:abstractNumId="25" w15:restartNumberingAfterBreak="0">
    <w:nsid w:val="6D4077D3"/>
    <w:multiLevelType w:val="multilevel"/>
    <w:tmpl w:val="40C2AF32"/>
    <w:lvl w:ilvl="0">
      <w:start w:val="6"/>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72936E4"/>
    <w:multiLevelType w:val="multilevel"/>
    <w:tmpl w:val="85F0B1B8"/>
    <w:lvl w:ilvl="0">
      <w:start w:val="1"/>
      <w:numFmt w:val="decimal"/>
      <w:pStyle w:val="GPSL1CLAUSEHEADING"/>
      <w:lvlText w:val="%1."/>
      <w:lvlJc w:val="left"/>
      <w:pPr>
        <w:ind w:left="1353"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GPSL3numberedclause"/>
      <w:isLgl/>
      <w:lvlText w:val="(%3)"/>
      <w:lvlJc w:val="left"/>
      <w:pPr>
        <w:ind w:left="1080" w:hanging="720"/>
      </w:pPr>
      <w:rPr>
        <w:rFonts w:ascii="Calibri" w:eastAsia="Times New Roman" w:hAnsi="Calibri"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571"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2073"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95B624A"/>
    <w:multiLevelType w:val="multilevel"/>
    <w:tmpl w:val="E70A1D3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AC41694"/>
    <w:multiLevelType w:val="hybridMultilevel"/>
    <w:tmpl w:val="ABB02B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8785442">
    <w:abstractNumId w:val="16"/>
  </w:num>
  <w:num w:numId="2" w16cid:durableId="2108841749">
    <w:abstractNumId w:val="28"/>
  </w:num>
  <w:num w:numId="3" w16cid:durableId="577446272">
    <w:abstractNumId w:val="17"/>
  </w:num>
  <w:num w:numId="4" w16cid:durableId="109788319">
    <w:abstractNumId w:val="7"/>
  </w:num>
  <w:num w:numId="5" w16cid:durableId="1211114107">
    <w:abstractNumId w:val="7"/>
    <w:lvlOverride w:ilvl="0">
      <w:lvl w:ilvl="0">
        <w:start w:val="2"/>
        <w:numFmt w:val="decimal"/>
        <w:lvlText w:val="%1"/>
        <w:lvlJc w:val="left"/>
        <w:pPr>
          <w:ind w:left="1089" w:hanging="369"/>
        </w:pPr>
        <w:rPr>
          <w:rFonts w:ascii="Cambria" w:hAnsi="Cambria" w:cs="Times New Roman" w:hint="default"/>
          <w:b w:val="0"/>
          <w:sz w:val="24"/>
        </w:rPr>
      </w:lvl>
    </w:lvlOverride>
    <w:lvlOverride w:ilvl="1">
      <w:lvl w:ilvl="1">
        <w:start w:val="2"/>
        <w:numFmt w:val="decimal"/>
        <w:lvlText w:val="%1.%2"/>
        <w:lvlJc w:val="left"/>
        <w:pPr>
          <w:ind w:left="1089" w:hanging="369"/>
        </w:pPr>
        <w:rPr>
          <w:rFonts w:ascii="Arial" w:hAnsi="Arial" w:cs="Arial" w:hint="default"/>
          <w:b w:val="0"/>
          <w:sz w:val="22"/>
          <w:szCs w:val="22"/>
        </w:rPr>
      </w:lvl>
    </w:lvlOverride>
    <w:lvlOverride w:ilvl="2">
      <w:lvl w:ilvl="2">
        <w:start w:val="1"/>
        <w:numFmt w:val="decimal"/>
        <w:lvlText w:val="%1.%2.%3"/>
        <w:lvlJc w:val="left"/>
        <w:pPr>
          <w:ind w:left="1089" w:hanging="369"/>
        </w:pPr>
        <w:rPr>
          <w:rFonts w:ascii="Arial" w:hAnsi="Arial" w:cs="Arial" w:hint="default"/>
          <w:b w:val="0"/>
          <w:sz w:val="22"/>
          <w:szCs w:val="22"/>
        </w:rPr>
      </w:lvl>
    </w:lvlOverride>
    <w:lvlOverride w:ilvl="3">
      <w:lvl w:ilvl="3">
        <w:start w:val="1"/>
        <w:numFmt w:val="decimal"/>
        <w:lvlText w:val="%1.%2.%3.%4"/>
        <w:lvlJc w:val="left"/>
        <w:pPr>
          <w:ind w:left="1089" w:hanging="369"/>
        </w:pPr>
        <w:rPr>
          <w:rFonts w:ascii="Cambria" w:hAnsi="Cambria" w:cs="Times New Roman" w:hint="default"/>
          <w:b w:val="0"/>
          <w:sz w:val="24"/>
        </w:rPr>
      </w:lvl>
    </w:lvlOverride>
    <w:lvlOverride w:ilvl="4">
      <w:lvl w:ilvl="4">
        <w:start w:val="1"/>
        <w:numFmt w:val="decimal"/>
        <w:lvlText w:val="%1.%2.%3.%4.%5"/>
        <w:lvlJc w:val="left"/>
        <w:pPr>
          <w:ind w:left="1089" w:hanging="369"/>
        </w:pPr>
        <w:rPr>
          <w:rFonts w:ascii="Cambria" w:hAnsi="Cambria" w:cs="Times New Roman" w:hint="default"/>
          <w:b w:val="0"/>
          <w:sz w:val="24"/>
        </w:rPr>
      </w:lvl>
    </w:lvlOverride>
    <w:lvlOverride w:ilvl="5">
      <w:lvl w:ilvl="5">
        <w:start w:val="1"/>
        <w:numFmt w:val="decimal"/>
        <w:lvlText w:val="%1.%2.%3.%4.%5.%6"/>
        <w:lvlJc w:val="left"/>
        <w:pPr>
          <w:ind w:left="1089" w:hanging="369"/>
        </w:pPr>
        <w:rPr>
          <w:rFonts w:ascii="Cambria" w:hAnsi="Cambria" w:cs="Times New Roman" w:hint="default"/>
          <w:b w:val="0"/>
          <w:sz w:val="24"/>
        </w:rPr>
      </w:lvl>
    </w:lvlOverride>
    <w:lvlOverride w:ilvl="6">
      <w:lvl w:ilvl="6">
        <w:start w:val="1"/>
        <w:numFmt w:val="decimal"/>
        <w:lvlText w:val="%1.%2.%3.%4.%5.%6.%7"/>
        <w:lvlJc w:val="left"/>
        <w:pPr>
          <w:ind w:left="1089" w:hanging="369"/>
        </w:pPr>
        <w:rPr>
          <w:rFonts w:ascii="Cambria" w:hAnsi="Cambria" w:cs="Times New Roman" w:hint="default"/>
          <w:b w:val="0"/>
          <w:sz w:val="24"/>
        </w:rPr>
      </w:lvl>
    </w:lvlOverride>
    <w:lvlOverride w:ilvl="7">
      <w:lvl w:ilvl="7">
        <w:start w:val="1"/>
        <w:numFmt w:val="decimal"/>
        <w:lvlText w:val="%1.%2.%3.%4.%5.%6.%7.%8"/>
        <w:lvlJc w:val="left"/>
        <w:pPr>
          <w:ind w:left="1089" w:hanging="369"/>
        </w:pPr>
        <w:rPr>
          <w:rFonts w:ascii="Cambria" w:hAnsi="Cambria" w:cs="Times New Roman" w:hint="default"/>
          <w:b w:val="0"/>
          <w:sz w:val="24"/>
        </w:rPr>
      </w:lvl>
    </w:lvlOverride>
    <w:lvlOverride w:ilvl="8">
      <w:lvl w:ilvl="8">
        <w:start w:val="1"/>
        <w:numFmt w:val="decimal"/>
        <w:lvlText w:val="%1.%2.%3.%4.%5.%6.%7.%8.%9"/>
        <w:lvlJc w:val="left"/>
        <w:pPr>
          <w:ind w:left="1089" w:hanging="369"/>
        </w:pPr>
        <w:rPr>
          <w:rFonts w:ascii="Cambria" w:hAnsi="Cambria" w:cs="Times New Roman" w:hint="default"/>
          <w:b w:val="0"/>
          <w:sz w:val="24"/>
        </w:rPr>
      </w:lvl>
    </w:lvlOverride>
  </w:num>
  <w:num w:numId="6" w16cid:durableId="1663776917">
    <w:abstractNumId w:val="20"/>
  </w:num>
  <w:num w:numId="7" w16cid:durableId="1400326609">
    <w:abstractNumId w:val="13"/>
  </w:num>
  <w:num w:numId="8" w16cid:durableId="274145193">
    <w:abstractNumId w:val="13"/>
    <w:lvlOverride w:ilvl="0">
      <w:startOverride w:val="3"/>
    </w:lvlOverride>
  </w:num>
  <w:num w:numId="9" w16cid:durableId="366685647">
    <w:abstractNumId w:val="21"/>
  </w:num>
  <w:num w:numId="10" w16cid:durableId="762066326">
    <w:abstractNumId w:val="19"/>
  </w:num>
  <w:num w:numId="11" w16cid:durableId="1954434065">
    <w:abstractNumId w:val="9"/>
  </w:num>
  <w:num w:numId="12" w16cid:durableId="365378100">
    <w:abstractNumId w:val="2"/>
  </w:num>
  <w:num w:numId="13" w16cid:durableId="1468620731">
    <w:abstractNumId w:val="24"/>
  </w:num>
  <w:num w:numId="14" w16cid:durableId="1831218294">
    <w:abstractNumId w:val="25"/>
  </w:num>
  <w:num w:numId="15" w16cid:durableId="1204753047">
    <w:abstractNumId w:val="10"/>
  </w:num>
  <w:num w:numId="16" w16cid:durableId="728000716">
    <w:abstractNumId w:val="23"/>
  </w:num>
  <w:num w:numId="17" w16cid:durableId="1782644761">
    <w:abstractNumId w:val="14"/>
  </w:num>
  <w:num w:numId="18" w16cid:durableId="1478649511">
    <w:abstractNumId w:val="12"/>
  </w:num>
  <w:num w:numId="19" w16cid:durableId="2003314371">
    <w:abstractNumId w:val="4"/>
  </w:num>
  <w:num w:numId="20" w16cid:durableId="2062241552">
    <w:abstractNumId w:val="6"/>
  </w:num>
  <w:num w:numId="21" w16cid:durableId="1734616776">
    <w:abstractNumId w:val="22"/>
  </w:num>
  <w:num w:numId="22" w16cid:durableId="100031519">
    <w:abstractNumId w:val="27"/>
  </w:num>
  <w:num w:numId="23" w16cid:durableId="354963756">
    <w:abstractNumId w:val="0"/>
  </w:num>
  <w:num w:numId="24" w16cid:durableId="1302346692">
    <w:abstractNumId w:val="11"/>
  </w:num>
  <w:num w:numId="25" w16cid:durableId="297492502">
    <w:abstractNumId w:val="15"/>
  </w:num>
  <w:num w:numId="26" w16cid:durableId="1229728444">
    <w:abstractNumId w:val="18"/>
  </w:num>
  <w:num w:numId="27" w16cid:durableId="2117290398">
    <w:abstractNumId w:val="8"/>
  </w:num>
  <w:num w:numId="28" w16cid:durableId="525020004">
    <w:abstractNumId w:val="13"/>
  </w:num>
  <w:num w:numId="29" w16cid:durableId="578759645">
    <w:abstractNumId w:val="13"/>
  </w:num>
  <w:num w:numId="30" w16cid:durableId="1502888721">
    <w:abstractNumId w:val="13"/>
  </w:num>
  <w:num w:numId="31" w16cid:durableId="1484081454">
    <w:abstractNumId w:val="13"/>
  </w:num>
  <w:num w:numId="32" w16cid:durableId="1136027702">
    <w:abstractNumId w:val="13"/>
  </w:num>
  <w:num w:numId="33" w16cid:durableId="1531331547">
    <w:abstractNumId w:val="13"/>
  </w:num>
  <w:num w:numId="34" w16cid:durableId="1718553587">
    <w:abstractNumId w:val="13"/>
  </w:num>
  <w:num w:numId="35" w16cid:durableId="917783665">
    <w:abstractNumId w:val="13"/>
  </w:num>
  <w:num w:numId="36" w16cid:durableId="957225834">
    <w:abstractNumId w:val="13"/>
  </w:num>
  <w:num w:numId="37" w16cid:durableId="1085296948">
    <w:abstractNumId w:val="13"/>
  </w:num>
  <w:num w:numId="38" w16cid:durableId="504982189">
    <w:abstractNumId w:val="13"/>
  </w:num>
  <w:num w:numId="39" w16cid:durableId="2114206080">
    <w:abstractNumId w:val="3"/>
  </w:num>
  <w:num w:numId="40" w16cid:durableId="734863964">
    <w:abstractNumId w:val="26"/>
  </w:num>
  <w:num w:numId="41" w16cid:durableId="1660617819">
    <w:abstractNumId w:val="5"/>
  </w:num>
  <w:num w:numId="42" w16cid:durableId="792291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FBE"/>
    <w:rsid w:val="00014002"/>
    <w:rsid w:val="0002119B"/>
    <w:rsid w:val="000247C2"/>
    <w:rsid w:val="0004192A"/>
    <w:rsid w:val="00042727"/>
    <w:rsid w:val="00045A0E"/>
    <w:rsid w:val="00051D51"/>
    <w:rsid w:val="0005325D"/>
    <w:rsid w:val="000630A4"/>
    <w:rsid w:val="00072879"/>
    <w:rsid w:val="00075106"/>
    <w:rsid w:val="00086087"/>
    <w:rsid w:val="00091B2C"/>
    <w:rsid w:val="000A3D64"/>
    <w:rsid w:val="000B193F"/>
    <w:rsid w:val="000B356D"/>
    <w:rsid w:val="000D0326"/>
    <w:rsid w:val="000D25D7"/>
    <w:rsid w:val="000F160B"/>
    <w:rsid w:val="000F7C1C"/>
    <w:rsid w:val="00123EE8"/>
    <w:rsid w:val="0013624C"/>
    <w:rsid w:val="001476F3"/>
    <w:rsid w:val="001547C1"/>
    <w:rsid w:val="001736A3"/>
    <w:rsid w:val="001760DD"/>
    <w:rsid w:val="00177524"/>
    <w:rsid w:val="001843A8"/>
    <w:rsid w:val="001854C5"/>
    <w:rsid w:val="0018726A"/>
    <w:rsid w:val="0019507B"/>
    <w:rsid w:val="001967E6"/>
    <w:rsid w:val="00197323"/>
    <w:rsid w:val="001D26ED"/>
    <w:rsid w:val="001E11B4"/>
    <w:rsid w:val="001E5BC1"/>
    <w:rsid w:val="001E738D"/>
    <w:rsid w:val="00201676"/>
    <w:rsid w:val="00205DC6"/>
    <w:rsid w:val="0022206B"/>
    <w:rsid w:val="00223E4D"/>
    <w:rsid w:val="00224330"/>
    <w:rsid w:val="00237EAB"/>
    <w:rsid w:val="00252B31"/>
    <w:rsid w:val="002827D7"/>
    <w:rsid w:val="00290519"/>
    <w:rsid w:val="002A07A9"/>
    <w:rsid w:val="002B1C34"/>
    <w:rsid w:val="002B3EF1"/>
    <w:rsid w:val="002C4807"/>
    <w:rsid w:val="002D0904"/>
    <w:rsid w:val="002D6C73"/>
    <w:rsid w:val="002D7031"/>
    <w:rsid w:val="002D7B1E"/>
    <w:rsid w:val="002E1FF1"/>
    <w:rsid w:val="002F0664"/>
    <w:rsid w:val="002F5E95"/>
    <w:rsid w:val="00310C4C"/>
    <w:rsid w:val="0031474A"/>
    <w:rsid w:val="0032096C"/>
    <w:rsid w:val="00326E88"/>
    <w:rsid w:val="00332F12"/>
    <w:rsid w:val="003343C9"/>
    <w:rsid w:val="003372D2"/>
    <w:rsid w:val="00342AFB"/>
    <w:rsid w:val="003508D9"/>
    <w:rsid w:val="00356FA9"/>
    <w:rsid w:val="00367A44"/>
    <w:rsid w:val="00381A8B"/>
    <w:rsid w:val="003837B4"/>
    <w:rsid w:val="00385A15"/>
    <w:rsid w:val="0038670A"/>
    <w:rsid w:val="003B22E3"/>
    <w:rsid w:val="003B32CF"/>
    <w:rsid w:val="003B6B05"/>
    <w:rsid w:val="003B6B23"/>
    <w:rsid w:val="003C4E8C"/>
    <w:rsid w:val="003D17F4"/>
    <w:rsid w:val="003D2AF3"/>
    <w:rsid w:val="003E130B"/>
    <w:rsid w:val="003E7239"/>
    <w:rsid w:val="003F1146"/>
    <w:rsid w:val="003F5333"/>
    <w:rsid w:val="00404000"/>
    <w:rsid w:val="00411DBA"/>
    <w:rsid w:val="00415693"/>
    <w:rsid w:val="004316D2"/>
    <w:rsid w:val="00437647"/>
    <w:rsid w:val="004434C8"/>
    <w:rsid w:val="00446C36"/>
    <w:rsid w:val="00473D1E"/>
    <w:rsid w:val="004961BC"/>
    <w:rsid w:val="004B3D43"/>
    <w:rsid w:val="004B67C9"/>
    <w:rsid w:val="004B74AF"/>
    <w:rsid w:val="004B7B16"/>
    <w:rsid w:val="004C3D16"/>
    <w:rsid w:val="004E6165"/>
    <w:rsid w:val="004F4335"/>
    <w:rsid w:val="00510CEF"/>
    <w:rsid w:val="00526AA0"/>
    <w:rsid w:val="005329CB"/>
    <w:rsid w:val="00544A2E"/>
    <w:rsid w:val="00580D50"/>
    <w:rsid w:val="00583BE4"/>
    <w:rsid w:val="00592D8C"/>
    <w:rsid w:val="005B1BB6"/>
    <w:rsid w:val="005C4531"/>
    <w:rsid w:val="005D0032"/>
    <w:rsid w:val="005E2E38"/>
    <w:rsid w:val="005F7427"/>
    <w:rsid w:val="00601B20"/>
    <w:rsid w:val="00605CEF"/>
    <w:rsid w:val="00606C76"/>
    <w:rsid w:val="00610061"/>
    <w:rsid w:val="00641293"/>
    <w:rsid w:val="00647F04"/>
    <w:rsid w:val="00664AD9"/>
    <w:rsid w:val="00665A4C"/>
    <w:rsid w:val="00670DF5"/>
    <w:rsid w:val="00671569"/>
    <w:rsid w:val="00674ADC"/>
    <w:rsid w:val="00686EF0"/>
    <w:rsid w:val="00696C06"/>
    <w:rsid w:val="006A49F8"/>
    <w:rsid w:val="006F2446"/>
    <w:rsid w:val="006F5D8D"/>
    <w:rsid w:val="00724A19"/>
    <w:rsid w:val="007322EB"/>
    <w:rsid w:val="00750071"/>
    <w:rsid w:val="00752DA0"/>
    <w:rsid w:val="00777015"/>
    <w:rsid w:val="00784A51"/>
    <w:rsid w:val="00787F30"/>
    <w:rsid w:val="007A3659"/>
    <w:rsid w:val="007A5EE0"/>
    <w:rsid w:val="007B4D51"/>
    <w:rsid w:val="007C5CF9"/>
    <w:rsid w:val="007C62ED"/>
    <w:rsid w:val="007C6951"/>
    <w:rsid w:val="007C6960"/>
    <w:rsid w:val="007D5F4B"/>
    <w:rsid w:val="007E68A1"/>
    <w:rsid w:val="00820B83"/>
    <w:rsid w:val="00852F98"/>
    <w:rsid w:val="008536CF"/>
    <w:rsid w:val="00855CF9"/>
    <w:rsid w:val="00856840"/>
    <w:rsid w:val="00881DAC"/>
    <w:rsid w:val="0089509F"/>
    <w:rsid w:val="00897B9A"/>
    <w:rsid w:val="008A135D"/>
    <w:rsid w:val="008B144F"/>
    <w:rsid w:val="008B1C30"/>
    <w:rsid w:val="008B4605"/>
    <w:rsid w:val="008C5AF9"/>
    <w:rsid w:val="00923783"/>
    <w:rsid w:val="00963597"/>
    <w:rsid w:val="00965255"/>
    <w:rsid w:val="00967128"/>
    <w:rsid w:val="00967433"/>
    <w:rsid w:val="00973960"/>
    <w:rsid w:val="00982F69"/>
    <w:rsid w:val="009B09F1"/>
    <w:rsid w:val="009C53EA"/>
    <w:rsid w:val="009E03E6"/>
    <w:rsid w:val="009F6A5F"/>
    <w:rsid w:val="00A105A5"/>
    <w:rsid w:val="00A13D31"/>
    <w:rsid w:val="00A25FBE"/>
    <w:rsid w:val="00A34128"/>
    <w:rsid w:val="00A436F7"/>
    <w:rsid w:val="00A6127B"/>
    <w:rsid w:val="00A74B34"/>
    <w:rsid w:val="00A852E7"/>
    <w:rsid w:val="00AA5CBF"/>
    <w:rsid w:val="00AB0A11"/>
    <w:rsid w:val="00AB30D8"/>
    <w:rsid w:val="00AF324C"/>
    <w:rsid w:val="00B03C51"/>
    <w:rsid w:val="00B2058B"/>
    <w:rsid w:val="00B20ED6"/>
    <w:rsid w:val="00B235D9"/>
    <w:rsid w:val="00B2544C"/>
    <w:rsid w:val="00B44BC2"/>
    <w:rsid w:val="00B65AF0"/>
    <w:rsid w:val="00B65AFE"/>
    <w:rsid w:val="00B72FF3"/>
    <w:rsid w:val="00B77E22"/>
    <w:rsid w:val="00B8526B"/>
    <w:rsid w:val="00B9260A"/>
    <w:rsid w:val="00B93301"/>
    <w:rsid w:val="00B97A67"/>
    <w:rsid w:val="00BA5411"/>
    <w:rsid w:val="00BC1C0D"/>
    <w:rsid w:val="00BC784F"/>
    <w:rsid w:val="00BE00E1"/>
    <w:rsid w:val="00BE3644"/>
    <w:rsid w:val="00BF557C"/>
    <w:rsid w:val="00C10D51"/>
    <w:rsid w:val="00C11E23"/>
    <w:rsid w:val="00C13F57"/>
    <w:rsid w:val="00C22D10"/>
    <w:rsid w:val="00C253EF"/>
    <w:rsid w:val="00C47C95"/>
    <w:rsid w:val="00C52868"/>
    <w:rsid w:val="00C53D02"/>
    <w:rsid w:val="00C561A0"/>
    <w:rsid w:val="00C621BC"/>
    <w:rsid w:val="00C63F35"/>
    <w:rsid w:val="00C81467"/>
    <w:rsid w:val="00C92608"/>
    <w:rsid w:val="00C95606"/>
    <w:rsid w:val="00CB0FFA"/>
    <w:rsid w:val="00CC70BE"/>
    <w:rsid w:val="00CD016C"/>
    <w:rsid w:val="00CE1CEF"/>
    <w:rsid w:val="00CE589B"/>
    <w:rsid w:val="00CF25A5"/>
    <w:rsid w:val="00D03A4F"/>
    <w:rsid w:val="00D03C28"/>
    <w:rsid w:val="00D206CE"/>
    <w:rsid w:val="00D25959"/>
    <w:rsid w:val="00D37AB6"/>
    <w:rsid w:val="00D544E3"/>
    <w:rsid w:val="00D555F0"/>
    <w:rsid w:val="00D57888"/>
    <w:rsid w:val="00D5788D"/>
    <w:rsid w:val="00D615BA"/>
    <w:rsid w:val="00D62BA7"/>
    <w:rsid w:val="00D8194B"/>
    <w:rsid w:val="00D81B81"/>
    <w:rsid w:val="00DB6F61"/>
    <w:rsid w:val="00DC3CE2"/>
    <w:rsid w:val="00DC7D01"/>
    <w:rsid w:val="00DD0D09"/>
    <w:rsid w:val="00DD3120"/>
    <w:rsid w:val="00DD64F1"/>
    <w:rsid w:val="00DD7ECA"/>
    <w:rsid w:val="00DE3C52"/>
    <w:rsid w:val="00DF4A6D"/>
    <w:rsid w:val="00E06AEC"/>
    <w:rsid w:val="00E21A4A"/>
    <w:rsid w:val="00E25FAF"/>
    <w:rsid w:val="00E32CE7"/>
    <w:rsid w:val="00E42BBA"/>
    <w:rsid w:val="00E51877"/>
    <w:rsid w:val="00E52054"/>
    <w:rsid w:val="00E535F2"/>
    <w:rsid w:val="00E537B1"/>
    <w:rsid w:val="00E542D7"/>
    <w:rsid w:val="00E83F26"/>
    <w:rsid w:val="00E90BF7"/>
    <w:rsid w:val="00E90C78"/>
    <w:rsid w:val="00E91583"/>
    <w:rsid w:val="00E973FC"/>
    <w:rsid w:val="00EA3540"/>
    <w:rsid w:val="00EA5419"/>
    <w:rsid w:val="00EA5B1C"/>
    <w:rsid w:val="00EC01EA"/>
    <w:rsid w:val="00EC756B"/>
    <w:rsid w:val="00ED69FF"/>
    <w:rsid w:val="00EE4258"/>
    <w:rsid w:val="00EF0111"/>
    <w:rsid w:val="00EF7C02"/>
    <w:rsid w:val="00F30F1F"/>
    <w:rsid w:val="00F4494F"/>
    <w:rsid w:val="00F57806"/>
    <w:rsid w:val="00F73EC0"/>
    <w:rsid w:val="00F7642C"/>
    <w:rsid w:val="00F814EE"/>
    <w:rsid w:val="00F84F6D"/>
    <w:rsid w:val="00F90330"/>
    <w:rsid w:val="00F952C0"/>
    <w:rsid w:val="00FA0241"/>
    <w:rsid w:val="00FA513D"/>
    <w:rsid w:val="00FC6119"/>
    <w:rsid w:val="00FD1F5C"/>
    <w:rsid w:val="00FD4B03"/>
    <w:rsid w:val="00FE1337"/>
    <w:rsid w:val="00FF08A9"/>
    <w:rsid w:val="00FF35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7938B"/>
  <w15:chartTrackingRefBased/>
  <w15:docId w15:val="{8679E0AD-E7B7-4816-A9EE-0CC83850B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ind w:left="1089" w:hanging="36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1FF1"/>
    <w:pPr>
      <w:keepNext/>
      <w:keepLines/>
      <w:numPr>
        <w:numId w:val="7"/>
      </w:numPr>
      <w:spacing w:before="120" w:after="60"/>
      <w:outlineLvl w:val="0"/>
    </w:pPr>
    <w:rPr>
      <w:rFonts w:ascii="Arial" w:eastAsia="Times New Roman" w:hAnsi="Arial" w:cs="Times New Roman"/>
      <w:b/>
      <w:bCs/>
      <w:color w:val="345A8A"/>
      <w:sz w:val="20"/>
      <w:szCs w:val="32"/>
    </w:rPr>
  </w:style>
  <w:style w:type="paragraph" w:styleId="Heading2">
    <w:name w:val="heading 2"/>
    <w:basedOn w:val="Normal"/>
    <w:next w:val="Normal"/>
    <w:link w:val="Heading2Char"/>
    <w:uiPriority w:val="9"/>
    <w:unhideWhenUsed/>
    <w:qFormat/>
    <w:rsid w:val="002E1FF1"/>
    <w:pPr>
      <w:keepNext/>
      <w:keepLines/>
      <w:numPr>
        <w:ilvl w:val="1"/>
        <w:numId w:val="13"/>
      </w:numPr>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5FBE"/>
    <w:pPr>
      <w:ind w:left="720"/>
      <w:contextualSpacing/>
    </w:pPr>
  </w:style>
  <w:style w:type="paragraph" w:styleId="Header">
    <w:name w:val="header"/>
    <w:basedOn w:val="Normal"/>
    <w:link w:val="HeaderChar"/>
    <w:uiPriority w:val="99"/>
    <w:unhideWhenUsed/>
    <w:rsid w:val="00A25FBE"/>
    <w:pPr>
      <w:tabs>
        <w:tab w:val="center" w:pos="4513"/>
        <w:tab w:val="right" w:pos="9026"/>
      </w:tabs>
      <w:spacing w:after="0"/>
    </w:pPr>
  </w:style>
  <w:style w:type="character" w:customStyle="1" w:styleId="HeaderChar">
    <w:name w:val="Header Char"/>
    <w:basedOn w:val="DefaultParagraphFont"/>
    <w:link w:val="Header"/>
    <w:uiPriority w:val="99"/>
    <w:rsid w:val="00A25FBE"/>
  </w:style>
  <w:style w:type="paragraph" w:styleId="Footer">
    <w:name w:val="footer"/>
    <w:basedOn w:val="Normal"/>
    <w:link w:val="FooterChar"/>
    <w:uiPriority w:val="99"/>
    <w:unhideWhenUsed/>
    <w:rsid w:val="00A25FBE"/>
    <w:pPr>
      <w:tabs>
        <w:tab w:val="center" w:pos="4513"/>
        <w:tab w:val="right" w:pos="9026"/>
      </w:tabs>
      <w:spacing w:after="0"/>
    </w:pPr>
  </w:style>
  <w:style w:type="character" w:customStyle="1" w:styleId="FooterChar">
    <w:name w:val="Footer Char"/>
    <w:basedOn w:val="DefaultParagraphFont"/>
    <w:link w:val="Footer"/>
    <w:uiPriority w:val="99"/>
    <w:rsid w:val="00A25FBE"/>
  </w:style>
  <w:style w:type="character" w:customStyle="1" w:styleId="Heading1Char">
    <w:name w:val="Heading 1 Char"/>
    <w:basedOn w:val="DefaultParagraphFont"/>
    <w:link w:val="Heading1"/>
    <w:uiPriority w:val="9"/>
    <w:rsid w:val="002E1FF1"/>
    <w:rPr>
      <w:rFonts w:ascii="Arial" w:eastAsia="Times New Roman" w:hAnsi="Arial" w:cs="Times New Roman"/>
      <w:b/>
      <w:bCs/>
      <w:color w:val="345A8A"/>
      <w:sz w:val="20"/>
      <w:szCs w:val="32"/>
    </w:rPr>
  </w:style>
  <w:style w:type="character" w:customStyle="1" w:styleId="Heading2Char">
    <w:name w:val="Heading 2 Char"/>
    <w:basedOn w:val="DefaultParagraphFont"/>
    <w:link w:val="Heading2"/>
    <w:uiPriority w:val="9"/>
    <w:semiHidden/>
    <w:rsid w:val="002E1FF1"/>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E973FC"/>
    <w:rPr>
      <w:sz w:val="16"/>
      <w:szCs w:val="16"/>
    </w:rPr>
  </w:style>
  <w:style w:type="paragraph" w:styleId="CommentText">
    <w:name w:val="annotation text"/>
    <w:basedOn w:val="Normal"/>
    <w:link w:val="CommentTextChar"/>
    <w:uiPriority w:val="99"/>
    <w:unhideWhenUsed/>
    <w:rsid w:val="00E973FC"/>
    <w:rPr>
      <w:sz w:val="20"/>
      <w:szCs w:val="20"/>
    </w:rPr>
  </w:style>
  <w:style w:type="character" w:customStyle="1" w:styleId="CommentTextChar">
    <w:name w:val="Comment Text Char"/>
    <w:basedOn w:val="DefaultParagraphFont"/>
    <w:link w:val="CommentText"/>
    <w:uiPriority w:val="99"/>
    <w:rsid w:val="00E973FC"/>
    <w:rPr>
      <w:sz w:val="20"/>
      <w:szCs w:val="20"/>
    </w:rPr>
  </w:style>
  <w:style w:type="paragraph" w:styleId="CommentSubject">
    <w:name w:val="annotation subject"/>
    <w:basedOn w:val="CommentText"/>
    <w:next w:val="CommentText"/>
    <w:link w:val="CommentSubjectChar"/>
    <w:uiPriority w:val="99"/>
    <w:semiHidden/>
    <w:unhideWhenUsed/>
    <w:rsid w:val="00E973FC"/>
    <w:rPr>
      <w:b/>
      <w:bCs/>
    </w:rPr>
  </w:style>
  <w:style w:type="character" w:customStyle="1" w:styleId="CommentSubjectChar">
    <w:name w:val="Comment Subject Char"/>
    <w:basedOn w:val="CommentTextChar"/>
    <w:link w:val="CommentSubject"/>
    <w:uiPriority w:val="99"/>
    <w:semiHidden/>
    <w:rsid w:val="00E973FC"/>
    <w:rPr>
      <w:b/>
      <w:bCs/>
      <w:sz w:val="20"/>
      <w:szCs w:val="20"/>
    </w:rPr>
  </w:style>
  <w:style w:type="paragraph" w:styleId="BalloonText">
    <w:name w:val="Balloon Text"/>
    <w:basedOn w:val="Normal"/>
    <w:link w:val="BalloonTextChar"/>
    <w:uiPriority w:val="99"/>
    <w:semiHidden/>
    <w:unhideWhenUsed/>
    <w:rsid w:val="00E973F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3FC"/>
    <w:rPr>
      <w:rFonts w:ascii="Segoe UI" w:hAnsi="Segoe UI" w:cs="Segoe UI"/>
      <w:sz w:val="18"/>
      <w:szCs w:val="18"/>
    </w:rPr>
  </w:style>
  <w:style w:type="table" w:styleId="TableGrid">
    <w:name w:val="Table Grid"/>
    <w:basedOn w:val="TableNormal"/>
    <w:uiPriority w:val="59"/>
    <w:rsid w:val="00332F12"/>
    <w:pPr>
      <w:spacing w:after="0"/>
      <w:ind w:left="0" w:firstLine="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69FF"/>
    <w:pPr>
      <w:spacing w:after="0"/>
      <w:ind w:left="0" w:firstLine="0"/>
    </w:pPr>
  </w:style>
  <w:style w:type="paragraph" w:styleId="NoSpacing">
    <w:name w:val="No Spacing"/>
    <w:uiPriority w:val="1"/>
    <w:qFormat/>
    <w:rsid w:val="00EC756B"/>
    <w:pPr>
      <w:spacing w:after="0"/>
    </w:pPr>
  </w:style>
  <w:style w:type="paragraph" w:customStyle="1" w:styleId="GPSL1CLAUSEHEADING">
    <w:name w:val="GPS L1 CLAUSE HEADING"/>
    <w:basedOn w:val="Normal"/>
    <w:next w:val="Normal"/>
    <w:qFormat/>
    <w:rsid w:val="001476F3"/>
    <w:pPr>
      <w:numPr>
        <w:numId w:val="40"/>
      </w:numPr>
      <w:tabs>
        <w:tab w:val="left" w:pos="567"/>
      </w:tabs>
      <w:adjustRightInd w:val="0"/>
      <w:spacing w:before="240" w:after="240"/>
      <w:jc w:val="both"/>
      <w:outlineLvl w:val="1"/>
    </w:pPr>
    <w:rPr>
      <w:rFonts w:ascii="Calibri" w:eastAsia="STZhongsong" w:hAnsi="Calibri" w:cs="Arial"/>
      <w:b/>
      <w:caps/>
      <w:lang w:eastAsia="zh-CN"/>
    </w:rPr>
  </w:style>
  <w:style w:type="paragraph" w:customStyle="1" w:styleId="GPSL2numberedclause">
    <w:name w:val="GPS L2 numbered clause"/>
    <w:basedOn w:val="Normal"/>
    <w:qFormat/>
    <w:rsid w:val="001476F3"/>
    <w:pPr>
      <w:numPr>
        <w:ilvl w:val="1"/>
        <w:numId w:val="40"/>
      </w:numPr>
      <w:tabs>
        <w:tab w:val="left" w:pos="1134"/>
      </w:tabs>
      <w:adjustRightInd w:val="0"/>
      <w:spacing w:before="120" w:after="120"/>
      <w:jc w:val="both"/>
    </w:pPr>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rsid w:val="001476F3"/>
    <w:pPr>
      <w:numPr>
        <w:ilvl w:val="2"/>
      </w:numPr>
      <w:tabs>
        <w:tab w:val="left" w:pos="2127"/>
      </w:tabs>
    </w:pPr>
  </w:style>
  <w:style w:type="paragraph" w:customStyle="1" w:styleId="GPSL4numberedclause">
    <w:name w:val="GPS L4 numbered clause"/>
    <w:basedOn w:val="GPSL3numberedclause"/>
    <w:qFormat/>
    <w:rsid w:val="001476F3"/>
    <w:pPr>
      <w:numPr>
        <w:ilvl w:val="3"/>
      </w:numPr>
      <w:tabs>
        <w:tab w:val="clear" w:pos="1134"/>
        <w:tab w:val="left" w:pos="2694"/>
      </w:tabs>
      <w:ind w:left="2880" w:hanging="360"/>
    </w:pPr>
    <w:rPr>
      <w:szCs w:val="20"/>
    </w:rPr>
  </w:style>
  <w:style w:type="paragraph" w:customStyle="1" w:styleId="GPSL5numberedclause">
    <w:name w:val="GPS L5 numbered clause"/>
    <w:basedOn w:val="GPSL4numberedclause"/>
    <w:qFormat/>
    <w:rsid w:val="001476F3"/>
    <w:pPr>
      <w:numPr>
        <w:ilvl w:val="4"/>
      </w:numPr>
      <w:tabs>
        <w:tab w:val="clear" w:pos="2694"/>
        <w:tab w:val="left" w:pos="3119"/>
      </w:tabs>
      <w:ind w:left="3600" w:hanging="360"/>
    </w:pPr>
  </w:style>
  <w:style w:type="paragraph" w:customStyle="1" w:styleId="GPSL6numbered">
    <w:name w:val="GPS L6 numbered"/>
    <w:basedOn w:val="GPSL5numberedclause"/>
    <w:qFormat/>
    <w:rsid w:val="001476F3"/>
    <w:pPr>
      <w:numPr>
        <w:ilvl w:val="5"/>
      </w:numPr>
      <w:tabs>
        <w:tab w:val="clear" w:pos="3119"/>
        <w:tab w:val="left" w:pos="3544"/>
      </w:tabs>
      <w:ind w:left="4320" w:hanging="180"/>
    </w:pPr>
  </w:style>
  <w:style w:type="character" w:customStyle="1" w:styleId="GPSL3numberedclauseChar">
    <w:name w:val="GPS L3 numbered clause Char"/>
    <w:basedOn w:val="DefaultParagraphFont"/>
    <w:link w:val="GPSL3numberedclause"/>
    <w:rsid w:val="001476F3"/>
    <w:rPr>
      <w:rFonts w:ascii="Calibri" w:eastAsia="Times New Roman" w:hAnsi="Calibri" w:cs="Arial"/>
      <w:lang w:eastAsia="zh-CN"/>
    </w:rPr>
  </w:style>
  <w:style w:type="paragraph" w:customStyle="1" w:styleId="GPSL1Guidance">
    <w:name w:val="GPS L1 Guidance"/>
    <w:basedOn w:val="Normal"/>
    <w:link w:val="GPSL1GuidanceChar"/>
    <w:qFormat/>
    <w:rsid w:val="001476F3"/>
    <w:pPr>
      <w:overflowPunct w:val="0"/>
      <w:autoSpaceDE w:val="0"/>
      <w:autoSpaceDN w:val="0"/>
      <w:adjustRightInd w:val="0"/>
      <w:spacing w:before="240" w:after="120"/>
      <w:ind w:left="709" w:firstLine="0"/>
      <w:jc w:val="both"/>
      <w:textAlignment w:val="baseline"/>
    </w:pPr>
    <w:rPr>
      <w:rFonts w:ascii="Arial" w:eastAsia="Times New Roman" w:hAnsi="Arial" w:cs="Arial"/>
      <w:b/>
      <w:i/>
    </w:rPr>
  </w:style>
  <w:style w:type="character" w:customStyle="1" w:styleId="GPSL1GuidanceChar">
    <w:name w:val="GPS L1 Guidance Char"/>
    <w:basedOn w:val="DefaultParagraphFont"/>
    <w:link w:val="GPSL1Guidance"/>
    <w:rsid w:val="001476F3"/>
    <w:rPr>
      <w:rFonts w:ascii="Arial" w:eastAsia="Times New Roman" w:hAnsi="Arial" w:cs="Arial"/>
      <w:b/>
      <w:i/>
    </w:rPr>
  </w:style>
  <w:style w:type="paragraph" w:customStyle="1" w:styleId="GPsDefinition">
    <w:name w:val="GPs Definition"/>
    <w:basedOn w:val="Normal"/>
    <w:qFormat/>
    <w:rsid w:val="001476F3"/>
    <w:pPr>
      <w:numPr>
        <w:numId w:val="41"/>
      </w:numPr>
      <w:tabs>
        <w:tab w:val="left" w:pos="-9"/>
      </w:tabs>
      <w:overflowPunct w:val="0"/>
      <w:autoSpaceDE w:val="0"/>
      <w:autoSpaceDN w:val="0"/>
      <w:adjustRightInd w:val="0"/>
      <w:spacing w:after="120"/>
      <w:jc w:val="both"/>
      <w:textAlignment w:val="baseline"/>
    </w:pPr>
    <w:rPr>
      <w:rFonts w:ascii="Arial" w:eastAsia="Times New Roman" w:hAnsi="Arial" w:cs="Arial"/>
    </w:rPr>
  </w:style>
  <w:style w:type="paragraph" w:customStyle="1" w:styleId="GPSDefinitionL2">
    <w:name w:val="GPS Definition L2"/>
    <w:basedOn w:val="GPsDefinition"/>
    <w:qFormat/>
    <w:rsid w:val="001476F3"/>
    <w:pPr>
      <w:numPr>
        <w:ilvl w:val="1"/>
      </w:numPr>
      <w:tabs>
        <w:tab w:val="clear" w:pos="-9"/>
        <w:tab w:val="left" w:pos="144"/>
      </w:tabs>
    </w:pPr>
  </w:style>
  <w:style w:type="paragraph" w:customStyle="1" w:styleId="GPSDefinitionL3">
    <w:name w:val="GPS Definition L3"/>
    <w:basedOn w:val="GPSDefinitionL2"/>
    <w:qFormat/>
    <w:rsid w:val="001476F3"/>
    <w:pPr>
      <w:numPr>
        <w:ilvl w:val="2"/>
      </w:numPr>
    </w:pPr>
  </w:style>
  <w:style w:type="paragraph" w:customStyle="1" w:styleId="GPSDefinitionL4">
    <w:name w:val="GPS Definition L4"/>
    <w:basedOn w:val="GPSDefinitionL3"/>
    <w:qFormat/>
    <w:rsid w:val="001476F3"/>
    <w:pPr>
      <w:numPr>
        <w:ilvl w:val="3"/>
      </w:numPr>
    </w:pPr>
  </w:style>
  <w:style w:type="character" w:styleId="Hyperlink">
    <w:name w:val="Hyperlink"/>
    <w:basedOn w:val="DefaultParagraphFont"/>
    <w:uiPriority w:val="99"/>
    <w:semiHidden/>
    <w:unhideWhenUsed/>
    <w:rsid w:val="007770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968059">
      <w:bodyDiv w:val="1"/>
      <w:marLeft w:val="0"/>
      <w:marRight w:val="0"/>
      <w:marTop w:val="0"/>
      <w:marBottom w:val="0"/>
      <w:divBdr>
        <w:top w:val="none" w:sz="0" w:space="0" w:color="auto"/>
        <w:left w:val="none" w:sz="0" w:space="0" w:color="auto"/>
        <w:bottom w:val="none" w:sz="0" w:space="0" w:color="auto"/>
        <w:right w:val="none" w:sz="0" w:space="0" w:color="auto"/>
      </w:divBdr>
    </w:div>
    <w:div w:id="93756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br01.safelinks.protection.outlook.com/?url=https%3A%2F%2Fseetec.co.uk%2Feventreporting&amp;data=05%7C02%7CAndrew.Phipps%40seetec.co.uk%7Cc0a1def5a94a4e7f2f4008dc554e3b28%7Ccb7b6373cf9e401a9e8161a905b43a66%7C0%7C0%7C638479041680655064%7CUnknown%7CTWFpbGZsb3d8eyJWIjoiMC4wLjAwMDAiLCJQIjoiV2luMzIiLCJBTiI6Ik1haWwiLCJXVCI6Mn0%3D%7C0%7C%7C%7C&amp;sdata=8HRypa0z1r68oN%2BiHCj9OMJPOx%2B8uIIqVc6XTbmaqng%3D&amp;reserved=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5D5EE28A36B44C98CACFF45D771CEF" ma:contentTypeVersion="14" ma:contentTypeDescription="Create a new document." ma:contentTypeScope="" ma:versionID="19792d6e104dca559f5e0ed1b19d6de5">
  <xsd:schema xmlns:xsd="http://www.w3.org/2001/XMLSchema" xmlns:xs="http://www.w3.org/2001/XMLSchema" xmlns:p="http://schemas.microsoft.com/office/2006/metadata/properties" xmlns:ns2="32a2c68c-5a1c-435a-9477-f349fcf1f53d" xmlns:ns3="4a054860-b9a0-45ca-a960-16e042a60e38" targetNamespace="http://schemas.microsoft.com/office/2006/metadata/properties" ma:root="true" ma:fieldsID="58775f4667fc0312b9b02561cab2a595" ns2:_="" ns3:_="">
    <xsd:import namespace="32a2c68c-5a1c-435a-9477-f349fcf1f53d"/>
    <xsd:import namespace="4a054860-b9a0-45ca-a960-16e042a60e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a2c68c-5a1c-435a-9477-f349fcf1f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624f20-a294-4e3a-8b0d-5470c7471d3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054860-b9a0-45ca-a960-16e042a60e3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b5ebca3-8c4f-4745-9372-b3b1f3685b35}" ma:internalName="TaxCatchAll" ma:showField="CatchAllData" ma:web="4a054860-b9a0-45ca-a960-16e042a60e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a054860-b9a0-45ca-a960-16e042a60e38" xsi:nil="true"/>
    <lcf76f155ced4ddcb4097134ff3c332f xmlns="32a2c68c-5a1c-435a-9477-f349fcf1f53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01187-9217-436E-8563-D99473EDE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a2c68c-5a1c-435a-9477-f349fcf1f53d"/>
    <ds:schemaRef ds:uri="4a054860-b9a0-45ca-a960-16e042a60e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AAABAA-4939-4FC5-8C2D-AA9B6C247F27}">
  <ds:schemaRefs>
    <ds:schemaRef ds:uri="http://schemas.microsoft.com/sharepoint/v3/contenttype/forms"/>
  </ds:schemaRefs>
</ds:datastoreItem>
</file>

<file path=customXml/itemProps3.xml><?xml version="1.0" encoding="utf-8"?>
<ds:datastoreItem xmlns:ds="http://schemas.openxmlformats.org/officeDocument/2006/customXml" ds:itemID="{A69465DE-3070-4119-AF30-72D7028B58B3}">
  <ds:schemaRefs>
    <ds:schemaRef ds:uri="http://schemas.microsoft.com/office/2006/metadata/properties"/>
    <ds:schemaRef ds:uri="http://schemas.microsoft.com/office/infopath/2007/PartnerControls"/>
    <ds:schemaRef ds:uri="4a054860-b9a0-45ca-a960-16e042a60e38"/>
    <ds:schemaRef ds:uri="32a2c68c-5a1c-435a-9477-f349fcf1f53d"/>
  </ds:schemaRefs>
</ds:datastoreItem>
</file>

<file path=customXml/itemProps4.xml><?xml version="1.0" encoding="utf-8"?>
<ds:datastoreItem xmlns:ds="http://schemas.openxmlformats.org/officeDocument/2006/customXml" ds:itemID="{FB3D503C-A6B5-4635-8487-2015EDD99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20</Pages>
  <Words>5110</Words>
  <Characters>29129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Garner</dc:creator>
  <cp:keywords/>
  <dc:description/>
  <cp:lastModifiedBy>Katherine Kirby</cp:lastModifiedBy>
  <cp:revision>15</cp:revision>
  <dcterms:created xsi:type="dcterms:W3CDTF">2024-09-06T09:27:00Z</dcterms:created>
  <dcterms:modified xsi:type="dcterms:W3CDTF">2025-01-13T13:05:00Z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0x010100725D5EE28A36B44C98CACFF45D771CEF</vt:lpwstr>
  </property>
  <property fmtid="{D5CDD505-2E9C-101B-9397-08002B2CF9AE}" pid="3" name="Order">
    <vt:r8>28600</vt:r8>
  </property>
  <property fmtid="{D5CDD505-2E9C-101B-9397-08002B2CF9AE}" pid="4" name="MediaServiceImageTags">
    <vt:lpwstr/>
  </property>
</Properties>
</file>