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FF" w:rsidRDefault="00B75AFD">
      <w:r>
        <w:t xml:space="preserve">                                                                                           </w:t>
      </w:r>
      <w:r w:rsidR="003F5195">
        <w:t xml:space="preserve">                 </w:t>
      </w:r>
      <w:r>
        <w:t xml:space="preserve">     </w:t>
      </w:r>
      <w:r w:rsidRPr="00B75AFD">
        <w:rPr>
          <w:noProof/>
          <w:lang w:eastAsia="en-GB"/>
        </w:rPr>
        <w:drawing>
          <wp:inline distT="0" distB="0" distL="0" distR="0">
            <wp:extent cx="1909187" cy="2602821"/>
            <wp:effectExtent l="0" t="0" r="0" b="7620"/>
            <wp:docPr id="2" name="Picture 2" descr="C:\Users\woodsj\Desktop\ss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odsj\Desktop\sso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64" cy="262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D3A" w:rsidRPr="003F5195" w:rsidRDefault="00204D3A" w:rsidP="003F5195">
      <w:pPr>
        <w:jc w:val="center"/>
        <w:rPr>
          <w:b/>
        </w:rPr>
      </w:pPr>
      <w:r w:rsidRPr="008D7AFF">
        <w:rPr>
          <w:b/>
        </w:rPr>
        <w:t>Request for Quotation</w:t>
      </w:r>
    </w:p>
    <w:p w:rsidR="00204D3A" w:rsidRPr="002D3751" w:rsidRDefault="00204D3A" w:rsidP="00204D3A">
      <w:pPr>
        <w:rPr>
          <w:b/>
        </w:rPr>
      </w:pPr>
      <w:r w:rsidRPr="002D3751">
        <w:rPr>
          <w:b/>
        </w:rPr>
        <w:t>Background</w:t>
      </w:r>
    </w:p>
    <w:p w:rsidR="00204D3A" w:rsidRDefault="00204D3A" w:rsidP="00204D3A">
      <w:r>
        <w:t xml:space="preserve">SSO Logistics Ltd are a UK based haulage company dealing with road transportation and warehousing </w:t>
      </w:r>
    </w:p>
    <w:p w:rsidR="008D7AFF" w:rsidRDefault="008D7AFF" w:rsidP="00204D3A"/>
    <w:p w:rsidR="00204D3A" w:rsidRPr="002D3751" w:rsidRDefault="00204D3A" w:rsidP="00204D3A">
      <w:pPr>
        <w:rPr>
          <w:b/>
        </w:rPr>
      </w:pPr>
      <w:r w:rsidRPr="002D3751">
        <w:rPr>
          <w:b/>
        </w:rPr>
        <w:t>Requirement</w:t>
      </w:r>
    </w:p>
    <w:p w:rsidR="00204D3A" w:rsidRDefault="00204D3A" w:rsidP="00204D3A">
      <w:r>
        <w:t xml:space="preserve">SSO Logistics Ltd require a consultant to obtain a </w:t>
      </w:r>
      <w:bookmarkStart w:id="0" w:name="_GoBack"/>
      <w:r>
        <w:t>FORS Bronze accreditation</w:t>
      </w:r>
      <w:bookmarkEnd w:id="0"/>
      <w:r>
        <w:t>.</w:t>
      </w:r>
    </w:p>
    <w:p w:rsidR="00204D3A" w:rsidRDefault="00204D3A" w:rsidP="00204D3A">
      <w:r>
        <w:t>To do this we will require the following from a consultant.</w:t>
      </w:r>
    </w:p>
    <w:p w:rsidR="00204D3A" w:rsidRDefault="00204D3A" w:rsidP="00204D3A">
      <w:r>
        <w:t>1. Review of current management systems and procedures</w:t>
      </w:r>
    </w:p>
    <w:p w:rsidR="00204D3A" w:rsidRDefault="00204D3A" w:rsidP="00204D3A">
      <w:r>
        <w:t>2. Completion of Internal Audits of Pre-Requisite Programmes and Procedures</w:t>
      </w:r>
    </w:p>
    <w:p w:rsidR="00204D3A" w:rsidRDefault="00204D3A" w:rsidP="00204D3A">
      <w:r>
        <w:t>3. Completion of a FORS Pre-Audit</w:t>
      </w:r>
    </w:p>
    <w:p w:rsidR="00204D3A" w:rsidRDefault="00204D3A" w:rsidP="00204D3A">
      <w:r>
        <w:t>4. Implement procedure to gain FORS Bronze Accreditation</w:t>
      </w:r>
    </w:p>
    <w:p w:rsidR="00204D3A" w:rsidRDefault="000D1275" w:rsidP="00204D3A">
      <w:r>
        <w:t>5. Attending Pr</w:t>
      </w:r>
      <w:r w:rsidR="00204D3A">
        <w:t>e-Certification Audit</w:t>
      </w:r>
    </w:p>
    <w:p w:rsidR="008D7AFF" w:rsidRDefault="008D7AFF" w:rsidP="00204D3A"/>
    <w:p w:rsidR="00204D3A" w:rsidRPr="002D3751" w:rsidRDefault="00204D3A" w:rsidP="00204D3A">
      <w:pPr>
        <w:rPr>
          <w:b/>
        </w:rPr>
      </w:pPr>
      <w:r w:rsidRPr="002D3751">
        <w:rPr>
          <w:b/>
        </w:rPr>
        <w:t>Deliverable Timescale</w:t>
      </w:r>
    </w:p>
    <w:p w:rsidR="002D3751" w:rsidRDefault="00204D3A" w:rsidP="00204D3A">
      <w:r>
        <w:lastRenderedPageBreak/>
        <w:t>We are looking to commence the project immediately and complete before the audit date which has not yet been confirmed but will be in August 2017</w:t>
      </w:r>
      <w:r w:rsidR="002D3751">
        <w:t>.</w:t>
      </w:r>
    </w:p>
    <w:p w:rsidR="002D3751" w:rsidRPr="002D3751" w:rsidRDefault="002D3751" w:rsidP="00204D3A">
      <w:pPr>
        <w:rPr>
          <w:b/>
        </w:rPr>
      </w:pPr>
      <w:r w:rsidRPr="002D3751">
        <w:rPr>
          <w:b/>
        </w:rPr>
        <w:t>Indicative Budget</w:t>
      </w:r>
    </w:p>
    <w:p w:rsidR="008D7AFF" w:rsidRDefault="002D3751" w:rsidP="008D7AFF">
      <w:r>
        <w:t xml:space="preserve">This work will be part funded through the European Regional Development Fund. The project falls within the £2,500 - £24,999 bracket and therefore, under current Public Procurement Regulations, there is no formal tender procedure but a detailed written quotation is required. </w:t>
      </w:r>
      <w:r w:rsidR="003F5195">
        <w:t xml:space="preserve">    </w:t>
      </w:r>
    </w:p>
    <w:p w:rsidR="001615CA" w:rsidRPr="008D7AFF" w:rsidRDefault="001615CA" w:rsidP="001615CA">
      <w:pPr>
        <w:rPr>
          <w:b/>
        </w:rPr>
      </w:pPr>
      <w:r w:rsidRPr="008D7AFF">
        <w:rPr>
          <w:b/>
        </w:rPr>
        <w:t>Evaluation Criteria</w:t>
      </w:r>
    </w:p>
    <w:p w:rsidR="001615CA" w:rsidRDefault="001615CA" w:rsidP="001615CA">
      <w:r>
        <w:t>Quotations will be assessed and scored on the following Criteria:</w:t>
      </w:r>
    </w:p>
    <w:p w:rsidR="001615CA" w:rsidRDefault="001615CA" w:rsidP="001615CA">
      <w:r>
        <w:t xml:space="preserve">Cost </w:t>
      </w:r>
      <w:r w:rsidR="005A0CA6">
        <w:t xml:space="preserve">                                                                               </w:t>
      </w:r>
      <w:r>
        <w:t>(60%)</w:t>
      </w:r>
    </w:p>
    <w:p w:rsidR="001615CA" w:rsidRDefault="001615CA" w:rsidP="001615CA">
      <w:r>
        <w:t xml:space="preserve">Demonstrable understanding of industry sector </w:t>
      </w:r>
      <w:r w:rsidR="005A0CA6">
        <w:t xml:space="preserve">  </w:t>
      </w:r>
      <w:r>
        <w:t>(20%)</w:t>
      </w:r>
    </w:p>
    <w:p w:rsidR="003F5195" w:rsidRDefault="003F5195" w:rsidP="003F5195">
      <w:pPr>
        <w:spacing w:before="240"/>
      </w:pPr>
      <w:r>
        <w:t>Delivery Timescale</w:t>
      </w:r>
      <w:r w:rsidR="005A0CA6">
        <w:t xml:space="preserve">                                                     </w:t>
      </w:r>
      <w:r>
        <w:t xml:space="preserve"> </w:t>
      </w:r>
      <w:r w:rsidR="005A0CA6">
        <w:t xml:space="preserve"> </w:t>
      </w:r>
      <w:r>
        <w:t>(15%)</w:t>
      </w:r>
    </w:p>
    <w:p w:rsidR="008D7AFF" w:rsidRDefault="001615CA" w:rsidP="001615CA">
      <w:pPr>
        <w:spacing w:before="240"/>
      </w:pPr>
      <w:r>
        <w:t xml:space="preserve">Clarity of Quotation </w:t>
      </w:r>
      <w:r w:rsidR="005A0CA6">
        <w:t xml:space="preserve">                                                    </w:t>
      </w:r>
      <w:r>
        <w:t>(5%)</w:t>
      </w:r>
    </w:p>
    <w:p w:rsidR="001615CA" w:rsidRPr="008D7AFF" w:rsidRDefault="001615CA" w:rsidP="001615CA">
      <w:pPr>
        <w:spacing w:before="240"/>
        <w:rPr>
          <w:b/>
        </w:rPr>
      </w:pPr>
      <w:r w:rsidRPr="008D7AFF">
        <w:rPr>
          <w:b/>
        </w:rPr>
        <w:t>Scoring Methodology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5"/>
        <w:gridCol w:w="6600"/>
      </w:tblGrid>
      <w:tr w:rsidR="001615CA" w:rsidTr="00641A32">
        <w:trPr>
          <w:trHeight w:val="480"/>
        </w:trPr>
        <w:tc>
          <w:tcPr>
            <w:tcW w:w="2475" w:type="dxa"/>
          </w:tcPr>
          <w:p w:rsidR="001615CA" w:rsidRDefault="001615CA" w:rsidP="00641A32">
            <w:pPr>
              <w:spacing w:before="240"/>
            </w:pPr>
            <w:r>
              <w:t>4 Excellent</w:t>
            </w:r>
          </w:p>
        </w:tc>
        <w:tc>
          <w:tcPr>
            <w:tcW w:w="6600" w:type="dxa"/>
          </w:tcPr>
          <w:p w:rsidR="001615CA" w:rsidRDefault="001615CA" w:rsidP="00641A32">
            <w:pPr>
              <w:spacing w:before="240"/>
            </w:pPr>
            <w:r>
              <w:t>Proposal meets and in some places exceeds the required standard</w:t>
            </w:r>
          </w:p>
        </w:tc>
      </w:tr>
      <w:tr w:rsidR="001615CA" w:rsidTr="00641A32">
        <w:trPr>
          <w:trHeight w:val="465"/>
        </w:trPr>
        <w:tc>
          <w:tcPr>
            <w:tcW w:w="2475" w:type="dxa"/>
          </w:tcPr>
          <w:p w:rsidR="001615CA" w:rsidRDefault="001615CA" w:rsidP="00641A32">
            <w:pPr>
              <w:spacing w:before="240"/>
            </w:pPr>
            <w:r>
              <w:t>3 Good</w:t>
            </w:r>
          </w:p>
        </w:tc>
        <w:tc>
          <w:tcPr>
            <w:tcW w:w="6600" w:type="dxa"/>
          </w:tcPr>
          <w:p w:rsidR="001615CA" w:rsidRDefault="001615CA" w:rsidP="00641A32">
            <w:pPr>
              <w:spacing w:before="240"/>
            </w:pPr>
            <w:r>
              <w:t>Proposal meets required standard</w:t>
            </w:r>
          </w:p>
        </w:tc>
      </w:tr>
      <w:tr w:rsidR="001615CA" w:rsidTr="00641A32">
        <w:trPr>
          <w:trHeight w:val="660"/>
        </w:trPr>
        <w:tc>
          <w:tcPr>
            <w:tcW w:w="2475" w:type="dxa"/>
          </w:tcPr>
          <w:p w:rsidR="001615CA" w:rsidRDefault="001615CA" w:rsidP="00641A32">
            <w:pPr>
              <w:spacing w:before="240"/>
            </w:pPr>
            <w:r>
              <w:t>2 Acceptable</w:t>
            </w:r>
          </w:p>
        </w:tc>
        <w:tc>
          <w:tcPr>
            <w:tcW w:w="6600" w:type="dxa"/>
          </w:tcPr>
          <w:p w:rsidR="001615CA" w:rsidRDefault="001615CA" w:rsidP="00641A32">
            <w:pPr>
              <w:spacing w:before="240"/>
            </w:pPr>
            <w:r>
              <w:t>Proposal meets the required standard in most respects, but is lacking or inconsistent in others</w:t>
            </w:r>
          </w:p>
        </w:tc>
      </w:tr>
      <w:tr w:rsidR="001615CA" w:rsidTr="00641A32">
        <w:trPr>
          <w:trHeight w:val="825"/>
        </w:trPr>
        <w:tc>
          <w:tcPr>
            <w:tcW w:w="2475" w:type="dxa"/>
          </w:tcPr>
          <w:p w:rsidR="001615CA" w:rsidRDefault="001615CA" w:rsidP="00641A32">
            <w:pPr>
              <w:spacing w:before="240"/>
            </w:pPr>
            <w:r>
              <w:t>1 Poor</w:t>
            </w:r>
          </w:p>
        </w:tc>
        <w:tc>
          <w:tcPr>
            <w:tcW w:w="6600" w:type="dxa"/>
          </w:tcPr>
          <w:p w:rsidR="001615CA" w:rsidRDefault="001615CA" w:rsidP="00641A32">
            <w:pPr>
              <w:spacing w:before="240"/>
            </w:pPr>
            <w:r>
              <w:t>Proposals falls short of expected standard</w:t>
            </w:r>
          </w:p>
        </w:tc>
      </w:tr>
      <w:tr w:rsidR="001615CA" w:rsidTr="00641A32">
        <w:trPr>
          <w:trHeight w:val="690"/>
        </w:trPr>
        <w:tc>
          <w:tcPr>
            <w:tcW w:w="2475" w:type="dxa"/>
          </w:tcPr>
          <w:p w:rsidR="001615CA" w:rsidRDefault="001615CA" w:rsidP="00641A32">
            <w:pPr>
              <w:spacing w:before="240"/>
            </w:pPr>
            <w:r>
              <w:t>0 Unacceptable</w:t>
            </w:r>
          </w:p>
        </w:tc>
        <w:tc>
          <w:tcPr>
            <w:tcW w:w="6600" w:type="dxa"/>
          </w:tcPr>
          <w:p w:rsidR="001615CA" w:rsidRDefault="001615CA" w:rsidP="00641A32">
            <w:pPr>
              <w:spacing w:before="240"/>
            </w:pPr>
            <w:r>
              <w:t>Completely or significantly fails to meet required standard or does not provide the relevant answer</w:t>
            </w:r>
          </w:p>
        </w:tc>
      </w:tr>
    </w:tbl>
    <w:p w:rsidR="001615CA" w:rsidRPr="008D7AFF" w:rsidRDefault="001615CA" w:rsidP="001615CA">
      <w:pPr>
        <w:spacing w:before="240"/>
        <w:rPr>
          <w:b/>
        </w:rPr>
      </w:pPr>
      <w:r w:rsidRPr="008D7AFF">
        <w:rPr>
          <w:b/>
        </w:rPr>
        <w:t>Proposal Format</w:t>
      </w:r>
    </w:p>
    <w:p w:rsidR="008D7AFF" w:rsidRDefault="001615CA" w:rsidP="001615CA">
      <w:pPr>
        <w:spacing w:before="240"/>
      </w:pPr>
      <w:r>
        <w:t>Proposals should clearly demonstrate how they meet the requirement set out above</w:t>
      </w:r>
    </w:p>
    <w:p w:rsidR="001615CA" w:rsidRPr="008D7AFF" w:rsidRDefault="001615CA" w:rsidP="001615CA">
      <w:pPr>
        <w:spacing w:before="240"/>
        <w:rPr>
          <w:b/>
        </w:rPr>
      </w:pPr>
      <w:r w:rsidRPr="008D7AFF">
        <w:rPr>
          <w:b/>
        </w:rPr>
        <w:t>Deadline and submission</w:t>
      </w:r>
    </w:p>
    <w:p w:rsidR="001615CA" w:rsidRDefault="001615CA" w:rsidP="001615CA">
      <w:pPr>
        <w:spacing w:before="240"/>
      </w:pPr>
      <w:r>
        <w:lastRenderedPageBreak/>
        <w:t>Proposals are required by 5.00pm 31</w:t>
      </w:r>
      <w:r w:rsidRPr="00FE1DE9">
        <w:rPr>
          <w:vertAlign w:val="superscript"/>
        </w:rPr>
        <w:t>st</w:t>
      </w:r>
      <w:r>
        <w:t xml:space="preserve"> May 2017, either electronically or by post to me </w:t>
      </w:r>
    </w:p>
    <w:p w:rsidR="001615CA" w:rsidRDefault="001615CA" w:rsidP="001615CA">
      <w:pPr>
        <w:spacing w:before="240"/>
      </w:pPr>
      <w:r>
        <w:t xml:space="preserve">Peter Draper, Director, SSO Logistics Ltd, Units 4&amp;5 Fishwicks Industrial Estate, Sutton Oak Drive, </w:t>
      </w:r>
    </w:p>
    <w:p w:rsidR="001615CA" w:rsidRDefault="001615CA" w:rsidP="001615CA">
      <w:pPr>
        <w:spacing w:before="240"/>
      </w:pPr>
      <w:r>
        <w:t xml:space="preserve">St Helens, WA9 3NA </w:t>
      </w:r>
    </w:p>
    <w:p w:rsidR="001615CA" w:rsidRPr="003F5195" w:rsidRDefault="001615CA" w:rsidP="001615CA">
      <w:pPr>
        <w:spacing w:before="240"/>
        <w:rPr>
          <w:b/>
        </w:rPr>
      </w:pPr>
      <w:r w:rsidRPr="003F5195">
        <w:rPr>
          <w:b/>
        </w:rPr>
        <w:t>Date Published</w:t>
      </w:r>
      <w:r w:rsidR="003F5195">
        <w:rPr>
          <w:b/>
        </w:rPr>
        <w:t xml:space="preserve"> </w:t>
      </w:r>
    </w:p>
    <w:p w:rsidR="001615CA" w:rsidRDefault="001615CA" w:rsidP="001615CA">
      <w:pPr>
        <w:spacing w:before="240"/>
      </w:pPr>
      <w:r>
        <w:t>This work is to be part funded through the European Regional Development Fund</w:t>
      </w:r>
    </w:p>
    <w:p w:rsidR="003F5195" w:rsidRDefault="003F5195" w:rsidP="001615CA">
      <w:pPr>
        <w:spacing w:before="240"/>
      </w:pPr>
    </w:p>
    <w:p w:rsidR="003F5195" w:rsidRDefault="003F5195" w:rsidP="001615CA">
      <w:pPr>
        <w:spacing w:before="240"/>
      </w:pPr>
    </w:p>
    <w:p w:rsidR="00204D3A" w:rsidRDefault="003F5195" w:rsidP="00204D3A">
      <w:pPr>
        <w:jc w:val="center"/>
      </w:pPr>
      <w:r w:rsidRPr="00B10DD3">
        <w:rPr>
          <w:noProof/>
          <w:lang w:eastAsia="en-GB"/>
        </w:rPr>
        <w:drawing>
          <wp:inline distT="0" distB="0" distL="0" distR="0" wp14:anchorId="438D8279" wp14:editId="26D33DBE">
            <wp:extent cx="5731510" cy="1130300"/>
            <wp:effectExtent l="0" t="0" r="2540" b="0"/>
            <wp:docPr id="5" name="Picture 5" descr="C:\Users\woodsj\Desktop\sss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odsj\Desktop\ssso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p w:rsidR="00B10DD3" w:rsidRDefault="00B10DD3" w:rsidP="00204D3A">
      <w:pPr>
        <w:jc w:val="center"/>
      </w:pPr>
    </w:p>
    <w:sectPr w:rsidR="00B10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3A"/>
    <w:rsid w:val="000D1275"/>
    <w:rsid w:val="00114B80"/>
    <w:rsid w:val="001615CA"/>
    <w:rsid w:val="00204D3A"/>
    <w:rsid w:val="002D3751"/>
    <w:rsid w:val="003F5195"/>
    <w:rsid w:val="004A2450"/>
    <w:rsid w:val="005A0CA6"/>
    <w:rsid w:val="008D7AFF"/>
    <w:rsid w:val="00B10DD3"/>
    <w:rsid w:val="00B6503C"/>
    <w:rsid w:val="00B75AFD"/>
    <w:rsid w:val="00E86451"/>
    <w:rsid w:val="00E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E77B8-CEBA-49CD-ACA7-E946ED33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Hayes</dc:creator>
  <cp:keywords/>
  <dc:description/>
  <cp:lastModifiedBy>Janet Fairclough</cp:lastModifiedBy>
  <cp:revision>2</cp:revision>
  <cp:lastPrinted>2017-05-09T14:31:00Z</cp:lastPrinted>
  <dcterms:created xsi:type="dcterms:W3CDTF">2017-05-11T09:53:00Z</dcterms:created>
  <dcterms:modified xsi:type="dcterms:W3CDTF">2017-05-11T09:53:00Z</dcterms:modified>
</cp:coreProperties>
</file>