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D775" w14:textId="666D0825" w:rsidR="00DA4AE4" w:rsidRDefault="00F82B7C">
      <w:pPr>
        <w:rPr>
          <w:rFonts w:ascii="Arial" w:hAnsi="Arial" w:cs="Arial"/>
          <w:b/>
          <w:bCs/>
          <w:sz w:val="28"/>
          <w:szCs w:val="28"/>
        </w:rPr>
      </w:pPr>
      <w:r w:rsidRPr="00F82B7C">
        <w:rPr>
          <w:rFonts w:ascii="Arial" w:hAnsi="Arial" w:cs="Arial"/>
          <w:b/>
          <w:bCs/>
          <w:sz w:val="28"/>
          <w:szCs w:val="28"/>
        </w:rPr>
        <w:t>SC</w:t>
      </w:r>
      <w:r>
        <w:rPr>
          <w:rFonts w:ascii="Arial" w:hAnsi="Arial" w:cs="Arial"/>
          <w:b/>
          <w:bCs/>
          <w:sz w:val="28"/>
          <w:szCs w:val="28"/>
        </w:rPr>
        <w:t>1B Schedules</w:t>
      </w:r>
    </w:p>
    <w:p w14:paraId="012F2788" w14:textId="77777777" w:rsidR="00F82B7C" w:rsidRDefault="00F82B7C" w:rsidP="00F82B7C">
      <w:pPr>
        <w:keepNext/>
        <w:keepLines/>
        <w:widowControl w:val="0"/>
        <w:autoSpaceDE w:val="0"/>
        <w:autoSpaceDN w:val="0"/>
        <w:adjustRightInd w:val="0"/>
        <w:spacing w:after="0" w:line="276" w:lineRule="auto"/>
        <w:ind w:right="114"/>
        <w:rPr>
          <w:rFonts w:ascii="Arial" w:hAnsi="Arial" w:cs="Arial"/>
          <w:sz w:val="24"/>
          <w:szCs w:val="24"/>
        </w:rPr>
      </w:pPr>
      <w:bookmarkStart w:id="0" w:name="_Toc501022446_12_1"/>
      <w:r>
        <w:rPr>
          <w:rFonts w:ascii="Arial" w:hAnsi="Arial" w:cs="Arial"/>
          <w:b/>
          <w:bCs/>
          <w:color w:val="000000"/>
        </w:rPr>
        <w:t>Schedule 1 - Additional Definitions of Contract</w:t>
      </w:r>
      <w:bookmarkEnd w:id="0"/>
    </w:p>
    <w:p w14:paraId="3E0A3E0A" w14:textId="77777777" w:rsidR="00C446DA" w:rsidRDefault="00C446DA">
      <w:pPr>
        <w:rPr>
          <w:rFonts w:ascii="Arial" w:hAnsi="Arial" w:cs="Arial"/>
        </w:rPr>
      </w:pPr>
    </w:p>
    <w:p w14:paraId="5EF6C7F4" w14:textId="55D3EBCF" w:rsidR="00F82B7C" w:rsidRDefault="00BD59C0">
      <w:pPr>
        <w:rPr>
          <w:rFonts w:ascii="Arial" w:hAnsi="Arial" w:cs="Arial"/>
          <w:b/>
          <w:bCs/>
          <w:sz w:val="28"/>
          <w:szCs w:val="28"/>
        </w:rPr>
      </w:pPr>
      <w:r>
        <w:rPr>
          <w:rFonts w:ascii="Arial" w:hAnsi="Arial" w:cs="Arial"/>
        </w:rPr>
        <w:t xml:space="preserve">N/A </w:t>
      </w:r>
      <w:r w:rsidR="00F82B7C">
        <w:rPr>
          <w:rFonts w:ascii="Arial" w:hAnsi="Arial" w:cs="Arial"/>
          <w:b/>
          <w:bCs/>
          <w:sz w:val="28"/>
          <w:szCs w:val="28"/>
        </w:rPr>
        <w:br w:type="page"/>
      </w:r>
    </w:p>
    <w:p w14:paraId="2658C95D" w14:textId="77777777" w:rsidR="00F82B7C" w:rsidRDefault="00F82B7C">
      <w:pPr>
        <w:rPr>
          <w:rFonts w:ascii="Arial" w:hAnsi="Arial" w:cs="Arial"/>
          <w:b/>
          <w:bCs/>
          <w:sz w:val="28"/>
          <w:szCs w:val="28"/>
        </w:rPr>
        <w:sectPr w:rsidR="00F82B7C" w:rsidSect="006F3F9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p>
    <w:p w14:paraId="36E99719" w14:textId="1102B10F" w:rsidR="00B10F59" w:rsidRDefault="00F82B7C" w:rsidP="00B10F59">
      <w:pPr>
        <w:keepNext/>
        <w:keepLines/>
        <w:widowControl w:val="0"/>
        <w:autoSpaceDE w:val="0"/>
        <w:autoSpaceDN w:val="0"/>
        <w:adjustRightInd w:val="0"/>
        <w:spacing w:after="0" w:line="276" w:lineRule="auto"/>
        <w:ind w:left="120" w:right="114"/>
        <w:rPr>
          <w:rFonts w:ascii="Arial" w:hAnsi="Arial" w:cs="Arial"/>
          <w:color w:val="000000"/>
        </w:rPr>
      </w:pPr>
      <w:bookmarkStart w:id="1" w:name="_Toc501022446_12_2"/>
      <w:r w:rsidRPr="00573AAC">
        <w:rPr>
          <w:rFonts w:ascii="Arial" w:hAnsi="Arial" w:cs="Arial"/>
          <w:b/>
          <w:bCs/>
          <w:color w:val="000000"/>
        </w:rPr>
        <w:lastRenderedPageBreak/>
        <w:t>Schedule 2 - Schedule of Requirements</w:t>
      </w:r>
      <w:bookmarkEnd w:id="1"/>
      <w:r w:rsidR="00B10F59" w:rsidRPr="00573AAC">
        <w:rPr>
          <w:rFonts w:ascii="Arial" w:hAnsi="Arial" w:cs="Arial"/>
          <w:b/>
          <w:bCs/>
          <w:color w:val="000000"/>
        </w:rPr>
        <w:t xml:space="preserve"> - </w:t>
      </w:r>
      <w:r w:rsidR="00B10F59" w:rsidRPr="00D82EC5">
        <w:rPr>
          <w:rFonts w:ascii="Arial" w:hAnsi="Arial" w:cs="Arial"/>
          <w:color w:val="000000"/>
          <w:u w:val="single"/>
        </w:rPr>
        <w:t>Completed Pricing Schedule to be inserted at Contract Award</w:t>
      </w:r>
    </w:p>
    <w:p w14:paraId="04BF3890" w14:textId="25513548" w:rsidR="00B10F59" w:rsidRPr="00573AAC" w:rsidRDefault="00B10F59" w:rsidP="00F82B7C">
      <w:pPr>
        <w:keepNext/>
        <w:keepLines/>
        <w:widowControl w:val="0"/>
        <w:autoSpaceDE w:val="0"/>
        <w:autoSpaceDN w:val="0"/>
        <w:adjustRightInd w:val="0"/>
        <w:spacing w:after="0" w:line="276" w:lineRule="auto"/>
        <w:ind w:left="120" w:right="114"/>
        <w:rPr>
          <w:rFonts w:ascii="Arial" w:hAnsi="Arial" w:cs="Arial"/>
        </w:rPr>
      </w:pPr>
    </w:p>
    <w:tbl>
      <w:tblPr>
        <w:tblW w:w="15211" w:type="dxa"/>
        <w:tblInd w:w="130" w:type="dxa"/>
        <w:tblLayout w:type="fixed"/>
        <w:tblCellMar>
          <w:left w:w="0" w:type="dxa"/>
          <w:right w:w="0" w:type="dxa"/>
        </w:tblCellMar>
        <w:tblLook w:val="0000" w:firstRow="0" w:lastRow="0" w:firstColumn="0" w:lastColumn="0" w:noHBand="0" w:noVBand="0"/>
      </w:tblPr>
      <w:tblGrid>
        <w:gridCol w:w="703"/>
        <w:gridCol w:w="846"/>
        <w:gridCol w:w="1408"/>
        <w:gridCol w:w="3379"/>
        <w:gridCol w:w="1267"/>
        <w:gridCol w:w="1407"/>
        <w:gridCol w:w="1126"/>
        <w:gridCol w:w="1267"/>
        <w:gridCol w:w="1971"/>
        <w:gridCol w:w="1831"/>
        <w:gridCol w:w="6"/>
      </w:tblGrid>
      <w:tr w:rsidR="00F82B7C" w:rsidRPr="00573AAC" w14:paraId="67734BE4" w14:textId="77777777" w:rsidTr="00CC639A">
        <w:trPr>
          <w:trHeight w:val="836"/>
        </w:trPr>
        <w:tc>
          <w:tcPr>
            <w:tcW w:w="15211" w:type="dxa"/>
            <w:gridSpan w:val="11"/>
            <w:tcBorders>
              <w:top w:val="single" w:sz="8" w:space="0" w:color="000000"/>
              <w:left w:val="single" w:sz="8" w:space="0" w:color="000000"/>
              <w:bottom w:val="single" w:sz="8" w:space="0" w:color="000000"/>
              <w:right w:val="single" w:sz="8" w:space="0" w:color="000000"/>
            </w:tcBorders>
            <w:shd w:val="clear" w:color="auto" w:fill="D0CECE"/>
          </w:tcPr>
          <w:p w14:paraId="497E1BAF" w14:textId="77777777" w:rsidR="00F82B7C" w:rsidRPr="00573AAC" w:rsidRDefault="00F82B7C" w:rsidP="005A6BD6">
            <w:pPr>
              <w:widowControl w:val="0"/>
              <w:autoSpaceDE w:val="0"/>
              <w:autoSpaceDN w:val="0"/>
              <w:adjustRightInd w:val="0"/>
              <w:spacing w:after="60" w:line="240" w:lineRule="auto"/>
              <w:ind w:left="118"/>
              <w:jc w:val="center"/>
              <w:rPr>
                <w:rFonts w:ascii="Arial" w:hAnsi="Arial" w:cs="Arial"/>
              </w:rPr>
            </w:pPr>
          </w:p>
          <w:p w14:paraId="78A530BA" w14:textId="5E759DB0" w:rsidR="00573AAC" w:rsidRPr="00573AAC" w:rsidRDefault="00F82B7C" w:rsidP="00573AAC">
            <w:pPr>
              <w:widowControl w:val="0"/>
              <w:autoSpaceDE w:val="0"/>
              <w:autoSpaceDN w:val="0"/>
              <w:adjustRightInd w:val="0"/>
              <w:spacing w:after="60" w:line="240" w:lineRule="auto"/>
              <w:ind w:left="118"/>
              <w:jc w:val="center"/>
              <w:rPr>
                <w:rFonts w:ascii="Arial" w:hAnsi="Arial" w:cs="Arial"/>
                <w:b/>
                <w:bCs/>
                <w:color w:val="000000"/>
              </w:rPr>
            </w:pPr>
            <w:r w:rsidRPr="00573AAC">
              <w:rPr>
                <w:rFonts w:ascii="Arial" w:hAnsi="Arial" w:cs="Arial"/>
                <w:b/>
                <w:bCs/>
                <w:color w:val="000000"/>
              </w:rPr>
              <w:t>Contractor Deliverables</w:t>
            </w:r>
            <w:r w:rsidR="00573AAC" w:rsidRPr="00573AAC">
              <w:rPr>
                <w:rFonts w:ascii="Arial" w:hAnsi="Arial" w:cs="Arial"/>
                <w:b/>
                <w:bCs/>
                <w:color w:val="000000"/>
              </w:rPr>
              <w:t xml:space="preserve"> </w:t>
            </w:r>
          </w:p>
          <w:p w14:paraId="3AF86CD0" w14:textId="77777777" w:rsidR="00F82B7C" w:rsidRPr="00573AAC" w:rsidRDefault="00F82B7C" w:rsidP="005A6BD6">
            <w:pPr>
              <w:widowControl w:val="0"/>
              <w:autoSpaceDE w:val="0"/>
              <w:autoSpaceDN w:val="0"/>
              <w:adjustRightInd w:val="0"/>
              <w:spacing w:after="0" w:line="240" w:lineRule="auto"/>
              <w:ind w:left="118"/>
              <w:jc w:val="center"/>
              <w:rPr>
                <w:rFonts w:ascii="Arial" w:hAnsi="Arial" w:cs="Arial"/>
              </w:rPr>
            </w:pPr>
          </w:p>
        </w:tc>
      </w:tr>
      <w:tr w:rsidR="00F82B7C" w:rsidRPr="00573AAC" w14:paraId="72CB7B03" w14:textId="77777777" w:rsidTr="00CC639A">
        <w:trPr>
          <w:gridAfter w:val="1"/>
          <w:wAfter w:w="5" w:type="dxa"/>
          <w:trHeight w:val="294"/>
        </w:trPr>
        <w:tc>
          <w:tcPr>
            <w:tcW w:w="70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D334BFC" w14:textId="77777777" w:rsidR="00F82B7C" w:rsidRPr="00573AAC" w:rsidRDefault="00F82B7C" w:rsidP="005A6BD6">
            <w:pPr>
              <w:widowControl w:val="0"/>
              <w:autoSpaceDE w:val="0"/>
              <w:autoSpaceDN w:val="0"/>
              <w:adjustRightInd w:val="0"/>
              <w:spacing w:after="60" w:line="240" w:lineRule="auto"/>
              <w:ind w:left="118" w:right="1"/>
              <w:rPr>
                <w:rFonts w:ascii="Arial" w:hAnsi="Arial" w:cs="Arial"/>
              </w:rPr>
            </w:pPr>
            <w:r w:rsidRPr="00573AAC">
              <w:rPr>
                <w:rFonts w:ascii="Arial" w:hAnsi="Arial" w:cs="Arial"/>
                <w:b/>
                <w:bCs/>
                <w:color w:val="000000"/>
              </w:rPr>
              <w:t>Item No</w:t>
            </w:r>
          </w:p>
        </w:tc>
        <w:tc>
          <w:tcPr>
            <w:tcW w:w="84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3F6DA70" w14:textId="77777777" w:rsidR="00F82B7C" w:rsidRPr="00573AAC" w:rsidRDefault="00F82B7C" w:rsidP="005A6BD6">
            <w:pPr>
              <w:widowControl w:val="0"/>
              <w:autoSpaceDE w:val="0"/>
              <w:autoSpaceDN w:val="0"/>
              <w:adjustRightInd w:val="0"/>
              <w:spacing w:after="60" w:line="240" w:lineRule="auto"/>
              <w:ind w:left="127"/>
              <w:jc w:val="center"/>
              <w:rPr>
                <w:rFonts w:ascii="Arial" w:hAnsi="Arial" w:cs="Arial"/>
              </w:rPr>
            </w:pPr>
            <w:r w:rsidRPr="00573AAC">
              <w:rPr>
                <w:rFonts w:ascii="Arial" w:hAnsi="Arial" w:cs="Arial"/>
                <w:b/>
                <w:bCs/>
                <w:color w:val="000000"/>
              </w:rPr>
              <w:t>MOD Stock Ref. No</w:t>
            </w:r>
          </w:p>
        </w:tc>
        <w:tc>
          <w:tcPr>
            <w:tcW w:w="14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026D6FF" w14:textId="77777777" w:rsidR="00F82B7C" w:rsidRPr="00573AAC" w:rsidRDefault="00F82B7C" w:rsidP="005A6BD6">
            <w:pPr>
              <w:widowControl w:val="0"/>
              <w:autoSpaceDE w:val="0"/>
              <w:autoSpaceDN w:val="0"/>
              <w:adjustRightInd w:val="0"/>
              <w:spacing w:after="60" w:line="240" w:lineRule="auto"/>
              <w:ind w:left="136"/>
              <w:jc w:val="center"/>
              <w:rPr>
                <w:rFonts w:ascii="Arial" w:hAnsi="Arial" w:cs="Arial"/>
                <w:b/>
                <w:bCs/>
                <w:color w:val="000000"/>
              </w:rPr>
            </w:pPr>
            <w:r w:rsidRPr="00573AAC">
              <w:rPr>
                <w:rFonts w:ascii="Arial" w:hAnsi="Arial" w:cs="Arial"/>
                <w:b/>
                <w:bCs/>
                <w:color w:val="000000"/>
              </w:rPr>
              <w:t>Part No.</w:t>
            </w:r>
          </w:p>
          <w:p w14:paraId="1D12EC73" w14:textId="77777777" w:rsidR="00F82B7C" w:rsidRPr="00573AAC" w:rsidRDefault="00F82B7C" w:rsidP="005A6BD6">
            <w:pPr>
              <w:widowControl w:val="0"/>
              <w:autoSpaceDE w:val="0"/>
              <w:autoSpaceDN w:val="0"/>
              <w:adjustRightInd w:val="0"/>
              <w:spacing w:after="60" w:line="240" w:lineRule="auto"/>
              <w:ind w:left="136"/>
              <w:jc w:val="center"/>
              <w:rPr>
                <w:rFonts w:ascii="Arial" w:hAnsi="Arial" w:cs="Arial"/>
                <w:b/>
                <w:bCs/>
                <w:color w:val="000000"/>
              </w:rPr>
            </w:pPr>
            <w:r w:rsidRPr="00573AAC">
              <w:rPr>
                <w:rFonts w:ascii="Arial" w:hAnsi="Arial" w:cs="Arial"/>
                <w:b/>
                <w:bCs/>
                <w:color w:val="000000"/>
              </w:rPr>
              <w:t>(</w:t>
            </w:r>
            <w:proofErr w:type="gramStart"/>
            <w:r w:rsidRPr="00573AAC">
              <w:rPr>
                <w:rFonts w:ascii="Arial" w:hAnsi="Arial" w:cs="Arial"/>
                <w:b/>
                <w:bCs/>
                <w:color w:val="000000"/>
              </w:rPr>
              <w:t>where</w:t>
            </w:r>
            <w:proofErr w:type="gramEnd"/>
          </w:p>
          <w:p w14:paraId="7A05BC55" w14:textId="77777777" w:rsidR="00F82B7C" w:rsidRPr="00573AAC" w:rsidRDefault="00F82B7C" w:rsidP="005A6BD6">
            <w:pPr>
              <w:widowControl w:val="0"/>
              <w:autoSpaceDE w:val="0"/>
              <w:autoSpaceDN w:val="0"/>
              <w:adjustRightInd w:val="0"/>
              <w:spacing w:after="60" w:line="240" w:lineRule="auto"/>
              <w:ind w:left="136"/>
              <w:jc w:val="center"/>
              <w:rPr>
                <w:rFonts w:ascii="Arial" w:hAnsi="Arial" w:cs="Arial"/>
              </w:rPr>
            </w:pPr>
            <w:r w:rsidRPr="00573AAC">
              <w:rPr>
                <w:rFonts w:ascii="Arial" w:hAnsi="Arial" w:cs="Arial"/>
                <w:b/>
                <w:bCs/>
                <w:color w:val="000000"/>
              </w:rPr>
              <w:t>applicable)</w:t>
            </w:r>
          </w:p>
        </w:tc>
        <w:tc>
          <w:tcPr>
            <w:tcW w:w="337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91710CC" w14:textId="77777777" w:rsidR="00F82B7C" w:rsidRPr="00573AAC" w:rsidRDefault="00F82B7C" w:rsidP="005A6BD6">
            <w:pPr>
              <w:widowControl w:val="0"/>
              <w:autoSpaceDE w:val="0"/>
              <w:autoSpaceDN w:val="0"/>
              <w:adjustRightInd w:val="0"/>
              <w:spacing w:after="60" w:line="240" w:lineRule="auto"/>
              <w:ind w:left="132"/>
              <w:jc w:val="center"/>
              <w:rPr>
                <w:rFonts w:ascii="Arial" w:hAnsi="Arial" w:cs="Arial"/>
                <w:b/>
                <w:bCs/>
                <w:color w:val="000000"/>
              </w:rPr>
            </w:pPr>
            <w:r w:rsidRPr="00573AAC">
              <w:rPr>
                <w:rFonts w:ascii="Arial" w:hAnsi="Arial" w:cs="Arial"/>
                <w:b/>
                <w:bCs/>
                <w:color w:val="000000"/>
              </w:rPr>
              <w:t>Specification</w:t>
            </w:r>
          </w:p>
          <w:p w14:paraId="14EC4F22" w14:textId="77777777" w:rsidR="00F82B7C" w:rsidRPr="00573AAC" w:rsidRDefault="00F82B7C" w:rsidP="005A6BD6">
            <w:pPr>
              <w:widowControl w:val="0"/>
              <w:autoSpaceDE w:val="0"/>
              <w:autoSpaceDN w:val="0"/>
              <w:adjustRightInd w:val="0"/>
              <w:spacing w:after="0" w:line="240" w:lineRule="auto"/>
              <w:ind w:left="132"/>
              <w:jc w:val="center"/>
              <w:rPr>
                <w:rFonts w:ascii="Arial" w:hAnsi="Arial" w:cs="Arial"/>
              </w:rPr>
            </w:pP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8A489D7" w14:textId="77777777" w:rsidR="00F82B7C" w:rsidRPr="00573AAC" w:rsidRDefault="00F82B7C" w:rsidP="005A6BD6">
            <w:pPr>
              <w:widowControl w:val="0"/>
              <w:autoSpaceDE w:val="0"/>
              <w:autoSpaceDN w:val="0"/>
              <w:adjustRightInd w:val="0"/>
              <w:spacing w:after="60" w:line="240" w:lineRule="auto"/>
              <w:ind w:left="131"/>
              <w:rPr>
                <w:rFonts w:ascii="Arial" w:hAnsi="Arial" w:cs="Arial"/>
                <w:b/>
                <w:bCs/>
                <w:color w:val="000000"/>
              </w:rPr>
            </w:pPr>
            <w:r w:rsidRPr="00573AAC">
              <w:rPr>
                <w:rFonts w:ascii="Arial" w:hAnsi="Arial" w:cs="Arial"/>
                <w:b/>
                <w:bCs/>
                <w:color w:val="000000"/>
              </w:rPr>
              <w:t xml:space="preserve">Consignee </w:t>
            </w:r>
          </w:p>
          <w:p w14:paraId="6B48E9AD" w14:textId="77777777" w:rsidR="00F82B7C" w:rsidRPr="00573AAC" w:rsidRDefault="00F82B7C" w:rsidP="005A6BD6">
            <w:pPr>
              <w:widowControl w:val="0"/>
              <w:autoSpaceDE w:val="0"/>
              <w:autoSpaceDN w:val="0"/>
              <w:adjustRightInd w:val="0"/>
              <w:spacing w:after="60" w:line="240" w:lineRule="auto"/>
              <w:ind w:left="131"/>
              <w:rPr>
                <w:rFonts w:ascii="Arial" w:hAnsi="Arial" w:cs="Arial"/>
                <w:b/>
                <w:bCs/>
                <w:color w:val="000000"/>
              </w:rPr>
            </w:pPr>
            <w:r w:rsidRPr="00573AAC">
              <w:rPr>
                <w:rFonts w:ascii="Arial" w:hAnsi="Arial" w:cs="Arial"/>
                <w:b/>
                <w:bCs/>
                <w:color w:val="000000"/>
              </w:rPr>
              <w:t xml:space="preserve">Address </w:t>
            </w:r>
          </w:p>
          <w:p w14:paraId="67397341" w14:textId="77777777" w:rsidR="00F82B7C" w:rsidRPr="00573AAC" w:rsidRDefault="00F82B7C" w:rsidP="005A6BD6">
            <w:pPr>
              <w:widowControl w:val="0"/>
              <w:autoSpaceDE w:val="0"/>
              <w:autoSpaceDN w:val="0"/>
              <w:adjustRightInd w:val="0"/>
              <w:spacing w:after="60" w:line="240" w:lineRule="auto"/>
              <w:ind w:left="131"/>
              <w:rPr>
                <w:rFonts w:ascii="Arial" w:hAnsi="Arial" w:cs="Arial"/>
                <w:color w:val="000000"/>
              </w:rPr>
            </w:pPr>
            <w:r w:rsidRPr="00573AAC">
              <w:rPr>
                <w:rFonts w:ascii="Arial" w:hAnsi="Arial" w:cs="Arial"/>
                <w:b/>
                <w:bCs/>
                <w:color w:val="000000"/>
              </w:rPr>
              <w:t>Code</w:t>
            </w:r>
            <w:r w:rsidRPr="00573AAC">
              <w:rPr>
                <w:rFonts w:ascii="Arial" w:hAnsi="Arial" w:cs="Arial"/>
                <w:color w:val="000000"/>
              </w:rPr>
              <w:t xml:space="preserve"> (full </w:t>
            </w:r>
          </w:p>
          <w:p w14:paraId="2207638D" w14:textId="77777777" w:rsidR="00F82B7C" w:rsidRPr="00573AAC" w:rsidRDefault="00F82B7C" w:rsidP="005A6BD6">
            <w:pPr>
              <w:widowControl w:val="0"/>
              <w:autoSpaceDE w:val="0"/>
              <w:autoSpaceDN w:val="0"/>
              <w:adjustRightInd w:val="0"/>
              <w:spacing w:after="60" w:line="240" w:lineRule="auto"/>
              <w:ind w:left="131"/>
              <w:rPr>
                <w:rFonts w:ascii="Arial" w:hAnsi="Arial" w:cs="Arial"/>
                <w:color w:val="000000"/>
              </w:rPr>
            </w:pPr>
            <w:r w:rsidRPr="00573AAC">
              <w:rPr>
                <w:rFonts w:ascii="Arial" w:hAnsi="Arial" w:cs="Arial"/>
                <w:color w:val="000000"/>
              </w:rPr>
              <w:t xml:space="preserve">address </w:t>
            </w:r>
            <w:proofErr w:type="gramStart"/>
            <w:r w:rsidRPr="00573AAC">
              <w:rPr>
                <w:rFonts w:ascii="Arial" w:hAnsi="Arial" w:cs="Arial"/>
                <w:color w:val="000000"/>
              </w:rPr>
              <w:t>is</w:t>
            </w:r>
            <w:proofErr w:type="gramEnd"/>
            <w:r w:rsidRPr="00573AAC">
              <w:rPr>
                <w:rFonts w:ascii="Arial" w:hAnsi="Arial" w:cs="Arial"/>
                <w:color w:val="000000"/>
              </w:rPr>
              <w:t xml:space="preserve"> </w:t>
            </w:r>
          </w:p>
          <w:p w14:paraId="1082D106" w14:textId="77777777" w:rsidR="00F82B7C" w:rsidRPr="00573AAC" w:rsidRDefault="00F82B7C" w:rsidP="005A6BD6">
            <w:pPr>
              <w:widowControl w:val="0"/>
              <w:autoSpaceDE w:val="0"/>
              <w:autoSpaceDN w:val="0"/>
              <w:adjustRightInd w:val="0"/>
              <w:spacing w:after="60" w:line="240" w:lineRule="auto"/>
              <w:ind w:left="131"/>
              <w:rPr>
                <w:rFonts w:ascii="Arial" w:hAnsi="Arial" w:cs="Arial"/>
                <w:color w:val="000000"/>
              </w:rPr>
            </w:pPr>
            <w:r w:rsidRPr="00573AAC">
              <w:rPr>
                <w:rFonts w:ascii="Arial" w:hAnsi="Arial" w:cs="Arial"/>
                <w:color w:val="000000"/>
              </w:rPr>
              <w:t xml:space="preserve">detailed in </w:t>
            </w:r>
          </w:p>
          <w:p w14:paraId="05997A85" w14:textId="77777777" w:rsidR="00F82B7C" w:rsidRPr="00573AAC" w:rsidRDefault="00F82B7C" w:rsidP="005A6BD6">
            <w:pPr>
              <w:widowControl w:val="0"/>
              <w:autoSpaceDE w:val="0"/>
              <w:autoSpaceDN w:val="0"/>
              <w:adjustRightInd w:val="0"/>
              <w:spacing w:after="60" w:line="240" w:lineRule="auto"/>
              <w:ind w:left="131"/>
              <w:rPr>
                <w:rFonts w:ascii="Arial" w:hAnsi="Arial" w:cs="Arial"/>
                <w:color w:val="000000"/>
              </w:rPr>
            </w:pPr>
            <w:r w:rsidRPr="00573AAC">
              <w:rPr>
                <w:rFonts w:ascii="Arial" w:hAnsi="Arial" w:cs="Arial"/>
                <w:color w:val="000000"/>
              </w:rPr>
              <w:t xml:space="preserve">DEFFORM </w:t>
            </w:r>
          </w:p>
          <w:p w14:paraId="6BFE01A7" w14:textId="77777777" w:rsidR="00F82B7C" w:rsidRPr="00573AAC" w:rsidRDefault="00F82B7C" w:rsidP="005A6BD6">
            <w:pPr>
              <w:widowControl w:val="0"/>
              <w:autoSpaceDE w:val="0"/>
              <w:autoSpaceDN w:val="0"/>
              <w:adjustRightInd w:val="0"/>
              <w:spacing w:after="60" w:line="240" w:lineRule="auto"/>
              <w:ind w:left="131"/>
              <w:rPr>
                <w:rFonts w:ascii="Arial" w:hAnsi="Arial" w:cs="Arial"/>
              </w:rPr>
            </w:pPr>
            <w:r w:rsidRPr="00573AAC">
              <w:rPr>
                <w:rFonts w:ascii="Arial" w:hAnsi="Arial" w:cs="Arial"/>
                <w:color w:val="000000"/>
              </w:rPr>
              <w:t>96)</w:t>
            </w:r>
          </w:p>
        </w:tc>
        <w:tc>
          <w:tcPr>
            <w:tcW w:w="140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A924C7F" w14:textId="77777777" w:rsidR="00F82B7C" w:rsidRPr="00573AAC" w:rsidRDefault="00F82B7C" w:rsidP="005A6BD6">
            <w:pPr>
              <w:widowControl w:val="0"/>
              <w:autoSpaceDE w:val="0"/>
              <w:autoSpaceDN w:val="0"/>
              <w:adjustRightInd w:val="0"/>
              <w:spacing w:after="60" w:line="240" w:lineRule="auto"/>
              <w:ind w:left="127"/>
              <w:rPr>
                <w:rFonts w:ascii="Arial" w:hAnsi="Arial" w:cs="Arial"/>
              </w:rPr>
            </w:pPr>
            <w:r w:rsidRPr="00573AAC">
              <w:rPr>
                <w:rFonts w:ascii="Arial" w:hAnsi="Arial" w:cs="Arial"/>
                <w:b/>
                <w:bCs/>
                <w:color w:val="000000"/>
              </w:rPr>
              <w:t>Packaging Requirements inc. PPQ and DofQ</w:t>
            </w:r>
            <w:r w:rsidRPr="00573AAC">
              <w:rPr>
                <w:rFonts w:ascii="Arial" w:hAnsi="Arial" w:cs="Arial"/>
                <w:color w:val="000000"/>
              </w:rPr>
              <w:t xml:space="preserve"> (as detailed in DEFFORM 96)</w:t>
            </w:r>
          </w:p>
        </w:tc>
        <w:tc>
          <w:tcPr>
            <w:tcW w:w="112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98D5C1C" w14:textId="77777777" w:rsidR="00F82B7C" w:rsidRPr="00573AAC" w:rsidRDefault="00F82B7C" w:rsidP="005A6BD6">
            <w:pPr>
              <w:widowControl w:val="0"/>
              <w:autoSpaceDE w:val="0"/>
              <w:autoSpaceDN w:val="0"/>
              <w:adjustRightInd w:val="0"/>
              <w:spacing w:after="60" w:line="240" w:lineRule="auto"/>
              <w:ind w:left="123"/>
              <w:rPr>
                <w:rFonts w:ascii="Arial" w:hAnsi="Arial" w:cs="Arial"/>
                <w:b/>
                <w:bCs/>
                <w:color w:val="000000"/>
              </w:rPr>
            </w:pPr>
            <w:r w:rsidRPr="00573AAC">
              <w:rPr>
                <w:rFonts w:ascii="Arial" w:hAnsi="Arial" w:cs="Arial"/>
                <w:b/>
                <w:bCs/>
                <w:color w:val="000000"/>
              </w:rPr>
              <w:t xml:space="preserve">Delivery </w:t>
            </w:r>
          </w:p>
          <w:p w14:paraId="2F136BF3" w14:textId="77777777" w:rsidR="00F82B7C" w:rsidRPr="00573AAC" w:rsidRDefault="00F82B7C" w:rsidP="005A6BD6">
            <w:pPr>
              <w:widowControl w:val="0"/>
              <w:autoSpaceDE w:val="0"/>
              <w:autoSpaceDN w:val="0"/>
              <w:adjustRightInd w:val="0"/>
              <w:spacing w:after="60" w:line="240" w:lineRule="auto"/>
              <w:ind w:left="123"/>
              <w:rPr>
                <w:rFonts w:ascii="Arial" w:hAnsi="Arial" w:cs="Arial"/>
              </w:rPr>
            </w:pPr>
            <w:r w:rsidRPr="00573AAC">
              <w:rPr>
                <w:rFonts w:ascii="Arial" w:hAnsi="Arial" w:cs="Arial"/>
                <w:b/>
                <w:bCs/>
                <w:color w:val="000000"/>
              </w:rPr>
              <w:t>Date</w:t>
            </w: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7211196" w14:textId="77777777" w:rsidR="00F82B7C" w:rsidRPr="00573AAC" w:rsidRDefault="00F82B7C" w:rsidP="005A6BD6">
            <w:pPr>
              <w:widowControl w:val="0"/>
              <w:autoSpaceDE w:val="0"/>
              <w:autoSpaceDN w:val="0"/>
              <w:adjustRightInd w:val="0"/>
              <w:spacing w:after="60" w:line="240" w:lineRule="auto"/>
              <w:ind w:left="135"/>
              <w:jc w:val="center"/>
              <w:rPr>
                <w:rFonts w:ascii="Arial" w:hAnsi="Arial" w:cs="Arial"/>
              </w:rPr>
            </w:pPr>
            <w:r w:rsidRPr="00573AAC">
              <w:rPr>
                <w:rFonts w:ascii="Arial" w:hAnsi="Arial" w:cs="Arial"/>
                <w:b/>
                <w:bCs/>
                <w:color w:val="000000"/>
              </w:rPr>
              <w:t>Total Qty</w:t>
            </w:r>
          </w:p>
        </w:tc>
        <w:tc>
          <w:tcPr>
            <w:tcW w:w="3802" w:type="dxa"/>
            <w:gridSpan w:val="2"/>
            <w:tcBorders>
              <w:top w:val="single" w:sz="8" w:space="0" w:color="000000"/>
              <w:left w:val="single" w:sz="8" w:space="0" w:color="000000"/>
              <w:bottom w:val="single" w:sz="8" w:space="0" w:color="000000"/>
              <w:right w:val="single" w:sz="8" w:space="0" w:color="000000"/>
            </w:tcBorders>
            <w:shd w:val="clear" w:color="auto" w:fill="FFFFFF"/>
          </w:tcPr>
          <w:p w14:paraId="6AAC65D5" w14:textId="77777777" w:rsidR="00F82B7C" w:rsidRPr="00573AAC" w:rsidRDefault="00F82B7C" w:rsidP="005A6BD6">
            <w:pPr>
              <w:widowControl w:val="0"/>
              <w:autoSpaceDE w:val="0"/>
              <w:autoSpaceDN w:val="0"/>
              <w:adjustRightInd w:val="0"/>
              <w:spacing w:after="60" w:line="240" w:lineRule="auto"/>
              <w:ind w:left="124"/>
              <w:jc w:val="center"/>
              <w:rPr>
                <w:rFonts w:ascii="Arial" w:hAnsi="Arial" w:cs="Arial"/>
              </w:rPr>
            </w:pPr>
            <w:r w:rsidRPr="00573AAC">
              <w:rPr>
                <w:rFonts w:ascii="Arial" w:hAnsi="Arial" w:cs="Arial"/>
                <w:b/>
                <w:bCs/>
                <w:color w:val="000000"/>
              </w:rPr>
              <w:t>Price (£) Ex VAT</w:t>
            </w:r>
          </w:p>
        </w:tc>
      </w:tr>
      <w:tr w:rsidR="00F82B7C" w:rsidRPr="00573AAC" w14:paraId="0DBDA0BB" w14:textId="77777777" w:rsidTr="00CC639A">
        <w:trPr>
          <w:gridAfter w:val="1"/>
          <w:wAfter w:w="6" w:type="dxa"/>
          <w:trHeight w:val="136"/>
        </w:trPr>
        <w:tc>
          <w:tcPr>
            <w:tcW w:w="704" w:type="dxa"/>
            <w:vMerge/>
            <w:tcBorders>
              <w:top w:val="single" w:sz="8" w:space="0" w:color="000000"/>
              <w:left w:val="single" w:sz="8" w:space="0" w:color="000000"/>
              <w:bottom w:val="single" w:sz="8" w:space="0" w:color="000000"/>
              <w:right w:val="single" w:sz="8" w:space="0" w:color="000000"/>
            </w:tcBorders>
            <w:shd w:val="clear" w:color="auto" w:fill="FFFFFF"/>
          </w:tcPr>
          <w:p w14:paraId="033B0BBE"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846" w:type="dxa"/>
            <w:vMerge/>
            <w:tcBorders>
              <w:top w:val="single" w:sz="8" w:space="0" w:color="000000"/>
              <w:left w:val="single" w:sz="8" w:space="0" w:color="000000"/>
              <w:bottom w:val="single" w:sz="8" w:space="0" w:color="000000"/>
              <w:right w:val="single" w:sz="8" w:space="0" w:color="000000"/>
            </w:tcBorders>
            <w:shd w:val="clear" w:color="auto" w:fill="FFFFFF"/>
          </w:tcPr>
          <w:p w14:paraId="0B3E3000"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1408" w:type="dxa"/>
            <w:vMerge/>
            <w:tcBorders>
              <w:top w:val="single" w:sz="8" w:space="0" w:color="000000"/>
              <w:left w:val="single" w:sz="8" w:space="0" w:color="000000"/>
              <w:bottom w:val="single" w:sz="8" w:space="0" w:color="000000"/>
              <w:right w:val="single" w:sz="8" w:space="0" w:color="000000"/>
            </w:tcBorders>
            <w:shd w:val="clear" w:color="auto" w:fill="FFFFFF"/>
          </w:tcPr>
          <w:p w14:paraId="6BC4176A"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3379" w:type="dxa"/>
            <w:vMerge/>
            <w:tcBorders>
              <w:top w:val="single" w:sz="8" w:space="0" w:color="000000"/>
              <w:left w:val="single" w:sz="8" w:space="0" w:color="000000"/>
              <w:bottom w:val="single" w:sz="8" w:space="0" w:color="000000"/>
              <w:right w:val="single" w:sz="8" w:space="0" w:color="000000"/>
            </w:tcBorders>
            <w:shd w:val="clear" w:color="auto" w:fill="FFFFFF"/>
          </w:tcPr>
          <w:p w14:paraId="5CC31CCE"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FFFFF"/>
          </w:tcPr>
          <w:p w14:paraId="4434FDB3"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1407" w:type="dxa"/>
            <w:vMerge/>
            <w:tcBorders>
              <w:top w:val="single" w:sz="8" w:space="0" w:color="000000"/>
              <w:left w:val="single" w:sz="8" w:space="0" w:color="000000"/>
              <w:bottom w:val="single" w:sz="8" w:space="0" w:color="000000"/>
              <w:right w:val="single" w:sz="8" w:space="0" w:color="000000"/>
            </w:tcBorders>
            <w:shd w:val="clear" w:color="auto" w:fill="FFFFFF"/>
          </w:tcPr>
          <w:p w14:paraId="3FF5A753"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1126" w:type="dxa"/>
            <w:vMerge/>
            <w:tcBorders>
              <w:top w:val="single" w:sz="8" w:space="0" w:color="000000"/>
              <w:left w:val="single" w:sz="8" w:space="0" w:color="000000"/>
              <w:bottom w:val="single" w:sz="8" w:space="0" w:color="000000"/>
              <w:right w:val="single" w:sz="8" w:space="0" w:color="000000"/>
            </w:tcBorders>
            <w:shd w:val="clear" w:color="auto" w:fill="FFFFFF"/>
          </w:tcPr>
          <w:p w14:paraId="4E20F930"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FFFFF"/>
          </w:tcPr>
          <w:p w14:paraId="62047EB4" w14:textId="77777777" w:rsidR="00F82B7C" w:rsidRPr="00573AAC" w:rsidRDefault="00F82B7C" w:rsidP="005A6BD6">
            <w:pPr>
              <w:widowControl w:val="0"/>
              <w:autoSpaceDE w:val="0"/>
              <w:autoSpaceDN w:val="0"/>
              <w:adjustRightInd w:val="0"/>
              <w:spacing w:after="0" w:line="240" w:lineRule="auto"/>
              <w:rPr>
                <w:rFonts w:ascii="Arial" w:hAnsi="Arial" w:cs="Arial"/>
              </w:rPr>
            </w:pP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617D982E" w14:textId="77777777" w:rsidR="00F82B7C" w:rsidRPr="00573AAC" w:rsidRDefault="00F82B7C" w:rsidP="005A6BD6">
            <w:pPr>
              <w:widowControl w:val="0"/>
              <w:autoSpaceDE w:val="0"/>
              <w:autoSpaceDN w:val="0"/>
              <w:adjustRightInd w:val="0"/>
              <w:spacing w:after="60" w:line="240" w:lineRule="auto"/>
              <w:ind w:left="124"/>
              <w:rPr>
                <w:rFonts w:ascii="Arial" w:hAnsi="Arial" w:cs="Arial"/>
              </w:rPr>
            </w:pPr>
            <w:r w:rsidRPr="00573AAC">
              <w:rPr>
                <w:rFonts w:ascii="Arial" w:hAnsi="Arial" w:cs="Arial"/>
                <w:b/>
                <w:bCs/>
                <w:color w:val="000000"/>
              </w:rPr>
              <w:t>Per Item</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Pr>
          <w:p w14:paraId="2A43FFEB" w14:textId="77777777" w:rsidR="00F82B7C" w:rsidRPr="00573AAC" w:rsidRDefault="00F82B7C" w:rsidP="005A6BD6">
            <w:pPr>
              <w:widowControl w:val="0"/>
              <w:autoSpaceDE w:val="0"/>
              <w:autoSpaceDN w:val="0"/>
              <w:adjustRightInd w:val="0"/>
              <w:spacing w:after="60" w:line="240" w:lineRule="auto"/>
              <w:ind w:left="119"/>
              <w:rPr>
                <w:rFonts w:ascii="Arial" w:hAnsi="Arial" w:cs="Arial"/>
              </w:rPr>
            </w:pPr>
            <w:r w:rsidRPr="00573AAC">
              <w:rPr>
                <w:rFonts w:ascii="Arial" w:hAnsi="Arial" w:cs="Arial"/>
                <w:b/>
                <w:bCs/>
                <w:color w:val="000000"/>
              </w:rPr>
              <w:t>Total inc. Packaging (and Delivery if specified in Schedule 3 (Contract Data Sheet))</w:t>
            </w:r>
          </w:p>
        </w:tc>
      </w:tr>
      <w:tr w:rsidR="00F82B7C" w:rsidRPr="00573AAC" w14:paraId="62508663" w14:textId="77777777" w:rsidTr="00CC639A">
        <w:trPr>
          <w:gridAfter w:val="1"/>
          <w:wAfter w:w="6" w:type="dxa"/>
          <w:trHeight w:val="541"/>
        </w:trPr>
        <w:tc>
          <w:tcPr>
            <w:tcW w:w="704" w:type="dxa"/>
            <w:tcBorders>
              <w:top w:val="single" w:sz="8" w:space="0" w:color="000000"/>
              <w:left w:val="single" w:sz="8" w:space="0" w:color="000000"/>
              <w:bottom w:val="single" w:sz="8" w:space="0" w:color="000000"/>
              <w:right w:val="single" w:sz="8" w:space="0" w:color="000000"/>
            </w:tcBorders>
            <w:shd w:val="clear" w:color="auto" w:fill="FFFFFF"/>
          </w:tcPr>
          <w:p w14:paraId="3ECBEEEA" w14:textId="77777777" w:rsidR="00F82B7C" w:rsidRPr="00573AAC" w:rsidRDefault="00F82B7C" w:rsidP="005A6BD6">
            <w:pPr>
              <w:widowControl w:val="0"/>
              <w:autoSpaceDE w:val="0"/>
              <w:autoSpaceDN w:val="0"/>
              <w:adjustRightInd w:val="0"/>
              <w:spacing w:after="60" w:line="240" w:lineRule="auto"/>
              <w:ind w:left="118" w:right="1"/>
              <w:rPr>
                <w:rFonts w:ascii="Arial" w:hAnsi="Arial" w:cs="Arial"/>
              </w:rPr>
            </w:pPr>
          </w:p>
          <w:p w14:paraId="06AC7BF0" w14:textId="77777777" w:rsidR="00F82B7C" w:rsidRPr="00573AAC" w:rsidRDefault="00F82B7C" w:rsidP="006A514C">
            <w:pPr>
              <w:widowControl w:val="0"/>
              <w:autoSpaceDE w:val="0"/>
              <w:autoSpaceDN w:val="0"/>
              <w:adjustRightInd w:val="0"/>
              <w:spacing w:after="0" w:line="240" w:lineRule="auto"/>
              <w:ind w:right="1"/>
              <w:rPr>
                <w:rFonts w:ascii="Arial" w:hAnsi="Arial" w:cs="Arial"/>
              </w:rPr>
            </w:pPr>
          </w:p>
        </w:tc>
        <w:tc>
          <w:tcPr>
            <w:tcW w:w="846" w:type="dxa"/>
            <w:tcBorders>
              <w:top w:val="single" w:sz="8" w:space="0" w:color="000000"/>
              <w:left w:val="single" w:sz="8" w:space="0" w:color="000000"/>
              <w:bottom w:val="single" w:sz="8" w:space="0" w:color="000000"/>
              <w:right w:val="single" w:sz="8" w:space="0" w:color="000000"/>
            </w:tcBorders>
            <w:shd w:val="clear" w:color="auto" w:fill="FFFFFF"/>
          </w:tcPr>
          <w:p w14:paraId="221B6CD9" w14:textId="3D528602"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408" w:type="dxa"/>
            <w:tcBorders>
              <w:top w:val="single" w:sz="8" w:space="0" w:color="000000"/>
              <w:left w:val="single" w:sz="8" w:space="0" w:color="000000"/>
              <w:bottom w:val="single" w:sz="8" w:space="0" w:color="000000"/>
              <w:right w:val="single" w:sz="8" w:space="0" w:color="000000"/>
            </w:tcBorders>
            <w:shd w:val="clear" w:color="auto" w:fill="FFFFFF"/>
          </w:tcPr>
          <w:p w14:paraId="112B7F53" w14:textId="0E7E1615" w:rsidR="00F82B7C" w:rsidRPr="00573AAC" w:rsidRDefault="00F82B7C" w:rsidP="005A6BD6">
            <w:pPr>
              <w:widowControl w:val="0"/>
              <w:autoSpaceDE w:val="0"/>
              <w:autoSpaceDN w:val="0"/>
              <w:adjustRightInd w:val="0"/>
              <w:spacing w:after="0" w:line="240" w:lineRule="auto"/>
              <w:ind w:left="136"/>
              <w:rPr>
                <w:rFonts w:ascii="Arial" w:hAnsi="Arial" w:cs="Arial"/>
              </w:rPr>
            </w:pPr>
          </w:p>
        </w:tc>
        <w:tc>
          <w:tcPr>
            <w:tcW w:w="3379" w:type="dxa"/>
            <w:tcBorders>
              <w:top w:val="single" w:sz="8" w:space="0" w:color="000000"/>
              <w:left w:val="single" w:sz="8" w:space="0" w:color="000000"/>
              <w:bottom w:val="single" w:sz="8" w:space="0" w:color="000000"/>
              <w:right w:val="single" w:sz="8" w:space="0" w:color="000000"/>
            </w:tcBorders>
            <w:shd w:val="clear" w:color="auto" w:fill="FFFFFF"/>
          </w:tcPr>
          <w:p w14:paraId="4CC0595C" w14:textId="21B0633E" w:rsidR="00F82B7C" w:rsidRPr="00573AAC" w:rsidRDefault="001270C2" w:rsidP="005A6BD6">
            <w:pPr>
              <w:widowControl w:val="0"/>
              <w:autoSpaceDE w:val="0"/>
              <w:autoSpaceDN w:val="0"/>
              <w:adjustRightInd w:val="0"/>
              <w:spacing w:after="0" w:line="240" w:lineRule="auto"/>
              <w:ind w:left="132"/>
              <w:rPr>
                <w:rFonts w:ascii="Arial" w:hAnsi="Arial" w:cs="Arial"/>
              </w:rPr>
            </w:pPr>
            <w:r>
              <w:rPr>
                <w:rFonts w:ascii="Arial" w:hAnsi="Arial" w:cs="Arial"/>
              </w:rPr>
              <w:t>The Provision of Advanced Patient Simulator Mannequins in accordance with Safeguard Tender dated 10 Jan 25</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0A30FFD5" w14:textId="475E392B" w:rsidR="00F82B7C" w:rsidRPr="00573AAC" w:rsidRDefault="00F82B7C" w:rsidP="0032036C">
            <w:pPr>
              <w:widowControl w:val="0"/>
              <w:autoSpaceDE w:val="0"/>
              <w:autoSpaceDN w:val="0"/>
              <w:adjustRightInd w:val="0"/>
              <w:spacing w:after="0" w:line="240" w:lineRule="auto"/>
              <w:ind w:left="131"/>
              <w:jc w:val="center"/>
              <w:rPr>
                <w:rFonts w:ascii="Arial" w:hAnsi="Arial" w:cs="Arial"/>
              </w:rPr>
            </w:pPr>
          </w:p>
        </w:tc>
        <w:tc>
          <w:tcPr>
            <w:tcW w:w="1407" w:type="dxa"/>
            <w:tcBorders>
              <w:top w:val="single" w:sz="8" w:space="0" w:color="000000"/>
              <w:left w:val="single" w:sz="8" w:space="0" w:color="000000"/>
              <w:bottom w:val="single" w:sz="8" w:space="0" w:color="000000"/>
              <w:right w:val="single" w:sz="8" w:space="0" w:color="000000"/>
            </w:tcBorders>
            <w:shd w:val="clear" w:color="auto" w:fill="FFFFFF"/>
          </w:tcPr>
          <w:p w14:paraId="14D346F4" w14:textId="77777777"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0855B771" w14:textId="77777777" w:rsidR="00F82B7C" w:rsidRPr="00573AAC" w:rsidRDefault="00F82B7C" w:rsidP="005A6BD6">
            <w:pPr>
              <w:widowControl w:val="0"/>
              <w:autoSpaceDE w:val="0"/>
              <w:autoSpaceDN w:val="0"/>
              <w:adjustRightInd w:val="0"/>
              <w:spacing w:after="0" w:line="240" w:lineRule="auto"/>
              <w:ind w:left="123"/>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5B6B1163" w14:textId="7D03A42C" w:rsidR="00F82B7C" w:rsidRPr="00573AAC" w:rsidRDefault="00F82B7C" w:rsidP="005A6BD6">
            <w:pPr>
              <w:widowControl w:val="0"/>
              <w:autoSpaceDE w:val="0"/>
              <w:autoSpaceDN w:val="0"/>
              <w:adjustRightInd w:val="0"/>
              <w:spacing w:after="0" w:line="240" w:lineRule="auto"/>
              <w:ind w:left="135"/>
              <w:rPr>
                <w:rFonts w:ascii="Arial" w:hAnsi="Arial" w:cs="Arial"/>
              </w:rPr>
            </w:pP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3586EAAB" w14:textId="3EEF4A56" w:rsidR="00F82B7C" w:rsidRPr="00573AAC" w:rsidRDefault="00F82B7C" w:rsidP="00A63388">
            <w:pPr>
              <w:widowControl w:val="0"/>
              <w:autoSpaceDE w:val="0"/>
              <w:autoSpaceDN w:val="0"/>
              <w:adjustRightInd w:val="0"/>
              <w:spacing w:after="0" w:line="240" w:lineRule="auto"/>
              <w:ind w:left="124"/>
              <w:jc w:val="center"/>
              <w:rPr>
                <w:rFonts w:ascii="Arial" w:hAnsi="Arial" w:cs="Arial"/>
              </w:rPr>
            </w:pPr>
          </w:p>
        </w:tc>
        <w:tc>
          <w:tcPr>
            <w:tcW w:w="1830" w:type="dxa"/>
            <w:tcBorders>
              <w:top w:val="single" w:sz="8" w:space="0" w:color="000000"/>
              <w:left w:val="single" w:sz="8" w:space="0" w:color="000000"/>
              <w:bottom w:val="single" w:sz="8" w:space="0" w:color="000000"/>
              <w:right w:val="single" w:sz="8" w:space="0" w:color="000000"/>
            </w:tcBorders>
            <w:shd w:val="clear" w:color="auto" w:fill="FFFFFF"/>
          </w:tcPr>
          <w:p w14:paraId="13E56496" w14:textId="2F71E1C7" w:rsidR="00F82B7C" w:rsidRPr="00573AAC" w:rsidRDefault="00F82B7C" w:rsidP="00A63388">
            <w:pPr>
              <w:widowControl w:val="0"/>
              <w:autoSpaceDE w:val="0"/>
              <w:autoSpaceDN w:val="0"/>
              <w:adjustRightInd w:val="0"/>
              <w:spacing w:after="0" w:line="240" w:lineRule="auto"/>
              <w:ind w:left="119"/>
              <w:jc w:val="center"/>
              <w:rPr>
                <w:rFonts w:ascii="Arial" w:hAnsi="Arial" w:cs="Arial"/>
              </w:rPr>
            </w:pPr>
          </w:p>
        </w:tc>
      </w:tr>
      <w:tr w:rsidR="00F82B7C" w:rsidRPr="00573AAC" w14:paraId="23254F16" w14:textId="77777777" w:rsidTr="00CC639A">
        <w:trPr>
          <w:gridAfter w:val="1"/>
          <w:wAfter w:w="6" w:type="dxa"/>
          <w:trHeight w:val="532"/>
        </w:trPr>
        <w:tc>
          <w:tcPr>
            <w:tcW w:w="704" w:type="dxa"/>
            <w:tcBorders>
              <w:top w:val="single" w:sz="8" w:space="0" w:color="000000"/>
              <w:left w:val="single" w:sz="8" w:space="0" w:color="000000"/>
              <w:bottom w:val="single" w:sz="8" w:space="0" w:color="000000"/>
              <w:right w:val="single" w:sz="8" w:space="0" w:color="000000"/>
            </w:tcBorders>
            <w:shd w:val="clear" w:color="auto" w:fill="FFFFFF"/>
          </w:tcPr>
          <w:p w14:paraId="46407123" w14:textId="77777777" w:rsidR="00F82B7C" w:rsidRPr="00573AAC" w:rsidRDefault="00F82B7C" w:rsidP="005A6BD6">
            <w:pPr>
              <w:widowControl w:val="0"/>
              <w:autoSpaceDE w:val="0"/>
              <w:autoSpaceDN w:val="0"/>
              <w:adjustRightInd w:val="0"/>
              <w:spacing w:after="60" w:line="240" w:lineRule="auto"/>
              <w:ind w:left="118" w:right="1"/>
              <w:rPr>
                <w:rFonts w:ascii="Arial" w:hAnsi="Arial" w:cs="Arial"/>
              </w:rPr>
            </w:pPr>
          </w:p>
          <w:p w14:paraId="29480169" w14:textId="77777777" w:rsidR="00F82B7C" w:rsidRPr="00573AAC" w:rsidRDefault="00F82B7C" w:rsidP="005A6BD6">
            <w:pPr>
              <w:widowControl w:val="0"/>
              <w:autoSpaceDE w:val="0"/>
              <w:autoSpaceDN w:val="0"/>
              <w:adjustRightInd w:val="0"/>
              <w:spacing w:after="0" w:line="240" w:lineRule="auto"/>
              <w:ind w:left="118" w:right="1"/>
              <w:rPr>
                <w:rFonts w:ascii="Arial" w:hAnsi="Arial" w:cs="Arial"/>
              </w:rPr>
            </w:pPr>
          </w:p>
        </w:tc>
        <w:tc>
          <w:tcPr>
            <w:tcW w:w="846" w:type="dxa"/>
            <w:tcBorders>
              <w:top w:val="single" w:sz="8" w:space="0" w:color="000000"/>
              <w:left w:val="single" w:sz="8" w:space="0" w:color="000000"/>
              <w:bottom w:val="single" w:sz="8" w:space="0" w:color="000000"/>
              <w:right w:val="single" w:sz="8" w:space="0" w:color="000000"/>
            </w:tcBorders>
            <w:shd w:val="clear" w:color="auto" w:fill="FFFFFF"/>
          </w:tcPr>
          <w:p w14:paraId="4A6AD4F0" w14:textId="21EBCD3A"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408" w:type="dxa"/>
            <w:tcBorders>
              <w:top w:val="single" w:sz="8" w:space="0" w:color="000000"/>
              <w:left w:val="single" w:sz="8" w:space="0" w:color="000000"/>
              <w:bottom w:val="single" w:sz="8" w:space="0" w:color="000000"/>
              <w:right w:val="single" w:sz="8" w:space="0" w:color="000000"/>
            </w:tcBorders>
            <w:shd w:val="clear" w:color="auto" w:fill="FFFFFF"/>
          </w:tcPr>
          <w:p w14:paraId="7F77D313" w14:textId="21CA29CA" w:rsidR="00F82B7C" w:rsidRPr="00573AAC" w:rsidRDefault="00F82B7C" w:rsidP="005A6BD6">
            <w:pPr>
              <w:widowControl w:val="0"/>
              <w:autoSpaceDE w:val="0"/>
              <w:autoSpaceDN w:val="0"/>
              <w:adjustRightInd w:val="0"/>
              <w:spacing w:after="0" w:line="240" w:lineRule="auto"/>
              <w:ind w:left="136"/>
              <w:rPr>
                <w:rFonts w:ascii="Arial" w:hAnsi="Arial" w:cs="Arial"/>
              </w:rPr>
            </w:pPr>
          </w:p>
        </w:tc>
        <w:tc>
          <w:tcPr>
            <w:tcW w:w="3379" w:type="dxa"/>
            <w:tcBorders>
              <w:top w:val="single" w:sz="8" w:space="0" w:color="000000"/>
              <w:left w:val="single" w:sz="8" w:space="0" w:color="000000"/>
              <w:bottom w:val="single" w:sz="8" w:space="0" w:color="000000"/>
              <w:right w:val="single" w:sz="8" w:space="0" w:color="000000"/>
            </w:tcBorders>
            <w:shd w:val="clear" w:color="auto" w:fill="FFFFFF"/>
          </w:tcPr>
          <w:p w14:paraId="32E98294" w14:textId="731C5A89" w:rsidR="00F82B7C" w:rsidRPr="00573AAC" w:rsidRDefault="00F82B7C" w:rsidP="005A6BD6">
            <w:pPr>
              <w:widowControl w:val="0"/>
              <w:autoSpaceDE w:val="0"/>
              <w:autoSpaceDN w:val="0"/>
              <w:adjustRightInd w:val="0"/>
              <w:spacing w:after="0" w:line="240" w:lineRule="auto"/>
              <w:ind w:left="132"/>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43433936" w14:textId="0DA5E315" w:rsidR="00F82B7C" w:rsidRPr="00573AAC" w:rsidRDefault="00F82B7C" w:rsidP="0032036C">
            <w:pPr>
              <w:widowControl w:val="0"/>
              <w:autoSpaceDE w:val="0"/>
              <w:autoSpaceDN w:val="0"/>
              <w:adjustRightInd w:val="0"/>
              <w:spacing w:after="0" w:line="240" w:lineRule="auto"/>
              <w:ind w:left="131"/>
              <w:jc w:val="center"/>
              <w:rPr>
                <w:rFonts w:ascii="Arial" w:hAnsi="Arial" w:cs="Arial"/>
              </w:rPr>
            </w:pPr>
          </w:p>
        </w:tc>
        <w:tc>
          <w:tcPr>
            <w:tcW w:w="1407" w:type="dxa"/>
            <w:tcBorders>
              <w:top w:val="single" w:sz="8" w:space="0" w:color="000000"/>
              <w:left w:val="single" w:sz="8" w:space="0" w:color="000000"/>
              <w:bottom w:val="single" w:sz="8" w:space="0" w:color="000000"/>
              <w:right w:val="single" w:sz="8" w:space="0" w:color="000000"/>
            </w:tcBorders>
            <w:shd w:val="clear" w:color="auto" w:fill="FFFFFF"/>
          </w:tcPr>
          <w:p w14:paraId="04F6B778" w14:textId="77777777"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07E92AD3" w14:textId="77777777" w:rsidR="00F82B7C" w:rsidRPr="00573AAC" w:rsidRDefault="00F82B7C" w:rsidP="005A6BD6">
            <w:pPr>
              <w:widowControl w:val="0"/>
              <w:autoSpaceDE w:val="0"/>
              <w:autoSpaceDN w:val="0"/>
              <w:adjustRightInd w:val="0"/>
              <w:spacing w:after="0" w:line="240" w:lineRule="auto"/>
              <w:ind w:left="123"/>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171C84EC" w14:textId="79920D7D" w:rsidR="00F82B7C" w:rsidRPr="00573AAC" w:rsidRDefault="00F82B7C" w:rsidP="005A6BD6">
            <w:pPr>
              <w:widowControl w:val="0"/>
              <w:autoSpaceDE w:val="0"/>
              <w:autoSpaceDN w:val="0"/>
              <w:adjustRightInd w:val="0"/>
              <w:spacing w:after="0" w:line="240" w:lineRule="auto"/>
              <w:ind w:left="135"/>
              <w:rPr>
                <w:rFonts w:ascii="Arial" w:hAnsi="Arial" w:cs="Arial"/>
              </w:rPr>
            </w:pP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3C2401EA" w14:textId="29B0AAB8" w:rsidR="00F82B7C" w:rsidRPr="00573AAC" w:rsidRDefault="00F82B7C" w:rsidP="00A63388">
            <w:pPr>
              <w:widowControl w:val="0"/>
              <w:autoSpaceDE w:val="0"/>
              <w:autoSpaceDN w:val="0"/>
              <w:adjustRightInd w:val="0"/>
              <w:spacing w:after="0" w:line="240" w:lineRule="auto"/>
              <w:ind w:left="124"/>
              <w:jc w:val="center"/>
              <w:rPr>
                <w:rFonts w:ascii="Arial" w:hAnsi="Arial" w:cs="Arial"/>
              </w:rPr>
            </w:pPr>
          </w:p>
        </w:tc>
        <w:tc>
          <w:tcPr>
            <w:tcW w:w="1830" w:type="dxa"/>
            <w:tcBorders>
              <w:top w:val="single" w:sz="8" w:space="0" w:color="000000"/>
              <w:left w:val="single" w:sz="8" w:space="0" w:color="000000"/>
              <w:bottom w:val="single" w:sz="8" w:space="0" w:color="000000"/>
              <w:right w:val="single" w:sz="8" w:space="0" w:color="000000"/>
            </w:tcBorders>
            <w:shd w:val="clear" w:color="auto" w:fill="FFFFFF"/>
          </w:tcPr>
          <w:p w14:paraId="4C6A3FFB" w14:textId="1621CC8B" w:rsidR="00F82B7C" w:rsidRPr="00573AAC" w:rsidRDefault="00F82B7C" w:rsidP="00A63388">
            <w:pPr>
              <w:widowControl w:val="0"/>
              <w:autoSpaceDE w:val="0"/>
              <w:autoSpaceDN w:val="0"/>
              <w:adjustRightInd w:val="0"/>
              <w:spacing w:after="0" w:line="240" w:lineRule="auto"/>
              <w:ind w:left="119"/>
              <w:jc w:val="center"/>
              <w:rPr>
                <w:rFonts w:ascii="Arial" w:hAnsi="Arial" w:cs="Arial"/>
              </w:rPr>
            </w:pPr>
          </w:p>
        </w:tc>
      </w:tr>
      <w:tr w:rsidR="00F82B7C" w:rsidRPr="00573AAC" w14:paraId="2FBC95A1" w14:textId="77777777" w:rsidTr="00CC639A">
        <w:trPr>
          <w:gridAfter w:val="1"/>
          <w:wAfter w:w="6" w:type="dxa"/>
          <w:trHeight w:val="484"/>
        </w:trPr>
        <w:tc>
          <w:tcPr>
            <w:tcW w:w="704" w:type="dxa"/>
            <w:tcBorders>
              <w:top w:val="single" w:sz="8" w:space="0" w:color="000000"/>
              <w:left w:val="single" w:sz="8" w:space="0" w:color="000000"/>
              <w:bottom w:val="single" w:sz="8" w:space="0" w:color="000000"/>
              <w:right w:val="single" w:sz="8" w:space="0" w:color="000000"/>
            </w:tcBorders>
            <w:shd w:val="clear" w:color="auto" w:fill="FFFFFF"/>
          </w:tcPr>
          <w:p w14:paraId="4DA8F01D" w14:textId="77777777" w:rsidR="00F82B7C" w:rsidRPr="00573AAC" w:rsidRDefault="00F82B7C" w:rsidP="005A6BD6">
            <w:pPr>
              <w:widowControl w:val="0"/>
              <w:autoSpaceDE w:val="0"/>
              <w:autoSpaceDN w:val="0"/>
              <w:adjustRightInd w:val="0"/>
              <w:spacing w:after="0" w:line="240" w:lineRule="auto"/>
              <w:ind w:left="118" w:right="1"/>
              <w:rPr>
                <w:rFonts w:ascii="Arial" w:hAnsi="Arial" w:cs="Arial"/>
              </w:rPr>
            </w:pPr>
          </w:p>
        </w:tc>
        <w:tc>
          <w:tcPr>
            <w:tcW w:w="846" w:type="dxa"/>
            <w:tcBorders>
              <w:top w:val="single" w:sz="8" w:space="0" w:color="000000"/>
              <w:left w:val="single" w:sz="8" w:space="0" w:color="000000"/>
              <w:bottom w:val="single" w:sz="8" w:space="0" w:color="000000"/>
              <w:right w:val="single" w:sz="8" w:space="0" w:color="000000"/>
            </w:tcBorders>
            <w:shd w:val="clear" w:color="auto" w:fill="FFFFFF"/>
          </w:tcPr>
          <w:p w14:paraId="651063B9" w14:textId="6E2CDD05"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408" w:type="dxa"/>
            <w:tcBorders>
              <w:top w:val="single" w:sz="8" w:space="0" w:color="000000"/>
              <w:left w:val="single" w:sz="8" w:space="0" w:color="000000"/>
              <w:bottom w:val="single" w:sz="8" w:space="0" w:color="000000"/>
              <w:right w:val="single" w:sz="8" w:space="0" w:color="000000"/>
            </w:tcBorders>
            <w:shd w:val="clear" w:color="auto" w:fill="FFFFFF"/>
          </w:tcPr>
          <w:p w14:paraId="40CE8C38" w14:textId="38BCE01A" w:rsidR="00F82B7C" w:rsidRPr="00573AAC" w:rsidRDefault="00F82B7C" w:rsidP="005A6BD6">
            <w:pPr>
              <w:widowControl w:val="0"/>
              <w:autoSpaceDE w:val="0"/>
              <w:autoSpaceDN w:val="0"/>
              <w:adjustRightInd w:val="0"/>
              <w:spacing w:after="0" w:line="240" w:lineRule="auto"/>
              <w:ind w:left="136"/>
              <w:rPr>
                <w:rFonts w:ascii="Arial" w:hAnsi="Arial" w:cs="Arial"/>
              </w:rPr>
            </w:pPr>
          </w:p>
        </w:tc>
        <w:tc>
          <w:tcPr>
            <w:tcW w:w="3379" w:type="dxa"/>
            <w:tcBorders>
              <w:top w:val="single" w:sz="8" w:space="0" w:color="000000"/>
              <w:left w:val="single" w:sz="8" w:space="0" w:color="000000"/>
              <w:bottom w:val="single" w:sz="8" w:space="0" w:color="000000"/>
              <w:right w:val="single" w:sz="8" w:space="0" w:color="000000"/>
            </w:tcBorders>
            <w:shd w:val="clear" w:color="auto" w:fill="FFFFFF"/>
          </w:tcPr>
          <w:p w14:paraId="4EE61C48" w14:textId="12F76A7C" w:rsidR="00F82B7C" w:rsidRPr="00573AAC" w:rsidRDefault="00F82B7C" w:rsidP="005A6BD6">
            <w:pPr>
              <w:widowControl w:val="0"/>
              <w:autoSpaceDE w:val="0"/>
              <w:autoSpaceDN w:val="0"/>
              <w:adjustRightInd w:val="0"/>
              <w:spacing w:after="0" w:line="240" w:lineRule="auto"/>
              <w:ind w:left="132"/>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6CD7CB1F" w14:textId="30054AB6" w:rsidR="00F82B7C" w:rsidRPr="00573AAC" w:rsidRDefault="00F82B7C" w:rsidP="0032036C">
            <w:pPr>
              <w:widowControl w:val="0"/>
              <w:autoSpaceDE w:val="0"/>
              <w:autoSpaceDN w:val="0"/>
              <w:adjustRightInd w:val="0"/>
              <w:spacing w:after="0" w:line="240" w:lineRule="auto"/>
              <w:ind w:left="131"/>
              <w:jc w:val="center"/>
              <w:rPr>
                <w:rFonts w:ascii="Arial" w:hAnsi="Arial" w:cs="Arial"/>
              </w:rPr>
            </w:pPr>
          </w:p>
        </w:tc>
        <w:tc>
          <w:tcPr>
            <w:tcW w:w="1407" w:type="dxa"/>
            <w:tcBorders>
              <w:top w:val="single" w:sz="8" w:space="0" w:color="000000"/>
              <w:left w:val="single" w:sz="8" w:space="0" w:color="000000"/>
              <w:bottom w:val="single" w:sz="8" w:space="0" w:color="000000"/>
              <w:right w:val="single" w:sz="8" w:space="0" w:color="000000"/>
            </w:tcBorders>
            <w:shd w:val="clear" w:color="auto" w:fill="FFFFFF"/>
          </w:tcPr>
          <w:p w14:paraId="2D9863B7" w14:textId="77777777" w:rsidR="00F82B7C" w:rsidRPr="00573AAC" w:rsidRDefault="00F82B7C" w:rsidP="005A6BD6">
            <w:pPr>
              <w:widowControl w:val="0"/>
              <w:autoSpaceDE w:val="0"/>
              <w:autoSpaceDN w:val="0"/>
              <w:adjustRightInd w:val="0"/>
              <w:spacing w:after="0" w:line="240" w:lineRule="auto"/>
              <w:ind w:left="127"/>
              <w:rPr>
                <w:rFonts w:ascii="Arial" w:hAnsi="Arial" w:cs="Arial"/>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4A363C45" w14:textId="77777777" w:rsidR="00F82B7C" w:rsidRPr="00573AAC" w:rsidRDefault="00F82B7C" w:rsidP="005A6BD6">
            <w:pPr>
              <w:widowControl w:val="0"/>
              <w:autoSpaceDE w:val="0"/>
              <w:autoSpaceDN w:val="0"/>
              <w:adjustRightInd w:val="0"/>
              <w:spacing w:after="0" w:line="240" w:lineRule="auto"/>
              <w:ind w:left="123"/>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1DB30646" w14:textId="1688A38F" w:rsidR="00F82B7C" w:rsidRPr="00573AAC" w:rsidRDefault="00F82B7C" w:rsidP="005A6BD6">
            <w:pPr>
              <w:widowControl w:val="0"/>
              <w:autoSpaceDE w:val="0"/>
              <w:autoSpaceDN w:val="0"/>
              <w:adjustRightInd w:val="0"/>
              <w:spacing w:after="0" w:line="240" w:lineRule="auto"/>
              <w:ind w:left="135"/>
              <w:rPr>
                <w:rFonts w:ascii="Arial" w:hAnsi="Arial" w:cs="Arial"/>
              </w:rPr>
            </w:pP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780471C9" w14:textId="3CC96DDE" w:rsidR="00F82B7C" w:rsidRPr="00573AAC" w:rsidRDefault="00F82B7C" w:rsidP="00A63388">
            <w:pPr>
              <w:widowControl w:val="0"/>
              <w:autoSpaceDE w:val="0"/>
              <w:autoSpaceDN w:val="0"/>
              <w:adjustRightInd w:val="0"/>
              <w:spacing w:after="0" w:line="240" w:lineRule="auto"/>
              <w:ind w:left="124"/>
              <w:jc w:val="center"/>
              <w:rPr>
                <w:rFonts w:ascii="Arial" w:hAnsi="Arial" w:cs="Arial"/>
              </w:rPr>
            </w:pPr>
          </w:p>
        </w:tc>
        <w:tc>
          <w:tcPr>
            <w:tcW w:w="1830" w:type="dxa"/>
            <w:tcBorders>
              <w:top w:val="single" w:sz="8" w:space="0" w:color="000000"/>
              <w:left w:val="single" w:sz="8" w:space="0" w:color="000000"/>
              <w:bottom w:val="single" w:sz="8" w:space="0" w:color="000000"/>
              <w:right w:val="single" w:sz="8" w:space="0" w:color="000000"/>
            </w:tcBorders>
            <w:shd w:val="clear" w:color="auto" w:fill="FFFFFF"/>
          </w:tcPr>
          <w:p w14:paraId="5D8E1B5D" w14:textId="63B1F323" w:rsidR="00F82B7C" w:rsidRPr="00573AAC" w:rsidRDefault="00F82B7C" w:rsidP="00A63388">
            <w:pPr>
              <w:widowControl w:val="0"/>
              <w:autoSpaceDE w:val="0"/>
              <w:autoSpaceDN w:val="0"/>
              <w:adjustRightInd w:val="0"/>
              <w:spacing w:after="0" w:line="240" w:lineRule="auto"/>
              <w:ind w:left="119"/>
              <w:jc w:val="center"/>
              <w:rPr>
                <w:rFonts w:ascii="Arial" w:hAnsi="Arial" w:cs="Arial"/>
              </w:rPr>
            </w:pPr>
          </w:p>
        </w:tc>
      </w:tr>
      <w:tr w:rsidR="00324185" w:rsidRPr="00573AAC" w14:paraId="6511DEE4" w14:textId="77777777" w:rsidTr="00CC639A">
        <w:trPr>
          <w:gridAfter w:val="1"/>
          <w:wAfter w:w="6" w:type="dxa"/>
          <w:trHeight w:val="475"/>
        </w:trPr>
        <w:tc>
          <w:tcPr>
            <w:tcW w:w="704" w:type="dxa"/>
            <w:tcBorders>
              <w:top w:val="single" w:sz="8" w:space="0" w:color="000000"/>
              <w:left w:val="single" w:sz="8" w:space="0" w:color="000000"/>
              <w:bottom w:val="single" w:sz="8" w:space="0" w:color="000000"/>
              <w:right w:val="single" w:sz="8" w:space="0" w:color="000000"/>
            </w:tcBorders>
            <w:shd w:val="clear" w:color="auto" w:fill="FFFFFF"/>
          </w:tcPr>
          <w:p w14:paraId="1D93054B" w14:textId="77777777" w:rsidR="00324185" w:rsidRPr="00573AAC" w:rsidRDefault="00324185" w:rsidP="005A6BD6">
            <w:pPr>
              <w:widowControl w:val="0"/>
              <w:autoSpaceDE w:val="0"/>
              <w:autoSpaceDN w:val="0"/>
              <w:adjustRightInd w:val="0"/>
              <w:spacing w:after="60" w:line="240" w:lineRule="auto"/>
              <w:ind w:left="118" w:right="1"/>
              <w:rPr>
                <w:rFonts w:ascii="Arial" w:hAnsi="Arial" w:cs="Arial"/>
              </w:rPr>
            </w:pPr>
          </w:p>
        </w:tc>
        <w:tc>
          <w:tcPr>
            <w:tcW w:w="846" w:type="dxa"/>
            <w:tcBorders>
              <w:top w:val="single" w:sz="8" w:space="0" w:color="000000"/>
              <w:left w:val="single" w:sz="8" w:space="0" w:color="000000"/>
              <w:bottom w:val="single" w:sz="8" w:space="0" w:color="000000"/>
              <w:right w:val="single" w:sz="8" w:space="0" w:color="000000"/>
            </w:tcBorders>
            <w:shd w:val="clear" w:color="auto" w:fill="FFFFFF"/>
          </w:tcPr>
          <w:p w14:paraId="2C3EC180" w14:textId="4A27F670" w:rsidR="00324185" w:rsidRPr="00573AAC" w:rsidRDefault="00324185" w:rsidP="005A6BD6">
            <w:pPr>
              <w:widowControl w:val="0"/>
              <w:autoSpaceDE w:val="0"/>
              <w:autoSpaceDN w:val="0"/>
              <w:adjustRightInd w:val="0"/>
              <w:spacing w:after="0" w:line="240" w:lineRule="auto"/>
              <w:ind w:left="127"/>
              <w:rPr>
                <w:rFonts w:ascii="Arial" w:hAnsi="Arial" w:cs="Arial"/>
              </w:rPr>
            </w:pPr>
          </w:p>
        </w:tc>
        <w:tc>
          <w:tcPr>
            <w:tcW w:w="1408" w:type="dxa"/>
            <w:tcBorders>
              <w:top w:val="single" w:sz="8" w:space="0" w:color="000000"/>
              <w:left w:val="single" w:sz="8" w:space="0" w:color="000000"/>
              <w:bottom w:val="single" w:sz="8" w:space="0" w:color="000000"/>
              <w:right w:val="single" w:sz="8" w:space="0" w:color="000000"/>
            </w:tcBorders>
            <w:shd w:val="clear" w:color="auto" w:fill="FFFFFF"/>
          </w:tcPr>
          <w:p w14:paraId="7E920843" w14:textId="28FD201E" w:rsidR="00324185" w:rsidRPr="00573AAC" w:rsidRDefault="00324185" w:rsidP="005A6BD6">
            <w:pPr>
              <w:widowControl w:val="0"/>
              <w:autoSpaceDE w:val="0"/>
              <w:autoSpaceDN w:val="0"/>
              <w:adjustRightInd w:val="0"/>
              <w:spacing w:after="0" w:line="240" w:lineRule="auto"/>
              <w:ind w:left="136"/>
              <w:rPr>
                <w:rFonts w:ascii="Arial" w:hAnsi="Arial" w:cs="Arial"/>
              </w:rPr>
            </w:pPr>
          </w:p>
        </w:tc>
        <w:tc>
          <w:tcPr>
            <w:tcW w:w="3379" w:type="dxa"/>
            <w:tcBorders>
              <w:top w:val="single" w:sz="8" w:space="0" w:color="000000"/>
              <w:left w:val="single" w:sz="8" w:space="0" w:color="000000"/>
              <w:bottom w:val="single" w:sz="8" w:space="0" w:color="000000"/>
              <w:right w:val="single" w:sz="8" w:space="0" w:color="000000"/>
            </w:tcBorders>
            <w:shd w:val="clear" w:color="auto" w:fill="FFFFFF"/>
          </w:tcPr>
          <w:p w14:paraId="4353FE75" w14:textId="00A3DA5F" w:rsidR="00324185" w:rsidRPr="00573AAC" w:rsidRDefault="00324185" w:rsidP="005A6BD6">
            <w:pPr>
              <w:widowControl w:val="0"/>
              <w:autoSpaceDE w:val="0"/>
              <w:autoSpaceDN w:val="0"/>
              <w:adjustRightInd w:val="0"/>
              <w:spacing w:after="0" w:line="240" w:lineRule="auto"/>
              <w:ind w:left="132"/>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08559BC2" w14:textId="560FF6CA" w:rsidR="00324185" w:rsidRPr="00573AAC" w:rsidRDefault="00324185" w:rsidP="0032036C">
            <w:pPr>
              <w:widowControl w:val="0"/>
              <w:autoSpaceDE w:val="0"/>
              <w:autoSpaceDN w:val="0"/>
              <w:adjustRightInd w:val="0"/>
              <w:spacing w:after="0" w:line="240" w:lineRule="auto"/>
              <w:ind w:left="131"/>
              <w:jc w:val="center"/>
              <w:rPr>
                <w:rFonts w:ascii="Arial" w:hAnsi="Arial" w:cs="Arial"/>
              </w:rPr>
            </w:pPr>
          </w:p>
        </w:tc>
        <w:tc>
          <w:tcPr>
            <w:tcW w:w="1407" w:type="dxa"/>
            <w:tcBorders>
              <w:top w:val="single" w:sz="8" w:space="0" w:color="000000"/>
              <w:left w:val="single" w:sz="8" w:space="0" w:color="000000"/>
              <w:bottom w:val="single" w:sz="8" w:space="0" w:color="000000"/>
              <w:right w:val="single" w:sz="8" w:space="0" w:color="000000"/>
            </w:tcBorders>
            <w:shd w:val="clear" w:color="auto" w:fill="FFFFFF"/>
          </w:tcPr>
          <w:p w14:paraId="57451F5E" w14:textId="77777777" w:rsidR="00324185" w:rsidRPr="00573AAC" w:rsidRDefault="00324185" w:rsidP="005A6BD6">
            <w:pPr>
              <w:widowControl w:val="0"/>
              <w:autoSpaceDE w:val="0"/>
              <w:autoSpaceDN w:val="0"/>
              <w:adjustRightInd w:val="0"/>
              <w:spacing w:after="0" w:line="240" w:lineRule="auto"/>
              <w:ind w:left="127"/>
              <w:rPr>
                <w:rFonts w:ascii="Arial" w:hAnsi="Arial" w:cs="Arial"/>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11D13457" w14:textId="77777777" w:rsidR="00324185" w:rsidRPr="00573AAC" w:rsidRDefault="00324185" w:rsidP="005A6BD6">
            <w:pPr>
              <w:widowControl w:val="0"/>
              <w:autoSpaceDE w:val="0"/>
              <w:autoSpaceDN w:val="0"/>
              <w:adjustRightInd w:val="0"/>
              <w:spacing w:after="0" w:line="240" w:lineRule="auto"/>
              <w:ind w:left="123"/>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21D1A342" w14:textId="5A621A9D" w:rsidR="00324185" w:rsidRPr="00573AAC" w:rsidRDefault="00324185" w:rsidP="005A6BD6">
            <w:pPr>
              <w:widowControl w:val="0"/>
              <w:autoSpaceDE w:val="0"/>
              <w:autoSpaceDN w:val="0"/>
              <w:adjustRightInd w:val="0"/>
              <w:spacing w:after="0" w:line="240" w:lineRule="auto"/>
              <w:ind w:left="135"/>
              <w:rPr>
                <w:rFonts w:ascii="Arial" w:hAnsi="Arial" w:cs="Arial"/>
              </w:rPr>
            </w:pP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0270D08E" w14:textId="0AC59E99" w:rsidR="00324185" w:rsidRPr="00573AAC" w:rsidRDefault="00324185" w:rsidP="00A63388">
            <w:pPr>
              <w:widowControl w:val="0"/>
              <w:autoSpaceDE w:val="0"/>
              <w:autoSpaceDN w:val="0"/>
              <w:adjustRightInd w:val="0"/>
              <w:spacing w:after="0" w:line="240" w:lineRule="auto"/>
              <w:ind w:left="124"/>
              <w:jc w:val="center"/>
              <w:rPr>
                <w:rFonts w:ascii="Arial" w:hAnsi="Arial" w:cs="Arial"/>
              </w:rPr>
            </w:pPr>
          </w:p>
        </w:tc>
        <w:tc>
          <w:tcPr>
            <w:tcW w:w="1830" w:type="dxa"/>
            <w:tcBorders>
              <w:top w:val="single" w:sz="8" w:space="0" w:color="000000"/>
              <w:left w:val="single" w:sz="8" w:space="0" w:color="000000"/>
              <w:bottom w:val="single" w:sz="8" w:space="0" w:color="000000"/>
              <w:right w:val="single" w:sz="8" w:space="0" w:color="000000"/>
            </w:tcBorders>
            <w:shd w:val="clear" w:color="auto" w:fill="FFFFFF"/>
          </w:tcPr>
          <w:p w14:paraId="3CFD8631" w14:textId="40EE231B" w:rsidR="00324185" w:rsidRPr="00573AAC" w:rsidRDefault="00324185" w:rsidP="00A63388">
            <w:pPr>
              <w:widowControl w:val="0"/>
              <w:autoSpaceDE w:val="0"/>
              <w:autoSpaceDN w:val="0"/>
              <w:adjustRightInd w:val="0"/>
              <w:spacing w:after="0" w:line="240" w:lineRule="auto"/>
              <w:ind w:left="119"/>
              <w:jc w:val="center"/>
              <w:rPr>
                <w:rFonts w:ascii="Arial" w:hAnsi="Arial" w:cs="Arial"/>
              </w:rPr>
            </w:pPr>
          </w:p>
        </w:tc>
      </w:tr>
      <w:tr w:rsidR="00324185" w:rsidRPr="00573AAC" w14:paraId="28172915" w14:textId="77777777" w:rsidTr="00CC639A">
        <w:trPr>
          <w:gridAfter w:val="1"/>
          <w:wAfter w:w="6" w:type="dxa"/>
          <w:trHeight w:val="484"/>
        </w:trPr>
        <w:tc>
          <w:tcPr>
            <w:tcW w:w="704" w:type="dxa"/>
            <w:tcBorders>
              <w:top w:val="single" w:sz="8" w:space="0" w:color="000000"/>
              <w:left w:val="single" w:sz="8" w:space="0" w:color="000000"/>
              <w:bottom w:val="single" w:sz="8" w:space="0" w:color="000000"/>
              <w:right w:val="single" w:sz="8" w:space="0" w:color="000000"/>
            </w:tcBorders>
            <w:shd w:val="clear" w:color="auto" w:fill="FFFFFF"/>
          </w:tcPr>
          <w:p w14:paraId="2CEFA775" w14:textId="77777777" w:rsidR="00324185" w:rsidRPr="00573AAC" w:rsidRDefault="00324185" w:rsidP="005A6BD6">
            <w:pPr>
              <w:widowControl w:val="0"/>
              <w:autoSpaceDE w:val="0"/>
              <w:autoSpaceDN w:val="0"/>
              <w:adjustRightInd w:val="0"/>
              <w:spacing w:after="60" w:line="240" w:lineRule="auto"/>
              <w:ind w:left="118" w:right="1"/>
              <w:rPr>
                <w:rFonts w:ascii="Arial" w:hAnsi="Arial" w:cs="Arial"/>
              </w:rPr>
            </w:pPr>
          </w:p>
        </w:tc>
        <w:tc>
          <w:tcPr>
            <w:tcW w:w="846" w:type="dxa"/>
            <w:tcBorders>
              <w:top w:val="single" w:sz="8" w:space="0" w:color="000000"/>
              <w:left w:val="single" w:sz="8" w:space="0" w:color="000000"/>
              <w:bottom w:val="single" w:sz="8" w:space="0" w:color="000000"/>
              <w:right w:val="single" w:sz="8" w:space="0" w:color="000000"/>
            </w:tcBorders>
            <w:shd w:val="clear" w:color="auto" w:fill="FFFFFF"/>
          </w:tcPr>
          <w:p w14:paraId="00F8003C" w14:textId="7A25F6A2" w:rsidR="00324185" w:rsidRPr="00573AAC" w:rsidRDefault="00324185" w:rsidP="005A6BD6">
            <w:pPr>
              <w:widowControl w:val="0"/>
              <w:autoSpaceDE w:val="0"/>
              <w:autoSpaceDN w:val="0"/>
              <w:adjustRightInd w:val="0"/>
              <w:spacing w:after="0" w:line="240" w:lineRule="auto"/>
              <w:ind w:left="127"/>
              <w:rPr>
                <w:rFonts w:ascii="Arial" w:hAnsi="Arial" w:cs="Arial"/>
              </w:rPr>
            </w:pPr>
          </w:p>
        </w:tc>
        <w:tc>
          <w:tcPr>
            <w:tcW w:w="1408" w:type="dxa"/>
            <w:tcBorders>
              <w:top w:val="single" w:sz="8" w:space="0" w:color="000000"/>
              <w:left w:val="single" w:sz="8" w:space="0" w:color="000000"/>
              <w:bottom w:val="single" w:sz="8" w:space="0" w:color="000000"/>
              <w:right w:val="single" w:sz="8" w:space="0" w:color="000000"/>
            </w:tcBorders>
            <w:shd w:val="clear" w:color="auto" w:fill="FFFFFF"/>
          </w:tcPr>
          <w:p w14:paraId="452DB146" w14:textId="33EA1693" w:rsidR="00324185" w:rsidRPr="00573AAC" w:rsidRDefault="00324185" w:rsidP="005A6BD6">
            <w:pPr>
              <w:widowControl w:val="0"/>
              <w:autoSpaceDE w:val="0"/>
              <w:autoSpaceDN w:val="0"/>
              <w:adjustRightInd w:val="0"/>
              <w:spacing w:after="0" w:line="240" w:lineRule="auto"/>
              <w:ind w:left="136"/>
              <w:rPr>
                <w:rFonts w:ascii="Arial" w:hAnsi="Arial" w:cs="Arial"/>
              </w:rPr>
            </w:pPr>
          </w:p>
        </w:tc>
        <w:tc>
          <w:tcPr>
            <w:tcW w:w="3379" w:type="dxa"/>
            <w:tcBorders>
              <w:top w:val="single" w:sz="8" w:space="0" w:color="000000"/>
              <w:left w:val="single" w:sz="8" w:space="0" w:color="000000"/>
              <w:bottom w:val="single" w:sz="8" w:space="0" w:color="000000"/>
              <w:right w:val="single" w:sz="8" w:space="0" w:color="000000"/>
            </w:tcBorders>
            <w:shd w:val="clear" w:color="auto" w:fill="FFFFFF"/>
          </w:tcPr>
          <w:p w14:paraId="04F69C1B" w14:textId="5F4D4F5A" w:rsidR="00324185" w:rsidRPr="00573AAC" w:rsidRDefault="00324185" w:rsidP="005A6BD6">
            <w:pPr>
              <w:widowControl w:val="0"/>
              <w:autoSpaceDE w:val="0"/>
              <w:autoSpaceDN w:val="0"/>
              <w:adjustRightInd w:val="0"/>
              <w:spacing w:after="0" w:line="240" w:lineRule="auto"/>
              <w:ind w:left="132"/>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03CF764E" w14:textId="3D7B98F2" w:rsidR="00324185" w:rsidRPr="00573AAC" w:rsidRDefault="00324185" w:rsidP="0032036C">
            <w:pPr>
              <w:widowControl w:val="0"/>
              <w:autoSpaceDE w:val="0"/>
              <w:autoSpaceDN w:val="0"/>
              <w:adjustRightInd w:val="0"/>
              <w:spacing w:after="0" w:line="240" w:lineRule="auto"/>
              <w:ind w:left="131"/>
              <w:jc w:val="center"/>
              <w:rPr>
                <w:rFonts w:ascii="Arial" w:hAnsi="Arial" w:cs="Arial"/>
              </w:rPr>
            </w:pPr>
          </w:p>
        </w:tc>
        <w:tc>
          <w:tcPr>
            <w:tcW w:w="1407" w:type="dxa"/>
            <w:tcBorders>
              <w:top w:val="single" w:sz="8" w:space="0" w:color="000000"/>
              <w:left w:val="single" w:sz="8" w:space="0" w:color="000000"/>
              <w:bottom w:val="single" w:sz="8" w:space="0" w:color="000000"/>
              <w:right w:val="single" w:sz="8" w:space="0" w:color="000000"/>
            </w:tcBorders>
            <w:shd w:val="clear" w:color="auto" w:fill="FFFFFF"/>
          </w:tcPr>
          <w:p w14:paraId="48FA2E2E" w14:textId="77777777" w:rsidR="00324185" w:rsidRPr="00573AAC" w:rsidRDefault="00324185" w:rsidP="005A6BD6">
            <w:pPr>
              <w:widowControl w:val="0"/>
              <w:autoSpaceDE w:val="0"/>
              <w:autoSpaceDN w:val="0"/>
              <w:adjustRightInd w:val="0"/>
              <w:spacing w:after="0" w:line="240" w:lineRule="auto"/>
              <w:ind w:left="127"/>
              <w:rPr>
                <w:rFonts w:ascii="Arial" w:hAnsi="Arial" w:cs="Arial"/>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40CA7C1E" w14:textId="77777777" w:rsidR="00324185" w:rsidRPr="00573AAC" w:rsidRDefault="00324185" w:rsidP="005A6BD6">
            <w:pPr>
              <w:widowControl w:val="0"/>
              <w:autoSpaceDE w:val="0"/>
              <w:autoSpaceDN w:val="0"/>
              <w:adjustRightInd w:val="0"/>
              <w:spacing w:after="0" w:line="240" w:lineRule="auto"/>
              <w:ind w:left="123"/>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330869D5" w14:textId="7478F49E" w:rsidR="00324185" w:rsidRPr="00573AAC" w:rsidRDefault="00324185" w:rsidP="005A6BD6">
            <w:pPr>
              <w:widowControl w:val="0"/>
              <w:autoSpaceDE w:val="0"/>
              <w:autoSpaceDN w:val="0"/>
              <w:adjustRightInd w:val="0"/>
              <w:spacing w:after="0" w:line="240" w:lineRule="auto"/>
              <w:ind w:left="135"/>
              <w:rPr>
                <w:rFonts w:ascii="Arial" w:hAnsi="Arial" w:cs="Arial"/>
              </w:rPr>
            </w:pP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64D0EF89" w14:textId="6E8EB9C0" w:rsidR="00324185" w:rsidRPr="00573AAC" w:rsidRDefault="00324185" w:rsidP="00A63388">
            <w:pPr>
              <w:widowControl w:val="0"/>
              <w:autoSpaceDE w:val="0"/>
              <w:autoSpaceDN w:val="0"/>
              <w:adjustRightInd w:val="0"/>
              <w:spacing w:after="0" w:line="240" w:lineRule="auto"/>
              <w:ind w:left="124"/>
              <w:jc w:val="center"/>
              <w:rPr>
                <w:rFonts w:ascii="Arial" w:hAnsi="Arial" w:cs="Arial"/>
              </w:rPr>
            </w:pPr>
          </w:p>
        </w:tc>
        <w:tc>
          <w:tcPr>
            <w:tcW w:w="1830" w:type="dxa"/>
            <w:tcBorders>
              <w:top w:val="single" w:sz="8" w:space="0" w:color="000000"/>
              <w:left w:val="single" w:sz="8" w:space="0" w:color="000000"/>
              <w:bottom w:val="single" w:sz="8" w:space="0" w:color="000000"/>
              <w:right w:val="single" w:sz="8" w:space="0" w:color="000000"/>
            </w:tcBorders>
            <w:shd w:val="clear" w:color="auto" w:fill="FFFFFF"/>
          </w:tcPr>
          <w:p w14:paraId="3E824ED5" w14:textId="11C5DBD2" w:rsidR="00324185" w:rsidRPr="00573AAC" w:rsidRDefault="00324185" w:rsidP="00A63388">
            <w:pPr>
              <w:widowControl w:val="0"/>
              <w:autoSpaceDE w:val="0"/>
              <w:autoSpaceDN w:val="0"/>
              <w:adjustRightInd w:val="0"/>
              <w:spacing w:after="0" w:line="240" w:lineRule="auto"/>
              <w:ind w:left="119"/>
              <w:jc w:val="center"/>
              <w:rPr>
                <w:rFonts w:ascii="Arial" w:hAnsi="Arial" w:cs="Arial"/>
              </w:rPr>
            </w:pPr>
          </w:p>
        </w:tc>
      </w:tr>
      <w:tr w:rsidR="001F5A0A" w:rsidRPr="00573AAC" w14:paraId="573243C5" w14:textId="77777777" w:rsidTr="00CC639A">
        <w:trPr>
          <w:gridAfter w:val="1"/>
          <w:wAfter w:w="6" w:type="dxa"/>
          <w:trHeight w:val="294"/>
        </w:trPr>
        <w:tc>
          <w:tcPr>
            <w:tcW w:w="704" w:type="dxa"/>
            <w:tcBorders>
              <w:top w:val="single" w:sz="8" w:space="0" w:color="000000"/>
              <w:left w:val="single" w:sz="8" w:space="0" w:color="000000"/>
              <w:bottom w:val="single" w:sz="8" w:space="0" w:color="000000"/>
              <w:right w:val="single" w:sz="8" w:space="0" w:color="000000"/>
            </w:tcBorders>
            <w:shd w:val="clear" w:color="auto" w:fill="FFFFFF"/>
          </w:tcPr>
          <w:p w14:paraId="749EA6DC" w14:textId="77777777" w:rsidR="001F5A0A" w:rsidRPr="00573AAC" w:rsidRDefault="001F5A0A" w:rsidP="005A6BD6">
            <w:pPr>
              <w:widowControl w:val="0"/>
              <w:autoSpaceDE w:val="0"/>
              <w:autoSpaceDN w:val="0"/>
              <w:adjustRightInd w:val="0"/>
              <w:spacing w:after="60" w:line="240" w:lineRule="auto"/>
              <w:ind w:left="118" w:right="1"/>
              <w:rPr>
                <w:rFonts w:ascii="Arial" w:hAnsi="Arial" w:cs="Arial"/>
              </w:rPr>
            </w:pPr>
          </w:p>
        </w:tc>
        <w:tc>
          <w:tcPr>
            <w:tcW w:w="846" w:type="dxa"/>
            <w:tcBorders>
              <w:top w:val="single" w:sz="8" w:space="0" w:color="000000"/>
              <w:left w:val="single" w:sz="8" w:space="0" w:color="000000"/>
              <w:bottom w:val="single" w:sz="8" w:space="0" w:color="000000"/>
              <w:right w:val="single" w:sz="8" w:space="0" w:color="000000"/>
            </w:tcBorders>
            <w:shd w:val="clear" w:color="auto" w:fill="FFFFFF"/>
          </w:tcPr>
          <w:p w14:paraId="05742D7B" w14:textId="77777777" w:rsidR="001F5A0A" w:rsidRPr="00573AAC" w:rsidRDefault="001F5A0A" w:rsidP="005A6BD6">
            <w:pPr>
              <w:widowControl w:val="0"/>
              <w:autoSpaceDE w:val="0"/>
              <w:autoSpaceDN w:val="0"/>
              <w:adjustRightInd w:val="0"/>
              <w:spacing w:after="0" w:line="240" w:lineRule="auto"/>
              <w:ind w:left="127"/>
              <w:rPr>
                <w:rFonts w:ascii="Arial" w:hAnsi="Arial" w:cs="Arial"/>
              </w:rPr>
            </w:pPr>
          </w:p>
        </w:tc>
        <w:tc>
          <w:tcPr>
            <w:tcW w:w="1408" w:type="dxa"/>
            <w:tcBorders>
              <w:top w:val="single" w:sz="8" w:space="0" w:color="000000"/>
              <w:left w:val="single" w:sz="8" w:space="0" w:color="000000"/>
              <w:bottom w:val="single" w:sz="8" w:space="0" w:color="000000"/>
              <w:right w:val="single" w:sz="8" w:space="0" w:color="000000"/>
            </w:tcBorders>
            <w:shd w:val="clear" w:color="auto" w:fill="FFFFFF"/>
          </w:tcPr>
          <w:p w14:paraId="55016CEC" w14:textId="45A6DE8F" w:rsidR="001F5A0A" w:rsidRPr="001F5A0A" w:rsidRDefault="001F5A0A" w:rsidP="005A6BD6">
            <w:pPr>
              <w:widowControl w:val="0"/>
              <w:autoSpaceDE w:val="0"/>
              <w:autoSpaceDN w:val="0"/>
              <w:adjustRightInd w:val="0"/>
              <w:spacing w:after="0" w:line="240" w:lineRule="auto"/>
              <w:ind w:left="136"/>
              <w:rPr>
                <w:rFonts w:ascii="Arial" w:hAnsi="Arial" w:cs="Arial"/>
              </w:rPr>
            </w:pPr>
          </w:p>
        </w:tc>
        <w:tc>
          <w:tcPr>
            <w:tcW w:w="3379" w:type="dxa"/>
            <w:tcBorders>
              <w:top w:val="single" w:sz="8" w:space="0" w:color="000000"/>
              <w:left w:val="single" w:sz="8" w:space="0" w:color="000000"/>
              <w:bottom w:val="single" w:sz="8" w:space="0" w:color="000000"/>
              <w:right w:val="single" w:sz="8" w:space="0" w:color="000000"/>
            </w:tcBorders>
            <w:shd w:val="clear" w:color="auto" w:fill="FFFFFF"/>
          </w:tcPr>
          <w:p w14:paraId="32BC7E24" w14:textId="7B2E98BF" w:rsidR="001F5A0A" w:rsidRPr="00573AAC" w:rsidRDefault="001F5A0A" w:rsidP="005A6BD6">
            <w:pPr>
              <w:widowControl w:val="0"/>
              <w:autoSpaceDE w:val="0"/>
              <w:autoSpaceDN w:val="0"/>
              <w:adjustRightInd w:val="0"/>
              <w:spacing w:after="0" w:line="240" w:lineRule="auto"/>
              <w:ind w:left="132"/>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043FEDD8" w14:textId="77777777" w:rsidR="001F5A0A" w:rsidRPr="00573AAC" w:rsidRDefault="001F5A0A" w:rsidP="0032036C">
            <w:pPr>
              <w:widowControl w:val="0"/>
              <w:autoSpaceDE w:val="0"/>
              <w:autoSpaceDN w:val="0"/>
              <w:adjustRightInd w:val="0"/>
              <w:spacing w:after="0" w:line="240" w:lineRule="auto"/>
              <w:ind w:left="131"/>
              <w:jc w:val="center"/>
              <w:rPr>
                <w:rFonts w:ascii="Arial" w:hAnsi="Arial" w:cs="Arial"/>
              </w:rPr>
            </w:pPr>
          </w:p>
        </w:tc>
        <w:tc>
          <w:tcPr>
            <w:tcW w:w="1407" w:type="dxa"/>
            <w:tcBorders>
              <w:top w:val="single" w:sz="8" w:space="0" w:color="000000"/>
              <w:left w:val="single" w:sz="8" w:space="0" w:color="000000"/>
              <w:bottom w:val="single" w:sz="8" w:space="0" w:color="000000"/>
              <w:right w:val="single" w:sz="8" w:space="0" w:color="000000"/>
            </w:tcBorders>
            <w:shd w:val="clear" w:color="auto" w:fill="FFFFFF"/>
          </w:tcPr>
          <w:p w14:paraId="239424E1" w14:textId="77777777" w:rsidR="001F5A0A" w:rsidRPr="00573AAC" w:rsidRDefault="001F5A0A" w:rsidP="005A6BD6">
            <w:pPr>
              <w:widowControl w:val="0"/>
              <w:autoSpaceDE w:val="0"/>
              <w:autoSpaceDN w:val="0"/>
              <w:adjustRightInd w:val="0"/>
              <w:spacing w:after="0" w:line="240" w:lineRule="auto"/>
              <w:ind w:left="127"/>
              <w:rPr>
                <w:rFonts w:ascii="Arial" w:hAnsi="Arial" w:cs="Arial"/>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05578211" w14:textId="77777777" w:rsidR="001F5A0A" w:rsidRPr="00573AAC" w:rsidRDefault="001F5A0A" w:rsidP="005A6BD6">
            <w:pPr>
              <w:widowControl w:val="0"/>
              <w:autoSpaceDE w:val="0"/>
              <w:autoSpaceDN w:val="0"/>
              <w:adjustRightInd w:val="0"/>
              <w:spacing w:after="0" w:line="240" w:lineRule="auto"/>
              <w:ind w:left="123"/>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09256DBE" w14:textId="36FBF68F" w:rsidR="001F5A0A" w:rsidRPr="00573AAC" w:rsidRDefault="001F5A0A" w:rsidP="005A6BD6">
            <w:pPr>
              <w:widowControl w:val="0"/>
              <w:autoSpaceDE w:val="0"/>
              <w:autoSpaceDN w:val="0"/>
              <w:adjustRightInd w:val="0"/>
              <w:spacing w:after="0" w:line="240" w:lineRule="auto"/>
              <w:ind w:left="135"/>
              <w:rPr>
                <w:rFonts w:ascii="Arial" w:hAnsi="Arial" w:cs="Arial"/>
              </w:rPr>
            </w:pP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7BEFC1E6" w14:textId="1FB3276B" w:rsidR="001F5A0A" w:rsidRPr="00573AAC" w:rsidRDefault="001F5A0A" w:rsidP="00A63388">
            <w:pPr>
              <w:widowControl w:val="0"/>
              <w:autoSpaceDE w:val="0"/>
              <w:autoSpaceDN w:val="0"/>
              <w:adjustRightInd w:val="0"/>
              <w:spacing w:after="0" w:line="240" w:lineRule="auto"/>
              <w:ind w:left="124"/>
              <w:jc w:val="center"/>
              <w:rPr>
                <w:rFonts w:ascii="Arial" w:hAnsi="Arial" w:cs="Arial"/>
              </w:rPr>
            </w:pPr>
          </w:p>
        </w:tc>
        <w:tc>
          <w:tcPr>
            <w:tcW w:w="1830" w:type="dxa"/>
            <w:tcBorders>
              <w:top w:val="single" w:sz="8" w:space="0" w:color="000000"/>
              <w:left w:val="single" w:sz="8" w:space="0" w:color="000000"/>
              <w:bottom w:val="single" w:sz="8" w:space="0" w:color="000000"/>
              <w:right w:val="single" w:sz="8" w:space="0" w:color="000000"/>
            </w:tcBorders>
            <w:shd w:val="clear" w:color="auto" w:fill="FFFFFF"/>
          </w:tcPr>
          <w:p w14:paraId="37EE9761" w14:textId="3670C7F1" w:rsidR="001F5A0A" w:rsidRPr="00573AAC" w:rsidRDefault="001F5A0A" w:rsidP="00A63388">
            <w:pPr>
              <w:widowControl w:val="0"/>
              <w:autoSpaceDE w:val="0"/>
              <w:autoSpaceDN w:val="0"/>
              <w:adjustRightInd w:val="0"/>
              <w:spacing w:after="0" w:line="240" w:lineRule="auto"/>
              <w:ind w:left="119"/>
              <w:jc w:val="center"/>
              <w:rPr>
                <w:rFonts w:ascii="Arial" w:hAnsi="Arial" w:cs="Arial"/>
              </w:rPr>
            </w:pPr>
          </w:p>
        </w:tc>
      </w:tr>
      <w:tr w:rsidR="001F5A0A" w:rsidRPr="00573AAC" w14:paraId="4ED43F17" w14:textId="77777777" w:rsidTr="00CC639A">
        <w:trPr>
          <w:gridAfter w:val="1"/>
          <w:wAfter w:w="6" w:type="dxa"/>
          <w:trHeight w:val="484"/>
        </w:trPr>
        <w:tc>
          <w:tcPr>
            <w:tcW w:w="704" w:type="dxa"/>
            <w:tcBorders>
              <w:top w:val="single" w:sz="8" w:space="0" w:color="000000"/>
              <w:left w:val="single" w:sz="8" w:space="0" w:color="000000"/>
              <w:bottom w:val="single" w:sz="8" w:space="0" w:color="000000"/>
              <w:right w:val="single" w:sz="8" w:space="0" w:color="000000"/>
            </w:tcBorders>
            <w:shd w:val="clear" w:color="auto" w:fill="FFFFFF"/>
          </w:tcPr>
          <w:p w14:paraId="64272C5A" w14:textId="77777777" w:rsidR="001F5A0A" w:rsidRPr="00573AAC" w:rsidRDefault="001F5A0A" w:rsidP="005A6BD6">
            <w:pPr>
              <w:widowControl w:val="0"/>
              <w:autoSpaceDE w:val="0"/>
              <w:autoSpaceDN w:val="0"/>
              <w:adjustRightInd w:val="0"/>
              <w:spacing w:after="60" w:line="240" w:lineRule="auto"/>
              <w:ind w:left="118" w:right="1"/>
              <w:rPr>
                <w:rFonts w:ascii="Arial" w:hAnsi="Arial" w:cs="Arial"/>
              </w:rPr>
            </w:pPr>
          </w:p>
        </w:tc>
        <w:tc>
          <w:tcPr>
            <w:tcW w:w="846" w:type="dxa"/>
            <w:tcBorders>
              <w:top w:val="single" w:sz="8" w:space="0" w:color="000000"/>
              <w:left w:val="single" w:sz="8" w:space="0" w:color="000000"/>
              <w:bottom w:val="single" w:sz="8" w:space="0" w:color="000000"/>
              <w:right w:val="single" w:sz="8" w:space="0" w:color="000000"/>
            </w:tcBorders>
            <w:shd w:val="clear" w:color="auto" w:fill="FFFFFF"/>
          </w:tcPr>
          <w:p w14:paraId="4DDD6784" w14:textId="77777777" w:rsidR="001F5A0A" w:rsidRPr="00573AAC" w:rsidRDefault="001F5A0A" w:rsidP="005A6BD6">
            <w:pPr>
              <w:widowControl w:val="0"/>
              <w:autoSpaceDE w:val="0"/>
              <w:autoSpaceDN w:val="0"/>
              <w:adjustRightInd w:val="0"/>
              <w:spacing w:after="0" w:line="240" w:lineRule="auto"/>
              <w:ind w:left="127"/>
              <w:rPr>
                <w:rFonts w:ascii="Arial" w:hAnsi="Arial" w:cs="Arial"/>
              </w:rPr>
            </w:pPr>
          </w:p>
        </w:tc>
        <w:tc>
          <w:tcPr>
            <w:tcW w:w="1408" w:type="dxa"/>
            <w:tcBorders>
              <w:top w:val="single" w:sz="8" w:space="0" w:color="000000"/>
              <w:left w:val="single" w:sz="8" w:space="0" w:color="000000"/>
              <w:bottom w:val="single" w:sz="8" w:space="0" w:color="000000"/>
              <w:right w:val="single" w:sz="8" w:space="0" w:color="000000"/>
            </w:tcBorders>
            <w:shd w:val="clear" w:color="auto" w:fill="FFFFFF"/>
          </w:tcPr>
          <w:p w14:paraId="41D8FF3B" w14:textId="3B8810D4" w:rsidR="001F5A0A" w:rsidRPr="001F5A0A" w:rsidRDefault="001F5A0A" w:rsidP="005A6BD6">
            <w:pPr>
              <w:widowControl w:val="0"/>
              <w:autoSpaceDE w:val="0"/>
              <w:autoSpaceDN w:val="0"/>
              <w:adjustRightInd w:val="0"/>
              <w:spacing w:after="0" w:line="240" w:lineRule="auto"/>
              <w:ind w:left="136"/>
              <w:rPr>
                <w:rFonts w:ascii="Arial" w:hAnsi="Arial" w:cs="Arial"/>
              </w:rPr>
            </w:pPr>
          </w:p>
        </w:tc>
        <w:tc>
          <w:tcPr>
            <w:tcW w:w="3379" w:type="dxa"/>
            <w:tcBorders>
              <w:top w:val="single" w:sz="8" w:space="0" w:color="000000"/>
              <w:left w:val="single" w:sz="8" w:space="0" w:color="000000"/>
              <w:bottom w:val="single" w:sz="8" w:space="0" w:color="000000"/>
              <w:right w:val="single" w:sz="8" w:space="0" w:color="000000"/>
            </w:tcBorders>
            <w:shd w:val="clear" w:color="auto" w:fill="FFFFFF"/>
          </w:tcPr>
          <w:p w14:paraId="3CC450D4" w14:textId="6D164F4A" w:rsidR="001F5A0A" w:rsidRPr="00573AAC" w:rsidRDefault="001F5A0A" w:rsidP="005A6BD6">
            <w:pPr>
              <w:widowControl w:val="0"/>
              <w:autoSpaceDE w:val="0"/>
              <w:autoSpaceDN w:val="0"/>
              <w:adjustRightInd w:val="0"/>
              <w:spacing w:after="0" w:line="240" w:lineRule="auto"/>
              <w:ind w:left="132"/>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525D990D" w14:textId="77777777" w:rsidR="001F5A0A" w:rsidRPr="00573AAC" w:rsidRDefault="001F5A0A" w:rsidP="0032036C">
            <w:pPr>
              <w:widowControl w:val="0"/>
              <w:autoSpaceDE w:val="0"/>
              <w:autoSpaceDN w:val="0"/>
              <w:adjustRightInd w:val="0"/>
              <w:spacing w:after="0" w:line="240" w:lineRule="auto"/>
              <w:ind w:left="131"/>
              <w:jc w:val="center"/>
              <w:rPr>
                <w:rFonts w:ascii="Arial" w:hAnsi="Arial" w:cs="Arial"/>
              </w:rPr>
            </w:pPr>
          </w:p>
        </w:tc>
        <w:tc>
          <w:tcPr>
            <w:tcW w:w="1407" w:type="dxa"/>
            <w:tcBorders>
              <w:top w:val="single" w:sz="8" w:space="0" w:color="000000"/>
              <w:left w:val="single" w:sz="8" w:space="0" w:color="000000"/>
              <w:bottom w:val="single" w:sz="8" w:space="0" w:color="000000"/>
              <w:right w:val="single" w:sz="8" w:space="0" w:color="000000"/>
            </w:tcBorders>
            <w:shd w:val="clear" w:color="auto" w:fill="FFFFFF"/>
          </w:tcPr>
          <w:p w14:paraId="6BC55EDD" w14:textId="77777777" w:rsidR="001F5A0A" w:rsidRPr="00573AAC" w:rsidRDefault="001F5A0A" w:rsidP="005A6BD6">
            <w:pPr>
              <w:widowControl w:val="0"/>
              <w:autoSpaceDE w:val="0"/>
              <w:autoSpaceDN w:val="0"/>
              <w:adjustRightInd w:val="0"/>
              <w:spacing w:after="0" w:line="240" w:lineRule="auto"/>
              <w:ind w:left="127"/>
              <w:rPr>
                <w:rFonts w:ascii="Arial" w:hAnsi="Arial" w:cs="Arial"/>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0DD527A5" w14:textId="77777777" w:rsidR="001F5A0A" w:rsidRPr="00573AAC" w:rsidRDefault="001F5A0A" w:rsidP="005A6BD6">
            <w:pPr>
              <w:widowControl w:val="0"/>
              <w:autoSpaceDE w:val="0"/>
              <w:autoSpaceDN w:val="0"/>
              <w:adjustRightInd w:val="0"/>
              <w:spacing w:after="0" w:line="240" w:lineRule="auto"/>
              <w:ind w:left="123"/>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455E9306" w14:textId="030B8C69" w:rsidR="001F5A0A" w:rsidRPr="00573AAC" w:rsidRDefault="001F5A0A" w:rsidP="005A6BD6">
            <w:pPr>
              <w:widowControl w:val="0"/>
              <w:autoSpaceDE w:val="0"/>
              <w:autoSpaceDN w:val="0"/>
              <w:adjustRightInd w:val="0"/>
              <w:spacing w:after="0" w:line="240" w:lineRule="auto"/>
              <w:ind w:left="135"/>
              <w:rPr>
                <w:rFonts w:ascii="Arial" w:hAnsi="Arial" w:cs="Arial"/>
              </w:rPr>
            </w:pP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583B1BDA" w14:textId="0F3BC544" w:rsidR="001F5A0A" w:rsidRPr="00573AAC" w:rsidRDefault="001F5A0A" w:rsidP="00A63388">
            <w:pPr>
              <w:widowControl w:val="0"/>
              <w:autoSpaceDE w:val="0"/>
              <w:autoSpaceDN w:val="0"/>
              <w:adjustRightInd w:val="0"/>
              <w:spacing w:after="0" w:line="240" w:lineRule="auto"/>
              <w:ind w:left="124"/>
              <w:jc w:val="center"/>
              <w:rPr>
                <w:rFonts w:ascii="Arial" w:hAnsi="Arial" w:cs="Arial"/>
              </w:rPr>
            </w:pPr>
          </w:p>
        </w:tc>
        <w:tc>
          <w:tcPr>
            <w:tcW w:w="1830" w:type="dxa"/>
            <w:tcBorders>
              <w:top w:val="single" w:sz="8" w:space="0" w:color="000000"/>
              <w:left w:val="single" w:sz="8" w:space="0" w:color="000000"/>
              <w:bottom w:val="single" w:sz="8" w:space="0" w:color="000000"/>
              <w:right w:val="single" w:sz="8" w:space="0" w:color="000000"/>
            </w:tcBorders>
            <w:shd w:val="clear" w:color="auto" w:fill="FFFFFF"/>
          </w:tcPr>
          <w:p w14:paraId="6EA86FC1" w14:textId="2DB4E180" w:rsidR="001F5A0A" w:rsidRPr="00573AAC" w:rsidRDefault="001F5A0A" w:rsidP="00A63388">
            <w:pPr>
              <w:widowControl w:val="0"/>
              <w:autoSpaceDE w:val="0"/>
              <w:autoSpaceDN w:val="0"/>
              <w:adjustRightInd w:val="0"/>
              <w:spacing w:after="0" w:line="240" w:lineRule="auto"/>
              <w:ind w:left="119"/>
              <w:jc w:val="center"/>
              <w:rPr>
                <w:rFonts w:ascii="Arial" w:hAnsi="Arial" w:cs="Arial"/>
              </w:rPr>
            </w:pPr>
          </w:p>
        </w:tc>
      </w:tr>
      <w:tr w:rsidR="007060A7" w:rsidRPr="00573AAC" w14:paraId="601549E5" w14:textId="77777777" w:rsidTr="00CC639A">
        <w:trPr>
          <w:gridAfter w:val="1"/>
          <w:wAfter w:w="6" w:type="dxa"/>
          <w:trHeight w:val="475"/>
        </w:trPr>
        <w:tc>
          <w:tcPr>
            <w:tcW w:w="704" w:type="dxa"/>
            <w:tcBorders>
              <w:top w:val="single" w:sz="8" w:space="0" w:color="000000"/>
              <w:left w:val="single" w:sz="8" w:space="0" w:color="000000"/>
              <w:bottom w:val="single" w:sz="8" w:space="0" w:color="000000"/>
              <w:right w:val="single" w:sz="8" w:space="0" w:color="000000"/>
            </w:tcBorders>
            <w:shd w:val="clear" w:color="auto" w:fill="FFFFFF"/>
          </w:tcPr>
          <w:p w14:paraId="5F09F734" w14:textId="77777777" w:rsidR="007060A7" w:rsidRPr="00573AAC" w:rsidRDefault="007060A7" w:rsidP="005A6BD6">
            <w:pPr>
              <w:widowControl w:val="0"/>
              <w:autoSpaceDE w:val="0"/>
              <w:autoSpaceDN w:val="0"/>
              <w:adjustRightInd w:val="0"/>
              <w:spacing w:after="60" w:line="240" w:lineRule="auto"/>
              <w:ind w:left="118" w:right="1"/>
              <w:rPr>
                <w:rFonts w:ascii="Arial" w:hAnsi="Arial" w:cs="Arial"/>
              </w:rPr>
            </w:pPr>
          </w:p>
        </w:tc>
        <w:tc>
          <w:tcPr>
            <w:tcW w:w="846" w:type="dxa"/>
            <w:tcBorders>
              <w:top w:val="single" w:sz="8" w:space="0" w:color="000000"/>
              <w:left w:val="single" w:sz="8" w:space="0" w:color="000000"/>
              <w:bottom w:val="single" w:sz="8" w:space="0" w:color="000000"/>
              <w:right w:val="single" w:sz="8" w:space="0" w:color="000000"/>
            </w:tcBorders>
            <w:shd w:val="clear" w:color="auto" w:fill="FFFFFF"/>
          </w:tcPr>
          <w:p w14:paraId="1C5D7F34" w14:textId="77777777" w:rsidR="007060A7" w:rsidRPr="00573AAC" w:rsidRDefault="007060A7" w:rsidP="005A6BD6">
            <w:pPr>
              <w:widowControl w:val="0"/>
              <w:autoSpaceDE w:val="0"/>
              <w:autoSpaceDN w:val="0"/>
              <w:adjustRightInd w:val="0"/>
              <w:spacing w:after="0" w:line="240" w:lineRule="auto"/>
              <w:ind w:left="127"/>
              <w:rPr>
                <w:rFonts w:ascii="Arial" w:hAnsi="Arial" w:cs="Arial"/>
              </w:rPr>
            </w:pPr>
          </w:p>
        </w:tc>
        <w:tc>
          <w:tcPr>
            <w:tcW w:w="1408" w:type="dxa"/>
            <w:tcBorders>
              <w:top w:val="single" w:sz="8" w:space="0" w:color="000000"/>
              <w:left w:val="single" w:sz="8" w:space="0" w:color="000000"/>
              <w:bottom w:val="single" w:sz="8" w:space="0" w:color="000000"/>
              <w:right w:val="single" w:sz="8" w:space="0" w:color="000000"/>
            </w:tcBorders>
            <w:shd w:val="clear" w:color="auto" w:fill="FFFFFF"/>
          </w:tcPr>
          <w:p w14:paraId="49E5A44A" w14:textId="77777777" w:rsidR="007060A7" w:rsidRPr="001F5A0A" w:rsidRDefault="007060A7" w:rsidP="005A6BD6">
            <w:pPr>
              <w:widowControl w:val="0"/>
              <w:autoSpaceDE w:val="0"/>
              <w:autoSpaceDN w:val="0"/>
              <w:adjustRightInd w:val="0"/>
              <w:spacing w:after="0" w:line="240" w:lineRule="auto"/>
              <w:ind w:left="136"/>
              <w:rPr>
                <w:rFonts w:ascii="Arial" w:hAnsi="Arial" w:cs="Arial"/>
              </w:rPr>
            </w:pPr>
          </w:p>
        </w:tc>
        <w:tc>
          <w:tcPr>
            <w:tcW w:w="3379" w:type="dxa"/>
            <w:tcBorders>
              <w:top w:val="single" w:sz="8" w:space="0" w:color="000000"/>
              <w:left w:val="single" w:sz="8" w:space="0" w:color="000000"/>
              <w:bottom w:val="single" w:sz="8" w:space="0" w:color="000000"/>
              <w:right w:val="single" w:sz="8" w:space="0" w:color="000000"/>
            </w:tcBorders>
            <w:shd w:val="clear" w:color="auto" w:fill="FFFFFF"/>
          </w:tcPr>
          <w:p w14:paraId="09DC7FC8" w14:textId="568F3A05" w:rsidR="007060A7" w:rsidRPr="001D3D6A" w:rsidRDefault="007060A7" w:rsidP="005A6BD6">
            <w:pPr>
              <w:widowControl w:val="0"/>
              <w:autoSpaceDE w:val="0"/>
              <w:autoSpaceDN w:val="0"/>
              <w:adjustRightInd w:val="0"/>
              <w:spacing w:after="0" w:line="240" w:lineRule="auto"/>
              <w:ind w:left="132"/>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6B1EC769" w14:textId="77777777" w:rsidR="007060A7" w:rsidRPr="00573AAC" w:rsidRDefault="007060A7" w:rsidP="0032036C">
            <w:pPr>
              <w:widowControl w:val="0"/>
              <w:autoSpaceDE w:val="0"/>
              <w:autoSpaceDN w:val="0"/>
              <w:adjustRightInd w:val="0"/>
              <w:spacing w:after="0" w:line="240" w:lineRule="auto"/>
              <w:ind w:left="131"/>
              <w:jc w:val="center"/>
              <w:rPr>
                <w:rFonts w:ascii="Arial" w:hAnsi="Arial" w:cs="Arial"/>
              </w:rPr>
            </w:pPr>
          </w:p>
        </w:tc>
        <w:tc>
          <w:tcPr>
            <w:tcW w:w="1407" w:type="dxa"/>
            <w:tcBorders>
              <w:top w:val="single" w:sz="8" w:space="0" w:color="000000"/>
              <w:left w:val="single" w:sz="8" w:space="0" w:color="000000"/>
              <w:bottom w:val="single" w:sz="8" w:space="0" w:color="000000"/>
              <w:right w:val="single" w:sz="8" w:space="0" w:color="000000"/>
            </w:tcBorders>
            <w:shd w:val="clear" w:color="auto" w:fill="FFFFFF"/>
          </w:tcPr>
          <w:p w14:paraId="16D50A59" w14:textId="77777777" w:rsidR="007060A7" w:rsidRPr="00573AAC" w:rsidRDefault="007060A7" w:rsidP="005A6BD6">
            <w:pPr>
              <w:widowControl w:val="0"/>
              <w:autoSpaceDE w:val="0"/>
              <w:autoSpaceDN w:val="0"/>
              <w:adjustRightInd w:val="0"/>
              <w:spacing w:after="0" w:line="240" w:lineRule="auto"/>
              <w:ind w:left="127"/>
              <w:rPr>
                <w:rFonts w:ascii="Arial" w:hAnsi="Arial" w:cs="Arial"/>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05FAADE9" w14:textId="77777777" w:rsidR="007060A7" w:rsidRPr="00573AAC" w:rsidRDefault="007060A7" w:rsidP="005A6BD6">
            <w:pPr>
              <w:widowControl w:val="0"/>
              <w:autoSpaceDE w:val="0"/>
              <w:autoSpaceDN w:val="0"/>
              <w:adjustRightInd w:val="0"/>
              <w:spacing w:after="0" w:line="240" w:lineRule="auto"/>
              <w:ind w:left="123"/>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7CEE723F" w14:textId="4FCBBFF0" w:rsidR="007060A7" w:rsidRDefault="007060A7" w:rsidP="005A6BD6">
            <w:pPr>
              <w:widowControl w:val="0"/>
              <w:autoSpaceDE w:val="0"/>
              <w:autoSpaceDN w:val="0"/>
              <w:adjustRightInd w:val="0"/>
              <w:spacing w:after="0" w:line="240" w:lineRule="auto"/>
              <w:ind w:left="135"/>
              <w:rPr>
                <w:rFonts w:ascii="Arial" w:hAnsi="Arial" w:cs="Arial"/>
              </w:rPr>
            </w:pP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62A1DA57" w14:textId="1445AB5D" w:rsidR="007060A7" w:rsidRPr="00573AAC" w:rsidRDefault="007060A7" w:rsidP="00A63388">
            <w:pPr>
              <w:widowControl w:val="0"/>
              <w:autoSpaceDE w:val="0"/>
              <w:autoSpaceDN w:val="0"/>
              <w:adjustRightInd w:val="0"/>
              <w:spacing w:after="0" w:line="240" w:lineRule="auto"/>
              <w:ind w:left="124"/>
              <w:jc w:val="center"/>
              <w:rPr>
                <w:rFonts w:ascii="Arial" w:hAnsi="Arial" w:cs="Arial"/>
              </w:rPr>
            </w:pPr>
          </w:p>
        </w:tc>
        <w:tc>
          <w:tcPr>
            <w:tcW w:w="1830" w:type="dxa"/>
            <w:tcBorders>
              <w:top w:val="single" w:sz="8" w:space="0" w:color="000000"/>
              <w:left w:val="single" w:sz="8" w:space="0" w:color="000000"/>
              <w:bottom w:val="single" w:sz="8" w:space="0" w:color="000000"/>
              <w:right w:val="single" w:sz="8" w:space="0" w:color="000000"/>
            </w:tcBorders>
            <w:shd w:val="clear" w:color="auto" w:fill="FFFFFF"/>
          </w:tcPr>
          <w:p w14:paraId="76421464" w14:textId="0BECBE1A" w:rsidR="007060A7" w:rsidRPr="00573AAC" w:rsidRDefault="007060A7" w:rsidP="00A63388">
            <w:pPr>
              <w:widowControl w:val="0"/>
              <w:autoSpaceDE w:val="0"/>
              <w:autoSpaceDN w:val="0"/>
              <w:adjustRightInd w:val="0"/>
              <w:spacing w:after="0" w:line="240" w:lineRule="auto"/>
              <w:ind w:left="119"/>
              <w:jc w:val="center"/>
              <w:rPr>
                <w:rFonts w:ascii="Arial" w:hAnsi="Arial" w:cs="Arial"/>
              </w:rPr>
            </w:pPr>
          </w:p>
        </w:tc>
      </w:tr>
      <w:tr w:rsidR="007060A7" w:rsidRPr="00573AAC" w14:paraId="5F4CA76B" w14:textId="77777777" w:rsidTr="00CC639A">
        <w:trPr>
          <w:gridAfter w:val="1"/>
          <w:wAfter w:w="6" w:type="dxa"/>
          <w:trHeight w:val="484"/>
        </w:trPr>
        <w:tc>
          <w:tcPr>
            <w:tcW w:w="704" w:type="dxa"/>
            <w:tcBorders>
              <w:top w:val="single" w:sz="8" w:space="0" w:color="000000"/>
              <w:left w:val="single" w:sz="8" w:space="0" w:color="000000"/>
              <w:bottom w:val="single" w:sz="8" w:space="0" w:color="000000"/>
              <w:right w:val="single" w:sz="8" w:space="0" w:color="000000"/>
            </w:tcBorders>
            <w:shd w:val="clear" w:color="auto" w:fill="FFFFFF"/>
          </w:tcPr>
          <w:p w14:paraId="3FBB6077" w14:textId="77777777" w:rsidR="007060A7" w:rsidRPr="00573AAC" w:rsidRDefault="007060A7" w:rsidP="005A6BD6">
            <w:pPr>
              <w:widowControl w:val="0"/>
              <w:autoSpaceDE w:val="0"/>
              <w:autoSpaceDN w:val="0"/>
              <w:adjustRightInd w:val="0"/>
              <w:spacing w:after="60" w:line="240" w:lineRule="auto"/>
              <w:ind w:left="118" w:right="1"/>
              <w:rPr>
                <w:rFonts w:ascii="Arial" w:hAnsi="Arial" w:cs="Arial"/>
              </w:rPr>
            </w:pPr>
          </w:p>
        </w:tc>
        <w:tc>
          <w:tcPr>
            <w:tcW w:w="846" w:type="dxa"/>
            <w:tcBorders>
              <w:top w:val="single" w:sz="8" w:space="0" w:color="000000"/>
              <w:left w:val="single" w:sz="8" w:space="0" w:color="000000"/>
              <w:bottom w:val="single" w:sz="8" w:space="0" w:color="000000"/>
              <w:right w:val="single" w:sz="8" w:space="0" w:color="000000"/>
            </w:tcBorders>
            <w:shd w:val="clear" w:color="auto" w:fill="FFFFFF"/>
          </w:tcPr>
          <w:p w14:paraId="127078D2" w14:textId="77777777" w:rsidR="007060A7" w:rsidRPr="00573AAC" w:rsidRDefault="007060A7" w:rsidP="005A6BD6">
            <w:pPr>
              <w:widowControl w:val="0"/>
              <w:autoSpaceDE w:val="0"/>
              <w:autoSpaceDN w:val="0"/>
              <w:adjustRightInd w:val="0"/>
              <w:spacing w:after="0" w:line="240" w:lineRule="auto"/>
              <w:ind w:left="127"/>
              <w:rPr>
                <w:rFonts w:ascii="Arial" w:hAnsi="Arial" w:cs="Arial"/>
              </w:rPr>
            </w:pPr>
          </w:p>
        </w:tc>
        <w:tc>
          <w:tcPr>
            <w:tcW w:w="1408" w:type="dxa"/>
            <w:tcBorders>
              <w:top w:val="single" w:sz="8" w:space="0" w:color="000000"/>
              <w:left w:val="single" w:sz="8" w:space="0" w:color="000000"/>
              <w:bottom w:val="single" w:sz="8" w:space="0" w:color="000000"/>
              <w:right w:val="single" w:sz="8" w:space="0" w:color="000000"/>
            </w:tcBorders>
            <w:shd w:val="clear" w:color="auto" w:fill="FFFFFF"/>
          </w:tcPr>
          <w:p w14:paraId="7FD7BD9E" w14:textId="77777777" w:rsidR="007060A7" w:rsidRPr="001F5A0A" w:rsidRDefault="007060A7" w:rsidP="005A6BD6">
            <w:pPr>
              <w:widowControl w:val="0"/>
              <w:autoSpaceDE w:val="0"/>
              <w:autoSpaceDN w:val="0"/>
              <w:adjustRightInd w:val="0"/>
              <w:spacing w:after="0" w:line="240" w:lineRule="auto"/>
              <w:ind w:left="136"/>
              <w:rPr>
                <w:rFonts w:ascii="Arial" w:hAnsi="Arial" w:cs="Arial"/>
              </w:rPr>
            </w:pPr>
          </w:p>
        </w:tc>
        <w:tc>
          <w:tcPr>
            <w:tcW w:w="3379" w:type="dxa"/>
            <w:tcBorders>
              <w:top w:val="single" w:sz="8" w:space="0" w:color="000000"/>
              <w:left w:val="single" w:sz="8" w:space="0" w:color="000000"/>
              <w:bottom w:val="single" w:sz="8" w:space="0" w:color="000000"/>
              <w:right w:val="single" w:sz="8" w:space="0" w:color="000000"/>
            </w:tcBorders>
            <w:shd w:val="clear" w:color="auto" w:fill="FFFFFF"/>
          </w:tcPr>
          <w:p w14:paraId="1292527C" w14:textId="27CFE6EF" w:rsidR="007060A7" w:rsidRPr="001D3D6A" w:rsidRDefault="007060A7" w:rsidP="005A6BD6">
            <w:pPr>
              <w:widowControl w:val="0"/>
              <w:autoSpaceDE w:val="0"/>
              <w:autoSpaceDN w:val="0"/>
              <w:adjustRightInd w:val="0"/>
              <w:spacing w:after="0" w:line="240" w:lineRule="auto"/>
              <w:ind w:left="132"/>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12730ABC" w14:textId="77777777" w:rsidR="007060A7" w:rsidRPr="00573AAC" w:rsidRDefault="007060A7" w:rsidP="0032036C">
            <w:pPr>
              <w:widowControl w:val="0"/>
              <w:autoSpaceDE w:val="0"/>
              <w:autoSpaceDN w:val="0"/>
              <w:adjustRightInd w:val="0"/>
              <w:spacing w:after="0" w:line="240" w:lineRule="auto"/>
              <w:ind w:left="131"/>
              <w:jc w:val="center"/>
              <w:rPr>
                <w:rFonts w:ascii="Arial" w:hAnsi="Arial" w:cs="Arial"/>
              </w:rPr>
            </w:pPr>
          </w:p>
        </w:tc>
        <w:tc>
          <w:tcPr>
            <w:tcW w:w="1407" w:type="dxa"/>
            <w:tcBorders>
              <w:top w:val="single" w:sz="8" w:space="0" w:color="000000"/>
              <w:left w:val="single" w:sz="8" w:space="0" w:color="000000"/>
              <w:bottom w:val="single" w:sz="8" w:space="0" w:color="000000"/>
              <w:right w:val="single" w:sz="8" w:space="0" w:color="000000"/>
            </w:tcBorders>
            <w:shd w:val="clear" w:color="auto" w:fill="FFFFFF"/>
          </w:tcPr>
          <w:p w14:paraId="626F7DCD" w14:textId="77777777" w:rsidR="007060A7" w:rsidRPr="00573AAC" w:rsidRDefault="007060A7" w:rsidP="005A6BD6">
            <w:pPr>
              <w:widowControl w:val="0"/>
              <w:autoSpaceDE w:val="0"/>
              <w:autoSpaceDN w:val="0"/>
              <w:adjustRightInd w:val="0"/>
              <w:spacing w:after="0" w:line="240" w:lineRule="auto"/>
              <w:ind w:left="127"/>
              <w:rPr>
                <w:rFonts w:ascii="Arial" w:hAnsi="Arial" w:cs="Arial"/>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6A3A0174" w14:textId="77777777" w:rsidR="007060A7" w:rsidRPr="00573AAC" w:rsidRDefault="007060A7" w:rsidP="005A6BD6">
            <w:pPr>
              <w:widowControl w:val="0"/>
              <w:autoSpaceDE w:val="0"/>
              <w:autoSpaceDN w:val="0"/>
              <w:adjustRightInd w:val="0"/>
              <w:spacing w:after="0" w:line="240" w:lineRule="auto"/>
              <w:ind w:left="123"/>
              <w:rPr>
                <w:rFonts w:ascii="Arial" w:hAnsi="Arial" w:cs="Arial"/>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14:paraId="4E56B321" w14:textId="253CC7F6" w:rsidR="007060A7" w:rsidRDefault="007060A7" w:rsidP="005A6BD6">
            <w:pPr>
              <w:widowControl w:val="0"/>
              <w:autoSpaceDE w:val="0"/>
              <w:autoSpaceDN w:val="0"/>
              <w:adjustRightInd w:val="0"/>
              <w:spacing w:after="0" w:line="240" w:lineRule="auto"/>
              <w:ind w:left="135"/>
              <w:rPr>
                <w:rFonts w:ascii="Arial" w:hAnsi="Arial" w:cs="Arial"/>
              </w:rPr>
            </w:pP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6F22D9B8" w14:textId="6FE7A89F" w:rsidR="007060A7" w:rsidRPr="00573AAC" w:rsidRDefault="007060A7" w:rsidP="00A63388">
            <w:pPr>
              <w:widowControl w:val="0"/>
              <w:autoSpaceDE w:val="0"/>
              <w:autoSpaceDN w:val="0"/>
              <w:adjustRightInd w:val="0"/>
              <w:spacing w:after="0" w:line="240" w:lineRule="auto"/>
              <w:ind w:left="124"/>
              <w:jc w:val="center"/>
              <w:rPr>
                <w:rFonts w:ascii="Arial" w:hAnsi="Arial" w:cs="Arial"/>
              </w:rPr>
            </w:pPr>
          </w:p>
        </w:tc>
        <w:tc>
          <w:tcPr>
            <w:tcW w:w="1830" w:type="dxa"/>
            <w:tcBorders>
              <w:top w:val="single" w:sz="8" w:space="0" w:color="000000"/>
              <w:left w:val="single" w:sz="8" w:space="0" w:color="000000"/>
              <w:bottom w:val="single" w:sz="8" w:space="0" w:color="000000"/>
              <w:right w:val="single" w:sz="8" w:space="0" w:color="000000"/>
            </w:tcBorders>
            <w:shd w:val="clear" w:color="auto" w:fill="FFFFFF"/>
          </w:tcPr>
          <w:p w14:paraId="270754CB" w14:textId="4FB1B7DE" w:rsidR="007060A7" w:rsidRPr="00573AAC" w:rsidRDefault="007060A7" w:rsidP="00A63388">
            <w:pPr>
              <w:widowControl w:val="0"/>
              <w:autoSpaceDE w:val="0"/>
              <w:autoSpaceDN w:val="0"/>
              <w:adjustRightInd w:val="0"/>
              <w:spacing w:after="0" w:line="240" w:lineRule="auto"/>
              <w:ind w:left="119"/>
              <w:jc w:val="center"/>
              <w:rPr>
                <w:rFonts w:ascii="Arial" w:hAnsi="Arial" w:cs="Arial"/>
              </w:rPr>
            </w:pPr>
          </w:p>
        </w:tc>
      </w:tr>
      <w:tr w:rsidR="00F82B7C" w:rsidRPr="00573AAC" w14:paraId="1E47BE16" w14:textId="77777777" w:rsidTr="00CC639A">
        <w:trPr>
          <w:gridAfter w:val="1"/>
          <w:wAfter w:w="6" w:type="dxa"/>
          <w:trHeight w:val="431"/>
        </w:trPr>
        <w:tc>
          <w:tcPr>
            <w:tcW w:w="704" w:type="dxa"/>
            <w:tcBorders>
              <w:top w:val="single" w:sz="8" w:space="0" w:color="000000"/>
              <w:left w:val="nil"/>
              <w:bottom w:val="nil"/>
              <w:right w:val="nil"/>
            </w:tcBorders>
            <w:shd w:val="clear" w:color="auto" w:fill="FFFFFF"/>
          </w:tcPr>
          <w:p w14:paraId="55DBE4F8" w14:textId="77777777" w:rsidR="00F82B7C" w:rsidRDefault="00F82B7C" w:rsidP="005A6BD6">
            <w:pPr>
              <w:widowControl w:val="0"/>
              <w:autoSpaceDE w:val="0"/>
              <w:autoSpaceDN w:val="0"/>
              <w:adjustRightInd w:val="0"/>
              <w:spacing w:after="0" w:line="240" w:lineRule="auto"/>
              <w:ind w:left="108"/>
              <w:rPr>
                <w:rFonts w:ascii="Arial" w:hAnsi="Arial" w:cs="Arial"/>
              </w:rPr>
            </w:pPr>
          </w:p>
          <w:p w14:paraId="0D77C290" w14:textId="61864966" w:rsidR="00E717CB" w:rsidRPr="00573AAC" w:rsidRDefault="00E717CB" w:rsidP="005A6BD6">
            <w:pPr>
              <w:widowControl w:val="0"/>
              <w:autoSpaceDE w:val="0"/>
              <w:autoSpaceDN w:val="0"/>
              <w:adjustRightInd w:val="0"/>
              <w:spacing w:after="0" w:line="240" w:lineRule="auto"/>
              <w:ind w:left="108"/>
              <w:rPr>
                <w:rFonts w:ascii="Arial" w:hAnsi="Arial" w:cs="Arial"/>
              </w:rPr>
            </w:pPr>
          </w:p>
        </w:tc>
        <w:tc>
          <w:tcPr>
            <w:tcW w:w="846" w:type="dxa"/>
            <w:tcBorders>
              <w:top w:val="single" w:sz="8" w:space="0" w:color="000000"/>
              <w:left w:val="nil"/>
              <w:bottom w:val="nil"/>
              <w:right w:val="nil"/>
            </w:tcBorders>
            <w:shd w:val="clear" w:color="auto" w:fill="FFFFFF"/>
          </w:tcPr>
          <w:p w14:paraId="466FC263" w14:textId="77777777" w:rsidR="00F82B7C" w:rsidRPr="00573AAC" w:rsidRDefault="00F82B7C" w:rsidP="005A6BD6">
            <w:pPr>
              <w:widowControl w:val="0"/>
              <w:autoSpaceDE w:val="0"/>
              <w:autoSpaceDN w:val="0"/>
              <w:adjustRightInd w:val="0"/>
              <w:spacing w:after="0" w:line="240" w:lineRule="auto"/>
              <w:ind w:left="117"/>
              <w:rPr>
                <w:rFonts w:ascii="Arial" w:hAnsi="Arial" w:cs="Arial"/>
              </w:rPr>
            </w:pPr>
          </w:p>
        </w:tc>
        <w:tc>
          <w:tcPr>
            <w:tcW w:w="1408" w:type="dxa"/>
            <w:tcBorders>
              <w:top w:val="single" w:sz="8" w:space="0" w:color="000000"/>
              <w:left w:val="nil"/>
              <w:bottom w:val="nil"/>
              <w:right w:val="nil"/>
            </w:tcBorders>
            <w:shd w:val="clear" w:color="auto" w:fill="FFFFFF"/>
          </w:tcPr>
          <w:p w14:paraId="48813305" w14:textId="77777777" w:rsidR="00F82B7C" w:rsidRPr="00573AAC" w:rsidRDefault="00F82B7C" w:rsidP="005A6BD6">
            <w:pPr>
              <w:widowControl w:val="0"/>
              <w:autoSpaceDE w:val="0"/>
              <w:autoSpaceDN w:val="0"/>
              <w:adjustRightInd w:val="0"/>
              <w:spacing w:after="0" w:line="240" w:lineRule="auto"/>
              <w:ind w:left="126"/>
              <w:rPr>
                <w:rFonts w:ascii="Arial" w:hAnsi="Arial" w:cs="Arial"/>
              </w:rPr>
            </w:pPr>
          </w:p>
        </w:tc>
        <w:tc>
          <w:tcPr>
            <w:tcW w:w="3379" w:type="dxa"/>
            <w:tcBorders>
              <w:top w:val="single" w:sz="8" w:space="0" w:color="000000"/>
              <w:left w:val="nil"/>
              <w:bottom w:val="nil"/>
              <w:right w:val="nil"/>
            </w:tcBorders>
            <w:shd w:val="clear" w:color="auto" w:fill="FFFFFF"/>
          </w:tcPr>
          <w:p w14:paraId="1F8F259A" w14:textId="77777777" w:rsidR="00F82B7C" w:rsidRPr="00573AAC" w:rsidRDefault="00F82B7C" w:rsidP="005A6BD6">
            <w:pPr>
              <w:widowControl w:val="0"/>
              <w:autoSpaceDE w:val="0"/>
              <w:autoSpaceDN w:val="0"/>
              <w:adjustRightInd w:val="0"/>
              <w:spacing w:after="0" w:line="240" w:lineRule="auto"/>
              <w:ind w:left="122"/>
              <w:rPr>
                <w:rFonts w:ascii="Arial" w:hAnsi="Arial" w:cs="Arial"/>
              </w:rPr>
            </w:pPr>
          </w:p>
        </w:tc>
        <w:tc>
          <w:tcPr>
            <w:tcW w:w="1267" w:type="dxa"/>
            <w:tcBorders>
              <w:top w:val="single" w:sz="8" w:space="0" w:color="000000"/>
              <w:left w:val="nil"/>
              <w:bottom w:val="nil"/>
              <w:right w:val="nil"/>
            </w:tcBorders>
            <w:shd w:val="clear" w:color="auto" w:fill="FFFFFF"/>
          </w:tcPr>
          <w:p w14:paraId="51A2562B" w14:textId="77777777" w:rsidR="00F82B7C" w:rsidRPr="00573AAC" w:rsidRDefault="00F82B7C" w:rsidP="005A6BD6">
            <w:pPr>
              <w:widowControl w:val="0"/>
              <w:autoSpaceDE w:val="0"/>
              <w:autoSpaceDN w:val="0"/>
              <w:adjustRightInd w:val="0"/>
              <w:spacing w:after="0" w:line="240" w:lineRule="auto"/>
              <w:ind w:left="121"/>
              <w:rPr>
                <w:rFonts w:ascii="Arial" w:hAnsi="Arial" w:cs="Arial"/>
              </w:rPr>
            </w:pPr>
          </w:p>
        </w:tc>
        <w:tc>
          <w:tcPr>
            <w:tcW w:w="1407" w:type="dxa"/>
            <w:tcBorders>
              <w:top w:val="single" w:sz="8" w:space="0" w:color="000000"/>
              <w:left w:val="nil"/>
              <w:bottom w:val="nil"/>
              <w:right w:val="nil"/>
            </w:tcBorders>
            <w:shd w:val="clear" w:color="auto" w:fill="FFFFFF"/>
          </w:tcPr>
          <w:p w14:paraId="5BD08590" w14:textId="77777777" w:rsidR="00F82B7C" w:rsidRPr="00573AAC" w:rsidRDefault="00F82B7C" w:rsidP="005A6BD6">
            <w:pPr>
              <w:widowControl w:val="0"/>
              <w:autoSpaceDE w:val="0"/>
              <w:autoSpaceDN w:val="0"/>
              <w:adjustRightInd w:val="0"/>
              <w:spacing w:after="0" w:line="240" w:lineRule="auto"/>
              <w:ind w:left="117"/>
              <w:rPr>
                <w:rFonts w:ascii="Arial" w:hAnsi="Arial" w:cs="Arial"/>
              </w:rPr>
            </w:pPr>
          </w:p>
        </w:tc>
        <w:tc>
          <w:tcPr>
            <w:tcW w:w="1126" w:type="dxa"/>
            <w:tcBorders>
              <w:top w:val="single" w:sz="8" w:space="0" w:color="000000"/>
              <w:left w:val="nil"/>
              <w:bottom w:val="nil"/>
              <w:right w:val="nil"/>
            </w:tcBorders>
            <w:shd w:val="clear" w:color="auto" w:fill="FFFFFF"/>
          </w:tcPr>
          <w:p w14:paraId="69A0CC43" w14:textId="77777777" w:rsidR="00F82B7C" w:rsidRPr="00573AAC" w:rsidRDefault="00F82B7C" w:rsidP="005A6BD6">
            <w:pPr>
              <w:widowControl w:val="0"/>
              <w:autoSpaceDE w:val="0"/>
              <w:autoSpaceDN w:val="0"/>
              <w:adjustRightInd w:val="0"/>
              <w:spacing w:after="0" w:line="240" w:lineRule="auto"/>
              <w:ind w:left="113"/>
              <w:rPr>
                <w:rFonts w:ascii="Arial" w:hAnsi="Arial" w:cs="Arial"/>
              </w:rPr>
            </w:pPr>
          </w:p>
        </w:tc>
        <w:tc>
          <w:tcPr>
            <w:tcW w:w="1267" w:type="dxa"/>
            <w:tcBorders>
              <w:top w:val="single" w:sz="8" w:space="0" w:color="000000"/>
              <w:left w:val="nil"/>
              <w:bottom w:val="nil"/>
              <w:right w:val="single" w:sz="8" w:space="0" w:color="000000"/>
            </w:tcBorders>
            <w:shd w:val="clear" w:color="auto" w:fill="FFFFFF"/>
          </w:tcPr>
          <w:p w14:paraId="58C91635" w14:textId="77777777" w:rsidR="00F82B7C" w:rsidRPr="00573AAC" w:rsidRDefault="00F82B7C" w:rsidP="005A6BD6">
            <w:pPr>
              <w:widowControl w:val="0"/>
              <w:autoSpaceDE w:val="0"/>
              <w:autoSpaceDN w:val="0"/>
              <w:adjustRightInd w:val="0"/>
              <w:spacing w:after="0" w:line="240" w:lineRule="auto"/>
              <w:ind w:left="125"/>
              <w:rPr>
                <w:rFonts w:ascii="Arial" w:hAnsi="Arial" w:cs="Arial"/>
              </w:rPr>
            </w:pPr>
          </w:p>
        </w:tc>
        <w:tc>
          <w:tcPr>
            <w:tcW w:w="1971" w:type="dxa"/>
            <w:tcBorders>
              <w:top w:val="single" w:sz="8" w:space="0" w:color="000000"/>
              <w:left w:val="single" w:sz="8" w:space="0" w:color="000000"/>
              <w:bottom w:val="single" w:sz="8" w:space="0" w:color="000000"/>
              <w:right w:val="single" w:sz="8" w:space="0" w:color="000000"/>
            </w:tcBorders>
            <w:shd w:val="clear" w:color="auto" w:fill="FFFFFF"/>
          </w:tcPr>
          <w:p w14:paraId="3565D05D" w14:textId="77777777" w:rsidR="00F82B7C" w:rsidRPr="00573AAC" w:rsidRDefault="00F82B7C" w:rsidP="005A6BD6">
            <w:pPr>
              <w:widowControl w:val="0"/>
              <w:autoSpaceDE w:val="0"/>
              <w:autoSpaceDN w:val="0"/>
              <w:adjustRightInd w:val="0"/>
              <w:spacing w:after="60" w:line="240" w:lineRule="auto"/>
              <w:ind w:left="124"/>
              <w:rPr>
                <w:rFonts w:ascii="Arial" w:hAnsi="Arial" w:cs="Arial"/>
              </w:rPr>
            </w:pPr>
            <w:r w:rsidRPr="00573AAC">
              <w:rPr>
                <w:rFonts w:ascii="Arial" w:hAnsi="Arial" w:cs="Arial"/>
                <w:b/>
                <w:bCs/>
                <w:color w:val="000000"/>
              </w:rPr>
              <w:t>Total Price</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Pr>
          <w:p w14:paraId="1DF742D9" w14:textId="04FC7576" w:rsidR="00F82B7C" w:rsidRPr="00573AAC" w:rsidRDefault="002F062C" w:rsidP="00067A78">
            <w:pPr>
              <w:widowControl w:val="0"/>
              <w:autoSpaceDE w:val="0"/>
              <w:autoSpaceDN w:val="0"/>
              <w:adjustRightInd w:val="0"/>
              <w:spacing w:after="60" w:line="240" w:lineRule="auto"/>
              <w:ind w:left="119"/>
              <w:jc w:val="center"/>
              <w:rPr>
                <w:rFonts w:ascii="Arial" w:hAnsi="Arial" w:cs="Arial"/>
              </w:rPr>
            </w:pPr>
            <w:r>
              <w:rPr>
                <w:rFonts w:ascii="Arial" w:hAnsi="Arial" w:cs="Arial"/>
              </w:rPr>
              <w:t>135,117.24</w:t>
            </w:r>
          </w:p>
          <w:p w14:paraId="31CC481D" w14:textId="77777777" w:rsidR="00F82B7C" w:rsidRPr="00573AAC" w:rsidRDefault="00F82B7C" w:rsidP="005A6BD6">
            <w:pPr>
              <w:widowControl w:val="0"/>
              <w:autoSpaceDE w:val="0"/>
              <w:autoSpaceDN w:val="0"/>
              <w:adjustRightInd w:val="0"/>
              <w:spacing w:after="60" w:line="240" w:lineRule="auto"/>
              <w:ind w:left="119"/>
              <w:rPr>
                <w:rFonts w:ascii="Arial" w:hAnsi="Arial" w:cs="Arial"/>
              </w:rPr>
            </w:pPr>
          </w:p>
          <w:p w14:paraId="04F74CBE" w14:textId="77777777" w:rsidR="00F82B7C" w:rsidRPr="00573AAC" w:rsidRDefault="00F82B7C" w:rsidP="005A6BD6">
            <w:pPr>
              <w:widowControl w:val="0"/>
              <w:autoSpaceDE w:val="0"/>
              <w:autoSpaceDN w:val="0"/>
              <w:adjustRightInd w:val="0"/>
              <w:spacing w:after="0" w:line="240" w:lineRule="auto"/>
              <w:ind w:left="119"/>
              <w:rPr>
                <w:rFonts w:ascii="Arial" w:hAnsi="Arial" w:cs="Arial"/>
              </w:rPr>
            </w:pPr>
          </w:p>
        </w:tc>
      </w:tr>
    </w:tbl>
    <w:p w14:paraId="41541A26" w14:textId="77777777" w:rsidR="00F82B7C" w:rsidRPr="00573AAC" w:rsidRDefault="00F82B7C" w:rsidP="00F82B7C">
      <w:pPr>
        <w:widowControl w:val="0"/>
        <w:autoSpaceDE w:val="0"/>
        <w:autoSpaceDN w:val="0"/>
        <w:adjustRightInd w:val="0"/>
        <w:spacing w:after="60" w:line="240" w:lineRule="auto"/>
        <w:ind w:left="120"/>
        <w:rPr>
          <w:rFonts w:ascii="Arial" w:hAnsi="Arial" w:cs="Arial"/>
        </w:rPr>
      </w:pPr>
    </w:p>
    <w:p w14:paraId="738A1B97" w14:textId="77777777" w:rsidR="00F82B7C" w:rsidRDefault="00F82B7C">
      <w:pPr>
        <w:rPr>
          <w:rFonts w:ascii="Arial" w:hAnsi="Arial" w:cs="Arial"/>
          <w:b/>
          <w:bCs/>
        </w:rPr>
      </w:pPr>
    </w:p>
    <w:p w14:paraId="5D782017" w14:textId="77777777" w:rsidR="00945CD4" w:rsidRDefault="00945CD4" w:rsidP="000A677C">
      <w:pPr>
        <w:rPr>
          <w:rFonts w:ascii="Arial" w:hAnsi="Arial" w:cs="Arial"/>
          <w:b/>
          <w:bCs/>
        </w:rPr>
      </w:pPr>
    </w:p>
    <w:p w14:paraId="1CDBD114" w14:textId="77777777" w:rsidR="00E717CB" w:rsidRDefault="00E717CB" w:rsidP="000A677C">
      <w:pPr>
        <w:rPr>
          <w:rFonts w:ascii="Arial" w:hAnsi="Arial" w:cs="Arial"/>
          <w:b/>
          <w:bCs/>
        </w:rPr>
      </w:pPr>
    </w:p>
    <w:p w14:paraId="26AE3C5E" w14:textId="77777777" w:rsidR="00E717CB" w:rsidRDefault="00E717CB" w:rsidP="000A677C">
      <w:pPr>
        <w:rPr>
          <w:rFonts w:ascii="Arial" w:hAnsi="Arial" w:cs="Arial"/>
          <w:b/>
          <w:bCs/>
        </w:rPr>
      </w:pPr>
    </w:p>
    <w:p w14:paraId="4D4CF36E" w14:textId="37F0A9C8" w:rsidR="000A677C" w:rsidRPr="000A677C" w:rsidRDefault="000A677C" w:rsidP="000A677C">
      <w:pPr>
        <w:rPr>
          <w:rFonts w:ascii="Arial" w:hAnsi="Arial" w:cs="Arial"/>
          <w:b/>
          <w:bCs/>
        </w:rPr>
      </w:pPr>
      <w:r w:rsidRPr="000A677C">
        <w:rPr>
          <w:rFonts w:ascii="Arial" w:hAnsi="Arial" w:cs="Arial"/>
          <w:b/>
          <w:bCs/>
        </w:rPr>
        <w:t>Annex A to Schedule 2 - Schedule of Requirements</w:t>
      </w:r>
    </w:p>
    <w:p w14:paraId="1C23948F" w14:textId="77777777" w:rsidR="000A677C" w:rsidRPr="000A677C" w:rsidRDefault="000A677C" w:rsidP="000A677C">
      <w:pPr>
        <w:rPr>
          <w:rFonts w:ascii="Arial" w:hAnsi="Arial" w:cs="Arial"/>
          <w:b/>
          <w:bCs/>
        </w:rPr>
      </w:pPr>
      <w:r w:rsidRPr="000A677C">
        <w:rPr>
          <w:rFonts w:ascii="Arial" w:hAnsi="Arial" w:cs="Arial"/>
          <w:b/>
          <w:bCs/>
        </w:rPr>
        <w:t>Statement of Requirement for the Provision of Advanced Patient Simulator Mannequins</w:t>
      </w:r>
    </w:p>
    <w:p w14:paraId="1C07045F" w14:textId="77777777" w:rsidR="000A677C" w:rsidRPr="000A677C" w:rsidRDefault="000A677C" w:rsidP="000A677C">
      <w:pPr>
        <w:rPr>
          <w:rFonts w:ascii="Arial" w:hAnsi="Arial" w:cs="Arial"/>
          <w:b/>
          <w:bCs/>
        </w:rPr>
      </w:pPr>
      <w:r w:rsidRPr="000A677C">
        <w:rPr>
          <w:rFonts w:ascii="Arial" w:hAnsi="Arial" w:cs="Arial"/>
          <w:b/>
          <w:bCs/>
        </w:rPr>
        <w:t>Purpose</w:t>
      </w:r>
    </w:p>
    <w:p w14:paraId="543F82DB" w14:textId="360DEC6E" w:rsidR="000A677C" w:rsidRPr="000A677C" w:rsidRDefault="000A677C" w:rsidP="000A677C">
      <w:pPr>
        <w:rPr>
          <w:rFonts w:ascii="Arial" w:hAnsi="Arial" w:cs="Arial"/>
        </w:rPr>
      </w:pPr>
      <w:r w:rsidRPr="000A677C">
        <w:rPr>
          <w:rFonts w:ascii="Arial" w:hAnsi="Arial" w:cs="Arial"/>
        </w:rPr>
        <w:t>This document is for the proposed purchase of advanced patient simulator mannequins for 3 (UK) Division Medical Branch. These mannequins will be used to increase the quality, quantity, and realism of clinical training output for both formations – ultimately ensuring the highest standard of clinical training is delivered. Long term, these mannequins can be incorporated into Pre-Hospital training facilities and made available to all 3 (UK) Division Unit Aid Posts</w:t>
      </w:r>
      <w:r w:rsidR="006E63BF">
        <w:rPr>
          <w:rFonts w:ascii="Arial" w:hAnsi="Arial" w:cs="Arial"/>
        </w:rPr>
        <w:t xml:space="preserve"> and </w:t>
      </w:r>
      <w:r w:rsidR="006E5A4A">
        <w:rPr>
          <w:rFonts w:ascii="Arial" w:hAnsi="Arial" w:cs="Arial"/>
        </w:rPr>
        <w:t xml:space="preserve">Med Regts </w:t>
      </w:r>
      <w:r w:rsidRPr="000A677C">
        <w:rPr>
          <w:rFonts w:ascii="Arial" w:hAnsi="Arial" w:cs="Arial"/>
        </w:rPr>
        <w:t xml:space="preserve">for training, assurance, and validation in various tactical and clinical environments. </w:t>
      </w:r>
    </w:p>
    <w:p w14:paraId="238BFD4D" w14:textId="77777777" w:rsidR="000A677C" w:rsidRPr="000A677C" w:rsidRDefault="000A677C" w:rsidP="000A677C">
      <w:pPr>
        <w:rPr>
          <w:rFonts w:ascii="Arial" w:hAnsi="Arial" w:cs="Arial"/>
          <w:b/>
          <w:bCs/>
        </w:rPr>
      </w:pPr>
      <w:r w:rsidRPr="000A677C">
        <w:rPr>
          <w:rFonts w:ascii="Arial" w:hAnsi="Arial" w:cs="Arial"/>
          <w:b/>
          <w:bCs/>
        </w:rPr>
        <w:t>Background</w:t>
      </w:r>
    </w:p>
    <w:p w14:paraId="44F1B2E4" w14:textId="77777777" w:rsidR="00A433BB" w:rsidRPr="00A433BB" w:rsidRDefault="00A433BB" w:rsidP="00A433BB">
      <w:pPr>
        <w:rPr>
          <w:rFonts w:ascii="Arial" w:hAnsi="Arial" w:cs="Arial"/>
        </w:rPr>
      </w:pPr>
      <w:r w:rsidRPr="00A433BB">
        <w:rPr>
          <w:rFonts w:ascii="Arial" w:hAnsi="Arial" w:cs="Arial"/>
        </w:rPr>
        <w:t xml:space="preserve">3 (UK) Division, Medical Branch currently lacks a high-quality patient simulation capability; this creates a gap between the conceptual understanding and practical application of some routine and lifesaving skills which cannot be practised on healthy human actors. The clinical training teams across 3 (UK) Div facilitate clinical training on a frequent basis for all service personnel. In addition to routine medical trg there is a requirement for the delivery of franchised BATLS courses, team medic courses and delivery of CCE. Furthermore, as we move in 2025 to adopting the NATO and US Trauma treatment model of Tactical Combat Casualty Care (TCCC) Courses the demand for high quality and highly robust mannequins will increase. To improve the quality of delivered training we are intending to add to and improve our current stock of simulation mannequins in line with suggestions from SMEs (subject matter experts) within the Division and Medical Regiments with reference to what will provide the most clinical training benefit. </w:t>
      </w:r>
    </w:p>
    <w:p w14:paraId="0768B3FE" w14:textId="77777777" w:rsidR="00A433BB" w:rsidRPr="00A433BB" w:rsidRDefault="00A433BB" w:rsidP="00A433BB">
      <w:pPr>
        <w:rPr>
          <w:rFonts w:ascii="Arial" w:hAnsi="Arial" w:cs="Arial"/>
        </w:rPr>
      </w:pPr>
      <w:r w:rsidRPr="00A433BB">
        <w:rPr>
          <w:rFonts w:ascii="Arial" w:hAnsi="Arial" w:cs="Arial"/>
        </w:rPr>
        <w:t xml:space="preserve">The products must: </w:t>
      </w:r>
    </w:p>
    <w:p w14:paraId="56CDBE9C" w14:textId="77777777" w:rsidR="00A433BB" w:rsidRPr="00A433BB" w:rsidRDefault="00A433BB" w:rsidP="00A433BB">
      <w:pPr>
        <w:numPr>
          <w:ilvl w:val="0"/>
          <w:numId w:val="1"/>
        </w:numPr>
        <w:rPr>
          <w:rFonts w:ascii="Arial" w:hAnsi="Arial" w:cs="Arial"/>
        </w:rPr>
      </w:pPr>
      <w:r w:rsidRPr="00A433BB">
        <w:rPr>
          <w:rFonts w:ascii="Arial" w:hAnsi="Arial" w:cs="Arial"/>
        </w:rPr>
        <w:t>Be suitable to use in all Pre-Hospital environments including Pre-hospital emergency care (trauma and medical); prolonged field care; primary health care; in-transit care and care under fire.  It must be sufficiently robust and ruggedised to withstand different physical environments and settings as well as being utilised for multiple procedures. Must be able to have different skin colours.</w:t>
      </w:r>
    </w:p>
    <w:p w14:paraId="2E164E60" w14:textId="77777777" w:rsidR="00A433BB" w:rsidRPr="00A433BB" w:rsidRDefault="00A433BB" w:rsidP="00A433BB">
      <w:pPr>
        <w:numPr>
          <w:ilvl w:val="0"/>
          <w:numId w:val="1"/>
        </w:numPr>
        <w:rPr>
          <w:rFonts w:ascii="Arial" w:hAnsi="Arial" w:cs="Arial"/>
        </w:rPr>
      </w:pPr>
      <w:r w:rsidRPr="00A433BB">
        <w:rPr>
          <w:rFonts w:ascii="Arial" w:hAnsi="Arial" w:cs="Arial"/>
        </w:rPr>
        <w:t>Have the following functions: flexibility for use in different scenarios; easy to operate and maintain, require minimal training to use; ability to move easily; ability for it to accept adjuncts such as airways etc; ability to bleed; intraosseous insertion capability; inflatable lungs; needle decompression capability; visual fidelity; splashable and washable skin; anatomical landmarks (e.g. airway, chest).</w:t>
      </w:r>
    </w:p>
    <w:p w14:paraId="28C97B57" w14:textId="77777777" w:rsidR="00A433BB" w:rsidRPr="00A433BB" w:rsidRDefault="00A433BB" w:rsidP="00A433BB">
      <w:pPr>
        <w:numPr>
          <w:ilvl w:val="0"/>
          <w:numId w:val="1"/>
        </w:numPr>
        <w:rPr>
          <w:rFonts w:ascii="Arial" w:hAnsi="Arial" w:cs="Arial"/>
        </w:rPr>
      </w:pPr>
      <w:r w:rsidRPr="00A433BB">
        <w:rPr>
          <w:rFonts w:ascii="Arial" w:hAnsi="Arial" w:cs="Arial"/>
        </w:rPr>
        <w:lastRenderedPageBreak/>
        <w:t xml:space="preserve">Must be able to: apply a pelvic binder and traction, apply </w:t>
      </w:r>
      <w:proofErr w:type="gramStart"/>
      <w:r w:rsidRPr="00A433BB">
        <w:rPr>
          <w:rFonts w:ascii="Arial" w:hAnsi="Arial" w:cs="Arial"/>
        </w:rPr>
        <w:t>tourniquet</w:t>
      </w:r>
      <w:proofErr w:type="gramEnd"/>
      <w:r w:rsidRPr="00A433BB">
        <w:rPr>
          <w:rFonts w:ascii="Arial" w:hAnsi="Arial" w:cs="Arial"/>
        </w:rPr>
        <w:t xml:space="preserve"> and remain in position, carry out simulated suction of airway. Includes amputation sleeves, manual blood pumps, bottle of sweat and tears. </w:t>
      </w:r>
    </w:p>
    <w:p w14:paraId="548D7080" w14:textId="77777777" w:rsidR="00A433BB" w:rsidRPr="00A433BB" w:rsidRDefault="00A433BB" w:rsidP="00A433BB">
      <w:pPr>
        <w:numPr>
          <w:ilvl w:val="0"/>
          <w:numId w:val="1"/>
        </w:numPr>
        <w:rPr>
          <w:rFonts w:ascii="Arial" w:hAnsi="Arial" w:cs="Arial"/>
        </w:rPr>
      </w:pPr>
      <w:r w:rsidRPr="00A433BB">
        <w:rPr>
          <w:rFonts w:ascii="Arial" w:hAnsi="Arial" w:cs="Arial"/>
        </w:rPr>
        <w:t xml:space="preserve">Surgical Airway Trainer including the neck simulation sleeves, skin repair kit, chest drain – Thorax left and </w:t>
      </w:r>
      <w:proofErr w:type="gramStart"/>
      <w:r w:rsidRPr="00A433BB">
        <w:rPr>
          <w:rFonts w:ascii="Arial" w:hAnsi="Arial" w:cs="Arial"/>
        </w:rPr>
        <w:t>right</w:t>
      </w:r>
      <w:proofErr w:type="gramEnd"/>
    </w:p>
    <w:p w14:paraId="5121CBAB" w14:textId="77777777" w:rsidR="00A433BB" w:rsidRPr="00A433BB" w:rsidRDefault="00A433BB" w:rsidP="00A433BB">
      <w:pPr>
        <w:numPr>
          <w:ilvl w:val="0"/>
          <w:numId w:val="1"/>
        </w:numPr>
        <w:rPr>
          <w:rFonts w:ascii="Arial" w:hAnsi="Arial" w:cs="Arial"/>
        </w:rPr>
      </w:pPr>
      <w:r w:rsidRPr="00A433BB">
        <w:rPr>
          <w:rFonts w:ascii="Arial" w:hAnsi="Arial" w:cs="Arial"/>
        </w:rPr>
        <w:t>Cannulation sleeve (blood bag)</w:t>
      </w:r>
    </w:p>
    <w:p w14:paraId="188F51EA" w14:textId="77777777" w:rsidR="00A433BB" w:rsidRPr="00A433BB" w:rsidRDefault="00A433BB" w:rsidP="00A433BB">
      <w:pPr>
        <w:rPr>
          <w:rFonts w:ascii="Arial" w:hAnsi="Arial" w:cs="Arial"/>
        </w:rPr>
      </w:pPr>
      <w:r w:rsidRPr="00A433BB">
        <w:rPr>
          <w:rFonts w:ascii="Arial" w:hAnsi="Arial" w:cs="Arial"/>
        </w:rPr>
        <w:t>Technical requirement of the mannequins:</w:t>
      </w:r>
    </w:p>
    <w:p w14:paraId="4D463BF9" w14:textId="77777777" w:rsidR="00A433BB" w:rsidRPr="00A433BB" w:rsidRDefault="00A433BB" w:rsidP="00A433BB">
      <w:pPr>
        <w:rPr>
          <w:rFonts w:ascii="Arial" w:hAnsi="Arial" w:cs="Arial"/>
        </w:rPr>
      </w:pPr>
      <w:r w:rsidRPr="00A433BB">
        <w:rPr>
          <w:rFonts w:ascii="Arial" w:hAnsi="Arial" w:cs="Arial"/>
        </w:rPr>
        <w:t>An adult and a paediatric mannequin that appears lifelike for immersive situational training and with sufficient clinical fidelity to conduct Battlefield Advanced Trauma Life Support (BATLS) and Advanced Tactical Combat Casualty Care (TCCC) medical training; silicon life-size male, female and paediatric mannequins including wheeled flight cases.</w:t>
      </w:r>
    </w:p>
    <w:p w14:paraId="00D9AF1B" w14:textId="77777777" w:rsidR="000A677C" w:rsidRPr="000A677C" w:rsidRDefault="000A677C" w:rsidP="000A677C">
      <w:pPr>
        <w:rPr>
          <w:rFonts w:ascii="Arial" w:hAnsi="Arial" w:cs="Arial"/>
          <w:b/>
          <w:bCs/>
        </w:rPr>
      </w:pPr>
      <w:r w:rsidRPr="000A677C">
        <w:rPr>
          <w:rFonts w:ascii="Arial" w:hAnsi="Arial" w:cs="Arial"/>
          <w:b/>
          <w:bCs/>
        </w:rPr>
        <w:t>Requirement</w:t>
      </w:r>
    </w:p>
    <w:p w14:paraId="449029B1" w14:textId="77777777" w:rsidR="000537B4" w:rsidRPr="000A677C" w:rsidRDefault="000537B4" w:rsidP="000537B4">
      <w:pPr>
        <w:rPr>
          <w:rFonts w:ascii="Arial" w:hAnsi="Arial" w:cs="Arial"/>
        </w:rPr>
      </w:pPr>
      <w:r w:rsidRPr="000A677C">
        <w:rPr>
          <w:rFonts w:ascii="Arial" w:hAnsi="Arial" w:cs="Arial"/>
        </w:rPr>
        <w:t xml:space="preserve">The purchase of high-fidelity training mannequins for multiple </w:t>
      </w:r>
      <w:r>
        <w:rPr>
          <w:rFonts w:ascii="Arial" w:hAnsi="Arial" w:cs="Arial"/>
        </w:rPr>
        <w:t>medical units within 3 (UK) Division, the ownership of th</w:t>
      </w:r>
      <w:r w:rsidRPr="000A677C">
        <w:rPr>
          <w:rFonts w:ascii="Arial" w:hAnsi="Arial" w:cs="Arial"/>
        </w:rPr>
        <w:t xml:space="preserve">ese mannequins will sit with </w:t>
      </w:r>
      <w:r>
        <w:rPr>
          <w:rFonts w:ascii="Arial" w:hAnsi="Arial" w:cs="Arial"/>
        </w:rPr>
        <w:t>3 (UK) Div</w:t>
      </w:r>
      <w:r w:rsidRPr="000A677C">
        <w:rPr>
          <w:rFonts w:ascii="Arial" w:hAnsi="Arial" w:cs="Arial"/>
        </w:rPr>
        <w:t xml:space="preserve">. </w:t>
      </w:r>
    </w:p>
    <w:p w14:paraId="699C45A9" w14:textId="77777777" w:rsidR="000537B4" w:rsidRPr="00721B5A" w:rsidRDefault="000537B4" w:rsidP="000537B4">
      <w:pPr>
        <w:numPr>
          <w:ilvl w:val="0"/>
          <w:numId w:val="6"/>
        </w:numPr>
        <w:rPr>
          <w:rFonts w:ascii="Arial" w:hAnsi="Arial" w:cs="Arial"/>
        </w:rPr>
      </w:pPr>
      <w:r w:rsidRPr="00721B5A">
        <w:rPr>
          <w:rFonts w:ascii="Arial" w:hAnsi="Arial" w:cs="Arial"/>
        </w:rPr>
        <w:t xml:space="preserve">3 (UK) Division, Picton Bks, </w:t>
      </w:r>
      <w:r w:rsidRPr="00721B5A">
        <w:rPr>
          <w:rFonts w:ascii="Arial" w:eastAsiaTheme="minorEastAsia" w:hAnsi="Arial" w:cs="Arial"/>
          <w:noProof/>
          <w:kern w:val="2"/>
          <w:lang w:eastAsia="zh-CN"/>
          <w14:ligatures w14:val="standardContextual"/>
        </w:rPr>
        <w:t>Bulford, Wiltshire, SP4 9NY</w:t>
      </w:r>
    </w:p>
    <w:p w14:paraId="2B2966D9" w14:textId="77777777" w:rsidR="000537B4" w:rsidRPr="00721B5A" w:rsidRDefault="000537B4" w:rsidP="000537B4">
      <w:pPr>
        <w:numPr>
          <w:ilvl w:val="1"/>
          <w:numId w:val="6"/>
        </w:numPr>
        <w:rPr>
          <w:rFonts w:ascii="Arial" w:hAnsi="Arial" w:cs="Arial"/>
        </w:rPr>
      </w:pPr>
      <w:r w:rsidRPr="00721B5A">
        <w:rPr>
          <w:rFonts w:ascii="Arial" w:hAnsi="Arial" w:cs="Arial"/>
        </w:rPr>
        <w:t>6 x adult mannequins</w:t>
      </w:r>
      <w:r w:rsidRPr="00721B5A">
        <w:rPr>
          <w:rFonts w:ascii="Arial" w:eastAsiaTheme="minorEastAsia" w:hAnsi="Arial" w:cs="Arial"/>
          <w:noProof/>
          <w:kern w:val="2"/>
          <w:lang w:eastAsia="zh-CN"/>
          <w14:ligatures w14:val="standardContextual"/>
        </w:rPr>
        <w:t xml:space="preserve"> and 1 x paediatric mannequin</w:t>
      </w:r>
      <w:r w:rsidRPr="00721B5A">
        <w:rPr>
          <w:rFonts w:ascii="Arial" w:hAnsi="Arial" w:cs="Arial"/>
        </w:rPr>
        <w:t xml:space="preserve"> which will be distributed to the central trg wing that serves both 1 and 2 Med Regt: </w:t>
      </w:r>
    </w:p>
    <w:p w14:paraId="6E5B4F5F" w14:textId="77777777" w:rsidR="000537B4" w:rsidRDefault="000537B4" w:rsidP="000537B4">
      <w:pPr>
        <w:numPr>
          <w:ilvl w:val="2"/>
          <w:numId w:val="6"/>
        </w:numPr>
        <w:rPr>
          <w:rFonts w:ascii="Arial" w:hAnsi="Arial" w:cs="Arial"/>
        </w:rPr>
      </w:pPr>
      <w:r w:rsidRPr="00131D36">
        <w:rPr>
          <w:rFonts w:ascii="Arial" w:hAnsi="Arial" w:cs="Arial"/>
        </w:rPr>
        <w:t xml:space="preserve">1 Medical Regiment, Bhurtpore Barracks, SP9 7AS and </w:t>
      </w:r>
    </w:p>
    <w:p w14:paraId="4000E6B9" w14:textId="77777777" w:rsidR="000537B4" w:rsidRPr="00E667F9" w:rsidRDefault="000537B4" w:rsidP="000537B4">
      <w:pPr>
        <w:numPr>
          <w:ilvl w:val="2"/>
          <w:numId w:val="6"/>
        </w:numPr>
        <w:rPr>
          <w:rFonts w:ascii="Arial" w:hAnsi="Arial" w:cs="Arial"/>
        </w:rPr>
      </w:pPr>
      <w:r w:rsidRPr="00E667F9">
        <w:rPr>
          <w:rFonts w:ascii="Arial" w:hAnsi="Arial" w:cs="Arial"/>
        </w:rPr>
        <w:t>2 Medical Regiment, Assaye Barracks, Tidworth, SP9 7BA</w:t>
      </w:r>
    </w:p>
    <w:p w14:paraId="7DA020BE" w14:textId="77777777" w:rsidR="000537B4" w:rsidRPr="000A677C" w:rsidRDefault="000537B4" w:rsidP="000537B4">
      <w:pPr>
        <w:rPr>
          <w:rFonts w:ascii="Arial" w:hAnsi="Arial" w:cs="Arial"/>
        </w:rPr>
      </w:pPr>
      <w:r w:rsidRPr="000A677C">
        <w:rPr>
          <w:rFonts w:ascii="Arial" w:hAnsi="Arial" w:cs="Arial"/>
        </w:rPr>
        <w:t>Optional purchase of an annual service package for each mannequin. The supplier must arrange for collection and return from the following locations:</w:t>
      </w:r>
    </w:p>
    <w:p w14:paraId="03151B8D" w14:textId="77777777" w:rsidR="000537B4" w:rsidRPr="00C26537" w:rsidRDefault="000537B4" w:rsidP="000537B4">
      <w:pPr>
        <w:pStyle w:val="ListParagraph"/>
        <w:numPr>
          <w:ilvl w:val="0"/>
          <w:numId w:val="7"/>
        </w:numPr>
        <w:rPr>
          <w:rFonts w:ascii="Arial" w:hAnsi="Arial" w:cs="Arial"/>
        </w:rPr>
      </w:pPr>
      <w:r w:rsidRPr="00C26537">
        <w:rPr>
          <w:rFonts w:ascii="Arial" w:hAnsi="Arial" w:cs="Arial"/>
        </w:rPr>
        <w:t>3 (UK) Division, Picton Bks, Bulford, Wiltshire, SP4 9NY</w:t>
      </w:r>
    </w:p>
    <w:p w14:paraId="5BCEB3E2" w14:textId="77777777" w:rsidR="000537B4" w:rsidRPr="00C26537" w:rsidRDefault="000537B4" w:rsidP="000537B4">
      <w:pPr>
        <w:numPr>
          <w:ilvl w:val="0"/>
          <w:numId w:val="7"/>
        </w:numPr>
        <w:rPr>
          <w:rFonts w:ascii="Arial" w:hAnsi="Arial" w:cs="Arial"/>
        </w:rPr>
      </w:pPr>
      <w:r w:rsidRPr="00C26537">
        <w:rPr>
          <w:rFonts w:ascii="Arial" w:hAnsi="Arial" w:cs="Arial"/>
        </w:rPr>
        <w:t>1 Medical Regiment, Bhurtpore Barracks, SP9 7AS.</w:t>
      </w:r>
    </w:p>
    <w:p w14:paraId="23D7BFC5" w14:textId="77777777" w:rsidR="000537B4" w:rsidRPr="00C26537" w:rsidRDefault="000537B4" w:rsidP="000537B4">
      <w:pPr>
        <w:numPr>
          <w:ilvl w:val="0"/>
          <w:numId w:val="7"/>
        </w:numPr>
        <w:rPr>
          <w:rFonts w:ascii="Arial" w:hAnsi="Arial" w:cs="Arial"/>
        </w:rPr>
      </w:pPr>
      <w:r w:rsidRPr="00C26537">
        <w:rPr>
          <w:rFonts w:ascii="Arial" w:hAnsi="Arial" w:cs="Arial"/>
        </w:rPr>
        <w:t>2 Medical Regiment, Assaye Barracks, Tidworth, SP9 7BA.</w:t>
      </w:r>
    </w:p>
    <w:p w14:paraId="26E4AACE" w14:textId="77777777" w:rsidR="000537B4" w:rsidRPr="000A677C" w:rsidRDefault="000537B4" w:rsidP="000537B4">
      <w:pPr>
        <w:rPr>
          <w:rFonts w:ascii="Arial" w:hAnsi="Arial" w:cs="Arial"/>
        </w:rPr>
      </w:pPr>
      <w:r w:rsidRPr="000A677C">
        <w:rPr>
          <w:rFonts w:ascii="Arial" w:hAnsi="Arial" w:cs="Arial"/>
        </w:rPr>
        <w:t xml:space="preserve">The service package must include: Full outer skin clean, wig wash, mouth repairs, eyelash repairs, Body hair repairs, Skin Wig repairs, </w:t>
      </w:r>
      <w:r w:rsidRPr="7FC0AE85">
        <w:rPr>
          <w:rFonts w:ascii="Arial" w:hAnsi="Arial" w:cs="Arial"/>
        </w:rPr>
        <w:t>replacement of genitalia</w:t>
      </w:r>
      <w:r w:rsidRPr="000A677C">
        <w:rPr>
          <w:rFonts w:ascii="Arial" w:hAnsi="Arial" w:cs="Arial"/>
        </w:rPr>
        <w:t>, Needle decompression areas, repair holes and outer skin I.O pod areas repair holes and outer skin Replacement of eyes Skin colour refresh to veins, beards, eyebrows, and freckles, minor repairs to any Simulation Sleeves.</w:t>
      </w:r>
    </w:p>
    <w:p w14:paraId="7D04A3C6" w14:textId="6235C9EB" w:rsidR="000A677C" w:rsidRPr="000A677C" w:rsidRDefault="000A677C" w:rsidP="000A677C">
      <w:pPr>
        <w:numPr>
          <w:ilvl w:val="0"/>
          <w:numId w:val="3"/>
        </w:numPr>
        <w:rPr>
          <w:rFonts w:ascii="Arial" w:hAnsi="Arial" w:cs="Arial"/>
          <w:b/>
          <w:bCs/>
        </w:rPr>
        <w:sectPr w:rsidR="000A677C" w:rsidRPr="000A677C" w:rsidSect="00945CD4">
          <w:pgSz w:w="16838" w:h="11906" w:orient="landscape"/>
          <w:pgMar w:top="720" w:right="720" w:bottom="720" w:left="720" w:header="709" w:footer="709" w:gutter="0"/>
          <w:cols w:space="708"/>
          <w:docGrid w:linePitch="360"/>
        </w:sectPr>
      </w:pPr>
      <w:r w:rsidRPr="000A677C">
        <w:rPr>
          <w:rFonts w:ascii="Arial" w:hAnsi="Arial" w:cs="Arial"/>
          <w:b/>
          <w:bCs/>
        </w:rPr>
        <w:br w:type="page"/>
      </w:r>
    </w:p>
    <w:p w14:paraId="360BE648" w14:textId="77777777" w:rsidR="000A677C" w:rsidRPr="000A677C" w:rsidRDefault="000A677C" w:rsidP="000A677C">
      <w:pPr>
        <w:rPr>
          <w:rFonts w:ascii="Arial" w:hAnsi="Arial" w:cs="Arial"/>
          <w:b/>
          <w:bCs/>
        </w:rPr>
      </w:pPr>
      <w:r w:rsidRPr="000A677C">
        <w:rPr>
          <w:rFonts w:ascii="Arial" w:hAnsi="Arial" w:cs="Arial"/>
          <w:b/>
          <w:bCs/>
        </w:rPr>
        <w:lastRenderedPageBreak/>
        <w:t>Annex B to Schedule 2 - Schedule of Requirements</w:t>
      </w:r>
    </w:p>
    <w:p w14:paraId="018E1BAC" w14:textId="4D2DB40A" w:rsidR="000A677C" w:rsidRDefault="000A677C" w:rsidP="000A677C">
      <w:pPr>
        <w:rPr>
          <w:rFonts w:ascii="Arial" w:hAnsi="Arial" w:cs="Arial"/>
          <w:b/>
          <w:bCs/>
          <w:u w:val="single"/>
        </w:rPr>
      </w:pPr>
      <w:r w:rsidRPr="7FC0AE85">
        <w:rPr>
          <w:rFonts w:ascii="Arial" w:hAnsi="Arial" w:cs="Arial"/>
          <w:b/>
          <w:bCs/>
          <w:u w:val="single"/>
        </w:rPr>
        <w:t>Pric</w:t>
      </w:r>
      <w:r w:rsidR="79B91F21" w:rsidRPr="7FC0AE85">
        <w:rPr>
          <w:rFonts w:ascii="Arial" w:hAnsi="Arial" w:cs="Arial"/>
          <w:b/>
          <w:bCs/>
          <w:u w:val="single"/>
        </w:rPr>
        <w:t>ing Schedule</w:t>
      </w:r>
    </w:p>
    <w:p w14:paraId="3531A708" w14:textId="607FDFCD" w:rsidR="003D66B9" w:rsidRPr="003D66B9" w:rsidRDefault="003D66B9" w:rsidP="000A677C">
      <w:pPr>
        <w:rPr>
          <w:rFonts w:ascii="Arial" w:hAnsi="Arial" w:cs="Arial"/>
        </w:rPr>
      </w:pPr>
      <w:r>
        <w:rPr>
          <w:rFonts w:ascii="Arial" w:hAnsi="Arial" w:cs="Arial"/>
        </w:rPr>
        <w:t xml:space="preserve">See Schedule 2 </w:t>
      </w:r>
      <w:proofErr w:type="gramStart"/>
      <w:r>
        <w:rPr>
          <w:rFonts w:ascii="Arial" w:hAnsi="Arial" w:cs="Arial"/>
        </w:rPr>
        <w:t>above</w:t>
      </w:r>
      <w:proofErr w:type="gramEnd"/>
    </w:p>
    <w:p w14:paraId="32EAC26A" w14:textId="77777777" w:rsidR="000A677C" w:rsidRPr="00573AAC" w:rsidRDefault="000A677C">
      <w:pPr>
        <w:rPr>
          <w:rFonts w:ascii="Arial" w:hAnsi="Arial" w:cs="Arial"/>
          <w:b/>
          <w:bCs/>
        </w:rPr>
        <w:sectPr w:rsidR="000A677C" w:rsidRPr="00573AAC" w:rsidSect="00F82B7C">
          <w:pgSz w:w="16838" w:h="11906" w:orient="landscape"/>
          <w:pgMar w:top="720" w:right="720" w:bottom="720" w:left="720" w:header="709" w:footer="709" w:gutter="0"/>
          <w:cols w:space="708"/>
          <w:docGrid w:linePitch="360"/>
        </w:sectPr>
      </w:pPr>
    </w:p>
    <w:p w14:paraId="6BCAD860" w14:textId="77777777" w:rsidR="00D82AE1" w:rsidRDefault="00D82AE1" w:rsidP="00D82AE1">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2_3"/>
      <w:r>
        <w:rPr>
          <w:rFonts w:ascii="Arial" w:hAnsi="Arial" w:cs="Arial"/>
          <w:b/>
          <w:bCs/>
          <w:color w:val="000000"/>
        </w:rPr>
        <w:lastRenderedPageBreak/>
        <w:t>SC1B - Schedule 3 - Contract Data Sheet</w:t>
      </w:r>
      <w:bookmarkEnd w:id="2"/>
    </w:p>
    <w:tbl>
      <w:tblPr>
        <w:tblW w:w="0" w:type="auto"/>
        <w:tblInd w:w="130" w:type="dxa"/>
        <w:tblLayout w:type="fixed"/>
        <w:tblCellMar>
          <w:left w:w="0" w:type="dxa"/>
          <w:right w:w="0" w:type="dxa"/>
        </w:tblCellMar>
        <w:tblLook w:val="0000" w:firstRow="0" w:lastRow="0" w:firstColumn="0" w:lastColumn="0" w:noHBand="0" w:noVBand="0"/>
      </w:tblPr>
      <w:tblGrid>
        <w:gridCol w:w="3971"/>
        <w:gridCol w:w="5989"/>
      </w:tblGrid>
      <w:tr w:rsidR="00D82AE1" w14:paraId="1E5CFF2F" w14:textId="77777777" w:rsidTr="00D82AE1">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5FDBDCF3"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10B83CB5"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Contract Period</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4C8FF80F"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Effective date of Contract [insert date contract signed by both parties]: </w:t>
            </w:r>
          </w:p>
          <w:p w14:paraId="4A2C3E40" w14:textId="252FE4A7" w:rsidR="00D82AE1" w:rsidRPr="00C5218C" w:rsidRDefault="00D82AE1" w:rsidP="005A6BD6">
            <w:pPr>
              <w:widowControl w:val="0"/>
              <w:autoSpaceDE w:val="0"/>
              <w:autoSpaceDN w:val="0"/>
              <w:adjustRightInd w:val="0"/>
              <w:spacing w:after="260" w:line="240" w:lineRule="auto"/>
              <w:ind w:left="118" w:right="10"/>
              <w:rPr>
                <w:rFonts w:ascii="Arial" w:hAnsi="Arial" w:cs="Arial"/>
                <w:b/>
                <w:bCs/>
                <w:sz w:val="24"/>
                <w:szCs w:val="24"/>
              </w:rPr>
            </w:pPr>
            <w:r>
              <w:rPr>
                <w:rFonts w:ascii="Arial" w:hAnsi="Arial" w:cs="Arial"/>
                <w:color w:val="000000"/>
              </w:rPr>
              <w:t xml:space="preserve">The Contract expiry date shall </w:t>
            </w:r>
            <w:proofErr w:type="gramStart"/>
            <w:r>
              <w:rPr>
                <w:rFonts w:ascii="Arial" w:hAnsi="Arial" w:cs="Arial"/>
                <w:color w:val="000000"/>
              </w:rPr>
              <w:t>be:</w:t>
            </w:r>
            <w:proofErr w:type="gramEnd"/>
            <w:r>
              <w:rPr>
                <w:rFonts w:ascii="Arial" w:hAnsi="Arial" w:cs="Arial"/>
                <w:color w:val="000000"/>
              </w:rPr>
              <w:t xml:space="preserve"> </w:t>
            </w:r>
            <w:r w:rsidR="00522E14">
              <w:rPr>
                <w:rFonts w:ascii="Arial" w:hAnsi="Arial" w:cs="Arial"/>
                <w:b/>
                <w:bCs/>
                <w:color w:val="000000"/>
              </w:rPr>
              <w:t>31 March 2025</w:t>
            </w:r>
          </w:p>
        </w:tc>
      </w:tr>
      <w:tr w:rsidR="00D82AE1" w14:paraId="3693D26D" w14:textId="77777777" w:rsidTr="00D82AE1">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70B6710F"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221C3520"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6 - Notices</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2F2EDD06"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Notices served under the Contract can be transmitted by electronic </w:t>
            </w:r>
            <w:proofErr w:type="gramStart"/>
            <w:r>
              <w:rPr>
                <w:rFonts w:ascii="Arial" w:hAnsi="Arial" w:cs="Arial"/>
                <w:color w:val="000000"/>
              </w:rPr>
              <w:t>mail</w:t>
            </w:r>
            <w:proofErr w:type="gramEnd"/>
          </w:p>
          <w:p w14:paraId="00EE3D17"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shall be sent to the following address:</w:t>
            </w:r>
          </w:p>
          <w:p w14:paraId="4EAA3A60" w14:textId="1BB887F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Authority: </w:t>
            </w:r>
            <w:r w:rsidR="001270C2">
              <w:t>REDACTED</w:t>
            </w:r>
          </w:p>
          <w:p w14:paraId="738E565B" w14:textId="5F0892C1" w:rsidR="00D82AE1" w:rsidRPr="00C5218C" w:rsidRDefault="00D82AE1" w:rsidP="005A6BD6">
            <w:pPr>
              <w:widowControl w:val="0"/>
              <w:autoSpaceDE w:val="0"/>
              <w:autoSpaceDN w:val="0"/>
              <w:adjustRightInd w:val="0"/>
              <w:spacing w:after="260" w:line="240" w:lineRule="auto"/>
              <w:ind w:left="118" w:right="10"/>
              <w:rPr>
                <w:rFonts w:ascii="Arial" w:hAnsi="Arial" w:cs="Arial"/>
                <w:b/>
                <w:bCs/>
                <w:sz w:val="24"/>
                <w:szCs w:val="24"/>
              </w:rPr>
            </w:pPr>
            <w:r>
              <w:rPr>
                <w:rFonts w:ascii="Arial" w:hAnsi="Arial" w:cs="Arial"/>
                <w:color w:val="000000"/>
              </w:rPr>
              <w:t xml:space="preserve">Contractor: </w:t>
            </w:r>
            <w:r w:rsidR="00FC1352">
              <w:rPr>
                <w:rFonts w:ascii="Arial" w:hAnsi="Arial" w:cs="Arial"/>
                <w:b/>
                <w:bCs/>
                <w:color w:val="000000"/>
              </w:rPr>
              <w:t>Safeguard Medical Technologies Limited</w:t>
            </w:r>
            <w:r w:rsidR="00C5218C">
              <w:rPr>
                <w:rFonts w:ascii="Arial" w:hAnsi="Arial" w:cs="Arial"/>
                <w:b/>
                <w:bCs/>
                <w:color w:val="000000"/>
              </w:rPr>
              <w:t xml:space="preserve"> </w:t>
            </w:r>
          </w:p>
        </w:tc>
      </w:tr>
      <w:tr w:rsidR="00D82AE1" w14:paraId="26153AD0" w14:textId="77777777" w:rsidTr="00D82AE1">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5FFC72B1"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72C8DAFF"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8 – Supply of Contractor Deliverables and Quality Assurance</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2376E89E"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Is a Deliverable Quality Plan required for this Contract? (delete as appropriate)</w:t>
            </w:r>
          </w:p>
          <w:p w14:paraId="6AC8F0C8" w14:textId="4C0671CB" w:rsidR="00D82AE1" w:rsidRPr="00B131FD" w:rsidRDefault="00D82AE1" w:rsidP="00B131F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No </w:t>
            </w:r>
          </w:p>
          <w:p w14:paraId="6D991DB3" w14:textId="6A39C6C5" w:rsidR="00D82AE1" w:rsidRPr="00B131FD" w:rsidRDefault="00D82AE1" w:rsidP="00B131F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Other Quality Requirements:</w:t>
            </w:r>
            <w:r w:rsidR="00B131FD">
              <w:rPr>
                <w:rFonts w:ascii="Arial" w:hAnsi="Arial" w:cs="Arial"/>
                <w:color w:val="000000"/>
              </w:rPr>
              <w:t xml:space="preserve"> N/A</w:t>
            </w:r>
          </w:p>
        </w:tc>
      </w:tr>
      <w:tr w:rsidR="00D82AE1" w14:paraId="1EF9F1D1" w14:textId="77777777" w:rsidTr="00D82AE1">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177E0EDD"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5A0CEAD5"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9 – Supply of Data for Hazardous Substance, Articles and Materials in Contractor Materials</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73D5717E"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5E6FF2B8"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Authority’s Representative (Commercial)</w:t>
            </w:r>
          </w:p>
          <w:p w14:paraId="07BF781B" w14:textId="7EE87F09"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by the following date:</w:t>
            </w:r>
            <w:r w:rsidR="00C5218C">
              <w:rPr>
                <w:rFonts w:ascii="Arial" w:hAnsi="Arial" w:cs="Arial"/>
                <w:color w:val="000000"/>
              </w:rPr>
              <w:t xml:space="preserve"> </w:t>
            </w:r>
            <w:r w:rsidR="0097326B">
              <w:rPr>
                <w:rFonts w:ascii="Arial" w:hAnsi="Arial" w:cs="Arial"/>
                <w:b/>
                <w:bCs/>
                <w:color w:val="000000"/>
              </w:rPr>
              <w:t>N/A</w:t>
            </w:r>
          </w:p>
          <w:p w14:paraId="576F4F91"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So that the safety information can reach users without delay, the Authority shall send a copy preferably as an email with attachment(s) in Adobe PDF or MS WORD format. </w:t>
            </w:r>
          </w:p>
          <w:p w14:paraId="5DD35F73"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(1) Hard copies to be sent to:</w:t>
            </w:r>
          </w:p>
          <w:p w14:paraId="0942494B"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Hazardous Stores Information System (HSIS)</w:t>
            </w:r>
          </w:p>
          <w:p w14:paraId="4F027439"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Spruce 2C, #1260</w:t>
            </w:r>
          </w:p>
          <w:p w14:paraId="2C318E78"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MOD Abbey Wood (South)</w:t>
            </w:r>
          </w:p>
          <w:p w14:paraId="04334A52" w14:textId="7D4B6666"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Bris</w:t>
            </w:r>
            <w:r w:rsidR="00B131FD">
              <w:rPr>
                <w:rFonts w:ascii="Arial" w:hAnsi="Arial" w:cs="Arial"/>
                <w:color w:val="000000"/>
              </w:rPr>
              <w:t>t</w:t>
            </w:r>
            <w:r>
              <w:rPr>
                <w:rFonts w:ascii="Arial" w:hAnsi="Arial" w:cs="Arial"/>
                <w:color w:val="000000"/>
              </w:rPr>
              <w:t>ol, BS34 8JH</w:t>
            </w:r>
          </w:p>
          <w:p w14:paraId="05C3065B"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(2) Emails to be sent to:</w:t>
            </w:r>
          </w:p>
          <w:p w14:paraId="5A34D439"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DESEngSfty-QSEPSEP-HSISMulti@mod.gov.uk</w:t>
            </w:r>
          </w:p>
          <w:p w14:paraId="37BE6A1F"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SDS which are classified above OFFICIAL including Explosive Hazard Data Sheets (EHDS) for Ordnance, </w:t>
            </w:r>
            <w:r>
              <w:rPr>
                <w:rFonts w:ascii="Arial" w:hAnsi="Arial" w:cs="Arial"/>
                <w:color w:val="000000"/>
              </w:rPr>
              <w:lastRenderedPageBreak/>
              <w:t xml:space="preserve">Munitions or Explosives (OME) are not to be sent to HSIS and must be held by the respective Authority Delivery Team.:  </w:t>
            </w:r>
          </w:p>
        </w:tc>
      </w:tr>
      <w:tr w:rsidR="00D82AE1" w14:paraId="41C6DBB0" w14:textId="77777777" w:rsidTr="00B131FD">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75BEAE7F"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2F393A98"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r>
              <w:rPr>
                <w:rFonts w:ascii="Arial" w:hAnsi="Arial" w:cs="Arial"/>
                <w:b/>
                <w:bCs/>
                <w:color w:val="000000"/>
              </w:rPr>
              <w:t>Clause 10 – Delivery/Collection</w:t>
            </w:r>
          </w:p>
          <w:p w14:paraId="4189A7D2"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58F7EB85"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3A132B0D" w14:textId="77777777"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Contract Deliverables are to be:</w:t>
            </w:r>
          </w:p>
          <w:p w14:paraId="0C67747B" w14:textId="306F24F0" w:rsidR="00D82AE1" w:rsidRDefault="00D82AE1" w:rsidP="005A6BD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Delivered by the Contractor</w:t>
            </w:r>
            <w:r w:rsidR="00BB588F">
              <w:rPr>
                <w:rFonts w:ascii="Arial" w:hAnsi="Arial" w:cs="Arial"/>
                <w:color w:val="000000"/>
              </w:rPr>
              <w:t xml:space="preserve"> </w:t>
            </w:r>
          </w:p>
          <w:p w14:paraId="1F816330" w14:textId="23FBAB5F" w:rsidR="00D82AE1" w:rsidRPr="00E32009" w:rsidRDefault="00D82AE1" w:rsidP="00F607A3">
            <w:pPr>
              <w:widowControl w:val="0"/>
              <w:autoSpaceDE w:val="0"/>
              <w:autoSpaceDN w:val="0"/>
              <w:adjustRightInd w:val="0"/>
              <w:spacing w:after="260" w:line="240" w:lineRule="auto"/>
              <w:ind w:left="118" w:right="10"/>
              <w:rPr>
                <w:rFonts w:ascii="Arial" w:hAnsi="Arial" w:cs="Arial"/>
                <w:b/>
                <w:bCs/>
                <w:color w:val="000000"/>
              </w:rPr>
            </w:pPr>
            <w:r>
              <w:rPr>
                <w:rFonts w:ascii="Arial" w:hAnsi="Arial" w:cs="Arial"/>
                <w:color w:val="000000"/>
              </w:rPr>
              <w:t>Special Instructions:</w:t>
            </w:r>
            <w:r w:rsidR="003B5D0F">
              <w:rPr>
                <w:rFonts w:ascii="Arial" w:hAnsi="Arial" w:cs="Arial"/>
                <w:color w:val="000000"/>
              </w:rPr>
              <w:t xml:space="preserve"> </w:t>
            </w:r>
            <w:r w:rsidR="00D6325C">
              <w:rPr>
                <w:rFonts w:ascii="Arial" w:hAnsi="Arial" w:cs="Arial"/>
                <w:b/>
                <w:bCs/>
              </w:rPr>
              <w:t>REDACTED</w:t>
            </w:r>
          </w:p>
        </w:tc>
      </w:tr>
      <w:tr w:rsidR="00D82AE1" w14:paraId="2AEE66D5" w14:textId="77777777" w:rsidTr="00B131FD">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04E6D212"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2615BBEE"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12 – Packaging and Labelling of Contractor Deliverables</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2AD76690"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55CE9BEB" w14:textId="298A73E9" w:rsidR="00D82AE1" w:rsidRDefault="00D82AE1" w:rsidP="003B5D0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Additional packaging requirements:</w:t>
            </w:r>
            <w:r w:rsidR="003B5D0F">
              <w:rPr>
                <w:rFonts w:ascii="Arial" w:hAnsi="Arial" w:cs="Arial"/>
                <w:color w:val="000000"/>
              </w:rPr>
              <w:t xml:space="preserve"> N/A </w:t>
            </w:r>
          </w:p>
          <w:p w14:paraId="724061A2" w14:textId="77777777" w:rsidR="00D82AE1" w:rsidRDefault="00D82AE1" w:rsidP="005A6BD6">
            <w:pPr>
              <w:widowControl w:val="0"/>
              <w:autoSpaceDE w:val="0"/>
              <w:autoSpaceDN w:val="0"/>
              <w:adjustRightInd w:val="0"/>
              <w:spacing w:after="0" w:line="240" w:lineRule="auto"/>
              <w:ind w:left="118" w:right="10"/>
              <w:rPr>
                <w:rFonts w:ascii="Arial" w:hAnsi="Arial" w:cs="Arial"/>
                <w:sz w:val="24"/>
                <w:szCs w:val="24"/>
              </w:rPr>
            </w:pPr>
          </w:p>
        </w:tc>
      </w:tr>
      <w:tr w:rsidR="00D82AE1" w14:paraId="5EA19E2C" w14:textId="77777777" w:rsidTr="00D82AE1">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16EBD146"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6FC82060"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14 – Progress Meetings</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6B8EFAAF"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7FCC6091" w14:textId="0C04035E" w:rsidR="00D82AE1" w:rsidRPr="00B131FD" w:rsidRDefault="00D82AE1" w:rsidP="00B131F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shall be required to attend the following meetings</w:t>
            </w:r>
            <w:r w:rsidR="00B131FD">
              <w:rPr>
                <w:rFonts w:ascii="Arial" w:hAnsi="Arial" w:cs="Arial"/>
                <w:color w:val="000000"/>
              </w:rPr>
              <w:t xml:space="preserve">: </w:t>
            </w:r>
            <w:r w:rsidR="00862F35">
              <w:rPr>
                <w:rFonts w:ascii="Arial" w:hAnsi="Arial" w:cs="Arial"/>
                <w:color w:val="000000"/>
              </w:rPr>
              <w:t>Annual Contract Review Meeting</w:t>
            </w:r>
            <w:r w:rsidR="008A16E1">
              <w:rPr>
                <w:rFonts w:ascii="Arial" w:hAnsi="Arial" w:cs="Arial"/>
                <w:color w:val="000000"/>
              </w:rPr>
              <w:t xml:space="preserve"> (virtual or in person)</w:t>
            </w:r>
            <w:r w:rsidR="00B131FD">
              <w:rPr>
                <w:rFonts w:ascii="Arial" w:hAnsi="Arial" w:cs="Arial"/>
                <w:color w:val="000000"/>
              </w:rPr>
              <w:t xml:space="preserve"> </w:t>
            </w:r>
          </w:p>
        </w:tc>
      </w:tr>
      <w:tr w:rsidR="00D82AE1" w14:paraId="7C0167C3" w14:textId="77777777" w:rsidTr="00D82AE1">
        <w:tc>
          <w:tcPr>
            <w:tcW w:w="3971" w:type="dxa"/>
            <w:tcBorders>
              <w:top w:val="single" w:sz="8" w:space="0" w:color="000000"/>
              <w:left w:val="single" w:sz="8" w:space="0" w:color="000000"/>
              <w:bottom w:val="single" w:sz="8" w:space="0" w:color="000000"/>
              <w:right w:val="single" w:sz="8" w:space="0" w:color="000000"/>
            </w:tcBorders>
            <w:shd w:val="clear" w:color="auto" w:fill="FFFFFF"/>
          </w:tcPr>
          <w:p w14:paraId="793DF5CB"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590B5798" w14:textId="77777777" w:rsidR="00D82AE1" w:rsidRDefault="00D82AE1" w:rsidP="005A6BD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14 – Progress Reports</w:t>
            </w:r>
          </w:p>
        </w:tc>
        <w:tc>
          <w:tcPr>
            <w:tcW w:w="5989" w:type="dxa"/>
            <w:tcBorders>
              <w:top w:val="single" w:sz="8" w:space="0" w:color="000000"/>
              <w:left w:val="single" w:sz="8" w:space="0" w:color="000000"/>
              <w:bottom w:val="single" w:sz="8" w:space="0" w:color="000000"/>
              <w:right w:val="single" w:sz="8" w:space="0" w:color="000000"/>
            </w:tcBorders>
            <w:shd w:val="clear" w:color="auto" w:fill="FFFFFF"/>
          </w:tcPr>
          <w:p w14:paraId="232C3CF6" w14:textId="77777777" w:rsidR="00D82AE1" w:rsidRDefault="00D82AE1" w:rsidP="005A6BD6">
            <w:pPr>
              <w:widowControl w:val="0"/>
              <w:autoSpaceDE w:val="0"/>
              <w:autoSpaceDN w:val="0"/>
              <w:adjustRightInd w:val="0"/>
              <w:spacing w:after="0" w:line="240" w:lineRule="auto"/>
              <w:ind w:left="118" w:right="10"/>
              <w:rPr>
                <w:rFonts w:ascii="Arial" w:hAnsi="Arial" w:cs="Arial"/>
                <w:color w:val="000000"/>
              </w:rPr>
            </w:pPr>
          </w:p>
          <w:p w14:paraId="5DAE1FA8" w14:textId="2A7700D3" w:rsidR="00D82AE1" w:rsidRPr="00B131FD" w:rsidRDefault="00D82AE1" w:rsidP="00B131F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is required to submit the following Reports:</w:t>
            </w:r>
            <w:r w:rsidR="00B131FD">
              <w:rPr>
                <w:rFonts w:ascii="Arial" w:hAnsi="Arial" w:cs="Arial"/>
                <w:color w:val="000000"/>
              </w:rPr>
              <w:t xml:space="preserve"> N/A </w:t>
            </w:r>
            <w:r>
              <w:rPr>
                <w:rFonts w:ascii="Arial" w:hAnsi="Arial" w:cs="Arial"/>
                <w:color w:val="000000"/>
              </w:rPr>
              <w:t xml:space="preserve"> </w:t>
            </w:r>
          </w:p>
        </w:tc>
      </w:tr>
    </w:tbl>
    <w:p w14:paraId="5CF6AE15" w14:textId="77777777" w:rsidR="00D82AE1" w:rsidRDefault="00D82AE1" w:rsidP="00D82AE1">
      <w:pPr>
        <w:widowControl w:val="0"/>
        <w:autoSpaceDE w:val="0"/>
        <w:autoSpaceDN w:val="0"/>
        <w:adjustRightInd w:val="0"/>
        <w:spacing w:after="260" w:line="240" w:lineRule="auto"/>
        <w:ind w:left="120"/>
        <w:rPr>
          <w:rFonts w:ascii="Arial" w:hAnsi="Arial" w:cs="Arial"/>
          <w:sz w:val="24"/>
          <w:szCs w:val="24"/>
        </w:rPr>
      </w:pPr>
    </w:p>
    <w:p w14:paraId="7E813A69" w14:textId="77777777" w:rsidR="00D82AE1" w:rsidRDefault="00D82AE1" w:rsidP="00D82AE1">
      <w:pPr>
        <w:widowControl w:val="0"/>
        <w:autoSpaceDE w:val="0"/>
        <w:autoSpaceDN w:val="0"/>
        <w:adjustRightInd w:val="0"/>
        <w:spacing w:after="200" w:line="276" w:lineRule="auto"/>
        <w:ind w:left="120" w:right="114"/>
        <w:rPr>
          <w:rFonts w:ascii="Arial" w:hAnsi="Arial" w:cs="Arial"/>
          <w:sz w:val="24"/>
          <w:szCs w:val="24"/>
        </w:rPr>
      </w:pPr>
    </w:p>
    <w:p w14:paraId="0E86FE50" w14:textId="592C4FFC" w:rsidR="00A6398F" w:rsidRDefault="00A6398F">
      <w:pPr>
        <w:rPr>
          <w:rFonts w:ascii="Arial" w:hAnsi="Arial" w:cs="Arial"/>
          <w:b/>
          <w:bCs/>
          <w:sz w:val="28"/>
          <w:szCs w:val="28"/>
        </w:rPr>
      </w:pPr>
      <w:r>
        <w:rPr>
          <w:rFonts w:ascii="Arial" w:hAnsi="Arial" w:cs="Arial"/>
          <w:b/>
          <w:bCs/>
          <w:sz w:val="28"/>
          <w:szCs w:val="28"/>
        </w:rPr>
        <w:br w:type="page"/>
      </w:r>
    </w:p>
    <w:p w14:paraId="0ADB9ACC" w14:textId="77777777" w:rsidR="00A6398F" w:rsidRDefault="00A6398F" w:rsidP="00A6398F">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2_4"/>
      <w:r>
        <w:rPr>
          <w:rFonts w:ascii="Arial" w:hAnsi="Arial" w:cs="Arial"/>
          <w:b/>
          <w:bCs/>
          <w:color w:val="000000"/>
        </w:rPr>
        <w:lastRenderedPageBreak/>
        <w:t>Schedule 4 - Contractor's Sensitive Information Form (i.a.w. Clause 5)</w:t>
      </w:r>
      <w:bookmarkEnd w:id="3"/>
    </w:p>
    <w:p w14:paraId="25CE3F61" w14:textId="77777777" w:rsidR="00A6398F" w:rsidRDefault="00A6398F" w:rsidP="00A6398F">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6398F" w14:paraId="5E4416B1"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4CF446" w14:textId="7AE8C9BC"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bookmarkStart w:id="4" w:name="#Text310"/>
            <w:bookmarkEnd w:id="4"/>
            <w:proofErr w:type="gramStart"/>
            <w:r>
              <w:rPr>
                <w:rFonts w:ascii="Arial" w:hAnsi="Arial" w:cs="Arial"/>
                <w:color w:val="000000"/>
              </w:rPr>
              <w:t>Contract  No</w:t>
            </w:r>
            <w:proofErr w:type="gramEnd"/>
            <w:r>
              <w:rPr>
                <w:rFonts w:ascii="Arial" w:hAnsi="Arial" w:cs="Arial"/>
                <w:color w:val="000000"/>
              </w:rPr>
              <w:t>: 711672454</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704D6E48"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27687A" w14:textId="6C4B26FA"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r w:rsidR="00257627">
              <w:rPr>
                <w:rFonts w:ascii="Arial" w:hAnsi="Arial" w:cs="Arial"/>
                <w:color w:val="000000"/>
              </w:rPr>
              <w:t xml:space="preserve"> Not Ap</w:t>
            </w:r>
            <w:r w:rsidR="00FD047A">
              <w:rPr>
                <w:rFonts w:ascii="Arial" w:hAnsi="Arial" w:cs="Arial"/>
                <w:color w:val="000000"/>
              </w:rPr>
              <w:t>p</w:t>
            </w:r>
            <w:r w:rsidR="00257627">
              <w:rPr>
                <w:rFonts w:ascii="Arial" w:hAnsi="Arial" w:cs="Arial"/>
                <w:color w:val="000000"/>
              </w:rPr>
              <w:t>licable</w:t>
            </w:r>
          </w:p>
          <w:p w14:paraId="03E00AE8"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5" w:name="#Text311"/>
            <w:bookmarkEnd w:id="5"/>
          </w:p>
          <w:p w14:paraId="450F200D" w14:textId="77777777"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56F1A3A3"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58CBF02" w14:textId="77777777"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63889D7F"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6" w:name="#Text312"/>
            <w:bookmarkEnd w:id="6"/>
          </w:p>
          <w:p w14:paraId="0B0EEEF3" w14:textId="77777777"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3BD2F07E"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1F895F" w14:textId="77777777"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47E5BD3B"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7" w:name="#Text313"/>
            <w:bookmarkEnd w:id="7"/>
          </w:p>
          <w:p w14:paraId="5399515B" w14:textId="77777777"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5AAAD5F1"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660E2D9" w14:textId="77777777"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6DEB66D6"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8" w:name="#Text314"/>
            <w:bookmarkEnd w:id="8"/>
          </w:p>
          <w:p w14:paraId="7AD50EEF" w14:textId="77777777"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5D153265"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DE66C6"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9" w:name="#Text315"/>
            <w:bookmarkEnd w:id="9"/>
          </w:p>
          <w:p w14:paraId="7D19AD2A" w14:textId="77777777"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6398F" w14:paraId="4F7FE049" w14:textId="77777777" w:rsidTr="005A6B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3B3C90" w14:textId="77777777"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288F1B0F"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10" w:name="#Text316"/>
            <w:bookmarkEnd w:id="10"/>
          </w:p>
          <w:p w14:paraId="150DD183" w14:textId="1BEAD165"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sidR="00D6325C">
              <w:rPr>
                <w:rFonts w:ascii="Arial" w:hAnsi="Arial" w:cs="Arial"/>
                <w:color w:val="000000"/>
              </w:rPr>
              <w:t>REDACTED</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E2B57DF"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11" w:name="#Text317"/>
            <w:bookmarkEnd w:id="11"/>
          </w:p>
          <w:p w14:paraId="6FD6D236" w14:textId="14EA5317"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sidR="00D6325C">
              <w:rPr>
                <w:rFonts w:ascii="Arial" w:hAnsi="Arial" w:cs="Arial"/>
                <w:color w:val="000000"/>
              </w:rPr>
              <w:t>REDACTED</w:t>
            </w:r>
            <w:r>
              <w:rPr>
                <w:rFonts w:ascii="Arial" w:hAnsi="Arial" w:cs="Arial"/>
                <w:color w:val="000000"/>
              </w:rPr>
              <w:t> </w:t>
            </w:r>
            <w:r>
              <w:rPr>
                <w:rFonts w:ascii="Arial" w:hAnsi="Arial" w:cs="Arial"/>
                <w:color w:val="000000"/>
              </w:rPr>
              <w:t> </w:t>
            </w:r>
            <w:r>
              <w:rPr>
                <w:rFonts w:ascii="Arial" w:hAnsi="Arial" w:cs="Arial"/>
                <w:color w:val="000000"/>
              </w:rPr>
              <w:t> </w:t>
            </w:r>
          </w:p>
          <w:p w14:paraId="1F4B5768"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12" w:name="#Text318"/>
            <w:bookmarkEnd w:id="12"/>
          </w:p>
          <w:p w14:paraId="2864F8F0" w14:textId="77777777"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AEE5F4"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13" w:name="#Text319"/>
            <w:bookmarkEnd w:id="13"/>
          </w:p>
          <w:p w14:paraId="04B8A885" w14:textId="10F84945" w:rsidR="00A6398F" w:rsidRDefault="00A6398F" w:rsidP="005A6BD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sidR="00D6325C">
              <w:rPr>
                <w:rFonts w:ascii="Arial" w:hAnsi="Arial" w:cs="Arial"/>
                <w:color w:val="000000"/>
              </w:rPr>
              <w:t>REDACTED</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B25B8DA" w14:textId="77777777" w:rsidR="00A6398F" w:rsidRDefault="00A6398F" w:rsidP="005A6BD6">
            <w:pPr>
              <w:widowControl w:val="0"/>
              <w:autoSpaceDE w:val="0"/>
              <w:autoSpaceDN w:val="0"/>
              <w:adjustRightInd w:val="0"/>
              <w:spacing w:after="0" w:line="240" w:lineRule="auto"/>
              <w:ind w:left="152" w:right="10"/>
              <w:rPr>
                <w:rFonts w:ascii="Arial" w:hAnsi="Arial" w:cs="Arial"/>
                <w:color w:val="000000"/>
              </w:rPr>
            </w:pPr>
            <w:bookmarkStart w:id="14" w:name="#Text320"/>
            <w:bookmarkEnd w:id="14"/>
          </w:p>
          <w:p w14:paraId="3131686D" w14:textId="4108A790" w:rsidR="00A6398F" w:rsidRDefault="00A6398F" w:rsidP="005A6BD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sidR="00D6325C">
              <w:rPr>
                <w:rFonts w:ascii="Arial" w:hAnsi="Arial" w:cs="Arial"/>
                <w:color w:val="000000"/>
              </w:rPr>
              <w:t>REDACTED</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77CC1D51" w14:textId="77777777" w:rsidR="00A6398F" w:rsidRDefault="00A6398F" w:rsidP="00A6398F">
      <w:pPr>
        <w:widowControl w:val="0"/>
        <w:autoSpaceDE w:val="0"/>
        <w:autoSpaceDN w:val="0"/>
        <w:adjustRightInd w:val="0"/>
        <w:spacing w:after="260" w:line="240" w:lineRule="auto"/>
        <w:ind w:left="120"/>
        <w:rPr>
          <w:rFonts w:ascii="Arial" w:hAnsi="Arial" w:cs="Arial"/>
          <w:sz w:val="24"/>
          <w:szCs w:val="24"/>
        </w:rPr>
      </w:pPr>
    </w:p>
    <w:p w14:paraId="1405606C" w14:textId="4F902523" w:rsidR="00A6398F" w:rsidRDefault="00A6398F">
      <w:pPr>
        <w:rPr>
          <w:rFonts w:ascii="Arial" w:hAnsi="Arial" w:cs="Arial"/>
          <w:b/>
          <w:bCs/>
          <w:sz w:val="28"/>
          <w:szCs w:val="28"/>
        </w:rPr>
      </w:pPr>
      <w:r>
        <w:rPr>
          <w:rFonts w:ascii="Arial" w:hAnsi="Arial" w:cs="Arial"/>
          <w:b/>
          <w:bCs/>
          <w:sz w:val="28"/>
          <w:szCs w:val="28"/>
        </w:rPr>
        <w:br w:type="page"/>
      </w:r>
    </w:p>
    <w:p w14:paraId="2B234B3C" w14:textId="77777777" w:rsidR="00A6398F" w:rsidRPr="00A6398F" w:rsidRDefault="00A6398F" w:rsidP="00A6398F">
      <w:pPr>
        <w:keepNext/>
        <w:keepLines/>
        <w:widowControl w:val="0"/>
        <w:autoSpaceDE w:val="0"/>
        <w:autoSpaceDN w:val="0"/>
        <w:adjustRightInd w:val="0"/>
        <w:spacing w:before="480" w:after="0" w:line="276" w:lineRule="auto"/>
        <w:ind w:left="120" w:right="114"/>
        <w:rPr>
          <w:rFonts w:ascii="Arial" w:hAnsi="Arial" w:cs="Arial"/>
        </w:rPr>
      </w:pPr>
      <w:bookmarkStart w:id="15" w:name="_Toc501022445_13"/>
      <w:r w:rsidRPr="00A6398F">
        <w:rPr>
          <w:rFonts w:ascii="Arial" w:hAnsi="Arial" w:cs="Arial"/>
          <w:b/>
          <w:bCs/>
          <w:color w:val="000000"/>
        </w:rPr>
        <w:lastRenderedPageBreak/>
        <w:t>Schedule 5 - Notification of IPR restrictions (IAW Clause 7)</w:t>
      </w:r>
      <w:bookmarkEnd w:id="15"/>
    </w:p>
    <w:p w14:paraId="3485BED2" w14:textId="77777777" w:rsidR="00A6398F" w:rsidRPr="00A6398F" w:rsidRDefault="00A6398F" w:rsidP="00A6398F">
      <w:pPr>
        <w:widowControl w:val="0"/>
        <w:autoSpaceDE w:val="0"/>
        <w:autoSpaceDN w:val="0"/>
        <w:adjustRightInd w:val="0"/>
        <w:spacing w:after="60" w:line="240" w:lineRule="auto"/>
        <w:ind w:left="120"/>
        <w:jc w:val="right"/>
        <w:rPr>
          <w:rFonts w:ascii="Arial" w:hAnsi="Arial" w:cs="Arial"/>
          <w:sz w:val="24"/>
          <w:szCs w:val="24"/>
        </w:rPr>
      </w:pPr>
      <w:r w:rsidRPr="00A6398F">
        <w:rPr>
          <w:rFonts w:ascii="Arial" w:hAnsi="Arial" w:cs="Arial"/>
          <w:color w:val="000000"/>
        </w:rPr>
        <w:t>DEFFORM 711 (Edn 11/22)</w:t>
      </w:r>
    </w:p>
    <w:p w14:paraId="09F65429" w14:textId="77777777" w:rsidR="00A6398F" w:rsidRDefault="00A6398F" w:rsidP="00A6398F">
      <w:pPr>
        <w:widowControl w:val="0"/>
        <w:autoSpaceDE w:val="0"/>
        <w:autoSpaceDN w:val="0"/>
        <w:adjustRightInd w:val="0"/>
        <w:spacing w:after="60" w:line="240" w:lineRule="auto"/>
        <w:ind w:left="120"/>
        <w:rPr>
          <w:rFonts w:ascii="Arial" w:hAnsi="Arial" w:cs="Arial"/>
          <w:sz w:val="24"/>
          <w:szCs w:val="24"/>
        </w:rPr>
      </w:pPr>
    </w:p>
    <w:p w14:paraId="4A076284" w14:textId="77777777" w:rsidR="00A6398F" w:rsidRDefault="00A6398F" w:rsidP="00A6398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185B2F95" w14:textId="77777777" w:rsidR="00A6398F" w:rsidRDefault="00A6398F" w:rsidP="00A6398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7D3D217F" w14:textId="77777777" w:rsidR="00A6398F" w:rsidRDefault="00A6398F" w:rsidP="00A6398F">
      <w:pPr>
        <w:widowControl w:val="0"/>
        <w:autoSpaceDE w:val="0"/>
        <w:autoSpaceDN w:val="0"/>
        <w:adjustRightInd w:val="0"/>
        <w:spacing w:after="60" w:line="240" w:lineRule="auto"/>
        <w:ind w:left="120"/>
        <w:rPr>
          <w:rFonts w:ascii="Arial" w:hAnsi="Arial" w:cs="Arial"/>
          <w:sz w:val="24"/>
          <w:szCs w:val="24"/>
        </w:rPr>
      </w:pPr>
    </w:p>
    <w:p w14:paraId="2D3AF215" w14:textId="77777777" w:rsidR="00A6398F" w:rsidRDefault="00A6398F" w:rsidP="00A6398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DEFFORM 711 - PART A – Notification of IPR Restrictions</w:t>
      </w:r>
    </w:p>
    <w:p w14:paraId="4965EDAA" w14:textId="77777777" w:rsidR="00A6398F" w:rsidRDefault="00A6398F" w:rsidP="00A6398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A6398F" w:rsidRPr="00A6398F" w14:paraId="7C5A5D9C" w14:textId="77777777" w:rsidTr="005A6BD6">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BA64E55" w14:textId="18C95EC4" w:rsidR="00A6398F" w:rsidRPr="00A6398F" w:rsidRDefault="00A6398F" w:rsidP="00A6398F">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1, ITT/Contract Number</w:t>
            </w: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617DBDC" w14:textId="5A520CFE" w:rsidR="00A6398F" w:rsidRPr="00A6398F" w:rsidRDefault="00A6398F" w:rsidP="005A6BD6">
            <w:pPr>
              <w:widowControl w:val="0"/>
              <w:autoSpaceDE w:val="0"/>
              <w:autoSpaceDN w:val="0"/>
              <w:adjustRightInd w:val="0"/>
              <w:spacing w:after="0" w:line="240" w:lineRule="auto"/>
              <w:ind w:left="118" w:right="10"/>
              <w:rPr>
                <w:rFonts w:ascii="Arial" w:hAnsi="Arial" w:cs="Arial"/>
              </w:rPr>
            </w:pPr>
            <w:r w:rsidRPr="00A6398F">
              <w:rPr>
                <w:rFonts w:ascii="Arial" w:hAnsi="Arial" w:cs="Arial"/>
              </w:rPr>
              <w:t>711</w:t>
            </w:r>
            <w:r>
              <w:rPr>
                <w:rFonts w:ascii="Arial" w:hAnsi="Arial" w:cs="Arial"/>
              </w:rPr>
              <w:t>672454</w:t>
            </w:r>
          </w:p>
        </w:tc>
      </w:tr>
      <w:tr w:rsidR="00A6398F" w:rsidRPr="00A6398F" w14:paraId="11E97990"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1C62FF2"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2A1D93"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BD4EE5"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 xml:space="preserve">4. </w:t>
            </w:r>
          </w:p>
          <w:p w14:paraId="2E886D67"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2D9C376"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 xml:space="preserve">5. </w:t>
            </w:r>
          </w:p>
          <w:p w14:paraId="372C64CD"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 xml:space="preserve">Statement </w:t>
            </w:r>
          </w:p>
          <w:p w14:paraId="3D23EBA2"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613738E"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 xml:space="preserve">6. </w:t>
            </w:r>
          </w:p>
          <w:p w14:paraId="5344CFEC"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Ownership of the Intellectual Property Rights</w:t>
            </w:r>
          </w:p>
        </w:tc>
      </w:tr>
      <w:tr w:rsidR="00A6398F" w:rsidRPr="00A6398F" w14:paraId="45A76589"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4E94136"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1</w:t>
            </w:r>
          </w:p>
          <w:p w14:paraId="43777B6D" w14:textId="77123FA4" w:rsidR="00A6398F" w:rsidRPr="00A6398F" w:rsidRDefault="00FD047A" w:rsidP="005A6BD6">
            <w:pPr>
              <w:widowControl w:val="0"/>
              <w:autoSpaceDE w:val="0"/>
              <w:autoSpaceDN w:val="0"/>
              <w:adjustRightInd w:val="0"/>
              <w:spacing w:after="60" w:line="240" w:lineRule="auto"/>
              <w:ind w:left="118" w:right="10"/>
              <w:rPr>
                <w:rFonts w:ascii="Arial" w:hAnsi="Arial" w:cs="Arial"/>
              </w:rPr>
            </w:pPr>
            <w:r>
              <w:rPr>
                <w:rFonts w:ascii="Arial" w:hAnsi="Arial" w:cs="Arial"/>
              </w:rPr>
              <w:t>N/A</w:t>
            </w:r>
          </w:p>
          <w:p w14:paraId="59C6D106"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3B4DB782"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F85D862"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CAFF7E"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2B86116"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715A71"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6CF61282"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1EF135C"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2</w:t>
            </w:r>
          </w:p>
          <w:p w14:paraId="0BC67B0E"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586B7843"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2DF19AAD"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8C7ADC0"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F615C7F"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5261B07"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1E7996F"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09048C8F"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731079A"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3</w:t>
            </w:r>
          </w:p>
          <w:p w14:paraId="6EFD7AE1"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0D600513"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37AF5CC8"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D8724F1"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4A12BE9"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61E54DF"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AAD6EF"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247BF78F"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E90F57C"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4</w:t>
            </w:r>
          </w:p>
          <w:p w14:paraId="6A265DFA"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5CF0280B"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043D213D"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830E293"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70EAD5"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4EDC784"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0C007F"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3F4C24AA"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2D4E03F"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5</w:t>
            </w:r>
          </w:p>
          <w:p w14:paraId="7BABACAC"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040C2FE2"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6295AC11"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F70682"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9C16624"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B7866C5"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50B586D"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1D29CBAF"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276A24"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6</w:t>
            </w:r>
          </w:p>
          <w:p w14:paraId="6E1FE5DB"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58C1E949"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221F708F"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2DEC07"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C4865D"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D634BA4"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559B2B6"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6EDC0B25"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77AAB3"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7</w:t>
            </w:r>
          </w:p>
          <w:p w14:paraId="74DC82B8"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4A8FCA0C"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09471C48"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14BB8B"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E6B7E9E"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E532F1"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DFFC3A"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r w:rsidR="00A6398F" w:rsidRPr="00A6398F" w14:paraId="447F6C7E" w14:textId="77777777" w:rsidTr="005A6BD6">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AA46EA0"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8</w:t>
            </w:r>
          </w:p>
          <w:p w14:paraId="61349E0E"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3AA06630" w14:textId="77777777" w:rsidR="00A6398F" w:rsidRPr="00A6398F" w:rsidRDefault="00A6398F" w:rsidP="005A6BD6">
            <w:pPr>
              <w:widowControl w:val="0"/>
              <w:autoSpaceDE w:val="0"/>
              <w:autoSpaceDN w:val="0"/>
              <w:adjustRightInd w:val="0"/>
              <w:spacing w:after="60" w:line="240" w:lineRule="auto"/>
              <w:ind w:left="118" w:right="10"/>
              <w:rPr>
                <w:rFonts w:ascii="Arial" w:hAnsi="Arial" w:cs="Arial"/>
              </w:rPr>
            </w:pPr>
          </w:p>
          <w:p w14:paraId="367D16E1"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E38E9A"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FE2941E"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2592B92"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1E976CE" w14:textId="77777777" w:rsidR="00A6398F" w:rsidRPr="00A6398F" w:rsidRDefault="00A6398F" w:rsidP="005A6BD6">
            <w:pPr>
              <w:widowControl w:val="0"/>
              <w:autoSpaceDE w:val="0"/>
              <w:autoSpaceDN w:val="0"/>
              <w:adjustRightInd w:val="0"/>
              <w:spacing w:after="0" w:line="240" w:lineRule="auto"/>
              <w:ind w:left="118" w:right="10"/>
              <w:rPr>
                <w:rFonts w:ascii="Arial" w:hAnsi="Arial" w:cs="Arial"/>
              </w:rPr>
            </w:pPr>
          </w:p>
        </w:tc>
      </w:tr>
    </w:tbl>
    <w:p w14:paraId="1C4C73DD" w14:textId="77777777" w:rsidR="00A6398F" w:rsidRPr="00A6398F" w:rsidRDefault="00A6398F" w:rsidP="00A6398F">
      <w:pPr>
        <w:widowControl w:val="0"/>
        <w:autoSpaceDE w:val="0"/>
        <w:autoSpaceDN w:val="0"/>
        <w:adjustRightInd w:val="0"/>
        <w:spacing w:after="60" w:line="240" w:lineRule="auto"/>
        <w:ind w:left="120"/>
        <w:rPr>
          <w:rFonts w:ascii="Arial" w:hAnsi="Arial" w:cs="Arial"/>
        </w:rPr>
      </w:pPr>
    </w:p>
    <w:p w14:paraId="3C05A547" w14:textId="477D850A" w:rsidR="00A6398F" w:rsidRDefault="00A6398F" w:rsidP="00A6398F">
      <w:pPr>
        <w:widowControl w:val="0"/>
        <w:autoSpaceDE w:val="0"/>
        <w:autoSpaceDN w:val="0"/>
        <w:adjustRightInd w:val="0"/>
        <w:spacing w:after="60" w:line="240" w:lineRule="auto"/>
        <w:ind w:left="120"/>
        <w:rPr>
          <w:rFonts w:ascii="Arial" w:hAnsi="Arial" w:cs="Arial"/>
          <w:color w:val="000000"/>
        </w:rPr>
      </w:pPr>
      <w:r w:rsidRPr="00A6398F">
        <w:rPr>
          <w:rFonts w:ascii="Arial" w:hAnsi="Arial" w:cs="Arial"/>
          <w:color w:val="000000"/>
        </w:rPr>
        <w:t xml:space="preserve">Please </w:t>
      </w:r>
      <w:proofErr w:type="gramStart"/>
      <w:r w:rsidRPr="00A6398F">
        <w:rPr>
          <w:rFonts w:ascii="Arial" w:hAnsi="Arial" w:cs="Arial"/>
          <w:color w:val="000000"/>
        </w:rPr>
        <w:t>continue on</w:t>
      </w:r>
      <w:proofErr w:type="gramEnd"/>
      <w:r w:rsidRPr="00A6398F">
        <w:rPr>
          <w:rFonts w:ascii="Arial" w:hAnsi="Arial" w:cs="Arial"/>
          <w:color w:val="000000"/>
        </w:rPr>
        <w:t xml:space="preserve"> additional sheets where necessary </w:t>
      </w:r>
    </w:p>
    <w:p w14:paraId="3565B676" w14:textId="1A15A0F0" w:rsidR="00A0710D" w:rsidRDefault="00A0710D" w:rsidP="00A6398F">
      <w:pPr>
        <w:widowControl w:val="0"/>
        <w:autoSpaceDE w:val="0"/>
        <w:autoSpaceDN w:val="0"/>
        <w:adjustRightInd w:val="0"/>
        <w:spacing w:after="60" w:line="240" w:lineRule="auto"/>
        <w:ind w:left="120"/>
        <w:rPr>
          <w:rFonts w:ascii="Arial" w:hAnsi="Arial" w:cs="Arial"/>
          <w:color w:val="000000"/>
        </w:rPr>
      </w:pPr>
    </w:p>
    <w:p w14:paraId="6FF1B22C" w14:textId="15208B69" w:rsidR="00A0710D" w:rsidRDefault="00A0710D" w:rsidP="00A0710D">
      <w:pPr>
        <w:widowControl w:val="0"/>
        <w:autoSpaceDE w:val="0"/>
        <w:autoSpaceDN w:val="0"/>
        <w:adjustRightInd w:val="0"/>
        <w:spacing w:after="60" w:line="240" w:lineRule="auto"/>
        <w:jc w:val="right"/>
        <w:rPr>
          <w:rFonts w:ascii="Arial" w:hAnsi="Arial" w:cs="Arial"/>
          <w:sz w:val="24"/>
          <w:szCs w:val="24"/>
        </w:rPr>
      </w:pPr>
      <w:r>
        <w:rPr>
          <w:rFonts w:ascii="Arial" w:hAnsi="Arial" w:cs="Arial"/>
          <w:color w:val="000000"/>
        </w:rPr>
        <w:lastRenderedPageBreak/>
        <w:t>DEFFORM 711 (Edn 11/22)</w:t>
      </w:r>
    </w:p>
    <w:p w14:paraId="264D35D3" w14:textId="77777777" w:rsidR="00A0710D" w:rsidRDefault="00A0710D" w:rsidP="00A0710D">
      <w:pPr>
        <w:widowControl w:val="0"/>
        <w:autoSpaceDE w:val="0"/>
        <w:autoSpaceDN w:val="0"/>
        <w:adjustRightInd w:val="0"/>
        <w:spacing w:after="60" w:line="240" w:lineRule="auto"/>
        <w:ind w:left="120"/>
        <w:rPr>
          <w:rFonts w:ascii="Arial" w:hAnsi="Arial" w:cs="Arial"/>
          <w:sz w:val="24"/>
          <w:szCs w:val="24"/>
        </w:rPr>
      </w:pPr>
    </w:p>
    <w:p w14:paraId="7743F1B8" w14:textId="66210D5F" w:rsidR="00011B46" w:rsidRPr="0085314A" w:rsidRDefault="00011B46" w:rsidP="00011B46">
      <w:pPr>
        <w:keepNext/>
        <w:keepLines/>
        <w:widowControl w:val="0"/>
        <w:autoSpaceDE w:val="0"/>
        <w:autoSpaceDN w:val="0"/>
        <w:adjustRightInd w:val="0"/>
        <w:spacing w:after="0" w:line="276" w:lineRule="auto"/>
        <w:ind w:left="120" w:right="114"/>
        <w:rPr>
          <w:rFonts w:ascii="Arial" w:hAnsi="Arial" w:cs="Arial"/>
        </w:rPr>
      </w:pPr>
      <w:bookmarkStart w:id="16" w:name="_Toc501022446_14_1"/>
      <w:r w:rsidRPr="0085314A">
        <w:rPr>
          <w:rFonts w:ascii="Arial" w:hAnsi="Arial" w:cs="Arial"/>
          <w:b/>
          <w:bCs/>
          <w:color w:val="000000"/>
        </w:rPr>
        <w:t>DEFFORM 111</w:t>
      </w:r>
      <w:bookmarkEnd w:id="16"/>
      <w:r w:rsidRPr="0085314A">
        <w:rPr>
          <w:rFonts w:ascii="Arial" w:hAnsi="Arial" w:cs="Arial"/>
          <w:b/>
          <w:bCs/>
          <w:color w:val="000000"/>
        </w:rPr>
        <w:t xml:space="preserve"> Appendix - Addresses and Other Information</w:t>
      </w:r>
    </w:p>
    <w:p w14:paraId="049D2765" w14:textId="77777777" w:rsidR="00011B46" w:rsidRPr="0085314A" w:rsidRDefault="00011B46" w:rsidP="00011B46">
      <w:pPr>
        <w:widowControl w:val="0"/>
        <w:autoSpaceDE w:val="0"/>
        <w:autoSpaceDN w:val="0"/>
        <w:adjustRightInd w:val="0"/>
        <w:spacing w:after="60" w:line="240" w:lineRule="auto"/>
        <w:ind w:left="840"/>
        <w:rPr>
          <w:rFonts w:ascii="Arial" w:hAnsi="Arial" w:cs="Arial"/>
        </w:rPr>
      </w:pPr>
    </w:p>
    <w:p w14:paraId="1BFD085D"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1. Commercial Officer</w:t>
      </w:r>
    </w:p>
    <w:p w14:paraId="553693E0" w14:textId="2E3F5E9A"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Name: </w:t>
      </w:r>
      <w:r w:rsidR="00D6325C">
        <w:rPr>
          <w:rFonts w:ascii="Arial" w:hAnsi="Arial" w:cs="Arial"/>
          <w:color w:val="000000"/>
        </w:rPr>
        <w:t>REDACTED</w:t>
      </w:r>
      <w:r w:rsidRPr="0085314A">
        <w:rPr>
          <w:rFonts w:ascii="Arial" w:hAnsi="Arial" w:cs="Arial"/>
          <w:color w:val="000000"/>
        </w:rPr>
        <w:t xml:space="preserve"> </w:t>
      </w:r>
    </w:p>
    <w:p w14:paraId="29D3EC24" w14:textId="49D119A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Address: </w:t>
      </w:r>
      <w:r w:rsidR="005C0322">
        <w:rPr>
          <w:rFonts w:ascii="Arial" w:hAnsi="Arial" w:cs="Arial"/>
          <w:color w:val="000000"/>
        </w:rPr>
        <w:t xml:space="preserve">Rm G6, Bldg 114, Thiepval Barracks, BFPO </w:t>
      </w:r>
      <w:r w:rsidR="00727F00">
        <w:rPr>
          <w:rFonts w:ascii="Arial" w:hAnsi="Arial" w:cs="Arial"/>
          <w:color w:val="000000"/>
        </w:rPr>
        <w:t>801</w:t>
      </w:r>
      <w:r w:rsidR="0085314A" w:rsidRPr="0085314A">
        <w:rPr>
          <w:rFonts w:ascii="Arial" w:hAnsi="Arial" w:cs="Arial"/>
          <w:color w:val="000000"/>
        </w:rPr>
        <w:t xml:space="preserve">. </w:t>
      </w:r>
    </w:p>
    <w:p w14:paraId="4216ECE8" w14:textId="407D26B2"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Email: </w:t>
      </w:r>
      <w:r w:rsidR="00D6325C">
        <w:t>REDACTED</w:t>
      </w:r>
      <w:r w:rsidRPr="0085314A">
        <w:rPr>
          <w:rFonts w:ascii="Arial" w:hAnsi="Arial" w:cs="Arial"/>
          <w:color w:val="000000"/>
        </w:rPr>
        <w:t>    </w:t>
      </w:r>
    </w:p>
    <w:p w14:paraId="048B533B"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7004B4D4"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2. Project Manager, Equipment Support Manager or PT Leader</w:t>
      </w:r>
      <w:r w:rsidRPr="0085314A">
        <w:rPr>
          <w:rFonts w:ascii="Arial" w:hAnsi="Arial" w:cs="Arial"/>
          <w:color w:val="000000"/>
        </w:rPr>
        <w:t xml:space="preserve"> (from whom technical information is available)</w:t>
      </w:r>
    </w:p>
    <w:p w14:paraId="7F9A2445" w14:textId="61767A16" w:rsidR="00011B46" w:rsidRPr="001F1BDF" w:rsidRDefault="00011B46" w:rsidP="00011B46">
      <w:pPr>
        <w:widowControl w:val="0"/>
        <w:autoSpaceDE w:val="0"/>
        <w:autoSpaceDN w:val="0"/>
        <w:adjustRightInd w:val="0"/>
        <w:spacing w:after="60" w:line="240" w:lineRule="auto"/>
        <w:ind w:left="120"/>
        <w:rPr>
          <w:rFonts w:ascii="Arial" w:hAnsi="Arial" w:cs="Arial"/>
          <w:b/>
          <w:bCs/>
        </w:rPr>
      </w:pPr>
      <w:r w:rsidRPr="0085314A">
        <w:rPr>
          <w:rFonts w:ascii="Arial" w:hAnsi="Arial" w:cs="Arial"/>
          <w:color w:val="000000"/>
        </w:rPr>
        <w:t>Name</w:t>
      </w:r>
      <w:r w:rsidRPr="001F1BDF">
        <w:rPr>
          <w:rFonts w:ascii="Arial" w:hAnsi="Arial" w:cs="Arial"/>
          <w:color w:val="000000"/>
        </w:rPr>
        <w:t xml:space="preserve">:  </w:t>
      </w:r>
      <w:r w:rsidR="00D6325C">
        <w:rPr>
          <w:rFonts w:ascii="Arial" w:hAnsi="Arial" w:cs="Arial"/>
        </w:rPr>
        <w:t>REDACTED</w:t>
      </w:r>
    </w:p>
    <w:p w14:paraId="576E63A0" w14:textId="5B2B88C0" w:rsidR="00011B46" w:rsidRPr="001F1BDF" w:rsidRDefault="00011B46" w:rsidP="00011B46">
      <w:pPr>
        <w:widowControl w:val="0"/>
        <w:autoSpaceDE w:val="0"/>
        <w:autoSpaceDN w:val="0"/>
        <w:adjustRightInd w:val="0"/>
        <w:spacing w:after="60" w:line="240" w:lineRule="auto"/>
        <w:ind w:left="120"/>
        <w:rPr>
          <w:rFonts w:ascii="Arial" w:hAnsi="Arial" w:cs="Arial"/>
          <w:b/>
          <w:bCs/>
        </w:rPr>
      </w:pPr>
      <w:r w:rsidRPr="001F1BDF">
        <w:rPr>
          <w:rFonts w:ascii="Arial" w:hAnsi="Arial" w:cs="Arial"/>
        </w:rPr>
        <w:t>Address</w:t>
      </w:r>
      <w:r w:rsidR="00B405AD" w:rsidRPr="001F1BDF">
        <w:rPr>
          <w:rFonts w:ascii="Arial" w:hAnsi="Arial" w:cs="Arial"/>
        </w:rPr>
        <w:t xml:space="preserve">: </w:t>
      </w:r>
      <w:r w:rsidR="002A156E" w:rsidRPr="001F1BDF">
        <w:rPr>
          <w:rFonts w:ascii="Arial" w:hAnsi="Arial" w:cs="Arial"/>
        </w:rPr>
        <w:t>Med Branch, HQ 3 (UK) Division, Picton Bks, Bulford, Wiltshire, SP4 9NY</w:t>
      </w:r>
    </w:p>
    <w:p w14:paraId="40F0D501" w14:textId="2632F271"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Email:  </w:t>
      </w:r>
      <w:r w:rsidR="00D6325C">
        <w:t>REDACTED</w:t>
      </w:r>
      <w:r w:rsidRPr="0085314A">
        <w:rPr>
          <w:rFonts w:ascii="Arial" w:hAnsi="Arial" w:cs="Arial"/>
          <w:color w:val="000000"/>
        </w:rPr>
        <w:t>        </w:t>
      </w:r>
    </w:p>
    <w:p w14:paraId="72286612" w14:textId="77777777" w:rsidR="00011B46" w:rsidRPr="0085314A" w:rsidRDefault="00011B46" w:rsidP="0085314A">
      <w:pPr>
        <w:widowControl w:val="0"/>
        <w:autoSpaceDE w:val="0"/>
        <w:autoSpaceDN w:val="0"/>
        <w:adjustRightInd w:val="0"/>
        <w:spacing w:after="60" w:line="240" w:lineRule="auto"/>
        <w:rPr>
          <w:rFonts w:ascii="Arial" w:hAnsi="Arial" w:cs="Arial"/>
        </w:rPr>
      </w:pPr>
    </w:p>
    <w:p w14:paraId="46CD8046" w14:textId="77777777" w:rsidR="0085314A" w:rsidRDefault="00011B46" w:rsidP="0085314A">
      <w:pPr>
        <w:widowControl w:val="0"/>
        <w:autoSpaceDE w:val="0"/>
        <w:autoSpaceDN w:val="0"/>
        <w:adjustRightInd w:val="0"/>
        <w:spacing w:after="60" w:line="240" w:lineRule="auto"/>
        <w:ind w:left="120"/>
        <w:rPr>
          <w:rFonts w:ascii="Arial" w:hAnsi="Arial" w:cs="Arial"/>
          <w:color w:val="000000"/>
        </w:rPr>
      </w:pPr>
      <w:r w:rsidRPr="0085314A">
        <w:rPr>
          <w:rFonts w:ascii="Arial" w:hAnsi="Arial" w:cs="Arial"/>
          <w:b/>
          <w:bCs/>
          <w:color w:val="000000"/>
        </w:rPr>
        <w:t>3. Packaging Design Authority</w:t>
      </w:r>
      <w:r w:rsidRPr="0085314A">
        <w:rPr>
          <w:rFonts w:ascii="Arial" w:hAnsi="Arial" w:cs="Arial"/>
          <w:color w:val="000000"/>
        </w:rPr>
        <w:t xml:space="preserve"> Organisation &amp; point of contact:</w:t>
      </w:r>
      <w:r w:rsidR="0085314A">
        <w:rPr>
          <w:rFonts w:ascii="Arial" w:hAnsi="Arial" w:cs="Arial"/>
          <w:color w:val="000000"/>
        </w:rPr>
        <w:t xml:space="preserve"> </w:t>
      </w:r>
    </w:p>
    <w:p w14:paraId="5004AF07" w14:textId="32B437CD" w:rsidR="00011B46" w:rsidRPr="0085314A" w:rsidRDefault="00011B46" w:rsidP="0085314A">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(Where no address is shown please contact the Project Team in Box 2) </w:t>
      </w:r>
    </w:p>
    <w:p w14:paraId="5EBB6F44"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57A87332"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4. (a) Supply / Support Management Branch or Order Manager:</w:t>
      </w:r>
    </w:p>
    <w:p w14:paraId="745829CA" w14:textId="77777777" w:rsidR="00011B46" w:rsidRPr="00BD156A" w:rsidRDefault="00011B46" w:rsidP="00011B46">
      <w:pPr>
        <w:widowControl w:val="0"/>
        <w:autoSpaceDE w:val="0"/>
        <w:autoSpaceDN w:val="0"/>
        <w:adjustRightInd w:val="0"/>
        <w:spacing w:after="60" w:line="240" w:lineRule="auto"/>
        <w:ind w:left="120"/>
        <w:rPr>
          <w:rFonts w:ascii="Arial" w:hAnsi="Arial" w:cs="Arial"/>
          <w:lang w:val="de-DE"/>
        </w:rPr>
      </w:pPr>
      <w:r w:rsidRPr="00BD156A">
        <w:rPr>
          <w:rFonts w:ascii="Arial" w:hAnsi="Arial" w:cs="Arial"/>
          <w:b/>
          <w:bCs/>
          <w:color w:val="000000"/>
          <w:lang w:val="de-DE"/>
        </w:rPr>
        <w:t xml:space="preserve">Branch/Name: </w:t>
      </w:r>
    </w:p>
    <w:p w14:paraId="75482869" w14:textId="77777777" w:rsidR="00011B46" w:rsidRPr="00BD156A" w:rsidRDefault="00011B46" w:rsidP="00011B46">
      <w:pPr>
        <w:widowControl w:val="0"/>
        <w:autoSpaceDE w:val="0"/>
        <w:autoSpaceDN w:val="0"/>
        <w:adjustRightInd w:val="0"/>
        <w:spacing w:after="60" w:line="240" w:lineRule="auto"/>
        <w:ind w:left="120"/>
        <w:rPr>
          <w:rFonts w:ascii="Arial" w:hAnsi="Arial" w:cs="Arial"/>
          <w:lang w:val="de-DE"/>
        </w:rPr>
      </w:pPr>
      <w:r w:rsidRPr="00BD156A">
        <w:rPr>
          <w:rFonts w:ascii="Arial" w:hAnsi="Arial" w:cs="Arial"/>
          <w:color w:val="000000"/>
          <w:lang w:val="de-DE"/>
        </w:rPr>
        <w:t>((</w:t>
      </w:r>
    </w:p>
    <w:p w14:paraId="6C433210" w14:textId="0B8BADCC" w:rsidR="00011B46" w:rsidRPr="00A22163" w:rsidRDefault="00011B46" w:rsidP="00011B46">
      <w:pPr>
        <w:widowControl w:val="0"/>
        <w:autoSpaceDE w:val="0"/>
        <w:autoSpaceDN w:val="0"/>
        <w:adjustRightInd w:val="0"/>
        <w:spacing w:after="60" w:line="240" w:lineRule="auto"/>
        <w:ind w:left="120"/>
        <w:rPr>
          <w:rFonts w:ascii="Arial" w:hAnsi="Arial" w:cs="Arial"/>
        </w:rPr>
      </w:pPr>
      <w:r w:rsidRPr="00BD156A">
        <w:rPr>
          <w:rFonts w:ascii="Arial" w:hAnsi="Arial" w:cs="Arial"/>
          <w:b/>
          <w:bCs/>
          <w:color w:val="000000"/>
          <w:lang w:val="de-DE"/>
        </w:rPr>
        <w:t xml:space="preserve">(b) U.I.N.   </w:t>
      </w:r>
    </w:p>
    <w:p w14:paraId="68E47BA2"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2067DE61" w14:textId="3DD5CCAB"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5. Drawings/Specifications are available from</w:t>
      </w:r>
      <w:r w:rsidR="0085314A" w:rsidRPr="0085314A">
        <w:rPr>
          <w:rFonts w:ascii="Arial" w:hAnsi="Arial" w:cs="Arial"/>
          <w:b/>
          <w:bCs/>
          <w:color w:val="000000"/>
        </w:rPr>
        <w:t xml:space="preserve">: </w:t>
      </w:r>
    </w:p>
    <w:p w14:paraId="4BCAF1A0"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43A45E6B" w14:textId="77777777" w:rsidR="00011B46" w:rsidRPr="0085314A" w:rsidRDefault="00011B46" w:rsidP="00011B46">
      <w:pPr>
        <w:widowControl w:val="0"/>
        <w:tabs>
          <w:tab w:val="left" w:pos="480"/>
        </w:tabs>
        <w:autoSpaceDE w:val="0"/>
        <w:autoSpaceDN w:val="0"/>
        <w:adjustRightInd w:val="0"/>
        <w:spacing w:after="0" w:line="240" w:lineRule="auto"/>
        <w:ind w:left="480" w:hanging="360"/>
        <w:rPr>
          <w:rFonts w:ascii="Arial" w:hAnsi="Arial" w:cs="Arial"/>
        </w:rPr>
      </w:pPr>
      <w:r w:rsidRPr="0085314A">
        <w:rPr>
          <w:rFonts w:ascii="Arial" w:hAnsi="Arial" w:cs="Arial"/>
          <w:b/>
          <w:bCs/>
          <w:color w:val="000000"/>
        </w:rPr>
        <w:t>6.</w:t>
      </w:r>
      <w:r w:rsidRPr="0085314A">
        <w:rPr>
          <w:rFonts w:ascii="Arial" w:hAnsi="Arial" w:cs="Arial"/>
        </w:rPr>
        <w:tab/>
      </w:r>
      <w:r w:rsidRPr="0085314A">
        <w:rPr>
          <w:rFonts w:ascii="Arial" w:hAnsi="Arial" w:cs="Arial"/>
          <w:b/>
          <w:bCs/>
          <w:color w:val="000000"/>
        </w:rPr>
        <w:t>Intentionally Blank</w:t>
      </w:r>
    </w:p>
    <w:p w14:paraId="13C6F9CD"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5369F986" w14:textId="77777777" w:rsidR="00011B46" w:rsidRPr="0085314A" w:rsidRDefault="00011B46" w:rsidP="00011B46">
      <w:pPr>
        <w:widowControl w:val="0"/>
        <w:tabs>
          <w:tab w:val="left" w:pos="480"/>
        </w:tabs>
        <w:autoSpaceDE w:val="0"/>
        <w:autoSpaceDN w:val="0"/>
        <w:adjustRightInd w:val="0"/>
        <w:spacing w:after="0" w:line="240" w:lineRule="auto"/>
        <w:ind w:left="480" w:hanging="360"/>
        <w:rPr>
          <w:rFonts w:ascii="Arial" w:hAnsi="Arial" w:cs="Arial"/>
        </w:rPr>
      </w:pPr>
      <w:r w:rsidRPr="0085314A">
        <w:rPr>
          <w:rFonts w:ascii="Arial" w:hAnsi="Arial" w:cs="Arial"/>
          <w:b/>
          <w:bCs/>
          <w:color w:val="000000"/>
        </w:rPr>
        <w:t>7.</w:t>
      </w:r>
      <w:r w:rsidRPr="0085314A">
        <w:rPr>
          <w:rFonts w:ascii="Arial" w:hAnsi="Arial" w:cs="Arial"/>
        </w:rPr>
        <w:tab/>
      </w:r>
      <w:r w:rsidRPr="0085314A">
        <w:rPr>
          <w:rFonts w:ascii="Arial" w:hAnsi="Arial" w:cs="Arial"/>
          <w:b/>
          <w:bCs/>
          <w:color w:val="000000"/>
        </w:rPr>
        <w:t xml:space="preserve">Quality Assurance Representative:  </w:t>
      </w:r>
    </w:p>
    <w:p w14:paraId="23967188"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Commercial staff are reminded that all Quality Assurance requirements should be listed under the General Contract Conditions. </w:t>
      </w:r>
    </w:p>
    <w:p w14:paraId="5D8E3ECE"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350C3ADB" w14:textId="77777777" w:rsidR="00011B46" w:rsidRPr="0085314A" w:rsidRDefault="00011B46" w:rsidP="00011B46">
      <w:pPr>
        <w:widowControl w:val="0"/>
        <w:tabs>
          <w:tab w:val="left" w:pos="400"/>
        </w:tabs>
        <w:autoSpaceDE w:val="0"/>
        <w:autoSpaceDN w:val="0"/>
        <w:adjustRightInd w:val="0"/>
        <w:spacing w:after="0" w:line="240" w:lineRule="auto"/>
        <w:ind w:left="400" w:hanging="280"/>
        <w:rPr>
          <w:rFonts w:ascii="Arial" w:hAnsi="Arial" w:cs="Arial"/>
        </w:rPr>
      </w:pPr>
      <w:r w:rsidRPr="0085314A">
        <w:rPr>
          <w:rFonts w:ascii="Arial" w:hAnsi="Arial" w:cs="Arial"/>
          <w:color w:val="000000"/>
        </w:rPr>
        <w:t>8.</w:t>
      </w:r>
      <w:r w:rsidRPr="0085314A">
        <w:rPr>
          <w:rFonts w:ascii="Arial" w:hAnsi="Arial" w:cs="Arial"/>
        </w:rPr>
        <w:tab/>
      </w:r>
      <w:r w:rsidRPr="0085314A">
        <w:rPr>
          <w:rFonts w:ascii="Arial" w:hAnsi="Arial" w:cs="Arial"/>
          <w:b/>
          <w:bCs/>
          <w:color w:val="000000"/>
        </w:rPr>
        <w:t>AQAPS</w:t>
      </w:r>
      <w:r w:rsidRPr="0085314A">
        <w:rPr>
          <w:rFonts w:ascii="Arial" w:hAnsi="Arial" w:cs="Arial"/>
          <w:color w:val="000000"/>
        </w:rPr>
        <w:t xml:space="preserve"> and </w:t>
      </w:r>
      <w:r w:rsidRPr="0085314A">
        <w:rPr>
          <w:rFonts w:ascii="Arial" w:hAnsi="Arial" w:cs="Arial"/>
          <w:b/>
          <w:bCs/>
          <w:color w:val="000000"/>
        </w:rPr>
        <w:t>DEF STANs</w:t>
      </w:r>
      <w:r w:rsidRPr="0085314A">
        <w:rPr>
          <w:rFonts w:ascii="Arial" w:hAnsi="Arial" w:cs="Arial"/>
          <w:color w:val="000000"/>
        </w:rPr>
        <w:t xml:space="preserve"> are available from UK Defence Standardization, for access to the documents and details of the helpdesk visit </w:t>
      </w:r>
      <w:proofErr w:type="gramStart"/>
      <w:r w:rsidRPr="0085314A">
        <w:rPr>
          <w:rFonts w:ascii="Arial" w:hAnsi="Arial" w:cs="Arial"/>
          <w:color w:val="0000FF"/>
          <w:u w:val="single"/>
        </w:rPr>
        <w:t>http://dstan.uwh.diif.r.mil.uk/ </w:t>
      </w:r>
      <w:r w:rsidRPr="0085314A">
        <w:rPr>
          <w:rFonts w:ascii="Arial" w:hAnsi="Arial" w:cs="Arial"/>
          <w:color w:val="000000"/>
        </w:rPr>
        <w:t> [</w:t>
      </w:r>
      <w:proofErr w:type="gramEnd"/>
      <w:r w:rsidRPr="0085314A">
        <w:rPr>
          <w:rFonts w:ascii="Arial" w:hAnsi="Arial" w:cs="Arial"/>
          <w:color w:val="000000"/>
        </w:rPr>
        <w:t xml:space="preserve">intranet] or </w:t>
      </w:r>
      <w:r w:rsidRPr="0085314A">
        <w:rPr>
          <w:rFonts w:ascii="Arial" w:hAnsi="Arial" w:cs="Arial"/>
          <w:color w:val="0000FF"/>
          <w:u w:val="single"/>
        </w:rPr>
        <w:t>https://www.dstan.mod.uk/</w:t>
      </w:r>
      <w:r w:rsidRPr="0085314A">
        <w:rPr>
          <w:rFonts w:ascii="Arial" w:hAnsi="Arial" w:cs="Arial"/>
          <w:color w:val="000000"/>
        </w:rPr>
        <w:t xml:space="preserve"> [extranet, registration needed].</w:t>
      </w:r>
    </w:p>
    <w:p w14:paraId="313AAB1E"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32C36348"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9.  Consignment Instructions</w:t>
      </w:r>
      <w:r w:rsidRPr="0085314A">
        <w:rPr>
          <w:rFonts w:ascii="Arial" w:hAnsi="Arial" w:cs="Arial"/>
          <w:color w:val="000000"/>
        </w:rPr>
        <w:t xml:space="preserve"> The items are to be consigned as follows: </w:t>
      </w:r>
    </w:p>
    <w:p w14:paraId="0CC4A2A4"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6EA02D1D"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10.  Transport.</w:t>
      </w:r>
      <w:r w:rsidRPr="0085314A">
        <w:rPr>
          <w:rFonts w:ascii="Arial" w:hAnsi="Arial" w:cs="Arial"/>
          <w:color w:val="000000"/>
        </w:rPr>
        <w:t xml:space="preserve"> The appropriate Ministry of Defence Transport Offices are:</w:t>
      </w:r>
    </w:p>
    <w:p w14:paraId="11EFB2F1"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A. </w:t>
      </w:r>
      <w:r w:rsidRPr="0085314A">
        <w:rPr>
          <w:rFonts w:ascii="Arial" w:hAnsi="Arial" w:cs="Arial"/>
          <w:b/>
          <w:bCs/>
          <w:color w:val="000000"/>
          <w:u w:val="single"/>
        </w:rPr>
        <w:t>DSCOM</w:t>
      </w:r>
      <w:r w:rsidRPr="0085314A">
        <w:rPr>
          <w:rFonts w:ascii="Arial" w:hAnsi="Arial" w:cs="Arial"/>
          <w:color w:val="000000"/>
        </w:rPr>
        <w:t xml:space="preserve">, DE&amp;S, DSCOM, MoD Abbey Wood, Cedar 3c, Mail Point 3351, BRISTOL BS34 8JH                      </w:t>
      </w:r>
    </w:p>
    <w:p w14:paraId="33B06F57"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u w:val="single"/>
        </w:rPr>
        <w:t>Air Freight Centre</w:t>
      </w:r>
    </w:p>
    <w:p w14:paraId="12AC2165"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IMPORTS </w:t>
      </w:r>
      <w:proofErr w:type="gramStart"/>
      <w:r w:rsidRPr="0085314A">
        <w:rPr>
          <w:rFonts w:ascii="Arial" w:hAnsi="Arial" w:cs="Arial"/>
          <w:color w:val="000000"/>
        </w:rPr>
        <w:t>(( 030</w:t>
      </w:r>
      <w:proofErr w:type="gramEnd"/>
      <w:r w:rsidRPr="0085314A">
        <w:rPr>
          <w:rFonts w:ascii="Arial" w:hAnsi="Arial" w:cs="Arial"/>
          <w:color w:val="000000"/>
        </w:rPr>
        <w:t xml:space="preserve"> 679 81113 / 81114   Fax 0117 913 8943</w:t>
      </w:r>
    </w:p>
    <w:p w14:paraId="7089C96D"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EXPORTS </w:t>
      </w:r>
      <w:proofErr w:type="gramStart"/>
      <w:r w:rsidRPr="0085314A">
        <w:rPr>
          <w:rFonts w:ascii="Arial" w:hAnsi="Arial" w:cs="Arial"/>
          <w:color w:val="000000"/>
        </w:rPr>
        <w:t>(( 030</w:t>
      </w:r>
      <w:proofErr w:type="gramEnd"/>
      <w:r w:rsidRPr="0085314A">
        <w:rPr>
          <w:rFonts w:ascii="Arial" w:hAnsi="Arial" w:cs="Arial"/>
          <w:color w:val="000000"/>
        </w:rPr>
        <w:t xml:space="preserve"> 679 81113 / 81114   Fax 0117 913 8943</w:t>
      </w:r>
    </w:p>
    <w:p w14:paraId="71013B1A"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u w:val="single"/>
        </w:rPr>
        <w:t>Surface Freight Centre</w:t>
      </w:r>
    </w:p>
    <w:p w14:paraId="574552D9"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IMPORTS </w:t>
      </w:r>
      <w:proofErr w:type="gramStart"/>
      <w:r w:rsidRPr="0085314A">
        <w:rPr>
          <w:rFonts w:ascii="Arial" w:hAnsi="Arial" w:cs="Arial"/>
          <w:color w:val="000000"/>
        </w:rPr>
        <w:t>(( 030</w:t>
      </w:r>
      <w:proofErr w:type="gramEnd"/>
      <w:r w:rsidRPr="0085314A">
        <w:rPr>
          <w:rFonts w:ascii="Arial" w:hAnsi="Arial" w:cs="Arial"/>
          <w:color w:val="000000"/>
        </w:rPr>
        <w:t xml:space="preserve"> 679 81129 / 81133 / 81138   Fax 0117 913 8946</w:t>
      </w:r>
    </w:p>
    <w:p w14:paraId="19883928"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EXPORTS </w:t>
      </w:r>
      <w:proofErr w:type="gramStart"/>
      <w:r w:rsidRPr="0085314A">
        <w:rPr>
          <w:rFonts w:ascii="Arial" w:hAnsi="Arial" w:cs="Arial"/>
          <w:color w:val="000000"/>
        </w:rPr>
        <w:t>(( 030</w:t>
      </w:r>
      <w:proofErr w:type="gramEnd"/>
      <w:r w:rsidRPr="0085314A">
        <w:rPr>
          <w:rFonts w:ascii="Arial" w:hAnsi="Arial" w:cs="Arial"/>
          <w:color w:val="000000"/>
        </w:rPr>
        <w:t xml:space="preserve"> 679 81129 / 81133 / 81138   Fax 0117 913 8946</w:t>
      </w:r>
    </w:p>
    <w:p w14:paraId="1A0583B5"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roofErr w:type="gramStart"/>
      <w:r w:rsidRPr="0085314A">
        <w:rPr>
          <w:rFonts w:ascii="Arial" w:hAnsi="Arial" w:cs="Arial"/>
          <w:b/>
          <w:bCs/>
          <w:color w:val="000000"/>
        </w:rPr>
        <w:t>B.</w:t>
      </w:r>
      <w:r w:rsidRPr="0085314A">
        <w:rPr>
          <w:rFonts w:ascii="Arial" w:hAnsi="Arial" w:cs="Arial"/>
          <w:b/>
          <w:bCs/>
          <w:color w:val="000000"/>
          <w:u w:val="single"/>
        </w:rPr>
        <w:t>JSCS</w:t>
      </w:r>
      <w:proofErr w:type="gramEnd"/>
    </w:p>
    <w:p w14:paraId="609A77DD"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JSCS Helpdesk No. 01869 256052 (select option 2, then option 3)</w:t>
      </w:r>
    </w:p>
    <w:p w14:paraId="20F55392"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JSCS Fax No. 01869 256837</w:t>
      </w:r>
    </w:p>
    <w:p w14:paraId="7E93CC4C" w14:textId="77777777" w:rsidR="00011B46" w:rsidRPr="0085314A" w:rsidRDefault="00000000" w:rsidP="00011B46">
      <w:pPr>
        <w:widowControl w:val="0"/>
        <w:autoSpaceDE w:val="0"/>
        <w:autoSpaceDN w:val="0"/>
        <w:adjustRightInd w:val="0"/>
        <w:spacing w:after="60" w:line="240" w:lineRule="auto"/>
        <w:ind w:left="120"/>
        <w:rPr>
          <w:rFonts w:ascii="Arial" w:hAnsi="Arial" w:cs="Arial"/>
        </w:rPr>
      </w:pPr>
      <w:hyperlink r:id="rId16" w:history="1">
        <w:r w:rsidR="00011B46" w:rsidRPr="0085314A">
          <w:rPr>
            <w:rFonts w:ascii="Arial" w:hAnsi="Arial" w:cs="Arial"/>
            <w:color w:val="0000FF"/>
            <w:u w:val="single"/>
          </w:rPr>
          <w:t>www.freightcollection.com</w:t>
        </w:r>
      </w:hyperlink>
    </w:p>
    <w:p w14:paraId="07116BA9"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425BE32C"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11. The Invoice Paying Authority</w:t>
      </w:r>
    </w:p>
    <w:p w14:paraId="5A26F257"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Ministry of Defence, DBS Finance, Walker House, Exchange Flags Liverpool, L2 3YL                    </w:t>
      </w:r>
    </w:p>
    <w:p w14:paraId="232BC7E7"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roofErr w:type="gramStart"/>
      <w:r w:rsidRPr="0085314A">
        <w:rPr>
          <w:rFonts w:ascii="Arial" w:hAnsi="Arial" w:cs="Arial"/>
          <w:color w:val="000000"/>
        </w:rPr>
        <w:t>(( 0151</w:t>
      </w:r>
      <w:proofErr w:type="gramEnd"/>
      <w:r w:rsidRPr="0085314A">
        <w:rPr>
          <w:rFonts w:ascii="Arial" w:hAnsi="Arial" w:cs="Arial"/>
          <w:color w:val="000000"/>
        </w:rPr>
        <w:t>-242-2000 Fax:  0151-242-2809</w:t>
      </w:r>
    </w:p>
    <w:p w14:paraId="61A0A9A7" w14:textId="38E398A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Website is: </w:t>
      </w:r>
      <w:hyperlink w:anchor="https://www.gov.uk/government/organisations/ministry_of_defence/about/procurement" w:history="1">
        <w:r w:rsidRPr="0085314A">
          <w:rPr>
            <w:rFonts w:ascii="Arial" w:hAnsi="Arial" w:cs="Arial"/>
            <w:color w:val="000000"/>
          </w:rPr>
          <w:t>https://www.gov.uk/government/organisations/ministry-of-defence/about/procurement#invoice-processing</w:t>
        </w:r>
      </w:hyperlink>
      <w:r w:rsidR="008233B4">
        <w:rPr>
          <w:rFonts w:ascii="Arial" w:hAnsi="Arial" w:cs="Arial"/>
        </w:rPr>
        <w:t xml:space="preserve"> </w:t>
      </w:r>
    </w:p>
    <w:p w14:paraId="6B996978"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77701FD2" w14:textId="2E91C17B"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12.  Forms and Documentation are available through:</w:t>
      </w:r>
    </w:p>
    <w:p w14:paraId="2381A59D"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Ministry of Defence, Forms and Pubs Commodity Management PO Box 2, Building C16, C Site, Lower Arncott, Bicester, OX25 1</w:t>
      </w:r>
      <w:proofErr w:type="gramStart"/>
      <w:r w:rsidRPr="0085314A">
        <w:rPr>
          <w:rFonts w:ascii="Arial" w:hAnsi="Arial" w:cs="Arial"/>
          <w:color w:val="000000"/>
        </w:rPr>
        <w:t>LP  (</w:t>
      </w:r>
      <w:proofErr w:type="gramEnd"/>
      <w:r w:rsidRPr="0085314A">
        <w:rPr>
          <w:rFonts w:ascii="Arial" w:hAnsi="Arial" w:cs="Arial"/>
          <w:color w:val="000000"/>
        </w:rPr>
        <w:t>Tel. 01869 256197  Fax: 01869 256824)</w:t>
      </w:r>
    </w:p>
    <w:p w14:paraId="3FBB4849" w14:textId="0389B91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Applications via fax or email: </w:t>
      </w:r>
      <w:hyperlink r:id="rId17" w:history="1">
        <w:r w:rsidRPr="0085314A">
          <w:rPr>
            <w:rFonts w:ascii="Arial" w:hAnsi="Arial" w:cs="Arial"/>
            <w:color w:val="0000FF"/>
            <w:u w:val="single"/>
          </w:rPr>
          <w:t>Leidos-FormsPublications@teamleidos.mod.uk</w:t>
        </w:r>
      </w:hyperlink>
    </w:p>
    <w:p w14:paraId="0ED0E09B"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p>
    <w:p w14:paraId="7E4543BE"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NOTE</w:t>
      </w:r>
    </w:p>
    <w:p w14:paraId="4244BB05"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1. </w:t>
      </w:r>
      <w:r w:rsidRPr="0085314A">
        <w:rPr>
          <w:rFonts w:ascii="Arial" w:hAnsi="Arial" w:cs="Arial"/>
          <w:color w:val="000000"/>
        </w:rPr>
        <w:t xml:space="preserve">Many </w:t>
      </w:r>
      <w:r w:rsidRPr="0085314A">
        <w:rPr>
          <w:rFonts w:ascii="Arial" w:hAnsi="Arial" w:cs="Arial"/>
          <w:b/>
          <w:bCs/>
          <w:color w:val="000000"/>
        </w:rPr>
        <w:t xml:space="preserve">DEFCONs </w:t>
      </w:r>
      <w:r w:rsidRPr="0085314A">
        <w:rPr>
          <w:rFonts w:ascii="Arial" w:hAnsi="Arial" w:cs="Arial"/>
          <w:color w:val="000000"/>
        </w:rPr>
        <w:t xml:space="preserve">and </w:t>
      </w:r>
      <w:r w:rsidRPr="0085314A">
        <w:rPr>
          <w:rFonts w:ascii="Arial" w:hAnsi="Arial" w:cs="Arial"/>
          <w:b/>
          <w:bCs/>
          <w:color w:val="000000"/>
        </w:rPr>
        <w:t>DEFFORMs</w:t>
      </w:r>
      <w:r w:rsidRPr="0085314A">
        <w:rPr>
          <w:rFonts w:ascii="Arial" w:hAnsi="Arial" w:cs="Arial"/>
          <w:color w:val="000000"/>
        </w:rPr>
        <w:t xml:space="preserve"> can be obtained from the MOD Internet Site: </w:t>
      </w:r>
    </w:p>
    <w:p w14:paraId="61C79757"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https://www.kid.mod.uk/maincontent/business/commercial/index.htm</w:t>
      </w:r>
    </w:p>
    <w:p w14:paraId="4105CD5B" w14:textId="77777777" w:rsidR="00011B46" w:rsidRPr="0085314A" w:rsidRDefault="00011B46" w:rsidP="00011B46">
      <w:pPr>
        <w:widowControl w:val="0"/>
        <w:autoSpaceDE w:val="0"/>
        <w:autoSpaceDN w:val="0"/>
        <w:adjustRightInd w:val="0"/>
        <w:spacing w:after="60" w:line="240" w:lineRule="auto"/>
        <w:ind w:left="120"/>
        <w:rPr>
          <w:rFonts w:ascii="Arial" w:hAnsi="Arial" w:cs="Arial"/>
          <w:color w:val="000000"/>
        </w:rPr>
      </w:pPr>
    </w:p>
    <w:p w14:paraId="16A3F35A" w14:textId="77777777" w:rsidR="00011B46" w:rsidRPr="0085314A" w:rsidRDefault="00011B46" w:rsidP="00011B46">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2. If the required forms or documentation are not available on the MOD Internet site requests should be submitted through the Commercial Officer named in Section 1.  </w:t>
      </w:r>
    </w:p>
    <w:p w14:paraId="67ED82A9" w14:textId="6E0D8299" w:rsidR="00F82B7C" w:rsidRPr="0085314A" w:rsidRDefault="00F82B7C">
      <w:pPr>
        <w:rPr>
          <w:rFonts w:ascii="Arial" w:hAnsi="Arial" w:cs="Arial"/>
          <w:b/>
          <w:bCs/>
        </w:rPr>
      </w:pPr>
    </w:p>
    <w:p w14:paraId="17582491" w14:textId="2B7F8141" w:rsidR="00011B46" w:rsidRPr="0085314A" w:rsidRDefault="00011B46">
      <w:pPr>
        <w:rPr>
          <w:rFonts w:ascii="Arial" w:hAnsi="Arial" w:cs="Arial"/>
          <w:b/>
          <w:bCs/>
        </w:rPr>
      </w:pPr>
    </w:p>
    <w:p w14:paraId="558E6564" w14:textId="52D491CE" w:rsidR="00011B46" w:rsidRPr="0085314A" w:rsidRDefault="00011B46">
      <w:pPr>
        <w:rPr>
          <w:rFonts w:ascii="Arial" w:hAnsi="Arial" w:cs="Arial"/>
          <w:b/>
          <w:bCs/>
        </w:rPr>
      </w:pPr>
      <w:r w:rsidRPr="0085314A">
        <w:rPr>
          <w:rFonts w:ascii="Arial" w:hAnsi="Arial" w:cs="Arial"/>
          <w:b/>
          <w:bCs/>
        </w:rPr>
        <w:br w:type="page"/>
      </w:r>
    </w:p>
    <w:p w14:paraId="21A1291D" w14:textId="77777777" w:rsidR="00011B46" w:rsidRDefault="00011B46" w:rsidP="00011B4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7" w:name="_Toc501022445_16"/>
      <w:r>
        <w:rPr>
          <w:rFonts w:ascii="Arial" w:hAnsi="Arial" w:cs="Arial"/>
          <w:b/>
          <w:bCs/>
          <w:color w:val="000000"/>
          <w:sz w:val="28"/>
          <w:szCs w:val="28"/>
        </w:rPr>
        <w:lastRenderedPageBreak/>
        <w:t>Quality Assurance Conditions</w:t>
      </w:r>
      <w:bookmarkEnd w:id="17"/>
    </w:p>
    <w:p w14:paraId="3EB2F43C" w14:textId="77777777" w:rsidR="00011B46" w:rsidRDefault="00011B46" w:rsidP="00011B4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2506C33" w14:textId="77777777" w:rsidR="00011B46" w:rsidRDefault="00011B46" w:rsidP="00011B46">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16_1"/>
      <w:r>
        <w:rPr>
          <w:rFonts w:ascii="Arial" w:hAnsi="Arial" w:cs="Arial"/>
          <w:b/>
          <w:bCs/>
          <w:color w:val="000000"/>
        </w:rPr>
        <w:t>No Specific QMS</w:t>
      </w:r>
      <w:bookmarkEnd w:id="18"/>
    </w:p>
    <w:p w14:paraId="1253C888" w14:textId="77777777" w:rsidR="00011B46" w:rsidRDefault="00011B46" w:rsidP="00011B4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3340C161" w14:textId="77777777" w:rsidR="00011B46" w:rsidRDefault="00011B46" w:rsidP="00011B46">
      <w:pPr>
        <w:widowControl w:val="0"/>
        <w:autoSpaceDE w:val="0"/>
        <w:autoSpaceDN w:val="0"/>
        <w:adjustRightInd w:val="0"/>
        <w:spacing w:after="60" w:line="240" w:lineRule="auto"/>
        <w:ind w:left="120"/>
        <w:rPr>
          <w:rFonts w:ascii="Arial" w:hAnsi="Arial" w:cs="Arial"/>
          <w:sz w:val="24"/>
          <w:szCs w:val="24"/>
        </w:rPr>
      </w:pPr>
    </w:p>
    <w:p w14:paraId="152DBFE0" w14:textId="19EFC05C" w:rsidR="00011B46" w:rsidRDefault="00011B46" w:rsidP="00011B4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Certificates of Conformity shall be provided in accordance with DEFCON 627.</w:t>
      </w:r>
    </w:p>
    <w:sectPr w:rsidR="00011B46" w:rsidSect="000A677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38B7" w14:textId="77777777" w:rsidR="003E0854" w:rsidRDefault="003E0854" w:rsidP="008C365C">
      <w:pPr>
        <w:spacing w:after="0" w:line="240" w:lineRule="auto"/>
      </w:pPr>
      <w:r>
        <w:separator/>
      </w:r>
    </w:p>
  </w:endnote>
  <w:endnote w:type="continuationSeparator" w:id="0">
    <w:p w14:paraId="7F56F9C1" w14:textId="77777777" w:rsidR="003E0854" w:rsidRDefault="003E0854" w:rsidP="008C365C">
      <w:pPr>
        <w:spacing w:after="0" w:line="240" w:lineRule="auto"/>
      </w:pPr>
      <w:r>
        <w:continuationSeparator/>
      </w:r>
    </w:p>
  </w:endnote>
  <w:endnote w:type="continuationNotice" w:id="1">
    <w:p w14:paraId="2A889174" w14:textId="77777777" w:rsidR="003E0854" w:rsidRDefault="003E0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3A02" w14:textId="293C04F0" w:rsidR="008C365C" w:rsidRDefault="008C365C">
    <w:pPr>
      <w:pStyle w:val="Footer"/>
    </w:pPr>
    <w:r>
      <w:rPr>
        <w:noProof/>
      </w:rPr>
      <mc:AlternateContent>
        <mc:Choice Requires="wps">
          <w:drawing>
            <wp:anchor distT="0" distB="0" distL="0" distR="0" simplePos="0" relativeHeight="251658752" behindDoc="0" locked="0" layoutInCell="1" allowOverlap="1" wp14:anchorId="7E9641CD" wp14:editId="3574CF69">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0073E3" w14:textId="0C6AB771"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E9641CD"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0073E3" w14:textId="0C6AB771"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8A4C" w14:textId="59B7D7A8" w:rsidR="008C365C" w:rsidRDefault="008C365C">
    <w:pPr>
      <w:pStyle w:val="Footer"/>
    </w:pPr>
    <w:r>
      <w:rPr>
        <w:noProof/>
      </w:rPr>
      <mc:AlternateContent>
        <mc:Choice Requires="wps">
          <w:drawing>
            <wp:anchor distT="0" distB="0" distL="0" distR="0" simplePos="0" relativeHeight="251659776" behindDoc="0" locked="0" layoutInCell="1" allowOverlap="1" wp14:anchorId="7CD93007" wp14:editId="5AE04194">
              <wp:simplePos x="914400" y="100679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083326" w14:textId="509F1963"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CD93007"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7083326" w14:textId="509F1963"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72F4" w14:textId="26A75149" w:rsidR="008C365C" w:rsidRDefault="008C365C">
    <w:pPr>
      <w:pStyle w:val="Footer"/>
    </w:pPr>
    <w:r>
      <w:rPr>
        <w:noProof/>
      </w:rPr>
      <mc:AlternateContent>
        <mc:Choice Requires="wps">
          <w:drawing>
            <wp:anchor distT="0" distB="0" distL="0" distR="0" simplePos="0" relativeHeight="251657728" behindDoc="0" locked="0" layoutInCell="1" allowOverlap="1" wp14:anchorId="7BE614D0" wp14:editId="789A725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56A2CB" w14:textId="1FB01998"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BE614D0"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D56A2CB" w14:textId="1FB01998"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7432" w14:textId="77777777" w:rsidR="003E0854" w:rsidRDefault="003E0854" w:rsidP="008C365C">
      <w:pPr>
        <w:spacing w:after="0" w:line="240" w:lineRule="auto"/>
      </w:pPr>
      <w:r>
        <w:separator/>
      </w:r>
    </w:p>
  </w:footnote>
  <w:footnote w:type="continuationSeparator" w:id="0">
    <w:p w14:paraId="519C1DE6" w14:textId="77777777" w:rsidR="003E0854" w:rsidRDefault="003E0854" w:rsidP="008C365C">
      <w:pPr>
        <w:spacing w:after="0" w:line="240" w:lineRule="auto"/>
      </w:pPr>
      <w:r>
        <w:continuationSeparator/>
      </w:r>
    </w:p>
  </w:footnote>
  <w:footnote w:type="continuationNotice" w:id="1">
    <w:p w14:paraId="7C05C710" w14:textId="77777777" w:rsidR="003E0854" w:rsidRDefault="003E08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24A8" w14:textId="03C95B83" w:rsidR="008C365C" w:rsidRDefault="008C365C">
    <w:pPr>
      <w:pStyle w:val="Header"/>
    </w:pPr>
    <w:r>
      <w:rPr>
        <w:noProof/>
      </w:rPr>
      <mc:AlternateContent>
        <mc:Choice Requires="wps">
          <w:drawing>
            <wp:anchor distT="0" distB="0" distL="0" distR="0" simplePos="0" relativeHeight="251655680" behindDoc="0" locked="0" layoutInCell="1" allowOverlap="1" wp14:anchorId="5EC87333" wp14:editId="736F93EB">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7EC0E5" w14:textId="7FBAC81C"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EC87333"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E7EC0E5" w14:textId="7FBAC81C"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04DB" w14:textId="67D85D5A" w:rsidR="008C365C" w:rsidRDefault="008C365C" w:rsidP="00F82B7C">
    <w:pPr>
      <w:pStyle w:val="Header"/>
      <w:jc w:val="right"/>
    </w:pPr>
    <w:r>
      <w:rPr>
        <w:noProof/>
      </w:rPr>
      <mc:AlternateContent>
        <mc:Choice Requires="wps">
          <w:drawing>
            <wp:anchor distT="0" distB="0" distL="0" distR="0" simplePos="0" relativeHeight="251656704" behindDoc="0" locked="0" layoutInCell="1" allowOverlap="1" wp14:anchorId="6FD15947" wp14:editId="6FF08C97">
              <wp:simplePos x="914400" y="447675"/>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32578C" w14:textId="2A5584FB"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FD15947"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432578C" w14:textId="2A5584FB"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v:textbox>
              <w10:wrap anchorx="page" anchory="page"/>
            </v:shape>
          </w:pict>
        </mc:Fallback>
      </mc:AlternateContent>
    </w:r>
    <w:r w:rsidR="00F82B7C">
      <w:rPr>
        <w:rFonts w:ascii="Arial" w:hAnsi="Arial" w:cs="Arial"/>
      </w:rPr>
      <w:t>Contract 711672454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5E6E" w14:textId="7F25DB96" w:rsidR="008C365C" w:rsidRDefault="008C365C">
    <w:pPr>
      <w:pStyle w:val="Header"/>
    </w:pPr>
    <w:r>
      <w:rPr>
        <w:noProof/>
      </w:rPr>
      <mc:AlternateContent>
        <mc:Choice Requires="wps">
          <w:drawing>
            <wp:anchor distT="0" distB="0" distL="0" distR="0" simplePos="0" relativeHeight="251654656" behindDoc="0" locked="0" layoutInCell="1" allowOverlap="1" wp14:anchorId="6A65FE61" wp14:editId="3C17BAFE">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12D76" w14:textId="61E9CE4C"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A65FE61"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5712D76" w14:textId="61E9CE4C" w:rsidR="008C365C" w:rsidRPr="008C365C" w:rsidRDefault="008C365C" w:rsidP="008C365C">
                    <w:pPr>
                      <w:spacing w:after="0"/>
                      <w:rPr>
                        <w:rFonts w:ascii="Arial" w:eastAsia="Arial" w:hAnsi="Arial" w:cs="Arial"/>
                        <w:noProof/>
                        <w:color w:val="000000"/>
                      </w:rPr>
                    </w:pPr>
                    <w:r w:rsidRPr="008C365C">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9F9"/>
    <w:multiLevelType w:val="hybridMultilevel"/>
    <w:tmpl w:val="E4A67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94955"/>
    <w:multiLevelType w:val="hybridMultilevel"/>
    <w:tmpl w:val="0CAA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13ADC"/>
    <w:multiLevelType w:val="hybridMultilevel"/>
    <w:tmpl w:val="A3CA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8698A"/>
    <w:multiLevelType w:val="hybridMultilevel"/>
    <w:tmpl w:val="1C08B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057A8E"/>
    <w:multiLevelType w:val="hybridMultilevel"/>
    <w:tmpl w:val="15CC927A"/>
    <w:lvl w:ilvl="0" w:tplc="F7A2C9F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7290022"/>
    <w:multiLevelType w:val="hybridMultilevel"/>
    <w:tmpl w:val="99780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EDD6000"/>
    <w:multiLevelType w:val="hybridMultilevel"/>
    <w:tmpl w:val="684E1336"/>
    <w:lvl w:ilvl="0" w:tplc="D25CAFC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860242">
    <w:abstractNumId w:val="0"/>
  </w:num>
  <w:num w:numId="2" w16cid:durableId="1687245104">
    <w:abstractNumId w:val="5"/>
  </w:num>
  <w:num w:numId="3" w16cid:durableId="511721617">
    <w:abstractNumId w:val="1"/>
  </w:num>
  <w:num w:numId="4" w16cid:durableId="712120482">
    <w:abstractNumId w:val="6"/>
  </w:num>
  <w:num w:numId="5" w16cid:durableId="815217392">
    <w:abstractNumId w:val="4"/>
  </w:num>
  <w:num w:numId="6" w16cid:durableId="161243954">
    <w:abstractNumId w:val="3"/>
  </w:num>
  <w:num w:numId="7" w16cid:durableId="265575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5C"/>
    <w:rsid w:val="00011B46"/>
    <w:rsid w:val="00015706"/>
    <w:rsid w:val="000460C4"/>
    <w:rsid w:val="000537B4"/>
    <w:rsid w:val="00057839"/>
    <w:rsid w:val="00067A78"/>
    <w:rsid w:val="000735C4"/>
    <w:rsid w:val="000A677C"/>
    <w:rsid w:val="000B6635"/>
    <w:rsid w:val="000C04E7"/>
    <w:rsid w:val="000D5121"/>
    <w:rsid w:val="000D7EC7"/>
    <w:rsid w:val="000E45E6"/>
    <w:rsid w:val="000E746A"/>
    <w:rsid w:val="001270C2"/>
    <w:rsid w:val="00131D36"/>
    <w:rsid w:val="001675F0"/>
    <w:rsid w:val="00173B9C"/>
    <w:rsid w:val="001C2D40"/>
    <w:rsid w:val="001C50CA"/>
    <w:rsid w:val="001D3D6A"/>
    <w:rsid w:val="001D683C"/>
    <w:rsid w:val="001E19CF"/>
    <w:rsid w:val="001F1BDF"/>
    <w:rsid w:val="001F5A0A"/>
    <w:rsid w:val="0021086B"/>
    <w:rsid w:val="002201C0"/>
    <w:rsid w:val="00223230"/>
    <w:rsid w:val="0025341C"/>
    <w:rsid w:val="00257627"/>
    <w:rsid w:val="00286DEA"/>
    <w:rsid w:val="002A031B"/>
    <w:rsid w:val="002A156E"/>
    <w:rsid w:val="002A2689"/>
    <w:rsid w:val="002A398F"/>
    <w:rsid w:val="002A6008"/>
    <w:rsid w:val="002D565C"/>
    <w:rsid w:val="002E0459"/>
    <w:rsid w:val="002F062C"/>
    <w:rsid w:val="0030514F"/>
    <w:rsid w:val="0032036C"/>
    <w:rsid w:val="00324185"/>
    <w:rsid w:val="0032493D"/>
    <w:rsid w:val="00335A47"/>
    <w:rsid w:val="0039056F"/>
    <w:rsid w:val="003951FC"/>
    <w:rsid w:val="00397CB8"/>
    <w:rsid w:val="003B2241"/>
    <w:rsid w:val="003B5213"/>
    <w:rsid w:val="003B5D0F"/>
    <w:rsid w:val="003D66B9"/>
    <w:rsid w:val="003E0854"/>
    <w:rsid w:val="003E5E71"/>
    <w:rsid w:val="003F4E05"/>
    <w:rsid w:val="0041749C"/>
    <w:rsid w:val="00435E14"/>
    <w:rsid w:val="00444AB8"/>
    <w:rsid w:val="004500CF"/>
    <w:rsid w:val="00475036"/>
    <w:rsid w:val="004761CF"/>
    <w:rsid w:val="00476CB2"/>
    <w:rsid w:val="00483239"/>
    <w:rsid w:val="00483A92"/>
    <w:rsid w:val="0048636B"/>
    <w:rsid w:val="004B44EC"/>
    <w:rsid w:val="004C144B"/>
    <w:rsid w:val="004E6576"/>
    <w:rsid w:val="004F61E5"/>
    <w:rsid w:val="00522E14"/>
    <w:rsid w:val="00536140"/>
    <w:rsid w:val="00551292"/>
    <w:rsid w:val="00560C5E"/>
    <w:rsid w:val="005707AF"/>
    <w:rsid w:val="00573AAC"/>
    <w:rsid w:val="005847AF"/>
    <w:rsid w:val="00592E61"/>
    <w:rsid w:val="005B0EA2"/>
    <w:rsid w:val="005B4E23"/>
    <w:rsid w:val="005C0322"/>
    <w:rsid w:val="00630B91"/>
    <w:rsid w:val="00643413"/>
    <w:rsid w:val="006518C2"/>
    <w:rsid w:val="00660B19"/>
    <w:rsid w:val="006A514C"/>
    <w:rsid w:val="006A6C05"/>
    <w:rsid w:val="006C5CB5"/>
    <w:rsid w:val="006D4E4C"/>
    <w:rsid w:val="006D744D"/>
    <w:rsid w:val="006E353F"/>
    <w:rsid w:val="006E5A4A"/>
    <w:rsid w:val="006E63BF"/>
    <w:rsid w:val="006F0084"/>
    <w:rsid w:val="006F1DAC"/>
    <w:rsid w:val="006F2F78"/>
    <w:rsid w:val="006F3F98"/>
    <w:rsid w:val="007060A7"/>
    <w:rsid w:val="00721B5A"/>
    <w:rsid w:val="007228F2"/>
    <w:rsid w:val="007246EA"/>
    <w:rsid w:val="00727F00"/>
    <w:rsid w:val="00761CE4"/>
    <w:rsid w:val="007670FE"/>
    <w:rsid w:val="00770E9D"/>
    <w:rsid w:val="007A4022"/>
    <w:rsid w:val="007F1955"/>
    <w:rsid w:val="00814A59"/>
    <w:rsid w:val="008233B4"/>
    <w:rsid w:val="0085314A"/>
    <w:rsid w:val="00854B01"/>
    <w:rsid w:val="00855085"/>
    <w:rsid w:val="00862F35"/>
    <w:rsid w:val="00867001"/>
    <w:rsid w:val="008971B6"/>
    <w:rsid w:val="008A16E1"/>
    <w:rsid w:val="008C365C"/>
    <w:rsid w:val="008F3078"/>
    <w:rsid w:val="008F3C23"/>
    <w:rsid w:val="008F52AF"/>
    <w:rsid w:val="00902F58"/>
    <w:rsid w:val="0090456B"/>
    <w:rsid w:val="00915B66"/>
    <w:rsid w:val="00945CD4"/>
    <w:rsid w:val="00963D18"/>
    <w:rsid w:val="0097326B"/>
    <w:rsid w:val="009758B0"/>
    <w:rsid w:val="0097738D"/>
    <w:rsid w:val="00977AD7"/>
    <w:rsid w:val="009B2E4F"/>
    <w:rsid w:val="00A01192"/>
    <w:rsid w:val="00A01DEE"/>
    <w:rsid w:val="00A0710D"/>
    <w:rsid w:val="00A22163"/>
    <w:rsid w:val="00A31D0D"/>
    <w:rsid w:val="00A433BB"/>
    <w:rsid w:val="00A63388"/>
    <w:rsid w:val="00A6398F"/>
    <w:rsid w:val="00A66519"/>
    <w:rsid w:val="00B10F59"/>
    <w:rsid w:val="00B131FD"/>
    <w:rsid w:val="00B405AD"/>
    <w:rsid w:val="00B41C4C"/>
    <w:rsid w:val="00B42714"/>
    <w:rsid w:val="00B648B1"/>
    <w:rsid w:val="00B656AC"/>
    <w:rsid w:val="00B660E8"/>
    <w:rsid w:val="00B66E5E"/>
    <w:rsid w:val="00B76ED0"/>
    <w:rsid w:val="00BA377E"/>
    <w:rsid w:val="00BA7DDC"/>
    <w:rsid w:val="00BB588F"/>
    <w:rsid w:val="00BD156A"/>
    <w:rsid w:val="00BD4468"/>
    <w:rsid w:val="00BD50E2"/>
    <w:rsid w:val="00BD59C0"/>
    <w:rsid w:val="00BD7635"/>
    <w:rsid w:val="00C0556C"/>
    <w:rsid w:val="00C26537"/>
    <w:rsid w:val="00C31D92"/>
    <w:rsid w:val="00C446DA"/>
    <w:rsid w:val="00C5218C"/>
    <w:rsid w:val="00C53664"/>
    <w:rsid w:val="00C916D8"/>
    <w:rsid w:val="00CC639A"/>
    <w:rsid w:val="00CD458E"/>
    <w:rsid w:val="00D60262"/>
    <w:rsid w:val="00D6325C"/>
    <w:rsid w:val="00D82AE1"/>
    <w:rsid w:val="00D82EC5"/>
    <w:rsid w:val="00DA2BDA"/>
    <w:rsid w:val="00DA4AE4"/>
    <w:rsid w:val="00DC00E5"/>
    <w:rsid w:val="00DC0D9B"/>
    <w:rsid w:val="00DE22AB"/>
    <w:rsid w:val="00E32009"/>
    <w:rsid w:val="00E33E7D"/>
    <w:rsid w:val="00E4381C"/>
    <w:rsid w:val="00E667F9"/>
    <w:rsid w:val="00E717CB"/>
    <w:rsid w:val="00E71B3C"/>
    <w:rsid w:val="00E84120"/>
    <w:rsid w:val="00E87C5B"/>
    <w:rsid w:val="00ED7A7D"/>
    <w:rsid w:val="00F1732D"/>
    <w:rsid w:val="00F242F9"/>
    <w:rsid w:val="00F366C6"/>
    <w:rsid w:val="00F53C99"/>
    <w:rsid w:val="00F607A3"/>
    <w:rsid w:val="00F74296"/>
    <w:rsid w:val="00F76B1D"/>
    <w:rsid w:val="00F82B7C"/>
    <w:rsid w:val="00F84243"/>
    <w:rsid w:val="00F92996"/>
    <w:rsid w:val="00FB56DE"/>
    <w:rsid w:val="00FC1352"/>
    <w:rsid w:val="00FC7065"/>
    <w:rsid w:val="00FD047A"/>
    <w:rsid w:val="00FD4330"/>
    <w:rsid w:val="00FD5336"/>
    <w:rsid w:val="00FF2E17"/>
    <w:rsid w:val="00FF5D40"/>
    <w:rsid w:val="243F9FC8"/>
    <w:rsid w:val="25C6F543"/>
    <w:rsid w:val="375CD190"/>
    <w:rsid w:val="5A423468"/>
    <w:rsid w:val="688D91A8"/>
    <w:rsid w:val="79B91F21"/>
    <w:rsid w:val="7FC0A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C37D6"/>
  <w15:chartTrackingRefBased/>
  <w15:docId w15:val="{75A2EE5F-7ECD-415A-ADD5-22E2AB53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65C"/>
  </w:style>
  <w:style w:type="paragraph" w:styleId="Footer">
    <w:name w:val="footer"/>
    <w:basedOn w:val="Normal"/>
    <w:link w:val="FooterChar"/>
    <w:uiPriority w:val="99"/>
    <w:unhideWhenUsed/>
    <w:rsid w:val="008C3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65C"/>
  </w:style>
  <w:style w:type="character" w:styleId="Hyperlink">
    <w:name w:val="Hyperlink"/>
    <w:basedOn w:val="DefaultParagraphFont"/>
    <w:uiPriority w:val="99"/>
    <w:unhideWhenUsed/>
    <w:rsid w:val="00011B46"/>
    <w:rPr>
      <w:color w:val="0563C1" w:themeColor="hyperlink"/>
      <w:u w:val="single"/>
    </w:rPr>
  </w:style>
  <w:style w:type="character" w:styleId="UnresolvedMention">
    <w:name w:val="Unresolved Mention"/>
    <w:basedOn w:val="DefaultParagraphFont"/>
    <w:uiPriority w:val="99"/>
    <w:semiHidden/>
    <w:unhideWhenUsed/>
    <w:rsid w:val="00011B46"/>
    <w:rPr>
      <w:color w:val="605E5C"/>
      <w:shd w:val="clear" w:color="auto" w:fill="E1DFDD"/>
    </w:rPr>
  </w:style>
  <w:style w:type="table" w:styleId="TableGrid">
    <w:name w:val="Table Grid"/>
    <w:basedOn w:val="TableNormal"/>
    <w:uiPriority w:val="39"/>
    <w:rsid w:val="00B76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7704">
      <w:bodyDiv w:val="1"/>
      <w:marLeft w:val="0"/>
      <w:marRight w:val="0"/>
      <w:marTop w:val="0"/>
      <w:marBottom w:val="0"/>
      <w:divBdr>
        <w:top w:val="none" w:sz="0" w:space="0" w:color="auto"/>
        <w:left w:val="none" w:sz="0" w:space="0" w:color="auto"/>
        <w:bottom w:val="none" w:sz="0" w:space="0" w:color="auto"/>
        <w:right w:val="none" w:sz="0" w:space="0" w:color="auto"/>
      </w:divBdr>
    </w:div>
    <w:div w:id="777407697">
      <w:bodyDiv w:val="1"/>
      <w:marLeft w:val="0"/>
      <w:marRight w:val="0"/>
      <w:marTop w:val="0"/>
      <w:marBottom w:val="0"/>
      <w:divBdr>
        <w:top w:val="none" w:sz="0" w:space="0" w:color="auto"/>
        <w:left w:val="none" w:sz="0" w:space="0" w:color="auto"/>
        <w:bottom w:val="none" w:sz="0" w:space="0" w:color="auto"/>
        <w:right w:val="none" w:sz="0" w:space="0" w:color="auto"/>
      </w:divBdr>
    </w:div>
    <w:div w:id="80026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file:///C:\u07\appmprod\log\Leidos-FormsPublications@teamleidos.mod.uk" TargetMode="External"/><Relationship Id="rId2" Type="http://schemas.openxmlformats.org/officeDocument/2006/relationships/customXml" Target="../customXml/item2.xml"/><Relationship Id="rId16" Type="http://schemas.openxmlformats.org/officeDocument/2006/relationships/hyperlink" Target="http://www.freightcollectio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07 - ITT Documentation</Sub_x0020_Group_x0020_By>
    <Group_x0020_By xmlns="a11f4c27-2878-462a-8801-ad4838eb070b">07 - ITT / RFQ</Group_x0020_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D48E1D33F3A44D9B418FD03CA6F931" ma:contentTypeVersion="6" ma:contentTypeDescription="Create a new document." ma:contentTypeScope="" ma:versionID="cf3b56510bd407a56951f82ba66b3606">
  <xsd:schema xmlns:xsd="http://www.w3.org/2001/XMLSchema" xmlns:xs="http://www.w3.org/2001/XMLSchema" xmlns:p="http://schemas.microsoft.com/office/2006/metadata/properties" xmlns:ns2="a11f4c27-2878-462a-8801-ad4838eb070b" xmlns:ns3="9df2c45c-a991-423d-ac5f-3ec049d88586" targetNamespace="http://schemas.microsoft.com/office/2006/metadata/properties" ma:root="true" ma:fieldsID="67331870f8a1ad2262ea4f453eb96273" ns2:_="" ns3:_="">
    <xsd:import namespace="a11f4c27-2878-462a-8801-ad4838eb070b"/>
    <xsd:import namespace="9df2c45c-a991-423d-ac5f-3ec049d88586"/>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1 - Initial Contact"/>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9df2c45c-a991-423d-ac5f-3ec049d885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C8884-54C4-4A92-AABD-E107D45F8EF3}">
  <ds:schemaRefs>
    <ds:schemaRef ds:uri="http://schemas.microsoft.com/office/2006/metadata/properties"/>
    <ds:schemaRef ds:uri="http://schemas.microsoft.com/office/infopath/2007/PartnerControls"/>
    <ds:schemaRef ds:uri="a11f4c27-2878-462a-8801-ad4838eb070b"/>
  </ds:schemaRefs>
</ds:datastoreItem>
</file>

<file path=customXml/itemProps2.xml><?xml version="1.0" encoding="utf-8"?>
<ds:datastoreItem xmlns:ds="http://schemas.openxmlformats.org/officeDocument/2006/customXml" ds:itemID="{8B8A86D2-C9BE-418C-9F59-2586D6E17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9df2c45c-a991-423d-ac5f-3ec049d88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7D946-026A-4EBD-B14D-F3EFAC7BD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Belcher, Sophie D (Army StratCen-Cmrcl-Proc-AHQ-T2a)</dc:creator>
  <cp:keywords/>
  <dc:description/>
  <cp:lastModifiedBy>Beckett, Nick E1 (Army StratCen-Comrcl-Proc-NI-1a)</cp:lastModifiedBy>
  <cp:revision>2</cp:revision>
  <dcterms:created xsi:type="dcterms:W3CDTF">2025-03-18T12:11:00Z</dcterms:created>
  <dcterms:modified xsi:type="dcterms:W3CDTF">2025-03-18T12:11:00Z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2024-05-08T08:25:16Z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0f4e017b-aa52-45f3-a191-066210f0e3f3</vt:lpwstr>
  </property>
  <property fmtid="{D5CDD505-2E9C-101B-9397-08002B2CF9AE}" pid="14" name="MSIP_Label_5e992740-1f89-4ed6-b51b-95a6d0136ac8_ContentBits">
    <vt:lpwstr>3</vt:lpwstr>
  </property>
  <property fmtid="{D5CDD505-2E9C-101B-9397-08002B2CF9AE}" pid="15" name="ContentTypeId">
    <vt:lpwstr>0x0101001CD48E1D33F3A44D9B418FD03CA6F931</vt:lpwstr>
  </property>
</Properties>
</file>