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F41" w:rsidRPr="0057234E" w:rsidRDefault="00C91F41" w:rsidP="00C91F41"/>
    <w:p w:rsidR="00C91F41" w:rsidRPr="0057234E" w:rsidRDefault="00C91F41" w:rsidP="00C91F41">
      <w:pPr>
        <w:jc w:val="right"/>
      </w:pPr>
    </w:p>
    <w:p w:rsidR="00C91F41" w:rsidRPr="0057234E" w:rsidRDefault="00C91F41" w:rsidP="00C91F41"/>
    <w:p w:rsidR="00C91F41" w:rsidRPr="0057234E" w:rsidRDefault="00C91F41" w:rsidP="00C91F41"/>
    <w:p w:rsidR="00C91F41" w:rsidRPr="0057234E" w:rsidRDefault="00C91F41" w:rsidP="00C91F41"/>
    <w:p w:rsidR="00C91F41" w:rsidRPr="0057234E" w:rsidRDefault="00C91F41" w:rsidP="00C91F41"/>
    <w:p w:rsidR="00C91F41" w:rsidRPr="0057234E" w:rsidRDefault="00C91F41" w:rsidP="00C91F41"/>
    <w:p w:rsidR="00C91F41" w:rsidRPr="0057234E" w:rsidRDefault="00C91F41" w:rsidP="00C91F41"/>
    <w:p w:rsidR="00C91F41" w:rsidRDefault="00C91F41" w:rsidP="00C91F41"/>
    <w:p w:rsidR="00C91F41" w:rsidRDefault="00C91F41" w:rsidP="00C91F41"/>
    <w:p w:rsidR="00C91F41" w:rsidRPr="0057234E" w:rsidRDefault="00C91F41" w:rsidP="00C91F41"/>
    <w:p w:rsidR="00C91F41" w:rsidRPr="0057234E" w:rsidRDefault="00C91F41" w:rsidP="00C91F41"/>
    <w:p w:rsidR="00C91F41" w:rsidRDefault="00C91F41" w:rsidP="00C91F41">
      <w:pPr>
        <w:jc w:val="center"/>
        <w:rPr>
          <w:sz w:val="36"/>
          <w:szCs w:val="36"/>
        </w:rPr>
      </w:pPr>
    </w:p>
    <w:p w:rsidR="00C91F41" w:rsidRPr="004E6F42" w:rsidRDefault="00C91F41" w:rsidP="00C91F41">
      <w:pPr>
        <w:jc w:val="center"/>
        <w:rPr>
          <w:rFonts w:ascii="Arial" w:hAnsi="Arial" w:cs="Arial"/>
          <w:b/>
          <w:sz w:val="36"/>
          <w:szCs w:val="36"/>
        </w:rPr>
      </w:pPr>
      <w:r w:rsidRPr="004E6F42">
        <w:rPr>
          <w:rFonts w:ascii="Arial" w:hAnsi="Arial" w:cs="Arial"/>
          <w:b/>
          <w:sz w:val="36"/>
          <w:szCs w:val="36"/>
        </w:rPr>
        <w:t>Invitation to Quote</w:t>
      </w:r>
    </w:p>
    <w:p w:rsidR="00C91F41" w:rsidRPr="004E6F42" w:rsidRDefault="00F0043A" w:rsidP="00C91F41">
      <w:pPr>
        <w:jc w:val="center"/>
        <w:rPr>
          <w:rFonts w:ascii="Arial" w:hAnsi="Arial" w:cs="Arial"/>
          <w:b/>
          <w:sz w:val="36"/>
          <w:szCs w:val="36"/>
        </w:rPr>
      </w:pPr>
      <w:r>
        <w:rPr>
          <w:rFonts w:ascii="Arial" w:hAnsi="Arial" w:cs="Arial"/>
          <w:b/>
          <w:sz w:val="36"/>
          <w:szCs w:val="36"/>
        </w:rPr>
        <w:t>Intranet Upgrade</w:t>
      </w:r>
    </w:p>
    <w:p w:rsidR="00C91F41" w:rsidRPr="004E6F42" w:rsidRDefault="00C91F41" w:rsidP="00C91F41">
      <w:pPr>
        <w:rPr>
          <w:rFonts w:ascii="Arial" w:hAnsi="Arial" w:cs="Arial"/>
          <w:b/>
          <w:sz w:val="36"/>
          <w:szCs w:val="36"/>
        </w:rPr>
      </w:pPr>
    </w:p>
    <w:p w:rsidR="00C91F41" w:rsidRPr="004E6F42" w:rsidRDefault="00C91F41" w:rsidP="00C91F41">
      <w:pPr>
        <w:rPr>
          <w:rFonts w:ascii="Arial" w:hAnsi="Arial" w:cs="Arial"/>
          <w:b/>
          <w:sz w:val="36"/>
          <w:szCs w:val="36"/>
        </w:rPr>
      </w:pPr>
    </w:p>
    <w:p w:rsidR="00C91F41" w:rsidRPr="004E6F42" w:rsidRDefault="00C91F41" w:rsidP="00C91F41">
      <w:pPr>
        <w:rPr>
          <w:rFonts w:ascii="Arial" w:hAnsi="Arial" w:cs="Arial"/>
          <w:b/>
          <w:sz w:val="36"/>
          <w:szCs w:val="36"/>
        </w:rPr>
      </w:pPr>
    </w:p>
    <w:p w:rsidR="00C91F41" w:rsidRPr="004E6F42" w:rsidRDefault="00C91F41" w:rsidP="00C91F41">
      <w:pPr>
        <w:rPr>
          <w:rFonts w:ascii="Arial" w:hAnsi="Arial" w:cs="Arial"/>
          <w:b/>
          <w:sz w:val="36"/>
          <w:szCs w:val="36"/>
        </w:rPr>
      </w:pPr>
    </w:p>
    <w:p w:rsidR="00C91F41" w:rsidRPr="004E6F42" w:rsidRDefault="00C91F41" w:rsidP="00C91F41">
      <w:pPr>
        <w:rPr>
          <w:rFonts w:ascii="Arial" w:hAnsi="Arial" w:cs="Arial"/>
          <w:b/>
          <w:sz w:val="36"/>
          <w:szCs w:val="36"/>
        </w:rPr>
      </w:pPr>
    </w:p>
    <w:p w:rsidR="00C91F41" w:rsidRPr="004E6F42" w:rsidRDefault="00C91F41" w:rsidP="00C91F41">
      <w:pPr>
        <w:rPr>
          <w:rFonts w:ascii="Arial" w:hAnsi="Arial" w:cs="Arial"/>
          <w:b/>
          <w:sz w:val="36"/>
          <w:szCs w:val="36"/>
        </w:rPr>
      </w:pPr>
    </w:p>
    <w:p w:rsidR="00C91F41" w:rsidRPr="004E6F42" w:rsidRDefault="00F0043A" w:rsidP="00C91F41">
      <w:pPr>
        <w:rPr>
          <w:rFonts w:ascii="Arial" w:hAnsi="Arial" w:cs="Arial"/>
          <w:b/>
          <w:sz w:val="36"/>
          <w:szCs w:val="36"/>
        </w:rPr>
      </w:pPr>
      <w:r>
        <w:rPr>
          <w:rFonts w:ascii="Arial" w:hAnsi="Arial" w:cs="Arial"/>
          <w:b/>
          <w:sz w:val="36"/>
          <w:szCs w:val="36"/>
        </w:rPr>
        <w:t>31</w:t>
      </w:r>
      <w:r w:rsidR="00C91F41" w:rsidRPr="004E6F42">
        <w:rPr>
          <w:rFonts w:ascii="Arial" w:hAnsi="Arial" w:cs="Arial"/>
          <w:b/>
          <w:sz w:val="36"/>
          <w:szCs w:val="36"/>
        </w:rPr>
        <w:t xml:space="preserve"> May 2017</w:t>
      </w:r>
    </w:p>
    <w:p w:rsidR="00C91F41" w:rsidRPr="00454F6D" w:rsidRDefault="00C91F41" w:rsidP="00C91F41">
      <w:pPr>
        <w:rPr>
          <w:rFonts w:ascii="Arial" w:hAnsi="Arial" w:cs="Arial"/>
          <w:sz w:val="24"/>
          <w:szCs w:val="24"/>
        </w:rPr>
      </w:pPr>
    </w:p>
    <w:p w:rsidR="00C91F41" w:rsidRPr="00454F6D" w:rsidRDefault="00C91F41" w:rsidP="00C91F41">
      <w:pPr>
        <w:rPr>
          <w:rFonts w:ascii="Arial" w:hAnsi="Arial" w:cs="Arial"/>
          <w:sz w:val="24"/>
          <w:szCs w:val="24"/>
        </w:rPr>
      </w:pPr>
    </w:p>
    <w:p w:rsidR="00C91F41" w:rsidRPr="00454F6D" w:rsidRDefault="00C91F41" w:rsidP="00C91F41">
      <w:pPr>
        <w:rPr>
          <w:rFonts w:ascii="Arial" w:hAnsi="Arial" w:cs="Arial"/>
          <w:sz w:val="24"/>
          <w:szCs w:val="24"/>
        </w:rPr>
      </w:pPr>
    </w:p>
    <w:p w:rsidR="00454F6D" w:rsidRDefault="00454F6D" w:rsidP="00C91F41">
      <w:pPr>
        <w:rPr>
          <w:rFonts w:ascii="Arial" w:eastAsia="Calibri" w:hAnsi="Arial" w:cs="Arial"/>
          <w:sz w:val="24"/>
          <w:szCs w:val="24"/>
        </w:rPr>
      </w:pPr>
    </w:p>
    <w:p w:rsidR="00454F6D" w:rsidRDefault="00454F6D" w:rsidP="00C91F41">
      <w:pPr>
        <w:rPr>
          <w:rFonts w:ascii="Arial" w:eastAsia="Calibri" w:hAnsi="Arial" w:cs="Arial"/>
          <w:sz w:val="24"/>
          <w:szCs w:val="24"/>
        </w:rPr>
      </w:pP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lastRenderedPageBreak/>
        <w:t>Dear Sir / Madam:</w:t>
      </w: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t xml:space="preserve">We kindly request you to submit your submission to our Invitation to Quote to supply to Nacro </w:t>
      </w:r>
      <w:r w:rsidR="00F0043A">
        <w:rPr>
          <w:rFonts w:ascii="Arial" w:eastAsia="Calibri" w:hAnsi="Arial" w:cs="Arial"/>
          <w:sz w:val="24"/>
          <w:szCs w:val="24"/>
        </w:rPr>
        <w:t>an intranet upgrade</w:t>
      </w:r>
      <w:r w:rsidRPr="00454F6D">
        <w:rPr>
          <w:rFonts w:ascii="Arial" w:eastAsia="Calibri" w:hAnsi="Arial" w:cs="Arial"/>
          <w:sz w:val="24"/>
          <w:szCs w:val="24"/>
        </w:rPr>
        <w:t>.</w:t>
      </w: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t xml:space="preserve">This period of engagement is subject to agreement but we expect this </w:t>
      </w:r>
      <w:r w:rsidR="00234C09">
        <w:rPr>
          <w:rFonts w:ascii="Arial" w:eastAsia="Calibri" w:hAnsi="Arial" w:cs="Arial"/>
          <w:sz w:val="24"/>
          <w:szCs w:val="24"/>
        </w:rPr>
        <w:t>to be for an initial period of 3</w:t>
      </w:r>
      <w:r w:rsidRPr="00454F6D">
        <w:rPr>
          <w:rFonts w:ascii="Arial" w:eastAsia="Calibri" w:hAnsi="Arial" w:cs="Arial"/>
          <w:sz w:val="24"/>
          <w:szCs w:val="24"/>
        </w:rPr>
        <w:t xml:space="preserve"> years with (subject to performance and agreement) 2 extensions each of one further year.</w:t>
      </w: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t xml:space="preserve">Proposals may be submitted on or before </w:t>
      </w:r>
      <w:r w:rsidR="00234C09">
        <w:rPr>
          <w:rFonts w:ascii="Arial" w:eastAsia="Calibri" w:hAnsi="Arial" w:cs="Arial"/>
          <w:b/>
          <w:sz w:val="24"/>
          <w:szCs w:val="24"/>
        </w:rPr>
        <w:t xml:space="preserve">12 June </w:t>
      </w:r>
      <w:r w:rsidRPr="00454F6D">
        <w:rPr>
          <w:rFonts w:ascii="Arial" w:eastAsia="Calibri" w:hAnsi="Arial" w:cs="Arial"/>
          <w:b/>
          <w:sz w:val="24"/>
          <w:szCs w:val="24"/>
        </w:rPr>
        <w:t xml:space="preserve">2017 </w:t>
      </w:r>
      <w:r w:rsidRPr="00454F6D">
        <w:rPr>
          <w:rFonts w:ascii="Arial" w:eastAsia="Calibri" w:hAnsi="Arial" w:cs="Arial"/>
          <w:sz w:val="24"/>
          <w:szCs w:val="24"/>
        </w:rPr>
        <w:t>(</w:t>
      </w:r>
      <w:r w:rsidR="00234C09">
        <w:rPr>
          <w:rFonts w:ascii="Arial" w:eastAsia="Calibri" w:hAnsi="Arial" w:cs="Arial"/>
          <w:sz w:val="24"/>
          <w:szCs w:val="24"/>
        </w:rPr>
        <w:t>5pm</w:t>
      </w:r>
      <w:r w:rsidRPr="00454F6D">
        <w:rPr>
          <w:rFonts w:ascii="Arial" w:eastAsia="Calibri" w:hAnsi="Arial" w:cs="Arial"/>
          <w:sz w:val="24"/>
          <w:szCs w:val="24"/>
        </w:rPr>
        <w:t xml:space="preserve">) via </w:t>
      </w:r>
      <w:r w:rsidR="00BE6847">
        <w:rPr>
          <w:rFonts w:ascii="Arial" w:eastAsia="Calibri" w:hAnsi="Arial" w:cs="Arial"/>
          <w:sz w:val="24"/>
          <w:szCs w:val="24"/>
        </w:rPr>
        <w:t>em</w:t>
      </w:r>
      <w:r w:rsidRPr="00454F6D">
        <w:rPr>
          <w:rFonts w:ascii="Arial" w:eastAsia="Calibri" w:hAnsi="Arial" w:cs="Arial"/>
          <w:sz w:val="24"/>
          <w:szCs w:val="24"/>
        </w:rPr>
        <w:t xml:space="preserve">ail, to </w:t>
      </w:r>
      <w:hyperlink r:id="rId10" w:history="1">
        <w:r w:rsidR="00CD73B2" w:rsidRPr="00D35275">
          <w:rPr>
            <w:rStyle w:val="Hyperlink"/>
            <w:rFonts w:ascii="Arial" w:eastAsia="Calibri" w:hAnsi="Arial" w:cs="Arial"/>
            <w:sz w:val="24"/>
            <w:szCs w:val="24"/>
          </w:rPr>
          <w:t>procurement@nacro.org.uk</w:t>
        </w:r>
      </w:hyperlink>
      <w:r w:rsidR="00CD73B2">
        <w:rPr>
          <w:rFonts w:ascii="Arial" w:eastAsia="Calibri" w:hAnsi="Arial" w:cs="Arial"/>
          <w:sz w:val="24"/>
          <w:szCs w:val="24"/>
        </w:rPr>
        <w:t xml:space="preserve"> </w:t>
      </w:r>
      <w:r w:rsidR="00686716">
        <w:rPr>
          <w:rFonts w:ascii="Arial" w:hAnsi="Arial" w:cs="Arial"/>
          <w:sz w:val="24"/>
          <w:szCs w:val="24"/>
        </w:rPr>
        <w:t xml:space="preserve"> </w:t>
      </w: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t xml:space="preserve">It shall remain your responsibility to ensure that your response will reach the address above on or before the deadline. Responses received after the deadline indicated above, for whatever reason, may not be considered for evaluation. </w:t>
      </w: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t>Please take note of the following additional requirements and conditions pertaining to the supply of the above-mentioned good/s or services</w:t>
      </w:r>
    </w:p>
    <w:tbl>
      <w:tblPr>
        <w:tblStyle w:val="TableGrid1"/>
        <w:tblW w:w="0" w:type="auto"/>
        <w:tblLook w:val="04A0" w:firstRow="1" w:lastRow="0" w:firstColumn="1" w:lastColumn="0" w:noHBand="0" w:noVBand="1"/>
      </w:tblPr>
      <w:tblGrid>
        <w:gridCol w:w="3283"/>
        <w:gridCol w:w="5733"/>
      </w:tblGrid>
      <w:tr w:rsidR="00C91F41" w:rsidRPr="00454F6D" w:rsidTr="00B626FD">
        <w:tc>
          <w:tcPr>
            <w:tcW w:w="328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Delivery Address</w:t>
            </w:r>
          </w:p>
          <w:p w:rsidR="00C91F41" w:rsidRPr="00454F6D" w:rsidRDefault="00C91F41" w:rsidP="00B626FD">
            <w:pPr>
              <w:rPr>
                <w:rFonts w:ascii="Arial" w:hAnsi="Arial" w:cs="Arial"/>
                <w:sz w:val="24"/>
                <w:szCs w:val="24"/>
              </w:rPr>
            </w:pPr>
          </w:p>
        </w:tc>
        <w:tc>
          <w:tcPr>
            <w:tcW w:w="5733" w:type="dxa"/>
          </w:tcPr>
          <w:p w:rsidR="00C91F41" w:rsidRPr="00454F6D" w:rsidRDefault="00C91F41" w:rsidP="00B626FD">
            <w:pPr>
              <w:rPr>
                <w:rFonts w:ascii="Arial" w:hAnsi="Arial" w:cs="Arial"/>
                <w:b/>
                <w:sz w:val="24"/>
                <w:szCs w:val="24"/>
              </w:rPr>
            </w:pPr>
          </w:p>
          <w:p w:rsidR="00C91F41" w:rsidRPr="00454F6D" w:rsidRDefault="00C91F41" w:rsidP="00B626FD">
            <w:pPr>
              <w:rPr>
                <w:rFonts w:ascii="Arial" w:hAnsi="Arial" w:cs="Arial"/>
                <w:b/>
                <w:sz w:val="24"/>
                <w:szCs w:val="24"/>
              </w:rPr>
            </w:pPr>
            <w:r w:rsidRPr="00454F6D">
              <w:rPr>
                <w:rFonts w:ascii="Arial" w:hAnsi="Arial" w:cs="Arial"/>
                <w:b/>
                <w:sz w:val="24"/>
                <w:szCs w:val="24"/>
              </w:rPr>
              <w:t xml:space="preserve">Nacro </w:t>
            </w:r>
          </w:p>
          <w:p w:rsidR="00C91F41" w:rsidRPr="00454F6D" w:rsidRDefault="00C91F41" w:rsidP="00B626FD">
            <w:pPr>
              <w:rPr>
                <w:rFonts w:ascii="Arial" w:hAnsi="Arial" w:cs="Arial"/>
                <w:sz w:val="24"/>
                <w:szCs w:val="24"/>
              </w:rPr>
            </w:pPr>
            <w:r w:rsidRPr="00454F6D">
              <w:rPr>
                <w:rFonts w:ascii="Arial" w:hAnsi="Arial" w:cs="Arial"/>
                <w:sz w:val="24"/>
                <w:szCs w:val="24"/>
              </w:rPr>
              <w:t xml:space="preserve">46 Loman Street, </w:t>
            </w:r>
          </w:p>
          <w:p w:rsidR="00C91F41" w:rsidRPr="00454F6D" w:rsidRDefault="00C91F41" w:rsidP="00B626FD">
            <w:pPr>
              <w:rPr>
                <w:rFonts w:ascii="Arial" w:hAnsi="Arial" w:cs="Arial"/>
                <w:sz w:val="24"/>
                <w:szCs w:val="24"/>
              </w:rPr>
            </w:pPr>
            <w:r w:rsidRPr="00454F6D">
              <w:rPr>
                <w:rFonts w:ascii="Arial" w:hAnsi="Arial" w:cs="Arial"/>
                <w:sz w:val="24"/>
                <w:szCs w:val="24"/>
              </w:rPr>
              <w:t xml:space="preserve">London </w:t>
            </w:r>
          </w:p>
          <w:p w:rsidR="00C91F41" w:rsidRPr="00454F6D" w:rsidRDefault="00C91F41" w:rsidP="00B626FD">
            <w:pPr>
              <w:rPr>
                <w:rFonts w:ascii="Arial" w:hAnsi="Arial" w:cs="Arial"/>
                <w:sz w:val="24"/>
                <w:szCs w:val="24"/>
              </w:rPr>
            </w:pPr>
            <w:r w:rsidRPr="00454F6D">
              <w:rPr>
                <w:rFonts w:ascii="Arial" w:hAnsi="Arial" w:cs="Arial"/>
                <w:sz w:val="24"/>
                <w:szCs w:val="24"/>
              </w:rPr>
              <w:t>SE1 0EH</w:t>
            </w:r>
          </w:p>
          <w:p w:rsidR="00C91F41" w:rsidRPr="00454F6D" w:rsidRDefault="00C91F41" w:rsidP="00B626FD">
            <w:pPr>
              <w:rPr>
                <w:rFonts w:ascii="Arial" w:hAnsi="Arial" w:cs="Arial"/>
                <w:sz w:val="24"/>
                <w:szCs w:val="24"/>
              </w:rPr>
            </w:pPr>
          </w:p>
        </w:tc>
      </w:tr>
      <w:tr w:rsidR="00C91F41" w:rsidRPr="00454F6D" w:rsidTr="00B626FD">
        <w:tc>
          <w:tcPr>
            <w:tcW w:w="328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Method of RFQ Submission:</w:t>
            </w:r>
          </w:p>
        </w:tc>
        <w:tc>
          <w:tcPr>
            <w:tcW w:w="5733" w:type="dxa"/>
          </w:tcPr>
          <w:p w:rsidR="00C91F41" w:rsidRPr="00454F6D" w:rsidRDefault="00C91F41" w:rsidP="00B626FD">
            <w:pPr>
              <w:rPr>
                <w:rFonts w:ascii="Arial" w:hAnsi="Arial" w:cs="Arial"/>
                <w:b/>
                <w:sz w:val="24"/>
                <w:szCs w:val="24"/>
              </w:rPr>
            </w:pPr>
          </w:p>
          <w:p w:rsidR="00C91F41" w:rsidRPr="00454F6D" w:rsidRDefault="00C91F41" w:rsidP="00B626FD">
            <w:pPr>
              <w:rPr>
                <w:rFonts w:ascii="Arial" w:hAnsi="Arial" w:cs="Arial"/>
                <w:b/>
                <w:sz w:val="24"/>
                <w:szCs w:val="24"/>
              </w:rPr>
            </w:pPr>
            <w:r w:rsidRPr="00454F6D">
              <w:rPr>
                <w:rFonts w:ascii="Arial" w:hAnsi="Arial" w:cs="Arial"/>
                <w:b/>
                <w:sz w:val="24"/>
                <w:szCs w:val="24"/>
              </w:rPr>
              <w:t xml:space="preserve">ITQ – </w:t>
            </w:r>
            <w:r w:rsidR="00686716">
              <w:rPr>
                <w:rFonts w:ascii="Arial" w:hAnsi="Arial" w:cs="Arial"/>
                <w:b/>
                <w:sz w:val="24"/>
                <w:szCs w:val="24"/>
              </w:rPr>
              <w:t>Intranet Upgrade</w:t>
            </w:r>
            <w:r w:rsidR="00454F6D" w:rsidRPr="00454F6D">
              <w:rPr>
                <w:rFonts w:ascii="Arial" w:hAnsi="Arial" w:cs="Arial"/>
                <w:b/>
                <w:sz w:val="24"/>
                <w:szCs w:val="24"/>
              </w:rPr>
              <w:t xml:space="preserve"> 2017-2020</w:t>
            </w:r>
          </w:p>
          <w:p w:rsidR="00C91F41" w:rsidRPr="00454F6D" w:rsidRDefault="00C91F41" w:rsidP="00B626FD">
            <w:pPr>
              <w:rPr>
                <w:rFonts w:ascii="Arial" w:hAnsi="Arial" w:cs="Arial"/>
                <w:b/>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 xml:space="preserve">Submit your details and offer as an signed electronic file in .pdf format to </w:t>
            </w:r>
            <w:hyperlink r:id="rId11" w:history="1">
              <w:r w:rsidR="00EF42F4" w:rsidRPr="00D35275">
                <w:rPr>
                  <w:rStyle w:val="Hyperlink"/>
                  <w:rFonts w:ascii="Arial" w:hAnsi="Arial" w:cs="Arial"/>
                  <w:sz w:val="24"/>
                  <w:szCs w:val="24"/>
                </w:rPr>
                <w:t>procurement@nacro.org.uk</w:t>
              </w:r>
            </w:hyperlink>
            <w:r w:rsidR="00EF42F4">
              <w:rPr>
                <w:rFonts w:ascii="Arial" w:hAnsi="Arial" w:cs="Arial"/>
                <w:sz w:val="24"/>
                <w:szCs w:val="24"/>
              </w:rPr>
              <w:t xml:space="preserve"> </w:t>
            </w:r>
            <w:bookmarkStart w:id="0" w:name="_GoBack"/>
            <w:bookmarkEnd w:id="0"/>
            <w:r w:rsidR="00686716">
              <w:rPr>
                <w:rFonts w:ascii="Arial" w:hAnsi="Arial" w:cs="Arial"/>
                <w:sz w:val="24"/>
                <w:szCs w:val="24"/>
              </w:rPr>
              <w:t xml:space="preserve"> </w:t>
            </w:r>
            <w:r w:rsidR="00686716" w:rsidRPr="00686716">
              <w:rPr>
                <w:rFonts w:ascii="Arial" w:hAnsi="Arial" w:cs="Arial"/>
                <w:sz w:val="24"/>
                <w:szCs w:val="24"/>
              </w:rPr>
              <w:t xml:space="preserve"> </w:t>
            </w:r>
            <w:r w:rsidR="00686716">
              <w:rPr>
                <w:rFonts w:ascii="Arial" w:hAnsi="Arial" w:cs="Arial"/>
                <w:sz w:val="24"/>
                <w:szCs w:val="24"/>
              </w:rPr>
              <w:t xml:space="preserve"> </w:t>
            </w:r>
            <w:r w:rsidRPr="00454F6D">
              <w:rPr>
                <w:rFonts w:ascii="Arial" w:hAnsi="Arial" w:cs="Arial"/>
                <w:sz w:val="24"/>
                <w:szCs w:val="24"/>
              </w:rPr>
              <w:t xml:space="preserve"> </w:t>
            </w:r>
          </w:p>
          <w:p w:rsidR="00C91F41" w:rsidRPr="00454F6D" w:rsidRDefault="00C91F41" w:rsidP="00B626FD">
            <w:pPr>
              <w:rPr>
                <w:rFonts w:ascii="Arial" w:hAnsi="Arial" w:cs="Arial"/>
                <w:sz w:val="24"/>
                <w:szCs w:val="24"/>
              </w:rPr>
            </w:pPr>
          </w:p>
        </w:tc>
      </w:tr>
      <w:tr w:rsidR="00C91F41" w:rsidRPr="00454F6D" w:rsidTr="00B626FD">
        <w:tc>
          <w:tcPr>
            <w:tcW w:w="328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Delivery Date</w:t>
            </w:r>
          </w:p>
        </w:tc>
        <w:tc>
          <w:tcPr>
            <w:tcW w:w="573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b/>
                <w:sz w:val="24"/>
                <w:szCs w:val="24"/>
              </w:rPr>
            </w:pPr>
            <w:r w:rsidRPr="00454F6D">
              <w:rPr>
                <w:rFonts w:ascii="Arial" w:hAnsi="Arial" w:cs="Arial"/>
                <w:b/>
                <w:sz w:val="24"/>
                <w:szCs w:val="24"/>
              </w:rPr>
              <w:t xml:space="preserve">No later than </w:t>
            </w:r>
            <w:r w:rsidR="002218CE">
              <w:rPr>
                <w:rFonts w:ascii="Arial" w:hAnsi="Arial" w:cs="Arial"/>
                <w:b/>
                <w:sz w:val="24"/>
                <w:szCs w:val="24"/>
              </w:rPr>
              <w:t xml:space="preserve">5pm </w:t>
            </w:r>
            <w:r w:rsidRPr="00454F6D">
              <w:rPr>
                <w:rFonts w:ascii="Arial" w:hAnsi="Arial" w:cs="Arial"/>
                <w:b/>
                <w:sz w:val="24"/>
                <w:szCs w:val="24"/>
              </w:rPr>
              <w:t xml:space="preserve">on </w:t>
            </w:r>
            <w:r w:rsidR="00686716">
              <w:rPr>
                <w:rFonts w:ascii="Arial" w:hAnsi="Arial" w:cs="Arial"/>
                <w:b/>
                <w:sz w:val="24"/>
                <w:szCs w:val="24"/>
              </w:rPr>
              <w:t>12 June 2017</w:t>
            </w:r>
          </w:p>
          <w:p w:rsidR="00C91F41" w:rsidRPr="00454F6D" w:rsidRDefault="00C91F41" w:rsidP="00B626FD">
            <w:pPr>
              <w:rPr>
                <w:rFonts w:ascii="Arial" w:hAnsi="Arial" w:cs="Arial"/>
                <w:b/>
                <w:sz w:val="24"/>
                <w:szCs w:val="24"/>
              </w:rPr>
            </w:pPr>
          </w:p>
        </w:tc>
      </w:tr>
      <w:tr w:rsidR="00C91F41" w:rsidRPr="00454F6D" w:rsidTr="00B626FD">
        <w:tc>
          <w:tcPr>
            <w:tcW w:w="328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Currency and tax</w:t>
            </w:r>
          </w:p>
        </w:tc>
        <w:tc>
          <w:tcPr>
            <w:tcW w:w="573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UK pound sterling net of VAT</w:t>
            </w:r>
          </w:p>
          <w:p w:rsidR="00C91F41" w:rsidRPr="00454F6D" w:rsidRDefault="00C91F41" w:rsidP="00B626FD">
            <w:pPr>
              <w:rPr>
                <w:rFonts w:ascii="Arial" w:hAnsi="Arial" w:cs="Arial"/>
                <w:sz w:val="24"/>
                <w:szCs w:val="24"/>
              </w:rPr>
            </w:pPr>
          </w:p>
        </w:tc>
      </w:tr>
      <w:tr w:rsidR="00C91F41" w:rsidRPr="00454F6D" w:rsidTr="00B626FD">
        <w:tc>
          <w:tcPr>
            <w:tcW w:w="328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Non-Disclosure</w:t>
            </w:r>
          </w:p>
          <w:p w:rsidR="00C91F41" w:rsidRPr="00454F6D" w:rsidRDefault="00C91F41" w:rsidP="00B626FD">
            <w:pPr>
              <w:rPr>
                <w:rFonts w:ascii="Arial" w:hAnsi="Arial" w:cs="Arial"/>
                <w:sz w:val="24"/>
                <w:szCs w:val="24"/>
              </w:rPr>
            </w:pPr>
          </w:p>
        </w:tc>
        <w:tc>
          <w:tcPr>
            <w:tcW w:w="573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Contractor(s) will enter into a Confidentiality and Non-Disclosure agreement with Nacro as a condition of this Contract</w:t>
            </w:r>
          </w:p>
          <w:p w:rsidR="00C91F41" w:rsidRPr="00454F6D" w:rsidRDefault="00C91F41" w:rsidP="00B626FD">
            <w:pPr>
              <w:rPr>
                <w:rFonts w:ascii="Arial" w:hAnsi="Arial" w:cs="Arial"/>
                <w:sz w:val="24"/>
                <w:szCs w:val="24"/>
              </w:rPr>
            </w:pPr>
          </w:p>
        </w:tc>
      </w:tr>
      <w:tr w:rsidR="00C91F41" w:rsidRPr="00454F6D" w:rsidTr="00B626FD">
        <w:tc>
          <w:tcPr>
            <w:tcW w:w="328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Payment terms</w:t>
            </w:r>
          </w:p>
        </w:tc>
        <w:tc>
          <w:tcPr>
            <w:tcW w:w="573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30 days of receipt of a valid invoice</w:t>
            </w:r>
          </w:p>
          <w:p w:rsidR="00C91F41" w:rsidRPr="00454F6D" w:rsidRDefault="00C91F41" w:rsidP="00B626FD">
            <w:pPr>
              <w:rPr>
                <w:rFonts w:ascii="Arial" w:hAnsi="Arial" w:cs="Arial"/>
                <w:sz w:val="24"/>
                <w:szCs w:val="24"/>
              </w:rPr>
            </w:pPr>
          </w:p>
        </w:tc>
      </w:tr>
      <w:tr w:rsidR="00C91F41" w:rsidRPr="00454F6D" w:rsidTr="00B626FD">
        <w:tc>
          <w:tcPr>
            <w:tcW w:w="328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Conditions for release of payment</w:t>
            </w:r>
          </w:p>
        </w:tc>
        <w:tc>
          <w:tcPr>
            <w:tcW w:w="573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 xml:space="preserve">Services as per Contract deliverables </w:t>
            </w:r>
          </w:p>
          <w:p w:rsidR="00C91F41" w:rsidRPr="00454F6D" w:rsidRDefault="00C91F41" w:rsidP="00B626FD">
            <w:pPr>
              <w:rPr>
                <w:rFonts w:ascii="Arial" w:hAnsi="Arial" w:cs="Arial"/>
                <w:sz w:val="24"/>
                <w:szCs w:val="24"/>
              </w:rPr>
            </w:pPr>
          </w:p>
        </w:tc>
      </w:tr>
      <w:tr w:rsidR="00C91F41" w:rsidRPr="00454F6D" w:rsidTr="00B626FD">
        <w:tc>
          <w:tcPr>
            <w:tcW w:w="3283" w:type="dxa"/>
          </w:tcPr>
          <w:p w:rsidR="00C91F41" w:rsidRPr="00454F6D" w:rsidRDefault="00C91F41" w:rsidP="00B626FD">
            <w:pPr>
              <w:rPr>
                <w:rFonts w:ascii="Arial" w:hAnsi="Arial" w:cs="Arial"/>
                <w:sz w:val="24"/>
                <w:szCs w:val="24"/>
              </w:rPr>
            </w:pPr>
          </w:p>
          <w:p w:rsidR="00C91F41" w:rsidRPr="00454F6D" w:rsidRDefault="00C91F41" w:rsidP="00B626FD">
            <w:pPr>
              <w:rPr>
                <w:rFonts w:ascii="Arial" w:hAnsi="Arial" w:cs="Arial"/>
                <w:sz w:val="24"/>
                <w:szCs w:val="24"/>
              </w:rPr>
            </w:pPr>
            <w:r w:rsidRPr="00454F6D">
              <w:rPr>
                <w:rFonts w:ascii="Arial" w:hAnsi="Arial" w:cs="Arial"/>
                <w:sz w:val="24"/>
                <w:szCs w:val="24"/>
              </w:rPr>
              <w:t>Evaluation Criteria</w:t>
            </w:r>
          </w:p>
        </w:tc>
        <w:tc>
          <w:tcPr>
            <w:tcW w:w="5733" w:type="dxa"/>
          </w:tcPr>
          <w:p w:rsidR="00C91F41" w:rsidRPr="00454F6D" w:rsidRDefault="00C91F41" w:rsidP="00B626FD">
            <w:pPr>
              <w:ind w:left="720"/>
              <w:rPr>
                <w:rFonts w:ascii="Arial" w:hAnsi="Arial" w:cs="Arial"/>
                <w:sz w:val="24"/>
                <w:szCs w:val="24"/>
              </w:rPr>
            </w:pPr>
          </w:p>
          <w:p w:rsidR="00C91F41" w:rsidRPr="00454F6D" w:rsidRDefault="00C91F41" w:rsidP="00454F6D">
            <w:pPr>
              <w:rPr>
                <w:rFonts w:ascii="Arial" w:hAnsi="Arial" w:cs="Arial"/>
                <w:sz w:val="24"/>
                <w:szCs w:val="24"/>
              </w:rPr>
            </w:pPr>
            <w:r w:rsidRPr="00454F6D">
              <w:rPr>
                <w:rFonts w:ascii="Arial" w:hAnsi="Arial" w:cs="Arial"/>
                <w:sz w:val="24"/>
                <w:szCs w:val="24"/>
              </w:rPr>
              <w:t xml:space="preserve">Shortlisting and Interview </w:t>
            </w:r>
          </w:p>
        </w:tc>
      </w:tr>
    </w:tbl>
    <w:p w:rsidR="00C91F41" w:rsidRPr="00454F6D" w:rsidRDefault="00C91F41" w:rsidP="00C91F41">
      <w:pPr>
        <w:rPr>
          <w:rFonts w:ascii="Arial" w:eastAsia="Calibri" w:hAnsi="Arial" w:cs="Arial"/>
          <w:sz w:val="24"/>
          <w:szCs w:val="24"/>
        </w:rPr>
      </w:pPr>
    </w:p>
    <w:p w:rsidR="00C91F41" w:rsidRPr="00454F6D" w:rsidRDefault="00C91F41" w:rsidP="00C91F41">
      <w:pPr>
        <w:numPr>
          <w:ilvl w:val="0"/>
          <w:numId w:val="6"/>
        </w:numPr>
        <w:spacing w:after="200" w:line="276" w:lineRule="auto"/>
        <w:contextualSpacing/>
        <w:rPr>
          <w:rFonts w:ascii="Arial" w:eastAsia="Calibri" w:hAnsi="Arial" w:cs="Arial"/>
          <w:sz w:val="24"/>
          <w:szCs w:val="24"/>
        </w:rPr>
      </w:pPr>
      <w:r w:rsidRPr="00454F6D">
        <w:rPr>
          <w:rFonts w:ascii="Arial" w:eastAsia="Calibri" w:hAnsi="Arial" w:cs="Arial"/>
          <w:sz w:val="24"/>
          <w:szCs w:val="24"/>
        </w:rPr>
        <w:t>Services proposed shall be reviewed based on completeness and compliance of the quotation with the minimum specifications or as described in the Terms of Reference / Scope of Work (TOR/SOW) above and or any other annexes providing details of Nacro’s requirements</w:t>
      </w:r>
    </w:p>
    <w:p w:rsidR="00C91F41" w:rsidRPr="00454F6D" w:rsidRDefault="00C91F41" w:rsidP="00C91F41">
      <w:pPr>
        <w:ind w:left="720"/>
        <w:contextualSpacing/>
        <w:rPr>
          <w:rFonts w:ascii="Arial" w:eastAsia="Calibri" w:hAnsi="Arial" w:cs="Arial"/>
          <w:sz w:val="24"/>
          <w:szCs w:val="24"/>
        </w:rPr>
      </w:pPr>
    </w:p>
    <w:p w:rsidR="00C91F41" w:rsidRPr="00454F6D" w:rsidRDefault="00C91F41" w:rsidP="00C91F41">
      <w:pPr>
        <w:numPr>
          <w:ilvl w:val="0"/>
          <w:numId w:val="6"/>
        </w:numPr>
        <w:spacing w:after="200" w:line="276" w:lineRule="auto"/>
        <w:contextualSpacing/>
        <w:rPr>
          <w:rFonts w:ascii="Arial" w:eastAsia="Calibri" w:hAnsi="Arial" w:cs="Arial"/>
          <w:sz w:val="24"/>
          <w:szCs w:val="24"/>
        </w:rPr>
      </w:pPr>
      <w:r w:rsidRPr="00454F6D">
        <w:rPr>
          <w:rFonts w:ascii="Arial" w:eastAsia="Calibri" w:hAnsi="Arial" w:cs="Arial"/>
          <w:sz w:val="24"/>
          <w:szCs w:val="24"/>
        </w:rPr>
        <w:t>The quotation that complies with all of the specifications (TOR evaluation criteria) and requirements and offers the lowest price shall be selected. Any offer that does not meet the requirements shall be rejected.</w:t>
      </w:r>
    </w:p>
    <w:p w:rsidR="00C91F41" w:rsidRPr="00454F6D" w:rsidRDefault="00C91F41" w:rsidP="00C91F41">
      <w:pPr>
        <w:ind w:left="720"/>
        <w:contextualSpacing/>
        <w:rPr>
          <w:rFonts w:ascii="Arial" w:eastAsia="Calibri" w:hAnsi="Arial" w:cs="Arial"/>
          <w:sz w:val="24"/>
          <w:szCs w:val="24"/>
        </w:rPr>
      </w:pPr>
    </w:p>
    <w:p w:rsidR="00C91F41" w:rsidRPr="00454F6D" w:rsidRDefault="00C91F41" w:rsidP="00C91F41">
      <w:pPr>
        <w:numPr>
          <w:ilvl w:val="0"/>
          <w:numId w:val="6"/>
        </w:numPr>
        <w:spacing w:after="200" w:line="276" w:lineRule="auto"/>
        <w:contextualSpacing/>
        <w:rPr>
          <w:rFonts w:ascii="Arial" w:eastAsia="Calibri" w:hAnsi="Arial" w:cs="Arial"/>
          <w:sz w:val="24"/>
          <w:szCs w:val="24"/>
        </w:rPr>
      </w:pPr>
      <w:r w:rsidRPr="00454F6D">
        <w:rPr>
          <w:rFonts w:ascii="Arial" w:eastAsia="Calibri" w:hAnsi="Arial" w:cs="Arial"/>
          <w:sz w:val="24"/>
          <w:szCs w:val="24"/>
        </w:rPr>
        <w:t>Any Purchase Order / Contract that will be issued shall be subject to the General Terms and Conditions herein attached hereto.</w:t>
      </w:r>
    </w:p>
    <w:p w:rsidR="00C91F41" w:rsidRPr="00454F6D" w:rsidRDefault="00C91F41" w:rsidP="00C91F41">
      <w:pPr>
        <w:ind w:left="720"/>
        <w:contextualSpacing/>
        <w:rPr>
          <w:rFonts w:ascii="Arial" w:eastAsia="Calibri" w:hAnsi="Arial" w:cs="Arial"/>
          <w:sz w:val="24"/>
          <w:szCs w:val="24"/>
        </w:rPr>
      </w:pPr>
    </w:p>
    <w:p w:rsidR="00C91F41" w:rsidRPr="00454F6D" w:rsidRDefault="00C91F41" w:rsidP="00C91F41">
      <w:pPr>
        <w:numPr>
          <w:ilvl w:val="0"/>
          <w:numId w:val="6"/>
        </w:numPr>
        <w:spacing w:after="200" w:line="276" w:lineRule="auto"/>
        <w:contextualSpacing/>
        <w:rPr>
          <w:rFonts w:ascii="Arial" w:eastAsia="Calibri" w:hAnsi="Arial" w:cs="Arial"/>
          <w:sz w:val="24"/>
          <w:szCs w:val="24"/>
        </w:rPr>
      </w:pPr>
      <w:r w:rsidRPr="00454F6D">
        <w:rPr>
          <w:rFonts w:ascii="Arial" w:eastAsia="Calibri" w:hAnsi="Arial" w:cs="Arial"/>
          <w:sz w:val="24"/>
          <w:szCs w:val="24"/>
        </w:rPr>
        <w:t>Nacro is not bound to accept any quotation, nor award a contract/Purchase Order, nor be responsible for any costs associated with your preparation and submission of a quotation, regardless of the conduct or outcome of the selection process.</w:t>
      </w:r>
    </w:p>
    <w:p w:rsidR="00C91F41" w:rsidRPr="00454F6D" w:rsidRDefault="00C91F41" w:rsidP="00C91F41">
      <w:pPr>
        <w:ind w:left="720"/>
        <w:contextualSpacing/>
        <w:rPr>
          <w:rFonts w:ascii="Arial" w:eastAsia="Calibri" w:hAnsi="Arial" w:cs="Arial"/>
          <w:sz w:val="24"/>
          <w:szCs w:val="24"/>
        </w:rPr>
      </w:pPr>
    </w:p>
    <w:p w:rsidR="00C91F41" w:rsidRPr="00454F6D" w:rsidRDefault="00C91F41" w:rsidP="00C91F41">
      <w:pPr>
        <w:numPr>
          <w:ilvl w:val="0"/>
          <w:numId w:val="6"/>
        </w:numPr>
        <w:spacing w:after="200" w:line="276" w:lineRule="auto"/>
        <w:contextualSpacing/>
        <w:rPr>
          <w:rFonts w:ascii="Arial" w:eastAsia="Calibri" w:hAnsi="Arial" w:cs="Arial"/>
          <w:sz w:val="24"/>
          <w:szCs w:val="24"/>
        </w:rPr>
      </w:pPr>
      <w:r w:rsidRPr="00454F6D">
        <w:rPr>
          <w:rFonts w:ascii="Arial" w:eastAsia="Calibri" w:hAnsi="Arial" w:cs="Arial"/>
          <w:sz w:val="24"/>
          <w:szCs w:val="24"/>
        </w:rPr>
        <w:t>Nacro reserves the right to accept or reject any Proposal, to render any or all Proposals as non-responsive, and to annul the solicitation process and reject all Proposals at any time prior to award of contract, without thereby incurring any liability to the affected Proposer, or any obligation to inform the affected Proposer(s) of the grounds for Nacro ’s action. Nacro shall neither be obliged to award the contract to the lowest price offer.</w:t>
      </w:r>
    </w:p>
    <w:p w:rsidR="00C91F41" w:rsidRPr="00454F6D" w:rsidRDefault="00C91F41" w:rsidP="00C91F41">
      <w:pPr>
        <w:ind w:left="720"/>
        <w:contextualSpacing/>
        <w:rPr>
          <w:rFonts w:ascii="Arial" w:eastAsia="Calibri" w:hAnsi="Arial" w:cs="Arial"/>
          <w:sz w:val="24"/>
          <w:szCs w:val="24"/>
        </w:rPr>
      </w:pPr>
    </w:p>
    <w:p w:rsidR="00C91F41" w:rsidRPr="00454F6D" w:rsidRDefault="00C91F41" w:rsidP="00C91F41">
      <w:pPr>
        <w:numPr>
          <w:ilvl w:val="0"/>
          <w:numId w:val="6"/>
        </w:numPr>
        <w:spacing w:after="200" w:line="276" w:lineRule="auto"/>
        <w:contextualSpacing/>
        <w:rPr>
          <w:rFonts w:ascii="Arial" w:eastAsia="Calibri" w:hAnsi="Arial" w:cs="Arial"/>
          <w:sz w:val="24"/>
          <w:szCs w:val="24"/>
        </w:rPr>
      </w:pPr>
      <w:r w:rsidRPr="00454F6D">
        <w:rPr>
          <w:rFonts w:ascii="Arial" w:eastAsia="Calibri" w:hAnsi="Arial" w:cs="Arial"/>
          <w:sz w:val="24"/>
          <w:szCs w:val="24"/>
        </w:rPr>
        <w:t>Nacro implements a zero tolerance on fraud and corrupt practices, and is committed to preventing, identifying and addressing all such acts and practices against Nacro, as well as third parties involved in Nacro activities</w:t>
      </w:r>
    </w:p>
    <w:p w:rsidR="00C91F41" w:rsidRPr="00454F6D" w:rsidRDefault="00C91F41" w:rsidP="00C91F41">
      <w:pPr>
        <w:ind w:left="720"/>
        <w:contextualSpacing/>
        <w:rPr>
          <w:rFonts w:ascii="Arial" w:eastAsia="Calibri" w:hAnsi="Arial" w:cs="Arial"/>
          <w:sz w:val="24"/>
          <w:szCs w:val="24"/>
        </w:rPr>
      </w:pP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t>Yours sincerely</w:t>
      </w:r>
    </w:p>
    <w:p w:rsidR="00C91F41" w:rsidRPr="00454F6D" w:rsidRDefault="00C91F41" w:rsidP="00C91F41">
      <w:pPr>
        <w:rPr>
          <w:rFonts w:ascii="Arial" w:eastAsia="Calibri" w:hAnsi="Arial" w:cs="Arial"/>
          <w:sz w:val="24"/>
          <w:szCs w:val="24"/>
        </w:rPr>
      </w:pPr>
    </w:p>
    <w:p w:rsidR="00C91F41" w:rsidRPr="00454F6D" w:rsidRDefault="00C91F41" w:rsidP="00C91F41">
      <w:pPr>
        <w:rPr>
          <w:rFonts w:ascii="Arial" w:eastAsia="Calibri" w:hAnsi="Arial" w:cs="Arial"/>
          <w:sz w:val="24"/>
          <w:szCs w:val="24"/>
        </w:rPr>
      </w:pP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t>Rocco Zitola</w:t>
      </w:r>
    </w:p>
    <w:p w:rsidR="00C91F41" w:rsidRPr="00454F6D" w:rsidRDefault="00C91F41" w:rsidP="00C91F41">
      <w:pPr>
        <w:rPr>
          <w:rFonts w:ascii="Arial" w:eastAsia="Calibri" w:hAnsi="Arial" w:cs="Arial"/>
          <w:sz w:val="24"/>
          <w:szCs w:val="24"/>
        </w:rPr>
      </w:pPr>
      <w:r w:rsidRPr="00454F6D">
        <w:rPr>
          <w:rFonts w:ascii="Arial" w:eastAsia="Calibri" w:hAnsi="Arial" w:cs="Arial"/>
          <w:sz w:val="24"/>
          <w:szCs w:val="24"/>
        </w:rPr>
        <w:t>Legal Manager</w:t>
      </w:r>
    </w:p>
    <w:p w:rsidR="00C91F41" w:rsidRDefault="00C91F41" w:rsidP="00C91F41">
      <w:pPr>
        <w:rPr>
          <w:rFonts w:eastAsia="Calibri" w:cs="Times New Roman"/>
        </w:rPr>
      </w:pPr>
    </w:p>
    <w:p w:rsidR="00454F6D" w:rsidRDefault="00454F6D" w:rsidP="00C91F41">
      <w:pPr>
        <w:rPr>
          <w:rFonts w:eastAsia="Calibri" w:cs="Times New Roman"/>
        </w:rPr>
      </w:pPr>
    </w:p>
    <w:p w:rsidR="00454F6D" w:rsidRDefault="00454F6D" w:rsidP="00C91F41">
      <w:pPr>
        <w:rPr>
          <w:rFonts w:eastAsia="Calibri" w:cs="Times New Roman"/>
        </w:rPr>
      </w:pPr>
    </w:p>
    <w:p w:rsidR="00454F6D" w:rsidRDefault="00454F6D" w:rsidP="00C91F41">
      <w:pPr>
        <w:rPr>
          <w:rFonts w:eastAsia="Calibri" w:cs="Times New Roman"/>
        </w:rPr>
      </w:pPr>
    </w:p>
    <w:p w:rsidR="00454F6D" w:rsidRDefault="00454F6D" w:rsidP="00C91F41">
      <w:pPr>
        <w:rPr>
          <w:rFonts w:eastAsia="Calibri" w:cs="Times New Roman"/>
        </w:rPr>
      </w:pPr>
    </w:p>
    <w:p w:rsidR="00A30E49" w:rsidRPr="00FA501C" w:rsidRDefault="00A30E49">
      <w:pPr>
        <w:rPr>
          <w:rFonts w:ascii="Arial" w:hAnsi="Arial" w:cs="Arial"/>
          <w:sz w:val="24"/>
          <w:szCs w:val="24"/>
        </w:rPr>
      </w:pPr>
    </w:p>
    <w:p w:rsidR="00FA501C" w:rsidRPr="00A3458B" w:rsidRDefault="00FA501C" w:rsidP="00E1626D">
      <w:pPr>
        <w:pStyle w:val="Heading1"/>
        <w:rPr>
          <w:rFonts w:ascii="Arial" w:hAnsi="Arial" w:cs="Arial"/>
          <w:b/>
        </w:rPr>
      </w:pPr>
      <w:r w:rsidRPr="00A3458B">
        <w:rPr>
          <w:rFonts w:ascii="Arial" w:hAnsi="Arial" w:cs="Arial"/>
          <w:b/>
        </w:rPr>
        <w:t xml:space="preserve">Nacro </w:t>
      </w:r>
      <w:r w:rsidR="00686716">
        <w:rPr>
          <w:rFonts w:ascii="Arial" w:hAnsi="Arial" w:cs="Arial"/>
          <w:b/>
        </w:rPr>
        <w:t>Intranet Upgrade</w:t>
      </w:r>
      <w:r w:rsidRPr="00A3458B">
        <w:rPr>
          <w:rFonts w:ascii="Arial" w:hAnsi="Arial" w:cs="Arial"/>
          <w:b/>
        </w:rPr>
        <w:t xml:space="preserve">: </w:t>
      </w:r>
    </w:p>
    <w:p w:rsidR="00FA501C" w:rsidRDefault="00FA501C" w:rsidP="00FA501C">
      <w:pPr>
        <w:rPr>
          <w:rFonts w:ascii="Arial" w:hAnsi="Arial" w:cs="Arial"/>
          <w:sz w:val="24"/>
          <w:szCs w:val="24"/>
        </w:rPr>
      </w:pPr>
    </w:p>
    <w:p w:rsidR="00E1626D" w:rsidRPr="00866074" w:rsidRDefault="00E1626D" w:rsidP="00E1626D">
      <w:pPr>
        <w:pStyle w:val="Heading2"/>
        <w:rPr>
          <w:rFonts w:ascii="Arial" w:hAnsi="Arial" w:cs="Arial"/>
        </w:rPr>
      </w:pPr>
      <w:r w:rsidRPr="00866074">
        <w:rPr>
          <w:rFonts w:ascii="Arial" w:hAnsi="Arial" w:cs="Arial"/>
        </w:rPr>
        <w:t xml:space="preserve">Introduction </w:t>
      </w:r>
    </w:p>
    <w:p w:rsidR="00E1626D" w:rsidRPr="00EB48B8" w:rsidRDefault="00E1626D" w:rsidP="00EB48B8">
      <w:pPr>
        <w:spacing w:line="276" w:lineRule="auto"/>
        <w:rPr>
          <w:rFonts w:ascii="Arial" w:hAnsi="Arial" w:cs="Arial"/>
          <w:sz w:val="24"/>
          <w:szCs w:val="24"/>
        </w:rPr>
      </w:pPr>
    </w:p>
    <w:p w:rsidR="00E1626D" w:rsidRPr="00EB48B8" w:rsidRDefault="00E1626D" w:rsidP="0044769C">
      <w:pPr>
        <w:spacing w:after="0" w:line="240" w:lineRule="auto"/>
        <w:jc w:val="both"/>
        <w:rPr>
          <w:rFonts w:ascii="Arial" w:eastAsia="Times New Roman" w:hAnsi="Arial" w:cs="Arial"/>
          <w:sz w:val="24"/>
          <w:szCs w:val="24"/>
          <w:lang w:eastAsia="en-GB"/>
        </w:rPr>
      </w:pPr>
      <w:r w:rsidRPr="00EB48B8">
        <w:rPr>
          <w:rFonts w:ascii="Arial" w:eastAsia="Times New Roman" w:hAnsi="Arial" w:cs="Arial"/>
          <w:sz w:val="24"/>
          <w:szCs w:val="24"/>
          <w:lang w:eastAsia="en-GB"/>
        </w:rPr>
        <w:t xml:space="preserve">Nacro is a registered charity (No. 226171) and company limited by guarantee (registered in the United Kingdom 00203583). </w:t>
      </w:r>
    </w:p>
    <w:p w:rsidR="00E1626D" w:rsidRPr="00EB48B8" w:rsidRDefault="00E1626D" w:rsidP="0044769C">
      <w:pPr>
        <w:spacing w:after="0" w:line="240" w:lineRule="auto"/>
        <w:jc w:val="both"/>
        <w:rPr>
          <w:rFonts w:ascii="Arial" w:eastAsia="Times New Roman" w:hAnsi="Arial" w:cs="Arial"/>
          <w:sz w:val="24"/>
          <w:szCs w:val="24"/>
          <w:lang w:eastAsia="en-GB"/>
        </w:rPr>
      </w:pPr>
    </w:p>
    <w:p w:rsidR="0044769C" w:rsidRDefault="0044769C" w:rsidP="0044769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eastAsia="en-GB"/>
        </w:rPr>
        <w:t>Nacro is</w:t>
      </w:r>
      <w:r w:rsidRPr="0044769C">
        <w:rPr>
          <w:rFonts w:ascii="Arial" w:eastAsia="Times New Roman" w:hAnsi="Arial" w:cs="Arial"/>
          <w:sz w:val="24"/>
          <w:szCs w:val="24"/>
          <w:lang w:eastAsia="en-GB"/>
        </w:rPr>
        <w:t xml:space="preserve"> a national social justice charity with more than 50 years’ experience of changing lives, building stronger communities and reducing crime</w:t>
      </w:r>
      <w:r>
        <w:rPr>
          <w:rFonts w:ascii="Arial" w:eastAsia="Times New Roman" w:hAnsi="Arial" w:cs="Arial"/>
          <w:sz w:val="24"/>
          <w:szCs w:val="24"/>
          <w:lang w:eastAsia="en-GB"/>
        </w:rPr>
        <w:t>.</w:t>
      </w:r>
    </w:p>
    <w:p w:rsidR="0044769C" w:rsidRPr="0044769C" w:rsidRDefault="0044769C" w:rsidP="0044769C">
      <w:pPr>
        <w:spacing w:after="0" w:line="240" w:lineRule="auto"/>
        <w:jc w:val="both"/>
        <w:rPr>
          <w:rFonts w:ascii="Arial" w:eastAsia="Times New Roman" w:hAnsi="Arial" w:cs="Arial"/>
          <w:sz w:val="24"/>
          <w:szCs w:val="24"/>
          <w:lang w:eastAsia="en-GB"/>
        </w:rPr>
      </w:pPr>
    </w:p>
    <w:p w:rsidR="00015FA4" w:rsidRDefault="0044769C" w:rsidP="0044769C">
      <w:pPr>
        <w:spacing w:after="0" w:line="240" w:lineRule="auto"/>
        <w:jc w:val="both"/>
        <w:rPr>
          <w:rFonts w:ascii="Arial" w:eastAsia="Times New Roman" w:hAnsi="Arial" w:cs="Arial"/>
          <w:sz w:val="24"/>
          <w:szCs w:val="24"/>
          <w:lang w:eastAsia="en-GB"/>
        </w:rPr>
      </w:pPr>
      <w:r w:rsidRPr="0044769C">
        <w:rPr>
          <w:rFonts w:ascii="Arial" w:eastAsia="Times New Roman" w:hAnsi="Arial" w:cs="Arial"/>
          <w:sz w:val="24"/>
          <w:szCs w:val="24"/>
          <w:lang w:eastAsia="en-GB"/>
        </w:rPr>
        <w:t>We house, we educate, we support, we advise and we speak out for and with disadvantaged young people and adults</w:t>
      </w:r>
      <w:r>
        <w:rPr>
          <w:rFonts w:ascii="Arial" w:eastAsia="Times New Roman" w:hAnsi="Arial" w:cs="Arial"/>
          <w:sz w:val="24"/>
          <w:szCs w:val="24"/>
          <w:lang w:eastAsia="en-GB"/>
        </w:rPr>
        <w:t>.</w:t>
      </w:r>
    </w:p>
    <w:p w:rsidR="00015FA4" w:rsidRDefault="00015FA4" w:rsidP="0044769C">
      <w:pPr>
        <w:spacing w:after="0" w:line="240" w:lineRule="auto"/>
        <w:jc w:val="both"/>
        <w:rPr>
          <w:rFonts w:ascii="Arial" w:eastAsia="Times New Roman" w:hAnsi="Arial" w:cs="Arial"/>
          <w:sz w:val="24"/>
          <w:szCs w:val="24"/>
          <w:lang w:eastAsia="en-GB"/>
        </w:rPr>
      </w:pPr>
    </w:p>
    <w:p w:rsidR="006D3EE7" w:rsidRPr="00015FA4" w:rsidRDefault="00BE6847" w:rsidP="00015FA4">
      <w:pPr>
        <w:spacing w:after="0" w:line="240" w:lineRule="auto"/>
        <w:jc w:val="both"/>
        <w:rPr>
          <w:rFonts w:ascii="Arial" w:eastAsia="Times New Roman" w:hAnsi="Arial" w:cs="Arial"/>
          <w:sz w:val="24"/>
          <w:szCs w:val="24"/>
          <w:lang w:eastAsia="en-GB"/>
        </w:rPr>
      </w:pPr>
      <w:r w:rsidRPr="00015FA4">
        <w:rPr>
          <w:rFonts w:ascii="Arial" w:eastAsia="Times New Roman" w:hAnsi="Arial" w:cs="Arial"/>
          <w:sz w:val="24"/>
          <w:szCs w:val="24"/>
          <w:lang w:eastAsia="en-GB"/>
        </w:rPr>
        <w:t>In 2016 we supported more than 25,000* disadvantaged young people and adults who face challenges with education, housing, health or who have a history of offending</w:t>
      </w:r>
      <w:r w:rsidR="00015FA4">
        <w:rPr>
          <w:rFonts w:ascii="Arial" w:eastAsia="Times New Roman" w:hAnsi="Arial" w:cs="Arial"/>
          <w:sz w:val="24"/>
          <w:szCs w:val="24"/>
          <w:lang w:eastAsia="en-GB"/>
        </w:rPr>
        <w:t>.</w:t>
      </w:r>
    </w:p>
    <w:p w:rsidR="00015FA4" w:rsidRDefault="00015FA4" w:rsidP="00015FA4">
      <w:pPr>
        <w:spacing w:after="0" w:line="240" w:lineRule="auto"/>
        <w:jc w:val="both"/>
        <w:rPr>
          <w:rFonts w:ascii="Arial" w:eastAsia="Times New Roman" w:hAnsi="Arial" w:cs="Arial"/>
          <w:sz w:val="24"/>
          <w:szCs w:val="24"/>
          <w:lang w:eastAsia="en-GB"/>
        </w:rPr>
      </w:pPr>
    </w:p>
    <w:p w:rsidR="006D3EE7" w:rsidRPr="00015FA4" w:rsidRDefault="00BE6847" w:rsidP="00015FA4">
      <w:pPr>
        <w:spacing w:after="0" w:line="240" w:lineRule="auto"/>
        <w:jc w:val="both"/>
        <w:rPr>
          <w:rFonts w:ascii="Arial" w:eastAsia="Times New Roman" w:hAnsi="Arial" w:cs="Arial"/>
          <w:sz w:val="24"/>
          <w:szCs w:val="24"/>
          <w:lang w:eastAsia="en-GB"/>
        </w:rPr>
      </w:pPr>
      <w:r w:rsidRPr="00015FA4">
        <w:rPr>
          <w:rFonts w:ascii="Arial" w:eastAsia="Times New Roman" w:hAnsi="Arial" w:cs="Arial"/>
          <w:sz w:val="24"/>
          <w:szCs w:val="24"/>
          <w:lang w:eastAsia="en-GB"/>
        </w:rPr>
        <w:t>We aspire for our work to be consistently high quality, innovative and based on evidence</w:t>
      </w:r>
      <w:r w:rsidR="00015FA4">
        <w:rPr>
          <w:rFonts w:ascii="Arial" w:eastAsia="Times New Roman" w:hAnsi="Arial" w:cs="Arial"/>
          <w:sz w:val="24"/>
          <w:szCs w:val="24"/>
          <w:lang w:eastAsia="en-GB"/>
        </w:rPr>
        <w:t>.</w:t>
      </w:r>
      <w:r w:rsidRPr="00015FA4">
        <w:rPr>
          <w:rFonts w:ascii="Arial" w:eastAsia="Times New Roman" w:hAnsi="Arial" w:cs="Arial"/>
          <w:sz w:val="24"/>
          <w:szCs w:val="24"/>
          <w:lang w:eastAsia="en-GB"/>
        </w:rPr>
        <w:t xml:space="preserve"> </w:t>
      </w:r>
    </w:p>
    <w:p w:rsidR="00015FA4" w:rsidRDefault="00015FA4" w:rsidP="00015FA4">
      <w:pPr>
        <w:spacing w:after="0" w:line="240" w:lineRule="auto"/>
        <w:jc w:val="both"/>
        <w:rPr>
          <w:rFonts w:ascii="Arial" w:eastAsia="Times New Roman" w:hAnsi="Arial" w:cs="Arial"/>
          <w:sz w:val="24"/>
          <w:szCs w:val="24"/>
          <w:lang w:eastAsia="en-GB"/>
        </w:rPr>
      </w:pPr>
    </w:p>
    <w:p w:rsidR="006D3EE7" w:rsidRPr="00015FA4" w:rsidRDefault="00BE6847" w:rsidP="00015FA4">
      <w:pPr>
        <w:spacing w:after="0" w:line="240" w:lineRule="auto"/>
        <w:jc w:val="both"/>
        <w:rPr>
          <w:rFonts w:ascii="Arial" w:eastAsia="Times New Roman" w:hAnsi="Arial" w:cs="Arial"/>
          <w:sz w:val="24"/>
          <w:szCs w:val="24"/>
          <w:lang w:eastAsia="en-GB"/>
        </w:rPr>
      </w:pPr>
      <w:r w:rsidRPr="00015FA4">
        <w:rPr>
          <w:rFonts w:ascii="Arial" w:eastAsia="Times New Roman" w:hAnsi="Arial" w:cs="Arial"/>
          <w:sz w:val="24"/>
          <w:szCs w:val="24"/>
          <w:lang w:eastAsia="en-GB"/>
        </w:rPr>
        <w:t>We work in partnership with more than a hundred organisations: public, private and charities</w:t>
      </w:r>
      <w:r w:rsidR="00015FA4">
        <w:rPr>
          <w:rFonts w:ascii="Arial" w:eastAsia="Times New Roman" w:hAnsi="Arial" w:cs="Arial"/>
          <w:sz w:val="24"/>
          <w:szCs w:val="24"/>
          <w:lang w:eastAsia="en-GB"/>
        </w:rPr>
        <w:t>.</w:t>
      </w:r>
    </w:p>
    <w:p w:rsidR="0044769C" w:rsidRPr="0044769C" w:rsidRDefault="0044769C" w:rsidP="0044769C">
      <w:pPr>
        <w:spacing w:after="0" w:line="240" w:lineRule="auto"/>
        <w:jc w:val="both"/>
        <w:rPr>
          <w:rFonts w:ascii="Arial" w:eastAsia="Times New Roman" w:hAnsi="Arial" w:cs="Arial"/>
          <w:sz w:val="24"/>
          <w:szCs w:val="24"/>
          <w:lang w:eastAsia="en-GB"/>
        </w:rPr>
      </w:pPr>
      <w:r w:rsidRPr="0044769C">
        <w:rPr>
          <w:rFonts w:ascii="Arial" w:eastAsia="Times New Roman" w:hAnsi="Arial" w:cs="Arial"/>
          <w:sz w:val="24"/>
          <w:szCs w:val="24"/>
          <w:lang w:eastAsia="en-GB"/>
        </w:rPr>
        <w:t xml:space="preserve"> </w:t>
      </w:r>
    </w:p>
    <w:p w:rsidR="00E1626D" w:rsidRDefault="00E1626D" w:rsidP="00E1626D">
      <w:pPr>
        <w:jc w:val="both"/>
        <w:rPr>
          <w:rFonts w:ascii="Arial" w:hAnsi="Arial" w:cs="Arial"/>
        </w:rPr>
      </w:pPr>
    </w:p>
    <w:p w:rsidR="00F262D7" w:rsidRDefault="00F262D7" w:rsidP="00E1626D">
      <w:pPr>
        <w:jc w:val="both"/>
        <w:rPr>
          <w:rFonts w:ascii="Arial" w:hAnsi="Arial" w:cs="Arial"/>
        </w:rPr>
      </w:pPr>
    </w:p>
    <w:p w:rsidR="00F262D7" w:rsidRDefault="00F262D7" w:rsidP="00E1626D">
      <w:pPr>
        <w:jc w:val="both"/>
        <w:rPr>
          <w:rFonts w:ascii="Arial" w:hAnsi="Arial" w:cs="Arial"/>
        </w:rPr>
      </w:pPr>
    </w:p>
    <w:p w:rsidR="00F262D7" w:rsidRDefault="00F262D7" w:rsidP="00E1626D">
      <w:pPr>
        <w:jc w:val="both"/>
        <w:rPr>
          <w:rFonts w:ascii="Arial" w:hAnsi="Arial" w:cs="Arial"/>
        </w:rPr>
      </w:pPr>
    </w:p>
    <w:p w:rsidR="00F262D7" w:rsidRDefault="00F262D7" w:rsidP="00E1626D">
      <w:pPr>
        <w:jc w:val="both"/>
        <w:rPr>
          <w:rFonts w:ascii="Arial" w:hAnsi="Arial" w:cs="Arial"/>
        </w:rPr>
      </w:pPr>
    </w:p>
    <w:p w:rsidR="00F262D7" w:rsidRDefault="00F262D7" w:rsidP="00E1626D">
      <w:pPr>
        <w:jc w:val="both"/>
        <w:rPr>
          <w:rFonts w:ascii="Arial" w:hAnsi="Arial" w:cs="Arial"/>
        </w:rPr>
      </w:pPr>
    </w:p>
    <w:p w:rsidR="00F262D7" w:rsidRDefault="00F262D7" w:rsidP="00E1626D">
      <w:pPr>
        <w:jc w:val="both"/>
        <w:rPr>
          <w:rFonts w:ascii="Arial" w:hAnsi="Arial" w:cs="Arial"/>
        </w:rPr>
      </w:pPr>
    </w:p>
    <w:p w:rsidR="00F262D7" w:rsidRDefault="00F262D7" w:rsidP="00E1626D">
      <w:pPr>
        <w:jc w:val="both"/>
        <w:rPr>
          <w:rFonts w:ascii="Arial" w:hAnsi="Arial" w:cs="Arial"/>
        </w:rPr>
      </w:pPr>
    </w:p>
    <w:p w:rsidR="00F262D7" w:rsidRPr="003207B9" w:rsidRDefault="00F262D7" w:rsidP="00E1626D">
      <w:pPr>
        <w:jc w:val="both"/>
        <w:rPr>
          <w:rFonts w:ascii="Arial" w:hAnsi="Arial" w:cs="Arial"/>
        </w:rPr>
      </w:pPr>
    </w:p>
    <w:p w:rsidR="00454F6D" w:rsidRDefault="00454F6D" w:rsidP="00E1626D">
      <w:pPr>
        <w:pStyle w:val="Heading2"/>
        <w:rPr>
          <w:rFonts w:ascii="Arial" w:eastAsiaTheme="minorHAnsi" w:hAnsi="Arial" w:cs="Arial"/>
        </w:rPr>
      </w:pPr>
      <w:bookmarkStart w:id="1" w:name="_Toc401062976"/>
    </w:p>
    <w:p w:rsidR="0044769C" w:rsidRDefault="0044769C">
      <w:pPr>
        <w:rPr>
          <w:rFonts w:ascii="Arial" w:hAnsi="Arial" w:cs="Arial"/>
          <w:b/>
          <w:color w:val="2E74B5" w:themeColor="accent1" w:themeShade="BF"/>
          <w:sz w:val="26"/>
          <w:szCs w:val="26"/>
        </w:rPr>
      </w:pPr>
      <w:r>
        <w:rPr>
          <w:rFonts w:ascii="Arial" w:hAnsi="Arial" w:cs="Arial"/>
          <w:b/>
        </w:rPr>
        <w:br w:type="page"/>
      </w:r>
    </w:p>
    <w:p w:rsidR="00E1626D" w:rsidRPr="00262C85" w:rsidRDefault="00E1626D" w:rsidP="00E1626D">
      <w:pPr>
        <w:pStyle w:val="Heading2"/>
        <w:rPr>
          <w:rFonts w:ascii="Arial" w:eastAsiaTheme="minorHAnsi" w:hAnsi="Arial" w:cs="Arial"/>
          <w:b/>
        </w:rPr>
      </w:pPr>
      <w:r w:rsidRPr="00262C85">
        <w:rPr>
          <w:rFonts w:ascii="Arial" w:eastAsiaTheme="minorHAnsi" w:hAnsi="Arial" w:cs="Arial"/>
          <w:b/>
        </w:rPr>
        <w:lastRenderedPageBreak/>
        <w:t xml:space="preserve">Nacro </w:t>
      </w:r>
      <w:bookmarkEnd w:id="1"/>
      <w:r w:rsidR="00686716" w:rsidRPr="00686716">
        <w:rPr>
          <w:rFonts w:ascii="Arial" w:eastAsiaTheme="minorHAnsi" w:hAnsi="Arial" w:cs="Arial"/>
          <w:b/>
        </w:rPr>
        <w:t>intranet upgrade specification</w:t>
      </w:r>
    </w:p>
    <w:p w:rsidR="00FA501C" w:rsidRPr="00FA501C" w:rsidRDefault="00FA501C" w:rsidP="00FA501C">
      <w:pPr>
        <w:rPr>
          <w:rFonts w:ascii="Arial" w:hAnsi="Arial" w:cs="Arial"/>
          <w:b/>
          <w:sz w:val="24"/>
          <w:szCs w:val="24"/>
        </w:rPr>
      </w:pPr>
    </w:p>
    <w:p w:rsidR="00686716" w:rsidRPr="00992B62" w:rsidRDefault="00686716" w:rsidP="00686716">
      <w:pPr>
        <w:spacing w:after="0" w:line="240" w:lineRule="auto"/>
        <w:rPr>
          <w:rFonts w:ascii="Arial" w:hAnsi="Arial" w:cs="Arial"/>
          <w:b/>
          <w:sz w:val="24"/>
          <w:szCs w:val="24"/>
        </w:rPr>
      </w:pPr>
      <w:r>
        <w:rPr>
          <w:rFonts w:ascii="Arial" w:hAnsi="Arial" w:cs="Arial"/>
          <w:b/>
          <w:sz w:val="24"/>
          <w:szCs w:val="24"/>
        </w:rPr>
        <w:t>Background</w:t>
      </w:r>
    </w:p>
    <w:p w:rsidR="00686716" w:rsidRPr="00992B62" w:rsidRDefault="00686716" w:rsidP="00686716">
      <w:pPr>
        <w:spacing w:after="0" w:line="240" w:lineRule="auto"/>
        <w:rPr>
          <w:rFonts w:ascii="Arial" w:hAnsi="Arial" w:cs="Arial"/>
          <w:b/>
          <w:sz w:val="24"/>
          <w:szCs w:val="24"/>
        </w:rPr>
      </w:pPr>
    </w:p>
    <w:p w:rsidR="00686716" w:rsidRDefault="00686716" w:rsidP="00686716">
      <w:pPr>
        <w:spacing w:after="0" w:line="240" w:lineRule="auto"/>
        <w:rPr>
          <w:rFonts w:ascii="Arial" w:hAnsi="Arial" w:cs="Arial"/>
          <w:sz w:val="24"/>
          <w:szCs w:val="24"/>
        </w:rPr>
      </w:pPr>
      <w:r w:rsidRPr="00992B62">
        <w:rPr>
          <w:rFonts w:ascii="Arial" w:hAnsi="Arial" w:cs="Arial"/>
          <w:sz w:val="24"/>
          <w:szCs w:val="24"/>
        </w:rPr>
        <w:t>Nacro currently</w:t>
      </w:r>
      <w:r>
        <w:rPr>
          <w:rFonts w:ascii="Arial" w:hAnsi="Arial" w:cs="Arial"/>
          <w:sz w:val="24"/>
          <w:szCs w:val="24"/>
        </w:rPr>
        <w:t xml:space="preserve"> has two intranet platforms:</w:t>
      </w:r>
    </w:p>
    <w:p w:rsidR="00686716" w:rsidRDefault="00686716" w:rsidP="00686716">
      <w:pPr>
        <w:pStyle w:val="ListParagraph"/>
        <w:numPr>
          <w:ilvl w:val="0"/>
          <w:numId w:val="9"/>
        </w:numPr>
        <w:spacing w:after="0" w:line="240" w:lineRule="auto"/>
        <w:rPr>
          <w:rFonts w:ascii="Arial" w:hAnsi="Arial" w:cs="Arial"/>
          <w:sz w:val="24"/>
          <w:szCs w:val="24"/>
        </w:rPr>
      </w:pPr>
      <w:proofErr w:type="spellStart"/>
      <w:r w:rsidRPr="00285B00">
        <w:rPr>
          <w:rFonts w:ascii="Arial" w:hAnsi="Arial" w:cs="Arial"/>
          <w:sz w:val="24"/>
          <w:szCs w:val="24"/>
        </w:rPr>
        <w:t>OneSpace</w:t>
      </w:r>
      <w:proofErr w:type="spellEnd"/>
      <w:r w:rsidRPr="00285B00">
        <w:rPr>
          <w:rFonts w:ascii="Arial" w:hAnsi="Arial" w:cs="Arial"/>
          <w:sz w:val="24"/>
          <w:szCs w:val="24"/>
        </w:rPr>
        <w:t xml:space="preserve">, which is in </w:t>
      </w:r>
      <w:proofErr w:type="spellStart"/>
      <w:r w:rsidRPr="00285B00">
        <w:rPr>
          <w:rFonts w:ascii="Arial" w:hAnsi="Arial" w:cs="Arial"/>
          <w:sz w:val="24"/>
          <w:szCs w:val="24"/>
        </w:rPr>
        <w:t>Sharepoint</w:t>
      </w:r>
      <w:proofErr w:type="spellEnd"/>
      <w:r w:rsidRPr="00285B00">
        <w:rPr>
          <w:rFonts w:ascii="Arial" w:hAnsi="Arial" w:cs="Arial"/>
          <w:sz w:val="24"/>
          <w:szCs w:val="24"/>
        </w:rPr>
        <w:t xml:space="preserve"> 2007</w:t>
      </w:r>
      <w:r>
        <w:rPr>
          <w:rFonts w:ascii="Arial" w:hAnsi="Arial" w:cs="Arial"/>
          <w:sz w:val="24"/>
          <w:szCs w:val="24"/>
        </w:rPr>
        <w:t xml:space="preserve"> and is used by the majority of staff.</w:t>
      </w:r>
    </w:p>
    <w:p w:rsidR="00686716" w:rsidRDefault="00686716" w:rsidP="00686716">
      <w:pPr>
        <w:pStyle w:val="ListParagraph"/>
        <w:numPr>
          <w:ilvl w:val="0"/>
          <w:numId w:val="9"/>
        </w:numPr>
        <w:spacing w:after="0" w:line="240" w:lineRule="auto"/>
        <w:rPr>
          <w:rFonts w:ascii="Arial" w:hAnsi="Arial" w:cs="Arial"/>
          <w:sz w:val="24"/>
          <w:szCs w:val="24"/>
        </w:rPr>
      </w:pPr>
      <w:r>
        <w:rPr>
          <w:rFonts w:ascii="Arial" w:hAnsi="Arial" w:cs="Arial"/>
          <w:sz w:val="24"/>
          <w:szCs w:val="24"/>
        </w:rPr>
        <w:t>The Totton College intranet, which is in WordPress and is used by staff based at Totton College, approximately 20% of our staffing cohort. (Totton College is a college which joined Nacro in December 2015.)</w:t>
      </w:r>
    </w:p>
    <w:p w:rsidR="00686716" w:rsidRPr="00285B00" w:rsidRDefault="00686716" w:rsidP="00686716">
      <w:pPr>
        <w:pStyle w:val="ListParagraph"/>
        <w:spacing w:after="0" w:line="240" w:lineRule="auto"/>
        <w:rPr>
          <w:rFonts w:ascii="Arial" w:hAnsi="Arial" w:cs="Arial"/>
          <w:sz w:val="24"/>
          <w:szCs w:val="24"/>
        </w:rPr>
      </w:pPr>
    </w:p>
    <w:p w:rsidR="00686716" w:rsidRDefault="00686716" w:rsidP="00686716">
      <w:pPr>
        <w:spacing w:after="0" w:line="240" w:lineRule="auto"/>
        <w:rPr>
          <w:rFonts w:ascii="Arial" w:hAnsi="Arial" w:cs="Arial"/>
          <w:sz w:val="24"/>
          <w:szCs w:val="24"/>
        </w:rPr>
      </w:pPr>
      <w:r>
        <w:rPr>
          <w:rFonts w:ascii="Arial" w:hAnsi="Arial" w:cs="Arial"/>
          <w:sz w:val="24"/>
          <w:szCs w:val="24"/>
        </w:rPr>
        <w:t xml:space="preserve">Both </w:t>
      </w:r>
      <w:r w:rsidRPr="006E07FD">
        <w:rPr>
          <w:rFonts w:ascii="Arial" w:hAnsi="Arial" w:cs="Arial"/>
          <w:sz w:val="24"/>
          <w:szCs w:val="24"/>
        </w:rPr>
        <w:t xml:space="preserve">Nacro’s intranet platforms are contractually unsupported and </w:t>
      </w:r>
      <w:r>
        <w:rPr>
          <w:rFonts w:ascii="Arial" w:hAnsi="Arial" w:cs="Arial"/>
          <w:sz w:val="24"/>
          <w:szCs w:val="24"/>
        </w:rPr>
        <w:t>rely on obsolete technology which means any technical support which can be provided is limited</w:t>
      </w:r>
      <w:r w:rsidRPr="006E07FD">
        <w:rPr>
          <w:rFonts w:ascii="Arial" w:hAnsi="Arial" w:cs="Arial"/>
          <w:sz w:val="24"/>
          <w:szCs w:val="24"/>
        </w:rPr>
        <w:t>.</w:t>
      </w:r>
      <w:r>
        <w:rPr>
          <w:rFonts w:ascii="Arial" w:hAnsi="Arial" w:cs="Arial"/>
          <w:sz w:val="24"/>
          <w:szCs w:val="24"/>
        </w:rPr>
        <w:t xml:space="preserve"> A technical failure would put our corporate information at risk and would leave us without a method of communication with our staff.</w:t>
      </w:r>
    </w:p>
    <w:p w:rsidR="00686716" w:rsidRPr="006E07FD" w:rsidRDefault="00686716" w:rsidP="00686716">
      <w:pPr>
        <w:spacing w:after="0" w:line="240" w:lineRule="auto"/>
        <w:rPr>
          <w:rFonts w:ascii="Arial" w:hAnsi="Arial" w:cs="Arial"/>
          <w:sz w:val="24"/>
          <w:szCs w:val="24"/>
        </w:rPr>
      </w:pPr>
    </w:p>
    <w:p w:rsidR="00686716" w:rsidRPr="00992B62" w:rsidRDefault="00686716" w:rsidP="00686716">
      <w:pPr>
        <w:spacing w:after="0" w:line="240" w:lineRule="auto"/>
        <w:rPr>
          <w:rFonts w:ascii="Arial" w:hAnsi="Arial" w:cs="Arial"/>
          <w:b/>
          <w:sz w:val="24"/>
          <w:szCs w:val="24"/>
        </w:rPr>
      </w:pPr>
      <w:r w:rsidRPr="00992B62">
        <w:rPr>
          <w:rFonts w:ascii="Arial" w:hAnsi="Arial" w:cs="Arial"/>
          <w:b/>
          <w:sz w:val="24"/>
          <w:szCs w:val="24"/>
        </w:rPr>
        <w:t>Aim</w:t>
      </w:r>
    </w:p>
    <w:p w:rsidR="00686716" w:rsidRDefault="00686716" w:rsidP="00686716">
      <w:pPr>
        <w:spacing w:after="0" w:line="240" w:lineRule="auto"/>
        <w:rPr>
          <w:rFonts w:ascii="Arial" w:hAnsi="Arial" w:cs="Arial"/>
          <w:sz w:val="24"/>
          <w:szCs w:val="24"/>
        </w:rPr>
      </w:pPr>
    </w:p>
    <w:p w:rsidR="00686716" w:rsidRPr="00992B62" w:rsidRDefault="00686716" w:rsidP="00686716">
      <w:pPr>
        <w:spacing w:after="0" w:line="240" w:lineRule="auto"/>
        <w:rPr>
          <w:rFonts w:ascii="Arial" w:hAnsi="Arial" w:cs="Arial"/>
          <w:b/>
          <w:sz w:val="24"/>
          <w:szCs w:val="24"/>
        </w:rPr>
      </w:pPr>
      <w:r>
        <w:rPr>
          <w:rFonts w:ascii="Arial" w:hAnsi="Arial" w:cs="Arial"/>
          <w:sz w:val="24"/>
          <w:szCs w:val="24"/>
        </w:rPr>
        <w:t>To have a new intranet which is fit for purpose for staff at all sites, supports staff to work more efficiently and improves communication. Content will need to be migrated from our existing intranets into a new content management system.</w:t>
      </w:r>
    </w:p>
    <w:p w:rsidR="00686716" w:rsidRPr="00992B62" w:rsidRDefault="00686716" w:rsidP="00686716">
      <w:pPr>
        <w:spacing w:after="0" w:line="240" w:lineRule="auto"/>
        <w:rPr>
          <w:rFonts w:ascii="Arial" w:hAnsi="Arial" w:cs="Arial"/>
          <w:b/>
          <w:sz w:val="24"/>
          <w:szCs w:val="24"/>
        </w:rPr>
      </w:pPr>
    </w:p>
    <w:p w:rsidR="00686716" w:rsidRPr="00992B62" w:rsidRDefault="00686716" w:rsidP="00686716">
      <w:pPr>
        <w:spacing w:after="0" w:line="240" w:lineRule="auto"/>
        <w:rPr>
          <w:rFonts w:ascii="Arial" w:hAnsi="Arial" w:cs="Arial"/>
          <w:b/>
          <w:sz w:val="24"/>
          <w:szCs w:val="24"/>
        </w:rPr>
      </w:pPr>
      <w:r>
        <w:rPr>
          <w:rFonts w:ascii="Arial" w:hAnsi="Arial" w:cs="Arial"/>
          <w:b/>
          <w:sz w:val="24"/>
          <w:szCs w:val="24"/>
        </w:rPr>
        <w:t>User profile</w:t>
      </w:r>
    </w:p>
    <w:p w:rsidR="00686716" w:rsidRDefault="00686716" w:rsidP="00686716">
      <w:pPr>
        <w:spacing w:after="0" w:line="240" w:lineRule="auto"/>
        <w:rPr>
          <w:rFonts w:ascii="Arial" w:hAnsi="Arial" w:cs="Arial"/>
          <w:b/>
          <w:sz w:val="24"/>
          <w:szCs w:val="24"/>
        </w:rPr>
      </w:pPr>
    </w:p>
    <w:p w:rsidR="00686716" w:rsidRPr="004D1BFC" w:rsidRDefault="00686716" w:rsidP="00686716">
      <w:pPr>
        <w:spacing w:after="0" w:line="240" w:lineRule="auto"/>
        <w:rPr>
          <w:rFonts w:ascii="Arial" w:hAnsi="Arial" w:cs="Arial"/>
          <w:sz w:val="24"/>
          <w:szCs w:val="24"/>
        </w:rPr>
      </w:pPr>
      <w:r>
        <w:rPr>
          <w:rFonts w:ascii="Arial" w:hAnsi="Arial" w:cs="Arial"/>
          <w:sz w:val="24"/>
          <w:szCs w:val="24"/>
        </w:rPr>
        <w:t>Nacro has approximately 900 staff and the intranet needs to be accessible to all of them. It needs t</w:t>
      </w:r>
      <w:r w:rsidRPr="004D1BFC">
        <w:rPr>
          <w:rFonts w:ascii="Arial" w:hAnsi="Arial" w:cs="Arial"/>
          <w:sz w:val="24"/>
          <w:szCs w:val="24"/>
        </w:rPr>
        <w:t>o be suitable for the following types of users:</w:t>
      </w:r>
    </w:p>
    <w:p w:rsidR="00686716" w:rsidRPr="00992B62" w:rsidRDefault="00686716" w:rsidP="00686716">
      <w:pPr>
        <w:spacing w:after="0" w:line="240" w:lineRule="auto"/>
        <w:rPr>
          <w:rFonts w:ascii="Arial" w:hAnsi="Arial" w:cs="Arial"/>
          <w:b/>
          <w:sz w:val="24"/>
          <w:szCs w:val="24"/>
        </w:rPr>
      </w:pPr>
    </w:p>
    <w:p w:rsidR="00686716" w:rsidRPr="00992B62" w:rsidRDefault="00686716" w:rsidP="00686716">
      <w:pPr>
        <w:spacing w:after="0" w:line="240" w:lineRule="auto"/>
        <w:rPr>
          <w:rFonts w:ascii="Arial" w:hAnsi="Arial" w:cs="Arial"/>
          <w:sz w:val="24"/>
          <w:szCs w:val="24"/>
        </w:rPr>
      </w:pPr>
      <w:r w:rsidRPr="006E7050">
        <w:rPr>
          <w:rFonts w:ascii="Arial" w:hAnsi="Arial" w:cs="Arial"/>
          <w:sz w:val="24"/>
          <w:szCs w:val="24"/>
          <w:u w:val="single"/>
        </w:rPr>
        <w:t>Subscriber</w:t>
      </w:r>
      <w:r>
        <w:rPr>
          <w:rFonts w:ascii="Arial" w:hAnsi="Arial" w:cs="Arial"/>
          <w:sz w:val="24"/>
          <w:szCs w:val="24"/>
          <w:u w:val="single"/>
        </w:rPr>
        <w:t>s</w:t>
      </w:r>
      <w:r>
        <w:rPr>
          <w:rFonts w:ascii="Arial" w:hAnsi="Arial" w:cs="Arial"/>
          <w:sz w:val="24"/>
          <w:szCs w:val="24"/>
        </w:rPr>
        <w:t xml:space="preserve"> (i.e. most staff)</w:t>
      </w:r>
    </w:p>
    <w:p w:rsidR="00686716" w:rsidRPr="00992B62" w:rsidRDefault="00686716" w:rsidP="00686716">
      <w:pPr>
        <w:autoSpaceDE w:val="0"/>
        <w:autoSpaceDN w:val="0"/>
        <w:adjustRightInd w:val="0"/>
        <w:spacing w:after="0" w:line="240" w:lineRule="auto"/>
        <w:rPr>
          <w:rFonts w:ascii="Arial" w:hAnsi="Arial" w:cs="Arial"/>
          <w:sz w:val="24"/>
          <w:szCs w:val="24"/>
        </w:rPr>
      </w:pPr>
      <w:r w:rsidRPr="00992B62">
        <w:rPr>
          <w:rFonts w:ascii="Arial" w:hAnsi="Arial" w:cs="Arial"/>
          <w:sz w:val="24"/>
          <w:szCs w:val="24"/>
        </w:rPr>
        <w:t>Typical tasks include:</w:t>
      </w:r>
    </w:p>
    <w:p w:rsidR="00686716" w:rsidRDefault="00686716" w:rsidP="00686716">
      <w:pPr>
        <w:pStyle w:val="ListParagraph"/>
        <w:numPr>
          <w:ilvl w:val="0"/>
          <w:numId w:val="10"/>
        </w:numPr>
        <w:spacing w:after="0" w:line="240" w:lineRule="auto"/>
        <w:rPr>
          <w:rFonts w:ascii="Arial" w:hAnsi="Arial" w:cs="Arial"/>
          <w:sz w:val="24"/>
          <w:szCs w:val="24"/>
        </w:rPr>
      </w:pPr>
      <w:r>
        <w:rPr>
          <w:rFonts w:ascii="Arial" w:hAnsi="Arial" w:cs="Arial"/>
          <w:sz w:val="24"/>
          <w:szCs w:val="24"/>
        </w:rPr>
        <w:t>Viewing news and information</w:t>
      </w:r>
    </w:p>
    <w:p w:rsidR="00686716" w:rsidRDefault="00686716" w:rsidP="00686716">
      <w:pPr>
        <w:pStyle w:val="ListParagraph"/>
        <w:numPr>
          <w:ilvl w:val="0"/>
          <w:numId w:val="10"/>
        </w:numPr>
        <w:spacing w:after="0" w:line="240" w:lineRule="auto"/>
        <w:rPr>
          <w:rFonts w:ascii="Arial" w:hAnsi="Arial" w:cs="Arial"/>
          <w:sz w:val="24"/>
          <w:szCs w:val="24"/>
        </w:rPr>
      </w:pPr>
      <w:r>
        <w:rPr>
          <w:rFonts w:ascii="Arial" w:hAnsi="Arial" w:cs="Arial"/>
          <w:sz w:val="24"/>
          <w:szCs w:val="24"/>
        </w:rPr>
        <w:t>Searching for information and documents</w:t>
      </w:r>
    </w:p>
    <w:p w:rsidR="00686716" w:rsidRDefault="00686716" w:rsidP="00686716">
      <w:pPr>
        <w:pStyle w:val="ListParagraph"/>
        <w:numPr>
          <w:ilvl w:val="0"/>
          <w:numId w:val="10"/>
        </w:numPr>
        <w:spacing w:after="0" w:line="240" w:lineRule="auto"/>
        <w:rPr>
          <w:rFonts w:ascii="Arial" w:hAnsi="Arial" w:cs="Arial"/>
          <w:sz w:val="24"/>
          <w:szCs w:val="24"/>
        </w:rPr>
      </w:pPr>
      <w:r>
        <w:rPr>
          <w:rFonts w:ascii="Arial" w:hAnsi="Arial" w:cs="Arial"/>
          <w:sz w:val="24"/>
          <w:szCs w:val="24"/>
        </w:rPr>
        <w:t>Contributing to a staff forum (including the option to upload documents)</w:t>
      </w:r>
    </w:p>
    <w:p w:rsidR="00686716" w:rsidRPr="004A5C9D" w:rsidRDefault="00686716" w:rsidP="00686716">
      <w:pPr>
        <w:pStyle w:val="ListParagraph"/>
        <w:numPr>
          <w:ilvl w:val="0"/>
          <w:numId w:val="10"/>
        </w:numPr>
        <w:spacing w:after="0" w:line="240" w:lineRule="auto"/>
        <w:rPr>
          <w:rFonts w:ascii="Arial" w:hAnsi="Arial" w:cs="Arial"/>
          <w:sz w:val="24"/>
          <w:szCs w:val="24"/>
        </w:rPr>
      </w:pPr>
      <w:r>
        <w:rPr>
          <w:rFonts w:ascii="Arial" w:hAnsi="Arial" w:cs="Arial"/>
          <w:sz w:val="24"/>
          <w:szCs w:val="24"/>
        </w:rPr>
        <w:t>Uploading documents (which then need to be approved)</w:t>
      </w:r>
    </w:p>
    <w:p w:rsidR="00686716" w:rsidRPr="00992B62" w:rsidRDefault="00686716" w:rsidP="00686716">
      <w:pPr>
        <w:spacing w:after="0" w:line="240" w:lineRule="auto"/>
        <w:rPr>
          <w:rFonts w:ascii="Arial" w:hAnsi="Arial" w:cs="Arial"/>
          <w:sz w:val="24"/>
          <w:szCs w:val="24"/>
        </w:rPr>
      </w:pPr>
    </w:p>
    <w:p w:rsidR="00686716" w:rsidRDefault="00686716" w:rsidP="00686716">
      <w:pPr>
        <w:spacing w:after="0" w:line="240" w:lineRule="auto"/>
        <w:rPr>
          <w:rFonts w:ascii="Arial" w:hAnsi="Arial" w:cs="Arial"/>
          <w:sz w:val="24"/>
          <w:szCs w:val="24"/>
        </w:rPr>
      </w:pPr>
      <w:r w:rsidRPr="006E7050">
        <w:rPr>
          <w:rFonts w:ascii="Arial" w:hAnsi="Arial" w:cs="Arial"/>
          <w:sz w:val="24"/>
          <w:szCs w:val="24"/>
          <w:u w:val="single"/>
        </w:rPr>
        <w:t>Administrators</w:t>
      </w:r>
      <w:r>
        <w:rPr>
          <w:rFonts w:ascii="Arial" w:hAnsi="Arial" w:cs="Arial"/>
          <w:sz w:val="24"/>
          <w:szCs w:val="24"/>
        </w:rPr>
        <w:t xml:space="preserve"> (up to approximately 20 staff who can edit specific sections)</w:t>
      </w:r>
    </w:p>
    <w:p w:rsidR="00686716" w:rsidRPr="00992B62" w:rsidRDefault="00686716" w:rsidP="00686716">
      <w:pPr>
        <w:autoSpaceDE w:val="0"/>
        <w:autoSpaceDN w:val="0"/>
        <w:adjustRightInd w:val="0"/>
        <w:spacing w:after="0" w:line="240" w:lineRule="auto"/>
        <w:rPr>
          <w:rFonts w:ascii="Arial" w:hAnsi="Arial" w:cs="Arial"/>
          <w:sz w:val="24"/>
          <w:szCs w:val="24"/>
        </w:rPr>
      </w:pPr>
      <w:r w:rsidRPr="00992B62">
        <w:rPr>
          <w:rFonts w:ascii="Arial" w:hAnsi="Arial" w:cs="Arial"/>
          <w:sz w:val="24"/>
          <w:szCs w:val="24"/>
        </w:rPr>
        <w:t>Typical tasks include</w:t>
      </w:r>
      <w:r>
        <w:rPr>
          <w:rFonts w:ascii="Arial" w:hAnsi="Arial" w:cs="Arial"/>
          <w:sz w:val="24"/>
          <w:szCs w:val="24"/>
        </w:rPr>
        <w:t xml:space="preserve"> all of the above plus</w:t>
      </w:r>
      <w:r w:rsidRPr="00992B62">
        <w:rPr>
          <w:rFonts w:ascii="Arial" w:hAnsi="Arial" w:cs="Arial"/>
          <w:sz w:val="24"/>
          <w:szCs w:val="24"/>
        </w:rPr>
        <w:t>:</w:t>
      </w:r>
    </w:p>
    <w:p w:rsidR="00686716" w:rsidRDefault="00686716" w:rsidP="00686716">
      <w:pPr>
        <w:pStyle w:val="ListParagraph"/>
        <w:numPr>
          <w:ilvl w:val="0"/>
          <w:numId w:val="11"/>
        </w:numPr>
        <w:spacing w:after="0" w:line="240" w:lineRule="auto"/>
        <w:rPr>
          <w:rFonts w:ascii="Arial" w:hAnsi="Arial" w:cs="Arial"/>
          <w:sz w:val="24"/>
          <w:szCs w:val="24"/>
        </w:rPr>
      </w:pPr>
      <w:r>
        <w:rPr>
          <w:rFonts w:ascii="Arial" w:hAnsi="Arial" w:cs="Arial"/>
          <w:sz w:val="24"/>
          <w:szCs w:val="24"/>
        </w:rPr>
        <w:t>Editing, adding and removing content</w:t>
      </w:r>
    </w:p>
    <w:p w:rsidR="00686716" w:rsidRDefault="00686716" w:rsidP="00686716">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Uploading and removing documents </w:t>
      </w:r>
    </w:p>
    <w:p w:rsidR="00686716" w:rsidRDefault="00686716" w:rsidP="00686716">
      <w:pPr>
        <w:pStyle w:val="ListParagraph"/>
        <w:numPr>
          <w:ilvl w:val="0"/>
          <w:numId w:val="11"/>
        </w:numPr>
        <w:spacing w:after="0" w:line="240" w:lineRule="auto"/>
        <w:rPr>
          <w:rFonts w:ascii="Arial" w:hAnsi="Arial" w:cs="Arial"/>
          <w:sz w:val="24"/>
          <w:szCs w:val="24"/>
        </w:rPr>
      </w:pPr>
      <w:r>
        <w:rPr>
          <w:rFonts w:ascii="Arial" w:hAnsi="Arial" w:cs="Arial"/>
          <w:sz w:val="24"/>
          <w:szCs w:val="24"/>
        </w:rPr>
        <w:t>Approving the uploading of new documents</w:t>
      </w:r>
    </w:p>
    <w:p w:rsidR="00686716" w:rsidRDefault="00686716" w:rsidP="00686716">
      <w:pPr>
        <w:spacing w:after="0" w:line="240" w:lineRule="auto"/>
        <w:rPr>
          <w:rFonts w:ascii="Arial" w:hAnsi="Arial" w:cs="Arial"/>
          <w:sz w:val="24"/>
          <w:szCs w:val="24"/>
        </w:rPr>
      </w:pPr>
    </w:p>
    <w:p w:rsidR="00686716" w:rsidRPr="006E7050" w:rsidRDefault="00686716" w:rsidP="00686716">
      <w:pPr>
        <w:spacing w:after="0" w:line="240" w:lineRule="auto"/>
        <w:rPr>
          <w:rFonts w:ascii="Arial" w:hAnsi="Arial" w:cs="Arial"/>
          <w:sz w:val="24"/>
          <w:szCs w:val="24"/>
          <w:u w:val="single"/>
        </w:rPr>
      </w:pPr>
      <w:r w:rsidRPr="006E7050">
        <w:rPr>
          <w:rFonts w:ascii="Arial" w:hAnsi="Arial" w:cs="Arial"/>
          <w:sz w:val="24"/>
          <w:szCs w:val="24"/>
          <w:u w:val="single"/>
        </w:rPr>
        <w:t>Super users</w:t>
      </w:r>
    </w:p>
    <w:p w:rsidR="00686716" w:rsidRPr="006E7050" w:rsidRDefault="00686716" w:rsidP="00686716">
      <w:pPr>
        <w:autoSpaceDE w:val="0"/>
        <w:autoSpaceDN w:val="0"/>
        <w:adjustRightInd w:val="0"/>
        <w:spacing w:after="0" w:line="240" w:lineRule="auto"/>
        <w:rPr>
          <w:rFonts w:ascii="Arial" w:hAnsi="Arial" w:cs="Arial"/>
          <w:sz w:val="24"/>
          <w:szCs w:val="24"/>
        </w:rPr>
      </w:pPr>
      <w:r w:rsidRPr="006E7050">
        <w:rPr>
          <w:rFonts w:ascii="Arial" w:hAnsi="Arial" w:cs="Arial"/>
          <w:sz w:val="24"/>
          <w:szCs w:val="24"/>
        </w:rPr>
        <w:t>Typical tasks include all of the above plus:</w:t>
      </w:r>
    </w:p>
    <w:p w:rsidR="00686716" w:rsidRPr="00D263A8" w:rsidRDefault="00686716" w:rsidP="00686716">
      <w:pPr>
        <w:pStyle w:val="ListParagraph"/>
        <w:numPr>
          <w:ilvl w:val="0"/>
          <w:numId w:val="11"/>
        </w:numPr>
        <w:spacing w:after="0" w:line="240" w:lineRule="auto"/>
        <w:rPr>
          <w:rFonts w:ascii="Arial" w:hAnsi="Arial" w:cs="Arial"/>
          <w:sz w:val="24"/>
          <w:szCs w:val="24"/>
        </w:rPr>
      </w:pPr>
      <w:r>
        <w:rPr>
          <w:rFonts w:ascii="Arial" w:hAnsi="Arial" w:cs="Arial"/>
          <w:sz w:val="24"/>
          <w:szCs w:val="24"/>
        </w:rPr>
        <w:t>Editing user profiles – different staff can have different levels of access</w:t>
      </w:r>
    </w:p>
    <w:p w:rsidR="00686716" w:rsidRDefault="00686716" w:rsidP="00686716">
      <w:pPr>
        <w:pStyle w:val="ListParagraph"/>
        <w:numPr>
          <w:ilvl w:val="0"/>
          <w:numId w:val="11"/>
        </w:numPr>
        <w:spacing w:after="0" w:line="240" w:lineRule="auto"/>
        <w:rPr>
          <w:rFonts w:ascii="Arial" w:hAnsi="Arial" w:cs="Arial"/>
          <w:sz w:val="24"/>
          <w:szCs w:val="24"/>
        </w:rPr>
      </w:pPr>
      <w:r>
        <w:rPr>
          <w:rFonts w:ascii="Arial" w:hAnsi="Arial" w:cs="Arial"/>
          <w:sz w:val="24"/>
          <w:szCs w:val="24"/>
        </w:rPr>
        <w:t xml:space="preserve">Adding and renaming pages and sections </w:t>
      </w:r>
    </w:p>
    <w:p w:rsidR="00686716" w:rsidRDefault="00686716" w:rsidP="00686716">
      <w:pPr>
        <w:pStyle w:val="ListParagraph"/>
        <w:numPr>
          <w:ilvl w:val="0"/>
          <w:numId w:val="11"/>
        </w:numPr>
        <w:spacing w:after="0" w:line="240" w:lineRule="auto"/>
        <w:rPr>
          <w:rFonts w:ascii="Arial" w:hAnsi="Arial" w:cs="Arial"/>
          <w:sz w:val="24"/>
          <w:szCs w:val="24"/>
        </w:rPr>
      </w:pPr>
      <w:r>
        <w:rPr>
          <w:rFonts w:ascii="Arial" w:hAnsi="Arial" w:cs="Arial"/>
          <w:sz w:val="24"/>
          <w:szCs w:val="24"/>
        </w:rPr>
        <w:t>Changing the structure</w:t>
      </w:r>
    </w:p>
    <w:p w:rsidR="00686716" w:rsidRDefault="00686716" w:rsidP="00686716">
      <w:pPr>
        <w:spacing w:after="0" w:line="240" w:lineRule="auto"/>
        <w:rPr>
          <w:rFonts w:ascii="Arial" w:hAnsi="Arial" w:cs="Arial"/>
          <w:sz w:val="24"/>
          <w:szCs w:val="24"/>
        </w:rPr>
      </w:pPr>
    </w:p>
    <w:p w:rsidR="00686716" w:rsidRPr="00B338D9" w:rsidRDefault="00686716" w:rsidP="00686716">
      <w:pPr>
        <w:spacing w:after="0" w:line="240" w:lineRule="auto"/>
        <w:rPr>
          <w:rFonts w:ascii="Arial" w:hAnsi="Arial" w:cs="Arial"/>
          <w:sz w:val="24"/>
          <w:szCs w:val="24"/>
          <w:u w:val="single"/>
        </w:rPr>
      </w:pPr>
      <w:r w:rsidRPr="00B338D9">
        <w:rPr>
          <w:rFonts w:ascii="Arial" w:hAnsi="Arial" w:cs="Arial"/>
          <w:sz w:val="24"/>
          <w:szCs w:val="24"/>
          <w:u w:val="single"/>
        </w:rPr>
        <w:t>ICT team</w:t>
      </w:r>
    </w:p>
    <w:p w:rsidR="00686716" w:rsidRPr="00167E27" w:rsidRDefault="00686716" w:rsidP="00686716">
      <w:pPr>
        <w:spacing w:after="0" w:line="240" w:lineRule="auto"/>
        <w:rPr>
          <w:rFonts w:ascii="Arial" w:hAnsi="Arial" w:cs="Arial"/>
          <w:sz w:val="24"/>
          <w:szCs w:val="24"/>
        </w:rPr>
      </w:pPr>
      <w:r w:rsidRPr="00167E27">
        <w:rPr>
          <w:rFonts w:ascii="Arial" w:hAnsi="Arial" w:cs="Arial"/>
          <w:sz w:val="24"/>
          <w:szCs w:val="24"/>
        </w:rPr>
        <w:lastRenderedPageBreak/>
        <w:t>The provider should advise on options for our in-house ICT team to be able to provide technical support.</w:t>
      </w:r>
    </w:p>
    <w:p w:rsidR="00686716" w:rsidRDefault="00686716" w:rsidP="00686716">
      <w:pPr>
        <w:spacing w:after="0" w:line="240" w:lineRule="auto"/>
        <w:rPr>
          <w:rFonts w:ascii="Arial" w:hAnsi="Arial" w:cs="Arial"/>
          <w:sz w:val="24"/>
          <w:szCs w:val="24"/>
        </w:rPr>
      </w:pPr>
    </w:p>
    <w:p w:rsidR="00686716" w:rsidRPr="003E745A" w:rsidRDefault="00686716" w:rsidP="00686716">
      <w:pPr>
        <w:spacing w:after="0" w:line="240" w:lineRule="auto"/>
        <w:rPr>
          <w:rFonts w:ascii="Arial" w:hAnsi="Arial" w:cs="Arial"/>
          <w:b/>
          <w:sz w:val="24"/>
          <w:szCs w:val="24"/>
        </w:rPr>
      </w:pPr>
      <w:r w:rsidRPr="003E745A">
        <w:rPr>
          <w:rFonts w:ascii="Arial" w:hAnsi="Arial" w:cs="Arial"/>
          <w:b/>
          <w:sz w:val="24"/>
          <w:szCs w:val="24"/>
        </w:rPr>
        <w:t>Content types</w:t>
      </w:r>
    </w:p>
    <w:p w:rsidR="00686716" w:rsidRDefault="00686716" w:rsidP="00686716">
      <w:pPr>
        <w:autoSpaceDE w:val="0"/>
        <w:autoSpaceDN w:val="0"/>
        <w:adjustRightInd w:val="0"/>
        <w:spacing w:after="0" w:line="240" w:lineRule="auto"/>
        <w:rPr>
          <w:rFonts w:ascii="Arial" w:hAnsi="Arial" w:cs="Arial"/>
          <w:sz w:val="24"/>
          <w:szCs w:val="24"/>
        </w:rPr>
      </w:pPr>
    </w:p>
    <w:p w:rsidR="00686716" w:rsidRPr="00143EBF" w:rsidRDefault="00686716" w:rsidP="00686716">
      <w:pPr>
        <w:autoSpaceDE w:val="0"/>
        <w:autoSpaceDN w:val="0"/>
        <w:adjustRightInd w:val="0"/>
        <w:spacing w:after="0" w:line="240" w:lineRule="auto"/>
        <w:rPr>
          <w:rFonts w:ascii="Arial" w:hAnsi="Arial" w:cs="Arial"/>
          <w:sz w:val="24"/>
          <w:szCs w:val="24"/>
        </w:rPr>
      </w:pPr>
      <w:r>
        <w:rPr>
          <w:rFonts w:ascii="Arial" w:hAnsi="Arial" w:cs="Arial"/>
          <w:sz w:val="24"/>
          <w:szCs w:val="24"/>
        </w:rPr>
        <w:t>The intranet needs t</w:t>
      </w:r>
      <w:r w:rsidRPr="00143EBF">
        <w:rPr>
          <w:rFonts w:ascii="Arial" w:hAnsi="Arial" w:cs="Arial"/>
          <w:sz w:val="24"/>
          <w:szCs w:val="24"/>
        </w:rPr>
        <w:t>emplates for different types of pages and posts including</w:t>
      </w:r>
      <w:r>
        <w:rPr>
          <w:rFonts w:ascii="Arial" w:hAnsi="Arial" w:cs="Arial"/>
          <w:sz w:val="24"/>
          <w:szCs w:val="24"/>
        </w:rPr>
        <w:t xml:space="preserve">: </w:t>
      </w:r>
    </w:p>
    <w:p w:rsidR="00686716" w:rsidRDefault="00686716" w:rsidP="00686716">
      <w:pPr>
        <w:pStyle w:val="ListParagraph"/>
        <w:numPr>
          <w:ilvl w:val="0"/>
          <w:numId w:val="14"/>
        </w:numPr>
        <w:spacing w:after="0" w:line="240" w:lineRule="auto"/>
        <w:rPr>
          <w:rFonts w:ascii="Arial" w:hAnsi="Arial" w:cs="Arial"/>
          <w:sz w:val="24"/>
          <w:szCs w:val="24"/>
        </w:rPr>
      </w:pPr>
      <w:r>
        <w:rPr>
          <w:rFonts w:ascii="Arial" w:hAnsi="Arial" w:cs="Arial"/>
          <w:sz w:val="24"/>
          <w:szCs w:val="24"/>
        </w:rPr>
        <w:t xml:space="preserve">Basic text pages </w:t>
      </w:r>
    </w:p>
    <w:p w:rsidR="00686716" w:rsidRDefault="00686716" w:rsidP="00686716">
      <w:pPr>
        <w:pStyle w:val="ListParagraph"/>
        <w:numPr>
          <w:ilvl w:val="0"/>
          <w:numId w:val="14"/>
        </w:numPr>
        <w:spacing w:after="0" w:line="240" w:lineRule="auto"/>
        <w:rPr>
          <w:rFonts w:ascii="Arial" w:hAnsi="Arial" w:cs="Arial"/>
          <w:sz w:val="24"/>
          <w:szCs w:val="24"/>
        </w:rPr>
      </w:pPr>
      <w:r>
        <w:rPr>
          <w:rFonts w:ascii="Arial" w:hAnsi="Arial" w:cs="Arial"/>
          <w:sz w:val="24"/>
          <w:szCs w:val="24"/>
        </w:rPr>
        <w:t>Pages with text, graphs, charts, photos and images</w:t>
      </w:r>
    </w:p>
    <w:p w:rsidR="00686716" w:rsidRDefault="00686716" w:rsidP="00686716">
      <w:pPr>
        <w:pStyle w:val="ListParagraph"/>
        <w:numPr>
          <w:ilvl w:val="0"/>
          <w:numId w:val="14"/>
        </w:numPr>
        <w:spacing w:after="0" w:line="240" w:lineRule="auto"/>
        <w:rPr>
          <w:rFonts w:ascii="Arial" w:hAnsi="Arial" w:cs="Arial"/>
          <w:sz w:val="24"/>
          <w:szCs w:val="24"/>
        </w:rPr>
      </w:pPr>
      <w:r>
        <w:rPr>
          <w:rFonts w:ascii="Arial" w:hAnsi="Arial" w:cs="Arial"/>
          <w:sz w:val="24"/>
          <w:szCs w:val="24"/>
        </w:rPr>
        <w:t>Pages which documents can be attached to</w:t>
      </w:r>
    </w:p>
    <w:p w:rsidR="00686716" w:rsidRDefault="00686716" w:rsidP="00686716">
      <w:pPr>
        <w:spacing w:after="0" w:line="240" w:lineRule="auto"/>
        <w:rPr>
          <w:rFonts w:ascii="Arial" w:hAnsi="Arial" w:cs="Arial"/>
          <w:sz w:val="24"/>
          <w:szCs w:val="24"/>
        </w:rPr>
      </w:pPr>
    </w:p>
    <w:p w:rsidR="00686716" w:rsidRDefault="00686716" w:rsidP="00686716">
      <w:pPr>
        <w:spacing w:after="0" w:line="240" w:lineRule="auto"/>
        <w:rPr>
          <w:rFonts w:ascii="Arial" w:hAnsi="Arial" w:cs="Arial"/>
          <w:b/>
          <w:sz w:val="24"/>
          <w:szCs w:val="24"/>
        </w:rPr>
      </w:pPr>
      <w:r w:rsidRPr="00992B62">
        <w:rPr>
          <w:rFonts w:ascii="Arial" w:hAnsi="Arial" w:cs="Arial"/>
          <w:b/>
          <w:sz w:val="24"/>
          <w:szCs w:val="24"/>
        </w:rPr>
        <w:t>Functionality</w:t>
      </w:r>
    </w:p>
    <w:p w:rsidR="00686716" w:rsidRPr="00992B62" w:rsidRDefault="00686716" w:rsidP="00686716">
      <w:pPr>
        <w:spacing w:after="0" w:line="240" w:lineRule="auto"/>
        <w:rPr>
          <w:rFonts w:ascii="Arial" w:hAnsi="Arial" w:cs="Arial"/>
          <w:b/>
          <w:sz w:val="24"/>
          <w:szCs w:val="24"/>
        </w:rPr>
      </w:pPr>
    </w:p>
    <w:p w:rsidR="00686716" w:rsidRDefault="00686716" w:rsidP="00686716">
      <w:pPr>
        <w:pStyle w:val="ListParagraph"/>
        <w:numPr>
          <w:ilvl w:val="0"/>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It should be e</w:t>
      </w:r>
      <w:r w:rsidRPr="00894128">
        <w:rPr>
          <w:rFonts w:ascii="Arial" w:hAnsi="Arial" w:cs="Arial"/>
          <w:sz w:val="24"/>
          <w:szCs w:val="24"/>
        </w:rPr>
        <w:t>asy</w:t>
      </w:r>
      <w:r>
        <w:rPr>
          <w:rFonts w:ascii="Arial" w:hAnsi="Arial" w:cs="Arial"/>
          <w:sz w:val="24"/>
          <w:szCs w:val="24"/>
        </w:rPr>
        <w:t xml:space="preserve"> and quick</w:t>
      </w:r>
      <w:r w:rsidRPr="00894128">
        <w:rPr>
          <w:rFonts w:ascii="Arial" w:hAnsi="Arial" w:cs="Arial"/>
          <w:sz w:val="24"/>
          <w:szCs w:val="24"/>
        </w:rPr>
        <w:t xml:space="preserve"> to </w:t>
      </w:r>
      <w:r>
        <w:rPr>
          <w:rFonts w:ascii="Arial" w:hAnsi="Arial" w:cs="Arial"/>
          <w:sz w:val="24"/>
          <w:szCs w:val="24"/>
        </w:rPr>
        <w:t>undertake the following tasks:</w:t>
      </w:r>
    </w:p>
    <w:p w:rsidR="00686716" w:rsidRDefault="00686716" w:rsidP="00686716">
      <w:pPr>
        <w:pStyle w:val="ListParagraph"/>
        <w:numPr>
          <w:ilvl w:val="1"/>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N</w:t>
      </w:r>
      <w:r w:rsidRPr="00894128">
        <w:rPr>
          <w:rFonts w:ascii="Arial" w:hAnsi="Arial" w:cs="Arial"/>
          <w:sz w:val="24"/>
          <w:szCs w:val="24"/>
        </w:rPr>
        <w:t>avigat</w:t>
      </w:r>
      <w:r>
        <w:rPr>
          <w:rFonts w:ascii="Arial" w:hAnsi="Arial" w:cs="Arial"/>
          <w:sz w:val="24"/>
          <w:szCs w:val="24"/>
        </w:rPr>
        <w:t>ion between different parts of the site</w:t>
      </w:r>
    </w:p>
    <w:p w:rsidR="00686716" w:rsidRDefault="00686716" w:rsidP="00686716">
      <w:pPr>
        <w:pStyle w:val="ListParagraph"/>
        <w:numPr>
          <w:ilvl w:val="1"/>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Uploading and editing content</w:t>
      </w:r>
    </w:p>
    <w:p w:rsidR="00686716" w:rsidRDefault="00686716" w:rsidP="00686716">
      <w:pPr>
        <w:pStyle w:val="ListParagraph"/>
        <w:numPr>
          <w:ilvl w:val="1"/>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Changing the structure and order of pages </w:t>
      </w:r>
    </w:p>
    <w:p w:rsidR="00686716" w:rsidRDefault="00686716" w:rsidP="00686716">
      <w:pPr>
        <w:pStyle w:val="ListParagraph"/>
        <w:numPr>
          <w:ilvl w:val="1"/>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Changing the layout of pages, e.g. adding/changing different components</w:t>
      </w:r>
    </w:p>
    <w:p w:rsidR="00686716" w:rsidRDefault="00686716" w:rsidP="00686716">
      <w:pPr>
        <w:pStyle w:val="ListParagraph"/>
        <w:numPr>
          <w:ilvl w:val="1"/>
          <w:numId w:val="12"/>
        </w:numPr>
        <w:autoSpaceDE w:val="0"/>
        <w:autoSpaceDN w:val="0"/>
        <w:adjustRightInd w:val="0"/>
        <w:spacing w:after="0" w:line="240" w:lineRule="auto"/>
        <w:rPr>
          <w:rFonts w:ascii="Arial" w:hAnsi="Arial" w:cs="Arial"/>
          <w:sz w:val="24"/>
          <w:szCs w:val="24"/>
        </w:rPr>
      </w:pPr>
      <w:r>
        <w:rPr>
          <w:rFonts w:ascii="Arial" w:hAnsi="Arial" w:cs="Arial"/>
          <w:sz w:val="24"/>
          <w:szCs w:val="24"/>
        </w:rPr>
        <w:t>Uploading and removing documents</w:t>
      </w:r>
    </w:p>
    <w:p w:rsidR="00686716" w:rsidRDefault="00686716" w:rsidP="00686716">
      <w:pPr>
        <w:autoSpaceDE w:val="0"/>
        <w:autoSpaceDN w:val="0"/>
        <w:adjustRightInd w:val="0"/>
        <w:spacing w:after="0" w:line="240" w:lineRule="auto"/>
        <w:rPr>
          <w:rFonts w:ascii="Arial" w:hAnsi="Arial" w:cs="Arial"/>
          <w:sz w:val="24"/>
          <w:szCs w:val="24"/>
        </w:rPr>
      </w:pPr>
    </w:p>
    <w:p w:rsidR="00686716" w:rsidRDefault="00686716" w:rsidP="00686716">
      <w:pPr>
        <w:autoSpaceDE w:val="0"/>
        <w:autoSpaceDN w:val="0"/>
        <w:adjustRightInd w:val="0"/>
        <w:spacing w:after="0" w:line="240" w:lineRule="auto"/>
        <w:rPr>
          <w:rFonts w:ascii="Arial" w:hAnsi="Arial" w:cs="Arial"/>
          <w:b/>
          <w:sz w:val="24"/>
          <w:szCs w:val="24"/>
        </w:rPr>
      </w:pPr>
      <w:r w:rsidRPr="003E745A">
        <w:rPr>
          <w:rFonts w:ascii="Arial" w:hAnsi="Arial" w:cs="Arial"/>
          <w:b/>
          <w:sz w:val="24"/>
          <w:szCs w:val="24"/>
        </w:rPr>
        <w:t>Key features</w:t>
      </w:r>
    </w:p>
    <w:p w:rsidR="00686716" w:rsidRPr="003E745A" w:rsidRDefault="00686716" w:rsidP="00686716">
      <w:pPr>
        <w:autoSpaceDE w:val="0"/>
        <w:autoSpaceDN w:val="0"/>
        <w:adjustRightInd w:val="0"/>
        <w:spacing w:after="0" w:line="240" w:lineRule="auto"/>
        <w:rPr>
          <w:rFonts w:ascii="Arial" w:hAnsi="Arial" w:cs="Arial"/>
          <w:b/>
          <w:sz w:val="24"/>
          <w:szCs w:val="24"/>
        </w:rPr>
      </w:pPr>
    </w:p>
    <w:p w:rsidR="00686716" w:rsidRPr="006775D0"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61319E">
        <w:rPr>
          <w:rFonts w:ascii="Arial" w:hAnsi="Arial" w:cs="Arial"/>
          <w:sz w:val="24"/>
          <w:szCs w:val="24"/>
        </w:rPr>
        <w:t>People finder function which syncs with the Outlook directory from two different Outlook systems. This needs to show</w:t>
      </w:r>
      <w:r>
        <w:rPr>
          <w:rFonts w:ascii="Arial" w:hAnsi="Arial" w:cs="Arial"/>
          <w:sz w:val="24"/>
          <w:szCs w:val="24"/>
        </w:rPr>
        <w:t xml:space="preserve"> the individual’s</w:t>
      </w:r>
      <w:r w:rsidRPr="0061319E">
        <w:rPr>
          <w:rFonts w:ascii="Arial" w:hAnsi="Arial" w:cs="Arial"/>
          <w:sz w:val="24"/>
          <w:szCs w:val="24"/>
        </w:rPr>
        <w:t xml:space="preserve"> photo, their line manager, their direct reports, their role as part of the organisational structure, and include the option for staff to write profiles for themselves which include their </w:t>
      </w:r>
      <w:r w:rsidRPr="0061319E">
        <w:rPr>
          <w:rFonts w:ascii="Arial" w:hAnsi="Arial" w:cs="Arial"/>
          <w:color w:val="000000"/>
          <w:sz w:val="24"/>
          <w:szCs w:val="24"/>
          <w:lang w:eastAsia="en-GB"/>
        </w:rPr>
        <w:t>areas of expertise, previous experience, qualifications, interests etc.</w:t>
      </w:r>
      <w:r>
        <w:rPr>
          <w:rFonts w:ascii="Arial" w:hAnsi="Arial" w:cs="Arial"/>
          <w:color w:val="000000"/>
          <w:sz w:val="24"/>
          <w:szCs w:val="24"/>
          <w:lang w:eastAsia="en-GB"/>
        </w:rPr>
        <w:t xml:space="preserve"> Staff could use a pre populated drop down menu/list of statements to update their profiles. </w:t>
      </w:r>
    </w:p>
    <w:p w:rsidR="00686716" w:rsidRPr="0061319E"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The option for staff names in text to link to individual profiles within the people finder function.</w:t>
      </w:r>
      <w:r w:rsidRPr="0061319E">
        <w:rPr>
          <w:rFonts w:ascii="Arial" w:hAnsi="Arial" w:cs="Arial"/>
          <w:sz w:val="24"/>
          <w:szCs w:val="24"/>
        </w:rPr>
        <w:t xml:space="preserve"> </w:t>
      </w:r>
    </w:p>
    <w:p w:rsidR="00686716" w:rsidRPr="0061319E"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61319E">
        <w:rPr>
          <w:rFonts w:ascii="Arial" w:hAnsi="Arial" w:cs="Arial"/>
          <w:sz w:val="24"/>
          <w:szCs w:val="24"/>
        </w:rPr>
        <w:t xml:space="preserve">An effective search function, ideally with an autocorrect feature. After users enter a keyword and </w:t>
      </w:r>
      <w:r>
        <w:rPr>
          <w:rFonts w:ascii="Arial" w:hAnsi="Arial" w:cs="Arial"/>
          <w:sz w:val="24"/>
          <w:szCs w:val="24"/>
        </w:rPr>
        <w:t>click enter</w:t>
      </w:r>
      <w:r w:rsidRPr="0061319E">
        <w:rPr>
          <w:rFonts w:ascii="Arial" w:hAnsi="Arial" w:cs="Arial"/>
          <w:sz w:val="24"/>
          <w:szCs w:val="24"/>
        </w:rPr>
        <w:t xml:space="preserve"> they will be presented with a list of search results sorted by relevance. The search field should appear at the top of all pages. </w:t>
      </w:r>
      <w:r>
        <w:rPr>
          <w:rFonts w:ascii="Arial" w:hAnsi="Arial" w:cs="Arial"/>
          <w:sz w:val="24"/>
          <w:szCs w:val="24"/>
        </w:rPr>
        <w:t>Search results which have been posted more than 18 months ago in certain sections, e.g. the staff news section, should not appear.</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61319E">
        <w:rPr>
          <w:rFonts w:ascii="Arial" w:hAnsi="Arial" w:cs="Arial"/>
          <w:sz w:val="24"/>
          <w:szCs w:val="24"/>
        </w:rPr>
        <w:t>A corporate calendar function</w:t>
      </w:r>
      <w:r>
        <w:rPr>
          <w:rFonts w:ascii="Arial" w:hAnsi="Arial" w:cs="Arial"/>
          <w:sz w:val="24"/>
          <w:szCs w:val="24"/>
        </w:rPr>
        <w:t xml:space="preserve"> which can display and be filtered by different categories of events</w:t>
      </w:r>
      <w:r w:rsidRPr="0061319E">
        <w:rPr>
          <w:rFonts w:ascii="Arial" w:hAnsi="Arial" w:cs="Arial"/>
          <w:sz w:val="24"/>
          <w:szCs w:val="24"/>
        </w:rPr>
        <w:t>. Only administrators need to be able to post events.</w:t>
      </w:r>
      <w:r>
        <w:rPr>
          <w:rFonts w:ascii="Arial" w:hAnsi="Arial" w:cs="Arial"/>
          <w:sz w:val="24"/>
          <w:szCs w:val="24"/>
        </w:rPr>
        <w:t xml:space="preserve"> It needs to have the option for different events to only be viewable by specific groups of subscribers. </w:t>
      </w:r>
    </w:p>
    <w:p w:rsidR="00686716" w:rsidRPr="007013B1" w:rsidRDefault="00686716" w:rsidP="00686716">
      <w:pPr>
        <w:pStyle w:val="ListParagraph"/>
        <w:numPr>
          <w:ilvl w:val="0"/>
          <w:numId w:val="12"/>
        </w:numPr>
        <w:spacing w:after="0" w:line="240" w:lineRule="auto"/>
        <w:rPr>
          <w:rFonts w:ascii="Arial" w:hAnsi="Arial" w:cs="Arial"/>
          <w:sz w:val="24"/>
          <w:szCs w:val="24"/>
        </w:rPr>
      </w:pPr>
      <w:r>
        <w:rPr>
          <w:rFonts w:ascii="Arial" w:hAnsi="Arial" w:cs="Arial"/>
          <w:sz w:val="24"/>
          <w:szCs w:val="24"/>
        </w:rPr>
        <w:t>Pages need to auto refresh so users can see new content and comments as soon as they are posted.</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61319E">
        <w:rPr>
          <w:rFonts w:ascii="Arial" w:hAnsi="Arial" w:cs="Arial"/>
          <w:sz w:val="24"/>
          <w:szCs w:val="24"/>
        </w:rPr>
        <w:t>A poll function which staff can complete and automatically updates</w:t>
      </w:r>
      <w:r>
        <w:rPr>
          <w:rFonts w:ascii="Arial" w:hAnsi="Arial" w:cs="Arial"/>
          <w:sz w:val="24"/>
          <w:szCs w:val="24"/>
        </w:rPr>
        <w:t>.</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A live chat function where staff can be available to answer questions about a specific topic and all users can view the conversation in real time.</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ED0002">
        <w:rPr>
          <w:rFonts w:ascii="Arial" w:hAnsi="Arial" w:cs="Arial"/>
          <w:sz w:val="24"/>
          <w:szCs w:val="24"/>
        </w:rPr>
        <w:t>A room booking function which all staff can use to view availability and book rooms.</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lastRenderedPageBreak/>
        <w:t>The option for graphs and charts to be displayed and editable by administrators.</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The intranet needs to be able to host videos.</w:t>
      </w:r>
      <w:r w:rsidRPr="00B54961">
        <w:rPr>
          <w:rFonts w:ascii="Arial" w:hAnsi="Arial" w:cs="Arial"/>
          <w:sz w:val="24"/>
          <w:szCs w:val="24"/>
        </w:rPr>
        <w:t xml:space="preserve"> </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The option for a specific area where staff can report, track and feedback on ICT issues.</w:t>
      </w:r>
    </w:p>
    <w:p w:rsidR="00686716" w:rsidRPr="0061319E" w:rsidRDefault="00686716" w:rsidP="00686716">
      <w:pPr>
        <w:pStyle w:val="ListParagraph"/>
        <w:numPr>
          <w:ilvl w:val="0"/>
          <w:numId w:val="12"/>
        </w:numPr>
        <w:autoSpaceDE w:val="0"/>
        <w:autoSpaceDN w:val="0"/>
        <w:adjustRightInd w:val="0"/>
        <w:spacing w:after="0" w:line="240" w:lineRule="auto"/>
        <w:rPr>
          <w:rFonts w:ascii="Arial" w:hAnsi="Arial" w:cs="Arial"/>
          <w:sz w:val="24"/>
          <w:szCs w:val="24"/>
        </w:rPr>
      </w:pPr>
      <w:r w:rsidRPr="0061319E">
        <w:rPr>
          <w:rFonts w:ascii="Arial" w:hAnsi="Arial" w:cs="Arial"/>
          <w:sz w:val="24"/>
          <w:szCs w:val="24"/>
        </w:rPr>
        <w:t>Documents and links to external sites should open in a new window.</w:t>
      </w:r>
    </w:p>
    <w:p w:rsidR="00686716" w:rsidRPr="0061319E" w:rsidRDefault="00686716" w:rsidP="00686716">
      <w:pPr>
        <w:pStyle w:val="ListParagraph"/>
        <w:numPr>
          <w:ilvl w:val="0"/>
          <w:numId w:val="12"/>
        </w:numPr>
        <w:spacing w:after="0" w:line="240" w:lineRule="auto"/>
        <w:rPr>
          <w:rFonts w:ascii="Arial" w:hAnsi="Arial" w:cs="Arial"/>
          <w:sz w:val="24"/>
          <w:szCs w:val="24"/>
        </w:rPr>
      </w:pPr>
      <w:r w:rsidRPr="0061319E">
        <w:rPr>
          <w:rFonts w:ascii="Arial" w:hAnsi="Arial" w:cs="Arial"/>
          <w:sz w:val="24"/>
          <w:szCs w:val="24"/>
        </w:rPr>
        <w:t>All content, including documents, needs to be printable in a clear format.</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Links to external sources, including certain pages from the Nacro website and the Nacro Twitter feed need to appear within frames on the intranet.</w:t>
      </w:r>
    </w:p>
    <w:p w:rsidR="00686716" w:rsidRPr="00ED0002"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A link to Outlook needs to be on the homepage.</w:t>
      </w:r>
    </w:p>
    <w:p w:rsidR="00686716" w:rsidRDefault="00686716" w:rsidP="00686716">
      <w:pPr>
        <w:autoSpaceDE w:val="0"/>
        <w:autoSpaceDN w:val="0"/>
        <w:adjustRightInd w:val="0"/>
        <w:spacing w:after="0" w:line="240" w:lineRule="auto"/>
        <w:rPr>
          <w:rFonts w:ascii="Arial" w:hAnsi="Arial" w:cs="Arial"/>
          <w:sz w:val="24"/>
          <w:szCs w:val="24"/>
        </w:rPr>
      </w:pPr>
    </w:p>
    <w:p w:rsidR="00686716" w:rsidRPr="00B54961" w:rsidRDefault="00686716" w:rsidP="00686716">
      <w:pPr>
        <w:autoSpaceDE w:val="0"/>
        <w:autoSpaceDN w:val="0"/>
        <w:adjustRightInd w:val="0"/>
        <w:spacing w:after="0" w:line="240" w:lineRule="auto"/>
        <w:rPr>
          <w:rFonts w:ascii="Arial" w:hAnsi="Arial" w:cs="Arial"/>
          <w:sz w:val="24"/>
          <w:szCs w:val="24"/>
          <w:u w:val="single"/>
        </w:rPr>
      </w:pPr>
      <w:r w:rsidRPr="00B54961">
        <w:rPr>
          <w:rFonts w:ascii="Arial" w:hAnsi="Arial" w:cs="Arial"/>
          <w:sz w:val="24"/>
          <w:szCs w:val="24"/>
          <w:u w:val="single"/>
        </w:rPr>
        <w:t>Sections</w:t>
      </w:r>
    </w:p>
    <w:p w:rsidR="00686716" w:rsidRPr="004A43AC"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4A43AC">
        <w:rPr>
          <w:rFonts w:ascii="Arial" w:hAnsi="Arial" w:cs="Arial"/>
          <w:sz w:val="24"/>
          <w:szCs w:val="24"/>
        </w:rPr>
        <w:t>A staff news section for sharing organisational wide news items which appear in reverse chronological order. Only super users need to post news items. The option for</w:t>
      </w:r>
      <w:r>
        <w:rPr>
          <w:rFonts w:ascii="Arial" w:hAnsi="Arial" w:cs="Arial"/>
          <w:sz w:val="24"/>
          <w:szCs w:val="24"/>
        </w:rPr>
        <w:t xml:space="preserve"> news to rotate on a carousel function and</w:t>
      </w:r>
      <w:r w:rsidRPr="004A43AC">
        <w:rPr>
          <w:rFonts w:ascii="Arial" w:hAnsi="Arial" w:cs="Arial"/>
          <w:sz w:val="24"/>
          <w:szCs w:val="24"/>
        </w:rPr>
        <w:t xml:space="preserve"> pinned content. Staff news items need to be easily categorised and searchable for all users. All staff need to be able to like and comment on news items. It needs to be possible to schedule news items in advance.  </w:t>
      </w:r>
    </w:p>
    <w:p w:rsidR="00686716" w:rsidRPr="0061319E"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61319E">
        <w:rPr>
          <w:rFonts w:ascii="Arial" w:hAnsi="Arial" w:cs="Arial"/>
          <w:sz w:val="24"/>
          <w:szCs w:val="24"/>
        </w:rPr>
        <w:t>A staff forum which all staff can contribute to by posting messages, images and attached documents. All staff need to be able to like and comment on forum messages.</w:t>
      </w:r>
    </w:p>
    <w:p w:rsidR="00686716" w:rsidRPr="00B43871"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61319E">
        <w:rPr>
          <w:rFonts w:ascii="Arial" w:hAnsi="Arial" w:cs="Arial"/>
          <w:sz w:val="24"/>
          <w:szCs w:val="24"/>
        </w:rPr>
        <w:t>A blog section. Only super users need to post news items. All staff need to be able to like and comment on blogs.</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61319E">
        <w:rPr>
          <w:rFonts w:ascii="Arial" w:hAnsi="Arial" w:cs="Arial"/>
          <w:sz w:val="24"/>
          <w:szCs w:val="24"/>
        </w:rPr>
        <w:t>Sections for different business areas and departments (all of these should be accessible to all staff).</w:t>
      </w:r>
    </w:p>
    <w:p w:rsidR="00686716" w:rsidRPr="0061319E"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The option for specific sections which only certain users can access.</w:t>
      </w:r>
    </w:p>
    <w:p w:rsidR="00686716" w:rsidRPr="0061319E" w:rsidRDefault="00686716" w:rsidP="00686716">
      <w:pPr>
        <w:pStyle w:val="ListParagraph"/>
        <w:numPr>
          <w:ilvl w:val="0"/>
          <w:numId w:val="12"/>
        </w:numPr>
        <w:autoSpaceDE w:val="0"/>
        <w:autoSpaceDN w:val="0"/>
        <w:adjustRightInd w:val="0"/>
        <w:spacing w:after="0" w:line="240" w:lineRule="auto"/>
        <w:ind w:left="709" w:hanging="283"/>
        <w:rPr>
          <w:rFonts w:ascii="Arial" w:hAnsi="Arial" w:cs="Arial"/>
          <w:sz w:val="24"/>
          <w:szCs w:val="24"/>
        </w:rPr>
      </w:pPr>
      <w:r>
        <w:rPr>
          <w:rFonts w:ascii="Arial" w:hAnsi="Arial" w:cs="Arial"/>
          <w:sz w:val="24"/>
          <w:szCs w:val="24"/>
        </w:rPr>
        <w:t>Pages and documents need a categorisation system.</w:t>
      </w:r>
    </w:p>
    <w:p w:rsidR="00686716" w:rsidRDefault="00686716" w:rsidP="00686716">
      <w:pPr>
        <w:pStyle w:val="ListParagraph"/>
        <w:autoSpaceDE w:val="0"/>
        <w:autoSpaceDN w:val="0"/>
        <w:adjustRightInd w:val="0"/>
        <w:spacing w:after="0" w:line="240" w:lineRule="auto"/>
        <w:rPr>
          <w:rFonts w:ascii="Arial" w:hAnsi="Arial" w:cs="Arial"/>
          <w:sz w:val="24"/>
          <w:szCs w:val="24"/>
        </w:rPr>
      </w:pPr>
    </w:p>
    <w:p w:rsidR="00686716" w:rsidRPr="00B54961" w:rsidRDefault="00686716" w:rsidP="00686716">
      <w:pPr>
        <w:autoSpaceDE w:val="0"/>
        <w:autoSpaceDN w:val="0"/>
        <w:adjustRightInd w:val="0"/>
        <w:spacing w:after="0" w:line="240" w:lineRule="auto"/>
        <w:rPr>
          <w:rFonts w:ascii="Arial" w:hAnsi="Arial" w:cs="Arial"/>
          <w:sz w:val="24"/>
          <w:szCs w:val="24"/>
          <w:u w:val="single"/>
        </w:rPr>
      </w:pPr>
      <w:r w:rsidRPr="00B54961">
        <w:rPr>
          <w:rFonts w:ascii="Arial" w:hAnsi="Arial" w:cs="Arial"/>
          <w:sz w:val="24"/>
          <w:szCs w:val="24"/>
          <w:u w:val="single"/>
        </w:rPr>
        <w:t>Document management system</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sidRPr="00ED0002">
        <w:rPr>
          <w:rFonts w:ascii="Arial" w:hAnsi="Arial" w:cs="Arial"/>
          <w:sz w:val="24"/>
          <w:szCs w:val="24"/>
        </w:rPr>
        <w:t xml:space="preserve">In-built document management system which clearly shows how up to date documents are, who the author is, and has a checklist which staff can use before uploading documents. </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 xml:space="preserve">Documents need to appear on different pages and in some cases be broken up into different sections on the same page. </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The option for subscribers to be alerted when documents are added and updated and for subscribers to confirm that they have read documents.</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The option for subscribers to be alerted when documents they have authored are due to expire.</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The option for certain documents e.g. forms to be completed online and saved to a specific subscriber’s profile.</w:t>
      </w:r>
    </w:p>
    <w:p w:rsidR="00686716" w:rsidRDefault="00686716" w:rsidP="00686716">
      <w:pPr>
        <w:pStyle w:val="ListParagraph"/>
        <w:numPr>
          <w:ilvl w:val="0"/>
          <w:numId w:val="12"/>
        </w:numPr>
        <w:autoSpaceDE w:val="0"/>
        <w:autoSpaceDN w:val="0"/>
        <w:adjustRightInd w:val="0"/>
        <w:spacing w:after="0" w:line="240" w:lineRule="auto"/>
        <w:ind w:hanging="294"/>
        <w:rPr>
          <w:rFonts w:ascii="Arial" w:hAnsi="Arial" w:cs="Arial"/>
          <w:sz w:val="24"/>
          <w:szCs w:val="24"/>
        </w:rPr>
      </w:pPr>
      <w:r>
        <w:rPr>
          <w:rFonts w:ascii="Arial" w:hAnsi="Arial" w:cs="Arial"/>
          <w:sz w:val="24"/>
          <w:szCs w:val="24"/>
        </w:rPr>
        <w:t>The option for individuals to work on documents together.</w:t>
      </w:r>
    </w:p>
    <w:p w:rsidR="00686716" w:rsidRDefault="00686716" w:rsidP="00686716">
      <w:pPr>
        <w:spacing w:after="0" w:line="240" w:lineRule="auto"/>
        <w:ind w:left="709" w:hanging="283"/>
        <w:rPr>
          <w:rFonts w:ascii="Arial" w:hAnsi="Arial" w:cs="Arial"/>
          <w:sz w:val="24"/>
          <w:szCs w:val="24"/>
        </w:rPr>
      </w:pPr>
    </w:p>
    <w:p w:rsidR="00686716" w:rsidRDefault="00686716" w:rsidP="00686716">
      <w:pPr>
        <w:spacing w:after="0" w:line="240" w:lineRule="auto"/>
        <w:rPr>
          <w:rFonts w:ascii="Arial" w:hAnsi="Arial" w:cs="Arial"/>
          <w:b/>
          <w:sz w:val="24"/>
          <w:szCs w:val="24"/>
        </w:rPr>
      </w:pPr>
      <w:r w:rsidRPr="00992B62">
        <w:rPr>
          <w:rFonts w:ascii="Arial" w:hAnsi="Arial" w:cs="Arial"/>
          <w:b/>
          <w:sz w:val="24"/>
          <w:szCs w:val="24"/>
        </w:rPr>
        <w:t>Visual design</w:t>
      </w:r>
    </w:p>
    <w:p w:rsidR="00686716" w:rsidRPr="00992B62" w:rsidRDefault="00686716" w:rsidP="00686716">
      <w:pPr>
        <w:spacing w:after="0" w:line="240" w:lineRule="auto"/>
        <w:rPr>
          <w:rFonts w:ascii="Arial" w:hAnsi="Arial" w:cs="Arial"/>
          <w:b/>
          <w:sz w:val="24"/>
          <w:szCs w:val="24"/>
        </w:rPr>
      </w:pPr>
    </w:p>
    <w:p w:rsidR="00686716" w:rsidRDefault="00686716" w:rsidP="00686716">
      <w:pPr>
        <w:pStyle w:val="ListParagraph"/>
        <w:numPr>
          <w:ilvl w:val="0"/>
          <w:numId w:val="8"/>
        </w:numPr>
        <w:spacing w:after="0" w:line="240" w:lineRule="auto"/>
        <w:rPr>
          <w:rFonts w:ascii="Arial" w:hAnsi="Arial" w:cs="Arial"/>
          <w:sz w:val="24"/>
          <w:szCs w:val="24"/>
        </w:rPr>
      </w:pPr>
      <w:r>
        <w:rPr>
          <w:rFonts w:ascii="Arial" w:hAnsi="Arial" w:cs="Arial"/>
          <w:sz w:val="24"/>
          <w:szCs w:val="24"/>
        </w:rPr>
        <w:t>It needs to be easy to use.</w:t>
      </w:r>
    </w:p>
    <w:p w:rsidR="00686716" w:rsidRDefault="00686716" w:rsidP="00686716">
      <w:pPr>
        <w:pStyle w:val="ListParagraph"/>
        <w:numPr>
          <w:ilvl w:val="0"/>
          <w:numId w:val="8"/>
        </w:numPr>
        <w:spacing w:after="0" w:line="240" w:lineRule="auto"/>
        <w:rPr>
          <w:rFonts w:ascii="Arial" w:hAnsi="Arial" w:cs="Arial"/>
          <w:sz w:val="24"/>
          <w:szCs w:val="24"/>
        </w:rPr>
      </w:pPr>
      <w:r>
        <w:rPr>
          <w:rFonts w:ascii="Arial" w:hAnsi="Arial" w:cs="Arial"/>
          <w:sz w:val="24"/>
          <w:szCs w:val="24"/>
        </w:rPr>
        <w:lastRenderedPageBreak/>
        <w:t xml:space="preserve">The look and feel needs to be in line with the branding style of our external websites. </w:t>
      </w:r>
    </w:p>
    <w:p w:rsidR="00686716" w:rsidRDefault="00686716" w:rsidP="00686716">
      <w:pPr>
        <w:pStyle w:val="ListParagraph"/>
        <w:numPr>
          <w:ilvl w:val="0"/>
          <w:numId w:val="8"/>
        </w:numPr>
        <w:spacing w:after="0" w:line="240" w:lineRule="auto"/>
        <w:rPr>
          <w:rFonts w:ascii="Arial" w:hAnsi="Arial" w:cs="Arial"/>
          <w:sz w:val="24"/>
          <w:szCs w:val="24"/>
        </w:rPr>
      </w:pPr>
      <w:r>
        <w:rPr>
          <w:rFonts w:ascii="Arial" w:hAnsi="Arial" w:cs="Arial"/>
          <w:sz w:val="24"/>
          <w:szCs w:val="24"/>
        </w:rPr>
        <w:t xml:space="preserve">Some of the basic aspects of the intranet need to be </w:t>
      </w:r>
      <w:r w:rsidRPr="00992B62">
        <w:rPr>
          <w:rFonts w:ascii="Arial" w:hAnsi="Arial" w:cs="Arial"/>
          <w:sz w:val="24"/>
          <w:szCs w:val="24"/>
        </w:rPr>
        <w:t>easily editable e.g. colours can be changed</w:t>
      </w:r>
      <w:r>
        <w:rPr>
          <w:rFonts w:ascii="Arial" w:hAnsi="Arial" w:cs="Arial"/>
          <w:sz w:val="24"/>
          <w:szCs w:val="24"/>
        </w:rPr>
        <w:t>.</w:t>
      </w:r>
    </w:p>
    <w:p w:rsidR="00686716" w:rsidRDefault="00686716" w:rsidP="00686716">
      <w:pPr>
        <w:pStyle w:val="ListParagraph"/>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It needs to be easy to add photos and pictures.</w:t>
      </w:r>
      <w:r w:rsidRPr="00ED0002">
        <w:rPr>
          <w:rFonts w:ascii="Arial" w:hAnsi="Arial" w:cs="Arial"/>
          <w:sz w:val="24"/>
          <w:szCs w:val="24"/>
        </w:rPr>
        <w:t xml:space="preserve"> </w:t>
      </w:r>
    </w:p>
    <w:p w:rsidR="00686716" w:rsidRDefault="00686716" w:rsidP="00686716">
      <w:pPr>
        <w:pStyle w:val="ListParagraph"/>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B</w:t>
      </w:r>
      <w:r w:rsidRPr="007013B1">
        <w:rPr>
          <w:rFonts w:ascii="Arial" w:hAnsi="Arial" w:cs="Arial"/>
          <w:sz w:val="24"/>
          <w:szCs w:val="24"/>
        </w:rPr>
        <w:t>readcrumbs</w:t>
      </w:r>
      <w:r>
        <w:rPr>
          <w:rFonts w:ascii="Arial" w:hAnsi="Arial" w:cs="Arial"/>
          <w:sz w:val="24"/>
          <w:szCs w:val="24"/>
        </w:rPr>
        <w:t xml:space="preserve"> should be displayed</w:t>
      </w:r>
      <w:r w:rsidRPr="007013B1">
        <w:rPr>
          <w:rFonts w:ascii="Arial" w:hAnsi="Arial" w:cs="Arial"/>
          <w:sz w:val="24"/>
          <w:szCs w:val="24"/>
        </w:rPr>
        <w:t xml:space="preserve"> at the top of all pages except the </w:t>
      </w:r>
      <w:r>
        <w:rPr>
          <w:rFonts w:ascii="Arial" w:hAnsi="Arial" w:cs="Arial"/>
          <w:sz w:val="24"/>
          <w:szCs w:val="24"/>
        </w:rPr>
        <w:t>home page.</w:t>
      </w:r>
    </w:p>
    <w:p w:rsidR="00686716" w:rsidRPr="00ED0002" w:rsidRDefault="00686716" w:rsidP="00686716">
      <w:pPr>
        <w:pStyle w:val="ListParagraph"/>
        <w:numPr>
          <w:ilvl w:val="0"/>
          <w:numId w:val="13"/>
        </w:numPr>
        <w:autoSpaceDE w:val="0"/>
        <w:autoSpaceDN w:val="0"/>
        <w:adjustRightInd w:val="0"/>
        <w:spacing w:after="0" w:line="240" w:lineRule="auto"/>
        <w:rPr>
          <w:rFonts w:ascii="Arial" w:hAnsi="Arial" w:cs="Arial"/>
          <w:sz w:val="24"/>
          <w:szCs w:val="24"/>
        </w:rPr>
      </w:pPr>
      <w:r>
        <w:rPr>
          <w:rFonts w:ascii="Arial" w:hAnsi="Arial" w:cs="Arial"/>
          <w:sz w:val="24"/>
          <w:szCs w:val="24"/>
        </w:rPr>
        <w:t>The same header and footer needs to appear on all pages.</w:t>
      </w:r>
    </w:p>
    <w:p w:rsidR="00686716" w:rsidRDefault="00686716" w:rsidP="00686716">
      <w:pPr>
        <w:autoSpaceDE w:val="0"/>
        <w:autoSpaceDN w:val="0"/>
        <w:adjustRightInd w:val="0"/>
        <w:spacing w:after="0" w:line="240" w:lineRule="auto"/>
        <w:rPr>
          <w:rFonts w:ascii="Arial" w:hAnsi="Arial" w:cs="Arial"/>
          <w:sz w:val="24"/>
          <w:szCs w:val="24"/>
        </w:rPr>
      </w:pPr>
    </w:p>
    <w:p w:rsidR="00686716" w:rsidRPr="0009643B" w:rsidRDefault="00686716" w:rsidP="00686716">
      <w:pPr>
        <w:autoSpaceDE w:val="0"/>
        <w:autoSpaceDN w:val="0"/>
        <w:adjustRightInd w:val="0"/>
        <w:spacing w:after="0" w:line="240" w:lineRule="auto"/>
        <w:rPr>
          <w:rFonts w:ascii="Arial" w:hAnsi="Arial" w:cs="Arial"/>
          <w:b/>
          <w:sz w:val="24"/>
          <w:szCs w:val="24"/>
        </w:rPr>
      </w:pPr>
      <w:r w:rsidRPr="0009643B">
        <w:rPr>
          <w:rFonts w:ascii="Arial" w:hAnsi="Arial" w:cs="Arial"/>
          <w:b/>
          <w:sz w:val="24"/>
          <w:szCs w:val="24"/>
        </w:rPr>
        <w:t>Accessibility</w:t>
      </w:r>
    </w:p>
    <w:p w:rsidR="00686716" w:rsidRDefault="00686716" w:rsidP="00686716">
      <w:pPr>
        <w:autoSpaceDE w:val="0"/>
        <w:autoSpaceDN w:val="0"/>
        <w:adjustRightInd w:val="0"/>
        <w:spacing w:after="0" w:line="240" w:lineRule="auto"/>
        <w:rPr>
          <w:rFonts w:ascii="Arial" w:hAnsi="Arial" w:cs="Arial"/>
          <w:sz w:val="24"/>
          <w:szCs w:val="24"/>
        </w:rPr>
      </w:pPr>
    </w:p>
    <w:p w:rsidR="00686716" w:rsidRDefault="00686716" w:rsidP="00686716">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Staff need to be able to access the intranet using Single Sign On. Once they are signed in on a Nacro device or via Citrix they should be able to access the intranet. </w:t>
      </w:r>
    </w:p>
    <w:p w:rsidR="00686716" w:rsidRDefault="00686716" w:rsidP="00686716">
      <w:pPr>
        <w:autoSpaceDE w:val="0"/>
        <w:autoSpaceDN w:val="0"/>
        <w:adjustRightInd w:val="0"/>
        <w:spacing w:after="0" w:line="240" w:lineRule="auto"/>
        <w:rPr>
          <w:rFonts w:ascii="Arial" w:hAnsi="Arial" w:cs="Arial"/>
          <w:sz w:val="24"/>
          <w:szCs w:val="24"/>
        </w:rPr>
      </w:pPr>
    </w:p>
    <w:p w:rsidR="00686716" w:rsidRPr="00AF1002" w:rsidRDefault="00686716" w:rsidP="00686716">
      <w:pPr>
        <w:spacing w:after="0" w:line="240" w:lineRule="auto"/>
        <w:rPr>
          <w:rFonts w:ascii="Arial" w:hAnsi="Arial" w:cs="Arial"/>
          <w:sz w:val="24"/>
          <w:szCs w:val="24"/>
        </w:rPr>
      </w:pPr>
      <w:r>
        <w:rPr>
          <w:rFonts w:ascii="Arial" w:hAnsi="Arial" w:cs="Arial"/>
          <w:sz w:val="24"/>
          <w:szCs w:val="24"/>
        </w:rPr>
        <w:t xml:space="preserve">It needs to have a mobile responsive design </w:t>
      </w:r>
      <w:r w:rsidRPr="00AF1002">
        <w:rPr>
          <w:rFonts w:ascii="Arial" w:hAnsi="Arial" w:cs="Arial"/>
          <w:sz w:val="24"/>
          <w:szCs w:val="24"/>
        </w:rPr>
        <w:t>staff who are not regularly office based can acce</w:t>
      </w:r>
      <w:r>
        <w:rPr>
          <w:rFonts w:ascii="Arial" w:hAnsi="Arial" w:cs="Arial"/>
          <w:sz w:val="24"/>
          <w:szCs w:val="24"/>
        </w:rPr>
        <w:t>ss it easily on mobile devices.</w:t>
      </w:r>
    </w:p>
    <w:p w:rsidR="00686716" w:rsidRDefault="00686716" w:rsidP="00686716">
      <w:pPr>
        <w:spacing w:after="0" w:line="240" w:lineRule="auto"/>
        <w:rPr>
          <w:rFonts w:ascii="Arial" w:hAnsi="Arial" w:cs="Arial"/>
          <w:b/>
          <w:sz w:val="24"/>
          <w:szCs w:val="24"/>
        </w:rPr>
      </w:pPr>
    </w:p>
    <w:p w:rsidR="00686716" w:rsidRPr="0096797F" w:rsidRDefault="00686716" w:rsidP="00686716">
      <w:pPr>
        <w:spacing w:after="0" w:line="240" w:lineRule="auto"/>
        <w:rPr>
          <w:rFonts w:ascii="Arial" w:hAnsi="Arial" w:cs="Arial"/>
          <w:sz w:val="24"/>
          <w:szCs w:val="24"/>
        </w:rPr>
      </w:pPr>
      <w:r w:rsidRPr="0096797F">
        <w:rPr>
          <w:rFonts w:ascii="Arial" w:hAnsi="Arial" w:cs="Arial"/>
          <w:sz w:val="24"/>
          <w:szCs w:val="24"/>
        </w:rPr>
        <w:t>The provider needs to advise on options for staff to access the intranet on non-Nacro mobile devices</w:t>
      </w:r>
      <w:r>
        <w:rPr>
          <w:rFonts w:ascii="Arial" w:hAnsi="Arial" w:cs="Arial"/>
          <w:sz w:val="24"/>
          <w:szCs w:val="24"/>
        </w:rPr>
        <w:t xml:space="preserve"> and implications for data security.</w:t>
      </w:r>
    </w:p>
    <w:p w:rsidR="00686716" w:rsidRDefault="00686716" w:rsidP="00686716">
      <w:pPr>
        <w:spacing w:after="0" w:line="240" w:lineRule="auto"/>
        <w:rPr>
          <w:rFonts w:ascii="Arial" w:hAnsi="Arial" w:cs="Arial"/>
          <w:b/>
          <w:sz w:val="24"/>
          <w:szCs w:val="24"/>
        </w:rPr>
      </w:pPr>
    </w:p>
    <w:p w:rsidR="00686716" w:rsidRDefault="00686716" w:rsidP="00686716">
      <w:pPr>
        <w:autoSpaceDE w:val="0"/>
        <w:autoSpaceDN w:val="0"/>
        <w:adjustRightInd w:val="0"/>
        <w:spacing w:after="0" w:line="240" w:lineRule="auto"/>
        <w:rPr>
          <w:rFonts w:ascii="Arial" w:hAnsi="Arial" w:cs="Arial"/>
          <w:sz w:val="24"/>
          <w:szCs w:val="24"/>
        </w:rPr>
      </w:pPr>
      <w:r w:rsidRPr="00463E53">
        <w:rPr>
          <w:rFonts w:ascii="Arial" w:hAnsi="Arial" w:cs="Arial"/>
          <w:sz w:val="24"/>
          <w:szCs w:val="24"/>
        </w:rPr>
        <w:t>It needs to follow the same accessibility guidelines as our external websites.</w:t>
      </w:r>
    </w:p>
    <w:p w:rsidR="00686716" w:rsidRPr="00992B62" w:rsidRDefault="00686716" w:rsidP="00686716">
      <w:pPr>
        <w:autoSpaceDE w:val="0"/>
        <w:autoSpaceDN w:val="0"/>
        <w:adjustRightInd w:val="0"/>
        <w:spacing w:after="0" w:line="240" w:lineRule="auto"/>
        <w:rPr>
          <w:rFonts w:ascii="Arial" w:hAnsi="Arial" w:cs="Arial"/>
          <w:b/>
          <w:sz w:val="24"/>
          <w:szCs w:val="24"/>
        </w:rPr>
      </w:pPr>
    </w:p>
    <w:p w:rsidR="00686716" w:rsidRPr="007B2984" w:rsidRDefault="00686716" w:rsidP="00686716">
      <w:pPr>
        <w:spacing w:after="0" w:line="240" w:lineRule="auto"/>
        <w:rPr>
          <w:rFonts w:ascii="Arial" w:hAnsi="Arial" w:cs="Arial"/>
          <w:b/>
          <w:sz w:val="24"/>
          <w:szCs w:val="24"/>
        </w:rPr>
      </w:pPr>
      <w:r w:rsidRPr="007B2984">
        <w:rPr>
          <w:rFonts w:ascii="Arial" w:hAnsi="Arial" w:cs="Arial"/>
          <w:b/>
          <w:sz w:val="24"/>
          <w:szCs w:val="24"/>
        </w:rPr>
        <w:t>Usage monitoring</w:t>
      </w:r>
    </w:p>
    <w:p w:rsidR="00686716" w:rsidRDefault="00686716" w:rsidP="00686716">
      <w:pPr>
        <w:spacing w:after="0" w:line="240" w:lineRule="auto"/>
        <w:rPr>
          <w:rFonts w:ascii="Arial" w:hAnsi="Arial" w:cs="Arial"/>
          <w:sz w:val="24"/>
          <w:szCs w:val="24"/>
        </w:rPr>
      </w:pPr>
    </w:p>
    <w:p w:rsidR="00686716" w:rsidRPr="00992B62" w:rsidRDefault="00686716" w:rsidP="00686716">
      <w:pPr>
        <w:spacing w:after="0" w:line="240" w:lineRule="auto"/>
        <w:rPr>
          <w:rFonts w:ascii="Arial" w:hAnsi="Arial" w:cs="Arial"/>
          <w:sz w:val="24"/>
          <w:szCs w:val="24"/>
        </w:rPr>
      </w:pPr>
      <w:r>
        <w:rPr>
          <w:rFonts w:ascii="Arial" w:hAnsi="Arial" w:cs="Arial"/>
          <w:sz w:val="24"/>
          <w:szCs w:val="24"/>
        </w:rPr>
        <w:t>The intranet needs a u</w:t>
      </w:r>
      <w:r w:rsidRPr="00992B62">
        <w:rPr>
          <w:rFonts w:ascii="Arial" w:hAnsi="Arial" w:cs="Arial"/>
          <w:sz w:val="24"/>
          <w:szCs w:val="24"/>
        </w:rPr>
        <w:t>sage monitoring system which records:</w:t>
      </w:r>
    </w:p>
    <w:p w:rsidR="00686716" w:rsidRPr="00992B62" w:rsidRDefault="00686716" w:rsidP="00686716">
      <w:pPr>
        <w:pStyle w:val="ListParagraph"/>
        <w:numPr>
          <w:ilvl w:val="1"/>
          <w:numId w:val="8"/>
        </w:numPr>
        <w:spacing w:after="0" w:line="240" w:lineRule="auto"/>
        <w:rPr>
          <w:rFonts w:ascii="Arial" w:hAnsi="Arial" w:cs="Arial"/>
          <w:sz w:val="24"/>
          <w:szCs w:val="24"/>
        </w:rPr>
      </w:pPr>
      <w:r w:rsidRPr="00992B62">
        <w:rPr>
          <w:rFonts w:ascii="Arial" w:hAnsi="Arial" w:cs="Arial"/>
          <w:sz w:val="24"/>
          <w:szCs w:val="24"/>
        </w:rPr>
        <w:t>number of clicks individual pages receive in a given timescale</w:t>
      </w:r>
    </w:p>
    <w:p w:rsidR="00686716" w:rsidRPr="00992B62" w:rsidRDefault="00686716" w:rsidP="00686716">
      <w:pPr>
        <w:pStyle w:val="ListParagraph"/>
        <w:numPr>
          <w:ilvl w:val="1"/>
          <w:numId w:val="8"/>
        </w:numPr>
        <w:spacing w:after="0" w:line="240" w:lineRule="auto"/>
        <w:rPr>
          <w:rFonts w:ascii="Arial" w:hAnsi="Arial" w:cs="Arial"/>
          <w:sz w:val="24"/>
          <w:szCs w:val="24"/>
        </w:rPr>
      </w:pPr>
      <w:r w:rsidRPr="00992B62">
        <w:rPr>
          <w:rFonts w:ascii="Arial" w:hAnsi="Arial" w:cs="Arial"/>
          <w:sz w:val="24"/>
          <w:szCs w:val="24"/>
        </w:rPr>
        <w:t>number of users and top users for individual pages</w:t>
      </w:r>
    </w:p>
    <w:p w:rsidR="00686716" w:rsidRDefault="00686716" w:rsidP="00686716">
      <w:pPr>
        <w:pStyle w:val="ListParagraph"/>
        <w:numPr>
          <w:ilvl w:val="1"/>
          <w:numId w:val="8"/>
        </w:numPr>
        <w:spacing w:after="0" w:line="240" w:lineRule="auto"/>
        <w:rPr>
          <w:rFonts w:ascii="Arial" w:hAnsi="Arial" w:cs="Arial"/>
          <w:sz w:val="24"/>
          <w:szCs w:val="24"/>
        </w:rPr>
      </w:pPr>
      <w:r w:rsidRPr="00992B62">
        <w:rPr>
          <w:rFonts w:ascii="Arial" w:hAnsi="Arial" w:cs="Arial"/>
          <w:sz w:val="24"/>
          <w:szCs w:val="24"/>
        </w:rPr>
        <w:t>what search terms are being entered</w:t>
      </w:r>
    </w:p>
    <w:p w:rsidR="00686716" w:rsidRDefault="00686716" w:rsidP="00686716">
      <w:pPr>
        <w:spacing w:after="0" w:line="240" w:lineRule="auto"/>
        <w:rPr>
          <w:rFonts w:ascii="Arial" w:hAnsi="Arial" w:cs="Arial"/>
          <w:sz w:val="24"/>
          <w:szCs w:val="24"/>
        </w:rPr>
      </w:pPr>
    </w:p>
    <w:p w:rsidR="00686716" w:rsidRPr="00A66D8E" w:rsidRDefault="00686716" w:rsidP="00686716">
      <w:pPr>
        <w:spacing w:after="0" w:line="240" w:lineRule="auto"/>
        <w:rPr>
          <w:rFonts w:ascii="Arial" w:hAnsi="Arial" w:cs="Arial"/>
          <w:sz w:val="24"/>
          <w:szCs w:val="24"/>
        </w:rPr>
      </w:pPr>
      <w:r>
        <w:rPr>
          <w:rFonts w:ascii="Arial" w:hAnsi="Arial" w:cs="Arial"/>
          <w:sz w:val="24"/>
          <w:szCs w:val="24"/>
        </w:rPr>
        <w:t>The intranet needs to be compatible with Google Analytics.</w:t>
      </w:r>
    </w:p>
    <w:p w:rsidR="00686716" w:rsidRPr="00992B62" w:rsidRDefault="00686716" w:rsidP="00686716">
      <w:pPr>
        <w:pStyle w:val="ListParagraph"/>
        <w:spacing w:after="0" w:line="240" w:lineRule="auto"/>
        <w:ind w:left="1440"/>
        <w:rPr>
          <w:rFonts w:ascii="Arial" w:hAnsi="Arial" w:cs="Arial"/>
          <w:sz w:val="24"/>
          <w:szCs w:val="24"/>
        </w:rPr>
      </w:pPr>
    </w:p>
    <w:p w:rsidR="00686716" w:rsidRDefault="00686716" w:rsidP="00686716">
      <w:pPr>
        <w:spacing w:after="0" w:line="240" w:lineRule="auto"/>
        <w:rPr>
          <w:rFonts w:ascii="Arial" w:hAnsi="Arial" w:cs="Arial"/>
          <w:b/>
          <w:sz w:val="24"/>
          <w:szCs w:val="24"/>
        </w:rPr>
      </w:pPr>
      <w:r w:rsidRPr="00992B62">
        <w:rPr>
          <w:rFonts w:ascii="Arial" w:hAnsi="Arial" w:cs="Arial"/>
          <w:b/>
          <w:sz w:val="24"/>
          <w:szCs w:val="24"/>
        </w:rPr>
        <w:t>Technical detail</w:t>
      </w:r>
    </w:p>
    <w:p w:rsidR="00686716" w:rsidRPr="00992B62" w:rsidRDefault="00686716" w:rsidP="00686716">
      <w:pPr>
        <w:spacing w:after="0" w:line="240" w:lineRule="auto"/>
        <w:rPr>
          <w:rFonts w:ascii="Arial" w:hAnsi="Arial" w:cs="Arial"/>
          <w:b/>
          <w:sz w:val="24"/>
          <w:szCs w:val="24"/>
        </w:rPr>
      </w:pPr>
    </w:p>
    <w:p w:rsidR="00686716" w:rsidRDefault="00686716" w:rsidP="00686716">
      <w:pPr>
        <w:autoSpaceDE w:val="0"/>
        <w:autoSpaceDN w:val="0"/>
        <w:adjustRightInd w:val="0"/>
        <w:spacing w:after="0" w:line="240" w:lineRule="auto"/>
        <w:rPr>
          <w:rFonts w:ascii="Arial" w:hAnsi="Arial" w:cs="Arial"/>
          <w:sz w:val="24"/>
          <w:szCs w:val="24"/>
        </w:rPr>
      </w:pPr>
      <w:r w:rsidRPr="00992B62">
        <w:rPr>
          <w:rFonts w:ascii="Arial" w:hAnsi="Arial" w:cs="Arial"/>
          <w:sz w:val="24"/>
          <w:szCs w:val="24"/>
        </w:rPr>
        <w:t>The following browsers</w:t>
      </w:r>
      <w:r>
        <w:rPr>
          <w:rFonts w:ascii="Arial" w:hAnsi="Arial" w:cs="Arial"/>
          <w:sz w:val="24"/>
          <w:szCs w:val="24"/>
        </w:rPr>
        <w:t>, including mobile browsers,</w:t>
      </w:r>
      <w:r w:rsidRPr="00992B62">
        <w:rPr>
          <w:rFonts w:ascii="Arial" w:hAnsi="Arial" w:cs="Arial"/>
          <w:sz w:val="24"/>
          <w:szCs w:val="24"/>
        </w:rPr>
        <w:t xml:space="preserve"> </w:t>
      </w:r>
      <w:r>
        <w:rPr>
          <w:rFonts w:ascii="Arial" w:hAnsi="Arial" w:cs="Arial"/>
          <w:sz w:val="24"/>
          <w:szCs w:val="24"/>
        </w:rPr>
        <w:t>need to</w:t>
      </w:r>
      <w:r w:rsidRPr="00992B62">
        <w:rPr>
          <w:rFonts w:ascii="Arial" w:hAnsi="Arial" w:cs="Arial"/>
          <w:sz w:val="24"/>
          <w:szCs w:val="24"/>
        </w:rPr>
        <w:t xml:space="preserve"> be supported:</w:t>
      </w:r>
    </w:p>
    <w:p w:rsidR="00686716" w:rsidRPr="00992B62" w:rsidRDefault="00686716" w:rsidP="00686716">
      <w:pPr>
        <w:autoSpaceDE w:val="0"/>
        <w:autoSpaceDN w:val="0"/>
        <w:adjustRightInd w:val="0"/>
        <w:spacing w:after="0" w:line="240" w:lineRule="auto"/>
        <w:rPr>
          <w:rFonts w:ascii="Arial" w:hAnsi="Arial" w:cs="Arial"/>
          <w:sz w:val="24"/>
          <w:szCs w:val="24"/>
        </w:rPr>
      </w:pPr>
      <w:r w:rsidRPr="00992B62">
        <w:rPr>
          <w:rFonts w:ascii="Arial" w:hAnsi="Arial" w:cs="Arial"/>
          <w:sz w:val="24"/>
          <w:szCs w:val="24"/>
        </w:rPr>
        <w:t xml:space="preserve">- Internet Explorer </w:t>
      </w:r>
    </w:p>
    <w:p w:rsidR="00686716" w:rsidRPr="00992B62" w:rsidRDefault="00686716" w:rsidP="00686716">
      <w:pPr>
        <w:autoSpaceDE w:val="0"/>
        <w:autoSpaceDN w:val="0"/>
        <w:adjustRightInd w:val="0"/>
        <w:spacing w:after="0" w:line="240" w:lineRule="auto"/>
        <w:rPr>
          <w:rFonts w:ascii="Arial" w:hAnsi="Arial" w:cs="Arial"/>
          <w:sz w:val="24"/>
          <w:szCs w:val="24"/>
        </w:rPr>
      </w:pPr>
      <w:r w:rsidRPr="00992B62">
        <w:rPr>
          <w:rFonts w:ascii="Arial" w:hAnsi="Arial" w:cs="Arial"/>
          <w:sz w:val="24"/>
          <w:szCs w:val="24"/>
        </w:rPr>
        <w:t>- Mozilla Firefox</w:t>
      </w:r>
    </w:p>
    <w:p w:rsidR="00686716" w:rsidRDefault="00686716" w:rsidP="00686716">
      <w:pPr>
        <w:spacing w:after="0" w:line="240" w:lineRule="auto"/>
        <w:rPr>
          <w:rFonts w:ascii="Arial" w:hAnsi="Arial" w:cs="Arial"/>
          <w:sz w:val="24"/>
          <w:szCs w:val="24"/>
        </w:rPr>
      </w:pPr>
      <w:r w:rsidRPr="00992B62">
        <w:rPr>
          <w:rFonts w:ascii="Arial" w:hAnsi="Arial" w:cs="Arial"/>
          <w:sz w:val="24"/>
          <w:szCs w:val="24"/>
        </w:rPr>
        <w:t>- Google Chrome</w:t>
      </w:r>
    </w:p>
    <w:p w:rsidR="00686716" w:rsidRDefault="00686716" w:rsidP="00686716">
      <w:pPr>
        <w:spacing w:after="0" w:line="240" w:lineRule="auto"/>
        <w:rPr>
          <w:rFonts w:ascii="Arial" w:hAnsi="Arial" w:cs="Arial"/>
          <w:b/>
          <w:sz w:val="24"/>
          <w:szCs w:val="24"/>
        </w:rPr>
      </w:pPr>
    </w:p>
    <w:p w:rsidR="00686716" w:rsidRPr="00765D3D" w:rsidRDefault="00686716" w:rsidP="00686716">
      <w:pPr>
        <w:spacing w:after="0" w:line="240" w:lineRule="auto"/>
        <w:rPr>
          <w:rFonts w:ascii="Arial" w:hAnsi="Arial" w:cs="Arial"/>
          <w:sz w:val="24"/>
          <w:szCs w:val="24"/>
        </w:rPr>
      </w:pPr>
      <w:r w:rsidRPr="00765D3D">
        <w:rPr>
          <w:rFonts w:ascii="Arial" w:hAnsi="Arial" w:cs="Arial"/>
          <w:sz w:val="24"/>
          <w:szCs w:val="24"/>
        </w:rPr>
        <w:t>The provider needs to advise on how the intranet would be updated to support newer versions of these browsers.</w:t>
      </w:r>
    </w:p>
    <w:p w:rsidR="00686716" w:rsidRDefault="00686716" w:rsidP="00686716">
      <w:pPr>
        <w:spacing w:after="0" w:line="240" w:lineRule="auto"/>
        <w:rPr>
          <w:rFonts w:ascii="Arial" w:hAnsi="Arial" w:cs="Arial"/>
          <w:b/>
          <w:sz w:val="24"/>
          <w:szCs w:val="24"/>
        </w:rPr>
      </w:pPr>
    </w:p>
    <w:p w:rsidR="00686716" w:rsidRDefault="00686716" w:rsidP="00686716">
      <w:pPr>
        <w:spacing w:after="0" w:line="240" w:lineRule="auto"/>
        <w:rPr>
          <w:rFonts w:ascii="Arial" w:hAnsi="Arial" w:cs="Arial"/>
          <w:sz w:val="24"/>
          <w:szCs w:val="24"/>
        </w:rPr>
      </w:pPr>
      <w:r>
        <w:rPr>
          <w:rFonts w:ascii="Arial" w:hAnsi="Arial" w:cs="Arial"/>
          <w:sz w:val="24"/>
          <w:szCs w:val="24"/>
        </w:rPr>
        <w:t xml:space="preserve">It needs to be integrated with two different Outlook directories </w:t>
      </w:r>
      <w:r w:rsidRPr="00F05F2D">
        <w:rPr>
          <w:rFonts w:ascii="Arial" w:hAnsi="Arial" w:cs="Arial"/>
          <w:sz w:val="24"/>
          <w:szCs w:val="24"/>
        </w:rPr>
        <w:t>(Nacro and Totton College)</w:t>
      </w:r>
      <w:r>
        <w:rPr>
          <w:rFonts w:ascii="Arial" w:hAnsi="Arial" w:cs="Arial"/>
          <w:sz w:val="24"/>
          <w:szCs w:val="24"/>
        </w:rPr>
        <w:t xml:space="preserve">. </w:t>
      </w:r>
    </w:p>
    <w:p w:rsidR="00686716" w:rsidRDefault="00686716" w:rsidP="00686716">
      <w:pPr>
        <w:spacing w:after="0" w:line="240" w:lineRule="auto"/>
        <w:rPr>
          <w:rFonts w:ascii="Arial" w:hAnsi="Arial" w:cs="Arial"/>
          <w:sz w:val="24"/>
          <w:szCs w:val="24"/>
        </w:rPr>
      </w:pPr>
    </w:p>
    <w:p w:rsidR="00686716" w:rsidRDefault="00686716" w:rsidP="00686716">
      <w:pPr>
        <w:spacing w:after="0" w:line="240" w:lineRule="auto"/>
        <w:rPr>
          <w:rFonts w:ascii="Arial" w:hAnsi="Arial" w:cs="Arial"/>
          <w:sz w:val="24"/>
          <w:szCs w:val="24"/>
        </w:rPr>
      </w:pPr>
      <w:r>
        <w:rPr>
          <w:rFonts w:ascii="Arial" w:hAnsi="Arial" w:cs="Arial"/>
          <w:sz w:val="24"/>
          <w:szCs w:val="24"/>
        </w:rPr>
        <w:t xml:space="preserve">We also use </w:t>
      </w:r>
      <w:r w:rsidRPr="00992B62">
        <w:rPr>
          <w:rFonts w:ascii="Arial" w:hAnsi="Arial" w:cs="Arial"/>
          <w:sz w:val="24"/>
          <w:szCs w:val="24"/>
        </w:rPr>
        <w:t>the following systems:</w:t>
      </w:r>
    </w:p>
    <w:p w:rsidR="00686716" w:rsidRPr="00F05F2D" w:rsidRDefault="00686716" w:rsidP="00686716">
      <w:pPr>
        <w:pStyle w:val="ListParagraph"/>
        <w:numPr>
          <w:ilvl w:val="0"/>
          <w:numId w:val="15"/>
        </w:numPr>
        <w:spacing w:after="0" w:line="240" w:lineRule="auto"/>
        <w:rPr>
          <w:rFonts w:ascii="Arial" w:hAnsi="Arial" w:cs="Arial"/>
          <w:sz w:val="24"/>
          <w:szCs w:val="24"/>
        </w:rPr>
      </w:pPr>
      <w:r w:rsidRPr="00F05F2D">
        <w:rPr>
          <w:rFonts w:ascii="Arial" w:hAnsi="Arial" w:cs="Arial"/>
          <w:sz w:val="24"/>
          <w:szCs w:val="24"/>
        </w:rPr>
        <w:t xml:space="preserve">Outlook directory </w:t>
      </w:r>
    </w:p>
    <w:p w:rsidR="00686716" w:rsidRPr="00F05F2D" w:rsidRDefault="00686716" w:rsidP="00686716">
      <w:pPr>
        <w:pStyle w:val="ListParagraph"/>
        <w:numPr>
          <w:ilvl w:val="0"/>
          <w:numId w:val="15"/>
        </w:numPr>
        <w:spacing w:after="0" w:line="240" w:lineRule="auto"/>
        <w:rPr>
          <w:rFonts w:ascii="Arial" w:hAnsi="Arial" w:cs="Arial"/>
          <w:sz w:val="24"/>
          <w:szCs w:val="24"/>
        </w:rPr>
      </w:pPr>
      <w:proofErr w:type="spellStart"/>
      <w:r w:rsidRPr="00F05F2D">
        <w:rPr>
          <w:rFonts w:ascii="Arial" w:hAnsi="Arial" w:cs="Arial"/>
          <w:sz w:val="24"/>
          <w:szCs w:val="24"/>
        </w:rPr>
        <w:t>OnePhone</w:t>
      </w:r>
      <w:proofErr w:type="spellEnd"/>
      <w:r w:rsidRPr="00F05F2D">
        <w:rPr>
          <w:rFonts w:ascii="Arial" w:hAnsi="Arial" w:cs="Arial"/>
          <w:sz w:val="24"/>
          <w:szCs w:val="24"/>
        </w:rPr>
        <w:t xml:space="preserve"> systems</w:t>
      </w:r>
    </w:p>
    <w:p w:rsidR="00686716" w:rsidRPr="00F05F2D" w:rsidRDefault="00686716" w:rsidP="00686716">
      <w:pPr>
        <w:pStyle w:val="ListParagraph"/>
        <w:numPr>
          <w:ilvl w:val="0"/>
          <w:numId w:val="15"/>
        </w:numPr>
        <w:spacing w:after="0" w:line="240" w:lineRule="auto"/>
        <w:rPr>
          <w:rFonts w:ascii="Arial" w:hAnsi="Arial" w:cs="Arial"/>
          <w:sz w:val="24"/>
          <w:szCs w:val="24"/>
        </w:rPr>
      </w:pPr>
      <w:r w:rsidRPr="00F05F2D">
        <w:rPr>
          <w:rFonts w:ascii="Arial" w:hAnsi="Arial" w:cs="Arial"/>
          <w:sz w:val="24"/>
          <w:szCs w:val="24"/>
        </w:rPr>
        <w:t>HR self service</w:t>
      </w:r>
    </w:p>
    <w:p w:rsidR="00686716" w:rsidRDefault="00686716" w:rsidP="00686716">
      <w:pPr>
        <w:pStyle w:val="ListParagraph"/>
        <w:numPr>
          <w:ilvl w:val="0"/>
          <w:numId w:val="15"/>
        </w:numPr>
        <w:spacing w:after="0" w:line="240" w:lineRule="auto"/>
        <w:rPr>
          <w:rFonts w:ascii="Arial" w:hAnsi="Arial" w:cs="Arial"/>
          <w:sz w:val="24"/>
          <w:szCs w:val="24"/>
        </w:rPr>
      </w:pPr>
      <w:r>
        <w:rPr>
          <w:rFonts w:ascii="Arial" w:hAnsi="Arial" w:cs="Arial"/>
          <w:sz w:val="24"/>
          <w:szCs w:val="24"/>
        </w:rPr>
        <w:t>ICT self service</w:t>
      </w:r>
    </w:p>
    <w:p w:rsidR="00686716" w:rsidRDefault="00686716" w:rsidP="00686716">
      <w:pPr>
        <w:pStyle w:val="ListParagraph"/>
        <w:numPr>
          <w:ilvl w:val="0"/>
          <w:numId w:val="15"/>
        </w:numPr>
        <w:spacing w:after="0" w:line="240" w:lineRule="auto"/>
        <w:rPr>
          <w:rFonts w:ascii="Arial" w:hAnsi="Arial" w:cs="Arial"/>
          <w:sz w:val="24"/>
          <w:szCs w:val="24"/>
        </w:rPr>
      </w:pPr>
      <w:r>
        <w:rPr>
          <w:rFonts w:ascii="Arial" w:hAnsi="Arial" w:cs="Arial"/>
          <w:sz w:val="24"/>
          <w:szCs w:val="24"/>
        </w:rPr>
        <w:lastRenderedPageBreak/>
        <w:t>Finance systems</w:t>
      </w:r>
    </w:p>
    <w:p w:rsidR="00686716" w:rsidRPr="00F05F2D" w:rsidRDefault="00686716" w:rsidP="00686716">
      <w:pPr>
        <w:pStyle w:val="ListParagraph"/>
        <w:numPr>
          <w:ilvl w:val="0"/>
          <w:numId w:val="15"/>
        </w:numPr>
        <w:spacing w:after="0" w:line="240" w:lineRule="auto"/>
        <w:rPr>
          <w:rFonts w:ascii="Arial" w:hAnsi="Arial" w:cs="Arial"/>
          <w:sz w:val="24"/>
          <w:szCs w:val="24"/>
        </w:rPr>
      </w:pPr>
      <w:r>
        <w:rPr>
          <w:rFonts w:ascii="Arial" w:hAnsi="Arial" w:cs="Arial"/>
          <w:sz w:val="24"/>
          <w:szCs w:val="24"/>
        </w:rPr>
        <w:t>Incident management system</w:t>
      </w:r>
    </w:p>
    <w:p w:rsidR="00686716" w:rsidRPr="00F05F2D" w:rsidRDefault="00686716" w:rsidP="00686716">
      <w:pPr>
        <w:pStyle w:val="ListParagraph"/>
        <w:numPr>
          <w:ilvl w:val="0"/>
          <w:numId w:val="15"/>
        </w:numPr>
        <w:spacing w:after="0" w:line="240" w:lineRule="auto"/>
        <w:rPr>
          <w:rFonts w:ascii="Arial" w:hAnsi="Arial" w:cs="Arial"/>
          <w:sz w:val="24"/>
          <w:szCs w:val="24"/>
        </w:rPr>
      </w:pPr>
      <w:r w:rsidRPr="00F05F2D">
        <w:rPr>
          <w:rFonts w:ascii="Arial" w:hAnsi="Arial" w:cs="Arial"/>
          <w:sz w:val="24"/>
          <w:szCs w:val="24"/>
        </w:rPr>
        <w:t xml:space="preserve">Property </w:t>
      </w:r>
      <w:r>
        <w:rPr>
          <w:rFonts w:ascii="Arial" w:hAnsi="Arial" w:cs="Arial"/>
          <w:sz w:val="24"/>
          <w:szCs w:val="24"/>
        </w:rPr>
        <w:t>information database</w:t>
      </w:r>
    </w:p>
    <w:p w:rsidR="00686716" w:rsidRDefault="00686716" w:rsidP="00686716">
      <w:pPr>
        <w:pStyle w:val="ListParagraph"/>
        <w:numPr>
          <w:ilvl w:val="0"/>
          <w:numId w:val="15"/>
        </w:numPr>
        <w:spacing w:after="0" w:line="240" w:lineRule="auto"/>
        <w:rPr>
          <w:rFonts w:ascii="Arial" w:hAnsi="Arial" w:cs="Arial"/>
          <w:sz w:val="24"/>
          <w:szCs w:val="24"/>
        </w:rPr>
      </w:pPr>
      <w:r>
        <w:rPr>
          <w:rFonts w:ascii="Arial" w:hAnsi="Arial" w:cs="Arial"/>
          <w:sz w:val="24"/>
          <w:szCs w:val="24"/>
        </w:rPr>
        <w:t>Microsoft Dynamics</w:t>
      </w:r>
    </w:p>
    <w:p w:rsidR="00686716" w:rsidRDefault="00686716" w:rsidP="00686716">
      <w:pPr>
        <w:pStyle w:val="ListParagraph"/>
        <w:numPr>
          <w:ilvl w:val="0"/>
          <w:numId w:val="15"/>
        </w:numPr>
        <w:spacing w:after="0" w:line="240" w:lineRule="auto"/>
        <w:rPr>
          <w:rFonts w:ascii="Arial" w:hAnsi="Arial" w:cs="Arial"/>
          <w:sz w:val="24"/>
          <w:szCs w:val="24"/>
        </w:rPr>
      </w:pPr>
      <w:proofErr w:type="spellStart"/>
      <w:r>
        <w:rPr>
          <w:rFonts w:ascii="Arial" w:hAnsi="Arial" w:cs="Arial"/>
          <w:sz w:val="24"/>
          <w:szCs w:val="24"/>
        </w:rPr>
        <w:t>iLearn</w:t>
      </w:r>
      <w:proofErr w:type="spellEnd"/>
    </w:p>
    <w:p w:rsidR="00686716" w:rsidRDefault="00686716" w:rsidP="00686716">
      <w:pPr>
        <w:pStyle w:val="ListParagraph"/>
        <w:numPr>
          <w:ilvl w:val="0"/>
          <w:numId w:val="15"/>
        </w:numPr>
        <w:spacing w:after="0" w:line="240" w:lineRule="auto"/>
        <w:rPr>
          <w:rFonts w:ascii="Arial" w:hAnsi="Arial" w:cs="Arial"/>
          <w:sz w:val="24"/>
          <w:szCs w:val="24"/>
        </w:rPr>
      </w:pPr>
      <w:r>
        <w:rPr>
          <w:rFonts w:ascii="Arial" w:hAnsi="Arial" w:cs="Arial"/>
          <w:sz w:val="24"/>
          <w:szCs w:val="24"/>
        </w:rPr>
        <w:t>E-learning</w:t>
      </w:r>
    </w:p>
    <w:p w:rsidR="00686716" w:rsidRDefault="00686716" w:rsidP="00686716">
      <w:pPr>
        <w:pStyle w:val="ListParagraph"/>
        <w:numPr>
          <w:ilvl w:val="0"/>
          <w:numId w:val="15"/>
        </w:numPr>
        <w:spacing w:after="0" w:line="240" w:lineRule="auto"/>
        <w:rPr>
          <w:rFonts w:ascii="Arial" w:hAnsi="Arial" w:cs="Arial"/>
          <w:sz w:val="24"/>
          <w:szCs w:val="24"/>
        </w:rPr>
      </w:pPr>
      <w:r>
        <w:rPr>
          <w:rFonts w:ascii="Arial" w:hAnsi="Arial" w:cs="Arial"/>
          <w:sz w:val="24"/>
          <w:szCs w:val="24"/>
        </w:rPr>
        <w:t>PICS</w:t>
      </w:r>
    </w:p>
    <w:p w:rsidR="00686716" w:rsidRPr="00F05F2D" w:rsidRDefault="00686716" w:rsidP="00686716">
      <w:pPr>
        <w:pStyle w:val="ListParagraph"/>
        <w:numPr>
          <w:ilvl w:val="0"/>
          <w:numId w:val="15"/>
        </w:numPr>
        <w:spacing w:after="0" w:line="240" w:lineRule="auto"/>
        <w:rPr>
          <w:rFonts w:ascii="Arial" w:hAnsi="Arial" w:cs="Arial"/>
          <w:sz w:val="24"/>
          <w:szCs w:val="24"/>
        </w:rPr>
      </w:pPr>
      <w:proofErr w:type="spellStart"/>
      <w:r>
        <w:rPr>
          <w:rFonts w:ascii="Arial" w:hAnsi="Arial" w:cs="Arial"/>
          <w:sz w:val="24"/>
          <w:szCs w:val="24"/>
        </w:rPr>
        <w:t>OmniLedger</w:t>
      </w:r>
      <w:proofErr w:type="spellEnd"/>
    </w:p>
    <w:p w:rsidR="00686716" w:rsidRPr="00F05F2D" w:rsidRDefault="00686716" w:rsidP="00686716">
      <w:pPr>
        <w:pStyle w:val="ListParagraph"/>
        <w:numPr>
          <w:ilvl w:val="0"/>
          <w:numId w:val="15"/>
        </w:numPr>
        <w:spacing w:after="0" w:line="240" w:lineRule="auto"/>
        <w:rPr>
          <w:rFonts w:ascii="Arial" w:hAnsi="Arial" w:cs="Arial"/>
          <w:sz w:val="24"/>
          <w:szCs w:val="24"/>
        </w:rPr>
      </w:pPr>
      <w:r>
        <w:rPr>
          <w:rFonts w:ascii="Arial" w:hAnsi="Arial" w:cs="Arial"/>
          <w:sz w:val="24"/>
          <w:szCs w:val="24"/>
        </w:rPr>
        <w:t>Any other Totton College systems</w:t>
      </w:r>
    </w:p>
    <w:p w:rsidR="00686716" w:rsidRDefault="00686716" w:rsidP="00686716">
      <w:pPr>
        <w:spacing w:after="0" w:line="240" w:lineRule="auto"/>
        <w:rPr>
          <w:rFonts w:ascii="Arial" w:hAnsi="Arial" w:cs="Arial"/>
          <w:sz w:val="24"/>
          <w:szCs w:val="24"/>
        </w:rPr>
      </w:pPr>
    </w:p>
    <w:p w:rsidR="00686716" w:rsidRDefault="00686716" w:rsidP="00686716">
      <w:pPr>
        <w:spacing w:after="0" w:line="240" w:lineRule="auto"/>
        <w:rPr>
          <w:rFonts w:ascii="Arial" w:hAnsi="Arial" w:cs="Arial"/>
          <w:sz w:val="24"/>
          <w:szCs w:val="24"/>
        </w:rPr>
      </w:pPr>
      <w:r w:rsidRPr="003C1463">
        <w:rPr>
          <w:rFonts w:ascii="Arial" w:hAnsi="Arial" w:cs="Arial"/>
          <w:sz w:val="24"/>
          <w:szCs w:val="24"/>
        </w:rPr>
        <w:t>The provider needs to advise on hosting options.</w:t>
      </w:r>
    </w:p>
    <w:p w:rsidR="00686716" w:rsidRDefault="00686716" w:rsidP="00686716">
      <w:pPr>
        <w:spacing w:after="0" w:line="240" w:lineRule="auto"/>
        <w:rPr>
          <w:rFonts w:ascii="Arial" w:hAnsi="Arial" w:cs="Arial"/>
          <w:sz w:val="24"/>
          <w:szCs w:val="24"/>
        </w:rPr>
      </w:pPr>
    </w:p>
    <w:p w:rsidR="00686716" w:rsidRPr="00992B62" w:rsidRDefault="00686716" w:rsidP="00686716">
      <w:pPr>
        <w:spacing w:after="0" w:line="240" w:lineRule="auto"/>
        <w:rPr>
          <w:rFonts w:ascii="Arial" w:hAnsi="Arial" w:cs="Arial"/>
          <w:sz w:val="24"/>
          <w:szCs w:val="24"/>
        </w:rPr>
      </w:pPr>
      <w:r>
        <w:rPr>
          <w:rFonts w:ascii="Arial" w:hAnsi="Arial" w:cs="Arial"/>
          <w:sz w:val="24"/>
          <w:szCs w:val="24"/>
        </w:rPr>
        <w:t xml:space="preserve">The provider needs to advise on options for </w:t>
      </w:r>
      <w:r w:rsidRPr="00992B62">
        <w:rPr>
          <w:rFonts w:ascii="Arial" w:hAnsi="Arial" w:cs="Arial"/>
          <w:sz w:val="24"/>
          <w:szCs w:val="24"/>
        </w:rPr>
        <w:t>technical support</w:t>
      </w:r>
      <w:r>
        <w:rPr>
          <w:rFonts w:ascii="Arial" w:hAnsi="Arial" w:cs="Arial"/>
          <w:sz w:val="24"/>
          <w:szCs w:val="24"/>
        </w:rPr>
        <w:t xml:space="preserve"> packages.</w:t>
      </w:r>
    </w:p>
    <w:p w:rsidR="00686716" w:rsidRDefault="00686716" w:rsidP="00686716">
      <w:pPr>
        <w:spacing w:after="0" w:line="240" w:lineRule="auto"/>
        <w:rPr>
          <w:rFonts w:ascii="Arial" w:hAnsi="Arial" w:cs="Arial"/>
          <w:b/>
          <w:sz w:val="24"/>
          <w:szCs w:val="24"/>
        </w:rPr>
      </w:pPr>
    </w:p>
    <w:p w:rsidR="00686716" w:rsidRPr="00C732BD" w:rsidRDefault="00686716" w:rsidP="00686716">
      <w:pPr>
        <w:spacing w:after="0" w:line="240" w:lineRule="auto"/>
        <w:rPr>
          <w:rFonts w:ascii="Arial" w:hAnsi="Arial" w:cs="Arial"/>
          <w:sz w:val="24"/>
          <w:szCs w:val="24"/>
        </w:rPr>
      </w:pPr>
      <w:r w:rsidRPr="00DC4118">
        <w:rPr>
          <w:rFonts w:ascii="Arial" w:hAnsi="Arial" w:cs="Arial"/>
          <w:sz w:val="24"/>
          <w:szCs w:val="24"/>
        </w:rPr>
        <w:t>The provider needs to advise on what sort of shelf life we should expect from the intranet.</w:t>
      </w:r>
    </w:p>
    <w:p w:rsidR="00686716" w:rsidRPr="00992B62" w:rsidRDefault="00686716" w:rsidP="00686716">
      <w:pPr>
        <w:spacing w:after="0" w:line="240" w:lineRule="auto"/>
        <w:rPr>
          <w:rFonts w:ascii="Arial" w:hAnsi="Arial" w:cs="Arial"/>
          <w:b/>
          <w:sz w:val="24"/>
          <w:szCs w:val="24"/>
        </w:rPr>
      </w:pPr>
    </w:p>
    <w:p w:rsidR="00686716" w:rsidRDefault="00686716" w:rsidP="00686716">
      <w:pPr>
        <w:spacing w:after="0" w:line="240" w:lineRule="auto"/>
        <w:rPr>
          <w:rFonts w:ascii="Arial" w:hAnsi="Arial" w:cs="Arial"/>
          <w:b/>
          <w:sz w:val="24"/>
          <w:szCs w:val="24"/>
        </w:rPr>
      </w:pPr>
      <w:r>
        <w:rPr>
          <w:rFonts w:ascii="Arial" w:hAnsi="Arial" w:cs="Arial"/>
          <w:b/>
          <w:sz w:val="24"/>
          <w:szCs w:val="24"/>
        </w:rPr>
        <w:t>Contingency</w:t>
      </w:r>
    </w:p>
    <w:p w:rsidR="00686716" w:rsidRDefault="00686716" w:rsidP="00686716">
      <w:pPr>
        <w:spacing w:after="0" w:line="240" w:lineRule="auto"/>
        <w:rPr>
          <w:rFonts w:ascii="Arial" w:hAnsi="Arial" w:cs="Arial"/>
          <w:b/>
          <w:sz w:val="24"/>
          <w:szCs w:val="24"/>
        </w:rPr>
      </w:pPr>
    </w:p>
    <w:p w:rsidR="00686716" w:rsidRPr="00E46839" w:rsidRDefault="00686716" w:rsidP="00686716">
      <w:pPr>
        <w:spacing w:after="0" w:line="240" w:lineRule="auto"/>
        <w:rPr>
          <w:rFonts w:ascii="Arial" w:hAnsi="Arial" w:cs="Arial"/>
          <w:sz w:val="24"/>
          <w:szCs w:val="24"/>
        </w:rPr>
      </w:pPr>
      <w:r w:rsidRPr="00E46839">
        <w:rPr>
          <w:rFonts w:ascii="Arial" w:hAnsi="Arial" w:cs="Arial"/>
          <w:sz w:val="24"/>
          <w:szCs w:val="24"/>
        </w:rPr>
        <w:t>The provider needs to advice on contingency options.</w:t>
      </w:r>
    </w:p>
    <w:p w:rsidR="00686716" w:rsidRDefault="00686716" w:rsidP="00686716">
      <w:pPr>
        <w:spacing w:after="0" w:line="240" w:lineRule="auto"/>
        <w:rPr>
          <w:rFonts w:ascii="Arial" w:hAnsi="Arial" w:cs="Arial"/>
          <w:b/>
          <w:sz w:val="24"/>
          <w:szCs w:val="24"/>
        </w:rPr>
      </w:pPr>
    </w:p>
    <w:p w:rsidR="00686716" w:rsidRPr="00992B62" w:rsidRDefault="00686716" w:rsidP="00686716">
      <w:pPr>
        <w:spacing w:after="0" w:line="240" w:lineRule="auto"/>
        <w:rPr>
          <w:rFonts w:ascii="Arial" w:hAnsi="Arial" w:cs="Arial"/>
          <w:b/>
          <w:sz w:val="24"/>
          <w:szCs w:val="24"/>
        </w:rPr>
      </w:pPr>
      <w:r>
        <w:rPr>
          <w:rFonts w:ascii="Arial" w:hAnsi="Arial" w:cs="Arial"/>
          <w:b/>
          <w:sz w:val="24"/>
          <w:szCs w:val="24"/>
        </w:rPr>
        <w:t>Post development</w:t>
      </w:r>
    </w:p>
    <w:p w:rsidR="00686716" w:rsidRDefault="00686716" w:rsidP="00686716">
      <w:pPr>
        <w:spacing w:after="0" w:line="240" w:lineRule="auto"/>
        <w:rPr>
          <w:rFonts w:ascii="Arial" w:hAnsi="Arial" w:cs="Arial"/>
          <w:sz w:val="24"/>
          <w:szCs w:val="24"/>
        </w:rPr>
      </w:pPr>
    </w:p>
    <w:p w:rsidR="00686716" w:rsidRDefault="00686716" w:rsidP="00686716">
      <w:pPr>
        <w:spacing w:after="0" w:line="240" w:lineRule="auto"/>
        <w:rPr>
          <w:rFonts w:ascii="Arial" w:hAnsi="Arial" w:cs="Arial"/>
          <w:sz w:val="24"/>
          <w:szCs w:val="24"/>
        </w:rPr>
      </w:pPr>
      <w:r>
        <w:rPr>
          <w:rFonts w:ascii="Arial" w:hAnsi="Arial" w:cs="Arial"/>
          <w:sz w:val="24"/>
          <w:szCs w:val="24"/>
        </w:rPr>
        <w:t>Training</w:t>
      </w:r>
      <w:r w:rsidRPr="00D87EE2">
        <w:rPr>
          <w:rFonts w:ascii="Arial" w:hAnsi="Arial" w:cs="Arial"/>
          <w:sz w:val="24"/>
          <w:szCs w:val="24"/>
        </w:rPr>
        <w:t xml:space="preserve"> </w:t>
      </w:r>
      <w:r>
        <w:rPr>
          <w:rFonts w:ascii="Arial" w:hAnsi="Arial" w:cs="Arial"/>
          <w:sz w:val="24"/>
          <w:szCs w:val="24"/>
        </w:rPr>
        <w:t>on the new intranet will be necessary.</w:t>
      </w:r>
    </w:p>
    <w:p w:rsidR="00686716" w:rsidRDefault="00686716" w:rsidP="00686716">
      <w:pPr>
        <w:spacing w:after="0" w:line="240" w:lineRule="auto"/>
        <w:rPr>
          <w:rFonts w:ascii="Arial" w:hAnsi="Arial" w:cs="Arial"/>
          <w:sz w:val="24"/>
          <w:szCs w:val="24"/>
        </w:rPr>
      </w:pPr>
    </w:p>
    <w:p w:rsidR="00686716" w:rsidRPr="00992B62" w:rsidRDefault="00686716" w:rsidP="00686716">
      <w:pPr>
        <w:spacing w:after="0" w:line="240" w:lineRule="auto"/>
        <w:rPr>
          <w:rFonts w:ascii="Arial" w:hAnsi="Arial" w:cs="Arial"/>
          <w:sz w:val="24"/>
          <w:szCs w:val="24"/>
        </w:rPr>
      </w:pPr>
      <w:r>
        <w:rPr>
          <w:rFonts w:ascii="Arial" w:hAnsi="Arial" w:cs="Arial"/>
          <w:sz w:val="24"/>
          <w:szCs w:val="24"/>
        </w:rPr>
        <w:t>There will also need to be a user acceptance t</w:t>
      </w:r>
      <w:r w:rsidRPr="00992B62">
        <w:rPr>
          <w:rFonts w:ascii="Arial" w:hAnsi="Arial" w:cs="Arial"/>
          <w:sz w:val="24"/>
          <w:szCs w:val="24"/>
        </w:rPr>
        <w:t>esting phase</w:t>
      </w:r>
      <w:r>
        <w:rPr>
          <w:rFonts w:ascii="Arial" w:hAnsi="Arial" w:cs="Arial"/>
          <w:sz w:val="24"/>
          <w:szCs w:val="24"/>
        </w:rPr>
        <w:t xml:space="preserve">. </w:t>
      </w:r>
    </w:p>
    <w:p w:rsidR="00686716" w:rsidRDefault="00686716" w:rsidP="00686716">
      <w:pPr>
        <w:spacing w:after="0" w:line="240" w:lineRule="auto"/>
        <w:rPr>
          <w:rFonts w:ascii="Arial" w:hAnsi="Arial" w:cs="Arial"/>
          <w:b/>
          <w:sz w:val="24"/>
          <w:szCs w:val="24"/>
        </w:rPr>
      </w:pPr>
    </w:p>
    <w:p w:rsidR="00686716" w:rsidRPr="005B7976" w:rsidRDefault="00686716" w:rsidP="00686716">
      <w:pPr>
        <w:spacing w:after="0" w:line="240" w:lineRule="auto"/>
        <w:rPr>
          <w:rFonts w:ascii="Arial" w:hAnsi="Arial" w:cs="Arial"/>
          <w:b/>
          <w:sz w:val="24"/>
          <w:szCs w:val="24"/>
        </w:rPr>
      </w:pPr>
      <w:r w:rsidRPr="005B7976">
        <w:rPr>
          <w:rFonts w:ascii="Arial" w:hAnsi="Arial" w:cs="Arial"/>
          <w:b/>
          <w:sz w:val="24"/>
          <w:szCs w:val="24"/>
        </w:rPr>
        <w:t>Communication throughout the process</w:t>
      </w:r>
    </w:p>
    <w:p w:rsidR="00686716" w:rsidRPr="00992B62" w:rsidRDefault="00686716" w:rsidP="00686716">
      <w:pPr>
        <w:spacing w:after="0" w:line="240" w:lineRule="auto"/>
        <w:rPr>
          <w:rFonts w:ascii="Arial" w:hAnsi="Arial" w:cs="Arial"/>
          <w:sz w:val="24"/>
          <w:szCs w:val="24"/>
        </w:rPr>
      </w:pPr>
    </w:p>
    <w:p w:rsidR="00686716" w:rsidRPr="00B347ED" w:rsidRDefault="00686716" w:rsidP="00686716">
      <w:pPr>
        <w:spacing w:after="0" w:line="240" w:lineRule="auto"/>
        <w:rPr>
          <w:rFonts w:ascii="Arial" w:hAnsi="Arial" w:cs="Arial"/>
          <w:sz w:val="24"/>
          <w:szCs w:val="24"/>
        </w:rPr>
      </w:pPr>
      <w:r>
        <w:rPr>
          <w:rFonts w:ascii="Arial" w:hAnsi="Arial" w:cs="Arial"/>
          <w:sz w:val="24"/>
          <w:szCs w:val="24"/>
        </w:rPr>
        <w:t>W</w:t>
      </w:r>
      <w:r w:rsidRPr="00B347ED">
        <w:rPr>
          <w:rFonts w:ascii="Arial" w:hAnsi="Arial" w:cs="Arial"/>
          <w:sz w:val="24"/>
          <w:szCs w:val="24"/>
        </w:rPr>
        <w:t xml:space="preserve">e will require: </w:t>
      </w:r>
    </w:p>
    <w:p w:rsidR="00686716" w:rsidRPr="00B347ED" w:rsidRDefault="00686716" w:rsidP="00686716">
      <w:pPr>
        <w:spacing w:after="0" w:line="240" w:lineRule="auto"/>
        <w:rPr>
          <w:rFonts w:ascii="Arial" w:hAnsi="Arial" w:cs="Arial"/>
          <w:sz w:val="24"/>
          <w:szCs w:val="24"/>
        </w:rPr>
      </w:pPr>
    </w:p>
    <w:p w:rsidR="00686716" w:rsidRDefault="00686716" w:rsidP="00686716">
      <w:pPr>
        <w:numPr>
          <w:ilvl w:val="0"/>
          <w:numId w:val="16"/>
        </w:numPr>
        <w:spacing w:after="0" w:line="240" w:lineRule="auto"/>
        <w:rPr>
          <w:rFonts w:ascii="Arial" w:hAnsi="Arial" w:cs="Arial"/>
          <w:sz w:val="24"/>
          <w:szCs w:val="24"/>
        </w:rPr>
      </w:pPr>
      <w:r w:rsidRPr="00B347ED">
        <w:rPr>
          <w:rFonts w:ascii="Arial" w:hAnsi="Arial" w:cs="Arial"/>
          <w:sz w:val="24"/>
          <w:szCs w:val="24"/>
        </w:rPr>
        <w:t>an initial extended face to face meeting to scope the project</w:t>
      </w:r>
    </w:p>
    <w:p w:rsidR="00686716" w:rsidRPr="00B347ED" w:rsidRDefault="00686716" w:rsidP="00686716">
      <w:pPr>
        <w:numPr>
          <w:ilvl w:val="0"/>
          <w:numId w:val="16"/>
        </w:numPr>
        <w:spacing w:after="0" w:line="240" w:lineRule="auto"/>
        <w:rPr>
          <w:rFonts w:ascii="Arial" w:hAnsi="Arial" w:cs="Arial"/>
          <w:sz w:val="24"/>
          <w:szCs w:val="24"/>
        </w:rPr>
      </w:pPr>
      <w:r>
        <w:rPr>
          <w:rFonts w:ascii="Arial" w:hAnsi="Arial" w:cs="Arial"/>
          <w:sz w:val="24"/>
          <w:szCs w:val="24"/>
        </w:rPr>
        <w:t>advice from the supplier about additional needs/requirements</w:t>
      </w:r>
    </w:p>
    <w:p w:rsidR="00686716" w:rsidRPr="00411F2C" w:rsidRDefault="00686716" w:rsidP="00686716">
      <w:pPr>
        <w:pStyle w:val="ListParagraph"/>
        <w:numPr>
          <w:ilvl w:val="0"/>
          <w:numId w:val="16"/>
        </w:numPr>
        <w:spacing w:after="0" w:line="240" w:lineRule="auto"/>
        <w:contextualSpacing w:val="0"/>
        <w:rPr>
          <w:rStyle w:val="Strong"/>
          <w:rFonts w:ascii="Arial" w:hAnsi="Arial" w:cs="Arial"/>
          <w:b w:val="0"/>
          <w:bCs w:val="0"/>
          <w:sz w:val="24"/>
          <w:szCs w:val="24"/>
        </w:rPr>
      </w:pPr>
      <w:r w:rsidRPr="00411F2C">
        <w:rPr>
          <w:rStyle w:val="Strong"/>
          <w:rFonts w:ascii="Arial" w:hAnsi="Arial" w:cs="Arial"/>
          <w:b w:val="0"/>
          <w:sz w:val="24"/>
          <w:szCs w:val="24"/>
        </w:rPr>
        <w:t xml:space="preserve">a technical specification outlining the technical solution </w:t>
      </w:r>
    </w:p>
    <w:p w:rsidR="00686716" w:rsidRPr="00B347ED" w:rsidRDefault="00686716" w:rsidP="00686716">
      <w:pPr>
        <w:numPr>
          <w:ilvl w:val="0"/>
          <w:numId w:val="16"/>
        </w:numPr>
        <w:spacing w:after="0" w:line="240" w:lineRule="auto"/>
        <w:rPr>
          <w:rFonts w:ascii="Arial" w:hAnsi="Arial" w:cs="Arial"/>
          <w:sz w:val="24"/>
          <w:szCs w:val="24"/>
        </w:rPr>
      </w:pPr>
      <w:r w:rsidRPr="00B347ED">
        <w:rPr>
          <w:rFonts w:ascii="Arial" w:hAnsi="Arial" w:cs="Arial"/>
          <w:sz w:val="24"/>
          <w:szCs w:val="24"/>
        </w:rPr>
        <w:t xml:space="preserve">an implementation plan on how the </w:t>
      </w:r>
      <w:r>
        <w:rPr>
          <w:rFonts w:ascii="Arial" w:hAnsi="Arial" w:cs="Arial"/>
          <w:sz w:val="24"/>
          <w:szCs w:val="24"/>
        </w:rPr>
        <w:t>provider</w:t>
      </w:r>
      <w:r w:rsidRPr="00B347ED">
        <w:rPr>
          <w:rFonts w:ascii="Arial" w:hAnsi="Arial" w:cs="Arial"/>
          <w:sz w:val="24"/>
          <w:szCs w:val="24"/>
        </w:rPr>
        <w:t xml:space="preserve"> proposes to deliver the specification</w:t>
      </w:r>
    </w:p>
    <w:p w:rsidR="00686716" w:rsidRPr="00B347ED" w:rsidRDefault="00686716" w:rsidP="00686716">
      <w:pPr>
        <w:numPr>
          <w:ilvl w:val="0"/>
          <w:numId w:val="16"/>
        </w:numPr>
        <w:spacing w:after="0" w:line="240" w:lineRule="auto"/>
        <w:rPr>
          <w:rFonts w:ascii="Arial" w:hAnsi="Arial" w:cs="Arial"/>
          <w:sz w:val="24"/>
          <w:szCs w:val="24"/>
        </w:rPr>
      </w:pPr>
      <w:r w:rsidRPr="00B347ED">
        <w:rPr>
          <w:rFonts w:ascii="Arial" w:hAnsi="Arial" w:cs="Arial"/>
          <w:sz w:val="24"/>
          <w:szCs w:val="24"/>
        </w:rPr>
        <w:t xml:space="preserve">a migration plan detailing how </w:t>
      </w:r>
      <w:r>
        <w:rPr>
          <w:rFonts w:ascii="Arial" w:hAnsi="Arial" w:cs="Arial"/>
          <w:sz w:val="24"/>
          <w:szCs w:val="24"/>
        </w:rPr>
        <w:t>content will be transferred</w:t>
      </w:r>
    </w:p>
    <w:p w:rsidR="00686716" w:rsidRPr="00B347ED" w:rsidRDefault="00686716" w:rsidP="00686716">
      <w:pPr>
        <w:numPr>
          <w:ilvl w:val="0"/>
          <w:numId w:val="16"/>
        </w:numPr>
        <w:spacing w:after="0" w:line="240" w:lineRule="auto"/>
        <w:rPr>
          <w:rFonts w:ascii="Arial" w:hAnsi="Arial" w:cs="Arial"/>
          <w:sz w:val="24"/>
          <w:szCs w:val="24"/>
        </w:rPr>
      </w:pPr>
      <w:r w:rsidRPr="00B347ED">
        <w:rPr>
          <w:rFonts w:ascii="Arial" w:hAnsi="Arial" w:cs="Arial"/>
          <w:sz w:val="24"/>
          <w:szCs w:val="24"/>
        </w:rPr>
        <w:t xml:space="preserve">daily verbal or email updates on the project </w:t>
      </w:r>
    </w:p>
    <w:p w:rsidR="00686716" w:rsidRPr="00B347ED" w:rsidRDefault="00686716" w:rsidP="00686716">
      <w:pPr>
        <w:numPr>
          <w:ilvl w:val="0"/>
          <w:numId w:val="16"/>
        </w:numPr>
        <w:spacing w:after="0" w:line="240" w:lineRule="auto"/>
        <w:rPr>
          <w:rFonts w:ascii="Arial" w:hAnsi="Arial" w:cs="Arial"/>
          <w:sz w:val="24"/>
          <w:szCs w:val="24"/>
        </w:rPr>
      </w:pPr>
      <w:r w:rsidRPr="00B347ED">
        <w:rPr>
          <w:rFonts w:ascii="Arial" w:hAnsi="Arial" w:cs="Arial"/>
          <w:sz w:val="24"/>
          <w:szCs w:val="24"/>
        </w:rPr>
        <w:t xml:space="preserve">weekly written progress reports with projects highlights, risks, dependencies and due and overdue actions </w:t>
      </w:r>
    </w:p>
    <w:p w:rsidR="00686716" w:rsidRDefault="00686716" w:rsidP="00686716">
      <w:pPr>
        <w:numPr>
          <w:ilvl w:val="0"/>
          <w:numId w:val="16"/>
        </w:numPr>
        <w:spacing w:after="0" w:line="240" w:lineRule="auto"/>
        <w:rPr>
          <w:rFonts w:ascii="Arial" w:hAnsi="Arial" w:cs="Arial"/>
          <w:sz w:val="24"/>
          <w:szCs w:val="24"/>
        </w:rPr>
      </w:pPr>
      <w:r w:rsidRPr="00B347ED">
        <w:rPr>
          <w:rFonts w:ascii="Arial" w:hAnsi="Arial" w:cs="Arial"/>
          <w:sz w:val="24"/>
          <w:szCs w:val="24"/>
        </w:rPr>
        <w:t xml:space="preserve">an extended face to face meeting </w:t>
      </w:r>
      <w:r>
        <w:rPr>
          <w:rFonts w:ascii="Arial" w:hAnsi="Arial" w:cs="Arial"/>
          <w:sz w:val="24"/>
          <w:szCs w:val="24"/>
        </w:rPr>
        <w:t>two weeks before the project is due to end</w:t>
      </w:r>
    </w:p>
    <w:p w:rsidR="00686716" w:rsidRPr="00686716" w:rsidRDefault="00686716" w:rsidP="00686716">
      <w:pPr>
        <w:numPr>
          <w:ilvl w:val="0"/>
          <w:numId w:val="16"/>
        </w:numPr>
        <w:spacing w:after="0" w:line="240" w:lineRule="auto"/>
        <w:rPr>
          <w:rFonts w:ascii="Arial" w:hAnsi="Arial" w:cs="Arial"/>
          <w:sz w:val="24"/>
          <w:szCs w:val="24"/>
        </w:rPr>
      </w:pPr>
      <w:r w:rsidRPr="00037A7C">
        <w:rPr>
          <w:rFonts w:ascii="Arial" w:hAnsi="Arial" w:cs="Arial"/>
          <w:sz w:val="24"/>
          <w:szCs w:val="24"/>
        </w:rPr>
        <w:t xml:space="preserve">a written evaluation report at the end of the </w:t>
      </w:r>
      <w:r>
        <w:rPr>
          <w:rFonts w:ascii="Arial" w:hAnsi="Arial" w:cs="Arial"/>
          <w:sz w:val="24"/>
          <w:szCs w:val="24"/>
        </w:rPr>
        <w:t>project</w:t>
      </w:r>
      <w:r w:rsidRPr="00037A7C">
        <w:rPr>
          <w:rFonts w:ascii="Arial" w:hAnsi="Arial" w:cs="Arial"/>
          <w:sz w:val="24"/>
          <w:szCs w:val="24"/>
          <w:u w:val="single"/>
        </w:rPr>
        <w:t xml:space="preserve"> </w:t>
      </w:r>
    </w:p>
    <w:p w:rsidR="00686716" w:rsidRPr="00037A7C" w:rsidRDefault="00686716" w:rsidP="00686716">
      <w:pPr>
        <w:spacing w:after="0" w:line="240" w:lineRule="auto"/>
        <w:ind w:left="720"/>
        <w:rPr>
          <w:rFonts w:ascii="Arial" w:hAnsi="Arial" w:cs="Arial"/>
          <w:sz w:val="24"/>
          <w:szCs w:val="24"/>
        </w:rPr>
      </w:pPr>
    </w:p>
    <w:p w:rsidR="00A171AD" w:rsidRPr="00A171AD" w:rsidRDefault="00A171AD" w:rsidP="00A171AD"/>
    <w:p w:rsidR="00A171AD" w:rsidRDefault="00A171AD" w:rsidP="00222123">
      <w:pPr>
        <w:pStyle w:val="Heading2"/>
        <w:rPr>
          <w:rFonts w:ascii="Arial" w:eastAsiaTheme="minorHAnsi" w:hAnsi="Arial" w:cs="Arial"/>
        </w:rPr>
      </w:pPr>
    </w:p>
    <w:p w:rsidR="00A171AD" w:rsidRDefault="00A171AD" w:rsidP="00222123">
      <w:pPr>
        <w:pStyle w:val="Heading2"/>
        <w:rPr>
          <w:rFonts w:ascii="Arial" w:eastAsiaTheme="minorHAnsi" w:hAnsi="Arial" w:cs="Arial"/>
        </w:rPr>
      </w:pPr>
    </w:p>
    <w:p w:rsidR="005A74F1" w:rsidRDefault="005A74F1" w:rsidP="005A74F1"/>
    <w:p w:rsidR="00A171AD" w:rsidRPr="00262C85" w:rsidRDefault="00A171AD" w:rsidP="00222123">
      <w:pPr>
        <w:pStyle w:val="Heading2"/>
        <w:rPr>
          <w:rFonts w:ascii="Arial" w:eastAsiaTheme="minorHAnsi" w:hAnsi="Arial" w:cs="Arial"/>
          <w:b/>
        </w:rPr>
      </w:pPr>
      <w:r w:rsidRPr="00262C85">
        <w:rPr>
          <w:rFonts w:ascii="Arial" w:eastAsiaTheme="minorHAnsi" w:hAnsi="Arial" w:cs="Arial"/>
          <w:b/>
        </w:rPr>
        <w:lastRenderedPageBreak/>
        <w:t>Response</w:t>
      </w:r>
    </w:p>
    <w:p w:rsidR="00A171AD" w:rsidRDefault="00A171AD" w:rsidP="00222123">
      <w:pPr>
        <w:pStyle w:val="Heading2"/>
        <w:rPr>
          <w:rFonts w:ascii="Arial" w:eastAsiaTheme="minorHAnsi" w:hAnsi="Arial" w:cs="Arial"/>
        </w:rPr>
      </w:pPr>
    </w:p>
    <w:tbl>
      <w:tblPr>
        <w:tblStyle w:val="TableGrid"/>
        <w:tblW w:w="0" w:type="auto"/>
        <w:tblLook w:val="04A0" w:firstRow="1" w:lastRow="0" w:firstColumn="1" w:lastColumn="0" w:noHBand="0" w:noVBand="1"/>
      </w:tblPr>
      <w:tblGrid>
        <w:gridCol w:w="675"/>
        <w:gridCol w:w="4111"/>
        <w:gridCol w:w="4456"/>
      </w:tblGrid>
      <w:tr w:rsidR="0056781F" w:rsidRPr="0056781F" w:rsidTr="00A171AD">
        <w:tc>
          <w:tcPr>
            <w:tcW w:w="675" w:type="dxa"/>
          </w:tcPr>
          <w:p w:rsidR="00A171AD" w:rsidRPr="0056781F" w:rsidRDefault="00A171AD" w:rsidP="00222123">
            <w:pPr>
              <w:pStyle w:val="Heading2"/>
              <w:outlineLvl w:val="1"/>
              <w:rPr>
                <w:rFonts w:ascii="Arial" w:eastAsiaTheme="minorHAnsi" w:hAnsi="Arial" w:cs="Arial"/>
                <w:b/>
                <w:color w:val="auto"/>
                <w:sz w:val="24"/>
                <w:szCs w:val="24"/>
              </w:rPr>
            </w:pPr>
            <w:r w:rsidRPr="0056781F">
              <w:rPr>
                <w:rFonts w:ascii="Arial" w:eastAsiaTheme="minorHAnsi" w:hAnsi="Arial" w:cs="Arial"/>
                <w:b/>
                <w:color w:val="auto"/>
                <w:sz w:val="24"/>
                <w:szCs w:val="24"/>
              </w:rPr>
              <w:t>Qu</w:t>
            </w:r>
          </w:p>
        </w:tc>
        <w:tc>
          <w:tcPr>
            <w:tcW w:w="4111" w:type="dxa"/>
          </w:tcPr>
          <w:p w:rsidR="00A171AD" w:rsidRPr="0056781F" w:rsidRDefault="00A171AD" w:rsidP="00222123">
            <w:pPr>
              <w:pStyle w:val="Heading2"/>
              <w:outlineLvl w:val="1"/>
              <w:rPr>
                <w:rFonts w:ascii="Arial" w:eastAsiaTheme="minorHAnsi" w:hAnsi="Arial" w:cs="Arial"/>
                <w:b/>
                <w:color w:val="auto"/>
                <w:sz w:val="24"/>
                <w:szCs w:val="24"/>
              </w:rPr>
            </w:pPr>
            <w:r w:rsidRPr="0056781F">
              <w:rPr>
                <w:rFonts w:ascii="Arial" w:eastAsiaTheme="minorHAnsi" w:hAnsi="Arial" w:cs="Arial"/>
                <w:b/>
                <w:color w:val="auto"/>
                <w:sz w:val="24"/>
                <w:szCs w:val="24"/>
              </w:rPr>
              <w:t>Nacro requirement</w:t>
            </w:r>
          </w:p>
        </w:tc>
        <w:tc>
          <w:tcPr>
            <w:tcW w:w="4456" w:type="dxa"/>
          </w:tcPr>
          <w:p w:rsidR="00A171AD" w:rsidRPr="0056781F" w:rsidRDefault="00A171AD" w:rsidP="00222123">
            <w:pPr>
              <w:pStyle w:val="Heading2"/>
              <w:outlineLvl w:val="1"/>
              <w:rPr>
                <w:rFonts w:ascii="Arial" w:eastAsiaTheme="minorHAnsi" w:hAnsi="Arial" w:cs="Arial"/>
                <w:b/>
                <w:color w:val="auto"/>
                <w:sz w:val="24"/>
                <w:szCs w:val="24"/>
              </w:rPr>
            </w:pPr>
            <w:r w:rsidRPr="0056781F">
              <w:rPr>
                <w:rFonts w:ascii="Arial" w:eastAsiaTheme="minorHAnsi" w:hAnsi="Arial" w:cs="Arial"/>
                <w:b/>
                <w:color w:val="auto"/>
                <w:sz w:val="24"/>
                <w:szCs w:val="24"/>
              </w:rPr>
              <w:t>Response</w:t>
            </w:r>
          </w:p>
        </w:tc>
      </w:tr>
      <w:tr w:rsidR="00A171AD" w:rsidTr="00A171AD">
        <w:tc>
          <w:tcPr>
            <w:tcW w:w="675" w:type="dxa"/>
          </w:tcPr>
          <w:p w:rsidR="00A171AD" w:rsidRDefault="00A171AD" w:rsidP="00222123">
            <w:pPr>
              <w:pStyle w:val="Heading2"/>
              <w:outlineLvl w:val="1"/>
              <w:rPr>
                <w:rFonts w:ascii="Arial" w:eastAsiaTheme="minorHAnsi" w:hAnsi="Arial" w:cs="Arial"/>
              </w:rPr>
            </w:pPr>
          </w:p>
        </w:tc>
        <w:tc>
          <w:tcPr>
            <w:tcW w:w="4111" w:type="dxa"/>
          </w:tcPr>
          <w:p w:rsidR="00A171AD" w:rsidRDefault="00A171AD" w:rsidP="00222123">
            <w:pPr>
              <w:pStyle w:val="Heading2"/>
              <w:outlineLvl w:val="1"/>
              <w:rPr>
                <w:rFonts w:ascii="Arial" w:eastAsiaTheme="minorHAnsi" w:hAnsi="Arial" w:cs="Arial"/>
              </w:rPr>
            </w:pPr>
          </w:p>
        </w:tc>
        <w:tc>
          <w:tcPr>
            <w:tcW w:w="4456" w:type="dxa"/>
          </w:tcPr>
          <w:p w:rsidR="00A171AD" w:rsidRDefault="00A171AD" w:rsidP="00222123">
            <w:pPr>
              <w:pStyle w:val="Heading2"/>
              <w:outlineLvl w:val="1"/>
              <w:rPr>
                <w:rFonts w:ascii="Arial" w:eastAsiaTheme="minorHAnsi" w:hAnsi="Arial" w:cs="Arial"/>
              </w:rPr>
            </w:pPr>
          </w:p>
        </w:tc>
      </w:tr>
      <w:tr w:rsidR="00A171AD" w:rsidTr="00A171AD">
        <w:tc>
          <w:tcPr>
            <w:tcW w:w="675" w:type="dxa"/>
          </w:tcPr>
          <w:p w:rsidR="00A171AD" w:rsidRPr="0056781F" w:rsidRDefault="00411F2C" w:rsidP="00222123">
            <w:pPr>
              <w:pStyle w:val="Heading2"/>
              <w:outlineLvl w:val="1"/>
              <w:rPr>
                <w:rFonts w:ascii="Arial" w:eastAsiaTheme="minorHAnsi" w:hAnsi="Arial" w:cs="Arial"/>
                <w:color w:val="auto"/>
                <w:sz w:val="24"/>
                <w:szCs w:val="24"/>
              </w:rPr>
            </w:pPr>
            <w:r>
              <w:rPr>
                <w:rFonts w:ascii="Arial" w:eastAsiaTheme="minorHAnsi" w:hAnsi="Arial" w:cs="Arial"/>
                <w:color w:val="auto"/>
                <w:sz w:val="24"/>
                <w:szCs w:val="24"/>
              </w:rPr>
              <w:t>1.</w:t>
            </w:r>
          </w:p>
        </w:tc>
        <w:tc>
          <w:tcPr>
            <w:tcW w:w="4111" w:type="dxa"/>
          </w:tcPr>
          <w:p w:rsidR="00A171AD" w:rsidRPr="0056781F" w:rsidRDefault="00A171AD" w:rsidP="00686716">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 xml:space="preserve">Please provide </w:t>
            </w:r>
            <w:r w:rsidR="0056781F">
              <w:rPr>
                <w:rFonts w:ascii="Arial" w:eastAsiaTheme="minorHAnsi" w:hAnsi="Arial" w:cs="Arial"/>
                <w:color w:val="auto"/>
                <w:sz w:val="24"/>
                <w:szCs w:val="24"/>
              </w:rPr>
              <w:t>your</w:t>
            </w:r>
            <w:r w:rsidRPr="0056781F">
              <w:rPr>
                <w:rFonts w:ascii="Arial" w:eastAsiaTheme="minorHAnsi" w:hAnsi="Arial" w:cs="Arial"/>
                <w:color w:val="auto"/>
                <w:sz w:val="24"/>
                <w:szCs w:val="24"/>
              </w:rPr>
              <w:t xml:space="preserve"> pricing structure</w:t>
            </w:r>
          </w:p>
        </w:tc>
        <w:tc>
          <w:tcPr>
            <w:tcW w:w="4456" w:type="dxa"/>
          </w:tcPr>
          <w:p w:rsidR="00A171AD" w:rsidRDefault="00A171AD" w:rsidP="00222123">
            <w:pPr>
              <w:pStyle w:val="Heading2"/>
              <w:outlineLvl w:val="1"/>
              <w:rPr>
                <w:rFonts w:ascii="Arial" w:eastAsiaTheme="minorHAnsi" w:hAnsi="Arial" w:cs="Arial"/>
              </w:rPr>
            </w:pPr>
          </w:p>
        </w:tc>
      </w:tr>
      <w:tr w:rsidR="00A171AD" w:rsidTr="00A171AD">
        <w:tc>
          <w:tcPr>
            <w:tcW w:w="675" w:type="dxa"/>
          </w:tcPr>
          <w:p w:rsidR="00A171AD" w:rsidRPr="0056781F" w:rsidRDefault="00A171AD"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2.</w:t>
            </w:r>
          </w:p>
        </w:tc>
        <w:tc>
          <w:tcPr>
            <w:tcW w:w="4111" w:type="dxa"/>
          </w:tcPr>
          <w:p w:rsidR="00A171AD" w:rsidRPr="0056781F" w:rsidRDefault="00A171AD" w:rsidP="00A171AD">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Please confirm whether there are any other recurring or periodic fees charges payable</w:t>
            </w:r>
          </w:p>
        </w:tc>
        <w:tc>
          <w:tcPr>
            <w:tcW w:w="4456" w:type="dxa"/>
          </w:tcPr>
          <w:p w:rsidR="00A171AD" w:rsidRDefault="00A171AD" w:rsidP="00222123">
            <w:pPr>
              <w:pStyle w:val="Heading2"/>
              <w:outlineLvl w:val="1"/>
              <w:rPr>
                <w:rFonts w:ascii="Arial" w:eastAsiaTheme="minorHAnsi" w:hAnsi="Arial" w:cs="Arial"/>
              </w:rPr>
            </w:pPr>
          </w:p>
        </w:tc>
      </w:tr>
      <w:tr w:rsidR="00F2674A" w:rsidTr="00A171AD">
        <w:tc>
          <w:tcPr>
            <w:tcW w:w="675" w:type="dxa"/>
          </w:tcPr>
          <w:p w:rsidR="00F2674A" w:rsidRPr="0056781F" w:rsidRDefault="00F2674A"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3.</w:t>
            </w:r>
          </w:p>
        </w:tc>
        <w:tc>
          <w:tcPr>
            <w:tcW w:w="4111" w:type="dxa"/>
          </w:tcPr>
          <w:p w:rsidR="00F2674A" w:rsidRPr="0056781F" w:rsidRDefault="00F2674A" w:rsidP="00A171AD">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Please confirm that an account/contract manager will be appointed to manage this contract</w:t>
            </w:r>
          </w:p>
        </w:tc>
        <w:tc>
          <w:tcPr>
            <w:tcW w:w="4456" w:type="dxa"/>
          </w:tcPr>
          <w:p w:rsidR="00F2674A" w:rsidRDefault="00F2674A" w:rsidP="00222123">
            <w:pPr>
              <w:pStyle w:val="Heading2"/>
              <w:outlineLvl w:val="1"/>
              <w:rPr>
                <w:rFonts w:ascii="Arial" w:eastAsiaTheme="minorHAnsi" w:hAnsi="Arial" w:cs="Arial"/>
              </w:rPr>
            </w:pPr>
          </w:p>
        </w:tc>
      </w:tr>
      <w:tr w:rsidR="00A171AD" w:rsidTr="00A171AD">
        <w:tc>
          <w:tcPr>
            <w:tcW w:w="675" w:type="dxa"/>
          </w:tcPr>
          <w:p w:rsidR="00A171AD" w:rsidRPr="0056781F" w:rsidRDefault="00F2674A"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4</w:t>
            </w:r>
            <w:r w:rsidR="00A171AD" w:rsidRPr="0056781F">
              <w:rPr>
                <w:rFonts w:ascii="Arial" w:eastAsiaTheme="minorHAnsi" w:hAnsi="Arial" w:cs="Arial"/>
                <w:color w:val="auto"/>
                <w:sz w:val="24"/>
                <w:szCs w:val="24"/>
              </w:rPr>
              <w:t>.</w:t>
            </w:r>
          </w:p>
        </w:tc>
        <w:tc>
          <w:tcPr>
            <w:tcW w:w="4111" w:type="dxa"/>
          </w:tcPr>
          <w:p w:rsidR="00A171AD" w:rsidRPr="0056781F" w:rsidRDefault="00A171AD"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Please confirm whether your data centre is UK based</w:t>
            </w:r>
          </w:p>
        </w:tc>
        <w:tc>
          <w:tcPr>
            <w:tcW w:w="4456" w:type="dxa"/>
          </w:tcPr>
          <w:p w:rsidR="00A171AD" w:rsidRDefault="00A171AD" w:rsidP="00222123">
            <w:pPr>
              <w:pStyle w:val="Heading2"/>
              <w:outlineLvl w:val="1"/>
              <w:rPr>
                <w:rFonts w:ascii="Arial" w:eastAsiaTheme="minorHAnsi" w:hAnsi="Arial" w:cs="Arial"/>
              </w:rPr>
            </w:pPr>
          </w:p>
        </w:tc>
      </w:tr>
      <w:tr w:rsidR="00A171AD" w:rsidTr="00A171AD">
        <w:tc>
          <w:tcPr>
            <w:tcW w:w="675" w:type="dxa"/>
          </w:tcPr>
          <w:p w:rsidR="00A171AD" w:rsidRPr="0056781F" w:rsidRDefault="00F2674A"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5.</w:t>
            </w:r>
          </w:p>
        </w:tc>
        <w:tc>
          <w:tcPr>
            <w:tcW w:w="4111" w:type="dxa"/>
          </w:tcPr>
          <w:p w:rsidR="00A171AD" w:rsidRPr="0056781F" w:rsidRDefault="00F2674A"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 xml:space="preserve">Please confirm that you hold ISO27001 and that the scope of applicability includes the services subject to this ITQ. Please provide a copy or a </w:t>
            </w:r>
            <w:proofErr w:type="spellStart"/>
            <w:r w:rsidR="00262C85">
              <w:rPr>
                <w:rFonts w:ascii="Arial" w:eastAsiaTheme="minorHAnsi" w:hAnsi="Arial" w:cs="Arial"/>
                <w:color w:val="auto"/>
                <w:sz w:val="24"/>
                <w:szCs w:val="24"/>
              </w:rPr>
              <w:t>url</w:t>
            </w:r>
            <w:proofErr w:type="spellEnd"/>
            <w:r w:rsidR="00CD464C">
              <w:rPr>
                <w:rFonts w:ascii="Arial" w:eastAsiaTheme="minorHAnsi" w:hAnsi="Arial" w:cs="Arial"/>
                <w:color w:val="auto"/>
                <w:sz w:val="24"/>
                <w:szCs w:val="24"/>
              </w:rPr>
              <w:t xml:space="preserve"> </w:t>
            </w:r>
            <w:r w:rsidR="00262C85">
              <w:rPr>
                <w:rFonts w:ascii="Arial" w:eastAsiaTheme="minorHAnsi" w:hAnsi="Arial" w:cs="Arial"/>
                <w:color w:val="auto"/>
                <w:sz w:val="24"/>
                <w:szCs w:val="24"/>
              </w:rPr>
              <w:t>/</w:t>
            </w:r>
            <w:r w:rsidR="00CD464C">
              <w:rPr>
                <w:rFonts w:ascii="Arial" w:eastAsiaTheme="minorHAnsi" w:hAnsi="Arial" w:cs="Arial"/>
                <w:color w:val="auto"/>
                <w:sz w:val="24"/>
                <w:szCs w:val="24"/>
              </w:rPr>
              <w:t xml:space="preserve"> </w:t>
            </w:r>
            <w:r w:rsidRPr="0056781F">
              <w:rPr>
                <w:rFonts w:ascii="Arial" w:eastAsiaTheme="minorHAnsi" w:hAnsi="Arial" w:cs="Arial"/>
                <w:color w:val="auto"/>
                <w:sz w:val="24"/>
                <w:szCs w:val="24"/>
              </w:rPr>
              <w:t>web-link</w:t>
            </w:r>
          </w:p>
        </w:tc>
        <w:tc>
          <w:tcPr>
            <w:tcW w:w="4456" w:type="dxa"/>
          </w:tcPr>
          <w:p w:rsidR="00A171AD" w:rsidRDefault="00A171AD" w:rsidP="00222123">
            <w:pPr>
              <w:pStyle w:val="Heading2"/>
              <w:outlineLvl w:val="1"/>
              <w:rPr>
                <w:rFonts w:ascii="Arial" w:eastAsiaTheme="minorHAnsi" w:hAnsi="Arial" w:cs="Arial"/>
              </w:rPr>
            </w:pPr>
          </w:p>
        </w:tc>
      </w:tr>
      <w:tr w:rsidR="00A171AD" w:rsidTr="00A171AD">
        <w:tc>
          <w:tcPr>
            <w:tcW w:w="675" w:type="dxa"/>
          </w:tcPr>
          <w:p w:rsidR="00A171AD" w:rsidRPr="0056781F" w:rsidRDefault="00F2674A"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6.</w:t>
            </w:r>
          </w:p>
        </w:tc>
        <w:tc>
          <w:tcPr>
            <w:tcW w:w="4111" w:type="dxa"/>
          </w:tcPr>
          <w:p w:rsidR="00A171AD" w:rsidRPr="0056781F" w:rsidRDefault="00F2674A" w:rsidP="00F2674A">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Please confirm whether you hold ISO9001 and ISO14001</w:t>
            </w:r>
          </w:p>
        </w:tc>
        <w:tc>
          <w:tcPr>
            <w:tcW w:w="4456" w:type="dxa"/>
          </w:tcPr>
          <w:p w:rsidR="00A171AD" w:rsidRDefault="00A171AD" w:rsidP="00222123">
            <w:pPr>
              <w:pStyle w:val="Heading2"/>
              <w:outlineLvl w:val="1"/>
              <w:rPr>
                <w:rFonts w:ascii="Arial" w:eastAsiaTheme="minorHAnsi" w:hAnsi="Arial" w:cs="Arial"/>
              </w:rPr>
            </w:pPr>
          </w:p>
        </w:tc>
      </w:tr>
      <w:tr w:rsidR="00A171AD" w:rsidTr="00A171AD">
        <w:tc>
          <w:tcPr>
            <w:tcW w:w="675" w:type="dxa"/>
          </w:tcPr>
          <w:p w:rsidR="00A171AD" w:rsidRPr="0056781F" w:rsidRDefault="00F2674A"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7.</w:t>
            </w:r>
          </w:p>
        </w:tc>
        <w:tc>
          <w:tcPr>
            <w:tcW w:w="4111" w:type="dxa"/>
          </w:tcPr>
          <w:p w:rsidR="0056781F" w:rsidRPr="0056781F" w:rsidRDefault="00F2674A" w:rsidP="0056781F">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 xml:space="preserve">Please confirm development and implementation timeframe. </w:t>
            </w:r>
          </w:p>
          <w:p w:rsidR="0056781F" w:rsidRPr="0056781F" w:rsidRDefault="0056781F" w:rsidP="00F2674A">
            <w:pPr>
              <w:pStyle w:val="Heading2"/>
              <w:outlineLvl w:val="1"/>
              <w:rPr>
                <w:rFonts w:ascii="Arial" w:eastAsiaTheme="minorHAnsi" w:hAnsi="Arial" w:cs="Arial"/>
                <w:color w:val="auto"/>
                <w:sz w:val="24"/>
                <w:szCs w:val="24"/>
              </w:rPr>
            </w:pPr>
          </w:p>
          <w:p w:rsidR="0056781F" w:rsidRPr="0056781F" w:rsidRDefault="0056781F" w:rsidP="0056781F">
            <w:pPr>
              <w:rPr>
                <w:rFonts w:ascii="Arial" w:hAnsi="Arial" w:cs="Arial"/>
                <w:sz w:val="24"/>
                <w:szCs w:val="24"/>
              </w:rPr>
            </w:pPr>
            <w:r w:rsidRPr="0056781F">
              <w:rPr>
                <w:rFonts w:ascii="Arial" w:hAnsi="Arial" w:cs="Arial"/>
                <w:sz w:val="24"/>
                <w:szCs w:val="24"/>
              </w:rPr>
              <w:t>Please provide a sample project plan</w:t>
            </w:r>
          </w:p>
          <w:p w:rsidR="0056781F" w:rsidRPr="0056781F" w:rsidRDefault="0056781F" w:rsidP="0056781F">
            <w:pPr>
              <w:rPr>
                <w:rFonts w:ascii="Arial" w:hAnsi="Arial" w:cs="Arial"/>
                <w:sz w:val="24"/>
                <w:szCs w:val="24"/>
              </w:rPr>
            </w:pPr>
          </w:p>
          <w:p w:rsidR="00A171AD" w:rsidRPr="0056781F" w:rsidRDefault="00F2674A" w:rsidP="0056781F">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 xml:space="preserve">Please confirm the </w:t>
            </w:r>
            <w:r w:rsidR="0056781F">
              <w:rPr>
                <w:rFonts w:ascii="Arial" w:eastAsiaTheme="minorHAnsi" w:hAnsi="Arial" w:cs="Arial"/>
                <w:color w:val="auto"/>
                <w:sz w:val="24"/>
                <w:szCs w:val="24"/>
              </w:rPr>
              <w:t xml:space="preserve">earliest date the </w:t>
            </w:r>
            <w:r w:rsidRPr="0056781F">
              <w:rPr>
                <w:rFonts w:ascii="Arial" w:eastAsiaTheme="minorHAnsi" w:hAnsi="Arial" w:cs="Arial"/>
                <w:color w:val="auto"/>
                <w:sz w:val="24"/>
                <w:szCs w:val="24"/>
              </w:rPr>
              <w:t xml:space="preserve">service </w:t>
            </w:r>
            <w:r w:rsidR="0056781F">
              <w:rPr>
                <w:rFonts w:ascii="Arial" w:eastAsiaTheme="minorHAnsi" w:hAnsi="Arial" w:cs="Arial"/>
                <w:color w:val="auto"/>
                <w:sz w:val="24"/>
                <w:szCs w:val="24"/>
              </w:rPr>
              <w:t xml:space="preserve">will be available to go </w:t>
            </w:r>
            <w:r w:rsidRPr="0056781F">
              <w:rPr>
                <w:rFonts w:ascii="Arial" w:eastAsiaTheme="minorHAnsi" w:hAnsi="Arial" w:cs="Arial"/>
                <w:color w:val="auto"/>
                <w:sz w:val="24"/>
                <w:szCs w:val="24"/>
              </w:rPr>
              <w:t xml:space="preserve">‘live’ </w:t>
            </w:r>
          </w:p>
        </w:tc>
        <w:tc>
          <w:tcPr>
            <w:tcW w:w="4456" w:type="dxa"/>
          </w:tcPr>
          <w:p w:rsidR="00A171AD" w:rsidRDefault="00A171AD" w:rsidP="00222123">
            <w:pPr>
              <w:pStyle w:val="Heading2"/>
              <w:outlineLvl w:val="1"/>
              <w:rPr>
                <w:rFonts w:ascii="Arial" w:eastAsiaTheme="minorHAnsi" w:hAnsi="Arial" w:cs="Arial"/>
              </w:rPr>
            </w:pPr>
          </w:p>
        </w:tc>
      </w:tr>
      <w:tr w:rsidR="00F2674A" w:rsidTr="00A171AD">
        <w:tc>
          <w:tcPr>
            <w:tcW w:w="675" w:type="dxa"/>
          </w:tcPr>
          <w:p w:rsidR="00F2674A" w:rsidRPr="0056781F" w:rsidRDefault="00F2674A"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 xml:space="preserve">8. </w:t>
            </w:r>
          </w:p>
        </w:tc>
        <w:tc>
          <w:tcPr>
            <w:tcW w:w="4111" w:type="dxa"/>
          </w:tcPr>
          <w:p w:rsidR="00F2674A" w:rsidRPr="0056781F" w:rsidRDefault="0056781F"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 xml:space="preserve">Please confirm what training or support will be given to Nacro  </w:t>
            </w:r>
          </w:p>
        </w:tc>
        <w:tc>
          <w:tcPr>
            <w:tcW w:w="4456" w:type="dxa"/>
          </w:tcPr>
          <w:p w:rsidR="00F2674A" w:rsidRDefault="00F2674A" w:rsidP="00222123">
            <w:pPr>
              <w:pStyle w:val="Heading2"/>
              <w:outlineLvl w:val="1"/>
              <w:rPr>
                <w:rFonts w:ascii="Arial" w:eastAsiaTheme="minorHAnsi" w:hAnsi="Arial" w:cs="Arial"/>
              </w:rPr>
            </w:pPr>
          </w:p>
        </w:tc>
      </w:tr>
      <w:tr w:rsidR="00F2674A" w:rsidTr="00A171AD">
        <w:tc>
          <w:tcPr>
            <w:tcW w:w="675" w:type="dxa"/>
          </w:tcPr>
          <w:p w:rsidR="00F2674A" w:rsidRPr="0056781F" w:rsidRDefault="0056781F"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 xml:space="preserve">9. </w:t>
            </w:r>
          </w:p>
        </w:tc>
        <w:tc>
          <w:tcPr>
            <w:tcW w:w="4111" w:type="dxa"/>
          </w:tcPr>
          <w:p w:rsidR="00F2674A" w:rsidRPr="0056781F" w:rsidRDefault="0056781F"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Please enclose a copy of your Service Level Agreement</w:t>
            </w:r>
          </w:p>
        </w:tc>
        <w:tc>
          <w:tcPr>
            <w:tcW w:w="4456" w:type="dxa"/>
          </w:tcPr>
          <w:p w:rsidR="00F2674A" w:rsidRDefault="00F2674A" w:rsidP="00222123">
            <w:pPr>
              <w:pStyle w:val="Heading2"/>
              <w:outlineLvl w:val="1"/>
              <w:rPr>
                <w:rFonts w:ascii="Arial" w:eastAsiaTheme="minorHAnsi" w:hAnsi="Arial" w:cs="Arial"/>
              </w:rPr>
            </w:pPr>
          </w:p>
        </w:tc>
      </w:tr>
      <w:tr w:rsidR="00F2674A" w:rsidTr="00A171AD">
        <w:tc>
          <w:tcPr>
            <w:tcW w:w="675" w:type="dxa"/>
          </w:tcPr>
          <w:p w:rsidR="00F2674A" w:rsidRPr="0056781F" w:rsidRDefault="0056781F"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10</w:t>
            </w:r>
          </w:p>
        </w:tc>
        <w:tc>
          <w:tcPr>
            <w:tcW w:w="4111" w:type="dxa"/>
          </w:tcPr>
          <w:p w:rsidR="00F2674A" w:rsidRPr="0056781F" w:rsidRDefault="0056781F" w:rsidP="00222123">
            <w:pPr>
              <w:pStyle w:val="Heading2"/>
              <w:outlineLvl w:val="1"/>
              <w:rPr>
                <w:rFonts w:ascii="Arial" w:eastAsiaTheme="minorHAnsi" w:hAnsi="Arial" w:cs="Arial"/>
                <w:color w:val="auto"/>
                <w:sz w:val="24"/>
                <w:szCs w:val="24"/>
              </w:rPr>
            </w:pPr>
            <w:r w:rsidRPr="0056781F">
              <w:rPr>
                <w:rFonts w:ascii="Arial" w:eastAsiaTheme="minorHAnsi" w:hAnsi="Arial" w:cs="Arial"/>
                <w:color w:val="auto"/>
                <w:sz w:val="24"/>
                <w:szCs w:val="24"/>
              </w:rPr>
              <w:t>Please provide a copy of your contract terms</w:t>
            </w:r>
          </w:p>
        </w:tc>
        <w:tc>
          <w:tcPr>
            <w:tcW w:w="4456" w:type="dxa"/>
          </w:tcPr>
          <w:p w:rsidR="00F2674A" w:rsidRDefault="00F2674A" w:rsidP="00222123">
            <w:pPr>
              <w:pStyle w:val="Heading2"/>
              <w:outlineLvl w:val="1"/>
              <w:rPr>
                <w:rFonts w:ascii="Arial" w:eastAsiaTheme="minorHAnsi" w:hAnsi="Arial" w:cs="Arial"/>
              </w:rPr>
            </w:pPr>
          </w:p>
        </w:tc>
      </w:tr>
      <w:tr w:rsidR="002F5FA0" w:rsidTr="00A171AD">
        <w:tc>
          <w:tcPr>
            <w:tcW w:w="675" w:type="dxa"/>
          </w:tcPr>
          <w:p w:rsidR="002F5FA0" w:rsidRPr="0056781F" w:rsidRDefault="002F5FA0" w:rsidP="00222123">
            <w:pPr>
              <w:pStyle w:val="Heading2"/>
              <w:outlineLvl w:val="1"/>
              <w:rPr>
                <w:rFonts w:ascii="Arial" w:eastAsiaTheme="minorHAnsi" w:hAnsi="Arial" w:cs="Arial"/>
                <w:color w:val="auto"/>
                <w:sz w:val="24"/>
                <w:szCs w:val="24"/>
              </w:rPr>
            </w:pPr>
            <w:r>
              <w:rPr>
                <w:rFonts w:ascii="Arial" w:eastAsiaTheme="minorHAnsi" w:hAnsi="Arial" w:cs="Arial"/>
                <w:color w:val="auto"/>
                <w:sz w:val="24"/>
                <w:szCs w:val="24"/>
              </w:rPr>
              <w:t>11</w:t>
            </w:r>
          </w:p>
        </w:tc>
        <w:tc>
          <w:tcPr>
            <w:tcW w:w="4111" w:type="dxa"/>
          </w:tcPr>
          <w:p w:rsidR="002F5FA0" w:rsidRPr="0056781F" w:rsidRDefault="00BC58C9" w:rsidP="00222123">
            <w:pPr>
              <w:pStyle w:val="Heading2"/>
              <w:outlineLvl w:val="1"/>
              <w:rPr>
                <w:rFonts w:ascii="Arial" w:eastAsiaTheme="minorHAnsi" w:hAnsi="Arial" w:cs="Arial"/>
                <w:color w:val="auto"/>
                <w:sz w:val="24"/>
                <w:szCs w:val="24"/>
              </w:rPr>
            </w:pPr>
            <w:r>
              <w:rPr>
                <w:rFonts w:ascii="Arial" w:eastAsiaTheme="minorHAnsi" w:hAnsi="Arial" w:cs="Arial"/>
                <w:color w:val="auto"/>
                <w:sz w:val="24"/>
                <w:szCs w:val="24"/>
              </w:rPr>
              <w:t>Please provide a copy of your insurance policies and confirm indemnity levels</w:t>
            </w:r>
          </w:p>
        </w:tc>
        <w:tc>
          <w:tcPr>
            <w:tcW w:w="4456" w:type="dxa"/>
          </w:tcPr>
          <w:p w:rsidR="002F5FA0" w:rsidRDefault="002F5FA0" w:rsidP="00222123">
            <w:pPr>
              <w:pStyle w:val="Heading2"/>
              <w:outlineLvl w:val="1"/>
              <w:rPr>
                <w:rFonts w:ascii="Arial" w:eastAsiaTheme="minorHAnsi" w:hAnsi="Arial" w:cs="Arial"/>
              </w:rPr>
            </w:pPr>
          </w:p>
        </w:tc>
      </w:tr>
      <w:tr w:rsidR="002F5FA0" w:rsidTr="00A171AD">
        <w:tc>
          <w:tcPr>
            <w:tcW w:w="675" w:type="dxa"/>
          </w:tcPr>
          <w:p w:rsidR="002F5FA0" w:rsidRDefault="002F5FA0" w:rsidP="00222123">
            <w:pPr>
              <w:pStyle w:val="Heading2"/>
              <w:outlineLvl w:val="1"/>
              <w:rPr>
                <w:rFonts w:ascii="Arial" w:eastAsiaTheme="minorHAnsi" w:hAnsi="Arial" w:cs="Arial"/>
                <w:color w:val="auto"/>
                <w:sz w:val="24"/>
                <w:szCs w:val="24"/>
              </w:rPr>
            </w:pPr>
            <w:r>
              <w:rPr>
                <w:rFonts w:ascii="Arial" w:eastAsiaTheme="minorHAnsi" w:hAnsi="Arial" w:cs="Arial"/>
                <w:color w:val="auto"/>
                <w:sz w:val="24"/>
                <w:szCs w:val="24"/>
              </w:rPr>
              <w:t>12</w:t>
            </w:r>
          </w:p>
        </w:tc>
        <w:tc>
          <w:tcPr>
            <w:tcW w:w="4111" w:type="dxa"/>
          </w:tcPr>
          <w:p w:rsidR="002F5FA0" w:rsidRPr="0056781F" w:rsidRDefault="007727F0" w:rsidP="00BC58C9">
            <w:pPr>
              <w:pStyle w:val="Heading2"/>
              <w:outlineLvl w:val="1"/>
              <w:rPr>
                <w:rFonts w:ascii="Arial" w:eastAsiaTheme="minorHAnsi" w:hAnsi="Arial" w:cs="Arial"/>
                <w:color w:val="auto"/>
                <w:sz w:val="24"/>
                <w:szCs w:val="24"/>
              </w:rPr>
            </w:pPr>
            <w:r>
              <w:rPr>
                <w:rFonts w:ascii="Arial" w:eastAsiaTheme="minorHAnsi" w:hAnsi="Arial" w:cs="Arial"/>
                <w:color w:val="auto"/>
                <w:sz w:val="24"/>
                <w:szCs w:val="24"/>
              </w:rPr>
              <w:t xml:space="preserve">Please </w:t>
            </w:r>
            <w:r w:rsidR="00BC58C9">
              <w:rPr>
                <w:rFonts w:ascii="Arial" w:eastAsiaTheme="minorHAnsi" w:hAnsi="Arial" w:cs="Arial"/>
                <w:color w:val="auto"/>
                <w:sz w:val="24"/>
                <w:szCs w:val="24"/>
              </w:rPr>
              <w:t>provide a recent referee that we may contact</w:t>
            </w:r>
          </w:p>
        </w:tc>
        <w:tc>
          <w:tcPr>
            <w:tcW w:w="4456" w:type="dxa"/>
          </w:tcPr>
          <w:p w:rsidR="002F5FA0" w:rsidRDefault="002F5FA0" w:rsidP="00222123">
            <w:pPr>
              <w:pStyle w:val="Heading2"/>
              <w:outlineLvl w:val="1"/>
              <w:rPr>
                <w:rFonts w:ascii="Arial" w:eastAsiaTheme="minorHAnsi" w:hAnsi="Arial" w:cs="Arial"/>
              </w:rPr>
            </w:pPr>
          </w:p>
        </w:tc>
      </w:tr>
    </w:tbl>
    <w:p w:rsidR="00A171AD" w:rsidRDefault="00A171AD" w:rsidP="00222123">
      <w:pPr>
        <w:pStyle w:val="Heading2"/>
        <w:rPr>
          <w:rFonts w:ascii="Arial" w:eastAsiaTheme="minorHAnsi" w:hAnsi="Arial" w:cs="Arial"/>
        </w:rPr>
      </w:pPr>
    </w:p>
    <w:p w:rsidR="00A171AD" w:rsidRDefault="00A171AD" w:rsidP="00222123">
      <w:pPr>
        <w:pStyle w:val="Heading2"/>
        <w:rPr>
          <w:rFonts w:ascii="Arial" w:eastAsiaTheme="minorHAnsi" w:hAnsi="Arial" w:cs="Arial"/>
        </w:rPr>
      </w:pPr>
    </w:p>
    <w:p w:rsidR="00A171AD" w:rsidRDefault="00A171AD" w:rsidP="00222123">
      <w:pPr>
        <w:pStyle w:val="Heading2"/>
        <w:rPr>
          <w:rFonts w:ascii="Arial" w:eastAsiaTheme="minorHAnsi" w:hAnsi="Arial" w:cs="Arial"/>
        </w:rPr>
      </w:pPr>
    </w:p>
    <w:sectPr w:rsidR="00A171AD">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57E" w:rsidRDefault="004E657E" w:rsidP="00FA501C">
      <w:pPr>
        <w:spacing w:after="0" w:line="240" w:lineRule="auto"/>
      </w:pPr>
      <w:r>
        <w:separator/>
      </w:r>
    </w:p>
  </w:endnote>
  <w:endnote w:type="continuationSeparator" w:id="0">
    <w:p w:rsidR="004E657E" w:rsidRDefault="004E657E" w:rsidP="00FA50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5AB" w:rsidRDefault="006825AB">
    <w:pPr>
      <w:pStyle w:val="Footer"/>
    </w:pPr>
    <w:r>
      <w:rPr>
        <w:noProof/>
        <w:color w:val="808080" w:themeColor="background1" w:themeShade="80"/>
        <w:lang w:eastAsia="en-GB"/>
      </w:rPr>
      <mc:AlternateContent>
        <mc:Choice Requires="wpg">
          <w:drawing>
            <wp:anchor distT="0" distB="0" distL="0" distR="0" simplePos="0" relativeHeight="251660288" behindDoc="0" locked="0" layoutInCell="1" allowOverlap="1" wp14:anchorId="7F5D28DF" wp14:editId="33F5ECEC">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7-05-31T00:00:00Z">
                                <w:dateFormat w:val="MMMM d, yyyy"/>
                                <w:lid w:val="en-US"/>
                                <w:storeMappedDataAs w:val="dateTime"/>
                                <w:calendar w:val="gregorian"/>
                              </w:date>
                            </w:sdtPr>
                            <w:sdtEndPr/>
                            <w:sdtContent>
                              <w:p w:rsidR="006825AB" w:rsidRDefault="006825AB">
                                <w:pPr>
                                  <w:jc w:val="right"/>
                                  <w:rPr>
                                    <w:color w:val="7F7F7F" w:themeColor="text1" w:themeTint="80"/>
                                  </w:rPr>
                                </w:pPr>
                                <w:r>
                                  <w:rPr>
                                    <w:color w:val="7F7F7F" w:themeColor="text1" w:themeTint="80"/>
                                    <w:lang w:val="en-US"/>
                                  </w:rPr>
                                  <w:t xml:space="preserve">May </w:t>
                                </w:r>
                                <w:r w:rsidR="00F0043A">
                                  <w:rPr>
                                    <w:color w:val="7F7F7F" w:themeColor="text1" w:themeTint="80"/>
                                    <w:lang w:val="en-US"/>
                                  </w:rPr>
                                  <w:t>3</w:t>
                                </w:r>
                                <w:r>
                                  <w:rPr>
                                    <w:color w:val="7F7F7F" w:themeColor="text1" w:themeTint="80"/>
                                    <w:lang w:val="en-US"/>
                                  </w:rPr>
                                  <w:t>1, 2017</w:t>
                                </w:r>
                              </w:p>
                            </w:sdtContent>
                          </w:sdt>
                          <w:p w:rsidR="006825AB" w:rsidRDefault="006825AB">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s6xMEA&#10;AADbAAAADwAAAGRycy9kb3ducmV2LnhtbERPzYrCMBC+C/sOYRb2IjbVtSLVKOoqiJddrQ8wNGNb&#10;bCalyWp9e3MQPH58//NlZ2pxo9ZVlhUMoxgEcW51xYWCc7YbTEE4j6yxtkwKHuRgufjozTHV9s5H&#10;up18IUIIuxQVlN43qZQuL8mgi2xDHLiLbQ36ANtC6hbvIdzUchTHE2mw4tBQYkObkvLr6d8oyH7/&#10;JttdlfCouf6sxnmy7m8Pa6W+PrvVDISnzr/FL/deK/gOY8OX8APk4g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LOsTBAAAA2wAAAA8AAAAAAAAAAAAAAAAAmAIAAGRycy9kb3du&#10;cmV2LnhtbFBLBQYAAAAABAAEAPUAAACGAw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fullDate="2017-05-31T00:00:00Z">
                          <w:dateFormat w:val="MMMM d, yyyy"/>
                          <w:lid w:val="en-US"/>
                          <w:storeMappedDataAs w:val="dateTime"/>
                          <w:calendar w:val="gregorian"/>
                        </w:date>
                      </w:sdtPr>
                      <w:sdtEndPr/>
                      <w:sdtContent>
                        <w:p w:rsidR="006825AB" w:rsidRDefault="006825AB">
                          <w:pPr>
                            <w:jc w:val="right"/>
                            <w:rPr>
                              <w:color w:val="7F7F7F" w:themeColor="text1" w:themeTint="80"/>
                            </w:rPr>
                          </w:pPr>
                          <w:r>
                            <w:rPr>
                              <w:color w:val="7F7F7F" w:themeColor="text1" w:themeTint="80"/>
                              <w:lang w:val="en-US"/>
                            </w:rPr>
                            <w:t xml:space="preserve">May </w:t>
                          </w:r>
                          <w:r w:rsidR="00F0043A">
                            <w:rPr>
                              <w:color w:val="7F7F7F" w:themeColor="text1" w:themeTint="80"/>
                              <w:lang w:val="en-US"/>
                            </w:rPr>
                            <w:t>3</w:t>
                          </w:r>
                          <w:r>
                            <w:rPr>
                              <w:color w:val="7F7F7F" w:themeColor="text1" w:themeTint="80"/>
                              <w:lang w:val="en-US"/>
                            </w:rPr>
                            <w:t>1, 2017</w:t>
                          </w:r>
                        </w:p>
                      </w:sdtContent>
                    </w:sdt>
                    <w:p w:rsidR="006825AB" w:rsidRDefault="006825AB">
                      <w:pPr>
                        <w:jc w:val="right"/>
                        <w:rPr>
                          <w:color w:val="808080" w:themeColor="background1" w:themeShade="80"/>
                        </w:rPr>
                      </w:pPr>
                    </w:p>
                  </w:txbxContent>
                </v:textbox>
              </v:shape>
              <w10:wrap type="square" anchorx="margin" anchory="margin"/>
            </v:group>
          </w:pict>
        </mc:Fallback>
      </mc:AlternateContent>
    </w:r>
    <w:r>
      <w:rPr>
        <w:noProof/>
        <w:lang w:eastAsia="en-GB"/>
      </w:rPr>
      <mc:AlternateContent>
        <mc:Choice Requires="wps">
          <w:drawing>
            <wp:anchor distT="0" distB="0" distL="0" distR="0" simplePos="0" relativeHeight="251659264" behindDoc="0" locked="0" layoutInCell="1" allowOverlap="1" wp14:anchorId="7C8EE196" wp14:editId="10713F1E">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6825AB" w:rsidRDefault="006825A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F42F4">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rsidR="006825AB" w:rsidRDefault="006825AB">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EF42F4">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57E" w:rsidRDefault="004E657E" w:rsidP="00FA501C">
      <w:pPr>
        <w:spacing w:after="0" w:line="240" w:lineRule="auto"/>
      </w:pPr>
      <w:r>
        <w:separator/>
      </w:r>
    </w:p>
  </w:footnote>
  <w:footnote w:type="continuationSeparator" w:id="0">
    <w:p w:rsidR="004E657E" w:rsidRDefault="004E657E" w:rsidP="00FA50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F85" w:rsidRDefault="00B93F85" w:rsidP="00E1626D">
    <w:pPr>
      <w:pStyle w:val="Header"/>
      <w:jc w:val="right"/>
    </w:pPr>
    <w:r>
      <w:rPr>
        <w:noProof/>
        <w:lang w:eastAsia="en-GB"/>
      </w:rPr>
      <w:drawing>
        <wp:inline distT="0" distB="0" distL="0" distR="0" wp14:anchorId="011ADEAB" wp14:editId="7EDD0030">
          <wp:extent cx="526415" cy="517525"/>
          <wp:effectExtent l="0" t="0" r="6985" b="0"/>
          <wp:docPr id="2" name="Picture 2" descr="cid:image004.jpg@01D28D22.8E087890"/>
          <wp:cNvGraphicFramePr/>
          <a:graphic xmlns:a="http://schemas.openxmlformats.org/drawingml/2006/main">
            <a:graphicData uri="http://schemas.openxmlformats.org/drawingml/2006/picture">
              <pic:pic xmlns:pic="http://schemas.openxmlformats.org/drawingml/2006/picture">
                <pic:nvPicPr>
                  <pic:cNvPr id="2" name="Picture 2" descr="cid:image004.jpg@01D28D22.8E08789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6415" cy="5175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101BC"/>
    <w:multiLevelType w:val="hybridMultilevel"/>
    <w:tmpl w:val="88D6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63E376F"/>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06F2355C"/>
    <w:multiLevelType w:val="hybridMultilevel"/>
    <w:tmpl w:val="8ABA7D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6213216"/>
    <w:multiLevelType w:val="hybridMultilevel"/>
    <w:tmpl w:val="8A5C6BC8"/>
    <w:lvl w:ilvl="0" w:tplc="B8F059DE">
      <w:start w:val="1"/>
      <w:numFmt w:val="bullet"/>
      <w:lvlText w:val=""/>
      <w:lvlJc w:val="left"/>
      <w:pPr>
        <w:ind w:left="720" w:hanging="360"/>
      </w:pPr>
      <w:rPr>
        <w:rFonts w:ascii="Symbol" w:hAnsi="Symbo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6AF1CAD"/>
    <w:multiLevelType w:val="hybridMultilevel"/>
    <w:tmpl w:val="82A683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F56DF4"/>
    <w:multiLevelType w:val="hybridMultilevel"/>
    <w:tmpl w:val="1488208E"/>
    <w:lvl w:ilvl="0" w:tplc="B8F059DE">
      <w:start w:val="1"/>
      <w:numFmt w:val="bullet"/>
      <w:lvlText w:val=""/>
      <w:lvlJc w:val="left"/>
      <w:pPr>
        <w:ind w:left="780" w:hanging="360"/>
      </w:pPr>
      <w:rPr>
        <w:rFonts w:ascii="Symbol" w:hAnsi="Symbol" w:hint="default"/>
        <w:color w:val="auto"/>
        <w:sz w:val="28"/>
        <w:szCs w:val="28"/>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381A697F"/>
    <w:multiLevelType w:val="hybridMultilevel"/>
    <w:tmpl w:val="119CEDE2"/>
    <w:lvl w:ilvl="0" w:tplc="B386CCA2">
      <w:start w:val="1"/>
      <w:numFmt w:val="bullet"/>
      <w:lvlText w:val="•"/>
      <w:lvlJc w:val="left"/>
      <w:pPr>
        <w:tabs>
          <w:tab w:val="num" w:pos="720"/>
        </w:tabs>
        <w:ind w:left="720" w:hanging="360"/>
      </w:pPr>
      <w:rPr>
        <w:rFonts w:ascii="Arial" w:hAnsi="Arial" w:hint="default"/>
      </w:rPr>
    </w:lvl>
    <w:lvl w:ilvl="1" w:tplc="EA6CC784" w:tentative="1">
      <w:start w:val="1"/>
      <w:numFmt w:val="bullet"/>
      <w:lvlText w:val="•"/>
      <w:lvlJc w:val="left"/>
      <w:pPr>
        <w:tabs>
          <w:tab w:val="num" w:pos="1440"/>
        </w:tabs>
        <w:ind w:left="1440" w:hanging="360"/>
      </w:pPr>
      <w:rPr>
        <w:rFonts w:ascii="Arial" w:hAnsi="Arial" w:hint="default"/>
      </w:rPr>
    </w:lvl>
    <w:lvl w:ilvl="2" w:tplc="A0E4ED00" w:tentative="1">
      <w:start w:val="1"/>
      <w:numFmt w:val="bullet"/>
      <w:lvlText w:val="•"/>
      <w:lvlJc w:val="left"/>
      <w:pPr>
        <w:tabs>
          <w:tab w:val="num" w:pos="2160"/>
        </w:tabs>
        <w:ind w:left="2160" w:hanging="360"/>
      </w:pPr>
      <w:rPr>
        <w:rFonts w:ascii="Arial" w:hAnsi="Arial" w:hint="default"/>
      </w:rPr>
    </w:lvl>
    <w:lvl w:ilvl="3" w:tplc="DA709CF8" w:tentative="1">
      <w:start w:val="1"/>
      <w:numFmt w:val="bullet"/>
      <w:lvlText w:val="•"/>
      <w:lvlJc w:val="left"/>
      <w:pPr>
        <w:tabs>
          <w:tab w:val="num" w:pos="2880"/>
        </w:tabs>
        <w:ind w:left="2880" w:hanging="360"/>
      </w:pPr>
      <w:rPr>
        <w:rFonts w:ascii="Arial" w:hAnsi="Arial" w:hint="default"/>
      </w:rPr>
    </w:lvl>
    <w:lvl w:ilvl="4" w:tplc="49CEC980" w:tentative="1">
      <w:start w:val="1"/>
      <w:numFmt w:val="bullet"/>
      <w:lvlText w:val="•"/>
      <w:lvlJc w:val="left"/>
      <w:pPr>
        <w:tabs>
          <w:tab w:val="num" w:pos="3600"/>
        </w:tabs>
        <w:ind w:left="3600" w:hanging="360"/>
      </w:pPr>
      <w:rPr>
        <w:rFonts w:ascii="Arial" w:hAnsi="Arial" w:hint="default"/>
      </w:rPr>
    </w:lvl>
    <w:lvl w:ilvl="5" w:tplc="BD82B984" w:tentative="1">
      <w:start w:val="1"/>
      <w:numFmt w:val="bullet"/>
      <w:lvlText w:val="•"/>
      <w:lvlJc w:val="left"/>
      <w:pPr>
        <w:tabs>
          <w:tab w:val="num" w:pos="4320"/>
        </w:tabs>
        <w:ind w:left="4320" w:hanging="360"/>
      </w:pPr>
      <w:rPr>
        <w:rFonts w:ascii="Arial" w:hAnsi="Arial" w:hint="default"/>
      </w:rPr>
    </w:lvl>
    <w:lvl w:ilvl="6" w:tplc="6F08FE1A" w:tentative="1">
      <w:start w:val="1"/>
      <w:numFmt w:val="bullet"/>
      <w:lvlText w:val="•"/>
      <w:lvlJc w:val="left"/>
      <w:pPr>
        <w:tabs>
          <w:tab w:val="num" w:pos="5040"/>
        </w:tabs>
        <w:ind w:left="5040" w:hanging="360"/>
      </w:pPr>
      <w:rPr>
        <w:rFonts w:ascii="Arial" w:hAnsi="Arial" w:hint="default"/>
      </w:rPr>
    </w:lvl>
    <w:lvl w:ilvl="7" w:tplc="F410A174" w:tentative="1">
      <w:start w:val="1"/>
      <w:numFmt w:val="bullet"/>
      <w:lvlText w:val="•"/>
      <w:lvlJc w:val="left"/>
      <w:pPr>
        <w:tabs>
          <w:tab w:val="num" w:pos="5760"/>
        </w:tabs>
        <w:ind w:left="5760" w:hanging="360"/>
      </w:pPr>
      <w:rPr>
        <w:rFonts w:ascii="Arial" w:hAnsi="Arial" w:hint="default"/>
      </w:rPr>
    </w:lvl>
    <w:lvl w:ilvl="8" w:tplc="69D6C5B8" w:tentative="1">
      <w:start w:val="1"/>
      <w:numFmt w:val="bullet"/>
      <w:lvlText w:val="•"/>
      <w:lvlJc w:val="left"/>
      <w:pPr>
        <w:tabs>
          <w:tab w:val="num" w:pos="6480"/>
        </w:tabs>
        <w:ind w:left="6480" w:hanging="360"/>
      </w:pPr>
      <w:rPr>
        <w:rFonts w:ascii="Arial" w:hAnsi="Arial" w:hint="default"/>
      </w:rPr>
    </w:lvl>
  </w:abstractNum>
  <w:abstractNum w:abstractNumId="7">
    <w:nsid w:val="38E42FA7"/>
    <w:multiLevelType w:val="hybridMultilevel"/>
    <w:tmpl w:val="4D9250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C4E4298"/>
    <w:multiLevelType w:val="hybridMultilevel"/>
    <w:tmpl w:val="192E74C4"/>
    <w:lvl w:ilvl="0" w:tplc="B8F059DE">
      <w:start w:val="1"/>
      <w:numFmt w:val="bullet"/>
      <w:lvlText w:val=""/>
      <w:lvlJc w:val="left"/>
      <w:pPr>
        <w:ind w:left="720" w:hanging="360"/>
      </w:pPr>
      <w:rPr>
        <w:rFonts w:ascii="Symbol" w:hAnsi="Symbol" w:hint="default"/>
        <w:color w:val="auto"/>
        <w:sz w:val="28"/>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E34FB7"/>
    <w:multiLevelType w:val="hybridMultilevel"/>
    <w:tmpl w:val="7318EBB0"/>
    <w:lvl w:ilvl="0" w:tplc="08090005">
      <w:start w:val="1"/>
      <w:numFmt w:val="bullet"/>
      <w:lvlText w:val=""/>
      <w:lvlJc w:val="left"/>
      <w:pPr>
        <w:ind w:left="720" w:hanging="360"/>
      </w:pPr>
      <w:rPr>
        <w:rFonts w:ascii="Wingdings" w:hAnsi="Wingdings" w:hint="default"/>
      </w:rPr>
    </w:lvl>
    <w:lvl w:ilvl="1" w:tplc="61E8973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50479CB"/>
    <w:multiLevelType w:val="hybridMultilevel"/>
    <w:tmpl w:val="5E9CE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nsid w:val="506A34D4"/>
    <w:multiLevelType w:val="hybridMultilevel"/>
    <w:tmpl w:val="462A4090"/>
    <w:lvl w:ilvl="0" w:tplc="B8F059DE">
      <w:start w:val="1"/>
      <w:numFmt w:val="bullet"/>
      <w:lvlText w:val=""/>
      <w:lvlJc w:val="left"/>
      <w:pPr>
        <w:ind w:left="720" w:hanging="360"/>
      </w:pPr>
      <w:rPr>
        <w:rFonts w:ascii="Symbol" w:hAnsi="Symbol" w:hint="default"/>
        <w:color w:val="auto"/>
        <w:sz w:val="28"/>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0B86691"/>
    <w:multiLevelType w:val="hybridMultilevel"/>
    <w:tmpl w:val="CA3852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5474D8F"/>
    <w:multiLevelType w:val="hybridMultilevel"/>
    <w:tmpl w:val="784A523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555BDD"/>
    <w:multiLevelType w:val="hybridMultilevel"/>
    <w:tmpl w:val="D0F02C9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DFC56EC"/>
    <w:multiLevelType w:val="hybridMultilevel"/>
    <w:tmpl w:val="A5CE55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04377AB"/>
    <w:multiLevelType w:val="hybridMultilevel"/>
    <w:tmpl w:val="5F663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5"/>
  </w:num>
  <w:num w:numId="4">
    <w:abstractNumId w:val="13"/>
  </w:num>
  <w:num w:numId="5">
    <w:abstractNumId w:val="14"/>
  </w:num>
  <w:num w:numId="6">
    <w:abstractNumId w:val="12"/>
  </w:num>
  <w:num w:numId="7">
    <w:abstractNumId w:val="1"/>
  </w:num>
  <w:num w:numId="8">
    <w:abstractNumId w:val="10"/>
  </w:num>
  <w:num w:numId="9">
    <w:abstractNumId w:val="7"/>
  </w:num>
  <w:num w:numId="10">
    <w:abstractNumId w:val="5"/>
  </w:num>
  <w:num w:numId="11">
    <w:abstractNumId w:val="3"/>
  </w:num>
  <w:num w:numId="12">
    <w:abstractNumId w:val="11"/>
  </w:num>
  <w:num w:numId="13">
    <w:abstractNumId w:val="8"/>
  </w:num>
  <w:num w:numId="14">
    <w:abstractNumId w:val="0"/>
  </w:num>
  <w:num w:numId="15">
    <w:abstractNumId w:val="16"/>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3E1"/>
    <w:rsid w:val="00015FA4"/>
    <w:rsid w:val="000713B5"/>
    <w:rsid w:val="00086FF8"/>
    <w:rsid w:val="001218F3"/>
    <w:rsid w:val="001C051E"/>
    <w:rsid w:val="001C375C"/>
    <w:rsid w:val="00211EAE"/>
    <w:rsid w:val="002218CE"/>
    <w:rsid w:val="00222123"/>
    <w:rsid w:val="00234C09"/>
    <w:rsid w:val="00262C85"/>
    <w:rsid w:val="002A5866"/>
    <w:rsid w:val="002B602D"/>
    <w:rsid w:val="002E4B64"/>
    <w:rsid w:val="002F29BD"/>
    <w:rsid w:val="002F5FA0"/>
    <w:rsid w:val="003447FD"/>
    <w:rsid w:val="003742A7"/>
    <w:rsid w:val="00383013"/>
    <w:rsid w:val="00411F2C"/>
    <w:rsid w:val="00434BE7"/>
    <w:rsid w:val="00440C09"/>
    <w:rsid w:val="0044769C"/>
    <w:rsid w:val="00454F6D"/>
    <w:rsid w:val="004A2F86"/>
    <w:rsid w:val="004A4419"/>
    <w:rsid w:val="004E657E"/>
    <w:rsid w:val="004E6F42"/>
    <w:rsid w:val="0056781F"/>
    <w:rsid w:val="005A74F1"/>
    <w:rsid w:val="005D7A4E"/>
    <w:rsid w:val="005E69F3"/>
    <w:rsid w:val="0062230D"/>
    <w:rsid w:val="00622623"/>
    <w:rsid w:val="0062732F"/>
    <w:rsid w:val="00666200"/>
    <w:rsid w:val="006825AB"/>
    <w:rsid w:val="00686716"/>
    <w:rsid w:val="006D3EE7"/>
    <w:rsid w:val="007074EA"/>
    <w:rsid w:val="0071211A"/>
    <w:rsid w:val="007727F0"/>
    <w:rsid w:val="0078606B"/>
    <w:rsid w:val="008039D8"/>
    <w:rsid w:val="008570A6"/>
    <w:rsid w:val="00866074"/>
    <w:rsid w:val="009217E9"/>
    <w:rsid w:val="0095687D"/>
    <w:rsid w:val="00A171AD"/>
    <w:rsid w:val="00A30E49"/>
    <w:rsid w:val="00A3458B"/>
    <w:rsid w:val="00A52DBD"/>
    <w:rsid w:val="00B12AB1"/>
    <w:rsid w:val="00B93F85"/>
    <w:rsid w:val="00BC22C0"/>
    <w:rsid w:val="00BC58C9"/>
    <w:rsid w:val="00BE6847"/>
    <w:rsid w:val="00C91F41"/>
    <w:rsid w:val="00CD464C"/>
    <w:rsid w:val="00CD73B2"/>
    <w:rsid w:val="00D03DD8"/>
    <w:rsid w:val="00D433E4"/>
    <w:rsid w:val="00D55BF7"/>
    <w:rsid w:val="00D7132A"/>
    <w:rsid w:val="00DB1618"/>
    <w:rsid w:val="00DB18A8"/>
    <w:rsid w:val="00DF43E1"/>
    <w:rsid w:val="00E12146"/>
    <w:rsid w:val="00E154C8"/>
    <w:rsid w:val="00E1626D"/>
    <w:rsid w:val="00EA2A9F"/>
    <w:rsid w:val="00EB48B8"/>
    <w:rsid w:val="00EF42F4"/>
    <w:rsid w:val="00F0043A"/>
    <w:rsid w:val="00F111A6"/>
    <w:rsid w:val="00F262D7"/>
    <w:rsid w:val="00F2674A"/>
    <w:rsid w:val="00F61E18"/>
    <w:rsid w:val="00F91CC5"/>
    <w:rsid w:val="00FA50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62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62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62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01C"/>
  </w:style>
  <w:style w:type="paragraph" w:styleId="Footer">
    <w:name w:val="footer"/>
    <w:basedOn w:val="Normal"/>
    <w:link w:val="FooterChar"/>
    <w:uiPriority w:val="99"/>
    <w:unhideWhenUsed/>
    <w:rsid w:val="00FA5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01C"/>
  </w:style>
  <w:style w:type="character" w:customStyle="1" w:styleId="Heading1Char">
    <w:name w:val="Heading 1 Char"/>
    <w:basedOn w:val="DefaultParagraphFont"/>
    <w:link w:val="Heading1"/>
    <w:uiPriority w:val="9"/>
    <w:rsid w:val="00E162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62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626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B48B8"/>
    <w:pPr>
      <w:ind w:left="720"/>
      <w:contextualSpacing/>
    </w:pPr>
  </w:style>
  <w:style w:type="paragraph" w:styleId="NoSpacing">
    <w:name w:val="No Spacing"/>
    <w:uiPriority w:val="1"/>
    <w:qFormat/>
    <w:rsid w:val="00383013"/>
    <w:pPr>
      <w:spacing w:after="0" w:line="240" w:lineRule="auto"/>
    </w:pPr>
  </w:style>
  <w:style w:type="paragraph" w:styleId="BalloonText">
    <w:name w:val="Balloon Text"/>
    <w:basedOn w:val="Normal"/>
    <w:link w:val="BalloonTextChar"/>
    <w:uiPriority w:val="99"/>
    <w:semiHidden/>
    <w:unhideWhenUsed/>
    <w:rsid w:val="00C9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41"/>
    <w:rPr>
      <w:rFonts w:ascii="Tahoma" w:hAnsi="Tahoma" w:cs="Tahoma"/>
      <w:sz w:val="16"/>
      <w:szCs w:val="16"/>
    </w:rPr>
  </w:style>
  <w:style w:type="character" w:styleId="Hyperlink">
    <w:name w:val="Hyperlink"/>
    <w:basedOn w:val="DefaultParagraphFont"/>
    <w:uiPriority w:val="99"/>
    <w:unhideWhenUsed/>
    <w:rsid w:val="00C91F41"/>
    <w:rPr>
      <w:color w:val="0563C1" w:themeColor="hyperlink"/>
      <w:u w:val="single"/>
    </w:rPr>
  </w:style>
  <w:style w:type="table" w:customStyle="1" w:styleId="TableGrid1">
    <w:name w:val="Table Grid1"/>
    <w:basedOn w:val="TableNormal"/>
    <w:next w:val="TableGrid"/>
    <w:uiPriority w:val="59"/>
    <w:rsid w:val="00C9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867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1626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626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1626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01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01C"/>
  </w:style>
  <w:style w:type="paragraph" w:styleId="Footer">
    <w:name w:val="footer"/>
    <w:basedOn w:val="Normal"/>
    <w:link w:val="FooterChar"/>
    <w:uiPriority w:val="99"/>
    <w:unhideWhenUsed/>
    <w:rsid w:val="00FA501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01C"/>
  </w:style>
  <w:style w:type="character" w:customStyle="1" w:styleId="Heading1Char">
    <w:name w:val="Heading 1 Char"/>
    <w:basedOn w:val="DefaultParagraphFont"/>
    <w:link w:val="Heading1"/>
    <w:uiPriority w:val="9"/>
    <w:rsid w:val="00E1626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1626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1626D"/>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EB48B8"/>
    <w:pPr>
      <w:ind w:left="720"/>
      <w:contextualSpacing/>
    </w:pPr>
  </w:style>
  <w:style w:type="paragraph" w:styleId="NoSpacing">
    <w:name w:val="No Spacing"/>
    <w:uiPriority w:val="1"/>
    <w:qFormat/>
    <w:rsid w:val="00383013"/>
    <w:pPr>
      <w:spacing w:after="0" w:line="240" w:lineRule="auto"/>
    </w:pPr>
  </w:style>
  <w:style w:type="paragraph" w:styleId="BalloonText">
    <w:name w:val="Balloon Text"/>
    <w:basedOn w:val="Normal"/>
    <w:link w:val="BalloonTextChar"/>
    <w:uiPriority w:val="99"/>
    <w:semiHidden/>
    <w:unhideWhenUsed/>
    <w:rsid w:val="00C9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F41"/>
    <w:rPr>
      <w:rFonts w:ascii="Tahoma" w:hAnsi="Tahoma" w:cs="Tahoma"/>
      <w:sz w:val="16"/>
      <w:szCs w:val="16"/>
    </w:rPr>
  </w:style>
  <w:style w:type="character" w:styleId="Hyperlink">
    <w:name w:val="Hyperlink"/>
    <w:basedOn w:val="DefaultParagraphFont"/>
    <w:uiPriority w:val="99"/>
    <w:unhideWhenUsed/>
    <w:rsid w:val="00C91F41"/>
    <w:rPr>
      <w:color w:val="0563C1" w:themeColor="hyperlink"/>
      <w:u w:val="single"/>
    </w:rPr>
  </w:style>
  <w:style w:type="table" w:customStyle="1" w:styleId="TableGrid1">
    <w:name w:val="Table Grid1"/>
    <w:basedOn w:val="TableNormal"/>
    <w:next w:val="TableGrid"/>
    <w:uiPriority w:val="59"/>
    <w:rsid w:val="00C91F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91F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6867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043410">
      <w:bodyDiv w:val="1"/>
      <w:marLeft w:val="0"/>
      <w:marRight w:val="0"/>
      <w:marTop w:val="0"/>
      <w:marBottom w:val="0"/>
      <w:divBdr>
        <w:top w:val="none" w:sz="0" w:space="0" w:color="auto"/>
        <w:left w:val="none" w:sz="0" w:space="0" w:color="auto"/>
        <w:bottom w:val="none" w:sz="0" w:space="0" w:color="auto"/>
        <w:right w:val="none" w:sz="0" w:space="0" w:color="auto"/>
      </w:divBdr>
      <w:divsChild>
        <w:div w:id="292947542">
          <w:marLeft w:val="547"/>
          <w:marRight w:val="0"/>
          <w:marTop w:val="115"/>
          <w:marBottom w:val="0"/>
          <w:divBdr>
            <w:top w:val="none" w:sz="0" w:space="0" w:color="auto"/>
            <w:left w:val="none" w:sz="0" w:space="0" w:color="auto"/>
            <w:bottom w:val="none" w:sz="0" w:space="0" w:color="auto"/>
            <w:right w:val="none" w:sz="0" w:space="0" w:color="auto"/>
          </w:divBdr>
        </w:div>
        <w:div w:id="2088650191">
          <w:marLeft w:val="547"/>
          <w:marRight w:val="0"/>
          <w:marTop w:val="115"/>
          <w:marBottom w:val="0"/>
          <w:divBdr>
            <w:top w:val="none" w:sz="0" w:space="0" w:color="auto"/>
            <w:left w:val="none" w:sz="0" w:space="0" w:color="auto"/>
            <w:bottom w:val="none" w:sz="0" w:space="0" w:color="auto"/>
            <w:right w:val="none" w:sz="0" w:space="0" w:color="auto"/>
          </w:divBdr>
        </w:div>
        <w:div w:id="1715034495">
          <w:marLeft w:val="547"/>
          <w:marRight w:val="0"/>
          <w:marTop w:val="115"/>
          <w:marBottom w:val="0"/>
          <w:divBdr>
            <w:top w:val="none" w:sz="0" w:space="0" w:color="auto"/>
            <w:left w:val="none" w:sz="0" w:space="0" w:color="auto"/>
            <w:bottom w:val="none" w:sz="0" w:space="0" w:color="auto"/>
            <w:right w:val="none" w:sz="0" w:space="0" w:color="auto"/>
          </w:divBdr>
        </w:div>
      </w:divsChild>
    </w:div>
    <w:div w:id="202449364">
      <w:bodyDiv w:val="1"/>
      <w:marLeft w:val="0"/>
      <w:marRight w:val="0"/>
      <w:marTop w:val="0"/>
      <w:marBottom w:val="0"/>
      <w:divBdr>
        <w:top w:val="none" w:sz="0" w:space="0" w:color="auto"/>
        <w:left w:val="none" w:sz="0" w:space="0" w:color="auto"/>
        <w:bottom w:val="none" w:sz="0" w:space="0" w:color="auto"/>
        <w:right w:val="none" w:sz="0" w:space="0" w:color="auto"/>
      </w:divBdr>
    </w:div>
    <w:div w:id="199447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ocurement@nacro.org.uk"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procurement@nacro.org.uk"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4.jpg@01D28D22.8E0878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2017-05-31T00:00:00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5C19E7C-71E8-47FD-B739-E19DE989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Nacro</Company>
  <LinksUpToDate>false</LinksUpToDate>
  <CharactersWithSpaces>14181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Osman Yousaf</dc:creator>
  <cp:lastModifiedBy>Rocco Zitola</cp:lastModifiedBy>
  <cp:revision>5</cp:revision>
  <dcterms:created xsi:type="dcterms:W3CDTF">2017-05-31T15:18:00Z</dcterms:created>
  <dcterms:modified xsi:type="dcterms:W3CDTF">2017-06-01T07:49:00Z</dcterms:modified>
</cp:coreProperties>
</file>