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7DF09" w14:textId="68DF6087" w:rsidR="00557839" w:rsidRPr="0015188C" w:rsidRDefault="0003425E" w:rsidP="00EB2924">
      <w:pPr>
        <w:jc w:val="center"/>
        <w:rPr>
          <w:rFonts w:asciiTheme="minorBidi" w:hAnsiTheme="minorBidi" w:cstheme="minorBidi"/>
          <w:b/>
          <w:bCs/>
        </w:rPr>
      </w:pPr>
      <w:r>
        <w:rPr>
          <w:rFonts w:asciiTheme="minorBidi" w:hAnsiTheme="minorBidi" w:cstheme="minorBidi"/>
          <w:b/>
          <w:bCs/>
        </w:rPr>
        <w:t>CONTRACT NUMBER: NHMF 28</w:t>
      </w:r>
      <w:r w:rsidR="00C5254C">
        <w:rPr>
          <w:rFonts w:asciiTheme="minorBidi" w:hAnsiTheme="minorBidi" w:cstheme="minorBidi"/>
          <w:b/>
          <w:bCs/>
        </w:rPr>
        <w:t>9</w:t>
      </w:r>
    </w:p>
    <w:p w14:paraId="0C289017" w14:textId="77777777" w:rsidR="00FF6DE8" w:rsidRPr="0044239A" w:rsidRDefault="00FF6DE8" w:rsidP="00FF6DE8">
      <w:pPr>
        <w:tabs>
          <w:tab w:val="left" w:pos="567"/>
          <w:tab w:val="left" w:pos="4111"/>
        </w:tabs>
        <w:spacing w:after="240"/>
        <w:rPr>
          <w:rStyle w:val="Strong"/>
          <w:rFonts w:asciiTheme="minorBidi" w:hAnsiTheme="minorBidi" w:cstheme="minorBidi"/>
        </w:rPr>
      </w:pPr>
    </w:p>
    <w:p w14:paraId="730290B1" w14:textId="52F7EC14" w:rsidR="00FF6DE8" w:rsidRPr="0044239A" w:rsidRDefault="00FF6DE8" w:rsidP="00FF6DE8">
      <w:pPr>
        <w:tabs>
          <w:tab w:val="left" w:pos="567"/>
          <w:tab w:val="left" w:pos="4111"/>
        </w:tabs>
        <w:spacing w:after="240"/>
        <w:rPr>
          <w:rStyle w:val="Strong"/>
          <w:rFonts w:asciiTheme="minorBidi" w:hAnsiTheme="minorBidi" w:cstheme="minorBidi"/>
          <w:b w:val="0"/>
        </w:rPr>
      </w:pPr>
      <w:r w:rsidRPr="0044239A">
        <w:rPr>
          <w:rStyle w:val="Strong"/>
          <w:rFonts w:asciiTheme="minorBidi" w:hAnsiTheme="minorBidi" w:cstheme="minorBidi"/>
        </w:rPr>
        <w:t>Organisation</w:t>
      </w:r>
      <w:r w:rsidRPr="0044239A">
        <w:rPr>
          <w:rStyle w:val="Strong"/>
          <w:rFonts w:asciiTheme="minorBidi" w:hAnsiTheme="minorBidi" w:cstheme="minorBidi"/>
        </w:rPr>
        <w:tab/>
        <w:t>National Heritage Memorial Fund</w:t>
      </w:r>
    </w:p>
    <w:p w14:paraId="4475C8C1" w14:textId="5CF52386" w:rsidR="00FF6DE8" w:rsidRPr="0044239A" w:rsidRDefault="00FF6DE8" w:rsidP="00FF6DE8">
      <w:pPr>
        <w:tabs>
          <w:tab w:val="left" w:pos="567"/>
          <w:tab w:val="left" w:pos="4111"/>
        </w:tabs>
        <w:spacing w:after="240"/>
        <w:rPr>
          <w:rFonts w:asciiTheme="minorBidi" w:hAnsiTheme="minorBidi" w:cstheme="minorBidi"/>
        </w:rPr>
      </w:pPr>
      <w:r w:rsidRPr="0044239A">
        <w:rPr>
          <w:rFonts w:asciiTheme="minorBidi" w:hAnsiTheme="minorBidi" w:cstheme="minorBidi"/>
          <w:b/>
        </w:rPr>
        <w:t>Department</w:t>
      </w:r>
      <w:r w:rsidRPr="0044239A">
        <w:rPr>
          <w:rFonts w:asciiTheme="minorBidi" w:hAnsiTheme="minorBidi" w:cstheme="minorBidi"/>
        </w:rPr>
        <w:tab/>
      </w:r>
      <w:r w:rsidR="0094095E" w:rsidRPr="0044239A">
        <w:rPr>
          <w:rFonts w:asciiTheme="minorBidi" w:hAnsiTheme="minorBidi" w:cstheme="minorBidi"/>
        </w:rPr>
        <w:t>Business Delivery Support Services Team</w:t>
      </w:r>
      <w:r w:rsidRPr="0044239A">
        <w:rPr>
          <w:rFonts w:asciiTheme="minorBidi" w:hAnsiTheme="minorBidi" w:cstheme="minorBidi"/>
        </w:rPr>
        <w:t xml:space="preserve"> </w:t>
      </w:r>
    </w:p>
    <w:p w14:paraId="75A36C4D" w14:textId="34A0618F" w:rsidR="00FF6DE8" w:rsidRPr="0044239A" w:rsidRDefault="00FF6DE8" w:rsidP="00FF6DE8">
      <w:pPr>
        <w:tabs>
          <w:tab w:val="left" w:pos="567"/>
          <w:tab w:val="left" w:pos="4111"/>
        </w:tabs>
        <w:spacing w:after="240"/>
        <w:ind w:left="4110" w:hanging="4110"/>
        <w:rPr>
          <w:rFonts w:asciiTheme="minorBidi" w:hAnsiTheme="minorBidi" w:cstheme="minorBidi"/>
          <w:bCs/>
        </w:rPr>
      </w:pPr>
      <w:r w:rsidRPr="0044239A">
        <w:rPr>
          <w:rStyle w:val="Strong"/>
          <w:rFonts w:asciiTheme="minorBidi" w:hAnsiTheme="minorBidi" w:cstheme="minorBidi"/>
        </w:rPr>
        <w:t>Title of procurement</w:t>
      </w:r>
      <w:r w:rsidRPr="0044239A">
        <w:rPr>
          <w:rStyle w:val="Strong"/>
          <w:rFonts w:asciiTheme="minorBidi" w:hAnsiTheme="minorBidi" w:cstheme="minorBidi"/>
        </w:rPr>
        <w:tab/>
      </w:r>
      <w:r w:rsidR="0094095E" w:rsidRPr="0044239A">
        <w:rPr>
          <w:rFonts w:asciiTheme="minorBidi" w:hAnsiTheme="minorBidi" w:cstheme="minorBidi"/>
          <w:bCs/>
        </w:rPr>
        <w:t>IMS L&amp;D Provider</w:t>
      </w:r>
    </w:p>
    <w:p w14:paraId="2E51EBDC" w14:textId="517D3C87" w:rsidR="00FF6DE8" w:rsidRPr="0044239A" w:rsidRDefault="00FF6DE8" w:rsidP="000E33A8">
      <w:pPr>
        <w:tabs>
          <w:tab w:val="left" w:pos="567"/>
          <w:tab w:val="left" w:pos="4111"/>
        </w:tabs>
        <w:spacing w:line="360" w:lineRule="auto"/>
        <w:ind w:left="4110" w:hanging="4110"/>
        <w:rPr>
          <w:rFonts w:asciiTheme="minorBidi" w:hAnsiTheme="minorBidi" w:cstheme="minorBidi"/>
        </w:rPr>
      </w:pPr>
      <w:r w:rsidRPr="0044239A">
        <w:rPr>
          <w:rFonts w:asciiTheme="minorBidi" w:hAnsiTheme="minorBidi" w:cstheme="minorBidi"/>
          <w:b/>
        </w:rPr>
        <w:t>Brief description of supply</w:t>
      </w:r>
      <w:r w:rsidRPr="0044239A">
        <w:rPr>
          <w:rFonts w:asciiTheme="minorBidi" w:hAnsiTheme="minorBidi" w:cstheme="minorBidi"/>
        </w:rPr>
        <w:tab/>
        <w:t>Provision of Services - Learning &amp; Development</w:t>
      </w:r>
    </w:p>
    <w:p w14:paraId="72ABBCC8" w14:textId="49504184" w:rsidR="00FF6DE8" w:rsidRPr="0044239A" w:rsidRDefault="00FF6DE8" w:rsidP="00C63BE9">
      <w:pPr>
        <w:tabs>
          <w:tab w:val="left" w:pos="567"/>
        </w:tabs>
        <w:spacing w:after="240"/>
        <w:rPr>
          <w:rFonts w:asciiTheme="minorBidi" w:hAnsiTheme="minorBidi" w:cstheme="minorBidi"/>
        </w:rPr>
      </w:pPr>
      <w:r w:rsidRPr="0044239A">
        <w:rPr>
          <w:rFonts w:asciiTheme="minorBidi" w:hAnsiTheme="minorBidi" w:cstheme="minorBidi"/>
          <w:bCs/>
        </w:rPr>
        <w:t xml:space="preserve">Learning and development interventions </w:t>
      </w:r>
      <w:r w:rsidR="00C63BE9" w:rsidRPr="0044239A">
        <w:rPr>
          <w:rFonts w:asciiTheme="minorBidi" w:hAnsiTheme="minorBidi" w:cstheme="minorBidi"/>
          <w:bCs/>
        </w:rPr>
        <w:t>will</w:t>
      </w:r>
      <w:r w:rsidRPr="0044239A">
        <w:rPr>
          <w:rFonts w:asciiTheme="minorBidi" w:hAnsiTheme="minorBidi" w:cstheme="minorBidi"/>
          <w:bCs/>
        </w:rPr>
        <w:t xml:space="preserve"> </w:t>
      </w:r>
      <w:r w:rsidR="000E33A8" w:rsidRPr="0044239A">
        <w:rPr>
          <w:rFonts w:asciiTheme="minorBidi" w:hAnsiTheme="minorBidi" w:cstheme="minorBidi"/>
          <w:bCs/>
        </w:rPr>
        <w:t xml:space="preserve">support the </w:t>
      </w:r>
      <w:r w:rsidR="00C63BE9" w:rsidRPr="0044239A">
        <w:rPr>
          <w:rFonts w:asciiTheme="minorBidi" w:hAnsiTheme="minorBidi" w:cstheme="minorBidi"/>
          <w:bCs/>
        </w:rPr>
        <w:t xml:space="preserve">rollout and </w:t>
      </w:r>
      <w:r w:rsidR="000E33A8" w:rsidRPr="0044239A">
        <w:rPr>
          <w:rFonts w:asciiTheme="minorBidi" w:hAnsiTheme="minorBidi" w:cstheme="minorBidi"/>
          <w:bCs/>
        </w:rPr>
        <w:t>delivery of the Funds new Investment Management System</w:t>
      </w:r>
      <w:r w:rsidR="00C63BE9" w:rsidRPr="0044239A">
        <w:rPr>
          <w:rFonts w:asciiTheme="minorBidi" w:hAnsiTheme="minorBidi" w:cstheme="minorBidi"/>
          <w:bCs/>
        </w:rPr>
        <w:t>.</w:t>
      </w:r>
      <w:r w:rsidRPr="0044239A">
        <w:rPr>
          <w:rFonts w:asciiTheme="minorBidi" w:hAnsiTheme="minorBidi" w:cstheme="minorBidi"/>
        </w:rPr>
        <w:tab/>
      </w:r>
    </w:p>
    <w:p w14:paraId="41762FF4" w14:textId="0C83F8C5" w:rsidR="00FF6DE8" w:rsidRPr="0044239A" w:rsidRDefault="00FF6DE8" w:rsidP="00FF6DE8">
      <w:pPr>
        <w:tabs>
          <w:tab w:val="left" w:pos="567"/>
          <w:tab w:val="left" w:pos="4111"/>
        </w:tabs>
        <w:spacing w:after="240"/>
        <w:rPr>
          <w:rFonts w:asciiTheme="minorBidi" w:hAnsiTheme="minorBidi" w:cstheme="minorBidi"/>
        </w:rPr>
      </w:pPr>
      <w:r w:rsidRPr="0044239A">
        <w:rPr>
          <w:rFonts w:asciiTheme="minorBidi" w:hAnsiTheme="minorBidi" w:cstheme="minorBidi"/>
          <w:b/>
        </w:rPr>
        <w:t>Estimated value of tender</w:t>
      </w:r>
      <w:r w:rsidRPr="0044239A">
        <w:rPr>
          <w:rFonts w:asciiTheme="minorBidi" w:hAnsiTheme="minorBidi" w:cstheme="minorBidi"/>
        </w:rPr>
        <w:tab/>
        <w:t>£</w:t>
      </w:r>
      <w:r w:rsidR="00677CF7">
        <w:rPr>
          <w:rFonts w:asciiTheme="minorBidi" w:hAnsiTheme="minorBidi" w:cstheme="minorBidi"/>
        </w:rPr>
        <w:t>25,000</w:t>
      </w:r>
    </w:p>
    <w:p w14:paraId="6E1A81AC" w14:textId="5F0638E6" w:rsidR="00FF6DE8" w:rsidRPr="0044239A" w:rsidRDefault="00FF6DE8" w:rsidP="00FF6DE8">
      <w:pPr>
        <w:tabs>
          <w:tab w:val="left" w:pos="567"/>
          <w:tab w:val="left" w:pos="4111"/>
        </w:tabs>
        <w:spacing w:after="240"/>
        <w:rPr>
          <w:rFonts w:asciiTheme="minorBidi" w:hAnsiTheme="minorBidi" w:cstheme="minorBidi"/>
        </w:rPr>
      </w:pPr>
      <w:r w:rsidRPr="0044239A">
        <w:rPr>
          <w:rFonts w:asciiTheme="minorBidi" w:hAnsiTheme="minorBidi" w:cstheme="minorBidi"/>
          <w:b/>
        </w:rPr>
        <w:t>Estimated duration</w:t>
      </w:r>
      <w:r w:rsidRPr="0044239A">
        <w:rPr>
          <w:rFonts w:asciiTheme="minorBidi" w:hAnsiTheme="minorBidi" w:cstheme="minorBidi"/>
        </w:rPr>
        <w:tab/>
      </w:r>
      <w:r w:rsidR="00600F9A">
        <w:rPr>
          <w:rFonts w:asciiTheme="minorBidi" w:hAnsiTheme="minorBidi" w:cstheme="minorBidi"/>
        </w:rPr>
        <w:t>6</w:t>
      </w:r>
      <w:r w:rsidR="00C63BE9" w:rsidRPr="0044239A">
        <w:rPr>
          <w:rFonts w:asciiTheme="minorBidi" w:hAnsiTheme="minorBidi" w:cstheme="minorBidi"/>
        </w:rPr>
        <w:t xml:space="preserve"> – </w:t>
      </w:r>
      <w:r w:rsidR="00600F9A">
        <w:rPr>
          <w:rFonts w:asciiTheme="minorBidi" w:hAnsiTheme="minorBidi" w:cstheme="minorBidi"/>
        </w:rPr>
        <w:t>7</w:t>
      </w:r>
      <w:r w:rsidR="00C63BE9" w:rsidRPr="0044239A">
        <w:rPr>
          <w:rFonts w:asciiTheme="minorBidi" w:hAnsiTheme="minorBidi" w:cstheme="minorBidi"/>
        </w:rPr>
        <w:t xml:space="preserve"> weeks</w:t>
      </w:r>
    </w:p>
    <w:p w14:paraId="09EDA21E" w14:textId="342D6DE6" w:rsidR="00FF6DE8" w:rsidRPr="0044239A" w:rsidRDefault="00FF6DE8" w:rsidP="00FF6DE8">
      <w:pPr>
        <w:tabs>
          <w:tab w:val="left" w:pos="567"/>
          <w:tab w:val="left" w:pos="4111"/>
        </w:tabs>
        <w:spacing w:line="360" w:lineRule="auto"/>
        <w:ind w:left="4110" w:hanging="4110"/>
        <w:rPr>
          <w:rFonts w:asciiTheme="minorBidi" w:hAnsiTheme="minorBidi" w:cstheme="minorBidi"/>
        </w:rPr>
      </w:pPr>
      <w:r w:rsidRPr="0044239A">
        <w:rPr>
          <w:rFonts w:asciiTheme="minorBidi" w:hAnsiTheme="minorBidi" w:cstheme="minorBidi"/>
          <w:b/>
        </w:rPr>
        <w:t>Name of NLHF Contact</w:t>
      </w:r>
      <w:r w:rsidRPr="0044239A">
        <w:rPr>
          <w:rFonts w:asciiTheme="minorBidi" w:hAnsiTheme="minorBidi" w:cstheme="minorBidi"/>
        </w:rPr>
        <w:tab/>
      </w:r>
      <w:r w:rsidR="00C63BE9" w:rsidRPr="0044239A">
        <w:rPr>
          <w:rFonts w:asciiTheme="minorBidi" w:hAnsiTheme="minorBidi" w:cstheme="minorBidi"/>
        </w:rPr>
        <w:t>Daniel Taylor, Learning and Skills</w:t>
      </w:r>
      <w:r w:rsidRPr="0044239A">
        <w:rPr>
          <w:rFonts w:asciiTheme="minorBidi" w:hAnsiTheme="minorBidi" w:cstheme="minorBidi"/>
        </w:rPr>
        <w:t xml:space="preserve"> Development Manager</w:t>
      </w:r>
    </w:p>
    <w:p w14:paraId="7C710B79" w14:textId="77777777" w:rsidR="00FF6DE8" w:rsidRPr="0044239A" w:rsidRDefault="00FF6DE8" w:rsidP="00FF6DE8">
      <w:pPr>
        <w:tabs>
          <w:tab w:val="left" w:pos="567"/>
          <w:tab w:val="left" w:pos="4111"/>
        </w:tabs>
        <w:spacing w:line="360" w:lineRule="auto"/>
        <w:ind w:left="4110" w:hanging="4110"/>
        <w:rPr>
          <w:rFonts w:asciiTheme="minorBidi" w:hAnsiTheme="minorBidi" w:cstheme="minorBidi"/>
        </w:rPr>
      </w:pPr>
    </w:p>
    <w:p w14:paraId="17D2121A" w14:textId="050AFEEF" w:rsidR="00FF6DE8" w:rsidRPr="0044239A" w:rsidRDefault="00FF6DE8" w:rsidP="00FF6DE8">
      <w:pPr>
        <w:tabs>
          <w:tab w:val="left" w:pos="4111"/>
        </w:tabs>
        <w:spacing w:line="360" w:lineRule="auto"/>
        <w:ind w:left="4111" w:hanging="4111"/>
        <w:rPr>
          <w:rFonts w:asciiTheme="minorBidi" w:hAnsiTheme="minorBidi" w:cstheme="minorBidi"/>
        </w:rPr>
      </w:pPr>
      <w:r w:rsidRPr="0044239A">
        <w:rPr>
          <w:rFonts w:asciiTheme="minorBidi" w:hAnsiTheme="minorBidi" w:cstheme="minorBidi"/>
          <w:b/>
        </w:rPr>
        <w:t>Timetable</w:t>
      </w:r>
      <w:r w:rsidRPr="0044239A">
        <w:rPr>
          <w:rFonts w:asciiTheme="minorBidi" w:hAnsiTheme="minorBidi" w:cstheme="minorBidi"/>
        </w:rPr>
        <w:tab/>
        <w:t>Response deadline</w:t>
      </w:r>
      <w:r w:rsidR="0091545C" w:rsidRPr="0044239A">
        <w:rPr>
          <w:rFonts w:asciiTheme="minorBidi" w:hAnsiTheme="minorBidi" w:cstheme="minorBidi"/>
        </w:rPr>
        <w:t xml:space="preserve"> by 5pm: 8</w:t>
      </w:r>
      <w:r w:rsidR="0091545C" w:rsidRPr="0044239A">
        <w:rPr>
          <w:rFonts w:asciiTheme="minorBidi" w:hAnsiTheme="minorBidi" w:cstheme="minorBidi"/>
          <w:vertAlign w:val="superscript"/>
        </w:rPr>
        <w:t>th</w:t>
      </w:r>
      <w:r w:rsidR="0091545C" w:rsidRPr="0044239A">
        <w:rPr>
          <w:rFonts w:asciiTheme="minorBidi" w:hAnsiTheme="minorBidi" w:cstheme="minorBidi"/>
        </w:rPr>
        <w:t xml:space="preserve"> January 2021</w:t>
      </w:r>
      <w:r w:rsidRPr="0044239A">
        <w:rPr>
          <w:rFonts w:asciiTheme="minorBidi" w:hAnsiTheme="minorBidi" w:cstheme="minorBidi"/>
        </w:rPr>
        <w:t xml:space="preserve"> </w:t>
      </w:r>
    </w:p>
    <w:p w14:paraId="710D2DB5" w14:textId="197C2EDF" w:rsidR="00FF6DE8" w:rsidRPr="0044239A" w:rsidRDefault="00FF6DE8" w:rsidP="00FF6DE8">
      <w:pPr>
        <w:tabs>
          <w:tab w:val="left" w:pos="4111"/>
        </w:tabs>
        <w:spacing w:line="360" w:lineRule="auto"/>
        <w:ind w:left="4111" w:hanging="4111"/>
        <w:rPr>
          <w:rFonts w:asciiTheme="minorBidi" w:hAnsiTheme="minorBidi" w:cstheme="minorBidi"/>
        </w:rPr>
      </w:pPr>
      <w:r w:rsidRPr="0044239A">
        <w:rPr>
          <w:rFonts w:asciiTheme="minorBidi" w:hAnsiTheme="minorBidi" w:cstheme="minorBidi"/>
        </w:rPr>
        <w:tab/>
        <w:t xml:space="preserve">Clarification Questions by </w:t>
      </w:r>
      <w:r w:rsidR="0091545C" w:rsidRPr="0044239A">
        <w:rPr>
          <w:rFonts w:asciiTheme="minorBidi" w:hAnsiTheme="minorBidi" w:cstheme="minorBidi"/>
        </w:rPr>
        <w:t>5pm</w:t>
      </w:r>
      <w:r w:rsidRPr="0044239A">
        <w:rPr>
          <w:rFonts w:asciiTheme="minorBidi" w:hAnsiTheme="minorBidi" w:cstheme="minorBidi"/>
        </w:rPr>
        <w:t>: 4</w:t>
      </w:r>
      <w:r w:rsidR="000103F1" w:rsidRPr="0044239A">
        <w:rPr>
          <w:rFonts w:asciiTheme="minorBidi" w:hAnsiTheme="minorBidi" w:cstheme="minorBidi"/>
          <w:vertAlign w:val="superscript"/>
        </w:rPr>
        <w:t>th</w:t>
      </w:r>
      <w:r w:rsidR="000103F1" w:rsidRPr="0044239A">
        <w:rPr>
          <w:rFonts w:asciiTheme="minorBidi" w:hAnsiTheme="minorBidi" w:cstheme="minorBidi"/>
        </w:rPr>
        <w:t xml:space="preserve"> January 2021</w:t>
      </w:r>
    </w:p>
    <w:p w14:paraId="219F76C9" w14:textId="7D1F6D10" w:rsidR="00FF6DE8" w:rsidRDefault="00FF6DE8" w:rsidP="00FF6DE8">
      <w:pPr>
        <w:tabs>
          <w:tab w:val="left" w:pos="4111"/>
        </w:tabs>
        <w:spacing w:line="360" w:lineRule="auto"/>
        <w:ind w:left="4111" w:hanging="4111"/>
        <w:rPr>
          <w:rFonts w:asciiTheme="minorBidi" w:hAnsiTheme="minorBidi" w:cstheme="minorBidi"/>
        </w:rPr>
      </w:pPr>
      <w:r w:rsidRPr="0044239A">
        <w:rPr>
          <w:rFonts w:asciiTheme="minorBidi" w:hAnsiTheme="minorBidi" w:cstheme="minorBidi"/>
        </w:rPr>
        <w:tab/>
        <w:t xml:space="preserve">Answers Provided: by </w:t>
      </w:r>
      <w:r w:rsidR="000103F1" w:rsidRPr="0044239A">
        <w:rPr>
          <w:rFonts w:asciiTheme="minorBidi" w:hAnsiTheme="minorBidi" w:cstheme="minorBidi"/>
        </w:rPr>
        <w:t>5pm</w:t>
      </w:r>
      <w:r w:rsidRPr="0044239A">
        <w:rPr>
          <w:rFonts w:asciiTheme="minorBidi" w:hAnsiTheme="minorBidi" w:cstheme="minorBidi"/>
        </w:rPr>
        <w:t xml:space="preserve">: </w:t>
      </w:r>
      <w:r w:rsidR="000103F1" w:rsidRPr="0044239A">
        <w:rPr>
          <w:rFonts w:asciiTheme="minorBidi" w:hAnsiTheme="minorBidi" w:cstheme="minorBidi"/>
        </w:rPr>
        <w:t>5</w:t>
      </w:r>
      <w:r w:rsidR="000103F1" w:rsidRPr="0044239A">
        <w:rPr>
          <w:rFonts w:asciiTheme="minorBidi" w:hAnsiTheme="minorBidi" w:cstheme="minorBidi"/>
          <w:vertAlign w:val="superscript"/>
        </w:rPr>
        <w:t>th</w:t>
      </w:r>
      <w:r w:rsidR="000103F1" w:rsidRPr="0044239A">
        <w:rPr>
          <w:rFonts w:asciiTheme="minorBidi" w:hAnsiTheme="minorBidi" w:cstheme="minorBidi"/>
        </w:rPr>
        <w:t xml:space="preserve"> January 2021</w:t>
      </w:r>
      <w:r w:rsidRPr="0044239A">
        <w:rPr>
          <w:rFonts w:asciiTheme="minorBidi" w:hAnsiTheme="minorBidi" w:cstheme="minorBidi"/>
        </w:rPr>
        <w:t xml:space="preserve"> </w:t>
      </w:r>
    </w:p>
    <w:p w14:paraId="575607BD" w14:textId="52C86B64" w:rsidR="0050523F" w:rsidRPr="0044239A" w:rsidRDefault="0050523F" w:rsidP="0050523F">
      <w:pPr>
        <w:tabs>
          <w:tab w:val="left" w:pos="4111"/>
        </w:tabs>
        <w:spacing w:line="360" w:lineRule="auto"/>
        <w:ind w:left="4111" w:hanging="4111"/>
        <w:rPr>
          <w:rFonts w:asciiTheme="minorBidi" w:hAnsiTheme="minorBidi" w:cstheme="minorBidi"/>
        </w:rPr>
      </w:pPr>
      <w:r>
        <w:rPr>
          <w:rFonts w:asciiTheme="minorBidi" w:hAnsiTheme="minorBidi" w:cstheme="minorBidi"/>
        </w:rPr>
        <w:tab/>
        <w:t>Interviews: 15</w:t>
      </w:r>
      <w:r w:rsidRPr="0050523F">
        <w:rPr>
          <w:rFonts w:asciiTheme="minorBidi" w:hAnsiTheme="minorBidi" w:cstheme="minorBidi"/>
          <w:vertAlign w:val="superscript"/>
        </w:rPr>
        <w:t>th</w:t>
      </w:r>
      <w:r>
        <w:rPr>
          <w:rFonts w:asciiTheme="minorBidi" w:hAnsiTheme="minorBidi" w:cstheme="minorBidi"/>
        </w:rPr>
        <w:t xml:space="preserve"> January 2021</w:t>
      </w:r>
    </w:p>
    <w:p w14:paraId="022E2727" w14:textId="07DD3502" w:rsidR="00FF6DE8" w:rsidRPr="0044239A" w:rsidRDefault="00FF6DE8" w:rsidP="00FF6DE8">
      <w:pPr>
        <w:tabs>
          <w:tab w:val="left" w:pos="4111"/>
        </w:tabs>
        <w:spacing w:line="360" w:lineRule="auto"/>
        <w:ind w:left="4110"/>
        <w:rPr>
          <w:rFonts w:asciiTheme="minorBidi" w:hAnsiTheme="minorBidi" w:cstheme="minorBidi"/>
        </w:rPr>
      </w:pPr>
      <w:r w:rsidRPr="0044239A">
        <w:rPr>
          <w:rFonts w:asciiTheme="minorBidi" w:hAnsiTheme="minorBidi" w:cstheme="minorBidi"/>
        </w:rPr>
        <w:tab/>
        <w:t xml:space="preserve">Confirmation of </w:t>
      </w:r>
      <w:r w:rsidR="005C36FA">
        <w:rPr>
          <w:rFonts w:asciiTheme="minorBidi" w:hAnsiTheme="minorBidi" w:cstheme="minorBidi"/>
        </w:rPr>
        <w:t>Tender</w:t>
      </w:r>
      <w:r w:rsidRPr="0044239A">
        <w:rPr>
          <w:rFonts w:asciiTheme="minorBidi" w:hAnsiTheme="minorBidi" w:cstheme="minorBidi"/>
        </w:rPr>
        <w:t xml:space="preserve">: </w:t>
      </w:r>
      <w:r w:rsidR="00152A90">
        <w:rPr>
          <w:rFonts w:asciiTheme="minorBidi" w:hAnsiTheme="minorBidi" w:cstheme="minorBidi"/>
        </w:rPr>
        <w:t xml:space="preserve">w/c </w:t>
      </w:r>
      <w:r w:rsidR="00E01F33" w:rsidRPr="0044239A">
        <w:rPr>
          <w:rFonts w:asciiTheme="minorBidi" w:hAnsiTheme="minorBidi" w:cstheme="minorBidi"/>
        </w:rPr>
        <w:t>15</w:t>
      </w:r>
      <w:r w:rsidR="00E01F33" w:rsidRPr="0044239A">
        <w:rPr>
          <w:rFonts w:asciiTheme="minorBidi" w:hAnsiTheme="minorBidi" w:cstheme="minorBidi"/>
          <w:vertAlign w:val="superscript"/>
        </w:rPr>
        <w:t>th</w:t>
      </w:r>
      <w:r w:rsidR="00E01F33" w:rsidRPr="0044239A">
        <w:rPr>
          <w:rFonts w:asciiTheme="minorBidi" w:hAnsiTheme="minorBidi" w:cstheme="minorBidi"/>
        </w:rPr>
        <w:t xml:space="preserve"> January 2021</w:t>
      </w:r>
    </w:p>
    <w:p w14:paraId="00A529FE" w14:textId="77777777" w:rsidR="001A4010" w:rsidRDefault="001A4010" w:rsidP="001A4010">
      <w:pPr>
        <w:ind w:left="3390" w:firstLine="720"/>
        <w:rPr>
          <w:rFonts w:asciiTheme="minorBidi" w:hAnsiTheme="minorBidi" w:cstheme="minorBidi"/>
        </w:rPr>
      </w:pPr>
      <w:r>
        <w:rPr>
          <w:rFonts w:asciiTheme="minorBidi" w:hAnsiTheme="minorBidi" w:cstheme="minorBidi"/>
        </w:rPr>
        <w:t>Contract start 27</w:t>
      </w:r>
      <w:r w:rsidRPr="001A4010">
        <w:rPr>
          <w:rFonts w:asciiTheme="minorBidi" w:hAnsiTheme="minorBidi" w:cstheme="minorBidi"/>
          <w:vertAlign w:val="superscript"/>
        </w:rPr>
        <w:t>th</w:t>
      </w:r>
      <w:r>
        <w:rPr>
          <w:rFonts w:asciiTheme="minorBidi" w:hAnsiTheme="minorBidi" w:cstheme="minorBidi"/>
        </w:rPr>
        <w:t xml:space="preserve"> January 2021</w:t>
      </w:r>
    </w:p>
    <w:p w14:paraId="62004464" w14:textId="1FB84F7B" w:rsidR="00EB2924" w:rsidRDefault="00E023B5" w:rsidP="00E023B5">
      <w:pPr>
        <w:ind w:left="3390" w:firstLine="720"/>
        <w:rPr>
          <w:rFonts w:asciiTheme="minorBidi" w:hAnsiTheme="minorBidi" w:cstheme="minorBidi"/>
        </w:rPr>
      </w:pPr>
      <w:r w:rsidRPr="0044239A">
        <w:rPr>
          <w:rFonts w:asciiTheme="minorBidi" w:hAnsiTheme="minorBidi" w:cstheme="minorBidi"/>
        </w:rPr>
        <w:t>Delivery of Tender</w:t>
      </w:r>
      <w:r w:rsidR="00FF6DE8" w:rsidRPr="0044239A">
        <w:rPr>
          <w:rFonts w:asciiTheme="minorBidi" w:hAnsiTheme="minorBidi" w:cstheme="minorBidi"/>
        </w:rPr>
        <w:t xml:space="preserve">: </w:t>
      </w:r>
      <w:r w:rsidR="00600F9A">
        <w:rPr>
          <w:rFonts w:asciiTheme="minorBidi" w:hAnsiTheme="minorBidi" w:cstheme="minorBidi"/>
        </w:rPr>
        <w:t xml:space="preserve">February - </w:t>
      </w:r>
      <w:r w:rsidR="006B201A" w:rsidRPr="0044239A">
        <w:rPr>
          <w:rFonts w:asciiTheme="minorBidi" w:hAnsiTheme="minorBidi" w:cstheme="minorBidi"/>
        </w:rPr>
        <w:t>March 2021</w:t>
      </w:r>
    </w:p>
    <w:p w14:paraId="25281144" w14:textId="0D2B16BA" w:rsidR="0003425E" w:rsidRDefault="0003425E">
      <w:pPr>
        <w:spacing w:after="160" w:line="259" w:lineRule="auto"/>
        <w:rPr>
          <w:rFonts w:asciiTheme="minorBidi" w:hAnsiTheme="minorBidi" w:cstheme="minorBidi"/>
        </w:rPr>
      </w:pPr>
      <w:r>
        <w:rPr>
          <w:rFonts w:asciiTheme="minorBidi" w:hAnsiTheme="minorBidi" w:cstheme="minorBidi"/>
        </w:rPr>
        <w:br w:type="page"/>
      </w:r>
    </w:p>
    <w:p w14:paraId="491399D0" w14:textId="77777777" w:rsidR="0003425E" w:rsidRPr="0044239A" w:rsidRDefault="0003425E" w:rsidP="00E023B5">
      <w:pPr>
        <w:ind w:left="3390" w:firstLine="720"/>
        <w:rPr>
          <w:rFonts w:asciiTheme="minorBidi" w:hAnsiTheme="minorBidi" w:cstheme="minorBidi"/>
        </w:rPr>
      </w:pPr>
    </w:p>
    <w:p w14:paraId="087E9505" w14:textId="429159B5" w:rsidR="00DB6540" w:rsidRPr="00DB6540" w:rsidRDefault="00DB6540" w:rsidP="00DB6540">
      <w:pPr>
        <w:pStyle w:val="Heading1"/>
        <w:spacing w:before="0" w:line="360" w:lineRule="auto"/>
        <w:rPr>
          <w:rFonts w:asciiTheme="minorBidi" w:hAnsiTheme="minorBidi" w:cstheme="minorBidi"/>
          <w:sz w:val="24"/>
          <w:szCs w:val="24"/>
        </w:rPr>
      </w:pPr>
      <w:r>
        <w:rPr>
          <w:rFonts w:asciiTheme="minorBidi" w:hAnsiTheme="minorBidi" w:cstheme="minorBidi"/>
          <w:sz w:val="24"/>
          <w:szCs w:val="24"/>
        </w:rPr>
        <w:t>1</w:t>
      </w:r>
      <w:r w:rsidRPr="00DB6540">
        <w:rPr>
          <w:rFonts w:asciiTheme="minorBidi" w:hAnsiTheme="minorBidi" w:cstheme="minorBidi"/>
          <w:sz w:val="24"/>
          <w:szCs w:val="24"/>
        </w:rPr>
        <w:t xml:space="preserve">. </w:t>
      </w:r>
      <w:r w:rsidRPr="00DB6540">
        <w:rPr>
          <w:rFonts w:asciiTheme="minorBidi" w:hAnsiTheme="minorBidi" w:cstheme="minorBidi"/>
          <w:sz w:val="24"/>
          <w:szCs w:val="24"/>
        </w:rPr>
        <w:tab/>
      </w:r>
      <w:r>
        <w:rPr>
          <w:rFonts w:asciiTheme="minorBidi" w:hAnsiTheme="minorBidi" w:cstheme="minorBidi"/>
          <w:sz w:val="24"/>
          <w:szCs w:val="24"/>
        </w:rPr>
        <w:t>Context</w:t>
      </w:r>
    </w:p>
    <w:p w14:paraId="09E0252C" w14:textId="78D719E9" w:rsidR="0044239A" w:rsidRPr="0044239A" w:rsidRDefault="006B201A" w:rsidP="00FF4194">
      <w:pPr>
        <w:spacing w:line="360" w:lineRule="auto"/>
        <w:rPr>
          <w:rFonts w:asciiTheme="minorBidi" w:hAnsiTheme="minorBidi" w:cstheme="minorBidi"/>
        </w:rPr>
      </w:pPr>
      <w:r w:rsidRPr="0044239A">
        <w:rPr>
          <w:rFonts w:asciiTheme="minorBidi" w:hAnsiTheme="minorBidi" w:cstheme="minorBidi"/>
          <w:lang w:val="en-US"/>
        </w:rPr>
        <w:t xml:space="preserve">The Heritage Lottery Fund (NLHF), now the National Lottery Heritage Fund </w:t>
      </w:r>
      <w:r w:rsidRPr="0044239A">
        <w:rPr>
          <w:rFonts w:asciiTheme="minorBidi" w:hAnsiTheme="minorBidi" w:cstheme="minorBidi"/>
        </w:rPr>
        <w:t xml:space="preserve">was set up in 1994 under the National Lottery Act and distributes money raised by the National Lottery to support projects involving the national, regional and local heritage of the United Kingdom. We operate under the auspices of the National Heritage Memorial Fund (NHMF). Since April 2013 we have been operating under our current Strategic Framework: ‘A lasting difference for heritage and people’. See the </w:t>
      </w:r>
      <w:hyperlink r:id="rId10" w:history="1">
        <w:r w:rsidRPr="0044239A">
          <w:rPr>
            <w:rFonts w:asciiTheme="minorBidi" w:hAnsiTheme="minorBidi" w:cstheme="minorBidi"/>
            <w:color w:val="0000FF"/>
            <w:u w:val="single"/>
          </w:rPr>
          <w:t>NLHF website</w:t>
        </w:r>
      </w:hyperlink>
      <w:r w:rsidRPr="0044239A">
        <w:rPr>
          <w:rFonts w:asciiTheme="minorBidi" w:hAnsiTheme="minorBidi" w:cstheme="minorBidi"/>
        </w:rPr>
        <w:t xml:space="preserve"> for more details.</w:t>
      </w:r>
    </w:p>
    <w:p w14:paraId="270C3B78" w14:textId="77777777" w:rsidR="0044239A" w:rsidRPr="0044239A" w:rsidRDefault="0044239A" w:rsidP="00FF4194">
      <w:pPr>
        <w:spacing w:line="360" w:lineRule="auto"/>
        <w:rPr>
          <w:rFonts w:asciiTheme="minorBidi" w:hAnsiTheme="minorBidi" w:cstheme="minorBidi"/>
        </w:rPr>
      </w:pPr>
    </w:p>
    <w:p w14:paraId="740C855A" w14:textId="76FEC659" w:rsidR="006B201A" w:rsidRPr="0044239A" w:rsidRDefault="006B201A" w:rsidP="00FF4194">
      <w:pPr>
        <w:spacing w:line="360" w:lineRule="auto"/>
        <w:rPr>
          <w:rFonts w:asciiTheme="minorBidi" w:hAnsiTheme="minorBidi" w:cstheme="minorBidi"/>
        </w:rPr>
      </w:pPr>
      <w:r w:rsidRPr="0044239A">
        <w:rPr>
          <w:rFonts w:asciiTheme="minorBidi" w:hAnsiTheme="minorBidi" w:cstheme="minorBidi"/>
        </w:rPr>
        <w:t>NLHF invests in the full breadth of the UK’s heritage and, through our funding, we aim to make a lasting difference for heritage and people. This is reflected in the outcomes for heritage, people and communities which underpin our grant-making.</w:t>
      </w:r>
    </w:p>
    <w:p w14:paraId="7DA32B38" w14:textId="1B523D3E" w:rsidR="006B201A" w:rsidRPr="0044239A" w:rsidRDefault="006B201A" w:rsidP="00FF4194">
      <w:pPr>
        <w:spacing w:line="360" w:lineRule="auto"/>
        <w:rPr>
          <w:rFonts w:asciiTheme="minorBidi" w:hAnsiTheme="minorBidi" w:cstheme="minorBidi"/>
        </w:rPr>
      </w:pPr>
    </w:p>
    <w:p w14:paraId="23A4BE25" w14:textId="2465242D" w:rsidR="00983B79" w:rsidRPr="0044239A" w:rsidRDefault="0044239A" w:rsidP="00FF4194">
      <w:pPr>
        <w:spacing w:line="360" w:lineRule="auto"/>
        <w:rPr>
          <w:rFonts w:asciiTheme="minorBidi" w:eastAsia="Arial" w:hAnsiTheme="minorBidi" w:cstheme="minorBidi"/>
        </w:rPr>
      </w:pPr>
      <w:r w:rsidRPr="0044239A">
        <w:rPr>
          <w:rFonts w:asciiTheme="minorBidi" w:hAnsiTheme="minorBidi" w:cstheme="minorBidi"/>
        </w:rPr>
        <w:t>NLHF has implemented a</w:t>
      </w:r>
      <w:r>
        <w:rPr>
          <w:rFonts w:asciiTheme="minorBidi" w:hAnsiTheme="minorBidi" w:cstheme="minorBidi"/>
        </w:rPr>
        <w:t>n</w:t>
      </w:r>
      <w:r w:rsidRPr="0044239A">
        <w:rPr>
          <w:rFonts w:asciiTheme="minorBidi" w:hAnsiTheme="minorBidi" w:cstheme="minorBidi"/>
        </w:rPr>
        <w:t xml:space="preserve"> IMS </w:t>
      </w:r>
      <w:r w:rsidR="00983B79" w:rsidRPr="0044239A">
        <w:rPr>
          <w:rFonts w:asciiTheme="minorBidi" w:eastAsia="Arial" w:hAnsiTheme="minorBidi" w:cstheme="minorBidi"/>
        </w:rPr>
        <w:t xml:space="preserve">project </w:t>
      </w:r>
      <w:r>
        <w:rPr>
          <w:rFonts w:asciiTheme="minorBidi" w:eastAsia="Arial" w:hAnsiTheme="minorBidi" w:cstheme="minorBidi"/>
        </w:rPr>
        <w:t xml:space="preserve">which </w:t>
      </w:r>
      <w:r w:rsidR="00983B79" w:rsidRPr="0044239A">
        <w:rPr>
          <w:rFonts w:asciiTheme="minorBidi" w:eastAsia="Arial" w:hAnsiTheme="minorBidi" w:cstheme="minorBidi"/>
        </w:rPr>
        <w:t xml:space="preserve">represents a significant change to our business process underpinned by a new management system to support all our grant giving and investment (lottery and non-lottery funded). </w:t>
      </w:r>
      <w:r w:rsidR="003D1660">
        <w:rPr>
          <w:rFonts w:asciiTheme="minorBidi" w:eastAsia="Arial" w:hAnsiTheme="minorBidi" w:cstheme="minorBidi"/>
        </w:rPr>
        <w:t xml:space="preserve">The system is based on the </w:t>
      </w:r>
      <w:proofErr w:type="spellStart"/>
      <w:r w:rsidR="003D1660">
        <w:rPr>
          <w:rFonts w:asciiTheme="minorBidi" w:eastAsia="Arial" w:hAnsiTheme="minorBidi" w:cstheme="minorBidi"/>
        </w:rPr>
        <w:t>SalesForce</w:t>
      </w:r>
      <w:proofErr w:type="spellEnd"/>
      <w:r w:rsidR="003D1660">
        <w:rPr>
          <w:rFonts w:asciiTheme="minorBidi" w:eastAsia="Arial" w:hAnsiTheme="minorBidi" w:cstheme="minorBidi"/>
        </w:rPr>
        <w:t xml:space="preserve"> platform and </w:t>
      </w:r>
      <w:r w:rsidR="00983B79" w:rsidRPr="0044239A">
        <w:rPr>
          <w:rFonts w:asciiTheme="minorBidi" w:eastAsia="Arial" w:hAnsiTheme="minorBidi" w:cstheme="minorBidi"/>
        </w:rPr>
        <w:t xml:space="preserve">is one of the final parts of the Business Transformation programme. It embeds the change and new structures within the core investment delivery system, is user focused at its core, with an aim of resulting in a consistent, straightforward and accessible service from the seed of a project idea to post completion contract compliance and changes. </w:t>
      </w:r>
    </w:p>
    <w:p w14:paraId="021F466B" w14:textId="77777777" w:rsidR="00983B79" w:rsidRPr="0044239A" w:rsidRDefault="00983B79" w:rsidP="00FF4194">
      <w:pPr>
        <w:spacing w:line="360" w:lineRule="auto"/>
        <w:rPr>
          <w:rFonts w:asciiTheme="minorBidi" w:eastAsia="Arial" w:hAnsiTheme="minorBidi" w:cstheme="minorBidi"/>
        </w:rPr>
      </w:pPr>
    </w:p>
    <w:p w14:paraId="152A64CD" w14:textId="6FD76112" w:rsidR="00B52749" w:rsidRDefault="00983B79" w:rsidP="00FF4194">
      <w:pPr>
        <w:spacing w:line="360" w:lineRule="auto"/>
        <w:rPr>
          <w:rFonts w:asciiTheme="minorBidi" w:eastAsia="Arial" w:hAnsiTheme="minorBidi" w:cstheme="minorBidi"/>
        </w:rPr>
      </w:pPr>
      <w:r w:rsidRPr="0044239A">
        <w:rPr>
          <w:rFonts w:asciiTheme="minorBidi" w:eastAsia="Arial" w:hAnsiTheme="minorBidi" w:cstheme="minorBidi"/>
        </w:rPr>
        <w:t xml:space="preserve">The IMS programme has been impacted by </w:t>
      </w:r>
      <w:proofErr w:type="spellStart"/>
      <w:r w:rsidRPr="0044239A">
        <w:rPr>
          <w:rFonts w:asciiTheme="minorBidi" w:eastAsia="Arial" w:hAnsiTheme="minorBidi" w:cstheme="minorBidi"/>
        </w:rPr>
        <w:t>Covid</w:t>
      </w:r>
      <w:proofErr w:type="spellEnd"/>
      <w:r w:rsidRPr="0044239A">
        <w:rPr>
          <w:rFonts w:asciiTheme="minorBidi" w:eastAsia="Arial" w:hAnsiTheme="minorBidi" w:cstheme="minorBidi"/>
        </w:rPr>
        <w:t xml:space="preserve"> and refocusing of the team on the emergency responses and grant in aid programmes.  </w:t>
      </w:r>
      <w:r w:rsidR="00B52749">
        <w:rPr>
          <w:rFonts w:asciiTheme="minorBidi" w:eastAsia="Arial" w:hAnsiTheme="minorBidi" w:cstheme="minorBidi"/>
        </w:rPr>
        <w:t xml:space="preserve">Due to this we have a fixed window </w:t>
      </w:r>
      <w:r w:rsidR="00720ABC">
        <w:rPr>
          <w:rFonts w:asciiTheme="minorBidi" w:eastAsia="Arial" w:hAnsiTheme="minorBidi" w:cstheme="minorBidi"/>
        </w:rPr>
        <w:t xml:space="preserve">(March 2021) </w:t>
      </w:r>
      <w:r w:rsidR="00B52749">
        <w:rPr>
          <w:rFonts w:asciiTheme="minorBidi" w:eastAsia="Arial" w:hAnsiTheme="minorBidi" w:cstheme="minorBidi"/>
        </w:rPr>
        <w:t>in which to launch the system to colleagues across the UK</w:t>
      </w:r>
      <w:r w:rsidR="00EA0A0E">
        <w:rPr>
          <w:rFonts w:asciiTheme="minorBidi" w:eastAsia="Arial" w:hAnsiTheme="minorBidi" w:cstheme="minorBidi"/>
        </w:rPr>
        <w:t xml:space="preserve"> along including designing documentation, supporting </w:t>
      </w:r>
      <w:proofErr w:type="spellStart"/>
      <w:r w:rsidR="008452D6">
        <w:rPr>
          <w:rFonts w:asciiTheme="minorBidi" w:eastAsia="Arial" w:hAnsiTheme="minorBidi" w:cstheme="minorBidi"/>
        </w:rPr>
        <w:t>elearning</w:t>
      </w:r>
      <w:proofErr w:type="spellEnd"/>
      <w:r w:rsidR="008452D6">
        <w:rPr>
          <w:rFonts w:asciiTheme="minorBidi" w:eastAsia="Arial" w:hAnsiTheme="minorBidi" w:cstheme="minorBidi"/>
        </w:rPr>
        <w:t xml:space="preserve"> and face to face delivery of development sessions (via MS TEAMS)</w:t>
      </w:r>
      <w:r w:rsidR="00720ABC">
        <w:rPr>
          <w:rFonts w:asciiTheme="minorBidi" w:eastAsia="Arial" w:hAnsiTheme="minorBidi" w:cstheme="minorBidi"/>
        </w:rPr>
        <w:t>. A detailed delivery schedule, subject to agreement, is below.</w:t>
      </w:r>
    </w:p>
    <w:p w14:paraId="1A07E434" w14:textId="77777777" w:rsidR="00FF4194" w:rsidRDefault="00FF4194" w:rsidP="00FF4194">
      <w:pPr>
        <w:spacing w:line="360" w:lineRule="auto"/>
        <w:rPr>
          <w:rFonts w:asciiTheme="minorBidi" w:hAnsiTheme="minorBidi" w:cstheme="minorBidi"/>
        </w:rPr>
      </w:pPr>
    </w:p>
    <w:p w14:paraId="27D3622E" w14:textId="4B902A26" w:rsidR="00FF4194" w:rsidRPr="00DB6540" w:rsidRDefault="00FF4194" w:rsidP="00FF4194">
      <w:pPr>
        <w:pStyle w:val="Heading1"/>
        <w:spacing w:before="0" w:line="360" w:lineRule="auto"/>
        <w:rPr>
          <w:rFonts w:asciiTheme="minorBidi" w:hAnsiTheme="minorBidi" w:cstheme="minorBidi"/>
          <w:sz w:val="24"/>
          <w:szCs w:val="24"/>
        </w:rPr>
      </w:pPr>
      <w:r>
        <w:rPr>
          <w:rFonts w:asciiTheme="minorBidi" w:hAnsiTheme="minorBidi" w:cstheme="minorBidi"/>
          <w:sz w:val="24"/>
          <w:szCs w:val="24"/>
        </w:rPr>
        <w:t>2</w:t>
      </w:r>
      <w:r w:rsidRPr="00DB6540">
        <w:rPr>
          <w:rFonts w:asciiTheme="minorBidi" w:hAnsiTheme="minorBidi" w:cstheme="minorBidi"/>
          <w:sz w:val="24"/>
          <w:szCs w:val="24"/>
        </w:rPr>
        <w:t xml:space="preserve">. </w:t>
      </w:r>
      <w:r w:rsidRPr="00DB6540">
        <w:rPr>
          <w:rFonts w:asciiTheme="minorBidi" w:hAnsiTheme="minorBidi" w:cstheme="minorBidi"/>
          <w:sz w:val="24"/>
          <w:szCs w:val="24"/>
        </w:rPr>
        <w:tab/>
      </w:r>
      <w:r>
        <w:rPr>
          <w:rFonts w:asciiTheme="minorBidi" w:hAnsiTheme="minorBidi" w:cstheme="minorBidi"/>
          <w:sz w:val="24"/>
          <w:szCs w:val="24"/>
        </w:rPr>
        <w:t xml:space="preserve">Delivery Proposal </w:t>
      </w:r>
    </w:p>
    <w:p w14:paraId="5B6AB5F5" w14:textId="77777777" w:rsidR="00FF4194" w:rsidRDefault="00FF4194" w:rsidP="00FF4194">
      <w:pPr>
        <w:spacing w:line="360" w:lineRule="auto"/>
        <w:rPr>
          <w:rFonts w:asciiTheme="minorBidi" w:hAnsiTheme="minorBidi" w:cstheme="minorBidi"/>
        </w:rPr>
      </w:pPr>
    </w:p>
    <w:p w14:paraId="173CF76F" w14:textId="0BF6ACC9" w:rsidR="004406D6" w:rsidRDefault="00335264" w:rsidP="00FF4194">
      <w:pPr>
        <w:spacing w:line="360" w:lineRule="auto"/>
        <w:rPr>
          <w:rFonts w:asciiTheme="minorBidi" w:hAnsiTheme="minorBidi" w:cstheme="minorBidi"/>
        </w:rPr>
      </w:pPr>
      <w:r>
        <w:rPr>
          <w:rFonts w:asciiTheme="minorBidi" w:hAnsiTheme="minorBidi" w:cstheme="minorBidi"/>
        </w:rPr>
        <w:t xml:space="preserve">Our requirement is for an </w:t>
      </w:r>
      <w:r w:rsidR="003D1660">
        <w:rPr>
          <w:rFonts w:asciiTheme="minorBidi" w:hAnsiTheme="minorBidi" w:cstheme="minorBidi"/>
        </w:rPr>
        <w:t>individual to provide support</w:t>
      </w:r>
      <w:r w:rsidR="004406D6">
        <w:rPr>
          <w:rFonts w:asciiTheme="minorBidi" w:hAnsiTheme="minorBidi" w:cstheme="minorBidi"/>
        </w:rPr>
        <w:t xml:space="preserve"> as follows, although this is subject to agreement:</w:t>
      </w:r>
    </w:p>
    <w:p w14:paraId="5AD82C90" w14:textId="77777777" w:rsidR="004406D6" w:rsidRDefault="004406D6" w:rsidP="00FF4194">
      <w:pPr>
        <w:spacing w:line="360" w:lineRule="auto"/>
        <w:rPr>
          <w:rFonts w:asciiTheme="minorBidi" w:hAnsiTheme="minorBidi" w:cstheme="minorBidi"/>
        </w:rPr>
      </w:pPr>
    </w:p>
    <w:p w14:paraId="186608F3" w14:textId="4B70832E" w:rsidR="005F475A" w:rsidRDefault="005F475A" w:rsidP="00FF4194">
      <w:pPr>
        <w:pStyle w:val="ListParagraph"/>
        <w:numPr>
          <w:ilvl w:val="0"/>
          <w:numId w:val="12"/>
        </w:numPr>
        <w:spacing w:line="360" w:lineRule="auto"/>
        <w:rPr>
          <w:rFonts w:asciiTheme="minorBidi" w:hAnsiTheme="minorBidi" w:cstheme="minorBidi"/>
        </w:rPr>
      </w:pPr>
      <w:r>
        <w:rPr>
          <w:rFonts w:asciiTheme="minorBidi" w:hAnsiTheme="minorBidi" w:cstheme="minorBidi"/>
        </w:rPr>
        <w:t xml:space="preserve">Overview / Introductions: </w:t>
      </w:r>
      <w:r w:rsidR="00A064CB">
        <w:rPr>
          <w:rFonts w:asciiTheme="minorBidi" w:hAnsiTheme="minorBidi" w:cstheme="minorBidi"/>
        </w:rPr>
        <w:t>You will be able to meet the Digital Design Support Team who are delivering the project a</w:t>
      </w:r>
      <w:r w:rsidR="004E54ED">
        <w:rPr>
          <w:rFonts w:asciiTheme="minorBidi" w:hAnsiTheme="minorBidi" w:cstheme="minorBidi"/>
        </w:rPr>
        <w:t>s well as an overview of the project from Alice Kershaw</w:t>
      </w:r>
      <w:r w:rsidR="006E072B">
        <w:rPr>
          <w:rFonts w:asciiTheme="minorBidi" w:hAnsiTheme="minorBidi" w:cstheme="minorBidi"/>
        </w:rPr>
        <w:t>, Head of Investment Services</w:t>
      </w:r>
      <w:r w:rsidR="004E54ED">
        <w:rPr>
          <w:rFonts w:asciiTheme="minorBidi" w:hAnsiTheme="minorBidi" w:cstheme="minorBidi"/>
        </w:rPr>
        <w:t xml:space="preserve"> and Daniel Taylor</w:t>
      </w:r>
      <w:r w:rsidR="001D5649">
        <w:rPr>
          <w:rFonts w:asciiTheme="minorBidi" w:hAnsiTheme="minorBidi" w:cstheme="minorBidi"/>
        </w:rPr>
        <w:t>, Learning and Skills Development Manager</w:t>
      </w:r>
      <w:r w:rsidR="004E54ED">
        <w:rPr>
          <w:rFonts w:asciiTheme="minorBidi" w:hAnsiTheme="minorBidi" w:cstheme="minorBidi"/>
        </w:rPr>
        <w:t xml:space="preserve"> on 1</w:t>
      </w:r>
      <w:r w:rsidR="00333CE6">
        <w:rPr>
          <w:rFonts w:asciiTheme="minorBidi" w:hAnsiTheme="minorBidi" w:cstheme="minorBidi"/>
        </w:rPr>
        <w:t>5</w:t>
      </w:r>
      <w:r w:rsidR="00333CE6" w:rsidRPr="00333CE6">
        <w:rPr>
          <w:rFonts w:asciiTheme="minorBidi" w:hAnsiTheme="minorBidi" w:cstheme="minorBidi"/>
          <w:vertAlign w:val="superscript"/>
        </w:rPr>
        <w:t>th</w:t>
      </w:r>
      <w:r w:rsidR="00333CE6">
        <w:rPr>
          <w:rFonts w:asciiTheme="minorBidi" w:hAnsiTheme="minorBidi" w:cstheme="minorBidi"/>
        </w:rPr>
        <w:t xml:space="preserve"> February</w:t>
      </w:r>
      <w:r w:rsidR="004E54ED">
        <w:rPr>
          <w:rFonts w:asciiTheme="minorBidi" w:hAnsiTheme="minorBidi" w:cstheme="minorBidi"/>
        </w:rPr>
        <w:t xml:space="preserve"> 2021</w:t>
      </w:r>
      <w:r w:rsidR="005C0BFB">
        <w:rPr>
          <w:rFonts w:asciiTheme="minorBidi" w:hAnsiTheme="minorBidi" w:cstheme="minorBidi"/>
        </w:rPr>
        <w:t xml:space="preserve"> and other key people</w:t>
      </w:r>
      <w:r w:rsidR="004E54ED">
        <w:rPr>
          <w:rFonts w:asciiTheme="minorBidi" w:hAnsiTheme="minorBidi" w:cstheme="minorBidi"/>
        </w:rPr>
        <w:t>.</w:t>
      </w:r>
    </w:p>
    <w:p w14:paraId="366555DA" w14:textId="77777777" w:rsidR="0087688A" w:rsidRDefault="0087688A" w:rsidP="0087688A">
      <w:pPr>
        <w:pStyle w:val="ListParagraph"/>
        <w:spacing w:line="360" w:lineRule="auto"/>
        <w:ind w:left="778"/>
        <w:rPr>
          <w:rFonts w:asciiTheme="minorBidi" w:hAnsiTheme="minorBidi" w:cstheme="minorBidi"/>
        </w:rPr>
      </w:pPr>
    </w:p>
    <w:p w14:paraId="4636BE1C" w14:textId="689B5360" w:rsidR="00EB2924" w:rsidRDefault="00C224F4" w:rsidP="00FF4194">
      <w:pPr>
        <w:pStyle w:val="ListParagraph"/>
        <w:numPr>
          <w:ilvl w:val="0"/>
          <w:numId w:val="12"/>
        </w:numPr>
        <w:spacing w:line="360" w:lineRule="auto"/>
        <w:rPr>
          <w:rFonts w:asciiTheme="minorBidi" w:hAnsiTheme="minorBidi" w:cstheme="minorBidi"/>
        </w:rPr>
      </w:pPr>
      <w:r>
        <w:rPr>
          <w:rFonts w:asciiTheme="minorBidi" w:hAnsiTheme="minorBidi" w:cstheme="minorBidi"/>
        </w:rPr>
        <w:t xml:space="preserve">Personal Briefing: </w:t>
      </w:r>
      <w:r w:rsidR="00D23405">
        <w:rPr>
          <w:rFonts w:asciiTheme="minorBidi" w:hAnsiTheme="minorBidi" w:cstheme="minorBidi"/>
        </w:rPr>
        <w:t xml:space="preserve">We will provide a personal briefing on the system with </w:t>
      </w:r>
      <w:r w:rsidR="00A56254">
        <w:rPr>
          <w:rFonts w:asciiTheme="minorBidi" w:hAnsiTheme="minorBidi" w:cstheme="minorBidi"/>
        </w:rPr>
        <w:t xml:space="preserve">one of our developers on </w:t>
      </w:r>
      <w:r w:rsidR="00802B49">
        <w:rPr>
          <w:rFonts w:asciiTheme="minorBidi" w:hAnsiTheme="minorBidi" w:cstheme="minorBidi"/>
        </w:rPr>
        <w:t>16</w:t>
      </w:r>
      <w:r w:rsidR="00802B49" w:rsidRPr="00802B49">
        <w:rPr>
          <w:rFonts w:asciiTheme="minorBidi" w:hAnsiTheme="minorBidi" w:cstheme="minorBidi"/>
          <w:vertAlign w:val="superscript"/>
        </w:rPr>
        <w:t>th</w:t>
      </w:r>
      <w:r w:rsidR="00802B49">
        <w:rPr>
          <w:rFonts w:asciiTheme="minorBidi" w:hAnsiTheme="minorBidi" w:cstheme="minorBidi"/>
        </w:rPr>
        <w:t xml:space="preserve"> February </w:t>
      </w:r>
      <w:r w:rsidR="00A21782">
        <w:rPr>
          <w:rFonts w:asciiTheme="minorBidi" w:hAnsiTheme="minorBidi" w:cstheme="minorBidi"/>
        </w:rPr>
        <w:t>2021</w:t>
      </w:r>
      <w:r w:rsidR="00A56254">
        <w:rPr>
          <w:rFonts w:asciiTheme="minorBidi" w:hAnsiTheme="minorBidi" w:cstheme="minorBidi"/>
        </w:rPr>
        <w:t xml:space="preserve"> so that you have an understanding of the </w:t>
      </w:r>
      <w:proofErr w:type="spellStart"/>
      <w:r w:rsidR="00A56254">
        <w:rPr>
          <w:rFonts w:asciiTheme="minorBidi" w:hAnsiTheme="minorBidi" w:cstheme="minorBidi"/>
        </w:rPr>
        <w:t>SalesForce</w:t>
      </w:r>
      <w:proofErr w:type="spellEnd"/>
      <w:r w:rsidR="00A56254">
        <w:rPr>
          <w:rFonts w:asciiTheme="minorBidi" w:hAnsiTheme="minorBidi" w:cstheme="minorBidi"/>
        </w:rPr>
        <w:t xml:space="preserve"> system. We believe one day is sufficient due to the </w:t>
      </w:r>
      <w:r w:rsidR="00BF5FA7">
        <w:rPr>
          <w:rFonts w:asciiTheme="minorBidi" w:hAnsiTheme="minorBidi" w:cstheme="minorBidi"/>
        </w:rPr>
        <w:t>accessibility of the system. Ongoing support is</w:t>
      </w:r>
      <w:r w:rsidR="00035E23">
        <w:rPr>
          <w:rFonts w:asciiTheme="minorBidi" w:hAnsiTheme="minorBidi" w:cstheme="minorBidi"/>
        </w:rPr>
        <w:t xml:space="preserve"> available for questions </w:t>
      </w:r>
      <w:r w:rsidR="008E54D8">
        <w:rPr>
          <w:rFonts w:asciiTheme="minorBidi" w:hAnsiTheme="minorBidi" w:cstheme="minorBidi"/>
        </w:rPr>
        <w:t>by members of the Digital Design Support Team</w:t>
      </w:r>
      <w:r w:rsidR="00035E23">
        <w:rPr>
          <w:rFonts w:asciiTheme="minorBidi" w:hAnsiTheme="minorBidi" w:cstheme="minorBidi"/>
        </w:rPr>
        <w:t xml:space="preserve">. </w:t>
      </w:r>
    </w:p>
    <w:p w14:paraId="3D66502A" w14:textId="77777777" w:rsidR="0087688A" w:rsidRPr="0087688A" w:rsidRDefault="0087688A" w:rsidP="0087688A">
      <w:pPr>
        <w:pStyle w:val="ListParagraph"/>
        <w:rPr>
          <w:rFonts w:asciiTheme="minorBidi" w:hAnsiTheme="minorBidi" w:cstheme="minorBidi"/>
        </w:rPr>
      </w:pPr>
    </w:p>
    <w:p w14:paraId="1C40908A" w14:textId="32415625" w:rsidR="001B48D9" w:rsidRDefault="008932D2" w:rsidP="00FF4194">
      <w:pPr>
        <w:pStyle w:val="ListParagraph"/>
        <w:numPr>
          <w:ilvl w:val="0"/>
          <w:numId w:val="12"/>
        </w:numPr>
        <w:spacing w:line="360" w:lineRule="auto"/>
        <w:rPr>
          <w:rFonts w:asciiTheme="minorBidi" w:hAnsiTheme="minorBidi" w:cstheme="minorBidi"/>
        </w:rPr>
      </w:pPr>
      <w:r>
        <w:rPr>
          <w:rFonts w:asciiTheme="minorBidi" w:hAnsiTheme="minorBidi" w:cstheme="minorBidi"/>
        </w:rPr>
        <w:t>BETA Test Date: Late February 2021</w:t>
      </w:r>
      <w:r w:rsidR="00802B49">
        <w:rPr>
          <w:rFonts w:asciiTheme="minorBidi" w:hAnsiTheme="minorBidi" w:cstheme="minorBidi"/>
        </w:rPr>
        <w:t xml:space="preserve">, but potentially </w:t>
      </w:r>
      <w:r w:rsidR="00B136D3">
        <w:rPr>
          <w:rFonts w:asciiTheme="minorBidi" w:hAnsiTheme="minorBidi" w:cstheme="minorBidi"/>
        </w:rPr>
        <w:t>week commencing 22</w:t>
      </w:r>
      <w:r w:rsidR="00B136D3" w:rsidRPr="00B136D3">
        <w:rPr>
          <w:rFonts w:asciiTheme="minorBidi" w:hAnsiTheme="minorBidi" w:cstheme="minorBidi"/>
          <w:vertAlign w:val="superscript"/>
        </w:rPr>
        <w:t>nd</w:t>
      </w:r>
      <w:r w:rsidR="00B136D3">
        <w:rPr>
          <w:rFonts w:asciiTheme="minorBidi" w:hAnsiTheme="minorBidi" w:cstheme="minorBidi"/>
        </w:rPr>
        <w:t xml:space="preserve"> February 2021. This will be an initial launch with one team to build on a previous test in January 2020, pre </w:t>
      </w:r>
      <w:proofErr w:type="spellStart"/>
      <w:r w:rsidR="00B136D3">
        <w:rPr>
          <w:rFonts w:asciiTheme="minorBidi" w:hAnsiTheme="minorBidi" w:cstheme="minorBidi"/>
        </w:rPr>
        <w:t>Covid</w:t>
      </w:r>
      <w:proofErr w:type="spellEnd"/>
      <w:r w:rsidR="00B136D3">
        <w:rPr>
          <w:rFonts w:asciiTheme="minorBidi" w:hAnsiTheme="minorBidi" w:cstheme="minorBidi"/>
        </w:rPr>
        <w:t xml:space="preserve">. </w:t>
      </w:r>
    </w:p>
    <w:p w14:paraId="0898B6DF" w14:textId="77777777" w:rsidR="008626F5" w:rsidRPr="008626F5" w:rsidRDefault="008626F5" w:rsidP="008626F5">
      <w:pPr>
        <w:pStyle w:val="ListParagraph"/>
        <w:rPr>
          <w:rFonts w:asciiTheme="minorBidi" w:hAnsiTheme="minorBidi" w:cstheme="minorBidi"/>
        </w:rPr>
      </w:pPr>
    </w:p>
    <w:p w14:paraId="770B3182" w14:textId="51D585F5" w:rsidR="00035E23" w:rsidRDefault="00C224F4" w:rsidP="00FF4194">
      <w:pPr>
        <w:pStyle w:val="ListParagraph"/>
        <w:numPr>
          <w:ilvl w:val="0"/>
          <w:numId w:val="12"/>
        </w:numPr>
        <w:spacing w:line="360" w:lineRule="auto"/>
        <w:rPr>
          <w:rFonts w:asciiTheme="minorBidi" w:hAnsiTheme="minorBidi" w:cstheme="minorBidi"/>
        </w:rPr>
      </w:pPr>
      <w:r>
        <w:rPr>
          <w:rFonts w:asciiTheme="minorBidi" w:hAnsiTheme="minorBidi" w:cstheme="minorBidi"/>
        </w:rPr>
        <w:t xml:space="preserve">Knowledge Briefing: </w:t>
      </w:r>
      <w:r w:rsidR="0025720D">
        <w:rPr>
          <w:rFonts w:asciiTheme="minorBidi" w:hAnsiTheme="minorBidi" w:cstheme="minorBidi"/>
        </w:rPr>
        <w:t xml:space="preserve">Alice Kershaw, Head of Investment Services and Daniel Taylor, Learning and Skills Development Manager </w:t>
      </w:r>
      <w:r w:rsidR="00667EC8">
        <w:rPr>
          <w:rFonts w:asciiTheme="minorBidi" w:hAnsiTheme="minorBidi" w:cstheme="minorBidi"/>
        </w:rPr>
        <w:t>along with support from Jam</w:t>
      </w:r>
      <w:r w:rsidR="0025720D">
        <w:rPr>
          <w:rFonts w:asciiTheme="minorBidi" w:hAnsiTheme="minorBidi" w:cstheme="minorBidi"/>
        </w:rPr>
        <w:t>i</w:t>
      </w:r>
      <w:r w:rsidR="00667EC8">
        <w:rPr>
          <w:rFonts w:asciiTheme="minorBidi" w:hAnsiTheme="minorBidi" w:cstheme="minorBidi"/>
        </w:rPr>
        <w:t>e McG</w:t>
      </w:r>
      <w:r w:rsidR="002D42C9">
        <w:rPr>
          <w:rFonts w:asciiTheme="minorBidi" w:hAnsiTheme="minorBidi" w:cstheme="minorBidi"/>
        </w:rPr>
        <w:t xml:space="preserve">arrigle, </w:t>
      </w:r>
      <w:r w:rsidR="0067191A">
        <w:rPr>
          <w:rFonts w:asciiTheme="minorBidi" w:hAnsiTheme="minorBidi" w:cstheme="minorBidi"/>
        </w:rPr>
        <w:t>Product Owner – Investment Management System</w:t>
      </w:r>
      <w:r w:rsidR="00667EC8">
        <w:rPr>
          <w:rFonts w:asciiTheme="minorBidi" w:hAnsiTheme="minorBidi" w:cstheme="minorBidi"/>
        </w:rPr>
        <w:t xml:space="preserve"> will deliver a Knowledge Briefing </w:t>
      </w:r>
      <w:r w:rsidR="00B45158">
        <w:rPr>
          <w:rFonts w:asciiTheme="minorBidi" w:hAnsiTheme="minorBidi" w:cstheme="minorBidi"/>
        </w:rPr>
        <w:t xml:space="preserve">at 11am </w:t>
      </w:r>
      <w:r w:rsidR="00BF5804">
        <w:rPr>
          <w:rFonts w:asciiTheme="minorBidi" w:hAnsiTheme="minorBidi" w:cstheme="minorBidi"/>
        </w:rPr>
        <w:t xml:space="preserve">on </w:t>
      </w:r>
      <w:r w:rsidR="00B45158">
        <w:rPr>
          <w:rFonts w:asciiTheme="minorBidi" w:hAnsiTheme="minorBidi" w:cstheme="minorBidi"/>
        </w:rPr>
        <w:t>3</w:t>
      </w:r>
      <w:r w:rsidR="00B45158" w:rsidRPr="00B45158">
        <w:rPr>
          <w:rFonts w:asciiTheme="minorBidi" w:hAnsiTheme="minorBidi" w:cstheme="minorBidi"/>
          <w:vertAlign w:val="superscript"/>
        </w:rPr>
        <w:t>rd</w:t>
      </w:r>
      <w:r w:rsidR="00B45158">
        <w:rPr>
          <w:rFonts w:asciiTheme="minorBidi" w:hAnsiTheme="minorBidi" w:cstheme="minorBidi"/>
        </w:rPr>
        <w:t xml:space="preserve"> March</w:t>
      </w:r>
      <w:r w:rsidR="00B7524A">
        <w:rPr>
          <w:rFonts w:asciiTheme="minorBidi" w:hAnsiTheme="minorBidi" w:cstheme="minorBidi"/>
        </w:rPr>
        <w:t xml:space="preserve"> 2021</w:t>
      </w:r>
      <w:r w:rsidR="00BF5804">
        <w:rPr>
          <w:rFonts w:asciiTheme="minorBidi" w:hAnsiTheme="minorBidi" w:cstheme="minorBidi"/>
        </w:rPr>
        <w:t xml:space="preserve"> </w:t>
      </w:r>
      <w:r w:rsidR="00667EC8">
        <w:rPr>
          <w:rFonts w:asciiTheme="minorBidi" w:hAnsiTheme="minorBidi" w:cstheme="minorBidi"/>
        </w:rPr>
        <w:t>to the Fund</w:t>
      </w:r>
      <w:r w:rsidR="001B648E">
        <w:rPr>
          <w:rFonts w:asciiTheme="minorBidi" w:hAnsiTheme="minorBidi" w:cstheme="minorBidi"/>
        </w:rPr>
        <w:t xml:space="preserve"> which you can attend in order for colleagues to be introduc</w:t>
      </w:r>
      <w:r>
        <w:rPr>
          <w:rFonts w:asciiTheme="minorBidi" w:hAnsiTheme="minorBidi" w:cstheme="minorBidi"/>
        </w:rPr>
        <w:t xml:space="preserve">ed to you. No delivery is required. </w:t>
      </w:r>
    </w:p>
    <w:p w14:paraId="1806D0DC" w14:textId="77777777" w:rsidR="002A6F30" w:rsidRPr="002A6F30" w:rsidRDefault="002A6F30" w:rsidP="002A6F30">
      <w:pPr>
        <w:pStyle w:val="ListParagraph"/>
        <w:rPr>
          <w:rFonts w:asciiTheme="minorBidi" w:hAnsiTheme="minorBidi" w:cstheme="minorBidi"/>
        </w:rPr>
      </w:pPr>
    </w:p>
    <w:p w14:paraId="4EED2845" w14:textId="0E6ED2DF" w:rsidR="004A5B3B" w:rsidRDefault="00BF5804" w:rsidP="00FF4194">
      <w:pPr>
        <w:pStyle w:val="ListParagraph"/>
        <w:numPr>
          <w:ilvl w:val="0"/>
          <w:numId w:val="12"/>
        </w:numPr>
        <w:spacing w:line="360" w:lineRule="auto"/>
        <w:rPr>
          <w:rFonts w:asciiTheme="minorBidi" w:hAnsiTheme="minorBidi" w:cstheme="minorBidi"/>
        </w:rPr>
      </w:pPr>
      <w:r w:rsidRPr="00BA3479">
        <w:rPr>
          <w:rFonts w:asciiTheme="minorBidi" w:hAnsiTheme="minorBidi" w:cstheme="minorBidi"/>
        </w:rPr>
        <w:t xml:space="preserve">Design of </w:t>
      </w:r>
      <w:r w:rsidR="00E81B7C">
        <w:rPr>
          <w:rFonts w:asciiTheme="minorBidi" w:hAnsiTheme="minorBidi" w:cstheme="minorBidi"/>
        </w:rPr>
        <w:t>g</w:t>
      </w:r>
      <w:r w:rsidRPr="00BA3479">
        <w:rPr>
          <w:rFonts w:asciiTheme="minorBidi" w:hAnsiTheme="minorBidi" w:cstheme="minorBidi"/>
        </w:rPr>
        <w:t>uidance / e-Learning</w:t>
      </w:r>
      <w:r w:rsidR="00361B0E" w:rsidRPr="00BA3479">
        <w:rPr>
          <w:rFonts w:asciiTheme="minorBidi" w:hAnsiTheme="minorBidi" w:cstheme="minorBidi"/>
        </w:rPr>
        <w:t xml:space="preserve"> materials</w:t>
      </w:r>
      <w:r w:rsidRPr="00BA3479">
        <w:rPr>
          <w:rFonts w:asciiTheme="minorBidi" w:hAnsiTheme="minorBidi" w:cstheme="minorBidi"/>
        </w:rPr>
        <w:t xml:space="preserve">: </w:t>
      </w:r>
      <w:r w:rsidR="00937400">
        <w:rPr>
          <w:rFonts w:asciiTheme="minorBidi" w:hAnsiTheme="minorBidi" w:cstheme="minorBidi"/>
        </w:rPr>
        <w:t>Kather</w:t>
      </w:r>
      <w:r w:rsidR="00276764">
        <w:rPr>
          <w:rFonts w:asciiTheme="minorBidi" w:hAnsiTheme="minorBidi" w:cstheme="minorBidi"/>
        </w:rPr>
        <w:t>ine</w:t>
      </w:r>
      <w:r w:rsidR="00937400">
        <w:rPr>
          <w:rFonts w:asciiTheme="minorBidi" w:hAnsiTheme="minorBidi" w:cstheme="minorBidi"/>
        </w:rPr>
        <w:t xml:space="preserve"> Wynn</w:t>
      </w:r>
      <w:r w:rsidR="00592D41">
        <w:rPr>
          <w:rFonts w:asciiTheme="minorBidi" w:hAnsiTheme="minorBidi" w:cstheme="minorBidi"/>
        </w:rPr>
        <w:t xml:space="preserve">, Investment Improvement Manager </w:t>
      </w:r>
      <w:r w:rsidR="00750623">
        <w:rPr>
          <w:rFonts w:asciiTheme="minorBidi" w:hAnsiTheme="minorBidi" w:cstheme="minorBidi"/>
        </w:rPr>
        <w:t xml:space="preserve">will provide direction on what this will look like, so </w:t>
      </w:r>
      <w:r w:rsidR="00060AAC">
        <w:rPr>
          <w:rFonts w:asciiTheme="minorBidi" w:hAnsiTheme="minorBidi" w:cstheme="minorBidi"/>
        </w:rPr>
        <w:t>it’s</w:t>
      </w:r>
      <w:r w:rsidR="00750623">
        <w:rPr>
          <w:rFonts w:asciiTheme="minorBidi" w:hAnsiTheme="minorBidi" w:cstheme="minorBidi"/>
        </w:rPr>
        <w:t xml:space="preserve"> in our house style</w:t>
      </w:r>
      <w:r w:rsidR="005E487D">
        <w:rPr>
          <w:rFonts w:asciiTheme="minorBidi" w:hAnsiTheme="minorBidi" w:cstheme="minorBidi"/>
        </w:rPr>
        <w:t xml:space="preserve"> and </w:t>
      </w:r>
      <w:r w:rsidR="00D2412C">
        <w:rPr>
          <w:rFonts w:asciiTheme="minorBidi" w:hAnsiTheme="minorBidi" w:cstheme="minorBidi"/>
        </w:rPr>
        <w:t>will project manage this part of the process</w:t>
      </w:r>
      <w:r w:rsidR="00091761">
        <w:rPr>
          <w:rFonts w:asciiTheme="minorBidi" w:hAnsiTheme="minorBidi" w:cstheme="minorBidi"/>
        </w:rPr>
        <w:t xml:space="preserve"> </w:t>
      </w:r>
      <w:r w:rsidR="009A1096">
        <w:rPr>
          <w:rFonts w:asciiTheme="minorBidi" w:hAnsiTheme="minorBidi" w:cstheme="minorBidi"/>
        </w:rPr>
        <w:t>with final sign off by Ellie Craven</w:t>
      </w:r>
      <w:r w:rsidR="00D2412C">
        <w:rPr>
          <w:rFonts w:asciiTheme="minorBidi" w:hAnsiTheme="minorBidi" w:cstheme="minorBidi"/>
        </w:rPr>
        <w:t>,</w:t>
      </w:r>
      <w:r w:rsidR="009A1096">
        <w:rPr>
          <w:rFonts w:asciiTheme="minorBidi" w:hAnsiTheme="minorBidi" w:cstheme="minorBidi"/>
        </w:rPr>
        <w:t xml:space="preserve"> Product Owner, Open Programmes. </w:t>
      </w:r>
      <w:r w:rsidR="00727E00">
        <w:rPr>
          <w:rFonts w:asciiTheme="minorBidi" w:hAnsiTheme="minorBidi" w:cstheme="minorBidi"/>
        </w:rPr>
        <w:t>W</w:t>
      </w:r>
      <w:r w:rsidR="00D2412C">
        <w:rPr>
          <w:rFonts w:asciiTheme="minorBidi" w:hAnsiTheme="minorBidi" w:cstheme="minorBidi"/>
        </w:rPr>
        <w:t xml:space="preserve">e will </w:t>
      </w:r>
      <w:r w:rsidR="00337F8D" w:rsidRPr="00BA3479">
        <w:rPr>
          <w:rFonts w:asciiTheme="minorBidi" w:hAnsiTheme="minorBidi" w:cstheme="minorBidi"/>
        </w:rPr>
        <w:t>require</w:t>
      </w:r>
      <w:r w:rsidR="002F40E2" w:rsidRPr="00BA3479">
        <w:rPr>
          <w:rFonts w:asciiTheme="minorBidi" w:hAnsiTheme="minorBidi" w:cstheme="minorBidi"/>
        </w:rPr>
        <w:t xml:space="preserve"> accessible documentation </w:t>
      </w:r>
      <w:r w:rsidR="00477EF0">
        <w:rPr>
          <w:rFonts w:asciiTheme="minorBidi" w:hAnsiTheme="minorBidi" w:cstheme="minorBidi"/>
        </w:rPr>
        <w:t xml:space="preserve">such as infographics, </w:t>
      </w:r>
      <w:r w:rsidR="004F7441">
        <w:rPr>
          <w:rFonts w:asciiTheme="minorBidi" w:hAnsiTheme="minorBidi" w:cstheme="minorBidi"/>
        </w:rPr>
        <w:t>intranet pages etc.</w:t>
      </w:r>
      <w:r w:rsidR="00477EF0">
        <w:rPr>
          <w:rFonts w:asciiTheme="minorBidi" w:hAnsiTheme="minorBidi" w:cstheme="minorBidi"/>
        </w:rPr>
        <w:t xml:space="preserve"> </w:t>
      </w:r>
      <w:r w:rsidR="002F40E2" w:rsidRPr="00BA3479">
        <w:rPr>
          <w:rFonts w:asciiTheme="minorBidi" w:hAnsiTheme="minorBidi" w:cstheme="minorBidi"/>
        </w:rPr>
        <w:t xml:space="preserve">to be provided along with “walk-through” videos which will be housed on the Knowledge Hub, </w:t>
      </w:r>
      <w:r w:rsidR="000618A7" w:rsidRPr="00BA3479">
        <w:rPr>
          <w:rFonts w:asciiTheme="minorBidi" w:hAnsiTheme="minorBidi" w:cstheme="minorBidi"/>
        </w:rPr>
        <w:t xml:space="preserve">our internal place for </w:t>
      </w:r>
      <w:r w:rsidR="008D42E6" w:rsidRPr="00BA3479">
        <w:rPr>
          <w:rFonts w:asciiTheme="minorBidi" w:hAnsiTheme="minorBidi" w:cstheme="minorBidi"/>
        </w:rPr>
        <w:t>guidance, support and development</w:t>
      </w:r>
      <w:r w:rsidR="000618A7" w:rsidRPr="00BA3479">
        <w:rPr>
          <w:rFonts w:asciiTheme="minorBidi" w:hAnsiTheme="minorBidi" w:cstheme="minorBidi"/>
        </w:rPr>
        <w:t xml:space="preserve">. </w:t>
      </w:r>
      <w:r w:rsidR="00BA3479" w:rsidRPr="00BA3479">
        <w:rPr>
          <w:rFonts w:asciiTheme="minorBidi" w:hAnsiTheme="minorBidi" w:cstheme="minorBidi"/>
        </w:rPr>
        <w:t>The Fund will have c</w:t>
      </w:r>
      <w:r w:rsidR="000618A7" w:rsidRPr="00BA3479">
        <w:rPr>
          <w:rFonts w:asciiTheme="minorBidi" w:hAnsiTheme="minorBidi" w:cstheme="minorBidi"/>
        </w:rPr>
        <w:t>opyright</w:t>
      </w:r>
      <w:r w:rsidR="00BA3479" w:rsidRPr="00BA3479">
        <w:rPr>
          <w:rFonts w:asciiTheme="minorBidi" w:hAnsiTheme="minorBidi" w:cstheme="minorBidi"/>
        </w:rPr>
        <w:t xml:space="preserve"> on these. </w:t>
      </w:r>
      <w:r w:rsidR="008D00AC">
        <w:rPr>
          <w:rFonts w:asciiTheme="minorBidi" w:hAnsiTheme="minorBidi" w:cstheme="minorBidi"/>
        </w:rPr>
        <w:t>Support from Maryann Soper</w:t>
      </w:r>
      <w:r w:rsidR="00AF19A9">
        <w:rPr>
          <w:rFonts w:asciiTheme="minorBidi" w:hAnsiTheme="minorBidi" w:cstheme="minorBidi"/>
        </w:rPr>
        <w:t xml:space="preserve">, Knowledge Hub Manager </w:t>
      </w:r>
      <w:r w:rsidR="00B462D9">
        <w:rPr>
          <w:rFonts w:asciiTheme="minorBidi" w:hAnsiTheme="minorBidi" w:cstheme="minorBidi"/>
        </w:rPr>
        <w:t xml:space="preserve">and </w:t>
      </w:r>
      <w:r w:rsidR="00276764">
        <w:rPr>
          <w:rFonts w:asciiTheme="minorBidi" w:hAnsiTheme="minorBidi" w:cstheme="minorBidi"/>
        </w:rPr>
        <w:t>Katherine Wynn, Investment Improvement Manager</w:t>
      </w:r>
      <w:r w:rsidR="00B462D9">
        <w:rPr>
          <w:rFonts w:asciiTheme="minorBidi" w:hAnsiTheme="minorBidi" w:cstheme="minorBidi"/>
        </w:rPr>
        <w:t xml:space="preserve"> who</w:t>
      </w:r>
      <w:r w:rsidR="00276764">
        <w:rPr>
          <w:rFonts w:asciiTheme="minorBidi" w:hAnsiTheme="minorBidi" w:cstheme="minorBidi"/>
        </w:rPr>
        <w:t xml:space="preserve"> will</w:t>
      </w:r>
      <w:r w:rsidR="00B462D9">
        <w:rPr>
          <w:rFonts w:asciiTheme="minorBidi" w:hAnsiTheme="minorBidi" w:cstheme="minorBidi"/>
        </w:rPr>
        <w:t xml:space="preserve"> create the relevant pages</w:t>
      </w:r>
      <w:r w:rsidR="001A049A">
        <w:rPr>
          <w:rFonts w:asciiTheme="minorBidi" w:hAnsiTheme="minorBidi" w:cstheme="minorBidi"/>
        </w:rPr>
        <w:t xml:space="preserve">, plus these will need to be translated into Welsh with support from </w:t>
      </w:r>
      <w:r w:rsidR="006D3B7C">
        <w:rPr>
          <w:rFonts w:asciiTheme="minorBidi" w:hAnsiTheme="minorBidi" w:cstheme="minorBidi"/>
        </w:rPr>
        <w:t xml:space="preserve">Liam Ellis, </w:t>
      </w:r>
      <w:r w:rsidR="00276764">
        <w:rPr>
          <w:rFonts w:asciiTheme="minorBidi" w:hAnsiTheme="minorBidi" w:cstheme="minorBidi"/>
        </w:rPr>
        <w:t xml:space="preserve">Welsh Language Manager. </w:t>
      </w:r>
    </w:p>
    <w:p w14:paraId="3C32FB7C" w14:textId="77777777" w:rsidR="003347A9" w:rsidRPr="003347A9" w:rsidRDefault="003347A9" w:rsidP="003347A9">
      <w:pPr>
        <w:pStyle w:val="ListParagraph"/>
        <w:rPr>
          <w:rFonts w:asciiTheme="minorBidi" w:hAnsiTheme="minorBidi" w:cstheme="minorBidi"/>
        </w:rPr>
      </w:pPr>
    </w:p>
    <w:p w14:paraId="02911F1D" w14:textId="624AEDE9" w:rsidR="009508A3" w:rsidRDefault="00E71900" w:rsidP="00FF4194">
      <w:pPr>
        <w:pStyle w:val="ListParagraph"/>
        <w:numPr>
          <w:ilvl w:val="0"/>
          <w:numId w:val="12"/>
        </w:numPr>
        <w:spacing w:line="360" w:lineRule="auto"/>
        <w:rPr>
          <w:rFonts w:asciiTheme="minorBidi" w:hAnsiTheme="minorBidi" w:cstheme="minorBidi"/>
        </w:rPr>
      </w:pPr>
      <w:r>
        <w:rPr>
          <w:rFonts w:asciiTheme="minorBidi" w:hAnsiTheme="minorBidi" w:cstheme="minorBidi"/>
        </w:rPr>
        <w:t xml:space="preserve">Delivery of sessions: </w:t>
      </w:r>
      <w:r w:rsidR="005822A0">
        <w:rPr>
          <w:rFonts w:asciiTheme="minorBidi" w:hAnsiTheme="minorBidi" w:cstheme="minorBidi"/>
        </w:rPr>
        <w:t xml:space="preserve">We are aiming to have the session delivered via MS TEAMS from </w:t>
      </w:r>
      <w:r w:rsidR="0092034F">
        <w:rPr>
          <w:rFonts w:asciiTheme="minorBidi" w:hAnsiTheme="minorBidi" w:cstheme="minorBidi"/>
        </w:rPr>
        <w:t>15 March 2021 through to 2</w:t>
      </w:r>
      <w:r w:rsidR="0092034F" w:rsidRPr="0092034F">
        <w:rPr>
          <w:rFonts w:asciiTheme="minorBidi" w:hAnsiTheme="minorBidi" w:cstheme="minorBidi"/>
          <w:vertAlign w:val="superscript"/>
        </w:rPr>
        <w:t>nd</w:t>
      </w:r>
      <w:r w:rsidR="0092034F">
        <w:rPr>
          <w:rFonts w:asciiTheme="minorBidi" w:hAnsiTheme="minorBidi" w:cstheme="minorBidi"/>
        </w:rPr>
        <w:t xml:space="preserve"> April 2021. </w:t>
      </w:r>
      <w:r w:rsidR="009508A3">
        <w:rPr>
          <w:rFonts w:asciiTheme="minorBidi" w:hAnsiTheme="minorBidi" w:cstheme="minorBidi"/>
        </w:rPr>
        <w:t>These will be delivered in a blended approach and we have a draft plan to support this, but it is expected th</w:t>
      </w:r>
      <w:r w:rsidR="002B19E5">
        <w:rPr>
          <w:rFonts w:asciiTheme="minorBidi" w:hAnsiTheme="minorBidi" w:cstheme="minorBidi"/>
        </w:rPr>
        <w:t xml:space="preserve">at </w:t>
      </w:r>
      <w:r w:rsidR="00947C44">
        <w:rPr>
          <w:rFonts w:asciiTheme="minorBidi" w:hAnsiTheme="minorBidi" w:cstheme="minorBidi"/>
        </w:rPr>
        <w:t xml:space="preserve">the successful provider </w:t>
      </w:r>
      <w:r w:rsidR="002B19E5">
        <w:rPr>
          <w:rFonts w:asciiTheme="minorBidi" w:hAnsiTheme="minorBidi" w:cstheme="minorBidi"/>
        </w:rPr>
        <w:t xml:space="preserve">will adapt this to your style. </w:t>
      </w:r>
    </w:p>
    <w:p w14:paraId="64198750" w14:textId="77777777" w:rsidR="00DF2610" w:rsidRPr="00DF2610" w:rsidRDefault="00DF2610" w:rsidP="00DF2610">
      <w:pPr>
        <w:pStyle w:val="ListParagraph"/>
        <w:rPr>
          <w:rFonts w:asciiTheme="minorBidi" w:hAnsiTheme="minorBidi" w:cstheme="minorBidi"/>
        </w:rPr>
      </w:pPr>
    </w:p>
    <w:p w14:paraId="6AE53F3C" w14:textId="69DD4D59" w:rsidR="009B7AC7" w:rsidRDefault="00917EB7" w:rsidP="00FF4194">
      <w:pPr>
        <w:pStyle w:val="ListParagraph"/>
        <w:spacing w:line="360" w:lineRule="auto"/>
        <w:ind w:left="778"/>
        <w:rPr>
          <w:rFonts w:asciiTheme="minorBidi" w:hAnsiTheme="minorBidi" w:cstheme="minorBidi"/>
        </w:rPr>
      </w:pPr>
      <w:r>
        <w:rPr>
          <w:rFonts w:asciiTheme="minorBidi" w:hAnsiTheme="minorBidi" w:cstheme="minorBidi"/>
        </w:rPr>
        <w:t>These will primarily be delivered region by</w:t>
      </w:r>
      <w:r w:rsidR="000A3E42">
        <w:rPr>
          <w:rFonts w:asciiTheme="minorBidi" w:hAnsiTheme="minorBidi" w:cstheme="minorBidi"/>
        </w:rPr>
        <w:t xml:space="preserve"> area, country</w:t>
      </w:r>
      <w:r w:rsidR="0012754C">
        <w:rPr>
          <w:rFonts w:asciiTheme="minorBidi" w:hAnsiTheme="minorBidi" w:cstheme="minorBidi"/>
        </w:rPr>
        <w:t xml:space="preserve"> or</w:t>
      </w:r>
      <w:r>
        <w:rPr>
          <w:rFonts w:asciiTheme="minorBidi" w:hAnsiTheme="minorBidi" w:cstheme="minorBidi"/>
        </w:rPr>
        <w:t xml:space="preserve"> region, to support cohort learning</w:t>
      </w:r>
      <w:r w:rsidR="00B325F2">
        <w:rPr>
          <w:rFonts w:asciiTheme="minorBidi" w:hAnsiTheme="minorBidi" w:cstheme="minorBidi"/>
        </w:rPr>
        <w:t xml:space="preserve"> and a couple of “mop up sessions”.</w:t>
      </w:r>
      <w:r w:rsidR="0012754C">
        <w:rPr>
          <w:rFonts w:asciiTheme="minorBidi" w:hAnsiTheme="minorBidi" w:cstheme="minorBidi"/>
        </w:rPr>
        <w:t xml:space="preserve"> This will be agreed and planned in early January 2021.</w:t>
      </w:r>
    </w:p>
    <w:p w14:paraId="3D08A213" w14:textId="63C09024" w:rsidR="00E71900" w:rsidRPr="009B7AC7" w:rsidRDefault="009B7AC7" w:rsidP="00FF4194">
      <w:pPr>
        <w:pStyle w:val="ListParagraph"/>
        <w:numPr>
          <w:ilvl w:val="1"/>
          <w:numId w:val="12"/>
        </w:numPr>
        <w:spacing w:line="360" w:lineRule="auto"/>
        <w:rPr>
          <w:rFonts w:asciiTheme="minorBidi" w:hAnsiTheme="minorBidi" w:cstheme="minorBidi"/>
        </w:rPr>
      </w:pPr>
      <w:r>
        <w:rPr>
          <w:rFonts w:asciiTheme="minorBidi" w:hAnsiTheme="minorBidi" w:cstheme="minorBidi"/>
        </w:rPr>
        <w:lastRenderedPageBreak/>
        <w:t xml:space="preserve">The delivery </w:t>
      </w:r>
      <w:r w:rsidR="009F03A4">
        <w:rPr>
          <w:rFonts w:asciiTheme="minorBidi" w:hAnsiTheme="minorBidi" w:cstheme="minorBidi"/>
        </w:rPr>
        <w:t>will not be the same for all, but skewed to what each team will need to know. As an example:</w:t>
      </w:r>
      <w:r w:rsidR="00B325F2" w:rsidRPr="009B7AC7">
        <w:rPr>
          <w:rFonts w:asciiTheme="minorBidi" w:hAnsiTheme="minorBidi" w:cstheme="minorBidi"/>
        </w:rPr>
        <w:t xml:space="preserve"> </w:t>
      </w:r>
    </w:p>
    <w:p w14:paraId="0570D7A2" w14:textId="5566613D" w:rsidR="0092034F" w:rsidRDefault="0092034F" w:rsidP="00FF4194">
      <w:pPr>
        <w:pStyle w:val="ListParagraph"/>
        <w:numPr>
          <w:ilvl w:val="2"/>
          <w:numId w:val="12"/>
        </w:numPr>
        <w:spacing w:line="360" w:lineRule="auto"/>
        <w:rPr>
          <w:rFonts w:asciiTheme="minorBidi" w:hAnsiTheme="minorBidi" w:cstheme="minorBidi"/>
        </w:rPr>
      </w:pPr>
      <w:r>
        <w:rPr>
          <w:rFonts w:asciiTheme="minorBidi" w:hAnsiTheme="minorBidi" w:cstheme="minorBidi"/>
        </w:rPr>
        <w:t>Investment Team</w:t>
      </w:r>
      <w:r w:rsidR="009F03A4">
        <w:rPr>
          <w:rFonts w:asciiTheme="minorBidi" w:hAnsiTheme="minorBidi" w:cstheme="minorBidi"/>
        </w:rPr>
        <w:t xml:space="preserve"> will need to </w:t>
      </w:r>
      <w:r w:rsidR="00855156">
        <w:rPr>
          <w:rFonts w:asciiTheme="minorBidi" w:hAnsiTheme="minorBidi" w:cstheme="minorBidi"/>
        </w:rPr>
        <w:t>understand how to use the processes from allocation through assessment to decision</w:t>
      </w:r>
    </w:p>
    <w:p w14:paraId="18F9535C" w14:textId="38090384" w:rsidR="0092034F" w:rsidRDefault="0092034F" w:rsidP="00FF4194">
      <w:pPr>
        <w:pStyle w:val="ListParagraph"/>
        <w:numPr>
          <w:ilvl w:val="2"/>
          <w:numId w:val="12"/>
        </w:numPr>
        <w:spacing w:line="360" w:lineRule="auto"/>
        <w:rPr>
          <w:rFonts w:asciiTheme="minorBidi" w:hAnsiTheme="minorBidi" w:cstheme="minorBidi"/>
        </w:rPr>
      </w:pPr>
      <w:r>
        <w:rPr>
          <w:rFonts w:asciiTheme="minorBidi" w:hAnsiTheme="minorBidi" w:cstheme="minorBidi"/>
        </w:rPr>
        <w:t>Engagement Team</w:t>
      </w:r>
      <w:r w:rsidR="009F03A4" w:rsidRPr="009F03A4">
        <w:rPr>
          <w:rFonts w:asciiTheme="minorBidi" w:hAnsiTheme="minorBidi" w:cstheme="minorBidi"/>
        </w:rPr>
        <w:t xml:space="preserve"> </w:t>
      </w:r>
      <w:r w:rsidR="009F03A4">
        <w:rPr>
          <w:rFonts w:asciiTheme="minorBidi" w:hAnsiTheme="minorBidi" w:cstheme="minorBidi"/>
        </w:rPr>
        <w:t xml:space="preserve">will need to </w:t>
      </w:r>
      <w:r w:rsidR="00855156">
        <w:rPr>
          <w:rFonts w:asciiTheme="minorBidi" w:hAnsiTheme="minorBidi" w:cstheme="minorBidi"/>
        </w:rPr>
        <w:t>know more about the CRM functionali</w:t>
      </w:r>
      <w:r w:rsidR="002D3821">
        <w:rPr>
          <w:rFonts w:asciiTheme="minorBidi" w:hAnsiTheme="minorBidi" w:cstheme="minorBidi"/>
        </w:rPr>
        <w:t>ty and the pre application support</w:t>
      </w:r>
    </w:p>
    <w:p w14:paraId="13178006" w14:textId="38827A70" w:rsidR="0092034F" w:rsidRDefault="0092034F" w:rsidP="00FF4194">
      <w:pPr>
        <w:pStyle w:val="ListParagraph"/>
        <w:numPr>
          <w:ilvl w:val="2"/>
          <w:numId w:val="12"/>
        </w:numPr>
        <w:spacing w:line="360" w:lineRule="auto"/>
        <w:rPr>
          <w:rFonts w:asciiTheme="minorBidi" w:hAnsiTheme="minorBidi" w:cstheme="minorBidi"/>
        </w:rPr>
      </w:pPr>
      <w:r>
        <w:rPr>
          <w:rFonts w:asciiTheme="minorBidi" w:hAnsiTheme="minorBidi" w:cstheme="minorBidi"/>
        </w:rPr>
        <w:t>Business Support Team</w:t>
      </w:r>
      <w:r w:rsidR="009F03A4" w:rsidRPr="009F03A4">
        <w:rPr>
          <w:rFonts w:asciiTheme="minorBidi" w:hAnsiTheme="minorBidi" w:cstheme="minorBidi"/>
        </w:rPr>
        <w:t xml:space="preserve"> </w:t>
      </w:r>
      <w:r w:rsidR="009F03A4">
        <w:rPr>
          <w:rFonts w:asciiTheme="minorBidi" w:hAnsiTheme="minorBidi" w:cstheme="minorBidi"/>
        </w:rPr>
        <w:t xml:space="preserve">will need to </w:t>
      </w:r>
      <w:r w:rsidR="002D3821">
        <w:rPr>
          <w:rFonts w:asciiTheme="minorBidi" w:hAnsiTheme="minorBidi" w:cstheme="minorBidi"/>
        </w:rPr>
        <w:t>understand the administration of payments and checking in applications.</w:t>
      </w:r>
    </w:p>
    <w:p w14:paraId="009FDD27" w14:textId="77777777" w:rsidR="00C81C6D" w:rsidRDefault="00C81C6D" w:rsidP="00C81C6D">
      <w:pPr>
        <w:pStyle w:val="ListParagraph"/>
        <w:spacing w:line="360" w:lineRule="auto"/>
        <w:ind w:left="2218"/>
        <w:rPr>
          <w:rFonts w:asciiTheme="minorBidi" w:hAnsiTheme="minorBidi" w:cstheme="minorBidi"/>
        </w:rPr>
      </w:pPr>
    </w:p>
    <w:p w14:paraId="1CA1AA93" w14:textId="24FD504C" w:rsidR="00720ABC" w:rsidRDefault="004A5B3B" w:rsidP="00FF4194">
      <w:pPr>
        <w:pStyle w:val="ListParagraph"/>
        <w:numPr>
          <w:ilvl w:val="0"/>
          <w:numId w:val="12"/>
        </w:numPr>
        <w:spacing w:line="360" w:lineRule="auto"/>
        <w:rPr>
          <w:rFonts w:asciiTheme="minorBidi" w:hAnsiTheme="minorBidi" w:cstheme="minorBidi"/>
        </w:rPr>
      </w:pPr>
      <w:r>
        <w:rPr>
          <w:rFonts w:asciiTheme="minorBidi" w:hAnsiTheme="minorBidi" w:cstheme="minorBidi"/>
        </w:rPr>
        <w:t xml:space="preserve">Final versions of </w:t>
      </w:r>
      <w:r w:rsidR="00E81B7C">
        <w:rPr>
          <w:rFonts w:asciiTheme="minorBidi" w:hAnsiTheme="minorBidi" w:cstheme="minorBidi"/>
        </w:rPr>
        <w:t xml:space="preserve">guidance / e-learning materials: </w:t>
      </w:r>
      <w:r w:rsidR="00BA3479">
        <w:rPr>
          <w:rFonts w:asciiTheme="minorBidi" w:hAnsiTheme="minorBidi" w:cstheme="minorBidi"/>
        </w:rPr>
        <w:t xml:space="preserve">The initial </w:t>
      </w:r>
      <w:r w:rsidR="008F674D">
        <w:rPr>
          <w:rFonts w:asciiTheme="minorBidi" w:hAnsiTheme="minorBidi" w:cstheme="minorBidi"/>
        </w:rPr>
        <w:t>versions to be created during</w:t>
      </w:r>
      <w:r w:rsidR="00A02635">
        <w:rPr>
          <w:rFonts w:asciiTheme="minorBidi" w:hAnsiTheme="minorBidi" w:cstheme="minorBidi"/>
        </w:rPr>
        <w:t xml:space="preserve"> 22</w:t>
      </w:r>
      <w:r w:rsidR="00A02635" w:rsidRPr="00A02635">
        <w:rPr>
          <w:rFonts w:asciiTheme="minorBidi" w:hAnsiTheme="minorBidi" w:cstheme="minorBidi"/>
          <w:vertAlign w:val="superscript"/>
        </w:rPr>
        <w:t>nd</w:t>
      </w:r>
      <w:r w:rsidR="00A02635">
        <w:rPr>
          <w:rFonts w:asciiTheme="minorBidi" w:hAnsiTheme="minorBidi" w:cstheme="minorBidi"/>
        </w:rPr>
        <w:t xml:space="preserve"> February 2021</w:t>
      </w:r>
      <w:r w:rsidR="008F674D">
        <w:rPr>
          <w:rFonts w:asciiTheme="minorBidi" w:hAnsiTheme="minorBidi" w:cstheme="minorBidi"/>
        </w:rPr>
        <w:t xml:space="preserve"> and </w:t>
      </w:r>
      <w:r w:rsidR="00A02635">
        <w:rPr>
          <w:rFonts w:asciiTheme="minorBidi" w:hAnsiTheme="minorBidi" w:cstheme="minorBidi"/>
        </w:rPr>
        <w:t>15</w:t>
      </w:r>
      <w:r w:rsidR="00A02635" w:rsidRPr="00A02635">
        <w:rPr>
          <w:rFonts w:asciiTheme="minorBidi" w:hAnsiTheme="minorBidi" w:cstheme="minorBidi"/>
          <w:vertAlign w:val="superscript"/>
        </w:rPr>
        <w:t>th</w:t>
      </w:r>
      <w:r w:rsidR="00A02635">
        <w:rPr>
          <w:rFonts w:asciiTheme="minorBidi" w:hAnsiTheme="minorBidi" w:cstheme="minorBidi"/>
        </w:rPr>
        <w:t xml:space="preserve"> March 2021 </w:t>
      </w:r>
      <w:r w:rsidR="00FA0F31">
        <w:rPr>
          <w:rFonts w:asciiTheme="minorBidi" w:hAnsiTheme="minorBidi" w:cstheme="minorBidi"/>
        </w:rPr>
        <w:t xml:space="preserve">with a final delivery </w:t>
      </w:r>
      <w:r w:rsidR="005663D9">
        <w:rPr>
          <w:rFonts w:asciiTheme="minorBidi" w:hAnsiTheme="minorBidi" w:cstheme="minorBidi"/>
        </w:rPr>
        <w:t xml:space="preserve">by </w:t>
      </w:r>
      <w:r w:rsidR="001C0FB6">
        <w:rPr>
          <w:rFonts w:asciiTheme="minorBidi" w:hAnsiTheme="minorBidi" w:cstheme="minorBidi"/>
        </w:rPr>
        <w:t>9</w:t>
      </w:r>
      <w:r w:rsidR="001C0FB6" w:rsidRPr="001C0FB6">
        <w:rPr>
          <w:rFonts w:asciiTheme="minorBidi" w:hAnsiTheme="minorBidi" w:cstheme="minorBidi"/>
          <w:vertAlign w:val="superscript"/>
        </w:rPr>
        <w:t>th</w:t>
      </w:r>
      <w:r w:rsidR="001C0FB6">
        <w:rPr>
          <w:rFonts w:asciiTheme="minorBidi" w:hAnsiTheme="minorBidi" w:cstheme="minorBidi"/>
        </w:rPr>
        <w:t xml:space="preserve"> April 2021</w:t>
      </w:r>
      <w:r w:rsidR="005663D9">
        <w:rPr>
          <w:rFonts w:asciiTheme="minorBidi" w:hAnsiTheme="minorBidi" w:cstheme="minorBidi"/>
        </w:rPr>
        <w:t xml:space="preserve">. This is due to ongoing iteration during the launch based on feedback from colleagues, although this is expected to be minimal. </w:t>
      </w:r>
    </w:p>
    <w:p w14:paraId="217123F5" w14:textId="77777777" w:rsidR="00126D5F" w:rsidRDefault="00126D5F" w:rsidP="00126D5F">
      <w:pPr>
        <w:pStyle w:val="ListParagraph"/>
        <w:spacing w:line="360" w:lineRule="auto"/>
        <w:ind w:left="778"/>
        <w:rPr>
          <w:rFonts w:asciiTheme="minorBidi" w:hAnsiTheme="minorBidi" w:cstheme="minorBidi"/>
        </w:rPr>
      </w:pPr>
    </w:p>
    <w:p w14:paraId="2E9E54D8" w14:textId="2B5AD90B" w:rsidR="00BA3479" w:rsidRDefault="00531784" w:rsidP="00FF4194">
      <w:pPr>
        <w:pStyle w:val="ListParagraph"/>
        <w:numPr>
          <w:ilvl w:val="0"/>
          <w:numId w:val="12"/>
        </w:numPr>
        <w:spacing w:line="360" w:lineRule="auto"/>
        <w:rPr>
          <w:rFonts w:asciiTheme="minorBidi" w:hAnsiTheme="minorBidi" w:cstheme="minorBidi"/>
        </w:rPr>
      </w:pPr>
      <w:r>
        <w:rPr>
          <w:rFonts w:asciiTheme="minorBidi" w:hAnsiTheme="minorBidi" w:cstheme="minorBidi"/>
        </w:rPr>
        <w:t>Community of Practice:</w:t>
      </w:r>
      <w:r w:rsidR="003C2C18">
        <w:rPr>
          <w:rFonts w:asciiTheme="minorBidi" w:hAnsiTheme="minorBidi" w:cstheme="minorBidi"/>
        </w:rPr>
        <w:t xml:space="preserve"> </w:t>
      </w:r>
      <w:r w:rsidR="002E6872">
        <w:rPr>
          <w:rFonts w:asciiTheme="minorBidi" w:hAnsiTheme="minorBidi" w:cstheme="minorBidi"/>
        </w:rPr>
        <w:t xml:space="preserve">We </w:t>
      </w:r>
      <w:r w:rsidR="007C582F">
        <w:rPr>
          <w:rFonts w:asciiTheme="minorBidi" w:hAnsiTheme="minorBidi" w:cstheme="minorBidi"/>
        </w:rPr>
        <w:t xml:space="preserve">will be using MS TEAMS to support a “community of practice” to allow questions to be raised and responded to by the Digital Design Support Team or colleagues across the Fund. </w:t>
      </w:r>
      <w:r w:rsidR="001F0009">
        <w:rPr>
          <w:rFonts w:asciiTheme="minorBidi" w:hAnsiTheme="minorBidi" w:cstheme="minorBidi"/>
        </w:rPr>
        <w:t xml:space="preserve">We will be able to provide limited access to TEAMS for this purpose. </w:t>
      </w:r>
    </w:p>
    <w:p w14:paraId="1525BD59" w14:textId="77777777" w:rsidR="002C4A32" w:rsidRPr="002C4A32" w:rsidRDefault="002C4A32" w:rsidP="002C4A32">
      <w:pPr>
        <w:pStyle w:val="ListParagraph"/>
        <w:rPr>
          <w:rFonts w:asciiTheme="minorBidi" w:hAnsiTheme="minorBidi" w:cstheme="minorBidi"/>
        </w:rPr>
      </w:pPr>
    </w:p>
    <w:p w14:paraId="4ACCD31F" w14:textId="179684E8" w:rsidR="00947C44" w:rsidRDefault="00947C44" w:rsidP="00FF4194">
      <w:pPr>
        <w:pStyle w:val="ListParagraph"/>
        <w:numPr>
          <w:ilvl w:val="0"/>
          <w:numId w:val="12"/>
        </w:numPr>
        <w:spacing w:line="360" w:lineRule="auto"/>
        <w:rPr>
          <w:rFonts w:asciiTheme="minorBidi" w:hAnsiTheme="minorBidi" w:cstheme="minorBidi"/>
        </w:rPr>
      </w:pPr>
      <w:r>
        <w:rPr>
          <w:rFonts w:asciiTheme="minorBidi" w:hAnsiTheme="minorBidi" w:cstheme="minorBidi"/>
        </w:rPr>
        <w:t xml:space="preserve">Evaluation / data: A key requirement is the collection of data to establish impact of the </w:t>
      </w:r>
      <w:r w:rsidR="00FB0603">
        <w:rPr>
          <w:rFonts w:asciiTheme="minorBidi" w:hAnsiTheme="minorBidi" w:cstheme="minorBidi"/>
        </w:rPr>
        <w:t>delivery of the IMS</w:t>
      </w:r>
      <w:r w:rsidR="00DA6F7E">
        <w:rPr>
          <w:rFonts w:asciiTheme="minorBidi" w:hAnsiTheme="minorBidi" w:cstheme="minorBidi"/>
        </w:rPr>
        <w:t xml:space="preserve"> training</w:t>
      </w:r>
      <w:r w:rsidR="00FB0603">
        <w:rPr>
          <w:rFonts w:asciiTheme="minorBidi" w:hAnsiTheme="minorBidi" w:cstheme="minorBidi"/>
        </w:rPr>
        <w:t xml:space="preserve">. </w:t>
      </w:r>
    </w:p>
    <w:p w14:paraId="23593EB9" w14:textId="61FB1E1A" w:rsidR="001F0009" w:rsidRDefault="001F0009" w:rsidP="001F0009">
      <w:pPr>
        <w:pStyle w:val="ListParagraph"/>
        <w:ind w:left="778"/>
        <w:rPr>
          <w:rFonts w:asciiTheme="minorBidi" w:hAnsiTheme="minorBidi" w:cstheme="minorBidi"/>
        </w:rPr>
      </w:pPr>
    </w:p>
    <w:p w14:paraId="1DA1A08F" w14:textId="6FA52537" w:rsidR="008F104C" w:rsidRDefault="00864447" w:rsidP="00864447">
      <w:pPr>
        <w:pStyle w:val="Heading1"/>
        <w:spacing w:before="0" w:line="360" w:lineRule="auto"/>
        <w:rPr>
          <w:rFonts w:asciiTheme="minorBidi" w:hAnsiTheme="minorBidi" w:cstheme="minorBidi"/>
        </w:rPr>
      </w:pPr>
      <w:r>
        <w:rPr>
          <w:rFonts w:asciiTheme="minorBidi" w:hAnsiTheme="minorBidi" w:cstheme="minorBidi"/>
          <w:sz w:val="24"/>
          <w:szCs w:val="24"/>
        </w:rPr>
        <w:t>3</w:t>
      </w:r>
      <w:r w:rsidRPr="00DB6540">
        <w:rPr>
          <w:rFonts w:asciiTheme="minorBidi" w:hAnsiTheme="minorBidi" w:cstheme="minorBidi"/>
          <w:sz w:val="24"/>
          <w:szCs w:val="24"/>
        </w:rPr>
        <w:t xml:space="preserve">. </w:t>
      </w:r>
      <w:r w:rsidRPr="00DB6540">
        <w:rPr>
          <w:rFonts w:asciiTheme="minorBidi" w:hAnsiTheme="minorBidi" w:cstheme="minorBidi"/>
          <w:sz w:val="24"/>
          <w:szCs w:val="24"/>
        </w:rPr>
        <w:tab/>
      </w:r>
      <w:r>
        <w:rPr>
          <w:rFonts w:asciiTheme="minorBidi" w:hAnsiTheme="minorBidi" w:cstheme="minorBidi"/>
          <w:sz w:val="24"/>
          <w:szCs w:val="24"/>
        </w:rPr>
        <w:t>Tender Submission</w:t>
      </w:r>
    </w:p>
    <w:p w14:paraId="03F94762" w14:textId="07A8E602" w:rsidR="00C24507" w:rsidRPr="00B226F9" w:rsidRDefault="00C24507" w:rsidP="008F104C">
      <w:pPr>
        <w:pStyle w:val="ListParagraph"/>
        <w:spacing w:line="360" w:lineRule="auto"/>
        <w:rPr>
          <w:rFonts w:asciiTheme="minorBidi" w:hAnsiTheme="minorBidi" w:cstheme="minorBidi"/>
        </w:rPr>
      </w:pPr>
      <w:r w:rsidRPr="00B226F9">
        <w:rPr>
          <w:rFonts w:asciiTheme="minorBidi" w:hAnsiTheme="minorBidi" w:cstheme="minorBidi"/>
        </w:rPr>
        <w:t>Providers’ who would like to be considered for should provide a submission not exceeding 4 pages including:</w:t>
      </w:r>
    </w:p>
    <w:p w14:paraId="0D342264" w14:textId="77777777" w:rsidR="00C24507" w:rsidRPr="00B226F9" w:rsidRDefault="00C24507" w:rsidP="00C24507">
      <w:pPr>
        <w:spacing w:line="360" w:lineRule="auto"/>
        <w:rPr>
          <w:rFonts w:asciiTheme="minorBidi" w:hAnsiTheme="minorBidi" w:cstheme="minorBidi"/>
        </w:rPr>
      </w:pPr>
    </w:p>
    <w:p w14:paraId="24181B1D" w14:textId="4E6C7014" w:rsidR="00C24507" w:rsidRDefault="00C24507" w:rsidP="00C24507">
      <w:pPr>
        <w:numPr>
          <w:ilvl w:val="0"/>
          <w:numId w:val="14"/>
        </w:numPr>
        <w:tabs>
          <w:tab w:val="left" w:pos="1080"/>
        </w:tabs>
        <w:spacing w:line="360" w:lineRule="auto"/>
        <w:rPr>
          <w:rFonts w:asciiTheme="minorBidi" w:hAnsiTheme="minorBidi" w:cstheme="minorBidi"/>
        </w:rPr>
      </w:pPr>
      <w:r w:rsidRPr="00B226F9">
        <w:rPr>
          <w:rFonts w:asciiTheme="minorBidi" w:hAnsiTheme="minorBidi" w:cstheme="minorBidi"/>
        </w:rPr>
        <w:t>Proposal  for meeting the Fund’s requirement</w:t>
      </w:r>
      <w:r w:rsidR="00B733AD">
        <w:rPr>
          <w:rFonts w:asciiTheme="minorBidi" w:hAnsiTheme="minorBidi" w:cstheme="minorBidi"/>
        </w:rPr>
        <w:t xml:space="preserve">, explaining your experience / qualifications. </w:t>
      </w:r>
    </w:p>
    <w:p w14:paraId="0E375C3E" w14:textId="1FA8117A" w:rsidR="001C0FB6" w:rsidRDefault="006663A1" w:rsidP="00C24507">
      <w:pPr>
        <w:numPr>
          <w:ilvl w:val="0"/>
          <w:numId w:val="14"/>
        </w:numPr>
        <w:tabs>
          <w:tab w:val="left" w:pos="1080"/>
        </w:tabs>
        <w:spacing w:line="360" w:lineRule="auto"/>
        <w:rPr>
          <w:rFonts w:asciiTheme="minorBidi" w:hAnsiTheme="minorBidi" w:cstheme="minorBidi"/>
        </w:rPr>
      </w:pPr>
      <w:r>
        <w:rPr>
          <w:rFonts w:asciiTheme="minorBidi" w:hAnsiTheme="minorBidi" w:cstheme="minorBidi"/>
        </w:rPr>
        <w:t>Demonstrate experience of delivering online, blended development sessions via MS TEAMS.</w:t>
      </w:r>
      <w:r w:rsidR="006A78C3">
        <w:rPr>
          <w:rFonts w:asciiTheme="minorBidi" w:hAnsiTheme="minorBidi" w:cstheme="minorBidi"/>
        </w:rPr>
        <w:t xml:space="preserve"> Please include how you would make these sessions interactive and engaging, taking into account the topic. </w:t>
      </w:r>
    </w:p>
    <w:p w14:paraId="0DB349B1" w14:textId="5F81D81A" w:rsidR="00BE18BC" w:rsidRDefault="00B8692D" w:rsidP="00C24507">
      <w:pPr>
        <w:numPr>
          <w:ilvl w:val="0"/>
          <w:numId w:val="14"/>
        </w:numPr>
        <w:tabs>
          <w:tab w:val="left" w:pos="1080"/>
        </w:tabs>
        <w:spacing w:line="360" w:lineRule="auto"/>
        <w:rPr>
          <w:rFonts w:asciiTheme="minorBidi" w:hAnsiTheme="minorBidi" w:cstheme="minorBidi"/>
        </w:rPr>
      </w:pPr>
      <w:r>
        <w:rPr>
          <w:rFonts w:asciiTheme="minorBidi" w:hAnsiTheme="minorBidi" w:cstheme="minorBidi"/>
        </w:rPr>
        <w:t xml:space="preserve">Demonstrate experience of creating engaging </w:t>
      </w:r>
      <w:r w:rsidR="0037521D">
        <w:rPr>
          <w:rFonts w:asciiTheme="minorBidi" w:hAnsiTheme="minorBidi" w:cstheme="minorBidi"/>
        </w:rPr>
        <w:t>eLearning</w:t>
      </w:r>
      <w:r>
        <w:rPr>
          <w:rFonts w:asciiTheme="minorBidi" w:hAnsiTheme="minorBidi" w:cstheme="minorBidi"/>
        </w:rPr>
        <w:t xml:space="preserve"> content, such as videos, infographics, </w:t>
      </w:r>
      <w:r w:rsidR="0037521D">
        <w:rPr>
          <w:rFonts w:asciiTheme="minorBidi" w:hAnsiTheme="minorBidi" w:cstheme="minorBidi"/>
        </w:rPr>
        <w:t xml:space="preserve">or short animations. </w:t>
      </w:r>
    </w:p>
    <w:p w14:paraId="134C45D3" w14:textId="7C655843" w:rsidR="0037521D" w:rsidRDefault="0037521D" w:rsidP="00C24507">
      <w:pPr>
        <w:numPr>
          <w:ilvl w:val="0"/>
          <w:numId w:val="14"/>
        </w:numPr>
        <w:tabs>
          <w:tab w:val="left" w:pos="1080"/>
        </w:tabs>
        <w:spacing w:line="360" w:lineRule="auto"/>
        <w:rPr>
          <w:rFonts w:asciiTheme="minorBidi" w:hAnsiTheme="minorBidi" w:cstheme="minorBidi"/>
        </w:rPr>
      </w:pPr>
      <w:r>
        <w:rPr>
          <w:rFonts w:asciiTheme="minorBidi" w:hAnsiTheme="minorBidi" w:cstheme="minorBidi"/>
        </w:rPr>
        <w:t>A key part of the proposal is the written guidance</w:t>
      </w:r>
      <w:r w:rsidR="00E049E8">
        <w:rPr>
          <w:rFonts w:asciiTheme="minorBidi" w:hAnsiTheme="minorBidi" w:cstheme="minorBidi"/>
        </w:rPr>
        <w:t>, which needs to be written in a friendly, engaging and non-technical style. Please demonstrate experience and examples of doing this. Include a cost</w:t>
      </w:r>
      <w:r w:rsidR="003F4804">
        <w:rPr>
          <w:rFonts w:asciiTheme="minorBidi" w:hAnsiTheme="minorBidi" w:cstheme="minorBidi"/>
        </w:rPr>
        <w:t xml:space="preserve"> per one thousand </w:t>
      </w:r>
      <w:r w:rsidR="003F4804">
        <w:rPr>
          <w:rFonts w:asciiTheme="minorBidi" w:hAnsiTheme="minorBidi" w:cstheme="minorBidi"/>
        </w:rPr>
        <w:lastRenderedPageBreak/>
        <w:t xml:space="preserve">words, as we are in the process of understanding the level of guidance needed. </w:t>
      </w:r>
    </w:p>
    <w:p w14:paraId="2FC8881E" w14:textId="4D8813D6" w:rsidR="00C24507" w:rsidRPr="007F339C" w:rsidRDefault="007F339C" w:rsidP="007F339C">
      <w:pPr>
        <w:numPr>
          <w:ilvl w:val="0"/>
          <w:numId w:val="14"/>
        </w:numPr>
        <w:tabs>
          <w:tab w:val="left" w:pos="1080"/>
        </w:tabs>
        <w:spacing w:line="360" w:lineRule="auto"/>
        <w:rPr>
          <w:rFonts w:asciiTheme="minorBidi" w:hAnsiTheme="minorBidi" w:cstheme="minorBidi"/>
        </w:rPr>
      </w:pPr>
      <w:r>
        <w:rPr>
          <w:rFonts w:asciiTheme="minorBidi" w:hAnsiTheme="minorBidi" w:cstheme="minorBidi"/>
        </w:rPr>
        <w:t>Provide a detailed breakdown of your charges, by c</w:t>
      </w:r>
      <w:r w:rsidR="00C24507" w:rsidRPr="007F339C">
        <w:rPr>
          <w:rFonts w:asciiTheme="minorBidi" w:hAnsiTheme="minorBidi" w:cstheme="minorBidi"/>
        </w:rPr>
        <w:t>omplet</w:t>
      </w:r>
      <w:r>
        <w:rPr>
          <w:rFonts w:asciiTheme="minorBidi" w:hAnsiTheme="minorBidi" w:cstheme="minorBidi"/>
        </w:rPr>
        <w:t xml:space="preserve">ing </w:t>
      </w:r>
      <w:r w:rsidR="00C24507" w:rsidRPr="007F339C">
        <w:rPr>
          <w:rFonts w:asciiTheme="minorBidi" w:hAnsiTheme="minorBidi" w:cstheme="minorBidi"/>
        </w:rPr>
        <w:t>in full the Invitation for Proposal Response Pricing Template set out below.</w:t>
      </w:r>
    </w:p>
    <w:p w14:paraId="611F5E9A" w14:textId="77777777" w:rsidR="009A3616" w:rsidRDefault="009A3616" w:rsidP="00C24507">
      <w:pPr>
        <w:spacing w:line="360" w:lineRule="auto"/>
        <w:rPr>
          <w:rFonts w:asciiTheme="minorBidi" w:hAnsiTheme="minorBidi" w:cstheme="minorBidi"/>
        </w:rPr>
      </w:pPr>
    </w:p>
    <w:p w14:paraId="3B1AB01B" w14:textId="366F265C" w:rsidR="00C24507" w:rsidRPr="00B226F9" w:rsidRDefault="00C24507" w:rsidP="00C24507">
      <w:pPr>
        <w:spacing w:line="360" w:lineRule="auto"/>
        <w:rPr>
          <w:rFonts w:asciiTheme="minorBidi" w:hAnsiTheme="minorBidi" w:cstheme="minorBidi"/>
        </w:rPr>
      </w:pPr>
      <w:r w:rsidRPr="00B226F9">
        <w:rPr>
          <w:rFonts w:asciiTheme="minorBidi" w:hAnsiTheme="minorBidi" w:cstheme="minorBidi"/>
        </w:rPr>
        <w:t xml:space="preserve">We will select proposals that offer the Fund the best value for money solution (in terms of quality and price) for meeting our requirements. </w:t>
      </w:r>
    </w:p>
    <w:p w14:paraId="09E2C10C" w14:textId="200F8804" w:rsidR="00C24507" w:rsidRDefault="00C24507" w:rsidP="009A3616">
      <w:pPr>
        <w:spacing w:line="360" w:lineRule="auto"/>
        <w:rPr>
          <w:rFonts w:asciiTheme="minorBidi" w:hAnsiTheme="minorBidi" w:cstheme="minorBidi"/>
        </w:rPr>
      </w:pPr>
      <w:r w:rsidRPr="00B226F9">
        <w:rPr>
          <w:rFonts w:asciiTheme="minorBidi" w:hAnsiTheme="minorBidi" w:cstheme="minorBidi"/>
        </w:rPr>
        <w:t xml:space="preserve">Bids will be scored out of 100%. </w:t>
      </w:r>
    </w:p>
    <w:p w14:paraId="0EE1C5CB" w14:textId="77777777" w:rsidR="009A3616" w:rsidRPr="00B226F9" w:rsidRDefault="009A3616" w:rsidP="009A3616">
      <w:pPr>
        <w:spacing w:line="360" w:lineRule="auto"/>
        <w:rPr>
          <w:rFonts w:asciiTheme="minorBidi" w:hAnsiTheme="minorBidi" w:cstheme="minorBidi"/>
        </w:rPr>
      </w:pPr>
    </w:p>
    <w:p w14:paraId="5B14968A" w14:textId="77777777" w:rsidR="00C24507" w:rsidRPr="00B226F9" w:rsidRDefault="00C24507" w:rsidP="00C24507">
      <w:pPr>
        <w:spacing w:line="360" w:lineRule="auto"/>
        <w:ind w:left="720"/>
        <w:rPr>
          <w:rFonts w:asciiTheme="minorBidi" w:hAnsiTheme="minorBidi" w:cstheme="minorBidi"/>
          <w:b/>
          <w:u w:val="single"/>
        </w:rPr>
      </w:pPr>
      <w:r w:rsidRPr="00B226F9">
        <w:rPr>
          <w:rFonts w:asciiTheme="minorBidi" w:hAnsiTheme="minorBidi" w:cstheme="minorBidi"/>
          <w:b/>
          <w:u w:val="single"/>
        </w:rPr>
        <w:t xml:space="preserve">50% of the marks will be awarded to Quality </w:t>
      </w:r>
    </w:p>
    <w:p w14:paraId="3FE01A47" w14:textId="77777777" w:rsidR="00C24507" w:rsidRPr="00B226F9" w:rsidRDefault="00C24507" w:rsidP="00C24507">
      <w:pPr>
        <w:spacing w:line="360" w:lineRule="auto"/>
        <w:ind w:left="720"/>
        <w:rPr>
          <w:rFonts w:asciiTheme="minorBidi" w:hAnsiTheme="minorBidi" w:cstheme="minorBidi"/>
        </w:rPr>
      </w:pPr>
      <w:r w:rsidRPr="00B226F9">
        <w:rPr>
          <w:rFonts w:asciiTheme="minorBidi" w:hAnsiTheme="minorBidi" w:cstheme="minorBidi"/>
        </w:rPr>
        <w:t xml:space="preserve">Each question will be scored using the methodology in the table below.  </w:t>
      </w:r>
    </w:p>
    <w:p w14:paraId="135CF016" w14:textId="77777777" w:rsidR="00C24507" w:rsidRPr="00B90859" w:rsidRDefault="00C24507" w:rsidP="00C24507">
      <w:pPr>
        <w:pStyle w:val="BodyTextIndent2"/>
        <w:spacing w:after="0" w:line="360" w:lineRule="auto"/>
        <w:ind w:left="709"/>
        <w:rPr>
          <w:rFonts w:asciiTheme="minorBidi" w:hAnsiTheme="minorBidi" w:cstheme="minorBidi"/>
          <w:b w:val="0"/>
          <w:szCs w:val="22"/>
        </w:rPr>
      </w:pPr>
      <w:r w:rsidRPr="00B90859">
        <w:rPr>
          <w:rFonts w:asciiTheme="minorBidi" w:hAnsiTheme="minorBidi" w:cstheme="minorBidi"/>
          <w:b w:val="0"/>
          <w:szCs w:val="22"/>
        </w:rPr>
        <w:t xml:space="preserve">Tender responses submitted will be assessed by NLHF against the following </w:t>
      </w:r>
      <w:r w:rsidRPr="00B90859">
        <w:rPr>
          <w:rFonts w:asciiTheme="minorBidi" w:hAnsiTheme="minorBidi" w:cstheme="minorBidi"/>
          <w:b w:val="0"/>
          <w:szCs w:val="22"/>
          <w:u w:val="single"/>
        </w:rPr>
        <w:t>Quality Questions</w:t>
      </w:r>
      <w:r w:rsidRPr="00B90859">
        <w:rPr>
          <w:rFonts w:asciiTheme="minorBidi" w:hAnsiTheme="minorBidi" w:cstheme="minorBidi"/>
          <w:b w:val="0"/>
          <w:szCs w:val="22"/>
        </w:rPr>
        <w:t xml:space="preserve">:- </w:t>
      </w:r>
    </w:p>
    <w:p w14:paraId="6F732ABF" w14:textId="77777777" w:rsidR="00C24507" w:rsidRPr="00B90859" w:rsidRDefault="00C24507" w:rsidP="00C24507">
      <w:pPr>
        <w:pStyle w:val="Bullettext"/>
        <w:numPr>
          <w:ilvl w:val="0"/>
          <w:numId w:val="15"/>
        </w:numPr>
        <w:spacing w:line="360" w:lineRule="auto"/>
        <w:contextualSpacing/>
        <w:rPr>
          <w:rFonts w:asciiTheme="minorBidi" w:hAnsiTheme="minorBidi" w:cstheme="minorBidi"/>
          <w:szCs w:val="22"/>
        </w:rPr>
      </w:pPr>
      <w:r w:rsidRPr="00B90859">
        <w:rPr>
          <w:rFonts w:asciiTheme="minorBidi" w:hAnsiTheme="minorBidi" w:cstheme="minorBidi"/>
        </w:rPr>
        <w:t>To what extent does the tender response demonstrate an understanding of what is required</w:t>
      </w:r>
      <w:r w:rsidRPr="00B90859">
        <w:rPr>
          <w:rFonts w:asciiTheme="minorBidi" w:hAnsiTheme="minorBidi" w:cstheme="minorBidi"/>
          <w:szCs w:val="22"/>
        </w:rPr>
        <w:t>?</w:t>
      </w:r>
    </w:p>
    <w:p w14:paraId="00845B0F" w14:textId="77777777" w:rsidR="00C24507" w:rsidRPr="00B90859" w:rsidRDefault="00C24507" w:rsidP="00C24507">
      <w:pPr>
        <w:pStyle w:val="Bullettext"/>
        <w:numPr>
          <w:ilvl w:val="0"/>
          <w:numId w:val="15"/>
        </w:numPr>
        <w:spacing w:line="360" w:lineRule="auto"/>
        <w:contextualSpacing/>
        <w:rPr>
          <w:rFonts w:asciiTheme="minorBidi" w:hAnsiTheme="minorBidi" w:cstheme="minorBidi"/>
          <w:szCs w:val="22"/>
        </w:rPr>
      </w:pPr>
      <w:r w:rsidRPr="00B90859">
        <w:rPr>
          <w:rFonts w:asciiTheme="minorBidi" w:hAnsiTheme="minorBidi" w:cstheme="minorBidi"/>
        </w:rPr>
        <w:t>What is the extent of the experience of delivering similar training within the sector?</w:t>
      </w:r>
    </w:p>
    <w:p w14:paraId="2D28C150" w14:textId="77777777" w:rsidR="00C24507" w:rsidRPr="00B226F9" w:rsidRDefault="00C24507" w:rsidP="00C24507">
      <w:pPr>
        <w:pStyle w:val="Heading2"/>
        <w:spacing w:line="360" w:lineRule="auto"/>
        <w:ind w:firstLine="284"/>
        <w:rPr>
          <w:rFonts w:asciiTheme="minorBidi" w:hAnsiTheme="minorBidi" w:cstheme="minorBidi"/>
        </w:rPr>
      </w:pPr>
      <w:bookmarkStart w:id="0" w:name="_Toc36127326"/>
      <w:r w:rsidRPr="00B226F9">
        <w:rPr>
          <w:rFonts w:asciiTheme="minorBidi" w:hAnsiTheme="minorBidi" w:cstheme="minorBidi"/>
        </w:rPr>
        <w:t>Quality Questions scoring methodology</w:t>
      </w:r>
      <w:bookmarkEnd w:id="0"/>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C24507" w:rsidRPr="00B226F9" w14:paraId="39ADA137" w14:textId="77777777" w:rsidTr="000716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0F8CEBD0" w14:textId="77777777" w:rsidR="00C24507" w:rsidRPr="00B226F9" w:rsidRDefault="00C24507" w:rsidP="000716B2">
            <w:pPr>
              <w:spacing w:line="360" w:lineRule="auto"/>
              <w:rPr>
                <w:rFonts w:asciiTheme="minorBidi" w:hAnsiTheme="minorBidi" w:cstheme="minorBidi"/>
              </w:rPr>
            </w:pPr>
            <w:r w:rsidRPr="00B226F9">
              <w:rPr>
                <w:rFonts w:asciiTheme="minorBidi" w:hAnsiTheme="minorBidi" w:cstheme="minorBidi"/>
              </w:rPr>
              <w:t>Score</w:t>
            </w:r>
          </w:p>
        </w:tc>
        <w:tc>
          <w:tcPr>
            <w:tcW w:w="1957" w:type="dxa"/>
          </w:tcPr>
          <w:p w14:paraId="2C3F448F" w14:textId="77777777" w:rsidR="00C24507" w:rsidRPr="00B226F9" w:rsidRDefault="00C24507" w:rsidP="000716B2">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sidRPr="00B226F9">
              <w:rPr>
                <w:rFonts w:asciiTheme="minorBidi" w:hAnsiTheme="minorBidi" w:cstheme="minorBidi"/>
              </w:rPr>
              <w:t>Word descriptor</w:t>
            </w:r>
          </w:p>
        </w:tc>
        <w:tc>
          <w:tcPr>
            <w:tcW w:w="4989" w:type="dxa"/>
          </w:tcPr>
          <w:p w14:paraId="1235EC0E" w14:textId="77777777" w:rsidR="00C24507" w:rsidRPr="00B226F9" w:rsidRDefault="00C24507" w:rsidP="000716B2">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sidRPr="00B226F9">
              <w:rPr>
                <w:rFonts w:asciiTheme="minorBidi" w:hAnsiTheme="minorBidi" w:cstheme="minorBidi"/>
              </w:rPr>
              <w:t>Description</w:t>
            </w:r>
          </w:p>
        </w:tc>
      </w:tr>
      <w:tr w:rsidR="00C24507" w:rsidRPr="00B226F9" w14:paraId="20991E8A" w14:textId="77777777" w:rsidTr="000716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550E836F" w14:textId="77777777" w:rsidR="00C24507" w:rsidRPr="00B226F9" w:rsidRDefault="00C24507" w:rsidP="000716B2">
            <w:pPr>
              <w:spacing w:line="360" w:lineRule="auto"/>
              <w:rPr>
                <w:rFonts w:asciiTheme="minorBidi" w:hAnsiTheme="minorBidi" w:cstheme="minorBidi"/>
              </w:rPr>
            </w:pPr>
            <w:r w:rsidRPr="00B226F9">
              <w:rPr>
                <w:rFonts w:asciiTheme="minorBidi" w:hAnsiTheme="minorBidi" w:cstheme="minorBidi"/>
              </w:rPr>
              <w:t>0</w:t>
            </w:r>
          </w:p>
        </w:tc>
        <w:tc>
          <w:tcPr>
            <w:tcW w:w="1957" w:type="dxa"/>
          </w:tcPr>
          <w:p w14:paraId="28D52BF7" w14:textId="77777777" w:rsidR="00C24507" w:rsidRPr="00B226F9" w:rsidRDefault="00C24507" w:rsidP="000716B2">
            <w:p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B226F9">
              <w:rPr>
                <w:rFonts w:asciiTheme="minorBidi" w:hAnsiTheme="minorBidi" w:cstheme="minorBidi"/>
              </w:rPr>
              <w:t>Poor</w:t>
            </w:r>
          </w:p>
          <w:p w14:paraId="15047920" w14:textId="77777777" w:rsidR="00C24507" w:rsidRPr="00B226F9" w:rsidRDefault="00C24507" w:rsidP="000716B2">
            <w:p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989" w:type="dxa"/>
            <w:hideMark/>
          </w:tcPr>
          <w:p w14:paraId="67A784A8" w14:textId="77777777" w:rsidR="00C24507" w:rsidRPr="00B226F9" w:rsidRDefault="00C24507" w:rsidP="000716B2">
            <w:p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B226F9">
              <w:rPr>
                <w:rFonts w:asciiTheme="minorBidi" w:hAnsiTheme="minorBidi" w:cstheme="minorBidi"/>
              </w:rPr>
              <w:t>No response or partial response and poor evidence provided in support of it.  Does not give the NLHF confidence in the ability of the Bidder to deliver the Contract.</w:t>
            </w:r>
          </w:p>
        </w:tc>
      </w:tr>
      <w:tr w:rsidR="00C24507" w:rsidRPr="00B226F9" w14:paraId="23EE60EC" w14:textId="77777777" w:rsidTr="000716B2">
        <w:tc>
          <w:tcPr>
            <w:cnfStyle w:val="001000000000" w:firstRow="0" w:lastRow="0" w:firstColumn="1" w:lastColumn="0" w:oddVBand="0" w:evenVBand="0" w:oddHBand="0" w:evenHBand="0" w:firstRowFirstColumn="0" w:firstRowLastColumn="0" w:lastRowFirstColumn="0" w:lastRowLastColumn="0"/>
            <w:tcW w:w="1445" w:type="dxa"/>
            <w:hideMark/>
          </w:tcPr>
          <w:p w14:paraId="2D355120" w14:textId="77777777" w:rsidR="00C24507" w:rsidRPr="00B226F9" w:rsidRDefault="00C24507" w:rsidP="000716B2">
            <w:pPr>
              <w:spacing w:line="360" w:lineRule="auto"/>
              <w:rPr>
                <w:rFonts w:asciiTheme="minorBidi" w:hAnsiTheme="minorBidi" w:cstheme="minorBidi"/>
              </w:rPr>
            </w:pPr>
            <w:r w:rsidRPr="00B226F9">
              <w:rPr>
                <w:rFonts w:asciiTheme="minorBidi" w:hAnsiTheme="minorBidi" w:cstheme="minorBidi"/>
              </w:rPr>
              <w:t>1</w:t>
            </w:r>
          </w:p>
        </w:tc>
        <w:tc>
          <w:tcPr>
            <w:tcW w:w="1957" w:type="dxa"/>
          </w:tcPr>
          <w:p w14:paraId="71760CEB" w14:textId="77777777" w:rsidR="00C24507" w:rsidRPr="00B226F9" w:rsidRDefault="00C24507" w:rsidP="000716B2">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B226F9">
              <w:rPr>
                <w:rFonts w:asciiTheme="minorBidi" w:hAnsiTheme="minorBidi" w:cstheme="minorBidi"/>
              </w:rPr>
              <w:t>Weak</w:t>
            </w:r>
          </w:p>
          <w:p w14:paraId="58DA7A79" w14:textId="77777777" w:rsidR="00C24507" w:rsidRPr="00B226F9" w:rsidRDefault="00C24507" w:rsidP="000716B2">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4989" w:type="dxa"/>
            <w:hideMark/>
          </w:tcPr>
          <w:p w14:paraId="50994B66" w14:textId="77777777" w:rsidR="00C24507" w:rsidRPr="00B226F9" w:rsidRDefault="00C24507" w:rsidP="000716B2">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B226F9">
              <w:rPr>
                <w:rFonts w:asciiTheme="minorBidi" w:hAnsiTheme="minorBidi" w:cstheme="minorBidi"/>
              </w:rPr>
              <w:t>Response is supported by a weak standard of evidence in several areas giving rise to concern about the ability of the Bidder to deliver the Contract.</w:t>
            </w:r>
          </w:p>
        </w:tc>
      </w:tr>
      <w:tr w:rsidR="00C24507" w:rsidRPr="00B226F9" w14:paraId="32683C19" w14:textId="77777777" w:rsidTr="000716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0B09018C" w14:textId="77777777" w:rsidR="00C24507" w:rsidRPr="00B226F9" w:rsidRDefault="00C24507" w:rsidP="000716B2">
            <w:pPr>
              <w:spacing w:line="360" w:lineRule="auto"/>
              <w:rPr>
                <w:rFonts w:asciiTheme="minorBidi" w:hAnsiTheme="minorBidi" w:cstheme="minorBidi"/>
              </w:rPr>
            </w:pPr>
            <w:r w:rsidRPr="00B226F9">
              <w:rPr>
                <w:rFonts w:asciiTheme="minorBidi" w:hAnsiTheme="minorBidi" w:cstheme="minorBidi"/>
              </w:rPr>
              <w:t>2</w:t>
            </w:r>
          </w:p>
        </w:tc>
        <w:tc>
          <w:tcPr>
            <w:tcW w:w="1957" w:type="dxa"/>
          </w:tcPr>
          <w:p w14:paraId="738D1A18" w14:textId="77777777" w:rsidR="00C24507" w:rsidRPr="00B226F9" w:rsidRDefault="00C24507" w:rsidP="000716B2">
            <w:p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B226F9">
              <w:rPr>
                <w:rFonts w:asciiTheme="minorBidi" w:hAnsiTheme="minorBidi" w:cstheme="minorBidi"/>
              </w:rPr>
              <w:t>Satisfactory</w:t>
            </w:r>
          </w:p>
          <w:p w14:paraId="072EFA71" w14:textId="77777777" w:rsidR="00C24507" w:rsidRPr="00B226F9" w:rsidRDefault="00C24507" w:rsidP="000716B2">
            <w:p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989" w:type="dxa"/>
            <w:hideMark/>
          </w:tcPr>
          <w:p w14:paraId="304A6DEF" w14:textId="77777777" w:rsidR="00C24507" w:rsidRPr="00B226F9" w:rsidRDefault="00C24507" w:rsidP="000716B2">
            <w:p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B226F9">
              <w:rPr>
                <w:rFonts w:asciiTheme="minorBidi" w:hAnsiTheme="minorBidi" w:cstheme="minorBidi"/>
              </w:rPr>
              <w:t>Response is supported by a satisfactory standard of evidence in most areas but a few areas lacking detail/evidence giving rise to some concerns about the ability of the Bidder to deliver the Contract.</w:t>
            </w:r>
          </w:p>
        </w:tc>
      </w:tr>
      <w:tr w:rsidR="00C24507" w:rsidRPr="00B226F9" w14:paraId="30C70BD7" w14:textId="77777777" w:rsidTr="000716B2">
        <w:tc>
          <w:tcPr>
            <w:cnfStyle w:val="001000000000" w:firstRow="0" w:lastRow="0" w:firstColumn="1" w:lastColumn="0" w:oddVBand="0" w:evenVBand="0" w:oddHBand="0" w:evenHBand="0" w:firstRowFirstColumn="0" w:firstRowLastColumn="0" w:lastRowFirstColumn="0" w:lastRowLastColumn="0"/>
            <w:tcW w:w="1445" w:type="dxa"/>
            <w:hideMark/>
          </w:tcPr>
          <w:p w14:paraId="63D64F7D" w14:textId="77777777" w:rsidR="00C24507" w:rsidRPr="00B226F9" w:rsidRDefault="00C24507" w:rsidP="000716B2">
            <w:pPr>
              <w:spacing w:line="360" w:lineRule="auto"/>
              <w:rPr>
                <w:rFonts w:asciiTheme="minorBidi" w:hAnsiTheme="minorBidi" w:cstheme="minorBidi"/>
              </w:rPr>
            </w:pPr>
            <w:r w:rsidRPr="00B226F9">
              <w:rPr>
                <w:rFonts w:asciiTheme="minorBidi" w:hAnsiTheme="minorBidi" w:cstheme="minorBidi"/>
              </w:rPr>
              <w:t>3</w:t>
            </w:r>
          </w:p>
        </w:tc>
        <w:tc>
          <w:tcPr>
            <w:tcW w:w="1957" w:type="dxa"/>
          </w:tcPr>
          <w:p w14:paraId="2FB46865" w14:textId="77777777" w:rsidR="00C24507" w:rsidRPr="00B226F9" w:rsidRDefault="00C24507" w:rsidP="000716B2">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B226F9">
              <w:rPr>
                <w:rFonts w:asciiTheme="minorBidi" w:hAnsiTheme="minorBidi" w:cstheme="minorBidi"/>
              </w:rPr>
              <w:t>Good</w:t>
            </w:r>
          </w:p>
          <w:p w14:paraId="3715B971" w14:textId="77777777" w:rsidR="00C24507" w:rsidRPr="00B226F9" w:rsidRDefault="00C24507" w:rsidP="000716B2">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4989" w:type="dxa"/>
            <w:hideMark/>
          </w:tcPr>
          <w:p w14:paraId="5777FA38" w14:textId="77777777" w:rsidR="00C24507" w:rsidRPr="00B226F9" w:rsidRDefault="00C24507" w:rsidP="000716B2">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B226F9">
              <w:rPr>
                <w:rFonts w:asciiTheme="minorBidi" w:hAnsiTheme="minorBidi" w:cstheme="minorBidi"/>
              </w:rPr>
              <w:t xml:space="preserve">Response is comprehensive and supported by good standard of evidence. Gives the NLHF </w:t>
            </w:r>
            <w:r w:rsidRPr="00B226F9">
              <w:rPr>
                <w:rFonts w:asciiTheme="minorBidi" w:hAnsiTheme="minorBidi" w:cstheme="minorBidi"/>
              </w:rPr>
              <w:lastRenderedPageBreak/>
              <w:t>confidence in the ability of the Bidder to deliver the contract. Meets the NLHF’s requirements.</w:t>
            </w:r>
          </w:p>
        </w:tc>
      </w:tr>
      <w:tr w:rsidR="00C24507" w:rsidRPr="00B226F9" w14:paraId="3D4F4BF1" w14:textId="77777777" w:rsidTr="000716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5F1DF43F" w14:textId="77777777" w:rsidR="00C24507" w:rsidRPr="00B226F9" w:rsidRDefault="00C24507" w:rsidP="000716B2">
            <w:pPr>
              <w:spacing w:line="360" w:lineRule="auto"/>
              <w:rPr>
                <w:rFonts w:asciiTheme="minorBidi" w:hAnsiTheme="minorBidi" w:cstheme="minorBidi"/>
              </w:rPr>
            </w:pPr>
            <w:r w:rsidRPr="00B226F9">
              <w:rPr>
                <w:rFonts w:asciiTheme="minorBidi" w:hAnsiTheme="minorBidi" w:cstheme="minorBidi"/>
              </w:rPr>
              <w:lastRenderedPageBreak/>
              <w:t>4</w:t>
            </w:r>
          </w:p>
        </w:tc>
        <w:tc>
          <w:tcPr>
            <w:tcW w:w="1957" w:type="dxa"/>
          </w:tcPr>
          <w:p w14:paraId="1B2FF71F" w14:textId="77777777" w:rsidR="00C24507" w:rsidRPr="00B226F9" w:rsidRDefault="00C24507" w:rsidP="000716B2">
            <w:p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B226F9">
              <w:rPr>
                <w:rFonts w:asciiTheme="minorBidi" w:hAnsiTheme="minorBidi" w:cstheme="minorBidi"/>
              </w:rPr>
              <w:t>Very good</w:t>
            </w:r>
          </w:p>
          <w:p w14:paraId="1A2818C3" w14:textId="77777777" w:rsidR="00C24507" w:rsidRPr="00B226F9" w:rsidRDefault="00C24507" w:rsidP="000716B2">
            <w:p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4989" w:type="dxa"/>
            <w:hideMark/>
          </w:tcPr>
          <w:p w14:paraId="0F4AA2AC" w14:textId="77777777" w:rsidR="00C24507" w:rsidRPr="00B226F9" w:rsidRDefault="00C24507" w:rsidP="000716B2">
            <w:p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B226F9">
              <w:rPr>
                <w:rFonts w:asciiTheme="minorBidi" w:hAnsiTheme="minorBidi" w:cstheme="minorBidi"/>
              </w:rPr>
              <w:t xml:space="preserve">Response is comprehensive and supported by a high standard of evidence. Gives the NLHF a high level of confidence in the ability of the Bidder to deliver the contract. May exceed the NLHF’s requirements in some respects. </w:t>
            </w:r>
          </w:p>
        </w:tc>
      </w:tr>
      <w:tr w:rsidR="00C24507" w:rsidRPr="00B226F9" w14:paraId="5D65D00D" w14:textId="77777777" w:rsidTr="000716B2">
        <w:tc>
          <w:tcPr>
            <w:cnfStyle w:val="001000000000" w:firstRow="0" w:lastRow="0" w:firstColumn="1" w:lastColumn="0" w:oddVBand="0" w:evenVBand="0" w:oddHBand="0" w:evenHBand="0" w:firstRowFirstColumn="0" w:firstRowLastColumn="0" w:lastRowFirstColumn="0" w:lastRowLastColumn="0"/>
            <w:tcW w:w="1445" w:type="dxa"/>
            <w:hideMark/>
          </w:tcPr>
          <w:p w14:paraId="262143E1" w14:textId="77777777" w:rsidR="00C24507" w:rsidRPr="00B226F9" w:rsidRDefault="00C24507" w:rsidP="000716B2">
            <w:pPr>
              <w:spacing w:line="360" w:lineRule="auto"/>
              <w:rPr>
                <w:rFonts w:asciiTheme="minorBidi" w:hAnsiTheme="minorBidi" w:cstheme="minorBidi"/>
              </w:rPr>
            </w:pPr>
            <w:r w:rsidRPr="00B226F9">
              <w:rPr>
                <w:rFonts w:asciiTheme="minorBidi" w:hAnsiTheme="minorBidi" w:cstheme="minorBidi"/>
              </w:rPr>
              <w:t>5</w:t>
            </w:r>
          </w:p>
        </w:tc>
        <w:tc>
          <w:tcPr>
            <w:tcW w:w="1957" w:type="dxa"/>
            <w:hideMark/>
          </w:tcPr>
          <w:p w14:paraId="6535D4B8" w14:textId="77777777" w:rsidR="00C24507" w:rsidRPr="00B226F9" w:rsidRDefault="00C24507" w:rsidP="000716B2">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B226F9">
              <w:rPr>
                <w:rFonts w:asciiTheme="minorBidi" w:hAnsiTheme="minorBidi" w:cstheme="minorBidi"/>
              </w:rPr>
              <w:t>Excellent</w:t>
            </w:r>
          </w:p>
        </w:tc>
        <w:tc>
          <w:tcPr>
            <w:tcW w:w="4989" w:type="dxa"/>
            <w:hideMark/>
          </w:tcPr>
          <w:p w14:paraId="5D2E89B5" w14:textId="77777777" w:rsidR="00C24507" w:rsidRPr="00B226F9" w:rsidRDefault="00C24507" w:rsidP="000716B2">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B226F9">
              <w:rPr>
                <w:rFonts w:asciiTheme="minorBidi" w:hAnsiTheme="minorBidi" w:cstheme="minorBidi"/>
              </w:rPr>
              <w:t>Response is very comprehensive and supported by a very high standard of evidence. Gives the NLHF a very high level of confidence the ability of the Bidder to deliver the contract. May exceed the NLHF’s requirements in most respects.</w:t>
            </w:r>
          </w:p>
        </w:tc>
      </w:tr>
    </w:tbl>
    <w:p w14:paraId="2B0C61D8" w14:textId="77777777" w:rsidR="007453CB" w:rsidRDefault="007453CB" w:rsidP="00C24507">
      <w:pPr>
        <w:spacing w:line="360" w:lineRule="auto"/>
        <w:rPr>
          <w:rFonts w:asciiTheme="minorBidi" w:hAnsiTheme="minorBidi" w:cstheme="minorBidi"/>
          <w:b/>
          <w:bCs/>
          <w:iCs/>
          <w:u w:val="single"/>
        </w:rPr>
      </w:pPr>
    </w:p>
    <w:p w14:paraId="25EB60C2" w14:textId="15126BCB" w:rsidR="00C24507" w:rsidRDefault="00C24507" w:rsidP="00C24507">
      <w:pPr>
        <w:spacing w:line="360" w:lineRule="auto"/>
        <w:rPr>
          <w:rFonts w:asciiTheme="minorBidi" w:hAnsiTheme="minorBidi" w:cstheme="minorBidi"/>
          <w:b/>
          <w:bCs/>
          <w:iCs/>
          <w:u w:val="single"/>
        </w:rPr>
      </w:pPr>
      <w:r w:rsidRPr="00B226F9">
        <w:rPr>
          <w:rFonts w:asciiTheme="minorBidi" w:hAnsiTheme="minorBidi" w:cstheme="minorBidi"/>
          <w:b/>
          <w:bCs/>
          <w:iCs/>
          <w:u w:val="single"/>
        </w:rPr>
        <w:t>50% of marks will be awarded for Price.</w:t>
      </w:r>
    </w:p>
    <w:p w14:paraId="7EBE19CB" w14:textId="77777777" w:rsidR="007453CB" w:rsidRPr="00B226F9" w:rsidRDefault="007453CB" w:rsidP="00C24507">
      <w:pPr>
        <w:spacing w:line="360" w:lineRule="auto"/>
        <w:rPr>
          <w:rFonts w:asciiTheme="minorBidi" w:hAnsiTheme="minorBidi" w:cstheme="minorBidi"/>
          <w:b/>
          <w:bCs/>
          <w:iCs/>
          <w:u w:val="single"/>
        </w:rPr>
      </w:pPr>
    </w:p>
    <w:p w14:paraId="51EBCABE" w14:textId="3133C513" w:rsidR="00C24507" w:rsidRDefault="00C24507" w:rsidP="00C24507">
      <w:pPr>
        <w:spacing w:line="360" w:lineRule="auto"/>
        <w:rPr>
          <w:rFonts w:asciiTheme="minorBidi" w:hAnsiTheme="minorBidi" w:cstheme="minorBidi"/>
          <w:b/>
        </w:rPr>
      </w:pPr>
      <w:r w:rsidRPr="00B226F9">
        <w:rPr>
          <w:rFonts w:asciiTheme="minorBidi" w:hAnsiTheme="minorBidi" w:cstheme="minorBidi"/>
        </w:rPr>
        <w:t xml:space="preserve">The evaluation of price will be carried out on the Schedule of charges you provide in response to </w:t>
      </w:r>
      <w:r w:rsidRPr="00B226F9">
        <w:rPr>
          <w:rFonts w:asciiTheme="minorBidi" w:hAnsiTheme="minorBidi" w:cstheme="minorBidi"/>
          <w:b/>
        </w:rPr>
        <w:t>Table A</w:t>
      </w:r>
    </w:p>
    <w:p w14:paraId="2A1C35F5" w14:textId="77777777" w:rsidR="007453CB" w:rsidRPr="00B226F9" w:rsidRDefault="007453CB" w:rsidP="00C24507">
      <w:pPr>
        <w:spacing w:line="360" w:lineRule="auto"/>
        <w:rPr>
          <w:rFonts w:asciiTheme="minorBidi" w:hAnsiTheme="minorBidi" w:cstheme="minorBidi"/>
          <w:i/>
        </w:rPr>
      </w:pPr>
    </w:p>
    <w:p w14:paraId="5DCDB3D0" w14:textId="77777777" w:rsidR="00C24507" w:rsidRPr="00B226F9" w:rsidRDefault="00C24507" w:rsidP="00C24507">
      <w:pPr>
        <w:pStyle w:val="Heading2"/>
        <w:spacing w:line="360" w:lineRule="auto"/>
        <w:rPr>
          <w:rFonts w:asciiTheme="minorBidi" w:hAnsiTheme="minorBidi" w:cstheme="minorBidi"/>
          <w:u w:val="single"/>
          <w:lang w:val="en-US"/>
        </w:rPr>
      </w:pPr>
      <w:bookmarkStart w:id="1" w:name="_Toc36127327"/>
      <w:r w:rsidRPr="00B226F9">
        <w:rPr>
          <w:rFonts w:asciiTheme="minorBidi" w:hAnsiTheme="minorBidi" w:cstheme="minorBidi"/>
          <w:u w:val="single"/>
          <w:lang w:val="en-US"/>
        </w:rPr>
        <w:t>Price Criterion at 50%</w:t>
      </w:r>
      <w:bookmarkEnd w:id="1"/>
    </w:p>
    <w:p w14:paraId="377815C5" w14:textId="77777777" w:rsidR="00C24507" w:rsidRPr="00B226F9" w:rsidRDefault="00C24507" w:rsidP="00C24507">
      <w:pPr>
        <w:pStyle w:val="ListParagraph"/>
        <w:numPr>
          <w:ilvl w:val="0"/>
          <w:numId w:val="16"/>
        </w:numPr>
        <w:spacing w:line="360" w:lineRule="auto"/>
        <w:contextualSpacing/>
        <w:rPr>
          <w:rFonts w:asciiTheme="minorBidi" w:hAnsiTheme="minorBidi" w:cstheme="minorBidi"/>
          <w:lang w:val="en-US"/>
        </w:rPr>
      </w:pPr>
      <w:r w:rsidRPr="00B226F9">
        <w:rPr>
          <w:rFonts w:asciiTheme="minorBidi" w:hAnsiTheme="minorBidi" w:cstheme="minorBidi"/>
          <w:lang w:val="en-US"/>
        </w:rPr>
        <w:t>50 marks will be awarded to the lowest priced bid and the remaining bidders will be allocated scores based on their deviation from this figure. Your fixed and total costs figure in your schedule of charges table will be used to score this question.</w:t>
      </w:r>
    </w:p>
    <w:p w14:paraId="14E7ECED" w14:textId="77777777" w:rsidR="00C24507" w:rsidRPr="00B226F9" w:rsidRDefault="00C24507" w:rsidP="00C24507">
      <w:pPr>
        <w:pStyle w:val="ListParagraph"/>
        <w:numPr>
          <w:ilvl w:val="0"/>
          <w:numId w:val="16"/>
        </w:numPr>
        <w:spacing w:line="360" w:lineRule="auto"/>
        <w:contextualSpacing/>
        <w:rPr>
          <w:rFonts w:asciiTheme="minorBidi" w:hAnsiTheme="minorBidi" w:cstheme="minorBidi"/>
          <w:lang w:val="en-US"/>
        </w:rPr>
      </w:pPr>
      <w:r w:rsidRPr="00B226F9">
        <w:rPr>
          <w:rFonts w:asciiTheme="minorBidi" w:hAnsiTheme="minorBidi" w:cstheme="minorBidi"/>
          <w:lang w:val="en-US"/>
        </w:rPr>
        <w:t>For example, if the lowest price is £100 and the second lowest price is £108 then the lowest priced bidder gets 50% (full marks) for price and the second placed bidder gets 46% and so on. (8/100 x 50 = 4 marks; 50-4 = 46 marks)</w:t>
      </w:r>
    </w:p>
    <w:p w14:paraId="20790914" w14:textId="77777777" w:rsidR="00C24507" w:rsidRPr="00B226F9" w:rsidRDefault="00C24507" w:rsidP="00C24507">
      <w:pPr>
        <w:pStyle w:val="ListParagraph"/>
        <w:numPr>
          <w:ilvl w:val="0"/>
          <w:numId w:val="16"/>
        </w:numPr>
        <w:spacing w:line="360" w:lineRule="auto"/>
        <w:contextualSpacing/>
        <w:rPr>
          <w:rFonts w:asciiTheme="minorBidi" w:hAnsiTheme="minorBidi" w:cstheme="minorBidi"/>
          <w:bCs/>
          <w:iCs/>
        </w:rPr>
      </w:pPr>
      <w:r w:rsidRPr="00B226F9">
        <w:rPr>
          <w:rFonts w:asciiTheme="minorBidi" w:hAnsiTheme="minorBidi" w:cstheme="minorBidi"/>
          <w:bCs/>
          <w:iCs/>
        </w:rPr>
        <w:t>The scores for quality and price will be added together to obtain the overall score for each Bidder.</w:t>
      </w:r>
    </w:p>
    <w:p w14:paraId="5E5E1AF5" w14:textId="77777777" w:rsidR="00C24507" w:rsidRPr="00B226F9" w:rsidRDefault="00C24507" w:rsidP="00C24507">
      <w:pPr>
        <w:pStyle w:val="Heading2"/>
        <w:spacing w:line="360" w:lineRule="auto"/>
        <w:rPr>
          <w:rFonts w:asciiTheme="minorBidi" w:hAnsiTheme="minorBidi" w:cstheme="minorBidi"/>
          <w:u w:val="single"/>
        </w:rPr>
      </w:pPr>
      <w:bookmarkStart w:id="2" w:name="_Toc36127328"/>
      <w:r w:rsidRPr="00B226F9">
        <w:rPr>
          <w:rFonts w:asciiTheme="minorBidi" w:hAnsiTheme="minorBidi" w:cstheme="minorBidi"/>
          <w:u w:val="single"/>
        </w:rPr>
        <w:t>Table A - Schedule of Charges</w:t>
      </w:r>
      <w:bookmarkEnd w:id="2"/>
    </w:p>
    <w:p w14:paraId="5B3D08E9" w14:textId="77777777" w:rsidR="00C24507" w:rsidRPr="00B226F9" w:rsidRDefault="00C24507" w:rsidP="00C24507">
      <w:pPr>
        <w:spacing w:line="360" w:lineRule="auto"/>
        <w:rPr>
          <w:rFonts w:asciiTheme="minorBidi" w:hAnsiTheme="minorBidi" w:cstheme="minorBidi"/>
          <w:bCs/>
          <w:iCs/>
          <w:u w:val="single"/>
        </w:rPr>
      </w:pPr>
      <w:r w:rsidRPr="00B226F9">
        <w:rPr>
          <w:rFonts w:asciiTheme="minorBidi" w:hAnsiTheme="minorBidi" w:cstheme="minorBidi"/>
          <w:bCs/>
          <w:iCs/>
          <w:u w:val="single"/>
        </w:rPr>
        <w:t xml:space="preserve">Please show in your tender submission, the number of staff and the amount of time that will be scheduled to work on the contract with the daily charging rate. </w:t>
      </w:r>
    </w:p>
    <w:p w14:paraId="4F8BBFAA" w14:textId="77777777" w:rsidR="00C24507" w:rsidRPr="00B226F9" w:rsidRDefault="00C24507" w:rsidP="00C24507">
      <w:pPr>
        <w:spacing w:line="360" w:lineRule="auto"/>
        <w:rPr>
          <w:rFonts w:asciiTheme="minorBidi" w:hAnsiTheme="minorBidi" w:cstheme="minorBidi"/>
          <w:bCs/>
          <w:iCs/>
        </w:rPr>
      </w:pPr>
      <w:r w:rsidRPr="00B226F9">
        <w:rPr>
          <w:rFonts w:asciiTheme="minorBidi" w:hAnsiTheme="minorBidi" w:cstheme="minorBidi"/>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3F44C19D" w14:textId="77777777" w:rsidR="00C24507" w:rsidRPr="00B226F9" w:rsidRDefault="00C24507" w:rsidP="00C24507">
      <w:pPr>
        <w:spacing w:line="360" w:lineRule="auto"/>
        <w:rPr>
          <w:rFonts w:asciiTheme="minorBidi" w:hAnsiTheme="minorBidi" w:cstheme="minorBidi"/>
          <w:bCs/>
          <w:iCs/>
        </w:rPr>
      </w:pPr>
      <w:r w:rsidRPr="00B226F9">
        <w:rPr>
          <w:rFonts w:asciiTheme="minorBidi" w:hAnsiTheme="minorBidi" w:cstheme="minorBidi"/>
          <w:bCs/>
          <w:iCs/>
        </w:rPr>
        <w:lastRenderedPageBreak/>
        <w:t>VAT is chargeable on the services to be provided and this will be taken into account in the overall cost of this contract.</w:t>
      </w:r>
    </w:p>
    <w:p w14:paraId="4BC46A3E" w14:textId="77777777" w:rsidR="00C24507" w:rsidRPr="00B226F9" w:rsidRDefault="00C24507" w:rsidP="00C24507">
      <w:pPr>
        <w:spacing w:line="360" w:lineRule="auto"/>
        <w:rPr>
          <w:rFonts w:asciiTheme="minorBidi" w:hAnsiTheme="minorBidi" w:cstheme="minorBidi"/>
          <w:bCs/>
          <w:iCs/>
        </w:rPr>
      </w:pPr>
      <w:r w:rsidRPr="00B226F9">
        <w:rPr>
          <w:rFonts w:asciiTheme="minorBidi" w:hAnsiTheme="minorBidi" w:cstheme="minorBidi"/>
          <w:bCs/>
          <w:iCs/>
        </w:rPr>
        <w:t>As part of our wider approach to corporate social responsibility the National Heritage Memorial Fund/National Heritage Memorial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492CADEE" w14:textId="77777777" w:rsidR="00C24507" w:rsidRPr="00B226F9" w:rsidRDefault="00C24507" w:rsidP="00C24507">
      <w:pPr>
        <w:spacing w:line="360" w:lineRule="auto"/>
        <w:rPr>
          <w:rFonts w:asciiTheme="minorBidi" w:hAnsiTheme="minorBidi" w:cstheme="minorBidi"/>
          <w:bCs/>
          <w:iCs/>
        </w:rPr>
      </w:pPr>
      <w:r w:rsidRPr="00B226F9">
        <w:rPr>
          <w:rFonts w:asciiTheme="minorBidi" w:hAnsiTheme="minorBidi" w:cstheme="minorBidi"/>
          <w:bCs/>
          <w:iCs/>
        </w:rPr>
        <w:t>Bidders shall complete the schedule below, estimating the number of days, travel and subsistence costs associated with their tender submission.</w:t>
      </w:r>
    </w:p>
    <w:p w14:paraId="52196265" w14:textId="77777777" w:rsidR="00C24507" w:rsidRPr="00B226F9" w:rsidRDefault="00C24507" w:rsidP="00C24507">
      <w:pPr>
        <w:spacing w:line="360" w:lineRule="auto"/>
        <w:rPr>
          <w:rFonts w:asciiTheme="minorBidi" w:hAnsiTheme="minorBidi" w:cstheme="minorBidi"/>
          <w:b/>
          <w:bCs/>
          <w:iCs/>
        </w:rPr>
      </w:pPr>
      <w:r w:rsidRPr="00B226F9">
        <w:rPr>
          <w:rFonts w:asciiTheme="minorBidi" w:hAnsiTheme="minorBidi" w:cstheme="minorBidi"/>
          <w:b/>
          <w:bCs/>
          <w:iCs/>
        </w:rPr>
        <w:t>TABLE A: (firm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24507" w:rsidRPr="00B226F9" w14:paraId="573FB3B2" w14:textId="77777777" w:rsidTr="000716B2">
        <w:trPr>
          <w:tblHeader/>
        </w:trPr>
        <w:tc>
          <w:tcPr>
            <w:tcW w:w="3655" w:type="dxa"/>
          </w:tcPr>
          <w:p w14:paraId="32E09BDA" w14:textId="77777777" w:rsidR="00C24507" w:rsidRPr="00B226F9" w:rsidRDefault="00C24507" w:rsidP="000716B2">
            <w:pPr>
              <w:spacing w:line="360" w:lineRule="auto"/>
              <w:jc w:val="center"/>
              <w:rPr>
                <w:rFonts w:asciiTheme="minorBidi" w:hAnsiTheme="minorBidi" w:cstheme="minorBidi"/>
                <w:b/>
                <w:bCs/>
                <w:iCs/>
              </w:rPr>
            </w:pPr>
            <w:r w:rsidRPr="00B226F9">
              <w:rPr>
                <w:rFonts w:asciiTheme="minorBidi" w:hAnsiTheme="minorBidi" w:cstheme="minorBidi"/>
                <w:b/>
                <w:bCs/>
                <w:iCs/>
              </w:rPr>
              <w:t>Cost</w:t>
            </w:r>
          </w:p>
        </w:tc>
        <w:tc>
          <w:tcPr>
            <w:tcW w:w="1275" w:type="dxa"/>
            <w:hideMark/>
          </w:tcPr>
          <w:p w14:paraId="6DC7C7E5" w14:textId="77777777" w:rsidR="00C24507" w:rsidRPr="00B226F9" w:rsidRDefault="00C24507" w:rsidP="000716B2">
            <w:pPr>
              <w:spacing w:line="360" w:lineRule="auto"/>
              <w:rPr>
                <w:rFonts w:asciiTheme="minorBidi" w:hAnsiTheme="minorBidi" w:cstheme="minorBidi"/>
                <w:b/>
                <w:bCs/>
                <w:iCs/>
              </w:rPr>
            </w:pPr>
            <w:r w:rsidRPr="00B226F9">
              <w:rPr>
                <w:rFonts w:asciiTheme="minorBidi" w:hAnsiTheme="minorBidi" w:cstheme="minorBidi"/>
                <w:b/>
                <w:bCs/>
                <w:iCs/>
              </w:rPr>
              <w:t>Post 1 @cost per day</w:t>
            </w:r>
          </w:p>
          <w:p w14:paraId="244C83E5" w14:textId="77777777" w:rsidR="00C24507" w:rsidRPr="00B226F9" w:rsidRDefault="00C24507" w:rsidP="000716B2">
            <w:pPr>
              <w:spacing w:line="360" w:lineRule="auto"/>
              <w:rPr>
                <w:rFonts w:asciiTheme="minorBidi" w:hAnsiTheme="minorBidi" w:cstheme="minorBidi"/>
                <w:b/>
                <w:bCs/>
                <w:iCs/>
              </w:rPr>
            </w:pPr>
            <w:r w:rsidRPr="00B226F9">
              <w:rPr>
                <w:rFonts w:asciiTheme="minorBidi" w:hAnsiTheme="minorBidi" w:cstheme="minorBidi"/>
                <w:b/>
                <w:bCs/>
                <w:iCs/>
              </w:rPr>
              <w:t>(No of days)</w:t>
            </w:r>
          </w:p>
          <w:p w14:paraId="266CAAA8" w14:textId="77777777" w:rsidR="00C24507" w:rsidRPr="00B226F9" w:rsidRDefault="00C24507" w:rsidP="000716B2">
            <w:pPr>
              <w:spacing w:line="360" w:lineRule="auto"/>
              <w:rPr>
                <w:rFonts w:asciiTheme="minorBidi" w:hAnsiTheme="minorBidi" w:cstheme="minorBidi"/>
                <w:bCs/>
                <w:i/>
                <w:iCs/>
              </w:rPr>
            </w:pPr>
            <w:r w:rsidRPr="00B226F9">
              <w:rPr>
                <w:rFonts w:asciiTheme="minorBidi" w:hAnsiTheme="minorBidi" w:cstheme="minorBidi"/>
                <w:bCs/>
                <w:i/>
                <w:iCs/>
              </w:rPr>
              <w:t>e.g. Project Manager/ Director</w:t>
            </w:r>
          </w:p>
          <w:p w14:paraId="31DBA6EE" w14:textId="77777777" w:rsidR="00C24507" w:rsidRPr="00B226F9" w:rsidRDefault="00C24507" w:rsidP="000716B2">
            <w:pPr>
              <w:spacing w:line="360" w:lineRule="auto"/>
              <w:rPr>
                <w:rFonts w:asciiTheme="minorBidi" w:hAnsiTheme="minorBidi" w:cstheme="minorBidi"/>
                <w:b/>
                <w:bCs/>
                <w:iCs/>
              </w:rPr>
            </w:pPr>
            <w:r w:rsidRPr="00B226F9">
              <w:rPr>
                <w:rFonts w:asciiTheme="minorBidi" w:hAnsiTheme="minorBidi" w:cstheme="minorBidi"/>
                <w:bCs/>
                <w:i/>
                <w:iCs/>
              </w:rPr>
              <w:t>@ £2</w:t>
            </w:r>
          </w:p>
        </w:tc>
        <w:tc>
          <w:tcPr>
            <w:tcW w:w="1560" w:type="dxa"/>
            <w:hideMark/>
          </w:tcPr>
          <w:p w14:paraId="529FBF44" w14:textId="77777777" w:rsidR="00C24507" w:rsidRPr="00B226F9" w:rsidRDefault="00C24507" w:rsidP="000716B2">
            <w:pPr>
              <w:spacing w:line="360" w:lineRule="auto"/>
              <w:rPr>
                <w:rFonts w:asciiTheme="minorBidi" w:hAnsiTheme="minorBidi" w:cstheme="minorBidi"/>
                <w:b/>
                <w:bCs/>
                <w:iCs/>
              </w:rPr>
            </w:pPr>
            <w:r w:rsidRPr="00B226F9">
              <w:rPr>
                <w:rFonts w:asciiTheme="minorBidi" w:hAnsiTheme="minorBidi" w:cstheme="minorBidi"/>
                <w:b/>
                <w:bCs/>
                <w:iCs/>
              </w:rPr>
              <w:t>Post 2 @cost per day</w:t>
            </w:r>
          </w:p>
          <w:p w14:paraId="5579867E" w14:textId="77777777" w:rsidR="00C24507" w:rsidRPr="00B226F9" w:rsidRDefault="00C24507" w:rsidP="000716B2">
            <w:pPr>
              <w:spacing w:line="360" w:lineRule="auto"/>
              <w:rPr>
                <w:rFonts w:asciiTheme="minorBidi" w:hAnsiTheme="minorBidi" w:cstheme="minorBidi"/>
                <w:b/>
                <w:bCs/>
                <w:iCs/>
              </w:rPr>
            </w:pPr>
            <w:r w:rsidRPr="00B226F9">
              <w:rPr>
                <w:rFonts w:asciiTheme="minorBidi" w:hAnsiTheme="minorBidi" w:cstheme="minorBidi"/>
                <w:b/>
                <w:bCs/>
                <w:iCs/>
              </w:rPr>
              <w:t>(No of days)</w:t>
            </w:r>
          </w:p>
          <w:p w14:paraId="3229741B" w14:textId="77777777" w:rsidR="00C24507" w:rsidRPr="00B226F9" w:rsidRDefault="00C24507" w:rsidP="000716B2">
            <w:pPr>
              <w:spacing w:line="360" w:lineRule="auto"/>
              <w:rPr>
                <w:rFonts w:asciiTheme="minorBidi" w:hAnsiTheme="minorBidi" w:cstheme="minorBidi"/>
                <w:bCs/>
                <w:i/>
                <w:iCs/>
              </w:rPr>
            </w:pPr>
            <w:r w:rsidRPr="00B226F9">
              <w:rPr>
                <w:rFonts w:asciiTheme="minorBidi" w:hAnsiTheme="minorBidi" w:cstheme="minorBidi"/>
                <w:bCs/>
                <w:i/>
                <w:iCs/>
              </w:rPr>
              <w:t>e.g. Senior Consultant/manager/researcher</w:t>
            </w:r>
          </w:p>
          <w:p w14:paraId="7B57EB99" w14:textId="77777777" w:rsidR="00C24507" w:rsidRPr="00B226F9" w:rsidRDefault="00C24507" w:rsidP="000716B2">
            <w:pPr>
              <w:spacing w:line="360" w:lineRule="auto"/>
              <w:rPr>
                <w:rFonts w:asciiTheme="minorBidi" w:hAnsiTheme="minorBidi" w:cstheme="minorBidi"/>
                <w:b/>
                <w:bCs/>
                <w:iCs/>
              </w:rPr>
            </w:pPr>
            <w:r w:rsidRPr="00B226F9">
              <w:rPr>
                <w:rFonts w:asciiTheme="minorBidi" w:hAnsiTheme="minorBidi" w:cstheme="minorBidi"/>
                <w:bCs/>
                <w:i/>
                <w:iCs/>
              </w:rPr>
              <w:t>@£1.5</w:t>
            </w:r>
          </w:p>
        </w:tc>
        <w:tc>
          <w:tcPr>
            <w:tcW w:w="1302" w:type="dxa"/>
          </w:tcPr>
          <w:p w14:paraId="76F64AD5" w14:textId="77777777" w:rsidR="00C24507" w:rsidRPr="00B226F9" w:rsidRDefault="00C24507" w:rsidP="000716B2">
            <w:pPr>
              <w:spacing w:line="360" w:lineRule="auto"/>
              <w:rPr>
                <w:rFonts w:asciiTheme="minorBidi" w:hAnsiTheme="minorBidi" w:cstheme="minorBidi"/>
                <w:b/>
                <w:bCs/>
                <w:iCs/>
              </w:rPr>
            </w:pPr>
            <w:r w:rsidRPr="00B226F9">
              <w:rPr>
                <w:rFonts w:asciiTheme="minorBidi" w:hAnsiTheme="minorBidi" w:cstheme="minorBidi"/>
                <w:b/>
                <w:bCs/>
                <w:iCs/>
              </w:rPr>
              <w:t>Post 3 @cost per day</w:t>
            </w:r>
          </w:p>
          <w:p w14:paraId="61A1D021" w14:textId="77777777" w:rsidR="00C24507" w:rsidRPr="00B226F9" w:rsidRDefault="00C24507" w:rsidP="000716B2">
            <w:pPr>
              <w:spacing w:line="360" w:lineRule="auto"/>
              <w:rPr>
                <w:rFonts w:asciiTheme="minorBidi" w:hAnsiTheme="minorBidi" w:cstheme="minorBidi"/>
                <w:b/>
                <w:bCs/>
                <w:iCs/>
              </w:rPr>
            </w:pPr>
            <w:r w:rsidRPr="00B226F9">
              <w:rPr>
                <w:rFonts w:asciiTheme="minorBidi" w:hAnsiTheme="minorBidi" w:cstheme="minorBidi"/>
                <w:b/>
                <w:bCs/>
                <w:iCs/>
              </w:rPr>
              <w:t>(No of days)</w:t>
            </w:r>
          </w:p>
          <w:p w14:paraId="17BA5A7B" w14:textId="77777777" w:rsidR="00C24507" w:rsidRPr="00B226F9" w:rsidRDefault="00C24507" w:rsidP="000716B2">
            <w:pPr>
              <w:spacing w:line="360" w:lineRule="auto"/>
              <w:rPr>
                <w:rFonts w:asciiTheme="minorBidi" w:hAnsiTheme="minorBidi" w:cstheme="minorBidi"/>
                <w:bCs/>
                <w:i/>
                <w:iCs/>
              </w:rPr>
            </w:pPr>
            <w:r w:rsidRPr="00B226F9">
              <w:rPr>
                <w:rFonts w:asciiTheme="minorBidi" w:hAnsiTheme="minorBidi" w:cstheme="minorBidi"/>
                <w:bCs/>
                <w:i/>
                <w:iCs/>
              </w:rPr>
              <w:t xml:space="preserve">Junior </w:t>
            </w:r>
          </w:p>
          <w:p w14:paraId="632DE803" w14:textId="77777777" w:rsidR="00C24507" w:rsidRPr="00B226F9" w:rsidRDefault="00C24507" w:rsidP="000716B2">
            <w:pPr>
              <w:spacing w:line="360" w:lineRule="auto"/>
              <w:rPr>
                <w:rFonts w:asciiTheme="minorBidi" w:hAnsiTheme="minorBidi" w:cstheme="minorBidi"/>
                <w:bCs/>
                <w:i/>
                <w:iCs/>
              </w:rPr>
            </w:pPr>
            <w:r w:rsidRPr="00B226F9">
              <w:rPr>
                <w:rFonts w:asciiTheme="minorBidi" w:hAnsiTheme="minorBidi" w:cstheme="minorBidi"/>
                <w:bCs/>
                <w:i/>
                <w:iCs/>
              </w:rPr>
              <w:t xml:space="preserve">Consultant/equivalent </w:t>
            </w:r>
          </w:p>
          <w:p w14:paraId="732AB84B" w14:textId="77777777" w:rsidR="00C24507" w:rsidRPr="00B226F9" w:rsidRDefault="00C24507" w:rsidP="000716B2">
            <w:pPr>
              <w:spacing w:line="360" w:lineRule="auto"/>
              <w:rPr>
                <w:rFonts w:asciiTheme="minorBidi" w:hAnsiTheme="minorBidi" w:cstheme="minorBidi"/>
                <w:bCs/>
                <w:i/>
                <w:iCs/>
              </w:rPr>
            </w:pPr>
            <w:r w:rsidRPr="00B226F9">
              <w:rPr>
                <w:rFonts w:asciiTheme="minorBidi" w:hAnsiTheme="minorBidi" w:cstheme="minorBidi"/>
                <w:bCs/>
                <w:i/>
                <w:iCs/>
              </w:rPr>
              <w:t>e.g. £1</w:t>
            </w:r>
          </w:p>
        </w:tc>
        <w:tc>
          <w:tcPr>
            <w:tcW w:w="823" w:type="dxa"/>
            <w:hideMark/>
          </w:tcPr>
          <w:p w14:paraId="48ED0317" w14:textId="77777777" w:rsidR="00C24507" w:rsidRPr="00B226F9" w:rsidRDefault="00C24507" w:rsidP="000716B2">
            <w:pPr>
              <w:spacing w:line="360" w:lineRule="auto"/>
              <w:rPr>
                <w:rFonts w:asciiTheme="minorBidi" w:hAnsiTheme="minorBidi" w:cstheme="minorBidi"/>
                <w:b/>
                <w:bCs/>
                <w:iCs/>
              </w:rPr>
            </w:pPr>
            <w:r w:rsidRPr="00B226F9">
              <w:rPr>
                <w:rFonts w:asciiTheme="minorBidi" w:hAnsiTheme="minorBidi" w:cstheme="minorBidi"/>
                <w:b/>
                <w:bCs/>
                <w:iCs/>
              </w:rPr>
              <w:t>Total days</w:t>
            </w:r>
          </w:p>
        </w:tc>
        <w:tc>
          <w:tcPr>
            <w:tcW w:w="850" w:type="dxa"/>
            <w:hideMark/>
          </w:tcPr>
          <w:p w14:paraId="479C6E49" w14:textId="77777777" w:rsidR="00C24507" w:rsidRPr="00B226F9" w:rsidRDefault="00C24507" w:rsidP="000716B2">
            <w:pPr>
              <w:spacing w:line="360" w:lineRule="auto"/>
              <w:rPr>
                <w:rFonts w:asciiTheme="minorBidi" w:hAnsiTheme="minorBidi" w:cstheme="minorBidi"/>
                <w:b/>
                <w:bCs/>
                <w:iCs/>
              </w:rPr>
            </w:pPr>
            <w:r w:rsidRPr="00B226F9">
              <w:rPr>
                <w:rFonts w:asciiTheme="minorBidi" w:hAnsiTheme="minorBidi" w:cstheme="minorBidi"/>
                <w:b/>
                <w:bCs/>
                <w:iCs/>
              </w:rPr>
              <w:t>Total fees</w:t>
            </w:r>
          </w:p>
        </w:tc>
      </w:tr>
      <w:tr w:rsidR="00C24507" w:rsidRPr="00B226F9" w14:paraId="0E8040E5" w14:textId="77777777" w:rsidTr="000716B2">
        <w:tc>
          <w:tcPr>
            <w:tcW w:w="3655" w:type="dxa"/>
            <w:hideMark/>
          </w:tcPr>
          <w:p w14:paraId="41DD90F3" w14:textId="77777777" w:rsidR="00C24507" w:rsidRPr="00B226F9" w:rsidRDefault="00C24507" w:rsidP="000716B2">
            <w:pPr>
              <w:spacing w:line="360" w:lineRule="auto"/>
              <w:rPr>
                <w:rFonts w:asciiTheme="minorBidi" w:hAnsiTheme="minorBidi" w:cstheme="minorBidi"/>
                <w:bCs/>
                <w:i/>
                <w:iCs/>
              </w:rPr>
            </w:pPr>
            <w:r w:rsidRPr="00B226F9">
              <w:rPr>
                <w:rFonts w:asciiTheme="minorBidi" w:hAnsiTheme="minorBidi" w:cstheme="minorBidi"/>
                <w:bCs/>
                <w:iCs/>
              </w:rPr>
              <w:t xml:space="preserve">Inception meeting to agree plans and </w:t>
            </w:r>
            <w:proofErr w:type="spellStart"/>
            <w:r w:rsidRPr="00B226F9">
              <w:rPr>
                <w:rFonts w:asciiTheme="minorBidi" w:hAnsiTheme="minorBidi" w:cstheme="minorBidi"/>
                <w:bCs/>
                <w:iCs/>
              </w:rPr>
              <w:t>finalise</w:t>
            </w:r>
            <w:proofErr w:type="spellEnd"/>
            <w:r w:rsidRPr="00B226F9">
              <w:rPr>
                <w:rFonts w:asciiTheme="minorBidi" w:hAnsiTheme="minorBidi" w:cstheme="minorBidi"/>
                <w:bCs/>
                <w:iCs/>
              </w:rPr>
              <w:t xml:space="preserve"> requirements with the Fund</w:t>
            </w:r>
          </w:p>
        </w:tc>
        <w:tc>
          <w:tcPr>
            <w:tcW w:w="1275" w:type="dxa"/>
            <w:hideMark/>
          </w:tcPr>
          <w:p w14:paraId="6C0E9995" w14:textId="77777777" w:rsidR="00C24507" w:rsidRPr="00B226F9" w:rsidRDefault="00C24507" w:rsidP="000716B2">
            <w:pPr>
              <w:spacing w:line="360" w:lineRule="auto"/>
              <w:rPr>
                <w:rFonts w:asciiTheme="minorBidi" w:hAnsiTheme="minorBidi" w:cstheme="minorBidi"/>
                <w:bCs/>
                <w:i/>
                <w:iCs/>
              </w:rPr>
            </w:pPr>
            <w:r w:rsidRPr="00B226F9">
              <w:rPr>
                <w:rFonts w:asciiTheme="minorBidi" w:hAnsiTheme="minorBidi" w:cstheme="minorBidi"/>
                <w:bCs/>
                <w:i/>
                <w:iCs/>
              </w:rPr>
              <w:t>Example 0.5</w:t>
            </w:r>
          </w:p>
        </w:tc>
        <w:tc>
          <w:tcPr>
            <w:tcW w:w="1560" w:type="dxa"/>
            <w:hideMark/>
          </w:tcPr>
          <w:p w14:paraId="0726EB22" w14:textId="77777777" w:rsidR="00C24507" w:rsidRPr="00B226F9" w:rsidRDefault="00C24507" w:rsidP="000716B2">
            <w:pPr>
              <w:spacing w:line="360" w:lineRule="auto"/>
              <w:rPr>
                <w:rFonts w:asciiTheme="minorBidi" w:hAnsiTheme="minorBidi" w:cstheme="minorBidi"/>
                <w:bCs/>
                <w:i/>
                <w:iCs/>
              </w:rPr>
            </w:pPr>
            <w:r w:rsidRPr="00B226F9">
              <w:rPr>
                <w:rFonts w:asciiTheme="minorBidi" w:hAnsiTheme="minorBidi" w:cstheme="minorBidi"/>
                <w:bCs/>
                <w:i/>
                <w:iCs/>
              </w:rPr>
              <w:t>1</w:t>
            </w:r>
          </w:p>
        </w:tc>
        <w:tc>
          <w:tcPr>
            <w:tcW w:w="1302" w:type="dxa"/>
            <w:hideMark/>
          </w:tcPr>
          <w:p w14:paraId="7B173085" w14:textId="77777777" w:rsidR="00C24507" w:rsidRPr="00B226F9" w:rsidRDefault="00C24507" w:rsidP="000716B2">
            <w:pPr>
              <w:spacing w:line="360" w:lineRule="auto"/>
              <w:rPr>
                <w:rFonts w:asciiTheme="minorBidi" w:hAnsiTheme="minorBidi" w:cstheme="minorBidi"/>
                <w:bCs/>
                <w:i/>
                <w:iCs/>
              </w:rPr>
            </w:pPr>
            <w:r w:rsidRPr="00B226F9">
              <w:rPr>
                <w:rFonts w:asciiTheme="minorBidi" w:hAnsiTheme="minorBidi" w:cstheme="minorBidi"/>
                <w:bCs/>
                <w:i/>
                <w:iCs/>
              </w:rPr>
              <w:t>1.5</w:t>
            </w:r>
          </w:p>
        </w:tc>
        <w:tc>
          <w:tcPr>
            <w:tcW w:w="823" w:type="dxa"/>
            <w:hideMark/>
          </w:tcPr>
          <w:p w14:paraId="43AD4EDC" w14:textId="77777777" w:rsidR="00C24507" w:rsidRPr="00B226F9" w:rsidRDefault="00C24507" w:rsidP="000716B2">
            <w:pPr>
              <w:spacing w:line="360" w:lineRule="auto"/>
              <w:rPr>
                <w:rFonts w:asciiTheme="minorBidi" w:hAnsiTheme="minorBidi" w:cstheme="minorBidi"/>
                <w:bCs/>
                <w:i/>
                <w:iCs/>
              </w:rPr>
            </w:pPr>
            <w:r w:rsidRPr="00B226F9">
              <w:rPr>
                <w:rFonts w:asciiTheme="minorBidi" w:hAnsiTheme="minorBidi" w:cstheme="minorBidi"/>
                <w:bCs/>
                <w:i/>
                <w:iCs/>
              </w:rPr>
              <w:t>3</w:t>
            </w:r>
          </w:p>
        </w:tc>
        <w:tc>
          <w:tcPr>
            <w:tcW w:w="850" w:type="dxa"/>
            <w:hideMark/>
          </w:tcPr>
          <w:p w14:paraId="6AB7212A" w14:textId="77777777" w:rsidR="00C24507" w:rsidRPr="00B226F9" w:rsidRDefault="00C24507" w:rsidP="000716B2">
            <w:pPr>
              <w:spacing w:line="360" w:lineRule="auto"/>
              <w:rPr>
                <w:rFonts w:asciiTheme="minorBidi" w:hAnsiTheme="minorBidi" w:cstheme="minorBidi"/>
                <w:bCs/>
                <w:i/>
                <w:iCs/>
              </w:rPr>
            </w:pPr>
            <w:r w:rsidRPr="00B226F9">
              <w:rPr>
                <w:rFonts w:asciiTheme="minorBidi" w:hAnsiTheme="minorBidi" w:cstheme="minorBidi"/>
                <w:bCs/>
                <w:i/>
                <w:iCs/>
              </w:rPr>
              <w:t>£4</w:t>
            </w:r>
          </w:p>
        </w:tc>
      </w:tr>
      <w:tr w:rsidR="00C24507" w:rsidRPr="00B226F9" w14:paraId="24A34FDB" w14:textId="77777777" w:rsidTr="000716B2">
        <w:tc>
          <w:tcPr>
            <w:tcW w:w="3655" w:type="dxa"/>
            <w:hideMark/>
          </w:tcPr>
          <w:p w14:paraId="69465599" w14:textId="77777777" w:rsidR="00C24507" w:rsidRPr="00B226F9" w:rsidRDefault="00C24507" w:rsidP="000716B2">
            <w:pPr>
              <w:spacing w:line="360" w:lineRule="auto"/>
              <w:rPr>
                <w:rFonts w:asciiTheme="minorBidi" w:hAnsiTheme="minorBidi" w:cstheme="minorBidi"/>
                <w:bCs/>
                <w:iCs/>
              </w:rPr>
            </w:pPr>
            <w:r w:rsidRPr="00B226F9">
              <w:rPr>
                <w:rFonts w:asciiTheme="minorBidi" w:hAnsiTheme="minorBidi" w:cstheme="minorBidi"/>
                <w:bCs/>
                <w:i/>
                <w:iCs/>
              </w:rPr>
              <w:t>[Add as necessary]</w:t>
            </w:r>
          </w:p>
        </w:tc>
        <w:tc>
          <w:tcPr>
            <w:tcW w:w="1275" w:type="dxa"/>
          </w:tcPr>
          <w:p w14:paraId="4A4EC891" w14:textId="77777777" w:rsidR="00C24507" w:rsidRPr="00B226F9" w:rsidRDefault="00C24507" w:rsidP="000716B2">
            <w:pPr>
              <w:spacing w:line="360" w:lineRule="auto"/>
              <w:rPr>
                <w:rFonts w:asciiTheme="minorBidi" w:hAnsiTheme="minorBidi" w:cstheme="minorBidi"/>
                <w:bCs/>
                <w:iCs/>
              </w:rPr>
            </w:pPr>
          </w:p>
        </w:tc>
        <w:tc>
          <w:tcPr>
            <w:tcW w:w="1560" w:type="dxa"/>
          </w:tcPr>
          <w:p w14:paraId="4B71316D" w14:textId="77777777" w:rsidR="00C24507" w:rsidRPr="00B226F9" w:rsidRDefault="00C24507" w:rsidP="000716B2">
            <w:pPr>
              <w:spacing w:line="360" w:lineRule="auto"/>
              <w:rPr>
                <w:rFonts w:asciiTheme="minorBidi" w:hAnsiTheme="minorBidi" w:cstheme="minorBidi"/>
                <w:bCs/>
                <w:iCs/>
              </w:rPr>
            </w:pPr>
          </w:p>
        </w:tc>
        <w:tc>
          <w:tcPr>
            <w:tcW w:w="1302" w:type="dxa"/>
          </w:tcPr>
          <w:p w14:paraId="5081F8C4" w14:textId="77777777" w:rsidR="00C24507" w:rsidRPr="00B226F9" w:rsidRDefault="00C24507" w:rsidP="000716B2">
            <w:pPr>
              <w:spacing w:line="360" w:lineRule="auto"/>
              <w:rPr>
                <w:rFonts w:asciiTheme="minorBidi" w:hAnsiTheme="minorBidi" w:cstheme="minorBidi"/>
                <w:bCs/>
                <w:iCs/>
              </w:rPr>
            </w:pPr>
          </w:p>
        </w:tc>
        <w:tc>
          <w:tcPr>
            <w:tcW w:w="823" w:type="dxa"/>
          </w:tcPr>
          <w:p w14:paraId="25314CB3" w14:textId="77777777" w:rsidR="00C24507" w:rsidRPr="00B226F9" w:rsidRDefault="00C24507" w:rsidP="000716B2">
            <w:pPr>
              <w:spacing w:line="360" w:lineRule="auto"/>
              <w:rPr>
                <w:rFonts w:asciiTheme="minorBidi" w:hAnsiTheme="minorBidi" w:cstheme="minorBidi"/>
                <w:bCs/>
                <w:iCs/>
              </w:rPr>
            </w:pPr>
          </w:p>
        </w:tc>
        <w:tc>
          <w:tcPr>
            <w:tcW w:w="850" w:type="dxa"/>
          </w:tcPr>
          <w:p w14:paraId="6F582C2B" w14:textId="77777777" w:rsidR="00C24507" w:rsidRPr="00B226F9" w:rsidRDefault="00C24507" w:rsidP="000716B2">
            <w:pPr>
              <w:spacing w:line="360" w:lineRule="auto"/>
              <w:rPr>
                <w:rFonts w:asciiTheme="minorBidi" w:hAnsiTheme="minorBidi" w:cstheme="minorBidi"/>
                <w:bCs/>
                <w:iCs/>
              </w:rPr>
            </w:pPr>
          </w:p>
        </w:tc>
      </w:tr>
      <w:tr w:rsidR="00C24507" w:rsidRPr="00B226F9" w14:paraId="3152DBC7" w14:textId="77777777" w:rsidTr="000716B2">
        <w:tc>
          <w:tcPr>
            <w:tcW w:w="3655" w:type="dxa"/>
            <w:hideMark/>
          </w:tcPr>
          <w:p w14:paraId="283B3D22" w14:textId="77777777" w:rsidR="00C24507" w:rsidRPr="00B226F9" w:rsidRDefault="00C24507" w:rsidP="000716B2">
            <w:pPr>
              <w:spacing w:line="360" w:lineRule="auto"/>
              <w:rPr>
                <w:rFonts w:asciiTheme="minorBidi" w:hAnsiTheme="minorBidi" w:cstheme="minorBidi"/>
                <w:bCs/>
                <w:iCs/>
              </w:rPr>
            </w:pPr>
            <w:r w:rsidRPr="00B226F9">
              <w:rPr>
                <w:rFonts w:asciiTheme="minorBidi" w:hAnsiTheme="minorBidi" w:cstheme="minorBidi"/>
                <w:bCs/>
                <w:i/>
                <w:iCs/>
              </w:rPr>
              <w:t>[Add as necessary]</w:t>
            </w:r>
          </w:p>
        </w:tc>
        <w:tc>
          <w:tcPr>
            <w:tcW w:w="1275" w:type="dxa"/>
          </w:tcPr>
          <w:p w14:paraId="03A4FA27" w14:textId="77777777" w:rsidR="00C24507" w:rsidRPr="00B226F9" w:rsidRDefault="00C24507" w:rsidP="000716B2">
            <w:pPr>
              <w:spacing w:line="360" w:lineRule="auto"/>
              <w:rPr>
                <w:rFonts w:asciiTheme="minorBidi" w:hAnsiTheme="minorBidi" w:cstheme="minorBidi"/>
                <w:bCs/>
                <w:iCs/>
              </w:rPr>
            </w:pPr>
          </w:p>
        </w:tc>
        <w:tc>
          <w:tcPr>
            <w:tcW w:w="1560" w:type="dxa"/>
          </w:tcPr>
          <w:p w14:paraId="6B1D5181" w14:textId="77777777" w:rsidR="00C24507" w:rsidRPr="00B226F9" w:rsidRDefault="00C24507" w:rsidP="000716B2">
            <w:pPr>
              <w:spacing w:line="360" w:lineRule="auto"/>
              <w:rPr>
                <w:rFonts w:asciiTheme="minorBidi" w:hAnsiTheme="minorBidi" w:cstheme="minorBidi"/>
                <w:bCs/>
                <w:iCs/>
              </w:rPr>
            </w:pPr>
          </w:p>
        </w:tc>
        <w:tc>
          <w:tcPr>
            <w:tcW w:w="1302" w:type="dxa"/>
          </w:tcPr>
          <w:p w14:paraId="5ECCA990" w14:textId="77777777" w:rsidR="00C24507" w:rsidRPr="00B226F9" w:rsidRDefault="00C24507" w:rsidP="000716B2">
            <w:pPr>
              <w:spacing w:line="360" w:lineRule="auto"/>
              <w:rPr>
                <w:rFonts w:asciiTheme="minorBidi" w:hAnsiTheme="minorBidi" w:cstheme="minorBidi"/>
                <w:bCs/>
                <w:iCs/>
              </w:rPr>
            </w:pPr>
          </w:p>
        </w:tc>
        <w:tc>
          <w:tcPr>
            <w:tcW w:w="823" w:type="dxa"/>
          </w:tcPr>
          <w:p w14:paraId="6C91E223" w14:textId="77777777" w:rsidR="00C24507" w:rsidRPr="00B226F9" w:rsidRDefault="00C24507" w:rsidP="000716B2">
            <w:pPr>
              <w:spacing w:line="360" w:lineRule="auto"/>
              <w:rPr>
                <w:rFonts w:asciiTheme="minorBidi" w:hAnsiTheme="minorBidi" w:cstheme="minorBidi"/>
                <w:bCs/>
                <w:iCs/>
              </w:rPr>
            </w:pPr>
          </w:p>
        </w:tc>
        <w:tc>
          <w:tcPr>
            <w:tcW w:w="850" w:type="dxa"/>
          </w:tcPr>
          <w:p w14:paraId="339D36FA" w14:textId="77777777" w:rsidR="00C24507" w:rsidRPr="00B226F9" w:rsidRDefault="00C24507" w:rsidP="000716B2">
            <w:pPr>
              <w:spacing w:line="360" w:lineRule="auto"/>
              <w:rPr>
                <w:rFonts w:asciiTheme="minorBidi" w:hAnsiTheme="minorBidi" w:cstheme="minorBidi"/>
                <w:bCs/>
                <w:iCs/>
              </w:rPr>
            </w:pPr>
          </w:p>
        </w:tc>
      </w:tr>
      <w:tr w:rsidR="00C24507" w:rsidRPr="00B226F9" w14:paraId="6DBC1989" w14:textId="77777777" w:rsidTr="000716B2">
        <w:tc>
          <w:tcPr>
            <w:tcW w:w="3655" w:type="dxa"/>
            <w:hideMark/>
          </w:tcPr>
          <w:p w14:paraId="52C63BA8" w14:textId="77777777" w:rsidR="00C24507" w:rsidRPr="00B226F9" w:rsidRDefault="00C24507" w:rsidP="000716B2">
            <w:pPr>
              <w:spacing w:line="360" w:lineRule="auto"/>
              <w:rPr>
                <w:rFonts w:asciiTheme="minorBidi" w:hAnsiTheme="minorBidi" w:cstheme="minorBidi"/>
                <w:bCs/>
                <w:iCs/>
              </w:rPr>
            </w:pPr>
            <w:r w:rsidRPr="00B226F9">
              <w:rPr>
                <w:rFonts w:asciiTheme="minorBidi" w:hAnsiTheme="minorBidi" w:cstheme="minorBidi"/>
                <w:bCs/>
                <w:i/>
                <w:iCs/>
              </w:rPr>
              <w:t>[Add as necessary]</w:t>
            </w:r>
          </w:p>
        </w:tc>
        <w:tc>
          <w:tcPr>
            <w:tcW w:w="1275" w:type="dxa"/>
          </w:tcPr>
          <w:p w14:paraId="19EB781F" w14:textId="77777777" w:rsidR="00C24507" w:rsidRPr="00B226F9" w:rsidRDefault="00C24507" w:rsidP="000716B2">
            <w:pPr>
              <w:spacing w:line="360" w:lineRule="auto"/>
              <w:rPr>
                <w:rFonts w:asciiTheme="minorBidi" w:hAnsiTheme="minorBidi" w:cstheme="minorBidi"/>
                <w:bCs/>
                <w:iCs/>
              </w:rPr>
            </w:pPr>
          </w:p>
        </w:tc>
        <w:tc>
          <w:tcPr>
            <w:tcW w:w="1560" w:type="dxa"/>
          </w:tcPr>
          <w:p w14:paraId="796BF9CD" w14:textId="77777777" w:rsidR="00C24507" w:rsidRPr="00B226F9" w:rsidRDefault="00C24507" w:rsidP="000716B2">
            <w:pPr>
              <w:spacing w:line="360" w:lineRule="auto"/>
              <w:rPr>
                <w:rFonts w:asciiTheme="minorBidi" w:hAnsiTheme="minorBidi" w:cstheme="minorBidi"/>
                <w:bCs/>
                <w:iCs/>
              </w:rPr>
            </w:pPr>
          </w:p>
        </w:tc>
        <w:tc>
          <w:tcPr>
            <w:tcW w:w="1302" w:type="dxa"/>
          </w:tcPr>
          <w:p w14:paraId="3E5B24AF" w14:textId="77777777" w:rsidR="00C24507" w:rsidRPr="00B226F9" w:rsidRDefault="00C24507" w:rsidP="000716B2">
            <w:pPr>
              <w:spacing w:line="360" w:lineRule="auto"/>
              <w:rPr>
                <w:rFonts w:asciiTheme="minorBidi" w:hAnsiTheme="minorBidi" w:cstheme="minorBidi"/>
                <w:bCs/>
                <w:iCs/>
              </w:rPr>
            </w:pPr>
          </w:p>
        </w:tc>
        <w:tc>
          <w:tcPr>
            <w:tcW w:w="823" w:type="dxa"/>
          </w:tcPr>
          <w:p w14:paraId="499B271D" w14:textId="77777777" w:rsidR="00C24507" w:rsidRPr="00B226F9" w:rsidRDefault="00C24507" w:rsidP="000716B2">
            <w:pPr>
              <w:spacing w:line="360" w:lineRule="auto"/>
              <w:rPr>
                <w:rFonts w:asciiTheme="minorBidi" w:hAnsiTheme="minorBidi" w:cstheme="minorBidi"/>
                <w:bCs/>
                <w:iCs/>
              </w:rPr>
            </w:pPr>
          </w:p>
        </w:tc>
        <w:tc>
          <w:tcPr>
            <w:tcW w:w="850" w:type="dxa"/>
          </w:tcPr>
          <w:p w14:paraId="60385FB2" w14:textId="77777777" w:rsidR="00C24507" w:rsidRPr="00B226F9" w:rsidRDefault="00C24507" w:rsidP="000716B2">
            <w:pPr>
              <w:spacing w:line="360" w:lineRule="auto"/>
              <w:rPr>
                <w:rFonts w:asciiTheme="minorBidi" w:hAnsiTheme="minorBidi" w:cstheme="minorBidi"/>
                <w:bCs/>
                <w:iCs/>
              </w:rPr>
            </w:pPr>
          </w:p>
        </w:tc>
      </w:tr>
    </w:tbl>
    <w:p w14:paraId="642C8FDC" w14:textId="77777777" w:rsidR="00C24507" w:rsidRPr="00B226F9" w:rsidRDefault="00C24507" w:rsidP="00C24507">
      <w:pPr>
        <w:tabs>
          <w:tab w:val="right" w:pos="9072"/>
        </w:tabs>
        <w:spacing w:line="360" w:lineRule="auto"/>
        <w:rPr>
          <w:rFonts w:asciiTheme="minorBidi" w:hAnsiTheme="minorBidi" w:cstheme="minorBidi"/>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24507" w:rsidRPr="00B226F9" w14:paraId="71BF00FA" w14:textId="77777777" w:rsidTr="000716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1C97C4C3" w14:textId="77777777" w:rsidR="00C24507" w:rsidRPr="00B226F9" w:rsidRDefault="00C24507" w:rsidP="000716B2">
            <w:pPr>
              <w:tabs>
                <w:tab w:val="right" w:pos="9072"/>
              </w:tabs>
              <w:spacing w:line="360" w:lineRule="auto"/>
              <w:rPr>
                <w:rFonts w:asciiTheme="minorBidi" w:hAnsiTheme="minorBidi" w:cstheme="minorBidi"/>
                <w:bCs w:val="0"/>
                <w:iCs/>
              </w:rPr>
            </w:pPr>
            <w:r w:rsidRPr="00B226F9">
              <w:rPr>
                <w:rFonts w:asciiTheme="minorBidi" w:hAnsiTheme="minorBidi" w:cstheme="minorBidi"/>
                <w:bCs w:val="0"/>
                <w:iCs/>
              </w:rPr>
              <w:t>Cost Type</w:t>
            </w:r>
          </w:p>
        </w:tc>
        <w:tc>
          <w:tcPr>
            <w:tcW w:w="4843" w:type="dxa"/>
          </w:tcPr>
          <w:p w14:paraId="05643E84" w14:textId="77777777" w:rsidR="00C24507" w:rsidRPr="00B226F9" w:rsidRDefault="00C24507" w:rsidP="000716B2">
            <w:pPr>
              <w:tabs>
                <w:tab w:val="right" w:pos="9072"/>
              </w:tabs>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iCs/>
              </w:rPr>
            </w:pPr>
            <w:r w:rsidRPr="00B226F9">
              <w:rPr>
                <w:rFonts w:asciiTheme="minorBidi" w:hAnsiTheme="minorBidi" w:cstheme="minorBidi"/>
                <w:bCs w:val="0"/>
                <w:iCs/>
              </w:rPr>
              <w:t>Value (£)</w:t>
            </w:r>
          </w:p>
        </w:tc>
      </w:tr>
      <w:tr w:rsidR="00C24507" w:rsidRPr="00B226F9" w14:paraId="09E65189" w14:textId="77777777" w:rsidTr="000716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47956B69" w14:textId="77777777" w:rsidR="00C24507" w:rsidRPr="00B226F9" w:rsidRDefault="00C24507" w:rsidP="000716B2">
            <w:pPr>
              <w:tabs>
                <w:tab w:val="right" w:pos="9072"/>
              </w:tabs>
              <w:spacing w:line="360" w:lineRule="auto"/>
              <w:rPr>
                <w:rFonts w:asciiTheme="minorBidi" w:hAnsiTheme="minorBidi" w:cstheme="minorBidi"/>
                <w:bCs w:val="0"/>
                <w:iCs/>
              </w:rPr>
            </w:pPr>
            <w:r w:rsidRPr="00B226F9">
              <w:rPr>
                <w:rFonts w:asciiTheme="minorBidi" w:hAnsiTheme="minorBidi" w:cstheme="minorBidi"/>
                <w:bCs w:val="0"/>
                <w:iCs/>
              </w:rPr>
              <w:t xml:space="preserve">Sub - Total </w:t>
            </w:r>
          </w:p>
        </w:tc>
        <w:tc>
          <w:tcPr>
            <w:tcW w:w="4843" w:type="dxa"/>
          </w:tcPr>
          <w:p w14:paraId="4A4666E6" w14:textId="77777777" w:rsidR="00C24507" w:rsidRPr="00B226F9" w:rsidRDefault="00C24507" w:rsidP="000716B2">
            <w:pPr>
              <w:tabs>
                <w:tab w:val="right" w:pos="9072"/>
              </w:tabs>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iCs/>
              </w:rPr>
            </w:pPr>
          </w:p>
        </w:tc>
      </w:tr>
      <w:tr w:rsidR="00C24507" w:rsidRPr="00B226F9" w14:paraId="7C4D0B0F" w14:textId="77777777" w:rsidTr="000716B2">
        <w:tc>
          <w:tcPr>
            <w:cnfStyle w:val="001000000000" w:firstRow="0" w:lastRow="0" w:firstColumn="1" w:lastColumn="0" w:oddVBand="0" w:evenVBand="0" w:oddHBand="0" w:evenHBand="0" w:firstRowFirstColumn="0" w:firstRowLastColumn="0" w:lastRowFirstColumn="0" w:lastRowLastColumn="0"/>
            <w:tcW w:w="4621" w:type="dxa"/>
          </w:tcPr>
          <w:p w14:paraId="63D2AF49" w14:textId="77777777" w:rsidR="00C24507" w:rsidRPr="00B226F9" w:rsidRDefault="00C24507" w:rsidP="000716B2">
            <w:pPr>
              <w:tabs>
                <w:tab w:val="right" w:pos="9072"/>
              </w:tabs>
              <w:spacing w:line="360" w:lineRule="auto"/>
              <w:rPr>
                <w:rFonts w:asciiTheme="minorBidi" w:hAnsiTheme="minorBidi" w:cstheme="minorBidi"/>
                <w:bCs w:val="0"/>
                <w:iCs/>
              </w:rPr>
            </w:pPr>
            <w:r w:rsidRPr="00B226F9">
              <w:rPr>
                <w:rFonts w:asciiTheme="minorBidi" w:hAnsiTheme="minorBidi" w:cstheme="minorBidi"/>
                <w:bCs w:val="0"/>
                <w:iCs/>
              </w:rPr>
              <w:t>VAT</w:t>
            </w:r>
          </w:p>
        </w:tc>
        <w:tc>
          <w:tcPr>
            <w:tcW w:w="4843" w:type="dxa"/>
          </w:tcPr>
          <w:p w14:paraId="249B7E67" w14:textId="77777777" w:rsidR="00C24507" w:rsidRPr="00B226F9" w:rsidRDefault="00C24507" w:rsidP="000716B2">
            <w:pPr>
              <w:tabs>
                <w:tab w:val="right" w:pos="9072"/>
              </w:tabs>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iCs/>
              </w:rPr>
            </w:pPr>
          </w:p>
        </w:tc>
      </w:tr>
      <w:tr w:rsidR="00C24507" w:rsidRPr="00B226F9" w14:paraId="6A544C46" w14:textId="77777777" w:rsidTr="000716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2AE2FE4" w14:textId="77777777" w:rsidR="00C24507" w:rsidRPr="00B226F9" w:rsidRDefault="00C24507" w:rsidP="000716B2">
            <w:pPr>
              <w:tabs>
                <w:tab w:val="right" w:pos="9072"/>
              </w:tabs>
              <w:spacing w:line="360" w:lineRule="auto"/>
              <w:rPr>
                <w:rFonts w:asciiTheme="minorBidi" w:hAnsiTheme="minorBidi" w:cstheme="minorBidi"/>
                <w:bCs w:val="0"/>
                <w:iCs/>
              </w:rPr>
            </w:pPr>
            <w:r w:rsidRPr="00B226F9">
              <w:rPr>
                <w:rFonts w:asciiTheme="minorBidi" w:hAnsiTheme="minorBidi" w:cstheme="minorBidi"/>
                <w:bCs w:val="0"/>
                <w:iCs/>
              </w:rPr>
              <w:t>Total*</w:t>
            </w:r>
          </w:p>
        </w:tc>
        <w:tc>
          <w:tcPr>
            <w:tcW w:w="4843" w:type="dxa"/>
          </w:tcPr>
          <w:p w14:paraId="5F7017F7" w14:textId="77777777" w:rsidR="00C24507" w:rsidRPr="00B226F9" w:rsidRDefault="00C24507" w:rsidP="000716B2">
            <w:pPr>
              <w:tabs>
                <w:tab w:val="right" w:pos="9072"/>
              </w:tabs>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iCs/>
              </w:rPr>
            </w:pPr>
          </w:p>
        </w:tc>
      </w:tr>
    </w:tbl>
    <w:p w14:paraId="3EFF08B3" w14:textId="77777777" w:rsidR="00C24507" w:rsidRPr="00B226F9" w:rsidRDefault="00C24507" w:rsidP="00C24507">
      <w:pPr>
        <w:tabs>
          <w:tab w:val="right" w:pos="9072"/>
        </w:tabs>
        <w:spacing w:line="360" w:lineRule="auto"/>
        <w:rPr>
          <w:rFonts w:asciiTheme="minorBidi" w:hAnsiTheme="minorBidi" w:cstheme="minorBidi"/>
          <w:b/>
          <w:bCs/>
          <w:iCs/>
        </w:rPr>
      </w:pPr>
    </w:p>
    <w:p w14:paraId="58FD8AC0" w14:textId="77777777" w:rsidR="00C24507" w:rsidRPr="00B226F9" w:rsidRDefault="00C24507" w:rsidP="00C24507">
      <w:pPr>
        <w:spacing w:line="360" w:lineRule="auto"/>
        <w:rPr>
          <w:rFonts w:asciiTheme="minorBidi" w:hAnsiTheme="minorBidi" w:cstheme="minorBidi"/>
          <w:bCs/>
          <w:iCs/>
        </w:rPr>
      </w:pPr>
      <w:r w:rsidRPr="00B226F9">
        <w:rPr>
          <w:rFonts w:asciiTheme="minorBidi" w:hAnsiTheme="minorBidi" w:cstheme="minorBidi"/>
          <w:bCs/>
          <w:iCs/>
        </w:rPr>
        <w:t>* (This must include all expenses as well as work costs; this figure will be used for the purposes of allocating your score for the price criterion and must cover the cost of meeting all our requirements set out in the ITT)</w:t>
      </w:r>
    </w:p>
    <w:p w14:paraId="11C0CBC8" w14:textId="77777777" w:rsidR="00C24507" w:rsidRPr="00B226F9" w:rsidRDefault="00C24507" w:rsidP="00C24507">
      <w:pPr>
        <w:spacing w:line="360" w:lineRule="auto"/>
        <w:rPr>
          <w:rFonts w:asciiTheme="minorBidi" w:hAnsiTheme="minorBidi" w:cstheme="minorBidi"/>
          <w:b/>
          <w:bCs/>
          <w:i/>
          <w:iCs/>
        </w:rPr>
      </w:pPr>
      <w:r w:rsidRPr="00B226F9">
        <w:rPr>
          <w:rFonts w:asciiTheme="minorBidi" w:hAnsiTheme="minorBidi" w:cstheme="minorBidi"/>
          <w:b/>
          <w:bCs/>
          <w:i/>
          <w:iCs/>
        </w:rPr>
        <w:lastRenderedPageBreak/>
        <w:t xml:space="preserve">Notes: </w:t>
      </w:r>
      <w:r w:rsidRPr="00B226F9">
        <w:rPr>
          <w:rFonts w:asciiTheme="minorBidi" w:hAnsiTheme="minorBidi" w:cstheme="minorBidi"/>
          <w:b/>
          <w:bCs/>
          <w:i/>
          <w:iCs/>
        </w:rPr>
        <w:tab/>
      </w:r>
      <w:r w:rsidRPr="00B226F9">
        <w:rPr>
          <w:rFonts w:asciiTheme="minorBidi" w:hAnsiTheme="minorBidi" w:cstheme="minorBidi"/>
          <w:b/>
          <w:bCs/>
          <w:iCs/>
        </w:rPr>
        <w:t>NLHF reserves the right to clarify quality and prices and to reject tenders that demonstrate an abnormally low quality response. NLHF also reserves the right to amend the timetable of work where required.</w:t>
      </w:r>
    </w:p>
    <w:p w14:paraId="2C567DF1" w14:textId="77777777" w:rsidR="00C24507" w:rsidRPr="00B226F9" w:rsidRDefault="00C24507" w:rsidP="00C24507">
      <w:pPr>
        <w:spacing w:line="360" w:lineRule="auto"/>
        <w:rPr>
          <w:rFonts w:asciiTheme="minorBidi" w:hAnsiTheme="minorBidi" w:cstheme="minorBidi"/>
          <w:bCs/>
          <w:iCs/>
          <w:u w:val="single"/>
        </w:rPr>
      </w:pPr>
      <w:r w:rsidRPr="00B226F9">
        <w:rPr>
          <w:rFonts w:asciiTheme="minorBidi" w:hAnsiTheme="minorBidi" w:cstheme="minorBidi"/>
          <w:bCs/>
          <w:i/>
          <w:iCs/>
        </w:rPr>
        <w:t>You should not submit additional assumptions with your pricing submission. If you submit assumptions you will be asked to withdraw them. Failure to withdraw them will lead to your exclusion from further participation in this competition.</w:t>
      </w:r>
    </w:p>
    <w:p w14:paraId="0D2A4891" w14:textId="77777777" w:rsidR="00C24507" w:rsidRPr="00B226F9" w:rsidRDefault="00C24507" w:rsidP="00C24507">
      <w:pPr>
        <w:pStyle w:val="Heading1"/>
        <w:spacing w:before="0" w:line="360" w:lineRule="auto"/>
        <w:rPr>
          <w:rFonts w:asciiTheme="minorBidi" w:hAnsiTheme="minorBidi" w:cstheme="minorBidi"/>
        </w:rPr>
      </w:pPr>
      <w:bookmarkStart w:id="3" w:name="_Toc36127329"/>
      <w:r>
        <w:rPr>
          <w:rFonts w:asciiTheme="minorBidi" w:hAnsiTheme="minorBidi" w:cstheme="minorBidi"/>
        </w:rPr>
        <w:t xml:space="preserve">6. </w:t>
      </w:r>
      <w:r>
        <w:rPr>
          <w:rFonts w:asciiTheme="minorBidi" w:hAnsiTheme="minorBidi" w:cstheme="minorBidi"/>
        </w:rPr>
        <w:tab/>
      </w:r>
      <w:r w:rsidRPr="00B226F9">
        <w:rPr>
          <w:rFonts w:asciiTheme="minorBidi" w:hAnsiTheme="minorBidi" w:cstheme="minorBidi"/>
        </w:rPr>
        <w:t>Procurement Process</w:t>
      </w:r>
      <w:bookmarkEnd w:id="3"/>
    </w:p>
    <w:p w14:paraId="2A2E9721" w14:textId="77777777" w:rsidR="00C24507" w:rsidRPr="00B90859" w:rsidRDefault="00C24507" w:rsidP="00C24507">
      <w:pPr>
        <w:pStyle w:val="ListParagraph"/>
        <w:numPr>
          <w:ilvl w:val="1"/>
          <w:numId w:val="18"/>
        </w:numPr>
        <w:spacing w:line="360" w:lineRule="auto"/>
        <w:contextualSpacing/>
        <w:rPr>
          <w:rFonts w:asciiTheme="minorBidi" w:hAnsiTheme="minorBidi" w:cstheme="minorBidi"/>
        </w:rPr>
      </w:pPr>
      <w:r w:rsidRPr="00B90859">
        <w:rPr>
          <w:rFonts w:asciiTheme="minorBidi" w:hAnsiTheme="minorBidi" w:cstheme="minorBidi"/>
        </w:rPr>
        <w:t>NLHF reserves the right to reject abnormally low scoring tenders. NLHF reserves the right not to appoint and to achieve the outcomes of the research/evaluation through other methods.</w:t>
      </w:r>
    </w:p>
    <w:p w14:paraId="58688628" w14:textId="77777777" w:rsidR="00C24507" w:rsidRPr="00B90859" w:rsidRDefault="00C24507" w:rsidP="00C24507">
      <w:pPr>
        <w:numPr>
          <w:ilvl w:val="1"/>
          <w:numId w:val="18"/>
        </w:numPr>
        <w:spacing w:line="360" w:lineRule="auto"/>
        <w:rPr>
          <w:rFonts w:asciiTheme="minorBidi" w:hAnsiTheme="minorBidi" w:cstheme="minorBidi"/>
        </w:rPr>
      </w:pPr>
      <w:r w:rsidRPr="00B90859">
        <w:rPr>
          <w:rFonts w:asciiTheme="minorBidi" w:hAnsiTheme="minorBidi" w:cstheme="minorBidi"/>
        </w:rPr>
        <w:t>The procurement timetable will be:</w:t>
      </w:r>
    </w:p>
    <w:p w14:paraId="6CC92CE0" w14:textId="77777777" w:rsidR="001C0FB6" w:rsidRPr="0044239A" w:rsidRDefault="00C24507" w:rsidP="001C0FB6">
      <w:pPr>
        <w:tabs>
          <w:tab w:val="left" w:pos="4111"/>
        </w:tabs>
        <w:spacing w:line="360" w:lineRule="auto"/>
        <w:ind w:left="4111" w:hanging="4111"/>
        <w:rPr>
          <w:rFonts w:asciiTheme="minorBidi" w:hAnsiTheme="minorBidi" w:cstheme="minorBidi"/>
        </w:rPr>
      </w:pPr>
      <w:r w:rsidRPr="00B90859">
        <w:rPr>
          <w:rFonts w:asciiTheme="minorBidi" w:hAnsiTheme="minorBidi" w:cstheme="minorBidi"/>
        </w:rPr>
        <w:tab/>
      </w:r>
      <w:r w:rsidR="001C0FB6" w:rsidRPr="0044239A">
        <w:rPr>
          <w:rFonts w:asciiTheme="minorBidi" w:hAnsiTheme="minorBidi" w:cstheme="minorBidi"/>
        </w:rPr>
        <w:t>Response deadline by 5pm: 8</w:t>
      </w:r>
      <w:r w:rsidR="001C0FB6" w:rsidRPr="0044239A">
        <w:rPr>
          <w:rFonts w:asciiTheme="minorBidi" w:hAnsiTheme="minorBidi" w:cstheme="minorBidi"/>
          <w:vertAlign w:val="superscript"/>
        </w:rPr>
        <w:t>th</w:t>
      </w:r>
      <w:r w:rsidR="001C0FB6" w:rsidRPr="0044239A">
        <w:rPr>
          <w:rFonts w:asciiTheme="minorBidi" w:hAnsiTheme="minorBidi" w:cstheme="minorBidi"/>
        </w:rPr>
        <w:t xml:space="preserve"> January 2021 </w:t>
      </w:r>
    </w:p>
    <w:p w14:paraId="7CCB846F" w14:textId="77777777" w:rsidR="001C0FB6" w:rsidRPr="0044239A" w:rsidRDefault="001C0FB6" w:rsidP="001C0FB6">
      <w:pPr>
        <w:tabs>
          <w:tab w:val="left" w:pos="4111"/>
        </w:tabs>
        <w:spacing w:line="360" w:lineRule="auto"/>
        <w:ind w:left="4111" w:hanging="4111"/>
        <w:rPr>
          <w:rFonts w:asciiTheme="minorBidi" w:hAnsiTheme="minorBidi" w:cstheme="minorBidi"/>
        </w:rPr>
      </w:pPr>
      <w:r w:rsidRPr="0044239A">
        <w:rPr>
          <w:rFonts w:asciiTheme="minorBidi" w:hAnsiTheme="minorBidi" w:cstheme="minorBidi"/>
        </w:rPr>
        <w:tab/>
        <w:t>Clarification Questions by 5pm: 4</w:t>
      </w:r>
      <w:r w:rsidRPr="0044239A">
        <w:rPr>
          <w:rFonts w:asciiTheme="minorBidi" w:hAnsiTheme="minorBidi" w:cstheme="minorBidi"/>
          <w:vertAlign w:val="superscript"/>
        </w:rPr>
        <w:t>th</w:t>
      </w:r>
      <w:r w:rsidRPr="0044239A">
        <w:rPr>
          <w:rFonts w:asciiTheme="minorBidi" w:hAnsiTheme="minorBidi" w:cstheme="minorBidi"/>
        </w:rPr>
        <w:t xml:space="preserve"> January 2021</w:t>
      </w:r>
    </w:p>
    <w:p w14:paraId="26A4884B" w14:textId="77777777" w:rsidR="001C0FB6" w:rsidRDefault="001C0FB6" w:rsidP="001C0FB6">
      <w:pPr>
        <w:tabs>
          <w:tab w:val="left" w:pos="4111"/>
        </w:tabs>
        <w:spacing w:line="360" w:lineRule="auto"/>
        <w:ind w:left="4111" w:hanging="4111"/>
        <w:rPr>
          <w:rFonts w:asciiTheme="minorBidi" w:hAnsiTheme="minorBidi" w:cstheme="minorBidi"/>
        </w:rPr>
      </w:pPr>
      <w:r w:rsidRPr="0044239A">
        <w:rPr>
          <w:rFonts w:asciiTheme="minorBidi" w:hAnsiTheme="minorBidi" w:cstheme="minorBidi"/>
        </w:rPr>
        <w:tab/>
        <w:t>Answers Provided: by 5pm: 5</w:t>
      </w:r>
      <w:r w:rsidRPr="0044239A">
        <w:rPr>
          <w:rFonts w:asciiTheme="minorBidi" w:hAnsiTheme="minorBidi" w:cstheme="minorBidi"/>
          <w:vertAlign w:val="superscript"/>
        </w:rPr>
        <w:t>th</w:t>
      </w:r>
      <w:r w:rsidRPr="0044239A">
        <w:rPr>
          <w:rFonts w:asciiTheme="minorBidi" w:hAnsiTheme="minorBidi" w:cstheme="minorBidi"/>
        </w:rPr>
        <w:t xml:space="preserve"> January 2021 </w:t>
      </w:r>
    </w:p>
    <w:p w14:paraId="110D635D" w14:textId="77777777" w:rsidR="001C0FB6" w:rsidRPr="0044239A" w:rsidRDefault="001C0FB6" w:rsidP="001C0FB6">
      <w:pPr>
        <w:tabs>
          <w:tab w:val="left" w:pos="4111"/>
        </w:tabs>
        <w:spacing w:line="360" w:lineRule="auto"/>
        <w:ind w:left="4111" w:hanging="4111"/>
        <w:rPr>
          <w:rFonts w:asciiTheme="minorBidi" w:hAnsiTheme="minorBidi" w:cstheme="minorBidi"/>
        </w:rPr>
      </w:pPr>
      <w:r>
        <w:rPr>
          <w:rFonts w:asciiTheme="minorBidi" w:hAnsiTheme="minorBidi" w:cstheme="minorBidi"/>
        </w:rPr>
        <w:tab/>
        <w:t>Interviews: 15</w:t>
      </w:r>
      <w:r w:rsidRPr="0050523F">
        <w:rPr>
          <w:rFonts w:asciiTheme="minorBidi" w:hAnsiTheme="minorBidi" w:cstheme="minorBidi"/>
          <w:vertAlign w:val="superscript"/>
        </w:rPr>
        <w:t>th</w:t>
      </w:r>
      <w:r>
        <w:rPr>
          <w:rFonts w:asciiTheme="minorBidi" w:hAnsiTheme="minorBidi" w:cstheme="minorBidi"/>
        </w:rPr>
        <w:t xml:space="preserve"> January 2021</w:t>
      </w:r>
    </w:p>
    <w:p w14:paraId="49A9B084" w14:textId="77777777" w:rsidR="001C0FB6" w:rsidRPr="0044239A" w:rsidRDefault="001C0FB6" w:rsidP="001C0FB6">
      <w:pPr>
        <w:tabs>
          <w:tab w:val="left" w:pos="4111"/>
        </w:tabs>
        <w:spacing w:line="360" w:lineRule="auto"/>
        <w:ind w:left="4110"/>
        <w:rPr>
          <w:rFonts w:asciiTheme="minorBidi" w:hAnsiTheme="minorBidi" w:cstheme="minorBidi"/>
        </w:rPr>
      </w:pPr>
      <w:r w:rsidRPr="0044239A">
        <w:rPr>
          <w:rFonts w:asciiTheme="minorBidi" w:hAnsiTheme="minorBidi" w:cstheme="minorBidi"/>
        </w:rPr>
        <w:tab/>
        <w:t xml:space="preserve">Confirmation of </w:t>
      </w:r>
      <w:r>
        <w:rPr>
          <w:rFonts w:asciiTheme="minorBidi" w:hAnsiTheme="minorBidi" w:cstheme="minorBidi"/>
        </w:rPr>
        <w:t>Tender</w:t>
      </w:r>
      <w:r w:rsidRPr="0044239A">
        <w:rPr>
          <w:rFonts w:asciiTheme="minorBidi" w:hAnsiTheme="minorBidi" w:cstheme="minorBidi"/>
        </w:rPr>
        <w:t xml:space="preserve">: </w:t>
      </w:r>
      <w:r>
        <w:rPr>
          <w:rFonts w:asciiTheme="minorBidi" w:hAnsiTheme="minorBidi" w:cstheme="minorBidi"/>
        </w:rPr>
        <w:t xml:space="preserve">w/c </w:t>
      </w:r>
      <w:r w:rsidRPr="0044239A">
        <w:rPr>
          <w:rFonts w:asciiTheme="minorBidi" w:hAnsiTheme="minorBidi" w:cstheme="minorBidi"/>
        </w:rPr>
        <w:t>15</w:t>
      </w:r>
      <w:r w:rsidRPr="0044239A">
        <w:rPr>
          <w:rFonts w:asciiTheme="minorBidi" w:hAnsiTheme="minorBidi" w:cstheme="minorBidi"/>
          <w:vertAlign w:val="superscript"/>
        </w:rPr>
        <w:t>th</w:t>
      </w:r>
      <w:r w:rsidRPr="0044239A">
        <w:rPr>
          <w:rFonts w:asciiTheme="minorBidi" w:hAnsiTheme="minorBidi" w:cstheme="minorBidi"/>
        </w:rPr>
        <w:t xml:space="preserve"> January 2021</w:t>
      </w:r>
    </w:p>
    <w:p w14:paraId="0727763F" w14:textId="0D020D80" w:rsidR="001A4010" w:rsidRDefault="001A4010" w:rsidP="001C0FB6">
      <w:pPr>
        <w:ind w:left="3390" w:firstLine="720"/>
        <w:rPr>
          <w:rFonts w:asciiTheme="minorBidi" w:hAnsiTheme="minorBidi" w:cstheme="minorBidi"/>
        </w:rPr>
      </w:pPr>
      <w:r>
        <w:rPr>
          <w:rFonts w:asciiTheme="minorBidi" w:hAnsiTheme="minorBidi" w:cstheme="minorBidi"/>
        </w:rPr>
        <w:t>Contract start 27</w:t>
      </w:r>
      <w:r w:rsidRPr="001A4010">
        <w:rPr>
          <w:rFonts w:asciiTheme="minorBidi" w:hAnsiTheme="minorBidi" w:cstheme="minorBidi"/>
          <w:vertAlign w:val="superscript"/>
        </w:rPr>
        <w:t>th</w:t>
      </w:r>
      <w:r>
        <w:rPr>
          <w:rFonts w:asciiTheme="minorBidi" w:hAnsiTheme="minorBidi" w:cstheme="minorBidi"/>
        </w:rPr>
        <w:t xml:space="preserve"> January 2021</w:t>
      </w:r>
    </w:p>
    <w:p w14:paraId="0DE5879B" w14:textId="4B75F43C" w:rsidR="001C0FB6" w:rsidRPr="0044239A" w:rsidRDefault="001C0FB6" w:rsidP="001C0FB6">
      <w:pPr>
        <w:ind w:left="3390" w:firstLine="720"/>
        <w:rPr>
          <w:rFonts w:asciiTheme="minorBidi" w:hAnsiTheme="minorBidi" w:cstheme="minorBidi"/>
        </w:rPr>
      </w:pPr>
      <w:r w:rsidRPr="0044239A">
        <w:rPr>
          <w:rFonts w:asciiTheme="minorBidi" w:hAnsiTheme="minorBidi" w:cstheme="minorBidi"/>
        </w:rPr>
        <w:t xml:space="preserve">Delivery of Tender: </w:t>
      </w:r>
      <w:r>
        <w:rPr>
          <w:rFonts w:asciiTheme="minorBidi" w:hAnsiTheme="minorBidi" w:cstheme="minorBidi"/>
        </w:rPr>
        <w:t xml:space="preserve">February - </w:t>
      </w:r>
      <w:r w:rsidRPr="0044239A">
        <w:rPr>
          <w:rFonts w:asciiTheme="minorBidi" w:hAnsiTheme="minorBidi" w:cstheme="minorBidi"/>
        </w:rPr>
        <w:t>March 2021</w:t>
      </w:r>
    </w:p>
    <w:p w14:paraId="6D4EC665" w14:textId="398FFC02" w:rsidR="00C24507" w:rsidRPr="00F77CBD" w:rsidRDefault="00C24507" w:rsidP="001C0FB6">
      <w:pPr>
        <w:tabs>
          <w:tab w:val="left" w:pos="4111"/>
        </w:tabs>
        <w:spacing w:line="360" w:lineRule="auto"/>
        <w:ind w:left="4111" w:hanging="4111"/>
        <w:rPr>
          <w:rFonts w:asciiTheme="minorBidi" w:hAnsiTheme="minorBidi" w:cstheme="minorBidi"/>
        </w:rPr>
      </w:pPr>
    </w:p>
    <w:p w14:paraId="021E0FC6" w14:textId="77777777" w:rsidR="00C24507" w:rsidRPr="00B90859" w:rsidRDefault="00C24507" w:rsidP="00C24507">
      <w:pPr>
        <w:pStyle w:val="ListParagraph"/>
        <w:numPr>
          <w:ilvl w:val="0"/>
          <w:numId w:val="17"/>
        </w:numPr>
        <w:spacing w:line="360" w:lineRule="auto"/>
        <w:contextualSpacing/>
        <w:rPr>
          <w:rFonts w:asciiTheme="minorBidi" w:hAnsiTheme="minorBidi" w:cstheme="minorBidi"/>
          <w:color w:val="000000"/>
        </w:rPr>
      </w:pPr>
      <w:r w:rsidRPr="00F77CBD">
        <w:rPr>
          <w:rFonts w:asciiTheme="minorBidi" w:hAnsiTheme="minorBidi" w:cstheme="minorBidi"/>
        </w:rPr>
        <w:t>*NLHF will upload response to clarification on Contract Finder.</w:t>
      </w:r>
      <w:r w:rsidRPr="00B90859">
        <w:rPr>
          <w:rFonts w:asciiTheme="minorBidi" w:hAnsiTheme="minorBidi" w:cstheme="minorBidi"/>
          <w:color w:val="1F497D"/>
        </w:rPr>
        <w:t xml:space="preserve">  </w:t>
      </w:r>
      <w:r w:rsidRPr="00B90859">
        <w:rPr>
          <w:rFonts w:asciiTheme="minorBidi" w:hAnsiTheme="minorBidi" w:cstheme="minorBidi"/>
          <w:color w:val="000000"/>
        </w:rPr>
        <w:t>Please note that we will make the anonymised questions, and our responses to them, available to everyone.</w:t>
      </w:r>
    </w:p>
    <w:p w14:paraId="564FD4CD" w14:textId="77777777" w:rsidR="00C24507" w:rsidRPr="00B90859" w:rsidRDefault="00C24507" w:rsidP="00C24507">
      <w:pPr>
        <w:spacing w:line="360" w:lineRule="auto"/>
        <w:rPr>
          <w:rFonts w:asciiTheme="minorBidi" w:hAnsiTheme="minorBidi" w:cstheme="minorBidi"/>
          <w:color w:val="000000"/>
        </w:rPr>
      </w:pPr>
    </w:p>
    <w:p w14:paraId="4FA3AD51" w14:textId="77777777" w:rsidR="00C24507" w:rsidRPr="00B90859" w:rsidRDefault="00C24507" w:rsidP="00C24507">
      <w:pPr>
        <w:pStyle w:val="ListParagraph"/>
        <w:numPr>
          <w:ilvl w:val="0"/>
          <w:numId w:val="17"/>
        </w:numPr>
        <w:spacing w:line="360" w:lineRule="auto"/>
        <w:contextualSpacing/>
        <w:rPr>
          <w:rFonts w:asciiTheme="minorBidi" w:hAnsiTheme="minorBidi" w:cstheme="minorBidi"/>
          <w:color w:val="000000"/>
        </w:rPr>
      </w:pPr>
      <w:r w:rsidRPr="00B90859">
        <w:rPr>
          <w:rFonts w:asciiTheme="minorBidi" w:hAnsiTheme="minorBidi" w:cstheme="minorBidi"/>
          <w:color w:val="000000"/>
        </w:rPr>
        <w:t>**We reserve the right to carry out clarifications if necessary; these may be carried out via email or by inviting bidders to attend a clarification video meeting.  In order to ensure that both NLHF’s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553CDC09" w14:textId="77777777" w:rsidR="00C24507" w:rsidRPr="00B90859" w:rsidRDefault="00C24507" w:rsidP="00C24507">
      <w:pPr>
        <w:spacing w:line="360" w:lineRule="auto"/>
        <w:ind w:left="720"/>
        <w:rPr>
          <w:rFonts w:asciiTheme="minorBidi" w:hAnsiTheme="minorBidi" w:cstheme="minorBidi"/>
        </w:rPr>
      </w:pPr>
    </w:p>
    <w:p w14:paraId="1AD2166B" w14:textId="2B94E9D8" w:rsidR="00C24507" w:rsidRPr="00B90859" w:rsidRDefault="00C24507" w:rsidP="00C24507">
      <w:pPr>
        <w:pStyle w:val="ListParagraph"/>
        <w:numPr>
          <w:ilvl w:val="1"/>
          <w:numId w:val="18"/>
        </w:numPr>
        <w:spacing w:line="360" w:lineRule="auto"/>
        <w:rPr>
          <w:rFonts w:asciiTheme="minorBidi" w:hAnsiTheme="minorBidi" w:cstheme="minorBidi"/>
        </w:rPr>
      </w:pPr>
      <w:r w:rsidRPr="00B90859">
        <w:rPr>
          <w:rFonts w:asciiTheme="minorBidi" w:hAnsiTheme="minorBidi" w:cstheme="minorBidi"/>
        </w:rPr>
        <w:t xml:space="preserve">Your tender proposals must be sent </w:t>
      </w:r>
      <w:r w:rsidRPr="00F77CBD">
        <w:rPr>
          <w:rFonts w:asciiTheme="minorBidi" w:hAnsiTheme="minorBidi" w:cstheme="minorBidi"/>
        </w:rPr>
        <w:t xml:space="preserve">electronically </w:t>
      </w:r>
      <w:r w:rsidRPr="00F77CBD">
        <w:rPr>
          <w:rFonts w:asciiTheme="minorBidi" w:hAnsiTheme="minorBidi" w:cstheme="minorBidi"/>
          <w:b/>
          <w:bCs/>
          <w:sz w:val="24"/>
          <w:szCs w:val="24"/>
          <w:highlight w:val="yellow"/>
        </w:rPr>
        <w:t>via e-mail ONLY</w:t>
      </w:r>
      <w:r w:rsidRPr="00F77CBD">
        <w:rPr>
          <w:rFonts w:asciiTheme="minorBidi" w:hAnsiTheme="minorBidi" w:cstheme="minorBidi"/>
        </w:rPr>
        <w:t xml:space="preserve"> </w:t>
      </w:r>
      <w:r w:rsidRPr="00B90859">
        <w:rPr>
          <w:rFonts w:asciiTheme="minorBidi" w:hAnsiTheme="minorBidi" w:cstheme="minorBidi"/>
        </w:rPr>
        <w:t xml:space="preserve">before the tender return deadline of </w:t>
      </w:r>
      <w:r w:rsidRPr="00F77CBD">
        <w:rPr>
          <w:rFonts w:asciiTheme="minorBidi" w:hAnsiTheme="minorBidi" w:cstheme="minorBidi"/>
        </w:rPr>
        <w:t xml:space="preserve">5pm, </w:t>
      </w:r>
      <w:r w:rsidR="001433A4">
        <w:rPr>
          <w:rFonts w:asciiTheme="minorBidi" w:hAnsiTheme="minorBidi" w:cstheme="minorBidi"/>
        </w:rPr>
        <w:t>8</w:t>
      </w:r>
      <w:r w:rsidR="001433A4" w:rsidRPr="001433A4">
        <w:rPr>
          <w:rFonts w:asciiTheme="minorBidi" w:hAnsiTheme="minorBidi" w:cstheme="minorBidi"/>
          <w:vertAlign w:val="superscript"/>
        </w:rPr>
        <w:t>th</w:t>
      </w:r>
      <w:r w:rsidR="001433A4">
        <w:rPr>
          <w:rFonts w:asciiTheme="minorBidi" w:hAnsiTheme="minorBidi" w:cstheme="minorBidi"/>
        </w:rPr>
        <w:t xml:space="preserve"> January 2021</w:t>
      </w:r>
      <w:r w:rsidRPr="00F77CBD">
        <w:rPr>
          <w:rFonts w:asciiTheme="minorBidi" w:hAnsiTheme="minorBidi" w:cstheme="minorBidi"/>
        </w:rPr>
        <w:t xml:space="preserve"> </w:t>
      </w:r>
      <w:r w:rsidRPr="00B90859">
        <w:rPr>
          <w:rFonts w:asciiTheme="minorBidi" w:hAnsiTheme="minorBidi" w:cstheme="minorBidi"/>
        </w:rPr>
        <w:t>to the following contact:</w:t>
      </w:r>
    </w:p>
    <w:p w14:paraId="08B2D5D9" w14:textId="2596CAF4" w:rsidR="00C24507" w:rsidRPr="00F77CBD" w:rsidRDefault="001433A4" w:rsidP="00C24507">
      <w:pPr>
        <w:spacing w:line="360" w:lineRule="auto"/>
        <w:ind w:left="720"/>
        <w:rPr>
          <w:rFonts w:asciiTheme="minorBidi" w:hAnsiTheme="minorBidi" w:cstheme="minorBidi"/>
        </w:rPr>
      </w:pPr>
      <w:r>
        <w:rPr>
          <w:rFonts w:asciiTheme="minorBidi" w:hAnsiTheme="minorBidi" w:cstheme="minorBidi"/>
        </w:rPr>
        <w:t>Daniel Taylor</w:t>
      </w:r>
    </w:p>
    <w:p w14:paraId="4FC2AA8A" w14:textId="77777777" w:rsidR="00C24507" w:rsidRPr="00B90859" w:rsidRDefault="00C24507" w:rsidP="00C24507">
      <w:pPr>
        <w:spacing w:line="360" w:lineRule="auto"/>
        <w:ind w:left="720"/>
        <w:rPr>
          <w:rFonts w:asciiTheme="minorBidi" w:hAnsiTheme="minorBidi" w:cstheme="minorBidi"/>
        </w:rPr>
      </w:pPr>
      <w:r w:rsidRPr="00B90859">
        <w:rPr>
          <w:rFonts w:asciiTheme="minorBidi" w:hAnsiTheme="minorBidi" w:cstheme="minorBidi"/>
        </w:rPr>
        <w:t>National Lottery Heritage Fund</w:t>
      </w:r>
    </w:p>
    <w:p w14:paraId="7A155F9F" w14:textId="77777777" w:rsidR="00C24507" w:rsidRPr="00B90859" w:rsidRDefault="00C24507" w:rsidP="00C24507">
      <w:pPr>
        <w:spacing w:line="360" w:lineRule="auto"/>
        <w:ind w:left="720"/>
        <w:rPr>
          <w:rFonts w:asciiTheme="minorBidi" w:hAnsiTheme="minorBidi" w:cstheme="minorBidi"/>
          <w:noProof/>
        </w:rPr>
      </w:pPr>
      <w:r w:rsidRPr="00B90859">
        <w:rPr>
          <w:rFonts w:asciiTheme="minorBidi" w:hAnsiTheme="minorBidi" w:cstheme="minorBidi"/>
          <w:noProof/>
        </w:rPr>
        <w:t>Mezzanine Floor (North)</w:t>
      </w:r>
    </w:p>
    <w:p w14:paraId="210261C2" w14:textId="77777777" w:rsidR="00C24507" w:rsidRPr="00B90859" w:rsidRDefault="00C24507" w:rsidP="00C24507">
      <w:pPr>
        <w:spacing w:line="360" w:lineRule="auto"/>
        <w:ind w:left="720"/>
        <w:rPr>
          <w:rFonts w:asciiTheme="minorBidi" w:hAnsiTheme="minorBidi" w:cstheme="minorBidi"/>
          <w:noProof/>
        </w:rPr>
      </w:pPr>
      <w:r w:rsidRPr="00B90859">
        <w:rPr>
          <w:rFonts w:asciiTheme="minorBidi" w:hAnsiTheme="minorBidi" w:cstheme="minorBidi"/>
          <w:noProof/>
        </w:rPr>
        <w:lastRenderedPageBreak/>
        <w:t>International House</w:t>
      </w:r>
    </w:p>
    <w:p w14:paraId="736D00DA" w14:textId="77777777" w:rsidR="00C24507" w:rsidRPr="00B90859" w:rsidRDefault="00C24507" w:rsidP="00C24507">
      <w:pPr>
        <w:spacing w:line="360" w:lineRule="auto"/>
        <w:ind w:left="720"/>
        <w:rPr>
          <w:rFonts w:asciiTheme="minorBidi" w:hAnsiTheme="minorBidi" w:cstheme="minorBidi"/>
          <w:noProof/>
        </w:rPr>
      </w:pPr>
      <w:r w:rsidRPr="00B90859">
        <w:rPr>
          <w:rFonts w:asciiTheme="minorBidi" w:hAnsiTheme="minorBidi" w:cstheme="minorBidi"/>
          <w:noProof/>
        </w:rPr>
        <w:t>1 St Katharine’s Way</w:t>
      </w:r>
    </w:p>
    <w:p w14:paraId="37C69FEF" w14:textId="77777777" w:rsidR="00C24507" w:rsidRPr="00F77CBD" w:rsidRDefault="00C24507" w:rsidP="00C24507">
      <w:pPr>
        <w:spacing w:line="360" w:lineRule="auto"/>
        <w:ind w:left="720"/>
        <w:rPr>
          <w:rFonts w:asciiTheme="minorBidi" w:hAnsiTheme="minorBidi" w:cstheme="minorBidi"/>
          <w:noProof/>
          <w:lang w:val="it-IT"/>
        </w:rPr>
      </w:pPr>
      <w:r w:rsidRPr="00F77CBD">
        <w:rPr>
          <w:rFonts w:asciiTheme="minorBidi" w:hAnsiTheme="minorBidi" w:cstheme="minorBidi"/>
          <w:noProof/>
          <w:lang w:val="it-IT"/>
        </w:rPr>
        <w:t>London</w:t>
      </w:r>
    </w:p>
    <w:p w14:paraId="59F26DA9" w14:textId="77777777" w:rsidR="00C24507" w:rsidRPr="00F77CBD" w:rsidRDefault="00C24507" w:rsidP="00C24507">
      <w:pPr>
        <w:spacing w:line="360" w:lineRule="auto"/>
        <w:ind w:left="720"/>
        <w:rPr>
          <w:rFonts w:asciiTheme="minorBidi" w:hAnsiTheme="minorBidi" w:cstheme="minorBidi"/>
          <w:noProof/>
          <w:lang w:val="it-IT"/>
        </w:rPr>
      </w:pPr>
      <w:r w:rsidRPr="00F77CBD">
        <w:rPr>
          <w:rFonts w:asciiTheme="minorBidi" w:hAnsiTheme="minorBidi" w:cstheme="minorBidi"/>
          <w:noProof/>
          <w:lang w:val="it-IT"/>
        </w:rPr>
        <w:t>E1W 1UN</w:t>
      </w:r>
    </w:p>
    <w:p w14:paraId="4465E46E" w14:textId="275B24AA" w:rsidR="00C24507" w:rsidRPr="00F77CBD" w:rsidRDefault="001433A4" w:rsidP="00C24507">
      <w:pPr>
        <w:spacing w:line="360" w:lineRule="auto"/>
        <w:ind w:left="720"/>
        <w:rPr>
          <w:rFonts w:asciiTheme="minorBidi" w:hAnsiTheme="minorBidi" w:cstheme="minorBidi"/>
          <w:lang w:val="it-IT"/>
        </w:rPr>
      </w:pPr>
      <w:r>
        <w:rPr>
          <w:rFonts w:asciiTheme="minorBidi" w:hAnsiTheme="minorBidi" w:cstheme="minorBidi"/>
          <w:lang w:val="it-IT"/>
        </w:rPr>
        <w:t>Daniel.Taylor</w:t>
      </w:r>
      <w:r w:rsidR="00C24507" w:rsidRPr="00F77CBD">
        <w:rPr>
          <w:rFonts w:asciiTheme="minorBidi" w:hAnsiTheme="minorBidi" w:cstheme="minorBidi"/>
          <w:lang w:val="it-IT"/>
        </w:rPr>
        <w:t>@heritagefund.org.uk</w:t>
      </w:r>
    </w:p>
    <w:p w14:paraId="6F660FF9" w14:textId="149F7DF4" w:rsidR="00EB2924" w:rsidRPr="00FF4F9B" w:rsidRDefault="00C24507" w:rsidP="00436A22">
      <w:pPr>
        <w:numPr>
          <w:ilvl w:val="1"/>
          <w:numId w:val="18"/>
        </w:numPr>
        <w:spacing w:line="360" w:lineRule="auto"/>
        <w:rPr>
          <w:rFonts w:asciiTheme="minorBidi" w:hAnsiTheme="minorBidi" w:cstheme="minorBidi"/>
        </w:rPr>
      </w:pPr>
      <w:r w:rsidRPr="00FF4F9B">
        <w:rPr>
          <w:rFonts w:asciiTheme="minorBidi" w:hAnsiTheme="minorBidi" w:cstheme="minorBidi"/>
        </w:rPr>
        <w:t>Ple</w:t>
      </w:r>
      <w:r w:rsidR="00E21460">
        <w:rPr>
          <w:rFonts w:asciiTheme="minorBidi" w:hAnsiTheme="minorBidi" w:cstheme="minorBidi"/>
        </w:rPr>
        <w:t xml:space="preserve">ase visit </w:t>
      </w:r>
      <w:hyperlink r:id="rId11" w:history="1">
        <w:r w:rsidR="00E21460" w:rsidRPr="00BC0550">
          <w:rPr>
            <w:rStyle w:val="Hyperlink"/>
            <w:rFonts w:asciiTheme="minorBidi" w:hAnsiTheme="minorBidi" w:cstheme="minorBidi"/>
          </w:rPr>
          <w:t>https://www.heritagefund.org.uk</w:t>
        </w:r>
      </w:hyperlink>
      <w:r w:rsidR="00E21460">
        <w:rPr>
          <w:rFonts w:asciiTheme="minorBidi" w:hAnsiTheme="minorBidi" w:cstheme="minorBidi"/>
        </w:rPr>
        <w:t xml:space="preserve"> </w:t>
      </w:r>
      <w:r w:rsidRPr="00FF4F9B">
        <w:rPr>
          <w:rFonts w:asciiTheme="minorBidi" w:hAnsiTheme="minorBidi" w:cstheme="minorBidi"/>
        </w:rPr>
        <w:t>for further information about the organisation</w:t>
      </w:r>
      <w:r w:rsidR="00FF4F9B" w:rsidRPr="00FF4F9B">
        <w:rPr>
          <w:rFonts w:asciiTheme="minorBidi" w:hAnsiTheme="minorBidi" w:cstheme="minorBidi"/>
        </w:rPr>
        <w:t>.</w:t>
      </w:r>
    </w:p>
    <w:sectPr w:rsidR="00EB2924" w:rsidRPr="00FF4F9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2812B" w14:textId="77777777" w:rsidR="002B0DD4" w:rsidRDefault="002B0DD4" w:rsidP="00D01356">
      <w:r>
        <w:separator/>
      </w:r>
    </w:p>
  </w:endnote>
  <w:endnote w:type="continuationSeparator" w:id="0">
    <w:p w14:paraId="07EB4EE6" w14:textId="77777777" w:rsidR="002B0DD4" w:rsidRDefault="002B0DD4" w:rsidP="00D01356">
      <w:r>
        <w:continuationSeparator/>
      </w:r>
    </w:p>
  </w:endnote>
  <w:endnote w:type="continuationNotice" w:id="1">
    <w:p w14:paraId="1C5393D1" w14:textId="77777777" w:rsidR="002B0DD4" w:rsidRDefault="002B0D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08E14" w14:textId="77777777" w:rsidR="002B0DD4" w:rsidRDefault="002B0DD4" w:rsidP="00D01356">
      <w:r>
        <w:separator/>
      </w:r>
    </w:p>
  </w:footnote>
  <w:footnote w:type="continuationSeparator" w:id="0">
    <w:p w14:paraId="1991CD8B" w14:textId="77777777" w:rsidR="002B0DD4" w:rsidRDefault="002B0DD4" w:rsidP="00D01356">
      <w:r>
        <w:continuationSeparator/>
      </w:r>
    </w:p>
  </w:footnote>
  <w:footnote w:type="continuationNotice" w:id="1">
    <w:p w14:paraId="1AD5A6CA" w14:textId="77777777" w:rsidR="002B0DD4" w:rsidRDefault="002B0D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8719F" w14:textId="140380F3" w:rsidR="005027DB" w:rsidRDefault="005027DB" w:rsidP="005027DB">
    <w:pPr>
      <w:pStyle w:val="Header"/>
      <w:jc w:val="right"/>
    </w:pPr>
    <w:r>
      <w:rPr>
        <w:noProof/>
      </w:rPr>
      <w:drawing>
        <wp:inline distT="0" distB="0" distL="0" distR="0" wp14:anchorId="6576ADB6" wp14:editId="6804CBD2">
          <wp:extent cx="1774277" cy="677829"/>
          <wp:effectExtent l="0" t="0" r="0" b="0"/>
          <wp:docPr id="3080" name="Picture 8" descr="English logos | The National Lottery Heritage Fund">
            <a:extLst xmlns:a="http://schemas.openxmlformats.org/drawingml/2006/main">
              <a:ext uri="{FF2B5EF4-FFF2-40B4-BE49-F238E27FC236}">
                <a16:creationId xmlns:a16="http://schemas.microsoft.com/office/drawing/2014/main" id="{8BCF5DD0-F740-4655-A812-0ADE262D8D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 name="Picture 8" descr="English logos | The National Lottery Heritage Fund">
                    <a:extLst>
                      <a:ext uri="{FF2B5EF4-FFF2-40B4-BE49-F238E27FC236}">
                        <a16:creationId xmlns:a16="http://schemas.microsoft.com/office/drawing/2014/main" id="{8BCF5DD0-F740-4655-A812-0ADE262D8D3F}"/>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7034" cy="67888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A790F"/>
    <w:multiLevelType w:val="multilevel"/>
    <w:tmpl w:val="157EE3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772CE6"/>
    <w:multiLevelType w:val="hybridMultilevel"/>
    <w:tmpl w:val="7B1A09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3403E"/>
    <w:multiLevelType w:val="multilevel"/>
    <w:tmpl w:val="853CBC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E62B9E"/>
    <w:multiLevelType w:val="hybridMultilevel"/>
    <w:tmpl w:val="69845B74"/>
    <w:lvl w:ilvl="0" w:tplc="7D3CCF8A">
      <w:start w:val="1"/>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E24824"/>
    <w:multiLevelType w:val="hybridMultilevel"/>
    <w:tmpl w:val="8A0EE2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7" w15:restartNumberingAfterBreak="0">
    <w:nsid w:val="2A8A19D9"/>
    <w:multiLevelType w:val="hybridMultilevel"/>
    <w:tmpl w:val="58DA21C6"/>
    <w:lvl w:ilvl="0" w:tplc="0809000F">
      <w:start w:val="1"/>
      <w:numFmt w:val="decimal"/>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8" w15:restartNumberingAfterBreak="0">
    <w:nsid w:val="3E404FEC"/>
    <w:multiLevelType w:val="hybridMultilevel"/>
    <w:tmpl w:val="B9B85632"/>
    <w:lvl w:ilvl="0" w:tplc="3B6CE6A4">
      <w:start w:val="1"/>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0"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11" w15:restartNumberingAfterBreak="0">
    <w:nsid w:val="65152AFE"/>
    <w:multiLevelType w:val="hybridMultilevel"/>
    <w:tmpl w:val="B1FCB4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607E98"/>
    <w:multiLevelType w:val="hybridMultilevel"/>
    <w:tmpl w:val="BADE4528"/>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3" w15:restartNumberingAfterBreak="0">
    <w:nsid w:val="70F70CEF"/>
    <w:multiLevelType w:val="hybridMultilevel"/>
    <w:tmpl w:val="98D8140C"/>
    <w:lvl w:ilvl="0" w:tplc="D8DAD4F0">
      <w:start w:val="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5243017"/>
    <w:multiLevelType w:val="hybridMultilevel"/>
    <w:tmpl w:val="293C37D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BC11A0"/>
    <w:multiLevelType w:val="hybridMultilevel"/>
    <w:tmpl w:val="CD3C2AC2"/>
    <w:lvl w:ilvl="0" w:tplc="92C66262">
      <w:start w:val="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ED17359"/>
    <w:multiLevelType w:val="multilevel"/>
    <w:tmpl w:val="E4F643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
  </w:num>
  <w:num w:numId="4">
    <w:abstractNumId w:val="14"/>
  </w:num>
  <w:num w:numId="5">
    <w:abstractNumId w:val="5"/>
  </w:num>
  <w:num w:numId="6">
    <w:abstractNumId w:val="16"/>
  </w:num>
  <w:num w:numId="7">
    <w:abstractNumId w:val="13"/>
  </w:num>
  <w:num w:numId="8">
    <w:abstractNumId w:val="11"/>
  </w:num>
  <w:num w:numId="9">
    <w:abstractNumId w:val="8"/>
  </w:num>
  <w:num w:numId="10">
    <w:abstractNumId w:val="4"/>
  </w:num>
  <w:num w:numId="11">
    <w:abstractNumId w:val="17"/>
  </w:num>
  <w:num w:numId="12">
    <w:abstractNumId w:val="12"/>
  </w:num>
  <w:num w:numId="13">
    <w:abstractNumId w:val="10"/>
  </w:num>
  <w:num w:numId="14">
    <w:abstractNumId w:val="6"/>
  </w:num>
  <w:num w:numId="15">
    <w:abstractNumId w:val="9"/>
    <w:lvlOverride w:ilvl="0">
      <w:startOverride w:val="1"/>
    </w:lvlOverride>
    <w:lvlOverride w:ilvl="1"/>
    <w:lvlOverride w:ilvl="2"/>
    <w:lvlOverride w:ilvl="3"/>
    <w:lvlOverride w:ilvl="4"/>
    <w:lvlOverride w:ilvl="5"/>
    <w:lvlOverride w:ilvl="6"/>
    <w:lvlOverride w:ilvl="7"/>
    <w:lvlOverride w:ilvl="8"/>
  </w:num>
  <w:num w:numId="16">
    <w:abstractNumId w:val="15"/>
  </w:num>
  <w:num w:numId="17">
    <w:abstractNumId w:val="2"/>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1F6"/>
    <w:rsid w:val="000103F1"/>
    <w:rsid w:val="00014C24"/>
    <w:rsid w:val="0003425E"/>
    <w:rsid w:val="00035E23"/>
    <w:rsid w:val="00052684"/>
    <w:rsid w:val="0005512D"/>
    <w:rsid w:val="00060AAC"/>
    <w:rsid w:val="000618A7"/>
    <w:rsid w:val="00091761"/>
    <w:rsid w:val="000A148C"/>
    <w:rsid w:val="000A3E42"/>
    <w:rsid w:val="000B2ED1"/>
    <w:rsid w:val="000C36A5"/>
    <w:rsid w:val="000E19AF"/>
    <w:rsid w:val="000E33A8"/>
    <w:rsid w:val="000F08C3"/>
    <w:rsid w:val="000F336A"/>
    <w:rsid w:val="000F7CF5"/>
    <w:rsid w:val="00112C39"/>
    <w:rsid w:val="00113A28"/>
    <w:rsid w:val="00115A8A"/>
    <w:rsid w:val="00121BAE"/>
    <w:rsid w:val="00126C40"/>
    <w:rsid w:val="00126D5F"/>
    <w:rsid w:val="0012754C"/>
    <w:rsid w:val="0014094C"/>
    <w:rsid w:val="0014297B"/>
    <w:rsid w:val="001433A4"/>
    <w:rsid w:val="00146998"/>
    <w:rsid w:val="0015188C"/>
    <w:rsid w:val="00152A90"/>
    <w:rsid w:val="0015330D"/>
    <w:rsid w:val="001642AD"/>
    <w:rsid w:val="001717C5"/>
    <w:rsid w:val="001763CE"/>
    <w:rsid w:val="00186144"/>
    <w:rsid w:val="00195BE2"/>
    <w:rsid w:val="001972C7"/>
    <w:rsid w:val="001A049A"/>
    <w:rsid w:val="001A4010"/>
    <w:rsid w:val="001A59C7"/>
    <w:rsid w:val="001B2B4F"/>
    <w:rsid w:val="001B48D9"/>
    <w:rsid w:val="001B648E"/>
    <w:rsid w:val="001C0FB6"/>
    <w:rsid w:val="001D5649"/>
    <w:rsid w:val="001E1054"/>
    <w:rsid w:val="001F0009"/>
    <w:rsid w:val="001F2327"/>
    <w:rsid w:val="001F46CC"/>
    <w:rsid w:val="0021288A"/>
    <w:rsid w:val="00223525"/>
    <w:rsid w:val="0023782A"/>
    <w:rsid w:val="00237F39"/>
    <w:rsid w:val="00253AD9"/>
    <w:rsid w:val="0025720D"/>
    <w:rsid w:val="00271496"/>
    <w:rsid w:val="00276764"/>
    <w:rsid w:val="00290A89"/>
    <w:rsid w:val="002A41DF"/>
    <w:rsid w:val="002A6F30"/>
    <w:rsid w:val="002A71AF"/>
    <w:rsid w:val="002B0DD4"/>
    <w:rsid w:val="002B19E5"/>
    <w:rsid w:val="002C4A32"/>
    <w:rsid w:val="002D3821"/>
    <w:rsid w:val="002D42C9"/>
    <w:rsid w:val="002E395F"/>
    <w:rsid w:val="002E6872"/>
    <w:rsid w:val="002F40E2"/>
    <w:rsid w:val="00311017"/>
    <w:rsid w:val="00333CE6"/>
    <w:rsid w:val="003347A9"/>
    <w:rsid w:val="00335264"/>
    <w:rsid w:val="00337F8D"/>
    <w:rsid w:val="0035190F"/>
    <w:rsid w:val="00353C69"/>
    <w:rsid w:val="00361B0E"/>
    <w:rsid w:val="0036481C"/>
    <w:rsid w:val="0037521D"/>
    <w:rsid w:val="00384576"/>
    <w:rsid w:val="00386D63"/>
    <w:rsid w:val="003B7FB7"/>
    <w:rsid w:val="003C2C18"/>
    <w:rsid w:val="003C77BF"/>
    <w:rsid w:val="003D1660"/>
    <w:rsid w:val="003E3A1C"/>
    <w:rsid w:val="003F4804"/>
    <w:rsid w:val="003F5ACC"/>
    <w:rsid w:val="004306B4"/>
    <w:rsid w:val="00432D18"/>
    <w:rsid w:val="004406D6"/>
    <w:rsid w:val="0044239A"/>
    <w:rsid w:val="00457CD7"/>
    <w:rsid w:val="004650CE"/>
    <w:rsid w:val="0046570B"/>
    <w:rsid w:val="00477EF0"/>
    <w:rsid w:val="00485744"/>
    <w:rsid w:val="0049469F"/>
    <w:rsid w:val="0049668B"/>
    <w:rsid w:val="004A2904"/>
    <w:rsid w:val="004A3D8D"/>
    <w:rsid w:val="004A5B3B"/>
    <w:rsid w:val="004A7CDB"/>
    <w:rsid w:val="004D1333"/>
    <w:rsid w:val="004D384E"/>
    <w:rsid w:val="004D3A11"/>
    <w:rsid w:val="004E54ED"/>
    <w:rsid w:val="004F2648"/>
    <w:rsid w:val="004F47A9"/>
    <w:rsid w:val="004F7441"/>
    <w:rsid w:val="004F7FAF"/>
    <w:rsid w:val="005027DB"/>
    <w:rsid w:val="0050523F"/>
    <w:rsid w:val="005311F7"/>
    <w:rsid w:val="00531784"/>
    <w:rsid w:val="005463AD"/>
    <w:rsid w:val="00557839"/>
    <w:rsid w:val="00563D58"/>
    <w:rsid w:val="005663D9"/>
    <w:rsid w:val="005663EB"/>
    <w:rsid w:val="00582081"/>
    <w:rsid w:val="005822A0"/>
    <w:rsid w:val="005924EB"/>
    <w:rsid w:val="00592D41"/>
    <w:rsid w:val="005A41F6"/>
    <w:rsid w:val="005C08DC"/>
    <w:rsid w:val="005C0BFB"/>
    <w:rsid w:val="005C36FA"/>
    <w:rsid w:val="005C6B3E"/>
    <w:rsid w:val="005E0A91"/>
    <w:rsid w:val="005E487D"/>
    <w:rsid w:val="005F3361"/>
    <w:rsid w:val="005F475A"/>
    <w:rsid w:val="00600F9A"/>
    <w:rsid w:val="00601464"/>
    <w:rsid w:val="006043F6"/>
    <w:rsid w:val="006633E2"/>
    <w:rsid w:val="006663A1"/>
    <w:rsid w:val="00667EC8"/>
    <w:rsid w:val="0067191A"/>
    <w:rsid w:val="00677CF7"/>
    <w:rsid w:val="0069553B"/>
    <w:rsid w:val="006A424B"/>
    <w:rsid w:val="006A4441"/>
    <w:rsid w:val="006A78C3"/>
    <w:rsid w:val="006B201A"/>
    <w:rsid w:val="006C26BB"/>
    <w:rsid w:val="006D3B7C"/>
    <w:rsid w:val="006D5D87"/>
    <w:rsid w:val="006D651A"/>
    <w:rsid w:val="006E072B"/>
    <w:rsid w:val="00720ABC"/>
    <w:rsid w:val="00727E00"/>
    <w:rsid w:val="007312A3"/>
    <w:rsid w:val="00732626"/>
    <w:rsid w:val="007418C3"/>
    <w:rsid w:val="007453CB"/>
    <w:rsid w:val="007468DF"/>
    <w:rsid w:val="00750623"/>
    <w:rsid w:val="0075166B"/>
    <w:rsid w:val="00754F7D"/>
    <w:rsid w:val="0078489C"/>
    <w:rsid w:val="007A6800"/>
    <w:rsid w:val="007B1429"/>
    <w:rsid w:val="007B1C5C"/>
    <w:rsid w:val="007B5671"/>
    <w:rsid w:val="007C582F"/>
    <w:rsid w:val="007C6EE6"/>
    <w:rsid w:val="007D1007"/>
    <w:rsid w:val="007E7947"/>
    <w:rsid w:val="007F339C"/>
    <w:rsid w:val="00802B49"/>
    <w:rsid w:val="0082199A"/>
    <w:rsid w:val="00833829"/>
    <w:rsid w:val="00844EC8"/>
    <w:rsid w:val="008452D6"/>
    <w:rsid w:val="00855156"/>
    <w:rsid w:val="008626F5"/>
    <w:rsid w:val="00863A62"/>
    <w:rsid w:val="00864447"/>
    <w:rsid w:val="00867059"/>
    <w:rsid w:val="0087688A"/>
    <w:rsid w:val="008932D2"/>
    <w:rsid w:val="00894E15"/>
    <w:rsid w:val="008D00AC"/>
    <w:rsid w:val="008D42E6"/>
    <w:rsid w:val="008E54D8"/>
    <w:rsid w:val="008E6376"/>
    <w:rsid w:val="008E7777"/>
    <w:rsid w:val="008F104C"/>
    <w:rsid w:val="008F1D21"/>
    <w:rsid w:val="008F674D"/>
    <w:rsid w:val="00903C01"/>
    <w:rsid w:val="0091545C"/>
    <w:rsid w:val="00917EB7"/>
    <w:rsid w:val="0092034F"/>
    <w:rsid w:val="009206F2"/>
    <w:rsid w:val="00935823"/>
    <w:rsid w:val="00937400"/>
    <w:rsid w:val="0094095E"/>
    <w:rsid w:val="00945F44"/>
    <w:rsid w:val="00947C44"/>
    <w:rsid w:val="009508A3"/>
    <w:rsid w:val="00982031"/>
    <w:rsid w:val="00983B79"/>
    <w:rsid w:val="00984A62"/>
    <w:rsid w:val="00993072"/>
    <w:rsid w:val="009A1096"/>
    <w:rsid w:val="009A3616"/>
    <w:rsid w:val="009A3FE5"/>
    <w:rsid w:val="009A796E"/>
    <w:rsid w:val="009B7AC7"/>
    <w:rsid w:val="009C0B30"/>
    <w:rsid w:val="009E668C"/>
    <w:rsid w:val="009F03A4"/>
    <w:rsid w:val="009F71BB"/>
    <w:rsid w:val="00A02635"/>
    <w:rsid w:val="00A064CB"/>
    <w:rsid w:val="00A21782"/>
    <w:rsid w:val="00A27FA3"/>
    <w:rsid w:val="00A36DA7"/>
    <w:rsid w:val="00A50ED4"/>
    <w:rsid w:val="00A51D94"/>
    <w:rsid w:val="00A56254"/>
    <w:rsid w:val="00A63DD2"/>
    <w:rsid w:val="00A664EE"/>
    <w:rsid w:val="00A67CFD"/>
    <w:rsid w:val="00A7788A"/>
    <w:rsid w:val="00A930DB"/>
    <w:rsid w:val="00AA72D9"/>
    <w:rsid w:val="00AD4CEF"/>
    <w:rsid w:val="00AD5CF6"/>
    <w:rsid w:val="00AE69F7"/>
    <w:rsid w:val="00AF19A9"/>
    <w:rsid w:val="00B06934"/>
    <w:rsid w:val="00B136D3"/>
    <w:rsid w:val="00B20596"/>
    <w:rsid w:val="00B24339"/>
    <w:rsid w:val="00B262F8"/>
    <w:rsid w:val="00B26931"/>
    <w:rsid w:val="00B325F2"/>
    <w:rsid w:val="00B42BC2"/>
    <w:rsid w:val="00B45158"/>
    <w:rsid w:val="00B462D9"/>
    <w:rsid w:val="00B518DB"/>
    <w:rsid w:val="00B52749"/>
    <w:rsid w:val="00B552EB"/>
    <w:rsid w:val="00B727F6"/>
    <w:rsid w:val="00B733AD"/>
    <w:rsid w:val="00B7524A"/>
    <w:rsid w:val="00B8119C"/>
    <w:rsid w:val="00B8692D"/>
    <w:rsid w:val="00BA130C"/>
    <w:rsid w:val="00BA3479"/>
    <w:rsid w:val="00BA43AB"/>
    <w:rsid w:val="00BB47D5"/>
    <w:rsid w:val="00BC285B"/>
    <w:rsid w:val="00BE18BC"/>
    <w:rsid w:val="00BF196F"/>
    <w:rsid w:val="00BF5804"/>
    <w:rsid w:val="00BF5FA7"/>
    <w:rsid w:val="00C224F4"/>
    <w:rsid w:val="00C24507"/>
    <w:rsid w:val="00C33445"/>
    <w:rsid w:val="00C403AA"/>
    <w:rsid w:val="00C5254C"/>
    <w:rsid w:val="00C63BE9"/>
    <w:rsid w:val="00C80D78"/>
    <w:rsid w:val="00C81C6D"/>
    <w:rsid w:val="00C8408C"/>
    <w:rsid w:val="00CB1DC4"/>
    <w:rsid w:val="00CD0F60"/>
    <w:rsid w:val="00CD3F9D"/>
    <w:rsid w:val="00CE0124"/>
    <w:rsid w:val="00CF4F2C"/>
    <w:rsid w:val="00D01356"/>
    <w:rsid w:val="00D11C7E"/>
    <w:rsid w:val="00D2123D"/>
    <w:rsid w:val="00D23405"/>
    <w:rsid w:val="00D2412C"/>
    <w:rsid w:val="00D55FD3"/>
    <w:rsid w:val="00D66607"/>
    <w:rsid w:val="00D703C6"/>
    <w:rsid w:val="00D77556"/>
    <w:rsid w:val="00D838B3"/>
    <w:rsid w:val="00D96F87"/>
    <w:rsid w:val="00DA5931"/>
    <w:rsid w:val="00DA6F7E"/>
    <w:rsid w:val="00DB6540"/>
    <w:rsid w:val="00DC275A"/>
    <w:rsid w:val="00DC6B98"/>
    <w:rsid w:val="00DD1B97"/>
    <w:rsid w:val="00DF2610"/>
    <w:rsid w:val="00E01F33"/>
    <w:rsid w:val="00E023B5"/>
    <w:rsid w:val="00E049E8"/>
    <w:rsid w:val="00E21460"/>
    <w:rsid w:val="00E36E6A"/>
    <w:rsid w:val="00E418B5"/>
    <w:rsid w:val="00E47DBC"/>
    <w:rsid w:val="00E629B7"/>
    <w:rsid w:val="00E66A10"/>
    <w:rsid w:val="00E71900"/>
    <w:rsid w:val="00E71F1E"/>
    <w:rsid w:val="00E81B7C"/>
    <w:rsid w:val="00E839CD"/>
    <w:rsid w:val="00EA0A0E"/>
    <w:rsid w:val="00EA3EF3"/>
    <w:rsid w:val="00EB2924"/>
    <w:rsid w:val="00EB4C47"/>
    <w:rsid w:val="00EB660D"/>
    <w:rsid w:val="00ED696A"/>
    <w:rsid w:val="00EF08DA"/>
    <w:rsid w:val="00EF61F9"/>
    <w:rsid w:val="00F013D5"/>
    <w:rsid w:val="00F07919"/>
    <w:rsid w:val="00F32CB7"/>
    <w:rsid w:val="00F76342"/>
    <w:rsid w:val="00F912BB"/>
    <w:rsid w:val="00FA08DD"/>
    <w:rsid w:val="00FA0F31"/>
    <w:rsid w:val="00FA6DA8"/>
    <w:rsid w:val="00FB0603"/>
    <w:rsid w:val="00FC74E3"/>
    <w:rsid w:val="00FD224D"/>
    <w:rsid w:val="00FD53AB"/>
    <w:rsid w:val="00FE1E45"/>
    <w:rsid w:val="00FE5ABC"/>
    <w:rsid w:val="00FF4194"/>
    <w:rsid w:val="00FF4F9B"/>
    <w:rsid w:val="00FF696F"/>
    <w:rsid w:val="00FF6D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297A6"/>
  <w15:chartTrackingRefBased/>
  <w15:docId w15:val="{D13CA8BE-E386-445E-BBE1-A59A9B55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1F6"/>
    <w:pPr>
      <w:spacing w:after="0" w:line="240" w:lineRule="auto"/>
    </w:pPr>
    <w:rPr>
      <w:rFonts w:ascii="Calibri" w:hAnsi="Calibri" w:cs="Calibri"/>
    </w:rPr>
  </w:style>
  <w:style w:type="paragraph" w:styleId="Heading1">
    <w:name w:val="heading 1"/>
    <w:basedOn w:val="Normal"/>
    <w:next w:val="Normal"/>
    <w:link w:val="Heading1Char"/>
    <w:uiPriority w:val="9"/>
    <w:qFormat/>
    <w:rsid w:val="005578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3D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1F6"/>
    <w:pPr>
      <w:ind w:left="720"/>
    </w:pPr>
  </w:style>
  <w:style w:type="character" w:styleId="Hyperlink">
    <w:name w:val="Hyperlink"/>
    <w:basedOn w:val="DefaultParagraphFont"/>
    <w:uiPriority w:val="99"/>
    <w:unhideWhenUsed/>
    <w:rsid w:val="00E629B7"/>
    <w:rPr>
      <w:color w:val="0563C1" w:themeColor="hyperlink"/>
      <w:u w:val="single"/>
    </w:rPr>
  </w:style>
  <w:style w:type="character" w:styleId="UnresolvedMention">
    <w:name w:val="Unresolved Mention"/>
    <w:basedOn w:val="DefaultParagraphFont"/>
    <w:uiPriority w:val="99"/>
    <w:semiHidden/>
    <w:unhideWhenUsed/>
    <w:rsid w:val="00E629B7"/>
    <w:rPr>
      <w:color w:val="605E5C"/>
      <w:shd w:val="clear" w:color="auto" w:fill="E1DFDD"/>
    </w:rPr>
  </w:style>
  <w:style w:type="paragraph" w:styleId="Header">
    <w:name w:val="header"/>
    <w:basedOn w:val="Normal"/>
    <w:link w:val="HeaderChar"/>
    <w:uiPriority w:val="99"/>
    <w:unhideWhenUsed/>
    <w:rsid w:val="00D01356"/>
    <w:pPr>
      <w:tabs>
        <w:tab w:val="center" w:pos="4513"/>
        <w:tab w:val="right" w:pos="9026"/>
      </w:tabs>
    </w:pPr>
  </w:style>
  <w:style w:type="character" w:customStyle="1" w:styleId="HeaderChar">
    <w:name w:val="Header Char"/>
    <w:basedOn w:val="DefaultParagraphFont"/>
    <w:link w:val="Header"/>
    <w:uiPriority w:val="99"/>
    <w:rsid w:val="00D01356"/>
    <w:rPr>
      <w:rFonts w:ascii="Calibri" w:hAnsi="Calibri" w:cs="Calibri"/>
    </w:rPr>
  </w:style>
  <w:style w:type="paragraph" w:styleId="Footer">
    <w:name w:val="footer"/>
    <w:basedOn w:val="Normal"/>
    <w:link w:val="FooterChar"/>
    <w:uiPriority w:val="99"/>
    <w:unhideWhenUsed/>
    <w:rsid w:val="00D01356"/>
    <w:pPr>
      <w:tabs>
        <w:tab w:val="center" w:pos="4513"/>
        <w:tab w:val="right" w:pos="9026"/>
      </w:tabs>
    </w:pPr>
  </w:style>
  <w:style w:type="character" w:customStyle="1" w:styleId="FooterChar">
    <w:name w:val="Footer Char"/>
    <w:basedOn w:val="DefaultParagraphFont"/>
    <w:link w:val="Footer"/>
    <w:uiPriority w:val="99"/>
    <w:rsid w:val="00D01356"/>
    <w:rPr>
      <w:rFonts w:ascii="Calibri" w:hAnsi="Calibri" w:cs="Calibri"/>
    </w:rPr>
  </w:style>
  <w:style w:type="character" w:customStyle="1" w:styleId="Heading1Char">
    <w:name w:val="Heading 1 Char"/>
    <w:basedOn w:val="DefaultParagraphFont"/>
    <w:link w:val="Heading1"/>
    <w:uiPriority w:val="9"/>
    <w:rsid w:val="0055783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EF08DA"/>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A3D8D"/>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6C26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6BB"/>
    <w:rPr>
      <w:rFonts w:ascii="Segoe UI" w:hAnsi="Segoe UI" w:cs="Segoe UI"/>
      <w:sz w:val="18"/>
      <w:szCs w:val="18"/>
    </w:rPr>
  </w:style>
  <w:style w:type="character" w:styleId="Strong">
    <w:name w:val="Strong"/>
    <w:basedOn w:val="DefaultParagraphFont"/>
    <w:qFormat/>
    <w:rsid w:val="00FF6DE8"/>
    <w:rPr>
      <w:rFonts w:cs="Times New Roman"/>
      <w:b/>
    </w:rPr>
  </w:style>
  <w:style w:type="paragraph" w:styleId="BodyTextIndent2">
    <w:name w:val="Body Text Indent 2"/>
    <w:aliases w:val="Bold"/>
    <w:basedOn w:val="Normal"/>
    <w:link w:val="BodyTextIndent2Char"/>
    <w:uiPriority w:val="99"/>
    <w:rsid w:val="00C24507"/>
    <w:pPr>
      <w:spacing w:after="120"/>
      <w:ind w:left="283"/>
    </w:pPr>
    <w:rPr>
      <w:rFonts w:ascii="Arial" w:eastAsia="Times New Roman" w:hAnsi="Arial" w:cs="Times New Roman"/>
      <w:b/>
      <w:szCs w:val="24"/>
      <w:lang w:eastAsia="en-GB"/>
    </w:rPr>
  </w:style>
  <w:style w:type="character" w:customStyle="1" w:styleId="BodyTextIndent2Char">
    <w:name w:val="Body Text Indent 2 Char"/>
    <w:aliases w:val="Bold Char"/>
    <w:basedOn w:val="DefaultParagraphFont"/>
    <w:link w:val="BodyTextIndent2"/>
    <w:uiPriority w:val="99"/>
    <w:rsid w:val="00C24507"/>
    <w:rPr>
      <w:rFonts w:ascii="Arial" w:eastAsia="Times New Roman" w:hAnsi="Arial" w:cs="Times New Roman"/>
      <w:b/>
      <w:szCs w:val="24"/>
      <w:lang w:eastAsia="en-GB"/>
    </w:rPr>
  </w:style>
  <w:style w:type="paragraph" w:customStyle="1" w:styleId="Bullettext">
    <w:name w:val="Bullet text"/>
    <w:basedOn w:val="Normal"/>
    <w:uiPriority w:val="99"/>
    <w:rsid w:val="00C24507"/>
    <w:pPr>
      <w:numPr>
        <w:numId w:val="13"/>
      </w:numPr>
      <w:ind w:left="714" w:hanging="357"/>
    </w:pPr>
    <w:rPr>
      <w:rFonts w:ascii="Arial" w:eastAsia="Times New Roman" w:hAnsi="Arial" w:cs="Times New Roman"/>
      <w:szCs w:val="24"/>
      <w:lang w:eastAsia="en-GB"/>
    </w:rPr>
  </w:style>
  <w:style w:type="table" w:customStyle="1" w:styleId="TableGrid1">
    <w:name w:val="Table Grid1"/>
    <w:basedOn w:val="TableNormal"/>
    <w:next w:val="TableGrid"/>
    <w:rsid w:val="00C24507"/>
    <w:pPr>
      <w:spacing w:after="0" w:line="240" w:lineRule="auto"/>
    </w:pPr>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C24507"/>
    <w:pPr>
      <w:spacing w:after="0" w:line="240" w:lineRule="auto"/>
    </w:pPr>
    <w:rPr>
      <w:rFonts w:ascii="Times New Roman" w:eastAsia="Times New Roman" w:hAnsi="Times New Roman" w:cs="Times New Roman"/>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39"/>
    <w:rsid w:val="00C24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50CE"/>
    <w:rPr>
      <w:sz w:val="16"/>
      <w:szCs w:val="16"/>
    </w:rPr>
  </w:style>
  <w:style w:type="paragraph" w:styleId="CommentText">
    <w:name w:val="annotation text"/>
    <w:basedOn w:val="Normal"/>
    <w:link w:val="CommentTextChar"/>
    <w:uiPriority w:val="99"/>
    <w:semiHidden/>
    <w:unhideWhenUsed/>
    <w:rsid w:val="004650CE"/>
    <w:rPr>
      <w:sz w:val="20"/>
      <w:szCs w:val="20"/>
    </w:rPr>
  </w:style>
  <w:style w:type="character" w:customStyle="1" w:styleId="CommentTextChar">
    <w:name w:val="Comment Text Char"/>
    <w:basedOn w:val="DefaultParagraphFont"/>
    <w:link w:val="CommentText"/>
    <w:uiPriority w:val="99"/>
    <w:semiHidden/>
    <w:rsid w:val="004650C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650CE"/>
    <w:rPr>
      <w:b/>
      <w:bCs/>
    </w:rPr>
  </w:style>
  <w:style w:type="character" w:customStyle="1" w:styleId="CommentSubjectChar">
    <w:name w:val="Comment Subject Char"/>
    <w:basedOn w:val="CommentTextChar"/>
    <w:link w:val="CommentSubject"/>
    <w:uiPriority w:val="99"/>
    <w:semiHidden/>
    <w:rsid w:val="004650CE"/>
    <w:rPr>
      <w:rFonts w:ascii="Calibri" w:hAnsi="Calibri" w:cs="Calibri"/>
      <w:b/>
      <w:bCs/>
      <w:sz w:val="20"/>
      <w:szCs w:val="20"/>
    </w:rPr>
  </w:style>
  <w:style w:type="paragraph" w:styleId="Revision">
    <w:name w:val="Revision"/>
    <w:hidden/>
    <w:uiPriority w:val="99"/>
    <w:semiHidden/>
    <w:rsid w:val="004650CE"/>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E214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01364">
      <w:bodyDiv w:val="1"/>
      <w:marLeft w:val="0"/>
      <w:marRight w:val="0"/>
      <w:marTop w:val="0"/>
      <w:marBottom w:val="0"/>
      <w:divBdr>
        <w:top w:val="none" w:sz="0" w:space="0" w:color="auto"/>
        <w:left w:val="none" w:sz="0" w:space="0" w:color="auto"/>
        <w:bottom w:val="none" w:sz="0" w:space="0" w:color="auto"/>
        <w:right w:val="none" w:sz="0" w:space="0" w:color="auto"/>
      </w:divBdr>
    </w:div>
    <w:div w:id="1085152396">
      <w:bodyDiv w:val="1"/>
      <w:marLeft w:val="0"/>
      <w:marRight w:val="0"/>
      <w:marTop w:val="0"/>
      <w:marBottom w:val="0"/>
      <w:divBdr>
        <w:top w:val="none" w:sz="0" w:space="0" w:color="auto"/>
        <w:left w:val="none" w:sz="0" w:space="0" w:color="auto"/>
        <w:bottom w:val="none" w:sz="0" w:space="0" w:color="auto"/>
        <w:right w:val="none" w:sz="0" w:space="0" w:color="auto"/>
      </w:divBdr>
    </w:div>
    <w:div w:id="110102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ritagefund.org.uk" TargetMode="External"/><Relationship Id="rId5" Type="http://schemas.openxmlformats.org/officeDocument/2006/relationships/styles" Target="styles.xml"/><Relationship Id="rId10" Type="http://schemas.openxmlformats.org/officeDocument/2006/relationships/hyperlink" Target="http://www.hlf.org.uk/aboutus/whatwedo/Pages/StrategicFramework2013to2018.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802F62B439D42841DD66D9B72E572" ma:contentTypeVersion="13" ma:contentTypeDescription="Create a new document." ma:contentTypeScope="" ma:versionID="f5aaf16dc12f47cd545649e8e039e436">
  <xsd:schema xmlns:xsd="http://www.w3.org/2001/XMLSchema" xmlns:xs="http://www.w3.org/2001/XMLSchema" xmlns:p="http://schemas.microsoft.com/office/2006/metadata/properties" xmlns:ns3="e610f7bd-552a-4ed5-81f3-c7237ea0743b" xmlns:ns4="80652ccc-7b1f-423b-a143-ec3a02443d57" targetNamespace="http://schemas.microsoft.com/office/2006/metadata/properties" ma:root="true" ma:fieldsID="7c7cf04153ba9cd5536cf731f434ebd2" ns3:_="" ns4:_="">
    <xsd:import namespace="e610f7bd-552a-4ed5-81f3-c7237ea0743b"/>
    <xsd:import namespace="80652ccc-7b1f-423b-a143-ec3a02443d5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0f7bd-552a-4ed5-81f3-c7237ea07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652ccc-7b1f-423b-a143-ec3a02443d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59F951-AB81-48AB-9747-751FDC900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0f7bd-552a-4ed5-81f3-c7237ea0743b"/>
    <ds:schemaRef ds:uri="80652ccc-7b1f-423b-a143-ec3a02443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77258E-6E23-49F5-8654-F1B6A8C00158}">
  <ds:schemaRefs>
    <ds:schemaRef ds:uri="http://schemas.microsoft.com/sharepoint/v3/contenttype/forms"/>
  </ds:schemaRefs>
</ds:datastoreItem>
</file>

<file path=customXml/itemProps3.xml><?xml version="1.0" encoding="utf-8"?>
<ds:datastoreItem xmlns:ds="http://schemas.openxmlformats.org/officeDocument/2006/customXml" ds:itemID="{0F302912-0328-4672-9E84-4A18EC6AAD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2111</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Taylor</dc:creator>
  <cp:keywords/>
  <dc:description/>
  <cp:lastModifiedBy>Jim Crisp</cp:lastModifiedBy>
  <cp:revision>151</cp:revision>
  <dcterms:created xsi:type="dcterms:W3CDTF">2020-12-01T09:27:00Z</dcterms:created>
  <dcterms:modified xsi:type="dcterms:W3CDTF">2020-12-07T22:52:00Z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0x0101001E1802F62B439D42841DD66D9B72E572</vt:lpwstr>
  </property>
  <property fmtid="{D5CDD505-2E9C-101B-9397-08002B2CF9AE}" pid="3" name="MSIP_Label_ff78e5dd-8e6f-4dda-9e9f-f996b0ed9132_Enabled">
    <vt:lpwstr>true</vt:lpwstr>
  </property>
  <property fmtid="{D5CDD505-2E9C-101B-9397-08002B2CF9AE}" pid="4" name="MSIP_Label_ff78e5dd-8e6f-4dda-9e9f-f996b0ed9132_SetDate">
    <vt:lpwstr>2020-12-07T08:46:53Z</vt:lpwstr>
  </property>
  <property fmtid="{D5CDD505-2E9C-101B-9397-08002B2CF9AE}" pid="5" name="MSIP_Label_ff78e5dd-8e6f-4dda-9e9f-f996b0ed9132_Method">
    <vt:lpwstr>Standard</vt:lpwstr>
  </property>
  <property fmtid="{D5CDD505-2E9C-101B-9397-08002B2CF9AE}" pid="6" name="MSIP_Label_ff78e5dd-8e6f-4dda-9e9f-f996b0ed9132_Name">
    <vt:lpwstr>External - Unprotected</vt:lpwstr>
  </property>
  <property fmtid="{D5CDD505-2E9C-101B-9397-08002B2CF9AE}" pid="7" name="MSIP_Label_ff78e5dd-8e6f-4dda-9e9f-f996b0ed9132_SiteId">
    <vt:lpwstr>242ef33d-ef18-4a01-b294-0da2d8fc58e3</vt:lpwstr>
  </property>
  <property fmtid="{D5CDD505-2E9C-101B-9397-08002B2CF9AE}" pid="8" name="MSIP_Label_ff78e5dd-8e6f-4dda-9e9f-f996b0ed9132_ActionId">
    <vt:lpwstr>678460aa-e7c1-4295-86d7-8a2bd0917e34</vt:lpwstr>
  </property>
  <property fmtid="{D5CDD505-2E9C-101B-9397-08002B2CF9AE}" pid="9" name="MSIP_Label_ff78e5dd-8e6f-4dda-9e9f-f996b0ed9132_ContentBits">
    <vt:lpwstr>0</vt:lpwstr>
  </property>
</Properties>
</file>