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07B7" w14:textId="3B2AF0A2" w:rsidR="003F35FD" w:rsidRDefault="003F35FD" w:rsidP="00B959EB">
      <w:pPr>
        <w:rPr>
          <w:rFonts w:ascii="Arial" w:hAnsi="Arial" w:cs="Arial"/>
          <w:b/>
          <w:sz w:val="24"/>
          <w:szCs w:val="24"/>
          <w:u w:val="single"/>
        </w:rPr>
      </w:pPr>
      <w:r w:rsidRPr="003F35FD">
        <w:rPr>
          <w:rFonts w:ascii="Arial" w:eastAsia="Times New Roman" w:hAnsi="Arial" w:cs="Times New Roman"/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212ACD48" wp14:editId="7AE1971E">
            <wp:simplePos x="0" y="0"/>
            <wp:positionH relativeFrom="margin">
              <wp:posOffset>8304663</wp:posOffset>
            </wp:positionH>
            <wp:positionV relativeFrom="page">
              <wp:posOffset>373693</wp:posOffset>
            </wp:positionV>
            <wp:extent cx="810000" cy="612000"/>
            <wp:effectExtent l="0" t="0" r="0" b="0"/>
            <wp:wrapNone/>
            <wp:docPr id="3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5F987" w14:textId="77777777" w:rsidR="003F35FD" w:rsidRPr="00E51221" w:rsidRDefault="003F35FD" w:rsidP="003F35FD">
      <w:pPr>
        <w:rPr>
          <w:b/>
          <w:bCs/>
          <w:sz w:val="24"/>
        </w:rPr>
      </w:pPr>
      <w:r w:rsidRPr="00E51221">
        <w:rPr>
          <w:rFonts w:cs="Arial"/>
          <w:b/>
          <w:bCs/>
          <w:sz w:val="24"/>
        </w:rPr>
        <w:t>NHS National framework agreement -</w:t>
      </w:r>
      <w:r w:rsidRPr="00E51221">
        <w:rPr>
          <w:rFonts w:eastAsia="Calibri" w:cs="Arial"/>
          <w:b/>
          <w:bCs/>
          <w:sz w:val="24"/>
          <w:lang w:val="en-US" w:bidi="en-US"/>
        </w:rPr>
        <w:t xml:space="preserve"> Home Delivery Service Pulmonary Hypertension</w:t>
      </w:r>
      <w:r w:rsidRPr="00E51221">
        <w:rPr>
          <w:b/>
          <w:bCs/>
          <w:sz w:val="24"/>
        </w:rPr>
        <w:t xml:space="preserve"> </w:t>
      </w:r>
    </w:p>
    <w:p w14:paraId="3B7277C0" w14:textId="77777777" w:rsidR="003F35FD" w:rsidRPr="00884EDB" w:rsidRDefault="003F35FD" w:rsidP="003F35FD">
      <w:pPr>
        <w:pStyle w:val="NoSpacing"/>
        <w:rPr>
          <w:rFonts w:cs="Arial"/>
          <w:b/>
          <w:sz w:val="24"/>
        </w:rPr>
      </w:pPr>
      <w:r w:rsidRPr="00884EDB">
        <w:rPr>
          <w:rFonts w:cs="Arial"/>
          <w:b/>
          <w:sz w:val="24"/>
        </w:rPr>
        <w:t>Offer reference number: CM/MSR/17/555</w:t>
      </w:r>
      <w:r>
        <w:rPr>
          <w:rFonts w:cs="Arial"/>
          <w:b/>
          <w:sz w:val="24"/>
        </w:rPr>
        <w:t>7</w:t>
      </w:r>
    </w:p>
    <w:p w14:paraId="4110C38E" w14:textId="77777777" w:rsidR="003F35FD" w:rsidRDefault="003F35FD" w:rsidP="00B959EB">
      <w:pPr>
        <w:rPr>
          <w:rFonts w:cs="Arial"/>
          <w:b/>
          <w:sz w:val="24"/>
        </w:rPr>
      </w:pPr>
      <w:r w:rsidRPr="00E51221">
        <w:rPr>
          <w:rFonts w:cs="Arial"/>
          <w:b/>
          <w:sz w:val="24"/>
        </w:rPr>
        <w:t xml:space="preserve">Period of framework agreement: </w:t>
      </w:r>
      <w:r w:rsidRPr="00E51221">
        <w:rPr>
          <w:rFonts w:eastAsia="Calibri" w:cs="Arial"/>
          <w:b/>
          <w:sz w:val="24"/>
          <w:lang w:val="en-US"/>
        </w:rPr>
        <w:t>1 June 2024 to 31 May 2026 with option(s) to extend for up to a total period of 24 months.</w:t>
      </w:r>
      <w:r w:rsidRPr="00E51221">
        <w:rPr>
          <w:rFonts w:cs="Arial"/>
          <w:b/>
          <w:sz w:val="24"/>
        </w:rPr>
        <w:tab/>
      </w:r>
      <w:r w:rsidRPr="00E51221">
        <w:rPr>
          <w:rFonts w:cs="Arial"/>
          <w:b/>
          <w:sz w:val="24"/>
        </w:rPr>
        <w:tab/>
      </w:r>
    </w:p>
    <w:p w14:paraId="6D860E55" w14:textId="6AD679EF" w:rsidR="00B959EB" w:rsidRPr="003F35FD" w:rsidRDefault="00D7438E" w:rsidP="00B959EB">
      <w:pPr>
        <w:rPr>
          <w:rFonts w:cs="Arial"/>
          <w:b/>
          <w:sz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Targeted therapies for pulmonary arterial hypertension</w:t>
      </w:r>
      <w:r>
        <w:t xml:space="preserve"> </w:t>
      </w:r>
      <w:r w:rsidR="00B959EB" w:rsidRPr="00B959EB">
        <w:rPr>
          <w:rFonts w:ascii="Arial" w:hAnsi="Arial" w:cs="Arial"/>
        </w:rPr>
        <w:t>(for information only)</w:t>
      </w:r>
    </w:p>
    <w:p w14:paraId="4AE0BA81" w14:textId="11793579" w:rsidR="00856465" w:rsidRDefault="00856465">
      <w:r>
        <w:t xml:space="preserve">For information only: list of drugs currently commissioned and drugs that </w:t>
      </w:r>
      <w:r w:rsidR="00B959EB">
        <w:t xml:space="preserve">may be available to commission </w:t>
      </w:r>
      <w:r w:rsidR="005B4981">
        <w:t>during</w:t>
      </w:r>
      <w:r>
        <w:t xml:space="preserve"> the life of the </w:t>
      </w:r>
      <w:r w:rsidR="00D7438E">
        <w:t>f</w:t>
      </w:r>
      <w:r>
        <w:t xml:space="preserve">ramework. 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1842"/>
        <w:gridCol w:w="2835"/>
        <w:gridCol w:w="5529"/>
      </w:tblGrid>
      <w:tr w:rsidR="00D7438E" w:rsidRPr="00856465" w14:paraId="38DF7BDE" w14:textId="77777777" w:rsidTr="0007223A">
        <w:trPr>
          <w:trHeight w:val="1200"/>
        </w:trPr>
        <w:tc>
          <w:tcPr>
            <w:tcW w:w="2411" w:type="dxa"/>
            <w:shd w:val="clear" w:color="000000" w:fill="EBF1DE"/>
            <w:noWrap/>
            <w:vAlign w:val="center"/>
            <w:hideMark/>
          </w:tcPr>
          <w:p w14:paraId="2A5FC8CC" w14:textId="77777777" w:rsidR="00D7438E" w:rsidRPr="00856465" w:rsidRDefault="00D7438E" w:rsidP="008564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DRUG NAME</w:t>
            </w:r>
          </w:p>
        </w:tc>
        <w:tc>
          <w:tcPr>
            <w:tcW w:w="2268" w:type="dxa"/>
            <w:shd w:val="clear" w:color="000000" w:fill="EBF1DE"/>
            <w:vAlign w:val="center"/>
            <w:hideMark/>
          </w:tcPr>
          <w:p w14:paraId="37A6FD19" w14:textId="77777777" w:rsidR="00D7438E" w:rsidRPr="00856465" w:rsidRDefault="00D7438E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NICE APPROVED ENGLAND</w:t>
            </w:r>
          </w:p>
        </w:tc>
        <w:tc>
          <w:tcPr>
            <w:tcW w:w="1842" w:type="dxa"/>
            <w:shd w:val="clear" w:color="000000" w:fill="EBF1DE"/>
            <w:vAlign w:val="center"/>
            <w:hideMark/>
          </w:tcPr>
          <w:p w14:paraId="1C486A65" w14:textId="77777777" w:rsidR="00D7438E" w:rsidRPr="00856465" w:rsidRDefault="00D7438E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NHS England Commissioned</w:t>
            </w:r>
          </w:p>
        </w:tc>
        <w:tc>
          <w:tcPr>
            <w:tcW w:w="2835" w:type="dxa"/>
            <w:shd w:val="clear" w:color="000000" w:fill="EBF1DE"/>
            <w:vAlign w:val="center"/>
            <w:hideMark/>
          </w:tcPr>
          <w:p w14:paraId="2301C58B" w14:textId="56B5A974" w:rsidR="00D7438E" w:rsidRPr="00856465" w:rsidRDefault="00D7438E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Not yet approved/commissioned but </w:t>
            </w:r>
            <w:r w:rsidR="00A756A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decision expected </w:t>
            </w:r>
            <w:r w:rsidRPr="0085646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in life of Framework</w:t>
            </w:r>
          </w:p>
        </w:tc>
        <w:tc>
          <w:tcPr>
            <w:tcW w:w="5529" w:type="dxa"/>
            <w:shd w:val="clear" w:color="000000" w:fill="EBF1DE"/>
            <w:vAlign w:val="center"/>
            <w:hideMark/>
          </w:tcPr>
          <w:p w14:paraId="16042A82" w14:textId="77777777" w:rsidR="00D7438E" w:rsidRPr="00856465" w:rsidRDefault="00D7438E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Comments</w:t>
            </w:r>
          </w:p>
        </w:tc>
      </w:tr>
      <w:tr w:rsidR="00D7438E" w:rsidRPr="00856465" w14:paraId="731ACB64" w14:textId="77777777" w:rsidTr="003F35FD">
        <w:trPr>
          <w:trHeight w:val="281"/>
        </w:trPr>
        <w:tc>
          <w:tcPr>
            <w:tcW w:w="2411" w:type="dxa"/>
            <w:shd w:val="clear" w:color="000000" w:fill="FFFFFF"/>
          </w:tcPr>
          <w:p w14:paraId="709FC7CA" w14:textId="6B6CB4BE" w:rsidR="00D7438E" w:rsidRPr="00856465" w:rsidRDefault="00D7438E" w:rsidP="003F3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43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AMBRISENTAN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CC08FE9" w14:textId="61589AD0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Not appraised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25DBD7A" w14:textId="7EAB9F8C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835" w:type="dxa"/>
            <w:shd w:val="clear" w:color="auto" w:fill="auto"/>
            <w:noWrap/>
          </w:tcPr>
          <w:p w14:paraId="6C67C13E" w14:textId="6C1A72C5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29" w:type="dxa"/>
            <w:shd w:val="clear" w:color="auto" w:fill="auto"/>
            <w:noWrap/>
            <w:hideMark/>
          </w:tcPr>
          <w:p w14:paraId="636D4C73" w14:textId="1F3813F8" w:rsidR="00D7438E" w:rsidRPr="00856465" w:rsidRDefault="003A61EA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Oral. </w:t>
            </w:r>
            <w:r w:rsidR="00A756AF">
              <w:rPr>
                <w:rFonts w:ascii="Calibri" w:eastAsia="Times New Roman" w:hAnsi="Calibri" w:cs="Times New Roman"/>
                <w:color w:val="000000"/>
                <w:lang w:eastAsia="en-GB"/>
              </w:rPr>
              <w:t>Generic available</w:t>
            </w:r>
          </w:p>
        </w:tc>
      </w:tr>
      <w:tr w:rsidR="00D7438E" w:rsidRPr="00856465" w14:paraId="6C9E138D" w14:textId="77777777" w:rsidTr="003F35FD">
        <w:trPr>
          <w:trHeight w:val="270"/>
        </w:trPr>
        <w:tc>
          <w:tcPr>
            <w:tcW w:w="2411" w:type="dxa"/>
            <w:shd w:val="clear" w:color="000000" w:fill="FFFFFF"/>
          </w:tcPr>
          <w:p w14:paraId="65F99F95" w14:textId="47177EEA" w:rsidR="00D7438E" w:rsidRPr="00856465" w:rsidRDefault="00D7438E" w:rsidP="003F3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43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BOSENTAN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46BF278" w14:textId="4562E2C4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Not appraised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C41A92E" w14:textId="497C1833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835" w:type="dxa"/>
            <w:shd w:val="clear" w:color="auto" w:fill="auto"/>
            <w:noWrap/>
          </w:tcPr>
          <w:p w14:paraId="39F8A48C" w14:textId="7043ACC2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29" w:type="dxa"/>
            <w:shd w:val="clear" w:color="auto" w:fill="auto"/>
            <w:noWrap/>
            <w:hideMark/>
          </w:tcPr>
          <w:p w14:paraId="12CD64BB" w14:textId="57475F71" w:rsidR="00D7438E" w:rsidRPr="00856465" w:rsidRDefault="003A61EA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Oral. </w:t>
            </w:r>
            <w:r w:rsidR="00A756AF">
              <w:rPr>
                <w:rFonts w:ascii="Calibri" w:eastAsia="Times New Roman" w:hAnsi="Calibri" w:cs="Times New Roman"/>
                <w:color w:val="000000"/>
                <w:lang w:eastAsia="en-GB"/>
              </w:rPr>
              <w:t>Generic available</w:t>
            </w:r>
          </w:p>
        </w:tc>
      </w:tr>
      <w:tr w:rsidR="00D7438E" w:rsidRPr="00856465" w14:paraId="4A50B715" w14:textId="77777777" w:rsidTr="003F35FD">
        <w:trPr>
          <w:trHeight w:val="275"/>
        </w:trPr>
        <w:tc>
          <w:tcPr>
            <w:tcW w:w="2411" w:type="dxa"/>
            <w:shd w:val="clear" w:color="000000" w:fill="FFFFFF"/>
          </w:tcPr>
          <w:p w14:paraId="0760FC37" w14:textId="190148F5" w:rsidR="00D7438E" w:rsidRPr="00856465" w:rsidRDefault="00D7438E" w:rsidP="003F3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43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EPOPROSTENOL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EB8845A" w14:textId="6825642A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Not appraised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7BA3746" w14:textId="361F5209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835" w:type="dxa"/>
            <w:shd w:val="clear" w:color="auto" w:fill="auto"/>
            <w:noWrap/>
          </w:tcPr>
          <w:p w14:paraId="425D1409" w14:textId="505E53E9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29" w:type="dxa"/>
            <w:shd w:val="clear" w:color="auto" w:fill="auto"/>
            <w:noWrap/>
            <w:hideMark/>
          </w:tcPr>
          <w:p w14:paraId="07D67B9C" w14:textId="7D809198" w:rsidR="00D7438E" w:rsidRPr="00856465" w:rsidRDefault="00A5625C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Continuous i</w:t>
            </w:r>
            <w:r w:rsidR="003A61EA">
              <w:rPr>
                <w:rFonts w:ascii="Calibri" w:eastAsia="Times New Roman" w:hAnsi="Calibri" w:cs="Times New Roman"/>
                <w:color w:val="000000"/>
                <w:lang w:eastAsia="en-GB"/>
              </w:rPr>
              <w:t>nfusion</w:t>
            </w:r>
          </w:p>
        </w:tc>
      </w:tr>
      <w:tr w:rsidR="00D7438E" w:rsidRPr="00856465" w14:paraId="75DFAA46" w14:textId="77777777" w:rsidTr="003F35FD">
        <w:trPr>
          <w:trHeight w:val="264"/>
        </w:trPr>
        <w:tc>
          <w:tcPr>
            <w:tcW w:w="2411" w:type="dxa"/>
            <w:shd w:val="clear" w:color="000000" w:fill="FFFFFF"/>
          </w:tcPr>
          <w:p w14:paraId="158C8F4D" w14:textId="02E163B0" w:rsidR="00D7438E" w:rsidRPr="00856465" w:rsidRDefault="00D7438E" w:rsidP="003F3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43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ILOPROST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C623B50" w14:textId="485E7B77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Not appraised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F8A4AB2" w14:textId="179C2137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835" w:type="dxa"/>
            <w:shd w:val="clear" w:color="auto" w:fill="auto"/>
            <w:noWrap/>
          </w:tcPr>
          <w:p w14:paraId="4EFBDDD4" w14:textId="20A804BB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29" w:type="dxa"/>
            <w:shd w:val="clear" w:color="auto" w:fill="auto"/>
            <w:noWrap/>
            <w:hideMark/>
          </w:tcPr>
          <w:p w14:paraId="2F79FCB0" w14:textId="6BB358D2" w:rsidR="00D7438E" w:rsidRPr="00856465" w:rsidRDefault="00A756AF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Inhaled and infusion</w:t>
            </w:r>
            <w:r w:rsidR="009B1C1F">
              <w:rPr>
                <w:rFonts w:ascii="Calibri" w:eastAsia="Times New Roman" w:hAnsi="Calibri" w:cs="Times New Roman"/>
                <w:color w:val="000000"/>
                <w:lang w:eastAsia="en-GB"/>
              </w:rPr>
              <w:t>. Managed access scheme</w:t>
            </w:r>
          </w:p>
        </w:tc>
      </w:tr>
      <w:tr w:rsidR="00D7438E" w:rsidRPr="00856465" w14:paraId="5500ED89" w14:textId="77777777" w:rsidTr="003F35FD">
        <w:trPr>
          <w:trHeight w:val="269"/>
        </w:trPr>
        <w:tc>
          <w:tcPr>
            <w:tcW w:w="2411" w:type="dxa"/>
            <w:shd w:val="clear" w:color="000000" w:fill="FFFFFF"/>
          </w:tcPr>
          <w:p w14:paraId="2094446E" w14:textId="1BB9F643" w:rsidR="00D7438E" w:rsidRPr="00856465" w:rsidRDefault="00D7438E" w:rsidP="003F3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43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MACITENTAN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311F352" w14:textId="5A637343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Not appraised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2B075F2" w14:textId="545AAA75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835" w:type="dxa"/>
            <w:shd w:val="clear" w:color="auto" w:fill="auto"/>
            <w:noWrap/>
          </w:tcPr>
          <w:p w14:paraId="44303B25" w14:textId="14F8BA6F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29" w:type="dxa"/>
            <w:shd w:val="clear" w:color="auto" w:fill="auto"/>
            <w:noWrap/>
            <w:hideMark/>
          </w:tcPr>
          <w:p w14:paraId="0959CC57" w14:textId="3449BEA9" w:rsidR="00D7438E" w:rsidRPr="00856465" w:rsidRDefault="003A61EA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Oral</w:t>
            </w:r>
          </w:p>
        </w:tc>
      </w:tr>
      <w:tr w:rsidR="00D7438E" w:rsidRPr="00856465" w14:paraId="191B1184" w14:textId="77777777" w:rsidTr="003F35FD">
        <w:trPr>
          <w:trHeight w:val="272"/>
        </w:trPr>
        <w:tc>
          <w:tcPr>
            <w:tcW w:w="2411" w:type="dxa"/>
            <w:shd w:val="clear" w:color="000000" w:fill="FFFFFF"/>
          </w:tcPr>
          <w:p w14:paraId="1FA588FF" w14:textId="15922173" w:rsidR="00D7438E" w:rsidRPr="00856465" w:rsidRDefault="00D7438E" w:rsidP="003F3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43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RIOCIGUAT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C856B84" w14:textId="0C2433C3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Not appraised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57A685E" w14:textId="7BC24EB6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835" w:type="dxa"/>
            <w:shd w:val="clear" w:color="auto" w:fill="auto"/>
            <w:noWrap/>
          </w:tcPr>
          <w:p w14:paraId="6E533576" w14:textId="648B0657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29" w:type="dxa"/>
            <w:shd w:val="clear" w:color="auto" w:fill="auto"/>
            <w:noWrap/>
            <w:hideMark/>
          </w:tcPr>
          <w:p w14:paraId="0936DF24" w14:textId="63E27590" w:rsidR="00D7438E" w:rsidRPr="00856465" w:rsidRDefault="003A61EA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Oral</w:t>
            </w:r>
          </w:p>
        </w:tc>
      </w:tr>
      <w:tr w:rsidR="00D7438E" w:rsidRPr="00856465" w14:paraId="2E034061" w14:textId="77777777" w:rsidTr="003F35FD">
        <w:trPr>
          <w:trHeight w:val="263"/>
        </w:trPr>
        <w:tc>
          <w:tcPr>
            <w:tcW w:w="2411" w:type="dxa"/>
            <w:shd w:val="clear" w:color="000000" w:fill="FFFFFF"/>
          </w:tcPr>
          <w:p w14:paraId="145D179D" w14:textId="366DC444" w:rsidR="00D7438E" w:rsidRPr="00856465" w:rsidRDefault="00D7438E" w:rsidP="003F3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43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SELEXIPAG</w:t>
            </w:r>
          </w:p>
        </w:tc>
        <w:tc>
          <w:tcPr>
            <w:tcW w:w="2268" w:type="dxa"/>
            <w:shd w:val="clear" w:color="auto" w:fill="auto"/>
            <w:noWrap/>
          </w:tcPr>
          <w:p w14:paraId="525FABFD" w14:textId="5882747F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Not appraised</w:t>
            </w:r>
          </w:p>
        </w:tc>
        <w:tc>
          <w:tcPr>
            <w:tcW w:w="1842" w:type="dxa"/>
            <w:shd w:val="clear" w:color="auto" w:fill="auto"/>
            <w:noWrap/>
          </w:tcPr>
          <w:p w14:paraId="3B55ED77" w14:textId="4246FE80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835" w:type="dxa"/>
            <w:shd w:val="clear" w:color="auto" w:fill="auto"/>
            <w:noWrap/>
          </w:tcPr>
          <w:p w14:paraId="53E17658" w14:textId="77777777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29" w:type="dxa"/>
            <w:shd w:val="clear" w:color="auto" w:fill="auto"/>
            <w:noWrap/>
          </w:tcPr>
          <w:p w14:paraId="0B85FB38" w14:textId="25798F36" w:rsidR="00D7438E" w:rsidRPr="00856465" w:rsidRDefault="003A61EA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Oral</w:t>
            </w:r>
          </w:p>
        </w:tc>
      </w:tr>
      <w:tr w:rsidR="00D7438E" w:rsidRPr="00856465" w14:paraId="1D149FD3" w14:textId="77777777" w:rsidTr="003F35FD">
        <w:trPr>
          <w:trHeight w:val="266"/>
        </w:trPr>
        <w:tc>
          <w:tcPr>
            <w:tcW w:w="2411" w:type="dxa"/>
            <w:shd w:val="clear" w:color="000000" w:fill="FFFFFF"/>
          </w:tcPr>
          <w:p w14:paraId="3E7BB996" w14:textId="66404413" w:rsidR="00D7438E" w:rsidRPr="00856465" w:rsidRDefault="00D7438E" w:rsidP="003F3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43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SILDENAFIL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B8B9805" w14:textId="01C4F839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Not appraised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553BA34" w14:textId="2E49B918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835" w:type="dxa"/>
            <w:shd w:val="clear" w:color="auto" w:fill="auto"/>
            <w:noWrap/>
          </w:tcPr>
          <w:p w14:paraId="31C5846B" w14:textId="19525ED9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29" w:type="dxa"/>
            <w:shd w:val="clear" w:color="auto" w:fill="auto"/>
            <w:noWrap/>
            <w:hideMark/>
          </w:tcPr>
          <w:p w14:paraId="0175BE5D" w14:textId="6E652A44" w:rsidR="00D7438E" w:rsidRPr="00856465" w:rsidRDefault="003A61EA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Oral. </w:t>
            </w:r>
            <w:r w:rsidR="00A756AF">
              <w:rPr>
                <w:rFonts w:ascii="Calibri" w:eastAsia="Times New Roman" w:hAnsi="Calibri" w:cs="Times New Roman"/>
                <w:color w:val="000000"/>
                <w:lang w:eastAsia="en-GB"/>
              </w:rPr>
              <w:t>Generic available</w:t>
            </w:r>
          </w:p>
        </w:tc>
      </w:tr>
      <w:tr w:rsidR="00D7438E" w:rsidRPr="00856465" w14:paraId="0F8FFE33" w14:textId="77777777" w:rsidTr="003F35FD">
        <w:trPr>
          <w:trHeight w:val="257"/>
        </w:trPr>
        <w:tc>
          <w:tcPr>
            <w:tcW w:w="2411" w:type="dxa"/>
            <w:shd w:val="clear" w:color="000000" w:fill="FFFFFF"/>
          </w:tcPr>
          <w:p w14:paraId="3B44114F" w14:textId="4A8077E6" w:rsidR="00D7438E" w:rsidRPr="00856465" w:rsidRDefault="00D7438E" w:rsidP="003F3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43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TADALAFIL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D58D6C2" w14:textId="3A135EFA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Not appraised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433A48D" w14:textId="2CEC5138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835" w:type="dxa"/>
            <w:shd w:val="clear" w:color="auto" w:fill="auto"/>
            <w:noWrap/>
          </w:tcPr>
          <w:p w14:paraId="470DB792" w14:textId="358D0A20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29" w:type="dxa"/>
            <w:shd w:val="clear" w:color="auto" w:fill="auto"/>
            <w:noWrap/>
            <w:hideMark/>
          </w:tcPr>
          <w:p w14:paraId="74482A69" w14:textId="142F626F" w:rsidR="00D7438E" w:rsidRPr="00856465" w:rsidRDefault="003A61EA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Oral. </w:t>
            </w:r>
            <w:r w:rsidR="00A756AF">
              <w:rPr>
                <w:rFonts w:ascii="Calibri" w:eastAsia="Times New Roman" w:hAnsi="Calibri" w:cs="Times New Roman"/>
                <w:color w:val="000000"/>
                <w:lang w:eastAsia="en-GB"/>
              </w:rPr>
              <w:t>Generic available</w:t>
            </w:r>
          </w:p>
        </w:tc>
      </w:tr>
      <w:tr w:rsidR="00D7438E" w:rsidRPr="00856465" w14:paraId="7D1A829D" w14:textId="77777777" w:rsidTr="003F35FD">
        <w:trPr>
          <w:trHeight w:val="585"/>
        </w:trPr>
        <w:tc>
          <w:tcPr>
            <w:tcW w:w="2411" w:type="dxa"/>
            <w:shd w:val="clear" w:color="000000" w:fill="FFFFFF"/>
            <w:vAlign w:val="center"/>
          </w:tcPr>
          <w:p w14:paraId="7AD1A708" w14:textId="77777777" w:rsidR="00D7438E" w:rsidRDefault="00D7438E" w:rsidP="003F3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43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TREPROSTINIL SODIUM</w:t>
            </w:r>
          </w:p>
          <w:p w14:paraId="2217AE57" w14:textId="30114024" w:rsidR="00A756AF" w:rsidRPr="00A756AF" w:rsidRDefault="00A756AF" w:rsidP="003F35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8801D9" w14:textId="405DB4E0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Not appraised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9BB84D3" w14:textId="335C940A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3BCBDC0" w14:textId="6E05366D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29" w:type="dxa"/>
            <w:shd w:val="clear" w:color="auto" w:fill="auto"/>
            <w:noWrap/>
            <w:hideMark/>
          </w:tcPr>
          <w:p w14:paraId="3AE1867C" w14:textId="61B263EA" w:rsidR="00A5625C" w:rsidRDefault="00A5625C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Continuous i</w:t>
            </w:r>
            <w:r w:rsidR="003A61E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nfusion. </w:t>
            </w:r>
            <w:r w:rsidR="009B1C1F">
              <w:rPr>
                <w:rFonts w:ascii="Calibri" w:eastAsia="Times New Roman" w:hAnsi="Calibri" w:cs="Times New Roman"/>
                <w:color w:val="000000"/>
                <w:lang w:eastAsia="en-GB"/>
              </w:rPr>
              <w:t>Managed access scheme.</w:t>
            </w:r>
          </w:p>
          <w:p w14:paraId="4AC8315C" w14:textId="78DFE5FB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At present, only legacy patients are funded for ongoing treatment with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treprostinil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but </w:t>
            </w:r>
            <w:r w:rsidR="00A756AF">
              <w:rPr>
                <w:rFonts w:ascii="Calibri" w:eastAsia="Times New Roman" w:hAnsi="Calibri" w:cs="Times New Roman"/>
                <w:color w:val="000000"/>
                <w:lang w:eastAsia="en-GB"/>
              </w:rPr>
              <w:t>NHS England is considering a policy proposal for routine funding, which will increase use.</w:t>
            </w:r>
          </w:p>
        </w:tc>
      </w:tr>
      <w:tr w:rsidR="00D7438E" w:rsidRPr="00856465" w14:paraId="2311D618" w14:textId="77777777" w:rsidTr="003F35FD">
        <w:trPr>
          <w:trHeight w:val="464"/>
        </w:trPr>
        <w:tc>
          <w:tcPr>
            <w:tcW w:w="2411" w:type="dxa"/>
            <w:shd w:val="clear" w:color="000000" w:fill="FFFFFF"/>
            <w:vAlign w:val="center"/>
          </w:tcPr>
          <w:p w14:paraId="7D11CC53" w14:textId="18CF847D" w:rsidR="00D7438E" w:rsidRPr="00856465" w:rsidRDefault="00D7438E" w:rsidP="003F3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SOTATERCEPT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D87FC5" w14:textId="4086CE16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 development</w:t>
            </w:r>
            <w:r w:rsidR="00DA4E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(ID6163)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2AA6688" w14:textId="42473F0D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A367C33" w14:textId="29B3F4B2" w:rsidR="00D7438E" w:rsidRPr="00856465" w:rsidRDefault="00D7438E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4747A856" w14:textId="0E9CFE3B" w:rsidR="00D7438E" w:rsidRPr="00856465" w:rsidRDefault="00A5625C" w:rsidP="003F35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3 weekly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injection</w:t>
            </w:r>
            <w:proofErr w:type="gramEnd"/>
          </w:p>
        </w:tc>
      </w:tr>
    </w:tbl>
    <w:p w14:paraId="793F6D84" w14:textId="77777777" w:rsidR="00936FB5" w:rsidRDefault="00936FB5" w:rsidP="00A5625C"/>
    <w:sectPr w:rsidR="00936FB5" w:rsidSect="00A5625C">
      <w:footerReference w:type="default" r:id="rId12"/>
      <w:pgSz w:w="16838" w:h="11906" w:orient="landscape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0151" w14:textId="77777777" w:rsidR="00FB6601" w:rsidRDefault="00FB6601" w:rsidP="00856465">
      <w:pPr>
        <w:spacing w:after="0" w:line="240" w:lineRule="auto"/>
      </w:pPr>
      <w:r>
        <w:separator/>
      </w:r>
    </w:p>
  </w:endnote>
  <w:endnote w:type="continuationSeparator" w:id="0">
    <w:p w14:paraId="7BAA4BA6" w14:textId="77777777" w:rsidR="00FB6601" w:rsidRDefault="00FB6601" w:rsidP="0085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7B1E" w14:textId="0E0A3692" w:rsidR="003F35FD" w:rsidRDefault="003F35FD">
    <w:pPr>
      <w:pStyle w:val="Footer"/>
    </w:pPr>
    <w:r>
      <w:t>Document 11 – Targeted therapies for pulmonary hypertension – (for information only)</w:t>
    </w:r>
  </w:p>
  <w:p w14:paraId="365BF075" w14:textId="77777777" w:rsidR="003F35FD" w:rsidRDefault="003F35FD" w:rsidP="003F35FD">
    <w:pPr>
      <w:pStyle w:val="Footer"/>
    </w:pPr>
    <w:r w:rsidRPr="00A979A1">
      <w:t>©</w:t>
    </w:r>
    <w:r>
      <w:t xml:space="preserve"> </w:t>
    </w:r>
    <w:r w:rsidRPr="00A979A1">
      <w:t>NHS England 20</w:t>
    </w:r>
    <w:r>
      <w:t>23</w:t>
    </w:r>
  </w:p>
  <w:p w14:paraId="001B6770" w14:textId="77777777" w:rsidR="003F35FD" w:rsidRDefault="003F35FD">
    <w:pPr>
      <w:pStyle w:val="Footer"/>
    </w:pPr>
  </w:p>
  <w:p w14:paraId="244EA41D" w14:textId="77777777" w:rsidR="00B959EB" w:rsidRDefault="00B95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EB68A" w14:textId="77777777" w:rsidR="00FB6601" w:rsidRDefault="00FB6601" w:rsidP="00856465">
      <w:pPr>
        <w:spacing w:after="0" w:line="240" w:lineRule="auto"/>
      </w:pPr>
      <w:r>
        <w:separator/>
      </w:r>
    </w:p>
  </w:footnote>
  <w:footnote w:type="continuationSeparator" w:id="0">
    <w:p w14:paraId="5F8C64DC" w14:textId="77777777" w:rsidR="00FB6601" w:rsidRDefault="00FB6601" w:rsidP="00856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65"/>
    <w:rsid w:val="00007142"/>
    <w:rsid w:val="0007223A"/>
    <w:rsid w:val="000F0EA6"/>
    <w:rsid w:val="0016001A"/>
    <w:rsid w:val="001647D5"/>
    <w:rsid w:val="001E5BAA"/>
    <w:rsid w:val="00217CDA"/>
    <w:rsid w:val="003A61EA"/>
    <w:rsid w:val="003F35FD"/>
    <w:rsid w:val="00466AF0"/>
    <w:rsid w:val="004A7243"/>
    <w:rsid w:val="00525F58"/>
    <w:rsid w:val="005B4981"/>
    <w:rsid w:val="005F6ACA"/>
    <w:rsid w:val="006168F6"/>
    <w:rsid w:val="006E3430"/>
    <w:rsid w:val="00725294"/>
    <w:rsid w:val="00824977"/>
    <w:rsid w:val="00850BF6"/>
    <w:rsid w:val="00856465"/>
    <w:rsid w:val="00936FB5"/>
    <w:rsid w:val="009B1C1F"/>
    <w:rsid w:val="009E38E4"/>
    <w:rsid w:val="00A5625C"/>
    <w:rsid w:val="00A756AF"/>
    <w:rsid w:val="00AA5B5D"/>
    <w:rsid w:val="00B35339"/>
    <w:rsid w:val="00B35EC3"/>
    <w:rsid w:val="00B47522"/>
    <w:rsid w:val="00B959EB"/>
    <w:rsid w:val="00BA638F"/>
    <w:rsid w:val="00C278B8"/>
    <w:rsid w:val="00CA1D7F"/>
    <w:rsid w:val="00D37867"/>
    <w:rsid w:val="00D7438E"/>
    <w:rsid w:val="00D96CC8"/>
    <w:rsid w:val="00DA4E23"/>
    <w:rsid w:val="00DE4B06"/>
    <w:rsid w:val="00E11B1B"/>
    <w:rsid w:val="00EB622C"/>
    <w:rsid w:val="00FB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6E18"/>
  <w15:docId w15:val="{147D5B98-BAFF-4488-80F6-21DFE060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4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6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65"/>
  </w:style>
  <w:style w:type="paragraph" w:styleId="Footer">
    <w:name w:val="footer"/>
    <w:basedOn w:val="Normal"/>
    <w:link w:val="FooterChar"/>
    <w:uiPriority w:val="99"/>
    <w:unhideWhenUsed/>
    <w:rsid w:val="00856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65"/>
  </w:style>
  <w:style w:type="paragraph" w:styleId="NoSpacing">
    <w:name w:val="No Spacing"/>
    <w:link w:val="NoSpacingChar"/>
    <w:uiPriority w:val="1"/>
    <w:qFormat/>
    <w:rsid w:val="003F35F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3F35FD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customXml" Target="../customXml/item5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customXml" Target="/customXML/item6.xml" Id="R1a4ab5995c9842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E082C855B2CC4CE58E7448F960A4E632" version="1.0.0">
  <systemFields>
    <field name="Objective-Id">
      <value order="0">A2756117</value>
    </field>
    <field name="Objective-Title">
      <value order="0">Document No. 11  - Targeted therapies for pulmonary arterial hypertension v1 Sept 2023</value>
    </field>
    <field name="Objective-Description">
      <value order="0"/>
    </field>
    <field name="Objective-CreationStamp">
      <value order="0">2023-09-21T08:49:30Z</value>
    </field>
    <field name="Objective-IsApproved">
      <value order="0">false</value>
    </field>
    <field name="Objective-IsPublished">
      <value order="0">true</value>
    </field>
    <field name="Objective-DatePublished">
      <value order="0">2023-09-21T09:00:14Z</value>
    </field>
    <field name="Objective-ModificationStamp">
      <value order="0">2023-09-22T10:52:43Z</value>
    </field>
    <field name="Objective-Owner">
      <value order="0">Johanna Rodriguez</value>
    </field>
    <field name="Objective-Path">
      <value order="0">Global Folder:04 Homecare and Services Projects and Contracts:Live Projects:Homecare - Contracts 2023:CM/MSR/17/5557 - Home Delivery Service - Pulmonary Hypertension Drugs - National - June 2024:03 Tender for CM/MSR/17/5557:03. Tender Documents:02. LL approved tender documents</value>
    </field>
    <field name="Objective-Parent">
      <value order="0">02. LL approved tender documents</value>
    </field>
    <field name="Objective-State">
      <value order="0">Published</value>
    </field>
    <field name="Objective-VersionId">
      <value order="0">vA4233946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qA18567</value>
    </field>
    <field name="Objective-Classification">
      <value order="0"/>
    </field>
    <field name="Objective-Caveats">
      <value order="0"/>
    </field>
  </systemFields>
  <catalogues/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7872549AA314386498DE2A31F865C" ma:contentTypeVersion="14" ma:contentTypeDescription="Create a new document." ma:contentTypeScope="" ma:versionID="ae182e07708edcf48ca5106b06c8b45d">
  <xsd:schema xmlns:xsd="http://www.w3.org/2001/XMLSchema" xmlns:xs="http://www.w3.org/2001/XMLSchema" xmlns:p="http://schemas.microsoft.com/office/2006/metadata/properties" xmlns:ns3="1d298ba6-4076-483a-825f-0b0599026724" xmlns:ns4="6e6c13d7-0c48-4048-b194-b9e5a080d336" targetNamespace="http://schemas.microsoft.com/office/2006/metadata/properties" ma:root="true" ma:fieldsID="1e48e7a942ba85355dca7c6c79832f2a" ns3:_="" ns4:_="">
    <xsd:import namespace="1d298ba6-4076-483a-825f-0b0599026724"/>
    <xsd:import namespace="6e6c13d7-0c48-4048-b194-b9e5a080d3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98ba6-4076-483a-825f-0b0599026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c13d7-0c48-4048-b194-b9e5a080d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025E-40D0-4FE2-9FFD-01550F886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98ba6-4076-483a-825f-0b0599026724"/>
    <ds:schemaRef ds:uri="6e6c13d7-0c48-4048-b194-b9e5a080d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EE660-5D74-4E9F-9CF7-7B7CFE4BA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8C977B-6C18-4176-92A3-BD33232CA6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DBCF05-5B6C-4FFC-9088-379E77CD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Karen</dc:creator>
  <cp:keywords/>
  <dc:description/>
  <cp:lastModifiedBy>Johanna Rodriguez</cp:lastModifiedBy>
  <cp:revision>10</cp:revision>
  <dcterms:created xsi:type="dcterms:W3CDTF">2023-09-20T14:17:00Z</dcterms:created>
  <dcterms:modified xsi:type="dcterms:W3CDTF">2023-09-21T08:59:00Z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A2756117</vt:lpwstr>
  </property>
  <property fmtid="{D5CDD505-2E9C-101B-9397-08002B2CF9AE}" pid="4" name="Objective-Title">
    <vt:lpwstr>Document No. 11  - Targeted therapies for pulmonary arterial hypertension v1 Sept 2023</vt:lpwstr>
  </property>
  <property fmtid="{D5CDD505-2E9C-101B-9397-08002B2CF9AE}" pid="5" name="Objective-Comment">
    <vt:lpwstr/>
  </property>
  <property fmtid="{D5CDD505-2E9C-101B-9397-08002B2CF9AE}" pid="6" name="Objective-CreationStamp">
    <vt:filetime>2023-09-21T08:49:30Z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2023-09-21T09:00:14Z</vt:filetime>
  </property>
  <property fmtid="{D5CDD505-2E9C-101B-9397-08002B2CF9AE}" pid="10" name="Objective-ModificationStamp">
    <vt:filetime>2023-09-22T10:52:43Z</vt:filetime>
  </property>
  <property fmtid="{D5CDD505-2E9C-101B-9397-08002B2CF9AE}" pid="11" name="Objective-Owner">
    <vt:lpwstr>Johanna Rodriguez</vt:lpwstr>
  </property>
  <property fmtid="{D5CDD505-2E9C-101B-9397-08002B2CF9AE}" pid="12" name="Objective-Path">
    <vt:lpwstr>Global Folder:04 Homecare and Services Projects and Contracts:Live Projects:Homecare - Contracts 2023:CM/MSR/17/5557 - Home Delivery Service - Pulmonary Hypertension Drugs - National - June 2024:03 Tender for CM/MSR/17/5557:03. Tender Documents:02. LL approved tender documents</vt:lpwstr>
  </property>
  <property fmtid="{D5CDD505-2E9C-101B-9397-08002B2CF9AE}" pid="13" name="Objective-Parent">
    <vt:lpwstr>02. LL approved tender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qA18567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vA4233946</vt:lpwstr>
  </property>
  <property fmtid="{D5CDD505-2E9C-101B-9397-08002B2CF9AE}" pid="23" name="ContentTypeId">
    <vt:lpwstr>0x010100DE87872549AA314386498DE2A31F865C</vt:lpwstr>
  </property>
</Properties>
</file>