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dotm" ContentType="application/vnd.ms-word.template.macroEnabled.12"/>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5467C" w14:textId="0F515107" w:rsidR="0017412D" w:rsidRPr="006515DC" w:rsidRDefault="0017412D" w:rsidP="00507664">
      <w:pPr>
        <w:pStyle w:val="AmionBodyText"/>
        <w:rPr>
          <w:rFonts w:ascii="Arial" w:hAnsi="Arial" w:cs="Arial"/>
          <w:sz w:val="20"/>
          <w:szCs w:val="20"/>
        </w:rPr>
      </w:pPr>
    </w:p>
    <w:p w14:paraId="74ADE546" w14:textId="77777777" w:rsidR="0017412D" w:rsidRPr="006515DC" w:rsidRDefault="0017412D" w:rsidP="006F14EA">
      <w:pPr>
        <w:spacing w:after="0" w:line="360" w:lineRule="auto"/>
        <w:ind w:left="-567"/>
        <w:rPr>
          <w:rFonts w:ascii="Arial" w:hAnsi="Arial" w:cs="Arial"/>
          <w:b/>
          <w:sz w:val="20"/>
          <w:szCs w:val="20"/>
        </w:rPr>
      </w:pPr>
    </w:p>
    <w:p w14:paraId="4E41B3A7" w14:textId="04D4EE63" w:rsidR="0017412D" w:rsidRPr="006515DC" w:rsidRDefault="007666D8" w:rsidP="007666D8">
      <w:pPr>
        <w:spacing w:after="0" w:line="360" w:lineRule="auto"/>
        <w:ind w:left="-567"/>
        <w:jc w:val="center"/>
        <w:rPr>
          <w:rFonts w:ascii="Arial" w:hAnsi="Arial" w:cs="Arial"/>
          <w:b/>
          <w:sz w:val="20"/>
          <w:szCs w:val="20"/>
        </w:rPr>
      </w:pPr>
      <w:r>
        <w:rPr>
          <w:noProof/>
          <w:lang w:eastAsia="en-GB"/>
        </w:rPr>
        <w:drawing>
          <wp:inline distT="0" distB="0" distL="0" distR="0" wp14:anchorId="5B7A5828" wp14:editId="71D03062">
            <wp:extent cx="3223260" cy="721779"/>
            <wp:effectExtent l="0" t="0" r="0" b="2540"/>
            <wp:docPr id="5" name="Picture 5" descr="C:\Users\creilly\AppData\Local\Microsoft\Windows\INetCacheContent.Word\LogoERDF_Col_Landscape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reilly\AppData\Local\Microsoft\Windows\INetCacheContent.Word\LogoERDF_Col_Landscape (0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5329" cy="726721"/>
                    </a:xfrm>
                    <a:prstGeom prst="rect">
                      <a:avLst/>
                    </a:prstGeom>
                    <a:noFill/>
                    <a:ln>
                      <a:noFill/>
                    </a:ln>
                  </pic:spPr>
                </pic:pic>
              </a:graphicData>
            </a:graphic>
          </wp:inline>
        </w:drawing>
      </w:r>
    </w:p>
    <w:p w14:paraId="4995E602" w14:textId="77777777" w:rsidR="0017412D" w:rsidRPr="006515DC" w:rsidRDefault="0017412D" w:rsidP="006F14EA">
      <w:pPr>
        <w:spacing w:after="0" w:line="360" w:lineRule="auto"/>
        <w:ind w:left="-567"/>
        <w:rPr>
          <w:rFonts w:ascii="Arial" w:hAnsi="Arial" w:cs="Arial"/>
          <w:b/>
          <w:sz w:val="20"/>
          <w:szCs w:val="20"/>
        </w:rPr>
      </w:pPr>
    </w:p>
    <w:p w14:paraId="687B40D9" w14:textId="3B6890EF" w:rsidR="00F67F94" w:rsidRPr="006515DC" w:rsidRDefault="00F67F94" w:rsidP="006F14EA">
      <w:pPr>
        <w:spacing w:after="0" w:line="360" w:lineRule="auto"/>
        <w:jc w:val="center"/>
        <w:rPr>
          <w:rFonts w:ascii="Arial" w:hAnsi="Arial" w:cs="Arial"/>
          <w:b/>
          <w:bCs/>
          <w:sz w:val="20"/>
          <w:szCs w:val="20"/>
        </w:rPr>
      </w:pPr>
    </w:p>
    <w:p w14:paraId="5B73C69B" w14:textId="410C9760" w:rsidR="008F012A" w:rsidRPr="006515DC" w:rsidRDefault="0050047D" w:rsidP="006F14EA">
      <w:pPr>
        <w:spacing w:after="0" w:line="360" w:lineRule="auto"/>
        <w:jc w:val="center"/>
        <w:rPr>
          <w:rFonts w:ascii="Arial" w:hAnsi="Arial" w:cs="Arial"/>
          <w:b/>
          <w:bCs/>
          <w:sz w:val="20"/>
          <w:szCs w:val="20"/>
        </w:rPr>
      </w:pPr>
      <w:r w:rsidRPr="006515DC">
        <w:rPr>
          <w:rFonts w:ascii="Arial" w:hAnsi="Arial" w:cs="Arial"/>
          <w:b/>
          <w:bCs/>
          <w:sz w:val="20"/>
          <w:szCs w:val="20"/>
        </w:rPr>
        <w:t>LIVERPOOL VISION</w:t>
      </w:r>
    </w:p>
    <w:p w14:paraId="0397193B" w14:textId="2177BE2D" w:rsidR="0017412D" w:rsidRPr="006515DC" w:rsidRDefault="0050580F" w:rsidP="006F14EA">
      <w:pPr>
        <w:spacing w:after="0" w:line="360" w:lineRule="auto"/>
        <w:jc w:val="center"/>
        <w:rPr>
          <w:rFonts w:ascii="Arial" w:hAnsi="Arial" w:cs="Arial"/>
          <w:b/>
          <w:bCs/>
          <w:sz w:val="20"/>
          <w:szCs w:val="20"/>
        </w:rPr>
      </w:pPr>
      <w:r w:rsidRPr="006515DC">
        <w:rPr>
          <w:rFonts w:ascii="Arial" w:hAnsi="Arial" w:cs="Arial"/>
          <w:b/>
          <w:bCs/>
          <w:sz w:val="20"/>
          <w:szCs w:val="20"/>
        </w:rPr>
        <w:t>INVITATION TO TENDER</w:t>
      </w:r>
    </w:p>
    <w:p w14:paraId="56AF95A5" w14:textId="620D7432" w:rsidR="0050580F" w:rsidRPr="006515DC" w:rsidRDefault="008F012A" w:rsidP="006F14EA">
      <w:pPr>
        <w:spacing w:after="0" w:line="360" w:lineRule="auto"/>
        <w:jc w:val="center"/>
        <w:rPr>
          <w:rFonts w:ascii="Arial" w:hAnsi="Arial" w:cs="Arial"/>
          <w:b/>
          <w:bCs/>
          <w:sz w:val="20"/>
          <w:szCs w:val="20"/>
        </w:rPr>
      </w:pPr>
      <w:r w:rsidRPr="006515DC">
        <w:rPr>
          <w:rFonts w:ascii="Arial" w:hAnsi="Arial" w:cs="Arial"/>
          <w:b/>
          <w:bCs/>
          <w:sz w:val="20"/>
          <w:szCs w:val="20"/>
        </w:rPr>
        <w:t>for</w:t>
      </w:r>
    </w:p>
    <w:p w14:paraId="518E2FB2" w14:textId="000D957C" w:rsidR="00B6303E" w:rsidRDefault="00B6303E" w:rsidP="00B6303E">
      <w:pPr>
        <w:jc w:val="center"/>
        <w:rPr>
          <w:rFonts w:ascii="Arial" w:hAnsi="Arial" w:cs="Arial"/>
          <w:b/>
          <w:sz w:val="36"/>
          <w:szCs w:val="36"/>
        </w:rPr>
      </w:pPr>
      <w:r w:rsidRPr="00B6303E">
        <w:rPr>
          <w:rFonts w:ascii="Arial" w:hAnsi="Arial" w:cs="Arial"/>
          <w:b/>
          <w:sz w:val="36"/>
          <w:szCs w:val="36"/>
        </w:rPr>
        <w:t>Manufacturer Live Exhibition Stand</w:t>
      </w:r>
    </w:p>
    <w:p w14:paraId="66F074CB" w14:textId="3250670D" w:rsidR="00FA6A36" w:rsidRDefault="0016208B" w:rsidP="00FA6A36">
      <w:pPr>
        <w:jc w:val="center"/>
        <w:rPr>
          <w:rFonts w:ascii="Arial" w:hAnsi="Arial" w:cs="Arial"/>
          <w:b/>
          <w:sz w:val="36"/>
          <w:szCs w:val="36"/>
        </w:rPr>
      </w:pPr>
      <w:r>
        <w:rPr>
          <w:rFonts w:ascii="Arial" w:hAnsi="Arial" w:cs="Arial"/>
          <w:b/>
          <w:sz w:val="36"/>
          <w:szCs w:val="36"/>
        </w:rPr>
        <w:t>for the ERDF Place Marketing Investment Project</w:t>
      </w:r>
    </w:p>
    <w:p w14:paraId="4C99595E" w14:textId="423A085A" w:rsidR="009B6610" w:rsidRPr="006515DC" w:rsidRDefault="00A430BA" w:rsidP="006F14EA">
      <w:pPr>
        <w:spacing w:after="0" w:line="360" w:lineRule="auto"/>
        <w:ind w:left="-567" w:firstLine="567"/>
        <w:jc w:val="center"/>
        <w:rPr>
          <w:rFonts w:ascii="Arial" w:hAnsi="Arial" w:cs="Arial"/>
          <w:b/>
          <w:sz w:val="20"/>
          <w:szCs w:val="20"/>
        </w:rPr>
      </w:pPr>
      <w:r w:rsidRPr="006515DC">
        <w:rPr>
          <w:rFonts w:ascii="Arial" w:hAnsi="Arial" w:cs="Arial"/>
          <w:b/>
          <w:sz w:val="20"/>
          <w:szCs w:val="20"/>
        </w:rPr>
        <w:t xml:space="preserve">                </w:t>
      </w:r>
      <w:r w:rsidR="0086358D" w:rsidRPr="006515DC">
        <w:rPr>
          <w:rFonts w:ascii="Arial" w:hAnsi="Arial" w:cs="Arial"/>
          <w:b/>
          <w:sz w:val="20"/>
          <w:szCs w:val="20"/>
        </w:rPr>
        <w:t xml:space="preserve"> </w:t>
      </w:r>
    </w:p>
    <w:p w14:paraId="32064D88" w14:textId="78DF9E81" w:rsidR="00DE2BE0" w:rsidRPr="006515DC" w:rsidRDefault="00DE2BE0" w:rsidP="006F14EA">
      <w:pPr>
        <w:spacing w:after="0" w:line="360" w:lineRule="auto"/>
        <w:ind w:left="-567"/>
        <w:rPr>
          <w:rFonts w:ascii="Arial" w:hAnsi="Arial" w:cs="Arial"/>
          <w:b/>
          <w:caps/>
          <w:sz w:val="20"/>
          <w:szCs w:val="20"/>
        </w:rPr>
      </w:pPr>
    </w:p>
    <w:p w14:paraId="36D920D7" w14:textId="28FBDFC1" w:rsidR="00DE2BE0" w:rsidRPr="006515DC" w:rsidRDefault="00DE2BE0" w:rsidP="006F14EA">
      <w:pPr>
        <w:spacing w:after="0" w:line="360" w:lineRule="auto"/>
        <w:ind w:left="-567"/>
        <w:rPr>
          <w:rFonts w:ascii="Arial" w:hAnsi="Arial" w:cs="Arial"/>
          <w:b/>
          <w:caps/>
          <w:sz w:val="20"/>
          <w:szCs w:val="20"/>
        </w:rPr>
      </w:pPr>
    </w:p>
    <w:p w14:paraId="66B4F3A8" w14:textId="4698ADD3" w:rsidR="004751B4" w:rsidRPr="006515DC" w:rsidRDefault="004751B4" w:rsidP="006F14EA">
      <w:pPr>
        <w:spacing w:after="0" w:line="360" w:lineRule="auto"/>
        <w:ind w:left="-567"/>
        <w:rPr>
          <w:rFonts w:ascii="Arial" w:hAnsi="Arial" w:cs="Arial"/>
          <w:b/>
          <w:caps/>
          <w:sz w:val="20"/>
          <w:szCs w:val="20"/>
        </w:rPr>
      </w:pPr>
    </w:p>
    <w:p w14:paraId="1327A195" w14:textId="77777777" w:rsidR="00D719B0" w:rsidRDefault="00D719B0" w:rsidP="00D719B0">
      <w:pPr>
        <w:spacing w:after="0" w:line="360" w:lineRule="auto"/>
        <w:ind w:left="-567" w:firstLine="1287"/>
        <w:rPr>
          <w:rFonts w:ascii="Arial" w:hAnsi="Arial" w:cs="Arial"/>
          <w:b/>
          <w:caps/>
          <w:sz w:val="20"/>
          <w:szCs w:val="20"/>
        </w:rPr>
      </w:pPr>
    </w:p>
    <w:p w14:paraId="7DA939EC" w14:textId="77777777" w:rsidR="00D719B0" w:rsidRDefault="00D719B0" w:rsidP="00D719B0">
      <w:pPr>
        <w:spacing w:after="0" w:line="360" w:lineRule="auto"/>
        <w:ind w:left="-567" w:firstLine="1287"/>
        <w:rPr>
          <w:rFonts w:ascii="Arial" w:hAnsi="Arial" w:cs="Arial"/>
          <w:b/>
          <w:caps/>
          <w:sz w:val="20"/>
          <w:szCs w:val="20"/>
        </w:rPr>
      </w:pPr>
    </w:p>
    <w:p w14:paraId="49C31171" w14:textId="77777777" w:rsidR="00D719B0" w:rsidRDefault="00D719B0" w:rsidP="00D719B0">
      <w:pPr>
        <w:spacing w:after="0" w:line="360" w:lineRule="auto"/>
        <w:ind w:left="-567" w:firstLine="1287"/>
        <w:rPr>
          <w:rFonts w:ascii="Arial" w:hAnsi="Arial" w:cs="Arial"/>
          <w:b/>
          <w:caps/>
          <w:sz w:val="20"/>
          <w:szCs w:val="20"/>
        </w:rPr>
      </w:pPr>
    </w:p>
    <w:p w14:paraId="527C0C28" w14:textId="77777777" w:rsidR="00D719B0" w:rsidRDefault="00D719B0" w:rsidP="00D719B0">
      <w:pPr>
        <w:spacing w:after="0" w:line="360" w:lineRule="auto"/>
        <w:ind w:left="-567" w:firstLine="1287"/>
        <w:rPr>
          <w:rFonts w:ascii="Arial" w:hAnsi="Arial" w:cs="Arial"/>
          <w:b/>
          <w:caps/>
          <w:sz w:val="20"/>
          <w:szCs w:val="20"/>
        </w:rPr>
      </w:pPr>
    </w:p>
    <w:p w14:paraId="41C6DDC9" w14:textId="77777777" w:rsidR="00D719B0" w:rsidRDefault="00D719B0" w:rsidP="00D719B0">
      <w:pPr>
        <w:spacing w:after="0" w:line="360" w:lineRule="auto"/>
        <w:ind w:left="-567" w:firstLine="1287"/>
        <w:rPr>
          <w:rFonts w:ascii="Arial" w:hAnsi="Arial" w:cs="Arial"/>
          <w:b/>
          <w:caps/>
          <w:sz w:val="20"/>
          <w:szCs w:val="20"/>
        </w:rPr>
      </w:pPr>
    </w:p>
    <w:p w14:paraId="76D4EAF5" w14:textId="77777777" w:rsidR="00D719B0" w:rsidRDefault="00D719B0" w:rsidP="00D719B0">
      <w:pPr>
        <w:spacing w:after="0" w:line="360" w:lineRule="auto"/>
        <w:ind w:left="-567" w:firstLine="1287"/>
        <w:rPr>
          <w:rFonts w:ascii="Arial" w:hAnsi="Arial" w:cs="Arial"/>
          <w:b/>
          <w:caps/>
          <w:sz w:val="20"/>
          <w:szCs w:val="20"/>
        </w:rPr>
      </w:pPr>
    </w:p>
    <w:p w14:paraId="39FCD8D5" w14:textId="77777777" w:rsidR="00D719B0" w:rsidRDefault="00D719B0" w:rsidP="00D719B0">
      <w:pPr>
        <w:spacing w:after="0" w:line="360" w:lineRule="auto"/>
        <w:ind w:left="-567" w:firstLine="1287"/>
        <w:rPr>
          <w:rFonts w:ascii="Arial" w:hAnsi="Arial" w:cs="Arial"/>
          <w:b/>
          <w:caps/>
          <w:sz w:val="20"/>
          <w:szCs w:val="20"/>
        </w:rPr>
      </w:pPr>
    </w:p>
    <w:p w14:paraId="20039A31" w14:textId="77777777" w:rsidR="00D719B0" w:rsidRDefault="00D719B0" w:rsidP="00D719B0">
      <w:pPr>
        <w:spacing w:after="0" w:line="360" w:lineRule="auto"/>
        <w:ind w:left="1593" w:firstLine="1287"/>
        <w:rPr>
          <w:rFonts w:ascii="Arial" w:hAnsi="Arial" w:cs="Arial"/>
          <w:b/>
          <w:caps/>
          <w:sz w:val="20"/>
          <w:szCs w:val="20"/>
        </w:rPr>
      </w:pPr>
    </w:p>
    <w:p w14:paraId="6CB1B3A2" w14:textId="77777777" w:rsidR="00D719B0" w:rsidRDefault="00D719B0" w:rsidP="00D719B0">
      <w:pPr>
        <w:spacing w:after="0" w:line="360" w:lineRule="auto"/>
        <w:ind w:left="1593" w:firstLine="1287"/>
        <w:rPr>
          <w:rFonts w:ascii="Arial" w:hAnsi="Arial" w:cs="Arial"/>
          <w:b/>
          <w:caps/>
          <w:sz w:val="20"/>
          <w:szCs w:val="20"/>
        </w:rPr>
      </w:pPr>
    </w:p>
    <w:p w14:paraId="619BDA43" w14:textId="77777777" w:rsidR="00D719B0" w:rsidRDefault="00D719B0" w:rsidP="00D719B0">
      <w:pPr>
        <w:spacing w:after="0" w:line="360" w:lineRule="auto"/>
        <w:ind w:left="2313" w:firstLine="1287"/>
        <w:rPr>
          <w:rFonts w:ascii="Arial" w:hAnsi="Arial" w:cs="Arial"/>
          <w:b/>
          <w:caps/>
          <w:sz w:val="20"/>
          <w:szCs w:val="20"/>
        </w:rPr>
      </w:pPr>
    </w:p>
    <w:p w14:paraId="21CE6413" w14:textId="77777777" w:rsidR="00D719B0" w:rsidRDefault="00D719B0" w:rsidP="00D719B0">
      <w:pPr>
        <w:spacing w:after="0" w:line="360" w:lineRule="auto"/>
        <w:ind w:left="2313" w:firstLine="1287"/>
        <w:rPr>
          <w:rFonts w:ascii="Arial" w:hAnsi="Arial" w:cs="Arial"/>
          <w:b/>
          <w:caps/>
          <w:sz w:val="20"/>
          <w:szCs w:val="20"/>
        </w:rPr>
      </w:pPr>
    </w:p>
    <w:p w14:paraId="2C81A2C9" w14:textId="77777777" w:rsidR="00D719B0" w:rsidRDefault="00D719B0" w:rsidP="00D719B0">
      <w:pPr>
        <w:spacing w:after="0" w:line="360" w:lineRule="auto"/>
        <w:ind w:left="2313" w:firstLine="1287"/>
        <w:rPr>
          <w:rFonts w:ascii="Arial" w:hAnsi="Arial" w:cs="Arial"/>
          <w:b/>
          <w:caps/>
          <w:sz w:val="20"/>
          <w:szCs w:val="20"/>
        </w:rPr>
      </w:pPr>
    </w:p>
    <w:p w14:paraId="3034E54E" w14:textId="77777777" w:rsidR="00D719B0" w:rsidRDefault="00D719B0" w:rsidP="00D719B0">
      <w:pPr>
        <w:spacing w:after="0" w:line="360" w:lineRule="auto"/>
        <w:ind w:left="2313" w:firstLine="1287"/>
        <w:rPr>
          <w:rFonts w:ascii="Arial" w:hAnsi="Arial" w:cs="Arial"/>
          <w:b/>
          <w:caps/>
          <w:sz w:val="20"/>
          <w:szCs w:val="20"/>
        </w:rPr>
      </w:pPr>
    </w:p>
    <w:p w14:paraId="45909174" w14:textId="77777777" w:rsidR="00D719B0" w:rsidRDefault="00D719B0" w:rsidP="00D719B0">
      <w:pPr>
        <w:spacing w:after="0" w:line="360" w:lineRule="auto"/>
        <w:ind w:left="2313" w:firstLine="1287"/>
        <w:rPr>
          <w:rFonts w:ascii="Arial" w:hAnsi="Arial" w:cs="Arial"/>
          <w:b/>
          <w:caps/>
          <w:sz w:val="20"/>
          <w:szCs w:val="20"/>
        </w:rPr>
      </w:pPr>
    </w:p>
    <w:p w14:paraId="46F45450" w14:textId="755814DD" w:rsidR="00C91EA4" w:rsidRPr="006515DC" w:rsidRDefault="004751B4" w:rsidP="00D719B0">
      <w:pPr>
        <w:spacing w:after="0" w:line="360" w:lineRule="auto"/>
        <w:ind w:left="2313" w:firstLine="1287"/>
        <w:rPr>
          <w:rFonts w:ascii="Arial" w:hAnsi="Arial" w:cs="Arial"/>
          <w:b/>
          <w:sz w:val="20"/>
          <w:szCs w:val="20"/>
        </w:rPr>
      </w:pPr>
      <w:r w:rsidRPr="006515DC">
        <w:rPr>
          <w:rFonts w:ascii="Arial" w:hAnsi="Arial" w:cs="Arial"/>
          <w:b/>
          <w:caps/>
          <w:sz w:val="20"/>
          <w:szCs w:val="20"/>
        </w:rPr>
        <w:br w:type="page"/>
      </w:r>
    </w:p>
    <w:p w14:paraId="26536A90" w14:textId="77777777" w:rsidR="006F14EA" w:rsidRPr="006515DC" w:rsidRDefault="006F14EA" w:rsidP="006F14EA">
      <w:pPr>
        <w:pStyle w:val="TOCHeading"/>
        <w:spacing w:before="0" w:line="360" w:lineRule="auto"/>
        <w:rPr>
          <w:rFonts w:ascii="Arial" w:hAnsi="Arial" w:cs="Arial"/>
          <w:sz w:val="20"/>
          <w:szCs w:val="20"/>
        </w:rPr>
      </w:pPr>
      <w:r w:rsidRPr="006515DC">
        <w:rPr>
          <w:rFonts w:ascii="Arial" w:hAnsi="Arial" w:cs="Arial"/>
          <w:sz w:val="20"/>
          <w:szCs w:val="20"/>
        </w:rPr>
        <w:lastRenderedPageBreak/>
        <w:t>Contents</w:t>
      </w:r>
    </w:p>
    <w:p w14:paraId="78E6FCB5" w14:textId="46F97B3F" w:rsidR="00EC35E7" w:rsidRDefault="0068063F">
      <w:pPr>
        <w:pStyle w:val="TOC1"/>
        <w:tabs>
          <w:tab w:val="right" w:leader="dot" w:pos="10456"/>
        </w:tabs>
        <w:rPr>
          <w:rFonts w:asciiTheme="minorHAnsi" w:eastAsiaTheme="minorEastAsia" w:hAnsiTheme="minorHAnsi" w:cstheme="minorBidi"/>
          <w:noProof/>
          <w:lang w:eastAsia="en-GB"/>
        </w:rPr>
      </w:pPr>
      <w:r w:rsidRPr="006515DC">
        <w:rPr>
          <w:rFonts w:ascii="Arial" w:hAnsi="Arial" w:cs="Arial"/>
          <w:sz w:val="20"/>
          <w:szCs w:val="20"/>
        </w:rPr>
        <w:fldChar w:fldCharType="begin"/>
      </w:r>
      <w:r w:rsidR="006F14EA" w:rsidRPr="006515DC">
        <w:rPr>
          <w:rFonts w:ascii="Arial" w:hAnsi="Arial" w:cs="Arial"/>
          <w:sz w:val="20"/>
          <w:szCs w:val="20"/>
        </w:rPr>
        <w:instrText xml:space="preserve"> TOC \o "1-3" \h \z \u </w:instrText>
      </w:r>
      <w:r w:rsidRPr="006515DC">
        <w:rPr>
          <w:rFonts w:ascii="Arial" w:hAnsi="Arial" w:cs="Arial"/>
          <w:sz w:val="20"/>
          <w:szCs w:val="20"/>
        </w:rPr>
        <w:fldChar w:fldCharType="separate"/>
      </w:r>
      <w:hyperlink w:anchor="_Toc490144688" w:history="1">
        <w:r w:rsidR="00EC35E7" w:rsidRPr="00E16E29">
          <w:rPr>
            <w:rStyle w:val="Hyperlink"/>
            <w:rFonts w:ascii="Arial" w:hAnsi="Arial" w:cs="Arial"/>
            <w:noProof/>
          </w:rPr>
          <w:t>Structure of the Invitation to Tender</w:t>
        </w:r>
        <w:r w:rsidR="00EC35E7">
          <w:rPr>
            <w:noProof/>
            <w:webHidden/>
          </w:rPr>
          <w:tab/>
        </w:r>
        <w:r w:rsidR="00EC35E7">
          <w:rPr>
            <w:noProof/>
            <w:webHidden/>
          </w:rPr>
          <w:fldChar w:fldCharType="begin"/>
        </w:r>
        <w:r w:rsidR="00EC35E7">
          <w:rPr>
            <w:noProof/>
            <w:webHidden/>
          </w:rPr>
          <w:instrText xml:space="preserve"> PAGEREF _Toc490144688 \h </w:instrText>
        </w:r>
        <w:r w:rsidR="00EC35E7">
          <w:rPr>
            <w:noProof/>
            <w:webHidden/>
          </w:rPr>
        </w:r>
        <w:r w:rsidR="00EC35E7">
          <w:rPr>
            <w:noProof/>
            <w:webHidden/>
          </w:rPr>
          <w:fldChar w:fldCharType="separate"/>
        </w:r>
        <w:r w:rsidR="00EC35E7">
          <w:rPr>
            <w:noProof/>
            <w:webHidden/>
          </w:rPr>
          <w:t>3</w:t>
        </w:r>
        <w:r w:rsidR="00EC35E7">
          <w:rPr>
            <w:noProof/>
            <w:webHidden/>
          </w:rPr>
          <w:fldChar w:fldCharType="end"/>
        </w:r>
      </w:hyperlink>
    </w:p>
    <w:p w14:paraId="5079A67C" w14:textId="5BE77452" w:rsidR="00EC35E7" w:rsidRDefault="00EC35E7">
      <w:pPr>
        <w:pStyle w:val="TOC1"/>
        <w:tabs>
          <w:tab w:val="left" w:pos="440"/>
          <w:tab w:val="right" w:leader="dot" w:pos="10456"/>
        </w:tabs>
        <w:rPr>
          <w:rFonts w:asciiTheme="minorHAnsi" w:eastAsiaTheme="minorEastAsia" w:hAnsiTheme="minorHAnsi" w:cstheme="minorBidi"/>
          <w:noProof/>
          <w:lang w:eastAsia="en-GB"/>
        </w:rPr>
      </w:pPr>
      <w:hyperlink w:anchor="_Toc490144689" w:history="1">
        <w:r w:rsidRPr="00E16E29">
          <w:rPr>
            <w:rStyle w:val="Hyperlink"/>
            <w:rFonts w:ascii="Arial" w:hAnsi="Arial" w:cs="Arial"/>
            <w:noProof/>
          </w:rPr>
          <w:t>1.</w:t>
        </w:r>
        <w:r>
          <w:rPr>
            <w:rFonts w:asciiTheme="minorHAnsi" w:eastAsiaTheme="minorEastAsia" w:hAnsiTheme="minorHAnsi" w:cstheme="minorBidi"/>
            <w:noProof/>
            <w:lang w:eastAsia="en-GB"/>
          </w:rPr>
          <w:tab/>
        </w:r>
        <w:r w:rsidRPr="00E16E29">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_Toc490144689 \h </w:instrText>
        </w:r>
        <w:r>
          <w:rPr>
            <w:noProof/>
            <w:webHidden/>
          </w:rPr>
        </w:r>
        <w:r>
          <w:rPr>
            <w:noProof/>
            <w:webHidden/>
          </w:rPr>
          <w:fldChar w:fldCharType="separate"/>
        </w:r>
        <w:r>
          <w:rPr>
            <w:noProof/>
            <w:webHidden/>
          </w:rPr>
          <w:t>4</w:t>
        </w:r>
        <w:r>
          <w:rPr>
            <w:noProof/>
            <w:webHidden/>
          </w:rPr>
          <w:fldChar w:fldCharType="end"/>
        </w:r>
      </w:hyperlink>
    </w:p>
    <w:p w14:paraId="65F4D144" w14:textId="19A5B8C6" w:rsidR="00EC35E7" w:rsidRDefault="00EC35E7">
      <w:pPr>
        <w:pStyle w:val="TOC1"/>
        <w:tabs>
          <w:tab w:val="left" w:pos="440"/>
          <w:tab w:val="right" w:leader="dot" w:pos="10456"/>
        </w:tabs>
        <w:rPr>
          <w:rFonts w:asciiTheme="minorHAnsi" w:eastAsiaTheme="minorEastAsia" w:hAnsiTheme="minorHAnsi" w:cstheme="minorBidi"/>
          <w:noProof/>
          <w:lang w:eastAsia="en-GB"/>
        </w:rPr>
      </w:pPr>
      <w:hyperlink w:anchor="_Toc490144690" w:history="1">
        <w:r w:rsidRPr="00E16E29">
          <w:rPr>
            <w:rStyle w:val="Hyperlink"/>
            <w:rFonts w:ascii="Arial" w:hAnsi="Arial" w:cs="Arial"/>
            <w:noProof/>
          </w:rPr>
          <w:t>2.</w:t>
        </w:r>
        <w:r>
          <w:rPr>
            <w:rFonts w:asciiTheme="minorHAnsi" w:eastAsiaTheme="minorEastAsia" w:hAnsiTheme="minorHAnsi" w:cstheme="minorBidi"/>
            <w:noProof/>
            <w:lang w:eastAsia="en-GB"/>
          </w:rPr>
          <w:tab/>
        </w:r>
        <w:r w:rsidRPr="00E16E29">
          <w:rPr>
            <w:rStyle w:val="Hyperlink"/>
            <w:rFonts w:ascii="Arial" w:hAnsi="Arial" w:cs="Arial"/>
            <w:noProof/>
          </w:rPr>
          <w:t>Background to The Manufacturer Live</w:t>
        </w:r>
        <w:r>
          <w:rPr>
            <w:noProof/>
            <w:webHidden/>
          </w:rPr>
          <w:tab/>
        </w:r>
        <w:r>
          <w:rPr>
            <w:noProof/>
            <w:webHidden/>
          </w:rPr>
          <w:fldChar w:fldCharType="begin"/>
        </w:r>
        <w:r>
          <w:rPr>
            <w:noProof/>
            <w:webHidden/>
          </w:rPr>
          <w:instrText xml:space="preserve"> PAGEREF _Toc490144690 \h </w:instrText>
        </w:r>
        <w:r>
          <w:rPr>
            <w:noProof/>
            <w:webHidden/>
          </w:rPr>
        </w:r>
        <w:r>
          <w:rPr>
            <w:noProof/>
            <w:webHidden/>
          </w:rPr>
          <w:fldChar w:fldCharType="separate"/>
        </w:r>
        <w:r>
          <w:rPr>
            <w:noProof/>
            <w:webHidden/>
          </w:rPr>
          <w:t>4</w:t>
        </w:r>
        <w:r>
          <w:rPr>
            <w:noProof/>
            <w:webHidden/>
          </w:rPr>
          <w:fldChar w:fldCharType="end"/>
        </w:r>
      </w:hyperlink>
    </w:p>
    <w:p w14:paraId="7C0CFEF5" w14:textId="116619D1" w:rsidR="00EC35E7" w:rsidRDefault="00EC35E7">
      <w:pPr>
        <w:pStyle w:val="TOC1"/>
        <w:tabs>
          <w:tab w:val="left" w:pos="440"/>
          <w:tab w:val="right" w:leader="dot" w:pos="10456"/>
        </w:tabs>
        <w:rPr>
          <w:rFonts w:asciiTheme="minorHAnsi" w:eastAsiaTheme="minorEastAsia" w:hAnsiTheme="minorHAnsi" w:cstheme="minorBidi"/>
          <w:noProof/>
          <w:lang w:eastAsia="en-GB"/>
        </w:rPr>
      </w:pPr>
      <w:hyperlink w:anchor="_Toc490144691" w:history="1">
        <w:r w:rsidRPr="00E16E29">
          <w:rPr>
            <w:rStyle w:val="Hyperlink"/>
            <w:rFonts w:ascii="Arial" w:hAnsi="Arial" w:cs="Arial"/>
            <w:noProof/>
          </w:rPr>
          <w:t>4.</w:t>
        </w:r>
        <w:r>
          <w:rPr>
            <w:rFonts w:asciiTheme="minorHAnsi" w:eastAsiaTheme="minorEastAsia" w:hAnsiTheme="minorHAnsi" w:cstheme="minorBidi"/>
            <w:noProof/>
            <w:lang w:eastAsia="en-GB"/>
          </w:rPr>
          <w:tab/>
        </w:r>
        <w:r w:rsidRPr="00E16E29">
          <w:rPr>
            <w:rStyle w:val="Hyperlink"/>
            <w:rFonts w:ascii="Arial" w:hAnsi="Arial" w:cs="Arial"/>
            <w:noProof/>
          </w:rPr>
          <w:t>Indicative Timetable</w:t>
        </w:r>
        <w:r>
          <w:rPr>
            <w:noProof/>
            <w:webHidden/>
          </w:rPr>
          <w:tab/>
        </w:r>
        <w:r>
          <w:rPr>
            <w:noProof/>
            <w:webHidden/>
          </w:rPr>
          <w:fldChar w:fldCharType="begin"/>
        </w:r>
        <w:r>
          <w:rPr>
            <w:noProof/>
            <w:webHidden/>
          </w:rPr>
          <w:instrText xml:space="preserve"> PAGEREF _Toc490144691 \h </w:instrText>
        </w:r>
        <w:r>
          <w:rPr>
            <w:noProof/>
            <w:webHidden/>
          </w:rPr>
        </w:r>
        <w:r>
          <w:rPr>
            <w:noProof/>
            <w:webHidden/>
          </w:rPr>
          <w:fldChar w:fldCharType="separate"/>
        </w:r>
        <w:r>
          <w:rPr>
            <w:noProof/>
            <w:webHidden/>
          </w:rPr>
          <w:t>6</w:t>
        </w:r>
        <w:r>
          <w:rPr>
            <w:noProof/>
            <w:webHidden/>
          </w:rPr>
          <w:fldChar w:fldCharType="end"/>
        </w:r>
      </w:hyperlink>
    </w:p>
    <w:p w14:paraId="35E98D43" w14:textId="57EB5EB0" w:rsidR="00EC35E7" w:rsidRDefault="00EC35E7" w:rsidP="00EC35E7">
      <w:pPr>
        <w:pStyle w:val="TOC1"/>
        <w:tabs>
          <w:tab w:val="left" w:pos="440"/>
          <w:tab w:val="right" w:leader="dot" w:pos="10456"/>
        </w:tabs>
        <w:rPr>
          <w:rFonts w:asciiTheme="minorHAnsi" w:eastAsiaTheme="minorEastAsia" w:hAnsiTheme="minorHAnsi" w:cstheme="minorBidi"/>
          <w:noProof/>
          <w:lang w:eastAsia="en-GB"/>
        </w:rPr>
      </w:pPr>
      <w:hyperlink w:anchor="_Toc490144692" w:history="1">
        <w:r w:rsidRPr="00E16E29">
          <w:rPr>
            <w:rStyle w:val="Hyperlink"/>
            <w:rFonts w:ascii="Arial" w:hAnsi="Arial" w:cs="Arial"/>
            <w:noProof/>
          </w:rPr>
          <w:t>5.</w:t>
        </w:r>
        <w:r>
          <w:rPr>
            <w:rFonts w:asciiTheme="minorHAnsi" w:eastAsiaTheme="minorEastAsia" w:hAnsiTheme="minorHAnsi" w:cstheme="minorBidi"/>
            <w:noProof/>
            <w:lang w:eastAsia="en-GB"/>
          </w:rPr>
          <w:tab/>
        </w:r>
        <w:r w:rsidRPr="00E16E29">
          <w:rPr>
            <w:rStyle w:val="Hyperlink"/>
            <w:rFonts w:ascii="Arial" w:hAnsi="Arial" w:cs="Arial"/>
            <w:noProof/>
          </w:rPr>
          <w:t>Specification of services required</w:t>
        </w:r>
        <w:r>
          <w:rPr>
            <w:noProof/>
            <w:webHidden/>
          </w:rPr>
          <w:tab/>
        </w:r>
        <w:r>
          <w:rPr>
            <w:noProof/>
            <w:webHidden/>
          </w:rPr>
          <w:fldChar w:fldCharType="begin"/>
        </w:r>
        <w:r>
          <w:rPr>
            <w:noProof/>
            <w:webHidden/>
          </w:rPr>
          <w:instrText xml:space="preserve"> PAGEREF _Toc490144692 \h </w:instrText>
        </w:r>
        <w:r>
          <w:rPr>
            <w:noProof/>
            <w:webHidden/>
          </w:rPr>
        </w:r>
        <w:r>
          <w:rPr>
            <w:noProof/>
            <w:webHidden/>
          </w:rPr>
          <w:fldChar w:fldCharType="separate"/>
        </w:r>
        <w:r>
          <w:rPr>
            <w:noProof/>
            <w:webHidden/>
          </w:rPr>
          <w:t>7</w:t>
        </w:r>
        <w:r>
          <w:rPr>
            <w:noProof/>
            <w:webHidden/>
          </w:rPr>
          <w:fldChar w:fldCharType="end"/>
        </w:r>
      </w:hyperlink>
    </w:p>
    <w:p w14:paraId="5BDD0799" w14:textId="26E2B3E0" w:rsidR="00EC35E7" w:rsidRDefault="00EC35E7">
      <w:pPr>
        <w:pStyle w:val="TOC1"/>
        <w:tabs>
          <w:tab w:val="left" w:pos="440"/>
          <w:tab w:val="right" w:leader="dot" w:pos="10456"/>
        </w:tabs>
        <w:rPr>
          <w:rFonts w:asciiTheme="minorHAnsi" w:eastAsiaTheme="minorEastAsia" w:hAnsiTheme="minorHAnsi" w:cstheme="minorBidi"/>
          <w:noProof/>
          <w:lang w:eastAsia="en-GB"/>
        </w:rPr>
      </w:pPr>
      <w:hyperlink w:anchor="_Toc490144695" w:history="1">
        <w:r w:rsidRPr="00E16E29">
          <w:rPr>
            <w:rStyle w:val="Hyperlink"/>
            <w:rFonts w:ascii="Arial" w:hAnsi="Arial" w:cs="Arial"/>
            <w:noProof/>
          </w:rPr>
          <w:t>6</w:t>
        </w:r>
        <w:r>
          <w:rPr>
            <w:rFonts w:asciiTheme="minorHAnsi" w:eastAsiaTheme="minorEastAsia" w:hAnsiTheme="minorHAnsi" w:cstheme="minorBidi"/>
            <w:noProof/>
            <w:lang w:eastAsia="en-GB"/>
          </w:rPr>
          <w:tab/>
        </w:r>
        <w:r w:rsidRPr="00E16E29">
          <w:rPr>
            <w:rStyle w:val="Hyperlink"/>
            <w:rFonts w:ascii="Arial" w:hAnsi="Arial" w:cs="Arial"/>
            <w:noProof/>
          </w:rPr>
          <w:t>Responses required:</w:t>
        </w:r>
        <w:r>
          <w:rPr>
            <w:noProof/>
            <w:webHidden/>
          </w:rPr>
          <w:tab/>
        </w:r>
        <w:r>
          <w:rPr>
            <w:noProof/>
            <w:webHidden/>
          </w:rPr>
          <w:fldChar w:fldCharType="begin"/>
        </w:r>
        <w:r>
          <w:rPr>
            <w:noProof/>
            <w:webHidden/>
          </w:rPr>
          <w:instrText xml:space="preserve"> PAGEREF _Toc490144695 \h </w:instrText>
        </w:r>
        <w:r>
          <w:rPr>
            <w:noProof/>
            <w:webHidden/>
          </w:rPr>
        </w:r>
        <w:r>
          <w:rPr>
            <w:noProof/>
            <w:webHidden/>
          </w:rPr>
          <w:fldChar w:fldCharType="separate"/>
        </w:r>
        <w:r>
          <w:rPr>
            <w:noProof/>
            <w:webHidden/>
          </w:rPr>
          <w:t>7</w:t>
        </w:r>
        <w:r>
          <w:rPr>
            <w:noProof/>
            <w:webHidden/>
          </w:rPr>
          <w:fldChar w:fldCharType="end"/>
        </w:r>
      </w:hyperlink>
    </w:p>
    <w:p w14:paraId="2E6458FC" w14:textId="7BA502AE" w:rsidR="00EC35E7" w:rsidRDefault="00EC35E7">
      <w:pPr>
        <w:pStyle w:val="TOC1"/>
        <w:tabs>
          <w:tab w:val="left" w:pos="440"/>
          <w:tab w:val="right" w:leader="dot" w:pos="10456"/>
        </w:tabs>
        <w:rPr>
          <w:rFonts w:asciiTheme="minorHAnsi" w:eastAsiaTheme="minorEastAsia" w:hAnsiTheme="minorHAnsi" w:cstheme="minorBidi"/>
          <w:noProof/>
          <w:lang w:eastAsia="en-GB"/>
        </w:rPr>
      </w:pPr>
      <w:hyperlink w:anchor="_Toc490144699" w:history="1">
        <w:r w:rsidRPr="00E16E29">
          <w:rPr>
            <w:rStyle w:val="Hyperlink"/>
            <w:rFonts w:ascii="Arial" w:hAnsi="Arial" w:cs="Arial"/>
            <w:noProof/>
          </w:rPr>
          <w:t>7</w:t>
        </w:r>
        <w:r>
          <w:rPr>
            <w:rFonts w:asciiTheme="minorHAnsi" w:eastAsiaTheme="minorEastAsia" w:hAnsiTheme="minorHAnsi" w:cstheme="minorBidi"/>
            <w:noProof/>
            <w:lang w:eastAsia="en-GB"/>
          </w:rPr>
          <w:tab/>
        </w:r>
        <w:r w:rsidRPr="00E16E29">
          <w:rPr>
            <w:rStyle w:val="Hyperlink"/>
            <w:rFonts w:ascii="Arial" w:hAnsi="Arial" w:cs="Arial"/>
            <w:noProof/>
          </w:rPr>
          <w:t>Evaluation</w:t>
        </w:r>
        <w:r>
          <w:rPr>
            <w:noProof/>
            <w:webHidden/>
          </w:rPr>
          <w:tab/>
        </w:r>
        <w:r>
          <w:rPr>
            <w:noProof/>
            <w:webHidden/>
          </w:rPr>
          <w:fldChar w:fldCharType="begin"/>
        </w:r>
        <w:r>
          <w:rPr>
            <w:noProof/>
            <w:webHidden/>
          </w:rPr>
          <w:instrText xml:space="preserve"> PAGEREF _Toc490144699 \h </w:instrText>
        </w:r>
        <w:r>
          <w:rPr>
            <w:noProof/>
            <w:webHidden/>
          </w:rPr>
        </w:r>
        <w:r>
          <w:rPr>
            <w:noProof/>
            <w:webHidden/>
          </w:rPr>
          <w:fldChar w:fldCharType="separate"/>
        </w:r>
        <w:r>
          <w:rPr>
            <w:noProof/>
            <w:webHidden/>
          </w:rPr>
          <w:t>13</w:t>
        </w:r>
        <w:r>
          <w:rPr>
            <w:noProof/>
            <w:webHidden/>
          </w:rPr>
          <w:fldChar w:fldCharType="end"/>
        </w:r>
      </w:hyperlink>
    </w:p>
    <w:p w14:paraId="5AB67B89" w14:textId="7ADC30C7" w:rsidR="00EC35E7" w:rsidRDefault="00EC35E7">
      <w:pPr>
        <w:pStyle w:val="TOC1"/>
        <w:tabs>
          <w:tab w:val="right" w:leader="dot" w:pos="10456"/>
        </w:tabs>
        <w:rPr>
          <w:rFonts w:asciiTheme="minorHAnsi" w:eastAsiaTheme="minorEastAsia" w:hAnsiTheme="minorHAnsi" w:cstheme="minorBidi"/>
          <w:noProof/>
          <w:lang w:eastAsia="en-GB"/>
        </w:rPr>
      </w:pPr>
      <w:hyperlink w:anchor="_Toc490144700" w:history="1">
        <w:r w:rsidRPr="00E16E29">
          <w:rPr>
            <w:rStyle w:val="Hyperlink"/>
            <w:rFonts w:ascii="Arial" w:hAnsi="Arial" w:cs="Arial"/>
            <w:noProof/>
          </w:rPr>
          <w:t>Appendix 1 - ITT Instructions and Conditions</w:t>
        </w:r>
        <w:r>
          <w:rPr>
            <w:noProof/>
            <w:webHidden/>
          </w:rPr>
          <w:tab/>
        </w:r>
        <w:r>
          <w:rPr>
            <w:noProof/>
            <w:webHidden/>
          </w:rPr>
          <w:fldChar w:fldCharType="begin"/>
        </w:r>
        <w:r>
          <w:rPr>
            <w:noProof/>
            <w:webHidden/>
          </w:rPr>
          <w:instrText xml:space="preserve"> PAGEREF _Toc490144700 \h </w:instrText>
        </w:r>
        <w:r>
          <w:rPr>
            <w:noProof/>
            <w:webHidden/>
          </w:rPr>
        </w:r>
        <w:r>
          <w:rPr>
            <w:noProof/>
            <w:webHidden/>
          </w:rPr>
          <w:fldChar w:fldCharType="separate"/>
        </w:r>
        <w:r>
          <w:rPr>
            <w:noProof/>
            <w:webHidden/>
          </w:rPr>
          <w:t>14</w:t>
        </w:r>
        <w:r>
          <w:rPr>
            <w:noProof/>
            <w:webHidden/>
          </w:rPr>
          <w:fldChar w:fldCharType="end"/>
        </w:r>
      </w:hyperlink>
    </w:p>
    <w:p w14:paraId="25AE1542" w14:textId="18175EEC" w:rsidR="00EC35E7" w:rsidRDefault="00EC35E7">
      <w:pPr>
        <w:pStyle w:val="TOC1"/>
        <w:tabs>
          <w:tab w:val="right" w:leader="dot" w:pos="10456"/>
        </w:tabs>
        <w:rPr>
          <w:rFonts w:asciiTheme="minorHAnsi" w:eastAsiaTheme="minorEastAsia" w:hAnsiTheme="minorHAnsi" w:cstheme="minorBidi"/>
          <w:noProof/>
          <w:lang w:eastAsia="en-GB"/>
        </w:rPr>
      </w:pPr>
      <w:hyperlink w:anchor="_Toc490144701" w:history="1">
        <w:r w:rsidRPr="00E16E29">
          <w:rPr>
            <w:rStyle w:val="Hyperlink"/>
            <w:rFonts w:ascii="Arial" w:hAnsi="Arial" w:cs="Arial"/>
            <w:noProof/>
          </w:rPr>
          <w:t>Appendix 2- About Liverpool Vision</w:t>
        </w:r>
        <w:r>
          <w:rPr>
            <w:noProof/>
            <w:webHidden/>
          </w:rPr>
          <w:tab/>
        </w:r>
        <w:r>
          <w:rPr>
            <w:noProof/>
            <w:webHidden/>
          </w:rPr>
          <w:fldChar w:fldCharType="begin"/>
        </w:r>
        <w:r>
          <w:rPr>
            <w:noProof/>
            <w:webHidden/>
          </w:rPr>
          <w:instrText xml:space="preserve"> PAGEREF _Toc490144701 \h </w:instrText>
        </w:r>
        <w:r>
          <w:rPr>
            <w:noProof/>
            <w:webHidden/>
          </w:rPr>
        </w:r>
        <w:r>
          <w:rPr>
            <w:noProof/>
            <w:webHidden/>
          </w:rPr>
          <w:fldChar w:fldCharType="separate"/>
        </w:r>
        <w:r>
          <w:rPr>
            <w:noProof/>
            <w:webHidden/>
          </w:rPr>
          <w:t>18</w:t>
        </w:r>
        <w:r>
          <w:rPr>
            <w:noProof/>
            <w:webHidden/>
          </w:rPr>
          <w:fldChar w:fldCharType="end"/>
        </w:r>
      </w:hyperlink>
    </w:p>
    <w:p w14:paraId="22723A54" w14:textId="6D7ADE77" w:rsidR="00EC35E7" w:rsidRDefault="00EC35E7">
      <w:pPr>
        <w:pStyle w:val="TOC1"/>
        <w:tabs>
          <w:tab w:val="right" w:leader="dot" w:pos="10456"/>
        </w:tabs>
        <w:rPr>
          <w:rFonts w:asciiTheme="minorHAnsi" w:eastAsiaTheme="minorEastAsia" w:hAnsiTheme="minorHAnsi" w:cstheme="minorBidi"/>
          <w:noProof/>
          <w:lang w:eastAsia="en-GB"/>
        </w:rPr>
      </w:pPr>
      <w:hyperlink w:anchor="_Toc490144702" w:history="1">
        <w:r w:rsidRPr="00E16E29">
          <w:rPr>
            <w:rStyle w:val="Hyperlink"/>
            <w:rFonts w:ascii="Arial" w:hAnsi="Arial" w:cs="Arial"/>
            <w:noProof/>
          </w:rPr>
          <w:t>Appendix 3 – Terms &amp; Conditions of Contract</w:t>
        </w:r>
        <w:r>
          <w:rPr>
            <w:noProof/>
            <w:webHidden/>
          </w:rPr>
          <w:tab/>
        </w:r>
        <w:r>
          <w:rPr>
            <w:noProof/>
            <w:webHidden/>
          </w:rPr>
          <w:fldChar w:fldCharType="begin"/>
        </w:r>
        <w:r>
          <w:rPr>
            <w:noProof/>
            <w:webHidden/>
          </w:rPr>
          <w:instrText xml:space="preserve"> PAGEREF _Toc490144702 \h </w:instrText>
        </w:r>
        <w:r>
          <w:rPr>
            <w:noProof/>
            <w:webHidden/>
          </w:rPr>
        </w:r>
        <w:r>
          <w:rPr>
            <w:noProof/>
            <w:webHidden/>
          </w:rPr>
          <w:fldChar w:fldCharType="separate"/>
        </w:r>
        <w:r>
          <w:rPr>
            <w:noProof/>
            <w:webHidden/>
          </w:rPr>
          <w:t>19</w:t>
        </w:r>
        <w:r>
          <w:rPr>
            <w:noProof/>
            <w:webHidden/>
          </w:rPr>
          <w:fldChar w:fldCharType="end"/>
        </w:r>
      </w:hyperlink>
    </w:p>
    <w:p w14:paraId="13346895" w14:textId="06E3621C" w:rsidR="00EC35E7" w:rsidRDefault="00EC35E7">
      <w:pPr>
        <w:pStyle w:val="TOC1"/>
        <w:tabs>
          <w:tab w:val="right" w:leader="dot" w:pos="10456"/>
        </w:tabs>
        <w:rPr>
          <w:rFonts w:asciiTheme="minorHAnsi" w:eastAsiaTheme="minorEastAsia" w:hAnsiTheme="minorHAnsi" w:cstheme="minorBidi"/>
          <w:noProof/>
          <w:lang w:eastAsia="en-GB"/>
        </w:rPr>
      </w:pPr>
      <w:hyperlink w:anchor="_Toc490144703" w:history="1">
        <w:r w:rsidRPr="00E16E29">
          <w:rPr>
            <w:rStyle w:val="Hyperlink"/>
            <w:rFonts w:ascii="Arial" w:hAnsi="Arial" w:cs="Arial"/>
            <w:noProof/>
          </w:rPr>
          <w:t>Appendix 4 – Legal Comments Table</w:t>
        </w:r>
        <w:r>
          <w:rPr>
            <w:noProof/>
            <w:webHidden/>
          </w:rPr>
          <w:tab/>
        </w:r>
        <w:r>
          <w:rPr>
            <w:noProof/>
            <w:webHidden/>
          </w:rPr>
          <w:fldChar w:fldCharType="begin"/>
        </w:r>
        <w:r>
          <w:rPr>
            <w:noProof/>
            <w:webHidden/>
          </w:rPr>
          <w:instrText xml:space="preserve"> PAGEREF _Toc490144703 \h </w:instrText>
        </w:r>
        <w:r>
          <w:rPr>
            <w:noProof/>
            <w:webHidden/>
          </w:rPr>
        </w:r>
        <w:r>
          <w:rPr>
            <w:noProof/>
            <w:webHidden/>
          </w:rPr>
          <w:fldChar w:fldCharType="separate"/>
        </w:r>
        <w:r>
          <w:rPr>
            <w:noProof/>
            <w:webHidden/>
          </w:rPr>
          <w:t>20</w:t>
        </w:r>
        <w:r>
          <w:rPr>
            <w:noProof/>
            <w:webHidden/>
          </w:rPr>
          <w:fldChar w:fldCharType="end"/>
        </w:r>
      </w:hyperlink>
    </w:p>
    <w:p w14:paraId="56E77CF3" w14:textId="06C2C407" w:rsidR="006F14EA" w:rsidRPr="006515DC" w:rsidRDefault="0068063F" w:rsidP="006F14EA">
      <w:pPr>
        <w:spacing w:after="0" w:line="360" w:lineRule="auto"/>
        <w:rPr>
          <w:rFonts w:ascii="Arial" w:hAnsi="Arial" w:cs="Arial"/>
          <w:sz w:val="20"/>
          <w:szCs w:val="20"/>
        </w:rPr>
      </w:pPr>
      <w:r w:rsidRPr="006515DC">
        <w:rPr>
          <w:rFonts w:ascii="Arial" w:hAnsi="Arial" w:cs="Arial"/>
          <w:b/>
          <w:bCs/>
          <w:noProof/>
          <w:sz w:val="20"/>
          <w:szCs w:val="20"/>
        </w:rPr>
        <w:fldChar w:fldCharType="end"/>
      </w:r>
    </w:p>
    <w:p w14:paraId="71C0278D" w14:textId="0B47A010" w:rsidR="00CD4C68" w:rsidRPr="00C66AE7" w:rsidRDefault="00CD4C68" w:rsidP="00C66AE7">
      <w:pPr>
        <w:spacing w:after="0" w:line="240" w:lineRule="auto"/>
        <w:rPr>
          <w:rFonts w:ascii="Arial" w:eastAsia="Times New Roman" w:hAnsi="Arial" w:cs="Arial"/>
          <w:b/>
          <w:sz w:val="20"/>
          <w:szCs w:val="20"/>
        </w:rPr>
      </w:pPr>
      <w:r w:rsidRPr="006515DC">
        <w:rPr>
          <w:rFonts w:ascii="Arial" w:hAnsi="Arial" w:cs="Arial"/>
          <w:bCs/>
          <w:sz w:val="20"/>
          <w:szCs w:val="20"/>
        </w:rPr>
        <w:br w:type="page"/>
      </w:r>
    </w:p>
    <w:p w14:paraId="73BA4454" w14:textId="77777777" w:rsidR="00147CF0" w:rsidRPr="006515DC" w:rsidRDefault="00147CF0" w:rsidP="008136FC">
      <w:pPr>
        <w:pStyle w:val="Heading1"/>
        <w:rPr>
          <w:rFonts w:ascii="Arial" w:hAnsi="Arial" w:cs="Arial"/>
          <w:iCs/>
          <w:sz w:val="20"/>
          <w:szCs w:val="20"/>
        </w:rPr>
      </w:pPr>
      <w:bookmarkStart w:id="0" w:name="_Toc490144688"/>
      <w:r w:rsidRPr="006515DC">
        <w:rPr>
          <w:rFonts w:ascii="Arial" w:hAnsi="Arial" w:cs="Arial"/>
          <w:sz w:val="20"/>
          <w:szCs w:val="20"/>
        </w:rPr>
        <w:lastRenderedPageBreak/>
        <w:t>Structure of the Invitation to Tender</w:t>
      </w:r>
      <w:bookmarkEnd w:id="0"/>
    </w:p>
    <w:p w14:paraId="4BDC5150" w14:textId="77777777" w:rsidR="00147CF0" w:rsidRPr="006515DC" w:rsidRDefault="00147CF0" w:rsidP="00147CF0">
      <w:pPr>
        <w:spacing w:after="0" w:line="360" w:lineRule="auto"/>
        <w:rPr>
          <w:rFonts w:ascii="Arial" w:hAnsi="Arial" w:cs="Arial"/>
          <w:sz w:val="20"/>
          <w:szCs w:val="20"/>
        </w:rPr>
      </w:pPr>
    </w:p>
    <w:p w14:paraId="5E283B35" w14:textId="77777777" w:rsidR="00147CF0" w:rsidRPr="006515DC" w:rsidRDefault="00147CF0" w:rsidP="008136FC">
      <w:pPr>
        <w:rPr>
          <w:rFonts w:ascii="Arial" w:hAnsi="Arial" w:cs="Arial"/>
          <w:sz w:val="20"/>
          <w:szCs w:val="20"/>
        </w:rPr>
      </w:pPr>
      <w:r w:rsidRPr="006515DC">
        <w:rPr>
          <w:rFonts w:ascii="Arial" w:hAnsi="Arial" w:cs="Arial"/>
          <w:sz w:val="20"/>
          <w:szCs w:val="20"/>
        </w:rPr>
        <w:t>This Invitation to Tender (‘ITT’) is divided into a number of specific sections:</w:t>
      </w:r>
    </w:p>
    <w:p w14:paraId="48745597" w14:textId="77777777" w:rsidR="00147CF0" w:rsidRPr="006515DC" w:rsidRDefault="00147CF0" w:rsidP="008136FC">
      <w:pPr>
        <w:rPr>
          <w:rFonts w:ascii="Arial" w:hAnsi="Arial" w:cs="Arial"/>
          <w:sz w:val="20"/>
          <w:szCs w:val="20"/>
        </w:rPr>
      </w:pPr>
      <w:bookmarkStart w:id="1" w:name="_Toc336549693"/>
    </w:p>
    <w:bookmarkEnd w:id="1"/>
    <w:p w14:paraId="32046CEE" w14:textId="77777777" w:rsidR="00147CF0" w:rsidRPr="00152405" w:rsidRDefault="00152405" w:rsidP="00152405">
      <w:pPr>
        <w:rPr>
          <w:rFonts w:ascii="Arial" w:hAnsi="Arial" w:cs="Arial"/>
          <w:sz w:val="20"/>
          <w:szCs w:val="20"/>
        </w:rPr>
      </w:pPr>
      <w:r w:rsidRPr="00152405">
        <w:rPr>
          <w:rFonts w:ascii="Arial" w:hAnsi="Arial" w:cs="Arial"/>
          <w:sz w:val="20"/>
          <w:szCs w:val="20"/>
        </w:rPr>
        <w:t>1.</w:t>
      </w:r>
      <w:r>
        <w:rPr>
          <w:rFonts w:ascii="Arial" w:hAnsi="Arial" w:cs="Arial"/>
          <w:sz w:val="20"/>
          <w:szCs w:val="20"/>
        </w:rPr>
        <w:t xml:space="preserve"> </w:t>
      </w:r>
      <w:r>
        <w:rPr>
          <w:rFonts w:ascii="Arial" w:hAnsi="Arial" w:cs="Arial"/>
          <w:sz w:val="20"/>
          <w:szCs w:val="20"/>
        </w:rPr>
        <w:tab/>
      </w:r>
      <w:r w:rsidR="006515DC" w:rsidRPr="00152405">
        <w:rPr>
          <w:rFonts w:ascii="Arial" w:hAnsi="Arial" w:cs="Arial"/>
          <w:sz w:val="20"/>
          <w:szCs w:val="20"/>
        </w:rPr>
        <w:t>Introduction</w:t>
      </w:r>
    </w:p>
    <w:p w14:paraId="6ED3AF97" w14:textId="77777777" w:rsidR="00147CF0" w:rsidRPr="006515DC" w:rsidRDefault="00147CF0" w:rsidP="008136FC">
      <w:pPr>
        <w:rPr>
          <w:rFonts w:ascii="Arial" w:hAnsi="Arial" w:cs="Arial"/>
          <w:sz w:val="20"/>
          <w:szCs w:val="20"/>
        </w:rPr>
      </w:pPr>
    </w:p>
    <w:p w14:paraId="4A04187C" w14:textId="77777777" w:rsidR="00152405" w:rsidRDefault="00147CF0" w:rsidP="008136FC">
      <w:pPr>
        <w:rPr>
          <w:rFonts w:ascii="Arial" w:hAnsi="Arial" w:cs="Arial"/>
          <w:sz w:val="20"/>
          <w:szCs w:val="20"/>
        </w:rPr>
      </w:pPr>
      <w:bookmarkStart w:id="2" w:name="_Toc336549695"/>
      <w:bookmarkStart w:id="3" w:name="_Toc459737192"/>
      <w:r w:rsidRPr="006515DC">
        <w:rPr>
          <w:rFonts w:ascii="Arial" w:hAnsi="Arial" w:cs="Arial"/>
          <w:sz w:val="20"/>
          <w:szCs w:val="20"/>
        </w:rPr>
        <w:t xml:space="preserve">2. </w:t>
      </w:r>
      <w:bookmarkEnd w:id="2"/>
      <w:r w:rsidR="00152405">
        <w:rPr>
          <w:rFonts w:ascii="Arial" w:hAnsi="Arial" w:cs="Arial"/>
          <w:sz w:val="20"/>
          <w:szCs w:val="20"/>
        </w:rPr>
        <w:tab/>
        <w:t>Requirement Overview</w:t>
      </w:r>
    </w:p>
    <w:p w14:paraId="1A2C24CA" w14:textId="77777777" w:rsidR="008A27F7" w:rsidRDefault="008A27F7" w:rsidP="008136FC">
      <w:pPr>
        <w:rPr>
          <w:rFonts w:ascii="Arial" w:hAnsi="Arial" w:cs="Arial"/>
          <w:sz w:val="20"/>
          <w:szCs w:val="20"/>
        </w:rPr>
      </w:pPr>
      <w:r>
        <w:rPr>
          <w:rFonts w:ascii="Arial" w:hAnsi="Arial" w:cs="Arial"/>
          <w:sz w:val="20"/>
          <w:szCs w:val="20"/>
        </w:rPr>
        <w:t>High level background to the requirement, specified in more detail in section 4.</w:t>
      </w:r>
    </w:p>
    <w:p w14:paraId="2A8C27C2" w14:textId="77777777" w:rsidR="00147CF0" w:rsidRPr="006515DC" w:rsidRDefault="00147CF0" w:rsidP="008136FC">
      <w:pPr>
        <w:rPr>
          <w:rFonts w:ascii="Arial" w:hAnsi="Arial" w:cs="Arial"/>
          <w:sz w:val="20"/>
          <w:szCs w:val="20"/>
        </w:rPr>
      </w:pPr>
      <w:bookmarkStart w:id="4" w:name="_Toc336549700"/>
      <w:bookmarkEnd w:id="3"/>
    </w:p>
    <w:p w14:paraId="5DDE172A" w14:textId="77777777" w:rsidR="00147CF0" w:rsidRDefault="00147CF0" w:rsidP="008136FC">
      <w:pPr>
        <w:rPr>
          <w:rFonts w:ascii="Arial" w:hAnsi="Arial" w:cs="Arial"/>
          <w:sz w:val="20"/>
          <w:szCs w:val="20"/>
        </w:rPr>
      </w:pPr>
      <w:bookmarkStart w:id="5" w:name="_Toc459737193"/>
      <w:r w:rsidRPr="006515DC">
        <w:rPr>
          <w:rFonts w:ascii="Arial" w:hAnsi="Arial" w:cs="Arial"/>
          <w:sz w:val="20"/>
          <w:szCs w:val="20"/>
        </w:rPr>
        <w:t xml:space="preserve">3. </w:t>
      </w:r>
      <w:r w:rsidR="00152405">
        <w:rPr>
          <w:rFonts w:ascii="Arial" w:hAnsi="Arial" w:cs="Arial"/>
          <w:sz w:val="20"/>
          <w:szCs w:val="20"/>
        </w:rPr>
        <w:tab/>
      </w:r>
      <w:bookmarkEnd w:id="5"/>
      <w:r w:rsidR="00152405">
        <w:rPr>
          <w:rFonts w:ascii="Arial" w:hAnsi="Arial" w:cs="Arial"/>
          <w:sz w:val="20"/>
          <w:szCs w:val="20"/>
        </w:rPr>
        <w:t>Indicative Timetable</w:t>
      </w:r>
    </w:p>
    <w:p w14:paraId="2C2B905C" w14:textId="77777777" w:rsidR="00147CF0" w:rsidRPr="006515DC" w:rsidRDefault="00152405" w:rsidP="00152405">
      <w:pPr>
        <w:rPr>
          <w:rFonts w:ascii="Arial" w:hAnsi="Arial" w:cs="Arial"/>
          <w:sz w:val="20"/>
          <w:szCs w:val="20"/>
        </w:rPr>
      </w:pPr>
      <w:r>
        <w:rPr>
          <w:rFonts w:ascii="Arial" w:hAnsi="Arial" w:cs="Arial"/>
          <w:sz w:val="20"/>
          <w:szCs w:val="20"/>
        </w:rPr>
        <w:t xml:space="preserve">This sets out the dates </w:t>
      </w:r>
      <w:r w:rsidR="00D955EA">
        <w:rPr>
          <w:rFonts w:ascii="Arial" w:hAnsi="Arial" w:cs="Arial"/>
          <w:sz w:val="20"/>
          <w:szCs w:val="20"/>
        </w:rPr>
        <w:t xml:space="preserve">and times </w:t>
      </w:r>
      <w:r>
        <w:rPr>
          <w:rFonts w:ascii="Arial" w:hAnsi="Arial" w:cs="Arial"/>
          <w:sz w:val="20"/>
          <w:szCs w:val="20"/>
        </w:rPr>
        <w:t>for responding, evaluating, award and service commencement.</w:t>
      </w:r>
    </w:p>
    <w:p w14:paraId="1E4DD4B1" w14:textId="77777777" w:rsidR="006515DC" w:rsidRDefault="006515DC" w:rsidP="008136FC">
      <w:pPr>
        <w:rPr>
          <w:rFonts w:ascii="Arial" w:hAnsi="Arial" w:cs="Arial"/>
          <w:sz w:val="20"/>
          <w:szCs w:val="20"/>
        </w:rPr>
      </w:pPr>
      <w:bookmarkStart w:id="6" w:name="_Toc459737194"/>
    </w:p>
    <w:p w14:paraId="2AE557C7" w14:textId="77777777" w:rsidR="00147CF0" w:rsidRPr="006515DC" w:rsidRDefault="00147CF0" w:rsidP="008136FC">
      <w:pPr>
        <w:rPr>
          <w:rFonts w:ascii="Arial" w:hAnsi="Arial" w:cs="Arial"/>
          <w:sz w:val="20"/>
          <w:szCs w:val="20"/>
        </w:rPr>
      </w:pPr>
      <w:r w:rsidRPr="006515DC">
        <w:rPr>
          <w:rFonts w:ascii="Arial" w:hAnsi="Arial" w:cs="Arial"/>
          <w:sz w:val="20"/>
          <w:szCs w:val="20"/>
        </w:rPr>
        <w:t xml:space="preserve">4. </w:t>
      </w:r>
      <w:r w:rsidR="00152405">
        <w:rPr>
          <w:rFonts w:ascii="Arial" w:hAnsi="Arial" w:cs="Arial"/>
          <w:sz w:val="20"/>
          <w:szCs w:val="20"/>
        </w:rPr>
        <w:tab/>
      </w:r>
      <w:bookmarkEnd w:id="4"/>
      <w:bookmarkEnd w:id="6"/>
      <w:r w:rsidR="008A27F7">
        <w:rPr>
          <w:rFonts w:ascii="Arial" w:hAnsi="Arial" w:cs="Arial"/>
          <w:sz w:val="20"/>
          <w:szCs w:val="20"/>
        </w:rPr>
        <w:t xml:space="preserve">Specification of </w:t>
      </w:r>
      <w:r w:rsidR="0009629F">
        <w:rPr>
          <w:rFonts w:ascii="Arial" w:hAnsi="Arial" w:cs="Arial"/>
          <w:sz w:val="20"/>
          <w:szCs w:val="20"/>
        </w:rPr>
        <w:t>Services or Goods required</w:t>
      </w:r>
      <w:r w:rsidR="008A27F7">
        <w:rPr>
          <w:rFonts w:ascii="Arial" w:hAnsi="Arial" w:cs="Arial"/>
          <w:sz w:val="20"/>
          <w:szCs w:val="20"/>
        </w:rPr>
        <w:t>.</w:t>
      </w:r>
      <w:r w:rsidRPr="006515DC">
        <w:rPr>
          <w:rFonts w:ascii="Arial" w:hAnsi="Arial" w:cs="Arial"/>
          <w:sz w:val="20"/>
          <w:szCs w:val="20"/>
        </w:rPr>
        <w:t xml:space="preserve"> </w:t>
      </w:r>
    </w:p>
    <w:p w14:paraId="3B654017" w14:textId="77777777" w:rsidR="008A27F7" w:rsidRPr="006515DC" w:rsidRDefault="008A27F7" w:rsidP="008A27F7">
      <w:pPr>
        <w:rPr>
          <w:rFonts w:ascii="Arial" w:hAnsi="Arial" w:cs="Arial"/>
          <w:sz w:val="20"/>
          <w:szCs w:val="20"/>
        </w:rPr>
      </w:pPr>
      <w:r w:rsidRPr="006515DC">
        <w:rPr>
          <w:rFonts w:ascii="Arial" w:hAnsi="Arial" w:cs="Arial"/>
          <w:sz w:val="20"/>
          <w:szCs w:val="20"/>
        </w:rPr>
        <w:t>This section provides the details of LV’s specific requirements and your Response should ensure these are referred to.</w:t>
      </w:r>
    </w:p>
    <w:p w14:paraId="3658812E" w14:textId="77777777" w:rsidR="00147CF0" w:rsidRPr="006515DC" w:rsidRDefault="00147CF0" w:rsidP="008136FC">
      <w:pPr>
        <w:rPr>
          <w:rFonts w:ascii="Arial" w:hAnsi="Arial" w:cs="Arial"/>
          <w:sz w:val="20"/>
          <w:szCs w:val="20"/>
        </w:rPr>
      </w:pPr>
    </w:p>
    <w:p w14:paraId="7C609ED8" w14:textId="77777777" w:rsidR="00147CF0" w:rsidRPr="006515DC" w:rsidRDefault="00147CF0" w:rsidP="008136FC">
      <w:pPr>
        <w:rPr>
          <w:rFonts w:ascii="Arial" w:hAnsi="Arial" w:cs="Arial"/>
          <w:sz w:val="20"/>
          <w:szCs w:val="20"/>
        </w:rPr>
      </w:pPr>
      <w:bookmarkStart w:id="7" w:name="_Toc459737195"/>
      <w:r w:rsidRPr="006515DC">
        <w:rPr>
          <w:rFonts w:ascii="Arial" w:hAnsi="Arial" w:cs="Arial"/>
          <w:sz w:val="20"/>
          <w:szCs w:val="20"/>
        </w:rPr>
        <w:t xml:space="preserve">5. </w:t>
      </w:r>
      <w:r w:rsidR="00152405">
        <w:rPr>
          <w:rFonts w:ascii="Arial" w:hAnsi="Arial" w:cs="Arial"/>
          <w:sz w:val="20"/>
          <w:szCs w:val="20"/>
        </w:rPr>
        <w:tab/>
      </w:r>
      <w:bookmarkEnd w:id="7"/>
      <w:r w:rsidR="008A27F7">
        <w:rPr>
          <w:rFonts w:ascii="Arial" w:hAnsi="Arial" w:cs="Arial"/>
          <w:sz w:val="20"/>
          <w:szCs w:val="20"/>
        </w:rPr>
        <w:t>Tender Response</w:t>
      </w:r>
    </w:p>
    <w:p w14:paraId="21BABC35" w14:textId="77777777" w:rsidR="00147CF0" w:rsidRPr="006515DC" w:rsidRDefault="00147CF0" w:rsidP="008136FC">
      <w:pPr>
        <w:rPr>
          <w:rFonts w:ascii="Arial" w:hAnsi="Arial" w:cs="Arial"/>
          <w:sz w:val="20"/>
          <w:szCs w:val="20"/>
        </w:rPr>
      </w:pPr>
      <w:r w:rsidRPr="006515DC">
        <w:rPr>
          <w:rFonts w:ascii="Arial" w:hAnsi="Arial" w:cs="Arial"/>
          <w:sz w:val="20"/>
          <w:szCs w:val="20"/>
        </w:rPr>
        <w:t xml:space="preserve">This section </w:t>
      </w:r>
      <w:r w:rsidR="008A27F7">
        <w:rPr>
          <w:rFonts w:ascii="Arial" w:hAnsi="Arial" w:cs="Arial"/>
          <w:sz w:val="20"/>
          <w:szCs w:val="20"/>
        </w:rPr>
        <w:t>sets out the information that you are requested to provide, so that Liverpool Vision can assess, evaluate and select the tenderer that best meets its requirements.</w:t>
      </w:r>
      <w:r w:rsidRPr="006515DC">
        <w:rPr>
          <w:rFonts w:ascii="Arial" w:hAnsi="Arial" w:cs="Arial"/>
          <w:sz w:val="20"/>
          <w:szCs w:val="20"/>
        </w:rPr>
        <w:t xml:space="preserve"> </w:t>
      </w:r>
    </w:p>
    <w:p w14:paraId="13D2FAEC" w14:textId="77777777" w:rsidR="00147CF0" w:rsidRDefault="00147CF0" w:rsidP="008136FC">
      <w:pPr>
        <w:rPr>
          <w:rFonts w:ascii="Arial" w:hAnsi="Arial" w:cs="Arial"/>
          <w:sz w:val="20"/>
          <w:szCs w:val="20"/>
        </w:rPr>
      </w:pPr>
    </w:p>
    <w:p w14:paraId="1FF0F605" w14:textId="77777777" w:rsidR="008A27F7" w:rsidRDefault="008A27F7" w:rsidP="008136FC">
      <w:pPr>
        <w:rPr>
          <w:rFonts w:ascii="Arial" w:hAnsi="Arial" w:cs="Arial"/>
          <w:sz w:val="20"/>
          <w:szCs w:val="20"/>
        </w:rPr>
      </w:pPr>
      <w:r>
        <w:rPr>
          <w:rFonts w:ascii="Arial" w:hAnsi="Arial" w:cs="Arial"/>
          <w:sz w:val="20"/>
          <w:szCs w:val="20"/>
        </w:rPr>
        <w:t>6.</w:t>
      </w:r>
      <w:r>
        <w:rPr>
          <w:rFonts w:ascii="Arial" w:hAnsi="Arial" w:cs="Arial"/>
          <w:sz w:val="20"/>
          <w:szCs w:val="20"/>
        </w:rPr>
        <w:tab/>
        <w:t>Evaluation</w:t>
      </w:r>
    </w:p>
    <w:p w14:paraId="7A1ADFD3" w14:textId="77777777" w:rsidR="008A27F7" w:rsidRDefault="008A27F7" w:rsidP="008136FC">
      <w:pPr>
        <w:rPr>
          <w:rFonts w:ascii="Arial" w:hAnsi="Arial" w:cs="Arial"/>
          <w:sz w:val="20"/>
          <w:szCs w:val="20"/>
        </w:rPr>
      </w:pPr>
      <w:r>
        <w:rPr>
          <w:rFonts w:ascii="Arial" w:hAnsi="Arial" w:cs="Arial"/>
          <w:sz w:val="20"/>
          <w:szCs w:val="20"/>
        </w:rPr>
        <w:t>This section sets out the criteria, weighting and scoring methodology that Liverpool Vision will use to evaluate Responses.</w:t>
      </w:r>
    </w:p>
    <w:p w14:paraId="7409A2D3" w14:textId="77777777" w:rsidR="006515DC" w:rsidRPr="006515DC" w:rsidRDefault="006515DC" w:rsidP="008136FC">
      <w:pPr>
        <w:rPr>
          <w:rFonts w:ascii="Arial" w:hAnsi="Arial" w:cs="Arial"/>
          <w:sz w:val="20"/>
          <w:szCs w:val="20"/>
        </w:rPr>
      </w:pPr>
    </w:p>
    <w:p w14:paraId="30B87E8D" w14:textId="77777777" w:rsidR="00147CF0" w:rsidRDefault="00147CF0" w:rsidP="008136FC">
      <w:pPr>
        <w:rPr>
          <w:rFonts w:ascii="Arial" w:hAnsi="Arial" w:cs="Arial"/>
          <w:b/>
          <w:i/>
          <w:sz w:val="20"/>
          <w:szCs w:val="20"/>
        </w:rPr>
      </w:pPr>
      <w:r w:rsidRPr="006515DC">
        <w:rPr>
          <w:rFonts w:ascii="Arial" w:hAnsi="Arial" w:cs="Arial"/>
          <w:b/>
          <w:i/>
          <w:sz w:val="20"/>
          <w:szCs w:val="20"/>
        </w:rPr>
        <w:t>Appendix 1</w:t>
      </w:r>
      <w:r w:rsidR="006515DC">
        <w:rPr>
          <w:rFonts w:ascii="Arial" w:hAnsi="Arial" w:cs="Arial"/>
          <w:b/>
          <w:i/>
          <w:sz w:val="20"/>
          <w:szCs w:val="20"/>
        </w:rPr>
        <w:tab/>
        <w:t>ITT Instructions and Conditions</w:t>
      </w:r>
    </w:p>
    <w:p w14:paraId="30DBB17A" w14:textId="77777777" w:rsidR="00147CF0" w:rsidRPr="006515DC" w:rsidRDefault="006515DC" w:rsidP="00147CF0">
      <w:pPr>
        <w:rPr>
          <w:rFonts w:ascii="Arial" w:hAnsi="Arial" w:cs="Arial"/>
          <w:b/>
          <w:i/>
          <w:sz w:val="20"/>
          <w:szCs w:val="20"/>
        </w:rPr>
      </w:pPr>
      <w:r>
        <w:rPr>
          <w:rFonts w:ascii="Arial" w:hAnsi="Arial" w:cs="Arial"/>
          <w:b/>
          <w:i/>
          <w:sz w:val="20"/>
          <w:szCs w:val="20"/>
        </w:rPr>
        <w:t>Appendix 2</w:t>
      </w:r>
      <w:r>
        <w:rPr>
          <w:rFonts w:ascii="Arial" w:hAnsi="Arial" w:cs="Arial"/>
          <w:b/>
          <w:i/>
          <w:sz w:val="20"/>
          <w:szCs w:val="20"/>
        </w:rPr>
        <w:tab/>
        <w:t>About Liverpool Vision (the Client)</w:t>
      </w:r>
      <w:r w:rsidR="00147CF0" w:rsidRPr="006515DC">
        <w:rPr>
          <w:rFonts w:ascii="Arial" w:hAnsi="Arial" w:cs="Arial"/>
          <w:b/>
          <w:i/>
          <w:sz w:val="20"/>
          <w:szCs w:val="20"/>
        </w:rPr>
        <w:t xml:space="preserve"> </w:t>
      </w:r>
    </w:p>
    <w:p w14:paraId="77346F62" w14:textId="77777777" w:rsidR="006515DC" w:rsidRPr="006515DC" w:rsidRDefault="006515DC" w:rsidP="006515DC">
      <w:pPr>
        <w:rPr>
          <w:rFonts w:ascii="Arial" w:hAnsi="Arial" w:cs="Arial"/>
          <w:b/>
          <w:i/>
          <w:sz w:val="20"/>
          <w:szCs w:val="20"/>
        </w:rPr>
      </w:pPr>
      <w:r>
        <w:rPr>
          <w:rFonts w:ascii="Arial" w:hAnsi="Arial" w:cs="Arial"/>
          <w:b/>
          <w:i/>
          <w:sz w:val="20"/>
          <w:szCs w:val="20"/>
        </w:rPr>
        <w:t>Appendix 3</w:t>
      </w:r>
      <w:r>
        <w:rPr>
          <w:rFonts w:ascii="Arial" w:hAnsi="Arial" w:cs="Arial"/>
          <w:b/>
          <w:i/>
          <w:sz w:val="20"/>
          <w:szCs w:val="20"/>
        </w:rPr>
        <w:tab/>
      </w:r>
      <w:r w:rsidRPr="006515DC">
        <w:rPr>
          <w:rFonts w:ascii="Arial" w:hAnsi="Arial" w:cs="Arial"/>
          <w:b/>
          <w:i/>
          <w:sz w:val="20"/>
          <w:szCs w:val="20"/>
        </w:rPr>
        <w:t xml:space="preserve">Terms and Conditions </w:t>
      </w:r>
      <w:r w:rsidR="00152405">
        <w:rPr>
          <w:rFonts w:ascii="Arial" w:hAnsi="Arial" w:cs="Arial"/>
          <w:b/>
          <w:i/>
          <w:sz w:val="20"/>
          <w:szCs w:val="20"/>
        </w:rPr>
        <w:t>of Contract</w:t>
      </w:r>
    </w:p>
    <w:p w14:paraId="31A1E92E" w14:textId="77777777" w:rsidR="00147CF0" w:rsidRPr="006515DC" w:rsidRDefault="006515DC" w:rsidP="006515DC">
      <w:pPr>
        <w:rPr>
          <w:rFonts w:ascii="Arial" w:eastAsia="Times New Roman" w:hAnsi="Arial" w:cs="Arial"/>
          <w:b/>
          <w:sz w:val="20"/>
          <w:szCs w:val="20"/>
        </w:rPr>
      </w:pPr>
      <w:r w:rsidRPr="006515DC">
        <w:rPr>
          <w:rFonts w:ascii="Arial" w:hAnsi="Arial" w:cs="Arial"/>
          <w:b/>
          <w:i/>
          <w:sz w:val="20"/>
          <w:szCs w:val="20"/>
        </w:rPr>
        <w:t>Appendix 4</w:t>
      </w:r>
      <w:r w:rsidRPr="006515DC">
        <w:rPr>
          <w:rFonts w:ascii="Arial" w:hAnsi="Arial" w:cs="Arial"/>
          <w:b/>
          <w:i/>
          <w:sz w:val="20"/>
          <w:szCs w:val="20"/>
        </w:rPr>
        <w:tab/>
        <w:t>Legal Comments Table</w:t>
      </w:r>
      <w:r w:rsidRPr="006515DC">
        <w:rPr>
          <w:rFonts w:ascii="Arial" w:hAnsi="Arial" w:cs="Arial"/>
          <w:bCs/>
          <w:sz w:val="20"/>
          <w:szCs w:val="20"/>
        </w:rPr>
        <w:t xml:space="preserve"> </w:t>
      </w:r>
      <w:r w:rsidR="00147CF0" w:rsidRPr="006515DC">
        <w:rPr>
          <w:rFonts w:ascii="Arial" w:hAnsi="Arial" w:cs="Arial"/>
          <w:bCs/>
          <w:sz w:val="20"/>
          <w:szCs w:val="20"/>
        </w:rPr>
        <w:br w:type="page"/>
      </w:r>
    </w:p>
    <w:p w14:paraId="2B7B56D0" w14:textId="77777777" w:rsidR="00147CF0" w:rsidRPr="006515DC" w:rsidRDefault="00147CF0" w:rsidP="007B75AB">
      <w:pPr>
        <w:jc w:val="right"/>
        <w:rPr>
          <w:rFonts w:ascii="Arial" w:hAnsi="Arial" w:cs="Arial"/>
          <w:sz w:val="20"/>
          <w:szCs w:val="20"/>
        </w:rPr>
      </w:pPr>
    </w:p>
    <w:p w14:paraId="35BE3FE1" w14:textId="77777777" w:rsidR="000E3007" w:rsidRPr="006515DC" w:rsidRDefault="00147CF0" w:rsidP="0035280A">
      <w:pPr>
        <w:pStyle w:val="Heading1"/>
        <w:numPr>
          <w:ilvl w:val="0"/>
          <w:numId w:val="2"/>
        </w:numPr>
        <w:rPr>
          <w:rFonts w:ascii="Arial" w:hAnsi="Arial" w:cs="Arial"/>
          <w:sz w:val="20"/>
          <w:szCs w:val="20"/>
        </w:rPr>
      </w:pPr>
      <w:bookmarkStart w:id="8" w:name="_Toc490144689"/>
      <w:r w:rsidRPr="006515DC">
        <w:rPr>
          <w:rFonts w:ascii="Arial" w:hAnsi="Arial" w:cs="Arial"/>
          <w:sz w:val="20"/>
          <w:szCs w:val="20"/>
        </w:rPr>
        <w:t>I</w:t>
      </w:r>
      <w:r w:rsidR="000E3007" w:rsidRPr="006515DC">
        <w:rPr>
          <w:rFonts w:ascii="Arial" w:hAnsi="Arial" w:cs="Arial"/>
          <w:sz w:val="20"/>
          <w:szCs w:val="20"/>
        </w:rPr>
        <w:t>ntroduction</w:t>
      </w:r>
      <w:bookmarkEnd w:id="8"/>
    </w:p>
    <w:p w14:paraId="5EA57E2B" w14:textId="77777777" w:rsidR="000E3007" w:rsidRPr="006515DC" w:rsidRDefault="000E3007" w:rsidP="000E3007">
      <w:pPr>
        <w:pStyle w:val="NormalWeb"/>
        <w:spacing w:before="0" w:beforeAutospacing="0" w:after="0" w:afterAutospacing="0" w:line="360" w:lineRule="auto"/>
        <w:rPr>
          <w:rFonts w:ascii="Arial" w:hAnsi="Arial" w:cs="Arial"/>
          <w:sz w:val="20"/>
          <w:szCs w:val="20"/>
        </w:rPr>
      </w:pPr>
    </w:p>
    <w:p w14:paraId="0830FBEA" w14:textId="13E76176" w:rsidR="003730E2" w:rsidRDefault="003730E2" w:rsidP="003730E2">
      <w:pPr>
        <w:ind w:left="360"/>
        <w:jc w:val="both"/>
        <w:rPr>
          <w:rFonts w:ascii="Arial" w:hAnsi="Arial" w:cs="Arial"/>
          <w:sz w:val="20"/>
          <w:szCs w:val="20"/>
        </w:rPr>
      </w:pPr>
      <w:r w:rsidRPr="00D653E0">
        <w:rPr>
          <w:rFonts w:ascii="Arial" w:hAnsi="Arial" w:cs="Arial"/>
          <w:sz w:val="20"/>
          <w:szCs w:val="20"/>
        </w:rPr>
        <w:t>Liverpool City Region (LCR) partners (Liverpool</w:t>
      </w:r>
      <w:r>
        <w:rPr>
          <w:rFonts w:ascii="Arial" w:hAnsi="Arial" w:cs="Arial"/>
          <w:sz w:val="20"/>
          <w:szCs w:val="20"/>
        </w:rPr>
        <w:t xml:space="preserve"> Vision</w:t>
      </w:r>
      <w:r w:rsidRPr="00D653E0">
        <w:rPr>
          <w:rFonts w:ascii="Arial" w:hAnsi="Arial" w:cs="Arial"/>
          <w:sz w:val="20"/>
          <w:szCs w:val="20"/>
        </w:rPr>
        <w:t xml:space="preserve">, Liverpool LEP, </w:t>
      </w:r>
      <w:proofErr w:type="spellStart"/>
      <w:r w:rsidRPr="00D653E0">
        <w:rPr>
          <w:rFonts w:ascii="Arial" w:hAnsi="Arial" w:cs="Arial"/>
          <w:sz w:val="20"/>
          <w:szCs w:val="20"/>
        </w:rPr>
        <w:t>Knowsley</w:t>
      </w:r>
      <w:proofErr w:type="spellEnd"/>
      <w:r>
        <w:rPr>
          <w:rFonts w:ascii="Arial" w:hAnsi="Arial" w:cs="Arial"/>
          <w:sz w:val="20"/>
          <w:szCs w:val="20"/>
        </w:rPr>
        <w:t xml:space="preserve"> Council</w:t>
      </w:r>
      <w:r w:rsidRPr="00D653E0">
        <w:rPr>
          <w:rFonts w:ascii="Arial" w:hAnsi="Arial" w:cs="Arial"/>
          <w:sz w:val="20"/>
          <w:szCs w:val="20"/>
        </w:rPr>
        <w:t xml:space="preserve">, </w:t>
      </w:r>
      <w:proofErr w:type="spellStart"/>
      <w:r w:rsidRPr="00D653E0">
        <w:rPr>
          <w:rFonts w:ascii="Arial" w:hAnsi="Arial" w:cs="Arial"/>
          <w:sz w:val="20"/>
          <w:szCs w:val="20"/>
        </w:rPr>
        <w:t>Halton</w:t>
      </w:r>
      <w:proofErr w:type="spellEnd"/>
      <w:r>
        <w:rPr>
          <w:rFonts w:ascii="Arial" w:hAnsi="Arial" w:cs="Arial"/>
          <w:sz w:val="20"/>
          <w:szCs w:val="20"/>
        </w:rPr>
        <w:t xml:space="preserve"> Council</w:t>
      </w:r>
      <w:r w:rsidRPr="00D653E0">
        <w:rPr>
          <w:rFonts w:ascii="Arial" w:hAnsi="Arial" w:cs="Arial"/>
          <w:sz w:val="20"/>
          <w:szCs w:val="20"/>
        </w:rPr>
        <w:t>, Sefton</w:t>
      </w:r>
      <w:r>
        <w:rPr>
          <w:rFonts w:ascii="Arial" w:hAnsi="Arial" w:cs="Arial"/>
          <w:sz w:val="20"/>
          <w:szCs w:val="20"/>
        </w:rPr>
        <w:t xml:space="preserve"> Council</w:t>
      </w:r>
      <w:r w:rsidRPr="00D653E0">
        <w:rPr>
          <w:rFonts w:ascii="Arial" w:hAnsi="Arial" w:cs="Arial"/>
          <w:sz w:val="20"/>
          <w:szCs w:val="20"/>
        </w:rPr>
        <w:t>, St Helens</w:t>
      </w:r>
      <w:r>
        <w:rPr>
          <w:rFonts w:ascii="Arial" w:hAnsi="Arial" w:cs="Arial"/>
          <w:sz w:val="20"/>
          <w:szCs w:val="20"/>
        </w:rPr>
        <w:t xml:space="preserve"> Council</w:t>
      </w:r>
      <w:r w:rsidRPr="00D653E0">
        <w:rPr>
          <w:rFonts w:ascii="Arial" w:hAnsi="Arial" w:cs="Arial"/>
          <w:sz w:val="20"/>
          <w:szCs w:val="20"/>
        </w:rPr>
        <w:t xml:space="preserve"> &amp; Wirral</w:t>
      </w:r>
      <w:r>
        <w:rPr>
          <w:rFonts w:ascii="Arial" w:hAnsi="Arial" w:cs="Arial"/>
          <w:sz w:val="20"/>
          <w:szCs w:val="20"/>
        </w:rPr>
        <w:t xml:space="preserve"> Council</w:t>
      </w:r>
      <w:r w:rsidRPr="00D653E0">
        <w:rPr>
          <w:rFonts w:ascii="Arial" w:hAnsi="Arial" w:cs="Arial"/>
          <w:sz w:val="20"/>
          <w:szCs w:val="20"/>
        </w:rPr>
        <w:t xml:space="preserve">) </w:t>
      </w:r>
      <w:r>
        <w:rPr>
          <w:rFonts w:ascii="Arial" w:hAnsi="Arial" w:cs="Arial"/>
          <w:sz w:val="20"/>
          <w:szCs w:val="20"/>
        </w:rPr>
        <w:t xml:space="preserve">have been awarded </w:t>
      </w:r>
      <w:r w:rsidRPr="003730E2">
        <w:rPr>
          <w:rFonts w:ascii="Arial" w:hAnsi="Arial" w:cs="Arial"/>
          <w:sz w:val="20"/>
          <w:szCs w:val="20"/>
        </w:rPr>
        <w:t xml:space="preserve">up to £1.6 million of </w:t>
      </w:r>
      <w:r>
        <w:rPr>
          <w:rFonts w:ascii="Arial" w:hAnsi="Arial" w:cs="Arial"/>
          <w:sz w:val="20"/>
          <w:szCs w:val="20"/>
        </w:rPr>
        <w:t xml:space="preserve">EU </w:t>
      </w:r>
      <w:r w:rsidRPr="003730E2">
        <w:rPr>
          <w:rFonts w:ascii="Arial" w:hAnsi="Arial" w:cs="Arial"/>
          <w:sz w:val="20"/>
          <w:szCs w:val="20"/>
        </w:rPr>
        <w:t>funding from the England European Regional Development Fund</w:t>
      </w:r>
      <w:r>
        <w:rPr>
          <w:rFonts w:ascii="Arial" w:hAnsi="Arial" w:cs="Arial"/>
          <w:sz w:val="20"/>
          <w:szCs w:val="20"/>
        </w:rPr>
        <w:t xml:space="preserve"> (ERDF) </w:t>
      </w:r>
      <w:r w:rsidRPr="003730E2">
        <w:rPr>
          <w:rFonts w:ascii="Arial" w:hAnsi="Arial" w:cs="Arial"/>
          <w:sz w:val="20"/>
          <w:szCs w:val="20"/>
        </w:rPr>
        <w:t>as part of the European Structural and Investment Funds Growth Programme 2014-2020</w:t>
      </w:r>
      <w:r>
        <w:rPr>
          <w:rFonts w:ascii="Arial" w:hAnsi="Arial" w:cs="Arial"/>
          <w:sz w:val="20"/>
          <w:szCs w:val="20"/>
        </w:rPr>
        <w:t xml:space="preserve"> to deliver the ERDF Place Marketing Investment Project.  </w:t>
      </w:r>
    </w:p>
    <w:p w14:paraId="2F0EB75C" w14:textId="1C433346" w:rsidR="003730E2" w:rsidRDefault="003730E2" w:rsidP="00CE4406">
      <w:pPr>
        <w:ind w:left="360"/>
        <w:jc w:val="both"/>
        <w:rPr>
          <w:rFonts w:ascii="Arial" w:hAnsi="Arial" w:cs="Arial"/>
          <w:sz w:val="20"/>
          <w:szCs w:val="20"/>
        </w:rPr>
      </w:pPr>
      <w:r w:rsidRPr="003730E2">
        <w:rPr>
          <w:rFonts w:ascii="Arial" w:hAnsi="Arial" w:cs="Arial"/>
          <w:sz w:val="20"/>
          <w:szCs w:val="20"/>
        </w:rPr>
        <w:t xml:space="preserve">The project will provide the </w:t>
      </w:r>
      <w:r>
        <w:rPr>
          <w:rFonts w:ascii="Arial" w:hAnsi="Arial" w:cs="Arial"/>
          <w:sz w:val="20"/>
          <w:szCs w:val="20"/>
        </w:rPr>
        <w:t xml:space="preserve">Liverpool City Region (LCR) </w:t>
      </w:r>
      <w:r w:rsidRPr="003730E2">
        <w:rPr>
          <w:rFonts w:ascii="Arial" w:hAnsi="Arial" w:cs="Arial"/>
          <w:sz w:val="20"/>
          <w:szCs w:val="20"/>
        </w:rPr>
        <w:t xml:space="preserve">with a coherent and transparent strategy for inward investment by delivering </w:t>
      </w:r>
      <w:r>
        <w:rPr>
          <w:rFonts w:ascii="Arial" w:hAnsi="Arial" w:cs="Arial"/>
          <w:sz w:val="20"/>
          <w:szCs w:val="20"/>
        </w:rPr>
        <w:t xml:space="preserve">key </w:t>
      </w:r>
      <w:r w:rsidRPr="003730E2">
        <w:rPr>
          <w:rFonts w:ascii="Arial" w:hAnsi="Arial" w:cs="Arial"/>
          <w:sz w:val="20"/>
          <w:szCs w:val="20"/>
        </w:rPr>
        <w:t>marketing</w:t>
      </w:r>
      <w:r>
        <w:rPr>
          <w:rFonts w:ascii="Arial" w:hAnsi="Arial" w:cs="Arial"/>
          <w:sz w:val="20"/>
          <w:szCs w:val="20"/>
        </w:rPr>
        <w:t xml:space="preserve"> activities</w:t>
      </w:r>
      <w:r w:rsidRPr="003730E2">
        <w:rPr>
          <w:rFonts w:ascii="Arial" w:hAnsi="Arial" w:cs="Arial"/>
          <w:sz w:val="20"/>
          <w:szCs w:val="20"/>
        </w:rPr>
        <w:t xml:space="preserve"> and case handling on a city region basis.</w:t>
      </w:r>
      <w:r>
        <w:rPr>
          <w:rFonts w:ascii="Arial" w:hAnsi="Arial" w:cs="Arial"/>
          <w:sz w:val="20"/>
          <w:szCs w:val="20"/>
        </w:rPr>
        <w:t xml:space="preserve"> </w:t>
      </w:r>
      <w:r w:rsidR="00FE023B">
        <w:rPr>
          <w:rFonts w:ascii="Arial" w:hAnsi="Arial" w:cs="Arial"/>
          <w:sz w:val="20"/>
          <w:szCs w:val="20"/>
        </w:rPr>
        <w:t xml:space="preserve">It </w:t>
      </w:r>
      <w:r w:rsidRPr="003730E2">
        <w:rPr>
          <w:rFonts w:ascii="Arial" w:hAnsi="Arial" w:cs="Arial"/>
          <w:sz w:val="20"/>
          <w:szCs w:val="20"/>
        </w:rPr>
        <w:t xml:space="preserve">will provide the catalyst for a comprehensive inward investment strategy that will transform operational delivery and the </w:t>
      </w:r>
      <w:proofErr w:type="gramStart"/>
      <w:r w:rsidRPr="003730E2">
        <w:rPr>
          <w:rFonts w:ascii="Arial" w:hAnsi="Arial" w:cs="Arial"/>
          <w:sz w:val="20"/>
          <w:szCs w:val="20"/>
        </w:rPr>
        <w:t>region‘</w:t>
      </w:r>
      <w:proofErr w:type="gramEnd"/>
      <w:r w:rsidRPr="003730E2">
        <w:rPr>
          <w:rFonts w:ascii="Arial" w:hAnsi="Arial" w:cs="Arial"/>
          <w:sz w:val="20"/>
          <w:szCs w:val="20"/>
        </w:rPr>
        <w:t>s contribution to the Northern Powerhouse. SME inward investments and growth of foreign owned SMEs will be the project focus.</w:t>
      </w:r>
    </w:p>
    <w:p w14:paraId="5912BD86" w14:textId="3AE8083E" w:rsidR="00617247" w:rsidRDefault="001A55C9" w:rsidP="001A55C9">
      <w:pPr>
        <w:ind w:left="360"/>
        <w:jc w:val="both"/>
        <w:rPr>
          <w:rFonts w:ascii="Arial" w:hAnsi="Arial" w:cs="Arial"/>
          <w:sz w:val="20"/>
          <w:szCs w:val="20"/>
        </w:rPr>
      </w:pPr>
      <w:r w:rsidRPr="001A55C9">
        <w:rPr>
          <w:rFonts w:ascii="Arial" w:hAnsi="Arial" w:cs="Arial"/>
          <w:sz w:val="20"/>
          <w:szCs w:val="20"/>
        </w:rPr>
        <w:t>A key part of this strategy is engaging with target companies at events</w:t>
      </w:r>
      <w:r w:rsidR="00A862D7">
        <w:rPr>
          <w:rFonts w:ascii="Arial" w:hAnsi="Arial" w:cs="Arial"/>
          <w:sz w:val="20"/>
          <w:szCs w:val="20"/>
        </w:rPr>
        <w:t>.</w:t>
      </w:r>
      <w:r>
        <w:rPr>
          <w:rFonts w:ascii="Arial" w:hAnsi="Arial" w:cs="Arial"/>
          <w:sz w:val="20"/>
          <w:szCs w:val="20"/>
        </w:rPr>
        <w:t xml:space="preserve"> </w:t>
      </w:r>
      <w:r w:rsidR="00617247" w:rsidRPr="00617247">
        <w:rPr>
          <w:rFonts w:ascii="Arial" w:hAnsi="Arial" w:cs="Arial"/>
          <w:sz w:val="20"/>
          <w:szCs w:val="20"/>
        </w:rPr>
        <w:t>Liverpool Vision are</w:t>
      </w:r>
      <w:r w:rsidR="00A862D7">
        <w:rPr>
          <w:rFonts w:ascii="Arial" w:hAnsi="Arial" w:cs="Arial"/>
          <w:sz w:val="20"/>
          <w:szCs w:val="20"/>
        </w:rPr>
        <w:t xml:space="preserve"> therefore</w:t>
      </w:r>
      <w:r w:rsidR="00617247" w:rsidRPr="00617247">
        <w:rPr>
          <w:rFonts w:ascii="Arial" w:hAnsi="Arial" w:cs="Arial"/>
          <w:sz w:val="20"/>
          <w:szCs w:val="20"/>
        </w:rPr>
        <w:t xml:space="preserve"> seeking a contractor who can deliver Technical Design and Installation of an event stand fo</w:t>
      </w:r>
      <w:r>
        <w:rPr>
          <w:rFonts w:ascii="Arial" w:hAnsi="Arial" w:cs="Arial"/>
          <w:sz w:val="20"/>
          <w:szCs w:val="20"/>
        </w:rPr>
        <w:t>r the “Manufacturer Live</w:t>
      </w:r>
      <w:r w:rsidR="00617247" w:rsidRPr="00617247">
        <w:rPr>
          <w:rFonts w:ascii="Arial" w:hAnsi="Arial" w:cs="Arial"/>
          <w:sz w:val="20"/>
          <w:szCs w:val="20"/>
        </w:rPr>
        <w:t>” Event held</w:t>
      </w:r>
      <w:r>
        <w:rPr>
          <w:rFonts w:ascii="Arial" w:hAnsi="Arial" w:cs="Arial"/>
          <w:sz w:val="20"/>
          <w:szCs w:val="20"/>
        </w:rPr>
        <w:t xml:space="preserve"> in</w:t>
      </w:r>
      <w:r w:rsidR="00A862D7">
        <w:rPr>
          <w:rFonts w:ascii="Arial" w:hAnsi="Arial" w:cs="Arial"/>
          <w:sz w:val="20"/>
          <w:szCs w:val="20"/>
        </w:rPr>
        <w:t xml:space="preserve"> the</w:t>
      </w:r>
      <w:r>
        <w:rPr>
          <w:rFonts w:ascii="Arial" w:hAnsi="Arial" w:cs="Arial"/>
          <w:sz w:val="20"/>
          <w:szCs w:val="20"/>
        </w:rPr>
        <w:t xml:space="preserve"> </w:t>
      </w:r>
      <w:r w:rsidRPr="001A55C9">
        <w:rPr>
          <w:rFonts w:ascii="Arial" w:hAnsi="Arial" w:cs="Arial"/>
          <w:sz w:val="20"/>
          <w:szCs w:val="20"/>
        </w:rPr>
        <w:t>Exhibition Centre Liverpool</w:t>
      </w:r>
      <w:r w:rsidR="00A862D7">
        <w:rPr>
          <w:rFonts w:ascii="Arial" w:hAnsi="Arial" w:cs="Arial"/>
          <w:sz w:val="20"/>
          <w:szCs w:val="20"/>
        </w:rPr>
        <w:t xml:space="preserve"> between</w:t>
      </w:r>
      <w:r w:rsidR="00617247" w:rsidRPr="00617247">
        <w:rPr>
          <w:rFonts w:ascii="Arial" w:hAnsi="Arial" w:cs="Arial"/>
          <w:sz w:val="20"/>
          <w:szCs w:val="20"/>
        </w:rPr>
        <w:t xml:space="preserve"> </w:t>
      </w:r>
      <w:r>
        <w:rPr>
          <w:rFonts w:ascii="Arial" w:hAnsi="Arial" w:cs="Arial"/>
          <w:sz w:val="20"/>
          <w:szCs w:val="20"/>
        </w:rPr>
        <w:t>15</w:t>
      </w:r>
      <w:r w:rsidRPr="001A55C9">
        <w:rPr>
          <w:rFonts w:ascii="Arial" w:hAnsi="Arial" w:cs="Arial"/>
          <w:sz w:val="20"/>
          <w:szCs w:val="20"/>
          <w:vertAlign w:val="superscript"/>
        </w:rPr>
        <w:t>th</w:t>
      </w:r>
      <w:r>
        <w:rPr>
          <w:rFonts w:ascii="Arial" w:hAnsi="Arial" w:cs="Arial"/>
          <w:sz w:val="20"/>
          <w:szCs w:val="20"/>
        </w:rPr>
        <w:t xml:space="preserve"> – 17</w:t>
      </w:r>
      <w:r w:rsidRPr="001A55C9">
        <w:rPr>
          <w:rFonts w:ascii="Arial" w:hAnsi="Arial" w:cs="Arial"/>
          <w:sz w:val="20"/>
          <w:szCs w:val="20"/>
          <w:vertAlign w:val="superscript"/>
        </w:rPr>
        <w:t>th</w:t>
      </w:r>
      <w:r>
        <w:rPr>
          <w:rFonts w:ascii="Arial" w:hAnsi="Arial" w:cs="Arial"/>
          <w:sz w:val="20"/>
          <w:szCs w:val="20"/>
        </w:rPr>
        <w:t xml:space="preserve"> November </w:t>
      </w:r>
      <w:r w:rsidR="00617247" w:rsidRPr="00617247">
        <w:rPr>
          <w:rFonts w:ascii="Arial" w:hAnsi="Arial" w:cs="Arial"/>
          <w:sz w:val="20"/>
          <w:szCs w:val="20"/>
        </w:rPr>
        <w:t>2017.</w:t>
      </w:r>
    </w:p>
    <w:p w14:paraId="71636773" w14:textId="77777777" w:rsidR="003A3F24" w:rsidRPr="00406877" w:rsidRDefault="003A3F24" w:rsidP="00406877">
      <w:pPr>
        <w:pStyle w:val="Heading1"/>
        <w:numPr>
          <w:ilvl w:val="0"/>
          <w:numId w:val="2"/>
        </w:numPr>
        <w:rPr>
          <w:rFonts w:ascii="Arial" w:hAnsi="Arial" w:cs="Arial"/>
          <w:sz w:val="20"/>
          <w:szCs w:val="20"/>
        </w:rPr>
      </w:pPr>
      <w:bookmarkStart w:id="9" w:name="_Toc490144690"/>
      <w:r w:rsidRPr="00406877">
        <w:rPr>
          <w:rFonts w:ascii="Arial" w:hAnsi="Arial" w:cs="Arial"/>
          <w:sz w:val="20"/>
          <w:szCs w:val="20"/>
        </w:rPr>
        <w:t>Background to The Manufacturer Live</w:t>
      </w:r>
      <w:bookmarkEnd w:id="9"/>
      <w:r w:rsidRPr="00406877">
        <w:rPr>
          <w:rFonts w:ascii="Arial" w:hAnsi="Arial" w:cs="Arial"/>
          <w:sz w:val="20"/>
          <w:szCs w:val="20"/>
        </w:rPr>
        <w:t xml:space="preserve"> </w:t>
      </w:r>
    </w:p>
    <w:p w14:paraId="0D84984C" w14:textId="77777777" w:rsidR="003A3F24" w:rsidRPr="00E40E9B" w:rsidRDefault="003A3F24" w:rsidP="003A3F24">
      <w:pPr>
        <w:widowControl w:val="0"/>
        <w:autoSpaceDE w:val="0"/>
        <w:autoSpaceDN w:val="0"/>
        <w:adjustRightInd w:val="0"/>
        <w:spacing w:after="0"/>
        <w:rPr>
          <w:rFonts w:ascii="Arial" w:hAnsi="Arial" w:cs="Arial"/>
          <w:sz w:val="20"/>
          <w:szCs w:val="20"/>
          <w:lang w:val="en-US"/>
        </w:rPr>
      </w:pPr>
    </w:p>
    <w:p w14:paraId="32D35648" w14:textId="77777777" w:rsidR="003A3F24" w:rsidRPr="00E40E9B" w:rsidRDefault="003A3F24" w:rsidP="003A3F24">
      <w:pPr>
        <w:widowControl w:val="0"/>
        <w:autoSpaceDE w:val="0"/>
        <w:autoSpaceDN w:val="0"/>
        <w:adjustRightInd w:val="0"/>
        <w:spacing w:after="0"/>
        <w:rPr>
          <w:rFonts w:ascii="Arial" w:hAnsi="Arial" w:cs="Arial"/>
          <w:sz w:val="20"/>
          <w:szCs w:val="20"/>
          <w:lang w:val="en-US"/>
        </w:rPr>
      </w:pPr>
      <w:r w:rsidRPr="00E40E9B">
        <w:rPr>
          <w:rFonts w:ascii="Arial" w:hAnsi="Arial" w:cs="Arial"/>
          <w:sz w:val="20"/>
          <w:szCs w:val="20"/>
          <w:lang w:val="en-US"/>
        </w:rPr>
        <w:t xml:space="preserve">Location; </w:t>
      </w:r>
      <w:r>
        <w:rPr>
          <w:rFonts w:ascii="Arial" w:hAnsi="Arial" w:cs="Arial"/>
          <w:sz w:val="20"/>
          <w:szCs w:val="20"/>
          <w:lang w:val="en-US"/>
        </w:rPr>
        <w:t>ECL Liverpool, UK</w:t>
      </w:r>
    </w:p>
    <w:p w14:paraId="70A1C43F" w14:textId="77777777" w:rsidR="003A3F24" w:rsidRPr="00E40E9B" w:rsidRDefault="003A3F24" w:rsidP="003A3F24">
      <w:pPr>
        <w:widowControl w:val="0"/>
        <w:autoSpaceDE w:val="0"/>
        <w:autoSpaceDN w:val="0"/>
        <w:adjustRightInd w:val="0"/>
        <w:spacing w:after="0"/>
        <w:rPr>
          <w:rFonts w:ascii="Arial" w:hAnsi="Arial" w:cs="Arial"/>
          <w:sz w:val="20"/>
          <w:szCs w:val="20"/>
          <w:lang w:val="en-US"/>
        </w:rPr>
      </w:pPr>
      <w:r w:rsidRPr="00E40E9B">
        <w:rPr>
          <w:rFonts w:ascii="Arial" w:hAnsi="Arial" w:cs="Arial"/>
          <w:sz w:val="20"/>
          <w:szCs w:val="20"/>
          <w:lang w:val="en-US"/>
        </w:rPr>
        <w:t xml:space="preserve">Dates: </w:t>
      </w:r>
      <w:r>
        <w:rPr>
          <w:rFonts w:ascii="Arial" w:hAnsi="Arial" w:cs="Arial"/>
          <w:sz w:val="20"/>
          <w:szCs w:val="20"/>
          <w:lang w:val="en-US"/>
        </w:rPr>
        <w:t>15</w:t>
      </w:r>
      <w:r w:rsidRPr="00F72FC3">
        <w:rPr>
          <w:rFonts w:ascii="Arial" w:hAnsi="Arial" w:cs="Arial"/>
          <w:sz w:val="20"/>
          <w:szCs w:val="20"/>
          <w:lang w:val="en-US"/>
        </w:rPr>
        <w:t>th – 1</w:t>
      </w:r>
      <w:r>
        <w:rPr>
          <w:rFonts w:ascii="Arial" w:hAnsi="Arial" w:cs="Arial"/>
          <w:sz w:val="20"/>
          <w:szCs w:val="20"/>
          <w:lang w:val="en-US"/>
        </w:rPr>
        <w:t>7</w:t>
      </w:r>
      <w:r w:rsidRPr="00F72FC3">
        <w:rPr>
          <w:rFonts w:ascii="Arial" w:hAnsi="Arial" w:cs="Arial"/>
          <w:sz w:val="20"/>
          <w:szCs w:val="20"/>
          <w:lang w:val="en-US"/>
        </w:rPr>
        <w:t xml:space="preserve">th </w:t>
      </w:r>
      <w:r>
        <w:rPr>
          <w:rFonts w:ascii="Arial" w:hAnsi="Arial" w:cs="Arial"/>
          <w:sz w:val="20"/>
          <w:szCs w:val="20"/>
          <w:lang w:val="en-US"/>
        </w:rPr>
        <w:t>November 2017</w:t>
      </w:r>
    </w:p>
    <w:p w14:paraId="08F298A8" w14:textId="77777777" w:rsidR="003A3F24" w:rsidRPr="00E40E9B" w:rsidRDefault="003A3F24" w:rsidP="003A3F24">
      <w:pPr>
        <w:widowControl w:val="0"/>
        <w:autoSpaceDE w:val="0"/>
        <w:autoSpaceDN w:val="0"/>
        <w:adjustRightInd w:val="0"/>
        <w:spacing w:after="0"/>
        <w:rPr>
          <w:rFonts w:ascii="Arial" w:hAnsi="Arial" w:cs="Arial"/>
          <w:sz w:val="20"/>
          <w:szCs w:val="20"/>
          <w:lang w:val="en-US"/>
        </w:rPr>
      </w:pPr>
    </w:p>
    <w:p w14:paraId="1DBD5CF5" w14:textId="03A37324" w:rsidR="003A3F24" w:rsidRPr="00E40E9B" w:rsidRDefault="00980F36" w:rsidP="003A3F24">
      <w:pPr>
        <w:spacing w:after="0"/>
        <w:rPr>
          <w:rFonts w:ascii="Arial" w:hAnsi="Arial" w:cs="Arial"/>
          <w:sz w:val="20"/>
          <w:szCs w:val="20"/>
        </w:rPr>
      </w:pPr>
      <w:r w:rsidRPr="00980F36">
        <w:rPr>
          <w:rFonts w:ascii="Arial" w:hAnsi="Arial" w:cs="Arial"/>
          <w:sz w:val="20"/>
          <w:szCs w:val="20"/>
        </w:rPr>
        <w:t>The Manufacturer’s Live is the single largest gathering of The Manufacturer’s readers. It is an annual festival of advanced manufacturing and showcases the industry’s success through mentoring, presentations, discussions and awards. It is its first year being held in Liverpool and is of great significance to the LCR enabling us to showcase what we have on offer.</w:t>
      </w:r>
    </w:p>
    <w:p w14:paraId="04A3D549" w14:textId="77777777" w:rsidR="003A3F24" w:rsidRDefault="003A3F24" w:rsidP="003A3F24">
      <w:pPr>
        <w:widowControl w:val="0"/>
        <w:autoSpaceDE w:val="0"/>
        <w:autoSpaceDN w:val="0"/>
        <w:adjustRightInd w:val="0"/>
        <w:spacing w:after="0"/>
        <w:rPr>
          <w:rFonts w:ascii="Arial" w:hAnsi="Arial" w:cs="Arial"/>
          <w:b/>
          <w:sz w:val="20"/>
          <w:szCs w:val="20"/>
          <w:lang w:val="en-US"/>
        </w:rPr>
      </w:pPr>
    </w:p>
    <w:p w14:paraId="1C3A006D" w14:textId="77777777" w:rsidR="003A3F24" w:rsidRPr="00E40E9B" w:rsidRDefault="003A3F24" w:rsidP="003A3F24">
      <w:pPr>
        <w:widowControl w:val="0"/>
        <w:autoSpaceDE w:val="0"/>
        <w:autoSpaceDN w:val="0"/>
        <w:adjustRightInd w:val="0"/>
        <w:spacing w:after="0"/>
        <w:rPr>
          <w:rFonts w:ascii="Arial" w:hAnsi="Arial" w:cs="Arial"/>
          <w:b/>
          <w:sz w:val="20"/>
          <w:szCs w:val="20"/>
          <w:lang w:val="en-US"/>
        </w:rPr>
      </w:pPr>
      <w:r w:rsidRPr="00E40E9B">
        <w:rPr>
          <w:rFonts w:ascii="Arial" w:hAnsi="Arial" w:cs="Arial"/>
          <w:b/>
          <w:sz w:val="20"/>
          <w:szCs w:val="20"/>
          <w:lang w:val="en-US"/>
        </w:rPr>
        <w:t>Aim</w:t>
      </w:r>
    </w:p>
    <w:p w14:paraId="782F2432" w14:textId="77777777" w:rsidR="003A3F24" w:rsidRDefault="003A3F24" w:rsidP="003A3F24">
      <w:pPr>
        <w:widowControl w:val="0"/>
        <w:autoSpaceDE w:val="0"/>
        <w:autoSpaceDN w:val="0"/>
        <w:adjustRightInd w:val="0"/>
      </w:pPr>
      <w:r>
        <w:rPr>
          <w:rFonts w:ascii="Arial" w:hAnsi="Arial" w:cs="Arial"/>
          <w:sz w:val="20"/>
          <w:szCs w:val="20"/>
          <w:lang w:val="en-US"/>
        </w:rPr>
        <w:t>To showcase the Liverpool City Region as an investment proposition showcasing what Liverpool makes and creates to an international audience.</w:t>
      </w:r>
    </w:p>
    <w:p w14:paraId="438C80C2" w14:textId="77777777" w:rsidR="003A3F24" w:rsidRDefault="003A3F24" w:rsidP="003A3F24">
      <w:pPr>
        <w:widowControl w:val="0"/>
        <w:autoSpaceDE w:val="0"/>
        <w:autoSpaceDN w:val="0"/>
        <w:adjustRightInd w:val="0"/>
        <w:rPr>
          <w:rFonts w:ascii="Arial" w:hAnsi="Arial" w:cs="Arial"/>
          <w:b/>
          <w:sz w:val="20"/>
          <w:szCs w:val="20"/>
          <w:lang w:val="en-US"/>
        </w:rPr>
      </w:pPr>
    </w:p>
    <w:p w14:paraId="00347037" w14:textId="77777777" w:rsidR="003A3F24" w:rsidRDefault="003A3F24" w:rsidP="003A3F24">
      <w:pPr>
        <w:widowControl w:val="0"/>
        <w:autoSpaceDE w:val="0"/>
        <w:autoSpaceDN w:val="0"/>
        <w:adjustRightInd w:val="0"/>
        <w:rPr>
          <w:rFonts w:cs="Times New Roman"/>
          <w:sz w:val="24"/>
          <w:szCs w:val="24"/>
          <w:lang w:eastAsia="en-GB"/>
        </w:rPr>
      </w:pPr>
      <w:r>
        <w:rPr>
          <w:rFonts w:ascii="Arial" w:hAnsi="Arial" w:cs="Arial"/>
          <w:b/>
          <w:sz w:val="20"/>
          <w:szCs w:val="20"/>
          <w:lang w:val="en-US"/>
        </w:rPr>
        <w:t>Objectives</w:t>
      </w:r>
    </w:p>
    <w:p w14:paraId="76C1AA5F" w14:textId="77777777" w:rsidR="003A3F24" w:rsidRDefault="003A3F24" w:rsidP="003A3F24">
      <w:pPr>
        <w:widowControl w:val="0"/>
        <w:numPr>
          <w:ilvl w:val="0"/>
          <w:numId w:val="19"/>
        </w:numPr>
        <w:autoSpaceDE w:val="0"/>
        <w:autoSpaceDN w:val="0"/>
        <w:adjustRightInd w:val="0"/>
        <w:spacing w:after="0" w:line="240" w:lineRule="auto"/>
      </w:pPr>
      <w:r>
        <w:rPr>
          <w:rFonts w:ascii="Arial" w:hAnsi="Arial" w:cs="Arial"/>
          <w:sz w:val="20"/>
          <w:szCs w:val="20"/>
          <w:lang w:val="en-US"/>
        </w:rPr>
        <w:t>To showcase the Liverpool City Region as open for business and an exciting investment proposition</w:t>
      </w:r>
    </w:p>
    <w:p w14:paraId="7EB1E7C9" w14:textId="77777777" w:rsidR="003A3F24" w:rsidRPr="00C72DD2" w:rsidRDefault="003A3F24" w:rsidP="003A3F24">
      <w:pPr>
        <w:numPr>
          <w:ilvl w:val="0"/>
          <w:numId w:val="32"/>
        </w:numPr>
        <w:spacing w:after="0" w:line="240" w:lineRule="auto"/>
      </w:pPr>
      <w:r>
        <w:rPr>
          <w:rFonts w:ascii="Arial" w:hAnsi="Arial" w:cs="Arial"/>
          <w:sz w:val="20"/>
          <w:szCs w:val="20"/>
          <w:lang w:val="en-US"/>
        </w:rPr>
        <w:t>To attract internationally owned SME’s to the city region</w:t>
      </w:r>
    </w:p>
    <w:p w14:paraId="0A15FA31" w14:textId="77777777" w:rsidR="003A3F24" w:rsidRPr="00C72DD2" w:rsidRDefault="003A3F24" w:rsidP="003A3F24">
      <w:pPr>
        <w:numPr>
          <w:ilvl w:val="0"/>
          <w:numId w:val="32"/>
        </w:numPr>
        <w:spacing w:after="0" w:line="240" w:lineRule="auto"/>
      </w:pPr>
      <w:r>
        <w:rPr>
          <w:rFonts w:ascii="Arial" w:hAnsi="Arial" w:cs="Arial"/>
          <w:sz w:val="20"/>
          <w:szCs w:val="20"/>
          <w:lang w:val="en-US"/>
        </w:rPr>
        <w:t>To build partnerships with potential investment opportunities</w:t>
      </w:r>
    </w:p>
    <w:p w14:paraId="082BDA22" w14:textId="77777777" w:rsidR="003A3F24" w:rsidRPr="00C72DD2" w:rsidRDefault="003A3F24" w:rsidP="003A3F24">
      <w:pPr>
        <w:numPr>
          <w:ilvl w:val="0"/>
          <w:numId w:val="32"/>
        </w:numPr>
        <w:spacing w:after="0" w:line="240" w:lineRule="auto"/>
      </w:pPr>
      <w:r>
        <w:rPr>
          <w:rFonts w:ascii="Arial" w:hAnsi="Arial" w:cs="Arial"/>
          <w:sz w:val="20"/>
          <w:szCs w:val="20"/>
          <w:lang w:val="en-US"/>
        </w:rPr>
        <w:t>To drive traffic to the stand through appealing but functional stand design</w:t>
      </w:r>
    </w:p>
    <w:p w14:paraId="5CAC8212" w14:textId="77777777" w:rsidR="00261E99" w:rsidRPr="00261E99" w:rsidRDefault="00261E99" w:rsidP="00261E99">
      <w:pPr>
        <w:spacing w:after="0" w:line="240" w:lineRule="auto"/>
        <w:ind w:left="360"/>
        <w:rPr>
          <w:rFonts w:ascii="Arial" w:eastAsia="Times New Roman" w:hAnsi="Arial" w:cs="Arial"/>
          <w:b/>
          <w:bCs/>
          <w:sz w:val="20"/>
          <w:szCs w:val="20"/>
        </w:rPr>
      </w:pPr>
    </w:p>
    <w:p w14:paraId="3FD780A7" w14:textId="77777777" w:rsidR="0033572B" w:rsidRDefault="0033572B">
      <w:pPr>
        <w:spacing w:after="0" w:line="240" w:lineRule="auto"/>
        <w:rPr>
          <w:rFonts w:ascii="Arial" w:hAnsi="Arial" w:cs="Arial"/>
          <w:sz w:val="20"/>
          <w:szCs w:val="20"/>
        </w:rPr>
      </w:pPr>
      <w:r>
        <w:rPr>
          <w:rFonts w:ascii="Arial" w:hAnsi="Arial" w:cs="Arial"/>
          <w:sz w:val="20"/>
          <w:szCs w:val="20"/>
        </w:rPr>
        <w:br w:type="page"/>
      </w:r>
    </w:p>
    <w:p w14:paraId="78D4D616" w14:textId="5F085C98" w:rsidR="000E3007" w:rsidRPr="00F07C60" w:rsidRDefault="000E3007" w:rsidP="006A7750">
      <w:pPr>
        <w:pStyle w:val="ListParagraph"/>
        <w:numPr>
          <w:ilvl w:val="0"/>
          <w:numId w:val="12"/>
        </w:numPr>
        <w:spacing w:after="0" w:line="240" w:lineRule="auto"/>
        <w:rPr>
          <w:rFonts w:ascii="Arial" w:eastAsia="Times New Roman" w:hAnsi="Arial" w:cs="Arial"/>
          <w:b/>
          <w:bCs/>
          <w:sz w:val="20"/>
          <w:szCs w:val="20"/>
        </w:rPr>
      </w:pPr>
      <w:r w:rsidRPr="00F07C60">
        <w:rPr>
          <w:rFonts w:ascii="Arial" w:hAnsi="Arial" w:cs="Arial"/>
          <w:b/>
          <w:sz w:val="20"/>
          <w:szCs w:val="20"/>
        </w:rPr>
        <w:lastRenderedPageBreak/>
        <w:t>Requirement Overview</w:t>
      </w:r>
    </w:p>
    <w:p w14:paraId="182614C3" w14:textId="77777777" w:rsidR="009A4CCF" w:rsidRPr="006515DC" w:rsidRDefault="009A4CCF" w:rsidP="000E3007">
      <w:pPr>
        <w:pStyle w:val="NormalWeb"/>
        <w:spacing w:before="0" w:beforeAutospacing="0" w:after="0" w:afterAutospacing="0" w:line="360" w:lineRule="auto"/>
        <w:rPr>
          <w:rFonts w:ascii="Arial" w:hAnsi="Arial" w:cs="Arial"/>
          <w:color w:val="FF0000"/>
          <w:sz w:val="20"/>
          <w:szCs w:val="20"/>
        </w:rPr>
      </w:pPr>
    </w:p>
    <w:p w14:paraId="2122252A" w14:textId="4E52A256" w:rsidR="00B6303E" w:rsidRPr="00B6303E" w:rsidRDefault="00B6303E" w:rsidP="00B6303E">
      <w:pPr>
        <w:spacing w:after="0" w:line="240" w:lineRule="auto"/>
        <w:rPr>
          <w:rFonts w:ascii="Arial" w:hAnsi="Arial" w:cs="Arial"/>
          <w:sz w:val="20"/>
          <w:szCs w:val="20"/>
        </w:rPr>
      </w:pPr>
      <w:r w:rsidRPr="00B6303E">
        <w:rPr>
          <w:rFonts w:ascii="Arial" w:hAnsi="Arial" w:cs="Arial"/>
          <w:sz w:val="20"/>
          <w:szCs w:val="20"/>
        </w:rPr>
        <w:t xml:space="preserve">The successful supplier will be required to construct the stand adhering to the tight stipulations including timescales specified by The Manufacturer Live. </w:t>
      </w:r>
      <w:r w:rsidR="000C7622">
        <w:rPr>
          <w:rFonts w:ascii="Arial" w:hAnsi="Arial" w:cs="Arial"/>
          <w:sz w:val="20"/>
          <w:szCs w:val="20"/>
        </w:rPr>
        <w:t>Demonstrable knowledge</w:t>
      </w:r>
      <w:r w:rsidR="000C7622" w:rsidRPr="00B6303E">
        <w:rPr>
          <w:rFonts w:ascii="Arial" w:hAnsi="Arial" w:cs="Arial"/>
          <w:sz w:val="20"/>
          <w:szCs w:val="20"/>
        </w:rPr>
        <w:t xml:space="preserve"> </w:t>
      </w:r>
      <w:r w:rsidRPr="00B6303E">
        <w:rPr>
          <w:rFonts w:ascii="Arial" w:hAnsi="Arial" w:cs="Arial"/>
          <w:sz w:val="20"/>
          <w:szCs w:val="20"/>
        </w:rPr>
        <w:t xml:space="preserve">of delivery </w:t>
      </w:r>
      <w:r w:rsidR="000C7622">
        <w:rPr>
          <w:rFonts w:ascii="Arial" w:hAnsi="Arial" w:cs="Arial"/>
          <w:sz w:val="20"/>
          <w:szCs w:val="20"/>
        </w:rPr>
        <w:t xml:space="preserve">requirements </w:t>
      </w:r>
      <w:r w:rsidRPr="00B6303E">
        <w:rPr>
          <w:rFonts w:ascii="Arial" w:hAnsi="Arial" w:cs="Arial"/>
          <w:sz w:val="20"/>
          <w:szCs w:val="20"/>
        </w:rPr>
        <w:t>at large scale events</w:t>
      </w:r>
      <w:r w:rsidR="000C7622">
        <w:rPr>
          <w:rFonts w:ascii="Arial" w:hAnsi="Arial" w:cs="Arial"/>
          <w:sz w:val="20"/>
          <w:szCs w:val="20"/>
        </w:rPr>
        <w:t xml:space="preserve"> of this type</w:t>
      </w:r>
      <w:r w:rsidRPr="00B6303E">
        <w:rPr>
          <w:rFonts w:ascii="Arial" w:hAnsi="Arial" w:cs="Arial"/>
          <w:sz w:val="20"/>
          <w:szCs w:val="20"/>
        </w:rPr>
        <w:t xml:space="preserve"> will be crucial as part of this process.  Based on the designs below, in summary we require:</w:t>
      </w:r>
    </w:p>
    <w:p w14:paraId="35F8823E" w14:textId="054459AC" w:rsidR="00B6303E" w:rsidRPr="00B6303E" w:rsidRDefault="00B6303E" w:rsidP="00B6303E">
      <w:pPr>
        <w:numPr>
          <w:ilvl w:val="0"/>
          <w:numId w:val="17"/>
        </w:numPr>
        <w:spacing w:after="0" w:line="240" w:lineRule="auto"/>
        <w:rPr>
          <w:rFonts w:ascii="Arial" w:hAnsi="Arial" w:cs="Arial"/>
          <w:b/>
          <w:sz w:val="20"/>
          <w:szCs w:val="20"/>
        </w:rPr>
      </w:pPr>
      <w:r w:rsidRPr="00B6303E">
        <w:rPr>
          <w:rFonts w:ascii="Arial" w:hAnsi="Arial" w:cs="Arial"/>
          <w:sz w:val="20"/>
          <w:szCs w:val="20"/>
        </w:rPr>
        <w:t xml:space="preserve">Delivery </w:t>
      </w:r>
      <w:r w:rsidR="006A49EA">
        <w:rPr>
          <w:rFonts w:ascii="Arial" w:hAnsi="Arial" w:cs="Arial"/>
          <w:sz w:val="20"/>
          <w:szCs w:val="20"/>
        </w:rPr>
        <w:t xml:space="preserve">and build </w:t>
      </w:r>
      <w:r w:rsidRPr="00B6303E">
        <w:rPr>
          <w:rFonts w:ascii="Arial" w:hAnsi="Arial" w:cs="Arial"/>
          <w:sz w:val="20"/>
          <w:szCs w:val="20"/>
        </w:rPr>
        <w:t>of stand according to design provided by Marketing Liverpool and creative concept including materials suggested</w:t>
      </w:r>
    </w:p>
    <w:p w14:paraId="19A95107" w14:textId="77777777" w:rsidR="00B6303E" w:rsidRPr="00B6303E" w:rsidRDefault="00B6303E" w:rsidP="00B6303E">
      <w:pPr>
        <w:numPr>
          <w:ilvl w:val="0"/>
          <w:numId w:val="17"/>
        </w:numPr>
        <w:spacing w:after="0" w:line="240" w:lineRule="auto"/>
        <w:rPr>
          <w:rFonts w:ascii="Arial" w:hAnsi="Arial" w:cs="Arial"/>
          <w:b/>
          <w:sz w:val="20"/>
          <w:szCs w:val="20"/>
        </w:rPr>
      </w:pPr>
      <w:r w:rsidRPr="00B6303E">
        <w:rPr>
          <w:rFonts w:ascii="Arial" w:hAnsi="Arial" w:cs="Arial"/>
          <w:sz w:val="20"/>
          <w:szCs w:val="20"/>
        </w:rPr>
        <w:t xml:space="preserve">Input into design process to ensure delivery is on time and on budget. </w:t>
      </w:r>
      <w:r w:rsidRPr="00B6303E">
        <w:rPr>
          <w:rFonts w:ascii="Arial" w:hAnsi="Arial" w:cs="Arial"/>
          <w:b/>
          <w:sz w:val="20"/>
          <w:szCs w:val="20"/>
        </w:rPr>
        <w:t>Note: ownership of the design will vest in Liverpool Vision.</w:t>
      </w:r>
      <w:r w:rsidRPr="00B6303E">
        <w:rPr>
          <w:rFonts w:ascii="Arial" w:hAnsi="Arial" w:cs="Arial"/>
          <w:sz w:val="20"/>
          <w:szCs w:val="20"/>
        </w:rPr>
        <w:t xml:space="preserve"> </w:t>
      </w:r>
    </w:p>
    <w:p w14:paraId="0F963E7B" w14:textId="77777777" w:rsidR="00B6303E" w:rsidRPr="00B6303E" w:rsidRDefault="00B6303E" w:rsidP="00B6303E">
      <w:pPr>
        <w:numPr>
          <w:ilvl w:val="0"/>
          <w:numId w:val="17"/>
        </w:numPr>
        <w:spacing w:after="0" w:line="240" w:lineRule="auto"/>
        <w:rPr>
          <w:rFonts w:ascii="Arial" w:hAnsi="Arial" w:cs="Arial"/>
          <w:b/>
          <w:sz w:val="20"/>
          <w:szCs w:val="20"/>
        </w:rPr>
      </w:pPr>
      <w:r w:rsidRPr="00B6303E">
        <w:rPr>
          <w:rFonts w:ascii="Arial" w:hAnsi="Arial" w:cs="Arial"/>
          <w:sz w:val="20"/>
          <w:szCs w:val="20"/>
        </w:rPr>
        <w:t>Installation of stand in adherence to the Manufacturer Live timescales</w:t>
      </w:r>
    </w:p>
    <w:p w14:paraId="11E7AC5C" w14:textId="77777777" w:rsidR="00B6303E" w:rsidRPr="00B6303E" w:rsidRDefault="00B6303E" w:rsidP="00B6303E">
      <w:pPr>
        <w:numPr>
          <w:ilvl w:val="0"/>
          <w:numId w:val="17"/>
        </w:numPr>
        <w:spacing w:after="0" w:line="240" w:lineRule="auto"/>
        <w:rPr>
          <w:rFonts w:ascii="Arial" w:hAnsi="Arial" w:cs="Arial"/>
          <w:sz w:val="20"/>
          <w:szCs w:val="20"/>
        </w:rPr>
      </w:pPr>
      <w:r w:rsidRPr="00B6303E">
        <w:rPr>
          <w:rFonts w:ascii="Arial" w:hAnsi="Arial" w:cs="Arial"/>
          <w:sz w:val="20"/>
          <w:szCs w:val="20"/>
        </w:rPr>
        <w:t>Adherence to all stipulations as listed by Manufacturer Live</w:t>
      </w:r>
    </w:p>
    <w:p w14:paraId="7FCBF752" w14:textId="77777777" w:rsidR="00B6303E" w:rsidRPr="00B6303E" w:rsidRDefault="00B6303E" w:rsidP="00B6303E">
      <w:pPr>
        <w:numPr>
          <w:ilvl w:val="0"/>
          <w:numId w:val="17"/>
        </w:numPr>
        <w:spacing w:after="0" w:line="240" w:lineRule="auto"/>
        <w:rPr>
          <w:rFonts w:ascii="Arial" w:hAnsi="Arial" w:cs="Arial"/>
          <w:b/>
          <w:sz w:val="20"/>
          <w:szCs w:val="20"/>
        </w:rPr>
      </w:pPr>
      <w:r w:rsidRPr="00B6303E">
        <w:rPr>
          <w:rFonts w:ascii="Arial" w:hAnsi="Arial" w:cs="Arial"/>
          <w:sz w:val="20"/>
          <w:szCs w:val="20"/>
        </w:rPr>
        <w:t>Use of materials according to ERDF stipulations and meeting best practice (see Appendix 3 - ERDF National Publicity Requirements)</w:t>
      </w:r>
    </w:p>
    <w:p w14:paraId="4EDC03F1" w14:textId="77777777" w:rsidR="00B6303E" w:rsidRPr="00B6303E" w:rsidRDefault="00B6303E" w:rsidP="00B6303E">
      <w:pPr>
        <w:numPr>
          <w:ilvl w:val="0"/>
          <w:numId w:val="17"/>
        </w:numPr>
        <w:spacing w:after="0" w:line="240" w:lineRule="auto"/>
        <w:rPr>
          <w:rFonts w:ascii="Arial" w:hAnsi="Arial" w:cs="Arial"/>
          <w:b/>
          <w:sz w:val="20"/>
          <w:szCs w:val="20"/>
        </w:rPr>
      </w:pPr>
      <w:r w:rsidRPr="00B6303E">
        <w:rPr>
          <w:rFonts w:ascii="Arial" w:hAnsi="Arial" w:cs="Arial"/>
          <w:sz w:val="20"/>
          <w:szCs w:val="20"/>
        </w:rPr>
        <w:t xml:space="preserve">Provision and collation of all construction items </w:t>
      </w:r>
    </w:p>
    <w:p w14:paraId="699017D4" w14:textId="77777777" w:rsidR="00B6303E" w:rsidRPr="00B6303E" w:rsidRDefault="00B6303E" w:rsidP="00B6303E">
      <w:pPr>
        <w:numPr>
          <w:ilvl w:val="0"/>
          <w:numId w:val="17"/>
        </w:numPr>
        <w:spacing w:after="0" w:line="240" w:lineRule="auto"/>
        <w:rPr>
          <w:rFonts w:ascii="Arial" w:hAnsi="Arial" w:cs="Arial"/>
          <w:b/>
          <w:sz w:val="20"/>
          <w:szCs w:val="20"/>
        </w:rPr>
      </w:pPr>
      <w:r w:rsidRPr="00B6303E">
        <w:rPr>
          <w:rFonts w:ascii="Arial" w:hAnsi="Arial" w:cs="Arial"/>
          <w:sz w:val="20"/>
          <w:szCs w:val="20"/>
        </w:rPr>
        <w:t>Provision and management of all AV equipment for presentations and VR showcase.</w:t>
      </w:r>
    </w:p>
    <w:p w14:paraId="57EF13B4" w14:textId="77777777" w:rsidR="00B6303E" w:rsidRPr="00B6303E" w:rsidRDefault="00B6303E" w:rsidP="00B6303E">
      <w:pPr>
        <w:numPr>
          <w:ilvl w:val="0"/>
          <w:numId w:val="17"/>
        </w:numPr>
        <w:spacing w:after="0" w:line="240" w:lineRule="auto"/>
        <w:rPr>
          <w:rFonts w:ascii="Arial" w:hAnsi="Arial" w:cs="Arial"/>
          <w:sz w:val="20"/>
          <w:szCs w:val="20"/>
        </w:rPr>
      </w:pPr>
      <w:r w:rsidRPr="00B6303E">
        <w:rPr>
          <w:rFonts w:ascii="Arial" w:hAnsi="Arial" w:cs="Arial"/>
          <w:sz w:val="20"/>
          <w:szCs w:val="20"/>
        </w:rPr>
        <w:t>Identification of materials that deliver the flexibility of use as specified</w:t>
      </w:r>
    </w:p>
    <w:p w14:paraId="09D3CB9E" w14:textId="77777777" w:rsidR="00B6303E" w:rsidRPr="00B6303E" w:rsidRDefault="00B6303E" w:rsidP="00B6303E">
      <w:pPr>
        <w:numPr>
          <w:ilvl w:val="0"/>
          <w:numId w:val="17"/>
        </w:numPr>
        <w:spacing w:after="0" w:line="240" w:lineRule="auto"/>
        <w:rPr>
          <w:rFonts w:ascii="Arial" w:hAnsi="Arial" w:cs="Arial"/>
          <w:b/>
          <w:sz w:val="20"/>
          <w:szCs w:val="20"/>
        </w:rPr>
      </w:pPr>
      <w:r w:rsidRPr="00B6303E">
        <w:rPr>
          <w:rFonts w:ascii="Arial" w:hAnsi="Arial" w:cs="Arial"/>
          <w:sz w:val="20"/>
          <w:szCs w:val="20"/>
        </w:rPr>
        <w:t>Integration of LV supplied interactive technologies as specified hand held electronic devices e.g. ~IPads.</w:t>
      </w:r>
    </w:p>
    <w:p w14:paraId="1D371D1B" w14:textId="799A4EB8" w:rsidR="00B6303E" w:rsidRPr="00B6303E" w:rsidRDefault="00B6303E" w:rsidP="00B6303E">
      <w:pPr>
        <w:numPr>
          <w:ilvl w:val="0"/>
          <w:numId w:val="17"/>
        </w:numPr>
        <w:spacing w:after="0" w:line="240" w:lineRule="auto"/>
        <w:rPr>
          <w:rFonts w:ascii="Arial" w:hAnsi="Arial" w:cs="Arial"/>
          <w:b/>
          <w:sz w:val="20"/>
          <w:szCs w:val="20"/>
        </w:rPr>
      </w:pPr>
      <w:r w:rsidRPr="00B6303E">
        <w:rPr>
          <w:rFonts w:ascii="Arial" w:hAnsi="Arial" w:cs="Arial"/>
          <w:sz w:val="20"/>
          <w:szCs w:val="20"/>
        </w:rPr>
        <w:t>Provision of</w:t>
      </w:r>
      <w:r w:rsidR="000C7622">
        <w:rPr>
          <w:rFonts w:ascii="Arial" w:hAnsi="Arial" w:cs="Arial"/>
          <w:sz w:val="20"/>
          <w:szCs w:val="20"/>
        </w:rPr>
        <w:t xml:space="preserve"> optional supplementary</w:t>
      </w:r>
      <w:r w:rsidRPr="00B6303E">
        <w:rPr>
          <w:rFonts w:ascii="Arial" w:hAnsi="Arial" w:cs="Arial"/>
          <w:sz w:val="20"/>
          <w:szCs w:val="20"/>
        </w:rPr>
        <w:t xml:space="preserve"> furniture to create an environment conducive for doing business and facilities for hosting receptions and events (please also refer to the list of free-issue items below)</w:t>
      </w:r>
    </w:p>
    <w:p w14:paraId="66644AD4" w14:textId="77777777" w:rsidR="00B6303E" w:rsidRPr="00B6303E" w:rsidRDefault="00B6303E" w:rsidP="00B6303E">
      <w:pPr>
        <w:numPr>
          <w:ilvl w:val="0"/>
          <w:numId w:val="17"/>
        </w:numPr>
        <w:spacing w:after="0" w:line="240" w:lineRule="auto"/>
        <w:rPr>
          <w:rFonts w:ascii="Arial" w:hAnsi="Arial" w:cs="Arial"/>
          <w:b/>
          <w:sz w:val="20"/>
          <w:szCs w:val="20"/>
        </w:rPr>
      </w:pPr>
      <w:r w:rsidRPr="00B6303E">
        <w:rPr>
          <w:rFonts w:ascii="Arial" w:hAnsi="Arial" w:cs="Arial"/>
          <w:sz w:val="20"/>
          <w:szCs w:val="20"/>
        </w:rPr>
        <w:t>Close working with Marketing Liverpool to produce a detailed project plan and to ensure accurate interpretation of design is implemented.</w:t>
      </w:r>
    </w:p>
    <w:p w14:paraId="3097A5CC" w14:textId="39D4F146" w:rsidR="00B6303E" w:rsidRPr="00B6303E" w:rsidRDefault="00B6303E" w:rsidP="00B6303E">
      <w:pPr>
        <w:numPr>
          <w:ilvl w:val="0"/>
          <w:numId w:val="17"/>
        </w:numPr>
        <w:spacing w:after="0" w:line="240" w:lineRule="auto"/>
        <w:rPr>
          <w:rFonts w:ascii="Arial" w:hAnsi="Arial" w:cs="Arial"/>
          <w:b/>
          <w:sz w:val="20"/>
          <w:szCs w:val="20"/>
        </w:rPr>
      </w:pPr>
      <w:r w:rsidRPr="00B6303E">
        <w:rPr>
          <w:rFonts w:ascii="Arial" w:hAnsi="Arial" w:cs="Arial"/>
          <w:sz w:val="20"/>
          <w:szCs w:val="20"/>
        </w:rPr>
        <w:t xml:space="preserve">Secure </w:t>
      </w:r>
      <w:r w:rsidR="006A49EA">
        <w:rPr>
          <w:rFonts w:ascii="Arial" w:hAnsi="Arial" w:cs="Arial"/>
          <w:sz w:val="20"/>
          <w:szCs w:val="20"/>
        </w:rPr>
        <w:t xml:space="preserve">on-stand </w:t>
      </w:r>
      <w:r w:rsidRPr="00B6303E">
        <w:rPr>
          <w:rFonts w:ascii="Arial" w:hAnsi="Arial" w:cs="Arial"/>
          <w:sz w:val="20"/>
          <w:szCs w:val="20"/>
        </w:rPr>
        <w:t xml:space="preserve">storage for personal belongings and small amount of literature and VR headset overnight. </w:t>
      </w:r>
    </w:p>
    <w:p w14:paraId="44C04379" w14:textId="77777777" w:rsidR="00B6303E" w:rsidRPr="00B6303E" w:rsidRDefault="00B6303E" w:rsidP="00B6303E">
      <w:pPr>
        <w:numPr>
          <w:ilvl w:val="0"/>
          <w:numId w:val="17"/>
        </w:numPr>
        <w:spacing w:after="0" w:line="240" w:lineRule="auto"/>
        <w:rPr>
          <w:rFonts w:ascii="Arial" w:hAnsi="Arial" w:cs="Arial"/>
          <w:b/>
          <w:sz w:val="20"/>
          <w:szCs w:val="20"/>
        </w:rPr>
      </w:pPr>
      <w:r w:rsidRPr="00B6303E">
        <w:rPr>
          <w:rFonts w:ascii="Arial" w:hAnsi="Arial" w:cs="Arial"/>
          <w:sz w:val="20"/>
          <w:szCs w:val="20"/>
        </w:rPr>
        <w:t>Charge points</w:t>
      </w:r>
    </w:p>
    <w:p w14:paraId="1EE953EC" w14:textId="77777777" w:rsidR="00B6303E" w:rsidRPr="00B6303E" w:rsidRDefault="00B6303E" w:rsidP="00B6303E">
      <w:pPr>
        <w:numPr>
          <w:ilvl w:val="0"/>
          <w:numId w:val="17"/>
        </w:numPr>
        <w:spacing w:after="0" w:line="240" w:lineRule="auto"/>
        <w:rPr>
          <w:rFonts w:ascii="Arial" w:hAnsi="Arial" w:cs="Arial"/>
          <w:b/>
          <w:sz w:val="20"/>
          <w:szCs w:val="20"/>
        </w:rPr>
      </w:pPr>
      <w:r w:rsidRPr="00B6303E">
        <w:rPr>
          <w:rFonts w:ascii="Arial" w:hAnsi="Arial" w:cs="Arial"/>
          <w:sz w:val="20"/>
          <w:szCs w:val="20"/>
        </w:rPr>
        <w:t>Feature lighting</w:t>
      </w:r>
    </w:p>
    <w:p w14:paraId="78454BD7" w14:textId="77777777" w:rsidR="00B6303E" w:rsidRPr="00B6303E" w:rsidRDefault="00B6303E" w:rsidP="00B6303E">
      <w:pPr>
        <w:numPr>
          <w:ilvl w:val="0"/>
          <w:numId w:val="17"/>
        </w:numPr>
        <w:spacing w:after="0" w:line="240" w:lineRule="auto"/>
        <w:rPr>
          <w:rFonts w:ascii="Arial" w:hAnsi="Arial" w:cs="Arial"/>
          <w:b/>
          <w:sz w:val="20"/>
          <w:szCs w:val="20"/>
        </w:rPr>
      </w:pPr>
      <w:r w:rsidRPr="00B6303E">
        <w:rPr>
          <w:rFonts w:ascii="Arial" w:hAnsi="Arial" w:cs="Arial"/>
          <w:sz w:val="20"/>
          <w:szCs w:val="20"/>
        </w:rPr>
        <w:t>Stand break down, within designated time period, collection, transportation and delivery back from and back our storage unit in Liverpool.</w:t>
      </w:r>
    </w:p>
    <w:p w14:paraId="157B5F69" w14:textId="77777777" w:rsidR="00B6303E" w:rsidRPr="00B6303E" w:rsidRDefault="00B6303E" w:rsidP="00B6303E">
      <w:pPr>
        <w:numPr>
          <w:ilvl w:val="0"/>
          <w:numId w:val="17"/>
        </w:numPr>
        <w:spacing w:after="0" w:line="240" w:lineRule="auto"/>
        <w:rPr>
          <w:rFonts w:ascii="Arial" w:hAnsi="Arial" w:cs="Arial"/>
          <w:b/>
          <w:sz w:val="20"/>
          <w:szCs w:val="20"/>
        </w:rPr>
      </w:pPr>
      <w:r w:rsidRPr="00B6303E">
        <w:rPr>
          <w:rFonts w:ascii="Arial" w:hAnsi="Arial" w:cs="Arial"/>
          <w:sz w:val="20"/>
          <w:szCs w:val="20"/>
        </w:rPr>
        <w:t>Power to stand (tenderer to discuss with ECL and include in cost – itemised).</w:t>
      </w:r>
    </w:p>
    <w:p w14:paraId="3907ECA0" w14:textId="77777777" w:rsidR="00B6303E" w:rsidRPr="00B6303E" w:rsidRDefault="00B6303E" w:rsidP="00B6303E">
      <w:pPr>
        <w:spacing w:after="0" w:line="240" w:lineRule="auto"/>
        <w:rPr>
          <w:rFonts w:ascii="Arial" w:hAnsi="Arial" w:cs="Arial"/>
          <w:b/>
          <w:sz w:val="20"/>
          <w:szCs w:val="20"/>
        </w:rPr>
      </w:pPr>
    </w:p>
    <w:p w14:paraId="000D99C9" w14:textId="77777777" w:rsidR="00B6303E" w:rsidRPr="00B6303E" w:rsidRDefault="00B6303E" w:rsidP="00B6303E">
      <w:pPr>
        <w:spacing w:after="0" w:line="240" w:lineRule="auto"/>
        <w:rPr>
          <w:rFonts w:ascii="Arial" w:hAnsi="Arial" w:cs="Arial"/>
          <w:sz w:val="20"/>
          <w:szCs w:val="20"/>
        </w:rPr>
      </w:pPr>
    </w:p>
    <w:p w14:paraId="24D15776" w14:textId="77777777" w:rsidR="00B6303E" w:rsidRPr="00B6303E" w:rsidRDefault="00B6303E" w:rsidP="00B6303E">
      <w:pPr>
        <w:spacing w:after="0" w:line="240" w:lineRule="auto"/>
        <w:rPr>
          <w:rFonts w:ascii="Arial" w:hAnsi="Arial" w:cs="Arial"/>
          <w:sz w:val="20"/>
          <w:szCs w:val="20"/>
        </w:rPr>
      </w:pPr>
    </w:p>
    <w:p w14:paraId="0E15207D" w14:textId="77777777" w:rsidR="00B6303E" w:rsidRPr="00B6303E" w:rsidRDefault="00B6303E" w:rsidP="00B6303E">
      <w:pPr>
        <w:spacing w:after="0" w:line="240" w:lineRule="auto"/>
        <w:rPr>
          <w:rFonts w:ascii="Arial" w:hAnsi="Arial" w:cs="Arial"/>
          <w:sz w:val="20"/>
          <w:szCs w:val="20"/>
        </w:rPr>
      </w:pPr>
    </w:p>
    <w:p w14:paraId="5B8C1B9F" w14:textId="77777777" w:rsidR="00B6303E" w:rsidRPr="00B6303E" w:rsidRDefault="00B6303E" w:rsidP="00B6303E">
      <w:pPr>
        <w:spacing w:after="0" w:line="240" w:lineRule="auto"/>
        <w:rPr>
          <w:rFonts w:ascii="Arial" w:hAnsi="Arial" w:cs="Arial"/>
          <w:sz w:val="20"/>
          <w:szCs w:val="20"/>
        </w:rPr>
      </w:pPr>
      <w:r w:rsidRPr="00B6303E">
        <w:rPr>
          <w:rFonts w:ascii="Arial" w:hAnsi="Arial" w:cs="Arial"/>
          <w:b/>
          <w:sz w:val="20"/>
          <w:szCs w:val="20"/>
        </w:rPr>
        <w:t>The items below will be free-issued and available to the successful tenderer</w:t>
      </w:r>
      <w:r w:rsidRPr="00B6303E">
        <w:rPr>
          <w:rFonts w:ascii="Arial" w:hAnsi="Arial" w:cs="Arial"/>
          <w:sz w:val="20"/>
          <w:szCs w:val="20"/>
        </w:rPr>
        <w:t>:</w:t>
      </w:r>
    </w:p>
    <w:p w14:paraId="290C9627" w14:textId="77777777" w:rsidR="00B6303E" w:rsidRPr="00B6303E" w:rsidRDefault="00B6303E" w:rsidP="00B6303E">
      <w:pPr>
        <w:spacing w:after="0" w:line="240" w:lineRule="auto"/>
        <w:rPr>
          <w:rFonts w:ascii="Arial" w:hAnsi="Arial" w:cs="Arial"/>
          <w:sz w:val="20"/>
          <w:szCs w:val="20"/>
        </w:rPr>
      </w:pPr>
    </w:p>
    <w:p w14:paraId="62E92584" w14:textId="77777777" w:rsidR="00B6303E" w:rsidRPr="00B6303E" w:rsidRDefault="00B6303E" w:rsidP="00B6303E">
      <w:pPr>
        <w:numPr>
          <w:ilvl w:val="0"/>
          <w:numId w:val="18"/>
        </w:numPr>
        <w:spacing w:after="0" w:line="240" w:lineRule="auto"/>
        <w:rPr>
          <w:rFonts w:ascii="Arial" w:hAnsi="Arial" w:cs="Arial"/>
          <w:sz w:val="20"/>
          <w:szCs w:val="20"/>
        </w:rPr>
      </w:pPr>
      <w:r w:rsidRPr="00B6303E">
        <w:rPr>
          <w:rFonts w:ascii="Arial" w:hAnsi="Arial" w:cs="Arial"/>
          <w:sz w:val="20"/>
          <w:szCs w:val="20"/>
        </w:rPr>
        <w:t>x3 Sony FWL-75W855C/T 75” Commercial Pro</w:t>
      </w:r>
    </w:p>
    <w:p w14:paraId="25512082" w14:textId="77777777" w:rsidR="00B6303E" w:rsidRPr="00B6303E" w:rsidRDefault="00B6303E" w:rsidP="00B6303E">
      <w:pPr>
        <w:numPr>
          <w:ilvl w:val="0"/>
          <w:numId w:val="18"/>
        </w:numPr>
        <w:spacing w:after="0" w:line="240" w:lineRule="auto"/>
        <w:rPr>
          <w:rFonts w:ascii="Arial" w:hAnsi="Arial" w:cs="Arial"/>
          <w:sz w:val="20"/>
          <w:szCs w:val="20"/>
        </w:rPr>
      </w:pPr>
      <w:r w:rsidRPr="00B6303E">
        <w:rPr>
          <w:rFonts w:ascii="Arial" w:hAnsi="Arial" w:cs="Arial"/>
          <w:sz w:val="20"/>
          <w:szCs w:val="20"/>
        </w:rPr>
        <w:t>x1 3 seater sofa (Made – Ritchie, Scuba Blue)</w:t>
      </w:r>
    </w:p>
    <w:p w14:paraId="3458CFC1" w14:textId="77777777" w:rsidR="00B6303E" w:rsidRPr="00B6303E" w:rsidRDefault="00B6303E" w:rsidP="00B6303E">
      <w:pPr>
        <w:numPr>
          <w:ilvl w:val="0"/>
          <w:numId w:val="18"/>
        </w:numPr>
        <w:spacing w:after="0" w:line="240" w:lineRule="auto"/>
        <w:rPr>
          <w:rFonts w:ascii="Arial" w:hAnsi="Arial" w:cs="Arial"/>
          <w:sz w:val="20"/>
          <w:szCs w:val="20"/>
        </w:rPr>
      </w:pPr>
      <w:r w:rsidRPr="00B6303E">
        <w:rPr>
          <w:rFonts w:ascii="Arial" w:hAnsi="Arial" w:cs="Arial"/>
          <w:sz w:val="20"/>
          <w:szCs w:val="20"/>
        </w:rPr>
        <w:t>x2 armchairs (Made – Ritchie, Scuba Blue)</w:t>
      </w:r>
    </w:p>
    <w:p w14:paraId="4E26DF40" w14:textId="77777777" w:rsidR="00B6303E" w:rsidRPr="00B6303E" w:rsidRDefault="00B6303E" w:rsidP="00B6303E">
      <w:pPr>
        <w:numPr>
          <w:ilvl w:val="0"/>
          <w:numId w:val="18"/>
        </w:numPr>
        <w:spacing w:after="0" w:line="240" w:lineRule="auto"/>
        <w:rPr>
          <w:rFonts w:ascii="Arial" w:hAnsi="Arial" w:cs="Arial"/>
          <w:sz w:val="20"/>
          <w:szCs w:val="20"/>
        </w:rPr>
      </w:pPr>
      <w:r w:rsidRPr="00B6303E">
        <w:rPr>
          <w:rFonts w:ascii="Arial" w:hAnsi="Arial" w:cs="Arial"/>
          <w:sz w:val="20"/>
          <w:szCs w:val="20"/>
        </w:rPr>
        <w:t>x1 2 seater sofa (Swoon – Mimi, Powder Blue)</w:t>
      </w:r>
    </w:p>
    <w:p w14:paraId="444F86AC" w14:textId="77777777" w:rsidR="00B6303E" w:rsidRPr="00B6303E" w:rsidRDefault="00B6303E" w:rsidP="00B6303E">
      <w:pPr>
        <w:numPr>
          <w:ilvl w:val="0"/>
          <w:numId w:val="18"/>
        </w:numPr>
        <w:spacing w:after="0" w:line="240" w:lineRule="auto"/>
        <w:rPr>
          <w:rFonts w:ascii="Arial" w:hAnsi="Arial" w:cs="Arial"/>
          <w:sz w:val="20"/>
          <w:szCs w:val="20"/>
        </w:rPr>
      </w:pPr>
      <w:r w:rsidRPr="00B6303E">
        <w:rPr>
          <w:rFonts w:ascii="Arial" w:hAnsi="Arial" w:cs="Arial"/>
          <w:sz w:val="20"/>
          <w:szCs w:val="20"/>
        </w:rPr>
        <w:t>x1 armchair (Swoon – Mimi, Granite Grey)</w:t>
      </w:r>
    </w:p>
    <w:p w14:paraId="39EE47F5" w14:textId="77777777" w:rsidR="00B6303E" w:rsidRPr="00B6303E" w:rsidRDefault="00B6303E" w:rsidP="00B6303E">
      <w:pPr>
        <w:numPr>
          <w:ilvl w:val="0"/>
          <w:numId w:val="18"/>
        </w:numPr>
        <w:spacing w:after="0" w:line="240" w:lineRule="auto"/>
        <w:rPr>
          <w:rFonts w:ascii="Arial" w:hAnsi="Arial" w:cs="Arial"/>
          <w:sz w:val="20"/>
          <w:szCs w:val="20"/>
        </w:rPr>
      </w:pPr>
      <w:r w:rsidRPr="00B6303E">
        <w:rPr>
          <w:rFonts w:ascii="Arial" w:hAnsi="Arial" w:cs="Arial"/>
          <w:sz w:val="20"/>
          <w:szCs w:val="20"/>
        </w:rPr>
        <w:t>x2 Eames style small coffee tables (chrome with white tops)</w:t>
      </w:r>
    </w:p>
    <w:p w14:paraId="054B42D2" w14:textId="77777777" w:rsidR="00B6303E" w:rsidRPr="00B6303E" w:rsidRDefault="00B6303E" w:rsidP="00B6303E">
      <w:pPr>
        <w:numPr>
          <w:ilvl w:val="0"/>
          <w:numId w:val="18"/>
        </w:numPr>
        <w:spacing w:after="0" w:line="240" w:lineRule="auto"/>
        <w:rPr>
          <w:rFonts w:ascii="Arial" w:hAnsi="Arial" w:cs="Arial"/>
          <w:sz w:val="20"/>
          <w:szCs w:val="20"/>
        </w:rPr>
      </w:pPr>
      <w:r w:rsidRPr="00B6303E">
        <w:rPr>
          <w:rFonts w:ascii="Arial" w:hAnsi="Arial" w:cs="Arial"/>
          <w:sz w:val="20"/>
          <w:szCs w:val="20"/>
        </w:rPr>
        <w:t>x10 Eames style chairs (chrome wire with black seat pads)</w:t>
      </w:r>
    </w:p>
    <w:p w14:paraId="334F2A56" w14:textId="77777777" w:rsidR="00B6303E" w:rsidRPr="00B6303E" w:rsidRDefault="00B6303E" w:rsidP="00B6303E">
      <w:pPr>
        <w:numPr>
          <w:ilvl w:val="0"/>
          <w:numId w:val="18"/>
        </w:numPr>
        <w:spacing w:after="0" w:line="240" w:lineRule="auto"/>
        <w:rPr>
          <w:rFonts w:ascii="Arial" w:hAnsi="Arial" w:cs="Arial"/>
          <w:sz w:val="20"/>
          <w:szCs w:val="20"/>
        </w:rPr>
      </w:pPr>
      <w:r w:rsidRPr="00B6303E">
        <w:rPr>
          <w:rFonts w:ascii="Arial" w:hAnsi="Arial" w:cs="Arial"/>
          <w:sz w:val="20"/>
          <w:szCs w:val="20"/>
        </w:rPr>
        <w:t>x2 Eames style bar stools (chrome wire with black seat pads)</w:t>
      </w:r>
    </w:p>
    <w:p w14:paraId="7F17F9FC" w14:textId="77777777" w:rsidR="00B6303E" w:rsidRPr="00B6303E" w:rsidRDefault="00B6303E" w:rsidP="00B6303E">
      <w:pPr>
        <w:numPr>
          <w:ilvl w:val="0"/>
          <w:numId w:val="18"/>
        </w:numPr>
        <w:spacing w:after="0" w:line="240" w:lineRule="auto"/>
        <w:rPr>
          <w:rFonts w:ascii="Arial" w:hAnsi="Arial" w:cs="Arial"/>
          <w:sz w:val="20"/>
          <w:szCs w:val="20"/>
        </w:rPr>
      </w:pPr>
      <w:r w:rsidRPr="00B6303E">
        <w:rPr>
          <w:rFonts w:ascii="Arial" w:hAnsi="Arial" w:cs="Arial"/>
          <w:sz w:val="20"/>
          <w:szCs w:val="20"/>
        </w:rPr>
        <w:t>x2 Floor standing lamps with white shades</w:t>
      </w:r>
    </w:p>
    <w:p w14:paraId="55DE2318" w14:textId="77777777" w:rsidR="00B6303E" w:rsidRPr="00B6303E" w:rsidRDefault="00B6303E" w:rsidP="00B6303E">
      <w:pPr>
        <w:spacing w:after="0" w:line="240" w:lineRule="auto"/>
        <w:rPr>
          <w:rFonts w:ascii="Arial" w:hAnsi="Arial" w:cs="Arial"/>
          <w:sz w:val="20"/>
          <w:szCs w:val="20"/>
        </w:rPr>
      </w:pPr>
    </w:p>
    <w:p w14:paraId="45F534F2" w14:textId="77777777" w:rsidR="00B6303E" w:rsidRPr="00B6303E" w:rsidRDefault="00B6303E" w:rsidP="00B6303E">
      <w:pPr>
        <w:spacing w:after="0" w:line="240" w:lineRule="auto"/>
        <w:rPr>
          <w:rFonts w:ascii="Arial" w:hAnsi="Arial" w:cs="Arial"/>
          <w:sz w:val="20"/>
          <w:szCs w:val="20"/>
        </w:rPr>
      </w:pPr>
    </w:p>
    <w:p w14:paraId="6AFD10F6" w14:textId="77777777" w:rsidR="00B6303E" w:rsidRPr="00B6303E" w:rsidRDefault="00B6303E" w:rsidP="00B6303E">
      <w:pPr>
        <w:spacing w:after="0" w:line="240" w:lineRule="auto"/>
        <w:rPr>
          <w:rFonts w:ascii="Arial" w:hAnsi="Arial" w:cs="Arial"/>
          <w:b/>
          <w:sz w:val="20"/>
          <w:szCs w:val="20"/>
        </w:rPr>
      </w:pPr>
      <w:r w:rsidRPr="00B6303E">
        <w:rPr>
          <w:rFonts w:ascii="Arial" w:hAnsi="Arial" w:cs="Arial"/>
          <w:b/>
          <w:sz w:val="20"/>
          <w:szCs w:val="20"/>
        </w:rPr>
        <w:t>Installation and De-rig</w:t>
      </w:r>
    </w:p>
    <w:p w14:paraId="0980A089" w14:textId="77777777" w:rsidR="00B6303E" w:rsidRPr="00B6303E" w:rsidRDefault="00B6303E" w:rsidP="00B6303E">
      <w:pPr>
        <w:spacing w:after="0" w:line="240" w:lineRule="auto"/>
        <w:rPr>
          <w:rFonts w:ascii="Arial" w:hAnsi="Arial" w:cs="Arial"/>
          <w:sz w:val="20"/>
          <w:szCs w:val="20"/>
        </w:rPr>
      </w:pPr>
      <w:r w:rsidRPr="00B6303E">
        <w:rPr>
          <w:rFonts w:ascii="Arial" w:hAnsi="Arial" w:cs="Arial"/>
          <w:sz w:val="20"/>
          <w:szCs w:val="20"/>
        </w:rPr>
        <w:t>We understand from the venue that the installation is required on 14</w:t>
      </w:r>
      <w:r w:rsidRPr="00B6303E">
        <w:rPr>
          <w:rFonts w:ascii="Arial" w:hAnsi="Arial" w:cs="Arial"/>
          <w:sz w:val="20"/>
          <w:szCs w:val="20"/>
          <w:vertAlign w:val="superscript"/>
        </w:rPr>
        <w:t>th</w:t>
      </w:r>
      <w:r w:rsidRPr="00B6303E">
        <w:rPr>
          <w:rFonts w:ascii="Arial" w:hAnsi="Arial" w:cs="Arial"/>
          <w:sz w:val="20"/>
          <w:szCs w:val="20"/>
        </w:rPr>
        <w:t xml:space="preserve"> November 2017 8am-8pm and the de-rig is 16</w:t>
      </w:r>
      <w:r w:rsidRPr="00B6303E">
        <w:rPr>
          <w:rFonts w:ascii="Arial" w:hAnsi="Arial" w:cs="Arial"/>
          <w:sz w:val="20"/>
          <w:szCs w:val="20"/>
          <w:vertAlign w:val="superscript"/>
        </w:rPr>
        <w:t>th</w:t>
      </w:r>
      <w:r w:rsidRPr="00B6303E">
        <w:rPr>
          <w:rFonts w:ascii="Arial" w:hAnsi="Arial" w:cs="Arial"/>
          <w:sz w:val="20"/>
          <w:szCs w:val="20"/>
        </w:rPr>
        <w:t xml:space="preserve"> November 5pm-10pm. (Tenderers advised to confirm with venue separately at time of submitting tender)</w:t>
      </w:r>
    </w:p>
    <w:p w14:paraId="269B624A" w14:textId="77777777" w:rsidR="00B6303E" w:rsidRPr="00B6303E" w:rsidRDefault="00B6303E" w:rsidP="00B6303E">
      <w:pPr>
        <w:spacing w:after="0" w:line="240" w:lineRule="auto"/>
        <w:rPr>
          <w:rFonts w:ascii="Arial" w:hAnsi="Arial" w:cs="Arial"/>
          <w:b/>
          <w:bCs/>
          <w:color w:val="FF0000"/>
          <w:sz w:val="20"/>
          <w:szCs w:val="20"/>
          <w:lang w:val="x-none"/>
        </w:rPr>
      </w:pPr>
    </w:p>
    <w:p w14:paraId="32168567" w14:textId="77777777" w:rsidR="00B6303E" w:rsidRPr="00B6303E" w:rsidRDefault="00B6303E" w:rsidP="00B6303E">
      <w:pPr>
        <w:spacing w:after="0" w:line="240" w:lineRule="auto"/>
        <w:rPr>
          <w:rFonts w:ascii="Arial" w:hAnsi="Arial" w:cs="Arial"/>
          <w:color w:val="FF0000"/>
          <w:sz w:val="20"/>
          <w:szCs w:val="20"/>
          <w:lang w:val="x-none"/>
        </w:rPr>
      </w:pPr>
    </w:p>
    <w:p w14:paraId="25089610" w14:textId="77777777" w:rsidR="00B6303E" w:rsidRPr="00B6303E" w:rsidRDefault="00B6303E" w:rsidP="00B6303E">
      <w:pPr>
        <w:spacing w:after="0" w:line="240" w:lineRule="auto"/>
        <w:rPr>
          <w:rFonts w:ascii="Arial" w:hAnsi="Arial" w:cs="Arial"/>
          <w:color w:val="FF0000"/>
          <w:sz w:val="20"/>
          <w:szCs w:val="20"/>
          <w:lang w:val="x-none"/>
        </w:rPr>
      </w:pPr>
    </w:p>
    <w:p w14:paraId="525B7ED8" w14:textId="77777777" w:rsidR="00BC5A41" w:rsidRDefault="00BC5A41" w:rsidP="00F948A0">
      <w:pPr>
        <w:spacing w:after="0" w:line="240" w:lineRule="auto"/>
        <w:rPr>
          <w:rFonts w:ascii="Arial" w:hAnsi="Arial" w:cs="Arial"/>
          <w:color w:val="FF0000"/>
          <w:sz w:val="20"/>
          <w:szCs w:val="20"/>
        </w:rPr>
      </w:pPr>
    </w:p>
    <w:p w14:paraId="174DAE47" w14:textId="77777777" w:rsidR="00BC5A41" w:rsidRDefault="00BC5A41" w:rsidP="00F948A0">
      <w:pPr>
        <w:spacing w:after="0" w:line="240" w:lineRule="auto"/>
        <w:rPr>
          <w:rFonts w:ascii="Arial" w:hAnsi="Arial" w:cs="Arial"/>
          <w:color w:val="FF0000"/>
          <w:sz w:val="20"/>
          <w:szCs w:val="20"/>
        </w:rPr>
      </w:pPr>
    </w:p>
    <w:p w14:paraId="3CFDD675" w14:textId="77777777" w:rsidR="00BC5A41" w:rsidRDefault="00BC5A41" w:rsidP="00F948A0">
      <w:pPr>
        <w:spacing w:after="0" w:line="240" w:lineRule="auto"/>
        <w:rPr>
          <w:rFonts w:ascii="Arial" w:hAnsi="Arial" w:cs="Arial"/>
          <w:color w:val="FF0000"/>
          <w:sz w:val="20"/>
          <w:szCs w:val="20"/>
        </w:rPr>
      </w:pPr>
    </w:p>
    <w:p w14:paraId="54340EC5" w14:textId="77777777" w:rsidR="00BC5A41" w:rsidRDefault="00BC5A41" w:rsidP="00F948A0">
      <w:pPr>
        <w:spacing w:after="0" w:line="240" w:lineRule="auto"/>
        <w:rPr>
          <w:rFonts w:ascii="Arial" w:hAnsi="Arial" w:cs="Arial"/>
          <w:color w:val="FF0000"/>
          <w:sz w:val="20"/>
          <w:szCs w:val="20"/>
        </w:rPr>
      </w:pPr>
    </w:p>
    <w:p w14:paraId="05D11286" w14:textId="169E8C45" w:rsidR="00BC5A41" w:rsidRDefault="00BC5A41" w:rsidP="00F948A0">
      <w:pPr>
        <w:spacing w:after="0" w:line="240" w:lineRule="auto"/>
        <w:rPr>
          <w:rFonts w:ascii="Arial" w:hAnsi="Arial" w:cs="Arial"/>
          <w:color w:val="FF0000"/>
          <w:sz w:val="20"/>
          <w:szCs w:val="20"/>
        </w:rPr>
      </w:pPr>
    </w:p>
    <w:p w14:paraId="5B77FF1E" w14:textId="77777777" w:rsidR="00FD6A4E" w:rsidRDefault="00FD6A4E" w:rsidP="00F948A0">
      <w:pPr>
        <w:spacing w:after="0" w:line="240" w:lineRule="auto"/>
        <w:rPr>
          <w:rFonts w:ascii="Arial" w:hAnsi="Arial" w:cs="Arial"/>
          <w:color w:val="FF0000"/>
          <w:sz w:val="20"/>
          <w:szCs w:val="20"/>
        </w:rPr>
      </w:pPr>
    </w:p>
    <w:p w14:paraId="641E3A45" w14:textId="482F639B" w:rsidR="00BC5A41" w:rsidRDefault="00BC5A41" w:rsidP="00F948A0">
      <w:pPr>
        <w:spacing w:after="0" w:line="240" w:lineRule="auto"/>
        <w:rPr>
          <w:rFonts w:ascii="Arial" w:hAnsi="Arial" w:cs="Arial"/>
          <w:color w:val="FF0000"/>
          <w:sz w:val="20"/>
          <w:szCs w:val="20"/>
        </w:rPr>
      </w:pPr>
    </w:p>
    <w:p w14:paraId="42E2F536" w14:textId="77A45FB1" w:rsidR="00AD0D5D" w:rsidRPr="006515DC" w:rsidRDefault="00AD0D5D" w:rsidP="000E3007">
      <w:pPr>
        <w:pStyle w:val="NormalWeb"/>
        <w:spacing w:before="0" w:beforeAutospacing="0" w:after="0" w:afterAutospacing="0" w:line="360" w:lineRule="auto"/>
        <w:rPr>
          <w:rFonts w:ascii="Arial" w:hAnsi="Arial" w:cs="Arial"/>
          <w:color w:val="FF0000"/>
          <w:sz w:val="20"/>
          <w:szCs w:val="20"/>
        </w:rPr>
      </w:pPr>
    </w:p>
    <w:p w14:paraId="21F3BEC0" w14:textId="5F1C3135" w:rsidR="00EC7F60" w:rsidRDefault="00EC7F60">
      <w:pPr>
        <w:spacing w:after="0" w:line="240" w:lineRule="auto"/>
        <w:rPr>
          <w:rFonts w:ascii="Arial" w:eastAsia="Times New Roman" w:hAnsi="Arial" w:cs="Arial"/>
          <w:b/>
          <w:bCs/>
          <w:sz w:val="20"/>
          <w:szCs w:val="20"/>
        </w:rPr>
      </w:pPr>
    </w:p>
    <w:p w14:paraId="17E5EC51" w14:textId="469374C7" w:rsidR="00F93BEB" w:rsidRPr="006515DC" w:rsidRDefault="00F93BEB" w:rsidP="00930909">
      <w:pPr>
        <w:pStyle w:val="Heading1"/>
        <w:numPr>
          <w:ilvl w:val="0"/>
          <w:numId w:val="12"/>
        </w:numPr>
        <w:rPr>
          <w:rFonts w:ascii="Arial" w:hAnsi="Arial" w:cs="Arial"/>
          <w:sz w:val="20"/>
          <w:szCs w:val="20"/>
        </w:rPr>
      </w:pPr>
      <w:bookmarkStart w:id="10" w:name="_Toc490144691"/>
      <w:r w:rsidRPr="006515DC">
        <w:rPr>
          <w:rFonts w:ascii="Arial" w:hAnsi="Arial" w:cs="Arial"/>
          <w:sz w:val="20"/>
          <w:szCs w:val="20"/>
        </w:rPr>
        <w:lastRenderedPageBreak/>
        <w:t>Indicative Timetable</w:t>
      </w:r>
      <w:bookmarkEnd w:id="10"/>
      <w:r w:rsidRPr="006515DC">
        <w:rPr>
          <w:rFonts w:ascii="Arial" w:hAnsi="Arial" w:cs="Arial"/>
          <w:sz w:val="20"/>
          <w:szCs w:val="20"/>
        </w:rPr>
        <w:t xml:space="preserve">  </w:t>
      </w:r>
    </w:p>
    <w:p w14:paraId="6AA78EC7" w14:textId="77777777" w:rsidR="000B3839" w:rsidRDefault="000B3839" w:rsidP="009A4CCF">
      <w:pPr>
        <w:rPr>
          <w:rFonts w:ascii="Arial" w:hAnsi="Arial" w:cs="Arial"/>
          <w:sz w:val="20"/>
          <w:szCs w:val="20"/>
        </w:rPr>
      </w:pPr>
    </w:p>
    <w:p w14:paraId="391D60B4" w14:textId="77777777" w:rsidR="00F93BEB" w:rsidRPr="006515DC" w:rsidRDefault="00F93BEB" w:rsidP="006546A5">
      <w:pPr>
        <w:ind w:firstLine="360"/>
        <w:rPr>
          <w:rFonts w:ascii="Arial" w:hAnsi="Arial" w:cs="Arial"/>
          <w:sz w:val="20"/>
          <w:szCs w:val="20"/>
        </w:rPr>
      </w:pPr>
      <w:r w:rsidRPr="006515DC">
        <w:rPr>
          <w:rFonts w:ascii="Arial" w:hAnsi="Arial" w:cs="Arial"/>
          <w:sz w:val="20"/>
          <w:szCs w:val="20"/>
        </w:rPr>
        <w:t>This timetable is indicative only and LV reserves the right to change it at its absolute discretion.</w:t>
      </w:r>
    </w:p>
    <w:tbl>
      <w:tblPr>
        <w:tblpPr w:leftFromText="180" w:rightFromText="180" w:vertAnchor="text" w:horzAnchor="margin"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037"/>
      </w:tblGrid>
      <w:tr w:rsidR="00F93BEB" w:rsidRPr="006515DC" w14:paraId="2B0FE8FF" w14:textId="77777777" w:rsidTr="00805628">
        <w:trPr>
          <w:trHeight w:val="339"/>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13AF42" w14:textId="4E4FFD3B" w:rsidR="00F93BEB" w:rsidRPr="006515DC" w:rsidRDefault="00033941" w:rsidP="00033941">
            <w:pPr>
              <w:jc w:val="center"/>
              <w:rPr>
                <w:rFonts w:ascii="Arial" w:eastAsia="Times New Roman" w:hAnsi="Arial" w:cs="Arial"/>
                <w:bCs/>
                <w:sz w:val="20"/>
                <w:szCs w:val="20"/>
              </w:rPr>
            </w:pPr>
            <w:r>
              <w:rPr>
                <w:rFonts w:ascii="Arial" w:eastAsia="Times New Roman" w:hAnsi="Arial" w:cs="Arial"/>
                <w:bCs/>
                <w:sz w:val="20"/>
                <w:szCs w:val="20"/>
              </w:rPr>
              <w:t>Activity</w:t>
            </w:r>
          </w:p>
        </w:tc>
        <w:tc>
          <w:tcPr>
            <w:tcW w:w="4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756F7" w14:textId="5A2AFD8D" w:rsidR="00F93BEB" w:rsidRPr="00033941" w:rsidRDefault="00033941" w:rsidP="00033941">
            <w:pPr>
              <w:jc w:val="center"/>
              <w:rPr>
                <w:rFonts w:ascii="Arial" w:eastAsia="Times New Roman" w:hAnsi="Arial" w:cs="Arial"/>
                <w:sz w:val="20"/>
                <w:szCs w:val="20"/>
              </w:rPr>
            </w:pPr>
            <w:r>
              <w:rPr>
                <w:rFonts w:ascii="Arial" w:eastAsia="Times New Roman" w:hAnsi="Arial" w:cs="Arial"/>
                <w:sz w:val="20"/>
                <w:szCs w:val="20"/>
              </w:rPr>
              <w:t>Date</w:t>
            </w:r>
          </w:p>
        </w:tc>
      </w:tr>
      <w:tr w:rsidR="00B6303E" w:rsidRPr="006515DC" w14:paraId="34060A0B" w14:textId="77777777" w:rsidTr="00B6303E">
        <w:trPr>
          <w:trHeight w:val="339"/>
        </w:trPr>
        <w:tc>
          <w:tcPr>
            <w:tcW w:w="5098" w:type="dxa"/>
            <w:tcBorders>
              <w:top w:val="single" w:sz="4" w:space="0" w:color="auto"/>
              <w:left w:val="single" w:sz="4" w:space="0" w:color="auto"/>
              <w:bottom w:val="single" w:sz="4" w:space="0" w:color="auto"/>
              <w:right w:val="single" w:sz="4" w:space="0" w:color="auto"/>
            </w:tcBorders>
            <w:vAlign w:val="center"/>
          </w:tcPr>
          <w:p w14:paraId="686C3D2A" w14:textId="026B0A64" w:rsidR="00B6303E" w:rsidRDefault="00B6303E" w:rsidP="00B6303E">
            <w:pPr>
              <w:rPr>
                <w:rFonts w:ascii="Arial" w:eastAsia="Times New Roman" w:hAnsi="Arial" w:cs="Arial"/>
                <w:bCs/>
                <w:sz w:val="20"/>
                <w:szCs w:val="20"/>
              </w:rPr>
            </w:pPr>
            <w:r>
              <w:rPr>
                <w:rFonts w:ascii="Arial" w:eastAsia="Times New Roman" w:hAnsi="Arial" w:cs="Arial"/>
                <w:bCs/>
                <w:sz w:val="20"/>
                <w:szCs w:val="20"/>
              </w:rPr>
              <w:t xml:space="preserve">Publication </w:t>
            </w:r>
            <w:r w:rsidRPr="006515DC">
              <w:rPr>
                <w:rFonts w:ascii="Arial" w:eastAsia="Times New Roman" w:hAnsi="Arial" w:cs="Arial"/>
                <w:bCs/>
                <w:sz w:val="20"/>
                <w:szCs w:val="20"/>
              </w:rPr>
              <w:t>of ITT</w:t>
            </w:r>
          </w:p>
        </w:tc>
        <w:tc>
          <w:tcPr>
            <w:tcW w:w="4037" w:type="dxa"/>
            <w:tcBorders>
              <w:top w:val="single" w:sz="4" w:space="0" w:color="auto"/>
              <w:left w:val="single" w:sz="4" w:space="0" w:color="auto"/>
              <w:bottom w:val="single" w:sz="4" w:space="0" w:color="auto"/>
              <w:right w:val="single" w:sz="4" w:space="0" w:color="auto"/>
            </w:tcBorders>
          </w:tcPr>
          <w:p w14:paraId="1B735EBC" w14:textId="1FD8BA08" w:rsidR="00B6303E" w:rsidRPr="00033941" w:rsidRDefault="00276C37" w:rsidP="00B6303E">
            <w:pPr>
              <w:jc w:val="center"/>
              <w:rPr>
                <w:rFonts w:ascii="Arial" w:eastAsia="Times New Roman" w:hAnsi="Arial" w:cs="Arial"/>
                <w:sz w:val="20"/>
                <w:szCs w:val="20"/>
              </w:rPr>
            </w:pPr>
            <w:r>
              <w:rPr>
                <w:rFonts w:ascii="Arial" w:eastAsia="Times New Roman" w:hAnsi="Arial" w:cs="Arial"/>
                <w:sz w:val="20"/>
                <w:szCs w:val="20"/>
              </w:rPr>
              <w:t>10</w:t>
            </w:r>
            <w:r w:rsidRPr="00276C37">
              <w:rPr>
                <w:rFonts w:ascii="Arial" w:eastAsia="Times New Roman" w:hAnsi="Arial" w:cs="Arial"/>
                <w:sz w:val="20"/>
                <w:szCs w:val="20"/>
                <w:vertAlign w:val="superscript"/>
              </w:rPr>
              <w:t>th</w:t>
            </w:r>
            <w:r>
              <w:rPr>
                <w:rFonts w:ascii="Arial" w:eastAsia="Times New Roman" w:hAnsi="Arial" w:cs="Arial"/>
                <w:sz w:val="20"/>
                <w:szCs w:val="20"/>
              </w:rPr>
              <w:t xml:space="preserve"> August 2017</w:t>
            </w:r>
          </w:p>
        </w:tc>
      </w:tr>
      <w:tr w:rsidR="00B6303E" w:rsidRPr="006515DC" w14:paraId="22265C96" w14:textId="77777777" w:rsidTr="00B6303E">
        <w:trPr>
          <w:trHeight w:val="324"/>
        </w:trPr>
        <w:tc>
          <w:tcPr>
            <w:tcW w:w="5098" w:type="dxa"/>
            <w:tcBorders>
              <w:top w:val="single" w:sz="4" w:space="0" w:color="auto"/>
              <w:left w:val="single" w:sz="4" w:space="0" w:color="auto"/>
              <w:bottom w:val="single" w:sz="4" w:space="0" w:color="auto"/>
              <w:right w:val="single" w:sz="4" w:space="0" w:color="auto"/>
            </w:tcBorders>
            <w:vAlign w:val="center"/>
          </w:tcPr>
          <w:p w14:paraId="1C6A3902" w14:textId="77777777" w:rsidR="00B6303E" w:rsidRPr="006515DC" w:rsidRDefault="00B6303E" w:rsidP="00B6303E">
            <w:pPr>
              <w:rPr>
                <w:rFonts w:ascii="Arial" w:eastAsia="Times New Roman" w:hAnsi="Arial" w:cs="Arial"/>
                <w:bCs/>
                <w:sz w:val="20"/>
                <w:szCs w:val="20"/>
              </w:rPr>
            </w:pPr>
            <w:r w:rsidRPr="006515DC">
              <w:rPr>
                <w:rFonts w:ascii="Arial" w:eastAsia="Times New Roman" w:hAnsi="Arial" w:cs="Arial"/>
                <w:bCs/>
                <w:sz w:val="20"/>
                <w:szCs w:val="20"/>
              </w:rPr>
              <w:t>Opportunity to raise items for clarification ends</w:t>
            </w:r>
          </w:p>
        </w:tc>
        <w:tc>
          <w:tcPr>
            <w:tcW w:w="4037" w:type="dxa"/>
            <w:tcBorders>
              <w:top w:val="single" w:sz="4" w:space="0" w:color="auto"/>
              <w:left w:val="single" w:sz="4" w:space="0" w:color="auto"/>
              <w:bottom w:val="single" w:sz="4" w:space="0" w:color="auto"/>
              <w:right w:val="single" w:sz="4" w:space="0" w:color="auto"/>
            </w:tcBorders>
          </w:tcPr>
          <w:p w14:paraId="3219C84F" w14:textId="6D33BF17" w:rsidR="00B6303E" w:rsidRPr="00033941" w:rsidRDefault="00276C37" w:rsidP="00B6303E">
            <w:pPr>
              <w:jc w:val="center"/>
              <w:rPr>
                <w:rFonts w:ascii="Arial" w:eastAsia="Times New Roman" w:hAnsi="Arial" w:cs="Arial"/>
                <w:sz w:val="20"/>
                <w:szCs w:val="20"/>
              </w:rPr>
            </w:pPr>
            <w:r>
              <w:rPr>
                <w:rFonts w:ascii="Arial" w:eastAsia="Times New Roman" w:hAnsi="Arial" w:cs="Arial"/>
                <w:sz w:val="20"/>
                <w:szCs w:val="20"/>
              </w:rPr>
              <w:t>15</w:t>
            </w:r>
            <w:r w:rsidRPr="00276C37">
              <w:rPr>
                <w:rFonts w:ascii="Arial" w:eastAsia="Times New Roman" w:hAnsi="Arial" w:cs="Arial"/>
                <w:sz w:val="20"/>
                <w:szCs w:val="20"/>
                <w:vertAlign w:val="superscript"/>
              </w:rPr>
              <w:t>th</w:t>
            </w:r>
            <w:r>
              <w:rPr>
                <w:rFonts w:ascii="Arial" w:eastAsia="Times New Roman" w:hAnsi="Arial" w:cs="Arial"/>
                <w:sz w:val="20"/>
                <w:szCs w:val="20"/>
              </w:rPr>
              <w:t xml:space="preserve"> August 2017 by 1:00pm</w:t>
            </w:r>
          </w:p>
        </w:tc>
      </w:tr>
      <w:tr w:rsidR="00B6303E" w:rsidRPr="006515DC" w14:paraId="19EFB13F" w14:textId="77777777" w:rsidTr="00B6303E">
        <w:trPr>
          <w:cantSplit/>
          <w:trHeight w:val="155"/>
        </w:trPr>
        <w:tc>
          <w:tcPr>
            <w:tcW w:w="5098" w:type="dxa"/>
            <w:tcBorders>
              <w:top w:val="single" w:sz="4" w:space="0" w:color="auto"/>
              <w:left w:val="single" w:sz="4" w:space="0" w:color="auto"/>
              <w:bottom w:val="single" w:sz="4" w:space="0" w:color="auto"/>
              <w:right w:val="single" w:sz="4" w:space="0" w:color="auto"/>
            </w:tcBorders>
            <w:vAlign w:val="center"/>
          </w:tcPr>
          <w:p w14:paraId="34BAB0D2" w14:textId="77777777" w:rsidR="00B6303E" w:rsidRPr="006515DC" w:rsidRDefault="00B6303E" w:rsidP="00B6303E">
            <w:pPr>
              <w:rPr>
                <w:rFonts w:ascii="Arial" w:eastAsia="Times New Roman" w:hAnsi="Arial" w:cs="Arial"/>
                <w:bCs/>
                <w:sz w:val="20"/>
                <w:szCs w:val="20"/>
              </w:rPr>
            </w:pPr>
            <w:r w:rsidRPr="006515DC">
              <w:rPr>
                <w:rFonts w:ascii="Arial" w:eastAsia="Times New Roman" w:hAnsi="Arial" w:cs="Arial"/>
                <w:bCs/>
                <w:sz w:val="20"/>
                <w:szCs w:val="20"/>
              </w:rPr>
              <w:t>LV response to clarification requests</w:t>
            </w:r>
          </w:p>
        </w:tc>
        <w:tc>
          <w:tcPr>
            <w:tcW w:w="4037" w:type="dxa"/>
            <w:tcBorders>
              <w:top w:val="single" w:sz="4" w:space="0" w:color="auto"/>
              <w:left w:val="single" w:sz="4" w:space="0" w:color="auto"/>
              <w:bottom w:val="single" w:sz="4" w:space="0" w:color="auto"/>
              <w:right w:val="single" w:sz="4" w:space="0" w:color="auto"/>
            </w:tcBorders>
            <w:shd w:val="clear" w:color="auto" w:fill="auto"/>
          </w:tcPr>
          <w:p w14:paraId="791E4951" w14:textId="4AC8FE83" w:rsidR="00B6303E" w:rsidRPr="00033941" w:rsidRDefault="0057222D" w:rsidP="00B6303E">
            <w:pPr>
              <w:jc w:val="center"/>
              <w:rPr>
                <w:rFonts w:ascii="Arial" w:eastAsia="Times New Roman" w:hAnsi="Arial" w:cs="Arial"/>
                <w:sz w:val="20"/>
                <w:szCs w:val="20"/>
              </w:rPr>
            </w:pPr>
            <w:r>
              <w:rPr>
                <w:rFonts w:ascii="Arial" w:eastAsia="Times New Roman" w:hAnsi="Arial" w:cs="Arial"/>
                <w:sz w:val="20"/>
                <w:szCs w:val="20"/>
              </w:rPr>
              <w:t>16</w:t>
            </w:r>
            <w:r w:rsidR="00276C37" w:rsidRPr="00276C37">
              <w:rPr>
                <w:rFonts w:ascii="Arial" w:eastAsia="Times New Roman" w:hAnsi="Arial" w:cs="Arial"/>
                <w:sz w:val="20"/>
                <w:szCs w:val="20"/>
                <w:vertAlign w:val="superscript"/>
              </w:rPr>
              <w:t>th</w:t>
            </w:r>
            <w:r w:rsidR="00276C37">
              <w:rPr>
                <w:rFonts w:ascii="Arial" w:eastAsia="Times New Roman" w:hAnsi="Arial" w:cs="Arial"/>
                <w:sz w:val="20"/>
                <w:szCs w:val="20"/>
              </w:rPr>
              <w:t xml:space="preserve"> August 2017</w:t>
            </w:r>
          </w:p>
        </w:tc>
      </w:tr>
      <w:tr w:rsidR="00B6303E" w:rsidRPr="006515DC" w14:paraId="742129D7" w14:textId="77777777" w:rsidTr="00B6303E">
        <w:trPr>
          <w:cantSplit/>
          <w:trHeight w:val="155"/>
        </w:trPr>
        <w:tc>
          <w:tcPr>
            <w:tcW w:w="5098" w:type="dxa"/>
            <w:tcBorders>
              <w:top w:val="single" w:sz="4" w:space="0" w:color="auto"/>
              <w:left w:val="single" w:sz="4" w:space="0" w:color="auto"/>
              <w:bottom w:val="single" w:sz="4" w:space="0" w:color="auto"/>
              <w:right w:val="single" w:sz="4" w:space="0" w:color="auto"/>
            </w:tcBorders>
            <w:vAlign w:val="center"/>
          </w:tcPr>
          <w:p w14:paraId="1B6F8B71" w14:textId="77777777" w:rsidR="00B6303E" w:rsidRPr="006515DC" w:rsidRDefault="00B6303E" w:rsidP="00B6303E">
            <w:pPr>
              <w:rPr>
                <w:rFonts w:ascii="Arial" w:eastAsia="Times New Roman" w:hAnsi="Arial" w:cs="Arial"/>
                <w:bCs/>
                <w:sz w:val="20"/>
                <w:szCs w:val="20"/>
              </w:rPr>
            </w:pPr>
            <w:r w:rsidRPr="006515DC">
              <w:rPr>
                <w:rFonts w:ascii="Arial" w:eastAsia="Times New Roman" w:hAnsi="Arial" w:cs="Arial"/>
                <w:bCs/>
                <w:sz w:val="20"/>
                <w:szCs w:val="20"/>
              </w:rPr>
              <w:t xml:space="preserve">Return of completed </w:t>
            </w:r>
            <w:r>
              <w:rPr>
                <w:rFonts w:ascii="Arial" w:eastAsia="Times New Roman" w:hAnsi="Arial" w:cs="Arial"/>
                <w:bCs/>
                <w:sz w:val="20"/>
                <w:szCs w:val="20"/>
              </w:rPr>
              <w:t>ITT response to LV</w:t>
            </w:r>
          </w:p>
        </w:tc>
        <w:tc>
          <w:tcPr>
            <w:tcW w:w="4037" w:type="dxa"/>
            <w:tcBorders>
              <w:top w:val="single" w:sz="4" w:space="0" w:color="auto"/>
              <w:left w:val="single" w:sz="4" w:space="0" w:color="auto"/>
              <w:bottom w:val="single" w:sz="4" w:space="0" w:color="auto"/>
              <w:right w:val="single" w:sz="4" w:space="0" w:color="auto"/>
            </w:tcBorders>
          </w:tcPr>
          <w:p w14:paraId="21452174" w14:textId="2FAE6E1A" w:rsidR="00B6303E" w:rsidRPr="00033941" w:rsidRDefault="00276C37" w:rsidP="00B6303E">
            <w:pPr>
              <w:jc w:val="center"/>
              <w:rPr>
                <w:rFonts w:ascii="Arial" w:eastAsia="Times New Roman" w:hAnsi="Arial" w:cs="Arial"/>
                <w:sz w:val="20"/>
                <w:szCs w:val="20"/>
              </w:rPr>
            </w:pPr>
            <w:r>
              <w:rPr>
                <w:rFonts w:ascii="Arial" w:eastAsia="Times New Roman" w:hAnsi="Arial" w:cs="Arial"/>
                <w:sz w:val="20"/>
                <w:szCs w:val="20"/>
              </w:rPr>
              <w:t>22</w:t>
            </w:r>
            <w:r w:rsidRPr="00276C37">
              <w:rPr>
                <w:rFonts w:ascii="Arial" w:eastAsia="Times New Roman" w:hAnsi="Arial" w:cs="Arial"/>
                <w:sz w:val="20"/>
                <w:szCs w:val="20"/>
                <w:vertAlign w:val="superscript"/>
              </w:rPr>
              <w:t>nd</w:t>
            </w:r>
            <w:r>
              <w:rPr>
                <w:rFonts w:ascii="Arial" w:eastAsia="Times New Roman" w:hAnsi="Arial" w:cs="Arial"/>
                <w:sz w:val="20"/>
                <w:szCs w:val="20"/>
              </w:rPr>
              <w:t xml:space="preserve"> August 2017 by 2:00pm</w:t>
            </w:r>
          </w:p>
        </w:tc>
      </w:tr>
      <w:tr w:rsidR="00B6303E" w:rsidRPr="006515DC" w14:paraId="3001278C" w14:textId="77777777" w:rsidTr="00B6303E">
        <w:trPr>
          <w:cantSplit/>
          <w:trHeight w:val="155"/>
        </w:trPr>
        <w:tc>
          <w:tcPr>
            <w:tcW w:w="5098" w:type="dxa"/>
            <w:tcBorders>
              <w:top w:val="single" w:sz="4" w:space="0" w:color="auto"/>
              <w:left w:val="single" w:sz="4" w:space="0" w:color="auto"/>
              <w:bottom w:val="single" w:sz="4" w:space="0" w:color="auto"/>
              <w:right w:val="single" w:sz="4" w:space="0" w:color="auto"/>
            </w:tcBorders>
            <w:vAlign w:val="center"/>
          </w:tcPr>
          <w:p w14:paraId="374F20FB" w14:textId="4367BE8A" w:rsidR="00B6303E" w:rsidRPr="00B6303E" w:rsidRDefault="00B6303E" w:rsidP="00B6303E">
            <w:pPr>
              <w:rPr>
                <w:rFonts w:ascii="Arial" w:eastAsia="Times New Roman" w:hAnsi="Arial" w:cs="Arial"/>
                <w:bCs/>
                <w:sz w:val="20"/>
                <w:szCs w:val="20"/>
              </w:rPr>
            </w:pPr>
            <w:r w:rsidRPr="00B6303E">
              <w:rPr>
                <w:rFonts w:ascii="Arial" w:eastAsia="Times New Roman" w:hAnsi="Arial" w:cs="Arial"/>
                <w:bCs/>
                <w:sz w:val="20"/>
                <w:szCs w:val="20"/>
              </w:rPr>
              <w:t xml:space="preserve">Presentation / Interview with shortlisted tenderers </w:t>
            </w:r>
            <w:r>
              <w:rPr>
                <w:rFonts w:ascii="Arial" w:eastAsia="Times New Roman" w:hAnsi="Arial" w:cs="Arial"/>
                <w:bCs/>
                <w:sz w:val="20"/>
                <w:szCs w:val="20"/>
              </w:rPr>
              <w:t xml:space="preserve">   </w:t>
            </w:r>
            <w:proofErr w:type="gramStart"/>
            <w:r>
              <w:rPr>
                <w:rFonts w:ascii="Arial" w:eastAsia="Times New Roman" w:hAnsi="Arial" w:cs="Arial"/>
                <w:bCs/>
                <w:sz w:val="20"/>
                <w:szCs w:val="20"/>
              </w:rPr>
              <w:t xml:space="preserve">   (</w:t>
            </w:r>
            <w:proofErr w:type="gramEnd"/>
            <w:r>
              <w:rPr>
                <w:rFonts w:ascii="Arial" w:eastAsia="Times New Roman" w:hAnsi="Arial" w:cs="Arial"/>
                <w:bCs/>
                <w:sz w:val="20"/>
                <w:szCs w:val="20"/>
              </w:rPr>
              <w:t>I</w:t>
            </w:r>
            <w:r w:rsidRPr="00B6303E">
              <w:rPr>
                <w:rFonts w:ascii="Arial" w:eastAsia="Times New Roman" w:hAnsi="Arial" w:cs="Arial"/>
                <w:bCs/>
                <w:sz w:val="20"/>
                <w:szCs w:val="20"/>
              </w:rPr>
              <w:t>f required)</w:t>
            </w:r>
          </w:p>
        </w:tc>
        <w:tc>
          <w:tcPr>
            <w:tcW w:w="4037" w:type="dxa"/>
            <w:tcBorders>
              <w:top w:val="single" w:sz="4" w:space="0" w:color="auto"/>
              <w:left w:val="single" w:sz="4" w:space="0" w:color="auto"/>
              <w:bottom w:val="single" w:sz="4" w:space="0" w:color="auto"/>
              <w:right w:val="single" w:sz="4" w:space="0" w:color="auto"/>
            </w:tcBorders>
          </w:tcPr>
          <w:p w14:paraId="71B10B08" w14:textId="2B18EBB9" w:rsidR="00B6303E" w:rsidRPr="00805628" w:rsidRDefault="00276C37" w:rsidP="00B6303E">
            <w:pPr>
              <w:jc w:val="center"/>
              <w:rPr>
                <w:rFonts w:ascii="Arial" w:eastAsia="Times New Roman" w:hAnsi="Arial" w:cs="Arial"/>
                <w:b/>
                <w:sz w:val="20"/>
                <w:szCs w:val="20"/>
              </w:rPr>
            </w:pPr>
            <w:r>
              <w:rPr>
                <w:rFonts w:ascii="Arial" w:eastAsia="Times New Roman" w:hAnsi="Arial" w:cs="Arial"/>
                <w:sz w:val="20"/>
                <w:szCs w:val="20"/>
              </w:rPr>
              <w:t>24</w:t>
            </w:r>
            <w:r w:rsidRPr="00276C37">
              <w:rPr>
                <w:rFonts w:ascii="Arial" w:eastAsia="Times New Roman" w:hAnsi="Arial" w:cs="Arial"/>
                <w:sz w:val="20"/>
                <w:szCs w:val="20"/>
                <w:vertAlign w:val="superscript"/>
              </w:rPr>
              <w:t>th</w:t>
            </w:r>
            <w:r>
              <w:rPr>
                <w:rFonts w:ascii="Arial" w:eastAsia="Times New Roman" w:hAnsi="Arial" w:cs="Arial"/>
                <w:sz w:val="20"/>
                <w:szCs w:val="20"/>
              </w:rPr>
              <w:t xml:space="preserve"> August 2017 </w:t>
            </w:r>
          </w:p>
        </w:tc>
      </w:tr>
      <w:tr w:rsidR="00B6303E" w:rsidRPr="006515DC" w14:paraId="5DF1BD56" w14:textId="77777777" w:rsidTr="00B6303E">
        <w:trPr>
          <w:cantSplit/>
          <w:trHeight w:val="154"/>
        </w:trPr>
        <w:tc>
          <w:tcPr>
            <w:tcW w:w="5098" w:type="dxa"/>
            <w:tcBorders>
              <w:top w:val="single" w:sz="4" w:space="0" w:color="auto"/>
              <w:left w:val="single" w:sz="4" w:space="0" w:color="auto"/>
              <w:bottom w:val="single" w:sz="4" w:space="0" w:color="auto"/>
              <w:right w:val="single" w:sz="4" w:space="0" w:color="auto"/>
            </w:tcBorders>
            <w:vAlign w:val="center"/>
          </w:tcPr>
          <w:p w14:paraId="3756E03B" w14:textId="5C2A4AC3" w:rsidR="00B6303E" w:rsidRPr="006515DC" w:rsidRDefault="00B6303E" w:rsidP="00B6303E">
            <w:pPr>
              <w:rPr>
                <w:rFonts w:ascii="Arial" w:eastAsia="Times New Roman" w:hAnsi="Arial" w:cs="Arial"/>
                <w:bCs/>
                <w:sz w:val="20"/>
                <w:szCs w:val="20"/>
              </w:rPr>
            </w:pPr>
            <w:r>
              <w:rPr>
                <w:rFonts w:ascii="Arial" w:eastAsia="Times New Roman" w:hAnsi="Arial" w:cs="Arial"/>
                <w:bCs/>
                <w:sz w:val="20"/>
                <w:szCs w:val="20"/>
              </w:rPr>
              <w:t>Contract Award Notice (subject to contract and due diligence)</w:t>
            </w:r>
          </w:p>
        </w:tc>
        <w:tc>
          <w:tcPr>
            <w:tcW w:w="4037" w:type="dxa"/>
            <w:tcBorders>
              <w:top w:val="single" w:sz="4" w:space="0" w:color="auto"/>
              <w:left w:val="single" w:sz="4" w:space="0" w:color="auto"/>
              <w:bottom w:val="single" w:sz="4" w:space="0" w:color="auto"/>
              <w:right w:val="single" w:sz="4" w:space="0" w:color="auto"/>
            </w:tcBorders>
          </w:tcPr>
          <w:p w14:paraId="1AE4FE05" w14:textId="1E0D5B2A" w:rsidR="00B6303E" w:rsidRPr="00033941" w:rsidRDefault="00276C37" w:rsidP="00B6303E">
            <w:pPr>
              <w:jc w:val="center"/>
              <w:rPr>
                <w:rFonts w:ascii="Arial" w:eastAsia="Times New Roman" w:hAnsi="Arial" w:cs="Arial"/>
                <w:sz w:val="20"/>
                <w:szCs w:val="20"/>
              </w:rPr>
            </w:pPr>
            <w:r>
              <w:rPr>
                <w:rFonts w:ascii="Arial" w:eastAsia="Times New Roman" w:hAnsi="Arial" w:cs="Arial"/>
                <w:sz w:val="20"/>
                <w:szCs w:val="20"/>
              </w:rPr>
              <w:t>w/c 28</w:t>
            </w:r>
            <w:r w:rsidRPr="00276C37">
              <w:rPr>
                <w:rFonts w:ascii="Arial" w:eastAsia="Times New Roman" w:hAnsi="Arial" w:cs="Arial"/>
                <w:sz w:val="20"/>
                <w:szCs w:val="20"/>
                <w:vertAlign w:val="superscript"/>
              </w:rPr>
              <w:t>th</w:t>
            </w:r>
            <w:r>
              <w:rPr>
                <w:rFonts w:ascii="Arial" w:eastAsia="Times New Roman" w:hAnsi="Arial" w:cs="Arial"/>
                <w:sz w:val="20"/>
                <w:szCs w:val="20"/>
              </w:rPr>
              <w:t xml:space="preserve"> August 2017</w:t>
            </w:r>
          </w:p>
        </w:tc>
      </w:tr>
      <w:tr w:rsidR="00B6303E" w:rsidRPr="006515DC" w14:paraId="73925D03" w14:textId="77777777" w:rsidTr="00B6303E">
        <w:trPr>
          <w:cantSplit/>
          <w:trHeight w:val="154"/>
        </w:trPr>
        <w:tc>
          <w:tcPr>
            <w:tcW w:w="5098" w:type="dxa"/>
            <w:tcBorders>
              <w:top w:val="single" w:sz="4" w:space="0" w:color="auto"/>
              <w:left w:val="single" w:sz="4" w:space="0" w:color="auto"/>
              <w:bottom w:val="single" w:sz="4" w:space="0" w:color="auto"/>
              <w:right w:val="single" w:sz="4" w:space="0" w:color="auto"/>
            </w:tcBorders>
            <w:vAlign w:val="center"/>
          </w:tcPr>
          <w:p w14:paraId="1DF97CF0" w14:textId="77777777" w:rsidR="00B6303E" w:rsidRPr="006515DC" w:rsidRDefault="00B6303E" w:rsidP="00B6303E">
            <w:pPr>
              <w:rPr>
                <w:rFonts w:ascii="Arial" w:eastAsia="Times New Roman" w:hAnsi="Arial" w:cs="Arial"/>
                <w:bCs/>
                <w:sz w:val="20"/>
                <w:szCs w:val="20"/>
              </w:rPr>
            </w:pPr>
            <w:r>
              <w:rPr>
                <w:rFonts w:ascii="Arial" w:eastAsia="Times New Roman" w:hAnsi="Arial" w:cs="Arial"/>
                <w:bCs/>
                <w:sz w:val="20"/>
                <w:szCs w:val="20"/>
              </w:rPr>
              <w:t>Service</w:t>
            </w:r>
            <w:r w:rsidRPr="006515DC">
              <w:rPr>
                <w:rFonts w:ascii="Arial" w:eastAsia="Times New Roman" w:hAnsi="Arial" w:cs="Arial"/>
                <w:bCs/>
                <w:sz w:val="20"/>
                <w:szCs w:val="20"/>
              </w:rPr>
              <w:t xml:space="preserve"> Commencement</w:t>
            </w:r>
          </w:p>
        </w:tc>
        <w:tc>
          <w:tcPr>
            <w:tcW w:w="4037" w:type="dxa"/>
            <w:tcBorders>
              <w:top w:val="single" w:sz="4" w:space="0" w:color="auto"/>
              <w:left w:val="single" w:sz="4" w:space="0" w:color="auto"/>
              <w:bottom w:val="single" w:sz="4" w:space="0" w:color="auto"/>
              <w:right w:val="single" w:sz="4" w:space="0" w:color="auto"/>
            </w:tcBorders>
          </w:tcPr>
          <w:p w14:paraId="073ABDDC" w14:textId="20686479" w:rsidR="00B6303E" w:rsidRPr="00033941" w:rsidRDefault="00B6303E" w:rsidP="00B6303E">
            <w:pPr>
              <w:jc w:val="center"/>
              <w:rPr>
                <w:rFonts w:ascii="Arial" w:eastAsia="Times New Roman" w:hAnsi="Arial" w:cs="Arial"/>
                <w:sz w:val="20"/>
                <w:szCs w:val="20"/>
              </w:rPr>
            </w:pPr>
            <w:r>
              <w:rPr>
                <w:rFonts w:ascii="Arial" w:eastAsia="Times New Roman" w:hAnsi="Arial" w:cs="Arial"/>
                <w:sz w:val="20"/>
                <w:szCs w:val="20"/>
              </w:rPr>
              <w:t>Immediate Upon Contract Signature</w:t>
            </w:r>
          </w:p>
        </w:tc>
      </w:tr>
    </w:tbl>
    <w:p w14:paraId="51072FDA" w14:textId="77777777" w:rsidR="00F93BEB" w:rsidRPr="006515DC" w:rsidRDefault="00F93BEB" w:rsidP="009A4CCF">
      <w:pPr>
        <w:rPr>
          <w:rFonts w:ascii="Arial" w:hAnsi="Arial" w:cs="Arial"/>
          <w:sz w:val="20"/>
          <w:szCs w:val="20"/>
        </w:rPr>
      </w:pPr>
    </w:p>
    <w:p w14:paraId="1BC3B077" w14:textId="77777777" w:rsidR="00F93BEB" w:rsidRPr="006515DC" w:rsidRDefault="00F93BEB" w:rsidP="009A4CCF">
      <w:pPr>
        <w:rPr>
          <w:rFonts w:ascii="Arial" w:hAnsi="Arial" w:cs="Arial"/>
          <w:sz w:val="20"/>
          <w:szCs w:val="20"/>
        </w:rPr>
      </w:pPr>
    </w:p>
    <w:p w14:paraId="3D5578C8" w14:textId="77777777" w:rsidR="00F93BEB" w:rsidRPr="006515DC" w:rsidRDefault="00F93BEB" w:rsidP="009A4CCF">
      <w:pPr>
        <w:rPr>
          <w:rFonts w:ascii="Arial" w:hAnsi="Arial" w:cs="Arial"/>
          <w:sz w:val="20"/>
          <w:szCs w:val="20"/>
        </w:rPr>
      </w:pPr>
    </w:p>
    <w:p w14:paraId="1307694D" w14:textId="77777777" w:rsidR="00F93BEB" w:rsidRPr="006515DC" w:rsidRDefault="00F93BEB" w:rsidP="009A4CCF">
      <w:pPr>
        <w:rPr>
          <w:rFonts w:ascii="Arial" w:hAnsi="Arial" w:cs="Arial"/>
          <w:sz w:val="20"/>
          <w:szCs w:val="20"/>
        </w:rPr>
      </w:pPr>
    </w:p>
    <w:p w14:paraId="1E5F5DE1" w14:textId="77777777" w:rsidR="00F93BEB" w:rsidRPr="006515DC" w:rsidRDefault="00F93BEB" w:rsidP="009A4CCF">
      <w:pPr>
        <w:rPr>
          <w:rFonts w:ascii="Arial" w:hAnsi="Arial" w:cs="Arial"/>
          <w:sz w:val="20"/>
          <w:szCs w:val="20"/>
        </w:rPr>
      </w:pPr>
    </w:p>
    <w:p w14:paraId="4BA14F56" w14:textId="77777777" w:rsidR="00F93BEB" w:rsidRPr="006515DC" w:rsidRDefault="00F93BEB" w:rsidP="009A4CCF">
      <w:pPr>
        <w:rPr>
          <w:rFonts w:ascii="Arial" w:hAnsi="Arial" w:cs="Arial"/>
          <w:sz w:val="20"/>
          <w:szCs w:val="20"/>
        </w:rPr>
      </w:pPr>
    </w:p>
    <w:p w14:paraId="066D84D7" w14:textId="77777777" w:rsidR="00F93BEB" w:rsidRPr="006515DC" w:rsidRDefault="00F93BEB" w:rsidP="009A4CCF">
      <w:pPr>
        <w:rPr>
          <w:rFonts w:ascii="Arial" w:hAnsi="Arial" w:cs="Arial"/>
          <w:sz w:val="20"/>
          <w:szCs w:val="20"/>
        </w:rPr>
      </w:pPr>
    </w:p>
    <w:p w14:paraId="328DE37B" w14:textId="77777777" w:rsidR="00F93BEB" w:rsidRPr="006515DC" w:rsidRDefault="00F93BEB" w:rsidP="009A4CCF">
      <w:pPr>
        <w:rPr>
          <w:rFonts w:ascii="Arial" w:hAnsi="Arial" w:cs="Arial"/>
          <w:sz w:val="20"/>
          <w:szCs w:val="20"/>
        </w:rPr>
      </w:pPr>
    </w:p>
    <w:p w14:paraId="085CA214" w14:textId="77777777" w:rsidR="00F93BEB" w:rsidRPr="006515DC" w:rsidRDefault="00F93BEB" w:rsidP="009A4CCF">
      <w:pPr>
        <w:rPr>
          <w:rFonts w:ascii="Arial" w:hAnsi="Arial" w:cs="Arial"/>
          <w:sz w:val="20"/>
          <w:szCs w:val="20"/>
        </w:rPr>
      </w:pPr>
    </w:p>
    <w:p w14:paraId="64C29C2D" w14:textId="77777777" w:rsidR="00F93BEB" w:rsidRPr="006515DC" w:rsidRDefault="00F93BEB" w:rsidP="009A4CCF">
      <w:pPr>
        <w:rPr>
          <w:rFonts w:ascii="Arial" w:hAnsi="Arial" w:cs="Arial"/>
          <w:sz w:val="20"/>
          <w:szCs w:val="20"/>
        </w:rPr>
      </w:pPr>
    </w:p>
    <w:p w14:paraId="08E88989" w14:textId="451209BD" w:rsidR="00F93BEB" w:rsidRPr="00C21E32" w:rsidRDefault="008136FC" w:rsidP="009A4CCF">
      <w:pPr>
        <w:rPr>
          <w:rFonts w:ascii="Arial" w:eastAsia="Times New Roman" w:hAnsi="Arial" w:cs="Arial"/>
          <w:b/>
          <w:bCs/>
          <w:sz w:val="20"/>
          <w:szCs w:val="20"/>
        </w:rPr>
      </w:pPr>
      <w:r w:rsidRPr="006515DC">
        <w:rPr>
          <w:rFonts w:ascii="Arial" w:hAnsi="Arial" w:cs="Arial"/>
          <w:sz w:val="20"/>
          <w:szCs w:val="20"/>
        </w:rPr>
        <w:br w:type="page"/>
      </w:r>
    </w:p>
    <w:p w14:paraId="5FC954A5" w14:textId="77777777" w:rsidR="00B6303E" w:rsidRDefault="00F93BEB" w:rsidP="00954D37">
      <w:pPr>
        <w:pStyle w:val="Heading1"/>
        <w:numPr>
          <w:ilvl w:val="0"/>
          <w:numId w:val="33"/>
        </w:numPr>
        <w:rPr>
          <w:rFonts w:ascii="Arial" w:hAnsi="Arial" w:cs="Arial"/>
          <w:sz w:val="20"/>
          <w:szCs w:val="20"/>
        </w:rPr>
      </w:pPr>
      <w:bookmarkStart w:id="11" w:name="_Toc490144692"/>
      <w:r w:rsidRPr="00B6303E">
        <w:rPr>
          <w:rFonts w:ascii="Arial" w:hAnsi="Arial" w:cs="Arial"/>
          <w:sz w:val="20"/>
          <w:szCs w:val="20"/>
        </w:rPr>
        <w:lastRenderedPageBreak/>
        <w:t>Specification of services required</w:t>
      </w:r>
      <w:bookmarkEnd w:id="11"/>
    </w:p>
    <w:p w14:paraId="27E4AB93" w14:textId="7950C5E4" w:rsidR="00B6303E" w:rsidRPr="00B6303E" w:rsidRDefault="00954D37" w:rsidP="00B6303E">
      <w:pPr>
        <w:keepNext/>
        <w:spacing w:before="240" w:after="60"/>
        <w:outlineLvl w:val="1"/>
        <w:rPr>
          <w:rFonts w:ascii="Arial" w:eastAsia="Times New Roman" w:hAnsi="Arial" w:cs="Arial"/>
          <w:b/>
          <w:bCs/>
          <w:i/>
          <w:iCs/>
          <w:sz w:val="20"/>
          <w:szCs w:val="20"/>
          <w:lang w:val="x-none"/>
        </w:rPr>
      </w:pPr>
      <w:bookmarkStart w:id="12" w:name="_Toc464810342"/>
      <w:bookmarkStart w:id="13" w:name="_Toc490144693"/>
      <w:r>
        <w:rPr>
          <w:rFonts w:ascii="Arial" w:eastAsia="Times New Roman" w:hAnsi="Arial" w:cs="Arial"/>
          <w:b/>
          <w:bCs/>
          <w:i/>
          <w:iCs/>
          <w:sz w:val="20"/>
          <w:szCs w:val="20"/>
        </w:rPr>
        <w:t>5</w:t>
      </w:r>
      <w:r w:rsidR="00B6303E" w:rsidRPr="00B6303E">
        <w:rPr>
          <w:rFonts w:ascii="Arial" w:eastAsia="Times New Roman" w:hAnsi="Arial" w:cs="Arial"/>
          <w:b/>
          <w:bCs/>
          <w:i/>
          <w:iCs/>
          <w:sz w:val="20"/>
          <w:szCs w:val="20"/>
          <w:lang w:val="x-none"/>
        </w:rPr>
        <w:t>.1 Background</w:t>
      </w:r>
      <w:bookmarkEnd w:id="12"/>
      <w:bookmarkEnd w:id="13"/>
    </w:p>
    <w:p w14:paraId="0A96DD2E" w14:textId="77777777" w:rsidR="00B6303E" w:rsidRPr="00B6303E" w:rsidRDefault="00B6303E" w:rsidP="00B6303E">
      <w:pPr>
        <w:widowControl w:val="0"/>
        <w:autoSpaceDE w:val="0"/>
        <w:autoSpaceDN w:val="0"/>
        <w:adjustRightInd w:val="0"/>
        <w:spacing w:after="0"/>
        <w:rPr>
          <w:rFonts w:ascii="Arial" w:hAnsi="Arial" w:cs="Arial"/>
          <w:b/>
          <w:sz w:val="20"/>
          <w:szCs w:val="20"/>
          <w:lang w:val="en-US"/>
        </w:rPr>
      </w:pPr>
      <w:r w:rsidRPr="00B6303E">
        <w:rPr>
          <w:rFonts w:ascii="Arial" w:hAnsi="Arial" w:cs="Arial"/>
          <w:b/>
          <w:sz w:val="20"/>
          <w:szCs w:val="20"/>
          <w:lang w:val="en-US"/>
        </w:rPr>
        <w:t>The Themes</w:t>
      </w:r>
    </w:p>
    <w:p w14:paraId="58AFD8B8" w14:textId="77777777" w:rsidR="00B6303E" w:rsidRPr="00B6303E" w:rsidRDefault="00B6303E" w:rsidP="00B6303E">
      <w:pPr>
        <w:widowControl w:val="0"/>
        <w:numPr>
          <w:ilvl w:val="0"/>
          <w:numId w:val="19"/>
        </w:numPr>
        <w:autoSpaceDE w:val="0"/>
        <w:autoSpaceDN w:val="0"/>
        <w:adjustRightInd w:val="0"/>
        <w:spacing w:after="0" w:line="240" w:lineRule="auto"/>
        <w:rPr>
          <w:rFonts w:ascii="Arial" w:hAnsi="Arial" w:cs="Arial"/>
          <w:sz w:val="20"/>
          <w:szCs w:val="20"/>
          <w:lang w:val="en-US"/>
        </w:rPr>
      </w:pPr>
      <w:r w:rsidRPr="00B6303E">
        <w:rPr>
          <w:rFonts w:ascii="Arial" w:hAnsi="Arial" w:cs="Arial"/>
          <w:sz w:val="20"/>
          <w:szCs w:val="20"/>
          <w:lang w:val="en-US"/>
        </w:rPr>
        <w:t>To showcase the Liverpool City Region as open for business and an exciting investment proposition</w:t>
      </w:r>
    </w:p>
    <w:p w14:paraId="6D19EEB9" w14:textId="77777777" w:rsidR="00B6303E" w:rsidRPr="00B6303E" w:rsidRDefault="00B6303E" w:rsidP="00B6303E">
      <w:pPr>
        <w:widowControl w:val="0"/>
        <w:numPr>
          <w:ilvl w:val="0"/>
          <w:numId w:val="19"/>
        </w:numPr>
        <w:autoSpaceDE w:val="0"/>
        <w:autoSpaceDN w:val="0"/>
        <w:adjustRightInd w:val="0"/>
        <w:spacing w:after="0" w:line="240" w:lineRule="auto"/>
        <w:rPr>
          <w:rFonts w:ascii="Arial" w:hAnsi="Arial" w:cs="Arial"/>
          <w:sz w:val="20"/>
          <w:szCs w:val="20"/>
          <w:lang w:val="en-US"/>
        </w:rPr>
      </w:pPr>
      <w:r w:rsidRPr="00B6303E">
        <w:rPr>
          <w:rFonts w:ascii="Arial" w:hAnsi="Arial" w:cs="Arial"/>
          <w:sz w:val="20"/>
          <w:szCs w:val="20"/>
          <w:lang w:val="en-US"/>
        </w:rPr>
        <w:t>To showcase the city strengths in digital manufacturing.</w:t>
      </w:r>
    </w:p>
    <w:p w14:paraId="16E80DEB" w14:textId="77777777" w:rsidR="00B6303E" w:rsidRPr="00B6303E" w:rsidRDefault="00B6303E" w:rsidP="00B6303E">
      <w:pPr>
        <w:widowControl w:val="0"/>
        <w:numPr>
          <w:ilvl w:val="0"/>
          <w:numId w:val="19"/>
        </w:numPr>
        <w:autoSpaceDE w:val="0"/>
        <w:autoSpaceDN w:val="0"/>
        <w:adjustRightInd w:val="0"/>
        <w:spacing w:after="0" w:line="240" w:lineRule="auto"/>
        <w:rPr>
          <w:rFonts w:ascii="Arial" w:hAnsi="Arial" w:cs="Arial"/>
          <w:sz w:val="20"/>
          <w:szCs w:val="20"/>
          <w:lang w:val="en-US"/>
        </w:rPr>
      </w:pPr>
      <w:r w:rsidRPr="00B6303E">
        <w:rPr>
          <w:rFonts w:ascii="Arial" w:hAnsi="Arial" w:cs="Arial"/>
          <w:sz w:val="20"/>
          <w:szCs w:val="20"/>
          <w:lang w:val="en-US"/>
        </w:rPr>
        <w:t>To show how innovative Liverpool City Region is.</w:t>
      </w:r>
    </w:p>
    <w:p w14:paraId="5F6ABAA0" w14:textId="77777777" w:rsidR="00B6303E" w:rsidRPr="00B6303E" w:rsidRDefault="00B6303E" w:rsidP="00B6303E">
      <w:pPr>
        <w:widowControl w:val="0"/>
        <w:autoSpaceDE w:val="0"/>
        <w:autoSpaceDN w:val="0"/>
        <w:adjustRightInd w:val="0"/>
        <w:spacing w:after="0" w:line="240" w:lineRule="auto"/>
        <w:ind w:left="720"/>
        <w:rPr>
          <w:rFonts w:ascii="Arial" w:hAnsi="Arial" w:cs="Arial"/>
          <w:sz w:val="20"/>
          <w:szCs w:val="20"/>
          <w:lang w:val="en-US"/>
        </w:rPr>
      </w:pPr>
    </w:p>
    <w:p w14:paraId="1C866631" w14:textId="77777777" w:rsidR="00B6303E" w:rsidRPr="00B6303E" w:rsidRDefault="00B6303E" w:rsidP="00B6303E">
      <w:pPr>
        <w:widowControl w:val="0"/>
        <w:autoSpaceDE w:val="0"/>
        <w:autoSpaceDN w:val="0"/>
        <w:adjustRightInd w:val="0"/>
        <w:spacing w:after="0" w:line="240" w:lineRule="auto"/>
        <w:ind w:left="720"/>
        <w:rPr>
          <w:rFonts w:ascii="Arial" w:hAnsi="Arial" w:cs="Arial"/>
          <w:sz w:val="20"/>
          <w:szCs w:val="20"/>
          <w:lang w:val="en-US"/>
        </w:rPr>
      </w:pPr>
    </w:p>
    <w:p w14:paraId="62590AE4" w14:textId="77777777" w:rsidR="00EC35E7" w:rsidRPr="00EC35E7" w:rsidRDefault="00EC35E7" w:rsidP="00EC35E7">
      <w:pPr>
        <w:pStyle w:val="ListParagraph"/>
        <w:keepNext/>
        <w:widowControl w:val="0"/>
        <w:numPr>
          <w:ilvl w:val="0"/>
          <w:numId w:val="34"/>
        </w:numPr>
        <w:autoSpaceDE w:val="0"/>
        <w:autoSpaceDN w:val="0"/>
        <w:adjustRightInd w:val="0"/>
        <w:spacing w:before="240" w:after="0"/>
        <w:outlineLvl w:val="1"/>
        <w:rPr>
          <w:rFonts w:ascii="Arial" w:eastAsia="Times New Roman" w:hAnsi="Arial" w:cs="Arial"/>
          <w:b/>
          <w:bCs/>
          <w:i/>
          <w:iCs/>
          <w:vanish/>
          <w:sz w:val="20"/>
          <w:szCs w:val="20"/>
          <w:lang w:val="x-none"/>
        </w:rPr>
      </w:pPr>
      <w:bookmarkStart w:id="14" w:name="_Toc464810343"/>
      <w:bookmarkStart w:id="15" w:name="_Toc490144694"/>
    </w:p>
    <w:p w14:paraId="6100D593" w14:textId="77777777" w:rsidR="00EC35E7" w:rsidRPr="00EC35E7" w:rsidRDefault="00EC35E7" w:rsidP="00EC35E7">
      <w:pPr>
        <w:pStyle w:val="ListParagraph"/>
        <w:keepNext/>
        <w:widowControl w:val="0"/>
        <w:numPr>
          <w:ilvl w:val="0"/>
          <w:numId w:val="34"/>
        </w:numPr>
        <w:autoSpaceDE w:val="0"/>
        <w:autoSpaceDN w:val="0"/>
        <w:adjustRightInd w:val="0"/>
        <w:spacing w:before="240" w:after="0"/>
        <w:outlineLvl w:val="1"/>
        <w:rPr>
          <w:rFonts w:ascii="Arial" w:eastAsia="Times New Roman" w:hAnsi="Arial" w:cs="Arial"/>
          <w:b/>
          <w:bCs/>
          <w:i/>
          <w:iCs/>
          <w:vanish/>
          <w:sz w:val="20"/>
          <w:szCs w:val="20"/>
          <w:lang w:val="x-none"/>
        </w:rPr>
      </w:pPr>
    </w:p>
    <w:p w14:paraId="6B0B2603" w14:textId="0D03AC97" w:rsidR="00B6303E" w:rsidRPr="00954D37" w:rsidRDefault="00B6303E" w:rsidP="00EC35E7">
      <w:pPr>
        <w:pStyle w:val="ListParagraph"/>
        <w:keepNext/>
        <w:widowControl w:val="0"/>
        <w:numPr>
          <w:ilvl w:val="1"/>
          <w:numId w:val="34"/>
        </w:numPr>
        <w:autoSpaceDE w:val="0"/>
        <w:autoSpaceDN w:val="0"/>
        <w:adjustRightInd w:val="0"/>
        <w:spacing w:before="240" w:after="0"/>
        <w:outlineLvl w:val="1"/>
        <w:rPr>
          <w:rFonts w:ascii="Arial" w:eastAsia="Times New Roman" w:hAnsi="Arial" w:cs="Arial"/>
          <w:b/>
          <w:bCs/>
          <w:i/>
          <w:iCs/>
          <w:sz w:val="20"/>
          <w:szCs w:val="20"/>
          <w:lang w:val="en-US"/>
        </w:rPr>
      </w:pPr>
      <w:r w:rsidRPr="00954D37">
        <w:rPr>
          <w:rFonts w:ascii="Arial" w:eastAsia="Times New Roman" w:hAnsi="Arial" w:cs="Arial"/>
          <w:b/>
          <w:bCs/>
          <w:i/>
          <w:iCs/>
          <w:sz w:val="20"/>
          <w:szCs w:val="20"/>
          <w:lang w:val="x-none"/>
        </w:rPr>
        <w:t>The Stand</w:t>
      </w:r>
      <w:bookmarkEnd w:id="14"/>
      <w:bookmarkEnd w:id="15"/>
      <w:r w:rsidRPr="00954D37">
        <w:rPr>
          <w:rFonts w:ascii="Arial" w:eastAsia="Times New Roman" w:hAnsi="Arial" w:cs="Arial"/>
          <w:b/>
          <w:bCs/>
          <w:i/>
          <w:iCs/>
          <w:sz w:val="20"/>
          <w:szCs w:val="20"/>
          <w:lang w:val="x-none"/>
        </w:rPr>
        <w:t xml:space="preserve"> </w:t>
      </w:r>
    </w:p>
    <w:p w14:paraId="25BE347B" w14:textId="77777777" w:rsidR="00B6303E" w:rsidRPr="00B6303E" w:rsidRDefault="00B6303E" w:rsidP="00B6303E">
      <w:pPr>
        <w:widowControl w:val="0"/>
        <w:autoSpaceDE w:val="0"/>
        <w:autoSpaceDN w:val="0"/>
        <w:adjustRightInd w:val="0"/>
        <w:spacing w:after="0"/>
        <w:rPr>
          <w:rFonts w:ascii="Arial" w:hAnsi="Arial" w:cs="Arial"/>
          <w:sz w:val="20"/>
          <w:szCs w:val="20"/>
          <w:lang w:val="en-US"/>
        </w:rPr>
      </w:pPr>
      <w:r w:rsidRPr="00B6303E">
        <w:rPr>
          <w:rFonts w:ascii="Arial" w:hAnsi="Arial" w:cs="Arial"/>
          <w:sz w:val="20"/>
          <w:szCs w:val="20"/>
          <w:lang w:val="en-US"/>
        </w:rPr>
        <w:t xml:space="preserve">Liverpool has booked an island stand (25 sq. m) in a prime location at the entrance to the main hall. </w:t>
      </w:r>
    </w:p>
    <w:p w14:paraId="0CF02209" w14:textId="77777777" w:rsidR="00B6303E" w:rsidRPr="00B6303E" w:rsidRDefault="00B6303E" w:rsidP="00B6303E">
      <w:pPr>
        <w:widowControl w:val="0"/>
        <w:autoSpaceDE w:val="0"/>
        <w:autoSpaceDN w:val="0"/>
        <w:adjustRightInd w:val="0"/>
        <w:spacing w:after="0"/>
        <w:rPr>
          <w:rFonts w:ascii="Arial" w:hAnsi="Arial" w:cs="Arial"/>
          <w:sz w:val="20"/>
          <w:szCs w:val="20"/>
          <w:lang w:val="en-US"/>
        </w:rPr>
      </w:pPr>
    </w:p>
    <w:p w14:paraId="73567474" w14:textId="77777777" w:rsidR="00B6303E" w:rsidRPr="00B6303E" w:rsidRDefault="00B6303E" w:rsidP="00B6303E">
      <w:pPr>
        <w:widowControl w:val="0"/>
        <w:autoSpaceDE w:val="0"/>
        <w:autoSpaceDN w:val="0"/>
        <w:adjustRightInd w:val="0"/>
        <w:spacing w:after="0"/>
        <w:rPr>
          <w:rFonts w:ascii="Arial" w:hAnsi="Arial" w:cs="Arial"/>
          <w:sz w:val="20"/>
          <w:szCs w:val="20"/>
          <w:lang w:val="en-US"/>
        </w:rPr>
      </w:pPr>
      <w:r w:rsidRPr="00B6303E">
        <w:rPr>
          <w:rFonts w:ascii="Arial" w:hAnsi="Arial" w:cs="Arial"/>
          <w:sz w:val="20"/>
          <w:szCs w:val="20"/>
          <w:lang w:val="en-US"/>
        </w:rPr>
        <w:t>The stand will be the main hub for Invest Liverpool to do business. It will have constant refreshments on stand and be used for interacting with potential investors. The stand will be used for 3 purposes:</w:t>
      </w:r>
    </w:p>
    <w:p w14:paraId="56BE8764" w14:textId="77777777" w:rsidR="00B6303E" w:rsidRPr="00B6303E" w:rsidRDefault="00B6303E" w:rsidP="00B6303E">
      <w:pPr>
        <w:widowControl w:val="0"/>
        <w:autoSpaceDE w:val="0"/>
        <w:autoSpaceDN w:val="0"/>
        <w:adjustRightInd w:val="0"/>
        <w:spacing w:after="0"/>
        <w:rPr>
          <w:rFonts w:ascii="Arial" w:hAnsi="Arial" w:cs="Arial"/>
          <w:sz w:val="20"/>
          <w:szCs w:val="20"/>
          <w:lang w:val="en-US"/>
        </w:rPr>
      </w:pPr>
    </w:p>
    <w:p w14:paraId="665CEDE7" w14:textId="77777777" w:rsidR="00B6303E" w:rsidRPr="00B6303E" w:rsidRDefault="00B6303E" w:rsidP="00B6303E">
      <w:pPr>
        <w:widowControl w:val="0"/>
        <w:numPr>
          <w:ilvl w:val="0"/>
          <w:numId w:val="21"/>
        </w:numPr>
        <w:autoSpaceDE w:val="0"/>
        <w:autoSpaceDN w:val="0"/>
        <w:adjustRightInd w:val="0"/>
        <w:spacing w:after="0"/>
        <w:contextualSpacing/>
        <w:rPr>
          <w:rFonts w:ascii="Arial" w:hAnsi="Arial" w:cs="Arial"/>
          <w:sz w:val="20"/>
          <w:szCs w:val="20"/>
          <w:lang w:val="en-US"/>
        </w:rPr>
      </w:pPr>
      <w:r w:rsidRPr="00B6303E">
        <w:rPr>
          <w:rFonts w:ascii="Arial" w:hAnsi="Arial" w:cs="Arial"/>
          <w:sz w:val="20"/>
          <w:szCs w:val="20"/>
          <w:lang w:val="en-US"/>
        </w:rPr>
        <w:t>VR showcase area to consist of screen (person will stand in front of it with headset so allow space for this)</w:t>
      </w:r>
    </w:p>
    <w:p w14:paraId="161FAA4F" w14:textId="77777777" w:rsidR="00B6303E" w:rsidRPr="00B6303E" w:rsidRDefault="00B6303E" w:rsidP="00B6303E">
      <w:pPr>
        <w:widowControl w:val="0"/>
        <w:numPr>
          <w:ilvl w:val="0"/>
          <w:numId w:val="21"/>
        </w:numPr>
        <w:autoSpaceDE w:val="0"/>
        <w:autoSpaceDN w:val="0"/>
        <w:adjustRightInd w:val="0"/>
        <w:spacing w:after="0"/>
        <w:contextualSpacing/>
        <w:rPr>
          <w:rFonts w:ascii="Arial" w:hAnsi="Arial" w:cs="Arial"/>
          <w:sz w:val="20"/>
          <w:szCs w:val="20"/>
          <w:lang w:val="en-US"/>
        </w:rPr>
      </w:pPr>
      <w:r w:rsidRPr="00B6303E">
        <w:rPr>
          <w:rFonts w:ascii="Arial" w:hAnsi="Arial" w:cs="Arial"/>
          <w:sz w:val="20"/>
          <w:szCs w:val="20"/>
          <w:lang w:val="en-US"/>
        </w:rPr>
        <w:t>Thought leadership area for presentations to include screen, AV and PA system.</w:t>
      </w:r>
    </w:p>
    <w:p w14:paraId="57D5680C" w14:textId="77777777" w:rsidR="00B6303E" w:rsidRPr="00B6303E" w:rsidRDefault="00B6303E" w:rsidP="00B6303E">
      <w:pPr>
        <w:widowControl w:val="0"/>
        <w:numPr>
          <w:ilvl w:val="0"/>
          <w:numId w:val="21"/>
        </w:numPr>
        <w:autoSpaceDE w:val="0"/>
        <w:autoSpaceDN w:val="0"/>
        <w:adjustRightInd w:val="0"/>
        <w:spacing w:after="0"/>
        <w:contextualSpacing/>
        <w:rPr>
          <w:rFonts w:ascii="Arial" w:hAnsi="Arial" w:cs="Arial"/>
          <w:sz w:val="20"/>
          <w:szCs w:val="20"/>
          <w:lang w:val="en-US"/>
        </w:rPr>
      </w:pPr>
      <w:r w:rsidRPr="00B6303E">
        <w:rPr>
          <w:rFonts w:ascii="Arial" w:hAnsi="Arial" w:cs="Arial"/>
          <w:sz w:val="20"/>
          <w:szCs w:val="20"/>
          <w:lang w:val="en-US"/>
        </w:rPr>
        <w:t>Meeting spaces and network spaces</w:t>
      </w:r>
    </w:p>
    <w:p w14:paraId="2B3C2F74" w14:textId="77777777" w:rsidR="006A49EA" w:rsidRDefault="006A49EA" w:rsidP="00B6303E">
      <w:pPr>
        <w:widowControl w:val="0"/>
        <w:autoSpaceDE w:val="0"/>
        <w:autoSpaceDN w:val="0"/>
        <w:adjustRightInd w:val="0"/>
        <w:spacing w:after="0"/>
        <w:rPr>
          <w:rFonts w:ascii="Arial" w:hAnsi="Arial" w:cs="Arial"/>
          <w:sz w:val="20"/>
          <w:szCs w:val="20"/>
          <w:lang w:val="en-US"/>
        </w:rPr>
      </w:pPr>
    </w:p>
    <w:p w14:paraId="3A6F7489" w14:textId="65836AA5" w:rsidR="00B6303E" w:rsidRPr="00B6303E" w:rsidRDefault="006A49EA" w:rsidP="00B6303E">
      <w:pPr>
        <w:widowControl w:val="0"/>
        <w:autoSpaceDE w:val="0"/>
        <w:autoSpaceDN w:val="0"/>
        <w:adjustRightInd w:val="0"/>
        <w:spacing w:after="0"/>
        <w:rPr>
          <w:rFonts w:ascii="Arial" w:hAnsi="Arial" w:cs="Arial"/>
          <w:sz w:val="20"/>
          <w:szCs w:val="20"/>
          <w:lang w:val="en-US"/>
        </w:rPr>
      </w:pPr>
      <w:r>
        <w:rPr>
          <w:rFonts w:ascii="Arial" w:hAnsi="Arial" w:cs="Arial"/>
          <w:sz w:val="20"/>
          <w:szCs w:val="20"/>
          <w:lang w:val="en-US"/>
        </w:rPr>
        <w:t>Secure s</w:t>
      </w:r>
      <w:r w:rsidR="00B6303E" w:rsidRPr="00B6303E">
        <w:rPr>
          <w:rFonts w:ascii="Arial" w:hAnsi="Arial" w:cs="Arial"/>
          <w:sz w:val="20"/>
          <w:szCs w:val="20"/>
          <w:lang w:val="en-US"/>
        </w:rPr>
        <w:t>torage is required on the stand along with coffee machine and fridge.</w:t>
      </w:r>
    </w:p>
    <w:p w14:paraId="60D66BE8" w14:textId="77777777" w:rsidR="00B6303E" w:rsidRPr="00B6303E" w:rsidRDefault="00B6303E" w:rsidP="00B6303E">
      <w:pPr>
        <w:widowControl w:val="0"/>
        <w:autoSpaceDE w:val="0"/>
        <w:autoSpaceDN w:val="0"/>
        <w:adjustRightInd w:val="0"/>
        <w:spacing w:after="0"/>
        <w:rPr>
          <w:rFonts w:ascii="Arial" w:hAnsi="Arial" w:cs="Arial"/>
          <w:sz w:val="20"/>
          <w:szCs w:val="20"/>
          <w:lang w:val="en-US"/>
        </w:rPr>
      </w:pPr>
    </w:p>
    <w:p w14:paraId="1CF68FB4" w14:textId="77777777" w:rsidR="00B6303E" w:rsidRPr="00B6303E" w:rsidRDefault="00B6303E" w:rsidP="00B6303E">
      <w:pPr>
        <w:widowControl w:val="0"/>
        <w:autoSpaceDE w:val="0"/>
        <w:autoSpaceDN w:val="0"/>
        <w:adjustRightInd w:val="0"/>
        <w:spacing w:after="0"/>
        <w:rPr>
          <w:rFonts w:ascii="Arial" w:hAnsi="Arial" w:cs="Arial"/>
          <w:sz w:val="20"/>
          <w:szCs w:val="20"/>
          <w:lang w:val="en-US"/>
        </w:rPr>
      </w:pPr>
      <w:r w:rsidRPr="00B6303E">
        <w:rPr>
          <w:rFonts w:ascii="Arial" w:hAnsi="Arial" w:cs="Arial"/>
          <w:sz w:val="20"/>
          <w:szCs w:val="20"/>
          <w:lang w:val="en-US"/>
        </w:rPr>
        <w:t>The style and functionality of the stand needs to deliver on all of the above requirements utilizing the available space to its optimum. This includes having the appropriate furniture including hospitality facilities and AV equipment for this to be delivered. Maximizing space for meeting and refreshment areas are important aspects of this brief. Some consideration for feature lighting and the ability for sand visitors to charge their devices.</w:t>
      </w:r>
    </w:p>
    <w:p w14:paraId="39F3BFDD" w14:textId="77777777" w:rsidR="00B6303E" w:rsidRPr="00B6303E" w:rsidRDefault="00B6303E" w:rsidP="00B6303E">
      <w:pPr>
        <w:widowControl w:val="0"/>
        <w:autoSpaceDE w:val="0"/>
        <w:autoSpaceDN w:val="0"/>
        <w:adjustRightInd w:val="0"/>
        <w:spacing w:after="0"/>
        <w:rPr>
          <w:rFonts w:ascii="Arial" w:hAnsi="Arial" w:cs="Arial"/>
          <w:sz w:val="20"/>
          <w:szCs w:val="20"/>
          <w:lang w:val="en-US"/>
        </w:rPr>
      </w:pPr>
    </w:p>
    <w:p w14:paraId="57144219" w14:textId="77777777" w:rsidR="00B6303E" w:rsidRPr="00B6303E" w:rsidRDefault="00B6303E" w:rsidP="00B6303E">
      <w:pPr>
        <w:widowControl w:val="0"/>
        <w:autoSpaceDE w:val="0"/>
        <w:autoSpaceDN w:val="0"/>
        <w:adjustRightInd w:val="0"/>
        <w:spacing w:after="0"/>
        <w:rPr>
          <w:rFonts w:ascii="Arial" w:hAnsi="Arial" w:cs="Arial"/>
          <w:sz w:val="20"/>
          <w:szCs w:val="20"/>
          <w:lang w:val="en-US"/>
        </w:rPr>
      </w:pPr>
      <w:r w:rsidRPr="00B6303E">
        <w:rPr>
          <w:rFonts w:ascii="Arial" w:hAnsi="Arial" w:cs="Arial"/>
          <w:sz w:val="20"/>
          <w:szCs w:val="20"/>
          <w:lang w:val="en-US"/>
        </w:rPr>
        <w:t>Final branding to the stand will be supplied by Marketing Liverpool.</w:t>
      </w:r>
    </w:p>
    <w:p w14:paraId="3F38977E" w14:textId="77777777" w:rsidR="00B6303E" w:rsidRPr="00B6303E" w:rsidRDefault="00B6303E" w:rsidP="00B6303E">
      <w:pPr>
        <w:widowControl w:val="0"/>
        <w:autoSpaceDE w:val="0"/>
        <w:autoSpaceDN w:val="0"/>
        <w:adjustRightInd w:val="0"/>
        <w:spacing w:after="0"/>
        <w:rPr>
          <w:rFonts w:ascii="Arial" w:hAnsi="Arial" w:cs="Arial"/>
          <w:sz w:val="20"/>
          <w:szCs w:val="20"/>
          <w:lang w:val="en-US"/>
        </w:rPr>
      </w:pPr>
    </w:p>
    <w:p w14:paraId="79189184" w14:textId="77777777" w:rsidR="00B6303E" w:rsidRPr="00B6303E" w:rsidRDefault="00B6303E" w:rsidP="00B6303E">
      <w:pPr>
        <w:widowControl w:val="0"/>
        <w:autoSpaceDE w:val="0"/>
        <w:autoSpaceDN w:val="0"/>
        <w:adjustRightInd w:val="0"/>
        <w:spacing w:after="0"/>
        <w:rPr>
          <w:rFonts w:ascii="Arial" w:hAnsi="Arial" w:cs="Arial"/>
          <w:sz w:val="20"/>
          <w:szCs w:val="20"/>
          <w:lang w:val="en-US"/>
        </w:rPr>
      </w:pPr>
      <w:r w:rsidRPr="00B6303E">
        <w:rPr>
          <w:rFonts w:ascii="Arial" w:hAnsi="Arial" w:cs="Arial"/>
          <w:sz w:val="20"/>
          <w:szCs w:val="20"/>
          <w:lang w:val="en-US"/>
        </w:rPr>
        <w:t>We are looking for creative thinking in how the stand could work. This needs to be a visually impactful space to draw in potential investors.</w:t>
      </w:r>
    </w:p>
    <w:p w14:paraId="3E935F80" w14:textId="77777777" w:rsidR="00B6303E" w:rsidRPr="00B6303E" w:rsidRDefault="00B6303E" w:rsidP="00B6303E">
      <w:pPr>
        <w:autoSpaceDE w:val="0"/>
        <w:autoSpaceDN w:val="0"/>
        <w:adjustRightInd w:val="0"/>
        <w:spacing w:after="0" w:line="360" w:lineRule="auto"/>
        <w:rPr>
          <w:rFonts w:ascii="Arial" w:hAnsi="Arial" w:cs="Arial"/>
          <w:sz w:val="20"/>
          <w:szCs w:val="20"/>
          <w:lang w:val="en-US"/>
        </w:rPr>
      </w:pPr>
    </w:p>
    <w:p w14:paraId="36C396BB" w14:textId="4C1F02C1" w:rsidR="00B6303E" w:rsidRPr="00B6303E" w:rsidRDefault="00B6303E" w:rsidP="00B6303E">
      <w:pPr>
        <w:autoSpaceDE w:val="0"/>
        <w:autoSpaceDN w:val="0"/>
        <w:adjustRightInd w:val="0"/>
        <w:spacing w:after="0" w:line="360" w:lineRule="auto"/>
        <w:rPr>
          <w:rFonts w:ascii="Arial" w:hAnsi="Arial" w:cs="Arial"/>
          <w:b/>
          <w:sz w:val="20"/>
          <w:szCs w:val="20"/>
          <w:lang w:val="en-US"/>
        </w:rPr>
      </w:pPr>
      <w:r w:rsidRPr="00B6303E">
        <w:rPr>
          <w:rFonts w:ascii="Arial" w:hAnsi="Arial" w:cs="Arial"/>
          <w:b/>
          <w:sz w:val="20"/>
          <w:szCs w:val="20"/>
          <w:lang w:val="en-US"/>
        </w:rPr>
        <w:t>Manufacturer Live stand floor plan</w:t>
      </w:r>
      <w:r w:rsidR="00E56778">
        <w:rPr>
          <w:rFonts w:ascii="Arial" w:hAnsi="Arial" w:cs="Arial"/>
          <w:b/>
          <w:sz w:val="20"/>
          <w:szCs w:val="20"/>
          <w:lang w:val="en-US"/>
        </w:rPr>
        <w:t>. We are stand SO3 – Currently called LEP</w:t>
      </w:r>
    </w:p>
    <w:p w14:paraId="087A46A0" w14:textId="6796DBAC" w:rsidR="00B6303E" w:rsidRPr="00B6303E" w:rsidRDefault="002F4C73" w:rsidP="00B6303E">
      <w:pPr>
        <w:autoSpaceDE w:val="0"/>
        <w:autoSpaceDN w:val="0"/>
        <w:adjustRightInd w:val="0"/>
        <w:spacing w:after="0" w:line="360" w:lineRule="auto"/>
        <w:rPr>
          <w:rFonts w:ascii="Arial" w:hAnsi="Arial" w:cs="Arial"/>
          <w:b/>
          <w:sz w:val="20"/>
          <w:szCs w:val="20"/>
          <w:lang w:val="en-US"/>
        </w:rPr>
      </w:pPr>
      <w:r>
        <w:rPr>
          <w:rFonts w:ascii="Arial" w:hAnsi="Arial" w:cs="Arial"/>
          <w:b/>
          <w:sz w:val="20"/>
          <w:szCs w:val="20"/>
          <w:lang w:val="en-US"/>
        </w:rPr>
        <w:object w:dxaOrig="1541" w:dyaOrig="997" w14:anchorId="54C99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AcroExch.Document.DC" ShapeID="_x0000_i1025" DrawAspect="Icon" ObjectID="_1563886682" r:id="rId13"/>
        </w:object>
      </w:r>
    </w:p>
    <w:p w14:paraId="55F40E90" w14:textId="77777777" w:rsidR="00B6303E" w:rsidRPr="00B6303E" w:rsidRDefault="00B6303E" w:rsidP="00B6303E">
      <w:pPr>
        <w:autoSpaceDE w:val="0"/>
        <w:autoSpaceDN w:val="0"/>
        <w:adjustRightInd w:val="0"/>
        <w:spacing w:after="0" w:line="360" w:lineRule="auto"/>
        <w:rPr>
          <w:rFonts w:ascii="Arial" w:hAnsi="Arial" w:cs="Arial"/>
          <w:sz w:val="20"/>
          <w:szCs w:val="20"/>
          <w:lang w:val="en-US"/>
        </w:rPr>
      </w:pPr>
      <w:r w:rsidRPr="003930AD">
        <w:rPr>
          <w:rFonts w:ascii="Arial" w:hAnsi="Arial" w:cs="Arial"/>
          <w:sz w:val="20"/>
          <w:szCs w:val="20"/>
          <w:lang w:val="en-US"/>
        </w:rPr>
        <w:t>(see attachment)</w:t>
      </w:r>
    </w:p>
    <w:p w14:paraId="0EDF8B20" w14:textId="77777777" w:rsidR="00B6303E" w:rsidRPr="00B6303E" w:rsidRDefault="00B6303E" w:rsidP="00B6303E">
      <w:pPr>
        <w:autoSpaceDE w:val="0"/>
        <w:autoSpaceDN w:val="0"/>
        <w:adjustRightInd w:val="0"/>
        <w:spacing w:after="0" w:line="360" w:lineRule="auto"/>
        <w:rPr>
          <w:rFonts w:ascii="Arial" w:hAnsi="Arial" w:cs="Arial"/>
          <w:sz w:val="20"/>
          <w:szCs w:val="20"/>
          <w:lang w:val="en-US"/>
        </w:rPr>
      </w:pPr>
    </w:p>
    <w:p w14:paraId="33639F4C" w14:textId="77777777" w:rsidR="00B6303E" w:rsidRDefault="00B6303E" w:rsidP="00B6303E">
      <w:pPr>
        <w:pStyle w:val="Heading1"/>
        <w:ind w:left="720"/>
        <w:rPr>
          <w:rFonts w:ascii="Arial" w:hAnsi="Arial" w:cs="Arial"/>
          <w:sz w:val="20"/>
          <w:szCs w:val="20"/>
        </w:rPr>
      </w:pPr>
    </w:p>
    <w:p w14:paraId="04F7D89B" w14:textId="7777361B" w:rsidR="00F93BEB" w:rsidRPr="00B6303E" w:rsidRDefault="00F93BEB" w:rsidP="00954D37">
      <w:pPr>
        <w:pStyle w:val="Heading1"/>
        <w:numPr>
          <w:ilvl w:val="0"/>
          <w:numId w:val="35"/>
        </w:numPr>
        <w:rPr>
          <w:rFonts w:ascii="Arial" w:hAnsi="Arial" w:cs="Arial"/>
          <w:sz w:val="20"/>
          <w:szCs w:val="20"/>
        </w:rPr>
      </w:pPr>
      <w:bookmarkStart w:id="16" w:name="_Toc490144695"/>
      <w:r w:rsidRPr="00B6303E">
        <w:rPr>
          <w:rFonts w:ascii="Arial" w:hAnsi="Arial" w:cs="Arial"/>
          <w:sz w:val="20"/>
          <w:szCs w:val="20"/>
        </w:rPr>
        <w:t>Responses required:</w:t>
      </w:r>
      <w:bookmarkEnd w:id="16"/>
      <w:r w:rsidRPr="00B6303E">
        <w:rPr>
          <w:rFonts w:ascii="Arial" w:hAnsi="Arial" w:cs="Arial"/>
          <w:sz w:val="20"/>
          <w:szCs w:val="20"/>
        </w:rPr>
        <w:br/>
      </w:r>
    </w:p>
    <w:p w14:paraId="333D63C3" w14:textId="77777777" w:rsidR="00566624" w:rsidRDefault="00073F35" w:rsidP="00322FF7">
      <w:pPr>
        <w:spacing w:after="0"/>
        <w:rPr>
          <w:rFonts w:ascii="Arial" w:hAnsi="Arial" w:cs="Arial"/>
          <w:sz w:val="20"/>
          <w:szCs w:val="20"/>
        </w:rPr>
      </w:pPr>
      <w:r w:rsidRPr="006515DC">
        <w:rPr>
          <w:rFonts w:ascii="Arial" w:hAnsi="Arial" w:cs="Arial"/>
          <w:sz w:val="20"/>
          <w:szCs w:val="20"/>
        </w:rPr>
        <w:t>Tenderers are invited to respond to the questions</w:t>
      </w:r>
      <w:r w:rsidR="00322FF7">
        <w:rPr>
          <w:rFonts w:ascii="Arial" w:hAnsi="Arial" w:cs="Arial"/>
          <w:sz w:val="20"/>
          <w:szCs w:val="20"/>
        </w:rPr>
        <w:t xml:space="preserve"> set out in this section</w:t>
      </w:r>
      <w:r w:rsidRPr="006515DC">
        <w:rPr>
          <w:rFonts w:ascii="Arial" w:hAnsi="Arial" w:cs="Arial"/>
          <w:sz w:val="20"/>
          <w:szCs w:val="20"/>
        </w:rPr>
        <w:t xml:space="preserve">, having regard for the evaluation criteria </w:t>
      </w:r>
      <w:r w:rsidR="00566624">
        <w:rPr>
          <w:rFonts w:ascii="Arial" w:hAnsi="Arial" w:cs="Arial"/>
          <w:sz w:val="20"/>
          <w:szCs w:val="20"/>
        </w:rPr>
        <w:t>weightings set below:</w:t>
      </w:r>
      <w:r w:rsidR="00566624">
        <w:rPr>
          <w:rFonts w:ascii="Arial" w:hAnsi="Arial" w:cs="Arial"/>
          <w:sz w:val="20"/>
          <w:szCs w:val="20"/>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3"/>
        <w:gridCol w:w="2447"/>
      </w:tblGrid>
      <w:tr w:rsidR="008A0212" w:rsidRPr="008A0212" w14:paraId="21B8B1A5" w14:textId="77777777" w:rsidTr="00FA6A36">
        <w:trPr>
          <w:trHeight w:val="268"/>
        </w:trPr>
        <w:tc>
          <w:tcPr>
            <w:tcW w:w="10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29052F" w14:textId="77777777" w:rsidR="00566624" w:rsidRPr="008A0212" w:rsidRDefault="00566624" w:rsidP="00FA6A36">
            <w:pPr>
              <w:pStyle w:val="DefaultText"/>
              <w:tabs>
                <w:tab w:val="left" w:pos="360"/>
                <w:tab w:val="left" w:pos="1080"/>
                <w:tab w:val="left" w:pos="2280"/>
                <w:tab w:val="left" w:pos="4680"/>
                <w:tab w:val="left" w:pos="7080"/>
                <w:tab w:val="left" w:pos="8280"/>
              </w:tabs>
              <w:ind w:left="360"/>
              <w:jc w:val="both"/>
              <w:rPr>
                <w:rFonts w:ascii="Arial" w:hAnsi="Arial" w:cs="Arial"/>
                <w:sz w:val="20"/>
              </w:rPr>
            </w:pPr>
          </w:p>
        </w:tc>
      </w:tr>
      <w:tr w:rsidR="008A0212" w:rsidRPr="008A0212" w14:paraId="0BE76D0F" w14:textId="77777777" w:rsidTr="008A0212">
        <w:trPr>
          <w:trHeight w:val="280"/>
        </w:trPr>
        <w:tc>
          <w:tcPr>
            <w:tcW w:w="7903" w:type="dxa"/>
            <w:tcBorders>
              <w:top w:val="single" w:sz="4" w:space="0" w:color="auto"/>
              <w:left w:val="single" w:sz="4" w:space="0" w:color="auto"/>
              <w:bottom w:val="single" w:sz="4" w:space="0" w:color="auto"/>
              <w:right w:val="single" w:sz="4" w:space="0" w:color="auto"/>
            </w:tcBorders>
            <w:vAlign w:val="bottom"/>
          </w:tcPr>
          <w:p w14:paraId="21C204C8" w14:textId="78A015F1" w:rsidR="00566624" w:rsidRPr="008A0212" w:rsidRDefault="00346FE1" w:rsidP="00FA6A36">
            <w:pPr>
              <w:pStyle w:val="DefaultText"/>
              <w:tabs>
                <w:tab w:val="left" w:pos="360"/>
                <w:tab w:val="left" w:pos="1080"/>
                <w:tab w:val="left" w:pos="2280"/>
                <w:tab w:val="left" w:pos="4680"/>
                <w:tab w:val="left" w:pos="7080"/>
                <w:tab w:val="left" w:pos="8280"/>
              </w:tabs>
              <w:overflowPunct/>
              <w:ind w:left="360"/>
              <w:rPr>
                <w:rFonts w:ascii="Arial" w:hAnsi="Arial" w:cs="Arial"/>
                <w:sz w:val="20"/>
              </w:rPr>
            </w:pPr>
            <w:r>
              <w:rPr>
                <w:rFonts w:ascii="Arial" w:hAnsi="Arial" w:cs="Arial"/>
                <w:sz w:val="20"/>
              </w:rPr>
              <w:t xml:space="preserve">Approach </w:t>
            </w:r>
            <w:r w:rsidR="004D6C56">
              <w:rPr>
                <w:rFonts w:ascii="Arial" w:hAnsi="Arial" w:cs="Arial"/>
                <w:sz w:val="20"/>
              </w:rPr>
              <w:t xml:space="preserve">and Understanding of the Requirment </w:t>
            </w:r>
          </w:p>
        </w:tc>
        <w:tc>
          <w:tcPr>
            <w:tcW w:w="2447" w:type="dxa"/>
            <w:tcBorders>
              <w:top w:val="single" w:sz="4" w:space="0" w:color="auto"/>
              <w:left w:val="single" w:sz="4" w:space="0" w:color="auto"/>
              <w:bottom w:val="single" w:sz="4" w:space="0" w:color="auto"/>
              <w:right w:val="single" w:sz="4" w:space="0" w:color="auto"/>
            </w:tcBorders>
            <w:vAlign w:val="bottom"/>
          </w:tcPr>
          <w:p w14:paraId="2B3E30EB" w14:textId="47316AFD" w:rsidR="00566624" w:rsidRPr="008A0212" w:rsidRDefault="00D10A23" w:rsidP="00FA6A36">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3</w:t>
            </w:r>
            <w:r w:rsidR="00346FE1">
              <w:rPr>
                <w:rFonts w:ascii="Arial" w:hAnsi="Arial" w:cs="Arial"/>
                <w:sz w:val="20"/>
              </w:rPr>
              <w:t>0%</w:t>
            </w:r>
          </w:p>
        </w:tc>
      </w:tr>
      <w:tr w:rsidR="008A0212" w:rsidRPr="008A0212" w14:paraId="7EF6AB1B" w14:textId="77777777" w:rsidTr="008A0212">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484F8914" w14:textId="4822F05E" w:rsidR="00566624" w:rsidRPr="008A0212" w:rsidRDefault="00F02C56" w:rsidP="00F02C56">
            <w:pPr>
              <w:pStyle w:val="DefaultText"/>
              <w:tabs>
                <w:tab w:val="left" w:pos="360"/>
                <w:tab w:val="left" w:pos="1080"/>
                <w:tab w:val="left" w:pos="2280"/>
                <w:tab w:val="left" w:pos="4680"/>
                <w:tab w:val="left" w:pos="7080"/>
                <w:tab w:val="left" w:pos="8280"/>
              </w:tabs>
              <w:overflowPunct/>
              <w:rPr>
                <w:rFonts w:ascii="Arial" w:hAnsi="Arial" w:cs="Arial"/>
                <w:sz w:val="20"/>
              </w:rPr>
            </w:pPr>
            <w:r>
              <w:rPr>
                <w:rFonts w:ascii="Arial" w:hAnsi="Arial" w:cs="Arial"/>
                <w:sz w:val="20"/>
              </w:rPr>
              <w:t xml:space="preserve">      </w:t>
            </w:r>
            <w:r w:rsidR="00346FE1">
              <w:rPr>
                <w:rFonts w:ascii="Arial" w:hAnsi="Arial" w:cs="Arial"/>
                <w:sz w:val="20"/>
              </w:rPr>
              <w:t xml:space="preserve">Capability </w:t>
            </w:r>
            <w:r w:rsidR="004D6C56">
              <w:rPr>
                <w:rFonts w:ascii="Arial" w:hAnsi="Arial" w:cs="Arial"/>
                <w:sz w:val="20"/>
              </w:rPr>
              <w:t>and Capacity</w:t>
            </w:r>
          </w:p>
        </w:tc>
        <w:tc>
          <w:tcPr>
            <w:tcW w:w="2447" w:type="dxa"/>
            <w:tcBorders>
              <w:top w:val="single" w:sz="4" w:space="0" w:color="auto"/>
              <w:left w:val="single" w:sz="4" w:space="0" w:color="auto"/>
              <w:bottom w:val="single" w:sz="4" w:space="0" w:color="auto"/>
              <w:right w:val="single" w:sz="4" w:space="0" w:color="auto"/>
            </w:tcBorders>
            <w:vAlign w:val="bottom"/>
          </w:tcPr>
          <w:p w14:paraId="2E4A99AF" w14:textId="52A5C196" w:rsidR="00566624" w:rsidRPr="008A0212" w:rsidRDefault="00346FE1" w:rsidP="00AB60C7">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50%</w:t>
            </w:r>
          </w:p>
        </w:tc>
      </w:tr>
      <w:tr w:rsidR="008A0212" w:rsidRPr="008A0212" w14:paraId="42B05CB6" w14:textId="77777777" w:rsidTr="008A0212">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580F3786" w14:textId="53D13F83" w:rsidR="00566624" w:rsidRPr="008A0212" w:rsidRDefault="00346FE1" w:rsidP="00FA6A36">
            <w:pPr>
              <w:pStyle w:val="DefaultText"/>
              <w:tabs>
                <w:tab w:val="left" w:pos="360"/>
                <w:tab w:val="left" w:pos="1080"/>
                <w:tab w:val="left" w:pos="2280"/>
                <w:tab w:val="left" w:pos="4680"/>
                <w:tab w:val="left" w:pos="7080"/>
                <w:tab w:val="left" w:pos="8280"/>
              </w:tabs>
              <w:overflowPunct/>
              <w:ind w:left="360"/>
              <w:jc w:val="both"/>
              <w:rPr>
                <w:rFonts w:ascii="Arial" w:hAnsi="Arial" w:cs="Arial"/>
                <w:sz w:val="20"/>
              </w:rPr>
            </w:pPr>
            <w:r>
              <w:rPr>
                <w:rFonts w:ascii="Arial" w:hAnsi="Arial" w:cs="Arial"/>
                <w:sz w:val="20"/>
              </w:rPr>
              <w:t>Value for Money</w:t>
            </w:r>
          </w:p>
        </w:tc>
        <w:tc>
          <w:tcPr>
            <w:tcW w:w="2447" w:type="dxa"/>
            <w:tcBorders>
              <w:top w:val="single" w:sz="4" w:space="0" w:color="auto"/>
              <w:left w:val="single" w:sz="4" w:space="0" w:color="auto"/>
              <w:bottom w:val="single" w:sz="4" w:space="0" w:color="auto"/>
              <w:right w:val="single" w:sz="4" w:space="0" w:color="auto"/>
            </w:tcBorders>
            <w:vAlign w:val="bottom"/>
          </w:tcPr>
          <w:p w14:paraId="5AD1EE50" w14:textId="1BB8FF71" w:rsidR="00346FE1" w:rsidRPr="008A0212" w:rsidRDefault="00D10A23" w:rsidP="00346FE1">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2</w:t>
            </w:r>
            <w:r w:rsidR="00346FE1">
              <w:rPr>
                <w:rFonts w:ascii="Arial" w:hAnsi="Arial" w:cs="Arial"/>
                <w:sz w:val="20"/>
              </w:rPr>
              <w:t>0%</w:t>
            </w:r>
          </w:p>
        </w:tc>
      </w:tr>
      <w:tr w:rsidR="008A0212" w:rsidRPr="008A0212" w14:paraId="36D5CE22" w14:textId="77777777" w:rsidTr="008A0212">
        <w:trPr>
          <w:trHeight w:val="268"/>
        </w:trPr>
        <w:tc>
          <w:tcPr>
            <w:tcW w:w="7903" w:type="dxa"/>
            <w:tcBorders>
              <w:top w:val="single" w:sz="4" w:space="0" w:color="auto"/>
              <w:left w:val="single" w:sz="4" w:space="0" w:color="auto"/>
              <w:bottom w:val="single" w:sz="4" w:space="0" w:color="auto"/>
              <w:right w:val="single" w:sz="4" w:space="0" w:color="auto"/>
            </w:tcBorders>
          </w:tcPr>
          <w:p w14:paraId="7F117A60" w14:textId="4FB25D26" w:rsidR="00566624" w:rsidRPr="008A0212" w:rsidRDefault="00566624" w:rsidP="00F90EAE">
            <w:pPr>
              <w:pStyle w:val="DefaultText"/>
              <w:tabs>
                <w:tab w:val="left" w:pos="360"/>
                <w:tab w:val="left" w:pos="1080"/>
                <w:tab w:val="left" w:pos="2280"/>
                <w:tab w:val="left" w:pos="4680"/>
                <w:tab w:val="left" w:pos="7080"/>
                <w:tab w:val="left" w:pos="8280"/>
              </w:tabs>
              <w:jc w:val="center"/>
              <w:rPr>
                <w:rFonts w:ascii="Arial" w:hAnsi="Arial" w:cs="Arial"/>
                <w:sz w:val="20"/>
              </w:rPr>
            </w:pPr>
            <w:r w:rsidRPr="008A0212">
              <w:rPr>
                <w:rFonts w:ascii="Arial" w:hAnsi="Arial" w:cs="Arial"/>
                <w:sz w:val="20"/>
              </w:rPr>
              <w:t>Total</w:t>
            </w:r>
          </w:p>
        </w:tc>
        <w:tc>
          <w:tcPr>
            <w:tcW w:w="2447" w:type="dxa"/>
            <w:tcBorders>
              <w:top w:val="single" w:sz="4" w:space="0" w:color="auto"/>
              <w:left w:val="single" w:sz="4" w:space="0" w:color="auto"/>
              <w:bottom w:val="single" w:sz="4" w:space="0" w:color="auto"/>
              <w:right w:val="single" w:sz="4" w:space="0" w:color="auto"/>
            </w:tcBorders>
            <w:vAlign w:val="bottom"/>
          </w:tcPr>
          <w:p w14:paraId="5C90B753" w14:textId="77777777" w:rsidR="00566624" w:rsidRPr="008A0212" w:rsidRDefault="00566624" w:rsidP="00FA6A36">
            <w:pPr>
              <w:pStyle w:val="DefaultText"/>
              <w:tabs>
                <w:tab w:val="left" w:pos="360"/>
                <w:tab w:val="left" w:pos="1080"/>
                <w:tab w:val="left" w:pos="2280"/>
                <w:tab w:val="left" w:pos="4680"/>
                <w:tab w:val="left" w:pos="7080"/>
                <w:tab w:val="left" w:pos="8280"/>
              </w:tabs>
              <w:jc w:val="center"/>
              <w:rPr>
                <w:rFonts w:ascii="Arial" w:hAnsi="Arial" w:cs="Arial"/>
                <w:sz w:val="20"/>
              </w:rPr>
            </w:pPr>
            <w:r w:rsidRPr="008A0212">
              <w:rPr>
                <w:rFonts w:ascii="Arial" w:hAnsi="Arial" w:cs="Arial"/>
                <w:sz w:val="20"/>
              </w:rPr>
              <w:t>100%</w:t>
            </w:r>
          </w:p>
        </w:tc>
      </w:tr>
    </w:tbl>
    <w:p w14:paraId="581EBAA8" w14:textId="5FD29C55" w:rsidR="00F24062" w:rsidRDefault="00F24062" w:rsidP="00322FF7">
      <w:pPr>
        <w:spacing w:after="0"/>
        <w:rPr>
          <w:rFonts w:ascii="Arial" w:hAnsi="Arial" w:cs="Arial"/>
          <w:sz w:val="20"/>
          <w:szCs w:val="20"/>
        </w:rPr>
      </w:pPr>
    </w:p>
    <w:p w14:paraId="332C34F7" w14:textId="6C624C08" w:rsidR="00566624" w:rsidRDefault="00566624" w:rsidP="00322FF7">
      <w:pPr>
        <w:spacing w:after="0"/>
        <w:rPr>
          <w:rFonts w:ascii="Arial" w:hAnsi="Arial" w:cs="Arial"/>
          <w:sz w:val="20"/>
          <w:szCs w:val="20"/>
        </w:rPr>
      </w:pPr>
      <w:r>
        <w:rPr>
          <w:rFonts w:ascii="Arial" w:hAnsi="Arial" w:cs="Arial"/>
          <w:sz w:val="20"/>
          <w:szCs w:val="20"/>
        </w:rPr>
        <w:t xml:space="preserve">For more information on evaluation of responses, please see </w:t>
      </w:r>
      <w:r w:rsidR="006037C9">
        <w:t>Section 7  - Evaluation.</w:t>
      </w:r>
      <w:bookmarkStart w:id="17" w:name="_GoBack"/>
      <w:bookmarkEnd w:id="17"/>
    </w:p>
    <w:p w14:paraId="41F8BD4C" w14:textId="77777777" w:rsidR="00322FF7" w:rsidRDefault="00322FF7" w:rsidP="00322FF7">
      <w:pPr>
        <w:spacing w:after="0"/>
        <w:rPr>
          <w:rFonts w:ascii="Arial" w:hAnsi="Arial" w:cs="Arial"/>
          <w:sz w:val="20"/>
          <w:szCs w:val="20"/>
        </w:rPr>
      </w:pPr>
    </w:p>
    <w:p w14:paraId="7E82F714" w14:textId="77777777" w:rsidR="009D028C" w:rsidRDefault="009D028C" w:rsidP="00322FF7">
      <w:pPr>
        <w:spacing w:after="0"/>
        <w:rPr>
          <w:rFonts w:ascii="Arial" w:hAnsi="Arial" w:cs="Arial"/>
          <w:sz w:val="20"/>
          <w:szCs w:val="20"/>
        </w:rPr>
      </w:pPr>
      <w:r>
        <w:rPr>
          <w:rFonts w:ascii="Arial" w:hAnsi="Arial" w:cs="Arial"/>
          <w:sz w:val="20"/>
          <w:szCs w:val="20"/>
        </w:rPr>
        <w:lastRenderedPageBreak/>
        <w:t>Please use the section reference numbering, as this will assist in the evaluation process.</w:t>
      </w:r>
    </w:p>
    <w:p w14:paraId="014DBEBE" w14:textId="77777777" w:rsidR="009D028C" w:rsidRPr="006515DC" w:rsidRDefault="009D028C" w:rsidP="00322FF7">
      <w:pPr>
        <w:spacing w:after="0"/>
        <w:rPr>
          <w:rFonts w:ascii="Arial" w:hAnsi="Arial" w:cs="Arial"/>
          <w:sz w:val="20"/>
          <w:szCs w:val="20"/>
        </w:rPr>
      </w:pPr>
    </w:p>
    <w:p w14:paraId="1E9B37E5" w14:textId="442AD521" w:rsidR="009C534F" w:rsidRPr="00346FE1" w:rsidRDefault="009C534F" w:rsidP="003D376E">
      <w:pPr>
        <w:rPr>
          <w:rFonts w:ascii="Arial" w:hAnsi="Arial" w:cs="Arial"/>
          <w:b/>
          <w:sz w:val="20"/>
          <w:szCs w:val="20"/>
        </w:rPr>
      </w:pPr>
      <w:r w:rsidRPr="006515DC">
        <w:rPr>
          <w:rFonts w:ascii="Arial" w:hAnsi="Arial" w:cs="Arial"/>
          <w:sz w:val="20"/>
          <w:szCs w:val="20"/>
        </w:rPr>
        <w:t xml:space="preserve">All responses should be submitted in an unmarked sealed envelope, </w:t>
      </w:r>
      <w:r w:rsidRPr="008A0212">
        <w:rPr>
          <w:rFonts w:ascii="Arial" w:hAnsi="Arial" w:cs="Arial"/>
          <w:sz w:val="20"/>
          <w:szCs w:val="20"/>
        </w:rPr>
        <w:t>stating “</w:t>
      </w:r>
      <w:r w:rsidR="00346FE1" w:rsidRPr="00346FE1">
        <w:rPr>
          <w:rFonts w:ascii="Arial" w:hAnsi="Arial" w:cs="Arial"/>
          <w:sz w:val="20"/>
          <w:szCs w:val="20"/>
        </w:rPr>
        <w:t>Manufacturer Live Exhibition Stand</w:t>
      </w:r>
      <w:r w:rsidRPr="008A0212">
        <w:rPr>
          <w:rFonts w:ascii="Arial" w:hAnsi="Arial" w:cs="Arial"/>
          <w:sz w:val="20"/>
          <w:szCs w:val="20"/>
        </w:rPr>
        <w:t xml:space="preserve">” and marked for the attention of:  </w:t>
      </w:r>
      <w:r w:rsidR="00346FE1">
        <w:rPr>
          <w:rFonts w:ascii="Arial" w:hAnsi="Arial" w:cs="Arial"/>
          <w:sz w:val="20"/>
          <w:szCs w:val="20"/>
        </w:rPr>
        <w:t>Zac Roberts</w:t>
      </w:r>
      <w:r w:rsidRPr="008A0212">
        <w:rPr>
          <w:rFonts w:ascii="Arial" w:hAnsi="Arial" w:cs="Arial"/>
          <w:sz w:val="20"/>
          <w:szCs w:val="20"/>
        </w:rPr>
        <w:t>, Procurement Intern, Liverpool Vision, 10</w:t>
      </w:r>
      <w:r w:rsidRPr="008A0212">
        <w:rPr>
          <w:rFonts w:ascii="Arial" w:hAnsi="Arial" w:cs="Arial"/>
          <w:sz w:val="20"/>
          <w:szCs w:val="20"/>
          <w:vertAlign w:val="superscript"/>
        </w:rPr>
        <w:t>th</w:t>
      </w:r>
      <w:r w:rsidRPr="008A0212">
        <w:rPr>
          <w:rFonts w:ascii="Arial" w:hAnsi="Arial" w:cs="Arial"/>
          <w:sz w:val="20"/>
          <w:szCs w:val="20"/>
        </w:rPr>
        <w:t xml:space="preserve"> Floor, The Capital, 39 Old Hall </w:t>
      </w:r>
      <w:r w:rsidRPr="006515DC">
        <w:rPr>
          <w:rFonts w:ascii="Arial" w:hAnsi="Arial" w:cs="Arial"/>
          <w:sz w:val="20"/>
          <w:szCs w:val="20"/>
        </w:rPr>
        <w:t xml:space="preserve">Street, Liverpool, L3 9PP. </w:t>
      </w:r>
    </w:p>
    <w:p w14:paraId="43BC20DD" w14:textId="77777777" w:rsidR="009C534F" w:rsidRPr="006515DC" w:rsidRDefault="009C534F" w:rsidP="003D376E">
      <w:pPr>
        <w:rPr>
          <w:rFonts w:ascii="Arial" w:hAnsi="Arial" w:cs="Arial"/>
          <w:b/>
          <w:caps/>
          <w:color w:val="FF0000"/>
          <w:sz w:val="20"/>
          <w:szCs w:val="20"/>
        </w:rPr>
      </w:pPr>
      <w:r w:rsidRPr="006515DC">
        <w:rPr>
          <w:rFonts w:ascii="Arial" w:hAnsi="Arial" w:cs="Arial"/>
          <w:sz w:val="20"/>
          <w:szCs w:val="20"/>
        </w:rPr>
        <w:t>Please provide 2</w:t>
      </w:r>
      <w:r w:rsidRPr="006515DC">
        <w:rPr>
          <w:rFonts w:ascii="Arial" w:hAnsi="Arial" w:cs="Arial"/>
          <w:b/>
          <w:sz w:val="20"/>
          <w:szCs w:val="20"/>
        </w:rPr>
        <w:t xml:space="preserve"> </w:t>
      </w:r>
      <w:r w:rsidR="00322FF7">
        <w:rPr>
          <w:rFonts w:ascii="Arial" w:hAnsi="Arial" w:cs="Arial"/>
          <w:sz w:val="20"/>
          <w:szCs w:val="20"/>
        </w:rPr>
        <w:t>printed r</w:t>
      </w:r>
      <w:r w:rsidRPr="006515DC">
        <w:rPr>
          <w:rFonts w:ascii="Arial" w:hAnsi="Arial" w:cs="Arial"/>
          <w:sz w:val="20"/>
          <w:szCs w:val="20"/>
        </w:rPr>
        <w:t xml:space="preserve">esponses, together with an electronic copy contained on a </w:t>
      </w:r>
      <w:r w:rsidRPr="006515DC">
        <w:rPr>
          <w:rFonts w:ascii="Arial" w:hAnsi="Arial" w:cs="Arial"/>
          <w:b/>
          <w:sz w:val="20"/>
          <w:szCs w:val="20"/>
        </w:rPr>
        <w:t>USB / Memory Device</w:t>
      </w:r>
      <w:r w:rsidRPr="006515DC">
        <w:rPr>
          <w:rFonts w:ascii="Arial" w:hAnsi="Arial" w:cs="Arial"/>
          <w:sz w:val="20"/>
          <w:szCs w:val="20"/>
        </w:rPr>
        <w:t>.</w:t>
      </w:r>
      <w:r w:rsidR="00322FF7">
        <w:rPr>
          <w:rFonts w:ascii="Arial" w:hAnsi="Arial" w:cs="Arial"/>
          <w:sz w:val="20"/>
          <w:szCs w:val="20"/>
        </w:rPr>
        <w:t xml:space="preserve"> This will ensure integrity of the process and allow fair, equal and transparent treatment of responses.</w:t>
      </w:r>
    </w:p>
    <w:p w14:paraId="23458701" w14:textId="77777777" w:rsidR="009C534F" w:rsidRPr="006515DC" w:rsidRDefault="009C534F" w:rsidP="003D376E">
      <w:pPr>
        <w:rPr>
          <w:rFonts w:ascii="Arial" w:hAnsi="Arial" w:cs="Arial"/>
          <w:sz w:val="20"/>
          <w:szCs w:val="20"/>
        </w:rPr>
      </w:pPr>
      <w:r w:rsidRPr="006515DC">
        <w:rPr>
          <w:rFonts w:ascii="Arial" w:hAnsi="Arial" w:cs="Arial"/>
          <w:sz w:val="20"/>
          <w:szCs w:val="20"/>
        </w:rPr>
        <w:t xml:space="preserve">LV appreciate the environmental impact and request therefore that where practical duplex printing on environmentally friendly paper is utilised and that additional materials not directly related are </w:t>
      </w:r>
      <w:r w:rsidRPr="006515DC">
        <w:rPr>
          <w:rFonts w:ascii="Arial" w:hAnsi="Arial" w:cs="Arial"/>
          <w:b/>
          <w:sz w:val="20"/>
          <w:szCs w:val="20"/>
        </w:rPr>
        <w:t>not</w:t>
      </w:r>
      <w:r w:rsidRPr="006515DC">
        <w:rPr>
          <w:rFonts w:ascii="Arial" w:hAnsi="Arial" w:cs="Arial"/>
          <w:sz w:val="20"/>
          <w:szCs w:val="20"/>
        </w:rPr>
        <w:t xml:space="preserve"> included.</w:t>
      </w:r>
    </w:p>
    <w:p w14:paraId="3D5902E3" w14:textId="77777777" w:rsidR="009C534F" w:rsidRPr="006515DC" w:rsidRDefault="009C534F" w:rsidP="003D376E">
      <w:pPr>
        <w:rPr>
          <w:rFonts w:ascii="Arial" w:hAnsi="Arial" w:cs="Arial"/>
          <w:sz w:val="20"/>
          <w:szCs w:val="20"/>
        </w:rPr>
      </w:pPr>
      <w:r w:rsidRPr="006515DC">
        <w:rPr>
          <w:rFonts w:ascii="Arial" w:hAnsi="Arial" w:cs="Arial"/>
          <w:sz w:val="20"/>
          <w:szCs w:val="20"/>
        </w:rPr>
        <w:t>Certain documentary requirements that are indicated by a</w:t>
      </w:r>
      <w:r w:rsidRPr="006515DC">
        <w:rPr>
          <w:rFonts w:ascii="Arial" w:hAnsi="Arial" w:cs="Arial"/>
          <w:noProof/>
          <w:sz w:val="20"/>
          <w:szCs w:val="20"/>
          <w:lang w:eastAsia="en-GB"/>
        </w:rPr>
        <w:drawing>
          <wp:inline distT="0" distB="0" distL="0" distR="0" wp14:anchorId="3F6B19A7" wp14:editId="0AC3ED45">
            <wp:extent cx="167640" cy="19878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6515DC">
        <w:rPr>
          <w:rFonts w:ascii="Arial" w:hAnsi="Arial" w:cs="Arial"/>
          <w:sz w:val="20"/>
          <w:szCs w:val="20"/>
        </w:rPr>
        <w:t>symbol need only be submitted in electronic format.</w:t>
      </w:r>
    </w:p>
    <w:p w14:paraId="1AD089EC" w14:textId="77777777" w:rsidR="009C534F" w:rsidRPr="006515DC" w:rsidRDefault="009C534F" w:rsidP="003D376E">
      <w:pPr>
        <w:rPr>
          <w:rFonts w:ascii="Arial" w:hAnsi="Arial" w:cs="Arial"/>
          <w:sz w:val="20"/>
          <w:szCs w:val="20"/>
        </w:rPr>
      </w:pPr>
      <w:r w:rsidRPr="006515DC">
        <w:rPr>
          <w:rFonts w:ascii="Arial" w:hAnsi="Arial" w:cs="Arial"/>
          <w:sz w:val="20"/>
          <w:szCs w:val="20"/>
        </w:rPr>
        <w:t>If delivering by hand, please be advised that because of a barrier system in a shared building, you will need to ask reception in the Capital Building to phone Liverpool Vision (0151) 600 2900 that your submission has arrived for collection.</w:t>
      </w:r>
    </w:p>
    <w:p w14:paraId="4D47D2D6" w14:textId="77777777" w:rsidR="009C534F" w:rsidRPr="006515DC" w:rsidRDefault="009C534F" w:rsidP="003D376E">
      <w:pPr>
        <w:rPr>
          <w:rFonts w:ascii="Arial" w:hAnsi="Arial" w:cs="Arial"/>
          <w:sz w:val="20"/>
          <w:szCs w:val="20"/>
        </w:rPr>
      </w:pPr>
      <w:r w:rsidRPr="006515DC">
        <w:rPr>
          <w:rFonts w:ascii="Arial" w:hAnsi="Arial" w:cs="Arial"/>
          <w:sz w:val="20"/>
          <w:szCs w:val="20"/>
        </w:rPr>
        <w:t xml:space="preserve">Envelopes must </w:t>
      </w:r>
      <w:r w:rsidRPr="006515DC">
        <w:rPr>
          <w:rFonts w:ascii="Arial" w:hAnsi="Arial" w:cs="Arial"/>
          <w:b/>
          <w:sz w:val="20"/>
          <w:szCs w:val="20"/>
        </w:rPr>
        <w:t>not</w:t>
      </w:r>
      <w:r w:rsidRPr="006515DC">
        <w:rPr>
          <w:rFonts w:ascii="Arial" w:hAnsi="Arial" w:cs="Arial"/>
          <w:sz w:val="20"/>
          <w:szCs w:val="20"/>
        </w:rPr>
        <w:t xml:space="preserve"> indicate the identity of your organisation.</w:t>
      </w:r>
    </w:p>
    <w:p w14:paraId="7A068187" w14:textId="25E6E1BC" w:rsidR="008A243B" w:rsidRDefault="008A243B" w:rsidP="003D376E">
      <w:pPr>
        <w:rPr>
          <w:rFonts w:ascii="Arial" w:hAnsi="Arial" w:cs="Arial"/>
          <w:sz w:val="20"/>
          <w:szCs w:val="20"/>
        </w:rPr>
      </w:pPr>
      <w:r w:rsidRPr="006515DC">
        <w:rPr>
          <w:rFonts w:ascii="Arial" w:hAnsi="Arial" w:cs="Arial"/>
          <w:sz w:val="20"/>
          <w:szCs w:val="20"/>
        </w:rPr>
        <w:t>There is an opportunity to ask LV for further information to assist you in the preparation of your responses during the Items for Clarification period. If you have an Item for Clarificat</w:t>
      </w:r>
      <w:r w:rsidR="00F35052">
        <w:rPr>
          <w:rFonts w:ascii="Arial" w:hAnsi="Arial" w:cs="Arial"/>
          <w:sz w:val="20"/>
          <w:szCs w:val="20"/>
        </w:rPr>
        <w:t>ion, please e-mail Zac Roberts</w:t>
      </w:r>
      <w:r w:rsidRPr="006515DC">
        <w:rPr>
          <w:rFonts w:ascii="Arial" w:hAnsi="Arial" w:cs="Arial"/>
          <w:sz w:val="20"/>
          <w:szCs w:val="20"/>
        </w:rPr>
        <w:t xml:space="preserve"> </w:t>
      </w:r>
      <w:r w:rsidR="00322FF7">
        <w:rPr>
          <w:rFonts w:ascii="Arial" w:hAnsi="Arial" w:cs="Arial"/>
          <w:sz w:val="20"/>
          <w:szCs w:val="20"/>
        </w:rPr>
        <w:t>(</w:t>
      </w:r>
      <w:r w:rsidR="00346FE1">
        <w:rPr>
          <w:rFonts w:ascii="Arial" w:hAnsi="Arial" w:cs="Arial"/>
          <w:b/>
          <w:sz w:val="20"/>
          <w:szCs w:val="20"/>
        </w:rPr>
        <w:t>zroberts@liverpoolvision.co.uk</w:t>
      </w:r>
      <w:r w:rsidRPr="006515DC">
        <w:rPr>
          <w:rFonts w:ascii="Arial" w:hAnsi="Arial" w:cs="Arial"/>
          <w:sz w:val="20"/>
          <w:szCs w:val="20"/>
        </w:rPr>
        <w:t xml:space="preserve">) during the opportunity period. Please note that responses to these Items for Clarification from LV may be posted on the LV website rather than a response via e-mail. It is your responsibility to make regular checks of the LV website for updates on these.  </w:t>
      </w:r>
    </w:p>
    <w:p w14:paraId="66A40F2D" w14:textId="77777777" w:rsidR="00322FF7" w:rsidRPr="00D10A23" w:rsidRDefault="00322FF7" w:rsidP="003D376E">
      <w:pPr>
        <w:rPr>
          <w:rFonts w:ascii="Arial" w:hAnsi="Arial" w:cs="Arial"/>
          <w:sz w:val="20"/>
          <w:szCs w:val="20"/>
        </w:rPr>
      </w:pPr>
      <w:r w:rsidRPr="00D10A23">
        <w:rPr>
          <w:rFonts w:ascii="Arial" w:hAnsi="Arial" w:cs="Arial"/>
          <w:sz w:val="20"/>
          <w:szCs w:val="20"/>
        </w:rPr>
        <w:t>Please do not contact any other members of Liverpool vision during the tender process.</w:t>
      </w:r>
    </w:p>
    <w:p w14:paraId="4550CC4F" w14:textId="77777777" w:rsidR="00AD0D5D" w:rsidRPr="00D10A23" w:rsidRDefault="00AD0D5D" w:rsidP="00126D33">
      <w:pPr>
        <w:pStyle w:val="AmionBodyText"/>
      </w:pPr>
    </w:p>
    <w:p w14:paraId="6920F9D7" w14:textId="754CE393" w:rsidR="0035280A" w:rsidRPr="00D10A23" w:rsidRDefault="00954D37" w:rsidP="0035280A">
      <w:pPr>
        <w:rPr>
          <w:rFonts w:ascii="Arial" w:hAnsi="Arial" w:cs="Arial"/>
          <w:i/>
          <w:sz w:val="20"/>
          <w:szCs w:val="20"/>
        </w:rPr>
      </w:pPr>
      <w:r>
        <w:rPr>
          <w:rFonts w:ascii="Arial" w:hAnsi="Arial" w:cs="Arial"/>
          <w:i/>
          <w:sz w:val="20"/>
          <w:szCs w:val="20"/>
        </w:rPr>
        <w:t>6</w:t>
      </w:r>
      <w:r w:rsidR="0035280A" w:rsidRPr="00D10A23">
        <w:rPr>
          <w:rFonts w:ascii="Arial" w:hAnsi="Arial" w:cs="Arial"/>
          <w:i/>
          <w:sz w:val="20"/>
          <w:szCs w:val="20"/>
        </w:rPr>
        <w:t>.1.1</w:t>
      </w:r>
      <w:r w:rsidR="0035280A" w:rsidRPr="00D10A23">
        <w:rPr>
          <w:rFonts w:ascii="Arial" w:hAnsi="Arial" w:cs="Arial"/>
          <w:i/>
          <w:sz w:val="20"/>
          <w:szCs w:val="20"/>
        </w:rPr>
        <w:tab/>
        <w:t>Lots</w:t>
      </w:r>
    </w:p>
    <w:p w14:paraId="311D982E" w14:textId="77777777" w:rsidR="0035280A" w:rsidRPr="00D10A23" w:rsidRDefault="0035280A" w:rsidP="0035280A">
      <w:pPr>
        <w:pStyle w:val="AmionBodyText"/>
        <w:rPr>
          <w:rFonts w:ascii="Arial" w:hAnsi="Arial" w:cs="Arial"/>
          <w:sz w:val="20"/>
          <w:szCs w:val="20"/>
        </w:rPr>
      </w:pPr>
      <w:r w:rsidRPr="00D10A23">
        <w:rPr>
          <w:rFonts w:ascii="Arial" w:hAnsi="Arial" w:cs="Arial"/>
          <w:sz w:val="20"/>
          <w:szCs w:val="20"/>
        </w:rPr>
        <w:t>Not applicable.</w:t>
      </w:r>
    </w:p>
    <w:p w14:paraId="5763E5D7" w14:textId="77777777" w:rsidR="0035280A" w:rsidRPr="00D10A23" w:rsidRDefault="0035280A" w:rsidP="0035280A">
      <w:pPr>
        <w:pStyle w:val="AmionBodyText"/>
        <w:rPr>
          <w:rFonts w:ascii="Arial" w:hAnsi="Arial" w:cs="Arial"/>
          <w:color w:val="FF0000"/>
          <w:sz w:val="20"/>
          <w:szCs w:val="20"/>
        </w:rPr>
      </w:pPr>
    </w:p>
    <w:p w14:paraId="2E754DBC" w14:textId="6FF8B8FB" w:rsidR="0035280A" w:rsidRPr="00D10A23" w:rsidRDefault="00954D37" w:rsidP="0035280A">
      <w:pPr>
        <w:rPr>
          <w:rFonts w:ascii="Arial" w:hAnsi="Arial" w:cs="Arial"/>
          <w:i/>
          <w:sz w:val="20"/>
          <w:szCs w:val="20"/>
        </w:rPr>
      </w:pPr>
      <w:r>
        <w:rPr>
          <w:rFonts w:ascii="Arial" w:hAnsi="Arial" w:cs="Arial"/>
          <w:i/>
          <w:sz w:val="20"/>
          <w:szCs w:val="20"/>
        </w:rPr>
        <w:t>6</w:t>
      </w:r>
      <w:r w:rsidR="0035280A" w:rsidRPr="00D10A23">
        <w:rPr>
          <w:rFonts w:ascii="Arial" w:hAnsi="Arial" w:cs="Arial"/>
          <w:i/>
          <w:sz w:val="20"/>
          <w:szCs w:val="20"/>
        </w:rPr>
        <w:t xml:space="preserve">.1.2 </w:t>
      </w:r>
      <w:r w:rsidR="0035280A" w:rsidRPr="00D10A23">
        <w:rPr>
          <w:rFonts w:ascii="Arial" w:hAnsi="Arial" w:cs="Arial"/>
          <w:i/>
          <w:sz w:val="20"/>
          <w:szCs w:val="20"/>
        </w:rPr>
        <w:tab/>
        <w:t>Executive Summary</w:t>
      </w:r>
    </w:p>
    <w:p w14:paraId="6533FCF6" w14:textId="77777777" w:rsidR="0035280A" w:rsidRPr="00D10A23" w:rsidRDefault="0035280A" w:rsidP="0035280A">
      <w:pPr>
        <w:pStyle w:val="AmionBodyText"/>
        <w:rPr>
          <w:rFonts w:ascii="Arial" w:hAnsi="Arial" w:cs="Arial"/>
          <w:color w:val="FF0000"/>
          <w:sz w:val="20"/>
          <w:szCs w:val="20"/>
        </w:rPr>
      </w:pPr>
      <w:r w:rsidRPr="00D10A23">
        <w:rPr>
          <w:rFonts w:ascii="Arial" w:hAnsi="Arial" w:cs="Arial"/>
          <w:sz w:val="20"/>
          <w:szCs w:val="20"/>
        </w:rPr>
        <w:t>Please provide an Executive Summary of your response.</w:t>
      </w:r>
    </w:p>
    <w:p w14:paraId="167C5724" w14:textId="77777777" w:rsidR="0035280A" w:rsidRPr="00D10A23" w:rsidRDefault="0035280A" w:rsidP="0035280A">
      <w:pPr>
        <w:pStyle w:val="AmionBodyText"/>
        <w:rPr>
          <w:rFonts w:ascii="Arial" w:hAnsi="Arial" w:cs="Arial"/>
          <w:color w:val="FF0000"/>
          <w:sz w:val="20"/>
          <w:szCs w:val="20"/>
        </w:rPr>
      </w:pPr>
    </w:p>
    <w:p w14:paraId="3B27B787" w14:textId="620E07EC" w:rsidR="0035280A" w:rsidRPr="00D10A23" w:rsidRDefault="00954D37" w:rsidP="0035280A">
      <w:pPr>
        <w:rPr>
          <w:rFonts w:ascii="Arial" w:hAnsi="Arial" w:cs="Arial"/>
          <w:i/>
          <w:sz w:val="20"/>
          <w:szCs w:val="20"/>
        </w:rPr>
      </w:pPr>
      <w:r>
        <w:rPr>
          <w:rFonts w:ascii="Arial" w:hAnsi="Arial" w:cs="Arial"/>
          <w:i/>
          <w:sz w:val="20"/>
          <w:szCs w:val="20"/>
        </w:rPr>
        <w:t>6</w:t>
      </w:r>
      <w:r w:rsidR="0035280A" w:rsidRPr="00D10A23">
        <w:rPr>
          <w:rFonts w:ascii="Arial" w:hAnsi="Arial" w:cs="Arial"/>
          <w:i/>
          <w:sz w:val="20"/>
          <w:szCs w:val="20"/>
        </w:rPr>
        <w:t xml:space="preserve">.1.3 </w:t>
      </w:r>
      <w:r w:rsidR="0035280A" w:rsidRPr="00D10A23">
        <w:rPr>
          <w:rFonts w:ascii="Arial" w:hAnsi="Arial" w:cs="Arial"/>
          <w:i/>
          <w:sz w:val="20"/>
          <w:szCs w:val="20"/>
        </w:rPr>
        <w:tab/>
        <w:t>Evaluation Questions:</w:t>
      </w:r>
    </w:p>
    <w:p w14:paraId="5267B5FC" w14:textId="4B2985B0" w:rsidR="00F02C56" w:rsidRPr="00D10A23" w:rsidRDefault="00954D37" w:rsidP="00D10A23">
      <w:pPr>
        <w:pStyle w:val="Heading2"/>
        <w:rPr>
          <w:rFonts w:ascii="Arial" w:hAnsi="Arial" w:cs="Arial"/>
          <w:b w:val="0"/>
          <w:sz w:val="20"/>
        </w:rPr>
      </w:pPr>
      <w:bookmarkStart w:id="18" w:name="_Toc490144696"/>
      <w:r>
        <w:rPr>
          <w:rFonts w:ascii="Arial" w:hAnsi="Arial" w:cs="Arial"/>
          <w:b w:val="0"/>
          <w:sz w:val="20"/>
          <w:szCs w:val="20"/>
        </w:rPr>
        <w:t>6</w:t>
      </w:r>
      <w:r w:rsidR="00D10A23" w:rsidRPr="00D10A23">
        <w:rPr>
          <w:rFonts w:ascii="Arial" w:hAnsi="Arial" w:cs="Arial"/>
          <w:b w:val="0"/>
          <w:sz w:val="20"/>
          <w:szCs w:val="20"/>
        </w:rPr>
        <w:t>.1.3.1</w:t>
      </w:r>
      <w:r w:rsidR="00D10A23" w:rsidRPr="00D10A23">
        <w:rPr>
          <w:rFonts w:ascii="Arial" w:hAnsi="Arial" w:cs="Arial"/>
          <w:b w:val="0"/>
          <w:sz w:val="20"/>
          <w:szCs w:val="20"/>
        </w:rPr>
        <w:tab/>
        <w:t xml:space="preserve"> </w:t>
      </w:r>
      <w:r w:rsidR="00F02C56" w:rsidRPr="00D10A23">
        <w:rPr>
          <w:rFonts w:ascii="Arial" w:hAnsi="Arial" w:cs="Arial"/>
          <w:b w:val="0"/>
          <w:sz w:val="20"/>
        </w:rPr>
        <w:t xml:space="preserve">Approach and Understanding of the </w:t>
      </w:r>
      <w:r w:rsidR="002F4C73" w:rsidRPr="00D10A23">
        <w:rPr>
          <w:rFonts w:ascii="Arial" w:hAnsi="Arial" w:cs="Arial"/>
          <w:b w:val="0"/>
          <w:sz w:val="20"/>
        </w:rPr>
        <w:t>Requirement</w:t>
      </w:r>
      <w:bookmarkEnd w:id="18"/>
      <w:r w:rsidR="00F02C56" w:rsidRPr="00D10A23">
        <w:rPr>
          <w:rFonts w:ascii="Arial" w:hAnsi="Arial" w:cs="Arial"/>
          <w:b w:val="0"/>
          <w:sz w:val="20"/>
        </w:rPr>
        <w:t xml:space="preserve"> </w:t>
      </w:r>
    </w:p>
    <w:p w14:paraId="481C1C3D" w14:textId="7994B90E" w:rsidR="000179ED" w:rsidRPr="00D10A23" w:rsidRDefault="00F02C56" w:rsidP="00D10A23">
      <w:pPr>
        <w:pStyle w:val="ListParagraph"/>
        <w:numPr>
          <w:ilvl w:val="0"/>
          <w:numId w:val="29"/>
        </w:numPr>
        <w:rPr>
          <w:rFonts w:ascii="Arial" w:hAnsi="Arial" w:cs="Arial"/>
          <w:sz w:val="20"/>
          <w:szCs w:val="20"/>
        </w:rPr>
      </w:pPr>
      <w:r w:rsidRPr="00D10A23">
        <w:rPr>
          <w:rFonts w:ascii="Arial" w:hAnsi="Arial" w:cs="Arial"/>
          <w:sz w:val="20"/>
          <w:szCs w:val="20"/>
        </w:rPr>
        <w:t>Please describe your proposed methodology and approach, including project management and onsite management</w:t>
      </w:r>
      <w:r w:rsidR="000179ED" w:rsidRPr="00D10A23">
        <w:rPr>
          <w:rFonts w:ascii="Arial" w:hAnsi="Arial" w:cs="Arial"/>
          <w:sz w:val="20"/>
          <w:szCs w:val="20"/>
        </w:rPr>
        <w:t xml:space="preserve"> </w:t>
      </w:r>
    </w:p>
    <w:p w14:paraId="4C82F5A5" w14:textId="7A1D10D8" w:rsidR="000179ED" w:rsidRPr="00D10A23" w:rsidRDefault="000179ED" w:rsidP="00D10A23">
      <w:pPr>
        <w:pStyle w:val="ListParagraph"/>
        <w:numPr>
          <w:ilvl w:val="0"/>
          <w:numId w:val="29"/>
        </w:numPr>
        <w:rPr>
          <w:rFonts w:ascii="Arial" w:hAnsi="Arial" w:cs="Arial"/>
          <w:sz w:val="20"/>
          <w:szCs w:val="20"/>
        </w:rPr>
      </w:pPr>
      <w:r w:rsidRPr="00D10A23">
        <w:rPr>
          <w:rFonts w:ascii="Arial" w:hAnsi="Arial" w:cs="Arial"/>
          <w:sz w:val="20"/>
          <w:szCs w:val="20"/>
        </w:rPr>
        <w:t xml:space="preserve">Please specify the timescales for your work on this project within the required timescales. </w:t>
      </w:r>
    </w:p>
    <w:p w14:paraId="7E7D18C6" w14:textId="77777777" w:rsidR="00F02C56" w:rsidRPr="00D10A23" w:rsidRDefault="00F02C56" w:rsidP="00F02C56">
      <w:pPr>
        <w:rPr>
          <w:rFonts w:ascii="Arial" w:hAnsi="Arial" w:cs="Arial"/>
          <w:sz w:val="20"/>
          <w:szCs w:val="20"/>
        </w:rPr>
      </w:pPr>
    </w:p>
    <w:p w14:paraId="238E92E5" w14:textId="653BF043" w:rsidR="000179ED" w:rsidRPr="00D10A23" w:rsidRDefault="00954D37" w:rsidP="00D10A23">
      <w:pPr>
        <w:pStyle w:val="Heading2"/>
        <w:rPr>
          <w:rFonts w:ascii="Arial" w:hAnsi="Arial" w:cs="Arial"/>
          <w:b w:val="0"/>
          <w:sz w:val="20"/>
        </w:rPr>
      </w:pPr>
      <w:bookmarkStart w:id="19" w:name="_Toc490144697"/>
      <w:r>
        <w:rPr>
          <w:rFonts w:ascii="Arial" w:hAnsi="Arial" w:cs="Arial"/>
          <w:b w:val="0"/>
          <w:sz w:val="20"/>
        </w:rPr>
        <w:t>6</w:t>
      </w:r>
      <w:r w:rsidR="00D10A23" w:rsidRPr="00D10A23">
        <w:rPr>
          <w:rFonts w:ascii="Arial" w:hAnsi="Arial" w:cs="Arial"/>
          <w:b w:val="0"/>
          <w:sz w:val="20"/>
        </w:rPr>
        <w:t>.1.3.2</w:t>
      </w:r>
      <w:r w:rsidR="00D10A23" w:rsidRPr="00D10A23">
        <w:rPr>
          <w:rFonts w:ascii="Arial" w:hAnsi="Arial" w:cs="Arial"/>
          <w:b w:val="0"/>
          <w:sz w:val="20"/>
        </w:rPr>
        <w:tab/>
      </w:r>
      <w:r w:rsidR="00F02C56" w:rsidRPr="00D10A23">
        <w:rPr>
          <w:rFonts w:ascii="Arial" w:hAnsi="Arial" w:cs="Arial"/>
          <w:b w:val="0"/>
          <w:sz w:val="20"/>
        </w:rPr>
        <w:t>Capability and Capacity</w:t>
      </w:r>
      <w:bookmarkEnd w:id="19"/>
      <w:r w:rsidR="00F02C56" w:rsidRPr="00D10A23">
        <w:rPr>
          <w:rFonts w:ascii="Arial" w:hAnsi="Arial" w:cs="Arial"/>
          <w:b w:val="0"/>
          <w:sz w:val="20"/>
        </w:rPr>
        <w:t xml:space="preserve"> </w:t>
      </w:r>
    </w:p>
    <w:p w14:paraId="68E20A95" w14:textId="6AF71286" w:rsidR="00F02C56" w:rsidRPr="00D10A23" w:rsidRDefault="00F02C56" w:rsidP="00D10A23">
      <w:pPr>
        <w:pStyle w:val="ListParagraph"/>
        <w:numPr>
          <w:ilvl w:val="0"/>
          <w:numId w:val="30"/>
        </w:numPr>
        <w:rPr>
          <w:rFonts w:ascii="Arial" w:hAnsi="Arial" w:cs="Arial"/>
          <w:sz w:val="20"/>
          <w:szCs w:val="20"/>
        </w:rPr>
      </w:pPr>
      <w:r w:rsidRPr="00D10A23">
        <w:rPr>
          <w:rFonts w:ascii="Arial" w:hAnsi="Arial" w:cs="Arial"/>
          <w:sz w:val="20"/>
          <w:szCs w:val="20"/>
        </w:rPr>
        <w:t xml:space="preserve">Please confirm whether you are able to provide </w:t>
      </w:r>
      <w:r w:rsidRPr="00D10A23">
        <w:rPr>
          <w:rFonts w:ascii="Arial" w:hAnsi="Arial" w:cs="Arial"/>
          <w:i/>
          <w:sz w:val="20"/>
          <w:szCs w:val="20"/>
        </w:rPr>
        <w:t>all</w:t>
      </w:r>
      <w:r w:rsidRPr="00D10A23">
        <w:rPr>
          <w:rFonts w:ascii="Arial" w:hAnsi="Arial" w:cs="Arial"/>
          <w:sz w:val="20"/>
          <w:szCs w:val="20"/>
        </w:rPr>
        <w:t xml:space="preserve"> of the Services within the scope of this ITT with details of any other added value that your organisation can deliver.</w:t>
      </w:r>
    </w:p>
    <w:p w14:paraId="3CAA7B25" w14:textId="2D1D4585" w:rsidR="00F02C56" w:rsidRPr="00D10A23" w:rsidRDefault="00F02C56" w:rsidP="00D10A23">
      <w:pPr>
        <w:pStyle w:val="ListParagraph"/>
        <w:numPr>
          <w:ilvl w:val="0"/>
          <w:numId w:val="30"/>
        </w:numPr>
        <w:rPr>
          <w:rFonts w:ascii="Arial" w:hAnsi="Arial" w:cs="Arial"/>
          <w:sz w:val="20"/>
          <w:szCs w:val="20"/>
        </w:rPr>
      </w:pPr>
      <w:r w:rsidRPr="00D10A23">
        <w:rPr>
          <w:rFonts w:ascii="Arial" w:hAnsi="Arial" w:cs="Arial"/>
          <w:sz w:val="20"/>
          <w:szCs w:val="20"/>
        </w:rPr>
        <w:t>Please describe your policy with regards to the use of subcontractors and confirm whether you would use any in the provision of the service. If yes, then please provide full details.</w:t>
      </w:r>
    </w:p>
    <w:p w14:paraId="4302C2FB" w14:textId="3A67490C" w:rsidR="00F02C56" w:rsidRPr="00D10A23" w:rsidRDefault="000179ED" w:rsidP="00D10A23">
      <w:pPr>
        <w:pStyle w:val="ListParagraph"/>
        <w:numPr>
          <w:ilvl w:val="0"/>
          <w:numId w:val="30"/>
        </w:numPr>
        <w:rPr>
          <w:rFonts w:ascii="Arial" w:hAnsi="Arial" w:cs="Arial"/>
          <w:sz w:val="20"/>
          <w:szCs w:val="20"/>
        </w:rPr>
      </w:pPr>
      <w:r w:rsidRPr="00D10A23">
        <w:rPr>
          <w:rFonts w:ascii="Arial" w:hAnsi="Arial" w:cs="Arial"/>
          <w:sz w:val="20"/>
          <w:szCs w:val="20"/>
        </w:rPr>
        <w:t>Please describe areas of your expertise and skills, specifically in relation to events of this type.</w:t>
      </w:r>
    </w:p>
    <w:p w14:paraId="5039380B" w14:textId="09A6F962" w:rsidR="00DF2C1C" w:rsidRPr="00D10A23" w:rsidRDefault="00DF2C1C" w:rsidP="0035280A">
      <w:pPr>
        <w:spacing w:after="0" w:line="240" w:lineRule="auto"/>
        <w:rPr>
          <w:rFonts w:ascii="Arial" w:hAnsi="Arial" w:cs="Arial"/>
          <w:i/>
          <w:sz w:val="20"/>
          <w:szCs w:val="20"/>
        </w:rPr>
      </w:pPr>
    </w:p>
    <w:p w14:paraId="133A5A22" w14:textId="0F301EE1" w:rsidR="00D10A23" w:rsidRPr="00D10A23" w:rsidRDefault="00954D37" w:rsidP="00D10A23">
      <w:pPr>
        <w:pStyle w:val="Heading2"/>
        <w:rPr>
          <w:rFonts w:ascii="Arial" w:hAnsi="Arial" w:cs="Arial"/>
          <w:b w:val="0"/>
          <w:sz w:val="20"/>
          <w:szCs w:val="20"/>
        </w:rPr>
      </w:pPr>
      <w:bookmarkStart w:id="20" w:name="_Toc490144698"/>
      <w:r>
        <w:rPr>
          <w:rFonts w:ascii="Arial" w:hAnsi="Arial" w:cs="Arial"/>
          <w:b w:val="0"/>
          <w:sz w:val="20"/>
          <w:szCs w:val="20"/>
        </w:rPr>
        <w:lastRenderedPageBreak/>
        <w:t>6</w:t>
      </w:r>
      <w:r w:rsidR="00D10A23" w:rsidRPr="00D10A23">
        <w:rPr>
          <w:rFonts w:ascii="Arial" w:hAnsi="Arial" w:cs="Arial"/>
          <w:b w:val="0"/>
          <w:sz w:val="20"/>
          <w:szCs w:val="20"/>
        </w:rPr>
        <w:t>.1.3.3</w:t>
      </w:r>
      <w:r w:rsidR="00D10A23" w:rsidRPr="00D10A23">
        <w:rPr>
          <w:rFonts w:ascii="Arial" w:hAnsi="Arial" w:cs="Arial"/>
          <w:b w:val="0"/>
          <w:sz w:val="20"/>
          <w:szCs w:val="20"/>
        </w:rPr>
        <w:tab/>
        <w:t xml:space="preserve">Value </w:t>
      </w:r>
      <w:proofErr w:type="gramStart"/>
      <w:r w:rsidR="00D10A23" w:rsidRPr="00D10A23">
        <w:rPr>
          <w:rFonts w:ascii="Arial" w:hAnsi="Arial" w:cs="Arial"/>
          <w:b w:val="0"/>
          <w:sz w:val="20"/>
          <w:szCs w:val="20"/>
        </w:rPr>
        <w:t>For</w:t>
      </w:r>
      <w:proofErr w:type="gramEnd"/>
      <w:r w:rsidR="00D10A23" w:rsidRPr="00D10A23">
        <w:rPr>
          <w:rFonts w:ascii="Arial" w:hAnsi="Arial" w:cs="Arial"/>
          <w:b w:val="0"/>
          <w:sz w:val="20"/>
          <w:szCs w:val="20"/>
        </w:rPr>
        <w:t xml:space="preserve"> Money</w:t>
      </w:r>
      <w:bookmarkEnd w:id="20"/>
    </w:p>
    <w:p w14:paraId="40A08848" w14:textId="7DBD5E09" w:rsidR="00D10A23" w:rsidRDefault="00D10A23" w:rsidP="00D10A23">
      <w:pPr>
        <w:pStyle w:val="ListParagraph"/>
        <w:numPr>
          <w:ilvl w:val="0"/>
          <w:numId w:val="31"/>
        </w:numPr>
        <w:rPr>
          <w:rFonts w:ascii="Arial" w:hAnsi="Arial" w:cs="Arial"/>
          <w:sz w:val="20"/>
          <w:szCs w:val="20"/>
        </w:rPr>
      </w:pPr>
      <w:r w:rsidRPr="00D10A23">
        <w:rPr>
          <w:rFonts w:ascii="Arial" w:hAnsi="Arial" w:cs="Arial"/>
          <w:sz w:val="20"/>
          <w:szCs w:val="20"/>
        </w:rPr>
        <w:t>Please indicate the total cost for the scope of this ITT, providing a detailed line breakdown, showing how the costs have been arrived at. The total figure shall include all associated costs and expenses, including, but not limited to materials</w:t>
      </w:r>
      <w:r w:rsidR="006A49EA">
        <w:rPr>
          <w:rFonts w:ascii="Arial" w:hAnsi="Arial" w:cs="Arial"/>
          <w:sz w:val="20"/>
          <w:szCs w:val="20"/>
        </w:rPr>
        <w:t xml:space="preserve"> and any additional furniture</w:t>
      </w:r>
      <w:r w:rsidRPr="00D10A23">
        <w:rPr>
          <w:rFonts w:ascii="Arial" w:hAnsi="Arial" w:cs="Arial"/>
          <w:sz w:val="20"/>
          <w:szCs w:val="20"/>
        </w:rPr>
        <w:t xml:space="preserve">, labour, build and installation, hire costs, transport (including some LV material), storage of all stage materials/LV materials for up to one year, travel, accommodation, attendance of meetings, project management and on-site support, but excluding VAT. </w:t>
      </w:r>
    </w:p>
    <w:p w14:paraId="45B57952" w14:textId="77777777" w:rsidR="00DE465A" w:rsidRDefault="00DE465A" w:rsidP="00DE465A">
      <w:pPr>
        <w:pStyle w:val="ListParagraph"/>
        <w:rPr>
          <w:rFonts w:ascii="Arial" w:hAnsi="Arial" w:cs="Arial"/>
          <w:sz w:val="20"/>
          <w:szCs w:val="20"/>
        </w:rPr>
      </w:pPr>
      <w:r>
        <w:rPr>
          <w:rFonts w:ascii="Arial" w:hAnsi="Arial" w:cs="Arial"/>
          <w:sz w:val="20"/>
          <w:szCs w:val="20"/>
        </w:rPr>
        <w:t>Please use the cost template below:</w:t>
      </w:r>
    </w:p>
    <w:p w14:paraId="64CD85C4" w14:textId="5C6BEC45" w:rsidR="00DE465A" w:rsidRPr="00D10A23" w:rsidRDefault="00DE465A" w:rsidP="00DE465A">
      <w:pPr>
        <w:pStyle w:val="ListParagraph"/>
        <w:rPr>
          <w:rFonts w:ascii="Arial" w:hAnsi="Arial" w:cs="Arial"/>
          <w:sz w:val="20"/>
          <w:szCs w:val="20"/>
        </w:rPr>
      </w:pPr>
      <w:r>
        <w:rPr>
          <w:rFonts w:ascii="Arial" w:hAnsi="Arial" w:cs="Arial"/>
          <w:sz w:val="20"/>
          <w:szCs w:val="20"/>
        </w:rPr>
        <w:t xml:space="preserve"> </w:t>
      </w:r>
      <w:r>
        <w:rPr>
          <w:rFonts w:ascii="Arial" w:hAnsi="Arial" w:cs="Arial"/>
          <w:b/>
          <w:sz w:val="20"/>
          <w:szCs w:val="20"/>
        </w:rPr>
        <w:object w:dxaOrig="1541" w:dyaOrig="997" w14:anchorId="27FAD28B">
          <v:shape id="_x0000_i1026" type="#_x0000_t75" style="width:77.25pt;height:49.5pt" o:ole="">
            <v:imagedata r:id="rId15" o:title=""/>
          </v:shape>
          <o:OLEObject Type="Embed" ProgID="Excel.Sheet.12" ShapeID="_x0000_i1026" DrawAspect="Icon" ObjectID="_1563886683" r:id="rId16"/>
        </w:object>
      </w:r>
    </w:p>
    <w:p w14:paraId="6998FDA5" w14:textId="77777777" w:rsidR="00D10A23" w:rsidRDefault="00D10A23" w:rsidP="00D10A23">
      <w:pPr>
        <w:rPr>
          <w:rFonts w:ascii="Arial" w:hAnsi="Arial" w:cs="Arial"/>
          <w:sz w:val="20"/>
          <w:szCs w:val="20"/>
        </w:rPr>
      </w:pPr>
      <w:r>
        <w:rPr>
          <w:rFonts w:ascii="Arial" w:hAnsi="Arial" w:cs="Arial"/>
          <w:sz w:val="20"/>
          <w:szCs w:val="20"/>
        </w:rPr>
        <w:t>LVs budget for this work is up to £25,000. LV reserves the right to disregard tenders above this value.</w:t>
      </w:r>
    </w:p>
    <w:p w14:paraId="65B9E87C" w14:textId="0CCF02E2" w:rsidR="004D6C56" w:rsidRDefault="004D6C56" w:rsidP="0035280A">
      <w:pPr>
        <w:spacing w:after="0" w:line="240" w:lineRule="auto"/>
        <w:rPr>
          <w:rFonts w:ascii="Arial" w:hAnsi="Arial" w:cs="Arial"/>
          <w:i/>
          <w:sz w:val="20"/>
          <w:szCs w:val="20"/>
        </w:rPr>
      </w:pPr>
    </w:p>
    <w:p w14:paraId="59D7890F" w14:textId="2AC14A5E" w:rsidR="00F93BEB" w:rsidRPr="0035280A" w:rsidRDefault="00954D37" w:rsidP="0035280A">
      <w:pPr>
        <w:spacing w:after="0" w:line="240" w:lineRule="auto"/>
        <w:rPr>
          <w:rFonts w:ascii="Arial" w:eastAsia="Times New Roman" w:hAnsi="Arial" w:cs="Arial"/>
          <w:b/>
          <w:bCs/>
          <w:sz w:val="20"/>
          <w:szCs w:val="20"/>
        </w:rPr>
      </w:pPr>
      <w:r>
        <w:rPr>
          <w:rFonts w:ascii="Arial" w:hAnsi="Arial" w:cs="Arial"/>
          <w:i/>
          <w:sz w:val="20"/>
          <w:szCs w:val="20"/>
        </w:rPr>
        <w:t>6</w:t>
      </w:r>
      <w:r w:rsidR="003D376E" w:rsidRPr="00760582">
        <w:rPr>
          <w:rFonts w:ascii="Arial" w:hAnsi="Arial" w:cs="Arial"/>
          <w:i/>
          <w:sz w:val="20"/>
          <w:szCs w:val="20"/>
        </w:rPr>
        <w:t>.2</w:t>
      </w:r>
      <w:r w:rsidR="003D376E" w:rsidRPr="00760582">
        <w:rPr>
          <w:rFonts w:ascii="Arial" w:hAnsi="Arial" w:cs="Arial"/>
          <w:i/>
          <w:sz w:val="20"/>
          <w:szCs w:val="20"/>
        </w:rPr>
        <w:tab/>
      </w:r>
      <w:r w:rsidR="00F93BEB" w:rsidRPr="00760582">
        <w:rPr>
          <w:rFonts w:ascii="Arial" w:hAnsi="Arial" w:cs="Arial"/>
          <w:i/>
          <w:sz w:val="20"/>
          <w:szCs w:val="20"/>
        </w:rPr>
        <w:t>General company information required</w:t>
      </w:r>
    </w:p>
    <w:p w14:paraId="47323472" w14:textId="77777777" w:rsidR="00D462BE" w:rsidRDefault="00D462BE" w:rsidP="00D462BE">
      <w:pPr>
        <w:spacing w:after="0" w:line="240" w:lineRule="auto"/>
        <w:rPr>
          <w:rFonts w:ascii="Arial" w:hAnsi="Arial" w:cs="Arial"/>
          <w:bCs/>
          <w:sz w:val="20"/>
          <w:szCs w:val="20"/>
        </w:rPr>
      </w:pPr>
    </w:p>
    <w:p w14:paraId="6C7D6789" w14:textId="64FDAC59" w:rsidR="00D462BE" w:rsidRDefault="00D462BE" w:rsidP="00D462BE">
      <w:pPr>
        <w:spacing w:after="0" w:line="240" w:lineRule="auto"/>
        <w:rPr>
          <w:rFonts w:ascii="Arial" w:hAnsi="Arial" w:cs="Arial"/>
          <w:i/>
          <w:sz w:val="20"/>
          <w:szCs w:val="20"/>
        </w:rPr>
      </w:pPr>
      <w:r w:rsidRPr="00AD526C">
        <w:rPr>
          <w:rFonts w:ascii="Arial" w:hAnsi="Arial" w:cs="Arial"/>
          <w:bCs/>
          <w:sz w:val="20"/>
          <w:szCs w:val="20"/>
        </w:rPr>
        <w:t xml:space="preserve">The following information / requirements will not be scored, but are </w:t>
      </w:r>
      <w:r w:rsidRPr="00D462BE">
        <w:rPr>
          <w:rFonts w:ascii="Arial" w:hAnsi="Arial" w:cs="Arial"/>
          <w:b/>
          <w:bCs/>
          <w:sz w:val="20"/>
          <w:szCs w:val="20"/>
        </w:rPr>
        <w:t>mandatory</w:t>
      </w:r>
      <w:r>
        <w:rPr>
          <w:rFonts w:ascii="Arial" w:hAnsi="Arial" w:cs="Arial"/>
          <w:b/>
          <w:bCs/>
          <w:sz w:val="20"/>
          <w:szCs w:val="20"/>
        </w:rPr>
        <w:t>;</w:t>
      </w:r>
      <w:r w:rsidRPr="00D462BE">
        <w:rPr>
          <w:rFonts w:ascii="Arial" w:hAnsi="Arial" w:cs="Arial"/>
          <w:bCs/>
          <w:sz w:val="20"/>
          <w:szCs w:val="20"/>
        </w:rPr>
        <w:t xml:space="preserve"> ensuring </w:t>
      </w:r>
      <w:r>
        <w:rPr>
          <w:rFonts w:ascii="Arial" w:hAnsi="Arial" w:cs="Arial"/>
          <w:bCs/>
          <w:sz w:val="20"/>
          <w:szCs w:val="20"/>
        </w:rPr>
        <w:t xml:space="preserve">that we know enough about the </w:t>
      </w:r>
      <w:r w:rsidRPr="00D462BE">
        <w:rPr>
          <w:rFonts w:ascii="Arial" w:hAnsi="Arial" w:cs="Arial"/>
          <w:bCs/>
          <w:sz w:val="20"/>
          <w:szCs w:val="20"/>
        </w:rPr>
        <w:t xml:space="preserve">companies that we work with </w:t>
      </w:r>
      <w:r>
        <w:rPr>
          <w:rFonts w:ascii="Arial" w:hAnsi="Arial" w:cs="Arial"/>
          <w:bCs/>
          <w:sz w:val="20"/>
          <w:szCs w:val="20"/>
        </w:rPr>
        <w:t xml:space="preserve">and that they </w:t>
      </w:r>
      <w:r w:rsidRPr="00D462BE">
        <w:rPr>
          <w:rFonts w:ascii="Arial" w:hAnsi="Arial" w:cs="Arial"/>
          <w:bCs/>
          <w:sz w:val="20"/>
          <w:szCs w:val="20"/>
        </w:rPr>
        <w:t>are fit for purpose.</w:t>
      </w:r>
      <w:r>
        <w:rPr>
          <w:rFonts w:ascii="Arial" w:hAnsi="Arial" w:cs="Arial"/>
          <w:b/>
          <w:bCs/>
          <w:sz w:val="20"/>
          <w:szCs w:val="20"/>
        </w:rPr>
        <w:t xml:space="preserve"> I</w:t>
      </w:r>
      <w:r w:rsidRPr="00AD526C">
        <w:rPr>
          <w:rFonts w:ascii="Arial" w:hAnsi="Arial" w:cs="Arial"/>
          <w:bCs/>
          <w:sz w:val="20"/>
          <w:szCs w:val="20"/>
        </w:rPr>
        <w:t>f not satisfied, then LV reserves the right at its absolute discretion not to award a contract irrespective of how the tenderer has scored using the evaluation criteria.</w:t>
      </w:r>
    </w:p>
    <w:p w14:paraId="3CB1F91D" w14:textId="77777777" w:rsidR="00760582" w:rsidRPr="00760582" w:rsidRDefault="00760582" w:rsidP="00760582">
      <w:pPr>
        <w:pStyle w:val="AmionBodyText"/>
        <w:ind w:left="0"/>
        <w:rPr>
          <w:b/>
        </w:rPr>
      </w:pPr>
    </w:p>
    <w:p w14:paraId="12AEA042" w14:textId="77777777" w:rsidR="00F93BEB" w:rsidRPr="00126D33" w:rsidRDefault="00F93BEB" w:rsidP="003D376E">
      <w:pPr>
        <w:rPr>
          <w:rFonts w:ascii="Arial" w:hAnsi="Arial" w:cs="Arial"/>
          <w:sz w:val="20"/>
          <w:szCs w:val="20"/>
        </w:rPr>
      </w:pPr>
      <w:r w:rsidRPr="00126D33">
        <w:rPr>
          <w:rFonts w:ascii="Arial" w:hAnsi="Arial" w:cs="Arial"/>
          <w:sz w:val="20"/>
          <w:szCs w:val="20"/>
        </w:rPr>
        <w:t>Please provide a suitable response to the following:</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71"/>
      </w:tblGrid>
      <w:tr w:rsidR="00F93BEB" w:rsidRPr="00126D33" w14:paraId="6127BD36"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5046CBD5" w14:textId="1FA5A08E" w:rsidR="00F93BEB" w:rsidRPr="00126D33" w:rsidRDefault="00954D37" w:rsidP="003D376E">
            <w:pPr>
              <w:rPr>
                <w:rFonts w:ascii="Arial" w:hAnsi="Arial" w:cs="Arial"/>
                <w:color w:val="000000"/>
                <w:sz w:val="20"/>
                <w:szCs w:val="20"/>
              </w:rPr>
            </w:pPr>
            <w:r>
              <w:rPr>
                <w:rFonts w:ascii="Arial" w:hAnsi="Arial" w:cs="Arial"/>
                <w:color w:val="000000"/>
                <w:sz w:val="20"/>
                <w:szCs w:val="20"/>
              </w:rPr>
              <w:t>6</w:t>
            </w:r>
            <w:r w:rsidR="00231BEF" w:rsidRPr="00126D33">
              <w:rPr>
                <w:rFonts w:ascii="Arial" w:hAnsi="Arial" w:cs="Arial"/>
                <w:color w:val="000000"/>
                <w:sz w:val="20"/>
                <w:szCs w:val="20"/>
              </w:rPr>
              <w:t>.2.1</w:t>
            </w:r>
          </w:p>
        </w:tc>
        <w:tc>
          <w:tcPr>
            <w:tcW w:w="8571" w:type="dxa"/>
            <w:tcBorders>
              <w:top w:val="single" w:sz="4" w:space="0" w:color="auto"/>
              <w:left w:val="single" w:sz="4" w:space="0" w:color="auto"/>
              <w:bottom w:val="single" w:sz="4" w:space="0" w:color="auto"/>
              <w:right w:val="single" w:sz="4" w:space="0" w:color="auto"/>
            </w:tcBorders>
          </w:tcPr>
          <w:p w14:paraId="47068BA3" w14:textId="77777777" w:rsidR="00F93BEB" w:rsidRPr="00126D33" w:rsidRDefault="00F93BEB" w:rsidP="003D376E">
            <w:pPr>
              <w:rPr>
                <w:rFonts w:ascii="Arial" w:hAnsi="Arial" w:cs="Arial"/>
                <w:color w:val="000000"/>
                <w:sz w:val="20"/>
                <w:szCs w:val="20"/>
              </w:rPr>
            </w:pPr>
            <w:r w:rsidRPr="00126D33">
              <w:rPr>
                <w:rFonts w:ascii="Arial" w:hAnsi="Arial" w:cs="Arial"/>
                <w:sz w:val="20"/>
                <w:szCs w:val="20"/>
              </w:rPr>
              <w:t>Full name of organisation (this should be the name of the organisation acting as prime contractor, where applicable).</w:t>
            </w:r>
          </w:p>
        </w:tc>
      </w:tr>
      <w:tr w:rsidR="00F93BEB" w:rsidRPr="00126D33" w14:paraId="2F0C11F3"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4C92A805" w14:textId="77777777" w:rsidR="00F93BEB" w:rsidRPr="00126D33"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314494C5" w14:textId="77777777" w:rsidR="00F93BEB" w:rsidRPr="00126D33" w:rsidRDefault="00F93BEB" w:rsidP="003D376E">
            <w:pPr>
              <w:rPr>
                <w:rFonts w:ascii="Arial" w:hAnsi="Arial" w:cs="Arial"/>
                <w:sz w:val="20"/>
                <w:szCs w:val="20"/>
              </w:rPr>
            </w:pPr>
          </w:p>
        </w:tc>
      </w:tr>
      <w:tr w:rsidR="00F93BEB" w:rsidRPr="00126D33" w14:paraId="4B562D63"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D195C95" w14:textId="728FEA8F" w:rsidR="00F93BEB" w:rsidRPr="00126D33" w:rsidRDefault="00954D37" w:rsidP="003D376E">
            <w:pPr>
              <w:rPr>
                <w:rFonts w:ascii="Arial" w:hAnsi="Arial" w:cs="Arial"/>
                <w:color w:val="000000"/>
                <w:sz w:val="20"/>
                <w:szCs w:val="20"/>
              </w:rPr>
            </w:pPr>
            <w:r>
              <w:rPr>
                <w:rFonts w:ascii="Arial" w:hAnsi="Arial" w:cs="Arial"/>
                <w:color w:val="000000"/>
                <w:sz w:val="20"/>
                <w:szCs w:val="20"/>
              </w:rPr>
              <w:t>6</w:t>
            </w:r>
            <w:r w:rsidR="00231BEF" w:rsidRPr="00126D33">
              <w:rPr>
                <w:rFonts w:ascii="Arial" w:hAnsi="Arial" w:cs="Arial"/>
                <w:color w:val="000000"/>
                <w:sz w:val="20"/>
                <w:szCs w:val="20"/>
              </w:rPr>
              <w:t>.2.2</w:t>
            </w:r>
          </w:p>
        </w:tc>
        <w:tc>
          <w:tcPr>
            <w:tcW w:w="8571" w:type="dxa"/>
            <w:tcBorders>
              <w:top w:val="single" w:sz="4" w:space="0" w:color="auto"/>
              <w:left w:val="single" w:sz="4" w:space="0" w:color="auto"/>
              <w:bottom w:val="single" w:sz="4" w:space="0" w:color="auto"/>
              <w:right w:val="single" w:sz="4" w:space="0" w:color="auto"/>
            </w:tcBorders>
          </w:tcPr>
          <w:p w14:paraId="5101C101" w14:textId="77777777" w:rsidR="00F93BEB" w:rsidRPr="00126D33" w:rsidRDefault="00F93BEB" w:rsidP="003D376E">
            <w:pPr>
              <w:rPr>
                <w:rFonts w:ascii="Arial" w:hAnsi="Arial" w:cs="Arial"/>
                <w:color w:val="000000"/>
                <w:sz w:val="20"/>
                <w:szCs w:val="20"/>
              </w:rPr>
            </w:pPr>
            <w:r w:rsidRPr="00126D33">
              <w:rPr>
                <w:rFonts w:ascii="Arial" w:hAnsi="Arial" w:cs="Arial"/>
                <w:sz w:val="20"/>
                <w:szCs w:val="20"/>
              </w:rPr>
              <w:t>Trading name of organisation (if different from above).</w:t>
            </w:r>
          </w:p>
        </w:tc>
      </w:tr>
      <w:tr w:rsidR="00F93BEB" w:rsidRPr="00126D33" w14:paraId="5FEC1969"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441809A1" w14:textId="77777777" w:rsidR="00F93BEB" w:rsidRPr="00126D33"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69363715" w14:textId="77777777" w:rsidR="00F93BEB" w:rsidRPr="00126D33" w:rsidRDefault="00F93BEB" w:rsidP="003D376E">
            <w:pPr>
              <w:rPr>
                <w:rFonts w:ascii="Arial" w:hAnsi="Arial" w:cs="Arial"/>
                <w:sz w:val="20"/>
                <w:szCs w:val="20"/>
              </w:rPr>
            </w:pPr>
          </w:p>
        </w:tc>
      </w:tr>
      <w:tr w:rsidR="00F93BEB" w:rsidRPr="00126D33" w14:paraId="747C43D5"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F97C9DA" w14:textId="0357500F" w:rsidR="00F93BEB" w:rsidRPr="00126D33" w:rsidRDefault="00954D37" w:rsidP="003D376E">
            <w:pPr>
              <w:rPr>
                <w:rFonts w:ascii="Arial" w:hAnsi="Arial" w:cs="Arial"/>
                <w:color w:val="000000"/>
                <w:sz w:val="20"/>
                <w:szCs w:val="20"/>
              </w:rPr>
            </w:pPr>
            <w:r>
              <w:rPr>
                <w:rFonts w:ascii="Arial" w:hAnsi="Arial" w:cs="Arial"/>
                <w:color w:val="000000"/>
                <w:sz w:val="20"/>
                <w:szCs w:val="20"/>
              </w:rPr>
              <w:t>6</w:t>
            </w:r>
            <w:r w:rsidR="00231BEF" w:rsidRPr="00126D33">
              <w:rPr>
                <w:rFonts w:ascii="Arial" w:hAnsi="Arial" w:cs="Arial"/>
                <w:color w:val="000000"/>
                <w:sz w:val="20"/>
                <w:szCs w:val="20"/>
              </w:rPr>
              <w:t>.2.3</w:t>
            </w:r>
          </w:p>
        </w:tc>
        <w:tc>
          <w:tcPr>
            <w:tcW w:w="8571" w:type="dxa"/>
            <w:tcBorders>
              <w:top w:val="single" w:sz="4" w:space="0" w:color="auto"/>
              <w:left w:val="single" w:sz="4" w:space="0" w:color="auto"/>
              <w:bottom w:val="single" w:sz="4" w:space="0" w:color="auto"/>
              <w:right w:val="single" w:sz="4" w:space="0" w:color="auto"/>
            </w:tcBorders>
          </w:tcPr>
          <w:p w14:paraId="7D27A1EF" w14:textId="77777777" w:rsidR="00F93BEB" w:rsidRPr="00126D33" w:rsidRDefault="00F93BEB" w:rsidP="003D376E">
            <w:pPr>
              <w:rPr>
                <w:rFonts w:ascii="Arial" w:hAnsi="Arial" w:cs="Arial"/>
                <w:color w:val="000000"/>
                <w:sz w:val="20"/>
                <w:szCs w:val="20"/>
              </w:rPr>
            </w:pPr>
            <w:r w:rsidRPr="00126D33">
              <w:rPr>
                <w:rFonts w:ascii="Arial" w:hAnsi="Arial" w:cs="Arial"/>
                <w:sz w:val="20"/>
                <w:szCs w:val="20"/>
              </w:rPr>
              <w:t>Date of formation</w:t>
            </w:r>
          </w:p>
        </w:tc>
      </w:tr>
      <w:tr w:rsidR="00F93BEB" w:rsidRPr="006515DC" w14:paraId="0B13E7ED"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5E4345E0"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55DC9A2F" w14:textId="77777777" w:rsidR="00F93BEB" w:rsidRPr="006515DC" w:rsidRDefault="00F93BEB" w:rsidP="003D376E">
            <w:pPr>
              <w:rPr>
                <w:rFonts w:ascii="Arial" w:hAnsi="Arial" w:cs="Arial"/>
                <w:sz w:val="20"/>
                <w:szCs w:val="20"/>
              </w:rPr>
            </w:pPr>
          </w:p>
        </w:tc>
      </w:tr>
      <w:tr w:rsidR="00F93BEB" w:rsidRPr="006515DC" w14:paraId="15005C34"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15B52353" w14:textId="7E070722" w:rsidR="00F93BEB" w:rsidRPr="006515DC" w:rsidRDefault="00954D37" w:rsidP="003D376E">
            <w:pPr>
              <w:rPr>
                <w:rFonts w:ascii="Arial" w:hAnsi="Arial" w:cs="Arial"/>
                <w:color w:val="000000"/>
                <w:sz w:val="20"/>
                <w:szCs w:val="20"/>
              </w:rPr>
            </w:pPr>
            <w:r>
              <w:rPr>
                <w:rFonts w:ascii="Arial" w:hAnsi="Arial" w:cs="Arial"/>
                <w:color w:val="000000"/>
                <w:sz w:val="20"/>
                <w:szCs w:val="20"/>
              </w:rPr>
              <w:t>6</w:t>
            </w:r>
            <w:r w:rsidR="00231BEF" w:rsidRPr="006515DC">
              <w:rPr>
                <w:rFonts w:ascii="Arial" w:hAnsi="Arial" w:cs="Arial"/>
                <w:color w:val="000000"/>
                <w:sz w:val="20"/>
                <w:szCs w:val="20"/>
              </w:rPr>
              <w:t>.2.4</w:t>
            </w:r>
          </w:p>
        </w:tc>
        <w:tc>
          <w:tcPr>
            <w:tcW w:w="8571" w:type="dxa"/>
            <w:tcBorders>
              <w:top w:val="single" w:sz="4" w:space="0" w:color="auto"/>
              <w:left w:val="single" w:sz="4" w:space="0" w:color="auto"/>
              <w:bottom w:val="single" w:sz="4" w:space="0" w:color="auto"/>
              <w:right w:val="single" w:sz="4" w:space="0" w:color="auto"/>
            </w:tcBorders>
          </w:tcPr>
          <w:p w14:paraId="6118F1C7" w14:textId="77777777" w:rsidR="00F93BEB" w:rsidRPr="006515DC" w:rsidRDefault="00F93BEB" w:rsidP="003D376E">
            <w:pPr>
              <w:rPr>
                <w:rFonts w:ascii="Arial" w:hAnsi="Arial" w:cs="Arial"/>
                <w:sz w:val="20"/>
                <w:szCs w:val="20"/>
              </w:rPr>
            </w:pPr>
            <w:r w:rsidRPr="006515DC">
              <w:rPr>
                <w:rFonts w:ascii="Arial" w:hAnsi="Arial" w:cs="Arial"/>
                <w:sz w:val="20"/>
                <w:szCs w:val="20"/>
              </w:rPr>
              <w:t>Registered number if a limited company (please supply a copy of the certificate of incorporation and any certificate of change of name)</w:t>
            </w:r>
          </w:p>
        </w:tc>
      </w:tr>
      <w:tr w:rsidR="00F93BEB" w:rsidRPr="006515DC" w14:paraId="22598829"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49DDE280"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60471766" w14:textId="77777777" w:rsidR="00F93BEB" w:rsidRPr="006515DC" w:rsidRDefault="00F93BEB" w:rsidP="003D376E">
            <w:pPr>
              <w:rPr>
                <w:rFonts w:ascii="Arial" w:hAnsi="Arial" w:cs="Arial"/>
                <w:sz w:val="20"/>
                <w:szCs w:val="20"/>
              </w:rPr>
            </w:pPr>
          </w:p>
        </w:tc>
      </w:tr>
      <w:tr w:rsidR="00F93BEB" w:rsidRPr="006515DC" w14:paraId="2FDD84DA"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5FC95A25" w14:textId="1263EB8F" w:rsidR="00F93BEB" w:rsidRPr="006515DC" w:rsidRDefault="00954D37" w:rsidP="003D376E">
            <w:pPr>
              <w:rPr>
                <w:rFonts w:ascii="Arial" w:hAnsi="Arial" w:cs="Arial"/>
                <w:color w:val="000000"/>
                <w:sz w:val="20"/>
                <w:szCs w:val="20"/>
              </w:rPr>
            </w:pPr>
            <w:r>
              <w:rPr>
                <w:rFonts w:ascii="Arial" w:hAnsi="Arial" w:cs="Arial"/>
                <w:color w:val="000000"/>
                <w:sz w:val="20"/>
                <w:szCs w:val="20"/>
              </w:rPr>
              <w:t>6</w:t>
            </w:r>
            <w:r w:rsidR="00231BEF" w:rsidRPr="006515DC">
              <w:rPr>
                <w:rFonts w:ascii="Arial" w:hAnsi="Arial" w:cs="Arial"/>
                <w:color w:val="000000"/>
                <w:sz w:val="20"/>
                <w:szCs w:val="20"/>
              </w:rPr>
              <w:t>.2.5</w:t>
            </w:r>
          </w:p>
        </w:tc>
        <w:tc>
          <w:tcPr>
            <w:tcW w:w="8571" w:type="dxa"/>
            <w:tcBorders>
              <w:top w:val="single" w:sz="4" w:space="0" w:color="auto"/>
              <w:left w:val="single" w:sz="4" w:space="0" w:color="auto"/>
              <w:bottom w:val="single" w:sz="4" w:space="0" w:color="auto"/>
              <w:right w:val="single" w:sz="4" w:space="0" w:color="auto"/>
            </w:tcBorders>
          </w:tcPr>
          <w:p w14:paraId="4A9421B2" w14:textId="77777777" w:rsidR="00F93BEB" w:rsidRPr="006515DC" w:rsidRDefault="00F93BEB" w:rsidP="003D376E">
            <w:pPr>
              <w:rPr>
                <w:rFonts w:ascii="Arial" w:hAnsi="Arial" w:cs="Arial"/>
                <w:sz w:val="20"/>
                <w:szCs w:val="20"/>
              </w:rPr>
            </w:pPr>
            <w:r w:rsidRPr="006515DC">
              <w:rPr>
                <w:rFonts w:ascii="Arial" w:hAnsi="Arial" w:cs="Arial"/>
                <w:sz w:val="20"/>
                <w:szCs w:val="20"/>
              </w:rPr>
              <w:t xml:space="preserve">Registered address of organisation </w:t>
            </w:r>
            <w:r w:rsidRPr="006515DC">
              <w:rPr>
                <w:rFonts w:ascii="Arial" w:hAnsi="Arial" w:cs="Arial"/>
                <w:b/>
                <w:sz w:val="20"/>
                <w:szCs w:val="20"/>
              </w:rPr>
              <w:t>and</w:t>
            </w:r>
            <w:r w:rsidRPr="006515DC">
              <w:rPr>
                <w:rFonts w:ascii="Arial" w:hAnsi="Arial" w:cs="Arial"/>
                <w:sz w:val="20"/>
                <w:szCs w:val="20"/>
              </w:rPr>
              <w:t xml:space="preserve"> address of principal trading office </w:t>
            </w:r>
          </w:p>
        </w:tc>
      </w:tr>
      <w:tr w:rsidR="00F93BEB" w:rsidRPr="006515DC" w14:paraId="7EEE38C4"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03E7B35"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58097C31" w14:textId="77777777" w:rsidR="00F93BEB" w:rsidRPr="006515DC" w:rsidRDefault="00F93BEB" w:rsidP="003D376E">
            <w:pPr>
              <w:rPr>
                <w:rFonts w:ascii="Arial" w:hAnsi="Arial" w:cs="Arial"/>
                <w:sz w:val="20"/>
                <w:szCs w:val="20"/>
              </w:rPr>
            </w:pPr>
          </w:p>
        </w:tc>
      </w:tr>
      <w:tr w:rsidR="00F93BEB" w:rsidRPr="006515DC" w14:paraId="18CB127F"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1404B6A9" w14:textId="33B55416" w:rsidR="00F93BEB" w:rsidRPr="006515DC" w:rsidRDefault="00954D37" w:rsidP="003D376E">
            <w:pPr>
              <w:rPr>
                <w:rFonts w:ascii="Arial" w:hAnsi="Arial" w:cs="Arial"/>
                <w:color w:val="000000"/>
                <w:sz w:val="20"/>
                <w:szCs w:val="20"/>
              </w:rPr>
            </w:pPr>
            <w:r>
              <w:rPr>
                <w:rFonts w:ascii="Arial" w:hAnsi="Arial" w:cs="Arial"/>
                <w:color w:val="000000"/>
                <w:sz w:val="20"/>
                <w:szCs w:val="20"/>
              </w:rPr>
              <w:t>6</w:t>
            </w:r>
            <w:r w:rsidR="00231BEF" w:rsidRPr="006515DC">
              <w:rPr>
                <w:rFonts w:ascii="Arial" w:hAnsi="Arial" w:cs="Arial"/>
                <w:color w:val="000000"/>
                <w:sz w:val="20"/>
                <w:szCs w:val="20"/>
              </w:rPr>
              <w:t>.2.6</w:t>
            </w:r>
          </w:p>
        </w:tc>
        <w:tc>
          <w:tcPr>
            <w:tcW w:w="8571" w:type="dxa"/>
            <w:tcBorders>
              <w:top w:val="single" w:sz="4" w:space="0" w:color="auto"/>
              <w:left w:val="single" w:sz="4" w:space="0" w:color="auto"/>
              <w:bottom w:val="single" w:sz="4" w:space="0" w:color="auto"/>
              <w:right w:val="single" w:sz="4" w:space="0" w:color="auto"/>
            </w:tcBorders>
          </w:tcPr>
          <w:p w14:paraId="13E023D3" w14:textId="77777777" w:rsidR="00F93BEB" w:rsidRPr="006515DC" w:rsidRDefault="00F93BEB" w:rsidP="003D376E">
            <w:pPr>
              <w:rPr>
                <w:rFonts w:ascii="Arial" w:hAnsi="Arial" w:cs="Arial"/>
                <w:sz w:val="20"/>
                <w:szCs w:val="20"/>
              </w:rPr>
            </w:pPr>
            <w:r w:rsidRPr="006515DC">
              <w:rPr>
                <w:rFonts w:ascii="Arial" w:hAnsi="Arial" w:cs="Arial"/>
                <w:sz w:val="20"/>
                <w:szCs w:val="20"/>
              </w:rPr>
              <w:t>Main Phone number</w:t>
            </w:r>
          </w:p>
        </w:tc>
      </w:tr>
      <w:tr w:rsidR="00F93BEB" w:rsidRPr="006515DC" w14:paraId="1FBC5A98"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4191587F"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7FFCC91D" w14:textId="77777777" w:rsidR="00F93BEB" w:rsidRPr="006515DC" w:rsidRDefault="00F93BEB" w:rsidP="003D376E">
            <w:pPr>
              <w:rPr>
                <w:rFonts w:ascii="Arial" w:hAnsi="Arial" w:cs="Arial"/>
                <w:sz w:val="20"/>
                <w:szCs w:val="20"/>
              </w:rPr>
            </w:pPr>
          </w:p>
        </w:tc>
      </w:tr>
      <w:tr w:rsidR="00F93BEB" w:rsidRPr="006515DC" w14:paraId="209EF9AB"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17EC32D7" w14:textId="1A956402" w:rsidR="00F93BEB" w:rsidRPr="006515DC" w:rsidRDefault="00954D37" w:rsidP="003D376E">
            <w:pPr>
              <w:rPr>
                <w:rFonts w:ascii="Arial" w:hAnsi="Arial" w:cs="Arial"/>
                <w:color w:val="000000"/>
                <w:sz w:val="20"/>
                <w:szCs w:val="20"/>
              </w:rPr>
            </w:pPr>
            <w:r>
              <w:rPr>
                <w:rFonts w:ascii="Arial" w:hAnsi="Arial" w:cs="Arial"/>
                <w:color w:val="000000"/>
                <w:sz w:val="20"/>
                <w:szCs w:val="20"/>
              </w:rPr>
              <w:t>6</w:t>
            </w:r>
            <w:r w:rsidR="00231BEF" w:rsidRPr="006515DC">
              <w:rPr>
                <w:rFonts w:ascii="Arial" w:hAnsi="Arial" w:cs="Arial"/>
                <w:color w:val="000000"/>
                <w:sz w:val="20"/>
                <w:szCs w:val="20"/>
              </w:rPr>
              <w:t>.2.7</w:t>
            </w:r>
          </w:p>
        </w:tc>
        <w:tc>
          <w:tcPr>
            <w:tcW w:w="8571" w:type="dxa"/>
            <w:tcBorders>
              <w:top w:val="single" w:sz="4" w:space="0" w:color="auto"/>
              <w:left w:val="single" w:sz="4" w:space="0" w:color="auto"/>
              <w:bottom w:val="single" w:sz="4" w:space="0" w:color="auto"/>
              <w:right w:val="single" w:sz="4" w:space="0" w:color="auto"/>
            </w:tcBorders>
          </w:tcPr>
          <w:p w14:paraId="5B672FBB" w14:textId="77777777" w:rsidR="00F93BEB" w:rsidRPr="006515DC" w:rsidRDefault="00F93BEB" w:rsidP="003D376E">
            <w:pPr>
              <w:rPr>
                <w:rFonts w:ascii="Arial" w:hAnsi="Arial" w:cs="Arial"/>
                <w:sz w:val="20"/>
                <w:szCs w:val="20"/>
              </w:rPr>
            </w:pPr>
            <w:r w:rsidRPr="006515DC">
              <w:rPr>
                <w:rFonts w:ascii="Arial" w:hAnsi="Arial" w:cs="Arial"/>
                <w:sz w:val="20"/>
                <w:szCs w:val="20"/>
              </w:rPr>
              <w:t>Name and contact details in relation to tender preparation</w:t>
            </w:r>
          </w:p>
        </w:tc>
      </w:tr>
      <w:tr w:rsidR="00F93BEB" w:rsidRPr="006515DC" w14:paraId="37917C1F"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0DDCDBB5"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6CE56646" w14:textId="2EB6767B" w:rsidR="00B1229A" w:rsidRDefault="00B1229A" w:rsidP="003D376E">
            <w:pPr>
              <w:rPr>
                <w:rFonts w:ascii="Arial" w:hAnsi="Arial" w:cs="Arial"/>
                <w:sz w:val="20"/>
                <w:szCs w:val="20"/>
              </w:rPr>
            </w:pPr>
          </w:p>
          <w:p w14:paraId="7EB4198B" w14:textId="77777777" w:rsidR="00B1229A" w:rsidRPr="00B1229A" w:rsidRDefault="00B1229A" w:rsidP="00B1229A">
            <w:pPr>
              <w:rPr>
                <w:rFonts w:ascii="Arial" w:hAnsi="Arial" w:cs="Arial"/>
                <w:sz w:val="20"/>
                <w:szCs w:val="20"/>
              </w:rPr>
            </w:pPr>
          </w:p>
          <w:p w14:paraId="28EC1930" w14:textId="23E5147E" w:rsidR="00F93BEB" w:rsidRPr="00B1229A" w:rsidRDefault="00B1229A" w:rsidP="00B1229A">
            <w:pPr>
              <w:tabs>
                <w:tab w:val="left" w:pos="5610"/>
              </w:tabs>
              <w:rPr>
                <w:rFonts w:ascii="Arial" w:hAnsi="Arial" w:cs="Arial"/>
                <w:sz w:val="20"/>
                <w:szCs w:val="20"/>
              </w:rPr>
            </w:pPr>
            <w:r>
              <w:rPr>
                <w:rFonts w:ascii="Arial" w:hAnsi="Arial" w:cs="Arial"/>
                <w:sz w:val="20"/>
                <w:szCs w:val="20"/>
              </w:rPr>
              <w:tab/>
            </w:r>
          </w:p>
        </w:tc>
      </w:tr>
      <w:tr w:rsidR="00F93BEB" w:rsidRPr="006515DC" w14:paraId="24ECABCB"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353924B" w14:textId="7458D1B7" w:rsidR="00F93BEB" w:rsidRPr="006515DC" w:rsidRDefault="00954D37" w:rsidP="003D376E">
            <w:pPr>
              <w:rPr>
                <w:rFonts w:ascii="Arial" w:hAnsi="Arial" w:cs="Arial"/>
                <w:color w:val="000000"/>
                <w:sz w:val="20"/>
                <w:szCs w:val="20"/>
              </w:rPr>
            </w:pPr>
            <w:r>
              <w:rPr>
                <w:rFonts w:ascii="Arial" w:hAnsi="Arial" w:cs="Arial"/>
                <w:color w:val="000000"/>
                <w:sz w:val="20"/>
                <w:szCs w:val="20"/>
              </w:rPr>
              <w:lastRenderedPageBreak/>
              <w:t>6</w:t>
            </w:r>
            <w:r w:rsidR="00231BEF" w:rsidRPr="006515DC">
              <w:rPr>
                <w:rFonts w:ascii="Arial" w:hAnsi="Arial" w:cs="Arial"/>
                <w:color w:val="000000"/>
                <w:sz w:val="20"/>
                <w:szCs w:val="20"/>
              </w:rPr>
              <w:t>.2.8</w:t>
            </w:r>
          </w:p>
        </w:tc>
        <w:tc>
          <w:tcPr>
            <w:tcW w:w="8571" w:type="dxa"/>
            <w:tcBorders>
              <w:top w:val="single" w:sz="4" w:space="0" w:color="auto"/>
              <w:left w:val="single" w:sz="4" w:space="0" w:color="auto"/>
              <w:bottom w:val="single" w:sz="4" w:space="0" w:color="auto"/>
              <w:right w:val="single" w:sz="4" w:space="0" w:color="auto"/>
            </w:tcBorders>
          </w:tcPr>
          <w:p w14:paraId="182029B4" w14:textId="31FCB0E8" w:rsidR="00B1229A" w:rsidRDefault="00F93BEB" w:rsidP="003D376E">
            <w:pPr>
              <w:rPr>
                <w:rFonts w:ascii="Arial" w:hAnsi="Arial" w:cs="Arial"/>
                <w:sz w:val="20"/>
                <w:szCs w:val="20"/>
              </w:rPr>
            </w:pPr>
            <w:r w:rsidRPr="006515DC">
              <w:rPr>
                <w:rFonts w:ascii="Arial" w:hAnsi="Arial" w:cs="Arial"/>
                <w:sz w:val="20"/>
                <w:szCs w:val="20"/>
              </w:rPr>
              <w:t xml:space="preserve">Address and phone number of office from where business would be conducted in support of this contract, if different from the above </w:t>
            </w:r>
          </w:p>
          <w:p w14:paraId="461B728C" w14:textId="77777777" w:rsidR="00F93BEB" w:rsidRPr="00B1229A" w:rsidRDefault="00F93BEB" w:rsidP="00B1229A">
            <w:pPr>
              <w:rPr>
                <w:rFonts w:ascii="Arial" w:hAnsi="Arial" w:cs="Arial"/>
                <w:sz w:val="20"/>
                <w:szCs w:val="20"/>
              </w:rPr>
            </w:pPr>
          </w:p>
        </w:tc>
      </w:tr>
      <w:tr w:rsidR="00F93BEB" w:rsidRPr="006515DC" w14:paraId="77DFEB17"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26875693"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31111859" w14:textId="77777777" w:rsidR="00F93BEB" w:rsidRPr="006515DC" w:rsidRDefault="00F93BEB" w:rsidP="003D376E">
            <w:pPr>
              <w:rPr>
                <w:rFonts w:ascii="Arial" w:hAnsi="Arial" w:cs="Arial"/>
                <w:sz w:val="20"/>
                <w:szCs w:val="20"/>
              </w:rPr>
            </w:pPr>
          </w:p>
        </w:tc>
      </w:tr>
      <w:tr w:rsidR="00F93BEB" w:rsidRPr="006515DC" w14:paraId="07D63C3E"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44ACC9C" w14:textId="0475A676" w:rsidR="00F93BEB" w:rsidRPr="006515DC" w:rsidRDefault="00954D37" w:rsidP="003D376E">
            <w:pPr>
              <w:rPr>
                <w:rFonts w:ascii="Arial" w:hAnsi="Arial" w:cs="Arial"/>
                <w:color w:val="000000"/>
                <w:sz w:val="20"/>
                <w:szCs w:val="20"/>
              </w:rPr>
            </w:pPr>
            <w:r>
              <w:rPr>
                <w:rFonts w:ascii="Arial" w:hAnsi="Arial" w:cs="Arial"/>
                <w:color w:val="000000"/>
                <w:sz w:val="20"/>
                <w:szCs w:val="20"/>
              </w:rPr>
              <w:t>6</w:t>
            </w:r>
            <w:r w:rsidR="00231BEF" w:rsidRPr="006515DC">
              <w:rPr>
                <w:rFonts w:ascii="Arial" w:hAnsi="Arial" w:cs="Arial"/>
                <w:color w:val="000000"/>
                <w:sz w:val="20"/>
                <w:szCs w:val="20"/>
              </w:rPr>
              <w:t>.2.9</w:t>
            </w:r>
          </w:p>
        </w:tc>
        <w:tc>
          <w:tcPr>
            <w:tcW w:w="8571" w:type="dxa"/>
            <w:tcBorders>
              <w:top w:val="single" w:sz="4" w:space="0" w:color="auto"/>
              <w:left w:val="single" w:sz="4" w:space="0" w:color="auto"/>
              <w:bottom w:val="single" w:sz="4" w:space="0" w:color="auto"/>
              <w:right w:val="single" w:sz="4" w:space="0" w:color="auto"/>
            </w:tcBorders>
          </w:tcPr>
          <w:p w14:paraId="2498753C" w14:textId="77777777" w:rsidR="00F93BEB" w:rsidRPr="006515DC" w:rsidRDefault="00F93BEB" w:rsidP="003D376E">
            <w:pPr>
              <w:rPr>
                <w:rFonts w:ascii="Arial" w:hAnsi="Arial" w:cs="Arial"/>
                <w:sz w:val="20"/>
                <w:szCs w:val="20"/>
              </w:rPr>
            </w:pPr>
            <w:r w:rsidRPr="006515DC">
              <w:rPr>
                <w:rFonts w:ascii="Arial" w:hAnsi="Arial" w:cs="Arial"/>
                <w:sz w:val="20"/>
                <w:szCs w:val="20"/>
              </w:rPr>
              <w:t xml:space="preserve">Full names of all directors / company secretary/ partners/associates or proprietor </w:t>
            </w:r>
          </w:p>
        </w:tc>
      </w:tr>
      <w:tr w:rsidR="00F93BEB" w:rsidRPr="006515DC" w14:paraId="42FA91EF"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40D1C7E7"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4AEEB74B" w14:textId="77777777" w:rsidR="00F93BEB" w:rsidRPr="006515DC" w:rsidRDefault="00F93BEB" w:rsidP="003D376E">
            <w:pPr>
              <w:rPr>
                <w:rFonts w:ascii="Arial" w:hAnsi="Arial" w:cs="Arial"/>
                <w:sz w:val="20"/>
                <w:szCs w:val="20"/>
              </w:rPr>
            </w:pPr>
          </w:p>
        </w:tc>
      </w:tr>
      <w:tr w:rsidR="00F93BEB" w:rsidRPr="006515DC" w14:paraId="50BCA5A0"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21BD67ED" w14:textId="5E748C78" w:rsidR="00F93BEB" w:rsidRPr="006515DC" w:rsidRDefault="00954D37" w:rsidP="003D376E">
            <w:pPr>
              <w:rPr>
                <w:rFonts w:ascii="Arial" w:hAnsi="Arial" w:cs="Arial"/>
                <w:color w:val="000000"/>
                <w:sz w:val="20"/>
                <w:szCs w:val="20"/>
              </w:rPr>
            </w:pPr>
            <w:r>
              <w:rPr>
                <w:rFonts w:ascii="Arial" w:hAnsi="Arial" w:cs="Arial"/>
                <w:color w:val="000000"/>
                <w:sz w:val="20"/>
                <w:szCs w:val="20"/>
              </w:rPr>
              <w:t>6</w:t>
            </w:r>
            <w:r w:rsidR="00231BEF" w:rsidRPr="006515DC">
              <w:rPr>
                <w:rFonts w:ascii="Arial" w:hAnsi="Arial" w:cs="Arial"/>
                <w:color w:val="000000"/>
                <w:sz w:val="20"/>
                <w:szCs w:val="20"/>
              </w:rPr>
              <w:t>.2.10</w:t>
            </w:r>
          </w:p>
        </w:tc>
        <w:tc>
          <w:tcPr>
            <w:tcW w:w="8571" w:type="dxa"/>
            <w:tcBorders>
              <w:top w:val="single" w:sz="4" w:space="0" w:color="auto"/>
              <w:left w:val="single" w:sz="4" w:space="0" w:color="auto"/>
              <w:bottom w:val="single" w:sz="4" w:space="0" w:color="auto"/>
              <w:right w:val="single" w:sz="4" w:space="0" w:color="auto"/>
            </w:tcBorders>
          </w:tcPr>
          <w:p w14:paraId="7A48AA5D" w14:textId="77777777" w:rsidR="00F93BEB" w:rsidRPr="006515DC" w:rsidRDefault="00F93BEB" w:rsidP="003D376E">
            <w:pPr>
              <w:rPr>
                <w:rFonts w:ascii="Arial" w:hAnsi="Arial" w:cs="Arial"/>
                <w:sz w:val="20"/>
                <w:szCs w:val="20"/>
              </w:rPr>
            </w:pPr>
            <w:r w:rsidRPr="006515DC">
              <w:rPr>
                <w:rFonts w:ascii="Arial" w:hAnsi="Arial" w:cs="Arial"/>
                <w:sz w:val="20"/>
                <w:szCs w:val="20"/>
              </w:rPr>
              <w:t xml:space="preserve">Have any of the persons named in </w:t>
            </w:r>
            <w:r w:rsidR="00DB021A" w:rsidRPr="006515DC">
              <w:rPr>
                <w:rFonts w:ascii="Arial" w:hAnsi="Arial" w:cs="Arial"/>
                <w:sz w:val="20"/>
                <w:szCs w:val="20"/>
              </w:rPr>
              <w:t>5.2</w:t>
            </w:r>
            <w:r w:rsidRPr="006515DC">
              <w:rPr>
                <w:rFonts w:ascii="Arial" w:hAnsi="Arial" w:cs="Arial"/>
                <w:sz w:val="20"/>
                <w:szCs w:val="20"/>
              </w:rPr>
              <w:t>.9 above, been subject to bankruptcy proceedings or been involved in an organisation which has been subject to liquidation proceedings or had receivers appointed?  If yes, please give details.</w:t>
            </w:r>
          </w:p>
        </w:tc>
      </w:tr>
      <w:tr w:rsidR="00F93BEB" w:rsidRPr="006515DC" w14:paraId="20CE8005"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02ABE11"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32CA954D" w14:textId="77777777" w:rsidR="00F93BEB" w:rsidRPr="006515DC" w:rsidRDefault="00F93BEB" w:rsidP="003D376E">
            <w:pPr>
              <w:rPr>
                <w:rFonts w:ascii="Arial" w:hAnsi="Arial" w:cs="Arial"/>
                <w:sz w:val="20"/>
                <w:szCs w:val="20"/>
              </w:rPr>
            </w:pPr>
          </w:p>
        </w:tc>
      </w:tr>
      <w:tr w:rsidR="00F93BEB" w:rsidRPr="006515DC" w14:paraId="365446B0"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2D11F983" w14:textId="08150CEF" w:rsidR="00F93BEB" w:rsidRPr="006515DC" w:rsidRDefault="00954D37" w:rsidP="003D376E">
            <w:pPr>
              <w:rPr>
                <w:rFonts w:ascii="Arial" w:hAnsi="Arial" w:cs="Arial"/>
                <w:color w:val="000000"/>
                <w:sz w:val="20"/>
                <w:szCs w:val="20"/>
              </w:rPr>
            </w:pPr>
            <w:r>
              <w:rPr>
                <w:rFonts w:ascii="Arial" w:hAnsi="Arial" w:cs="Arial"/>
                <w:color w:val="000000"/>
                <w:sz w:val="20"/>
                <w:szCs w:val="20"/>
              </w:rPr>
              <w:t>6</w:t>
            </w:r>
            <w:r w:rsidR="00231BEF" w:rsidRPr="006515DC">
              <w:rPr>
                <w:rFonts w:ascii="Arial" w:hAnsi="Arial" w:cs="Arial"/>
                <w:color w:val="000000"/>
                <w:sz w:val="20"/>
                <w:szCs w:val="20"/>
              </w:rPr>
              <w:t>.2.11</w:t>
            </w:r>
          </w:p>
        </w:tc>
        <w:tc>
          <w:tcPr>
            <w:tcW w:w="8571" w:type="dxa"/>
            <w:tcBorders>
              <w:top w:val="single" w:sz="4" w:space="0" w:color="auto"/>
              <w:left w:val="single" w:sz="4" w:space="0" w:color="auto"/>
              <w:bottom w:val="single" w:sz="4" w:space="0" w:color="auto"/>
              <w:right w:val="single" w:sz="4" w:space="0" w:color="auto"/>
            </w:tcBorders>
          </w:tcPr>
          <w:p w14:paraId="259DEB30" w14:textId="77777777" w:rsidR="00F93BEB" w:rsidRPr="006515DC" w:rsidRDefault="00F93BEB" w:rsidP="003D376E">
            <w:pPr>
              <w:rPr>
                <w:rFonts w:ascii="Arial" w:hAnsi="Arial" w:cs="Arial"/>
                <w:sz w:val="20"/>
                <w:szCs w:val="20"/>
              </w:rPr>
            </w:pPr>
            <w:r w:rsidRPr="006515DC">
              <w:rPr>
                <w:rFonts w:ascii="Arial" w:hAnsi="Arial" w:cs="Arial"/>
                <w:sz w:val="20"/>
                <w:szCs w:val="20"/>
              </w:rPr>
              <w:t>Have an</w:t>
            </w:r>
            <w:r w:rsidR="00DB021A" w:rsidRPr="006515DC">
              <w:rPr>
                <w:rFonts w:ascii="Arial" w:hAnsi="Arial" w:cs="Arial"/>
                <w:sz w:val="20"/>
                <w:szCs w:val="20"/>
              </w:rPr>
              <w:t>y of the persons named in 5.2</w:t>
            </w:r>
            <w:r w:rsidRPr="006515DC">
              <w:rPr>
                <w:rFonts w:ascii="Arial" w:hAnsi="Arial" w:cs="Arial"/>
                <w:sz w:val="20"/>
                <w:szCs w:val="20"/>
              </w:rPr>
              <w:t>.9 above, been convicted of any criminal offence, apart from minor traffic offence? If yes, please give details.</w:t>
            </w:r>
          </w:p>
        </w:tc>
      </w:tr>
      <w:tr w:rsidR="00F93BEB" w:rsidRPr="006515DC" w14:paraId="26C6F6AD"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5A2894E5"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61E4EF8E" w14:textId="77777777" w:rsidR="00F93BEB" w:rsidRPr="006515DC" w:rsidRDefault="00F93BEB" w:rsidP="003D376E">
            <w:pPr>
              <w:rPr>
                <w:rFonts w:ascii="Arial" w:hAnsi="Arial" w:cs="Arial"/>
                <w:sz w:val="20"/>
                <w:szCs w:val="20"/>
              </w:rPr>
            </w:pPr>
          </w:p>
        </w:tc>
      </w:tr>
      <w:tr w:rsidR="00F93BEB" w:rsidRPr="006515DC" w14:paraId="7BCD8FCF"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39F20764" w14:textId="7923EEF5" w:rsidR="00F93BEB" w:rsidRPr="006515DC" w:rsidRDefault="00954D37" w:rsidP="003D376E">
            <w:pPr>
              <w:rPr>
                <w:rFonts w:ascii="Arial" w:hAnsi="Arial" w:cs="Arial"/>
                <w:color w:val="000000"/>
                <w:sz w:val="20"/>
                <w:szCs w:val="20"/>
              </w:rPr>
            </w:pPr>
            <w:r>
              <w:rPr>
                <w:rFonts w:ascii="Arial" w:hAnsi="Arial" w:cs="Arial"/>
                <w:color w:val="000000"/>
                <w:sz w:val="20"/>
                <w:szCs w:val="20"/>
              </w:rPr>
              <w:t>6</w:t>
            </w:r>
            <w:r w:rsidR="00231BEF" w:rsidRPr="006515DC">
              <w:rPr>
                <w:rFonts w:ascii="Arial" w:hAnsi="Arial" w:cs="Arial"/>
                <w:color w:val="000000"/>
                <w:sz w:val="20"/>
                <w:szCs w:val="20"/>
              </w:rPr>
              <w:t>.2.12</w:t>
            </w:r>
          </w:p>
        </w:tc>
        <w:tc>
          <w:tcPr>
            <w:tcW w:w="8571" w:type="dxa"/>
            <w:tcBorders>
              <w:top w:val="single" w:sz="4" w:space="0" w:color="auto"/>
              <w:left w:val="single" w:sz="4" w:space="0" w:color="auto"/>
              <w:bottom w:val="single" w:sz="4" w:space="0" w:color="auto"/>
              <w:right w:val="single" w:sz="4" w:space="0" w:color="auto"/>
            </w:tcBorders>
          </w:tcPr>
          <w:p w14:paraId="1512582E" w14:textId="77777777" w:rsidR="00F93BEB" w:rsidRPr="006515DC" w:rsidRDefault="00F93BEB" w:rsidP="003D376E">
            <w:pPr>
              <w:rPr>
                <w:rFonts w:ascii="Arial" w:hAnsi="Arial" w:cs="Arial"/>
                <w:sz w:val="20"/>
                <w:szCs w:val="20"/>
              </w:rPr>
            </w:pPr>
            <w:r w:rsidRPr="006515DC">
              <w:rPr>
                <w:rFonts w:ascii="Arial" w:hAnsi="Arial" w:cs="Arial"/>
                <w:sz w:val="20"/>
                <w:szCs w:val="20"/>
              </w:rPr>
              <w:t>Do an</w:t>
            </w:r>
            <w:r w:rsidR="00DB021A" w:rsidRPr="006515DC">
              <w:rPr>
                <w:rFonts w:ascii="Arial" w:hAnsi="Arial" w:cs="Arial"/>
                <w:sz w:val="20"/>
                <w:szCs w:val="20"/>
              </w:rPr>
              <w:t>y of the persons named in 5.2</w:t>
            </w:r>
            <w:r w:rsidRPr="006515DC">
              <w:rPr>
                <w:rFonts w:ascii="Arial" w:hAnsi="Arial" w:cs="Arial"/>
                <w:sz w:val="20"/>
                <w:szCs w:val="20"/>
              </w:rPr>
              <w:t>.9 above, have relative(s) who are senior employees of the LV?  If yes, please provide details.</w:t>
            </w:r>
          </w:p>
        </w:tc>
      </w:tr>
      <w:tr w:rsidR="00F93BEB" w:rsidRPr="006515DC" w14:paraId="60EBDB65"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1812F3C2"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2A1E212F" w14:textId="77777777" w:rsidR="00F93BEB" w:rsidRPr="006515DC" w:rsidRDefault="00F93BEB" w:rsidP="003D376E">
            <w:pPr>
              <w:rPr>
                <w:rFonts w:ascii="Arial" w:hAnsi="Arial" w:cs="Arial"/>
                <w:sz w:val="20"/>
                <w:szCs w:val="20"/>
              </w:rPr>
            </w:pPr>
          </w:p>
        </w:tc>
      </w:tr>
      <w:tr w:rsidR="00F93BEB" w:rsidRPr="006515DC" w14:paraId="10363388"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534C8AEE" w14:textId="06D577B9" w:rsidR="00F93BEB" w:rsidRPr="006515DC" w:rsidRDefault="00954D37" w:rsidP="003D376E">
            <w:pPr>
              <w:rPr>
                <w:rFonts w:ascii="Arial" w:hAnsi="Arial" w:cs="Arial"/>
                <w:color w:val="000000"/>
                <w:sz w:val="20"/>
                <w:szCs w:val="20"/>
              </w:rPr>
            </w:pPr>
            <w:r>
              <w:rPr>
                <w:rFonts w:ascii="Arial" w:hAnsi="Arial" w:cs="Arial"/>
                <w:color w:val="000000"/>
                <w:sz w:val="20"/>
                <w:szCs w:val="20"/>
              </w:rPr>
              <w:t>6</w:t>
            </w:r>
            <w:r w:rsidR="00231BEF" w:rsidRPr="006515DC">
              <w:rPr>
                <w:rFonts w:ascii="Arial" w:hAnsi="Arial" w:cs="Arial"/>
                <w:color w:val="000000"/>
                <w:sz w:val="20"/>
                <w:szCs w:val="20"/>
              </w:rPr>
              <w:t>.2.13</w:t>
            </w:r>
          </w:p>
        </w:tc>
        <w:tc>
          <w:tcPr>
            <w:tcW w:w="8571" w:type="dxa"/>
            <w:tcBorders>
              <w:top w:val="single" w:sz="4" w:space="0" w:color="auto"/>
              <w:left w:val="single" w:sz="4" w:space="0" w:color="auto"/>
              <w:bottom w:val="single" w:sz="4" w:space="0" w:color="auto"/>
              <w:right w:val="single" w:sz="4" w:space="0" w:color="auto"/>
            </w:tcBorders>
          </w:tcPr>
          <w:p w14:paraId="3A7AB31D" w14:textId="77777777" w:rsidR="00F93BEB" w:rsidRPr="006515DC" w:rsidRDefault="00F93BEB" w:rsidP="003D376E">
            <w:pPr>
              <w:rPr>
                <w:rFonts w:ascii="Arial" w:hAnsi="Arial" w:cs="Arial"/>
                <w:sz w:val="20"/>
                <w:szCs w:val="20"/>
              </w:rPr>
            </w:pPr>
            <w:r w:rsidRPr="006515DC">
              <w:rPr>
                <w:rFonts w:ascii="Arial" w:hAnsi="Arial" w:cs="Arial"/>
                <w:sz w:val="20"/>
                <w:szCs w:val="20"/>
              </w:rPr>
              <w:t>Have an</w:t>
            </w:r>
            <w:r w:rsidR="00DB021A" w:rsidRPr="006515DC">
              <w:rPr>
                <w:rFonts w:ascii="Arial" w:hAnsi="Arial" w:cs="Arial"/>
                <w:sz w:val="20"/>
                <w:szCs w:val="20"/>
              </w:rPr>
              <w:t>y of the persons named in 5.2</w:t>
            </w:r>
            <w:r w:rsidRPr="006515DC">
              <w:rPr>
                <w:rFonts w:ascii="Arial" w:hAnsi="Arial" w:cs="Arial"/>
                <w:sz w:val="20"/>
                <w:szCs w:val="20"/>
              </w:rPr>
              <w:t>.9 above, ever been employed by the LV? If yes, please give details.</w:t>
            </w:r>
          </w:p>
        </w:tc>
      </w:tr>
      <w:tr w:rsidR="00F93BEB" w:rsidRPr="006515DC" w14:paraId="4CEEEAA9"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0A63B3A3"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2DEF35C7" w14:textId="77777777" w:rsidR="00F93BEB" w:rsidRPr="006515DC" w:rsidRDefault="00F93BEB" w:rsidP="003D376E">
            <w:pPr>
              <w:rPr>
                <w:rFonts w:ascii="Arial" w:hAnsi="Arial" w:cs="Arial"/>
                <w:sz w:val="20"/>
                <w:szCs w:val="20"/>
              </w:rPr>
            </w:pPr>
          </w:p>
        </w:tc>
      </w:tr>
      <w:tr w:rsidR="00F93BEB" w:rsidRPr="006515DC" w14:paraId="1E4A1693"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04AD274C" w14:textId="41509B96" w:rsidR="00F93BEB" w:rsidRPr="006515DC" w:rsidRDefault="00954D37" w:rsidP="003D376E">
            <w:pPr>
              <w:rPr>
                <w:rFonts w:ascii="Arial" w:hAnsi="Arial" w:cs="Arial"/>
                <w:color w:val="000000"/>
                <w:sz w:val="20"/>
                <w:szCs w:val="20"/>
              </w:rPr>
            </w:pPr>
            <w:r>
              <w:rPr>
                <w:rFonts w:ascii="Arial" w:hAnsi="Arial" w:cs="Arial"/>
                <w:color w:val="000000"/>
                <w:sz w:val="20"/>
                <w:szCs w:val="20"/>
              </w:rPr>
              <w:t>6</w:t>
            </w:r>
            <w:r w:rsidR="00231BEF" w:rsidRPr="006515DC">
              <w:rPr>
                <w:rFonts w:ascii="Arial" w:hAnsi="Arial" w:cs="Arial"/>
                <w:color w:val="000000"/>
                <w:sz w:val="20"/>
                <w:szCs w:val="20"/>
              </w:rPr>
              <w:t>.2.14</w:t>
            </w:r>
          </w:p>
        </w:tc>
        <w:tc>
          <w:tcPr>
            <w:tcW w:w="8571" w:type="dxa"/>
            <w:tcBorders>
              <w:top w:val="single" w:sz="4" w:space="0" w:color="auto"/>
              <w:left w:val="single" w:sz="4" w:space="0" w:color="auto"/>
              <w:bottom w:val="single" w:sz="4" w:space="0" w:color="auto"/>
              <w:right w:val="single" w:sz="4" w:space="0" w:color="auto"/>
            </w:tcBorders>
          </w:tcPr>
          <w:p w14:paraId="01C9302E" w14:textId="77777777" w:rsidR="00F93BEB" w:rsidRPr="006515DC" w:rsidRDefault="00F93BEB" w:rsidP="003D376E">
            <w:pPr>
              <w:rPr>
                <w:rFonts w:ascii="Arial" w:hAnsi="Arial" w:cs="Arial"/>
                <w:sz w:val="20"/>
                <w:szCs w:val="20"/>
              </w:rPr>
            </w:pPr>
            <w:r w:rsidRPr="006515DC">
              <w:rPr>
                <w:rFonts w:ascii="Arial" w:hAnsi="Arial" w:cs="Arial"/>
                <w:sz w:val="20"/>
                <w:szCs w:val="20"/>
              </w:rPr>
              <w:t>If your organisation is a member of a group of companies, give the name and address of the holding company</w:t>
            </w:r>
          </w:p>
        </w:tc>
      </w:tr>
      <w:tr w:rsidR="00F93BEB" w:rsidRPr="006515DC" w14:paraId="404383C4"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1B50D249" w14:textId="77777777" w:rsidR="00F93BEB" w:rsidRPr="006515DC" w:rsidRDefault="00F93BEB" w:rsidP="003D376E">
            <w:pPr>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069FEC93" w14:textId="77777777" w:rsidR="00F93BEB" w:rsidRPr="006515DC" w:rsidRDefault="00F93BEB" w:rsidP="003D376E">
            <w:pPr>
              <w:rPr>
                <w:rFonts w:ascii="Arial" w:hAnsi="Arial" w:cs="Arial"/>
                <w:sz w:val="20"/>
                <w:szCs w:val="20"/>
              </w:rPr>
            </w:pPr>
          </w:p>
        </w:tc>
      </w:tr>
      <w:tr w:rsidR="00F93BEB" w:rsidRPr="006515DC" w14:paraId="0B1738F3"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922D12A" w14:textId="5CB9E1DB" w:rsidR="00F93BEB" w:rsidRPr="006515DC" w:rsidRDefault="00954D37" w:rsidP="003D376E">
            <w:pPr>
              <w:rPr>
                <w:rFonts w:ascii="Arial" w:hAnsi="Arial" w:cs="Arial"/>
                <w:color w:val="000000"/>
                <w:sz w:val="20"/>
                <w:szCs w:val="20"/>
              </w:rPr>
            </w:pPr>
            <w:r>
              <w:rPr>
                <w:rFonts w:ascii="Arial" w:hAnsi="Arial" w:cs="Arial"/>
                <w:color w:val="000000"/>
                <w:sz w:val="20"/>
                <w:szCs w:val="20"/>
              </w:rPr>
              <w:t>6</w:t>
            </w:r>
            <w:r w:rsidR="00231BEF" w:rsidRPr="006515DC">
              <w:rPr>
                <w:rFonts w:ascii="Arial" w:hAnsi="Arial" w:cs="Arial"/>
                <w:color w:val="000000"/>
                <w:sz w:val="20"/>
                <w:szCs w:val="20"/>
              </w:rPr>
              <w:t>.2.15</w:t>
            </w:r>
          </w:p>
        </w:tc>
        <w:tc>
          <w:tcPr>
            <w:tcW w:w="8571" w:type="dxa"/>
            <w:tcBorders>
              <w:top w:val="single" w:sz="4" w:space="0" w:color="auto"/>
              <w:left w:val="single" w:sz="4" w:space="0" w:color="auto"/>
              <w:bottom w:val="single" w:sz="4" w:space="0" w:color="auto"/>
              <w:right w:val="single" w:sz="4" w:space="0" w:color="auto"/>
            </w:tcBorders>
          </w:tcPr>
          <w:p w14:paraId="47BF25BA" w14:textId="77777777" w:rsidR="00F93BEB" w:rsidRPr="006515DC" w:rsidRDefault="00F93BEB" w:rsidP="003D376E">
            <w:pPr>
              <w:rPr>
                <w:rFonts w:ascii="Arial" w:hAnsi="Arial" w:cs="Arial"/>
                <w:sz w:val="20"/>
                <w:szCs w:val="20"/>
              </w:rPr>
            </w:pPr>
            <w:r w:rsidRPr="006515DC">
              <w:rPr>
                <w:rFonts w:ascii="Arial" w:hAnsi="Arial" w:cs="Arial"/>
                <w:sz w:val="20"/>
                <w:szCs w:val="20"/>
              </w:rPr>
              <w:t>Please state the approximate number of employees in your organisation and companies acting in partnership (where relevant), who are specifically engaged in delivering similar services to those proposed by LV.</w:t>
            </w:r>
          </w:p>
        </w:tc>
      </w:tr>
      <w:tr w:rsidR="00F93BEB" w:rsidRPr="006515DC" w14:paraId="0722DEFE"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14F076BB" w14:textId="77777777" w:rsidR="00F93BEB" w:rsidRPr="006515DC" w:rsidRDefault="00F93BEB" w:rsidP="003D376E">
            <w:pPr>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68079D1A" w14:textId="77777777" w:rsidR="00F93BEB" w:rsidRPr="006515DC" w:rsidRDefault="00F93BEB" w:rsidP="003D376E">
            <w:pPr>
              <w:rPr>
                <w:rFonts w:ascii="Arial" w:hAnsi="Arial" w:cs="Arial"/>
                <w:sz w:val="20"/>
                <w:szCs w:val="20"/>
              </w:rPr>
            </w:pPr>
          </w:p>
        </w:tc>
      </w:tr>
    </w:tbl>
    <w:p w14:paraId="27B5A218" w14:textId="77777777" w:rsidR="002E334A" w:rsidRDefault="002E334A" w:rsidP="003D376E">
      <w:pPr>
        <w:rPr>
          <w:rFonts w:ascii="Arial" w:hAnsi="Arial" w:cs="Arial"/>
          <w:i/>
          <w:sz w:val="20"/>
          <w:szCs w:val="20"/>
        </w:rPr>
      </w:pPr>
      <w:bookmarkStart w:id="21" w:name="_Toc336549716"/>
      <w:bookmarkStart w:id="22" w:name="_Toc346048794"/>
    </w:p>
    <w:p w14:paraId="7ED0080F" w14:textId="01882A1D" w:rsidR="00F93BEB" w:rsidRPr="006515DC" w:rsidRDefault="00954D37" w:rsidP="003D376E">
      <w:pPr>
        <w:rPr>
          <w:rFonts w:ascii="Arial" w:hAnsi="Arial" w:cs="Arial"/>
          <w:sz w:val="20"/>
          <w:szCs w:val="20"/>
        </w:rPr>
      </w:pPr>
      <w:r>
        <w:rPr>
          <w:rFonts w:ascii="Arial" w:hAnsi="Arial" w:cs="Arial"/>
          <w:i/>
          <w:sz w:val="20"/>
          <w:szCs w:val="20"/>
        </w:rPr>
        <w:t>6</w:t>
      </w:r>
      <w:r w:rsidR="00231BEF" w:rsidRPr="006515DC">
        <w:rPr>
          <w:rFonts w:ascii="Arial" w:hAnsi="Arial" w:cs="Arial"/>
          <w:i/>
          <w:sz w:val="20"/>
          <w:szCs w:val="20"/>
        </w:rPr>
        <w:t>.3</w:t>
      </w:r>
      <w:r w:rsidR="00231BEF" w:rsidRPr="006515DC">
        <w:rPr>
          <w:rFonts w:ascii="Arial" w:hAnsi="Arial" w:cs="Arial"/>
          <w:i/>
          <w:sz w:val="20"/>
          <w:szCs w:val="20"/>
        </w:rPr>
        <w:tab/>
      </w:r>
      <w:r w:rsidR="00F93BEB" w:rsidRPr="006515DC">
        <w:rPr>
          <w:rFonts w:ascii="Arial" w:hAnsi="Arial" w:cs="Arial"/>
          <w:i/>
          <w:sz w:val="20"/>
          <w:szCs w:val="20"/>
        </w:rPr>
        <w:t xml:space="preserve"> Financial Information</w:t>
      </w:r>
      <w:bookmarkEnd w:id="21"/>
      <w:bookmarkEnd w:id="22"/>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F93BEB" w:rsidRPr="006515DC" w14:paraId="5F4F0D1B"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0DD21A78" w14:textId="01DB8330" w:rsidR="00F93BEB" w:rsidRPr="006515DC" w:rsidRDefault="00954D37" w:rsidP="003D376E">
            <w:pPr>
              <w:rPr>
                <w:rFonts w:ascii="Arial" w:hAnsi="Arial" w:cs="Arial"/>
                <w:color w:val="000000"/>
                <w:sz w:val="20"/>
                <w:szCs w:val="20"/>
              </w:rPr>
            </w:pPr>
            <w:r>
              <w:rPr>
                <w:rFonts w:ascii="Arial" w:hAnsi="Arial" w:cs="Arial"/>
                <w:color w:val="000000"/>
                <w:sz w:val="20"/>
                <w:szCs w:val="20"/>
              </w:rPr>
              <w:t>6</w:t>
            </w:r>
            <w:r w:rsidR="00231BEF" w:rsidRPr="006515DC">
              <w:rPr>
                <w:rFonts w:ascii="Arial" w:hAnsi="Arial" w:cs="Arial"/>
                <w:color w:val="000000"/>
                <w:sz w:val="20"/>
                <w:szCs w:val="20"/>
              </w:rPr>
              <w:t>.3.1</w:t>
            </w:r>
          </w:p>
        </w:tc>
        <w:tc>
          <w:tcPr>
            <w:tcW w:w="8713" w:type="dxa"/>
            <w:tcBorders>
              <w:top w:val="single" w:sz="4" w:space="0" w:color="auto"/>
              <w:left w:val="single" w:sz="4" w:space="0" w:color="auto"/>
              <w:bottom w:val="single" w:sz="4" w:space="0" w:color="auto"/>
              <w:right w:val="single" w:sz="4" w:space="0" w:color="auto"/>
            </w:tcBorders>
          </w:tcPr>
          <w:p w14:paraId="504E1A2D" w14:textId="77777777" w:rsidR="00F93BEB" w:rsidRPr="006515DC" w:rsidRDefault="00F93BEB" w:rsidP="003D376E">
            <w:pPr>
              <w:rPr>
                <w:rFonts w:ascii="Arial" w:hAnsi="Arial" w:cs="Arial"/>
                <w:color w:val="000000"/>
                <w:sz w:val="20"/>
                <w:szCs w:val="20"/>
              </w:rPr>
            </w:pPr>
            <w:r w:rsidRPr="006515DC">
              <w:rPr>
                <w:rFonts w:ascii="Arial" w:hAnsi="Arial" w:cs="Arial"/>
                <w:sz w:val="20"/>
                <w:szCs w:val="20"/>
              </w:rPr>
              <w:t xml:space="preserve">Please enclose </w:t>
            </w:r>
            <w:r w:rsidRPr="006515DC">
              <w:rPr>
                <w:rFonts w:ascii="Arial" w:hAnsi="Arial" w:cs="Arial"/>
                <w:noProof/>
                <w:sz w:val="20"/>
                <w:szCs w:val="20"/>
                <w:lang w:eastAsia="en-GB"/>
              </w:rPr>
              <w:drawing>
                <wp:inline distT="0" distB="0" distL="0" distR="0" wp14:anchorId="19721C20" wp14:editId="49ADC9F9">
                  <wp:extent cx="167640" cy="198783"/>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6515DC">
              <w:rPr>
                <w:rFonts w:ascii="Arial" w:hAnsi="Arial" w:cs="Arial"/>
                <w:sz w:val="20"/>
                <w:szCs w:val="20"/>
              </w:rPr>
              <w:t xml:space="preserve"> your organisation’s most recent audited accounts and annual reports. This should include: Balance Sheet, Profit and Loss Account, Full notes to the accounts, Director’s Report/Auditor’s Report.</w:t>
            </w:r>
          </w:p>
        </w:tc>
      </w:tr>
      <w:tr w:rsidR="00F93BEB" w:rsidRPr="006515DC" w14:paraId="18DE2673"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76B6C010"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5BF31E4C" w14:textId="77777777" w:rsidR="00F93BEB" w:rsidRPr="006515DC" w:rsidRDefault="00F93BEB" w:rsidP="003D376E">
            <w:pPr>
              <w:rPr>
                <w:rFonts w:ascii="Arial" w:hAnsi="Arial" w:cs="Arial"/>
                <w:sz w:val="20"/>
                <w:szCs w:val="20"/>
              </w:rPr>
            </w:pPr>
          </w:p>
        </w:tc>
      </w:tr>
      <w:tr w:rsidR="00F93BEB" w:rsidRPr="006515DC" w14:paraId="7DEB4CF4"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D75BF47" w14:textId="17F671FF" w:rsidR="00F93BEB" w:rsidRPr="006515DC" w:rsidRDefault="00954D37" w:rsidP="003D376E">
            <w:pPr>
              <w:rPr>
                <w:rFonts w:ascii="Arial" w:hAnsi="Arial" w:cs="Arial"/>
                <w:color w:val="000000"/>
                <w:sz w:val="20"/>
                <w:szCs w:val="20"/>
              </w:rPr>
            </w:pPr>
            <w:r>
              <w:rPr>
                <w:rFonts w:ascii="Arial" w:hAnsi="Arial" w:cs="Arial"/>
                <w:color w:val="000000"/>
                <w:sz w:val="20"/>
                <w:szCs w:val="20"/>
              </w:rPr>
              <w:t>6</w:t>
            </w:r>
            <w:r w:rsidR="00231BEF" w:rsidRPr="006515DC">
              <w:rPr>
                <w:rFonts w:ascii="Arial" w:hAnsi="Arial" w:cs="Arial"/>
                <w:color w:val="000000"/>
                <w:sz w:val="20"/>
                <w:szCs w:val="20"/>
              </w:rPr>
              <w:t>.3.2</w:t>
            </w:r>
          </w:p>
        </w:tc>
        <w:tc>
          <w:tcPr>
            <w:tcW w:w="8713" w:type="dxa"/>
            <w:tcBorders>
              <w:top w:val="single" w:sz="4" w:space="0" w:color="auto"/>
              <w:left w:val="single" w:sz="4" w:space="0" w:color="auto"/>
              <w:bottom w:val="single" w:sz="4" w:space="0" w:color="auto"/>
              <w:right w:val="single" w:sz="4" w:space="0" w:color="auto"/>
            </w:tcBorders>
          </w:tcPr>
          <w:p w14:paraId="4937D4CB" w14:textId="77777777" w:rsidR="00F93BEB" w:rsidRPr="006515DC" w:rsidRDefault="00F93BEB" w:rsidP="003D376E">
            <w:pPr>
              <w:rPr>
                <w:rFonts w:ascii="Arial" w:hAnsi="Arial" w:cs="Arial"/>
                <w:color w:val="000000"/>
                <w:sz w:val="20"/>
                <w:szCs w:val="20"/>
              </w:rPr>
            </w:pPr>
            <w:r w:rsidRPr="006515DC">
              <w:rPr>
                <w:rFonts w:ascii="Arial" w:hAnsi="Arial" w:cs="Arial"/>
                <w:sz w:val="20"/>
                <w:szCs w:val="20"/>
              </w:rPr>
              <w:t>If you have submitted accounts for a year ending more than 10 months ago, please confirm that the organisation described in the enclosed accounts is still trading.  Also supply a statement of turnover since the last set of published accounts.</w:t>
            </w:r>
          </w:p>
        </w:tc>
      </w:tr>
      <w:tr w:rsidR="00F93BEB" w:rsidRPr="006515DC" w14:paraId="6051D486"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46F42B58"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202FAECE" w14:textId="77777777" w:rsidR="00F93BEB" w:rsidRPr="006515DC" w:rsidRDefault="00F93BEB" w:rsidP="003D376E">
            <w:pPr>
              <w:rPr>
                <w:rFonts w:ascii="Arial" w:hAnsi="Arial" w:cs="Arial"/>
                <w:sz w:val="20"/>
                <w:szCs w:val="20"/>
              </w:rPr>
            </w:pPr>
          </w:p>
        </w:tc>
      </w:tr>
      <w:tr w:rsidR="00F93BEB" w:rsidRPr="006515DC" w14:paraId="0FCBB638"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3E5301A8" w14:textId="6EAA6A48" w:rsidR="00F93BEB" w:rsidRPr="006515DC" w:rsidRDefault="00954D37" w:rsidP="003D376E">
            <w:pPr>
              <w:rPr>
                <w:rFonts w:ascii="Arial" w:hAnsi="Arial" w:cs="Arial"/>
                <w:color w:val="000000"/>
                <w:sz w:val="20"/>
                <w:szCs w:val="20"/>
              </w:rPr>
            </w:pPr>
            <w:r>
              <w:rPr>
                <w:rFonts w:ascii="Arial" w:hAnsi="Arial" w:cs="Arial"/>
                <w:color w:val="000000"/>
                <w:sz w:val="20"/>
                <w:szCs w:val="20"/>
              </w:rPr>
              <w:t>6</w:t>
            </w:r>
            <w:r w:rsidR="00231BEF" w:rsidRPr="006515DC">
              <w:rPr>
                <w:rFonts w:ascii="Arial" w:hAnsi="Arial" w:cs="Arial"/>
                <w:color w:val="000000"/>
                <w:sz w:val="20"/>
                <w:szCs w:val="20"/>
              </w:rPr>
              <w:t>.3.3</w:t>
            </w:r>
          </w:p>
        </w:tc>
        <w:tc>
          <w:tcPr>
            <w:tcW w:w="8713" w:type="dxa"/>
            <w:tcBorders>
              <w:top w:val="single" w:sz="4" w:space="0" w:color="auto"/>
              <w:left w:val="single" w:sz="4" w:space="0" w:color="auto"/>
              <w:bottom w:val="single" w:sz="4" w:space="0" w:color="auto"/>
              <w:right w:val="single" w:sz="4" w:space="0" w:color="auto"/>
            </w:tcBorders>
          </w:tcPr>
          <w:p w14:paraId="11734FDE" w14:textId="77777777" w:rsidR="00F93BEB" w:rsidRPr="006515DC" w:rsidRDefault="00F93BEB" w:rsidP="003D376E">
            <w:pPr>
              <w:rPr>
                <w:rFonts w:ascii="Arial" w:hAnsi="Arial" w:cs="Arial"/>
                <w:color w:val="000000"/>
                <w:sz w:val="20"/>
                <w:szCs w:val="20"/>
              </w:rPr>
            </w:pPr>
            <w:r w:rsidRPr="006515DC">
              <w:rPr>
                <w:rFonts w:ascii="Arial" w:hAnsi="Arial" w:cs="Arial"/>
                <w:sz w:val="20"/>
                <w:szCs w:val="20"/>
              </w:rPr>
              <w:t>If your organisation’s accounts and annual reports are consolidated into those of your parent company or group, then for each of the last two years please provide for your organisation, your organisation’s turnover, profit before tax and net assets.</w:t>
            </w:r>
          </w:p>
        </w:tc>
      </w:tr>
      <w:tr w:rsidR="00F93BEB" w:rsidRPr="006515DC" w14:paraId="3656F13C"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51A2929"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27A9C0D2" w14:textId="77777777" w:rsidR="00F93BEB" w:rsidRPr="006515DC" w:rsidRDefault="00F93BEB" w:rsidP="003D376E">
            <w:pPr>
              <w:rPr>
                <w:rFonts w:ascii="Arial" w:hAnsi="Arial" w:cs="Arial"/>
                <w:sz w:val="20"/>
                <w:szCs w:val="20"/>
              </w:rPr>
            </w:pPr>
          </w:p>
        </w:tc>
      </w:tr>
      <w:tr w:rsidR="00F93BEB" w:rsidRPr="006515DC" w14:paraId="415FD53B"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4071666F" w14:textId="1F582EA6" w:rsidR="00F93BEB" w:rsidRPr="006515DC" w:rsidRDefault="00EC35E7" w:rsidP="003D376E">
            <w:pPr>
              <w:rPr>
                <w:rFonts w:ascii="Arial" w:hAnsi="Arial" w:cs="Arial"/>
                <w:color w:val="000000"/>
                <w:sz w:val="20"/>
                <w:szCs w:val="20"/>
              </w:rPr>
            </w:pPr>
            <w:r>
              <w:rPr>
                <w:rFonts w:ascii="Arial" w:hAnsi="Arial" w:cs="Arial"/>
                <w:color w:val="000000"/>
                <w:sz w:val="20"/>
                <w:szCs w:val="20"/>
              </w:rPr>
              <w:t>6</w:t>
            </w:r>
            <w:r w:rsidR="00231BEF" w:rsidRPr="006515DC">
              <w:rPr>
                <w:rFonts w:ascii="Arial" w:hAnsi="Arial" w:cs="Arial"/>
                <w:color w:val="000000"/>
                <w:sz w:val="20"/>
                <w:szCs w:val="20"/>
              </w:rPr>
              <w:t>.3.4</w:t>
            </w:r>
          </w:p>
        </w:tc>
        <w:tc>
          <w:tcPr>
            <w:tcW w:w="8713" w:type="dxa"/>
            <w:tcBorders>
              <w:top w:val="single" w:sz="4" w:space="0" w:color="auto"/>
              <w:left w:val="single" w:sz="4" w:space="0" w:color="auto"/>
              <w:bottom w:val="single" w:sz="4" w:space="0" w:color="auto"/>
              <w:right w:val="single" w:sz="4" w:space="0" w:color="auto"/>
            </w:tcBorders>
          </w:tcPr>
          <w:p w14:paraId="59738FC8" w14:textId="77777777" w:rsidR="00F93BEB" w:rsidRPr="006515DC" w:rsidRDefault="00F93BEB" w:rsidP="003D376E">
            <w:pPr>
              <w:rPr>
                <w:rFonts w:ascii="Arial" w:hAnsi="Arial" w:cs="Arial"/>
                <w:sz w:val="20"/>
                <w:szCs w:val="20"/>
              </w:rPr>
            </w:pPr>
            <w:r w:rsidRPr="006515DC">
              <w:rPr>
                <w:rFonts w:ascii="Arial" w:hAnsi="Arial" w:cs="Arial"/>
                <w:sz w:val="20"/>
                <w:szCs w:val="20"/>
              </w:rPr>
              <w:t>Are there any outstanding claims or litigation against your organisation with regard to systems and / or service delivery? If yes, please give details.</w:t>
            </w:r>
          </w:p>
        </w:tc>
      </w:tr>
      <w:tr w:rsidR="00F93BEB" w:rsidRPr="006515DC" w14:paraId="5F9E19A9"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4840FA7"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29593DA1" w14:textId="77777777" w:rsidR="00F93BEB" w:rsidRPr="006515DC" w:rsidRDefault="00F93BEB" w:rsidP="003D376E">
            <w:pPr>
              <w:rPr>
                <w:rFonts w:ascii="Arial" w:hAnsi="Arial" w:cs="Arial"/>
                <w:sz w:val="20"/>
                <w:szCs w:val="20"/>
              </w:rPr>
            </w:pPr>
          </w:p>
        </w:tc>
      </w:tr>
    </w:tbl>
    <w:p w14:paraId="7CA0467A" w14:textId="1E1376D1" w:rsidR="00F90EAE" w:rsidRDefault="00F90EAE">
      <w:pPr>
        <w:spacing w:after="0" w:line="240" w:lineRule="auto"/>
        <w:rPr>
          <w:rFonts w:ascii="Arial" w:hAnsi="Arial" w:cs="Arial"/>
          <w:i/>
          <w:color w:val="000000"/>
          <w:sz w:val="20"/>
          <w:szCs w:val="20"/>
        </w:rPr>
      </w:pPr>
      <w:bookmarkStart w:id="23" w:name="_Toc336549719"/>
      <w:bookmarkStart w:id="24" w:name="_Toc346048797"/>
    </w:p>
    <w:p w14:paraId="62BC0038" w14:textId="77777777" w:rsidR="002E334A" w:rsidRDefault="002E334A" w:rsidP="003D376E">
      <w:pPr>
        <w:rPr>
          <w:rFonts w:ascii="Arial" w:hAnsi="Arial" w:cs="Arial"/>
          <w:i/>
          <w:color w:val="000000"/>
          <w:sz w:val="20"/>
          <w:szCs w:val="20"/>
        </w:rPr>
      </w:pPr>
    </w:p>
    <w:p w14:paraId="6C75BB90" w14:textId="740E9BFA" w:rsidR="00F93BEB" w:rsidRPr="006515DC" w:rsidRDefault="00EC35E7" w:rsidP="003D376E">
      <w:pPr>
        <w:rPr>
          <w:rFonts w:ascii="Arial" w:hAnsi="Arial" w:cs="Arial"/>
          <w:i/>
          <w:color w:val="000000"/>
          <w:sz w:val="20"/>
          <w:szCs w:val="20"/>
        </w:rPr>
      </w:pPr>
      <w:r>
        <w:rPr>
          <w:rFonts w:ascii="Arial" w:hAnsi="Arial" w:cs="Arial"/>
          <w:i/>
          <w:color w:val="000000"/>
          <w:sz w:val="20"/>
          <w:szCs w:val="20"/>
        </w:rPr>
        <w:t>6</w:t>
      </w:r>
      <w:r w:rsidR="00231BEF" w:rsidRPr="006515DC">
        <w:rPr>
          <w:rFonts w:ascii="Arial" w:hAnsi="Arial" w:cs="Arial"/>
          <w:i/>
          <w:color w:val="000000"/>
          <w:sz w:val="20"/>
          <w:szCs w:val="20"/>
        </w:rPr>
        <w:t>.4</w:t>
      </w:r>
      <w:r w:rsidR="00231BEF" w:rsidRPr="006515DC">
        <w:rPr>
          <w:rFonts w:ascii="Arial" w:hAnsi="Arial" w:cs="Arial"/>
          <w:i/>
          <w:color w:val="000000"/>
          <w:sz w:val="20"/>
          <w:szCs w:val="20"/>
        </w:rPr>
        <w:tab/>
      </w:r>
      <w:r w:rsidR="00F93BEB" w:rsidRPr="006515DC">
        <w:rPr>
          <w:rFonts w:ascii="Arial" w:hAnsi="Arial" w:cs="Arial"/>
          <w:i/>
          <w:color w:val="000000"/>
          <w:sz w:val="20"/>
          <w:szCs w:val="20"/>
        </w:rPr>
        <w:t xml:space="preserve"> Professional Conduct</w:t>
      </w:r>
      <w:bookmarkEnd w:id="23"/>
      <w:bookmarkEnd w:id="24"/>
    </w:p>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F93BEB" w:rsidRPr="006515DC" w14:paraId="4D7709DD"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7BA981DD" w14:textId="22EB2AEC" w:rsidR="00F93BEB" w:rsidRPr="006515DC" w:rsidRDefault="00EC35E7" w:rsidP="003D376E">
            <w:pPr>
              <w:rPr>
                <w:rFonts w:ascii="Arial" w:hAnsi="Arial" w:cs="Arial"/>
                <w:color w:val="000000"/>
                <w:sz w:val="20"/>
                <w:szCs w:val="20"/>
              </w:rPr>
            </w:pPr>
            <w:r>
              <w:rPr>
                <w:rFonts w:ascii="Arial" w:hAnsi="Arial" w:cs="Arial"/>
                <w:color w:val="000000"/>
                <w:sz w:val="20"/>
                <w:szCs w:val="20"/>
              </w:rPr>
              <w:t>6</w:t>
            </w:r>
            <w:r w:rsidR="00231BEF" w:rsidRPr="006515DC">
              <w:rPr>
                <w:rFonts w:ascii="Arial" w:hAnsi="Arial" w:cs="Arial"/>
                <w:color w:val="000000"/>
                <w:sz w:val="20"/>
                <w:szCs w:val="20"/>
              </w:rPr>
              <w:t>.4.1</w:t>
            </w:r>
          </w:p>
        </w:tc>
        <w:tc>
          <w:tcPr>
            <w:tcW w:w="8713" w:type="dxa"/>
            <w:tcBorders>
              <w:top w:val="single" w:sz="4" w:space="0" w:color="auto"/>
              <w:left w:val="single" w:sz="4" w:space="0" w:color="auto"/>
              <w:bottom w:val="single" w:sz="4" w:space="0" w:color="auto"/>
              <w:right w:val="single" w:sz="4" w:space="0" w:color="auto"/>
            </w:tcBorders>
          </w:tcPr>
          <w:p w14:paraId="30E7F38C" w14:textId="77777777" w:rsidR="00F93BEB" w:rsidRPr="006515DC" w:rsidRDefault="00F93BEB" w:rsidP="003D376E">
            <w:pPr>
              <w:rPr>
                <w:rFonts w:ascii="Arial" w:hAnsi="Arial" w:cs="Arial"/>
                <w:sz w:val="20"/>
                <w:szCs w:val="20"/>
              </w:rPr>
            </w:pPr>
            <w:r w:rsidRPr="006515DC">
              <w:rPr>
                <w:rFonts w:ascii="Arial" w:hAnsi="Arial" w:cs="Arial"/>
                <w:sz w:val="20"/>
                <w:szCs w:val="20"/>
              </w:rPr>
              <w:t>Has your Organisation or proposed partners or any employee within these organisations who would be working on this contract, committed a criminal offence relating to the conduct of your business or profession? If so, please provide details.</w:t>
            </w:r>
          </w:p>
        </w:tc>
      </w:tr>
      <w:tr w:rsidR="00F93BEB" w:rsidRPr="006515DC" w14:paraId="0EBB0DD7"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6AC2527A"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BE30171" w14:textId="77777777" w:rsidR="00F93BEB" w:rsidRPr="006515DC" w:rsidRDefault="00F93BEB" w:rsidP="003D376E">
            <w:pPr>
              <w:rPr>
                <w:rFonts w:ascii="Arial" w:hAnsi="Arial" w:cs="Arial"/>
                <w:sz w:val="20"/>
                <w:szCs w:val="20"/>
              </w:rPr>
            </w:pPr>
          </w:p>
        </w:tc>
      </w:tr>
      <w:tr w:rsidR="00F93BEB" w:rsidRPr="006515DC" w14:paraId="1DAA87F8"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390EB704" w14:textId="32EDB793" w:rsidR="00F93BEB" w:rsidRPr="006515DC" w:rsidRDefault="00EC35E7" w:rsidP="003D376E">
            <w:pPr>
              <w:rPr>
                <w:rFonts w:ascii="Arial" w:hAnsi="Arial" w:cs="Arial"/>
                <w:color w:val="000000"/>
                <w:sz w:val="20"/>
                <w:szCs w:val="20"/>
              </w:rPr>
            </w:pPr>
            <w:r>
              <w:rPr>
                <w:rFonts w:ascii="Arial" w:hAnsi="Arial" w:cs="Arial"/>
                <w:color w:val="000000"/>
                <w:sz w:val="20"/>
                <w:szCs w:val="20"/>
              </w:rPr>
              <w:t>6</w:t>
            </w:r>
            <w:r w:rsidR="00231BEF" w:rsidRPr="006515DC">
              <w:rPr>
                <w:rFonts w:ascii="Arial" w:hAnsi="Arial" w:cs="Arial"/>
                <w:color w:val="000000"/>
                <w:sz w:val="20"/>
                <w:szCs w:val="20"/>
              </w:rPr>
              <w:t>.4.2</w:t>
            </w:r>
          </w:p>
        </w:tc>
        <w:tc>
          <w:tcPr>
            <w:tcW w:w="8713" w:type="dxa"/>
            <w:tcBorders>
              <w:top w:val="single" w:sz="4" w:space="0" w:color="auto"/>
              <w:left w:val="single" w:sz="4" w:space="0" w:color="auto"/>
              <w:bottom w:val="single" w:sz="4" w:space="0" w:color="auto"/>
              <w:right w:val="single" w:sz="4" w:space="0" w:color="auto"/>
            </w:tcBorders>
          </w:tcPr>
          <w:p w14:paraId="048FD9FE" w14:textId="77777777" w:rsidR="00F93BEB" w:rsidRPr="006515DC" w:rsidRDefault="00F93BEB" w:rsidP="003D376E">
            <w:pPr>
              <w:rPr>
                <w:rFonts w:ascii="Arial" w:eastAsia="Times New Roman" w:hAnsi="Arial" w:cs="Arial"/>
                <w:sz w:val="20"/>
                <w:szCs w:val="20"/>
              </w:rPr>
            </w:pPr>
            <w:r w:rsidRPr="006515DC">
              <w:rPr>
                <w:rFonts w:ascii="Arial" w:eastAsia="Times New Roman" w:hAnsi="Arial" w:cs="Arial"/>
                <w:sz w:val="20"/>
                <w:szCs w:val="20"/>
              </w:rPr>
              <w:t>Is your Organisation or are your proposed partners currently involved with any legal proceedings (including Arbitration or any other form of alternative dispute resolution) with any other organisations including local authorities? If so, please provide details.</w:t>
            </w:r>
          </w:p>
        </w:tc>
      </w:tr>
      <w:tr w:rsidR="00F93BEB" w:rsidRPr="006515DC" w14:paraId="355209EE"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322EEC64"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4D2F941D" w14:textId="77777777" w:rsidR="00F93BEB" w:rsidRPr="006515DC" w:rsidRDefault="00F93BEB" w:rsidP="003D376E">
            <w:pPr>
              <w:rPr>
                <w:rFonts w:ascii="Arial" w:hAnsi="Arial" w:cs="Arial"/>
                <w:sz w:val="20"/>
                <w:szCs w:val="20"/>
              </w:rPr>
            </w:pPr>
          </w:p>
        </w:tc>
      </w:tr>
      <w:tr w:rsidR="00F93BEB" w:rsidRPr="006515DC" w14:paraId="572FD065"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2753D0CB" w14:textId="166AA523" w:rsidR="00F93BEB" w:rsidRPr="006515DC" w:rsidRDefault="00EC35E7" w:rsidP="003D376E">
            <w:pPr>
              <w:rPr>
                <w:rFonts w:ascii="Arial" w:hAnsi="Arial" w:cs="Arial"/>
                <w:color w:val="000000"/>
                <w:sz w:val="20"/>
                <w:szCs w:val="20"/>
              </w:rPr>
            </w:pPr>
            <w:r>
              <w:rPr>
                <w:rFonts w:ascii="Arial" w:hAnsi="Arial" w:cs="Arial"/>
                <w:color w:val="000000"/>
                <w:sz w:val="20"/>
                <w:szCs w:val="20"/>
              </w:rPr>
              <w:t>6</w:t>
            </w:r>
            <w:r w:rsidR="00231BEF" w:rsidRPr="006515DC">
              <w:rPr>
                <w:rFonts w:ascii="Arial" w:hAnsi="Arial" w:cs="Arial"/>
                <w:color w:val="000000"/>
                <w:sz w:val="20"/>
                <w:szCs w:val="20"/>
              </w:rPr>
              <w:t>.4.3</w:t>
            </w:r>
          </w:p>
        </w:tc>
        <w:tc>
          <w:tcPr>
            <w:tcW w:w="8713" w:type="dxa"/>
            <w:tcBorders>
              <w:top w:val="single" w:sz="4" w:space="0" w:color="auto"/>
              <w:left w:val="single" w:sz="4" w:space="0" w:color="auto"/>
              <w:bottom w:val="single" w:sz="4" w:space="0" w:color="auto"/>
              <w:right w:val="single" w:sz="4" w:space="0" w:color="auto"/>
            </w:tcBorders>
          </w:tcPr>
          <w:p w14:paraId="557DD3B6" w14:textId="77777777" w:rsidR="00F93BEB" w:rsidRPr="006515DC" w:rsidRDefault="00F93BEB" w:rsidP="003D376E">
            <w:pPr>
              <w:rPr>
                <w:rFonts w:ascii="Arial" w:eastAsia="Times New Roman" w:hAnsi="Arial" w:cs="Arial"/>
                <w:sz w:val="20"/>
                <w:szCs w:val="20"/>
              </w:rPr>
            </w:pPr>
            <w:r w:rsidRPr="006515DC">
              <w:rPr>
                <w:rFonts w:ascii="Arial" w:eastAsia="Times New Roman" w:hAnsi="Arial" w:cs="Arial"/>
                <w:sz w:val="20"/>
                <w:szCs w:val="20"/>
              </w:rPr>
              <w:t>Are there any issues, current or likely, in relation to your Organisation or proposed partners that may give rise to any conflict of interest? If so, please provide details.</w:t>
            </w:r>
          </w:p>
        </w:tc>
      </w:tr>
      <w:tr w:rsidR="00F93BEB" w:rsidRPr="006515DC" w14:paraId="7509FFEE"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605AA661"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0ADC277" w14:textId="77777777" w:rsidR="00F93BEB" w:rsidRPr="006515DC" w:rsidRDefault="00F93BEB" w:rsidP="003D376E">
            <w:pPr>
              <w:rPr>
                <w:rFonts w:ascii="Arial" w:hAnsi="Arial" w:cs="Arial"/>
                <w:sz w:val="20"/>
                <w:szCs w:val="20"/>
              </w:rPr>
            </w:pPr>
          </w:p>
        </w:tc>
      </w:tr>
      <w:tr w:rsidR="00F93BEB" w:rsidRPr="006515DC" w14:paraId="56BEA0B4"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BAC5037" w14:textId="79DE288A" w:rsidR="00F93BEB" w:rsidRPr="006515DC" w:rsidRDefault="00EC35E7" w:rsidP="003D376E">
            <w:pPr>
              <w:rPr>
                <w:rFonts w:ascii="Arial" w:hAnsi="Arial" w:cs="Arial"/>
                <w:sz w:val="20"/>
                <w:szCs w:val="20"/>
              </w:rPr>
            </w:pPr>
            <w:r>
              <w:rPr>
                <w:rFonts w:ascii="Arial" w:hAnsi="Arial" w:cs="Arial"/>
                <w:sz w:val="20"/>
                <w:szCs w:val="20"/>
              </w:rPr>
              <w:t>6</w:t>
            </w:r>
            <w:r w:rsidR="00231BEF" w:rsidRPr="006515DC">
              <w:rPr>
                <w:rFonts w:ascii="Arial" w:hAnsi="Arial" w:cs="Arial"/>
                <w:sz w:val="20"/>
                <w:szCs w:val="20"/>
              </w:rPr>
              <w:t>.4.4</w:t>
            </w:r>
          </w:p>
        </w:tc>
        <w:tc>
          <w:tcPr>
            <w:tcW w:w="8713" w:type="dxa"/>
            <w:tcBorders>
              <w:top w:val="single" w:sz="4" w:space="0" w:color="auto"/>
              <w:left w:val="single" w:sz="4" w:space="0" w:color="auto"/>
              <w:bottom w:val="single" w:sz="4" w:space="0" w:color="auto"/>
              <w:right w:val="single" w:sz="4" w:space="0" w:color="auto"/>
            </w:tcBorders>
          </w:tcPr>
          <w:p w14:paraId="3C8E001C"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Please identify any potential conflicts of interest relating to this contract.</w:t>
            </w:r>
          </w:p>
          <w:p w14:paraId="2EA6F981" w14:textId="77777777" w:rsidR="00F93BEB" w:rsidRPr="006515DC" w:rsidRDefault="00F93BEB" w:rsidP="003D376E">
            <w:pPr>
              <w:rPr>
                <w:rFonts w:ascii="Arial" w:hAnsi="Arial" w:cs="Arial"/>
                <w:sz w:val="20"/>
                <w:szCs w:val="20"/>
              </w:rPr>
            </w:pPr>
          </w:p>
        </w:tc>
      </w:tr>
      <w:tr w:rsidR="00F93BEB" w:rsidRPr="006515DC" w14:paraId="513A8601"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6A28073C"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CAA6D94" w14:textId="77777777" w:rsidR="00F93BEB" w:rsidRPr="006515DC" w:rsidRDefault="00F93BEB" w:rsidP="003D376E">
            <w:pPr>
              <w:rPr>
                <w:rFonts w:ascii="Arial" w:hAnsi="Arial" w:cs="Arial"/>
                <w:sz w:val="20"/>
                <w:szCs w:val="20"/>
              </w:rPr>
            </w:pPr>
          </w:p>
        </w:tc>
      </w:tr>
    </w:tbl>
    <w:p w14:paraId="4D33B9E4" w14:textId="77777777" w:rsidR="00F93BEB" w:rsidRPr="006515DC" w:rsidRDefault="00F93BEB" w:rsidP="003D376E">
      <w:pPr>
        <w:rPr>
          <w:rFonts w:ascii="Arial" w:hAnsi="Arial" w:cs="Arial"/>
          <w:sz w:val="20"/>
          <w:szCs w:val="20"/>
        </w:rPr>
      </w:pPr>
    </w:p>
    <w:p w14:paraId="546F3E63" w14:textId="77777777" w:rsidR="00F93BEB" w:rsidRPr="006515DC" w:rsidRDefault="00F93BEB" w:rsidP="003D376E">
      <w:pPr>
        <w:rPr>
          <w:rFonts w:ascii="Arial" w:hAnsi="Arial" w:cs="Arial"/>
          <w:bCs/>
          <w:sz w:val="20"/>
          <w:szCs w:val="20"/>
          <w:u w:val="single"/>
        </w:rPr>
      </w:pPr>
    </w:p>
    <w:p w14:paraId="4AB93EA5" w14:textId="77777777" w:rsidR="00F93BEB" w:rsidRPr="006515DC" w:rsidRDefault="00F93BEB" w:rsidP="003D376E">
      <w:pPr>
        <w:rPr>
          <w:rFonts w:ascii="Arial" w:hAnsi="Arial" w:cs="Arial"/>
          <w:sz w:val="20"/>
          <w:szCs w:val="20"/>
        </w:rPr>
      </w:pPr>
    </w:p>
    <w:p w14:paraId="3FA5223F" w14:textId="77777777" w:rsidR="003D376E" w:rsidRPr="006515DC" w:rsidRDefault="003D376E" w:rsidP="003D376E">
      <w:pPr>
        <w:rPr>
          <w:rFonts w:ascii="Arial" w:hAnsi="Arial" w:cs="Arial"/>
          <w:i/>
          <w:sz w:val="20"/>
          <w:szCs w:val="20"/>
        </w:rPr>
      </w:pPr>
    </w:p>
    <w:p w14:paraId="3D1FB0B7" w14:textId="77777777" w:rsidR="003D376E" w:rsidRPr="006515DC" w:rsidRDefault="003D376E" w:rsidP="003D376E">
      <w:pPr>
        <w:rPr>
          <w:rFonts w:ascii="Arial" w:hAnsi="Arial" w:cs="Arial"/>
          <w:i/>
          <w:sz w:val="20"/>
          <w:szCs w:val="20"/>
        </w:rPr>
      </w:pPr>
    </w:p>
    <w:p w14:paraId="03CB308E" w14:textId="77777777" w:rsidR="003D376E" w:rsidRPr="006515DC" w:rsidRDefault="003D376E" w:rsidP="003D376E">
      <w:pPr>
        <w:rPr>
          <w:rFonts w:ascii="Arial" w:hAnsi="Arial" w:cs="Arial"/>
          <w:i/>
          <w:sz w:val="20"/>
          <w:szCs w:val="20"/>
        </w:rPr>
      </w:pPr>
    </w:p>
    <w:p w14:paraId="2512636C" w14:textId="77777777" w:rsidR="003D376E" w:rsidRPr="006515DC" w:rsidRDefault="003D376E" w:rsidP="003D376E">
      <w:pPr>
        <w:rPr>
          <w:rFonts w:ascii="Arial" w:hAnsi="Arial" w:cs="Arial"/>
          <w:i/>
          <w:sz w:val="20"/>
          <w:szCs w:val="20"/>
        </w:rPr>
      </w:pPr>
    </w:p>
    <w:p w14:paraId="4D7CE3AD" w14:textId="77777777" w:rsidR="003D376E" w:rsidRPr="006515DC" w:rsidRDefault="003D376E" w:rsidP="003D376E">
      <w:pPr>
        <w:rPr>
          <w:rFonts w:ascii="Arial" w:hAnsi="Arial" w:cs="Arial"/>
          <w:i/>
          <w:sz w:val="20"/>
          <w:szCs w:val="20"/>
        </w:rPr>
      </w:pPr>
    </w:p>
    <w:p w14:paraId="4B373B97" w14:textId="77777777" w:rsidR="003D376E" w:rsidRPr="006515DC" w:rsidRDefault="003D376E" w:rsidP="003D376E">
      <w:pPr>
        <w:rPr>
          <w:rFonts w:ascii="Arial" w:hAnsi="Arial" w:cs="Arial"/>
          <w:i/>
          <w:sz w:val="20"/>
          <w:szCs w:val="20"/>
        </w:rPr>
      </w:pPr>
    </w:p>
    <w:p w14:paraId="135B5720" w14:textId="77777777" w:rsidR="003D376E" w:rsidRPr="006515DC" w:rsidRDefault="003D376E" w:rsidP="003D376E">
      <w:pPr>
        <w:rPr>
          <w:rFonts w:ascii="Arial" w:hAnsi="Arial" w:cs="Arial"/>
          <w:i/>
          <w:sz w:val="20"/>
          <w:szCs w:val="20"/>
        </w:rPr>
      </w:pPr>
    </w:p>
    <w:p w14:paraId="3C820A1C" w14:textId="77777777" w:rsidR="00F93BEB" w:rsidRPr="006515DC" w:rsidRDefault="003D376E" w:rsidP="003D376E">
      <w:pPr>
        <w:rPr>
          <w:rFonts w:ascii="Arial" w:hAnsi="Arial" w:cs="Arial"/>
          <w:b/>
          <w:sz w:val="20"/>
          <w:szCs w:val="20"/>
        </w:rPr>
      </w:pPr>
      <w:r w:rsidRPr="006515DC">
        <w:rPr>
          <w:rFonts w:ascii="Arial" w:hAnsi="Arial" w:cs="Arial"/>
          <w:i/>
          <w:sz w:val="20"/>
          <w:szCs w:val="20"/>
        </w:rPr>
        <w:t>5.5</w:t>
      </w:r>
      <w:r w:rsidRPr="006515DC">
        <w:rPr>
          <w:rFonts w:ascii="Arial" w:hAnsi="Arial" w:cs="Arial"/>
          <w:i/>
          <w:sz w:val="20"/>
          <w:szCs w:val="20"/>
        </w:rPr>
        <w:tab/>
        <w:t>I</w:t>
      </w:r>
      <w:r w:rsidR="00F93BEB" w:rsidRPr="006515DC">
        <w:rPr>
          <w:rFonts w:ascii="Arial" w:hAnsi="Arial" w:cs="Arial"/>
          <w:i/>
          <w:sz w:val="20"/>
          <w:szCs w:val="20"/>
        </w:rPr>
        <w:t>nsurance requirements</w:t>
      </w:r>
    </w:p>
    <w:p w14:paraId="63CAA2FF"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 xml:space="preserve">The appointed supplier will be required to maintain appropriate levels of insurance in a number of areas. Please complete the enclosed table and supply copies of relevant policies as </w:t>
      </w:r>
      <w:r w:rsidRPr="006515DC">
        <w:rPr>
          <w:rFonts w:ascii="Arial" w:hAnsi="Arial" w:cs="Arial"/>
          <w:noProof/>
          <w:sz w:val="20"/>
          <w:szCs w:val="20"/>
          <w:lang w:eastAsia="en-GB"/>
        </w:rPr>
        <w:drawing>
          <wp:inline distT="0" distB="0" distL="0" distR="0" wp14:anchorId="2B2A20D6" wp14:editId="0A3A813F">
            <wp:extent cx="167640" cy="19878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6515DC">
        <w:rPr>
          <w:rFonts w:ascii="Arial" w:hAnsi="Arial" w:cs="Arial"/>
          <w:sz w:val="20"/>
          <w:szCs w:val="20"/>
          <w:lang w:eastAsia="en-GB"/>
        </w:rPr>
        <w:t xml:space="preserve"> appropriate: </w:t>
      </w:r>
    </w:p>
    <w:p w14:paraId="6FDBEDC5" w14:textId="77777777" w:rsidR="00F93BEB" w:rsidRPr="006515DC" w:rsidRDefault="00F93BEB" w:rsidP="003D376E">
      <w:pPr>
        <w:rPr>
          <w:rFonts w:ascii="Arial"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1559"/>
        <w:gridCol w:w="1560"/>
        <w:gridCol w:w="1559"/>
        <w:gridCol w:w="3115"/>
      </w:tblGrid>
      <w:tr w:rsidR="00F93BEB" w:rsidRPr="006515DC" w14:paraId="0504C3B3" w14:textId="77777777" w:rsidTr="008A243B">
        <w:trPr>
          <w:trHeight w:val="867"/>
        </w:trPr>
        <w:tc>
          <w:tcPr>
            <w:tcW w:w="2405" w:type="dxa"/>
            <w:tcBorders>
              <w:top w:val="single" w:sz="4" w:space="0" w:color="auto"/>
              <w:left w:val="single" w:sz="4" w:space="0" w:color="auto"/>
              <w:bottom w:val="single" w:sz="4" w:space="0" w:color="auto"/>
              <w:right w:val="single" w:sz="4" w:space="0" w:color="auto"/>
            </w:tcBorders>
          </w:tcPr>
          <w:p w14:paraId="633D964D"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Area</w:t>
            </w:r>
          </w:p>
        </w:tc>
        <w:tc>
          <w:tcPr>
            <w:tcW w:w="1559" w:type="dxa"/>
            <w:tcBorders>
              <w:top w:val="single" w:sz="4" w:space="0" w:color="auto"/>
              <w:left w:val="single" w:sz="4" w:space="0" w:color="auto"/>
              <w:bottom w:val="single" w:sz="4" w:space="0" w:color="auto"/>
              <w:right w:val="single" w:sz="4" w:space="0" w:color="auto"/>
            </w:tcBorders>
          </w:tcPr>
          <w:p w14:paraId="4CBBEC00"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Level of cover expected</w:t>
            </w:r>
          </w:p>
        </w:tc>
        <w:tc>
          <w:tcPr>
            <w:tcW w:w="1560" w:type="dxa"/>
            <w:tcBorders>
              <w:top w:val="single" w:sz="4" w:space="0" w:color="auto"/>
              <w:left w:val="single" w:sz="4" w:space="0" w:color="auto"/>
              <w:bottom w:val="single" w:sz="4" w:space="0" w:color="auto"/>
              <w:right w:val="single" w:sz="4" w:space="0" w:color="auto"/>
            </w:tcBorders>
          </w:tcPr>
          <w:p w14:paraId="6059A8A5"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Level of cover currently held</w:t>
            </w:r>
          </w:p>
        </w:tc>
        <w:tc>
          <w:tcPr>
            <w:tcW w:w="1559" w:type="dxa"/>
            <w:tcBorders>
              <w:top w:val="single" w:sz="4" w:space="0" w:color="auto"/>
              <w:left w:val="single" w:sz="4" w:space="0" w:color="auto"/>
              <w:bottom w:val="single" w:sz="4" w:space="0" w:color="auto"/>
              <w:right w:val="single" w:sz="4" w:space="0" w:color="auto"/>
            </w:tcBorders>
          </w:tcPr>
          <w:p w14:paraId="6AA7AA50"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 xml:space="preserve">Level of cover to be provided </w:t>
            </w:r>
          </w:p>
        </w:tc>
        <w:tc>
          <w:tcPr>
            <w:tcW w:w="3115" w:type="dxa"/>
            <w:tcBorders>
              <w:top w:val="single" w:sz="4" w:space="0" w:color="auto"/>
              <w:left w:val="single" w:sz="4" w:space="0" w:color="auto"/>
              <w:bottom w:val="single" w:sz="4" w:space="0" w:color="auto"/>
              <w:right w:val="single" w:sz="4" w:space="0" w:color="auto"/>
            </w:tcBorders>
          </w:tcPr>
          <w:p w14:paraId="3D3DC03D"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Further details</w:t>
            </w:r>
          </w:p>
        </w:tc>
      </w:tr>
      <w:tr w:rsidR="00F93BEB" w:rsidRPr="006515DC" w14:paraId="43D2A1FC" w14:textId="77777777" w:rsidTr="008A243B">
        <w:trPr>
          <w:trHeight w:val="363"/>
        </w:trPr>
        <w:tc>
          <w:tcPr>
            <w:tcW w:w="2405" w:type="dxa"/>
            <w:tcBorders>
              <w:top w:val="single" w:sz="4" w:space="0" w:color="auto"/>
              <w:left w:val="single" w:sz="4" w:space="0" w:color="auto"/>
              <w:bottom w:val="single" w:sz="4" w:space="0" w:color="auto"/>
              <w:right w:val="single" w:sz="4" w:space="0" w:color="auto"/>
            </w:tcBorders>
          </w:tcPr>
          <w:p w14:paraId="22D44DD8"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Public liability</w:t>
            </w:r>
          </w:p>
        </w:tc>
        <w:tc>
          <w:tcPr>
            <w:tcW w:w="1559" w:type="dxa"/>
            <w:tcBorders>
              <w:top w:val="single" w:sz="4" w:space="0" w:color="auto"/>
              <w:left w:val="single" w:sz="4" w:space="0" w:color="auto"/>
              <w:bottom w:val="single" w:sz="4" w:space="0" w:color="auto"/>
              <w:right w:val="single" w:sz="4" w:space="0" w:color="auto"/>
            </w:tcBorders>
          </w:tcPr>
          <w:p w14:paraId="45BB2A90"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£10m</w:t>
            </w:r>
          </w:p>
        </w:tc>
        <w:tc>
          <w:tcPr>
            <w:tcW w:w="1560" w:type="dxa"/>
            <w:tcBorders>
              <w:top w:val="single" w:sz="4" w:space="0" w:color="auto"/>
              <w:left w:val="single" w:sz="4" w:space="0" w:color="auto"/>
              <w:bottom w:val="single" w:sz="4" w:space="0" w:color="auto"/>
              <w:right w:val="single" w:sz="4" w:space="0" w:color="auto"/>
            </w:tcBorders>
          </w:tcPr>
          <w:p w14:paraId="385CC103" w14:textId="77777777" w:rsidR="00F93BEB" w:rsidRPr="006515DC" w:rsidRDefault="00F93BEB" w:rsidP="003D376E">
            <w:pPr>
              <w:rPr>
                <w:rFonts w:ascii="Arial" w:hAnsi="Arial"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59655CBE" w14:textId="77777777" w:rsidR="00F93BEB" w:rsidRPr="006515DC" w:rsidRDefault="00F93BEB" w:rsidP="003D376E">
            <w:pPr>
              <w:rPr>
                <w:rFonts w:ascii="Arial" w:hAnsi="Arial"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20A3B7E5" w14:textId="77777777" w:rsidR="00F93BEB" w:rsidRPr="006515DC" w:rsidRDefault="00F93BEB" w:rsidP="003D376E">
            <w:pPr>
              <w:rPr>
                <w:rFonts w:ascii="Arial" w:hAnsi="Arial" w:cs="Arial"/>
                <w:sz w:val="20"/>
                <w:szCs w:val="20"/>
                <w:lang w:eastAsia="en-GB"/>
              </w:rPr>
            </w:pPr>
          </w:p>
        </w:tc>
      </w:tr>
      <w:tr w:rsidR="00F93BEB" w:rsidRPr="006515DC" w14:paraId="5C84331E" w14:textId="77777777" w:rsidTr="008A243B">
        <w:trPr>
          <w:trHeight w:val="351"/>
        </w:trPr>
        <w:tc>
          <w:tcPr>
            <w:tcW w:w="2405" w:type="dxa"/>
            <w:tcBorders>
              <w:top w:val="single" w:sz="4" w:space="0" w:color="auto"/>
              <w:left w:val="single" w:sz="4" w:space="0" w:color="auto"/>
              <w:bottom w:val="single" w:sz="4" w:space="0" w:color="auto"/>
              <w:right w:val="single" w:sz="4" w:space="0" w:color="auto"/>
            </w:tcBorders>
          </w:tcPr>
          <w:p w14:paraId="029D1991"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Employer’s liability</w:t>
            </w:r>
          </w:p>
        </w:tc>
        <w:tc>
          <w:tcPr>
            <w:tcW w:w="1559" w:type="dxa"/>
            <w:tcBorders>
              <w:top w:val="single" w:sz="4" w:space="0" w:color="auto"/>
              <w:left w:val="single" w:sz="4" w:space="0" w:color="auto"/>
              <w:bottom w:val="single" w:sz="4" w:space="0" w:color="auto"/>
              <w:right w:val="single" w:sz="4" w:space="0" w:color="auto"/>
            </w:tcBorders>
          </w:tcPr>
          <w:p w14:paraId="5FEA7B0F"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£5m</w:t>
            </w:r>
          </w:p>
        </w:tc>
        <w:tc>
          <w:tcPr>
            <w:tcW w:w="1560" w:type="dxa"/>
            <w:tcBorders>
              <w:top w:val="single" w:sz="4" w:space="0" w:color="auto"/>
              <w:left w:val="single" w:sz="4" w:space="0" w:color="auto"/>
              <w:bottom w:val="single" w:sz="4" w:space="0" w:color="auto"/>
              <w:right w:val="single" w:sz="4" w:space="0" w:color="auto"/>
            </w:tcBorders>
          </w:tcPr>
          <w:p w14:paraId="417FCECF" w14:textId="77777777" w:rsidR="00F93BEB" w:rsidRPr="006515DC" w:rsidRDefault="00F93BEB" w:rsidP="003D376E">
            <w:pPr>
              <w:rPr>
                <w:rFonts w:ascii="Arial" w:hAnsi="Arial"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5F2DBC4E" w14:textId="77777777" w:rsidR="00F93BEB" w:rsidRPr="006515DC" w:rsidRDefault="00F93BEB" w:rsidP="003D376E">
            <w:pPr>
              <w:rPr>
                <w:rFonts w:ascii="Arial" w:hAnsi="Arial"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789DE5C2" w14:textId="77777777" w:rsidR="00F93BEB" w:rsidRPr="006515DC" w:rsidRDefault="00F93BEB" w:rsidP="003D376E">
            <w:pPr>
              <w:rPr>
                <w:rFonts w:ascii="Arial" w:hAnsi="Arial" w:cs="Arial"/>
                <w:sz w:val="20"/>
                <w:szCs w:val="20"/>
                <w:lang w:eastAsia="en-GB"/>
              </w:rPr>
            </w:pPr>
          </w:p>
        </w:tc>
      </w:tr>
      <w:tr w:rsidR="00F93BEB" w:rsidRPr="006515DC" w14:paraId="4D03A7EA" w14:textId="77777777" w:rsidTr="008A243B">
        <w:trPr>
          <w:trHeight w:val="363"/>
        </w:trPr>
        <w:tc>
          <w:tcPr>
            <w:tcW w:w="2405" w:type="dxa"/>
            <w:tcBorders>
              <w:top w:val="single" w:sz="4" w:space="0" w:color="auto"/>
              <w:left w:val="single" w:sz="4" w:space="0" w:color="auto"/>
              <w:bottom w:val="single" w:sz="4" w:space="0" w:color="auto"/>
              <w:right w:val="single" w:sz="4" w:space="0" w:color="auto"/>
            </w:tcBorders>
          </w:tcPr>
          <w:p w14:paraId="56A9F89D"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Professional Indemnity</w:t>
            </w:r>
          </w:p>
        </w:tc>
        <w:tc>
          <w:tcPr>
            <w:tcW w:w="1559" w:type="dxa"/>
            <w:tcBorders>
              <w:top w:val="single" w:sz="4" w:space="0" w:color="auto"/>
              <w:left w:val="single" w:sz="4" w:space="0" w:color="auto"/>
              <w:bottom w:val="single" w:sz="4" w:space="0" w:color="auto"/>
              <w:right w:val="single" w:sz="4" w:space="0" w:color="auto"/>
            </w:tcBorders>
          </w:tcPr>
          <w:p w14:paraId="51B37C65" w14:textId="2DCB7CB0" w:rsidR="00F93BEB" w:rsidRPr="006515DC" w:rsidRDefault="002E334A" w:rsidP="003D376E">
            <w:pPr>
              <w:rPr>
                <w:rFonts w:ascii="Arial" w:hAnsi="Arial" w:cs="Arial"/>
                <w:sz w:val="20"/>
                <w:szCs w:val="20"/>
                <w:lang w:eastAsia="en-GB"/>
              </w:rPr>
            </w:pPr>
            <w:r>
              <w:rPr>
                <w:rFonts w:ascii="Arial" w:hAnsi="Arial" w:cs="Arial"/>
                <w:sz w:val="20"/>
                <w:szCs w:val="20"/>
                <w:lang w:eastAsia="en-GB"/>
              </w:rPr>
              <w:t>£1</w:t>
            </w:r>
            <w:r w:rsidR="00F93BEB" w:rsidRPr="006515DC">
              <w:rPr>
                <w:rFonts w:ascii="Arial" w:hAnsi="Arial" w:cs="Arial"/>
                <w:sz w:val="20"/>
                <w:szCs w:val="20"/>
                <w:lang w:eastAsia="en-GB"/>
              </w:rPr>
              <w:t>m</w:t>
            </w:r>
          </w:p>
        </w:tc>
        <w:tc>
          <w:tcPr>
            <w:tcW w:w="1560" w:type="dxa"/>
            <w:tcBorders>
              <w:top w:val="single" w:sz="4" w:space="0" w:color="auto"/>
              <w:left w:val="single" w:sz="4" w:space="0" w:color="auto"/>
              <w:bottom w:val="single" w:sz="4" w:space="0" w:color="auto"/>
              <w:right w:val="single" w:sz="4" w:space="0" w:color="auto"/>
            </w:tcBorders>
          </w:tcPr>
          <w:p w14:paraId="6DB814F7" w14:textId="77777777" w:rsidR="00F93BEB" w:rsidRPr="006515DC" w:rsidRDefault="00F93BEB" w:rsidP="003D376E">
            <w:pPr>
              <w:rPr>
                <w:rFonts w:ascii="Arial" w:hAnsi="Arial"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4A09459C" w14:textId="77777777" w:rsidR="00F93BEB" w:rsidRPr="006515DC" w:rsidRDefault="00F93BEB" w:rsidP="003D376E">
            <w:pPr>
              <w:rPr>
                <w:rFonts w:ascii="Arial" w:hAnsi="Arial"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60C05181" w14:textId="77777777" w:rsidR="00F93BEB" w:rsidRPr="006515DC" w:rsidRDefault="00F93BEB" w:rsidP="003D376E">
            <w:pPr>
              <w:rPr>
                <w:rFonts w:ascii="Arial" w:hAnsi="Arial" w:cs="Arial"/>
                <w:sz w:val="20"/>
                <w:szCs w:val="20"/>
                <w:lang w:eastAsia="en-GB"/>
              </w:rPr>
            </w:pPr>
          </w:p>
        </w:tc>
      </w:tr>
    </w:tbl>
    <w:p w14:paraId="204DA4FC" w14:textId="77777777" w:rsidR="00F93BEB" w:rsidRPr="006515DC" w:rsidRDefault="00F93BEB" w:rsidP="003D376E">
      <w:pPr>
        <w:rPr>
          <w:rFonts w:ascii="Arial" w:hAnsi="Arial" w:cs="Arial"/>
          <w:sz w:val="20"/>
          <w:szCs w:val="20"/>
          <w:lang w:eastAsia="en-GB"/>
        </w:rPr>
      </w:pPr>
    </w:p>
    <w:p w14:paraId="5DBF1D61"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lastRenderedPageBreak/>
        <w:t>Please note that the insurance cover detailed above needs to be in place before activities commence in pursuance of the services required and will not be considered as part of the costs under the contract between LV and the selected supplier.</w:t>
      </w:r>
    </w:p>
    <w:p w14:paraId="717FE464" w14:textId="2ED2460D" w:rsidR="00F93BEB" w:rsidRPr="006515DC" w:rsidRDefault="00EC35E7" w:rsidP="003D376E">
      <w:pPr>
        <w:rPr>
          <w:rFonts w:ascii="Arial" w:hAnsi="Arial" w:cs="Arial"/>
          <w:sz w:val="20"/>
          <w:szCs w:val="20"/>
          <w:lang w:eastAsia="en-GB"/>
        </w:rPr>
      </w:pPr>
      <w:r>
        <w:rPr>
          <w:rFonts w:ascii="Arial" w:hAnsi="Arial" w:cs="Arial"/>
          <w:i/>
          <w:sz w:val="20"/>
          <w:szCs w:val="20"/>
        </w:rPr>
        <w:t>6</w:t>
      </w:r>
      <w:r w:rsidR="00231BEF" w:rsidRPr="006515DC">
        <w:rPr>
          <w:rFonts w:ascii="Arial" w:hAnsi="Arial" w:cs="Arial"/>
          <w:i/>
          <w:sz w:val="20"/>
          <w:szCs w:val="20"/>
        </w:rPr>
        <w:t>.6</w:t>
      </w:r>
      <w:r w:rsidR="00231BEF" w:rsidRPr="006515DC">
        <w:rPr>
          <w:rFonts w:ascii="Arial" w:hAnsi="Arial" w:cs="Arial"/>
          <w:i/>
          <w:sz w:val="20"/>
          <w:szCs w:val="20"/>
        </w:rPr>
        <w:tab/>
      </w:r>
      <w:r w:rsidR="00F93BEB" w:rsidRPr="006515DC">
        <w:rPr>
          <w:rFonts w:ascii="Arial" w:hAnsi="Arial" w:cs="Arial"/>
          <w:i/>
          <w:sz w:val="20"/>
          <w:szCs w:val="20"/>
        </w:rPr>
        <w:t xml:space="preserve"> </w:t>
      </w:r>
      <w:r w:rsidR="00F93BEB" w:rsidRPr="006515DC">
        <w:rPr>
          <w:rFonts w:ascii="Arial" w:hAnsi="Arial" w:cs="Arial"/>
          <w:i/>
          <w:sz w:val="20"/>
          <w:szCs w:val="20"/>
          <w:lang w:eastAsia="en-GB"/>
        </w:rPr>
        <w:t>Health and Safety</w:t>
      </w:r>
    </w:p>
    <w:p w14:paraId="5269D600" w14:textId="77777777" w:rsidR="00F93BEB" w:rsidRPr="006515DC" w:rsidRDefault="00F93BEB" w:rsidP="003D376E">
      <w:pPr>
        <w:rPr>
          <w:rFonts w:ascii="Arial" w:hAnsi="Arial" w:cs="Arial"/>
          <w:sz w:val="20"/>
          <w:szCs w:val="20"/>
        </w:rPr>
      </w:pPr>
      <w:r w:rsidRPr="006515DC">
        <w:rPr>
          <w:rFonts w:ascii="Arial" w:hAnsi="Arial" w:cs="Arial"/>
          <w:sz w:val="20"/>
          <w:szCs w:val="20"/>
          <w:lang w:eastAsia="en-GB"/>
        </w:rPr>
        <w:t xml:space="preserve">The appointed </w:t>
      </w:r>
      <w:r w:rsidRPr="006515DC">
        <w:rPr>
          <w:rFonts w:ascii="Arial" w:hAnsi="Arial" w:cs="Arial"/>
          <w:sz w:val="20"/>
          <w:szCs w:val="20"/>
        </w:rPr>
        <w:t>Tenderer</w:t>
      </w:r>
      <w:r w:rsidRPr="006515DC">
        <w:rPr>
          <w:rFonts w:ascii="Arial" w:hAnsi="Arial" w:cs="Arial"/>
          <w:sz w:val="20"/>
          <w:szCs w:val="20"/>
          <w:lang w:eastAsia="en-GB"/>
        </w:rPr>
        <w:t xml:space="preserve"> will be required to ensure that all elements of your services are planned and implemented in accordance with best practice set out in the Health and Safety Executive (HSE) Event Safety Guide (the ’Purple Guide’) and other such guidance appropriate to your business, and to provide a specific detailed risk assessment of all Health and Safety issues associated with the service.</w:t>
      </w:r>
    </w:p>
    <w:p w14:paraId="414399A3"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Please confirm your acceptance of this.</w:t>
      </w:r>
    </w:p>
    <w:p w14:paraId="5969E1AC" w14:textId="77777777" w:rsidR="00F93BEB" w:rsidRPr="006515DC" w:rsidRDefault="00F93BEB" w:rsidP="003D376E">
      <w:pPr>
        <w:rPr>
          <w:rFonts w:ascii="Arial" w:hAnsi="Arial" w:cs="Arial"/>
          <w:sz w:val="20"/>
          <w:szCs w:val="20"/>
        </w:rPr>
      </w:pPr>
    </w:p>
    <w:p w14:paraId="4E036D0F" w14:textId="18742F5E" w:rsidR="00F93BEB" w:rsidRPr="006515DC" w:rsidRDefault="00EC35E7" w:rsidP="003D376E">
      <w:pPr>
        <w:rPr>
          <w:rFonts w:ascii="Arial" w:hAnsi="Arial" w:cs="Arial"/>
          <w:sz w:val="20"/>
          <w:szCs w:val="20"/>
        </w:rPr>
      </w:pPr>
      <w:r>
        <w:rPr>
          <w:rFonts w:ascii="Arial" w:hAnsi="Arial" w:cs="Arial"/>
          <w:i/>
          <w:sz w:val="20"/>
          <w:szCs w:val="20"/>
        </w:rPr>
        <w:t>6</w:t>
      </w:r>
      <w:r w:rsidR="00231BEF" w:rsidRPr="006515DC">
        <w:rPr>
          <w:rFonts w:ascii="Arial" w:hAnsi="Arial" w:cs="Arial"/>
          <w:i/>
          <w:sz w:val="20"/>
          <w:szCs w:val="20"/>
        </w:rPr>
        <w:t>.7</w:t>
      </w:r>
      <w:r w:rsidR="00231BEF" w:rsidRPr="006515DC">
        <w:rPr>
          <w:rFonts w:ascii="Arial" w:hAnsi="Arial" w:cs="Arial"/>
          <w:i/>
          <w:sz w:val="20"/>
          <w:szCs w:val="20"/>
        </w:rPr>
        <w:tab/>
      </w:r>
      <w:r w:rsidR="00F93BEB" w:rsidRPr="006515DC">
        <w:rPr>
          <w:rFonts w:ascii="Arial" w:hAnsi="Arial" w:cs="Arial"/>
          <w:i/>
          <w:sz w:val="20"/>
          <w:szCs w:val="20"/>
        </w:rPr>
        <w:t>Business Continuity</w:t>
      </w:r>
    </w:p>
    <w:p w14:paraId="747BAFAA" w14:textId="4AE3EE2D" w:rsidR="00F93BEB" w:rsidRPr="006515DC" w:rsidRDefault="00F93BEB" w:rsidP="003D376E">
      <w:pPr>
        <w:rPr>
          <w:rFonts w:ascii="Arial" w:hAnsi="Arial" w:cs="Arial"/>
          <w:color w:val="000000"/>
          <w:sz w:val="20"/>
          <w:szCs w:val="20"/>
        </w:rPr>
      </w:pPr>
      <w:r w:rsidRPr="006515DC">
        <w:rPr>
          <w:rFonts w:ascii="Arial" w:hAnsi="Arial" w:cs="Arial"/>
          <w:color w:val="000000"/>
          <w:sz w:val="20"/>
          <w:szCs w:val="20"/>
        </w:rPr>
        <w:t>The appointed supplier will be required to have in place suitable plan</w:t>
      </w:r>
      <w:r w:rsidR="00935515">
        <w:rPr>
          <w:rFonts w:ascii="Arial" w:hAnsi="Arial" w:cs="Arial"/>
          <w:color w:val="000000"/>
          <w:sz w:val="20"/>
          <w:szCs w:val="20"/>
        </w:rPr>
        <w:t xml:space="preserve"> and to </w:t>
      </w:r>
      <w:r w:rsidRPr="006515DC">
        <w:rPr>
          <w:rFonts w:ascii="Arial" w:hAnsi="Arial" w:cs="Arial"/>
          <w:color w:val="000000"/>
          <w:sz w:val="20"/>
          <w:szCs w:val="20"/>
        </w:rPr>
        <w:t xml:space="preserve">provide </w:t>
      </w:r>
      <w:r w:rsidRPr="006515DC">
        <w:rPr>
          <w:rFonts w:ascii="Arial" w:hAnsi="Arial" w:cs="Arial"/>
          <w:noProof/>
          <w:sz w:val="20"/>
          <w:szCs w:val="20"/>
          <w:lang w:eastAsia="en-GB"/>
        </w:rPr>
        <w:drawing>
          <wp:inline distT="0" distB="0" distL="0" distR="0" wp14:anchorId="017CF6A7" wp14:editId="320F10F4">
            <wp:extent cx="167640" cy="19878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6515DC">
        <w:rPr>
          <w:rFonts w:ascii="Arial" w:hAnsi="Arial" w:cs="Arial"/>
          <w:color w:val="000000"/>
          <w:sz w:val="20"/>
          <w:szCs w:val="20"/>
        </w:rPr>
        <w:t xml:space="preserve"> a copy of </w:t>
      </w:r>
      <w:r w:rsidR="00935515">
        <w:rPr>
          <w:rFonts w:ascii="Arial" w:hAnsi="Arial" w:cs="Arial"/>
          <w:color w:val="000000"/>
          <w:sz w:val="20"/>
          <w:szCs w:val="20"/>
        </w:rPr>
        <w:t>its</w:t>
      </w:r>
      <w:r w:rsidR="00935515" w:rsidRPr="006515DC">
        <w:rPr>
          <w:rFonts w:ascii="Arial" w:hAnsi="Arial" w:cs="Arial"/>
          <w:color w:val="000000"/>
          <w:sz w:val="20"/>
          <w:szCs w:val="20"/>
        </w:rPr>
        <w:t xml:space="preserve"> </w:t>
      </w:r>
      <w:r w:rsidRPr="006515DC">
        <w:rPr>
          <w:rFonts w:ascii="Arial" w:hAnsi="Arial" w:cs="Arial"/>
          <w:color w:val="000000"/>
          <w:sz w:val="20"/>
          <w:szCs w:val="20"/>
        </w:rPr>
        <w:t>organisation’s business continuity plan (“BCP”) and specifically state how this would be applicable to the service requirements of LV.</w:t>
      </w:r>
    </w:p>
    <w:p w14:paraId="480EF715" w14:textId="77777777" w:rsidR="00F93BEB" w:rsidRPr="006515DC" w:rsidRDefault="00F93BEB" w:rsidP="003D376E">
      <w:pPr>
        <w:rPr>
          <w:rFonts w:ascii="Arial" w:hAnsi="Arial" w:cs="Arial"/>
          <w:sz w:val="20"/>
          <w:szCs w:val="20"/>
        </w:rPr>
      </w:pPr>
    </w:p>
    <w:p w14:paraId="0129B0E2" w14:textId="4A258F3A" w:rsidR="00F93BEB" w:rsidRPr="006515DC" w:rsidRDefault="00EC35E7" w:rsidP="003D376E">
      <w:pPr>
        <w:rPr>
          <w:rFonts w:ascii="Arial" w:hAnsi="Arial" w:cs="Arial"/>
          <w:sz w:val="20"/>
          <w:szCs w:val="20"/>
        </w:rPr>
      </w:pPr>
      <w:bookmarkStart w:id="25" w:name="_Toc336549717"/>
      <w:bookmarkStart w:id="26" w:name="_Toc346048795"/>
      <w:bookmarkStart w:id="27" w:name="_Toc459737220"/>
      <w:r>
        <w:rPr>
          <w:rFonts w:ascii="Arial" w:hAnsi="Arial" w:cs="Arial"/>
          <w:i/>
          <w:sz w:val="20"/>
          <w:szCs w:val="20"/>
        </w:rPr>
        <w:t>6</w:t>
      </w:r>
      <w:r w:rsidR="00231BEF" w:rsidRPr="006515DC">
        <w:rPr>
          <w:rFonts w:ascii="Arial" w:hAnsi="Arial" w:cs="Arial"/>
          <w:i/>
          <w:sz w:val="20"/>
          <w:szCs w:val="20"/>
        </w:rPr>
        <w:t>.8</w:t>
      </w:r>
      <w:r w:rsidR="00231BEF" w:rsidRPr="006515DC">
        <w:rPr>
          <w:rFonts w:ascii="Arial" w:hAnsi="Arial" w:cs="Arial"/>
          <w:i/>
          <w:sz w:val="20"/>
          <w:szCs w:val="20"/>
        </w:rPr>
        <w:tab/>
      </w:r>
      <w:r w:rsidR="00F93BEB" w:rsidRPr="006515DC">
        <w:rPr>
          <w:rFonts w:ascii="Arial" w:hAnsi="Arial" w:cs="Arial"/>
          <w:i/>
          <w:sz w:val="20"/>
          <w:szCs w:val="20"/>
        </w:rPr>
        <w:t>Equal Opportunities</w:t>
      </w:r>
      <w:bookmarkEnd w:id="25"/>
      <w:bookmarkEnd w:id="26"/>
      <w:bookmarkEnd w:id="27"/>
    </w:p>
    <w:p w14:paraId="37736FD2" w14:textId="77777777" w:rsidR="00F93BEB" w:rsidRPr="006515DC" w:rsidRDefault="00F93BEB" w:rsidP="003D376E">
      <w:pPr>
        <w:rPr>
          <w:rFonts w:ascii="Arial" w:hAnsi="Arial" w:cs="Arial"/>
          <w:sz w:val="20"/>
          <w:szCs w:val="20"/>
        </w:rPr>
      </w:pPr>
      <w:r w:rsidRPr="006515DC">
        <w:rPr>
          <w:rFonts w:ascii="Arial" w:hAnsi="Arial" w:cs="Arial"/>
          <w:sz w:val="20"/>
          <w:szCs w:val="20"/>
        </w:rPr>
        <w:t>LV expects all suppliers and contractors to operate within its Equal Opportunity Policy.</w:t>
      </w:r>
    </w:p>
    <w:bookmarkStart w:id="28" w:name="_MON_1540186920"/>
    <w:bookmarkEnd w:id="28"/>
    <w:p w14:paraId="62959B16" w14:textId="5D351FAB" w:rsidR="00DB021A" w:rsidRPr="006515DC" w:rsidRDefault="00F93BEB" w:rsidP="003D376E">
      <w:pPr>
        <w:rPr>
          <w:rFonts w:ascii="Arial" w:hAnsi="Arial" w:cs="Arial"/>
          <w:sz w:val="20"/>
          <w:szCs w:val="20"/>
        </w:rPr>
      </w:pPr>
      <w:r w:rsidRPr="006515DC">
        <w:rPr>
          <w:rFonts w:ascii="Arial" w:hAnsi="Arial" w:cs="Arial"/>
          <w:sz w:val="20"/>
          <w:szCs w:val="20"/>
        </w:rPr>
        <w:object w:dxaOrig="1530" w:dyaOrig="1002" w14:anchorId="070A2189">
          <v:shape id="_x0000_i1027" type="#_x0000_t75" style="width:78.75pt;height:50.25pt" o:ole="">
            <v:imagedata r:id="rId18" o:title=""/>
          </v:shape>
          <o:OLEObject Type="Embed" ProgID="Word.Document.12" ShapeID="_x0000_i1027" DrawAspect="Icon" ObjectID="_1563886684" r:id="rId19">
            <o:FieldCodes>\s</o:FieldCodes>
          </o:OLEObject>
        </w:object>
      </w:r>
    </w:p>
    <w:p w14:paraId="6E6658E3" w14:textId="7B0567AC" w:rsidR="00AD526C" w:rsidRDefault="00AD526C" w:rsidP="003D376E">
      <w:pPr>
        <w:rPr>
          <w:rFonts w:ascii="Arial" w:hAnsi="Arial" w:cs="Arial"/>
          <w:color w:val="000000"/>
          <w:sz w:val="20"/>
          <w:szCs w:val="20"/>
        </w:rPr>
      </w:pPr>
      <w:r>
        <w:rPr>
          <w:rFonts w:ascii="Arial" w:hAnsi="Arial" w:cs="Arial"/>
          <w:color w:val="000000"/>
          <w:sz w:val="20"/>
          <w:szCs w:val="20"/>
        </w:rPr>
        <w:t>Please confirm your acceptance of this.</w:t>
      </w:r>
    </w:p>
    <w:p w14:paraId="5138A4F7" w14:textId="33720B69" w:rsidR="000207B8" w:rsidRPr="000207B8" w:rsidRDefault="00A6735D" w:rsidP="003D376E">
      <w:pPr>
        <w:rPr>
          <w:rFonts w:ascii="Arial" w:hAnsi="Arial" w:cs="Arial"/>
          <w:color w:val="000000"/>
          <w:sz w:val="20"/>
          <w:szCs w:val="20"/>
        </w:rPr>
      </w:pPr>
      <w:r w:rsidRPr="006515DC">
        <w:rPr>
          <w:rFonts w:ascii="Arial" w:hAnsi="Arial" w:cs="Arial"/>
          <w:color w:val="000000"/>
          <w:sz w:val="20"/>
          <w:szCs w:val="20"/>
        </w:rPr>
        <w:t>The appointed supplier will be required to have in place suitable plan</w:t>
      </w:r>
      <w:r>
        <w:rPr>
          <w:rFonts w:ascii="Arial" w:hAnsi="Arial" w:cs="Arial"/>
          <w:color w:val="000000"/>
          <w:sz w:val="20"/>
          <w:szCs w:val="20"/>
        </w:rPr>
        <w:t xml:space="preserve"> </w:t>
      </w:r>
      <w:r w:rsidR="00AD526C">
        <w:rPr>
          <w:rFonts w:ascii="Arial" w:hAnsi="Arial" w:cs="Arial"/>
          <w:color w:val="000000"/>
          <w:sz w:val="20"/>
          <w:szCs w:val="20"/>
        </w:rPr>
        <w:t>and to</w:t>
      </w:r>
      <w:r w:rsidRPr="006515DC">
        <w:rPr>
          <w:rFonts w:ascii="Arial" w:hAnsi="Arial" w:cs="Arial"/>
          <w:color w:val="000000"/>
          <w:sz w:val="20"/>
          <w:szCs w:val="20"/>
        </w:rPr>
        <w:t xml:space="preserve"> provide </w:t>
      </w:r>
      <w:r w:rsidRPr="006515DC">
        <w:rPr>
          <w:rFonts w:ascii="Arial" w:hAnsi="Arial" w:cs="Arial"/>
          <w:noProof/>
          <w:sz w:val="20"/>
          <w:szCs w:val="20"/>
          <w:lang w:eastAsia="en-GB"/>
        </w:rPr>
        <w:drawing>
          <wp:inline distT="0" distB="0" distL="0" distR="0" wp14:anchorId="62993E4E" wp14:editId="2BF81FD6">
            <wp:extent cx="167640" cy="198783"/>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6515DC">
        <w:rPr>
          <w:rFonts w:ascii="Arial" w:hAnsi="Arial" w:cs="Arial"/>
          <w:color w:val="000000"/>
          <w:sz w:val="20"/>
          <w:szCs w:val="20"/>
        </w:rPr>
        <w:t xml:space="preserve"> a copy of </w:t>
      </w:r>
      <w:r>
        <w:rPr>
          <w:rFonts w:ascii="Arial" w:hAnsi="Arial" w:cs="Arial"/>
          <w:color w:val="000000"/>
          <w:sz w:val="20"/>
          <w:szCs w:val="20"/>
        </w:rPr>
        <w:t>its</w:t>
      </w:r>
      <w:r w:rsidRPr="006515DC">
        <w:rPr>
          <w:rFonts w:ascii="Arial" w:hAnsi="Arial" w:cs="Arial"/>
          <w:color w:val="000000"/>
          <w:sz w:val="20"/>
          <w:szCs w:val="20"/>
        </w:rPr>
        <w:t xml:space="preserve"> organisation’s </w:t>
      </w:r>
      <w:r w:rsidR="00AD526C">
        <w:rPr>
          <w:rFonts w:ascii="Arial" w:hAnsi="Arial" w:cs="Arial"/>
          <w:color w:val="000000"/>
          <w:sz w:val="20"/>
          <w:szCs w:val="20"/>
        </w:rPr>
        <w:t>policy</w:t>
      </w:r>
      <w:r w:rsidRPr="006515DC">
        <w:rPr>
          <w:rFonts w:ascii="Arial" w:hAnsi="Arial" w:cs="Arial"/>
          <w:color w:val="000000"/>
          <w:sz w:val="20"/>
          <w:szCs w:val="20"/>
        </w:rPr>
        <w:t xml:space="preserve"> and specifically state how this would be applicable to the service requirements of LV.</w:t>
      </w:r>
    </w:p>
    <w:p w14:paraId="6E43A540" w14:textId="670A34D6" w:rsidR="00F93BEB" w:rsidRPr="006515DC" w:rsidRDefault="00F93BEB" w:rsidP="003D376E">
      <w:pPr>
        <w:rPr>
          <w:rFonts w:ascii="Arial" w:hAnsi="Arial" w:cs="Arial"/>
          <w:sz w:val="20"/>
          <w:szCs w:val="20"/>
        </w:rPr>
      </w:pPr>
    </w:p>
    <w:p w14:paraId="342768D5" w14:textId="77777777" w:rsidR="00F93BEB" w:rsidRPr="006515DC" w:rsidRDefault="00F93BEB" w:rsidP="003D376E">
      <w:pPr>
        <w:rPr>
          <w:rFonts w:ascii="Arial" w:hAnsi="Arial" w:cs="Arial"/>
          <w:sz w:val="20"/>
          <w:szCs w:val="20"/>
        </w:rPr>
      </w:pPr>
    </w:p>
    <w:p w14:paraId="66ED9276" w14:textId="77777777" w:rsidR="00E97FDF" w:rsidRPr="006515DC" w:rsidRDefault="00E97FDF" w:rsidP="003D376E">
      <w:pPr>
        <w:rPr>
          <w:rFonts w:ascii="Arial" w:hAnsi="Arial" w:cs="Arial"/>
          <w:bCs/>
          <w:sz w:val="20"/>
          <w:szCs w:val="20"/>
        </w:rPr>
      </w:pPr>
      <w:r w:rsidRPr="006515DC">
        <w:rPr>
          <w:rFonts w:ascii="Arial" w:hAnsi="Arial" w:cs="Arial"/>
          <w:bCs/>
          <w:sz w:val="20"/>
          <w:szCs w:val="20"/>
        </w:rPr>
        <w:br w:type="page"/>
      </w:r>
    </w:p>
    <w:p w14:paraId="4318A5F7" w14:textId="77777777" w:rsidR="00E97FDF" w:rsidRPr="006515DC" w:rsidRDefault="00E97FDF" w:rsidP="00954D37">
      <w:pPr>
        <w:pStyle w:val="Heading1"/>
        <w:numPr>
          <w:ilvl w:val="0"/>
          <w:numId w:val="35"/>
        </w:numPr>
        <w:rPr>
          <w:rFonts w:ascii="Arial" w:hAnsi="Arial" w:cs="Arial"/>
          <w:sz w:val="20"/>
          <w:szCs w:val="20"/>
        </w:rPr>
      </w:pPr>
      <w:bookmarkStart w:id="29" w:name="_Evaluation"/>
      <w:bookmarkStart w:id="30" w:name="_Toc490144699"/>
      <w:bookmarkEnd w:id="29"/>
      <w:r w:rsidRPr="006515DC">
        <w:rPr>
          <w:rFonts w:ascii="Arial" w:hAnsi="Arial" w:cs="Arial"/>
          <w:sz w:val="20"/>
          <w:szCs w:val="20"/>
        </w:rPr>
        <w:lastRenderedPageBreak/>
        <w:t>Evaluation</w:t>
      </w:r>
      <w:bookmarkEnd w:id="30"/>
    </w:p>
    <w:p w14:paraId="23A3BA31" w14:textId="77777777" w:rsidR="00DB021A" w:rsidRPr="006515DC" w:rsidRDefault="00DB021A" w:rsidP="00DB021A">
      <w:pPr>
        <w:spacing w:after="0"/>
        <w:rPr>
          <w:rFonts w:ascii="Arial" w:hAnsi="Arial" w:cs="Arial"/>
          <w:sz w:val="20"/>
          <w:szCs w:val="20"/>
        </w:rPr>
      </w:pPr>
    </w:p>
    <w:p w14:paraId="5B2AABE3" w14:textId="77777777" w:rsidR="00E97FDF" w:rsidRPr="006515DC" w:rsidRDefault="00E97FDF" w:rsidP="00E97FDF">
      <w:pPr>
        <w:spacing w:after="0" w:line="360" w:lineRule="auto"/>
        <w:rPr>
          <w:rFonts w:ascii="Arial" w:hAnsi="Arial" w:cs="Arial"/>
          <w:bCs/>
          <w:sz w:val="20"/>
          <w:szCs w:val="20"/>
        </w:rPr>
      </w:pPr>
      <w:r w:rsidRPr="006515DC">
        <w:rPr>
          <w:rFonts w:ascii="Arial" w:hAnsi="Arial" w:cs="Arial"/>
          <w:bCs/>
          <w:sz w:val="20"/>
          <w:szCs w:val="20"/>
        </w:rPr>
        <w:t>Tender</w:t>
      </w:r>
      <w:r w:rsidR="00152405">
        <w:rPr>
          <w:rFonts w:ascii="Arial" w:hAnsi="Arial" w:cs="Arial"/>
          <w:bCs/>
          <w:sz w:val="20"/>
          <w:szCs w:val="20"/>
        </w:rPr>
        <w:t xml:space="preserve"> Responses</w:t>
      </w:r>
      <w:r w:rsidRPr="006515DC">
        <w:rPr>
          <w:rFonts w:ascii="Arial" w:hAnsi="Arial" w:cs="Arial"/>
          <w:bCs/>
          <w:sz w:val="20"/>
          <w:szCs w:val="20"/>
        </w:rPr>
        <w:t xml:space="preserve"> will be evaluated using the following criteria and weightings: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3"/>
        <w:gridCol w:w="2443"/>
      </w:tblGrid>
      <w:tr w:rsidR="00B0748D" w:rsidRPr="00A6735D" w14:paraId="1B031D4D" w14:textId="77777777" w:rsidTr="00706BAC">
        <w:trPr>
          <w:trHeight w:val="382"/>
          <w:jc w:val="center"/>
        </w:trPr>
        <w:tc>
          <w:tcPr>
            <w:tcW w:w="103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110540" w14:textId="77777777" w:rsidR="00E97FDF" w:rsidRPr="00B0748D" w:rsidRDefault="00E97FDF" w:rsidP="00231BEF">
            <w:pPr>
              <w:pStyle w:val="DefaultText"/>
              <w:tabs>
                <w:tab w:val="left" w:pos="360"/>
                <w:tab w:val="left" w:pos="1080"/>
                <w:tab w:val="left" w:pos="2280"/>
                <w:tab w:val="left" w:pos="4680"/>
                <w:tab w:val="left" w:pos="7080"/>
                <w:tab w:val="left" w:pos="8280"/>
              </w:tabs>
              <w:ind w:left="360"/>
              <w:jc w:val="both"/>
              <w:rPr>
                <w:rFonts w:ascii="Arial" w:hAnsi="Arial" w:cs="Arial"/>
                <w:sz w:val="20"/>
              </w:rPr>
            </w:pPr>
          </w:p>
        </w:tc>
      </w:tr>
      <w:tr w:rsidR="004D6C56" w:rsidRPr="008A0212" w14:paraId="555D2A11" w14:textId="77777777" w:rsidTr="004D6C56">
        <w:trPr>
          <w:trHeight w:val="399"/>
          <w:jc w:val="center"/>
        </w:trPr>
        <w:tc>
          <w:tcPr>
            <w:tcW w:w="7893" w:type="dxa"/>
            <w:tcBorders>
              <w:top w:val="single" w:sz="4" w:space="0" w:color="auto"/>
              <w:left w:val="single" w:sz="4" w:space="0" w:color="auto"/>
              <w:bottom w:val="single" w:sz="4" w:space="0" w:color="auto"/>
              <w:right w:val="single" w:sz="4" w:space="0" w:color="auto"/>
            </w:tcBorders>
            <w:vAlign w:val="bottom"/>
          </w:tcPr>
          <w:p w14:paraId="2F915AFE" w14:textId="77777777" w:rsidR="004D6C56" w:rsidRPr="008A0212" w:rsidRDefault="004D6C56" w:rsidP="004D6C56">
            <w:pPr>
              <w:pStyle w:val="DefaultText"/>
              <w:tabs>
                <w:tab w:val="left" w:pos="360"/>
                <w:tab w:val="left" w:pos="1080"/>
                <w:tab w:val="left" w:pos="2280"/>
                <w:tab w:val="left" w:pos="4680"/>
                <w:tab w:val="left" w:pos="7080"/>
                <w:tab w:val="left" w:pos="8280"/>
              </w:tabs>
              <w:overflowPunct/>
              <w:rPr>
                <w:rFonts w:ascii="Arial" w:hAnsi="Arial" w:cs="Arial"/>
                <w:sz w:val="20"/>
              </w:rPr>
            </w:pPr>
            <w:r>
              <w:rPr>
                <w:rFonts w:ascii="Arial" w:hAnsi="Arial" w:cs="Arial"/>
                <w:sz w:val="20"/>
              </w:rPr>
              <w:t xml:space="preserve">Approach and Understanding of the Requirment </w:t>
            </w:r>
          </w:p>
        </w:tc>
        <w:tc>
          <w:tcPr>
            <w:tcW w:w="2443" w:type="dxa"/>
            <w:tcBorders>
              <w:top w:val="single" w:sz="4" w:space="0" w:color="auto"/>
              <w:left w:val="single" w:sz="4" w:space="0" w:color="auto"/>
              <w:bottom w:val="single" w:sz="4" w:space="0" w:color="auto"/>
              <w:right w:val="single" w:sz="4" w:space="0" w:color="auto"/>
            </w:tcBorders>
            <w:vAlign w:val="bottom"/>
          </w:tcPr>
          <w:p w14:paraId="765C7E10" w14:textId="35C84221" w:rsidR="004D6C56" w:rsidRPr="008A0212" w:rsidRDefault="00F140A4" w:rsidP="004D6C56">
            <w:pPr>
              <w:pStyle w:val="DefaultText"/>
              <w:tabs>
                <w:tab w:val="left" w:pos="360"/>
                <w:tab w:val="left" w:pos="1080"/>
                <w:tab w:val="left" w:pos="2280"/>
                <w:tab w:val="left" w:pos="4680"/>
                <w:tab w:val="left" w:pos="7080"/>
                <w:tab w:val="left" w:pos="8280"/>
              </w:tabs>
              <w:rPr>
                <w:rFonts w:ascii="Arial" w:hAnsi="Arial" w:cs="Arial"/>
                <w:sz w:val="20"/>
              </w:rPr>
            </w:pPr>
            <w:r>
              <w:rPr>
                <w:rFonts w:ascii="Arial" w:hAnsi="Arial" w:cs="Arial"/>
                <w:sz w:val="20"/>
              </w:rPr>
              <w:t>3</w:t>
            </w:r>
            <w:r w:rsidR="004D6C56">
              <w:rPr>
                <w:rFonts w:ascii="Arial" w:hAnsi="Arial" w:cs="Arial"/>
                <w:sz w:val="20"/>
              </w:rPr>
              <w:t>0%</w:t>
            </w:r>
          </w:p>
        </w:tc>
      </w:tr>
      <w:tr w:rsidR="004D6C56" w:rsidRPr="008A0212" w14:paraId="5B347C4C" w14:textId="77777777" w:rsidTr="004D6C56">
        <w:trPr>
          <w:trHeight w:val="399"/>
          <w:jc w:val="center"/>
        </w:trPr>
        <w:tc>
          <w:tcPr>
            <w:tcW w:w="7893" w:type="dxa"/>
            <w:tcBorders>
              <w:top w:val="single" w:sz="4" w:space="0" w:color="auto"/>
              <w:left w:val="single" w:sz="4" w:space="0" w:color="auto"/>
              <w:bottom w:val="single" w:sz="4" w:space="0" w:color="auto"/>
              <w:right w:val="single" w:sz="4" w:space="0" w:color="auto"/>
            </w:tcBorders>
            <w:vAlign w:val="bottom"/>
          </w:tcPr>
          <w:p w14:paraId="7223AA8F" w14:textId="37630D4D" w:rsidR="004D6C56" w:rsidRPr="008A0212" w:rsidRDefault="004D6C56" w:rsidP="004D6C56">
            <w:pPr>
              <w:pStyle w:val="DefaultText"/>
              <w:tabs>
                <w:tab w:val="left" w:pos="360"/>
                <w:tab w:val="left" w:pos="1080"/>
                <w:tab w:val="left" w:pos="2280"/>
                <w:tab w:val="left" w:pos="4680"/>
                <w:tab w:val="left" w:pos="7080"/>
                <w:tab w:val="left" w:pos="8280"/>
              </w:tabs>
              <w:overflowPunct/>
              <w:rPr>
                <w:rFonts w:ascii="Arial" w:hAnsi="Arial" w:cs="Arial"/>
                <w:sz w:val="20"/>
              </w:rPr>
            </w:pPr>
            <w:r>
              <w:rPr>
                <w:rFonts w:ascii="Arial" w:hAnsi="Arial" w:cs="Arial"/>
                <w:sz w:val="20"/>
              </w:rPr>
              <w:t>Capability and Capacity</w:t>
            </w:r>
          </w:p>
        </w:tc>
        <w:tc>
          <w:tcPr>
            <w:tcW w:w="2443" w:type="dxa"/>
            <w:tcBorders>
              <w:top w:val="single" w:sz="4" w:space="0" w:color="auto"/>
              <w:left w:val="single" w:sz="4" w:space="0" w:color="auto"/>
              <w:bottom w:val="single" w:sz="4" w:space="0" w:color="auto"/>
              <w:right w:val="single" w:sz="4" w:space="0" w:color="auto"/>
            </w:tcBorders>
            <w:vAlign w:val="bottom"/>
          </w:tcPr>
          <w:p w14:paraId="5D532EBA" w14:textId="77777777" w:rsidR="004D6C56" w:rsidRPr="008A0212" w:rsidRDefault="004D6C56" w:rsidP="004D6C56">
            <w:pPr>
              <w:pStyle w:val="DefaultText"/>
              <w:tabs>
                <w:tab w:val="left" w:pos="360"/>
                <w:tab w:val="left" w:pos="1080"/>
                <w:tab w:val="left" w:pos="2280"/>
                <w:tab w:val="left" w:pos="4680"/>
                <w:tab w:val="left" w:pos="7080"/>
                <w:tab w:val="left" w:pos="8280"/>
              </w:tabs>
              <w:rPr>
                <w:rFonts w:ascii="Arial" w:hAnsi="Arial" w:cs="Arial"/>
                <w:sz w:val="20"/>
              </w:rPr>
            </w:pPr>
            <w:r>
              <w:rPr>
                <w:rFonts w:ascii="Arial" w:hAnsi="Arial" w:cs="Arial"/>
                <w:sz w:val="20"/>
              </w:rPr>
              <w:t>50%</w:t>
            </w:r>
          </w:p>
        </w:tc>
      </w:tr>
      <w:tr w:rsidR="004D6C56" w:rsidRPr="008A0212" w14:paraId="0C0E5388" w14:textId="77777777" w:rsidTr="004D6C56">
        <w:trPr>
          <w:trHeight w:val="399"/>
          <w:jc w:val="center"/>
        </w:trPr>
        <w:tc>
          <w:tcPr>
            <w:tcW w:w="7893" w:type="dxa"/>
            <w:tcBorders>
              <w:top w:val="single" w:sz="4" w:space="0" w:color="auto"/>
              <w:left w:val="single" w:sz="4" w:space="0" w:color="auto"/>
              <w:bottom w:val="single" w:sz="4" w:space="0" w:color="auto"/>
              <w:right w:val="single" w:sz="4" w:space="0" w:color="auto"/>
            </w:tcBorders>
            <w:vAlign w:val="bottom"/>
          </w:tcPr>
          <w:p w14:paraId="07914A93" w14:textId="77777777" w:rsidR="004D6C56" w:rsidRPr="008A0212" w:rsidRDefault="004D6C56" w:rsidP="004D6C56">
            <w:pPr>
              <w:pStyle w:val="DefaultText"/>
              <w:tabs>
                <w:tab w:val="left" w:pos="360"/>
                <w:tab w:val="left" w:pos="1080"/>
                <w:tab w:val="left" w:pos="2280"/>
                <w:tab w:val="left" w:pos="4680"/>
                <w:tab w:val="left" w:pos="7080"/>
                <w:tab w:val="left" w:pos="8280"/>
              </w:tabs>
              <w:overflowPunct/>
              <w:rPr>
                <w:rFonts w:ascii="Arial" w:hAnsi="Arial" w:cs="Arial"/>
                <w:sz w:val="20"/>
              </w:rPr>
            </w:pPr>
            <w:r>
              <w:rPr>
                <w:rFonts w:ascii="Arial" w:hAnsi="Arial" w:cs="Arial"/>
                <w:sz w:val="20"/>
              </w:rPr>
              <w:t>Value for Money</w:t>
            </w:r>
          </w:p>
        </w:tc>
        <w:tc>
          <w:tcPr>
            <w:tcW w:w="2443" w:type="dxa"/>
            <w:tcBorders>
              <w:top w:val="single" w:sz="4" w:space="0" w:color="auto"/>
              <w:left w:val="single" w:sz="4" w:space="0" w:color="auto"/>
              <w:bottom w:val="single" w:sz="4" w:space="0" w:color="auto"/>
              <w:right w:val="single" w:sz="4" w:space="0" w:color="auto"/>
            </w:tcBorders>
            <w:vAlign w:val="bottom"/>
          </w:tcPr>
          <w:p w14:paraId="6BE6B082" w14:textId="7A78AB42" w:rsidR="004D6C56" w:rsidRPr="008A0212" w:rsidRDefault="00F140A4" w:rsidP="004D6C56">
            <w:pPr>
              <w:pStyle w:val="DefaultText"/>
              <w:tabs>
                <w:tab w:val="left" w:pos="360"/>
                <w:tab w:val="left" w:pos="1080"/>
                <w:tab w:val="left" w:pos="2280"/>
                <w:tab w:val="left" w:pos="4680"/>
                <w:tab w:val="left" w:pos="7080"/>
                <w:tab w:val="left" w:pos="8280"/>
              </w:tabs>
              <w:rPr>
                <w:rFonts w:ascii="Arial" w:hAnsi="Arial" w:cs="Arial"/>
                <w:sz w:val="20"/>
              </w:rPr>
            </w:pPr>
            <w:r>
              <w:rPr>
                <w:rFonts w:ascii="Arial" w:hAnsi="Arial" w:cs="Arial"/>
                <w:sz w:val="20"/>
              </w:rPr>
              <w:t>2</w:t>
            </w:r>
            <w:r w:rsidR="004D6C56">
              <w:rPr>
                <w:rFonts w:ascii="Arial" w:hAnsi="Arial" w:cs="Arial"/>
                <w:sz w:val="20"/>
              </w:rPr>
              <w:t>0%</w:t>
            </w:r>
          </w:p>
        </w:tc>
      </w:tr>
      <w:tr w:rsidR="00B0748D" w:rsidRPr="00A6735D" w14:paraId="30F1A4F2" w14:textId="77777777" w:rsidTr="00706BAC">
        <w:trPr>
          <w:trHeight w:val="382"/>
          <w:jc w:val="center"/>
        </w:trPr>
        <w:tc>
          <w:tcPr>
            <w:tcW w:w="7893" w:type="dxa"/>
            <w:tcBorders>
              <w:top w:val="single" w:sz="4" w:space="0" w:color="auto"/>
              <w:left w:val="single" w:sz="4" w:space="0" w:color="auto"/>
              <w:bottom w:val="single" w:sz="4" w:space="0" w:color="auto"/>
              <w:right w:val="single" w:sz="4" w:space="0" w:color="auto"/>
            </w:tcBorders>
          </w:tcPr>
          <w:p w14:paraId="1E12322F" w14:textId="77777777" w:rsidR="00B0748D" w:rsidRDefault="00B0748D" w:rsidP="00B0748D">
            <w:pPr>
              <w:pStyle w:val="DefaultText"/>
              <w:tabs>
                <w:tab w:val="left" w:pos="360"/>
                <w:tab w:val="left" w:pos="1080"/>
                <w:tab w:val="left" w:pos="2280"/>
                <w:tab w:val="left" w:pos="4680"/>
                <w:tab w:val="left" w:pos="7080"/>
                <w:tab w:val="left" w:pos="8280"/>
              </w:tabs>
              <w:overflowPunct/>
              <w:rPr>
                <w:rFonts w:ascii="Arial" w:hAnsi="Arial" w:cs="Arial"/>
                <w:sz w:val="20"/>
              </w:rPr>
            </w:pPr>
          </w:p>
          <w:p w14:paraId="20A907FE" w14:textId="69EF580F" w:rsidR="00E97FDF" w:rsidRPr="00B0748D" w:rsidRDefault="00E97FDF" w:rsidP="00B0748D">
            <w:pPr>
              <w:pStyle w:val="DefaultText"/>
              <w:tabs>
                <w:tab w:val="left" w:pos="360"/>
                <w:tab w:val="left" w:pos="1080"/>
                <w:tab w:val="left" w:pos="2280"/>
                <w:tab w:val="left" w:pos="4680"/>
                <w:tab w:val="left" w:pos="7080"/>
                <w:tab w:val="left" w:pos="8280"/>
              </w:tabs>
              <w:overflowPunct/>
              <w:rPr>
                <w:rFonts w:ascii="Arial" w:hAnsi="Arial" w:cs="Arial"/>
                <w:sz w:val="20"/>
              </w:rPr>
            </w:pPr>
            <w:r w:rsidRPr="00B0748D">
              <w:rPr>
                <w:rFonts w:ascii="Arial" w:hAnsi="Arial" w:cs="Arial"/>
                <w:sz w:val="20"/>
              </w:rPr>
              <w:t>Total</w:t>
            </w:r>
          </w:p>
        </w:tc>
        <w:tc>
          <w:tcPr>
            <w:tcW w:w="2443" w:type="dxa"/>
            <w:tcBorders>
              <w:top w:val="single" w:sz="4" w:space="0" w:color="auto"/>
              <w:left w:val="single" w:sz="4" w:space="0" w:color="auto"/>
              <w:bottom w:val="single" w:sz="4" w:space="0" w:color="auto"/>
              <w:right w:val="single" w:sz="4" w:space="0" w:color="auto"/>
            </w:tcBorders>
            <w:vAlign w:val="bottom"/>
          </w:tcPr>
          <w:p w14:paraId="0FA46634" w14:textId="77777777" w:rsidR="00E97FDF" w:rsidRPr="00B0748D" w:rsidRDefault="00E97FDF" w:rsidP="00B0748D">
            <w:pPr>
              <w:pStyle w:val="DefaultText"/>
              <w:tabs>
                <w:tab w:val="left" w:pos="360"/>
                <w:tab w:val="left" w:pos="1080"/>
                <w:tab w:val="left" w:pos="2280"/>
                <w:tab w:val="left" w:pos="4680"/>
                <w:tab w:val="left" w:pos="7080"/>
                <w:tab w:val="left" w:pos="8280"/>
              </w:tabs>
              <w:rPr>
                <w:rFonts w:ascii="Arial" w:hAnsi="Arial" w:cs="Arial"/>
                <w:sz w:val="20"/>
              </w:rPr>
            </w:pPr>
            <w:r w:rsidRPr="00B0748D">
              <w:rPr>
                <w:rFonts w:ascii="Arial" w:hAnsi="Arial" w:cs="Arial"/>
                <w:sz w:val="20"/>
              </w:rPr>
              <w:t>100%</w:t>
            </w:r>
          </w:p>
        </w:tc>
      </w:tr>
    </w:tbl>
    <w:p w14:paraId="41519967" w14:textId="77777777" w:rsidR="00E97FDF" w:rsidRPr="006515DC" w:rsidRDefault="00E97FDF" w:rsidP="00E97FDF">
      <w:pPr>
        <w:spacing w:after="0" w:line="360" w:lineRule="auto"/>
        <w:rPr>
          <w:rFonts w:ascii="Arial" w:hAnsi="Arial" w:cs="Arial"/>
          <w:bCs/>
          <w:sz w:val="20"/>
          <w:szCs w:val="20"/>
        </w:rPr>
      </w:pPr>
    </w:p>
    <w:p w14:paraId="7276D4D0" w14:textId="3EDB8781" w:rsidR="00E97FDF" w:rsidRPr="006515DC" w:rsidRDefault="00E97FDF" w:rsidP="00E97FDF">
      <w:pPr>
        <w:spacing w:after="0" w:line="360" w:lineRule="auto"/>
        <w:rPr>
          <w:rFonts w:ascii="Arial" w:hAnsi="Arial" w:cs="Arial"/>
          <w:bCs/>
          <w:sz w:val="20"/>
          <w:szCs w:val="20"/>
        </w:rPr>
      </w:pPr>
      <w:r w:rsidRPr="006515DC">
        <w:rPr>
          <w:rFonts w:ascii="Arial" w:hAnsi="Arial" w:cs="Arial"/>
          <w:bCs/>
          <w:sz w:val="20"/>
          <w:szCs w:val="20"/>
        </w:rPr>
        <w:t xml:space="preserve">Responses, </w:t>
      </w:r>
      <w:r w:rsidRPr="00633E63">
        <w:rPr>
          <w:rFonts w:ascii="Arial" w:hAnsi="Arial" w:cs="Arial"/>
          <w:bCs/>
          <w:sz w:val="20"/>
          <w:szCs w:val="20"/>
          <w:u w:val="single"/>
        </w:rPr>
        <w:t>other than</w:t>
      </w:r>
      <w:r w:rsidRPr="006515DC">
        <w:rPr>
          <w:rFonts w:ascii="Arial" w:hAnsi="Arial" w:cs="Arial"/>
          <w:bCs/>
          <w:sz w:val="20"/>
          <w:szCs w:val="20"/>
        </w:rPr>
        <w:t xml:space="preserve"> </w:t>
      </w:r>
      <w:r w:rsidR="00F140A4">
        <w:rPr>
          <w:rFonts w:ascii="Arial" w:hAnsi="Arial" w:cs="Arial"/>
          <w:bCs/>
          <w:sz w:val="20"/>
          <w:szCs w:val="20"/>
        </w:rPr>
        <w:t>Cost</w:t>
      </w:r>
      <w:r w:rsidRPr="006515DC">
        <w:rPr>
          <w:rFonts w:ascii="Arial" w:hAnsi="Arial" w:cs="Arial"/>
          <w:bCs/>
          <w:sz w:val="20"/>
          <w:szCs w:val="20"/>
        </w:rPr>
        <w:t xml:space="preserve">, will be </w:t>
      </w:r>
      <w:r w:rsidR="00152405">
        <w:rPr>
          <w:rFonts w:ascii="Arial" w:hAnsi="Arial" w:cs="Arial"/>
          <w:bCs/>
          <w:sz w:val="20"/>
          <w:szCs w:val="20"/>
        </w:rPr>
        <w:t>scored</w:t>
      </w:r>
      <w:r w:rsidRPr="006515DC">
        <w:rPr>
          <w:rFonts w:ascii="Arial" w:hAnsi="Arial" w:cs="Arial"/>
          <w:bCs/>
          <w:sz w:val="20"/>
          <w:szCs w:val="20"/>
        </w:rPr>
        <w:t xml:space="preserve"> as follows</w:t>
      </w:r>
      <w:r w:rsidR="0087003A">
        <w:rPr>
          <w:rFonts w:ascii="Arial" w:hAnsi="Arial" w:cs="Arial"/>
          <w:bCs/>
          <w:sz w:val="20"/>
          <w:szCs w:val="20"/>
        </w:rPr>
        <w:t>. Intermediate scoring, for example 3.7,</w:t>
      </w:r>
      <w:r w:rsidR="00633E63">
        <w:rPr>
          <w:rFonts w:ascii="Arial" w:hAnsi="Arial" w:cs="Arial"/>
          <w:bCs/>
          <w:sz w:val="20"/>
          <w:szCs w:val="20"/>
        </w:rPr>
        <w:t xml:space="preserve"> 2.8 </w:t>
      </w:r>
      <w:r w:rsidR="00A30B99">
        <w:rPr>
          <w:rFonts w:ascii="Arial" w:hAnsi="Arial" w:cs="Arial"/>
          <w:bCs/>
          <w:sz w:val="20"/>
          <w:szCs w:val="20"/>
        </w:rPr>
        <w:t>etc.</w:t>
      </w:r>
      <w:r w:rsidR="00633E63">
        <w:rPr>
          <w:rFonts w:ascii="Arial" w:hAnsi="Arial" w:cs="Arial"/>
          <w:bCs/>
          <w:sz w:val="20"/>
          <w:szCs w:val="20"/>
        </w:rPr>
        <w:t>,</w:t>
      </w:r>
      <w:r w:rsidR="0087003A">
        <w:rPr>
          <w:rFonts w:ascii="Arial" w:hAnsi="Arial" w:cs="Arial"/>
          <w:bCs/>
          <w:sz w:val="20"/>
          <w:szCs w:val="20"/>
        </w:rPr>
        <w:t xml:space="preserve"> is permissible</w:t>
      </w:r>
      <w:r w:rsidRPr="006515DC">
        <w:rPr>
          <w:rFonts w:ascii="Arial" w:hAnsi="Arial" w:cs="Arial"/>
          <w:bCs/>
          <w:sz w:val="20"/>
          <w:szCs w:val="20"/>
        </w:rPr>
        <w:t>: -</w:t>
      </w:r>
    </w:p>
    <w:tbl>
      <w:tblPr>
        <w:tblW w:w="10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1730"/>
        <w:gridCol w:w="7918"/>
      </w:tblGrid>
      <w:tr w:rsidR="00E97FDF" w:rsidRPr="006515DC" w14:paraId="3CE25016" w14:textId="77777777" w:rsidTr="00706BAC">
        <w:trPr>
          <w:trHeight w:hRule="exact" w:val="765"/>
          <w:jc w:val="center"/>
        </w:trPr>
        <w:tc>
          <w:tcPr>
            <w:tcW w:w="829" w:type="dxa"/>
            <w:tcBorders>
              <w:top w:val="single" w:sz="4" w:space="0" w:color="000000"/>
              <w:left w:val="single" w:sz="4" w:space="0" w:color="000000"/>
              <w:bottom w:val="single" w:sz="4" w:space="0" w:color="000000"/>
              <w:right w:val="single" w:sz="4" w:space="0" w:color="000000"/>
            </w:tcBorders>
          </w:tcPr>
          <w:p w14:paraId="53CF2BF1"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0</w:t>
            </w:r>
          </w:p>
        </w:tc>
        <w:tc>
          <w:tcPr>
            <w:tcW w:w="1730" w:type="dxa"/>
            <w:tcBorders>
              <w:top w:val="single" w:sz="4" w:space="0" w:color="000000"/>
              <w:left w:val="single" w:sz="4" w:space="0" w:color="000000"/>
              <w:bottom w:val="single" w:sz="4" w:space="0" w:color="000000"/>
              <w:right w:val="single" w:sz="4" w:space="0" w:color="000000"/>
            </w:tcBorders>
          </w:tcPr>
          <w:p w14:paraId="4DD5AA78"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Poor</w:t>
            </w:r>
          </w:p>
        </w:tc>
        <w:tc>
          <w:tcPr>
            <w:tcW w:w="7918" w:type="dxa"/>
            <w:tcBorders>
              <w:top w:val="single" w:sz="4" w:space="0" w:color="000000"/>
              <w:left w:val="single" w:sz="4" w:space="0" w:color="000000"/>
              <w:bottom w:val="single" w:sz="4" w:space="0" w:color="000000"/>
              <w:right w:val="single" w:sz="4" w:space="0" w:color="000000"/>
            </w:tcBorders>
          </w:tcPr>
          <w:p w14:paraId="18F9A958"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No response or partial response and poor evidence provided in support of it.  Does not give confidence in the ability of the Tenderer to deliver the services.</w:t>
            </w:r>
          </w:p>
        </w:tc>
      </w:tr>
      <w:tr w:rsidR="00E97FDF" w:rsidRPr="006515DC" w14:paraId="704766FF" w14:textId="77777777" w:rsidTr="00706BAC">
        <w:trPr>
          <w:trHeight w:hRule="exact" w:val="765"/>
          <w:jc w:val="center"/>
        </w:trPr>
        <w:tc>
          <w:tcPr>
            <w:tcW w:w="829" w:type="dxa"/>
            <w:tcBorders>
              <w:top w:val="single" w:sz="4" w:space="0" w:color="000000"/>
              <w:left w:val="single" w:sz="4" w:space="0" w:color="000000"/>
              <w:bottom w:val="single" w:sz="4" w:space="0" w:color="000000"/>
              <w:right w:val="single" w:sz="4" w:space="0" w:color="000000"/>
            </w:tcBorders>
          </w:tcPr>
          <w:p w14:paraId="512741E5"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1</w:t>
            </w:r>
          </w:p>
        </w:tc>
        <w:tc>
          <w:tcPr>
            <w:tcW w:w="1730" w:type="dxa"/>
            <w:tcBorders>
              <w:top w:val="single" w:sz="4" w:space="0" w:color="000000"/>
              <w:left w:val="single" w:sz="4" w:space="0" w:color="000000"/>
              <w:bottom w:val="single" w:sz="4" w:space="0" w:color="000000"/>
              <w:right w:val="single" w:sz="4" w:space="0" w:color="000000"/>
            </w:tcBorders>
          </w:tcPr>
          <w:p w14:paraId="6A17C93A"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Weak</w:t>
            </w:r>
          </w:p>
          <w:p w14:paraId="2D8FAA83" w14:textId="77777777" w:rsidR="00E97FDF" w:rsidRPr="006515DC" w:rsidRDefault="00E97FDF" w:rsidP="00231BEF">
            <w:pPr>
              <w:jc w:val="both"/>
              <w:rPr>
                <w:rFonts w:ascii="Arial" w:hAnsi="Arial" w:cs="Arial"/>
                <w:sz w:val="20"/>
                <w:szCs w:val="20"/>
              </w:rPr>
            </w:pPr>
          </w:p>
        </w:tc>
        <w:tc>
          <w:tcPr>
            <w:tcW w:w="7918" w:type="dxa"/>
            <w:tcBorders>
              <w:top w:val="single" w:sz="4" w:space="0" w:color="000000"/>
              <w:left w:val="single" w:sz="4" w:space="0" w:color="000000"/>
              <w:bottom w:val="single" w:sz="4" w:space="0" w:color="000000"/>
              <w:right w:val="single" w:sz="4" w:space="0" w:color="000000"/>
            </w:tcBorders>
          </w:tcPr>
          <w:p w14:paraId="7B8D2167"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Response is supported by a weak standard of evidence in several areas giving rise to concern about the ability of the Tenderer to deliver the services.</w:t>
            </w:r>
          </w:p>
        </w:tc>
      </w:tr>
      <w:tr w:rsidR="00E97FDF" w:rsidRPr="006515DC" w14:paraId="31EF6851" w14:textId="77777777" w:rsidTr="00706BAC">
        <w:trPr>
          <w:trHeight w:hRule="exact" w:val="765"/>
          <w:jc w:val="center"/>
        </w:trPr>
        <w:tc>
          <w:tcPr>
            <w:tcW w:w="829" w:type="dxa"/>
            <w:tcBorders>
              <w:top w:val="single" w:sz="4" w:space="0" w:color="000000"/>
              <w:left w:val="single" w:sz="4" w:space="0" w:color="000000"/>
              <w:bottom w:val="single" w:sz="4" w:space="0" w:color="000000"/>
              <w:right w:val="single" w:sz="4" w:space="0" w:color="000000"/>
            </w:tcBorders>
          </w:tcPr>
          <w:p w14:paraId="7E474B21"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2</w:t>
            </w:r>
          </w:p>
        </w:tc>
        <w:tc>
          <w:tcPr>
            <w:tcW w:w="1730" w:type="dxa"/>
            <w:tcBorders>
              <w:top w:val="single" w:sz="4" w:space="0" w:color="000000"/>
              <w:left w:val="single" w:sz="4" w:space="0" w:color="000000"/>
              <w:bottom w:val="single" w:sz="4" w:space="0" w:color="000000"/>
              <w:right w:val="single" w:sz="4" w:space="0" w:color="000000"/>
            </w:tcBorders>
          </w:tcPr>
          <w:p w14:paraId="101A32FE"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Satisfactory</w:t>
            </w:r>
          </w:p>
          <w:p w14:paraId="5822F371" w14:textId="77777777" w:rsidR="00E97FDF" w:rsidRPr="006515DC" w:rsidRDefault="00E97FDF" w:rsidP="00231BEF">
            <w:pPr>
              <w:jc w:val="both"/>
              <w:rPr>
                <w:rFonts w:ascii="Arial" w:hAnsi="Arial" w:cs="Arial"/>
                <w:sz w:val="20"/>
                <w:szCs w:val="20"/>
              </w:rPr>
            </w:pPr>
          </w:p>
        </w:tc>
        <w:tc>
          <w:tcPr>
            <w:tcW w:w="7918" w:type="dxa"/>
            <w:tcBorders>
              <w:top w:val="single" w:sz="4" w:space="0" w:color="000000"/>
              <w:left w:val="single" w:sz="4" w:space="0" w:color="000000"/>
              <w:bottom w:val="single" w:sz="4" w:space="0" w:color="000000"/>
              <w:right w:val="single" w:sz="4" w:space="0" w:color="000000"/>
            </w:tcBorders>
          </w:tcPr>
          <w:p w14:paraId="4FE22698"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Response is supported by a satisfactory standard of evidence in most areas but a few areas lacking detail/evidence giving rise to some concerns about the ability of the Tenderer to deliver the services.</w:t>
            </w:r>
          </w:p>
        </w:tc>
      </w:tr>
      <w:tr w:rsidR="00E97FDF" w:rsidRPr="006515DC" w14:paraId="44D34463" w14:textId="77777777" w:rsidTr="00706BAC">
        <w:trPr>
          <w:trHeight w:hRule="exact" w:val="765"/>
          <w:jc w:val="center"/>
        </w:trPr>
        <w:tc>
          <w:tcPr>
            <w:tcW w:w="829" w:type="dxa"/>
            <w:tcBorders>
              <w:top w:val="single" w:sz="4" w:space="0" w:color="000000"/>
              <w:left w:val="single" w:sz="4" w:space="0" w:color="000000"/>
              <w:bottom w:val="single" w:sz="4" w:space="0" w:color="000000"/>
              <w:right w:val="single" w:sz="4" w:space="0" w:color="000000"/>
            </w:tcBorders>
          </w:tcPr>
          <w:p w14:paraId="4881AFC3"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3</w:t>
            </w:r>
          </w:p>
        </w:tc>
        <w:tc>
          <w:tcPr>
            <w:tcW w:w="1730" w:type="dxa"/>
            <w:tcBorders>
              <w:top w:val="single" w:sz="4" w:space="0" w:color="000000"/>
              <w:left w:val="single" w:sz="4" w:space="0" w:color="000000"/>
              <w:bottom w:val="single" w:sz="4" w:space="0" w:color="000000"/>
              <w:right w:val="single" w:sz="4" w:space="0" w:color="000000"/>
            </w:tcBorders>
          </w:tcPr>
          <w:p w14:paraId="3240987E"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Good</w:t>
            </w:r>
          </w:p>
          <w:p w14:paraId="7326ECA4" w14:textId="77777777" w:rsidR="00E97FDF" w:rsidRPr="006515DC" w:rsidRDefault="00E97FDF" w:rsidP="00231BEF">
            <w:pPr>
              <w:jc w:val="both"/>
              <w:rPr>
                <w:rFonts w:ascii="Arial" w:hAnsi="Arial" w:cs="Arial"/>
                <w:sz w:val="20"/>
                <w:szCs w:val="20"/>
              </w:rPr>
            </w:pPr>
          </w:p>
        </w:tc>
        <w:tc>
          <w:tcPr>
            <w:tcW w:w="7918" w:type="dxa"/>
            <w:tcBorders>
              <w:top w:val="single" w:sz="4" w:space="0" w:color="000000"/>
              <w:left w:val="single" w:sz="4" w:space="0" w:color="000000"/>
              <w:bottom w:val="single" w:sz="4" w:space="0" w:color="000000"/>
              <w:right w:val="single" w:sz="4" w:space="0" w:color="000000"/>
            </w:tcBorders>
          </w:tcPr>
          <w:p w14:paraId="37514BBC"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Response is comprehensive and supported by good standard of evidence. Gives confidence in the ability of the Tenderer to deliver the services. Meets the requirements.</w:t>
            </w:r>
          </w:p>
        </w:tc>
      </w:tr>
      <w:tr w:rsidR="00E97FDF" w:rsidRPr="006515DC" w14:paraId="36CA773C" w14:textId="77777777" w:rsidTr="00706BAC">
        <w:trPr>
          <w:trHeight w:hRule="exact" w:val="765"/>
          <w:jc w:val="center"/>
        </w:trPr>
        <w:tc>
          <w:tcPr>
            <w:tcW w:w="829" w:type="dxa"/>
            <w:tcBorders>
              <w:top w:val="single" w:sz="4" w:space="0" w:color="000000"/>
              <w:left w:val="single" w:sz="4" w:space="0" w:color="000000"/>
              <w:bottom w:val="single" w:sz="4" w:space="0" w:color="000000"/>
              <w:right w:val="single" w:sz="4" w:space="0" w:color="000000"/>
            </w:tcBorders>
          </w:tcPr>
          <w:p w14:paraId="77F362AD"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4</w:t>
            </w:r>
          </w:p>
        </w:tc>
        <w:tc>
          <w:tcPr>
            <w:tcW w:w="1730" w:type="dxa"/>
            <w:tcBorders>
              <w:top w:val="single" w:sz="4" w:space="0" w:color="000000"/>
              <w:left w:val="single" w:sz="4" w:space="0" w:color="000000"/>
              <w:bottom w:val="single" w:sz="4" w:space="0" w:color="000000"/>
              <w:right w:val="single" w:sz="4" w:space="0" w:color="000000"/>
            </w:tcBorders>
          </w:tcPr>
          <w:p w14:paraId="4F1D8972"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Very good</w:t>
            </w:r>
          </w:p>
          <w:p w14:paraId="3B2ECB55" w14:textId="77777777" w:rsidR="00E97FDF" w:rsidRPr="006515DC" w:rsidRDefault="00E97FDF" w:rsidP="00231BEF">
            <w:pPr>
              <w:jc w:val="both"/>
              <w:rPr>
                <w:rFonts w:ascii="Arial" w:hAnsi="Arial" w:cs="Arial"/>
                <w:sz w:val="20"/>
                <w:szCs w:val="20"/>
              </w:rPr>
            </w:pPr>
          </w:p>
        </w:tc>
        <w:tc>
          <w:tcPr>
            <w:tcW w:w="7918" w:type="dxa"/>
            <w:tcBorders>
              <w:top w:val="single" w:sz="4" w:space="0" w:color="000000"/>
              <w:left w:val="single" w:sz="4" w:space="0" w:color="000000"/>
              <w:bottom w:val="single" w:sz="4" w:space="0" w:color="000000"/>
              <w:right w:val="single" w:sz="4" w:space="0" w:color="000000"/>
            </w:tcBorders>
          </w:tcPr>
          <w:p w14:paraId="0D3B4B75"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 xml:space="preserve">Response is comprehensive and supported by a high standard of evidence. Gives a high level of confidence in the ability of the Tenderer to deliver the services. May exceed the requirements in some respects. </w:t>
            </w:r>
          </w:p>
        </w:tc>
      </w:tr>
      <w:tr w:rsidR="00E97FDF" w:rsidRPr="006515DC" w14:paraId="6C93A250" w14:textId="77777777" w:rsidTr="00706BAC">
        <w:trPr>
          <w:trHeight w:hRule="exact" w:val="765"/>
          <w:jc w:val="center"/>
        </w:trPr>
        <w:tc>
          <w:tcPr>
            <w:tcW w:w="829" w:type="dxa"/>
            <w:tcBorders>
              <w:top w:val="single" w:sz="4" w:space="0" w:color="000000"/>
              <w:left w:val="single" w:sz="4" w:space="0" w:color="000000"/>
              <w:bottom w:val="single" w:sz="4" w:space="0" w:color="000000"/>
              <w:right w:val="single" w:sz="4" w:space="0" w:color="000000"/>
            </w:tcBorders>
          </w:tcPr>
          <w:p w14:paraId="104D0753"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5</w:t>
            </w:r>
          </w:p>
        </w:tc>
        <w:tc>
          <w:tcPr>
            <w:tcW w:w="1730" w:type="dxa"/>
            <w:tcBorders>
              <w:top w:val="single" w:sz="4" w:space="0" w:color="000000"/>
              <w:left w:val="single" w:sz="4" w:space="0" w:color="000000"/>
              <w:bottom w:val="single" w:sz="4" w:space="0" w:color="000000"/>
              <w:right w:val="single" w:sz="4" w:space="0" w:color="000000"/>
            </w:tcBorders>
          </w:tcPr>
          <w:p w14:paraId="761EBC69"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Excellent</w:t>
            </w:r>
          </w:p>
        </w:tc>
        <w:tc>
          <w:tcPr>
            <w:tcW w:w="7918" w:type="dxa"/>
            <w:tcBorders>
              <w:top w:val="single" w:sz="4" w:space="0" w:color="000000"/>
              <w:left w:val="single" w:sz="4" w:space="0" w:color="000000"/>
              <w:bottom w:val="single" w:sz="4" w:space="0" w:color="000000"/>
              <w:right w:val="single" w:sz="4" w:space="0" w:color="000000"/>
            </w:tcBorders>
          </w:tcPr>
          <w:p w14:paraId="142F105E"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Response is very comprehensive and supported by a very high standard of evidence. Gives a very high level of confidence the ability of the Tenderer to deliver the services. May exceed the requirements in most respects.</w:t>
            </w:r>
          </w:p>
        </w:tc>
      </w:tr>
    </w:tbl>
    <w:p w14:paraId="76C6D1CB" w14:textId="77777777" w:rsidR="00E97FDF" w:rsidRPr="006515DC" w:rsidRDefault="00E97FDF" w:rsidP="00E97FDF">
      <w:pPr>
        <w:spacing w:after="0" w:line="360" w:lineRule="auto"/>
        <w:rPr>
          <w:rFonts w:ascii="Arial" w:hAnsi="Arial" w:cs="Arial"/>
          <w:bCs/>
          <w:sz w:val="20"/>
          <w:szCs w:val="20"/>
        </w:rPr>
      </w:pPr>
    </w:p>
    <w:p w14:paraId="446B46F7" w14:textId="77777777" w:rsidR="0087003A" w:rsidRPr="006515DC" w:rsidRDefault="0087003A" w:rsidP="0087003A">
      <w:pPr>
        <w:spacing w:after="0" w:line="360" w:lineRule="auto"/>
        <w:rPr>
          <w:rFonts w:ascii="Arial" w:hAnsi="Arial" w:cs="Arial"/>
          <w:bCs/>
          <w:sz w:val="20"/>
          <w:szCs w:val="20"/>
        </w:rPr>
      </w:pPr>
      <w:r w:rsidRPr="006515DC">
        <w:rPr>
          <w:rFonts w:ascii="Arial" w:hAnsi="Arial" w:cs="Arial"/>
          <w:bCs/>
          <w:sz w:val="20"/>
          <w:szCs w:val="20"/>
        </w:rPr>
        <w:t xml:space="preserve">Responses </w:t>
      </w:r>
      <w:r>
        <w:rPr>
          <w:rFonts w:ascii="Arial" w:hAnsi="Arial" w:cs="Arial"/>
          <w:bCs/>
          <w:sz w:val="20"/>
          <w:szCs w:val="20"/>
        </w:rPr>
        <w:t>should reflect the services specified and will</w:t>
      </w:r>
      <w:r w:rsidRPr="006515DC">
        <w:rPr>
          <w:rFonts w:ascii="Arial" w:hAnsi="Arial" w:cs="Arial"/>
          <w:bCs/>
          <w:sz w:val="20"/>
          <w:szCs w:val="20"/>
        </w:rPr>
        <w:t xml:space="preserve"> be evaluated against the response requirements set out in Section </w:t>
      </w:r>
      <w:r>
        <w:rPr>
          <w:rFonts w:ascii="Arial" w:hAnsi="Arial" w:cs="Arial"/>
          <w:bCs/>
          <w:sz w:val="20"/>
          <w:szCs w:val="20"/>
        </w:rPr>
        <w:t>5</w:t>
      </w:r>
      <w:r w:rsidRPr="006515DC">
        <w:rPr>
          <w:rFonts w:ascii="Arial" w:hAnsi="Arial" w:cs="Arial"/>
          <w:bCs/>
          <w:sz w:val="20"/>
          <w:szCs w:val="20"/>
        </w:rPr>
        <w:t>, on the basis of the above award criteria.</w:t>
      </w:r>
    </w:p>
    <w:p w14:paraId="45405F6F" w14:textId="77777777" w:rsidR="002E334A" w:rsidRDefault="002E334A" w:rsidP="00E97FDF">
      <w:pPr>
        <w:spacing w:after="0" w:line="360" w:lineRule="auto"/>
        <w:rPr>
          <w:rFonts w:ascii="Arial" w:hAnsi="Arial" w:cs="Arial"/>
          <w:bCs/>
          <w:sz w:val="20"/>
          <w:szCs w:val="20"/>
        </w:rPr>
      </w:pPr>
    </w:p>
    <w:p w14:paraId="628E530F" w14:textId="0BFB5D8B" w:rsidR="00E97FDF" w:rsidRPr="006515DC" w:rsidRDefault="00E97FDF" w:rsidP="00E97FDF">
      <w:pPr>
        <w:spacing w:after="0" w:line="360" w:lineRule="auto"/>
        <w:rPr>
          <w:rFonts w:ascii="Arial" w:hAnsi="Arial" w:cs="Arial"/>
          <w:b/>
          <w:bCs/>
          <w:sz w:val="20"/>
          <w:szCs w:val="20"/>
        </w:rPr>
      </w:pPr>
      <w:r w:rsidRPr="006515DC">
        <w:rPr>
          <w:rFonts w:ascii="Arial" w:hAnsi="Arial" w:cs="Arial"/>
          <w:bCs/>
          <w:sz w:val="20"/>
          <w:szCs w:val="20"/>
        </w:rPr>
        <w:t xml:space="preserve">Liverpool Vision reserves the right to contact certain tenderers if clarification of their tender </w:t>
      </w:r>
      <w:r w:rsidR="00B0748D">
        <w:rPr>
          <w:rFonts w:ascii="Arial" w:hAnsi="Arial" w:cs="Arial"/>
          <w:bCs/>
          <w:sz w:val="20"/>
          <w:szCs w:val="20"/>
        </w:rPr>
        <w:t xml:space="preserve">response </w:t>
      </w:r>
      <w:r w:rsidRPr="006515DC">
        <w:rPr>
          <w:rFonts w:ascii="Arial" w:hAnsi="Arial" w:cs="Arial"/>
          <w:bCs/>
          <w:sz w:val="20"/>
          <w:szCs w:val="20"/>
        </w:rPr>
        <w:t>is required.</w:t>
      </w:r>
    </w:p>
    <w:p w14:paraId="091564C8" w14:textId="77777777" w:rsidR="00E97FDF" w:rsidRPr="006515DC" w:rsidRDefault="00E97FDF" w:rsidP="00E97FDF">
      <w:pPr>
        <w:spacing w:after="0" w:line="360" w:lineRule="auto"/>
        <w:rPr>
          <w:rFonts w:ascii="Arial" w:hAnsi="Arial" w:cs="Arial"/>
          <w:b/>
          <w:bCs/>
          <w:sz w:val="20"/>
          <w:szCs w:val="20"/>
        </w:rPr>
      </w:pPr>
    </w:p>
    <w:p w14:paraId="14C80993" w14:textId="5D03FECA" w:rsidR="00E97FDF" w:rsidRPr="006515DC" w:rsidRDefault="002E334A" w:rsidP="00E97FDF">
      <w:pPr>
        <w:spacing w:after="0" w:line="360" w:lineRule="auto"/>
        <w:rPr>
          <w:rFonts w:ascii="Arial" w:hAnsi="Arial" w:cs="Arial"/>
          <w:bCs/>
          <w:sz w:val="20"/>
          <w:szCs w:val="20"/>
        </w:rPr>
      </w:pPr>
      <w:r>
        <w:rPr>
          <w:rFonts w:ascii="Arial" w:hAnsi="Arial" w:cs="Arial"/>
          <w:b/>
          <w:bCs/>
          <w:sz w:val="20"/>
          <w:szCs w:val="20"/>
        </w:rPr>
        <w:t>Cost</w:t>
      </w:r>
      <w:r w:rsidR="00E97FDF" w:rsidRPr="006515DC">
        <w:rPr>
          <w:rFonts w:ascii="Arial" w:hAnsi="Arial" w:cs="Arial"/>
          <w:b/>
          <w:bCs/>
          <w:sz w:val="20"/>
          <w:szCs w:val="20"/>
        </w:rPr>
        <w:t xml:space="preserve"> will be evaluated using the following method:</w:t>
      </w:r>
    </w:p>
    <w:p w14:paraId="592419BA" w14:textId="152E9E7F" w:rsidR="00E97FDF" w:rsidRDefault="002E334A" w:rsidP="00E97FDF">
      <w:pPr>
        <w:spacing w:after="0" w:line="360" w:lineRule="auto"/>
        <w:rPr>
          <w:rFonts w:ascii="Arial" w:hAnsi="Arial" w:cs="Arial"/>
          <w:bCs/>
          <w:sz w:val="20"/>
          <w:szCs w:val="20"/>
        </w:rPr>
      </w:pPr>
      <w:r>
        <w:rPr>
          <w:rFonts w:ascii="Arial" w:hAnsi="Arial" w:cs="Arial"/>
          <w:bCs/>
          <w:sz w:val="20"/>
          <w:szCs w:val="20"/>
        </w:rPr>
        <w:t>2</w:t>
      </w:r>
      <w:r w:rsidR="004D6C56">
        <w:rPr>
          <w:rFonts w:ascii="Arial" w:hAnsi="Arial" w:cs="Arial"/>
          <w:bCs/>
          <w:sz w:val="20"/>
          <w:szCs w:val="20"/>
        </w:rPr>
        <w:t>0</w:t>
      </w:r>
      <w:r w:rsidR="00E97FDF" w:rsidRPr="000F2614">
        <w:rPr>
          <w:rFonts w:ascii="Arial" w:hAnsi="Arial" w:cs="Arial"/>
          <w:bCs/>
          <w:sz w:val="20"/>
          <w:szCs w:val="20"/>
        </w:rPr>
        <w:t xml:space="preserve">% will be awarded to the lowest </w:t>
      </w:r>
      <w:r w:rsidR="00233DBD">
        <w:rPr>
          <w:rFonts w:ascii="Arial" w:hAnsi="Arial" w:cs="Arial"/>
          <w:bCs/>
          <w:sz w:val="20"/>
          <w:szCs w:val="20"/>
        </w:rPr>
        <w:t>cost</w:t>
      </w:r>
      <w:r w:rsidR="00E97FDF" w:rsidRPr="000F2614">
        <w:rPr>
          <w:rFonts w:ascii="Arial" w:hAnsi="Arial" w:cs="Arial"/>
          <w:bCs/>
          <w:sz w:val="20"/>
          <w:szCs w:val="20"/>
        </w:rPr>
        <w:t xml:space="preserve"> bid and the remaining Tenderers will be allocated scores based on their deviation from this figure. </w:t>
      </w:r>
    </w:p>
    <w:p w14:paraId="38832489" w14:textId="77777777" w:rsidR="002E334A" w:rsidRPr="000F2614" w:rsidRDefault="002E334A" w:rsidP="00E97FDF">
      <w:pPr>
        <w:spacing w:after="0" w:line="360" w:lineRule="auto"/>
        <w:rPr>
          <w:rFonts w:ascii="Arial" w:hAnsi="Arial" w:cs="Arial"/>
          <w:bCs/>
          <w:sz w:val="20"/>
          <w:szCs w:val="20"/>
        </w:rPr>
      </w:pPr>
    </w:p>
    <w:p w14:paraId="51C545D0" w14:textId="2B70D680" w:rsidR="00E97FDF" w:rsidRPr="006515DC" w:rsidRDefault="00E97FDF" w:rsidP="00E97FDF">
      <w:pPr>
        <w:spacing w:after="0" w:line="360" w:lineRule="auto"/>
        <w:rPr>
          <w:rFonts w:ascii="Arial" w:hAnsi="Arial" w:cs="Arial"/>
          <w:b/>
          <w:bCs/>
          <w:sz w:val="20"/>
          <w:szCs w:val="20"/>
        </w:rPr>
      </w:pPr>
      <w:r w:rsidRPr="00A34304">
        <w:rPr>
          <w:rFonts w:ascii="Arial" w:hAnsi="Arial" w:cs="Arial"/>
          <w:bCs/>
          <w:sz w:val="20"/>
          <w:szCs w:val="20"/>
        </w:rPr>
        <w:t xml:space="preserve">For example, if the lowest </w:t>
      </w:r>
      <w:r w:rsidR="00233DBD">
        <w:rPr>
          <w:rFonts w:ascii="Arial" w:hAnsi="Arial" w:cs="Arial"/>
          <w:bCs/>
          <w:sz w:val="20"/>
          <w:szCs w:val="20"/>
        </w:rPr>
        <w:t>cost</w:t>
      </w:r>
      <w:r w:rsidRPr="00A34304">
        <w:rPr>
          <w:rFonts w:ascii="Arial" w:hAnsi="Arial" w:cs="Arial"/>
          <w:bCs/>
          <w:sz w:val="20"/>
          <w:szCs w:val="20"/>
        </w:rPr>
        <w:t xml:space="preserve"> is £40 and </w:t>
      </w:r>
      <w:r w:rsidR="00233DBD">
        <w:rPr>
          <w:rFonts w:ascii="Arial" w:hAnsi="Arial" w:cs="Arial"/>
          <w:bCs/>
          <w:sz w:val="20"/>
          <w:szCs w:val="20"/>
        </w:rPr>
        <w:t>another</w:t>
      </w:r>
      <w:r w:rsidRPr="00A34304">
        <w:rPr>
          <w:rFonts w:ascii="Arial" w:hAnsi="Arial" w:cs="Arial"/>
          <w:bCs/>
          <w:sz w:val="20"/>
          <w:szCs w:val="20"/>
        </w:rPr>
        <w:t xml:space="preserve"> </w:t>
      </w:r>
      <w:r w:rsidR="00233DBD">
        <w:rPr>
          <w:rFonts w:ascii="Arial" w:hAnsi="Arial" w:cs="Arial"/>
          <w:bCs/>
          <w:sz w:val="20"/>
          <w:szCs w:val="20"/>
        </w:rPr>
        <w:t>cost</w:t>
      </w:r>
      <w:r w:rsidRPr="00A34304">
        <w:rPr>
          <w:rFonts w:ascii="Arial" w:hAnsi="Arial" w:cs="Arial"/>
          <w:bCs/>
          <w:sz w:val="20"/>
          <w:szCs w:val="20"/>
        </w:rPr>
        <w:t xml:space="preserve"> is £4</w:t>
      </w:r>
      <w:r w:rsidR="00233DBD">
        <w:rPr>
          <w:rFonts w:ascii="Arial" w:hAnsi="Arial" w:cs="Arial"/>
          <w:bCs/>
          <w:sz w:val="20"/>
          <w:szCs w:val="20"/>
        </w:rPr>
        <w:t>8</w:t>
      </w:r>
      <w:r w:rsidRPr="00A34304">
        <w:rPr>
          <w:rFonts w:ascii="Arial" w:hAnsi="Arial" w:cs="Arial"/>
          <w:bCs/>
          <w:sz w:val="20"/>
          <w:szCs w:val="20"/>
        </w:rPr>
        <w:t xml:space="preserve"> then the lowest </w:t>
      </w:r>
      <w:r w:rsidR="00233DBD">
        <w:rPr>
          <w:rFonts w:ascii="Arial" w:hAnsi="Arial" w:cs="Arial"/>
          <w:bCs/>
          <w:sz w:val="20"/>
          <w:szCs w:val="20"/>
        </w:rPr>
        <w:t>cost</w:t>
      </w:r>
      <w:r w:rsidRPr="00A34304">
        <w:rPr>
          <w:rFonts w:ascii="Arial" w:hAnsi="Arial" w:cs="Arial"/>
          <w:bCs/>
          <w:sz w:val="20"/>
          <w:szCs w:val="20"/>
        </w:rPr>
        <w:t xml:space="preserve"> Tenderer gets </w:t>
      </w:r>
      <w:r w:rsidR="002E334A">
        <w:rPr>
          <w:rFonts w:ascii="Arial" w:hAnsi="Arial" w:cs="Arial"/>
          <w:bCs/>
          <w:sz w:val="20"/>
          <w:szCs w:val="20"/>
        </w:rPr>
        <w:t>2</w:t>
      </w:r>
      <w:r w:rsidR="004D6C56">
        <w:rPr>
          <w:rFonts w:ascii="Arial" w:hAnsi="Arial" w:cs="Arial"/>
          <w:bCs/>
          <w:sz w:val="20"/>
          <w:szCs w:val="20"/>
        </w:rPr>
        <w:t>0</w:t>
      </w:r>
      <w:r w:rsidRPr="000F2614">
        <w:rPr>
          <w:rFonts w:ascii="Arial" w:hAnsi="Arial" w:cs="Arial"/>
          <w:bCs/>
          <w:sz w:val="20"/>
          <w:szCs w:val="20"/>
        </w:rPr>
        <w:t>% (full marks) for cost and th</w:t>
      </w:r>
      <w:r w:rsidR="00F35052">
        <w:rPr>
          <w:rFonts w:ascii="Arial" w:hAnsi="Arial" w:cs="Arial"/>
          <w:bCs/>
          <w:sz w:val="20"/>
          <w:szCs w:val="20"/>
        </w:rPr>
        <w:t xml:space="preserve">e second placed Tenderer gets </w:t>
      </w:r>
      <w:r w:rsidR="002E334A">
        <w:rPr>
          <w:rFonts w:ascii="Arial" w:hAnsi="Arial" w:cs="Arial"/>
          <w:bCs/>
          <w:sz w:val="20"/>
          <w:szCs w:val="20"/>
        </w:rPr>
        <w:t>16.6</w:t>
      </w:r>
      <w:r w:rsidRPr="000F2614">
        <w:rPr>
          <w:rFonts w:ascii="Arial" w:hAnsi="Arial" w:cs="Arial"/>
          <w:bCs/>
          <w:sz w:val="20"/>
          <w:szCs w:val="20"/>
        </w:rPr>
        <w:t xml:space="preserve">% and so on </w:t>
      </w:r>
      <w:r w:rsidR="00233DBD">
        <w:rPr>
          <w:rFonts w:ascii="Arial" w:hAnsi="Arial" w:cs="Arial"/>
          <w:bCs/>
          <w:sz w:val="20"/>
          <w:szCs w:val="20"/>
        </w:rPr>
        <w:t>(</w:t>
      </w:r>
      <w:r w:rsidRPr="000F2614">
        <w:rPr>
          <w:rFonts w:ascii="Arial" w:hAnsi="Arial" w:cs="Arial"/>
          <w:bCs/>
          <w:sz w:val="20"/>
          <w:szCs w:val="20"/>
        </w:rPr>
        <w:t>£40/£4</w:t>
      </w:r>
      <w:r w:rsidR="00233DBD">
        <w:rPr>
          <w:rFonts w:ascii="Arial" w:hAnsi="Arial" w:cs="Arial"/>
          <w:bCs/>
          <w:sz w:val="20"/>
          <w:szCs w:val="20"/>
        </w:rPr>
        <w:t>8</w:t>
      </w:r>
      <w:r w:rsidRPr="000F2614">
        <w:rPr>
          <w:rFonts w:ascii="Arial" w:hAnsi="Arial" w:cs="Arial"/>
          <w:bCs/>
          <w:sz w:val="20"/>
          <w:szCs w:val="20"/>
        </w:rPr>
        <w:t xml:space="preserve"> x </w:t>
      </w:r>
      <w:r w:rsidR="002E334A">
        <w:rPr>
          <w:rFonts w:ascii="Arial" w:hAnsi="Arial" w:cs="Arial"/>
          <w:bCs/>
          <w:sz w:val="20"/>
          <w:szCs w:val="20"/>
        </w:rPr>
        <w:t>2</w:t>
      </w:r>
      <w:r w:rsidR="004D6C56">
        <w:rPr>
          <w:rFonts w:ascii="Arial" w:hAnsi="Arial" w:cs="Arial"/>
          <w:bCs/>
          <w:sz w:val="20"/>
          <w:szCs w:val="20"/>
        </w:rPr>
        <w:t>0</w:t>
      </w:r>
      <w:r w:rsidR="00233DBD">
        <w:rPr>
          <w:rFonts w:ascii="Arial" w:hAnsi="Arial" w:cs="Arial"/>
          <w:bCs/>
          <w:sz w:val="20"/>
          <w:szCs w:val="20"/>
        </w:rPr>
        <w:t>%</w:t>
      </w:r>
      <w:r w:rsidRPr="000F2614">
        <w:rPr>
          <w:rFonts w:ascii="Arial" w:hAnsi="Arial" w:cs="Arial"/>
          <w:bCs/>
          <w:sz w:val="20"/>
          <w:szCs w:val="20"/>
        </w:rPr>
        <w:t xml:space="preserve"> = </w:t>
      </w:r>
      <w:r w:rsidR="002E334A">
        <w:rPr>
          <w:rFonts w:ascii="Arial" w:hAnsi="Arial" w:cs="Arial"/>
          <w:bCs/>
          <w:sz w:val="20"/>
          <w:szCs w:val="20"/>
        </w:rPr>
        <w:t>16.6</w:t>
      </w:r>
      <w:r w:rsidRPr="000F2614">
        <w:rPr>
          <w:rFonts w:ascii="Arial" w:hAnsi="Arial" w:cs="Arial"/>
          <w:bCs/>
          <w:sz w:val="20"/>
          <w:szCs w:val="20"/>
        </w:rPr>
        <w:t>%).</w:t>
      </w:r>
    </w:p>
    <w:p w14:paraId="181418F4" w14:textId="77777777" w:rsidR="00E97FDF" w:rsidRPr="006515DC" w:rsidRDefault="00E97FDF" w:rsidP="00E97FDF">
      <w:pPr>
        <w:spacing w:after="0" w:line="360" w:lineRule="auto"/>
        <w:rPr>
          <w:rFonts w:ascii="Arial" w:hAnsi="Arial" w:cs="Arial"/>
          <w:bCs/>
          <w:sz w:val="20"/>
          <w:szCs w:val="20"/>
        </w:rPr>
      </w:pPr>
    </w:p>
    <w:p w14:paraId="4E26BD69" w14:textId="23B44702" w:rsidR="008E46C8" w:rsidRDefault="008E46C8" w:rsidP="003B752E">
      <w:pPr>
        <w:spacing w:after="0"/>
        <w:rPr>
          <w:rFonts w:ascii="Arial" w:hAnsi="Arial" w:cs="Arial"/>
          <w:b/>
          <w:sz w:val="20"/>
          <w:szCs w:val="20"/>
        </w:rPr>
      </w:pPr>
    </w:p>
    <w:p w14:paraId="5614CFD9" w14:textId="77777777" w:rsidR="00FF5EC0" w:rsidRDefault="00FF5EC0" w:rsidP="003B752E">
      <w:pPr>
        <w:spacing w:after="0"/>
        <w:rPr>
          <w:rFonts w:ascii="Arial" w:hAnsi="Arial" w:cs="Arial"/>
          <w:b/>
          <w:sz w:val="20"/>
          <w:szCs w:val="20"/>
        </w:rPr>
      </w:pPr>
    </w:p>
    <w:p w14:paraId="78BE17CD" w14:textId="1D2177BA" w:rsidR="008E46C8" w:rsidRPr="00F24062" w:rsidRDefault="008E46C8" w:rsidP="003B752E">
      <w:pPr>
        <w:spacing w:after="0"/>
        <w:rPr>
          <w:rFonts w:ascii="Arial" w:hAnsi="Arial" w:cs="Arial"/>
          <w:b/>
          <w:sz w:val="20"/>
          <w:szCs w:val="20"/>
        </w:rPr>
      </w:pPr>
    </w:p>
    <w:p w14:paraId="677AA47B" w14:textId="77777777" w:rsidR="00AE0ED3" w:rsidRPr="006515DC" w:rsidRDefault="00AE0ED3">
      <w:pPr>
        <w:spacing w:after="0" w:line="240" w:lineRule="auto"/>
        <w:rPr>
          <w:rFonts w:ascii="Arial" w:hAnsi="Arial" w:cs="Arial"/>
          <w:b/>
          <w:sz w:val="20"/>
          <w:szCs w:val="20"/>
        </w:rPr>
      </w:pPr>
    </w:p>
    <w:p w14:paraId="7D0D372F" w14:textId="71EF66D8" w:rsidR="00DF2C1C" w:rsidRDefault="00DF2C1C">
      <w:pPr>
        <w:spacing w:after="0" w:line="240" w:lineRule="auto"/>
        <w:rPr>
          <w:rFonts w:ascii="Arial" w:eastAsia="Times New Roman" w:hAnsi="Arial" w:cs="Arial"/>
          <w:b/>
          <w:bCs/>
          <w:sz w:val="20"/>
          <w:szCs w:val="20"/>
        </w:rPr>
      </w:pPr>
    </w:p>
    <w:p w14:paraId="6704F8EB" w14:textId="7A327707" w:rsidR="00B722F2" w:rsidRPr="006515DC" w:rsidRDefault="00B722F2" w:rsidP="00DB021A">
      <w:pPr>
        <w:pStyle w:val="Heading1"/>
        <w:rPr>
          <w:rFonts w:ascii="Arial" w:hAnsi="Arial" w:cs="Arial"/>
          <w:sz w:val="20"/>
          <w:szCs w:val="20"/>
        </w:rPr>
      </w:pPr>
      <w:bookmarkStart w:id="31" w:name="_Toc490144700"/>
      <w:r w:rsidRPr="006515DC">
        <w:rPr>
          <w:rFonts w:ascii="Arial" w:hAnsi="Arial" w:cs="Arial"/>
          <w:sz w:val="20"/>
          <w:szCs w:val="20"/>
        </w:rPr>
        <w:lastRenderedPageBreak/>
        <w:t>Appendix 1 - ITT Instructions and Conditions</w:t>
      </w:r>
      <w:bookmarkEnd w:id="31"/>
    </w:p>
    <w:p w14:paraId="44CE4156" w14:textId="77777777" w:rsidR="00B722F2" w:rsidRPr="006515DC" w:rsidRDefault="00B722F2" w:rsidP="00B722F2">
      <w:pPr>
        <w:spacing w:after="0" w:line="360" w:lineRule="auto"/>
        <w:rPr>
          <w:rFonts w:ascii="Arial" w:hAnsi="Arial" w:cs="Arial"/>
          <w:sz w:val="20"/>
          <w:szCs w:val="20"/>
        </w:rPr>
      </w:pPr>
    </w:p>
    <w:p w14:paraId="37AD64A6" w14:textId="77777777" w:rsidR="00B722F2" w:rsidRPr="006515DC" w:rsidRDefault="00B722F2" w:rsidP="00B722F2">
      <w:pPr>
        <w:spacing w:after="0" w:line="360" w:lineRule="auto"/>
        <w:rPr>
          <w:rFonts w:ascii="Arial" w:hAnsi="Arial" w:cs="Arial"/>
          <w:sz w:val="20"/>
          <w:szCs w:val="20"/>
        </w:rPr>
      </w:pPr>
      <w:r w:rsidRPr="006515DC">
        <w:rPr>
          <w:rFonts w:ascii="Arial" w:hAnsi="Arial" w:cs="Arial"/>
          <w:sz w:val="20"/>
          <w:szCs w:val="20"/>
        </w:rPr>
        <w:t xml:space="preserve">Please note that by submitting a response to this ITT that you agree and comply with all parts of the ITT Instructions and Conditions section. </w:t>
      </w:r>
    </w:p>
    <w:p w14:paraId="11FAF712" w14:textId="77777777" w:rsidR="00B722F2" w:rsidRPr="006515DC" w:rsidRDefault="00B722F2" w:rsidP="00B722F2">
      <w:pPr>
        <w:spacing w:after="0" w:line="360" w:lineRule="auto"/>
        <w:rPr>
          <w:rFonts w:ascii="Arial" w:hAnsi="Arial" w:cs="Arial"/>
          <w:sz w:val="20"/>
          <w:szCs w:val="20"/>
        </w:rPr>
      </w:pPr>
    </w:p>
    <w:p w14:paraId="63E51AF2" w14:textId="77777777" w:rsidR="00B722F2" w:rsidRPr="006515DC" w:rsidRDefault="00B722F2" w:rsidP="00B722F2">
      <w:pPr>
        <w:spacing w:after="0"/>
        <w:rPr>
          <w:rFonts w:ascii="Arial" w:hAnsi="Arial" w:cs="Arial"/>
          <w:b/>
          <w:sz w:val="20"/>
          <w:szCs w:val="20"/>
        </w:rPr>
      </w:pPr>
      <w:bookmarkStart w:id="32" w:name="_Toc336549703"/>
      <w:r w:rsidRPr="006515DC">
        <w:rPr>
          <w:rFonts w:ascii="Arial" w:hAnsi="Arial" w:cs="Arial"/>
          <w:b/>
          <w:sz w:val="20"/>
          <w:szCs w:val="20"/>
        </w:rPr>
        <w:t>1.1 General Instructions</w:t>
      </w:r>
      <w:bookmarkEnd w:id="32"/>
    </w:p>
    <w:p w14:paraId="67479299" w14:textId="77777777" w:rsidR="00B722F2" w:rsidRPr="006515DC" w:rsidRDefault="00B722F2" w:rsidP="00B722F2">
      <w:pPr>
        <w:spacing w:after="0" w:line="360" w:lineRule="auto"/>
        <w:rPr>
          <w:rFonts w:ascii="Arial" w:hAnsi="Arial" w:cs="Arial"/>
          <w:sz w:val="20"/>
          <w:szCs w:val="20"/>
        </w:rPr>
      </w:pPr>
    </w:p>
    <w:p w14:paraId="3FCFEBDF" w14:textId="77777777" w:rsidR="00B722F2" w:rsidRPr="006515DC" w:rsidRDefault="00B722F2" w:rsidP="00B722F2">
      <w:pPr>
        <w:spacing w:after="0" w:line="360" w:lineRule="auto"/>
        <w:rPr>
          <w:rFonts w:ascii="Arial" w:hAnsi="Arial" w:cs="Arial"/>
          <w:sz w:val="20"/>
          <w:szCs w:val="20"/>
        </w:rPr>
      </w:pPr>
      <w:r w:rsidRPr="006515DC">
        <w:rPr>
          <w:rFonts w:ascii="Arial" w:hAnsi="Arial" w:cs="Arial"/>
          <w:sz w:val="20"/>
          <w:szCs w:val="20"/>
        </w:rPr>
        <w:t>1.1.1 This document is made available on the condition that the information contained within it is used solely in connection with the competitive process for this ITT and for no other purposes.</w:t>
      </w:r>
    </w:p>
    <w:p w14:paraId="2698A042" w14:textId="77777777" w:rsidR="00B722F2" w:rsidRPr="006515DC" w:rsidRDefault="00B722F2" w:rsidP="00B722F2">
      <w:pPr>
        <w:spacing w:after="0" w:line="360" w:lineRule="auto"/>
        <w:rPr>
          <w:rFonts w:ascii="Arial" w:hAnsi="Arial" w:cs="Arial"/>
          <w:sz w:val="20"/>
          <w:szCs w:val="20"/>
        </w:rPr>
      </w:pPr>
    </w:p>
    <w:p w14:paraId="4848BA13" w14:textId="77777777" w:rsidR="00B722F2" w:rsidRPr="006515DC" w:rsidRDefault="00B722F2" w:rsidP="00B722F2">
      <w:pPr>
        <w:spacing w:after="0" w:line="360" w:lineRule="auto"/>
        <w:rPr>
          <w:rFonts w:ascii="Arial" w:hAnsi="Arial" w:cs="Arial"/>
          <w:sz w:val="20"/>
          <w:szCs w:val="20"/>
        </w:rPr>
      </w:pPr>
      <w:r w:rsidRPr="006515DC">
        <w:rPr>
          <w:rFonts w:ascii="Arial" w:hAnsi="Arial" w:cs="Arial"/>
          <w:sz w:val="20"/>
          <w:szCs w:val="20"/>
        </w:rPr>
        <w:t>1.1.2 Whilst reasonable care has been taken in preparing this document, the information within it does not purport to be comprehensive or to have been independently verified. LV accepts no liability or responsibility for the adequacy, accuracy or completeness of any information stated. No representation or warranty, express or implied, is given by LV or any of its representatives with respect to the information contained herein or upon which this ITT is based.  Any liability for such matters is expressly disclaimed.</w:t>
      </w:r>
    </w:p>
    <w:p w14:paraId="29174A4A" w14:textId="77777777" w:rsidR="00B722F2" w:rsidRPr="006515DC" w:rsidRDefault="00B722F2" w:rsidP="00B722F2">
      <w:pPr>
        <w:tabs>
          <w:tab w:val="left" w:pos="426"/>
          <w:tab w:val="left" w:pos="720"/>
          <w:tab w:val="center" w:pos="4111"/>
          <w:tab w:val="left" w:pos="7740"/>
        </w:tabs>
        <w:spacing w:after="0" w:line="360" w:lineRule="auto"/>
        <w:rPr>
          <w:rFonts w:ascii="Arial" w:hAnsi="Arial" w:cs="Arial"/>
          <w:color w:val="000000"/>
          <w:sz w:val="20"/>
          <w:szCs w:val="20"/>
          <w:lang w:eastAsia="en-GB"/>
        </w:rPr>
      </w:pPr>
    </w:p>
    <w:p w14:paraId="7D89B51F" w14:textId="24E8D5F1" w:rsidR="00B722F2" w:rsidRPr="006515DC" w:rsidRDefault="00B722F2" w:rsidP="00B722F2">
      <w:pPr>
        <w:tabs>
          <w:tab w:val="left" w:pos="426"/>
          <w:tab w:val="left" w:pos="720"/>
          <w:tab w:val="center" w:pos="4111"/>
          <w:tab w:val="left" w:pos="7740"/>
        </w:tabs>
        <w:spacing w:after="0" w:line="360" w:lineRule="auto"/>
        <w:rPr>
          <w:rFonts w:ascii="Arial" w:hAnsi="Arial" w:cs="Arial"/>
          <w:sz w:val="20"/>
          <w:szCs w:val="20"/>
        </w:rPr>
      </w:pPr>
      <w:r w:rsidRPr="006515DC">
        <w:rPr>
          <w:rFonts w:ascii="Arial" w:hAnsi="Arial" w:cs="Arial"/>
          <w:sz w:val="20"/>
          <w:szCs w:val="20"/>
        </w:rPr>
        <w:t xml:space="preserve">1.1.3 LV reserves the right, without prior notice, to change, modify, or withdraw the basis of its request and/or to reject all proposals and terminate negotiations at any time.  In no </w:t>
      </w:r>
      <w:r w:rsidR="00A30B99" w:rsidRPr="006515DC">
        <w:rPr>
          <w:rFonts w:ascii="Arial" w:hAnsi="Arial" w:cs="Arial"/>
          <w:sz w:val="20"/>
          <w:szCs w:val="20"/>
        </w:rPr>
        <w:t>circumstance,</w:t>
      </w:r>
      <w:r w:rsidRPr="006515DC">
        <w:rPr>
          <w:rFonts w:ascii="Arial" w:hAnsi="Arial" w:cs="Arial"/>
          <w:sz w:val="20"/>
          <w:szCs w:val="20"/>
        </w:rPr>
        <w:t xml:space="preserve"> will LV incur any liability in respect of time, effort or costs incurred in regard to either discussions, meetings or time spent in respect of reviewing and/or responding to this document or any subsequent material.</w:t>
      </w:r>
    </w:p>
    <w:p w14:paraId="26F667F7" w14:textId="77777777" w:rsidR="00B722F2" w:rsidRPr="006515DC" w:rsidRDefault="00B722F2" w:rsidP="00B722F2">
      <w:pPr>
        <w:tabs>
          <w:tab w:val="left" w:pos="360"/>
          <w:tab w:val="left" w:pos="7740"/>
        </w:tabs>
        <w:spacing w:after="0" w:line="360" w:lineRule="auto"/>
        <w:rPr>
          <w:rFonts w:ascii="Arial" w:hAnsi="Arial" w:cs="Arial"/>
          <w:sz w:val="20"/>
          <w:szCs w:val="20"/>
        </w:rPr>
      </w:pPr>
    </w:p>
    <w:p w14:paraId="55FF3264" w14:textId="77777777" w:rsidR="00B722F2" w:rsidRPr="006515DC" w:rsidRDefault="00B722F2" w:rsidP="00B722F2">
      <w:pPr>
        <w:tabs>
          <w:tab w:val="left" w:pos="360"/>
          <w:tab w:val="center" w:pos="4111"/>
          <w:tab w:val="left" w:pos="7740"/>
        </w:tabs>
        <w:spacing w:after="0" w:line="360" w:lineRule="auto"/>
        <w:rPr>
          <w:rFonts w:ascii="Arial" w:hAnsi="Arial" w:cs="Arial"/>
          <w:sz w:val="20"/>
          <w:szCs w:val="20"/>
        </w:rPr>
      </w:pPr>
      <w:r w:rsidRPr="006515DC">
        <w:rPr>
          <w:rFonts w:ascii="Arial" w:hAnsi="Arial" w:cs="Arial"/>
          <w:sz w:val="20"/>
          <w:szCs w:val="20"/>
        </w:rPr>
        <w:t xml:space="preserve">1.1.4 This document is not intended to provide the basis for any investment decision. The recipients of this document must make their own independent assessment of the requirements after making such investigations and taking such professional advice as it deems necessary. </w:t>
      </w:r>
    </w:p>
    <w:p w14:paraId="3A3D00FE" w14:textId="77777777" w:rsidR="00B722F2" w:rsidRPr="006515DC" w:rsidRDefault="00B722F2" w:rsidP="00B722F2">
      <w:pPr>
        <w:tabs>
          <w:tab w:val="left" w:pos="360"/>
          <w:tab w:val="left" w:pos="7740"/>
        </w:tabs>
        <w:spacing w:after="0" w:line="360" w:lineRule="auto"/>
        <w:rPr>
          <w:rFonts w:ascii="Arial" w:hAnsi="Arial" w:cs="Arial"/>
          <w:sz w:val="20"/>
          <w:szCs w:val="20"/>
        </w:rPr>
      </w:pPr>
    </w:p>
    <w:p w14:paraId="515BE1DF" w14:textId="77777777" w:rsidR="00B722F2" w:rsidRPr="006515DC" w:rsidRDefault="00B722F2" w:rsidP="00B722F2">
      <w:pPr>
        <w:tabs>
          <w:tab w:val="left" w:pos="360"/>
          <w:tab w:val="center" w:pos="4111"/>
          <w:tab w:val="left" w:pos="7740"/>
        </w:tabs>
        <w:spacing w:after="0" w:line="360" w:lineRule="auto"/>
        <w:rPr>
          <w:rFonts w:ascii="Arial" w:hAnsi="Arial" w:cs="Arial"/>
          <w:sz w:val="20"/>
          <w:szCs w:val="20"/>
        </w:rPr>
      </w:pPr>
      <w:r w:rsidRPr="006515DC">
        <w:rPr>
          <w:rFonts w:ascii="Arial" w:hAnsi="Arial" w:cs="Arial"/>
          <w:sz w:val="20"/>
          <w:szCs w:val="20"/>
        </w:rPr>
        <w:t xml:space="preserve">1.1.5 The information in this document shall be kept confidential by the Tenderer and may not be copied, reproduced, distributed or passed to any other persons, at any time, without the prior written authorisation of LV. Ownership in any response to this ITT shall be vested in LV upon delivery of the same and such response shall only be returned at the sole discretion of LV and at the recipient’s cost.  </w:t>
      </w:r>
    </w:p>
    <w:p w14:paraId="4CF4FA6F" w14:textId="77777777" w:rsidR="00B722F2" w:rsidRPr="006515DC" w:rsidRDefault="00B722F2" w:rsidP="00B722F2">
      <w:pPr>
        <w:tabs>
          <w:tab w:val="left" w:pos="360"/>
          <w:tab w:val="left" w:pos="720"/>
          <w:tab w:val="center" w:pos="4111"/>
          <w:tab w:val="left" w:pos="7740"/>
        </w:tabs>
        <w:spacing w:after="0" w:line="360" w:lineRule="auto"/>
        <w:rPr>
          <w:rFonts w:ascii="Arial" w:hAnsi="Arial" w:cs="Arial"/>
          <w:sz w:val="20"/>
          <w:szCs w:val="20"/>
        </w:rPr>
      </w:pPr>
    </w:p>
    <w:p w14:paraId="6D3846AB"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1.1.6 This ITT is not a purchase order and does not constitute an offer capable of acceptance. This ITT does not commit LV or any official of it to any specific course of action. The issue of this ITT does not bind LV or any official of it to accept any proposal, in whole, or in part, whether it includes the lowest priced proposal, nor does it bind any officials of LV to provide any explanation or reason for its’ decision to accept or reject any proposal. Moreover, while it is the intention of LV to enter contract negotiations with the selected Tenderer, the fact that LV has given acceptance to a specific Tenderer does not bind it or any official of it in any manner to the Tenderer.</w:t>
      </w:r>
    </w:p>
    <w:p w14:paraId="22FBFFDD" w14:textId="77777777" w:rsidR="00B722F2" w:rsidRPr="006515DC" w:rsidRDefault="00B722F2" w:rsidP="00B722F2">
      <w:pPr>
        <w:spacing w:after="0"/>
        <w:rPr>
          <w:rFonts w:ascii="Arial" w:hAnsi="Arial" w:cs="Arial"/>
          <w:sz w:val="20"/>
          <w:szCs w:val="20"/>
        </w:rPr>
      </w:pPr>
    </w:p>
    <w:p w14:paraId="389390EF"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1.1.7 Without prejudice to any prior obligations of confidentiality you may have, no publicity relating to this ITT or to the acceptance by LV of any ITT response or to the letting of any future contract shall be released by you without the prior written approval of LV.</w:t>
      </w:r>
    </w:p>
    <w:p w14:paraId="102BFDE3" w14:textId="77777777" w:rsidR="00B722F2" w:rsidRPr="006515DC" w:rsidRDefault="00B722F2" w:rsidP="00B722F2">
      <w:pPr>
        <w:spacing w:after="0"/>
        <w:rPr>
          <w:rFonts w:ascii="Arial" w:hAnsi="Arial" w:cs="Arial"/>
          <w:sz w:val="20"/>
          <w:szCs w:val="20"/>
        </w:rPr>
      </w:pPr>
    </w:p>
    <w:p w14:paraId="02B7B7DF"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1.1.8 You shall be deemed to have examined before the submission of your tender response, all the provisions in this ITT as well as regulations and other information relevant to your tender response, and to have fully considered the risks, contingencies, and other circumstances, which could affect the tender response. You shall be responsible for obtaining all information by the making of reasonable and prudent inquiries and, by prior arrangement. </w:t>
      </w:r>
    </w:p>
    <w:p w14:paraId="5D15A7A6" w14:textId="77777777" w:rsidR="00B722F2" w:rsidRPr="006515DC" w:rsidRDefault="00B722F2" w:rsidP="00B722F2">
      <w:pPr>
        <w:spacing w:after="0"/>
        <w:rPr>
          <w:rFonts w:ascii="Arial" w:hAnsi="Arial" w:cs="Arial"/>
          <w:sz w:val="20"/>
          <w:szCs w:val="20"/>
        </w:rPr>
      </w:pPr>
    </w:p>
    <w:p w14:paraId="22CD69A5" w14:textId="77777777" w:rsidR="00B722F2" w:rsidRPr="006515DC" w:rsidRDefault="00B722F2" w:rsidP="00F06B2D">
      <w:pPr>
        <w:spacing w:after="0"/>
        <w:rPr>
          <w:rFonts w:ascii="Arial" w:hAnsi="Arial" w:cs="Arial"/>
          <w:sz w:val="20"/>
          <w:szCs w:val="20"/>
        </w:rPr>
      </w:pPr>
      <w:r w:rsidRPr="006515DC">
        <w:rPr>
          <w:rFonts w:ascii="Arial" w:hAnsi="Arial" w:cs="Arial"/>
          <w:sz w:val="20"/>
          <w:szCs w:val="20"/>
        </w:rPr>
        <w:lastRenderedPageBreak/>
        <w:t>1.1.9 By submitting a Tender Response the Tenderer represents that it has read and understood the ITT. The Tenderer will consider the contents of any submitted tender response as an offer to contract.</w:t>
      </w:r>
    </w:p>
    <w:p w14:paraId="3D5A9D5B" w14:textId="77777777" w:rsidR="00B722F2" w:rsidRPr="006515DC" w:rsidRDefault="00B722F2" w:rsidP="00B722F2">
      <w:pPr>
        <w:spacing w:after="0"/>
        <w:rPr>
          <w:rFonts w:ascii="Arial" w:hAnsi="Arial" w:cs="Arial"/>
          <w:sz w:val="20"/>
          <w:szCs w:val="20"/>
        </w:rPr>
      </w:pPr>
    </w:p>
    <w:p w14:paraId="585391A9"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1.1.10 Any attempt by Tenderers or their advisors to influence the contract award process in any way may result in the Tenderer being disqualified. Specifically, Tenderers shall not directly or indirectly, at any time:</w:t>
      </w:r>
    </w:p>
    <w:p w14:paraId="1907E5ED"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(a)      Revise or amend the content of their Tender in accordance with any agreement or arrangement with any other person, other than in good faith with a person who is a proposed partner or supplier;</w:t>
      </w:r>
    </w:p>
    <w:p w14:paraId="5F0C6D4B"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(b)      Enter into any agreement or arrangement with any other person as to the form or content of any other Tender, or offer to pay any sum of money or valuable consideration to any person to effect changes to the form or content of any other Tender;</w:t>
      </w:r>
    </w:p>
    <w:p w14:paraId="7AC9B8EC" w14:textId="77777777" w:rsidR="00F06B2D" w:rsidRPr="006515DC" w:rsidRDefault="00B722F2" w:rsidP="00F06B2D">
      <w:pPr>
        <w:spacing w:after="120"/>
        <w:rPr>
          <w:rFonts w:ascii="Arial" w:hAnsi="Arial" w:cs="Arial"/>
          <w:sz w:val="20"/>
          <w:szCs w:val="20"/>
        </w:rPr>
      </w:pPr>
      <w:r w:rsidRPr="006515DC">
        <w:rPr>
          <w:rFonts w:ascii="Arial" w:hAnsi="Arial" w:cs="Arial"/>
          <w:sz w:val="20"/>
          <w:szCs w:val="20"/>
        </w:rPr>
        <w:t>(c)      Enter into any agreement or arrangement with any other person that has the effect of prohibiting or excluding that person from submitting a Tender;</w:t>
      </w:r>
    </w:p>
    <w:p w14:paraId="27C83E68" w14:textId="77777777" w:rsidR="00F06B2D" w:rsidRPr="006515DC" w:rsidRDefault="00B722F2" w:rsidP="00F06B2D">
      <w:pPr>
        <w:spacing w:after="120"/>
        <w:rPr>
          <w:rFonts w:ascii="Arial" w:hAnsi="Arial" w:cs="Arial"/>
          <w:sz w:val="20"/>
          <w:szCs w:val="20"/>
        </w:rPr>
      </w:pPr>
      <w:r w:rsidRPr="006515DC">
        <w:rPr>
          <w:rFonts w:ascii="Arial" w:hAnsi="Arial" w:cs="Arial"/>
          <w:sz w:val="20"/>
          <w:szCs w:val="20"/>
        </w:rPr>
        <w:t>(d)      Canvass LV or any employees or agents of LV in relation to this procurement; or</w:t>
      </w:r>
    </w:p>
    <w:p w14:paraId="480EDB3F"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(e)      Attempt to obtain information from any of the employees or agents of LV or its advisors concerning another Tenderer or Tender; or</w:t>
      </w:r>
    </w:p>
    <w:p w14:paraId="7CFDD3F4"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(f)       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30B93034" w14:textId="77777777" w:rsidR="00B722F2" w:rsidRPr="006515DC" w:rsidRDefault="00B722F2" w:rsidP="00B722F2">
      <w:pPr>
        <w:spacing w:after="0"/>
        <w:rPr>
          <w:rFonts w:ascii="Arial" w:hAnsi="Arial" w:cs="Arial"/>
          <w:sz w:val="20"/>
          <w:szCs w:val="20"/>
        </w:rPr>
      </w:pPr>
    </w:p>
    <w:p w14:paraId="4B7AF868"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1.1.11 Tenderers are responsible for ensuring that no conflicts of interest exist between the Tenderer and its advisors, and LV and its advisors and Partners. LV reserves the right to disqualify any Tenderer that is guilty of any misrepresentation in relation to its Tender or the tender process.  Any Tenderer who fails to comply with the requirements of this clause may be disqualified from the procurement process at the discretion of LV.  </w:t>
      </w:r>
    </w:p>
    <w:p w14:paraId="47988C7E" w14:textId="77777777" w:rsidR="00B722F2" w:rsidRPr="006515DC" w:rsidRDefault="00B722F2" w:rsidP="00B722F2">
      <w:pPr>
        <w:spacing w:after="0"/>
        <w:rPr>
          <w:rFonts w:ascii="Arial" w:hAnsi="Arial" w:cs="Arial"/>
          <w:sz w:val="20"/>
          <w:szCs w:val="20"/>
        </w:rPr>
      </w:pPr>
    </w:p>
    <w:p w14:paraId="42528807"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1.1.12 Only information provided as a direct response to this ITT will be evaluated.  Information and detail which forms part of general company literature or promotional brochures etc. will not form part of the evaluation process.  Marketing material should not be included with your tender response. Supplementary documentation may be attached where you have been directed to do so. Such material must be clearly marked with the name of the organisation and the section to which it relates. All sections must be answered unless advised otherwise.</w:t>
      </w:r>
    </w:p>
    <w:p w14:paraId="73394E9B" w14:textId="77777777" w:rsidR="00B722F2" w:rsidRPr="006515DC" w:rsidRDefault="00B722F2" w:rsidP="00B722F2">
      <w:pPr>
        <w:spacing w:after="0"/>
        <w:rPr>
          <w:rFonts w:ascii="Arial" w:hAnsi="Arial" w:cs="Arial"/>
          <w:sz w:val="20"/>
          <w:szCs w:val="20"/>
        </w:rPr>
      </w:pPr>
    </w:p>
    <w:p w14:paraId="788976E2"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1.1.13 Please note that LV may require clarification of the answers provided or ask for additional information.</w:t>
      </w:r>
    </w:p>
    <w:p w14:paraId="4CA2AF91" w14:textId="77777777" w:rsidR="00B722F2" w:rsidRPr="006515DC" w:rsidRDefault="00B722F2" w:rsidP="00B722F2">
      <w:pPr>
        <w:spacing w:after="0"/>
        <w:rPr>
          <w:rFonts w:ascii="Arial" w:hAnsi="Arial" w:cs="Arial"/>
          <w:sz w:val="20"/>
          <w:szCs w:val="20"/>
        </w:rPr>
      </w:pPr>
    </w:p>
    <w:p w14:paraId="18362412"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1.1.14 The response should be submitted by an individual of the organisation, company or partnership who has authority to answer on behalf of that organisation, company or partnership.</w:t>
      </w:r>
    </w:p>
    <w:p w14:paraId="70128A92" w14:textId="77777777" w:rsidR="00B722F2" w:rsidRPr="006515DC" w:rsidRDefault="00B722F2" w:rsidP="00B722F2">
      <w:pPr>
        <w:spacing w:after="0"/>
        <w:rPr>
          <w:rFonts w:ascii="Arial" w:hAnsi="Arial" w:cs="Arial"/>
          <w:sz w:val="20"/>
          <w:szCs w:val="20"/>
        </w:rPr>
      </w:pPr>
    </w:p>
    <w:p w14:paraId="125B008C"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1.1.15 Should there be any obvious typographical errors or misunderstandings in the ITT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Tenderer under the contract.</w:t>
      </w:r>
    </w:p>
    <w:p w14:paraId="4830B7ED" w14:textId="77777777" w:rsidR="00B722F2" w:rsidRPr="006515DC" w:rsidRDefault="00B722F2" w:rsidP="00B722F2">
      <w:pPr>
        <w:spacing w:after="0"/>
        <w:rPr>
          <w:rFonts w:ascii="Arial" w:hAnsi="Arial" w:cs="Arial"/>
          <w:sz w:val="20"/>
          <w:szCs w:val="20"/>
        </w:rPr>
      </w:pPr>
    </w:p>
    <w:p w14:paraId="100CDA5D"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1.1.16 If applying on behalf of a consortium, please list the names and addresses of all other members of the consortium.  Any contract will be entered into with the nominated lead organisation and all members of the consortium, who will in these circumstances each be required to execute said contract together with all ancillary documentation, evidencing their joint and several </w:t>
      </w:r>
      <w:proofErr w:type="gramStart"/>
      <w:r w:rsidRPr="006515DC">
        <w:rPr>
          <w:rFonts w:ascii="Arial" w:hAnsi="Arial" w:cs="Arial"/>
          <w:sz w:val="20"/>
          <w:szCs w:val="20"/>
        </w:rPr>
        <w:t>liability</w:t>
      </w:r>
      <w:proofErr w:type="gramEnd"/>
      <w:r w:rsidRPr="006515DC">
        <w:rPr>
          <w:rFonts w:ascii="Arial" w:hAnsi="Arial" w:cs="Arial"/>
          <w:sz w:val="20"/>
          <w:szCs w:val="20"/>
        </w:rPr>
        <w:t xml:space="preserve"> in respect of the obligations and liabilities of the contract.  It will be for members of the consortium to resolve their respective duties and liabilities amongst each other.  For administrative purposes, any associated documentation will be sent to the nominated lead organisation.</w:t>
      </w:r>
    </w:p>
    <w:p w14:paraId="5821DE67" w14:textId="77777777" w:rsidR="00B722F2" w:rsidRPr="006515DC" w:rsidRDefault="00B722F2" w:rsidP="00B722F2">
      <w:pPr>
        <w:spacing w:after="0"/>
        <w:rPr>
          <w:rFonts w:ascii="Arial" w:hAnsi="Arial" w:cs="Arial"/>
          <w:sz w:val="20"/>
          <w:szCs w:val="20"/>
        </w:rPr>
      </w:pPr>
    </w:p>
    <w:p w14:paraId="265DED3C"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1.1.17 If sub-contractors are proposed to assist in the delivery of the service, please list the business names, registered offices, addresses and specific areas of service which they will deliver.</w:t>
      </w:r>
    </w:p>
    <w:p w14:paraId="7C62EC23" w14:textId="77777777" w:rsidR="00B722F2" w:rsidRPr="006515DC" w:rsidRDefault="00B722F2" w:rsidP="00B722F2">
      <w:pPr>
        <w:spacing w:after="0"/>
        <w:rPr>
          <w:rFonts w:ascii="Arial" w:hAnsi="Arial" w:cs="Arial"/>
          <w:sz w:val="20"/>
          <w:szCs w:val="20"/>
        </w:rPr>
      </w:pPr>
    </w:p>
    <w:p w14:paraId="7A09F6A5" w14:textId="77777777" w:rsidR="00B722F2" w:rsidRPr="006515DC" w:rsidRDefault="00B722F2" w:rsidP="00B722F2">
      <w:pPr>
        <w:spacing w:after="0"/>
        <w:rPr>
          <w:rFonts w:ascii="Arial" w:hAnsi="Arial" w:cs="Arial"/>
          <w:sz w:val="20"/>
          <w:szCs w:val="20"/>
          <w:u w:val="single"/>
        </w:rPr>
      </w:pPr>
      <w:r w:rsidRPr="006515DC">
        <w:rPr>
          <w:rFonts w:ascii="Arial" w:hAnsi="Arial" w:cs="Arial"/>
          <w:sz w:val="20"/>
          <w:szCs w:val="20"/>
        </w:rPr>
        <w:t>1.1.18 It is the responsibility of tenderers to ensure that their tender is delivered not later than the appointed time.  LV does not undertake to consider tenders received after that time unless clear evidence of posting is available (i.e. a clear post mark and/or certificate of posting).  It should be noted that mail is not delivered directly to the recipient but through a central post room.  This may delay receipt of post, and allowances should be made.</w:t>
      </w:r>
    </w:p>
    <w:p w14:paraId="6B480290" w14:textId="77777777" w:rsidR="00B722F2" w:rsidRPr="006515DC" w:rsidRDefault="00B722F2" w:rsidP="00B722F2">
      <w:pPr>
        <w:spacing w:after="0"/>
        <w:rPr>
          <w:rFonts w:ascii="Arial" w:hAnsi="Arial" w:cs="Arial"/>
          <w:color w:val="000000"/>
          <w:sz w:val="20"/>
          <w:szCs w:val="20"/>
          <w:lang w:eastAsia="en-GB"/>
        </w:rPr>
      </w:pPr>
    </w:p>
    <w:p w14:paraId="44973A6F" w14:textId="77777777" w:rsidR="00B722F2" w:rsidRPr="006515DC" w:rsidRDefault="00B722F2" w:rsidP="00B722F2">
      <w:pPr>
        <w:spacing w:after="0"/>
        <w:rPr>
          <w:rFonts w:ascii="Arial" w:hAnsi="Arial" w:cs="Arial"/>
          <w:color w:val="000000"/>
          <w:sz w:val="20"/>
          <w:szCs w:val="20"/>
          <w:lang w:eastAsia="en-GB"/>
        </w:rPr>
      </w:pPr>
      <w:r w:rsidRPr="006515DC">
        <w:rPr>
          <w:rFonts w:ascii="Arial" w:hAnsi="Arial" w:cs="Arial"/>
          <w:color w:val="000000"/>
          <w:sz w:val="20"/>
          <w:szCs w:val="20"/>
          <w:lang w:eastAsia="en-GB"/>
        </w:rPr>
        <w:t xml:space="preserve">1.1.19 Whilst LV is committed to selecting a supplier or suppliers, it reserves the right not to accept any proposals or award the contract. </w:t>
      </w:r>
    </w:p>
    <w:p w14:paraId="78A9925B" w14:textId="77777777" w:rsidR="00B722F2" w:rsidRPr="006515DC" w:rsidRDefault="00B722F2" w:rsidP="00B722F2">
      <w:pPr>
        <w:spacing w:after="0"/>
        <w:rPr>
          <w:rFonts w:ascii="Arial" w:hAnsi="Arial" w:cs="Arial"/>
          <w:color w:val="000000"/>
          <w:sz w:val="20"/>
          <w:szCs w:val="20"/>
          <w:lang w:eastAsia="en-GB"/>
        </w:rPr>
      </w:pPr>
    </w:p>
    <w:p w14:paraId="1C60ABB1"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lang w:eastAsia="en-GB"/>
        </w:rPr>
        <w:t xml:space="preserve">1.1.20 </w:t>
      </w:r>
      <w:r w:rsidRPr="006515DC">
        <w:rPr>
          <w:rFonts w:ascii="Arial" w:hAnsi="Arial" w:cs="Arial"/>
          <w:sz w:val="20"/>
          <w:szCs w:val="20"/>
        </w:rPr>
        <w:t>LV does not bind itself to accept the lowest or any tender, and reserves the right to accept a portion of any tender, unless the tenderer expressly stipulates otherwise on his tender.  The right is also reserved to award more than one contract.</w:t>
      </w:r>
    </w:p>
    <w:p w14:paraId="43A757E1" w14:textId="77777777" w:rsidR="00B722F2" w:rsidRPr="006515DC" w:rsidRDefault="00B722F2" w:rsidP="00B722F2">
      <w:pPr>
        <w:spacing w:after="0"/>
        <w:rPr>
          <w:rFonts w:ascii="Arial" w:hAnsi="Arial" w:cs="Arial"/>
          <w:sz w:val="20"/>
          <w:szCs w:val="20"/>
        </w:rPr>
      </w:pPr>
    </w:p>
    <w:p w14:paraId="05E31D85" w14:textId="77777777" w:rsidR="00B722F2" w:rsidRPr="006515DC" w:rsidRDefault="00B722F2" w:rsidP="00B722F2">
      <w:pPr>
        <w:rPr>
          <w:rFonts w:ascii="Arial" w:hAnsi="Arial" w:cs="Arial"/>
          <w:b/>
          <w:sz w:val="20"/>
          <w:szCs w:val="20"/>
        </w:rPr>
      </w:pPr>
      <w:r w:rsidRPr="006515DC">
        <w:rPr>
          <w:rFonts w:ascii="Arial" w:hAnsi="Arial" w:cs="Arial"/>
          <w:b/>
          <w:sz w:val="20"/>
          <w:szCs w:val="20"/>
        </w:rPr>
        <w:t>1.2</w:t>
      </w:r>
      <w:r w:rsidRPr="006515DC">
        <w:rPr>
          <w:rFonts w:ascii="Arial" w:hAnsi="Arial" w:cs="Arial"/>
          <w:b/>
          <w:sz w:val="20"/>
          <w:szCs w:val="20"/>
        </w:rPr>
        <w:tab/>
        <w:t xml:space="preserve"> In responding to this ITT you specifically agree the following:</w:t>
      </w:r>
    </w:p>
    <w:p w14:paraId="74F0356E"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1.2.1 Having examined all parts of the ITT that the supply of the Goods and/or Services to LV will be at the rates/prices as provided. All prices must be quoted on the basis indicated in the accompanying documents, except where the tenderer proposes alternative priced procedures, and should exclude VAT. Discounts for prompt payment should be stated.  The basis of the price shall be inclusive of all costs and delivery to LV.  </w:t>
      </w:r>
    </w:p>
    <w:p w14:paraId="3E3EAD0E" w14:textId="77777777" w:rsidR="00B722F2" w:rsidRPr="006515DC" w:rsidRDefault="00B722F2" w:rsidP="00B722F2">
      <w:pPr>
        <w:spacing w:after="0"/>
        <w:rPr>
          <w:rFonts w:ascii="Arial" w:hAnsi="Arial" w:cs="Arial"/>
          <w:sz w:val="20"/>
          <w:szCs w:val="20"/>
        </w:rPr>
      </w:pPr>
    </w:p>
    <w:p w14:paraId="0581C1BD"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1.2.2 That any other terms or conditions or any general reservations which may be printed on any correspondence emanating from the tenderer in connection with this tender or with any contract resulting from this tender, shall not be applicable to the on-going relationship between LV and the selected supplier(s).</w:t>
      </w:r>
    </w:p>
    <w:p w14:paraId="5DF2265B" w14:textId="77777777" w:rsidR="00B722F2" w:rsidRPr="006515DC" w:rsidRDefault="00B722F2" w:rsidP="00B722F2">
      <w:pPr>
        <w:spacing w:after="0"/>
        <w:rPr>
          <w:rFonts w:ascii="Arial" w:hAnsi="Arial" w:cs="Arial"/>
          <w:sz w:val="20"/>
          <w:szCs w:val="20"/>
        </w:rPr>
      </w:pPr>
    </w:p>
    <w:p w14:paraId="2DB661D4"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1.2.3 That any contract whatsoever that may result from this tender shall be subject to the laws of England and Wales as interpreted in an English Court.</w:t>
      </w:r>
    </w:p>
    <w:p w14:paraId="48D3C3A7" w14:textId="77777777" w:rsidR="00B722F2" w:rsidRPr="006515DC" w:rsidRDefault="00B722F2" w:rsidP="00B722F2">
      <w:pPr>
        <w:spacing w:after="0"/>
        <w:rPr>
          <w:rFonts w:ascii="Arial" w:hAnsi="Arial" w:cs="Arial"/>
          <w:sz w:val="20"/>
          <w:szCs w:val="20"/>
        </w:rPr>
      </w:pPr>
    </w:p>
    <w:p w14:paraId="7F05BC00"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1.2.4 The prices quoted and all other information supplied in this tender are valid and open to acceptance by LV for a period three calendar months from the tender return date specified in the ITT</w:t>
      </w:r>
    </w:p>
    <w:p w14:paraId="1A0A4024" w14:textId="77777777" w:rsidR="00B722F2" w:rsidRPr="006515DC" w:rsidRDefault="00B722F2" w:rsidP="00B722F2">
      <w:pPr>
        <w:spacing w:after="0"/>
        <w:rPr>
          <w:rFonts w:ascii="Arial" w:hAnsi="Arial" w:cs="Arial"/>
          <w:sz w:val="20"/>
          <w:szCs w:val="20"/>
        </w:rPr>
      </w:pPr>
    </w:p>
    <w:p w14:paraId="164B6D89"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1.2.5 The essence of competitive tendering is that LV shall receive bona fide competitive tenders from all companies tendering. In recognition of this principle, any response is declared to be a bona fide tender, intended to be competitive and that you have not fixed or adjusted the amount of the tender by or under or in accordance with any agreement or arrangement with any other person.</w:t>
      </w:r>
    </w:p>
    <w:p w14:paraId="66B5ED0B" w14:textId="77777777" w:rsidR="00B722F2" w:rsidRPr="006515DC" w:rsidRDefault="00B722F2" w:rsidP="00B722F2">
      <w:pPr>
        <w:spacing w:after="0"/>
        <w:rPr>
          <w:rFonts w:ascii="Arial" w:hAnsi="Arial" w:cs="Arial"/>
          <w:sz w:val="20"/>
          <w:szCs w:val="20"/>
        </w:rPr>
      </w:pPr>
    </w:p>
    <w:p w14:paraId="6C53BBC0" w14:textId="5CDD5D43" w:rsidR="00B722F2" w:rsidRPr="006515DC" w:rsidRDefault="00B722F2" w:rsidP="00F06B2D">
      <w:pPr>
        <w:spacing w:after="120"/>
        <w:rPr>
          <w:rFonts w:ascii="Arial" w:hAnsi="Arial" w:cs="Arial"/>
          <w:sz w:val="20"/>
          <w:szCs w:val="20"/>
        </w:rPr>
      </w:pPr>
      <w:r w:rsidRPr="006515DC">
        <w:rPr>
          <w:rFonts w:ascii="Arial" w:hAnsi="Arial" w:cs="Arial"/>
          <w:sz w:val="20"/>
          <w:szCs w:val="20"/>
        </w:rPr>
        <w:t xml:space="preserve">1.2.6 You declare that you have not done and undertake that you will not do any of the following </w:t>
      </w:r>
      <w:r w:rsidR="003514F0" w:rsidRPr="006515DC">
        <w:rPr>
          <w:rFonts w:ascii="Arial" w:hAnsi="Arial" w:cs="Arial"/>
          <w:sz w:val="20"/>
          <w:szCs w:val="20"/>
        </w:rPr>
        <w:t>acts: -</w:t>
      </w:r>
      <w:r w:rsidRPr="006515DC">
        <w:rPr>
          <w:rFonts w:ascii="Arial" w:hAnsi="Arial" w:cs="Arial"/>
          <w:sz w:val="20"/>
          <w:szCs w:val="20"/>
        </w:rPr>
        <w:t xml:space="preserve"> </w:t>
      </w:r>
    </w:p>
    <w:p w14:paraId="63569F25"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(a)</w:t>
      </w:r>
      <w:r w:rsidRPr="006515DC">
        <w:rPr>
          <w:rFonts w:ascii="Arial" w:hAnsi="Arial" w:cs="Arial"/>
          <w:sz w:val="20"/>
          <w:szCs w:val="20"/>
        </w:rPr>
        <w:tab/>
        <w:t>communicate with a person, other than the person calling for this tender, the amount or approximate amount of the proposed tender.</w:t>
      </w:r>
    </w:p>
    <w:p w14:paraId="0D244BF3"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(b)</w:t>
      </w:r>
      <w:r w:rsidRPr="006515DC">
        <w:rPr>
          <w:rFonts w:ascii="Arial" w:hAnsi="Arial" w:cs="Arial"/>
          <w:sz w:val="20"/>
          <w:szCs w:val="20"/>
        </w:rPr>
        <w:tab/>
        <w:t>enter into any agreement or arrangement with any other person that he shall refrain from tendering or as to the amount of any tender to be submitted.</w:t>
      </w:r>
    </w:p>
    <w:p w14:paraId="44826645"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(c)</w:t>
      </w:r>
      <w:r w:rsidRPr="006515DC">
        <w:rPr>
          <w:rFonts w:ascii="Arial" w:hAnsi="Arial" w:cs="Arial"/>
          <w:sz w:val="20"/>
          <w:szCs w:val="20"/>
        </w:rPr>
        <w:tab/>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599A395C" w14:textId="77777777" w:rsidR="00B722F2" w:rsidRPr="006515DC" w:rsidRDefault="00B722F2" w:rsidP="00B722F2">
      <w:pPr>
        <w:spacing w:after="0"/>
        <w:rPr>
          <w:rFonts w:ascii="Arial" w:hAnsi="Arial" w:cs="Arial"/>
          <w:sz w:val="20"/>
          <w:szCs w:val="20"/>
        </w:rPr>
      </w:pPr>
    </w:p>
    <w:p w14:paraId="0C976587"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LV may, if requested to do so, disclose the name of any successful tenderer.</w:t>
      </w:r>
    </w:p>
    <w:p w14:paraId="271E9D1F" w14:textId="77777777" w:rsidR="00B722F2" w:rsidRPr="006515DC" w:rsidRDefault="00B722F2" w:rsidP="00B722F2">
      <w:pPr>
        <w:spacing w:after="0"/>
        <w:rPr>
          <w:rFonts w:ascii="Arial" w:hAnsi="Arial" w:cs="Arial"/>
          <w:sz w:val="20"/>
          <w:szCs w:val="20"/>
        </w:rPr>
      </w:pPr>
    </w:p>
    <w:p w14:paraId="5C7E8720"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In this declaration the word "persons" includes any person and anybody or association, corporate or incorporate.  The words "agreement or arrangement" include any such transaction, formal or informal, whether legally binding or not.</w:t>
      </w:r>
    </w:p>
    <w:p w14:paraId="7D12C0CC" w14:textId="77777777" w:rsidR="00B722F2" w:rsidRPr="006515DC" w:rsidRDefault="00B722F2" w:rsidP="00B722F2">
      <w:pPr>
        <w:spacing w:after="0"/>
        <w:rPr>
          <w:rFonts w:ascii="Arial" w:hAnsi="Arial" w:cs="Arial"/>
          <w:sz w:val="20"/>
          <w:szCs w:val="20"/>
        </w:rPr>
      </w:pPr>
    </w:p>
    <w:p w14:paraId="0013A07D" w14:textId="77777777" w:rsidR="00DF2C1C" w:rsidRDefault="00DF2C1C">
      <w:pPr>
        <w:spacing w:after="0" w:line="240" w:lineRule="auto"/>
        <w:rPr>
          <w:rFonts w:ascii="Arial" w:hAnsi="Arial" w:cs="Arial"/>
          <w:b/>
          <w:bCs/>
          <w:color w:val="000000"/>
          <w:sz w:val="20"/>
          <w:szCs w:val="20"/>
          <w:lang w:eastAsia="en-GB"/>
        </w:rPr>
      </w:pPr>
      <w:bookmarkStart w:id="33" w:name="_Toc336549705"/>
      <w:r>
        <w:rPr>
          <w:rFonts w:ascii="Arial" w:hAnsi="Arial" w:cs="Arial"/>
          <w:b/>
          <w:bCs/>
          <w:color w:val="000000"/>
          <w:sz w:val="20"/>
          <w:szCs w:val="20"/>
          <w:lang w:eastAsia="en-GB"/>
        </w:rPr>
        <w:br w:type="page"/>
      </w:r>
    </w:p>
    <w:p w14:paraId="537B3AB5" w14:textId="1EFD8CEA" w:rsidR="00B722F2" w:rsidRPr="006515DC" w:rsidRDefault="00B722F2" w:rsidP="00B722F2">
      <w:pPr>
        <w:spacing w:after="0"/>
        <w:rPr>
          <w:rFonts w:ascii="Arial" w:hAnsi="Arial" w:cs="Arial"/>
          <w:b/>
          <w:bCs/>
          <w:color w:val="000000"/>
          <w:sz w:val="20"/>
          <w:szCs w:val="20"/>
          <w:lang w:eastAsia="en-GB"/>
        </w:rPr>
      </w:pPr>
      <w:r w:rsidRPr="006515DC">
        <w:rPr>
          <w:rFonts w:ascii="Arial" w:hAnsi="Arial" w:cs="Arial"/>
          <w:b/>
          <w:bCs/>
          <w:color w:val="000000"/>
          <w:sz w:val="20"/>
          <w:szCs w:val="20"/>
          <w:lang w:eastAsia="en-GB"/>
        </w:rPr>
        <w:lastRenderedPageBreak/>
        <w:t>1.3 Freedom of Information</w:t>
      </w:r>
      <w:bookmarkEnd w:id="33"/>
      <w:r w:rsidRPr="006515DC">
        <w:rPr>
          <w:rFonts w:ascii="Arial" w:hAnsi="Arial" w:cs="Arial"/>
          <w:b/>
          <w:bCs/>
          <w:color w:val="000000"/>
          <w:sz w:val="20"/>
          <w:szCs w:val="20"/>
          <w:lang w:eastAsia="en-GB"/>
        </w:rPr>
        <w:t xml:space="preserve"> </w:t>
      </w:r>
    </w:p>
    <w:p w14:paraId="39882179" w14:textId="77777777" w:rsidR="00B722F2" w:rsidRPr="006515DC" w:rsidRDefault="00B722F2" w:rsidP="00B722F2">
      <w:pPr>
        <w:spacing w:after="0"/>
        <w:rPr>
          <w:rFonts w:ascii="Arial" w:hAnsi="Arial" w:cs="Arial"/>
          <w:sz w:val="20"/>
          <w:szCs w:val="20"/>
          <w:lang w:eastAsia="en-GB"/>
        </w:rPr>
      </w:pPr>
    </w:p>
    <w:p w14:paraId="3678F221" w14:textId="77777777" w:rsidR="00B722F2" w:rsidRPr="006515DC" w:rsidRDefault="00B722F2" w:rsidP="00B722F2">
      <w:pPr>
        <w:spacing w:after="0"/>
        <w:rPr>
          <w:rFonts w:ascii="Arial" w:hAnsi="Arial" w:cs="Arial"/>
          <w:color w:val="000000"/>
          <w:sz w:val="20"/>
          <w:szCs w:val="20"/>
          <w:lang w:eastAsia="en-GB"/>
        </w:rPr>
      </w:pPr>
      <w:r w:rsidRPr="006515DC">
        <w:rPr>
          <w:rFonts w:ascii="Arial" w:hAnsi="Arial" w:cs="Arial"/>
          <w:color w:val="000000"/>
          <w:sz w:val="20"/>
          <w:szCs w:val="20"/>
          <w:lang w:eastAsia="en-GB"/>
        </w:rPr>
        <w:t xml:space="preserve">1.3.1 LV is subject to The Freedom of Information Act 2000 (“Act”) and The Environmental Information Regulations 2004 (“EIR”). </w:t>
      </w:r>
    </w:p>
    <w:p w14:paraId="58EDA74A" w14:textId="77777777" w:rsidR="00B722F2" w:rsidRPr="006515DC" w:rsidRDefault="00B722F2" w:rsidP="00B722F2">
      <w:pPr>
        <w:spacing w:after="0"/>
        <w:rPr>
          <w:rFonts w:ascii="Arial" w:hAnsi="Arial" w:cs="Arial"/>
          <w:color w:val="000000"/>
          <w:sz w:val="20"/>
          <w:szCs w:val="20"/>
          <w:lang w:eastAsia="en-GB"/>
        </w:rPr>
      </w:pPr>
    </w:p>
    <w:p w14:paraId="3037B0C7" w14:textId="77777777" w:rsidR="00B722F2" w:rsidRPr="006515DC" w:rsidRDefault="00B722F2" w:rsidP="00B722F2">
      <w:pPr>
        <w:spacing w:after="0"/>
        <w:rPr>
          <w:rFonts w:ascii="Arial" w:hAnsi="Arial" w:cs="Arial"/>
          <w:color w:val="000000"/>
          <w:sz w:val="20"/>
          <w:szCs w:val="20"/>
          <w:lang w:eastAsia="en-GB"/>
        </w:rPr>
      </w:pPr>
      <w:r w:rsidRPr="006515DC">
        <w:rPr>
          <w:rFonts w:ascii="Arial" w:hAnsi="Arial" w:cs="Arial"/>
          <w:color w:val="000000"/>
          <w:sz w:val="20"/>
          <w:szCs w:val="20"/>
          <w:lang w:eastAsia="en-GB"/>
        </w:rPr>
        <w:t xml:space="preserve">1.3.2 As part its duties under the Act or EIR, it may be required to disclose information concerning the procurement process or the contract to anyone who makes a request. </w:t>
      </w:r>
    </w:p>
    <w:p w14:paraId="63859589" w14:textId="77777777" w:rsidR="00B722F2" w:rsidRPr="006515DC" w:rsidRDefault="00B722F2" w:rsidP="00B722F2">
      <w:pPr>
        <w:spacing w:after="0"/>
        <w:rPr>
          <w:rFonts w:ascii="Arial" w:hAnsi="Arial" w:cs="Arial"/>
          <w:color w:val="000000"/>
          <w:sz w:val="20"/>
          <w:szCs w:val="20"/>
          <w:lang w:eastAsia="en-GB"/>
        </w:rPr>
      </w:pPr>
    </w:p>
    <w:p w14:paraId="16C6A168" w14:textId="77777777" w:rsidR="00B722F2" w:rsidRPr="006515DC" w:rsidRDefault="00B722F2" w:rsidP="00B722F2">
      <w:pPr>
        <w:spacing w:after="0"/>
        <w:rPr>
          <w:rFonts w:ascii="Arial" w:hAnsi="Arial" w:cs="Arial"/>
          <w:color w:val="000000"/>
          <w:sz w:val="20"/>
          <w:szCs w:val="20"/>
          <w:lang w:eastAsia="en-GB"/>
        </w:rPr>
      </w:pPr>
      <w:r w:rsidRPr="006515DC">
        <w:rPr>
          <w:rFonts w:ascii="Arial" w:hAnsi="Arial" w:cs="Arial"/>
          <w:color w:val="000000"/>
          <w:sz w:val="20"/>
          <w:szCs w:val="20"/>
          <w:lang w:eastAsia="en-GB"/>
        </w:rPr>
        <w:t>1.3.3 If the prospective Tenderer considers that any of the information provided in their response is commercially sensitive (meaning it could reasonably cause prejudice to the prospective Tenderer if disclosed to a third party) then it should be clearly marked as "Not for disclosure to third parties” together with valid reasons in support of the information as being exempt from disclosure under the Act and the EIR.</w:t>
      </w:r>
    </w:p>
    <w:p w14:paraId="5D2AD730" w14:textId="77777777" w:rsidR="00B722F2" w:rsidRPr="006515DC" w:rsidRDefault="00B722F2" w:rsidP="00B722F2">
      <w:pPr>
        <w:spacing w:after="0"/>
        <w:rPr>
          <w:rFonts w:ascii="Arial" w:hAnsi="Arial" w:cs="Arial"/>
          <w:color w:val="000000"/>
          <w:sz w:val="20"/>
          <w:szCs w:val="20"/>
          <w:lang w:eastAsia="en-GB"/>
        </w:rPr>
      </w:pPr>
    </w:p>
    <w:p w14:paraId="4F8E466C" w14:textId="77777777" w:rsidR="00B722F2" w:rsidRPr="006515DC" w:rsidRDefault="00B722F2" w:rsidP="00B722F2">
      <w:pPr>
        <w:rPr>
          <w:rFonts w:ascii="Arial" w:hAnsi="Arial" w:cs="Arial"/>
          <w:sz w:val="20"/>
          <w:szCs w:val="20"/>
        </w:rPr>
      </w:pPr>
      <w:r w:rsidRPr="006515DC">
        <w:rPr>
          <w:rFonts w:ascii="Arial" w:hAnsi="Arial" w:cs="Arial"/>
          <w:color w:val="000000"/>
          <w:sz w:val="20"/>
          <w:szCs w:val="20"/>
          <w:lang w:eastAsia="en-GB"/>
        </w:rPr>
        <w:t xml:space="preserve">1.3.4 LV will endeavour to consult with the prospective </w:t>
      </w:r>
      <w:r w:rsidRPr="006515DC">
        <w:rPr>
          <w:rFonts w:ascii="Arial" w:hAnsi="Arial" w:cs="Arial"/>
          <w:sz w:val="20"/>
          <w:szCs w:val="20"/>
        </w:rPr>
        <w:t>Tenderer</w:t>
      </w:r>
      <w:r w:rsidRPr="006515DC">
        <w:rPr>
          <w:rFonts w:ascii="Arial" w:hAnsi="Arial" w:cs="Arial"/>
          <w:color w:val="000000"/>
          <w:sz w:val="20"/>
          <w:szCs w:val="20"/>
          <w:lang w:eastAsia="en-GB"/>
        </w:rPr>
        <w:t xml:space="preserve"> and have regard to comments and any objections before it releases any information to a third party under the Act or the EIR. However, LV shall be entitled to determine in its absolute discretion whether any information is exempt from the Act and/or the EIR, or is to be disclosed in response to a request of information. LV will make its decision on disclosure in accordance with the provisions of the Act or the EIR and will only withhold information if it is covered by an exemption from disclosure under the Act or the EIR. </w:t>
      </w:r>
      <w:bookmarkStart w:id="34" w:name="_2._Specification_of"/>
      <w:bookmarkEnd w:id="34"/>
    </w:p>
    <w:p w14:paraId="20306BFC" w14:textId="77777777" w:rsidR="00F202F6" w:rsidRPr="006515DC" w:rsidRDefault="00F202F6">
      <w:pPr>
        <w:spacing w:after="0" w:line="240" w:lineRule="auto"/>
        <w:rPr>
          <w:rFonts w:ascii="Arial" w:eastAsia="Times New Roman" w:hAnsi="Arial" w:cs="Arial"/>
          <w:b/>
          <w:sz w:val="20"/>
          <w:szCs w:val="20"/>
        </w:rPr>
      </w:pPr>
      <w:r w:rsidRPr="006515DC">
        <w:rPr>
          <w:rFonts w:ascii="Arial" w:hAnsi="Arial" w:cs="Arial"/>
          <w:bCs/>
          <w:sz w:val="20"/>
          <w:szCs w:val="20"/>
        </w:rPr>
        <w:br w:type="page"/>
      </w:r>
    </w:p>
    <w:p w14:paraId="7CAB78B6" w14:textId="77777777" w:rsidR="00F93BEB" w:rsidRPr="006515DC" w:rsidRDefault="00E97FDF" w:rsidP="00F93BEB">
      <w:pPr>
        <w:pStyle w:val="Heading1"/>
        <w:spacing w:line="360" w:lineRule="auto"/>
        <w:rPr>
          <w:rFonts w:ascii="Arial" w:hAnsi="Arial" w:cs="Arial"/>
          <w:bCs w:val="0"/>
          <w:sz w:val="20"/>
          <w:szCs w:val="20"/>
        </w:rPr>
      </w:pPr>
      <w:bookmarkStart w:id="35" w:name="_Toc490144701"/>
      <w:r w:rsidRPr="006515DC">
        <w:rPr>
          <w:rFonts w:ascii="Arial" w:hAnsi="Arial" w:cs="Arial"/>
          <w:bCs w:val="0"/>
          <w:sz w:val="20"/>
          <w:szCs w:val="20"/>
        </w:rPr>
        <w:lastRenderedPageBreak/>
        <w:t xml:space="preserve">Appendix 2- </w:t>
      </w:r>
      <w:r w:rsidR="00F93BEB" w:rsidRPr="006515DC">
        <w:rPr>
          <w:rFonts w:ascii="Arial" w:hAnsi="Arial" w:cs="Arial"/>
          <w:bCs w:val="0"/>
          <w:sz w:val="20"/>
          <w:szCs w:val="20"/>
        </w:rPr>
        <w:t>About Liverpool Vision</w:t>
      </w:r>
      <w:bookmarkEnd w:id="35"/>
    </w:p>
    <w:p w14:paraId="5942D9F9" w14:textId="77777777" w:rsidR="00F93BEB" w:rsidRPr="006515DC" w:rsidRDefault="00F93BEB" w:rsidP="00F93BEB">
      <w:pPr>
        <w:rPr>
          <w:rFonts w:ascii="Arial" w:hAnsi="Arial" w:cs="Arial"/>
          <w:iCs/>
          <w:sz w:val="20"/>
          <w:szCs w:val="20"/>
        </w:rPr>
      </w:pPr>
    </w:p>
    <w:p w14:paraId="74B10909"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 xml:space="preserve">The client is Liverpool Vision Limited (company registration number 06580889) working on behalf of the Mayor of Liverpool. </w:t>
      </w:r>
    </w:p>
    <w:p w14:paraId="46B48778" w14:textId="77777777" w:rsidR="00F93BEB" w:rsidRPr="00D86BF7" w:rsidRDefault="00F93BEB" w:rsidP="00F93BEB">
      <w:pPr>
        <w:rPr>
          <w:rFonts w:ascii="Arial" w:hAnsi="Arial" w:cs="Arial"/>
          <w:iCs/>
          <w:sz w:val="20"/>
          <w:szCs w:val="20"/>
          <w:u w:val="single"/>
        </w:rPr>
      </w:pPr>
      <w:r w:rsidRPr="00D86BF7">
        <w:rPr>
          <w:rFonts w:ascii="Arial" w:hAnsi="Arial" w:cs="Arial"/>
          <w:iCs/>
          <w:sz w:val="20"/>
          <w:szCs w:val="20"/>
          <w:u w:val="single"/>
        </w:rPr>
        <w:t>Who Are We?</w:t>
      </w:r>
    </w:p>
    <w:p w14:paraId="16BDE156"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Working closely with private sector businesses in the city, Liverpool Vision is the Mayor of Liverpool’s economic development company incorporating:</w:t>
      </w:r>
    </w:p>
    <w:p w14:paraId="0D7A5273"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t>
      </w:r>
      <w:r w:rsidRPr="006515DC">
        <w:rPr>
          <w:rFonts w:ascii="Arial" w:hAnsi="Arial" w:cs="Arial"/>
          <w:iCs/>
          <w:sz w:val="20"/>
          <w:szCs w:val="20"/>
        </w:rPr>
        <w:tab/>
        <w:t>Marketing Liverpool</w:t>
      </w:r>
    </w:p>
    <w:p w14:paraId="28B9ADB7"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t>
      </w:r>
      <w:r w:rsidRPr="006515DC">
        <w:rPr>
          <w:rFonts w:ascii="Arial" w:hAnsi="Arial" w:cs="Arial"/>
          <w:iCs/>
          <w:sz w:val="20"/>
          <w:szCs w:val="20"/>
        </w:rPr>
        <w:tab/>
        <w:t>Invest Liverpool</w:t>
      </w:r>
    </w:p>
    <w:p w14:paraId="764A1833"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t>
      </w:r>
      <w:r w:rsidRPr="006515DC">
        <w:rPr>
          <w:rFonts w:ascii="Arial" w:hAnsi="Arial" w:cs="Arial"/>
          <w:iCs/>
          <w:sz w:val="20"/>
          <w:szCs w:val="20"/>
        </w:rPr>
        <w:tab/>
        <w:t>Special projects, such as the International Festival for Business 2016 (IFB2016).</w:t>
      </w:r>
    </w:p>
    <w:p w14:paraId="138F4AC0" w14:textId="77777777" w:rsidR="00F93BEB" w:rsidRPr="006515DC" w:rsidRDefault="00F93BEB" w:rsidP="00F93BEB">
      <w:pPr>
        <w:rPr>
          <w:rFonts w:ascii="Arial" w:hAnsi="Arial" w:cs="Arial"/>
          <w:iCs/>
          <w:sz w:val="20"/>
          <w:szCs w:val="20"/>
        </w:rPr>
      </w:pPr>
    </w:p>
    <w:p w14:paraId="7B3362B7" w14:textId="77777777" w:rsidR="00F93BEB" w:rsidRPr="00D86BF7" w:rsidRDefault="00F93BEB" w:rsidP="00F93BEB">
      <w:pPr>
        <w:rPr>
          <w:rFonts w:ascii="Arial" w:hAnsi="Arial" w:cs="Arial"/>
          <w:iCs/>
          <w:sz w:val="20"/>
          <w:szCs w:val="20"/>
          <w:u w:val="single"/>
        </w:rPr>
      </w:pPr>
      <w:r w:rsidRPr="00D86BF7">
        <w:rPr>
          <w:rFonts w:ascii="Arial" w:hAnsi="Arial" w:cs="Arial"/>
          <w:iCs/>
          <w:sz w:val="20"/>
          <w:szCs w:val="20"/>
          <w:u w:val="single"/>
        </w:rPr>
        <w:t>What Is Our Purpose?</w:t>
      </w:r>
    </w:p>
    <w:p w14:paraId="7D5F04CE"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 xml:space="preserve">Liverpool Vision’s purpose is to enhance the brand of Liverpool, attracting investment and creating jobs to ensure a more prosperous future for the city. </w:t>
      </w:r>
    </w:p>
    <w:p w14:paraId="41485CA1"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How Do We Do This?</w:t>
      </w:r>
    </w:p>
    <w:p w14:paraId="101667D4"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Through raising the profile of our offer we will generate interest from investors and visitors that will both help attract new investment and encourage existing businesses to grow. We will, together with private and public sector partners maximise opportunities by participating in major events such as MIPIM, International Festival for Business (in 2016, 2018 and 2020) and Visitor Economy exhibitions. By working in partnership with commercial partners in the private sector we will communicate positive messages about the city to local, national and international audiences.</w:t>
      </w:r>
    </w:p>
    <w:p w14:paraId="4699F39A"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What Are Our Values?</w:t>
      </w:r>
    </w:p>
    <w:p w14:paraId="1B232EA5"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Liverpool Vision’s is committed to the highest standards of ethical conduct and integrity in its business activities and to providing a high-quality service to all its customers and partners. Liverpool Vision believes that all its workers should be treated with dignity and respect and everyone is encouraged and supported to be the best they can be. We believe in taking responsibility, being creative and innovative and working together as a team for the benefit of the city.</w:t>
      </w:r>
    </w:p>
    <w:p w14:paraId="2FC11F4C" w14:textId="77777777" w:rsidR="00AF374A" w:rsidRPr="006515DC" w:rsidRDefault="00AF374A">
      <w:pPr>
        <w:spacing w:after="0" w:line="240" w:lineRule="auto"/>
        <w:rPr>
          <w:rFonts w:ascii="Arial" w:eastAsia="Times New Roman" w:hAnsi="Arial" w:cs="Arial"/>
          <w:b/>
          <w:bCs/>
          <w:sz w:val="20"/>
          <w:szCs w:val="20"/>
        </w:rPr>
      </w:pPr>
      <w:r w:rsidRPr="006515DC">
        <w:rPr>
          <w:rFonts w:ascii="Arial" w:eastAsia="Times New Roman" w:hAnsi="Arial" w:cs="Arial"/>
          <w:b/>
          <w:bCs/>
          <w:sz w:val="20"/>
          <w:szCs w:val="20"/>
        </w:rPr>
        <w:br w:type="page"/>
      </w:r>
    </w:p>
    <w:p w14:paraId="1EDA78A9" w14:textId="77777777" w:rsidR="00200AD3" w:rsidRPr="006515DC" w:rsidRDefault="00200AD3" w:rsidP="00200AD3">
      <w:pPr>
        <w:rPr>
          <w:rFonts w:ascii="Arial" w:eastAsia="Times New Roman" w:hAnsi="Arial" w:cs="Arial"/>
          <w:b/>
          <w:bCs/>
          <w:sz w:val="20"/>
          <w:szCs w:val="20"/>
        </w:rPr>
      </w:pPr>
    </w:p>
    <w:p w14:paraId="3E539AE6" w14:textId="77777777" w:rsidR="00680447" w:rsidRPr="006515DC" w:rsidRDefault="00284EFC" w:rsidP="00667BF5">
      <w:pPr>
        <w:pStyle w:val="Heading1"/>
        <w:rPr>
          <w:rFonts w:ascii="Arial" w:hAnsi="Arial" w:cs="Arial"/>
          <w:sz w:val="20"/>
          <w:szCs w:val="20"/>
        </w:rPr>
      </w:pPr>
      <w:bookmarkStart w:id="36" w:name="_Toc490144702"/>
      <w:r w:rsidRPr="006515DC">
        <w:rPr>
          <w:rFonts w:ascii="Arial" w:hAnsi="Arial" w:cs="Arial"/>
          <w:sz w:val="20"/>
          <w:szCs w:val="20"/>
        </w:rPr>
        <w:t xml:space="preserve">Appendix </w:t>
      </w:r>
      <w:r w:rsidR="00E97FDF" w:rsidRPr="006515DC">
        <w:rPr>
          <w:rFonts w:ascii="Arial" w:hAnsi="Arial" w:cs="Arial"/>
          <w:sz w:val="20"/>
          <w:szCs w:val="20"/>
        </w:rPr>
        <w:t>3</w:t>
      </w:r>
      <w:r w:rsidRPr="006515DC">
        <w:rPr>
          <w:rFonts w:ascii="Arial" w:hAnsi="Arial" w:cs="Arial"/>
          <w:sz w:val="20"/>
          <w:szCs w:val="20"/>
        </w:rPr>
        <w:t xml:space="preserve"> – Terms &amp; Conditions</w:t>
      </w:r>
      <w:r w:rsidR="009C534F" w:rsidRPr="006515DC">
        <w:rPr>
          <w:rFonts w:ascii="Arial" w:hAnsi="Arial" w:cs="Arial"/>
          <w:sz w:val="20"/>
          <w:szCs w:val="20"/>
        </w:rPr>
        <w:t xml:space="preserve"> of Contract</w:t>
      </w:r>
      <w:bookmarkEnd w:id="36"/>
    </w:p>
    <w:p w14:paraId="286A498A" w14:textId="77777777" w:rsidR="00680447" w:rsidRPr="006515DC" w:rsidRDefault="00680447" w:rsidP="005C5699">
      <w:pPr>
        <w:spacing w:after="0" w:line="360" w:lineRule="auto"/>
        <w:rPr>
          <w:rFonts w:ascii="Arial" w:hAnsi="Arial" w:cs="Arial"/>
          <w:sz w:val="20"/>
          <w:szCs w:val="20"/>
        </w:rPr>
      </w:pPr>
    </w:p>
    <w:p w14:paraId="109400C3" w14:textId="77777777" w:rsidR="008235E3" w:rsidRPr="006515DC" w:rsidRDefault="008235E3" w:rsidP="008235E3">
      <w:pPr>
        <w:spacing w:after="0" w:line="360" w:lineRule="auto"/>
        <w:rPr>
          <w:rFonts w:ascii="Arial" w:hAnsi="Arial" w:cs="Arial"/>
          <w:sz w:val="20"/>
          <w:szCs w:val="20"/>
        </w:rPr>
      </w:pPr>
      <w:r w:rsidRPr="006515DC">
        <w:rPr>
          <w:rFonts w:ascii="Arial" w:hAnsi="Arial" w:cs="Arial"/>
          <w:sz w:val="20"/>
          <w:szCs w:val="20"/>
        </w:rPr>
        <w:t xml:space="preserve">This appendix contains the terms of LV’s standard Terms &amp; Conditions for services. </w:t>
      </w:r>
    </w:p>
    <w:p w14:paraId="18EDF336" w14:textId="77777777" w:rsidR="008235E3" w:rsidRPr="006515DC" w:rsidRDefault="008235E3" w:rsidP="008235E3">
      <w:pPr>
        <w:spacing w:after="0" w:line="360" w:lineRule="auto"/>
        <w:rPr>
          <w:rFonts w:ascii="Arial" w:hAnsi="Arial" w:cs="Arial"/>
          <w:sz w:val="20"/>
          <w:szCs w:val="20"/>
        </w:rPr>
      </w:pPr>
    </w:p>
    <w:p w14:paraId="7B982532" w14:textId="7E819769" w:rsidR="008235E3" w:rsidRPr="006515DC" w:rsidRDefault="008235E3" w:rsidP="008235E3">
      <w:pPr>
        <w:spacing w:after="0" w:line="360" w:lineRule="auto"/>
        <w:rPr>
          <w:rFonts w:ascii="Arial" w:hAnsi="Arial" w:cs="Arial"/>
          <w:sz w:val="20"/>
          <w:szCs w:val="20"/>
        </w:rPr>
      </w:pPr>
      <w:r w:rsidRPr="006515DC">
        <w:rPr>
          <w:rFonts w:ascii="Arial" w:hAnsi="Arial" w:cs="Arial"/>
          <w:sz w:val="20"/>
          <w:szCs w:val="20"/>
        </w:rPr>
        <w:t xml:space="preserve">By submitting a Response, the Tenderer is agreeing to be bound by the terms of this ITT and the </w:t>
      </w:r>
      <w:r w:rsidR="00A6735D">
        <w:rPr>
          <w:rFonts w:ascii="Arial" w:hAnsi="Arial" w:cs="Arial"/>
          <w:sz w:val="20"/>
          <w:szCs w:val="20"/>
        </w:rPr>
        <w:t>contract</w:t>
      </w:r>
      <w:r w:rsidRPr="006515DC">
        <w:rPr>
          <w:rFonts w:ascii="Arial" w:hAnsi="Arial" w:cs="Arial"/>
          <w:sz w:val="20"/>
          <w:szCs w:val="20"/>
        </w:rPr>
        <w:t xml:space="preserve">s save as in relation to those areas of the </w:t>
      </w:r>
      <w:r w:rsidR="00A6735D">
        <w:rPr>
          <w:rFonts w:ascii="Arial" w:hAnsi="Arial" w:cs="Arial"/>
          <w:sz w:val="20"/>
          <w:szCs w:val="20"/>
        </w:rPr>
        <w:t>contract</w:t>
      </w:r>
      <w:r w:rsidRPr="006515DC">
        <w:rPr>
          <w:rFonts w:ascii="Arial" w:hAnsi="Arial" w:cs="Arial"/>
          <w:sz w:val="20"/>
          <w:szCs w:val="20"/>
        </w:rPr>
        <w:t xml:space="preserve">s specifically highlighted in the response to Appendix 2.  As such, if the terms of the </w:t>
      </w:r>
      <w:r w:rsidR="00A6735D">
        <w:rPr>
          <w:rFonts w:ascii="Arial" w:hAnsi="Arial" w:cs="Arial"/>
          <w:sz w:val="20"/>
          <w:szCs w:val="20"/>
        </w:rPr>
        <w:t>contract</w:t>
      </w:r>
      <w:r w:rsidRPr="006515DC">
        <w:rPr>
          <w:rFonts w:ascii="Arial" w:hAnsi="Arial" w:cs="Arial"/>
          <w:sz w:val="20"/>
          <w:szCs w:val="20"/>
        </w:rPr>
        <w:t xml:space="preserve">s render proposals in the Tenderer’s Response unworkable, the Tenderer must submit full details of the unworkable/unacceptable provisions within the </w:t>
      </w:r>
      <w:r w:rsidR="00A6735D">
        <w:rPr>
          <w:rFonts w:ascii="Arial" w:hAnsi="Arial" w:cs="Arial"/>
          <w:sz w:val="20"/>
          <w:szCs w:val="20"/>
        </w:rPr>
        <w:t>Contract</w:t>
      </w:r>
      <w:r w:rsidRPr="006515DC">
        <w:rPr>
          <w:rFonts w:ascii="Arial" w:hAnsi="Arial" w:cs="Arial"/>
          <w:sz w:val="20"/>
          <w:szCs w:val="20"/>
        </w:rPr>
        <w:t xml:space="preserve"> by completing the Legal Comments Table attached at Appendix 2. </w:t>
      </w:r>
    </w:p>
    <w:p w14:paraId="16D7F36A" w14:textId="77777777" w:rsidR="008235E3" w:rsidRPr="006515DC" w:rsidRDefault="008235E3" w:rsidP="008235E3">
      <w:pPr>
        <w:spacing w:after="0" w:line="360" w:lineRule="auto"/>
        <w:rPr>
          <w:rFonts w:ascii="Arial" w:hAnsi="Arial" w:cs="Arial"/>
          <w:sz w:val="20"/>
          <w:szCs w:val="20"/>
        </w:rPr>
      </w:pPr>
    </w:p>
    <w:p w14:paraId="75A1F3E9" w14:textId="77777777" w:rsidR="008235E3" w:rsidRPr="006515DC" w:rsidRDefault="008235E3" w:rsidP="008235E3">
      <w:pPr>
        <w:spacing w:after="0" w:line="360" w:lineRule="auto"/>
        <w:rPr>
          <w:rFonts w:ascii="Arial" w:hAnsi="Arial" w:cs="Arial"/>
          <w:sz w:val="20"/>
          <w:szCs w:val="20"/>
        </w:rPr>
      </w:pPr>
      <w:r w:rsidRPr="006515DC">
        <w:rPr>
          <w:rFonts w:ascii="Arial" w:hAnsi="Arial" w:cs="Arial"/>
          <w:sz w:val="20"/>
          <w:szCs w:val="20"/>
        </w:rPr>
        <w:t>Following receipt of this Response, LV will consider whether any amendment to the Agreement is required. Any amendments will be published through a Clarifications Log and will apply to all Tenderers. Where both the amendment and the original drafting are acceptable and workable to LV, LV will publish the amendment as an alternative to the original drafting. In this case, Tenderer’s should indicate if they prefer the amendment; otherwise the original drafting will apply. Any amendments which are proposed, but not approved by LV through this process, will not be acceptable and may be construed as a rejection of the terms of the Agreement leading to the disqualification of the tender.</w:t>
      </w:r>
    </w:p>
    <w:p w14:paraId="611719A5" w14:textId="77777777" w:rsidR="008235E3" w:rsidRPr="006515DC" w:rsidRDefault="008235E3" w:rsidP="008235E3">
      <w:pPr>
        <w:spacing w:after="0" w:line="360" w:lineRule="auto"/>
        <w:rPr>
          <w:rFonts w:ascii="Arial" w:hAnsi="Arial" w:cs="Arial"/>
          <w:sz w:val="20"/>
          <w:szCs w:val="20"/>
        </w:rPr>
      </w:pPr>
    </w:p>
    <w:p w14:paraId="4E3FAD47" w14:textId="77777777" w:rsidR="008235E3" w:rsidRPr="006515DC" w:rsidRDefault="008235E3" w:rsidP="008235E3">
      <w:pPr>
        <w:spacing w:after="0" w:line="360" w:lineRule="auto"/>
        <w:rPr>
          <w:rFonts w:ascii="Arial" w:hAnsi="Arial" w:cs="Arial"/>
          <w:sz w:val="20"/>
          <w:szCs w:val="20"/>
        </w:rPr>
      </w:pPr>
    </w:p>
    <w:bookmarkStart w:id="37" w:name="_MON_1540649782"/>
    <w:bookmarkEnd w:id="37"/>
    <w:p w14:paraId="7BE74A91" w14:textId="77777777" w:rsidR="008235E3" w:rsidRPr="006515DC" w:rsidRDefault="008235E3" w:rsidP="008235E3">
      <w:pPr>
        <w:spacing w:after="0" w:line="360" w:lineRule="auto"/>
        <w:rPr>
          <w:rFonts w:ascii="Arial" w:hAnsi="Arial" w:cs="Arial"/>
          <w:sz w:val="20"/>
          <w:szCs w:val="20"/>
        </w:rPr>
      </w:pPr>
      <w:r w:rsidRPr="006515DC">
        <w:rPr>
          <w:rFonts w:ascii="Arial" w:hAnsi="Arial" w:cs="Arial"/>
          <w:sz w:val="20"/>
          <w:szCs w:val="20"/>
        </w:rPr>
        <w:object w:dxaOrig="1512" w:dyaOrig="996" w14:anchorId="2BCC9F24">
          <v:shape id="_x0000_i1028" type="#_x0000_t75" style="width:1in;height:50.25pt" o:ole="">
            <v:imagedata r:id="rId20" o:title=""/>
          </v:shape>
          <o:OLEObject Type="Embed" ProgID="Word.TemplateMacroEnabled.12" ShapeID="_x0000_i1028" DrawAspect="Icon" ObjectID="_1563886685" r:id="rId21"/>
        </w:object>
      </w:r>
    </w:p>
    <w:p w14:paraId="73248B58" w14:textId="77777777" w:rsidR="009D282B" w:rsidRPr="006515DC" w:rsidRDefault="009D282B" w:rsidP="00DB021A">
      <w:pPr>
        <w:rPr>
          <w:rFonts w:ascii="Arial" w:hAnsi="Arial" w:cs="Arial"/>
          <w:sz w:val="20"/>
          <w:szCs w:val="20"/>
        </w:rPr>
      </w:pPr>
    </w:p>
    <w:p w14:paraId="5C0293BF" w14:textId="77777777" w:rsidR="00680447" w:rsidRPr="006515DC" w:rsidRDefault="00680447" w:rsidP="00DB021A">
      <w:pPr>
        <w:rPr>
          <w:rFonts w:ascii="Arial" w:hAnsi="Arial" w:cs="Arial"/>
          <w:sz w:val="20"/>
          <w:szCs w:val="20"/>
        </w:rPr>
      </w:pPr>
    </w:p>
    <w:p w14:paraId="69EAEC10" w14:textId="77777777" w:rsidR="00680447" w:rsidRPr="006515DC" w:rsidRDefault="00680447" w:rsidP="00DB021A">
      <w:pPr>
        <w:rPr>
          <w:rFonts w:ascii="Arial" w:hAnsi="Arial" w:cs="Arial"/>
          <w:b/>
          <w:sz w:val="20"/>
          <w:szCs w:val="20"/>
        </w:rPr>
      </w:pPr>
    </w:p>
    <w:p w14:paraId="746F0E4E" w14:textId="77777777" w:rsidR="00CF5B38" w:rsidRPr="006515DC" w:rsidRDefault="002C18A0" w:rsidP="00DB021A">
      <w:pPr>
        <w:rPr>
          <w:rFonts w:ascii="Arial" w:hAnsi="Arial" w:cs="Arial"/>
          <w:sz w:val="20"/>
          <w:szCs w:val="20"/>
        </w:rPr>
      </w:pPr>
      <w:r w:rsidRPr="006515DC">
        <w:rPr>
          <w:rFonts w:ascii="Arial" w:hAnsi="Arial" w:cs="Arial"/>
          <w:sz w:val="20"/>
          <w:szCs w:val="20"/>
        </w:rPr>
        <w:br w:type="page"/>
      </w:r>
      <w:bookmarkStart w:id="38" w:name="_Toc336549725"/>
    </w:p>
    <w:p w14:paraId="6384C723" w14:textId="77777777" w:rsidR="00CF5B38" w:rsidRPr="006515DC" w:rsidRDefault="00CF5B38" w:rsidP="00DB021A">
      <w:pPr>
        <w:rPr>
          <w:rFonts w:ascii="Arial" w:hAnsi="Arial" w:cs="Arial"/>
          <w:sz w:val="20"/>
          <w:szCs w:val="20"/>
        </w:rPr>
      </w:pPr>
    </w:p>
    <w:p w14:paraId="77D86CD8" w14:textId="77777777" w:rsidR="0003679C" w:rsidRPr="006515DC" w:rsidRDefault="0003679C" w:rsidP="00DD3BFD">
      <w:pPr>
        <w:pStyle w:val="Heading1"/>
        <w:rPr>
          <w:rFonts w:ascii="Arial" w:hAnsi="Arial" w:cs="Arial"/>
          <w:sz w:val="20"/>
          <w:szCs w:val="20"/>
        </w:rPr>
      </w:pPr>
      <w:bookmarkStart w:id="39" w:name="_Toc490144703"/>
      <w:r w:rsidRPr="006515DC">
        <w:rPr>
          <w:rFonts w:ascii="Arial" w:hAnsi="Arial" w:cs="Arial"/>
          <w:sz w:val="20"/>
          <w:szCs w:val="20"/>
        </w:rPr>
        <w:t xml:space="preserve">Appendix </w:t>
      </w:r>
      <w:r w:rsidR="00E97FDF" w:rsidRPr="006515DC">
        <w:rPr>
          <w:rFonts w:ascii="Arial" w:hAnsi="Arial" w:cs="Arial"/>
          <w:sz w:val="20"/>
          <w:szCs w:val="20"/>
        </w:rPr>
        <w:t>4</w:t>
      </w:r>
      <w:r w:rsidRPr="006515DC">
        <w:rPr>
          <w:rFonts w:ascii="Arial" w:hAnsi="Arial" w:cs="Arial"/>
          <w:sz w:val="20"/>
          <w:szCs w:val="20"/>
        </w:rPr>
        <w:t xml:space="preserve"> – Legal Comments Table</w:t>
      </w:r>
      <w:bookmarkEnd w:id="38"/>
      <w:bookmarkEnd w:id="39"/>
    </w:p>
    <w:tbl>
      <w:tblPr>
        <w:tblW w:w="0" w:type="auto"/>
        <w:tblLook w:val="0000" w:firstRow="0" w:lastRow="0" w:firstColumn="0" w:lastColumn="0" w:noHBand="0" w:noVBand="0"/>
      </w:tblPr>
      <w:tblGrid>
        <w:gridCol w:w="10466"/>
      </w:tblGrid>
      <w:tr w:rsidR="0003679C" w:rsidRPr="006515DC" w14:paraId="2747D7F6" w14:textId="77777777" w:rsidTr="00741AE6">
        <w:trPr>
          <w:trHeight w:val="1054"/>
        </w:trPr>
        <w:tc>
          <w:tcPr>
            <w:tcW w:w="8522" w:type="dxa"/>
            <w:vAlign w:val="center"/>
          </w:tcPr>
          <w:p w14:paraId="44D48039" w14:textId="77777777" w:rsidR="0003679C" w:rsidRPr="006515DC" w:rsidRDefault="0003679C" w:rsidP="006F14EA">
            <w:pPr>
              <w:spacing w:after="0" w:line="360" w:lineRule="auto"/>
              <w:jc w:val="center"/>
              <w:rPr>
                <w:rFonts w:ascii="Arial" w:hAnsi="Arial" w:cs="Arial"/>
                <w:b/>
                <w:caps/>
                <w:sz w:val="20"/>
                <w:szCs w:val="20"/>
              </w:rPr>
            </w:pPr>
          </w:p>
        </w:tc>
      </w:tr>
      <w:tr w:rsidR="0003679C" w:rsidRPr="006515DC" w14:paraId="5B958770" w14:textId="77777777" w:rsidTr="00741AE6">
        <w:trPr>
          <w:trHeight w:val="992"/>
        </w:trPr>
        <w:tc>
          <w:tcPr>
            <w:tcW w:w="8522" w:type="dxa"/>
            <w:vAlign w:val="center"/>
          </w:tcPr>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4054"/>
            </w:tblGrid>
            <w:tr w:rsidR="0003679C" w:rsidRPr="006515DC" w14:paraId="66CD7254" w14:textId="77777777" w:rsidTr="009D282B">
              <w:trPr>
                <w:trHeight w:val="1034"/>
              </w:trPr>
              <w:tc>
                <w:tcPr>
                  <w:tcW w:w="2388" w:type="dxa"/>
                  <w:shd w:val="clear" w:color="auto" w:fill="auto"/>
                </w:tcPr>
                <w:p w14:paraId="0A34B643" w14:textId="77777777" w:rsidR="0003679C" w:rsidRPr="006515DC" w:rsidRDefault="0003679C" w:rsidP="006F14EA">
                  <w:pPr>
                    <w:tabs>
                      <w:tab w:val="left" w:pos="3300"/>
                    </w:tabs>
                    <w:spacing w:after="0" w:line="360" w:lineRule="auto"/>
                    <w:jc w:val="center"/>
                    <w:rPr>
                      <w:rFonts w:ascii="Arial" w:hAnsi="Arial" w:cs="Arial"/>
                      <w:b/>
                      <w:sz w:val="20"/>
                      <w:szCs w:val="20"/>
                    </w:rPr>
                  </w:pPr>
                  <w:r w:rsidRPr="006515DC">
                    <w:rPr>
                      <w:rFonts w:ascii="Arial" w:hAnsi="Arial" w:cs="Arial"/>
                      <w:b/>
                      <w:sz w:val="20"/>
                      <w:szCs w:val="20"/>
                    </w:rPr>
                    <w:t>Clause/Paragraph /Schedule</w:t>
                  </w:r>
                </w:p>
                <w:p w14:paraId="2340DD2B" w14:textId="77777777" w:rsidR="0003679C" w:rsidRPr="006515DC" w:rsidRDefault="0003679C" w:rsidP="006F14EA">
                  <w:pPr>
                    <w:tabs>
                      <w:tab w:val="left" w:pos="3300"/>
                    </w:tabs>
                    <w:spacing w:after="0" w:line="360" w:lineRule="auto"/>
                    <w:jc w:val="center"/>
                    <w:rPr>
                      <w:rFonts w:ascii="Arial" w:hAnsi="Arial" w:cs="Arial"/>
                      <w:b/>
                      <w:caps/>
                      <w:sz w:val="20"/>
                      <w:szCs w:val="20"/>
                    </w:rPr>
                  </w:pPr>
                </w:p>
              </w:tc>
              <w:tc>
                <w:tcPr>
                  <w:tcW w:w="3893" w:type="dxa"/>
                  <w:shd w:val="clear" w:color="auto" w:fill="auto"/>
                </w:tcPr>
                <w:p w14:paraId="0A717046" w14:textId="77777777" w:rsidR="0003679C" w:rsidRPr="006515DC" w:rsidRDefault="0003679C" w:rsidP="006F14EA">
                  <w:pPr>
                    <w:tabs>
                      <w:tab w:val="left" w:pos="3300"/>
                    </w:tabs>
                    <w:spacing w:after="0" w:line="360" w:lineRule="auto"/>
                    <w:jc w:val="center"/>
                    <w:rPr>
                      <w:rFonts w:ascii="Arial" w:hAnsi="Arial" w:cs="Arial"/>
                      <w:b/>
                      <w:caps/>
                      <w:sz w:val="20"/>
                      <w:szCs w:val="20"/>
                    </w:rPr>
                  </w:pPr>
                  <w:r w:rsidRPr="006515DC">
                    <w:rPr>
                      <w:rFonts w:ascii="Arial" w:hAnsi="Arial" w:cs="Arial"/>
                      <w:b/>
                      <w:sz w:val="20"/>
                      <w:szCs w:val="20"/>
                    </w:rPr>
                    <w:t>Summary of Issue</w:t>
                  </w:r>
                </w:p>
              </w:tc>
              <w:tc>
                <w:tcPr>
                  <w:tcW w:w="4054" w:type="dxa"/>
                  <w:shd w:val="clear" w:color="auto" w:fill="auto"/>
                </w:tcPr>
                <w:p w14:paraId="3CECE301" w14:textId="77777777" w:rsidR="0003679C" w:rsidRPr="006515DC" w:rsidRDefault="0003679C" w:rsidP="006F14EA">
                  <w:pPr>
                    <w:tabs>
                      <w:tab w:val="left" w:pos="3300"/>
                    </w:tabs>
                    <w:spacing w:after="0" w:line="360" w:lineRule="auto"/>
                    <w:jc w:val="center"/>
                    <w:rPr>
                      <w:rFonts w:ascii="Arial" w:hAnsi="Arial" w:cs="Arial"/>
                      <w:b/>
                      <w:caps/>
                      <w:sz w:val="20"/>
                      <w:szCs w:val="20"/>
                    </w:rPr>
                  </w:pPr>
                  <w:r w:rsidRPr="006515DC">
                    <w:rPr>
                      <w:rFonts w:ascii="Arial" w:hAnsi="Arial" w:cs="Arial"/>
                      <w:b/>
                      <w:sz w:val="20"/>
                      <w:szCs w:val="20"/>
                    </w:rPr>
                    <w:t>Suggested Revisions</w:t>
                  </w:r>
                </w:p>
              </w:tc>
            </w:tr>
            <w:tr w:rsidR="0003679C" w:rsidRPr="006515DC" w14:paraId="6AB1DD2A" w14:textId="77777777" w:rsidTr="009D282B">
              <w:trPr>
                <w:trHeight w:val="348"/>
              </w:trPr>
              <w:tc>
                <w:tcPr>
                  <w:tcW w:w="2388" w:type="dxa"/>
                  <w:shd w:val="clear" w:color="auto" w:fill="auto"/>
                </w:tcPr>
                <w:p w14:paraId="72A7FFF7"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3213A5CF"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36CCD270"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7F544344" w14:textId="77777777" w:rsidTr="009D282B">
              <w:trPr>
                <w:trHeight w:val="336"/>
              </w:trPr>
              <w:tc>
                <w:tcPr>
                  <w:tcW w:w="2388" w:type="dxa"/>
                  <w:shd w:val="clear" w:color="auto" w:fill="auto"/>
                </w:tcPr>
                <w:p w14:paraId="447E833A"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447D2249"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0F9918AC"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2753D2AA" w14:textId="77777777" w:rsidTr="009D282B">
              <w:trPr>
                <w:trHeight w:val="348"/>
              </w:trPr>
              <w:tc>
                <w:tcPr>
                  <w:tcW w:w="2388" w:type="dxa"/>
                  <w:shd w:val="clear" w:color="auto" w:fill="auto"/>
                </w:tcPr>
                <w:p w14:paraId="5EA57E2A"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0DE5F1D8"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497BA41D"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2B93DB97" w14:textId="77777777" w:rsidTr="009D282B">
              <w:trPr>
                <w:trHeight w:val="336"/>
              </w:trPr>
              <w:tc>
                <w:tcPr>
                  <w:tcW w:w="2388" w:type="dxa"/>
                  <w:shd w:val="clear" w:color="auto" w:fill="auto"/>
                </w:tcPr>
                <w:p w14:paraId="55C58D56"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16CC0452"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2BCE7CBB"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0BFEBDA6" w14:textId="77777777" w:rsidTr="009D282B">
              <w:trPr>
                <w:trHeight w:val="348"/>
              </w:trPr>
              <w:tc>
                <w:tcPr>
                  <w:tcW w:w="2388" w:type="dxa"/>
                  <w:shd w:val="clear" w:color="auto" w:fill="auto"/>
                </w:tcPr>
                <w:p w14:paraId="625BF889"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7D5A80F3"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1411DAAC"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0875379F" w14:textId="77777777" w:rsidTr="009D282B">
              <w:trPr>
                <w:trHeight w:val="348"/>
              </w:trPr>
              <w:tc>
                <w:tcPr>
                  <w:tcW w:w="2388" w:type="dxa"/>
                  <w:shd w:val="clear" w:color="auto" w:fill="auto"/>
                </w:tcPr>
                <w:p w14:paraId="46BE2F85"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0931CD39"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569AB742"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6276526C" w14:textId="77777777" w:rsidTr="009D282B">
              <w:trPr>
                <w:trHeight w:val="336"/>
              </w:trPr>
              <w:tc>
                <w:tcPr>
                  <w:tcW w:w="2388" w:type="dxa"/>
                  <w:shd w:val="clear" w:color="auto" w:fill="auto"/>
                </w:tcPr>
                <w:p w14:paraId="13E37DAB"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1958D7B9"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00589C71"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6660C5FA" w14:textId="77777777" w:rsidTr="009D282B">
              <w:trPr>
                <w:trHeight w:val="348"/>
              </w:trPr>
              <w:tc>
                <w:tcPr>
                  <w:tcW w:w="2388" w:type="dxa"/>
                  <w:shd w:val="clear" w:color="auto" w:fill="auto"/>
                </w:tcPr>
                <w:p w14:paraId="7044DBFD"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1CB87093"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6AC36E06"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5D781D60" w14:textId="77777777" w:rsidTr="009D282B">
              <w:trPr>
                <w:trHeight w:val="336"/>
              </w:trPr>
              <w:tc>
                <w:tcPr>
                  <w:tcW w:w="2388" w:type="dxa"/>
                  <w:shd w:val="clear" w:color="auto" w:fill="auto"/>
                </w:tcPr>
                <w:p w14:paraId="2997F3F2"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45764283"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64E26CE3"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bl>
          <w:p w14:paraId="640BCEB4" w14:textId="77777777" w:rsidR="0003679C" w:rsidRPr="006515DC" w:rsidRDefault="0003679C" w:rsidP="006F14EA">
            <w:pPr>
              <w:tabs>
                <w:tab w:val="left" w:pos="3300"/>
              </w:tabs>
              <w:spacing w:after="0" w:line="360" w:lineRule="auto"/>
              <w:jc w:val="center"/>
              <w:rPr>
                <w:rFonts w:ascii="Arial" w:hAnsi="Arial" w:cs="Arial"/>
                <w:caps/>
                <w:sz w:val="20"/>
                <w:szCs w:val="20"/>
              </w:rPr>
            </w:pPr>
          </w:p>
          <w:p w14:paraId="3405BFA2" w14:textId="77777777" w:rsidR="0003679C" w:rsidRPr="006515DC" w:rsidRDefault="0003679C" w:rsidP="006F14EA">
            <w:pPr>
              <w:tabs>
                <w:tab w:val="left" w:pos="3300"/>
              </w:tabs>
              <w:spacing w:after="0" w:line="360" w:lineRule="auto"/>
              <w:rPr>
                <w:rFonts w:ascii="Arial" w:hAnsi="Arial" w:cs="Arial"/>
                <w:caps/>
                <w:sz w:val="20"/>
                <w:szCs w:val="20"/>
              </w:rPr>
            </w:pPr>
          </w:p>
        </w:tc>
      </w:tr>
    </w:tbl>
    <w:p w14:paraId="1279A882" w14:textId="77777777" w:rsidR="00262D2C" w:rsidRPr="006515DC" w:rsidRDefault="00CF5B38" w:rsidP="00DB021A">
      <w:pPr>
        <w:rPr>
          <w:rFonts w:ascii="Arial" w:hAnsi="Arial" w:cs="Arial"/>
          <w:sz w:val="20"/>
          <w:szCs w:val="20"/>
        </w:rPr>
      </w:pPr>
      <w:r w:rsidRPr="006515DC">
        <w:rPr>
          <w:rFonts w:ascii="Arial" w:hAnsi="Arial" w:cs="Arial"/>
          <w:sz w:val="20"/>
          <w:szCs w:val="20"/>
        </w:rPr>
        <w:t xml:space="preserve"> </w:t>
      </w:r>
    </w:p>
    <w:p w14:paraId="60424E61" w14:textId="77777777" w:rsidR="003F500E" w:rsidRPr="006515DC" w:rsidRDefault="003F500E" w:rsidP="00DB021A">
      <w:pPr>
        <w:rPr>
          <w:rFonts w:ascii="Arial" w:eastAsia="Times New Roman" w:hAnsi="Arial" w:cs="Arial"/>
          <w:sz w:val="20"/>
          <w:szCs w:val="20"/>
        </w:rPr>
      </w:pPr>
    </w:p>
    <w:p w14:paraId="6AC5C031" w14:textId="77777777" w:rsidR="003F500E" w:rsidRPr="006515DC" w:rsidRDefault="003F500E" w:rsidP="00DB021A">
      <w:pPr>
        <w:rPr>
          <w:rFonts w:ascii="Arial" w:hAnsi="Arial" w:cs="Arial"/>
          <w:sz w:val="20"/>
          <w:szCs w:val="20"/>
        </w:rPr>
      </w:pPr>
    </w:p>
    <w:sectPr w:rsidR="003F500E" w:rsidRPr="006515DC" w:rsidSect="00871649">
      <w:headerReference w:type="default" r:id="rId22"/>
      <w:footerReference w:type="default" r:id="rId23"/>
      <w:pgSz w:w="11906" w:h="16838"/>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30B6F" w14:textId="77777777" w:rsidR="00617247" w:rsidRDefault="00617247" w:rsidP="0041171D">
      <w:pPr>
        <w:spacing w:after="0" w:line="240" w:lineRule="auto"/>
      </w:pPr>
      <w:r>
        <w:separator/>
      </w:r>
    </w:p>
  </w:endnote>
  <w:endnote w:type="continuationSeparator" w:id="0">
    <w:p w14:paraId="7F50C09F" w14:textId="77777777" w:rsidR="00617247" w:rsidRDefault="00617247" w:rsidP="0041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ecilia Roman">
    <w:altName w:val="Cambria"/>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1D21F" w14:textId="2A7BABCE" w:rsidR="00617247" w:rsidRPr="00667BF5" w:rsidRDefault="00617247">
    <w:pPr>
      <w:pStyle w:val="Footer"/>
      <w:jc w:val="right"/>
      <w:rPr>
        <w:rFonts w:ascii="Arial" w:hAnsi="Arial" w:cs="Arial"/>
      </w:rPr>
    </w:pPr>
    <w:r w:rsidRPr="00667BF5">
      <w:rPr>
        <w:rFonts w:ascii="Arial" w:hAnsi="Arial" w:cs="Arial"/>
      </w:rPr>
      <w:fldChar w:fldCharType="begin"/>
    </w:r>
    <w:r w:rsidRPr="00667BF5">
      <w:rPr>
        <w:rFonts w:ascii="Arial" w:hAnsi="Arial" w:cs="Arial"/>
      </w:rPr>
      <w:instrText xml:space="preserve"> PAGE   \* MERGEFORMAT </w:instrText>
    </w:r>
    <w:r w:rsidRPr="00667BF5">
      <w:rPr>
        <w:rFonts w:ascii="Arial" w:hAnsi="Arial" w:cs="Arial"/>
      </w:rPr>
      <w:fldChar w:fldCharType="separate"/>
    </w:r>
    <w:r w:rsidR="006037C9">
      <w:rPr>
        <w:rFonts w:ascii="Arial" w:hAnsi="Arial" w:cs="Arial"/>
        <w:noProof/>
      </w:rPr>
      <w:t>1</w:t>
    </w:r>
    <w:r w:rsidRPr="00667BF5">
      <w:rPr>
        <w:rFonts w:ascii="Arial" w:hAnsi="Arial" w:cs="Arial"/>
        <w:noProof/>
      </w:rPr>
      <w:fldChar w:fldCharType="end"/>
    </w:r>
  </w:p>
  <w:p w14:paraId="6FC6B923" w14:textId="5C7C22C7" w:rsidR="00617247" w:rsidRPr="00FD6A4E" w:rsidRDefault="00617247" w:rsidP="00F06B2D">
    <w:pPr>
      <w:pStyle w:val="Footer"/>
      <w:tabs>
        <w:tab w:val="left" w:pos="1995"/>
        <w:tab w:val="left" w:pos="2775"/>
      </w:tabs>
      <w:rPr>
        <w:sz w:val="14"/>
        <w:szCs w:val="14"/>
      </w:rPr>
    </w:pPr>
    <w:r w:rsidRPr="00FD6A4E">
      <w:rPr>
        <w:sz w:val="14"/>
        <w:szCs w:val="14"/>
      </w:rPr>
      <w:fldChar w:fldCharType="begin"/>
    </w:r>
    <w:r w:rsidRPr="00FD6A4E">
      <w:rPr>
        <w:sz w:val="14"/>
        <w:szCs w:val="14"/>
      </w:rPr>
      <w:instrText xml:space="preserve"> FILENAME  \p  \* MERGEFORMAT </w:instrText>
    </w:r>
    <w:r w:rsidRPr="00FD6A4E">
      <w:rPr>
        <w:sz w:val="14"/>
        <w:szCs w:val="14"/>
      </w:rPr>
      <w:fldChar w:fldCharType="separate"/>
    </w:r>
    <w:r w:rsidR="00B1229A">
      <w:rPr>
        <w:noProof/>
        <w:sz w:val="14"/>
        <w:szCs w:val="14"/>
      </w:rPr>
      <w:t>T:\Corporate\Procurement and Contracting\Place Marketing\Tenders\Manufacturer Live Exhibition Stand 091\b. ITT\ITT Manufacturer Live - Final.docx</w:t>
    </w:r>
    <w:r w:rsidRPr="00FD6A4E">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45350" w14:textId="77777777" w:rsidR="00617247" w:rsidRDefault="00617247" w:rsidP="0041171D">
      <w:pPr>
        <w:spacing w:after="0" w:line="240" w:lineRule="auto"/>
      </w:pPr>
      <w:r>
        <w:separator/>
      </w:r>
    </w:p>
  </w:footnote>
  <w:footnote w:type="continuationSeparator" w:id="0">
    <w:p w14:paraId="474AECD2" w14:textId="77777777" w:rsidR="00617247" w:rsidRDefault="00617247" w:rsidP="0041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F76E3" w14:textId="42C1EE8F" w:rsidR="00617247" w:rsidRDefault="00617247" w:rsidP="00871649">
    <w:pPr>
      <w:pStyle w:val="Header"/>
      <w:jc w:val="center"/>
      <w:rPr>
        <w:rFonts w:ascii="Arial" w:hAnsi="Arial" w:cs="Arial"/>
        <w:sz w:val="20"/>
      </w:rPr>
    </w:pPr>
    <w:r w:rsidRPr="00960AF9">
      <w:rPr>
        <w:rFonts w:ascii="Arial" w:hAnsi="Arial" w:cs="Arial"/>
        <w:noProof/>
        <w:sz w:val="20"/>
        <w:lang w:eastAsia="en-GB"/>
      </w:rPr>
      <w:drawing>
        <wp:anchor distT="0" distB="0" distL="114300" distR="114300" simplePos="0" relativeHeight="251656704" behindDoc="0" locked="0" layoutInCell="1" allowOverlap="1" wp14:anchorId="673B2B38" wp14:editId="1CBA77B0">
          <wp:simplePos x="0" y="0"/>
          <wp:positionH relativeFrom="column">
            <wp:posOffset>5074285</wp:posOffset>
          </wp:positionH>
          <wp:positionV relativeFrom="paragraph">
            <wp:posOffset>81745</wp:posOffset>
          </wp:positionV>
          <wp:extent cx="1294720" cy="440055"/>
          <wp:effectExtent l="0" t="0" r="1270" b="0"/>
          <wp:wrapNone/>
          <wp:docPr id="3" name="Picture 3" descr="T:\Corporate\Procurement and Contracting\. Forms and Guidelines\Liverpool Vis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orporate\Procurement and Contracting\. Forms and Guidelines\Liverpool Vision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720" cy="440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lang w:eastAsia="en-GB"/>
      </w:rPr>
      <w:drawing>
        <wp:anchor distT="0" distB="0" distL="114300" distR="114300" simplePos="0" relativeHeight="251657728" behindDoc="0" locked="0" layoutInCell="1" allowOverlap="1" wp14:anchorId="12DA8123" wp14:editId="5B7F0AA9">
          <wp:simplePos x="0" y="0"/>
          <wp:positionH relativeFrom="column">
            <wp:posOffset>61172</wp:posOffset>
          </wp:positionH>
          <wp:positionV relativeFrom="paragraph">
            <wp:posOffset>137795</wp:posOffset>
          </wp:positionV>
          <wp:extent cx="1725295" cy="384175"/>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384175"/>
                  </a:xfrm>
                  <a:prstGeom prst="rect">
                    <a:avLst/>
                  </a:prstGeom>
                  <a:noFill/>
                </pic:spPr>
              </pic:pic>
            </a:graphicData>
          </a:graphic>
          <wp14:sizeRelH relativeFrom="page">
            <wp14:pctWidth>0</wp14:pctWidth>
          </wp14:sizeRelH>
          <wp14:sizeRelV relativeFrom="page">
            <wp14:pctHeight>0</wp14:pctHeight>
          </wp14:sizeRelV>
        </wp:anchor>
      </w:drawing>
    </w:r>
  </w:p>
  <w:p w14:paraId="286210C4" w14:textId="7FA5D3B0" w:rsidR="00617247" w:rsidRDefault="00617247" w:rsidP="00871649">
    <w:pPr>
      <w:pStyle w:val="Header"/>
      <w:jc w:val="center"/>
      <w:rPr>
        <w:rFonts w:ascii="Arial" w:hAnsi="Arial" w:cs="Arial"/>
        <w:sz w:val="20"/>
      </w:rPr>
    </w:pPr>
    <w:r>
      <w:rPr>
        <w:rFonts w:ascii="Arial" w:hAnsi="Arial" w:cs="Arial"/>
        <w:noProof/>
        <w:sz w:val="20"/>
        <w:lang w:eastAsia="en-GB"/>
      </w:rPr>
      <w:drawing>
        <wp:inline distT="0" distB="0" distL="0" distR="0" wp14:anchorId="228C2442" wp14:editId="3947D3E2">
          <wp:extent cx="1790700" cy="399461"/>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6342" cy="420796"/>
                  </a:xfrm>
                  <a:prstGeom prst="rect">
                    <a:avLst/>
                  </a:prstGeom>
                  <a:noFill/>
                </pic:spPr>
              </pic:pic>
            </a:graphicData>
          </a:graphic>
        </wp:inline>
      </w:drawing>
    </w:r>
  </w:p>
  <w:p w14:paraId="02A3240F" w14:textId="77777777" w:rsidR="00617247" w:rsidRDefault="00617247" w:rsidP="00871649">
    <w:pPr>
      <w:pStyle w:val="Header"/>
      <w:jc w:val="center"/>
      <w:rPr>
        <w:rFonts w:ascii="Arial" w:hAnsi="Arial" w:cs="Arial"/>
        <w:sz w:val="20"/>
      </w:rPr>
    </w:pPr>
  </w:p>
  <w:p w14:paraId="6C49D10D" w14:textId="75A98012" w:rsidR="00617247" w:rsidRDefault="00617247" w:rsidP="00871649">
    <w:pPr>
      <w:pStyle w:val="Header"/>
      <w:jc w:val="center"/>
    </w:pPr>
    <w:r>
      <w:rPr>
        <w:rFonts w:ascii="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75FB"/>
    <w:multiLevelType w:val="multilevel"/>
    <w:tmpl w:val="E65C07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324013"/>
    <w:multiLevelType w:val="hybridMultilevel"/>
    <w:tmpl w:val="10E80170"/>
    <w:lvl w:ilvl="0" w:tplc="8C668828">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93FE1"/>
    <w:multiLevelType w:val="hybridMultilevel"/>
    <w:tmpl w:val="9678F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4" w15:restartNumberingAfterBreak="0">
    <w:nsid w:val="11163F7A"/>
    <w:multiLevelType w:val="multilevel"/>
    <w:tmpl w:val="A6FE11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C9624C"/>
    <w:multiLevelType w:val="hybridMultilevel"/>
    <w:tmpl w:val="4B4C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5351D"/>
    <w:multiLevelType w:val="hybridMultilevel"/>
    <w:tmpl w:val="E47C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6692D"/>
    <w:multiLevelType w:val="hybridMultilevel"/>
    <w:tmpl w:val="4CC467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7F2B8F"/>
    <w:multiLevelType w:val="hybridMultilevel"/>
    <w:tmpl w:val="9A1CA9B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93BDB"/>
    <w:multiLevelType w:val="hybridMultilevel"/>
    <w:tmpl w:val="07BE4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041AAC"/>
    <w:multiLevelType w:val="hybridMultilevel"/>
    <w:tmpl w:val="C6FC6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C1BF9"/>
    <w:multiLevelType w:val="hybridMultilevel"/>
    <w:tmpl w:val="C756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6BF"/>
    <w:multiLevelType w:val="multilevel"/>
    <w:tmpl w:val="382C80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DF4C81"/>
    <w:multiLevelType w:val="hybridMultilevel"/>
    <w:tmpl w:val="842E6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44415F"/>
    <w:multiLevelType w:val="hybridMultilevel"/>
    <w:tmpl w:val="654EC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E34292"/>
    <w:multiLevelType w:val="hybridMultilevel"/>
    <w:tmpl w:val="525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245F6"/>
    <w:multiLevelType w:val="hybridMultilevel"/>
    <w:tmpl w:val="74F69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E4F63"/>
    <w:multiLevelType w:val="hybridMultilevel"/>
    <w:tmpl w:val="B01A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FF1B78"/>
    <w:multiLevelType w:val="hybridMultilevel"/>
    <w:tmpl w:val="24C4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6690A"/>
    <w:multiLevelType w:val="multilevel"/>
    <w:tmpl w:val="FCBC4E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7D67C9"/>
    <w:multiLevelType w:val="hybridMultilevel"/>
    <w:tmpl w:val="A670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07281"/>
    <w:multiLevelType w:val="multilevel"/>
    <w:tmpl w:val="7F8473A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931621"/>
    <w:multiLevelType w:val="multilevel"/>
    <w:tmpl w:val="7594475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4D5D3C1A"/>
    <w:multiLevelType w:val="multilevel"/>
    <w:tmpl w:val="268E5E9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4F53715A"/>
    <w:multiLevelType w:val="hybridMultilevel"/>
    <w:tmpl w:val="C6789B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F119B3"/>
    <w:multiLevelType w:val="hybridMultilevel"/>
    <w:tmpl w:val="3B9E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630E04"/>
    <w:multiLevelType w:val="hybridMultilevel"/>
    <w:tmpl w:val="DCC27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8C66E4F"/>
    <w:multiLevelType w:val="hybridMultilevel"/>
    <w:tmpl w:val="C8B8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227AF2"/>
    <w:multiLevelType w:val="hybridMultilevel"/>
    <w:tmpl w:val="B1E2B0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FD3CAF"/>
    <w:multiLevelType w:val="hybridMultilevel"/>
    <w:tmpl w:val="7E481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475ECF"/>
    <w:multiLevelType w:val="hybridMultilevel"/>
    <w:tmpl w:val="F52E88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B00A5C"/>
    <w:multiLevelType w:val="hybridMultilevel"/>
    <w:tmpl w:val="4780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8044B6"/>
    <w:multiLevelType w:val="hybridMultilevel"/>
    <w:tmpl w:val="801C13A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78982CF5"/>
    <w:multiLevelType w:val="multilevel"/>
    <w:tmpl w:val="872413DA"/>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7FA6449E"/>
    <w:multiLevelType w:val="hybridMultilevel"/>
    <w:tmpl w:val="3B2C5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8"/>
  </w:num>
  <w:num w:numId="4">
    <w:abstractNumId w:val="34"/>
  </w:num>
  <w:num w:numId="5">
    <w:abstractNumId w:val="27"/>
  </w:num>
  <w:num w:numId="6">
    <w:abstractNumId w:val="25"/>
  </w:num>
  <w:num w:numId="7">
    <w:abstractNumId w:val="9"/>
  </w:num>
  <w:num w:numId="8">
    <w:abstractNumId w:val="8"/>
  </w:num>
  <w:num w:numId="9">
    <w:abstractNumId w:val="1"/>
  </w:num>
  <w:num w:numId="10">
    <w:abstractNumId w:val="30"/>
  </w:num>
  <w:num w:numId="11">
    <w:abstractNumId w:val="13"/>
  </w:num>
  <w:num w:numId="12">
    <w:abstractNumId w:val="22"/>
  </w:num>
  <w:num w:numId="13">
    <w:abstractNumId w:val="26"/>
  </w:num>
  <w:num w:numId="14">
    <w:abstractNumId w:val="32"/>
  </w:num>
  <w:num w:numId="15">
    <w:abstractNumId w:val="29"/>
  </w:num>
  <w:num w:numId="16">
    <w:abstractNumId w:val="17"/>
  </w:num>
  <w:num w:numId="17">
    <w:abstractNumId w:val="5"/>
  </w:num>
  <w:num w:numId="18">
    <w:abstractNumId w:val="31"/>
  </w:num>
  <w:num w:numId="19">
    <w:abstractNumId w:val="6"/>
  </w:num>
  <w:num w:numId="20">
    <w:abstractNumId w:val="0"/>
  </w:num>
  <w:num w:numId="21">
    <w:abstractNumId w:val="11"/>
  </w:num>
  <w:num w:numId="22">
    <w:abstractNumId w:val="12"/>
  </w:num>
  <w:num w:numId="23">
    <w:abstractNumId w:val="14"/>
  </w:num>
  <w:num w:numId="24">
    <w:abstractNumId w:val="10"/>
  </w:num>
  <w:num w:numId="25">
    <w:abstractNumId w:val="15"/>
  </w:num>
  <w:num w:numId="26">
    <w:abstractNumId w:val="2"/>
  </w:num>
  <w:num w:numId="27">
    <w:abstractNumId w:val="16"/>
  </w:num>
  <w:num w:numId="28">
    <w:abstractNumId w:val="20"/>
  </w:num>
  <w:num w:numId="29">
    <w:abstractNumId w:val="7"/>
  </w:num>
  <w:num w:numId="30">
    <w:abstractNumId w:val="28"/>
  </w:num>
  <w:num w:numId="31">
    <w:abstractNumId w:val="24"/>
  </w:num>
  <w:num w:numId="32">
    <w:abstractNumId w:val="19"/>
  </w:num>
  <w:num w:numId="33">
    <w:abstractNumId w:val="33"/>
  </w:num>
  <w:num w:numId="34">
    <w:abstractNumId w:val="4"/>
  </w:num>
  <w:num w:numId="3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7B"/>
    <w:rsid w:val="00005175"/>
    <w:rsid w:val="00006D56"/>
    <w:rsid w:val="00007254"/>
    <w:rsid w:val="000076A3"/>
    <w:rsid w:val="0001012F"/>
    <w:rsid w:val="000179ED"/>
    <w:rsid w:val="000207B8"/>
    <w:rsid w:val="00020FE5"/>
    <w:rsid w:val="00021B2B"/>
    <w:rsid w:val="00030A71"/>
    <w:rsid w:val="000310B1"/>
    <w:rsid w:val="00032C30"/>
    <w:rsid w:val="00033941"/>
    <w:rsid w:val="0003679C"/>
    <w:rsid w:val="00036BAF"/>
    <w:rsid w:val="00041DBD"/>
    <w:rsid w:val="00045B83"/>
    <w:rsid w:val="00045DBF"/>
    <w:rsid w:val="0004711D"/>
    <w:rsid w:val="00051D51"/>
    <w:rsid w:val="0005236B"/>
    <w:rsid w:val="000532BA"/>
    <w:rsid w:val="00057B7B"/>
    <w:rsid w:val="00057C4A"/>
    <w:rsid w:val="000610CE"/>
    <w:rsid w:val="0006198F"/>
    <w:rsid w:val="0007215C"/>
    <w:rsid w:val="00073F35"/>
    <w:rsid w:val="00074B19"/>
    <w:rsid w:val="00075037"/>
    <w:rsid w:val="00075D6C"/>
    <w:rsid w:val="00076086"/>
    <w:rsid w:val="00081BCC"/>
    <w:rsid w:val="00083C34"/>
    <w:rsid w:val="00083CAB"/>
    <w:rsid w:val="00092587"/>
    <w:rsid w:val="00093285"/>
    <w:rsid w:val="000933AE"/>
    <w:rsid w:val="000954EA"/>
    <w:rsid w:val="0009583C"/>
    <w:rsid w:val="0009629F"/>
    <w:rsid w:val="00096CD0"/>
    <w:rsid w:val="000A29A0"/>
    <w:rsid w:val="000A74A3"/>
    <w:rsid w:val="000B0EFE"/>
    <w:rsid w:val="000B228C"/>
    <w:rsid w:val="000B3839"/>
    <w:rsid w:val="000C0C48"/>
    <w:rsid w:val="000C0E4A"/>
    <w:rsid w:val="000C1AE9"/>
    <w:rsid w:val="000C348D"/>
    <w:rsid w:val="000C3FE1"/>
    <w:rsid w:val="000C4956"/>
    <w:rsid w:val="000C52B6"/>
    <w:rsid w:val="000C72BC"/>
    <w:rsid w:val="000C7622"/>
    <w:rsid w:val="000D02E7"/>
    <w:rsid w:val="000D03BB"/>
    <w:rsid w:val="000D10AC"/>
    <w:rsid w:val="000D2380"/>
    <w:rsid w:val="000D5812"/>
    <w:rsid w:val="000D7AB0"/>
    <w:rsid w:val="000E0618"/>
    <w:rsid w:val="000E1169"/>
    <w:rsid w:val="000E1BA5"/>
    <w:rsid w:val="000E3007"/>
    <w:rsid w:val="000E5D98"/>
    <w:rsid w:val="000E7132"/>
    <w:rsid w:val="000F0DDC"/>
    <w:rsid w:val="000F175F"/>
    <w:rsid w:val="000F2614"/>
    <w:rsid w:val="000F5549"/>
    <w:rsid w:val="000F72D0"/>
    <w:rsid w:val="0010099A"/>
    <w:rsid w:val="00103D57"/>
    <w:rsid w:val="00104985"/>
    <w:rsid w:val="00105818"/>
    <w:rsid w:val="00106C9D"/>
    <w:rsid w:val="0011406B"/>
    <w:rsid w:val="00114D61"/>
    <w:rsid w:val="001162E4"/>
    <w:rsid w:val="00120237"/>
    <w:rsid w:val="00121992"/>
    <w:rsid w:val="00122296"/>
    <w:rsid w:val="00126D33"/>
    <w:rsid w:val="00135D81"/>
    <w:rsid w:val="001410FF"/>
    <w:rsid w:val="00141410"/>
    <w:rsid w:val="00147CF0"/>
    <w:rsid w:val="00150FD1"/>
    <w:rsid w:val="001516E6"/>
    <w:rsid w:val="00152405"/>
    <w:rsid w:val="00154EA0"/>
    <w:rsid w:val="00156379"/>
    <w:rsid w:val="00157879"/>
    <w:rsid w:val="00157EF7"/>
    <w:rsid w:val="0016208B"/>
    <w:rsid w:val="00163C90"/>
    <w:rsid w:val="00165D7F"/>
    <w:rsid w:val="001669C2"/>
    <w:rsid w:val="00171D94"/>
    <w:rsid w:val="0017412D"/>
    <w:rsid w:val="00175A2F"/>
    <w:rsid w:val="001804D9"/>
    <w:rsid w:val="001808A2"/>
    <w:rsid w:val="00180991"/>
    <w:rsid w:val="00183051"/>
    <w:rsid w:val="00183445"/>
    <w:rsid w:val="00183B34"/>
    <w:rsid w:val="001903D2"/>
    <w:rsid w:val="00193F45"/>
    <w:rsid w:val="00193F7F"/>
    <w:rsid w:val="001974F5"/>
    <w:rsid w:val="001A55C9"/>
    <w:rsid w:val="001A7AF8"/>
    <w:rsid w:val="001B276F"/>
    <w:rsid w:val="001B3CF9"/>
    <w:rsid w:val="001B7F00"/>
    <w:rsid w:val="001C23C3"/>
    <w:rsid w:val="001C2DE5"/>
    <w:rsid w:val="001C762C"/>
    <w:rsid w:val="001D2939"/>
    <w:rsid w:val="001D49B3"/>
    <w:rsid w:val="001D771A"/>
    <w:rsid w:val="001E00E9"/>
    <w:rsid w:val="001E092D"/>
    <w:rsid w:val="001E0999"/>
    <w:rsid w:val="001E2FDC"/>
    <w:rsid w:val="001E65EF"/>
    <w:rsid w:val="001F0BF9"/>
    <w:rsid w:val="001F0F9A"/>
    <w:rsid w:val="001F4B95"/>
    <w:rsid w:val="001F5621"/>
    <w:rsid w:val="001F6E4A"/>
    <w:rsid w:val="001F7DD5"/>
    <w:rsid w:val="00200AD3"/>
    <w:rsid w:val="0020330E"/>
    <w:rsid w:val="00203C92"/>
    <w:rsid w:val="00205F0D"/>
    <w:rsid w:val="00210949"/>
    <w:rsid w:val="0021467A"/>
    <w:rsid w:val="00222772"/>
    <w:rsid w:val="002229E7"/>
    <w:rsid w:val="00230AF9"/>
    <w:rsid w:val="00231B6A"/>
    <w:rsid w:val="00231BEF"/>
    <w:rsid w:val="00233DBD"/>
    <w:rsid w:val="00235420"/>
    <w:rsid w:val="002355EA"/>
    <w:rsid w:val="00236D84"/>
    <w:rsid w:val="0023765F"/>
    <w:rsid w:val="00240683"/>
    <w:rsid w:val="00241417"/>
    <w:rsid w:val="00246BC1"/>
    <w:rsid w:val="002505DE"/>
    <w:rsid w:val="00251FC6"/>
    <w:rsid w:val="00261E99"/>
    <w:rsid w:val="0026268E"/>
    <w:rsid w:val="00262D2C"/>
    <w:rsid w:val="00267204"/>
    <w:rsid w:val="0027077E"/>
    <w:rsid w:val="00270DBC"/>
    <w:rsid w:val="00272A7D"/>
    <w:rsid w:val="00275660"/>
    <w:rsid w:val="00275936"/>
    <w:rsid w:val="00276C37"/>
    <w:rsid w:val="00276F36"/>
    <w:rsid w:val="00277365"/>
    <w:rsid w:val="00277DA2"/>
    <w:rsid w:val="0028203C"/>
    <w:rsid w:val="00284EFC"/>
    <w:rsid w:val="002851D3"/>
    <w:rsid w:val="00287071"/>
    <w:rsid w:val="00291513"/>
    <w:rsid w:val="00291717"/>
    <w:rsid w:val="00294A8A"/>
    <w:rsid w:val="00296288"/>
    <w:rsid w:val="002A094F"/>
    <w:rsid w:val="002A0A2E"/>
    <w:rsid w:val="002A1C14"/>
    <w:rsid w:val="002A29E8"/>
    <w:rsid w:val="002A4551"/>
    <w:rsid w:val="002A516B"/>
    <w:rsid w:val="002A59A7"/>
    <w:rsid w:val="002A73E6"/>
    <w:rsid w:val="002B0FEB"/>
    <w:rsid w:val="002B3399"/>
    <w:rsid w:val="002B4EB7"/>
    <w:rsid w:val="002B57F3"/>
    <w:rsid w:val="002B72CD"/>
    <w:rsid w:val="002C1526"/>
    <w:rsid w:val="002C18A0"/>
    <w:rsid w:val="002C3346"/>
    <w:rsid w:val="002D04DA"/>
    <w:rsid w:val="002D08F1"/>
    <w:rsid w:val="002D7382"/>
    <w:rsid w:val="002E334A"/>
    <w:rsid w:val="002F1F0C"/>
    <w:rsid w:val="002F4C73"/>
    <w:rsid w:val="00303B4B"/>
    <w:rsid w:val="00305557"/>
    <w:rsid w:val="00311DF6"/>
    <w:rsid w:val="00312653"/>
    <w:rsid w:val="00313FEB"/>
    <w:rsid w:val="00314A63"/>
    <w:rsid w:val="00322FF7"/>
    <w:rsid w:val="003246FC"/>
    <w:rsid w:val="003264AA"/>
    <w:rsid w:val="0033161F"/>
    <w:rsid w:val="00331827"/>
    <w:rsid w:val="0033572B"/>
    <w:rsid w:val="0034051F"/>
    <w:rsid w:val="00340A3D"/>
    <w:rsid w:val="00340EAF"/>
    <w:rsid w:val="00341AE2"/>
    <w:rsid w:val="00344EDA"/>
    <w:rsid w:val="00346FE1"/>
    <w:rsid w:val="003503D1"/>
    <w:rsid w:val="003514F0"/>
    <w:rsid w:val="003527AE"/>
    <w:rsid w:val="0035280A"/>
    <w:rsid w:val="00354933"/>
    <w:rsid w:val="00356F15"/>
    <w:rsid w:val="00360FA7"/>
    <w:rsid w:val="003728A6"/>
    <w:rsid w:val="003730E2"/>
    <w:rsid w:val="00380055"/>
    <w:rsid w:val="0038110F"/>
    <w:rsid w:val="00382994"/>
    <w:rsid w:val="00385398"/>
    <w:rsid w:val="00385CA7"/>
    <w:rsid w:val="00391BB0"/>
    <w:rsid w:val="003930AD"/>
    <w:rsid w:val="00397544"/>
    <w:rsid w:val="0039761E"/>
    <w:rsid w:val="003A19DA"/>
    <w:rsid w:val="003A3925"/>
    <w:rsid w:val="003A3F24"/>
    <w:rsid w:val="003A5127"/>
    <w:rsid w:val="003A70D6"/>
    <w:rsid w:val="003A72A9"/>
    <w:rsid w:val="003B0E5F"/>
    <w:rsid w:val="003B4537"/>
    <w:rsid w:val="003B752E"/>
    <w:rsid w:val="003C35D0"/>
    <w:rsid w:val="003C62A0"/>
    <w:rsid w:val="003D0E58"/>
    <w:rsid w:val="003D376E"/>
    <w:rsid w:val="003D477F"/>
    <w:rsid w:val="003D6043"/>
    <w:rsid w:val="003D6FE5"/>
    <w:rsid w:val="003E421C"/>
    <w:rsid w:val="003E4F79"/>
    <w:rsid w:val="003F1B28"/>
    <w:rsid w:val="003F2CDD"/>
    <w:rsid w:val="003F40A3"/>
    <w:rsid w:val="003F47FC"/>
    <w:rsid w:val="003F500E"/>
    <w:rsid w:val="003F632B"/>
    <w:rsid w:val="003F76B0"/>
    <w:rsid w:val="00401F0B"/>
    <w:rsid w:val="00402D18"/>
    <w:rsid w:val="004034F8"/>
    <w:rsid w:val="00406877"/>
    <w:rsid w:val="0041171D"/>
    <w:rsid w:val="00411C79"/>
    <w:rsid w:val="0041378C"/>
    <w:rsid w:val="00414F0B"/>
    <w:rsid w:val="00415E55"/>
    <w:rsid w:val="00416179"/>
    <w:rsid w:val="00423F23"/>
    <w:rsid w:val="00426338"/>
    <w:rsid w:val="00434EF6"/>
    <w:rsid w:val="00443882"/>
    <w:rsid w:val="00445714"/>
    <w:rsid w:val="00447C88"/>
    <w:rsid w:val="00454FDC"/>
    <w:rsid w:val="00457F8B"/>
    <w:rsid w:val="00464DE3"/>
    <w:rsid w:val="00465170"/>
    <w:rsid w:val="004727B3"/>
    <w:rsid w:val="00474972"/>
    <w:rsid w:val="004751B4"/>
    <w:rsid w:val="0048076C"/>
    <w:rsid w:val="0048383A"/>
    <w:rsid w:val="00485605"/>
    <w:rsid w:val="004925B7"/>
    <w:rsid w:val="004934A7"/>
    <w:rsid w:val="004961E0"/>
    <w:rsid w:val="00497E03"/>
    <w:rsid w:val="004A7781"/>
    <w:rsid w:val="004B5078"/>
    <w:rsid w:val="004B5E36"/>
    <w:rsid w:val="004B698B"/>
    <w:rsid w:val="004B7FB2"/>
    <w:rsid w:val="004C04FF"/>
    <w:rsid w:val="004C376D"/>
    <w:rsid w:val="004C5819"/>
    <w:rsid w:val="004D1A7D"/>
    <w:rsid w:val="004D2BF7"/>
    <w:rsid w:val="004D2EDE"/>
    <w:rsid w:val="004D2F78"/>
    <w:rsid w:val="004D3532"/>
    <w:rsid w:val="004D4347"/>
    <w:rsid w:val="004D49ED"/>
    <w:rsid w:val="004D6C56"/>
    <w:rsid w:val="004E0F6C"/>
    <w:rsid w:val="004E1E1F"/>
    <w:rsid w:val="004E5C5A"/>
    <w:rsid w:val="004E655A"/>
    <w:rsid w:val="004F3362"/>
    <w:rsid w:val="004F357F"/>
    <w:rsid w:val="004F5D0F"/>
    <w:rsid w:val="004F6FE8"/>
    <w:rsid w:val="0050047D"/>
    <w:rsid w:val="005005C3"/>
    <w:rsid w:val="00501EAF"/>
    <w:rsid w:val="005031D3"/>
    <w:rsid w:val="00504F5D"/>
    <w:rsid w:val="0050580F"/>
    <w:rsid w:val="0050749C"/>
    <w:rsid w:val="00507664"/>
    <w:rsid w:val="00511DC1"/>
    <w:rsid w:val="00514807"/>
    <w:rsid w:val="00520171"/>
    <w:rsid w:val="00520E4F"/>
    <w:rsid w:val="00525758"/>
    <w:rsid w:val="0053253B"/>
    <w:rsid w:val="00537E03"/>
    <w:rsid w:val="00540E70"/>
    <w:rsid w:val="00541086"/>
    <w:rsid w:val="0054406F"/>
    <w:rsid w:val="00546D62"/>
    <w:rsid w:val="00550849"/>
    <w:rsid w:val="00550A81"/>
    <w:rsid w:val="00550CA2"/>
    <w:rsid w:val="00551B15"/>
    <w:rsid w:val="00555E48"/>
    <w:rsid w:val="00556473"/>
    <w:rsid w:val="00560DCC"/>
    <w:rsid w:val="00564FE7"/>
    <w:rsid w:val="00566624"/>
    <w:rsid w:val="00567352"/>
    <w:rsid w:val="0057222D"/>
    <w:rsid w:val="0057225B"/>
    <w:rsid w:val="00577EE0"/>
    <w:rsid w:val="0058106E"/>
    <w:rsid w:val="00581500"/>
    <w:rsid w:val="00584009"/>
    <w:rsid w:val="00585DC9"/>
    <w:rsid w:val="00586E16"/>
    <w:rsid w:val="00591DED"/>
    <w:rsid w:val="00592385"/>
    <w:rsid w:val="0059360B"/>
    <w:rsid w:val="00597237"/>
    <w:rsid w:val="005A3B4F"/>
    <w:rsid w:val="005A532A"/>
    <w:rsid w:val="005B1203"/>
    <w:rsid w:val="005B4941"/>
    <w:rsid w:val="005B5CE6"/>
    <w:rsid w:val="005C3150"/>
    <w:rsid w:val="005C3544"/>
    <w:rsid w:val="005C5699"/>
    <w:rsid w:val="005D0B34"/>
    <w:rsid w:val="005D23F4"/>
    <w:rsid w:val="005D50D5"/>
    <w:rsid w:val="005D6F9E"/>
    <w:rsid w:val="005E0841"/>
    <w:rsid w:val="005E2402"/>
    <w:rsid w:val="005E36C4"/>
    <w:rsid w:val="005E43E5"/>
    <w:rsid w:val="005E5AA1"/>
    <w:rsid w:val="005E7FF6"/>
    <w:rsid w:val="005F10B1"/>
    <w:rsid w:val="005F1813"/>
    <w:rsid w:val="005F2823"/>
    <w:rsid w:val="005F36E1"/>
    <w:rsid w:val="005F3A8D"/>
    <w:rsid w:val="005F534C"/>
    <w:rsid w:val="005F7249"/>
    <w:rsid w:val="006037C9"/>
    <w:rsid w:val="00604F32"/>
    <w:rsid w:val="006052D6"/>
    <w:rsid w:val="006055A8"/>
    <w:rsid w:val="00606CC8"/>
    <w:rsid w:val="00607B72"/>
    <w:rsid w:val="00611C0C"/>
    <w:rsid w:val="00616E4B"/>
    <w:rsid w:val="00617247"/>
    <w:rsid w:val="00623400"/>
    <w:rsid w:val="0062469E"/>
    <w:rsid w:val="00627936"/>
    <w:rsid w:val="00631B6B"/>
    <w:rsid w:val="00631C6C"/>
    <w:rsid w:val="00632343"/>
    <w:rsid w:val="00632BBC"/>
    <w:rsid w:val="00633E63"/>
    <w:rsid w:val="00635E2A"/>
    <w:rsid w:val="00636737"/>
    <w:rsid w:val="006427C2"/>
    <w:rsid w:val="00644D23"/>
    <w:rsid w:val="006460DF"/>
    <w:rsid w:val="00647DFF"/>
    <w:rsid w:val="00650AFF"/>
    <w:rsid w:val="006515DC"/>
    <w:rsid w:val="00651770"/>
    <w:rsid w:val="006546A5"/>
    <w:rsid w:val="006547EE"/>
    <w:rsid w:val="00657C1B"/>
    <w:rsid w:val="0066286F"/>
    <w:rsid w:val="006654C1"/>
    <w:rsid w:val="00667BF5"/>
    <w:rsid w:val="00667D2C"/>
    <w:rsid w:val="006718FB"/>
    <w:rsid w:val="00671CF2"/>
    <w:rsid w:val="0067329E"/>
    <w:rsid w:val="00677552"/>
    <w:rsid w:val="0067771C"/>
    <w:rsid w:val="00680447"/>
    <w:rsid w:val="0068063F"/>
    <w:rsid w:val="006868A1"/>
    <w:rsid w:val="00687FDD"/>
    <w:rsid w:val="006904D1"/>
    <w:rsid w:val="00690DFB"/>
    <w:rsid w:val="00692D6F"/>
    <w:rsid w:val="0069417A"/>
    <w:rsid w:val="006A0505"/>
    <w:rsid w:val="006A2DC8"/>
    <w:rsid w:val="006A49EA"/>
    <w:rsid w:val="006A4E2D"/>
    <w:rsid w:val="006A72B4"/>
    <w:rsid w:val="006A73F2"/>
    <w:rsid w:val="006A7750"/>
    <w:rsid w:val="006B1D75"/>
    <w:rsid w:val="006C1B91"/>
    <w:rsid w:val="006C35AA"/>
    <w:rsid w:val="006C35FE"/>
    <w:rsid w:val="006C3706"/>
    <w:rsid w:val="006C3B74"/>
    <w:rsid w:val="006C4C6D"/>
    <w:rsid w:val="006C537C"/>
    <w:rsid w:val="006C572F"/>
    <w:rsid w:val="006D45E0"/>
    <w:rsid w:val="006D7DFD"/>
    <w:rsid w:val="006E0162"/>
    <w:rsid w:val="006E2AEE"/>
    <w:rsid w:val="006E67BE"/>
    <w:rsid w:val="006F14EA"/>
    <w:rsid w:val="006F4A72"/>
    <w:rsid w:val="0070314E"/>
    <w:rsid w:val="00704081"/>
    <w:rsid w:val="00705C99"/>
    <w:rsid w:val="00706BAC"/>
    <w:rsid w:val="00710D32"/>
    <w:rsid w:val="00711B52"/>
    <w:rsid w:val="00711C9A"/>
    <w:rsid w:val="0071303D"/>
    <w:rsid w:val="00722F1C"/>
    <w:rsid w:val="00724F09"/>
    <w:rsid w:val="00726528"/>
    <w:rsid w:val="0073181A"/>
    <w:rsid w:val="00732555"/>
    <w:rsid w:val="00735567"/>
    <w:rsid w:val="007367F7"/>
    <w:rsid w:val="00737BCD"/>
    <w:rsid w:val="00741AE6"/>
    <w:rsid w:val="007422B2"/>
    <w:rsid w:val="00743113"/>
    <w:rsid w:val="00745E97"/>
    <w:rsid w:val="00746B5B"/>
    <w:rsid w:val="00750B70"/>
    <w:rsid w:val="007559AC"/>
    <w:rsid w:val="00760582"/>
    <w:rsid w:val="007605D2"/>
    <w:rsid w:val="00761684"/>
    <w:rsid w:val="00764E10"/>
    <w:rsid w:val="007666D8"/>
    <w:rsid w:val="00766A2D"/>
    <w:rsid w:val="00767D2F"/>
    <w:rsid w:val="00767D86"/>
    <w:rsid w:val="00770B20"/>
    <w:rsid w:val="0077251E"/>
    <w:rsid w:val="00772CAA"/>
    <w:rsid w:val="00774BBB"/>
    <w:rsid w:val="0077522B"/>
    <w:rsid w:val="007776E1"/>
    <w:rsid w:val="0078044F"/>
    <w:rsid w:val="00781077"/>
    <w:rsid w:val="0078507A"/>
    <w:rsid w:val="00787A8E"/>
    <w:rsid w:val="0079026B"/>
    <w:rsid w:val="00791C04"/>
    <w:rsid w:val="0079240A"/>
    <w:rsid w:val="00795280"/>
    <w:rsid w:val="007A2E85"/>
    <w:rsid w:val="007A3944"/>
    <w:rsid w:val="007B32A3"/>
    <w:rsid w:val="007B75AB"/>
    <w:rsid w:val="007C23FB"/>
    <w:rsid w:val="007C2C37"/>
    <w:rsid w:val="007D4264"/>
    <w:rsid w:val="007E003B"/>
    <w:rsid w:val="007E0A30"/>
    <w:rsid w:val="007E1B1B"/>
    <w:rsid w:val="007E2F4F"/>
    <w:rsid w:val="007E5954"/>
    <w:rsid w:val="007E5E21"/>
    <w:rsid w:val="007E609A"/>
    <w:rsid w:val="007E60E1"/>
    <w:rsid w:val="007E68B9"/>
    <w:rsid w:val="007E6A14"/>
    <w:rsid w:val="007F05BE"/>
    <w:rsid w:val="007F1C97"/>
    <w:rsid w:val="007F5F81"/>
    <w:rsid w:val="007F722C"/>
    <w:rsid w:val="007F7843"/>
    <w:rsid w:val="008023C9"/>
    <w:rsid w:val="00803C8A"/>
    <w:rsid w:val="008047AD"/>
    <w:rsid w:val="00804E57"/>
    <w:rsid w:val="00805628"/>
    <w:rsid w:val="00810D71"/>
    <w:rsid w:val="008136FC"/>
    <w:rsid w:val="008152F8"/>
    <w:rsid w:val="008235E3"/>
    <w:rsid w:val="00823C75"/>
    <w:rsid w:val="008273E1"/>
    <w:rsid w:val="0083482D"/>
    <w:rsid w:val="008349E8"/>
    <w:rsid w:val="00835DC1"/>
    <w:rsid w:val="00841088"/>
    <w:rsid w:val="00841E2F"/>
    <w:rsid w:val="00842BEE"/>
    <w:rsid w:val="0084438F"/>
    <w:rsid w:val="008470FA"/>
    <w:rsid w:val="00847603"/>
    <w:rsid w:val="00854072"/>
    <w:rsid w:val="00857678"/>
    <w:rsid w:val="00857839"/>
    <w:rsid w:val="00861F50"/>
    <w:rsid w:val="00861F6F"/>
    <w:rsid w:val="0086358D"/>
    <w:rsid w:val="00866A96"/>
    <w:rsid w:val="00866B1D"/>
    <w:rsid w:val="00867ED8"/>
    <w:rsid w:val="0087003A"/>
    <w:rsid w:val="00870F71"/>
    <w:rsid w:val="00871649"/>
    <w:rsid w:val="00880AA7"/>
    <w:rsid w:val="0088201A"/>
    <w:rsid w:val="008863F7"/>
    <w:rsid w:val="00890D2B"/>
    <w:rsid w:val="00892558"/>
    <w:rsid w:val="00892841"/>
    <w:rsid w:val="0089463F"/>
    <w:rsid w:val="00894C6B"/>
    <w:rsid w:val="008973BF"/>
    <w:rsid w:val="008A0212"/>
    <w:rsid w:val="008A07B0"/>
    <w:rsid w:val="008A11B2"/>
    <w:rsid w:val="008A243B"/>
    <w:rsid w:val="008A27F7"/>
    <w:rsid w:val="008A60B4"/>
    <w:rsid w:val="008B2003"/>
    <w:rsid w:val="008B4329"/>
    <w:rsid w:val="008B74E8"/>
    <w:rsid w:val="008C2201"/>
    <w:rsid w:val="008C5BB1"/>
    <w:rsid w:val="008C7FBA"/>
    <w:rsid w:val="008C7FE4"/>
    <w:rsid w:val="008D7BA3"/>
    <w:rsid w:val="008E46C8"/>
    <w:rsid w:val="008E623B"/>
    <w:rsid w:val="008F012A"/>
    <w:rsid w:val="008F01BF"/>
    <w:rsid w:val="008F0FCD"/>
    <w:rsid w:val="008F3388"/>
    <w:rsid w:val="008F4AB8"/>
    <w:rsid w:val="008F5C55"/>
    <w:rsid w:val="00902044"/>
    <w:rsid w:val="009030AB"/>
    <w:rsid w:val="00905E04"/>
    <w:rsid w:val="0091005F"/>
    <w:rsid w:val="009110B8"/>
    <w:rsid w:val="00911DD4"/>
    <w:rsid w:val="0091569B"/>
    <w:rsid w:val="0091764E"/>
    <w:rsid w:val="00921053"/>
    <w:rsid w:val="0092310F"/>
    <w:rsid w:val="00924BE7"/>
    <w:rsid w:val="0092527F"/>
    <w:rsid w:val="00930909"/>
    <w:rsid w:val="00934554"/>
    <w:rsid w:val="00934D66"/>
    <w:rsid w:val="00935515"/>
    <w:rsid w:val="00936612"/>
    <w:rsid w:val="00937724"/>
    <w:rsid w:val="009427DA"/>
    <w:rsid w:val="00946513"/>
    <w:rsid w:val="00946D21"/>
    <w:rsid w:val="00947E41"/>
    <w:rsid w:val="00952391"/>
    <w:rsid w:val="00954D37"/>
    <w:rsid w:val="00954D9F"/>
    <w:rsid w:val="009563FB"/>
    <w:rsid w:val="00960AF9"/>
    <w:rsid w:val="00962917"/>
    <w:rsid w:val="009672DF"/>
    <w:rsid w:val="00975734"/>
    <w:rsid w:val="00976D9A"/>
    <w:rsid w:val="00980F36"/>
    <w:rsid w:val="00984535"/>
    <w:rsid w:val="009917FB"/>
    <w:rsid w:val="0099693B"/>
    <w:rsid w:val="009A24C1"/>
    <w:rsid w:val="009A4CCF"/>
    <w:rsid w:val="009A7A9A"/>
    <w:rsid w:val="009B149C"/>
    <w:rsid w:val="009B37C9"/>
    <w:rsid w:val="009B3BE2"/>
    <w:rsid w:val="009B5A2A"/>
    <w:rsid w:val="009B6610"/>
    <w:rsid w:val="009B780E"/>
    <w:rsid w:val="009C1CF5"/>
    <w:rsid w:val="009C2FF3"/>
    <w:rsid w:val="009C534F"/>
    <w:rsid w:val="009C7491"/>
    <w:rsid w:val="009C7B8E"/>
    <w:rsid w:val="009D028C"/>
    <w:rsid w:val="009D282B"/>
    <w:rsid w:val="009D476A"/>
    <w:rsid w:val="009E1B8C"/>
    <w:rsid w:val="009E2FB3"/>
    <w:rsid w:val="009E7C51"/>
    <w:rsid w:val="009F0F66"/>
    <w:rsid w:val="009F2356"/>
    <w:rsid w:val="009F51C9"/>
    <w:rsid w:val="00A01196"/>
    <w:rsid w:val="00A048A4"/>
    <w:rsid w:val="00A10FAB"/>
    <w:rsid w:val="00A11247"/>
    <w:rsid w:val="00A20D62"/>
    <w:rsid w:val="00A22FEC"/>
    <w:rsid w:val="00A23667"/>
    <w:rsid w:val="00A24633"/>
    <w:rsid w:val="00A26083"/>
    <w:rsid w:val="00A2653E"/>
    <w:rsid w:val="00A30B99"/>
    <w:rsid w:val="00A324F7"/>
    <w:rsid w:val="00A33548"/>
    <w:rsid w:val="00A34304"/>
    <w:rsid w:val="00A35115"/>
    <w:rsid w:val="00A4019E"/>
    <w:rsid w:val="00A41FD1"/>
    <w:rsid w:val="00A430BA"/>
    <w:rsid w:val="00A43108"/>
    <w:rsid w:val="00A47856"/>
    <w:rsid w:val="00A47FC0"/>
    <w:rsid w:val="00A526B3"/>
    <w:rsid w:val="00A5480E"/>
    <w:rsid w:val="00A6591A"/>
    <w:rsid w:val="00A65DB0"/>
    <w:rsid w:val="00A6735D"/>
    <w:rsid w:val="00A6789C"/>
    <w:rsid w:val="00A71596"/>
    <w:rsid w:val="00A71F42"/>
    <w:rsid w:val="00A76881"/>
    <w:rsid w:val="00A76D81"/>
    <w:rsid w:val="00A82373"/>
    <w:rsid w:val="00A84649"/>
    <w:rsid w:val="00A862D7"/>
    <w:rsid w:val="00A933AD"/>
    <w:rsid w:val="00A9348A"/>
    <w:rsid w:val="00AA292B"/>
    <w:rsid w:val="00AA3C01"/>
    <w:rsid w:val="00AA5F3F"/>
    <w:rsid w:val="00AA6A8F"/>
    <w:rsid w:val="00AA713E"/>
    <w:rsid w:val="00AB0A34"/>
    <w:rsid w:val="00AB3F97"/>
    <w:rsid w:val="00AB60C7"/>
    <w:rsid w:val="00AC036D"/>
    <w:rsid w:val="00AC0EB5"/>
    <w:rsid w:val="00AC157D"/>
    <w:rsid w:val="00AC6D3C"/>
    <w:rsid w:val="00AD0D5D"/>
    <w:rsid w:val="00AD141C"/>
    <w:rsid w:val="00AD267B"/>
    <w:rsid w:val="00AD526C"/>
    <w:rsid w:val="00AD65ED"/>
    <w:rsid w:val="00AD6870"/>
    <w:rsid w:val="00AD7DB7"/>
    <w:rsid w:val="00AE0ED3"/>
    <w:rsid w:val="00AE3ACE"/>
    <w:rsid w:val="00AE4791"/>
    <w:rsid w:val="00AE4CFC"/>
    <w:rsid w:val="00AE644E"/>
    <w:rsid w:val="00AE76D9"/>
    <w:rsid w:val="00AF0AF5"/>
    <w:rsid w:val="00AF374A"/>
    <w:rsid w:val="00AF55DA"/>
    <w:rsid w:val="00B01D5C"/>
    <w:rsid w:val="00B02625"/>
    <w:rsid w:val="00B03AF7"/>
    <w:rsid w:val="00B051A0"/>
    <w:rsid w:val="00B059A7"/>
    <w:rsid w:val="00B06B1B"/>
    <w:rsid w:val="00B0748D"/>
    <w:rsid w:val="00B1229A"/>
    <w:rsid w:val="00B14176"/>
    <w:rsid w:val="00B166A9"/>
    <w:rsid w:val="00B20379"/>
    <w:rsid w:val="00B2400A"/>
    <w:rsid w:val="00B24146"/>
    <w:rsid w:val="00B2425F"/>
    <w:rsid w:val="00B246BA"/>
    <w:rsid w:val="00B31310"/>
    <w:rsid w:val="00B354DC"/>
    <w:rsid w:val="00B365B3"/>
    <w:rsid w:val="00B365C6"/>
    <w:rsid w:val="00B36CD1"/>
    <w:rsid w:val="00B3751E"/>
    <w:rsid w:val="00B45AFD"/>
    <w:rsid w:val="00B466A0"/>
    <w:rsid w:val="00B47B92"/>
    <w:rsid w:val="00B50A6F"/>
    <w:rsid w:val="00B53653"/>
    <w:rsid w:val="00B6142C"/>
    <w:rsid w:val="00B6303E"/>
    <w:rsid w:val="00B635C1"/>
    <w:rsid w:val="00B63A36"/>
    <w:rsid w:val="00B70D49"/>
    <w:rsid w:val="00B720C7"/>
    <w:rsid w:val="00B722F2"/>
    <w:rsid w:val="00B724CF"/>
    <w:rsid w:val="00B76AAC"/>
    <w:rsid w:val="00B80249"/>
    <w:rsid w:val="00B80880"/>
    <w:rsid w:val="00B92561"/>
    <w:rsid w:val="00B9657D"/>
    <w:rsid w:val="00BA0F3B"/>
    <w:rsid w:val="00BA2581"/>
    <w:rsid w:val="00BA4220"/>
    <w:rsid w:val="00BA45E1"/>
    <w:rsid w:val="00BA48A3"/>
    <w:rsid w:val="00BA7553"/>
    <w:rsid w:val="00BA7A0B"/>
    <w:rsid w:val="00BB06CB"/>
    <w:rsid w:val="00BB74C3"/>
    <w:rsid w:val="00BC5A41"/>
    <w:rsid w:val="00BC67D9"/>
    <w:rsid w:val="00BD07B8"/>
    <w:rsid w:val="00BD0830"/>
    <w:rsid w:val="00BE1A48"/>
    <w:rsid w:val="00BE44EF"/>
    <w:rsid w:val="00BE50A6"/>
    <w:rsid w:val="00BE5236"/>
    <w:rsid w:val="00BF24A0"/>
    <w:rsid w:val="00BF3118"/>
    <w:rsid w:val="00BF397B"/>
    <w:rsid w:val="00C01536"/>
    <w:rsid w:val="00C01E8F"/>
    <w:rsid w:val="00C03FC1"/>
    <w:rsid w:val="00C04A75"/>
    <w:rsid w:val="00C05CF2"/>
    <w:rsid w:val="00C06FE8"/>
    <w:rsid w:val="00C103B4"/>
    <w:rsid w:val="00C11F35"/>
    <w:rsid w:val="00C16D84"/>
    <w:rsid w:val="00C17013"/>
    <w:rsid w:val="00C171F5"/>
    <w:rsid w:val="00C2086A"/>
    <w:rsid w:val="00C21E32"/>
    <w:rsid w:val="00C24C91"/>
    <w:rsid w:val="00C256D7"/>
    <w:rsid w:val="00C2630B"/>
    <w:rsid w:val="00C35CC8"/>
    <w:rsid w:val="00C41F5F"/>
    <w:rsid w:val="00C455E1"/>
    <w:rsid w:val="00C51385"/>
    <w:rsid w:val="00C563FA"/>
    <w:rsid w:val="00C601F3"/>
    <w:rsid w:val="00C63C3A"/>
    <w:rsid w:val="00C64563"/>
    <w:rsid w:val="00C66AE7"/>
    <w:rsid w:val="00C7552D"/>
    <w:rsid w:val="00C77546"/>
    <w:rsid w:val="00C84A02"/>
    <w:rsid w:val="00C85A67"/>
    <w:rsid w:val="00C91EA4"/>
    <w:rsid w:val="00C922AA"/>
    <w:rsid w:val="00CA1580"/>
    <w:rsid w:val="00CA3EAF"/>
    <w:rsid w:val="00CA6B6D"/>
    <w:rsid w:val="00CB1AA7"/>
    <w:rsid w:val="00CB1BE1"/>
    <w:rsid w:val="00CB68C5"/>
    <w:rsid w:val="00CB6F0E"/>
    <w:rsid w:val="00CC144F"/>
    <w:rsid w:val="00CC1640"/>
    <w:rsid w:val="00CC3911"/>
    <w:rsid w:val="00CC7255"/>
    <w:rsid w:val="00CC7BC1"/>
    <w:rsid w:val="00CD33F1"/>
    <w:rsid w:val="00CD461F"/>
    <w:rsid w:val="00CD4C68"/>
    <w:rsid w:val="00CD775E"/>
    <w:rsid w:val="00CE0263"/>
    <w:rsid w:val="00CE360B"/>
    <w:rsid w:val="00CE4406"/>
    <w:rsid w:val="00CF0706"/>
    <w:rsid w:val="00CF28F5"/>
    <w:rsid w:val="00CF5B38"/>
    <w:rsid w:val="00D0293F"/>
    <w:rsid w:val="00D02A33"/>
    <w:rsid w:val="00D06EA5"/>
    <w:rsid w:val="00D10A23"/>
    <w:rsid w:val="00D10E79"/>
    <w:rsid w:val="00D111B9"/>
    <w:rsid w:val="00D22FDF"/>
    <w:rsid w:val="00D230B3"/>
    <w:rsid w:val="00D23601"/>
    <w:rsid w:val="00D23B1F"/>
    <w:rsid w:val="00D25811"/>
    <w:rsid w:val="00D2645F"/>
    <w:rsid w:val="00D30D53"/>
    <w:rsid w:val="00D3527C"/>
    <w:rsid w:val="00D3578B"/>
    <w:rsid w:val="00D451F9"/>
    <w:rsid w:val="00D45FE1"/>
    <w:rsid w:val="00D462BE"/>
    <w:rsid w:val="00D4664E"/>
    <w:rsid w:val="00D51AC4"/>
    <w:rsid w:val="00D52DB4"/>
    <w:rsid w:val="00D5495F"/>
    <w:rsid w:val="00D549FA"/>
    <w:rsid w:val="00D57736"/>
    <w:rsid w:val="00D63AD2"/>
    <w:rsid w:val="00D702E5"/>
    <w:rsid w:val="00D70697"/>
    <w:rsid w:val="00D7142F"/>
    <w:rsid w:val="00D719B0"/>
    <w:rsid w:val="00D71D57"/>
    <w:rsid w:val="00D75567"/>
    <w:rsid w:val="00D77F52"/>
    <w:rsid w:val="00D802E2"/>
    <w:rsid w:val="00D86BF7"/>
    <w:rsid w:val="00D93941"/>
    <w:rsid w:val="00D95564"/>
    <w:rsid w:val="00D955EA"/>
    <w:rsid w:val="00D95CB5"/>
    <w:rsid w:val="00D961C6"/>
    <w:rsid w:val="00DA122E"/>
    <w:rsid w:val="00DA1CD5"/>
    <w:rsid w:val="00DA7F7D"/>
    <w:rsid w:val="00DB021A"/>
    <w:rsid w:val="00DC0871"/>
    <w:rsid w:val="00DC1B0A"/>
    <w:rsid w:val="00DC3836"/>
    <w:rsid w:val="00DD0439"/>
    <w:rsid w:val="00DD23F5"/>
    <w:rsid w:val="00DD2446"/>
    <w:rsid w:val="00DD27AE"/>
    <w:rsid w:val="00DD3BFD"/>
    <w:rsid w:val="00DD5A95"/>
    <w:rsid w:val="00DD634A"/>
    <w:rsid w:val="00DE0B3F"/>
    <w:rsid w:val="00DE2BE0"/>
    <w:rsid w:val="00DE41A4"/>
    <w:rsid w:val="00DE465A"/>
    <w:rsid w:val="00DF2C1C"/>
    <w:rsid w:val="00DF342C"/>
    <w:rsid w:val="00E009B1"/>
    <w:rsid w:val="00E02C5A"/>
    <w:rsid w:val="00E03144"/>
    <w:rsid w:val="00E03226"/>
    <w:rsid w:val="00E042FA"/>
    <w:rsid w:val="00E05089"/>
    <w:rsid w:val="00E077FE"/>
    <w:rsid w:val="00E13DF9"/>
    <w:rsid w:val="00E147D3"/>
    <w:rsid w:val="00E16962"/>
    <w:rsid w:val="00E16AA2"/>
    <w:rsid w:val="00E21B3B"/>
    <w:rsid w:val="00E22571"/>
    <w:rsid w:val="00E237BE"/>
    <w:rsid w:val="00E31755"/>
    <w:rsid w:val="00E32DB0"/>
    <w:rsid w:val="00E35C77"/>
    <w:rsid w:val="00E476C6"/>
    <w:rsid w:val="00E479AC"/>
    <w:rsid w:val="00E50ECE"/>
    <w:rsid w:val="00E55934"/>
    <w:rsid w:val="00E55C70"/>
    <w:rsid w:val="00E56778"/>
    <w:rsid w:val="00E56834"/>
    <w:rsid w:val="00E56E22"/>
    <w:rsid w:val="00E57680"/>
    <w:rsid w:val="00E650C4"/>
    <w:rsid w:val="00E65FAD"/>
    <w:rsid w:val="00E66B92"/>
    <w:rsid w:val="00E707C2"/>
    <w:rsid w:val="00E73120"/>
    <w:rsid w:val="00E73CB9"/>
    <w:rsid w:val="00E75D62"/>
    <w:rsid w:val="00E7775F"/>
    <w:rsid w:val="00E80586"/>
    <w:rsid w:val="00E85E4D"/>
    <w:rsid w:val="00E92225"/>
    <w:rsid w:val="00E92EA0"/>
    <w:rsid w:val="00E93202"/>
    <w:rsid w:val="00E94648"/>
    <w:rsid w:val="00E97FDF"/>
    <w:rsid w:val="00EA0360"/>
    <w:rsid w:val="00EA421E"/>
    <w:rsid w:val="00EB1E87"/>
    <w:rsid w:val="00EB347A"/>
    <w:rsid w:val="00EB3F97"/>
    <w:rsid w:val="00EB4179"/>
    <w:rsid w:val="00EB6A80"/>
    <w:rsid w:val="00EC1687"/>
    <w:rsid w:val="00EC1859"/>
    <w:rsid w:val="00EC2799"/>
    <w:rsid w:val="00EC35E7"/>
    <w:rsid w:val="00EC3835"/>
    <w:rsid w:val="00EC5952"/>
    <w:rsid w:val="00EC7F60"/>
    <w:rsid w:val="00ED29E2"/>
    <w:rsid w:val="00EE1170"/>
    <w:rsid w:val="00EE67C1"/>
    <w:rsid w:val="00EF750B"/>
    <w:rsid w:val="00F00935"/>
    <w:rsid w:val="00F00938"/>
    <w:rsid w:val="00F02C56"/>
    <w:rsid w:val="00F0564F"/>
    <w:rsid w:val="00F06B2D"/>
    <w:rsid w:val="00F07C60"/>
    <w:rsid w:val="00F131DB"/>
    <w:rsid w:val="00F13F4B"/>
    <w:rsid w:val="00F140A4"/>
    <w:rsid w:val="00F140BD"/>
    <w:rsid w:val="00F155EE"/>
    <w:rsid w:val="00F17930"/>
    <w:rsid w:val="00F202F6"/>
    <w:rsid w:val="00F213F9"/>
    <w:rsid w:val="00F24062"/>
    <w:rsid w:val="00F24C51"/>
    <w:rsid w:val="00F255C4"/>
    <w:rsid w:val="00F26A3B"/>
    <w:rsid w:val="00F31292"/>
    <w:rsid w:val="00F32AF9"/>
    <w:rsid w:val="00F32C1D"/>
    <w:rsid w:val="00F35052"/>
    <w:rsid w:val="00F374F4"/>
    <w:rsid w:val="00F4041B"/>
    <w:rsid w:val="00F40C37"/>
    <w:rsid w:val="00F40CFD"/>
    <w:rsid w:val="00F42748"/>
    <w:rsid w:val="00F51C07"/>
    <w:rsid w:val="00F55818"/>
    <w:rsid w:val="00F64A05"/>
    <w:rsid w:val="00F67A03"/>
    <w:rsid w:val="00F67F94"/>
    <w:rsid w:val="00F72AD3"/>
    <w:rsid w:val="00F73264"/>
    <w:rsid w:val="00F74903"/>
    <w:rsid w:val="00F76605"/>
    <w:rsid w:val="00F768A1"/>
    <w:rsid w:val="00F837C7"/>
    <w:rsid w:val="00F83D58"/>
    <w:rsid w:val="00F90EAE"/>
    <w:rsid w:val="00F93BDC"/>
    <w:rsid w:val="00F93BEB"/>
    <w:rsid w:val="00F93F61"/>
    <w:rsid w:val="00F948A0"/>
    <w:rsid w:val="00F97D9F"/>
    <w:rsid w:val="00FA5AAA"/>
    <w:rsid w:val="00FA6A36"/>
    <w:rsid w:val="00FA6E75"/>
    <w:rsid w:val="00FB0484"/>
    <w:rsid w:val="00FB2ABB"/>
    <w:rsid w:val="00FB31F5"/>
    <w:rsid w:val="00FC317D"/>
    <w:rsid w:val="00FC3E60"/>
    <w:rsid w:val="00FC65EA"/>
    <w:rsid w:val="00FD108D"/>
    <w:rsid w:val="00FD4394"/>
    <w:rsid w:val="00FD6A4E"/>
    <w:rsid w:val="00FE023B"/>
    <w:rsid w:val="00FE0E13"/>
    <w:rsid w:val="00FE1141"/>
    <w:rsid w:val="00FE56BC"/>
    <w:rsid w:val="00FF5EC0"/>
    <w:rsid w:val="00FF6392"/>
    <w:rsid w:val="00FF7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0628209"/>
  <w15:docId w15:val="{964CE7E1-1F3F-482D-8FC6-FDB12726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D6C56"/>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17412D"/>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locked/>
    <w:rsid w:val="00EE67C1"/>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locked/>
    <w:rsid w:val="00E93202"/>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10D32"/>
    <w:rPr>
      <w:color w:val="0000FF"/>
      <w:u w:val="single"/>
    </w:rPr>
  </w:style>
  <w:style w:type="paragraph" w:styleId="Footer">
    <w:name w:val="footer"/>
    <w:basedOn w:val="Normal"/>
    <w:link w:val="FooterChar"/>
    <w:uiPriority w:val="99"/>
    <w:rsid w:val="00710D32"/>
    <w:pPr>
      <w:tabs>
        <w:tab w:val="center" w:pos="4513"/>
        <w:tab w:val="right" w:pos="9026"/>
      </w:tabs>
      <w:spacing w:after="0" w:line="240" w:lineRule="auto"/>
    </w:pPr>
    <w:rPr>
      <w:rFonts w:cs="Times New Roman"/>
      <w:sz w:val="20"/>
      <w:szCs w:val="20"/>
    </w:rPr>
  </w:style>
  <w:style w:type="character" w:customStyle="1" w:styleId="FooterChar">
    <w:name w:val="Footer Char"/>
    <w:link w:val="Footer"/>
    <w:uiPriority w:val="99"/>
    <w:locked/>
    <w:rsid w:val="00710D32"/>
    <w:rPr>
      <w:rFonts w:ascii="Calibri" w:hAnsi="Calibri" w:cs="Calibri"/>
    </w:rPr>
  </w:style>
  <w:style w:type="paragraph" w:styleId="ListParagraph">
    <w:name w:val="List Paragraph"/>
    <w:basedOn w:val="Normal"/>
    <w:uiPriority w:val="34"/>
    <w:qFormat/>
    <w:rsid w:val="00710D32"/>
    <w:pPr>
      <w:ind w:left="720"/>
    </w:pPr>
  </w:style>
  <w:style w:type="character" w:styleId="FollowedHyperlink">
    <w:name w:val="FollowedHyperlink"/>
    <w:uiPriority w:val="99"/>
    <w:rsid w:val="005B4941"/>
    <w:rPr>
      <w:color w:val="800080"/>
      <w:u w:val="single"/>
    </w:rPr>
  </w:style>
  <w:style w:type="paragraph" w:styleId="BalloonText">
    <w:name w:val="Balloon Text"/>
    <w:basedOn w:val="Normal"/>
    <w:link w:val="BalloonTextChar"/>
    <w:uiPriority w:val="99"/>
    <w:semiHidden/>
    <w:unhideWhenUsed/>
    <w:rsid w:val="0096291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962917"/>
    <w:rPr>
      <w:rFonts w:ascii="Tahoma" w:hAnsi="Tahoma" w:cs="Tahoma"/>
      <w:sz w:val="16"/>
      <w:szCs w:val="16"/>
      <w:lang w:eastAsia="en-US"/>
    </w:rPr>
  </w:style>
  <w:style w:type="paragraph" w:styleId="Header">
    <w:name w:val="header"/>
    <w:basedOn w:val="Normal"/>
    <w:link w:val="HeaderChar"/>
    <w:unhideWhenUsed/>
    <w:rsid w:val="00962917"/>
    <w:pPr>
      <w:tabs>
        <w:tab w:val="center" w:pos="4513"/>
        <w:tab w:val="right" w:pos="9026"/>
      </w:tabs>
      <w:spacing w:after="0" w:line="240" w:lineRule="auto"/>
    </w:pPr>
    <w:rPr>
      <w:rFonts w:cs="Times New Roman"/>
    </w:rPr>
  </w:style>
  <w:style w:type="character" w:customStyle="1" w:styleId="HeaderChar">
    <w:name w:val="Header Char"/>
    <w:link w:val="Header"/>
    <w:rsid w:val="00962917"/>
    <w:rPr>
      <w:rFonts w:cs="Calibri"/>
      <w:sz w:val="22"/>
      <w:szCs w:val="22"/>
      <w:lang w:eastAsia="en-US"/>
    </w:rPr>
  </w:style>
  <w:style w:type="paragraph" w:customStyle="1" w:styleId="Default">
    <w:name w:val="Default"/>
    <w:rsid w:val="003E421C"/>
    <w:pPr>
      <w:autoSpaceDE w:val="0"/>
      <w:autoSpaceDN w:val="0"/>
      <w:adjustRightInd w:val="0"/>
    </w:pPr>
    <w:rPr>
      <w:rFonts w:ascii="Caecilia Roman" w:hAnsi="Caecilia Roman" w:cs="Caecilia Roman"/>
      <w:color w:val="000000"/>
      <w:sz w:val="24"/>
      <w:szCs w:val="24"/>
      <w:lang w:eastAsia="zh-CN"/>
    </w:rPr>
  </w:style>
  <w:style w:type="paragraph" w:customStyle="1" w:styleId="Pa0">
    <w:name w:val="Pa0"/>
    <w:basedOn w:val="Default"/>
    <w:next w:val="Default"/>
    <w:uiPriority w:val="99"/>
    <w:rsid w:val="003E421C"/>
    <w:pPr>
      <w:spacing w:line="201" w:lineRule="atLeast"/>
    </w:pPr>
    <w:rPr>
      <w:rFonts w:cs="Times New Roman"/>
      <w:color w:val="auto"/>
    </w:rPr>
  </w:style>
  <w:style w:type="character" w:customStyle="1" w:styleId="A5">
    <w:name w:val="A5"/>
    <w:uiPriority w:val="99"/>
    <w:rsid w:val="003E421C"/>
    <w:rPr>
      <w:rFonts w:cs="Caecilia Roman"/>
      <w:b/>
      <w:bCs/>
      <w:color w:val="FFFFFF"/>
      <w:sz w:val="49"/>
      <w:szCs w:val="49"/>
    </w:rPr>
  </w:style>
  <w:style w:type="character" w:customStyle="1" w:styleId="A1">
    <w:name w:val="A1"/>
    <w:uiPriority w:val="99"/>
    <w:rsid w:val="003E421C"/>
    <w:rPr>
      <w:rFonts w:cs="Caecilia Roman"/>
      <w:i/>
      <w:iCs/>
      <w:color w:val="221D1E"/>
      <w:sz w:val="16"/>
      <w:szCs w:val="16"/>
    </w:rPr>
  </w:style>
  <w:style w:type="paragraph" w:styleId="BodyText">
    <w:name w:val="Body Text"/>
    <w:basedOn w:val="Normal"/>
    <w:link w:val="BodyTextChar"/>
    <w:semiHidden/>
    <w:rsid w:val="0017412D"/>
    <w:pPr>
      <w:spacing w:after="0" w:line="240" w:lineRule="auto"/>
      <w:jc w:val="center"/>
    </w:pPr>
    <w:rPr>
      <w:rFonts w:ascii="Times New Roman" w:eastAsia="Times New Roman" w:hAnsi="Times New Roman" w:cs="Times New Roman"/>
      <w:b/>
      <w:bCs/>
      <w:sz w:val="28"/>
      <w:szCs w:val="24"/>
      <w:u w:val="single"/>
    </w:rPr>
  </w:style>
  <w:style w:type="character" w:customStyle="1" w:styleId="BodyTextChar">
    <w:name w:val="Body Text Char"/>
    <w:link w:val="BodyText"/>
    <w:semiHidden/>
    <w:rsid w:val="0017412D"/>
    <w:rPr>
      <w:rFonts w:ascii="Times New Roman" w:eastAsia="Times New Roman" w:hAnsi="Times New Roman"/>
      <w:b/>
      <w:bCs/>
      <w:sz w:val="28"/>
      <w:szCs w:val="24"/>
      <w:u w:val="single"/>
      <w:lang w:eastAsia="en-US"/>
    </w:rPr>
  </w:style>
  <w:style w:type="paragraph" w:styleId="Date">
    <w:name w:val="Date"/>
    <w:basedOn w:val="Normal"/>
    <w:next w:val="Normal"/>
    <w:link w:val="DateChar"/>
    <w:uiPriority w:val="99"/>
    <w:semiHidden/>
    <w:unhideWhenUsed/>
    <w:rsid w:val="0017412D"/>
    <w:rPr>
      <w:rFonts w:cs="Times New Roman"/>
    </w:rPr>
  </w:style>
  <w:style w:type="character" w:customStyle="1" w:styleId="DateChar">
    <w:name w:val="Date Char"/>
    <w:link w:val="Date"/>
    <w:uiPriority w:val="99"/>
    <w:semiHidden/>
    <w:rsid w:val="0017412D"/>
    <w:rPr>
      <w:rFonts w:cs="Calibri"/>
      <w:sz w:val="22"/>
      <w:szCs w:val="22"/>
      <w:lang w:eastAsia="en-US"/>
    </w:rPr>
  </w:style>
  <w:style w:type="character" w:customStyle="1" w:styleId="Heading1Char">
    <w:name w:val="Heading 1 Char"/>
    <w:link w:val="Heading1"/>
    <w:rsid w:val="0017412D"/>
    <w:rPr>
      <w:rFonts w:ascii="Times New Roman" w:eastAsia="Times New Roman" w:hAnsi="Times New Roman"/>
      <w:b/>
      <w:bCs/>
      <w:sz w:val="24"/>
      <w:szCs w:val="24"/>
      <w:lang w:eastAsia="en-US"/>
    </w:rPr>
  </w:style>
  <w:style w:type="character" w:customStyle="1" w:styleId="boldgreytext1">
    <w:name w:val="bold_greytext1"/>
    <w:rsid w:val="0017412D"/>
    <w:rPr>
      <w:b/>
      <w:bCs/>
      <w:color w:val="676767"/>
    </w:rPr>
  </w:style>
  <w:style w:type="paragraph" w:styleId="NormalWeb">
    <w:name w:val="Normal (Web)"/>
    <w:basedOn w:val="Normal"/>
    <w:uiPriority w:val="99"/>
    <w:rsid w:val="003D6043"/>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CF0706"/>
    <w:rPr>
      <w:rFonts w:eastAsia="PMingLiU" w:cs="Arial"/>
      <w:sz w:val="22"/>
      <w:szCs w:val="22"/>
      <w:lang w:eastAsia="zh-TW" w:bidi="he-IL"/>
    </w:rPr>
  </w:style>
  <w:style w:type="character" w:styleId="Strong">
    <w:name w:val="Strong"/>
    <w:uiPriority w:val="22"/>
    <w:qFormat/>
    <w:locked/>
    <w:rsid w:val="00D06EA5"/>
    <w:rPr>
      <w:b/>
      <w:bCs/>
    </w:rPr>
  </w:style>
  <w:style w:type="paragraph" w:styleId="ListBullet">
    <w:name w:val="List Bullet"/>
    <w:basedOn w:val="Normal"/>
    <w:uiPriority w:val="99"/>
    <w:qFormat/>
    <w:rsid w:val="00D7142F"/>
    <w:pPr>
      <w:spacing w:before="130" w:after="0" w:line="240" w:lineRule="auto"/>
      <w:ind w:left="1247" w:hanging="510"/>
    </w:pPr>
    <w:rPr>
      <w:rFonts w:eastAsia="Times New Roman" w:cs="Times New Roman"/>
      <w:lang w:bidi="en-US"/>
    </w:rPr>
  </w:style>
  <w:style w:type="paragraph" w:customStyle="1" w:styleId="AmionBodyText">
    <w:name w:val="Amion Body Text"/>
    <w:link w:val="AmionBodyTextChar"/>
    <w:qFormat/>
    <w:rsid w:val="00D7142F"/>
    <w:pPr>
      <w:spacing w:before="130"/>
      <w:ind w:left="737"/>
      <w:jc w:val="both"/>
    </w:pPr>
    <w:rPr>
      <w:rFonts w:eastAsia="Times New Roman"/>
      <w:sz w:val="22"/>
      <w:szCs w:val="22"/>
      <w:lang w:val="en-US" w:eastAsia="en-US" w:bidi="en-US"/>
    </w:rPr>
  </w:style>
  <w:style w:type="character" w:customStyle="1" w:styleId="AmionBodyTextChar">
    <w:name w:val="Amion Body Text Char"/>
    <w:link w:val="AmionBodyText"/>
    <w:rsid w:val="00D7142F"/>
    <w:rPr>
      <w:rFonts w:eastAsia="Times New Roman"/>
      <w:sz w:val="22"/>
      <w:szCs w:val="22"/>
      <w:lang w:val="en-US" w:eastAsia="en-US" w:bidi="en-US"/>
    </w:rPr>
  </w:style>
  <w:style w:type="paragraph" w:customStyle="1" w:styleId="Amionbullet1">
    <w:name w:val="Amion bullet 1"/>
    <w:basedOn w:val="ListBullet"/>
    <w:link w:val="Amionbullet1Char"/>
    <w:uiPriority w:val="99"/>
    <w:qFormat/>
    <w:rsid w:val="00D7142F"/>
    <w:pPr>
      <w:ind w:left="360" w:hanging="360"/>
      <w:jc w:val="both"/>
    </w:pPr>
  </w:style>
  <w:style w:type="character" w:customStyle="1" w:styleId="Amionbullet1Char">
    <w:name w:val="Amion bullet 1 Char"/>
    <w:link w:val="Amionbullet1"/>
    <w:uiPriority w:val="99"/>
    <w:rsid w:val="00D7142F"/>
    <w:rPr>
      <w:rFonts w:eastAsia="Times New Roman" w:cs="Times New Roman"/>
      <w:sz w:val="22"/>
      <w:szCs w:val="22"/>
      <w:lang w:eastAsia="en-US" w:bidi="en-US"/>
    </w:rPr>
  </w:style>
  <w:style w:type="character" w:styleId="CommentReference">
    <w:name w:val="annotation reference"/>
    <w:uiPriority w:val="99"/>
    <w:semiHidden/>
    <w:unhideWhenUsed/>
    <w:rsid w:val="00BA4220"/>
    <w:rPr>
      <w:sz w:val="16"/>
      <w:szCs w:val="16"/>
    </w:rPr>
  </w:style>
  <w:style w:type="paragraph" w:styleId="CommentText">
    <w:name w:val="annotation text"/>
    <w:basedOn w:val="Normal"/>
    <w:link w:val="CommentTextChar"/>
    <w:uiPriority w:val="99"/>
    <w:semiHidden/>
    <w:unhideWhenUsed/>
    <w:rsid w:val="00BA4220"/>
    <w:rPr>
      <w:rFonts w:cs="Times New Roman"/>
      <w:sz w:val="20"/>
      <w:szCs w:val="20"/>
    </w:rPr>
  </w:style>
  <w:style w:type="character" w:customStyle="1" w:styleId="CommentTextChar">
    <w:name w:val="Comment Text Char"/>
    <w:link w:val="CommentText"/>
    <w:uiPriority w:val="99"/>
    <w:semiHidden/>
    <w:rsid w:val="00BA4220"/>
    <w:rPr>
      <w:rFonts w:cs="Calibri"/>
      <w:lang w:eastAsia="en-US"/>
    </w:rPr>
  </w:style>
  <w:style w:type="paragraph" w:styleId="CommentSubject">
    <w:name w:val="annotation subject"/>
    <w:basedOn w:val="CommentText"/>
    <w:next w:val="CommentText"/>
    <w:link w:val="CommentSubjectChar"/>
    <w:uiPriority w:val="99"/>
    <w:semiHidden/>
    <w:unhideWhenUsed/>
    <w:rsid w:val="00BA4220"/>
    <w:rPr>
      <w:b/>
      <w:bCs/>
    </w:rPr>
  </w:style>
  <w:style w:type="character" w:customStyle="1" w:styleId="CommentSubjectChar">
    <w:name w:val="Comment Subject Char"/>
    <w:link w:val="CommentSubject"/>
    <w:uiPriority w:val="99"/>
    <w:semiHidden/>
    <w:rsid w:val="00BA4220"/>
    <w:rPr>
      <w:rFonts w:cs="Calibri"/>
      <w:b/>
      <w:bCs/>
      <w:lang w:eastAsia="en-US"/>
    </w:rPr>
  </w:style>
  <w:style w:type="character" w:customStyle="1" w:styleId="Heading2Char">
    <w:name w:val="Heading 2 Char"/>
    <w:link w:val="Heading2"/>
    <w:rsid w:val="00EE67C1"/>
    <w:rPr>
      <w:rFonts w:ascii="Cambria" w:eastAsia="Times New Roman" w:hAnsi="Cambria" w:cs="Times New Roman"/>
      <w:b/>
      <w:bCs/>
      <w:i/>
      <w:iCs/>
      <w:sz w:val="28"/>
      <w:szCs w:val="28"/>
      <w:lang w:eastAsia="en-US"/>
    </w:rPr>
  </w:style>
  <w:style w:type="character" w:customStyle="1" w:styleId="AmionText">
    <w:name w:val="AmionText"/>
    <w:rsid w:val="00EE67C1"/>
    <w:rPr>
      <w:rFonts w:ascii="Calibri" w:hAnsi="Calibri"/>
      <w:sz w:val="20"/>
    </w:rPr>
  </w:style>
  <w:style w:type="paragraph" w:customStyle="1" w:styleId="Style1">
    <w:name w:val="Style1"/>
    <w:basedOn w:val="Normal"/>
    <w:rsid w:val="00EE67C1"/>
    <w:pPr>
      <w:spacing w:after="0" w:line="240" w:lineRule="auto"/>
      <w:jc w:val="center"/>
    </w:pPr>
    <w:rPr>
      <w:rFonts w:ascii="Times New Roman" w:eastAsia="Times New Roman" w:hAnsi="Times New Roman" w:cs="Times New Roman"/>
      <w:b/>
      <w:sz w:val="24"/>
      <w:szCs w:val="20"/>
      <w:lang w:eastAsia="en-GB"/>
    </w:rPr>
  </w:style>
  <w:style w:type="paragraph" w:styleId="BodyTextIndent">
    <w:name w:val="Body Text Indent"/>
    <w:basedOn w:val="Normal"/>
    <w:link w:val="BodyTextIndentChar"/>
    <w:uiPriority w:val="99"/>
    <w:unhideWhenUsed/>
    <w:rsid w:val="00A324F7"/>
    <w:pPr>
      <w:spacing w:after="120"/>
      <w:ind w:left="283"/>
    </w:pPr>
    <w:rPr>
      <w:rFonts w:cs="Times New Roman"/>
    </w:rPr>
  </w:style>
  <w:style w:type="character" w:customStyle="1" w:styleId="BodyTextIndentChar">
    <w:name w:val="Body Text Indent Char"/>
    <w:link w:val="BodyTextIndent"/>
    <w:uiPriority w:val="99"/>
    <w:rsid w:val="00A324F7"/>
    <w:rPr>
      <w:rFonts w:cs="Calibri"/>
      <w:sz w:val="22"/>
      <w:szCs w:val="22"/>
      <w:lang w:eastAsia="en-US"/>
    </w:rPr>
  </w:style>
  <w:style w:type="paragraph" w:styleId="BodyTextIndent2">
    <w:name w:val="Body Text Indent 2"/>
    <w:basedOn w:val="Normal"/>
    <w:link w:val="BodyTextIndent2Char"/>
    <w:uiPriority w:val="99"/>
    <w:semiHidden/>
    <w:unhideWhenUsed/>
    <w:rsid w:val="0023765F"/>
    <w:pPr>
      <w:spacing w:after="120" w:line="480" w:lineRule="auto"/>
      <w:ind w:left="283"/>
    </w:pPr>
    <w:rPr>
      <w:rFonts w:cs="Times New Roman"/>
    </w:rPr>
  </w:style>
  <w:style w:type="character" w:customStyle="1" w:styleId="BodyTextIndent2Char">
    <w:name w:val="Body Text Indent 2 Char"/>
    <w:link w:val="BodyTextIndent2"/>
    <w:uiPriority w:val="99"/>
    <w:semiHidden/>
    <w:rsid w:val="0023765F"/>
    <w:rPr>
      <w:rFonts w:cs="Calibri"/>
      <w:sz w:val="22"/>
      <w:szCs w:val="22"/>
      <w:lang w:eastAsia="en-US"/>
    </w:rPr>
  </w:style>
  <w:style w:type="paragraph" w:styleId="TOCHeading">
    <w:name w:val="TOC Heading"/>
    <w:basedOn w:val="Heading1"/>
    <w:next w:val="Normal"/>
    <w:uiPriority w:val="39"/>
    <w:semiHidden/>
    <w:unhideWhenUsed/>
    <w:qFormat/>
    <w:rsid w:val="006F14EA"/>
    <w:pPr>
      <w:keepLines/>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locked/>
    <w:rsid w:val="006F14EA"/>
    <w:pPr>
      <w:ind w:left="220"/>
    </w:pPr>
  </w:style>
  <w:style w:type="paragraph" w:styleId="TOC1">
    <w:name w:val="toc 1"/>
    <w:basedOn w:val="Normal"/>
    <w:next w:val="Normal"/>
    <w:autoRedefine/>
    <w:uiPriority w:val="39"/>
    <w:locked/>
    <w:rsid w:val="006F14EA"/>
  </w:style>
  <w:style w:type="character" w:customStyle="1" w:styleId="Heading3Char">
    <w:name w:val="Heading 3 Char"/>
    <w:link w:val="Heading3"/>
    <w:rsid w:val="00E93202"/>
    <w:rPr>
      <w:rFonts w:ascii="Cambria" w:eastAsia="Times New Roman" w:hAnsi="Cambria" w:cs="Times New Roman"/>
      <w:b/>
      <w:bCs/>
      <w:sz w:val="26"/>
      <w:szCs w:val="26"/>
      <w:lang w:eastAsia="en-US"/>
    </w:rPr>
  </w:style>
  <w:style w:type="paragraph" w:styleId="TOC3">
    <w:name w:val="toc 3"/>
    <w:basedOn w:val="Normal"/>
    <w:next w:val="Normal"/>
    <w:autoRedefine/>
    <w:uiPriority w:val="39"/>
    <w:locked/>
    <w:rsid w:val="00E35C77"/>
    <w:pPr>
      <w:ind w:left="440"/>
    </w:pPr>
  </w:style>
  <w:style w:type="paragraph" w:styleId="PlainText">
    <w:name w:val="Plain Text"/>
    <w:basedOn w:val="Normal"/>
    <w:link w:val="PlainTextChar"/>
    <w:uiPriority w:val="99"/>
    <w:unhideWhenUsed/>
    <w:rsid w:val="00A01196"/>
    <w:pPr>
      <w:spacing w:after="0" w:line="240" w:lineRule="auto"/>
    </w:pPr>
    <w:rPr>
      <w:rFonts w:cs="Times New Roman"/>
      <w:szCs w:val="21"/>
    </w:rPr>
  </w:style>
  <w:style w:type="character" w:customStyle="1" w:styleId="PlainTextChar">
    <w:name w:val="Plain Text Char"/>
    <w:link w:val="PlainText"/>
    <w:uiPriority w:val="99"/>
    <w:rsid w:val="00A01196"/>
    <w:rPr>
      <w:sz w:val="22"/>
      <w:szCs w:val="21"/>
      <w:lang w:eastAsia="en-US"/>
    </w:rPr>
  </w:style>
  <w:style w:type="paragraph" w:customStyle="1" w:styleId="Level1">
    <w:name w:val="Level 1"/>
    <w:basedOn w:val="Normal"/>
    <w:rsid w:val="00A01196"/>
    <w:pPr>
      <w:numPr>
        <w:numId w:val="1"/>
      </w:numPr>
      <w:spacing w:after="240" w:line="240" w:lineRule="auto"/>
      <w:jc w:val="both"/>
    </w:pPr>
    <w:rPr>
      <w:rFonts w:ascii="Times New Roman Bold" w:eastAsia="Times New Roman" w:hAnsi="Times New Roman Bold" w:cs="Times New Roman"/>
      <w:b/>
      <w:caps/>
      <w:szCs w:val="20"/>
      <w:u w:val="single"/>
    </w:rPr>
  </w:style>
  <w:style w:type="paragraph" w:customStyle="1" w:styleId="Level2">
    <w:name w:val="Level 2"/>
    <w:basedOn w:val="Normal"/>
    <w:rsid w:val="00A01196"/>
    <w:pPr>
      <w:numPr>
        <w:ilvl w:val="1"/>
        <w:numId w:val="1"/>
      </w:numPr>
      <w:tabs>
        <w:tab w:val="clear" w:pos="1358"/>
        <w:tab w:val="left" w:pos="1080"/>
        <w:tab w:val="num" w:pos="1216"/>
      </w:tabs>
      <w:spacing w:after="240" w:line="240" w:lineRule="auto"/>
      <w:ind w:left="1216"/>
      <w:jc w:val="both"/>
    </w:pPr>
    <w:rPr>
      <w:rFonts w:ascii="Times New Roman" w:eastAsia="Times New Roman" w:hAnsi="Times New Roman" w:cs="Times New Roman"/>
    </w:rPr>
  </w:style>
  <w:style w:type="paragraph" w:customStyle="1" w:styleId="Level3">
    <w:name w:val="Level 3"/>
    <w:basedOn w:val="Normal"/>
    <w:rsid w:val="00A01196"/>
    <w:pPr>
      <w:numPr>
        <w:ilvl w:val="2"/>
        <w:numId w:val="1"/>
      </w:numPr>
      <w:spacing w:after="240" w:line="240" w:lineRule="auto"/>
      <w:jc w:val="both"/>
    </w:pPr>
    <w:rPr>
      <w:rFonts w:ascii="Arial" w:eastAsia="Times New Roman" w:hAnsi="Arial" w:cs="Times New Roman"/>
      <w:szCs w:val="20"/>
    </w:rPr>
  </w:style>
  <w:style w:type="paragraph" w:customStyle="1" w:styleId="Level4">
    <w:name w:val="Level 4"/>
    <w:basedOn w:val="Normal"/>
    <w:rsid w:val="00A01196"/>
    <w:pPr>
      <w:numPr>
        <w:ilvl w:val="3"/>
        <w:numId w:val="1"/>
      </w:numPr>
      <w:tabs>
        <w:tab w:val="clear" w:pos="3410"/>
        <w:tab w:val="num" w:pos="2376"/>
      </w:tabs>
      <w:spacing w:after="240" w:line="240" w:lineRule="auto"/>
      <w:ind w:left="2376"/>
      <w:jc w:val="both"/>
    </w:pPr>
    <w:rPr>
      <w:rFonts w:ascii="Arial" w:eastAsia="Times New Roman" w:hAnsi="Arial" w:cs="Times New Roman"/>
      <w:szCs w:val="20"/>
    </w:rPr>
  </w:style>
  <w:style w:type="paragraph" w:customStyle="1" w:styleId="Level5">
    <w:name w:val="Level 5"/>
    <w:basedOn w:val="Normal"/>
    <w:rsid w:val="00A01196"/>
    <w:pPr>
      <w:numPr>
        <w:ilvl w:val="4"/>
        <w:numId w:val="1"/>
      </w:numPr>
      <w:spacing w:after="240" w:line="240" w:lineRule="auto"/>
      <w:jc w:val="both"/>
    </w:pPr>
    <w:rPr>
      <w:rFonts w:ascii="Arial" w:eastAsia="Times New Roman" w:hAnsi="Arial" w:cs="Times New Roman"/>
      <w:szCs w:val="20"/>
    </w:rPr>
  </w:style>
  <w:style w:type="paragraph" w:customStyle="1" w:styleId="Level6">
    <w:name w:val="Level 6"/>
    <w:basedOn w:val="Normal"/>
    <w:rsid w:val="00A01196"/>
    <w:pPr>
      <w:numPr>
        <w:ilvl w:val="5"/>
        <w:numId w:val="1"/>
      </w:numPr>
      <w:spacing w:after="240" w:line="240" w:lineRule="auto"/>
      <w:jc w:val="both"/>
    </w:pPr>
    <w:rPr>
      <w:rFonts w:ascii="Arial" w:eastAsia="Times New Roman" w:hAnsi="Arial" w:cs="Times New Roman"/>
      <w:szCs w:val="20"/>
    </w:rPr>
  </w:style>
  <w:style w:type="paragraph" w:customStyle="1" w:styleId="Level7">
    <w:name w:val="Level 7"/>
    <w:basedOn w:val="Normal"/>
    <w:rsid w:val="00A01196"/>
    <w:pPr>
      <w:numPr>
        <w:ilvl w:val="6"/>
        <w:numId w:val="1"/>
      </w:numPr>
      <w:spacing w:after="240" w:line="240" w:lineRule="auto"/>
      <w:jc w:val="both"/>
    </w:pPr>
    <w:rPr>
      <w:rFonts w:ascii="Arial" w:eastAsia="Times New Roman" w:hAnsi="Arial" w:cs="Times New Roman"/>
      <w:szCs w:val="20"/>
    </w:rPr>
  </w:style>
  <w:style w:type="paragraph" w:customStyle="1" w:styleId="Level8">
    <w:name w:val="Level 8"/>
    <w:basedOn w:val="Normal"/>
    <w:rsid w:val="00A01196"/>
    <w:pPr>
      <w:numPr>
        <w:ilvl w:val="7"/>
        <w:numId w:val="1"/>
      </w:numPr>
      <w:spacing w:after="240" w:line="240" w:lineRule="auto"/>
      <w:jc w:val="both"/>
    </w:pPr>
    <w:rPr>
      <w:rFonts w:ascii="Arial" w:eastAsia="Times New Roman" w:hAnsi="Arial" w:cs="Times New Roman"/>
      <w:szCs w:val="20"/>
    </w:rPr>
  </w:style>
  <w:style w:type="paragraph" w:customStyle="1" w:styleId="Level9">
    <w:name w:val="Level 9"/>
    <w:basedOn w:val="Normal"/>
    <w:rsid w:val="00A01196"/>
    <w:pPr>
      <w:numPr>
        <w:ilvl w:val="8"/>
        <w:numId w:val="1"/>
      </w:numPr>
      <w:spacing w:after="240" w:line="240" w:lineRule="auto"/>
      <w:jc w:val="both"/>
    </w:pPr>
    <w:rPr>
      <w:rFonts w:ascii="Arial" w:eastAsia="Times New Roman" w:hAnsi="Arial" w:cs="Times New Roman"/>
      <w:szCs w:val="20"/>
    </w:rPr>
  </w:style>
  <w:style w:type="table" w:styleId="TableGrid">
    <w:name w:val="Table Grid"/>
    <w:basedOn w:val="TableNormal"/>
    <w:uiPriority w:val="39"/>
    <w:locked/>
    <w:rsid w:val="0028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87071"/>
    <w:pPr>
      <w:overflowPunct w:val="0"/>
      <w:autoSpaceDE w:val="0"/>
      <w:autoSpaceDN w:val="0"/>
      <w:adjustRightInd w:val="0"/>
      <w:spacing w:after="0" w:line="240" w:lineRule="auto"/>
    </w:pPr>
    <w:rPr>
      <w:rFonts w:ascii="Times New Roman" w:eastAsia="Times New Roman" w:hAnsi="Times New Roman" w:cs="Times New Roman"/>
      <w:noProof/>
      <w:sz w:val="24"/>
      <w:szCs w:val="20"/>
    </w:rPr>
  </w:style>
  <w:style w:type="paragraph" w:customStyle="1" w:styleId="Normal1">
    <w:name w:val="Normal1"/>
    <w:rsid w:val="00E03144"/>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373">
      <w:bodyDiv w:val="1"/>
      <w:marLeft w:val="0"/>
      <w:marRight w:val="0"/>
      <w:marTop w:val="0"/>
      <w:marBottom w:val="0"/>
      <w:divBdr>
        <w:top w:val="none" w:sz="0" w:space="0" w:color="auto"/>
        <w:left w:val="none" w:sz="0" w:space="0" w:color="auto"/>
        <w:bottom w:val="none" w:sz="0" w:space="0" w:color="auto"/>
        <w:right w:val="none" w:sz="0" w:space="0" w:color="auto"/>
      </w:divBdr>
    </w:div>
    <w:div w:id="173495755">
      <w:bodyDiv w:val="1"/>
      <w:marLeft w:val="0"/>
      <w:marRight w:val="0"/>
      <w:marTop w:val="0"/>
      <w:marBottom w:val="0"/>
      <w:divBdr>
        <w:top w:val="none" w:sz="0" w:space="0" w:color="auto"/>
        <w:left w:val="none" w:sz="0" w:space="0" w:color="auto"/>
        <w:bottom w:val="none" w:sz="0" w:space="0" w:color="auto"/>
        <w:right w:val="none" w:sz="0" w:space="0" w:color="auto"/>
      </w:divBdr>
    </w:div>
    <w:div w:id="240021747">
      <w:bodyDiv w:val="1"/>
      <w:marLeft w:val="0"/>
      <w:marRight w:val="0"/>
      <w:marTop w:val="0"/>
      <w:marBottom w:val="0"/>
      <w:divBdr>
        <w:top w:val="none" w:sz="0" w:space="0" w:color="auto"/>
        <w:left w:val="none" w:sz="0" w:space="0" w:color="auto"/>
        <w:bottom w:val="none" w:sz="0" w:space="0" w:color="auto"/>
        <w:right w:val="none" w:sz="0" w:space="0" w:color="auto"/>
      </w:divBdr>
    </w:div>
    <w:div w:id="368652963">
      <w:marLeft w:val="0"/>
      <w:marRight w:val="0"/>
      <w:marTop w:val="0"/>
      <w:marBottom w:val="0"/>
      <w:divBdr>
        <w:top w:val="none" w:sz="0" w:space="0" w:color="auto"/>
        <w:left w:val="none" w:sz="0" w:space="0" w:color="auto"/>
        <w:bottom w:val="none" w:sz="0" w:space="0" w:color="auto"/>
        <w:right w:val="none" w:sz="0" w:space="0" w:color="auto"/>
      </w:divBdr>
    </w:div>
    <w:div w:id="368652964">
      <w:marLeft w:val="0"/>
      <w:marRight w:val="0"/>
      <w:marTop w:val="0"/>
      <w:marBottom w:val="0"/>
      <w:divBdr>
        <w:top w:val="none" w:sz="0" w:space="0" w:color="auto"/>
        <w:left w:val="none" w:sz="0" w:space="0" w:color="auto"/>
        <w:bottom w:val="none" w:sz="0" w:space="0" w:color="auto"/>
        <w:right w:val="none" w:sz="0" w:space="0" w:color="auto"/>
      </w:divBdr>
    </w:div>
    <w:div w:id="368652965">
      <w:marLeft w:val="0"/>
      <w:marRight w:val="0"/>
      <w:marTop w:val="0"/>
      <w:marBottom w:val="0"/>
      <w:divBdr>
        <w:top w:val="none" w:sz="0" w:space="0" w:color="auto"/>
        <w:left w:val="none" w:sz="0" w:space="0" w:color="auto"/>
        <w:bottom w:val="none" w:sz="0" w:space="0" w:color="auto"/>
        <w:right w:val="none" w:sz="0" w:space="0" w:color="auto"/>
      </w:divBdr>
    </w:div>
    <w:div w:id="368652966">
      <w:marLeft w:val="0"/>
      <w:marRight w:val="0"/>
      <w:marTop w:val="0"/>
      <w:marBottom w:val="0"/>
      <w:divBdr>
        <w:top w:val="none" w:sz="0" w:space="0" w:color="auto"/>
        <w:left w:val="none" w:sz="0" w:space="0" w:color="auto"/>
        <w:bottom w:val="none" w:sz="0" w:space="0" w:color="auto"/>
        <w:right w:val="none" w:sz="0" w:space="0" w:color="auto"/>
      </w:divBdr>
    </w:div>
    <w:div w:id="384447814">
      <w:bodyDiv w:val="1"/>
      <w:marLeft w:val="0"/>
      <w:marRight w:val="0"/>
      <w:marTop w:val="0"/>
      <w:marBottom w:val="0"/>
      <w:divBdr>
        <w:top w:val="none" w:sz="0" w:space="0" w:color="auto"/>
        <w:left w:val="none" w:sz="0" w:space="0" w:color="auto"/>
        <w:bottom w:val="none" w:sz="0" w:space="0" w:color="auto"/>
        <w:right w:val="none" w:sz="0" w:space="0" w:color="auto"/>
      </w:divBdr>
    </w:div>
    <w:div w:id="414862508">
      <w:bodyDiv w:val="1"/>
      <w:marLeft w:val="0"/>
      <w:marRight w:val="0"/>
      <w:marTop w:val="0"/>
      <w:marBottom w:val="0"/>
      <w:divBdr>
        <w:top w:val="none" w:sz="0" w:space="0" w:color="auto"/>
        <w:left w:val="none" w:sz="0" w:space="0" w:color="auto"/>
        <w:bottom w:val="none" w:sz="0" w:space="0" w:color="auto"/>
        <w:right w:val="none" w:sz="0" w:space="0" w:color="auto"/>
      </w:divBdr>
    </w:div>
    <w:div w:id="663969729">
      <w:bodyDiv w:val="1"/>
      <w:marLeft w:val="0"/>
      <w:marRight w:val="0"/>
      <w:marTop w:val="0"/>
      <w:marBottom w:val="0"/>
      <w:divBdr>
        <w:top w:val="none" w:sz="0" w:space="0" w:color="auto"/>
        <w:left w:val="none" w:sz="0" w:space="0" w:color="auto"/>
        <w:bottom w:val="none" w:sz="0" w:space="0" w:color="auto"/>
        <w:right w:val="none" w:sz="0" w:space="0" w:color="auto"/>
      </w:divBdr>
    </w:div>
    <w:div w:id="686522269">
      <w:bodyDiv w:val="1"/>
      <w:marLeft w:val="0"/>
      <w:marRight w:val="0"/>
      <w:marTop w:val="0"/>
      <w:marBottom w:val="0"/>
      <w:divBdr>
        <w:top w:val="none" w:sz="0" w:space="0" w:color="auto"/>
        <w:left w:val="none" w:sz="0" w:space="0" w:color="auto"/>
        <w:bottom w:val="none" w:sz="0" w:space="0" w:color="auto"/>
        <w:right w:val="none" w:sz="0" w:space="0" w:color="auto"/>
      </w:divBdr>
    </w:div>
    <w:div w:id="699355687">
      <w:bodyDiv w:val="1"/>
      <w:marLeft w:val="0"/>
      <w:marRight w:val="0"/>
      <w:marTop w:val="0"/>
      <w:marBottom w:val="0"/>
      <w:divBdr>
        <w:top w:val="none" w:sz="0" w:space="0" w:color="auto"/>
        <w:left w:val="none" w:sz="0" w:space="0" w:color="auto"/>
        <w:bottom w:val="none" w:sz="0" w:space="0" w:color="auto"/>
        <w:right w:val="none" w:sz="0" w:space="0" w:color="auto"/>
      </w:divBdr>
    </w:div>
    <w:div w:id="745418208">
      <w:bodyDiv w:val="1"/>
      <w:marLeft w:val="0"/>
      <w:marRight w:val="0"/>
      <w:marTop w:val="0"/>
      <w:marBottom w:val="0"/>
      <w:divBdr>
        <w:top w:val="none" w:sz="0" w:space="0" w:color="auto"/>
        <w:left w:val="none" w:sz="0" w:space="0" w:color="auto"/>
        <w:bottom w:val="none" w:sz="0" w:space="0" w:color="auto"/>
        <w:right w:val="none" w:sz="0" w:space="0" w:color="auto"/>
      </w:divBdr>
    </w:div>
    <w:div w:id="1183323177">
      <w:bodyDiv w:val="1"/>
      <w:marLeft w:val="0"/>
      <w:marRight w:val="0"/>
      <w:marTop w:val="0"/>
      <w:marBottom w:val="0"/>
      <w:divBdr>
        <w:top w:val="none" w:sz="0" w:space="0" w:color="auto"/>
        <w:left w:val="none" w:sz="0" w:space="0" w:color="auto"/>
        <w:bottom w:val="none" w:sz="0" w:space="0" w:color="auto"/>
        <w:right w:val="none" w:sz="0" w:space="0" w:color="auto"/>
      </w:divBdr>
    </w:div>
    <w:div w:id="1287589863">
      <w:bodyDiv w:val="1"/>
      <w:marLeft w:val="0"/>
      <w:marRight w:val="0"/>
      <w:marTop w:val="0"/>
      <w:marBottom w:val="0"/>
      <w:divBdr>
        <w:top w:val="none" w:sz="0" w:space="0" w:color="auto"/>
        <w:left w:val="none" w:sz="0" w:space="0" w:color="auto"/>
        <w:bottom w:val="none" w:sz="0" w:space="0" w:color="auto"/>
        <w:right w:val="none" w:sz="0" w:space="0" w:color="auto"/>
      </w:divBdr>
    </w:div>
    <w:div w:id="1894192854">
      <w:bodyDiv w:val="1"/>
      <w:marLeft w:val="0"/>
      <w:marRight w:val="0"/>
      <w:marTop w:val="0"/>
      <w:marBottom w:val="0"/>
      <w:divBdr>
        <w:top w:val="none" w:sz="0" w:space="0" w:color="auto"/>
        <w:left w:val="none" w:sz="0" w:space="0" w:color="auto"/>
        <w:bottom w:val="none" w:sz="0" w:space="0" w:color="auto"/>
        <w:right w:val="none" w:sz="0" w:space="0" w:color="auto"/>
      </w:divBdr>
    </w:div>
    <w:div w:id="193921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package" Target="embeddings/Microsoft_Word_Macro-Enabled_Template.dotm"/><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218FE8D575984F9D680D9BF1FB946D" ma:contentTypeVersion="2" ma:contentTypeDescription="Create a new document." ma:contentTypeScope="" ma:versionID="7de807d53491c5d68780bb062f37af49">
  <xsd:schema xmlns:xsd="http://www.w3.org/2001/XMLSchema" xmlns:xs="http://www.w3.org/2001/XMLSchema" xmlns:p="http://schemas.microsoft.com/office/2006/metadata/properties" xmlns:ns3="e1b01196-8535-410d-bd84-87cb9b80d2d5" targetNamespace="http://schemas.microsoft.com/office/2006/metadata/properties" ma:root="true" ma:fieldsID="c1c4b40a53208d5b5d10d479883df90e" ns3:_="">
    <xsd:import namespace="e1b01196-8535-410d-bd84-87cb9b80d2d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1196-8535-410d-bd84-87cb9b80d2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BB320-1FA6-49E4-8CAB-3B048B5EECE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1b01196-8535-410d-bd84-87cb9b80d2d5"/>
    <ds:schemaRef ds:uri="http://www.w3.org/XML/1998/namespace"/>
    <ds:schemaRef ds:uri="http://purl.org/dc/dcmitype/"/>
  </ds:schemaRefs>
</ds:datastoreItem>
</file>

<file path=customXml/itemProps2.xml><?xml version="1.0" encoding="utf-8"?>
<ds:datastoreItem xmlns:ds="http://schemas.openxmlformats.org/officeDocument/2006/customXml" ds:itemID="{EC5B140D-27F6-410B-8161-A69CFA9D4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1196-8535-410d-bd84-87cb9b80d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B03F5-5AC5-433E-88FD-5D58DC455AA2}">
  <ds:schemaRefs>
    <ds:schemaRef ds:uri="http://schemas.microsoft.com/sharepoint/v3/contenttype/forms"/>
  </ds:schemaRefs>
</ds:datastoreItem>
</file>

<file path=customXml/itemProps4.xml><?xml version="1.0" encoding="utf-8"?>
<ds:datastoreItem xmlns:ds="http://schemas.openxmlformats.org/officeDocument/2006/customXml" ds:itemID="{2BADDBA6-CB81-4519-B6D0-C418D97C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5519</Words>
  <Characters>31462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CONFIDENTIAL</vt:lpstr>
    </vt:vector>
  </TitlesOfParts>
  <Company>LCC</Company>
  <LinksUpToDate>false</LinksUpToDate>
  <CharactersWithSpaces>36908</CharactersWithSpaces>
  <SharedDoc>false</SharedDoc>
  <HLinks>
    <vt:vector size="288" baseType="variant">
      <vt:variant>
        <vt:i4>720967</vt:i4>
      </vt:variant>
      <vt:variant>
        <vt:i4>279</vt:i4>
      </vt:variant>
      <vt:variant>
        <vt:i4>0</vt:i4>
      </vt:variant>
      <vt:variant>
        <vt:i4>5</vt:i4>
      </vt:variant>
      <vt:variant>
        <vt:lpwstr>http://www.liverpool.gov.uk/</vt:lpwstr>
      </vt:variant>
      <vt:variant>
        <vt:lpwstr/>
      </vt:variant>
      <vt:variant>
        <vt:i4>6750234</vt:i4>
      </vt:variant>
      <vt:variant>
        <vt:i4>276</vt:i4>
      </vt:variant>
      <vt:variant>
        <vt:i4>0</vt:i4>
      </vt:variant>
      <vt:variant>
        <vt:i4>5</vt:i4>
      </vt:variant>
      <vt:variant>
        <vt:lpwstr>mailto:mnorfolk@liverpoolvision.co.uk</vt:lpwstr>
      </vt:variant>
      <vt:variant>
        <vt:lpwstr/>
      </vt:variant>
      <vt:variant>
        <vt:i4>6750234</vt:i4>
      </vt:variant>
      <vt:variant>
        <vt:i4>273</vt:i4>
      </vt:variant>
      <vt:variant>
        <vt:i4>0</vt:i4>
      </vt:variant>
      <vt:variant>
        <vt:i4>5</vt:i4>
      </vt:variant>
      <vt:variant>
        <vt:lpwstr>mailto:mnorfolk@liverpoolvision.co.uk</vt:lpwstr>
      </vt:variant>
      <vt:variant>
        <vt:lpwstr/>
      </vt:variant>
      <vt:variant>
        <vt:i4>1638451</vt:i4>
      </vt:variant>
      <vt:variant>
        <vt:i4>266</vt:i4>
      </vt:variant>
      <vt:variant>
        <vt:i4>0</vt:i4>
      </vt:variant>
      <vt:variant>
        <vt:i4>5</vt:i4>
      </vt:variant>
      <vt:variant>
        <vt:lpwstr/>
      </vt:variant>
      <vt:variant>
        <vt:lpwstr>_Toc353913216</vt:lpwstr>
      </vt:variant>
      <vt:variant>
        <vt:i4>1638451</vt:i4>
      </vt:variant>
      <vt:variant>
        <vt:i4>260</vt:i4>
      </vt:variant>
      <vt:variant>
        <vt:i4>0</vt:i4>
      </vt:variant>
      <vt:variant>
        <vt:i4>5</vt:i4>
      </vt:variant>
      <vt:variant>
        <vt:lpwstr/>
      </vt:variant>
      <vt:variant>
        <vt:lpwstr>_Toc353913215</vt:lpwstr>
      </vt:variant>
      <vt:variant>
        <vt:i4>1638451</vt:i4>
      </vt:variant>
      <vt:variant>
        <vt:i4>254</vt:i4>
      </vt:variant>
      <vt:variant>
        <vt:i4>0</vt:i4>
      </vt:variant>
      <vt:variant>
        <vt:i4>5</vt:i4>
      </vt:variant>
      <vt:variant>
        <vt:lpwstr/>
      </vt:variant>
      <vt:variant>
        <vt:lpwstr>_Toc353913214</vt:lpwstr>
      </vt:variant>
      <vt:variant>
        <vt:i4>1638451</vt:i4>
      </vt:variant>
      <vt:variant>
        <vt:i4>248</vt:i4>
      </vt:variant>
      <vt:variant>
        <vt:i4>0</vt:i4>
      </vt:variant>
      <vt:variant>
        <vt:i4>5</vt:i4>
      </vt:variant>
      <vt:variant>
        <vt:lpwstr/>
      </vt:variant>
      <vt:variant>
        <vt:lpwstr>_Toc353913213</vt:lpwstr>
      </vt:variant>
      <vt:variant>
        <vt:i4>1638451</vt:i4>
      </vt:variant>
      <vt:variant>
        <vt:i4>242</vt:i4>
      </vt:variant>
      <vt:variant>
        <vt:i4>0</vt:i4>
      </vt:variant>
      <vt:variant>
        <vt:i4>5</vt:i4>
      </vt:variant>
      <vt:variant>
        <vt:lpwstr/>
      </vt:variant>
      <vt:variant>
        <vt:lpwstr>_Toc353913212</vt:lpwstr>
      </vt:variant>
      <vt:variant>
        <vt:i4>1638451</vt:i4>
      </vt:variant>
      <vt:variant>
        <vt:i4>236</vt:i4>
      </vt:variant>
      <vt:variant>
        <vt:i4>0</vt:i4>
      </vt:variant>
      <vt:variant>
        <vt:i4>5</vt:i4>
      </vt:variant>
      <vt:variant>
        <vt:lpwstr/>
      </vt:variant>
      <vt:variant>
        <vt:lpwstr>_Toc353913211</vt:lpwstr>
      </vt:variant>
      <vt:variant>
        <vt:i4>1638451</vt:i4>
      </vt:variant>
      <vt:variant>
        <vt:i4>230</vt:i4>
      </vt:variant>
      <vt:variant>
        <vt:i4>0</vt:i4>
      </vt:variant>
      <vt:variant>
        <vt:i4>5</vt:i4>
      </vt:variant>
      <vt:variant>
        <vt:lpwstr/>
      </vt:variant>
      <vt:variant>
        <vt:lpwstr>_Toc353913210</vt:lpwstr>
      </vt:variant>
      <vt:variant>
        <vt:i4>1572915</vt:i4>
      </vt:variant>
      <vt:variant>
        <vt:i4>224</vt:i4>
      </vt:variant>
      <vt:variant>
        <vt:i4>0</vt:i4>
      </vt:variant>
      <vt:variant>
        <vt:i4>5</vt:i4>
      </vt:variant>
      <vt:variant>
        <vt:lpwstr/>
      </vt:variant>
      <vt:variant>
        <vt:lpwstr>_Toc353913209</vt:lpwstr>
      </vt:variant>
      <vt:variant>
        <vt:i4>1572915</vt:i4>
      </vt:variant>
      <vt:variant>
        <vt:i4>218</vt:i4>
      </vt:variant>
      <vt:variant>
        <vt:i4>0</vt:i4>
      </vt:variant>
      <vt:variant>
        <vt:i4>5</vt:i4>
      </vt:variant>
      <vt:variant>
        <vt:lpwstr/>
      </vt:variant>
      <vt:variant>
        <vt:lpwstr>_Toc353913208</vt:lpwstr>
      </vt:variant>
      <vt:variant>
        <vt:i4>1572915</vt:i4>
      </vt:variant>
      <vt:variant>
        <vt:i4>212</vt:i4>
      </vt:variant>
      <vt:variant>
        <vt:i4>0</vt:i4>
      </vt:variant>
      <vt:variant>
        <vt:i4>5</vt:i4>
      </vt:variant>
      <vt:variant>
        <vt:lpwstr/>
      </vt:variant>
      <vt:variant>
        <vt:lpwstr>_Toc353913207</vt:lpwstr>
      </vt:variant>
      <vt:variant>
        <vt:i4>1572915</vt:i4>
      </vt:variant>
      <vt:variant>
        <vt:i4>206</vt:i4>
      </vt:variant>
      <vt:variant>
        <vt:i4>0</vt:i4>
      </vt:variant>
      <vt:variant>
        <vt:i4>5</vt:i4>
      </vt:variant>
      <vt:variant>
        <vt:lpwstr/>
      </vt:variant>
      <vt:variant>
        <vt:lpwstr>_Toc353913206</vt:lpwstr>
      </vt:variant>
      <vt:variant>
        <vt:i4>1572915</vt:i4>
      </vt:variant>
      <vt:variant>
        <vt:i4>200</vt:i4>
      </vt:variant>
      <vt:variant>
        <vt:i4>0</vt:i4>
      </vt:variant>
      <vt:variant>
        <vt:i4>5</vt:i4>
      </vt:variant>
      <vt:variant>
        <vt:lpwstr/>
      </vt:variant>
      <vt:variant>
        <vt:lpwstr>_Toc353913205</vt:lpwstr>
      </vt:variant>
      <vt:variant>
        <vt:i4>1572915</vt:i4>
      </vt:variant>
      <vt:variant>
        <vt:i4>194</vt:i4>
      </vt:variant>
      <vt:variant>
        <vt:i4>0</vt:i4>
      </vt:variant>
      <vt:variant>
        <vt:i4>5</vt:i4>
      </vt:variant>
      <vt:variant>
        <vt:lpwstr/>
      </vt:variant>
      <vt:variant>
        <vt:lpwstr>_Toc353913204</vt:lpwstr>
      </vt:variant>
      <vt:variant>
        <vt:i4>1572915</vt:i4>
      </vt:variant>
      <vt:variant>
        <vt:i4>188</vt:i4>
      </vt:variant>
      <vt:variant>
        <vt:i4>0</vt:i4>
      </vt:variant>
      <vt:variant>
        <vt:i4>5</vt:i4>
      </vt:variant>
      <vt:variant>
        <vt:lpwstr/>
      </vt:variant>
      <vt:variant>
        <vt:lpwstr>_Toc353913203</vt:lpwstr>
      </vt:variant>
      <vt:variant>
        <vt:i4>1572915</vt:i4>
      </vt:variant>
      <vt:variant>
        <vt:i4>182</vt:i4>
      </vt:variant>
      <vt:variant>
        <vt:i4>0</vt:i4>
      </vt:variant>
      <vt:variant>
        <vt:i4>5</vt:i4>
      </vt:variant>
      <vt:variant>
        <vt:lpwstr/>
      </vt:variant>
      <vt:variant>
        <vt:lpwstr>_Toc353913202</vt:lpwstr>
      </vt:variant>
      <vt:variant>
        <vt:i4>1572915</vt:i4>
      </vt:variant>
      <vt:variant>
        <vt:i4>176</vt:i4>
      </vt:variant>
      <vt:variant>
        <vt:i4>0</vt:i4>
      </vt:variant>
      <vt:variant>
        <vt:i4>5</vt:i4>
      </vt:variant>
      <vt:variant>
        <vt:lpwstr/>
      </vt:variant>
      <vt:variant>
        <vt:lpwstr>_Toc353913201</vt:lpwstr>
      </vt:variant>
      <vt:variant>
        <vt:i4>1572915</vt:i4>
      </vt:variant>
      <vt:variant>
        <vt:i4>170</vt:i4>
      </vt:variant>
      <vt:variant>
        <vt:i4>0</vt:i4>
      </vt:variant>
      <vt:variant>
        <vt:i4>5</vt:i4>
      </vt:variant>
      <vt:variant>
        <vt:lpwstr/>
      </vt:variant>
      <vt:variant>
        <vt:lpwstr>_Toc353913200</vt:lpwstr>
      </vt:variant>
      <vt:variant>
        <vt:i4>1114160</vt:i4>
      </vt:variant>
      <vt:variant>
        <vt:i4>164</vt:i4>
      </vt:variant>
      <vt:variant>
        <vt:i4>0</vt:i4>
      </vt:variant>
      <vt:variant>
        <vt:i4>5</vt:i4>
      </vt:variant>
      <vt:variant>
        <vt:lpwstr/>
      </vt:variant>
      <vt:variant>
        <vt:lpwstr>_Toc353913199</vt:lpwstr>
      </vt:variant>
      <vt:variant>
        <vt:i4>1114160</vt:i4>
      </vt:variant>
      <vt:variant>
        <vt:i4>158</vt:i4>
      </vt:variant>
      <vt:variant>
        <vt:i4>0</vt:i4>
      </vt:variant>
      <vt:variant>
        <vt:i4>5</vt:i4>
      </vt:variant>
      <vt:variant>
        <vt:lpwstr/>
      </vt:variant>
      <vt:variant>
        <vt:lpwstr>_Toc353913198</vt:lpwstr>
      </vt:variant>
      <vt:variant>
        <vt:i4>1114160</vt:i4>
      </vt:variant>
      <vt:variant>
        <vt:i4>152</vt:i4>
      </vt:variant>
      <vt:variant>
        <vt:i4>0</vt:i4>
      </vt:variant>
      <vt:variant>
        <vt:i4>5</vt:i4>
      </vt:variant>
      <vt:variant>
        <vt:lpwstr/>
      </vt:variant>
      <vt:variant>
        <vt:lpwstr>_Toc353913197</vt:lpwstr>
      </vt:variant>
      <vt:variant>
        <vt:i4>1114160</vt:i4>
      </vt:variant>
      <vt:variant>
        <vt:i4>146</vt:i4>
      </vt:variant>
      <vt:variant>
        <vt:i4>0</vt:i4>
      </vt:variant>
      <vt:variant>
        <vt:i4>5</vt:i4>
      </vt:variant>
      <vt:variant>
        <vt:lpwstr/>
      </vt:variant>
      <vt:variant>
        <vt:lpwstr>_Toc353913196</vt:lpwstr>
      </vt:variant>
      <vt:variant>
        <vt:i4>1114160</vt:i4>
      </vt:variant>
      <vt:variant>
        <vt:i4>140</vt:i4>
      </vt:variant>
      <vt:variant>
        <vt:i4>0</vt:i4>
      </vt:variant>
      <vt:variant>
        <vt:i4>5</vt:i4>
      </vt:variant>
      <vt:variant>
        <vt:lpwstr/>
      </vt:variant>
      <vt:variant>
        <vt:lpwstr>_Toc353913195</vt:lpwstr>
      </vt:variant>
      <vt:variant>
        <vt:i4>1114160</vt:i4>
      </vt:variant>
      <vt:variant>
        <vt:i4>134</vt:i4>
      </vt:variant>
      <vt:variant>
        <vt:i4>0</vt:i4>
      </vt:variant>
      <vt:variant>
        <vt:i4>5</vt:i4>
      </vt:variant>
      <vt:variant>
        <vt:lpwstr/>
      </vt:variant>
      <vt:variant>
        <vt:lpwstr>_Toc353913194</vt:lpwstr>
      </vt:variant>
      <vt:variant>
        <vt:i4>1114160</vt:i4>
      </vt:variant>
      <vt:variant>
        <vt:i4>128</vt:i4>
      </vt:variant>
      <vt:variant>
        <vt:i4>0</vt:i4>
      </vt:variant>
      <vt:variant>
        <vt:i4>5</vt:i4>
      </vt:variant>
      <vt:variant>
        <vt:lpwstr/>
      </vt:variant>
      <vt:variant>
        <vt:lpwstr>_Toc353913193</vt:lpwstr>
      </vt:variant>
      <vt:variant>
        <vt:i4>1114160</vt:i4>
      </vt:variant>
      <vt:variant>
        <vt:i4>122</vt:i4>
      </vt:variant>
      <vt:variant>
        <vt:i4>0</vt:i4>
      </vt:variant>
      <vt:variant>
        <vt:i4>5</vt:i4>
      </vt:variant>
      <vt:variant>
        <vt:lpwstr/>
      </vt:variant>
      <vt:variant>
        <vt:lpwstr>_Toc353913192</vt:lpwstr>
      </vt:variant>
      <vt:variant>
        <vt:i4>1114160</vt:i4>
      </vt:variant>
      <vt:variant>
        <vt:i4>116</vt:i4>
      </vt:variant>
      <vt:variant>
        <vt:i4>0</vt:i4>
      </vt:variant>
      <vt:variant>
        <vt:i4>5</vt:i4>
      </vt:variant>
      <vt:variant>
        <vt:lpwstr/>
      </vt:variant>
      <vt:variant>
        <vt:lpwstr>_Toc353913191</vt:lpwstr>
      </vt:variant>
      <vt:variant>
        <vt:i4>1114160</vt:i4>
      </vt:variant>
      <vt:variant>
        <vt:i4>110</vt:i4>
      </vt:variant>
      <vt:variant>
        <vt:i4>0</vt:i4>
      </vt:variant>
      <vt:variant>
        <vt:i4>5</vt:i4>
      </vt:variant>
      <vt:variant>
        <vt:lpwstr/>
      </vt:variant>
      <vt:variant>
        <vt:lpwstr>_Toc353913190</vt:lpwstr>
      </vt:variant>
      <vt:variant>
        <vt:i4>1048624</vt:i4>
      </vt:variant>
      <vt:variant>
        <vt:i4>104</vt:i4>
      </vt:variant>
      <vt:variant>
        <vt:i4>0</vt:i4>
      </vt:variant>
      <vt:variant>
        <vt:i4>5</vt:i4>
      </vt:variant>
      <vt:variant>
        <vt:lpwstr/>
      </vt:variant>
      <vt:variant>
        <vt:lpwstr>_Toc353913189</vt:lpwstr>
      </vt:variant>
      <vt:variant>
        <vt:i4>1048624</vt:i4>
      </vt:variant>
      <vt:variant>
        <vt:i4>98</vt:i4>
      </vt:variant>
      <vt:variant>
        <vt:i4>0</vt:i4>
      </vt:variant>
      <vt:variant>
        <vt:i4>5</vt:i4>
      </vt:variant>
      <vt:variant>
        <vt:lpwstr/>
      </vt:variant>
      <vt:variant>
        <vt:lpwstr>_Toc353913188</vt:lpwstr>
      </vt:variant>
      <vt:variant>
        <vt:i4>1048624</vt:i4>
      </vt:variant>
      <vt:variant>
        <vt:i4>92</vt:i4>
      </vt:variant>
      <vt:variant>
        <vt:i4>0</vt:i4>
      </vt:variant>
      <vt:variant>
        <vt:i4>5</vt:i4>
      </vt:variant>
      <vt:variant>
        <vt:lpwstr/>
      </vt:variant>
      <vt:variant>
        <vt:lpwstr>_Toc353913187</vt:lpwstr>
      </vt:variant>
      <vt:variant>
        <vt:i4>1048624</vt:i4>
      </vt:variant>
      <vt:variant>
        <vt:i4>86</vt:i4>
      </vt:variant>
      <vt:variant>
        <vt:i4>0</vt:i4>
      </vt:variant>
      <vt:variant>
        <vt:i4>5</vt:i4>
      </vt:variant>
      <vt:variant>
        <vt:lpwstr/>
      </vt:variant>
      <vt:variant>
        <vt:lpwstr>_Toc353913186</vt:lpwstr>
      </vt:variant>
      <vt:variant>
        <vt:i4>1048624</vt:i4>
      </vt:variant>
      <vt:variant>
        <vt:i4>80</vt:i4>
      </vt:variant>
      <vt:variant>
        <vt:i4>0</vt:i4>
      </vt:variant>
      <vt:variant>
        <vt:i4>5</vt:i4>
      </vt:variant>
      <vt:variant>
        <vt:lpwstr/>
      </vt:variant>
      <vt:variant>
        <vt:lpwstr>_Toc353913185</vt:lpwstr>
      </vt:variant>
      <vt:variant>
        <vt:i4>1048624</vt:i4>
      </vt:variant>
      <vt:variant>
        <vt:i4>74</vt:i4>
      </vt:variant>
      <vt:variant>
        <vt:i4>0</vt:i4>
      </vt:variant>
      <vt:variant>
        <vt:i4>5</vt:i4>
      </vt:variant>
      <vt:variant>
        <vt:lpwstr/>
      </vt:variant>
      <vt:variant>
        <vt:lpwstr>_Toc353913184</vt:lpwstr>
      </vt:variant>
      <vt:variant>
        <vt:i4>1048624</vt:i4>
      </vt:variant>
      <vt:variant>
        <vt:i4>68</vt:i4>
      </vt:variant>
      <vt:variant>
        <vt:i4>0</vt:i4>
      </vt:variant>
      <vt:variant>
        <vt:i4>5</vt:i4>
      </vt:variant>
      <vt:variant>
        <vt:lpwstr/>
      </vt:variant>
      <vt:variant>
        <vt:lpwstr>_Toc353913183</vt:lpwstr>
      </vt:variant>
      <vt:variant>
        <vt:i4>1048624</vt:i4>
      </vt:variant>
      <vt:variant>
        <vt:i4>62</vt:i4>
      </vt:variant>
      <vt:variant>
        <vt:i4>0</vt:i4>
      </vt:variant>
      <vt:variant>
        <vt:i4>5</vt:i4>
      </vt:variant>
      <vt:variant>
        <vt:lpwstr/>
      </vt:variant>
      <vt:variant>
        <vt:lpwstr>_Toc353913182</vt:lpwstr>
      </vt:variant>
      <vt:variant>
        <vt:i4>1048624</vt:i4>
      </vt:variant>
      <vt:variant>
        <vt:i4>56</vt:i4>
      </vt:variant>
      <vt:variant>
        <vt:i4>0</vt:i4>
      </vt:variant>
      <vt:variant>
        <vt:i4>5</vt:i4>
      </vt:variant>
      <vt:variant>
        <vt:lpwstr/>
      </vt:variant>
      <vt:variant>
        <vt:lpwstr>_Toc353913181</vt:lpwstr>
      </vt:variant>
      <vt:variant>
        <vt:i4>1048624</vt:i4>
      </vt:variant>
      <vt:variant>
        <vt:i4>50</vt:i4>
      </vt:variant>
      <vt:variant>
        <vt:i4>0</vt:i4>
      </vt:variant>
      <vt:variant>
        <vt:i4>5</vt:i4>
      </vt:variant>
      <vt:variant>
        <vt:lpwstr/>
      </vt:variant>
      <vt:variant>
        <vt:lpwstr>_Toc353913180</vt:lpwstr>
      </vt:variant>
      <vt:variant>
        <vt:i4>2031664</vt:i4>
      </vt:variant>
      <vt:variant>
        <vt:i4>44</vt:i4>
      </vt:variant>
      <vt:variant>
        <vt:i4>0</vt:i4>
      </vt:variant>
      <vt:variant>
        <vt:i4>5</vt:i4>
      </vt:variant>
      <vt:variant>
        <vt:lpwstr/>
      </vt:variant>
      <vt:variant>
        <vt:lpwstr>_Toc353913179</vt:lpwstr>
      </vt:variant>
      <vt:variant>
        <vt:i4>2031664</vt:i4>
      </vt:variant>
      <vt:variant>
        <vt:i4>38</vt:i4>
      </vt:variant>
      <vt:variant>
        <vt:i4>0</vt:i4>
      </vt:variant>
      <vt:variant>
        <vt:i4>5</vt:i4>
      </vt:variant>
      <vt:variant>
        <vt:lpwstr/>
      </vt:variant>
      <vt:variant>
        <vt:lpwstr>_Toc353913178</vt:lpwstr>
      </vt:variant>
      <vt:variant>
        <vt:i4>2031664</vt:i4>
      </vt:variant>
      <vt:variant>
        <vt:i4>32</vt:i4>
      </vt:variant>
      <vt:variant>
        <vt:i4>0</vt:i4>
      </vt:variant>
      <vt:variant>
        <vt:i4>5</vt:i4>
      </vt:variant>
      <vt:variant>
        <vt:lpwstr/>
      </vt:variant>
      <vt:variant>
        <vt:lpwstr>_Toc353913177</vt:lpwstr>
      </vt:variant>
      <vt:variant>
        <vt:i4>2031664</vt:i4>
      </vt:variant>
      <vt:variant>
        <vt:i4>26</vt:i4>
      </vt:variant>
      <vt:variant>
        <vt:i4>0</vt:i4>
      </vt:variant>
      <vt:variant>
        <vt:i4>5</vt:i4>
      </vt:variant>
      <vt:variant>
        <vt:lpwstr/>
      </vt:variant>
      <vt:variant>
        <vt:lpwstr>_Toc353913176</vt:lpwstr>
      </vt:variant>
      <vt:variant>
        <vt:i4>2031664</vt:i4>
      </vt:variant>
      <vt:variant>
        <vt:i4>20</vt:i4>
      </vt:variant>
      <vt:variant>
        <vt:i4>0</vt:i4>
      </vt:variant>
      <vt:variant>
        <vt:i4>5</vt:i4>
      </vt:variant>
      <vt:variant>
        <vt:lpwstr/>
      </vt:variant>
      <vt:variant>
        <vt:lpwstr>_Toc353913175</vt:lpwstr>
      </vt:variant>
      <vt:variant>
        <vt:i4>2031664</vt:i4>
      </vt:variant>
      <vt:variant>
        <vt:i4>14</vt:i4>
      </vt:variant>
      <vt:variant>
        <vt:i4>0</vt:i4>
      </vt:variant>
      <vt:variant>
        <vt:i4>5</vt:i4>
      </vt:variant>
      <vt:variant>
        <vt:lpwstr/>
      </vt:variant>
      <vt:variant>
        <vt:lpwstr>_Toc353913174</vt:lpwstr>
      </vt:variant>
      <vt:variant>
        <vt:i4>2031664</vt:i4>
      </vt:variant>
      <vt:variant>
        <vt:i4>8</vt:i4>
      </vt:variant>
      <vt:variant>
        <vt:i4>0</vt:i4>
      </vt:variant>
      <vt:variant>
        <vt:i4>5</vt:i4>
      </vt:variant>
      <vt:variant>
        <vt:lpwstr/>
      </vt:variant>
      <vt:variant>
        <vt:lpwstr>_Toc353913173</vt:lpwstr>
      </vt:variant>
      <vt:variant>
        <vt:i4>2031664</vt:i4>
      </vt:variant>
      <vt:variant>
        <vt:i4>2</vt:i4>
      </vt:variant>
      <vt:variant>
        <vt:i4>0</vt:i4>
      </vt:variant>
      <vt:variant>
        <vt:i4>5</vt:i4>
      </vt:variant>
      <vt:variant>
        <vt:lpwstr/>
      </vt:variant>
      <vt:variant>
        <vt:lpwstr>_Toc353913172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Tony Mitchell</dc:creator>
  <cp:lastModifiedBy>Zac Roberts</cp:lastModifiedBy>
  <cp:revision>5</cp:revision>
  <cp:lastPrinted>2017-05-04T09:59:00Z</cp:lastPrinted>
  <dcterms:created xsi:type="dcterms:W3CDTF">2017-08-10T14:58:00Z</dcterms:created>
  <dcterms:modified xsi:type="dcterms:W3CDTF">2017-08-10T15:11:00Z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0x01010098218FE8D575984F9D680D9BF1FB946D</vt:lpwstr>
  </property>
</Properties>
</file>