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D66B7" w14:textId="77777777" w:rsidR="00AF081A" w:rsidRDefault="00C347EB" w:rsidP="00C347EB">
      <w:pPr>
        <w:spacing w:after="0" w:line="240" w:lineRule="auto"/>
        <w:rPr>
          <w:rFonts w:ascii="Arial" w:hAnsi="Arial" w:cs="Arial"/>
          <w:b/>
        </w:rPr>
      </w:pPr>
      <w:r>
        <w:rPr>
          <w:noProof/>
          <w:lang w:eastAsia="en-GB"/>
        </w:rPr>
        <w:drawing>
          <wp:inline distT="0" distB="0" distL="0" distR="0" wp14:anchorId="0664115E" wp14:editId="47FAE9DE">
            <wp:extent cx="1669774" cy="890547"/>
            <wp:effectExtent l="0" t="0" r="6985" b="5080"/>
            <wp:docPr id="4" name="Picture 4"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14:paraId="192A35C0" w14:textId="550DABC0" w:rsidR="00AF081A" w:rsidRDefault="00AF081A" w:rsidP="008C1F94">
      <w:pPr>
        <w:spacing w:after="0" w:line="240" w:lineRule="auto"/>
        <w:jc w:val="center"/>
        <w:rPr>
          <w:rFonts w:ascii="Arial" w:hAnsi="Arial" w:cs="Arial"/>
          <w:b/>
        </w:rPr>
      </w:pPr>
    </w:p>
    <w:p w14:paraId="0882D85E" w14:textId="77777777" w:rsidR="00422C3C" w:rsidRDefault="00422C3C" w:rsidP="008C1F94">
      <w:pPr>
        <w:spacing w:after="0" w:line="240" w:lineRule="auto"/>
        <w:jc w:val="center"/>
        <w:rPr>
          <w:rFonts w:ascii="Arial" w:hAnsi="Arial" w:cs="Arial"/>
          <w:b/>
        </w:rPr>
      </w:pPr>
    </w:p>
    <w:p w14:paraId="035CD43B" w14:textId="77777777" w:rsidR="009602AE" w:rsidRPr="000E672C" w:rsidRDefault="009602AE" w:rsidP="000E672C">
      <w:pPr>
        <w:spacing w:after="0"/>
        <w:jc w:val="center"/>
        <w:rPr>
          <w:rFonts w:ascii="Arial" w:hAnsi="Arial" w:cs="Arial"/>
          <w:b/>
          <w:sz w:val="28"/>
          <w:szCs w:val="28"/>
        </w:rPr>
      </w:pPr>
      <w:r w:rsidRPr="000E672C">
        <w:rPr>
          <w:rFonts w:ascii="Arial" w:hAnsi="Arial" w:cs="Arial"/>
          <w:b/>
          <w:sz w:val="28"/>
          <w:szCs w:val="28"/>
        </w:rPr>
        <w:t>Tenders</w:t>
      </w:r>
      <w:r w:rsidR="00AF081A" w:rsidRPr="000E672C">
        <w:rPr>
          <w:rFonts w:ascii="Arial" w:hAnsi="Arial" w:cs="Arial"/>
          <w:b/>
          <w:sz w:val="28"/>
          <w:szCs w:val="28"/>
        </w:rPr>
        <w:t xml:space="preserve"> sought for research </w:t>
      </w:r>
      <w:r w:rsidRPr="000E672C">
        <w:rPr>
          <w:rFonts w:ascii="Arial" w:hAnsi="Arial" w:cs="Arial"/>
          <w:b/>
          <w:sz w:val="28"/>
          <w:szCs w:val="28"/>
        </w:rPr>
        <w:t>project</w:t>
      </w:r>
    </w:p>
    <w:p w14:paraId="1B4687DE" w14:textId="77777777" w:rsidR="009602AE" w:rsidRPr="000E672C" w:rsidRDefault="009602AE" w:rsidP="000E672C">
      <w:pPr>
        <w:spacing w:after="0"/>
        <w:jc w:val="center"/>
        <w:rPr>
          <w:rFonts w:ascii="Arial" w:hAnsi="Arial" w:cs="Arial"/>
          <w:b/>
          <w:sz w:val="24"/>
          <w:szCs w:val="24"/>
        </w:rPr>
      </w:pPr>
    </w:p>
    <w:p w14:paraId="7BD71E78" w14:textId="51923C6B" w:rsidR="00B17BA0" w:rsidRPr="000E672C" w:rsidRDefault="006F53E8" w:rsidP="000E672C">
      <w:pPr>
        <w:spacing w:after="0"/>
        <w:jc w:val="center"/>
        <w:rPr>
          <w:rFonts w:ascii="Arial" w:hAnsi="Arial" w:cs="Arial"/>
          <w:b/>
          <w:sz w:val="24"/>
          <w:szCs w:val="24"/>
        </w:rPr>
      </w:pPr>
      <w:r w:rsidRPr="000E672C">
        <w:rPr>
          <w:rFonts w:ascii="Arial" w:hAnsi="Arial" w:cs="Arial"/>
          <w:b/>
          <w:sz w:val="24"/>
          <w:szCs w:val="24"/>
        </w:rPr>
        <w:t>Adult skills – who gets invest</w:t>
      </w:r>
      <w:r w:rsidR="00FB7BAB" w:rsidRPr="000E672C">
        <w:rPr>
          <w:rFonts w:ascii="Arial" w:hAnsi="Arial" w:cs="Arial"/>
          <w:b/>
          <w:sz w:val="24"/>
          <w:szCs w:val="24"/>
        </w:rPr>
        <w:t>ed in</w:t>
      </w:r>
      <w:r w:rsidRPr="000E672C">
        <w:rPr>
          <w:rFonts w:ascii="Arial" w:hAnsi="Arial" w:cs="Arial"/>
          <w:b/>
          <w:sz w:val="24"/>
          <w:szCs w:val="24"/>
        </w:rPr>
        <w:t xml:space="preserve"> and how has this changed over time</w:t>
      </w:r>
      <w:r w:rsidR="006F6721" w:rsidRPr="000E672C">
        <w:rPr>
          <w:rFonts w:ascii="Arial" w:hAnsi="Arial" w:cs="Arial"/>
          <w:b/>
          <w:sz w:val="24"/>
          <w:szCs w:val="24"/>
        </w:rPr>
        <w:t>?</w:t>
      </w:r>
    </w:p>
    <w:p w14:paraId="06B8E519" w14:textId="77777777" w:rsidR="0092039C" w:rsidRPr="000E672C" w:rsidRDefault="0092039C" w:rsidP="000E672C">
      <w:pPr>
        <w:spacing w:after="0"/>
        <w:jc w:val="center"/>
        <w:rPr>
          <w:rFonts w:ascii="Arial" w:hAnsi="Arial" w:cs="Arial"/>
          <w:b/>
        </w:rPr>
      </w:pPr>
    </w:p>
    <w:p w14:paraId="7517F56B" w14:textId="77777777" w:rsidR="00422C3C" w:rsidRPr="000E672C" w:rsidRDefault="00422C3C" w:rsidP="000E672C">
      <w:pPr>
        <w:spacing w:after="0"/>
        <w:rPr>
          <w:rFonts w:ascii="Arial" w:hAnsi="Arial" w:cs="Arial"/>
          <w:b/>
        </w:rPr>
      </w:pPr>
    </w:p>
    <w:p w14:paraId="7E399B2A" w14:textId="155EE8DC" w:rsidR="00AF081A" w:rsidRPr="000E672C" w:rsidRDefault="00AF081A" w:rsidP="000E672C">
      <w:pPr>
        <w:spacing w:after="0"/>
        <w:rPr>
          <w:rFonts w:ascii="Arial" w:hAnsi="Arial" w:cs="Arial"/>
          <w:b/>
        </w:rPr>
      </w:pPr>
      <w:r w:rsidRPr="000E672C">
        <w:rPr>
          <w:rFonts w:ascii="Arial" w:hAnsi="Arial" w:cs="Arial"/>
          <w:b/>
        </w:rPr>
        <w:t>Overview</w:t>
      </w:r>
    </w:p>
    <w:p w14:paraId="0302851C" w14:textId="77777777" w:rsidR="0092039C" w:rsidRPr="000E672C" w:rsidRDefault="0092039C" w:rsidP="000E672C">
      <w:pPr>
        <w:spacing w:after="0"/>
        <w:rPr>
          <w:rFonts w:ascii="Arial" w:hAnsi="Arial" w:cs="Arial"/>
          <w:b/>
        </w:rPr>
      </w:pPr>
    </w:p>
    <w:p w14:paraId="0D86FD8D" w14:textId="3B27246E" w:rsidR="008F1571" w:rsidRPr="000E672C" w:rsidRDefault="00FB7BAB" w:rsidP="000E672C">
      <w:pPr>
        <w:spacing w:after="0"/>
        <w:rPr>
          <w:rFonts w:ascii="Arial" w:hAnsi="Arial" w:cs="Arial"/>
        </w:rPr>
      </w:pPr>
      <w:r w:rsidRPr="000E672C">
        <w:rPr>
          <w:rFonts w:ascii="Arial" w:hAnsi="Arial" w:cs="Arial"/>
        </w:rPr>
        <w:t>In absolute terms,</w:t>
      </w:r>
      <w:r w:rsidR="00AE2C31" w:rsidRPr="000E672C">
        <w:rPr>
          <w:rFonts w:ascii="Arial" w:hAnsi="Arial" w:cs="Arial"/>
        </w:rPr>
        <w:t xml:space="preserve"> the</w:t>
      </w:r>
      <w:r w:rsidRPr="000E672C">
        <w:rPr>
          <w:rFonts w:ascii="Arial" w:hAnsi="Arial" w:cs="Arial"/>
        </w:rPr>
        <w:t xml:space="preserve"> </w:t>
      </w:r>
      <w:r w:rsidR="00AE2C31" w:rsidRPr="000E672C">
        <w:rPr>
          <w:rFonts w:ascii="Arial" w:hAnsi="Arial" w:cs="Arial"/>
        </w:rPr>
        <w:t>skills level</w:t>
      </w:r>
      <w:r w:rsidRPr="000E672C">
        <w:rPr>
          <w:rFonts w:ascii="Arial" w:hAnsi="Arial" w:cs="Arial"/>
        </w:rPr>
        <w:t xml:space="preserve"> </w:t>
      </w:r>
      <w:r w:rsidR="005D3879" w:rsidRPr="000E672C">
        <w:rPr>
          <w:rFonts w:ascii="Arial" w:hAnsi="Arial" w:cs="Arial"/>
        </w:rPr>
        <w:t xml:space="preserve">of adults </w:t>
      </w:r>
      <w:r w:rsidRPr="000E672C">
        <w:rPr>
          <w:rFonts w:ascii="Arial" w:hAnsi="Arial" w:cs="Arial"/>
        </w:rPr>
        <w:t>in the UK have increased in the last few decades w</w:t>
      </w:r>
      <w:r w:rsidR="00AE2C31" w:rsidRPr="000E672C">
        <w:rPr>
          <w:rFonts w:ascii="Arial" w:hAnsi="Arial" w:cs="Arial"/>
        </w:rPr>
        <w:t>i</w:t>
      </w:r>
      <w:r w:rsidRPr="000E672C">
        <w:rPr>
          <w:rFonts w:ascii="Arial" w:hAnsi="Arial" w:cs="Arial"/>
        </w:rPr>
        <w:t>t</w:t>
      </w:r>
      <w:r w:rsidR="00AE2C31" w:rsidRPr="000E672C">
        <w:rPr>
          <w:rFonts w:ascii="Arial" w:hAnsi="Arial" w:cs="Arial"/>
        </w:rPr>
        <w:t>h</w:t>
      </w:r>
      <w:r w:rsidRPr="000E672C">
        <w:rPr>
          <w:rFonts w:ascii="Arial" w:hAnsi="Arial" w:cs="Arial"/>
        </w:rPr>
        <w:t xml:space="preserve"> the proportion of people with higher level </w:t>
      </w:r>
      <w:r w:rsidR="00AE2C31" w:rsidRPr="000E672C">
        <w:rPr>
          <w:rFonts w:ascii="Arial" w:hAnsi="Arial" w:cs="Arial"/>
        </w:rPr>
        <w:t>qualification</w:t>
      </w:r>
      <w:r w:rsidRPr="000E672C">
        <w:rPr>
          <w:rFonts w:ascii="Arial" w:hAnsi="Arial" w:cs="Arial"/>
        </w:rPr>
        <w:t xml:space="preserve">s </w:t>
      </w:r>
      <w:r w:rsidR="00AE2C31" w:rsidRPr="000E672C">
        <w:rPr>
          <w:rFonts w:ascii="Arial" w:hAnsi="Arial" w:cs="Arial"/>
        </w:rPr>
        <w:t>rising and the proportion with no or few qualifications falling</w:t>
      </w:r>
      <w:r w:rsidRPr="000E672C">
        <w:rPr>
          <w:rFonts w:ascii="Arial" w:hAnsi="Arial" w:cs="Arial"/>
        </w:rPr>
        <w:t>. This shift in the skills base reflects the rise in the school leaving age and the increase in graduates, as well as policies aimed at increasing adult skills</w:t>
      </w:r>
      <w:r w:rsidR="001B7C9E">
        <w:rPr>
          <w:rStyle w:val="FootnoteReference"/>
          <w:rFonts w:ascii="Arial" w:hAnsi="Arial" w:cs="Arial"/>
        </w:rPr>
        <w:footnoteReference w:id="1"/>
      </w:r>
      <w:r w:rsidRPr="000E672C">
        <w:rPr>
          <w:rFonts w:ascii="Arial" w:hAnsi="Arial" w:cs="Arial"/>
        </w:rPr>
        <w:t xml:space="preserve">. </w:t>
      </w:r>
    </w:p>
    <w:p w14:paraId="6365EE2D" w14:textId="442647E9" w:rsidR="008F1571" w:rsidRPr="000E672C" w:rsidRDefault="008F1571" w:rsidP="000E672C">
      <w:pPr>
        <w:spacing w:after="0"/>
        <w:rPr>
          <w:rFonts w:ascii="Arial" w:hAnsi="Arial" w:cs="Arial"/>
        </w:rPr>
      </w:pPr>
    </w:p>
    <w:p w14:paraId="70BB0D56" w14:textId="0A8CAF5E" w:rsidR="00017445" w:rsidRDefault="005F0719" w:rsidP="000E672C">
      <w:pPr>
        <w:spacing w:after="0"/>
        <w:rPr>
          <w:rFonts w:ascii="Arial" w:hAnsi="Arial" w:cs="Arial"/>
        </w:rPr>
      </w:pPr>
      <w:r w:rsidRPr="000E672C">
        <w:rPr>
          <w:rFonts w:ascii="Arial" w:hAnsi="Arial" w:cs="Arial"/>
        </w:rPr>
        <w:t xml:space="preserve">Although we know this has benefitted people from a </w:t>
      </w:r>
      <w:r w:rsidR="007A5DEE">
        <w:rPr>
          <w:rFonts w:ascii="Arial" w:hAnsi="Arial" w:cs="Arial"/>
        </w:rPr>
        <w:t>number</w:t>
      </w:r>
      <w:r w:rsidRPr="000E672C">
        <w:rPr>
          <w:rFonts w:ascii="Arial" w:hAnsi="Arial" w:cs="Arial"/>
        </w:rPr>
        <w:t xml:space="preserve"> of different starting points, with a </w:t>
      </w:r>
      <w:r w:rsidR="00A6423C" w:rsidRPr="000E672C">
        <w:rPr>
          <w:rFonts w:ascii="Arial" w:hAnsi="Arial" w:cs="Arial"/>
        </w:rPr>
        <w:t>range of targeted investment from government including</w:t>
      </w:r>
      <w:r w:rsidRPr="000E672C">
        <w:rPr>
          <w:rFonts w:ascii="Arial" w:hAnsi="Arial" w:cs="Arial"/>
        </w:rPr>
        <w:t xml:space="preserve"> Maths and English at level 2 and uplifting technical and specialist skills</w:t>
      </w:r>
      <w:r w:rsidR="00A6423C" w:rsidRPr="000E672C">
        <w:rPr>
          <w:rFonts w:ascii="Arial" w:hAnsi="Arial" w:cs="Arial"/>
        </w:rPr>
        <w:t>;</w:t>
      </w:r>
      <w:r w:rsidR="008F1571" w:rsidRPr="000E672C">
        <w:rPr>
          <w:rFonts w:ascii="Arial" w:hAnsi="Arial" w:cs="Arial"/>
        </w:rPr>
        <w:t xml:space="preserve"> we lack data on </w:t>
      </w:r>
      <w:r w:rsidR="008E03C5">
        <w:rPr>
          <w:rFonts w:ascii="Arial" w:hAnsi="Arial" w:cs="Arial"/>
        </w:rPr>
        <w:t>adults’</w:t>
      </w:r>
      <w:r w:rsidR="008E03C5" w:rsidRPr="000E672C">
        <w:rPr>
          <w:rFonts w:ascii="Arial" w:hAnsi="Arial" w:cs="Arial"/>
        </w:rPr>
        <w:t xml:space="preserve"> </w:t>
      </w:r>
      <w:r w:rsidR="008F1571" w:rsidRPr="000E672C">
        <w:rPr>
          <w:rFonts w:ascii="Arial" w:hAnsi="Arial" w:cs="Arial"/>
        </w:rPr>
        <w:t xml:space="preserve">skills profile </w:t>
      </w:r>
      <w:r w:rsidR="008E03C5">
        <w:rPr>
          <w:rFonts w:ascii="Arial" w:hAnsi="Arial" w:cs="Arial"/>
        </w:rPr>
        <w:t xml:space="preserve">based on </w:t>
      </w:r>
      <w:r w:rsidR="008F1571" w:rsidRPr="000E672C">
        <w:rPr>
          <w:rFonts w:ascii="Arial" w:hAnsi="Arial" w:cs="Arial"/>
        </w:rPr>
        <w:t xml:space="preserve">socio-economic </w:t>
      </w:r>
      <w:r w:rsidR="008E03C5">
        <w:rPr>
          <w:rFonts w:ascii="Arial" w:hAnsi="Arial" w:cs="Arial"/>
        </w:rPr>
        <w:t>background</w:t>
      </w:r>
      <w:r w:rsidR="008E03C5" w:rsidRPr="000E672C">
        <w:rPr>
          <w:rFonts w:ascii="Arial" w:hAnsi="Arial" w:cs="Arial"/>
        </w:rPr>
        <w:t xml:space="preserve"> </w:t>
      </w:r>
      <w:r w:rsidR="008F1571" w:rsidRPr="000E672C">
        <w:rPr>
          <w:rFonts w:ascii="Arial" w:hAnsi="Arial" w:cs="Arial"/>
        </w:rPr>
        <w:t xml:space="preserve">once an individual leaves education. This leaves us </w:t>
      </w:r>
      <w:r w:rsidR="008E03C5">
        <w:rPr>
          <w:rFonts w:ascii="Arial" w:hAnsi="Arial" w:cs="Arial"/>
        </w:rPr>
        <w:t>in the dark regarding</w:t>
      </w:r>
      <w:r w:rsidR="008E03C5" w:rsidRPr="000E672C">
        <w:rPr>
          <w:rFonts w:ascii="Arial" w:hAnsi="Arial" w:cs="Arial"/>
        </w:rPr>
        <w:t xml:space="preserve"> </w:t>
      </w:r>
      <w:r w:rsidRPr="000E672C">
        <w:rPr>
          <w:rFonts w:ascii="Arial" w:hAnsi="Arial" w:cs="Arial"/>
        </w:rPr>
        <w:t>the impac</w:t>
      </w:r>
      <w:r w:rsidR="001B7C9E">
        <w:rPr>
          <w:rFonts w:ascii="Arial" w:hAnsi="Arial" w:cs="Arial"/>
        </w:rPr>
        <w:t xml:space="preserve">t of adult skills investment by socio-economic background </w:t>
      </w:r>
      <w:r w:rsidRPr="000E672C">
        <w:rPr>
          <w:rFonts w:ascii="Arial" w:hAnsi="Arial" w:cs="Arial"/>
        </w:rPr>
        <w:t xml:space="preserve">and </w:t>
      </w:r>
      <w:r w:rsidR="008F1571" w:rsidRPr="000E672C">
        <w:rPr>
          <w:rFonts w:ascii="Arial" w:hAnsi="Arial" w:cs="Arial"/>
        </w:rPr>
        <w:t xml:space="preserve">how people </w:t>
      </w:r>
      <w:r w:rsidRPr="000E672C">
        <w:rPr>
          <w:rFonts w:ascii="Arial" w:hAnsi="Arial" w:cs="Arial"/>
        </w:rPr>
        <w:t xml:space="preserve">from different backgrounds </w:t>
      </w:r>
      <w:r w:rsidR="008E03C5">
        <w:rPr>
          <w:rFonts w:ascii="Arial" w:hAnsi="Arial" w:cs="Arial"/>
        </w:rPr>
        <w:t>develop</w:t>
      </w:r>
      <w:r w:rsidR="008E03C5" w:rsidRPr="000E672C">
        <w:rPr>
          <w:rFonts w:ascii="Arial" w:hAnsi="Arial" w:cs="Arial"/>
        </w:rPr>
        <w:t xml:space="preserve"> </w:t>
      </w:r>
      <w:r w:rsidR="008F1571" w:rsidRPr="000E672C">
        <w:rPr>
          <w:rFonts w:ascii="Arial" w:hAnsi="Arial" w:cs="Arial"/>
        </w:rPr>
        <w:t xml:space="preserve">their </w:t>
      </w:r>
      <w:r w:rsidR="001B7C9E">
        <w:rPr>
          <w:rFonts w:ascii="Arial" w:hAnsi="Arial" w:cs="Arial"/>
        </w:rPr>
        <w:t>qualifications</w:t>
      </w:r>
      <w:r w:rsidR="008F1571" w:rsidRPr="000E672C">
        <w:rPr>
          <w:rFonts w:ascii="Arial" w:hAnsi="Arial" w:cs="Arial"/>
        </w:rPr>
        <w:t xml:space="preserve"> </w:t>
      </w:r>
      <w:r w:rsidR="008E03C5">
        <w:rPr>
          <w:rFonts w:ascii="Arial" w:hAnsi="Arial" w:cs="Arial"/>
        </w:rPr>
        <w:t xml:space="preserve">and progress in the workplace </w:t>
      </w:r>
      <w:r w:rsidR="008F1571" w:rsidRPr="000E672C">
        <w:rPr>
          <w:rFonts w:ascii="Arial" w:hAnsi="Arial" w:cs="Arial"/>
        </w:rPr>
        <w:t xml:space="preserve">once they enter </w:t>
      </w:r>
      <w:r w:rsidR="001B7C9E">
        <w:rPr>
          <w:rFonts w:ascii="Arial" w:hAnsi="Arial" w:cs="Arial"/>
        </w:rPr>
        <w:t>employment</w:t>
      </w:r>
      <w:r w:rsidR="008F1571" w:rsidRPr="000E672C">
        <w:rPr>
          <w:rFonts w:ascii="Arial" w:hAnsi="Arial" w:cs="Arial"/>
        </w:rPr>
        <w:t xml:space="preserve">. </w:t>
      </w:r>
      <w:r w:rsidR="00130EE4" w:rsidRPr="000E672C">
        <w:rPr>
          <w:rFonts w:ascii="Arial" w:hAnsi="Arial" w:cs="Arial"/>
        </w:rPr>
        <w:t xml:space="preserve">In a world where learning and adapting to technological changes is essential and automation of jobs is ongoing, </w:t>
      </w:r>
      <w:r w:rsidR="001B7C9E">
        <w:rPr>
          <w:rFonts w:ascii="Arial" w:hAnsi="Arial" w:cs="Arial"/>
        </w:rPr>
        <w:t>career learning will be ever more important, particularly for people with lower skills where jobs are most at risk.</w:t>
      </w:r>
      <w:r w:rsidR="00C312BA">
        <w:rPr>
          <w:rFonts w:ascii="Arial" w:hAnsi="Arial" w:cs="Arial"/>
        </w:rPr>
        <w:t xml:space="preserve"> </w:t>
      </w:r>
    </w:p>
    <w:p w14:paraId="1BC8FA23" w14:textId="77777777" w:rsidR="00017445" w:rsidRDefault="00017445" w:rsidP="000E672C">
      <w:pPr>
        <w:spacing w:after="0"/>
        <w:rPr>
          <w:rFonts w:ascii="Arial" w:hAnsi="Arial" w:cs="Arial"/>
        </w:rPr>
      </w:pPr>
    </w:p>
    <w:p w14:paraId="0BA19123" w14:textId="71BFC053" w:rsidR="008F1571" w:rsidRPr="000E672C" w:rsidRDefault="00017445" w:rsidP="000E672C">
      <w:pPr>
        <w:spacing w:after="0"/>
        <w:rPr>
          <w:rFonts w:ascii="Arial" w:hAnsi="Arial" w:cs="Arial"/>
        </w:rPr>
      </w:pPr>
      <w:r>
        <w:rPr>
          <w:rFonts w:ascii="Arial" w:hAnsi="Arial" w:cs="Arial"/>
        </w:rPr>
        <w:t>This research will seek to better understand and interrogate whether the patterns of disadvantage continue in peoples working lives. T</w:t>
      </w:r>
      <w:r w:rsidR="00C312BA">
        <w:rPr>
          <w:rFonts w:ascii="Arial" w:hAnsi="Arial" w:cs="Arial"/>
        </w:rPr>
        <w:t>here is a</w:t>
      </w:r>
      <w:r>
        <w:rPr>
          <w:rFonts w:ascii="Arial" w:hAnsi="Arial" w:cs="Arial"/>
        </w:rPr>
        <w:t xml:space="preserve"> well-</w:t>
      </w:r>
      <w:r w:rsidR="001B7C9E">
        <w:rPr>
          <w:rFonts w:ascii="Arial" w:hAnsi="Arial" w:cs="Arial"/>
        </w:rPr>
        <w:t>evidenced</w:t>
      </w:r>
      <w:r w:rsidR="00C312BA">
        <w:rPr>
          <w:rFonts w:ascii="Arial" w:hAnsi="Arial" w:cs="Arial"/>
        </w:rPr>
        <w:t xml:space="preserve"> attainment gap at every key stage at school and in higher education</w:t>
      </w:r>
      <w:r>
        <w:rPr>
          <w:rFonts w:ascii="Arial" w:hAnsi="Arial" w:cs="Arial"/>
        </w:rPr>
        <w:t>, with higher proportions of young people from privileged backgrounds taking higher yield subjects at school and higher numbers going to the highest yield universities</w:t>
      </w:r>
      <w:r w:rsidR="001B7C9E">
        <w:rPr>
          <w:rStyle w:val="FootnoteReference"/>
          <w:rFonts w:ascii="Arial" w:hAnsi="Arial" w:cs="Arial"/>
        </w:rPr>
        <w:footnoteReference w:id="2"/>
      </w:r>
      <w:r>
        <w:rPr>
          <w:rFonts w:ascii="Arial" w:hAnsi="Arial" w:cs="Arial"/>
        </w:rPr>
        <w:t>. We also know that there are varied returns dependent on the qualifications and skills gained as an adult. So if there is a relationship that exists</w:t>
      </w:r>
      <w:r w:rsidR="008E03C5">
        <w:rPr>
          <w:rFonts w:ascii="Arial" w:hAnsi="Arial" w:cs="Arial"/>
        </w:rPr>
        <w:t xml:space="preserve"> between</w:t>
      </w:r>
      <w:r>
        <w:rPr>
          <w:rFonts w:ascii="Arial" w:hAnsi="Arial" w:cs="Arial"/>
        </w:rPr>
        <w:t xml:space="preserve"> social background and increases </w:t>
      </w:r>
      <w:r w:rsidR="008E03C5">
        <w:rPr>
          <w:rFonts w:ascii="Arial" w:hAnsi="Arial" w:cs="Arial"/>
        </w:rPr>
        <w:t xml:space="preserve">in </w:t>
      </w:r>
      <w:r>
        <w:rPr>
          <w:rFonts w:ascii="Arial" w:hAnsi="Arial" w:cs="Arial"/>
        </w:rPr>
        <w:t xml:space="preserve">skills/qualifications after the education system, </w:t>
      </w:r>
      <w:r w:rsidR="00C312BA">
        <w:rPr>
          <w:rFonts w:ascii="Arial" w:hAnsi="Arial" w:cs="Arial"/>
        </w:rPr>
        <w:t>what form do they take</w:t>
      </w:r>
      <w:r>
        <w:rPr>
          <w:rFonts w:ascii="Arial" w:hAnsi="Arial" w:cs="Arial"/>
        </w:rPr>
        <w:t>,</w:t>
      </w:r>
      <w:r w:rsidR="00C312BA">
        <w:rPr>
          <w:rFonts w:ascii="Arial" w:hAnsi="Arial" w:cs="Arial"/>
        </w:rPr>
        <w:t xml:space="preserve"> in what ways are people being invested in differently</w:t>
      </w:r>
      <w:r>
        <w:rPr>
          <w:rFonts w:ascii="Arial" w:hAnsi="Arial" w:cs="Arial"/>
        </w:rPr>
        <w:t xml:space="preserve"> and has this increased or decreased over time?</w:t>
      </w:r>
    </w:p>
    <w:p w14:paraId="4339186B" w14:textId="6EEC0247" w:rsidR="00130EE4" w:rsidRPr="000E672C" w:rsidRDefault="00130EE4" w:rsidP="000E672C">
      <w:pPr>
        <w:spacing w:after="0"/>
        <w:rPr>
          <w:rFonts w:ascii="Arial" w:hAnsi="Arial" w:cs="Arial"/>
        </w:rPr>
      </w:pPr>
    </w:p>
    <w:p w14:paraId="4A1EAB55" w14:textId="0A763DF2" w:rsidR="008F1571" w:rsidRDefault="00017445" w:rsidP="000E672C">
      <w:pPr>
        <w:spacing w:after="0"/>
        <w:rPr>
          <w:rFonts w:ascii="Arial" w:hAnsi="Arial" w:cs="Arial"/>
        </w:rPr>
      </w:pPr>
      <w:r>
        <w:rPr>
          <w:rFonts w:ascii="Arial" w:hAnsi="Arial" w:cs="Arial"/>
        </w:rPr>
        <w:t>It will be important to consider</w:t>
      </w:r>
      <w:r w:rsidR="007A5DEE">
        <w:rPr>
          <w:rFonts w:ascii="Arial" w:hAnsi="Arial" w:cs="Arial"/>
        </w:rPr>
        <w:t xml:space="preserve"> how outcomes and trends differ in</w:t>
      </w:r>
      <w:r>
        <w:rPr>
          <w:rFonts w:ascii="Arial" w:hAnsi="Arial" w:cs="Arial"/>
        </w:rPr>
        <w:t xml:space="preserve"> </w:t>
      </w:r>
      <w:r w:rsidR="007A5DEE">
        <w:rPr>
          <w:rFonts w:ascii="Arial" w:hAnsi="Arial" w:cs="Arial"/>
        </w:rPr>
        <w:t>the context of policy</w:t>
      </w:r>
      <w:r>
        <w:rPr>
          <w:rFonts w:ascii="Arial" w:hAnsi="Arial" w:cs="Arial"/>
        </w:rPr>
        <w:t xml:space="preserve"> changes to inform how this can be improved in the future. There may be some initiatives or ways of organising learning that engage people from different backgrounds in more effective ways than others</w:t>
      </w:r>
      <w:r w:rsidR="008E03C5">
        <w:rPr>
          <w:rFonts w:ascii="Arial" w:hAnsi="Arial" w:cs="Arial"/>
        </w:rPr>
        <w:t xml:space="preserve"> including innovative arrangements between companies, Government and training providers</w:t>
      </w:r>
      <w:r>
        <w:rPr>
          <w:rFonts w:ascii="Arial" w:hAnsi="Arial" w:cs="Arial"/>
        </w:rPr>
        <w:t>. There also may correlations with socio-</w:t>
      </w:r>
      <w:r w:rsidR="004B0EB8">
        <w:rPr>
          <w:rFonts w:ascii="Arial" w:hAnsi="Arial" w:cs="Arial"/>
        </w:rPr>
        <w:t>economic</w:t>
      </w:r>
      <w:r>
        <w:rPr>
          <w:rFonts w:ascii="Arial" w:hAnsi="Arial" w:cs="Arial"/>
        </w:rPr>
        <w:t xml:space="preserve"> background that differ </w:t>
      </w:r>
      <w:r>
        <w:rPr>
          <w:rFonts w:ascii="Arial" w:hAnsi="Arial" w:cs="Arial"/>
        </w:rPr>
        <w:lastRenderedPageBreak/>
        <w:t>by gender, region or ethnicity</w:t>
      </w:r>
      <w:r w:rsidR="004B0EB8">
        <w:rPr>
          <w:rFonts w:ascii="Arial" w:hAnsi="Arial" w:cs="Arial"/>
        </w:rPr>
        <w:t xml:space="preserve">. Occupation, employment type and an individual’s skills upon entering the world of work will also influence outcomes. We want to understand how these interact, but with socio-economic background at the heart of the analysis. </w:t>
      </w:r>
      <w:r w:rsidR="00130EE4" w:rsidRPr="000E672C">
        <w:rPr>
          <w:rFonts w:ascii="Arial" w:hAnsi="Arial" w:cs="Arial"/>
        </w:rPr>
        <w:t xml:space="preserve"> </w:t>
      </w:r>
    </w:p>
    <w:p w14:paraId="7A4ECFEB" w14:textId="77777777" w:rsidR="00952DF0" w:rsidRDefault="00952DF0" w:rsidP="000E672C">
      <w:pPr>
        <w:spacing w:after="0"/>
        <w:rPr>
          <w:rFonts w:ascii="Arial" w:hAnsi="Arial" w:cs="Arial"/>
          <w:b/>
        </w:rPr>
      </w:pPr>
    </w:p>
    <w:p w14:paraId="748C50F9" w14:textId="49B68666" w:rsidR="007A5DEE" w:rsidRPr="000E672C" w:rsidRDefault="007A5DEE" w:rsidP="000E672C">
      <w:pPr>
        <w:spacing w:after="0"/>
        <w:rPr>
          <w:rFonts w:ascii="Arial" w:hAnsi="Arial" w:cs="Arial"/>
        </w:rPr>
      </w:pPr>
      <w:r>
        <w:rPr>
          <w:rFonts w:ascii="Arial" w:hAnsi="Arial" w:cs="Arial"/>
          <w:b/>
        </w:rPr>
        <w:t>Scope of the work</w:t>
      </w:r>
    </w:p>
    <w:p w14:paraId="45F02E8B" w14:textId="7AFC1CBC" w:rsidR="00FB7BAB" w:rsidRPr="000E672C" w:rsidRDefault="00FB7BAB" w:rsidP="000E672C">
      <w:pPr>
        <w:spacing w:after="0"/>
        <w:rPr>
          <w:rFonts w:ascii="Arial" w:hAnsi="Arial" w:cs="Arial"/>
        </w:rPr>
      </w:pPr>
    </w:p>
    <w:p w14:paraId="18415C25" w14:textId="1338BAD9" w:rsidR="00641FFD" w:rsidRPr="000E672C" w:rsidRDefault="005D3879" w:rsidP="000E672C">
      <w:pPr>
        <w:spacing w:after="0"/>
        <w:rPr>
          <w:rFonts w:ascii="Arial" w:hAnsi="Arial" w:cs="Arial"/>
        </w:rPr>
      </w:pPr>
      <w:r w:rsidRPr="000E672C">
        <w:rPr>
          <w:rFonts w:ascii="Arial" w:hAnsi="Arial" w:cs="Arial"/>
        </w:rPr>
        <w:t xml:space="preserve">We are commissioning this short piece of analysis to explore </w:t>
      </w:r>
      <w:r w:rsidR="00C312BA">
        <w:rPr>
          <w:rFonts w:ascii="Arial" w:hAnsi="Arial" w:cs="Arial"/>
          <w:b/>
        </w:rPr>
        <w:t>w</w:t>
      </w:r>
      <w:r w:rsidR="00C312BA" w:rsidRPr="00C312BA">
        <w:rPr>
          <w:rFonts w:ascii="Arial" w:hAnsi="Arial" w:cs="Arial"/>
          <w:b/>
        </w:rPr>
        <w:t>hether there is any link between social background and the likelihood of an individual increasing their qualifications after they have entered the labour market</w:t>
      </w:r>
      <w:r w:rsidRPr="000E672C">
        <w:rPr>
          <w:rFonts w:ascii="Arial" w:hAnsi="Arial" w:cs="Arial"/>
          <w:b/>
        </w:rPr>
        <w:t>.</w:t>
      </w:r>
      <w:r w:rsidR="009A6C89" w:rsidRPr="000E672C">
        <w:rPr>
          <w:rFonts w:ascii="Arial" w:hAnsi="Arial" w:cs="Arial"/>
        </w:rPr>
        <w:t xml:space="preserve"> </w:t>
      </w:r>
      <w:r w:rsidR="00A6423C" w:rsidRPr="000E672C">
        <w:rPr>
          <w:rFonts w:ascii="Arial" w:hAnsi="Arial" w:cs="Arial"/>
        </w:rPr>
        <w:t xml:space="preserve">The </w:t>
      </w:r>
      <w:r w:rsidR="00CF231A" w:rsidRPr="000E672C">
        <w:rPr>
          <w:rFonts w:ascii="Arial" w:hAnsi="Arial" w:cs="Arial"/>
        </w:rPr>
        <w:t>s</w:t>
      </w:r>
      <w:r w:rsidR="00A6423C" w:rsidRPr="000E672C">
        <w:rPr>
          <w:rFonts w:ascii="Arial" w:hAnsi="Arial" w:cs="Arial"/>
        </w:rPr>
        <w:t>cope</w:t>
      </w:r>
      <w:r w:rsidR="00CF231A" w:rsidRPr="000E672C">
        <w:rPr>
          <w:rFonts w:ascii="Arial" w:hAnsi="Arial" w:cs="Arial"/>
        </w:rPr>
        <w:t xml:space="preserve"> of this work will be England</w:t>
      </w:r>
      <w:r w:rsidR="00A6423C" w:rsidRPr="000E672C">
        <w:rPr>
          <w:rFonts w:ascii="Arial" w:hAnsi="Arial" w:cs="Arial"/>
        </w:rPr>
        <w:t xml:space="preserve"> only</w:t>
      </w:r>
      <w:r w:rsidR="00CF231A" w:rsidRPr="000E672C">
        <w:rPr>
          <w:rFonts w:ascii="Arial" w:hAnsi="Arial" w:cs="Arial"/>
        </w:rPr>
        <w:t xml:space="preserve">, given the devolved nature of adult skills. </w:t>
      </w:r>
      <w:r w:rsidR="009A6C89" w:rsidRPr="000E672C">
        <w:rPr>
          <w:rFonts w:ascii="Arial" w:hAnsi="Arial" w:cs="Arial"/>
        </w:rPr>
        <w:t xml:space="preserve">We are seeking data and analysis to </w:t>
      </w:r>
      <w:r w:rsidRPr="000E672C">
        <w:rPr>
          <w:rFonts w:ascii="Arial" w:hAnsi="Arial" w:cs="Arial"/>
        </w:rPr>
        <w:t xml:space="preserve">shed light on trends in and patterns of </w:t>
      </w:r>
      <w:r w:rsidR="009A6C89" w:rsidRPr="000E672C">
        <w:rPr>
          <w:rFonts w:ascii="Arial" w:hAnsi="Arial" w:cs="Arial"/>
        </w:rPr>
        <w:t>adult skills levels</w:t>
      </w:r>
      <w:r w:rsidRPr="000E672C">
        <w:rPr>
          <w:rFonts w:ascii="Arial" w:hAnsi="Arial" w:cs="Arial"/>
        </w:rPr>
        <w:t>, including:</w:t>
      </w:r>
    </w:p>
    <w:p w14:paraId="22885C61" w14:textId="77777777" w:rsidR="006A226A" w:rsidRPr="000E672C" w:rsidRDefault="006A226A" w:rsidP="000E672C">
      <w:pPr>
        <w:spacing w:after="0"/>
        <w:rPr>
          <w:rFonts w:ascii="Arial" w:hAnsi="Arial" w:cs="Arial"/>
        </w:rPr>
      </w:pPr>
    </w:p>
    <w:p w14:paraId="62CFE099" w14:textId="53C11F55" w:rsidR="00772D87" w:rsidRPr="000E672C" w:rsidRDefault="00772D87" w:rsidP="000E672C">
      <w:pPr>
        <w:pStyle w:val="ListParagraph"/>
        <w:numPr>
          <w:ilvl w:val="0"/>
          <w:numId w:val="24"/>
        </w:numPr>
        <w:spacing w:line="276" w:lineRule="auto"/>
        <w:rPr>
          <w:rFonts w:ascii="Arial" w:hAnsi="Arial" w:cs="Arial"/>
        </w:rPr>
      </w:pPr>
      <w:r w:rsidRPr="000E672C">
        <w:rPr>
          <w:rFonts w:ascii="Arial" w:hAnsi="Arial" w:cs="Arial"/>
        </w:rPr>
        <w:t>Analysis of the correlation between the social background of individuals and the</w:t>
      </w:r>
      <w:r w:rsidR="006A226A" w:rsidRPr="000E672C">
        <w:rPr>
          <w:rFonts w:ascii="Arial" w:hAnsi="Arial" w:cs="Arial"/>
        </w:rPr>
        <w:t xml:space="preserve"> level of </w:t>
      </w:r>
      <w:r w:rsidR="00A6423C" w:rsidRPr="000E672C">
        <w:rPr>
          <w:rFonts w:ascii="Arial" w:hAnsi="Arial" w:cs="Arial"/>
        </w:rPr>
        <w:t>investment</w:t>
      </w:r>
      <w:r w:rsidR="008E03C5">
        <w:rPr>
          <w:rFonts w:ascii="Arial" w:hAnsi="Arial" w:cs="Arial"/>
        </w:rPr>
        <w:t xml:space="preserve"> in</w:t>
      </w:r>
      <w:r w:rsidR="00A6423C" w:rsidRPr="000E672C">
        <w:rPr>
          <w:rFonts w:ascii="Arial" w:hAnsi="Arial" w:cs="Arial"/>
        </w:rPr>
        <w:t xml:space="preserve"> skills</w:t>
      </w:r>
      <w:r w:rsidRPr="000E672C">
        <w:rPr>
          <w:rFonts w:ascii="Arial" w:hAnsi="Arial" w:cs="Arial"/>
        </w:rPr>
        <w:t xml:space="preserve"> levels</w:t>
      </w:r>
      <w:r w:rsidR="007A5DEE">
        <w:rPr>
          <w:rFonts w:ascii="Arial" w:hAnsi="Arial" w:cs="Arial"/>
        </w:rPr>
        <w:t>. This should explore</w:t>
      </w:r>
      <w:r w:rsidRPr="000E672C">
        <w:rPr>
          <w:rFonts w:ascii="Arial" w:hAnsi="Arial" w:cs="Arial"/>
        </w:rPr>
        <w:t xml:space="preserve"> how this differs by individual characteristics including; area of residence, gender, ethnicity, age, skills level </w:t>
      </w:r>
      <w:r w:rsidR="001B7C9E">
        <w:rPr>
          <w:rFonts w:ascii="Arial" w:hAnsi="Arial" w:cs="Arial"/>
        </w:rPr>
        <w:t xml:space="preserve">and type </w:t>
      </w:r>
      <w:r w:rsidRPr="000E672C">
        <w:rPr>
          <w:rFonts w:ascii="Arial" w:hAnsi="Arial" w:cs="Arial"/>
        </w:rPr>
        <w:t>upon leaving formal education and type of post-16 education (vocational, higher, apprenticeship)</w:t>
      </w:r>
      <w:r w:rsidR="007A5DEE">
        <w:rPr>
          <w:rFonts w:ascii="Arial" w:hAnsi="Arial" w:cs="Arial"/>
        </w:rPr>
        <w:t>,</w:t>
      </w:r>
      <w:r w:rsidRPr="000E672C">
        <w:rPr>
          <w:rFonts w:ascii="Arial" w:hAnsi="Arial" w:cs="Arial"/>
        </w:rPr>
        <w:t xml:space="preserve"> and occupation characteristics including; employment status</w:t>
      </w:r>
      <w:r w:rsidR="00952DF0">
        <w:rPr>
          <w:rFonts w:ascii="Arial" w:hAnsi="Arial" w:cs="Arial"/>
        </w:rPr>
        <w:t xml:space="preserve"> (including unemployed)</w:t>
      </w:r>
      <w:r w:rsidRPr="000E672C">
        <w:rPr>
          <w:rFonts w:ascii="Arial" w:hAnsi="Arial" w:cs="Arial"/>
        </w:rPr>
        <w:t xml:space="preserve">, </w:t>
      </w:r>
      <w:r w:rsidR="00060513" w:rsidRPr="000E672C">
        <w:rPr>
          <w:rFonts w:ascii="Arial" w:hAnsi="Arial" w:cs="Arial"/>
        </w:rPr>
        <w:t xml:space="preserve">working patterns, </w:t>
      </w:r>
      <w:r w:rsidRPr="000E672C">
        <w:rPr>
          <w:rFonts w:ascii="Arial" w:hAnsi="Arial" w:cs="Arial"/>
        </w:rPr>
        <w:t>occupational class, earnings.</w:t>
      </w:r>
    </w:p>
    <w:p w14:paraId="7E1D253E" w14:textId="62CADB29" w:rsidR="00772D87" w:rsidRPr="000E672C" w:rsidRDefault="007A5DEE" w:rsidP="000E672C">
      <w:pPr>
        <w:pStyle w:val="ListParagraph"/>
        <w:numPr>
          <w:ilvl w:val="0"/>
          <w:numId w:val="24"/>
        </w:numPr>
        <w:spacing w:line="276" w:lineRule="auto"/>
        <w:rPr>
          <w:rFonts w:ascii="Arial" w:hAnsi="Arial" w:cs="Arial"/>
        </w:rPr>
      </w:pPr>
      <w:r>
        <w:rPr>
          <w:rFonts w:ascii="Arial" w:hAnsi="Arial" w:cs="Arial"/>
        </w:rPr>
        <w:t>Within this</w:t>
      </w:r>
      <w:r w:rsidR="0074276C" w:rsidRPr="000E672C">
        <w:rPr>
          <w:rFonts w:ascii="Arial" w:hAnsi="Arial" w:cs="Arial"/>
        </w:rPr>
        <w:t xml:space="preserve">, </w:t>
      </w:r>
      <w:r w:rsidR="000B1BF8">
        <w:rPr>
          <w:rFonts w:ascii="Arial" w:hAnsi="Arial" w:cs="Arial"/>
        </w:rPr>
        <w:t xml:space="preserve">it would be helpful if </w:t>
      </w:r>
      <w:r w:rsidR="0074276C" w:rsidRPr="000E672C">
        <w:rPr>
          <w:rFonts w:ascii="Arial" w:hAnsi="Arial" w:cs="Arial"/>
        </w:rPr>
        <w:t>distinctions</w:t>
      </w:r>
      <w:r w:rsidR="00772D87" w:rsidRPr="000E672C">
        <w:rPr>
          <w:rFonts w:ascii="Arial" w:hAnsi="Arial" w:cs="Arial"/>
        </w:rPr>
        <w:t xml:space="preserve"> </w:t>
      </w:r>
      <w:r w:rsidR="000B1BF8">
        <w:rPr>
          <w:rFonts w:ascii="Arial" w:hAnsi="Arial" w:cs="Arial"/>
        </w:rPr>
        <w:t xml:space="preserve">were </w:t>
      </w:r>
      <w:r w:rsidR="00772D87" w:rsidRPr="000E672C">
        <w:rPr>
          <w:rFonts w:ascii="Arial" w:hAnsi="Arial" w:cs="Arial"/>
        </w:rPr>
        <w:t>drawn between the investment in adult skills by</w:t>
      </w:r>
      <w:r w:rsidR="0074276C" w:rsidRPr="000E672C">
        <w:rPr>
          <w:rFonts w:ascii="Arial" w:hAnsi="Arial" w:cs="Arial"/>
        </w:rPr>
        <w:t xml:space="preserve"> type of learning</w:t>
      </w:r>
      <w:r w:rsidR="00C869AA">
        <w:rPr>
          <w:rFonts w:ascii="Arial" w:hAnsi="Arial" w:cs="Arial"/>
        </w:rPr>
        <w:t xml:space="preserve"> (such as </w:t>
      </w:r>
      <w:r w:rsidR="001B7C9E">
        <w:rPr>
          <w:rFonts w:ascii="Arial" w:hAnsi="Arial" w:cs="Arial"/>
        </w:rPr>
        <w:t>e-learning, formal qualification</w:t>
      </w:r>
      <w:r w:rsidR="00731B0A">
        <w:rPr>
          <w:rFonts w:ascii="Arial" w:hAnsi="Arial" w:cs="Arial"/>
        </w:rPr>
        <w:t>s</w:t>
      </w:r>
      <w:r w:rsidR="001B7C9E">
        <w:rPr>
          <w:rFonts w:ascii="Arial" w:hAnsi="Arial" w:cs="Arial"/>
        </w:rPr>
        <w:t>)</w:t>
      </w:r>
      <w:r w:rsidR="0074276C" w:rsidRPr="000E672C">
        <w:rPr>
          <w:rFonts w:ascii="Arial" w:hAnsi="Arial" w:cs="Arial"/>
        </w:rPr>
        <w:t xml:space="preserve"> and source of funding (</w:t>
      </w:r>
      <w:r w:rsidR="00772D87" w:rsidRPr="000E672C">
        <w:rPr>
          <w:rFonts w:ascii="Arial" w:hAnsi="Arial" w:cs="Arial"/>
        </w:rPr>
        <w:t>different sources of government funding via the adult skills budget, employer investment, individual’s self-funding, charity</w:t>
      </w:r>
      <w:r w:rsidR="0074276C" w:rsidRPr="000E672C">
        <w:rPr>
          <w:rFonts w:ascii="Arial" w:hAnsi="Arial" w:cs="Arial"/>
        </w:rPr>
        <w:t xml:space="preserve"> or voluntary sector investment).</w:t>
      </w:r>
    </w:p>
    <w:p w14:paraId="68424A08" w14:textId="44CEFAF2" w:rsidR="0074276C" w:rsidRPr="000E672C" w:rsidRDefault="0074276C" w:rsidP="000E672C">
      <w:pPr>
        <w:pStyle w:val="ListParagraph"/>
        <w:numPr>
          <w:ilvl w:val="0"/>
          <w:numId w:val="24"/>
        </w:numPr>
        <w:spacing w:line="276" w:lineRule="auto"/>
        <w:rPr>
          <w:rFonts w:ascii="Arial" w:hAnsi="Arial" w:cs="Arial"/>
        </w:rPr>
      </w:pPr>
      <w:r w:rsidRPr="000E672C">
        <w:rPr>
          <w:rFonts w:ascii="Arial" w:hAnsi="Arial" w:cs="Arial"/>
        </w:rPr>
        <w:t>Exploration of how the findings can inform policy goals of improving social mobility, in light of</w:t>
      </w:r>
      <w:r w:rsidR="004B0EB8">
        <w:rPr>
          <w:rFonts w:ascii="Arial" w:hAnsi="Arial" w:cs="Arial"/>
        </w:rPr>
        <w:t xml:space="preserve"> the government agenda of this Parliament (apprenticeship levy, Opportunity Areas, </w:t>
      </w:r>
      <w:r w:rsidR="005B38F1">
        <w:rPr>
          <w:rFonts w:ascii="Arial" w:hAnsi="Arial" w:cs="Arial"/>
        </w:rPr>
        <w:t>Career Learning, devolution of the adults skills budget and the role of the LEPS</w:t>
      </w:r>
      <w:r w:rsidR="004B0EB8">
        <w:rPr>
          <w:rFonts w:ascii="Arial" w:hAnsi="Arial" w:cs="Arial"/>
        </w:rPr>
        <w:t>) and longer term changes to jobs and skills</w:t>
      </w:r>
      <w:r w:rsidRPr="000E672C">
        <w:rPr>
          <w:rFonts w:ascii="Arial" w:hAnsi="Arial" w:cs="Arial"/>
        </w:rPr>
        <w:t>, and any recommendations about measuring and monitoring data going forward.</w:t>
      </w:r>
    </w:p>
    <w:p w14:paraId="69233A58" w14:textId="37626443" w:rsidR="0074276C" w:rsidRPr="000E672C" w:rsidRDefault="0074276C" w:rsidP="000E672C">
      <w:pPr>
        <w:rPr>
          <w:rFonts w:ascii="Arial" w:hAnsi="Arial" w:cs="Arial"/>
        </w:rPr>
      </w:pPr>
    </w:p>
    <w:p w14:paraId="54AD278B" w14:textId="5576365B" w:rsidR="0074276C" w:rsidRPr="000E672C" w:rsidRDefault="0074276C" w:rsidP="000E672C">
      <w:pPr>
        <w:rPr>
          <w:rFonts w:ascii="Arial" w:hAnsi="Arial" w:cs="Arial"/>
        </w:rPr>
      </w:pPr>
      <w:r w:rsidRPr="000E672C">
        <w:rPr>
          <w:rFonts w:ascii="Arial" w:hAnsi="Arial" w:cs="Arial"/>
        </w:rPr>
        <w:t>Where possible, we would also welcome:</w:t>
      </w:r>
    </w:p>
    <w:p w14:paraId="52F52AD6" w14:textId="1A93B951" w:rsidR="0074276C" w:rsidRPr="000E672C" w:rsidRDefault="00CF231A" w:rsidP="000E672C">
      <w:pPr>
        <w:pStyle w:val="ListParagraph"/>
        <w:numPr>
          <w:ilvl w:val="0"/>
          <w:numId w:val="24"/>
        </w:numPr>
        <w:spacing w:line="276" w:lineRule="auto"/>
        <w:rPr>
          <w:rFonts w:ascii="Arial" w:hAnsi="Arial" w:cs="Arial"/>
        </w:rPr>
      </w:pPr>
      <w:r w:rsidRPr="000E672C">
        <w:rPr>
          <w:rFonts w:ascii="Arial" w:hAnsi="Arial" w:cs="Arial"/>
        </w:rPr>
        <w:t>Analysis of the impact of the level of investment in an individual’s skill level</w:t>
      </w:r>
      <w:r w:rsidR="00883E16" w:rsidRPr="000E672C">
        <w:rPr>
          <w:rFonts w:ascii="Arial" w:hAnsi="Arial" w:cs="Arial"/>
        </w:rPr>
        <w:t xml:space="preserve"> on </w:t>
      </w:r>
      <w:r w:rsidR="0074276C" w:rsidRPr="000E672C">
        <w:rPr>
          <w:rFonts w:ascii="Arial" w:hAnsi="Arial" w:cs="Arial"/>
        </w:rPr>
        <w:t>their</w:t>
      </w:r>
      <w:r w:rsidR="00883E16" w:rsidRPr="000E672C">
        <w:rPr>
          <w:rFonts w:ascii="Arial" w:hAnsi="Arial" w:cs="Arial"/>
        </w:rPr>
        <w:t xml:space="preserve"> experience in the labour market</w:t>
      </w:r>
      <w:r w:rsidRPr="000E672C">
        <w:rPr>
          <w:rFonts w:ascii="Arial" w:hAnsi="Arial" w:cs="Arial"/>
        </w:rPr>
        <w:t xml:space="preserve">, for example </w:t>
      </w:r>
      <w:r w:rsidR="00883E16" w:rsidRPr="000E672C">
        <w:rPr>
          <w:rFonts w:ascii="Arial" w:hAnsi="Arial" w:cs="Arial"/>
        </w:rPr>
        <w:t>in the</w:t>
      </w:r>
      <w:r w:rsidR="0074276C" w:rsidRPr="000E672C">
        <w:rPr>
          <w:rFonts w:ascii="Arial" w:hAnsi="Arial" w:cs="Arial"/>
        </w:rPr>
        <w:t>ir</w:t>
      </w:r>
      <w:r w:rsidR="00883E16" w:rsidRPr="000E672C">
        <w:rPr>
          <w:rFonts w:ascii="Arial" w:hAnsi="Arial" w:cs="Arial"/>
        </w:rPr>
        <w:t xml:space="preserve"> job and/or wage progression</w:t>
      </w:r>
      <w:r w:rsidR="00731B0A">
        <w:rPr>
          <w:rFonts w:ascii="Arial" w:hAnsi="Arial" w:cs="Arial"/>
        </w:rPr>
        <w:t>, this may also drawn upon returns data of qualifications</w:t>
      </w:r>
      <w:r w:rsidR="00883E16" w:rsidRPr="000E672C">
        <w:rPr>
          <w:rFonts w:ascii="Arial" w:hAnsi="Arial" w:cs="Arial"/>
        </w:rPr>
        <w:t xml:space="preserve">. </w:t>
      </w:r>
    </w:p>
    <w:p w14:paraId="34824EBD" w14:textId="4B67CA92" w:rsidR="0074276C" w:rsidRPr="000E672C" w:rsidRDefault="0074276C" w:rsidP="000E672C">
      <w:pPr>
        <w:pStyle w:val="ListParagraph"/>
        <w:numPr>
          <w:ilvl w:val="0"/>
          <w:numId w:val="24"/>
        </w:numPr>
        <w:spacing w:line="276" w:lineRule="auto"/>
        <w:rPr>
          <w:rFonts w:ascii="Arial" w:hAnsi="Arial" w:cs="Arial"/>
        </w:rPr>
      </w:pPr>
      <w:r w:rsidRPr="000E672C">
        <w:rPr>
          <w:rFonts w:ascii="Arial" w:hAnsi="Arial" w:cs="Arial"/>
        </w:rPr>
        <w:t xml:space="preserve">Analysis of how this has changed over time, ideally considering </w:t>
      </w:r>
      <w:r w:rsidR="008F5773">
        <w:rPr>
          <w:rFonts w:ascii="Arial" w:hAnsi="Arial" w:cs="Arial"/>
        </w:rPr>
        <w:t>a</w:t>
      </w:r>
      <w:r w:rsidR="008F5773" w:rsidRPr="000E672C">
        <w:rPr>
          <w:rFonts w:ascii="Arial" w:hAnsi="Arial" w:cs="Arial"/>
        </w:rPr>
        <w:t xml:space="preserve"> </w:t>
      </w:r>
      <w:r w:rsidRPr="000E672C">
        <w:rPr>
          <w:rFonts w:ascii="Arial" w:hAnsi="Arial" w:cs="Arial"/>
        </w:rPr>
        <w:t xml:space="preserve">time period </w:t>
      </w:r>
      <w:r w:rsidR="008F5773">
        <w:rPr>
          <w:rFonts w:ascii="Arial" w:hAnsi="Arial" w:cs="Arial"/>
        </w:rPr>
        <w:t xml:space="preserve">back to </w:t>
      </w:r>
      <w:r w:rsidRPr="000E672C">
        <w:rPr>
          <w:rFonts w:ascii="Arial" w:hAnsi="Arial" w:cs="Arial"/>
        </w:rPr>
        <w:t xml:space="preserve">2010 </w:t>
      </w:r>
      <w:r w:rsidR="008F5773">
        <w:rPr>
          <w:rFonts w:ascii="Arial" w:hAnsi="Arial" w:cs="Arial"/>
        </w:rPr>
        <w:t>or earlier</w:t>
      </w:r>
      <w:r w:rsidRPr="000E672C">
        <w:rPr>
          <w:rFonts w:ascii="Arial" w:hAnsi="Arial" w:cs="Arial"/>
        </w:rPr>
        <w:t>, but with the overall intention of drawing out trends and changes over time.</w:t>
      </w:r>
    </w:p>
    <w:p w14:paraId="7958E76D" w14:textId="3E3BD8F1" w:rsidR="00060513" w:rsidRPr="000E672C" w:rsidRDefault="00060513" w:rsidP="000E672C">
      <w:pPr>
        <w:pStyle w:val="ListParagraph"/>
        <w:numPr>
          <w:ilvl w:val="0"/>
          <w:numId w:val="24"/>
        </w:numPr>
        <w:spacing w:line="276" w:lineRule="auto"/>
        <w:rPr>
          <w:rFonts w:ascii="Arial" w:hAnsi="Arial" w:cs="Arial"/>
        </w:rPr>
      </w:pPr>
      <w:r w:rsidRPr="000E672C">
        <w:rPr>
          <w:rFonts w:ascii="Arial" w:hAnsi="Arial" w:cs="Arial"/>
        </w:rPr>
        <w:t>Relevant learning or conclusions for the adult skills systems in Scotland, Wales and Northern Ireland.</w:t>
      </w:r>
    </w:p>
    <w:p w14:paraId="65EDF311" w14:textId="3FA6CCFC" w:rsidR="00CF231A" w:rsidRPr="000E672C" w:rsidRDefault="00CF231A" w:rsidP="000E672C">
      <w:pPr>
        <w:pStyle w:val="ListParagraph"/>
        <w:spacing w:line="276" w:lineRule="auto"/>
        <w:rPr>
          <w:rFonts w:ascii="Arial" w:hAnsi="Arial" w:cs="Arial"/>
        </w:rPr>
      </w:pPr>
    </w:p>
    <w:p w14:paraId="32FEAB1F" w14:textId="77777777" w:rsidR="005D3879" w:rsidRPr="000E672C" w:rsidRDefault="005D3879" w:rsidP="000E672C">
      <w:pPr>
        <w:pStyle w:val="ListParagraph"/>
        <w:spacing w:line="276" w:lineRule="auto"/>
        <w:rPr>
          <w:rFonts w:ascii="Arial" w:hAnsi="Arial" w:cs="Arial"/>
        </w:rPr>
      </w:pPr>
    </w:p>
    <w:p w14:paraId="465586D8" w14:textId="77777777" w:rsidR="00883E16" w:rsidRPr="000E672C" w:rsidRDefault="00883E16" w:rsidP="000E672C">
      <w:pPr>
        <w:rPr>
          <w:rFonts w:ascii="Arial" w:hAnsi="Arial" w:cs="Arial"/>
          <w:b/>
        </w:rPr>
      </w:pPr>
      <w:r w:rsidRPr="000E672C">
        <w:rPr>
          <w:rFonts w:ascii="Arial" w:hAnsi="Arial" w:cs="Arial"/>
          <w:b/>
        </w:rPr>
        <w:t>Methodology</w:t>
      </w:r>
    </w:p>
    <w:p w14:paraId="24634B42" w14:textId="239D1680" w:rsidR="00641FFD" w:rsidRPr="000E672C" w:rsidRDefault="00883E16" w:rsidP="000E672C">
      <w:pPr>
        <w:spacing w:after="0"/>
        <w:rPr>
          <w:rFonts w:ascii="Arial" w:hAnsi="Arial" w:cs="Arial"/>
        </w:rPr>
      </w:pPr>
      <w:r w:rsidRPr="000E672C">
        <w:rPr>
          <w:rFonts w:ascii="Arial" w:hAnsi="Arial" w:cs="Arial"/>
        </w:rPr>
        <w:t>The Commission envisages that this project will mostly involve desk-based statistical analysis</w:t>
      </w:r>
      <w:r w:rsidR="00D745EB" w:rsidRPr="000E672C">
        <w:rPr>
          <w:rFonts w:ascii="Arial" w:hAnsi="Arial" w:cs="Arial"/>
        </w:rPr>
        <w:t xml:space="preserve">. </w:t>
      </w:r>
      <w:r w:rsidR="005D3879" w:rsidRPr="000E672C">
        <w:rPr>
          <w:rFonts w:ascii="Arial" w:hAnsi="Arial" w:cs="Arial"/>
        </w:rPr>
        <w:t xml:space="preserve">We would </w:t>
      </w:r>
      <w:r w:rsidR="00641FFD" w:rsidRPr="000E672C">
        <w:rPr>
          <w:rFonts w:ascii="Arial" w:hAnsi="Arial" w:cs="Arial"/>
        </w:rPr>
        <w:t>sugges</w:t>
      </w:r>
      <w:r w:rsidR="005D3879" w:rsidRPr="000E672C">
        <w:rPr>
          <w:rFonts w:ascii="Arial" w:hAnsi="Arial" w:cs="Arial"/>
        </w:rPr>
        <w:t xml:space="preserve">t the </w:t>
      </w:r>
      <w:r w:rsidR="00641FFD" w:rsidRPr="000E672C">
        <w:rPr>
          <w:rFonts w:ascii="Arial" w:hAnsi="Arial" w:cs="Arial"/>
        </w:rPr>
        <w:t xml:space="preserve">data and analysis should be gathered via </w:t>
      </w:r>
      <w:r w:rsidR="007A5DEE">
        <w:rPr>
          <w:rFonts w:ascii="Arial" w:hAnsi="Arial" w:cs="Arial"/>
        </w:rPr>
        <w:t xml:space="preserve">one of, or a </w:t>
      </w:r>
      <w:r w:rsidR="00CF231A" w:rsidRPr="000E672C">
        <w:rPr>
          <w:rFonts w:ascii="Arial" w:hAnsi="Arial" w:cs="Arial"/>
        </w:rPr>
        <w:t>selection</w:t>
      </w:r>
      <w:r w:rsidR="00641FFD" w:rsidRPr="000E672C">
        <w:rPr>
          <w:rFonts w:ascii="Arial" w:hAnsi="Arial" w:cs="Arial"/>
        </w:rPr>
        <w:t xml:space="preserve"> of</w:t>
      </w:r>
      <w:r w:rsidR="007A5DEE">
        <w:rPr>
          <w:rFonts w:ascii="Arial" w:hAnsi="Arial" w:cs="Arial"/>
        </w:rPr>
        <w:t>,</w:t>
      </w:r>
      <w:r w:rsidR="00641FFD" w:rsidRPr="000E672C">
        <w:rPr>
          <w:rFonts w:ascii="Arial" w:hAnsi="Arial" w:cs="Arial"/>
        </w:rPr>
        <w:t xml:space="preserve"> the following sources</w:t>
      </w:r>
      <w:r w:rsidR="005D3879" w:rsidRPr="000E672C">
        <w:rPr>
          <w:rFonts w:ascii="Arial" w:hAnsi="Arial" w:cs="Arial"/>
        </w:rPr>
        <w:t>:</w:t>
      </w:r>
    </w:p>
    <w:p w14:paraId="604D32EB" w14:textId="77777777" w:rsidR="006A226A" w:rsidRPr="000E672C" w:rsidRDefault="006A226A" w:rsidP="000E672C">
      <w:pPr>
        <w:spacing w:after="0"/>
        <w:rPr>
          <w:rFonts w:ascii="Arial" w:hAnsi="Arial" w:cs="Arial"/>
        </w:rPr>
      </w:pPr>
    </w:p>
    <w:p w14:paraId="2CC9997F" w14:textId="21FF37E3" w:rsidR="005D3879" w:rsidRPr="000E672C" w:rsidRDefault="00641FFD" w:rsidP="000E672C">
      <w:pPr>
        <w:pStyle w:val="ListParagraph"/>
        <w:numPr>
          <w:ilvl w:val="0"/>
          <w:numId w:val="24"/>
        </w:numPr>
        <w:spacing w:line="276" w:lineRule="auto"/>
        <w:rPr>
          <w:rFonts w:ascii="Arial" w:hAnsi="Arial" w:cs="Arial"/>
        </w:rPr>
      </w:pPr>
      <w:r w:rsidRPr="000E672C">
        <w:rPr>
          <w:rFonts w:ascii="Arial" w:hAnsi="Arial" w:cs="Arial"/>
        </w:rPr>
        <w:lastRenderedPageBreak/>
        <w:t>T</w:t>
      </w:r>
      <w:r w:rsidR="005D3879" w:rsidRPr="000E672C">
        <w:rPr>
          <w:rFonts w:ascii="Arial" w:hAnsi="Arial" w:cs="Arial"/>
        </w:rPr>
        <w:t>he Labour Force Survey</w:t>
      </w:r>
      <w:r w:rsidR="00CF231A" w:rsidRPr="000E672C">
        <w:rPr>
          <w:rFonts w:ascii="Arial" w:hAnsi="Arial" w:cs="Arial"/>
        </w:rPr>
        <w:t xml:space="preserve">: </w:t>
      </w:r>
      <w:r w:rsidR="00060513" w:rsidRPr="000E672C">
        <w:rPr>
          <w:rFonts w:ascii="Arial" w:hAnsi="Arial" w:cs="Arial"/>
        </w:rPr>
        <w:t xml:space="preserve">an assessment of the responses could include </w:t>
      </w:r>
      <w:r w:rsidR="00D0573B" w:rsidRPr="000E672C">
        <w:rPr>
          <w:rFonts w:ascii="Arial" w:hAnsi="Arial" w:cs="Arial"/>
        </w:rPr>
        <w:t>a comprehensive analysis of the current state of adult skills levels and how this correlates with a number of complex occupational and individual characteristics</w:t>
      </w:r>
      <w:r w:rsidRPr="000E672C">
        <w:rPr>
          <w:rFonts w:ascii="Arial" w:hAnsi="Arial" w:cs="Arial"/>
        </w:rPr>
        <w:t>.</w:t>
      </w:r>
    </w:p>
    <w:p w14:paraId="75C93B1A" w14:textId="13AFBDBD" w:rsidR="00546AC2" w:rsidRPr="000E672C" w:rsidRDefault="00060513" w:rsidP="000E672C">
      <w:pPr>
        <w:pStyle w:val="ListParagraph"/>
        <w:numPr>
          <w:ilvl w:val="0"/>
          <w:numId w:val="24"/>
        </w:numPr>
        <w:spacing w:line="276" w:lineRule="auto"/>
        <w:rPr>
          <w:rFonts w:ascii="Arial" w:hAnsi="Arial" w:cs="Arial"/>
        </w:rPr>
      </w:pPr>
      <w:r w:rsidRPr="000E672C">
        <w:rPr>
          <w:rFonts w:ascii="Arial" w:hAnsi="Arial" w:cs="Arial"/>
        </w:rPr>
        <w:t>Understanding Society:</w:t>
      </w:r>
      <w:r w:rsidR="00546AC2" w:rsidRPr="000E672C">
        <w:rPr>
          <w:rFonts w:ascii="Arial" w:hAnsi="Arial" w:cs="Arial"/>
        </w:rPr>
        <w:t xml:space="preserve"> an assessment of the responses</w:t>
      </w:r>
      <w:r w:rsidRPr="000E672C">
        <w:rPr>
          <w:rFonts w:ascii="Arial" w:hAnsi="Arial" w:cs="Arial"/>
        </w:rPr>
        <w:t xml:space="preserve"> could include</w:t>
      </w:r>
      <w:r w:rsidR="00CF231A" w:rsidRPr="000E672C">
        <w:rPr>
          <w:rFonts w:ascii="Arial" w:hAnsi="Arial" w:cs="Arial"/>
        </w:rPr>
        <w:t xml:space="preserve"> data on changes over time to the skills levels</w:t>
      </w:r>
      <w:r w:rsidR="006A226A" w:rsidRPr="000E672C">
        <w:rPr>
          <w:rFonts w:ascii="Arial" w:hAnsi="Arial" w:cs="Arial"/>
        </w:rPr>
        <w:t>.</w:t>
      </w:r>
    </w:p>
    <w:p w14:paraId="3BC22C97" w14:textId="72F6F22E" w:rsidR="00CF231A" w:rsidRPr="000E672C" w:rsidRDefault="00546AC2" w:rsidP="000E672C">
      <w:pPr>
        <w:pStyle w:val="ListParagraph"/>
        <w:numPr>
          <w:ilvl w:val="0"/>
          <w:numId w:val="24"/>
        </w:numPr>
        <w:spacing w:line="276" w:lineRule="auto"/>
        <w:rPr>
          <w:rFonts w:ascii="Arial" w:hAnsi="Arial" w:cs="Arial"/>
        </w:rPr>
      </w:pPr>
      <w:r w:rsidRPr="000E672C">
        <w:rPr>
          <w:rFonts w:ascii="Arial" w:hAnsi="Arial" w:cs="Arial"/>
        </w:rPr>
        <w:t>Th</w:t>
      </w:r>
      <w:r w:rsidR="00CF231A" w:rsidRPr="000E672C">
        <w:rPr>
          <w:rFonts w:ascii="Arial" w:hAnsi="Arial" w:cs="Arial"/>
        </w:rPr>
        <w:t>e Individualised Learner Record</w:t>
      </w:r>
      <w:r w:rsidR="00060513" w:rsidRPr="000E672C">
        <w:rPr>
          <w:rFonts w:ascii="Arial" w:hAnsi="Arial" w:cs="Arial"/>
        </w:rPr>
        <w:t>:</w:t>
      </w:r>
      <w:r w:rsidRPr="000E672C">
        <w:rPr>
          <w:rFonts w:ascii="Arial" w:hAnsi="Arial" w:cs="Arial"/>
        </w:rPr>
        <w:t xml:space="preserve"> </w:t>
      </w:r>
      <w:r w:rsidR="00060513" w:rsidRPr="000E672C">
        <w:rPr>
          <w:rFonts w:ascii="Arial" w:hAnsi="Arial" w:cs="Arial"/>
        </w:rPr>
        <w:t xml:space="preserve">an assessment of the responses could include </w:t>
      </w:r>
      <w:r w:rsidR="00D0573B" w:rsidRPr="000E672C">
        <w:rPr>
          <w:rFonts w:ascii="Arial" w:hAnsi="Arial" w:cs="Arial"/>
        </w:rPr>
        <w:t>a detailed analysis of the investment of public spending on adult skills and outcome data.</w:t>
      </w:r>
    </w:p>
    <w:p w14:paraId="747142B9" w14:textId="1F5B8AF2" w:rsidR="00CF231A" w:rsidRPr="000E672C" w:rsidRDefault="00D0573B" w:rsidP="000E672C">
      <w:pPr>
        <w:pStyle w:val="ListParagraph"/>
        <w:numPr>
          <w:ilvl w:val="0"/>
          <w:numId w:val="24"/>
        </w:numPr>
        <w:spacing w:line="276" w:lineRule="auto"/>
        <w:rPr>
          <w:rFonts w:ascii="Arial" w:hAnsi="Arial" w:cs="Arial"/>
        </w:rPr>
      </w:pPr>
      <w:r w:rsidRPr="000E672C">
        <w:rPr>
          <w:rFonts w:ascii="Arial" w:hAnsi="Arial" w:cs="Arial"/>
        </w:rPr>
        <w:t>Ongoing/ad hoc/decommissioned surveys or studies, such as t</w:t>
      </w:r>
      <w:r w:rsidR="00546AC2" w:rsidRPr="000E672C">
        <w:rPr>
          <w:rFonts w:ascii="Arial" w:hAnsi="Arial" w:cs="Arial"/>
        </w:rPr>
        <w:t xml:space="preserve">he </w:t>
      </w:r>
      <w:hyperlink r:id="rId9" w:history="1">
        <w:r w:rsidR="00CF231A" w:rsidRPr="000E672C">
          <w:rPr>
            <w:rStyle w:val="Hyperlink"/>
            <w:rFonts w:ascii="Arial" w:hAnsi="Arial" w:cs="Arial"/>
          </w:rPr>
          <w:t>Employee Skills Survey</w:t>
        </w:r>
        <w:r w:rsidRPr="000E672C">
          <w:rPr>
            <w:rStyle w:val="Hyperlink"/>
            <w:rFonts w:ascii="Arial" w:hAnsi="Arial" w:cs="Arial"/>
          </w:rPr>
          <w:t>s</w:t>
        </w:r>
      </w:hyperlink>
      <w:r w:rsidRPr="000E672C">
        <w:rPr>
          <w:rFonts w:ascii="Arial" w:hAnsi="Arial" w:cs="Arial"/>
        </w:rPr>
        <w:t xml:space="preserve">, </w:t>
      </w:r>
      <w:hyperlink r:id="rId10" w:history="1">
        <w:r w:rsidRPr="000E672C">
          <w:rPr>
            <w:rStyle w:val="Hyperlink"/>
            <w:rFonts w:ascii="Arial" w:hAnsi="Arial" w:cs="Arial"/>
          </w:rPr>
          <w:t>Mapping Investment</w:t>
        </w:r>
      </w:hyperlink>
      <w:r w:rsidR="00CF231A" w:rsidRPr="000E672C">
        <w:rPr>
          <w:rFonts w:ascii="Arial" w:hAnsi="Arial" w:cs="Arial"/>
        </w:rPr>
        <w:t xml:space="preserve"> and the</w:t>
      </w:r>
      <w:r w:rsidR="00740F49" w:rsidRPr="000E672C">
        <w:rPr>
          <w:rFonts w:ascii="Arial" w:hAnsi="Arial" w:cs="Arial"/>
        </w:rPr>
        <w:t xml:space="preserve"> </w:t>
      </w:r>
      <w:hyperlink r:id="rId11" w:history="1">
        <w:r w:rsidR="00740F49" w:rsidRPr="000E672C">
          <w:rPr>
            <w:rStyle w:val="Hyperlink"/>
            <w:rFonts w:ascii="Arial" w:hAnsi="Arial" w:cs="Arial"/>
          </w:rPr>
          <w:t>National Adult Learner</w:t>
        </w:r>
        <w:r w:rsidR="00CF231A" w:rsidRPr="000E672C">
          <w:rPr>
            <w:rStyle w:val="Hyperlink"/>
            <w:rFonts w:ascii="Arial" w:hAnsi="Arial" w:cs="Arial"/>
          </w:rPr>
          <w:t xml:space="preserve"> Survey</w:t>
        </w:r>
      </w:hyperlink>
      <w:r w:rsidR="00060513" w:rsidRPr="000E672C">
        <w:rPr>
          <w:rFonts w:ascii="Arial" w:hAnsi="Arial" w:cs="Arial"/>
        </w:rPr>
        <w:t xml:space="preserve">: to </w:t>
      </w:r>
      <w:r w:rsidR="008E03C5">
        <w:rPr>
          <w:rFonts w:ascii="Arial" w:hAnsi="Arial" w:cs="Arial"/>
        </w:rPr>
        <w:t xml:space="preserve">enable triangulation with </w:t>
      </w:r>
      <w:r w:rsidR="00B16EE7">
        <w:rPr>
          <w:rFonts w:ascii="Arial" w:hAnsi="Arial" w:cs="Arial"/>
        </w:rPr>
        <w:t>quantitative</w:t>
      </w:r>
      <w:r w:rsidR="008E03C5">
        <w:rPr>
          <w:rFonts w:ascii="Arial" w:hAnsi="Arial" w:cs="Arial"/>
        </w:rPr>
        <w:t xml:space="preserve"> data</w:t>
      </w:r>
      <w:r w:rsidRPr="000E672C">
        <w:rPr>
          <w:rFonts w:ascii="Arial" w:hAnsi="Arial" w:cs="Arial"/>
        </w:rPr>
        <w:t xml:space="preserve">, to inform the </w:t>
      </w:r>
      <w:r w:rsidR="000E672C" w:rsidRPr="000E672C">
        <w:rPr>
          <w:rFonts w:ascii="Arial" w:hAnsi="Arial" w:cs="Arial"/>
        </w:rPr>
        <w:t>picture for multiple strands of learning and to consider the impact of skills investment and how policy changes effect this</w:t>
      </w:r>
      <w:r w:rsidR="006A226A" w:rsidRPr="000E672C">
        <w:rPr>
          <w:rFonts w:ascii="Arial" w:hAnsi="Arial" w:cs="Arial"/>
        </w:rPr>
        <w:t>.</w:t>
      </w:r>
      <w:r w:rsidR="00CF231A" w:rsidRPr="000E672C">
        <w:rPr>
          <w:rFonts w:ascii="Arial" w:hAnsi="Arial" w:cs="Arial"/>
        </w:rPr>
        <w:t xml:space="preserve"> </w:t>
      </w:r>
    </w:p>
    <w:p w14:paraId="0046EEEE" w14:textId="77777777" w:rsidR="00641FFD" w:rsidRPr="000E672C" w:rsidRDefault="00641FFD" w:rsidP="000E672C">
      <w:pPr>
        <w:spacing w:after="0"/>
        <w:rPr>
          <w:rFonts w:ascii="Arial" w:hAnsi="Arial" w:cs="Arial"/>
        </w:rPr>
      </w:pPr>
    </w:p>
    <w:p w14:paraId="4AFEB40A" w14:textId="66B0E0C5" w:rsidR="00641FFD" w:rsidRPr="000E672C" w:rsidRDefault="008E03C5" w:rsidP="000E672C">
      <w:pPr>
        <w:spacing w:after="0"/>
        <w:rPr>
          <w:rFonts w:ascii="Arial" w:hAnsi="Arial" w:cs="Arial"/>
        </w:rPr>
      </w:pPr>
      <w:r>
        <w:rPr>
          <w:rFonts w:ascii="Arial" w:hAnsi="Arial" w:cs="Arial"/>
        </w:rPr>
        <w:t>The</w:t>
      </w:r>
      <w:r w:rsidRPr="000E672C">
        <w:rPr>
          <w:rFonts w:ascii="Arial" w:hAnsi="Arial" w:cs="Arial"/>
        </w:rPr>
        <w:t xml:space="preserve"> </w:t>
      </w:r>
      <w:r w:rsidR="00D7645A" w:rsidRPr="000E672C">
        <w:rPr>
          <w:rFonts w:ascii="Arial" w:hAnsi="Arial" w:cs="Arial"/>
        </w:rPr>
        <w:t>data source</w:t>
      </w:r>
      <w:r w:rsidR="000E672C" w:rsidRPr="000E672C">
        <w:rPr>
          <w:rFonts w:ascii="Arial" w:hAnsi="Arial" w:cs="Arial"/>
        </w:rPr>
        <w:t xml:space="preserve">/s </w:t>
      </w:r>
      <w:r w:rsidR="00D7645A" w:rsidRPr="000E672C">
        <w:rPr>
          <w:rFonts w:ascii="Arial" w:hAnsi="Arial" w:cs="Arial"/>
        </w:rPr>
        <w:t xml:space="preserve">used will need to </w:t>
      </w:r>
      <w:r>
        <w:rPr>
          <w:rFonts w:ascii="Arial" w:hAnsi="Arial" w:cs="Arial"/>
        </w:rPr>
        <w:t>en</w:t>
      </w:r>
      <w:r w:rsidR="00D7645A" w:rsidRPr="000E672C">
        <w:rPr>
          <w:rFonts w:ascii="Arial" w:hAnsi="Arial" w:cs="Arial"/>
        </w:rPr>
        <w:t xml:space="preserve">able a </w:t>
      </w:r>
      <w:r w:rsidR="00D7645A" w:rsidRPr="000E672C">
        <w:rPr>
          <w:rFonts w:ascii="Arial" w:hAnsi="Arial" w:cs="Arial"/>
          <w:b/>
        </w:rPr>
        <w:t>comparison of spending on adult skills against socio-economic background and the individual and occupational characteristics listed above.</w:t>
      </w:r>
      <w:r w:rsidR="00D7645A" w:rsidRPr="000E672C">
        <w:rPr>
          <w:rFonts w:ascii="Arial" w:hAnsi="Arial" w:cs="Arial"/>
        </w:rPr>
        <w:t xml:space="preserve"> </w:t>
      </w:r>
      <w:r w:rsidR="00641FFD" w:rsidRPr="000E672C">
        <w:rPr>
          <w:rFonts w:ascii="Arial" w:hAnsi="Arial" w:cs="Arial"/>
        </w:rPr>
        <w:t>We would expect the final written report to include:</w:t>
      </w:r>
    </w:p>
    <w:p w14:paraId="04BBF71D" w14:textId="77777777" w:rsidR="006A226A" w:rsidRPr="000E672C" w:rsidRDefault="006A226A" w:rsidP="000E672C">
      <w:pPr>
        <w:spacing w:after="0"/>
        <w:rPr>
          <w:rFonts w:ascii="Arial" w:hAnsi="Arial" w:cs="Arial"/>
        </w:rPr>
      </w:pPr>
    </w:p>
    <w:p w14:paraId="4B05AA23" w14:textId="785D1478" w:rsidR="00641FFD" w:rsidRPr="000E672C" w:rsidRDefault="00641FFD" w:rsidP="000E672C">
      <w:pPr>
        <w:pStyle w:val="ListParagraph"/>
        <w:numPr>
          <w:ilvl w:val="0"/>
          <w:numId w:val="24"/>
        </w:numPr>
        <w:spacing w:line="276" w:lineRule="auto"/>
        <w:rPr>
          <w:rFonts w:ascii="Arial" w:hAnsi="Arial" w:cs="Arial"/>
        </w:rPr>
      </w:pPr>
      <w:r w:rsidRPr="000E672C">
        <w:rPr>
          <w:rFonts w:ascii="Arial" w:hAnsi="Arial" w:cs="Arial"/>
        </w:rPr>
        <w:t xml:space="preserve">A concise summary of </w:t>
      </w:r>
      <w:r w:rsidR="00100BCF" w:rsidRPr="000E672C">
        <w:rPr>
          <w:rFonts w:ascii="Arial" w:hAnsi="Arial" w:cs="Arial"/>
        </w:rPr>
        <w:t xml:space="preserve">the headline findings </w:t>
      </w:r>
      <w:r w:rsidR="008E03C5">
        <w:rPr>
          <w:rFonts w:ascii="Arial" w:hAnsi="Arial" w:cs="Arial"/>
        </w:rPr>
        <w:t xml:space="preserve">on </w:t>
      </w:r>
      <w:r w:rsidR="00036DBD" w:rsidRPr="000E672C">
        <w:rPr>
          <w:rFonts w:ascii="Arial" w:hAnsi="Arial" w:cs="Arial"/>
        </w:rPr>
        <w:t>adult skills investment in England and how it correlates with socio-economic background and individual and occupational factors</w:t>
      </w:r>
      <w:r w:rsidRPr="000E672C">
        <w:rPr>
          <w:rFonts w:ascii="Arial" w:hAnsi="Arial" w:cs="Arial"/>
        </w:rPr>
        <w:t>.</w:t>
      </w:r>
      <w:r w:rsidR="00FA325A" w:rsidRPr="00FA325A">
        <w:rPr>
          <w:rFonts w:ascii="Arial" w:hAnsi="Arial" w:cs="Arial"/>
        </w:rPr>
        <w:t xml:space="preserve"> </w:t>
      </w:r>
    </w:p>
    <w:p w14:paraId="335CCC3E" w14:textId="2EC0DBDC" w:rsidR="00641FFD" w:rsidRPr="000E672C" w:rsidRDefault="00641FFD" w:rsidP="000E672C">
      <w:pPr>
        <w:pStyle w:val="ListParagraph"/>
        <w:numPr>
          <w:ilvl w:val="0"/>
          <w:numId w:val="24"/>
        </w:numPr>
        <w:spacing w:line="276" w:lineRule="auto"/>
        <w:rPr>
          <w:rFonts w:ascii="Arial" w:hAnsi="Arial" w:cs="Arial"/>
        </w:rPr>
      </w:pPr>
      <w:r w:rsidRPr="000E672C">
        <w:rPr>
          <w:rFonts w:ascii="Arial" w:hAnsi="Arial" w:cs="Arial"/>
        </w:rPr>
        <w:t>Presentation of the analysis undertaken, including commentary, tables, charts and</w:t>
      </w:r>
      <w:r w:rsidR="004B0EB8">
        <w:rPr>
          <w:rFonts w:ascii="Arial" w:hAnsi="Arial" w:cs="Arial"/>
        </w:rPr>
        <w:t>, if relevant,</w:t>
      </w:r>
      <w:r w:rsidRPr="000E672C">
        <w:rPr>
          <w:rFonts w:ascii="Arial" w:hAnsi="Arial" w:cs="Arial"/>
        </w:rPr>
        <w:t xml:space="preserve"> maps. </w:t>
      </w:r>
    </w:p>
    <w:p w14:paraId="77E48275" w14:textId="6A3E128F" w:rsidR="00F769CC" w:rsidRDefault="00F769CC" w:rsidP="000E672C">
      <w:pPr>
        <w:pStyle w:val="ListParagraph"/>
        <w:numPr>
          <w:ilvl w:val="0"/>
          <w:numId w:val="24"/>
        </w:numPr>
        <w:spacing w:line="276" w:lineRule="auto"/>
        <w:rPr>
          <w:rFonts w:ascii="Arial" w:hAnsi="Arial" w:cs="Arial"/>
        </w:rPr>
      </w:pPr>
      <w:r w:rsidRPr="000E672C">
        <w:rPr>
          <w:rFonts w:ascii="Arial" w:hAnsi="Arial" w:cs="Arial"/>
        </w:rPr>
        <w:t>Analysis of the impact of the findings on social mobility, how this has changed over time, and what has driven changes (policy, economy, societal).</w:t>
      </w:r>
    </w:p>
    <w:p w14:paraId="6A5AF4C7" w14:textId="02DD97BD" w:rsidR="004B0EB8" w:rsidRPr="000E672C" w:rsidRDefault="004B0EB8" w:rsidP="000E672C">
      <w:pPr>
        <w:pStyle w:val="ListParagraph"/>
        <w:numPr>
          <w:ilvl w:val="0"/>
          <w:numId w:val="24"/>
        </w:numPr>
        <w:spacing w:line="276" w:lineRule="auto"/>
        <w:rPr>
          <w:rFonts w:ascii="Arial" w:hAnsi="Arial" w:cs="Arial"/>
        </w:rPr>
      </w:pPr>
      <w:r>
        <w:rPr>
          <w:rFonts w:ascii="Arial" w:hAnsi="Arial" w:cs="Arial"/>
        </w:rPr>
        <w:t xml:space="preserve">Conclusions </w:t>
      </w:r>
      <w:r w:rsidR="00FA325A">
        <w:rPr>
          <w:rFonts w:ascii="Arial" w:hAnsi="Arial" w:cs="Arial"/>
        </w:rPr>
        <w:t>and recommendations.</w:t>
      </w:r>
    </w:p>
    <w:p w14:paraId="00803C0A" w14:textId="3D0BA402" w:rsidR="004B0EB8" w:rsidRDefault="00786522" w:rsidP="004B0EB8">
      <w:pPr>
        <w:pStyle w:val="ListParagraph"/>
        <w:numPr>
          <w:ilvl w:val="0"/>
          <w:numId w:val="24"/>
        </w:numPr>
        <w:spacing w:line="276" w:lineRule="auto"/>
        <w:rPr>
          <w:rFonts w:ascii="Arial" w:hAnsi="Arial" w:cs="Arial"/>
        </w:rPr>
      </w:pPr>
      <w:r w:rsidRPr="000E672C">
        <w:rPr>
          <w:rFonts w:ascii="Arial" w:hAnsi="Arial" w:cs="Arial"/>
        </w:rPr>
        <w:t>Detailed methodology and supporting tables provid</w:t>
      </w:r>
      <w:r w:rsidR="00705BD2">
        <w:rPr>
          <w:rFonts w:ascii="Arial" w:hAnsi="Arial" w:cs="Arial"/>
        </w:rPr>
        <w:t>ed</w:t>
      </w:r>
      <w:r w:rsidRPr="000E672C">
        <w:rPr>
          <w:rFonts w:ascii="Arial" w:hAnsi="Arial" w:cs="Arial"/>
        </w:rPr>
        <w:t xml:space="preserve"> as appendixes.</w:t>
      </w:r>
    </w:p>
    <w:p w14:paraId="2959D2D3" w14:textId="77777777" w:rsidR="004B0EB8" w:rsidRPr="004B0EB8" w:rsidRDefault="004B0EB8" w:rsidP="004B0EB8">
      <w:pPr>
        <w:pStyle w:val="ListParagraph"/>
        <w:spacing w:line="276" w:lineRule="auto"/>
        <w:rPr>
          <w:rFonts w:ascii="Arial" w:hAnsi="Arial" w:cs="Arial"/>
        </w:rPr>
      </w:pPr>
    </w:p>
    <w:p w14:paraId="4FD04EA3" w14:textId="0F620109" w:rsidR="004B0EB8" w:rsidRPr="004B0EB8" w:rsidRDefault="004B0EB8" w:rsidP="004B0EB8">
      <w:pPr>
        <w:rPr>
          <w:rFonts w:ascii="Arial" w:hAnsi="Arial" w:cs="Arial"/>
        </w:rPr>
      </w:pPr>
      <w:r w:rsidRPr="004B0EB8">
        <w:rPr>
          <w:rFonts w:ascii="Arial" w:hAnsi="Arial" w:cs="Arial"/>
        </w:rPr>
        <w:t>Where possible we would also welcome the following:</w:t>
      </w:r>
    </w:p>
    <w:p w14:paraId="3440C9C5" w14:textId="488F495D" w:rsidR="004B0EB8" w:rsidRPr="00FA325A" w:rsidRDefault="004B0EB8" w:rsidP="00FA325A">
      <w:pPr>
        <w:pStyle w:val="ListParagraph"/>
        <w:numPr>
          <w:ilvl w:val="0"/>
          <w:numId w:val="24"/>
        </w:numPr>
        <w:spacing w:line="276" w:lineRule="auto"/>
        <w:rPr>
          <w:rFonts w:ascii="Arial" w:hAnsi="Arial" w:cs="Arial"/>
        </w:rPr>
      </w:pPr>
      <w:r w:rsidRPr="004B0EB8">
        <w:rPr>
          <w:rFonts w:ascii="Arial" w:hAnsi="Arial" w:cs="Arial"/>
        </w:rPr>
        <w:t>An overview of the current context of the adult skills agenda</w:t>
      </w:r>
      <w:r w:rsidR="00FA325A">
        <w:rPr>
          <w:rFonts w:ascii="Arial" w:hAnsi="Arial" w:cs="Arial"/>
        </w:rPr>
        <w:t>, and employer investment in skills,</w:t>
      </w:r>
      <w:r w:rsidRPr="004B0EB8">
        <w:rPr>
          <w:rFonts w:ascii="Arial" w:hAnsi="Arial" w:cs="Arial"/>
        </w:rPr>
        <w:t xml:space="preserve"> and how this correlates with socio-economic background</w:t>
      </w:r>
      <w:r w:rsidR="00FA325A">
        <w:rPr>
          <w:rFonts w:ascii="Arial" w:hAnsi="Arial" w:cs="Arial"/>
        </w:rPr>
        <w:t>, based on existing evidence and analysis.</w:t>
      </w:r>
      <w:r w:rsidR="00FA325A" w:rsidRPr="004B0EB8">
        <w:rPr>
          <w:rFonts w:ascii="Arial" w:hAnsi="Arial" w:cs="Arial"/>
        </w:rPr>
        <w:t xml:space="preserve"> </w:t>
      </w:r>
      <w:r w:rsidR="005B38F1">
        <w:rPr>
          <w:rFonts w:ascii="Arial" w:hAnsi="Arial" w:cs="Arial"/>
        </w:rPr>
        <w:t>This should draw upon recent principles and analysis set out by report such as, The Taylor Review of Modern Employment Practices.</w:t>
      </w:r>
    </w:p>
    <w:p w14:paraId="34896A53" w14:textId="1EADAE24" w:rsidR="004B0EB8" w:rsidRPr="004B0EB8" w:rsidRDefault="004B0EB8" w:rsidP="004B0EB8">
      <w:pPr>
        <w:pStyle w:val="ListParagraph"/>
        <w:numPr>
          <w:ilvl w:val="0"/>
          <w:numId w:val="24"/>
        </w:numPr>
        <w:spacing w:line="276" w:lineRule="auto"/>
        <w:rPr>
          <w:rFonts w:ascii="Arial" w:hAnsi="Arial" w:cs="Arial"/>
        </w:rPr>
      </w:pPr>
      <w:r w:rsidRPr="004B0EB8">
        <w:rPr>
          <w:rFonts w:ascii="Arial" w:hAnsi="Arial" w:cs="Arial"/>
        </w:rPr>
        <w:t>Consideration, throughout the report, of the context and impact of automation on the future of jobs and the skills required from this</w:t>
      </w:r>
      <w:r w:rsidR="005B38F1">
        <w:rPr>
          <w:rFonts w:ascii="Arial" w:hAnsi="Arial" w:cs="Arial"/>
        </w:rPr>
        <w:t>, based on existing evidence and analysis</w:t>
      </w:r>
      <w:r w:rsidRPr="004B0EB8">
        <w:rPr>
          <w:rFonts w:ascii="Arial" w:hAnsi="Arial" w:cs="Arial"/>
        </w:rPr>
        <w:t>.</w:t>
      </w:r>
    </w:p>
    <w:p w14:paraId="2F2E0F0A" w14:textId="2D55DC83" w:rsidR="004B0EB8" w:rsidRPr="000E672C" w:rsidRDefault="004B0EB8" w:rsidP="004B0EB8">
      <w:pPr>
        <w:pStyle w:val="ListParagraph"/>
        <w:numPr>
          <w:ilvl w:val="0"/>
          <w:numId w:val="24"/>
        </w:numPr>
        <w:spacing w:line="276" w:lineRule="auto"/>
        <w:rPr>
          <w:rFonts w:ascii="Arial" w:hAnsi="Arial" w:cs="Arial"/>
        </w:rPr>
      </w:pPr>
      <w:r w:rsidRPr="000E672C">
        <w:rPr>
          <w:rFonts w:ascii="Arial" w:hAnsi="Arial" w:cs="Arial"/>
        </w:rPr>
        <w:t xml:space="preserve">A section exploring how social mobility could be improved through investment in skills, in light of the future of jobs and existing commitments in this space (apprenticeship levy, </w:t>
      </w:r>
      <w:r w:rsidR="005B38F1">
        <w:rPr>
          <w:rFonts w:ascii="Arial" w:hAnsi="Arial" w:cs="Arial"/>
        </w:rPr>
        <w:t>Career Learning</w:t>
      </w:r>
      <w:r w:rsidRPr="000E672C">
        <w:rPr>
          <w:rFonts w:ascii="Arial" w:hAnsi="Arial" w:cs="Arial"/>
        </w:rPr>
        <w:t xml:space="preserve">). This section should also explore where there needs to be more data and/or analysis to inform this agenda and ensure monitoring can take place. </w:t>
      </w:r>
    </w:p>
    <w:p w14:paraId="7FAEFD90" w14:textId="77777777" w:rsidR="00FB7BAB" w:rsidRPr="000E672C" w:rsidRDefault="00FB7BAB" w:rsidP="000E672C">
      <w:pPr>
        <w:spacing w:after="0"/>
        <w:rPr>
          <w:rFonts w:ascii="Arial" w:hAnsi="Arial" w:cs="Arial"/>
        </w:rPr>
      </w:pPr>
    </w:p>
    <w:p w14:paraId="2436883A" w14:textId="77777777" w:rsidR="00FA325A" w:rsidRDefault="00FA325A" w:rsidP="000E672C">
      <w:pPr>
        <w:rPr>
          <w:rFonts w:ascii="Arial" w:hAnsi="Arial" w:cs="Arial"/>
          <w:b/>
        </w:rPr>
      </w:pPr>
    </w:p>
    <w:p w14:paraId="1C6FFA60" w14:textId="77777777" w:rsidR="00731B0A" w:rsidRDefault="00731B0A" w:rsidP="000E672C">
      <w:pPr>
        <w:rPr>
          <w:rFonts w:ascii="Arial" w:hAnsi="Arial" w:cs="Arial"/>
          <w:b/>
        </w:rPr>
      </w:pPr>
    </w:p>
    <w:p w14:paraId="1F99F643" w14:textId="402667FC" w:rsidR="00883E16" w:rsidRPr="000E672C" w:rsidRDefault="00883E16" w:rsidP="000E672C">
      <w:pPr>
        <w:rPr>
          <w:rFonts w:ascii="Arial" w:hAnsi="Arial" w:cs="Arial"/>
          <w:b/>
        </w:rPr>
      </w:pPr>
      <w:r w:rsidRPr="000E672C">
        <w:rPr>
          <w:rFonts w:ascii="Arial" w:hAnsi="Arial" w:cs="Arial"/>
          <w:b/>
        </w:rPr>
        <w:lastRenderedPageBreak/>
        <w:t>Commissioning process</w:t>
      </w:r>
    </w:p>
    <w:p w14:paraId="708918D1" w14:textId="550E9C3E" w:rsidR="00883E16" w:rsidRPr="000E672C" w:rsidRDefault="00883E16" w:rsidP="000E672C">
      <w:pPr>
        <w:spacing w:after="0"/>
        <w:rPr>
          <w:rFonts w:ascii="Arial" w:hAnsi="Arial" w:cs="Arial"/>
        </w:rPr>
      </w:pPr>
      <w:r w:rsidRPr="000E672C">
        <w:rPr>
          <w:rFonts w:ascii="Arial" w:hAnsi="Arial" w:cs="Arial"/>
        </w:rPr>
        <w:t xml:space="preserve">Bids are invited to work with the Social Mobility Commission on our exciting agenda to improve social mobility in the UK. This research will be commissioned via a single procurement phase for which succinct proposals are invited. Assessment of tenders will be </w:t>
      </w:r>
      <w:r w:rsidR="00705BD2">
        <w:rPr>
          <w:rFonts w:ascii="Arial" w:hAnsi="Arial" w:cs="Arial"/>
        </w:rPr>
        <w:t xml:space="preserve">done </w:t>
      </w:r>
      <w:r w:rsidRPr="000E672C">
        <w:rPr>
          <w:rFonts w:ascii="Arial" w:hAnsi="Arial" w:cs="Arial"/>
        </w:rPr>
        <w:t xml:space="preserve">on the basis of the criteria at the end of this document. The contract between the Commission and the successful bidder will run from the date of issue until no later than </w:t>
      </w:r>
      <w:r w:rsidR="00422C3C" w:rsidRPr="000E672C">
        <w:rPr>
          <w:rFonts w:ascii="Arial" w:hAnsi="Arial" w:cs="Arial"/>
          <w:color w:val="000000" w:themeColor="text1"/>
        </w:rPr>
        <w:t>the end of January 2018</w:t>
      </w:r>
      <w:r w:rsidRPr="000E672C">
        <w:rPr>
          <w:rFonts w:ascii="Arial" w:hAnsi="Arial" w:cs="Arial"/>
        </w:rPr>
        <w:t xml:space="preserve">. Research will be published on the Commission’s website and should be drafted with Social Mobility Commission branding and format. </w:t>
      </w:r>
    </w:p>
    <w:p w14:paraId="518A1AB7" w14:textId="77777777" w:rsidR="00155E10" w:rsidRPr="000E672C" w:rsidRDefault="00155E10" w:rsidP="000E672C">
      <w:pPr>
        <w:spacing w:after="0"/>
        <w:rPr>
          <w:rFonts w:ascii="Arial" w:hAnsi="Arial" w:cs="Arial"/>
        </w:rPr>
      </w:pPr>
    </w:p>
    <w:p w14:paraId="3A2FBB2B" w14:textId="625A31E2" w:rsidR="00AF081A" w:rsidRPr="000E672C" w:rsidRDefault="00AC6663" w:rsidP="000E672C">
      <w:pPr>
        <w:spacing w:after="0"/>
        <w:rPr>
          <w:rFonts w:ascii="Arial" w:hAnsi="Arial" w:cs="Arial"/>
        </w:rPr>
      </w:pPr>
      <w:r w:rsidRPr="000E672C">
        <w:rPr>
          <w:rFonts w:ascii="Arial" w:hAnsi="Arial" w:cs="Arial"/>
        </w:rPr>
        <w:t>Tenders</w:t>
      </w:r>
      <w:r w:rsidR="00AF081A" w:rsidRPr="000E672C">
        <w:rPr>
          <w:rFonts w:ascii="Arial" w:hAnsi="Arial" w:cs="Arial"/>
        </w:rPr>
        <w:t xml:space="preserve"> should be submitted to </w:t>
      </w:r>
      <w:hyperlink r:id="rId12" w:history="1">
        <w:r w:rsidR="00AF081A" w:rsidRPr="000E672C">
          <w:rPr>
            <w:rStyle w:val="Hyperlink"/>
            <w:rFonts w:ascii="Arial" w:hAnsi="Arial" w:cs="Arial"/>
          </w:rPr>
          <w:t>contact@smcpcommission.gsi.gov.uk</w:t>
        </w:r>
      </w:hyperlink>
      <w:r w:rsidR="00AF081A" w:rsidRPr="000E672C">
        <w:rPr>
          <w:rFonts w:ascii="Arial" w:hAnsi="Arial" w:cs="Arial"/>
        </w:rPr>
        <w:t xml:space="preserve"> </w:t>
      </w:r>
      <w:r w:rsidR="005D31DC" w:rsidRPr="001006D6">
        <w:rPr>
          <w:rFonts w:ascii="Arial" w:hAnsi="Arial" w:cs="Arial"/>
          <w:b/>
        </w:rPr>
        <w:t>no later than</w:t>
      </w:r>
      <w:r w:rsidR="007C65B9" w:rsidRPr="001006D6">
        <w:rPr>
          <w:rFonts w:ascii="Arial" w:hAnsi="Arial" w:cs="Arial"/>
          <w:b/>
        </w:rPr>
        <w:t xml:space="preserve"> </w:t>
      </w:r>
      <w:r w:rsidR="00EB1EBA">
        <w:rPr>
          <w:rFonts w:ascii="Arial" w:hAnsi="Arial" w:cs="Arial"/>
          <w:b/>
          <w:color w:val="000000" w:themeColor="text1"/>
        </w:rPr>
        <w:t>5pm</w:t>
      </w:r>
      <w:r w:rsidR="003F0FC2" w:rsidRPr="001006D6">
        <w:rPr>
          <w:rFonts w:ascii="Arial" w:hAnsi="Arial" w:cs="Arial"/>
          <w:b/>
          <w:color w:val="000000" w:themeColor="text1"/>
        </w:rPr>
        <w:t xml:space="preserve"> on </w:t>
      </w:r>
      <w:r w:rsidR="00EB1EBA">
        <w:rPr>
          <w:rFonts w:ascii="Arial" w:hAnsi="Arial" w:cs="Arial"/>
          <w:b/>
          <w:color w:val="000000" w:themeColor="text1"/>
        </w:rPr>
        <w:t>Wednesday</w:t>
      </w:r>
      <w:r w:rsidR="003F0FC2" w:rsidRPr="001006D6">
        <w:rPr>
          <w:rFonts w:ascii="Arial" w:hAnsi="Arial" w:cs="Arial"/>
          <w:b/>
          <w:color w:val="000000" w:themeColor="text1"/>
        </w:rPr>
        <w:t xml:space="preserve"> </w:t>
      </w:r>
      <w:r w:rsidR="00EB1EBA">
        <w:rPr>
          <w:rFonts w:ascii="Arial" w:hAnsi="Arial" w:cs="Arial"/>
          <w:b/>
          <w:color w:val="000000" w:themeColor="text1"/>
        </w:rPr>
        <w:t>20</w:t>
      </w:r>
      <w:bookmarkStart w:id="0" w:name="_GoBack"/>
      <w:bookmarkEnd w:id="0"/>
      <w:r w:rsidR="001006D6" w:rsidRPr="001006D6">
        <w:rPr>
          <w:rFonts w:ascii="Arial" w:hAnsi="Arial" w:cs="Arial"/>
          <w:b/>
          <w:color w:val="000000" w:themeColor="text1"/>
        </w:rPr>
        <w:t xml:space="preserve"> September</w:t>
      </w:r>
      <w:r w:rsidR="00422C3C" w:rsidRPr="001006D6">
        <w:rPr>
          <w:rFonts w:ascii="Arial" w:hAnsi="Arial" w:cs="Arial"/>
          <w:b/>
          <w:color w:val="000000" w:themeColor="text1"/>
        </w:rPr>
        <w:t xml:space="preserve"> 2017</w:t>
      </w:r>
      <w:r w:rsidR="009E30F4" w:rsidRPr="000E672C">
        <w:rPr>
          <w:rFonts w:ascii="Arial" w:hAnsi="Arial" w:cs="Arial"/>
          <w:color w:val="000000" w:themeColor="text1"/>
        </w:rPr>
        <w:t>.</w:t>
      </w:r>
      <w:r w:rsidR="001B4CD2" w:rsidRPr="000E672C">
        <w:rPr>
          <w:rFonts w:ascii="Arial" w:hAnsi="Arial" w:cs="Arial"/>
          <w:color w:val="000000" w:themeColor="text1"/>
        </w:rPr>
        <w:t xml:space="preserve"> </w:t>
      </w:r>
      <w:r w:rsidRPr="000E672C">
        <w:rPr>
          <w:rFonts w:ascii="Arial" w:hAnsi="Arial" w:cs="Arial"/>
        </w:rPr>
        <w:t xml:space="preserve">They should </w:t>
      </w:r>
      <w:r w:rsidR="009602AE" w:rsidRPr="000E672C">
        <w:rPr>
          <w:rFonts w:ascii="Arial" w:hAnsi="Arial" w:cs="Arial"/>
        </w:rPr>
        <w:t xml:space="preserve">be in Word or PDF format and </w:t>
      </w:r>
      <w:r w:rsidRPr="000E672C">
        <w:rPr>
          <w:rFonts w:ascii="Arial" w:hAnsi="Arial" w:cs="Arial"/>
        </w:rPr>
        <w:t>include:</w:t>
      </w:r>
    </w:p>
    <w:p w14:paraId="542C2E8C" w14:textId="77777777" w:rsidR="00AF081A" w:rsidRPr="000E672C" w:rsidRDefault="00AF081A" w:rsidP="000E672C">
      <w:pPr>
        <w:spacing w:after="0"/>
        <w:rPr>
          <w:rFonts w:ascii="Arial" w:hAnsi="Arial" w:cs="Arial"/>
        </w:rPr>
      </w:pPr>
    </w:p>
    <w:p w14:paraId="3E02871A" w14:textId="13910125" w:rsidR="0004517E" w:rsidRPr="000E672C" w:rsidRDefault="00AC6663" w:rsidP="000E672C">
      <w:pPr>
        <w:pStyle w:val="ListParagraph"/>
        <w:numPr>
          <w:ilvl w:val="0"/>
          <w:numId w:val="6"/>
        </w:numPr>
        <w:spacing w:line="276" w:lineRule="auto"/>
        <w:rPr>
          <w:rFonts w:ascii="Arial" w:hAnsi="Arial" w:cs="Arial"/>
        </w:rPr>
      </w:pPr>
      <w:r w:rsidRPr="000E672C">
        <w:rPr>
          <w:rFonts w:ascii="Arial" w:hAnsi="Arial" w:cs="Arial"/>
        </w:rPr>
        <w:t>Your proposed approach to the research</w:t>
      </w:r>
      <w:r w:rsidR="0004517E" w:rsidRPr="000E672C">
        <w:rPr>
          <w:rFonts w:ascii="Arial" w:hAnsi="Arial" w:cs="Arial"/>
        </w:rPr>
        <w:t xml:space="preserve"> (2</w:t>
      </w:r>
      <w:r w:rsidR="00422C3C" w:rsidRPr="000E672C">
        <w:rPr>
          <w:rFonts w:ascii="Arial" w:hAnsi="Arial" w:cs="Arial"/>
        </w:rPr>
        <w:t>-3</w:t>
      </w:r>
      <w:r w:rsidR="0004517E" w:rsidRPr="000E672C">
        <w:rPr>
          <w:rFonts w:ascii="Arial" w:hAnsi="Arial" w:cs="Arial"/>
        </w:rPr>
        <w:t xml:space="preserve"> sides max). You may wish to set out in this section:</w:t>
      </w:r>
    </w:p>
    <w:p w14:paraId="0205CCE9" w14:textId="77777777" w:rsidR="00BE06E8" w:rsidRPr="000E672C" w:rsidRDefault="00F104C6" w:rsidP="000E672C">
      <w:pPr>
        <w:pStyle w:val="ListParagraph"/>
        <w:numPr>
          <w:ilvl w:val="1"/>
          <w:numId w:val="6"/>
        </w:numPr>
        <w:spacing w:line="276" w:lineRule="auto"/>
        <w:rPr>
          <w:rFonts w:ascii="Arial" w:hAnsi="Arial" w:cs="Arial"/>
        </w:rPr>
      </w:pPr>
      <w:r w:rsidRPr="000E672C">
        <w:rPr>
          <w:rFonts w:ascii="Arial" w:hAnsi="Arial" w:cs="Arial"/>
        </w:rPr>
        <w:t>Overview of proposa</w:t>
      </w:r>
      <w:r w:rsidR="002C114F" w:rsidRPr="000E672C">
        <w:rPr>
          <w:rFonts w:ascii="Arial" w:hAnsi="Arial" w:cs="Arial"/>
        </w:rPr>
        <w:t>l.</w:t>
      </w:r>
    </w:p>
    <w:p w14:paraId="3392BFAB" w14:textId="77777777" w:rsidR="0004472C" w:rsidRPr="000E672C" w:rsidRDefault="0004472C" w:rsidP="000E672C">
      <w:pPr>
        <w:pStyle w:val="ListParagraph"/>
        <w:numPr>
          <w:ilvl w:val="1"/>
          <w:numId w:val="6"/>
        </w:numPr>
        <w:spacing w:line="276" w:lineRule="auto"/>
        <w:rPr>
          <w:rFonts w:ascii="Arial" w:hAnsi="Arial" w:cs="Arial"/>
        </w:rPr>
      </w:pPr>
      <w:r w:rsidRPr="000E672C">
        <w:rPr>
          <w:rFonts w:ascii="Arial" w:hAnsi="Arial" w:cs="Arial"/>
        </w:rPr>
        <w:t>Pr</w:t>
      </w:r>
      <w:r w:rsidR="002C114F" w:rsidRPr="000E672C">
        <w:rPr>
          <w:rFonts w:ascii="Arial" w:hAnsi="Arial" w:cs="Arial"/>
        </w:rPr>
        <w:t>oposed methodology and approach.</w:t>
      </w:r>
    </w:p>
    <w:p w14:paraId="1FCFBF5E" w14:textId="77777777" w:rsidR="007C65B9" w:rsidRPr="000E672C" w:rsidRDefault="00F104C6" w:rsidP="000E672C">
      <w:pPr>
        <w:pStyle w:val="ListParagraph"/>
        <w:numPr>
          <w:ilvl w:val="1"/>
          <w:numId w:val="6"/>
        </w:numPr>
        <w:spacing w:line="276" w:lineRule="auto"/>
        <w:rPr>
          <w:rFonts w:ascii="Arial" w:hAnsi="Arial" w:cs="Arial"/>
        </w:rPr>
      </w:pPr>
      <w:r w:rsidRPr="000E672C">
        <w:rPr>
          <w:rFonts w:ascii="Arial" w:hAnsi="Arial" w:cs="Arial"/>
        </w:rPr>
        <w:t>Methodological constraints</w:t>
      </w:r>
      <w:r w:rsidR="002C114F" w:rsidRPr="000E672C">
        <w:rPr>
          <w:rFonts w:ascii="Arial" w:hAnsi="Arial" w:cs="Arial"/>
        </w:rPr>
        <w:t>.</w:t>
      </w:r>
    </w:p>
    <w:p w14:paraId="7FED451F" w14:textId="77777777" w:rsidR="00BE06E8" w:rsidRPr="000E672C" w:rsidRDefault="00F104C6" w:rsidP="000E672C">
      <w:pPr>
        <w:pStyle w:val="ListParagraph"/>
        <w:numPr>
          <w:ilvl w:val="1"/>
          <w:numId w:val="6"/>
        </w:numPr>
        <w:spacing w:line="276" w:lineRule="auto"/>
        <w:rPr>
          <w:rFonts w:ascii="Arial" w:hAnsi="Arial" w:cs="Arial"/>
        </w:rPr>
      </w:pPr>
      <w:r w:rsidRPr="000E672C">
        <w:rPr>
          <w:rFonts w:ascii="Arial" w:hAnsi="Arial" w:cs="Arial"/>
        </w:rPr>
        <w:t>How you can</w:t>
      </w:r>
      <w:r w:rsidR="00BE06E8" w:rsidRPr="000E672C">
        <w:rPr>
          <w:rFonts w:ascii="Arial" w:hAnsi="Arial" w:cs="Arial"/>
        </w:rPr>
        <w:t xml:space="preserve"> add value and why you should be selected</w:t>
      </w:r>
      <w:r w:rsidR="002C114F" w:rsidRPr="000E672C">
        <w:rPr>
          <w:rFonts w:ascii="Arial" w:hAnsi="Arial" w:cs="Arial"/>
        </w:rPr>
        <w:t>.</w:t>
      </w:r>
    </w:p>
    <w:p w14:paraId="4C81BD82" w14:textId="77777777" w:rsidR="0004517E" w:rsidRPr="000E672C" w:rsidRDefault="0004517E" w:rsidP="000E672C">
      <w:pPr>
        <w:pStyle w:val="ListParagraph"/>
        <w:numPr>
          <w:ilvl w:val="1"/>
          <w:numId w:val="6"/>
        </w:numPr>
        <w:spacing w:line="276" w:lineRule="auto"/>
        <w:rPr>
          <w:rFonts w:ascii="Arial" w:hAnsi="Arial" w:cs="Arial"/>
        </w:rPr>
      </w:pPr>
      <w:r w:rsidRPr="000E672C">
        <w:rPr>
          <w:rFonts w:ascii="Arial" w:hAnsi="Arial" w:cs="Arial"/>
        </w:rPr>
        <w:t xml:space="preserve">Timeline </w:t>
      </w:r>
      <w:r w:rsidR="00B828B9" w:rsidRPr="000E672C">
        <w:rPr>
          <w:rFonts w:ascii="Arial" w:hAnsi="Arial" w:cs="Arial"/>
        </w:rPr>
        <w:t>and risks</w:t>
      </w:r>
      <w:r w:rsidR="00BE06E8" w:rsidRPr="000E672C">
        <w:rPr>
          <w:rFonts w:ascii="Arial" w:hAnsi="Arial" w:cs="Arial"/>
        </w:rPr>
        <w:t>.</w:t>
      </w:r>
    </w:p>
    <w:p w14:paraId="284FF8D3" w14:textId="77777777" w:rsidR="00AF081A" w:rsidRPr="000E672C" w:rsidRDefault="00AF081A" w:rsidP="000E672C">
      <w:pPr>
        <w:spacing w:after="0"/>
        <w:rPr>
          <w:rFonts w:ascii="Arial" w:hAnsi="Arial" w:cs="Arial"/>
        </w:rPr>
      </w:pPr>
    </w:p>
    <w:p w14:paraId="1F096CE7" w14:textId="77777777" w:rsidR="00AF081A" w:rsidRPr="000E672C" w:rsidRDefault="00AC6663" w:rsidP="000E672C">
      <w:pPr>
        <w:pStyle w:val="ListParagraph"/>
        <w:numPr>
          <w:ilvl w:val="0"/>
          <w:numId w:val="6"/>
        </w:numPr>
        <w:spacing w:line="276" w:lineRule="auto"/>
        <w:rPr>
          <w:rFonts w:ascii="Arial" w:hAnsi="Arial" w:cs="Arial"/>
        </w:rPr>
      </w:pPr>
      <w:r w:rsidRPr="000E672C">
        <w:rPr>
          <w:rFonts w:ascii="Arial" w:hAnsi="Arial" w:cs="Arial"/>
        </w:rPr>
        <w:t xml:space="preserve">Examples of key relevant experience </w:t>
      </w:r>
      <w:r w:rsidR="00D571E5" w:rsidRPr="000E672C">
        <w:rPr>
          <w:rFonts w:ascii="Arial" w:hAnsi="Arial" w:cs="Arial"/>
        </w:rPr>
        <w:t xml:space="preserve">and </w:t>
      </w:r>
      <w:r w:rsidR="0004517E" w:rsidRPr="000E672C">
        <w:rPr>
          <w:rFonts w:ascii="Arial" w:hAnsi="Arial" w:cs="Arial"/>
        </w:rPr>
        <w:t xml:space="preserve">individual/staff expertise and qualifications </w:t>
      </w:r>
      <w:r w:rsidRPr="000E672C">
        <w:rPr>
          <w:rFonts w:ascii="Arial" w:hAnsi="Arial" w:cs="Arial"/>
        </w:rPr>
        <w:t>(1</w:t>
      </w:r>
      <w:r w:rsidR="0004517E" w:rsidRPr="000E672C">
        <w:rPr>
          <w:rFonts w:ascii="Arial" w:hAnsi="Arial" w:cs="Arial"/>
        </w:rPr>
        <w:t>-2</w:t>
      </w:r>
      <w:r w:rsidRPr="000E672C">
        <w:rPr>
          <w:rFonts w:ascii="Arial" w:hAnsi="Arial" w:cs="Arial"/>
        </w:rPr>
        <w:t xml:space="preserve"> side</w:t>
      </w:r>
      <w:r w:rsidR="0004517E" w:rsidRPr="000E672C">
        <w:rPr>
          <w:rFonts w:ascii="Arial" w:hAnsi="Arial" w:cs="Arial"/>
        </w:rPr>
        <w:t>s</w:t>
      </w:r>
      <w:r w:rsidRPr="000E672C">
        <w:rPr>
          <w:rFonts w:ascii="Arial" w:hAnsi="Arial" w:cs="Arial"/>
        </w:rPr>
        <w:t xml:space="preserve"> max)</w:t>
      </w:r>
      <w:r w:rsidR="002C114F" w:rsidRPr="000E672C">
        <w:rPr>
          <w:rFonts w:ascii="Arial" w:hAnsi="Arial" w:cs="Arial"/>
        </w:rPr>
        <w:t>.</w:t>
      </w:r>
    </w:p>
    <w:p w14:paraId="47A3A0E0" w14:textId="77777777" w:rsidR="00AC6663" w:rsidRPr="000E672C" w:rsidRDefault="00AC6663" w:rsidP="000E672C">
      <w:pPr>
        <w:pStyle w:val="ListParagraph"/>
        <w:spacing w:line="276" w:lineRule="auto"/>
        <w:rPr>
          <w:rFonts w:ascii="Arial" w:hAnsi="Arial" w:cs="Arial"/>
        </w:rPr>
      </w:pPr>
    </w:p>
    <w:p w14:paraId="6B5F8BBC" w14:textId="77777777" w:rsidR="00AC6663" w:rsidRPr="000E672C" w:rsidRDefault="00B828B9" w:rsidP="000E672C">
      <w:pPr>
        <w:pStyle w:val="ListParagraph"/>
        <w:numPr>
          <w:ilvl w:val="0"/>
          <w:numId w:val="6"/>
        </w:numPr>
        <w:spacing w:line="276" w:lineRule="auto"/>
        <w:rPr>
          <w:rFonts w:ascii="Arial" w:hAnsi="Arial" w:cs="Arial"/>
        </w:rPr>
      </w:pPr>
      <w:r w:rsidRPr="000E672C">
        <w:rPr>
          <w:rFonts w:ascii="Arial" w:hAnsi="Arial" w:cs="Arial"/>
        </w:rPr>
        <w:t xml:space="preserve">Summary </w:t>
      </w:r>
      <w:r w:rsidR="00AC6663" w:rsidRPr="000E672C">
        <w:rPr>
          <w:rFonts w:ascii="Arial" w:hAnsi="Arial" w:cs="Arial"/>
        </w:rPr>
        <w:t>of costs (1 side max)</w:t>
      </w:r>
      <w:r w:rsidR="009602AE" w:rsidRPr="000E672C">
        <w:rPr>
          <w:rFonts w:ascii="Arial" w:hAnsi="Arial" w:cs="Arial"/>
        </w:rPr>
        <w:t>.</w:t>
      </w:r>
    </w:p>
    <w:p w14:paraId="4B80ADBF" w14:textId="77777777" w:rsidR="00AC6663" w:rsidRPr="000E672C" w:rsidRDefault="00AC6663" w:rsidP="000E672C">
      <w:pPr>
        <w:pStyle w:val="ListParagraph"/>
        <w:spacing w:line="276" w:lineRule="auto"/>
        <w:rPr>
          <w:rFonts w:ascii="Arial" w:hAnsi="Arial" w:cs="Arial"/>
        </w:rPr>
      </w:pPr>
    </w:p>
    <w:p w14:paraId="22965B5E" w14:textId="17DD04F5" w:rsidR="00AC6663" w:rsidRPr="000E672C" w:rsidRDefault="009602AE" w:rsidP="000E672C">
      <w:pPr>
        <w:spacing w:after="0"/>
        <w:rPr>
          <w:rFonts w:ascii="Arial" w:hAnsi="Arial" w:cs="Arial"/>
        </w:rPr>
      </w:pPr>
      <w:r w:rsidRPr="000E672C">
        <w:rPr>
          <w:rFonts w:ascii="Arial" w:hAnsi="Arial" w:cs="Arial"/>
        </w:rPr>
        <w:t>Communication of</w:t>
      </w:r>
      <w:r w:rsidR="00AC6663" w:rsidRPr="000E672C">
        <w:rPr>
          <w:rFonts w:ascii="Arial" w:hAnsi="Arial" w:cs="Arial"/>
        </w:rPr>
        <w:t xml:space="preserve"> complex information in a </w:t>
      </w:r>
      <w:r w:rsidRPr="000E672C">
        <w:rPr>
          <w:rFonts w:ascii="Arial" w:hAnsi="Arial" w:cs="Arial"/>
        </w:rPr>
        <w:t>straightforward</w:t>
      </w:r>
      <w:r w:rsidR="00AC6663" w:rsidRPr="000E672C">
        <w:rPr>
          <w:rFonts w:ascii="Arial" w:hAnsi="Arial" w:cs="Arial"/>
        </w:rPr>
        <w:t xml:space="preserve"> way</w:t>
      </w:r>
      <w:r w:rsidRPr="000E672C">
        <w:rPr>
          <w:rFonts w:ascii="Arial" w:hAnsi="Arial" w:cs="Arial"/>
        </w:rPr>
        <w:t xml:space="preserve"> is necessary </w:t>
      </w:r>
      <w:r w:rsidR="00705BD2">
        <w:rPr>
          <w:rFonts w:ascii="Arial" w:hAnsi="Arial" w:cs="Arial"/>
        </w:rPr>
        <w:t>for</w:t>
      </w:r>
      <w:r w:rsidR="00705BD2" w:rsidRPr="000E672C">
        <w:rPr>
          <w:rFonts w:ascii="Arial" w:hAnsi="Arial" w:cs="Arial"/>
        </w:rPr>
        <w:t xml:space="preserve"> </w:t>
      </w:r>
      <w:r w:rsidRPr="000E672C">
        <w:rPr>
          <w:rFonts w:ascii="Arial" w:hAnsi="Arial" w:cs="Arial"/>
        </w:rPr>
        <w:t>this project</w:t>
      </w:r>
      <w:r w:rsidR="00AC6663" w:rsidRPr="000E672C">
        <w:rPr>
          <w:rFonts w:ascii="Arial" w:hAnsi="Arial" w:cs="Arial"/>
        </w:rPr>
        <w:t>. Therefore</w:t>
      </w:r>
      <w:r w:rsidR="00883E16" w:rsidRPr="000E672C">
        <w:rPr>
          <w:rFonts w:ascii="Arial" w:hAnsi="Arial" w:cs="Arial"/>
        </w:rPr>
        <w:t>,</w:t>
      </w:r>
      <w:r w:rsidR="00AC6663" w:rsidRPr="000E672C">
        <w:rPr>
          <w:rFonts w:ascii="Arial" w:hAnsi="Arial" w:cs="Arial"/>
        </w:rPr>
        <w:t xml:space="preserve"> </w:t>
      </w:r>
      <w:r w:rsidR="00AC6663" w:rsidRPr="000E672C">
        <w:rPr>
          <w:rFonts w:ascii="Arial" w:hAnsi="Arial" w:cs="Arial"/>
          <w:b/>
          <w:u w:val="single"/>
        </w:rPr>
        <w:t xml:space="preserve">tenders that exceed 5 sides of A4 will </w:t>
      </w:r>
      <w:r w:rsidR="0004517E" w:rsidRPr="000E672C">
        <w:rPr>
          <w:rFonts w:ascii="Arial" w:hAnsi="Arial" w:cs="Arial"/>
          <w:b/>
          <w:u w:val="single"/>
        </w:rPr>
        <w:t>not be considered</w:t>
      </w:r>
      <w:r w:rsidR="00AC6663" w:rsidRPr="000E672C">
        <w:rPr>
          <w:rFonts w:ascii="Arial" w:hAnsi="Arial" w:cs="Arial"/>
        </w:rPr>
        <w:t>.</w:t>
      </w:r>
    </w:p>
    <w:p w14:paraId="550C48F0" w14:textId="3FF1511D" w:rsidR="00AB6786" w:rsidRPr="000E672C" w:rsidRDefault="00AB6786" w:rsidP="000E672C">
      <w:pPr>
        <w:widowControl w:val="0"/>
        <w:overflowPunct w:val="0"/>
        <w:autoSpaceDE w:val="0"/>
        <w:autoSpaceDN w:val="0"/>
        <w:adjustRightInd w:val="0"/>
        <w:spacing w:after="0"/>
        <w:textAlignment w:val="baseline"/>
        <w:rPr>
          <w:rFonts w:ascii="Arial" w:hAnsi="Arial" w:cs="Arial"/>
          <w:b/>
          <w:bCs/>
          <w:lang w:eastAsia="en-GB"/>
        </w:rPr>
      </w:pPr>
    </w:p>
    <w:p w14:paraId="18F6032D" w14:textId="77777777" w:rsidR="00FA325A" w:rsidRDefault="00FA325A" w:rsidP="000E672C">
      <w:pPr>
        <w:widowControl w:val="0"/>
        <w:overflowPunct w:val="0"/>
        <w:autoSpaceDE w:val="0"/>
        <w:autoSpaceDN w:val="0"/>
        <w:adjustRightInd w:val="0"/>
        <w:spacing w:after="0"/>
        <w:textAlignment w:val="baseline"/>
        <w:rPr>
          <w:rFonts w:ascii="Arial" w:hAnsi="Arial" w:cs="Arial"/>
          <w:b/>
          <w:bCs/>
          <w:lang w:eastAsia="en-GB"/>
        </w:rPr>
      </w:pPr>
    </w:p>
    <w:p w14:paraId="535704AC" w14:textId="4FAF73B0" w:rsidR="00AF081A" w:rsidRPr="000E672C" w:rsidRDefault="00AF081A" w:rsidP="000E672C">
      <w:pPr>
        <w:widowControl w:val="0"/>
        <w:overflowPunct w:val="0"/>
        <w:autoSpaceDE w:val="0"/>
        <w:autoSpaceDN w:val="0"/>
        <w:adjustRightInd w:val="0"/>
        <w:spacing w:after="0"/>
        <w:textAlignment w:val="baseline"/>
        <w:rPr>
          <w:rFonts w:ascii="Arial" w:hAnsi="Arial" w:cs="Arial"/>
          <w:b/>
          <w:u w:val="single"/>
        </w:rPr>
      </w:pPr>
      <w:r w:rsidRPr="000E672C">
        <w:rPr>
          <w:rFonts w:ascii="Arial" w:hAnsi="Arial" w:cs="Arial"/>
          <w:b/>
          <w:bCs/>
          <w:lang w:eastAsia="en-GB"/>
        </w:rPr>
        <w:t>Acceptable standards of bidders</w:t>
      </w:r>
    </w:p>
    <w:p w14:paraId="4C5B2123" w14:textId="77777777" w:rsidR="00AF081A" w:rsidRPr="000E672C" w:rsidRDefault="00AF081A" w:rsidP="000E672C">
      <w:pPr>
        <w:spacing w:after="0"/>
        <w:rPr>
          <w:rFonts w:ascii="Arial" w:hAnsi="Arial" w:cs="Arial"/>
          <w:b/>
        </w:rPr>
      </w:pPr>
    </w:p>
    <w:p w14:paraId="5F130FB5" w14:textId="77777777" w:rsidR="00AF081A" w:rsidRPr="000E672C" w:rsidRDefault="00AF081A" w:rsidP="000E672C">
      <w:pPr>
        <w:spacing w:after="0"/>
        <w:rPr>
          <w:rFonts w:ascii="Arial" w:hAnsi="Arial" w:cs="Arial"/>
        </w:rPr>
      </w:pPr>
      <w:r w:rsidRPr="000E672C">
        <w:rPr>
          <w:rFonts w:ascii="Arial" w:hAnsi="Arial" w:cs="Arial"/>
        </w:rPr>
        <w:t>The following sets out the acceptable standards of bidders for this research and how these should be evidenced:</w:t>
      </w:r>
    </w:p>
    <w:p w14:paraId="794E8458" w14:textId="77777777" w:rsidR="00AF081A" w:rsidRPr="000E672C" w:rsidRDefault="00AF081A" w:rsidP="000E672C">
      <w:pPr>
        <w:spacing w:after="0"/>
        <w:rPr>
          <w:rFonts w:ascii="Arial" w:hAnsi="Arial" w:cs="Arial"/>
        </w:rPr>
      </w:pPr>
    </w:p>
    <w:p w14:paraId="54380BE5" w14:textId="3BF066F1" w:rsidR="00C954DB" w:rsidRPr="000E672C" w:rsidRDefault="00C954DB" w:rsidP="000E672C">
      <w:pPr>
        <w:pStyle w:val="ListParagraph"/>
        <w:numPr>
          <w:ilvl w:val="0"/>
          <w:numId w:val="2"/>
        </w:numPr>
        <w:spacing w:line="276" w:lineRule="auto"/>
        <w:contextualSpacing w:val="0"/>
        <w:rPr>
          <w:rFonts w:ascii="Arial" w:hAnsi="Arial" w:cs="Arial"/>
        </w:rPr>
      </w:pPr>
      <w:r w:rsidRPr="000E672C">
        <w:rPr>
          <w:rFonts w:ascii="Arial" w:hAnsi="Arial" w:cs="Arial"/>
        </w:rPr>
        <w:t>Strong related policy knowl</w:t>
      </w:r>
      <w:r w:rsidR="000E672C" w:rsidRPr="000E672C">
        <w:rPr>
          <w:rFonts w:ascii="Arial" w:hAnsi="Arial" w:cs="Arial"/>
        </w:rPr>
        <w:t>edge and experience on adult skills/training/the labour market</w:t>
      </w:r>
      <w:r w:rsidRPr="000E672C">
        <w:rPr>
          <w:rFonts w:ascii="Arial" w:hAnsi="Arial" w:cs="Arial"/>
        </w:rPr>
        <w:t xml:space="preserve"> and social mobility</w:t>
      </w:r>
      <w:r w:rsidR="00406E58" w:rsidRPr="000E672C">
        <w:rPr>
          <w:rFonts w:ascii="Arial" w:hAnsi="Arial" w:cs="Arial"/>
        </w:rPr>
        <w:t>, including</w:t>
      </w:r>
      <w:r w:rsidR="009568FC" w:rsidRPr="000E672C">
        <w:rPr>
          <w:rFonts w:ascii="Arial" w:hAnsi="Arial" w:cs="Arial"/>
        </w:rPr>
        <w:t xml:space="preserve"> access to and</w:t>
      </w:r>
      <w:r w:rsidR="00406E58" w:rsidRPr="000E672C">
        <w:rPr>
          <w:rFonts w:ascii="Arial" w:hAnsi="Arial" w:cs="Arial"/>
        </w:rPr>
        <w:t xml:space="preserve"> familiarity with the dataset</w:t>
      </w:r>
      <w:r w:rsidR="00705BD2">
        <w:rPr>
          <w:rFonts w:ascii="Arial" w:hAnsi="Arial" w:cs="Arial"/>
        </w:rPr>
        <w:t>/s</w:t>
      </w:r>
      <w:r w:rsidR="000E672C" w:rsidRPr="000E672C">
        <w:rPr>
          <w:rFonts w:ascii="Arial" w:hAnsi="Arial" w:cs="Arial"/>
        </w:rPr>
        <w:t xml:space="preserve"> proposed to be analysed</w:t>
      </w:r>
      <w:r w:rsidRPr="000E672C">
        <w:rPr>
          <w:rFonts w:ascii="Arial" w:hAnsi="Arial" w:cs="Arial"/>
        </w:rPr>
        <w:t>.</w:t>
      </w:r>
    </w:p>
    <w:p w14:paraId="052D27A3" w14:textId="77777777" w:rsidR="00AF081A" w:rsidRPr="000E672C" w:rsidRDefault="00AF081A" w:rsidP="000E672C">
      <w:pPr>
        <w:pStyle w:val="ListParagraph"/>
        <w:numPr>
          <w:ilvl w:val="0"/>
          <w:numId w:val="2"/>
        </w:numPr>
        <w:spacing w:line="276" w:lineRule="auto"/>
        <w:contextualSpacing w:val="0"/>
        <w:rPr>
          <w:rFonts w:ascii="Arial" w:hAnsi="Arial" w:cs="Arial"/>
        </w:rPr>
      </w:pPr>
      <w:r w:rsidRPr="000E672C">
        <w:rPr>
          <w:rFonts w:ascii="Arial" w:hAnsi="Arial" w:cs="Arial"/>
        </w:rPr>
        <w:t>Experience of working flex</w:t>
      </w:r>
      <w:r w:rsidR="00F724E7" w:rsidRPr="000E672C">
        <w:rPr>
          <w:rFonts w:ascii="Arial" w:hAnsi="Arial" w:cs="Arial"/>
        </w:rPr>
        <w:t xml:space="preserve">ibly with clients in developing </w:t>
      </w:r>
      <w:r w:rsidR="00E23B91" w:rsidRPr="000E672C">
        <w:rPr>
          <w:rFonts w:ascii="Arial" w:hAnsi="Arial" w:cs="Arial"/>
        </w:rPr>
        <w:t>concise, well drafted research reports</w:t>
      </w:r>
      <w:r w:rsidR="00F724E7" w:rsidRPr="000E672C">
        <w:rPr>
          <w:rFonts w:ascii="Arial" w:hAnsi="Arial" w:cs="Arial"/>
        </w:rPr>
        <w:t xml:space="preserve"> which </w:t>
      </w:r>
      <w:r w:rsidR="00E23B91" w:rsidRPr="000E672C">
        <w:rPr>
          <w:rFonts w:ascii="Arial" w:hAnsi="Arial" w:cs="Arial"/>
        </w:rPr>
        <w:t>draw out</w:t>
      </w:r>
      <w:r w:rsidR="00F724E7" w:rsidRPr="000E672C">
        <w:rPr>
          <w:rFonts w:ascii="Arial" w:hAnsi="Arial" w:cs="Arial"/>
        </w:rPr>
        <w:t xml:space="preserve"> clear, newsworthy conclusions</w:t>
      </w:r>
      <w:r w:rsidR="00C954DB" w:rsidRPr="000E672C">
        <w:rPr>
          <w:rFonts w:ascii="Arial" w:hAnsi="Arial" w:cs="Arial"/>
        </w:rPr>
        <w:t xml:space="preserve"> and policy recommendations</w:t>
      </w:r>
      <w:r w:rsidRPr="000E672C">
        <w:rPr>
          <w:rFonts w:ascii="Arial" w:hAnsi="Arial" w:cs="Arial"/>
        </w:rPr>
        <w:t>;</w:t>
      </w:r>
    </w:p>
    <w:p w14:paraId="30564AB8" w14:textId="77777777" w:rsidR="00A16146" w:rsidRPr="000E672C" w:rsidRDefault="00AF081A" w:rsidP="000E672C">
      <w:pPr>
        <w:pStyle w:val="ListParagraph"/>
        <w:numPr>
          <w:ilvl w:val="0"/>
          <w:numId w:val="2"/>
        </w:numPr>
        <w:spacing w:line="276" w:lineRule="auto"/>
        <w:contextualSpacing w:val="0"/>
        <w:rPr>
          <w:rFonts w:ascii="Arial" w:hAnsi="Arial" w:cs="Arial"/>
        </w:rPr>
      </w:pPr>
      <w:r w:rsidRPr="000E672C">
        <w:rPr>
          <w:rFonts w:ascii="Arial" w:hAnsi="Arial" w:cs="Arial"/>
        </w:rPr>
        <w:t>Clarity in communicating progress of work to clients and explaining issue</w:t>
      </w:r>
      <w:r w:rsidR="00C954DB" w:rsidRPr="000E672C">
        <w:rPr>
          <w:rFonts w:ascii="Arial" w:hAnsi="Arial" w:cs="Arial"/>
        </w:rPr>
        <w:t>s that arise in a timely manner.</w:t>
      </w:r>
    </w:p>
    <w:p w14:paraId="797D38A7" w14:textId="77777777" w:rsidR="00AB6786" w:rsidRPr="000E672C" w:rsidRDefault="00AB6786" w:rsidP="000E672C">
      <w:pPr>
        <w:spacing w:after="0"/>
        <w:rPr>
          <w:rFonts w:ascii="Arial" w:hAnsi="Arial" w:cs="Arial"/>
          <w:b/>
        </w:rPr>
      </w:pPr>
    </w:p>
    <w:p w14:paraId="53F34744" w14:textId="77777777" w:rsidR="0042131A" w:rsidRPr="000E672C" w:rsidRDefault="0042131A" w:rsidP="000E672C">
      <w:pPr>
        <w:spacing w:after="0"/>
        <w:rPr>
          <w:rFonts w:ascii="Arial" w:hAnsi="Arial" w:cs="Arial"/>
          <w:b/>
        </w:rPr>
      </w:pPr>
      <w:r w:rsidRPr="000E672C">
        <w:rPr>
          <w:rFonts w:ascii="Arial" w:hAnsi="Arial" w:cs="Arial"/>
          <w:b/>
        </w:rPr>
        <w:t>Evaluation criteria</w:t>
      </w:r>
    </w:p>
    <w:p w14:paraId="3701EB6C" w14:textId="77777777" w:rsidR="0042131A" w:rsidRPr="000E672C" w:rsidRDefault="0042131A" w:rsidP="000E672C">
      <w:pPr>
        <w:pStyle w:val="DeptBullets"/>
        <w:numPr>
          <w:ilvl w:val="0"/>
          <w:numId w:val="0"/>
        </w:numPr>
        <w:spacing w:after="0" w:line="276" w:lineRule="auto"/>
        <w:rPr>
          <w:rFonts w:ascii="Arial" w:hAnsi="Arial" w:cs="Arial"/>
          <w:b/>
        </w:rPr>
      </w:pPr>
    </w:p>
    <w:p w14:paraId="5FB16167" w14:textId="77777777" w:rsidR="0042131A" w:rsidRPr="000E672C" w:rsidRDefault="00013F72" w:rsidP="000E672C">
      <w:pPr>
        <w:pStyle w:val="DeptBullets"/>
        <w:numPr>
          <w:ilvl w:val="0"/>
          <w:numId w:val="0"/>
        </w:numPr>
        <w:spacing w:after="0" w:line="276" w:lineRule="auto"/>
        <w:rPr>
          <w:rFonts w:ascii="Arial" w:hAnsi="Arial" w:cs="Arial"/>
        </w:rPr>
      </w:pPr>
      <w:r w:rsidRPr="000E672C">
        <w:rPr>
          <w:rFonts w:ascii="Arial" w:hAnsi="Arial" w:cs="Arial"/>
        </w:rPr>
        <w:t>Tenders will be evaluated against the criteria below</w:t>
      </w:r>
      <w:r w:rsidR="0042131A" w:rsidRPr="000E672C">
        <w:rPr>
          <w:rFonts w:ascii="Arial" w:hAnsi="Arial" w:cs="Arial"/>
        </w:rPr>
        <w:t>. A primary weighting means the criteria will be given greater consideration in assessment of bids.</w:t>
      </w:r>
    </w:p>
    <w:p w14:paraId="32F29E16" w14:textId="77777777" w:rsidR="0042131A" w:rsidRPr="000E672C" w:rsidRDefault="0042131A" w:rsidP="000E672C">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2995"/>
        <w:gridCol w:w="4153"/>
        <w:gridCol w:w="1868"/>
      </w:tblGrid>
      <w:tr w:rsidR="0042131A" w:rsidRPr="000E672C" w14:paraId="145DD45B" w14:textId="77777777" w:rsidTr="00883E16">
        <w:tc>
          <w:tcPr>
            <w:tcW w:w="2995" w:type="dxa"/>
            <w:shd w:val="clear" w:color="auto" w:fill="F2F2F2" w:themeFill="background1" w:themeFillShade="F2"/>
          </w:tcPr>
          <w:p w14:paraId="20A77A86" w14:textId="77777777" w:rsidR="0042131A" w:rsidRPr="000E672C" w:rsidRDefault="0042131A" w:rsidP="000E672C">
            <w:pPr>
              <w:pStyle w:val="DeptBullets"/>
              <w:numPr>
                <w:ilvl w:val="0"/>
                <w:numId w:val="0"/>
              </w:numPr>
              <w:spacing w:after="0" w:line="276" w:lineRule="auto"/>
              <w:jc w:val="center"/>
              <w:rPr>
                <w:rFonts w:ascii="Arial" w:hAnsi="Arial" w:cs="Arial"/>
                <w:b/>
              </w:rPr>
            </w:pPr>
            <w:r w:rsidRPr="000E672C">
              <w:rPr>
                <w:rFonts w:ascii="Arial" w:hAnsi="Arial" w:cs="Arial"/>
                <w:b/>
              </w:rPr>
              <w:t>Criteria</w:t>
            </w:r>
          </w:p>
        </w:tc>
        <w:tc>
          <w:tcPr>
            <w:tcW w:w="4153" w:type="dxa"/>
            <w:shd w:val="clear" w:color="auto" w:fill="F2F2F2" w:themeFill="background1" w:themeFillShade="F2"/>
          </w:tcPr>
          <w:p w14:paraId="541439ED" w14:textId="77777777" w:rsidR="0042131A" w:rsidRPr="000E672C" w:rsidRDefault="0042131A" w:rsidP="000E672C">
            <w:pPr>
              <w:pStyle w:val="DeptBullets"/>
              <w:numPr>
                <w:ilvl w:val="0"/>
                <w:numId w:val="0"/>
              </w:numPr>
              <w:spacing w:after="0" w:line="276" w:lineRule="auto"/>
              <w:jc w:val="center"/>
              <w:rPr>
                <w:rFonts w:ascii="Arial" w:hAnsi="Arial" w:cs="Arial"/>
                <w:b/>
              </w:rPr>
            </w:pPr>
            <w:r w:rsidRPr="000E672C">
              <w:rPr>
                <w:rFonts w:ascii="Arial" w:hAnsi="Arial" w:cs="Arial"/>
                <w:b/>
              </w:rPr>
              <w:t>Potential examples</w:t>
            </w:r>
          </w:p>
        </w:tc>
        <w:tc>
          <w:tcPr>
            <w:tcW w:w="1868" w:type="dxa"/>
            <w:shd w:val="clear" w:color="auto" w:fill="F2F2F2" w:themeFill="background1" w:themeFillShade="F2"/>
          </w:tcPr>
          <w:p w14:paraId="26FF0B5F" w14:textId="77777777" w:rsidR="0042131A" w:rsidRPr="000E672C" w:rsidRDefault="0042131A" w:rsidP="000E672C">
            <w:pPr>
              <w:pStyle w:val="DeptBullets"/>
              <w:numPr>
                <w:ilvl w:val="0"/>
                <w:numId w:val="0"/>
              </w:numPr>
              <w:spacing w:after="0" w:line="276" w:lineRule="auto"/>
              <w:jc w:val="center"/>
              <w:rPr>
                <w:rFonts w:ascii="Arial" w:hAnsi="Arial" w:cs="Arial"/>
                <w:b/>
              </w:rPr>
            </w:pPr>
            <w:r w:rsidRPr="000E672C">
              <w:rPr>
                <w:rFonts w:ascii="Arial" w:hAnsi="Arial" w:cs="Arial"/>
                <w:b/>
              </w:rPr>
              <w:t>Weighting</w:t>
            </w:r>
          </w:p>
          <w:p w14:paraId="2163FFEC" w14:textId="77777777" w:rsidR="0042131A" w:rsidRPr="000E672C" w:rsidRDefault="0042131A" w:rsidP="000E672C">
            <w:pPr>
              <w:pStyle w:val="DeptBullets"/>
              <w:numPr>
                <w:ilvl w:val="0"/>
                <w:numId w:val="0"/>
              </w:numPr>
              <w:spacing w:after="0" w:line="276" w:lineRule="auto"/>
              <w:jc w:val="center"/>
              <w:rPr>
                <w:rFonts w:ascii="Arial" w:hAnsi="Arial" w:cs="Arial"/>
                <w:b/>
              </w:rPr>
            </w:pPr>
          </w:p>
        </w:tc>
      </w:tr>
      <w:tr w:rsidR="0042131A" w:rsidRPr="000E672C" w14:paraId="3BD22430" w14:textId="77777777" w:rsidTr="001D28B5">
        <w:tc>
          <w:tcPr>
            <w:tcW w:w="3080" w:type="dxa"/>
          </w:tcPr>
          <w:p w14:paraId="6EA875CE" w14:textId="77777777" w:rsidR="0042131A" w:rsidRPr="000E672C" w:rsidRDefault="00C86046" w:rsidP="000E672C">
            <w:pPr>
              <w:pStyle w:val="DeptBullets"/>
              <w:numPr>
                <w:ilvl w:val="0"/>
                <w:numId w:val="0"/>
              </w:numPr>
              <w:spacing w:after="0" w:line="276" w:lineRule="auto"/>
              <w:rPr>
                <w:rFonts w:ascii="Arial" w:hAnsi="Arial" w:cs="Arial"/>
              </w:rPr>
            </w:pPr>
            <w:r w:rsidRPr="000E672C">
              <w:rPr>
                <w:rFonts w:ascii="Arial" w:hAnsi="Arial" w:cs="Arial"/>
              </w:rPr>
              <w:t>Team and organisational e</w:t>
            </w:r>
            <w:r w:rsidR="0042131A" w:rsidRPr="000E672C">
              <w:rPr>
                <w:rFonts w:ascii="Arial" w:hAnsi="Arial" w:cs="Arial"/>
              </w:rPr>
              <w:t xml:space="preserve">xperience in </w:t>
            </w:r>
            <w:r w:rsidR="00E23B91" w:rsidRPr="000E672C">
              <w:rPr>
                <w:rFonts w:ascii="Arial" w:hAnsi="Arial" w:cs="Arial"/>
              </w:rPr>
              <w:t>conducting similar work</w:t>
            </w:r>
            <w:r w:rsidR="004F0082" w:rsidRPr="000E672C">
              <w:rPr>
                <w:rFonts w:ascii="Arial" w:hAnsi="Arial" w:cs="Arial"/>
              </w:rPr>
              <w:t xml:space="preserve"> </w:t>
            </w:r>
          </w:p>
        </w:tc>
        <w:tc>
          <w:tcPr>
            <w:tcW w:w="4258" w:type="dxa"/>
          </w:tcPr>
          <w:p w14:paraId="4FBC5C5E" w14:textId="1714F7A1" w:rsidR="00E23B91" w:rsidRPr="000E672C" w:rsidRDefault="00E23B91" w:rsidP="000E672C">
            <w:pPr>
              <w:pStyle w:val="DeptBullets"/>
              <w:numPr>
                <w:ilvl w:val="0"/>
                <w:numId w:val="8"/>
              </w:numPr>
              <w:spacing w:after="0" w:line="276" w:lineRule="auto"/>
              <w:rPr>
                <w:rFonts w:ascii="Arial" w:hAnsi="Arial" w:cs="Arial"/>
              </w:rPr>
            </w:pPr>
            <w:r w:rsidRPr="000E672C">
              <w:rPr>
                <w:rFonts w:ascii="Arial" w:hAnsi="Arial" w:cs="Arial"/>
              </w:rPr>
              <w:t xml:space="preserve">Experience of previous work </w:t>
            </w:r>
            <w:r w:rsidR="00C954DB" w:rsidRPr="000E672C">
              <w:rPr>
                <w:rFonts w:ascii="Arial" w:hAnsi="Arial" w:cs="Arial"/>
              </w:rPr>
              <w:t>o</w:t>
            </w:r>
            <w:r w:rsidRPr="000E672C">
              <w:rPr>
                <w:rFonts w:ascii="Arial" w:hAnsi="Arial" w:cs="Arial"/>
              </w:rPr>
              <w:t xml:space="preserve">n the </w:t>
            </w:r>
            <w:r w:rsidR="00C954DB" w:rsidRPr="000E672C">
              <w:rPr>
                <w:rFonts w:ascii="Arial" w:hAnsi="Arial" w:cs="Arial"/>
              </w:rPr>
              <w:t xml:space="preserve">theme of </w:t>
            </w:r>
            <w:r w:rsidR="000E672C" w:rsidRPr="000E672C">
              <w:rPr>
                <w:rFonts w:ascii="Arial" w:hAnsi="Arial" w:cs="Arial"/>
              </w:rPr>
              <w:t>adult skills</w:t>
            </w:r>
            <w:r w:rsidR="00406E58" w:rsidRPr="000E672C">
              <w:rPr>
                <w:rFonts w:ascii="Arial" w:hAnsi="Arial" w:cs="Arial"/>
              </w:rPr>
              <w:t xml:space="preserve"> and social mobility</w:t>
            </w:r>
            <w:r w:rsidRPr="000E672C">
              <w:rPr>
                <w:rFonts w:ascii="Arial" w:hAnsi="Arial" w:cs="Arial"/>
              </w:rPr>
              <w:t>, with a solid understanding of the current policy and research context.</w:t>
            </w:r>
          </w:p>
          <w:p w14:paraId="083057CC" w14:textId="77777777" w:rsidR="0042131A" w:rsidRPr="000E672C" w:rsidRDefault="0042131A" w:rsidP="000E672C">
            <w:pPr>
              <w:pStyle w:val="DeptBullets"/>
              <w:numPr>
                <w:ilvl w:val="0"/>
                <w:numId w:val="8"/>
              </w:numPr>
              <w:spacing w:after="0" w:line="276" w:lineRule="auto"/>
              <w:rPr>
                <w:rFonts w:ascii="Arial" w:hAnsi="Arial" w:cs="Arial"/>
              </w:rPr>
            </w:pPr>
            <w:r w:rsidRPr="000E672C">
              <w:rPr>
                <w:rFonts w:ascii="Arial" w:hAnsi="Arial" w:cs="Arial"/>
              </w:rPr>
              <w:t>Experience of presenting findings in catching and clear ways</w:t>
            </w:r>
            <w:r w:rsidR="00E23B91" w:rsidRPr="000E672C">
              <w:rPr>
                <w:rFonts w:ascii="Arial" w:hAnsi="Arial" w:cs="Arial"/>
              </w:rPr>
              <w:t xml:space="preserve"> for a wide, non-expert audience.</w:t>
            </w:r>
          </w:p>
          <w:p w14:paraId="41242082" w14:textId="2C6FB79F" w:rsidR="00883E16" w:rsidRPr="000E672C" w:rsidRDefault="00883E16" w:rsidP="000E672C">
            <w:pPr>
              <w:pStyle w:val="DeptBullets"/>
              <w:numPr>
                <w:ilvl w:val="0"/>
                <w:numId w:val="8"/>
              </w:numPr>
              <w:spacing w:after="0" w:line="276" w:lineRule="auto"/>
              <w:rPr>
                <w:rFonts w:ascii="Arial" w:hAnsi="Arial" w:cs="Arial"/>
              </w:rPr>
            </w:pPr>
            <w:r w:rsidRPr="000E672C">
              <w:rPr>
                <w:rFonts w:ascii="Arial" w:hAnsi="Arial" w:cs="Arial"/>
              </w:rPr>
              <w:t>Experience of similar</w:t>
            </w:r>
            <w:r w:rsidR="000E672C" w:rsidRPr="000E672C">
              <w:rPr>
                <w:rFonts w:ascii="Arial" w:hAnsi="Arial" w:cs="Arial"/>
              </w:rPr>
              <w:t xml:space="preserve"> types of</w:t>
            </w:r>
            <w:r w:rsidRPr="000E672C">
              <w:rPr>
                <w:rFonts w:ascii="Arial" w:hAnsi="Arial" w:cs="Arial"/>
              </w:rPr>
              <w:t xml:space="preserve"> research</w:t>
            </w:r>
            <w:r w:rsidR="000E672C" w:rsidRPr="000E672C">
              <w:rPr>
                <w:rFonts w:ascii="Arial" w:hAnsi="Arial" w:cs="Arial"/>
              </w:rPr>
              <w:t>.</w:t>
            </w:r>
          </w:p>
          <w:p w14:paraId="41A4D1D3" w14:textId="71418128" w:rsidR="00A8098F" w:rsidRPr="000E672C" w:rsidRDefault="00883E16" w:rsidP="001006D6">
            <w:pPr>
              <w:pStyle w:val="DeptBullets"/>
              <w:numPr>
                <w:ilvl w:val="0"/>
                <w:numId w:val="8"/>
              </w:numPr>
              <w:spacing w:after="0" w:line="276" w:lineRule="auto"/>
              <w:rPr>
                <w:rFonts w:ascii="Arial" w:hAnsi="Arial" w:cs="Arial"/>
              </w:rPr>
            </w:pPr>
            <w:r w:rsidRPr="000E672C">
              <w:rPr>
                <w:rFonts w:ascii="Arial" w:hAnsi="Arial" w:cs="Arial"/>
              </w:rPr>
              <w:t xml:space="preserve">Access to the </w:t>
            </w:r>
            <w:r w:rsidR="000E672C" w:rsidRPr="000E672C">
              <w:rPr>
                <w:rFonts w:ascii="Arial" w:hAnsi="Arial" w:cs="Arial"/>
              </w:rPr>
              <w:t>proposed</w:t>
            </w:r>
            <w:r w:rsidRPr="000E672C">
              <w:rPr>
                <w:rFonts w:ascii="Arial" w:hAnsi="Arial" w:cs="Arial"/>
              </w:rPr>
              <w:t xml:space="preserve"> data set and familiarity with carrying out analysis </w:t>
            </w:r>
            <w:r w:rsidR="00705BD2">
              <w:rPr>
                <w:rFonts w:ascii="Arial" w:hAnsi="Arial" w:cs="Arial"/>
              </w:rPr>
              <w:t>with</w:t>
            </w:r>
            <w:r w:rsidR="00705BD2" w:rsidRPr="000E672C">
              <w:rPr>
                <w:rFonts w:ascii="Arial" w:hAnsi="Arial" w:cs="Arial"/>
              </w:rPr>
              <w:t xml:space="preserve"> </w:t>
            </w:r>
            <w:r w:rsidRPr="000E672C">
              <w:rPr>
                <w:rFonts w:ascii="Arial" w:hAnsi="Arial" w:cs="Arial"/>
              </w:rPr>
              <w:t>it</w:t>
            </w:r>
            <w:r w:rsidR="001006D6">
              <w:t xml:space="preserve"> </w:t>
            </w:r>
            <w:r w:rsidR="001006D6" w:rsidRPr="001006D6">
              <w:rPr>
                <w:rFonts w:ascii="Arial" w:hAnsi="Arial" w:cs="Arial"/>
              </w:rPr>
              <w:t>including statistical methods</w:t>
            </w:r>
            <w:r w:rsidR="001006D6">
              <w:rPr>
                <w:rFonts w:ascii="Arial" w:hAnsi="Arial" w:cs="Arial"/>
              </w:rPr>
              <w:t xml:space="preserve">. </w:t>
            </w:r>
            <w:r w:rsidR="001006D6" w:rsidRPr="001006D6">
              <w:rPr>
                <w:rFonts w:ascii="Arial" w:hAnsi="Arial" w:cs="Arial"/>
              </w:rPr>
              <w:t xml:space="preserve"> </w:t>
            </w:r>
          </w:p>
        </w:tc>
        <w:tc>
          <w:tcPr>
            <w:tcW w:w="1904" w:type="dxa"/>
          </w:tcPr>
          <w:p w14:paraId="6B1265A4" w14:textId="77777777" w:rsidR="0042131A" w:rsidRPr="000E672C" w:rsidRDefault="0042131A" w:rsidP="000E672C">
            <w:pPr>
              <w:pStyle w:val="DeptBullets"/>
              <w:numPr>
                <w:ilvl w:val="0"/>
                <w:numId w:val="0"/>
              </w:numPr>
              <w:spacing w:after="0" w:line="276" w:lineRule="auto"/>
              <w:rPr>
                <w:rFonts w:ascii="Arial" w:hAnsi="Arial" w:cs="Arial"/>
              </w:rPr>
            </w:pPr>
            <w:r w:rsidRPr="000E672C">
              <w:rPr>
                <w:rFonts w:ascii="Arial" w:hAnsi="Arial" w:cs="Arial"/>
              </w:rPr>
              <w:t>Primary</w:t>
            </w:r>
          </w:p>
        </w:tc>
      </w:tr>
      <w:tr w:rsidR="008C1F94" w:rsidRPr="000E672C" w14:paraId="5D0454CF" w14:textId="77777777" w:rsidTr="008C1F94">
        <w:tc>
          <w:tcPr>
            <w:tcW w:w="3080" w:type="dxa"/>
            <w:shd w:val="clear" w:color="auto" w:fill="auto"/>
          </w:tcPr>
          <w:p w14:paraId="05C6B444" w14:textId="77777777" w:rsidR="008C1F94" w:rsidRPr="000E672C" w:rsidRDefault="00E23B91" w:rsidP="000E672C">
            <w:pPr>
              <w:pStyle w:val="DeptBullets"/>
              <w:numPr>
                <w:ilvl w:val="0"/>
                <w:numId w:val="0"/>
              </w:numPr>
              <w:spacing w:after="0" w:line="276" w:lineRule="auto"/>
              <w:rPr>
                <w:rFonts w:ascii="Arial" w:hAnsi="Arial" w:cs="Arial"/>
              </w:rPr>
            </w:pPr>
            <w:r w:rsidRPr="000E672C">
              <w:rPr>
                <w:rFonts w:ascii="Arial" w:hAnsi="Arial" w:cs="Arial"/>
              </w:rPr>
              <w:t>Methodology</w:t>
            </w:r>
          </w:p>
        </w:tc>
        <w:tc>
          <w:tcPr>
            <w:tcW w:w="4258" w:type="dxa"/>
            <w:shd w:val="clear" w:color="auto" w:fill="auto"/>
          </w:tcPr>
          <w:p w14:paraId="2FAB1B33" w14:textId="61CD4855" w:rsidR="008C1F94" w:rsidRPr="004B0EB8" w:rsidRDefault="00E23B91" w:rsidP="004B0EB8">
            <w:pPr>
              <w:pStyle w:val="DeptBullets"/>
              <w:numPr>
                <w:ilvl w:val="0"/>
                <w:numId w:val="11"/>
              </w:numPr>
              <w:spacing w:after="0" w:line="276" w:lineRule="auto"/>
              <w:rPr>
                <w:rFonts w:ascii="Arial" w:hAnsi="Arial" w:cs="Arial"/>
              </w:rPr>
            </w:pPr>
            <w:r w:rsidRPr="000E672C">
              <w:rPr>
                <w:rFonts w:ascii="Arial" w:hAnsi="Arial" w:cs="Arial"/>
              </w:rPr>
              <w:t>A robust methodological approach which a</w:t>
            </w:r>
            <w:r w:rsidR="000E672C" w:rsidRPr="000E672C">
              <w:rPr>
                <w:rFonts w:ascii="Arial" w:hAnsi="Arial" w:cs="Arial"/>
              </w:rPr>
              <w:t>ddresses the research questions</w:t>
            </w:r>
            <w:r w:rsidR="003F7363">
              <w:rPr>
                <w:rFonts w:ascii="Arial" w:hAnsi="Arial" w:cs="Arial"/>
              </w:rPr>
              <w:t xml:space="preserve"> and is likely to provide new insights into the issue of how adult skills might be improved</w:t>
            </w:r>
            <w:r w:rsidR="000E672C" w:rsidRPr="000E672C">
              <w:rPr>
                <w:rFonts w:ascii="Arial" w:hAnsi="Arial" w:cs="Arial"/>
              </w:rPr>
              <w:t>.</w:t>
            </w:r>
          </w:p>
        </w:tc>
        <w:tc>
          <w:tcPr>
            <w:tcW w:w="1904" w:type="dxa"/>
            <w:shd w:val="clear" w:color="auto" w:fill="auto"/>
          </w:tcPr>
          <w:p w14:paraId="523F2F3F" w14:textId="77777777" w:rsidR="008C1F94" w:rsidRPr="000E672C" w:rsidRDefault="008C1F94" w:rsidP="000E672C">
            <w:pPr>
              <w:pStyle w:val="DeptBullets"/>
              <w:numPr>
                <w:ilvl w:val="0"/>
                <w:numId w:val="0"/>
              </w:numPr>
              <w:spacing w:after="0" w:line="276" w:lineRule="auto"/>
              <w:rPr>
                <w:rFonts w:ascii="Arial" w:hAnsi="Arial" w:cs="Arial"/>
              </w:rPr>
            </w:pPr>
            <w:r w:rsidRPr="000E672C">
              <w:rPr>
                <w:rFonts w:ascii="Arial" w:hAnsi="Arial" w:cs="Arial"/>
              </w:rPr>
              <w:t>Primary</w:t>
            </w:r>
          </w:p>
        </w:tc>
      </w:tr>
      <w:tr w:rsidR="000E1F9B" w:rsidRPr="000E672C" w14:paraId="761E3855" w14:textId="77777777" w:rsidTr="000E672C">
        <w:trPr>
          <w:trHeight w:val="401"/>
        </w:trPr>
        <w:tc>
          <w:tcPr>
            <w:tcW w:w="2995" w:type="dxa"/>
          </w:tcPr>
          <w:p w14:paraId="647F3CEC" w14:textId="607C9C7D" w:rsidR="000E1F9B" w:rsidRPr="000E672C" w:rsidRDefault="000E672C" w:rsidP="000E672C">
            <w:pPr>
              <w:pStyle w:val="DeptBullets"/>
              <w:numPr>
                <w:ilvl w:val="0"/>
                <w:numId w:val="0"/>
              </w:numPr>
              <w:spacing w:after="0" w:line="276" w:lineRule="auto"/>
              <w:rPr>
                <w:rFonts w:ascii="Arial" w:hAnsi="Arial" w:cs="Arial"/>
              </w:rPr>
            </w:pPr>
            <w:r w:rsidRPr="000E672C">
              <w:rPr>
                <w:rFonts w:ascii="Arial" w:hAnsi="Arial" w:cs="Arial"/>
              </w:rPr>
              <w:t>Cost</w:t>
            </w:r>
          </w:p>
        </w:tc>
        <w:tc>
          <w:tcPr>
            <w:tcW w:w="4153" w:type="dxa"/>
          </w:tcPr>
          <w:p w14:paraId="0051181C" w14:textId="77777777" w:rsidR="000E1F9B" w:rsidRPr="000E672C" w:rsidRDefault="004459FB" w:rsidP="000E672C">
            <w:pPr>
              <w:pStyle w:val="DeptBullets"/>
              <w:numPr>
                <w:ilvl w:val="0"/>
                <w:numId w:val="12"/>
              </w:numPr>
              <w:spacing w:after="0" w:line="276" w:lineRule="auto"/>
              <w:rPr>
                <w:rFonts w:ascii="Arial" w:hAnsi="Arial" w:cs="Arial"/>
              </w:rPr>
            </w:pPr>
            <w:r w:rsidRPr="000E672C">
              <w:rPr>
                <w:rFonts w:ascii="Arial" w:hAnsi="Arial" w:cs="Arial"/>
              </w:rPr>
              <w:t>Estimation of cost.</w:t>
            </w:r>
          </w:p>
        </w:tc>
        <w:tc>
          <w:tcPr>
            <w:tcW w:w="1868" w:type="dxa"/>
          </w:tcPr>
          <w:p w14:paraId="42168CA4" w14:textId="77777777" w:rsidR="000E1F9B" w:rsidRPr="000E672C" w:rsidRDefault="000E1F9B" w:rsidP="000E672C">
            <w:pPr>
              <w:pStyle w:val="DeptBullets"/>
              <w:numPr>
                <w:ilvl w:val="0"/>
                <w:numId w:val="0"/>
              </w:numPr>
              <w:spacing w:after="0" w:line="276" w:lineRule="auto"/>
              <w:rPr>
                <w:rFonts w:ascii="Arial" w:hAnsi="Arial" w:cs="Arial"/>
              </w:rPr>
            </w:pPr>
            <w:r w:rsidRPr="000E672C">
              <w:rPr>
                <w:rFonts w:ascii="Arial" w:hAnsi="Arial" w:cs="Arial"/>
              </w:rPr>
              <w:t>Primary</w:t>
            </w:r>
          </w:p>
        </w:tc>
      </w:tr>
    </w:tbl>
    <w:p w14:paraId="00640B6B" w14:textId="77777777" w:rsidR="00AB6786" w:rsidRPr="000E672C" w:rsidRDefault="00AB6786" w:rsidP="000E672C">
      <w:pPr>
        <w:widowControl w:val="0"/>
        <w:overflowPunct w:val="0"/>
        <w:autoSpaceDE w:val="0"/>
        <w:autoSpaceDN w:val="0"/>
        <w:adjustRightInd w:val="0"/>
        <w:spacing w:after="0"/>
        <w:textAlignment w:val="baseline"/>
        <w:rPr>
          <w:rFonts w:ascii="Arial" w:hAnsi="Arial" w:cs="Arial"/>
          <w:b/>
          <w:bCs/>
          <w:lang w:eastAsia="en-GB"/>
        </w:rPr>
      </w:pPr>
    </w:p>
    <w:p w14:paraId="1A339304" w14:textId="77777777" w:rsidR="00FA325A" w:rsidRDefault="00FA325A" w:rsidP="000E672C">
      <w:pPr>
        <w:widowControl w:val="0"/>
        <w:overflowPunct w:val="0"/>
        <w:autoSpaceDE w:val="0"/>
        <w:autoSpaceDN w:val="0"/>
        <w:adjustRightInd w:val="0"/>
        <w:spacing w:after="0"/>
        <w:textAlignment w:val="baseline"/>
        <w:rPr>
          <w:rFonts w:ascii="Arial" w:hAnsi="Arial" w:cs="Arial"/>
          <w:b/>
          <w:bCs/>
          <w:lang w:eastAsia="en-GB"/>
        </w:rPr>
      </w:pPr>
    </w:p>
    <w:p w14:paraId="1916C923" w14:textId="1364B9AB" w:rsidR="000E1F9B" w:rsidRPr="000E672C" w:rsidRDefault="000E1F9B" w:rsidP="000E672C">
      <w:pPr>
        <w:widowControl w:val="0"/>
        <w:overflowPunct w:val="0"/>
        <w:autoSpaceDE w:val="0"/>
        <w:autoSpaceDN w:val="0"/>
        <w:adjustRightInd w:val="0"/>
        <w:spacing w:after="0"/>
        <w:textAlignment w:val="baseline"/>
        <w:rPr>
          <w:rFonts w:ascii="Arial" w:hAnsi="Arial" w:cs="Arial"/>
          <w:b/>
          <w:u w:val="single"/>
        </w:rPr>
      </w:pPr>
      <w:r w:rsidRPr="000E672C">
        <w:rPr>
          <w:rFonts w:ascii="Arial" w:hAnsi="Arial" w:cs="Arial"/>
          <w:b/>
          <w:bCs/>
          <w:lang w:eastAsia="en-GB"/>
        </w:rPr>
        <w:t>Delivery Requirements</w:t>
      </w:r>
      <w:r w:rsidRPr="000E672C">
        <w:rPr>
          <w:rFonts w:ascii="Arial" w:hAnsi="Arial" w:cs="Arial"/>
          <w:lang w:eastAsia="en-GB"/>
        </w:rPr>
        <w:t xml:space="preserve"> </w:t>
      </w:r>
    </w:p>
    <w:p w14:paraId="1A2EFF36" w14:textId="77777777" w:rsidR="000E1F9B" w:rsidRPr="000E672C" w:rsidRDefault="000E1F9B" w:rsidP="000E672C">
      <w:pPr>
        <w:spacing w:after="0"/>
        <w:rPr>
          <w:rFonts w:ascii="Arial" w:hAnsi="Arial" w:cs="Arial"/>
        </w:rPr>
      </w:pPr>
    </w:p>
    <w:p w14:paraId="18018501" w14:textId="0F847C49" w:rsidR="000E1F9B" w:rsidRPr="000E672C" w:rsidRDefault="000E1F9B" w:rsidP="000E672C">
      <w:pPr>
        <w:spacing w:after="0"/>
        <w:rPr>
          <w:rFonts w:ascii="Arial" w:hAnsi="Arial" w:cs="Arial"/>
        </w:rPr>
      </w:pPr>
      <w:r w:rsidRPr="000E672C">
        <w:rPr>
          <w:rFonts w:ascii="Arial" w:hAnsi="Arial" w:cs="Arial"/>
        </w:rPr>
        <w:t xml:space="preserve">Based on commissioning in </w:t>
      </w:r>
      <w:r w:rsidR="000E672C" w:rsidRPr="000E672C">
        <w:rPr>
          <w:rFonts w:ascii="Arial" w:hAnsi="Arial" w:cs="Arial"/>
          <w:color w:val="000000" w:themeColor="text1"/>
        </w:rPr>
        <w:t xml:space="preserve">late </w:t>
      </w:r>
      <w:r w:rsidR="001006D6">
        <w:rPr>
          <w:rFonts w:ascii="Arial" w:hAnsi="Arial" w:cs="Arial"/>
          <w:color w:val="000000" w:themeColor="text1"/>
        </w:rPr>
        <w:t>September</w:t>
      </w:r>
      <w:r w:rsidR="004459FB" w:rsidRPr="000E672C">
        <w:rPr>
          <w:rFonts w:ascii="Arial" w:hAnsi="Arial" w:cs="Arial"/>
        </w:rPr>
        <w:t xml:space="preserve">, </w:t>
      </w:r>
      <w:r w:rsidRPr="000E672C">
        <w:rPr>
          <w:rFonts w:ascii="Arial" w:hAnsi="Arial" w:cs="Arial"/>
        </w:rPr>
        <w:t xml:space="preserve">the </w:t>
      </w:r>
      <w:r w:rsidR="004459FB" w:rsidRPr="000E672C">
        <w:rPr>
          <w:rFonts w:ascii="Arial" w:hAnsi="Arial" w:cs="Arial"/>
        </w:rPr>
        <w:t xml:space="preserve">Commission will require </w:t>
      </w:r>
      <w:r w:rsidR="00C954DB" w:rsidRPr="000E672C">
        <w:rPr>
          <w:rFonts w:ascii="Arial" w:hAnsi="Arial" w:cs="Arial"/>
        </w:rPr>
        <w:t xml:space="preserve">a full report by </w:t>
      </w:r>
      <w:r w:rsidR="001006D6">
        <w:rPr>
          <w:rFonts w:ascii="Arial" w:hAnsi="Arial" w:cs="Arial"/>
        </w:rPr>
        <w:t>February</w:t>
      </w:r>
      <w:r w:rsidR="003F0FC2" w:rsidRPr="000E672C">
        <w:rPr>
          <w:rFonts w:ascii="Arial" w:hAnsi="Arial" w:cs="Arial"/>
          <w:color w:val="000000" w:themeColor="text1"/>
        </w:rPr>
        <w:t xml:space="preserve"> 201</w:t>
      </w:r>
      <w:r w:rsidR="0048493C" w:rsidRPr="000E672C">
        <w:rPr>
          <w:rFonts w:ascii="Arial" w:hAnsi="Arial" w:cs="Arial"/>
          <w:color w:val="000000" w:themeColor="text1"/>
        </w:rPr>
        <w:t>8</w:t>
      </w:r>
      <w:r w:rsidR="004459FB" w:rsidRPr="000E672C">
        <w:rPr>
          <w:rFonts w:ascii="Arial" w:hAnsi="Arial" w:cs="Arial"/>
        </w:rPr>
        <w:t xml:space="preserve">.  </w:t>
      </w:r>
      <w:r w:rsidRPr="000E672C">
        <w:rPr>
          <w:rFonts w:ascii="Arial" w:hAnsi="Arial" w:cs="Arial"/>
        </w:rPr>
        <w:t>Final products should be in electronic format</w:t>
      </w:r>
      <w:r w:rsidR="005D31DC" w:rsidRPr="000E672C">
        <w:rPr>
          <w:rFonts w:ascii="Arial" w:hAnsi="Arial" w:cs="Arial"/>
        </w:rPr>
        <w:t xml:space="preserve">, using a </w:t>
      </w:r>
      <w:r w:rsidR="00C954DB" w:rsidRPr="000E672C">
        <w:rPr>
          <w:rFonts w:ascii="Arial" w:hAnsi="Arial" w:cs="Arial"/>
        </w:rPr>
        <w:t>template</w:t>
      </w:r>
      <w:r w:rsidR="005D31DC" w:rsidRPr="000E672C">
        <w:rPr>
          <w:rFonts w:ascii="Arial" w:hAnsi="Arial" w:cs="Arial"/>
        </w:rPr>
        <w:t xml:space="preserve"> supplied by the Social Mobility Commission</w:t>
      </w:r>
      <w:r w:rsidRPr="000E672C">
        <w:rPr>
          <w:rFonts w:ascii="Arial" w:hAnsi="Arial" w:cs="Arial"/>
        </w:rPr>
        <w:t>.</w:t>
      </w:r>
    </w:p>
    <w:p w14:paraId="0D5840DA" w14:textId="77777777" w:rsidR="000E1F9B" w:rsidRPr="000E672C" w:rsidRDefault="000E1F9B" w:rsidP="000E672C">
      <w:pPr>
        <w:spacing w:after="0"/>
        <w:rPr>
          <w:rFonts w:ascii="Arial" w:hAnsi="Arial" w:cs="Arial"/>
        </w:rPr>
      </w:pPr>
    </w:p>
    <w:p w14:paraId="0DBCADCB" w14:textId="797B1C47" w:rsidR="000E1F9B" w:rsidRPr="000E672C" w:rsidRDefault="000E1F9B" w:rsidP="000E672C">
      <w:pPr>
        <w:spacing w:after="0"/>
        <w:rPr>
          <w:rFonts w:ascii="Arial" w:hAnsi="Arial" w:cs="Arial"/>
        </w:rPr>
      </w:pPr>
      <w:r w:rsidRPr="000E672C">
        <w:rPr>
          <w:rFonts w:ascii="Arial" w:hAnsi="Arial" w:cs="Arial"/>
        </w:rPr>
        <w:t xml:space="preserve">We estimate the research should cost no more than </w:t>
      </w:r>
      <w:r w:rsidR="0090681E" w:rsidRPr="000E672C">
        <w:rPr>
          <w:rFonts w:ascii="Arial" w:hAnsi="Arial" w:cs="Arial"/>
          <w:color w:val="000000" w:themeColor="text1"/>
        </w:rPr>
        <w:t>£</w:t>
      </w:r>
      <w:r w:rsidR="0048493C" w:rsidRPr="000E672C">
        <w:rPr>
          <w:rFonts w:ascii="Arial" w:hAnsi="Arial" w:cs="Arial"/>
          <w:color w:val="000000" w:themeColor="text1"/>
        </w:rPr>
        <w:t>1</w:t>
      </w:r>
      <w:r w:rsidR="007C1269">
        <w:rPr>
          <w:rFonts w:ascii="Arial" w:hAnsi="Arial" w:cs="Arial"/>
          <w:color w:val="000000" w:themeColor="text1"/>
        </w:rPr>
        <w:t>5</w:t>
      </w:r>
      <w:r w:rsidR="0090681E" w:rsidRPr="000E672C">
        <w:rPr>
          <w:rFonts w:ascii="Arial" w:hAnsi="Arial" w:cs="Arial"/>
          <w:color w:val="000000" w:themeColor="text1"/>
        </w:rPr>
        <w:t>,000</w:t>
      </w:r>
      <w:r w:rsidR="00155E10" w:rsidRPr="000E672C">
        <w:rPr>
          <w:rFonts w:ascii="Arial" w:hAnsi="Arial" w:cs="Arial"/>
          <w:color w:val="000000" w:themeColor="text1"/>
        </w:rPr>
        <w:t xml:space="preserve"> </w:t>
      </w:r>
      <w:r w:rsidR="00155E10" w:rsidRPr="000E672C">
        <w:rPr>
          <w:rFonts w:ascii="Arial" w:hAnsi="Arial" w:cs="Arial"/>
        </w:rPr>
        <w:t>(excluding VAT)</w:t>
      </w:r>
      <w:r w:rsidRPr="000E672C">
        <w:rPr>
          <w:rFonts w:ascii="Arial" w:hAnsi="Arial" w:cs="Arial"/>
        </w:rPr>
        <w:t xml:space="preserve">. </w:t>
      </w:r>
    </w:p>
    <w:p w14:paraId="1A63EC11" w14:textId="51BDD6D9" w:rsidR="000E1F9B" w:rsidRPr="000E672C" w:rsidRDefault="000E1F9B" w:rsidP="000E672C">
      <w:pPr>
        <w:spacing w:after="0"/>
        <w:rPr>
          <w:rFonts w:ascii="Arial" w:hAnsi="Arial" w:cs="Arial"/>
        </w:rPr>
      </w:pPr>
    </w:p>
    <w:p w14:paraId="0FF2767A" w14:textId="77777777" w:rsidR="00422C3C" w:rsidRPr="000E672C" w:rsidRDefault="00422C3C" w:rsidP="000E672C">
      <w:pPr>
        <w:spacing w:after="0"/>
        <w:rPr>
          <w:rFonts w:ascii="Arial" w:hAnsi="Arial" w:cs="Arial"/>
        </w:rPr>
      </w:pPr>
      <w:r w:rsidRPr="000E672C">
        <w:rPr>
          <w:rFonts w:ascii="Arial" w:hAnsi="Arial" w:cs="Arial"/>
        </w:rPr>
        <w:t xml:space="preserve">All costs should be quoted exclusive of VAT but please indicate if the project will attract VAT.  </w:t>
      </w:r>
    </w:p>
    <w:p w14:paraId="63B7CF74" w14:textId="77777777" w:rsidR="00422C3C" w:rsidRPr="000E672C" w:rsidRDefault="00422C3C" w:rsidP="000E672C">
      <w:pPr>
        <w:spacing w:after="0"/>
        <w:rPr>
          <w:rFonts w:ascii="Arial" w:hAnsi="Arial" w:cs="Arial"/>
        </w:rPr>
      </w:pPr>
    </w:p>
    <w:p w14:paraId="7AE8256F" w14:textId="1D9E8AA1" w:rsidR="00422C3C" w:rsidRPr="000E672C" w:rsidRDefault="00422C3C" w:rsidP="000E672C">
      <w:pPr>
        <w:spacing w:after="0"/>
        <w:rPr>
          <w:rFonts w:ascii="Arial" w:hAnsi="Arial" w:cs="Arial"/>
        </w:rPr>
      </w:pPr>
      <w:r w:rsidRPr="000E672C">
        <w:rPr>
          <w:rFonts w:ascii="Arial" w:hAnsi="Arial" w:cs="Arial"/>
        </w:rPr>
        <w:t>If your proposal includes costs for sub-contractors these costs must be shown inclusive of any VAT element (e.g. sub-contractor’s costs to you are £5,000 plus VAT, your proposal should show sub-contractors costs as £6,000 inclusive of VAT @ 20%).</w:t>
      </w:r>
    </w:p>
    <w:sectPr w:rsidR="00422C3C" w:rsidRPr="000E67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A261F" w14:textId="77777777" w:rsidR="00017445" w:rsidRDefault="00017445" w:rsidP="00AF081A">
      <w:pPr>
        <w:spacing w:after="0" w:line="240" w:lineRule="auto"/>
      </w:pPr>
      <w:r>
        <w:separator/>
      </w:r>
    </w:p>
  </w:endnote>
  <w:endnote w:type="continuationSeparator" w:id="0">
    <w:p w14:paraId="347BC0AC" w14:textId="77777777" w:rsidR="00017445" w:rsidRDefault="00017445" w:rsidP="00A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246175"/>
      <w:docPartObj>
        <w:docPartGallery w:val="Page Numbers (Bottom of Page)"/>
        <w:docPartUnique/>
      </w:docPartObj>
    </w:sdtPr>
    <w:sdtEndPr>
      <w:rPr>
        <w:noProof/>
      </w:rPr>
    </w:sdtEndPr>
    <w:sdtContent>
      <w:p w14:paraId="0449F328" w14:textId="067B416C" w:rsidR="00017445" w:rsidRDefault="00017445">
        <w:pPr>
          <w:pStyle w:val="Footer"/>
          <w:jc w:val="right"/>
        </w:pPr>
        <w:r>
          <w:fldChar w:fldCharType="begin"/>
        </w:r>
        <w:r>
          <w:instrText xml:space="preserve"> PAGE   \* MERGEFORMAT </w:instrText>
        </w:r>
        <w:r>
          <w:fldChar w:fldCharType="separate"/>
        </w:r>
        <w:r w:rsidR="00EB1EBA">
          <w:rPr>
            <w:noProof/>
          </w:rPr>
          <w:t>1</w:t>
        </w:r>
        <w:r>
          <w:rPr>
            <w:noProof/>
          </w:rPr>
          <w:fldChar w:fldCharType="end"/>
        </w:r>
      </w:p>
    </w:sdtContent>
  </w:sdt>
  <w:p w14:paraId="240207B2" w14:textId="77777777" w:rsidR="00017445" w:rsidRDefault="000174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C7D0" w14:textId="77777777" w:rsidR="00017445" w:rsidRDefault="00017445" w:rsidP="00AF081A">
      <w:pPr>
        <w:spacing w:after="0" w:line="240" w:lineRule="auto"/>
      </w:pPr>
      <w:r>
        <w:separator/>
      </w:r>
    </w:p>
  </w:footnote>
  <w:footnote w:type="continuationSeparator" w:id="0">
    <w:p w14:paraId="43216E3F" w14:textId="77777777" w:rsidR="00017445" w:rsidRDefault="00017445" w:rsidP="00AF081A">
      <w:pPr>
        <w:spacing w:after="0" w:line="240" w:lineRule="auto"/>
      </w:pPr>
      <w:r>
        <w:continuationSeparator/>
      </w:r>
    </w:p>
  </w:footnote>
  <w:footnote w:id="1">
    <w:p w14:paraId="67AD5E8F" w14:textId="2EF5C95A" w:rsidR="001B7C9E" w:rsidRDefault="001B7C9E">
      <w:pPr>
        <w:pStyle w:val="FootnoteText"/>
      </w:pPr>
      <w:r>
        <w:rPr>
          <w:rStyle w:val="FootnoteReference"/>
        </w:rPr>
        <w:footnoteRef/>
      </w:r>
      <w:r>
        <w:t xml:space="preserve"> Social Mobility Commission, Time For Change: An analysis of Social Mobility policies 1997-2017, 2017.</w:t>
      </w:r>
    </w:p>
  </w:footnote>
  <w:footnote w:id="2">
    <w:p w14:paraId="644228EF" w14:textId="74692C33" w:rsidR="001B7C9E" w:rsidRDefault="001B7C9E">
      <w:pPr>
        <w:pStyle w:val="FootnoteText"/>
      </w:pPr>
      <w:r>
        <w:rPr>
          <w:rStyle w:val="FootnoteReference"/>
        </w:rPr>
        <w:footnoteRef/>
      </w:r>
      <w:r>
        <w:t xml:space="preserve"> Social Mobility Commission</w:t>
      </w:r>
      <w:r w:rsidR="00731B0A">
        <w:t>, Ethnicity, Gender and FSM, 2016 / Social Mobility Commission, State of the Nation 2016,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F0CC2"/>
    <w:multiLevelType w:val="multilevel"/>
    <w:tmpl w:val="24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65850"/>
    <w:multiLevelType w:val="hybridMultilevel"/>
    <w:tmpl w:val="5D6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1DF5643A"/>
    <w:multiLevelType w:val="hybridMultilevel"/>
    <w:tmpl w:val="97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1C3364"/>
    <w:multiLevelType w:val="hybridMultilevel"/>
    <w:tmpl w:val="63EA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534F79"/>
    <w:multiLevelType w:val="hybridMultilevel"/>
    <w:tmpl w:val="4B5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61529"/>
    <w:multiLevelType w:val="hybridMultilevel"/>
    <w:tmpl w:val="D8DA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C1929"/>
    <w:multiLevelType w:val="hybridMultilevel"/>
    <w:tmpl w:val="83BC2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FA4023"/>
    <w:multiLevelType w:val="hybridMultilevel"/>
    <w:tmpl w:val="91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63261C"/>
    <w:multiLevelType w:val="hybridMultilevel"/>
    <w:tmpl w:val="8B1E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459DB"/>
    <w:multiLevelType w:val="hybridMultilevel"/>
    <w:tmpl w:val="C8A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4BF54B30"/>
    <w:multiLevelType w:val="hybridMultilevel"/>
    <w:tmpl w:val="5404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A5012E"/>
    <w:multiLevelType w:val="multilevel"/>
    <w:tmpl w:val="DBA4DFD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15:restartNumberingAfterBreak="0">
    <w:nsid w:val="5E0702BC"/>
    <w:multiLevelType w:val="hybridMultilevel"/>
    <w:tmpl w:val="3894DF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64F26C2B"/>
    <w:multiLevelType w:val="hybridMultilevel"/>
    <w:tmpl w:val="3D14B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68D76F1"/>
    <w:multiLevelType w:val="hybridMultilevel"/>
    <w:tmpl w:val="C9CAE9D2"/>
    <w:lvl w:ilvl="0" w:tplc="379A98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E758DD"/>
    <w:multiLevelType w:val="hybridMultilevel"/>
    <w:tmpl w:val="B0B455F4"/>
    <w:lvl w:ilvl="0" w:tplc="13F867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6472D"/>
    <w:multiLevelType w:val="hybridMultilevel"/>
    <w:tmpl w:val="1EE237D2"/>
    <w:lvl w:ilvl="0" w:tplc="F232F5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
  </w:num>
  <w:num w:numId="5">
    <w:abstractNumId w:val="10"/>
  </w:num>
  <w:num w:numId="6">
    <w:abstractNumId w:val="13"/>
  </w:num>
  <w:num w:numId="7">
    <w:abstractNumId w:val="3"/>
  </w:num>
  <w:num w:numId="8">
    <w:abstractNumId w:val="11"/>
  </w:num>
  <w:num w:numId="9">
    <w:abstractNumId w:val="14"/>
  </w:num>
  <w:num w:numId="10">
    <w:abstractNumId w:val="4"/>
  </w:num>
  <w:num w:numId="11">
    <w:abstractNumId w:val="21"/>
  </w:num>
  <w:num w:numId="12">
    <w:abstractNumId w:val="6"/>
  </w:num>
  <w:num w:numId="13">
    <w:abstractNumId w:val="16"/>
  </w:num>
  <w:num w:numId="14">
    <w:abstractNumId w:val="17"/>
  </w:num>
  <w:num w:numId="15">
    <w:abstractNumId w:val="2"/>
  </w:num>
  <w:num w:numId="16">
    <w:abstractNumId w:val="7"/>
  </w:num>
  <w:num w:numId="17">
    <w:abstractNumId w:val="12"/>
  </w:num>
  <w:num w:numId="18">
    <w:abstractNumId w:val="18"/>
  </w:num>
  <w:num w:numId="19">
    <w:abstractNumId w:val="22"/>
  </w:num>
  <w:num w:numId="20">
    <w:abstractNumId w:val="9"/>
  </w:num>
  <w:num w:numId="21">
    <w:abstractNumId w:val="8"/>
  </w:num>
  <w:num w:numId="22">
    <w:abstractNumId w:val="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1A"/>
    <w:rsid w:val="00013F72"/>
    <w:rsid w:val="00017445"/>
    <w:rsid w:val="00036DBD"/>
    <w:rsid w:val="0004472C"/>
    <w:rsid w:val="0004517E"/>
    <w:rsid w:val="00060513"/>
    <w:rsid w:val="00073C68"/>
    <w:rsid w:val="000839D0"/>
    <w:rsid w:val="000901A7"/>
    <w:rsid w:val="00092020"/>
    <w:rsid w:val="000A39BD"/>
    <w:rsid w:val="000B1BF8"/>
    <w:rsid w:val="000E1D0B"/>
    <w:rsid w:val="000E1F9B"/>
    <w:rsid w:val="000E672C"/>
    <w:rsid w:val="001006D6"/>
    <w:rsid w:val="00100BCF"/>
    <w:rsid w:val="00105D7B"/>
    <w:rsid w:val="00114623"/>
    <w:rsid w:val="00130EE4"/>
    <w:rsid w:val="001555DC"/>
    <w:rsid w:val="00155E10"/>
    <w:rsid w:val="001A4913"/>
    <w:rsid w:val="001B4CD2"/>
    <w:rsid w:val="001B7C9E"/>
    <w:rsid w:val="001C6D7A"/>
    <w:rsid w:val="001D18E3"/>
    <w:rsid w:val="001D28B5"/>
    <w:rsid w:val="001F140D"/>
    <w:rsid w:val="001F6D04"/>
    <w:rsid w:val="00231E07"/>
    <w:rsid w:val="002762FF"/>
    <w:rsid w:val="002C114F"/>
    <w:rsid w:val="002D0FF0"/>
    <w:rsid w:val="002D479F"/>
    <w:rsid w:val="002E612B"/>
    <w:rsid w:val="002F5DBC"/>
    <w:rsid w:val="003431AE"/>
    <w:rsid w:val="003B0707"/>
    <w:rsid w:val="003D41E2"/>
    <w:rsid w:val="003F0FC2"/>
    <w:rsid w:val="003F7363"/>
    <w:rsid w:val="00406E58"/>
    <w:rsid w:val="00413FB4"/>
    <w:rsid w:val="00420F5E"/>
    <w:rsid w:val="0042131A"/>
    <w:rsid w:val="00422C3C"/>
    <w:rsid w:val="004459FB"/>
    <w:rsid w:val="0045542A"/>
    <w:rsid w:val="00456DEC"/>
    <w:rsid w:val="00467137"/>
    <w:rsid w:val="00475E2A"/>
    <w:rsid w:val="0048493C"/>
    <w:rsid w:val="004B0A2B"/>
    <w:rsid w:val="004B0EB8"/>
    <w:rsid w:val="004C16D1"/>
    <w:rsid w:val="004E3D6E"/>
    <w:rsid w:val="004E71EA"/>
    <w:rsid w:val="004F0082"/>
    <w:rsid w:val="00505DBB"/>
    <w:rsid w:val="00516BD0"/>
    <w:rsid w:val="00533A86"/>
    <w:rsid w:val="00546AC2"/>
    <w:rsid w:val="0055115F"/>
    <w:rsid w:val="0055728F"/>
    <w:rsid w:val="0057547C"/>
    <w:rsid w:val="005B38F1"/>
    <w:rsid w:val="005B66D2"/>
    <w:rsid w:val="005C0894"/>
    <w:rsid w:val="005C35FC"/>
    <w:rsid w:val="005D01BB"/>
    <w:rsid w:val="005D1DC8"/>
    <w:rsid w:val="005D31DC"/>
    <w:rsid w:val="005D3879"/>
    <w:rsid w:val="005F0719"/>
    <w:rsid w:val="005F1588"/>
    <w:rsid w:val="005F34C6"/>
    <w:rsid w:val="00641FFD"/>
    <w:rsid w:val="0064447A"/>
    <w:rsid w:val="00656E2C"/>
    <w:rsid w:val="00662E61"/>
    <w:rsid w:val="006A226A"/>
    <w:rsid w:val="006C0345"/>
    <w:rsid w:val="006D32FC"/>
    <w:rsid w:val="006D5AF6"/>
    <w:rsid w:val="006E3789"/>
    <w:rsid w:val="006F53E8"/>
    <w:rsid w:val="006F6721"/>
    <w:rsid w:val="00705BD2"/>
    <w:rsid w:val="00710768"/>
    <w:rsid w:val="00731B0A"/>
    <w:rsid w:val="00740F49"/>
    <w:rsid w:val="007411FD"/>
    <w:rsid w:val="0074276C"/>
    <w:rsid w:val="00752715"/>
    <w:rsid w:val="007603D0"/>
    <w:rsid w:val="00772D87"/>
    <w:rsid w:val="00786522"/>
    <w:rsid w:val="007A5DEE"/>
    <w:rsid w:val="007C1269"/>
    <w:rsid w:val="007C65B9"/>
    <w:rsid w:val="00817EFB"/>
    <w:rsid w:val="00861B64"/>
    <w:rsid w:val="008751DE"/>
    <w:rsid w:val="00883E16"/>
    <w:rsid w:val="008C1F94"/>
    <w:rsid w:val="008C33FA"/>
    <w:rsid w:val="008E03C5"/>
    <w:rsid w:val="008E26AE"/>
    <w:rsid w:val="008F1571"/>
    <w:rsid w:val="008F5773"/>
    <w:rsid w:val="0090681E"/>
    <w:rsid w:val="00906EB7"/>
    <w:rsid w:val="0092039C"/>
    <w:rsid w:val="00923DF3"/>
    <w:rsid w:val="009257A0"/>
    <w:rsid w:val="00952DF0"/>
    <w:rsid w:val="009536B4"/>
    <w:rsid w:val="009568FC"/>
    <w:rsid w:val="009602AE"/>
    <w:rsid w:val="00972C51"/>
    <w:rsid w:val="009A6C89"/>
    <w:rsid w:val="009C2FA8"/>
    <w:rsid w:val="009E30F4"/>
    <w:rsid w:val="00A16146"/>
    <w:rsid w:val="00A1711B"/>
    <w:rsid w:val="00A44A44"/>
    <w:rsid w:val="00A6423C"/>
    <w:rsid w:val="00A741B0"/>
    <w:rsid w:val="00A74670"/>
    <w:rsid w:val="00A761CD"/>
    <w:rsid w:val="00A77B25"/>
    <w:rsid w:val="00A8098F"/>
    <w:rsid w:val="00AA58CB"/>
    <w:rsid w:val="00AB29DF"/>
    <w:rsid w:val="00AB6786"/>
    <w:rsid w:val="00AC4BFA"/>
    <w:rsid w:val="00AC6663"/>
    <w:rsid w:val="00AE2C31"/>
    <w:rsid w:val="00AF081A"/>
    <w:rsid w:val="00AF31C1"/>
    <w:rsid w:val="00B07699"/>
    <w:rsid w:val="00B16EE7"/>
    <w:rsid w:val="00B17BA0"/>
    <w:rsid w:val="00B279AF"/>
    <w:rsid w:val="00B54868"/>
    <w:rsid w:val="00B652DF"/>
    <w:rsid w:val="00B70FE0"/>
    <w:rsid w:val="00B828B9"/>
    <w:rsid w:val="00BB34C1"/>
    <w:rsid w:val="00BC24D1"/>
    <w:rsid w:val="00BD4044"/>
    <w:rsid w:val="00BD6D51"/>
    <w:rsid w:val="00BE0236"/>
    <w:rsid w:val="00BE06E8"/>
    <w:rsid w:val="00C17163"/>
    <w:rsid w:val="00C25927"/>
    <w:rsid w:val="00C2773A"/>
    <w:rsid w:val="00C312BA"/>
    <w:rsid w:val="00C347EB"/>
    <w:rsid w:val="00C44ECD"/>
    <w:rsid w:val="00C54449"/>
    <w:rsid w:val="00C625D5"/>
    <w:rsid w:val="00C67C88"/>
    <w:rsid w:val="00C86046"/>
    <w:rsid w:val="00C869AA"/>
    <w:rsid w:val="00C954DB"/>
    <w:rsid w:val="00CC52FC"/>
    <w:rsid w:val="00CF231A"/>
    <w:rsid w:val="00D0573B"/>
    <w:rsid w:val="00D06067"/>
    <w:rsid w:val="00D1238E"/>
    <w:rsid w:val="00D1636A"/>
    <w:rsid w:val="00D571E5"/>
    <w:rsid w:val="00D745EB"/>
    <w:rsid w:val="00D7645A"/>
    <w:rsid w:val="00D86F01"/>
    <w:rsid w:val="00DA44A8"/>
    <w:rsid w:val="00DB193D"/>
    <w:rsid w:val="00DD5C60"/>
    <w:rsid w:val="00DE471F"/>
    <w:rsid w:val="00DF438A"/>
    <w:rsid w:val="00E23B91"/>
    <w:rsid w:val="00E36C44"/>
    <w:rsid w:val="00E64970"/>
    <w:rsid w:val="00E86ECE"/>
    <w:rsid w:val="00EA18A7"/>
    <w:rsid w:val="00EB1EBA"/>
    <w:rsid w:val="00ED7539"/>
    <w:rsid w:val="00EE24F2"/>
    <w:rsid w:val="00EF4F16"/>
    <w:rsid w:val="00F104C6"/>
    <w:rsid w:val="00F20E07"/>
    <w:rsid w:val="00F27313"/>
    <w:rsid w:val="00F724E7"/>
    <w:rsid w:val="00F769CC"/>
    <w:rsid w:val="00FA325A"/>
    <w:rsid w:val="00FB5827"/>
    <w:rsid w:val="00FB74C5"/>
    <w:rsid w:val="00FB7BAB"/>
    <w:rsid w:val="00FD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447DC"/>
  <w15:docId w15:val="{F82D8DF9-77E4-462C-8F6D-6194B66B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uiPriority w:val="1"/>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9560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26">
          <w:marLeft w:val="-300"/>
          <w:marRight w:val="0"/>
          <w:marTop w:val="0"/>
          <w:marBottom w:val="0"/>
          <w:divBdr>
            <w:top w:val="none" w:sz="0" w:space="0" w:color="auto"/>
            <w:left w:val="none" w:sz="0" w:space="0" w:color="auto"/>
            <w:bottom w:val="none" w:sz="0" w:space="0" w:color="auto"/>
            <w:right w:val="none" w:sz="0" w:space="0" w:color="auto"/>
          </w:divBdr>
          <w:divsChild>
            <w:div w:id="604269979">
              <w:marLeft w:val="0"/>
              <w:marRight w:val="0"/>
              <w:marTop w:val="0"/>
              <w:marBottom w:val="0"/>
              <w:divBdr>
                <w:top w:val="none" w:sz="0" w:space="0" w:color="auto"/>
                <w:left w:val="none" w:sz="0" w:space="0" w:color="auto"/>
                <w:bottom w:val="none" w:sz="0" w:space="0" w:color="auto"/>
                <w:right w:val="none" w:sz="0" w:space="0" w:color="auto"/>
              </w:divBdr>
              <w:divsChild>
                <w:div w:id="1723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smcpcommission.gsi.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ational-adult-learner-survey-201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adult-skills-mapping-investment" TargetMode="External"/><Relationship Id="rId4" Type="http://schemas.openxmlformats.org/officeDocument/2006/relationships/settings" Target="settings.xml"/><Relationship Id="rId9" Type="http://schemas.openxmlformats.org/officeDocument/2006/relationships/hyperlink" Target="https://www.gov.uk/government/collections/ukces-employer-skills-survey-2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C8500-11D1-42BC-8B90-E0A46EB1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1729</Words>
  <Characters>9856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BRANT, Peter</dc:creator>
  <cp:lastModifiedBy>ARROWSMITH, Morgan</cp:lastModifiedBy>
  <cp:revision>2</cp:revision>
  <cp:lastPrinted>2014-11-20T09:13:00Z</cp:lastPrinted>
  <dcterms:created xsi:type="dcterms:W3CDTF">2017-09-15T15:30:00Z</dcterms:created>
  <dcterms:modified xsi:type="dcterms:W3CDTF">2017-09-15T15:30:00Z</dcterms:modified>
</cp:coreProperties>
</file>