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26D" w:rsidRDefault="009E526D" w:rsidP="001042C6">
      <w:pPr>
        <w:pStyle w:val="DHTitle"/>
        <w:rPr>
          <w:rFonts w:cs="Arial"/>
          <w:sz w:val="32"/>
          <w:szCs w:val="32"/>
        </w:rPr>
      </w:pPr>
      <w:bookmarkStart w:id="0" w:name="_Toc235933281"/>
      <w:bookmarkStart w:id="1" w:name="_GoBack"/>
      <w:bookmarkEnd w:id="1"/>
    </w:p>
    <w:p w:rsidR="00F75195" w:rsidRDefault="00F75195" w:rsidP="001042C6">
      <w:pPr>
        <w:pStyle w:val="DHTitle"/>
        <w:rPr>
          <w:rFonts w:cs="Arial"/>
          <w:sz w:val="32"/>
          <w:szCs w:val="32"/>
        </w:rPr>
      </w:pPr>
    </w:p>
    <w:p w:rsidR="00F75195" w:rsidRDefault="00F75195" w:rsidP="001042C6">
      <w:pPr>
        <w:pStyle w:val="DHTitle"/>
        <w:rPr>
          <w:rFonts w:cs="Arial"/>
          <w:sz w:val="32"/>
          <w:szCs w:val="32"/>
        </w:rPr>
      </w:pPr>
    </w:p>
    <w:p w:rsidR="00F75195" w:rsidRDefault="00F75195" w:rsidP="001042C6">
      <w:pPr>
        <w:pStyle w:val="DHTitle"/>
        <w:rPr>
          <w:rFonts w:cs="Arial"/>
          <w:sz w:val="32"/>
          <w:szCs w:val="32"/>
        </w:rPr>
      </w:pPr>
    </w:p>
    <w:p w:rsidR="009E526D" w:rsidRDefault="009E526D" w:rsidP="001042C6">
      <w:pPr>
        <w:pStyle w:val="DHTitle"/>
        <w:rPr>
          <w:rFonts w:cs="Arial"/>
          <w:sz w:val="32"/>
          <w:szCs w:val="32"/>
        </w:rPr>
      </w:pPr>
    </w:p>
    <w:p w:rsidR="001042C6" w:rsidRDefault="001042C6" w:rsidP="001042C6">
      <w:pPr>
        <w:pStyle w:val="DHTitle"/>
        <w:rPr>
          <w:rFonts w:cs="Arial"/>
          <w:sz w:val="32"/>
          <w:szCs w:val="32"/>
        </w:rPr>
      </w:pPr>
      <w:r w:rsidRPr="00DC356C">
        <w:rPr>
          <w:rFonts w:cs="Arial"/>
          <w:sz w:val="32"/>
          <w:szCs w:val="32"/>
        </w:rPr>
        <w:t>I</w:t>
      </w:r>
      <w:bookmarkStart w:id="2" w:name="_Ref305418228"/>
      <w:bookmarkEnd w:id="2"/>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C71920" w:rsidRDefault="00C71920" w:rsidP="001042C6">
      <w:pPr>
        <w:pStyle w:val="DHTitle"/>
        <w:rPr>
          <w:rFonts w:cs="Arial"/>
          <w:sz w:val="32"/>
          <w:szCs w:val="32"/>
        </w:rPr>
      </w:pPr>
    </w:p>
    <w:p w:rsidR="001042C6" w:rsidRDefault="000F545E" w:rsidP="001042C6">
      <w:pPr>
        <w:pStyle w:val="DHTitle"/>
        <w:rPr>
          <w:rFonts w:cs="Arial"/>
          <w:sz w:val="32"/>
          <w:szCs w:val="32"/>
        </w:rPr>
      </w:pPr>
      <w:r w:rsidRPr="000F545E">
        <w:rPr>
          <w:rFonts w:cs="Arial"/>
          <w:sz w:val="32"/>
          <w:szCs w:val="32"/>
        </w:rPr>
        <w:t>Executive Search &amp; Selection – Appointments Team</w:t>
      </w:r>
    </w:p>
    <w:p w:rsidR="00C71920" w:rsidRDefault="00C71920" w:rsidP="001042C6">
      <w:pPr>
        <w:pStyle w:val="DHTitle"/>
        <w:rPr>
          <w:rFonts w:cs="Arial"/>
          <w:sz w:val="32"/>
          <w:szCs w:val="32"/>
        </w:rPr>
      </w:pPr>
    </w:p>
    <w:p w:rsidR="000F545E" w:rsidRDefault="000F545E" w:rsidP="001042C6">
      <w:pPr>
        <w:pStyle w:val="DHTitle"/>
        <w:rPr>
          <w:rFonts w:cs="Arial"/>
          <w:sz w:val="32"/>
          <w:szCs w:val="32"/>
        </w:rPr>
      </w:pPr>
    </w:p>
    <w:p w:rsidR="00CD7486" w:rsidRDefault="00CD7486" w:rsidP="001042C6">
      <w:pPr>
        <w:pStyle w:val="DHTitle"/>
        <w:rPr>
          <w:rFonts w:cs="Arial"/>
          <w:sz w:val="32"/>
          <w:szCs w:val="32"/>
        </w:rPr>
      </w:pPr>
    </w:p>
    <w:p w:rsidR="00C71920" w:rsidRPr="00DC356C" w:rsidRDefault="00C71920" w:rsidP="001042C6">
      <w:pPr>
        <w:pStyle w:val="DHTitle"/>
        <w:rPr>
          <w:rFonts w:cs="Arial"/>
          <w:sz w:val="32"/>
          <w:szCs w:val="32"/>
        </w:rPr>
      </w:pPr>
    </w:p>
    <w:p w:rsidR="001042C6" w:rsidRDefault="001042C6" w:rsidP="001042C6">
      <w:pPr>
        <w:ind w:left="720"/>
        <w:rPr>
          <w:sz w:val="32"/>
          <w:szCs w:val="32"/>
        </w:rPr>
      </w:pPr>
      <w:r w:rsidRPr="008A4796">
        <w:rPr>
          <w:sz w:val="32"/>
          <w:szCs w:val="32"/>
        </w:rPr>
        <w:t xml:space="preserve">Deadline: </w:t>
      </w:r>
      <w:r w:rsidR="001E49B1">
        <w:rPr>
          <w:sz w:val="32"/>
          <w:szCs w:val="32"/>
        </w:rPr>
        <w:t>27</w:t>
      </w:r>
      <w:r w:rsidR="00A70129">
        <w:rPr>
          <w:sz w:val="32"/>
          <w:szCs w:val="32"/>
        </w:rPr>
        <w:t>th June 2016 – 15</w:t>
      </w:r>
      <w:r w:rsidR="00333EAC" w:rsidRPr="00333EAC">
        <w:rPr>
          <w:sz w:val="32"/>
          <w:szCs w:val="32"/>
        </w:rPr>
        <w:t>:00:00</w:t>
      </w:r>
    </w:p>
    <w:p w:rsidR="00412A94" w:rsidRDefault="00412A94" w:rsidP="001042C6">
      <w:pPr>
        <w:ind w:left="720"/>
        <w:rPr>
          <w:sz w:val="32"/>
          <w:szCs w:val="32"/>
        </w:rPr>
      </w:pPr>
    </w:p>
    <w:p w:rsidR="00CD7486" w:rsidRDefault="00CD7486" w:rsidP="001042C6">
      <w:pPr>
        <w:ind w:left="720"/>
        <w:rPr>
          <w:sz w:val="32"/>
          <w:szCs w:val="32"/>
        </w:rPr>
      </w:pPr>
    </w:p>
    <w:p w:rsidR="009175BA" w:rsidRDefault="001042C6" w:rsidP="001042C6">
      <w:pPr>
        <w:ind w:left="720"/>
        <w:rPr>
          <w:sz w:val="32"/>
          <w:szCs w:val="32"/>
        </w:rPr>
      </w:pPr>
      <w:r>
        <w:rPr>
          <w:sz w:val="32"/>
          <w:szCs w:val="32"/>
        </w:rPr>
        <w:t xml:space="preserve">ITT Reference: </w:t>
      </w:r>
      <w:r w:rsidR="00CD7486">
        <w:rPr>
          <w:sz w:val="32"/>
          <w:szCs w:val="32"/>
        </w:rPr>
        <w:t>60207</w:t>
      </w:r>
    </w:p>
    <w:p w:rsidR="00CD7486" w:rsidRDefault="00CD7486" w:rsidP="001042C6">
      <w:pPr>
        <w:ind w:left="720"/>
        <w:rPr>
          <w:sz w:val="32"/>
          <w:szCs w:val="32"/>
        </w:rPr>
      </w:pPr>
    </w:p>
    <w:p w:rsidR="00412A94" w:rsidRPr="001042C6" w:rsidRDefault="00412A94" w:rsidP="001042C6">
      <w:pPr>
        <w:ind w:left="720"/>
        <w:rPr>
          <w:sz w:val="32"/>
          <w:szCs w:val="32"/>
        </w:rPr>
      </w:pPr>
    </w:p>
    <w:p w:rsidR="001042C6" w:rsidRDefault="009175BA" w:rsidP="001042C6">
      <w:pPr>
        <w:ind w:left="720"/>
        <w:rPr>
          <w:sz w:val="32"/>
          <w:szCs w:val="32"/>
        </w:rPr>
      </w:pPr>
      <w:r w:rsidRPr="007950A2">
        <w:rPr>
          <w:b/>
          <w:bCs/>
          <w:sz w:val="32"/>
          <w:szCs w:val="32"/>
        </w:rPr>
        <w:t xml:space="preserve">PART </w:t>
      </w:r>
      <w:r w:rsidR="001042C6" w:rsidRPr="007950A2">
        <w:rPr>
          <w:b/>
          <w:bCs/>
          <w:sz w:val="32"/>
          <w:szCs w:val="32"/>
        </w:rPr>
        <w:t>B</w:t>
      </w:r>
      <w:r w:rsidR="001042C6" w:rsidRPr="007950A2">
        <w:rPr>
          <w:sz w:val="32"/>
          <w:szCs w:val="32"/>
        </w:rPr>
        <w:t xml:space="preserve"> – </w:t>
      </w:r>
      <w:r w:rsidR="00DC4192" w:rsidRPr="001042C6">
        <w:rPr>
          <w:sz w:val="32"/>
          <w:szCs w:val="32"/>
        </w:rPr>
        <w:t>T</w:t>
      </w:r>
      <w:r w:rsidR="001042C6">
        <w:rPr>
          <w:sz w:val="32"/>
          <w:szCs w:val="32"/>
        </w:rPr>
        <w:t>ender Schedules</w:t>
      </w:r>
      <w:r w:rsidRPr="001042C6">
        <w:rPr>
          <w:sz w:val="32"/>
          <w:szCs w:val="32"/>
        </w:rPr>
        <w:t xml:space="preserve"> </w:t>
      </w:r>
    </w:p>
    <w:p w:rsidR="00BC6F90" w:rsidRPr="001042C6" w:rsidRDefault="001042C6" w:rsidP="001042C6">
      <w:pPr>
        <w:ind w:left="2160"/>
        <w:rPr>
          <w:sz w:val="32"/>
          <w:szCs w:val="32"/>
        </w:rPr>
      </w:pPr>
      <w:r>
        <w:rPr>
          <w:sz w:val="32"/>
          <w:szCs w:val="32"/>
        </w:rPr>
        <w:t xml:space="preserve"> (</w:t>
      </w:r>
      <w:r w:rsidR="009175BA" w:rsidRPr="001042C6">
        <w:rPr>
          <w:sz w:val="32"/>
          <w:szCs w:val="32"/>
        </w:rPr>
        <w:t>T</w:t>
      </w:r>
      <w:r>
        <w:rPr>
          <w:sz w:val="32"/>
          <w:szCs w:val="32"/>
        </w:rPr>
        <w:t>o</w:t>
      </w:r>
      <w:r w:rsidR="009175BA" w:rsidRPr="001042C6">
        <w:rPr>
          <w:sz w:val="32"/>
          <w:szCs w:val="32"/>
        </w:rPr>
        <w:t xml:space="preserve"> </w:t>
      </w:r>
      <w:r>
        <w:rPr>
          <w:sz w:val="32"/>
          <w:szCs w:val="32"/>
        </w:rPr>
        <w:t>be returned by Tenderers)</w:t>
      </w:r>
    </w:p>
    <w:p w:rsidR="001042C6" w:rsidRDefault="001042C6" w:rsidP="00250DA6">
      <w:pPr>
        <w:pStyle w:val="Indented"/>
      </w:pPr>
    </w:p>
    <w:p w:rsidR="00BC6F90" w:rsidRPr="00DC356C" w:rsidRDefault="00040159" w:rsidP="00040159">
      <w:pPr>
        <w:pStyle w:val="Xa"/>
      </w:pPr>
      <w:bookmarkStart w:id="3" w:name="_Ref257301403"/>
      <w:bookmarkStart w:id="4" w:name="_Ref306116950"/>
      <w:bookmarkStart w:id="5" w:name="_Toc519998894"/>
      <w:r>
        <w:br w:type="page"/>
      </w:r>
      <w:r w:rsidR="00BC6F90" w:rsidRPr="00DC356C">
        <w:lastRenderedPageBreak/>
        <w:t>S</w:t>
      </w:r>
      <w:bookmarkEnd w:id="3"/>
      <w:r w:rsidR="00AE3C14">
        <w:t>pecification</w:t>
      </w:r>
      <w:bookmarkEnd w:id="4"/>
    </w:p>
    <w:p w:rsidR="00BC6F90" w:rsidRPr="00DC356C" w:rsidRDefault="00BC6F90" w:rsidP="00BC6F90">
      <w:pPr>
        <w:pStyle w:val="Indented"/>
        <w:rPr>
          <w:highlight w:val="yellow"/>
        </w:rPr>
      </w:pPr>
    </w:p>
    <w:p w:rsidR="00BC6F90" w:rsidRPr="00993DCE" w:rsidRDefault="00993DCE" w:rsidP="00857497">
      <w:pPr>
        <w:pStyle w:val="Sch1"/>
      </w:pPr>
      <w:r w:rsidRPr="00993DCE">
        <w:t>Executive Summary</w:t>
      </w:r>
    </w:p>
    <w:p w:rsidR="00BC6F90" w:rsidRDefault="00BC6F90" w:rsidP="00847396">
      <w:pPr>
        <w:pStyle w:val="InA"/>
        <w:rPr>
          <w:i w:val="0"/>
        </w:rPr>
      </w:pPr>
    </w:p>
    <w:p w:rsidR="000F545E" w:rsidRPr="000F545E" w:rsidRDefault="000F545E" w:rsidP="000F545E">
      <w:pPr>
        <w:numPr>
          <w:ilvl w:val="1"/>
          <w:numId w:val="50"/>
        </w:numPr>
        <w:suppressAutoHyphens/>
        <w:spacing w:before="60" w:after="60"/>
        <w:rPr>
          <w:sz w:val="22"/>
          <w:szCs w:val="22"/>
        </w:rPr>
      </w:pPr>
      <w:r w:rsidRPr="000F545E">
        <w:rPr>
          <w:sz w:val="22"/>
          <w:szCs w:val="22"/>
        </w:rPr>
        <w:t>The Department of Health’s Appointments Team manages the recruitment and selection process for Public Appointments that are made by the Secretary of State for Health. Ministers decide on whether or not to use executive search for these appointments and decisions are made on a case by case basis, dependent on the profile of the appointment and challenges to recruitment of a particular post.</w:t>
      </w:r>
    </w:p>
    <w:p w:rsidR="000F545E" w:rsidRPr="000F545E" w:rsidRDefault="000F545E" w:rsidP="000F545E">
      <w:pPr>
        <w:suppressAutoHyphens/>
        <w:spacing w:before="60" w:after="60"/>
        <w:ind w:left="720"/>
        <w:rPr>
          <w:sz w:val="22"/>
          <w:szCs w:val="22"/>
        </w:rPr>
      </w:pPr>
    </w:p>
    <w:p w:rsidR="000F545E" w:rsidRPr="00F27543" w:rsidRDefault="000F545E" w:rsidP="00341FDA">
      <w:pPr>
        <w:numPr>
          <w:ilvl w:val="1"/>
          <w:numId w:val="50"/>
        </w:numPr>
        <w:contextualSpacing/>
        <w:rPr>
          <w:sz w:val="22"/>
          <w:szCs w:val="22"/>
        </w:rPr>
      </w:pPr>
      <w:r w:rsidRPr="000F545E">
        <w:rPr>
          <w:rFonts w:eastAsia="Calibri"/>
          <w:sz w:val="22"/>
          <w:szCs w:val="22"/>
          <w:lang w:eastAsia="en-GB"/>
        </w:rPr>
        <w:t xml:space="preserve">Our appointments include high profile Chair and Non-Executive Director appointments to DH’s Arms-Length Bodies, including for example, NHS England, NHS Improvement and the Care Quality Commission.  To ensure open competitions attract </w:t>
      </w:r>
      <w:r w:rsidRPr="000F545E">
        <w:rPr>
          <w:sz w:val="22"/>
          <w:szCs w:val="22"/>
        </w:rPr>
        <w:t>the very best candidates and a wide and diverse field of applicants</w:t>
      </w:r>
      <w:r w:rsidR="00FF46A3">
        <w:rPr>
          <w:sz w:val="22"/>
          <w:szCs w:val="22"/>
        </w:rPr>
        <w:t>;</w:t>
      </w:r>
      <w:r w:rsidR="00FF46A3" w:rsidRPr="000F545E">
        <w:rPr>
          <w:sz w:val="22"/>
          <w:szCs w:val="22"/>
        </w:rPr>
        <w:t xml:space="preserve"> </w:t>
      </w:r>
      <w:r w:rsidRPr="000F545E">
        <w:rPr>
          <w:sz w:val="22"/>
          <w:szCs w:val="22"/>
        </w:rPr>
        <w:t>and for some campaigns target specialist groups, there is sometimes a need to use executive search to support a campaign.</w:t>
      </w:r>
      <w:r w:rsidR="00341FDA">
        <w:rPr>
          <w:sz w:val="22"/>
          <w:szCs w:val="22"/>
        </w:rPr>
        <w:t xml:space="preserve"> </w:t>
      </w:r>
      <w:r w:rsidR="00341FDA" w:rsidRPr="00F27543">
        <w:rPr>
          <w:sz w:val="22"/>
          <w:szCs w:val="22"/>
        </w:rPr>
        <w:t>The following link lists the ANDPB</w:t>
      </w:r>
      <w:r w:rsidR="007A127D">
        <w:rPr>
          <w:sz w:val="22"/>
          <w:szCs w:val="22"/>
        </w:rPr>
        <w:t>s</w:t>
      </w:r>
      <w:r w:rsidR="00341FDA" w:rsidRPr="00F27543">
        <w:rPr>
          <w:sz w:val="22"/>
          <w:szCs w:val="22"/>
        </w:rPr>
        <w:t xml:space="preserve"> and ENDPBs that we appoint chair and non-executive directors to, though executive search may not always be used.</w:t>
      </w:r>
    </w:p>
    <w:p w:rsidR="00341FDA" w:rsidRPr="00505ADB" w:rsidRDefault="00341FDA" w:rsidP="00341FDA">
      <w:pPr>
        <w:pStyle w:val="ListParagraph"/>
        <w:rPr>
          <w:sz w:val="22"/>
          <w:szCs w:val="22"/>
        </w:rPr>
      </w:pPr>
    </w:p>
    <w:p w:rsidR="007519A0" w:rsidRPr="00505ADB" w:rsidRDefault="005F033D" w:rsidP="00341FDA">
      <w:pPr>
        <w:ind w:left="720"/>
        <w:contextualSpacing/>
        <w:rPr>
          <w:sz w:val="22"/>
          <w:szCs w:val="22"/>
        </w:rPr>
      </w:pPr>
      <w:hyperlink r:id="rId9" w:history="1">
        <w:r w:rsidR="007519A0" w:rsidRPr="00A03E16">
          <w:rPr>
            <w:rStyle w:val="Hyperlink"/>
            <w:sz w:val="22"/>
            <w:szCs w:val="22"/>
          </w:rPr>
          <w:t>https://www.gov.uk/government/organisations/department-of-health/about</w:t>
        </w:r>
      </w:hyperlink>
      <w:r w:rsidR="007519A0">
        <w:rPr>
          <w:sz w:val="22"/>
          <w:szCs w:val="22"/>
        </w:rPr>
        <w:t xml:space="preserve"> </w:t>
      </w:r>
    </w:p>
    <w:p w:rsidR="000F545E" w:rsidRPr="000F545E" w:rsidRDefault="000F545E" w:rsidP="000F545E">
      <w:pPr>
        <w:suppressAutoHyphens/>
        <w:ind w:left="720"/>
        <w:rPr>
          <w:sz w:val="22"/>
          <w:szCs w:val="22"/>
        </w:rPr>
      </w:pPr>
    </w:p>
    <w:p w:rsidR="000F545E" w:rsidRPr="000F545E" w:rsidRDefault="000F545E" w:rsidP="000F545E">
      <w:pPr>
        <w:numPr>
          <w:ilvl w:val="1"/>
          <w:numId w:val="50"/>
        </w:numPr>
        <w:suppressAutoHyphens/>
        <w:rPr>
          <w:sz w:val="22"/>
          <w:szCs w:val="22"/>
        </w:rPr>
      </w:pPr>
      <w:r w:rsidRPr="000F545E">
        <w:rPr>
          <w:sz w:val="22"/>
          <w:szCs w:val="22"/>
        </w:rPr>
        <w:t xml:space="preserve">Securing high quality suitable applicants for our most senior appointments is vital. However, all applicants whether they have been approached through search or not, will need to apply through due process and for public appointments, </w:t>
      </w:r>
      <w:r w:rsidR="007A127D">
        <w:rPr>
          <w:sz w:val="22"/>
          <w:szCs w:val="22"/>
        </w:rPr>
        <w:t xml:space="preserve">the process will </w:t>
      </w:r>
      <w:r w:rsidRPr="000F545E">
        <w:rPr>
          <w:sz w:val="22"/>
          <w:szCs w:val="22"/>
        </w:rPr>
        <w:t>adhere to the Office of the Commissioner for Public Appointments’ (OCPA) Code.  The recruitment process is managed in an open and transparent way, and all appointments are made on merit. For Ministerial appointments, No.10 and Cabinet Office have a strong interest in the appointment and selection process.</w:t>
      </w:r>
    </w:p>
    <w:p w:rsidR="000F545E" w:rsidRPr="000F545E" w:rsidRDefault="000F545E" w:rsidP="000F545E">
      <w:pPr>
        <w:ind w:left="720"/>
        <w:contextualSpacing/>
        <w:rPr>
          <w:rFonts w:eastAsia="Calibri"/>
          <w:szCs w:val="24"/>
          <w:lang w:eastAsia="en-GB"/>
        </w:rPr>
      </w:pPr>
    </w:p>
    <w:p w:rsidR="000F545E" w:rsidRPr="000F545E" w:rsidRDefault="000F545E" w:rsidP="000F545E">
      <w:pPr>
        <w:numPr>
          <w:ilvl w:val="1"/>
          <w:numId w:val="50"/>
        </w:numPr>
        <w:suppressAutoHyphens/>
        <w:rPr>
          <w:sz w:val="22"/>
          <w:szCs w:val="22"/>
        </w:rPr>
      </w:pPr>
      <w:r w:rsidRPr="000F545E">
        <w:rPr>
          <w:sz w:val="22"/>
          <w:szCs w:val="22"/>
        </w:rPr>
        <w:t xml:space="preserve">The Department of Health is looking for an organisation to provide primarily, executive search support for key public appointments. Support may also be required for any other appointment for which </w:t>
      </w:r>
      <w:r w:rsidR="003D2D07">
        <w:rPr>
          <w:sz w:val="22"/>
          <w:szCs w:val="22"/>
        </w:rPr>
        <w:t xml:space="preserve">DH </w:t>
      </w:r>
      <w:r w:rsidRPr="000F545E">
        <w:rPr>
          <w:sz w:val="22"/>
          <w:szCs w:val="22"/>
        </w:rPr>
        <w:t xml:space="preserve">Ministers have an interest and agree that search support from the Department of Health’s call-off contract may be used.  </w:t>
      </w:r>
    </w:p>
    <w:p w:rsidR="000F545E" w:rsidRPr="000F545E" w:rsidRDefault="000F545E" w:rsidP="00847396">
      <w:pPr>
        <w:pStyle w:val="InA"/>
        <w:rPr>
          <w:i w:val="0"/>
        </w:rPr>
      </w:pPr>
    </w:p>
    <w:p w:rsidR="00BC6F90" w:rsidRPr="00DC356C" w:rsidRDefault="00BC6F90" w:rsidP="00857497">
      <w:pPr>
        <w:pStyle w:val="Sch1"/>
      </w:pPr>
      <w:bookmarkStart w:id="6" w:name="_Toc519998890"/>
      <w:r w:rsidRPr="00DC356C">
        <w:t>T</w:t>
      </w:r>
      <w:r w:rsidR="00993DCE">
        <w:t>he Requirement</w:t>
      </w:r>
      <w:bookmarkEnd w:id="6"/>
    </w:p>
    <w:p w:rsidR="00BC6F90" w:rsidRDefault="00BC6F90" w:rsidP="00847396">
      <w:pPr>
        <w:pStyle w:val="InA"/>
      </w:pPr>
    </w:p>
    <w:p w:rsidR="00A160EB" w:rsidRDefault="000F545E" w:rsidP="00A160EB">
      <w:pPr>
        <w:pStyle w:val="ListParagraph"/>
        <w:numPr>
          <w:ilvl w:val="1"/>
          <w:numId w:val="41"/>
        </w:numPr>
        <w:tabs>
          <w:tab w:val="left" w:pos="567"/>
        </w:tabs>
        <w:suppressAutoHyphens/>
        <w:rPr>
          <w:sz w:val="22"/>
          <w:szCs w:val="22"/>
        </w:rPr>
      </w:pPr>
      <w:r w:rsidRPr="00A160EB">
        <w:rPr>
          <w:sz w:val="22"/>
          <w:szCs w:val="22"/>
        </w:rPr>
        <w:t xml:space="preserve">We </w:t>
      </w:r>
      <w:r w:rsidR="00507957" w:rsidRPr="00A160EB">
        <w:rPr>
          <w:sz w:val="22"/>
          <w:szCs w:val="22"/>
        </w:rPr>
        <w:t>wish to</w:t>
      </w:r>
      <w:r w:rsidR="003A3B6F">
        <w:rPr>
          <w:sz w:val="22"/>
          <w:szCs w:val="22"/>
        </w:rPr>
        <w:t xml:space="preserve"> tender for a</w:t>
      </w:r>
      <w:r w:rsidRPr="00A160EB">
        <w:rPr>
          <w:sz w:val="22"/>
          <w:szCs w:val="22"/>
        </w:rPr>
        <w:t xml:space="preserve"> </w:t>
      </w:r>
      <w:r w:rsidR="00F94409" w:rsidRPr="00A160EB">
        <w:rPr>
          <w:sz w:val="22"/>
          <w:szCs w:val="22"/>
        </w:rPr>
        <w:t xml:space="preserve">contract to </w:t>
      </w:r>
      <w:r w:rsidR="00507957" w:rsidRPr="00A160EB">
        <w:rPr>
          <w:sz w:val="22"/>
          <w:szCs w:val="22"/>
        </w:rPr>
        <w:t xml:space="preserve">commence </w:t>
      </w:r>
      <w:r w:rsidR="00F94409" w:rsidRPr="00A160EB">
        <w:rPr>
          <w:sz w:val="22"/>
          <w:szCs w:val="22"/>
        </w:rPr>
        <w:t xml:space="preserve">from </w:t>
      </w:r>
      <w:r w:rsidR="0022758E">
        <w:rPr>
          <w:sz w:val="22"/>
          <w:szCs w:val="22"/>
        </w:rPr>
        <w:t xml:space="preserve">6 </w:t>
      </w:r>
      <w:r w:rsidR="00F94409" w:rsidRPr="00A160EB">
        <w:rPr>
          <w:sz w:val="22"/>
          <w:szCs w:val="22"/>
        </w:rPr>
        <w:t>September 2016 until</w:t>
      </w:r>
      <w:r w:rsidR="0096195F">
        <w:rPr>
          <w:sz w:val="22"/>
          <w:szCs w:val="22"/>
        </w:rPr>
        <w:t xml:space="preserve"> </w:t>
      </w:r>
      <w:r w:rsidR="000539E1" w:rsidRPr="00A160EB">
        <w:rPr>
          <w:sz w:val="22"/>
          <w:szCs w:val="22"/>
        </w:rPr>
        <w:t>31 August</w:t>
      </w:r>
      <w:r w:rsidR="00F94409" w:rsidRPr="00A160EB">
        <w:rPr>
          <w:sz w:val="22"/>
          <w:szCs w:val="22"/>
        </w:rPr>
        <w:t xml:space="preserve"> 2017</w:t>
      </w:r>
      <w:r w:rsidRPr="00A160EB">
        <w:rPr>
          <w:sz w:val="22"/>
          <w:szCs w:val="22"/>
        </w:rPr>
        <w:t xml:space="preserve">, which we can use for appointments requiring search support as and when they arise. There may be a </w:t>
      </w:r>
      <w:r w:rsidR="00F17B00">
        <w:rPr>
          <w:sz w:val="22"/>
          <w:szCs w:val="22"/>
        </w:rPr>
        <w:t xml:space="preserve">limited </w:t>
      </w:r>
      <w:r w:rsidRPr="00A160EB">
        <w:rPr>
          <w:sz w:val="22"/>
          <w:szCs w:val="22"/>
        </w:rPr>
        <w:t xml:space="preserve">need for the previous supplier (if different to the successful bidder) to conclude works initiated during </w:t>
      </w:r>
      <w:r w:rsidR="00F17B00">
        <w:rPr>
          <w:sz w:val="22"/>
          <w:szCs w:val="22"/>
        </w:rPr>
        <w:t>August</w:t>
      </w:r>
      <w:r w:rsidR="00F94409" w:rsidRPr="00A160EB">
        <w:rPr>
          <w:sz w:val="22"/>
          <w:szCs w:val="22"/>
        </w:rPr>
        <w:t xml:space="preserve"> and </w:t>
      </w:r>
      <w:r w:rsidR="00F17B00">
        <w:rPr>
          <w:sz w:val="22"/>
          <w:szCs w:val="22"/>
        </w:rPr>
        <w:t>September</w:t>
      </w:r>
      <w:r w:rsidRPr="00A160EB">
        <w:rPr>
          <w:sz w:val="22"/>
          <w:szCs w:val="22"/>
        </w:rPr>
        <w:t xml:space="preserve"> 2016 for some key appointments. It is </w:t>
      </w:r>
      <w:r w:rsidR="00F17B00">
        <w:rPr>
          <w:sz w:val="22"/>
          <w:szCs w:val="22"/>
        </w:rPr>
        <w:t xml:space="preserve">absolutely </w:t>
      </w:r>
      <w:r w:rsidRPr="00A160EB">
        <w:rPr>
          <w:sz w:val="22"/>
          <w:szCs w:val="22"/>
        </w:rPr>
        <w:t>essential that the successful bidder has experience in providing effective search support for high-profile public appointments.</w:t>
      </w:r>
      <w:r w:rsidR="00A160EB" w:rsidRPr="00A160EB">
        <w:rPr>
          <w:sz w:val="22"/>
          <w:szCs w:val="22"/>
        </w:rPr>
        <w:t xml:space="preserve"> </w:t>
      </w:r>
    </w:p>
    <w:p w:rsidR="00A160EB" w:rsidRPr="00A160EB" w:rsidRDefault="00A160EB" w:rsidP="00A160EB">
      <w:pPr>
        <w:pStyle w:val="ListParagraph"/>
        <w:tabs>
          <w:tab w:val="left" w:pos="567"/>
        </w:tabs>
        <w:suppressAutoHyphens/>
        <w:ind w:left="574"/>
        <w:rPr>
          <w:sz w:val="22"/>
          <w:szCs w:val="22"/>
        </w:rPr>
      </w:pPr>
    </w:p>
    <w:p w:rsidR="00A160EB" w:rsidRDefault="000F545E" w:rsidP="00A160EB">
      <w:pPr>
        <w:pStyle w:val="ListParagraph"/>
        <w:numPr>
          <w:ilvl w:val="1"/>
          <w:numId w:val="41"/>
        </w:numPr>
        <w:tabs>
          <w:tab w:val="left" w:pos="567"/>
        </w:tabs>
        <w:suppressAutoHyphens/>
        <w:rPr>
          <w:sz w:val="22"/>
          <w:szCs w:val="22"/>
        </w:rPr>
      </w:pPr>
      <w:r w:rsidRPr="00A160EB">
        <w:rPr>
          <w:sz w:val="22"/>
          <w:szCs w:val="22"/>
        </w:rPr>
        <w:t xml:space="preserve">Although we </w:t>
      </w:r>
      <w:r w:rsidR="00F17B00">
        <w:rPr>
          <w:sz w:val="22"/>
          <w:szCs w:val="22"/>
        </w:rPr>
        <w:t xml:space="preserve">do </w:t>
      </w:r>
      <w:r w:rsidRPr="00A160EB">
        <w:rPr>
          <w:sz w:val="22"/>
          <w:szCs w:val="22"/>
        </w:rPr>
        <w:t xml:space="preserve">envisage that the successful bidder will carry out support for all appointments requiring executive search, DH reserves the right to contract with a different organisation if it </w:t>
      </w:r>
      <w:r w:rsidR="00F17B00">
        <w:rPr>
          <w:sz w:val="22"/>
          <w:szCs w:val="22"/>
        </w:rPr>
        <w:t>is agreed</w:t>
      </w:r>
      <w:r w:rsidR="003D2D07">
        <w:rPr>
          <w:sz w:val="22"/>
          <w:szCs w:val="22"/>
        </w:rPr>
        <w:t xml:space="preserve"> between the Department and the successful bidder</w:t>
      </w:r>
      <w:r w:rsidR="007A127D">
        <w:rPr>
          <w:sz w:val="22"/>
          <w:szCs w:val="22"/>
        </w:rPr>
        <w:t>,</w:t>
      </w:r>
      <w:r w:rsidRPr="00A160EB">
        <w:rPr>
          <w:sz w:val="22"/>
          <w:szCs w:val="22"/>
        </w:rPr>
        <w:t xml:space="preserve"> that the </w:t>
      </w:r>
      <w:r w:rsidR="003D2D07">
        <w:rPr>
          <w:sz w:val="22"/>
          <w:szCs w:val="22"/>
        </w:rPr>
        <w:t>executive search supplier</w:t>
      </w:r>
      <w:r w:rsidR="00505ADB">
        <w:rPr>
          <w:sz w:val="22"/>
          <w:szCs w:val="22"/>
        </w:rPr>
        <w:t xml:space="preserve"> </w:t>
      </w:r>
      <w:r w:rsidRPr="00A160EB">
        <w:rPr>
          <w:sz w:val="22"/>
          <w:szCs w:val="22"/>
        </w:rPr>
        <w:t>is unable to meet its requirements</w:t>
      </w:r>
      <w:r w:rsidR="000539E1" w:rsidRPr="00A160EB">
        <w:rPr>
          <w:sz w:val="22"/>
          <w:szCs w:val="22"/>
        </w:rPr>
        <w:t>, for example</w:t>
      </w:r>
      <w:r w:rsidR="003C7CC9" w:rsidRPr="00A160EB">
        <w:rPr>
          <w:sz w:val="22"/>
          <w:szCs w:val="22"/>
        </w:rPr>
        <w:t>,</w:t>
      </w:r>
      <w:r w:rsidR="000539E1" w:rsidRPr="00A160EB">
        <w:rPr>
          <w:sz w:val="22"/>
          <w:szCs w:val="22"/>
        </w:rPr>
        <w:t xml:space="preserve"> if there is a particularly specialised or scientific appointment that they do not have knowledge or skills to search for or if Ministers wish the ALB to lead the search process and have a contract with another supplier</w:t>
      </w:r>
      <w:r w:rsidRPr="00A160EB">
        <w:rPr>
          <w:sz w:val="22"/>
          <w:szCs w:val="22"/>
        </w:rPr>
        <w:t>.</w:t>
      </w:r>
      <w:r w:rsidR="00F17B00">
        <w:rPr>
          <w:sz w:val="22"/>
          <w:szCs w:val="22"/>
        </w:rPr>
        <w:t xml:space="preserve"> </w:t>
      </w:r>
    </w:p>
    <w:p w:rsidR="00A160EB" w:rsidRPr="00A160EB" w:rsidRDefault="00A160EB" w:rsidP="00A160EB">
      <w:pPr>
        <w:pStyle w:val="ListParagraph"/>
        <w:rPr>
          <w:sz w:val="22"/>
          <w:szCs w:val="22"/>
        </w:rPr>
      </w:pPr>
    </w:p>
    <w:p w:rsidR="00A160EB" w:rsidRDefault="000F545E" w:rsidP="003D2D07">
      <w:pPr>
        <w:pStyle w:val="ListParagraph"/>
        <w:numPr>
          <w:ilvl w:val="1"/>
          <w:numId w:val="41"/>
        </w:numPr>
        <w:tabs>
          <w:tab w:val="left" w:pos="567"/>
        </w:tabs>
        <w:suppressAutoHyphens/>
        <w:rPr>
          <w:sz w:val="22"/>
          <w:szCs w:val="22"/>
        </w:rPr>
      </w:pPr>
      <w:r w:rsidRPr="00A160EB">
        <w:rPr>
          <w:sz w:val="22"/>
          <w:szCs w:val="22"/>
        </w:rPr>
        <w:lastRenderedPageBreak/>
        <w:t>The need for search will be addressed on a case-by-case basis and each use of search will be subject to Ministerial clearance.</w:t>
      </w:r>
    </w:p>
    <w:p w:rsidR="008E741B" w:rsidRPr="00D2153B" w:rsidRDefault="008E741B" w:rsidP="00D2153B">
      <w:pPr>
        <w:pStyle w:val="ListParagraph"/>
        <w:rPr>
          <w:color w:val="FF0000"/>
          <w:sz w:val="22"/>
          <w:szCs w:val="22"/>
        </w:rPr>
      </w:pPr>
    </w:p>
    <w:p w:rsidR="00714099" w:rsidRPr="00975CEC" w:rsidRDefault="008E741B" w:rsidP="00217504">
      <w:pPr>
        <w:pStyle w:val="ListParagraph"/>
        <w:numPr>
          <w:ilvl w:val="1"/>
          <w:numId w:val="41"/>
        </w:numPr>
        <w:tabs>
          <w:tab w:val="left" w:pos="567"/>
        </w:tabs>
        <w:suppressAutoHyphens/>
        <w:rPr>
          <w:sz w:val="22"/>
          <w:szCs w:val="22"/>
        </w:rPr>
      </w:pPr>
      <w:r w:rsidRPr="00975CEC">
        <w:rPr>
          <w:sz w:val="22"/>
          <w:szCs w:val="22"/>
        </w:rPr>
        <w:t>In initiating the use of executive search the Appointments Team will share information on the role specification</w:t>
      </w:r>
      <w:r w:rsidR="007A127D" w:rsidRPr="00975CEC">
        <w:rPr>
          <w:sz w:val="22"/>
          <w:szCs w:val="22"/>
        </w:rPr>
        <w:t xml:space="preserve"> and</w:t>
      </w:r>
      <w:r w:rsidRPr="00975CEC">
        <w:rPr>
          <w:sz w:val="22"/>
          <w:szCs w:val="22"/>
        </w:rPr>
        <w:t xml:space="preserve"> the Minister’s view on the type of person </w:t>
      </w:r>
      <w:r w:rsidR="00975CEC" w:rsidRPr="00975CEC">
        <w:rPr>
          <w:sz w:val="22"/>
          <w:szCs w:val="22"/>
        </w:rPr>
        <w:t>they are</w:t>
      </w:r>
      <w:r w:rsidRPr="00975CEC">
        <w:rPr>
          <w:sz w:val="22"/>
          <w:szCs w:val="22"/>
        </w:rPr>
        <w:t xml:space="preserve"> looking to appoint to the role; details of the stakeholder involved; timescales; </w:t>
      </w:r>
      <w:r w:rsidR="007A127D" w:rsidRPr="00975CEC">
        <w:rPr>
          <w:sz w:val="22"/>
          <w:szCs w:val="22"/>
        </w:rPr>
        <w:t xml:space="preserve">the </w:t>
      </w:r>
      <w:r w:rsidRPr="00975CEC">
        <w:rPr>
          <w:sz w:val="22"/>
          <w:szCs w:val="22"/>
        </w:rPr>
        <w:t xml:space="preserve">frequency </w:t>
      </w:r>
      <w:r w:rsidR="007A127D" w:rsidRPr="00975CEC">
        <w:rPr>
          <w:sz w:val="22"/>
          <w:szCs w:val="22"/>
        </w:rPr>
        <w:t xml:space="preserve">and method </w:t>
      </w:r>
      <w:r w:rsidRPr="00975CEC">
        <w:rPr>
          <w:sz w:val="22"/>
          <w:szCs w:val="22"/>
        </w:rPr>
        <w:t xml:space="preserve">of </w:t>
      </w:r>
      <w:r w:rsidR="007A127D" w:rsidRPr="00975CEC">
        <w:rPr>
          <w:sz w:val="22"/>
          <w:szCs w:val="22"/>
        </w:rPr>
        <w:t xml:space="preserve">reporting </w:t>
      </w:r>
      <w:r w:rsidRPr="00975CEC">
        <w:rPr>
          <w:sz w:val="22"/>
          <w:szCs w:val="22"/>
        </w:rPr>
        <w:t>information o</w:t>
      </w:r>
      <w:r w:rsidR="007A127D" w:rsidRPr="00975CEC">
        <w:rPr>
          <w:sz w:val="22"/>
          <w:szCs w:val="22"/>
        </w:rPr>
        <w:t>n</w:t>
      </w:r>
      <w:r w:rsidRPr="00975CEC">
        <w:rPr>
          <w:sz w:val="22"/>
          <w:szCs w:val="22"/>
        </w:rPr>
        <w:t xml:space="preserve"> potential search names; and other candidate care requirements for the scope of the search. </w:t>
      </w:r>
      <w:r w:rsidR="007A127D" w:rsidRPr="00975CEC">
        <w:rPr>
          <w:sz w:val="22"/>
          <w:szCs w:val="22"/>
        </w:rPr>
        <w:t>The supplier will always be informed as soon as possible on the need for search, and with the aim of the supplier having scope to identify names prior to the Department publicly advertising the role.</w:t>
      </w:r>
    </w:p>
    <w:p w:rsidR="00A160EB" w:rsidRPr="00A160EB" w:rsidRDefault="00A160EB" w:rsidP="00A160EB">
      <w:pPr>
        <w:pStyle w:val="ListParagraph"/>
        <w:rPr>
          <w:sz w:val="22"/>
          <w:szCs w:val="22"/>
        </w:rPr>
      </w:pPr>
    </w:p>
    <w:p w:rsidR="000F545E" w:rsidRDefault="000F545E" w:rsidP="00A160EB">
      <w:pPr>
        <w:pStyle w:val="ListParagraph"/>
        <w:numPr>
          <w:ilvl w:val="1"/>
          <w:numId w:val="41"/>
        </w:numPr>
        <w:tabs>
          <w:tab w:val="left" w:pos="567"/>
        </w:tabs>
        <w:suppressAutoHyphens/>
        <w:rPr>
          <w:sz w:val="22"/>
          <w:szCs w:val="22"/>
        </w:rPr>
      </w:pPr>
      <w:r w:rsidRPr="00A160EB">
        <w:rPr>
          <w:sz w:val="22"/>
          <w:szCs w:val="22"/>
        </w:rPr>
        <w:t>The key deliverables are to identify, discuss with and encourage/support candidates to apply for key senior appointments. In doing so, the contractor will:</w:t>
      </w:r>
    </w:p>
    <w:p w:rsidR="00202653" w:rsidRPr="00A160EB" w:rsidRDefault="00202653" w:rsidP="00202653">
      <w:pPr>
        <w:pStyle w:val="ListParagraph"/>
        <w:tabs>
          <w:tab w:val="left" w:pos="567"/>
        </w:tabs>
        <w:suppressAutoHyphens/>
        <w:ind w:left="574"/>
        <w:rPr>
          <w:sz w:val="22"/>
          <w:szCs w:val="22"/>
        </w:rPr>
      </w:pPr>
    </w:p>
    <w:p w:rsidR="000F545E" w:rsidRPr="000F545E" w:rsidRDefault="000F545E" w:rsidP="0096195F">
      <w:pPr>
        <w:numPr>
          <w:ilvl w:val="1"/>
          <w:numId w:val="52"/>
        </w:numPr>
        <w:spacing w:before="60" w:after="60"/>
        <w:ind w:left="567"/>
        <w:jc w:val="both"/>
        <w:rPr>
          <w:iCs/>
          <w:sz w:val="22"/>
        </w:rPr>
      </w:pPr>
      <w:r w:rsidRPr="000F545E">
        <w:rPr>
          <w:iCs/>
          <w:sz w:val="22"/>
        </w:rPr>
        <w:t>have experience in providing successful search support for high-profile public appointments</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r w:rsidRPr="000F545E">
        <w:rPr>
          <w:iCs/>
          <w:sz w:val="22"/>
        </w:rPr>
        <w:t>have experience of working across Whitehall on a range of high-profile and politically sensitive appointments</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proofErr w:type="gramStart"/>
      <w:r w:rsidRPr="000F545E">
        <w:rPr>
          <w:iCs/>
          <w:sz w:val="22"/>
        </w:rPr>
        <w:t>ensure</w:t>
      </w:r>
      <w:proofErr w:type="gramEnd"/>
      <w:r w:rsidRPr="000F545E">
        <w:rPr>
          <w:iCs/>
          <w:sz w:val="22"/>
        </w:rPr>
        <w:t xml:space="preserve"> a strong and diverse field of candidates is approached and apply for each campaign. The supplier should have a genuine interest and commitment to securing a diverse field in the broadest sense, including helping meet the Government’s aspiration that 50% of new appointments to Boards are female</w:t>
      </w:r>
      <w:r w:rsidR="009407D0">
        <w:rPr>
          <w:iCs/>
          <w:sz w:val="22"/>
        </w:rPr>
        <w:t xml:space="preserve"> and 10% of new appointments to Boards should be made to people from ethnic minorities</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r w:rsidRPr="000F545E">
        <w:rPr>
          <w:iCs/>
          <w:sz w:val="22"/>
        </w:rPr>
        <w:t>provide advice and support to candidates, both prior to application and throughout the recruitment process, as necessary, including in some cases, through to Select Committee appearance</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r w:rsidRPr="000F545E">
        <w:rPr>
          <w:iCs/>
          <w:sz w:val="22"/>
        </w:rPr>
        <w:t xml:space="preserve">provide DH officials and Ministers, where appropriate, with regular updates (calls and/or face to face meetings) on the progress of search e.g. the number of potential candidates; backgrounds and fit with person specification, any issues, </w:t>
      </w:r>
      <w:proofErr w:type="spellStart"/>
      <w:r w:rsidRPr="000F545E">
        <w:rPr>
          <w:iCs/>
          <w:sz w:val="22"/>
        </w:rPr>
        <w:t>etc</w:t>
      </w:r>
      <w:proofErr w:type="spellEnd"/>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r w:rsidRPr="000F545E">
        <w:rPr>
          <w:iCs/>
          <w:sz w:val="22"/>
        </w:rPr>
        <w:t xml:space="preserve">be able to speak with Ministers (DH, No.10, Cabinet Office and Devolved Administrations) about the scope of the search requirement for an appointment and regularly seek their views on the “names list” </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proofErr w:type="gramStart"/>
      <w:r w:rsidRPr="000F545E">
        <w:rPr>
          <w:iCs/>
          <w:sz w:val="22"/>
        </w:rPr>
        <w:t>produce</w:t>
      </w:r>
      <w:proofErr w:type="gramEnd"/>
      <w:r w:rsidRPr="000F545E">
        <w:rPr>
          <w:iCs/>
          <w:sz w:val="22"/>
        </w:rPr>
        <w:t xml:space="preserve"> </w:t>
      </w:r>
      <w:r w:rsidR="00D30704">
        <w:rPr>
          <w:iCs/>
          <w:sz w:val="22"/>
        </w:rPr>
        <w:t>regular status reports on progress of the executive search, which include background on candidates, the likelihood that they will apply and flags any concerns or issues. A</w:t>
      </w:r>
      <w:r w:rsidRPr="000F545E">
        <w:rPr>
          <w:iCs/>
          <w:sz w:val="22"/>
        </w:rPr>
        <w:t xml:space="preserve"> </w:t>
      </w:r>
      <w:r w:rsidR="00D30704">
        <w:rPr>
          <w:iCs/>
          <w:sz w:val="22"/>
        </w:rPr>
        <w:t>final status report, just prior</w:t>
      </w:r>
      <w:r w:rsidRPr="000F545E">
        <w:rPr>
          <w:iCs/>
          <w:sz w:val="22"/>
        </w:rPr>
        <w:t xml:space="preserve"> to the advertisement being published, </w:t>
      </w:r>
      <w:r w:rsidR="00D30704">
        <w:rPr>
          <w:iCs/>
          <w:sz w:val="22"/>
        </w:rPr>
        <w:t xml:space="preserve">should </w:t>
      </w:r>
      <w:r w:rsidRPr="000F545E">
        <w:rPr>
          <w:iCs/>
          <w:sz w:val="22"/>
        </w:rPr>
        <w:t>capture the outcome of the Search exercise at that point and confirm who intends to apply</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r w:rsidRPr="000F545E">
        <w:rPr>
          <w:iCs/>
          <w:sz w:val="22"/>
        </w:rPr>
        <w:t>where required, produce a “long-listing” report to support the selection panel in shortlisting candidates for interview, and where required, hold preliminary interviews with candidates to support shortlisting and/or subsequent panel interviews</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proofErr w:type="gramStart"/>
      <w:r w:rsidRPr="000F545E">
        <w:rPr>
          <w:iCs/>
          <w:sz w:val="22"/>
        </w:rPr>
        <w:t>be</w:t>
      </w:r>
      <w:proofErr w:type="gramEnd"/>
      <w:r w:rsidRPr="000F545E">
        <w:rPr>
          <w:iCs/>
          <w:sz w:val="22"/>
        </w:rPr>
        <w:t xml:space="preserve"> available to provide advice, when required, to selection panels prior to long-listing, short-listing and interviews</w:t>
      </w:r>
      <w:r w:rsidR="00D30704">
        <w:rPr>
          <w:iCs/>
          <w:sz w:val="22"/>
        </w:rPr>
        <w:t>. This could include attendance at shortlisting meetings and for interviews, briefing panels at the start of the day and attending the final discussion at the end of the day.</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r w:rsidRPr="000F545E">
        <w:rPr>
          <w:iCs/>
          <w:sz w:val="22"/>
        </w:rPr>
        <w:t xml:space="preserve">where required, offer (or arrange) and oversee psychometric testing, media assessments and/or other assessment tools to help </w:t>
      </w:r>
      <w:r w:rsidR="00D30704">
        <w:rPr>
          <w:iCs/>
          <w:sz w:val="22"/>
        </w:rPr>
        <w:t>the candidate assessment process</w:t>
      </w:r>
    </w:p>
    <w:p w:rsidR="000F545E" w:rsidRPr="000F545E" w:rsidRDefault="000F545E" w:rsidP="0096195F">
      <w:pPr>
        <w:spacing w:before="60" w:after="60"/>
        <w:ind w:left="567" w:hanging="720"/>
        <w:jc w:val="both"/>
        <w:rPr>
          <w:iCs/>
          <w:sz w:val="22"/>
        </w:rPr>
      </w:pPr>
    </w:p>
    <w:p w:rsidR="000F545E" w:rsidRPr="00A04F98" w:rsidRDefault="000F545E" w:rsidP="0096195F">
      <w:pPr>
        <w:numPr>
          <w:ilvl w:val="1"/>
          <w:numId w:val="52"/>
        </w:numPr>
        <w:ind w:left="567"/>
        <w:contextualSpacing/>
        <w:rPr>
          <w:iCs/>
          <w:sz w:val="22"/>
          <w:szCs w:val="22"/>
        </w:rPr>
      </w:pPr>
      <w:r w:rsidRPr="003C7CC9">
        <w:rPr>
          <w:rFonts w:eastAsia="Calibri"/>
          <w:sz w:val="22"/>
          <w:szCs w:val="22"/>
          <w:lang w:eastAsia="en-GB"/>
        </w:rPr>
        <w:t>provide due diligence checks of candidates identified through search and/or long-list, and more comprehensive checks for candidates short-listed for interview</w:t>
      </w:r>
    </w:p>
    <w:p w:rsidR="000F545E" w:rsidRPr="000F545E" w:rsidRDefault="000F545E" w:rsidP="0096195F">
      <w:pPr>
        <w:ind w:left="567"/>
        <w:contextualSpacing/>
        <w:rPr>
          <w:rFonts w:eastAsia="Calibri"/>
          <w:szCs w:val="24"/>
          <w:lang w:eastAsia="en-GB"/>
        </w:rPr>
      </w:pPr>
    </w:p>
    <w:p w:rsidR="000F545E" w:rsidRPr="000F545E" w:rsidRDefault="000F545E" w:rsidP="0096195F">
      <w:pPr>
        <w:numPr>
          <w:ilvl w:val="1"/>
          <w:numId w:val="52"/>
        </w:numPr>
        <w:ind w:left="567"/>
        <w:contextualSpacing/>
        <w:rPr>
          <w:iCs/>
          <w:sz w:val="22"/>
        </w:rPr>
      </w:pPr>
      <w:r w:rsidRPr="000F545E">
        <w:rPr>
          <w:iCs/>
          <w:sz w:val="22"/>
        </w:rPr>
        <w:t>in the event a suitably qualified candidate is not appointed, to run a new search at no additional cost</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r w:rsidRPr="000F545E">
        <w:rPr>
          <w:iCs/>
          <w:sz w:val="22"/>
        </w:rPr>
        <w:t xml:space="preserve">ensure a good working relationship is developed  and maintained with the Appointments Team </w:t>
      </w:r>
      <w:r w:rsidR="004D463D">
        <w:rPr>
          <w:iCs/>
          <w:sz w:val="22"/>
        </w:rPr>
        <w:t xml:space="preserve">and other senior DH officials </w:t>
      </w:r>
      <w:r w:rsidRPr="000F545E">
        <w:rPr>
          <w:iCs/>
          <w:sz w:val="22"/>
        </w:rPr>
        <w:t xml:space="preserve">across </w:t>
      </w:r>
      <w:r w:rsidR="004D463D">
        <w:rPr>
          <w:iCs/>
          <w:sz w:val="22"/>
        </w:rPr>
        <w:t>the</w:t>
      </w:r>
      <w:r w:rsidRPr="000F545E">
        <w:rPr>
          <w:iCs/>
          <w:sz w:val="22"/>
        </w:rPr>
        <w:t xml:space="preserve"> range of appointments</w:t>
      </w:r>
    </w:p>
    <w:p w:rsidR="000F545E" w:rsidRPr="000F545E" w:rsidRDefault="000F545E" w:rsidP="0096195F">
      <w:pPr>
        <w:spacing w:before="60" w:after="60"/>
        <w:ind w:left="567" w:hanging="720"/>
        <w:jc w:val="both"/>
        <w:rPr>
          <w:iCs/>
          <w:sz w:val="22"/>
        </w:rPr>
      </w:pPr>
    </w:p>
    <w:p w:rsidR="000F545E" w:rsidRPr="000F545E" w:rsidRDefault="000F545E" w:rsidP="0096195F">
      <w:pPr>
        <w:numPr>
          <w:ilvl w:val="1"/>
          <w:numId w:val="52"/>
        </w:numPr>
        <w:spacing w:before="60" w:after="60"/>
        <w:ind w:left="567"/>
        <w:jc w:val="both"/>
        <w:rPr>
          <w:iCs/>
          <w:sz w:val="22"/>
        </w:rPr>
      </w:pPr>
      <w:r w:rsidRPr="000F545E">
        <w:rPr>
          <w:iCs/>
          <w:sz w:val="22"/>
        </w:rPr>
        <w:t xml:space="preserve">ensure ‘near </w:t>
      </w:r>
      <w:proofErr w:type="spellStart"/>
      <w:r w:rsidRPr="000F545E">
        <w:rPr>
          <w:iCs/>
          <w:sz w:val="22"/>
        </w:rPr>
        <w:t>miss’</w:t>
      </w:r>
      <w:proofErr w:type="spellEnd"/>
      <w:r w:rsidRPr="000F545E">
        <w:rPr>
          <w:iCs/>
          <w:sz w:val="22"/>
        </w:rPr>
        <w:t xml:space="preserve"> candidates are identified and kept informed of subsequent roles coming up and encouraged to apply</w:t>
      </w:r>
    </w:p>
    <w:p w:rsidR="000F545E" w:rsidRPr="000F545E" w:rsidRDefault="0026052C" w:rsidP="0096195F">
      <w:pPr>
        <w:spacing w:before="60" w:after="60"/>
        <w:ind w:left="567" w:hanging="720"/>
        <w:jc w:val="both"/>
        <w:rPr>
          <w:iCs/>
          <w:sz w:val="22"/>
        </w:rPr>
      </w:pPr>
      <w:r>
        <w:rPr>
          <w:iCs/>
          <w:sz w:val="22"/>
        </w:rPr>
        <w:t xml:space="preserve"> </w:t>
      </w:r>
    </w:p>
    <w:p w:rsidR="000F545E" w:rsidRPr="000F545E" w:rsidRDefault="000F545E" w:rsidP="0096195F">
      <w:pPr>
        <w:numPr>
          <w:ilvl w:val="1"/>
          <w:numId w:val="52"/>
        </w:numPr>
        <w:spacing w:before="60" w:after="60"/>
        <w:ind w:left="567"/>
        <w:jc w:val="both"/>
        <w:rPr>
          <w:iCs/>
          <w:sz w:val="22"/>
        </w:rPr>
      </w:pPr>
      <w:proofErr w:type="gramStart"/>
      <w:r w:rsidRPr="000F545E">
        <w:rPr>
          <w:iCs/>
          <w:sz w:val="22"/>
        </w:rPr>
        <w:t>provide</w:t>
      </w:r>
      <w:proofErr w:type="gramEnd"/>
      <w:r w:rsidRPr="000F545E">
        <w:rPr>
          <w:iCs/>
          <w:sz w:val="22"/>
        </w:rPr>
        <w:t xml:space="preserve">, as required, a stocktake on the membership profile of all boards, with a focus on skills, diversity, sectoral experience, </w:t>
      </w:r>
      <w:proofErr w:type="spellStart"/>
      <w:r w:rsidRPr="000F545E">
        <w:rPr>
          <w:iCs/>
          <w:sz w:val="22"/>
        </w:rPr>
        <w:t>etc</w:t>
      </w:r>
      <w:proofErr w:type="spellEnd"/>
      <w:r w:rsidRPr="000F545E">
        <w:rPr>
          <w:iCs/>
          <w:sz w:val="22"/>
        </w:rPr>
        <w:t>, so as to inform future recruitment campaigns and succession planning.</w:t>
      </w:r>
    </w:p>
    <w:p w:rsidR="00A160EB" w:rsidRPr="00A160EB" w:rsidRDefault="00A160EB" w:rsidP="00A160EB">
      <w:pPr>
        <w:spacing w:before="60" w:after="60"/>
        <w:jc w:val="both"/>
        <w:rPr>
          <w:rFonts w:eastAsia="Calibri"/>
          <w:sz w:val="22"/>
          <w:szCs w:val="22"/>
        </w:rPr>
      </w:pPr>
    </w:p>
    <w:p w:rsidR="000F545E" w:rsidRPr="00A160EB" w:rsidRDefault="000F545E" w:rsidP="00A160EB">
      <w:pPr>
        <w:pStyle w:val="ListParagraph"/>
        <w:numPr>
          <w:ilvl w:val="1"/>
          <w:numId w:val="41"/>
        </w:numPr>
        <w:tabs>
          <w:tab w:val="left" w:pos="567"/>
        </w:tabs>
        <w:suppressAutoHyphens/>
        <w:rPr>
          <w:iCs/>
          <w:sz w:val="22"/>
        </w:rPr>
      </w:pPr>
      <w:r w:rsidRPr="00A160EB">
        <w:rPr>
          <w:sz w:val="22"/>
          <w:szCs w:val="22"/>
        </w:rPr>
        <w:t>There</w:t>
      </w:r>
      <w:r w:rsidRPr="00A160EB">
        <w:rPr>
          <w:iCs/>
          <w:sz w:val="22"/>
        </w:rPr>
        <w:t xml:space="preserve"> is also a requirement for the contractor to provide </w:t>
      </w:r>
      <w:r w:rsidR="00A04F98" w:rsidRPr="00A160EB">
        <w:rPr>
          <w:iCs/>
          <w:sz w:val="22"/>
        </w:rPr>
        <w:t>professional</w:t>
      </w:r>
      <w:r w:rsidRPr="00A160EB">
        <w:rPr>
          <w:iCs/>
          <w:sz w:val="22"/>
        </w:rPr>
        <w:t>/</w:t>
      </w:r>
      <w:r w:rsidR="00A04F98" w:rsidRPr="00A160EB">
        <w:rPr>
          <w:iCs/>
          <w:sz w:val="22"/>
        </w:rPr>
        <w:t>q</w:t>
      </w:r>
      <w:r w:rsidRPr="00A160EB">
        <w:rPr>
          <w:iCs/>
          <w:sz w:val="22"/>
        </w:rPr>
        <w:t xml:space="preserve">ualification and due diligence/ </w:t>
      </w:r>
      <w:r w:rsidR="00A04F98" w:rsidRPr="00A160EB">
        <w:rPr>
          <w:iCs/>
          <w:sz w:val="22"/>
        </w:rPr>
        <w:t>b</w:t>
      </w:r>
      <w:r w:rsidRPr="00A160EB">
        <w:rPr>
          <w:iCs/>
          <w:sz w:val="22"/>
        </w:rPr>
        <w:t xml:space="preserve">ackground </w:t>
      </w:r>
      <w:r w:rsidR="00A04F98" w:rsidRPr="00A160EB">
        <w:rPr>
          <w:iCs/>
          <w:sz w:val="22"/>
        </w:rPr>
        <w:t>c</w:t>
      </w:r>
      <w:r w:rsidRPr="00A160EB">
        <w:rPr>
          <w:iCs/>
          <w:sz w:val="22"/>
        </w:rPr>
        <w:t xml:space="preserve">hecks of candidates short-listed for interview. This may be required for campaigns where </w:t>
      </w:r>
      <w:r w:rsidR="003C7CC9" w:rsidRPr="00A160EB">
        <w:rPr>
          <w:iCs/>
          <w:sz w:val="22"/>
        </w:rPr>
        <w:t>e</w:t>
      </w:r>
      <w:r w:rsidRPr="00A160EB">
        <w:rPr>
          <w:iCs/>
          <w:sz w:val="22"/>
        </w:rPr>
        <w:t xml:space="preserve">xecutive </w:t>
      </w:r>
      <w:r w:rsidR="003C7CC9" w:rsidRPr="00A160EB">
        <w:rPr>
          <w:iCs/>
          <w:sz w:val="22"/>
        </w:rPr>
        <w:t xml:space="preserve">search </w:t>
      </w:r>
      <w:r w:rsidRPr="00A160EB">
        <w:rPr>
          <w:iCs/>
          <w:sz w:val="22"/>
        </w:rPr>
        <w:t>has not been used.</w:t>
      </w:r>
      <w:r w:rsidR="00A160EB">
        <w:rPr>
          <w:iCs/>
          <w:sz w:val="22"/>
        </w:rPr>
        <w:t xml:space="preserve"> </w:t>
      </w:r>
    </w:p>
    <w:p w:rsidR="000F545E" w:rsidRPr="000F545E" w:rsidRDefault="000F545E" w:rsidP="000F545E">
      <w:pPr>
        <w:spacing w:before="60" w:after="60"/>
        <w:ind w:left="1444"/>
        <w:jc w:val="both"/>
        <w:rPr>
          <w:iCs/>
          <w:sz w:val="22"/>
        </w:rPr>
      </w:pPr>
    </w:p>
    <w:p w:rsidR="000F545E" w:rsidRPr="000F545E" w:rsidRDefault="000F545E" w:rsidP="00A160EB">
      <w:pPr>
        <w:pStyle w:val="ListParagraph"/>
        <w:numPr>
          <w:ilvl w:val="1"/>
          <w:numId w:val="41"/>
        </w:numPr>
        <w:tabs>
          <w:tab w:val="left" w:pos="567"/>
        </w:tabs>
        <w:suppressAutoHyphens/>
        <w:rPr>
          <w:iCs/>
          <w:sz w:val="22"/>
        </w:rPr>
      </w:pPr>
      <w:r w:rsidRPr="000F545E">
        <w:rPr>
          <w:iCs/>
          <w:sz w:val="22"/>
        </w:rPr>
        <w:t xml:space="preserve">This contract is initially for twelve months in </w:t>
      </w:r>
      <w:r w:rsidR="00C60C6F" w:rsidRPr="000F545E">
        <w:rPr>
          <w:iCs/>
          <w:sz w:val="22"/>
        </w:rPr>
        <w:t>length;</w:t>
      </w:r>
      <w:r w:rsidRPr="000F545E">
        <w:rPr>
          <w:iCs/>
          <w:sz w:val="22"/>
        </w:rPr>
        <w:t xml:space="preserve"> however the Authority reserves the right to extend the contract subject to agreement by both parties</w:t>
      </w:r>
      <w:r w:rsidR="00507957">
        <w:rPr>
          <w:iCs/>
          <w:sz w:val="22"/>
        </w:rPr>
        <w:t xml:space="preserve"> by </w:t>
      </w:r>
      <w:r w:rsidR="00E667A8">
        <w:rPr>
          <w:iCs/>
          <w:sz w:val="22"/>
        </w:rPr>
        <w:t>up-to two</w:t>
      </w:r>
      <w:r w:rsidR="00507957">
        <w:rPr>
          <w:iCs/>
          <w:sz w:val="22"/>
        </w:rPr>
        <w:t xml:space="preserve"> period</w:t>
      </w:r>
      <w:r w:rsidR="00E667A8">
        <w:rPr>
          <w:iCs/>
          <w:sz w:val="22"/>
        </w:rPr>
        <w:t>s</w:t>
      </w:r>
      <w:r w:rsidR="00507957">
        <w:rPr>
          <w:iCs/>
          <w:sz w:val="22"/>
        </w:rPr>
        <w:t xml:space="preserve"> of up-to </w:t>
      </w:r>
      <w:r w:rsidR="00596ADF">
        <w:rPr>
          <w:iCs/>
          <w:sz w:val="22"/>
        </w:rPr>
        <w:t>12</w:t>
      </w:r>
      <w:r w:rsidR="00507957">
        <w:rPr>
          <w:iCs/>
          <w:sz w:val="22"/>
        </w:rPr>
        <w:t xml:space="preserve"> months</w:t>
      </w:r>
      <w:r w:rsidR="00E667A8">
        <w:rPr>
          <w:iCs/>
          <w:sz w:val="22"/>
        </w:rPr>
        <w:t xml:space="preserve"> for each extension period (Maximum possible Contract length 36 months)</w:t>
      </w:r>
      <w:r w:rsidRPr="000F545E">
        <w:rPr>
          <w:iCs/>
          <w:sz w:val="22"/>
        </w:rPr>
        <w:t>.</w:t>
      </w:r>
      <w:r w:rsidR="00E667A8">
        <w:rPr>
          <w:iCs/>
          <w:sz w:val="22"/>
        </w:rPr>
        <w:t xml:space="preserve"> Any extension period(s) are also subject to internal financial approval.</w:t>
      </w:r>
    </w:p>
    <w:p w:rsidR="000F545E" w:rsidRPr="000F545E" w:rsidRDefault="000F545E" w:rsidP="000F545E">
      <w:pPr>
        <w:ind w:left="720"/>
        <w:contextualSpacing/>
        <w:rPr>
          <w:rFonts w:eastAsia="Calibri"/>
          <w:i/>
          <w:szCs w:val="24"/>
          <w:lang w:eastAsia="en-GB"/>
        </w:rPr>
      </w:pPr>
    </w:p>
    <w:p w:rsidR="000F545E" w:rsidRPr="000F545E" w:rsidRDefault="000F545E" w:rsidP="00A160EB">
      <w:pPr>
        <w:pStyle w:val="ListParagraph"/>
        <w:numPr>
          <w:ilvl w:val="1"/>
          <w:numId w:val="41"/>
        </w:numPr>
        <w:tabs>
          <w:tab w:val="left" w:pos="567"/>
        </w:tabs>
        <w:suppressAutoHyphens/>
        <w:rPr>
          <w:iCs/>
          <w:sz w:val="22"/>
        </w:rPr>
      </w:pPr>
      <w:r w:rsidRPr="000F545E">
        <w:rPr>
          <w:iCs/>
          <w:sz w:val="22"/>
        </w:rPr>
        <w:t xml:space="preserve">The DH Appointments Team will work with internal clients and the search partner to ensure a brief/specification for the search is agreed. </w:t>
      </w:r>
      <w:r w:rsidR="009407D0">
        <w:rPr>
          <w:iCs/>
          <w:sz w:val="22"/>
        </w:rPr>
        <w:t>T</w:t>
      </w:r>
      <w:r w:rsidRPr="000F545E">
        <w:rPr>
          <w:iCs/>
          <w:sz w:val="22"/>
        </w:rPr>
        <w:t xml:space="preserve">he contractor </w:t>
      </w:r>
      <w:r w:rsidR="009407D0">
        <w:rPr>
          <w:iCs/>
          <w:sz w:val="22"/>
        </w:rPr>
        <w:t>should</w:t>
      </w:r>
      <w:r w:rsidRPr="000F545E">
        <w:rPr>
          <w:iCs/>
          <w:sz w:val="22"/>
        </w:rPr>
        <w:t xml:space="preserve"> also be </w:t>
      </w:r>
      <w:r w:rsidR="009407D0">
        <w:rPr>
          <w:iCs/>
          <w:sz w:val="22"/>
        </w:rPr>
        <w:t>prepared</w:t>
      </w:r>
      <w:r w:rsidRPr="000F545E">
        <w:rPr>
          <w:iCs/>
          <w:sz w:val="22"/>
        </w:rPr>
        <w:t xml:space="preserve"> to work directly with the Senior Responsible Officer and</w:t>
      </w:r>
      <w:r w:rsidR="009407D0">
        <w:rPr>
          <w:iCs/>
          <w:sz w:val="22"/>
        </w:rPr>
        <w:t>/or the</w:t>
      </w:r>
      <w:r w:rsidRPr="000F545E">
        <w:rPr>
          <w:iCs/>
          <w:sz w:val="22"/>
        </w:rPr>
        <w:t xml:space="preserve"> lead Minister for a particular recruitment campaign</w:t>
      </w:r>
      <w:r w:rsidR="009407D0">
        <w:rPr>
          <w:iCs/>
          <w:sz w:val="22"/>
        </w:rPr>
        <w:t>, as required</w:t>
      </w:r>
      <w:r w:rsidRPr="000F545E">
        <w:rPr>
          <w:iCs/>
          <w:sz w:val="22"/>
        </w:rPr>
        <w:t xml:space="preserve">. </w:t>
      </w:r>
    </w:p>
    <w:p w:rsidR="000F545E" w:rsidRPr="000F545E" w:rsidRDefault="000F545E" w:rsidP="000F545E">
      <w:pPr>
        <w:spacing w:before="60" w:after="60"/>
        <w:ind w:left="1444"/>
        <w:jc w:val="both"/>
        <w:rPr>
          <w:iCs/>
          <w:sz w:val="22"/>
        </w:rPr>
      </w:pPr>
    </w:p>
    <w:p w:rsidR="000F545E" w:rsidRPr="000F545E" w:rsidRDefault="000F545E" w:rsidP="00A160EB">
      <w:pPr>
        <w:pStyle w:val="ListParagraph"/>
        <w:numPr>
          <w:ilvl w:val="1"/>
          <w:numId w:val="41"/>
        </w:numPr>
        <w:tabs>
          <w:tab w:val="left" w:pos="567"/>
        </w:tabs>
        <w:suppressAutoHyphens/>
        <w:rPr>
          <w:iCs/>
          <w:sz w:val="22"/>
        </w:rPr>
      </w:pPr>
      <w:r w:rsidRPr="000F545E">
        <w:rPr>
          <w:iCs/>
          <w:sz w:val="22"/>
        </w:rPr>
        <w:t xml:space="preserve">Once both parties are agreed that suitable candidates will apply the DH Appointments Team will take responsibility for issuing the advert for the position and managing the appointments process thereon, with support from the search partner as set out in paragraphs </w:t>
      </w:r>
      <w:r w:rsidR="00D44234">
        <w:rPr>
          <w:iCs/>
          <w:sz w:val="22"/>
        </w:rPr>
        <w:t>2</w:t>
      </w:r>
      <w:r w:rsidRPr="000F545E">
        <w:rPr>
          <w:iCs/>
          <w:sz w:val="22"/>
        </w:rPr>
        <w:t>.</w:t>
      </w:r>
      <w:r w:rsidR="00EE59B0">
        <w:rPr>
          <w:iCs/>
          <w:sz w:val="22"/>
        </w:rPr>
        <w:t>5</w:t>
      </w:r>
      <w:r w:rsidR="00A04F98" w:rsidRPr="000F545E">
        <w:rPr>
          <w:iCs/>
          <w:sz w:val="22"/>
        </w:rPr>
        <w:t xml:space="preserve"> </w:t>
      </w:r>
      <w:r w:rsidRPr="000F545E">
        <w:rPr>
          <w:iCs/>
          <w:sz w:val="22"/>
        </w:rPr>
        <w:t xml:space="preserve">(a </w:t>
      </w:r>
      <w:r w:rsidR="00EE59B0">
        <w:rPr>
          <w:iCs/>
          <w:sz w:val="22"/>
        </w:rPr>
        <w:t xml:space="preserve">through </w:t>
      </w:r>
      <w:r w:rsidRPr="000F545E">
        <w:rPr>
          <w:iCs/>
          <w:sz w:val="22"/>
        </w:rPr>
        <w:t>to</w:t>
      </w:r>
      <w:r w:rsidR="00EE59B0">
        <w:rPr>
          <w:iCs/>
          <w:sz w:val="22"/>
        </w:rPr>
        <w:t xml:space="preserve"> </w:t>
      </w:r>
      <w:r w:rsidRPr="000F545E">
        <w:rPr>
          <w:iCs/>
          <w:sz w:val="22"/>
        </w:rPr>
        <w:t>o) and</w:t>
      </w:r>
      <w:r w:rsidR="00D44234">
        <w:rPr>
          <w:iCs/>
          <w:sz w:val="22"/>
        </w:rPr>
        <w:t xml:space="preserve"> 2</w:t>
      </w:r>
      <w:r w:rsidRPr="000F545E">
        <w:rPr>
          <w:iCs/>
          <w:sz w:val="22"/>
        </w:rPr>
        <w:t>.</w:t>
      </w:r>
      <w:r w:rsidR="00EE59B0">
        <w:rPr>
          <w:iCs/>
          <w:sz w:val="22"/>
        </w:rPr>
        <w:t>6</w:t>
      </w:r>
      <w:r w:rsidRPr="000F545E">
        <w:rPr>
          <w:iCs/>
          <w:sz w:val="22"/>
        </w:rPr>
        <w:t>.</w:t>
      </w:r>
    </w:p>
    <w:p w:rsidR="000F545E" w:rsidRPr="000F545E" w:rsidRDefault="000F545E" w:rsidP="00847396">
      <w:pPr>
        <w:pStyle w:val="InA"/>
        <w:rPr>
          <w:i w:val="0"/>
        </w:rPr>
      </w:pPr>
    </w:p>
    <w:p w:rsidR="000F545E" w:rsidRPr="000F545E" w:rsidRDefault="000F545E" w:rsidP="00847396">
      <w:pPr>
        <w:pStyle w:val="InA"/>
        <w:rPr>
          <w:i w:val="0"/>
        </w:rPr>
      </w:pPr>
    </w:p>
    <w:p w:rsidR="00BC6F90" w:rsidRPr="00DC356C" w:rsidRDefault="00993DCE" w:rsidP="00857497">
      <w:pPr>
        <w:pStyle w:val="Sch1"/>
      </w:pPr>
      <w:bookmarkStart w:id="7" w:name="_Toc519998891"/>
      <w:r>
        <w:t>Authority Responsibilities</w:t>
      </w:r>
      <w:bookmarkEnd w:id="7"/>
    </w:p>
    <w:p w:rsidR="00BC6F90" w:rsidRDefault="00BC6F90" w:rsidP="00847396">
      <w:pPr>
        <w:pStyle w:val="InA"/>
        <w:rPr>
          <w:i w:val="0"/>
        </w:rPr>
      </w:pPr>
    </w:p>
    <w:p w:rsidR="000F545E" w:rsidRPr="006C0BC4" w:rsidRDefault="000F545E" w:rsidP="00D44234">
      <w:pPr>
        <w:pStyle w:val="ListParagraph"/>
        <w:numPr>
          <w:ilvl w:val="1"/>
          <w:numId w:val="41"/>
        </w:numPr>
        <w:tabs>
          <w:tab w:val="left" w:pos="567"/>
        </w:tabs>
        <w:suppressAutoHyphens/>
        <w:rPr>
          <w:i/>
        </w:rPr>
      </w:pPr>
      <w:r w:rsidRPr="00D44234">
        <w:rPr>
          <w:sz w:val="22"/>
          <w:szCs w:val="22"/>
        </w:rPr>
        <w:t>The Appointments Team will be managing the performance of the selected provider and receive feedback from officials and Ministers as to how the contract is working for them</w:t>
      </w:r>
      <w:r w:rsidRPr="000F545E">
        <w:t>.</w:t>
      </w:r>
      <w:r w:rsidR="00202653">
        <w:t xml:space="preserve"> </w:t>
      </w:r>
      <w:r w:rsidR="006C0BC4">
        <w:rPr>
          <w:sz w:val="22"/>
          <w:szCs w:val="22"/>
        </w:rPr>
        <w:t xml:space="preserve">Feedback </w:t>
      </w:r>
      <w:r w:rsidR="002A007D">
        <w:rPr>
          <w:sz w:val="22"/>
          <w:szCs w:val="22"/>
        </w:rPr>
        <w:t xml:space="preserve">will be given to the </w:t>
      </w:r>
      <w:r w:rsidR="009407D0">
        <w:rPr>
          <w:sz w:val="22"/>
          <w:szCs w:val="22"/>
        </w:rPr>
        <w:t>supplier</w:t>
      </w:r>
      <w:r w:rsidR="002A007D">
        <w:rPr>
          <w:sz w:val="22"/>
          <w:szCs w:val="22"/>
        </w:rPr>
        <w:t xml:space="preserve"> in </w:t>
      </w:r>
      <w:r w:rsidR="009407D0">
        <w:rPr>
          <w:sz w:val="22"/>
          <w:szCs w:val="22"/>
        </w:rPr>
        <w:t xml:space="preserve">regular (normally </w:t>
      </w:r>
      <w:r w:rsidR="002A007D">
        <w:rPr>
          <w:sz w:val="22"/>
          <w:szCs w:val="22"/>
        </w:rPr>
        <w:t>scheduled weekly</w:t>
      </w:r>
      <w:r w:rsidR="00211A62">
        <w:rPr>
          <w:sz w:val="22"/>
          <w:szCs w:val="22"/>
        </w:rPr>
        <w:t>)</w:t>
      </w:r>
      <w:r w:rsidR="002A007D">
        <w:rPr>
          <w:sz w:val="22"/>
          <w:szCs w:val="22"/>
        </w:rPr>
        <w:t xml:space="preserve"> meeting</w:t>
      </w:r>
      <w:r w:rsidR="00211A62">
        <w:rPr>
          <w:sz w:val="22"/>
          <w:szCs w:val="22"/>
        </w:rPr>
        <w:t>s for each campaign, or between meetings (verbally or in writing)</w:t>
      </w:r>
      <w:r w:rsidR="002A007D">
        <w:rPr>
          <w:sz w:val="22"/>
          <w:szCs w:val="22"/>
        </w:rPr>
        <w:t xml:space="preserve"> if required due </w:t>
      </w:r>
      <w:r w:rsidR="00211A62">
        <w:rPr>
          <w:sz w:val="22"/>
          <w:szCs w:val="22"/>
        </w:rPr>
        <w:t xml:space="preserve">to the </w:t>
      </w:r>
      <w:r w:rsidR="002A007D">
        <w:rPr>
          <w:sz w:val="22"/>
          <w:szCs w:val="22"/>
        </w:rPr>
        <w:t xml:space="preserve">nature/urgency of the feedback. </w:t>
      </w:r>
      <w:r w:rsidR="00211A62">
        <w:rPr>
          <w:sz w:val="22"/>
          <w:szCs w:val="22"/>
        </w:rPr>
        <w:t xml:space="preserve">For each campaign, </w:t>
      </w:r>
      <w:r w:rsidR="002A007D">
        <w:rPr>
          <w:sz w:val="22"/>
          <w:szCs w:val="22"/>
        </w:rPr>
        <w:t>discuss</w:t>
      </w:r>
      <w:r w:rsidR="00211A62">
        <w:rPr>
          <w:sz w:val="22"/>
          <w:szCs w:val="22"/>
        </w:rPr>
        <w:t>ion and feedback will always be with a view to</w:t>
      </w:r>
      <w:r w:rsidR="006C0BC4">
        <w:rPr>
          <w:sz w:val="22"/>
          <w:szCs w:val="22"/>
        </w:rPr>
        <w:t xml:space="preserve"> </w:t>
      </w:r>
      <w:r w:rsidR="002A007D">
        <w:rPr>
          <w:sz w:val="22"/>
          <w:szCs w:val="22"/>
        </w:rPr>
        <w:t xml:space="preserve">agreeing a way forward to </w:t>
      </w:r>
      <w:r w:rsidR="00211A62">
        <w:rPr>
          <w:sz w:val="22"/>
          <w:szCs w:val="22"/>
        </w:rPr>
        <w:t xml:space="preserve">ensure search is successful and to </w:t>
      </w:r>
      <w:r w:rsidR="002A007D">
        <w:rPr>
          <w:sz w:val="22"/>
          <w:szCs w:val="22"/>
        </w:rPr>
        <w:t>mitigate any risks to the success of attracting suitable candidates to apply; to the Department; or the overall success of the recruitment campaign.</w:t>
      </w:r>
      <w:r w:rsidR="00211A62">
        <w:rPr>
          <w:sz w:val="22"/>
          <w:szCs w:val="22"/>
        </w:rPr>
        <w:t xml:space="preserve"> The </w:t>
      </w:r>
      <w:r w:rsidR="00211A62">
        <w:rPr>
          <w:sz w:val="22"/>
          <w:szCs w:val="22"/>
        </w:rPr>
        <w:lastRenderedPageBreak/>
        <w:t>supplier will also receive and be able to discuss feedback on how the contract as a whole is working and the Department’s view on their performance.</w:t>
      </w:r>
    </w:p>
    <w:p w:rsidR="00BC6F90" w:rsidRPr="00DC356C" w:rsidRDefault="00BC6F90" w:rsidP="00857497">
      <w:pPr>
        <w:pStyle w:val="Sch1"/>
      </w:pPr>
      <w:r w:rsidRPr="00DC356C">
        <w:t>C</w:t>
      </w:r>
      <w:r w:rsidR="00993DCE">
        <w:t>ontractor Responsibilities</w:t>
      </w:r>
    </w:p>
    <w:p w:rsidR="006F4F74" w:rsidRDefault="006F4F74" w:rsidP="00847396">
      <w:pPr>
        <w:pStyle w:val="InA"/>
      </w:pPr>
    </w:p>
    <w:p w:rsidR="000F545E" w:rsidRPr="00D44234" w:rsidRDefault="000F545E" w:rsidP="00D44234">
      <w:pPr>
        <w:pStyle w:val="ListParagraph"/>
        <w:numPr>
          <w:ilvl w:val="1"/>
          <w:numId w:val="41"/>
        </w:numPr>
        <w:tabs>
          <w:tab w:val="left" w:pos="567"/>
        </w:tabs>
        <w:suppressAutoHyphens/>
        <w:rPr>
          <w:i/>
          <w:sz w:val="22"/>
          <w:szCs w:val="22"/>
        </w:rPr>
      </w:pPr>
      <w:r w:rsidRPr="00D44234">
        <w:rPr>
          <w:sz w:val="22"/>
          <w:szCs w:val="22"/>
        </w:rPr>
        <w:t>The Contractor shall:</w:t>
      </w:r>
    </w:p>
    <w:p w:rsidR="000F545E" w:rsidRPr="00412A94" w:rsidRDefault="000F545E" w:rsidP="000F545E">
      <w:pPr>
        <w:pStyle w:val="InA"/>
        <w:rPr>
          <w:i w:val="0"/>
        </w:rPr>
      </w:pPr>
    </w:p>
    <w:p w:rsidR="000F545E" w:rsidRPr="00412A94" w:rsidRDefault="000F545E" w:rsidP="000F545E">
      <w:pPr>
        <w:pStyle w:val="InA"/>
        <w:numPr>
          <w:ilvl w:val="2"/>
          <w:numId w:val="27"/>
        </w:numPr>
        <w:rPr>
          <w:i w:val="0"/>
        </w:rPr>
      </w:pPr>
      <w:r w:rsidRPr="00412A94">
        <w:rPr>
          <w:i w:val="0"/>
        </w:rPr>
        <w:t>Appoint a Contract Manager to be the lead contact for all matters relating to the search requests and liaise with / report to the Department’s nominated contact.</w:t>
      </w:r>
    </w:p>
    <w:p w:rsidR="000F545E" w:rsidRPr="00412A94" w:rsidRDefault="000F545E" w:rsidP="000F545E">
      <w:pPr>
        <w:pStyle w:val="InA"/>
        <w:numPr>
          <w:ilvl w:val="2"/>
          <w:numId w:val="27"/>
        </w:numPr>
        <w:rPr>
          <w:i w:val="0"/>
        </w:rPr>
      </w:pPr>
      <w:r w:rsidRPr="00412A94">
        <w:rPr>
          <w:i w:val="0"/>
        </w:rPr>
        <w:t>Ensure the Contract Manager is available for regular/weekly update meetings that will either be face to face or via teleconference with the Department of Health. Further details will be provided at contract award stage.</w:t>
      </w:r>
    </w:p>
    <w:p w:rsidR="000F545E" w:rsidRPr="00412A94" w:rsidRDefault="000F545E" w:rsidP="000F545E">
      <w:pPr>
        <w:pStyle w:val="InA"/>
        <w:numPr>
          <w:ilvl w:val="2"/>
          <w:numId w:val="27"/>
        </w:numPr>
        <w:rPr>
          <w:i w:val="0"/>
        </w:rPr>
      </w:pPr>
      <w:r w:rsidRPr="00412A94">
        <w:rPr>
          <w:i w:val="0"/>
        </w:rPr>
        <w:t>Perform quality assurance of all aspects of the search.</w:t>
      </w:r>
    </w:p>
    <w:p w:rsidR="000F545E" w:rsidRPr="00412A94" w:rsidRDefault="000F545E" w:rsidP="000F545E">
      <w:pPr>
        <w:pStyle w:val="InA"/>
        <w:numPr>
          <w:ilvl w:val="2"/>
          <w:numId w:val="27"/>
        </w:numPr>
        <w:rPr>
          <w:i w:val="0"/>
        </w:rPr>
      </w:pPr>
      <w:r w:rsidRPr="00412A94">
        <w:rPr>
          <w:i w:val="0"/>
        </w:rPr>
        <w:t>Provide the Department of Health with timely and on-going evaluation and quality assurance information relating to the search in the formats agreed with the Department of Health.</w:t>
      </w:r>
    </w:p>
    <w:p w:rsidR="000F545E" w:rsidRPr="00412A94" w:rsidRDefault="000F545E" w:rsidP="000F545E">
      <w:pPr>
        <w:pStyle w:val="InA"/>
        <w:numPr>
          <w:ilvl w:val="2"/>
          <w:numId w:val="27"/>
        </w:numPr>
        <w:rPr>
          <w:i w:val="0"/>
        </w:rPr>
      </w:pPr>
      <w:r w:rsidRPr="00412A94">
        <w:rPr>
          <w:i w:val="0"/>
        </w:rPr>
        <w:t xml:space="preserve">Consult, and flag with the Department of Health, any issues identified with the search. </w:t>
      </w:r>
    </w:p>
    <w:p w:rsidR="000F545E" w:rsidRPr="00412A94" w:rsidRDefault="000F545E" w:rsidP="000F545E">
      <w:pPr>
        <w:pStyle w:val="InA"/>
        <w:numPr>
          <w:ilvl w:val="2"/>
          <w:numId w:val="27"/>
        </w:numPr>
        <w:rPr>
          <w:i w:val="0"/>
        </w:rPr>
      </w:pPr>
      <w:r w:rsidRPr="00412A94">
        <w:rPr>
          <w:i w:val="0"/>
        </w:rPr>
        <w:t>Provide on a monthly basis updates on costs and invoice the DH Appointments Team directly, for the requirements delivered through this mechanism.</w:t>
      </w:r>
    </w:p>
    <w:p w:rsidR="000F545E" w:rsidRPr="00412A94" w:rsidRDefault="000F545E" w:rsidP="000F545E">
      <w:pPr>
        <w:pStyle w:val="InA"/>
        <w:numPr>
          <w:ilvl w:val="2"/>
          <w:numId w:val="27"/>
        </w:numPr>
        <w:rPr>
          <w:i w:val="0"/>
        </w:rPr>
      </w:pPr>
      <w:r w:rsidRPr="00412A94">
        <w:rPr>
          <w:i w:val="0"/>
        </w:rPr>
        <w:t xml:space="preserve">The Executive Search Partner will be required to support this process as necessary, alongside the delivery of the requirements set out in paragraphs </w:t>
      </w:r>
      <w:r w:rsidR="00D44234">
        <w:rPr>
          <w:i w:val="0"/>
        </w:rPr>
        <w:t>2</w:t>
      </w:r>
      <w:r w:rsidRPr="00412A94">
        <w:rPr>
          <w:i w:val="0"/>
        </w:rPr>
        <w:t>.</w:t>
      </w:r>
      <w:r w:rsidR="00873165">
        <w:rPr>
          <w:i w:val="0"/>
        </w:rPr>
        <w:t>5</w:t>
      </w:r>
      <w:r w:rsidR="00A04F98" w:rsidRPr="00412A94">
        <w:rPr>
          <w:i w:val="0"/>
        </w:rPr>
        <w:t xml:space="preserve"> </w:t>
      </w:r>
      <w:r w:rsidRPr="00412A94">
        <w:rPr>
          <w:i w:val="0"/>
        </w:rPr>
        <w:t xml:space="preserve">(a </w:t>
      </w:r>
      <w:r w:rsidR="00873165">
        <w:rPr>
          <w:i w:val="0"/>
        </w:rPr>
        <w:t xml:space="preserve">through </w:t>
      </w:r>
      <w:r w:rsidRPr="00412A94">
        <w:rPr>
          <w:i w:val="0"/>
        </w:rPr>
        <w:t xml:space="preserve">to </w:t>
      </w:r>
      <w:r w:rsidR="00A04F98">
        <w:rPr>
          <w:i w:val="0"/>
        </w:rPr>
        <w:t>o</w:t>
      </w:r>
      <w:r w:rsidR="00873165">
        <w:rPr>
          <w:i w:val="0"/>
        </w:rPr>
        <w:t xml:space="preserve"> inclusive</w:t>
      </w:r>
      <w:r w:rsidRPr="00412A94">
        <w:rPr>
          <w:i w:val="0"/>
        </w:rPr>
        <w:t xml:space="preserve">) and </w:t>
      </w:r>
      <w:r w:rsidR="00D44234">
        <w:rPr>
          <w:i w:val="0"/>
        </w:rPr>
        <w:t>2</w:t>
      </w:r>
      <w:r w:rsidRPr="00412A94">
        <w:rPr>
          <w:i w:val="0"/>
        </w:rPr>
        <w:t>.</w:t>
      </w:r>
      <w:r w:rsidR="00873165">
        <w:rPr>
          <w:i w:val="0"/>
        </w:rPr>
        <w:t>6</w:t>
      </w:r>
      <w:r w:rsidRPr="00412A94">
        <w:rPr>
          <w:i w:val="0"/>
        </w:rPr>
        <w:t xml:space="preserve">. This may entail activity such as continued applicant liaison or fielding any queries related to the post through to </w:t>
      </w:r>
      <w:r w:rsidR="001A2E8A">
        <w:rPr>
          <w:i w:val="0"/>
        </w:rPr>
        <w:t>the making of an appointment</w:t>
      </w:r>
      <w:r w:rsidRPr="00412A94">
        <w:rPr>
          <w:i w:val="0"/>
        </w:rPr>
        <w:t>.</w:t>
      </w:r>
    </w:p>
    <w:p w:rsidR="000F545E" w:rsidRPr="00412A94" w:rsidRDefault="000F545E" w:rsidP="000F545E">
      <w:pPr>
        <w:pStyle w:val="InA"/>
        <w:rPr>
          <w:i w:val="0"/>
        </w:rPr>
      </w:pPr>
    </w:p>
    <w:p w:rsidR="000F545E" w:rsidRPr="00D44234" w:rsidRDefault="000F545E" w:rsidP="00D44234">
      <w:pPr>
        <w:pStyle w:val="ListParagraph"/>
        <w:numPr>
          <w:ilvl w:val="1"/>
          <w:numId w:val="41"/>
        </w:numPr>
        <w:tabs>
          <w:tab w:val="left" w:pos="567"/>
        </w:tabs>
        <w:suppressAutoHyphens/>
        <w:rPr>
          <w:i/>
          <w:sz w:val="22"/>
          <w:szCs w:val="22"/>
        </w:rPr>
      </w:pPr>
      <w:r w:rsidRPr="00D44234">
        <w:rPr>
          <w:sz w:val="22"/>
          <w:szCs w:val="22"/>
        </w:rPr>
        <w:t xml:space="preserve">Due to the fluidity of when appointments will arise and that decisions on whether to use search have to be agreed by Ministers on a case by case basis, we cannot guarantee the number of posts for which will require search support. DH is only able to anticipate that a call-off contract is worthwhile. </w:t>
      </w:r>
    </w:p>
    <w:p w:rsidR="000F545E" w:rsidRPr="00E302DF" w:rsidRDefault="000F545E" w:rsidP="00847396">
      <w:pPr>
        <w:pStyle w:val="InA"/>
      </w:pPr>
    </w:p>
    <w:p w:rsidR="00BC6F90" w:rsidRPr="00DC356C" w:rsidRDefault="00BC6F90" w:rsidP="00857497">
      <w:pPr>
        <w:pStyle w:val="Sch1"/>
      </w:pPr>
      <w:bookmarkStart w:id="8" w:name="_Toc519998893"/>
      <w:r w:rsidRPr="00DC356C">
        <w:t>T</w:t>
      </w:r>
      <w:r w:rsidR="00847396">
        <w:t>imetable</w:t>
      </w:r>
      <w:bookmarkEnd w:id="8"/>
    </w:p>
    <w:p w:rsidR="00E302DF" w:rsidRDefault="00E302DF" w:rsidP="00847396">
      <w:pPr>
        <w:pStyle w:val="InA"/>
      </w:pPr>
    </w:p>
    <w:p w:rsidR="0041786C" w:rsidRDefault="0041786C" w:rsidP="00D44234">
      <w:pPr>
        <w:pStyle w:val="ListParagraph"/>
        <w:numPr>
          <w:ilvl w:val="1"/>
          <w:numId w:val="41"/>
        </w:numPr>
        <w:tabs>
          <w:tab w:val="left" w:pos="567"/>
        </w:tabs>
        <w:suppressAutoHyphens/>
        <w:rPr>
          <w:i/>
        </w:rPr>
      </w:pPr>
      <w:r w:rsidRPr="00505ADB">
        <w:rPr>
          <w:sz w:val="22"/>
          <w:szCs w:val="22"/>
        </w:rPr>
        <w:t>The c</w:t>
      </w:r>
      <w:r w:rsidR="00412A94" w:rsidRPr="00505ADB">
        <w:rPr>
          <w:sz w:val="22"/>
          <w:szCs w:val="22"/>
        </w:rPr>
        <w:t xml:space="preserve">ontract will commence </w:t>
      </w:r>
      <w:r w:rsidR="00FD454F">
        <w:rPr>
          <w:sz w:val="22"/>
          <w:szCs w:val="22"/>
        </w:rPr>
        <w:t>early</w:t>
      </w:r>
      <w:r w:rsidR="00507957" w:rsidRPr="00505ADB">
        <w:rPr>
          <w:sz w:val="22"/>
          <w:szCs w:val="22"/>
        </w:rPr>
        <w:t xml:space="preserve"> September</w:t>
      </w:r>
      <w:r w:rsidR="00412A94" w:rsidRPr="00505ADB">
        <w:rPr>
          <w:sz w:val="22"/>
          <w:szCs w:val="22"/>
        </w:rPr>
        <w:t xml:space="preserve"> </w:t>
      </w:r>
      <w:r w:rsidRPr="00505ADB">
        <w:rPr>
          <w:sz w:val="22"/>
          <w:szCs w:val="22"/>
        </w:rPr>
        <w:t>2016 unt</w:t>
      </w:r>
      <w:r w:rsidR="00507957" w:rsidRPr="00505ADB">
        <w:rPr>
          <w:sz w:val="22"/>
          <w:szCs w:val="22"/>
        </w:rPr>
        <w:t xml:space="preserve">il the </w:t>
      </w:r>
      <w:r w:rsidR="003C7CC9" w:rsidRPr="00505ADB">
        <w:rPr>
          <w:sz w:val="22"/>
          <w:szCs w:val="22"/>
        </w:rPr>
        <w:t>31</w:t>
      </w:r>
      <w:r w:rsidR="003C7CC9" w:rsidRPr="00505ADB">
        <w:rPr>
          <w:sz w:val="22"/>
          <w:szCs w:val="22"/>
          <w:vertAlign w:val="superscript"/>
        </w:rPr>
        <w:t>st</w:t>
      </w:r>
      <w:r w:rsidR="003C7CC9" w:rsidRPr="00505ADB">
        <w:rPr>
          <w:sz w:val="22"/>
          <w:szCs w:val="22"/>
        </w:rPr>
        <w:t xml:space="preserve"> August </w:t>
      </w:r>
      <w:r w:rsidR="00507957" w:rsidRPr="00505ADB">
        <w:rPr>
          <w:sz w:val="22"/>
          <w:szCs w:val="22"/>
        </w:rPr>
        <w:t>2017</w:t>
      </w:r>
      <w:r w:rsidRPr="00505ADB">
        <w:rPr>
          <w:sz w:val="22"/>
          <w:szCs w:val="22"/>
        </w:rPr>
        <w:t xml:space="preserve">, with the option to extend for </w:t>
      </w:r>
      <w:r w:rsidR="00507957" w:rsidRPr="00505ADB">
        <w:rPr>
          <w:sz w:val="22"/>
          <w:szCs w:val="22"/>
        </w:rPr>
        <w:t xml:space="preserve">up-to </w:t>
      </w:r>
      <w:r w:rsidR="00505ADB">
        <w:rPr>
          <w:sz w:val="22"/>
          <w:szCs w:val="22"/>
        </w:rPr>
        <w:t xml:space="preserve">two periods of up to </w:t>
      </w:r>
      <w:r w:rsidRPr="00505ADB">
        <w:rPr>
          <w:sz w:val="22"/>
          <w:szCs w:val="22"/>
        </w:rPr>
        <w:t>12 months</w:t>
      </w:r>
      <w:r w:rsidR="00505ADB">
        <w:rPr>
          <w:sz w:val="22"/>
          <w:szCs w:val="22"/>
        </w:rPr>
        <w:t xml:space="preserve"> for each extension period (maximum possible contract length 36 months). Any extension period(s) are also subject to internal financial approval.</w:t>
      </w:r>
      <w:r w:rsidRPr="00505ADB">
        <w:rPr>
          <w:sz w:val="22"/>
          <w:szCs w:val="22"/>
        </w:rPr>
        <w:t xml:space="preserve"> </w:t>
      </w:r>
      <w:proofErr w:type="gramStart"/>
      <w:r w:rsidRPr="00505ADB">
        <w:rPr>
          <w:sz w:val="22"/>
          <w:szCs w:val="22"/>
        </w:rPr>
        <w:t>subject</w:t>
      </w:r>
      <w:proofErr w:type="gramEnd"/>
      <w:r w:rsidRPr="00505ADB">
        <w:rPr>
          <w:sz w:val="22"/>
          <w:szCs w:val="22"/>
        </w:rPr>
        <w:t xml:space="preserve"> to agreement by both departments</w:t>
      </w:r>
      <w:r w:rsidR="008470E5" w:rsidRPr="00505ADB">
        <w:rPr>
          <w:sz w:val="22"/>
          <w:szCs w:val="22"/>
        </w:rPr>
        <w:t xml:space="preserve"> and financial approval</w:t>
      </w:r>
      <w:r w:rsidRPr="00505ADB">
        <w:t>.</w:t>
      </w:r>
    </w:p>
    <w:p w:rsidR="0041786C" w:rsidRPr="0041786C" w:rsidRDefault="0041786C" w:rsidP="0041786C">
      <w:pPr>
        <w:pStyle w:val="InA"/>
        <w:ind w:left="574"/>
        <w:rPr>
          <w:i w:val="0"/>
        </w:rPr>
      </w:pPr>
    </w:p>
    <w:p w:rsidR="00BC6F90" w:rsidRPr="00DC356C" w:rsidRDefault="00BC6F90" w:rsidP="00857497">
      <w:pPr>
        <w:pStyle w:val="Sch1"/>
      </w:pPr>
      <w:r w:rsidRPr="00DC356C">
        <w:t>S</w:t>
      </w:r>
      <w:r w:rsidR="00847396">
        <w:t>kills and Knowledge Transfer</w:t>
      </w:r>
    </w:p>
    <w:p w:rsidR="00847396" w:rsidRDefault="00847396" w:rsidP="00847396">
      <w:pPr>
        <w:pStyle w:val="InA"/>
      </w:pPr>
    </w:p>
    <w:p w:rsidR="0041786C" w:rsidRPr="00D44234" w:rsidRDefault="00333E0C" w:rsidP="00D44234">
      <w:pPr>
        <w:pStyle w:val="ListParagraph"/>
        <w:numPr>
          <w:ilvl w:val="1"/>
          <w:numId w:val="41"/>
        </w:numPr>
        <w:tabs>
          <w:tab w:val="left" w:pos="567"/>
        </w:tabs>
        <w:suppressAutoHyphens/>
        <w:rPr>
          <w:i/>
          <w:sz w:val="22"/>
          <w:szCs w:val="22"/>
        </w:rPr>
      </w:pPr>
      <w:r w:rsidRPr="00D44234">
        <w:rPr>
          <w:sz w:val="22"/>
          <w:szCs w:val="22"/>
        </w:rPr>
        <w:t xml:space="preserve">It is vital to ensure that all skills and knowledge gained by this requirement are retained by the DH for the longer term. Any skills and/or knowledge will be transferred by lessons learned sessions between DH and the Contractor, and the provision of update reports throughout campaigns. Please demonstrate in Section B </w:t>
      </w:r>
      <w:r w:rsidR="00FD454F">
        <w:rPr>
          <w:sz w:val="22"/>
          <w:szCs w:val="22"/>
        </w:rPr>
        <w:t xml:space="preserve">(your response) </w:t>
      </w:r>
      <w:r w:rsidRPr="00D44234">
        <w:rPr>
          <w:sz w:val="22"/>
          <w:szCs w:val="22"/>
        </w:rPr>
        <w:t>how you could add value and ensure that the DH retains skills and knowledge.</w:t>
      </w:r>
    </w:p>
    <w:p w:rsidR="0041786C" w:rsidRPr="00993DCE" w:rsidRDefault="0041786C" w:rsidP="00847396">
      <w:pPr>
        <w:pStyle w:val="InA"/>
      </w:pPr>
    </w:p>
    <w:p w:rsidR="00BC6F90" w:rsidRPr="00DC356C" w:rsidRDefault="00BC6F90" w:rsidP="00857497">
      <w:pPr>
        <w:pStyle w:val="Sch1"/>
      </w:pPr>
      <w:r>
        <w:t>F</w:t>
      </w:r>
      <w:r w:rsidR="00E54381">
        <w:t>urther Information</w:t>
      </w:r>
    </w:p>
    <w:p w:rsidR="004913B5" w:rsidRPr="00D44234" w:rsidRDefault="004913B5" w:rsidP="00847396">
      <w:pPr>
        <w:pStyle w:val="InA"/>
        <w:rPr>
          <w:szCs w:val="22"/>
        </w:rPr>
      </w:pPr>
    </w:p>
    <w:p w:rsidR="00A04F98" w:rsidRPr="00D44234" w:rsidRDefault="000B48E7" w:rsidP="00D44234">
      <w:pPr>
        <w:pStyle w:val="ListParagraph"/>
        <w:numPr>
          <w:ilvl w:val="1"/>
          <w:numId w:val="41"/>
        </w:numPr>
        <w:tabs>
          <w:tab w:val="left" w:pos="567"/>
        </w:tabs>
        <w:suppressAutoHyphens/>
        <w:rPr>
          <w:i/>
          <w:sz w:val="22"/>
          <w:szCs w:val="22"/>
        </w:rPr>
      </w:pPr>
      <w:r w:rsidRPr="00D44234">
        <w:rPr>
          <w:sz w:val="22"/>
          <w:szCs w:val="22"/>
        </w:rPr>
        <w:lastRenderedPageBreak/>
        <w:t>Whilst the Department</w:t>
      </w:r>
      <w:r w:rsidR="00CF1EA4">
        <w:rPr>
          <w:sz w:val="22"/>
          <w:szCs w:val="22"/>
        </w:rPr>
        <w:t>’</w:t>
      </w:r>
      <w:r w:rsidRPr="00D44234">
        <w:rPr>
          <w:sz w:val="22"/>
          <w:szCs w:val="22"/>
        </w:rPr>
        <w:t>s general position is to limit the use of executive search</w:t>
      </w:r>
      <w:proofErr w:type="gramStart"/>
      <w:r w:rsidRPr="00D44234">
        <w:rPr>
          <w:sz w:val="22"/>
          <w:szCs w:val="22"/>
        </w:rPr>
        <w:t xml:space="preserve">, </w:t>
      </w:r>
      <w:r w:rsidR="00A04F98" w:rsidRPr="00D44234">
        <w:rPr>
          <w:sz w:val="22"/>
          <w:szCs w:val="22"/>
        </w:rPr>
        <w:t xml:space="preserve"> there</w:t>
      </w:r>
      <w:proofErr w:type="gramEnd"/>
      <w:r w:rsidR="00A04F98" w:rsidRPr="00D44234">
        <w:rPr>
          <w:sz w:val="22"/>
          <w:szCs w:val="22"/>
        </w:rPr>
        <w:t xml:space="preserve"> are occasions when Ministers may, as part of the wider recruitment process, choose to use Executive Search support to strengthen the candidate field</w:t>
      </w:r>
      <w:r w:rsidRPr="00D44234">
        <w:rPr>
          <w:sz w:val="22"/>
          <w:szCs w:val="22"/>
        </w:rPr>
        <w:t xml:space="preserve"> and identify candidates from a broader range of backgrounds</w:t>
      </w:r>
      <w:r w:rsidR="00A04F98" w:rsidRPr="00D44234">
        <w:rPr>
          <w:sz w:val="22"/>
          <w:szCs w:val="22"/>
        </w:rPr>
        <w:t>. This can be particularly important for key national roles, for certain specialist roles and for engaging with hard to reach groups, where even targeted advertising and use of social media can have limited effect. Search can be particularly effective in engaging with senior figures in the commercial/private sector and generally, with those whose experience is outside of the health and social care sector.</w:t>
      </w:r>
    </w:p>
    <w:p w:rsidR="00D44234" w:rsidRPr="00D44234" w:rsidRDefault="00D44234" w:rsidP="00D44234">
      <w:pPr>
        <w:pStyle w:val="ListParagraph"/>
        <w:tabs>
          <w:tab w:val="left" w:pos="567"/>
        </w:tabs>
        <w:suppressAutoHyphens/>
        <w:ind w:left="574"/>
        <w:rPr>
          <w:i/>
          <w:sz w:val="22"/>
          <w:szCs w:val="22"/>
        </w:rPr>
      </w:pPr>
    </w:p>
    <w:p w:rsidR="00A04F98" w:rsidRPr="00D44234" w:rsidRDefault="00A04F98" w:rsidP="00D44234">
      <w:pPr>
        <w:pStyle w:val="ListParagraph"/>
        <w:numPr>
          <w:ilvl w:val="1"/>
          <w:numId w:val="41"/>
        </w:numPr>
        <w:tabs>
          <w:tab w:val="left" w:pos="567"/>
        </w:tabs>
        <w:suppressAutoHyphens/>
        <w:rPr>
          <w:i/>
          <w:sz w:val="22"/>
          <w:szCs w:val="22"/>
        </w:rPr>
      </w:pPr>
      <w:r w:rsidRPr="00D44234">
        <w:rPr>
          <w:sz w:val="22"/>
          <w:szCs w:val="22"/>
        </w:rPr>
        <w:t xml:space="preserve">During 2015/16 </w:t>
      </w:r>
      <w:r w:rsidR="008B7D0B" w:rsidRPr="00D44234">
        <w:rPr>
          <w:sz w:val="22"/>
          <w:szCs w:val="22"/>
        </w:rPr>
        <w:t>executive search has been used for the following appointments:</w:t>
      </w:r>
    </w:p>
    <w:p w:rsidR="008B7D0B" w:rsidRPr="00D44234" w:rsidRDefault="008B7D0B" w:rsidP="0006568C">
      <w:pPr>
        <w:pStyle w:val="InA"/>
        <w:numPr>
          <w:ilvl w:val="0"/>
          <w:numId w:val="53"/>
        </w:numPr>
        <w:rPr>
          <w:i w:val="0"/>
          <w:szCs w:val="22"/>
        </w:rPr>
      </w:pPr>
      <w:r w:rsidRPr="00D44234">
        <w:rPr>
          <w:i w:val="0"/>
          <w:szCs w:val="22"/>
        </w:rPr>
        <w:t>Chair – Care Quality Commission</w:t>
      </w:r>
    </w:p>
    <w:p w:rsidR="008B7D0B" w:rsidRDefault="008B7D0B" w:rsidP="0006568C">
      <w:pPr>
        <w:pStyle w:val="InA"/>
        <w:numPr>
          <w:ilvl w:val="0"/>
          <w:numId w:val="53"/>
        </w:numPr>
        <w:rPr>
          <w:i w:val="0"/>
        </w:rPr>
      </w:pPr>
      <w:r>
        <w:rPr>
          <w:i w:val="0"/>
        </w:rPr>
        <w:t>Chief Executive – NHS Improvement</w:t>
      </w:r>
    </w:p>
    <w:p w:rsidR="008B7D0B" w:rsidRDefault="008B7D0B" w:rsidP="0006568C">
      <w:pPr>
        <w:pStyle w:val="InA"/>
        <w:numPr>
          <w:ilvl w:val="0"/>
          <w:numId w:val="53"/>
        </w:numPr>
        <w:rPr>
          <w:i w:val="0"/>
        </w:rPr>
      </w:pPr>
      <w:r>
        <w:rPr>
          <w:i w:val="0"/>
        </w:rPr>
        <w:t>Audit Chair and Non-Executive Director – NHS England</w:t>
      </w:r>
    </w:p>
    <w:p w:rsidR="008B7D0B" w:rsidRDefault="008B7D0B" w:rsidP="0006568C">
      <w:pPr>
        <w:pStyle w:val="InA"/>
        <w:numPr>
          <w:ilvl w:val="0"/>
          <w:numId w:val="53"/>
        </w:numPr>
        <w:rPr>
          <w:i w:val="0"/>
        </w:rPr>
      </w:pPr>
      <w:r>
        <w:rPr>
          <w:i w:val="0"/>
        </w:rPr>
        <w:t>Non-Executive Director – NHS Business Services Authority</w:t>
      </w:r>
    </w:p>
    <w:p w:rsidR="00505ADB" w:rsidRPr="00B34CB2" w:rsidRDefault="00505ADB" w:rsidP="00505ADB">
      <w:pPr>
        <w:pStyle w:val="InA"/>
        <w:ind w:left="1429"/>
        <w:rPr>
          <w:i w:val="0"/>
        </w:rPr>
      </w:pPr>
    </w:p>
    <w:p w:rsidR="00202653" w:rsidRPr="00B34CB2" w:rsidRDefault="00202653" w:rsidP="00E1340D">
      <w:pPr>
        <w:pStyle w:val="InA"/>
        <w:numPr>
          <w:ilvl w:val="1"/>
          <w:numId w:val="41"/>
        </w:numPr>
        <w:rPr>
          <w:i w:val="0"/>
        </w:rPr>
      </w:pPr>
      <w:r w:rsidRPr="00B34CB2">
        <w:rPr>
          <w:i w:val="0"/>
        </w:rPr>
        <w:t xml:space="preserve">The timescales for each campaign are agreed </w:t>
      </w:r>
      <w:r w:rsidR="00211A62" w:rsidRPr="00B34CB2">
        <w:rPr>
          <w:i w:val="0"/>
        </w:rPr>
        <w:t xml:space="preserve">on a </w:t>
      </w:r>
      <w:r w:rsidRPr="00B34CB2">
        <w:rPr>
          <w:i w:val="0"/>
        </w:rPr>
        <w:t xml:space="preserve">case by case and can be subject to a number of factors including: urgency to fill the post(s); multiple posts for different specialisms; joint appointments with other Ministers; appointment(s) </w:t>
      </w:r>
      <w:r w:rsidR="00CF1EA4">
        <w:rPr>
          <w:i w:val="0"/>
        </w:rPr>
        <w:t xml:space="preserve">which </w:t>
      </w:r>
      <w:r w:rsidRPr="00B34CB2">
        <w:rPr>
          <w:i w:val="0"/>
        </w:rPr>
        <w:t>involve consultation with the Devolved Administrations</w:t>
      </w:r>
      <w:r w:rsidR="00211A62" w:rsidRPr="00B34CB2">
        <w:rPr>
          <w:i w:val="0"/>
        </w:rPr>
        <w:t>,</w:t>
      </w:r>
      <w:r w:rsidRPr="00B34CB2">
        <w:rPr>
          <w:i w:val="0"/>
        </w:rPr>
        <w:t xml:space="preserve"> etc.</w:t>
      </w:r>
    </w:p>
    <w:p w:rsidR="005476BC" w:rsidRDefault="005476BC" w:rsidP="00706393">
      <w:pPr>
        <w:pStyle w:val="InA"/>
        <w:ind w:left="574"/>
        <w:rPr>
          <w:i w:val="0"/>
          <w:color w:val="FF0000"/>
        </w:rPr>
      </w:pPr>
    </w:p>
    <w:p w:rsidR="00505ADB" w:rsidRPr="00B34CB2" w:rsidRDefault="00505ADB" w:rsidP="00E1340D">
      <w:pPr>
        <w:pStyle w:val="InA"/>
        <w:numPr>
          <w:ilvl w:val="1"/>
          <w:numId w:val="41"/>
        </w:numPr>
        <w:rPr>
          <w:i w:val="0"/>
        </w:rPr>
      </w:pPr>
      <w:r w:rsidRPr="00B34CB2">
        <w:rPr>
          <w:i w:val="0"/>
        </w:rPr>
        <w:t>There are a number of recommendation</w:t>
      </w:r>
      <w:r w:rsidR="00E1340D" w:rsidRPr="00B34CB2">
        <w:rPr>
          <w:i w:val="0"/>
        </w:rPr>
        <w:t>s</w:t>
      </w:r>
      <w:r w:rsidRPr="00B34CB2">
        <w:rPr>
          <w:i w:val="0"/>
        </w:rPr>
        <w:t xml:space="preserve"> in</w:t>
      </w:r>
      <w:r w:rsidR="006607A9" w:rsidRPr="00B34CB2">
        <w:rPr>
          <w:i w:val="0"/>
        </w:rPr>
        <w:t xml:space="preserve"> </w:t>
      </w:r>
      <w:r w:rsidR="002A007D" w:rsidRPr="00B34CB2">
        <w:rPr>
          <w:i w:val="0"/>
        </w:rPr>
        <w:t xml:space="preserve"> the recently published </w:t>
      </w:r>
      <w:hyperlink r:id="rId10" w:history="1">
        <w:proofErr w:type="spellStart"/>
        <w:r w:rsidRPr="00CF1EA4">
          <w:rPr>
            <w:rStyle w:val="Hyperlink"/>
            <w:i w:val="0"/>
          </w:rPr>
          <w:t>Grimstone</w:t>
        </w:r>
        <w:proofErr w:type="spellEnd"/>
        <w:r w:rsidRPr="00CF1EA4">
          <w:rPr>
            <w:rStyle w:val="Hyperlink"/>
            <w:i w:val="0"/>
          </w:rPr>
          <w:t xml:space="preserve"> Review of Public Appointments</w:t>
        </w:r>
      </w:hyperlink>
      <w:r w:rsidR="00E1340D" w:rsidRPr="00B34CB2">
        <w:rPr>
          <w:i w:val="0"/>
        </w:rPr>
        <w:t xml:space="preserve"> and these will be incorporated in a new </w:t>
      </w:r>
      <w:r w:rsidR="00B34CB2" w:rsidRPr="00B34CB2">
        <w:rPr>
          <w:i w:val="0"/>
        </w:rPr>
        <w:t>Governance</w:t>
      </w:r>
      <w:r w:rsidR="00211A62" w:rsidRPr="00B34CB2">
        <w:rPr>
          <w:i w:val="0"/>
        </w:rPr>
        <w:t xml:space="preserve"> </w:t>
      </w:r>
      <w:r w:rsidR="00E1340D" w:rsidRPr="00B34CB2">
        <w:rPr>
          <w:i w:val="0"/>
        </w:rPr>
        <w:t>Code  for Public Appointments</w:t>
      </w:r>
      <w:r w:rsidR="002A007D" w:rsidRPr="00B34CB2">
        <w:rPr>
          <w:i w:val="0"/>
        </w:rPr>
        <w:t>,</w:t>
      </w:r>
      <w:r w:rsidR="00E1340D" w:rsidRPr="00B34CB2">
        <w:rPr>
          <w:i w:val="0"/>
        </w:rPr>
        <w:t xml:space="preserve"> which is due to be published </w:t>
      </w:r>
      <w:r w:rsidR="004B6D06">
        <w:rPr>
          <w:i w:val="0"/>
        </w:rPr>
        <w:t>over the coming months</w:t>
      </w:r>
      <w:r w:rsidR="00E1340D" w:rsidRPr="00B34CB2">
        <w:rPr>
          <w:i w:val="0"/>
        </w:rPr>
        <w:t xml:space="preserve">. </w:t>
      </w:r>
      <w:r w:rsidR="002A007D" w:rsidRPr="00B34CB2">
        <w:rPr>
          <w:i w:val="0"/>
        </w:rPr>
        <w:t xml:space="preserve">The </w:t>
      </w:r>
      <w:proofErr w:type="spellStart"/>
      <w:r w:rsidR="002A007D" w:rsidRPr="00B34CB2">
        <w:rPr>
          <w:i w:val="0"/>
        </w:rPr>
        <w:t>Grimstone</w:t>
      </w:r>
      <w:proofErr w:type="spellEnd"/>
      <w:r w:rsidR="002A007D" w:rsidRPr="00B34CB2">
        <w:rPr>
          <w:i w:val="0"/>
        </w:rPr>
        <w:t xml:space="preserve"> Review should be considered as part of the suppliers bid, as some of the recommendations may have an impact on </w:t>
      </w:r>
      <w:r w:rsidR="00D2153B" w:rsidRPr="00B34CB2">
        <w:rPr>
          <w:i w:val="0"/>
        </w:rPr>
        <w:t xml:space="preserve">how we use </w:t>
      </w:r>
      <w:r w:rsidR="002A007D" w:rsidRPr="00B34CB2">
        <w:rPr>
          <w:i w:val="0"/>
        </w:rPr>
        <w:t>executive search</w:t>
      </w:r>
      <w:r w:rsidR="00D2153B" w:rsidRPr="00B34CB2">
        <w:rPr>
          <w:i w:val="0"/>
        </w:rPr>
        <w:t>, for example:</w:t>
      </w:r>
      <w:r w:rsidR="00E1340D" w:rsidRPr="00B34CB2">
        <w:rPr>
          <w:i w:val="0"/>
        </w:rPr>
        <w:t xml:space="preserve"> </w:t>
      </w:r>
    </w:p>
    <w:p w:rsidR="00706393" w:rsidRPr="00B34CB2" w:rsidRDefault="00706393" w:rsidP="00706393">
      <w:pPr>
        <w:pStyle w:val="ListParagraph"/>
        <w:numPr>
          <w:ilvl w:val="2"/>
          <w:numId w:val="41"/>
        </w:numPr>
        <w:rPr>
          <w:rFonts w:eastAsia="Times New Roman"/>
          <w:iCs/>
          <w:sz w:val="22"/>
          <w:szCs w:val="20"/>
          <w:lang w:eastAsia="en-US"/>
        </w:rPr>
      </w:pPr>
      <w:r w:rsidRPr="00B34CB2">
        <w:rPr>
          <w:rFonts w:eastAsia="Times New Roman"/>
          <w:iCs/>
          <w:sz w:val="22"/>
          <w:szCs w:val="20"/>
          <w:lang w:eastAsia="en-US"/>
        </w:rPr>
        <w:t xml:space="preserve">Public appointments should be representative of our society and more needs to be done to widen the pool of candidates interested in being considered for public appointments, to include </w:t>
      </w:r>
      <w:r w:rsidR="00211A62" w:rsidRPr="00B34CB2">
        <w:rPr>
          <w:rFonts w:eastAsia="Times New Roman"/>
          <w:iCs/>
          <w:sz w:val="22"/>
          <w:szCs w:val="20"/>
          <w:lang w:eastAsia="en-US"/>
        </w:rPr>
        <w:t xml:space="preserve">for example </w:t>
      </w:r>
      <w:r w:rsidRPr="00B34CB2">
        <w:rPr>
          <w:rFonts w:eastAsia="Times New Roman"/>
          <w:iCs/>
          <w:sz w:val="22"/>
          <w:szCs w:val="20"/>
          <w:lang w:eastAsia="en-US"/>
        </w:rPr>
        <w:t>more women, BAME and disabled</w:t>
      </w:r>
      <w:r w:rsidR="00211A62" w:rsidRPr="00B34CB2">
        <w:rPr>
          <w:rFonts w:eastAsia="Times New Roman"/>
          <w:iCs/>
          <w:sz w:val="22"/>
          <w:szCs w:val="20"/>
          <w:lang w:eastAsia="en-US"/>
        </w:rPr>
        <w:t xml:space="preserve"> people</w:t>
      </w:r>
      <w:r w:rsidRPr="00B34CB2">
        <w:rPr>
          <w:rFonts w:eastAsia="Times New Roman"/>
          <w:iCs/>
          <w:sz w:val="22"/>
          <w:szCs w:val="20"/>
          <w:lang w:eastAsia="en-US"/>
        </w:rPr>
        <w:t xml:space="preserve">. </w:t>
      </w:r>
    </w:p>
    <w:p w:rsidR="006607A9" w:rsidRPr="00B34CB2" w:rsidRDefault="002315CF" w:rsidP="00706393">
      <w:pPr>
        <w:pStyle w:val="InA"/>
        <w:numPr>
          <w:ilvl w:val="2"/>
          <w:numId w:val="41"/>
        </w:numPr>
        <w:rPr>
          <w:i w:val="0"/>
        </w:rPr>
      </w:pPr>
      <w:r w:rsidRPr="00B34CB2">
        <w:rPr>
          <w:i w:val="0"/>
        </w:rPr>
        <w:t>Aim to conclude the process within 3 months of a competition opening (advert to appointment)</w:t>
      </w:r>
      <w:r w:rsidR="00D2153B" w:rsidRPr="00B34CB2">
        <w:rPr>
          <w:i w:val="0"/>
        </w:rPr>
        <w:t>.</w:t>
      </w:r>
    </w:p>
    <w:p w:rsidR="002315CF" w:rsidRPr="00B34CB2" w:rsidRDefault="002315CF" w:rsidP="00706393">
      <w:pPr>
        <w:pStyle w:val="InA"/>
        <w:numPr>
          <w:ilvl w:val="2"/>
          <w:numId w:val="41"/>
        </w:numPr>
        <w:rPr>
          <w:i w:val="0"/>
        </w:rPr>
      </w:pPr>
      <w:r w:rsidRPr="00B34CB2">
        <w:rPr>
          <w:i w:val="0"/>
        </w:rPr>
        <w:t>The assessment and selection process should not start until a pool of potentially appointable candidates has been identified.</w:t>
      </w:r>
    </w:p>
    <w:p w:rsidR="00D061D1" w:rsidRPr="00B34CB2" w:rsidRDefault="00D061D1" w:rsidP="00706393">
      <w:pPr>
        <w:pStyle w:val="InA"/>
        <w:numPr>
          <w:ilvl w:val="2"/>
          <w:numId w:val="41"/>
        </w:numPr>
        <w:rPr>
          <w:i w:val="0"/>
        </w:rPr>
      </w:pPr>
      <w:r w:rsidRPr="00B34CB2">
        <w:rPr>
          <w:i w:val="0"/>
        </w:rPr>
        <w:t xml:space="preserve">Prior to interviews being conducted, Ministers should feel free to put </w:t>
      </w:r>
      <w:r w:rsidR="005B2D56" w:rsidRPr="00B34CB2">
        <w:rPr>
          <w:i w:val="0"/>
        </w:rPr>
        <w:t xml:space="preserve">new </w:t>
      </w:r>
      <w:r w:rsidRPr="00B34CB2">
        <w:rPr>
          <w:i w:val="0"/>
        </w:rPr>
        <w:t>names forward to the Advisory Assessment Panel</w:t>
      </w:r>
      <w:r w:rsidR="00D2153B" w:rsidRPr="00B34CB2">
        <w:rPr>
          <w:i w:val="0"/>
        </w:rPr>
        <w:t>.</w:t>
      </w:r>
    </w:p>
    <w:p w:rsidR="00D061D1" w:rsidRPr="00B34CB2" w:rsidRDefault="00D061D1" w:rsidP="00706393">
      <w:pPr>
        <w:pStyle w:val="InA"/>
        <w:numPr>
          <w:ilvl w:val="2"/>
          <w:numId w:val="41"/>
        </w:numPr>
        <w:rPr>
          <w:i w:val="0"/>
        </w:rPr>
      </w:pPr>
      <w:r w:rsidRPr="00B34CB2">
        <w:rPr>
          <w:i w:val="0"/>
        </w:rPr>
        <w:t>The assessment process should be appropriate to the recruitment to reflect the nature of significance of the role. A greater variety of techniques, both less formal and more expert, should be used</w:t>
      </w:r>
      <w:r w:rsidR="005B2D56" w:rsidRPr="00B34CB2">
        <w:rPr>
          <w:i w:val="0"/>
        </w:rPr>
        <w:t xml:space="preserve"> for significant appointments</w:t>
      </w:r>
      <w:r w:rsidRPr="00B34CB2">
        <w:rPr>
          <w:i w:val="0"/>
        </w:rPr>
        <w:t>.</w:t>
      </w:r>
    </w:p>
    <w:p w:rsidR="00D061D1" w:rsidRPr="00B34CB2" w:rsidRDefault="00B91DAC" w:rsidP="00706393">
      <w:pPr>
        <w:pStyle w:val="InA"/>
        <w:numPr>
          <w:ilvl w:val="2"/>
          <w:numId w:val="41"/>
        </w:numPr>
        <w:rPr>
          <w:i w:val="0"/>
        </w:rPr>
      </w:pPr>
      <w:r w:rsidRPr="00B34CB2">
        <w:rPr>
          <w:i w:val="0"/>
        </w:rPr>
        <w:t>Customer care should be seen to be an important part of the process, with candidates being kept in touch with progress and, if unsuccessful after being shortlisted, being told why in a constructive way which will not deter them from applying.</w:t>
      </w:r>
    </w:p>
    <w:p w:rsidR="00706393" w:rsidRPr="00706393" w:rsidRDefault="00706393" w:rsidP="00D2153B">
      <w:pPr>
        <w:pStyle w:val="InA"/>
        <w:ind w:left="930"/>
        <w:rPr>
          <w:i w:val="0"/>
          <w:color w:val="FF0000"/>
        </w:rPr>
      </w:pPr>
    </w:p>
    <w:p w:rsidR="009175BA" w:rsidRPr="00A672C4" w:rsidRDefault="00040159" w:rsidP="002315CF">
      <w:pPr>
        <w:pStyle w:val="Xb"/>
      </w:pPr>
      <w:bookmarkStart w:id="9" w:name="_Ref306116874"/>
      <w:r>
        <w:br w:type="page"/>
      </w:r>
      <w:r w:rsidR="00FF6C7F">
        <w:lastRenderedPageBreak/>
        <w:t>T</w:t>
      </w:r>
      <w:r w:rsidR="00AE3C14">
        <w:t>enderer Response</w:t>
      </w:r>
      <w:bookmarkEnd w:id="9"/>
    </w:p>
    <w:p w:rsidR="00FC4A85" w:rsidRDefault="00FC4A85" w:rsidP="009B13A7">
      <w:pPr>
        <w:pStyle w:val="Textindent"/>
      </w:pPr>
    </w:p>
    <w:p w:rsidR="0035372C" w:rsidRPr="009778FA" w:rsidRDefault="0035372C" w:rsidP="009B13A7">
      <w:pPr>
        <w:pStyle w:val="Textindent"/>
        <w:rPr>
          <w:b/>
        </w:rPr>
      </w:pPr>
      <w:r w:rsidRPr="00FD454F">
        <w:rPr>
          <w:b/>
          <w:highlight w:val="yellow"/>
        </w:rPr>
        <w:t xml:space="preserve">See accompanying template questions </w:t>
      </w:r>
      <w:r w:rsidR="00FD454F" w:rsidRPr="00FD454F">
        <w:rPr>
          <w:b/>
          <w:highlight w:val="yellow"/>
        </w:rPr>
        <w:t xml:space="preserve">(schedule one (a) </w:t>
      </w:r>
      <w:r w:rsidRPr="00FD454F">
        <w:rPr>
          <w:b/>
          <w:highlight w:val="yellow"/>
        </w:rPr>
        <w:t>for completion and return.</w:t>
      </w:r>
    </w:p>
    <w:p w:rsidR="0035372C" w:rsidRDefault="0035372C" w:rsidP="009B13A7">
      <w:pPr>
        <w:pStyle w:val="Textindent"/>
      </w:pPr>
    </w:p>
    <w:p w:rsidR="00B649CC" w:rsidRDefault="00AE3C14" w:rsidP="00040159">
      <w:pPr>
        <w:pStyle w:val="Xa"/>
        <w:pBdr>
          <w:bottom w:val="none" w:sz="0" w:space="0" w:color="auto"/>
        </w:pBdr>
      </w:pPr>
      <w:bookmarkStart w:id="10" w:name="_Ref306116898"/>
      <w:bookmarkStart w:id="11" w:name="_Ref328647196"/>
      <w:bookmarkStart w:id="12" w:name="_Ref257301443"/>
      <w:r>
        <w:t>Pric</w:t>
      </w:r>
      <w:r w:rsidR="00CE5436">
        <w:t>ing Schedule</w:t>
      </w:r>
      <w:bookmarkEnd w:id="10"/>
      <w:bookmarkEnd w:id="11"/>
    </w:p>
    <w:p w:rsidR="00CE5436" w:rsidRPr="00CE5436" w:rsidRDefault="00CE5436" w:rsidP="009B13A7">
      <w:pPr>
        <w:pStyle w:val="Textindent"/>
      </w:pPr>
    </w:p>
    <w:bookmarkEnd w:id="12"/>
    <w:p w:rsidR="00B649CC" w:rsidRPr="00FD454F" w:rsidRDefault="0059472D" w:rsidP="00B649CC">
      <w:pPr>
        <w:pStyle w:val="Indented"/>
        <w:rPr>
          <w:b/>
          <w:highlight w:val="yellow"/>
        </w:rPr>
      </w:pPr>
      <w:r w:rsidRPr="00FD454F">
        <w:rPr>
          <w:b/>
          <w:highlight w:val="yellow"/>
        </w:rPr>
        <w:t>See accompanying pricing template for completion and return</w:t>
      </w:r>
    </w:p>
    <w:p w:rsidR="00FC4A85" w:rsidRPr="00DC356C" w:rsidRDefault="00FC4A85" w:rsidP="00B649CC">
      <w:pPr>
        <w:pStyle w:val="Indented"/>
        <w:rPr>
          <w:highlight w:val="yellow"/>
        </w:rPr>
      </w:pPr>
    </w:p>
    <w:p w:rsidR="00B649CC" w:rsidRPr="00857497" w:rsidRDefault="00B649CC" w:rsidP="00857497">
      <w:pPr>
        <w:pStyle w:val="Sch2"/>
        <w:numPr>
          <w:ilvl w:val="0"/>
          <w:numId w:val="49"/>
        </w:numPr>
        <w:ind w:left="709" w:hanging="709"/>
      </w:pPr>
      <w:r w:rsidRPr="00857497">
        <w:t>G</w:t>
      </w:r>
      <w:r w:rsidR="00F06BA7" w:rsidRPr="00857497">
        <w:t>eneral Instructions</w:t>
      </w:r>
    </w:p>
    <w:p w:rsidR="00B649CC" w:rsidRPr="00DC356C" w:rsidRDefault="00B649CC" w:rsidP="00857497">
      <w:pPr>
        <w:pStyle w:val="Sch2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B649CC" w:rsidRPr="00DC356C" w:rsidRDefault="00B649CC" w:rsidP="00857497">
      <w:pPr>
        <w:pStyle w:val="Sch2H2"/>
      </w:pPr>
      <w:r w:rsidRPr="00DC356C">
        <w:t>The rates entered shall be deemed to include complete provision for full compliance with the requirements of the Contract.</w:t>
      </w:r>
    </w:p>
    <w:p w:rsidR="00B649CC" w:rsidRDefault="00B649CC" w:rsidP="00857497">
      <w:pPr>
        <w:pStyle w:val="Sch2H2"/>
      </w:pPr>
      <w:r w:rsidRPr="00DC356C">
        <w:t>The rates exclude VAT.</w:t>
      </w:r>
    </w:p>
    <w:p w:rsidR="00E64043" w:rsidRPr="00D13EAC" w:rsidRDefault="00B649CC" w:rsidP="00857497">
      <w:pPr>
        <w:pStyle w:val="Sch2H2"/>
      </w:pPr>
      <w:r w:rsidRPr="005B61C2">
        <w:t xml:space="preserve">The rates entered in the </w:t>
      </w:r>
      <w:r w:rsidR="0003291E" w:rsidRPr="005B61C2">
        <w:t>Pricing Schedule</w:t>
      </w:r>
      <w:r w:rsidRPr="005B61C2">
        <w:t xml:space="preserve"> shall include all travel and subsistence costs. </w:t>
      </w:r>
      <w:r w:rsidR="00E64043" w:rsidRPr="005B61C2">
        <w:t xml:space="preserve"> </w:t>
      </w:r>
      <w:r w:rsidR="00E64043" w:rsidRPr="00D13EAC">
        <w:t>Expenses will only be approved if supported by original receipts.</w:t>
      </w:r>
      <w:r w:rsidRPr="00D13EAC">
        <w:t xml:space="preserve"> </w:t>
      </w:r>
      <w:r w:rsidR="00E64043" w:rsidRPr="00D13EAC">
        <w:t xml:space="preserve">The Authority will only pay for expenses claimed that are in line with the Department’s guidelines for expenses.  Original receipts will need to be provided.  </w:t>
      </w:r>
    </w:p>
    <w:p w:rsidR="00B649CC" w:rsidRPr="00D13EAC" w:rsidRDefault="00B649CC" w:rsidP="00857497">
      <w:pPr>
        <w:pStyle w:val="Sch2H2"/>
      </w:pPr>
      <w:r w:rsidRPr="00D13EAC">
        <w:t xml:space="preserve">The Authority will only make payment for overnight stays </w:t>
      </w:r>
      <w:r w:rsidR="00E174F1" w:rsidRPr="00D13EAC">
        <w:t xml:space="preserve">that have been </w:t>
      </w:r>
      <w:r w:rsidRPr="00D13EAC">
        <w:t xml:space="preserve">authorised beforehand </w:t>
      </w:r>
      <w:r w:rsidR="00E174F1" w:rsidRPr="00D13EAC">
        <w:t xml:space="preserve">in writing </w:t>
      </w:r>
      <w:r w:rsidRPr="00D13EAC">
        <w:t xml:space="preserve">by the Authority's Representative. </w:t>
      </w:r>
    </w:p>
    <w:p w:rsidR="00B649CC" w:rsidRPr="00D13EAC" w:rsidRDefault="00B649CC" w:rsidP="00857497">
      <w:pPr>
        <w:pStyle w:val="Sch2H2"/>
      </w:pPr>
      <w:r w:rsidRPr="00D13EAC">
        <w:t xml:space="preserve">Any extra expenses other than travel and subsistence must be priced separately in the </w:t>
      </w:r>
      <w:r w:rsidR="0003291E" w:rsidRPr="00D13EAC">
        <w:t>P</w:t>
      </w:r>
      <w:r w:rsidRPr="00D13EAC">
        <w:t xml:space="preserve">ricing </w:t>
      </w:r>
      <w:r w:rsidR="0003291E" w:rsidRPr="00D13EAC">
        <w:t>S</w:t>
      </w:r>
      <w:r w:rsidRPr="00D13EAC">
        <w:t xml:space="preserve">chedule.  The Department will only pay for expenses claimed that are included in this pricing schedule and are deemed to be reasonable for delivery of the requirement.  </w:t>
      </w:r>
    </w:p>
    <w:p w:rsidR="00B649CC" w:rsidRPr="00DC356C" w:rsidRDefault="00B649CC" w:rsidP="00857497">
      <w:pPr>
        <w:pStyle w:val="Sch2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5B61C2" w:rsidRPr="005B61C2" w:rsidRDefault="005B61C2" w:rsidP="00857497">
      <w:pPr>
        <w:pStyle w:val="Sch2H2"/>
      </w:pPr>
      <w:r w:rsidRPr="005B61C2">
        <w:t xml:space="preserve">See accompanying </w:t>
      </w:r>
      <w:r>
        <w:t xml:space="preserve">Schedule Two </w:t>
      </w:r>
      <w:r w:rsidRPr="005B61C2">
        <w:t xml:space="preserve">template for completion </w:t>
      </w:r>
      <w:r>
        <w:t xml:space="preserve">of pricing proposals </w:t>
      </w:r>
      <w:r w:rsidRPr="005B61C2">
        <w:t>and return</w:t>
      </w:r>
      <w:r>
        <w:t xml:space="preserve"> to the Authority</w:t>
      </w:r>
      <w:r w:rsidRPr="005B61C2">
        <w:t>.</w:t>
      </w:r>
    </w:p>
    <w:p w:rsidR="009B13A7" w:rsidRPr="00D11702" w:rsidRDefault="009B13A7" w:rsidP="009B13A7">
      <w:pPr>
        <w:pStyle w:val="Textindent"/>
        <w:rPr>
          <w:b/>
          <w:bCs/>
        </w:rPr>
      </w:pPr>
    </w:p>
    <w:p w:rsidR="009B13A7" w:rsidRDefault="009B13A7" w:rsidP="00C73BEA">
      <w:pPr>
        <w:pStyle w:val="Textindent"/>
      </w:pPr>
    </w:p>
    <w:p w:rsidR="004D3C02" w:rsidRPr="00857497" w:rsidRDefault="004D3C02" w:rsidP="00857497">
      <w:pPr>
        <w:pStyle w:val="Sch2"/>
      </w:pPr>
      <w:r w:rsidRPr="00857497">
        <w:t>Schedule of Payments</w:t>
      </w:r>
    </w:p>
    <w:p w:rsidR="004D3C02" w:rsidRDefault="004D3C02" w:rsidP="00857497">
      <w:pPr>
        <w:pStyle w:val="Sch2H2"/>
      </w:pPr>
      <w:r w:rsidRPr="0023595F">
        <w:t>The Authority requires Tenderers to competitively tender against the requirements of</w:t>
      </w:r>
      <w:r>
        <w:t xml:space="preserve"> the Specification.  Payments to the Contractor for service delivery will be in accordance </w:t>
      </w:r>
      <w:r w:rsidR="00C35277">
        <w:t xml:space="preserve">with </w:t>
      </w:r>
      <w:r>
        <w:t>the terms and conditions.</w:t>
      </w:r>
    </w:p>
    <w:p w:rsidR="0003291E" w:rsidRDefault="0003291E" w:rsidP="00B649CC">
      <w:pPr>
        <w:pStyle w:val="Indented"/>
      </w:pPr>
    </w:p>
    <w:p w:rsidR="00746ED8" w:rsidRDefault="00746ED8" w:rsidP="00040159">
      <w:pPr>
        <w:pStyle w:val="Xa"/>
        <w:pBdr>
          <w:bottom w:val="none" w:sz="0" w:space="0" w:color="auto"/>
        </w:pBdr>
      </w:pPr>
      <w:bookmarkStart w:id="13" w:name="_Ref328647206"/>
      <w:r w:rsidRPr="00746ED8">
        <w:t>Contract Monitoring</w:t>
      </w:r>
      <w:bookmarkEnd w:id="13"/>
    </w:p>
    <w:p w:rsidR="00D13EAC" w:rsidRDefault="00D13EAC" w:rsidP="00D13EAC">
      <w:pPr>
        <w:pStyle w:val="Textindent"/>
      </w:pPr>
      <w:r>
        <w:t xml:space="preserve">The contractor will: </w:t>
      </w:r>
    </w:p>
    <w:p w:rsidR="00D13EAC" w:rsidRDefault="00D13EAC" w:rsidP="00D13EAC">
      <w:pPr>
        <w:pStyle w:val="Textindent"/>
      </w:pPr>
      <w:r>
        <w:t>(a)</w:t>
      </w:r>
      <w:r>
        <w:tab/>
        <w:t xml:space="preserve">Provide a report on progress in delivering the requirement to the Project Manager on a weekly basis, and for a general weekly discussion across all campaigns, and quarterly monitoring meetings to discuss delivery against the outputs in section </w:t>
      </w:r>
      <w:r w:rsidR="00FD454F">
        <w:t>2</w:t>
      </w:r>
      <w:r>
        <w:t>.</w:t>
      </w:r>
      <w:r w:rsidR="00FD454F">
        <w:t>5</w:t>
      </w:r>
      <w:r w:rsidR="0024361F">
        <w:t xml:space="preserve"> </w:t>
      </w:r>
      <w:r>
        <w:t xml:space="preserve">(a </w:t>
      </w:r>
      <w:proofErr w:type="spellStart"/>
      <w:r>
        <w:t>to o</w:t>
      </w:r>
      <w:proofErr w:type="spellEnd"/>
      <w:r>
        <w:t xml:space="preserve">) and </w:t>
      </w:r>
      <w:r w:rsidR="00FD454F">
        <w:t>2.6</w:t>
      </w:r>
      <w:r>
        <w:t>.</w:t>
      </w:r>
    </w:p>
    <w:p w:rsidR="00D13EAC" w:rsidRDefault="00D13EAC" w:rsidP="00D13EAC">
      <w:pPr>
        <w:pStyle w:val="Textindent"/>
      </w:pPr>
      <w:r>
        <w:t>(b)</w:t>
      </w:r>
      <w:r>
        <w:tab/>
        <w:t>Attend meetings on site to review progress and discuss the service, as required by the Project Manager.</w:t>
      </w:r>
    </w:p>
    <w:p w:rsidR="000C5947" w:rsidRDefault="00D13EAC" w:rsidP="00D13EAC">
      <w:pPr>
        <w:pStyle w:val="Textindent"/>
        <w:rPr>
          <w:highlight w:val="yellow"/>
        </w:rPr>
      </w:pPr>
      <w:r>
        <w:t>(c)</w:t>
      </w:r>
      <w:r>
        <w:tab/>
        <w:t>Attend a post contract review with the Appointments Team to review whether the objectives of the contract were met, to review the benefits achieved and to identify any lesson learnt for future projects.</w:t>
      </w:r>
    </w:p>
    <w:p w:rsidR="006F4F74" w:rsidRPr="00E5594D" w:rsidRDefault="006F4F74" w:rsidP="00C73BEA">
      <w:pPr>
        <w:pStyle w:val="Textindent"/>
        <w:rPr>
          <w:highlight w:val="yellow"/>
        </w:rPr>
      </w:pPr>
    </w:p>
    <w:p w:rsidR="00583AF2" w:rsidRDefault="00583AF2" w:rsidP="00857497">
      <w:pPr>
        <w:pStyle w:val="Sch3"/>
      </w:pPr>
      <w:r>
        <w:t>General Instructions</w:t>
      </w:r>
    </w:p>
    <w:p w:rsidR="00583AF2" w:rsidRDefault="00583AF2" w:rsidP="00C73BEA">
      <w:pPr>
        <w:pStyle w:val="Sch3H2"/>
      </w:pPr>
      <w:r>
        <w:lastRenderedPageBreak/>
        <w:t>Tenderers</w:t>
      </w:r>
      <w:r w:rsidRPr="00DC356C">
        <w:t xml:space="preserve"> </w:t>
      </w:r>
      <w:r w:rsidR="00C8245C">
        <w:t xml:space="preserve">will be required to complete </w:t>
      </w:r>
      <w:r>
        <w:t xml:space="preserve">all the </w:t>
      </w:r>
      <w:r w:rsidRPr="00DC356C">
        <w:t xml:space="preserve">information </w:t>
      </w:r>
      <w:r>
        <w:t xml:space="preserve">requested in the following section </w:t>
      </w:r>
      <w:r w:rsidR="00C8245C">
        <w:t>once the contract is awarded</w:t>
      </w:r>
      <w:r w:rsidRPr="00DC356C">
        <w:t xml:space="preserve">.  </w:t>
      </w:r>
      <w:r w:rsidR="00C8245C">
        <w:t>Any s</w:t>
      </w:r>
      <w:r w:rsidRPr="00DC356C">
        <w:t xml:space="preserve">upporting documents </w:t>
      </w:r>
      <w:r w:rsidR="00C8245C">
        <w:t>(e.g. implementation plans</w:t>
      </w:r>
      <w:r w:rsidR="00040159">
        <w:t xml:space="preserve"> etc.</w:t>
      </w:r>
      <w:r w:rsidR="00C8245C">
        <w:t xml:space="preserve">) will need to </w:t>
      </w:r>
      <w:r w:rsidRPr="00DC356C">
        <w:t>be clearly referenced back to the appropriate section.</w:t>
      </w:r>
    </w:p>
    <w:p w:rsidR="00583AF2" w:rsidRDefault="00583AF2" w:rsidP="000C5947">
      <w:pPr>
        <w:pStyle w:val="Textindent"/>
      </w:pPr>
    </w:p>
    <w:p w:rsidR="00583AF2" w:rsidRDefault="00583AF2" w:rsidP="00857497">
      <w:pPr>
        <w:pStyle w:val="Sch3"/>
      </w:pPr>
      <w:r>
        <w:t>Representatives</w:t>
      </w:r>
    </w:p>
    <w:p w:rsidR="00583AF2" w:rsidRDefault="00583AF2" w:rsidP="00C73BEA">
      <w:pPr>
        <w:pStyle w:val="Sch3H2"/>
      </w:pPr>
      <w:r w:rsidRPr="00BA7F35">
        <w:t xml:space="preserve">Name of Authority's </w:t>
      </w:r>
      <w:r w:rsidR="00857497">
        <w:t xml:space="preserve">Contract </w:t>
      </w:r>
      <w:r w:rsidRPr="00BA7F35">
        <w:t>Representative</w:t>
      </w:r>
      <w:r>
        <w:t xml:space="preserve">(s): </w:t>
      </w:r>
      <w:r w:rsidRPr="00FC099A">
        <w:rPr>
          <w:highlight w:val="yellow"/>
        </w:rPr>
        <w:t>[Authority to complete]</w:t>
      </w:r>
    </w:p>
    <w:p w:rsidR="00583AF2" w:rsidRPr="00BA7F35" w:rsidRDefault="00583AF2" w:rsidP="00C73BEA">
      <w:pPr>
        <w:pStyle w:val="Sch3H2"/>
      </w:pPr>
      <w:r w:rsidRPr="00BA7F35">
        <w:t>Name of Contractor's Representative</w:t>
      </w:r>
      <w:r>
        <w:t xml:space="preserve">(s): </w:t>
      </w:r>
      <w:r w:rsidRPr="00FC099A">
        <w:rPr>
          <w:highlight w:val="yellow"/>
        </w:rPr>
        <w:t>[Tenderer to complete]</w:t>
      </w:r>
    </w:p>
    <w:p w:rsidR="00583AF2" w:rsidRDefault="00583AF2" w:rsidP="000C5947">
      <w:pPr>
        <w:pStyle w:val="Textindent"/>
      </w:pPr>
    </w:p>
    <w:p w:rsidR="00583AF2" w:rsidRPr="00596ADF" w:rsidRDefault="00583AF2" w:rsidP="00857497">
      <w:pPr>
        <w:pStyle w:val="Sch3"/>
      </w:pPr>
      <w:r w:rsidRPr="00596ADF">
        <w:t>Deliverables</w:t>
      </w:r>
    </w:p>
    <w:p w:rsidR="00583AF2" w:rsidRPr="00596ADF" w:rsidRDefault="00583AF2" w:rsidP="00C73BEA">
      <w:pPr>
        <w:pStyle w:val="Sch3H2"/>
      </w:pPr>
      <w:r w:rsidRPr="00596ADF">
        <w:t>List of deliverables, outputs and reports Contractor is to supply: [</w:t>
      </w:r>
      <w:r w:rsidR="0006568C" w:rsidRPr="00596ADF">
        <w:t>Refer to Schedule 1: Specification - 4.1 &amp; 4.2</w:t>
      </w:r>
      <w:r w:rsidRPr="00596ADF">
        <w:t>]</w:t>
      </w:r>
    </w:p>
    <w:p w:rsidR="00583AF2" w:rsidRPr="00596ADF" w:rsidRDefault="00583AF2" w:rsidP="0006568C">
      <w:pPr>
        <w:pStyle w:val="Sch3H2"/>
      </w:pPr>
      <w:r w:rsidRPr="00596ADF">
        <w:t>Period(s) over which each deliverable, output and report is to be supplied: [</w:t>
      </w:r>
      <w:r w:rsidR="0006568C" w:rsidRPr="00596ADF">
        <w:t xml:space="preserve">Refer to Schedule 1: Specification - 4.1 &amp; 4.2 </w:t>
      </w:r>
      <w:r w:rsidRPr="00596ADF">
        <w:t>]</w:t>
      </w:r>
    </w:p>
    <w:p w:rsidR="00583AF2" w:rsidRPr="00596ADF" w:rsidRDefault="00583AF2" w:rsidP="0006568C">
      <w:pPr>
        <w:pStyle w:val="Sch3H2"/>
      </w:pPr>
      <w:r w:rsidRPr="00596ADF">
        <w:t>Information requirements: [</w:t>
      </w:r>
      <w:r w:rsidR="0006568C" w:rsidRPr="00596ADF">
        <w:t>Refer to Schedule 1: Specification - 4.1 &amp; 4.2</w:t>
      </w:r>
      <w:r w:rsidRPr="00596ADF">
        <w:t>]</w:t>
      </w:r>
    </w:p>
    <w:p w:rsidR="00583AF2" w:rsidRPr="00596ADF" w:rsidRDefault="00583AF2" w:rsidP="0006568C">
      <w:pPr>
        <w:pStyle w:val="Sch3H2"/>
      </w:pPr>
      <w:r w:rsidRPr="00596ADF">
        <w:t>Milestones: [</w:t>
      </w:r>
      <w:r w:rsidR="0006568C" w:rsidRPr="00596ADF">
        <w:t>Refer to Schedule 1: Specification - 4.1 &amp; 4.2</w:t>
      </w:r>
      <w:r w:rsidRPr="00596ADF">
        <w:t>]</w:t>
      </w:r>
    </w:p>
    <w:p w:rsidR="00583AF2" w:rsidRPr="00596ADF" w:rsidRDefault="00583AF2" w:rsidP="000C5947">
      <w:pPr>
        <w:pStyle w:val="Textindent"/>
      </w:pPr>
    </w:p>
    <w:p w:rsidR="00583AF2" w:rsidRPr="00596ADF" w:rsidRDefault="00583AF2" w:rsidP="00857497">
      <w:pPr>
        <w:pStyle w:val="Sch3"/>
      </w:pPr>
      <w:r w:rsidRPr="00596ADF">
        <w:t>Meetings</w:t>
      </w:r>
    </w:p>
    <w:p w:rsidR="00583AF2" w:rsidRPr="00596ADF" w:rsidRDefault="00583AF2" w:rsidP="0006568C">
      <w:pPr>
        <w:pStyle w:val="Sch3H2"/>
      </w:pPr>
      <w:r w:rsidRPr="00596ADF">
        <w:t>Frequency of contract management meetings: [</w:t>
      </w:r>
      <w:r w:rsidR="0006568C" w:rsidRPr="00596ADF">
        <w:t>Refer to Schedule 1: Specification - 4.1 &amp; 4.2</w:t>
      </w:r>
      <w:r w:rsidRPr="00596ADF">
        <w:t>]</w:t>
      </w:r>
    </w:p>
    <w:p w:rsidR="00583AF2" w:rsidRPr="00596ADF" w:rsidRDefault="00583AF2" w:rsidP="0006568C">
      <w:pPr>
        <w:pStyle w:val="Sch3H2"/>
      </w:pPr>
      <w:r w:rsidRPr="00596ADF">
        <w:t>Location of contract management meetings: [</w:t>
      </w:r>
      <w:r w:rsidR="0006568C" w:rsidRPr="00596ADF">
        <w:t>Refer to Schedule 1: Specification - 4.1 &amp; 4.2</w:t>
      </w:r>
      <w:r w:rsidRPr="00596ADF">
        <w:t>]</w:t>
      </w:r>
    </w:p>
    <w:p w:rsidR="00583AF2" w:rsidRPr="00596ADF" w:rsidRDefault="00583AF2" w:rsidP="0006568C">
      <w:pPr>
        <w:pStyle w:val="Sch3H2"/>
      </w:pPr>
      <w:r w:rsidRPr="00596ADF">
        <w:t>Checking performance against anticipated plan: [</w:t>
      </w:r>
      <w:r w:rsidR="0006568C" w:rsidRPr="00596ADF">
        <w:t>Refer to Schedule 1: Specification - 4.1 &amp; 4.2</w:t>
      </w:r>
      <w:r w:rsidRPr="00596ADF">
        <w:t>]</w:t>
      </w:r>
    </w:p>
    <w:p w:rsidR="00583AF2" w:rsidRDefault="00583AF2" w:rsidP="000C5947">
      <w:pPr>
        <w:pStyle w:val="Textindent"/>
      </w:pPr>
    </w:p>
    <w:p w:rsidR="00583AF2" w:rsidRDefault="00583AF2" w:rsidP="00857497">
      <w:pPr>
        <w:pStyle w:val="Sch3"/>
      </w:pPr>
      <w:r>
        <w:t>Remedies</w:t>
      </w:r>
    </w:p>
    <w:p w:rsidR="00333770" w:rsidRDefault="00583AF2" w:rsidP="0006568C">
      <w:pPr>
        <w:pStyle w:val="Sch3H2"/>
      </w:pPr>
      <w:r w:rsidRPr="00BA7F35">
        <w:t>Remedies for below par performance</w:t>
      </w:r>
      <w:r>
        <w:t xml:space="preserve">: </w:t>
      </w:r>
    </w:p>
    <w:p w:rsidR="00333770" w:rsidRDefault="00333770" w:rsidP="00333770">
      <w:pPr>
        <w:pStyle w:val="Sch3H2"/>
        <w:numPr>
          <w:ilvl w:val="2"/>
          <w:numId w:val="27"/>
        </w:numPr>
      </w:pPr>
      <w:r>
        <w:t>The authority will provide feedback throughout and at the end of each campaign any performance issues as they arise, via the weekly review meetings or as required, depending on the issues.</w:t>
      </w:r>
    </w:p>
    <w:p w:rsidR="00333770" w:rsidRDefault="00333770" w:rsidP="00333770">
      <w:pPr>
        <w:pStyle w:val="Sch3H2"/>
        <w:numPr>
          <w:ilvl w:val="2"/>
          <w:numId w:val="27"/>
        </w:numPr>
      </w:pPr>
      <w:r>
        <w:t>If the response to 6.1a is inadequate and does not resolve the performance issue, the authority will escalate the matter with the supplier to discuss and explore resolution.</w:t>
      </w:r>
    </w:p>
    <w:p w:rsidR="00333770" w:rsidRDefault="00333770" w:rsidP="00333770">
      <w:pPr>
        <w:pStyle w:val="Sch3H2"/>
        <w:numPr>
          <w:ilvl w:val="2"/>
          <w:numId w:val="27"/>
        </w:numPr>
      </w:pPr>
      <w:r>
        <w:t>If 6.1a and 6.1b fail to resolve the issues, the authority may consider withholding payment of all/part of invoice, until a resolution is achieved.</w:t>
      </w:r>
    </w:p>
    <w:p w:rsidR="00583AF2" w:rsidRDefault="00333770" w:rsidP="00333770">
      <w:pPr>
        <w:pStyle w:val="Sch3H2"/>
        <w:numPr>
          <w:ilvl w:val="2"/>
          <w:numId w:val="27"/>
        </w:numPr>
      </w:pPr>
      <w:r>
        <w:t xml:space="preserve">The Authority may decide to terminate the contract, if 6.1a-c </w:t>
      </w:r>
      <w:proofErr w:type="gramStart"/>
      <w:r>
        <w:t>are</w:t>
      </w:r>
      <w:proofErr w:type="gramEnd"/>
      <w:r>
        <w:t xml:space="preserve"> not effective in </w:t>
      </w:r>
      <w:r w:rsidR="00F358E2">
        <w:t>resolving the situation</w:t>
      </w:r>
      <w:r>
        <w:t xml:space="preserve">.  </w:t>
      </w:r>
    </w:p>
    <w:p w:rsidR="00233EE0" w:rsidRDefault="00233EE0" w:rsidP="00233EE0">
      <w:pPr>
        <w:pStyle w:val="Textindent"/>
      </w:pPr>
    </w:p>
    <w:p w:rsidR="00B47365" w:rsidRDefault="00B47365" w:rsidP="00233EE0">
      <w:pPr>
        <w:pStyle w:val="Textindent"/>
      </w:pPr>
    </w:p>
    <w:p w:rsidR="008A7562" w:rsidRPr="00532162" w:rsidRDefault="008A7562" w:rsidP="00040159">
      <w:pPr>
        <w:pStyle w:val="Xa"/>
        <w:pBdr>
          <w:bottom w:val="none" w:sz="0" w:space="0" w:color="auto"/>
        </w:pBdr>
      </w:pPr>
      <w:bookmarkStart w:id="14" w:name="_Ref306116919"/>
      <w:r>
        <w:t>C</w:t>
      </w:r>
      <w:r w:rsidR="00D05693">
        <w:t>onfidential &amp; Com</w:t>
      </w:r>
      <w:r w:rsidR="009A2456">
        <w:t>mercially Sensitive Information</w:t>
      </w:r>
      <w:bookmarkEnd w:id="14"/>
    </w:p>
    <w:p w:rsidR="00C8245C" w:rsidRDefault="00C8245C" w:rsidP="00C8245C">
      <w:pPr>
        <w:pStyle w:val="Textindent"/>
      </w:pPr>
    </w:p>
    <w:p w:rsidR="00C8245C" w:rsidRPr="005B61C2" w:rsidRDefault="00C8245C" w:rsidP="00C8245C">
      <w:pPr>
        <w:pStyle w:val="Textindent"/>
      </w:pPr>
      <w:r w:rsidRPr="005B61C2">
        <w:t xml:space="preserve">See accompanying </w:t>
      </w:r>
      <w:r>
        <w:t xml:space="preserve">template </w:t>
      </w:r>
      <w:r w:rsidRPr="005B61C2">
        <w:t xml:space="preserve">for </w:t>
      </w:r>
      <w:r w:rsidR="00040159">
        <w:t>(</w:t>
      </w:r>
      <w:r>
        <w:t>identification of the confidential &amp; commercially sensitive information</w:t>
      </w:r>
      <w:r w:rsidR="00040159">
        <w:t>) completion</w:t>
      </w:r>
      <w:r>
        <w:t xml:space="preserve"> </w:t>
      </w:r>
      <w:r w:rsidRPr="005B61C2">
        <w:t>and return</w:t>
      </w:r>
      <w:r>
        <w:t xml:space="preserve"> to the Authority</w:t>
      </w:r>
      <w:r w:rsidRPr="005B61C2">
        <w:t>.</w:t>
      </w:r>
    </w:p>
    <w:p w:rsidR="00967FB4" w:rsidRDefault="00967FB4" w:rsidP="00C8245C">
      <w:pPr>
        <w:pStyle w:val="Textindent"/>
      </w:pPr>
    </w:p>
    <w:p w:rsidR="00B778E0" w:rsidRDefault="00601E6F" w:rsidP="00040159">
      <w:pPr>
        <w:pStyle w:val="Xa"/>
        <w:pBdr>
          <w:bottom w:val="none" w:sz="0" w:space="0" w:color="auto"/>
        </w:pBdr>
      </w:pPr>
      <w:bookmarkStart w:id="15" w:name="_Ref306116934"/>
      <w:r>
        <w:t>A</w:t>
      </w:r>
      <w:r w:rsidR="00967FB4">
        <w:t>dministrative Instructions</w:t>
      </w:r>
      <w:bookmarkEnd w:id="15"/>
    </w:p>
    <w:p w:rsidR="00040159" w:rsidRDefault="00040159" w:rsidP="00040159">
      <w:pPr>
        <w:pStyle w:val="Textindent"/>
      </w:pPr>
      <w:bookmarkStart w:id="16" w:name="_Ref306028885"/>
    </w:p>
    <w:p w:rsidR="00C8245C" w:rsidRDefault="00C8245C" w:rsidP="00040159">
      <w:pPr>
        <w:pStyle w:val="Textindent"/>
      </w:pPr>
      <w:r w:rsidRPr="005B61C2">
        <w:lastRenderedPageBreak/>
        <w:t xml:space="preserve">See accompanying </w:t>
      </w:r>
      <w:r>
        <w:t xml:space="preserve">template </w:t>
      </w:r>
      <w:r w:rsidRPr="005B61C2">
        <w:t xml:space="preserve">for </w:t>
      </w:r>
      <w:r w:rsidR="00040159">
        <w:t>(</w:t>
      </w:r>
      <w:r>
        <w:t>Administrative Instructions</w:t>
      </w:r>
      <w:r w:rsidR="00040159">
        <w:t xml:space="preserve">) completion </w:t>
      </w:r>
      <w:r w:rsidR="00040159" w:rsidRPr="005B61C2">
        <w:t>and return</w:t>
      </w:r>
      <w:r w:rsidR="00040159">
        <w:t xml:space="preserve"> to the Authority</w:t>
      </w:r>
      <w:r w:rsidR="00040159" w:rsidRPr="005B61C2">
        <w:t>.</w:t>
      </w:r>
    </w:p>
    <w:p w:rsidR="007F051C" w:rsidRPr="00612D96" w:rsidRDefault="007F051C" w:rsidP="000C5947">
      <w:pPr>
        <w:pStyle w:val="Textindent"/>
      </w:pPr>
      <w:bookmarkStart w:id="17" w:name="_Ref257301456"/>
      <w:bookmarkEnd w:id="5"/>
      <w:bookmarkEnd w:id="16"/>
    </w:p>
    <w:p w:rsidR="004555AC" w:rsidRDefault="004555AC" w:rsidP="00040159">
      <w:pPr>
        <w:pStyle w:val="Xa"/>
        <w:pBdr>
          <w:bottom w:val="none" w:sz="0" w:space="0" w:color="auto"/>
        </w:pBdr>
      </w:pPr>
      <w:bookmarkStart w:id="18" w:name="_Ref306117006"/>
      <w:bookmarkEnd w:id="17"/>
      <w:r>
        <w:t>Form of Tender</w:t>
      </w:r>
      <w:bookmarkEnd w:id="18"/>
    </w:p>
    <w:p w:rsidR="00040159" w:rsidRDefault="00040159" w:rsidP="00040159">
      <w:pPr>
        <w:pStyle w:val="Textindent"/>
      </w:pPr>
    </w:p>
    <w:p w:rsidR="00040159" w:rsidRDefault="00040159" w:rsidP="00040159">
      <w:pPr>
        <w:pStyle w:val="Textindent"/>
      </w:pPr>
      <w:r w:rsidRPr="005B61C2">
        <w:t xml:space="preserve">See accompanying </w:t>
      </w:r>
      <w:r>
        <w:t xml:space="preserve">template </w:t>
      </w:r>
      <w:r w:rsidRPr="005B61C2">
        <w:t xml:space="preserve">for </w:t>
      </w:r>
      <w:r>
        <w:t xml:space="preserve">(Form of Tender) completion </w:t>
      </w:r>
      <w:r w:rsidRPr="005B61C2">
        <w:t>and return</w:t>
      </w:r>
      <w:r>
        <w:t xml:space="preserve"> to the Authority</w:t>
      </w:r>
      <w:r w:rsidRPr="005B61C2">
        <w:t>.</w:t>
      </w:r>
    </w:p>
    <w:p w:rsidR="00040159" w:rsidRPr="00612D96" w:rsidRDefault="00040159" w:rsidP="00040159">
      <w:pPr>
        <w:pStyle w:val="Textindent"/>
      </w:pPr>
    </w:p>
    <w:p w:rsidR="00AF67EA" w:rsidRPr="00532162" w:rsidRDefault="00AF67EA" w:rsidP="00040159">
      <w:pPr>
        <w:pStyle w:val="Appendix"/>
      </w:pPr>
      <w:bookmarkStart w:id="19" w:name="_Ref306116971"/>
      <w:r>
        <w:t>S</w:t>
      </w:r>
      <w:r w:rsidR="009F6FD4">
        <w:t>ub-Contractors</w:t>
      </w:r>
      <w:bookmarkEnd w:id="19"/>
    </w:p>
    <w:p w:rsidR="00040159" w:rsidRDefault="00040159" w:rsidP="00040159">
      <w:pPr>
        <w:pStyle w:val="Textindent"/>
      </w:pPr>
    </w:p>
    <w:p w:rsidR="00040159" w:rsidRDefault="00040159" w:rsidP="00040159">
      <w:pPr>
        <w:pStyle w:val="Textindent"/>
      </w:pPr>
      <w:r w:rsidRPr="005B61C2">
        <w:t xml:space="preserve">See accompanying </w:t>
      </w:r>
      <w:r>
        <w:t xml:space="preserve">template </w:t>
      </w:r>
      <w:r w:rsidRPr="005B61C2">
        <w:t xml:space="preserve">for </w:t>
      </w:r>
      <w:r>
        <w:t xml:space="preserve">(Sub-Contractor information) completion </w:t>
      </w:r>
      <w:r w:rsidRPr="005B61C2">
        <w:t>and return</w:t>
      </w:r>
      <w:r>
        <w:t xml:space="preserve"> to the Authority</w:t>
      </w:r>
      <w:r w:rsidRPr="005B61C2">
        <w:t>.</w:t>
      </w:r>
    </w:p>
    <w:p w:rsidR="00064163" w:rsidRDefault="00064163" w:rsidP="00040159">
      <w:pPr>
        <w:pStyle w:val="Textindent"/>
      </w:pPr>
    </w:p>
    <w:p w:rsidR="00CE5436" w:rsidRDefault="00CE5436" w:rsidP="00040159">
      <w:pPr>
        <w:pStyle w:val="Appendix"/>
      </w:pPr>
      <w:bookmarkStart w:id="20" w:name="_Ref305685020"/>
      <w:r>
        <w:t>Parent Company Guarantee</w:t>
      </w:r>
      <w:bookmarkEnd w:id="20"/>
    </w:p>
    <w:p w:rsidR="00040159" w:rsidRDefault="00040159" w:rsidP="00040159">
      <w:pPr>
        <w:pStyle w:val="Textindent"/>
      </w:pPr>
    </w:p>
    <w:p w:rsidR="00040159" w:rsidRDefault="00040159" w:rsidP="00040159">
      <w:pPr>
        <w:pStyle w:val="Textindent"/>
      </w:pPr>
      <w:r w:rsidRPr="005B61C2">
        <w:t xml:space="preserve">See accompanying </w:t>
      </w:r>
      <w:r>
        <w:t xml:space="preserve">template </w:t>
      </w:r>
      <w:r w:rsidRPr="005B61C2">
        <w:t xml:space="preserve">for </w:t>
      </w:r>
      <w:r>
        <w:t xml:space="preserve">(Parent Company Guarantee information) completion </w:t>
      </w:r>
      <w:r w:rsidRPr="005B61C2">
        <w:t>and return</w:t>
      </w:r>
      <w:r>
        <w:t xml:space="preserve"> to the Authority</w:t>
      </w:r>
      <w:r w:rsidRPr="005B61C2">
        <w:t>.</w:t>
      </w:r>
    </w:p>
    <w:sectPr w:rsidR="00040159" w:rsidSect="00F75195">
      <w:headerReference w:type="default" r:id="rId11"/>
      <w:footerReference w:type="default" r:id="rId12"/>
      <w:headerReference w:type="first" r:id="rId13"/>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08B" w:rsidRDefault="00D4108B">
      <w:r>
        <w:separator/>
      </w:r>
    </w:p>
    <w:p w:rsidR="00D4108B" w:rsidRDefault="00D4108B"/>
  </w:endnote>
  <w:endnote w:type="continuationSeparator" w:id="0">
    <w:p w:rsidR="00D4108B" w:rsidRDefault="00D4108B">
      <w:r>
        <w:continuationSeparator/>
      </w:r>
    </w:p>
    <w:p w:rsidR="00D4108B" w:rsidRDefault="00D41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4E" w:rsidRPr="009E526D" w:rsidRDefault="00476B4E" w:rsidP="00F75195">
    <w:pPr>
      <w:pStyle w:val="Footer"/>
      <w:tabs>
        <w:tab w:val="clear" w:pos="8306"/>
        <w:tab w:val="right" w:pos="9072"/>
      </w:tabs>
      <w:rPr>
        <w:color w:val="808080"/>
        <w:sz w:val="18"/>
        <w:szCs w:val="18"/>
      </w:rPr>
    </w:pPr>
    <w:r w:rsidRPr="009E526D">
      <w:rPr>
        <w:color w:val="808080"/>
        <w:sz w:val="18"/>
        <w:szCs w:val="18"/>
      </w:rPr>
      <w:fldChar w:fldCharType="begin"/>
    </w:r>
    <w:r w:rsidRPr="009E526D">
      <w:rPr>
        <w:color w:val="808080"/>
        <w:sz w:val="18"/>
        <w:szCs w:val="18"/>
      </w:rPr>
      <w:instrText xml:space="preserve"> FILENAME   \* MERGEFORMAT </w:instrText>
    </w:r>
    <w:r w:rsidRPr="009E526D">
      <w:rPr>
        <w:color w:val="808080"/>
        <w:sz w:val="18"/>
        <w:szCs w:val="18"/>
      </w:rPr>
      <w:fldChar w:fldCharType="separate"/>
    </w:r>
    <w:r w:rsidR="009E3472">
      <w:rPr>
        <w:noProof/>
        <w:color w:val="808080"/>
        <w:sz w:val="18"/>
        <w:szCs w:val="18"/>
      </w:rPr>
      <w:t xml:space="preserve">Exec Search Open Template Part B - </w:t>
    </w:r>
    <w:r w:rsidRPr="009E526D">
      <w:rPr>
        <w:color w:val="808080"/>
        <w:sz w:val="18"/>
        <w:szCs w:val="18"/>
      </w:rPr>
      <w:fldChar w:fldCharType="end"/>
    </w:r>
    <w:r w:rsidRPr="009E526D">
      <w:rPr>
        <w:color w:val="808080"/>
        <w:sz w:val="18"/>
        <w:szCs w:val="18"/>
      </w:rPr>
      <w:tab/>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5F033D">
      <w:rPr>
        <w:rStyle w:val="PageNumber"/>
        <w:noProof/>
        <w:color w:val="808080"/>
        <w:sz w:val="18"/>
        <w:szCs w:val="18"/>
      </w:rPr>
      <w:t>9</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5F033D">
      <w:rPr>
        <w:rStyle w:val="PageNumber"/>
        <w:noProof/>
        <w:color w:val="808080"/>
        <w:sz w:val="18"/>
        <w:szCs w:val="18"/>
      </w:rPr>
      <w:t>9</w:t>
    </w:r>
    <w:r w:rsidRPr="009E526D">
      <w:rPr>
        <w:rStyle w:val="PageNumber"/>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08B" w:rsidRDefault="00D4108B">
      <w:r>
        <w:separator/>
      </w:r>
    </w:p>
    <w:p w:rsidR="00D4108B" w:rsidRDefault="00D4108B"/>
  </w:footnote>
  <w:footnote w:type="continuationSeparator" w:id="0">
    <w:p w:rsidR="00D4108B" w:rsidRDefault="00D4108B">
      <w:r>
        <w:continuationSeparator/>
      </w:r>
    </w:p>
    <w:p w:rsidR="00D4108B" w:rsidRDefault="00D410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4E" w:rsidRPr="00CD7486" w:rsidRDefault="00476B4E" w:rsidP="00F75195">
    <w:pPr>
      <w:pStyle w:val="Header"/>
      <w:tabs>
        <w:tab w:val="clear" w:pos="8306"/>
        <w:tab w:val="right" w:pos="9072"/>
      </w:tabs>
      <w:rPr>
        <w:color w:val="002060"/>
        <w:sz w:val="16"/>
        <w:szCs w:val="16"/>
      </w:rPr>
    </w:pPr>
    <w:r>
      <w:rPr>
        <w:color w:val="002060"/>
      </w:rPr>
      <w:tab/>
    </w:r>
    <w:r>
      <w:rPr>
        <w:color w:val="002060"/>
      </w:rPr>
      <w:tab/>
    </w:r>
    <w:r w:rsidRPr="00CD7486">
      <w:rPr>
        <w:color w:val="002060"/>
        <w:sz w:val="16"/>
        <w:szCs w:val="16"/>
      </w:rPr>
      <w:t>Open Tender Pack</w:t>
    </w:r>
  </w:p>
  <w:p w:rsidR="00476B4E" w:rsidRPr="00CD7486" w:rsidRDefault="00476B4E" w:rsidP="00F75195">
    <w:pPr>
      <w:pStyle w:val="Header"/>
      <w:tabs>
        <w:tab w:val="clear" w:pos="8306"/>
        <w:tab w:val="right" w:pos="9072"/>
      </w:tabs>
      <w:rPr>
        <w:color w:val="002060"/>
        <w:sz w:val="16"/>
        <w:szCs w:val="16"/>
      </w:rPr>
    </w:pPr>
    <w:r w:rsidRPr="00CD7486">
      <w:rPr>
        <w:color w:val="002060"/>
        <w:sz w:val="16"/>
        <w:szCs w:val="16"/>
      </w:rPr>
      <w:tab/>
    </w:r>
    <w:r w:rsidRPr="00CD7486">
      <w:rPr>
        <w:color w:val="002060"/>
        <w:sz w:val="16"/>
        <w:szCs w:val="16"/>
      </w:rPr>
      <w:tab/>
      <w:t>(Part B – Tender Schedules)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4E" w:rsidRDefault="00476B4E">
    <w:pPr>
      <w:pStyle w:val="Header"/>
      <w:rPr>
        <w:noProof/>
        <w:lang w:eastAsia="en-GB"/>
      </w:rPr>
    </w:pPr>
    <w:r>
      <w:rPr>
        <w:noProof/>
        <w:lang w:eastAsia="en-GB"/>
      </w:rPr>
      <w:drawing>
        <wp:inline distT="0" distB="0" distL="0" distR="0">
          <wp:extent cx="3467100" cy="2238375"/>
          <wp:effectExtent l="0" t="0" r="0" b="9525"/>
          <wp:docPr id="10"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rsidR="00476B4E" w:rsidRDefault="00476B4E">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74B0170"/>
    <w:multiLevelType w:val="hybridMultilevel"/>
    <w:tmpl w:val="BC92C81A"/>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1">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28F45D64"/>
    <w:multiLevelType w:val="multilevel"/>
    <w:tmpl w:val="6BC4A95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7">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04B50C0"/>
    <w:multiLevelType w:val="hybridMultilevel"/>
    <w:tmpl w:val="F26263D8"/>
    <w:lvl w:ilvl="0" w:tplc="E66E99F0">
      <w:start w:val="1"/>
      <w:numFmt w:val="cardinalText"/>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4B37520D"/>
    <w:multiLevelType w:val="hybridMultilevel"/>
    <w:tmpl w:val="2C04F0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nsid w:val="4E765798"/>
    <w:multiLevelType w:val="multilevel"/>
    <w:tmpl w:val="3C1E97AC"/>
    <w:lvl w:ilvl="0">
      <w:start w:val="1"/>
      <w:numFmt w:val="decimal"/>
      <w:lvlText w:val="%1."/>
      <w:lvlJc w:val="left"/>
      <w:pPr>
        <w:ind w:left="720" w:hanging="360"/>
      </w:pPr>
      <w:rPr>
        <w:rFonts w:hint="default"/>
        <w:sz w:val="28"/>
      </w:rPr>
    </w:lvl>
    <w:lvl w:ilvl="1">
      <w:start w:val="1"/>
      <w:numFmt w:val="decimal"/>
      <w:isLgl/>
      <w:lvlText w:val="%1.%2"/>
      <w:lvlJc w:val="left"/>
      <w:pPr>
        <w:ind w:left="1586" w:hanging="735"/>
      </w:pPr>
      <w:rPr>
        <w:rFonts w:hint="default"/>
      </w:rPr>
    </w:lvl>
    <w:lvl w:ilvl="2">
      <w:start w:val="1"/>
      <w:numFmt w:val="decimal"/>
      <w:isLgl/>
      <w:lvlText w:val="%1.%2.%3"/>
      <w:lvlJc w:val="left"/>
      <w:pPr>
        <w:ind w:left="1793" w:hanging="735"/>
      </w:pPr>
      <w:rPr>
        <w:rFonts w:hint="default"/>
      </w:rPr>
    </w:lvl>
    <w:lvl w:ilvl="3">
      <w:start w:val="1"/>
      <w:numFmt w:val="decimal"/>
      <w:isLgl/>
      <w:lvlText w:val="%1.%2.%3.%4"/>
      <w:lvlJc w:val="left"/>
      <w:pPr>
        <w:ind w:left="2142" w:hanging="73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7">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8">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5">
    <w:nsid w:val="5F68625A"/>
    <w:multiLevelType w:val="multilevel"/>
    <w:tmpl w:val="721C1908"/>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i w:val="0"/>
        <w:sz w:val="22"/>
        <w:szCs w:val="22"/>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nsid w:val="6D551341"/>
    <w:multiLevelType w:val="hybridMultilevel"/>
    <w:tmpl w:val="CCB61FBA"/>
    <w:lvl w:ilvl="0" w:tplc="FC560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2">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5">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nsid w:val="77D2019F"/>
    <w:multiLevelType w:val="multilevel"/>
    <w:tmpl w:val="3C1E97AC"/>
    <w:lvl w:ilvl="0">
      <w:start w:val="1"/>
      <w:numFmt w:val="decimal"/>
      <w:lvlText w:val="%1."/>
      <w:lvlJc w:val="left"/>
      <w:pPr>
        <w:ind w:left="720" w:hanging="360"/>
      </w:pPr>
      <w:rPr>
        <w:rFonts w:hint="default"/>
        <w:sz w:val="28"/>
      </w:rPr>
    </w:lvl>
    <w:lvl w:ilvl="1">
      <w:start w:val="1"/>
      <w:numFmt w:val="decimal"/>
      <w:isLgl/>
      <w:lvlText w:val="%1.%2"/>
      <w:lvlJc w:val="left"/>
      <w:pPr>
        <w:ind w:left="1586" w:hanging="735"/>
      </w:pPr>
      <w:rPr>
        <w:rFonts w:hint="default"/>
      </w:rPr>
    </w:lvl>
    <w:lvl w:ilvl="2">
      <w:start w:val="1"/>
      <w:numFmt w:val="decimal"/>
      <w:isLgl/>
      <w:lvlText w:val="%1.%2.%3"/>
      <w:lvlJc w:val="left"/>
      <w:pPr>
        <w:ind w:left="1793" w:hanging="735"/>
      </w:pPr>
      <w:rPr>
        <w:rFonts w:hint="default"/>
      </w:rPr>
    </w:lvl>
    <w:lvl w:ilvl="3">
      <w:start w:val="1"/>
      <w:numFmt w:val="decimal"/>
      <w:isLgl/>
      <w:lvlText w:val="%1.%2.%3.%4"/>
      <w:lvlJc w:val="left"/>
      <w:pPr>
        <w:ind w:left="2142" w:hanging="73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9">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
  </w:num>
  <w:num w:numId="2">
    <w:abstractNumId w:val="9"/>
  </w:num>
  <w:num w:numId="3">
    <w:abstractNumId w:val="22"/>
  </w:num>
  <w:num w:numId="4">
    <w:abstractNumId w:val="15"/>
  </w:num>
  <w:num w:numId="5">
    <w:abstractNumId w:val="32"/>
  </w:num>
  <w:num w:numId="6">
    <w:abstractNumId w:val="40"/>
  </w:num>
  <w:num w:numId="7">
    <w:abstractNumId w:val="23"/>
  </w:num>
  <w:num w:numId="8">
    <w:abstractNumId w:val="1"/>
  </w:num>
  <w:num w:numId="9">
    <w:abstractNumId w:val="48"/>
  </w:num>
  <w:num w:numId="10">
    <w:abstractNumId w:val="44"/>
  </w:num>
  <w:num w:numId="11">
    <w:abstractNumId w:val="4"/>
  </w:num>
  <w:num w:numId="12">
    <w:abstractNumId w:val="34"/>
  </w:num>
  <w:num w:numId="13">
    <w:abstractNumId w:val="26"/>
  </w:num>
  <w:num w:numId="14">
    <w:abstractNumId w:val="41"/>
  </w:num>
  <w:num w:numId="15">
    <w:abstractNumId w:val="38"/>
  </w:num>
  <w:num w:numId="16">
    <w:abstractNumId w:val="18"/>
  </w:num>
  <w:num w:numId="17">
    <w:abstractNumId w:val="37"/>
  </w:num>
  <w:num w:numId="18">
    <w:abstractNumId w:val="16"/>
  </w:num>
  <w:num w:numId="19">
    <w:abstractNumId w:val="33"/>
  </w:num>
  <w:num w:numId="20">
    <w:abstractNumId w:val="0"/>
  </w:num>
  <w:num w:numId="21">
    <w:abstractNumId w:val="42"/>
  </w:num>
  <w:num w:numId="22">
    <w:abstractNumId w:val="36"/>
  </w:num>
  <w:num w:numId="23">
    <w:abstractNumId w:val="5"/>
  </w:num>
  <w:num w:numId="24">
    <w:abstractNumId w:val="28"/>
  </w:num>
  <w:num w:numId="25">
    <w:abstractNumId w:val="31"/>
  </w:num>
  <w:num w:numId="26">
    <w:abstractNumId w:val="12"/>
  </w:num>
  <w:num w:numId="27">
    <w:abstractNumId w:val="49"/>
  </w:num>
  <w:num w:numId="28">
    <w:abstractNumId w:val="21"/>
  </w:num>
  <w:num w:numId="29">
    <w:abstractNumId w:val="47"/>
  </w:num>
  <w:num w:numId="30">
    <w:abstractNumId w:val="11"/>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9"/>
  </w:num>
  <w:num w:numId="34">
    <w:abstractNumId w:val="20"/>
  </w:num>
  <w:num w:numId="35">
    <w:abstractNumId w:val="10"/>
  </w:num>
  <w:num w:numId="36">
    <w:abstractNumId w:val="27"/>
  </w:num>
  <w:num w:numId="37">
    <w:abstractNumId w:val="6"/>
  </w:num>
  <w:num w:numId="38">
    <w:abstractNumId w:val="43"/>
  </w:num>
  <w:num w:numId="39">
    <w:abstractNumId w:val="30"/>
  </w:num>
  <w:num w:numId="40">
    <w:abstractNumId w:val="7"/>
  </w:num>
  <w:num w:numId="41">
    <w:abstractNumId w:val="35"/>
  </w:num>
  <w:num w:numId="42">
    <w:abstractNumId w:val="14"/>
  </w:num>
  <w:num w:numId="43">
    <w:abstractNumId w:val="45"/>
  </w:num>
  <w:num w:numId="44">
    <w:abstractNumId w:val="19"/>
  </w:num>
  <w:num w:numId="45">
    <w:abstractNumId w:val="8"/>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 w:numId="51">
    <w:abstractNumId w:val="46"/>
  </w:num>
  <w:num w:numId="52">
    <w:abstractNumId w:val="2"/>
  </w:num>
  <w:num w:numId="53">
    <w:abstractNumId w:val="24"/>
  </w:num>
  <w:num w:numId="54">
    <w:abstractNumId w:val="25"/>
  </w:num>
  <w:num w:numId="55">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8B"/>
    <w:rsid w:val="00000A06"/>
    <w:rsid w:val="00002181"/>
    <w:rsid w:val="0001328F"/>
    <w:rsid w:val="000151C8"/>
    <w:rsid w:val="00022157"/>
    <w:rsid w:val="00026C87"/>
    <w:rsid w:val="000273EF"/>
    <w:rsid w:val="0003231B"/>
    <w:rsid w:val="0003291E"/>
    <w:rsid w:val="00040159"/>
    <w:rsid w:val="00050E96"/>
    <w:rsid w:val="00053088"/>
    <w:rsid w:val="000539E1"/>
    <w:rsid w:val="000552F3"/>
    <w:rsid w:val="0006133C"/>
    <w:rsid w:val="000635A4"/>
    <w:rsid w:val="00064163"/>
    <w:rsid w:val="0006568C"/>
    <w:rsid w:val="000759C3"/>
    <w:rsid w:val="000A0524"/>
    <w:rsid w:val="000A175A"/>
    <w:rsid w:val="000A2CD3"/>
    <w:rsid w:val="000B48E7"/>
    <w:rsid w:val="000B75F2"/>
    <w:rsid w:val="000C1549"/>
    <w:rsid w:val="000C1605"/>
    <w:rsid w:val="000C188B"/>
    <w:rsid w:val="000C55B3"/>
    <w:rsid w:val="000C5947"/>
    <w:rsid w:val="000C6276"/>
    <w:rsid w:val="000C6DE8"/>
    <w:rsid w:val="000D0781"/>
    <w:rsid w:val="000D1683"/>
    <w:rsid w:val="000D4C5A"/>
    <w:rsid w:val="000D635A"/>
    <w:rsid w:val="000D7145"/>
    <w:rsid w:val="000D7991"/>
    <w:rsid w:val="000D7F28"/>
    <w:rsid w:val="000E17DA"/>
    <w:rsid w:val="000E78E0"/>
    <w:rsid w:val="000E7C4F"/>
    <w:rsid w:val="000F0641"/>
    <w:rsid w:val="000F545E"/>
    <w:rsid w:val="000F6021"/>
    <w:rsid w:val="001042C6"/>
    <w:rsid w:val="00110B0F"/>
    <w:rsid w:val="00113C69"/>
    <w:rsid w:val="00116926"/>
    <w:rsid w:val="00116D85"/>
    <w:rsid w:val="0012219C"/>
    <w:rsid w:val="00123D61"/>
    <w:rsid w:val="00126945"/>
    <w:rsid w:val="00131AD6"/>
    <w:rsid w:val="001336AF"/>
    <w:rsid w:val="0013425D"/>
    <w:rsid w:val="001477BB"/>
    <w:rsid w:val="00150621"/>
    <w:rsid w:val="001514FC"/>
    <w:rsid w:val="00157ADD"/>
    <w:rsid w:val="001638BE"/>
    <w:rsid w:val="00163C78"/>
    <w:rsid w:val="0016777C"/>
    <w:rsid w:val="00167E19"/>
    <w:rsid w:val="00170832"/>
    <w:rsid w:val="001757E4"/>
    <w:rsid w:val="0018511D"/>
    <w:rsid w:val="00187211"/>
    <w:rsid w:val="001872E1"/>
    <w:rsid w:val="0019230B"/>
    <w:rsid w:val="001A01BD"/>
    <w:rsid w:val="001A2E8A"/>
    <w:rsid w:val="001B15D8"/>
    <w:rsid w:val="001B3B43"/>
    <w:rsid w:val="001B4BE2"/>
    <w:rsid w:val="001B6406"/>
    <w:rsid w:val="001B6789"/>
    <w:rsid w:val="001B7DE3"/>
    <w:rsid w:val="001C0ECB"/>
    <w:rsid w:val="001C1A35"/>
    <w:rsid w:val="001C6FE0"/>
    <w:rsid w:val="001D1F72"/>
    <w:rsid w:val="001D5212"/>
    <w:rsid w:val="001D5F92"/>
    <w:rsid w:val="001D7058"/>
    <w:rsid w:val="001E49B1"/>
    <w:rsid w:val="001F282E"/>
    <w:rsid w:val="001F7FA3"/>
    <w:rsid w:val="00202653"/>
    <w:rsid w:val="00203B45"/>
    <w:rsid w:val="00211A62"/>
    <w:rsid w:val="00215250"/>
    <w:rsid w:val="002159A6"/>
    <w:rsid w:val="00217504"/>
    <w:rsid w:val="0022292E"/>
    <w:rsid w:val="0022758E"/>
    <w:rsid w:val="00230763"/>
    <w:rsid w:val="002315CF"/>
    <w:rsid w:val="00232BA1"/>
    <w:rsid w:val="00233EE0"/>
    <w:rsid w:val="00234394"/>
    <w:rsid w:val="0024361F"/>
    <w:rsid w:val="002465E9"/>
    <w:rsid w:val="00250DA6"/>
    <w:rsid w:val="00253303"/>
    <w:rsid w:val="0026052C"/>
    <w:rsid w:val="00264FBC"/>
    <w:rsid w:val="00267F8A"/>
    <w:rsid w:val="00273E58"/>
    <w:rsid w:val="00287164"/>
    <w:rsid w:val="00291F1C"/>
    <w:rsid w:val="00296137"/>
    <w:rsid w:val="002A007D"/>
    <w:rsid w:val="002A27E9"/>
    <w:rsid w:val="002A2D18"/>
    <w:rsid w:val="002B00A6"/>
    <w:rsid w:val="002B0FBF"/>
    <w:rsid w:val="002C09E0"/>
    <w:rsid w:val="002C13C0"/>
    <w:rsid w:val="002D3A7B"/>
    <w:rsid w:val="002D3E04"/>
    <w:rsid w:val="002D6B9D"/>
    <w:rsid w:val="002D7F0F"/>
    <w:rsid w:val="002E3600"/>
    <w:rsid w:val="002F23B0"/>
    <w:rsid w:val="002F3D5C"/>
    <w:rsid w:val="002F5AC9"/>
    <w:rsid w:val="003034F3"/>
    <w:rsid w:val="00305B67"/>
    <w:rsid w:val="00306A82"/>
    <w:rsid w:val="00315986"/>
    <w:rsid w:val="00317A93"/>
    <w:rsid w:val="00333770"/>
    <w:rsid w:val="00333E0C"/>
    <w:rsid w:val="00333EAC"/>
    <w:rsid w:val="003358EB"/>
    <w:rsid w:val="00336432"/>
    <w:rsid w:val="00337442"/>
    <w:rsid w:val="00337DF4"/>
    <w:rsid w:val="003416FC"/>
    <w:rsid w:val="00341FDA"/>
    <w:rsid w:val="003434E2"/>
    <w:rsid w:val="003457E3"/>
    <w:rsid w:val="00352AAB"/>
    <w:rsid w:val="0035372C"/>
    <w:rsid w:val="00355414"/>
    <w:rsid w:val="003621AC"/>
    <w:rsid w:val="00363A47"/>
    <w:rsid w:val="00372817"/>
    <w:rsid w:val="00387F0E"/>
    <w:rsid w:val="00393DB4"/>
    <w:rsid w:val="00394020"/>
    <w:rsid w:val="003A02AB"/>
    <w:rsid w:val="003A3B6F"/>
    <w:rsid w:val="003B147C"/>
    <w:rsid w:val="003B79E6"/>
    <w:rsid w:val="003C350D"/>
    <w:rsid w:val="003C422E"/>
    <w:rsid w:val="003C76D6"/>
    <w:rsid w:val="003C7A11"/>
    <w:rsid w:val="003C7CC9"/>
    <w:rsid w:val="003D1A67"/>
    <w:rsid w:val="003D2D07"/>
    <w:rsid w:val="003D4C0D"/>
    <w:rsid w:val="003D7D51"/>
    <w:rsid w:val="003E2814"/>
    <w:rsid w:val="003E545F"/>
    <w:rsid w:val="003F6ACD"/>
    <w:rsid w:val="00403681"/>
    <w:rsid w:val="00404ED3"/>
    <w:rsid w:val="00407101"/>
    <w:rsid w:val="0041080E"/>
    <w:rsid w:val="00412A94"/>
    <w:rsid w:val="0041404D"/>
    <w:rsid w:val="0041786C"/>
    <w:rsid w:val="00422A7E"/>
    <w:rsid w:val="00426DDD"/>
    <w:rsid w:val="00430B38"/>
    <w:rsid w:val="00435194"/>
    <w:rsid w:val="004354B2"/>
    <w:rsid w:val="00441043"/>
    <w:rsid w:val="0044104A"/>
    <w:rsid w:val="00442455"/>
    <w:rsid w:val="00453976"/>
    <w:rsid w:val="0045551E"/>
    <w:rsid w:val="004555AC"/>
    <w:rsid w:val="004632F9"/>
    <w:rsid w:val="00465C4F"/>
    <w:rsid w:val="00472A20"/>
    <w:rsid w:val="00473DBF"/>
    <w:rsid w:val="004750A3"/>
    <w:rsid w:val="00476380"/>
    <w:rsid w:val="00476B4E"/>
    <w:rsid w:val="00477E94"/>
    <w:rsid w:val="004819EC"/>
    <w:rsid w:val="00482349"/>
    <w:rsid w:val="00485435"/>
    <w:rsid w:val="004913B5"/>
    <w:rsid w:val="00494562"/>
    <w:rsid w:val="00494669"/>
    <w:rsid w:val="004A435B"/>
    <w:rsid w:val="004A796F"/>
    <w:rsid w:val="004B6D06"/>
    <w:rsid w:val="004C2950"/>
    <w:rsid w:val="004C2C47"/>
    <w:rsid w:val="004C317D"/>
    <w:rsid w:val="004C3B1F"/>
    <w:rsid w:val="004D318D"/>
    <w:rsid w:val="004D3C02"/>
    <w:rsid w:val="004D401C"/>
    <w:rsid w:val="004D40C6"/>
    <w:rsid w:val="004D463D"/>
    <w:rsid w:val="004D506C"/>
    <w:rsid w:val="004E38E3"/>
    <w:rsid w:val="004F1474"/>
    <w:rsid w:val="004F4249"/>
    <w:rsid w:val="00500825"/>
    <w:rsid w:val="005056D9"/>
    <w:rsid w:val="00505ADB"/>
    <w:rsid w:val="00507957"/>
    <w:rsid w:val="00516D9F"/>
    <w:rsid w:val="00516F72"/>
    <w:rsid w:val="00524B46"/>
    <w:rsid w:val="005302E7"/>
    <w:rsid w:val="00532162"/>
    <w:rsid w:val="00536B66"/>
    <w:rsid w:val="00541D90"/>
    <w:rsid w:val="005476BC"/>
    <w:rsid w:val="00547EFB"/>
    <w:rsid w:val="00550EC7"/>
    <w:rsid w:val="00560EC7"/>
    <w:rsid w:val="00563A91"/>
    <w:rsid w:val="0057285D"/>
    <w:rsid w:val="00583608"/>
    <w:rsid w:val="00583AF2"/>
    <w:rsid w:val="0058534B"/>
    <w:rsid w:val="00585F39"/>
    <w:rsid w:val="0059472D"/>
    <w:rsid w:val="00596ADF"/>
    <w:rsid w:val="005A4D2A"/>
    <w:rsid w:val="005A56DC"/>
    <w:rsid w:val="005A6E32"/>
    <w:rsid w:val="005A766D"/>
    <w:rsid w:val="005B2D56"/>
    <w:rsid w:val="005B61C2"/>
    <w:rsid w:val="005C1DAA"/>
    <w:rsid w:val="005D0250"/>
    <w:rsid w:val="005D3CD7"/>
    <w:rsid w:val="005E0158"/>
    <w:rsid w:val="005E5771"/>
    <w:rsid w:val="005E5973"/>
    <w:rsid w:val="005E7B40"/>
    <w:rsid w:val="005F033D"/>
    <w:rsid w:val="005F1FA1"/>
    <w:rsid w:val="005F2706"/>
    <w:rsid w:val="005F2CC2"/>
    <w:rsid w:val="005F40D0"/>
    <w:rsid w:val="005F5D0A"/>
    <w:rsid w:val="005F691F"/>
    <w:rsid w:val="005F758C"/>
    <w:rsid w:val="0060091B"/>
    <w:rsid w:val="00601E6F"/>
    <w:rsid w:val="00602561"/>
    <w:rsid w:val="00602E50"/>
    <w:rsid w:val="00610F06"/>
    <w:rsid w:val="006146A1"/>
    <w:rsid w:val="0062087E"/>
    <w:rsid w:val="00624DB4"/>
    <w:rsid w:val="00625151"/>
    <w:rsid w:val="00635AEB"/>
    <w:rsid w:val="00640C1F"/>
    <w:rsid w:val="006427FA"/>
    <w:rsid w:val="006450D5"/>
    <w:rsid w:val="00656605"/>
    <w:rsid w:val="006579E3"/>
    <w:rsid w:val="006607A9"/>
    <w:rsid w:val="00660FC5"/>
    <w:rsid w:val="00665D0D"/>
    <w:rsid w:val="00666E0F"/>
    <w:rsid w:val="00673F32"/>
    <w:rsid w:val="00677564"/>
    <w:rsid w:val="00683A51"/>
    <w:rsid w:val="006847CF"/>
    <w:rsid w:val="00690CD2"/>
    <w:rsid w:val="00694775"/>
    <w:rsid w:val="00696161"/>
    <w:rsid w:val="00696D30"/>
    <w:rsid w:val="006A0BEA"/>
    <w:rsid w:val="006A275B"/>
    <w:rsid w:val="006A5217"/>
    <w:rsid w:val="006B1655"/>
    <w:rsid w:val="006B16F9"/>
    <w:rsid w:val="006B3850"/>
    <w:rsid w:val="006B568B"/>
    <w:rsid w:val="006B6A9F"/>
    <w:rsid w:val="006C0BC4"/>
    <w:rsid w:val="006C5BA9"/>
    <w:rsid w:val="006D6A57"/>
    <w:rsid w:val="006E1129"/>
    <w:rsid w:val="006E5B1B"/>
    <w:rsid w:val="006E775E"/>
    <w:rsid w:val="006F3508"/>
    <w:rsid w:val="006F4F74"/>
    <w:rsid w:val="006F6FD3"/>
    <w:rsid w:val="00701628"/>
    <w:rsid w:val="00706393"/>
    <w:rsid w:val="00714099"/>
    <w:rsid w:val="00717739"/>
    <w:rsid w:val="0072269A"/>
    <w:rsid w:val="00725878"/>
    <w:rsid w:val="0072776B"/>
    <w:rsid w:val="00736F21"/>
    <w:rsid w:val="00744591"/>
    <w:rsid w:val="00746ED8"/>
    <w:rsid w:val="007519A0"/>
    <w:rsid w:val="00756DE7"/>
    <w:rsid w:val="0076193C"/>
    <w:rsid w:val="007633E3"/>
    <w:rsid w:val="0076622A"/>
    <w:rsid w:val="00782E98"/>
    <w:rsid w:val="007840CE"/>
    <w:rsid w:val="00785F4A"/>
    <w:rsid w:val="00790A04"/>
    <w:rsid w:val="00792C03"/>
    <w:rsid w:val="007950A2"/>
    <w:rsid w:val="00795342"/>
    <w:rsid w:val="007A046E"/>
    <w:rsid w:val="007A0BC0"/>
    <w:rsid w:val="007A127D"/>
    <w:rsid w:val="007A2AB8"/>
    <w:rsid w:val="007A6080"/>
    <w:rsid w:val="007B7D76"/>
    <w:rsid w:val="007C3999"/>
    <w:rsid w:val="007D0257"/>
    <w:rsid w:val="007D0F23"/>
    <w:rsid w:val="007D3975"/>
    <w:rsid w:val="007D4A50"/>
    <w:rsid w:val="007D7810"/>
    <w:rsid w:val="007E65CC"/>
    <w:rsid w:val="007F051C"/>
    <w:rsid w:val="007F0828"/>
    <w:rsid w:val="007F3504"/>
    <w:rsid w:val="00801937"/>
    <w:rsid w:val="00804136"/>
    <w:rsid w:val="00811BEF"/>
    <w:rsid w:val="00814D7E"/>
    <w:rsid w:val="008162CD"/>
    <w:rsid w:val="00822CF7"/>
    <w:rsid w:val="0083626F"/>
    <w:rsid w:val="00836986"/>
    <w:rsid w:val="00836E0A"/>
    <w:rsid w:val="00844064"/>
    <w:rsid w:val="008470E5"/>
    <w:rsid w:val="00847396"/>
    <w:rsid w:val="00847FEF"/>
    <w:rsid w:val="00850A67"/>
    <w:rsid w:val="00857497"/>
    <w:rsid w:val="008701A6"/>
    <w:rsid w:val="00873165"/>
    <w:rsid w:val="00874AB8"/>
    <w:rsid w:val="00883101"/>
    <w:rsid w:val="008865D2"/>
    <w:rsid w:val="00887231"/>
    <w:rsid w:val="00892A4D"/>
    <w:rsid w:val="008A24EE"/>
    <w:rsid w:val="008A2531"/>
    <w:rsid w:val="008A497D"/>
    <w:rsid w:val="008A5771"/>
    <w:rsid w:val="008A7562"/>
    <w:rsid w:val="008B12AD"/>
    <w:rsid w:val="008B2A81"/>
    <w:rsid w:val="008B360F"/>
    <w:rsid w:val="008B7D0B"/>
    <w:rsid w:val="008C0C81"/>
    <w:rsid w:val="008C36BF"/>
    <w:rsid w:val="008C4052"/>
    <w:rsid w:val="008C50B2"/>
    <w:rsid w:val="008D1657"/>
    <w:rsid w:val="008D1C6C"/>
    <w:rsid w:val="008E00DE"/>
    <w:rsid w:val="008E0284"/>
    <w:rsid w:val="008E3532"/>
    <w:rsid w:val="008E4419"/>
    <w:rsid w:val="008E741B"/>
    <w:rsid w:val="008F230A"/>
    <w:rsid w:val="008F308E"/>
    <w:rsid w:val="008F3E90"/>
    <w:rsid w:val="008F68B8"/>
    <w:rsid w:val="009032DB"/>
    <w:rsid w:val="00905394"/>
    <w:rsid w:val="00905E73"/>
    <w:rsid w:val="009122EF"/>
    <w:rsid w:val="009175BA"/>
    <w:rsid w:val="00923131"/>
    <w:rsid w:val="00923913"/>
    <w:rsid w:val="0092521C"/>
    <w:rsid w:val="0092582F"/>
    <w:rsid w:val="00926CEC"/>
    <w:rsid w:val="00935FE9"/>
    <w:rsid w:val="009407D0"/>
    <w:rsid w:val="009456E4"/>
    <w:rsid w:val="00950EEC"/>
    <w:rsid w:val="00950F8E"/>
    <w:rsid w:val="0096099E"/>
    <w:rsid w:val="0096195F"/>
    <w:rsid w:val="00961A54"/>
    <w:rsid w:val="00967FB4"/>
    <w:rsid w:val="009721B8"/>
    <w:rsid w:val="00974920"/>
    <w:rsid w:val="00975CEC"/>
    <w:rsid w:val="009777C8"/>
    <w:rsid w:val="009778FA"/>
    <w:rsid w:val="00984149"/>
    <w:rsid w:val="0098527A"/>
    <w:rsid w:val="00986D31"/>
    <w:rsid w:val="00990CF8"/>
    <w:rsid w:val="009921DA"/>
    <w:rsid w:val="00993D27"/>
    <w:rsid w:val="00993DCE"/>
    <w:rsid w:val="009950DC"/>
    <w:rsid w:val="00997782"/>
    <w:rsid w:val="009A067A"/>
    <w:rsid w:val="009A1FC6"/>
    <w:rsid w:val="009A2423"/>
    <w:rsid w:val="009A2456"/>
    <w:rsid w:val="009A345C"/>
    <w:rsid w:val="009B06A9"/>
    <w:rsid w:val="009B13A7"/>
    <w:rsid w:val="009B4245"/>
    <w:rsid w:val="009B61E0"/>
    <w:rsid w:val="009C07E3"/>
    <w:rsid w:val="009C1B6A"/>
    <w:rsid w:val="009C2EA4"/>
    <w:rsid w:val="009C36F6"/>
    <w:rsid w:val="009C428A"/>
    <w:rsid w:val="009D0324"/>
    <w:rsid w:val="009D5FD9"/>
    <w:rsid w:val="009D682C"/>
    <w:rsid w:val="009E3472"/>
    <w:rsid w:val="009E352E"/>
    <w:rsid w:val="009E526D"/>
    <w:rsid w:val="009F14F6"/>
    <w:rsid w:val="009F1FB9"/>
    <w:rsid w:val="009F20B9"/>
    <w:rsid w:val="009F4EFA"/>
    <w:rsid w:val="009F5A60"/>
    <w:rsid w:val="009F5AFE"/>
    <w:rsid w:val="009F66AB"/>
    <w:rsid w:val="009F6FD4"/>
    <w:rsid w:val="00A0120A"/>
    <w:rsid w:val="00A04F98"/>
    <w:rsid w:val="00A10A08"/>
    <w:rsid w:val="00A12B87"/>
    <w:rsid w:val="00A160EB"/>
    <w:rsid w:val="00A2172E"/>
    <w:rsid w:val="00A23A07"/>
    <w:rsid w:val="00A25A33"/>
    <w:rsid w:val="00A32E4E"/>
    <w:rsid w:val="00A36EF9"/>
    <w:rsid w:val="00A37B57"/>
    <w:rsid w:val="00A45B34"/>
    <w:rsid w:val="00A46825"/>
    <w:rsid w:val="00A47767"/>
    <w:rsid w:val="00A51F0B"/>
    <w:rsid w:val="00A52279"/>
    <w:rsid w:val="00A53B9D"/>
    <w:rsid w:val="00A54C73"/>
    <w:rsid w:val="00A57B88"/>
    <w:rsid w:val="00A635A9"/>
    <w:rsid w:val="00A672C4"/>
    <w:rsid w:val="00A70129"/>
    <w:rsid w:val="00A73208"/>
    <w:rsid w:val="00A737E6"/>
    <w:rsid w:val="00A74C4D"/>
    <w:rsid w:val="00A94E6A"/>
    <w:rsid w:val="00A95F76"/>
    <w:rsid w:val="00AB20A2"/>
    <w:rsid w:val="00AB2125"/>
    <w:rsid w:val="00AC37CE"/>
    <w:rsid w:val="00AC4DE1"/>
    <w:rsid w:val="00AD4602"/>
    <w:rsid w:val="00AD499E"/>
    <w:rsid w:val="00AD6022"/>
    <w:rsid w:val="00AE22A2"/>
    <w:rsid w:val="00AE3C14"/>
    <w:rsid w:val="00AF67EA"/>
    <w:rsid w:val="00B010A7"/>
    <w:rsid w:val="00B01D06"/>
    <w:rsid w:val="00B03799"/>
    <w:rsid w:val="00B04F51"/>
    <w:rsid w:val="00B06CF7"/>
    <w:rsid w:val="00B119F6"/>
    <w:rsid w:val="00B16E09"/>
    <w:rsid w:val="00B22FC7"/>
    <w:rsid w:val="00B26A69"/>
    <w:rsid w:val="00B315C8"/>
    <w:rsid w:val="00B34CB2"/>
    <w:rsid w:val="00B45C35"/>
    <w:rsid w:val="00B47365"/>
    <w:rsid w:val="00B512AB"/>
    <w:rsid w:val="00B55605"/>
    <w:rsid w:val="00B60220"/>
    <w:rsid w:val="00B649CC"/>
    <w:rsid w:val="00B66264"/>
    <w:rsid w:val="00B66DF9"/>
    <w:rsid w:val="00B719B3"/>
    <w:rsid w:val="00B73B1C"/>
    <w:rsid w:val="00B778E0"/>
    <w:rsid w:val="00B80394"/>
    <w:rsid w:val="00B8088B"/>
    <w:rsid w:val="00B811AD"/>
    <w:rsid w:val="00B8169F"/>
    <w:rsid w:val="00B85FE2"/>
    <w:rsid w:val="00B87B37"/>
    <w:rsid w:val="00B91DAC"/>
    <w:rsid w:val="00B96248"/>
    <w:rsid w:val="00B96BFB"/>
    <w:rsid w:val="00B96E98"/>
    <w:rsid w:val="00BA5FCC"/>
    <w:rsid w:val="00BA6AFD"/>
    <w:rsid w:val="00BA727C"/>
    <w:rsid w:val="00BA7F35"/>
    <w:rsid w:val="00BB075D"/>
    <w:rsid w:val="00BB3710"/>
    <w:rsid w:val="00BB4D3C"/>
    <w:rsid w:val="00BB5791"/>
    <w:rsid w:val="00BC513D"/>
    <w:rsid w:val="00BC5D78"/>
    <w:rsid w:val="00BC6F90"/>
    <w:rsid w:val="00BE1DBA"/>
    <w:rsid w:val="00BE50F3"/>
    <w:rsid w:val="00BE5BB7"/>
    <w:rsid w:val="00BF3C9A"/>
    <w:rsid w:val="00BF6FDA"/>
    <w:rsid w:val="00C0147D"/>
    <w:rsid w:val="00C206CA"/>
    <w:rsid w:val="00C2597B"/>
    <w:rsid w:val="00C31052"/>
    <w:rsid w:val="00C35277"/>
    <w:rsid w:val="00C37519"/>
    <w:rsid w:val="00C5073D"/>
    <w:rsid w:val="00C507CF"/>
    <w:rsid w:val="00C5485A"/>
    <w:rsid w:val="00C54AB6"/>
    <w:rsid w:val="00C6039A"/>
    <w:rsid w:val="00C60C6F"/>
    <w:rsid w:val="00C64606"/>
    <w:rsid w:val="00C64C0D"/>
    <w:rsid w:val="00C6781A"/>
    <w:rsid w:val="00C71920"/>
    <w:rsid w:val="00C73BEA"/>
    <w:rsid w:val="00C74599"/>
    <w:rsid w:val="00C77FCF"/>
    <w:rsid w:val="00C820A2"/>
    <w:rsid w:val="00C8245C"/>
    <w:rsid w:val="00C858E5"/>
    <w:rsid w:val="00C92B47"/>
    <w:rsid w:val="00C956DE"/>
    <w:rsid w:val="00C96493"/>
    <w:rsid w:val="00C96DE0"/>
    <w:rsid w:val="00CA526B"/>
    <w:rsid w:val="00CA747E"/>
    <w:rsid w:val="00CA7B5B"/>
    <w:rsid w:val="00CB10FF"/>
    <w:rsid w:val="00CB3078"/>
    <w:rsid w:val="00CB3FBF"/>
    <w:rsid w:val="00CB767F"/>
    <w:rsid w:val="00CC1BE2"/>
    <w:rsid w:val="00CC1F46"/>
    <w:rsid w:val="00CC6078"/>
    <w:rsid w:val="00CC7D1E"/>
    <w:rsid w:val="00CD3841"/>
    <w:rsid w:val="00CD7486"/>
    <w:rsid w:val="00CE2133"/>
    <w:rsid w:val="00CE5244"/>
    <w:rsid w:val="00CE5436"/>
    <w:rsid w:val="00CF1EA4"/>
    <w:rsid w:val="00CF30FD"/>
    <w:rsid w:val="00D02445"/>
    <w:rsid w:val="00D02D9A"/>
    <w:rsid w:val="00D047D3"/>
    <w:rsid w:val="00D05693"/>
    <w:rsid w:val="00D061D1"/>
    <w:rsid w:val="00D073F2"/>
    <w:rsid w:val="00D11702"/>
    <w:rsid w:val="00D13DA1"/>
    <w:rsid w:val="00D13EAC"/>
    <w:rsid w:val="00D2153B"/>
    <w:rsid w:val="00D271C1"/>
    <w:rsid w:val="00D30704"/>
    <w:rsid w:val="00D4108B"/>
    <w:rsid w:val="00D417D3"/>
    <w:rsid w:val="00D42E72"/>
    <w:rsid w:val="00D44234"/>
    <w:rsid w:val="00D4522D"/>
    <w:rsid w:val="00D518F9"/>
    <w:rsid w:val="00D55B96"/>
    <w:rsid w:val="00D56C42"/>
    <w:rsid w:val="00D57157"/>
    <w:rsid w:val="00D5750A"/>
    <w:rsid w:val="00D6005A"/>
    <w:rsid w:val="00D60AAD"/>
    <w:rsid w:val="00D703B6"/>
    <w:rsid w:val="00D70F8E"/>
    <w:rsid w:val="00D74957"/>
    <w:rsid w:val="00D76EF6"/>
    <w:rsid w:val="00D775B7"/>
    <w:rsid w:val="00D80EA3"/>
    <w:rsid w:val="00D8658B"/>
    <w:rsid w:val="00D879CB"/>
    <w:rsid w:val="00D91488"/>
    <w:rsid w:val="00DB2A49"/>
    <w:rsid w:val="00DC356C"/>
    <w:rsid w:val="00DC4192"/>
    <w:rsid w:val="00DC66FE"/>
    <w:rsid w:val="00DD0E2C"/>
    <w:rsid w:val="00DD4911"/>
    <w:rsid w:val="00DD5DC8"/>
    <w:rsid w:val="00DD6ED0"/>
    <w:rsid w:val="00DE115A"/>
    <w:rsid w:val="00DE5764"/>
    <w:rsid w:val="00DE618B"/>
    <w:rsid w:val="00DF2AE5"/>
    <w:rsid w:val="00E01802"/>
    <w:rsid w:val="00E078DA"/>
    <w:rsid w:val="00E10649"/>
    <w:rsid w:val="00E1340D"/>
    <w:rsid w:val="00E174F1"/>
    <w:rsid w:val="00E201F0"/>
    <w:rsid w:val="00E302DF"/>
    <w:rsid w:val="00E30B02"/>
    <w:rsid w:val="00E4425D"/>
    <w:rsid w:val="00E45340"/>
    <w:rsid w:val="00E53ACA"/>
    <w:rsid w:val="00E54381"/>
    <w:rsid w:val="00E60B47"/>
    <w:rsid w:val="00E615A9"/>
    <w:rsid w:val="00E63BC6"/>
    <w:rsid w:val="00E64043"/>
    <w:rsid w:val="00E6660F"/>
    <w:rsid w:val="00E667A8"/>
    <w:rsid w:val="00E7070A"/>
    <w:rsid w:val="00E71DD4"/>
    <w:rsid w:val="00E73008"/>
    <w:rsid w:val="00E737E7"/>
    <w:rsid w:val="00E75CA2"/>
    <w:rsid w:val="00E819D6"/>
    <w:rsid w:val="00E84DFE"/>
    <w:rsid w:val="00E859CC"/>
    <w:rsid w:val="00E93314"/>
    <w:rsid w:val="00EA599B"/>
    <w:rsid w:val="00EB0684"/>
    <w:rsid w:val="00EB4876"/>
    <w:rsid w:val="00EB71F4"/>
    <w:rsid w:val="00EB7E1B"/>
    <w:rsid w:val="00EC0717"/>
    <w:rsid w:val="00EC3CB6"/>
    <w:rsid w:val="00ED06ED"/>
    <w:rsid w:val="00ED57F0"/>
    <w:rsid w:val="00ED7041"/>
    <w:rsid w:val="00ED7D65"/>
    <w:rsid w:val="00EE0747"/>
    <w:rsid w:val="00EE1105"/>
    <w:rsid w:val="00EE2590"/>
    <w:rsid w:val="00EE4208"/>
    <w:rsid w:val="00EE46A2"/>
    <w:rsid w:val="00EE59AD"/>
    <w:rsid w:val="00EE59B0"/>
    <w:rsid w:val="00EF0817"/>
    <w:rsid w:val="00F03979"/>
    <w:rsid w:val="00F03DF2"/>
    <w:rsid w:val="00F06BA7"/>
    <w:rsid w:val="00F17B00"/>
    <w:rsid w:val="00F232CF"/>
    <w:rsid w:val="00F2443E"/>
    <w:rsid w:val="00F27543"/>
    <w:rsid w:val="00F358E2"/>
    <w:rsid w:val="00F4090B"/>
    <w:rsid w:val="00F42657"/>
    <w:rsid w:val="00F60162"/>
    <w:rsid w:val="00F64BF9"/>
    <w:rsid w:val="00F66C9B"/>
    <w:rsid w:val="00F71470"/>
    <w:rsid w:val="00F733F4"/>
    <w:rsid w:val="00F740A7"/>
    <w:rsid w:val="00F75195"/>
    <w:rsid w:val="00F7683A"/>
    <w:rsid w:val="00F77C3D"/>
    <w:rsid w:val="00F8038F"/>
    <w:rsid w:val="00F8166A"/>
    <w:rsid w:val="00F86309"/>
    <w:rsid w:val="00F9118E"/>
    <w:rsid w:val="00F92E72"/>
    <w:rsid w:val="00F94409"/>
    <w:rsid w:val="00F94566"/>
    <w:rsid w:val="00F952E7"/>
    <w:rsid w:val="00FA55E3"/>
    <w:rsid w:val="00FA7FAA"/>
    <w:rsid w:val="00FB275D"/>
    <w:rsid w:val="00FB3684"/>
    <w:rsid w:val="00FB5FD5"/>
    <w:rsid w:val="00FC099A"/>
    <w:rsid w:val="00FC193B"/>
    <w:rsid w:val="00FC4A85"/>
    <w:rsid w:val="00FC522F"/>
    <w:rsid w:val="00FD2717"/>
    <w:rsid w:val="00FD3786"/>
    <w:rsid w:val="00FD454F"/>
    <w:rsid w:val="00FD52EC"/>
    <w:rsid w:val="00FE0B38"/>
    <w:rsid w:val="00FF1FCF"/>
    <w:rsid w:val="00FF3BE2"/>
    <w:rsid w:val="00FF46A3"/>
    <w:rsid w:val="00FF4B44"/>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2315CF"/>
    <w:pPr>
      <w:numPr>
        <w:numId w:val="0"/>
      </w:numPr>
      <w:pBdr>
        <w:bottom w:val="none" w:sz="0" w:space="0" w:color="auto"/>
      </w:pBd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tabs>
        <w:tab w:val="clear" w:pos="720"/>
        <w:tab w:val="num" w:pos="851"/>
      </w:tabs>
      <w:ind w:left="851" w:hanging="851"/>
    </w:pPr>
    <w:rPr>
      <w:b/>
      <w:smallCaps/>
      <w:sz w:val="28"/>
    </w:rPr>
  </w:style>
  <w:style w:type="paragraph" w:customStyle="1" w:styleId="Sch2H2">
    <w:name w:val="Sch2H2"/>
    <w:basedOn w:val="Normal"/>
    <w:rsid w:val="00857497"/>
    <w:pPr>
      <w:numPr>
        <w:ilvl w:val="1"/>
        <w:numId w:val="43"/>
      </w:numPr>
      <w:tabs>
        <w:tab w:val="clear" w:pos="1222"/>
        <w:tab w:val="num" w:pos="851"/>
      </w:tabs>
      <w:spacing w:before="60" w:after="60"/>
      <w:ind w:left="851" w:hanging="567"/>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2315CF"/>
    <w:pPr>
      <w:numPr>
        <w:numId w:val="0"/>
      </w:numPr>
      <w:pBdr>
        <w:bottom w:val="none" w:sz="0" w:space="0" w:color="auto"/>
      </w:pBd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tabs>
        <w:tab w:val="clear" w:pos="720"/>
        <w:tab w:val="num" w:pos="851"/>
      </w:tabs>
      <w:ind w:left="851" w:hanging="851"/>
    </w:pPr>
    <w:rPr>
      <w:b/>
      <w:smallCaps/>
      <w:sz w:val="28"/>
    </w:rPr>
  </w:style>
  <w:style w:type="paragraph" w:customStyle="1" w:styleId="Sch2H2">
    <w:name w:val="Sch2H2"/>
    <w:basedOn w:val="Normal"/>
    <w:rsid w:val="00857497"/>
    <w:pPr>
      <w:numPr>
        <w:ilvl w:val="1"/>
        <w:numId w:val="43"/>
      </w:numPr>
      <w:tabs>
        <w:tab w:val="clear" w:pos="1222"/>
        <w:tab w:val="num" w:pos="851"/>
      </w:tabs>
      <w:spacing w:before="60" w:after="60"/>
      <w:ind w:left="851" w:hanging="567"/>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better-public-appointments-review-of-the-public-appointments-process" TargetMode="External"/><Relationship Id="rId4" Type="http://schemas.microsoft.com/office/2007/relationships/stylesWithEffects" Target="stylesWithEffects.xml"/><Relationship Id="rId9" Type="http://schemas.openxmlformats.org/officeDocument/2006/relationships/hyperlink" Target="https://www.gov.uk/government/organisations/department-of-health/abou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9F597-F832-42F0-8AD0-AF62FE5E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2996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19240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Paul Eagleton</dc:creator>
  <cp:lastModifiedBy>Paul Eagleton</cp:lastModifiedBy>
  <cp:revision>9</cp:revision>
  <cp:lastPrinted>2016-04-01T12:34:00Z</cp:lastPrinted>
  <dcterms:created xsi:type="dcterms:W3CDTF">2016-05-23T15:20:00Z</dcterms:created>
  <dcterms:modified xsi:type="dcterms:W3CDTF">2016-05-24T15:21:00Z</dcterms:modified>
</cp:coreProperties>
</file>